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4E3D226" w14:textId="21437CF8" w:rsidR="001D06D9" w:rsidRPr="00B04045" w:rsidRDefault="000D6F10" w:rsidP="001D06D9">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1312" behindDoc="0" locked="1" layoutInCell="1" allowOverlap="1" wp14:anchorId="347ABD71" wp14:editId="1CF2CC6A">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F3322" id="AutoShape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D06D9" w:rsidRPr="00B04045">
        <w:rPr>
          <w:b/>
          <w:kern w:val="2"/>
          <w:lang w:eastAsia="zh-CN"/>
        </w:rPr>
        <w:t xml:space="preserve">3GPP TSG RAN </w:t>
      </w:r>
      <w:r w:rsidR="001D06D9">
        <w:rPr>
          <w:b/>
          <w:kern w:val="2"/>
          <w:lang w:eastAsia="zh-CN"/>
        </w:rPr>
        <w:t>WG1 Meeting</w:t>
      </w:r>
      <w:r w:rsidR="00163638">
        <w:rPr>
          <w:b/>
          <w:kern w:val="2"/>
          <w:lang w:eastAsia="zh-CN"/>
        </w:rPr>
        <w:t xml:space="preserve"> </w:t>
      </w:r>
      <w:r w:rsidR="000C510A" w:rsidRPr="009A26CC">
        <w:rPr>
          <w:b/>
          <w:kern w:val="2"/>
          <w:lang w:eastAsia="zh-CN"/>
        </w:rPr>
        <w:t>#9</w:t>
      </w:r>
      <w:r w:rsidR="000C510A">
        <w:rPr>
          <w:b/>
          <w:kern w:val="2"/>
          <w:lang w:eastAsia="zh-CN"/>
        </w:rPr>
        <w:t>6</w:t>
      </w:r>
      <w:r w:rsidR="001D06D9" w:rsidRPr="00B04045">
        <w:rPr>
          <w:b/>
          <w:kern w:val="2"/>
          <w:lang w:eastAsia="zh-CN"/>
        </w:rPr>
        <w:tab/>
      </w:r>
      <w:r w:rsidR="001D06D9">
        <w:rPr>
          <w:b/>
          <w:kern w:val="2"/>
          <w:lang w:eastAsia="zh-CN"/>
        </w:rPr>
        <w:t>R1-</w:t>
      </w:r>
      <w:r w:rsidR="00B3505C">
        <w:rPr>
          <w:b/>
          <w:kern w:val="2"/>
          <w:lang w:eastAsia="zh-CN"/>
        </w:rPr>
        <w:t>19</w:t>
      </w:r>
      <w:r w:rsidR="004F3D5E">
        <w:rPr>
          <w:rFonts w:hint="eastAsia"/>
          <w:b/>
          <w:kern w:val="2"/>
          <w:lang w:eastAsia="zh-CN"/>
        </w:rPr>
        <w:t>01561</w:t>
      </w:r>
    </w:p>
    <w:p w14:paraId="728C8034" w14:textId="441CD805" w:rsidR="000C510A" w:rsidRPr="009A26CC" w:rsidRDefault="000C510A" w:rsidP="000C510A">
      <w:pPr>
        <w:jc w:val="left"/>
        <w:rPr>
          <w:b/>
          <w:kern w:val="2"/>
          <w:lang w:eastAsia="zh-CN"/>
        </w:rPr>
      </w:pPr>
      <w:r>
        <w:rPr>
          <w:b/>
          <w:kern w:val="2"/>
          <w:lang w:eastAsia="zh-CN"/>
        </w:rPr>
        <w:t>Athens</w:t>
      </w:r>
      <w:r w:rsidRPr="009A26CC">
        <w:rPr>
          <w:b/>
          <w:kern w:val="2"/>
          <w:lang w:eastAsia="zh-CN"/>
        </w:rPr>
        <w:t xml:space="preserve">, </w:t>
      </w:r>
      <w:r>
        <w:rPr>
          <w:b/>
          <w:kern w:val="2"/>
          <w:lang w:eastAsia="zh-CN"/>
        </w:rPr>
        <w:t>Greece</w:t>
      </w:r>
      <w:r w:rsidRPr="009A26CC">
        <w:rPr>
          <w:b/>
          <w:kern w:val="2"/>
          <w:lang w:eastAsia="zh-CN"/>
        </w:rPr>
        <w:t xml:space="preserve">, </w:t>
      </w:r>
      <w:r>
        <w:rPr>
          <w:b/>
          <w:kern w:val="2"/>
          <w:lang w:eastAsia="zh-CN"/>
        </w:rPr>
        <w:t>Feb</w:t>
      </w:r>
      <w:r w:rsidR="00071C10">
        <w:rPr>
          <w:b/>
          <w:kern w:val="2"/>
          <w:lang w:eastAsia="zh-CN"/>
        </w:rPr>
        <w:t>ruary</w:t>
      </w:r>
      <w:r>
        <w:rPr>
          <w:b/>
          <w:kern w:val="2"/>
          <w:lang w:eastAsia="zh-CN"/>
        </w:rPr>
        <w:t xml:space="preserve"> 25 – March 1,</w:t>
      </w:r>
      <w:r w:rsidRPr="009A26CC">
        <w:rPr>
          <w:b/>
          <w:kern w:val="2"/>
          <w:lang w:eastAsia="zh-CN"/>
        </w:rPr>
        <w:t xml:space="preserve"> 201</w:t>
      </w:r>
      <w:r>
        <w:rPr>
          <w:b/>
          <w:kern w:val="2"/>
          <w:lang w:eastAsia="zh-CN"/>
        </w:rPr>
        <w:t>9</w:t>
      </w:r>
    </w:p>
    <w:p w14:paraId="261AE763" w14:textId="77777777" w:rsidR="001D06D9" w:rsidRPr="008518E9" w:rsidRDefault="001D06D9" w:rsidP="001D06D9">
      <w:pPr>
        <w:pBdr>
          <w:top w:val="single" w:sz="4" w:space="1" w:color="auto"/>
        </w:pBdr>
        <w:spacing w:after="0"/>
        <w:jc w:val="left"/>
        <w:rPr>
          <w:b/>
          <w:sz w:val="16"/>
          <w:szCs w:val="16"/>
        </w:rPr>
      </w:pPr>
    </w:p>
    <w:p w14:paraId="712B7D21" w14:textId="38C58C53" w:rsidR="001D06D9" w:rsidRPr="008518E9" w:rsidRDefault="001D06D9" w:rsidP="001D06D9">
      <w:pPr>
        <w:spacing w:after="60"/>
        <w:ind w:left="1555" w:hanging="1555"/>
        <w:jc w:val="left"/>
        <w:rPr>
          <w:rFonts w:eastAsia="MS PGothic"/>
          <w:b/>
          <w:lang w:eastAsia="zh-CN"/>
        </w:rPr>
      </w:pPr>
      <w:r w:rsidRPr="008518E9">
        <w:rPr>
          <w:b/>
        </w:rPr>
        <w:t>Agenda Item:</w:t>
      </w:r>
      <w:r w:rsidRPr="008518E9">
        <w:rPr>
          <w:b/>
          <w:lang w:eastAsia="zh-CN"/>
        </w:rPr>
        <w:tab/>
      </w:r>
      <w:r>
        <w:rPr>
          <w:rFonts w:hint="eastAsia"/>
          <w:b/>
          <w:lang w:eastAsia="zh-CN"/>
        </w:rPr>
        <w:t>7</w:t>
      </w:r>
      <w:r>
        <w:rPr>
          <w:b/>
          <w:lang w:eastAsia="zh-CN"/>
        </w:rPr>
        <w:t>.2.6.</w:t>
      </w:r>
      <w:r w:rsidR="00FB6228">
        <w:rPr>
          <w:b/>
          <w:lang w:eastAsia="zh-CN"/>
        </w:rPr>
        <w:t>2</w:t>
      </w:r>
    </w:p>
    <w:p w14:paraId="2C6C55B9" w14:textId="77777777" w:rsidR="001D06D9" w:rsidRPr="008518E9" w:rsidRDefault="001D06D9" w:rsidP="001D06D9">
      <w:pPr>
        <w:spacing w:after="60"/>
        <w:ind w:left="1555" w:hanging="1555"/>
        <w:jc w:val="left"/>
        <w:rPr>
          <w:b/>
          <w:lang w:eastAsia="zh-CN"/>
        </w:rPr>
      </w:pPr>
      <w:r w:rsidRPr="008518E9">
        <w:rPr>
          <w:b/>
        </w:rPr>
        <w:t>Source:</w:t>
      </w:r>
      <w:r w:rsidRPr="008518E9">
        <w:rPr>
          <w:b/>
        </w:rPr>
        <w:tab/>
        <w:t>Huawei</w:t>
      </w:r>
      <w:r>
        <w:rPr>
          <w:b/>
        </w:rPr>
        <w:t>, HiSilicon</w:t>
      </w:r>
    </w:p>
    <w:p w14:paraId="53216210" w14:textId="77777777" w:rsidR="001D06D9" w:rsidRPr="008518E9" w:rsidRDefault="001D06D9" w:rsidP="001D06D9">
      <w:pPr>
        <w:spacing w:after="60"/>
        <w:ind w:left="1555" w:hanging="1555"/>
        <w:jc w:val="left"/>
        <w:rPr>
          <w:b/>
          <w:lang w:eastAsia="zh-CN"/>
        </w:rPr>
      </w:pPr>
      <w:r w:rsidRPr="008518E9">
        <w:rPr>
          <w:b/>
        </w:rPr>
        <w:t>Title:</w:t>
      </w:r>
      <w:r w:rsidRPr="008518E9">
        <w:rPr>
          <w:b/>
          <w:lang w:eastAsia="zh-CN"/>
        </w:rPr>
        <w:tab/>
      </w:r>
      <w:r w:rsidRPr="00274712">
        <w:rPr>
          <w:b/>
          <w:lang w:eastAsia="zh-CN"/>
        </w:rPr>
        <w:t xml:space="preserve">UL </w:t>
      </w:r>
      <w:r>
        <w:rPr>
          <w:b/>
          <w:lang w:eastAsia="zh-CN"/>
        </w:rPr>
        <w:t xml:space="preserve">inter-UE transmission prioritization and </w:t>
      </w:r>
      <w:r w:rsidRPr="00274712">
        <w:rPr>
          <w:b/>
          <w:lang w:eastAsia="zh-CN"/>
        </w:rPr>
        <w:t xml:space="preserve">multiplexing </w:t>
      </w:r>
    </w:p>
    <w:p w14:paraId="42BBE112" w14:textId="77777777" w:rsidR="001D06D9" w:rsidRPr="008518E9" w:rsidRDefault="001D06D9" w:rsidP="001D06D9">
      <w:pPr>
        <w:spacing w:after="60"/>
        <w:ind w:left="1555" w:hanging="1555"/>
        <w:jc w:val="left"/>
        <w:rPr>
          <w:b/>
        </w:rPr>
      </w:pPr>
      <w:r w:rsidRPr="008518E9">
        <w:rPr>
          <w:b/>
        </w:rPr>
        <w:t>Document for:</w:t>
      </w:r>
      <w:r w:rsidRPr="008518E9">
        <w:rPr>
          <w:b/>
        </w:rPr>
        <w:tab/>
        <w:t xml:space="preserve">Discussion and </w:t>
      </w:r>
      <w:r w:rsidRPr="008518E9">
        <w:rPr>
          <w:b/>
          <w:lang w:eastAsia="zh-CN"/>
        </w:rPr>
        <w:t>d</w:t>
      </w:r>
      <w:r w:rsidRPr="008518E9">
        <w:rPr>
          <w:b/>
        </w:rPr>
        <w:t>ecision</w:t>
      </w:r>
    </w:p>
    <w:p w14:paraId="3CB64089" w14:textId="77777777" w:rsidR="00AC4591" w:rsidRPr="008518E9" w:rsidRDefault="00AC4591" w:rsidP="008518E9">
      <w:pPr>
        <w:pBdr>
          <w:bottom w:val="single" w:sz="4" w:space="1" w:color="auto"/>
        </w:pBdr>
        <w:spacing w:after="0"/>
        <w:jc w:val="left"/>
        <w:rPr>
          <w:b/>
          <w:sz w:val="16"/>
          <w:szCs w:val="16"/>
          <w:lang w:eastAsia="zh-CN"/>
        </w:rPr>
      </w:pPr>
    </w:p>
    <w:p w14:paraId="36D6AF2C" w14:textId="77777777" w:rsidR="009C0564" w:rsidRPr="008E35B3" w:rsidRDefault="009C0564">
      <w:pPr>
        <w:pStyle w:val="1"/>
        <w:rPr>
          <w:lang w:val="en-US"/>
        </w:rPr>
      </w:pPr>
      <w:r w:rsidRPr="008E35B3">
        <w:rPr>
          <w:lang w:val="en-US"/>
        </w:rPr>
        <w:t>Introduction</w:t>
      </w:r>
      <w:bookmarkEnd w:id="0"/>
      <w:bookmarkEnd w:id="1"/>
    </w:p>
    <w:p w14:paraId="37E1C111" w14:textId="2C8A3D53" w:rsidR="00FB09ED" w:rsidRDefault="00C5374C" w:rsidP="00DF176B">
      <w:pPr>
        <w:overflowPunct w:val="0"/>
        <w:snapToGrid/>
        <w:textAlignment w:val="baseline"/>
        <w:rPr>
          <w:bCs/>
          <w:lang w:eastAsia="zh-CN"/>
        </w:rPr>
      </w:pPr>
      <w:r>
        <w:rPr>
          <w:bCs/>
          <w:lang w:eastAsia="zh-CN"/>
        </w:rPr>
        <w:t>In</w:t>
      </w:r>
      <w:r w:rsidR="00FB09ED">
        <w:rPr>
          <w:bCs/>
          <w:lang w:eastAsia="zh-CN"/>
        </w:rPr>
        <w:t xml:space="preserve"> the RAN1</w:t>
      </w:r>
      <w:r w:rsidR="0084037D">
        <w:rPr>
          <w:rFonts w:hint="eastAsia"/>
          <w:bCs/>
          <w:lang w:eastAsia="zh-CN"/>
        </w:rPr>
        <w:t xml:space="preserve"> </w:t>
      </w:r>
      <w:r w:rsidR="006D0154">
        <w:rPr>
          <w:bCs/>
          <w:lang w:eastAsia="zh-CN"/>
        </w:rPr>
        <w:t>AH1901</w:t>
      </w:r>
      <w:r w:rsidR="009F0489">
        <w:rPr>
          <w:bCs/>
          <w:lang w:eastAsia="zh-CN"/>
        </w:rPr>
        <w:t xml:space="preserve"> meeting</w:t>
      </w:r>
      <w:r w:rsidR="006D0154">
        <w:rPr>
          <w:bCs/>
          <w:lang w:eastAsia="zh-CN"/>
        </w:rPr>
        <w:t xml:space="preserve">, </w:t>
      </w:r>
      <w:r w:rsidR="009F0489">
        <w:rPr>
          <w:bCs/>
          <w:lang w:eastAsia="zh-CN"/>
        </w:rPr>
        <w:t>text proposals for</w:t>
      </w:r>
      <w:r w:rsidR="006D0154">
        <w:rPr>
          <w:bCs/>
          <w:lang w:eastAsia="zh-CN"/>
        </w:rPr>
        <w:t xml:space="preserve"> </w:t>
      </w:r>
      <w:r w:rsidR="009F0489">
        <w:rPr>
          <w:bCs/>
          <w:lang w:eastAsia="zh-CN"/>
        </w:rPr>
        <w:t xml:space="preserve">the </w:t>
      </w:r>
      <w:r w:rsidR="006D0154">
        <w:rPr>
          <w:bCs/>
          <w:lang w:eastAsia="zh-CN"/>
        </w:rPr>
        <w:t xml:space="preserve">UL power control and </w:t>
      </w:r>
      <w:r w:rsidR="009F0489">
        <w:rPr>
          <w:bCs/>
          <w:lang w:eastAsia="zh-CN"/>
        </w:rPr>
        <w:t xml:space="preserve">the </w:t>
      </w:r>
      <w:r w:rsidR="006D0154">
        <w:rPr>
          <w:bCs/>
          <w:lang w:eastAsia="zh-CN"/>
        </w:rPr>
        <w:t>UL cancelation mechanism</w:t>
      </w:r>
      <w:r w:rsidR="009F0489">
        <w:rPr>
          <w:bCs/>
          <w:lang w:eastAsia="zh-CN"/>
        </w:rPr>
        <w:t>s</w:t>
      </w:r>
      <w:r w:rsidR="006D0154">
        <w:rPr>
          <w:bCs/>
          <w:lang w:eastAsia="zh-CN"/>
        </w:rPr>
        <w:t xml:space="preserve"> </w:t>
      </w:r>
      <w:r w:rsidR="009F0489">
        <w:rPr>
          <w:bCs/>
          <w:lang w:eastAsia="zh-CN"/>
        </w:rPr>
        <w:t>have</w:t>
      </w:r>
      <w:r w:rsidR="006D0154">
        <w:rPr>
          <w:bCs/>
          <w:lang w:eastAsia="zh-CN"/>
        </w:rPr>
        <w:t xml:space="preserve"> both </w:t>
      </w:r>
      <w:r w:rsidR="009F0489">
        <w:rPr>
          <w:bCs/>
          <w:lang w:eastAsia="zh-CN"/>
        </w:rPr>
        <w:t xml:space="preserve">been agreed to be </w:t>
      </w:r>
      <w:r w:rsidR="006D0154">
        <w:rPr>
          <w:bCs/>
          <w:lang w:eastAsia="zh-CN"/>
        </w:rPr>
        <w:t xml:space="preserve">captured in TR 38.824 as potential methods </w:t>
      </w:r>
      <w:r w:rsidR="009F0489">
        <w:rPr>
          <w:bCs/>
          <w:lang w:eastAsia="zh-CN"/>
        </w:rPr>
        <w:t>for</w:t>
      </w:r>
      <w:r w:rsidR="006D0154">
        <w:rPr>
          <w:bCs/>
          <w:lang w:eastAsia="zh-CN"/>
        </w:rPr>
        <w:t xml:space="preserve"> UL inter-UE transmission multiplexing between eMBB and URLLC. </w:t>
      </w:r>
      <w:r w:rsidR="009F0489">
        <w:rPr>
          <w:bCs/>
          <w:lang w:eastAsia="zh-CN"/>
        </w:rPr>
        <w:t>I</w:t>
      </w:r>
      <w:r w:rsidR="006D0154">
        <w:rPr>
          <w:bCs/>
          <w:lang w:eastAsia="zh-CN"/>
        </w:rPr>
        <w:t>n the</w:t>
      </w:r>
      <w:r w:rsidR="009F0489">
        <w:rPr>
          <w:bCs/>
          <w:lang w:eastAsia="zh-CN"/>
        </w:rPr>
        <w:t xml:space="preserve"> preceding meeting,</w:t>
      </w:r>
      <w:r w:rsidR="0084037D">
        <w:rPr>
          <w:bCs/>
          <w:lang w:eastAsia="zh-CN"/>
        </w:rPr>
        <w:t xml:space="preserve"> RAN1</w:t>
      </w:r>
      <w:r w:rsidR="000C510A">
        <w:rPr>
          <w:bCs/>
          <w:lang w:eastAsia="zh-CN"/>
        </w:rPr>
        <w:t>#95</w:t>
      </w:r>
      <w:r w:rsidR="006D0154">
        <w:rPr>
          <w:bCs/>
          <w:lang w:eastAsia="zh-CN"/>
        </w:rPr>
        <w:t>,</w:t>
      </w:r>
      <w:r w:rsidR="00FB09ED">
        <w:rPr>
          <w:bCs/>
          <w:lang w:eastAsia="zh-CN"/>
        </w:rPr>
        <w:t xml:space="preserve"> the following agreements were made</w:t>
      </w:r>
      <w:r w:rsidR="00B27A4C">
        <w:rPr>
          <w:bCs/>
          <w:lang w:eastAsia="zh-CN"/>
        </w:rPr>
        <w:t xml:space="preserve"> to evaluate the performance of the two schemes</w:t>
      </w:r>
      <w:r w:rsidR="00BE37C1">
        <w:rPr>
          <w:bCs/>
          <w:lang w:eastAsia="zh-CN"/>
        </w:rPr>
        <w:t>:</w:t>
      </w:r>
    </w:p>
    <w:p w14:paraId="6D253F39" w14:textId="77777777" w:rsidR="0040501B" w:rsidRDefault="0040501B" w:rsidP="00FB09ED">
      <w:pPr>
        <w:spacing w:after="0"/>
        <w:rPr>
          <w:bCs/>
          <w:lang w:eastAsia="zh-CN"/>
        </w:rPr>
      </w:pPr>
    </w:p>
    <w:tbl>
      <w:tblPr>
        <w:tblStyle w:val="ac"/>
        <w:tblW w:w="0" w:type="auto"/>
        <w:tblLook w:val="04A0" w:firstRow="1" w:lastRow="0" w:firstColumn="1" w:lastColumn="0" w:noHBand="0" w:noVBand="1"/>
      </w:tblPr>
      <w:tblGrid>
        <w:gridCol w:w="9307"/>
      </w:tblGrid>
      <w:tr w:rsidR="0040501B" w14:paraId="0E55493D" w14:textId="77777777" w:rsidTr="0040501B">
        <w:tc>
          <w:tcPr>
            <w:tcW w:w="9307" w:type="dxa"/>
          </w:tcPr>
          <w:p w14:paraId="314A309A" w14:textId="77777777" w:rsidR="00E30BBF" w:rsidRDefault="00E30BBF" w:rsidP="002C3386">
            <w:pPr>
              <w:rPr>
                <w:lang w:eastAsia="x-none"/>
              </w:rPr>
            </w:pPr>
            <w:r w:rsidRPr="00221850">
              <w:rPr>
                <w:highlight w:val="green"/>
                <w:lang w:eastAsia="x-none"/>
              </w:rPr>
              <w:t>Agreements</w:t>
            </w:r>
            <w:r>
              <w:rPr>
                <w:lang w:eastAsia="x-none"/>
              </w:rPr>
              <w:t>:</w:t>
            </w:r>
          </w:p>
          <w:p w14:paraId="1491D10E" w14:textId="77777777" w:rsidR="00EA1F9B" w:rsidRDefault="00EA1F9B" w:rsidP="00F94883">
            <w:pPr>
              <w:numPr>
                <w:ilvl w:val="3"/>
                <w:numId w:val="39"/>
              </w:numPr>
              <w:autoSpaceDE/>
              <w:autoSpaceDN/>
              <w:adjustRightInd/>
              <w:snapToGrid/>
              <w:spacing w:after="0"/>
              <w:jc w:val="left"/>
              <w:rPr>
                <w:rFonts w:eastAsia="宋体"/>
                <w:lang w:eastAsia="zh-CN"/>
              </w:rPr>
            </w:pPr>
            <w:r>
              <w:rPr>
                <w:rFonts w:eastAsia="宋体"/>
                <w:lang w:eastAsia="zh-CN"/>
              </w:rPr>
              <w:t>U</w:t>
            </w:r>
            <w:r>
              <w:rPr>
                <w:rFonts w:eastAsia="宋体" w:hint="eastAsia"/>
                <w:lang w:eastAsia="zh-CN"/>
              </w:rPr>
              <w:t>se cases</w:t>
            </w:r>
          </w:p>
          <w:p w14:paraId="390DCD0B" w14:textId="77777777" w:rsidR="00EA1F9B" w:rsidRPr="00685CE9" w:rsidRDefault="00EA1F9B" w:rsidP="00F94883">
            <w:pPr>
              <w:numPr>
                <w:ilvl w:val="4"/>
                <w:numId w:val="31"/>
              </w:numPr>
              <w:autoSpaceDE/>
              <w:autoSpaceDN/>
              <w:adjustRightInd/>
              <w:snapToGrid/>
              <w:spacing w:after="0"/>
              <w:ind w:hanging="357"/>
              <w:jc w:val="left"/>
              <w:rPr>
                <w:rFonts w:eastAsia="宋体"/>
                <w:lang w:eastAsia="zh-CN"/>
              </w:rPr>
            </w:pPr>
            <w:r w:rsidRPr="00D81D94">
              <w:rPr>
                <w:rFonts w:eastAsia="宋体"/>
                <w:lang w:eastAsia="zh-CN"/>
              </w:rPr>
              <w:t>At least Rel-15 enabled use case</w:t>
            </w:r>
            <w:r w:rsidRPr="00685CE9">
              <w:rPr>
                <w:rFonts w:eastAsia="宋体" w:hint="eastAsia"/>
                <w:lang w:eastAsia="zh-CN"/>
              </w:rPr>
              <w:t xml:space="preserve">s </w:t>
            </w:r>
            <w:r w:rsidRPr="00685CE9">
              <w:rPr>
                <w:rFonts w:eastAsia="宋体"/>
                <w:lang w:eastAsia="zh-CN"/>
              </w:rPr>
              <w:t>should be assumed</w:t>
            </w:r>
            <w:r w:rsidRPr="00685CE9">
              <w:rPr>
                <w:rFonts w:eastAsia="宋体" w:hint="eastAsia"/>
                <w:lang w:eastAsia="zh-CN"/>
              </w:rPr>
              <w:t xml:space="preserve"> for evaluation</w:t>
            </w:r>
          </w:p>
          <w:p w14:paraId="617FF95C" w14:textId="77777777" w:rsidR="00EA1F9B" w:rsidRPr="00685CE9" w:rsidRDefault="00EA1F9B" w:rsidP="00F94883">
            <w:pPr>
              <w:numPr>
                <w:ilvl w:val="5"/>
                <w:numId w:val="37"/>
              </w:numPr>
              <w:autoSpaceDE/>
              <w:autoSpaceDN/>
              <w:adjustRightInd/>
              <w:snapToGrid/>
              <w:spacing w:after="0"/>
              <w:ind w:hanging="357"/>
              <w:jc w:val="left"/>
              <w:rPr>
                <w:rFonts w:eastAsia="宋体"/>
                <w:lang w:eastAsia="zh-CN"/>
              </w:rPr>
            </w:pPr>
            <w:r w:rsidRPr="00685CE9">
              <w:rPr>
                <w:rFonts w:eastAsia="宋体" w:hint="eastAsia"/>
                <w:lang w:eastAsia="zh-CN"/>
              </w:rPr>
              <w:t>1ms</w:t>
            </w:r>
            <w:r w:rsidRPr="00D81D94">
              <w:rPr>
                <w:rFonts w:eastAsia="宋体" w:hint="eastAsia"/>
                <w:lang w:eastAsia="zh-CN"/>
              </w:rPr>
              <w:t xml:space="preserve"> air interface delay </w:t>
            </w:r>
            <w:r w:rsidRPr="00685CE9">
              <w:rPr>
                <w:rFonts w:eastAsia="宋体" w:hint="eastAsia"/>
                <w:lang w:eastAsia="zh-CN"/>
              </w:rPr>
              <w:t>for 32bytes</w:t>
            </w:r>
            <w:r w:rsidRPr="00D81D94">
              <w:rPr>
                <w:rFonts w:eastAsia="宋体" w:hint="eastAsia"/>
                <w:lang w:eastAsia="zh-CN"/>
              </w:rPr>
              <w:t xml:space="preserve"> should be evaluated as the baseline.</w:t>
            </w:r>
          </w:p>
          <w:p w14:paraId="058E1A83" w14:textId="77777777" w:rsidR="00EA1F9B" w:rsidRPr="00685CE9" w:rsidRDefault="00EA1F9B" w:rsidP="00F94883">
            <w:pPr>
              <w:numPr>
                <w:ilvl w:val="5"/>
                <w:numId w:val="37"/>
              </w:numPr>
              <w:autoSpaceDE/>
              <w:autoSpaceDN/>
              <w:adjustRightInd/>
              <w:snapToGrid/>
              <w:spacing w:after="0"/>
              <w:ind w:hanging="357"/>
              <w:jc w:val="left"/>
              <w:rPr>
                <w:rFonts w:eastAsia="宋体"/>
                <w:lang w:eastAsia="zh-CN"/>
              </w:rPr>
            </w:pPr>
            <w:r w:rsidRPr="00685CE9">
              <w:rPr>
                <w:rFonts w:eastAsia="宋体"/>
                <w:lang w:eastAsia="zh-CN"/>
              </w:rPr>
              <w:t>O</w:t>
            </w:r>
            <w:r w:rsidRPr="00685CE9">
              <w:rPr>
                <w:rFonts w:eastAsia="宋体" w:hint="eastAsia"/>
                <w:lang w:eastAsia="zh-CN"/>
              </w:rPr>
              <w:t>thers assumptions (e.g. 1 or 4ms for 200bytes</w:t>
            </w:r>
            <w:r w:rsidRPr="00D81D94">
              <w:rPr>
                <w:rFonts w:eastAsia="宋体" w:hint="eastAsia"/>
                <w:lang w:eastAsia="zh-CN"/>
              </w:rPr>
              <w:t xml:space="preserve">) should be </w:t>
            </w:r>
            <w:r w:rsidRPr="00D81D94">
              <w:rPr>
                <w:rFonts w:eastAsia="宋体"/>
                <w:lang w:eastAsia="zh-CN"/>
              </w:rPr>
              <w:t>considered</w:t>
            </w:r>
            <w:r w:rsidRPr="00685CE9">
              <w:rPr>
                <w:rFonts w:eastAsia="宋体" w:hint="eastAsia"/>
                <w:lang w:eastAsia="zh-CN"/>
              </w:rPr>
              <w:t xml:space="preserve">, if provided. </w:t>
            </w:r>
          </w:p>
          <w:p w14:paraId="379BD022"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hint="eastAsia"/>
                <w:lang w:eastAsia="zh-CN"/>
              </w:rPr>
              <w:t>Evaluation of power distribution</w:t>
            </w:r>
            <w:r w:rsidRPr="00D81D94">
              <w:rPr>
                <w:rFonts w:eastAsia="宋体" w:hint="eastAsia"/>
                <w:lang w:eastAsia="zh-CN"/>
              </w:rPr>
              <w:t xml:space="preserve"> should be considered, if provided</w:t>
            </w:r>
          </w:p>
          <w:p w14:paraId="6F8C7932" w14:textId="77777777" w:rsidR="00EA1F9B" w:rsidRPr="00D81D94" w:rsidRDefault="00EA1F9B" w:rsidP="00F94883">
            <w:pPr>
              <w:numPr>
                <w:ilvl w:val="5"/>
                <w:numId w:val="37"/>
              </w:numPr>
              <w:autoSpaceDE/>
              <w:autoSpaceDN/>
              <w:adjustRightInd/>
              <w:snapToGrid/>
              <w:spacing w:after="0"/>
              <w:ind w:hanging="357"/>
              <w:jc w:val="left"/>
              <w:rPr>
                <w:rFonts w:eastAsia="宋体"/>
                <w:lang w:eastAsia="zh-CN"/>
              </w:rPr>
            </w:pPr>
            <w:r w:rsidRPr="00685CE9">
              <w:rPr>
                <w:rFonts w:eastAsia="宋体" w:hint="eastAsia"/>
                <w:lang w:eastAsia="zh-CN"/>
              </w:rPr>
              <w:t>2ms</w:t>
            </w:r>
            <w:r w:rsidRPr="00D81D94">
              <w:rPr>
                <w:rFonts w:eastAsia="宋体" w:hint="eastAsia"/>
                <w:lang w:eastAsia="zh-CN"/>
              </w:rPr>
              <w:t xml:space="preserve"> air interface delay is assumed</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164"/>
              <w:gridCol w:w="1291"/>
              <w:gridCol w:w="1916"/>
              <w:gridCol w:w="1431"/>
            </w:tblGrid>
            <w:tr w:rsidR="00EA1F9B" w:rsidRPr="00685CE9" w14:paraId="363B28B5" w14:textId="77777777" w:rsidTr="00F94883">
              <w:trPr>
                <w:jc w:val="center"/>
              </w:trPr>
              <w:tc>
                <w:tcPr>
                  <w:tcW w:w="1906" w:type="dxa"/>
                  <w:shd w:val="clear" w:color="auto" w:fill="F2F2F2"/>
                </w:tcPr>
                <w:p w14:paraId="7B1272FD"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rPr>
                    <w:t>Use case</w:t>
                  </w:r>
                </w:p>
                <w:p w14:paraId="0DD24F9F"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eastAsia="zh-CN"/>
                    </w:rPr>
                    <w:t>(Clause #)</w:t>
                  </w:r>
                </w:p>
              </w:tc>
              <w:tc>
                <w:tcPr>
                  <w:tcW w:w="1164" w:type="dxa"/>
                  <w:shd w:val="clear" w:color="auto" w:fill="F2F2F2"/>
                </w:tcPr>
                <w:p w14:paraId="5845360A" w14:textId="77777777" w:rsidR="00EA1F9B" w:rsidRPr="00685CE9" w:rsidRDefault="00EA1F9B" w:rsidP="00EA1F9B">
                  <w:pPr>
                    <w:pStyle w:val="Comments"/>
                    <w:rPr>
                      <w:rFonts w:ascii="Times New Roman" w:hAnsi="Times New Roman"/>
                      <w:i w:val="0"/>
                      <w:sz w:val="20"/>
                      <w:szCs w:val="20"/>
                      <w:lang w:val="en-US"/>
                    </w:rPr>
                  </w:pPr>
                  <w:r w:rsidRPr="00685CE9">
                    <w:rPr>
                      <w:rFonts w:ascii="Times New Roman" w:hAnsi="Times New Roman"/>
                      <w:i w:val="0"/>
                      <w:sz w:val="20"/>
                      <w:szCs w:val="20"/>
                      <w:lang w:val="en-US"/>
                    </w:rPr>
                    <w:t>Reliability (%)</w:t>
                  </w:r>
                </w:p>
              </w:tc>
              <w:tc>
                <w:tcPr>
                  <w:tcW w:w="1291" w:type="dxa"/>
                  <w:shd w:val="clear" w:color="auto" w:fill="F2F2F2"/>
                  <w:vAlign w:val="center"/>
                </w:tcPr>
                <w:p w14:paraId="72370F12" w14:textId="77777777" w:rsidR="00EA1F9B" w:rsidRPr="00685CE9" w:rsidRDefault="00EA1F9B" w:rsidP="00EA1F9B">
                  <w:pPr>
                    <w:pStyle w:val="Comments"/>
                    <w:rPr>
                      <w:rFonts w:ascii="Times New Roman" w:hAnsi="Times New Roman"/>
                      <w:i w:val="0"/>
                      <w:sz w:val="20"/>
                      <w:szCs w:val="20"/>
                      <w:lang w:val="en-US"/>
                    </w:rPr>
                  </w:pPr>
                  <w:r w:rsidRPr="00685CE9">
                    <w:rPr>
                      <w:rFonts w:ascii="Times New Roman" w:hAnsi="Times New Roman"/>
                      <w:i w:val="0"/>
                      <w:sz w:val="20"/>
                      <w:szCs w:val="20"/>
                      <w:lang w:val="en-US" w:eastAsia="zh-CN"/>
                    </w:rPr>
                    <w:t>L</w:t>
                  </w:r>
                  <w:r w:rsidRPr="00685CE9">
                    <w:rPr>
                      <w:rFonts w:ascii="Times New Roman" w:hAnsi="Times New Roman"/>
                      <w:i w:val="0"/>
                      <w:sz w:val="20"/>
                      <w:szCs w:val="20"/>
                      <w:lang w:val="en-US"/>
                    </w:rPr>
                    <w:t>atency (ms)</w:t>
                  </w:r>
                </w:p>
              </w:tc>
              <w:tc>
                <w:tcPr>
                  <w:tcW w:w="1916" w:type="dxa"/>
                  <w:shd w:val="clear" w:color="auto" w:fill="F2F2F2"/>
                </w:tcPr>
                <w:p w14:paraId="454A25E4"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rPr>
                    <w:t>Data packet size</w:t>
                  </w:r>
                  <w:r w:rsidRPr="00685CE9">
                    <w:rPr>
                      <w:rFonts w:ascii="Times New Roman" w:eastAsia="等线" w:hAnsi="Times New Roman" w:hint="eastAsia"/>
                      <w:i w:val="0"/>
                      <w:sz w:val="20"/>
                      <w:szCs w:val="20"/>
                      <w:lang w:val="en-US" w:eastAsia="zh-CN"/>
                    </w:rPr>
                    <w:t xml:space="preserve"> </w:t>
                  </w:r>
                  <w:r w:rsidRPr="00685CE9">
                    <w:rPr>
                      <w:rFonts w:ascii="Times New Roman" w:eastAsia="等线" w:hAnsi="Times New Roman"/>
                      <w:i w:val="0"/>
                      <w:sz w:val="20"/>
                      <w:szCs w:val="20"/>
                      <w:lang w:val="en-US" w:eastAsia="zh-CN"/>
                    </w:rPr>
                    <w:t xml:space="preserve"> </w:t>
                  </w:r>
                  <w:r w:rsidRPr="00685CE9">
                    <w:rPr>
                      <w:rFonts w:ascii="Times New Roman" w:hAnsi="Times New Roman"/>
                      <w:i w:val="0"/>
                      <w:sz w:val="20"/>
                      <w:szCs w:val="20"/>
                      <w:lang w:val="en-US" w:eastAsia="zh-CN"/>
                    </w:rPr>
                    <w:t>and traffic model</w:t>
                  </w:r>
                </w:p>
              </w:tc>
              <w:tc>
                <w:tcPr>
                  <w:tcW w:w="1431" w:type="dxa"/>
                  <w:shd w:val="clear" w:color="auto" w:fill="F2F2F2"/>
                </w:tcPr>
                <w:p w14:paraId="489C7B83"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eastAsia="zh-CN"/>
                    </w:rPr>
                    <w:t xml:space="preserve">Description </w:t>
                  </w:r>
                </w:p>
              </w:tc>
            </w:tr>
            <w:tr w:rsidR="00EA1F9B" w:rsidRPr="00685CE9" w14:paraId="00B321BF" w14:textId="77777777" w:rsidTr="00F94883">
              <w:trPr>
                <w:trHeight w:val="178"/>
                <w:jc w:val="center"/>
              </w:trPr>
              <w:tc>
                <w:tcPr>
                  <w:tcW w:w="1906" w:type="dxa"/>
                </w:tcPr>
                <w:p w14:paraId="1695729C" w14:textId="77777777" w:rsidR="00EA1F9B" w:rsidRPr="00685CE9" w:rsidRDefault="00EA1F9B" w:rsidP="00EA1F9B">
                  <w:pPr>
                    <w:pStyle w:val="Comments"/>
                    <w:rPr>
                      <w:rFonts w:ascii="Times New Roman" w:hAnsi="Times New Roman"/>
                      <w:b/>
                      <w:i w:val="0"/>
                      <w:sz w:val="20"/>
                      <w:szCs w:val="20"/>
                      <w:lang w:val="en-US" w:eastAsia="zh-CN"/>
                    </w:rPr>
                  </w:pPr>
                  <w:r w:rsidRPr="00685CE9">
                    <w:rPr>
                      <w:rFonts w:ascii="Times New Roman" w:hAnsi="Times New Roman"/>
                      <w:b/>
                      <w:i w:val="0"/>
                      <w:sz w:val="20"/>
                      <w:szCs w:val="20"/>
                      <w:lang w:val="en-US" w:eastAsia="zh-CN"/>
                    </w:rPr>
                    <w:t>Power distribution</w:t>
                  </w:r>
                </w:p>
                <w:p w14:paraId="7E5A8FC1" w14:textId="77777777" w:rsidR="00EA1F9B" w:rsidRPr="00685CE9" w:rsidRDefault="00EA1F9B" w:rsidP="00EA1F9B">
                  <w:pPr>
                    <w:pStyle w:val="Comments"/>
                    <w:rPr>
                      <w:rFonts w:ascii="Times New Roman" w:hAnsi="Times New Roman"/>
                      <w:b/>
                      <w:i w:val="0"/>
                      <w:sz w:val="20"/>
                      <w:szCs w:val="20"/>
                      <w:lang w:val="en-US" w:eastAsia="zh-CN"/>
                    </w:rPr>
                  </w:pPr>
                  <w:r w:rsidRPr="00685CE9">
                    <w:rPr>
                      <w:rFonts w:ascii="Times New Roman" w:hAnsi="Times New Roman"/>
                      <w:i w:val="0"/>
                      <w:sz w:val="20"/>
                      <w:szCs w:val="20"/>
                      <w:lang w:val="en-US" w:eastAsia="zh-CN"/>
                    </w:rPr>
                    <w:t>(22.804:5.6.4 &amp;5.6.6)</w:t>
                  </w:r>
                </w:p>
              </w:tc>
              <w:tc>
                <w:tcPr>
                  <w:tcW w:w="1164" w:type="dxa"/>
                </w:tcPr>
                <w:p w14:paraId="7349CB15"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rPr>
                    <w:t>99</w:t>
                  </w:r>
                  <w:r w:rsidRPr="00685CE9">
                    <w:rPr>
                      <w:rFonts w:ascii="Times New Roman" w:hAnsi="Times New Roman"/>
                      <w:i w:val="0"/>
                      <w:sz w:val="20"/>
                      <w:szCs w:val="20"/>
                      <w:lang w:val="en-US" w:eastAsia="zh-CN"/>
                    </w:rPr>
                    <w:t>.</w:t>
                  </w:r>
                  <w:r w:rsidRPr="00685CE9">
                    <w:rPr>
                      <w:rFonts w:ascii="Times New Roman" w:hAnsi="Times New Roman"/>
                      <w:i w:val="0"/>
                      <w:sz w:val="20"/>
                      <w:szCs w:val="20"/>
                      <w:lang w:val="en-US"/>
                    </w:rPr>
                    <w:t>9999</w:t>
                  </w:r>
                </w:p>
              </w:tc>
              <w:tc>
                <w:tcPr>
                  <w:tcW w:w="1291" w:type="dxa"/>
                </w:tcPr>
                <w:p w14:paraId="7100DB16"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hAnsi="Times New Roman"/>
                      <w:i w:val="0"/>
                      <w:sz w:val="20"/>
                      <w:szCs w:val="20"/>
                      <w:lang w:val="en-US" w:eastAsia="zh-CN"/>
                    </w:rPr>
                    <w:t>5(end to end latency)</w:t>
                  </w:r>
                </w:p>
                <w:p w14:paraId="48E1E1F0" w14:textId="77777777" w:rsidR="00EA1F9B" w:rsidRPr="00685CE9" w:rsidRDefault="00EA1F9B" w:rsidP="00EA1F9B">
                  <w:pPr>
                    <w:pStyle w:val="Comments"/>
                    <w:rPr>
                      <w:rFonts w:ascii="Times New Roman" w:eastAsia="等线" w:hAnsi="Times New Roman"/>
                      <w:i w:val="0"/>
                      <w:sz w:val="20"/>
                      <w:szCs w:val="20"/>
                      <w:lang w:val="en-US" w:eastAsia="zh-CN"/>
                    </w:rPr>
                  </w:pPr>
                </w:p>
                <w:p w14:paraId="1CA59346"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hint="eastAsia"/>
                      <w:i w:val="0"/>
                      <w:sz w:val="20"/>
                      <w:szCs w:val="20"/>
                      <w:lang w:val="en-US" w:eastAsia="zh-CN"/>
                    </w:rPr>
                    <w:t xml:space="preserve">Note: </w:t>
                  </w:r>
                  <w:r w:rsidRPr="00685CE9">
                    <w:rPr>
                      <w:rFonts w:ascii="Times New Roman" w:eastAsia="等线" w:hAnsi="Times New Roman"/>
                      <w:i w:val="0"/>
                      <w:sz w:val="20"/>
                      <w:szCs w:val="20"/>
                      <w:lang w:val="en-US" w:eastAsia="zh-CN"/>
                    </w:rPr>
                    <w:t>2</w:t>
                  </w:r>
                  <w:r w:rsidRPr="00685CE9">
                    <w:rPr>
                      <w:rFonts w:ascii="Times New Roman" w:eastAsia="等线" w:hAnsi="Times New Roman" w:hint="eastAsia"/>
                      <w:i w:val="0"/>
                      <w:sz w:val="20"/>
                      <w:szCs w:val="20"/>
                      <w:lang w:val="en-US" w:eastAsia="zh-CN"/>
                    </w:rPr>
                    <w:t>-3</w:t>
                  </w:r>
                  <w:r w:rsidRPr="00685CE9">
                    <w:rPr>
                      <w:rFonts w:ascii="Times New Roman" w:eastAsia="等线" w:hAnsi="Times New Roman"/>
                      <w:i w:val="0"/>
                      <w:sz w:val="20"/>
                      <w:szCs w:val="20"/>
                      <w:lang w:val="en-US" w:eastAsia="zh-CN"/>
                    </w:rPr>
                    <w:t xml:space="preserve"> </w:t>
                  </w:r>
                  <w:r w:rsidRPr="00685CE9">
                    <w:rPr>
                      <w:rFonts w:ascii="Times New Roman" w:eastAsia="等线" w:hAnsi="Times New Roman" w:hint="eastAsia"/>
                      <w:i w:val="0"/>
                      <w:sz w:val="20"/>
                      <w:szCs w:val="20"/>
                      <w:lang w:val="en-US" w:eastAsia="zh-CN"/>
                    </w:rPr>
                    <w:t xml:space="preserve">ms air interface latency </w:t>
                  </w:r>
                </w:p>
              </w:tc>
              <w:tc>
                <w:tcPr>
                  <w:tcW w:w="1916" w:type="dxa"/>
                </w:tcPr>
                <w:p w14:paraId="170FAB2A"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i w:val="0"/>
                      <w:sz w:val="20"/>
                      <w:szCs w:val="20"/>
                      <w:lang w:val="en-US" w:eastAsia="zh-CN"/>
                    </w:rPr>
                    <w:t>DL &amp; UL:</w:t>
                  </w:r>
                </w:p>
                <w:p w14:paraId="4F262FB7"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i w:val="0"/>
                      <w:sz w:val="20"/>
                      <w:szCs w:val="20"/>
                      <w:lang w:val="en-US" w:eastAsia="zh-CN"/>
                    </w:rPr>
                    <w:t>1</w:t>
                  </w:r>
                  <w:r w:rsidRPr="00685CE9">
                    <w:rPr>
                      <w:rFonts w:ascii="Times New Roman" w:eastAsia="等线" w:hAnsi="Times New Roman" w:hint="eastAsia"/>
                      <w:i w:val="0"/>
                      <w:sz w:val="20"/>
                      <w:szCs w:val="20"/>
                      <w:lang w:val="en-US" w:eastAsia="zh-CN"/>
                    </w:rPr>
                    <w:t>00</w:t>
                  </w:r>
                  <w:r w:rsidRPr="00685CE9">
                    <w:rPr>
                      <w:rFonts w:ascii="Times New Roman" w:hAnsi="Times New Roman"/>
                      <w:i w:val="0"/>
                      <w:sz w:val="20"/>
                      <w:szCs w:val="20"/>
                      <w:lang w:val="en-US" w:eastAsia="zh-CN"/>
                    </w:rPr>
                    <w:t xml:space="preserve"> bytes </w:t>
                  </w:r>
                </w:p>
                <w:p w14:paraId="070167EF" w14:textId="77777777" w:rsidR="00EA1F9B" w:rsidRPr="00685CE9" w:rsidRDefault="00EA1F9B" w:rsidP="00EA1F9B">
                  <w:pPr>
                    <w:pStyle w:val="Comments"/>
                    <w:rPr>
                      <w:rFonts w:ascii="Times New Roman" w:eastAsia="等线" w:hAnsi="Times New Roman"/>
                      <w:i w:val="0"/>
                      <w:sz w:val="20"/>
                      <w:szCs w:val="20"/>
                      <w:lang w:val="en-US" w:eastAsia="zh-CN"/>
                    </w:rPr>
                  </w:pPr>
                </w:p>
                <w:p w14:paraId="5BFCF73E"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eastAsia="zh-CN"/>
                    </w:rPr>
                    <w:t>ftp model 3 with arrival interval 100</w:t>
                  </w:r>
                  <w:r w:rsidRPr="00685CE9">
                    <w:rPr>
                      <w:rFonts w:ascii="Times New Roman" w:hAnsi="Times New Roman"/>
                      <w:i w:val="0"/>
                      <w:color w:val="FF0000"/>
                      <w:sz w:val="20"/>
                      <w:szCs w:val="20"/>
                      <w:lang w:val="en-US" w:eastAsia="zh-CN"/>
                    </w:rPr>
                    <w:t xml:space="preserve"> </w:t>
                  </w:r>
                  <w:r w:rsidRPr="00685CE9">
                    <w:rPr>
                      <w:rFonts w:ascii="Times New Roman" w:hAnsi="Times New Roman"/>
                      <w:i w:val="0"/>
                      <w:sz w:val="20"/>
                      <w:szCs w:val="20"/>
                      <w:lang w:val="en-US" w:eastAsia="zh-CN"/>
                    </w:rPr>
                    <w:t>ms</w:t>
                  </w:r>
                </w:p>
              </w:tc>
              <w:tc>
                <w:tcPr>
                  <w:tcW w:w="1431" w:type="dxa"/>
                </w:tcPr>
                <w:p w14:paraId="12A5E0F0"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rPr>
                    <w:t>Power distribution grid fault and outage management</w:t>
                  </w:r>
                  <w:r w:rsidRPr="00685CE9">
                    <w:rPr>
                      <w:rFonts w:ascii="Times New Roman" w:hAnsi="Times New Roman"/>
                      <w:i w:val="0"/>
                      <w:sz w:val="20"/>
                      <w:szCs w:val="20"/>
                      <w:lang w:val="en-US" w:eastAsia="zh-CN"/>
                    </w:rPr>
                    <w:t xml:space="preserve"> </w:t>
                  </w:r>
                </w:p>
              </w:tc>
            </w:tr>
            <w:tr w:rsidR="00EA1F9B" w:rsidRPr="00D81D94" w14:paraId="49AAD49D" w14:textId="77777777" w:rsidTr="00F94883">
              <w:trPr>
                <w:trHeight w:val="178"/>
                <w:jc w:val="center"/>
              </w:trPr>
              <w:tc>
                <w:tcPr>
                  <w:tcW w:w="1906" w:type="dxa"/>
                  <w:tcBorders>
                    <w:top w:val="single" w:sz="4" w:space="0" w:color="auto"/>
                    <w:left w:val="single" w:sz="4" w:space="0" w:color="auto"/>
                    <w:bottom w:val="single" w:sz="4" w:space="0" w:color="auto"/>
                    <w:right w:val="single" w:sz="4" w:space="0" w:color="auto"/>
                  </w:tcBorders>
                </w:tcPr>
                <w:p w14:paraId="73224598" w14:textId="77777777" w:rsidR="00EA1F9B" w:rsidRPr="00685CE9" w:rsidRDefault="00EA1F9B" w:rsidP="00EA1F9B">
                  <w:pPr>
                    <w:pStyle w:val="Comments"/>
                    <w:rPr>
                      <w:rFonts w:ascii="Times New Roman" w:hAnsi="Times New Roman"/>
                      <w:b/>
                      <w:i w:val="0"/>
                      <w:sz w:val="20"/>
                      <w:szCs w:val="20"/>
                      <w:lang w:val="en-US" w:eastAsia="zh-CN"/>
                    </w:rPr>
                  </w:pPr>
                  <w:r w:rsidRPr="00685CE9">
                    <w:rPr>
                      <w:rFonts w:ascii="Times New Roman" w:hAnsi="Times New Roman"/>
                      <w:b/>
                      <w:i w:val="0"/>
                      <w:sz w:val="20"/>
                      <w:szCs w:val="20"/>
                      <w:lang w:val="en-US" w:eastAsia="zh-CN"/>
                    </w:rPr>
                    <w:t>Rel-15 enabled use case</w:t>
                  </w:r>
                  <w:r w:rsidRPr="00685CE9">
                    <w:rPr>
                      <w:rFonts w:ascii="Times New Roman" w:hAnsi="Times New Roman" w:hint="eastAsia"/>
                      <w:b/>
                      <w:i w:val="0"/>
                      <w:sz w:val="20"/>
                      <w:szCs w:val="20"/>
                      <w:lang w:val="en-US" w:eastAsia="zh-CN"/>
                    </w:rPr>
                    <w:t xml:space="preserve"> (e.g. AR/VR) </w:t>
                  </w:r>
                  <w:r w:rsidRPr="00685CE9">
                    <w:rPr>
                      <w:rFonts w:ascii="Times New Roman" w:hAnsi="Times New Roman"/>
                      <w:b/>
                      <w:i w:val="0"/>
                      <w:sz w:val="20"/>
                      <w:szCs w:val="20"/>
                      <w:lang w:val="en-US" w:eastAsia="zh-CN"/>
                    </w:rPr>
                    <w:t xml:space="preserve"> </w:t>
                  </w:r>
                </w:p>
              </w:tc>
              <w:tc>
                <w:tcPr>
                  <w:tcW w:w="1164" w:type="dxa"/>
                  <w:tcBorders>
                    <w:top w:val="single" w:sz="4" w:space="0" w:color="auto"/>
                    <w:left w:val="single" w:sz="4" w:space="0" w:color="auto"/>
                    <w:bottom w:val="single" w:sz="4" w:space="0" w:color="auto"/>
                    <w:right w:val="single" w:sz="4" w:space="0" w:color="auto"/>
                  </w:tcBorders>
                </w:tcPr>
                <w:p w14:paraId="04D4D4AE" w14:textId="77777777" w:rsidR="00EA1F9B" w:rsidRPr="00685CE9" w:rsidRDefault="00EA1F9B" w:rsidP="00EA1F9B">
                  <w:pPr>
                    <w:pStyle w:val="Comments"/>
                    <w:rPr>
                      <w:rFonts w:ascii="Times New Roman" w:hAnsi="Times New Roman"/>
                      <w:i w:val="0"/>
                      <w:sz w:val="20"/>
                      <w:szCs w:val="20"/>
                      <w:lang w:val="en-US"/>
                    </w:rPr>
                  </w:pPr>
                  <w:r w:rsidRPr="00685CE9">
                    <w:rPr>
                      <w:rFonts w:ascii="Times New Roman" w:hAnsi="Times New Roman"/>
                      <w:i w:val="0"/>
                      <w:sz w:val="20"/>
                      <w:szCs w:val="20"/>
                      <w:lang w:val="en-US"/>
                    </w:rPr>
                    <w:t xml:space="preserve">99.999 </w:t>
                  </w:r>
                </w:p>
              </w:tc>
              <w:tc>
                <w:tcPr>
                  <w:tcW w:w="1291" w:type="dxa"/>
                  <w:tcBorders>
                    <w:top w:val="single" w:sz="4" w:space="0" w:color="auto"/>
                    <w:left w:val="single" w:sz="4" w:space="0" w:color="auto"/>
                    <w:bottom w:val="single" w:sz="4" w:space="0" w:color="auto"/>
                    <w:right w:val="single" w:sz="4" w:space="0" w:color="auto"/>
                  </w:tcBorders>
                </w:tcPr>
                <w:p w14:paraId="73EFCAFC"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eastAsia="zh-CN"/>
                    </w:rPr>
                    <w:t>1ms (air interface delay)</w:t>
                  </w:r>
                  <w:r w:rsidRPr="00685CE9">
                    <w:rPr>
                      <w:rFonts w:ascii="Times New Roman" w:hAnsi="Times New Roman" w:hint="eastAsia"/>
                      <w:i w:val="0"/>
                      <w:sz w:val="20"/>
                      <w:szCs w:val="20"/>
                      <w:lang w:val="en-US" w:eastAsia="zh-CN"/>
                    </w:rPr>
                    <w:t xml:space="preserve"> for 32</w:t>
                  </w:r>
                  <w:r w:rsidRPr="00685CE9">
                    <w:rPr>
                      <w:rFonts w:ascii="Times New Roman" w:hAnsi="Times New Roman"/>
                      <w:i w:val="0"/>
                      <w:sz w:val="20"/>
                      <w:szCs w:val="20"/>
                      <w:lang w:val="en-US" w:eastAsia="zh-CN"/>
                    </w:rPr>
                    <w:t xml:space="preserve"> bytes</w:t>
                  </w:r>
                </w:p>
                <w:p w14:paraId="514B1317" w14:textId="77777777" w:rsidR="00EA1F9B" w:rsidRPr="00685CE9" w:rsidRDefault="00EA1F9B" w:rsidP="00EA1F9B">
                  <w:pPr>
                    <w:pStyle w:val="Comments"/>
                    <w:rPr>
                      <w:rFonts w:ascii="Times New Roman" w:hAnsi="Times New Roman"/>
                      <w:i w:val="0"/>
                      <w:sz w:val="20"/>
                      <w:szCs w:val="20"/>
                      <w:lang w:val="en-US" w:eastAsia="zh-CN"/>
                    </w:rPr>
                  </w:pPr>
                </w:p>
                <w:p w14:paraId="482848C6"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hint="eastAsia"/>
                      <w:i w:val="0"/>
                      <w:sz w:val="20"/>
                      <w:szCs w:val="20"/>
                      <w:lang w:val="en-US" w:eastAsia="zh-CN"/>
                    </w:rPr>
                    <w:t>1 ms</w:t>
                  </w:r>
                  <w:r w:rsidRPr="00685CE9">
                    <w:rPr>
                      <w:rFonts w:ascii="Times New Roman" w:hAnsi="Times New Roman"/>
                      <w:i w:val="0"/>
                      <w:sz w:val="20"/>
                      <w:szCs w:val="20"/>
                      <w:lang w:val="en-US" w:eastAsia="zh-CN"/>
                    </w:rPr>
                    <w:t xml:space="preserve"> and</w:t>
                  </w:r>
                  <w:r w:rsidRPr="00685CE9">
                    <w:rPr>
                      <w:rFonts w:ascii="Times New Roman" w:hAnsi="Times New Roman" w:hint="eastAsia"/>
                      <w:i w:val="0"/>
                      <w:sz w:val="20"/>
                      <w:szCs w:val="20"/>
                      <w:lang w:val="en-US" w:eastAsia="zh-CN"/>
                    </w:rPr>
                    <w:t xml:space="preserve"> 4 ms </w:t>
                  </w:r>
                  <w:r w:rsidRPr="00685CE9">
                    <w:rPr>
                      <w:rFonts w:ascii="Times New Roman" w:hAnsi="Times New Roman"/>
                      <w:i w:val="0"/>
                      <w:sz w:val="20"/>
                      <w:szCs w:val="20"/>
                      <w:lang w:val="en-US" w:eastAsia="zh-CN"/>
                    </w:rPr>
                    <w:t>(air interface delay)</w:t>
                  </w:r>
                  <w:r w:rsidRPr="00685CE9">
                    <w:rPr>
                      <w:rFonts w:ascii="Times New Roman" w:hAnsi="Times New Roman" w:hint="eastAsia"/>
                      <w:i w:val="0"/>
                      <w:sz w:val="20"/>
                      <w:szCs w:val="20"/>
                      <w:lang w:val="en-US" w:eastAsia="zh-CN"/>
                    </w:rPr>
                    <w:t xml:space="preserve"> for 200 bytes </w:t>
                  </w:r>
                </w:p>
              </w:tc>
              <w:tc>
                <w:tcPr>
                  <w:tcW w:w="1916" w:type="dxa"/>
                  <w:tcBorders>
                    <w:top w:val="single" w:sz="4" w:space="0" w:color="auto"/>
                    <w:left w:val="single" w:sz="4" w:space="0" w:color="auto"/>
                    <w:bottom w:val="single" w:sz="4" w:space="0" w:color="auto"/>
                    <w:right w:val="single" w:sz="4" w:space="0" w:color="auto"/>
                  </w:tcBorders>
                </w:tcPr>
                <w:p w14:paraId="4C7CB197"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i w:val="0"/>
                      <w:sz w:val="20"/>
                      <w:szCs w:val="20"/>
                      <w:lang w:val="en-US" w:eastAsia="zh-CN"/>
                    </w:rPr>
                    <w:t>DL &amp; UL:</w:t>
                  </w:r>
                </w:p>
                <w:p w14:paraId="66B5C9A4"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i w:val="0"/>
                      <w:sz w:val="20"/>
                      <w:szCs w:val="20"/>
                      <w:lang w:val="en-US" w:eastAsia="zh-CN"/>
                    </w:rPr>
                    <w:t>32 and 2</w:t>
                  </w:r>
                  <w:r w:rsidRPr="00685CE9">
                    <w:rPr>
                      <w:rFonts w:ascii="Times New Roman" w:eastAsia="等线" w:hAnsi="Times New Roman" w:hint="eastAsia"/>
                      <w:i w:val="0"/>
                      <w:sz w:val="20"/>
                      <w:szCs w:val="20"/>
                      <w:lang w:val="en-US" w:eastAsia="zh-CN"/>
                    </w:rPr>
                    <w:t>00</w:t>
                  </w:r>
                  <w:r w:rsidRPr="00685CE9">
                    <w:rPr>
                      <w:rFonts w:ascii="Times New Roman" w:eastAsia="等线" w:hAnsi="Times New Roman"/>
                      <w:i w:val="0"/>
                      <w:sz w:val="20"/>
                      <w:szCs w:val="20"/>
                      <w:lang w:val="en-US" w:eastAsia="zh-CN"/>
                    </w:rPr>
                    <w:t xml:space="preserve"> bytes</w:t>
                  </w:r>
                  <w:r w:rsidRPr="00685CE9">
                    <w:rPr>
                      <w:rFonts w:ascii="Times New Roman" w:eastAsia="等线" w:hAnsi="Times New Roman" w:hint="eastAsia"/>
                      <w:i w:val="0"/>
                      <w:sz w:val="20"/>
                      <w:szCs w:val="20"/>
                      <w:lang w:val="en-US" w:eastAsia="zh-CN"/>
                    </w:rPr>
                    <w:t xml:space="preserve"> </w:t>
                  </w:r>
                </w:p>
                <w:p w14:paraId="670585F9" w14:textId="77777777" w:rsidR="00EA1F9B" w:rsidRPr="00685CE9" w:rsidRDefault="00EA1F9B" w:rsidP="00EA1F9B">
                  <w:pPr>
                    <w:pStyle w:val="Comments"/>
                    <w:rPr>
                      <w:rFonts w:ascii="Times New Roman" w:eastAsia="等线" w:hAnsi="Times New Roman"/>
                      <w:i w:val="0"/>
                      <w:sz w:val="20"/>
                      <w:szCs w:val="20"/>
                      <w:lang w:val="en-US" w:eastAsia="zh-CN"/>
                    </w:rPr>
                  </w:pPr>
                </w:p>
                <w:p w14:paraId="59F182CA"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i w:val="0"/>
                      <w:sz w:val="20"/>
                      <w:szCs w:val="20"/>
                      <w:lang w:val="en-US" w:eastAsia="zh-CN"/>
                    </w:rPr>
                    <w:t>FTP model 3 or periodic with different arrival rates</w:t>
                  </w:r>
                </w:p>
              </w:tc>
              <w:tc>
                <w:tcPr>
                  <w:tcW w:w="1431" w:type="dxa"/>
                  <w:tcBorders>
                    <w:top w:val="single" w:sz="4" w:space="0" w:color="auto"/>
                    <w:left w:val="single" w:sz="4" w:space="0" w:color="auto"/>
                    <w:bottom w:val="single" w:sz="4" w:space="0" w:color="auto"/>
                    <w:right w:val="single" w:sz="4" w:space="0" w:color="auto"/>
                  </w:tcBorders>
                </w:tcPr>
                <w:p w14:paraId="2133575A" w14:textId="77777777" w:rsidR="00EA1F9B" w:rsidRPr="00685CE9" w:rsidRDefault="00EA1F9B" w:rsidP="00EA1F9B">
                  <w:pPr>
                    <w:pStyle w:val="Comments"/>
                    <w:rPr>
                      <w:rFonts w:ascii="Times New Roman" w:hAnsi="Times New Roman"/>
                      <w:i w:val="0"/>
                      <w:sz w:val="20"/>
                      <w:szCs w:val="20"/>
                      <w:lang w:val="en-US"/>
                    </w:rPr>
                  </w:pPr>
                </w:p>
              </w:tc>
            </w:tr>
          </w:tbl>
          <w:p w14:paraId="39AB585D" w14:textId="77777777" w:rsidR="00EA1F9B" w:rsidRPr="00D81D94" w:rsidRDefault="00EA1F9B" w:rsidP="00EA1F9B">
            <w:pPr>
              <w:rPr>
                <w:rFonts w:eastAsia="宋体"/>
                <w:lang w:eastAsia="zh-CN"/>
              </w:rPr>
            </w:pPr>
          </w:p>
          <w:p w14:paraId="7D69ACA4" w14:textId="77777777" w:rsidR="00EA1F9B" w:rsidRPr="00817EF2" w:rsidRDefault="00EA1F9B" w:rsidP="00F94883">
            <w:pPr>
              <w:numPr>
                <w:ilvl w:val="3"/>
                <w:numId w:val="38"/>
              </w:numPr>
              <w:autoSpaceDE/>
              <w:autoSpaceDN/>
              <w:adjustRightInd/>
              <w:snapToGrid/>
              <w:spacing w:after="0"/>
              <w:ind w:hanging="357"/>
              <w:jc w:val="left"/>
              <w:rPr>
                <w:rFonts w:eastAsia="宋体"/>
                <w:lang w:eastAsia="zh-CN"/>
              </w:rPr>
            </w:pPr>
            <w:r w:rsidRPr="00685CE9">
              <w:rPr>
                <w:rFonts w:eastAsia="宋体"/>
                <w:lang w:eastAsia="zh-CN"/>
              </w:rPr>
              <w:t>T</w:t>
            </w:r>
            <w:r w:rsidRPr="00817EF2">
              <w:rPr>
                <w:rFonts w:eastAsia="宋体" w:hint="eastAsia"/>
                <w:lang w:eastAsia="zh-CN"/>
              </w:rPr>
              <w:t>raffic model</w:t>
            </w:r>
          </w:p>
          <w:p w14:paraId="5A110D02" w14:textId="77777777" w:rsidR="00EA1F9B" w:rsidRPr="00654D25" w:rsidRDefault="00EA1F9B" w:rsidP="00F94883">
            <w:pPr>
              <w:numPr>
                <w:ilvl w:val="4"/>
                <w:numId w:val="33"/>
              </w:numPr>
              <w:autoSpaceDE/>
              <w:autoSpaceDN/>
              <w:adjustRightInd/>
              <w:snapToGrid/>
              <w:spacing w:after="0"/>
              <w:ind w:hanging="357"/>
              <w:jc w:val="left"/>
              <w:rPr>
                <w:rFonts w:eastAsia="宋体"/>
                <w:lang w:eastAsia="zh-CN"/>
              </w:rPr>
            </w:pPr>
            <w:r w:rsidRPr="00654D25">
              <w:rPr>
                <w:rFonts w:eastAsia="宋体" w:hint="eastAsia"/>
                <w:lang w:eastAsia="zh-CN"/>
              </w:rPr>
              <w:t>eMBB: company can select between the following options</w:t>
            </w:r>
          </w:p>
          <w:p w14:paraId="5B2CE243" w14:textId="77777777" w:rsidR="00EA1F9B" w:rsidRPr="00D81D94" w:rsidRDefault="00EA1F9B" w:rsidP="00F94883">
            <w:pPr>
              <w:numPr>
                <w:ilvl w:val="5"/>
                <w:numId w:val="32"/>
              </w:numPr>
              <w:autoSpaceDE/>
              <w:autoSpaceDN/>
              <w:adjustRightInd/>
              <w:snapToGrid/>
              <w:spacing w:after="0"/>
              <w:ind w:hanging="357"/>
              <w:jc w:val="left"/>
              <w:rPr>
                <w:rFonts w:eastAsia="宋体"/>
                <w:lang w:eastAsia="zh-CN"/>
              </w:rPr>
            </w:pPr>
            <w:r w:rsidRPr="00685CE9">
              <w:rPr>
                <w:rFonts w:eastAsia="宋体" w:hint="eastAsia"/>
                <w:lang w:eastAsia="zh-CN"/>
              </w:rPr>
              <w:t>Full buffer, 2 eMBB UEs</w:t>
            </w:r>
            <w:r w:rsidRPr="00D81D94">
              <w:rPr>
                <w:rFonts w:eastAsia="宋体" w:hint="eastAsia"/>
                <w:lang w:eastAsia="zh-CN"/>
              </w:rPr>
              <w:t xml:space="preserve"> per cell</w:t>
            </w:r>
          </w:p>
          <w:p w14:paraId="63F10AB1" w14:textId="77777777" w:rsidR="00EA1F9B" w:rsidRPr="00D81D94" w:rsidRDefault="00EA1F9B" w:rsidP="00F94883">
            <w:pPr>
              <w:numPr>
                <w:ilvl w:val="5"/>
                <w:numId w:val="32"/>
              </w:numPr>
              <w:autoSpaceDE/>
              <w:autoSpaceDN/>
              <w:adjustRightInd/>
              <w:snapToGrid/>
              <w:spacing w:after="0"/>
              <w:ind w:hanging="357"/>
              <w:jc w:val="left"/>
              <w:rPr>
                <w:rFonts w:eastAsia="宋体"/>
                <w:lang w:eastAsia="zh-CN"/>
              </w:rPr>
            </w:pPr>
            <w:r w:rsidRPr="00685CE9">
              <w:rPr>
                <w:rFonts w:eastAsia="宋体" w:hint="eastAsia"/>
                <w:lang w:eastAsia="zh-CN"/>
              </w:rPr>
              <w:t>FTP model 3, 10 eMBB</w:t>
            </w:r>
            <w:r w:rsidRPr="00D81D94">
              <w:rPr>
                <w:rFonts w:eastAsia="宋体" w:hint="eastAsia"/>
                <w:lang w:eastAsia="zh-CN"/>
              </w:rPr>
              <w:t xml:space="preserve"> UEs per cell, with </w:t>
            </w:r>
            <w:r w:rsidRPr="00685CE9">
              <w:rPr>
                <w:rFonts w:eastAsia="宋体" w:hint="eastAsia"/>
                <w:lang w:eastAsia="zh-CN"/>
              </w:rPr>
              <w:t>medium to high</w:t>
            </w:r>
            <w:r w:rsidRPr="00D81D94">
              <w:rPr>
                <w:rFonts w:eastAsia="宋体" w:hint="eastAsia"/>
                <w:lang w:eastAsia="zh-CN"/>
              </w:rPr>
              <w:t xml:space="preserve"> cell load for eMBB traffic.  </w:t>
            </w:r>
          </w:p>
          <w:p w14:paraId="313406C9" w14:textId="77777777" w:rsidR="00EA1F9B" w:rsidRPr="00685CE9" w:rsidRDefault="00EA1F9B" w:rsidP="00F94883">
            <w:pPr>
              <w:numPr>
                <w:ilvl w:val="4"/>
                <w:numId w:val="33"/>
              </w:numPr>
              <w:autoSpaceDE/>
              <w:autoSpaceDN/>
              <w:adjustRightInd/>
              <w:snapToGrid/>
              <w:spacing w:after="0"/>
              <w:ind w:hanging="357"/>
              <w:jc w:val="left"/>
              <w:rPr>
                <w:rFonts w:eastAsia="宋体"/>
                <w:lang w:eastAsia="zh-CN"/>
              </w:rPr>
            </w:pPr>
            <w:r w:rsidRPr="00685CE9">
              <w:rPr>
                <w:rFonts w:eastAsia="宋体" w:hint="eastAsia"/>
                <w:lang w:eastAsia="zh-CN"/>
              </w:rPr>
              <w:t xml:space="preserve">URLLC: </w:t>
            </w:r>
          </w:p>
          <w:p w14:paraId="33F528BC" w14:textId="77777777" w:rsidR="00EA1F9B" w:rsidRPr="00D81D94" w:rsidRDefault="00EA1F9B" w:rsidP="00F94883">
            <w:pPr>
              <w:numPr>
                <w:ilvl w:val="5"/>
                <w:numId w:val="32"/>
              </w:numPr>
              <w:autoSpaceDE/>
              <w:autoSpaceDN/>
              <w:adjustRightInd/>
              <w:snapToGrid/>
              <w:spacing w:after="0"/>
              <w:ind w:hanging="357"/>
              <w:jc w:val="left"/>
              <w:rPr>
                <w:rFonts w:eastAsia="宋体"/>
                <w:lang w:eastAsia="zh-CN"/>
              </w:rPr>
            </w:pPr>
            <w:r w:rsidRPr="00685CE9">
              <w:rPr>
                <w:rFonts w:eastAsia="宋体" w:hint="eastAsia"/>
                <w:lang w:eastAsia="zh-CN"/>
              </w:rPr>
              <w:t>For Rel-15 enabled use cases: 10</w:t>
            </w:r>
            <w:r w:rsidRPr="00D81D94">
              <w:rPr>
                <w:rFonts w:eastAsia="宋体" w:hint="eastAsia"/>
                <w:lang w:eastAsia="zh-CN"/>
              </w:rPr>
              <w:t xml:space="preserve"> URLLC UEs per cell</w:t>
            </w:r>
          </w:p>
          <w:p w14:paraId="5F28745C" w14:textId="77777777" w:rsidR="00EA1F9B" w:rsidRPr="00D81D94" w:rsidRDefault="00EA1F9B" w:rsidP="00F94883">
            <w:pPr>
              <w:numPr>
                <w:ilvl w:val="5"/>
                <w:numId w:val="32"/>
              </w:numPr>
              <w:autoSpaceDE/>
              <w:autoSpaceDN/>
              <w:adjustRightInd/>
              <w:snapToGrid/>
              <w:spacing w:after="0"/>
              <w:ind w:hanging="357"/>
              <w:jc w:val="left"/>
              <w:rPr>
                <w:rFonts w:eastAsia="宋体"/>
                <w:lang w:eastAsia="zh-CN"/>
              </w:rPr>
            </w:pPr>
            <w:r w:rsidRPr="00685CE9">
              <w:rPr>
                <w:rFonts w:eastAsia="宋体" w:hint="eastAsia"/>
                <w:lang w:eastAsia="zh-CN"/>
              </w:rPr>
              <w:t>For power distribution : 10</w:t>
            </w:r>
            <w:r w:rsidRPr="00D81D94">
              <w:rPr>
                <w:rFonts w:eastAsia="宋体" w:hint="eastAsia"/>
                <w:lang w:eastAsia="zh-CN"/>
              </w:rPr>
              <w:t xml:space="preserve"> URLLC UEs per cell</w:t>
            </w:r>
          </w:p>
          <w:p w14:paraId="2E04D2E0" w14:textId="77777777" w:rsidR="00EA1F9B" w:rsidRPr="00685CE9" w:rsidRDefault="00EA1F9B" w:rsidP="00F94883">
            <w:pPr>
              <w:numPr>
                <w:ilvl w:val="3"/>
                <w:numId w:val="38"/>
              </w:numPr>
              <w:autoSpaceDE/>
              <w:autoSpaceDN/>
              <w:adjustRightInd/>
              <w:snapToGrid/>
              <w:spacing w:after="0"/>
              <w:ind w:hanging="357"/>
              <w:jc w:val="left"/>
              <w:rPr>
                <w:rFonts w:eastAsia="宋体"/>
                <w:lang w:eastAsia="zh-CN"/>
              </w:rPr>
            </w:pPr>
            <w:r w:rsidRPr="00685CE9">
              <w:rPr>
                <w:rFonts w:eastAsia="宋体"/>
                <w:lang w:eastAsia="zh-CN"/>
              </w:rPr>
              <w:t>M</w:t>
            </w:r>
            <w:r w:rsidRPr="00685CE9">
              <w:rPr>
                <w:rFonts w:eastAsia="宋体" w:hint="eastAsia"/>
                <w:lang w:eastAsia="zh-CN"/>
              </w:rPr>
              <w:t>etrics</w:t>
            </w:r>
          </w:p>
          <w:p w14:paraId="0A1AB2F8" w14:textId="77777777" w:rsidR="00EA1F9B" w:rsidRPr="00D81D94" w:rsidRDefault="00EA1F9B" w:rsidP="00F94883">
            <w:pPr>
              <w:numPr>
                <w:ilvl w:val="4"/>
                <w:numId w:val="33"/>
              </w:numPr>
              <w:autoSpaceDE/>
              <w:autoSpaceDN/>
              <w:adjustRightInd/>
              <w:snapToGrid/>
              <w:spacing w:after="0"/>
              <w:ind w:hanging="357"/>
              <w:jc w:val="left"/>
              <w:rPr>
                <w:rFonts w:eastAsia="宋体"/>
                <w:lang w:eastAsia="zh-CN"/>
              </w:rPr>
            </w:pPr>
            <w:proofErr w:type="gramStart"/>
            <w:r w:rsidRPr="00685CE9">
              <w:rPr>
                <w:rFonts w:eastAsia="宋体" w:hint="eastAsia"/>
                <w:lang w:eastAsia="zh-CN"/>
              </w:rPr>
              <w:t>eMBB</w:t>
            </w:r>
            <w:proofErr w:type="gramEnd"/>
            <w:r w:rsidRPr="00685CE9">
              <w:rPr>
                <w:rFonts w:eastAsia="宋体" w:hint="eastAsia"/>
                <w:lang w:eastAsia="zh-CN"/>
              </w:rPr>
              <w:t>: Cell throughput</w:t>
            </w:r>
            <w:r w:rsidRPr="00D81D94">
              <w:rPr>
                <w:rFonts w:eastAsia="宋体" w:hint="eastAsia"/>
                <w:lang w:eastAsia="zh-CN"/>
              </w:rPr>
              <w:t xml:space="preserve"> for full buffer traffic; </w:t>
            </w:r>
            <w:r w:rsidRPr="00685CE9">
              <w:rPr>
                <w:rFonts w:eastAsia="宋体" w:hint="eastAsia"/>
                <w:lang w:eastAsia="zh-CN"/>
              </w:rPr>
              <w:t xml:space="preserve">UE </w:t>
            </w:r>
            <w:r w:rsidRPr="00685CE9">
              <w:rPr>
                <w:rFonts w:eastAsia="宋体"/>
                <w:lang w:eastAsia="zh-CN"/>
              </w:rPr>
              <w:t>perceived</w:t>
            </w:r>
            <w:r w:rsidRPr="00685CE9">
              <w:rPr>
                <w:rFonts w:eastAsia="宋体" w:hint="eastAsia"/>
                <w:lang w:eastAsia="zh-CN"/>
              </w:rPr>
              <w:t xml:space="preserve"> throughput</w:t>
            </w:r>
            <w:r w:rsidRPr="00D81D94">
              <w:rPr>
                <w:rFonts w:eastAsia="宋体" w:hint="eastAsia"/>
                <w:lang w:eastAsia="zh-CN"/>
              </w:rPr>
              <w:t xml:space="preserve"> for FTP model 3 traffic. </w:t>
            </w:r>
          </w:p>
          <w:p w14:paraId="3D509488" w14:textId="77777777" w:rsidR="00EA1F9B" w:rsidRPr="00685CE9" w:rsidRDefault="00EA1F9B" w:rsidP="00F94883">
            <w:pPr>
              <w:numPr>
                <w:ilvl w:val="4"/>
                <w:numId w:val="33"/>
              </w:numPr>
              <w:autoSpaceDE/>
              <w:autoSpaceDN/>
              <w:adjustRightInd/>
              <w:snapToGrid/>
              <w:spacing w:after="0"/>
              <w:ind w:hanging="357"/>
              <w:jc w:val="left"/>
              <w:rPr>
                <w:rFonts w:eastAsia="宋体"/>
                <w:lang w:eastAsia="zh-CN"/>
              </w:rPr>
            </w:pPr>
            <w:r w:rsidRPr="00685CE9">
              <w:rPr>
                <w:rFonts w:eastAsia="宋体" w:hint="eastAsia"/>
                <w:lang w:eastAsia="zh-CN"/>
              </w:rPr>
              <w:lastRenderedPageBreak/>
              <w:t xml:space="preserve">URLLC: </w:t>
            </w:r>
          </w:p>
          <w:p w14:paraId="575F0756" w14:textId="77777777" w:rsidR="00EA1F9B" w:rsidRPr="00D81D94" w:rsidRDefault="00EA1F9B" w:rsidP="00F94883">
            <w:pPr>
              <w:numPr>
                <w:ilvl w:val="6"/>
                <w:numId w:val="34"/>
              </w:numPr>
              <w:autoSpaceDE/>
              <w:autoSpaceDN/>
              <w:adjustRightInd/>
              <w:snapToGrid/>
              <w:spacing w:after="0"/>
              <w:ind w:hanging="357"/>
              <w:jc w:val="left"/>
              <w:rPr>
                <w:rFonts w:eastAsia="宋体"/>
                <w:lang w:eastAsia="zh-CN"/>
              </w:rPr>
            </w:pPr>
            <w:r w:rsidRPr="00685CE9">
              <w:rPr>
                <w:rFonts w:eastAsia="宋体"/>
                <w:lang w:eastAsia="zh-CN"/>
              </w:rPr>
              <w:t>C</w:t>
            </w:r>
            <w:r w:rsidRPr="00685CE9">
              <w:rPr>
                <w:rFonts w:eastAsia="宋体" w:hint="eastAsia"/>
                <w:lang w:eastAsia="zh-CN"/>
              </w:rPr>
              <w:t>ompany shall report whether maximum</w:t>
            </w:r>
            <w:r w:rsidRPr="00D81D94">
              <w:rPr>
                <w:rFonts w:eastAsia="宋体" w:hint="eastAsia"/>
                <w:lang w:eastAsia="zh-CN"/>
              </w:rPr>
              <w:t xml:space="preserve"> URLLC capacity has been reached</w:t>
            </w:r>
          </w:p>
          <w:p w14:paraId="73A95797" w14:textId="77777777" w:rsidR="00EA1F9B" w:rsidRPr="00685CE9" w:rsidRDefault="00EA1F9B" w:rsidP="00F94883">
            <w:pPr>
              <w:numPr>
                <w:ilvl w:val="6"/>
                <w:numId w:val="34"/>
              </w:numPr>
              <w:autoSpaceDE/>
              <w:autoSpaceDN/>
              <w:adjustRightInd/>
              <w:snapToGrid/>
              <w:spacing w:after="0"/>
              <w:ind w:hanging="357"/>
              <w:jc w:val="left"/>
              <w:rPr>
                <w:rFonts w:eastAsia="宋体"/>
                <w:lang w:eastAsia="zh-CN"/>
              </w:rPr>
            </w:pPr>
            <w:r w:rsidRPr="00685CE9">
              <w:rPr>
                <w:rFonts w:eastAsia="宋体" w:hint="eastAsia"/>
                <w:lang w:eastAsia="zh-CN"/>
              </w:rPr>
              <w:t>URLLC metrics as previous agreement</w:t>
            </w:r>
          </w:p>
          <w:p w14:paraId="42922488" w14:textId="77777777" w:rsidR="00EA1F9B" w:rsidRPr="00D81D94" w:rsidRDefault="00EA1F9B" w:rsidP="00F94883">
            <w:pPr>
              <w:numPr>
                <w:ilvl w:val="7"/>
                <w:numId w:val="35"/>
              </w:numPr>
              <w:autoSpaceDE/>
              <w:autoSpaceDN/>
              <w:adjustRightInd/>
              <w:snapToGrid/>
              <w:spacing w:after="0"/>
              <w:ind w:hanging="357"/>
              <w:jc w:val="left"/>
              <w:rPr>
                <w:rFonts w:eastAsia="宋体"/>
                <w:lang w:eastAsia="zh-CN"/>
              </w:rPr>
            </w:pPr>
            <w:r w:rsidRPr="00685CE9">
              <w:rPr>
                <w:rFonts w:eastAsia="宋体"/>
                <w:lang w:eastAsia="zh-CN"/>
              </w:rPr>
              <w:t>Option 1: Percentage</w:t>
            </w:r>
            <w:r w:rsidRPr="00D81D94">
              <w:rPr>
                <w:rFonts w:eastAsia="宋体"/>
                <w:lang w:eastAsia="zh-CN"/>
              </w:rPr>
              <w:t xml:space="preserve"> of users </w:t>
            </w:r>
            <w:r w:rsidRPr="00685CE9">
              <w:rPr>
                <w:rFonts w:eastAsia="宋体"/>
                <w:lang w:eastAsia="zh-CN"/>
              </w:rPr>
              <w:t>satisfying</w:t>
            </w:r>
            <w:r w:rsidRPr="00D81D94">
              <w:rPr>
                <w:rFonts w:eastAsia="宋体"/>
                <w:lang w:eastAsia="zh-CN"/>
              </w:rPr>
              <w:t xml:space="preserve"> reliability and latency requirements</w:t>
            </w:r>
          </w:p>
          <w:p w14:paraId="7B9045CD" w14:textId="77777777" w:rsidR="00EA1F9B" w:rsidRPr="00685CE9" w:rsidRDefault="00EA1F9B" w:rsidP="00F94883">
            <w:pPr>
              <w:numPr>
                <w:ilvl w:val="7"/>
                <w:numId w:val="35"/>
              </w:numPr>
              <w:autoSpaceDE/>
              <w:autoSpaceDN/>
              <w:adjustRightInd/>
              <w:snapToGrid/>
              <w:spacing w:after="0"/>
              <w:ind w:hanging="357"/>
              <w:jc w:val="left"/>
              <w:rPr>
                <w:rFonts w:eastAsia="宋体"/>
                <w:lang w:eastAsia="zh-CN"/>
              </w:rPr>
            </w:pPr>
            <w:r w:rsidRPr="00685CE9">
              <w:rPr>
                <w:rFonts w:eastAsia="宋体"/>
                <w:lang w:eastAsia="zh-CN"/>
              </w:rPr>
              <w:t>Option 2: URLLC capacity as defined in TR 38.802 with the modification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5"/>
            </w:tblGrid>
            <w:tr w:rsidR="00EA1F9B" w:rsidRPr="00685CE9" w14:paraId="241C3721" w14:textId="77777777" w:rsidTr="00F94883">
              <w:trPr>
                <w:jc w:val="center"/>
              </w:trPr>
              <w:tc>
                <w:tcPr>
                  <w:tcW w:w="7865" w:type="dxa"/>
                  <w:shd w:val="clear" w:color="auto" w:fill="auto"/>
                </w:tcPr>
                <w:p w14:paraId="68D2C5DA" w14:textId="77777777" w:rsidR="00EA1F9B" w:rsidRPr="00685CE9" w:rsidRDefault="00EA1F9B" w:rsidP="00EA1F9B">
                  <w:pPr>
                    <w:pStyle w:val="B1"/>
                    <w:rPr>
                      <w:lang w:eastAsia="ja-JP"/>
                    </w:rPr>
                  </w:pPr>
                  <w:r w:rsidRPr="00685CE9">
                    <w:rPr>
                      <w:lang w:eastAsia="ja-JP"/>
                    </w:rPr>
                    <w:t>-</w:t>
                  </w:r>
                  <w:r w:rsidRPr="00685CE9">
                    <w:rPr>
                      <w:lang w:eastAsia="ja-JP"/>
                    </w:rPr>
                    <w:tab/>
                    <w:t>URLLC capacity and URLLC / eMBB multiplexing capacity</w:t>
                  </w:r>
                </w:p>
                <w:p w14:paraId="78FD2A1D" w14:textId="77777777" w:rsidR="00EA1F9B" w:rsidRPr="00685CE9" w:rsidRDefault="00EA1F9B" w:rsidP="00EA1F9B">
                  <w:pPr>
                    <w:pStyle w:val="B2"/>
                    <w:rPr>
                      <w:lang w:val="en-US"/>
                    </w:rPr>
                  </w:pPr>
                  <w:r w:rsidRPr="00685CE9">
                    <w:t>-</w:t>
                  </w:r>
                  <w:r w:rsidRPr="00685CE9">
                    <w:tab/>
                    <w:t>Definition: URLLC system capacity is calculated as follows:</w:t>
                  </w:r>
                </w:p>
                <w:p w14:paraId="23458649" w14:textId="77777777" w:rsidR="00EA1F9B" w:rsidRPr="00685CE9" w:rsidRDefault="00EA1F9B" w:rsidP="00EA1F9B">
                  <w:pPr>
                    <w:pStyle w:val="B3"/>
                  </w:pPr>
                  <w:r w:rsidRPr="00685CE9">
                    <w:t>-</w:t>
                  </w:r>
                  <w:r w:rsidRPr="00685CE9">
                    <w:tab/>
                    <w:t>C(L, R) is the maximum offered cell load under which Y% of</w:t>
                  </w:r>
                  <w:r w:rsidRPr="00685CE9">
                    <w:rPr>
                      <w:rFonts w:hint="eastAsia"/>
                      <w:lang w:eastAsia="zh-CN"/>
                    </w:rPr>
                    <w:t xml:space="preserve"> URLLC </w:t>
                  </w:r>
                  <w:r w:rsidRPr="00685CE9">
                    <w:t>UEs in a cell operate with target link reliability R under L latency bound</w:t>
                  </w:r>
                </w:p>
                <w:p w14:paraId="3D3D59CA" w14:textId="77777777" w:rsidR="00EA1F9B" w:rsidRPr="00685CE9" w:rsidRDefault="00EA1F9B" w:rsidP="00EA1F9B">
                  <w:pPr>
                    <w:pStyle w:val="B3"/>
                  </w:pPr>
                  <w:r w:rsidRPr="00685CE9">
                    <w:t>-</w:t>
                  </w:r>
                  <w:r w:rsidRPr="00685CE9">
                    <w:tab/>
                    <w:t>X = (100 – Y) % is the percentage of UEs in outage</w:t>
                  </w:r>
                </w:p>
                <w:p w14:paraId="75AA67DB" w14:textId="77777777" w:rsidR="00EA1F9B" w:rsidRPr="00685CE9" w:rsidRDefault="00EA1F9B" w:rsidP="00EA1F9B">
                  <w:pPr>
                    <w:pStyle w:val="B3"/>
                  </w:pPr>
                  <w:r w:rsidRPr="00685CE9">
                    <w:t>-</w:t>
                  </w:r>
                  <w:r w:rsidRPr="00685CE9">
                    <w:tab/>
                    <w:t xml:space="preserve">A UE in outage is defined as the UE </w:t>
                  </w:r>
                  <w:proofErr w:type="spellStart"/>
                  <w:r w:rsidRPr="00685CE9">
                    <w:t>can not</w:t>
                  </w:r>
                  <w:proofErr w:type="spellEnd"/>
                  <w:r w:rsidRPr="00685CE9">
                    <w:t xml:space="preserve"> meet</w:t>
                  </w:r>
                  <w:r w:rsidRPr="00685CE9">
                    <w:rPr>
                      <w:rFonts w:hint="eastAsia"/>
                      <w:lang w:eastAsia="zh-CN"/>
                    </w:rPr>
                    <w:t xml:space="preserve"> both</w:t>
                  </w:r>
                  <w:r w:rsidRPr="00685CE9">
                    <w:t xml:space="preserve"> latency L and link reliability R bound</w:t>
                  </w:r>
                </w:p>
                <w:p w14:paraId="255F35B8" w14:textId="77777777" w:rsidR="00EA1F9B" w:rsidRPr="00685CE9" w:rsidRDefault="00EA1F9B" w:rsidP="00EA1F9B">
                  <w:pPr>
                    <w:pStyle w:val="B3"/>
                    <w:rPr>
                      <w:lang w:eastAsia="zh-CN"/>
                    </w:rPr>
                  </w:pPr>
                  <w:r w:rsidRPr="00685CE9">
                    <w:t>-</w:t>
                  </w:r>
                  <w:r w:rsidRPr="00685CE9">
                    <w:tab/>
                    <w:t>Companies report their assumption on X</w:t>
                  </w:r>
                  <w:r w:rsidRPr="00685CE9">
                    <w:rPr>
                      <w:rFonts w:hint="eastAsia"/>
                      <w:lang w:eastAsia="zh-CN"/>
                    </w:rPr>
                    <w:t xml:space="preserve"> (e.g. 5% or 0%) </w:t>
                  </w:r>
                </w:p>
                <w:p w14:paraId="509CA2BE" w14:textId="77777777" w:rsidR="00EA1F9B" w:rsidRPr="00685CE9" w:rsidRDefault="00EA1F9B" w:rsidP="00EA1F9B">
                  <w:pPr>
                    <w:pStyle w:val="B3"/>
                    <w:rPr>
                      <w:lang w:val="en-US" w:eastAsia="zh-CN"/>
                    </w:rPr>
                  </w:pPr>
                  <w:r w:rsidRPr="00685CE9">
                    <w:t xml:space="preserve">- </w:t>
                  </w:r>
                  <w:r w:rsidRPr="00685CE9">
                    <w:tab/>
                    <w:t>Companies report their assumption on the number of eMBB UEs deployed together with the URLLC UE</w:t>
                  </w:r>
                  <w:r w:rsidRPr="00685CE9">
                    <w:rPr>
                      <w:rFonts w:hint="eastAsia"/>
                      <w:lang w:eastAsia="zh-CN"/>
                    </w:rPr>
                    <w:t>s</w:t>
                  </w:r>
                </w:p>
              </w:tc>
            </w:tr>
          </w:tbl>
          <w:p w14:paraId="697BBA3D" w14:textId="77777777" w:rsidR="00EA1F9B" w:rsidRPr="00685CE9" w:rsidRDefault="00EA1F9B" w:rsidP="00EA1F9B">
            <w:pPr>
              <w:rPr>
                <w:rFonts w:eastAsia="宋体"/>
                <w:lang w:eastAsia="zh-CN"/>
              </w:rPr>
            </w:pPr>
          </w:p>
          <w:p w14:paraId="4AA49A6A" w14:textId="77777777" w:rsidR="00EA1F9B" w:rsidRPr="00D81D94" w:rsidRDefault="00EA1F9B" w:rsidP="00F94883">
            <w:pPr>
              <w:numPr>
                <w:ilvl w:val="3"/>
                <w:numId w:val="38"/>
              </w:numPr>
              <w:autoSpaceDE/>
              <w:autoSpaceDN/>
              <w:adjustRightInd/>
              <w:snapToGrid/>
              <w:spacing w:after="0"/>
              <w:ind w:hanging="357"/>
              <w:jc w:val="left"/>
              <w:rPr>
                <w:rFonts w:eastAsia="宋体"/>
                <w:lang w:eastAsia="zh-CN"/>
              </w:rPr>
            </w:pPr>
            <w:r w:rsidRPr="00685CE9">
              <w:rPr>
                <w:rFonts w:eastAsia="宋体" w:hint="eastAsia"/>
                <w:lang w:eastAsia="zh-CN"/>
              </w:rPr>
              <w:t>Rel-15 processing timeline capability #2</w:t>
            </w:r>
            <w:r w:rsidRPr="00D81D94">
              <w:rPr>
                <w:rFonts w:eastAsia="宋体" w:hint="eastAsia"/>
                <w:lang w:eastAsia="zh-CN"/>
              </w:rPr>
              <w:t xml:space="preserve"> is used for URLLC UEs </w:t>
            </w:r>
          </w:p>
          <w:p w14:paraId="27C4AFB3" w14:textId="77777777" w:rsidR="00EA1F9B" w:rsidRPr="00685CE9" w:rsidRDefault="00EA1F9B" w:rsidP="00F94883">
            <w:pPr>
              <w:numPr>
                <w:ilvl w:val="3"/>
                <w:numId w:val="38"/>
              </w:numPr>
              <w:autoSpaceDE/>
              <w:autoSpaceDN/>
              <w:adjustRightInd/>
              <w:snapToGrid/>
              <w:spacing w:after="0"/>
              <w:ind w:hanging="357"/>
              <w:jc w:val="left"/>
              <w:rPr>
                <w:rFonts w:eastAsia="宋体"/>
                <w:lang w:eastAsia="zh-CN"/>
              </w:rPr>
            </w:pPr>
            <w:r w:rsidRPr="00685CE9">
              <w:rPr>
                <w:rFonts w:eastAsia="宋体" w:hint="eastAsia"/>
                <w:lang w:eastAsia="zh-CN"/>
              </w:rPr>
              <w:t>The following shall be reported</w:t>
            </w:r>
          </w:p>
          <w:p w14:paraId="3F951BAD"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lang w:eastAsia="zh-CN"/>
              </w:rPr>
              <w:t>R</w:t>
            </w:r>
            <w:r w:rsidRPr="00685CE9">
              <w:rPr>
                <w:rFonts w:eastAsia="宋体" w:hint="eastAsia"/>
                <w:lang w:eastAsia="zh-CN"/>
              </w:rPr>
              <w:t>esource utilization</w:t>
            </w:r>
            <w:r w:rsidRPr="00D81D94">
              <w:rPr>
                <w:rFonts w:eastAsia="宋体" w:hint="eastAsia"/>
                <w:lang w:eastAsia="zh-CN"/>
              </w:rPr>
              <w:t xml:space="preserve"> </w:t>
            </w:r>
          </w:p>
          <w:p w14:paraId="565397C9" w14:textId="77777777" w:rsidR="00EA1F9B" w:rsidRPr="00685CE9"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hint="eastAsia"/>
                <w:lang w:eastAsia="zh-CN"/>
              </w:rPr>
              <w:t>N</w:t>
            </w:r>
            <w:r w:rsidRPr="00685CE9">
              <w:rPr>
                <w:rFonts w:eastAsia="Times New Roman"/>
              </w:rPr>
              <w:t>umber of packets</w:t>
            </w:r>
            <w:r w:rsidRPr="00D81D94">
              <w:rPr>
                <w:rFonts w:eastAsia="Times New Roman"/>
              </w:rPr>
              <w:t xml:space="preserve"> generated per URLLC user</w:t>
            </w:r>
            <w:r w:rsidRPr="00D81D94">
              <w:rPr>
                <w:rFonts w:eastAsia="宋体" w:hint="eastAsia"/>
                <w:lang w:eastAsia="zh-CN"/>
              </w:rPr>
              <w:t xml:space="preserve"> </w:t>
            </w:r>
            <w:r w:rsidRPr="00685CE9">
              <w:rPr>
                <w:rFonts w:eastAsia="宋体" w:hint="eastAsia"/>
                <w:lang w:eastAsia="zh-CN"/>
              </w:rPr>
              <w:t>in the simulation</w:t>
            </w:r>
          </w:p>
          <w:p w14:paraId="5FF2CEFD"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Times New Roman"/>
              </w:rPr>
              <w:t>Coupling loss CDFs</w:t>
            </w:r>
            <w:r w:rsidRPr="00D81D94">
              <w:rPr>
                <w:rFonts w:eastAsia="Times New Roman"/>
              </w:rPr>
              <w:t xml:space="preserve"> of URLLC and eMBB UEs </w:t>
            </w:r>
          </w:p>
          <w:p w14:paraId="00FB9901"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lang w:eastAsia="zh-CN"/>
              </w:rPr>
              <w:t>P</w:t>
            </w:r>
            <w:r w:rsidRPr="00685CE9">
              <w:rPr>
                <w:rFonts w:eastAsia="宋体" w:hint="eastAsia"/>
                <w:lang w:eastAsia="zh-CN"/>
              </w:rPr>
              <w:t>ercentage of UEs in outage</w:t>
            </w:r>
          </w:p>
          <w:p w14:paraId="4F296DB7" w14:textId="77777777" w:rsidR="00EA1F9B" w:rsidRPr="00685CE9" w:rsidRDefault="00EA1F9B" w:rsidP="00F94883">
            <w:pPr>
              <w:numPr>
                <w:ilvl w:val="5"/>
                <w:numId w:val="36"/>
              </w:numPr>
              <w:autoSpaceDE/>
              <w:autoSpaceDN/>
              <w:adjustRightInd/>
              <w:snapToGrid/>
              <w:spacing w:after="0"/>
              <w:ind w:hanging="357"/>
              <w:jc w:val="left"/>
              <w:rPr>
                <w:rFonts w:eastAsia="宋体"/>
                <w:lang w:eastAsia="zh-CN"/>
              </w:rPr>
            </w:pPr>
            <w:r w:rsidRPr="00685CE9">
              <w:rPr>
                <w:rFonts w:eastAsia="宋体" w:hint="eastAsia"/>
                <w:lang w:eastAsia="zh-CN"/>
              </w:rPr>
              <w:t>~5% if re-dropping is not used</w:t>
            </w:r>
          </w:p>
          <w:p w14:paraId="0362E1B9" w14:textId="77777777" w:rsidR="00EA1F9B" w:rsidRPr="00685CE9" w:rsidRDefault="00EA1F9B" w:rsidP="00F94883">
            <w:pPr>
              <w:numPr>
                <w:ilvl w:val="5"/>
                <w:numId w:val="36"/>
              </w:numPr>
              <w:autoSpaceDE/>
              <w:autoSpaceDN/>
              <w:adjustRightInd/>
              <w:snapToGrid/>
              <w:spacing w:after="0"/>
              <w:ind w:hanging="357"/>
              <w:jc w:val="left"/>
              <w:rPr>
                <w:rFonts w:eastAsia="宋体"/>
                <w:lang w:eastAsia="zh-CN"/>
              </w:rPr>
            </w:pPr>
            <w:r w:rsidRPr="00685CE9">
              <w:rPr>
                <w:rFonts w:eastAsia="宋体" w:hint="eastAsia"/>
                <w:lang w:eastAsia="zh-CN"/>
              </w:rPr>
              <w:t>0% if re-dropping is used</w:t>
            </w:r>
          </w:p>
          <w:p w14:paraId="037A25CA" w14:textId="77777777" w:rsidR="00EA1F9B" w:rsidRPr="00D81D94" w:rsidRDefault="00EA1F9B" w:rsidP="00F94883">
            <w:pPr>
              <w:numPr>
                <w:ilvl w:val="3"/>
                <w:numId w:val="31"/>
              </w:numPr>
              <w:autoSpaceDE/>
              <w:autoSpaceDN/>
              <w:adjustRightInd/>
              <w:snapToGrid/>
              <w:spacing w:after="0"/>
              <w:ind w:hanging="357"/>
              <w:jc w:val="left"/>
              <w:rPr>
                <w:rFonts w:eastAsia="宋体"/>
                <w:lang w:eastAsia="zh-CN"/>
              </w:rPr>
            </w:pPr>
            <w:r w:rsidRPr="00685CE9">
              <w:rPr>
                <w:rFonts w:eastAsia="宋体"/>
                <w:lang w:eastAsia="zh-CN"/>
              </w:rPr>
              <w:t>C</w:t>
            </w:r>
            <w:r w:rsidRPr="00685CE9">
              <w:rPr>
                <w:rFonts w:eastAsia="宋体" w:hint="eastAsia"/>
                <w:lang w:eastAsia="zh-CN"/>
              </w:rPr>
              <w:t>ompany can optionally</w:t>
            </w:r>
            <w:r w:rsidRPr="00D81D94">
              <w:rPr>
                <w:rFonts w:eastAsia="宋体" w:hint="eastAsia"/>
                <w:lang w:eastAsia="zh-CN"/>
              </w:rPr>
              <w:t xml:space="preserve"> report</w:t>
            </w:r>
          </w:p>
          <w:p w14:paraId="000876FA" w14:textId="77777777" w:rsidR="00EA1F9B" w:rsidRPr="00685CE9"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hint="eastAsia"/>
                <w:lang w:eastAsia="zh-CN"/>
              </w:rPr>
              <w:t>PDCCH overhead</w:t>
            </w:r>
            <w:r w:rsidRPr="00D81D94">
              <w:rPr>
                <w:rFonts w:eastAsia="宋体" w:hint="eastAsia"/>
                <w:lang w:eastAsia="zh-CN"/>
              </w:rPr>
              <w:t xml:space="preserve">, for example the number of cancelation indications in the </w:t>
            </w:r>
            <w:r w:rsidRPr="00D81D94">
              <w:rPr>
                <w:rFonts w:eastAsia="宋体"/>
                <w:lang w:eastAsia="zh-CN"/>
              </w:rPr>
              <w:t>simulation</w:t>
            </w:r>
            <w:r w:rsidRPr="00685CE9">
              <w:rPr>
                <w:rFonts w:eastAsia="宋体" w:hint="eastAsia"/>
                <w:lang w:eastAsia="zh-CN"/>
              </w:rPr>
              <w:t xml:space="preserve">. </w:t>
            </w:r>
          </w:p>
          <w:p w14:paraId="5FC8F7F6" w14:textId="77777777" w:rsidR="00EA1F9B" w:rsidRPr="00685CE9" w:rsidRDefault="00EA1F9B" w:rsidP="00F94883">
            <w:pPr>
              <w:numPr>
                <w:ilvl w:val="3"/>
                <w:numId w:val="31"/>
              </w:numPr>
              <w:autoSpaceDE/>
              <w:autoSpaceDN/>
              <w:adjustRightInd/>
              <w:snapToGrid/>
              <w:spacing w:after="0"/>
              <w:ind w:hanging="357"/>
              <w:jc w:val="left"/>
              <w:rPr>
                <w:rFonts w:eastAsia="宋体"/>
                <w:lang w:eastAsia="zh-CN"/>
              </w:rPr>
            </w:pPr>
            <w:r w:rsidRPr="00685CE9">
              <w:rPr>
                <w:rFonts w:eastAsia="宋体"/>
                <w:lang w:eastAsia="zh-CN"/>
              </w:rPr>
              <w:t>D</w:t>
            </w:r>
            <w:r w:rsidRPr="00685CE9">
              <w:rPr>
                <w:rFonts w:eastAsia="宋体" w:hint="eastAsia"/>
                <w:lang w:eastAsia="zh-CN"/>
              </w:rPr>
              <w:t xml:space="preserve">etailed </w:t>
            </w:r>
            <w:r w:rsidRPr="00685CE9">
              <w:rPr>
                <w:rFonts w:eastAsia="宋体"/>
                <w:lang w:eastAsia="zh-CN"/>
              </w:rPr>
              <w:t>modelling</w:t>
            </w:r>
            <w:r w:rsidRPr="00685CE9">
              <w:rPr>
                <w:rFonts w:eastAsia="宋体" w:hint="eastAsia"/>
                <w:lang w:eastAsia="zh-CN"/>
              </w:rPr>
              <w:t xml:space="preserve"> shall be described, including at least the following</w:t>
            </w:r>
          </w:p>
          <w:p w14:paraId="3BDD797A"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lang w:eastAsia="zh-CN"/>
              </w:rPr>
              <w:t>F</w:t>
            </w:r>
            <w:r w:rsidRPr="00685CE9">
              <w:rPr>
                <w:rFonts w:eastAsia="宋体" w:hint="eastAsia"/>
                <w:lang w:eastAsia="zh-CN"/>
              </w:rPr>
              <w:t>or UL cancelation indication: UE monitoring</w:t>
            </w:r>
            <w:r w:rsidRPr="00D81D94">
              <w:rPr>
                <w:rFonts w:eastAsia="宋体" w:hint="eastAsia"/>
                <w:lang w:eastAsia="zh-CN"/>
              </w:rPr>
              <w:t xml:space="preserve"> periodicity, processing </w:t>
            </w:r>
            <w:r w:rsidRPr="00685CE9">
              <w:rPr>
                <w:rFonts w:eastAsia="宋体" w:hint="eastAsia"/>
                <w:lang w:eastAsia="zh-CN"/>
              </w:rPr>
              <w:t>timeline</w:t>
            </w:r>
            <w:r w:rsidRPr="00D81D94">
              <w:rPr>
                <w:rFonts w:eastAsia="宋体" w:hint="eastAsia"/>
                <w:lang w:eastAsia="zh-CN"/>
              </w:rPr>
              <w:t xml:space="preserve">, cancelation with or </w:t>
            </w:r>
            <w:r w:rsidRPr="00685CE9">
              <w:rPr>
                <w:rFonts w:eastAsia="宋体" w:hint="eastAsia"/>
                <w:lang w:eastAsia="zh-CN"/>
              </w:rPr>
              <w:t>without resuming</w:t>
            </w:r>
          </w:p>
          <w:p w14:paraId="3A8A0E05"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D81D94">
              <w:rPr>
                <w:rFonts w:eastAsia="宋体"/>
                <w:lang w:eastAsia="zh-CN"/>
              </w:rPr>
              <w:t>F</w:t>
            </w:r>
            <w:r w:rsidRPr="00685CE9">
              <w:rPr>
                <w:rFonts w:eastAsia="宋体" w:hint="eastAsia"/>
                <w:lang w:eastAsia="zh-CN"/>
              </w:rPr>
              <w:t>or power control: exact power control scheme</w:t>
            </w:r>
            <w:r w:rsidRPr="00D81D94">
              <w:rPr>
                <w:rFonts w:eastAsia="宋体" w:hint="eastAsia"/>
                <w:lang w:eastAsia="zh-CN"/>
              </w:rPr>
              <w:t>, e.g. semi-static or dynamic power control with details</w:t>
            </w:r>
          </w:p>
          <w:p w14:paraId="01E6CD0E" w14:textId="0C78C5D1" w:rsidR="00E30BBF" w:rsidRPr="00654D25"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lang w:eastAsia="zh-CN"/>
              </w:rPr>
              <w:t>R</w:t>
            </w:r>
            <w:r w:rsidRPr="00685CE9">
              <w:rPr>
                <w:rFonts w:eastAsia="宋体" w:hint="eastAsia"/>
                <w:lang w:eastAsia="zh-CN"/>
              </w:rPr>
              <w:t>etransmission</w:t>
            </w:r>
            <w:r w:rsidRPr="00D81D94">
              <w:rPr>
                <w:rFonts w:eastAsia="宋体" w:hint="eastAsia"/>
                <w:lang w:eastAsia="zh-CN"/>
              </w:rPr>
              <w:t xml:space="preserve"> modelling</w:t>
            </w:r>
          </w:p>
        </w:tc>
      </w:tr>
    </w:tbl>
    <w:p w14:paraId="3B149357" w14:textId="77777777" w:rsidR="0040501B" w:rsidRDefault="0040501B" w:rsidP="00FB09ED">
      <w:pPr>
        <w:spacing w:after="0"/>
        <w:rPr>
          <w:bCs/>
          <w:lang w:eastAsia="zh-CN"/>
        </w:rPr>
      </w:pPr>
    </w:p>
    <w:p w14:paraId="36D29AD6" w14:textId="79094F1C" w:rsidR="00B27A4C" w:rsidRDefault="00C3569E" w:rsidP="001E3B14">
      <w:pPr>
        <w:spacing w:after="0"/>
        <w:rPr>
          <w:lang w:eastAsia="zh-CN"/>
        </w:rPr>
      </w:pPr>
      <w:r>
        <w:rPr>
          <w:lang w:eastAsia="zh-CN"/>
        </w:rPr>
        <w:t>I</w:t>
      </w:r>
      <w:r w:rsidR="00FB09ED" w:rsidRPr="00EA24CF">
        <w:rPr>
          <w:lang w:eastAsia="zh-CN"/>
        </w:rPr>
        <w:t xml:space="preserve">n this contribution, </w:t>
      </w:r>
      <w:r w:rsidR="00036B80" w:rsidRPr="00832ACC">
        <w:rPr>
          <w:lang w:eastAsia="zh-CN"/>
        </w:rPr>
        <w:t xml:space="preserve">we discuss </w:t>
      </w:r>
      <w:r w:rsidR="00036B80">
        <w:rPr>
          <w:lang w:eastAsia="zh-CN"/>
        </w:rPr>
        <w:t xml:space="preserve">the importance </w:t>
      </w:r>
      <w:r w:rsidR="009F0489">
        <w:rPr>
          <w:lang w:eastAsia="zh-CN"/>
        </w:rPr>
        <w:t xml:space="preserve">of UL inter-UE multiplexing </w:t>
      </w:r>
      <w:r w:rsidR="00036B80">
        <w:rPr>
          <w:lang w:eastAsia="zh-CN"/>
        </w:rPr>
        <w:t xml:space="preserve">and </w:t>
      </w:r>
      <w:r w:rsidR="009F0489">
        <w:rPr>
          <w:lang w:eastAsia="zh-CN"/>
        </w:rPr>
        <w:t>evaluate candidate methods for multiplexing grant-based eMBB with grant-free and with grant-based URLLC</w:t>
      </w:r>
      <w:r w:rsidR="00036B80">
        <w:rPr>
          <w:lang w:eastAsia="zh-CN"/>
        </w:rPr>
        <w:t>.</w:t>
      </w:r>
      <w:r w:rsidR="00036B80">
        <w:rPr>
          <w:rFonts w:hint="eastAsia"/>
          <w:lang w:eastAsia="zh-CN"/>
        </w:rPr>
        <w:t xml:space="preserve"> </w:t>
      </w:r>
      <w:r w:rsidR="00036B80">
        <w:rPr>
          <w:lang w:eastAsia="zh-CN"/>
        </w:rPr>
        <w:t xml:space="preserve"> </w:t>
      </w:r>
      <w:r w:rsidR="009F0489">
        <w:rPr>
          <w:lang w:eastAsia="zh-CN"/>
        </w:rPr>
        <w:t>W</w:t>
      </w:r>
      <w:r w:rsidR="00B27A4C">
        <w:rPr>
          <w:lang w:eastAsia="zh-CN"/>
        </w:rPr>
        <w:t xml:space="preserve">e simulate and compare possible schemes </w:t>
      </w:r>
      <w:r w:rsidR="00077CA1">
        <w:rPr>
          <w:lang w:eastAsia="zh-CN"/>
        </w:rPr>
        <w:t>for performance enhancements</w:t>
      </w:r>
      <w:r w:rsidR="00A3513B">
        <w:rPr>
          <w:lang w:eastAsia="zh-CN"/>
        </w:rPr>
        <w:t>:</w:t>
      </w:r>
      <w:r w:rsidR="00077CA1">
        <w:rPr>
          <w:lang w:eastAsia="zh-CN"/>
        </w:rPr>
        <w:t xml:space="preserve"> </w:t>
      </w:r>
      <w:r w:rsidR="009F0489">
        <w:rPr>
          <w:lang w:eastAsia="zh-CN"/>
        </w:rPr>
        <w:t xml:space="preserve"> </w:t>
      </w:r>
    </w:p>
    <w:p w14:paraId="5B236D42" w14:textId="30970C6D" w:rsidR="00B27A4C" w:rsidRPr="008F2B50" w:rsidRDefault="00B27A4C" w:rsidP="00B27A4C">
      <w:pPr>
        <w:pStyle w:val="afa"/>
        <w:numPr>
          <w:ilvl w:val="0"/>
          <w:numId w:val="8"/>
        </w:numPr>
        <w:rPr>
          <w:rFonts w:ascii="Times New Roman" w:hAnsi="Times New Roman" w:cs="Times New Roman"/>
        </w:rPr>
      </w:pPr>
      <w:r w:rsidRPr="008F2B50">
        <w:rPr>
          <w:rFonts w:ascii="Times New Roman" w:hAnsi="Times New Roman" w:cs="Times New Roman"/>
        </w:rPr>
        <w:t xml:space="preserve">Joint scheduling </w:t>
      </w:r>
      <w:r w:rsidR="00077CA1">
        <w:rPr>
          <w:rFonts w:ascii="Times New Roman" w:hAnsi="Times New Roman" w:cs="Times New Roman"/>
        </w:rPr>
        <w:t xml:space="preserve">of eMBB and URLLC </w:t>
      </w:r>
      <w:r w:rsidRPr="008F2B50">
        <w:rPr>
          <w:rFonts w:ascii="Times New Roman" w:hAnsi="Times New Roman" w:cs="Times New Roman"/>
        </w:rPr>
        <w:t>on orthogonal resources</w:t>
      </w:r>
    </w:p>
    <w:p w14:paraId="7923541D" w14:textId="77777777" w:rsidR="00B27A4C" w:rsidRPr="008F2B50" w:rsidRDefault="00B27A4C" w:rsidP="00B27A4C">
      <w:pPr>
        <w:pStyle w:val="afa"/>
        <w:numPr>
          <w:ilvl w:val="0"/>
          <w:numId w:val="8"/>
        </w:numPr>
        <w:rPr>
          <w:rFonts w:ascii="Times New Roman" w:hAnsi="Times New Roman" w:cs="Times New Roman"/>
        </w:rPr>
      </w:pPr>
      <w:r w:rsidRPr="008F2B50">
        <w:rPr>
          <w:rFonts w:ascii="Times New Roman" w:hAnsi="Times New Roman" w:cs="Times New Roman"/>
        </w:rPr>
        <w:t>UL power control enhancements implemented in the URLLC UE(s)</w:t>
      </w:r>
    </w:p>
    <w:p w14:paraId="5B5EE641" w14:textId="77777777" w:rsidR="00B27A4C" w:rsidRPr="00CF7115" w:rsidRDefault="00B27A4C" w:rsidP="00B27A4C">
      <w:pPr>
        <w:pStyle w:val="afa"/>
        <w:numPr>
          <w:ilvl w:val="0"/>
          <w:numId w:val="8"/>
        </w:numPr>
        <w:spacing w:afterLines="50" w:after="120"/>
        <w:ind w:left="714" w:hanging="357"/>
        <w:rPr>
          <w:rFonts w:ascii="Times New Roman" w:hAnsi="Times New Roman" w:cs="Times New Roman"/>
        </w:rPr>
      </w:pPr>
      <w:r w:rsidRPr="008F2B50">
        <w:rPr>
          <w:rFonts w:ascii="Times New Roman" w:hAnsi="Times New Roman" w:cs="Times New Roman"/>
        </w:rPr>
        <w:t>UL transmission cancelling implemented in the eMBB UEs</w:t>
      </w:r>
    </w:p>
    <w:p w14:paraId="5A39A883" w14:textId="7772F9B1" w:rsidR="002927EE" w:rsidRDefault="002128BF" w:rsidP="00F12051">
      <w:pPr>
        <w:pStyle w:val="1"/>
        <w:spacing w:before="240"/>
        <w:ind w:left="431" w:hanging="431"/>
      </w:pPr>
      <w:bookmarkStart w:id="2" w:name="_Ref129681832"/>
      <w:r>
        <w:t>Inter-UE multiplexing</w:t>
      </w:r>
      <w:r w:rsidR="007403F4">
        <w:t xml:space="preserve"> of </w:t>
      </w:r>
      <w:r w:rsidR="00B27A4C">
        <w:t xml:space="preserve">grant-based </w:t>
      </w:r>
      <w:r w:rsidR="007403F4">
        <w:t xml:space="preserve">eMBB and </w:t>
      </w:r>
      <w:r w:rsidR="00B27A4C">
        <w:t xml:space="preserve">grant-based </w:t>
      </w:r>
      <w:r w:rsidR="007403F4">
        <w:t>URLLC transmission</w:t>
      </w:r>
    </w:p>
    <w:p w14:paraId="56ADD3A6" w14:textId="16D43266" w:rsidR="00334F7A" w:rsidRDefault="00A20FE9" w:rsidP="00334F7A">
      <w:pPr>
        <w:pStyle w:val="2"/>
        <w:tabs>
          <w:tab w:val="clear" w:pos="2703"/>
          <w:tab w:val="num" w:pos="426"/>
        </w:tabs>
        <w:ind w:left="576"/>
        <w:rPr>
          <w:lang w:eastAsia="zh-CN"/>
        </w:rPr>
      </w:pPr>
      <w:r>
        <w:t>J</w:t>
      </w:r>
      <w:r w:rsidRPr="00A20FE9">
        <w:t>oint</w:t>
      </w:r>
      <w:r w:rsidRPr="00A20FE9" w:rsidDel="00A20FE9">
        <w:t xml:space="preserve"> </w:t>
      </w:r>
      <w:r>
        <w:t>scheduling</w:t>
      </w:r>
      <w:r w:rsidR="00A638B9">
        <w:t xml:space="preserve"> of eMBB/URLLC on orthogonal resources</w:t>
      </w:r>
      <w:r w:rsidR="00334F7A">
        <w:t xml:space="preserve"> </w:t>
      </w:r>
    </w:p>
    <w:p w14:paraId="38AB5903" w14:textId="68FE375F" w:rsidR="00A35037" w:rsidRDefault="00A35037" w:rsidP="009B3083">
      <w:pPr>
        <w:rPr>
          <w:lang w:eastAsia="zh-CN"/>
        </w:rPr>
      </w:pPr>
      <w:r>
        <w:rPr>
          <w:lang w:eastAsia="zh-CN"/>
        </w:rPr>
        <w:t xml:space="preserve">Inter-UE eMBB </w:t>
      </w:r>
      <w:r w:rsidRPr="002128BF">
        <w:rPr>
          <w:lang w:eastAsia="zh-CN"/>
        </w:rPr>
        <w:t xml:space="preserve">and URLLC UL multiplexing can be achieved by </w:t>
      </w:r>
      <w:r>
        <w:rPr>
          <w:lang w:eastAsia="zh-CN"/>
        </w:rPr>
        <w:t xml:space="preserve">joint </w:t>
      </w:r>
      <w:r>
        <w:t>scheduling on orthogonal resources in TDM and FDM fashion</w:t>
      </w:r>
      <w:r w:rsidR="00C5374C">
        <w:t>.</w:t>
      </w:r>
      <w:r>
        <w:t xml:space="preserve"> </w:t>
      </w:r>
      <w:r w:rsidR="00C5374C">
        <w:t>The</w:t>
      </w:r>
      <w:r w:rsidRPr="00FD0962">
        <w:t xml:space="preserve"> eMBB and URLLC transmissions</w:t>
      </w:r>
      <w:r>
        <w:t xml:space="preserve"> </w:t>
      </w:r>
      <w:r w:rsidR="00C5374C">
        <w:t>can</w:t>
      </w:r>
      <w:r>
        <w:t xml:space="preserve"> us</w:t>
      </w:r>
      <w:r w:rsidR="00C5374C">
        <w:t>e</w:t>
      </w:r>
      <w:r>
        <w:t xml:space="preserve"> the same scheduling interval</w:t>
      </w:r>
      <w:r w:rsidR="0033246C">
        <w:t>.</w:t>
      </w:r>
      <w:r w:rsidR="00EA590E" w:rsidRPr="00EA590E">
        <w:t xml:space="preserve"> </w:t>
      </w:r>
      <w:r w:rsidR="005E1918">
        <w:t>T</w:t>
      </w:r>
      <w:r w:rsidR="00EA590E">
        <w:t xml:space="preserve">hese mechanisms </w:t>
      </w:r>
      <w:r w:rsidR="005E1918">
        <w:t>have</w:t>
      </w:r>
      <w:r w:rsidR="00EA590E">
        <w:t xml:space="preserve"> been agreed in Rel-15 </w:t>
      </w:r>
      <w:r w:rsidR="00EA590E">
        <w:rPr>
          <w:lang w:eastAsia="zh-CN"/>
        </w:rPr>
        <w:t xml:space="preserve">and </w:t>
      </w:r>
      <w:r w:rsidR="005E1918">
        <w:rPr>
          <w:lang w:eastAsia="zh-CN"/>
        </w:rPr>
        <w:t xml:space="preserve">require no additional RAN1 </w:t>
      </w:r>
      <w:r w:rsidR="000A0245">
        <w:rPr>
          <w:lang w:eastAsia="zh-CN"/>
        </w:rPr>
        <w:t>s</w:t>
      </w:r>
      <w:r w:rsidR="00EA590E">
        <w:rPr>
          <w:lang w:eastAsia="zh-CN"/>
        </w:rPr>
        <w:t>tandard</w:t>
      </w:r>
      <w:r w:rsidR="00C5374C">
        <w:rPr>
          <w:lang w:eastAsia="zh-CN"/>
        </w:rPr>
        <w:t>ization</w:t>
      </w:r>
      <w:r w:rsidR="00EA590E">
        <w:rPr>
          <w:lang w:eastAsia="zh-CN"/>
        </w:rPr>
        <w:t xml:space="preserve"> impact. </w:t>
      </w:r>
      <w:r w:rsidR="0033246C">
        <w:t xml:space="preserve"> </w:t>
      </w:r>
      <w:r w:rsidR="00BE37C1">
        <w:lastRenderedPageBreak/>
        <w:t>When a URLLC transmission is not occupying the whole bandwidth, the remaining PRBs for the same symbols can be utilized for eMBB data</w:t>
      </w:r>
      <w:r w:rsidR="00EA590E">
        <w:t xml:space="preserve">. </w:t>
      </w:r>
    </w:p>
    <w:p w14:paraId="097B98FF" w14:textId="05F20FB7" w:rsidR="000630A8" w:rsidRDefault="006C6062" w:rsidP="000630A8">
      <w:pPr>
        <w:pStyle w:val="2"/>
        <w:tabs>
          <w:tab w:val="clear" w:pos="2703"/>
          <w:tab w:val="num" w:pos="426"/>
        </w:tabs>
        <w:ind w:left="576"/>
        <w:rPr>
          <w:lang w:eastAsia="zh-CN"/>
        </w:rPr>
      </w:pPr>
      <w:r>
        <w:t>Enhanced UL</w:t>
      </w:r>
      <w:r>
        <w:rPr>
          <w:rFonts w:hint="eastAsia"/>
          <w:lang w:eastAsia="zh-CN"/>
        </w:rPr>
        <w:t xml:space="preserve"> </w:t>
      </w:r>
      <w:r>
        <w:t>p</w:t>
      </w:r>
      <w:r w:rsidR="000630A8">
        <w:t xml:space="preserve">ower control  </w:t>
      </w:r>
    </w:p>
    <w:p w14:paraId="6C3B2649" w14:textId="52A8749A" w:rsidR="000A0245" w:rsidRDefault="005E1918" w:rsidP="000630A8">
      <w:r>
        <w:t>When URLLC and eMBB transmissions are scheduled on shared resources</w:t>
      </w:r>
      <w:r w:rsidR="000A0245">
        <w:t>, enhan</w:t>
      </w:r>
      <w:r w:rsidR="00F401A3">
        <w:t>cements are needed to secure a reliable</w:t>
      </w:r>
      <w:r w:rsidR="000A0245">
        <w:t xml:space="preserve"> URLLC reception. These enhancements can be implemented in the URLLC UE, in the eMBB UE or in both types. Due to the very high requirements for URLLC, the URLLC capacity in the cell is much lower than for eMBB and typically many more eMBB UEs are expected to be deployed than URLLC UEs. </w:t>
      </w:r>
      <w:r w:rsidR="00F401A3">
        <w:t>From our perspective, i</w:t>
      </w:r>
      <w:r w:rsidR="000A0245">
        <w:t>t is therefore more economical to tie possible enhancements to the URLLC device.</w:t>
      </w:r>
    </w:p>
    <w:p w14:paraId="050EE38D" w14:textId="3824C251" w:rsidR="008C49A8" w:rsidRDefault="000A0245">
      <w:pPr>
        <w:rPr>
          <w:rFonts w:eastAsia="宋体"/>
          <w:szCs w:val="24"/>
          <w:u w:color="EEECE1"/>
        </w:rPr>
      </w:pPr>
      <w:r>
        <w:t>When one UE already is transmitting an eMBB PUSCH and then another UE has urgent URLLC</w:t>
      </w:r>
      <w:r w:rsidR="00F401A3">
        <w:t xml:space="preserve"> data to be sent</w:t>
      </w:r>
      <w:r w:rsidR="007555E6">
        <w:t xml:space="preserve"> on the </w:t>
      </w:r>
      <w:r w:rsidR="006C6062">
        <w:t xml:space="preserve">overlapping </w:t>
      </w:r>
      <w:r w:rsidR="007555E6">
        <w:t>resource</w:t>
      </w:r>
      <w:r>
        <w:t xml:space="preserve">, a relatively </w:t>
      </w:r>
      <w:r w:rsidR="000630A8" w:rsidRPr="00F20BDB">
        <w:t>high</w:t>
      </w:r>
      <w:r w:rsidR="00554EA1">
        <w:t>er</w:t>
      </w:r>
      <w:r w:rsidR="000630A8" w:rsidRPr="00F20BDB">
        <w:t xml:space="preserve"> power</w:t>
      </w:r>
      <w:r w:rsidR="00DC7B03">
        <w:t xml:space="preserve"> </w:t>
      </w:r>
      <w:r w:rsidR="007555E6">
        <w:t xml:space="preserve">can be applied </w:t>
      </w:r>
      <w:r w:rsidR="00DC7B03">
        <w:t xml:space="preserve">than </w:t>
      </w:r>
      <w:r w:rsidR="007555E6">
        <w:t>for</w:t>
      </w:r>
      <w:r w:rsidR="0067154B">
        <w:t xml:space="preserve"> </w:t>
      </w:r>
      <w:r w:rsidR="00DC7B03">
        <w:t>the case w</w:t>
      </w:r>
      <w:r w:rsidR="00F401A3">
        <w:t>ithout</w:t>
      </w:r>
      <w:r w:rsidR="00DC7B03">
        <w:t xml:space="preserve"> </w:t>
      </w:r>
      <w:r w:rsidR="00F401A3">
        <w:t>an</w:t>
      </w:r>
      <w:r w:rsidR="00DC7B03">
        <w:t xml:space="preserve"> </w:t>
      </w:r>
      <w:r w:rsidR="00C17050">
        <w:t xml:space="preserve">overlapping </w:t>
      </w:r>
      <w:r w:rsidR="00DC7B03">
        <w:t>eMBB transmission</w:t>
      </w:r>
      <w:r w:rsidR="000630A8">
        <w:t>. Therefore</w:t>
      </w:r>
      <w:r w:rsidR="00926C86">
        <w:t>, it is</w:t>
      </w:r>
      <w:r w:rsidR="00DC7B03">
        <w:t xml:space="preserve"> </w:t>
      </w:r>
      <w:r w:rsidR="000630A8" w:rsidRPr="005F3374">
        <w:t xml:space="preserve">possible to </w:t>
      </w:r>
      <w:r w:rsidR="00CC7B67">
        <w:t xml:space="preserve">dynamically </w:t>
      </w:r>
      <w:r w:rsidR="000630A8" w:rsidRPr="005F3374">
        <w:t>indicate different sets of power control parameters</w:t>
      </w:r>
      <w:r w:rsidR="00DC7B03">
        <w:t xml:space="preserve"> to the UE</w:t>
      </w:r>
      <w:r w:rsidR="00CC7B67">
        <w:t>.</w:t>
      </w:r>
      <w:r w:rsidR="000630A8" w:rsidRPr="005F3374">
        <w:t xml:space="preserve"> </w:t>
      </w:r>
      <w:r w:rsidR="00007910">
        <w:rPr>
          <w:rFonts w:eastAsia="宋体"/>
          <w:szCs w:val="24"/>
          <w:u w:color="EEECE1"/>
        </w:rPr>
        <w:t xml:space="preserve">The gNB would </w:t>
      </w:r>
      <w:r w:rsidR="00C17050">
        <w:rPr>
          <w:rFonts w:eastAsia="宋体"/>
          <w:szCs w:val="24"/>
          <w:u w:color="EEECE1"/>
        </w:rPr>
        <w:t>pre-</w:t>
      </w:r>
      <w:r w:rsidR="00007910">
        <w:rPr>
          <w:rFonts w:eastAsia="宋体"/>
          <w:szCs w:val="24"/>
          <w:u w:color="EEECE1"/>
        </w:rPr>
        <w:t xml:space="preserve">configure at least two sets of open-loop power control parameters </w:t>
      </w:r>
      <w:r w:rsidR="00C17050" w:rsidRPr="00C94F62">
        <w:rPr>
          <w:rFonts w:eastAsia="宋体"/>
          <w:szCs w:val="24"/>
          <w:u w:color="EEECE1"/>
        </w:rPr>
        <w:t>{P0 and alpha}</w:t>
      </w:r>
      <w:r w:rsidR="0004392D">
        <w:rPr>
          <w:rFonts w:eastAsia="宋体"/>
          <w:szCs w:val="24"/>
          <w:u w:color="EEECE1"/>
        </w:rPr>
        <w:t xml:space="preserve"> </w:t>
      </w:r>
      <w:r w:rsidR="00007910">
        <w:rPr>
          <w:rFonts w:eastAsia="宋体"/>
          <w:szCs w:val="24"/>
          <w:u w:color="EEECE1"/>
        </w:rPr>
        <w:t xml:space="preserve">for </w:t>
      </w:r>
      <w:r w:rsidR="004F394D">
        <w:rPr>
          <w:rFonts w:eastAsia="宋体"/>
          <w:szCs w:val="24"/>
          <w:u w:color="EEECE1"/>
        </w:rPr>
        <w:t xml:space="preserve">the </w:t>
      </w:r>
      <w:r w:rsidR="00007910">
        <w:rPr>
          <w:rFonts w:eastAsia="宋体"/>
          <w:szCs w:val="24"/>
          <w:u w:color="EEECE1"/>
        </w:rPr>
        <w:t>URLLC UE</w:t>
      </w:r>
      <w:r w:rsidR="004A729B">
        <w:rPr>
          <w:rFonts w:eastAsia="宋体"/>
          <w:szCs w:val="24"/>
          <w:u w:color="EEECE1"/>
        </w:rPr>
        <w:t>.</w:t>
      </w:r>
      <w:r w:rsidR="00C17050">
        <w:rPr>
          <w:rFonts w:eastAsia="宋体"/>
          <w:szCs w:val="24"/>
          <w:u w:color="EEECE1"/>
        </w:rPr>
        <w:t xml:space="preserve"> </w:t>
      </w:r>
      <w:r w:rsidR="007555E6">
        <w:rPr>
          <w:rFonts w:eastAsia="宋体"/>
          <w:szCs w:val="24"/>
          <w:u w:color="EEECE1"/>
        </w:rPr>
        <w:t>Then, w</w:t>
      </w:r>
      <w:r w:rsidR="00D75594">
        <w:rPr>
          <w:rFonts w:eastAsia="宋体"/>
          <w:szCs w:val="24"/>
          <w:u w:color="EEECE1"/>
        </w:rPr>
        <w:t>hich</w:t>
      </w:r>
      <w:r w:rsidR="007555E6">
        <w:rPr>
          <w:rFonts w:eastAsia="宋体"/>
          <w:szCs w:val="24"/>
          <w:u w:color="EEECE1"/>
        </w:rPr>
        <w:t xml:space="preserve"> one to use</w:t>
      </w:r>
      <w:r w:rsidR="00C17050">
        <w:rPr>
          <w:rFonts w:eastAsia="宋体"/>
          <w:szCs w:val="24"/>
          <w:u w:color="EEECE1"/>
        </w:rPr>
        <w:t xml:space="preserve"> is indicated in the </w:t>
      </w:r>
      <w:r w:rsidR="007555E6">
        <w:rPr>
          <w:rFonts w:eastAsia="宋体"/>
          <w:szCs w:val="24"/>
          <w:u w:color="EEECE1"/>
        </w:rPr>
        <w:t xml:space="preserve">scheduling </w:t>
      </w:r>
      <w:r w:rsidR="00C17050">
        <w:rPr>
          <w:rFonts w:eastAsia="宋体"/>
          <w:szCs w:val="24"/>
          <w:u w:color="EEECE1"/>
        </w:rPr>
        <w:t>DCI</w:t>
      </w:r>
      <w:r w:rsidR="00F401A3">
        <w:rPr>
          <w:rFonts w:eastAsia="宋体"/>
          <w:szCs w:val="24"/>
          <w:u w:color="EEECE1"/>
        </w:rPr>
        <w:t xml:space="preserve">. </w:t>
      </w:r>
    </w:p>
    <w:p w14:paraId="65A92E66" w14:textId="72795DA6" w:rsidR="000630A8" w:rsidRDefault="000630A8">
      <w:r w:rsidRPr="00C94F62">
        <w:rPr>
          <w:rFonts w:eastAsia="宋体"/>
          <w:szCs w:val="24"/>
          <w:u w:color="EEECE1"/>
        </w:rPr>
        <w:t xml:space="preserve">Another </w:t>
      </w:r>
      <w:r w:rsidR="006D24B3">
        <w:rPr>
          <w:rFonts w:eastAsia="宋体"/>
          <w:szCs w:val="24"/>
          <w:u w:color="EEECE1"/>
        </w:rPr>
        <w:t>possibility</w:t>
      </w:r>
      <w:r w:rsidRPr="00C94F62">
        <w:rPr>
          <w:rFonts w:eastAsia="宋体"/>
          <w:szCs w:val="24"/>
          <w:u w:color="EEECE1"/>
        </w:rPr>
        <w:t xml:space="preserve"> is to use the </w:t>
      </w:r>
      <w:r w:rsidRPr="00C94F62">
        <w:rPr>
          <w:rFonts w:eastAsia="宋体" w:hint="eastAsia"/>
          <w:szCs w:val="24"/>
          <w:u w:color="EEECE1"/>
          <w:lang w:eastAsia="zh-CN"/>
        </w:rPr>
        <w:t>T</w:t>
      </w:r>
      <w:r w:rsidRPr="00C94F62">
        <w:rPr>
          <w:rFonts w:eastAsia="宋体"/>
          <w:szCs w:val="24"/>
          <w:u w:color="EEECE1"/>
          <w:lang w:eastAsia="zh-CN"/>
        </w:rPr>
        <w:t xml:space="preserve">PC command field to adjust </w:t>
      </w:r>
      <w:r w:rsidR="008C49A8">
        <w:rPr>
          <w:rFonts w:eastAsia="宋体"/>
          <w:szCs w:val="24"/>
          <w:u w:color="EEECE1"/>
          <w:lang w:eastAsia="zh-CN"/>
        </w:rPr>
        <w:t xml:space="preserve">the </w:t>
      </w:r>
      <w:r w:rsidRPr="00C94F62">
        <w:rPr>
          <w:rFonts w:eastAsia="宋体"/>
          <w:szCs w:val="24"/>
          <w:u w:color="EEECE1"/>
          <w:lang w:eastAsia="zh-CN"/>
        </w:rPr>
        <w:t>closed loop power control parameters.</w:t>
      </w:r>
      <w:r>
        <w:rPr>
          <w:rFonts w:eastAsia="宋体"/>
          <w:szCs w:val="24"/>
          <w:u w:color="EEECE1"/>
          <w:lang w:eastAsia="zh-CN"/>
        </w:rPr>
        <w:t xml:space="preserve"> The value range </w:t>
      </w:r>
      <w:r w:rsidR="006D24B3">
        <w:rPr>
          <w:rFonts w:eastAsia="宋体"/>
          <w:szCs w:val="24"/>
          <w:u w:color="EEECE1"/>
          <w:lang w:eastAsia="zh-CN"/>
        </w:rPr>
        <w:t>in</w:t>
      </w:r>
      <w:r>
        <w:rPr>
          <w:rFonts w:eastAsia="宋体"/>
          <w:szCs w:val="24"/>
          <w:u w:color="EEECE1"/>
          <w:lang w:eastAsia="zh-CN"/>
        </w:rPr>
        <w:t xml:space="preserve"> </w:t>
      </w:r>
      <w:r w:rsidR="00CC7B67">
        <w:rPr>
          <w:rFonts w:eastAsia="宋体"/>
          <w:szCs w:val="24"/>
          <w:u w:color="EEECE1"/>
          <w:lang w:eastAsia="zh-CN"/>
        </w:rPr>
        <w:t xml:space="preserve">the </w:t>
      </w:r>
      <w:r>
        <w:rPr>
          <w:rFonts w:eastAsia="宋体"/>
          <w:szCs w:val="24"/>
          <w:u w:color="EEECE1"/>
          <w:lang w:eastAsia="zh-CN"/>
        </w:rPr>
        <w:t>current TPC table in [</w:t>
      </w:r>
      <w:r w:rsidR="005E2CF8">
        <w:rPr>
          <w:rFonts w:eastAsia="宋体"/>
          <w:szCs w:val="24"/>
          <w:u w:color="EEECE1"/>
          <w:lang w:eastAsia="zh-CN"/>
        </w:rPr>
        <w:t>1</w:t>
      </w:r>
      <w:r>
        <w:rPr>
          <w:rFonts w:eastAsia="宋体"/>
          <w:szCs w:val="24"/>
          <w:u w:color="EEECE1"/>
          <w:lang w:eastAsia="zh-CN"/>
        </w:rPr>
        <w:t xml:space="preserve">] is not capable to </w:t>
      </w:r>
      <w:r w:rsidR="008E1FA7">
        <w:rPr>
          <w:rFonts w:eastAsia="宋体"/>
          <w:szCs w:val="24"/>
          <w:u w:color="EEECE1"/>
          <w:lang w:eastAsia="zh-CN"/>
        </w:rPr>
        <w:t xml:space="preserve">track </w:t>
      </w:r>
      <w:r>
        <w:rPr>
          <w:rFonts w:eastAsia="宋体"/>
          <w:szCs w:val="24"/>
          <w:u w:color="EEECE1"/>
          <w:lang w:eastAsia="zh-CN"/>
        </w:rPr>
        <w:t>the change of BLER requirements of URLLC transmission</w:t>
      </w:r>
      <w:r w:rsidR="00CC7B67">
        <w:rPr>
          <w:rFonts w:eastAsia="宋体"/>
          <w:szCs w:val="24"/>
          <w:u w:color="EEECE1"/>
          <w:lang w:eastAsia="zh-CN"/>
        </w:rPr>
        <w:t>s</w:t>
      </w:r>
      <w:r>
        <w:rPr>
          <w:rFonts w:eastAsia="宋体"/>
          <w:szCs w:val="24"/>
          <w:u w:color="EEECE1"/>
          <w:lang w:eastAsia="zh-CN"/>
        </w:rPr>
        <w:t xml:space="preserve"> dynamically </w:t>
      </w:r>
      <w:r w:rsidR="006D24B3">
        <w:rPr>
          <w:rFonts w:eastAsia="宋体"/>
          <w:szCs w:val="24"/>
          <w:u w:color="EEECE1"/>
          <w:lang w:eastAsia="zh-CN"/>
        </w:rPr>
        <w:t>in order</w:t>
      </w:r>
      <w:r>
        <w:rPr>
          <w:rFonts w:eastAsia="宋体"/>
          <w:szCs w:val="24"/>
          <w:u w:color="EEECE1"/>
          <w:lang w:eastAsia="zh-CN"/>
        </w:rPr>
        <w:t xml:space="preserve"> </w:t>
      </w:r>
      <w:r w:rsidR="00CC7B67">
        <w:rPr>
          <w:rFonts w:eastAsia="宋体"/>
          <w:szCs w:val="24"/>
          <w:u w:color="EEECE1"/>
          <w:lang w:eastAsia="zh-CN"/>
        </w:rPr>
        <w:t xml:space="preserve">to </w:t>
      </w:r>
      <w:r w:rsidR="006D24B3">
        <w:rPr>
          <w:rFonts w:eastAsia="宋体"/>
          <w:szCs w:val="24"/>
          <w:u w:color="EEECE1"/>
          <w:lang w:eastAsia="zh-CN"/>
        </w:rPr>
        <w:t xml:space="preserve">efficiently </w:t>
      </w:r>
      <w:r>
        <w:rPr>
          <w:rFonts w:eastAsia="宋体"/>
          <w:szCs w:val="24"/>
          <w:u w:color="EEECE1"/>
          <w:lang w:eastAsia="zh-CN"/>
        </w:rPr>
        <w:t xml:space="preserve">compensate </w:t>
      </w:r>
      <w:r w:rsidR="006D24B3">
        <w:rPr>
          <w:rFonts w:eastAsia="宋体"/>
          <w:szCs w:val="24"/>
          <w:u w:color="EEECE1"/>
          <w:lang w:eastAsia="zh-CN"/>
        </w:rPr>
        <w:t xml:space="preserve">with the </w:t>
      </w:r>
      <w:r>
        <w:rPr>
          <w:rFonts w:eastAsia="宋体"/>
          <w:szCs w:val="24"/>
          <w:u w:color="EEECE1"/>
          <w:lang w:eastAsia="zh-CN"/>
        </w:rPr>
        <w:t>required transmission power. Thus, enlarging the range of accumulated and absolute</w:t>
      </w:r>
      <w:r w:rsidRPr="00B916EC">
        <w:rPr>
          <w:position w:val="-12"/>
        </w:rPr>
        <w:object w:dxaOrig="880" w:dyaOrig="320" w14:anchorId="63C25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4.25pt" o:ole="">
            <v:imagedata r:id="rId9" o:title=""/>
          </v:shape>
          <o:OLEObject Type="Embed" ProgID="Equation.3" ShapeID="_x0000_i1025" DrawAspect="Content" ObjectID="_1611822263" r:id="rId10"/>
        </w:object>
      </w:r>
      <w:r>
        <w:t xml:space="preserve"> denoted by </w:t>
      </w:r>
      <w:r w:rsidR="00554EA1">
        <w:t xml:space="preserve">the </w:t>
      </w:r>
      <w:r>
        <w:t>TPC command is</w:t>
      </w:r>
      <w:r w:rsidR="006D24B3">
        <w:t xml:space="preserve"> also a possible enhancement</w:t>
      </w:r>
      <w:r>
        <w:t xml:space="preserve">. </w:t>
      </w:r>
      <w:r w:rsidR="006D24B3">
        <w:t>T</w:t>
      </w:r>
      <w:r>
        <w:t xml:space="preserve">he entries </w:t>
      </w:r>
      <w:r w:rsidR="006D24B3">
        <w:t>could be modified and/</w:t>
      </w:r>
      <w:r>
        <w:t>or</w:t>
      </w:r>
      <w:r w:rsidR="006D24B3">
        <w:t xml:space="preserve"> </w:t>
      </w:r>
      <w:r>
        <w:t xml:space="preserve">the TPC command </w:t>
      </w:r>
      <w:r w:rsidR="006D24B3">
        <w:t xml:space="preserve">could be </w:t>
      </w:r>
      <w:r w:rsidR="00C5374C">
        <w:t>extended</w:t>
      </w:r>
      <w:r w:rsidR="006D24B3">
        <w:t xml:space="preserve"> </w:t>
      </w:r>
      <w:r>
        <w:t>with more bits.</w:t>
      </w:r>
      <w:r w:rsidR="00903D53">
        <w:t xml:space="preserve"> I</w:t>
      </w:r>
      <w:r>
        <w:t>n Table 1</w:t>
      </w:r>
      <w:r w:rsidR="00903D53">
        <w:t xml:space="preserve"> below</w:t>
      </w:r>
      <w:r>
        <w:t>, examples</w:t>
      </w:r>
      <w:r w:rsidR="00903D53">
        <w:t xml:space="preserve"> are given</w:t>
      </w:r>
      <w:r>
        <w:t xml:space="preserve"> for modified accumulated and absolute</w:t>
      </w:r>
      <w:r w:rsidRPr="00B916EC">
        <w:rPr>
          <w:position w:val="-12"/>
        </w:rPr>
        <w:object w:dxaOrig="880" w:dyaOrig="320" w14:anchorId="32A9CB41">
          <v:shape id="_x0000_i1026" type="#_x0000_t75" style="width:43.45pt;height:14.25pt" o:ole="">
            <v:imagedata r:id="rId9" o:title=""/>
          </v:shape>
          <o:OLEObject Type="Embed" ProgID="Equation.3" ShapeID="_x0000_i1026" DrawAspect="Content" ObjectID="_1611822264" r:id="rId11"/>
        </w:object>
      </w:r>
      <w:r w:rsidR="00554EA1">
        <w:t>values</w:t>
      </w:r>
      <w:r>
        <w:t>.</w:t>
      </w:r>
    </w:p>
    <w:p w14:paraId="2665EF00" w14:textId="77777777" w:rsidR="000630A8" w:rsidRPr="00F602EC" w:rsidRDefault="000630A8" w:rsidP="000630A8">
      <w:pPr>
        <w:pStyle w:val="a5"/>
        <w:keepNext/>
        <w:tabs>
          <w:tab w:val="left" w:pos="0"/>
        </w:tabs>
        <w:jc w:val="center"/>
      </w:pPr>
      <w:r w:rsidRPr="00F602EC">
        <w:t xml:space="preserve">Table </w:t>
      </w:r>
      <w:r w:rsidR="00B54DFE" w:rsidRPr="0045090C">
        <w:fldChar w:fldCharType="begin"/>
      </w:r>
      <w:r w:rsidRPr="004432F9">
        <w:instrText xml:space="preserve"> SEQ table \* ARABIC </w:instrText>
      </w:r>
      <w:r w:rsidR="00B54DFE" w:rsidRPr="0045090C">
        <w:fldChar w:fldCharType="separate"/>
      </w:r>
      <w:r w:rsidR="003C0D89">
        <w:rPr>
          <w:noProof/>
        </w:rPr>
        <w:t>1</w:t>
      </w:r>
      <w:r w:rsidR="00B54DFE" w:rsidRPr="0045090C">
        <w:fldChar w:fldCharType="end"/>
      </w:r>
      <w:r>
        <w:t xml:space="preserve"> </w:t>
      </w:r>
      <w:r>
        <w:tab/>
      </w:r>
      <w:r w:rsidRPr="008F18B4">
        <w:t>Modified Mapping of TPC command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34"/>
        <w:gridCol w:w="1940"/>
      </w:tblGrid>
      <w:tr w:rsidR="000630A8" w:rsidRPr="008F18B4" w14:paraId="1E36B283" w14:textId="77777777" w:rsidTr="00E51600">
        <w:trPr>
          <w:jc w:val="center"/>
        </w:trPr>
        <w:tc>
          <w:tcPr>
            <w:tcW w:w="0" w:type="auto"/>
            <w:shd w:val="clear" w:color="auto" w:fill="auto"/>
          </w:tcPr>
          <w:p w14:paraId="2F8E94B7"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TCP command field</w:t>
            </w:r>
          </w:p>
        </w:tc>
        <w:tc>
          <w:tcPr>
            <w:tcW w:w="0" w:type="auto"/>
            <w:shd w:val="clear" w:color="auto" w:fill="auto"/>
          </w:tcPr>
          <w:p w14:paraId="0BEBEF6C"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accumulated</w:t>
            </w:r>
            <w:r w:rsidRPr="0045090C">
              <w:rPr>
                <w:rFonts w:eastAsia="楷体_GB2312"/>
                <w:sz w:val="20"/>
                <w:szCs w:val="20"/>
                <w:lang w:eastAsia="zh-CN"/>
              </w:rPr>
              <w:object w:dxaOrig="660" w:dyaOrig="320" w14:anchorId="36E7576D">
                <v:shape id="_x0000_i1027" type="#_x0000_t75" style="width:29.2pt;height:14.25pt" o:ole="">
                  <v:imagedata r:id="rId12" o:title=""/>
                </v:shape>
                <o:OLEObject Type="Embed" ProgID="Equation.3" ShapeID="_x0000_i1027" DrawAspect="Content" ObjectID="_1611822265" r:id="rId13"/>
              </w:object>
            </w:r>
            <w:r w:rsidRPr="004432F9">
              <w:rPr>
                <w:rFonts w:eastAsia="楷体_GB2312"/>
                <w:sz w:val="20"/>
                <w:szCs w:val="20"/>
                <w:lang w:eastAsia="zh-CN"/>
              </w:rPr>
              <w:t xml:space="preserve"> [dB]</w:t>
            </w:r>
          </w:p>
        </w:tc>
        <w:tc>
          <w:tcPr>
            <w:tcW w:w="0" w:type="auto"/>
            <w:shd w:val="clear" w:color="auto" w:fill="auto"/>
          </w:tcPr>
          <w:p w14:paraId="754CCBE3" w14:textId="77777777" w:rsidR="000630A8" w:rsidRPr="004432F9" w:rsidRDefault="000630A8" w:rsidP="00E51600">
            <w:pPr>
              <w:widowControl w:val="0"/>
              <w:snapToGrid/>
              <w:spacing w:after="0" w:line="360" w:lineRule="exact"/>
              <w:jc w:val="center"/>
              <w:outlineLvl w:val="0"/>
              <w:rPr>
                <w:rFonts w:eastAsia="宋体"/>
                <w:sz w:val="20"/>
                <w:szCs w:val="20"/>
                <w:lang w:eastAsia="zh-CN"/>
              </w:rPr>
            </w:pPr>
            <w:r w:rsidRPr="004432F9">
              <w:rPr>
                <w:rFonts w:eastAsia="宋体"/>
                <w:sz w:val="20"/>
                <w:szCs w:val="20"/>
                <w:lang w:eastAsia="zh-CN"/>
              </w:rPr>
              <w:t>a</w:t>
            </w:r>
            <w:r w:rsidRPr="004432F9">
              <w:rPr>
                <w:rFonts w:eastAsia="宋体"/>
                <w:sz w:val="20"/>
                <w:szCs w:val="20"/>
              </w:rPr>
              <w:t xml:space="preserve">bsolute </w:t>
            </w:r>
            <w:r w:rsidRPr="0045090C">
              <w:rPr>
                <w:rFonts w:eastAsia="宋体"/>
                <w:position w:val="-12"/>
                <w:sz w:val="20"/>
                <w:szCs w:val="20"/>
              </w:rPr>
              <w:object w:dxaOrig="660" w:dyaOrig="320" w14:anchorId="6411D021">
                <v:shape id="_x0000_i1028" type="#_x0000_t75" style="width:29.2pt;height:14.25pt" o:ole="">
                  <v:imagedata r:id="rId14" o:title=""/>
                </v:shape>
                <o:OLEObject Type="Embed" ProgID="Equation.3" ShapeID="_x0000_i1028" DrawAspect="Content" ObjectID="_1611822266" r:id="rId15"/>
              </w:object>
            </w:r>
            <w:r w:rsidRPr="004432F9">
              <w:rPr>
                <w:rFonts w:eastAsia="宋体"/>
                <w:sz w:val="20"/>
                <w:szCs w:val="20"/>
              </w:rPr>
              <w:t xml:space="preserve"> [dB]</w:t>
            </w:r>
          </w:p>
        </w:tc>
      </w:tr>
      <w:tr w:rsidR="000630A8" w:rsidRPr="008F18B4" w14:paraId="3F5BD336" w14:textId="77777777" w:rsidTr="00E51600">
        <w:trPr>
          <w:jc w:val="center"/>
        </w:trPr>
        <w:tc>
          <w:tcPr>
            <w:tcW w:w="0" w:type="auto"/>
            <w:shd w:val="clear" w:color="auto" w:fill="auto"/>
          </w:tcPr>
          <w:p w14:paraId="336B068F"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0</w:t>
            </w:r>
          </w:p>
        </w:tc>
        <w:tc>
          <w:tcPr>
            <w:tcW w:w="0" w:type="auto"/>
            <w:shd w:val="clear" w:color="auto" w:fill="auto"/>
          </w:tcPr>
          <w:p w14:paraId="2BE773EB"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c>
          <w:tcPr>
            <w:tcW w:w="0" w:type="auto"/>
            <w:shd w:val="clear" w:color="auto" w:fill="auto"/>
          </w:tcPr>
          <w:p w14:paraId="6956BB49"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-7</w:t>
            </w:r>
          </w:p>
        </w:tc>
      </w:tr>
      <w:tr w:rsidR="000630A8" w:rsidRPr="008F18B4" w14:paraId="2A0CE51D" w14:textId="77777777" w:rsidTr="00E51600">
        <w:trPr>
          <w:jc w:val="center"/>
        </w:trPr>
        <w:tc>
          <w:tcPr>
            <w:tcW w:w="0" w:type="auto"/>
            <w:shd w:val="clear" w:color="auto" w:fill="auto"/>
          </w:tcPr>
          <w:p w14:paraId="40C2837A"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1</w:t>
            </w:r>
          </w:p>
        </w:tc>
        <w:tc>
          <w:tcPr>
            <w:tcW w:w="0" w:type="auto"/>
            <w:shd w:val="clear" w:color="auto" w:fill="auto"/>
          </w:tcPr>
          <w:p w14:paraId="013AB664"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0</w:t>
            </w:r>
          </w:p>
        </w:tc>
        <w:tc>
          <w:tcPr>
            <w:tcW w:w="0" w:type="auto"/>
            <w:shd w:val="clear" w:color="auto" w:fill="auto"/>
          </w:tcPr>
          <w:p w14:paraId="4473D05A"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r>
      <w:tr w:rsidR="000630A8" w:rsidRPr="008F18B4" w14:paraId="0DE99690" w14:textId="77777777" w:rsidTr="00E51600">
        <w:trPr>
          <w:jc w:val="center"/>
        </w:trPr>
        <w:tc>
          <w:tcPr>
            <w:tcW w:w="0" w:type="auto"/>
            <w:shd w:val="clear" w:color="auto" w:fill="auto"/>
          </w:tcPr>
          <w:p w14:paraId="4BBE555D"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c>
          <w:tcPr>
            <w:tcW w:w="0" w:type="auto"/>
            <w:shd w:val="clear" w:color="auto" w:fill="auto"/>
          </w:tcPr>
          <w:p w14:paraId="5FDDA3BB"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c>
          <w:tcPr>
            <w:tcW w:w="0" w:type="auto"/>
            <w:shd w:val="clear" w:color="auto" w:fill="auto"/>
          </w:tcPr>
          <w:p w14:paraId="54DF19B2"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r>
      <w:tr w:rsidR="000630A8" w:rsidRPr="008F18B4" w14:paraId="0CC5A3AA" w14:textId="77777777" w:rsidTr="00E51600">
        <w:trPr>
          <w:jc w:val="center"/>
        </w:trPr>
        <w:tc>
          <w:tcPr>
            <w:tcW w:w="0" w:type="auto"/>
            <w:shd w:val="clear" w:color="auto" w:fill="auto"/>
          </w:tcPr>
          <w:p w14:paraId="5541BE12"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3</w:t>
            </w:r>
          </w:p>
        </w:tc>
        <w:tc>
          <w:tcPr>
            <w:tcW w:w="0" w:type="auto"/>
            <w:shd w:val="clear" w:color="auto" w:fill="auto"/>
          </w:tcPr>
          <w:p w14:paraId="56259560"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5</w:t>
            </w:r>
          </w:p>
        </w:tc>
        <w:tc>
          <w:tcPr>
            <w:tcW w:w="0" w:type="auto"/>
            <w:shd w:val="clear" w:color="auto" w:fill="auto"/>
          </w:tcPr>
          <w:p w14:paraId="7AE05FBC"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7</w:t>
            </w:r>
          </w:p>
        </w:tc>
      </w:tr>
    </w:tbl>
    <w:p w14:paraId="152467AF" w14:textId="77777777" w:rsidR="000630A8" w:rsidRDefault="000630A8" w:rsidP="000630A8">
      <w:pPr>
        <w:rPr>
          <w:rFonts w:eastAsia="宋体"/>
          <w:szCs w:val="24"/>
          <w:u w:color="EEECE1"/>
          <w:lang w:eastAsia="zh-CN"/>
        </w:rPr>
      </w:pPr>
    </w:p>
    <w:p w14:paraId="30AA5D85" w14:textId="60A20833" w:rsidR="00BD12D0" w:rsidRPr="009566E1" w:rsidRDefault="008F194F" w:rsidP="0052576E">
      <w:pPr>
        <w:rPr>
          <w:lang w:eastAsia="zh-CN"/>
        </w:rPr>
      </w:pPr>
      <w:r w:rsidRPr="009566E1">
        <w:rPr>
          <w:lang w:eastAsia="zh-CN"/>
        </w:rPr>
        <w:t xml:space="preserve">For </w:t>
      </w:r>
      <w:r w:rsidR="00903D53" w:rsidRPr="009566E1">
        <w:rPr>
          <w:lang w:eastAsia="zh-CN"/>
        </w:rPr>
        <w:t xml:space="preserve">the </w:t>
      </w:r>
      <w:r w:rsidRPr="009566E1">
        <w:rPr>
          <w:lang w:eastAsia="zh-CN"/>
        </w:rPr>
        <w:t xml:space="preserve">power control scheme, </w:t>
      </w:r>
      <w:r w:rsidR="00063238" w:rsidRPr="009566E1">
        <w:rPr>
          <w:lang w:eastAsia="zh-CN"/>
        </w:rPr>
        <w:t>the</w:t>
      </w:r>
      <w:r w:rsidR="00903D53" w:rsidRPr="009566E1">
        <w:rPr>
          <w:lang w:eastAsia="zh-CN"/>
        </w:rPr>
        <w:t xml:space="preserve"> </w:t>
      </w:r>
      <w:r w:rsidRPr="009566E1">
        <w:rPr>
          <w:lang w:eastAsia="zh-CN"/>
        </w:rPr>
        <w:t xml:space="preserve">gNB </w:t>
      </w:r>
      <w:r w:rsidR="00E20BDA" w:rsidRPr="009566E1">
        <w:rPr>
          <w:lang w:eastAsia="zh-CN"/>
        </w:rPr>
        <w:t xml:space="preserve">can still </w:t>
      </w:r>
      <w:r w:rsidRPr="009566E1">
        <w:rPr>
          <w:lang w:eastAsia="zh-CN"/>
        </w:rPr>
        <w:t xml:space="preserve">receive </w:t>
      </w:r>
      <w:r w:rsidR="00277A29" w:rsidRPr="009566E1">
        <w:rPr>
          <w:lang w:eastAsia="zh-CN"/>
        </w:rPr>
        <w:t>the</w:t>
      </w:r>
      <w:r w:rsidRPr="009566E1">
        <w:rPr>
          <w:lang w:eastAsia="zh-CN"/>
        </w:rPr>
        <w:t xml:space="preserve"> eMBB</w:t>
      </w:r>
      <w:r w:rsidR="00277A29" w:rsidRPr="009566E1">
        <w:rPr>
          <w:lang w:eastAsia="zh-CN"/>
        </w:rPr>
        <w:t xml:space="preserve"> </w:t>
      </w:r>
      <w:r w:rsidR="00672A57">
        <w:rPr>
          <w:lang w:eastAsia="zh-CN"/>
        </w:rPr>
        <w:t>transmissions</w:t>
      </w:r>
      <w:r w:rsidRPr="009566E1">
        <w:rPr>
          <w:lang w:eastAsia="zh-CN"/>
        </w:rPr>
        <w:t xml:space="preserve">. </w:t>
      </w:r>
      <w:r w:rsidR="00277A29" w:rsidRPr="009566E1">
        <w:rPr>
          <w:lang w:eastAsia="zh-CN"/>
        </w:rPr>
        <w:t xml:space="preserve">The </w:t>
      </w:r>
      <w:r w:rsidRPr="009566E1">
        <w:rPr>
          <w:lang w:eastAsia="zh-CN"/>
        </w:rPr>
        <w:t xml:space="preserve">URLLC </w:t>
      </w:r>
      <w:r w:rsidR="00277A29" w:rsidRPr="009566E1">
        <w:rPr>
          <w:lang w:eastAsia="zh-CN"/>
        </w:rPr>
        <w:t xml:space="preserve">transmission </w:t>
      </w:r>
      <w:r w:rsidRPr="009566E1">
        <w:rPr>
          <w:lang w:eastAsia="zh-CN"/>
        </w:rPr>
        <w:t xml:space="preserve">may affect </w:t>
      </w:r>
      <w:r w:rsidR="00903D53" w:rsidRPr="009566E1">
        <w:rPr>
          <w:lang w:eastAsia="zh-CN"/>
        </w:rPr>
        <w:t xml:space="preserve">the </w:t>
      </w:r>
      <w:r w:rsidRPr="009566E1">
        <w:rPr>
          <w:lang w:eastAsia="zh-CN"/>
        </w:rPr>
        <w:t>eMBB transmission</w:t>
      </w:r>
      <w:r w:rsidR="00672A57">
        <w:rPr>
          <w:lang w:eastAsia="zh-CN"/>
        </w:rPr>
        <w:t>s</w:t>
      </w:r>
      <w:r w:rsidRPr="009566E1">
        <w:rPr>
          <w:lang w:eastAsia="zh-CN"/>
        </w:rPr>
        <w:t xml:space="preserve">, but it </w:t>
      </w:r>
      <w:r w:rsidR="00554EA1" w:rsidRPr="009566E1">
        <w:rPr>
          <w:lang w:eastAsia="zh-CN"/>
        </w:rPr>
        <w:t>can</w:t>
      </w:r>
      <w:r w:rsidRPr="009566E1">
        <w:rPr>
          <w:lang w:eastAsia="zh-CN"/>
        </w:rPr>
        <w:t xml:space="preserve"> </w:t>
      </w:r>
      <w:r w:rsidR="00903D53" w:rsidRPr="009566E1">
        <w:rPr>
          <w:lang w:eastAsia="zh-CN"/>
        </w:rPr>
        <w:t xml:space="preserve">still </w:t>
      </w:r>
      <w:r w:rsidR="00554EA1" w:rsidRPr="009566E1">
        <w:rPr>
          <w:lang w:eastAsia="zh-CN"/>
        </w:rPr>
        <w:t xml:space="preserve">be </w:t>
      </w:r>
      <w:r w:rsidRPr="009566E1">
        <w:rPr>
          <w:lang w:eastAsia="zh-CN"/>
        </w:rPr>
        <w:t xml:space="preserve">possible for </w:t>
      </w:r>
      <w:r w:rsidR="00903D53" w:rsidRPr="009566E1">
        <w:rPr>
          <w:lang w:eastAsia="zh-CN"/>
        </w:rPr>
        <w:t xml:space="preserve">the </w:t>
      </w:r>
      <w:r w:rsidRPr="009566E1">
        <w:rPr>
          <w:lang w:eastAsia="zh-CN"/>
        </w:rPr>
        <w:t xml:space="preserve">gNB to decode the eMBB TB correctly without </w:t>
      </w:r>
      <w:r w:rsidR="00277A29" w:rsidRPr="009566E1">
        <w:rPr>
          <w:lang w:eastAsia="zh-CN"/>
        </w:rPr>
        <w:t xml:space="preserve">a </w:t>
      </w:r>
      <w:r w:rsidRPr="009566E1">
        <w:rPr>
          <w:lang w:eastAsia="zh-CN"/>
        </w:rPr>
        <w:t xml:space="preserve">re-transmission. </w:t>
      </w:r>
      <w:r w:rsidR="00672A57">
        <w:rPr>
          <w:lang w:eastAsia="zh-CN"/>
        </w:rPr>
        <w:t xml:space="preserve">As shown in section 2.5, </w:t>
      </w:r>
      <w:r w:rsidR="00136C63">
        <w:rPr>
          <w:lang w:eastAsia="zh-CN"/>
        </w:rPr>
        <w:t>the multiplexed transmission</w:t>
      </w:r>
      <w:r w:rsidR="00672A57">
        <w:rPr>
          <w:lang w:eastAsia="zh-CN"/>
        </w:rPr>
        <w:t xml:space="preserve"> of URLLC and eMBB </w:t>
      </w:r>
      <w:r w:rsidR="00077CA1">
        <w:rPr>
          <w:lang w:eastAsia="zh-CN"/>
        </w:rPr>
        <w:t>has</w:t>
      </w:r>
      <w:r w:rsidR="00672A57">
        <w:rPr>
          <w:lang w:eastAsia="zh-CN"/>
        </w:rPr>
        <w:t xml:space="preserve"> little performance </w:t>
      </w:r>
      <w:r w:rsidR="00077CA1">
        <w:rPr>
          <w:lang w:eastAsia="zh-CN"/>
        </w:rPr>
        <w:t xml:space="preserve">impact on the </w:t>
      </w:r>
      <w:r w:rsidR="00672A57">
        <w:rPr>
          <w:lang w:eastAsia="zh-CN"/>
        </w:rPr>
        <w:t xml:space="preserve"> eMBB transmission with low MCS, and </w:t>
      </w:r>
      <w:r w:rsidR="00077CA1">
        <w:rPr>
          <w:lang w:eastAsia="zh-CN"/>
        </w:rPr>
        <w:t xml:space="preserve">an </w:t>
      </w:r>
      <w:r w:rsidR="00672A57">
        <w:rPr>
          <w:lang w:eastAsia="zh-CN"/>
        </w:rPr>
        <w:t>advanced receiver</w:t>
      </w:r>
      <w:r w:rsidR="00136C63">
        <w:rPr>
          <w:lang w:eastAsia="zh-CN"/>
        </w:rPr>
        <w:t>,</w:t>
      </w:r>
      <w:r w:rsidR="00672A57">
        <w:rPr>
          <w:lang w:eastAsia="zh-CN"/>
        </w:rPr>
        <w:t xml:space="preserve"> like SIC</w:t>
      </w:r>
      <w:r w:rsidR="00136C63">
        <w:rPr>
          <w:lang w:eastAsia="zh-CN"/>
        </w:rPr>
        <w:t>, ca</w:t>
      </w:r>
      <w:r w:rsidR="00077CA1">
        <w:rPr>
          <w:lang w:eastAsia="zh-CN"/>
        </w:rPr>
        <w:t>n</w:t>
      </w:r>
      <w:r w:rsidR="00136C63">
        <w:rPr>
          <w:lang w:eastAsia="zh-CN"/>
        </w:rPr>
        <w:t xml:space="preserve"> improve the eMBB </w:t>
      </w:r>
      <w:r w:rsidR="00077CA1">
        <w:rPr>
          <w:lang w:eastAsia="zh-CN"/>
        </w:rPr>
        <w:t>performance even for higher</w:t>
      </w:r>
      <w:r w:rsidR="00136C63">
        <w:rPr>
          <w:lang w:eastAsia="zh-CN"/>
        </w:rPr>
        <w:t xml:space="preserve"> MCS </w:t>
      </w:r>
      <w:r w:rsidR="00077CA1">
        <w:rPr>
          <w:lang w:eastAsia="zh-CN"/>
        </w:rPr>
        <w:t>values</w:t>
      </w:r>
      <w:r w:rsidR="00136C63">
        <w:rPr>
          <w:lang w:eastAsia="zh-CN"/>
        </w:rPr>
        <w:t>.</w:t>
      </w:r>
    </w:p>
    <w:p w14:paraId="611FDAC5" w14:textId="4995E58A" w:rsidR="00883185" w:rsidRDefault="00ED6CEC" w:rsidP="00ED6CEC">
      <w:pPr>
        <w:rPr>
          <w:lang w:eastAsia="zh-CN"/>
        </w:rPr>
      </w:pPr>
      <w:r w:rsidRPr="009566E1">
        <w:rPr>
          <w:lang w:eastAsia="zh-CN"/>
        </w:rPr>
        <w:t xml:space="preserve">It </w:t>
      </w:r>
      <w:r w:rsidR="00F755DB" w:rsidRPr="009566E1">
        <w:rPr>
          <w:lang w:eastAsia="zh-CN"/>
        </w:rPr>
        <w:t>has been</w:t>
      </w:r>
      <w:r w:rsidRPr="009566E1">
        <w:rPr>
          <w:lang w:eastAsia="zh-CN"/>
        </w:rPr>
        <w:t xml:space="preserve"> mentioned that the power </w:t>
      </w:r>
      <w:r w:rsidR="0088548C">
        <w:rPr>
          <w:lang w:eastAsia="zh-CN"/>
        </w:rPr>
        <w:t>control</w:t>
      </w:r>
      <w:r w:rsidR="0088548C" w:rsidRPr="009566E1">
        <w:rPr>
          <w:lang w:eastAsia="zh-CN"/>
        </w:rPr>
        <w:t xml:space="preserve"> </w:t>
      </w:r>
      <w:r w:rsidRPr="009566E1">
        <w:rPr>
          <w:lang w:eastAsia="zh-CN"/>
        </w:rPr>
        <w:t xml:space="preserve">scheme may suffer from power headroom limitation </w:t>
      </w:r>
      <w:r w:rsidR="00E944DB" w:rsidRPr="009566E1">
        <w:rPr>
          <w:lang w:eastAsia="zh-CN"/>
        </w:rPr>
        <w:t xml:space="preserve">especially for cell </w:t>
      </w:r>
      <w:r w:rsidRPr="009566E1">
        <w:rPr>
          <w:lang w:eastAsia="zh-CN"/>
        </w:rPr>
        <w:t>edge UEs. From the baseline simulation results in [</w:t>
      </w:r>
      <w:r w:rsidR="005E2CF8">
        <w:rPr>
          <w:lang w:eastAsia="zh-CN"/>
        </w:rPr>
        <w:t>2</w:t>
      </w:r>
      <w:r w:rsidRPr="009566E1">
        <w:rPr>
          <w:lang w:eastAsia="zh-CN"/>
        </w:rPr>
        <w:t xml:space="preserve">], one notable observation is that for UL URLLC, the cell edge UEs generally have very poor SINR </w:t>
      </w:r>
      <w:r w:rsidR="00E20BDA" w:rsidRPr="009566E1">
        <w:rPr>
          <w:lang w:eastAsia="zh-CN"/>
        </w:rPr>
        <w:t xml:space="preserve">in order </w:t>
      </w:r>
      <w:r w:rsidRPr="009566E1">
        <w:rPr>
          <w:lang w:eastAsia="zh-CN"/>
        </w:rPr>
        <w:t>to satisfy the R15 requirement</w:t>
      </w:r>
      <w:r w:rsidR="009D4F8B" w:rsidRPr="009566E1">
        <w:rPr>
          <w:lang w:eastAsia="zh-CN"/>
        </w:rPr>
        <w:t>s</w:t>
      </w:r>
      <w:r w:rsidR="00E20BDA" w:rsidRPr="009566E1">
        <w:rPr>
          <w:lang w:eastAsia="zh-CN"/>
        </w:rPr>
        <w:t>.</w:t>
      </w:r>
      <w:r w:rsidR="009D4F8B" w:rsidRPr="009566E1">
        <w:rPr>
          <w:lang w:eastAsia="zh-CN"/>
        </w:rPr>
        <w:t xml:space="preserve"> This is regardless if the URLLC uplink transmission is being interfered by an eMBB transmission or not</w:t>
      </w:r>
      <w:r w:rsidR="00E20BDA" w:rsidRPr="009566E1">
        <w:rPr>
          <w:lang w:eastAsia="zh-CN"/>
        </w:rPr>
        <w:t>,</w:t>
      </w:r>
      <w:r w:rsidR="009D4F8B" w:rsidRPr="009566E1">
        <w:rPr>
          <w:lang w:eastAsia="zh-CN"/>
        </w:rPr>
        <w:t xml:space="preserve"> </w:t>
      </w:r>
      <w:r w:rsidR="00E20BDA" w:rsidRPr="009566E1">
        <w:rPr>
          <w:lang w:eastAsia="zh-CN"/>
        </w:rPr>
        <w:t xml:space="preserve">URLLC UEs should not come into power limited situations. </w:t>
      </w:r>
      <w:r w:rsidRPr="009566E1">
        <w:rPr>
          <w:lang w:eastAsia="zh-CN"/>
        </w:rPr>
        <w:t>Therefore</w:t>
      </w:r>
      <w:r w:rsidR="009D4F8B" w:rsidRPr="009566E1">
        <w:rPr>
          <w:lang w:eastAsia="zh-CN"/>
        </w:rPr>
        <w:t>,</w:t>
      </w:r>
      <w:r w:rsidRPr="009566E1">
        <w:rPr>
          <w:lang w:eastAsia="zh-CN"/>
        </w:rPr>
        <w:t xml:space="preserve"> the power starvation issue </w:t>
      </w:r>
      <w:r w:rsidR="009D4F8B" w:rsidRPr="009566E1">
        <w:rPr>
          <w:lang w:eastAsia="zh-CN"/>
        </w:rPr>
        <w:t>has to be</w:t>
      </w:r>
      <w:r w:rsidRPr="009566E1">
        <w:rPr>
          <w:lang w:eastAsia="zh-CN"/>
        </w:rPr>
        <w:t xml:space="preserve"> considered </w:t>
      </w:r>
      <w:r w:rsidR="009D4F8B" w:rsidRPr="009566E1">
        <w:rPr>
          <w:lang w:eastAsia="zh-CN"/>
        </w:rPr>
        <w:t>in</w:t>
      </w:r>
      <w:r w:rsidRPr="009566E1">
        <w:rPr>
          <w:lang w:eastAsia="zh-CN"/>
        </w:rPr>
        <w:t xml:space="preserve"> </w:t>
      </w:r>
      <w:r w:rsidR="00CA0DCF" w:rsidRPr="009566E1">
        <w:rPr>
          <w:lang w:eastAsia="zh-CN"/>
        </w:rPr>
        <w:t>general</w:t>
      </w:r>
      <w:r w:rsidRPr="009566E1">
        <w:rPr>
          <w:lang w:eastAsia="zh-CN"/>
        </w:rPr>
        <w:t xml:space="preserve"> for UL URLLC</w:t>
      </w:r>
      <w:r w:rsidR="00E20BDA" w:rsidRPr="009566E1">
        <w:rPr>
          <w:lang w:eastAsia="zh-CN"/>
        </w:rPr>
        <w:t>, it is not restricted</w:t>
      </w:r>
      <w:r w:rsidR="009D4F8B" w:rsidRPr="009566E1">
        <w:rPr>
          <w:lang w:eastAsia="zh-CN"/>
        </w:rPr>
        <w:t xml:space="preserve"> to the multiplexing case. Then, the question for the multiplexing case is just how much extra power headroom is needed to compensate for the eMBB interference, this should be studied further.</w:t>
      </w:r>
      <w:r w:rsidR="004B12B1" w:rsidRPr="009566E1">
        <w:rPr>
          <w:lang w:eastAsia="zh-CN"/>
        </w:rPr>
        <w:t xml:space="preserve"> </w:t>
      </w:r>
    </w:p>
    <w:p w14:paraId="4BB585CF" w14:textId="3B2665E6" w:rsidR="00ED6CEC" w:rsidRPr="009566E1" w:rsidRDefault="00077CA1" w:rsidP="00ED6CEC">
      <w:pPr>
        <w:rPr>
          <w:lang w:eastAsia="zh-CN"/>
        </w:rPr>
      </w:pPr>
      <w:r>
        <w:rPr>
          <w:lang w:eastAsia="zh-CN"/>
        </w:rPr>
        <w:t xml:space="preserve">Nevertheless, if URLLC still </w:t>
      </w:r>
      <w:r w:rsidR="00883185">
        <w:rPr>
          <w:lang w:eastAsia="zh-CN"/>
        </w:rPr>
        <w:t>sh</w:t>
      </w:r>
      <w:r>
        <w:rPr>
          <w:lang w:eastAsia="zh-CN"/>
        </w:rPr>
        <w:t>ould operate at t</w:t>
      </w:r>
      <w:r w:rsidR="00883185">
        <w:rPr>
          <w:lang w:eastAsia="zh-CN"/>
        </w:rPr>
        <w:t xml:space="preserve">he cell edge, </w:t>
      </w:r>
      <w:r>
        <w:rPr>
          <w:lang w:eastAsia="zh-CN"/>
        </w:rPr>
        <w:t xml:space="preserve">a </w:t>
      </w:r>
      <w:r w:rsidR="00AA753B">
        <w:rPr>
          <w:lang w:eastAsia="zh-CN"/>
        </w:rPr>
        <w:t>lower MCS</w:t>
      </w:r>
      <w:r w:rsidR="00883185">
        <w:rPr>
          <w:lang w:eastAsia="zh-CN"/>
        </w:rPr>
        <w:t xml:space="preserve"> value would be used</w:t>
      </w:r>
      <w:r>
        <w:rPr>
          <w:lang w:eastAsia="zh-CN"/>
        </w:rPr>
        <w:t xml:space="preserve">. Then, </w:t>
      </w:r>
      <w:r w:rsidR="00883185">
        <w:rPr>
          <w:lang w:eastAsia="zh-CN"/>
        </w:rPr>
        <w:t>with a SIC receiver</w:t>
      </w:r>
      <w:r w:rsidR="00AA753B">
        <w:rPr>
          <w:lang w:eastAsia="zh-CN"/>
        </w:rPr>
        <w:t xml:space="preserve"> as shown in section 2.5</w:t>
      </w:r>
      <w:r>
        <w:rPr>
          <w:lang w:eastAsia="zh-CN"/>
        </w:rPr>
        <w:t>, the URLLC UE does not need to be power boosted</w:t>
      </w:r>
      <w:r w:rsidR="00883185">
        <w:rPr>
          <w:lang w:eastAsia="zh-CN"/>
        </w:rPr>
        <w:t xml:space="preserve"> compared to the overlapping eMBB transmission</w:t>
      </w:r>
      <w:r>
        <w:rPr>
          <w:lang w:eastAsia="zh-CN"/>
        </w:rPr>
        <w:t>.</w:t>
      </w:r>
      <w:r w:rsidR="00883185">
        <w:rPr>
          <w:lang w:eastAsia="zh-CN"/>
        </w:rPr>
        <w:t xml:space="preserve"> Its </w:t>
      </w:r>
      <w:r w:rsidR="00AA753B">
        <w:rPr>
          <w:lang w:eastAsia="zh-CN"/>
        </w:rPr>
        <w:t>performance</w:t>
      </w:r>
      <w:r w:rsidR="00883185">
        <w:rPr>
          <w:lang w:eastAsia="zh-CN"/>
        </w:rPr>
        <w:t xml:space="preserve"> is similar to case when only URLLC without eMBB interference is received</w:t>
      </w:r>
      <w:r w:rsidR="00AA753B">
        <w:rPr>
          <w:lang w:eastAsia="zh-CN"/>
        </w:rPr>
        <w:t xml:space="preserve">.  Power </w:t>
      </w:r>
      <w:r w:rsidR="0088548C">
        <w:rPr>
          <w:lang w:eastAsia="zh-CN"/>
        </w:rPr>
        <w:t>control</w:t>
      </w:r>
      <w:r w:rsidR="00AA753B">
        <w:rPr>
          <w:lang w:eastAsia="zh-CN"/>
        </w:rPr>
        <w:t xml:space="preserve"> for cell edge URLLC UEs is not necessary.</w:t>
      </w:r>
      <w:r w:rsidR="00883185">
        <w:rPr>
          <w:lang w:eastAsia="zh-CN"/>
        </w:rPr>
        <w:t xml:space="preserve"> The URLLC performance can be secured with advanced receivers and proper MCS selection.</w:t>
      </w:r>
      <w:r w:rsidR="00AA753B">
        <w:rPr>
          <w:lang w:eastAsia="zh-CN"/>
        </w:rPr>
        <w:t xml:space="preserve"> Thus, the concern </w:t>
      </w:r>
      <w:r w:rsidR="00AA753B" w:rsidRPr="009566E1">
        <w:rPr>
          <w:lang w:eastAsia="zh-CN"/>
        </w:rPr>
        <w:t xml:space="preserve">that power control schemes </w:t>
      </w:r>
      <w:r w:rsidR="00AA753B">
        <w:rPr>
          <w:lang w:eastAsia="zh-CN"/>
        </w:rPr>
        <w:t xml:space="preserve">cause </w:t>
      </w:r>
      <w:r w:rsidR="00AA753B" w:rsidRPr="009566E1">
        <w:rPr>
          <w:lang w:eastAsia="zh-CN"/>
        </w:rPr>
        <w:t>increased inter-cell interference</w:t>
      </w:r>
      <w:r w:rsidR="00AA753B">
        <w:rPr>
          <w:lang w:eastAsia="zh-CN"/>
        </w:rPr>
        <w:t xml:space="preserve"> vanishes.</w:t>
      </w:r>
    </w:p>
    <w:p w14:paraId="78D459A0" w14:textId="7790038D" w:rsidR="00957C87" w:rsidRPr="0088548C" w:rsidRDefault="0088548C" w:rsidP="0088548C">
      <w:pPr>
        <w:pStyle w:val="a5"/>
        <w:rPr>
          <w:sz w:val="22"/>
          <w:szCs w:val="22"/>
          <w:lang w:eastAsia="zh-CN"/>
        </w:rPr>
      </w:pPr>
      <w:bookmarkStart w:id="3" w:name="_Ref1153385"/>
      <w:r w:rsidRPr="0088548C">
        <w:rPr>
          <w:sz w:val="22"/>
          <w:szCs w:val="22"/>
        </w:rPr>
        <w:lastRenderedPageBreak/>
        <w:t xml:space="preserve">Proposal </w:t>
      </w:r>
      <w:r w:rsidRPr="0088548C">
        <w:rPr>
          <w:sz w:val="22"/>
          <w:szCs w:val="22"/>
        </w:rPr>
        <w:fldChar w:fldCharType="begin"/>
      </w:r>
      <w:r w:rsidRPr="0088548C">
        <w:rPr>
          <w:sz w:val="22"/>
          <w:szCs w:val="22"/>
        </w:rPr>
        <w:instrText xml:space="preserve"> SEQ Proposal \* ARABIC </w:instrText>
      </w:r>
      <w:r w:rsidRPr="0088548C">
        <w:rPr>
          <w:sz w:val="22"/>
          <w:szCs w:val="22"/>
        </w:rPr>
        <w:fldChar w:fldCharType="separate"/>
      </w:r>
      <w:r w:rsidR="003C0D89">
        <w:rPr>
          <w:noProof/>
          <w:sz w:val="22"/>
          <w:szCs w:val="22"/>
        </w:rPr>
        <w:t>1</w:t>
      </w:r>
      <w:r w:rsidRPr="0088548C">
        <w:rPr>
          <w:sz w:val="22"/>
          <w:szCs w:val="22"/>
        </w:rPr>
        <w:fldChar w:fldCharType="end"/>
      </w:r>
      <w:r w:rsidRPr="0088548C">
        <w:rPr>
          <w:sz w:val="22"/>
          <w:szCs w:val="22"/>
        </w:rPr>
        <w:t xml:space="preserve">: </w:t>
      </w:r>
      <w:r w:rsidR="00957C87" w:rsidRPr="0088548C">
        <w:rPr>
          <w:sz w:val="22"/>
          <w:szCs w:val="22"/>
          <w:lang w:eastAsia="zh-CN"/>
        </w:rPr>
        <w:t xml:space="preserve">In order to support inter UE multiplexing between eMBB and URLLC, an enhanced power control mechanism for the URLLC UE shall </w:t>
      </w:r>
      <w:r w:rsidR="001B4EC0" w:rsidRPr="0088548C">
        <w:rPr>
          <w:sz w:val="22"/>
          <w:szCs w:val="22"/>
          <w:lang w:eastAsia="zh-CN"/>
        </w:rPr>
        <w:t xml:space="preserve">be </w:t>
      </w:r>
      <w:r w:rsidR="00675332">
        <w:rPr>
          <w:sz w:val="22"/>
          <w:szCs w:val="22"/>
          <w:lang w:eastAsia="zh-CN"/>
        </w:rPr>
        <w:t>supported</w:t>
      </w:r>
      <w:r w:rsidR="00957C87" w:rsidRPr="0088548C">
        <w:rPr>
          <w:sz w:val="22"/>
          <w:szCs w:val="22"/>
          <w:lang w:eastAsia="zh-CN"/>
        </w:rPr>
        <w:t>, e.g.</w:t>
      </w:r>
      <w:bookmarkEnd w:id="3"/>
    </w:p>
    <w:p w14:paraId="50BA85BF" w14:textId="77777777" w:rsidR="00957C87" w:rsidRPr="004C4708" w:rsidRDefault="00957C87" w:rsidP="00FA5CAD">
      <w:pPr>
        <w:pStyle w:val="afa"/>
        <w:numPr>
          <w:ilvl w:val="0"/>
          <w:numId w:val="9"/>
        </w:numPr>
        <w:adjustRightInd w:val="0"/>
        <w:snapToGrid w:val="0"/>
        <w:ind w:left="714" w:hanging="357"/>
        <w:rPr>
          <w:rFonts w:ascii="Times New Roman" w:hAnsi="Times New Roman" w:cs="Times New Roman"/>
          <w:b/>
        </w:rPr>
      </w:pPr>
      <w:r w:rsidRPr="004C4708">
        <w:rPr>
          <w:rFonts w:ascii="Times New Roman" w:hAnsi="Times New Roman" w:cs="Times New Roman"/>
          <w:b/>
        </w:rPr>
        <w:t>Dynamic indication of power control parameters</w:t>
      </w:r>
    </w:p>
    <w:p w14:paraId="12D292F5" w14:textId="41805931" w:rsidR="001802D4" w:rsidRDefault="00957C87" w:rsidP="00FA5CAD">
      <w:pPr>
        <w:pStyle w:val="afa"/>
        <w:numPr>
          <w:ilvl w:val="0"/>
          <w:numId w:val="9"/>
        </w:numPr>
        <w:adjustRightInd w:val="0"/>
        <w:snapToGrid w:val="0"/>
        <w:ind w:left="714" w:hanging="357"/>
        <w:rPr>
          <w:rFonts w:ascii="Times New Roman" w:hAnsi="Times New Roman" w:cs="Times New Roman"/>
          <w:b/>
        </w:rPr>
      </w:pPr>
      <w:r w:rsidRPr="004C4708">
        <w:rPr>
          <w:rFonts w:ascii="Times New Roman" w:hAnsi="Times New Roman" w:cs="Times New Roman"/>
          <w:b/>
        </w:rPr>
        <w:t>Enhanced TPC signaling</w:t>
      </w:r>
    </w:p>
    <w:p w14:paraId="335C7A1A" w14:textId="4C0F6F3C" w:rsidR="00970786" w:rsidRDefault="00996126" w:rsidP="00666832">
      <w:pPr>
        <w:pStyle w:val="2"/>
        <w:tabs>
          <w:tab w:val="clear" w:pos="2703"/>
          <w:tab w:val="num" w:pos="426"/>
        </w:tabs>
        <w:ind w:left="576"/>
      </w:pPr>
      <w:r w:rsidRPr="00FA5CAD">
        <w:t>UL</w:t>
      </w:r>
      <w:r w:rsidRPr="00FA5CAD">
        <w:rPr>
          <w:b w:val="0"/>
        </w:rPr>
        <w:t xml:space="preserve"> </w:t>
      </w:r>
      <w:r w:rsidR="00957C87" w:rsidRPr="00996126">
        <w:t>C</w:t>
      </w:r>
      <w:r w:rsidR="00957C87">
        <w:t>ancelation m</w:t>
      </w:r>
      <w:r w:rsidR="00E51600">
        <w:t>ec</w:t>
      </w:r>
      <w:r w:rsidR="00957C87">
        <w:t xml:space="preserve">hanism </w:t>
      </w:r>
    </w:p>
    <w:p w14:paraId="7DC4FAA7" w14:textId="50FC355C" w:rsidR="00970786" w:rsidRPr="00B56968" w:rsidRDefault="00970786" w:rsidP="006F6EE6">
      <w:r w:rsidRPr="00EA24CF">
        <w:t xml:space="preserve">The basic idea of </w:t>
      </w:r>
      <w:r w:rsidR="00883185">
        <w:t xml:space="preserve">the </w:t>
      </w:r>
      <w:r w:rsidRPr="00EA24CF">
        <w:t>UL</w:t>
      </w:r>
      <w:r w:rsidR="00036B80">
        <w:t xml:space="preserve"> cancelation mechanism</w:t>
      </w:r>
      <w:r w:rsidRPr="00EA24CF">
        <w:t xml:space="preserve"> is to stop an eMBB transmission which has already been scheduled when there is an incoming URLLC traffic </w:t>
      </w:r>
      <w:r w:rsidR="003F317C">
        <w:t xml:space="preserve">to be </w:t>
      </w:r>
      <w:r w:rsidRPr="00EA24CF">
        <w:t xml:space="preserve">scheduled on the same resources. </w:t>
      </w:r>
    </w:p>
    <w:p w14:paraId="64AA2FFE" w14:textId="3086DBCE" w:rsidR="0011185A" w:rsidRDefault="0005785B" w:rsidP="006F6EE6">
      <w:pPr>
        <w:rPr>
          <w:lang w:eastAsia="zh-CN"/>
        </w:rPr>
      </w:pPr>
      <w:r w:rsidRPr="00B56968">
        <w:rPr>
          <w:lang w:eastAsia="zh-CN"/>
        </w:rPr>
        <w:t xml:space="preserve">Although the UL </w:t>
      </w:r>
      <w:r w:rsidR="00036B80">
        <w:rPr>
          <w:lang w:eastAsia="zh-CN"/>
        </w:rPr>
        <w:t>cancelation mechanism</w:t>
      </w:r>
      <w:r w:rsidR="00036B80" w:rsidRPr="00B56968">
        <w:rPr>
          <w:lang w:eastAsia="zh-CN"/>
        </w:rPr>
        <w:t xml:space="preserve"> </w:t>
      </w:r>
      <w:r w:rsidR="003F317C">
        <w:rPr>
          <w:lang w:eastAsia="zh-CN"/>
        </w:rPr>
        <w:t xml:space="preserve">could </w:t>
      </w:r>
      <w:r w:rsidRPr="00B56968">
        <w:rPr>
          <w:lang w:eastAsia="zh-CN"/>
        </w:rPr>
        <w:t xml:space="preserve">seem </w:t>
      </w:r>
      <w:r w:rsidR="007E3EED">
        <w:rPr>
          <w:lang w:eastAsia="zh-CN"/>
        </w:rPr>
        <w:t xml:space="preserve">to be </w:t>
      </w:r>
      <w:r w:rsidRPr="00B56968">
        <w:rPr>
          <w:lang w:eastAsia="zh-CN"/>
        </w:rPr>
        <w:t>appealing in the sense that it c</w:t>
      </w:r>
      <w:r w:rsidR="003F317C">
        <w:rPr>
          <w:lang w:eastAsia="zh-CN"/>
        </w:rPr>
        <w:t>an</w:t>
      </w:r>
      <w:r w:rsidRPr="00B56968">
        <w:rPr>
          <w:lang w:eastAsia="zh-CN"/>
        </w:rPr>
        <w:t xml:space="preserve"> eliminate the UL interference </w:t>
      </w:r>
      <w:r w:rsidR="00692445">
        <w:rPr>
          <w:lang w:eastAsia="zh-CN"/>
        </w:rPr>
        <w:t xml:space="preserve">coming </w:t>
      </w:r>
      <w:r w:rsidRPr="00B56968">
        <w:rPr>
          <w:lang w:eastAsia="zh-CN"/>
        </w:rPr>
        <w:t xml:space="preserve">from eMBB UEs, </w:t>
      </w:r>
      <w:r w:rsidR="00756B21">
        <w:rPr>
          <w:lang w:eastAsia="zh-CN"/>
        </w:rPr>
        <w:t xml:space="preserve">there </w:t>
      </w:r>
      <w:r w:rsidR="00692445">
        <w:rPr>
          <w:lang w:eastAsia="zh-CN"/>
        </w:rPr>
        <w:t>are multiple problems to be clarified and option</w:t>
      </w:r>
      <w:r w:rsidR="007E3EED">
        <w:rPr>
          <w:lang w:eastAsia="zh-CN"/>
        </w:rPr>
        <w:t>s to be down-selected.</w:t>
      </w:r>
    </w:p>
    <w:p w14:paraId="565C6D05" w14:textId="77777777" w:rsidR="0011185A" w:rsidRDefault="0011185A" w:rsidP="006F6EE6">
      <w:pPr>
        <w:rPr>
          <w:lang w:eastAsia="zh-CN"/>
        </w:rPr>
      </w:pPr>
      <w:r>
        <w:rPr>
          <w:lang w:eastAsia="zh-CN"/>
        </w:rPr>
        <w:t>In RAN1 AH1901 the following Text Proposal has been agreed to be captured in the TR:</w:t>
      </w:r>
    </w:p>
    <w:tbl>
      <w:tblPr>
        <w:tblStyle w:val="ac"/>
        <w:tblW w:w="0" w:type="auto"/>
        <w:tblLook w:val="04A0" w:firstRow="1" w:lastRow="0" w:firstColumn="1" w:lastColumn="0" w:noHBand="0" w:noVBand="1"/>
      </w:tblPr>
      <w:tblGrid>
        <w:gridCol w:w="9307"/>
      </w:tblGrid>
      <w:tr w:rsidR="0011185A" w14:paraId="15C5FC95" w14:textId="77777777" w:rsidTr="0011185A">
        <w:tc>
          <w:tcPr>
            <w:tcW w:w="9307" w:type="dxa"/>
          </w:tcPr>
          <w:p w14:paraId="67779D45" w14:textId="77777777" w:rsidR="0011185A" w:rsidRPr="00BD3091" w:rsidRDefault="0011185A" w:rsidP="0011185A">
            <w:pPr>
              <w:rPr>
                <w:rFonts w:eastAsia="宋体"/>
                <w:szCs w:val="20"/>
                <w:lang w:eastAsia="zh-CN"/>
              </w:rPr>
            </w:pPr>
            <w:r w:rsidRPr="00BD3091">
              <w:rPr>
                <w:rFonts w:eastAsia="宋体" w:hint="eastAsia"/>
                <w:szCs w:val="20"/>
                <w:lang w:eastAsia="zh-CN"/>
              </w:rPr>
              <w:t xml:space="preserve">Capture the following in TR 38.824 section </w:t>
            </w:r>
            <w:r w:rsidRPr="00BD3091">
              <w:rPr>
                <w:rFonts w:eastAsia="宋体"/>
                <w:szCs w:val="20"/>
                <w:lang w:eastAsia="zh-CN"/>
              </w:rPr>
              <w:t>7.</w:t>
            </w:r>
            <w:r w:rsidRPr="00BD3091">
              <w:rPr>
                <w:rFonts w:eastAsia="宋体" w:hint="eastAsia"/>
                <w:szCs w:val="20"/>
                <w:lang w:eastAsia="zh-CN"/>
              </w:rPr>
              <w:t>2</w:t>
            </w:r>
            <w:r w:rsidRPr="00BD3091">
              <w:rPr>
                <w:rFonts w:eastAsia="宋体"/>
                <w:szCs w:val="20"/>
                <w:lang w:eastAsia="zh-CN"/>
              </w:rPr>
              <w:t>.1“UE UL cancelation mechanisms”</w:t>
            </w:r>
          </w:p>
          <w:p w14:paraId="72D9424B" w14:textId="77777777" w:rsidR="0011185A" w:rsidRPr="00BD3091" w:rsidRDefault="0011185A" w:rsidP="0011185A">
            <w:pPr>
              <w:rPr>
                <w:szCs w:val="20"/>
              </w:rPr>
            </w:pPr>
            <w:r w:rsidRPr="00BD3091">
              <w:rPr>
                <w:rFonts w:hint="eastAsia"/>
                <w:szCs w:val="20"/>
              </w:rPr>
              <w:t xml:space="preserve">UE UL cancelation mechanism is considered as one potential enhancement for </w:t>
            </w:r>
            <w:r w:rsidRPr="00BD3091">
              <w:rPr>
                <w:szCs w:val="20"/>
              </w:rPr>
              <w:t>U</w:t>
            </w:r>
            <w:r w:rsidRPr="00BD3091">
              <w:rPr>
                <w:rFonts w:hint="eastAsia"/>
                <w:szCs w:val="20"/>
              </w:rPr>
              <w:t xml:space="preserve">L inter-UE Tx prioritization/multiplexing. Either PDCCH or sequence can be considered </w:t>
            </w:r>
            <w:r w:rsidRPr="00BD3091">
              <w:rPr>
                <w:szCs w:val="20"/>
              </w:rPr>
              <w:t xml:space="preserve">as potential options </w:t>
            </w:r>
            <w:r w:rsidRPr="00BD3091">
              <w:rPr>
                <w:rFonts w:hint="eastAsia"/>
                <w:szCs w:val="20"/>
              </w:rPr>
              <w:t>for the UL cancelation indication. If PDCCH is used, either group common DCI or UE-specific DCI can be considered</w:t>
            </w:r>
            <w:r w:rsidRPr="00BD3091">
              <w:rPr>
                <w:szCs w:val="20"/>
              </w:rPr>
              <w:t xml:space="preserve"> as potential options</w:t>
            </w:r>
            <w:r w:rsidRPr="00BD3091">
              <w:rPr>
                <w:rFonts w:hint="eastAsia"/>
                <w:szCs w:val="20"/>
              </w:rPr>
              <w:t>. If sequence is used, either group common sequence or UE-specific sequence can be considered. The monitoring periodicity for the UL cancelation indication should be configurable by the gNB and UE supporting UL cancelation indication should be able to support more than one monitoring occasions for the UL cancelation indication in a slot.</w:t>
            </w:r>
            <w:r w:rsidRPr="00BD3091">
              <w:rPr>
                <w:szCs w:val="20"/>
              </w:rPr>
              <w:t xml:space="preserve"> </w:t>
            </w:r>
            <w:r w:rsidRPr="00BD3091">
              <w:rPr>
                <w:rFonts w:hint="eastAsia"/>
                <w:szCs w:val="20"/>
              </w:rPr>
              <w:t xml:space="preserve">If PDCCH is used, whether the UE PDCCH monitoring capability (number of CCEs/BDs per slot) should be increased is to be </w:t>
            </w:r>
            <w:r w:rsidRPr="00BD3091">
              <w:rPr>
                <w:szCs w:val="20"/>
              </w:rPr>
              <w:t>further</w:t>
            </w:r>
            <w:r w:rsidRPr="00BD3091">
              <w:rPr>
                <w:rFonts w:hint="eastAsia"/>
                <w:szCs w:val="20"/>
              </w:rPr>
              <w:t xml:space="preserve"> investigated. </w:t>
            </w:r>
            <w:r w:rsidRPr="00BD3091">
              <w:rPr>
                <w:szCs w:val="20"/>
              </w:rPr>
              <w:t xml:space="preserve">The </w:t>
            </w:r>
            <w:r w:rsidRPr="00BD3091">
              <w:rPr>
                <w:rFonts w:hint="eastAsia"/>
                <w:szCs w:val="20"/>
              </w:rPr>
              <w:t xml:space="preserve">UE </w:t>
            </w:r>
            <w:r w:rsidRPr="00BD3091">
              <w:rPr>
                <w:szCs w:val="20"/>
              </w:rPr>
              <w:t xml:space="preserve">processing </w:t>
            </w:r>
            <w:r w:rsidRPr="00BD3091">
              <w:rPr>
                <w:rFonts w:hint="eastAsia"/>
                <w:szCs w:val="20"/>
              </w:rPr>
              <w:t xml:space="preserve">time </w:t>
            </w:r>
            <w:r w:rsidRPr="00BD3091">
              <w:rPr>
                <w:szCs w:val="20"/>
              </w:rPr>
              <w:t>for UL cancelation indication</w:t>
            </w:r>
            <w:r w:rsidRPr="00BD3091">
              <w:rPr>
                <w:rFonts w:hint="eastAsia"/>
                <w:szCs w:val="20"/>
              </w:rPr>
              <w:t xml:space="preserve"> should be equal or </w:t>
            </w:r>
            <w:r w:rsidRPr="00BD3091">
              <w:rPr>
                <w:szCs w:val="20"/>
              </w:rPr>
              <w:t>shorter than N2 defined in Rel-15</w:t>
            </w:r>
            <w:r w:rsidRPr="00BD3091">
              <w:rPr>
                <w:rFonts w:hint="eastAsia"/>
                <w:szCs w:val="20"/>
              </w:rPr>
              <w:t xml:space="preserve"> UE capability#2. Upon detecting an UL cancelation indication, UE cancels the corresponding UL transmission. The corresponding UL transmission may </w:t>
            </w:r>
            <w:r w:rsidRPr="00BD3091">
              <w:rPr>
                <w:szCs w:val="20"/>
              </w:rPr>
              <w:t>include</w:t>
            </w:r>
            <w:r w:rsidRPr="00BD3091">
              <w:rPr>
                <w:rFonts w:hint="eastAsia"/>
                <w:szCs w:val="20"/>
              </w:rPr>
              <w:t xml:space="preserve"> an on-going UL </w:t>
            </w:r>
            <w:r w:rsidRPr="00BD3091">
              <w:rPr>
                <w:szCs w:val="20"/>
              </w:rPr>
              <w:t>transmission</w:t>
            </w:r>
            <w:r w:rsidRPr="00BD3091">
              <w:rPr>
                <w:rFonts w:hint="eastAsia"/>
                <w:szCs w:val="20"/>
              </w:rPr>
              <w:t xml:space="preserve">, or an UL </w:t>
            </w:r>
            <w:r w:rsidRPr="00BD3091">
              <w:rPr>
                <w:szCs w:val="20"/>
              </w:rPr>
              <w:t>transmission</w:t>
            </w:r>
            <w:r w:rsidRPr="00BD3091">
              <w:rPr>
                <w:rFonts w:hint="eastAsia"/>
                <w:szCs w:val="20"/>
              </w:rPr>
              <w:t xml:space="preserve"> that has not been started. After cancelation, </w:t>
            </w:r>
            <w:r w:rsidRPr="00BD3091">
              <w:rPr>
                <w:szCs w:val="20"/>
              </w:rPr>
              <w:t>the UE may resume</w:t>
            </w:r>
            <w:r w:rsidRPr="00BD3091">
              <w:rPr>
                <w:rFonts w:hint="eastAsia"/>
                <w:szCs w:val="20"/>
              </w:rPr>
              <w:t xml:space="preserve"> the transmission afterward</w:t>
            </w:r>
            <w:r w:rsidRPr="00BD3091">
              <w:rPr>
                <w:szCs w:val="20"/>
              </w:rPr>
              <w:t>s as one option, or may not resume the transmission afterwards as another option.</w:t>
            </w:r>
          </w:p>
          <w:p w14:paraId="13D13C79" w14:textId="77777777" w:rsidR="0011185A" w:rsidRPr="00BD3091" w:rsidRDefault="0011185A" w:rsidP="0011185A">
            <w:pPr>
              <w:rPr>
                <w:szCs w:val="20"/>
              </w:rPr>
            </w:pPr>
          </w:p>
          <w:p w14:paraId="4646660E" w14:textId="55497395" w:rsidR="0011185A" w:rsidRPr="0088548C" w:rsidRDefault="0011185A" w:rsidP="006F6EE6">
            <w:pPr>
              <w:rPr>
                <w:szCs w:val="20"/>
              </w:rPr>
            </w:pPr>
            <w:r w:rsidRPr="00BD3091">
              <w:rPr>
                <w:szCs w:val="20"/>
              </w:rPr>
              <w:t>Aim to downselect the option(s) in RAN1#96 as indicated in the above text (including no additional enhancements related to the above options due to this SI)</w:t>
            </w:r>
          </w:p>
        </w:tc>
      </w:tr>
    </w:tbl>
    <w:p w14:paraId="6BE6DAD7" w14:textId="77777777" w:rsidR="007E3EED" w:rsidRDefault="007E3EED" w:rsidP="006F6EE6">
      <w:pPr>
        <w:rPr>
          <w:lang w:eastAsia="zh-CN"/>
        </w:rPr>
      </w:pPr>
    </w:p>
    <w:p w14:paraId="781C5459" w14:textId="40AB32B2" w:rsidR="00756B21" w:rsidRDefault="007E3EED" w:rsidP="006F6EE6">
      <w:pPr>
        <w:rPr>
          <w:lang w:eastAsia="zh-CN"/>
        </w:rPr>
      </w:pPr>
      <w:r>
        <w:rPr>
          <w:lang w:eastAsia="zh-CN"/>
        </w:rPr>
        <w:t xml:space="preserve">The first issue to be resolved is the signaling of a potential UL PI, both PDCCH based and sequence based approaches have been brought up: </w:t>
      </w:r>
    </w:p>
    <w:p w14:paraId="6CE569B4" w14:textId="47901CD6" w:rsidR="00756B21" w:rsidRPr="00C71A6D" w:rsidRDefault="00F05B1A" w:rsidP="0084037D">
      <w:pPr>
        <w:pStyle w:val="afa"/>
        <w:numPr>
          <w:ilvl w:val="0"/>
          <w:numId w:val="43"/>
        </w:numPr>
        <w:jc w:val="both"/>
      </w:pPr>
      <w:r w:rsidRPr="0084037D">
        <w:rPr>
          <w:rFonts w:ascii="Times New Roman" w:hAnsi="Times New Roman" w:cs="Times New Roman"/>
          <w:b/>
        </w:rPr>
        <w:t>Reliability</w:t>
      </w:r>
      <w:r w:rsidRPr="0084037D">
        <w:rPr>
          <w:rFonts w:ascii="Times New Roman" w:hAnsi="Times New Roman" w:cs="Times New Roman"/>
        </w:rPr>
        <w:t>:</w:t>
      </w:r>
      <w:r w:rsidRPr="00A3513B">
        <w:rPr>
          <w:rFonts w:ascii="Times New Roman" w:hAnsi="Times New Roman" w:cs="Times New Roman"/>
        </w:rPr>
        <w:t xml:space="preserve"> The</w:t>
      </w:r>
      <w:r>
        <w:rPr>
          <w:rFonts w:ascii="Times New Roman" w:hAnsi="Times New Roman" w:cs="Times New Roman"/>
        </w:rPr>
        <w:t xml:space="preserve"> UL PI has to be designed in a way that it cannot be missed by the eMBB UE. If an eMBB UE cannot detect the UL PI, it will continue its transmission and thereby potentially destroy the URLLC </w:t>
      </w:r>
      <w:r w:rsidR="00A3513B">
        <w:rPr>
          <w:rFonts w:ascii="Times New Roman" w:hAnsi="Times New Roman" w:cs="Times New Roman"/>
        </w:rPr>
        <w:t>reception at the gNB</w:t>
      </w:r>
      <w:r>
        <w:rPr>
          <w:rFonts w:ascii="Times New Roman" w:hAnsi="Times New Roman" w:cs="Times New Roman"/>
        </w:rPr>
        <w:t xml:space="preserve">. Therefore, the reliability for a successful UL PI reception at the eMBB </w:t>
      </w:r>
      <w:r w:rsidR="00303A13">
        <w:rPr>
          <w:rFonts w:ascii="Times New Roman" w:hAnsi="Times New Roman" w:cs="Times New Roman"/>
        </w:rPr>
        <w:t xml:space="preserve">UE </w:t>
      </w:r>
      <w:r w:rsidR="00B4306C">
        <w:rPr>
          <w:rFonts w:ascii="Times New Roman" w:hAnsi="Times New Roman" w:cs="Times New Roman"/>
        </w:rPr>
        <w:t xml:space="preserve">is of utmost  importance, it </w:t>
      </w:r>
      <w:r>
        <w:rPr>
          <w:rFonts w:ascii="Times New Roman" w:hAnsi="Times New Roman" w:cs="Times New Roman"/>
        </w:rPr>
        <w:t xml:space="preserve">must </w:t>
      </w:r>
      <w:r w:rsidR="00A3513B">
        <w:rPr>
          <w:rFonts w:ascii="Times New Roman" w:hAnsi="Times New Roman" w:cs="Times New Roman"/>
        </w:rPr>
        <w:t xml:space="preserve">even </w:t>
      </w:r>
      <w:r>
        <w:rPr>
          <w:rFonts w:ascii="Times New Roman" w:hAnsi="Times New Roman" w:cs="Times New Roman"/>
        </w:rPr>
        <w:t>be higher than</w:t>
      </w:r>
      <w:r w:rsidR="00A3513B">
        <w:rPr>
          <w:rFonts w:ascii="Times New Roman" w:hAnsi="Times New Roman" w:cs="Times New Roman"/>
        </w:rPr>
        <w:t xml:space="preserve"> the</w:t>
      </w:r>
      <w:r>
        <w:rPr>
          <w:rFonts w:ascii="Times New Roman" w:hAnsi="Times New Roman" w:cs="Times New Roman"/>
        </w:rPr>
        <w:t xml:space="preserve"> reliability requirement for the URLLC operation, i.e. by far higher than all </w:t>
      </w:r>
      <w:r w:rsidR="00303A13">
        <w:rPr>
          <w:rFonts w:ascii="Times New Roman" w:hAnsi="Times New Roman" w:cs="Times New Roman"/>
        </w:rPr>
        <w:t>other signals that the eMBB UE is operating with.</w:t>
      </w:r>
    </w:p>
    <w:p w14:paraId="766BF9E6" w14:textId="5B5549D3" w:rsidR="00F05B1A" w:rsidRPr="0088548C" w:rsidRDefault="00F05B1A" w:rsidP="0084037D">
      <w:pPr>
        <w:pStyle w:val="afa"/>
        <w:numPr>
          <w:ilvl w:val="0"/>
          <w:numId w:val="43"/>
        </w:numPr>
        <w:spacing w:beforeLines="50" w:before="120"/>
        <w:ind w:left="357" w:hanging="357"/>
        <w:jc w:val="both"/>
        <w:rPr>
          <w:b/>
        </w:rPr>
      </w:pPr>
      <w:r w:rsidRPr="0084037D">
        <w:rPr>
          <w:rFonts w:ascii="Times New Roman" w:hAnsi="Times New Roman" w:cs="Times New Roman"/>
          <w:b/>
        </w:rPr>
        <w:t>Signaling design</w:t>
      </w:r>
      <w:r w:rsidR="00303A13" w:rsidRPr="0084037D">
        <w:rPr>
          <w:rFonts w:ascii="Times New Roman" w:hAnsi="Times New Roman" w:cs="Times New Roman"/>
        </w:rPr>
        <w:t>:</w:t>
      </w:r>
      <w:r w:rsidR="00303A13" w:rsidRPr="00A3513B">
        <w:rPr>
          <w:rFonts w:ascii="Times New Roman" w:hAnsi="Times New Roman" w:cs="Times New Roman"/>
        </w:rPr>
        <w:t xml:space="preserve"> Companies</w:t>
      </w:r>
      <w:r w:rsidR="00303A13">
        <w:rPr>
          <w:rFonts w:ascii="Times New Roman" w:hAnsi="Times New Roman" w:cs="Times New Roman"/>
        </w:rPr>
        <w:t xml:space="preserve"> have brought up PDCCH based and sequence based options.</w:t>
      </w:r>
    </w:p>
    <w:p w14:paraId="5064E5BD" w14:textId="3A654041" w:rsidR="00756B21" w:rsidRPr="008349F8" w:rsidRDefault="0035359D" w:rsidP="0084037D">
      <w:pPr>
        <w:pStyle w:val="afa"/>
        <w:numPr>
          <w:ilvl w:val="1"/>
          <w:numId w:val="43"/>
        </w:numPr>
        <w:spacing w:before="60"/>
        <w:jc w:val="both"/>
      </w:pPr>
      <w:r w:rsidRPr="0084037D">
        <w:rPr>
          <w:rFonts w:ascii="Times New Roman" w:hAnsi="Times New Roman" w:cs="Times New Roman"/>
          <w:b/>
        </w:rPr>
        <w:t xml:space="preserve">Signaling based on </w:t>
      </w:r>
      <w:r w:rsidR="00756B21" w:rsidRPr="0084037D">
        <w:rPr>
          <w:rFonts w:ascii="Times New Roman" w:hAnsi="Times New Roman" w:cs="Times New Roman"/>
          <w:b/>
        </w:rPr>
        <w:t>PDCCH</w:t>
      </w:r>
      <w:r>
        <w:rPr>
          <w:rFonts w:ascii="Times New Roman" w:hAnsi="Times New Roman" w:cs="Times New Roman"/>
        </w:rPr>
        <w:t xml:space="preserve">. There are two </w:t>
      </w:r>
      <w:r w:rsidR="007E3EED">
        <w:rPr>
          <w:rFonts w:ascii="Times New Roman" w:hAnsi="Times New Roman" w:cs="Times New Roman"/>
        </w:rPr>
        <w:t>sub-</w:t>
      </w:r>
      <w:r w:rsidR="00303A13">
        <w:rPr>
          <w:rFonts w:ascii="Times New Roman" w:hAnsi="Times New Roman" w:cs="Times New Roman"/>
        </w:rPr>
        <w:t>categories</w:t>
      </w:r>
      <w:r>
        <w:rPr>
          <w:rFonts w:ascii="Times New Roman" w:hAnsi="Times New Roman" w:cs="Times New Roman"/>
        </w:rPr>
        <w:t>, group-common DCI or UE-specific DCI</w:t>
      </w:r>
      <w:r w:rsidR="00F05B1A">
        <w:rPr>
          <w:rFonts w:ascii="Times New Roman" w:hAnsi="Times New Roman" w:cs="Times New Roman"/>
        </w:rPr>
        <w:t>.</w:t>
      </w:r>
    </w:p>
    <w:p w14:paraId="49CE5A5A" w14:textId="0EB915F9" w:rsidR="00756B21" w:rsidRPr="008349F8" w:rsidRDefault="00F11EAE" w:rsidP="0084037D">
      <w:pPr>
        <w:pStyle w:val="afa"/>
        <w:numPr>
          <w:ilvl w:val="2"/>
          <w:numId w:val="43"/>
        </w:numPr>
        <w:spacing w:before="60"/>
        <w:ind w:left="1259"/>
        <w:jc w:val="both"/>
      </w:pPr>
      <w:r w:rsidRPr="0084037D">
        <w:rPr>
          <w:rFonts w:ascii="Times New Roman" w:hAnsi="Times New Roman" w:cs="Times New Roman"/>
          <w:b/>
        </w:rPr>
        <w:t>Group common</w:t>
      </w:r>
      <w:r w:rsidR="00F05B1A" w:rsidRPr="0084037D">
        <w:rPr>
          <w:rFonts w:ascii="Times New Roman" w:hAnsi="Times New Roman" w:cs="Times New Roman"/>
          <w:b/>
        </w:rPr>
        <w:t xml:space="preserve"> DCI</w:t>
      </w:r>
      <w:r w:rsidRPr="0088548C">
        <w:rPr>
          <w:rFonts w:ascii="Times New Roman" w:hAnsi="Times New Roman" w:cs="Times New Roman"/>
        </w:rPr>
        <w:t xml:space="preserve">: </w:t>
      </w:r>
      <w:r w:rsidR="00F05B1A">
        <w:rPr>
          <w:rFonts w:ascii="Times New Roman" w:hAnsi="Times New Roman" w:cs="Times New Roman"/>
        </w:rPr>
        <w:t>S</w:t>
      </w:r>
      <w:r w:rsidRPr="00F11EAE">
        <w:rPr>
          <w:rFonts w:ascii="Times New Roman" w:hAnsi="Times New Roman" w:cs="Times New Roman"/>
        </w:rPr>
        <w:t xml:space="preserve">ome companies propose to </w:t>
      </w:r>
      <w:r w:rsidR="00F05B1A">
        <w:rPr>
          <w:rFonts w:ascii="Times New Roman" w:hAnsi="Times New Roman" w:cs="Times New Roman"/>
        </w:rPr>
        <w:t>introduce this option. T</w:t>
      </w:r>
      <w:r w:rsidR="0035359D">
        <w:rPr>
          <w:rFonts w:ascii="Times New Roman" w:hAnsi="Times New Roman" w:cs="Times New Roman"/>
        </w:rPr>
        <w:t>hus</w:t>
      </w:r>
      <w:r w:rsidR="00F05B1A">
        <w:rPr>
          <w:rFonts w:ascii="Times New Roman" w:hAnsi="Times New Roman" w:cs="Times New Roman"/>
        </w:rPr>
        <w:t>, a</w:t>
      </w:r>
      <w:r w:rsidRPr="00F11EAE">
        <w:rPr>
          <w:rFonts w:ascii="Times New Roman" w:hAnsi="Times New Roman" w:cs="Times New Roman"/>
        </w:rPr>
        <w:t xml:space="preserve"> new </w:t>
      </w:r>
      <w:r w:rsidR="0035359D">
        <w:rPr>
          <w:rFonts w:ascii="Times New Roman" w:hAnsi="Times New Roman" w:cs="Times New Roman"/>
        </w:rPr>
        <w:t>DCI</w:t>
      </w:r>
      <w:r w:rsidRPr="00F11EAE">
        <w:rPr>
          <w:rFonts w:ascii="Times New Roman" w:hAnsi="Times New Roman" w:cs="Times New Roman"/>
        </w:rPr>
        <w:t xml:space="preserve"> format similar to format 2_1 </w:t>
      </w:r>
      <w:r w:rsidR="0035359D">
        <w:rPr>
          <w:rFonts w:ascii="Times New Roman" w:hAnsi="Times New Roman" w:cs="Times New Roman"/>
        </w:rPr>
        <w:t xml:space="preserve">would </w:t>
      </w:r>
      <w:r w:rsidRPr="00F11EAE">
        <w:rPr>
          <w:rFonts w:ascii="Times New Roman" w:hAnsi="Times New Roman" w:cs="Times New Roman"/>
        </w:rPr>
        <w:t>need to be introduced. This</w:t>
      </w:r>
      <w:r w:rsidR="00F05B1A">
        <w:rPr>
          <w:rFonts w:ascii="Times New Roman" w:hAnsi="Times New Roman" w:cs="Times New Roman"/>
        </w:rPr>
        <w:t xml:space="preserve"> </w:t>
      </w:r>
      <w:r w:rsidRPr="00F11EAE">
        <w:rPr>
          <w:rFonts w:ascii="Times New Roman" w:hAnsi="Times New Roman" w:cs="Times New Roman"/>
        </w:rPr>
        <w:t xml:space="preserve">requires more standard work, </w:t>
      </w:r>
      <w:r w:rsidR="00F05B1A">
        <w:rPr>
          <w:rFonts w:ascii="Times New Roman" w:hAnsi="Times New Roman" w:cs="Times New Roman"/>
        </w:rPr>
        <w:t>including</w:t>
      </w:r>
      <w:r w:rsidRPr="00F11EAE">
        <w:rPr>
          <w:rFonts w:ascii="Times New Roman" w:hAnsi="Times New Roman" w:cs="Times New Roman"/>
        </w:rPr>
        <w:t xml:space="preserve"> more considerations on how to design DL PI and UL PI uniformly</w:t>
      </w:r>
      <w:r w:rsidR="00B4306C">
        <w:rPr>
          <w:rFonts w:ascii="Times New Roman" w:hAnsi="Times New Roman" w:cs="Times New Roman"/>
        </w:rPr>
        <w:t xml:space="preserve"> and how to ensure the reliability to all UEs within the group. Most likely the highest possible aggregation level has to be used. But even then, it is not clear if this is sufficient for the required payload of a group common DCI. Another issue is when to monitor </w:t>
      </w:r>
      <w:r w:rsidR="00C71A6D">
        <w:rPr>
          <w:rFonts w:ascii="Times New Roman" w:hAnsi="Times New Roman" w:cs="Times New Roman"/>
        </w:rPr>
        <w:t xml:space="preserve">the </w:t>
      </w:r>
      <w:r w:rsidR="00B4306C">
        <w:rPr>
          <w:rFonts w:ascii="Times New Roman" w:hAnsi="Times New Roman" w:cs="Times New Roman"/>
        </w:rPr>
        <w:t xml:space="preserve">group-common DCI, </w:t>
      </w:r>
      <w:r w:rsidR="00C71A6D">
        <w:rPr>
          <w:rFonts w:ascii="Times New Roman" w:hAnsi="Times New Roman" w:cs="Times New Roman"/>
        </w:rPr>
        <w:t xml:space="preserve">the </w:t>
      </w:r>
      <w:r w:rsidRPr="00F11EAE">
        <w:rPr>
          <w:rFonts w:ascii="Times New Roman" w:hAnsi="Times New Roman" w:cs="Times New Roman"/>
        </w:rPr>
        <w:t xml:space="preserve">eMBB UE </w:t>
      </w:r>
      <w:r w:rsidR="00C71A6D">
        <w:rPr>
          <w:rFonts w:ascii="Times New Roman" w:hAnsi="Times New Roman" w:cs="Times New Roman"/>
        </w:rPr>
        <w:t xml:space="preserve">might </w:t>
      </w:r>
      <w:r w:rsidRPr="00F11EAE">
        <w:rPr>
          <w:rFonts w:ascii="Times New Roman" w:hAnsi="Times New Roman" w:cs="Times New Roman"/>
        </w:rPr>
        <w:t xml:space="preserve">not </w:t>
      </w:r>
      <w:r w:rsidR="00C71A6D">
        <w:rPr>
          <w:rFonts w:ascii="Times New Roman" w:hAnsi="Times New Roman" w:cs="Times New Roman"/>
        </w:rPr>
        <w:t xml:space="preserve">want to </w:t>
      </w:r>
      <w:r w:rsidRPr="00F11EAE">
        <w:rPr>
          <w:rFonts w:ascii="Times New Roman" w:hAnsi="Times New Roman" w:cs="Times New Roman"/>
        </w:rPr>
        <w:t>monitor the UL PI if its PUSCH is not overlapped with the reference UL resource.</w:t>
      </w:r>
    </w:p>
    <w:p w14:paraId="167FB1B9" w14:textId="7DA41134" w:rsidR="00C71A6D" w:rsidRDefault="00756B21" w:rsidP="0084037D">
      <w:pPr>
        <w:pStyle w:val="afa"/>
        <w:numPr>
          <w:ilvl w:val="2"/>
          <w:numId w:val="43"/>
        </w:numPr>
        <w:spacing w:before="60"/>
        <w:ind w:left="1259"/>
        <w:jc w:val="both"/>
      </w:pPr>
      <w:r w:rsidRPr="0084037D">
        <w:rPr>
          <w:rFonts w:ascii="Times New Roman" w:hAnsi="Times New Roman" w:cs="Times New Roman"/>
          <w:b/>
        </w:rPr>
        <w:t>UE-specific</w:t>
      </w:r>
      <w:r w:rsidR="00F11EAE">
        <w:rPr>
          <w:rFonts w:ascii="Times New Roman" w:hAnsi="Times New Roman" w:cs="Times New Roman"/>
        </w:rPr>
        <w:t xml:space="preserve">: </w:t>
      </w:r>
      <w:r w:rsidR="00C71A6D">
        <w:rPr>
          <w:rFonts w:ascii="Times New Roman" w:hAnsi="Times New Roman" w:cs="Times New Roman"/>
        </w:rPr>
        <w:t>S</w:t>
      </w:r>
      <w:r w:rsidR="00F11EAE" w:rsidRPr="00F11EAE">
        <w:rPr>
          <w:rFonts w:ascii="Times New Roman" w:hAnsi="Times New Roman" w:cs="Times New Roman"/>
        </w:rPr>
        <w:t xml:space="preserve">ome companies propose to use UE-specific DCI to inform </w:t>
      </w:r>
      <w:r w:rsidR="00C71A6D">
        <w:rPr>
          <w:rFonts w:ascii="Times New Roman" w:hAnsi="Times New Roman" w:cs="Times New Roman"/>
        </w:rPr>
        <w:t xml:space="preserve">about </w:t>
      </w:r>
      <w:r w:rsidR="00F11EAE" w:rsidRPr="00F11EAE">
        <w:rPr>
          <w:rFonts w:ascii="Times New Roman" w:hAnsi="Times New Roman" w:cs="Times New Roman"/>
        </w:rPr>
        <w:t xml:space="preserve">the UL PI. An enhanced scheme is required so that gNB can reschedule a new resource for the eMBB </w:t>
      </w:r>
      <w:r w:rsidR="00F11EAE" w:rsidRPr="00F11EAE">
        <w:rPr>
          <w:rFonts w:ascii="Times New Roman" w:hAnsi="Times New Roman" w:cs="Times New Roman"/>
        </w:rPr>
        <w:lastRenderedPageBreak/>
        <w:t>UE with a new UL Grant. The grant should not only schedule a new PUSCH in a non-overlapping resource but also indicate to the eMBB UE to cancel the previously scheduled PUSCH.</w:t>
      </w:r>
      <w:r w:rsidR="00C71A6D">
        <w:rPr>
          <w:rFonts w:ascii="Times New Roman" w:hAnsi="Times New Roman" w:cs="Times New Roman"/>
        </w:rPr>
        <w:t xml:space="preserve"> </w:t>
      </w:r>
      <w:r w:rsidR="00F11EAE" w:rsidRPr="00F11EAE">
        <w:rPr>
          <w:rFonts w:ascii="Times New Roman" w:hAnsi="Times New Roman" w:cs="Times New Roman"/>
        </w:rPr>
        <w:t xml:space="preserve">By doing this, the data of eMBB UE can quickly be transmitted in the re-scheduled PUSCH resource. Alternatively, one may re-design the UL Grant to achieve the same function as </w:t>
      </w:r>
      <w:r w:rsidR="00C71A6D">
        <w:rPr>
          <w:rFonts w:ascii="Times New Roman" w:hAnsi="Times New Roman" w:cs="Times New Roman"/>
        </w:rPr>
        <w:t xml:space="preserve">the </w:t>
      </w:r>
      <w:r w:rsidR="00F11EAE" w:rsidRPr="00F11EAE">
        <w:rPr>
          <w:rFonts w:ascii="Times New Roman" w:hAnsi="Times New Roman" w:cs="Times New Roman"/>
        </w:rPr>
        <w:t xml:space="preserve">group-common DCI, and use one extra bit or some implicit methods to indicate </w:t>
      </w:r>
      <w:r w:rsidR="00C71A6D">
        <w:rPr>
          <w:rFonts w:ascii="Times New Roman" w:hAnsi="Times New Roman" w:cs="Times New Roman"/>
        </w:rPr>
        <w:t xml:space="preserve">that </w:t>
      </w:r>
      <w:r w:rsidR="00F11EAE" w:rsidRPr="00F11EAE">
        <w:rPr>
          <w:rFonts w:ascii="Times New Roman" w:hAnsi="Times New Roman" w:cs="Times New Roman"/>
        </w:rPr>
        <w:t>the UL Grant is actually an UL PI, while the allocated time-frequency resource for the ‘virtually scheduled PUSCH’ can be interpreted as the resource on which UE should remain silent, i.e. stopping any uplink transmission.</w:t>
      </w:r>
      <w:r w:rsidR="00C71A6D">
        <w:rPr>
          <w:rFonts w:ascii="Times New Roman" w:hAnsi="Times New Roman" w:cs="Times New Roman"/>
        </w:rPr>
        <w:t xml:space="preserve"> In both cases the eMBB UE cannot afford to miss this grant. Therefore, its reliability must be much higher than for the originally transmitted scheduling grant</w:t>
      </w:r>
    </w:p>
    <w:p w14:paraId="34904D67" w14:textId="1A34F59F" w:rsidR="00FD7469" w:rsidRDefault="00D01302" w:rsidP="0088548C">
      <w:pPr>
        <w:spacing w:after="60"/>
        <w:ind w:left="839"/>
      </w:pPr>
      <w:r>
        <w:t>Regardless if group-common or UE specific signaling is inetended</w:t>
      </w:r>
      <w:r w:rsidR="00F11EAE" w:rsidRPr="00F11EAE">
        <w:t xml:space="preserve">, </w:t>
      </w:r>
      <w:r w:rsidR="00F11EAE">
        <w:t>both</w:t>
      </w:r>
      <w:r w:rsidR="00F11EAE" w:rsidRPr="00F11EAE">
        <w:t xml:space="preserve"> methods require to define extra conditions for </w:t>
      </w:r>
      <w:r w:rsidR="00C71A6D">
        <w:t xml:space="preserve">the </w:t>
      </w:r>
      <w:r w:rsidR="00F11EAE" w:rsidRPr="00F11EAE">
        <w:t>UE to decide whether the previously scheduled or configured uplink transmission should be interrupted, resulting in either more extra bits in DCI or scheduling restriction.</w:t>
      </w:r>
    </w:p>
    <w:p w14:paraId="3F008AF3" w14:textId="7CBFA6CE" w:rsidR="00FB0B13" w:rsidRPr="005B6314" w:rsidRDefault="00D01302" w:rsidP="0088548C">
      <w:pPr>
        <w:pStyle w:val="afa"/>
        <w:numPr>
          <w:ilvl w:val="1"/>
          <w:numId w:val="43"/>
        </w:numPr>
        <w:spacing w:after="60"/>
        <w:jc w:val="both"/>
      </w:pPr>
      <w:r w:rsidRPr="0084037D">
        <w:rPr>
          <w:rFonts w:ascii="Times New Roman" w:hAnsi="Times New Roman" w:cs="Times New Roman"/>
          <w:b/>
        </w:rPr>
        <w:t>Signaling based on s</w:t>
      </w:r>
      <w:r w:rsidR="00756B21" w:rsidRPr="0084037D">
        <w:rPr>
          <w:rFonts w:ascii="Times New Roman" w:hAnsi="Times New Roman" w:cs="Times New Roman"/>
          <w:b/>
        </w:rPr>
        <w:t>equence</w:t>
      </w:r>
      <w:r w:rsidR="00F11EAE">
        <w:rPr>
          <w:rFonts w:ascii="Times New Roman" w:hAnsi="Times New Roman" w:cs="Times New Roman" w:hint="eastAsia"/>
        </w:rPr>
        <w:t>: some companies propose tha</w:t>
      </w:r>
      <w:r w:rsidR="005237AA">
        <w:rPr>
          <w:rFonts w:ascii="Times New Roman" w:hAnsi="Times New Roman" w:cs="Times New Roman"/>
        </w:rPr>
        <w:t>t</w:t>
      </w:r>
      <w:r w:rsidR="00FB0B13">
        <w:rPr>
          <w:rFonts w:ascii="Times New Roman" w:hAnsi="Times New Roman" w:cs="Times New Roman"/>
        </w:rPr>
        <w:t xml:space="preserve"> if</w:t>
      </w:r>
      <w:r w:rsidR="005237AA">
        <w:rPr>
          <w:rFonts w:ascii="Times New Roman" w:hAnsi="Times New Roman" w:cs="Times New Roman"/>
        </w:rPr>
        <w:t xml:space="preserve"> </w:t>
      </w:r>
      <w:r w:rsidR="00F11EAE">
        <w:rPr>
          <w:rFonts w:ascii="Times New Roman" w:hAnsi="Times New Roman" w:cs="Times New Roman" w:hint="eastAsia"/>
        </w:rPr>
        <w:t>UL cancelation signaling</w:t>
      </w:r>
      <w:r w:rsidR="005237AA">
        <w:rPr>
          <w:rFonts w:ascii="Times New Roman" w:hAnsi="Times New Roman" w:cs="Times New Roman"/>
        </w:rPr>
        <w:t xml:space="preserve"> is introduced, it</w:t>
      </w:r>
      <w:r w:rsidR="00F11EAE">
        <w:rPr>
          <w:rFonts w:ascii="Times New Roman" w:hAnsi="Times New Roman" w:cs="Times New Roman" w:hint="eastAsia"/>
        </w:rPr>
        <w:t xml:space="preserve"> should be sequence based. </w:t>
      </w:r>
      <w:r w:rsidR="00F11EAE">
        <w:rPr>
          <w:rFonts w:ascii="Times New Roman" w:hAnsi="Times New Roman" w:cs="Times New Roman"/>
        </w:rPr>
        <w:t xml:space="preserve">Indeed, the sequence design with smaller payload </w:t>
      </w:r>
      <w:r w:rsidR="00A41CF9">
        <w:rPr>
          <w:rFonts w:ascii="Times New Roman" w:hAnsi="Times New Roman" w:cs="Times New Roman"/>
        </w:rPr>
        <w:t xml:space="preserve">(without CRC) </w:t>
      </w:r>
      <w:r w:rsidR="00F11EAE">
        <w:rPr>
          <w:rFonts w:ascii="Times New Roman" w:hAnsi="Times New Roman" w:cs="Times New Roman"/>
        </w:rPr>
        <w:t>than DCI</w:t>
      </w:r>
      <w:r w:rsidR="00A41CF9">
        <w:rPr>
          <w:rFonts w:ascii="Times New Roman" w:hAnsi="Times New Roman" w:cs="Times New Roman"/>
        </w:rPr>
        <w:t xml:space="preserve"> design is less complicated to take effect. It </w:t>
      </w:r>
      <w:r w:rsidR="00FB0B13">
        <w:rPr>
          <w:rFonts w:ascii="Times New Roman" w:hAnsi="Times New Roman" w:cs="Times New Roman"/>
        </w:rPr>
        <w:t xml:space="preserve">should be studied carefully </w:t>
      </w:r>
      <w:r w:rsidR="00A41CF9">
        <w:rPr>
          <w:rFonts w:ascii="Times New Roman" w:hAnsi="Times New Roman" w:cs="Times New Roman"/>
        </w:rPr>
        <w:t>which</w:t>
      </w:r>
      <w:r w:rsidR="00FB0B13">
        <w:rPr>
          <w:rFonts w:ascii="Times New Roman" w:hAnsi="Times New Roman" w:cs="Times New Roman"/>
        </w:rPr>
        <w:t xml:space="preserve"> approach, i.e. DCI based or sequence based, </w:t>
      </w:r>
      <w:r w:rsidR="00A41CF9">
        <w:rPr>
          <w:rFonts w:ascii="Times New Roman" w:hAnsi="Times New Roman" w:cs="Times New Roman"/>
        </w:rPr>
        <w:t>is more economical</w:t>
      </w:r>
      <w:r w:rsidR="00FB0B13">
        <w:rPr>
          <w:rFonts w:ascii="Times New Roman" w:hAnsi="Times New Roman" w:cs="Times New Roman"/>
        </w:rPr>
        <w:t>.</w:t>
      </w:r>
    </w:p>
    <w:p w14:paraId="76AE39BE" w14:textId="4693E8F0" w:rsidR="00736283" w:rsidRPr="0088548C" w:rsidRDefault="00756B21" w:rsidP="0084037D">
      <w:pPr>
        <w:pStyle w:val="afa"/>
        <w:numPr>
          <w:ilvl w:val="0"/>
          <w:numId w:val="43"/>
        </w:numPr>
        <w:spacing w:beforeLines="50" w:before="120"/>
        <w:ind w:left="357" w:hanging="357"/>
        <w:jc w:val="both"/>
        <w:rPr>
          <w:b/>
        </w:rPr>
      </w:pPr>
      <w:r w:rsidRPr="0084037D">
        <w:rPr>
          <w:rFonts w:ascii="Times New Roman" w:hAnsi="Times New Roman" w:cs="Times New Roman"/>
          <w:b/>
        </w:rPr>
        <w:t>Monitoring periodicity</w:t>
      </w:r>
      <w:r w:rsidR="006028C2" w:rsidRPr="0084037D">
        <w:rPr>
          <w:rFonts w:ascii="Times New Roman" w:hAnsi="Times New Roman" w:cs="Times New Roman"/>
          <w:b/>
        </w:rPr>
        <w:t xml:space="preserve"> and PDCCH overhead</w:t>
      </w:r>
      <w:r w:rsidR="00FB0B13" w:rsidRPr="0084037D">
        <w:rPr>
          <w:rFonts w:ascii="Times New Roman" w:hAnsi="Times New Roman" w:cs="Times New Roman"/>
        </w:rPr>
        <w:t>.</w:t>
      </w:r>
      <w:r w:rsidR="00FB0B13" w:rsidRPr="00D01302">
        <w:rPr>
          <w:rFonts w:ascii="Times New Roman" w:hAnsi="Times New Roman" w:cs="Times New Roman"/>
        </w:rPr>
        <w:t xml:space="preserve"> If</w:t>
      </w:r>
      <w:r w:rsidR="00FB0B13" w:rsidRPr="0088548C">
        <w:rPr>
          <w:rFonts w:ascii="Times New Roman" w:hAnsi="Times New Roman" w:cs="Times New Roman"/>
        </w:rPr>
        <w:t xml:space="preserve"> </w:t>
      </w:r>
      <w:r w:rsidR="00FB0B13">
        <w:rPr>
          <w:rFonts w:ascii="Times New Roman" w:hAnsi="Times New Roman" w:cs="Times New Roman"/>
        </w:rPr>
        <w:t xml:space="preserve">UL PI is introduced, and if it is based on PDCCH, then the eMBB UE inevitable needs to perform more PDCCH monitoring. </w:t>
      </w:r>
      <w:r w:rsidR="006028C2">
        <w:rPr>
          <w:rFonts w:ascii="Times New Roman" w:hAnsi="Times New Roman" w:cs="Times New Roman"/>
        </w:rPr>
        <w:t>In addition to the UL PI DCI that has to be monitored, the cancelled eMBB transmission also has to be re-scheduled, which will further increase the number of PDCCHs that have to be transmitted.</w:t>
      </w:r>
      <w:r w:rsidR="00736283">
        <w:rPr>
          <w:rFonts w:ascii="Times New Roman" w:hAnsi="Times New Roman" w:cs="Times New Roman"/>
        </w:rPr>
        <w:t xml:space="preserve"> Thus, one scheduling </w:t>
      </w:r>
      <w:r w:rsidR="00D01302">
        <w:rPr>
          <w:rFonts w:ascii="Times New Roman" w:hAnsi="Times New Roman" w:cs="Times New Roman"/>
        </w:rPr>
        <w:t xml:space="preserve">operation </w:t>
      </w:r>
      <w:r w:rsidR="00736283">
        <w:rPr>
          <w:rFonts w:ascii="Times New Roman" w:hAnsi="Times New Roman" w:cs="Times New Roman"/>
        </w:rPr>
        <w:t>of URLLC on already scheduled eMBB resources induces two more PDCCHs that have to be transmitted, one for the UL PI and one for the rescheduling of the cancelled eMBB.</w:t>
      </w:r>
    </w:p>
    <w:p w14:paraId="1EA32DA0" w14:textId="6429D5EA" w:rsidR="00756B21" w:rsidRPr="0088548C" w:rsidRDefault="006028C2" w:rsidP="0084037D">
      <w:pPr>
        <w:spacing w:before="120" w:after="60"/>
        <w:ind w:firstLine="357"/>
        <w:rPr>
          <w:b/>
        </w:rPr>
      </w:pPr>
      <w:r w:rsidRPr="00736283">
        <w:t>For the UL PI monitoring, two options could be considered:</w:t>
      </w:r>
      <w:r w:rsidR="00FB0B13" w:rsidRPr="00736283">
        <w:t xml:space="preserve"> </w:t>
      </w:r>
    </w:p>
    <w:p w14:paraId="68C2C69B" w14:textId="5F6F2911" w:rsidR="00A34FF7" w:rsidRDefault="00A34FF7" w:rsidP="0088548C">
      <w:pPr>
        <w:pStyle w:val="afa"/>
        <w:numPr>
          <w:ilvl w:val="1"/>
          <w:numId w:val="43"/>
        </w:numPr>
        <w:jc w:val="both"/>
        <w:rPr>
          <w:rFonts w:ascii="Times New Roman" w:hAnsi="Times New Roman" w:cs="Times New Roman"/>
        </w:rPr>
      </w:pPr>
      <w:r w:rsidRPr="00EB7C14">
        <w:rPr>
          <w:rFonts w:ascii="Times New Roman" w:hAnsi="Times New Roman" w:cs="Times New Roman"/>
          <w:b/>
        </w:rPr>
        <w:t>Slot-level:</w:t>
      </w:r>
      <w:r>
        <w:rPr>
          <w:rFonts w:ascii="Times New Roman" w:hAnsi="Times New Roman" w:cs="Times New Roman"/>
        </w:rPr>
        <w:t xml:space="preserve"> the advantage of coarse monitoring periodicity is</w:t>
      </w:r>
      <w:r w:rsidR="006028C2">
        <w:rPr>
          <w:rFonts w:ascii="Times New Roman" w:hAnsi="Times New Roman" w:cs="Times New Roman"/>
        </w:rPr>
        <w:t xml:space="preserve"> lower </w:t>
      </w:r>
      <w:r>
        <w:rPr>
          <w:rFonts w:ascii="Times New Roman" w:hAnsi="Times New Roman" w:cs="Times New Roman"/>
        </w:rPr>
        <w:t xml:space="preserve">PDCCH overhead. But it may lead to </w:t>
      </w:r>
      <w:r w:rsidRPr="005B17EB">
        <w:rPr>
          <w:rFonts w:ascii="Times New Roman" w:hAnsi="Times New Roman" w:cs="Times New Roman"/>
        </w:rPr>
        <w:t>eMBB UEs unnecessary</w:t>
      </w:r>
      <w:r>
        <w:rPr>
          <w:rFonts w:ascii="Times New Roman" w:hAnsi="Times New Roman" w:cs="Times New Roman"/>
        </w:rPr>
        <w:t xml:space="preserve"> stop/postpone transmission</w:t>
      </w:r>
      <w:r w:rsidR="006028C2">
        <w:rPr>
          <w:rFonts w:ascii="Times New Roman" w:hAnsi="Times New Roman" w:cs="Times New Roman"/>
        </w:rPr>
        <w:t xml:space="preserve"> and it also can increase the latency for a URLCL transmission. </w:t>
      </w:r>
      <w:r w:rsidRPr="005B17EB">
        <w:rPr>
          <w:rFonts w:ascii="Times New Roman" w:hAnsi="Times New Roman" w:cs="Times New Roman"/>
        </w:rPr>
        <w:t xml:space="preserve"> </w:t>
      </w:r>
    </w:p>
    <w:p w14:paraId="58A73CDA" w14:textId="3EDEAF6E" w:rsidR="006028C2" w:rsidRDefault="00A34FF7" w:rsidP="0088548C">
      <w:pPr>
        <w:pStyle w:val="afa"/>
        <w:numPr>
          <w:ilvl w:val="1"/>
          <w:numId w:val="43"/>
        </w:numPr>
        <w:jc w:val="both"/>
        <w:rPr>
          <w:rFonts w:ascii="Times New Roman" w:hAnsi="Times New Roman" w:cs="Times New Roman"/>
        </w:rPr>
      </w:pPr>
      <w:r w:rsidRPr="00EB7C14">
        <w:rPr>
          <w:rFonts w:ascii="Times New Roman" w:hAnsi="Times New Roman" w:cs="Times New Roman"/>
          <w:b/>
        </w:rPr>
        <w:t>Mini-slot-level or even symbol-level</w:t>
      </w:r>
      <w:r>
        <w:rPr>
          <w:rFonts w:ascii="Times New Roman" w:hAnsi="Times New Roman" w:cs="Times New Roman"/>
        </w:rPr>
        <w:t>:</w:t>
      </w:r>
      <w:r w:rsidRPr="005B17EB">
        <w:rPr>
          <w:rFonts w:ascii="Times New Roman" w:hAnsi="Times New Roman" w:cs="Times New Roman"/>
        </w:rPr>
        <w:t xml:space="preserve"> fine</w:t>
      </w:r>
      <w:r>
        <w:rPr>
          <w:rFonts w:ascii="Times New Roman" w:hAnsi="Times New Roman" w:cs="Times New Roman"/>
        </w:rPr>
        <w:t>r</w:t>
      </w:r>
      <w:r w:rsidRPr="005B17EB">
        <w:rPr>
          <w:rFonts w:ascii="Times New Roman" w:hAnsi="Times New Roman" w:cs="Times New Roman"/>
        </w:rPr>
        <w:t xml:space="preserve"> granularity of indication requires </w:t>
      </w:r>
      <w:r w:rsidR="006028C2">
        <w:rPr>
          <w:rFonts w:ascii="Times New Roman" w:hAnsi="Times New Roman" w:cs="Times New Roman"/>
        </w:rPr>
        <w:t xml:space="preserve">much </w:t>
      </w:r>
      <w:r w:rsidRPr="005B17EB">
        <w:rPr>
          <w:rFonts w:ascii="Times New Roman" w:hAnsi="Times New Roman" w:cs="Times New Roman"/>
        </w:rPr>
        <w:t>higher PDCCH</w:t>
      </w:r>
      <w:r w:rsidR="006028C2">
        <w:rPr>
          <w:rFonts w:ascii="Times New Roman" w:hAnsi="Times New Roman" w:cs="Times New Roman"/>
        </w:rPr>
        <w:t xml:space="preserve"> overhead</w:t>
      </w:r>
      <w:r w:rsidRPr="005B17EB">
        <w:rPr>
          <w:rFonts w:ascii="Times New Roman" w:hAnsi="Times New Roman" w:cs="Times New Roman"/>
        </w:rPr>
        <w:t xml:space="preserve">. If a high payload PDCCH is signaled every few symbols, this would have significant impact on system resource efficiency, as those time-frequency resources cannot be used for data transmission. </w:t>
      </w:r>
      <w:r>
        <w:rPr>
          <w:rFonts w:ascii="Times New Roman" w:hAnsi="Times New Roman" w:cs="Times New Roman"/>
        </w:rPr>
        <w:t xml:space="preserve">Additionally, the mini-slot level or symbol level monitoring periodicity </w:t>
      </w:r>
      <w:r w:rsidRPr="0088548C">
        <w:rPr>
          <w:rFonts w:ascii="Times New Roman" w:hAnsi="Times New Roman" w:cs="Times New Roman"/>
        </w:rPr>
        <w:t xml:space="preserve">requires new and much more complex chip design for eMBB UEs without </w:t>
      </w:r>
      <w:r w:rsidR="006028C2">
        <w:rPr>
          <w:rFonts w:ascii="Times New Roman" w:hAnsi="Times New Roman" w:cs="Times New Roman"/>
        </w:rPr>
        <w:t>giving them any advantage for their own</w:t>
      </w:r>
      <w:r w:rsidRPr="0088548C">
        <w:rPr>
          <w:rFonts w:ascii="Times New Roman" w:hAnsi="Times New Roman" w:cs="Times New Roman"/>
        </w:rPr>
        <w:t xml:space="preserve"> </w:t>
      </w:r>
      <w:r w:rsidR="006028C2">
        <w:rPr>
          <w:rFonts w:ascii="Times New Roman" w:hAnsi="Times New Roman" w:cs="Times New Roman"/>
        </w:rPr>
        <w:t>operation.</w:t>
      </w:r>
    </w:p>
    <w:p w14:paraId="0BABA2D1" w14:textId="538725D4" w:rsidR="00756B21" w:rsidRPr="008349F8" w:rsidRDefault="00756B21" w:rsidP="0084037D">
      <w:pPr>
        <w:pStyle w:val="afa"/>
        <w:numPr>
          <w:ilvl w:val="0"/>
          <w:numId w:val="43"/>
        </w:numPr>
        <w:spacing w:beforeLines="50" w:before="120"/>
        <w:ind w:left="357" w:hanging="357"/>
        <w:jc w:val="both"/>
      </w:pPr>
      <w:r w:rsidRPr="0084037D">
        <w:rPr>
          <w:rFonts w:ascii="Times New Roman" w:hAnsi="Times New Roman" w:cs="Times New Roman"/>
          <w:b/>
        </w:rPr>
        <w:t>Processing time for UL cancelation</w:t>
      </w:r>
      <w:r w:rsidR="00A34FF7" w:rsidRPr="0084037D">
        <w:rPr>
          <w:rFonts w:ascii="Times New Roman" w:hAnsi="Times New Roman" w:cs="Times New Roman"/>
        </w:rPr>
        <w:t>:</w:t>
      </w:r>
      <w:r w:rsidR="00A34FF7" w:rsidRPr="008312CC">
        <w:rPr>
          <w:rFonts w:ascii="Times New Roman" w:hAnsi="Times New Roman" w:cs="Times New Roman"/>
        </w:rPr>
        <w:t xml:space="preserve"> </w:t>
      </w:r>
      <w:r w:rsidR="00A34FF7" w:rsidRPr="00A34FF7">
        <w:rPr>
          <w:rFonts w:ascii="Times New Roman" w:hAnsi="Times New Roman" w:cs="Times New Roman"/>
        </w:rPr>
        <w:t xml:space="preserve">When an eMBB transmission </w:t>
      </w:r>
      <w:r w:rsidR="008312CC">
        <w:rPr>
          <w:rFonts w:ascii="Times New Roman" w:hAnsi="Times New Roman" w:cs="Times New Roman"/>
        </w:rPr>
        <w:t>shall be</w:t>
      </w:r>
      <w:r w:rsidR="00A34FF7" w:rsidRPr="00A34FF7">
        <w:rPr>
          <w:rFonts w:ascii="Times New Roman" w:hAnsi="Times New Roman" w:cs="Times New Roman"/>
        </w:rPr>
        <w:t xml:space="preserve"> interrupted, </w:t>
      </w:r>
      <w:r w:rsidR="008312CC">
        <w:rPr>
          <w:rFonts w:ascii="Times New Roman" w:hAnsi="Times New Roman" w:cs="Times New Roman"/>
        </w:rPr>
        <w:t xml:space="preserve">the </w:t>
      </w:r>
      <w:r w:rsidR="00A34FF7" w:rsidRPr="00A34FF7">
        <w:rPr>
          <w:rFonts w:ascii="Times New Roman" w:hAnsi="Times New Roman" w:cs="Times New Roman"/>
        </w:rPr>
        <w:t xml:space="preserve">UL PI has to be received and processed </w:t>
      </w:r>
      <w:r w:rsidR="008312CC">
        <w:rPr>
          <w:rFonts w:ascii="Times New Roman" w:hAnsi="Times New Roman" w:cs="Times New Roman"/>
        </w:rPr>
        <w:t xml:space="preserve">in the eMBB UE </w:t>
      </w:r>
      <w:r w:rsidR="00A34FF7" w:rsidRPr="00A34FF7">
        <w:rPr>
          <w:rFonts w:ascii="Times New Roman" w:hAnsi="Times New Roman" w:cs="Times New Roman"/>
        </w:rPr>
        <w:t xml:space="preserve">before the start of the URLLC transmission. </w:t>
      </w:r>
      <w:r w:rsidR="008312CC">
        <w:rPr>
          <w:rFonts w:ascii="Times New Roman" w:hAnsi="Times New Roman" w:cs="Times New Roman"/>
        </w:rPr>
        <w:t>The timing requirements for URLLC are very stringent, thus, the eMBB has to process the UL PI signal very fast. Otherwise, it won’t be able to stop its transmission before URLLC will start</w:t>
      </w:r>
      <w:r w:rsidR="00A34FF7" w:rsidRPr="00A34FF7">
        <w:rPr>
          <w:rFonts w:ascii="Times New Roman" w:hAnsi="Times New Roman" w:cs="Times New Roman"/>
        </w:rPr>
        <w:t>.</w:t>
      </w:r>
      <w:r w:rsidR="008312CC">
        <w:rPr>
          <w:rFonts w:ascii="Times New Roman" w:hAnsi="Times New Roman" w:cs="Times New Roman"/>
        </w:rPr>
        <w:t xml:space="preserve"> If a new UE cap#3 would be introduced for URLLC, this would make it even harder for the eMBB UE to finish the UL PI processing in time. </w:t>
      </w:r>
      <w:r w:rsidR="00A34FF7" w:rsidRPr="00A34FF7">
        <w:rPr>
          <w:rFonts w:ascii="Times New Roman" w:hAnsi="Times New Roman" w:cs="Times New Roman"/>
        </w:rPr>
        <w:t xml:space="preserve"> In addition, the timing advance should also be considered. </w:t>
      </w:r>
      <w:r w:rsidR="00A34FF7">
        <w:rPr>
          <w:rFonts w:ascii="Times New Roman" w:hAnsi="Times New Roman" w:cs="Times New Roman"/>
        </w:rPr>
        <w:t>So how the processing time be for UL cancelation should also be discussed on</w:t>
      </w:r>
    </w:p>
    <w:p w14:paraId="574C980E" w14:textId="30722F7F" w:rsidR="006028C2" w:rsidRPr="0084037D" w:rsidRDefault="006028C2" w:rsidP="0084037D">
      <w:pPr>
        <w:pStyle w:val="afa"/>
        <w:numPr>
          <w:ilvl w:val="1"/>
          <w:numId w:val="43"/>
        </w:numPr>
        <w:spacing w:before="60" w:after="60"/>
        <w:jc w:val="both"/>
        <w:rPr>
          <w:rFonts w:ascii="Times New Roman" w:hAnsi="Times New Roman" w:cs="Times New Roman"/>
          <w:b/>
        </w:rPr>
      </w:pPr>
      <w:r w:rsidRPr="0084037D">
        <w:rPr>
          <w:rFonts w:ascii="Times New Roman" w:hAnsi="Times New Roman" w:cs="Times New Roman"/>
          <w:b/>
        </w:rPr>
        <w:t>Equal to N2</w:t>
      </w:r>
    </w:p>
    <w:p w14:paraId="383ABEA5" w14:textId="66B7FD2C" w:rsidR="000B2C47" w:rsidRPr="0084037D" w:rsidRDefault="00756B21" w:rsidP="0084037D">
      <w:pPr>
        <w:pStyle w:val="afa"/>
        <w:numPr>
          <w:ilvl w:val="1"/>
          <w:numId w:val="43"/>
        </w:numPr>
        <w:spacing w:before="60" w:after="60"/>
        <w:jc w:val="both"/>
        <w:rPr>
          <w:rFonts w:ascii="Times New Roman" w:hAnsi="Times New Roman" w:cs="Times New Roman"/>
          <w:b/>
        </w:rPr>
      </w:pPr>
      <w:r w:rsidRPr="0084037D">
        <w:rPr>
          <w:rFonts w:ascii="Times New Roman" w:hAnsi="Times New Roman" w:cs="Times New Roman"/>
          <w:b/>
        </w:rPr>
        <w:t>Shorter than N2</w:t>
      </w:r>
    </w:p>
    <w:p w14:paraId="3E573E87" w14:textId="0D91426E" w:rsidR="003F3FF2" w:rsidRPr="0084037D" w:rsidRDefault="00756B21" w:rsidP="0084037D">
      <w:pPr>
        <w:pStyle w:val="afa"/>
        <w:numPr>
          <w:ilvl w:val="0"/>
          <w:numId w:val="43"/>
        </w:numPr>
        <w:spacing w:beforeLines="50" w:before="120"/>
        <w:ind w:left="357" w:hanging="357"/>
        <w:jc w:val="both"/>
        <w:rPr>
          <w:b/>
        </w:rPr>
      </w:pPr>
      <w:r w:rsidRPr="0084037D">
        <w:rPr>
          <w:rFonts w:ascii="Times New Roman" w:hAnsi="Times New Roman" w:cs="Times New Roman"/>
          <w:b/>
        </w:rPr>
        <w:t>UE behavior after cancelation</w:t>
      </w:r>
      <w:r w:rsidR="003F3FF2" w:rsidRPr="0084037D">
        <w:rPr>
          <w:rFonts w:ascii="Times New Roman" w:hAnsi="Times New Roman" w:cs="Times New Roman"/>
          <w:b/>
        </w:rPr>
        <w:t xml:space="preserve">. </w:t>
      </w:r>
      <w:r w:rsidR="003F3FF2" w:rsidRPr="0084037D">
        <w:rPr>
          <w:rFonts w:ascii="Times New Roman" w:hAnsi="Times New Roman" w:cs="Times New Roman"/>
        </w:rPr>
        <w:t xml:space="preserve">Upon detection of an UL cancelation indication, </w:t>
      </w:r>
      <w:r w:rsidR="00ED63B6" w:rsidRPr="0084037D">
        <w:rPr>
          <w:rFonts w:ascii="Times New Roman" w:hAnsi="Times New Roman" w:cs="Times New Roman"/>
        </w:rPr>
        <w:t xml:space="preserve">the </w:t>
      </w:r>
      <w:r w:rsidR="003F3FF2" w:rsidRPr="0084037D">
        <w:rPr>
          <w:rFonts w:ascii="Times New Roman" w:hAnsi="Times New Roman" w:cs="Times New Roman"/>
        </w:rPr>
        <w:t xml:space="preserve">UE </w:t>
      </w:r>
      <w:r w:rsidR="00ED63B6" w:rsidRPr="0084037D">
        <w:rPr>
          <w:rFonts w:ascii="Times New Roman" w:hAnsi="Times New Roman" w:cs="Times New Roman"/>
        </w:rPr>
        <w:t xml:space="preserve">should </w:t>
      </w:r>
      <w:r w:rsidR="003F3FF2" w:rsidRPr="0084037D">
        <w:rPr>
          <w:rFonts w:ascii="Times New Roman" w:hAnsi="Times New Roman" w:cs="Times New Roman"/>
        </w:rPr>
        <w:t>cancel the corresponding UL transmission, including on-going UL transmission, or an UL transmission that has not been started. After the cancelation, the UE may or may not resume the transmission afterwards.</w:t>
      </w:r>
    </w:p>
    <w:p w14:paraId="3230A3A1" w14:textId="0D1954F3" w:rsidR="003F3FF2" w:rsidRPr="009A0D16" w:rsidRDefault="003F3FF2" w:rsidP="0084037D">
      <w:pPr>
        <w:pStyle w:val="afa"/>
        <w:numPr>
          <w:ilvl w:val="1"/>
          <w:numId w:val="43"/>
        </w:numPr>
        <w:spacing w:before="60"/>
        <w:jc w:val="both"/>
        <w:rPr>
          <w:rFonts w:ascii="Times New Roman" w:hAnsi="Times New Roman" w:cs="Times New Roman"/>
        </w:rPr>
      </w:pPr>
      <w:r w:rsidRPr="0084037D">
        <w:rPr>
          <w:rFonts w:ascii="Times New Roman" w:hAnsi="Times New Roman" w:cs="Times New Roman"/>
          <w:b/>
        </w:rPr>
        <w:t>Not resume the transmission</w:t>
      </w:r>
      <w:r>
        <w:rPr>
          <w:rFonts w:ascii="Times New Roman" w:hAnsi="Times New Roman" w:cs="Times New Roman"/>
        </w:rPr>
        <w:t xml:space="preserve">: </w:t>
      </w:r>
      <w:r w:rsidR="0097300F">
        <w:rPr>
          <w:rFonts w:ascii="Times New Roman" w:hAnsi="Times New Roman" w:cs="Times New Roman"/>
        </w:rPr>
        <w:t xml:space="preserve">if the canceled transmission starts over after the cancelation, the gNB would receive the entire transmission afterwards. It seems like no other impacts on the eMBB transmission apart from latency, which is not stringent to this type of transmission. However, it is a waste of the on-going-but-canceled transmission and would definitely reduce the spectral efficiency to some extent. </w:t>
      </w:r>
    </w:p>
    <w:p w14:paraId="4DCE1B92" w14:textId="0ABAE105" w:rsidR="00756B21" w:rsidRPr="008349F8" w:rsidRDefault="00756B21" w:rsidP="0084037D">
      <w:pPr>
        <w:pStyle w:val="afa"/>
        <w:numPr>
          <w:ilvl w:val="1"/>
          <w:numId w:val="43"/>
        </w:numPr>
        <w:spacing w:before="60"/>
        <w:jc w:val="both"/>
      </w:pPr>
      <w:r w:rsidRPr="0084037D">
        <w:rPr>
          <w:rFonts w:ascii="Times New Roman" w:hAnsi="Times New Roman" w:cs="Times New Roman"/>
          <w:b/>
        </w:rPr>
        <w:lastRenderedPageBreak/>
        <w:t>Resume the transmission</w:t>
      </w:r>
      <w:r w:rsidR="003F3FF2">
        <w:rPr>
          <w:rFonts w:ascii="Times New Roman" w:hAnsi="Times New Roman" w:cs="Times New Roman"/>
        </w:rPr>
        <w:t>:</w:t>
      </w:r>
      <w:r w:rsidR="003F3FF2" w:rsidRPr="003F3FF2">
        <w:rPr>
          <w:rFonts w:ascii="Times New Roman" w:hAnsi="Times New Roman" w:cs="Times New Roman"/>
        </w:rPr>
        <w:t xml:space="preserve"> Instead of the entire eMBB transmission being canceled, it is only paused during the URLLC traffic and then resumed again. </w:t>
      </w:r>
      <w:r w:rsidR="003F3FF2">
        <w:rPr>
          <w:rFonts w:ascii="Times New Roman" w:hAnsi="Times New Roman" w:cs="Times New Roman"/>
        </w:rPr>
        <w:t>This way may get better resource utilization, but</w:t>
      </w:r>
      <w:r w:rsidR="003F3FF2" w:rsidRPr="003F3FF2">
        <w:rPr>
          <w:rFonts w:ascii="Times New Roman" w:hAnsi="Times New Roman" w:cs="Times New Roman"/>
        </w:rPr>
        <w:t xml:space="preserve"> </w:t>
      </w:r>
      <w:r w:rsidR="003F3FF2">
        <w:rPr>
          <w:rFonts w:ascii="Times New Roman" w:hAnsi="Times New Roman" w:cs="Times New Roman"/>
        </w:rPr>
        <w:t>suffer</w:t>
      </w:r>
      <w:r w:rsidR="003F3FF2" w:rsidRPr="003F3FF2">
        <w:rPr>
          <w:rFonts w:ascii="Times New Roman" w:hAnsi="Times New Roman" w:cs="Times New Roman"/>
        </w:rPr>
        <w:t xml:space="preserve"> from a phase discontinuity as described in [3]. The resumed transmission decoding would fail as the previous channel estimation can no longer be used. </w:t>
      </w:r>
    </w:p>
    <w:p w14:paraId="3D4FA7A1" w14:textId="109D13A8" w:rsidR="00EB7C14" w:rsidRPr="00B56968" w:rsidRDefault="00EB7C14" w:rsidP="004D12B1">
      <w:pPr>
        <w:spacing w:before="60"/>
      </w:pPr>
      <w:r>
        <w:rPr>
          <w:rFonts w:hint="eastAsia"/>
          <w:lang w:eastAsia="zh-CN"/>
        </w:rPr>
        <w:t>I</w:t>
      </w:r>
      <w:r w:rsidRPr="00EB7C14">
        <w:t>f UL cancelation is to be pursued one of the above</w:t>
      </w:r>
      <w:r w:rsidR="002D3A36">
        <w:t>,</w:t>
      </w:r>
      <w:r w:rsidRPr="00EB7C14">
        <w:t xml:space="preserve"> </w:t>
      </w:r>
      <w:r>
        <w:t xml:space="preserve">at least </w:t>
      </w:r>
      <w:r w:rsidRPr="00EB7C14">
        <w:t>6 options should be down</w:t>
      </w:r>
      <w:r>
        <w:rPr>
          <w:rFonts w:hint="eastAsia"/>
          <w:lang w:eastAsia="zh-CN"/>
        </w:rPr>
        <w:t>-</w:t>
      </w:r>
      <w:r w:rsidRPr="00EB7C14">
        <w:t xml:space="preserve">selected {PDCCH </w:t>
      </w:r>
      <w:r>
        <w:rPr>
          <w:rFonts w:hint="eastAsia"/>
          <w:lang w:eastAsia="zh-CN"/>
        </w:rPr>
        <w:t>group-common</w:t>
      </w:r>
      <w:r w:rsidRPr="00EB7C14">
        <w:t xml:space="preserve"> cancel, PDCCH </w:t>
      </w:r>
      <w:r>
        <w:rPr>
          <w:rFonts w:hint="eastAsia"/>
          <w:lang w:eastAsia="zh-CN"/>
        </w:rPr>
        <w:t>group-common</w:t>
      </w:r>
      <w:r w:rsidRPr="00EB7C14">
        <w:t xml:space="preserve"> resume, PDCCH UE</w:t>
      </w:r>
      <w:r>
        <w:t>-</w:t>
      </w:r>
      <w:r w:rsidRPr="00EB7C14">
        <w:t>specific cancel, PDCCH UE</w:t>
      </w:r>
      <w:r>
        <w:t>-</w:t>
      </w:r>
      <w:r w:rsidRPr="00EB7C14">
        <w:t>specific resume, sequence cancel, sequence resume}. The final option is not to specify, which is attractive for the following reasons</w:t>
      </w:r>
      <w:r>
        <w:t>:</w:t>
      </w:r>
    </w:p>
    <w:p w14:paraId="341CC828" w14:textId="00554EBA" w:rsidR="00F24BB7" w:rsidRDefault="00D6365C" w:rsidP="004D48E9">
      <w:pPr>
        <w:rPr>
          <w:lang w:eastAsia="zh-CN"/>
        </w:rPr>
      </w:pPr>
      <w:r w:rsidRPr="0084037D">
        <w:rPr>
          <w:b/>
          <w:u w:val="single"/>
          <w:lang w:eastAsia="zh-CN"/>
        </w:rPr>
        <w:t>1</w:t>
      </w:r>
      <w:r w:rsidR="004D48E9" w:rsidRPr="0084037D">
        <w:rPr>
          <w:b/>
          <w:u w:val="single"/>
          <w:lang w:eastAsia="zh-CN"/>
        </w:rPr>
        <w:t xml:space="preserve">) </w:t>
      </w:r>
      <w:proofErr w:type="gramStart"/>
      <w:r w:rsidR="00FE331C" w:rsidRPr="0084037D">
        <w:rPr>
          <w:b/>
          <w:u w:val="single"/>
          <w:lang w:eastAsia="zh-CN"/>
        </w:rPr>
        <w:t>eMBB</w:t>
      </w:r>
      <w:proofErr w:type="gramEnd"/>
      <w:r w:rsidR="00FE331C" w:rsidRPr="0084037D">
        <w:rPr>
          <w:b/>
          <w:u w:val="single"/>
          <w:lang w:eastAsia="zh-CN"/>
        </w:rPr>
        <w:t xml:space="preserve"> UEs with different capabilities</w:t>
      </w:r>
      <w:r w:rsidR="00FE331C" w:rsidRPr="00B56968">
        <w:rPr>
          <w:lang w:eastAsia="zh-CN"/>
        </w:rPr>
        <w:t>: When</w:t>
      </w:r>
      <w:r w:rsidR="004D48E9" w:rsidRPr="00B56968">
        <w:rPr>
          <w:lang w:eastAsia="zh-CN"/>
        </w:rPr>
        <w:t xml:space="preserve"> legacy eMBB UEs that do not support UL PI are mixed with UEs that support UL PI</w:t>
      </w:r>
      <w:r w:rsidR="00FE331C" w:rsidRPr="00B56968">
        <w:rPr>
          <w:lang w:eastAsia="zh-CN"/>
        </w:rPr>
        <w:t>, then the system level benefits are questionable.</w:t>
      </w:r>
      <w:r w:rsidR="0038526F" w:rsidRPr="00B56968">
        <w:rPr>
          <w:lang w:eastAsia="zh-CN"/>
        </w:rPr>
        <w:t xml:space="preserve"> </w:t>
      </w:r>
      <w:r w:rsidR="00821119" w:rsidRPr="00B56968">
        <w:rPr>
          <w:lang w:eastAsia="zh-CN"/>
        </w:rPr>
        <w:t>Legacy</w:t>
      </w:r>
      <w:r w:rsidR="0038526F" w:rsidRPr="00B56968">
        <w:rPr>
          <w:lang w:eastAsia="zh-CN"/>
        </w:rPr>
        <w:t xml:space="preserve"> eMBB UEs c</w:t>
      </w:r>
      <w:r w:rsidR="00821119" w:rsidRPr="00B56968">
        <w:rPr>
          <w:lang w:eastAsia="zh-CN"/>
        </w:rPr>
        <w:t>annot</w:t>
      </w:r>
      <w:r w:rsidR="0038526F" w:rsidRPr="00B56968">
        <w:rPr>
          <w:lang w:eastAsia="zh-CN"/>
        </w:rPr>
        <w:t xml:space="preserve"> stop their transmission </w:t>
      </w:r>
      <w:r w:rsidR="00E77818" w:rsidRPr="00B56968">
        <w:rPr>
          <w:lang w:eastAsia="zh-CN"/>
        </w:rPr>
        <w:t xml:space="preserve">and </w:t>
      </w:r>
      <w:r w:rsidR="00821119" w:rsidRPr="00B56968">
        <w:rPr>
          <w:lang w:eastAsia="zh-CN"/>
        </w:rPr>
        <w:t xml:space="preserve">their traffic would </w:t>
      </w:r>
      <w:r w:rsidR="00E77818" w:rsidRPr="00B56968">
        <w:rPr>
          <w:lang w:eastAsia="zh-CN"/>
        </w:rPr>
        <w:t>collide</w:t>
      </w:r>
      <w:r w:rsidR="0038526F" w:rsidRPr="00B56968">
        <w:rPr>
          <w:lang w:eastAsia="zh-CN"/>
        </w:rPr>
        <w:t xml:space="preserve"> </w:t>
      </w:r>
      <w:r w:rsidR="00E77818" w:rsidRPr="00B56968">
        <w:rPr>
          <w:lang w:eastAsia="zh-CN"/>
        </w:rPr>
        <w:t xml:space="preserve">with </w:t>
      </w:r>
      <w:r w:rsidR="0038526F" w:rsidRPr="00B56968">
        <w:rPr>
          <w:lang w:eastAsia="zh-CN"/>
        </w:rPr>
        <w:t>URLLC.</w:t>
      </w:r>
      <w:r w:rsidR="00821119" w:rsidRPr="00B56968">
        <w:rPr>
          <w:lang w:eastAsia="zh-CN"/>
        </w:rPr>
        <w:t xml:space="preserve"> For</w:t>
      </w:r>
      <w:r w:rsidR="004D48E9" w:rsidRPr="00B56968">
        <w:rPr>
          <w:lang w:eastAsia="zh-CN"/>
        </w:rPr>
        <w:t xml:space="preserve"> an existing deployment of Rel-15 eMBB UEs </w:t>
      </w:r>
      <w:r w:rsidR="00821119" w:rsidRPr="00B56968">
        <w:rPr>
          <w:lang w:eastAsia="zh-CN"/>
        </w:rPr>
        <w:t>into which</w:t>
      </w:r>
      <w:r w:rsidR="004D48E9" w:rsidRPr="00B56968">
        <w:rPr>
          <w:lang w:eastAsia="zh-CN"/>
        </w:rPr>
        <w:t xml:space="preserve"> an URLLC UE </w:t>
      </w:r>
      <w:r w:rsidR="00821119" w:rsidRPr="00B56968">
        <w:rPr>
          <w:lang w:eastAsia="zh-CN"/>
        </w:rPr>
        <w:t>shall be added,</w:t>
      </w:r>
      <w:r w:rsidR="004D48E9" w:rsidRPr="00B56968">
        <w:rPr>
          <w:lang w:eastAsia="zh-CN"/>
        </w:rPr>
        <w:t xml:space="preserve"> </w:t>
      </w:r>
      <w:r w:rsidR="00821119" w:rsidRPr="00B56968">
        <w:rPr>
          <w:lang w:eastAsia="zh-CN"/>
        </w:rPr>
        <w:t xml:space="preserve">it would require that </w:t>
      </w:r>
      <w:r w:rsidR="004D48E9" w:rsidRPr="00B56968">
        <w:rPr>
          <w:lang w:eastAsia="zh-CN"/>
        </w:rPr>
        <w:t>all</w:t>
      </w:r>
      <w:r w:rsidR="00821119" w:rsidRPr="00B56968">
        <w:rPr>
          <w:lang w:eastAsia="zh-CN"/>
        </w:rPr>
        <w:t xml:space="preserve"> legacy</w:t>
      </w:r>
      <w:r w:rsidR="004D48E9" w:rsidRPr="00B56968">
        <w:rPr>
          <w:lang w:eastAsia="zh-CN"/>
        </w:rPr>
        <w:t xml:space="preserve"> eMBB UEs</w:t>
      </w:r>
      <w:r w:rsidR="00821119" w:rsidRPr="00B56968">
        <w:rPr>
          <w:lang w:eastAsia="zh-CN"/>
        </w:rPr>
        <w:t xml:space="preserve"> would be replaced</w:t>
      </w:r>
      <w:r w:rsidR="004D48E9" w:rsidRPr="00B56968">
        <w:rPr>
          <w:lang w:eastAsia="zh-CN"/>
        </w:rPr>
        <w:t xml:space="preserve">. </w:t>
      </w:r>
      <w:r w:rsidR="00821119" w:rsidRPr="00B56968">
        <w:rPr>
          <w:lang w:eastAsia="zh-CN"/>
        </w:rPr>
        <w:t xml:space="preserve">This </w:t>
      </w:r>
      <w:r w:rsidR="004D48E9" w:rsidRPr="00B56968">
        <w:rPr>
          <w:lang w:eastAsia="zh-CN"/>
        </w:rPr>
        <w:t>is not economical. It is more efficient that the enhancement comes with the URLLC UE itself</w:t>
      </w:r>
      <w:r w:rsidR="00821119" w:rsidRPr="00B56968">
        <w:rPr>
          <w:lang w:eastAsia="zh-CN"/>
        </w:rPr>
        <w:t xml:space="preserve"> as proposed in the previous section</w:t>
      </w:r>
      <w:r w:rsidR="004D48E9" w:rsidRPr="00B56968">
        <w:rPr>
          <w:lang w:eastAsia="zh-CN"/>
        </w:rPr>
        <w:t>.</w:t>
      </w:r>
      <w:r w:rsidR="00D91516" w:rsidRPr="00B56968">
        <w:rPr>
          <w:lang w:eastAsia="zh-CN"/>
        </w:rPr>
        <w:t xml:space="preserve"> </w:t>
      </w:r>
      <w:r w:rsidR="00821119" w:rsidRPr="00B56968">
        <w:rPr>
          <w:lang w:eastAsia="zh-CN"/>
        </w:rPr>
        <w:t>Furthermore, t</w:t>
      </w:r>
      <w:r w:rsidR="00D91516" w:rsidRPr="00B56968">
        <w:rPr>
          <w:lang w:eastAsia="zh-CN"/>
        </w:rPr>
        <w:t xml:space="preserve">he </w:t>
      </w:r>
      <w:r w:rsidR="00821119" w:rsidRPr="00B56968">
        <w:rPr>
          <w:lang w:eastAsia="zh-CN"/>
        </w:rPr>
        <w:t xml:space="preserve">utilization of </w:t>
      </w:r>
      <w:r w:rsidR="00D91516" w:rsidRPr="00B56968">
        <w:rPr>
          <w:lang w:eastAsia="zh-CN"/>
        </w:rPr>
        <w:t>UL P</w:t>
      </w:r>
      <w:r w:rsidR="00253F10" w:rsidRPr="00B56968">
        <w:rPr>
          <w:lang w:eastAsia="zh-CN"/>
        </w:rPr>
        <w:t>I requires more complex</w:t>
      </w:r>
      <w:r w:rsidR="00D91516" w:rsidRPr="00B56968">
        <w:rPr>
          <w:lang w:eastAsia="zh-CN"/>
        </w:rPr>
        <w:t xml:space="preserve"> eMBB UE</w:t>
      </w:r>
      <w:r w:rsidR="00253F10" w:rsidRPr="00B56968">
        <w:rPr>
          <w:lang w:eastAsia="zh-CN"/>
        </w:rPr>
        <w:t xml:space="preserve"> capabilities, </w:t>
      </w:r>
      <w:r w:rsidR="00253F10">
        <w:rPr>
          <w:lang w:eastAsia="zh-CN"/>
        </w:rPr>
        <w:t xml:space="preserve">such </w:t>
      </w:r>
      <w:r w:rsidR="00F0330A">
        <w:rPr>
          <w:lang w:eastAsia="zh-CN"/>
        </w:rPr>
        <w:t xml:space="preserve">as </w:t>
      </w:r>
      <w:r w:rsidR="00FF3904">
        <w:rPr>
          <w:lang w:eastAsia="zh-CN"/>
        </w:rPr>
        <w:t>frequent</w:t>
      </w:r>
      <w:r w:rsidR="00253F10">
        <w:rPr>
          <w:lang w:eastAsia="zh-CN"/>
        </w:rPr>
        <w:t xml:space="preserve"> PDCCH</w:t>
      </w:r>
      <w:r w:rsidR="00FF3904">
        <w:rPr>
          <w:lang w:eastAsia="zh-CN"/>
        </w:rPr>
        <w:t xml:space="preserve"> monitoring and at leas</w:t>
      </w:r>
      <w:r w:rsidR="00253F10">
        <w:rPr>
          <w:lang w:eastAsia="zh-CN"/>
        </w:rPr>
        <w:t>t</w:t>
      </w:r>
      <w:r w:rsidR="00FF3904">
        <w:rPr>
          <w:lang w:eastAsia="zh-CN"/>
        </w:rPr>
        <w:t xml:space="preserve"> </w:t>
      </w:r>
      <w:r w:rsidR="00253F10">
        <w:rPr>
          <w:lang w:eastAsia="zh-CN"/>
        </w:rPr>
        <w:t>the aggressive</w:t>
      </w:r>
      <w:r w:rsidR="00FF3904">
        <w:rPr>
          <w:lang w:eastAsia="zh-CN"/>
        </w:rPr>
        <w:t xml:space="preserve"> UE processing timeline capability.</w:t>
      </w:r>
      <w:r w:rsidR="00D91516">
        <w:rPr>
          <w:lang w:eastAsia="zh-CN"/>
        </w:rPr>
        <w:t xml:space="preserve"> </w:t>
      </w:r>
    </w:p>
    <w:p w14:paraId="7E37CE3B" w14:textId="4876C924" w:rsidR="007316E9" w:rsidRDefault="007316E9" w:rsidP="007316E9">
      <w:pPr>
        <w:rPr>
          <w:lang w:eastAsia="zh-CN"/>
        </w:rPr>
      </w:pPr>
      <w:r w:rsidRPr="0084037D">
        <w:rPr>
          <w:b/>
          <w:u w:val="single"/>
          <w:lang w:eastAsia="zh-CN"/>
        </w:rPr>
        <w:t xml:space="preserve">2) </w:t>
      </w:r>
      <w:r w:rsidR="00253F10" w:rsidRPr="0084037D">
        <w:rPr>
          <w:b/>
          <w:u w:val="single"/>
          <w:lang w:eastAsia="zh-CN"/>
        </w:rPr>
        <w:t>Deployment in TDD</w:t>
      </w:r>
      <w:r w:rsidR="00253F10">
        <w:rPr>
          <w:lang w:eastAsia="zh-CN"/>
        </w:rPr>
        <w:t xml:space="preserve">: </w:t>
      </w:r>
      <w:r w:rsidRPr="008F3F80">
        <w:rPr>
          <w:lang w:eastAsia="zh-CN"/>
        </w:rPr>
        <w:t xml:space="preserve">For a UE </w:t>
      </w:r>
      <w:r>
        <w:rPr>
          <w:lang w:eastAsia="zh-CN"/>
        </w:rPr>
        <w:t>in TDD mode</w:t>
      </w:r>
      <w:r w:rsidRPr="008F3F80">
        <w:rPr>
          <w:lang w:eastAsia="zh-CN"/>
        </w:rPr>
        <w:t>, the eMBB UE will not be able to transmit and listen to the downlink at the same time. Therefore, UL pre-emption indication does not work properly for these UEs</w:t>
      </w:r>
      <w:r>
        <w:rPr>
          <w:lang w:eastAsia="zh-CN"/>
        </w:rPr>
        <w:t>.</w:t>
      </w:r>
      <w:r w:rsidR="00DA6DA1">
        <w:rPr>
          <w:lang w:eastAsia="zh-CN"/>
        </w:rPr>
        <w:t xml:space="preserve"> The UE needs to have a DL symbol for receiving the UL PI, but might at the time already be transmitting in the UL direction.</w:t>
      </w:r>
      <w:r>
        <w:rPr>
          <w:lang w:eastAsia="zh-CN"/>
        </w:rPr>
        <w:t xml:space="preserve"> If there are only uplink symbols during the transmission occasion, the </w:t>
      </w:r>
      <w:r w:rsidR="006F3737">
        <w:rPr>
          <w:lang w:eastAsia="zh-CN"/>
        </w:rPr>
        <w:t xml:space="preserve">UL PI </w:t>
      </w:r>
      <w:r>
        <w:rPr>
          <w:lang w:eastAsia="zh-CN"/>
        </w:rPr>
        <w:t>signaling has to be delayed until the next feasible transmission occasion. Since the time budget for UL PI is stringent in order to stop the eMBB transmission, and the UL PI receiving and processing time also has to be accounted for, this extra delay could result in the URLLC transmissions starting before the eMBB UE is stopped.</w:t>
      </w:r>
      <w:r w:rsidR="0035559D" w:rsidRPr="0035559D">
        <w:rPr>
          <w:lang w:eastAsia="zh-CN"/>
        </w:rPr>
        <w:t xml:space="preserve"> </w:t>
      </w:r>
      <w:r w:rsidR="0035559D">
        <w:rPr>
          <w:lang w:eastAsia="zh-CN"/>
        </w:rPr>
        <w:t xml:space="preserve">The UL PI </w:t>
      </w:r>
      <w:r w:rsidR="006F3737">
        <w:rPr>
          <w:lang w:eastAsia="zh-CN"/>
        </w:rPr>
        <w:t>scheme cannot</w:t>
      </w:r>
      <w:r w:rsidR="0035559D">
        <w:rPr>
          <w:lang w:eastAsia="zh-CN"/>
        </w:rPr>
        <w:t xml:space="preserve"> not work for most TDD </w:t>
      </w:r>
      <w:r w:rsidR="006F3737">
        <w:rPr>
          <w:lang w:eastAsia="zh-CN"/>
        </w:rPr>
        <w:t>configurations</w:t>
      </w:r>
      <w:r w:rsidR="0035559D">
        <w:rPr>
          <w:lang w:eastAsia="zh-CN"/>
        </w:rPr>
        <w:t>.</w:t>
      </w:r>
    </w:p>
    <w:p w14:paraId="023B946D" w14:textId="486F9619" w:rsidR="00F24BB7" w:rsidRPr="00D61C3B" w:rsidRDefault="00714EB9" w:rsidP="005A79B0">
      <w:pPr>
        <w:overflowPunct w:val="0"/>
        <w:snapToGrid/>
        <w:textAlignment w:val="baseline"/>
        <w:rPr>
          <w:lang w:val="en-GB" w:eastAsia="zh-CN"/>
        </w:rPr>
      </w:pPr>
      <w:r w:rsidRPr="0084037D">
        <w:rPr>
          <w:b/>
          <w:bCs/>
          <w:u w:val="single"/>
        </w:rPr>
        <w:t xml:space="preserve">3) </w:t>
      </w:r>
      <w:r w:rsidR="006F3737" w:rsidRPr="0084037D">
        <w:rPr>
          <w:b/>
          <w:bCs/>
          <w:u w:val="single"/>
        </w:rPr>
        <w:t>Resource efficiency</w:t>
      </w:r>
      <w:r w:rsidR="006F3737">
        <w:rPr>
          <w:bCs/>
        </w:rPr>
        <w:t xml:space="preserve">: </w:t>
      </w:r>
      <w:r w:rsidRPr="005240A6">
        <w:rPr>
          <w:bCs/>
        </w:rPr>
        <w:t>Th</w:t>
      </w:r>
      <w:r>
        <w:rPr>
          <w:lang w:eastAsia="zh-CN"/>
        </w:rPr>
        <w:t xml:space="preserve">e “Cancelation mechanism” would suspend the entire transmission after the indicated period which leads to a very low link efficiency. </w:t>
      </w:r>
      <w:r w:rsidR="00A1026B">
        <w:rPr>
          <w:lang w:eastAsia="zh-CN"/>
        </w:rPr>
        <w:t xml:space="preserve">This </w:t>
      </w:r>
      <w:r w:rsidR="006F3737">
        <w:rPr>
          <w:lang w:eastAsia="zh-CN"/>
        </w:rPr>
        <w:t xml:space="preserve">is also </w:t>
      </w:r>
      <w:r w:rsidR="0093779A">
        <w:rPr>
          <w:lang w:eastAsia="zh-CN"/>
        </w:rPr>
        <w:t xml:space="preserve">observed </w:t>
      </w:r>
      <w:r w:rsidR="006F3737">
        <w:rPr>
          <w:lang w:eastAsia="zh-CN"/>
        </w:rPr>
        <w:t>in</w:t>
      </w:r>
      <w:r w:rsidR="00A1026B">
        <w:rPr>
          <w:lang w:eastAsia="zh-CN"/>
        </w:rPr>
        <w:t xml:space="preserve"> the simulation results shown in section 2.4.</w:t>
      </w:r>
      <w:r>
        <w:rPr>
          <w:lang w:eastAsia="zh-CN"/>
        </w:rPr>
        <w:t xml:space="preserve"> A “Re-scheduling mechanism” could also suffer</w:t>
      </w:r>
      <w:r w:rsidR="00F0330A">
        <w:rPr>
          <w:lang w:eastAsia="zh-CN"/>
        </w:rPr>
        <w:t xml:space="preserve"> from</w:t>
      </w:r>
      <w:r>
        <w:rPr>
          <w:lang w:eastAsia="zh-CN"/>
        </w:rPr>
        <w:t xml:space="preserve"> similar problems.</w:t>
      </w:r>
      <w:r w:rsidR="0078549A">
        <w:rPr>
          <w:lang w:eastAsia="zh-CN"/>
        </w:rPr>
        <w:t xml:space="preserve"> The UL PI </w:t>
      </w:r>
      <w:r w:rsidR="006F3737">
        <w:rPr>
          <w:lang w:eastAsia="zh-CN"/>
        </w:rPr>
        <w:t>w</w:t>
      </w:r>
      <w:r w:rsidR="0078549A">
        <w:rPr>
          <w:lang w:eastAsia="zh-CN"/>
        </w:rPr>
        <w:t>ould not work well for</w:t>
      </w:r>
      <w:r w:rsidR="00F0330A">
        <w:rPr>
          <w:lang w:eastAsia="zh-CN"/>
        </w:rPr>
        <w:t xml:space="preserve"> </w:t>
      </w:r>
      <w:r w:rsidR="00A5536D">
        <w:rPr>
          <w:lang w:eastAsia="zh-CN"/>
        </w:rPr>
        <w:t xml:space="preserve">use cases </w:t>
      </w:r>
      <w:r w:rsidR="00F0330A">
        <w:rPr>
          <w:lang w:eastAsia="zh-CN"/>
        </w:rPr>
        <w:t>with a high URLLC</w:t>
      </w:r>
      <w:r w:rsidR="0078549A">
        <w:rPr>
          <w:lang w:eastAsia="zh-CN"/>
        </w:rPr>
        <w:t xml:space="preserve"> data rate.</w:t>
      </w:r>
    </w:p>
    <w:p w14:paraId="4EB81936" w14:textId="301F58BE" w:rsidR="0005785B" w:rsidRDefault="00FA58CD" w:rsidP="0005785B">
      <w:pPr>
        <w:rPr>
          <w:lang w:eastAsia="zh-CN"/>
        </w:rPr>
      </w:pPr>
      <w:r w:rsidRPr="0084037D">
        <w:rPr>
          <w:b/>
          <w:u w:val="single"/>
          <w:lang w:eastAsia="zh-CN"/>
        </w:rPr>
        <w:t>4</w:t>
      </w:r>
      <w:r w:rsidR="0005785B" w:rsidRPr="0084037D">
        <w:rPr>
          <w:b/>
          <w:u w:val="single"/>
          <w:lang w:eastAsia="zh-CN"/>
        </w:rPr>
        <w:t xml:space="preserve">) </w:t>
      </w:r>
      <w:r w:rsidR="006F3737" w:rsidRPr="0084037D">
        <w:rPr>
          <w:b/>
          <w:u w:val="single"/>
          <w:lang w:eastAsia="zh-CN"/>
        </w:rPr>
        <w:t>Applicability on grant-free</w:t>
      </w:r>
      <w:r w:rsidR="006F3737">
        <w:rPr>
          <w:lang w:eastAsia="zh-CN"/>
        </w:rPr>
        <w:t xml:space="preserve">: </w:t>
      </w:r>
      <w:r w:rsidR="0005785B">
        <w:rPr>
          <w:lang w:eastAsia="zh-CN"/>
        </w:rPr>
        <w:t>The UL pre-emption indication</w:t>
      </w:r>
      <w:r w:rsidR="0005785B">
        <w:rPr>
          <w:rFonts w:hint="eastAsia"/>
          <w:lang w:eastAsia="zh-CN"/>
        </w:rPr>
        <w:t xml:space="preserve"> </w:t>
      </w:r>
      <w:r w:rsidR="0005785B">
        <w:rPr>
          <w:lang w:eastAsia="zh-CN"/>
        </w:rPr>
        <w:t>does not work</w:t>
      </w:r>
      <w:r w:rsidR="0005785B">
        <w:rPr>
          <w:rFonts w:hint="eastAsia"/>
          <w:lang w:eastAsia="zh-CN"/>
        </w:rPr>
        <w:t xml:space="preserve"> when URLLC traffic is based on </w:t>
      </w:r>
      <w:r w:rsidR="0005785B">
        <w:rPr>
          <w:lang w:eastAsia="zh-CN"/>
        </w:rPr>
        <w:t>UL GF transmission</w:t>
      </w:r>
      <w:r w:rsidR="006F3737">
        <w:rPr>
          <w:lang w:eastAsia="zh-CN"/>
        </w:rPr>
        <w:t>s. This</w:t>
      </w:r>
      <w:r w:rsidR="00A628BC">
        <w:rPr>
          <w:lang w:eastAsia="zh-CN"/>
        </w:rPr>
        <w:t xml:space="preserve"> is further discussed in section 3</w:t>
      </w:r>
      <w:r w:rsidR="0005785B">
        <w:rPr>
          <w:rFonts w:hint="eastAsia"/>
          <w:lang w:eastAsia="zh-CN"/>
        </w:rPr>
        <w:t>.</w:t>
      </w:r>
      <w:r w:rsidR="0005785B">
        <w:rPr>
          <w:lang w:eastAsia="zh-CN"/>
        </w:rPr>
        <w:t xml:space="preserve"> Since it is not possible for the gNB to know in advance whether there will be any URLLC traffic, it </w:t>
      </w:r>
      <w:r w:rsidR="00E633F9">
        <w:rPr>
          <w:lang w:eastAsia="zh-CN"/>
        </w:rPr>
        <w:t xml:space="preserve">cannot decide when to send UL PI to </w:t>
      </w:r>
      <w:r w:rsidR="003160CC">
        <w:rPr>
          <w:lang w:eastAsia="zh-CN"/>
        </w:rPr>
        <w:t xml:space="preserve">the </w:t>
      </w:r>
      <w:r w:rsidR="00E633F9">
        <w:rPr>
          <w:lang w:eastAsia="zh-CN"/>
        </w:rPr>
        <w:t xml:space="preserve">eMBB UE to </w:t>
      </w:r>
      <w:r w:rsidR="0005785B">
        <w:rPr>
          <w:lang w:eastAsia="zh-CN"/>
        </w:rPr>
        <w:t xml:space="preserve">stop </w:t>
      </w:r>
      <w:r w:rsidR="003160CC">
        <w:rPr>
          <w:lang w:eastAsia="zh-CN"/>
        </w:rPr>
        <w:t xml:space="preserve">its </w:t>
      </w:r>
      <w:r w:rsidR="0005785B">
        <w:rPr>
          <w:lang w:eastAsia="zh-CN"/>
        </w:rPr>
        <w:t>traffic</w:t>
      </w:r>
      <w:r w:rsidR="00E633F9">
        <w:rPr>
          <w:lang w:eastAsia="zh-CN"/>
        </w:rPr>
        <w:t xml:space="preserve"> </w:t>
      </w:r>
      <w:r w:rsidR="006F3737">
        <w:rPr>
          <w:lang w:eastAsia="zh-CN"/>
        </w:rPr>
        <w:t xml:space="preserve">in order </w:t>
      </w:r>
      <w:r w:rsidR="00E633F9">
        <w:rPr>
          <w:lang w:eastAsia="zh-CN"/>
        </w:rPr>
        <w:t xml:space="preserve">to avoid collision with </w:t>
      </w:r>
      <w:r w:rsidR="006F3737">
        <w:rPr>
          <w:lang w:eastAsia="zh-CN"/>
        </w:rPr>
        <w:t xml:space="preserve">the </w:t>
      </w:r>
      <w:r w:rsidR="00E633F9">
        <w:rPr>
          <w:lang w:eastAsia="zh-CN"/>
        </w:rPr>
        <w:t>URLLC grant free transmission</w:t>
      </w:r>
      <w:r w:rsidR="003160CC">
        <w:rPr>
          <w:lang w:eastAsia="zh-CN"/>
        </w:rPr>
        <w:t>s</w:t>
      </w:r>
      <w:r w:rsidR="003D43AC">
        <w:rPr>
          <w:lang w:eastAsia="zh-CN"/>
        </w:rPr>
        <w:t xml:space="preserve">. </w:t>
      </w:r>
    </w:p>
    <w:p w14:paraId="4472209E" w14:textId="316D2042" w:rsidR="00EB167F" w:rsidRPr="0008380F" w:rsidRDefault="0088548C" w:rsidP="0008380F">
      <w:pPr>
        <w:pStyle w:val="a5"/>
        <w:rPr>
          <w:sz w:val="22"/>
          <w:szCs w:val="22"/>
          <w:lang w:eastAsia="zh-CN"/>
        </w:rPr>
      </w:pPr>
      <w:bookmarkStart w:id="4" w:name="_Ref1153247"/>
      <w:r w:rsidRPr="0008380F">
        <w:rPr>
          <w:sz w:val="22"/>
          <w:szCs w:val="22"/>
        </w:rPr>
        <w:t xml:space="preserve">Observation </w:t>
      </w:r>
      <w:r w:rsidR="00A32F7E">
        <w:rPr>
          <w:sz w:val="22"/>
          <w:szCs w:val="22"/>
        </w:rPr>
        <w:t>1</w:t>
      </w:r>
      <w:r w:rsidR="00EB167F" w:rsidRPr="0008380F">
        <w:rPr>
          <w:sz w:val="22"/>
          <w:szCs w:val="22"/>
          <w:lang w:eastAsia="zh-CN"/>
        </w:rPr>
        <w:t xml:space="preserve">: The </w:t>
      </w:r>
      <w:r w:rsidR="006F3737" w:rsidRPr="0008380F">
        <w:rPr>
          <w:sz w:val="22"/>
          <w:szCs w:val="22"/>
          <w:lang w:eastAsia="zh-CN"/>
        </w:rPr>
        <w:t xml:space="preserve">potential </w:t>
      </w:r>
      <w:r w:rsidR="00452849" w:rsidRPr="0008380F">
        <w:rPr>
          <w:sz w:val="22"/>
          <w:szCs w:val="22"/>
          <w:lang w:eastAsia="zh-CN"/>
        </w:rPr>
        <w:t>use case</w:t>
      </w:r>
      <w:r w:rsidR="006F3737" w:rsidRPr="0008380F">
        <w:rPr>
          <w:sz w:val="22"/>
          <w:szCs w:val="22"/>
          <w:lang w:eastAsia="zh-CN"/>
        </w:rPr>
        <w:t>s for UL PI are</w:t>
      </w:r>
      <w:r w:rsidR="00452849" w:rsidRPr="0008380F">
        <w:rPr>
          <w:sz w:val="22"/>
          <w:szCs w:val="22"/>
          <w:lang w:eastAsia="zh-CN"/>
        </w:rPr>
        <w:t xml:space="preserve"> very limited</w:t>
      </w:r>
      <w:r w:rsidR="003C0D89">
        <w:rPr>
          <w:sz w:val="22"/>
          <w:szCs w:val="22"/>
          <w:lang w:eastAsia="zh-CN"/>
        </w:rPr>
        <w:t xml:space="preserve"> but its standardization effort and impact on UE the complexity can be severe</w:t>
      </w:r>
      <w:r w:rsidR="00EB167F" w:rsidRPr="0008380F">
        <w:rPr>
          <w:sz w:val="22"/>
          <w:szCs w:val="22"/>
          <w:lang w:eastAsia="zh-CN"/>
        </w:rPr>
        <w:t>.</w:t>
      </w:r>
      <w:bookmarkEnd w:id="4"/>
    </w:p>
    <w:p w14:paraId="038D2541" w14:textId="06A51DC8" w:rsidR="00247CD6" w:rsidRPr="002A0091" w:rsidRDefault="00F970B9" w:rsidP="00C3027A">
      <w:pPr>
        <w:pStyle w:val="afa"/>
        <w:numPr>
          <w:ilvl w:val="0"/>
          <w:numId w:val="41"/>
        </w:numPr>
        <w:snapToGrid w:val="0"/>
        <w:spacing w:after="60"/>
        <w:ind w:left="714" w:hanging="357"/>
        <w:rPr>
          <w:rFonts w:ascii="Times New Roman" w:hAnsi="Times New Roman" w:cs="Times New Roman"/>
          <w:b/>
        </w:rPr>
      </w:pPr>
      <w:r>
        <w:rPr>
          <w:rFonts w:ascii="Times New Roman" w:hAnsi="Times New Roman" w:cs="Times New Roman"/>
          <w:b/>
        </w:rPr>
        <w:t>The eMBB UL PI would not work if there are legacy UEs in the network</w:t>
      </w:r>
    </w:p>
    <w:p w14:paraId="695A2463" w14:textId="01C7954A" w:rsidR="00AC055B" w:rsidRPr="002A0091" w:rsidRDefault="00115F72" w:rsidP="00C3027A">
      <w:pPr>
        <w:pStyle w:val="afa"/>
        <w:numPr>
          <w:ilvl w:val="0"/>
          <w:numId w:val="41"/>
        </w:numPr>
        <w:snapToGrid w:val="0"/>
        <w:spacing w:after="60"/>
        <w:ind w:left="714" w:hanging="357"/>
        <w:rPr>
          <w:rFonts w:ascii="Times New Roman" w:hAnsi="Times New Roman" w:cs="Times New Roman"/>
          <w:b/>
        </w:rPr>
      </w:pPr>
      <w:r>
        <w:rPr>
          <w:rFonts w:ascii="Times New Roman" w:hAnsi="Times New Roman" w:cs="Times New Roman"/>
          <w:b/>
        </w:rPr>
        <w:t>The eMB</w:t>
      </w:r>
      <w:r w:rsidR="00E27D01">
        <w:rPr>
          <w:rFonts w:ascii="Times New Roman" w:hAnsi="Times New Roman" w:cs="Times New Roman"/>
          <w:b/>
        </w:rPr>
        <w:t>B</w:t>
      </w:r>
      <w:r>
        <w:rPr>
          <w:rFonts w:ascii="Times New Roman" w:hAnsi="Times New Roman" w:cs="Times New Roman"/>
          <w:b/>
        </w:rPr>
        <w:t xml:space="preserve"> UL PI would not work </w:t>
      </w:r>
      <w:r w:rsidR="00ED6B67">
        <w:rPr>
          <w:rFonts w:ascii="Times New Roman" w:hAnsi="Times New Roman" w:cs="Times New Roman"/>
          <w:b/>
        </w:rPr>
        <w:t>for most of TDD cases</w:t>
      </w:r>
    </w:p>
    <w:p w14:paraId="056F0120" w14:textId="43C91D9E" w:rsidR="00097E13" w:rsidRDefault="00AD13CA" w:rsidP="00C3027A">
      <w:pPr>
        <w:pStyle w:val="afa"/>
        <w:numPr>
          <w:ilvl w:val="0"/>
          <w:numId w:val="41"/>
        </w:numPr>
        <w:snapToGrid w:val="0"/>
        <w:spacing w:after="60"/>
        <w:ind w:left="714" w:hanging="357"/>
        <w:rPr>
          <w:rFonts w:ascii="Times New Roman" w:hAnsi="Times New Roman" w:cs="Times New Roman"/>
          <w:b/>
        </w:rPr>
      </w:pPr>
      <w:r>
        <w:rPr>
          <w:rFonts w:ascii="Times New Roman" w:hAnsi="Times New Roman" w:cs="Times New Roman"/>
          <w:b/>
        </w:rPr>
        <w:t>The eMBB UL PI would not work</w:t>
      </w:r>
      <w:r w:rsidR="002E3BAF">
        <w:rPr>
          <w:rFonts w:ascii="Times New Roman" w:hAnsi="Times New Roman" w:cs="Times New Roman"/>
          <w:b/>
        </w:rPr>
        <w:t xml:space="preserve"> for </w:t>
      </w:r>
      <w:r w:rsidR="00442638">
        <w:rPr>
          <w:rFonts w:ascii="Times New Roman" w:hAnsi="Times New Roman" w:cs="Times New Roman"/>
          <w:b/>
        </w:rPr>
        <w:t xml:space="preserve">aperiodic </w:t>
      </w:r>
      <w:r w:rsidR="002E3BAF">
        <w:rPr>
          <w:rFonts w:ascii="Times New Roman" w:hAnsi="Times New Roman" w:cs="Times New Roman"/>
          <w:b/>
        </w:rPr>
        <w:t>URLLC traffic with high data rate</w:t>
      </w:r>
      <w:r w:rsidR="006F3737">
        <w:rPr>
          <w:rFonts w:ascii="Times New Roman" w:hAnsi="Times New Roman" w:cs="Times New Roman"/>
          <w:b/>
        </w:rPr>
        <w:t>s</w:t>
      </w:r>
    </w:p>
    <w:p w14:paraId="15A43CE6" w14:textId="77777777" w:rsidR="003C0D89" w:rsidRDefault="00597491" w:rsidP="0084037D">
      <w:pPr>
        <w:pStyle w:val="afa"/>
        <w:numPr>
          <w:ilvl w:val="0"/>
          <w:numId w:val="41"/>
        </w:numPr>
        <w:snapToGrid w:val="0"/>
        <w:spacing w:after="60"/>
        <w:ind w:left="714" w:hanging="357"/>
        <w:rPr>
          <w:rFonts w:ascii="Times New Roman" w:hAnsi="Times New Roman" w:cs="Times New Roman"/>
          <w:b/>
        </w:rPr>
      </w:pPr>
      <w:r>
        <w:rPr>
          <w:rFonts w:ascii="Times New Roman" w:hAnsi="Times New Roman" w:cs="Times New Roman"/>
          <w:b/>
        </w:rPr>
        <w:t xml:space="preserve">The eMBB UL PI would not work </w:t>
      </w:r>
      <w:r w:rsidR="006F3737">
        <w:rPr>
          <w:rFonts w:ascii="Times New Roman" w:hAnsi="Times New Roman" w:cs="Times New Roman"/>
          <w:b/>
        </w:rPr>
        <w:t>when URLLC is sent on GF resources</w:t>
      </w:r>
    </w:p>
    <w:p w14:paraId="02DDCA9E" w14:textId="36853D09" w:rsidR="003C0D89" w:rsidRDefault="00131036" w:rsidP="0084037D">
      <w:pPr>
        <w:pStyle w:val="afa"/>
        <w:numPr>
          <w:ilvl w:val="0"/>
          <w:numId w:val="41"/>
        </w:numPr>
        <w:snapToGrid w:val="0"/>
        <w:spacing w:after="60"/>
        <w:ind w:left="714" w:hanging="357"/>
        <w:rPr>
          <w:rFonts w:ascii="Times New Roman" w:hAnsi="Times New Roman" w:cs="Times New Roman"/>
          <w:b/>
        </w:rPr>
      </w:pPr>
      <w:r>
        <w:rPr>
          <w:rFonts w:ascii="Times New Roman" w:hAnsi="Times New Roman" w:cs="Times New Roman"/>
          <w:b/>
        </w:rPr>
        <w:t>Highly reliable s</w:t>
      </w:r>
      <w:r w:rsidR="003C0D89">
        <w:rPr>
          <w:rFonts w:ascii="Times New Roman" w:hAnsi="Times New Roman" w:cs="Times New Roman"/>
          <w:b/>
        </w:rPr>
        <w:t>ignaling needs to be defined which can induce a high UE complexity and specification impact.</w:t>
      </w:r>
    </w:p>
    <w:p w14:paraId="0A1397EF" w14:textId="133DD3F6" w:rsidR="002C183D" w:rsidRPr="002A0091" w:rsidRDefault="003C0D89" w:rsidP="00C3027A">
      <w:pPr>
        <w:pStyle w:val="afa"/>
        <w:numPr>
          <w:ilvl w:val="0"/>
          <w:numId w:val="41"/>
        </w:numPr>
        <w:snapToGrid w:val="0"/>
        <w:spacing w:after="120"/>
        <w:ind w:left="714" w:hanging="357"/>
        <w:rPr>
          <w:rFonts w:ascii="Times New Roman" w:hAnsi="Times New Roman" w:cs="Times New Roman"/>
          <w:b/>
        </w:rPr>
      </w:pPr>
      <w:r>
        <w:rPr>
          <w:rFonts w:ascii="Times New Roman" w:hAnsi="Times New Roman" w:cs="Times New Roman"/>
          <w:b/>
        </w:rPr>
        <w:t>The UE processing timeline might be impacted</w:t>
      </w:r>
      <w:r w:rsidR="00131036">
        <w:rPr>
          <w:rFonts w:ascii="Times New Roman" w:hAnsi="Times New Roman" w:cs="Times New Roman"/>
          <w:b/>
        </w:rPr>
        <w:t>.</w:t>
      </w:r>
    </w:p>
    <w:p w14:paraId="6BCCC4B0" w14:textId="233F9E98" w:rsidR="00097E13" w:rsidRPr="00097E13" w:rsidRDefault="00097E13" w:rsidP="0075265D">
      <w:pPr>
        <w:spacing w:afterLines="50"/>
      </w:pPr>
      <w:r w:rsidRPr="00097E13">
        <w:rPr>
          <w:lang w:eastAsia="zh-CN"/>
        </w:rPr>
        <w:t xml:space="preserve">As </w:t>
      </w:r>
      <w:r w:rsidR="00DD137F">
        <w:rPr>
          <w:lang w:eastAsia="zh-CN"/>
        </w:rPr>
        <w:t xml:space="preserve">it </w:t>
      </w:r>
      <w:r w:rsidRPr="00097E13">
        <w:rPr>
          <w:lang w:eastAsia="zh-CN"/>
        </w:rPr>
        <w:t xml:space="preserve">can be seen from the discussion above, </w:t>
      </w:r>
      <w:r w:rsidR="00DD137F">
        <w:rPr>
          <w:lang w:eastAsia="zh-CN"/>
        </w:rPr>
        <w:t>there is a multitude of</w:t>
      </w:r>
      <w:r w:rsidRPr="00097E13">
        <w:rPr>
          <w:lang w:eastAsia="zh-CN"/>
        </w:rPr>
        <w:t xml:space="preserve"> use case</w:t>
      </w:r>
      <w:r w:rsidR="00DD137F">
        <w:rPr>
          <w:lang w:eastAsia="zh-CN"/>
        </w:rPr>
        <w:t>s</w:t>
      </w:r>
      <w:r w:rsidRPr="00097E13">
        <w:rPr>
          <w:lang w:eastAsia="zh-CN"/>
        </w:rPr>
        <w:t xml:space="preserve"> </w:t>
      </w:r>
      <w:r w:rsidR="00DD137F">
        <w:rPr>
          <w:lang w:eastAsia="zh-CN"/>
        </w:rPr>
        <w:t xml:space="preserve">that cannot benefit from </w:t>
      </w:r>
      <w:r w:rsidR="00893647">
        <w:rPr>
          <w:lang w:eastAsia="zh-CN"/>
        </w:rPr>
        <w:t xml:space="preserve">potential </w:t>
      </w:r>
      <w:r w:rsidR="00DD137F">
        <w:rPr>
          <w:lang w:eastAsia="zh-CN"/>
        </w:rPr>
        <w:t>UL PI</w:t>
      </w:r>
      <w:r w:rsidR="00893647">
        <w:rPr>
          <w:lang w:eastAsia="zh-CN"/>
        </w:rPr>
        <w:t xml:space="preserve"> enhancements</w:t>
      </w:r>
      <w:r w:rsidR="00DD137F">
        <w:rPr>
          <w:lang w:eastAsia="zh-CN"/>
        </w:rPr>
        <w:t>.</w:t>
      </w:r>
      <w:r w:rsidRPr="00097E13">
        <w:rPr>
          <w:lang w:eastAsia="zh-CN"/>
        </w:rPr>
        <w:t xml:space="preserve"> </w:t>
      </w:r>
      <w:r w:rsidR="00DD137F">
        <w:t xml:space="preserve">For </w:t>
      </w:r>
      <w:r w:rsidRPr="00097E13">
        <w:t xml:space="preserve">the </w:t>
      </w:r>
      <w:r w:rsidR="00DD137F">
        <w:t>remaining</w:t>
      </w:r>
      <w:r w:rsidRPr="00097E13">
        <w:t xml:space="preserve"> cases, we </w:t>
      </w:r>
      <w:r w:rsidR="00F0330A">
        <w:t xml:space="preserve">have </w:t>
      </w:r>
      <w:r w:rsidRPr="00097E13">
        <w:t>investigate</w:t>
      </w:r>
      <w:r w:rsidR="00F0330A">
        <w:t>d</w:t>
      </w:r>
      <w:r w:rsidRPr="00097E13">
        <w:t xml:space="preserve"> </w:t>
      </w:r>
      <w:r w:rsidR="00611157">
        <w:t>how much</w:t>
      </w:r>
      <w:r w:rsidRPr="00097E13">
        <w:t xml:space="preserve"> gain </w:t>
      </w:r>
      <w:r w:rsidR="00893647">
        <w:t xml:space="preserve">could be achieved compared to the </w:t>
      </w:r>
      <w:r w:rsidR="00164485">
        <w:t>power control scheme</w:t>
      </w:r>
      <w:r w:rsidRPr="00097E13">
        <w:t xml:space="preserve">. </w:t>
      </w:r>
      <w:r w:rsidR="000F3A4C">
        <w:t xml:space="preserve">The results </w:t>
      </w:r>
      <w:r w:rsidR="00A56695">
        <w:t xml:space="preserve">and analysis </w:t>
      </w:r>
      <w:r w:rsidR="000F3A4C">
        <w:t>c</w:t>
      </w:r>
      <w:r w:rsidR="00893647">
        <w:t>an</w:t>
      </w:r>
      <w:r w:rsidR="000F3A4C">
        <w:t xml:space="preserve"> be f</w:t>
      </w:r>
      <w:r w:rsidR="00893647">
        <w:t>oun</w:t>
      </w:r>
      <w:r w:rsidR="000F3A4C">
        <w:t>d in section 2.4.</w:t>
      </w:r>
    </w:p>
    <w:p w14:paraId="11A4CCC3" w14:textId="5DC93D59" w:rsidR="007B15A2" w:rsidRDefault="00A20FE9" w:rsidP="006D0772">
      <w:pPr>
        <w:pStyle w:val="2"/>
        <w:tabs>
          <w:tab w:val="clear" w:pos="2703"/>
        </w:tabs>
        <w:ind w:left="426" w:hanging="426"/>
        <w:rPr>
          <w:lang w:eastAsia="zh-CN"/>
        </w:rPr>
      </w:pPr>
      <w:r>
        <w:rPr>
          <w:lang w:eastAsia="zh-CN"/>
        </w:rPr>
        <w:t>System-level simulation results</w:t>
      </w:r>
    </w:p>
    <w:p w14:paraId="54859610" w14:textId="117FC881" w:rsidR="00BF255A" w:rsidRDefault="00D619A4" w:rsidP="00BF255A">
      <w:pPr>
        <w:rPr>
          <w:lang w:eastAsia="zh-CN"/>
        </w:rPr>
      </w:pPr>
      <w:r>
        <w:rPr>
          <w:lang w:eastAsia="zh-CN"/>
        </w:rPr>
        <w:t>T</w:t>
      </w:r>
      <w:r>
        <w:rPr>
          <w:rFonts w:hint="eastAsia"/>
          <w:lang w:eastAsia="zh-CN"/>
        </w:rPr>
        <w:t xml:space="preserve">o </w:t>
      </w:r>
      <w:r>
        <w:rPr>
          <w:lang w:eastAsia="zh-CN"/>
        </w:rPr>
        <w:t>compare the</w:t>
      </w:r>
      <w:r w:rsidR="00893647">
        <w:rPr>
          <w:lang w:eastAsia="zh-CN"/>
        </w:rPr>
        <w:t xml:space="preserve"> performance </w:t>
      </w:r>
      <w:r>
        <w:rPr>
          <w:lang w:eastAsia="zh-CN"/>
        </w:rPr>
        <w:t>of</w:t>
      </w:r>
      <w:r w:rsidR="0062326A">
        <w:rPr>
          <w:lang w:eastAsia="zh-CN"/>
        </w:rPr>
        <w:t xml:space="preserve"> power control scheme</w:t>
      </w:r>
      <w:r w:rsidR="006C44DE">
        <w:rPr>
          <w:lang w:eastAsia="zh-CN"/>
        </w:rPr>
        <w:t xml:space="preserve"> </w:t>
      </w:r>
      <w:r w:rsidR="00893647">
        <w:rPr>
          <w:lang w:eastAsia="zh-CN"/>
        </w:rPr>
        <w:t>with</w:t>
      </w:r>
      <w:r w:rsidR="006C44DE">
        <w:rPr>
          <w:lang w:eastAsia="zh-CN"/>
        </w:rPr>
        <w:t xml:space="preserve"> </w:t>
      </w:r>
      <w:r w:rsidR="00893647">
        <w:rPr>
          <w:lang w:eastAsia="zh-CN"/>
        </w:rPr>
        <w:t xml:space="preserve">the </w:t>
      </w:r>
      <w:r w:rsidR="006C44DE" w:rsidRPr="006C44DE">
        <w:rPr>
          <w:lang w:eastAsia="zh-CN"/>
        </w:rPr>
        <w:t xml:space="preserve">UL PI </w:t>
      </w:r>
      <w:r w:rsidR="00893647">
        <w:rPr>
          <w:lang w:eastAsia="zh-CN"/>
        </w:rPr>
        <w:t xml:space="preserve">scheme </w:t>
      </w:r>
      <w:r w:rsidR="006C44DE" w:rsidRPr="006C44DE">
        <w:rPr>
          <w:lang w:eastAsia="zh-CN"/>
        </w:rPr>
        <w:t>for UL inter-UE Tx multiplexing</w:t>
      </w:r>
      <w:r w:rsidR="006C44DE">
        <w:rPr>
          <w:lang w:eastAsia="zh-CN"/>
        </w:rPr>
        <w:t>, we show the system-level simulation results as follows</w:t>
      </w:r>
      <w:r w:rsidR="00893647">
        <w:rPr>
          <w:lang w:eastAsia="zh-CN"/>
        </w:rPr>
        <w:t xml:space="preserve">: </w:t>
      </w:r>
      <w:r w:rsidR="006C44DE">
        <w:rPr>
          <w:lang w:eastAsia="zh-CN"/>
        </w:rPr>
        <w:t xml:space="preserve"> We assume </w:t>
      </w:r>
      <w:r w:rsidR="00893647">
        <w:rPr>
          <w:lang w:eastAsia="zh-CN"/>
        </w:rPr>
        <w:t xml:space="preserve">a </w:t>
      </w:r>
      <w:r w:rsidR="006C44DE">
        <w:rPr>
          <w:lang w:eastAsia="zh-CN"/>
        </w:rPr>
        <w:t>7x3 cell deployment</w:t>
      </w:r>
      <w:r w:rsidR="00893647">
        <w:rPr>
          <w:lang w:eastAsia="zh-CN"/>
        </w:rPr>
        <w:t xml:space="preserve">, </w:t>
      </w:r>
      <w:r w:rsidR="006C44DE">
        <w:rPr>
          <w:lang w:eastAsia="zh-CN"/>
        </w:rPr>
        <w:t xml:space="preserve">in each cell, </w:t>
      </w:r>
      <w:r w:rsidR="008E295F">
        <w:rPr>
          <w:lang w:eastAsia="zh-CN"/>
        </w:rPr>
        <w:t xml:space="preserve">10 </w:t>
      </w:r>
      <w:r w:rsidR="006C44DE">
        <w:rPr>
          <w:lang w:eastAsia="zh-CN"/>
        </w:rPr>
        <w:t xml:space="preserve">URLLC UEs and </w:t>
      </w:r>
      <w:r w:rsidR="008E295F">
        <w:rPr>
          <w:lang w:eastAsia="zh-CN"/>
        </w:rPr>
        <w:t xml:space="preserve">2 </w:t>
      </w:r>
      <w:r w:rsidR="006C44DE">
        <w:rPr>
          <w:lang w:eastAsia="zh-CN"/>
        </w:rPr>
        <w:t>eMBB UE</w:t>
      </w:r>
      <w:r w:rsidR="00505DD9">
        <w:rPr>
          <w:lang w:eastAsia="zh-CN"/>
        </w:rPr>
        <w:t>s</w:t>
      </w:r>
      <w:r w:rsidR="006C44DE">
        <w:rPr>
          <w:lang w:eastAsia="zh-CN"/>
        </w:rPr>
        <w:t xml:space="preserve"> are randomly dropped. The eMBB UE has full-buffer traffic. The subcarrier spacing is 30 </w:t>
      </w:r>
      <w:r w:rsidR="006C44DE" w:rsidRPr="00347FD3">
        <w:rPr>
          <w:lang w:eastAsia="zh-CN"/>
        </w:rPr>
        <w:t>kHz.</w:t>
      </w:r>
      <w:r w:rsidR="00BF255A">
        <w:rPr>
          <w:lang w:eastAsia="zh-CN"/>
        </w:rPr>
        <w:t xml:space="preserve"> </w:t>
      </w:r>
    </w:p>
    <w:p w14:paraId="42C524C0" w14:textId="73DB4EBF" w:rsidR="00893647" w:rsidRPr="008F2B50" w:rsidRDefault="006C44DE" w:rsidP="006C44DE">
      <w:pPr>
        <w:rPr>
          <w:lang w:eastAsia="zh-CN"/>
        </w:rPr>
      </w:pPr>
      <w:r>
        <w:rPr>
          <w:lang w:eastAsia="zh-CN"/>
        </w:rPr>
        <w:lastRenderedPageBreak/>
        <w:t xml:space="preserve">The simulation considers </w:t>
      </w:r>
      <w:r w:rsidR="00513ACA">
        <w:rPr>
          <w:lang w:eastAsia="zh-CN"/>
        </w:rPr>
        <w:t xml:space="preserve">3 </w:t>
      </w:r>
      <w:r>
        <w:rPr>
          <w:lang w:eastAsia="zh-CN"/>
        </w:rPr>
        <w:t>cases of UL inter-UE Tx multiplexing between eMBB and URLLC</w:t>
      </w:r>
      <w:r w:rsidR="006D74F8">
        <w:rPr>
          <w:lang w:eastAsia="zh-CN"/>
        </w:rPr>
        <w:t xml:space="preserve">. </w:t>
      </w:r>
      <w:r w:rsidR="006D74F8">
        <w:t xml:space="preserve">We </w:t>
      </w:r>
      <w:r w:rsidR="006D74F8" w:rsidRPr="008F2B50">
        <w:t xml:space="preserve">evaluate the </w:t>
      </w:r>
      <w:r w:rsidR="00934FC7">
        <w:t>ratio</w:t>
      </w:r>
      <w:r w:rsidR="00934FC7" w:rsidRPr="008F2B50">
        <w:t xml:space="preserve"> </w:t>
      </w:r>
      <w:r w:rsidR="006D74F8" w:rsidRPr="008F2B50">
        <w:t xml:space="preserve">of the URLLC transmissions and the throughput for eMBB transmissions. The traffic model </w:t>
      </w:r>
      <w:r w:rsidR="00E50A63">
        <w:t xml:space="preserve">for URLLC </w:t>
      </w:r>
      <w:r w:rsidR="006D74F8" w:rsidRPr="008F2B50">
        <w:t>in all cases is FTP model 3.</w:t>
      </w:r>
    </w:p>
    <w:p w14:paraId="509ECC86" w14:textId="450B56F2" w:rsidR="00513ACA" w:rsidRPr="00513ACA" w:rsidRDefault="00513ACA" w:rsidP="0084037D">
      <w:pPr>
        <w:pStyle w:val="afa"/>
        <w:numPr>
          <w:ilvl w:val="0"/>
          <w:numId w:val="24"/>
        </w:numPr>
        <w:spacing w:after="60"/>
        <w:ind w:left="714" w:hanging="357"/>
        <w:rPr>
          <w:rFonts w:ascii="Times New Roman" w:hAnsi="Times New Roman" w:cs="Times New Roman"/>
        </w:rPr>
      </w:pPr>
      <w:r w:rsidRPr="0088548C">
        <w:rPr>
          <w:rFonts w:ascii="Times New Roman" w:hAnsi="Times New Roman" w:cs="Times New Roman"/>
        </w:rPr>
        <w:t>Case1: The eMBB and URLLC are jointly scheduled on orthogonal resources</w:t>
      </w:r>
      <w:r>
        <w:rPr>
          <w:rFonts w:ascii="Times New Roman" w:hAnsi="Times New Roman" w:cs="Times New Roman"/>
        </w:rPr>
        <w:t xml:space="preserve"> and URLLC is scheduled with prioritization</w:t>
      </w:r>
      <w:r w:rsidRPr="0088548C">
        <w:rPr>
          <w:rFonts w:ascii="Times New Roman" w:hAnsi="Times New Roman" w:cs="Times New Roman"/>
        </w:rPr>
        <w:t xml:space="preserve">. </w:t>
      </w:r>
    </w:p>
    <w:p w14:paraId="1F5A76AF" w14:textId="369D0AE2" w:rsidR="006F0899" w:rsidRPr="00CA324C" w:rsidRDefault="00650B44" w:rsidP="0084037D">
      <w:pPr>
        <w:pStyle w:val="afa"/>
        <w:numPr>
          <w:ilvl w:val="0"/>
          <w:numId w:val="24"/>
        </w:numPr>
        <w:spacing w:after="60"/>
        <w:ind w:left="714" w:hanging="357"/>
        <w:rPr>
          <w:u w:val="single"/>
        </w:rPr>
      </w:pPr>
      <w:r>
        <w:rPr>
          <w:rFonts w:ascii="Times New Roman" w:hAnsi="Times New Roman" w:cs="Times New Roman"/>
        </w:rPr>
        <w:t xml:space="preserve">Case </w:t>
      </w:r>
      <w:r w:rsidR="00513ACA">
        <w:rPr>
          <w:rFonts w:ascii="Times New Roman" w:hAnsi="Times New Roman" w:cs="Times New Roman"/>
        </w:rPr>
        <w:t>2</w:t>
      </w:r>
      <w:r>
        <w:rPr>
          <w:rFonts w:ascii="Times New Roman" w:hAnsi="Times New Roman" w:cs="Times New Roman"/>
        </w:rPr>
        <w:t xml:space="preserve">: </w:t>
      </w:r>
      <w:r w:rsidR="00893647" w:rsidRPr="00E9089F">
        <w:rPr>
          <w:rFonts w:ascii="Times New Roman" w:hAnsi="Times New Roman" w:cs="Times New Roman"/>
        </w:rPr>
        <w:t>T</w:t>
      </w:r>
      <w:r w:rsidR="006C44DE" w:rsidRPr="00E9089F">
        <w:rPr>
          <w:rFonts w:ascii="Times New Roman" w:hAnsi="Times New Roman" w:cs="Times New Roman"/>
        </w:rPr>
        <w:t xml:space="preserve">he UL </w:t>
      </w:r>
      <w:r w:rsidR="00513ACA">
        <w:rPr>
          <w:rFonts w:ascii="Times New Roman" w:hAnsi="Times New Roman" w:cs="Times New Roman"/>
        </w:rPr>
        <w:t>PI</w:t>
      </w:r>
      <w:r w:rsidR="00513ACA" w:rsidRPr="00E9089F">
        <w:rPr>
          <w:rFonts w:ascii="Times New Roman" w:hAnsi="Times New Roman" w:cs="Times New Roman"/>
        </w:rPr>
        <w:t xml:space="preserve"> </w:t>
      </w:r>
      <w:r w:rsidR="006C44DE" w:rsidRPr="00E9089F">
        <w:rPr>
          <w:rFonts w:ascii="Times New Roman" w:hAnsi="Times New Roman" w:cs="Times New Roman"/>
        </w:rPr>
        <w:t>scheme is used for the multiplexing between eMBB and URLLC</w:t>
      </w:r>
      <w:r w:rsidR="00136BB3">
        <w:rPr>
          <w:rFonts w:ascii="Times New Roman" w:hAnsi="Times New Roman" w:cs="Times New Roman"/>
        </w:rPr>
        <w:t xml:space="preserve">. </w:t>
      </w:r>
    </w:p>
    <w:p w14:paraId="1CC336C9" w14:textId="2F2B04F2" w:rsidR="007F0EB3" w:rsidRPr="00E9089F" w:rsidRDefault="007F0EB3" w:rsidP="0084037D">
      <w:pPr>
        <w:pStyle w:val="afa"/>
        <w:numPr>
          <w:ilvl w:val="0"/>
          <w:numId w:val="24"/>
        </w:numPr>
        <w:spacing w:after="60"/>
        <w:ind w:left="714" w:hanging="357"/>
        <w:rPr>
          <w:u w:val="single"/>
        </w:rPr>
      </w:pPr>
      <w:r>
        <w:rPr>
          <w:rFonts w:ascii="Times New Roman" w:hAnsi="Times New Roman" w:cs="Times New Roman"/>
        </w:rPr>
        <w:t xml:space="preserve">Case </w:t>
      </w:r>
      <w:r w:rsidR="00513ACA">
        <w:rPr>
          <w:rFonts w:ascii="Times New Roman" w:hAnsi="Times New Roman" w:cs="Times New Roman"/>
        </w:rPr>
        <w:t>3</w:t>
      </w:r>
      <w:r>
        <w:rPr>
          <w:rFonts w:ascii="Times New Roman" w:hAnsi="Times New Roman" w:cs="Times New Roman"/>
        </w:rPr>
        <w:t xml:space="preserve">: The power </w:t>
      </w:r>
      <w:r w:rsidR="001404D5">
        <w:rPr>
          <w:rFonts w:ascii="Times New Roman" w:hAnsi="Times New Roman" w:cs="Times New Roman"/>
        </w:rPr>
        <w:t xml:space="preserve">control </w:t>
      </w:r>
      <w:r>
        <w:rPr>
          <w:rFonts w:ascii="Times New Roman" w:hAnsi="Times New Roman" w:cs="Times New Roman"/>
        </w:rPr>
        <w:t>scheme is used for the multiplexing between eMBB and URLLC.</w:t>
      </w:r>
      <w:r w:rsidR="00B92A38">
        <w:rPr>
          <w:rFonts w:ascii="Times New Roman" w:hAnsi="Times New Roman" w:cs="Times New Roman"/>
        </w:rPr>
        <w:t xml:space="preserve"> </w:t>
      </w:r>
      <w:r w:rsidR="0041229D">
        <w:rPr>
          <w:rFonts w:ascii="Times New Roman" w:hAnsi="Times New Roman" w:cs="Times New Roman"/>
        </w:rPr>
        <w:t xml:space="preserve">The power offset used </w:t>
      </w:r>
      <w:r w:rsidR="001404D5">
        <w:rPr>
          <w:rFonts w:ascii="Times New Roman" w:hAnsi="Times New Roman" w:cs="Times New Roman"/>
        </w:rPr>
        <w:t>is</w:t>
      </w:r>
      <w:r w:rsidR="0041229D">
        <w:rPr>
          <w:rFonts w:ascii="Times New Roman" w:hAnsi="Times New Roman" w:cs="Times New Roman"/>
        </w:rPr>
        <w:t xml:space="preserve"> 6 dB.</w:t>
      </w:r>
    </w:p>
    <w:p w14:paraId="0F02F928" w14:textId="7748572D" w:rsidR="00DB3D10" w:rsidRPr="00785805" w:rsidRDefault="00114369">
      <w:pPr>
        <w:rPr>
          <w:u w:val="single"/>
        </w:rPr>
      </w:pPr>
      <w:r>
        <w:rPr>
          <w:u w:val="single"/>
        </w:rPr>
        <w:t xml:space="preserve">Scenario: </w:t>
      </w:r>
      <w:r w:rsidR="001404D5">
        <w:rPr>
          <w:u w:val="single"/>
        </w:rPr>
        <w:t xml:space="preserve">R15 enabled use case </w:t>
      </w:r>
      <w:r w:rsidR="00EC2116">
        <w:rPr>
          <w:u w:val="single"/>
        </w:rPr>
        <w:t xml:space="preserve">AR/VR </w:t>
      </w:r>
      <w:r>
        <w:rPr>
          <w:u w:val="single"/>
        </w:rPr>
        <w:t>URLLC target latency 1</w:t>
      </w:r>
      <w:r w:rsidRPr="006164F2">
        <w:rPr>
          <w:u w:val="single"/>
        </w:rPr>
        <w:t xml:space="preserve">ms, reliability 99.999% </w:t>
      </w:r>
      <w:r w:rsidR="005B3CB4">
        <w:rPr>
          <w:u w:val="single"/>
        </w:rPr>
        <w:t>and 120</w:t>
      </w:r>
      <w:r w:rsidRPr="006164F2">
        <w:rPr>
          <w:u w:val="single"/>
        </w:rPr>
        <w:t xml:space="preserve"> packets per second (32B) </w:t>
      </w:r>
    </w:p>
    <w:p w14:paraId="6AE9A4B3" w14:textId="3998A6F2" w:rsidR="00D24F36" w:rsidRDefault="00C31036" w:rsidP="0084037D">
      <w:pPr>
        <w:spacing w:after="60"/>
        <w:rPr>
          <w:lang w:eastAsia="zh-CN"/>
        </w:rPr>
      </w:pPr>
      <w:r>
        <w:rPr>
          <w:lang w:eastAsia="zh-CN"/>
        </w:rPr>
        <w:t>In this scenario</w:t>
      </w:r>
      <w:r w:rsidR="00114369">
        <w:rPr>
          <w:lang w:eastAsia="zh-CN"/>
        </w:rPr>
        <w:t xml:space="preserve">, we </w:t>
      </w:r>
      <w:r w:rsidR="00866CBE">
        <w:rPr>
          <w:lang w:eastAsia="zh-CN"/>
        </w:rPr>
        <w:t xml:space="preserve">compare the schemes </w:t>
      </w:r>
      <w:r w:rsidR="007C502A">
        <w:rPr>
          <w:lang w:eastAsia="zh-CN"/>
        </w:rPr>
        <w:t xml:space="preserve">for </w:t>
      </w:r>
      <w:r w:rsidR="00650B44">
        <w:rPr>
          <w:lang w:eastAsia="zh-CN"/>
        </w:rPr>
        <w:t xml:space="preserve">the most </w:t>
      </w:r>
      <w:r w:rsidR="00866CBE">
        <w:rPr>
          <w:lang w:eastAsia="zh-CN"/>
        </w:rPr>
        <w:t xml:space="preserve">stringent latency requirement for URLLC, i.e. 1ms latency budget. </w:t>
      </w:r>
      <w:r w:rsidR="005B3CB4">
        <w:rPr>
          <w:lang w:eastAsia="zh-CN"/>
        </w:rPr>
        <w:t>The s</w:t>
      </w:r>
      <w:r w:rsidR="007C502A">
        <w:rPr>
          <w:lang w:eastAsia="zh-CN"/>
        </w:rPr>
        <w:t xml:space="preserve">imulation for 30 kHz SCS </w:t>
      </w:r>
      <w:r w:rsidR="008501E6">
        <w:rPr>
          <w:lang w:eastAsia="zh-CN"/>
        </w:rPr>
        <w:t xml:space="preserve">is </w:t>
      </w:r>
      <w:r w:rsidR="007C502A">
        <w:rPr>
          <w:lang w:eastAsia="zh-CN"/>
        </w:rPr>
        <w:t>performed</w:t>
      </w:r>
      <w:r w:rsidR="00C97250">
        <w:rPr>
          <w:lang w:eastAsia="zh-CN"/>
        </w:rPr>
        <w:t xml:space="preserve"> for </w:t>
      </w:r>
      <w:r w:rsidR="00D973DF">
        <w:rPr>
          <w:lang w:eastAsia="zh-CN"/>
        </w:rPr>
        <w:t>UL</w:t>
      </w:r>
      <w:r w:rsidR="00D973DF">
        <w:rPr>
          <w:rFonts w:hint="eastAsia"/>
          <w:lang w:eastAsia="zh-CN"/>
        </w:rPr>
        <w:t xml:space="preserve"> PI scheme and power control scheme on the multiplexing of eMBB and URLLC</w:t>
      </w:r>
      <w:r w:rsidR="007C502A">
        <w:rPr>
          <w:lang w:eastAsia="zh-CN"/>
        </w:rPr>
        <w:t xml:space="preserve">. </w:t>
      </w:r>
    </w:p>
    <w:p w14:paraId="2A23CF29" w14:textId="71E811AE" w:rsidR="00866CBE" w:rsidRDefault="00564837" w:rsidP="0084037D">
      <w:pPr>
        <w:spacing w:after="60"/>
        <w:rPr>
          <w:lang w:eastAsia="zh-CN"/>
        </w:rPr>
      </w:pPr>
      <w:r>
        <w:rPr>
          <w:lang w:eastAsia="zh-CN"/>
        </w:rPr>
        <w:t>T</w:t>
      </w:r>
      <w:r>
        <w:rPr>
          <w:rFonts w:hint="eastAsia"/>
          <w:lang w:eastAsia="zh-CN"/>
        </w:rPr>
        <w:t xml:space="preserve">he coupling loss </w:t>
      </w:r>
      <w:r>
        <w:rPr>
          <w:lang w:eastAsia="zh-CN"/>
        </w:rPr>
        <w:t xml:space="preserve">is shown in Figure </w:t>
      </w:r>
      <w:r w:rsidR="00A97EE8">
        <w:rPr>
          <w:lang w:eastAsia="zh-CN"/>
        </w:rPr>
        <w:t>7</w:t>
      </w:r>
      <w:r w:rsidR="006E7666">
        <w:rPr>
          <w:lang w:eastAsia="zh-CN"/>
        </w:rPr>
        <w:t xml:space="preserve"> </w:t>
      </w:r>
      <w:r w:rsidR="004626BA">
        <w:rPr>
          <w:lang w:eastAsia="zh-CN"/>
        </w:rPr>
        <w:t xml:space="preserve">in </w:t>
      </w:r>
      <w:r w:rsidR="005B3CB4">
        <w:rPr>
          <w:lang w:eastAsia="zh-CN"/>
        </w:rPr>
        <w:t xml:space="preserve">the </w:t>
      </w:r>
      <w:r w:rsidR="004626BA">
        <w:rPr>
          <w:lang w:eastAsia="zh-CN"/>
        </w:rPr>
        <w:t xml:space="preserve">Appendix </w:t>
      </w:r>
      <w:r>
        <w:rPr>
          <w:lang w:eastAsia="zh-CN"/>
        </w:rPr>
        <w:t>and t</w:t>
      </w:r>
      <w:r w:rsidR="00832153">
        <w:rPr>
          <w:lang w:eastAsia="zh-CN"/>
        </w:rPr>
        <w:t xml:space="preserve">he results are shown in Table </w:t>
      </w:r>
      <w:r w:rsidR="001A57CA">
        <w:rPr>
          <w:lang w:eastAsia="zh-CN"/>
        </w:rPr>
        <w:t>2</w:t>
      </w:r>
      <w:r w:rsidR="00832153">
        <w:rPr>
          <w:lang w:eastAsia="zh-CN"/>
        </w:rPr>
        <w:t xml:space="preserve"> below, in which </w:t>
      </w:r>
      <w:r w:rsidR="00C97250">
        <w:rPr>
          <w:lang w:eastAsia="zh-CN"/>
        </w:rPr>
        <w:t xml:space="preserve">also </w:t>
      </w:r>
      <w:r w:rsidR="00832153">
        <w:rPr>
          <w:lang w:eastAsia="zh-CN"/>
        </w:rPr>
        <w:t>the results for</w:t>
      </w:r>
      <w:r w:rsidR="007C502A">
        <w:rPr>
          <w:lang w:eastAsia="zh-CN"/>
        </w:rPr>
        <w:t xml:space="preserve"> the</w:t>
      </w:r>
      <w:r w:rsidR="00832153">
        <w:rPr>
          <w:lang w:eastAsia="zh-CN"/>
        </w:rPr>
        <w:t xml:space="preserve"> </w:t>
      </w:r>
      <w:r w:rsidR="00513ACA">
        <w:rPr>
          <w:lang w:eastAsia="zh-CN"/>
        </w:rPr>
        <w:t xml:space="preserve">UL </w:t>
      </w:r>
      <w:r w:rsidR="00832153">
        <w:rPr>
          <w:lang w:eastAsia="zh-CN"/>
        </w:rPr>
        <w:t xml:space="preserve">PI scheme </w:t>
      </w:r>
      <w:r w:rsidR="00357AAE">
        <w:rPr>
          <w:lang w:eastAsia="zh-CN"/>
        </w:rPr>
        <w:t xml:space="preserve">and Power </w:t>
      </w:r>
      <w:r w:rsidR="008222E8">
        <w:rPr>
          <w:lang w:eastAsia="zh-CN"/>
        </w:rPr>
        <w:t>control</w:t>
      </w:r>
      <w:r w:rsidR="00357AAE">
        <w:rPr>
          <w:lang w:eastAsia="zh-CN"/>
        </w:rPr>
        <w:t xml:space="preserve"> scheme</w:t>
      </w:r>
      <w:r w:rsidR="00C97250">
        <w:rPr>
          <w:lang w:eastAsia="zh-CN"/>
        </w:rPr>
        <w:t xml:space="preserve"> are included</w:t>
      </w:r>
      <w:r w:rsidR="00832153">
        <w:rPr>
          <w:lang w:eastAsia="zh-CN"/>
        </w:rPr>
        <w:t>.</w:t>
      </w:r>
    </w:p>
    <w:p w14:paraId="5D8DB7E8" w14:textId="45F94BDA" w:rsidR="00AB2760" w:rsidRDefault="00866CBE" w:rsidP="0084037D">
      <w:pPr>
        <w:spacing w:after="60"/>
        <w:rPr>
          <w:lang w:eastAsia="zh-CN"/>
        </w:rPr>
      </w:pPr>
      <w:r>
        <w:rPr>
          <w:lang w:eastAsia="zh-CN"/>
        </w:rPr>
        <w:t xml:space="preserve">Since </w:t>
      </w:r>
      <w:r w:rsidR="007C502A">
        <w:rPr>
          <w:lang w:eastAsia="zh-CN"/>
        </w:rPr>
        <w:t xml:space="preserve">for 30 kHz SCS, </w:t>
      </w:r>
      <w:r>
        <w:rPr>
          <w:lang w:eastAsia="zh-CN"/>
        </w:rPr>
        <w:t xml:space="preserve">the scheduling unit for URLLC in the </w:t>
      </w:r>
      <w:r w:rsidR="00AB2760">
        <w:rPr>
          <w:lang w:eastAsia="zh-CN"/>
        </w:rPr>
        <w:t xml:space="preserve">power control </w:t>
      </w:r>
      <w:r>
        <w:rPr>
          <w:lang w:eastAsia="zh-CN"/>
        </w:rPr>
        <w:t xml:space="preserve">scheme is the same </w:t>
      </w:r>
      <w:r w:rsidR="00F229A4">
        <w:rPr>
          <w:lang w:eastAsia="zh-CN"/>
        </w:rPr>
        <w:t>as for</w:t>
      </w:r>
      <w:r>
        <w:rPr>
          <w:lang w:eastAsia="zh-CN"/>
        </w:rPr>
        <w:t xml:space="preserve"> the </w:t>
      </w:r>
      <w:r w:rsidR="00513ACA">
        <w:rPr>
          <w:lang w:eastAsia="zh-CN"/>
        </w:rPr>
        <w:t xml:space="preserve">UL </w:t>
      </w:r>
      <w:r>
        <w:rPr>
          <w:lang w:eastAsia="zh-CN"/>
        </w:rPr>
        <w:t>PI scheme, the</w:t>
      </w:r>
      <w:r w:rsidR="007C502A">
        <w:rPr>
          <w:lang w:eastAsia="zh-CN"/>
        </w:rPr>
        <w:t>ir</w:t>
      </w:r>
      <w:r>
        <w:rPr>
          <w:lang w:eastAsia="zh-CN"/>
        </w:rPr>
        <w:t xml:space="preserve"> overhead</w:t>
      </w:r>
      <w:r w:rsidR="007C502A">
        <w:rPr>
          <w:lang w:eastAsia="zh-CN"/>
        </w:rPr>
        <w:t>s</w:t>
      </w:r>
      <w:r>
        <w:rPr>
          <w:lang w:eastAsia="zh-CN"/>
        </w:rPr>
        <w:t xml:space="preserve"> </w:t>
      </w:r>
      <w:r w:rsidR="007C502A">
        <w:rPr>
          <w:lang w:eastAsia="zh-CN"/>
        </w:rPr>
        <w:t>are</w:t>
      </w:r>
      <w:r>
        <w:rPr>
          <w:lang w:eastAsia="zh-CN"/>
        </w:rPr>
        <w:t xml:space="preserve"> </w:t>
      </w:r>
      <w:r w:rsidR="007C502A">
        <w:rPr>
          <w:lang w:eastAsia="zh-CN"/>
        </w:rPr>
        <w:t xml:space="preserve">also </w:t>
      </w:r>
      <w:r>
        <w:rPr>
          <w:lang w:eastAsia="zh-CN"/>
        </w:rPr>
        <w:t xml:space="preserve">the same and hence the URLLC capacities are similar, with the </w:t>
      </w:r>
      <w:r w:rsidR="00513ACA">
        <w:rPr>
          <w:lang w:eastAsia="zh-CN"/>
        </w:rPr>
        <w:t xml:space="preserve">UL </w:t>
      </w:r>
      <w:r>
        <w:rPr>
          <w:lang w:eastAsia="zh-CN"/>
        </w:rPr>
        <w:t xml:space="preserve">PI scheme </w:t>
      </w:r>
      <w:r w:rsidR="00F229A4">
        <w:rPr>
          <w:lang w:eastAsia="zh-CN"/>
        </w:rPr>
        <w:t>showing a</w:t>
      </w:r>
      <w:r>
        <w:rPr>
          <w:lang w:eastAsia="zh-CN"/>
        </w:rPr>
        <w:t xml:space="preserve"> slight performance gain. </w:t>
      </w:r>
      <w:r w:rsidR="00E53709">
        <w:rPr>
          <w:lang w:eastAsia="zh-CN"/>
        </w:rPr>
        <w:t>This slight performance gain is ow</w:t>
      </w:r>
      <w:r w:rsidR="00F229A4">
        <w:rPr>
          <w:lang w:eastAsia="zh-CN"/>
        </w:rPr>
        <w:t>ed</w:t>
      </w:r>
      <w:r w:rsidR="00E53709">
        <w:rPr>
          <w:lang w:eastAsia="zh-CN"/>
        </w:rPr>
        <w:t xml:space="preserve"> to a reduced inter-cell interference. Note that in the PI scheme, the eMBB transmission would be </w:t>
      </w:r>
      <w:r w:rsidR="00D24F36">
        <w:rPr>
          <w:lang w:eastAsia="zh-CN"/>
        </w:rPr>
        <w:t>completely</w:t>
      </w:r>
      <w:r w:rsidR="00E53709">
        <w:rPr>
          <w:lang w:eastAsia="zh-CN"/>
        </w:rPr>
        <w:t xml:space="preserve"> cancelled when overlapping with URLLC transmission, and hence parts of the RBs would not be used by </w:t>
      </w:r>
      <w:r w:rsidR="00C97250">
        <w:rPr>
          <w:lang w:eastAsia="zh-CN"/>
        </w:rPr>
        <w:t>n</w:t>
      </w:r>
      <w:r w:rsidR="00E53709">
        <w:rPr>
          <w:lang w:eastAsia="zh-CN"/>
        </w:rPr>
        <w:t xml:space="preserve">either URLLC </w:t>
      </w:r>
      <w:r w:rsidR="00C97250">
        <w:rPr>
          <w:lang w:eastAsia="zh-CN"/>
        </w:rPr>
        <w:t>n</w:t>
      </w:r>
      <w:r w:rsidR="00E53709">
        <w:rPr>
          <w:lang w:eastAsia="zh-CN"/>
        </w:rPr>
        <w:t xml:space="preserve">or eMBB transmissions, resulting in a smaller inter-cell interference. </w:t>
      </w:r>
      <w:r>
        <w:rPr>
          <w:lang w:eastAsia="zh-CN"/>
        </w:rPr>
        <w:t xml:space="preserve">Meanwhile, it is found that although the eMBB transmission in the PI scheme suffers </w:t>
      </w:r>
      <w:r w:rsidR="005B3CB4">
        <w:rPr>
          <w:lang w:eastAsia="zh-CN"/>
        </w:rPr>
        <w:t xml:space="preserve">from </w:t>
      </w:r>
      <w:r>
        <w:rPr>
          <w:lang w:eastAsia="zh-CN"/>
        </w:rPr>
        <w:t xml:space="preserve">potential pre-emption </w:t>
      </w:r>
      <w:r w:rsidR="005B3CB4">
        <w:rPr>
          <w:lang w:eastAsia="zh-CN"/>
        </w:rPr>
        <w:t>due to</w:t>
      </w:r>
      <w:r>
        <w:rPr>
          <w:lang w:eastAsia="zh-CN"/>
        </w:rPr>
        <w:t xml:space="preserve"> URLLC transmission, the performance loss is very small due to the very low packet arriving rate (120 per second). </w:t>
      </w:r>
      <w:r w:rsidR="00C97250">
        <w:rPr>
          <w:lang w:eastAsia="zh-CN"/>
        </w:rPr>
        <w:t xml:space="preserve">For higher packet arrival rates, the eMBB throughput with UL PI would decrease. </w:t>
      </w:r>
      <w:r w:rsidR="00AB2760">
        <w:rPr>
          <w:lang w:eastAsia="zh-CN"/>
        </w:rPr>
        <w:t>However, the eMBB throughput</w:t>
      </w:r>
      <w:r w:rsidR="00164485">
        <w:rPr>
          <w:lang w:eastAsia="zh-CN"/>
        </w:rPr>
        <w:t xml:space="preserve"> of UL PI scheme</w:t>
      </w:r>
      <w:r w:rsidR="00AB2760">
        <w:rPr>
          <w:lang w:eastAsia="zh-CN"/>
        </w:rPr>
        <w:t xml:space="preserve"> is </w:t>
      </w:r>
      <w:r w:rsidR="00164485">
        <w:rPr>
          <w:lang w:eastAsia="zh-CN"/>
        </w:rPr>
        <w:t xml:space="preserve">evidently </w:t>
      </w:r>
      <w:r w:rsidR="00AB2760">
        <w:rPr>
          <w:lang w:eastAsia="zh-CN"/>
        </w:rPr>
        <w:t xml:space="preserve">lower than that of </w:t>
      </w:r>
      <w:r w:rsidR="00131036">
        <w:rPr>
          <w:lang w:eastAsia="zh-CN"/>
        </w:rPr>
        <w:t xml:space="preserve">the </w:t>
      </w:r>
      <w:r w:rsidR="00164485">
        <w:rPr>
          <w:lang w:eastAsia="zh-CN"/>
        </w:rPr>
        <w:t>power control scheme</w:t>
      </w:r>
      <w:r w:rsidR="00131036">
        <w:rPr>
          <w:lang w:eastAsia="zh-CN"/>
        </w:rPr>
        <w:t xml:space="preserve"> shown in </w:t>
      </w:r>
      <w:r w:rsidR="00131036">
        <w:rPr>
          <w:lang w:eastAsia="zh-CN"/>
        </w:rPr>
        <w:fldChar w:fldCharType="begin"/>
      </w:r>
      <w:r w:rsidR="00131036">
        <w:rPr>
          <w:lang w:eastAsia="zh-CN"/>
        </w:rPr>
        <w:instrText xml:space="preserve"> REF _Ref978572 \h </w:instrText>
      </w:r>
      <w:r w:rsidR="00131036">
        <w:rPr>
          <w:lang w:eastAsia="zh-CN"/>
        </w:rPr>
      </w:r>
      <w:r w:rsidR="00131036">
        <w:rPr>
          <w:lang w:eastAsia="zh-CN"/>
        </w:rPr>
        <w:fldChar w:fldCharType="separate"/>
      </w:r>
      <w:r w:rsidR="00131036">
        <w:t xml:space="preserve">Table </w:t>
      </w:r>
      <w:r w:rsidR="00131036">
        <w:rPr>
          <w:noProof/>
        </w:rPr>
        <w:t>2</w:t>
      </w:r>
      <w:r w:rsidR="00131036">
        <w:rPr>
          <w:lang w:eastAsia="zh-CN"/>
        </w:rPr>
        <w:fldChar w:fldCharType="end"/>
      </w:r>
      <w:r w:rsidR="00164485">
        <w:rPr>
          <w:lang w:eastAsia="zh-CN"/>
        </w:rPr>
        <w:t xml:space="preserve"> </w:t>
      </w:r>
      <w:r w:rsidR="00131036">
        <w:rPr>
          <w:lang w:eastAsia="zh-CN"/>
        </w:rPr>
        <w:t>(approximately</w:t>
      </w:r>
      <w:r w:rsidR="00164485">
        <w:rPr>
          <w:lang w:eastAsia="zh-CN"/>
        </w:rPr>
        <w:t xml:space="preserve"> </w:t>
      </w:r>
      <w:r w:rsidR="00036B80">
        <w:rPr>
          <w:lang w:eastAsia="zh-CN"/>
        </w:rPr>
        <w:t>7</w:t>
      </w:r>
      <w:r w:rsidR="00164485">
        <w:rPr>
          <w:lang w:eastAsia="zh-CN"/>
        </w:rPr>
        <w:t>%</w:t>
      </w:r>
      <w:r w:rsidR="00131036">
        <w:rPr>
          <w:lang w:eastAsia="zh-CN"/>
        </w:rPr>
        <w:t xml:space="preserve"> lower)</w:t>
      </w:r>
      <w:r w:rsidR="00164485">
        <w:rPr>
          <w:lang w:eastAsia="zh-CN"/>
        </w:rPr>
        <w:t>.</w:t>
      </w:r>
    </w:p>
    <w:p w14:paraId="4B0CF5C5" w14:textId="07DFBF9E" w:rsidR="000751D9" w:rsidRDefault="000751D9" w:rsidP="00A35037">
      <w:pPr>
        <w:rPr>
          <w:lang w:eastAsia="zh-CN"/>
        </w:rPr>
      </w:pPr>
      <w:r>
        <w:rPr>
          <w:lang w:eastAsia="zh-CN"/>
        </w:rPr>
        <w:t>The URLLC ratio</w:t>
      </w:r>
      <w:r w:rsidR="005B3CB4">
        <w:rPr>
          <w:lang w:eastAsia="zh-CN"/>
        </w:rPr>
        <w:t>s</w:t>
      </w:r>
      <w:r>
        <w:rPr>
          <w:lang w:eastAsia="zh-CN"/>
        </w:rPr>
        <w:t xml:space="preserve"> in our simulation</w:t>
      </w:r>
      <w:r w:rsidR="00F9237F">
        <w:rPr>
          <w:lang w:eastAsia="zh-CN"/>
        </w:rPr>
        <w:t>s</w:t>
      </w:r>
      <w:r>
        <w:rPr>
          <w:lang w:eastAsia="zh-CN"/>
        </w:rPr>
        <w:t xml:space="preserve"> </w:t>
      </w:r>
      <w:r w:rsidR="00282CDE">
        <w:rPr>
          <w:lang w:eastAsia="zh-CN"/>
        </w:rPr>
        <w:t xml:space="preserve">are </w:t>
      </w:r>
      <w:r w:rsidR="00843EEF">
        <w:rPr>
          <w:lang w:eastAsia="zh-CN"/>
        </w:rPr>
        <w:t>medium</w:t>
      </w:r>
      <w:r w:rsidR="00F9237F">
        <w:rPr>
          <w:lang w:eastAsia="zh-CN"/>
        </w:rPr>
        <w:t xml:space="preserve">. </w:t>
      </w:r>
      <w:r w:rsidR="00C02C41">
        <w:rPr>
          <w:lang w:eastAsia="zh-CN"/>
        </w:rPr>
        <w:t xml:space="preserve">Since </w:t>
      </w:r>
      <w:r w:rsidR="00B229FA">
        <w:rPr>
          <w:lang w:eastAsia="zh-CN"/>
        </w:rPr>
        <w:t xml:space="preserve">in </w:t>
      </w:r>
      <w:r w:rsidR="00C02C41">
        <w:rPr>
          <w:lang w:eastAsia="zh-CN"/>
        </w:rPr>
        <w:t>UL PI</w:t>
      </w:r>
      <w:r w:rsidR="00B229FA">
        <w:rPr>
          <w:lang w:eastAsia="zh-CN"/>
        </w:rPr>
        <w:t>, the URLLC UEs never get interfer</w:t>
      </w:r>
      <w:r w:rsidR="005B3CB4">
        <w:rPr>
          <w:lang w:eastAsia="zh-CN"/>
        </w:rPr>
        <w:t>ed</w:t>
      </w:r>
      <w:r w:rsidR="00B229FA">
        <w:rPr>
          <w:lang w:eastAsia="zh-CN"/>
        </w:rPr>
        <w:t xml:space="preserve"> </w:t>
      </w:r>
      <w:r w:rsidR="005B3CB4">
        <w:rPr>
          <w:lang w:eastAsia="zh-CN"/>
        </w:rPr>
        <w:t xml:space="preserve">from other UEs within </w:t>
      </w:r>
      <w:r w:rsidR="00B229FA">
        <w:rPr>
          <w:lang w:eastAsia="zh-CN"/>
        </w:rPr>
        <w:t>the cell, the performance actually reflect</w:t>
      </w:r>
      <w:r w:rsidR="005B3CB4">
        <w:rPr>
          <w:lang w:eastAsia="zh-CN"/>
        </w:rPr>
        <w:t>s</w:t>
      </w:r>
      <w:r w:rsidR="00B229FA">
        <w:rPr>
          <w:lang w:eastAsia="zh-CN"/>
        </w:rPr>
        <w:t xml:space="preserve"> </w:t>
      </w:r>
      <w:r w:rsidR="000A3E52">
        <w:rPr>
          <w:lang w:eastAsia="zh-CN"/>
        </w:rPr>
        <w:t xml:space="preserve">what could be achieved with “URLLC only” traffic to estimate the </w:t>
      </w:r>
      <w:r w:rsidR="00B229FA">
        <w:rPr>
          <w:lang w:eastAsia="zh-CN"/>
        </w:rPr>
        <w:t xml:space="preserve">cell capacity of URLLC under </w:t>
      </w:r>
      <w:r w:rsidR="005B3CB4">
        <w:rPr>
          <w:lang w:eastAsia="zh-CN"/>
        </w:rPr>
        <w:t xml:space="preserve">the </w:t>
      </w:r>
      <w:r w:rsidR="00B229FA">
        <w:rPr>
          <w:lang w:eastAsia="zh-CN"/>
        </w:rPr>
        <w:t>R15 baseline</w:t>
      </w:r>
      <w:r w:rsidR="005B3CB4">
        <w:rPr>
          <w:lang w:eastAsia="zh-CN"/>
        </w:rPr>
        <w:t>. It is seen that</w:t>
      </w:r>
      <w:r w:rsidR="00420447">
        <w:rPr>
          <w:lang w:eastAsia="zh-CN"/>
        </w:rPr>
        <w:t xml:space="preserve"> even </w:t>
      </w:r>
      <w:r w:rsidR="00EE4FC7">
        <w:rPr>
          <w:lang w:eastAsia="zh-CN"/>
        </w:rPr>
        <w:t xml:space="preserve">for </w:t>
      </w:r>
      <w:r w:rsidR="00420447">
        <w:rPr>
          <w:lang w:eastAsia="zh-CN"/>
        </w:rPr>
        <w:t>a small number of</w:t>
      </w:r>
      <w:r w:rsidR="00EE4FC7">
        <w:rPr>
          <w:lang w:eastAsia="zh-CN"/>
        </w:rPr>
        <w:t xml:space="preserve"> </w:t>
      </w:r>
      <w:r w:rsidR="00420447">
        <w:rPr>
          <w:lang w:eastAsia="zh-CN"/>
        </w:rPr>
        <w:t xml:space="preserve">UEs with low arrival rate </w:t>
      </w:r>
      <w:r w:rsidR="00EE4FC7">
        <w:rPr>
          <w:lang w:eastAsia="zh-CN"/>
        </w:rPr>
        <w:t xml:space="preserve">and small packet sizes, the URLLC requirements </w:t>
      </w:r>
      <w:r w:rsidR="00420447">
        <w:rPr>
          <w:lang w:eastAsia="zh-CN"/>
        </w:rPr>
        <w:t xml:space="preserve">could hardly </w:t>
      </w:r>
      <w:r w:rsidR="00EE4FC7">
        <w:rPr>
          <w:lang w:eastAsia="zh-CN"/>
        </w:rPr>
        <w:t xml:space="preserve">be </w:t>
      </w:r>
      <w:r w:rsidR="00420447">
        <w:rPr>
          <w:lang w:eastAsia="zh-CN"/>
        </w:rPr>
        <w:t>reach</w:t>
      </w:r>
      <w:r w:rsidR="00EE4FC7">
        <w:rPr>
          <w:lang w:eastAsia="zh-CN"/>
        </w:rPr>
        <w:t>ed</w:t>
      </w:r>
      <w:r w:rsidR="00B229FA">
        <w:rPr>
          <w:lang w:eastAsia="zh-CN"/>
        </w:rPr>
        <w:t>.</w:t>
      </w:r>
      <w:r w:rsidR="00C02C41">
        <w:rPr>
          <w:lang w:eastAsia="zh-CN"/>
        </w:rPr>
        <w:t xml:space="preserve"> </w:t>
      </w:r>
      <w:r w:rsidR="00EE4FC7">
        <w:rPr>
          <w:lang w:eastAsia="zh-CN"/>
        </w:rPr>
        <w:t xml:space="preserve">Therefore, </w:t>
      </w:r>
      <w:r w:rsidR="00774E84">
        <w:rPr>
          <w:lang w:eastAsia="zh-CN"/>
        </w:rPr>
        <w:t>URLLC enhancement</w:t>
      </w:r>
      <w:r w:rsidR="00EE4FC7">
        <w:rPr>
          <w:lang w:eastAsia="zh-CN"/>
        </w:rPr>
        <w:t>s are needed, to improve the baseline performance.</w:t>
      </w:r>
      <w:r w:rsidR="0093615E">
        <w:rPr>
          <w:lang w:eastAsia="zh-CN"/>
        </w:rPr>
        <w:t xml:space="preserve"> </w:t>
      </w:r>
      <w:r w:rsidR="00EE4FC7">
        <w:rPr>
          <w:lang w:eastAsia="zh-CN"/>
        </w:rPr>
        <w:t>It should be noted that</w:t>
      </w:r>
      <w:r w:rsidR="001F1065">
        <w:rPr>
          <w:lang w:eastAsia="zh-CN"/>
        </w:rPr>
        <w:t>, a</w:t>
      </w:r>
      <w:r w:rsidR="006E70B0">
        <w:rPr>
          <w:lang w:eastAsia="zh-CN"/>
        </w:rPr>
        <w:t>lthough the ratio</w:t>
      </w:r>
      <w:r w:rsidR="00EE4FC7">
        <w:rPr>
          <w:lang w:eastAsia="zh-CN"/>
        </w:rPr>
        <w:t>s</w:t>
      </w:r>
      <w:r w:rsidR="006E70B0">
        <w:rPr>
          <w:lang w:eastAsia="zh-CN"/>
        </w:rPr>
        <w:t xml:space="preserve"> of</w:t>
      </w:r>
      <w:r w:rsidR="00C81A68">
        <w:rPr>
          <w:lang w:eastAsia="zh-CN"/>
        </w:rPr>
        <w:t xml:space="preserve"> satisfied</w:t>
      </w:r>
      <w:r w:rsidR="006E70B0">
        <w:rPr>
          <w:lang w:eastAsia="zh-CN"/>
        </w:rPr>
        <w:t xml:space="preserve"> URLLC </w:t>
      </w:r>
      <w:r w:rsidR="00D37CBC">
        <w:rPr>
          <w:lang w:eastAsia="zh-CN"/>
        </w:rPr>
        <w:t>UE</w:t>
      </w:r>
      <w:r w:rsidR="00EE4FC7">
        <w:rPr>
          <w:lang w:eastAsia="zh-CN"/>
        </w:rPr>
        <w:t>s</w:t>
      </w:r>
      <w:r w:rsidR="00D37CBC">
        <w:rPr>
          <w:lang w:eastAsia="zh-CN"/>
        </w:rPr>
        <w:t xml:space="preserve"> </w:t>
      </w:r>
      <w:r w:rsidR="006E70B0">
        <w:rPr>
          <w:lang w:eastAsia="zh-CN"/>
        </w:rPr>
        <w:t>are low</w:t>
      </w:r>
      <w:r w:rsidR="005A21DE">
        <w:rPr>
          <w:lang w:eastAsia="zh-CN"/>
        </w:rPr>
        <w:t xml:space="preserve"> in the simulation</w:t>
      </w:r>
      <w:r w:rsidR="006E70B0">
        <w:rPr>
          <w:lang w:eastAsia="zh-CN"/>
        </w:rPr>
        <w:t xml:space="preserve">, </w:t>
      </w:r>
      <w:r w:rsidR="00EE4FC7">
        <w:rPr>
          <w:lang w:eastAsia="zh-CN"/>
        </w:rPr>
        <w:t>it</w:t>
      </w:r>
      <w:r w:rsidR="005A21DE">
        <w:rPr>
          <w:lang w:eastAsia="zh-CN"/>
        </w:rPr>
        <w:t xml:space="preserve"> </w:t>
      </w:r>
      <w:r w:rsidR="008B3925">
        <w:rPr>
          <w:lang w:eastAsia="zh-CN"/>
        </w:rPr>
        <w:t xml:space="preserve">does not affect </w:t>
      </w:r>
      <w:r w:rsidR="00B90624">
        <w:rPr>
          <w:lang w:eastAsia="zh-CN"/>
        </w:rPr>
        <w:t>the relative performance</w:t>
      </w:r>
      <w:r w:rsidR="00EE4FC7">
        <w:rPr>
          <w:lang w:eastAsia="zh-CN"/>
        </w:rPr>
        <w:t xml:space="preserve"> comparison across schemes</w:t>
      </w:r>
      <w:r w:rsidR="00B90624">
        <w:rPr>
          <w:lang w:eastAsia="zh-CN"/>
        </w:rPr>
        <w:t xml:space="preserve"> as long as the</w:t>
      </w:r>
      <w:r w:rsidR="00EE4FC7">
        <w:rPr>
          <w:lang w:eastAsia="zh-CN"/>
        </w:rPr>
        <w:t>y all</w:t>
      </w:r>
      <w:r w:rsidR="00B90624">
        <w:rPr>
          <w:lang w:eastAsia="zh-CN"/>
        </w:rPr>
        <w:t xml:space="preserve"> </w:t>
      </w:r>
      <w:r w:rsidR="00EE4FC7">
        <w:rPr>
          <w:lang w:eastAsia="zh-CN"/>
        </w:rPr>
        <w:t>experience about</w:t>
      </w:r>
      <w:r w:rsidR="00B90624">
        <w:rPr>
          <w:lang w:eastAsia="zh-CN"/>
        </w:rPr>
        <w:t xml:space="preserve"> the same</w:t>
      </w:r>
      <w:r w:rsidR="00EE4FC7">
        <w:rPr>
          <w:lang w:eastAsia="zh-CN"/>
        </w:rPr>
        <w:t xml:space="preserve"> ratio</w:t>
      </w:r>
      <w:r w:rsidR="00B90624">
        <w:rPr>
          <w:lang w:eastAsia="zh-CN"/>
        </w:rPr>
        <w:t>.</w:t>
      </w:r>
      <w:r w:rsidR="00076D68">
        <w:rPr>
          <w:lang w:eastAsia="zh-CN"/>
        </w:rPr>
        <w:t xml:space="preserve"> </w:t>
      </w:r>
      <w:r w:rsidR="00EE4FC7">
        <w:rPr>
          <w:lang w:eastAsia="zh-CN"/>
        </w:rPr>
        <w:t xml:space="preserve">This is the case for our simulations shown in Table 2. </w:t>
      </w:r>
      <w:r w:rsidR="00076D68">
        <w:rPr>
          <w:lang w:eastAsia="zh-CN"/>
        </w:rPr>
        <w:t xml:space="preserve">We can see that the URLLC ratio is almost the same in </w:t>
      </w:r>
      <w:r w:rsidR="00EE4FC7">
        <w:rPr>
          <w:lang w:eastAsia="zh-CN"/>
        </w:rPr>
        <w:t xml:space="preserve">the </w:t>
      </w:r>
      <w:r w:rsidR="00164485">
        <w:rPr>
          <w:lang w:eastAsia="zh-CN"/>
        </w:rPr>
        <w:t xml:space="preserve">UL </w:t>
      </w:r>
      <w:r w:rsidR="00076D68">
        <w:rPr>
          <w:lang w:eastAsia="zh-CN"/>
        </w:rPr>
        <w:t xml:space="preserve">PI </w:t>
      </w:r>
      <w:r w:rsidR="00EE4FC7">
        <w:rPr>
          <w:lang w:eastAsia="zh-CN"/>
        </w:rPr>
        <w:t xml:space="preserve">and </w:t>
      </w:r>
      <w:r w:rsidR="00164485">
        <w:rPr>
          <w:lang w:eastAsia="zh-CN"/>
        </w:rPr>
        <w:t>power control</w:t>
      </w:r>
      <w:r w:rsidR="00076D68">
        <w:rPr>
          <w:lang w:eastAsia="zh-CN"/>
        </w:rPr>
        <w:t xml:space="preserve"> schemes.</w:t>
      </w:r>
      <w:r w:rsidR="00036B80">
        <w:rPr>
          <w:lang w:eastAsia="zh-CN"/>
        </w:rPr>
        <w:t xml:space="preserve"> </w:t>
      </w:r>
    </w:p>
    <w:p w14:paraId="5A53BB67" w14:textId="56379224" w:rsidR="00B61925" w:rsidRPr="0084037D" w:rsidRDefault="00036B80" w:rsidP="0088548C">
      <w:pPr>
        <w:pStyle w:val="a5"/>
        <w:jc w:val="center"/>
        <w:rPr>
          <w:sz w:val="21"/>
        </w:rPr>
      </w:pPr>
      <w:bookmarkStart w:id="5" w:name="_Ref978572"/>
      <w:r w:rsidRPr="0084037D">
        <w:rPr>
          <w:sz w:val="21"/>
        </w:rPr>
        <w:t xml:space="preserve">Table </w:t>
      </w:r>
      <w:r w:rsidR="00DB364C" w:rsidRPr="0084037D">
        <w:rPr>
          <w:noProof/>
          <w:sz w:val="21"/>
        </w:rPr>
        <w:fldChar w:fldCharType="begin"/>
      </w:r>
      <w:r w:rsidR="00DB364C" w:rsidRPr="0084037D">
        <w:rPr>
          <w:noProof/>
          <w:sz w:val="21"/>
        </w:rPr>
        <w:instrText xml:space="preserve"> SEQ Table \* ARABIC </w:instrText>
      </w:r>
      <w:r w:rsidR="00DB364C" w:rsidRPr="0084037D">
        <w:rPr>
          <w:noProof/>
          <w:sz w:val="21"/>
        </w:rPr>
        <w:fldChar w:fldCharType="separate"/>
      </w:r>
      <w:r w:rsidR="003C0D89" w:rsidRPr="0084037D">
        <w:rPr>
          <w:noProof/>
          <w:sz w:val="21"/>
        </w:rPr>
        <w:t>2</w:t>
      </w:r>
      <w:r w:rsidR="00DB364C" w:rsidRPr="0084037D">
        <w:rPr>
          <w:noProof/>
          <w:sz w:val="21"/>
        </w:rPr>
        <w:fldChar w:fldCharType="end"/>
      </w:r>
      <w:bookmarkEnd w:id="5"/>
      <w:r w:rsidRPr="0084037D">
        <w:rPr>
          <w:sz w:val="21"/>
        </w:rPr>
        <w:t xml:space="preserve"> </w:t>
      </w:r>
      <w:r w:rsidR="00B61925" w:rsidRPr="0084037D">
        <w:rPr>
          <w:sz w:val="21"/>
        </w:rPr>
        <w:t xml:space="preserve">The URLLC capacity and eMBB throughput of UL PI and </w:t>
      </w:r>
      <w:r w:rsidR="003E2F04" w:rsidRPr="0084037D">
        <w:rPr>
          <w:sz w:val="21"/>
        </w:rPr>
        <w:t>TPC</w:t>
      </w:r>
      <w:r w:rsidR="00B61925" w:rsidRPr="0084037D">
        <w:rPr>
          <w:sz w:val="21"/>
        </w:rPr>
        <w:t xml:space="preserve"> for latency 1ms and URLLC packet arrival rate 120/s</w:t>
      </w:r>
      <w:r w:rsidR="00D95CF7" w:rsidRPr="0084037D">
        <w:rPr>
          <w:sz w:val="21"/>
        </w:rPr>
        <w:t xml:space="preserve"> for SCS 30 kHz</w:t>
      </w:r>
    </w:p>
    <w:tbl>
      <w:tblPr>
        <w:tblW w:w="9297" w:type="dxa"/>
        <w:jc w:val="center"/>
        <w:tblCellMar>
          <w:left w:w="0" w:type="dxa"/>
          <w:right w:w="0" w:type="dxa"/>
        </w:tblCellMar>
        <w:tblLook w:val="0420" w:firstRow="1" w:lastRow="0" w:firstColumn="0" w:lastColumn="0" w:noHBand="0" w:noVBand="1"/>
      </w:tblPr>
      <w:tblGrid>
        <w:gridCol w:w="2967"/>
        <w:gridCol w:w="1843"/>
        <w:gridCol w:w="2623"/>
        <w:gridCol w:w="1864"/>
      </w:tblGrid>
      <w:tr w:rsidR="009559C4" w:rsidRPr="0010416E" w14:paraId="0F3F0F00" w14:textId="0CB34025" w:rsidTr="009343D9">
        <w:trPr>
          <w:trHeight w:val="459"/>
          <w:jc w:val="center"/>
        </w:trPr>
        <w:tc>
          <w:tcPr>
            <w:tcW w:w="2967"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F6F9EC5" w14:textId="2B2698BE" w:rsidR="009559C4" w:rsidRPr="0084037D" w:rsidRDefault="009559C4" w:rsidP="00A26CB0">
            <w:pPr>
              <w:spacing w:beforeLines="50" w:before="120"/>
              <w:jc w:val="center"/>
              <w:rPr>
                <w:sz w:val="21"/>
                <w:lang w:eastAsia="zh-CN"/>
              </w:rPr>
            </w:pPr>
          </w:p>
        </w:tc>
        <w:tc>
          <w:tcPr>
            <w:tcW w:w="1843"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82AA0C5" w14:textId="6D2B5814" w:rsidR="009559C4" w:rsidRPr="0084037D" w:rsidRDefault="009559C4" w:rsidP="007B727F">
            <w:pPr>
              <w:spacing w:beforeLines="50" w:before="120"/>
              <w:jc w:val="center"/>
              <w:rPr>
                <w:sz w:val="21"/>
                <w:lang w:eastAsia="zh-CN"/>
              </w:rPr>
            </w:pPr>
            <w:r w:rsidRPr="0084037D">
              <w:rPr>
                <w:b/>
                <w:bCs/>
                <w:sz w:val="21"/>
              </w:rPr>
              <w:t>URLLC ratio</w:t>
            </w:r>
          </w:p>
        </w:tc>
        <w:tc>
          <w:tcPr>
            <w:tcW w:w="2623"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366657B2" w14:textId="32DEF85E" w:rsidR="009559C4" w:rsidRPr="0084037D" w:rsidRDefault="009559C4" w:rsidP="00CD74CE">
            <w:pPr>
              <w:spacing w:beforeLines="50" w:before="120"/>
              <w:jc w:val="center"/>
              <w:rPr>
                <w:sz w:val="21"/>
              </w:rPr>
            </w:pPr>
            <w:r w:rsidRPr="0084037D">
              <w:rPr>
                <w:b/>
                <w:bCs/>
                <w:sz w:val="21"/>
              </w:rPr>
              <w:t>eMBB THP(bps/Hz)</w:t>
            </w:r>
          </w:p>
        </w:tc>
        <w:tc>
          <w:tcPr>
            <w:tcW w:w="1864" w:type="dxa"/>
            <w:tcBorders>
              <w:top w:val="single" w:sz="8" w:space="0" w:color="FFFFFF"/>
              <w:left w:val="single" w:sz="8" w:space="0" w:color="FFFFFF"/>
              <w:bottom w:val="single" w:sz="24" w:space="0" w:color="FFFFFF"/>
              <w:right w:val="single" w:sz="8" w:space="0" w:color="FFFFFF"/>
            </w:tcBorders>
            <w:shd w:val="clear" w:color="auto" w:fill="FFCC66"/>
          </w:tcPr>
          <w:p w14:paraId="53B0879C" w14:textId="42B0AF24" w:rsidR="009559C4" w:rsidRPr="0084037D" w:rsidRDefault="009559C4" w:rsidP="00CD74CE">
            <w:pPr>
              <w:spacing w:beforeLines="50" w:before="120"/>
              <w:jc w:val="center"/>
              <w:rPr>
                <w:b/>
                <w:bCs/>
                <w:sz w:val="21"/>
                <w:lang w:eastAsia="zh-CN"/>
              </w:rPr>
            </w:pPr>
            <w:r w:rsidRPr="0084037D">
              <w:rPr>
                <w:rFonts w:hint="eastAsia"/>
                <w:b/>
                <w:bCs/>
                <w:sz w:val="21"/>
                <w:lang w:eastAsia="zh-CN"/>
              </w:rPr>
              <w:t>RU URLLC</w:t>
            </w:r>
          </w:p>
        </w:tc>
      </w:tr>
      <w:tr w:rsidR="006840F0" w:rsidRPr="0010416E" w14:paraId="6BA72809" w14:textId="77777777" w:rsidTr="0088548C">
        <w:trPr>
          <w:trHeight w:val="297"/>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61CA9B62" w14:textId="493425A0" w:rsidR="006840F0" w:rsidRPr="0084037D" w:rsidRDefault="00036B80" w:rsidP="0088548C">
            <w:pPr>
              <w:spacing w:beforeLines="50" w:before="120" w:after="0"/>
              <w:jc w:val="center"/>
              <w:rPr>
                <w:b/>
                <w:sz w:val="21"/>
                <w:lang w:eastAsia="zh-CN"/>
              </w:rPr>
            </w:pPr>
            <w:r w:rsidRPr="0084037D">
              <w:rPr>
                <w:b/>
                <w:sz w:val="21"/>
                <w:lang w:eastAsia="zh-CN"/>
              </w:rPr>
              <w:t>O</w:t>
            </w:r>
            <w:r w:rsidR="006840F0" w:rsidRPr="0084037D">
              <w:rPr>
                <w:rFonts w:hint="eastAsia"/>
                <w:b/>
                <w:sz w:val="21"/>
                <w:lang w:eastAsia="zh-CN"/>
              </w:rPr>
              <w:t>rth</w:t>
            </w:r>
            <w:r w:rsidRPr="0084037D">
              <w:rPr>
                <w:b/>
                <w:sz w:val="21"/>
                <w:lang w:eastAsia="zh-CN"/>
              </w:rPr>
              <w:t>ogonal scheduling</w:t>
            </w:r>
          </w:p>
        </w:tc>
        <w:tc>
          <w:tcPr>
            <w:tcW w:w="1843"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34B7F9C9" w14:textId="068FADB6" w:rsidR="006840F0" w:rsidRPr="0084037D" w:rsidRDefault="00513ACA">
            <w:pPr>
              <w:spacing w:beforeLines="50" w:before="120" w:after="0"/>
              <w:jc w:val="center"/>
              <w:rPr>
                <w:b/>
                <w:sz w:val="21"/>
                <w:lang w:eastAsia="zh-CN"/>
              </w:rPr>
            </w:pPr>
            <w:r w:rsidRPr="0084037D">
              <w:rPr>
                <w:b/>
                <w:sz w:val="21"/>
                <w:lang w:eastAsia="zh-CN"/>
              </w:rPr>
              <w:t>0.70202</w:t>
            </w:r>
          </w:p>
        </w:tc>
        <w:tc>
          <w:tcPr>
            <w:tcW w:w="2623"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10F65F2D" w14:textId="0601DF61" w:rsidR="006840F0" w:rsidRPr="0084037D" w:rsidRDefault="006840F0" w:rsidP="00EB5475">
            <w:pPr>
              <w:spacing w:beforeLines="50" w:before="120" w:after="0"/>
              <w:jc w:val="center"/>
              <w:rPr>
                <w:b/>
                <w:sz w:val="21"/>
                <w:lang w:eastAsia="zh-CN"/>
              </w:rPr>
            </w:pPr>
            <w:r w:rsidRPr="0084037D">
              <w:rPr>
                <w:rFonts w:hint="eastAsia"/>
                <w:b/>
                <w:sz w:val="21"/>
                <w:lang w:eastAsia="zh-CN"/>
              </w:rPr>
              <w:t>1.78</w:t>
            </w:r>
            <w:r w:rsidR="00513ACA" w:rsidRPr="0084037D">
              <w:rPr>
                <w:b/>
                <w:sz w:val="21"/>
                <w:lang w:eastAsia="zh-CN"/>
              </w:rPr>
              <w:t>67</w:t>
            </w:r>
          </w:p>
        </w:tc>
        <w:tc>
          <w:tcPr>
            <w:tcW w:w="1864" w:type="dxa"/>
            <w:tcBorders>
              <w:top w:val="single" w:sz="8" w:space="0" w:color="FFFFFF"/>
              <w:left w:val="single" w:sz="8" w:space="0" w:color="FFFFFF"/>
              <w:bottom w:val="single" w:sz="8" w:space="0" w:color="FFFFFF"/>
              <w:right w:val="single" w:sz="8" w:space="0" w:color="FFFFFF"/>
            </w:tcBorders>
            <w:shd w:val="clear" w:color="auto" w:fill="FFF6EA"/>
          </w:tcPr>
          <w:p w14:paraId="56ADFBF1" w14:textId="56BEABEE" w:rsidR="006840F0" w:rsidRPr="0084037D" w:rsidRDefault="006840F0" w:rsidP="00EB5475">
            <w:pPr>
              <w:spacing w:beforeLines="50" w:before="120" w:after="0"/>
              <w:jc w:val="center"/>
              <w:rPr>
                <w:b/>
                <w:sz w:val="21"/>
                <w:lang w:eastAsia="zh-CN"/>
              </w:rPr>
            </w:pPr>
            <w:r w:rsidRPr="0084037D">
              <w:rPr>
                <w:b/>
                <w:sz w:val="21"/>
                <w:lang w:eastAsia="zh-CN"/>
              </w:rPr>
              <w:t>0</w:t>
            </w:r>
            <w:r w:rsidRPr="0084037D">
              <w:rPr>
                <w:rFonts w:hint="eastAsia"/>
                <w:b/>
                <w:sz w:val="21"/>
                <w:lang w:eastAsia="zh-CN"/>
              </w:rPr>
              <w:t>.034</w:t>
            </w:r>
          </w:p>
        </w:tc>
      </w:tr>
      <w:tr w:rsidR="009559C4" w:rsidRPr="0010416E" w14:paraId="475241BB" w14:textId="320659C9" w:rsidTr="0088548C">
        <w:trPr>
          <w:trHeight w:val="334"/>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052563BB" w14:textId="65FA0007" w:rsidR="009559C4" w:rsidRPr="0084037D" w:rsidRDefault="009559C4" w:rsidP="0088548C">
            <w:pPr>
              <w:spacing w:beforeLines="50" w:before="120" w:after="0"/>
              <w:jc w:val="center"/>
              <w:rPr>
                <w:b/>
                <w:sz w:val="21"/>
              </w:rPr>
            </w:pPr>
            <w:r w:rsidRPr="0084037D">
              <w:rPr>
                <w:b/>
                <w:sz w:val="21"/>
              </w:rPr>
              <w:t>UL PI</w:t>
            </w:r>
          </w:p>
        </w:tc>
        <w:tc>
          <w:tcPr>
            <w:tcW w:w="1843"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066FA5D9" w14:textId="1F1967AE" w:rsidR="009559C4" w:rsidRPr="0084037D" w:rsidRDefault="00513ACA">
            <w:pPr>
              <w:spacing w:beforeLines="50" w:before="120" w:after="0"/>
              <w:jc w:val="center"/>
              <w:rPr>
                <w:b/>
                <w:sz w:val="21"/>
              </w:rPr>
            </w:pPr>
            <w:r w:rsidRPr="0084037D">
              <w:rPr>
                <w:b/>
                <w:sz w:val="21"/>
              </w:rPr>
              <w:t>0.71728</w:t>
            </w:r>
          </w:p>
        </w:tc>
        <w:tc>
          <w:tcPr>
            <w:tcW w:w="2623"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043A300E" w14:textId="2CAB3ECD" w:rsidR="009559C4" w:rsidRPr="0084037D" w:rsidRDefault="00353583" w:rsidP="00EB5475">
            <w:pPr>
              <w:spacing w:beforeLines="50" w:before="120" w:after="0"/>
              <w:jc w:val="center"/>
              <w:rPr>
                <w:b/>
                <w:sz w:val="21"/>
              </w:rPr>
            </w:pPr>
            <w:r w:rsidRPr="0084037D">
              <w:rPr>
                <w:b/>
                <w:sz w:val="21"/>
              </w:rPr>
              <w:t>1.6</w:t>
            </w:r>
            <w:r w:rsidR="00513ACA" w:rsidRPr="0084037D">
              <w:rPr>
                <w:b/>
                <w:sz w:val="21"/>
              </w:rPr>
              <w:t>939</w:t>
            </w:r>
          </w:p>
        </w:tc>
        <w:tc>
          <w:tcPr>
            <w:tcW w:w="1864" w:type="dxa"/>
            <w:tcBorders>
              <w:top w:val="single" w:sz="8" w:space="0" w:color="FFFFFF"/>
              <w:left w:val="single" w:sz="8" w:space="0" w:color="FFFFFF"/>
              <w:bottom w:val="single" w:sz="8" w:space="0" w:color="FFFFFF"/>
              <w:right w:val="single" w:sz="8" w:space="0" w:color="FFFFFF"/>
            </w:tcBorders>
            <w:shd w:val="clear" w:color="auto" w:fill="FFF6EA"/>
          </w:tcPr>
          <w:p w14:paraId="38AF4EFC" w14:textId="3704408A" w:rsidR="009559C4" w:rsidRPr="0084037D" w:rsidRDefault="00B32B96" w:rsidP="00EB5475">
            <w:pPr>
              <w:spacing w:beforeLines="50" w:before="120" w:after="0"/>
              <w:jc w:val="center"/>
              <w:rPr>
                <w:b/>
                <w:sz w:val="21"/>
                <w:lang w:eastAsia="zh-CN"/>
              </w:rPr>
            </w:pPr>
            <w:r w:rsidRPr="0084037D">
              <w:rPr>
                <w:rFonts w:hint="eastAsia"/>
                <w:b/>
                <w:sz w:val="21"/>
                <w:lang w:eastAsia="zh-CN"/>
              </w:rPr>
              <w:t>0.033</w:t>
            </w:r>
          </w:p>
        </w:tc>
      </w:tr>
      <w:tr w:rsidR="009559C4" w:rsidRPr="0010416E" w14:paraId="7AAE2BE7" w14:textId="77777777" w:rsidTr="0088548C">
        <w:trPr>
          <w:trHeight w:val="214"/>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2943964D" w14:textId="582C076F" w:rsidR="009559C4" w:rsidRPr="0084037D" w:rsidRDefault="00AE5F89" w:rsidP="0088548C">
            <w:pPr>
              <w:spacing w:beforeLines="50" w:before="120" w:after="0"/>
              <w:jc w:val="center"/>
              <w:rPr>
                <w:b/>
                <w:sz w:val="21"/>
                <w:lang w:eastAsia="zh-CN"/>
              </w:rPr>
            </w:pPr>
            <w:r w:rsidRPr="0084037D">
              <w:rPr>
                <w:rFonts w:hint="eastAsia"/>
                <w:b/>
                <w:sz w:val="21"/>
                <w:lang w:eastAsia="zh-CN"/>
              </w:rPr>
              <w:t>TPC</w:t>
            </w:r>
          </w:p>
        </w:tc>
        <w:tc>
          <w:tcPr>
            <w:tcW w:w="1843"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20E9D2C1" w14:textId="69918785" w:rsidR="009559C4" w:rsidRPr="0084037D" w:rsidRDefault="00513ACA">
            <w:pPr>
              <w:spacing w:beforeLines="50" w:before="120" w:after="0"/>
              <w:jc w:val="center"/>
              <w:rPr>
                <w:b/>
                <w:sz w:val="21"/>
                <w:lang w:eastAsia="zh-CN"/>
              </w:rPr>
            </w:pPr>
            <w:r w:rsidRPr="0084037D">
              <w:rPr>
                <w:b/>
                <w:sz w:val="21"/>
                <w:lang w:eastAsia="zh-CN"/>
              </w:rPr>
              <w:t>0.7</w:t>
            </w:r>
            <w:r w:rsidR="00505DD9" w:rsidRPr="0084037D">
              <w:rPr>
                <w:b/>
                <w:sz w:val="21"/>
                <w:lang w:eastAsia="zh-CN"/>
              </w:rPr>
              <w:t>0000</w:t>
            </w:r>
          </w:p>
        </w:tc>
        <w:tc>
          <w:tcPr>
            <w:tcW w:w="2623"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4546F43B" w14:textId="63DDF191" w:rsidR="009559C4" w:rsidRPr="0084037D" w:rsidRDefault="00513ACA">
            <w:pPr>
              <w:spacing w:beforeLines="50" w:before="120" w:after="0"/>
              <w:jc w:val="center"/>
              <w:rPr>
                <w:b/>
                <w:sz w:val="21"/>
                <w:lang w:eastAsia="zh-CN"/>
              </w:rPr>
            </w:pPr>
            <w:r w:rsidRPr="0084037D">
              <w:rPr>
                <w:b/>
                <w:sz w:val="21"/>
                <w:lang w:eastAsia="zh-CN"/>
              </w:rPr>
              <w:t>1.7959</w:t>
            </w:r>
          </w:p>
        </w:tc>
        <w:tc>
          <w:tcPr>
            <w:tcW w:w="1864" w:type="dxa"/>
            <w:tcBorders>
              <w:top w:val="single" w:sz="8" w:space="0" w:color="FFFFFF"/>
              <w:left w:val="single" w:sz="8" w:space="0" w:color="FFFFFF"/>
              <w:bottom w:val="single" w:sz="8" w:space="0" w:color="FFFFFF"/>
              <w:right w:val="single" w:sz="8" w:space="0" w:color="FFFFFF"/>
            </w:tcBorders>
            <w:shd w:val="clear" w:color="auto" w:fill="FFF6EA"/>
          </w:tcPr>
          <w:p w14:paraId="4E14452A" w14:textId="392CCC78" w:rsidR="009559C4" w:rsidRPr="0084037D" w:rsidRDefault="00B32B96" w:rsidP="00EB5475">
            <w:pPr>
              <w:spacing w:beforeLines="50" w:before="120" w:after="0"/>
              <w:jc w:val="center"/>
              <w:rPr>
                <w:b/>
                <w:sz w:val="21"/>
                <w:lang w:eastAsia="zh-CN"/>
              </w:rPr>
            </w:pPr>
            <w:r w:rsidRPr="0084037D">
              <w:rPr>
                <w:rFonts w:hint="eastAsia"/>
                <w:b/>
                <w:sz w:val="21"/>
                <w:lang w:eastAsia="zh-CN"/>
              </w:rPr>
              <w:t>0.033</w:t>
            </w:r>
          </w:p>
        </w:tc>
      </w:tr>
    </w:tbl>
    <w:p w14:paraId="1A8EC70E" w14:textId="474287C0" w:rsidR="001814D0" w:rsidRDefault="00036B80" w:rsidP="00FA5CAD">
      <w:pPr>
        <w:spacing w:beforeLines="100" w:before="240"/>
        <w:rPr>
          <w:lang w:eastAsia="zh-CN"/>
        </w:rPr>
      </w:pPr>
      <w:r>
        <w:rPr>
          <w:lang w:eastAsia="zh-CN"/>
        </w:rPr>
        <w:t xml:space="preserve">Actually, we show the upper bound performance of UL PI scheme in the situation, since all the eMBB UEs capable of listening to UL PI is assumed, and there is no miss-detection of the signaling and all the UL PI takes effect. Hence, the real performance of UL PI scheme would be worse than what is given in </w:t>
      </w:r>
      <w:r>
        <w:rPr>
          <w:lang w:eastAsia="zh-CN"/>
        </w:rPr>
        <w:fldChar w:fldCharType="begin"/>
      </w:r>
      <w:r>
        <w:rPr>
          <w:lang w:eastAsia="zh-CN"/>
        </w:rPr>
        <w:instrText xml:space="preserve"> REF _Ref978572 \h </w:instrText>
      </w:r>
      <w:r>
        <w:rPr>
          <w:lang w:eastAsia="zh-CN"/>
        </w:rPr>
      </w:r>
      <w:r>
        <w:rPr>
          <w:lang w:eastAsia="zh-CN"/>
        </w:rPr>
        <w:fldChar w:fldCharType="separate"/>
      </w:r>
      <w:r w:rsidR="003C0D89">
        <w:t xml:space="preserve">Table </w:t>
      </w:r>
      <w:r w:rsidR="003C0D89">
        <w:rPr>
          <w:noProof/>
        </w:rPr>
        <w:t>2</w:t>
      </w:r>
      <w:r>
        <w:rPr>
          <w:lang w:eastAsia="zh-CN"/>
        </w:rPr>
        <w:fldChar w:fldCharType="end"/>
      </w:r>
      <w:r>
        <w:rPr>
          <w:lang w:eastAsia="zh-CN"/>
        </w:rPr>
        <w:t>.</w:t>
      </w:r>
      <w:r>
        <w:rPr>
          <w:rFonts w:hint="eastAsia"/>
          <w:lang w:eastAsia="zh-CN"/>
        </w:rPr>
        <w:t xml:space="preserve"> </w:t>
      </w:r>
      <w:r w:rsidR="004246D1">
        <w:rPr>
          <w:lang w:eastAsia="zh-CN"/>
        </w:rPr>
        <w:t xml:space="preserve">Based on the above discussion, </w:t>
      </w:r>
      <w:r w:rsidR="00A75187">
        <w:rPr>
          <w:lang w:eastAsia="zh-CN"/>
        </w:rPr>
        <w:t>it is found that</w:t>
      </w:r>
      <w:r w:rsidR="00A75187">
        <w:rPr>
          <w:rFonts w:hint="eastAsia"/>
          <w:lang w:eastAsia="zh-CN"/>
        </w:rPr>
        <w:t xml:space="preserve"> </w:t>
      </w:r>
      <w:r w:rsidR="00A75187">
        <w:rPr>
          <w:lang w:eastAsia="zh-CN"/>
        </w:rPr>
        <w:t>the</w:t>
      </w:r>
      <w:r w:rsidR="001814D0">
        <w:rPr>
          <w:lang w:eastAsia="zh-CN"/>
        </w:rPr>
        <w:t xml:space="preserve"> UL PI </w:t>
      </w:r>
      <w:r w:rsidR="00A75187">
        <w:rPr>
          <w:lang w:eastAsia="zh-CN"/>
        </w:rPr>
        <w:t xml:space="preserve">scheme cannot show </w:t>
      </w:r>
      <w:r w:rsidR="00EE4FC7">
        <w:rPr>
          <w:lang w:eastAsia="zh-CN"/>
        </w:rPr>
        <w:t xml:space="preserve">an </w:t>
      </w:r>
      <w:r w:rsidR="000004B7">
        <w:rPr>
          <w:lang w:eastAsia="zh-CN"/>
        </w:rPr>
        <w:t>evident</w:t>
      </w:r>
      <w:r w:rsidR="00DB10E7">
        <w:rPr>
          <w:lang w:eastAsia="zh-CN"/>
        </w:rPr>
        <w:t xml:space="preserve"> </w:t>
      </w:r>
      <w:r w:rsidR="00A75187">
        <w:rPr>
          <w:lang w:eastAsia="zh-CN"/>
        </w:rPr>
        <w:t xml:space="preserve">performance gain </w:t>
      </w:r>
      <w:r w:rsidR="00EE4FC7">
        <w:rPr>
          <w:lang w:eastAsia="zh-CN"/>
        </w:rPr>
        <w:t>over</w:t>
      </w:r>
      <w:r w:rsidR="00A75187">
        <w:rPr>
          <w:lang w:eastAsia="zh-CN"/>
        </w:rPr>
        <w:t xml:space="preserve"> the </w:t>
      </w:r>
      <w:r w:rsidR="0062326A">
        <w:rPr>
          <w:lang w:eastAsia="zh-CN"/>
        </w:rPr>
        <w:t xml:space="preserve">power control </w:t>
      </w:r>
      <w:r w:rsidR="00A75187">
        <w:rPr>
          <w:lang w:eastAsia="zh-CN"/>
        </w:rPr>
        <w:t>scheme</w:t>
      </w:r>
      <w:r w:rsidR="00505DD9">
        <w:rPr>
          <w:lang w:eastAsia="zh-CN"/>
        </w:rPr>
        <w:t xml:space="preserve"> and R15-supported orthogonal scheduling</w:t>
      </w:r>
      <w:r w:rsidR="001814D0">
        <w:rPr>
          <w:lang w:eastAsia="zh-CN"/>
        </w:rPr>
        <w:t xml:space="preserve">. </w:t>
      </w:r>
    </w:p>
    <w:p w14:paraId="3422BAF1" w14:textId="7DF89FF9" w:rsidR="00C6509D" w:rsidRPr="0088548C" w:rsidRDefault="0088548C" w:rsidP="0088548C">
      <w:pPr>
        <w:pStyle w:val="a5"/>
        <w:rPr>
          <w:sz w:val="22"/>
          <w:lang w:eastAsia="zh-CN"/>
        </w:rPr>
      </w:pPr>
      <w:bookmarkStart w:id="6" w:name="_Ref1153418"/>
      <w:r w:rsidRPr="0088548C">
        <w:rPr>
          <w:sz w:val="22"/>
        </w:rPr>
        <w:lastRenderedPageBreak/>
        <w:t xml:space="preserve">Proposal </w:t>
      </w:r>
      <w:r w:rsidRPr="0088548C">
        <w:rPr>
          <w:sz w:val="22"/>
        </w:rPr>
        <w:fldChar w:fldCharType="begin"/>
      </w:r>
      <w:r w:rsidRPr="0088548C">
        <w:rPr>
          <w:sz w:val="22"/>
        </w:rPr>
        <w:instrText xml:space="preserve"> SEQ Proposal \* ARABIC </w:instrText>
      </w:r>
      <w:r w:rsidRPr="0088548C">
        <w:rPr>
          <w:sz w:val="22"/>
        </w:rPr>
        <w:fldChar w:fldCharType="separate"/>
      </w:r>
      <w:r w:rsidR="003C0D89">
        <w:rPr>
          <w:noProof/>
          <w:sz w:val="22"/>
        </w:rPr>
        <w:t>2</w:t>
      </w:r>
      <w:r w:rsidRPr="0088548C">
        <w:rPr>
          <w:sz w:val="22"/>
        </w:rPr>
        <w:fldChar w:fldCharType="end"/>
      </w:r>
      <w:r w:rsidR="00C6509D" w:rsidRPr="0088548C">
        <w:rPr>
          <w:sz w:val="22"/>
          <w:lang w:eastAsia="zh-CN"/>
        </w:rPr>
        <w:t>: UL PI should not be supported in R</w:t>
      </w:r>
      <w:r w:rsidR="00941A29" w:rsidRPr="0088548C">
        <w:rPr>
          <w:sz w:val="22"/>
          <w:lang w:eastAsia="zh-CN"/>
        </w:rPr>
        <w:t>el</w:t>
      </w:r>
      <w:r w:rsidR="00F12051" w:rsidRPr="0088548C">
        <w:rPr>
          <w:sz w:val="22"/>
          <w:lang w:eastAsia="zh-CN"/>
        </w:rPr>
        <w:t>-</w:t>
      </w:r>
      <w:r w:rsidR="00C6509D" w:rsidRPr="0088548C">
        <w:rPr>
          <w:sz w:val="22"/>
          <w:lang w:eastAsia="zh-CN"/>
        </w:rPr>
        <w:t>16</w:t>
      </w:r>
      <w:r w:rsidR="00C6509D" w:rsidRPr="0088548C">
        <w:rPr>
          <w:rFonts w:hint="eastAsia"/>
          <w:sz w:val="22"/>
          <w:lang w:eastAsia="zh-CN"/>
        </w:rPr>
        <w:t>.</w:t>
      </w:r>
      <w:bookmarkEnd w:id="6"/>
    </w:p>
    <w:p w14:paraId="1FFC0D6B" w14:textId="3C4162B1" w:rsidR="001B0DBD" w:rsidRDefault="001B0DBD" w:rsidP="001B0DBD">
      <w:pPr>
        <w:pStyle w:val="2"/>
        <w:tabs>
          <w:tab w:val="clear" w:pos="2703"/>
        </w:tabs>
        <w:ind w:left="426" w:hanging="426"/>
        <w:rPr>
          <w:lang w:eastAsia="zh-CN"/>
        </w:rPr>
      </w:pPr>
      <w:r>
        <w:rPr>
          <w:lang w:eastAsia="zh-CN"/>
        </w:rPr>
        <w:t>Link-level simulation results</w:t>
      </w:r>
    </w:p>
    <w:p w14:paraId="66BC5B57" w14:textId="6ECF0B07" w:rsidR="00E445DD" w:rsidRPr="008F2B50" w:rsidRDefault="009E6D83" w:rsidP="0088548C">
      <w:pPr>
        <w:spacing w:after="60"/>
        <w:rPr>
          <w:lang w:eastAsia="zh-CN"/>
        </w:rPr>
      </w:pPr>
      <w:r>
        <w:rPr>
          <w:lang w:eastAsia="zh-CN"/>
        </w:rPr>
        <w:t xml:space="preserve">To further study the performance of URLLC and eMBB transmissions with power control scheme, </w:t>
      </w:r>
      <w:r w:rsidR="00855EF0">
        <w:rPr>
          <w:lang w:eastAsia="zh-CN"/>
        </w:rPr>
        <w:t>we</w:t>
      </w:r>
      <w:r>
        <w:rPr>
          <w:lang w:eastAsia="zh-CN"/>
        </w:rPr>
        <w:t xml:space="preserve"> show the </w:t>
      </w:r>
      <w:r w:rsidR="00855EF0">
        <w:rPr>
          <w:lang w:eastAsia="zh-CN"/>
        </w:rPr>
        <w:t>link-level simulation</w:t>
      </w:r>
      <w:r w:rsidR="00AF4E5E">
        <w:rPr>
          <w:lang w:eastAsia="zh-CN"/>
        </w:rPr>
        <w:t xml:space="preserve"> results</w:t>
      </w:r>
      <w:r>
        <w:rPr>
          <w:lang w:eastAsia="zh-CN"/>
        </w:rPr>
        <w:t xml:space="preserve"> in the following</w:t>
      </w:r>
      <w:r w:rsidR="008F0A31">
        <w:rPr>
          <w:lang w:eastAsia="zh-CN"/>
        </w:rPr>
        <w:t xml:space="preserve">. </w:t>
      </w:r>
      <w:r w:rsidR="00151DA7">
        <w:rPr>
          <w:lang w:eastAsia="zh-CN"/>
        </w:rPr>
        <w:t xml:space="preserve">We </w:t>
      </w:r>
      <w:r w:rsidR="007C41C1">
        <w:rPr>
          <w:lang w:eastAsia="zh-CN"/>
        </w:rPr>
        <w:t>generate</w:t>
      </w:r>
      <w:r w:rsidR="00151DA7">
        <w:rPr>
          <w:lang w:eastAsia="zh-CN"/>
        </w:rPr>
        <w:t xml:space="preserve"> </w:t>
      </w:r>
      <w:r w:rsidR="004512CD">
        <w:rPr>
          <w:lang w:eastAsia="zh-CN"/>
        </w:rPr>
        <w:t>URLLC</w:t>
      </w:r>
      <w:r w:rsidR="00151DA7">
        <w:rPr>
          <w:lang w:eastAsia="zh-CN"/>
        </w:rPr>
        <w:t xml:space="preserve"> and </w:t>
      </w:r>
      <w:r w:rsidR="004512CD">
        <w:rPr>
          <w:lang w:eastAsia="zh-CN"/>
        </w:rPr>
        <w:t>eMBB</w:t>
      </w:r>
      <w:r w:rsidR="00151DA7">
        <w:rPr>
          <w:lang w:eastAsia="zh-CN"/>
        </w:rPr>
        <w:t xml:space="preserve"> random data</w:t>
      </w:r>
      <w:r w:rsidR="007C41C1">
        <w:rPr>
          <w:lang w:eastAsia="zh-CN"/>
        </w:rPr>
        <w:t xml:space="preserve">, </w:t>
      </w:r>
      <w:r w:rsidR="00AC04B7">
        <w:rPr>
          <w:lang w:eastAsia="zh-CN"/>
        </w:rPr>
        <w:t>pass</w:t>
      </w:r>
      <w:r w:rsidR="007C41C1">
        <w:rPr>
          <w:lang w:eastAsia="zh-CN"/>
        </w:rPr>
        <w:t xml:space="preserve"> them </w:t>
      </w:r>
      <w:r w:rsidR="00151DA7">
        <w:rPr>
          <w:lang w:eastAsia="zh-CN"/>
        </w:rPr>
        <w:t xml:space="preserve">with </w:t>
      </w:r>
      <w:r w:rsidR="00E35AA8">
        <w:rPr>
          <w:lang w:eastAsia="zh-CN"/>
        </w:rPr>
        <w:t>different</w:t>
      </w:r>
      <w:r w:rsidR="007C41C1">
        <w:rPr>
          <w:lang w:eastAsia="zh-CN"/>
        </w:rPr>
        <w:t xml:space="preserve"> </w:t>
      </w:r>
      <w:r w:rsidR="00163AA6">
        <w:rPr>
          <w:lang w:eastAsia="zh-CN"/>
        </w:rPr>
        <w:t xml:space="preserve">or same </w:t>
      </w:r>
      <w:r w:rsidR="00151DA7">
        <w:rPr>
          <w:lang w:eastAsia="zh-CN"/>
        </w:rPr>
        <w:t xml:space="preserve">SNR </w:t>
      </w:r>
      <w:r w:rsidR="00AC04B7">
        <w:rPr>
          <w:lang w:eastAsia="zh-CN"/>
        </w:rPr>
        <w:t xml:space="preserve">offset </w:t>
      </w:r>
      <w:r w:rsidR="00151DA7">
        <w:rPr>
          <w:lang w:eastAsia="zh-CN"/>
        </w:rPr>
        <w:t>and indepen</w:t>
      </w:r>
      <w:r w:rsidR="005455F3">
        <w:rPr>
          <w:lang w:eastAsia="zh-CN"/>
        </w:rPr>
        <w:t>den</w:t>
      </w:r>
      <w:r w:rsidR="00151DA7">
        <w:rPr>
          <w:lang w:eastAsia="zh-CN"/>
        </w:rPr>
        <w:t xml:space="preserve">t </w:t>
      </w:r>
      <w:r w:rsidR="00A07233">
        <w:rPr>
          <w:lang w:eastAsia="zh-CN"/>
        </w:rPr>
        <w:t xml:space="preserve">TDL-C </w:t>
      </w:r>
      <w:r w:rsidR="007C41C1">
        <w:rPr>
          <w:lang w:eastAsia="zh-CN"/>
        </w:rPr>
        <w:t>fading channel</w:t>
      </w:r>
      <w:r w:rsidR="00573689">
        <w:rPr>
          <w:lang w:eastAsia="zh-CN"/>
        </w:rPr>
        <w:t xml:space="preserve"> with delay spread 100ns and UE speed 3km</w:t>
      </w:r>
      <w:r w:rsidR="00573689">
        <w:rPr>
          <w:rFonts w:hint="eastAsia"/>
          <w:lang w:eastAsia="zh-CN"/>
        </w:rPr>
        <w:t>/h</w:t>
      </w:r>
      <w:r w:rsidR="007C41C1">
        <w:rPr>
          <w:lang w:eastAsia="zh-CN"/>
        </w:rPr>
        <w:t xml:space="preserve">. Then we combine the signal and use advanced receiver to </w:t>
      </w:r>
      <w:r w:rsidR="009E6162">
        <w:rPr>
          <w:lang w:eastAsia="zh-CN"/>
        </w:rPr>
        <w:t>decode the data</w:t>
      </w:r>
      <w:r w:rsidR="0034069B">
        <w:rPr>
          <w:lang w:eastAsia="zh-CN"/>
        </w:rPr>
        <w:t xml:space="preserve"> for URLLC and eMBB respectively</w:t>
      </w:r>
      <w:r w:rsidR="009E6162">
        <w:rPr>
          <w:lang w:eastAsia="zh-CN"/>
        </w:rPr>
        <w:t>.</w:t>
      </w:r>
      <w:r w:rsidR="00573689" w:rsidRPr="00573689">
        <w:t xml:space="preserve"> </w:t>
      </w:r>
      <w:r w:rsidR="00573689">
        <w:t>The assumptions of the link-level simulation are shown in Table 4 in the Appendix.</w:t>
      </w:r>
      <w:r w:rsidR="009E6162">
        <w:rPr>
          <w:lang w:eastAsia="zh-CN"/>
        </w:rPr>
        <w:t xml:space="preserve"> </w:t>
      </w:r>
      <w:r w:rsidR="0089622E">
        <w:rPr>
          <w:lang w:eastAsia="zh-CN"/>
        </w:rPr>
        <w:t>The simulation compares BLER</w:t>
      </w:r>
      <w:r w:rsidR="00573689">
        <w:rPr>
          <w:lang w:eastAsia="zh-CN"/>
        </w:rPr>
        <w:t>-SNR</w:t>
      </w:r>
      <w:r w:rsidR="0089622E">
        <w:rPr>
          <w:lang w:eastAsia="zh-CN"/>
        </w:rPr>
        <w:t xml:space="preserve"> results</w:t>
      </w:r>
      <w:r w:rsidR="00777908">
        <w:rPr>
          <w:lang w:eastAsia="zh-CN"/>
        </w:rPr>
        <w:t xml:space="preserve"> in 3 Cases</w:t>
      </w:r>
      <w:r w:rsidR="00E445DD">
        <w:rPr>
          <w:lang w:eastAsia="zh-CN"/>
        </w:rPr>
        <w:t>:</w:t>
      </w:r>
      <w:r w:rsidR="00441CB0">
        <w:rPr>
          <w:lang w:eastAsia="zh-CN"/>
        </w:rPr>
        <w:t xml:space="preserve"> </w:t>
      </w:r>
    </w:p>
    <w:p w14:paraId="630908B2" w14:textId="17E6FF76" w:rsidR="00E445DD" w:rsidRPr="00E9089F" w:rsidRDefault="00E445DD" w:rsidP="00E445DD">
      <w:pPr>
        <w:pStyle w:val="afa"/>
        <w:numPr>
          <w:ilvl w:val="0"/>
          <w:numId w:val="24"/>
        </w:numPr>
        <w:rPr>
          <w:rFonts w:ascii="Times New Roman" w:hAnsi="Times New Roman" w:cs="Times New Roman"/>
        </w:rPr>
      </w:pPr>
      <w:r>
        <w:rPr>
          <w:rFonts w:ascii="Times New Roman" w:hAnsi="Times New Roman" w:cs="Times New Roman"/>
        </w:rPr>
        <w:t>Case 1: There is only URLLC user</w:t>
      </w:r>
      <w:r w:rsidR="00B62D32">
        <w:rPr>
          <w:rFonts w:ascii="Times New Roman" w:hAnsi="Times New Roman" w:cs="Times New Roman"/>
        </w:rPr>
        <w:t xml:space="preserve"> </w:t>
      </w:r>
      <w:r w:rsidR="005A6B2A">
        <w:rPr>
          <w:rFonts w:ascii="Times New Roman" w:hAnsi="Times New Roman" w:cs="Times New Roman"/>
        </w:rPr>
        <w:t>in the link</w:t>
      </w:r>
      <w:r w:rsidRPr="00E9089F">
        <w:rPr>
          <w:rFonts w:ascii="Times New Roman" w:hAnsi="Times New Roman" w:cs="Times New Roman"/>
        </w:rPr>
        <w:t>.</w:t>
      </w:r>
    </w:p>
    <w:p w14:paraId="6C9F8AAC" w14:textId="238E7F40" w:rsidR="00E445DD" w:rsidRPr="00CA324C" w:rsidRDefault="00E445DD" w:rsidP="00CB5EB6">
      <w:pPr>
        <w:pStyle w:val="afa"/>
        <w:numPr>
          <w:ilvl w:val="0"/>
          <w:numId w:val="24"/>
        </w:numPr>
        <w:ind w:left="714" w:hanging="357"/>
        <w:rPr>
          <w:u w:val="single"/>
        </w:rPr>
      </w:pPr>
      <w:r>
        <w:rPr>
          <w:rFonts w:ascii="Times New Roman" w:hAnsi="Times New Roman" w:cs="Times New Roman"/>
        </w:rPr>
        <w:t xml:space="preserve">Case 2: </w:t>
      </w:r>
      <w:r w:rsidRPr="00E9089F">
        <w:rPr>
          <w:rFonts w:ascii="Times New Roman" w:hAnsi="Times New Roman" w:cs="Times New Roman"/>
        </w:rPr>
        <w:t>The eMBB and URLLC</w:t>
      </w:r>
      <w:r>
        <w:rPr>
          <w:rFonts w:ascii="Times New Roman" w:hAnsi="Times New Roman" w:cs="Times New Roman"/>
        </w:rPr>
        <w:t xml:space="preserve"> </w:t>
      </w:r>
      <w:r w:rsidR="00570978">
        <w:rPr>
          <w:rFonts w:ascii="Times New Roman" w:hAnsi="Times New Roman" w:cs="Times New Roman"/>
        </w:rPr>
        <w:t>user</w:t>
      </w:r>
      <w:r w:rsidR="00602F09">
        <w:rPr>
          <w:rFonts w:ascii="Times New Roman" w:hAnsi="Times New Roman" w:cs="Times New Roman"/>
        </w:rPr>
        <w:t>s</w:t>
      </w:r>
      <w:r w:rsidR="00570978">
        <w:rPr>
          <w:rFonts w:ascii="Times New Roman" w:hAnsi="Times New Roman" w:cs="Times New Roman"/>
        </w:rPr>
        <w:t xml:space="preserve"> are </w:t>
      </w:r>
      <w:r w:rsidR="00570978" w:rsidRPr="00E9089F">
        <w:rPr>
          <w:rFonts w:ascii="Times New Roman" w:hAnsi="Times New Roman" w:cs="Times New Roman"/>
        </w:rPr>
        <w:t>multiplex</w:t>
      </w:r>
      <w:r w:rsidR="00570978">
        <w:rPr>
          <w:rFonts w:ascii="Times New Roman" w:hAnsi="Times New Roman" w:cs="Times New Roman"/>
        </w:rPr>
        <w:t>ed and the receiver type is</w:t>
      </w:r>
      <w:r w:rsidR="00570978" w:rsidRPr="00A21994">
        <w:rPr>
          <w:rFonts w:ascii="Times New Roman" w:hAnsi="Times New Roman" w:cs="Times New Roman"/>
        </w:rPr>
        <w:t xml:space="preserve"> MMSE-IRC</w:t>
      </w:r>
      <w:r>
        <w:rPr>
          <w:rFonts w:ascii="Times New Roman" w:hAnsi="Times New Roman" w:cs="Times New Roman"/>
        </w:rPr>
        <w:t>.</w:t>
      </w:r>
    </w:p>
    <w:p w14:paraId="3F97EBE9" w14:textId="11124900" w:rsidR="00E445DD" w:rsidRPr="0088548C" w:rsidRDefault="00E445DD" w:rsidP="00E445DD">
      <w:pPr>
        <w:pStyle w:val="afa"/>
        <w:numPr>
          <w:ilvl w:val="0"/>
          <w:numId w:val="24"/>
        </w:numPr>
        <w:spacing w:afterLines="50" w:after="120"/>
        <w:rPr>
          <w:u w:val="single"/>
        </w:rPr>
      </w:pPr>
      <w:r>
        <w:rPr>
          <w:rFonts w:ascii="Times New Roman" w:hAnsi="Times New Roman" w:cs="Times New Roman"/>
        </w:rPr>
        <w:t xml:space="preserve">Case 3: </w:t>
      </w:r>
      <w:r w:rsidR="00570978" w:rsidRPr="00E9089F">
        <w:rPr>
          <w:rFonts w:ascii="Times New Roman" w:hAnsi="Times New Roman" w:cs="Times New Roman"/>
        </w:rPr>
        <w:t>The eMBB and URLLC</w:t>
      </w:r>
      <w:r w:rsidR="00570978">
        <w:rPr>
          <w:rFonts w:ascii="Times New Roman" w:hAnsi="Times New Roman" w:cs="Times New Roman"/>
        </w:rPr>
        <w:t xml:space="preserve"> user</w:t>
      </w:r>
      <w:r w:rsidR="00602F09">
        <w:rPr>
          <w:rFonts w:ascii="Times New Roman" w:hAnsi="Times New Roman" w:cs="Times New Roman"/>
        </w:rPr>
        <w:t>s</w:t>
      </w:r>
      <w:r w:rsidR="00570978">
        <w:rPr>
          <w:rFonts w:ascii="Times New Roman" w:hAnsi="Times New Roman" w:cs="Times New Roman"/>
        </w:rPr>
        <w:t xml:space="preserve"> are </w:t>
      </w:r>
      <w:r w:rsidR="00570978" w:rsidRPr="00E9089F">
        <w:rPr>
          <w:rFonts w:ascii="Times New Roman" w:hAnsi="Times New Roman" w:cs="Times New Roman"/>
        </w:rPr>
        <w:t>multiplex</w:t>
      </w:r>
      <w:r w:rsidR="00570978">
        <w:rPr>
          <w:rFonts w:ascii="Times New Roman" w:hAnsi="Times New Roman" w:cs="Times New Roman"/>
        </w:rPr>
        <w:t>ed and the receiver type is</w:t>
      </w:r>
      <w:r w:rsidR="00570978" w:rsidRPr="003A39DB">
        <w:rPr>
          <w:rFonts w:ascii="Times New Roman" w:hAnsi="Times New Roman" w:cs="Times New Roman"/>
        </w:rPr>
        <w:t xml:space="preserve"> </w:t>
      </w:r>
      <w:r w:rsidR="00570978">
        <w:rPr>
          <w:rFonts w:ascii="Times New Roman" w:hAnsi="Times New Roman" w:cs="Times New Roman"/>
        </w:rPr>
        <w:t>MMSE-SI</w:t>
      </w:r>
      <w:r w:rsidR="00570978" w:rsidRPr="003A39DB">
        <w:rPr>
          <w:rFonts w:ascii="Times New Roman" w:hAnsi="Times New Roman" w:cs="Times New Roman"/>
        </w:rPr>
        <w:t>C</w:t>
      </w:r>
      <w:r w:rsidR="00B631FE">
        <w:rPr>
          <w:rFonts w:ascii="Times New Roman" w:hAnsi="Times New Roman" w:cs="Times New Roman"/>
        </w:rPr>
        <w:t>.</w:t>
      </w:r>
    </w:p>
    <w:p w14:paraId="1173E012" w14:textId="05874511" w:rsidR="00C92DF9" w:rsidRPr="0088548C" w:rsidRDefault="00074CC9" w:rsidP="0088548C">
      <w:pPr>
        <w:spacing w:afterLines="50"/>
        <w:ind w:leftChars="-64" w:left="-141"/>
        <w:jc w:val="center"/>
        <w:rPr>
          <w:u w:val="single"/>
        </w:rPr>
      </w:pPr>
      <w:r w:rsidRPr="00074CC9">
        <w:rPr>
          <w:noProof/>
          <w:lang w:eastAsia="zh-CN"/>
        </w:rPr>
        <w:drawing>
          <wp:inline distT="0" distB="0" distL="0" distR="0" wp14:anchorId="7C079053" wp14:editId="0F5D8BBD">
            <wp:extent cx="3600000" cy="2880000"/>
            <wp:effectExtent l="0" t="0" r="0" b="0"/>
            <wp:docPr id="28"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图片 2"/>
                    <pic:cNvPicPr>
                      <a:picLocks/>
                    </pic:cNvPicPr>
                  </pic:nvPicPr>
                  <pic:blipFill>
                    <a:blip r:embed="rId16"/>
                    <a:stretch>
                      <a:fillRect/>
                    </a:stretch>
                  </pic:blipFill>
                  <pic:spPr>
                    <a:xfrm>
                      <a:off x="0" y="0"/>
                      <a:ext cx="3600000" cy="2880000"/>
                    </a:xfrm>
                    <a:prstGeom prst="rect">
                      <a:avLst/>
                    </a:prstGeom>
                  </pic:spPr>
                </pic:pic>
              </a:graphicData>
            </a:graphic>
          </wp:inline>
        </w:drawing>
      </w:r>
    </w:p>
    <w:p w14:paraId="33D7DBB5" w14:textId="23FD185B" w:rsidR="00F31377" w:rsidRDefault="00E40860">
      <w:pPr>
        <w:pStyle w:val="a5"/>
        <w:jc w:val="center"/>
        <w:rPr>
          <w:sz w:val="22"/>
          <w:szCs w:val="22"/>
        </w:rPr>
      </w:pPr>
      <w:bookmarkStart w:id="7" w:name="_Ref964668"/>
      <w:r w:rsidRPr="0084037D">
        <w:rPr>
          <w:sz w:val="22"/>
          <w:szCs w:val="22"/>
        </w:rPr>
        <w:t>Figure</w:t>
      </w:r>
      <w:r>
        <w:t xml:space="preserve"> </w:t>
      </w:r>
      <w:r w:rsidRPr="0084037D">
        <w:rPr>
          <w:sz w:val="22"/>
          <w:szCs w:val="22"/>
        </w:rPr>
        <w:fldChar w:fldCharType="begin"/>
      </w:r>
      <w:r w:rsidRPr="0084037D">
        <w:rPr>
          <w:sz w:val="22"/>
          <w:szCs w:val="22"/>
        </w:rPr>
        <w:instrText xml:space="preserve"> SEQ Figure \* ARABIC </w:instrText>
      </w:r>
      <w:r w:rsidRPr="0084037D">
        <w:rPr>
          <w:sz w:val="22"/>
          <w:szCs w:val="22"/>
        </w:rPr>
        <w:fldChar w:fldCharType="separate"/>
      </w:r>
      <w:r w:rsidR="003C0D89">
        <w:rPr>
          <w:noProof/>
          <w:sz w:val="22"/>
          <w:szCs w:val="22"/>
        </w:rPr>
        <w:t>1</w:t>
      </w:r>
      <w:r w:rsidRPr="0084037D">
        <w:rPr>
          <w:sz w:val="22"/>
          <w:szCs w:val="22"/>
        </w:rPr>
        <w:fldChar w:fldCharType="end"/>
      </w:r>
      <w:bookmarkEnd w:id="7"/>
      <w:r>
        <w:rPr>
          <w:sz w:val="22"/>
          <w:szCs w:val="22"/>
        </w:rPr>
        <w:t xml:space="preserve"> </w:t>
      </w:r>
      <w:r w:rsidR="00074CC9">
        <w:rPr>
          <w:sz w:val="22"/>
          <w:szCs w:val="22"/>
        </w:rPr>
        <w:t xml:space="preserve">Performance of </w:t>
      </w:r>
      <w:r w:rsidR="00074CC9" w:rsidRPr="00BE666E">
        <w:rPr>
          <w:sz w:val="22"/>
          <w:szCs w:val="22"/>
        </w:rPr>
        <w:t>URLLC Tx</w:t>
      </w:r>
      <w:r w:rsidR="00074CC9">
        <w:rPr>
          <w:sz w:val="22"/>
          <w:szCs w:val="22"/>
        </w:rPr>
        <w:t xml:space="preserve"> and which multiplexed with eMBB Tx with low MCS for both URLLC</w:t>
      </w:r>
      <w:r w:rsidR="0084037D">
        <w:rPr>
          <w:sz w:val="22"/>
          <w:szCs w:val="22"/>
        </w:rPr>
        <w:t xml:space="preserve"> </w:t>
      </w:r>
      <w:r w:rsidR="00074CC9">
        <w:rPr>
          <w:sz w:val="22"/>
          <w:szCs w:val="22"/>
        </w:rPr>
        <w:t>(2,30/1024) and eMBB</w:t>
      </w:r>
      <w:r w:rsidR="00074CC9" w:rsidDel="00074CC9">
        <w:rPr>
          <w:sz w:val="22"/>
          <w:szCs w:val="22"/>
        </w:rPr>
        <w:t xml:space="preserve"> </w:t>
      </w:r>
      <w:r w:rsidR="00074CC9">
        <w:rPr>
          <w:sz w:val="22"/>
          <w:szCs w:val="22"/>
        </w:rPr>
        <w:t>(2,120/1024)</w:t>
      </w:r>
    </w:p>
    <w:p w14:paraId="4E20BACF" w14:textId="1626C496" w:rsidR="00C92DF9" w:rsidRPr="008349F8" w:rsidRDefault="00074CC9" w:rsidP="0084037D">
      <w:pPr>
        <w:jc w:val="center"/>
      </w:pPr>
      <w:r w:rsidRPr="00BE666E">
        <w:rPr>
          <w:noProof/>
          <w:lang w:eastAsia="zh-CN"/>
        </w:rPr>
        <w:drawing>
          <wp:inline distT="0" distB="0" distL="0" distR="0" wp14:anchorId="68506A95" wp14:editId="7015C9E4">
            <wp:extent cx="3600000" cy="2880000"/>
            <wp:effectExtent l="0" t="0" r="0" b="0"/>
            <wp:docPr id="26"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图片 10"/>
                    <pic:cNvPicPr>
                      <a:picLocks/>
                    </pic:cNvPicPr>
                  </pic:nvPicPr>
                  <pic:blipFill>
                    <a:blip r:embed="rId17"/>
                    <a:stretch>
                      <a:fillRect/>
                    </a:stretch>
                  </pic:blipFill>
                  <pic:spPr>
                    <a:xfrm>
                      <a:off x="0" y="0"/>
                      <a:ext cx="3600000" cy="2880000"/>
                    </a:xfrm>
                    <a:prstGeom prst="rect">
                      <a:avLst/>
                    </a:prstGeom>
                  </pic:spPr>
                </pic:pic>
              </a:graphicData>
            </a:graphic>
          </wp:inline>
        </w:drawing>
      </w:r>
    </w:p>
    <w:p w14:paraId="58155D1C" w14:textId="1A9BCC49" w:rsidR="00074CC9" w:rsidRDefault="00E40860" w:rsidP="00FA5CAD">
      <w:pPr>
        <w:pStyle w:val="a5"/>
        <w:jc w:val="center"/>
        <w:rPr>
          <w:sz w:val="22"/>
          <w:szCs w:val="22"/>
        </w:rPr>
      </w:pPr>
      <w:bookmarkStart w:id="8" w:name="_Ref965171"/>
      <w:r w:rsidRPr="0084037D">
        <w:rPr>
          <w:sz w:val="22"/>
        </w:rPr>
        <w:t xml:space="preserve">Figure </w:t>
      </w:r>
      <w:r w:rsidRPr="0084037D">
        <w:rPr>
          <w:sz w:val="22"/>
        </w:rPr>
        <w:fldChar w:fldCharType="begin"/>
      </w:r>
      <w:r w:rsidRPr="0084037D">
        <w:rPr>
          <w:sz w:val="22"/>
        </w:rPr>
        <w:instrText xml:space="preserve"> SEQ Figure \* ARABIC </w:instrText>
      </w:r>
      <w:r w:rsidRPr="0084037D">
        <w:rPr>
          <w:sz w:val="22"/>
        </w:rPr>
        <w:fldChar w:fldCharType="separate"/>
      </w:r>
      <w:r w:rsidR="003C0D89">
        <w:rPr>
          <w:noProof/>
          <w:sz w:val="22"/>
        </w:rPr>
        <w:t>2</w:t>
      </w:r>
      <w:r w:rsidRPr="0084037D">
        <w:rPr>
          <w:sz w:val="22"/>
        </w:rPr>
        <w:fldChar w:fldCharType="end"/>
      </w:r>
      <w:bookmarkEnd w:id="8"/>
      <w:r>
        <w:t xml:space="preserve"> </w:t>
      </w:r>
      <w:r w:rsidR="00074CC9">
        <w:rPr>
          <w:sz w:val="22"/>
          <w:szCs w:val="22"/>
        </w:rPr>
        <w:t xml:space="preserve">Performance of </w:t>
      </w:r>
      <w:r w:rsidR="00074CC9" w:rsidRPr="00BE666E">
        <w:rPr>
          <w:sz w:val="22"/>
          <w:szCs w:val="22"/>
        </w:rPr>
        <w:t>URLLC Tx</w:t>
      </w:r>
      <w:r w:rsidR="00074CC9">
        <w:rPr>
          <w:sz w:val="22"/>
          <w:szCs w:val="22"/>
        </w:rPr>
        <w:t xml:space="preserve"> and which multiplexed with eMBB Tx with high MCS (2,602/1024) for both URLLC and eMBB</w:t>
      </w:r>
      <w:r w:rsidR="00074CC9" w:rsidDel="00074CC9">
        <w:rPr>
          <w:sz w:val="22"/>
          <w:szCs w:val="22"/>
        </w:rPr>
        <w:t xml:space="preserve"> </w:t>
      </w:r>
    </w:p>
    <w:p w14:paraId="44D57409" w14:textId="666B7920" w:rsidR="00074CC9" w:rsidRDefault="00074CC9" w:rsidP="00FA5CAD">
      <w:pPr>
        <w:pStyle w:val="a5"/>
        <w:jc w:val="center"/>
        <w:rPr>
          <w:sz w:val="22"/>
          <w:szCs w:val="22"/>
        </w:rPr>
      </w:pPr>
      <w:r w:rsidRPr="00BE666E">
        <w:rPr>
          <w:noProof/>
          <w:lang w:eastAsia="zh-CN"/>
        </w:rPr>
        <w:lastRenderedPageBreak/>
        <w:drawing>
          <wp:inline distT="0" distB="0" distL="0" distR="0" wp14:anchorId="4412AC12" wp14:editId="1B601A83">
            <wp:extent cx="3600000" cy="2880000"/>
            <wp:effectExtent l="0" t="0" r="0" b="0"/>
            <wp:docPr id="27"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图片 4"/>
                    <pic:cNvPicPr>
                      <a:picLocks/>
                    </pic:cNvPicPr>
                  </pic:nvPicPr>
                  <pic:blipFill>
                    <a:blip r:embed="rId18"/>
                    <a:stretch>
                      <a:fillRect/>
                    </a:stretch>
                  </pic:blipFill>
                  <pic:spPr>
                    <a:xfrm>
                      <a:off x="0" y="0"/>
                      <a:ext cx="3600000" cy="2880000"/>
                    </a:xfrm>
                    <a:prstGeom prst="rect">
                      <a:avLst/>
                    </a:prstGeom>
                  </pic:spPr>
                </pic:pic>
              </a:graphicData>
            </a:graphic>
          </wp:inline>
        </w:drawing>
      </w:r>
    </w:p>
    <w:p w14:paraId="5A241EDB" w14:textId="4439A520" w:rsidR="00074CC9" w:rsidRDefault="00074CC9" w:rsidP="0088548C">
      <w:pPr>
        <w:pStyle w:val="a5"/>
        <w:jc w:val="center"/>
        <w:rPr>
          <w:sz w:val="22"/>
          <w:szCs w:val="22"/>
        </w:rPr>
      </w:pPr>
      <w:bookmarkStart w:id="9" w:name="_Ref1152210"/>
      <w:r>
        <w:t xml:space="preserve">Figure </w:t>
      </w:r>
      <w:r w:rsidR="00DB364C">
        <w:rPr>
          <w:noProof/>
        </w:rPr>
        <w:fldChar w:fldCharType="begin"/>
      </w:r>
      <w:r w:rsidR="00DB364C">
        <w:rPr>
          <w:noProof/>
        </w:rPr>
        <w:instrText xml:space="preserve"> SEQ Figure \* ARABIC </w:instrText>
      </w:r>
      <w:r w:rsidR="00DB364C">
        <w:rPr>
          <w:noProof/>
        </w:rPr>
        <w:fldChar w:fldCharType="separate"/>
      </w:r>
      <w:r w:rsidR="003C0D89">
        <w:rPr>
          <w:noProof/>
        </w:rPr>
        <w:t>3</w:t>
      </w:r>
      <w:r w:rsidR="00DB364C">
        <w:rPr>
          <w:noProof/>
        </w:rPr>
        <w:fldChar w:fldCharType="end"/>
      </w:r>
      <w:bookmarkEnd w:id="9"/>
      <w:r w:rsidRPr="00074CC9">
        <w:rPr>
          <w:sz w:val="22"/>
          <w:szCs w:val="22"/>
        </w:rPr>
        <w:t xml:space="preserve"> </w:t>
      </w:r>
      <w:r>
        <w:rPr>
          <w:sz w:val="22"/>
          <w:szCs w:val="22"/>
        </w:rPr>
        <w:t>Performance of in power control multiplexing scheme with high MCS for both URLLC (2,602/1024) and eMBB (4,434/1024)</w:t>
      </w:r>
    </w:p>
    <w:p w14:paraId="2F6B13CE" w14:textId="6ADF160A" w:rsidR="00163AA6" w:rsidRDefault="00163AA6" w:rsidP="005E1E83">
      <w:r>
        <w:t xml:space="preserve">It can be observed from </w:t>
      </w:r>
      <w:r w:rsidR="00074CC9">
        <w:fldChar w:fldCharType="begin"/>
      </w:r>
      <w:r w:rsidR="00074CC9">
        <w:instrText xml:space="preserve"> REF _Ref964668 \h </w:instrText>
      </w:r>
      <w:r w:rsidR="00074CC9">
        <w:fldChar w:fldCharType="separate"/>
      </w:r>
      <w:r w:rsidR="003C0D89" w:rsidRPr="00E40860">
        <w:t>Figure</w:t>
      </w:r>
      <w:r w:rsidR="003C0D89">
        <w:t xml:space="preserve"> </w:t>
      </w:r>
      <w:r w:rsidR="003C0D89">
        <w:rPr>
          <w:noProof/>
        </w:rPr>
        <w:t>1</w:t>
      </w:r>
      <w:r w:rsidR="00074CC9">
        <w:fldChar w:fldCharType="end"/>
      </w:r>
      <w:r w:rsidR="00074CC9">
        <w:t xml:space="preserve"> </w:t>
      </w:r>
      <w:r>
        <w:t>that w</w:t>
      </w:r>
      <w:r w:rsidRPr="00163AA6">
        <w:t>ith MMSE-SIC receiver, the performance loss</w:t>
      </w:r>
      <w:r>
        <w:t xml:space="preserve"> of URLLC multiplexing with eMBB</w:t>
      </w:r>
      <w:r w:rsidRPr="00163AA6">
        <w:t xml:space="preserve"> is </w:t>
      </w:r>
      <w:r w:rsidR="00FA5CAD">
        <w:t>negligible</w:t>
      </w:r>
      <w:r w:rsidRPr="00163AA6">
        <w:t xml:space="preserve"> compared with URLLC </w:t>
      </w:r>
      <w:r>
        <w:t>transmission</w:t>
      </w:r>
      <w:r w:rsidRPr="00163AA6">
        <w:t xml:space="preserve"> only</w:t>
      </w:r>
      <w:r>
        <w:t>.</w:t>
      </w:r>
    </w:p>
    <w:p w14:paraId="2CD71704" w14:textId="1E4F5116" w:rsidR="00433A29" w:rsidRDefault="00FA5CAD" w:rsidP="005E1E83">
      <w:r>
        <w:fldChar w:fldCharType="begin"/>
      </w:r>
      <w:r>
        <w:instrText xml:space="preserve"> REF _Ref965171 \h </w:instrText>
      </w:r>
      <w:r>
        <w:fldChar w:fldCharType="separate"/>
      </w:r>
      <w:r w:rsidR="003C0D89" w:rsidRPr="00E40860">
        <w:t xml:space="preserve">Figure </w:t>
      </w:r>
      <w:r w:rsidR="003C0D89">
        <w:rPr>
          <w:noProof/>
        </w:rPr>
        <w:t>2</w:t>
      </w:r>
      <w:r>
        <w:fldChar w:fldCharType="end"/>
      </w:r>
      <w:r w:rsidRPr="00FA5CAD">
        <w:t xml:space="preserve"> </w:t>
      </w:r>
      <w:r>
        <w:t xml:space="preserve">and </w:t>
      </w:r>
      <w:r>
        <w:fldChar w:fldCharType="begin"/>
      </w:r>
      <w:r>
        <w:instrText xml:space="preserve"> REF _Ref1152210 \h </w:instrText>
      </w:r>
      <w:r>
        <w:fldChar w:fldCharType="separate"/>
      </w:r>
      <w:r w:rsidR="003C0D89">
        <w:t xml:space="preserve">Figure </w:t>
      </w:r>
      <w:r w:rsidR="003C0D89">
        <w:rPr>
          <w:noProof/>
        </w:rPr>
        <w:t>3</w:t>
      </w:r>
      <w:r>
        <w:fldChar w:fldCharType="end"/>
      </w:r>
      <w:r w:rsidR="00074CC9">
        <w:t xml:space="preserve"> </w:t>
      </w:r>
      <w:r w:rsidR="00E40860">
        <w:t xml:space="preserve"> shows that, with higher MCS,</w:t>
      </w:r>
      <w:r w:rsidR="0010590A">
        <w:t xml:space="preserve"> for URLLC transmission, </w:t>
      </w:r>
      <w:r w:rsidR="00E40860" w:rsidRPr="00E40860">
        <w:t xml:space="preserve">there is certain performance loss </w:t>
      </w:r>
      <w:r w:rsidR="00433A29">
        <w:t xml:space="preserve">of inter-UE multiplexing </w:t>
      </w:r>
      <w:r w:rsidR="00E40860" w:rsidRPr="00E40860">
        <w:t>with MMSE-IRC receiver</w:t>
      </w:r>
      <w:r w:rsidR="00074CC9">
        <w:t xml:space="preserve"> for over 2dB</w:t>
      </w:r>
      <w:r w:rsidR="00E40860">
        <w:t>.</w:t>
      </w:r>
      <w:r w:rsidR="00E40860" w:rsidRPr="00E40860">
        <w:t xml:space="preserve"> </w:t>
      </w:r>
      <w:r w:rsidR="00074CC9">
        <w:t>But</w:t>
      </w:r>
      <w:r w:rsidR="00E40860" w:rsidRPr="00E40860">
        <w:t xml:space="preserve"> the performance loss of </w:t>
      </w:r>
      <w:r w:rsidR="00433A29">
        <w:t>inter-</w:t>
      </w:r>
      <w:r w:rsidR="00E40860" w:rsidRPr="00E40860">
        <w:t>UE multiplexing is minor with MMSE-SIC receiver</w:t>
      </w:r>
      <w:r w:rsidR="00E40860">
        <w:t>.</w:t>
      </w:r>
      <w:r w:rsidR="0010590A">
        <w:t xml:space="preserve"> </w:t>
      </w:r>
    </w:p>
    <w:p w14:paraId="19EB83DC" w14:textId="1CA9FA67" w:rsidR="0088548C" w:rsidRPr="0008380F" w:rsidRDefault="00FA5CAD" w:rsidP="0084037D">
      <w:pPr>
        <w:pStyle w:val="a5"/>
      </w:pPr>
      <w:r w:rsidRPr="0008380F">
        <w:rPr>
          <w:b w:val="0"/>
          <w:sz w:val="22"/>
          <w:szCs w:val="22"/>
        </w:rPr>
        <w:t>In this case, power control scheme can be applied to URLLC transmission to make sure the URLLC transmission is decoded first in MMSE-SIC receiver</w:t>
      </w:r>
      <w:r w:rsidR="0008380F">
        <w:rPr>
          <w:b w:val="0"/>
          <w:sz w:val="22"/>
          <w:szCs w:val="22"/>
        </w:rPr>
        <w:t>.</w:t>
      </w:r>
    </w:p>
    <w:p w14:paraId="3F9CD563" w14:textId="5D2603F4" w:rsidR="0017269E" w:rsidRDefault="0088548C" w:rsidP="0088548C">
      <w:pPr>
        <w:pStyle w:val="a5"/>
        <w:rPr>
          <w:sz w:val="22"/>
          <w:szCs w:val="22"/>
        </w:rPr>
      </w:pPr>
      <w:bookmarkStart w:id="10" w:name="_Ref1153343"/>
      <w:r w:rsidRPr="0088548C">
        <w:rPr>
          <w:sz w:val="22"/>
          <w:szCs w:val="22"/>
        </w:rPr>
        <w:t xml:space="preserve">Observation </w:t>
      </w:r>
      <w:r w:rsidR="009D4779">
        <w:rPr>
          <w:sz w:val="22"/>
          <w:szCs w:val="22"/>
        </w:rPr>
        <w:t>2</w:t>
      </w:r>
      <w:r w:rsidRPr="0088548C">
        <w:rPr>
          <w:sz w:val="22"/>
          <w:szCs w:val="22"/>
        </w:rPr>
        <w:t>:</w:t>
      </w:r>
      <w:bookmarkEnd w:id="10"/>
      <w:r>
        <w:rPr>
          <w:sz w:val="22"/>
          <w:szCs w:val="22"/>
        </w:rPr>
        <w:t xml:space="preserve"> </w:t>
      </w:r>
      <w:r w:rsidR="00DC00BF" w:rsidRPr="0088548C">
        <w:rPr>
          <w:sz w:val="22"/>
          <w:szCs w:val="22"/>
          <w:lang w:eastAsia="zh-CN"/>
        </w:rPr>
        <w:t>P</w:t>
      </w:r>
      <w:r w:rsidR="007161DE" w:rsidRPr="0088548C">
        <w:rPr>
          <w:sz w:val="22"/>
          <w:szCs w:val="22"/>
        </w:rPr>
        <w:t xml:space="preserve">ower </w:t>
      </w:r>
      <w:r w:rsidR="00DC00BF" w:rsidRPr="0088548C">
        <w:rPr>
          <w:sz w:val="22"/>
          <w:szCs w:val="22"/>
        </w:rPr>
        <w:t xml:space="preserve">control scheme </w:t>
      </w:r>
      <w:r w:rsidR="007161DE" w:rsidRPr="0088548C">
        <w:rPr>
          <w:sz w:val="22"/>
          <w:szCs w:val="22"/>
        </w:rPr>
        <w:t xml:space="preserve">can improve the </w:t>
      </w:r>
      <w:r w:rsidR="00193244" w:rsidRPr="0088548C">
        <w:rPr>
          <w:sz w:val="22"/>
          <w:szCs w:val="22"/>
        </w:rPr>
        <w:t xml:space="preserve">URLLC </w:t>
      </w:r>
      <w:r w:rsidR="007161DE" w:rsidRPr="0088548C">
        <w:rPr>
          <w:sz w:val="22"/>
          <w:szCs w:val="22"/>
        </w:rPr>
        <w:t>performance, without much impact on the eMBB UE</w:t>
      </w:r>
      <w:r w:rsidR="00193244" w:rsidRPr="0088548C">
        <w:rPr>
          <w:sz w:val="22"/>
          <w:szCs w:val="22"/>
        </w:rPr>
        <w:t xml:space="preserve">. This is the case for </w:t>
      </w:r>
      <w:r w:rsidR="00AF38EA" w:rsidRPr="0088548C">
        <w:rPr>
          <w:sz w:val="22"/>
          <w:szCs w:val="22"/>
        </w:rPr>
        <w:t>both</w:t>
      </w:r>
      <w:r w:rsidR="007161DE" w:rsidRPr="0088548C">
        <w:rPr>
          <w:sz w:val="22"/>
          <w:szCs w:val="22"/>
        </w:rPr>
        <w:t xml:space="preserve"> low </w:t>
      </w:r>
      <w:r w:rsidR="00AF38EA" w:rsidRPr="0088548C">
        <w:rPr>
          <w:sz w:val="22"/>
          <w:szCs w:val="22"/>
        </w:rPr>
        <w:t>and</w:t>
      </w:r>
      <w:r w:rsidR="007161DE" w:rsidRPr="0088548C">
        <w:rPr>
          <w:sz w:val="22"/>
          <w:szCs w:val="22"/>
        </w:rPr>
        <w:t xml:space="preserve"> high</w:t>
      </w:r>
      <w:r w:rsidR="004F59A3" w:rsidRPr="0088548C">
        <w:rPr>
          <w:sz w:val="22"/>
          <w:szCs w:val="22"/>
        </w:rPr>
        <w:t xml:space="preserve"> MCS</w:t>
      </w:r>
      <w:r w:rsidR="00793E48" w:rsidRPr="0088548C">
        <w:rPr>
          <w:sz w:val="22"/>
          <w:szCs w:val="22"/>
        </w:rPr>
        <w:t xml:space="preserve"> </w:t>
      </w:r>
      <w:r w:rsidR="00AF38EA" w:rsidRPr="0088548C">
        <w:rPr>
          <w:sz w:val="22"/>
          <w:szCs w:val="22"/>
        </w:rPr>
        <w:t>scenarios</w:t>
      </w:r>
      <w:r w:rsidR="00603B21" w:rsidRPr="0088548C">
        <w:rPr>
          <w:sz w:val="22"/>
          <w:szCs w:val="22"/>
        </w:rPr>
        <w:t>.</w:t>
      </w:r>
    </w:p>
    <w:p w14:paraId="3F83330F" w14:textId="42C9D2C0" w:rsidR="003C0D89" w:rsidRPr="003C0D89" w:rsidRDefault="003C0D89">
      <w:pPr>
        <w:pStyle w:val="a5"/>
        <w:rPr>
          <w:sz w:val="22"/>
          <w:szCs w:val="22"/>
          <w:lang w:eastAsia="zh-CN"/>
        </w:rPr>
      </w:pPr>
      <w:r w:rsidRPr="0008380F">
        <w:rPr>
          <w:sz w:val="22"/>
          <w:szCs w:val="22"/>
        </w:rPr>
        <w:t xml:space="preserve">Observation </w:t>
      </w:r>
      <w:r w:rsidR="009D4779">
        <w:rPr>
          <w:sz w:val="22"/>
          <w:szCs w:val="22"/>
        </w:rPr>
        <w:t>3</w:t>
      </w:r>
      <w:r w:rsidRPr="0008380F">
        <w:rPr>
          <w:sz w:val="22"/>
          <w:szCs w:val="22"/>
          <w:lang w:eastAsia="zh-CN"/>
        </w:rPr>
        <w:t xml:space="preserve">: If eMBB/URLLC multiplexing on overlapping is performed, and URLLC operates in power limited conditions, its performance can be secured with advanced receivers (SIC) and proper MCS selection.  </w:t>
      </w:r>
    </w:p>
    <w:p w14:paraId="03EB2609" w14:textId="4330C75D" w:rsidR="007403F4" w:rsidRDefault="007403F4" w:rsidP="00F12051">
      <w:pPr>
        <w:pStyle w:val="1"/>
        <w:spacing w:before="240"/>
        <w:ind w:left="431" w:hanging="431"/>
      </w:pPr>
      <w:r>
        <w:t xml:space="preserve">Inter-UE multiplexing of </w:t>
      </w:r>
      <w:r w:rsidR="00B27A4C">
        <w:t xml:space="preserve">grant-based </w:t>
      </w:r>
      <w:r>
        <w:t xml:space="preserve">eMBB and </w:t>
      </w:r>
      <w:r w:rsidR="00B27A4C">
        <w:t xml:space="preserve">grant-free </w:t>
      </w:r>
      <w:r>
        <w:t>URLLC transmission</w:t>
      </w:r>
    </w:p>
    <w:p w14:paraId="616A8315" w14:textId="037A49E2" w:rsidR="001814D0" w:rsidRPr="00CF6441" w:rsidRDefault="007403F4" w:rsidP="007403F4">
      <w:pPr>
        <w:rPr>
          <w:lang w:val="en-GB" w:eastAsia="zh-CN"/>
        </w:rPr>
      </w:pPr>
      <w:r w:rsidRPr="00EA24CF">
        <w:t xml:space="preserve">The grant free resources are configured by the gNB to satisfy the performance </w:t>
      </w:r>
      <w:r w:rsidRPr="00CF6441">
        <w:t>requirement of URLLC. However, it is possible to have no transmission</w:t>
      </w:r>
      <w:r w:rsidR="001814D0" w:rsidRPr="00CF6441">
        <w:t>s</w:t>
      </w:r>
      <w:r w:rsidRPr="00CF6441">
        <w:t xml:space="preserve"> on the grant free resource for a long period of time</w:t>
      </w:r>
      <w:r w:rsidR="001814D0" w:rsidRPr="00CF6441">
        <w:t>.</w:t>
      </w:r>
      <w:r w:rsidRPr="00CF6441">
        <w:t xml:space="preserve"> </w:t>
      </w:r>
      <w:r w:rsidR="001814D0" w:rsidRPr="00CF6441">
        <w:t xml:space="preserve">This would </w:t>
      </w:r>
      <w:r w:rsidRPr="00CF6441">
        <w:t>reduc</w:t>
      </w:r>
      <w:r w:rsidR="001814D0" w:rsidRPr="00CF6441">
        <w:t>e</w:t>
      </w:r>
      <w:r w:rsidRPr="00CF6441">
        <w:t xml:space="preserve"> the system efficiency. Therefore, </w:t>
      </w:r>
      <w:r w:rsidR="001B4EC0" w:rsidRPr="00CF6441">
        <w:t xml:space="preserve">the </w:t>
      </w:r>
      <w:r w:rsidRPr="00CF6441">
        <w:t xml:space="preserve">gNB may schedule </w:t>
      </w:r>
      <w:r w:rsidR="00AC055B" w:rsidRPr="00CF6441">
        <w:t xml:space="preserve">a </w:t>
      </w:r>
      <w:r w:rsidRPr="00CF6441">
        <w:t xml:space="preserve">part of </w:t>
      </w:r>
      <w:r w:rsidR="00AC055B" w:rsidRPr="00CF6441">
        <w:t xml:space="preserve">the </w:t>
      </w:r>
      <w:r w:rsidR="001814D0" w:rsidRPr="00CF6441">
        <w:t xml:space="preserve">grant based </w:t>
      </w:r>
      <w:r w:rsidRPr="00CF6441">
        <w:t>eMBB transmission</w:t>
      </w:r>
      <w:r w:rsidR="001814D0" w:rsidRPr="00CF6441">
        <w:t>s</w:t>
      </w:r>
      <w:r w:rsidRPr="00CF6441">
        <w:t xml:space="preserve"> </w:t>
      </w:r>
      <w:r w:rsidR="001814D0" w:rsidRPr="00CF6441">
        <w:t>overlapping with the</w:t>
      </w:r>
      <w:r w:rsidRPr="00CF6441">
        <w:t xml:space="preserve"> grant free resource</w:t>
      </w:r>
      <w:r w:rsidR="00AC055B" w:rsidRPr="00CF6441">
        <w:t>s</w:t>
      </w:r>
      <w:r w:rsidRPr="00CF6441">
        <w:t xml:space="preserve"> </w:t>
      </w:r>
      <w:r w:rsidR="001814D0" w:rsidRPr="00CF6441">
        <w:t xml:space="preserve">in order </w:t>
      </w:r>
      <w:r w:rsidRPr="00CF6441">
        <w:t>to improve the system efficiency</w:t>
      </w:r>
      <w:r w:rsidR="001814D0" w:rsidRPr="00CF6441">
        <w:t>.</w:t>
      </w:r>
      <w:r w:rsidRPr="00CF6441">
        <w:t xml:space="preserve"> </w:t>
      </w:r>
      <w:r w:rsidR="001814D0" w:rsidRPr="00CF6441">
        <w:t>This</w:t>
      </w:r>
      <w:r w:rsidRPr="00CF6441">
        <w:t xml:space="preserve"> may result in potential collision</w:t>
      </w:r>
      <w:r w:rsidR="001814D0" w:rsidRPr="00CF6441">
        <w:t>s</w:t>
      </w:r>
      <w:r w:rsidRPr="00CF6441">
        <w:t xml:space="preserve"> between eMBB and URLLC</w:t>
      </w:r>
      <w:r w:rsidR="001814D0" w:rsidRPr="00CF6441">
        <w:t xml:space="preserve"> which will</w:t>
      </w:r>
      <w:r w:rsidRPr="00CF6441">
        <w:t xml:space="preserve"> degrade the URLLC transmission reliability.</w:t>
      </w:r>
      <w:r w:rsidR="001814D0" w:rsidRPr="00CF6441">
        <w:t xml:space="preserve"> T</w:t>
      </w:r>
      <w:r w:rsidR="001B4EC0" w:rsidRPr="00CF6441">
        <w:t xml:space="preserve">he </w:t>
      </w:r>
      <w:r w:rsidRPr="00CF6441">
        <w:rPr>
          <w:lang w:val="en-GB" w:eastAsia="zh-CN"/>
        </w:rPr>
        <w:t>uplink pre-emption indication scheme cannot work</w:t>
      </w:r>
      <w:r w:rsidR="00C45399" w:rsidRPr="00CF6441">
        <w:rPr>
          <w:lang w:val="en-GB" w:eastAsia="zh-CN"/>
        </w:rPr>
        <w:t xml:space="preserve"> </w:t>
      </w:r>
      <w:r w:rsidR="001814D0" w:rsidRPr="00CF6441">
        <w:rPr>
          <w:lang w:val="en-GB" w:eastAsia="zh-CN"/>
        </w:rPr>
        <w:t>to solve this problem,</w:t>
      </w:r>
      <w:r w:rsidRPr="00CF6441">
        <w:rPr>
          <w:lang w:val="en-GB" w:eastAsia="zh-CN"/>
        </w:rPr>
        <w:t xml:space="preserve"> </w:t>
      </w:r>
      <w:r w:rsidR="001814D0" w:rsidRPr="00CF6441">
        <w:rPr>
          <w:lang w:val="en-GB" w:eastAsia="zh-CN"/>
        </w:rPr>
        <w:t>s</w:t>
      </w:r>
      <w:r w:rsidRPr="00CF6441">
        <w:rPr>
          <w:lang w:val="en-GB" w:eastAsia="zh-CN"/>
        </w:rPr>
        <w:t xml:space="preserve">ince it is </w:t>
      </w:r>
      <w:r w:rsidR="00941A29" w:rsidRPr="00CF6441">
        <w:rPr>
          <w:lang w:val="en-GB" w:eastAsia="zh-CN"/>
        </w:rPr>
        <w:t xml:space="preserve">in advance </w:t>
      </w:r>
      <w:r w:rsidRPr="00CF6441">
        <w:rPr>
          <w:lang w:val="en-GB" w:eastAsia="zh-CN"/>
        </w:rPr>
        <w:t xml:space="preserve">not possible for the gNB to </w:t>
      </w:r>
      <w:r w:rsidR="00A20FE9" w:rsidRPr="00CF6441">
        <w:rPr>
          <w:lang w:val="en-GB" w:eastAsia="zh-CN"/>
        </w:rPr>
        <w:t xml:space="preserve">be aware of </w:t>
      </w:r>
      <w:r w:rsidR="00941A29" w:rsidRPr="00CF6441">
        <w:rPr>
          <w:lang w:val="en-GB" w:eastAsia="zh-CN"/>
        </w:rPr>
        <w:t>if there is</w:t>
      </w:r>
      <w:r w:rsidRPr="00CF6441">
        <w:rPr>
          <w:lang w:val="en-GB" w:eastAsia="zh-CN"/>
        </w:rPr>
        <w:t xml:space="preserve"> any URLLC traffic</w:t>
      </w:r>
      <w:r w:rsidR="001814D0" w:rsidRPr="00CF6441">
        <w:rPr>
          <w:lang w:val="en-GB" w:eastAsia="zh-CN"/>
        </w:rPr>
        <w:t xml:space="preserve"> coming.</w:t>
      </w:r>
      <w:r w:rsidRPr="00CF6441">
        <w:rPr>
          <w:lang w:val="en-GB" w:eastAsia="zh-CN"/>
        </w:rPr>
        <w:t xml:space="preserve"> </w:t>
      </w:r>
    </w:p>
    <w:p w14:paraId="0F9D8D56" w14:textId="28D667DA" w:rsidR="007403F4" w:rsidRPr="00CF6441" w:rsidRDefault="00C0705D">
      <w:pPr>
        <w:rPr>
          <w:lang w:val="en-GB" w:eastAsia="zh-CN"/>
        </w:rPr>
      </w:pPr>
      <w:r w:rsidRPr="00CF6441">
        <w:rPr>
          <w:lang w:val="en-GB" w:eastAsia="zh-CN"/>
        </w:rPr>
        <w:t>One possible solution would be</w:t>
      </w:r>
      <w:r w:rsidRPr="00CF6441">
        <w:t xml:space="preserve"> that </w:t>
      </w:r>
      <w:r w:rsidR="001B4EC0" w:rsidRPr="00CF6441">
        <w:t xml:space="preserve">the </w:t>
      </w:r>
      <w:r w:rsidR="007403F4" w:rsidRPr="00CF6441">
        <w:t>grant free URLLC UE is configured with two sets of transmission power control parameters, corresponding to scenarios with and without eMBB collision, respectively.</w:t>
      </w:r>
      <w:r w:rsidR="007403F4" w:rsidRPr="00CF6441">
        <w:rPr>
          <w:color w:val="000000"/>
          <w:lang w:eastAsia="zh-CN"/>
        </w:rPr>
        <w:t xml:space="preserve"> </w:t>
      </w:r>
      <w:r w:rsidR="007403F4" w:rsidRPr="00CF6441">
        <w:t>Th</w:t>
      </w:r>
      <w:r w:rsidRPr="00CF6441">
        <w:t>en</w:t>
      </w:r>
      <w:r w:rsidR="007403F4" w:rsidRPr="00CF6441">
        <w:t xml:space="preserve">, a mechanism to inform the grant free URLLC UE </w:t>
      </w:r>
      <w:r w:rsidR="005E2CF8">
        <w:t>of</w:t>
      </w:r>
      <w:r w:rsidR="005E2CF8" w:rsidRPr="00CF6441">
        <w:t xml:space="preserve"> </w:t>
      </w:r>
      <w:r w:rsidR="007403F4" w:rsidRPr="00CF6441">
        <w:t xml:space="preserve">the </w:t>
      </w:r>
      <w:r w:rsidRPr="00CF6441">
        <w:t xml:space="preserve">potential </w:t>
      </w:r>
      <w:r w:rsidR="007403F4" w:rsidRPr="00CF6441">
        <w:t xml:space="preserve">collision is </w:t>
      </w:r>
      <w:r w:rsidRPr="00CF6441">
        <w:t>introduced</w:t>
      </w:r>
      <w:r w:rsidR="007403F4" w:rsidRPr="00CF6441">
        <w:t>. When</w:t>
      </w:r>
      <w:r w:rsidR="007403F4" w:rsidRPr="00CF6441">
        <w:rPr>
          <w:color w:val="000000"/>
          <w:lang w:eastAsia="zh-CN"/>
        </w:rPr>
        <w:t xml:space="preserve"> </w:t>
      </w:r>
      <w:r w:rsidR="00C47C8E" w:rsidRPr="00CF6441">
        <w:rPr>
          <w:color w:val="000000"/>
          <w:lang w:eastAsia="zh-CN"/>
        </w:rPr>
        <w:t xml:space="preserve">the </w:t>
      </w:r>
      <w:r w:rsidR="007403F4" w:rsidRPr="00CF6441">
        <w:rPr>
          <w:color w:val="000000"/>
          <w:lang w:eastAsia="zh-CN"/>
        </w:rPr>
        <w:t xml:space="preserve">gNB schedules </w:t>
      </w:r>
      <w:r w:rsidR="00C47C8E" w:rsidRPr="00CF6441">
        <w:rPr>
          <w:color w:val="000000"/>
          <w:lang w:eastAsia="zh-CN"/>
        </w:rPr>
        <w:t xml:space="preserve">a </w:t>
      </w:r>
      <w:r w:rsidR="007403F4" w:rsidRPr="00CF6441">
        <w:rPr>
          <w:color w:val="000000"/>
          <w:lang w:eastAsia="zh-CN"/>
        </w:rPr>
        <w:t xml:space="preserve">grant based eMBB transmission on the configured </w:t>
      </w:r>
      <w:r w:rsidRPr="00CF6441">
        <w:rPr>
          <w:color w:val="000000"/>
          <w:lang w:eastAsia="zh-CN"/>
        </w:rPr>
        <w:t>grant</w:t>
      </w:r>
      <w:r w:rsidR="007403F4" w:rsidRPr="00CF6441">
        <w:rPr>
          <w:color w:val="000000"/>
          <w:lang w:eastAsia="zh-CN"/>
        </w:rPr>
        <w:t xml:space="preserve"> </w:t>
      </w:r>
      <w:r w:rsidRPr="00CF6441">
        <w:rPr>
          <w:color w:val="000000"/>
          <w:lang w:eastAsia="zh-CN"/>
        </w:rPr>
        <w:t>resources for the URLLC UE</w:t>
      </w:r>
      <w:r w:rsidR="007403F4" w:rsidRPr="00CF6441">
        <w:rPr>
          <w:color w:val="000000"/>
          <w:lang w:eastAsia="zh-CN"/>
        </w:rPr>
        <w:t xml:space="preserve">, </w:t>
      </w:r>
      <w:r w:rsidRPr="00CF6441">
        <w:rPr>
          <w:color w:val="000000"/>
          <w:lang w:eastAsia="zh-CN"/>
        </w:rPr>
        <w:t>it can dynamically indicate this. When the URLLC UE then has data to transmit, it know</w:t>
      </w:r>
      <w:r w:rsidR="00941A29" w:rsidRPr="00CF6441">
        <w:rPr>
          <w:color w:val="000000"/>
          <w:lang w:eastAsia="zh-CN"/>
        </w:rPr>
        <w:t>s</w:t>
      </w:r>
      <w:r w:rsidRPr="00CF6441">
        <w:rPr>
          <w:color w:val="000000"/>
          <w:lang w:eastAsia="zh-CN"/>
        </w:rPr>
        <w:t xml:space="preserve"> which power control parameters to apply. An example for a</w:t>
      </w:r>
      <w:r w:rsidR="00E70255" w:rsidRPr="00CF6441">
        <w:rPr>
          <w:color w:val="000000"/>
          <w:lang w:eastAsia="zh-CN"/>
        </w:rPr>
        <w:t xml:space="preserve"> resource indication of </w:t>
      </w:r>
      <w:r w:rsidR="001B4EC0" w:rsidRPr="00CF6441">
        <w:rPr>
          <w:color w:val="000000"/>
          <w:lang w:eastAsia="zh-CN"/>
        </w:rPr>
        <w:t xml:space="preserve">the </w:t>
      </w:r>
      <w:r w:rsidR="00E70255" w:rsidRPr="00CF6441">
        <w:rPr>
          <w:color w:val="000000"/>
          <w:lang w:eastAsia="zh-CN"/>
        </w:rPr>
        <w:t xml:space="preserve">eMBB transmission on </w:t>
      </w:r>
      <w:r w:rsidR="001B4EC0" w:rsidRPr="00CF6441">
        <w:rPr>
          <w:color w:val="000000"/>
          <w:lang w:eastAsia="zh-CN"/>
        </w:rPr>
        <w:t xml:space="preserve">the </w:t>
      </w:r>
      <w:r w:rsidR="00E70255" w:rsidRPr="00CF6441">
        <w:rPr>
          <w:color w:val="000000"/>
          <w:lang w:eastAsia="zh-CN"/>
        </w:rPr>
        <w:t xml:space="preserve">grant free resource </w:t>
      </w:r>
      <w:r w:rsidRPr="00CF6441">
        <w:rPr>
          <w:color w:val="000000"/>
          <w:lang w:eastAsia="zh-CN"/>
        </w:rPr>
        <w:t xml:space="preserve">is illustrated </w:t>
      </w:r>
      <w:r w:rsidR="00E70255" w:rsidRPr="00CF6441">
        <w:rPr>
          <w:color w:val="000000"/>
          <w:lang w:eastAsia="zh-CN"/>
        </w:rPr>
        <w:t>as the green blocks shown in Fig</w:t>
      </w:r>
      <w:r w:rsidRPr="00CF6441">
        <w:rPr>
          <w:color w:val="000000"/>
          <w:lang w:eastAsia="zh-CN"/>
        </w:rPr>
        <w:t xml:space="preserve">ure </w:t>
      </w:r>
      <w:r w:rsidR="00684016">
        <w:rPr>
          <w:color w:val="000000"/>
          <w:lang w:eastAsia="zh-CN"/>
        </w:rPr>
        <w:t>6</w:t>
      </w:r>
      <w:r w:rsidR="00684016" w:rsidRPr="00CF6441">
        <w:rPr>
          <w:color w:val="000000"/>
          <w:lang w:eastAsia="zh-CN"/>
        </w:rPr>
        <w:t xml:space="preserve"> </w:t>
      </w:r>
      <w:r w:rsidRPr="00CF6441">
        <w:rPr>
          <w:color w:val="000000"/>
          <w:lang w:eastAsia="zh-CN"/>
        </w:rPr>
        <w:t>below</w:t>
      </w:r>
      <w:r w:rsidR="00E70255" w:rsidRPr="00CF6441">
        <w:rPr>
          <w:color w:val="000000"/>
          <w:lang w:eastAsia="zh-CN"/>
        </w:rPr>
        <w:t xml:space="preserve">. </w:t>
      </w:r>
    </w:p>
    <w:p w14:paraId="63C76513" w14:textId="46770771" w:rsidR="00A970FC" w:rsidRDefault="00C5374C" w:rsidP="0084037D">
      <w:pPr>
        <w:spacing w:after="240"/>
        <w:rPr>
          <w:color w:val="000000"/>
          <w:lang w:eastAsia="zh-CN"/>
        </w:rPr>
      </w:pPr>
      <w:r>
        <w:rPr>
          <w:color w:val="000000"/>
          <w:lang w:val="en-GB" w:eastAsia="zh-CN"/>
        </w:rPr>
        <w:t xml:space="preserve">One </w:t>
      </w:r>
      <w:r w:rsidR="00A970FC" w:rsidRPr="00E2111D">
        <w:rPr>
          <w:color w:val="000000"/>
          <w:lang w:eastAsia="zh-CN"/>
        </w:rPr>
        <w:t xml:space="preserve">set </w:t>
      </w:r>
      <w:r w:rsidR="00C0705D">
        <w:rPr>
          <w:color w:val="000000"/>
          <w:lang w:eastAsia="zh-CN"/>
        </w:rPr>
        <w:t xml:space="preserve">of the power control parameters </w:t>
      </w:r>
      <w:r w:rsidR="00A970FC" w:rsidRPr="00E2111D">
        <w:rPr>
          <w:color w:val="000000"/>
          <w:lang w:eastAsia="zh-CN"/>
        </w:rPr>
        <w:t xml:space="preserve">corresponds to </w:t>
      </w:r>
      <w:r w:rsidR="00C0705D">
        <w:rPr>
          <w:color w:val="000000"/>
          <w:lang w:eastAsia="zh-CN"/>
        </w:rPr>
        <w:t xml:space="preserve">the </w:t>
      </w:r>
      <w:r w:rsidR="00A970FC" w:rsidRPr="00E2111D">
        <w:rPr>
          <w:color w:val="000000"/>
          <w:lang w:eastAsia="zh-CN"/>
        </w:rPr>
        <w:t xml:space="preserve">default </w:t>
      </w:r>
      <w:r w:rsidR="00C0705D">
        <w:rPr>
          <w:color w:val="000000"/>
          <w:lang w:eastAsia="zh-CN"/>
        </w:rPr>
        <w:t>setting (#1TPC)</w:t>
      </w:r>
      <w:r w:rsidR="00A970FC" w:rsidRPr="00E2111D">
        <w:rPr>
          <w:color w:val="000000"/>
          <w:lang w:eastAsia="zh-CN"/>
        </w:rPr>
        <w:t xml:space="preserve"> and the other one corres</w:t>
      </w:r>
      <w:r w:rsidR="00A970FC">
        <w:rPr>
          <w:color w:val="000000"/>
          <w:lang w:eastAsia="zh-CN"/>
        </w:rPr>
        <w:t xml:space="preserve">ponds to the power control parameter </w:t>
      </w:r>
      <w:r w:rsidR="00C0705D">
        <w:rPr>
          <w:color w:val="000000"/>
          <w:lang w:eastAsia="zh-CN"/>
        </w:rPr>
        <w:t>using higher values (</w:t>
      </w:r>
      <w:r w:rsidR="00A970FC">
        <w:rPr>
          <w:color w:val="000000"/>
          <w:lang w:eastAsia="zh-CN"/>
        </w:rPr>
        <w:t>#2 TPC</w:t>
      </w:r>
      <w:r w:rsidR="00C0705D">
        <w:rPr>
          <w:color w:val="000000"/>
          <w:lang w:eastAsia="zh-CN"/>
        </w:rPr>
        <w:t>)</w:t>
      </w:r>
      <w:r w:rsidR="00A970FC">
        <w:rPr>
          <w:color w:val="000000"/>
          <w:lang w:eastAsia="zh-CN"/>
        </w:rPr>
        <w:t>.</w:t>
      </w:r>
      <w:r w:rsidR="00A970FC" w:rsidRPr="00A87354">
        <w:t xml:space="preserve"> </w:t>
      </w:r>
      <w:r w:rsidR="00A970FC">
        <w:rPr>
          <w:color w:val="000000"/>
          <w:lang w:eastAsia="zh-CN"/>
        </w:rPr>
        <w:t xml:space="preserve">As shown in Figure </w:t>
      </w:r>
      <w:r w:rsidR="00684016">
        <w:rPr>
          <w:color w:val="000000"/>
          <w:lang w:eastAsia="zh-CN"/>
        </w:rPr>
        <w:t>6</w:t>
      </w:r>
      <w:r w:rsidR="00A970FC">
        <w:rPr>
          <w:color w:val="000000"/>
          <w:lang w:eastAsia="zh-CN"/>
        </w:rPr>
        <w:t xml:space="preserve">, when </w:t>
      </w:r>
      <w:r w:rsidR="00C47C8E">
        <w:rPr>
          <w:color w:val="000000"/>
          <w:lang w:eastAsia="zh-CN"/>
        </w:rPr>
        <w:t xml:space="preserve">the </w:t>
      </w:r>
      <w:r w:rsidR="00A970FC">
        <w:rPr>
          <w:color w:val="000000"/>
          <w:lang w:eastAsia="zh-CN"/>
        </w:rPr>
        <w:lastRenderedPageBreak/>
        <w:t>gN</w:t>
      </w:r>
      <w:r w:rsidR="00A970FC" w:rsidRPr="008E352D">
        <w:rPr>
          <w:color w:val="000000"/>
          <w:lang w:eastAsia="zh-CN"/>
        </w:rPr>
        <w:t xml:space="preserve">B schedules </w:t>
      </w:r>
      <w:r w:rsidR="00C47C8E">
        <w:rPr>
          <w:color w:val="000000"/>
          <w:lang w:eastAsia="zh-CN"/>
        </w:rPr>
        <w:t xml:space="preserve">an </w:t>
      </w:r>
      <w:r w:rsidR="00A970FC" w:rsidRPr="008E352D">
        <w:rPr>
          <w:color w:val="000000"/>
          <w:lang w:eastAsia="zh-CN"/>
        </w:rPr>
        <w:t>eMBB transmission on grant free resource</w:t>
      </w:r>
      <w:r w:rsidR="00C47C8E">
        <w:rPr>
          <w:color w:val="000000"/>
          <w:lang w:eastAsia="zh-CN"/>
        </w:rPr>
        <w:t>s</w:t>
      </w:r>
      <w:r w:rsidR="00A970FC" w:rsidRPr="008E352D">
        <w:rPr>
          <w:color w:val="000000"/>
          <w:lang w:eastAsia="zh-CN"/>
        </w:rPr>
        <w:t>, it signal</w:t>
      </w:r>
      <w:r w:rsidR="00C47C8E">
        <w:rPr>
          <w:color w:val="000000"/>
          <w:lang w:eastAsia="zh-CN"/>
        </w:rPr>
        <w:t>s</w:t>
      </w:r>
      <w:r w:rsidR="00A970FC" w:rsidRPr="008E352D">
        <w:rPr>
          <w:color w:val="000000"/>
          <w:lang w:eastAsia="zh-CN"/>
        </w:rPr>
        <w:t xml:space="preserve"> to </w:t>
      </w:r>
      <w:r w:rsidR="00C47C8E">
        <w:rPr>
          <w:color w:val="000000"/>
          <w:lang w:eastAsia="zh-CN"/>
        </w:rPr>
        <w:t xml:space="preserve">the </w:t>
      </w:r>
      <w:r w:rsidR="00A970FC" w:rsidRPr="008E352D">
        <w:rPr>
          <w:color w:val="000000"/>
          <w:lang w:eastAsia="zh-CN"/>
        </w:rPr>
        <w:t xml:space="preserve">grant free UEs </w:t>
      </w:r>
      <w:r w:rsidR="00C47C8E">
        <w:rPr>
          <w:color w:val="000000"/>
          <w:lang w:eastAsia="zh-CN"/>
        </w:rPr>
        <w:t>and</w:t>
      </w:r>
      <w:r w:rsidR="00A970FC" w:rsidRPr="008E352D">
        <w:rPr>
          <w:color w:val="000000"/>
          <w:lang w:eastAsia="zh-CN"/>
        </w:rPr>
        <w:t xml:space="preserve"> indicate</w:t>
      </w:r>
      <w:r w:rsidR="00C47C8E">
        <w:rPr>
          <w:color w:val="000000"/>
          <w:lang w:eastAsia="zh-CN"/>
        </w:rPr>
        <w:t>s</w:t>
      </w:r>
      <w:r w:rsidR="00A970FC" w:rsidRPr="008E352D">
        <w:rPr>
          <w:color w:val="000000"/>
          <w:lang w:eastAsia="zh-CN"/>
        </w:rPr>
        <w:t xml:space="preserve"> the scheduled eMBB </w:t>
      </w:r>
      <w:r w:rsidR="00C47C8E">
        <w:rPr>
          <w:color w:val="000000"/>
          <w:lang w:eastAsia="zh-CN"/>
        </w:rPr>
        <w:t>resources that</w:t>
      </w:r>
      <w:r w:rsidR="00A970FC" w:rsidRPr="008E352D">
        <w:rPr>
          <w:color w:val="000000"/>
          <w:lang w:eastAsia="zh-CN"/>
        </w:rPr>
        <w:t xml:space="preserve"> overlap with configured </w:t>
      </w:r>
      <w:r w:rsidR="00C47C8E">
        <w:rPr>
          <w:color w:val="000000"/>
          <w:lang w:eastAsia="zh-CN"/>
        </w:rPr>
        <w:t>grant.</w:t>
      </w:r>
      <w:r w:rsidR="00A970FC" w:rsidRPr="008E352D">
        <w:rPr>
          <w:color w:val="000000"/>
          <w:lang w:eastAsia="zh-CN"/>
        </w:rPr>
        <w:t xml:space="preserve"> After receiving the resource indication, if the grant free UE has no </w:t>
      </w:r>
      <w:r w:rsidR="00941A29">
        <w:rPr>
          <w:color w:val="000000"/>
          <w:lang w:eastAsia="zh-CN"/>
        </w:rPr>
        <w:t xml:space="preserve">eMBB </w:t>
      </w:r>
      <w:r w:rsidR="00A970FC" w:rsidRPr="008E352D">
        <w:rPr>
          <w:color w:val="000000"/>
          <w:lang w:eastAsia="zh-CN"/>
        </w:rPr>
        <w:t xml:space="preserve">transmission on the indicated resource, it will transmit data with the default power control parameter, #1 TPC. Otherwise, once the grant free UE needs to transmit data on the indicated </w:t>
      </w:r>
      <w:r w:rsidR="00941A29">
        <w:rPr>
          <w:color w:val="000000"/>
          <w:lang w:eastAsia="zh-CN"/>
        </w:rPr>
        <w:t xml:space="preserve">overlapping </w:t>
      </w:r>
      <w:r w:rsidR="00A970FC" w:rsidRPr="008E352D">
        <w:rPr>
          <w:color w:val="000000"/>
          <w:lang w:eastAsia="zh-CN"/>
        </w:rPr>
        <w:t>resource</w:t>
      </w:r>
      <w:r w:rsidR="00941A29">
        <w:rPr>
          <w:color w:val="000000"/>
          <w:lang w:eastAsia="zh-CN"/>
        </w:rPr>
        <w:t>s</w:t>
      </w:r>
      <w:r w:rsidR="00A970FC" w:rsidRPr="008E352D">
        <w:rPr>
          <w:color w:val="000000"/>
          <w:lang w:eastAsia="zh-CN"/>
        </w:rPr>
        <w:t xml:space="preserve">, it will turn to the other power control parameter set, #2 TPC. With this method, the grant free UE can be precisely indicated when to change </w:t>
      </w:r>
      <w:r w:rsidR="00CB5700">
        <w:rPr>
          <w:color w:val="000000"/>
          <w:lang w:eastAsia="zh-CN"/>
        </w:rPr>
        <w:t xml:space="preserve">it transmission </w:t>
      </w:r>
      <w:r w:rsidR="00A970FC" w:rsidRPr="008E352D">
        <w:rPr>
          <w:color w:val="000000"/>
          <w:lang w:eastAsia="zh-CN"/>
        </w:rPr>
        <w:t>power. This effectively alleviates the impact from the eMBB transmission on the shared resource</w:t>
      </w:r>
      <w:r w:rsidR="00CB5700">
        <w:rPr>
          <w:color w:val="000000"/>
          <w:lang w:eastAsia="zh-CN"/>
        </w:rPr>
        <w:t>s</w:t>
      </w:r>
      <w:r w:rsidR="00A970FC" w:rsidRPr="008E352D">
        <w:rPr>
          <w:color w:val="000000"/>
          <w:lang w:eastAsia="zh-CN"/>
        </w:rPr>
        <w:t>, ensur</w:t>
      </w:r>
      <w:r w:rsidR="00A970FC">
        <w:rPr>
          <w:color w:val="000000"/>
          <w:lang w:eastAsia="zh-CN"/>
        </w:rPr>
        <w:t>ing</w:t>
      </w:r>
      <w:r w:rsidR="00A970FC" w:rsidRPr="00A02C4F">
        <w:rPr>
          <w:color w:val="000000"/>
          <w:lang w:eastAsia="zh-CN"/>
        </w:rPr>
        <w:t xml:space="preserve"> the reliability of grant free URLLC transmission.</w:t>
      </w:r>
      <w:r w:rsidR="00A970FC">
        <w:rPr>
          <w:color w:val="000000"/>
          <w:lang w:eastAsia="zh-CN"/>
        </w:rPr>
        <w:t xml:space="preserve"> </w:t>
      </w:r>
    </w:p>
    <w:p w14:paraId="06341B24" w14:textId="77777777" w:rsidR="007403F4" w:rsidRDefault="007403F4" w:rsidP="007403F4">
      <w:pPr>
        <w:keepNext/>
        <w:jc w:val="center"/>
      </w:pPr>
      <w:r w:rsidRPr="00E2111D">
        <w:rPr>
          <w:noProof/>
          <w:color w:val="000000"/>
          <w:lang w:eastAsia="zh-CN"/>
        </w:rPr>
        <w:drawing>
          <wp:inline distT="0" distB="0" distL="0" distR="0" wp14:anchorId="1A6A7288" wp14:editId="00B89E82">
            <wp:extent cx="4503600" cy="15120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9" cstate="print"/>
                    <a:stretch>
                      <a:fillRect/>
                    </a:stretch>
                  </pic:blipFill>
                  <pic:spPr>
                    <a:xfrm>
                      <a:off x="0" y="0"/>
                      <a:ext cx="4503600" cy="1512000"/>
                    </a:xfrm>
                    <a:prstGeom prst="rect">
                      <a:avLst/>
                    </a:prstGeom>
                  </pic:spPr>
                </pic:pic>
              </a:graphicData>
            </a:graphic>
          </wp:inline>
        </w:drawing>
      </w:r>
    </w:p>
    <w:p w14:paraId="1801E768" w14:textId="4D6CE235" w:rsidR="007403F4" w:rsidRPr="005B6C92" w:rsidRDefault="007403F4" w:rsidP="007403F4">
      <w:pPr>
        <w:pStyle w:val="a5"/>
        <w:jc w:val="center"/>
        <w:rPr>
          <w:sz w:val="22"/>
          <w:szCs w:val="22"/>
        </w:rPr>
      </w:pPr>
      <w:r w:rsidRPr="005B6C92">
        <w:rPr>
          <w:sz w:val="22"/>
          <w:szCs w:val="22"/>
        </w:rPr>
        <w:t xml:space="preserve">Figure </w:t>
      </w:r>
      <w:r w:rsidR="00722C24">
        <w:rPr>
          <w:sz w:val="22"/>
          <w:szCs w:val="22"/>
        </w:rPr>
        <w:t>6</w:t>
      </w:r>
      <w:r w:rsidR="00722C24" w:rsidRPr="005B6C92">
        <w:rPr>
          <w:sz w:val="22"/>
          <w:szCs w:val="22"/>
        </w:rPr>
        <w:t xml:space="preserve"> </w:t>
      </w:r>
      <w:r w:rsidRPr="005B6C92">
        <w:rPr>
          <w:sz w:val="22"/>
          <w:szCs w:val="22"/>
        </w:rPr>
        <w:t>Power control method for Grant Free case</w:t>
      </w:r>
    </w:p>
    <w:p w14:paraId="1C174485" w14:textId="3B963E75" w:rsidR="007403F4" w:rsidRPr="00EA24CF" w:rsidRDefault="007403F4" w:rsidP="007403F4">
      <w:pPr>
        <w:rPr>
          <w:color w:val="000000"/>
          <w:lang w:eastAsia="zh-CN"/>
        </w:rPr>
      </w:pPr>
      <w:r w:rsidRPr="00EA24CF">
        <w:rPr>
          <w:color w:val="000000"/>
          <w:lang w:eastAsia="zh-CN"/>
        </w:rPr>
        <w:t xml:space="preserve">Another option could be that </w:t>
      </w:r>
      <w:r w:rsidR="00115118" w:rsidRPr="00EA24CF">
        <w:rPr>
          <w:color w:val="000000"/>
          <w:lang w:eastAsia="zh-CN"/>
        </w:rPr>
        <w:t xml:space="preserve">the </w:t>
      </w:r>
      <w:r w:rsidRPr="00EA24CF">
        <w:rPr>
          <w:color w:val="000000"/>
          <w:lang w:eastAsia="zh-CN"/>
        </w:rPr>
        <w:t>gNB signal</w:t>
      </w:r>
      <w:r w:rsidR="00115118" w:rsidRPr="00EA24CF">
        <w:rPr>
          <w:color w:val="000000"/>
          <w:lang w:eastAsia="zh-CN"/>
        </w:rPr>
        <w:t>s</w:t>
      </w:r>
      <w:r w:rsidRPr="00EA24CF">
        <w:rPr>
          <w:color w:val="000000"/>
          <w:lang w:eastAsia="zh-CN"/>
        </w:rPr>
        <w:t xml:space="preserve"> to </w:t>
      </w:r>
      <w:r w:rsidR="00115118" w:rsidRPr="00EA24CF">
        <w:rPr>
          <w:color w:val="000000"/>
          <w:lang w:eastAsia="zh-CN"/>
        </w:rPr>
        <w:t xml:space="preserve">the </w:t>
      </w:r>
      <w:r w:rsidRPr="00EA24CF">
        <w:rPr>
          <w:color w:val="000000"/>
          <w:lang w:eastAsia="zh-CN"/>
        </w:rPr>
        <w:t xml:space="preserve">grant free UEs </w:t>
      </w:r>
      <w:r w:rsidR="00CB5700" w:rsidRPr="00EA24CF">
        <w:rPr>
          <w:color w:val="000000"/>
          <w:lang w:eastAsia="zh-CN"/>
        </w:rPr>
        <w:t>and</w:t>
      </w:r>
      <w:r w:rsidRPr="00EA24CF">
        <w:rPr>
          <w:color w:val="000000"/>
          <w:lang w:eastAsia="zh-CN"/>
        </w:rPr>
        <w:t xml:space="preserve"> indicate</w:t>
      </w:r>
      <w:r w:rsidR="00CB5700" w:rsidRPr="00EA24CF">
        <w:rPr>
          <w:color w:val="000000"/>
          <w:lang w:eastAsia="zh-CN"/>
        </w:rPr>
        <w:t>s</w:t>
      </w:r>
      <w:r w:rsidRPr="00EA24CF">
        <w:rPr>
          <w:color w:val="000000"/>
          <w:lang w:eastAsia="zh-CN"/>
        </w:rPr>
        <w:t xml:space="preserve"> </w:t>
      </w:r>
      <w:r w:rsidR="00115118" w:rsidRPr="00EA24CF">
        <w:rPr>
          <w:color w:val="000000"/>
          <w:lang w:eastAsia="zh-CN"/>
        </w:rPr>
        <w:t xml:space="preserve">the </w:t>
      </w:r>
      <w:r w:rsidRPr="00EA24CF">
        <w:rPr>
          <w:color w:val="000000"/>
          <w:lang w:eastAsia="zh-CN"/>
        </w:rPr>
        <w:t xml:space="preserve">transmission power control parameter set </w:t>
      </w:r>
      <w:r w:rsidR="00CB5700" w:rsidRPr="007E74A1">
        <w:rPr>
          <w:color w:val="000000"/>
          <w:lang w:eastAsia="zh-CN"/>
        </w:rPr>
        <w:t>explicitly</w:t>
      </w:r>
      <w:r w:rsidRPr="007E74A1">
        <w:rPr>
          <w:color w:val="000000"/>
          <w:lang w:eastAsia="zh-CN"/>
        </w:rPr>
        <w:t xml:space="preserve">. When the potential collision would happen, namely, </w:t>
      </w:r>
      <w:proofErr w:type="spellStart"/>
      <w:r w:rsidRPr="007E74A1">
        <w:rPr>
          <w:color w:val="000000"/>
          <w:lang w:eastAsia="zh-CN"/>
        </w:rPr>
        <w:t>eMBB</w:t>
      </w:r>
      <w:proofErr w:type="spellEnd"/>
      <w:r w:rsidRPr="007E74A1">
        <w:rPr>
          <w:color w:val="000000"/>
          <w:lang w:eastAsia="zh-CN"/>
        </w:rPr>
        <w:t xml:space="preserve"> traffic is scheduled on grant free resource</w:t>
      </w:r>
      <w:r w:rsidR="00801451" w:rsidRPr="007E74A1">
        <w:rPr>
          <w:color w:val="000000"/>
          <w:lang w:eastAsia="zh-CN"/>
        </w:rPr>
        <w:t>s</w:t>
      </w:r>
      <w:r w:rsidRPr="007E74A1">
        <w:rPr>
          <w:color w:val="000000"/>
          <w:lang w:eastAsia="zh-CN"/>
        </w:rPr>
        <w:t>,</w:t>
      </w:r>
      <w:r w:rsidR="00CB5700" w:rsidRPr="007E74A1">
        <w:rPr>
          <w:color w:val="000000"/>
          <w:lang w:eastAsia="zh-CN"/>
        </w:rPr>
        <w:t xml:space="preserve"> the</w:t>
      </w:r>
      <w:r w:rsidRPr="007E74A1">
        <w:rPr>
          <w:color w:val="000000"/>
          <w:lang w:eastAsia="zh-CN"/>
        </w:rPr>
        <w:t xml:space="preserve"> </w:t>
      </w:r>
      <w:proofErr w:type="spellStart"/>
      <w:r w:rsidRPr="007E74A1">
        <w:rPr>
          <w:color w:val="000000"/>
          <w:lang w:eastAsia="zh-CN"/>
        </w:rPr>
        <w:t>gNB</w:t>
      </w:r>
      <w:proofErr w:type="spellEnd"/>
      <w:r w:rsidRPr="007E74A1">
        <w:rPr>
          <w:color w:val="000000"/>
          <w:lang w:eastAsia="zh-CN"/>
        </w:rPr>
        <w:t xml:space="preserve"> informs grant free UEs of </w:t>
      </w:r>
      <w:r w:rsidR="00CB5700" w:rsidRPr="007E74A1">
        <w:rPr>
          <w:color w:val="000000"/>
          <w:lang w:eastAsia="zh-CN"/>
        </w:rPr>
        <w:t xml:space="preserve">the </w:t>
      </w:r>
      <w:r w:rsidRPr="007E74A1">
        <w:rPr>
          <w:color w:val="000000"/>
          <w:lang w:eastAsia="zh-CN"/>
        </w:rPr>
        <w:t xml:space="preserve">power control parameter set, such as, open-loop {P0, </w:t>
      </w:r>
      <m:oMath>
        <m:r>
          <m:rPr>
            <m:sty m:val="p"/>
          </m:rPr>
          <w:rPr>
            <w:rFonts w:ascii="Cambria Math" w:hAnsi="Cambria Math"/>
            <w:color w:val="000000"/>
            <w:lang w:eastAsia="zh-CN"/>
          </w:rPr>
          <m:t>α</m:t>
        </m:r>
      </m:oMath>
      <w:r w:rsidRPr="007E74A1">
        <w:rPr>
          <w:color w:val="000000"/>
          <w:lang w:eastAsia="zh-CN"/>
        </w:rPr>
        <w:t>} or clos</w:t>
      </w:r>
      <w:proofErr w:type="spellStart"/>
      <w:r w:rsidRPr="007E74A1">
        <w:rPr>
          <w:color w:val="000000"/>
          <w:lang w:eastAsia="zh-CN"/>
        </w:rPr>
        <w:t>ed</w:t>
      </w:r>
      <w:proofErr w:type="spellEnd"/>
      <w:r w:rsidRPr="007E74A1">
        <w:rPr>
          <w:color w:val="000000"/>
          <w:lang w:eastAsia="zh-CN"/>
        </w:rPr>
        <w:t xml:space="preserve">-loop power control parameter accumulated and/or absolute </w:t>
      </w:r>
      <w:r w:rsidRPr="00EA24CF">
        <w:rPr>
          <w:rFonts w:eastAsia="宋体"/>
          <w:position w:val="-12"/>
          <w:sz w:val="20"/>
          <w:szCs w:val="20"/>
          <w:lang w:val="en-GB"/>
        </w:rPr>
        <w:object w:dxaOrig="660" w:dyaOrig="320" w14:anchorId="45A57F33">
          <v:shape id="_x0000_i1029" type="#_x0000_t75" style="width:31.9pt;height:18.35pt" o:ole="">
            <v:imagedata r:id="rId12" o:title=""/>
          </v:shape>
          <o:OLEObject Type="Embed" ProgID="Equation.3" ShapeID="_x0000_i1029" DrawAspect="Content" ObjectID="_1611822267" r:id="rId20"/>
        </w:object>
      </w:r>
      <w:r w:rsidRPr="00EA24CF">
        <w:rPr>
          <w:rFonts w:eastAsia="宋体"/>
          <w:lang w:val="en-GB"/>
        </w:rPr>
        <w:t>to adjust transmission power of URLLC</w:t>
      </w:r>
      <w:r w:rsidRPr="00EA24CF">
        <w:rPr>
          <w:color w:val="000000"/>
          <w:lang w:eastAsia="zh-CN"/>
        </w:rPr>
        <w:t xml:space="preserve"> . If the grant free UE does not receive the signaling, it transmits data with </w:t>
      </w:r>
      <w:r w:rsidR="00CB5700" w:rsidRPr="00EA24CF">
        <w:rPr>
          <w:color w:val="000000"/>
          <w:lang w:eastAsia="zh-CN"/>
        </w:rPr>
        <w:t xml:space="preserve">the </w:t>
      </w:r>
      <w:r w:rsidRPr="00EA24CF">
        <w:rPr>
          <w:color w:val="000000"/>
          <w:lang w:eastAsia="zh-CN"/>
        </w:rPr>
        <w:t xml:space="preserve">default power control parameter. </w:t>
      </w:r>
    </w:p>
    <w:p w14:paraId="43AC5D96" w14:textId="0A4299A8" w:rsidR="00214B96" w:rsidRPr="007E74A1" w:rsidRDefault="00800BF5" w:rsidP="00C94F62">
      <w:pPr>
        <w:rPr>
          <w:color w:val="000000"/>
          <w:lang w:eastAsia="zh-CN"/>
        </w:rPr>
      </w:pPr>
      <w:r w:rsidRPr="007E74A1">
        <w:rPr>
          <w:color w:val="000000"/>
          <w:lang w:eastAsia="zh-CN"/>
        </w:rPr>
        <w:t xml:space="preserve">Instead of adjusting the power control parameter </w:t>
      </w:r>
      <w:r w:rsidR="00CB5700" w:rsidRPr="007E74A1">
        <w:rPr>
          <w:color w:val="000000"/>
          <w:lang w:eastAsia="zh-CN"/>
        </w:rPr>
        <w:t>for</w:t>
      </w:r>
      <w:r w:rsidRPr="007E74A1">
        <w:rPr>
          <w:color w:val="000000"/>
          <w:lang w:eastAsia="zh-CN"/>
        </w:rPr>
        <w:t xml:space="preserve"> </w:t>
      </w:r>
      <w:r w:rsidR="00CB5700" w:rsidRPr="007E74A1">
        <w:rPr>
          <w:color w:val="000000"/>
          <w:lang w:eastAsia="zh-CN"/>
        </w:rPr>
        <w:t xml:space="preserve">the </w:t>
      </w:r>
      <w:r w:rsidRPr="007E74A1">
        <w:rPr>
          <w:color w:val="000000"/>
          <w:lang w:eastAsia="zh-CN"/>
        </w:rPr>
        <w:t xml:space="preserve">grant free URLLC transmission, decreasing the power of </w:t>
      </w:r>
      <w:r w:rsidR="00CB5700" w:rsidRPr="007E74A1">
        <w:rPr>
          <w:color w:val="000000"/>
          <w:lang w:eastAsia="zh-CN"/>
        </w:rPr>
        <w:t xml:space="preserve">the </w:t>
      </w:r>
      <w:r w:rsidRPr="007E74A1">
        <w:rPr>
          <w:color w:val="000000"/>
          <w:lang w:eastAsia="zh-CN"/>
        </w:rPr>
        <w:t xml:space="preserve">grant based eMBB transmission </w:t>
      </w:r>
      <w:r w:rsidR="00CB5700" w:rsidRPr="007E74A1">
        <w:rPr>
          <w:color w:val="000000"/>
          <w:lang w:eastAsia="zh-CN"/>
        </w:rPr>
        <w:t>could</w:t>
      </w:r>
      <w:r w:rsidRPr="007E74A1">
        <w:rPr>
          <w:color w:val="000000"/>
          <w:lang w:eastAsia="zh-CN"/>
        </w:rPr>
        <w:t xml:space="preserve"> </w:t>
      </w:r>
      <w:r w:rsidR="00C47C8E" w:rsidRPr="007E74A1">
        <w:rPr>
          <w:color w:val="000000"/>
          <w:lang w:eastAsia="zh-CN"/>
        </w:rPr>
        <w:t xml:space="preserve">also </w:t>
      </w:r>
      <w:r w:rsidR="00CB5700" w:rsidRPr="007E74A1">
        <w:rPr>
          <w:color w:val="000000"/>
          <w:lang w:eastAsia="zh-CN"/>
        </w:rPr>
        <w:t xml:space="preserve">be </w:t>
      </w:r>
      <w:r w:rsidRPr="007E74A1">
        <w:rPr>
          <w:color w:val="000000"/>
          <w:lang w:eastAsia="zh-CN"/>
        </w:rPr>
        <w:t>a</w:t>
      </w:r>
      <w:r w:rsidR="00CB5700" w:rsidRPr="007E74A1">
        <w:rPr>
          <w:color w:val="000000"/>
          <w:lang w:eastAsia="zh-CN"/>
        </w:rPr>
        <w:t>n option</w:t>
      </w:r>
      <w:r w:rsidRPr="007E74A1">
        <w:rPr>
          <w:color w:val="000000"/>
          <w:lang w:eastAsia="zh-CN"/>
        </w:rPr>
        <w:t xml:space="preserve">. </w:t>
      </w:r>
      <w:r w:rsidR="00CB5700" w:rsidRPr="007E74A1">
        <w:rPr>
          <w:color w:val="000000"/>
          <w:lang w:eastAsia="zh-CN"/>
        </w:rPr>
        <w:t>But s</w:t>
      </w:r>
      <w:r w:rsidRPr="007E74A1">
        <w:rPr>
          <w:color w:val="000000"/>
          <w:lang w:eastAsia="zh-CN"/>
        </w:rPr>
        <w:t xml:space="preserve">ince </w:t>
      </w:r>
      <w:r w:rsidR="00C47C8E" w:rsidRPr="007E74A1">
        <w:rPr>
          <w:color w:val="000000"/>
          <w:lang w:eastAsia="zh-CN"/>
        </w:rPr>
        <w:t xml:space="preserve">the </w:t>
      </w:r>
      <w:r w:rsidR="00CB5700" w:rsidRPr="007E74A1">
        <w:rPr>
          <w:color w:val="000000"/>
          <w:lang w:eastAsia="zh-CN"/>
        </w:rPr>
        <w:t xml:space="preserve">gNB and the </w:t>
      </w:r>
      <w:r w:rsidRPr="007E74A1">
        <w:rPr>
          <w:color w:val="000000"/>
          <w:lang w:eastAsia="zh-CN"/>
        </w:rPr>
        <w:t xml:space="preserve">eMBB UE </w:t>
      </w:r>
      <w:r w:rsidR="00CB5700" w:rsidRPr="007E74A1">
        <w:rPr>
          <w:color w:val="000000"/>
          <w:lang w:eastAsia="zh-CN"/>
        </w:rPr>
        <w:t>are</w:t>
      </w:r>
      <w:r w:rsidRPr="007E74A1">
        <w:rPr>
          <w:color w:val="000000"/>
          <w:lang w:eastAsia="zh-CN"/>
        </w:rPr>
        <w:t xml:space="preserve"> not aware of </w:t>
      </w:r>
      <w:r w:rsidR="00CB5700" w:rsidRPr="007E74A1">
        <w:rPr>
          <w:color w:val="000000"/>
          <w:lang w:eastAsia="zh-CN"/>
        </w:rPr>
        <w:t xml:space="preserve">a potential URLLC traffic on grant resources until it arrives at the gNB, the eMBB </w:t>
      </w:r>
      <w:r w:rsidR="00941A29" w:rsidRPr="007E74A1">
        <w:rPr>
          <w:color w:val="000000"/>
          <w:lang w:eastAsia="zh-CN"/>
        </w:rPr>
        <w:t xml:space="preserve">UE </w:t>
      </w:r>
      <w:r w:rsidR="00CB5700" w:rsidRPr="007E74A1">
        <w:rPr>
          <w:color w:val="000000"/>
          <w:lang w:eastAsia="zh-CN"/>
        </w:rPr>
        <w:t>has to operate with a relatively low default power to guarantee the URLLC performance</w:t>
      </w:r>
      <w:r w:rsidRPr="007E74A1">
        <w:rPr>
          <w:color w:val="000000"/>
          <w:lang w:eastAsia="zh-CN"/>
        </w:rPr>
        <w:t xml:space="preserve">. </w:t>
      </w:r>
      <w:r w:rsidR="00365628" w:rsidRPr="007E74A1">
        <w:rPr>
          <w:color w:val="000000"/>
          <w:lang w:eastAsia="zh-CN"/>
        </w:rPr>
        <w:t xml:space="preserve">The purpose of </w:t>
      </w:r>
      <w:r w:rsidR="00391656" w:rsidRPr="007E74A1">
        <w:rPr>
          <w:color w:val="000000"/>
          <w:lang w:eastAsia="zh-CN"/>
        </w:rPr>
        <w:t>scheduling eMBB transmission</w:t>
      </w:r>
      <w:r w:rsidR="002534F1" w:rsidRPr="007E74A1">
        <w:rPr>
          <w:color w:val="000000"/>
          <w:lang w:eastAsia="zh-CN"/>
        </w:rPr>
        <w:t>s</w:t>
      </w:r>
      <w:r w:rsidR="00391656" w:rsidRPr="007E74A1">
        <w:rPr>
          <w:color w:val="000000"/>
          <w:lang w:eastAsia="zh-CN"/>
        </w:rPr>
        <w:t xml:space="preserve"> on grant free resource is to improve the efficiency of </w:t>
      </w:r>
      <w:r w:rsidR="00252884" w:rsidRPr="007E74A1">
        <w:rPr>
          <w:color w:val="000000"/>
          <w:lang w:eastAsia="zh-CN"/>
        </w:rPr>
        <w:t>eMBB</w:t>
      </w:r>
      <w:r w:rsidR="00391656" w:rsidRPr="007E74A1">
        <w:rPr>
          <w:color w:val="000000"/>
          <w:lang w:eastAsia="zh-CN"/>
        </w:rPr>
        <w:t xml:space="preserve">, but </w:t>
      </w:r>
      <w:r w:rsidR="00365628" w:rsidRPr="007E74A1">
        <w:rPr>
          <w:color w:val="000000"/>
          <w:lang w:eastAsia="zh-CN"/>
        </w:rPr>
        <w:t xml:space="preserve">this </w:t>
      </w:r>
      <w:r w:rsidR="00391656" w:rsidRPr="007E74A1">
        <w:rPr>
          <w:color w:val="000000"/>
          <w:lang w:eastAsia="zh-CN"/>
        </w:rPr>
        <w:t xml:space="preserve">scheme </w:t>
      </w:r>
      <w:r w:rsidR="00365628" w:rsidRPr="007E74A1">
        <w:rPr>
          <w:color w:val="000000"/>
          <w:lang w:eastAsia="zh-CN"/>
        </w:rPr>
        <w:t xml:space="preserve">has </w:t>
      </w:r>
      <w:r w:rsidR="00391656" w:rsidRPr="007E74A1">
        <w:rPr>
          <w:color w:val="000000"/>
          <w:lang w:eastAsia="zh-CN"/>
        </w:rPr>
        <w:t xml:space="preserve">the opposite effect. </w:t>
      </w:r>
      <w:r w:rsidRPr="007E74A1">
        <w:rPr>
          <w:color w:val="000000"/>
          <w:lang w:eastAsia="zh-CN"/>
        </w:rPr>
        <w:t xml:space="preserve">Therefore, adjusting the power of </w:t>
      </w:r>
      <w:r w:rsidR="00941A29" w:rsidRPr="007E74A1">
        <w:rPr>
          <w:color w:val="000000"/>
          <w:lang w:eastAsia="zh-CN"/>
        </w:rPr>
        <w:t xml:space="preserve">the </w:t>
      </w:r>
      <w:r w:rsidRPr="007E74A1">
        <w:rPr>
          <w:color w:val="000000"/>
          <w:lang w:eastAsia="zh-CN"/>
        </w:rPr>
        <w:t>GB eMBB transmission is not</w:t>
      </w:r>
      <w:r w:rsidR="002C4081" w:rsidRPr="007E74A1">
        <w:rPr>
          <w:color w:val="000000"/>
          <w:lang w:eastAsia="zh-CN"/>
        </w:rPr>
        <w:t xml:space="preserve"> a good choice.</w:t>
      </w:r>
    </w:p>
    <w:p w14:paraId="14336CBF" w14:textId="1101DF98" w:rsidR="00363DE2" w:rsidRPr="0088548C" w:rsidRDefault="0088548C" w:rsidP="0084037D">
      <w:pPr>
        <w:pStyle w:val="a5"/>
        <w:spacing w:after="0"/>
        <w:rPr>
          <w:color w:val="000000"/>
          <w:sz w:val="22"/>
          <w:szCs w:val="22"/>
          <w:lang w:eastAsia="zh-CN"/>
        </w:rPr>
      </w:pPr>
      <w:bookmarkStart w:id="11" w:name="_Ref1153442"/>
      <w:r w:rsidRPr="0088548C">
        <w:rPr>
          <w:sz w:val="22"/>
          <w:szCs w:val="22"/>
        </w:rPr>
        <w:t xml:space="preserve">Proposal </w:t>
      </w:r>
      <w:r w:rsidRPr="0088548C">
        <w:rPr>
          <w:sz w:val="22"/>
          <w:szCs w:val="22"/>
        </w:rPr>
        <w:fldChar w:fldCharType="begin"/>
      </w:r>
      <w:r w:rsidRPr="0088548C">
        <w:rPr>
          <w:sz w:val="22"/>
          <w:szCs w:val="22"/>
        </w:rPr>
        <w:instrText xml:space="preserve"> SEQ Proposal \* ARABIC </w:instrText>
      </w:r>
      <w:r w:rsidRPr="0088548C">
        <w:rPr>
          <w:sz w:val="22"/>
          <w:szCs w:val="22"/>
        </w:rPr>
        <w:fldChar w:fldCharType="separate"/>
      </w:r>
      <w:r w:rsidR="003C0D89">
        <w:rPr>
          <w:noProof/>
          <w:sz w:val="22"/>
          <w:szCs w:val="22"/>
        </w:rPr>
        <w:t>3</w:t>
      </w:r>
      <w:r w:rsidRPr="0088548C">
        <w:rPr>
          <w:sz w:val="22"/>
          <w:szCs w:val="22"/>
        </w:rPr>
        <w:fldChar w:fldCharType="end"/>
      </w:r>
      <w:r w:rsidRPr="0088548C">
        <w:rPr>
          <w:sz w:val="22"/>
          <w:szCs w:val="22"/>
        </w:rPr>
        <w:t xml:space="preserve">: </w:t>
      </w:r>
      <w:r w:rsidR="00363DE2" w:rsidRPr="0088548C">
        <w:rPr>
          <w:color w:val="000000"/>
          <w:sz w:val="22"/>
          <w:szCs w:val="22"/>
          <w:lang w:eastAsia="zh-CN"/>
        </w:rPr>
        <w:t>UL inter UE multiplexing between grant based eMBB and grant free URLLC on shared resource shall be supported.</w:t>
      </w:r>
      <w:bookmarkEnd w:id="11"/>
    </w:p>
    <w:p w14:paraId="6287A33B" w14:textId="330CD576" w:rsidR="00893DB4" w:rsidRPr="00B13043" w:rsidRDefault="00363DE2" w:rsidP="000854AC">
      <w:pPr>
        <w:pStyle w:val="afa"/>
        <w:numPr>
          <w:ilvl w:val="0"/>
          <w:numId w:val="10"/>
        </w:numPr>
        <w:spacing w:after="120"/>
        <w:ind w:left="714" w:hanging="357"/>
        <w:rPr>
          <w:b/>
        </w:rPr>
      </w:pPr>
      <w:r w:rsidRPr="004C4708">
        <w:rPr>
          <w:rFonts w:ascii="Times New Roman" w:hAnsi="Times New Roman" w:cs="Times New Roman"/>
          <w:b/>
        </w:rPr>
        <w:t xml:space="preserve">Dynamic power control mechanisms can be applied for the URLLC UE(s) </w:t>
      </w:r>
    </w:p>
    <w:p w14:paraId="468F10F8" w14:textId="77777777" w:rsidR="001A67C6" w:rsidRDefault="004B565B" w:rsidP="000C59DA">
      <w:pPr>
        <w:pStyle w:val="1"/>
      </w:pPr>
      <w:r w:rsidRPr="000C59DA">
        <w:rPr>
          <w:rFonts w:hint="eastAsia"/>
        </w:rPr>
        <w:t>Conclusion</w:t>
      </w:r>
    </w:p>
    <w:p w14:paraId="4BF9368A" w14:textId="75B77AA2" w:rsidR="007E0960"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8C3A4E">
        <w:rPr>
          <w:lang w:eastAsia="zh-CN"/>
        </w:rPr>
        <w:t xml:space="preserve"> of the UL multiplexing between</w:t>
      </w:r>
      <w:r w:rsidR="003C5DEC">
        <w:rPr>
          <w:lang w:eastAsia="zh-CN"/>
        </w:rPr>
        <w:t xml:space="preserve"> eMBB and URLLC</w:t>
      </w:r>
      <w:r>
        <w:rPr>
          <w:lang w:eastAsia="zh-CN"/>
        </w:rPr>
        <w:t>.</w:t>
      </w:r>
      <w:r w:rsidR="008C3A4E">
        <w:rPr>
          <w:lang w:eastAsia="zh-CN"/>
        </w:rPr>
        <w:t xml:space="preserve"> </w:t>
      </w:r>
      <w:r w:rsidR="007E0960">
        <w:rPr>
          <w:lang w:eastAsia="zh-CN"/>
        </w:rPr>
        <w:t xml:space="preserve">We discuss grant-based </w:t>
      </w:r>
      <w:r w:rsidR="00A70ECC">
        <w:rPr>
          <w:lang w:eastAsia="zh-CN"/>
        </w:rPr>
        <w:t xml:space="preserve">URLLC and eMBB </w:t>
      </w:r>
      <w:r w:rsidR="007E0960">
        <w:rPr>
          <w:lang w:eastAsia="zh-CN"/>
        </w:rPr>
        <w:t xml:space="preserve">multiplexing schemes </w:t>
      </w:r>
      <w:r w:rsidR="0095704C">
        <w:rPr>
          <w:lang w:eastAsia="zh-CN"/>
        </w:rPr>
        <w:t>and the case when grant-</w:t>
      </w:r>
      <w:r w:rsidR="007E0960">
        <w:rPr>
          <w:lang w:eastAsia="zh-CN"/>
        </w:rPr>
        <w:t>based eMBB is multiplexed with gran</w:t>
      </w:r>
      <w:r w:rsidR="00941A29">
        <w:rPr>
          <w:lang w:eastAsia="zh-CN"/>
        </w:rPr>
        <w:t>t</w:t>
      </w:r>
      <w:r w:rsidR="007E0960">
        <w:rPr>
          <w:lang w:eastAsia="zh-CN"/>
        </w:rPr>
        <w:t>-free URLLC.</w:t>
      </w:r>
    </w:p>
    <w:p w14:paraId="5D21BC91" w14:textId="3C1C2636" w:rsidR="007E0960" w:rsidRDefault="007E0960" w:rsidP="000643A8">
      <w:pPr>
        <w:rPr>
          <w:lang w:eastAsia="zh-CN"/>
        </w:rPr>
      </w:pPr>
      <w:r>
        <w:rPr>
          <w:lang w:eastAsia="zh-CN"/>
        </w:rPr>
        <w:t xml:space="preserve">For the grant-based multiplexing </w:t>
      </w:r>
      <w:r w:rsidR="0095704C">
        <w:rPr>
          <w:lang w:eastAsia="zh-CN"/>
        </w:rPr>
        <w:t xml:space="preserve">we </w:t>
      </w:r>
      <w:r>
        <w:rPr>
          <w:lang w:eastAsia="zh-CN"/>
        </w:rPr>
        <w:t xml:space="preserve">address two possible enhancements, URLLC power </w:t>
      </w:r>
      <w:r w:rsidR="0088548C">
        <w:rPr>
          <w:lang w:eastAsia="zh-CN"/>
        </w:rPr>
        <w:t xml:space="preserve">control scheme </w:t>
      </w:r>
      <w:r>
        <w:rPr>
          <w:lang w:eastAsia="zh-CN"/>
        </w:rPr>
        <w:t>which is tied to the URLLC UE and UL PI which is implemented in the eMBB UE</w:t>
      </w:r>
      <w:r w:rsidR="0095704C">
        <w:rPr>
          <w:lang w:eastAsia="zh-CN"/>
        </w:rPr>
        <w:t>s</w:t>
      </w:r>
      <w:r>
        <w:rPr>
          <w:lang w:eastAsia="zh-CN"/>
        </w:rPr>
        <w:t xml:space="preserve">. The URLLC power </w:t>
      </w:r>
      <w:r w:rsidR="00A70ECC">
        <w:rPr>
          <w:lang w:eastAsia="zh-CN"/>
        </w:rPr>
        <w:t xml:space="preserve">control </w:t>
      </w:r>
      <w:r>
        <w:rPr>
          <w:lang w:eastAsia="zh-CN"/>
        </w:rPr>
        <w:t>has ad</w:t>
      </w:r>
      <w:r w:rsidR="0095704C">
        <w:rPr>
          <w:lang w:eastAsia="zh-CN"/>
        </w:rPr>
        <w:t>vantages since it</w:t>
      </w:r>
      <w:r>
        <w:rPr>
          <w:lang w:eastAsia="zh-CN"/>
        </w:rPr>
        <w:t xml:space="preserve"> does not require extra signaling</w:t>
      </w:r>
      <w:r w:rsidR="0095704C">
        <w:rPr>
          <w:lang w:eastAsia="zh-CN"/>
        </w:rPr>
        <w:t xml:space="preserve"> and has less standardization impact. Furthermore, UL PI is only potentially applicable to very few use cases. We compared the performance between UL PI based schemes </w:t>
      </w:r>
      <w:r w:rsidR="00941A29">
        <w:rPr>
          <w:lang w:eastAsia="zh-CN"/>
        </w:rPr>
        <w:t>and</w:t>
      </w:r>
      <w:r w:rsidR="00164485">
        <w:rPr>
          <w:lang w:eastAsia="zh-CN"/>
        </w:rPr>
        <w:t xml:space="preserve"> power control scheme</w:t>
      </w:r>
      <w:r w:rsidR="0095704C">
        <w:rPr>
          <w:lang w:eastAsia="zh-CN"/>
        </w:rPr>
        <w:t>. We did not identify any case where UL PI shows benefits.</w:t>
      </w:r>
    </w:p>
    <w:p w14:paraId="554142A0" w14:textId="5E0746F2" w:rsidR="0095704C" w:rsidRDefault="0095704C" w:rsidP="000643A8">
      <w:pPr>
        <w:rPr>
          <w:lang w:eastAsia="zh-CN"/>
        </w:rPr>
      </w:pPr>
      <w:r>
        <w:rPr>
          <w:lang w:eastAsia="zh-CN"/>
        </w:rPr>
        <w:t>For multiplexing of eMBB with grant-free URLLC we proposed a</w:t>
      </w:r>
      <w:r w:rsidR="00941A29">
        <w:rPr>
          <w:lang w:eastAsia="zh-CN"/>
        </w:rPr>
        <w:t>n</w:t>
      </w:r>
      <w:r>
        <w:rPr>
          <w:lang w:eastAsia="zh-CN"/>
        </w:rPr>
        <w:t xml:space="preserve"> URLLC power </w:t>
      </w:r>
      <w:r w:rsidR="0088548C">
        <w:rPr>
          <w:lang w:eastAsia="zh-CN"/>
        </w:rPr>
        <w:t xml:space="preserve">control </w:t>
      </w:r>
      <w:r>
        <w:rPr>
          <w:lang w:eastAsia="zh-CN"/>
        </w:rPr>
        <w:t xml:space="preserve">scheme that would allow eMBB transmissions to overlap with the configured grant.    </w:t>
      </w:r>
    </w:p>
    <w:p w14:paraId="0C8ACAB7" w14:textId="77777777" w:rsidR="0095704C" w:rsidRDefault="0095704C">
      <w:pPr>
        <w:rPr>
          <w:lang w:eastAsia="zh-CN"/>
        </w:rPr>
      </w:pPr>
      <w:r>
        <w:rPr>
          <w:lang w:eastAsia="zh-CN"/>
        </w:rPr>
        <w:t>In summary, we make the following observations and proposals:</w:t>
      </w:r>
    </w:p>
    <w:p w14:paraId="0FEB8C29" w14:textId="77777777" w:rsidR="0088548C" w:rsidRDefault="0088548C" w:rsidP="00E46947">
      <w:pPr>
        <w:spacing w:beforeLines="100" w:before="240"/>
        <w:rPr>
          <w:b/>
          <w:u w:val="single"/>
          <w:lang w:eastAsia="zh-CN"/>
        </w:rPr>
      </w:pPr>
    </w:p>
    <w:p w14:paraId="4A58D5B9" w14:textId="46648BA1" w:rsidR="00131036" w:rsidRPr="00DD2448" w:rsidRDefault="0088548C" w:rsidP="008422E3">
      <w:pPr>
        <w:spacing w:after="60"/>
        <w:rPr>
          <w:lang w:eastAsia="zh-CN"/>
        </w:rPr>
      </w:pPr>
      <w:r w:rsidRPr="0084037D">
        <w:rPr>
          <w:b/>
          <w:lang w:eastAsia="zh-CN"/>
        </w:rPr>
        <w:lastRenderedPageBreak/>
        <w:fldChar w:fldCharType="begin"/>
      </w:r>
      <w:r w:rsidRPr="0084037D">
        <w:rPr>
          <w:b/>
          <w:lang w:eastAsia="zh-CN"/>
        </w:rPr>
        <w:instrText xml:space="preserve"> REF _Ref1153230 \h  \* MERGEFORMAT </w:instrText>
      </w:r>
      <w:r w:rsidRPr="0084037D">
        <w:rPr>
          <w:b/>
          <w:lang w:eastAsia="zh-CN"/>
        </w:rPr>
      </w:r>
      <w:r w:rsidRPr="0084037D">
        <w:rPr>
          <w:b/>
          <w:lang w:eastAsia="zh-CN"/>
        </w:rPr>
        <w:fldChar w:fldCharType="end"/>
      </w:r>
      <w:r w:rsidR="00131036" w:rsidRPr="0084037D">
        <w:rPr>
          <w:b/>
          <w:lang w:eastAsia="zh-CN"/>
        </w:rPr>
        <w:t xml:space="preserve">Observation </w:t>
      </w:r>
      <w:r w:rsidR="009D4779">
        <w:rPr>
          <w:b/>
          <w:lang w:eastAsia="zh-CN"/>
        </w:rPr>
        <w:t>1</w:t>
      </w:r>
      <w:r w:rsidR="00131036" w:rsidRPr="0084037D">
        <w:rPr>
          <w:b/>
          <w:lang w:eastAsia="zh-CN"/>
        </w:rPr>
        <w:t>: The potential use cases for UL PI are very limited but its standardization effort and impact on UE the complexity can be severe.</w:t>
      </w:r>
    </w:p>
    <w:p w14:paraId="4D0C02CE" w14:textId="77777777" w:rsidR="00131036" w:rsidRPr="002A0091" w:rsidRDefault="00131036" w:rsidP="008422E3">
      <w:pPr>
        <w:pStyle w:val="afa"/>
        <w:numPr>
          <w:ilvl w:val="0"/>
          <w:numId w:val="41"/>
        </w:numPr>
        <w:snapToGrid w:val="0"/>
        <w:spacing w:after="60"/>
        <w:ind w:left="714" w:hanging="357"/>
        <w:rPr>
          <w:rFonts w:ascii="Times New Roman" w:hAnsi="Times New Roman" w:cs="Times New Roman"/>
          <w:b/>
        </w:rPr>
      </w:pPr>
      <w:r>
        <w:rPr>
          <w:rFonts w:ascii="Times New Roman" w:hAnsi="Times New Roman" w:cs="Times New Roman"/>
          <w:b/>
        </w:rPr>
        <w:t>The eMBB UL PI would not work if there are legacy UEs in the network</w:t>
      </w:r>
    </w:p>
    <w:p w14:paraId="60D4888D" w14:textId="77777777" w:rsidR="00131036" w:rsidRPr="002A0091" w:rsidRDefault="00131036" w:rsidP="008422E3">
      <w:pPr>
        <w:pStyle w:val="afa"/>
        <w:numPr>
          <w:ilvl w:val="0"/>
          <w:numId w:val="41"/>
        </w:numPr>
        <w:snapToGrid w:val="0"/>
        <w:spacing w:after="60"/>
        <w:ind w:left="714" w:hanging="357"/>
        <w:rPr>
          <w:rFonts w:ascii="Times New Roman" w:hAnsi="Times New Roman" w:cs="Times New Roman"/>
          <w:b/>
        </w:rPr>
      </w:pPr>
      <w:r>
        <w:rPr>
          <w:rFonts w:ascii="Times New Roman" w:hAnsi="Times New Roman" w:cs="Times New Roman"/>
          <w:b/>
        </w:rPr>
        <w:t>The eMBB UL PI would not work for most of TDD cases</w:t>
      </w:r>
    </w:p>
    <w:p w14:paraId="548782C1" w14:textId="77777777" w:rsidR="00131036" w:rsidRDefault="00131036" w:rsidP="008422E3">
      <w:pPr>
        <w:pStyle w:val="afa"/>
        <w:numPr>
          <w:ilvl w:val="0"/>
          <w:numId w:val="41"/>
        </w:numPr>
        <w:snapToGrid w:val="0"/>
        <w:spacing w:after="60"/>
        <w:ind w:left="714" w:hanging="357"/>
        <w:rPr>
          <w:rFonts w:ascii="Times New Roman" w:hAnsi="Times New Roman" w:cs="Times New Roman"/>
          <w:b/>
        </w:rPr>
      </w:pPr>
      <w:r>
        <w:rPr>
          <w:rFonts w:ascii="Times New Roman" w:hAnsi="Times New Roman" w:cs="Times New Roman"/>
          <w:b/>
        </w:rPr>
        <w:t>The eMBB UL PI would not work for aperiodic URLLC traffic with high data rates</w:t>
      </w:r>
    </w:p>
    <w:p w14:paraId="2A994837" w14:textId="77777777" w:rsidR="00131036" w:rsidRDefault="00131036" w:rsidP="008422E3">
      <w:pPr>
        <w:pStyle w:val="afa"/>
        <w:numPr>
          <w:ilvl w:val="0"/>
          <w:numId w:val="41"/>
        </w:numPr>
        <w:snapToGrid w:val="0"/>
        <w:spacing w:after="60"/>
        <w:ind w:left="714" w:hanging="357"/>
        <w:rPr>
          <w:b/>
        </w:rPr>
      </w:pPr>
      <w:r>
        <w:rPr>
          <w:rFonts w:ascii="Times New Roman" w:hAnsi="Times New Roman" w:cs="Times New Roman"/>
          <w:b/>
        </w:rPr>
        <w:t>The eMBB UL PI would not work when URLLC is sent on GF resources</w:t>
      </w:r>
    </w:p>
    <w:p w14:paraId="440D5A49" w14:textId="77777777" w:rsidR="00131036" w:rsidRDefault="00131036" w:rsidP="008422E3">
      <w:pPr>
        <w:pStyle w:val="afa"/>
        <w:numPr>
          <w:ilvl w:val="0"/>
          <w:numId w:val="41"/>
        </w:numPr>
        <w:snapToGrid w:val="0"/>
        <w:spacing w:after="60"/>
        <w:ind w:left="714" w:hanging="357"/>
        <w:rPr>
          <w:b/>
        </w:rPr>
      </w:pPr>
      <w:r w:rsidRPr="0084037D">
        <w:rPr>
          <w:rFonts w:ascii="Times New Roman" w:hAnsi="Times New Roman" w:cs="Times New Roman"/>
          <w:b/>
        </w:rPr>
        <w:t>Highly reliable signaling needs to be defined which can induce a high UE complexity and specification impact.</w:t>
      </w:r>
    </w:p>
    <w:p w14:paraId="6FE1F0A9" w14:textId="4F4D76F7" w:rsidR="00131036" w:rsidRPr="0084037D" w:rsidRDefault="00131036" w:rsidP="0084037D">
      <w:pPr>
        <w:pStyle w:val="afa"/>
        <w:numPr>
          <w:ilvl w:val="0"/>
          <w:numId w:val="41"/>
        </w:numPr>
        <w:snapToGrid w:val="0"/>
        <w:spacing w:afterLines="50" w:after="120"/>
        <w:ind w:left="714" w:hanging="357"/>
        <w:rPr>
          <w:b/>
        </w:rPr>
      </w:pPr>
      <w:r w:rsidRPr="0084037D">
        <w:rPr>
          <w:rFonts w:ascii="Times New Roman" w:hAnsi="Times New Roman" w:cs="Times New Roman"/>
          <w:b/>
        </w:rPr>
        <w:t>The UE processing timeline might be impacted.</w:t>
      </w:r>
    </w:p>
    <w:p w14:paraId="0A498213" w14:textId="77777777" w:rsidR="008E461D" w:rsidRDefault="008E461D" w:rsidP="008E461D">
      <w:pPr>
        <w:pStyle w:val="a5"/>
        <w:rPr>
          <w:sz w:val="22"/>
          <w:szCs w:val="22"/>
        </w:rPr>
      </w:pPr>
      <w:bookmarkStart w:id="12" w:name="_GoBack"/>
      <w:bookmarkEnd w:id="12"/>
      <w:r w:rsidRPr="0088548C">
        <w:rPr>
          <w:sz w:val="22"/>
          <w:szCs w:val="22"/>
        </w:rPr>
        <w:t xml:space="preserve">Observation </w:t>
      </w:r>
      <w:r>
        <w:rPr>
          <w:sz w:val="22"/>
          <w:szCs w:val="22"/>
        </w:rPr>
        <w:t>2</w:t>
      </w:r>
      <w:r w:rsidRPr="0088548C">
        <w:rPr>
          <w:sz w:val="22"/>
          <w:szCs w:val="22"/>
        </w:rPr>
        <w:t>:</w:t>
      </w:r>
      <w:r>
        <w:rPr>
          <w:sz w:val="22"/>
          <w:szCs w:val="22"/>
        </w:rPr>
        <w:t xml:space="preserve"> </w:t>
      </w:r>
      <w:r w:rsidRPr="0088548C">
        <w:rPr>
          <w:sz w:val="22"/>
          <w:szCs w:val="22"/>
          <w:lang w:eastAsia="zh-CN"/>
        </w:rPr>
        <w:t>P</w:t>
      </w:r>
      <w:r w:rsidRPr="0088548C">
        <w:rPr>
          <w:sz w:val="22"/>
          <w:szCs w:val="22"/>
        </w:rPr>
        <w:t xml:space="preserve">ower control scheme can improve the URLLC performance, without much impact on the </w:t>
      </w:r>
      <w:proofErr w:type="spellStart"/>
      <w:r w:rsidRPr="0088548C">
        <w:rPr>
          <w:sz w:val="22"/>
          <w:szCs w:val="22"/>
        </w:rPr>
        <w:t>eMBB</w:t>
      </w:r>
      <w:proofErr w:type="spellEnd"/>
      <w:r w:rsidRPr="0088548C">
        <w:rPr>
          <w:sz w:val="22"/>
          <w:szCs w:val="22"/>
        </w:rPr>
        <w:t xml:space="preserve"> UE. This is the case for both low and high MCS scenarios.</w:t>
      </w:r>
    </w:p>
    <w:p w14:paraId="3530D4EA" w14:textId="02CF2532" w:rsidR="00131036" w:rsidRPr="0084037D" w:rsidRDefault="00131036" w:rsidP="0084037D">
      <w:pPr>
        <w:pStyle w:val="a5"/>
        <w:rPr>
          <w:lang w:eastAsia="zh-CN"/>
        </w:rPr>
      </w:pPr>
      <w:r w:rsidRPr="0008380F">
        <w:rPr>
          <w:sz w:val="22"/>
          <w:szCs w:val="22"/>
        </w:rPr>
        <w:t xml:space="preserve">Observation </w:t>
      </w:r>
      <w:r w:rsidR="009D4779">
        <w:rPr>
          <w:sz w:val="22"/>
          <w:szCs w:val="22"/>
        </w:rPr>
        <w:t>3</w:t>
      </w:r>
      <w:r w:rsidRPr="0008380F">
        <w:rPr>
          <w:sz w:val="22"/>
          <w:szCs w:val="22"/>
          <w:lang w:eastAsia="zh-CN"/>
        </w:rPr>
        <w:t xml:space="preserve">: If </w:t>
      </w:r>
      <w:proofErr w:type="spellStart"/>
      <w:r w:rsidRPr="0008380F">
        <w:rPr>
          <w:sz w:val="22"/>
          <w:szCs w:val="22"/>
          <w:lang w:eastAsia="zh-CN"/>
        </w:rPr>
        <w:t>eMBB</w:t>
      </w:r>
      <w:proofErr w:type="spellEnd"/>
      <w:r w:rsidRPr="0008380F">
        <w:rPr>
          <w:sz w:val="22"/>
          <w:szCs w:val="22"/>
          <w:lang w:eastAsia="zh-CN"/>
        </w:rPr>
        <w:t xml:space="preserve">/URLLC multiplexing on overlapping is performed, and URLLC operates in power limited conditions, its performance can be secured with advanced receivers (SIC) and proper MCS selection.  </w:t>
      </w:r>
    </w:p>
    <w:p w14:paraId="1C209F32" w14:textId="35D05A95" w:rsidR="0008380F" w:rsidRPr="0008380F" w:rsidRDefault="0008380F" w:rsidP="008422E3">
      <w:pPr>
        <w:spacing w:beforeLines="100" w:before="240" w:after="60"/>
        <w:rPr>
          <w:b/>
          <w:u w:val="single"/>
          <w:lang w:eastAsia="zh-CN"/>
        </w:rPr>
      </w:pPr>
      <w:r w:rsidRPr="0008380F">
        <w:rPr>
          <w:b/>
          <w:u w:val="single"/>
          <w:lang w:eastAsia="zh-CN"/>
        </w:rPr>
        <w:fldChar w:fldCharType="begin"/>
      </w:r>
      <w:r w:rsidRPr="0008380F">
        <w:rPr>
          <w:b/>
          <w:u w:val="single"/>
          <w:lang w:eastAsia="zh-CN"/>
        </w:rPr>
        <w:instrText xml:space="preserve"> REF _Ref1153385 \h  \* MERGEFORMAT </w:instrText>
      </w:r>
      <w:r w:rsidRPr="0008380F">
        <w:rPr>
          <w:b/>
          <w:u w:val="single"/>
          <w:lang w:eastAsia="zh-CN"/>
        </w:rPr>
      </w:r>
      <w:r w:rsidRPr="0008380F">
        <w:rPr>
          <w:b/>
          <w:u w:val="single"/>
          <w:lang w:eastAsia="zh-CN"/>
        </w:rPr>
        <w:fldChar w:fldCharType="separate"/>
      </w:r>
      <w:r w:rsidR="009D4779" w:rsidRPr="009D4779">
        <w:rPr>
          <w:b/>
        </w:rPr>
        <w:t xml:space="preserve">Proposal </w:t>
      </w:r>
      <w:r w:rsidR="009D4779" w:rsidRPr="009D4779">
        <w:rPr>
          <w:b/>
          <w:noProof/>
        </w:rPr>
        <w:t>1</w:t>
      </w:r>
      <w:r w:rsidR="009D4779" w:rsidRPr="009D4779">
        <w:rPr>
          <w:b/>
        </w:rPr>
        <w:t xml:space="preserve">: </w:t>
      </w:r>
      <w:r w:rsidR="009D4779" w:rsidRPr="009D4779">
        <w:rPr>
          <w:b/>
          <w:lang w:eastAsia="zh-CN"/>
        </w:rPr>
        <w:t xml:space="preserve">In order to support inter UE multiplexing between </w:t>
      </w:r>
      <w:proofErr w:type="spellStart"/>
      <w:r w:rsidR="009D4779" w:rsidRPr="009D4779">
        <w:rPr>
          <w:b/>
          <w:lang w:eastAsia="zh-CN"/>
        </w:rPr>
        <w:t>eMBB</w:t>
      </w:r>
      <w:proofErr w:type="spellEnd"/>
      <w:r w:rsidR="009D4779" w:rsidRPr="009D4779">
        <w:rPr>
          <w:b/>
          <w:lang w:eastAsia="zh-CN"/>
        </w:rPr>
        <w:t xml:space="preserve"> and URLLC, an enhanced power control mechanism for the URLLC UE shall be supported, e.g.</w:t>
      </w:r>
      <w:r w:rsidRPr="0008380F">
        <w:rPr>
          <w:b/>
          <w:u w:val="single"/>
          <w:lang w:eastAsia="zh-CN"/>
        </w:rPr>
        <w:fldChar w:fldCharType="end"/>
      </w:r>
    </w:p>
    <w:p w14:paraId="3B3002FF" w14:textId="77777777" w:rsidR="00EB5475" w:rsidRPr="004C4708" w:rsidRDefault="00EB5475" w:rsidP="008422E3">
      <w:pPr>
        <w:pStyle w:val="afa"/>
        <w:numPr>
          <w:ilvl w:val="0"/>
          <w:numId w:val="9"/>
        </w:numPr>
        <w:snapToGrid w:val="0"/>
        <w:spacing w:after="60"/>
        <w:ind w:left="714" w:hanging="357"/>
        <w:rPr>
          <w:rFonts w:ascii="Times New Roman" w:hAnsi="Times New Roman" w:cs="Times New Roman"/>
          <w:b/>
        </w:rPr>
      </w:pPr>
      <w:r w:rsidRPr="004C4708">
        <w:rPr>
          <w:rFonts w:ascii="Times New Roman" w:hAnsi="Times New Roman" w:cs="Times New Roman"/>
          <w:b/>
        </w:rPr>
        <w:t>Dynamic indication of power control parameters</w:t>
      </w:r>
    </w:p>
    <w:p w14:paraId="3BEFBE7D" w14:textId="77777777" w:rsidR="00EB5475" w:rsidRDefault="00EB5475" w:rsidP="008422E3">
      <w:pPr>
        <w:pStyle w:val="afa"/>
        <w:numPr>
          <w:ilvl w:val="0"/>
          <w:numId w:val="9"/>
        </w:numPr>
        <w:snapToGrid w:val="0"/>
        <w:spacing w:after="60"/>
        <w:ind w:left="714" w:hanging="357"/>
        <w:rPr>
          <w:rFonts w:ascii="Times New Roman" w:hAnsi="Times New Roman" w:cs="Times New Roman"/>
          <w:b/>
        </w:rPr>
      </w:pPr>
      <w:r w:rsidRPr="004C4708">
        <w:rPr>
          <w:rFonts w:ascii="Times New Roman" w:hAnsi="Times New Roman" w:cs="Times New Roman"/>
          <w:b/>
        </w:rPr>
        <w:t>Enhanced TPC signaling</w:t>
      </w:r>
    </w:p>
    <w:p w14:paraId="174FAA64" w14:textId="2BE490DD" w:rsidR="0095704C" w:rsidRPr="006164F2" w:rsidRDefault="0008380F" w:rsidP="0008380F">
      <w:pPr>
        <w:spacing w:beforeLines="100" w:before="240"/>
        <w:rPr>
          <w:b/>
        </w:rPr>
      </w:pPr>
      <w:r w:rsidRPr="0008380F">
        <w:rPr>
          <w:b/>
          <w:u w:val="single"/>
          <w:lang w:eastAsia="zh-CN"/>
        </w:rPr>
        <w:fldChar w:fldCharType="begin"/>
      </w:r>
      <w:r w:rsidRPr="0008380F">
        <w:rPr>
          <w:b/>
          <w:u w:val="single"/>
          <w:lang w:eastAsia="zh-CN"/>
        </w:rPr>
        <w:instrText xml:space="preserve"> REF _Ref1153418 \h  \* MERGEFORMAT </w:instrText>
      </w:r>
      <w:r w:rsidRPr="0008380F">
        <w:rPr>
          <w:b/>
          <w:u w:val="single"/>
          <w:lang w:eastAsia="zh-CN"/>
        </w:rPr>
      </w:r>
      <w:r w:rsidRPr="0008380F">
        <w:rPr>
          <w:b/>
          <w:u w:val="single"/>
          <w:lang w:eastAsia="zh-CN"/>
        </w:rPr>
        <w:fldChar w:fldCharType="separate"/>
      </w:r>
      <w:r w:rsidR="003C0D89" w:rsidRPr="0084037D">
        <w:rPr>
          <w:b/>
        </w:rPr>
        <w:t xml:space="preserve">Proposal </w:t>
      </w:r>
      <w:r w:rsidR="003C0D89" w:rsidRPr="0084037D">
        <w:rPr>
          <w:b/>
          <w:noProof/>
        </w:rPr>
        <w:t>2</w:t>
      </w:r>
      <w:r w:rsidR="003C0D89" w:rsidRPr="0084037D">
        <w:rPr>
          <w:b/>
          <w:lang w:eastAsia="zh-CN"/>
        </w:rPr>
        <w:t>: UL PI should not be supported in Rel-16.</w:t>
      </w:r>
      <w:r w:rsidRPr="0008380F">
        <w:rPr>
          <w:b/>
          <w:u w:val="single"/>
          <w:lang w:eastAsia="zh-CN"/>
        </w:rPr>
        <w:fldChar w:fldCharType="end"/>
      </w:r>
    </w:p>
    <w:p w14:paraId="79ADC94D" w14:textId="0F263DB9" w:rsidR="0095704C" w:rsidRPr="0008380F" w:rsidRDefault="0008380F" w:rsidP="0008380F">
      <w:pPr>
        <w:spacing w:beforeLines="100" w:before="240" w:after="60"/>
        <w:rPr>
          <w:b/>
          <w:color w:val="000000"/>
          <w:u w:val="single"/>
          <w:lang w:eastAsia="zh-CN"/>
        </w:rPr>
      </w:pPr>
      <w:r w:rsidRPr="0008380F">
        <w:rPr>
          <w:b/>
          <w:color w:val="000000"/>
          <w:u w:val="single"/>
          <w:lang w:eastAsia="zh-CN"/>
        </w:rPr>
        <w:fldChar w:fldCharType="begin"/>
      </w:r>
      <w:r w:rsidRPr="0008380F">
        <w:rPr>
          <w:b/>
          <w:color w:val="000000"/>
          <w:u w:val="single"/>
          <w:lang w:eastAsia="zh-CN"/>
        </w:rPr>
        <w:instrText xml:space="preserve"> REF _Ref1153442 \h  \* MERGEFORMAT </w:instrText>
      </w:r>
      <w:r w:rsidRPr="0008380F">
        <w:rPr>
          <w:b/>
          <w:color w:val="000000"/>
          <w:u w:val="single"/>
          <w:lang w:eastAsia="zh-CN"/>
        </w:rPr>
      </w:r>
      <w:r w:rsidRPr="0008380F">
        <w:rPr>
          <w:b/>
          <w:color w:val="000000"/>
          <w:u w:val="single"/>
          <w:lang w:eastAsia="zh-CN"/>
        </w:rPr>
        <w:fldChar w:fldCharType="separate"/>
      </w:r>
      <w:r w:rsidR="003C0D89" w:rsidRPr="0084037D">
        <w:rPr>
          <w:b/>
        </w:rPr>
        <w:t xml:space="preserve">Proposal </w:t>
      </w:r>
      <w:r w:rsidR="003C0D89" w:rsidRPr="0084037D">
        <w:rPr>
          <w:b/>
          <w:noProof/>
        </w:rPr>
        <w:t>3</w:t>
      </w:r>
      <w:r w:rsidR="003C0D89" w:rsidRPr="0084037D">
        <w:rPr>
          <w:b/>
        </w:rPr>
        <w:t xml:space="preserve">: </w:t>
      </w:r>
      <w:r w:rsidR="003C0D89" w:rsidRPr="0084037D">
        <w:rPr>
          <w:b/>
          <w:color w:val="000000"/>
          <w:lang w:eastAsia="zh-CN"/>
        </w:rPr>
        <w:t xml:space="preserve">UL inter UE multiplexing between grant based </w:t>
      </w:r>
      <w:proofErr w:type="spellStart"/>
      <w:r w:rsidR="003C0D89" w:rsidRPr="0084037D">
        <w:rPr>
          <w:b/>
          <w:color w:val="000000"/>
          <w:lang w:eastAsia="zh-CN"/>
        </w:rPr>
        <w:t>eMBB</w:t>
      </w:r>
      <w:proofErr w:type="spellEnd"/>
      <w:r w:rsidR="003C0D89" w:rsidRPr="0084037D">
        <w:rPr>
          <w:b/>
          <w:color w:val="000000"/>
          <w:lang w:eastAsia="zh-CN"/>
        </w:rPr>
        <w:t xml:space="preserve"> and grant free URLLC on shared resource shall be supported.</w:t>
      </w:r>
      <w:r w:rsidRPr="0008380F">
        <w:rPr>
          <w:b/>
          <w:color w:val="000000"/>
          <w:u w:val="single"/>
          <w:lang w:eastAsia="zh-CN"/>
        </w:rPr>
        <w:fldChar w:fldCharType="end"/>
      </w:r>
    </w:p>
    <w:p w14:paraId="0DDA1DE9" w14:textId="7F477440" w:rsidR="00F92E33" w:rsidRPr="0008380F" w:rsidRDefault="0095704C" w:rsidP="00A30353">
      <w:pPr>
        <w:pStyle w:val="afa"/>
        <w:numPr>
          <w:ilvl w:val="0"/>
          <w:numId w:val="10"/>
        </w:numPr>
        <w:spacing w:after="120"/>
        <w:ind w:left="714" w:hanging="357"/>
        <w:rPr>
          <w:b/>
        </w:rPr>
      </w:pPr>
      <w:r w:rsidRPr="004C4708">
        <w:rPr>
          <w:rFonts w:ascii="Times New Roman" w:hAnsi="Times New Roman" w:cs="Times New Roman"/>
          <w:b/>
        </w:rPr>
        <w:t xml:space="preserve">Dynamic power control mechanisms can be applied for the URLLC UE(s) </w:t>
      </w:r>
      <w:bookmarkStart w:id="13" w:name="_Ref124589665"/>
      <w:bookmarkStart w:id="14" w:name="_Ref71620620"/>
      <w:bookmarkStart w:id="15" w:name="_Ref124671424"/>
    </w:p>
    <w:p w14:paraId="521B0749" w14:textId="77777777" w:rsidR="0008380F" w:rsidRPr="0008380F" w:rsidRDefault="0008380F" w:rsidP="0008380F">
      <w:pPr>
        <w:rPr>
          <w:b/>
        </w:rPr>
      </w:pPr>
    </w:p>
    <w:p w14:paraId="2E29349C" w14:textId="77777777" w:rsidR="00EE2AB0" w:rsidRPr="00EE2AB0" w:rsidRDefault="00EE2AB0" w:rsidP="00EE2AB0">
      <w:pPr>
        <w:pStyle w:val="1"/>
        <w:numPr>
          <w:ilvl w:val="0"/>
          <w:numId w:val="0"/>
        </w:numPr>
        <w:ind w:left="432" w:hanging="432"/>
        <w:rPr>
          <w:color w:val="000000"/>
        </w:rPr>
      </w:pPr>
      <w:r w:rsidRPr="00EE2AB0">
        <w:rPr>
          <w:color w:val="000000"/>
        </w:rPr>
        <w:t>References</w:t>
      </w:r>
      <w:bookmarkEnd w:id="2"/>
      <w:bookmarkEnd w:id="13"/>
      <w:bookmarkEnd w:id="14"/>
      <w:bookmarkEnd w:id="15"/>
    </w:p>
    <w:p w14:paraId="44400792" w14:textId="2B551DB7" w:rsidR="006A6490" w:rsidRDefault="008458C6" w:rsidP="00B33024">
      <w:pPr>
        <w:pStyle w:val="References"/>
        <w:numPr>
          <w:ilvl w:val="0"/>
          <w:numId w:val="7"/>
        </w:numPr>
        <w:tabs>
          <w:tab w:val="left" w:pos="420"/>
        </w:tabs>
        <w:adjustRightInd w:val="0"/>
        <w:spacing w:after="0"/>
        <w:rPr>
          <w:sz w:val="22"/>
          <w:szCs w:val="20"/>
          <w:lang w:eastAsia="zh-CN"/>
        </w:rPr>
      </w:pPr>
      <w:r w:rsidRPr="00C016EC">
        <w:rPr>
          <w:sz w:val="22"/>
          <w:szCs w:val="20"/>
          <w:lang w:eastAsia="zh-CN"/>
        </w:rPr>
        <w:t>TS 38213_</w:t>
      </w:r>
      <w:r w:rsidR="0030577C" w:rsidRPr="00C016EC">
        <w:rPr>
          <w:sz w:val="22"/>
          <w:szCs w:val="20"/>
          <w:lang w:eastAsia="zh-CN"/>
        </w:rPr>
        <w:t>v15</w:t>
      </w:r>
      <w:r w:rsidR="0030577C">
        <w:rPr>
          <w:sz w:val="22"/>
          <w:szCs w:val="20"/>
          <w:lang w:eastAsia="zh-CN"/>
        </w:rPr>
        <w:t>.2.0</w:t>
      </w:r>
      <w:r w:rsidRPr="00C016EC">
        <w:rPr>
          <w:sz w:val="22"/>
          <w:szCs w:val="20"/>
          <w:lang w:eastAsia="zh-CN"/>
        </w:rPr>
        <w:t>. Chapter 7 Uplink Power control. Table 7.1.1-1</w:t>
      </w:r>
    </w:p>
    <w:p w14:paraId="58A0180D" w14:textId="77777777" w:rsidR="00F60A08" w:rsidRPr="005B5E69" w:rsidRDefault="00F60A08" w:rsidP="00F60A08">
      <w:pPr>
        <w:pStyle w:val="afa"/>
        <w:numPr>
          <w:ilvl w:val="0"/>
          <w:numId w:val="7"/>
        </w:numPr>
        <w:rPr>
          <w:rFonts w:ascii="Times New Roman" w:hAnsi="Times New Roman" w:cs="Times New Roman"/>
          <w:szCs w:val="20"/>
        </w:rPr>
      </w:pPr>
      <w:r w:rsidRPr="00C753A0">
        <w:rPr>
          <w:rFonts w:ascii="Times New Roman" w:hAnsi="Times New Roman" w:cs="Times New Roman" w:hint="eastAsia"/>
          <w:szCs w:val="20"/>
        </w:rPr>
        <w:t>R1-</w:t>
      </w:r>
      <w:r w:rsidRPr="00C753A0">
        <w:rPr>
          <w:rFonts w:ascii="Times New Roman" w:hAnsi="Times New Roman" w:cs="Times New Roman"/>
          <w:szCs w:val="20"/>
        </w:rPr>
        <w:t>1809338, “Simulation results on the baseline performance achievable with Rel-15 URLLC for the identified use cases”, RAN1-WG1#94, Gothenburg, Sweden, August 20th</w:t>
      </w:r>
      <w:r w:rsidRPr="005B5E69">
        <w:rPr>
          <w:rFonts w:ascii="Times New Roman" w:hAnsi="Times New Roman" w:cs="Times New Roman"/>
          <w:szCs w:val="20"/>
        </w:rPr>
        <w:t xml:space="preserve"> – 24th, 2018</w:t>
      </w:r>
    </w:p>
    <w:p w14:paraId="01E351DB" w14:textId="52FCFC1D" w:rsidR="008878BB" w:rsidRDefault="001C492E" w:rsidP="00B33024">
      <w:pPr>
        <w:pStyle w:val="References"/>
        <w:numPr>
          <w:ilvl w:val="0"/>
          <w:numId w:val="7"/>
        </w:numPr>
        <w:tabs>
          <w:tab w:val="left" w:pos="420"/>
        </w:tabs>
        <w:adjustRightInd w:val="0"/>
        <w:spacing w:after="0"/>
        <w:rPr>
          <w:sz w:val="22"/>
          <w:szCs w:val="20"/>
          <w:lang w:eastAsia="zh-CN"/>
        </w:rPr>
      </w:pPr>
      <w:r w:rsidRPr="006A6490">
        <w:rPr>
          <w:sz w:val="22"/>
          <w:szCs w:val="20"/>
          <w:lang w:eastAsia="zh-CN"/>
        </w:rPr>
        <w:t>R1-1809458, “UL inter UE Tx prioritization and multiplexing”, Qualcomm Incorporated, TSG-RAN-WG1#94, Gothenburg, Sweden, August 20th – 24th, 2018</w:t>
      </w:r>
    </w:p>
    <w:p w14:paraId="3C0BA140" w14:textId="2535E147" w:rsidR="00A23842" w:rsidRDefault="00A23842">
      <w:pPr>
        <w:autoSpaceDE/>
        <w:autoSpaceDN/>
        <w:adjustRightInd/>
        <w:snapToGrid/>
        <w:spacing w:after="0"/>
        <w:jc w:val="left"/>
        <w:rPr>
          <w:lang w:eastAsia="zh-CN"/>
        </w:rPr>
      </w:pPr>
      <w:r>
        <w:rPr>
          <w:lang w:eastAsia="zh-CN"/>
        </w:rPr>
        <w:br w:type="page"/>
      </w:r>
    </w:p>
    <w:p w14:paraId="4B13BCA1" w14:textId="77777777" w:rsidR="00A23842" w:rsidRPr="001D77A0" w:rsidRDefault="00A23842" w:rsidP="00A23842">
      <w:pPr>
        <w:rPr>
          <w:lang w:eastAsia="ko-KR"/>
        </w:rPr>
      </w:pPr>
    </w:p>
    <w:p w14:paraId="4F384760" w14:textId="77777777" w:rsidR="00A23842" w:rsidRDefault="00A23842" w:rsidP="00A23842">
      <w:pPr>
        <w:pStyle w:val="1"/>
        <w:numPr>
          <w:ilvl w:val="0"/>
          <w:numId w:val="0"/>
        </w:numPr>
        <w:spacing w:before="0" w:after="60"/>
        <w:rPr>
          <w:sz w:val="32"/>
          <w:lang w:val="en-US" w:eastAsia="ko-KR"/>
        </w:rPr>
      </w:pPr>
      <w:r>
        <w:rPr>
          <w:sz w:val="32"/>
          <w:lang w:val="en-US" w:eastAsia="ko-KR"/>
        </w:rPr>
        <w:t>Appendix</w:t>
      </w:r>
    </w:p>
    <w:p w14:paraId="1AF9D15D" w14:textId="78CD5234" w:rsidR="007B0C67" w:rsidRPr="00551D27" w:rsidRDefault="00C80768" w:rsidP="007B0C67">
      <w:pPr>
        <w:jc w:val="center"/>
        <w:rPr>
          <w:b/>
          <w:lang w:eastAsia="ko-KR"/>
        </w:rPr>
      </w:pPr>
      <w:r>
        <w:rPr>
          <w:rFonts w:hint="eastAsia"/>
          <w:b/>
          <w:lang w:eastAsia="ko-KR"/>
        </w:rPr>
        <w:t>Table 3. S</w:t>
      </w:r>
      <w:r w:rsidR="007B0C67" w:rsidRPr="00551D27">
        <w:rPr>
          <w:rFonts w:hint="eastAsia"/>
          <w:b/>
          <w:lang w:eastAsia="ko-KR"/>
        </w:rPr>
        <w:t>LS evaluation assumptions</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7B0C67" w:rsidRPr="001B003B" w14:paraId="782560F1" w14:textId="77777777" w:rsidTr="007035B6">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2F2F2"/>
          </w:tcPr>
          <w:p w14:paraId="7CE1A935" w14:textId="755F1A48" w:rsidR="007B0C67" w:rsidRPr="001B003B" w:rsidRDefault="00324154" w:rsidP="00250DEA">
            <w:pPr>
              <w:spacing w:beforeLines="50" w:before="120" w:after="60"/>
              <w:jc w:val="center"/>
              <w:rPr>
                <w:rFonts w:eastAsia="Malgun Gothic"/>
                <w:lang w:eastAsia="ko-KR"/>
              </w:rPr>
            </w:pPr>
            <w:r>
              <w:rPr>
                <w:rFonts w:eastAsia="Malgun Gothic"/>
                <w:lang w:eastAsia="ko-KR"/>
              </w:rPr>
              <w:t>R15 enabled use case (e.g:</w:t>
            </w:r>
            <w:r w:rsidR="00EF4A8C">
              <w:rPr>
                <w:rFonts w:eastAsia="Malgun Gothic"/>
                <w:lang w:eastAsia="ko-KR"/>
              </w:rPr>
              <w:t xml:space="preserve"> </w:t>
            </w:r>
            <w:r w:rsidR="00A45FF9">
              <w:rPr>
                <w:rFonts w:eastAsia="Malgun Gothic"/>
                <w:lang w:eastAsia="ko-KR"/>
              </w:rPr>
              <w:t>AR/VR</w:t>
            </w:r>
            <w:r>
              <w:rPr>
                <w:rFonts w:eastAsia="Malgun Gothic"/>
                <w:lang w:eastAsia="ko-KR"/>
              </w:rPr>
              <w:t>)</w:t>
            </w:r>
            <w:r w:rsidR="0077292B">
              <w:rPr>
                <w:rFonts w:eastAsia="Malgun Gothic"/>
                <w:lang w:eastAsia="ko-KR"/>
              </w:rPr>
              <w:t xml:space="preserve"> </w:t>
            </w:r>
          </w:p>
        </w:tc>
      </w:tr>
      <w:tr w:rsidR="00A07233" w:rsidRPr="00A87270" w14:paraId="091A4619"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DAABC35" w14:textId="1BDADDC0" w:rsidR="00A07233" w:rsidRPr="00A87270" w:rsidRDefault="00A07233" w:rsidP="007035B6">
            <w:pPr>
              <w:spacing w:after="0"/>
              <w:ind w:left="720" w:hanging="720"/>
              <w:rPr>
                <w:lang w:eastAsia="zh-CN"/>
              </w:rPr>
            </w:pPr>
            <w:r>
              <w:rPr>
                <w:lang w:eastAsia="zh-CN"/>
              </w:rPr>
              <w:t>C</w:t>
            </w:r>
            <w:r>
              <w:rPr>
                <w:rFonts w:hint="eastAsia"/>
                <w:lang w:eastAsia="zh-CN"/>
              </w:rPr>
              <w:t xml:space="preserve">arrier </w:t>
            </w:r>
            <w:r>
              <w:rPr>
                <w:lang w:eastAsia="zh-CN"/>
              </w:rPr>
              <w:t>frequency</w:t>
            </w:r>
          </w:p>
        </w:tc>
        <w:tc>
          <w:tcPr>
            <w:tcW w:w="5208" w:type="dxa"/>
            <w:tcBorders>
              <w:top w:val="single" w:sz="4" w:space="0" w:color="auto"/>
              <w:left w:val="single" w:sz="4" w:space="0" w:color="auto"/>
              <w:bottom w:val="single" w:sz="4" w:space="0" w:color="auto"/>
              <w:right w:val="single" w:sz="4" w:space="0" w:color="auto"/>
            </w:tcBorders>
          </w:tcPr>
          <w:p w14:paraId="1A033BCF" w14:textId="3679D841" w:rsidR="00A07233" w:rsidRDefault="00A07233" w:rsidP="00250DEA">
            <w:pPr>
              <w:overflowPunct w:val="0"/>
              <w:spacing w:after="0"/>
              <w:textAlignment w:val="baseline"/>
              <w:rPr>
                <w:lang w:eastAsia="zh-CN"/>
              </w:rPr>
            </w:pPr>
            <w:r>
              <w:rPr>
                <w:rFonts w:hint="eastAsia"/>
                <w:lang w:eastAsia="zh-CN"/>
              </w:rPr>
              <w:t>4GHz</w:t>
            </w:r>
          </w:p>
        </w:tc>
      </w:tr>
      <w:tr w:rsidR="007B0C67" w:rsidRPr="00A87270" w14:paraId="54E77A08"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D050625" w14:textId="77777777" w:rsidR="007B0C67" w:rsidRPr="00A87270" w:rsidRDefault="007B0C67" w:rsidP="007035B6">
            <w:pPr>
              <w:spacing w:after="0"/>
              <w:ind w:left="720" w:hanging="720"/>
            </w:pPr>
            <w:r w:rsidRPr="00A87270">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54C99860" w14:textId="61C2F3AC" w:rsidR="007B0C67" w:rsidRPr="00A87270" w:rsidRDefault="007B0C67" w:rsidP="00250DEA">
            <w:pPr>
              <w:overflowPunct w:val="0"/>
              <w:spacing w:after="0"/>
              <w:textAlignment w:val="baseline"/>
              <w:rPr>
                <w:lang w:eastAsia="ko-KR"/>
              </w:rPr>
            </w:pPr>
            <w:r>
              <w:rPr>
                <w:lang w:eastAsia="ja-JP"/>
              </w:rPr>
              <w:t xml:space="preserve">7 </w:t>
            </w:r>
            <w:r w:rsidR="00BB2A0E">
              <w:rPr>
                <w:lang w:eastAsia="ja-JP"/>
              </w:rPr>
              <w:t xml:space="preserve">x 3 </w:t>
            </w:r>
            <w:r>
              <w:rPr>
                <w:lang w:eastAsia="ja-JP"/>
              </w:rPr>
              <w:t>cell</w:t>
            </w:r>
            <w:r w:rsidR="00B018AF">
              <w:rPr>
                <w:lang w:eastAsia="ja-JP"/>
              </w:rPr>
              <w:t xml:space="preserve"> </w:t>
            </w:r>
            <w:r w:rsidR="00A93CFD">
              <w:rPr>
                <w:lang w:eastAsia="ja-JP"/>
              </w:rPr>
              <w:t>deployment</w:t>
            </w:r>
          </w:p>
        </w:tc>
      </w:tr>
      <w:tr w:rsidR="00A93CFD" w:rsidRPr="00A87270" w14:paraId="1F168015" w14:textId="77777777" w:rsidTr="004A781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23BF44E" w14:textId="2CEE1703" w:rsidR="00A93CFD" w:rsidRPr="00A87270" w:rsidRDefault="00A93CFD" w:rsidP="00A93CFD">
            <w:pPr>
              <w:spacing w:after="0"/>
              <w:ind w:left="720" w:hanging="720"/>
              <w:rPr>
                <w:lang w:eastAsia="ja-JP"/>
              </w:rPr>
            </w:pPr>
            <w:r>
              <w:rPr>
                <w:rFonts w:hint="eastAsia"/>
                <w:lang w:eastAsia="ko-KR"/>
              </w:rPr>
              <w:t>Number of UE</w:t>
            </w:r>
            <w:r>
              <w:rPr>
                <w:lang w:eastAsia="ko-KR"/>
              </w:rPr>
              <w:t xml:space="preserve"> in a cell</w:t>
            </w:r>
          </w:p>
        </w:tc>
        <w:tc>
          <w:tcPr>
            <w:tcW w:w="5208" w:type="dxa"/>
            <w:tcBorders>
              <w:top w:val="single" w:sz="4" w:space="0" w:color="auto"/>
              <w:left w:val="single" w:sz="4" w:space="0" w:color="auto"/>
              <w:bottom w:val="single" w:sz="4" w:space="0" w:color="auto"/>
              <w:right w:val="single" w:sz="4" w:space="0" w:color="auto"/>
            </w:tcBorders>
            <w:vAlign w:val="center"/>
          </w:tcPr>
          <w:p w14:paraId="5117F4C8" w14:textId="44F59DAA" w:rsidR="00A93CFD" w:rsidRPr="00A87270" w:rsidRDefault="00A93CFD" w:rsidP="00A93CFD">
            <w:pPr>
              <w:spacing w:after="0"/>
              <w:ind w:left="720" w:hanging="720"/>
              <w:rPr>
                <w:lang w:eastAsia="zh-CN"/>
              </w:rPr>
            </w:pPr>
            <w:r>
              <w:rPr>
                <w:lang w:eastAsia="ko-KR"/>
              </w:rPr>
              <w:t>10 URLLC UEs , 2 eMBB UEs</w:t>
            </w:r>
          </w:p>
        </w:tc>
      </w:tr>
      <w:tr w:rsidR="00A93CFD" w:rsidRPr="00A87270" w14:paraId="53E92915" w14:textId="77777777" w:rsidTr="004A781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4839A46" w14:textId="1FD175C4" w:rsidR="00A93CFD" w:rsidRPr="00A87270" w:rsidRDefault="00A93CFD" w:rsidP="00A93CFD">
            <w:pPr>
              <w:spacing w:after="0"/>
              <w:ind w:left="720" w:hanging="720"/>
              <w:rPr>
                <w:lang w:eastAsia="zh-CN"/>
              </w:rPr>
            </w:pPr>
            <w:r w:rsidRPr="00A87270">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57C24BF7" w14:textId="419F9BFF" w:rsidR="00A93CFD" w:rsidRPr="00A87270" w:rsidRDefault="00A93CFD" w:rsidP="00A93CFD">
            <w:pPr>
              <w:spacing w:after="0"/>
              <w:rPr>
                <w:highlight w:val="yellow"/>
                <w:lang w:eastAsia="zh-CN"/>
              </w:rPr>
            </w:pPr>
            <w:r w:rsidRPr="00A87270">
              <w:rPr>
                <w:lang w:eastAsia="ja-JP"/>
              </w:rPr>
              <w:t xml:space="preserve">MMSE </w:t>
            </w:r>
          </w:p>
        </w:tc>
      </w:tr>
      <w:tr w:rsidR="00A93CFD" w:rsidRPr="00A87270" w14:paraId="232B2C51"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2D9E91D" w14:textId="23305D88" w:rsidR="00A93CFD" w:rsidRPr="00A87270" w:rsidRDefault="00A93CFD" w:rsidP="00A93CFD">
            <w:pPr>
              <w:spacing w:after="0"/>
              <w:ind w:left="720" w:hanging="720"/>
              <w:rPr>
                <w:lang w:eastAsia="zh-CN"/>
              </w:rPr>
            </w:pPr>
            <w:r w:rsidRPr="00A87270">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6CD0D93F" w14:textId="1180E05C" w:rsidR="00A93CFD" w:rsidRPr="005046E1" w:rsidRDefault="00A93CFD" w:rsidP="00A93CFD">
            <w:pPr>
              <w:spacing w:after="0"/>
              <w:rPr>
                <w:rFonts w:eastAsia="等线"/>
                <w:lang w:eastAsia="zh-CN"/>
              </w:rPr>
            </w:pPr>
            <w:r w:rsidRPr="00A87270">
              <w:rPr>
                <w:lang w:eastAsia="zh-CN"/>
              </w:rPr>
              <w:t>40 MHz</w:t>
            </w:r>
          </w:p>
        </w:tc>
      </w:tr>
      <w:tr w:rsidR="00A93CFD" w:rsidRPr="00A87270" w14:paraId="76DCE74B"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E1B006C" w14:textId="182BD482" w:rsidR="00A93CFD" w:rsidRPr="0030261F" w:rsidRDefault="00A93CFD" w:rsidP="00250DEA">
            <w:pPr>
              <w:spacing w:after="0"/>
              <w:ind w:left="720" w:hanging="720"/>
              <w:rPr>
                <w:lang w:eastAsia="zh-CN"/>
              </w:rPr>
            </w:pPr>
            <w:r w:rsidRPr="00A87270">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2CEC0DDF" w14:textId="648443B6" w:rsidR="00A93CFD" w:rsidRPr="00A87270" w:rsidRDefault="00A93CFD" w:rsidP="00A93CFD">
            <w:pPr>
              <w:spacing w:after="0"/>
              <w:rPr>
                <w:lang w:eastAsia="zh-CN"/>
              </w:rPr>
            </w:pPr>
            <w:r w:rsidRPr="00A87270">
              <w:rPr>
                <w:lang w:eastAsia="zh-CN"/>
              </w:rPr>
              <w:t>30 kHz</w:t>
            </w:r>
          </w:p>
        </w:tc>
      </w:tr>
      <w:tr w:rsidR="00DC00BF" w:rsidRPr="00A87270" w14:paraId="209354DF"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4F238ED" w14:textId="117EED14" w:rsidR="00DC00BF" w:rsidRDefault="00DC00BF">
            <w:pPr>
              <w:spacing w:after="0"/>
              <w:ind w:left="720" w:hanging="720"/>
              <w:rPr>
                <w:lang w:eastAsia="zh-CN"/>
              </w:rPr>
            </w:pPr>
            <w:r>
              <w:rPr>
                <w:lang w:eastAsia="zh-CN"/>
              </w:rPr>
              <w:t xml:space="preserve">Number of </w:t>
            </w:r>
            <w:r>
              <w:rPr>
                <w:rFonts w:hint="eastAsia"/>
                <w:lang w:eastAsia="zh-CN"/>
              </w:rPr>
              <w:t>symbol</w:t>
            </w:r>
            <w:r>
              <w:rPr>
                <w:lang w:eastAsia="zh-CN"/>
              </w:rPr>
              <w:t>s</w:t>
            </w:r>
            <w:r>
              <w:rPr>
                <w:rFonts w:hint="eastAsia"/>
                <w:lang w:eastAsia="zh-CN"/>
              </w:rPr>
              <w:t xml:space="preserve"> URLLC </w:t>
            </w:r>
            <w:r>
              <w:rPr>
                <w:lang w:eastAsia="zh-CN"/>
              </w:rPr>
              <w:t>(orth)</w:t>
            </w:r>
          </w:p>
        </w:tc>
        <w:tc>
          <w:tcPr>
            <w:tcW w:w="5208" w:type="dxa"/>
            <w:tcBorders>
              <w:top w:val="single" w:sz="4" w:space="0" w:color="auto"/>
              <w:left w:val="single" w:sz="4" w:space="0" w:color="auto"/>
              <w:bottom w:val="single" w:sz="4" w:space="0" w:color="auto"/>
              <w:right w:val="single" w:sz="4" w:space="0" w:color="auto"/>
            </w:tcBorders>
          </w:tcPr>
          <w:p w14:paraId="5B7E8A7A" w14:textId="4DFC226F" w:rsidR="00DC00BF" w:rsidRDefault="00DC00BF" w:rsidP="00DC00BF">
            <w:pPr>
              <w:spacing w:after="0"/>
              <w:rPr>
                <w:lang w:eastAsia="zh-CN"/>
              </w:rPr>
            </w:pPr>
            <w:r>
              <w:rPr>
                <w:rFonts w:hint="eastAsia"/>
                <w:lang w:eastAsia="zh-CN"/>
              </w:rPr>
              <w:t>4OS</w:t>
            </w:r>
          </w:p>
        </w:tc>
      </w:tr>
      <w:tr w:rsidR="00DC00BF" w:rsidRPr="00A87270" w14:paraId="73F91BDA"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D14BB0C" w14:textId="273C612A" w:rsidR="00DC00BF" w:rsidRDefault="00DC00BF">
            <w:pPr>
              <w:spacing w:after="0"/>
              <w:ind w:left="720" w:hanging="720"/>
              <w:rPr>
                <w:lang w:eastAsia="zh-CN"/>
              </w:rPr>
            </w:pPr>
            <w:r>
              <w:rPr>
                <w:lang w:eastAsia="zh-CN"/>
              </w:rPr>
              <w:t xml:space="preserve">Number of </w:t>
            </w:r>
            <w:r>
              <w:rPr>
                <w:rFonts w:hint="eastAsia"/>
                <w:lang w:eastAsia="zh-CN"/>
              </w:rPr>
              <w:t>symbol</w:t>
            </w:r>
            <w:r>
              <w:rPr>
                <w:lang w:eastAsia="zh-CN"/>
              </w:rPr>
              <w:t>s</w:t>
            </w:r>
            <w:r>
              <w:rPr>
                <w:rFonts w:hint="eastAsia"/>
                <w:lang w:eastAsia="zh-CN"/>
              </w:rPr>
              <w:t xml:space="preserve"> eMBB</w:t>
            </w:r>
            <w:r>
              <w:rPr>
                <w:lang w:eastAsia="zh-CN"/>
              </w:rPr>
              <w:t xml:space="preserve"> (orth)</w:t>
            </w:r>
          </w:p>
        </w:tc>
        <w:tc>
          <w:tcPr>
            <w:tcW w:w="5208" w:type="dxa"/>
            <w:tcBorders>
              <w:top w:val="single" w:sz="4" w:space="0" w:color="auto"/>
              <w:left w:val="single" w:sz="4" w:space="0" w:color="auto"/>
              <w:bottom w:val="single" w:sz="4" w:space="0" w:color="auto"/>
              <w:right w:val="single" w:sz="4" w:space="0" w:color="auto"/>
            </w:tcBorders>
          </w:tcPr>
          <w:p w14:paraId="2F589281" w14:textId="6A1DD911" w:rsidR="00DC00BF" w:rsidRDefault="00DC00BF" w:rsidP="00DC00BF">
            <w:pPr>
              <w:spacing w:after="0"/>
              <w:rPr>
                <w:lang w:eastAsia="zh-CN"/>
              </w:rPr>
            </w:pPr>
            <w:r>
              <w:rPr>
                <w:lang w:eastAsia="zh-CN"/>
              </w:rPr>
              <w:t>4</w:t>
            </w:r>
            <w:r>
              <w:rPr>
                <w:rFonts w:hint="eastAsia"/>
                <w:lang w:eastAsia="zh-CN"/>
              </w:rPr>
              <w:t>OS</w:t>
            </w:r>
          </w:p>
        </w:tc>
      </w:tr>
      <w:tr w:rsidR="00DC00BF" w:rsidRPr="00A87270" w14:paraId="0203008E"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8C6B6AD" w14:textId="1571BC38" w:rsidR="00DC00BF" w:rsidRDefault="00DC00BF" w:rsidP="00DC00BF">
            <w:pPr>
              <w:spacing w:after="0"/>
              <w:ind w:left="720" w:hanging="720"/>
              <w:rPr>
                <w:lang w:eastAsia="zh-CN"/>
              </w:rPr>
            </w:pPr>
            <w:r>
              <w:rPr>
                <w:lang w:eastAsia="zh-CN"/>
              </w:rPr>
              <w:t xml:space="preserve">Number of </w:t>
            </w:r>
            <w:r>
              <w:rPr>
                <w:rFonts w:hint="eastAsia"/>
                <w:lang w:eastAsia="zh-CN"/>
              </w:rPr>
              <w:t>symbol</w:t>
            </w:r>
            <w:r>
              <w:rPr>
                <w:lang w:eastAsia="zh-CN"/>
              </w:rPr>
              <w:t>s</w:t>
            </w:r>
            <w:r>
              <w:rPr>
                <w:rFonts w:hint="eastAsia"/>
                <w:lang w:eastAsia="zh-CN"/>
              </w:rPr>
              <w:t xml:space="preserve"> URLLC </w:t>
            </w:r>
            <w:r>
              <w:rPr>
                <w:lang w:eastAsia="zh-CN"/>
              </w:rPr>
              <w:t>(PI)</w:t>
            </w:r>
          </w:p>
        </w:tc>
        <w:tc>
          <w:tcPr>
            <w:tcW w:w="5208" w:type="dxa"/>
            <w:tcBorders>
              <w:top w:val="single" w:sz="4" w:space="0" w:color="auto"/>
              <w:left w:val="single" w:sz="4" w:space="0" w:color="auto"/>
              <w:bottom w:val="single" w:sz="4" w:space="0" w:color="auto"/>
              <w:right w:val="single" w:sz="4" w:space="0" w:color="auto"/>
            </w:tcBorders>
          </w:tcPr>
          <w:p w14:paraId="2A5B0CB3" w14:textId="1DCE8965" w:rsidR="00DC00BF" w:rsidRPr="00A87270" w:rsidRDefault="00DC00BF" w:rsidP="00DC00BF">
            <w:pPr>
              <w:spacing w:after="0"/>
              <w:rPr>
                <w:lang w:eastAsia="zh-CN"/>
              </w:rPr>
            </w:pPr>
            <w:r>
              <w:rPr>
                <w:rFonts w:hint="eastAsia"/>
                <w:lang w:eastAsia="zh-CN"/>
              </w:rPr>
              <w:t>4OS</w:t>
            </w:r>
          </w:p>
        </w:tc>
      </w:tr>
      <w:tr w:rsidR="00DC00BF" w:rsidRPr="00A87270" w14:paraId="3A6D5134"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9F28A3A" w14:textId="699A6082" w:rsidR="00DC00BF" w:rsidRDefault="00DC00BF" w:rsidP="00DC00BF">
            <w:pPr>
              <w:spacing w:after="0"/>
              <w:ind w:left="720" w:hanging="720"/>
              <w:rPr>
                <w:lang w:eastAsia="zh-CN"/>
              </w:rPr>
            </w:pPr>
            <w:r>
              <w:rPr>
                <w:lang w:eastAsia="zh-CN"/>
              </w:rPr>
              <w:t xml:space="preserve">Number of </w:t>
            </w:r>
            <w:r>
              <w:rPr>
                <w:rFonts w:hint="eastAsia"/>
                <w:lang w:eastAsia="zh-CN"/>
              </w:rPr>
              <w:t>symbol</w:t>
            </w:r>
            <w:r>
              <w:rPr>
                <w:lang w:eastAsia="zh-CN"/>
              </w:rPr>
              <w:t>s</w:t>
            </w:r>
            <w:r>
              <w:rPr>
                <w:rFonts w:hint="eastAsia"/>
                <w:lang w:eastAsia="zh-CN"/>
              </w:rPr>
              <w:t xml:space="preserve"> eMBB</w:t>
            </w:r>
            <w:r>
              <w:rPr>
                <w:lang w:eastAsia="zh-CN"/>
              </w:rPr>
              <w:t xml:space="preserve"> (PI)</w:t>
            </w:r>
          </w:p>
        </w:tc>
        <w:tc>
          <w:tcPr>
            <w:tcW w:w="5208" w:type="dxa"/>
            <w:tcBorders>
              <w:top w:val="single" w:sz="4" w:space="0" w:color="auto"/>
              <w:left w:val="single" w:sz="4" w:space="0" w:color="auto"/>
              <w:bottom w:val="single" w:sz="4" w:space="0" w:color="auto"/>
              <w:right w:val="single" w:sz="4" w:space="0" w:color="auto"/>
            </w:tcBorders>
          </w:tcPr>
          <w:p w14:paraId="78ADB107" w14:textId="6ACD76BB" w:rsidR="00DC00BF" w:rsidRPr="00A87270" w:rsidRDefault="00DC00BF" w:rsidP="00DC00BF">
            <w:pPr>
              <w:spacing w:after="0"/>
              <w:rPr>
                <w:lang w:eastAsia="zh-CN"/>
              </w:rPr>
            </w:pPr>
            <w:r>
              <w:rPr>
                <w:rFonts w:hint="eastAsia"/>
                <w:lang w:eastAsia="zh-CN"/>
              </w:rPr>
              <w:t>12OS</w:t>
            </w:r>
          </w:p>
        </w:tc>
      </w:tr>
      <w:tr w:rsidR="00DC00BF" w:rsidRPr="00A87270" w14:paraId="0A695ADE"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24E71B" w14:textId="39D35DC9" w:rsidR="00DC00BF" w:rsidRDefault="00DC00BF" w:rsidP="00DC00BF">
            <w:pPr>
              <w:spacing w:after="0"/>
              <w:ind w:left="720" w:hanging="720"/>
              <w:rPr>
                <w:lang w:eastAsia="zh-CN"/>
              </w:rPr>
            </w:pPr>
            <w:r>
              <w:rPr>
                <w:lang w:eastAsia="zh-CN"/>
              </w:rPr>
              <w:t xml:space="preserve">Number of </w:t>
            </w:r>
            <w:r>
              <w:rPr>
                <w:rFonts w:hint="eastAsia"/>
                <w:lang w:eastAsia="zh-CN"/>
              </w:rPr>
              <w:t>symbol</w:t>
            </w:r>
            <w:r>
              <w:rPr>
                <w:lang w:eastAsia="zh-CN"/>
              </w:rPr>
              <w:t>s</w:t>
            </w:r>
            <w:r>
              <w:rPr>
                <w:rFonts w:hint="eastAsia"/>
                <w:lang w:eastAsia="zh-CN"/>
              </w:rPr>
              <w:t xml:space="preserve"> URLLC </w:t>
            </w:r>
            <w:r>
              <w:rPr>
                <w:lang w:eastAsia="zh-CN"/>
              </w:rPr>
              <w:t>(TPC)</w:t>
            </w:r>
          </w:p>
        </w:tc>
        <w:tc>
          <w:tcPr>
            <w:tcW w:w="5208" w:type="dxa"/>
            <w:tcBorders>
              <w:top w:val="single" w:sz="4" w:space="0" w:color="auto"/>
              <w:left w:val="single" w:sz="4" w:space="0" w:color="auto"/>
              <w:bottom w:val="single" w:sz="4" w:space="0" w:color="auto"/>
              <w:right w:val="single" w:sz="4" w:space="0" w:color="auto"/>
            </w:tcBorders>
          </w:tcPr>
          <w:p w14:paraId="61C2D4C4" w14:textId="0EB60C81" w:rsidR="00DC00BF" w:rsidRPr="00A87270" w:rsidRDefault="00DC00BF" w:rsidP="00DC00BF">
            <w:pPr>
              <w:spacing w:after="0"/>
              <w:rPr>
                <w:lang w:eastAsia="zh-CN"/>
              </w:rPr>
            </w:pPr>
            <w:r>
              <w:rPr>
                <w:lang w:eastAsia="zh-CN"/>
              </w:rPr>
              <w:t>4</w:t>
            </w:r>
            <w:r>
              <w:rPr>
                <w:rFonts w:hint="eastAsia"/>
                <w:lang w:eastAsia="zh-CN"/>
              </w:rPr>
              <w:t>OS</w:t>
            </w:r>
          </w:p>
        </w:tc>
      </w:tr>
      <w:tr w:rsidR="00DC00BF" w:rsidRPr="00A87270" w14:paraId="60D5E1BB" w14:textId="77777777" w:rsidTr="004A781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42DA99" w14:textId="190296F2" w:rsidR="00DC00BF" w:rsidRPr="00A87270" w:rsidRDefault="00DC00BF" w:rsidP="00DC00BF">
            <w:pPr>
              <w:spacing w:after="0"/>
              <w:ind w:left="720" w:hanging="720"/>
              <w:rPr>
                <w:lang w:eastAsia="zh-CN"/>
              </w:rPr>
            </w:pPr>
            <w:r>
              <w:rPr>
                <w:lang w:eastAsia="zh-CN"/>
              </w:rPr>
              <w:t xml:space="preserve">Number of </w:t>
            </w:r>
            <w:r>
              <w:rPr>
                <w:rFonts w:hint="eastAsia"/>
                <w:lang w:eastAsia="zh-CN"/>
              </w:rPr>
              <w:t>symbol</w:t>
            </w:r>
            <w:r>
              <w:rPr>
                <w:lang w:eastAsia="zh-CN"/>
              </w:rPr>
              <w:t>s</w:t>
            </w:r>
            <w:r>
              <w:rPr>
                <w:rFonts w:hint="eastAsia"/>
                <w:lang w:eastAsia="zh-CN"/>
              </w:rPr>
              <w:t xml:space="preserve"> eMBB</w:t>
            </w:r>
            <w:r>
              <w:rPr>
                <w:lang w:eastAsia="zh-CN"/>
              </w:rPr>
              <w:t xml:space="preserve"> (TPC)</w:t>
            </w:r>
          </w:p>
        </w:tc>
        <w:tc>
          <w:tcPr>
            <w:tcW w:w="5208" w:type="dxa"/>
            <w:tcBorders>
              <w:top w:val="single" w:sz="4" w:space="0" w:color="auto"/>
              <w:left w:val="single" w:sz="4" w:space="0" w:color="auto"/>
              <w:bottom w:val="single" w:sz="4" w:space="0" w:color="auto"/>
              <w:right w:val="single" w:sz="4" w:space="0" w:color="auto"/>
            </w:tcBorders>
          </w:tcPr>
          <w:p w14:paraId="5EC9051C" w14:textId="243ECA4A" w:rsidR="00DC00BF" w:rsidRPr="00A87270" w:rsidRDefault="00DC00BF" w:rsidP="00DC00BF">
            <w:pPr>
              <w:spacing w:after="0"/>
              <w:ind w:left="720" w:hanging="720"/>
            </w:pPr>
            <w:r>
              <w:rPr>
                <w:rFonts w:hint="eastAsia"/>
                <w:lang w:eastAsia="zh-CN"/>
              </w:rPr>
              <w:t>12OS</w:t>
            </w:r>
          </w:p>
        </w:tc>
      </w:tr>
      <w:tr w:rsidR="00DC00BF" w:rsidRPr="00A87270" w14:paraId="7ACB2130" w14:textId="77777777" w:rsidTr="0088548C">
        <w:trPr>
          <w:trHeight w:val="53"/>
          <w:jc w:val="center"/>
        </w:trPr>
        <w:tc>
          <w:tcPr>
            <w:tcW w:w="3613" w:type="dxa"/>
            <w:tcBorders>
              <w:top w:val="single" w:sz="4" w:space="0" w:color="auto"/>
              <w:left w:val="single" w:sz="4" w:space="0" w:color="auto"/>
              <w:bottom w:val="single" w:sz="4" w:space="0" w:color="auto"/>
              <w:right w:val="single" w:sz="4" w:space="0" w:color="auto"/>
            </w:tcBorders>
          </w:tcPr>
          <w:p w14:paraId="27475858" w14:textId="44C91C5D" w:rsidR="00DC00BF" w:rsidRDefault="00DC00BF" w:rsidP="00DC00BF">
            <w:pPr>
              <w:spacing w:after="0"/>
              <w:ind w:left="720" w:hanging="720"/>
              <w:rPr>
                <w:lang w:eastAsia="zh-CN"/>
              </w:rPr>
            </w:pPr>
            <w:r>
              <w:rPr>
                <w:rFonts w:hint="eastAsia"/>
                <w:lang w:eastAsia="zh-CN"/>
              </w:rPr>
              <w:t xml:space="preserve">PI </w:t>
            </w:r>
            <w:r>
              <w:rPr>
                <w:lang w:eastAsia="zh-CN"/>
              </w:rPr>
              <w:t>behavior</w:t>
            </w:r>
          </w:p>
        </w:tc>
        <w:tc>
          <w:tcPr>
            <w:tcW w:w="5208" w:type="dxa"/>
            <w:tcBorders>
              <w:top w:val="single" w:sz="4" w:space="0" w:color="auto"/>
              <w:left w:val="single" w:sz="4" w:space="0" w:color="auto"/>
              <w:bottom w:val="single" w:sz="4" w:space="0" w:color="auto"/>
              <w:right w:val="single" w:sz="4" w:space="0" w:color="auto"/>
            </w:tcBorders>
            <w:vAlign w:val="center"/>
          </w:tcPr>
          <w:p w14:paraId="7714FA16" w14:textId="7438AF01" w:rsidR="00DC00BF" w:rsidRPr="003F1642" w:rsidRDefault="00DC00BF" w:rsidP="00DC00BF">
            <w:pPr>
              <w:spacing w:after="0"/>
              <w:ind w:left="720" w:hanging="720"/>
              <w:rPr>
                <w:lang w:eastAsia="zh-CN"/>
              </w:rPr>
            </w:pPr>
            <w:r>
              <w:rPr>
                <w:rFonts w:hint="eastAsia"/>
                <w:lang w:eastAsia="zh-CN"/>
              </w:rPr>
              <w:t xml:space="preserve">Drop entire eMBB transmission for PI </w:t>
            </w:r>
            <w:r>
              <w:rPr>
                <w:lang w:eastAsia="zh-CN"/>
              </w:rPr>
              <w:t>occasion</w:t>
            </w:r>
          </w:p>
        </w:tc>
      </w:tr>
      <w:tr w:rsidR="00DC00BF" w:rsidRPr="00A87270" w14:paraId="62350B79"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7CAC69A" w14:textId="0DB9A6AE" w:rsidR="00DC00BF" w:rsidRDefault="00DC00BF" w:rsidP="00DC00BF">
            <w:pPr>
              <w:spacing w:after="0"/>
              <w:ind w:left="720" w:hanging="720"/>
              <w:rPr>
                <w:lang w:eastAsia="zh-CN"/>
              </w:rPr>
            </w:pPr>
            <w:r>
              <w:rPr>
                <w:lang w:eastAsia="zh-CN"/>
              </w:rPr>
              <w:t>R15 processing timeline</w:t>
            </w:r>
            <w:r>
              <w:rPr>
                <w:rFonts w:hint="eastAsia"/>
                <w:lang w:eastAsia="zh-CN"/>
              </w:rPr>
              <w:t xml:space="preserve"> </w:t>
            </w:r>
            <w:r>
              <w:rPr>
                <w:lang w:eastAsia="zh-CN"/>
              </w:rPr>
              <w:t>capability</w:t>
            </w:r>
          </w:p>
        </w:tc>
        <w:tc>
          <w:tcPr>
            <w:tcW w:w="5208" w:type="dxa"/>
            <w:tcBorders>
              <w:top w:val="single" w:sz="4" w:space="0" w:color="auto"/>
              <w:left w:val="single" w:sz="4" w:space="0" w:color="auto"/>
              <w:bottom w:val="single" w:sz="4" w:space="0" w:color="auto"/>
              <w:right w:val="single" w:sz="4" w:space="0" w:color="auto"/>
            </w:tcBorders>
            <w:vAlign w:val="center"/>
          </w:tcPr>
          <w:p w14:paraId="5931AFE0" w14:textId="3ECB5B1F" w:rsidR="00DC00BF" w:rsidRDefault="00DC00BF" w:rsidP="00DC00BF">
            <w:pPr>
              <w:spacing w:after="0"/>
              <w:ind w:left="720" w:hanging="720"/>
              <w:rPr>
                <w:lang w:eastAsia="zh-CN"/>
              </w:rPr>
            </w:pPr>
            <w:r>
              <w:rPr>
                <w:rFonts w:hint="eastAsia"/>
                <w:lang w:eastAsia="zh-CN"/>
              </w:rPr>
              <w:t xml:space="preserve">UE capability </w:t>
            </w:r>
            <w:r>
              <w:rPr>
                <w:lang w:eastAsia="zh-CN"/>
              </w:rPr>
              <w:t>#</w:t>
            </w:r>
            <w:r>
              <w:rPr>
                <w:rFonts w:hint="eastAsia"/>
                <w:lang w:eastAsia="zh-CN"/>
              </w:rPr>
              <w:t>2</w:t>
            </w:r>
          </w:p>
        </w:tc>
      </w:tr>
      <w:tr w:rsidR="00DC00BF" w:rsidRPr="00A87270" w14:paraId="61AC5A9A"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1521DEB" w14:textId="6CD69704" w:rsidR="00DC00BF" w:rsidRDefault="00DC00BF" w:rsidP="00DC00BF">
            <w:pPr>
              <w:spacing w:after="0"/>
              <w:ind w:left="720" w:hanging="720"/>
              <w:rPr>
                <w:lang w:eastAsia="zh-CN"/>
              </w:rPr>
            </w:pPr>
            <w:r>
              <w:rPr>
                <w:rFonts w:hint="eastAsia"/>
                <w:lang w:eastAsia="zh-CN"/>
              </w:rPr>
              <w:t xml:space="preserve">Retransmission </w:t>
            </w:r>
            <w:r>
              <w:rPr>
                <w:lang w:eastAsia="zh-CN"/>
              </w:rPr>
              <w:t>in PI</w:t>
            </w:r>
          </w:p>
        </w:tc>
        <w:tc>
          <w:tcPr>
            <w:tcW w:w="5208" w:type="dxa"/>
            <w:tcBorders>
              <w:top w:val="single" w:sz="4" w:space="0" w:color="auto"/>
              <w:left w:val="single" w:sz="4" w:space="0" w:color="auto"/>
              <w:bottom w:val="single" w:sz="4" w:space="0" w:color="auto"/>
              <w:right w:val="single" w:sz="4" w:space="0" w:color="auto"/>
            </w:tcBorders>
            <w:vAlign w:val="center"/>
          </w:tcPr>
          <w:p w14:paraId="465262FD" w14:textId="25D63558" w:rsidR="00DC00BF" w:rsidRDefault="00DC00BF" w:rsidP="00DC00BF">
            <w:pPr>
              <w:spacing w:after="0"/>
              <w:ind w:left="720" w:hanging="720"/>
              <w:rPr>
                <w:lang w:eastAsia="zh-CN"/>
              </w:rPr>
            </w:pPr>
            <w:r>
              <w:rPr>
                <w:lang w:eastAsia="zh-CN"/>
              </w:rPr>
              <w:t>on</w:t>
            </w:r>
          </w:p>
        </w:tc>
      </w:tr>
      <w:tr w:rsidR="00DC00BF" w:rsidRPr="00A87270" w14:paraId="0A4AA633"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1FDB1F9" w14:textId="3CA804E2" w:rsidR="00DC00BF" w:rsidRDefault="00DC00BF" w:rsidP="00DC00BF">
            <w:pPr>
              <w:spacing w:after="0"/>
              <w:ind w:left="720" w:hanging="720"/>
              <w:rPr>
                <w:lang w:eastAsia="zh-CN"/>
              </w:rPr>
            </w:pPr>
            <w:r>
              <w:rPr>
                <w:rFonts w:hint="eastAsia"/>
                <w:lang w:eastAsia="zh-CN"/>
              </w:rPr>
              <w:t xml:space="preserve">Retransmission </w:t>
            </w:r>
            <w:r>
              <w:rPr>
                <w:lang w:eastAsia="zh-CN"/>
              </w:rPr>
              <w:t>in TPC</w:t>
            </w:r>
          </w:p>
        </w:tc>
        <w:tc>
          <w:tcPr>
            <w:tcW w:w="5208" w:type="dxa"/>
            <w:tcBorders>
              <w:top w:val="single" w:sz="4" w:space="0" w:color="auto"/>
              <w:left w:val="single" w:sz="4" w:space="0" w:color="auto"/>
              <w:bottom w:val="single" w:sz="4" w:space="0" w:color="auto"/>
              <w:right w:val="single" w:sz="4" w:space="0" w:color="auto"/>
            </w:tcBorders>
            <w:vAlign w:val="center"/>
          </w:tcPr>
          <w:p w14:paraId="6CA17D23" w14:textId="1A08D601" w:rsidR="00DC00BF" w:rsidRDefault="00DC00BF" w:rsidP="00DC00BF">
            <w:pPr>
              <w:spacing w:after="0"/>
              <w:ind w:left="720" w:hanging="720"/>
              <w:rPr>
                <w:lang w:eastAsia="zh-CN"/>
              </w:rPr>
            </w:pPr>
            <w:r>
              <w:rPr>
                <w:lang w:eastAsia="zh-CN"/>
              </w:rPr>
              <w:t>on</w:t>
            </w:r>
          </w:p>
        </w:tc>
      </w:tr>
      <w:tr w:rsidR="00DC00BF" w:rsidRPr="00A87270" w14:paraId="1BDF5ABD"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C7E557" w14:textId="32F171B4" w:rsidR="00DC00BF" w:rsidRDefault="00DC00BF" w:rsidP="00DC00BF">
            <w:pPr>
              <w:spacing w:after="0"/>
              <w:ind w:left="720" w:hanging="720"/>
              <w:rPr>
                <w:lang w:eastAsia="ko-KR"/>
              </w:rPr>
            </w:pPr>
            <w:r>
              <w:rPr>
                <w:lang w:eastAsia="ko-KR"/>
              </w:rPr>
              <w:t>URLLC</w:t>
            </w:r>
            <w:r>
              <w:rPr>
                <w:rFonts w:hint="eastAsia"/>
                <w:lang w:eastAsia="ko-KR"/>
              </w:rPr>
              <w:t xml:space="preserve"> </w:t>
            </w:r>
            <w:r>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0DB60B62" w14:textId="6FB1349F" w:rsidR="00DC00BF" w:rsidRPr="003F1642" w:rsidRDefault="00DC00BF" w:rsidP="00DC00BF">
            <w:pPr>
              <w:spacing w:after="0"/>
              <w:ind w:left="720" w:hanging="720"/>
              <w:rPr>
                <w:lang w:eastAsia="zh-CN"/>
              </w:rPr>
            </w:pPr>
            <w:r w:rsidRPr="003F1642">
              <w:t xml:space="preserve">FTP model 3 with </w:t>
            </w:r>
            <w:r>
              <w:t>120 p/s arrival rate</w:t>
            </w:r>
            <w:r w:rsidRPr="003F1642">
              <w:t xml:space="preserve"> </w:t>
            </w:r>
          </w:p>
        </w:tc>
      </w:tr>
      <w:tr w:rsidR="00DC00BF" w:rsidRPr="00A87270" w14:paraId="464EF365"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841A59E" w14:textId="7C3CA7B4" w:rsidR="00DC00BF" w:rsidRDefault="00DC00BF" w:rsidP="00DC00BF">
            <w:pPr>
              <w:spacing w:after="0"/>
              <w:ind w:left="720" w:hanging="720"/>
              <w:rPr>
                <w:lang w:eastAsia="ko-KR"/>
              </w:rPr>
            </w:pPr>
            <w:r>
              <w:rPr>
                <w:rFonts w:hint="eastAsia"/>
                <w:lang w:eastAsia="ko-KR"/>
              </w:rPr>
              <w:t xml:space="preserve">eMBB </w:t>
            </w:r>
            <w:r>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6C45A16E" w14:textId="3DFA8C9E" w:rsidR="00DC00BF" w:rsidRPr="003F1642" w:rsidRDefault="00DC00BF" w:rsidP="00DC00BF">
            <w:pPr>
              <w:spacing w:after="0"/>
              <w:ind w:left="720" w:hanging="720"/>
            </w:pPr>
            <w:r>
              <w:rPr>
                <w:rFonts w:hint="eastAsia"/>
                <w:lang w:eastAsia="zh-CN"/>
              </w:rPr>
              <w:t>Full buffer</w:t>
            </w:r>
          </w:p>
        </w:tc>
      </w:tr>
    </w:tbl>
    <w:p w14:paraId="74DA1733" w14:textId="77777777" w:rsidR="00A23842" w:rsidRDefault="00A23842" w:rsidP="00A23842">
      <w:pPr>
        <w:jc w:val="center"/>
        <w:rPr>
          <w:rFonts w:eastAsia="Malgun Gothic"/>
          <w:lang w:eastAsia="ko-KR"/>
        </w:rPr>
      </w:pPr>
    </w:p>
    <w:p w14:paraId="3FAE6E61" w14:textId="77777777" w:rsidR="00365333" w:rsidRDefault="00365333" w:rsidP="00365333">
      <w:pPr>
        <w:keepNext/>
        <w:jc w:val="center"/>
      </w:pPr>
      <w:r>
        <w:rPr>
          <w:noProof/>
          <w:lang w:eastAsia="zh-CN"/>
        </w:rPr>
        <w:drawing>
          <wp:inline distT="0" distB="0" distL="0" distR="0" wp14:anchorId="5DE7C58C" wp14:editId="1F927F40">
            <wp:extent cx="3307165" cy="2450592"/>
            <wp:effectExtent l="0" t="0" r="762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ouple_loss_CDF.png"/>
                    <pic:cNvPicPr/>
                  </pic:nvPicPr>
                  <pic:blipFill>
                    <a:blip r:embed="rId21">
                      <a:extLst>
                        <a:ext uri="{28A0092B-C50C-407E-A947-70E740481C1C}">
                          <a14:useLocalDpi xmlns:a14="http://schemas.microsoft.com/office/drawing/2010/main" val="0"/>
                        </a:ext>
                      </a:extLst>
                    </a:blip>
                    <a:stretch>
                      <a:fillRect/>
                    </a:stretch>
                  </pic:blipFill>
                  <pic:spPr>
                    <a:xfrm>
                      <a:off x="0" y="0"/>
                      <a:ext cx="3322429" cy="2461903"/>
                    </a:xfrm>
                    <a:prstGeom prst="rect">
                      <a:avLst/>
                    </a:prstGeom>
                  </pic:spPr>
                </pic:pic>
              </a:graphicData>
            </a:graphic>
          </wp:inline>
        </w:drawing>
      </w:r>
    </w:p>
    <w:p w14:paraId="21CD594E" w14:textId="03D05DC1" w:rsidR="00365333" w:rsidRPr="003271C2" w:rsidRDefault="00365333" w:rsidP="00365333">
      <w:pPr>
        <w:pStyle w:val="a5"/>
        <w:jc w:val="center"/>
      </w:pPr>
      <w:r w:rsidRPr="005B6C92">
        <w:rPr>
          <w:sz w:val="22"/>
          <w:szCs w:val="22"/>
        </w:rPr>
        <w:t xml:space="preserve">Figure </w:t>
      </w:r>
      <w:r>
        <w:rPr>
          <w:sz w:val="22"/>
          <w:szCs w:val="22"/>
        </w:rPr>
        <w:t>7 CDF</w:t>
      </w:r>
      <w:r w:rsidRPr="005B6C92">
        <w:rPr>
          <w:sz w:val="22"/>
          <w:szCs w:val="22"/>
        </w:rPr>
        <w:t xml:space="preserve"> </w:t>
      </w:r>
      <w:r>
        <w:rPr>
          <w:sz w:val="22"/>
          <w:szCs w:val="22"/>
        </w:rPr>
        <w:t>of UE Coupling loss</w:t>
      </w:r>
      <w:r w:rsidR="00C06B0E">
        <w:rPr>
          <w:sz w:val="22"/>
          <w:szCs w:val="22"/>
        </w:rPr>
        <w:t xml:space="preserve"> in SLS</w:t>
      </w:r>
    </w:p>
    <w:p w14:paraId="44878E45" w14:textId="77777777" w:rsidR="00365333" w:rsidRPr="00250DEA" w:rsidRDefault="00365333" w:rsidP="00A23842">
      <w:pPr>
        <w:jc w:val="center"/>
        <w:rPr>
          <w:rFonts w:eastAsia="Malgun Gothic"/>
          <w:lang w:eastAsia="ko-KR"/>
        </w:rPr>
      </w:pPr>
    </w:p>
    <w:p w14:paraId="2D98B36D" w14:textId="32366AF6" w:rsidR="00DE6F07" w:rsidRPr="00551D27" w:rsidRDefault="00DE6F07" w:rsidP="00DE6F07">
      <w:pPr>
        <w:jc w:val="center"/>
        <w:rPr>
          <w:b/>
          <w:lang w:eastAsia="ko-KR"/>
        </w:rPr>
      </w:pPr>
      <w:r>
        <w:rPr>
          <w:rFonts w:hint="eastAsia"/>
          <w:b/>
          <w:lang w:eastAsia="ko-KR"/>
        </w:rPr>
        <w:t xml:space="preserve">Table </w:t>
      </w:r>
      <w:r w:rsidR="00E62ED3">
        <w:rPr>
          <w:b/>
          <w:lang w:eastAsia="ko-KR"/>
        </w:rPr>
        <w:t>4</w:t>
      </w:r>
      <w:r>
        <w:rPr>
          <w:rFonts w:hint="eastAsia"/>
          <w:b/>
          <w:lang w:eastAsia="ko-KR"/>
        </w:rPr>
        <w:t>. L</w:t>
      </w:r>
      <w:r w:rsidRPr="00551D27">
        <w:rPr>
          <w:rFonts w:hint="eastAsia"/>
          <w:b/>
          <w:lang w:eastAsia="ko-KR"/>
        </w:rPr>
        <w:t>LS evaluation assumptions</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DE6F07" w:rsidRPr="001B003B" w14:paraId="5ED182F6" w14:textId="77777777" w:rsidTr="007035B6">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2F2F2"/>
          </w:tcPr>
          <w:p w14:paraId="5628304B" w14:textId="6BA96CB5" w:rsidR="00DE6F07" w:rsidRPr="001B003B" w:rsidRDefault="00060895" w:rsidP="007035B6">
            <w:pPr>
              <w:spacing w:beforeLines="50" w:before="120" w:after="60"/>
              <w:jc w:val="center"/>
              <w:rPr>
                <w:rFonts w:eastAsia="Malgun Gothic"/>
                <w:lang w:eastAsia="ko-KR"/>
              </w:rPr>
            </w:pPr>
            <w:r>
              <w:rPr>
                <w:rFonts w:eastAsia="Malgun Gothic"/>
                <w:lang w:eastAsia="ko-KR"/>
              </w:rPr>
              <w:t>R15 enabled use case (e.g:</w:t>
            </w:r>
            <w:r w:rsidR="00EF4A8C">
              <w:rPr>
                <w:rFonts w:eastAsia="Malgun Gothic"/>
                <w:lang w:eastAsia="ko-KR"/>
              </w:rPr>
              <w:t xml:space="preserve"> </w:t>
            </w:r>
            <w:r>
              <w:rPr>
                <w:rFonts w:eastAsia="Malgun Gothic"/>
                <w:lang w:eastAsia="ko-KR"/>
              </w:rPr>
              <w:t>AR/VR)</w:t>
            </w:r>
            <w:r w:rsidR="00DE6F07" w:rsidRPr="001B003B">
              <w:rPr>
                <w:rFonts w:eastAsia="Malgun Gothic" w:hint="eastAsia"/>
                <w:lang w:eastAsia="ko-KR"/>
              </w:rPr>
              <w:t xml:space="preserve"> </w:t>
            </w:r>
          </w:p>
        </w:tc>
      </w:tr>
      <w:tr w:rsidR="00DE6F07" w:rsidRPr="00A87270" w14:paraId="0B8AD3E2"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69A0FC7" w14:textId="77777777" w:rsidR="00DE6F07" w:rsidRPr="00A87270" w:rsidRDefault="00DE6F07" w:rsidP="007035B6">
            <w:pPr>
              <w:spacing w:after="0"/>
              <w:ind w:left="720" w:hanging="720"/>
              <w:rPr>
                <w:lang w:eastAsia="ja-JP"/>
              </w:rPr>
            </w:pPr>
            <w:r w:rsidRPr="00A87270">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7F5C1B28" w14:textId="77777777" w:rsidR="00DE6F07" w:rsidRPr="00A87270" w:rsidRDefault="00DE6F07" w:rsidP="007035B6">
            <w:pPr>
              <w:spacing w:after="0"/>
              <w:ind w:left="720" w:hanging="720"/>
              <w:rPr>
                <w:lang w:eastAsia="zh-CN"/>
              </w:rPr>
            </w:pPr>
            <w:r w:rsidRPr="00A87270">
              <w:rPr>
                <w:lang w:eastAsia="zh-CN"/>
              </w:rPr>
              <w:t>4 GHz</w:t>
            </w:r>
          </w:p>
        </w:tc>
      </w:tr>
      <w:tr w:rsidR="00DE6F07" w:rsidRPr="00A87270" w14:paraId="5F4A3ACA"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7EF2C70" w14:textId="77777777" w:rsidR="00DE6F07" w:rsidRPr="00A87270" w:rsidRDefault="00DE6F07" w:rsidP="007035B6">
            <w:pPr>
              <w:spacing w:after="0"/>
              <w:ind w:left="720" w:hanging="720"/>
              <w:rPr>
                <w:lang w:eastAsia="zh-CN"/>
              </w:rPr>
            </w:pPr>
            <w:r w:rsidRPr="00A87270">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5D88AC63" w14:textId="77777777" w:rsidR="00DE6F07" w:rsidRPr="00A87270" w:rsidRDefault="00DE6F07" w:rsidP="007035B6">
            <w:pPr>
              <w:spacing w:after="0"/>
              <w:ind w:left="720" w:hanging="720"/>
              <w:rPr>
                <w:lang w:eastAsia="zh-CN"/>
              </w:rPr>
            </w:pPr>
            <w:r>
              <w:rPr>
                <w:lang w:eastAsia="zh-CN"/>
              </w:rPr>
              <w:t>TDL-C 100ns</w:t>
            </w:r>
          </w:p>
        </w:tc>
      </w:tr>
      <w:tr w:rsidR="00DE6F07" w:rsidRPr="00A87270" w14:paraId="7B41AF2C"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DBE35A5" w14:textId="77777777" w:rsidR="00DE6F07" w:rsidRPr="00A87270" w:rsidRDefault="00DE6F07" w:rsidP="007035B6">
            <w:pPr>
              <w:spacing w:after="0"/>
              <w:ind w:left="720" w:hanging="720"/>
              <w:rPr>
                <w:lang w:eastAsia="zh-CN"/>
              </w:rPr>
            </w:pPr>
            <w:r>
              <w:rPr>
                <w:rFonts w:hint="eastAsia"/>
                <w:lang w:eastAsia="zh-CN"/>
              </w:rPr>
              <w:t>UE speed</w:t>
            </w:r>
          </w:p>
        </w:tc>
        <w:tc>
          <w:tcPr>
            <w:tcW w:w="5208" w:type="dxa"/>
            <w:tcBorders>
              <w:top w:val="single" w:sz="4" w:space="0" w:color="auto"/>
              <w:left w:val="single" w:sz="4" w:space="0" w:color="auto"/>
              <w:bottom w:val="single" w:sz="4" w:space="0" w:color="auto"/>
              <w:right w:val="single" w:sz="4" w:space="0" w:color="auto"/>
            </w:tcBorders>
          </w:tcPr>
          <w:p w14:paraId="451CC1C0" w14:textId="77777777" w:rsidR="00DE6F07" w:rsidRDefault="00DE6F07" w:rsidP="007035B6">
            <w:pPr>
              <w:spacing w:after="0"/>
              <w:ind w:left="720" w:hanging="720"/>
              <w:rPr>
                <w:lang w:eastAsia="zh-CN"/>
              </w:rPr>
            </w:pPr>
            <w:r w:rsidRPr="003A39DB">
              <w:rPr>
                <w:lang w:eastAsia="zh-CN"/>
              </w:rPr>
              <w:t>3 km/h</w:t>
            </w:r>
          </w:p>
        </w:tc>
      </w:tr>
      <w:tr w:rsidR="00DE6F07" w:rsidRPr="00A87270" w14:paraId="4FE7AE20"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1EA35AE" w14:textId="77777777" w:rsidR="00DE6F07" w:rsidRPr="00A87270" w:rsidRDefault="00DE6F07" w:rsidP="007035B6">
            <w:pPr>
              <w:spacing w:after="0"/>
              <w:ind w:left="720" w:hanging="720"/>
              <w:rPr>
                <w:lang w:eastAsia="ja-JP"/>
              </w:rPr>
            </w:pPr>
            <w:r w:rsidRPr="00A87270">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tcPr>
          <w:p w14:paraId="311A1014" w14:textId="77777777" w:rsidR="00DE6F07" w:rsidRPr="00A87270" w:rsidRDefault="00DE6F07" w:rsidP="007035B6">
            <w:pPr>
              <w:spacing w:after="0"/>
              <w:rPr>
                <w:lang w:eastAsia="zh-CN"/>
              </w:rPr>
            </w:pPr>
            <w:r w:rsidRPr="003A39DB">
              <w:rPr>
                <w:lang w:eastAsia="zh-CN"/>
              </w:rPr>
              <w:t xml:space="preserve">4 Rx antenna ports </w:t>
            </w:r>
          </w:p>
        </w:tc>
      </w:tr>
      <w:tr w:rsidR="00DE6F07" w:rsidRPr="00A87270" w14:paraId="640A9EB6"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60FD9D2" w14:textId="77777777" w:rsidR="00DE6F07" w:rsidRPr="00A87270" w:rsidRDefault="00DE6F07" w:rsidP="007035B6">
            <w:pPr>
              <w:spacing w:after="0"/>
              <w:ind w:left="720" w:hanging="720"/>
            </w:pPr>
            <w:r w:rsidRPr="00A87270">
              <w:rPr>
                <w:lang w:eastAsia="ja-JP"/>
              </w:rPr>
              <w:lastRenderedPageBreak/>
              <w:t>BS antenna configurations</w:t>
            </w:r>
          </w:p>
        </w:tc>
        <w:tc>
          <w:tcPr>
            <w:tcW w:w="5208" w:type="dxa"/>
            <w:tcBorders>
              <w:top w:val="single" w:sz="4" w:space="0" w:color="auto"/>
              <w:left w:val="single" w:sz="4" w:space="0" w:color="auto"/>
              <w:bottom w:val="single" w:sz="4" w:space="0" w:color="auto"/>
              <w:right w:val="single" w:sz="4" w:space="0" w:color="auto"/>
            </w:tcBorders>
          </w:tcPr>
          <w:p w14:paraId="2923F8C0" w14:textId="77777777" w:rsidR="00DE6F07" w:rsidRPr="00A87270" w:rsidRDefault="00DE6F07" w:rsidP="007035B6">
            <w:pPr>
              <w:spacing w:after="0"/>
              <w:ind w:left="720" w:hanging="720"/>
              <w:rPr>
                <w:lang w:eastAsia="zh-CN"/>
              </w:rPr>
            </w:pPr>
            <w:r w:rsidRPr="003A39DB">
              <w:rPr>
                <w:lang w:eastAsia="zh-CN"/>
              </w:rPr>
              <w:t>1 Tx</w:t>
            </w:r>
          </w:p>
        </w:tc>
      </w:tr>
      <w:tr w:rsidR="00DE6F07" w:rsidRPr="00A87270" w14:paraId="484DC63B" w14:textId="77777777" w:rsidTr="0084037D">
        <w:trPr>
          <w:trHeight w:val="263"/>
          <w:jc w:val="center"/>
        </w:trPr>
        <w:tc>
          <w:tcPr>
            <w:tcW w:w="3613" w:type="dxa"/>
            <w:tcBorders>
              <w:top w:val="single" w:sz="4" w:space="0" w:color="auto"/>
              <w:left w:val="single" w:sz="4" w:space="0" w:color="auto"/>
              <w:bottom w:val="single" w:sz="4" w:space="0" w:color="auto"/>
              <w:right w:val="single" w:sz="4" w:space="0" w:color="auto"/>
            </w:tcBorders>
          </w:tcPr>
          <w:p w14:paraId="06779878" w14:textId="77777777" w:rsidR="00DE6F07" w:rsidRPr="00A87270" w:rsidRDefault="00DE6F07" w:rsidP="007035B6">
            <w:pPr>
              <w:spacing w:after="0"/>
              <w:ind w:left="720" w:hanging="720"/>
              <w:rPr>
                <w:lang w:eastAsia="ja-JP"/>
              </w:rPr>
            </w:pPr>
            <w:r w:rsidRPr="003A39DB">
              <w:rPr>
                <w:lang w:eastAsia="ja-JP"/>
              </w:rPr>
              <w:t>Sub-carrier spacing</w:t>
            </w:r>
          </w:p>
        </w:tc>
        <w:tc>
          <w:tcPr>
            <w:tcW w:w="5208" w:type="dxa"/>
            <w:tcBorders>
              <w:top w:val="single" w:sz="4" w:space="0" w:color="auto"/>
              <w:left w:val="single" w:sz="4" w:space="0" w:color="auto"/>
              <w:bottom w:val="single" w:sz="4" w:space="0" w:color="auto"/>
              <w:right w:val="single" w:sz="4" w:space="0" w:color="auto"/>
            </w:tcBorders>
          </w:tcPr>
          <w:p w14:paraId="3520D9BC" w14:textId="77777777" w:rsidR="00DE6F07" w:rsidRPr="00A87270" w:rsidRDefault="00DE6F07" w:rsidP="007035B6">
            <w:pPr>
              <w:spacing w:after="0"/>
              <w:ind w:left="720" w:hanging="720"/>
              <w:rPr>
                <w:lang w:eastAsia="zh-CN"/>
              </w:rPr>
            </w:pPr>
            <w:r w:rsidRPr="003A39DB">
              <w:rPr>
                <w:lang w:eastAsia="zh-CN"/>
              </w:rPr>
              <w:t>30 kHz</w:t>
            </w:r>
          </w:p>
        </w:tc>
      </w:tr>
      <w:tr w:rsidR="00DE6F07" w:rsidRPr="00A87270" w14:paraId="3C9372B6"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ABAA377" w14:textId="77777777" w:rsidR="00DE6F07" w:rsidRPr="00A87270" w:rsidRDefault="00DE6F07" w:rsidP="007035B6">
            <w:pPr>
              <w:spacing w:after="0"/>
              <w:ind w:left="720" w:hanging="720"/>
              <w:rPr>
                <w:lang w:eastAsia="ja-JP"/>
              </w:rPr>
            </w:pPr>
            <w:r w:rsidRPr="003A39DB">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tcPr>
          <w:p w14:paraId="151E0ADD" w14:textId="77777777" w:rsidR="00DE6F07" w:rsidRPr="00A87270" w:rsidRDefault="00DE6F07" w:rsidP="007035B6">
            <w:pPr>
              <w:spacing w:after="0"/>
              <w:ind w:right="-157"/>
              <w:rPr>
                <w:lang w:eastAsia="zh-CN"/>
              </w:rPr>
            </w:pPr>
            <w:r w:rsidRPr="003A39DB">
              <w:rPr>
                <w:lang w:eastAsia="zh-CN"/>
              </w:rPr>
              <w:t>Practical</w:t>
            </w:r>
          </w:p>
        </w:tc>
      </w:tr>
      <w:tr w:rsidR="00DE6F07" w:rsidRPr="00A87270" w14:paraId="170B73A6"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FA49352" w14:textId="77777777" w:rsidR="00DE6F07" w:rsidRPr="00A87270" w:rsidRDefault="00DE6F07" w:rsidP="007035B6">
            <w:pPr>
              <w:spacing w:after="0"/>
              <w:ind w:left="720" w:hanging="720"/>
              <w:rPr>
                <w:lang w:eastAsia="ja-JP"/>
              </w:rPr>
            </w:pPr>
            <w:r w:rsidRPr="003A39DB">
              <w:rPr>
                <w:lang w:eastAsia="ja-JP"/>
              </w:rPr>
              <w:t>Receiver type</w:t>
            </w:r>
          </w:p>
        </w:tc>
        <w:tc>
          <w:tcPr>
            <w:tcW w:w="5208" w:type="dxa"/>
            <w:tcBorders>
              <w:top w:val="single" w:sz="4" w:space="0" w:color="auto"/>
              <w:left w:val="single" w:sz="4" w:space="0" w:color="auto"/>
              <w:bottom w:val="single" w:sz="4" w:space="0" w:color="auto"/>
              <w:right w:val="single" w:sz="4" w:space="0" w:color="auto"/>
            </w:tcBorders>
          </w:tcPr>
          <w:p w14:paraId="67B49D82" w14:textId="6044549C" w:rsidR="00DE6F07" w:rsidRPr="00A87270" w:rsidRDefault="00DE6F07" w:rsidP="00250DEA">
            <w:pPr>
              <w:spacing w:after="0"/>
              <w:ind w:right="-157"/>
              <w:rPr>
                <w:lang w:eastAsia="zh-CN"/>
              </w:rPr>
            </w:pPr>
            <w:r w:rsidRPr="003A39DB">
              <w:rPr>
                <w:lang w:eastAsia="zh-CN"/>
              </w:rPr>
              <w:t>MMSE-IRC/</w:t>
            </w:r>
            <w:r w:rsidR="00445361">
              <w:rPr>
                <w:lang w:eastAsia="zh-CN"/>
              </w:rPr>
              <w:t>MMSE-SIC</w:t>
            </w:r>
          </w:p>
        </w:tc>
      </w:tr>
      <w:tr w:rsidR="00DE6F07" w:rsidRPr="00A87270" w14:paraId="34C09454"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D605E9A" w14:textId="77777777" w:rsidR="00DE6F07" w:rsidRPr="00A87270" w:rsidRDefault="00DE6F07" w:rsidP="007035B6">
            <w:pPr>
              <w:spacing w:after="0"/>
              <w:ind w:left="720" w:hanging="720"/>
              <w:rPr>
                <w:lang w:eastAsia="ja-JP"/>
              </w:rPr>
            </w:pPr>
            <w:r w:rsidRPr="003A39DB">
              <w:rPr>
                <w:lang w:eastAsia="ja-JP"/>
              </w:rPr>
              <w:t xml:space="preserve">Transform precoding </w:t>
            </w:r>
          </w:p>
        </w:tc>
        <w:tc>
          <w:tcPr>
            <w:tcW w:w="5208" w:type="dxa"/>
            <w:tcBorders>
              <w:top w:val="single" w:sz="4" w:space="0" w:color="auto"/>
              <w:left w:val="single" w:sz="4" w:space="0" w:color="auto"/>
              <w:bottom w:val="single" w:sz="4" w:space="0" w:color="auto"/>
              <w:right w:val="single" w:sz="4" w:space="0" w:color="auto"/>
            </w:tcBorders>
          </w:tcPr>
          <w:p w14:paraId="651A15BB" w14:textId="77777777" w:rsidR="00DE6F07" w:rsidRPr="00A87270" w:rsidRDefault="00DE6F07" w:rsidP="007035B6">
            <w:pPr>
              <w:spacing w:after="0"/>
              <w:ind w:right="-157"/>
              <w:rPr>
                <w:lang w:eastAsia="zh-CN"/>
              </w:rPr>
            </w:pPr>
            <w:r w:rsidRPr="003A39DB">
              <w:rPr>
                <w:lang w:eastAsia="zh-CN"/>
              </w:rPr>
              <w:t>No</w:t>
            </w:r>
          </w:p>
        </w:tc>
      </w:tr>
      <w:tr w:rsidR="00DE6F07" w:rsidRPr="00A87270" w14:paraId="0A8A3465"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B073BD9" w14:textId="77777777" w:rsidR="00DE6F07" w:rsidRPr="00A87270" w:rsidRDefault="00DE6F07" w:rsidP="007035B6">
            <w:pPr>
              <w:spacing w:after="0"/>
              <w:ind w:left="720" w:hanging="720"/>
              <w:rPr>
                <w:lang w:eastAsia="ja-JP"/>
              </w:rPr>
            </w:pPr>
            <w:r w:rsidRPr="003A39DB">
              <w:rPr>
                <w:lang w:eastAsia="ja-JP"/>
              </w:rPr>
              <w:t>URLLC transmission</w:t>
            </w:r>
          </w:p>
        </w:tc>
        <w:tc>
          <w:tcPr>
            <w:tcW w:w="5208" w:type="dxa"/>
            <w:tcBorders>
              <w:top w:val="single" w:sz="4" w:space="0" w:color="auto"/>
              <w:left w:val="single" w:sz="4" w:space="0" w:color="auto"/>
              <w:bottom w:val="single" w:sz="4" w:space="0" w:color="auto"/>
              <w:right w:val="single" w:sz="4" w:space="0" w:color="auto"/>
            </w:tcBorders>
          </w:tcPr>
          <w:p w14:paraId="3F8FCBCC" w14:textId="5D27FF52" w:rsidR="00DE6F07" w:rsidRPr="003A39DB" w:rsidRDefault="0028327A" w:rsidP="00FA5CAD">
            <w:pPr>
              <w:spacing w:after="0"/>
              <w:rPr>
                <w:lang w:eastAsia="zh-CN"/>
              </w:rPr>
            </w:pPr>
            <w:r>
              <w:rPr>
                <w:lang w:eastAsia="zh-CN"/>
              </w:rPr>
              <w:t>7</w:t>
            </w:r>
            <w:r w:rsidR="00FA5CAD">
              <w:rPr>
                <w:lang w:eastAsia="zh-CN"/>
              </w:rPr>
              <w:t>/14</w:t>
            </w:r>
            <w:r w:rsidR="00DE6F07" w:rsidRPr="003A39DB">
              <w:rPr>
                <w:lang w:eastAsia="zh-CN"/>
              </w:rPr>
              <w:t xml:space="preserve"> OFDM-symbols, Low SE MCS table</w:t>
            </w:r>
          </w:p>
        </w:tc>
      </w:tr>
      <w:tr w:rsidR="00DE6F07" w:rsidRPr="00A87270" w14:paraId="664663F8"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308ADA7" w14:textId="77777777" w:rsidR="00DE6F07" w:rsidRPr="00A87270" w:rsidRDefault="00DE6F07" w:rsidP="007035B6">
            <w:pPr>
              <w:spacing w:after="0"/>
              <w:ind w:left="720" w:hanging="720"/>
              <w:rPr>
                <w:lang w:eastAsia="ja-JP"/>
              </w:rPr>
            </w:pPr>
            <w:r w:rsidRPr="003A39DB">
              <w:rPr>
                <w:lang w:eastAsia="ja-JP"/>
              </w:rPr>
              <w:t>URLLC Target TBS</w:t>
            </w:r>
          </w:p>
        </w:tc>
        <w:tc>
          <w:tcPr>
            <w:tcW w:w="5208" w:type="dxa"/>
            <w:tcBorders>
              <w:top w:val="single" w:sz="4" w:space="0" w:color="auto"/>
              <w:left w:val="single" w:sz="4" w:space="0" w:color="auto"/>
              <w:bottom w:val="single" w:sz="4" w:space="0" w:color="auto"/>
              <w:right w:val="single" w:sz="4" w:space="0" w:color="auto"/>
            </w:tcBorders>
          </w:tcPr>
          <w:p w14:paraId="2EFACAE4" w14:textId="77777777" w:rsidR="00DE6F07" w:rsidRPr="003A39DB" w:rsidRDefault="00DE6F07" w:rsidP="007035B6">
            <w:pPr>
              <w:spacing w:after="0"/>
              <w:rPr>
                <w:lang w:eastAsia="zh-CN"/>
              </w:rPr>
            </w:pPr>
            <w:r w:rsidRPr="003A39DB">
              <w:rPr>
                <w:lang w:eastAsia="zh-CN"/>
              </w:rPr>
              <w:t>256 bits (32Byte)</w:t>
            </w:r>
          </w:p>
        </w:tc>
      </w:tr>
      <w:tr w:rsidR="00DE6F07" w:rsidRPr="00A87270" w14:paraId="280A1064"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75EA405" w14:textId="77777777" w:rsidR="00DE6F07" w:rsidRPr="00A87270" w:rsidRDefault="00DE6F07" w:rsidP="007035B6">
            <w:pPr>
              <w:spacing w:after="0"/>
              <w:ind w:left="720" w:hanging="720"/>
              <w:rPr>
                <w:lang w:eastAsia="ja-JP"/>
              </w:rPr>
            </w:pPr>
            <w:r w:rsidRPr="003A39DB">
              <w:rPr>
                <w:lang w:eastAsia="ja-JP"/>
              </w:rPr>
              <w:t>URLLC MCS</w:t>
            </w:r>
          </w:p>
        </w:tc>
        <w:tc>
          <w:tcPr>
            <w:tcW w:w="5208" w:type="dxa"/>
            <w:tcBorders>
              <w:top w:val="single" w:sz="4" w:space="0" w:color="auto"/>
              <w:left w:val="single" w:sz="4" w:space="0" w:color="auto"/>
              <w:bottom w:val="single" w:sz="4" w:space="0" w:color="auto"/>
              <w:right w:val="single" w:sz="4" w:space="0" w:color="auto"/>
            </w:tcBorders>
          </w:tcPr>
          <w:p w14:paraId="44C72CAF" w14:textId="367B2DF9" w:rsidR="00DE6F07" w:rsidRPr="00A87270" w:rsidRDefault="000A57F0" w:rsidP="004A781D">
            <w:pPr>
              <w:spacing w:after="0"/>
              <w:rPr>
                <w:lang w:eastAsia="zh-CN"/>
              </w:rPr>
            </w:pPr>
            <w:r>
              <w:rPr>
                <w:lang w:eastAsia="zh-CN"/>
              </w:rPr>
              <w:t xml:space="preserve">LowSE </w:t>
            </w:r>
            <w:r w:rsidR="00DE6F07" w:rsidRPr="003A39DB">
              <w:rPr>
                <w:lang w:eastAsia="zh-CN"/>
              </w:rPr>
              <w:t>(2,30/1024)</w:t>
            </w:r>
            <w:r w:rsidR="00485F06">
              <w:rPr>
                <w:lang w:eastAsia="zh-CN"/>
              </w:rPr>
              <w:t>,(2,602/1024)</w:t>
            </w:r>
          </w:p>
        </w:tc>
      </w:tr>
      <w:tr w:rsidR="00DE6F07" w:rsidRPr="00A87270" w14:paraId="51A86B4E"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5238580" w14:textId="77777777" w:rsidR="00DE6F07" w:rsidRPr="00A87270" w:rsidRDefault="00DE6F07" w:rsidP="007035B6">
            <w:pPr>
              <w:spacing w:after="0"/>
              <w:ind w:left="720" w:hanging="720"/>
              <w:rPr>
                <w:lang w:eastAsia="ja-JP"/>
              </w:rPr>
            </w:pPr>
            <w:r w:rsidRPr="003A39DB">
              <w:rPr>
                <w:lang w:eastAsia="ja-JP"/>
              </w:rPr>
              <w:t>eMBB transmission</w:t>
            </w:r>
          </w:p>
        </w:tc>
        <w:tc>
          <w:tcPr>
            <w:tcW w:w="5208" w:type="dxa"/>
            <w:tcBorders>
              <w:top w:val="single" w:sz="4" w:space="0" w:color="auto"/>
              <w:left w:val="single" w:sz="4" w:space="0" w:color="auto"/>
              <w:bottom w:val="single" w:sz="4" w:space="0" w:color="auto"/>
              <w:right w:val="single" w:sz="4" w:space="0" w:color="auto"/>
            </w:tcBorders>
          </w:tcPr>
          <w:p w14:paraId="5EC549AD" w14:textId="1CB26E30" w:rsidR="00DE6F07" w:rsidRPr="00A87270" w:rsidRDefault="00D65D15" w:rsidP="00FA5CAD">
            <w:pPr>
              <w:spacing w:after="0"/>
              <w:ind w:left="720" w:hanging="720"/>
              <w:rPr>
                <w:lang w:eastAsia="zh-CN"/>
              </w:rPr>
            </w:pPr>
            <w:r>
              <w:rPr>
                <w:lang w:eastAsia="zh-CN"/>
              </w:rPr>
              <w:t>7</w:t>
            </w:r>
            <w:r w:rsidR="00DE6F07" w:rsidRPr="003A39DB">
              <w:rPr>
                <w:lang w:eastAsia="zh-CN"/>
              </w:rPr>
              <w:t xml:space="preserve"> OFDM-symbols</w:t>
            </w:r>
            <w:r w:rsidR="0072296B">
              <w:rPr>
                <w:lang w:eastAsia="zh-CN"/>
              </w:rPr>
              <w:t xml:space="preserve">, </w:t>
            </w:r>
            <w:r w:rsidR="004C62DE">
              <w:rPr>
                <w:lang w:eastAsia="zh-CN"/>
              </w:rPr>
              <w:t>Low/</w:t>
            </w:r>
            <w:r w:rsidR="0072296B">
              <w:rPr>
                <w:lang w:eastAsia="zh-CN"/>
              </w:rPr>
              <w:t>High SE MCS table</w:t>
            </w:r>
          </w:p>
        </w:tc>
      </w:tr>
      <w:tr w:rsidR="00DE6F07" w:rsidRPr="00A87270" w14:paraId="7B746B9A"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5297A09" w14:textId="77777777" w:rsidR="00DE6F07" w:rsidRDefault="00DE6F07" w:rsidP="004A781D">
            <w:pPr>
              <w:spacing w:after="0"/>
              <w:ind w:left="720" w:hanging="720"/>
              <w:jc w:val="left"/>
              <w:rPr>
                <w:lang w:eastAsia="ja-JP"/>
              </w:rPr>
            </w:pPr>
            <w:r w:rsidRPr="003A39DB">
              <w:rPr>
                <w:lang w:eastAsia="ja-JP"/>
              </w:rPr>
              <w:t>eMBB MCS</w:t>
            </w:r>
          </w:p>
        </w:tc>
        <w:tc>
          <w:tcPr>
            <w:tcW w:w="5208" w:type="dxa"/>
            <w:tcBorders>
              <w:top w:val="single" w:sz="4" w:space="0" w:color="auto"/>
              <w:left w:val="single" w:sz="4" w:space="0" w:color="auto"/>
              <w:bottom w:val="single" w:sz="4" w:space="0" w:color="auto"/>
              <w:right w:val="single" w:sz="4" w:space="0" w:color="auto"/>
            </w:tcBorders>
          </w:tcPr>
          <w:p w14:paraId="3A062410" w14:textId="64D8680C" w:rsidR="008A4314" w:rsidRDefault="008A4314" w:rsidP="004A781D">
            <w:pPr>
              <w:spacing w:after="0"/>
              <w:ind w:left="720" w:hanging="720"/>
              <w:jc w:val="left"/>
              <w:rPr>
                <w:lang w:eastAsia="zh-CN"/>
              </w:rPr>
            </w:pPr>
            <w:r>
              <w:rPr>
                <w:lang w:eastAsia="zh-CN"/>
              </w:rPr>
              <w:t xml:space="preserve">LowSE </w:t>
            </w:r>
            <w:r w:rsidR="00FA5CAD" w:rsidRPr="003A39DB">
              <w:rPr>
                <w:lang w:eastAsia="zh-CN"/>
              </w:rPr>
              <w:t>(</w:t>
            </w:r>
            <w:r w:rsidR="00FA5CAD">
              <w:rPr>
                <w:lang w:eastAsia="zh-CN"/>
              </w:rPr>
              <w:t>2,120</w:t>
            </w:r>
            <w:r w:rsidR="00FA5CAD" w:rsidRPr="003A39DB">
              <w:rPr>
                <w:lang w:eastAsia="zh-CN"/>
              </w:rPr>
              <w:t>/1024)</w:t>
            </w:r>
            <w:r w:rsidR="00FA5CAD" w:rsidRPr="003A39DB" w:rsidDel="00FA5CAD">
              <w:rPr>
                <w:lang w:eastAsia="zh-CN"/>
              </w:rPr>
              <w:t xml:space="preserve"> </w:t>
            </w:r>
          </w:p>
          <w:p w14:paraId="633B77EB" w14:textId="4135AB5F" w:rsidR="00DE6F07" w:rsidRPr="003F1642" w:rsidRDefault="008A4314" w:rsidP="00FA5CAD">
            <w:pPr>
              <w:spacing w:after="0"/>
              <w:ind w:left="720" w:hanging="720"/>
              <w:jc w:val="left"/>
              <w:rPr>
                <w:lang w:eastAsia="zh-CN"/>
              </w:rPr>
            </w:pPr>
            <w:r>
              <w:rPr>
                <w:lang w:eastAsia="zh-CN"/>
              </w:rPr>
              <w:t>HighSE</w:t>
            </w:r>
            <w:r w:rsidR="005619A1">
              <w:rPr>
                <w:lang w:eastAsia="zh-CN"/>
              </w:rPr>
              <w:t xml:space="preserve"> </w:t>
            </w:r>
            <w:r w:rsidR="00DE6F07">
              <w:rPr>
                <w:lang w:eastAsia="zh-CN"/>
              </w:rPr>
              <w:t>(4,434/1024)</w:t>
            </w:r>
          </w:p>
        </w:tc>
      </w:tr>
    </w:tbl>
    <w:p w14:paraId="0EF023C3" w14:textId="77777777" w:rsidR="00DE6F07" w:rsidRDefault="00DE6F07" w:rsidP="00A23842">
      <w:pPr>
        <w:jc w:val="center"/>
        <w:rPr>
          <w:rFonts w:eastAsia="Malgun Gothic"/>
          <w:lang w:eastAsia="ko-KR"/>
        </w:rPr>
      </w:pPr>
    </w:p>
    <w:p w14:paraId="6DB8E80D" w14:textId="09CE3483" w:rsidR="00A23842" w:rsidRPr="003F6B63" w:rsidRDefault="00A23842" w:rsidP="00A23842">
      <w:pPr>
        <w:jc w:val="center"/>
        <w:rPr>
          <w:rFonts w:eastAsia="Malgun Gothic"/>
          <w:b/>
          <w:lang w:eastAsia="ko-KR"/>
        </w:rPr>
      </w:pPr>
      <w:r w:rsidRPr="003F6B63">
        <w:rPr>
          <w:rFonts w:eastAsia="Malgun Gothic"/>
          <w:b/>
          <w:lang w:eastAsia="ko-KR"/>
        </w:rPr>
        <w:t xml:space="preserve">Table </w:t>
      </w:r>
      <w:r w:rsidR="00E62ED3">
        <w:rPr>
          <w:rFonts w:eastAsia="Malgun Gothic"/>
          <w:b/>
          <w:lang w:eastAsia="ko-KR"/>
        </w:rPr>
        <w:t>5</w:t>
      </w:r>
      <w:r w:rsidRPr="003F6B63">
        <w:rPr>
          <w:rFonts w:eastAsia="Malgun Gothic"/>
          <w:b/>
          <w:lang w:eastAsia="ko-KR"/>
        </w:rPr>
        <w:t>. Target use case</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2"/>
        <w:gridCol w:w="1680"/>
        <w:gridCol w:w="1863"/>
        <w:gridCol w:w="2767"/>
      </w:tblGrid>
      <w:tr w:rsidR="00CC3BB4" w:rsidRPr="00495899" w14:paraId="5DA96C1B" w14:textId="77777777" w:rsidTr="004A781D">
        <w:trPr>
          <w:trHeight w:val="528"/>
          <w:jc w:val="center"/>
        </w:trPr>
        <w:tc>
          <w:tcPr>
            <w:tcW w:w="2752" w:type="dxa"/>
            <w:shd w:val="clear" w:color="auto" w:fill="F2F2F2"/>
            <w:vAlign w:val="center"/>
          </w:tcPr>
          <w:p w14:paraId="69AB238C" w14:textId="77777777" w:rsidR="00CC3BB4" w:rsidRPr="00E32BC9" w:rsidRDefault="00CC3BB4" w:rsidP="007035B6">
            <w:pPr>
              <w:pStyle w:val="Comments"/>
              <w:jc w:val="center"/>
              <w:rPr>
                <w:rFonts w:ascii="Times New Roman" w:hAnsi="Times New Roman"/>
                <w:b/>
                <w:i w:val="0"/>
                <w:sz w:val="20"/>
                <w:szCs w:val="20"/>
                <w:lang w:val="en-US" w:eastAsia="zh-CN"/>
              </w:rPr>
            </w:pPr>
            <w:r w:rsidRPr="00E32BC9">
              <w:rPr>
                <w:rFonts w:ascii="Times New Roman" w:hAnsi="Times New Roman"/>
                <w:b/>
                <w:i w:val="0"/>
                <w:sz w:val="20"/>
                <w:szCs w:val="20"/>
                <w:lang w:val="en-US"/>
              </w:rPr>
              <w:t>Use case</w:t>
            </w:r>
          </w:p>
          <w:p w14:paraId="657F9031" w14:textId="77777777" w:rsidR="00CC3BB4" w:rsidRPr="00E32BC9" w:rsidRDefault="00CC3BB4" w:rsidP="007035B6">
            <w:pPr>
              <w:pStyle w:val="Comments"/>
              <w:jc w:val="center"/>
              <w:rPr>
                <w:rFonts w:ascii="Times New Roman" w:hAnsi="Times New Roman"/>
                <w:b/>
                <w:i w:val="0"/>
                <w:sz w:val="20"/>
                <w:szCs w:val="20"/>
                <w:lang w:val="en-US" w:eastAsia="zh-CN"/>
              </w:rPr>
            </w:pPr>
            <w:r w:rsidRPr="00E32BC9">
              <w:rPr>
                <w:rFonts w:ascii="Times New Roman" w:hAnsi="Times New Roman"/>
                <w:b/>
                <w:i w:val="0"/>
                <w:sz w:val="20"/>
                <w:szCs w:val="20"/>
                <w:lang w:val="en-US" w:eastAsia="zh-CN"/>
              </w:rPr>
              <w:t>(Clause #)</w:t>
            </w:r>
          </w:p>
        </w:tc>
        <w:tc>
          <w:tcPr>
            <w:tcW w:w="1680" w:type="dxa"/>
            <w:shd w:val="clear" w:color="auto" w:fill="F2F2F2"/>
            <w:vAlign w:val="center"/>
          </w:tcPr>
          <w:p w14:paraId="69CB9BF0" w14:textId="77777777" w:rsidR="00CC3BB4" w:rsidRPr="00E32BC9" w:rsidRDefault="00CC3BB4" w:rsidP="007035B6">
            <w:pPr>
              <w:pStyle w:val="Comments"/>
              <w:jc w:val="center"/>
              <w:rPr>
                <w:rFonts w:ascii="Times New Roman" w:hAnsi="Times New Roman"/>
                <w:b/>
                <w:i w:val="0"/>
                <w:sz w:val="20"/>
                <w:szCs w:val="20"/>
                <w:lang w:val="en-US"/>
              </w:rPr>
            </w:pPr>
            <w:r w:rsidRPr="00E32BC9">
              <w:rPr>
                <w:rFonts w:ascii="Times New Roman" w:hAnsi="Times New Roman"/>
                <w:b/>
                <w:i w:val="0"/>
                <w:sz w:val="20"/>
                <w:szCs w:val="20"/>
                <w:lang w:val="en-US"/>
              </w:rPr>
              <w:t>Reliability (%)</w:t>
            </w:r>
          </w:p>
        </w:tc>
        <w:tc>
          <w:tcPr>
            <w:tcW w:w="1863" w:type="dxa"/>
            <w:shd w:val="clear" w:color="auto" w:fill="F2F2F2"/>
            <w:vAlign w:val="center"/>
          </w:tcPr>
          <w:p w14:paraId="432A34DB" w14:textId="77777777" w:rsidR="00CC3BB4" w:rsidRPr="00E32BC9" w:rsidRDefault="00CC3BB4" w:rsidP="007035B6">
            <w:pPr>
              <w:pStyle w:val="Comments"/>
              <w:jc w:val="center"/>
              <w:rPr>
                <w:rFonts w:ascii="Times New Roman" w:hAnsi="Times New Roman"/>
                <w:b/>
                <w:i w:val="0"/>
                <w:sz w:val="20"/>
                <w:szCs w:val="20"/>
                <w:lang w:val="en-US"/>
              </w:rPr>
            </w:pPr>
            <w:r w:rsidRPr="00E32BC9">
              <w:rPr>
                <w:rFonts w:ascii="Times New Roman" w:hAnsi="Times New Roman"/>
                <w:b/>
                <w:i w:val="0"/>
                <w:sz w:val="20"/>
                <w:szCs w:val="20"/>
                <w:lang w:val="en-US" w:eastAsia="zh-CN"/>
              </w:rPr>
              <w:t>L</w:t>
            </w:r>
            <w:r w:rsidRPr="00E32BC9">
              <w:rPr>
                <w:rFonts w:ascii="Times New Roman" w:hAnsi="Times New Roman"/>
                <w:b/>
                <w:i w:val="0"/>
                <w:sz w:val="20"/>
                <w:szCs w:val="20"/>
                <w:lang w:val="en-US"/>
              </w:rPr>
              <w:t>atency (ms)</w:t>
            </w:r>
          </w:p>
        </w:tc>
        <w:tc>
          <w:tcPr>
            <w:tcW w:w="2767" w:type="dxa"/>
            <w:shd w:val="clear" w:color="auto" w:fill="F2F2F2"/>
            <w:vAlign w:val="center"/>
          </w:tcPr>
          <w:p w14:paraId="453A9A43" w14:textId="77777777" w:rsidR="00CC3BB4" w:rsidRPr="00E32BC9" w:rsidRDefault="00CC3BB4" w:rsidP="007035B6">
            <w:pPr>
              <w:pStyle w:val="Comments"/>
              <w:jc w:val="center"/>
              <w:rPr>
                <w:rFonts w:ascii="Times New Roman" w:hAnsi="Times New Roman"/>
                <w:b/>
                <w:i w:val="0"/>
                <w:sz w:val="20"/>
                <w:szCs w:val="20"/>
                <w:lang w:val="en-US" w:eastAsia="zh-CN"/>
              </w:rPr>
            </w:pPr>
            <w:r w:rsidRPr="00E32BC9">
              <w:rPr>
                <w:rFonts w:ascii="Times New Roman" w:hAnsi="Times New Roman"/>
                <w:b/>
                <w:i w:val="0"/>
                <w:sz w:val="20"/>
                <w:szCs w:val="20"/>
                <w:lang w:val="en-US"/>
              </w:rPr>
              <w:t>Data packet size</w:t>
            </w:r>
            <w:r w:rsidRPr="00E32BC9">
              <w:rPr>
                <w:rFonts w:ascii="Times New Roman" w:eastAsia="等线" w:hAnsi="Times New Roman" w:hint="eastAsia"/>
                <w:b/>
                <w:i w:val="0"/>
                <w:sz w:val="20"/>
                <w:szCs w:val="20"/>
                <w:lang w:val="en-US" w:eastAsia="zh-CN"/>
              </w:rPr>
              <w:t xml:space="preserve"> </w:t>
            </w:r>
            <w:r w:rsidRPr="00E32BC9">
              <w:rPr>
                <w:rFonts w:ascii="Times New Roman" w:eastAsia="等线" w:hAnsi="Times New Roman"/>
                <w:b/>
                <w:i w:val="0"/>
                <w:sz w:val="20"/>
                <w:szCs w:val="20"/>
                <w:lang w:val="en-US" w:eastAsia="zh-CN"/>
              </w:rPr>
              <w:t xml:space="preserve"> </w:t>
            </w:r>
            <w:r w:rsidRPr="00E32BC9">
              <w:rPr>
                <w:rFonts w:ascii="Times New Roman" w:hAnsi="Times New Roman"/>
                <w:b/>
                <w:i w:val="0"/>
                <w:sz w:val="20"/>
                <w:szCs w:val="20"/>
                <w:lang w:val="en-US" w:eastAsia="zh-CN"/>
              </w:rPr>
              <w:t>and traffic model</w:t>
            </w:r>
          </w:p>
        </w:tc>
      </w:tr>
      <w:tr w:rsidR="00CC3BB4" w:rsidRPr="003F613F" w14:paraId="53C7B9A3" w14:textId="77777777" w:rsidTr="004A781D">
        <w:trPr>
          <w:trHeight w:val="174"/>
          <w:jc w:val="center"/>
        </w:trPr>
        <w:tc>
          <w:tcPr>
            <w:tcW w:w="2752" w:type="dxa"/>
            <w:vAlign w:val="center"/>
          </w:tcPr>
          <w:p w14:paraId="25B52738" w14:textId="108BDAC5" w:rsidR="00CC3BB4" w:rsidRPr="004A781D" w:rsidRDefault="00FF6330" w:rsidP="00250DEA">
            <w:pPr>
              <w:pStyle w:val="Comments"/>
              <w:jc w:val="center"/>
              <w:rPr>
                <w:rFonts w:ascii="Times New Roman" w:eastAsiaTheme="minorEastAsia" w:hAnsi="Times New Roman"/>
                <w:b/>
                <w:i w:val="0"/>
                <w:sz w:val="20"/>
                <w:szCs w:val="20"/>
                <w:lang w:val="en-US" w:eastAsia="zh-CN"/>
              </w:rPr>
            </w:pPr>
            <w:r>
              <w:rPr>
                <w:rFonts w:ascii="Times New Roman" w:hAnsi="Times New Roman"/>
                <w:b/>
                <w:i w:val="0"/>
                <w:sz w:val="20"/>
                <w:szCs w:val="20"/>
                <w:lang w:val="en-US" w:eastAsia="zh-CN"/>
              </w:rPr>
              <w:t xml:space="preserve"> R15 enabled use case (e.g.: </w:t>
            </w:r>
            <w:r w:rsidR="00CC3BB4">
              <w:rPr>
                <w:rFonts w:ascii="Times New Roman" w:hAnsi="Times New Roman"/>
                <w:b/>
                <w:i w:val="0"/>
                <w:sz w:val="20"/>
                <w:szCs w:val="20"/>
                <w:lang w:val="en-US" w:eastAsia="zh-CN"/>
              </w:rPr>
              <w:t>AR/VR</w:t>
            </w:r>
            <w:r>
              <w:rPr>
                <w:rFonts w:ascii="Times New Roman" w:hAnsi="Times New Roman"/>
                <w:b/>
                <w:i w:val="0"/>
                <w:sz w:val="20"/>
                <w:szCs w:val="20"/>
                <w:lang w:val="en-US" w:eastAsia="zh-CN"/>
              </w:rPr>
              <w:t>)</w:t>
            </w:r>
            <w:r w:rsidR="00CC3BB4" w:rsidRPr="003F613F">
              <w:rPr>
                <w:rFonts w:ascii="Times New Roman" w:hAnsi="Times New Roman"/>
                <w:b/>
                <w:i w:val="0"/>
                <w:sz w:val="20"/>
                <w:szCs w:val="20"/>
                <w:lang w:val="en-US" w:eastAsia="zh-CN"/>
              </w:rPr>
              <w:t xml:space="preserve"> </w:t>
            </w:r>
          </w:p>
        </w:tc>
        <w:tc>
          <w:tcPr>
            <w:tcW w:w="1680" w:type="dxa"/>
            <w:vAlign w:val="center"/>
          </w:tcPr>
          <w:p w14:paraId="31AE57A7" w14:textId="54C553FF" w:rsidR="00CC3BB4" w:rsidRPr="003F613F" w:rsidRDefault="00CC3BB4" w:rsidP="007035B6">
            <w:pPr>
              <w:pStyle w:val="Comments"/>
              <w:jc w:val="center"/>
              <w:rPr>
                <w:rFonts w:ascii="Times New Rom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w:t>
            </w:r>
          </w:p>
        </w:tc>
        <w:tc>
          <w:tcPr>
            <w:tcW w:w="1863" w:type="dxa"/>
            <w:vAlign w:val="center"/>
          </w:tcPr>
          <w:p w14:paraId="08656003" w14:textId="74B442AB" w:rsidR="00CC3BB4" w:rsidRPr="003F613F" w:rsidRDefault="00CC3BB4" w:rsidP="007035B6">
            <w:pPr>
              <w:pStyle w:val="Comments"/>
              <w:jc w:val="center"/>
              <w:rPr>
                <w:rFonts w:ascii="Times New Roman" w:eastAsia="等线" w:hAnsi="Times New Roman"/>
                <w:i w:val="0"/>
                <w:sz w:val="20"/>
                <w:szCs w:val="20"/>
                <w:lang w:val="en-US" w:eastAsia="zh-CN"/>
              </w:rPr>
            </w:pPr>
            <w:r>
              <w:rPr>
                <w:rFonts w:ascii="Times New Roman" w:eastAsia="等线" w:hAnsi="Times New Roman" w:hint="eastAsia"/>
                <w:i w:val="0"/>
                <w:sz w:val="20"/>
                <w:szCs w:val="20"/>
                <w:lang w:val="en-US" w:eastAsia="zh-CN"/>
              </w:rPr>
              <w:t>1</w:t>
            </w:r>
            <w:r>
              <w:rPr>
                <w:rFonts w:ascii="Times New Roman" w:eastAsia="等线" w:hAnsi="Times New Roman"/>
                <w:i w:val="0"/>
                <w:sz w:val="20"/>
                <w:szCs w:val="20"/>
                <w:lang w:val="en-US" w:eastAsia="zh-CN"/>
              </w:rPr>
              <w:t xml:space="preserve"> </w:t>
            </w:r>
            <w:r w:rsidRPr="00376C5C">
              <w:rPr>
                <w:rFonts w:ascii="Times New Roman" w:eastAsia="等线" w:hAnsi="Times New Roman" w:hint="eastAsia"/>
                <w:i w:val="0"/>
                <w:sz w:val="20"/>
                <w:szCs w:val="20"/>
                <w:lang w:val="en-US" w:eastAsia="zh-CN"/>
              </w:rPr>
              <w:t>ms air interface latency</w:t>
            </w:r>
          </w:p>
        </w:tc>
        <w:tc>
          <w:tcPr>
            <w:tcW w:w="2767" w:type="dxa"/>
            <w:vAlign w:val="center"/>
          </w:tcPr>
          <w:p w14:paraId="34210B5D" w14:textId="77777777" w:rsidR="00CC3BB4" w:rsidRPr="003F613F" w:rsidRDefault="00CC3BB4" w:rsidP="007035B6">
            <w:pPr>
              <w:pStyle w:val="Comments"/>
              <w:jc w:val="center"/>
              <w:rPr>
                <w:rFonts w:ascii="Times New Roman" w:eastAsia="等线" w:hAnsi="Times New Roman"/>
                <w:i w:val="0"/>
                <w:sz w:val="20"/>
                <w:szCs w:val="20"/>
                <w:lang w:val="en-US" w:eastAsia="zh-CN"/>
              </w:rPr>
            </w:pPr>
            <w:r w:rsidRPr="003F613F">
              <w:rPr>
                <w:rFonts w:ascii="Times New Roman" w:eastAsia="等线" w:hAnsi="Times New Roman"/>
                <w:i w:val="0"/>
                <w:sz w:val="20"/>
                <w:szCs w:val="20"/>
                <w:lang w:val="en-US" w:eastAsia="zh-CN"/>
              </w:rPr>
              <w:t>UL:</w:t>
            </w:r>
          </w:p>
          <w:p w14:paraId="72BDB211" w14:textId="5BAC28D1" w:rsidR="00CC3BB4" w:rsidRPr="003F613F" w:rsidRDefault="00CC3BB4" w:rsidP="007035B6">
            <w:pPr>
              <w:pStyle w:val="Comments"/>
              <w:jc w:val="center"/>
              <w:rPr>
                <w:rFonts w:ascii="Times New Roman" w:eastAsia="等线" w:hAnsi="Times New Roman"/>
                <w:i w:val="0"/>
                <w:sz w:val="20"/>
                <w:szCs w:val="20"/>
                <w:lang w:val="en-US" w:eastAsia="zh-CN"/>
              </w:rPr>
            </w:pPr>
            <w:r>
              <w:rPr>
                <w:rFonts w:ascii="Times New Roman" w:eastAsia="等线" w:hAnsi="Times New Roman"/>
                <w:i w:val="0"/>
                <w:sz w:val="20"/>
                <w:szCs w:val="20"/>
                <w:lang w:val="en-US" w:eastAsia="zh-CN"/>
              </w:rPr>
              <w:t>32</w:t>
            </w:r>
            <w:r w:rsidRPr="009F2E48">
              <w:rPr>
                <w:rFonts w:ascii="Times New Roman" w:hAnsi="Times New Roman"/>
                <w:i w:val="0"/>
                <w:sz w:val="20"/>
                <w:szCs w:val="20"/>
                <w:lang w:val="en-US" w:eastAsia="zh-CN"/>
              </w:rPr>
              <w:t xml:space="preserve"> </w:t>
            </w:r>
            <w:r w:rsidRPr="003F613F">
              <w:rPr>
                <w:rFonts w:ascii="Times New Roman" w:hAnsi="Times New Roman"/>
                <w:i w:val="0"/>
                <w:sz w:val="20"/>
                <w:szCs w:val="20"/>
                <w:lang w:val="en-US" w:eastAsia="zh-CN"/>
              </w:rPr>
              <w:t>byte</w:t>
            </w:r>
            <w:r>
              <w:rPr>
                <w:rFonts w:ascii="Times New Roman" w:hAnsi="Times New Roman"/>
                <w:i w:val="0"/>
                <w:sz w:val="20"/>
                <w:szCs w:val="20"/>
                <w:lang w:val="en-US" w:eastAsia="zh-CN"/>
              </w:rPr>
              <w:t>s</w:t>
            </w:r>
          </w:p>
          <w:p w14:paraId="72653AB9" w14:textId="65B2B32E" w:rsidR="00CC3BB4" w:rsidRPr="003F613F" w:rsidRDefault="00CC3BB4" w:rsidP="00250DEA">
            <w:pPr>
              <w:pStyle w:val="Comments"/>
              <w:jc w:val="center"/>
              <w:rPr>
                <w:rFonts w:ascii="Times New Roman" w:hAnsi="Times New Roman"/>
                <w:i w:val="0"/>
                <w:sz w:val="20"/>
                <w:szCs w:val="20"/>
                <w:lang w:val="en-US" w:eastAsia="zh-CN"/>
              </w:rPr>
            </w:pPr>
            <w:r w:rsidRPr="003F613F">
              <w:rPr>
                <w:rFonts w:ascii="Times New Roman" w:hAnsi="Times New Roman"/>
                <w:i w:val="0"/>
                <w:sz w:val="20"/>
                <w:szCs w:val="20"/>
                <w:lang w:val="en-US" w:eastAsia="zh-CN"/>
              </w:rPr>
              <w:t>ftp model 3 with arrival interva</w:t>
            </w:r>
            <w:r>
              <w:rPr>
                <w:rFonts w:ascii="Times New Roman" w:hAnsi="Times New Roman"/>
                <w:i w:val="0"/>
                <w:sz w:val="20"/>
                <w:szCs w:val="20"/>
                <w:lang w:val="en-US" w:eastAsia="zh-CN"/>
              </w:rPr>
              <w:t>l 12</w:t>
            </w:r>
            <w:r w:rsidRPr="009F2E48">
              <w:rPr>
                <w:rFonts w:ascii="Times New Roman" w:hAnsi="Times New Roman"/>
                <w:i w:val="0"/>
                <w:sz w:val="20"/>
                <w:szCs w:val="20"/>
                <w:lang w:val="en-US" w:eastAsia="zh-CN"/>
              </w:rPr>
              <w:t>0</w:t>
            </w:r>
            <w:r>
              <w:rPr>
                <w:rFonts w:ascii="Times New Roman" w:hAnsi="Times New Roman"/>
                <w:i w:val="0"/>
                <w:color w:val="FF0000"/>
                <w:sz w:val="20"/>
                <w:szCs w:val="20"/>
                <w:lang w:val="en-US" w:eastAsia="zh-CN"/>
              </w:rPr>
              <w:t xml:space="preserve"> </w:t>
            </w:r>
            <w:r>
              <w:rPr>
                <w:rFonts w:ascii="Times New Roman" w:hAnsi="Times New Roman"/>
                <w:i w:val="0"/>
                <w:sz w:val="20"/>
                <w:szCs w:val="20"/>
                <w:lang w:val="en-US" w:eastAsia="zh-CN"/>
              </w:rPr>
              <w:t>packets per second</w:t>
            </w:r>
          </w:p>
        </w:tc>
      </w:tr>
    </w:tbl>
    <w:p w14:paraId="4E44A95D" w14:textId="77777777" w:rsidR="0080269F" w:rsidRDefault="0080269F" w:rsidP="00E62ED3">
      <w:pPr>
        <w:keepNext/>
        <w:jc w:val="center"/>
      </w:pPr>
    </w:p>
    <w:p w14:paraId="30298905" w14:textId="77777777" w:rsidR="00A23842" w:rsidRPr="00250DEA" w:rsidRDefault="00A23842" w:rsidP="00A23842">
      <w:pPr>
        <w:jc w:val="center"/>
        <w:rPr>
          <w:rFonts w:eastAsia="Malgun Gothic"/>
          <w:lang w:eastAsia="ko-KR"/>
        </w:rPr>
      </w:pPr>
    </w:p>
    <w:p w14:paraId="1F103025" w14:textId="77777777" w:rsidR="00A23842" w:rsidRPr="00ED734B" w:rsidRDefault="00A23842" w:rsidP="0054024D">
      <w:pPr>
        <w:rPr>
          <w:lang w:eastAsia="zh-CN"/>
        </w:rPr>
      </w:pPr>
    </w:p>
    <w:sectPr w:rsidR="00A23842" w:rsidRPr="00ED734B" w:rsidSect="003A250E">
      <w:headerReference w:type="default" r:id="rId2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224B8" w14:textId="77777777" w:rsidR="004D3577" w:rsidRDefault="004D3577">
      <w:r>
        <w:separator/>
      </w:r>
    </w:p>
  </w:endnote>
  <w:endnote w:type="continuationSeparator" w:id="0">
    <w:p w14:paraId="1D1AAA66" w14:textId="77777777" w:rsidR="004D3577" w:rsidRDefault="004D3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7569C" w14:textId="77777777" w:rsidR="004D3577" w:rsidRDefault="004D3577">
      <w:r>
        <w:separator/>
      </w:r>
    </w:p>
  </w:footnote>
  <w:footnote w:type="continuationSeparator" w:id="0">
    <w:p w14:paraId="67A4E6FE" w14:textId="77777777" w:rsidR="004D3577" w:rsidRDefault="004D3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5E170" w14:textId="77777777" w:rsidR="008312CC" w:rsidRDefault="008312CC"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152BF"/>
    <w:multiLevelType w:val="hybridMultilevel"/>
    <w:tmpl w:val="5AB6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53CD3"/>
    <w:multiLevelType w:val="hybridMultilevel"/>
    <w:tmpl w:val="619C1E72"/>
    <w:lvl w:ilvl="0" w:tplc="33B8A7C0">
      <w:start w:val="1"/>
      <w:numFmt w:val="bullet"/>
      <w:lvlText w:val=""/>
      <w:lvlJc w:val="left"/>
      <w:pPr>
        <w:ind w:left="720" w:hanging="36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23BAA"/>
    <w:multiLevelType w:val="hybridMultilevel"/>
    <w:tmpl w:val="B706E3FA"/>
    <w:lvl w:ilvl="0" w:tplc="EB244A24">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8D7EDD"/>
    <w:multiLevelType w:val="multilevel"/>
    <w:tmpl w:val="8E086B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0B33C4"/>
    <w:multiLevelType w:val="hybridMultilevel"/>
    <w:tmpl w:val="3A40F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B4352"/>
    <w:multiLevelType w:val="hybridMultilevel"/>
    <w:tmpl w:val="3C086AAE"/>
    <w:lvl w:ilvl="0" w:tplc="8364F1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C0C6D"/>
    <w:multiLevelType w:val="hybridMultilevel"/>
    <w:tmpl w:val="A24CEF0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390CDA34">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CA4F86"/>
    <w:multiLevelType w:val="hybridMultilevel"/>
    <w:tmpl w:val="158CF7D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C8749D2C">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0750FD"/>
    <w:multiLevelType w:val="hybridMultilevel"/>
    <w:tmpl w:val="48A0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573AB"/>
    <w:multiLevelType w:val="hybridMultilevel"/>
    <w:tmpl w:val="41CC9104"/>
    <w:lvl w:ilvl="0" w:tplc="B4D0177C">
      <w:start w:val="1"/>
      <w:numFmt w:val="decimal"/>
      <w:lvlText w:val="%1)"/>
      <w:lvlJc w:val="left"/>
      <w:pPr>
        <w:ind w:left="360" w:hanging="360"/>
      </w:pPr>
      <w:rPr>
        <w:rFonts w:ascii="Times New Roman" w:hAnsi="Times New Roman" w:cs="Times New Roman" w:hint="default"/>
        <w:b/>
      </w:rPr>
    </w:lvl>
    <w:lvl w:ilvl="1" w:tplc="D3EEF8B6">
      <w:start w:val="1"/>
      <w:numFmt w:val="lowerLetter"/>
      <w:lvlText w:val="%2)"/>
      <w:lvlJc w:val="left"/>
      <w:pPr>
        <w:ind w:left="840" w:hanging="420"/>
      </w:pPr>
      <w:rPr>
        <w:rFonts w:ascii="Times New Roman" w:hAnsi="Times New Roman" w:cs="Times New Roman" w:hint="default"/>
      </w:rPr>
    </w:lvl>
    <w:lvl w:ilvl="2" w:tplc="7C36859C">
      <w:start w:val="1"/>
      <w:numFmt w:val="lowerRoman"/>
      <w:lvlText w:val="%3."/>
      <w:lvlJc w:val="right"/>
      <w:pPr>
        <w:ind w:left="1260" w:hanging="420"/>
      </w:pPr>
      <w:rPr>
        <w:rFonts w:ascii="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253F77"/>
    <w:multiLevelType w:val="hybridMultilevel"/>
    <w:tmpl w:val="452ADB78"/>
    <w:lvl w:ilvl="0" w:tplc="D4706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FA5ADF"/>
    <w:multiLevelType w:val="hybridMultilevel"/>
    <w:tmpl w:val="A41AF49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245C27BE">
      <w:start w:val="1"/>
      <w:numFmt w:val="bullet"/>
      <w:lvlText w:val=""/>
      <w:lvlJc w:val="left"/>
      <w:pPr>
        <w:ind w:left="720" w:hanging="360"/>
      </w:pPr>
      <w:rPr>
        <w:rFonts w:ascii="Symbol" w:hAnsi="Symbol" w:hint="default"/>
        <w:lang w:val="en-US"/>
      </w:rPr>
    </w:lvl>
    <w:lvl w:ilvl="4" w:tplc="4868388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6066830C">
      <w:start w:val="1"/>
      <w:numFmt w:val="lowerLetter"/>
      <w:lvlText w:val="(%9)"/>
      <w:lvlJc w:val="left"/>
      <w:pPr>
        <w:ind w:left="3720" w:hanging="360"/>
      </w:pPr>
      <w:rPr>
        <w:rFonts w:hint="default"/>
      </w:rPr>
    </w:lvl>
  </w:abstractNum>
  <w:abstractNum w:abstractNumId="13" w15:restartNumberingAfterBreak="0">
    <w:nsid w:val="2C847B24"/>
    <w:multiLevelType w:val="hybridMultilevel"/>
    <w:tmpl w:val="08A27EC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A678DD3A">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BE38E1"/>
    <w:multiLevelType w:val="hybridMultilevel"/>
    <w:tmpl w:val="99889C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8EE484E"/>
    <w:multiLevelType w:val="hybridMultilevel"/>
    <w:tmpl w:val="27E4B466"/>
    <w:lvl w:ilvl="0" w:tplc="0C384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8"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97FE1"/>
    <w:multiLevelType w:val="hybridMultilevel"/>
    <w:tmpl w:val="88525BD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C616E11C">
      <w:start w:val="1"/>
      <w:numFmt w:val="bullet"/>
      <w:lvlText w:val=""/>
      <w:lvlJc w:val="left"/>
      <w:pPr>
        <w:ind w:left="2160" w:hanging="360"/>
      </w:pPr>
      <w:rPr>
        <w:rFonts w:ascii="Wingdings" w:hAnsi="Wingdings"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C24384"/>
    <w:multiLevelType w:val="hybridMultilevel"/>
    <w:tmpl w:val="E67A95CA"/>
    <w:lvl w:ilvl="0" w:tplc="FA0AD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DD5033"/>
    <w:multiLevelType w:val="hybridMultilevel"/>
    <w:tmpl w:val="0F2C4D7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58FA013E">
      <w:start w:val="1"/>
      <w:numFmt w:val="bullet"/>
      <w:lvlText w:val=""/>
      <w:lvlJc w:val="left"/>
      <w:pPr>
        <w:ind w:left="2160" w:hanging="363"/>
      </w:pPr>
      <w:rPr>
        <w:rFonts w:ascii="Wingdings" w:hAnsi="Wingdings" w:hint="default"/>
        <w:lang w:val="en-US"/>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22" w15:restartNumberingAfterBreak="0">
    <w:nsid w:val="46EB674D"/>
    <w:multiLevelType w:val="hybridMultilevel"/>
    <w:tmpl w:val="867CA91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E8A800F2">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F11DAD"/>
    <w:multiLevelType w:val="hybridMultilevel"/>
    <w:tmpl w:val="BCAE0252"/>
    <w:lvl w:ilvl="0" w:tplc="F9DA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57971"/>
    <w:multiLevelType w:val="hybridMultilevel"/>
    <w:tmpl w:val="D2EAEBEC"/>
    <w:lvl w:ilvl="0" w:tplc="C85E5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F91CFD"/>
    <w:multiLevelType w:val="hybridMultilevel"/>
    <w:tmpl w:val="DD9A00E4"/>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587C5DAC"/>
    <w:multiLevelType w:val="hybridMultilevel"/>
    <w:tmpl w:val="13422DE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6D8051C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3B3983"/>
    <w:multiLevelType w:val="hybridMultilevel"/>
    <w:tmpl w:val="1D7EB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246904"/>
    <w:multiLevelType w:val="hybridMultilevel"/>
    <w:tmpl w:val="BAC843D2"/>
    <w:lvl w:ilvl="0" w:tplc="334A089C">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9A61875"/>
    <w:multiLevelType w:val="hybridMultilevel"/>
    <w:tmpl w:val="0DA4C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351FE3"/>
    <w:multiLevelType w:val="hybridMultilevel"/>
    <w:tmpl w:val="E1B460FA"/>
    <w:lvl w:ilvl="0" w:tplc="04090001">
      <w:start w:val="1"/>
      <w:numFmt w:val="bullet"/>
      <w:lvlText w:val=""/>
      <w:lvlJc w:val="left"/>
      <w:pPr>
        <w:ind w:left="88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4" w15:restartNumberingAfterBreak="0">
    <w:nsid w:val="7E6F3F49"/>
    <w:multiLevelType w:val="hybridMultilevel"/>
    <w:tmpl w:val="21BEF74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F511B81"/>
    <w:multiLevelType w:val="hybridMultilevel"/>
    <w:tmpl w:val="0DFA867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BAD61662">
      <w:start w:val="1"/>
      <w:numFmt w:val="bullet"/>
      <w:lvlText w:val="•"/>
      <w:lvlJc w:val="left"/>
      <w:pPr>
        <w:ind w:left="2880" w:hanging="363"/>
      </w:pPr>
      <w:rPr>
        <w:rFonts w:ascii="Arial" w:hAnsi="Arial" w:hint="default"/>
      </w:rPr>
    </w:lvl>
    <w:lvl w:ilvl="8" w:tplc="0409001B" w:tentative="1">
      <w:start w:val="1"/>
      <w:numFmt w:val="lowerRoman"/>
      <w:lvlText w:val="%9."/>
      <w:lvlJc w:val="right"/>
      <w:pPr>
        <w:ind w:left="3780" w:hanging="420"/>
      </w:pPr>
    </w:lvl>
  </w:abstractNum>
  <w:num w:numId="1">
    <w:abstractNumId w:val="17"/>
  </w:num>
  <w:num w:numId="2">
    <w:abstractNumId w:val="15"/>
  </w:num>
  <w:num w:numId="3">
    <w:abstractNumId w:val="32"/>
  </w:num>
  <w:num w:numId="4">
    <w:abstractNumId w:val="30"/>
  </w:num>
  <w:num w:numId="5">
    <w:abstractNumId w:val="8"/>
  </w:num>
  <w:num w:numId="6">
    <w:abstractNumId w:val="5"/>
  </w:num>
  <w:num w:numId="7">
    <w:abstractNumId w:val="25"/>
  </w:num>
  <w:num w:numId="8">
    <w:abstractNumId w:val="28"/>
  </w:num>
  <w:num w:numId="9">
    <w:abstractNumId w:val="33"/>
  </w:num>
  <w:num w:numId="10">
    <w:abstractNumId w:val="0"/>
  </w:num>
  <w:num w:numId="11">
    <w:abstractNumId w:val="9"/>
  </w:num>
  <w:num w:numId="12">
    <w:abstractNumId w:val="18"/>
  </w:num>
  <w:num w:numId="13">
    <w:abstractNumId w:val="11"/>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0"/>
  </w:num>
  <w:num w:numId="23">
    <w:abstractNumId w:val="24"/>
  </w:num>
  <w:num w:numId="24">
    <w:abstractNumId w:val="31"/>
  </w:num>
  <w:num w:numId="25">
    <w:abstractNumId w:val="27"/>
  </w:num>
  <w:num w:numId="26">
    <w:abstractNumId w:val="4"/>
  </w:num>
  <w:num w:numId="27">
    <w:abstractNumId w:val="2"/>
  </w:num>
  <w:num w:numId="28">
    <w:abstractNumId w:val="16"/>
  </w:num>
  <w:num w:numId="29">
    <w:abstractNumId w:val="14"/>
  </w:num>
  <w:num w:numId="30">
    <w:abstractNumId w:val="34"/>
  </w:num>
  <w:num w:numId="31">
    <w:abstractNumId w:val="12"/>
  </w:num>
  <w:num w:numId="32">
    <w:abstractNumId w:val="6"/>
  </w:num>
  <w:num w:numId="33">
    <w:abstractNumId w:val="26"/>
  </w:num>
  <w:num w:numId="34">
    <w:abstractNumId w:val="21"/>
  </w:num>
  <w:num w:numId="35">
    <w:abstractNumId w:val="35"/>
  </w:num>
  <w:num w:numId="36">
    <w:abstractNumId w:val="19"/>
  </w:num>
  <w:num w:numId="37">
    <w:abstractNumId w:val="13"/>
  </w:num>
  <w:num w:numId="38">
    <w:abstractNumId w:val="7"/>
  </w:num>
  <w:num w:numId="39">
    <w:abstractNumId w:val="22"/>
  </w:num>
  <w:num w:numId="40">
    <w:abstractNumId w:val="29"/>
  </w:num>
  <w:num w:numId="41">
    <w:abstractNumId w:val="1"/>
  </w:num>
  <w:num w:numId="42">
    <w:abstractNumId w:val="23"/>
  </w:num>
  <w:num w:numId="4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F1C"/>
    <w:rsid w:val="000021D0"/>
    <w:rsid w:val="000024F3"/>
    <w:rsid w:val="00002543"/>
    <w:rsid w:val="000025C3"/>
    <w:rsid w:val="00002893"/>
    <w:rsid w:val="000028F7"/>
    <w:rsid w:val="00002BD9"/>
    <w:rsid w:val="00002C2B"/>
    <w:rsid w:val="00002FF4"/>
    <w:rsid w:val="000033A3"/>
    <w:rsid w:val="0000343E"/>
    <w:rsid w:val="00003605"/>
    <w:rsid w:val="00003C56"/>
    <w:rsid w:val="00003D8C"/>
    <w:rsid w:val="00003EC2"/>
    <w:rsid w:val="00003F49"/>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E1"/>
    <w:rsid w:val="00021C8A"/>
    <w:rsid w:val="00021CDC"/>
    <w:rsid w:val="00021D4E"/>
    <w:rsid w:val="00021DC2"/>
    <w:rsid w:val="00022373"/>
    <w:rsid w:val="00022398"/>
    <w:rsid w:val="00022399"/>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DC3"/>
    <w:rsid w:val="00034196"/>
    <w:rsid w:val="0003442A"/>
    <w:rsid w:val="000345BB"/>
    <w:rsid w:val="00034676"/>
    <w:rsid w:val="000346E6"/>
    <w:rsid w:val="0003497D"/>
    <w:rsid w:val="0003498E"/>
    <w:rsid w:val="00034DDA"/>
    <w:rsid w:val="000351F8"/>
    <w:rsid w:val="0003528A"/>
    <w:rsid w:val="000352B3"/>
    <w:rsid w:val="00035690"/>
    <w:rsid w:val="00035977"/>
    <w:rsid w:val="000361F9"/>
    <w:rsid w:val="00036641"/>
    <w:rsid w:val="00036B80"/>
    <w:rsid w:val="00036CC0"/>
    <w:rsid w:val="00036D6D"/>
    <w:rsid w:val="00036E2A"/>
    <w:rsid w:val="00037093"/>
    <w:rsid w:val="000370EA"/>
    <w:rsid w:val="00037104"/>
    <w:rsid w:val="0003715C"/>
    <w:rsid w:val="00037811"/>
    <w:rsid w:val="00037868"/>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C3E"/>
    <w:rsid w:val="00053E3E"/>
    <w:rsid w:val="00053F0F"/>
    <w:rsid w:val="00054093"/>
    <w:rsid w:val="0005416F"/>
    <w:rsid w:val="000544D1"/>
    <w:rsid w:val="0005458F"/>
    <w:rsid w:val="00054AA4"/>
    <w:rsid w:val="00054B20"/>
    <w:rsid w:val="00054B48"/>
    <w:rsid w:val="00054E0C"/>
    <w:rsid w:val="00054FEA"/>
    <w:rsid w:val="0005535B"/>
    <w:rsid w:val="0005541D"/>
    <w:rsid w:val="0005562F"/>
    <w:rsid w:val="00055902"/>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85D"/>
    <w:rsid w:val="00060895"/>
    <w:rsid w:val="00060C19"/>
    <w:rsid w:val="00060F6E"/>
    <w:rsid w:val="00060FAA"/>
    <w:rsid w:val="0006110D"/>
    <w:rsid w:val="00061151"/>
    <w:rsid w:val="00061207"/>
    <w:rsid w:val="00061278"/>
    <w:rsid w:val="000612E1"/>
    <w:rsid w:val="00061416"/>
    <w:rsid w:val="000614FE"/>
    <w:rsid w:val="00061589"/>
    <w:rsid w:val="00061886"/>
    <w:rsid w:val="000619F1"/>
    <w:rsid w:val="00061A87"/>
    <w:rsid w:val="00061C7A"/>
    <w:rsid w:val="00061D81"/>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6097"/>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8EE"/>
    <w:rsid w:val="00080C0D"/>
    <w:rsid w:val="00081072"/>
    <w:rsid w:val="000810B6"/>
    <w:rsid w:val="000812C8"/>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777"/>
    <w:rsid w:val="00084997"/>
    <w:rsid w:val="000854AC"/>
    <w:rsid w:val="0008560E"/>
    <w:rsid w:val="00085E04"/>
    <w:rsid w:val="00086606"/>
    <w:rsid w:val="000866C1"/>
    <w:rsid w:val="000867DB"/>
    <w:rsid w:val="00086800"/>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52"/>
    <w:rsid w:val="0009197F"/>
    <w:rsid w:val="000919F7"/>
    <w:rsid w:val="00091C8E"/>
    <w:rsid w:val="00091DC7"/>
    <w:rsid w:val="00091EC3"/>
    <w:rsid w:val="00091F41"/>
    <w:rsid w:val="0009210A"/>
    <w:rsid w:val="00092112"/>
    <w:rsid w:val="000922A8"/>
    <w:rsid w:val="0009246A"/>
    <w:rsid w:val="00092481"/>
    <w:rsid w:val="00092750"/>
    <w:rsid w:val="000927DD"/>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52C"/>
    <w:rsid w:val="00096630"/>
    <w:rsid w:val="00096A67"/>
    <w:rsid w:val="00096B19"/>
    <w:rsid w:val="00096F01"/>
    <w:rsid w:val="00097050"/>
    <w:rsid w:val="000972A0"/>
    <w:rsid w:val="000972D5"/>
    <w:rsid w:val="000972DF"/>
    <w:rsid w:val="00097598"/>
    <w:rsid w:val="00097C99"/>
    <w:rsid w:val="00097E13"/>
    <w:rsid w:val="00097F69"/>
    <w:rsid w:val="000A0245"/>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B09"/>
    <w:rsid w:val="000A6B15"/>
    <w:rsid w:val="000A7093"/>
    <w:rsid w:val="000A70B7"/>
    <w:rsid w:val="000A7228"/>
    <w:rsid w:val="000A728D"/>
    <w:rsid w:val="000A764A"/>
    <w:rsid w:val="000A7A16"/>
    <w:rsid w:val="000A7B38"/>
    <w:rsid w:val="000A7F50"/>
    <w:rsid w:val="000A7FB0"/>
    <w:rsid w:val="000B0343"/>
    <w:rsid w:val="000B09CF"/>
    <w:rsid w:val="000B0C18"/>
    <w:rsid w:val="000B0C38"/>
    <w:rsid w:val="000B0E47"/>
    <w:rsid w:val="000B164E"/>
    <w:rsid w:val="000B1B10"/>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613"/>
    <w:rsid w:val="000C3B0C"/>
    <w:rsid w:val="000C4147"/>
    <w:rsid w:val="000C422D"/>
    <w:rsid w:val="000C4582"/>
    <w:rsid w:val="000C461B"/>
    <w:rsid w:val="000C4838"/>
    <w:rsid w:val="000C485D"/>
    <w:rsid w:val="000C4FBD"/>
    <w:rsid w:val="000C510A"/>
    <w:rsid w:val="000C565A"/>
    <w:rsid w:val="000C5946"/>
    <w:rsid w:val="000C59DA"/>
    <w:rsid w:val="000C5D95"/>
    <w:rsid w:val="000C5E1D"/>
    <w:rsid w:val="000C5E28"/>
    <w:rsid w:val="000C5F91"/>
    <w:rsid w:val="000C6025"/>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3B"/>
    <w:rsid w:val="000D38A1"/>
    <w:rsid w:val="000D3948"/>
    <w:rsid w:val="000D3AA3"/>
    <w:rsid w:val="000D3B9E"/>
    <w:rsid w:val="000D3D10"/>
    <w:rsid w:val="000D45E5"/>
    <w:rsid w:val="000D4BC6"/>
    <w:rsid w:val="000D4C04"/>
    <w:rsid w:val="000D4C4E"/>
    <w:rsid w:val="000D4DE6"/>
    <w:rsid w:val="000D4EB5"/>
    <w:rsid w:val="000D5048"/>
    <w:rsid w:val="000D5077"/>
    <w:rsid w:val="000D5362"/>
    <w:rsid w:val="000D57B0"/>
    <w:rsid w:val="000D57F8"/>
    <w:rsid w:val="000D5851"/>
    <w:rsid w:val="000D589B"/>
    <w:rsid w:val="000D59EE"/>
    <w:rsid w:val="000D5BD9"/>
    <w:rsid w:val="000D5C60"/>
    <w:rsid w:val="000D5D05"/>
    <w:rsid w:val="000D5F7A"/>
    <w:rsid w:val="000D60AC"/>
    <w:rsid w:val="000D6387"/>
    <w:rsid w:val="000D6760"/>
    <w:rsid w:val="000D678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469"/>
    <w:rsid w:val="000E372C"/>
    <w:rsid w:val="000E3775"/>
    <w:rsid w:val="000E39FE"/>
    <w:rsid w:val="000E3C7B"/>
    <w:rsid w:val="000E3EBC"/>
    <w:rsid w:val="000E4463"/>
    <w:rsid w:val="000E45E3"/>
    <w:rsid w:val="000E4663"/>
    <w:rsid w:val="000E4CD7"/>
    <w:rsid w:val="000E4D72"/>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694"/>
    <w:rsid w:val="000E6B4B"/>
    <w:rsid w:val="000E6DE3"/>
    <w:rsid w:val="000E6F20"/>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443"/>
    <w:rsid w:val="000F774A"/>
    <w:rsid w:val="000F7C50"/>
    <w:rsid w:val="000F7F58"/>
    <w:rsid w:val="00100128"/>
    <w:rsid w:val="00100294"/>
    <w:rsid w:val="001002EA"/>
    <w:rsid w:val="001005A5"/>
    <w:rsid w:val="00100698"/>
    <w:rsid w:val="001006AD"/>
    <w:rsid w:val="0010090A"/>
    <w:rsid w:val="00100FF3"/>
    <w:rsid w:val="001011A4"/>
    <w:rsid w:val="00101415"/>
    <w:rsid w:val="00101667"/>
    <w:rsid w:val="001019FF"/>
    <w:rsid w:val="00101A25"/>
    <w:rsid w:val="00101D62"/>
    <w:rsid w:val="00101E24"/>
    <w:rsid w:val="00101E9E"/>
    <w:rsid w:val="00101F40"/>
    <w:rsid w:val="00101FDD"/>
    <w:rsid w:val="001021BD"/>
    <w:rsid w:val="00102613"/>
    <w:rsid w:val="00102614"/>
    <w:rsid w:val="001026CA"/>
    <w:rsid w:val="00102B11"/>
    <w:rsid w:val="00102C73"/>
    <w:rsid w:val="00102FE1"/>
    <w:rsid w:val="00103585"/>
    <w:rsid w:val="0010366B"/>
    <w:rsid w:val="0010371D"/>
    <w:rsid w:val="001038ED"/>
    <w:rsid w:val="00103B0E"/>
    <w:rsid w:val="00103E64"/>
    <w:rsid w:val="00103FC4"/>
    <w:rsid w:val="0010416E"/>
    <w:rsid w:val="001042D1"/>
    <w:rsid w:val="001043C2"/>
    <w:rsid w:val="001043E1"/>
    <w:rsid w:val="00104665"/>
    <w:rsid w:val="001046CC"/>
    <w:rsid w:val="00104C05"/>
    <w:rsid w:val="00104CA3"/>
    <w:rsid w:val="001054C8"/>
    <w:rsid w:val="0010590A"/>
    <w:rsid w:val="00105BEA"/>
    <w:rsid w:val="00105CC7"/>
    <w:rsid w:val="00105E6B"/>
    <w:rsid w:val="00106219"/>
    <w:rsid w:val="001062E2"/>
    <w:rsid w:val="0010714D"/>
    <w:rsid w:val="00107186"/>
    <w:rsid w:val="001071A6"/>
    <w:rsid w:val="001071B5"/>
    <w:rsid w:val="001078C2"/>
    <w:rsid w:val="00107995"/>
    <w:rsid w:val="00107B45"/>
    <w:rsid w:val="00107E1C"/>
    <w:rsid w:val="00110243"/>
    <w:rsid w:val="0011024C"/>
    <w:rsid w:val="00110963"/>
    <w:rsid w:val="00110A56"/>
    <w:rsid w:val="00110C35"/>
    <w:rsid w:val="00110EAA"/>
    <w:rsid w:val="00110EC3"/>
    <w:rsid w:val="0011125D"/>
    <w:rsid w:val="001112C4"/>
    <w:rsid w:val="00111394"/>
    <w:rsid w:val="00111396"/>
    <w:rsid w:val="001113FF"/>
    <w:rsid w:val="00111444"/>
    <w:rsid w:val="00111531"/>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2BA"/>
    <w:rsid w:val="001215BB"/>
    <w:rsid w:val="001216BC"/>
    <w:rsid w:val="001218A3"/>
    <w:rsid w:val="00121F98"/>
    <w:rsid w:val="0012200D"/>
    <w:rsid w:val="001224B2"/>
    <w:rsid w:val="00122712"/>
    <w:rsid w:val="00122F85"/>
    <w:rsid w:val="00123190"/>
    <w:rsid w:val="00123764"/>
    <w:rsid w:val="001239FA"/>
    <w:rsid w:val="00123AF7"/>
    <w:rsid w:val="00123BDE"/>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A57"/>
    <w:rsid w:val="00130B0E"/>
    <w:rsid w:val="00130B37"/>
    <w:rsid w:val="00130EB4"/>
    <w:rsid w:val="00130F4C"/>
    <w:rsid w:val="00131036"/>
    <w:rsid w:val="001311CB"/>
    <w:rsid w:val="0013124E"/>
    <w:rsid w:val="00131CF1"/>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58B"/>
    <w:rsid w:val="00136794"/>
    <w:rsid w:val="001367E4"/>
    <w:rsid w:val="00136859"/>
    <w:rsid w:val="00136A23"/>
    <w:rsid w:val="00136B99"/>
    <w:rsid w:val="00136BB3"/>
    <w:rsid w:val="00136C63"/>
    <w:rsid w:val="00136E62"/>
    <w:rsid w:val="00136E83"/>
    <w:rsid w:val="0013743C"/>
    <w:rsid w:val="00137757"/>
    <w:rsid w:val="001377A6"/>
    <w:rsid w:val="0013796B"/>
    <w:rsid w:val="00137C16"/>
    <w:rsid w:val="00137CF1"/>
    <w:rsid w:val="00137E21"/>
    <w:rsid w:val="001404D5"/>
    <w:rsid w:val="0014063E"/>
    <w:rsid w:val="00140725"/>
    <w:rsid w:val="0014087D"/>
    <w:rsid w:val="00140896"/>
    <w:rsid w:val="001408F0"/>
    <w:rsid w:val="00140AA8"/>
    <w:rsid w:val="00140C89"/>
    <w:rsid w:val="00140E96"/>
    <w:rsid w:val="00140F74"/>
    <w:rsid w:val="00141191"/>
    <w:rsid w:val="00141279"/>
    <w:rsid w:val="0014159C"/>
    <w:rsid w:val="001416A9"/>
    <w:rsid w:val="0014177C"/>
    <w:rsid w:val="00141C68"/>
    <w:rsid w:val="00141C80"/>
    <w:rsid w:val="00141D4A"/>
    <w:rsid w:val="001425B2"/>
    <w:rsid w:val="00142665"/>
    <w:rsid w:val="001426E3"/>
    <w:rsid w:val="00142D98"/>
    <w:rsid w:val="00142E6F"/>
    <w:rsid w:val="0014307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D1F"/>
    <w:rsid w:val="00153230"/>
    <w:rsid w:val="001534A5"/>
    <w:rsid w:val="001536D3"/>
    <w:rsid w:val="0015374F"/>
    <w:rsid w:val="001537D4"/>
    <w:rsid w:val="001537FE"/>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25F"/>
    <w:rsid w:val="001643BF"/>
    <w:rsid w:val="001643EE"/>
    <w:rsid w:val="00164485"/>
    <w:rsid w:val="00164540"/>
    <w:rsid w:val="00164DAB"/>
    <w:rsid w:val="00164E03"/>
    <w:rsid w:val="001652CF"/>
    <w:rsid w:val="001652D4"/>
    <w:rsid w:val="001652E7"/>
    <w:rsid w:val="001654AF"/>
    <w:rsid w:val="00165574"/>
    <w:rsid w:val="0016567E"/>
    <w:rsid w:val="00165BBB"/>
    <w:rsid w:val="00165ED7"/>
    <w:rsid w:val="001660A3"/>
    <w:rsid w:val="0016613F"/>
    <w:rsid w:val="00166215"/>
    <w:rsid w:val="00166468"/>
    <w:rsid w:val="00166591"/>
    <w:rsid w:val="00166C7D"/>
    <w:rsid w:val="00166D35"/>
    <w:rsid w:val="00167153"/>
    <w:rsid w:val="00167508"/>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55E"/>
    <w:rsid w:val="001716DC"/>
    <w:rsid w:val="0017181E"/>
    <w:rsid w:val="00171B33"/>
    <w:rsid w:val="00171B75"/>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AC"/>
    <w:rsid w:val="001735EB"/>
    <w:rsid w:val="00173608"/>
    <w:rsid w:val="001738A9"/>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945"/>
    <w:rsid w:val="00176CC8"/>
    <w:rsid w:val="00176E71"/>
    <w:rsid w:val="0017701F"/>
    <w:rsid w:val="00177069"/>
    <w:rsid w:val="00177157"/>
    <w:rsid w:val="001779D0"/>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3034"/>
    <w:rsid w:val="001830F7"/>
    <w:rsid w:val="0018359F"/>
    <w:rsid w:val="00183CB0"/>
    <w:rsid w:val="00183D75"/>
    <w:rsid w:val="00183D98"/>
    <w:rsid w:val="00183EE6"/>
    <w:rsid w:val="00184087"/>
    <w:rsid w:val="00184159"/>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FB"/>
    <w:rsid w:val="001911A5"/>
    <w:rsid w:val="0019144C"/>
    <w:rsid w:val="001915ED"/>
    <w:rsid w:val="00191B1B"/>
    <w:rsid w:val="00191C47"/>
    <w:rsid w:val="00191C91"/>
    <w:rsid w:val="00191D21"/>
    <w:rsid w:val="00191D76"/>
    <w:rsid w:val="00191E42"/>
    <w:rsid w:val="0019234A"/>
    <w:rsid w:val="00192400"/>
    <w:rsid w:val="001925F3"/>
    <w:rsid w:val="00192BC3"/>
    <w:rsid w:val="00192D82"/>
    <w:rsid w:val="00192DD9"/>
    <w:rsid w:val="00193244"/>
    <w:rsid w:val="00193252"/>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E00"/>
    <w:rsid w:val="001A2E67"/>
    <w:rsid w:val="001A3053"/>
    <w:rsid w:val="001A3381"/>
    <w:rsid w:val="001A35D8"/>
    <w:rsid w:val="001A36A5"/>
    <w:rsid w:val="001A3E28"/>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609F"/>
    <w:rsid w:val="001A65E2"/>
    <w:rsid w:val="001A673E"/>
    <w:rsid w:val="001A67C6"/>
    <w:rsid w:val="001A6AC9"/>
    <w:rsid w:val="001A71F4"/>
    <w:rsid w:val="001A7763"/>
    <w:rsid w:val="001A794F"/>
    <w:rsid w:val="001A7B06"/>
    <w:rsid w:val="001A7D82"/>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7354"/>
    <w:rsid w:val="001B74AA"/>
    <w:rsid w:val="001B7513"/>
    <w:rsid w:val="001B7559"/>
    <w:rsid w:val="001C02D8"/>
    <w:rsid w:val="001C0421"/>
    <w:rsid w:val="001C04E3"/>
    <w:rsid w:val="001C096B"/>
    <w:rsid w:val="001C0ADC"/>
    <w:rsid w:val="001C0BCA"/>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C7FE0"/>
    <w:rsid w:val="001D020B"/>
    <w:rsid w:val="001D0457"/>
    <w:rsid w:val="001D0485"/>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7DD"/>
    <w:rsid w:val="001D3A4E"/>
    <w:rsid w:val="001D3CB7"/>
    <w:rsid w:val="001D3D1D"/>
    <w:rsid w:val="001D3FCD"/>
    <w:rsid w:val="001D4465"/>
    <w:rsid w:val="001D4987"/>
    <w:rsid w:val="001D49B6"/>
    <w:rsid w:val="001D4F51"/>
    <w:rsid w:val="001D5033"/>
    <w:rsid w:val="001D516F"/>
    <w:rsid w:val="001D531A"/>
    <w:rsid w:val="001D53BC"/>
    <w:rsid w:val="001D5643"/>
    <w:rsid w:val="001D5C88"/>
    <w:rsid w:val="001D5F5D"/>
    <w:rsid w:val="001D60B2"/>
    <w:rsid w:val="001D62E2"/>
    <w:rsid w:val="001D6567"/>
    <w:rsid w:val="001D689D"/>
    <w:rsid w:val="001D695C"/>
    <w:rsid w:val="001D6FD9"/>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6C"/>
    <w:rsid w:val="001E61D4"/>
    <w:rsid w:val="001E6C19"/>
    <w:rsid w:val="001E6C73"/>
    <w:rsid w:val="001E7079"/>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D3C"/>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AE4"/>
    <w:rsid w:val="001F4CBD"/>
    <w:rsid w:val="001F4E72"/>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B5A"/>
    <w:rsid w:val="001F706C"/>
    <w:rsid w:val="001F7121"/>
    <w:rsid w:val="001F7140"/>
    <w:rsid w:val="001F7207"/>
    <w:rsid w:val="001F720B"/>
    <w:rsid w:val="001F7315"/>
    <w:rsid w:val="001F7374"/>
    <w:rsid w:val="001F75B2"/>
    <w:rsid w:val="001F75FF"/>
    <w:rsid w:val="00200370"/>
    <w:rsid w:val="002005F8"/>
    <w:rsid w:val="002008FD"/>
    <w:rsid w:val="00200BB5"/>
    <w:rsid w:val="00200C66"/>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C86"/>
    <w:rsid w:val="00203F75"/>
    <w:rsid w:val="00204032"/>
    <w:rsid w:val="00204624"/>
    <w:rsid w:val="00204BAD"/>
    <w:rsid w:val="00204CFA"/>
    <w:rsid w:val="00204D4F"/>
    <w:rsid w:val="00204D60"/>
    <w:rsid w:val="00204F91"/>
    <w:rsid w:val="00205077"/>
    <w:rsid w:val="00205627"/>
    <w:rsid w:val="002056D0"/>
    <w:rsid w:val="00205731"/>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967"/>
    <w:rsid w:val="00211BA4"/>
    <w:rsid w:val="00211D7C"/>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4E"/>
    <w:rsid w:val="00217563"/>
    <w:rsid w:val="002175B3"/>
    <w:rsid w:val="002178FF"/>
    <w:rsid w:val="00217BE9"/>
    <w:rsid w:val="00220210"/>
    <w:rsid w:val="0022040D"/>
    <w:rsid w:val="00220721"/>
    <w:rsid w:val="00220894"/>
    <w:rsid w:val="00220949"/>
    <w:rsid w:val="0022097F"/>
    <w:rsid w:val="00221239"/>
    <w:rsid w:val="0022126F"/>
    <w:rsid w:val="00221773"/>
    <w:rsid w:val="002217C2"/>
    <w:rsid w:val="00221D8F"/>
    <w:rsid w:val="00221ED3"/>
    <w:rsid w:val="00221F86"/>
    <w:rsid w:val="0022203A"/>
    <w:rsid w:val="002222A1"/>
    <w:rsid w:val="0022275D"/>
    <w:rsid w:val="002227D2"/>
    <w:rsid w:val="00222B67"/>
    <w:rsid w:val="00222E93"/>
    <w:rsid w:val="002233C3"/>
    <w:rsid w:val="00223501"/>
    <w:rsid w:val="002235E1"/>
    <w:rsid w:val="00223853"/>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03C"/>
    <w:rsid w:val="002262FE"/>
    <w:rsid w:val="0022638A"/>
    <w:rsid w:val="002263C4"/>
    <w:rsid w:val="0022679B"/>
    <w:rsid w:val="00226E0B"/>
    <w:rsid w:val="00226EDE"/>
    <w:rsid w:val="00226EE7"/>
    <w:rsid w:val="002277A4"/>
    <w:rsid w:val="00227AF1"/>
    <w:rsid w:val="00227CC9"/>
    <w:rsid w:val="00227FB4"/>
    <w:rsid w:val="0023008E"/>
    <w:rsid w:val="00230123"/>
    <w:rsid w:val="00230270"/>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8C"/>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585"/>
    <w:rsid w:val="00237921"/>
    <w:rsid w:val="00237ADA"/>
    <w:rsid w:val="00237B38"/>
    <w:rsid w:val="00237BFF"/>
    <w:rsid w:val="00237C1B"/>
    <w:rsid w:val="00237D8B"/>
    <w:rsid w:val="00237EAC"/>
    <w:rsid w:val="002400B7"/>
    <w:rsid w:val="002401F5"/>
    <w:rsid w:val="002403AF"/>
    <w:rsid w:val="002405B7"/>
    <w:rsid w:val="002405CA"/>
    <w:rsid w:val="00240C21"/>
    <w:rsid w:val="00240E54"/>
    <w:rsid w:val="00241052"/>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3F84"/>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C66"/>
    <w:rsid w:val="00247CD6"/>
    <w:rsid w:val="00250067"/>
    <w:rsid w:val="00250365"/>
    <w:rsid w:val="00250DEA"/>
    <w:rsid w:val="00251254"/>
    <w:rsid w:val="002516DE"/>
    <w:rsid w:val="002519D5"/>
    <w:rsid w:val="00251B63"/>
    <w:rsid w:val="00251F81"/>
    <w:rsid w:val="00251F9B"/>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AC6"/>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3CF"/>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DE"/>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D1"/>
    <w:rsid w:val="00285332"/>
    <w:rsid w:val="0028537E"/>
    <w:rsid w:val="00285740"/>
    <w:rsid w:val="00285852"/>
    <w:rsid w:val="00285935"/>
    <w:rsid w:val="002859AF"/>
    <w:rsid w:val="002859C5"/>
    <w:rsid w:val="00286649"/>
    <w:rsid w:val="0028679F"/>
    <w:rsid w:val="00286877"/>
    <w:rsid w:val="00286AE7"/>
    <w:rsid w:val="00286F72"/>
    <w:rsid w:val="00286F7E"/>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12C"/>
    <w:rsid w:val="002961E0"/>
    <w:rsid w:val="00296CD6"/>
    <w:rsid w:val="00296D0C"/>
    <w:rsid w:val="00297183"/>
    <w:rsid w:val="002971E9"/>
    <w:rsid w:val="00297323"/>
    <w:rsid w:val="002975CD"/>
    <w:rsid w:val="0029762C"/>
    <w:rsid w:val="0029777E"/>
    <w:rsid w:val="00297A8F"/>
    <w:rsid w:val="00297B43"/>
    <w:rsid w:val="00297BB2"/>
    <w:rsid w:val="00297D81"/>
    <w:rsid w:val="00297E92"/>
    <w:rsid w:val="002A0091"/>
    <w:rsid w:val="002A0662"/>
    <w:rsid w:val="002A0C6F"/>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F4"/>
    <w:rsid w:val="002B1158"/>
    <w:rsid w:val="002B1298"/>
    <w:rsid w:val="002B1726"/>
    <w:rsid w:val="002B17A8"/>
    <w:rsid w:val="002B1A69"/>
    <w:rsid w:val="002B1C12"/>
    <w:rsid w:val="002B1FE9"/>
    <w:rsid w:val="002B241D"/>
    <w:rsid w:val="002B2723"/>
    <w:rsid w:val="002B29A1"/>
    <w:rsid w:val="002B2C08"/>
    <w:rsid w:val="002B2D2D"/>
    <w:rsid w:val="002B3036"/>
    <w:rsid w:val="002B303A"/>
    <w:rsid w:val="002B3215"/>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83D"/>
    <w:rsid w:val="002C19E9"/>
    <w:rsid w:val="002C20F2"/>
    <w:rsid w:val="002C2214"/>
    <w:rsid w:val="002C230E"/>
    <w:rsid w:val="002C2371"/>
    <w:rsid w:val="002C26EC"/>
    <w:rsid w:val="002C2955"/>
    <w:rsid w:val="002C2A00"/>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D8F"/>
    <w:rsid w:val="002C5F45"/>
    <w:rsid w:val="002C6394"/>
    <w:rsid w:val="002C63A3"/>
    <w:rsid w:val="002C6B5D"/>
    <w:rsid w:val="002C7074"/>
    <w:rsid w:val="002C70AC"/>
    <w:rsid w:val="002C7393"/>
    <w:rsid w:val="002C7EF3"/>
    <w:rsid w:val="002D0025"/>
    <w:rsid w:val="002D03CC"/>
    <w:rsid w:val="002D0439"/>
    <w:rsid w:val="002D0628"/>
    <w:rsid w:val="002D064E"/>
    <w:rsid w:val="002D0724"/>
    <w:rsid w:val="002D0759"/>
    <w:rsid w:val="002D086B"/>
    <w:rsid w:val="002D08EA"/>
    <w:rsid w:val="002D0C04"/>
    <w:rsid w:val="002D0D2B"/>
    <w:rsid w:val="002D0F16"/>
    <w:rsid w:val="002D11B7"/>
    <w:rsid w:val="002D121E"/>
    <w:rsid w:val="002D14CE"/>
    <w:rsid w:val="002D15D8"/>
    <w:rsid w:val="002D15ED"/>
    <w:rsid w:val="002D21C7"/>
    <w:rsid w:val="002D2255"/>
    <w:rsid w:val="002D2408"/>
    <w:rsid w:val="002D2434"/>
    <w:rsid w:val="002D264B"/>
    <w:rsid w:val="002D2BEA"/>
    <w:rsid w:val="002D304B"/>
    <w:rsid w:val="002D3875"/>
    <w:rsid w:val="002D3A36"/>
    <w:rsid w:val="002D3BB6"/>
    <w:rsid w:val="002D3BBC"/>
    <w:rsid w:val="002D3C21"/>
    <w:rsid w:val="002D3C6E"/>
    <w:rsid w:val="002D3CA1"/>
    <w:rsid w:val="002D3FE6"/>
    <w:rsid w:val="002D3FFD"/>
    <w:rsid w:val="002D4095"/>
    <w:rsid w:val="002D416F"/>
    <w:rsid w:val="002D4344"/>
    <w:rsid w:val="002D438A"/>
    <w:rsid w:val="002D466B"/>
    <w:rsid w:val="002D48A0"/>
    <w:rsid w:val="002D4976"/>
    <w:rsid w:val="002D4B03"/>
    <w:rsid w:val="002D4B3F"/>
    <w:rsid w:val="002D4CA7"/>
    <w:rsid w:val="002D4CFB"/>
    <w:rsid w:val="002D4D62"/>
    <w:rsid w:val="002D4DB7"/>
    <w:rsid w:val="002D4E6F"/>
    <w:rsid w:val="002D4EAB"/>
    <w:rsid w:val="002D4F12"/>
    <w:rsid w:val="002D53AB"/>
    <w:rsid w:val="002D56D3"/>
    <w:rsid w:val="002D5738"/>
    <w:rsid w:val="002D57E2"/>
    <w:rsid w:val="002D580A"/>
    <w:rsid w:val="002D5B00"/>
    <w:rsid w:val="002D5E53"/>
    <w:rsid w:val="002D5EB8"/>
    <w:rsid w:val="002D6197"/>
    <w:rsid w:val="002D6479"/>
    <w:rsid w:val="002D6772"/>
    <w:rsid w:val="002D6F5E"/>
    <w:rsid w:val="002D714C"/>
    <w:rsid w:val="002D779E"/>
    <w:rsid w:val="002D7C84"/>
    <w:rsid w:val="002D7D1B"/>
    <w:rsid w:val="002E0150"/>
    <w:rsid w:val="002E01BC"/>
    <w:rsid w:val="002E0319"/>
    <w:rsid w:val="002E0390"/>
    <w:rsid w:val="002E03BD"/>
    <w:rsid w:val="002E06FD"/>
    <w:rsid w:val="002E07F8"/>
    <w:rsid w:val="002E0ABD"/>
    <w:rsid w:val="002E0CF6"/>
    <w:rsid w:val="002E0FBB"/>
    <w:rsid w:val="002E10C7"/>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55D4"/>
    <w:rsid w:val="002E57DC"/>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1E06"/>
    <w:rsid w:val="0030215C"/>
    <w:rsid w:val="00302273"/>
    <w:rsid w:val="0030261F"/>
    <w:rsid w:val="00302A79"/>
    <w:rsid w:val="00302C62"/>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C3"/>
    <w:rsid w:val="003100C8"/>
    <w:rsid w:val="003100EF"/>
    <w:rsid w:val="00310344"/>
    <w:rsid w:val="00310401"/>
    <w:rsid w:val="00310D33"/>
    <w:rsid w:val="00310DAA"/>
    <w:rsid w:val="0031104E"/>
    <w:rsid w:val="003110ED"/>
    <w:rsid w:val="00311161"/>
    <w:rsid w:val="003114F1"/>
    <w:rsid w:val="00311903"/>
    <w:rsid w:val="00311BA0"/>
    <w:rsid w:val="00311C67"/>
    <w:rsid w:val="00311DB8"/>
    <w:rsid w:val="00311FD8"/>
    <w:rsid w:val="003120C6"/>
    <w:rsid w:val="00312162"/>
    <w:rsid w:val="00312400"/>
    <w:rsid w:val="00312739"/>
    <w:rsid w:val="00312775"/>
    <w:rsid w:val="00312D10"/>
    <w:rsid w:val="003132E2"/>
    <w:rsid w:val="003133A6"/>
    <w:rsid w:val="00313782"/>
    <w:rsid w:val="00313D50"/>
    <w:rsid w:val="00313EF7"/>
    <w:rsid w:val="00314350"/>
    <w:rsid w:val="00314381"/>
    <w:rsid w:val="00314539"/>
    <w:rsid w:val="0031475C"/>
    <w:rsid w:val="003147FD"/>
    <w:rsid w:val="00314F32"/>
    <w:rsid w:val="0031573F"/>
    <w:rsid w:val="0031575B"/>
    <w:rsid w:val="00315933"/>
    <w:rsid w:val="003159B6"/>
    <w:rsid w:val="00315E9F"/>
    <w:rsid w:val="00315F70"/>
    <w:rsid w:val="00315F79"/>
    <w:rsid w:val="00316075"/>
    <w:rsid w:val="003160CC"/>
    <w:rsid w:val="003161A4"/>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20074"/>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7A7"/>
    <w:rsid w:val="003228DA"/>
    <w:rsid w:val="00322A1A"/>
    <w:rsid w:val="00322B65"/>
    <w:rsid w:val="00322FF8"/>
    <w:rsid w:val="003232FD"/>
    <w:rsid w:val="00323459"/>
    <w:rsid w:val="003235F1"/>
    <w:rsid w:val="00323682"/>
    <w:rsid w:val="00323731"/>
    <w:rsid w:val="00323A59"/>
    <w:rsid w:val="00323D6B"/>
    <w:rsid w:val="00323DAB"/>
    <w:rsid w:val="00323DFB"/>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8E"/>
    <w:rsid w:val="00334185"/>
    <w:rsid w:val="003341A4"/>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DB"/>
    <w:rsid w:val="003707EA"/>
    <w:rsid w:val="003709EE"/>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A34"/>
    <w:rsid w:val="00380BCF"/>
    <w:rsid w:val="00380D14"/>
    <w:rsid w:val="00380D3F"/>
    <w:rsid w:val="00380E4E"/>
    <w:rsid w:val="00380FBF"/>
    <w:rsid w:val="00381138"/>
    <w:rsid w:val="003816DD"/>
    <w:rsid w:val="00381851"/>
    <w:rsid w:val="00381982"/>
    <w:rsid w:val="00381B45"/>
    <w:rsid w:val="00381D27"/>
    <w:rsid w:val="00381D57"/>
    <w:rsid w:val="00381FA8"/>
    <w:rsid w:val="00382217"/>
    <w:rsid w:val="00382A43"/>
    <w:rsid w:val="00382D60"/>
    <w:rsid w:val="00382F29"/>
    <w:rsid w:val="00383446"/>
    <w:rsid w:val="00383816"/>
    <w:rsid w:val="00383897"/>
    <w:rsid w:val="00383B55"/>
    <w:rsid w:val="00383C8D"/>
    <w:rsid w:val="00383E60"/>
    <w:rsid w:val="00383EAB"/>
    <w:rsid w:val="00383F82"/>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842"/>
    <w:rsid w:val="0038695F"/>
    <w:rsid w:val="00386BA9"/>
    <w:rsid w:val="00386CA1"/>
    <w:rsid w:val="00386CBB"/>
    <w:rsid w:val="00386CD3"/>
    <w:rsid w:val="00387BC2"/>
    <w:rsid w:val="00387BE9"/>
    <w:rsid w:val="00387FBC"/>
    <w:rsid w:val="00390017"/>
    <w:rsid w:val="003900D9"/>
    <w:rsid w:val="003901A3"/>
    <w:rsid w:val="003902A1"/>
    <w:rsid w:val="0039030F"/>
    <w:rsid w:val="003905E5"/>
    <w:rsid w:val="00390670"/>
    <w:rsid w:val="0039072F"/>
    <w:rsid w:val="00391142"/>
    <w:rsid w:val="00391656"/>
    <w:rsid w:val="003917BC"/>
    <w:rsid w:val="00391AF8"/>
    <w:rsid w:val="00392055"/>
    <w:rsid w:val="0039260B"/>
    <w:rsid w:val="00392747"/>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2EA"/>
    <w:rsid w:val="0039654A"/>
    <w:rsid w:val="003965C5"/>
    <w:rsid w:val="0039666D"/>
    <w:rsid w:val="003966C1"/>
    <w:rsid w:val="00396849"/>
    <w:rsid w:val="003968BC"/>
    <w:rsid w:val="00396B62"/>
    <w:rsid w:val="00396D35"/>
    <w:rsid w:val="00396D9C"/>
    <w:rsid w:val="00397063"/>
    <w:rsid w:val="003971CF"/>
    <w:rsid w:val="0039723D"/>
    <w:rsid w:val="003978CB"/>
    <w:rsid w:val="00397AEB"/>
    <w:rsid w:val="00397C1D"/>
    <w:rsid w:val="00397E00"/>
    <w:rsid w:val="00397F22"/>
    <w:rsid w:val="003A0582"/>
    <w:rsid w:val="003A06CA"/>
    <w:rsid w:val="003A0BCC"/>
    <w:rsid w:val="003A0E83"/>
    <w:rsid w:val="003A1313"/>
    <w:rsid w:val="003A15F9"/>
    <w:rsid w:val="003A180F"/>
    <w:rsid w:val="003A18DD"/>
    <w:rsid w:val="003A1B8C"/>
    <w:rsid w:val="003A20C8"/>
    <w:rsid w:val="003A2203"/>
    <w:rsid w:val="003A250E"/>
    <w:rsid w:val="003A26F1"/>
    <w:rsid w:val="003A271E"/>
    <w:rsid w:val="003A2C29"/>
    <w:rsid w:val="003A2EC3"/>
    <w:rsid w:val="003A2F5F"/>
    <w:rsid w:val="003A36F2"/>
    <w:rsid w:val="003A39A0"/>
    <w:rsid w:val="003A39D9"/>
    <w:rsid w:val="003A3A14"/>
    <w:rsid w:val="003A3A95"/>
    <w:rsid w:val="003A3B5B"/>
    <w:rsid w:val="003A3D39"/>
    <w:rsid w:val="003A3EC7"/>
    <w:rsid w:val="003A40B4"/>
    <w:rsid w:val="003A4177"/>
    <w:rsid w:val="003A45E2"/>
    <w:rsid w:val="003A4918"/>
    <w:rsid w:val="003A4A1A"/>
    <w:rsid w:val="003A4C52"/>
    <w:rsid w:val="003A4CF3"/>
    <w:rsid w:val="003A5118"/>
    <w:rsid w:val="003A56F0"/>
    <w:rsid w:val="003A57E0"/>
    <w:rsid w:val="003A593F"/>
    <w:rsid w:val="003A5A6E"/>
    <w:rsid w:val="003A5B77"/>
    <w:rsid w:val="003A5BBD"/>
    <w:rsid w:val="003A5D81"/>
    <w:rsid w:val="003A5F95"/>
    <w:rsid w:val="003A6016"/>
    <w:rsid w:val="003A6343"/>
    <w:rsid w:val="003A63F0"/>
    <w:rsid w:val="003A6556"/>
    <w:rsid w:val="003A66E5"/>
    <w:rsid w:val="003A66F2"/>
    <w:rsid w:val="003A682D"/>
    <w:rsid w:val="003A6BA3"/>
    <w:rsid w:val="003A6BAF"/>
    <w:rsid w:val="003A6C9F"/>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1FE7"/>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0D89"/>
    <w:rsid w:val="003C1012"/>
    <w:rsid w:val="003C11C9"/>
    <w:rsid w:val="003C1344"/>
    <w:rsid w:val="003C1818"/>
    <w:rsid w:val="003C1826"/>
    <w:rsid w:val="003C1973"/>
    <w:rsid w:val="003C1AC2"/>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BAF"/>
    <w:rsid w:val="003C4C85"/>
    <w:rsid w:val="003C4F68"/>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14C2"/>
    <w:rsid w:val="003D1A24"/>
    <w:rsid w:val="003D24C4"/>
    <w:rsid w:val="003D2A10"/>
    <w:rsid w:val="003D2C1D"/>
    <w:rsid w:val="003D2C34"/>
    <w:rsid w:val="003D2F5D"/>
    <w:rsid w:val="003D31BC"/>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DC5"/>
    <w:rsid w:val="003E14FC"/>
    <w:rsid w:val="003E168F"/>
    <w:rsid w:val="003E1CD1"/>
    <w:rsid w:val="003E1D14"/>
    <w:rsid w:val="003E1D4D"/>
    <w:rsid w:val="003E1F36"/>
    <w:rsid w:val="003E20A7"/>
    <w:rsid w:val="003E20FF"/>
    <w:rsid w:val="003E2121"/>
    <w:rsid w:val="003E2848"/>
    <w:rsid w:val="003E2976"/>
    <w:rsid w:val="003E2E42"/>
    <w:rsid w:val="003E2F04"/>
    <w:rsid w:val="003E35E4"/>
    <w:rsid w:val="003E3788"/>
    <w:rsid w:val="003E3798"/>
    <w:rsid w:val="003E38BF"/>
    <w:rsid w:val="003E43A5"/>
    <w:rsid w:val="003E445C"/>
    <w:rsid w:val="003E4858"/>
    <w:rsid w:val="003E4A36"/>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1DEB"/>
    <w:rsid w:val="004020A6"/>
    <w:rsid w:val="004020D4"/>
    <w:rsid w:val="004021B6"/>
    <w:rsid w:val="004022D7"/>
    <w:rsid w:val="00402521"/>
    <w:rsid w:val="004029BB"/>
    <w:rsid w:val="00402C17"/>
    <w:rsid w:val="00402D04"/>
    <w:rsid w:val="00402E78"/>
    <w:rsid w:val="00403001"/>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C86"/>
    <w:rsid w:val="00410E21"/>
    <w:rsid w:val="0041129F"/>
    <w:rsid w:val="004113FC"/>
    <w:rsid w:val="0041198A"/>
    <w:rsid w:val="00411DF2"/>
    <w:rsid w:val="00411F8B"/>
    <w:rsid w:val="0041219D"/>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197"/>
    <w:rsid w:val="00422238"/>
    <w:rsid w:val="00422341"/>
    <w:rsid w:val="004226F6"/>
    <w:rsid w:val="004227C4"/>
    <w:rsid w:val="00422E9B"/>
    <w:rsid w:val="00423641"/>
    <w:rsid w:val="00423D67"/>
    <w:rsid w:val="00424429"/>
    <w:rsid w:val="004246D1"/>
    <w:rsid w:val="00424CB5"/>
    <w:rsid w:val="00424DA2"/>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D7F"/>
    <w:rsid w:val="00436E2F"/>
    <w:rsid w:val="00436EAB"/>
    <w:rsid w:val="00437155"/>
    <w:rsid w:val="00437169"/>
    <w:rsid w:val="0043748E"/>
    <w:rsid w:val="004376CF"/>
    <w:rsid w:val="00437782"/>
    <w:rsid w:val="004378A3"/>
    <w:rsid w:val="00437BB8"/>
    <w:rsid w:val="00437DAA"/>
    <w:rsid w:val="00437F0C"/>
    <w:rsid w:val="004400C4"/>
    <w:rsid w:val="00440202"/>
    <w:rsid w:val="004402A7"/>
    <w:rsid w:val="00440301"/>
    <w:rsid w:val="004405D7"/>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59B"/>
    <w:rsid w:val="00447A3A"/>
    <w:rsid w:val="00447B6C"/>
    <w:rsid w:val="00447D2A"/>
    <w:rsid w:val="00447D5D"/>
    <w:rsid w:val="00447F54"/>
    <w:rsid w:val="004500E8"/>
    <w:rsid w:val="0045030D"/>
    <w:rsid w:val="0045090C"/>
    <w:rsid w:val="00450993"/>
    <w:rsid w:val="00450995"/>
    <w:rsid w:val="00450ADC"/>
    <w:rsid w:val="00450B7E"/>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419"/>
    <w:rsid w:val="00454954"/>
    <w:rsid w:val="004549CF"/>
    <w:rsid w:val="00454B69"/>
    <w:rsid w:val="00454E0D"/>
    <w:rsid w:val="00454E1E"/>
    <w:rsid w:val="00455016"/>
    <w:rsid w:val="00455113"/>
    <w:rsid w:val="0045515D"/>
    <w:rsid w:val="004552C5"/>
    <w:rsid w:val="00455A8B"/>
    <w:rsid w:val="00455B02"/>
    <w:rsid w:val="00455C57"/>
    <w:rsid w:val="00455CA0"/>
    <w:rsid w:val="00455FD6"/>
    <w:rsid w:val="004560B9"/>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6BA"/>
    <w:rsid w:val="00462C09"/>
    <w:rsid w:val="00462C85"/>
    <w:rsid w:val="00462F7F"/>
    <w:rsid w:val="0046304E"/>
    <w:rsid w:val="0046348F"/>
    <w:rsid w:val="00463781"/>
    <w:rsid w:val="00463834"/>
    <w:rsid w:val="004638B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114A"/>
    <w:rsid w:val="00481460"/>
    <w:rsid w:val="00481581"/>
    <w:rsid w:val="00481636"/>
    <w:rsid w:val="00481661"/>
    <w:rsid w:val="00481664"/>
    <w:rsid w:val="00481783"/>
    <w:rsid w:val="00481AA3"/>
    <w:rsid w:val="00482353"/>
    <w:rsid w:val="00482650"/>
    <w:rsid w:val="004827F4"/>
    <w:rsid w:val="004827F6"/>
    <w:rsid w:val="00482BBE"/>
    <w:rsid w:val="00482BEC"/>
    <w:rsid w:val="00482D85"/>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C0D"/>
    <w:rsid w:val="00485E32"/>
    <w:rsid w:val="00485F06"/>
    <w:rsid w:val="0048629C"/>
    <w:rsid w:val="00486575"/>
    <w:rsid w:val="00486675"/>
    <w:rsid w:val="004866D0"/>
    <w:rsid w:val="0048757D"/>
    <w:rsid w:val="0048760B"/>
    <w:rsid w:val="00487EE1"/>
    <w:rsid w:val="00490046"/>
    <w:rsid w:val="00490060"/>
    <w:rsid w:val="0049021F"/>
    <w:rsid w:val="004903BA"/>
    <w:rsid w:val="00490699"/>
    <w:rsid w:val="0049074F"/>
    <w:rsid w:val="004907D4"/>
    <w:rsid w:val="00490B24"/>
    <w:rsid w:val="0049141A"/>
    <w:rsid w:val="00491634"/>
    <w:rsid w:val="0049176D"/>
    <w:rsid w:val="00491778"/>
    <w:rsid w:val="004918EF"/>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695"/>
    <w:rsid w:val="00496768"/>
    <w:rsid w:val="0049677F"/>
    <w:rsid w:val="00496AA1"/>
    <w:rsid w:val="00496AC5"/>
    <w:rsid w:val="00496BC1"/>
    <w:rsid w:val="00496E8D"/>
    <w:rsid w:val="00496F05"/>
    <w:rsid w:val="004970E8"/>
    <w:rsid w:val="004972C7"/>
    <w:rsid w:val="00497370"/>
    <w:rsid w:val="004A009C"/>
    <w:rsid w:val="004A01AD"/>
    <w:rsid w:val="004A0276"/>
    <w:rsid w:val="004A0F39"/>
    <w:rsid w:val="004A11E9"/>
    <w:rsid w:val="004A1312"/>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AC7"/>
    <w:rsid w:val="004B0B49"/>
    <w:rsid w:val="004B12B1"/>
    <w:rsid w:val="004B1607"/>
    <w:rsid w:val="004B196C"/>
    <w:rsid w:val="004B19FF"/>
    <w:rsid w:val="004B1C51"/>
    <w:rsid w:val="004B1D25"/>
    <w:rsid w:val="004B1EAE"/>
    <w:rsid w:val="004B2355"/>
    <w:rsid w:val="004B24F6"/>
    <w:rsid w:val="004B26B6"/>
    <w:rsid w:val="004B28EB"/>
    <w:rsid w:val="004B29F3"/>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CF7"/>
    <w:rsid w:val="004B742F"/>
    <w:rsid w:val="004B789A"/>
    <w:rsid w:val="004B7A71"/>
    <w:rsid w:val="004C01A8"/>
    <w:rsid w:val="004C02BE"/>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B46"/>
    <w:rsid w:val="004C2DAC"/>
    <w:rsid w:val="004C2EE1"/>
    <w:rsid w:val="004C2FFA"/>
    <w:rsid w:val="004C30ED"/>
    <w:rsid w:val="004C3146"/>
    <w:rsid w:val="004C31B6"/>
    <w:rsid w:val="004C34C6"/>
    <w:rsid w:val="004C3582"/>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928"/>
    <w:rsid w:val="004D29C6"/>
    <w:rsid w:val="004D2AD7"/>
    <w:rsid w:val="004D2B09"/>
    <w:rsid w:val="004D2BED"/>
    <w:rsid w:val="004D2E4C"/>
    <w:rsid w:val="004D3577"/>
    <w:rsid w:val="004D3772"/>
    <w:rsid w:val="004D3895"/>
    <w:rsid w:val="004D3B0D"/>
    <w:rsid w:val="004D3B95"/>
    <w:rsid w:val="004D3C47"/>
    <w:rsid w:val="004D3C9D"/>
    <w:rsid w:val="004D3E94"/>
    <w:rsid w:val="004D46F0"/>
    <w:rsid w:val="004D48E9"/>
    <w:rsid w:val="004D4A9F"/>
    <w:rsid w:val="004D4C0F"/>
    <w:rsid w:val="004D4E17"/>
    <w:rsid w:val="004D5123"/>
    <w:rsid w:val="004D5187"/>
    <w:rsid w:val="004D51C3"/>
    <w:rsid w:val="004D542D"/>
    <w:rsid w:val="004D5522"/>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E0"/>
    <w:rsid w:val="004D7E91"/>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43B"/>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B0E"/>
    <w:rsid w:val="004F7BCA"/>
    <w:rsid w:val="004F7BEE"/>
    <w:rsid w:val="004F7C42"/>
    <w:rsid w:val="004F7C9B"/>
    <w:rsid w:val="004F7D36"/>
    <w:rsid w:val="004F7D89"/>
    <w:rsid w:val="004F7E3F"/>
    <w:rsid w:val="004F7E7F"/>
    <w:rsid w:val="004F7FD4"/>
    <w:rsid w:val="005003BB"/>
    <w:rsid w:val="005005C6"/>
    <w:rsid w:val="005007AB"/>
    <w:rsid w:val="00501089"/>
    <w:rsid w:val="005010C7"/>
    <w:rsid w:val="00501154"/>
    <w:rsid w:val="005014EB"/>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22"/>
    <w:rsid w:val="005037C7"/>
    <w:rsid w:val="00503CB3"/>
    <w:rsid w:val="0050449D"/>
    <w:rsid w:val="005046D1"/>
    <w:rsid w:val="00504765"/>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039"/>
    <w:rsid w:val="00513118"/>
    <w:rsid w:val="0051318C"/>
    <w:rsid w:val="00513724"/>
    <w:rsid w:val="005139AA"/>
    <w:rsid w:val="00513ACA"/>
    <w:rsid w:val="00513CC3"/>
    <w:rsid w:val="00513EBB"/>
    <w:rsid w:val="00513F29"/>
    <w:rsid w:val="005142CD"/>
    <w:rsid w:val="00514319"/>
    <w:rsid w:val="005143C9"/>
    <w:rsid w:val="00514463"/>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B69"/>
    <w:rsid w:val="00516D3D"/>
    <w:rsid w:val="00517255"/>
    <w:rsid w:val="005173A7"/>
    <w:rsid w:val="00517542"/>
    <w:rsid w:val="005175FF"/>
    <w:rsid w:val="005177E1"/>
    <w:rsid w:val="00517A17"/>
    <w:rsid w:val="00517AEB"/>
    <w:rsid w:val="00520363"/>
    <w:rsid w:val="005203E5"/>
    <w:rsid w:val="00520ABD"/>
    <w:rsid w:val="00520BA1"/>
    <w:rsid w:val="00520C0A"/>
    <w:rsid w:val="00520E19"/>
    <w:rsid w:val="00520ED7"/>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7AA"/>
    <w:rsid w:val="0052387D"/>
    <w:rsid w:val="00523B4D"/>
    <w:rsid w:val="00523CAB"/>
    <w:rsid w:val="00524545"/>
    <w:rsid w:val="00524569"/>
    <w:rsid w:val="0052468F"/>
    <w:rsid w:val="00524ADB"/>
    <w:rsid w:val="00524B46"/>
    <w:rsid w:val="00524F02"/>
    <w:rsid w:val="0052502C"/>
    <w:rsid w:val="0052517F"/>
    <w:rsid w:val="00525389"/>
    <w:rsid w:val="005255BF"/>
    <w:rsid w:val="005256B1"/>
    <w:rsid w:val="0052576E"/>
    <w:rsid w:val="005257DE"/>
    <w:rsid w:val="005259FC"/>
    <w:rsid w:val="00525E34"/>
    <w:rsid w:val="005261ED"/>
    <w:rsid w:val="005263F8"/>
    <w:rsid w:val="00526548"/>
    <w:rsid w:val="005266B1"/>
    <w:rsid w:val="0052679E"/>
    <w:rsid w:val="00526934"/>
    <w:rsid w:val="00526A62"/>
    <w:rsid w:val="00526AAA"/>
    <w:rsid w:val="00526BF7"/>
    <w:rsid w:val="00527200"/>
    <w:rsid w:val="00527246"/>
    <w:rsid w:val="005273AD"/>
    <w:rsid w:val="00527486"/>
    <w:rsid w:val="0052786D"/>
    <w:rsid w:val="0052797F"/>
    <w:rsid w:val="00527B73"/>
    <w:rsid w:val="00527C40"/>
    <w:rsid w:val="00527E17"/>
    <w:rsid w:val="00530157"/>
    <w:rsid w:val="00530378"/>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73"/>
    <w:rsid w:val="00533737"/>
    <w:rsid w:val="0053398F"/>
    <w:rsid w:val="0053399C"/>
    <w:rsid w:val="00533AE5"/>
    <w:rsid w:val="00533C5A"/>
    <w:rsid w:val="00534317"/>
    <w:rsid w:val="0053438D"/>
    <w:rsid w:val="0053439D"/>
    <w:rsid w:val="00534502"/>
    <w:rsid w:val="00534686"/>
    <w:rsid w:val="00535042"/>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ED2"/>
    <w:rsid w:val="0054020D"/>
    <w:rsid w:val="0054024D"/>
    <w:rsid w:val="005405D1"/>
    <w:rsid w:val="00540614"/>
    <w:rsid w:val="00540904"/>
    <w:rsid w:val="00540E11"/>
    <w:rsid w:val="0054113B"/>
    <w:rsid w:val="0054128D"/>
    <w:rsid w:val="0054146E"/>
    <w:rsid w:val="00541743"/>
    <w:rsid w:val="005417FD"/>
    <w:rsid w:val="00541DF5"/>
    <w:rsid w:val="0054220A"/>
    <w:rsid w:val="0054224B"/>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43C"/>
    <w:rsid w:val="005455F3"/>
    <w:rsid w:val="0054579B"/>
    <w:rsid w:val="0054593A"/>
    <w:rsid w:val="0054626F"/>
    <w:rsid w:val="005465FD"/>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4D9"/>
    <w:rsid w:val="005514F8"/>
    <w:rsid w:val="00551542"/>
    <w:rsid w:val="00551595"/>
    <w:rsid w:val="005518A4"/>
    <w:rsid w:val="00551A91"/>
    <w:rsid w:val="00552459"/>
    <w:rsid w:val="00552529"/>
    <w:rsid w:val="00552549"/>
    <w:rsid w:val="00552744"/>
    <w:rsid w:val="00552768"/>
    <w:rsid w:val="00552935"/>
    <w:rsid w:val="00552A98"/>
    <w:rsid w:val="00552C7C"/>
    <w:rsid w:val="00552D9E"/>
    <w:rsid w:val="00553127"/>
    <w:rsid w:val="00553131"/>
    <w:rsid w:val="0055317F"/>
    <w:rsid w:val="0055359D"/>
    <w:rsid w:val="00553629"/>
    <w:rsid w:val="005537D5"/>
    <w:rsid w:val="005539C5"/>
    <w:rsid w:val="00553BCB"/>
    <w:rsid w:val="00553F7D"/>
    <w:rsid w:val="00554051"/>
    <w:rsid w:val="00554105"/>
    <w:rsid w:val="00554638"/>
    <w:rsid w:val="0055475A"/>
    <w:rsid w:val="00554BE7"/>
    <w:rsid w:val="00554D0E"/>
    <w:rsid w:val="00554D8D"/>
    <w:rsid w:val="00554EA1"/>
    <w:rsid w:val="00555288"/>
    <w:rsid w:val="00555297"/>
    <w:rsid w:val="005552E5"/>
    <w:rsid w:val="005553E4"/>
    <w:rsid w:val="00555438"/>
    <w:rsid w:val="005556F3"/>
    <w:rsid w:val="00555932"/>
    <w:rsid w:val="00556023"/>
    <w:rsid w:val="005560FD"/>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934"/>
    <w:rsid w:val="00562B50"/>
    <w:rsid w:val="00562C66"/>
    <w:rsid w:val="00563396"/>
    <w:rsid w:val="00563781"/>
    <w:rsid w:val="0056380C"/>
    <w:rsid w:val="005638D4"/>
    <w:rsid w:val="00563E56"/>
    <w:rsid w:val="00563EC1"/>
    <w:rsid w:val="00563FA9"/>
    <w:rsid w:val="00564837"/>
    <w:rsid w:val="005648D5"/>
    <w:rsid w:val="00564918"/>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F1D"/>
    <w:rsid w:val="0057317B"/>
    <w:rsid w:val="00573689"/>
    <w:rsid w:val="00573CF7"/>
    <w:rsid w:val="00573EA8"/>
    <w:rsid w:val="00574066"/>
    <w:rsid w:val="005741B9"/>
    <w:rsid w:val="00574313"/>
    <w:rsid w:val="005743A9"/>
    <w:rsid w:val="005743DE"/>
    <w:rsid w:val="00574589"/>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815"/>
    <w:rsid w:val="00585DEB"/>
    <w:rsid w:val="00585EB1"/>
    <w:rsid w:val="00585F5B"/>
    <w:rsid w:val="005860C2"/>
    <w:rsid w:val="0058620A"/>
    <w:rsid w:val="00586467"/>
    <w:rsid w:val="00586C6C"/>
    <w:rsid w:val="00587188"/>
    <w:rsid w:val="005872C2"/>
    <w:rsid w:val="005877FE"/>
    <w:rsid w:val="00587985"/>
    <w:rsid w:val="005879BB"/>
    <w:rsid w:val="00587AA0"/>
    <w:rsid w:val="00587DA2"/>
    <w:rsid w:val="00587F51"/>
    <w:rsid w:val="00587FC0"/>
    <w:rsid w:val="0059019B"/>
    <w:rsid w:val="005902EC"/>
    <w:rsid w:val="0059053E"/>
    <w:rsid w:val="005905C5"/>
    <w:rsid w:val="005906AD"/>
    <w:rsid w:val="005906F4"/>
    <w:rsid w:val="00590CAA"/>
    <w:rsid w:val="00590DA6"/>
    <w:rsid w:val="005910A8"/>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C71"/>
    <w:rsid w:val="005961D7"/>
    <w:rsid w:val="005961F7"/>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A6"/>
    <w:rsid w:val="005A305E"/>
    <w:rsid w:val="005A30BB"/>
    <w:rsid w:val="005A3190"/>
    <w:rsid w:val="005A3446"/>
    <w:rsid w:val="005A3887"/>
    <w:rsid w:val="005A3A5D"/>
    <w:rsid w:val="005A3BDA"/>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987"/>
    <w:rsid w:val="005B69C8"/>
    <w:rsid w:val="005B6B79"/>
    <w:rsid w:val="005B6C92"/>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4EA"/>
    <w:rsid w:val="005C767C"/>
    <w:rsid w:val="005C76A9"/>
    <w:rsid w:val="005C7C75"/>
    <w:rsid w:val="005C7CCA"/>
    <w:rsid w:val="005D0609"/>
    <w:rsid w:val="005D0737"/>
    <w:rsid w:val="005D099D"/>
    <w:rsid w:val="005D09C5"/>
    <w:rsid w:val="005D0A10"/>
    <w:rsid w:val="005D0A1A"/>
    <w:rsid w:val="005D0E4F"/>
    <w:rsid w:val="005D10C6"/>
    <w:rsid w:val="005D13AF"/>
    <w:rsid w:val="005D1400"/>
    <w:rsid w:val="005D155A"/>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CAD"/>
    <w:rsid w:val="005D7E0D"/>
    <w:rsid w:val="005E0339"/>
    <w:rsid w:val="005E0448"/>
    <w:rsid w:val="005E0837"/>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53D"/>
    <w:rsid w:val="005E35CC"/>
    <w:rsid w:val="005E371E"/>
    <w:rsid w:val="005E3CA3"/>
    <w:rsid w:val="005E3CF6"/>
    <w:rsid w:val="005E45BB"/>
    <w:rsid w:val="005E4A51"/>
    <w:rsid w:val="005E4B74"/>
    <w:rsid w:val="005E4BC0"/>
    <w:rsid w:val="005E4EDF"/>
    <w:rsid w:val="005E50C9"/>
    <w:rsid w:val="005E5158"/>
    <w:rsid w:val="005E52EA"/>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9E9"/>
    <w:rsid w:val="005E7A1C"/>
    <w:rsid w:val="005E7B01"/>
    <w:rsid w:val="005E7D74"/>
    <w:rsid w:val="005F01DF"/>
    <w:rsid w:val="005F03B5"/>
    <w:rsid w:val="005F0A43"/>
    <w:rsid w:val="005F0C82"/>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EDA"/>
    <w:rsid w:val="005F2F2B"/>
    <w:rsid w:val="005F30C8"/>
    <w:rsid w:val="005F3374"/>
    <w:rsid w:val="005F3BAD"/>
    <w:rsid w:val="005F3E7A"/>
    <w:rsid w:val="005F4035"/>
    <w:rsid w:val="005F4082"/>
    <w:rsid w:val="005F4171"/>
    <w:rsid w:val="005F44ED"/>
    <w:rsid w:val="005F46D6"/>
    <w:rsid w:val="005F48D5"/>
    <w:rsid w:val="005F4C89"/>
    <w:rsid w:val="005F4DD6"/>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73"/>
    <w:rsid w:val="00603B21"/>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B22"/>
    <w:rsid w:val="00605DED"/>
    <w:rsid w:val="00605E3D"/>
    <w:rsid w:val="00605E56"/>
    <w:rsid w:val="00605E5D"/>
    <w:rsid w:val="00606281"/>
    <w:rsid w:val="00606428"/>
    <w:rsid w:val="0060679F"/>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4CA"/>
    <w:rsid w:val="00622628"/>
    <w:rsid w:val="0062270A"/>
    <w:rsid w:val="0062276E"/>
    <w:rsid w:val="00622E2A"/>
    <w:rsid w:val="00622F80"/>
    <w:rsid w:val="00623089"/>
    <w:rsid w:val="0062308E"/>
    <w:rsid w:val="0062326A"/>
    <w:rsid w:val="00623420"/>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9C"/>
    <w:rsid w:val="00626E54"/>
    <w:rsid w:val="006272FA"/>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804"/>
    <w:rsid w:val="00631993"/>
    <w:rsid w:val="00631B93"/>
    <w:rsid w:val="00631CB6"/>
    <w:rsid w:val="00631CD6"/>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CAE"/>
    <w:rsid w:val="006362B4"/>
    <w:rsid w:val="00636489"/>
    <w:rsid w:val="0063659E"/>
    <w:rsid w:val="00636A15"/>
    <w:rsid w:val="00636CDC"/>
    <w:rsid w:val="00636F12"/>
    <w:rsid w:val="0063713B"/>
    <w:rsid w:val="00637240"/>
    <w:rsid w:val="00637270"/>
    <w:rsid w:val="0063762E"/>
    <w:rsid w:val="00637694"/>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4D"/>
    <w:rsid w:val="00641A5B"/>
    <w:rsid w:val="00641AEB"/>
    <w:rsid w:val="00641DED"/>
    <w:rsid w:val="00641EEE"/>
    <w:rsid w:val="0064226D"/>
    <w:rsid w:val="0064231A"/>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6279"/>
    <w:rsid w:val="00646411"/>
    <w:rsid w:val="006467AD"/>
    <w:rsid w:val="006467FF"/>
    <w:rsid w:val="00646C0A"/>
    <w:rsid w:val="00646C7B"/>
    <w:rsid w:val="00647086"/>
    <w:rsid w:val="006470C3"/>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61FB"/>
    <w:rsid w:val="00666413"/>
    <w:rsid w:val="00666832"/>
    <w:rsid w:val="0066687E"/>
    <w:rsid w:val="00666BF6"/>
    <w:rsid w:val="00666DCD"/>
    <w:rsid w:val="0066732C"/>
    <w:rsid w:val="00667649"/>
    <w:rsid w:val="006676D3"/>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75"/>
    <w:rsid w:val="00672987"/>
    <w:rsid w:val="00672A57"/>
    <w:rsid w:val="00672B5C"/>
    <w:rsid w:val="00672DAA"/>
    <w:rsid w:val="00672DC5"/>
    <w:rsid w:val="00673223"/>
    <w:rsid w:val="006732B1"/>
    <w:rsid w:val="00673471"/>
    <w:rsid w:val="00673534"/>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97E"/>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4C1"/>
    <w:rsid w:val="00686612"/>
    <w:rsid w:val="0068661E"/>
    <w:rsid w:val="006867A3"/>
    <w:rsid w:val="006867FF"/>
    <w:rsid w:val="00686985"/>
    <w:rsid w:val="00686DDA"/>
    <w:rsid w:val="00686FCA"/>
    <w:rsid w:val="006876FF"/>
    <w:rsid w:val="00687D70"/>
    <w:rsid w:val="00687F0C"/>
    <w:rsid w:val="0069034F"/>
    <w:rsid w:val="006906D3"/>
    <w:rsid w:val="00690A49"/>
    <w:rsid w:val="00690BB6"/>
    <w:rsid w:val="00690ECE"/>
    <w:rsid w:val="006910AF"/>
    <w:rsid w:val="0069113B"/>
    <w:rsid w:val="00691363"/>
    <w:rsid w:val="006913C3"/>
    <w:rsid w:val="006914E6"/>
    <w:rsid w:val="00691854"/>
    <w:rsid w:val="0069194B"/>
    <w:rsid w:val="00691B30"/>
    <w:rsid w:val="00691DFF"/>
    <w:rsid w:val="00692292"/>
    <w:rsid w:val="00692445"/>
    <w:rsid w:val="00692669"/>
    <w:rsid w:val="006927A0"/>
    <w:rsid w:val="00692E6C"/>
    <w:rsid w:val="00692E8F"/>
    <w:rsid w:val="00693021"/>
    <w:rsid w:val="00693321"/>
    <w:rsid w:val="0069377C"/>
    <w:rsid w:val="00693D8B"/>
    <w:rsid w:val="00693E09"/>
    <w:rsid w:val="00693E1F"/>
    <w:rsid w:val="00693E36"/>
    <w:rsid w:val="00693ECB"/>
    <w:rsid w:val="006940B9"/>
    <w:rsid w:val="006941E0"/>
    <w:rsid w:val="006941E4"/>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8D3"/>
    <w:rsid w:val="006A4A0B"/>
    <w:rsid w:val="006A5192"/>
    <w:rsid w:val="006A5550"/>
    <w:rsid w:val="006A55DF"/>
    <w:rsid w:val="006A58D3"/>
    <w:rsid w:val="006A59CD"/>
    <w:rsid w:val="006A5B21"/>
    <w:rsid w:val="006A5BA0"/>
    <w:rsid w:val="006A5D9A"/>
    <w:rsid w:val="006A5E6D"/>
    <w:rsid w:val="006A5FB2"/>
    <w:rsid w:val="006A60CA"/>
    <w:rsid w:val="006A6490"/>
    <w:rsid w:val="006A6941"/>
    <w:rsid w:val="006A6B05"/>
    <w:rsid w:val="006A6E17"/>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90C"/>
    <w:rsid w:val="006C3AD8"/>
    <w:rsid w:val="006C43A3"/>
    <w:rsid w:val="006C44DE"/>
    <w:rsid w:val="006C4516"/>
    <w:rsid w:val="006C455E"/>
    <w:rsid w:val="006C48C3"/>
    <w:rsid w:val="006C4A70"/>
    <w:rsid w:val="006C4F9F"/>
    <w:rsid w:val="006C50B2"/>
    <w:rsid w:val="006C5958"/>
    <w:rsid w:val="006C5A3B"/>
    <w:rsid w:val="006C5B36"/>
    <w:rsid w:val="006C5B4F"/>
    <w:rsid w:val="006C5D2D"/>
    <w:rsid w:val="006C5F5A"/>
    <w:rsid w:val="006C6062"/>
    <w:rsid w:val="006C60A4"/>
    <w:rsid w:val="006C60A8"/>
    <w:rsid w:val="006C639F"/>
    <w:rsid w:val="006C643C"/>
    <w:rsid w:val="006C69E5"/>
    <w:rsid w:val="006C6D07"/>
    <w:rsid w:val="006C6D8F"/>
    <w:rsid w:val="006C6E3A"/>
    <w:rsid w:val="006C6FD7"/>
    <w:rsid w:val="006C79D4"/>
    <w:rsid w:val="006C7B90"/>
    <w:rsid w:val="006C7BAC"/>
    <w:rsid w:val="006C7EE2"/>
    <w:rsid w:val="006D00DB"/>
    <w:rsid w:val="006D0154"/>
    <w:rsid w:val="006D0361"/>
    <w:rsid w:val="006D0772"/>
    <w:rsid w:val="006D08E7"/>
    <w:rsid w:val="006D0B6D"/>
    <w:rsid w:val="006D0DA3"/>
    <w:rsid w:val="006D0F33"/>
    <w:rsid w:val="006D157D"/>
    <w:rsid w:val="006D16B0"/>
    <w:rsid w:val="006D16CD"/>
    <w:rsid w:val="006D1A83"/>
    <w:rsid w:val="006D1FD4"/>
    <w:rsid w:val="006D2139"/>
    <w:rsid w:val="006D2182"/>
    <w:rsid w:val="006D2444"/>
    <w:rsid w:val="006D2492"/>
    <w:rsid w:val="006D24B3"/>
    <w:rsid w:val="006D254B"/>
    <w:rsid w:val="006D26B9"/>
    <w:rsid w:val="006D289B"/>
    <w:rsid w:val="006D2A93"/>
    <w:rsid w:val="006D2AA0"/>
    <w:rsid w:val="006D2C8D"/>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891"/>
    <w:rsid w:val="006E0A2A"/>
    <w:rsid w:val="006E0BB0"/>
    <w:rsid w:val="006E0E1A"/>
    <w:rsid w:val="006E0F28"/>
    <w:rsid w:val="006E0FB3"/>
    <w:rsid w:val="006E115F"/>
    <w:rsid w:val="006E1276"/>
    <w:rsid w:val="006E12C3"/>
    <w:rsid w:val="006E15E5"/>
    <w:rsid w:val="006E1B9F"/>
    <w:rsid w:val="006E1E35"/>
    <w:rsid w:val="006E22C5"/>
    <w:rsid w:val="006E2364"/>
    <w:rsid w:val="006E23F9"/>
    <w:rsid w:val="006E2529"/>
    <w:rsid w:val="006E259D"/>
    <w:rsid w:val="006E25F0"/>
    <w:rsid w:val="006E267B"/>
    <w:rsid w:val="006E2BD1"/>
    <w:rsid w:val="006E2FBE"/>
    <w:rsid w:val="006E3986"/>
    <w:rsid w:val="006E3A52"/>
    <w:rsid w:val="006E3B64"/>
    <w:rsid w:val="006E45F3"/>
    <w:rsid w:val="006E4953"/>
    <w:rsid w:val="006E4A2F"/>
    <w:rsid w:val="006E4DB2"/>
    <w:rsid w:val="006E4ED4"/>
    <w:rsid w:val="006E5132"/>
    <w:rsid w:val="006E5601"/>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70B0"/>
    <w:rsid w:val="006E7447"/>
    <w:rsid w:val="006E74B7"/>
    <w:rsid w:val="006E7666"/>
    <w:rsid w:val="006E7700"/>
    <w:rsid w:val="006E7941"/>
    <w:rsid w:val="006E799D"/>
    <w:rsid w:val="006E7DD4"/>
    <w:rsid w:val="006E7E38"/>
    <w:rsid w:val="006E7E92"/>
    <w:rsid w:val="006E7EE4"/>
    <w:rsid w:val="006E7FFD"/>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FF"/>
    <w:rsid w:val="006F297E"/>
    <w:rsid w:val="006F2A58"/>
    <w:rsid w:val="006F2D63"/>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EE6"/>
    <w:rsid w:val="006F707E"/>
    <w:rsid w:val="006F7360"/>
    <w:rsid w:val="006F7555"/>
    <w:rsid w:val="006F7B2D"/>
    <w:rsid w:val="006F7BDB"/>
    <w:rsid w:val="007001DC"/>
    <w:rsid w:val="007006BC"/>
    <w:rsid w:val="00700991"/>
    <w:rsid w:val="00700ED8"/>
    <w:rsid w:val="00701060"/>
    <w:rsid w:val="007013EF"/>
    <w:rsid w:val="00701443"/>
    <w:rsid w:val="007019BD"/>
    <w:rsid w:val="00701A05"/>
    <w:rsid w:val="00701ACF"/>
    <w:rsid w:val="00701BEF"/>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217"/>
    <w:rsid w:val="00705454"/>
    <w:rsid w:val="00705495"/>
    <w:rsid w:val="00705615"/>
    <w:rsid w:val="00705807"/>
    <w:rsid w:val="0070583C"/>
    <w:rsid w:val="0070588B"/>
    <w:rsid w:val="00705917"/>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A5"/>
    <w:rsid w:val="0070753B"/>
    <w:rsid w:val="007075C4"/>
    <w:rsid w:val="0070782D"/>
    <w:rsid w:val="00707A6B"/>
    <w:rsid w:val="00707B35"/>
    <w:rsid w:val="00707ED5"/>
    <w:rsid w:val="00707F99"/>
    <w:rsid w:val="007100CD"/>
    <w:rsid w:val="007104DC"/>
    <w:rsid w:val="00710980"/>
    <w:rsid w:val="007109C2"/>
    <w:rsid w:val="00710C0F"/>
    <w:rsid w:val="00710E44"/>
    <w:rsid w:val="00711314"/>
    <w:rsid w:val="00711340"/>
    <w:rsid w:val="00711B4A"/>
    <w:rsid w:val="00711DF4"/>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EB9"/>
    <w:rsid w:val="00715640"/>
    <w:rsid w:val="00715728"/>
    <w:rsid w:val="0071597C"/>
    <w:rsid w:val="007161DE"/>
    <w:rsid w:val="007162CD"/>
    <w:rsid w:val="00716462"/>
    <w:rsid w:val="0071670D"/>
    <w:rsid w:val="00716A97"/>
    <w:rsid w:val="00716DC5"/>
    <w:rsid w:val="00717062"/>
    <w:rsid w:val="00717219"/>
    <w:rsid w:val="007173BE"/>
    <w:rsid w:val="007174EF"/>
    <w:rsid w:val="0071791D"/>
    <w:rsid w:val="00717E6F"/>
    <w:rsid w:val="00717F26"/>
    <w:rsid w:val="00720067"/>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F85"/>
    <w:rsid w:val="0072405D"/>
    <w:rsid w:val="0072432E"/>
    <w:rsid w:val="00724367"/>
    <w:rsid w:val="00724492"/>
    <w:rsid w:val="007244C5"/>
    <w:rsid w:val="00724678"/>
    <w:rsid w:val="007246E2"/>
    <w:rsid w:val="00724867"/>
    <w:rsid w:val="00724A2D"/>
    <w:rsid w:val="00724B7B"/>
    <w:rsid w:val="00724EEB"/>
    <w:rsid w:val="00725014"/>
    <w:rsid w:val="007251AF"/>
    <w:rsid w:val="007251F6"/>
    <w:rsid w:val="00726003"/>
    <w:rsid w:val="00726036"/>
    <w:rsid w:val="007261E7"/>
    <w:rsid w:val="00726279"/>
    <w:rsid w:val="007265F1"/>
    <w:rsid w:val="00726706"/>
    <w:rsid w:val="00726A9B"/>
    <w:rsid w:val="00726B0F"/>
    <w:rsid w:val="00726C6E"/>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C59"/>
    <w:rsid w:val="00743DD0"/>
    <w:rsid w:val="00743ED9"/>
    <w:rsid w:val="00743F31"/>
    <w:rsid w:val="007440A9"/>
    <w:rsid w:val="007443D6"/>
    <w:rsid w:val="0074457C"/>
    <w:rsid w:val="00744840"/>
    <w:rsid w:val="00744844"/>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425"/>
    <w:rsid w:val="007624C1"/>
    <w:rsid w:val="00762619"/>
    <w:rsid w:val="00762684"/>
    <w:rsid w:val="00762B1F"/>
    <w:rsid w:val="00762B25"/>
    <w:rsid w:val="00762B89"/>
    <w:rsid w:val="00762BA5"/>
    <w:rsid w:val="00762C07"/>
    <w:rsid w:val="00762E4C"/>
    <w:rsid w:val="0076322E"/>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908"/>
    <w:rsid w:val="00777BA0"/>
    <w:rsid w:val="00777CA3"/>
    <w:rsid w:val="00777E1C"/>
    <w:rsid w:val="00777F66"/>
    <w:rsid w:val="0078014D"/>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82"/>
    <w:rsid w:val="00785BCD"/>
    <w:rsid w:val="00785C95"/>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C71"/>
    <w:rsid w:val="00791D20"/>
    <w:rsid w:val="00791E10"/>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518"/>
    <w:rsid w:val="007947BA"/>
    <w:rsid w:val="00794924"/>
    <w:rsid w:val="00794B3D"/>
    <w:rsid w:val="00794B73"/>
    <w:rsid w:val="0079525C"/>
    <w:rsid w:val="00795D56"/>
    <w:rsid w:val="00795D84"/>
    <w:rsid w:val="00795F64"/>
    <w:rsid w:val="007960C3"/>
    <w:rsid w:val="007962D7"/>
    <w:rsid w:val="007967BC"/>
    <w:rsid w:val="00796D6C"/>
    <w:rsid w:val="00797011"/>
    <w:rsid w:val="0079759C"/>
    <w:rsid w:val="00797798"/>
    <w:rsid w:val="00797C2C"/>
    <w:rsid w:val="00797CCF"/>
    <w:rsid w:val="00797CE6"/>
    <w:rsid w:val="00797D10"/>
    <w:rsid w:val="00797DC9"/>
    <w:rsid w:val="00797FC7"/>
    <w:rsid w:val="007A034D"/>
    <w:rsid w:val="007A04E3"/>
    <w:rsid w:val="007A0BC2"/>
    <w:rsid w:val="007A0C5B"/>
    <w:rsid w:val="007A14F1"/>
    <w:rsid w:val="007A18F7"/>
    <w:rsid w:val="007A18FC"/>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F7"/>
    <w:rsid w:val="007A3FCC"/>
    <w:rsid w:val="007A439F"/>
    <w:rsid w:val="007A43A2"/>
    <w:rsid w:val="007A47ED"/>
    <w:rsid w:val="007A4D04"/>
    <w:rsid w:val="007A4F02"/>
    <w:rsid w:val="007A50A5"/>
    <w:rsid w:val="007A51DD"/>
    <w:rsid w:val="007A51E9"/>
    <w:rsid w:val="007A5810"/>
    <w:rsid w:val="007A5821"/>
    <w:rsid w:val="007A597C"/>
    <w:rsid w:val="007A5DAB"/>
    <w:rsid w:val="007A6001"/>
    <w:rsid w:val="007A624F"/>
    <w:rsid w:val="007A64E6"/>
    <w:rsid w:val="007A650C"/>
    <w:rsid w:val="007A678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B84"/>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1"/>
    <w:rsid w:val="007D50C9"/>
    <w:rsid w:val="007D540D"/>
    <w:rsid w:val="007D56C4"/>
    <w:rsid w:val="007D5727"/>
    <w:rsid w:val="007D5894"/>
    <w:rsid w:val="007D58D3"/>
    <w:rsid w:val="007D5A11"/>
    <w:rsid w:val="007D5D63"/>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A1B"/>
    <w:rsid w:val="007E1A88"/>
    <w:rsid w:val="007E2030"/>
    <w:rsid w:val="007E20DB"/>
    <w:rsid w:val="007E210E"/>
    <w:rsid w:val="007E213D"/>
    <w:rsid w:val="007E21C1"/>
    <w:rsid w:val="007E2455"/>
    <w:rsid w:val="007E25E5"/>
    <w:rsid w:val="007E2629"/>
    <w:rsid w:val="007E280C"/>
    <w:rsid w:val="007E286E"/>
    <w:rsid w:val="007E2B20"/>
    <w:rsid w:val="007E2BE8"/>
    <w:rsid w:val="007E2C27"/>
    <w:rsid w:val="007E3486"/>
    <w:rsid w:val="007E36CB"/>
    <w:rsid w:val="007E382C"/>
    <w:rsid w:val="007E3B72"/>
    <w:rsid w:val="007E3D21"/>
    <w:rsid w:val="007E3EED"/>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657"/>
    <w:rsid w:val="007F38F4"/>
    <w:rsid w:val="007F3962"/>
    <w:rsid w:val="007F3ABF"/>
    <w:rsid w:val="007F453F"/>
    <w:rsid w:val="007F49C2"/>
    <w:rsid w:val="007F49E6"/>
    <w:rsid w:val="007F4F1F"/>
    <w:rsid w:val="007F5025"/>
    <w:rsid w:val="007F51E5"/>
    <w:rsid w:val="007F5654"/>
    <w:rsid w:val="007F5B32"/>
    <w:rsid w:val="007F6104"/>
    <w:rsid w:val="007F67F9"/>
    <w:rsid w:val="007F6880"/>
    <w:rsid w:val="007F6B63"/>
    <w:rsid w:val="007F6C12"/>
    <w:rsid w:val="007F6DD2"/>
    <w:rsid w:val="007F6FDC"/>
    <w:rsid w:val="007F7185"/>
    <w:rsid w:val="007F723D"/>
    <w:rsid w:val="007F7260"/>
    <w:rsid w:val="007F74E4"/>
    <w:rsid w:val="007F76B4"/>
    <w:rsid w:val="007F7980"/>
    <w:rsid w:val="007F7A5E"/>
    <w:rsid w:val="007F7CA9"/>
    <w:rsid w:val="008001B4"/>
    <w:rsid w:val="00800769"/>
    <w:rsid w:val="00800A5A"/>
    <w:rsid w:val="00800BF5"/>
    <w:rsid w:val="00800C4C"/>
    <w:rsid w:val="00800ED2"/>
    <w:rsid w:val="00801000"/>
    <w:rsid w:val="00801451"/>
    <w:rsid w:val="0080197F"/>
    <w:rsid w:val="00801AFA"/>
    <w:rsid w:val="00801B73"/>
    <w:rsid w:val="00801D99"/>
    <w:rsid w:val="00801F8F"/>
    <w:rsid w:val="00802556"/>
    <w:rsid w:val="008025F8"/>
    <w:rsid w:val="0080269F"/>
    <w:rsid w:val="00802736"/>
    <w:rsid w:val="008028CD"/>
    <w:rsid w:val="00802B19"/>
    <w:rsid w:val="00802D0B"/>
    <w:rsid w:val="00802E74"/>
    <w:rsid w:val="00802F4A"/>
    <w:rsid w:val="00803071"/>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5EE"/>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2D"/>
    <w:rsid w:val="00814581"/>
    <w:rsid w:val="008146CD"/>
    <w:rsid w:val="00814D1C"/>
    <w:rsid w:val="00814E00"/>
    <w:rsid w:val="00814F79"/>
    <w:rsid w:val="008152AB"/>
    <w:rsid w:val="0081561B"/>
    <w:rsid w:val="0081581D"/>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DD3"/>
    <w:rsid w:val="00827E7A"/>
    <w:rsid w:val="008300FC"/>
    <w:rsid w:val="0083013C"/>
    <w:rsid w:val="008305E7"/>
    <w:rsid w:val="008309A5"/>
    <w:rsid w:val="00830DC3"/>
    <w:rsid w:val="00830F49"/>
    <w:rsid w:val="00831020"/>
    <w:rsid w:val="008312CC"/>
    <w:rsid w:val="00831555"/>
    <w:rsid w:val="008315FF"/>
    <w:rsid w:val="00831682"/>
    <w:rsid w:val="00831998"/>
    <w:rsid w:val="00831E59"/>
    <w:rsid w:val="00831F52"/>
    <w:rsid w:val="00832153"/>
    <w:rsid w:val="00832154"/>
    <w:rsid w:val="008321F8"/>
    <w:rsid w:val="0083227E"/>
    <w:rsid w:val="008322C1"/>
    <w:rsid w:val="008326C7"/>
    <w:rsid w:val="0083279C"/>
    <w:rsid w:val="0083283B"/>
    <w:rsid w:val="00832913"/>
    <w:rsid w:val="00832ACC"/>
    <w:rsid w:val="00832F5C"/>
    <w:rsid w:val="008330B9"/>
    <w:rsid w:val="008333F7"/>
    <w:rsid w:val="0083340B"/>
    <w:rsid w:val="008334E6"/>
    <w:rsid w:val="0083358E"/>
    <w:rsid w:val="008335AD"/>
    <w:rsid w:val="008338FD"/>
    <w:rsid w:val="00833DD6"/>
    <w:rsid w:val="008342A6"/>
    <w:rsid w:val="00834623"/>
    <w:rsid w:val="0083480B"/>
    <w:rsid w:val="00834971"/>
    <w:rsid w:val="008349B1"/>
    <w:rsid w:val="008349F8"/>
    <w:rsid w:val="008350B9"/>
    <w:rsid w:val="008357E9"/>
    <w:rsid w:val="008358B3"/>
    <w:rsid w:val="008359E0"/>
    <w:rsid w:val="00835B9E"/>
    <w:rsid w:val="00835C2A"/>
    <w:rsid w:val="008363BD"/>
    <w:rsid w:val="0083669D"/>
    <w:rsid w:val="008366AD"/>
    <w:rsid w:val="00836823"/>
    <w:rsid w:val="00836A3E"/>
    <w:rsid w:val="00836ABB"/>
    <w:rsid w:val="00836B91"/>
    <w:rsid w:val="00836C17"/>
    <w:rsid w:val="00836DF7"/>
    <w:rsid w:val="00837169"/>
    <w:rsid w:val="008371FD"/>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C0"/>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A7F"/>
    <w:rsid w:val="00861B68"/>
    <w:rsid w:val="00861B6A"/>
    <w:rsid w:val="00861D08"/>
    <w:rsid w:val="0086219D"/>
    <w:rsid w:val="00862220"/>
    <w:rsid w:val="00862283"/>
    <w:rsid w:val="008622A0"/>
    <w:rsid w:val="00862342"/>
    <w:rsid w:val="0086275E"/>
    <w:rsid w:val="00862849"/>
    <w:rsid w:val="008639E6"/>
    <w:rsid w:val="00863CE8"/>
    <w:rsid w:val="00863D6E"/>
    <w:rsid w:val="00863EE0"/>
    <w:rsid w:val="00864440"/>
    <w:rsid w:val="00864A16"/>
    <w:rsid w:val="00864C28"/>
    <w:rsid w:val="00864D3A"/>
    <w:rsid w:val="00864D76"/>
    <w:rsid w:val="008650FC"/>
    <w:rsid w:val="00865115"/>
    <w:rsid w:val="0086511E"/>
    <w:rsid w:val="00865552"/>
    <w:rsid w:val="00865696"/>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9A4"/>
    <w:rsid w:val="00870BC2"/>
    <w:rsid w:val="00870DA6"/>
    <w:rsid w:val="008712FD"/>
    <w:rsid w:val="008713D0"/>
    <w:rsid w:val="00871486"/>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F15"/>
    <w:rsid w:val="00874096"/>
    <w:rsid w:val="00874144"/>
    <w:rsid w:val="008742C8"/>
    <w:rsid w:val="008743FE"/>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99"/>
    <w:rsid w:val="008770D4"/>
    <w:rsid w:val="008776F2"/>
    <w:rsid w:val="008777CE"/>
    <w:rsid w:val="00877D4C"/>
    <w:rsid w:val="00880302"/>
    <w:rsid w:val="008804E4"/>
    <w:rsid w:val="008806C6"/>
    <w:rsid w:val="00880900"/>
    <w:rsid w:val="008809DA"/>
    <w:rsid w:val="00880B51"/>
    <w:rsid w:val="00880DAA"/>
    <w:rsid w:val="00880EA8"/>
    <w:rsid w:val="00880F30"/>
    <w:rsid w:val="0088113B"/>
    <w:rsid w:val="0088115F"/>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8BF"/>
    <w:rsid w:val="00886B73"/>
    <w:rsid w:val="00887171"/>
    <w:rsid w:val="00887424"/>
    <w:rsid w:val="00887446"/>
    <w:rsid w:val="00887654"/>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DB4"/>
    <w:rsid w:val="00893FC0"/>
    <w:rsid w:val="008940E9"/>
    <w:rsid w:val="008942DB"/>
    <w:rsid w:val="0089444E"/>
    <w:rsid w:val="008946E5"/>
    <w:rsid w:val="008949DF"/>
    <w:rsid w:val="00894C05"/>
    <w:rsid w:val="00894F6B"/>
    <w:rsid w:val="00895100"/>
    <w:rsid w:val="008951DB"/>
    <w:rsid w:val="0089524C"/>
    <w:rsid w:val="008957A9"/>
    <w:rsid w:val="008958F1"/>
    <w:rsid w:val="00895B0E"/>
    <w:rsid w:val="00895B29"/>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A0562"/>
    <w:rsid w:val="008A079F"/>
    <w:rsid w:val="008A096A"/>
    <w:rsid w:val="008A0A72"/>
    <w:rsid w:val="008A0AB2"/>
    <w:rsid w:val="008A0B14"/>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A6"/>
    <w:rsid w:val="008C1FCA"/>
    <w:rsid w:val="008C2181"/>
    <w:rsid w:val="008C26D9"/>
    <w:rsid w:val="008C2A3A"/>
    <w:rsid w:val="008C2B81"/>
    <w:rsid w:val="008C2CAA"/>
    <w:rsid w:val="008C2E1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F6E"/>
    <w:rsid w:val="008E2FFD"/>
    <w:rsid w:val="008E3034"/>
    <w:rsid w:val="008E32E5"/>
    <w:rsid w:val="008E352D"/>
    <w:rsid w:val="008E35B3"/>
    <w:rsid w:val="008E38AD"/>
    <w:rsid w:val="008E3D41"/>
    <w:rsid w:val="008E3EEC"/>
    <w:rsid w:val="008E3F87"/>
    <w:rsid w:val="008E461D"/>
    <w:rsid w:val="008E4719"/>
    <w:rsid w:val="008E4825"/>
    <w:rsid w:val="008E48CF"/>
    <w:rsid w:val="008E4A4D"/>
    <w:rsid w:val="008E4A4E"/>
    <w:rsid w:val="008E4D4D"/>
    <w:rsid w:val="008E5013"/>
    <w:rsid w:val="008E5044"/>
    <w:rsid w:val="008E50CD"/>
    <w:rsid w:val="008E53BB"/>
    <w:rsid w:val="008E581B"/>
    <w:rsid w:val="008E5835"/>
    <w:rsid w:val="008E5954"/>
    <w:rsid w:val="008E5ACC"/>
    <w:rsid w:val="008E5BF2"/>
    <w:rsid w:val="008E5C81"/>
    <w:rsid w:val="008E5DE6"/>
    <w:rsid w:val="008E65C1"/>
    <w:rsid w:val="008E66D3"/>
    <w:rsid w:val="008E6D5B"/>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872"/>
    <w:rsid w:val="008F18B4"/>
    <w:rsid w:val="008F194F"/>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EEF"/>
    <w:rsid w:val="008F6176"/>
    <w:rsid w:val="008F640B"/>
    <w:rsid w:val="008F6483"/>
    <w:rsid w:val="008F66FE"/>
    <w:rsid w:val="008F69EC"/>
    <w:rsid w:val="008F71DE"/>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723"/>
    <w:rsid w:val="00905DBC"/>
    <w:rsid w:val="00905DEB"/>
    <w:rsid w:val="00906177"/>
    <w:rsid w:val="00906706"/>
    <w:rsid w:val="0090691C"/>
    <w:rsid w:val="0090696D"/>
    <w:rsid w:val="00906CA7"/>
    <w:rsid w:val="00906CB4"/>
    <w:rsid w:val="00906CD6"/>
    <w:rsid w:val="00906E4D"/>
    <w:rsid w:val="00906F31"/>
    <w:rsid w:val="00907097"/>
    <w:rsid w:val="00907374"/>
    <w:rsid w:val="00907571"/>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5F1"/>
    <w:rsid w:val="00916C86"/>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716"/>
    <w:rsid w:val="0092180D"/>
    <w:rsid w:val="009219A1"/>
    <w:rsid w:val="00921E9A"/>
    <w:rsid w:val="009220F5"/>
    <w:rsid w:val="009221D5"/>
    <w:rsid w:val="00922302"/>
    <w:rsid w:val="009228B2"/>
    <w:rsid w:val="009229BF"/>
    <w:rsid w:val="00922A15"/>
    <w:rsid w:val="00922ADE"/>
    <w:rsid w:val="00922C06"/>
    <w:rsid w:val="00922F02"/>
    <w:rsid w:val="009230E4"/>
    <w:rsid w:val="009231CE"/>
    <w:rsid w:val="009232C9"/>
    <w:rsid w:val="00923329"/>
    <w:rsid w:val="00923384"/>
    <w:rsid w:val="00923516"/>
    <w:rsid w:val="00923575"/>
    <w:rsid w:val="00923608"/>
    <w:rsid w:val="009237F9"/>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94D"/>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F3"/>
    <w:rsid w:val="00932F36"/>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8AF"/>
    <w:rsid w:val="00936B17"/>
    <w:rsid w:val="00936BD3"/>
    <w:rsid w:val="00936D35"/>
    <w:rsid w:val="00936D98"/>
    <w:rsid w:val="00936E75"/>
    <w:rsid w:val="009374B0"/>
    <w:rsid w:val="0093779A"/>
    <w:rsid w:val="009377AD"/>
    <w:rsid w:val="0093780A"/>
    <w:rsid w:val="00937BC7"/>
    <w:rsid w:val="00937F95"/>
    <w:rsid w:val="00940A31"/>
    <w:rsid w:val="009413A1"/>
    <w:rsid w:val="0094146A"/>
    <w:rsid w:val="00941746"/>
    <w:rsid w:val="0094183B"/>
    <w:rsid w:val="00941886"/>
    <w:rsid w:val="00941A29"/>
    <w:rsid w:val="00941CC7"/>
    <w:rsid w:val="0094232E"/>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E"/>
    <w:rsid w:val="00947BE6"/>
    <w:rsid w:val="00947DCC"/>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593"/>
    <w:rsid w:val="0095667E"/>
    <w:rsid w:val="009566E1"/>
    <w:rsid w:val="00956E0F"/>
    <w:rsid w:val="0095704C"/>
    <w:rsid w:val="009570F7"/>
    <w:rsid w:val="0095735C"/>
    <w:rsid w:val="009574F7"/>
    <w:rsid w:val="009577A0"/>
    <w:rsid w:val="00957AD4"/>
    <w:rsid w:val="00957C87"/>
    <w:rsid w:val="00957F63"/>
    <w:rsid w:val="009604C4"/>
    <w:rsid w:val="00960971"/>
    <w:rsid w:val="0096098A"/>
    <w:rsid w:val="009610BB"/>
    <w:rsid w:val="0096124E"/>
    <w:rsid w:val="009615C3"/>
    <w:rsid w:val="009616A3"/>
    <w:rsid w:val="009617E5"/>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94A"/>
    <w:rsid w:val="00971C56"/>
    <w:rsid w:val="00972356"/>
    <w:rsid w:val="0097275A"/>
    <w:rsid w:val="00972929"/>
    <w:rsid w:val="00972D91"/>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F3"/>
    <w:rsid w:val="009751D6"/>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6C8"/>
    <w:rsid w:val="00982797"/>
    <w:rsid w:val="009827DA"/>
    <w:rsid w:val="00982980"/>
    <w:rsid w:val="00982F1A"/>
    <w:rsid w:val="009832FD"/>
    <w:rsid w:val="009836E4"/>
    <w:rsid w:val="009837B0"/>
    <w:rsid w:val="0098389E"/>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E38"/>
    <w:rsid w:val="00987E4E"/>
    <w:rsid w:val="00990061"/>
    <w:rsid w:val="00990267"/>
    <w:rsid w:val="00990423"/>
    <w:rsid w:val="0099083D"/>
    <w:rsid w:val="00990851"/>
    <w:rsid w:val="00990881"/>
    <w:rsid w:val="009909D6"/>
    <w:rsid w:val="00990BD5"/>
    <w:rsid w:val="009915E0"/>
    <w:rsid w:val="0099196F"/>
    <w:rsid w:val="00991A2A"/>
    <w:rsid w:val="00991CA5"/>
    <w:rsid w:val="00991E03"/>
    <w:rsid w:val="00991E0B"/>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11C4"/>
    <w:rsid w:val="009A13F2"/>
    <w:rsid w:val="009A14EF"/>
    <w:rsid w:val="009A17C0"/>
    <w:rsid w:val="009A18A6"/>
    <w:rsid w:val="009A1A92"/>
    <w:rsid w:val="009A1B81"/>
    <w:rsid w:val="009A1BC1"/>
    <w:rsid w:val="009A1DC2"/>
    <w:rsid w:val="009A1FF1"/>
    <w:rsid w:val="009A27E4"/>
    <w:rsid w:val="009A2997"/>
    <w:rsid w:val="009A2ACF"/>
    <w:rsid w:val="009A2C62"/>
    <w:rsid w:val="009A2DF9"/>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420"/>
    <w:rsid w:val="009A5528"/>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A65"/>
    <w:rsid w:val="009C4BC2"/>
    <w:rsid w:val="009C4C7E"/>
    <w:rsid w:val="009C4D22"/>
    <w:rsid w:val="009C4E9D"/>
    <w:rsid w:val="009C538D"/>
    <w:rsid w:val="009C5522"/>
    <w:rsid w:val="009C59CD"/>
    <w:rsid w:val="009C5A3A"/>
    <w:rsid w:val="009C5D8A"/>
    <w:rsid w:val="009C5DE5"/>
    <w:rsid w:val="009C5E8A"/>
    <w:rsid w:val="009C6139"/>
    <w:rsid w:val="009C61B9"/>
    <w:rsid w:val="009C6287"/>
    <w:rsid w:val="009C669F"/>
    <w:rsid w:val="009C6C94"/>
    <w:rsid w:val="009C6DFC"/>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A09"/>
    <w:rsid w:val="009D1BA2"/>
    <w:rsid w:val="009D1BA4"/>
    <w:rsid w:val="009D1C11"/>
    <w:rsid w:val="009D1CB5"/>
    <w:rsid w:val="009D21FA"/>
    <w:rsid w:val="009D22E4"/>
    <w:rsid w:val="009D22F7"/>
    <w:rsid w:val="009D27B3"/>
    <w:rsid w:val="009D28E6"/>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602B"/>
    <w:rsid w:val="009D6593"/>
    <w:rsid w:val="009D6A0A"/>
    <w:rsid w:val="009D6B8C"/>
    <w:rsid w:val="009D6DB7"/>
    <w:rsid w:val="009D6FAE"/>
    <w:rsid w:val="009D7201"/>
    <w:rsid w:val="009D74F4"/>
    <w:rsid w:val="009D791E"/>
    <w:rsid w:val="009D7BA3"/>
    <w:rsid w:val="009E037A"/>
    <w:rsid w:val="009E043B"/>
    <w:rsid w:val="009E058F"/>
    <w:rsid w:val="009E05D2"/>
    <w:rsid w:val="009E0992"/>
    <w:rsid w:val="009E09B0"/>
    <w:rsid w:val="009E0A75"/>
    <w:rsid w:val="009E0A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794"/>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A18"/>
    <w:rsid w:val="00A04B78"/>
    <w:rsid w:val="00A04F99"/>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294"/>
    <w:rsid w:val="00A253E6"/>
    <w:rsid w:val="00A254EE"/>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FB"/>
    <w:rsid w:val="00A41A43"/>
    <w:rsid w:val="00A41AEB"/>
    <w:rsid w:val="00A41BE6"/>
    <w:rsid w:val="00A41CF9"/>
    <w:rsid w:val="00A41EA8"/>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5007"/>
    <w:rsid w:val="00A45035"/>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E7"/>
    <w:rsid w:val="00A475A5"/>
    <w:rsid w:val="00A4786F"/>
    <w:rsid w:val="00A4787E"/>
    <w:rsid w:val="00A47BE9"/>
    <w:rsid w:val="00A500DB"/>
    <w:rsid w:val="00A5011E"/>
    <w:rsid w:val="00A501C9"/>
    <w:rsid w:val="00A50467"/>
    <w:rsid w:val="00A50506"/>
    <w:rsid w:val="00A506EA"/>
    <w:rsid w:val="00A5070F"/>
    <w:rsid w:val="00A509FE"/>
    <w:rsid w:val="00A51953"/>
    <w:rsid w:val="00A51AF7"/>
    <w:rsid w:val="00A51C10"/>
    <w:rsid w:val="00A51D6D"/>
    <w:rsid w:val="00A51D79"/>
    <w:rsid w:val="00A51E63"/>
    <w:rsid w:val="00A51E92"/>
    <w:rsid w:val="00A51FD6"/>
    <w:rsid w:val="00A523B6"/>
    <w:rsid w:val="00A52462"/>
    <w:rsid w:val="00A52905"/>
    <w:rsid w:val="00A52D80"/>
    <w:rsid w:val="00A52DD7"/>
    <w:rsid w:val="00A535E5"/>
    <w:rsid w:val="00A53AEC"/>
    <w:rsid w:val="00A53B22"/>
    <w:rsid w:val="00A53D8D"/>
    <w:rsid w:val="00A53DEF"/>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5CA"/>
    <w:rsid w:val="00A56695"/>
    <w:rsid w:val="00A56974"/>
    <w:rsid w:val="00A569D4"/>
    <w:rsid w:val="00A57281"/>
    <w:rsid w:val="00A579D2"/>
    <w:rsid w:val="00A57CA6"/>
    <w:rsid w:val="00A57E34"/>
    <w:rsid w:val="00A57EEE"/>
    <w:rsid w:val="00A57F1A"/>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8D"/>
    <w:rsid w:val="00A67CD4"/>
    <w:rsid w:val="00A701FD"/>
    <w:rsid w:val="00A704A1"/>
    <w:rsid w:val="00A70551"/>
    <w:rsid w:val="00A7068F"/>
    <w:rsid w:val="00A7075A"/>
    <w:rsid w:val="00A7075B"/>
    <w:rsid w:val="00A70766"/>
    <w:rsid w:val="00A7077A"/>
    <w:rsid w:val="00A708B5"/>
    <w:rsid w:val="00A70948"/>
    <w:rsid w:val="00A70ECC"/>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50DE"/>
    <w:rsid w:val="00A750F4"/>
    <w:rsid w:val="00A75187"/>
    <w:rsid w:val="00A7524F"/>
    <w:rsid w:val="00A754EF"/>
    <w:rsid w:val="00A75CC1"/>
    <w:rsid w:val="00A75DB8"/>
    <w:rsid w:val="00A75E88"/>
    <w:rsid w:val="00A764B7"/>
    <w:rsid w:val="00A76A2C"/>
    <w:rsid w:val="00A76B33"/>
    <w:rsid w:val="00A770AB"/>
    <w:rsid w:val="00A77106"/>
    <w:rsid w:val="00A77135"/>
    <w:rsid w:val="00A77175"/>
    <w:rsid w:val="00A7762C"/>
    <w:rsid w:val="00A77671"/>
    <w:rsid w:val="00A776E0"/>
    <w:rsid w:val="00A7790A"/>
    <w:rsid w:val="00A77919"/>
    <w:rsid w:val="00A77B48"/>
    <w:rsid w:val="00A77CF4"/>
    <w:rsid w:val="00A77D2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959"/>
    <w:rsid w:val="00A8399D"/>
    <w:rsid w:val="00A83A6F"/>
    <w:rsid w:val="00A83B49"/>
    <w:rsid w:val="00A83D54"/>
    <w:rsid w:val="00A83DFA"/>
    <w:rsid w:val="00A83E3D"/>
    <w:rsid w:val="00A83F5A"/>
    <w:rsid w:val="00A8443A"/>
    <w:rsid w:val="00A8448D"/>
    <w:rsid w:val="00A8479C"/>
    <w:rsid w:val="00A84825"/>
    <w:rsid w:val="00A8557B"/>
    <w:rsid w:val="00A856ED"/>
    <w:rsid w:val="00A85A05"/>
    <w:rsid w:val="00A85B37"/>
    <w:rsid w:val="00A85E7D"/>
    <w:rsid w:val="00A86C3A"/>
    <w:rsid w:val="00A86D63"/>
    <w:rsid w:val="00A87354"/>
    <w:rsid w:val="00A874A3"/>
    <w:rsid w:val="00A87797"/>
    <w:rsid w:val="00A87C48"/>
    <w:rsid w:val="00A90138"/>
    <w:rsid w:val="00A902BF"/>
    <w:rsid w:val="00A90371"/>
    <w:rsid w:val="00A90CF2"/>
    <w:rsid w:val="00A90DFF"/>
    <w:rsid w:val="00A90E72"/>
    <w:rsid w:val="00A90FF8"/>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83B"/>
    <w:rsid w:val="00AA0DD5"/>
    <w:rsid w:val="00AA1112"/>
    <w:rsid w:val="00AA147C"/>
    <w:rsid w:val="00AA1626"/>
    <w:rsid w:val="00AA1752"/>
    <w:rsid w:val="00AA1952"/>
    <w:rsid w:val="00AA1C25"/>
    <w:rsid w:val="00AA1C52"/>
    <w:rsid w:val="00AA1C86"/>
    <w:rsid w:val="00AA1E11"/>
    <w:rsid w:val="00AA203F"/>
    <w:rsid w:val="00AA20E8"/>
    <w:rsid w:val="00AA2273"/>
    <w:rsid w:val="00AA22F8"/>
    <w:rsid w:val="00AA2A27"/>
    <w:rsid w:val="00AA2F36"/>
    <w:rsid w:val="00AA32E6"/>
    <w:rsid w:val="00AA3470"/>
    <w:rsid w:val="00AA36FF"/>
    <w:rsid w:val="00AA3A11"/>
    <w:rsid w:val="00AA3DB7"/>
    <w:rsid w:val="00AA40B6"/>
    <w:rsid w:val="00AA412D"/>
    <w:rsid w:val="00AA41AF"/>
    <w:rsid w:val="00AA41D6"/>
    <w:rsid w:val="00AA4218"/>
    <w:rsid w:val="00AA51F5"/>
    <w:rsid w:val="00AA52E3"/>
    <w:rsid w:val="00AA543D"/>
    <w:rsid w:val="00AA56F8"/>
    <w:rsid w:val="00AA578F"/>
    <w:rsid w:val="00AA58B6"/>
    <w:rsid w:val="00AA5E3B"/>
    <w:rsid w:val="00AA6000"/>
    <w:rsid w:val="00AA600A"/>
    <w:rsid w:val="00AA6140"/>
    <w:rsid w:val="00AA615C"/>
    <w:rsid w:val="00AA6420"/>
    <w:rsid w:val="00AA6497"/>
    <w:rsid w:val="00AA6513"/>
    <w:rsid w:val="00AA68B4"/>
    <w:rsid w:val="00AA6ACC"/>
    <w:rsid w:val="00AA6BC1"/>
    <w:rsid w:val="00AA6CAC"/>
    <w:rsid w:val="00AA70FE"/>
    <w:rsid w:val="00AA73DC"/>
    <w:rsid w:val="00AA753B"/>
    <w:rsid w:val="00AA789D"/>
    <w:rsid w:val="00AA7B9C"/>
    <w:rsid w:val="00AA7BAC"/>
    <w:rsid w:val="00AA7D7E"/>
    <w:rsid w:val="00AB011D"/>
    <w:rsid w:val="00AB0543"/>
    <w:rsid w:val="00AB096F"/>
    <w:rsid w:val="00AB0AAF"/>
    <w:rsid w:val="00AB0AC9"/>
    <w:rsid w:val="00AB15EA"/>
    <w:rsid w:val="00AB162F"/>
    <w:rsid w:val="00AB1797"/>
    <w:rsid w:val="00AB17EB"/>
    <w:rsid w:val="00AB185A"/>
    <w:rsid w:val="00AB1BA7"/>
    <w:rsid w:val="00AB1D88"/>
    <w:rsid w:val="00AB1D91"/>
    <w:rsid w:val="00AB1E04"/>
    <w:rsid w:val="00AB216E"/>
    <w:rsid w:val="00AB237D"/>
    <w:rsid w:val="00AB23B3"/>
    <w:rsid w:val="00AB256B"/>
    <w:rsid w:val="00AB2706"/>
    <w:rsid w:val="00AB2760"/>
    <w:rsid w:val="00AB29B9"/>
    <w:rsid w:val="00AB2BC7"/>
    <w:rsid w:val="00AB2EF1"/>
    <w:rsid w:val="00AB3113"/>
    <w:rsid w:val="00AB348A"/>
    <w:rsid w:val="00AB3910"/>
    <w:rsid w:val="00AB3A38"/>
    <w:rsid w:val="00AB3C08"/>
    <w:rsid w:val="00AB3E90"/>
    <w:rsid w:val="00AB43EC"/>
    <w:rsid w:val="00AB4602"/>
    <w:rsid w:val="00AB473D"/>
    <w:rsid w:val="00AB47C7"/>
    <w:rsid w:val="00AB4A3A"/>
    <w:rsid w:val="00AB4A5A"/>
    <w:rsid w:val="00AB4BA3"/>
    <w:rsid w:val="00AB4BF4"/>
    <w:rsid w:val="00AB4E65"/>
    <w:rsid w:val="00AB4E90"/>
    <w:rsid w:val="00AB4EA1"/>
    <w:rsid w:val="00AB4EEA"/>
    <w:rsid w:val="00AB5141"/>
    <w:rsid w:val="00AB5190"/>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FA"/>
    <w:rsid w:val="00AC3659"/>
    <w:rsid w:val="00AC36CD"/>
    <w:rsid w:val="00AC36E2"/>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C35"/>
    <w:rsid w:val="00AC6C83"/>
    <w:rsid w:val="00AC7112"/>
    <w:rsid w:val="00AC73EA"/>
    <w:rsid w:val="00AC7462"/>
    <w:rsid w:val="00AC74DA"/>
    <w:rsid w:val="00AC7530"/>
    <w:rsid w:val="00AC75B6"/>
    <w:rsid w:val="00AC7672"/>
    <w:rsid w:val="00AC7A2B"/>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E7"/>
    <w:rsid w:val="00AD1CD9"/>
    <w:rsid w:val="00AD1DB7"/>
    <w:rsid w:val="00AD206D"/>
    <w:rsid w:val="00AD236D"/>
    <w:rsid w:val="00AD2852"/>
    <w:rsid w:val="00AD286B"/>
    <w:rsid w:val="00AD298C"/>
    <w:rsid w:val="00AD2AB7"/>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EE"/>
    <w:rsid w:val="00AD5B34"/>
    <w:rsid w:val="00AD5B45"/>
    <w:rsid w:val="00AD608A"/>
    <w:rsid w:val="00AD6288"/>
    <w:rsid w:val="00AD62E9"/>
    <w:rsid w:val="00AD657F"/>
    <w:rsid w:val="00AD6736"/>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649"/>
    <w:rsid w:val="00AE3891"/>
    <w:rsid w:val="00AE3A66"/>
    <w:rsid w:val="00AE3B4E"/>
    <w:rsid w:val="00AE3D2D"/>
    <w:rsid w:val="00AE3F48"/>
    <w:rsid w:val="00AE3FA2"/>
    <w:rsid w:val="00AE42A0"/>
    <w:rsid w:val="00AE47BD"/>
    <w:rsid w:val="00AE4918"/>
    <w:rsid w:val="00AE4CC5"/>
    <w:rsid w:val="00AE4D5E"/>
    <w:rsid w:val="00AE4E46"/>
    <w:rsid w:val="00AE528D"/>
    <w:rsid w:val="00AE5945"/>
    <w:rsid w:val="00AE59EC"/>
    <w:rsid w:val="00AE5D12"/>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8C2"/>
    <w:rsid w:val="00AF29C2"/>
    <w:rsid w:val="00AF38EA"/>
    <w:rsid w:val="00AF3C02"/>
    <w:rsid w:val="00AF3DBB"/>
    <w:rsid w:val="00AF42B3"/>
    <w:rsid w:val="00AF4659"/>
    <w:rsid w:val="00AF48FF"/>
    <w:rsid w:val="00AF4934"/>
    <w:rsid w:val="00AF4E5E"/>
    <w:rsid w:val="00AF4F24"/>
    <w:rsid w:val="00AF5099"/>
    <w:rsid w:val="00AF5194"/>
    <w:rsid w:val="00AF5334"/>
    <w:rsid w:val="00AF53EF"/>
    <w:rsid w:val="00AF5C1B"/>
    <w:rsid w:val="00AF5DCA"/>
    <w:rsid w:val="00AF5F58"/>
    <w:rsid w:val="00AF63A8"/>
    <w:rsid w:val="00AF6A8D"/>
    <w:rsid w:val="00AF6BBE"/>
    <w:rsid w:val="00AF6EBE"/>
    <w:rsid w:val="00AF6F22"/>
    <w:rsid w:val="00AF73C3"/>
    <w:rsid w:val="00AF7744"/>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B4"/>
    <w:rsid w:val="00B06BC3"/>
    <w:rsid w:val="00B06D28"/>
    <w:rsid w:val="00B06F55"/>
    <w:rsid w:val="00B07437"/>
    <w:rsid w:val="00B074B4"/>
    <w:rsid w:val="00B07B3D"/>
    <w:rsid w:val="00B07CBE"/>
    <w:rsid w:val="00B07EDB"/>
    <w:rsid w:val="00B07FAC"/>
    <w:rsid w:val="00B10217"/>
    <w:rsid w:val="00B10467"/>
    <w:rsid w:val="00B1049C"/>
    <w:rsid w:val="00B10558"/>
    <w:rsid w:val="00B107EB"/>
    <w:rsid w:val="00B10915"/>
    <w:rsid w:val="00B10CE9"/>
    <w:rsid w:val="00B11367"/>
    <w:rsid w:val="00B11430"/>
    <w:rsid w:val="00B116D3"/>
    <w:rsid w:val="00B1191C"/>
    <w:rsid w:val="00B11BB8"/>
    <w:rsid w:val="00B11C1B"/>
    <w:rsid w:val="00B11EF5"/>
    <w:rsid w:val="00B11F81"/>
    <w:rsid w:val="00B123AE"/>
    <w:rsid w:val="00B125E5"/>
    <w:rsid w:val="00B12674"/>
    <w:rsid w:val="00B128DD"/>
    <w:rsid w:val="00B12BC1"/>
    <w:rsid w:val="00B13043"/>
    <w:rsid w:val="00B13149"/>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ABB"/>
    <w:rsid w:val="00B16B55"/>
    <w:rsid w:val="00B17675"/>
    <w:rsid w:val="00B17BA4"/>
    <w:rsid w:val="00B17DC0"/>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C0D"/>
    <w:rsid w:val="00B22C8C"/>
    <w:rsid w:val="00B22DA0"/>
    <w:rsid w:val="00B22FCF"/>
    <w:rsid w:val="00B23208"/>
    <w:rsid w:val="00B232B3"/>
    <w:rsid w:val="00B2349E"/>
    <w:rsid w:val="00B2357A"/>
    <w:rsid w:val="00B2383B"/>
    <w:rsid w:val="00B23AF4"/>
    <w:rsid w:val="00B23B13"/>
    <w:rsid w:val="00B23C15"/>
    <w:rsid w:val="00B23CC4"/>
    <w:rsid w:val="00B23E3F"/>
    <w:rsid w:val="00B24128"/>
    <w:rsid w:val="00B242C0"/>
    <w:rsid w:val="00B24666"/>
    <w:rsid w:val="00B246C9"/>
    <w:rsid w:val="00B24811"/>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69"/>
    <w:rsid w:val="00B264A2"/>
    <w:rsid w:val="00B266C3"/>
    <w:rsid w:val="00B26A46"/>
    <w:rsid w:val="00B26AB0"/>
    <w:rsid w:val="00B26AD2"/>
    <w:rsid w:val="00B26CA2"/>
    <w:rsid w:val="00B26F59"/>
    <w:rsid w:val="00B27524"/>
    <w:rsid w:val="00B275C5"/>
    <w:rsid w:val="00B27737"/>
    <w:rsid w:val="00B27A45"/>
    <w:rsid w:val="00B27A4C"/>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FE3"/>
    <w:rsid w:val="00B340AA"/>
    <w:rsid w:val="00B341FD"/>
    <w:rsid w:val="00B343A9"/>
    <w:rsid w:val="00B34406"/>
    <w:rsid w:val="00B347AE"/>
    <w:rsid w:val="00B34A53"/>
    <w:rsid w:val="00B34A9F"/>
    <w:rsid w:val="00B34B80"/>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6C"/>
    <w:rsid w:val="00B43072"/>
    <w:rsid w:val="00B435B1"/>
    <w:rsid w:val="00B4367F"/>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3C"/>
    <w:rsid w:val="00B474ED"/>
    <w:rsid w:val="00B47812"/>
    <w:rsid w:val="00B47855"/>
    <w:rsid w:val="00B478E3"/>
    <w:rsid w:val="00B47AB3"/>
    <w:rsid w:val="00B47C63"/>
    <w:rsid w:val="00B500C9"/>
    <w:rsid w:val="00B50397"/>
    <w:rsid w:val="00B5041E"/>
    <w:rsid w:val="00B5045D"/>
    <w:rsid w:val="00B5079C"/>
    <w:rsid w:val="00B50881"/>
    <w:rsid w:val="00B50891"/>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310E"/>
    <w:rsid w:val="00B53171"/>
    <w:rsid w:val="00B532B8"/>
    <w:rsid w:val="00B53560"/>
    <w:rsid w:val="00B5360A"/>
    <w:rsid w:val="00B53AF1"/>
    <w:rsid w:val="00B54026"/>
    <w:rsid w:val="00B5402C"/>
    <w:rsid w:val="00B542C2"/>
    <w:rsid w:val="00B543F7"/>
    <w:rsid w:val="00B545BF"/>
    <w:rsid w:val="00B549CC"/>
    <w:rsid w:val="00B54A04"/>
    <w:rsid w:val="00B54A96"/>
    <w:rsid w:val="00B54A9D"/>
    <w:rsid w:val="00B54ACC"/>
    <w:rsid w:val="00B54DCB"/>
    <w:rsid w:val="00B54DFE"/>
    <w:rsid w:val="00B55AC2"/>
    <w:rsid w:val="00B55E85"/>
    <w:rsid w:val="00B55F21"/>
    <w:rsid w:val="00B55FD9"/>
    <w:rsid w:val="00B55FFB"/>
    <w:rsid w:val="00B560C9"/>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1FE"/>
    <w:rsid w:val="00B6320E"/>
    <w:rsid w:val="00B63413"/>
    <w:rsid w:val="00B634FE"/>
    <w:rsid w:val="00B63C32"/>
    <w:rsid w:val="00B63D40"/>
    <w:rsid w:val="00B64144"/>
    <w:rsid w:val="00B64228"/>
    <w:rsid w:val="00B64434"/>
    <w:rsid w:val="00B64CEC"/>
    <w:rsid w:val="00B64FB6"/>
    <w:rsid w:val="00B65379"/>
    <w:rsid w:val="00B6550D"/>
    <w:rsid w:val="00B6576D"/>
    <w:rsid w:val="00B658E2"/>
    <w:rsid w:val="00B659A5"/>
    <w:rsid w:val="00B65E27"/>
    <w:rsid w:val="00B65FA0"/>
    <w:rsid w:val="00B665B2"/>
    <w:rsid w:val="00B66C5D"/>
    <w:rsid w:val="00B66C6B"/>
    <w:rsid w:val="00B66F7E"/>
    <w:rsid w:val="00B670D2"/>
    <w:rsid w:val="00B674D4"/>
    <w:rsid w:val="00B674ED"/>
    <w:rsid w:val="00B67CB8"/>
    <w:rsid w:val="00B7022B"/>
    <w:rsid w:val="00B7028F"/>
    <w:rsid w:val="00B70468"/>
    <w:rsid w:val="00B7060D"/>
    <w:rsid w:val="00B70826"/>
    <w:rsid w:val="00B70C94"/>
    <w:rsid w:val="00B7113B"/>
    <w:rsid w:val="00B711CE"/>
    <w:rsid w:val="00B7148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88"/>
    <w:rsid w:val="00B7596E"/>
    <w:rsid w:val="00B75F96"/>
    <w:rsid w:val="00B7604C"/>
    <w:rsid w:val="00B76087"/>
    <w:rsid w:val="00B7620D"/>
    <w:rsid w:val="00B76299"/>
    <w:rsid w:val="00B7652C"/>
    <w:rsid w:val="00B7668A"/>
    <w:rsid w:val="00B766BF"/>
    <w:rsid w:val="00B76CF2"/>
    <w:rsid w:val="00B76D70"/>
    <w:rsid w:val="00B76E77"/>
    <w:rsid w:val="00B76F84"/>
    <w:rsid w:val="00B76FA6"/>
    <w:rsid w:val="00B770F4"/>
    <w:rsid w:val="00B77280"/>
    <w:rsid w:val="00B7742F"/>
    <w:rsid w:val="00B778D7"/>
    <w:rsid w:val="00B77935"/>
    <w:rsid w:val="00B77D20"/>
    <w:rsid w:val="00B80154"/>
    <w:rsid w:val="00B802A1"/>
    <w:rsid w:val="00B80552"/>
    <w:rsid w:val="00B80614"/>
    <w:rsid w:val="00B8062B"/>
    <w:rsid w:val="00B80867"/>
    <w:rsid w:val="00B80880"/>
    <w:rsid w:val="00B80910"/>
    <w:rsid w:val="00B80AEA"/>
    <w:rsid w:val="00B811C3"/>
    <w:rsid w:val="00B811C5"/>
    <w:rsid w:val="00B818F4"/>
    <w:rsid w:val="00B81BC9"/>
    <w:rsid w:val="00B81E21"/>
    <w:rsid w:val="00B8222F"/>
    <w:rsid w:val="00B82615"/>
    <w:rsid w:val="00B82704"/>
    <w:rsid w:val="00B82AF2"/>
    <w:rsid w:val="00B82E22"/>
    <w:rsid w:val="00B83444"/>
    <w:rsid w:val="00B836ED"/>
    <w:rsid w:val="00B8375C"/>
    <w:rsid w:val="00B8379E"/>
    <w:rsid w:val="00B83AE1"/>
    <w:rsid w:val="00B83B70"/>
    <w:rsid w:val="00B83C73"/>
    <w:rsid w:val="00B83E1D"/>
    <w:rsid w:val="00B83E21"/>
    <w:rsid w:val="00B8428F"/>
    <w:rsid w:val="00B8436B"/>
    <w:rsid w:val="00B853BE"/>
    <w:rsid w:val="00B85BC8"/>
    <w:rsid w:val="00B85CF5"/>
    <w:rsid w:val="00B85EDD"/>
    <w:rsid w:val="00B8606A"/>
    <w:rsid w:val="00B86476"/>
    <w:rsid w:val="00B866B3"/>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CE9"/>
    <w:rsid w:val="00B92FB7"/>
    <w:rsid w:val="00B93204"/>
    <w:rsid w:val="00B93255"/>
    <w:rsid w:val="00B9336E"/>
    <w:rsid w:val="00B9387D"/>
    <w:rsid w:val="00B93B1B"/>
    <w:rsid w:val="00B93BE9"/>
    <w:rsid w:val="00B94099"/>
    <w:rsid w:val="00B942EA"/>
    <w:rsid w:val="00B947B9"/>
    <w:rsid w:val="00B94A4D"/>
    <w:rsid w:val="00B94B2F"/>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93"/>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A2E"/>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3D3E"/>
    <w:rsid w:val="00BA41BD"/>
    <w:rsid w:val="00BA4333"/>
    <w:rsid w:val="00BA4494"/>
    <w:rsid w:val="00BA4DA8"/>
    <w:rsid w:val="00BA5020"/>
    <w:rsid w:val="00BA50AE"/>
    <w:rsid w:val="00BA5270"/>
    <w:rsid w:val="00BA53A3"/>
    <w:rsid w:val="00BA5C3F"/>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E9E"/>
    <w:rsid w:val="00BB6F23"/>
    <w:rsid w:val="00BB6FA4"/>
    <w:rsid w:val="00BB70A9"/>
    <w:rsid w:val="00BB71B7"/>
    <w:rsid w:val="00BB72B9"/>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12B"/>
    <w:rsid w:val="00BC234A"/>
    <w:rsid w:val="00BC2408"/>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F57"/>
    <w:rsid w:val="00BC5247"/>
    <w:rsid w:val="00BC565E"/>
    <w:rsid w:val="00BC572A"/>
    <w:rsid w:val="00BC57DB"/>
    <w:rsid w:val="00BC5854"/>
    <w:rsid w:val="00BC59A2"/>
    <w:rsid w:val="00BC5D2A"/>
    <w:rsid w:val="00BC5F9A"/>
    <w:rsid w:val="00BC654C"/>
    <w:rsid w:val="00BC691E"/>
    <w:rsid w:val="00BC6C42"/>
    <w:rsid w:val="00BC6FD6"/>
    <w:rsid w:val="00BC710D"/>
    <w:rsid w:val="00BC7217"/>
    <w:rsid w:val="00BC751A"/>
    <w:rsid w:val="00BC7821"/>
    <w:rsid w:val="00BC7887"/>
    <w:rsid w:val="00BC7A8E"/>
    <w:rsid w:val="00BD003E"/>
    <w:rsid w:val="00BD008E"/>
    <w:rsid w:val="00BD0211"/>
    <w:rsid w:val="00BD023A"/>
    <w:rsid w:val="00BD0353"/>
    <w:rsid w:val="00BD043F"/>
    <w:rsid w:val="00BD07D1"/>
    <w:rsid w:val="00BD0837"/>
    <w:rsid w:val="00BD091C"/>
    <w:rsid w:val="00BD0BA3"/>
    <w:rsid w:val="00BD11C0"/>
    <w:rsid w:val="00BD12BD"/>
    <w:rsid w:val="00BD12D0"/>
    <w:rsid w:val="00BD1340"/>
    <w:rsid w:val="00BD1659"/>
    <w:rsid w:val="00BD18BE"/>
    <w:rsid w:val="00BD1B46"/>
    <w:rsid w:val="00BD1BCF"/>
    <w:rsid w:val="00BD1ED1"/>
    <w:rsid w:val="00BD21F1"/>
    <w:rsid w:val="00BD294A"/>
    <w:rsid w:val="00BD2A25"/>
    <w:rsid w:val="00BD2EF9"/>
    <w:rsid w:val="00BD2F3B"/>
    <w:rsid w:val="00BD30E4"/>
    <w:rsid w:val="00BD31DD"/>
    <w:rsid w:val="00BD3297"/>
    <w:rsid w:val="00BD3372"/>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DD8"/>
    <w:rsid w:val="00BE0FCD"/>
    <w:rsid w:val="00BE114E"/>
    <w:rsid w:val="00BE12A1"/>
    <w:rsid w:val="00BE13A7"/>
    <w:rsid w:val="00BE16AE"/>
    <w:rsid w:val="00BE194A"/>
    <w:rsid w:val="00BE1C5F"/>
    <w:rsid w:val="00BE1D82"/>
    <w:rsid w:val="00BE1DEA"/>
    <w:rsid w:val="00BE1EE4"/>
    <w:rsid w:val="00BE1F8B"/>
    <w:rsid w:val="00BE2022"/>
    <w:rsid w:val="00BE21A5"/>
    <w:rsid w:val="00BE2591"/>
    <w:rsid w:val="00BE25F2"/>
    <w:rsid w:val="00BE2633"/>
    <w:rsid w:val="00BE2B4F"/>
    <w:rsid w:val="00BE2CFD"/>
    <w:rsid w:val="00BE2F39"/>
    <w:rsid w:val="00BE324F"/>
    <w:rsid w:val="00BE332D"/>
    <w:rsid w:val="00BE37C1"/>
    <w:rsid w:val="00BE3B06"/>
    <w:rsid w:val="00BE3C23"/>
    <w:rsid w:val="00BE3CF1"/>
    <w:rsid w:val="00BE4178"/>
    <w:rsid w:val="00BE417C"/>
    <w:rsid w:val="00BE41B4"/>
    <w:rsid w:val="00BE4375"/>
    <w:rsid w:val="00BE44DC"/>
    <w:rsid w:val="00BE467D"/>
    <w:rsid w:val="00BE46FB"/>
    <w:rsid w:val="00BE4AB4"/>
    <w:rsid w:val="00BE4B20"/>
    <w:rsid w:val="00BE5077"/>
    <w:rsid w:val="00BE5179"/>
    <w:rsid w:val="00BE5433"/>
    <w:rsid w:val="00BE54C7"/>
    <w:rsid w:val="00BE5695"/>
    <w:rsid w:val="00BE5751"/>
    <w:rsid w:val="00BE5FC4"/>
    <w:rsid w:val="00BE613D"/>
    <w:rsid w:val="00BE6146"/>
    <w:rsid w:val="00BE6151"/>
    <w:rsid w:val="00BE6264"/>
    <w:rsid w:val="00BE64BC"/>
    <w:rsid w:val="00BE65D6"/>
    <w:rsid w:val="00BE65E0"/>
    <w:rsid w:val="00BE666E"/>
    <w:rsid w:val="00BE6981"/>
    <w:rsid w:val="00BE6CF5"/>
    <w:rsid w:val="00BE6E79"/>
    <w:rsid w:val="00BE71AA"/>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BF"/>
    <w:rsid w:val="00BF49B1"/>
    <w:rsid w:val="00BF4CCB"/>
    <w:rsid w:val="00BF4E3A"/>
    <w:rsid w:val="00BF5552"/>
    <w:rsid w:val="00BF5728"/>
    <w:rsid w:val="00BF5EF5"/>
    <w:rsid w:val="00BF69B7"/>
    <w:rsid w:val="00BF6D18"/>
    <w:rsid w:val="00BF6D76"/>
    <w:rsid w:val="00BF6DB6"/>
    <w:rsid w:val="00BF6DD3"/>
    <w:rsid w:val="00BF6F00"/>
    <w:rsid w:val="00BF73F2"/>
    <w:rsid w:val="00BF74D2"/>
    <w:rsid w:val="00BF7E89"/>
    <w:rsid w:val="00BF7F73"/>
    <w:rsid w:val="00BF7FE1"/>
    <w:rsid w:val="00C00266"/>
    <w:rsid w:val="00C003FC"/>
    <w:rsid w:val="00C00894"/>
    <w:rsid w:val="00C00AAF"/>
    <w:rsid w:val="00C01671"/>
    <w:rsid w:val="00C016EC"/>
    <w:rsid w:val="00C01775"/>
    <w:rsid w:val="00C0184A"/>
    <w:rsid w:val="00C01AFD"/>
    <w:rsid w:val="00C01BDB"/>
    <w:rsid w:val="00C01EBD"/>
    <w:rsid w:val="00C02273"/>
    <w:rsid w:val="00C022E6"/>
    <w:rsid w:val="00C02419"/>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D5"/>
    <w:rsid w:val="00C15085"/>
    <w:rsid w:val="00C15652"/>
    <w:rsid w:val="00C15662"/>
    <w:rsid w:val="00C1570F"/>
    <w:rsid w:val="00C158D2"/>
    <w:rsid w:val="00C1592C"/>
    <w:rsid w:val="00C15AA6"/>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48"/>
    <w:rsid w:val="00C30A7C"/>
    <w:rsid w:val="00C30A8B"/>
    <w:rsid w:val="00C30D29"/>
    <w:rsid w:val="00C30E1F"/>
    <w:rsid w:val="00C31036"/>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923"/>
    <w:rsid w:val="00C35D3A"/>
    <w:rsid w:val="00C3623C"/>
    <w:rsid w:val="00C3635F"/>
    <w:rsid w:val="00C3654C"/>
    <w:rsid w:val="00C36934"/>
    <w:rsid w:val="00C36BF5"/>
    <w:rsid w:val="00C36DBC"/>
    <w:rsid w:val="00C36F71"/>
    <w:rsid w:val="00C3729F"/>
    <w:rsid w:val="00C37596"/>
    <w:rsid w:val="00C376BA"/>
    <w:rsid w:val="00C37EB0"/>
    <w:rsid w:val="00C401D6"/>
    <w:rsid w:val="00C40373"/>
    <w:rsid w:val="00C404E7"/>
    <w:rsid w:val="00C406E5"/>
    <w:rsid w:val="00C4082D"/>
    <w:rsid w:val="00C408EA"/>
    <w:rsid w:val="00C40941"/>
    <w:rsid w:val="00C40AC7"/>
    <w:rsid w:val="00C40AE6"/>
    <w:rsid w:val="00C40FF9"/>
    <w:rsid w:val="00C411AF"/>
    <w:rsid w:val="00C4131E"/>
    <w:rsid w:val="00C4134C"/>
    <w:rsid w:val="00C4138D"/>
    <w:rsid w:val="00C41497"/>
    <w:rsid w:val="00C41822"/>
    <w:rsid w:val="00C4183A"/>
    <w:rsid w:val="00C41E3A"/>
    <w:rsid w:val="00C41FA4"/>
    <w:rsid w:val="00C42026"/>
    <w:rsid w:val="00C42159"/>
    <w:rsid w:val="00C4223F"/>
    <w:rsid w:val="00C42781"/>
    <w:rsid w:val="00C428A7"/>
    <w:rsid w:val="00C42B9F"/>
    <w:rsid w:val="00C42C91"/>
    <w:rsid w:val="00C4304C"/>
    <w:rsid w:val="00C4313A"/>
    <w:rsid w:val="00C43315"/>
    <w:rsid w:val="00C43C6D"/>
    <w:rsid w:val="00C43C7C"/>
    <w:rsid w:val="00C44186"/>
    <w:rsid w:val="00C44315"/>
    <w:rsid w:val="00C443DF"/>
    <w:rsid w:val="00C446AF"/>
    <w:rsid w:val="00C4498A"/>
    <w:rsid w:val="00C44C86"/>
    <w:rsid w:val="00C44F81"/>
    <w:rsid w:val="00C452F4"/>
    <w:rsid w:val="00C452F5"/>
    <w:rsid w:val="00C45399"/>
    <w:rsid w:val="00C4560E"/>
    <w:rsid w:val="00C456C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8E"/>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906"/>
    <w:rsid w:val="00C519FD"/>
    <w:rsid w:val="00C51B3C"/>
    <w:rsid w:val="00C51B4C"/>
    <w:rsid w:val="00C51B8A"/>
    <w:rsid w:val="00C520B3"/>
    <w:rsid w:val="00C52124"/>
    <w:rsid w:val="00C52744"/>
    <w:rsid w:val="00C5291E"/>
    <w:rsid w:val="00C529F0"/>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985"/>
    <w:rsid w:val="00C57DE1"/>
    <w:rsid w:val="00C57F87"/>
    <w:rsid w:val="00C6009B"/>
    <w:rsid w:val="00C601F4"/>
    <w:rsid w:val="00C60290"/>
    <w:rsid w:val="00C60527"/>
    <w:rsid w:val="00C60554"/>
    <w:rsid w:val="00C60693"/>
    <w:rsid w:val="00C60710"/>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3C4"/>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43A"/>
    <w:rsid w:val="00C7069E"/>
    <w:rsid w:val="00C70A60"/>
    <w:rsid w:val="00C70CA5"/>
    <w:rsid w:val="00C70DFF"/>
    <w:rsid w:val="00C70F39"/>
    <w:rsid w:val="00C70F89"/>
    <w:rsid w:val="00C7101B"/>
    <w:rsid w:val="00C71331"/>
    <w:rsid w:val="00C71430"/>
    <w:rsid w:val="00C71474"/>
    <w:rsid w:val="00C714EA"/>
    <w:rsid w:val="00C71A01"/>
    <w:rsid w:val="00C71A6D"/>
    <w:rsid w:val="00C71ADB"/>
    <w:rsid w:val="00C71BDF"/>
    <w:rsid w:val="00C71C1F"/>
    <w:rsid w:val="00C71CD8"/>
    <w:rsid w:val="00C72F32"/>
    <w:rsid w:val="00C73139"/>
    <w:rsid w:val="00C7336F"/>
    <w:rsid w:val="00C7366F"/>
    <w:rsid w:val="00C73768"/>
    <w:rsid w:val="00C73966"/>
    <w:rsid w:val="00C739F6"/>
    <w:rsid w:val="00C73A0F"/>
    <w:rsid w:val="00C73B29"/>
    <w:rsid w:val="00C73EF6"/>
    <w:rsid w:val="00C73F12"/>
    <w:rsid w:val="00C74188"/>
    <w:rsid w:val="00C74353"/>
    <w:rsid w:val="00C74364"/>
    <w:rsid w:val="00C743B1"/>
    <w:rsid w:val="00C7458E"/>
    <w:rsid w:val="00C74F6E"/>
    <w:rsid w:val="00C753A0"/>
    <w:rsid w:val="00C754C4"/>
    <w:rsid w:val="00C75788"/>
    <w:rsid w:val="00C75A6B"/>
    <w:rsid w:val="00C75D14"/>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410F"/>
    <w:rsid w:val="00C94144"/>
    <w:rsid w:val="00C94218"/>
    <w:rsid w:val="00C942E0"/>
    <w:rsid w:val="00C944FA"/>
    <w:rsid w:val="00C9468A"/>
    <w:rsid w:val="00C9498A"/>
    <w:rsid w:val="00C94A42"/>
    <w:rsid w:val="00C94F6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309"/>
    <w:rsid w:val="00CB3447"/>
    <w:rsid w:val="00CB3783"/>
    <w:rsid w:val="00CB37C1"/>
    <w:rsid w:val="00CB3DD0"/>
    <w:rsid w:val="00CB42FE"/>
    <w:rsid w:val="00CB43A5"/>
    <w:rsid w:val="00CB4A0E"/>
    <w:rsid w:val="00CB512D"/>
    <w:rsid w:val="00CB5700"/>
    <w:rsid w:val="00CB573A"/>
    <w:rsid w:val="00CB5848"/>
    <w:rsid w:val="00CB5B1E"/>
    <w:rsid w:val="00CB5EB6"/>
    <w:rsid w:val="00CB6232"/>
    <w:rsid w:val="00CB63CD"/>
    <w:rsid w:val="00CB658D"/>
    <w:rsid w:val="00CB6A9A"/>
    <w:rsid w:val="00CB6B0C"/>
    <w:rsid w:val="00CB6BF3"/>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442"/>
    <w:rsid w:val="00CD1C0B"/>
    <w:rsid w:val="00CD1CE7"/>
    <w:rsid w:val="00CD1FED"/>
    <w:rsid w:val="00CD20C8"/>
    <w:rsid w:val="00CD2159"/>
    <w:rsid w:val="00CD22DB"/>
    <w:rsid w:val="00CD232D"/>
    <w:rsid w:val="00CD239A"/>
    <w:rsid w:val="00CD2659"/>
    <w:rsid w:val="00CD26CC"/>
    <w:rsid w:val="00CD2761"/>
    <w:rsid w:val="00CD29FD"/>
    <w:rsid w:val="00CD2F10"/>
    <w:rsid w:val="00CD2F9D"/>
    <w:rsid w:val="00CD3894"/>
    <w:rsid w:val="00CD3AAE"/>
    <w:rsid w:val="00CD3BF0"/>
    <w:rsid w:val="00CD3DD5"/>
    <w:rsid w:val="00CD4001"/>
    <w:rsid w:val="00CD4297"/>
    <w:rsid w:val="00CD4747"/>
    <w:rsid w:val="00CD48B5"/>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AB"/>
    <w:rsid w:val="00CD71E9"/>
    <w:rsid w:val="00CD7398"/>
    <w:rsid w:val="00CD74CE"/>
    <w:rsid w:val="00CD7810"/>
    <w:rsid w:val="00CD7857"/>
    <w:rsid w:val="00CD7B01"/>
    <w:rsid w:val="00CD7FBF"/>
    <w:rsid w:val="00CE0109"/>
    <w:rsid w:val="00CE0884"/>
    <w:rsid w:val="00CE0987"/>
    <w:rsid w:val="00CE0AF0"/>
    <w:rsid w:val="00CE0F08"/>
    <w:rsid w:val="00CE12E0"/>
    <w:rsid w:val="00CE1346"/>
    <w:rsid w:val="00CE1B22"/>
    <w:rsid w:val="00CE1E19"/>
    <w:rsid w:val="00CE1FC5"/>
    <w:rsid w:val="00CE2229"/>
    <w:rsid w:val="00CE22F5"/>
    <w:rsid w:val="00CE231E"/>
    <w:rsid w:val="00CE2375"/>
    <w:rsid w:val="00CE2660"/>
    <w:rsid w:val="00CE267D"/>
    <w:rsid w:val="00CE2683"/>
    <w:rsid w:val="00CE271B"/>
    <w:rsid w:val="00CE2D75"/>
    <w:rsid w:val="00CE2DD9"/>
    <w:rsid w:val="00CE30DF"/>
    <w:rsid w:val="00CE312D"/>
    <w:rsid w:val="00CE3405"/>
    <w:rsid w:val="00CE3758"/>
    <w:rsid w:val="00CE3B3D"/>
    <w:rsid w:val="00CE3BD7"/>
    <w:rsid w:val="00CE3C58"/>
    <w:rsid w:val="00CE415D"/>
    <w:rsid w:val="00CE434E"/>
    <w:rsid w:val="00CE43DF"/>
    <w:rsid w:val="00CE46E5"/>
    <w:rsid w:val="00CE4838"/>
    <w:rsid w:val="00CE485A"/>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813"/>
    <w:rsid w:val="00CF1852"/>
    <w:rsid w:val="00CF19DA"/>
    <w:rsid w:val="00CF1C16"/>
    <w:rsid w:val="00CF1C7F"/>
    <w:rsid w:val="00CF1CB8"/>
    <w:rsid w:val="00CF1CC0"/>
    <w:rsid w:val="00CF1E92"/>
    <w:rsid w:val="00CF229C"/>
    <w:rsid w:val="00CF24F8"/>
    <w:rsid w:val="00CF25F8"/>
    <w:rsid w:val="00CF264A"/>
    <w:rsid w:val="00CF2653"/>
    <w:rsid w:val="00CF2858"/>
    <w:rsid w:val="00CF2960"/>
    <w:rsid w:val="00CF2A7A"/>
    <w:rsid w:val="00CF2D1D"/>
    <w:rsid w:val="00CF2E51"/>
    <w:rsid w:val="00CF2FC2"/>
    <w:rsid w:val="00CF2FD4"/>
    <w:rsid w:val="00CF300F"/>
    <w:rsid w:val="00CF319F"/>
    <w:rsid w:val="00CF3552"/>
    <w:rsid w:val="00CF3558"/>
    <w:rsid w:val="00CF3644"/>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02"/>
    <w:rsid w:val="00D0136A"/>
    <w:rsid w:val="00D0140A"/>
    <w:rsid w:val="00D014D0"/>
    <w:rsid w:val="00D01B21"/>
    <w:rsid w:val="00D01C34"/>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D9B"/>
    <w:rsid w:val="00D1126D"/>
    <w:rsid w:val="00D112A9"/>
    <w:rsid w:val="00D1135B"/>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91"/>
    <w:rsid w:val="00D156F2"/>
    <w:rsid w:val="00D1576F"/>
    <w:rsid w:val="00D15877"/>
    <w:rsid w:val="00D15A10"/>
    <w:rsid w:val="00D15C8B"/>
    <w:rsid w:val="00D15F43"/>
    <w:rsid w:val="00D15FCD"/>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0C21"/>
    <w:rsid w:val="00D213D7"/>
    <w:rsid w:val="00D2162C"/>
    <w:rsid w:val="00D217F4"/>
    <w:rsid w:val="00D21A3C"/>
    <w:rsid w:val="00D21CE5"/>
    <w:rsid w:val="00D21EA5"/>
    <w:rsid w:val="00D21EF1"/>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AE4"/>
    <w:rsid w:val="00D25B7E"/>
    <w:rsid w:val="00D25C93"/>
    <w:rsid w:val="00D2685C"/>
    <w:rsid w:val="00D26947"/>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678"/>
    <w:rsid w:val="00D3185B"/>
    <w:rsid w:val="00D31A02"/>
    <w:rsid w:val="00D32593"/>
    <w:rsid w:val="00D326BF"/>
    <w:rsid w:val="00D32A65"/>
    <w:rsid w:val="00D32B16"/>
    <w:rsid w:val="00D32B1B"/>
    <w:rsid w:val="00D32DC7"/>
    <w:rsid w:val="00D32E08"/>
    <w:rsid w:val="00D32F3D"/>
    <w:rsid w:val="00D3323C"/>
    <w:rsid w:val="00D333FD"/>
    <w:rsid w:val="00D33456"/>
    <w:rsid w:val="00D334EA"/>
    <w:rsid w:val="00D3396F"/>
    <w:rsid w:val="00D33992"/>
    <w:rsid w:val="00D33BF6"/>
    <w:rsid w:val="00D33D12"/>
    <w:rsid w:val="00D33D4D"/>
    <w:rsid w:val="00D33EF6"/>
    <w:rsid w:val="00D33F39"/>
    <w:rsid w:val="00D3433B"/>
    <w:rsid w:val="00D343D6"/>
    <w:rsid w:val="00D343EC"/>
    <w:rsid w:val="00D34567"/>
    <w:rsid w:val="00D34763"/>
    <w:rsid w:val="00D34839"/>
    <w:rsid w:val="00D34A0B"/>
    <w:rsid w:val="00D34D54"/>
    <w:rsid w:val="00D34E85"/>
    <w:rsid w:val="00D34FBA"/>
    <w:rsid w:val="00D3529B"/>
    <w:rsid w:val="00D3576D"/>
    <w:rsid w:val="00D359AF"/>
    <w:rsid w:val="00D35A36"/>
    <w:rsid w:val="00D36234"/>
    <w:rsid w:val="00D36371"/>
    <w:rsid w:val="00D36449"/>
    <w:rsid w:val="00D367F8"/>
    <w:rsid w:val="00D36EE9"/>
    <w:rsid w:val="00D3718F"/>
    <w:rsid w:val="00D3720A"/>
    <w:rsid w:val="00D3785A"/>
    <w:rsid w:val="00D37BDC"/>
    <w:rsid w:val="00D37CBC"/>
    <w:rsid w:val="00D37EF1"/>
    <w:rsid w:val="00D401E7"/>
    <w:rsid w:val="00D4034A"/>
    <w:rsid w:val="00D403C0"/>
    <w:rsid w:val="00D4069A"/>
    <w:rsid w:val="00D40769"/>
    <w:rsid w:val="00D409B0"/>
    <w:rsid w:val="00D40DE5"/>
    <w:rsid w:val="00D411B9"/>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D24"/>
    <w:rsid w:val="00D47D3B"/>
    <w:rsid w:val="00D47D92"/>
    <w:rsid w:val="00D47DD0"/>
    <w:rsid w:val="00D47E01"/>
    <w:rsid w:val="00D47E89"/>
    <w:rsid w:val="00D500D2"/>
    <w:rsid w:val="00D50137"/>
    <w:rsid w:val="00D50183"/>
    <w:rsid w:val="00D50B15"/>
    <w:rsid w:val="00D50BB9"/>
    <w:rsid w:val="00D5112F"/>
    <w:rsid w:val="00D51150"/>
    <w:rsid w:val="00D51696"/>
    <w:rsid w:val="00D5199B"/>
    <w:rsid w:val="00D51A4F"/>
    <w:rsid w:val="00D51A88"/>
    <w:rsid w:val="00D51CAC"/>
    <w:rsid w:val="00D51D12"/>
    <w:rsid w:val="00D51F9C"/>
    <w:rsid w:val="00D52089"/>
    <w:rsid w:val="00D524AC"/>
    <w:rsid w:val="00D52522"/>
    <w:rsid w:val="00D5274F"/>
    <w:rsid w:val="00D53087"/>
    <w:rsid w:val="00D53123"/>
    <w:rsid w:val="00D5362B"/>
    <w:rsid w:val="00D53842"/>
    <w:rsid w:val="00D5389E"/>
    <w:rsid w:val="00D53C17"/>
    <w:rsid w:val="00D53E39"/>
    <w:rsid w:val="00D53E73"/>
    <w:rsid w:val="00D53F36"/>
    <w:rsid w:val="00D546A7"/>
    <w:rsid w:val="00D54946"/>
    <w:rsid w:val="00D54BEA"/>
    <w:rsid w:val="00D54EC2"/>
    <w:rsid w:val="00D54F87"/>
    <w:rsid w:val="00D55028"/>
    <w:rsid w:val="00D55072"/>
    <w:rsid w:val="00D55109"/>
    <w:rsid w:val="00D5517F"/>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86"/>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FAD"/>
    <w:rsid w:val="00D81196"/>
    <w:rsid w:val="00D8172B"/>
    <w:rsid w:val="00D81792"/>
    <w:rsid w:val="00D819A0"/>
    <w:rsid w:val="00D819B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9D"/>
    <w:rsid w:val="00D92DF5"/>
    <w:rsid w:val="00D92EC7"/>
    <w:rsid w:val="00D93058"/>
    <w:rsid w:val="00D93357"/>
    <w:rsid w:val="00D936E2"/>
    <w:rsid w:val="00D936E5"/>
    <w:rsid w:val="00D938B6"/>
    <w:rsid w:val="00D93A34"/>
    <w:rsid w:val="00D93F28"/>
    <w:rsid w:val="00D9408B"/>
    <w:rsid w:val="00D94207"/>
    <w:rsid w:val="00D942CB"/>
    <w:rsid w:val="00D9431A"/>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E1"/>
    <w:rsid w:val="00DB0C09"/>
    <w:rsid w:val="00DB0D37"/>
    <w:rsid w:val="00DB0E72"/>
    <w:rsid w:val="00DB10A4"/>
    <w:rsid w:val="00DB10E7"/>
    <w:rsid w:val="00DB11F8"/>
    <w:rsid w:val="00DB1643"/>
    <w:rsid w:val="00DB18F8"/>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64C"/>
    <w:rsid w:val="00DB39D9"/>
    <w:rsid w:val="00DB3A65"/>
    <w:rsid w:val="00DB3AC6"/>
    <w:rsid w:val="00DB3B82"/>
    <w:rsid w:val="00DB3D10"/>
    <w:rsid w:val="00DB3E73"/>
    <w:rsid w:val="00DB3EC9"/>
    <w:rsid w:val="00DB4152"/>
    <w:rsid w:val="00DB429C"/>
    <w:rsid w:val="00DB485D"/>
    <w:rsid w:val="00DB4926"/>
    <w:rsid w:val="00DB498A"/>
    <w:rsid w:val="00DB4C66"/>
    <w:rsid w:val="00DB4FC8"/>
    <w:rsid w:val="00DB5056"/>
    <w:rsid w:val="00DB559B"/>
    <w:rsid w:val="00DB5874"/>
    <w:rsid w:val="00DB5DE1"/>
    <w:rsid w:val="00DB5F75"/>
    <w:rsid w:val="00DB62D1"/>
    <w:rsid w:val="00DB660B"/>
    <w:rsid w:val="00DB67E0"/>
    <w:rsid w:val="00DB6983"/>
    <w:rsid w:val="00DB6A60"/>
    <w:rsid w:val="00DB6CC8"/>
    <w:rsid w:val="00DB6E0B"/>
    <w:rsid w:val="00DB6EB0"/>
    <w:rsid w:val="00DB73EB"/>
    <w:rsid w:val="00DB7C3C"/>
    <w:rsid w:val="00DB7CE4"/>
    <w:rsid w:val="00DC0085"/>
    <w:rsid w:val="00DC00BF"/>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327"/>
    <w:rsid w:val="00DC1350"/>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B03"/>
    <w:rsid w:val="00DC7F04"/>
    <w:rsid w:val="00DC7F12"/>
    <w:rsid w:val="00DD0240"/>
    <w:rsid w:val="00DD082A"/>
    <w:rsid w:val="00DD0CA2"/>
    <w:rsid w:val="00DD1045"/>
    <w:rsid w:val="00DD1115"/>
    <w:rsid w:val="00DD1128"/>
    <w:rsid w:val="00DD137F"/>
    <w:rsid w:val="00DD13C7"/>
    <w:rsid w:val="00DD1B5D"/>
    <w:rsid w:val="00DD1D4F"/>
    <w:rsid w:val="00DD1FDD"/>
    <w:rsid w:val="00DD2025"/>
    <w:rsid w:val="00DD216D"/>
    <w:rsid w:val="00DD22EA"/>
    <w:rsid w:val="00DD23A0"/>
    <w:rsid w:val="00DD23BC"/>
    <w:rsid w:val="00DD2448"/>
    <w:rsid w:val="00DD24DF"/>
    <w:rsid w:val="00DD2577"/>
    <w:rsid w:val="00DD279A"/>
    <w:rsid w:val="00DD2978"/>
    <w:rsid w:val="00DD2A5E"/>
    <w:rsid w:val="00DD2C4E"/>
    <w:rsid w:val="00DD306E"/>
    <w:rsid w:val="00DD335C"/>
    <w:rsid w:val="00DD36C0"/>
    <w:rsid w:val="00DD3711"/>
    <w:rsid w:val="00DD3898"/>
    <w:rsid w:val="00DD3A12"/>
    <w:rsid w:val="00DD3EF5"/>
    <w:rsid w:val="00DD3F67"/>
    <w:rsid w:val="00DD45BF"/>
    <w:rsid w:val="00DD4611"/>
    <w:rsid w:val="00DD464A"/>
    <w:rsid w:val="00DD48DA"/>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D79"/>
    <w:rsid w:val="00DD7036"/>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2F1"/>
    <w:rsid w:val="00E006D0"/>
    <w:rsid w:val="00E0073B"/>
    <w:rsid w:val="00E007D4"/>
    <w:rsid w:val="00E0082C"/>
    <w:rsid w:val="00E00871"/>
    <w:rsid w:val="00E0093E"/>
    <w:rsid w:val="00E00A47"/>
    <w:rsid w:val="00E00EB1"/>
    <w:rsid w:val="00E01071"/>
    <w:rsid w:val="00E01261"/>
    <w:rsid w:val="00E01805"/>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DE"/>
    <w:rsid w:val="00E04934"/>
    <w:rsid w:val="00E049CC"/>
    <w:rsid w:val="00E04BF5"/>
    <w:rsid w:val="00E05310"/>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E2"/>
    <w:rsid w:val="00E17805"/>
    <w:rsid w:val="00E17DA4"/>
    <w:rsid w:val="00E17E68"/>
    <w:rsid w:val="00E200A1"/>
    <w:rsid w:val="00E202A9"/>
    <w:rsid w:val="00E2053B"/>
    <w:rsid w:val="00E205BE"/>
    <w:rsid w:val="00E20962"/>
    <w:rsid w:val="00E20BDA"/>
    <w:rsid w:val="00E20CFE"/>
    <w:rsid w:val="00E20EB9"/>
    <w:rsid w:val="00E20F79"/>
    <w:rsid w:val="00E21083"/>
    <w:rsid w:val="00E2111D"/>
    <w:rsid w:val="00E21278"/>
    <w:rsid w:val="00E2127F"/>
    <w:rsid w:val="00E21527"/>
    <w:rsid w:val="00E21745"/>
    <w:rsid w:val="00E21A7B"/>
    <w:rsid w:val="00E21DA6"/>
    <w:rsid w:val="00E21FE8"/>
    <w:rsid w:val="00E2228F"/>
    <w:rsid w:val="00E223AD"/>
    <w:rsid w:val="00E22A6B"/>
    <w:rsid w:val="00E22CCD"/>
    <w:rsid w:val="00E22FAA"/>
    <w:rsid w:val="00E22FEB"/>
    <w:rsid w:val="00E230FA"/>
    <w:rsid w:val="00E23470"/>
    <w:rsid w:val="00E235FE"/>
    <w:rsid w:val="00E23652"/>
    <w:rsid w:val="00E23A11"/>
    <w:rsid w:val="00E23B75"/>
    <w:rsid w:val="00E23E8C"/>
    <w:rsid w:val="00E23FB7"/>
    <w:rsid w:val="00E24822"/>
    <w:rsid w:val="00E24933"/>
    <w:rsid w:val="00E24A27"/>
    <w:rsid w:val="00E24BD8"/>
    <w:rsid w:val="00E25140"/>
    <w:rsid w:val="00E25149"/>
    <w:rsid w:val="00E2520E"/>
    <w:rsid w:val="00E255F2"/>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8D4"/>
    <w:rsid w:val="00E279EF"/>
    <w:rsid w:val="00E27AA5"/>
    <w:rsid w:val="00E27D01"/>
    <w:rsid w:val="00E27D72"/>
    <w:rsid w:val="00E300C8"/>
    <w:rsid w:val="00E30252"/>
    <w:rsid w:val="00E30305"/>
    <w:rsid w:val="00E3048F"/>
    <w:rsid w:val="00E304B5"/>
    <w:rsid w:val="00E30BBF"/>
    <w:rsid w:val="00E310A5"/>
    <w:rsid w:val="00E31141"/>
    <w:rsid w:val="00E31405"/>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F37"/>
    <w:rsid w:val="00E440AD"/>
    <w:rsid w:val="00E44524"/>
    <w:rsid w:val="00E445DD"/>
    <w:rsid w:val="00E446E0"/>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EB"/>
    <w:rsid w:val="00E47688"/>
    <w:rsid w:val="00E47747"/>
    <w:rsid w:val="00E4791B"/>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DDD"/>
    <w:rsid w:val="00E51FDD"/>
    <w:rsid w:val="00E5201D"/>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CE7"/>
    <w:rsid w:val="00E57DCC"/>
    <w:rsid w:val="00E6029A"/>
    <w:rsid w:val="00E603D6"/>
    <w:rsid w:val="00E60719"/>
    <w:rsid w:val="00E60BDB"/>
    <w:rsid w:val="00E60C53"/>
    <w:rsid w:val="00E61063"/>
    <w:rsid w:val="00E612ED"/>
    <w:rsid w:val="00E615B7"/>
    <w:rsid w:val="00E61896"/>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70016"/>
    <w:rsid w:val="00E70255"/>
    <w:rsid w:val="00E703C0"/>
    <w:rsid w:val="00E7068F"/>
    <w:rsid w:val="00E707CF"/>
    <w:rsid w:val="00E70925"/>
    <w:rsid w:val="00E709E6"/>
    <w:rsid w:val="00E70A66"/>
    <w:rsid w:val="00E70BC7"/>
    <w:rsid w:val="00E70D3C"/>
    <w:rsid w:val="00E70FBC"/>
    <w:rsid w:val="00E711D2"/>
    <w:rsid w:val="00E713FB"/>
    <w:rsid w:val="00E714A7"/>
    <w:rsid w:val="00E714E0"/>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BF9"/>
    <w:rsid w:val="00E73C97"/>
    <w:rsid w:val="00E740A9"/>
    <w:rsid w:val="00E7413E"/>
    <w:rsid w:val="00E74152"/>
    <w:rsid w:val="00E741AC"/>
    <w:rsid w:val="00E74254"/>
    <w:rsid w:val="00E74344"/>
    <w:rsid w:val="00E7458D"/>
    <w:rsid w:val="00E74720"/>
    <w:rsid w:val="00E7485A"/>
    <w:rsid w:val="00E74862"/>
    <w:rsid w:val="00E74B74"/>
    <w:rsid w:val="00E75174"/>
    <w:rsid w:val="00E75284"/>
    <w:rsid w:val="00E7556A"/>
    <w:rsid w:val="00E75640"/>
    <w:rsid w:val="00E75652"/>
    <w:rsid w:val="00E756C6"/>
    <w:rsid w:val="00E757BE"/>
    <w:rsid w:val="00E75E9F"/>
    <w:rsid w:val="00E75EBA"/>
    <w:rsid w:val="00E75F17"/>
    <w:rsid w:val="00E75FEB"/>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A1A"/>
    <w:rsid w:val="00E80B7A"/>
    <w:rsid w:val="00E80C6E"/>
    <w:rsid w:val="00E80D92"/>
    <w:rsid w:val="00E80E5B"/>
    <w:rsid w:val="00E80EE4"/>
    <w:rsid w:val="00E8119E"/>
    <w:rsid w:val="00E811DE"/>
    <w:rsid w:val="00E813AF"/>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F8"/>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2D4"/>
    <w:rsid w:val="00E97648"/>
    <w:rsid w:val="00E9773E"/>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CA3"/>
    <w:rsid w:val="00EB1000"/>
    <w:rsid w:val="00EB104F"/>
    <w:rsid w:val="00EB11E6"/>
    <w:rsid w:val="00EB1223"/>
    <w:rsid w:val="00EB12D5"/>
    <w:rsid w:val="00EB167F"/>
    <w:rsid w:val="00EB17F4"/>
    <w:rsid w:val="00EB1A68"/>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63A"/>
    <w:rsid w:val="00EB46B8"/>
    <w:rsid w:val="00EB479E"/>
    <w:rsid w:val="00EB4C3E"/>
    <w:rsid w:val="00EB4CFF"/>
    <w:rsid w:val="00EB50F5"/>
    <w:rsid w:val="00EB525C"/>
    <w:rsid w:val="00EB5430"/>
    <w:rsid w:val="00EB5475"/>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2E"/>
    <w:rsid w:val="00EB7736"/>
    <w:rsid w:val="00EB7749"/>
    <w:rsid w:val="00EB7C14"/>
    <w:rsid w:val="00EB7D8D"/>
    <w:rsid w:val="00EB7F05"/>
    <w:rsid w:val="00EC009F"/>
    <w:rsid w:val="00EC0369"/>
    <w:rsid w:val="00EC0449"/>
    <w:rsid w:val="00EC0A91"/>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E8"/>
    <w:rsid w:val="00EC6847"/>
    <w:rsid w:val="00EC6C47"/>
    <w:rsid w:val="00EC6E36"/>
    <w:rsid w:val="00EC6F7E"/>
    <w:rsid w:val="00EC7089"/>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A0C"/>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3B6"/>
    <w:rsid w:val="00ED642B"/>
    <w:rsid w:val="00ED651F"/>
    <w:rsid w:val="00ED683F"/>
    <w:rsid w:val="00ED6AE3"/>
    <w:rsid w:val="00ED6AEE"/>
    <w:rsid w:val="00ED6B67"/>
    <w:rsid w:val="00ED6BF1"/>
    <w:rsid w:val="00ED6CEC"/>
    <w:rsid w:val="00ED6D54"/>
    <w:rsid w:val="00ED71C5"/>
    <w:rsid w:val="00ED734B"/>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C42"/>
    <w:rsid w:val="00EE7E99"/>
    <w:rsid w:val="00EE7F6C"/>
    <w:rsid w:val="00EF0348"/>
    <w:rsid w:val="00EF0695"/>
    <w:rsid w:val="00EF0787"/>
    <w:rsid w:val="00EF0887"/>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A8C"/>
    <w:rsid w:val="00EF4CD6"/>
    <w:rsid w:val="00EF4DB0"/>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6023"/>
    <w:rsid w:val="00F0628D"/>
    <w:rsid w:val="00F06301"/>
    <w:rsid w:val="00F0637D"/>
    <w:rsid w:val="00F06651"/>
    <w:rsid w:val="00F066FE"/>
    <w:rsid w:val="00F06EEC"/>
    <w:rsid w:val="00F0711B"/>
    <w:rsid w:val="00F07145"/>
    <w:rsid w:val="00F07243"/>
    <w:rsid w:val="00F073AA"/>
    <w:rsid w:val="00F077D5"/>
    <w:rsid w:val="00F079CB"/>
    <w:rsid w:val="00F07C30"/>
    <w:rsid w:val="00F07CEB"/>
    <w:rsid w:val="00F07DE6"/>
    <w:rsid w:val="00F1002B"/>
    <w:rsid w:val="00F10459"/>
    <w:rsid w:val="00F1056C"/>
    <w:rsid w:val="00F10615"/>
    <w:rsid w:val="00F106D5"/>
    <w:rsid w:val="00F107F1"/>
    <w:rsid w:val="00F10841"/>
    <w:rsid w:val="00F10FC1"/>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BDB"/>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8B4"/>
    <w:rsid w:val="00F23EDC"/>
    <w:rsid w:val="00F23F21"/>
    <w:rsid w:val="00F24269"/>
    <w:rsid w:val="00F24788"/>
    <w:rsid w:val="00F24BB7"/>
    <w:rsid w:val="00F25017"/>
    <w:rsid w:val="00F2569C"/>
    <w:rsid w:val="00F256B2"/>
    <w:rsid w:val="00F256F3"/>
    <w:rsid w:val="00F25731"/>
    <w:rsid w:val="00F2585C"/>
    <w:rsid w:val="00F258CA"/>
    <w:rsid w:val="00F25AEC"/>
    <w:rsid w:val="00F25B76"/>
    <w:rsid w:val="00F2634C"/>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513"/>
    <w:rsid w:val="00F3254F"/>
    <w:rsid w:val="00F3273E"/>
    <w:rsid w:val="00F327FB"/>
    <w:rsid w:val="00F3280D"/>
    <w:rsid w:val="00F3281A"/>
    <w:rsid w:val="00F32E75"/>
    <w:rsid w:val="00F32EBD"/>
    <w:rsid w:val="00F32F56"/>
    <w:rsid w:val="00F33040"/>
    <w:rsid w:val="00F330C3"/>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6212"/>
    <w:rsid w:val="00F36563"/>
    <w:rsid w:val="00F366A5"/>
    <w:rsid w:val="00F36C5F"/>
    <w:rsid w:val="00F37259"/>
    <w:rsid w:val="00F372D3"/>
    <w:rsid w:val="00F378E9"/>
    <w:rsid w:val="00F378FB"/>
    <w:rsid w:val="00F37DA9"/>
    <w:rsid w:val="00F400BB"/>
    <w:rsid w:val="00F401A3"/>
    <w:rsid w:val="00F40314"/>
    <w:rsid w:val="00F405A4"/>
    <w:rsid w:val="00F40956"/>
    <w:rsid w:val="00F409F9"/>
    <w:rsid w:val="00F40AE1"/>
    <w:rsid w:val="00F40B8E"/>
    <w:rsid w:val="00F4124C"/>
    <w:rsid w:val="00F41341"/>
    <w:rsid w:val="00F414B1"/>
    <w:rsid w:val="00F41C87"/>
    <w:rsid w:val="00F41CEF"/>
    <w:rsid w:val="00F41DD3"/>
    <w:rsid w:val="00F41F05"/>
    <w:rsid w:val="00F42865"/>
    <w:rsid w:val="00F42979"/>
    <w:rsid w:val="00F42AC2"/>
    <w:rsid w:val="00F42CA7"/>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C50"/>
    <w:rsid w:val="00F54D24"/>
    <w:rsid w:val="00F55043"/>
    <w:rsid w:val="00F55ABF"/>
    <w:rsid w:val="00F55C42"/>
    <w:rsid w:val="00F55F89"/>
    <w:rsid w:val="00F56585"/>
    <w:rsid w:val="00F5665E"/>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58E"/>
    <w:rsid w:val="00F676EE"/>
    <w:rsid w:val="00F677D4"/>
    <w:rsid w:val="00F6783E"/>
    <w:rsid w:val="00F67911"/>
    <w:rsid w:val="00F67BFF"/>
    <w:rsid w:val="00F67ED9"/>
    <w:rsid w:val="00F7010C"/>
    <w:rsid w:val="00F702F4"/>
    <w:rsid w:val="00F70903"/>
    <w:rsid w:val="00F70C3D"/>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207"/>
    <w:rsid w:val="00F85452"/>
    <w:rsid w:val="00F85536"/>
    <w:rsid w:val="00F85659"/>
    <w:rsid w:val="00F860A8"/>
    <w:rsid w:val="00F86342"/>
    <w:rsid w:val="00F86350"/>
    <w:rsid w:val="00F8655E"/>
    <w:rsid w:val="00F8657A"/>
    <w:rsid w:val="00F86650"/>
    <w:rsid w:val="00F8679A"/>
    <w:rsid w:val="00F8693A"/>
    <w:rsid w:val="00F8706F"/>
    <w:rsid w:val="00F870B1"/>
    <w:rsid w:val="00F870F4"/>
    <w:rsid w:val="00F87117"/>
    <w:rsid w:val="00F871FB"/>
    <w:rsid w:val="00F8736C"/>
    <w:rsid w:val="00F87DDB"/>
    <w:rsid w:val="00F87EE7"/>
    <w:rsid w:val="00F900A8"/>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CAD"/>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41FF"/>
    <w:rsid w:val="00FB4338"/>
    <w:rsid w:val="00FB43E7"/>
    <w:rsid w:val="00FB477E"/>
    <w:rsid w:val="00FB4A7B"/>
    <w:rsid w:val="00FB4B5A"/>
    <w:rsid w:val="00FB4C94"/>
    <w:rsid w:val="00FB4C9C"/>
    <w:rsid w:val="00FB4DE9"/>
    <w:rsid w:val="00FB4E12"/>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A57"/>
    <w:rsid w:val="00FC0ED1"/>
    <w:rsid w:val="00FC1162"/>
    <w:rsid w:val="00FC1299"/>
    <w:rsid w:val="00FC12E5"/>
    <w:rsid w:val="00FC167F"/>
    <w:rsid w:val="00FC1714"/>
    <w:rsid w:val="00FC1C9A"/>
    <w:rsid w:val="00FC1CD3"/>
    <w:rsid w:val="00FC1E55"/>
    <w:rsid w:val="00FC1EA5"/>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75"/>
    <w:rsid w:val="00FD0320"/>
    <w:rsid w:val="00FD0385"/>
    <w:rsid w:val="00FD0572"/>
    <w:rsid w:val="00FD062F"/>
    <w:rsid w:val="00FD0962"/>
    <w:rsid w:val="00FD0B86"/>
    <w:rsid w:val="00FD0C15"/>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529F"/>
    <w:rsid w:val="00FD52F3"/>
    <w:rsid w:val="00FD5414"/>
    <w:rsid w:val="00FD54A9"/>
    <w:rsid w:val="00FD54B2"/>
    <w:rsid w:val="00FD5A3B"/>
    <w:rsid w:val="00FD5AF1"/>
    <w:rsid w:val="00FD5B6C"/>
    <w:rsid w:val="00FD5C2A"/>
    <w:rsid w:val="00FD604F"/>
    <w:rsid w:val="00FD60C1"/>
    <w:rsid w:val="00FD60D8"/>
    <w:rsid w:val="00FD64DD"/>
    <w:rsid w:val="00FD677F"/>
    <w:rsid w:val="00FD69AE"/>
    <w:rsid w:val="00FD6CED"/>
    <w:rsid w:val="00FD71FE"/>
    <w:rsid w:val="00FD7469"/>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D6"/>
    <w:rsid w:val="00FE46FB"/>
    <w:rsid w:val="00FE4770"/>
    <w:rsid w:val="00FE4E22"/>
    <w:rsid w:val="00FE50DD"/>
    <w:rsid w:val="00FE5153"/>
    <w:rsid w:val="00FE54D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30"/>
    <w:rsid w:val="00FF676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62099D62"/>
  <w15:docId w15:val="{864577C1-09F3-44F3-AC59-76FC3E504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1997"/>
      </w:tabs>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uiPriority w:val="99"/>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DE1FB3-6ABA-4759-BA9C-F3B501D4805B}">
  <ds:schemaRefs>
    <ds:schemaRef ds:uri="http://schemas.openxmlformats.org/officeDocument/2006/bibliography"/>
  </ds:schemaRefs>
</ds:datastoreItem>
</file>

<file path=customXml/itemProps2.xml><?xml version="1.0" encoding="utf-8"?>
<ds:datastoreItem xmlns:ds="http://schemas.openxmlformats.org/officeDocument/2006/customXml" ds:itemID="{BE6F547E-7E04-4458-9B4C-EE57A0FC8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5681</Words>
  <Characters>29429</Characters>
  <Application>Microsoft Office Word</Application>
  <DocSecurity>0</DocSecurity>
  <Lines>700</Lines>
  <Paragraphs>423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34687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Huawei</cp:lastModifiedBy>
  <cp:revision>10</cp:revision>
  <cp:lastPrinted>2018-09-28T22:50:00Z</cp:lastPrinted>
  <dcterms:created xsi:type="dcterms:W3CDTF">2019-02-16T02:34:00Z</dcterms:created>
  <dcterms:modified xsi:type="dcterms:W3CDTF">2019-02-16T03:35:00Z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(3)sp95SpwmuIIoB+FOLPk8bC8yTOPzmSubkLO+xupV2RRImrnGBUQYu/3h9gyPwo7YWfUtETF/
ad9apLFqWMynYVA1meRCj4xDbCXcNPvnVYWv9SyqBhOtHqaTx4h9pgdydSSrVgtpfAc/D+cq
9zdYFBlpVb01BkqCsjs6mMYlFxfJ04dwySFaLeehpP64ic5wzqM5E/cJ/lx8dRCwgTO+X9WN
g65zlNpuiawR2ZTOKx</vt:lpwstr>
  </property>
  <property fmtid="{D5CDD505-2E9C-101B-9397-08002B2CF9AE}" pid="30" name="_2015_ms_pID_725343_00">
    <vt:lpwstr>_2015_ms_pID_725343</vt:lpwstr>
  </property>
  <property fmtid="{D5CDD505-2E9C-101B-9397-08002B2CF9AE}" pid="31" name="_2015_ms_pID_7253431">
    <vt:lpwstr>4maCOGGKBn99mUc/L/WEGlDh9VGN1Cb6FqkGmRKSHv7Z3dnB3TCkEH
rdKTprV2I7cByZAplquNP4Hnr0pVABilHxl99aB6mkJ2Q28lih4Bk1xgdieqOfXZjCJEuiqD
t9BJI0maT17E/EsfcOOXtD2bh+5cQeQFwPDtT/GsQTN5245oMGbEu7LpiwO0Rm4m8dRF31jV
uSb/tCVjxQcXZgn1r9BKN96aowpiMmO9/JJn</vt:lpwstr>
  </property>
  <property fmtid="{D5CDD505-2E9C-101B-9397-08002B2CF9AE}" pid="32" name="_2015_ms_pID_7253431_00">
    <vt:lpwstr>_2015_ms_pID_7253431</vt:lpwstr>
  </property>
  <property fmtid="{D5CDD505-2E9C-101B-9397-08002B2CF9AE}" pid="33" name="_2015_ms_pID_7253432">
    <vt:lpwstr>9aqAo+3uHfQClpo77pmV49iky5NWBgLujxz5
M2+e/rT78tI+kmfmbGS7hTAAuNmjCTkCVdlvN3V/hgR/0b/2duY=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ies>
</file>