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4054A3" w:rsidRPr="004E49C3" w:rsidRDefault="009C5C9A" w:rsidP="00D6262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14:anchorId="259AA606">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EC5BE"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0A6483">
        <w:rPr>
          <w:rFonts w:hint="eastAsia"/>
          <w:b/>
          <w:lang w:eastAsia="zh-CN"/>
        </w:rPr>
        <w:t>6</w:t>
      </w:r>
      <w:r w:rsidR="000A6483">
        <w:rPr>
          <w:b/>
          <w:lang w:eastAsia="zh-CN"/>
        </w:rPr>
        <w:tab/>
        <w:t>R1-1</w:t>
      </w:r>
      <w:r w:rsidR="000A6483">
        <w:rPr>
          <w:rFonts w:hint="eastAsia"/>
          <w:b/>
          <w:lang w:eastAsia="zh-CN"/>
        </w:rPr>
        <w:t>9</w:t>
      </w:r>
      <w:r w:rsidR="009716C9">
        <w:rPr>
          <w:rFonts w:hint="eastAsia"/>
          <w:b/>
          <w:lang w:eastAsia="zh-CN"/>
        </w:rPr>
        <w:t>01514</w:t>
      </w:r>
    </w:p>
    <w:p w:rsidR="00D67CD7" w:rsidRPr="00656D89" w:rsidRDefault="000A6483" w:rsidP="00D67CD7">
      <w:pPr>
        <w:jc w:val="left"/>
        <w:rPr>
          <w:b/>
          <w:bCs/>
          <w:lang w:eastAsia="zh-CN"/>
        </w:rPr>
      </w:pPr>
      <w:bookmarkStart w:id="1" w:name="OLE_LINK32"/>
      <w:bookmarkStart w:id="2" w:name="OLE_LINK33"/>
      <w:r w:rsidRPr="000A6483">
        <w:rPr>
          <w:b/>
          <w:bCs/>
          <w:lang w:eastAsia="zh-CN"/>
        </w:rPr>
        <w:t xml:space="preserve">Athens, Greece, </w:t>
      </w:r>
      <w:r w:rsidR="00113C15" w:rsidRPr="00113C15">
        <w:rPr>
          <w:b/>
          <w:bCs/>
          <w:lang w:eastAsia="zh-CN"/>
        </w:rPr>
        <w:t>February 25-March 1</w:t>
      </w:r>
      <w:r w:rsidRPr="000A6483">
        <w:rPr>
          <w:b/>
          <w:bCs/>
          <w:lang w:eastAsia="zh-CN"/>
        </w:rPr>
        <w:t>, 2019</w:t>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6579DC">
        <w:rPr>
          <w:b/>
          <w:kern w:val="2"/>
          <w:lang w:eastAsia="zh-CN"/>
        </w:rPr>
        <w:t>2.1.1</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53F72" w:rsidRPr="00A53F72">
        <w:rPr>
          <w:b/>
          <w:kern w:val="2"/>
          <w:lang w:eastAsia="zh-CN"/>
        </w:rPr>
        <w:t>Support of sub-groups for MWUS</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7C4990">
        <w:rPr>
          <w:rFonts w:hint="eastAsia"/>
          <w:lang w:eastAsia="zh-CN"/>
        </w:rPr>
        <w:t>5</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A53F72">
        <w:rPr>
          <w:rFonts w:hint="eastAsia"/>
          <w:lang w:eastAsia="zh-CN"/>
        </w:rPr>
        <w:t>on UE-group WUS</w:t>
      </w:r>
      <w:r w:rsidR="004C7980">
        <w:rPr>
          <w:rFonts w:hint="eastAsia"/>
          <w:lang w:eastAsia="zh-CN"/>
        </w:rPr>
        <w:t xml:space="preserve"> </w:t>
      </w:r>
      <w:r w:rsidR="00151B18">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151B18">
        <w:rPr>
          <w:lang w:eastAsia="zh-CN"/>
        </w:rPr>
      </w:r>
      <w:r w:rsidR="00151B18">
        <w:rPr>
          <w:lang w:eastAsia="zh-CN"/>
        </w:rPr>
        <w:fldChar w:fldCharType="separate"/>
      </w:r>
      <w:r w:rsidR="004C7980">
        <w:rPr>
          <w:lang w:eastAsia="zh-CN"/>
        </w:rPr>
        <w:t>[1]</w:t>
      </w:r>
      <w:r w:rsidR="00151B18">
        <w:rPr>
          <w:lang w:eastAsia="zh-CN"/>
        </w:rPr>
        <w:fldChar w:fldCharType="end"/>
      </w:r>
      <w:r w:rsidR="00D01380">
        <w:rPr>
          <w:rFonts w:hint="eastAsia"/>
          <w:lang w:eastAsia="zh-CN"/>
        </w:rPr>
        <w:t>.</w:t>
      </w:r>
    </w:p>
    <w:p w:rsidR="0026157A" w:rsidRPr="0026157A" w:rsidRDefault="0026157A" w:rsidP="0026157A">
      <w:pPr>
        <w:ind w:leftChars="100" w:left="220"/>
        <w:rPr>
          <w:rFonts w:eastAsia="Times New Roman"/>
          <w:b/>
          <w:szCs w:val="20"/>
        </w:rPr>
      </w:pPr>
      <w:r w:rsidRPr="0026157A">
        <w:rPr>
          <w:rFonts w:eastAsia="Times New Roman"/>
          <w:b/>
          <w:szCs w:val="20"/>
          <w:highlight w:val="green"/>
        </w:rPr>
        <w:t>Agreement</w:t>
      </w:r>
      <w:r w:rsidRPr="0026157A">
        <w:rPr>
          <w:rFonts w:eastAsia="Times New Roman"/>
          <w:b/>
          <w:szCs w:val="20"/>
        </w:rPr>
        <w:t xml:space="preserve"> </w:t>
      </w:r>
    </w:p>
    <w:p w:rsidR="0026157A" w:rsidRPr="0026157A" w:rsidRDefault="0026157A" w:rsidP="0026157A">
      <w:pPr>
        <w:ind w:leftChars="100" w:left="220"/>
        <w:rPr>
          <w:rFonts w:eastAsia="Times New Roman"/>
          <w:i/>
          <w:szCs w:val="20"/>
        </w:rPr>
      </w:pPr>
      <w:r w:rsidRPr="0026157A">
        <w:rPr>
          <w:rFonts w:eastAsia="Times New Roman"/>
          <w:i/>
          <w:szCs w:val="20"/>
        </w:rPr>
        <w:t>For multiplexing between Rel-16 UE-group WUS and Rel-15 WUS, further evaluate and down select among the following options</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TDM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FDM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single-seq CDM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single-seq CDM+TDM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single-seq CDM+FDM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FFS whether legacy WUS is the common WUS for all new UEs or only a part of new UEs.</w:t>
      </w:r>
    </w:p>
    <w:p w:rsidR="0026157A" w:rsidRPr="0026157A" w:rsidRDefault="0026157A" w:rsidP="0026157A">
      <w:pPr>
        <w:ind w:leftChars="100" w:left="220"/>
        <w:rPr>
          <w:rFonts w:eastAsia="Times New Roman"/>
          <w:b/>
          <w:szCs w:val="20"/>
        </w:rPr>
      </w:pPr>
      <w:r w:rsidRPr="0026157A">
        <w:rPr>
          <w:rFonts w:eastAsia="Times New Roman"/>
          <w:b/>
          <w:szCs w:val="20"/>
          <w:highlight w:val="green"/>
        </w:rPr>
        <w:t>Agreement</w:t>
      </w:r>
    </w:p>
    <w:p w:rsidR="0026157A" w:rsidRPr="0026157A" w:rsidRDefault="0026157A" w:rsidP="0026157A">
      <w:pPr>
        <w:ind w:leftChars="100" w:left="220"/>
        <w:rPr>
          <w:rFonts w:eastAsia="Times New Roman"/>
          <w:i/>
          <w:szCs w:val="20"/>
        </w:rPr>
      </w:pPr>
      <w:r w:rsidRPr="0026157A">
        <w:rPr>
          <w:rFonts w:eastAsia="Times New Roman"/>
          <w:i/>
          <w:szCs w:val="20"/>
        </w:rPr>
        <w:t>For multiplexing between different Rel-16 UE-group WUS, further evaluate and down select among the following options</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single-seq CDM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FDM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single-seq CDM+TDM</w:t>
      </w:r>
    </w:p>
    <w:p w:rsidR="0026157A" w:rsidRPr="0026157A" w:rsidRDefault="0026157A" w:rsidP="0026157A">
      <w:pPr>
        <w:pStyle w:val="ListParagraph"/>
        <w:numPr>
          <w:ilvl w:val="0"/>
          <w:numId w:val="37"/>
        </w:numPr>
        <w:adjustRightInd/>
        <w:snapToGrid/>
        <w:spacing w:after="0"/>
        <w:ind w:leftChars="264" w:left="941" w:firstLineChars="0"/>
        <w:jc w:val="left"/>
        <w:rPr>
          <w:rFonts w:eastAsia="Times New Roman"/>
          <w:i/>
          <w:szCs w:val="20"/>
        </w:rPr>
      </w:pPr>
      <w:r w:rsidRPr="0026157A">
        <w:rPr>
          <w:rFonts w:eastAsia="Times New Roman"/>
          <w:i/>
          <w:szCs w:val="20"/>
        </w:rPr>
        <w:t>single-seq CDM+FDM</w:t>
      </w:r>
    </w:p>
    <w:p w:rsidR="0026157A" w:rsidRPr="0026157A" w:rsidRDefault="0026157A" w:rsidP="0026157A">
      <w:pPr>
        <w:ind w:leftChars="100" w:left="220"/>
        <w:rPr>
          <w:i/>
          <w:szCs w:val="20"/>
        </w:rPr>
      </w:pPr>
      <w:r w:rsidRPr="0026157A">
        <w:rPr>
          <w:i/>
          <w:szCs w:val="20"/>
        </w:rPr>
        <w:t>Note: At least the maximum number of UE groups should be considered.</w:t>
      </w:r>
    </w:p>
    <w:p w:rsidR="0026157A" w:rsidRPr="0026157A" w:rsidRDefault="0026157A" w:rsidP="0026157A">
      <w:pPr>
        <w:ind w:leftChars="100" w:left="220"/>
        <w:rPr>
          <w:b/>
        </w:rPr>
      </w:pPr>
      <w:r w:rsidRPr="0026157A">
        <w:rPr>
          <w:b/>
          <w:highlight w:val="green"/>
        </w:rPr>
        <w:t>Agreement</w:t>
      </w:r>
    </w:p>
    <w:p w:rsidR="0026157A" w:rsidRPr="0026157A" w:rsidRDefault="0026157A" w:rsidP="0026157A">
      <w:pPr>
        <w:ind w:leftChars="100" w:left="220"/>
        <w:rPr>
          <w:i/>
        </w:rPr>
      </w:pPr>
      <w:r w:rsidRPr="0026157A">
        <w:rPr>
          <w:i/>
        </w:rPr>
        <w:t>The number of UE groups is configurable and broadcasted in SIB.</w:t>
      </w:r>
    </w:p>
    <w:p w:rsidR="0026157A" w:rsidRPr="0026157A" w:rsidRDefault="0026157A" w:rsidP="0026157A">
      <w:pPr>
        <w:numPr>
          <w:ilvl w:val="0"/>
          <w:numId w:val="37"/>
        </w:numPr>
        <w:autoSpaceDE/>
        <w:autoSpaceDN/>
        <w:adjustRightInd/>
        <w:snapToGrid/>
        <w:spacing w:after="0"/>
        <w:ind w:leftChars="264" w:left="941"/>
        <w:jc w:val="left"/>
        <w:rPr>
          <w:i/>
        </w:rPr>
      </w:pPr>
      <w:r w:rsidRPr="0026157A">
        <w:rPr>
          <w:i/>
        </w:rPr>
        <w:t>FFS: Further details on the number of UE groups. For example, whether it is per PO or per gap configuration of a PO</w:t>
      </w:r>
    </w:p>
    <w:p w:rsidR="0026157A" w:rsidRPr="0026157A" w:rsidRDefault="0026157A" w:rsidP="0026157A">
      <w:pPr>
        <w:ind w:leftChars="100" w:left="220"/>
        <w:rPr>
          <w:b/>
          <w:highlight w:val="green"/>
        </w:rPr>
      </w:pPr>
      <w:r w:rsidRPr="0026157A">
        <w:rPr>
          <w:b/>
          <w:highlight w:val="green"/>
        </w:rPr>
        <w:t>Agreement</w:t>
      </w:r>
    </w:p>
    <w:p w:rsidR="0026157A" w:rsidRPr="0026157A" w:rsidRDefault="0026157A" w:rsidP="0026157A">
      <w:pPr>
        <w:ind w:leftChars="100" w:left="220"/>
        <w:rPr>
          <w:i/>
        </w:rPr>
      </w:pPr>
      <w:r w:rsidRPr="0026157A">
        <w:rPr>
          <w:i/>
        </w:rPr>
        <w:t>UE group ID is used as a parameter to generate WUS UE group sequence(s).</w:t>
      </w:r>
    </w:p>
    <w:p w:rsidR="0026157A" w:rsidRPr="0026157A" w:rsidRDefault="0026157A" w:rsidP="0026157A">
      <w:pPr>
        <w:ind w:leftChars="100" w:left="220"/>
        <w:rPr>
          <w:b/>
          <w:highlight w:val="green"/>
        </w:rPr>
      </w:pPr>
      <w:r w:rsidRPr="0026157A">
        <w:rPr>
          <w:b/>
          <w:highlight w:val="green"/>
        </w:rPr>
        <w:t>Agreement</w:t>
      </w:r>
    </w:p>
    <w:p w:rsidR="0026157A" w:rsidRPr="0026157A" w:rsidRDefault="0026157A" w:rsidP="0026157A">
      <w:pPr>
        <w:ind w:leftChars="100" w:left="220"/>
        <w:rPr>
          <w:i/>
        </w:rPr>
      </w:pPr>
      <w:r w:rsidRPr="0026157A">
        <w:rPr>
          <w:i/>
        </w:rPr>
        <w:t>One group WUS is designed as a single sequence</w:t>
      </w:r>
    </w:p>
    <w:p w:rsidR="0026157A" w:rsidRPr="0026157A" w:rsidRDefault="0026157A" w:rsidP="0026157A">
      <w:pPr>
        <w:pStyle w:val="Proposal"/>
        <w:overflowPunct/>
        <w:autoSpaceDE/>
        <w:autoSpaceDN/>
        <w:adjustRightInd/>
        <w:spacing w:after="0"/>
        <w:ind w:leftChars="100" w:left="1921"/>
        <w:textAlignment w:val="auto"/>
        <w:rPr>
          <w:highlight w:val="green"/>
          <w:lang w:val="en-US"/>
        </w:rPr>
      </w:pPr>
      <w:r w:rsidRPr="0026157A">
        <w:rPr>
          <w:highlight w:val="green"/>
          <w:lang w:val="en-US"/>
        </w:rPr>
        <w:t xml:space="preserve">Agreement </w:t>
      </w:r>
    </w:p>
    <w:p w:rsidR="0026157A" w:rsidRPr="0026157A" w:rsidRDefault="0026157A" w:rsidP="0026157A">
      <w:pPr>
        <w:pStyle w:val="Proposal"/>
        <w:tabs>
          <w:tab w:val="clear" w:pos="1701"/>
          <w:tab w:val="left" w:pos="0"/>
        </w:tabs>
        <w:overflowPunct/>
        <w:autoSpaceDE/>
        <w:autoSpaceDN/>
        <w:adjustRightInd/>
        <w:spacing w:after="0"/>
        <w:ind w:leftChars="100" w:left="220" w:firstLine="0"/>
        <w:textAlignment w:val="auto"/>
        <w:rPr>
          <w:b w:val="0"/>
          <w:i/>
          <w:lang w:val="en-US"/>
        </w:rPr>
      </w:pPr>
      <w:r w:rsidRPr="0026157A">
        <w:rPr>
          <w:b w:val="0"/>
          <w:i/>
          <w:lang w:val="en-US"/>
        </w:rPr>
        <w:t>Further study false detection (cross</w:t>
      </w:r>
      <w:r w:rsidRPr="0026157A">
        <w:rPr>
          <w:b w:val="0"/>
          <w:i/>
        </w:rPr>
        <w:t>/auto</w:t>
      </w:r>
      <w:r w:rsidRPr="0026157A">
        <w:rPr>
          <w:b w:val="0"/>
          <w:i/>
          <w:lang w:val="en-US"/>
        </w:rPr>
        <w:t xml:space="preserve"> correlation) performance properties for the following designs:</w:t>
      </w:r>
    </w:p>
    <w:p w:rsidR="0026157A" w:rsidRPr="0026157A" w:rsidRDefault="0026157A" w:rsidP="0026157A">
      <w:pPr>
        <w:numPr>
          <w:ilvl w:val="0"/>
          <w:numId w:val="37"/>
        </w:numPr>
        <w:autoSpaceDE/>
        <w:autoSpaceDN/>
        <w:adjustRightInd/>
        <w:snapToGrid/>
        <w:spacing w:after="0"/>
        <w:ind w:leftChars="264" w:left="941"/>
        <w:jc w:val="left"/>
        <w:rPr>
          <w:i/>
        </w:rPr>
      </w:pPr>
      <w:r w:rsidRPr="0026157A">
        <w:rPr>
          <w:i/>
        </w:rPr>
        <w:t>legacy WUS + cover codes,</w:t>
      </w:r>
    </w:p>
    <w:p w:rsidR="0026157A" w:rsidRPr="0026157A" w:rsidRDefault="0026157A" w:rsidP="0026157A">
      <w:pPr>
        <w:numPr>
          <w:ilvl w:val="0"/>
          <w:numId w:val="37"/>
        </w:numPr>
        <w:autoSpaceDE/>
        <w:autoSpaceDN/>
        <w:adjustRightInd/>
        <w:snapToGrid/>
        <w:spacing w:after="0"/>
        <w:ind w:leftChars="264" w:left="941"/>
        <w:jc w:val="left"/>
        <w:rPr>
          <w:i/>
        </w:rPr>
      </w:pPr>
      <w:r w:rsidRPr="0026157A">
        <w:rPr>
          <w:i/>
        </w:rPr>
        <w:t>legacy WUS + shifted scrambling codes,</w:t>
      </w:r>
    </w:p>
    <w:p w:rsidR="0026157A" w:rsidRPr="0026157A" w:rsidRDefault="0026157A" w:rsidP="0026157A">
      <w:pPr>
        <w:numPr>
          <w:ilvl w:val="0"/>
          <w:numId w:val="37"/>
        </w:numPr>
        <w:autoSpaceDE/>
        <w:autoSpaceDN/>
        <w:adjustRightInd/>
        <w:snapToGrid/>
        <w:spacing w:after="0"/>
        <w:ind w:leftChars="264" w:left="941"/>
        <w:jc w:val="left"/>
        <w:rPr>
          <w:i/>
        </w:rPr>
      </w:pPr>
      <w:r w:rsidRPr="0026157A">
        <w:rPr>
          <w:i/>
        </w:rPr>
        <w:t>legacy WUS + phase shift + cover code + scrambling bits</w:t>
      </w:r>
    </w:p>
    <w:p w:rsidR="0026157A" w:rsidRPr="0026157A" w:rsidRDefault="0026157A" w:rsidP="0026157A">
      <w:pPr>
        <w:numPr>
          <w:ilvl w:val="1"/>
          <w:numId w:val="37"/>
        </w:numPr>
        <w:autoSpaceDE/>
        <w:autoSpaceDN/>
        <w:adjustRightInd/>
        <w:snapToGrid/>
        <w:spacing w:after="0"/>
        <w:ind w:leftChars="591" w:left="1660"/>
        <w:jc w:val="left"/>
        <w:rPr>
          <w:i/>
        </w:rPr>
      </w:pPr>
      <w:r w:rsidRPr="0026157A">
        <w:rPr>
          <w:i/>
        </w:rPr>
        <w:t>Including combinations of phase shift, cover code, and/or scrambling bits</w:t>
      </w:r>
    </w:p>
    <w:p w:rsidR="0026157A" w:rsidRPr="0026157A" w:rsidRDefault="0026157A" w:rsidP="0026157A">
      <w:pPr>
        <w:ind w:leftChars="100" w:left="220"/>
        <w:rPr>
          <w:i/>
        </w:rPr>
      </w:pPr>
      <w:r w:rsidRPr="0026157A">
        <w:rPr>
          <w:i/>
        </w:rPr>
        <w:t>Other designs are not precluded.</w:t>
      </w:r>
    </w:p>
    <w:p w:rsidR="0026157A" w:rsidRPr="0026157A" w:rsidRDefault="0026157A" w:rsidP="0026157A">
      <w:pPr>
        <w:ind w:leftChars="100" w:left="220"/>
        <w:rPr>
          <w:b/>
          <w:highlight w:val="green"/>
        </w:rPr>
      </w:pPr>
      <w:r w:rsidRPr="0026157A">
        <w:rPr>
          <w:b/>
          <w:highlight w:val="green"/>
        </w:rPr>
        <w:t>Agreement</w:t>
      </w:r>
    </w:p>
    <w:p w:rsidR="0026157A" w:rsidRPr="0026157A" w:rsidRDefault="0026157A" w:rsidP="0026157A">
      <w:pPr>
        <w:ind w:leftChars="100" w:left="220"/>
        <w:rPr>
          <w:i/>
        </w:rPr>
      </w:pPr>
      <w:r w:rsidRPr="0026157A">
        <w:rPr>
          <w:i/>
        </w:rPr>
        <w:t>Rel-16 group WUS uses the same gap configurations as for Rel-15 legacy WUS except for differences from possible TDM.</w:t>
      </w:r>
    </w:p>
    <w:p w:rsidR="0026157A" w:rsidRDefault="0026157A" w:rsidP="0026157A">
      <w:pPr>
        <w:numPr>
          <w:ilvl w:val="0"/>
          <w:numId w:val="42"/>
        </w:numPr>
        <w:autoSpaceDE/>
        <w:autoSpaceDN/>
        <w:adjustRightInd/>
        <w:snapToGrid/>
        <w:spacing w:after="0"/>
        <w:ind w:leftChars="264" w:left="941"/>
        <w:jc w:val="left"/>
        <w:rPr>
          <w:i/>
        </w:rPr>
      </w:pPr>
      <w:r w:rsidRPr="0026157A">
        <w:rPr>
          <w:i/>
        </w:rPr>
        <w:lastRenderedPageBreak/>
        <w:t>No new gap higher layer signaling will be introduced for TDM</w:t>
      </w:r>
    </w:p>
    <w:p w:rsidR="007C4990" w:rsidRPr="007C4990" w:rsidRDefault="007C4990" w:rsidP="007C4990">
      <w:pPr>
        <w:autoSpaceDE/>
        <w:autoSpaceDN/>
        <w:adjustRightInd/>
        <w:snapToGrid/>
        <w:spacing w:after="0"/>
        <w:jc w:val="left"/>
      </w:pPr>
      <w:r>
        <w:rPr>
          <w:rFonts w:hint="eastAsia"/>
          <w:lang w:eastAsia="zh-CN"/>
        </w:rPr>
        <w:t>In the following, further considerations on UE-group WUS are discussed, and corresponding proposals are given.</w:t>
      </w:r>
    </w:p>
    <w:p w:rsidR="009F59B3" w:rsidRDefault="00655993" w:rsidP="009F59B3">
      <w:pPr>
        <w:pStyle w:val="Heading1"/>
        <w:tabs>
          <w:tab w:val="clear" w:pos="432"/>
        </w:tabs>
        <w:rPr>
          <w:lang w:eastAsia="zh-CN"/>
        </w:rPr>
      </w:pPr>
      <w:bookmarkStart w:id="6" w:name="_Ref481055071"/>
      <w:r w:rsidRPr="008B2134">
        <w:rPr>
          <w:rFonts w:hint="eastAsia"/>
          <w:lang w:eastAsia="zh-CN"/>
        </w:rPr>
        <w:t>Discussion</w:t>
      </w:r>
    </w:p>
    <w:p w:rsidR="007A5D1C" w:rsidRDefault="007A5D1C" w:rsidP="007A5D1C">
      <w:pPr>
        <w:pStyle w:val="Heading2"/>
        <w:rPr>
          <w:lang w:eastAsia="zh-CN"/>
        </w:rPr>
      </w:pPr>
      <w:r>
        <w:rPr>
          <w:rFonts w:hint="eastAsia"/>
          <w:lang w:eastAsia="zh-CN"/>
        </w:rPr>
        <w:t xml:space="preserve">Multiplexing </w:t>
      </w:r>
      <w:r w:rsidRPr="007A5D1C">
        <w:rPr>
          <w:rFonts w:eastAsia="Times New Roman"/>
          <w:szCs w:val="20"/>
        </w:rPr>
        <w:t>between Rel-16 UE-group WUS and Rel-15 WUS</w:t>
      </w:r>
      <w:r>
        <w:rPr>
          <w:rFonts w:hint="eastAsia"/>
          <w:lang w:eastAsia="zh-CN"/>
        </w:rPr>
        <w:t xml:space="preserve"> </w:t>
      </w:r>
    </w:p>
    <w:p w:rsidR="007A5D1C" w:rsidRPr="007A5D1C" w:rsidRDefault="007A5D1C" w:rsidP="007A5D1C">
      <w:pPr>
        <w:rPr>
          <w:b/>
          <w:highlight w:val="green"/>
          <w:lang w:eastAsia="zh-CN"/>
        </w:rPr>
      </w:pPr>
      <w:r>
        <w:rPr>
          <w:rFonts w:hint="eastAsia"/>
          <w:kern w:val="2"/>
          <w:lang w:eastAsia="zh-CN"/>
        </w:rPr>
        <w:t xml:space="preserve">As agreed in </w:t>
      </w:r>
      <w:r w:rsidR="00151B18">
        <w:rPr>
          <w:kern w:val="2"/>
          <w:lang w:eastAsia="zh-CN"/>
        </w:rPr>
        <w:fldChar w:fldCharType="begin"/>
      </w:r>
      <w:r w:rsidR="00430BDF">
        <w:rPr>
          <w:kern w:val="2"/>
          <w:lang w:eastAsia="zh-CN"/>
        </w:rPr>
        <w:instrText xml:space="preserve"> </w:instrText>
      </w:r>
      <w:r w:rsidR="00430BDF">
        <w:rPr>
          <w:rFonts w:hint="eastAsia"/>
          <w:kern w:val="2"/>
          <w:lang w:eastAsia="zh-CN"/>
        </w:rPr>
        <w:instrText>REF _Ref535831754 \r \h</w:instrText>
      </w:r>
      <w:r w:rsidR="00430BDF">
        <w:rPr>
          <w:kern w:val="2"/>
          <w:lang w:eastAsia="zh-CN"/>
        </w:rPr>
        <w:instrText xml:space="preserve"> </w:instrText>
      </w:r>
      <w:r w:rsidR="00151B18">
        <w:rPr>
          <w:kern w:val="2"/>
          <w:lang w:eastAsia="zh-CN"/>
        </w:rPr>
      </w:r>
      <w:r w:rsidR="00151B18">
        <w:rPr>
          <w:kern w:val="2"/>
          <w:lang w:eastAsia="zh-CN"/>
        </w:rPr>
        <w:fldChar w:fldCharType="separate"/>
      </w:r>
      <w:r w:rsidR="00430BDF">
        <w:rPr>
          <w:kern w:val="2"/>
          <w:lang w:eastAsia="zh-CN"/>
        </w:rPr>
        <w:t>[1]</w:t>
      </w:r>
      <w:r w:rsidR="00151B18">
        <w:rPr>
          <w:kern w:val="2"/>
          <w:lang w:eastAsia="zh-CN"/>
        </w:rPr>
        <w:fldChar w:fldCharType="end"/>
      </w:r>
      <w:r>
        <w:rPr>
          <w:rFonts w:hint="eastAsia"/>
          <w:kern w:val="2"/>
          <w:lang w:eastAsia="zh-CN"/>
        </w:rPr>
        <w:t xml:space="preserve">, </w:t>
      </w:r>
      <w:r>
        <w:rPr>
          <w:rFonts w:eastAsia="Times New Roman"/>
          <w:szCs w:val="20"/>
        </w:rPr>
        <w:t>further evaluat</w:t>
      </w:r>
      <w:r>
        <w:rPr>
          <w:rFonts w:hint="eastAsia"/>
          <w:szCs w:val="20"/>
          <w:lang w:eastAsia="zh-CN"/>
        </w:rPr>
        <w:t>e</w:t>
      </w:r>
      <w:r w:rsidRPr="006A43D0">
        <w:rPr>
          <w:rFonts w:eastAsia="Times New Roman"/>
          <w:szCs w:val="20"/>
        </w:rPr>
        <w:t xml:space="preserve"> and down select among the following options</w:t>
      </w:r>
      <w:r>
        <w:rPr>
          <w:kern w:val="2"/>
          <w:lang w:eastAsia="zh-CN"/>
        </w:rPr>
        <w:t xml:space="preserve"> </w:t>
      </w:r>
      <w:r>
        <w:rPr>
          <w:rFonts w:hint="eastAsia"/>
          <w:kern w:val="2"/>
          <w:lang w:eastAsia="zh-CN"/>
        </w:rPr>
        <w:t xml:space="preserve">for </w:t>
      </w:r>
      <w:r w:rsidRPr="007A5D1C">
        <w:rPr>
          <w:rFonts w:eastAsia="Times New Roman"/>
          <w:szCs w:val="20"/>
        </w:rPr>
        <w:t>Rel-16 UE-group WUS and Rel-15 WUS</w:t>
      </w:r>
      <w:r>
        <w:rPr>
          <w:rFonts w:hint="eastAsia"/>
          <w:kern w:val="2"/>
          <w:lang w:eastAsia="zh-CN"/>
        </w:rPr>
        <w:t xml:space="preserve">.  </w:t>
      </w:r>
    </w:p>
    <w:p w:rsidR="007A5D1C" w:rsidRPr="0026157A" w:rsidRDefault="007A5D1C" w:rsidP="007A5D1C">
      <w:pPr>
        <w:ind w:leftChars="100" w:left="220" w:firstLineChars="100" w:firstLine="221"/>
        <w:rPr>
          <w:b/>
          <w:highlight w:val="green"/>
        </w:rPr>
      </w:pPr>
      <w:r w:rsidRPr="0026157A">
        <w:rPr>
          <w:b/>
          <w:highlight w:val="green"/>
        </w:rPr>
        <w:t>Agreement</w:t>
      </w:r>
    </w:p>
    <w:p w:rsidR="007A5D1C" w:rsidRPr="00BA0CB7" w:rsidRDefault="007A5D1C" w:rsidP="007A5D1C">
      <w:pPr>
        <w:ind w:leftChars="200" w:left="440"/>
        <w:rPr>
          <w:rFonts w:eastAsia="Times New Roman"/>
          <w:i/>
          <w:szCs w:val="20"/>
        </w:rPr>
      </w:pPr>
      <w:r w:rsidRPr="00BA0CB7">
        <w:rPr>
          <w:rFonts w:eastAsia="Times New Roman"/>
          <w:i/>
          <w:szCs w:val="20"/>
        </w:rPr>
        <w:t>For multiplexing between different Rel-16 UE-group WUS, further evaluate and down select among the following options</w:t>
      </w:r>
    </w:p>
    <w:p w:rsidR="007A5D1C" w:rsidRPr="00BA0CB7" w:rsidRDefault="007A5D1C" w:rsidP="007A5D1C">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single-seq CDM</w:t>
      </w:r>
    </w:p>
    <w:p w:rsidR="007A5D1C" w:rsidRPr="00BA0CB7" w:rsidRDefault="007A5D1C" w:rsidP="007A5D1C">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FDM</w:t>
      </w:r>
    </w:p>
    <w:p w:rsidR="007A5D1C" w:rsidRPr="00BA0CB7" w:rsidRDefault="007A5D1C" w:rsidP="007A5D1C">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single-seq CDM+TDM</w:t>
      </w:r>
    </w:p>
    <w:p w:rsidR="007A5D1C" w:rsidRPr="00BA0CB7" w:rsidRDefault="007A5D1C" w:rsidP="007A5D1C">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single-seq CDM+FDM</w:t>
      </w:r>
    </w:p>
    <w:p w:rsidR="007A5D1C" w:rsidRPr="006A43D0" w:rsidRDefault="007A5D1C" w:rsidP="007A5D1C">
      <w:pPr>
        <w:ind w:leftChars="200" w:left="440"/>
        <w:rPr>
          <w:szCs w:val="20"/>
        </w:rPr>
      </w:pPr>
      <w:r w:rsidRPr="00BA0CB7">
        <w:rPr>
          <w:i/>
          <w:szCs w:val="20"/>
        </w:rPr>
        <w:t>Note: At least the maximum number of UE groups should be considered</w:t>
      </w:r>
      <w:r w:rsidRPr="006A43D0">
        <w:rPr>
          <w:szCs w:val="20"/>
        </w:rPr>
        <w:t>.</w:t>
      </w:r>
    </w:p>
    <w:p w:rsidR="00012C93" w:rsidRDefault="007A5D1C" w:rsidP="007A5D1C">
      <w:pPr>
        <w:rPr>
          <w:kern w:val="2"/>
          <w:lang w:eastAsia="zh-CN"/>
        </w:rPr>
      </w:pPr>
      <w:r>
        <w:rPr>
          <w:rFonts w:hint="eastAsia"/>
          <w:kern w:val="2"/>
          <w:lang w:eastAsia="zh-CN"/>
        </w:rPr>
        <w:t xml:space="preserve">In Rel-15, one WUS will occupy the frequency size corresponding to two PRBs. Therefore, it is straightforward to multiplex </w:t>
      </w:r>
      <w:r w:rsidR="00012C93">
        <w:rPr>
          <w:rFonts w:hint="eastAsia"/>
          <w:kern w:val="2"/>
          <w:lang w:eastAsia="zh-CN"/>
        </w:rPr>
        <w:t>Rel-16 UE</w:t>
      </w:r>
      <w:r>
        <w:rPr>
          <w:rFonts w:hint="eastAsia"/>
          <w:kern w:val="2"/>
          <w:lang w:eastAsia="zh-CN"/>
        </w:rPr>
        <w:t>-group WUS in frequency domain</w:t>
      </w:r>
      <w:r w:rsidR="00012C93">
        <w:rPr>
          <w:rFonts w:hint="eastAsia"/>
          <w:kern w:val="2"/>
          <w:lang w:eastAsia="zh-CN"/>
        </w:rPr>
        <w:t xml:space="preserve"> with Rel-15 WUS</w:t>
      </w:r>
      <w:r>
        <w:rPr>
          <w:rFonts w:hint="eastAsia"/>
          <w:kern w:val="2"/>
          <w:lang w:eastAsia="zh-CN"/>
        </w:rPr>
        <w:t xml:space="preserve"> in view of one narrowband comprising 6PRBs. </w:t>
      </w:r>
    </w:p>
    <w:p w:rsidR="00012C93" w:rsidRDefault="00012C93" w:rsidP="007A5D1C">
      <w:pPr>
        <w:rPr>
          <w:szCs w:val="20"/>
          <w:lang w:eastAsia="zh-CN"/>
        </w:rPr>
      </w:pPr>
      <w:r>
        <w:rPr>
          <w:rFonts w:hint="eastAsia"/>
          <w:kern w:val="2"/>
          <w:lang w:eastAsia="zh-CN"/>
        </w:rPr>
        <w:t xml:space="preserve">CDM </w:t>
      </w:r>
      <w:r w:rsidR="00212E05">
        <w:rPr>
          <w:rFonts w:hint="eastAsia"/>
          <w:kern w:val="2"/>
          <w:lang w:eastAsia="zh-CN"/>
        </w:rPr>
        <w:t>for</w:t>
      </w:r>
      <w:r>
        <w:rPr>
          <w:rFonts w:hint="eastAsia"/>
          <w:kern w:val="2"/>
          <w:lang w:eastAsia="zh-CN"/>
        </w:rPr>
        <w:t xml:space="preserve"> </w:t>
      </w:r>
      <w:r w:rsidRPr="007A5D1C">
        <w:rPr>
          <w:rFonts w:eastAsia="Times New Roman"/>
          <w:szCs w:val="20"/>
        </w:rPr>
        <w:t>Rel-16 UE-group WUS and Rel-15 WUS</w:t>
      </w:r>
      <w:r>
        <w:rPr>
          <w:rFonts w:hint="eastAsia"/>
          <w:szCs w:val="20"/>
          <w:lang w:eastAsia="zh-CN"/>
        </w:rPr>
        <w:t xml:space="preserve"> is not preferred due to any change on Rel-15 WUS is impossible. </w:t>
      </w:r>
    </w:p>
    <w:p w:rsidR="00012C93" w:rsidRPr="00212E05" w:rsidRDefault="00012C93" w:rsidP="007A5D1C">
      <w:pPr>
        <w:rPr>
          <w:kern w:val="2"/>
          <w:lang w:eastAsia="zh-CN"/>
        </w:rPr>
      </w:pPr>
      <w:r>
        <w:rPr>
          <w:rFonts w:hint="eastAsia"/>
          <w:szCs w:val="20"/>
          <w:lang w:eastAsia="zh-CN"/>
        </w:rPr>
        <w:t>TDM is also</w:t>
      </w:r>
      <w:r w:rsidR="00212E05">
        <w:rPr>
          <w:rFonts w:hint="eastAsia"/>
          <w:szCs w:val="20"/>
          <w:lang w:eastAsia="zh-CN"/>
        </w:rPr>
        <w:t xml:space="preserve"> a straight solution </w:t>
      </w:r>
      <w:r w:rsidR="00212E05">
        <w:rPr>
          <w:rFonts w:hint="eastAsia"/>
          <w:kern w:val="2"/>
          <w:lang w:eastAsia="zh-CN"/>
        </w:rPr>
        <w:t xml:space="preserve">for </w:t>
      </w:r>
      <w:r w:rsidR="00212E05" w:rsidRPr="007A5D1C">
        <w:rPr>
          <w:rFonts w:eastAsia="Times New Roman"/>
          <w:szCs w:val="20"/>
        </w:rPr>
        <w:t>Rel-16 UE-group WUS and Rel-15 WUS</w:t>
      </w:r>
      <w:r w:rsidR="00212E05">
        <w:rPr>
          <w:rFonts w:hint="eastAsia"/>
          <w:szCs w:val="20"/>
          <w:lang w:eastAsia="zh-CN"/>
        </w:rPr>
        <w:t xml:space="preserve">. The eNB can enable </w:t>
      </w:r>
      <w:r w:rsidR="005B2B0F">
        <w:rPr>
          <w:rFonts w:hint="eastAsia"/>
          <w:szCs w:val="20"/>
          <w:lang w:eastAsia="zh-CN"/>
        </w:rPr>
        <w:t>TDM if the timeline for multiplexing Rel-16 UE-group WUS and Rel-15 WUS is not so tight.</w:t>
      </w:r>
    </w:p>
    <w:p w:rsidR="005B2B0F" w:rsidRPr="005B2B0F" w:rsidRDefault="005B2B0F" w:rsidP="007A5D1C">
      <w:pPr>
        <w:rPr>
          <w:b/>
          <w:i/>
          <w:lang w:eastAsia="zh-CN"/>
        </w:rPr>
      </w:pPr>
      <w:r>
        <w:rPr>
          <w:rFonts w:hint="eastAsia"/>
          <w:b/>
          <w:i/>
          <w:lang w:eastAsia="zh-CN"/>
        </w:rPr>
        <w:t xml:space="preserve">Proposal 1: FDM and TDM can be supported for the multiplexing between </w:t>
      </w:r>
      <w:r w:rsidRPr="005B2B0F">
        <w:rPr>
          <w:b/>
          <w:i/>
          <w:lang w:eastAsia="zh-CN"/>
        </w:rPr>
        <w:t>Rel-16 UE-group WUS and Rel-15 WUS</w:t>
      </w:r>
      <w:r w:rsidRPr="005B2B0F">
        <w:rPr>
          <w:rFonts w:hint="eastAsia"/>
          <w:b/>
          <w:i/>
          <w:lang w:eastAsia="zh-CN"/>
        </w:rPr>
        <w:t>.</w:t>
      </w:r>
    </w:p>
    <w:bookmarkEnd w:id="6"/>
    <w:p w:rsidR="00655993" w:rsidRPr="008B2134" w:rsidRDefault="00291BEA" w:rsidP="00655993">
      <w:pPr>
        <w:pStyle w:val="Heading2"/>
        <w:rPr>
          <w:lang w:eastAsia="ja-JP"/>
        </w:rPr>
      </w:pPr>
      <w:r>
        <w:rPr>
          <w:rFonts w:hint="eastAsia"/>
          <w:lang w:eastAsia="zh-CN"/>
        </w:rPr>
        <w:t xml:space="preserve">Multiplexing scheme </w:t>
      </w:r>
      <w:r w:rsidR="00BA0CB7">
        <w:rPr>
          <w:rFonts w:hint="eastAsia"/>
          <w:lang w:eastAsia="zh-CN"/>
        </w:rPr>
        <w:t xml:space="preserve">for </w:t>
      </w:r>
      <w:r>
        <w:rPr>
          <w:rFonts w:hint="eastAsia"/>
          <w:lang w:eastAsia="zh-CN"/>
        </w:rPr>
        <w:t xml:space="preserve">Rel-16 </w:t>
      </w:r>
      <w:r w:rsidR="00655993" w:rsidRPr="008B2134">
        <w:rPr>
          <w:lang w:eastAsia="ja-JP"/>
        </w:rPr>
        <w:t>UE</w:t>
      </w:r>
      <w:r>
        <w:rPr>
          <w:rFonts w:hint="eastAsia"/>
          <w:lang w:eastAsia="zh-CN"/>
        </w:rPr>
        <w:t>-</w:t>
      </w:r>
      <w:r w:rsidR="00655993" w:rsidRPr="008B2134">
        <w:rPr>
          <w:lang w:eastAsia="ja-JP"/>
        </w:rPr>
        <w:t>group WUS</w:t>
      </w:r>
    </w:p>
    <w:p w:rsidR="00BA0CB7" w:rsidRDefault="00F83ADA" w:rsidP="00655993">
      <w:pPr>
        <w:rPr>
          <w:kern w:val="2"/>
          <w:lang w:eastAsia="zh-CN"/>
        </w:rPr>
      </w:pPr>
      <w:r>
        <w:rPr>
          <w:rFonts w:hint="eastAsia"/>
          <w:kern w:val="2"/>
          <w:lang w:eastAsia="zh-CN"/>
        </w:rPr>
        <w:t xml:space="preserve">As </w:t>
      </w:r>
      <w:r w:rsidR="00291BEA">
        <w:rPr>
          <w:rFonts w:hint="eastAsia"/>
          <w:kern w:val="2"/>
          <w:lang w:eastAsia="zh-CN"/>
        </w:rPr>
        <w:t xml:space="preserve">agreed </w:t>
      </w:r>
      <w:r>
        <w:rPr>
          <w:rFonts w:hint="eastAsia"/>
          <w:kern w:val="2"/>
          <w:lang w:eastAsia="zh-CN"/>
        </w:rPr>
        <w:t xml:space="preserve">in </w:t>
      </w:r>
      <w:r w:rsidR="00151B18">
        <w:rPr>
          <w:kern w:val="2"/>
          <w:lang w:eastAsia="zh-CN"/>
        </w:rPr>
        <w:fldChar w:fldCharType="begin"/>
      </w:r>
      <w:r w:rsidR="00430BDF">
        <w:rPr>
          <w:kern w:val="2"/>
          <w:lang w:eastAsia="zh-CN"/>
        </w:rPr>
        <w:instrText xml:space="preserve"> </w:instrText>
      </w:r>
      <w:r w:rsidR="00430BDF">
        <w:rPr>
          <w:rFonts w:hint="eastAsia"/>
          <w:kern w:val="2"/>
          <w:lang w:eastAsia="zh-CN"/>
        </w:rPr>
        <w:instrText>REF _Ref535831754 \r \h</w:instrText>
      </w:r>
      <w:r w:rsidR="00430BDF">
        <w:rPr>
          <w:kern w:val="2"/>
          <w:lang w:eastAsia="zh-CN"/>
        </w:rPr>
        <w:instrText xml:space="preserve"> </w:instrText>
      </w:r>
      <w:r w:rsidR="00151B18">
        <w:rPr>
          <w:kern w:val="2"/>
          <w:lang w:eastAsia="zh-CN"/>
        </w:rPr>
      </w:r>
      <w:r w:rsidR="00151B18">
        <w:rPr>
          <w:kern w:val="2"/>
          <w:lang w:eastAsia="zh-CN"/>
        </w:rPr>
        <w:fldChar w:fldCharType="separate"/>
      </w:r>
      <w:r w:rsidR="00430BDF">
        <w:rPr>
          <w:kern w:val="2"/>
          <w:lang w:eastAsia="zh-CN"/>
        </w:rPr>
        <w:t>[1]</w:t>
      </w:r>
      <w:r w:rsidR="00151B18">
        <w:rPr>
          <w:kern w:val="2"/>
          <w:lang w:eastAsia="zh-CN"/>
        </w:rPr>
        <w:fldChar w:fldCharType="end"/>
      </w:r>
      <w:r>
        <w:rPr>
          <w:rFonts w:hint="eastAsia"/>
          <w:kern w:val="2"/>
          <w:lang w:eastAsia="zh-CN"/>
        </w:rPr>
        <w:t xml:space="preserve">, </w:t>
      </w:r>
      <w:r w:rsidR="00BA0CB7">
        <w:rPr>
          <w:rFonts w:eastAsia="Times New Roman"/>
          <w:szCs w:val="20"/>
        </w:rPr>
        <w:t>further evaluat</w:t>
      </w:r>
      <w:r w:rsidR="00BA0CB7">
        <w:rPr>
          <w:rFonts w:hint="eastAsia"/>
          <w:szCs w:val="20"/>
          <w:lang w:eastAsia="zh-CN"/>
        </w:rPr>
        <w:t>e</w:t>
      </w:r>
      <w:r w:rsidR="00BA0CB7" w:rsidRPr="006A43D0">
        <w:rPr>
          <w:rFonts w:eastAsia="Times New Roman"/>
          <w:szCs w:val="20"/>
        </w:rPr>
        <w:t xml:space="preserve"> and down select among the following options</w:t>
      </w:r>
      <w:r w:rsidR="00BA0CB7">
        <w:rPr>
          <w:kern w:val="2"/>
          <w:lang w:eastAsia="zh-CN"/>
        </w:rPr>
        <w:t xml:space="preserve"> </w:t>
      </w:r>
      <w:r>
        <w:rPr>
          <w:rFonts w:hint="eastAsia"/>
          <w:kern w:val="2"/>
          <w:lang w:eastAsia="zh-CN"/>
        </w:rPr>
        <w:t xml:space="preserve">for </w:t>
      </w:r>
      <w:r w:rsidR="00BA0CB7">
        <w:rPr>
          <w:rFonts w:hint="eastAsia"/>
          <w:kern w:val="2"/>
          <w:lang w:eastAsia="zh-CN"/>
        </w:rPr>
        <w:t xml:space="preserve">Rel-16 </w:t>
      </w:r>
      <w:r>
        <w:rPr>
          <w:rFonts w:hint="eastAsia"/>
          <w:kern w:val="2"/>
          <w:lang w:eastAsia="zh-CN"/>
        </w:rPr>
        <w:t xml:space="preserve">UE group WUS multiplexing. </w:t>
      </w:r>
      <w:r w:rsidR="000A4ABB">
        <w:rPr>
          <w:rFonts w:hint="eastAsia"/>
          <w:kern w:val="2"/>
          <w:lang w:eastAsia="zh-CN"/>
        </w:rPr>
        <w:t xml:space="preserve"> </w:t>
      </w:r>
    </w:p>
    <w:p w:rsidR="00BA0CB7" w:rsidRPr="0026157A" w:rsidRDefault="00BA0CB7" w:rsidP="00BA0CB7">
      <w:pPr>
        <w:ind w:leftChars="100" w:left="220" w:firstLineChars="100" w:firstLine="221"/>
        <w:rPr>
          <w:b/>
          <w:highlight w:val="green"/>
        </w:rPr>
      </w:pPr>
      <w:r w:rsidRPr="0026157A">
        <w:rPr>
          <w:b/>
          <w:highlight w:val="green"/>
        </w:rPr>
        <w:t>Agreement</w:t>
      </w:r>
    </w:p>
    <w:p w:rsidR="00BA0CB7" w:rsidRPr="00BA0CB7" w:rsidRDefault="00BA0CB7" w:rsidP="00BA0CB7">
      <w:pPr>
        <w:ind w:leftChars="200" w:left="440"/>
        <w:rPr>
          <w:rFonts w:eastAsia="Times New Roman"/>
          <w:i/>
          <w:szCs w:val="20"/>
        </w:rPr>
      </w:pPr>
      <w:r w:rsidRPr="00BA0CB7">
        <w:rPr>
          <w:rFonts w:eastAsia="Times New Roman"/>
          <w:i/>
          <w:szCs w:val="20"/>
        </w:rPr>
        <w:t>For multiplexing between different Rel-16 UE-group WUS, further evaluate and down select among the following options</w:t>
      </w:r>
    </w:p>
    <w:p w:rsidR="00BA0CB7" w:rsidRPr="00BA0CB7" w:rsidRDefault="00BA0CB7" w:rsidP="00BA0CB7">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single-seq CDM</w:t>
      </w:r>
    </w:p>
    <w:p w:rsidR="00BA0CB7" w:rsidRPr="00BA0CB7" w:rsidRDefault="00BA0CB7" w:rsidP="00BA0CB7">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FDM</w:t>
      </w:r>
    </w:p>
    <w:p w:rsidR="00BA0CB7" w:rsidRPr="00BA0CB7" w:rsidRDefault="00BA0CB7" w:rsidP="00BA0CB7">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single-seq CDM+TDM</w:t>
      </w:r>
    </w:p>
    <w:p w:rsidR="00BA0CB7" w:rsidRPr="00BA0CB7" w:rsidRDefault="00BA0CB7" w:rsidP="00BA0CB7">
      <w:pPr>
        <w:pStyle w:val="ListParagraph"/>
        <w:numPr>
          <w:ilvl w:val="0"/>
          <w:numId w:val="37"/>
        </w:numPr>
        <w:adjustRightInd/>
        <w:snapToGrid/>
        <w:spacing w:after="0"/>
        <w:ind w:leftChars="364" w:left="1161" w:firstLineChars="0"/>
        <w:jc w:val="left"/>
        <w:rPr>
          <w:rFonts w:eastAsia="Times New Roman"/>
          <w:i/>
          <w:szCs w:val="20"/>
        </w:rPr>
      </w:pPr>
      <w:r w:rsidRPr="00BA0CB7">
        <w:rPr>
          <w:rFonts w:eastAsia="Times New Roman"/>
          <w:i/>
          <w:szCs w:val="20"/>
        </w:rPr>
        <w:t>single-seq CDM+FDM</w:t>
      </w:r>
    </w:p>
    <w:p w:rsidR="00BA0CB7" w:rsidRPr="006A43D0" w:rsidRDefault="00BA0CB7" w:rsidP="00BA0CB7">
      <w:pPr>
        <w:ind w:leftChars="200" w:left="440"/>
        <w:rPr>
          <w:szCs w:val="20"/>
        </w:rPr>
      </w:pPr>
      <w:r w:rsidRPr="00BA0CB7">
        <w:rPr>
          <w:i/>
          <w:szCs w:val="20"/>
        </w:rPr>
        <w:t>Note: At least the maximum number of UE groups should be considered</w:t>
      </w:r>
      <w:r w:rsidRPr="006A43D0">
        <w:rPr>
          <w:szCs w:val="20"/>
        </w:rPr>
        <w:t>.</w:t>
      </w:r>
    </w:p>
    <w:p w:rsidR="00CD1104" w:rsidRDefault="000A4ABB" w:rsidP="00655993">
      <w:pPr>
        <w:rPr>
          <w:kern w:val="2"/>
          <w:lang w:eastAsia="zh-CN"/>
        </w:rPr>
      </w:pPr>
      <w:r>
        <w:rPr>
          <w:rFonts w:hint="eastAsia"/>
          <w:kern w:val="2"/>
          <w:lang w:eastAsia="zh-CN"/>
        </w:rPr>
        <w:t xml:space="preserve">In Rel-15, one WUS will occupy the frequency size corresponding to two PRBs. Therefore, it is straightforward to multiplex sub-group WUS in frequency domain in view of one narrowband comprising 6PRBs. </w:t>
      </w:r>
      <w:r w:rsidR="00CD1104">
        <w:rPr>
          <w:rFonts w:hint="eastAsia"/>
          <w:kern w:val="2"/>
          <w:lang w:eastAsia="zh-CN"/>
        </w:rPr>
        <w:t xml:space="preserve">The multiplexing granularity of FDM for UE-group WUS is 2 PRBs, which may be slightly </w:t>
      </w:r>
      <w:r w:rsidR="00CD1104">
        <w:rPr>
          <w:kern w:val="2"/>
          <w:lang w:eastAsia="zh-CN"/>
        </w:rPr>
        <w:t>coarse</w:t>
      </w:r>
      <w:r w:rsidR="00CD1104">
        <w:rPr>
          <w:rFonts w:hint="eastAsia"/>
          <w:kern w:val="2"/>
          <w:lang w:eastAsia="zh-CN"/>
        </w:rPr>
        <w:t xml:space="preserve"> if the total number of UE-group WUS is not so large.</w:t>
      </w:r>
    </w:p>
    <w:p w:rsidR="00BA0CB7" w:rsidRDefault="00BA0CB7" w:rsidP="00655993">
      <w:pPr>
        <w:rPr>
          <w:kern w:val="2"/>
          <w:lang w:eastAsia="zh-CN"/>
        </w:rPr>
      </w:pPr>
      <w:r>
        <w:rPr>
          <w:rFonts w:hint="eastAsia"/>
          <w:kern w:val="2"/>
          <w:lang w:eastAsia="zh-CN"/>
        </w:rPr>
        <w:t xml:space="preserve">For CDM, cover codes, shifted scrambling codes/bits, or phase shift can be considered </w:t>
      </w:r>
      <w:r w:rsidR="00CD1104">
        <w:rPr>
          <w:rFonts w:hint="eastAsia"/>
          <w:kern w:val="2"/>
          <w:lang w:eastAsia="zh-CN"/>
        </w:rPr>
        <w:t>to differentiate various UE-group WUS</w:t>
      </w:r>
      <w:r w:rsidR="00E3605C">
        <w:rPr>
          <w:kern w:val="2"/>
          <w:lang w:eastAsia="zh-CN"/>
        </w:rPr>
        <w:t>s</w:t>
      </w:r>
      <w:r w:rsidR="00CD1104">
        <w:rPr>
          <w:rFonts w:hint="eastAsia"/>
          <w:kern w:val="2"/>
          <w:lang w:eastAsia="zh-CN"/>
        </w:rPr>
        <w:t xml:space="preserve">. </w:t>
      </w:r>
      <w:r>
        <w:rPr>
          <w:rFonts w:hint="eastAsia"/>
          <w:kern w:val="2"/>
          <w:lang w:eastAsia="zh-CN"/>
        </w:rPr>
        <w:t xml:space="preserve">However, </w:t>
      </w:r>
      <w:r w:rsidRPr="00BA0CB7">
        <w:rPr>
          <w:kern w:val="2"/>
          <w:lang w:eastAsia="zh-CN"/>
        </w:rPr>
        <w:t>cross</w:t>
      </w:r>
      <w:r w:rsidRPr="00BA0CB7">
        <w:rPr>
          <w:rFonts w:hint="eastAsia"/>
          <w:kern w:val="2"/>
          <w:lang w:eastAsia="zh-CN"/>
        </w:rPr>
        <w:t xml:space="preserve">-correlation and </w:t>
      </w:r>
      <w:r w:rsidRPr="00BA0CB7">
        <w:rPr>
          <w:kern w:val="2"/>
          <w:lang w:eastAsia="zh-CN"/>
        </w:rPr>
        <w:t>auto correlation performance properties</w:t>
      </w:r>
      <w:r>
        <w:rPr>
          <w:rFonts w:hint="eastAsia"/>
          <w:kern w:val="2"/>
          <w:lang w:eastAsia="zh-CN"/>
        </w:rPr>
        <w:t xml:space="preserve"> should be considered. In current LTE specification, the scheme of cover code is widely used in both uplink and downlink. For example, </w:t>
      </w:r>
      <w:r w:rsidR="00D25386">
        <w:rPr>
          <w:rFonts w:hint="eastAsia"/>
          <w:kern w:val="2"/>
          <w:lang w:eastAsia="zh-CN"/>
        </w:rPr>
        <w:t xml:space="preserve">both </w:t>
      </w:r>
      <w:r>
        <w:rPr>
          <w:rFonts w:hint="eastAsia"/>
          <w:kern w:val="2"/>
          <w:lang w:eastAsia="zh-CN"/>
        </w:rPr>
        <w:t>PHICH and PUCCH</w:t>
      </w:r>
      <w:r w:rsidR="00D25386">
        <w:rPr>
          <w:rFonts w:hint="eastAsia"/>
          <w:kern w:val="2"/>
          <w:lang w:eastAsia="zh-CN"/>
        </w:rPr>
        <w:t xml:space="preserve"> support the cover code scheme. As a result, we think the cover code should </w:t>
      </w:r>
      <w:r w:rsidR="00FF08F6">
        <w:rPr>
          <w:rFonts w:hint="eastAsia"/>
          <w:kern w:val="2"/>
          <w:lang w:eastAsia="zh-CN"/>
        </w:rPr>
        <w:t xml:space="preserve">at least </w:t>
      </w:r>
      <w:r w:rsidR="00D25386">
        <w:rPr>
          <w:rFonts w:hint="eastAsia"/>
          <w:kern w:val="2"/>
          <w:lang w:eastAsia="zh-CN"/>
        </w:rPr>
        <w:t xml:space="preserve">be supported to </w:t>
      </w:r>
      <w:r w:rsidR="007A5D1C">
        <w:rPr>
          <w:rFonts w:hint="eastAsia"/>
          <w:kern w:val="2"/>
          <w:lang w:eastAsia="zh-CN"/>
        </w:rPr>
        <w:t>provide more Rel-16 UE-group WUS.</w:t>
      </w:r>
    </w:p>
    <w:p w:rsidR="007C1314" w:rsidRDefault="007C1314" w:rsidP="00655993">
      <w:pPr>
        <w:rPr>
          <w:kern w:val="2"/>
          <w:lang w:eastAsia="zh-CN"/>
        </w:rPr>
      </w:pPr>
      <w:r>
        <w:rPr>
          <w:rFonts w:hint="eastAsia"/>
          <w:kern w:val="2"/>
          <w:lang w:eastAsia="zh-CN"/>
        </w:rPr>
        <w:t xml:space="preserve">For TDM, to consider the repetition of MPDCCH and associated PDSCH for Paging, it may complicate the timeline for MPDCCH and PDSCH detection. Moreover, the TDM </w:t>
      </w:r>
      <w:r w:rsidR="00E3605C">
        <w:rPr>
          <w:kern w:val="2"/>
          <w:lang w:eastAsia="zh-CN"/>
        </w:rPr>
        <w:t>solution</w:t>
      </w:r>
      <w:r w:rsidR="00E3605C">
        <w:rPr>
          <w:rFonts w:hint="eastAsia"/>
          <w:kern w:val="2"/>
          <w:lang w:eastAsia="zh-CN"/>
        </w:rPr>
        <w:t xml:space="preserve"> </w:t>
      </w:r>
      <w:r>
        <w:rPr>
          <w:rFonts w:hint="eastAsia"/>
          <w:kern w:val="2"/>
          <w:lang w:eastAsia="zh-CN"/>
        </w:rPr>
        <w:t>may also have impact on the DRX and eDRX.</w:t>
      </w:r>
    </w:p>
    <w:p w:rsidR="007C1314" w:rsidRDefault="00386CFE" w:rsidP="00655993">
      <w:pPr>
        <w:rPr>
          <w:kern w:val="2"/>
          <w:lang w:eastAsia="zh-CN"/>
        </w:rPr>
      </w:pPr>
      <w:r>
        <w:rPr>
          <w:rFonts w:hint="eastAsia"/>
          <w:kern w:val="2"/>
          <w:lang w:eastAsia="zh-CN"/>
        </w:rPr>
        <w:t xml:space="preserve">Based on </w:t>
      </w:r>
      <w:r w:rsidR="009E76F4">
        <w:rPr>
          <w:kern w:val="2"/>
          <w:lang w:eastAsia="zh-CN"/>
        </w:rPr>
        <w:t xml:space="preserve">the </w:t>
      </w:r>
      <w:r>
        <w:rPr>
          <w:rFonts w:hint="eastAsia"/>
          <w:kern w:val="2"/>
          <w:lang w:eastAsia="zh-CN"/>
        </w:rPr>
        <w:t>above analys</w:t>
      </w:r>
      <w:r w:rsidR="007A438D">
        <w:rPr>
          <w:kern w:val="2"/>
          <w:lang w:eastAsia="zh-CN"/>
        </w:rPr>
        <w:t>i</w:t>
      </w:r>
      <w:r>
        <w:rPr>
          <w:rFonts w:hint="eastAsia"/>
          <w:kern w:val="2"/>
          <w:lang w:eastAsia="zh-CN"/>
        </w:rPr>
        <w:t xml:space="preserve">s, </w:t>
      </w:r>
      <w:r w:rsidR="007A5D1C">
        <w:rPr>
          <w:rFonts w:hint="eastAsia"/>
          <w:kern w:val="2"/>
          <w:lang w:eastAsia="zh-CN"/>
        </w:rPr>
        <w:t>if the</w:t>
      </w:r>
      <w:r w:rsidR="007A5D1C" w:rsidRPr="007A5D1C">
        <w:rPr>
          <w:rFonts w:hint="eastAsia"/>
          <w:kern w:val="2"/>
          <w:lang w:eastAsia="zh-CN"/>
        </w:rPr>
        <w:t xml:space="preserve"> </w:t>
      </w:r>
      <w:r w:rsidR="007A5D1C">
        <w:rPr>
          <w:rFonts w:hint="eastAsia"/>
          <w:kern w:val="2"/>
          <w:lang w:eastAsia="zh-CN"/>
        </w:rPr>
        <w:t xml:space="preserve">number of UE-group WUS related to one PO is not larger than 3, </w:t>
      </w:r>
      <w:r w:rsidR="009E76F4">
        <w:rPr>
          <w:kern w:val="2"/>
          <w:lang w:eastAsia="zh-CN"/>
        </w:rPr>
        <w:t>it is preferable</w:t>
      </w:r>
      <w:r>
        <w:rPr>
          <w:rFonts w:hint="eastAsia"/>
          <w:kern w:val="2"/>
          <w:lang w:eastAsia="zh-CN"/>
        </w:rPr>
        <w:t xml:space="preserve"> that eNB </w:t>
      </w:r>
      <w:r w:rsidR="009E76F4">
        <w:rPr>
          <w:kern w:val="2"/>
          <w:lang w:eastAsia="zh-CN"/>
        </w:rPr>
        <w:t xml:space="preserve">uses an FDM-based solution for UE-group WUS and that </w:t>
      </w:r>
      <w:r w:rsidR="007A5D1C">
        <w:rPr>
          <w:rFonts w:hint="eastAsia"/>
          <w:kern w:val="2"/>
          <w:lang w:eastAsia="zh-CN"/>
        </w:rPr>
        <w:t xml:space="preserve">the number of UE-group WUS </w:t>
      </w:r>
      <w:r w:rsidR="009E76F4">
        <w:rPr>
          <w:kern w:val="2"/>
          <w:lang w:eastAsia="zh-CN"/>
        </w:rPr>
        <w:t xml:space="preserve">is </w:t>
      </w:r>
      <w:r>
        <w:rPr>
          <w:rFonts w:hint="eastAsia"/>
          <w:kern w:val="2"/>
          <w:lang w:eastAsia="zh-CN"/>
        </w:rPr>
        <w:t>configure</w:t>
      </w:r>
      <w:r w:rsidR="009E76F4">
        <w:rPr>
          <w:kern w:val="2"/>
          <w:lang w:eastAsia="zh-CN"/>
        </w:rPr>
        <w:t>d</w:t>
      </w:r>
      <w:r>
        <w:rPr>
          <w:rFonts w:hint="eastAsia"/>
          <w:kern w:val="2"/>
          <w:lang w:eastAsia="zh-CN"/>
        </w:rPr>
        <w:t xml:space="preserve"> by high layer </w:t>
      </w:r>
      <w:r>
        <w:rPr>
          <w:kern w:val="2"/>
          <w:lang w:eastAsia="zh-CN"/>
        </w:rPr>
        <w:t>signaling</w:t>
      </w:r>
      <w:r w:rsidR="00E3605C">
        <w:rPr>
          <w:kern w:val="2"/>
          <w:lang w:eastAsia="zh-CN"/>
        </w:rPr>
        <w:t xml:space="preserve">. </w:t>
      </w:r>
      <w:r w:rsidR="007A5D1C">
        <w:rPr>
          <w:rFonts w:hint="eastAsia"/>
          <w:kern w:val="2"/>
          <w:lang w:eastAsia="zh-CN"/>
        </w:rPr>
        <w:t>If the</w:t>
      </w:r>
      <w:r w:rsidR="007A5D1C" w:rsidRPr="007A5D1C">
        <w:rPr>
          <w:rFonts w:hint="eastAsia"/>
          <w:kern w:val="2"/>
          <w:lang w:eastAsia="zh-CN"/>
        </w:rPr>
        <w:t xml:space="preserve"> </w:t>
      </w:r>
      <w:r w:rsidR="007A5D1C">
        <w:rPr>
          <w:rFonts w:hint="eastAsia"/>
          <w:kern w:val="2"/>
          <w:lang w:eastAsia="zh-CN"/>
        </w:rPr>
        <w:t xml:space="preserve">number of UE-group WUS related to one PO is larger than 3, </w:t>
      </w:r>
      <w:r w:rsidR="00E3605C">
        <w:rPr>
          <w:kern w:val="2"/>
          <w:lang w:eastAsia="zh-CN"/>
        </w:rPr>
        <w:t>CDM</w:t>
      </w:r>
      <w:r w:rsidR="007A5D1C">
        <w:rPr>
          <w:rFonts w:hint="eastAsia"/>
          <w:kern w:val="2"/>
          <w:lang w:eastAsia="zh-CN"/>
        </w:rPr>
        <w:t xml:space="preserve"> can also be configured</w:t>
      </w:r>
      <w:r>
        <w:rPr>
          <w:rFonts w:hint="eastAsia"/>
          <w:kern w:val="2"/>
          <w:lang w:eastAsia="zh-CN"/>
        </w:rPr>
        <w:t xml:space="preserve">. </w:t>
      </w:r>
    </w:p>
    <w:p w:rsidR="00E3605C" w:rsidRDefault="00E3605C" w:rsidP="00386CFE">
      <w:pPr>
        <w:rPr>
          <w:b/>
          <w:i/>
          <w:lang w:eastAsia="zh-CN"/>
        </w:rPr>
      </w:pPr>
      <w:bookmarkStart w:id="7" w:name="OLE_LINK72"/>
      <w:bookmarkStart w:id="8" w:name="OLE_LINK73"/>
      <w:r>
        <w:rPr>
          <w:rFonts w:hint="eastAsia"/>
          <w:b/>
          <w:i/>
          <w:lang w:eastAsia="zh-CN"/>
        </w:rPr>
        <w:t xml:space="preserve">Proposal </w:t>
      </w:r>
      <w:r w:rsidR="005B2B0F">
        <w:rPr>
          <w:rFonts w:hint="eastAsia"/>
          <w:b/>
          <w:i/>
          <w:lang w:eastAsia="zh-CN"/>
        </w:rPr>
        <w:t>2</w:t>
      </w:r>
      <w:r>
        <w:rPr>
          <w:rFonts w:hint="eastAsia"/>
          <w:b/>
          <w:i/>
          <w:lang w:eastAsia="zh-CN"/>
        </w:rPr>
        <w:t xml:space="preserve">: </w:t>
      </w:r>
      <w:r>
        <w:rPr>
          <w:b/>
          <w:i/>
          <w:lang w:eastAsia="zh-CN"/>
        </w:rPr>
        <w:t xml:space="preserve">The </w:t>
      </w:r>
      <w:r>
        <w:rPr>
          <w:rFonts w:hint="eastAsia"/>
          <w:b/>
          <w:i/>
          <w:lang w:eastAsia="zh-CN"/>
        </w:rPr>
        <w:t>FDM-based solution for UE-group WUS</w:t>
      </w:r>
      <w:r>
        <w:rPr>
          <w:b/>
          <w:i/>
          <w:lang w:eastAsia="zh-CN"/>
        </w:rPr>
        <w:t xml:space="preserve"> design, configured by higher layer signaling</w:t>
      </w:r>
      <w:r w:rsidR="009E76F4">
        <w:rPr>
          <w:b/>
          <w:i/>
          <w:lang w:eastAsia="zh-CN"/>
        </w:rPr>
        <w:t>,</w:t>
      </w:r>
      <w:r>
        <w:rPr>
          <w:b/>
          <w:i/>
          <w:lang w:eastAsia="zh-CN"/>
        </w:rPr>
        <w:t xml:space="preserve"> is adopted</w:t>
      </w:r>
      <w:r w:rsidR="00D62E79">
        <w:rPr>
          <w:rFonts w:hint="eastAsia"/>
          <w:b/>
          <w:i/>
          <w:lang w:eastAsia="zh-CN"/>
        </w:rPr>
        <w:t>.</w:t>
      </w:r>
      <w:r>
        <w:rPr>
          <w:b/>
          <w:i/>
          <w:lang w:eastAsia="zh-CN"/>
        </w:rPr>
        <w:t xml:space="preserve"> </w:t>
      </w:r>
    </w:p>
    <w:p w:rsidR="00386CFE" w:rsidRPr="008B2134" w:rsidRDefault="00386CFE" w:rsidP="00386CFE">
      <w:pPr>
        <w:rPr>
          <w:b/>
          <w:i/>
          <w:lang w:eastAsia="zh-CN"/>
        </w:rPr>
      </w:pPr>
      <w:bookmarkStart w:id="9" w:name="OLE_LINK74"/>
      <w:bookmarkStart w:id="10" w:name="OLE_LINK75"/>
      <w:bookmarkEnd w:id="7"/>
      <w:bookmarkEnd w:id="8"/>
      <w:r w:rsidRPr="008B2134">
        <w:rPr>
          <w:b/>
          <w:i/>
          <w:lang w:eastAsia="zh-CN"/>
        </w:rPr>
        <w:t xml:space="preserve">Proposal </w:t>
      </w:r>
      <w:r w:rsidR="005B2B0F">
        <w:rPr>
          <w:rFonts w:hint="eastAsia"/>
          <w:b/>
          <w:i/>
          <w:lang w:eastAsia="zh-CN"/>
        </w:rPr>
        <w:t>3</w:t>
      </w:r>
      <w:r w:rsidRPr="008B2134">
        <w:rPr>
          <w:b/>
          <w:i/>
          <w:lang w:eastAsia="zh-CN"/>
        </w:rPr>
        <w:t xml:space="preserve">: </w:t>
      </w:r>
      <w:r w:rsidR="007A5D1C" w:rsidRPr="007A5D1C">
        <w:rPr>
          <w:b/>
          <w:i/>
          <w:lang w:eastAsia="zh-CN"/>
        </w:rPr>
        <w:t>CDM</w:t>
      </w:r>
      <w:r w:rsidR="007A5D1C" w:rsidRPr="007A5D1C">
        <w:rPr>
          <w:rFonts w:hint="eastAsia"/>
          <w:b/>
          <w:i/>
          <w:lang w:eastAsia="zh-CN"/>
        </w:rPr>
        <w:t xml:space="preserve"> can also be configured if the number of UE-group WUS related to one PO is larger than 3</w:t>
      </w:r>
      <w:r w:rsidR="00E3605C">
        <w:rPr>
          <w:b/>
          <w:i/>
          <w:lang w:eastAsia="zh-CN"/>
        </w:rPr>
        <w:t>.</w:t>
      </w:r>
      <w:bookmarkEnd w:id="9"/>
      <w:bookmarkEnd w:id="10"/>
      <w:r w:rsidR="00E3605C">
        <w:rPr>
          <w:b/>
          <w:i/>
          <w:lang w:eastAsia="zh-CN"/>
        </w:rPr>
        <w:t xml:space="preserve"> </w:t>
      </w:r>
    </w:p>
    <w:p w:rsidR="00CF2D5A" w:rsidRPr="008B2134" w:rsidRDefault="00CF2D5A" w:rsidP="00CF2D5A">
      <w:pPr>
        <w:pStyle w:val="Heading2"/>
        <w:rPr>
          <w:lang w:eastAsia="ja-JP"/>
        </w:rPr>
      </w:pPr>
      <w:r>
        <w:rPr>
          <w:rFonts w:hint="eastAsia"/>
          <w:lang w:eastAsia="zh-CN"/>
        </w:rPr>
        <w:t xml:space="preserve">Number of </w:t>
      </w:r>
      <w:r w:rsidRPr="008B2134">
        <w:rPr>
          <w:lang w:eastAsia="ja-JP"/>
        </w:rPr>
        <w:t>UE group WUS</w:t>
      </w:r>
    </w:p>
    <w:p w:rsidR="00386CFE" w:rsidRDefault="00CF2D5A" w:rsidP="00655993">
      <w:pPr>
        <w:rPr>
          <w:kern w:val="2"/>
          <w:lang w:eastAsia="zh-CN"/>
        </w:rPr>
      </w:pPr>
      <w:r>
        <w:rPr>
          <w:rFonts w:hint="eastAsia"/>
          <w:kern w:val="2"/>
          <w:lang w:eastAsia="zh-CN"/>
        </w:rPr>
        <w:t xml:space="preserve">The larger </w:t>
      </w:r>
      <w:r w:rsidR="00A25FFD">
        <w:rPr>
          <w:kern w:val="2"/>
          <w:lang w:eastAsia="zh-CN"/>
        </w:rPr>
        <w:t xml:space="preserve">the </w:t>
      </w:r>
      <w:r>
        <w:rPr>
          <w:rFonts w:hint="eastAsia"/>
          <w:kern w:val="2"/>
          <w:lang w:eastAsia="zh-CN"/>
        </w:rPr>
        <w:t xml:space="preserve">number of UE group WUS, the finer </w:t>
      </w:r>
      <w:r w:rsidR="00A22BE3">
        <w:rPr>
          <w:kern w:val="2"/>
          <w:lang w:eastAsia="zh-CN"/>
        </w:rPr>
        <w:t xml:space="preserve">the </w:t>
      </w:r>
      <w:r>
        <w:rPr>
          <w:rFonts w:hint="eastAsia"/>
          <w:kern w:val="2"/>
          <w:lang w:eastAsia="zh-CN"/>
        </w:rPr>
        <w:t xml:space="preserve">differentiation for waking </w:t>
      </w:r>
      <w:r w:rsidR="009E76F4">
        <w:rPr>
          <w:kern w:val="2"/>
          <w:lang w:eastAsia="zh-CN"/>
        </w:rPr>
        <w:t xml:space="preserve">up </w:t>
      </w:r>
      <w:r>
        <w:rPr>
          <w:rFonts w:hint="eastAsia"/>
          <w:kern w:val="2"/>
          <w:lang w:eastAsia="zh-CN"/>
        </w:rPr>
        <w:t>UEs. Moreover, more power saving can be expected. However, the cost is more resource</w:t>
      </w:r>
      <w:r w:rsidR="00A22BE3">
        <w:rPr>
          <w:kern w:val="2"/>
          <w:lang w:eastAsia="zh-CN"/>
        </w:rPr>
        <w:t>s</w:t>
      </w:r>
      <w:r>
        <w:rPr>
          <w:rFonts w:hint="eastAsia"/>
          <w:kern w:val="2"/>
          <w:lang w:eastAsia="zh-CN"/>
        </w:rPr>
        <w:t xml:space="preserve"> will be provided by eNB. From flexible system capability point of view, </w:t>
      </w:r>
      <w:r w:rsidR="00BA7ADB">
        <w:rPr>
          <w:rFonts w:hint="eastAsia"/>
          <w:kern w:val="2"/>
          <w:lang w:eastAsia="zh-CN"/>
        </w:rPr>
        <w:t>an eNB can support large or small number of UE</w:t>
      </w:r>
      <w:r w:rsidR="00A25FFD">
        <w:rPr>
          <w:kern w:val="2"/>
          <w:lang w:eastAsia="zh-CN"/>
        </w:rPr>
        <w:t>-</w:t>
      </w:r>
      <w:r w:rsidR="00BA7ADB">
        <w:rPr>
          <w:rFonts w:hint="eastAsia"/>
          <w:kern w:val="2"/>
          <w:lang w:eastAsia="zh-CN"/>
        </w:rPr>
        <w:t xml:space="preserve">group WUS via RRC configuration. For UEs in extreme coverage and </w:t>
      </w:r>
      <w:r w:rsidR="006F7F57">
        <w:rPr>
          <w:rFonts w:hint="eastAsia"/>
          <w:kern w:val="2"/>
          <w:lang w:eastAsia="zh-CN"/>
        </w:rPr>
        <w:t xml:space="preserve">needing long battery life, the eNB can configure a larger number of UE group WUS, which is beneficial for saving UE power. </w:t>
      </w:r>
    </w:p>
    <w:p w:rsidR="006F7F57" w:rsidRDefault="006F7F57" w:rsidP="00655993">
      <w:pPr>
        <w:rPr>
          <w:kern w:val="2"/>
          <w:lang w:eastAsia="zh-CN"/>
        </w:rPr>
      </w:pPr>
      <w:r>
        <w:rPr>
          <w:rFonts w:hint="eastAsia"/>
          <w:kern w:val="2"/>
          <w:lang w:eastAsia="zh-CN"/>
        </w:rPr>
        <w:t>Within one narrowband, maximum 3 UE-group WUS can be supported via FDM. For CDM</w:t>
      </w:r>
      <w:r w:rsidR="00D62E79">
        <w:rPr>
          <w:rFonts w:hint="eastAsia"/>
          <w:kern w:val="2"/>
          <w:lang w:eastAsia="zh-CN"/>
        </w:rPr>
        <w:t xml:space="preserve"> or TDM</w:t>
      </w:r>
      <w:r>
        <w:rPr>
          <w:rFonts w:hint="eastAsia"/>
          <w:kern w:val="2"/>
          <w:lang w:eastAsia="zh-CN"/>
        </w:rPr>
        <w:t>, two</w:t>
      </w:r>
      <w:r w:rsidR="0081181F">
        <w:rPr>
          <w:rFonts w:hint="eastAsia"/>
          <w:kern w:val="2"/>
          <w:lang w:eastAsia="zh-CN"/>
        </w:rPr>
        <w:t xml:space="preserve"> or </w:t>
      </w:r>
      <w:r w:rsidR="00AB2F38">
        <w:rPr>
          <w:rFonts w:hint="eastAsia"/>
          <w:kern w:val="2"/>
          <w:lang w:eastAsia="zh-CN"/>
        </w:rPr>
        <w:t>four</w:t>
      </w:r>
      <w:r>
        <w:rPr>
          <w:rFonts w:hint="eastAsia"/>
          <w:kern w:val="2"/>
          <w:lang w:eastAsia="zh-CN"/>
        </w:rPr>
        <w:t xml:space="preserve"> different sequence signatures</w:t>
      </w:r>
      <w:r w:rsidR="00D62E79">
        <w:rPr>
          <w:rFonts w:hint="eastAsia"/>
          <w:kern w:val="2"/>
          <w:lang w:eastAsia="zh-CN"/>
        </w:rPr>
        <w:t xml:space="preserve"> or time divisions </w:t>
      </w:r>
      <w:r w:rsidR="00A22BE3">
        <w:rPr>
          <w:kern w:val="2"/>
          <w:lang w:eastAsia="zh-CN"/>
        </w:rPr>
        <w:t>seems to</w:t>
      </w:r>
      <w:r w:rsidR="00A22BE3">
        <w:rPr>
          <w:rFonts w:hint="eastAsia"/>
          <w:kern w:val="2"/>
          <w:lang w:eastAsia="zh-CN"/>
        </w:rPr>
        <w:t xml:space="preserve"> </w:t>
      </w:r>
      <w:r>
        <w:rPr>
          <w:rFonts w:hint="eastAsia"/>
          <w:kern w:val="2"/>
          <w:lang w:eastAsia="zh-CN"/>
        </w:rPr>
        <w:t xml:space="preserve">be </w:t>
      </w:r>
      <w:r w:rsidR="00A22BE3">
        <w:rPr>
          <w:kern w:val="2"/>
          <w:lang w:eastAsia="zh-CN"/>
        </w:rPr>
        <w:t>reasonable</w:t>
      </w:r>
      <w:r>
        <w:rPr>
          <w:rFonts w:hint="eastAsia"/>
          <w:kern w:val="2"/>
          <w:lang w:eastAsia="zh-CN"/>
        </w:rPr>
        <w:t xml:space="preserve"> considering the detection complexity and performance. Therefore, we propose </w:t>
      </w:r>
      <w:r w:rsidR="00291BEA">
        <w:rPr>
          <w:rFonts w:hint="eastAsia"/>
          <w:kern w:val="2"/>
          <w:lang w:eastAsia="zh-CN"/>
        </w:rPr>
        <w:t xml:space="preserve">maximum </w:t>
      </w:r>
      <w:r w:rsidR="0081181F">
        <w:rPr>
          <w:rFonts w:hint="eastAsia"/>
          <w:kern w:val="2"/>
          <w:lang w:eastAsia="zh-CN"/>
        </w:rPr>
        <w:t>eight</w:t>
      </w:r>
      <w:r>
        <w:rPr>
          <w:rFonts w:hint="eastAsia"/>
          <w:kern w:val="2"/>
          <w:lang w:eastAsia="zh-CN"/>
        </w:rPr>
        <w:t xml:space="preserve"> UE-group WUS can be supported.</w:t>
      </w:r>
    </w:p>
    <w:p w:rsidR="006F7F57" w:rsidRDefault="006F7F57" w:rsidP="006F7F57">
      <w:pPr>
        <w:rPr>
          <w:b/>
          <w:i/>
          <w:lang w:eastAsia="zh-CN"/>
        </w:rPr>
      </w:pPr>
      <w:r w:rsidRPr="008B2134">
        <w:rPr>
          <w:b/>
          <w:i/>
          <w:lang w:eastAsia="zh-CN"/>
        </w:rPr>
        <w:t xml:space="preserve">Proposal </w:t>
      </w:r>
      <w:r w:rsidR="005B2B0F">
        <w:rPr>
          <w:rFonts w:hint="eastAsia"/>
          <w:b/>
          <w:i/>
          <w:lang w:eastAsia="zh-CN"/>
        </w:rPr>
        <w:t>4</w:t>
      </w:r>
      <w:r w:rsidRPr="008B2134">
        <w:rPr>
          <w:b/>
          <w:i/>
          <w:lang w:eastAsia="zh-CN"/>
        </w:rPr>
        <w:t xml:space="preserve">: </w:t>
      </w:r>
      <w:r w:rsidR="00291BEA">
        <w:rPr>
          <w:rFonts w:hint="eastAsia"/>
          <w:b/>
          <w:i/>
          <w:lang w:eastAsia="zh-CN"/>
        </w:rPr>
        <w:t>Maximum e</w:t>
      </w:r>
      <w:r w:rsidR="00AB2F38">
        <w:rPr>
          <w:rFonts w:hint="eastAsia"/>
          <w:b/>
          <w:i/>
          <w:lang w:eastAsia="zh-CN"/>
        </w:rPr>
        <w:t xml:space="preserve">ight </w:t>
      </w:r>
      <w:r w:rsidRPr="006F7F57">
        <w:rPr>
          <w:rFonts w:hint="eastAsia"/>
          <w:b/>
          <w:i/>
          <w:lang w:eastAsia="zh-CN"/>
        </w:rPr>
        <w:t>UE-group WUS can be supported</w:t>
      </w:r>
      <w:r w:rsidRPr="008B2134">
        <w:rPr>
          <w:b/>
          <w:i/>
          <w:lang w:eastAsia="zh-CN"/>
        </w:rPr>
        <w:t>.</w:t>
      </w:r>
    </w:p>
    <w:p w:rsidR="001772C0" w:rsidRDefault="001772C0" w:rsidP="006F7F57">
      <w:pPr>
        <w:pStyle w:val="Heading2"/>
        <w:tabs>
          <w:tab w:val="clear" w:pos="576"/>
        </w:tabs>
        <w:rPr>
          <w:lang w:eastAsia="zh-CN"/>
        </w:rPr>
      </w:pPr>
      <w:r w:rsidRPr="001772C0">
        <w:rPr>
          <w:rFonts w:hint="eastAsia"/>
          <w:lang w:eastAsia="zh-CN"/>
        </w:rPr>
        <w:t>WUS including UE ID</w:t>
      </w:r>
    </w:p>
    <w:p w:rsidR="003D684D" w:rsidRDefault="001772C0" w:rsidP="001772C0">
      <w:pPr>
        <w:rPr>
          <w:lang w:eastAsia="zh-CN"/>
        </w:rPr>
      </w:pPr>
      <w:r>
        <w:rPr>
          <w:rFonts w:hint="eastAsia"/>
          <w:lang w:eastAsia="zh-CN"/>
        </w:rPr>
        <w:t xml:space="preserve">In </w:t>
      </w:r>
      <w:r w:rsidR="005B2B0F">
        <w:rPr>
          <w:rFonts w:hint="eastAsia"/>
          <w:lang w:eastAsia="zh-CN"/>
        </w:rPr>
        <w:t xml:space="preserve">previous </w:t>
      </w:r>
      <w:r w:rsidR="003D684D">
        <w:rPr>
          <w:rFonts w:hint="eastAsia"/>
          <w:lang w:eastAsia="zh-CN"/>
        </w:rPr>
        <w:t>RAN1meeting</w:t>
      </w:r>
      <w:r w:rsidR="005B2B0F">
        <w:rPr>
          <w:rFonts w:hint="eastAsia"/>
          <w:lang w:eastAsia="zh-CN"/>
        </w:rPr>
        <w:t>s</w:t>
      </w:r>
      <w:r w:rsidR="003D684D">
        <w:rPr>
          <w:rFonts w:hint="eastAsia"/>
          <w:lang w:eastAsia="zh-CN"/>
        </w:rPr>
        <w:t xml:space="preserve">, some </w:t>
      </w:r>
      <w:r w:rsidR="003D684D">
        <w:rPr>
          <w:lang w:eastAsia="zh-CN"/>
        </w:rPr>
        <w:t>companies</w:t>
      </w:r>
      <w:r w:rsidR="003D684D">
        <w:rPr>
          <w:rFonts w:hint="eastAsia"/>
          <w:lang w:eastAsia="zh-CN"/>
        </w:rPr>
        <w:t xml:space="preserve"> proposed the UE group WUS can include UE</w:t>
      </w:r>
      <w:r w:rsidR="00BB7CE7">
        <w:rPr>
          <w:rFonts w:hint="eastAsia"/>
          <w:lang w:eastAsia="zh-CN"/>
        </w:rPr>
        <w:t xml:space="preserve"> Paging</w:t>
      </w:r>
      <w:r w:rsidR="003D684D">
        <w:rPr>
          <w:rFonts w:hint="eastAsia"/>
          <w:lang w:eastAsia="zh-CN"/>
        </w:rPr>
        <w:t xml:space="preserve"> ID information to reduce UE power consumption on Paging message detection. It is true that </w:t>
      </w:r>
      <w:r w:rsidR="006E2A57">
        <w:rPr>
          <w:rFonts w:hint="eastAsia"/>
          <w:lang w:eastAsia="zh-CN"/>
        </w:rPr>
        <w:t xml:space="preserve">one </w:t>
      </w:r>
      <w:r w:rsidR="003D684D">
        <w:rPr>
          <w:rFonts w:hint="eastAsia"/>
          <w:lang w:eastAsia="zh-CN"/>
        </w:rPr>
        <w:t xml:space="preserve">UE may successfully detect the WUS and subsequent MPCCH and PDSCH associated with Paging message, but </w:t>
      </w:r>
      <w:r w:rsidR="009410F7">
        <w:rPr>
          <w:lang w:eastAsia="zh-CN"/>
        </w:rPr>
        <w:t xml:space="preserve">then </w:t>
      </w:r>
      <w:r w:rsidR="003D684D">
        <w:rPr>
          <w:rFonts w:hint="eastAsia"/>
          <w:lang w:eastAsia="zh-CN"/>
        </w:rPr>
        <w:t>find</w:t>
      </w:r>
      <w:r w:rsidR="009410F7">
        <w:rPr>
          <w:lang w:eastAsia="zh-CN"/>
        </w:rPr>
        <w:t xml:space="preserve"> out that</w:t>
      </w:r>
      <w:r w:rsidR="003D684D">
        <w:rPr>
          <w:rFonts w:hint="eastAsia"/>
          <w:lang w:eastAsia="zh-CN"/>
        </w:rPr>
        <w:t xml:space="preserve"> there is no matched UE </w:t>
      </w:r>
      <w:r w:rsidR="00BB7CE7">
        <w:rPr>
          <w:rFonts w:hint="eastAsia"/>
          <w:lang w:eastAsia="zh-CN"/>
        </w:rPr>
        <w:t xml:space="preserve">Paging </w:t>
      </w:r>
      <w:r w:rsidR="003D684D">
        <w:rPr>
          <w:rFonts w:hint="eastAsia"/>
          <w:lang w:eastAsia="zh-CN"/>
        </w:rPr>
        <w:t xml:space="preserve">ID in the Paging message. As a result, significant power consumption </w:t>
      </w:r>
      <w:r w:rsidR="003D035B">
        <w:rPr>
          <w:rFonts w:hint="eastAsia"/>
          <w:lang w:eastAsia="zh-CN"/>
        </w:rPr>
        <w:t>would be</w:t>
      </w:r>
      <w:r w:rsidR="003D684D">
        <w:rPr>
          <w:rFonts w:hint="eastAsia"/>
          <w:lang w:eastAsia="zh-CN"/>
        </w:rPr>
        <w:t xml:space="preserve"> wasted for the UE to detect WUS, MPDCCH and PDSCH.</w:t>
      </w:r>
    </w:p>
    <w:p w:rsidR="00234C35" w:rsidRDefault="003D035B" w:rsidP="001772C0">
      <w:pPr>
        <w:rPr>
          <w:lang w:eastAsia="zh-CN"/>
        </w:rPr>
      </w:pPr>
      <w:r>
        <w:rPr>
          <w:rFonts w:hint="eastAsia"/>
          <w:lang w:eastAsia="zh-CN"/>
        </w:rPr>
        <w:t>To reduce UE power consumption on Paging detection, the UE group WUS can</w:t>
      </w:r>
      <w:r w:rsidR="008B54ED">
        <w:rPr>
          <w:rFonts w:hint="eastAsia"/>
          <w:lang w:eastAsia="zh-CN"/>
        </w:rPr>
        <w:t xml:space="preserve"> </w:t>
      </w:r>
      <w:r w:rsidR="006E2A57">
        <w:rPr>
          <w:rFonts w:hint="eastAsia"/>
          <w:lang w:eastAsia="zh-CN"/>
        </w:rPr>
        <w:t xml:space="preserve">directly or indirectly </w:t>
      </w:r>
      <w:r w:rsidR="008B54ED">
        <w:rPr>
          <w:rFonts w:hint="eastAsia"/>
          <w:lang w:eastAsia="zh-CN"/>
        </w:rPr>
        <w:t>include partial UE</w:t>
      </w:r>
      <w:r w:rsidR="00BB7CE7">
        <w:rPr>
          <w:rFonts w:hint="eastAsia"/>
          <w:lang w:eastAsia="zh-CN"/>
        </w:rPr>
        <w:t xml:space="preserve"> Paging</w:t>
      </w:r>
      <w:r w:rsidR="008B54ED">
        <w:rPr>
          <w:rFonts w:hint="eastAsia"/>
          <w:lang w:eastAsia="zh-CN"/>
        </w:rPr>
        <w:t xml:space="preserve"> ID information. For example, for UEs related to the same PO, </w:t>
      </w:r>
      <w:r w:rsidR="00234C35">
        <w:rPr>
          <w:rFonts w:hint="eastAsia"/>
          <w:lang w:eastAsia="zh-CN"/>
        </w:rPr>
        <w:t>if the UE group WUS can include</w:t>
      </w:r>
      <w:r w:rsidR="00291BEA">
        <w:rPr>
          <w:rFonts w:hint="eastAsia"/>
          <w:lang w:eastAsia="zh-CN"/>
        </w:rPr>
        <w:t xml:space="preserve"> or convey</w:t>
      </w:r>
      <w:r w:rsidR="00234C35">
        <w:rPr>
          <w:rFonts w:hint="eastAsia"/>
          <w:lang w:eastAsia="zh-CN"/>
        </w:rPr>
        <w:t xml:space="preserve"> </w:t>
      </w:r>
      <w:r w:rsidR="008D478C">
        <w:rPr>
          <w:rFonts w:hint="eastAsia"/>
          <w:lang w:eastAsia="zh-CN"/>
        </w:rPr>
        <w:t xml:space="preserve">two bits of </w:t>
      </w:r>
      <w:r w:rsidR="00234C35">
        <w:rPr>
          <w:rFonts w:hint="eastAsia"/>
          <w:lang w:eastAsia="zh-CN"/>
        </w:rPr>
        <w:t>UE</w:t>
      </w:r>
      <w:r w:rsidR="00BB7CE7">
        <w:rPr>
          <w:rFonts w:hint="eastAsia"/>
          <w:lang w:eastAsia="zh-CN"/>
        </w:rPr>
        <w:t xml:space="preserve"> Paging</w:t>
      </w:r>
      <w:r w:rsidR="00234C35">
        <w:rPr>
          <w:rFonts w:hint="eastAsia"/>
          <w:lang w:eastAsia="zh-CN"/>
        </w:rPr>
        <w:t xml:space="preserve"> ID information, then the UE may save </w:t>
      </w:r>
      <w:r w:rsidR="008D478C">
        <w:rPr>
          <w:rFonts w:hint="eastAsia"/>
          <w:lang w:eastAsia="zh-CN"/>
        </w:rPr>
        <w:t xml:space="preserve">three quarters </w:t>
      </w:r>
      <w:r w:rsidR="00234C35">
        <w:rPr>
          <w:rFonts w:hint="eastAsia"/>
          <w:lang w:eastAsia="zh-CN"/>
        </w:rPr>
        <w:t>power on the Paging monitoring.</w:t>
      </w:r>
    </w:p>
    <w:p w:rsidR="00107621" w:rsidRDefault="008D478C" w:rsidP="008D478C">
      <w:pPr>
        <w:rPr>
          <w:b/>
          <w:i/>
          <w:lang w:eastAsia="zh-CN"/>
        </w:rPr>
      </w:pPr>
      <w:r w:rsidRPr="008B2134">
        <w:rPr>
          <w:b/>
          <w:i/>
          <w:lang w:eastAsia="zh-CN"/>
        </w:rPr>
        <w:t xml:space="preserve">Proposal </w:t>
      </w:r>
      <w:r w:rsidR="005B2B0F">
        <w:rPr>
          <w:rFonts w:hint="eastAsia"/>
          <w:b/>
          <w:i/>
          <w:lang w:eastAsia="zh-CN"/>
        </w:rPr>
        <w:t>5</w:t>
      </w:r>
      <w:r w:rsidRPr="008B2134">
        <w:rPr>
          <w:b/>
          <w:i/>
          <w:lang w:eastAsia="zh-CN"/>
        </w:rPr>
        <w:t xml:space="preserve">: </w:t>
      </w:r>
      <w:r w:rsidR="00107621">
        <w:rPr>
          <w:rFonts w:hint="eastAsia"/>
          <w:b/>
          <w:i/>
          <w:lang w:eastAsia="zh-CN"/>
        </w:rPr>
        <w:t xml:space="preserve">WUS including </w:t>
      </w:r>
      <w:r w:rsidR="00291BEA">
        <w:rPr>
          <w:rFonts w:hint="eastAsia"/>
          <w:b/>
          <w:i/>
          <w:lang w:eastAsia="zh-CN"/>
        </w:rPr>
        <w:t xml:space="preserve">partial </w:t>
      </w:r>
      <w:r w:rsidR="00107621">
        <w:rPr>
          <w:rFonts w:hint="eastAsia"/>
          <w:b/>
          <w:i/>
          <w:lang w:eastAsia="zh-CN"/>
        </w:rPr>
        <w:t xml:space="preserve">UE </w:t>
      </w:r>
      <w:r w:rsidR="00BB7CE7">
        <w:rPr>
          <w:rFonts w:hint="eastAsia"/>
          <w:b/>
          <w:i/>
          <w:lang w:eastAsia="zh-CN"/>
        </w:rPr>
        <w:t xml:space="preserve">Paging </w:t>
      </w:r>
      <w:r w:rsidR="00107621">
        <w:rPr>
          <w:rFonts w:hint="eastAsia"/>
          <w:b/>
          <w:i/>
          <w:lang w:eastAsia="zh-CN"/>
        </w:rPr>
        <w:t xml:space="preserve">ID </w:t>
      </w:r>
      <w:r w:rsidR="00B82C00">
        <w:rPr>
          <w:rFonts w:hint="eastAsia"/>
          <w:b/>
          <w:i/>
          <w:lang w:eastAsia="zh-CN"/>
        </w:rPr>
        <w:t>is</w:t>
      </w:r>
      <w:r w:rsidR="00107621">
        <w:rPr>
          <w:rFonts w:hint="eastAsia"/>
          <w:b/>
          <w:i/>
          <w:lang w:eastAsia="zh-CN"/>
        </w:rPr>
        <w:t xml:space="preserve"> supported</w:t>
      </w:r>
      <w:r w:rsidR="009410F7">
        <w:rPr>
          <w:b/>
          <w:i/>
          <w:lang w:eastAsia="zh-CN"/>
        </w:rPr>
        <w:t>.</w:t>
      </w:r>
      <w:r w:rsidR="00107621">
        <w:rPr>
          <w:rFonts w:hint="eastAsia"/>
          <w:b/>
          <w:i/>
          <w:lang w:eastAsia="zh-CN"/>
        </w:rPr>
        <w:t xml:space="preserve"> </w:t>
      </w:r>
    </w:p>
    <w:p w:rsidR="005B2B0F" w:rsidRDefault="005B2B0F" w:rsidP="005B2B0F">
      <w:pPr>
        <w:pStyle w:val="Heading2"/>
        <w:tabs>
          <w:tab w:val="clear" w:pos="576"/>
        </w:tabs>
        <w:rPr>
          <w:lang w:eastAsia="zh-CN"/>
        </w:rPr>
      </w:pPr>
      <w:r>
        <w:rPr>
          <w:rFonts w:hint="eastAsia"/>
          <w:lang w:eastAsia="zh-CN"/>
        </w:rPr>
        <w:t xml:space="preserve">Group common </w:t>
      </w:r>
      <w:r w:rsidRPr="001772C0">
        <w:rPr>
          <w:rFonts w:hint="eastAsia"/>
          <w:lang w:eastAsia="zh-CN"/>
        </w:rPr>
        <w:t>WUS</w:t>
      </w:r>
    </w:p>
    <w:p w:rsidR="008D478C" w:rsidRDefault="005B2B0F" w:rsidP="001772C0">
      <w:pPr>
        <w:rPr>
          <w:lang w:eastAsia="zh-CN"/>
        </w:rPr>
      </w:pPr>
      <w:r>
        <w:rPr>
          <w:rFonts w:hint="eastAsia"/>
          <w:lang w:eastAsia="zh-CN"/>
        </w:rPr>
        <w:t xml:space="preserve">Group common WUS is useful for some scenarios with common traffic. For example, scenarios include software update and public safety. </w:t>
      </w:r>
      <w:r w:rsidR="007C4990">
        <w:rPr>
          <w:rFonts w:hint="eastAsia"/>
          <w:lang w:eastAsia="zh-CN"/>
        </w:rPr>
        <w:t>Therefore, the group common WUS can be a default WUS for Rel-16 UEs. For reducing Rel-16 UE</w:t>
      </w:r>
      <w:r w:rsidR="007C4990">
        <w:rPr>
          <w:lang w:eastAsia="zh-CN"/>
        </w:rPr>
        <w:t>’</w:t>
      </w:r>
      <w:r w:rsidR="007C4990">
        <w:rPr>
          <w:rFonts w:hint="eastAsia"/>
          <w:lang w:eastAsia="zh-CN"/>
        </w:rPr>
        <w:t>s detection complexity and saving power consumption, the group WUS can have different configuration from that of Rel-16 UE-group WUS. For the simplicity, the Rel-15 WUS can be the group common WUS f</w:t>
      </w:r>
      <w:r w:rsidR="007C4990">
        <w:rPr>
          <w:lang w:eastAsia="zh-CN"/>
        </w:rPr>
        <w:t>or Rel-16 UEs.</w:t>
      </w:r>
    </w:p>
    <w:p w:rsidR="007C4990" w:rsidRPr="007C4990" w:rsidRDefault="007C4990" w:rsidP="001772C0">
      <w:pPr>
        <w:rPr>
          <w:b/>
          <w:i/>
          <w:lang w:eastAsia="zh-CN"/>
        </w:rPr>
      </w:pPr>
      <w:r w:rsidRPr="008B2134">
        <w:rPr>
          <w:b/>
          <w:i/>
          <w:lang w:eastAsia="zh-CN"/>
        </w:rPr>
        <w:t xml:space="preserve">Proposal </w:t>
      </w:r>
      <w:r>
        <w:rPr>
          <w:rFonts w:hint="eastAsia"/>
          <w:b/>
          <w:i/>
          <w:lang w:eastAsia="zh-CN"/>
        </w:rPr>
        <w:t>6</w:t>
      </w:r>
      <w:r w:rsidRPr="008B2134">
        <w:rPr>
          <w:b/>
          <w:i/>
          <w:lang w:eastAsia="zh-CN"/>
        </w:rPr>
        <w:t xml:space="preserve">: </w:t>
      </w:r>
      <w:r>
        <w:rPr>
          <w:rFonts w:hint="eastAsia"/>
          <w:b/>
          <w:i/>
          <w:lang w:eastAsia="zh-CN"/>
        </w:rPr>
        <w:t xml:space="preserve">Group common WUS is supported, and </w:t>
      </w:r>
      <w:r w:rsidRPr="007C4990">
        <w:rPr>
          <w:rFonts w:hint="eastAsia"/>
          <w:b/>
          <w:i/>
          <w:lang w:eastAsia="zh-CN"/>
        </w:rPr>
        <w:t>Rel-15 WUS can be the group common WUS f</w:t>
      </w:r>
      <w:r w:rsidRPr="007C4990">
        <w:rPr>
          <w:b/>
          <w:i/>
          <w:lang w:eastAsia="zh-CN"/>
        </w:rPr>
        <w:t>or Rel-16 UEs</w:t>
      </w:r>
      <w:r>
        <w:rPr>
          <w:b/>
          <w:i/>
          <w:lang w:eastAsia="zh-CN"/>
        </w:rPr>
        <w:t>.</w:t>
      </w:r>
      <w:r>
        <w:rPr>
          <w:rFonts w:hint="eastAsia"/>
          <w:b/>
          <w:i/>
          <w:lang w:eastAsia="zh-CN"/>
        </w:rPr>
        <w:t xml:space="preserve"> </w:t>
      </w:r>
    </w:p>
    <w:p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Pr>
          <w:rFonts w:hint="eastAsia"/>
          <w:lang w:eastAsia="zh-CN"/>
        </w:rPr>
        <w:t>UE</w:t>
      </w:r>
      <w:r w:rsidR="009B14C4">
        <w:rPr>
          <w:rFonts w:hint="eastAsia"/>
          <w:lang w:eastAsia="zh-CN"/>
        </w:rPr>
        <w:t>-</w:t>
      </w:r>
      <w:r>
        <w:rPr>
          <w:rFonts w:hint="eastAsia"/>
          <w:lang w:eastAsia="zh-CN"/>
        </w:rPr>
        <w:t>group wake up signal</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7C4990" w:rsidRPr="005B2B0F" w:rsidRDefault="007C4990" w:rsidP="007C4990">
      <w:pPr>
        <w:rPr>
          <w:b/>
          <w:i/>
          <w:lang w:eastAsia="zh-CN"/>
        </w:rPr>
      </w:pPr>
      <w:bookmarkStart w:id="11" w:name="_Ref124589665"/>
      <w:bookmarkStart w:id="12" w:name="_Ref71620620"/>
      <w:bookmarkStart w:id="13" w:name="_Ref124671424"/>
      <w:r>
        <w:rPr>
          <w:rFonts w:hint="eastAsia"/>
          <w:b/>
          <w:i/>
          <w:lang w:eastAsia="zh-CN"/>
        </w:rPr>
        <w:t xml:space="preserve">Proposal 1: FDM and TDM can be supported for the multiplexing between </w:t>
      </w:r>
      <w:r w:rsidRPr="005B2B0F">
        <w:rPr>
          <w:b/>
          <w:i/>
          <w:lang w:eastAsia="zh-CN"/>
        </w:rPr>
        <w:t>Rel-16 UE-group WUS and Rel-15 WUS</w:t>
      </w:r>
      <w:r w:rsidRPr="005B2B0F">
        <w:rPr>
          <w:rFonts w:hint="eastAsia"/>
          <w:b/>
          <w:i/>
          <w:lang w:eastAsia="zh-CN"/>
        </w:rPr>
        <w:t>.</w:t>
      </w:r>
    </w:p>
    <w:p w:rsidR="007C4990" w:rsidRDefault="007C4990" w:rsidP="007C4990">
      <w:pPr>
        <w:rPr>
          <w:b/>
          <w:i/>
          <w:lang w:eastAsia="zh-CN"/>
        </w:rPr>
      </w:pPr>
      <w:r>
        <w:rPr>
          <w:rFonts w:hint="eastAsia"/>
          <w:b/>
          <w:i/>
          <w:lang w:eastAsia="zh-CN"/>
        </w:rPr>
        <w:t xml:space="preserve">Proposal 2: </w:t>
      </w:r>
      <w:r>
        <w:rPr>
          <w:b/>
          <w:i/>
          <w:lang w:eastAsia="zh-CN"/>
        </w:rPr>
        <w:t xml:space="preserve">The </w:t>
      </w:r>
      <w:r>
        <w:rPr>
          <w:rFonts w:hint="eastAsia"/>
          <w:b/>
          <w:i/>
          <w:lang w:eastAsia="zh-CN"/>
        </w:rPr>
        <w:t>FDM-based solution for UE-group WUS</w:t>
      </w:r>
      <w:r>
        <w:rPr>
          <w:b/>
          <w:i/>
          <w:lang w:eastAsia="zh-CN"/>
        </w:rPr>
        <w:t xml:space="preserve"> design, configured by higher layer signaling, is adopted</w:t>
      </w:r>
      <w:r>
        <w:rPr>
          <w:rFonts w:hint="eastAsia"/>
          <w:b/>
          <w:i/>
          <w:lang w:eastAsia="zh-CN"/>
        </w:rPr>
        <w:t>.</w:t>
      </w:r>
      <w:r>
        <w:rPr>
          <w:b/>
          <w:i/>
          <w:lang w:eastAsia="zh-CN"/>
        </w:rPr>
        <w:t xml:space="preserve"> </w:t>
      </w:r>
    </w:p>
    <w:p w:rsidR="007C4990" w:rsidRPr="008B2134" w:rsidRDefault="007C4990" w:rsidP="007C4990">
      <w:pPr>
        <w:rPr>
          <w:b/>
          <w:i/>
          <w:lang w:eastAsia="zh-CN"/>
        </w:rPr>
      </w:pPr>
      <w:r w:rsidRPr="008B2134">
        <w:rPr>
          <w:b/>
          <w:i/>
          <w:lang w:eastAsia="zh-CN"/>
        </w:rPr>
        <w:t xml:space="preserve">Proposal </w:t>
      </w:r>
      <w:r>
        <w:rPr>
          <w:rFonts w:hint="eastAsia"/>
          <w:b/>
          <w:i/>
          <w:lang w:eastAsia="zh-CN"/>
        </w:rPr>
        <w:t>3</w:t>
      </w:r>
      <w:r w:rsidRPr="008B2134">
        <w:rPr>
          <w:b/>
          <w:i/>
          <w:lang w:eastAsia="zh-CN"/>
        </w:rPr>
        <w:t xml:space="preserve">: </w:t>
      </w:r>
      <w:r w:rsidRPr="007A5D1C">
        <w:rPr>
          <w:b/>
          <w:i/>
          <w:lang w:eastAsia="zh-CN"/>
        </w:rPr>
        <w:t>CDM</w:t>
      </w:r>
      <w:r w:rsidRPr="007A5D1C">
        <w:rPr>
          <w:rFonts w:hint="eastAsia"/>
          <w:b/>
          <w:i/>
          <w:lang w:eastAsia="zh-CN"/>
        </w:rPr>
        <w:t xml:space="preserve"> can also be configured if the number of UE-group WUS related to one PO is larger than 3</w:t>
      </w:r>
      <w:r>
        <w:rPr>
          <w:b/>
          <w:i/>
          <w:lang w:eastAsia="zh-CN"/>
        </w:rPr>
        <w:t xml:space="preserve">. </w:t>
      </w:r>
    </w:p>
    <w:p w:rsidR="007C4990" w:rsidRDefault="007C4990" w:rsidP="007C4990">
      <w:pPr>
        <w:rPr>
          <w:b/>
          <w:i/>
          <w:lang w:eastAsia="zh-CN"/>
        </w:rPr>
      </w:pPr>
      <w:r w:rsidRPr="008B2134">
        <w:rPr>
          <w:b/>
          <w:i/>
          <w:lang w:eastAsia="zh-CN"/>
        </w:rPr>
        <w:t xml:space="preserve">Proposal </w:t>
      </w:r>
      <w:r>
        <w:rPr>
          <w:rFonts w:hint="eastAsia"/>
          <w:b/>
          <w:i/>
          <w:lang w:eastAsia="zh-CN"/>
        </w:rPr>
        <w:t>4</w:t>
      </w:r>
      <w:r w:rsidRPr="008B2134">
        <w:rPr>
          <w:b/>
          <w:i/>
          <w:lang w:eastAsia="zh-CN"/>
        </w:rPr>
        <w:t xml:space="preserve">: </w:t>
      </w:r>
      <w:r>
        <w:rPr>
          <w:rFonts w:hint="eastAsia"/>
          <w:b/>
          <w:i/>
          <w:lang w:eastAsia="zh-CN"/>
        </w:rPr>
        <w:t xml:space="preserve">Maximum eight </w:t>
      </w:r>
      <w:r w:rsidRPr="006F7F57">
        <w:rPr>
          <w:rFonts w:hint="eastAsia"/>
          <w:b/>
          <w:i/>
          <w:lang w:eastAsia="zh-CN"/>
        </w:rPr>
        <w:t>UE-group WUS can be supported</w:t>
      </w:r>
      <w:r w:rsidRPr="008B2134">
        <w:rPr>
          <w:b/>
          <w:i/>
          <w:lang w:eastAsia="zh-CN"/>
        </w:rPr>
        <w:t>.</w:t>
      </w:r>
    </w:p>
    <w:p w:rsidR="007C4990" w:rsidRDefault="007C4990" w:rsidP="007C4990">
      <w:pPr>
        <w:rPr>
          <w:b/>
          <w:i/>
          <w:lang w:eastAsia="zh-CN"/>
        </w:rPr>
      </w:pPr>
      <w:r w:rsidRPr="008B2134">
        <w:rPr>
          <w:b/>
          <w:i/>
          <w:lang w:eastAsia="zh-CN"/>
        </w:rPr>
        <w:t xml:space="preserve">Proposal </w:t>
      </w:r>
      <w:r>
        <w:rPr>
          <w:rFonts w:hint="eastAsia"/>
          <w:b/>
          <w:i/>
          <w:lang w:eastAsia="zh-CN"/>
        </w:rPr>
        <w:t>5</w:t>
      </w:r>
      <w:r w:rsidRPr="008B2134">
        <w:rPr>
          <w:b/>
          <w:i/>
          <w:lang w:eastAsia="zh-CN"/>
        </w:rPr>
        <w:t xml:space="preserve">: </w:t>
      </w:r>
      <w:r>
        <w:rPr>
          <w:rFonts w:hint="eastAsia"/>
          <w:b/>
          <w:i/>
          <w:lang w:eastAsia="zh-CN"/>
        </w:rPr>
        <w:t>WUS including partial UE Paging ID is supported</w:t>
      </w:r>
      <w:r>
        <w:rPr>
          <w:b/>
          <w:i/>
          <w:lang w:eastAsia="zh-CN"/>
        </w:rPr>
        <w:t>.</w:t>
      </w:r>
      <w:r>
        <w:rPr>
          <w:rFonts w:hint="eastAsia"/>
          <w:b/>
          <w:i/>
          <w:lang w:eastAsia="zh-CN"/>
        </w:rPr>
        <w:t xml:space="preserve"> </w:t>
      </w:r>
    </w:p>
    <w:p w:rsidR="007C4990" w:rsidRDefault="007C4990" w:rsidP="007C4990">
      <w:pPr>
        <w:rPr>
          <w:b/>
          <w:i/>
          <w:lang w:eastAsia="zh-CN"/>
        </w:rPr>
      </w:pPr>
      <w:r w:rsidRPr="008B2134">
        <w:rPr>
          <w:b/>
          <w:i/>
          <w:lang w:eastAsia="zh-CN"/>
        </w:rPr>
        <w:t xml:space="preserve">Proposal </w:t>
      </w:r>
      <w:r>
        <w:rPr>
          <w:rFonts w:hint="eastAsia"/>
          <w:b/>
          <w:i/>
          <w:lang w:eastAsia="zh-CN"/>
        </w:rPr>
        <w:t>6</w:t>
      </w:r>
      <w:r w:rsidRPr="008B2134">
        <w:rPr>
          <w:b/>
          <w:i/>
          <w:lang w:eastAsia="zh-CN"/>
        </w:rPr>
        <w:t xml:space="preserve">: </w:t>
      </w:r>
      <w:r>
        <w:rPr>
          <w:rFonts w:hint="eastAsia"/>
          <w:b/>
          <w:i/>
          <w:lang w:eastAsia="zh-CN"/>
        </w:rPr>
        <w:t xml:space="preserve">Group common WUS is supported, and </w:t>
      </w:r>
      <w:r w:rsidRPr="007C4990">
        <w:rPr>
          <w:rFonts w:hint="eastAsia"/>
          <w:b/>
          <w:i/>
          <w:lang w:eastAsia="zh-CN"/>
        </w:rPr>
        <w:t>Rel-15 WUS can be the group common WUS f</w:t>
      </w:r>
      <w:r w:rsidRPr="007C4990">
        <w:rPr>
          <w:b/>
          <w:i/>
          <w:lang w:eastAsia="zh-CN"/>
        </w:rPr>
        <w:t>or Rel-16 UEs</w:t>
      </w:r>
      <w:r>
        <w:rPr>
          <w:b/>
          <w:i/>
          <w:lang w:eastAsia="zh-CN"/>
        </w:rPr>
        <w:t>.</w:t>
      </w:r>
      <w:r>
        <w:rPr>
          <w:rFonts w:hint="eastAsia"/>
          <w:b/>
          <w:i/>
          <w:lang w:eastAsia="zh-CN"/>
        </w:rPr>
        <w:t xml:space="preserve"> </w:t>
      </w:r>
    </w:p>
    <w:p w:rsidR="007C4990" w:rsidRPr="007C4990" w:rsidRDefault="007C4990" w:rsidP="007C4990">
      <w:pPr>
        <w:rPr>
          <w:b/>
          <w:i/>
          <w:lang w:eastAsia="zh-CN"/>
        </w:rPr>
      </w:pPr>
    </w:p>
    <w:p w:rsidR="00B05ACC" w:rsidRPr="00B05ACC" w:rsidRDefault="0083619E" w:rsidP="00B05ACC">
      <w:pPr>
        <w:pStyle w:val="Heading1"/>
        <w:numPr>
          <w:ilvl w:val="0"/>
          <w:numId w:val="0"/>
        </w:numPr>
        <w:ind w:left="432" w:hanging="432"/>
        <w:rPr>
          <w:sz w:val="20"/>
          <w:szCs w:val="16"/>
        </w:rPr>
      </w:pPr>
      <w:r w:rsidRPr="004E49C3">
        <w:t>References</w:t>
      </w:r>
      <w:bookmarkStart w:id="14" w:name="_Ref512327290"/>
      <w:bookmarkStart w:id="15" w:name="_Ref493672055"/>
      <w:bookmarkEnd w:id="5"/>
      <w:bookmarkEnd w:id="11"/>
      <w:bookmarkEnd w:id="12"/>
      <w:bookmarkEnd w:id="13"/>
    </w:p>
    <w:p w:rsidR="00291BEA" w:rsidRPr="00291BEA" w:rsidRDefault="00B82C00" w:rsidP="00291BEA">
      <w:pPr>
        <w:pStyle w:val="References"/>
        <w:numPr>
          <w:ilvl w:val="0"/>
          <w:numId w:val="13"/>
        </w:numPr>
        <w:tabs>
          <w:tab w:val="clear" w:pos="567"/>
        </w:tabs>
        <w:ind w:left="432" w:hanging="432"/>
        <w:jc w:val="left"/>
        <w:rPr>
          <w:kern w:val="2"/>
          <w:lang w:eastAsia="zh-CN"/>
        </w:rPr>
      </w:pPr>
      <w:bookmarkStart w:id="16" w:name="_Ref520453307"/>
      <w:bookmarkStart w:id="17" w:name="_Ref535831754"/>
      <w:bookmarkEnd w:id="14"/>
      <w:bookmarkEnd w:id="15"/>
      <w:r w:rsidRPr="00291BEA">
        <w:rPr>
          <w:kern w:val="2"/>
          <w:lang w:eastAsia="zh-CN"/>
        </w:rPr>
        <w:t>RAN</w:t>
      </w:r>
      <w:r w:rsidRPr="00291BEA">
        <w:rPr>
          <w:rFonts w:hint="eastAsia"/>
          <w:kern w:val="2"/>
          <w:lang w:eastAsia="zh-CN"/>
        </w:rPr>
        <w:t xml:space="preserve">1 Chairman notes, RAN1 </w:t>
      </w:r>
      <w:r w:rsidRPr="00291BEA">
        <w:rPr>
          <w:kern w:val="2"/>
          <w:lang w:eastAsia="zh-CN"/>
        </w:rPr>
        <w:t>#</w:t>
      </w:r>
      <w:r w:rsidRPr="00291BEA">
        <w:rPr>
          <w:rFonts w:hint="eastAsia"/>
          <w:kern w:val="2"/>
          <w:lang w:eastAsia="zh-CN"/>
        </w:rPr>
        <w:t>9</w:t>
      </w:r>
      <w:r w:rsidR="00291BEA" w:rsidRPr="00291BEA">
        <w:rPr>
          <w:rFonts w:hint="eastAsia"/>
          <w:kern w:val="2"/>
          <w:lang w:eastAsia="zh-CN"/>
        </w:rPr>
        <w:t>5</w:t>
      </w:r>
      <w:r w:rsidRPr="00291BEA">
        <w:rPr>
          <w:kern w:val="2"/>
          <w:lang w:eastAsia="zh-CN"/>
        </w:rPr>
        <w:t xml:space="preserve">, </w:t>
      </w:r>
      <w:bookmarkEnd w:id="16"/>
      <w:r w:rsidR="00151B18" w:rsidRPr="00291BEA">
        <w:rPr>
          <w:kern w:val="2"/>
          <w:lang w:eastAsia="zh-CN"/>
        </w:rPr>
        <w:fldChar w:fldCharType="begin"/>
      </w:r>
      <w:r w:rsidR="00291BEA" w:rsidRPr="00291BEA">
        <w:rPr>
          <w:kern w:val="2"/>
          <w:lang w:eastAsia="zh-CN"/>
        </w:rPr>
        <w:instrText xml:space="preserve"> DOCPROPERTY  Location  \* MERGEFORMAT </w:instrText>
      </w:r>
      <w:r w:rsidR="00151B18" w:rsidRPr="00291BEA">
        <w:rPr>
          <w:kern w:val="2"/>
          <w:lang w:eastAsia="zh-CN"/>
        </w:rPr>
        <w:fldChar w:fldCharType="separate"/>
      </w:r>
      <w:r w:rsidR="00291BEA" w:rsidRPr="00291BEA">
        <w:rPr>
          <w:kern w:val="2"/>
          <w:lang w:eastAsia="zh-CN"/>
        </w:rPr>
        <w:t>Spokane, USA, November 12 – 16, 2018</w:t>
      </w:r>
      <w:r w:rsidR="00151B18" w:rsidRPr="00291BEA">
        <w:rPr>
          <w:kern w:val="2"/>
          <w:lang w:eastAsia="zh-CN"/>
        </w:rPr>
        <w:fldChar w:fldCharType="end"/>
      </w:r>
      <w:bookmarkEnd w:id="17"/>
    </w:p>
    <w:sectPr w:rsidR="00291BEA" w:rsidRPr="00291B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1D2" w:rsidRDefault="00D271D2">
      <w:r>
        <w:separator/>
      </w:r>
    </w:p>
  </w:endnote>
  <w:endnote w:type="continuationSeparator" w:id="0">
    <w:p w:rsidR="00D271D2" w:rsidRDefault="00D2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1D2" w:rsidRDefault="00D271D2">
      <w:r>
        <w:separator/>
      </w:r>
    </w:p>
  </w:footnote>
  <w:footnote w:type="continuationSeparator" w:id="0">
    <w:p w:rsidR="00D271D2" w:rsidRDefault="00D271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6020EF4"/>
    <w:multiLevelType w:val="hybridMultilevel"/>
    <w:tmpl w:val="BBCCF68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0"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1"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8058C"/>
    <w:multiLevelType w:val="hybridMultilevel"/>
    <w:tmpl w:val="E1DC6EA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2"/>
  </w:num>
  <w:num w:numId="4">
    <w:abstractNumId w:val="9"/>
  </w:num>
  <w:num w:numId="5">
    <w:abstractNumId w:val="31"/>
  </w:num>
  <w:num w:numId="6">
    <w:abstractNumId w:val="18"/>
  </w:num>
  <w:num w:numId="7">
    <w:abstractNumId w:val="23"/>
  </w:num>
  <w:num w:numId="8">
    <w:abstractNumId w:val="20"/>
  </w:num>
  <w:num w:numId="9">
    <w:abstractNumId w:val="4"/>
  </w:num>
  <w:num w:numId="10">
    <w:abstractNumId w:val="30"/>
  </w:num>
  <w:num w:numId="11">
    <w:abstractNumId w:val="27"/>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8"/>
  </w:num>
  <w:num w:numId="16">
    <w:abstractNumId w:val="33"/>
  </w:num>
  <w:num w:numId="17">
    <w:abstractNumId w:val="8"/>
  </w:num>
  <w:num w:numId="18">
    <w:abstractNumId w:val="8"/>
  </w:num>
  <w:num w:numId="19">
    <w:abstractNumId w:val="8"/>
  </w:num>
  <w:num w:numId="20">
    <w:abstractNumId w:val="14"/>
  </w:num>
  <w:num w:numId="21">
    <w:abstractNumId w:val="5"/>
  </w:num>
  <w:num w:numId="22">
    <w:abstractNumId w:val="12"/>
  </w:num>
  <w:num w:numId="23">
    <w:abstractNumId w:val="26"/>
  </w:num>
  <w:num w:numId="24">
    <w:abstractNumId w:val="29"/>
  </w:num>
  <w:num w:numId="25">
    <w:abstractNumId w:val="24"/>
  </w:num>
  <w:num w:numId="26">
    <w:abstractNumId w:val="8"/>
  </w:num>
  <w:num w:numId="27">
    <w:abstractNumId w:val="6"/>
  </w:num>
  <w:num w:numId="28">
    <w:abstractNumId w:val="0"/>
  </w:num>
  <w:num w:numId="29">
    <w:abstractNumId w:val="17"/>
  </w:num>
  <w:num w:numId="30">
    <w:abstractNumId w:val="19"/>
  </w:num>
  <w:num w:numId="31">
    <w:abstractNumId w:val="8"/>
  </w:num>
  <w:num w:numId="32">
    <w:abstractNumId w:val="32"/>
  </w:num>
  <w:num w:numId="33">
    <w:abstractNumId w:val="21"/>
  </w:num>
  <w:num w:numId="34">
    <w:abstractNumId w:val="3"/>
  </w:num>
  <w:num w:numId="35">
    <w:abstractNumId w:val="1"/>
  </w:num>
  <w:num w:numId="36">
    <w:abstractNumId w:val="22"/>
  </w:num>
  <w:num w:numId="37">
    <w:abstractNumId w:val="16"/>
  </w:num>
  <w:num w:numId="38">
    <w:abstractNumId w:val="13"/>
  </w:num>
  <w:num w:numId="39">
    <w:abstractNumId w:val="34"/>
  </w:num>
  <w:num w:numId="40">
    <w:abstractNumId w:val="11"/>
  </w:num>
  <w:num w:numId="41">
    <w:abstractNumId w:val="8"/>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2C93"/>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E7"/>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DCA"/>
    <w:rsid w:val="000A5E7C"/>
    <w:rsid w:val="000A6351"/>
    <w:rsid w:val="000A63D6"/>
    <w:rsid w:val="000A6483"/>
    <w:rsid w:val="000A6C56"/>
    <w:rsid w:val="000A7B38"/>
    <w:rsid w:val="000B0343"/>
    <w:rsid w:val="000B0ABA"/>
    <w:rsid w:val="000B1990"/>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621"/>
    <w:rsid w:val="00107779"/>
    <w:rsid w:val="001078C2"/>
    <w:rsid w:val="00107E1C"/>
    <w:rsid w:val="00110243"/>
    <w:rsid w:val="001106AD"/>
    <w:rsid w:val="001112C4"/>
    <w:rsid w:val="00111444"/>
    <w:rsid w:val="00111723"/>
    <w:rsid w:val="00111D07"/>
    <w:rsid w:val="001129B5"/>
    <w:rsid w:val="00113C1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B89"/>
    <w:rsid w:val="00131F1F"/>
    <w:rsid w:val="001321D3"/>
    <w:rsid w:val="00132403"/>
    <w:rsid w:val="00133599"/>
    <w:rsid w:val="00133A76"/>
    <w:rsid w:val="00133BF7"/>
    <w:rsid w:val="00134B88"/>
    <w:rsid w:val="00136A23"/>
    <w:rsid w:val="00136B99"/>
    <w:rsid w:val="0014063E"/>
    <w:rsid w:val="0014087D"/>
    <w:rsid w:val="00140F74"/>
    <w:rsid w:val="00141191"/>
    <w:rsid w:val="001411E7"/>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1B18"/>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2C0"/>
    <w:rsid w:val="001774F0"/>
    <w:rsid w:val="00177FC1"/>
    <w:rsid w:val="00180162"/>
    <w:rsid w:val="00180EDB"/>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2FE"/>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05"/>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35"/>
    <w:rsid w:val="00234F8C"/>
    <w:rsid w:val="00235542"/>
    <w:rsid w:val="00236960"/>
    <w:rsid w:val="002369B0"/>
    <w:rsid w:val="00236AD8"/>
    <w:rsid w:val="002401F5"/>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8A8"/>
    <w:rsid w:val="0026157A"/>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3639"/>
    <w:rsid w:val="002840F1"/>
    <w:rsid w:val="00284BAE"/>
    <w:rsid w:val="002850F8"/>
    <w:rsid w:val="002852DB"/>
    <w:rsid w:val="002859AF"/>
    <w:rsid w:val="00286065"/>
    <w:rsid w:val="00286AE7"/>
    <w:rsid w:val="00286E8D"/>
    <w:rsid w:val="00287243"/>
    <w:rsid w:val="00287F96"/>
    <w:rsid w:val="00290647"/>
    <w:rsid w:val="00290A8E"/>
    <w:rsid w:val="00291385"/>
    <w:rsid w:val="00291422"/>
    <w:rsid w:val="00291BEA"/>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2B18"/>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B63"/>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579E8"/>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35B"/>
    <w:rsid w:val="003D0FC3"/>
    <w:rsid w:val="003D1EDD"/>
    <w:rsid w:val="003D2C1D"/>
    <w:rsid w:val="003D2C34"/>
    <w:rsid w:val="003D36AC"/>
    <w:rsid w:val="003D3DDD"/>
    <w:rsid w:val="003D4967"/>
    <w:rsid w:val="003D562C"/>
    <w:rsid w:val="003D5CBF"/>
    <w:rsid w:val="003D66D2"/>
    <w:rsid w:val="003D684D"/>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0BDF"/>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9754E"/>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0F"/>
    <w:rsid w:val="005B2B77"/>
    <w:rsid w:val="005B3AB8"/>
    <w:rsid w:val="005B3D4A"/>
    <w:rsid w:val="005B3F2D"/>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4B46"/>
    <w:rsid w:val="00616112"/>
    <w:rsid w:val="00616561"/>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579DC"/>
    <w:rsid w:val="00660171"/>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59D"/>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4FC9"/>
    <w:rsid w:val="006D62BC"/>
    <w:rsid w:val="006D6450"/>
    <w:rsid w:val="006D6939"/>
    <w:rsid w:val="006D7200"/>
    <w:rsid w:val="006D7EB0"/>
    <w:rsid w:val="006E0138"/>
    <w:rsid w:val="006E0BB0"/>
    <w:rsid w:val="006E0F69"/>
    <w:rsid w:val="006E105A"/>
    <w:rsid w:val="006E12C3"/>
    <w:rsid w:val="006E1CF3"/>
    <w:rsid w:val="006E1F6E"/>
    <w:rsid w:val="006E2529"/>
    <w:rsid w:val="006E2A57"/>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490B"/>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17DF"/>
    <w:rsid w:val="00793CBB"/>
    <w:rsid w:val="00794924"/>
    <w:rsid w:val="00794CB1"/>
    <w:rsid w:val="00797A46"/>
    <w:rsid w:val="007A0BC2"/>
    <w:rsid w:val="007A1F44"/>
    <w:rsid w:val="007A23FF"/>
    <w:rsid w:val="007A295B"/>
    <w:rsid w:val="007A3424"/>
    <w:rsid w:val="007A35EF"/>
    <w:rsid w:val="007A438D"/>
    <w:rsid w:val="007A43A2"/>
    <w:rsid w:val="007A4D04"/>
    <w:rsid w:val="007A5804"/>
    <w:rsid w:val="007A5D1C"/>
    <w:rsid w:val="007A6A07"/>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4990"/>
    <w:rsid w:val="007C526F"/>
    <w:rsid w:val="007C52B2"/>
    <w:rsid w:val="007C53C2"/>
    <w:rsid w:val="007C66D1"/>
    <w:rsid w:val="007C68DA"/>
    <w:rsid w:val="007D1512"/>
    <w:rsid w:val="007D229A"/>
    <w:rsid w:val="007D2AF7"/>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1F"/>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B7C"/>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2C76"/>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4ED"/>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8C"/>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10F7"/>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3A17"/>
    <w:rsid w:val="0096410D"/>
    <w:rsid w:val="0096541F"/>
    <w:rsid w:val="009657F1"/>
    <w:rsid w:val="0096625D"/>
    <w:rsid w:val="009709F8"/>
    <w:rsid w:val="009716C9"/>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C9A"/>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6F4"/>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420"/>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3"/>
    <w:rsid w:val="00A22BE8"/>
    <w:rsid w:val="00A25108"/>
    <w:rsid w:val="00A25294"/>
    <w:rsid w:val="00A254EE"/>
    <w:rsid w:val="00A25BE7"/>
    <w:rsid w:val="00A25FF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3F72"/>
    <w:rsid w:val="00A5417B"/>
    <w:rsid w:val="00A54599"/>
    <w:rsid w:val="00A54B82"/>
    <w:rsid w:val="00A54C90"/>
    <w:rsid w:val="00A55431"/>
    <w:rsid w:val="00A569D4"/>
    <w:rsid w:val="00A57570"/>
    <w:rsid w:val="00A57F1A"/>
    <w:rsid w:val="00A60163"/>
    <w:rsid w:val="00A6038D"/>
    <w:rsid w:val="00A60542"/>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CE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2F38"/>
    <w:rsid w:val="00AB3113"/>
    <w:rsid w:val="00AB348A"/>
    <w:rsid w:val="00AB3F38"/>
    <w:rsid w:val="00AB43EC"/>
    <w:rsid w:val="00AB4BF4"/>
    <w:rsid w:val="00AB502E"/>
    <w:rsid w:val="00AB5ADF"/>
    <w:rsid w:val="00AB5E57"/>
    <w:rsid w:val="00AB6112"/>
    <w:rsid w:val="00AB6CFA"/>
    <w:rsid w:val="00AB725F"/>
    <w:rsid w:val="00AC0705"/>
    <w:rsid w:val="00AC109B"/>
    <w:rsid w:val="00AC375D"/>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449A"/>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2C00"/>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CB7"/>
    <w:rsid w:val="00BA0DFB"/>
    <w:rsid w:val="00BA1B68"/>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B7CE7"/>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18C"/>
    <w:rsid w:val="00CC0C4A"/>
    <w:rsid w:val="00CC17F0"/>
    <w:rsid w:val="00CC1853"/>
    <w:rsid w:val="00CC1FAE"/>
    <w:rsid w:val="00CC28CD"/>
    <w:rsid w:val="00CC34D7"/>
    <w:rsid w:val="00CC3A23"/>
    <w:rsid w:val="00CC3D69"/>
    <w:rsid w:val="00CC4C4B"/>
    <w:rsid w:val="00CC6B77"/>
    <w:rsid w:val="00CC6E57"/>
    <w:rsid w:val="00CC737C"/>
    <w:rsid w:val="00CC7A93"/>
    <w:rsid w:val="00CD087D"/>
    <w:rsid w:val="00CD0F5D"/>
    <w:rsid w:val="00CD1104"/>
    <w:rsid w:val="00CD1892"/>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D6D"/>
    <w:rsid w:val="00D01E2F"/>
    <w:rsid w:val="00D03102"/>
    <w:rsid w:val="00D03727"/>
    <w:rsid w:val="00D0378A"/>
    <w:rsid w:val="00D0391D"/>
    <w:rsid w:val="00D04418"/>
    <w:rsid w:val="00D04A71"/>
    <w:rsid w:val="00D05132"/>
    <w:rsid w:val="00D059EA"/>
    <w:rsid w:val="00D05EA9"/>
    <w:rsid w:val="00D05F76"/>
    <w:rsid w:val="00D061AF"/>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386"/>
    <w:rsid w:val="00D256F8"/>
    <w:rsid w:val="00D2685C"/>
    <w:rsid w:val="00D26A3B"/>
    <w:rsid w:val="00D271D2"/>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2E79"/>
    <w:rsid w:val="00D63517"/>
    <w:rsid w:val="00D63AA3"/>
    <w:rsid w:val="00D63B75"/>
    <w:rsid w:val="00D643FF"/>
    <w:rsid w:val="00D657CC"/>
    <w:rsid w:val="00D659B1"/>
    <w:rsid w:val="00D65EA5"/>
    <w:rsid w:val="00D66E18"/>
    <w:rsid w:val="00D671A0"/>
    <w:rsid w:val="00D6734D"/>
    <w:rsid w:val="00D675C4"/>
    <w:rsid w:val="00D679CF"/>
    <w:rsid w:val="00D679D3"/>
    <w:rsid w:val="00D67CD7"/>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7DA"/>
    <w:rsid w:val="00D87ABF"/>
    <w:rsid w:val="00D87B4A"/>
    <w:rsid w:val="00D87E96"/>
    <w:rsid w:val="00D90934"/>
    <w:rsid w:val="00D90CD3"/>
    <w:rsid w:val="00D919E6"/>
    <w:rsid w:val="00D91BE1"/>
    <w:rsid w:val="00D9256A"/>
    <w:rsid w:val="00D92904"/>
    <w:rsid w:val="00D92C29"/>
    <w:rsid w:val="00D931A7"/>
    <w:rsid w:val="00D936E2"/>
    <w:rsid w:val="00D93D73"/>
    <w:rsid w:val="00D95104"/>
    <w:rsid w:val="00D95377"/>
    <w:rsid w:val="00D95473"/>
    <w:rsid w:val="00D95600"/>
    <w:rsid w:val="00D957BF"/>
    <w:rsid w:val="00D96364"/>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05C"/>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3C8"/>
    <w:rsid w:val="00FE1EAB"/>
    <w:rsid w:val="00FE3465"/>
    <w:rsid w:val="00FE4F29"/>
    <w:rsid w:val="00FE61B7"/>
    <w:rsid w:val="00FE67CF"/>
    <w:rsid w:val="00FE6D20"/>
    <w:rsid w:val="00FE6DD7"/>
    <w:rsid w:val="00FE6FB9"/>
    <w:rsid w:val="00FE7549"/>
    <w:rsid w:val="00FE7BCC"/>
    <w:rsid w:val="00FF08F6"/>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D42679-B422-4184-B500-730F94DE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6C268-3C1D-4DFB-AE6F-05D8EC2C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3</cp:revision>
  <cp:lastPrinted>2007-06-18T09:08:00Z</cp:lastPrinted>
  <dcterms:created xsi:type="dcterms:W3CDTF">2019-02-15T23:19:00Z</dcterms:created>
  <dcterms:modified xsi:type="dcterms:W3CDTF">2019-02-16T00:00:00Z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(3)w/w/RK6RwWy6IQPJh9T+AWjboDeXwzXGOYdhEb9vA19a2rmqlj3Fl4UTuHx4WFKHGV7la8Rb
h2yH6NSuoaHngCEsd+xpSrFR6uovlGAocDM3E90bZJcTjA0pSSd8aYHbZFX/rT/QMt7FSmyp
85r7ZpIHzX2t41SWGBiKL3lWdodNdaX3nUy4co2bp/OrqwHFCmrLYBybebX6EHqfk6lBUcqa
QTdPZRPnKXheR/itQ+</vt:lpwstr>
  </property>
  <property fmtid="{D5CDD505-2E9C-101B-9397-08002B2CF9AE}" pid="13" name="_2015_ms_pID_725343_00">
    <vt:lpwstr>_2015_ms_pID_725343</vt:lpwstr>
  </property>
  <property fmtid="{D5CDD505-2E9C-101B-9397-08002B2CF9AE}" pid="14" name="_2015_ms_pID_7253431">
    <vt:lpwstr>UupXpue30YNwtQejbJLmCFS19UKtLVtPZXPA5Az5CB0/JNe8ZEK92A
vtyR0rWikc9OUErqpmBpWEbjcrbLzyzApP6SSdHbuWn3QO+QC+DvatpPDjUkd92y//UgnkJ7
CMtAsH39hRDfGP8NrZA3wJ30FRV8AT8eiLeMWKFnao6iddsqW2ZIiXd64w2H3iuI8bq5jTgY
Ucmm7Jy8RaWQHFwYnMnrSBOGEZduH7OqZkMq</vt:lpwstr>
  </property>
  <property fmtid="{D5CDD505-2E9C-101B-9397-08002B2CF9AE}" pid="15" name="_2015_ms_pID_7253431_00">
    <vt:lpwstr>_2015_ms_pID_7253431</vt:lpwstr>
  </property>
  <property fmtid="{D5CDD505-2E9C-101B-9397-08002B2CF9AE}" pid="16" name="_2015_ms_pID_7253432">
    <vt:lpwstr>J1uWBcXv/zbIr3lqDqrIh+Xf9PuOmG9gocFe
a3rnKTieME0Tpm4Ao9zDRELHlf3GL5GhSp9GhZaUDTh4qs/1lW8=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1550275228</vt:lpwstr>
  </property>
</Properties>
</file>