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21157DE7" w:rsidR="00644CE9" w:rsidRPr="003E7E99" w:rsidRDefault="00644CE9" w:rsidP="00644CE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815E0"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571E0A">
        <w:rPr>
          <w:b/>
          <w:lang w:eastAsia="zh-CN"/>
        </w:rPr>
        <w:t>6</w:t>
      </w:r>
      <w:r w:rsidRPr="003E7E99">
        <w:rPr>
          <w:b/>
          <w:lang w:eastAsia="zh-CN"/>
        </w:rPr>
        <w:tab/>
      </w:r>
      <w:r w:rsidRPr="000D596F">
        <w:rPr>
          <w:b/>
          <w:lang w:eastAsia="zh-CN"/>
        </w:rPr>
        <w:t>R1-</w:t>
      </w:r>
      <w:r w:rsidR="00963119" w:rsidRPr="000D596F">
        <w:rPr>
          <w:b/>
          <w:lang w:eastAsia="zh-CN"/>
        </w:rPr>
        <w:t>19</w:t>
      </w:r>
      <w:r w:rsidR="00963119" w:rsidRPr="00963119">
        <w:rPr>
          <w:b/>
          <w:lang w:eastAsia="zh-CN"/>
        </w:rPr>
        <w:t>01502</w:t>
      </w:r>
    </w:p>
    <w:p w14:paraId="072D150E" w14:textId="108A617D" w:rsidR="00644CE9" w:rsidRPr="003E7E99" w:rsidRDefault="00ED4209" w:rsidP="00644CE9">
      <w:pPr>
        <w:jc w:val="left"/>
        <w:rPr>
          <w:b/>
          <w:lang w:eastAsia="zh-CN"/>
        </w:rPr>
      </w:pPr>
      <w:r>
        <w:rPr>
          <w:b/>
          <w:lang w:eastAsia="zh-CN"/>
        </w:rPr>
        <w:t>Athens</w:t>
      </w:r>
      <w:r w:rsidR="00644CE9">
        <w:rPr>
          <w:b/>
          <w:lang w:eastAsia="zh-CN"/>
        </w:rPr>
        <w:t xml:space="preserve">, </w:t>
      </w:r>
      <w:r>
        <w:rPr>
          <w:b/>
          <w:lang w:eastAsia="zh-CN"/>
        </w:rPr>
        <w:t>Greece</w:t>
      </w:r>
      <w:r w:rsidR="00644CE9">
        <w:rPr>
          <w:b/>
          <w:lang w:eastAsia="zh-CN"/>
        </w:rPr>
        <w:t xml:space="preserve">, </w:t>
      </w:r>
      <w:r>
        <w:rPr>
          <w:b/>
          <w:lang w:eastAsia="zh-CN"/>
        </w:rPr>
        <w:t>Feb</w:t>
      </w:r>
      <w:r w:rsidR="00723F8F">
        <w:rPr>
          <w:b/>
          <w:lang w:eastAsia="zh-CN"/>
        </w:rPr>
        <w:t>ruary</w:t>
      </w:r>
      <w:r w:rsidR="00644CE9">
        <w:rPr>
          <w:b/>
          <w:lang w:eastAsia="zh-CN"/>
        </w:rPr>
        <w:t xml:space="preserve"> </w:t>
      </w:r>
      <w:r>
        <w:rPr>
          <w:b/>
          <w:lang w:eastAsia="zh-CN"/>
        </w:rPr>
        <w:t>25</w:t>
      </w:r>
      <w:r w:rsidR="00644CE9" w:rsidRPr="008030FE">
        <w:rPr>
          <w:b/>
          <w:lang w:eastAsia="zh-CN"/>
        </w:rPr>
        <w:t xml:space="preserve"> – </w:t>
      </w:r>
      <w:r>
        <w:rPr>
          <w:b/>
          <w:lang w:eastAsia="zh-CN"/>
        </w:rPr>
        <w:t>March 1, 2019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1ADCF123"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0D596F">
        <w:rPr>
          <w:b/>
          <w:lang w:eastAsia="zh-CN"/>
        </w:rPr>
        <w:t>6.</w:t>
      </w:r>
      <w:r w:rsidR="00726C40" w:rsidRPr="000D596F">
        <w:rPr>
          <w:b/>
          <w:lang w:eastAsia="zh-CN"/>
        </w:rPr>
        <w:t>2.2.1</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ACF2B40"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B5488" w:rsidRPr="00EB5488">
        <w:rPr>
          <w:b/>
          <w:kern w:val="2"/>
          <w:lang w:eastAsia="zh-CN"/>
        </w:rPr>
        <w:t>UE-group wake-up signal</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52DB2705" w14:textId="519A7ACE" w:rsidR="00C571DA" w:rsidRDefault="002E3F0D" w:rsidP="00ED6134">
      <w:pPr>
        <w:rPr>
          <w:lang w:eastAsia="zh-CN"/>
        </w:rPr>
      </w:pPr>
      <w:r>
        <w:rPr>
          <w:lang w:eastAsia="zh-CN"/>
        </w:rPr>
        <w:t xml:space="preserve">One of the objectives </w:t>
      </w:r>
      <w:r w:rsidR="00607B2E">
        <w:rPr>
          <w:lang w:eastAsia="zh-CN"/>
        </w:rPr>
        <w:t xml:space="preserve">of the Rel-16 work item on additional enhancements for NB-IoT [1] </w:t>
      </w:r>
      <w:r>
        <w:rPr>
          <w:lang w:eastAsia="zh-CN"/>
        </w:rPr>
        <w:t>is to improve DL transmission efficiency and/or UE power consumption:</w:t>
      </w:r>
    </w:p>
    <w:tbl>
      <w:tblPr>
        <w:tblStyle w:val="TableGrid"/>
        <w:tblW w:w="0" w:type="auto"/>
        <w:tblLook w:val="04A0" w:firstRow="1" w:lastRow="0" w:firstColumn="1" w:lastColumn="0" w:noHBand="0" w:noVBand="1"/>
      </w:tblPr>
      <w:tblGrid>
        <w:gridCol w:w="9307"/>
      </w:tblGrid>
      <w:tr w:rsidR="00106C0F" w14:paraId="710A5743" w14:textId="77777777" w:rsidTr="00106C0F">
        <w:tc>
          <w:tcPr>
            <w:tcW w:w="9307" w:type="dxa"/>
          </w:tcPr>
          <w:p w14:paraId="34C28985" w14:textId="77777777" w:rsidR="00106C0F" w:rsidRPr="00BE6C0C" w:rsidRDefault="00106C0F" w:rsidP="00106C0F">
            <w:pPr>
              <w:spacing w:after="0"/>
              <w:rPr>
                <w:b/>
                <w:bCs/>
              </w:rPr>
            </w:pPr>
            <w:r w:rsidRPr="00BE6C0C">
              <w:rPr>
                <w:b/>
                <w:bCs/>
              </w:rPr>
              <w:t>Improved DL transmission efficiency and/or UE power consumption:</w:t>
            </w:r>
          </w:p>
          <w:p w14:paraId="2622879D" w14:textId="77777777" w:rsidR="00106C0F" w:rsidRPr="00BE6C0C" w:rsidRDefault="00106C0F" w:rsidP="00900B91">
            <w:pPr>
              <w:numPr>
                <w:ilvl w:val="0"/>
                <w:numId w:val="4"/>
              </w:numPr>
              <w:overflowPunct w:val="0"/>
              <w:snapToGrid/>
              <w:spacing w:after="0"/>
              <w:jc w:val="left"/>
              <w:textAlignment w:val="baseline"/>
              <w:rPr>
                <w:bCs/>
              </w:rPr>
            </w:pPr>
            <w:r w:rsidRPr="00BE6C0C">
              <w:rPr>
                <w:bCs/>
              </w:rPr>
              <w:t>Specify support for mobile-terminated (MT) early data transmission (EDT) [RAN2</w:t>
            </w:r>
            <w:r>
              <w:rPr>
                <w:bCs/>
              </w:rPr>
              <w:t>, RAN3</w:t>
            </w:r>
            <w:r w:rsidRPr="00BE6C0C">
              <w:rPr>
                <w:bCs/>
              </w:rPr>
              <w:t>]</w:t>
            </w:r>
          </w:p>
          <w:p w14:paraId="4E42BAF0" w14:textId="24D26A7A" w:rsidR="00106C0F" w:rsidRPr="00106C0F" w:rsidRDefault="00106C0F" w:rsidP="00900B91">
            <w:pPr>
              <w:numPr>
                <w:ilvl w:val="0"/>
                <w:numId w:val="4"/>
              </w:numPr>
              <w:overflowPunct w:val="0"/>
              <w:snapToGrid/>
              <w:spacing w:after="0"/>
              <w:jc w:val="left"/>
              <w:textAlignment w:val="baseline"/>
              <w:rPr>
                <w:bCs/>
              </w:rPr>
            </w:pPr>
            <w:bookmarkStart w:id="2" w:name="_Hlk515907437"/>
            <w:r w:rsidRPr="00BE6C0C">
              <w:rPr>
                <w:bCs/>
              </w:rPr>
              <w:t>Specify support for UE-group wake-up signal (WUS) [RAN1, RAN2, RAN4]</w:t>
            </w:r>
            <w:bookmarkEnd w:id="2"/>
          </w:p>
        </w:tc>
      </w:tr>
    </w:tbl>
    <w:p w14:paraId="722234DA" w14:textId="0888952F" w:rsidR="007F4877" w:rsidRDefault="007F4877" w:rsidP="007F4877">
      <w:pPr>
        <w:spacing w:before="120"/>
        <w:rPr>
          <w:lang w:eastAsia="zh-CN"/>
        </w:rPr>
      </w:pPr>
      <w:r>
        <w:rPr>
          <w:rFonts w:hint="eastAsia"/>
          <w:lang w:eastAsia="zh-CN"/>
        </w:rPr>
        <w:t>In</w:t>
      </w:r>
      <w:r>
        <w:rPr>
          <w:lang w:eastAsia="zh-CN"/>
        </w:rPr>
        <w:t xml:space="preserve"> RAN1#</w:t>
      </w:r>
      <w:r w:rsidR="000C5B20">
        <w:rPr>
          <w:lang w:eastAsia="zh-CN"/>
        </w:rPr>
        <w:t>95</w:t>
      </w:r>
      <w:r w:rsidR="00422BBE">
        <w:rPr>
          <w:lang w:eastAsia="zh-CN"/>
        </w:rPr>
        <w:t xml:space="preserve"> </w:t>
      </w:r>
      <w:r w:rsidR="00422BBE">
        <w:rPr>
          <w:lang w:eastAsia="zh-CN"/>
        </w:rPr>
        <w:fldChar w:fldCharType="begin"/>
      </w:r>
      <w:r w:rsidR="00422BBE">
        <w:rPr>
          <w:lang w:eastAsia="zh-CN"/>
        </w:rPr>
        <w:instrText xml:space="preserve"> REF _Ref524795437 \r \h </w:instrText>
      </w:r>
      <w:r w:rsidR="00422BBE">
        <w:rPr>
          <w:lang w:eastAsia="zh-CN"/>
        </w:rPr>
      </w:r>
      <w:r w:rsidR="00422BBE">
        <w:rPr>
          <w:lang w:eastAsia="zh-CN"/>
        </w:rPr>
        <w:fldChar w:fldCharType="separate"/>
      </w:r>
      <w:r w:rsidR="00542F74">
        <w:rPr>
          <w:lang w:eastAsia="zh-CN"/>
        </w:rPr>
        <w:t>[2]</w:t>
      </w:r>
      <w:r w:rsidR="00422BBE">
        <w:rPr>
          <w:lang w:eastAsia="zh-CN"/>
        </w:rPr>
        <w:fldChar w:fldCharType="end"/>
      </w:r>
      <w:r>
        <w:rPr>
          <w:lang w:eastAsia="zh-CN"/>
        </w:rPr>
        <w:t xml:space="preserve">, the following agreements were made with respect to </w:t>
      </w:r>
      <w:r w:rsidR="007C5DC5">
        <w:rPr>
          <w:lang w:eastAsia="zh-CN"/>
        </w:rPr>
        <w:t>UE-group WUS</w:t>
      </w:r>
      <w:r>
        <w:rPr>
          <w:lang w:eastAsia="zh-CN"/>
        </w:rPr>
        <w:t>.</w:t>
      </w:r>
    </w:p>
    <w:tbl>
      <w:tblPr>
        <w:tblStyle w:val="TableGrid"/>
        <w:tblW w:w="0" w:type="auto"/>
        <w:tblLook w:val="04A0" w:firstRow="1" w:lastRow="0" w:firstColumn="1" w:lastColumn="0" w:noHBand="0" w:noVBand="1"/>
      </w:tblPr>
      <w:tblGrid>
        <w:gridCol w:w="9307"/>
      </w:tblGrid>
      <w:tr w:rsidR="0066303D" w14:paraId="3FEEC31B" w14:textId="77777777" w:rsidTr="0066303D">
        <w:tc>
          <w:tcPr>
            <w:tcW w:w="9307" w:type="dxa"/>
          </w:tcPr>
          <w:p w14:paraId="040292F9" w14:textId="77777777" w:rsidR="0066303D" w:rsidRPr="0066303D" w:rsidRDefault="0066303D" w:rsidP="0066303D">
            <w:pPr>
              <w:autoSpaceDE/>
              <w:autoSpaceDN/>
              <w:adjustRightInd/>
              <w:snapToGrid/>
              <w:spacing w:after="0"/>
              <w:jc w:val="left"/>
              <w:rPr>
                <w:rFonts w:eastAsia="Batang"/>
                <w:b/>
                <w:sz w:val="20"/>
                <w:szCs w:val="24"/>
                <w:lang w:val="en-GB"/>
              </w:rPr>
            </w:pPr>
            <w:r w:rsidRPr="0066303D">
              <w:rPr>
                <w:rFonts w:eastAsia="Batang"/>
                <w:b/>
                <w:sz w:val="20"/>
                <w:szCs w:val="24"/>
                <w:highlight w:val="green"/>
                <w:lang w:val="en-GB"/>
              </w:rPr>
              <w:t>Agreement</w:t>
            </w:r>
          </w:p>
          <w:p w14:paraId="71CD0C5B" w14:textId="77777777" w:rsidR="0066303D" w:rsidRPr="0066303D" w:rsidRDefault="0066303D" w:rsidP="0066303D">
            <w:pPr>
              <w:autoSpaceDE/>
              <w:autoSpaceDN/>
              <w:adjustRightInd/>
              <w:snapToGrid/>
              <w:spacing w:after="0"/>
              <w:jc w:val="left"/>
              <w:rPr>
                <w:rFonts w:eastAsia="Batang"/>
                <w:sz w:val="20"/>
                <w:szCs w:val="24"/>
                <w:lang w:val="en-GB"/>
              </w:rPr>
            </w:pPr>
            <w:r w:rsidRPr="0066303D">
              <w:rPr>
                <w:rFonts w:eastAsia="Batang"/>
                <w:sz w:val="20"/>
                <w:szCs w:val="24"/>
                <w:lang w:val="en-GB"/>
              </w:rPr>
              <w:t>UE group ID is used as a parameter to generate WUS UE group sequence(s)</w:t>
            </w:r>
          </w:p>
          <w:p w14:paraId="625FFE36" w14:textId="77777777" w:rsidR="0066303D" w:rsidRPr="0066303D" w:rsidRDefault="0066303D" w:rsidP="0066303D">
            <w:pPr>
              <w:autoSpaceDE/>
              <w:autoSpaceDN/>
              <w:adjustRightInd/>
              <w:snapToGrid/>
              <w:spacing w:after="0"/>
              <w:jc w:val="left"/>
              <w:rPr>
                <w:rFonts w:eastAsia="Batang"/>
                <w:sz w:val="20"/>
                <w:szCs w:val="24"/>
                <w:lang w:val="en-GB" w:eastAsia="x-none"/>
              </w:rPr>
            </w:pPr>
          </w:p>
          <w:p w14:paraId="17A840E6" w14:textId="77777777" w:rsidR="0066303D" w:rsidRPr="0066303D" w:rsidRDefault="0066303D" w:rsidP="0066303D">
            <w:pPr>
              <w:autoSpaceDE/>
              <w:autoSpaceDN/>
              <w:adjustRightInd/>
              <w:snapToGrid/>
              <w:spacing w:after="0"/>
              <w:jc w:val="left"/>
              <w:rPr>
                <w:rFonts w:eastAsia="Batang"/>
                <w:b/>
                <w:sz w:val="20"/>
                <w:szCs w:val="24"/>
                <w:lang w:val="en-GB"/>
              </w:rPr>
            </w:pPr>
            <w:r w:rsidRPr="0066303D">
              <w:rPr>
                <w:rFonts w:eastAsia="Batang"/>
                <w:b/>
                <w:sz w:val="20"/>
                <w:szCs w:val="24"/>
                <w:highlight w:val="green"/>
                <w:lang w:val="en-GB"/>
              </w:rPr>
              <w:t>Agreement</w:t>
            </w:r>
          </w:p>
          <w:p w14:paraId="2CCE84E2" w14:textId="77777777" w:rsidR="0066303D" w:rsidRPr="0066303D" w:rsidRDefault="0066303D" w:rsidP="0066303D">
            <w:pPr>
              <w:autoSpaceDE/>
              <w:autoSpaceDN/>
              <w:adjustRightInd/>
              <w:snapToGrid/>
              <w:spacing w:after="0"/>
              <w:jc w:val="left"/>
              <w:rPr>
                <w:rFonts w:eastAsia="Batang"/>
                <w:sz w:val="20"/>
                <w:szCs w:val="24"/>
                <w:lang w:val="en-GB" w:eastAsia="x-none"/>
              </w:rPr>
            </w:pPr>
            <w:r w:rsidRPr="0066303D">
              <w:rPr>
                <w:rFonts w:eastAsia="Batang"/>
                <w:sz w:val="20"/>
                <w:szCs w:val="24"/>
                <w:lang w:val="en-GB"/>
              </w:rPr>
              <w:t>One group WUS is designed as a single sequence</w:t>
            </w:r>
          </w:p>
          <w:p w14:paraId="09CC96F7" w14:textId="77777777" w:rsidR="0066303D" w:rsidRPr="0066303D" w:rsidRDefault="0066303D" w:rsidP="0066303D">
            <w:pPr>
              <w:autoSpaceDE/>
              <w:autoSpaceDN/>
              <w:adjustRightInd/>
              <w:snapToGrid/>
              <w:spacing w:after="0"/>
              <w:jc w:val="left"/>
              <w:rPr>
                <w:rFonts w:eastAsia="Batang"/>
                <w:sz w:val="20"/>
                <w:szCs w:val="24"/>
                <w:lang w:val="en-GB" w:eastAsia="x-none"/>
              </w:rPr>
            </w:pPr>
          </w:p>
          <w:p w14:paraId="08C83270" w14:textId="77777777" w:rsidR="0066303D" w:rsidRPr="0066303D" w:rsidRDefault="0066303D" w:rsidP="0066303D">
            <w:pPr>
              <w:tabs>
                <w:tab w:val="left" w:pos="1701"/>
              </w:tabs>
              <w:autoSpaceDE/>
              <w:autoSpaceDN/>
              <w:adjustRightInd/>
              <w:snapToGrid/>
              <w:spacing w:after="0"/>
              <w:ind w:left="1701" w:hanging="1701"/>
              <w:rPr>
                <w:rFonts w:eastAsia="Times New Roman"/>
                <w:b/>
                <w:bCs/>
                <w:sz w:val="20"/>
                <w:lang w:eastAsia="zh-CN"/>
              </w:rPr>
            </w:pPr>
            <w:bookmarkStart w:id="3" w:name="_Toc529800363"/>
            <w:r w:rsidRPr="0066303D">
              <w:rPr>
                <w:rFonts w:eastAsia="Times New Roman"/>
                <w:b/>
                <w:bCs/>
                <w:sz w:val="20"/>
                <w:highlight w:val="green"/>
                <w:lang w:eastAsia="zh-CN"/>
              </w:rPr>
              <w:t>Agreement</w:t>
            </w:r>
            <w:r w:rsidRPr="0066303D">
              <w:rPr>
                <w:rFonts w:eastAsia="Times New Roman"/>
                <w:b/>
                <w:bCs/>
                <w:sz w:val="20"/>
                <w:lang w:eastAsia="zh-CN"/>
              </w:rPr>
              <w:t xml:space="preserve"> </w:t>
            </w:r>
          </w:p>
          <w:p w14:paraId="0343A8B7" w14:textId="77777777" w:rsidR="0066303D" w:rsidRPr="0066303D" w:rsidRDefault="0066303D" w:rsidP="0066303D">
            <w:pPr>
              <w:tabs>
                <w:tab w:val="left" w:pos="0"/>
              </w:tabs>
              <w:autoSpaceDE/>
              <w:autoSpaceDN/>
              <w:adjustRightInd/>
              <w:snapToGrid/>
              <w:spacing w:after="0"/>
              <w:rPr>
                <w:rFonts w:eastAsia="Times New Roman"/>
                <w:bCs/>
                <w:sz w:val="20"/>
                <w:lang w:eastAsia="zh-CN"/>
              </w:rPr>
            </w:pPr>
            <w:r w:rsidRPr="0066303D">
              <w:rPr>
                <w:rFonts w:eastAsia="Times New Roman"/>
                <w:bCs/>
                <w:sz w:val="20"/>
                <w:lang w:eastAsia="zh-CN"/>
              </w:rPr>
              <w:t>Further study false detection (cross</w:t>
            </w:r>
            <w:r w:rsidRPr="0066303D">
              <w:rPr>
                <w:rFonts w:eastAsia="Times New Roman"/>
                <w:bCs/>
                <w:sz w:val="20"/>
                <w:lang w:val="en-GB" w:eastAsia="zh-CN"/>
              </w:rPr>
              <w:t>/auto</w:t>
            </w:r>
            <w:r w:rsidRPr="0066303D">
              <w:rPr>
                <w:rFonts w:eastAsia="Times New Roman"/>
                <w:bCs/>
                <w:sz w:val="20"/>
                <w:lang w:eastAsia="zh-CN"/>
              </w:rPr>
              <w:t xml:space="preserve"> correlation) performance properties for the following designs:</w:t>
            </w:r>
            <w:bookmarkEnd w:id="3"/>
          </w:p>
          <w:p w14:paraId="55AC2688" w14:textId="77777777" w:rsidR="0066303D" w:rsidRPr="0066303D" w:rsidRDefault="0066303D" w:rsidP="0066303D">
            <w:pPr>
              <w:numPr>
                <w:ilvl w:val="0"/>
                <w:numId w:val="29"/>
              </w:numPr>
              <w:autoSpaceDE/>
              <w:autoSpaceDN/>
              <w:adjustRightInd/>
              <w:snapToGrid/>
              <w:spacing w:after="0"/>
              <w:jc w:val="left"/>
              <w:rPr>
                <w:rFonts w:ascii="Times" w:eastAsia="Batang" w:hAnsi="Times"/>
                <w:sz w:val="20"/>
                <w:szCs w:val="24"/>
                <w:lang w:val="en-GB" w:eastAsia="x-none"/>
              </w:rPr>
            </w:pPr>
            <w:bookmarkStart w:id="4" w:name="_Toc529800364"/>
            <w:r w:rsidRPr="0066303D">
              <w:rPr>
                <w:rFonts w:ascii="Times" w:eastAsia="Batang" w:hAnsi="Times"/>
                <w:sz w:val="20"/>
                <w:szCs w:val="24"/>
                <w:lang w:val="en-GB" w:eastAsia="x-none"/>
              </w:rPr>
              <w:t>legacy WUS + cover codes,</w:t>
            </w:r>
            <w:bookmarkEnd w:id="4"/>
          </w:p>
          <w:p w14:paraId="484F1623" w14:textId="77777777" w:rsidR="0066303D" w:rsidRPr="0066303D" w:rsidRDefault="0066303D" w:rsidP="0066303D">
            <w:pPr>
              <w:numPr>
                <w:ilvl w:val="0"/>
                <w:numId w:val="29"/>
              </w:numPr>
              <w:autoSpaceDE/>
              <w:autoSpaceDN/>
              <w:adjustRightInd/>
              <w:snapToGrid/>
              <w:spacing w:after="0"/>
              <w:jc w:val="left"/>
              <w:rPr>
                <w:rFonts w:ascii="Times" w:eastAsia="Batang" w:hAnsi="Times"/>
                <w:sz w:val="20"/>
                <w:szCs w:val="24"/>
                <w:lang w:val="en-GB" w:eastAsia="x-none"/>
              </w:rPr>
            </w:pPr>
            <w:bookmarkStart w:id="5" w:name="_Toc529800365"/>
            <w:r w:rsidRPr="0066303D">
              <w:rPr>
                <w:rFonts w:ascii="Times" w:eastAsia="Batang" w:hAnsi="Times"/>
                <w:sz w:val="20"/>
                <w:szCs w:val="24"/>
                <w:lang w:val="en-GB" w:eastAsia="x-none"/>
              </w:rPr>
              <w:t>legacy WUS + shifted scrambling codes,</w:t>
            </w:r>
            <w:bookmarkEnd w:id="5"/>
          </w:p>
          <w:p w14:paraId="1D110852" w14:textId="77777777" w:rsidR="0066303D" w:rsidRPr="0066303D" w:rsidRDefault="0066303D" w:rsidP="0066303D">
            <w:pPr>
              <w:numPr>
                <w:ilvl w:val="0"/>
                <w:numId w:val="29"/>
              </w:numPr>
              <w:autoSpaceDE/>
              <w:autoSpaceDN/>
              <w:adjustRightInd/>
              <w:snapToGrid/>
              <w:spacing w:after="0"/>
              <w:jc w:val="left"/>
              <w:rPr>
                <w:rFonts w:ascii="Times" w:eastAsia="Batang" w:hAnsi="Times"/>
                <w:sz w:val="20"/>
                <w:szCs w:val="24"/>
                <w:lang w:val="en-GB" w:eastAsia="x-none"/>
              </w:rPr>
            </w:pPr>
            <w:bookmarkStart w:id="6" w:name="_Toc529800366"/>
            <w:r w:rsidRPr="0066303D">
              <w:rPr>
                <w:rFonts w:ascii="Times" w:eastAsia="Batang" w:hAnsi="Times"/>
                <w:sz w:val="20"/>
                <w:szCs w:val="24"/>
                <w:lang w:val="en-GB" w:eastAsia="x-none"/>
              </w:rPr>
              <w:t>legacy WUS + phase shift + cover code + scrambling bits</w:t>
            </w:r>
            <w:bookmarkEnd w:id="6"/>
          </w:p>
          <w:p w14:paraId="3178EFD5" w14:textId="77777777" w:rsidR="0066303D" w:rsidRPr="0066303D" w:rsidRDefault="0066303D" w:rsidP="0066303D">
            <w:pPr>
              <w:numPr>
                <w:ilvl w:val="1"/>
                <w:numId w:val="29"/>
              </w:numPr>
              <w:autoSpaceDE/>
              <w:autoSpaceDN/>
              <w:adjustRightInd/>
              <w:snapToGrid/>
              <w:spacing w:after="0"/>
              <w:jc w:val="left"/>
              <w:rPr>
                <w:rFonts w:ascii="Times" w:eastAsia="Batang" w:hAnsi="Times"/>
                <w:sz w:val="20"/>
                <w:szCs w:val="24"/>
                <w:lang w:val="en-GB" w:eastAsia="x-none"/>
              </w:rPr>
            </w:pPr>
            <w:r w:rsidRPr="0066303D">
              <w:rPr>
                <w:rFonts w:ascii="Times" w:eastAsia="Batang" w:hAnsi="Times"/>
                <w:sz w:val="20"/>
                <w:szCs w:val="24"/>
                <w:lang w:val="en-GB" w:eastAsia="x-none"/>
              </w:rPr>
              <w:t>Including combinations of phase shift, cover code, and/or scrambling bits</w:t>
            </w:r>
          </w:p>
          <w:p w14:paraId="07958125" w14:textId="77777777" w:rsidR="0066303D" w:rsidRPr="0066303D" w:rsidRDefault="0066303D" w:rsidP="0066303D">
            <w:pPr>
              <w:autoSpaceDE/>
              <w:autoSpaceDN/>
              <w:adjustRightInd/>
              <w:snapToGrid/>
              <w:spacing w:after="0"/>
              <w:jc w:val="left"/>
              <w:rPr>
                <w:rFonts w:eastAsia="Batang"/>
                <w:sz w:val="20"/>
                <w:szCs w:val="24"/>
                <w:lang w:val="en-GB" w:eastAsia="x-none"/>
              </w:rPr>
            </w:pPr>
            <w:bookmarkStart w:id="7" w:name="_Toc529800367"/>
            <w:r w:rsidRPr="0066303D">
              <w:rPr>
                <w:rFonts w:eastAsia="Batang"/>
                <w:sz w:val="20"/>
                <w:szCs w:val="24"/>
              </w:rPr>
              <w:t>Other designs are not precluded.</w:t>
            </w:r>
            <w:bookmarkEnd w:id="7"/>
          </w:p>
          <w:p w14:paraId="0D8815DA" w14:textId="77777777" w:rsidR="0066303D" w:rsidRPr="0066303D" w:rsidRDefault="0066303D" w:rsidP="0066303D">
            <w:pPr>
              <w:autoSpaceDE/>
              <w:autoSpaceDN/>
              <w:adjustRightInd/>
              <w:snapToGrid/>
              <w:spacing w:after="0"/>
              <w:jc w:val="left"/>
              <w:rPr>
                <w:rFonts w:eastAsia="Batang"/>
                <w:sz w:val="20"/>
                <w:szCs w:val="24"/>
                <w:lang w:val="en-GB" w:eastAsia="x-none"/>
              </w:rPr>
            </w:pPr>
          </w:p>
          <w:p w14:paraId="38BB0285" w14:textId="77777777" w:rsidR="0066303D" w:rsidRPr="0066303D" w:rsidRDefault="0066303D" w:rsidP="0066303D">
            <w:pPr>
              <w:tabs>
                <w:tab w:val="left" w:pos="1701"/>
              </w:tabs>
              <w:autoSpaceDE/>
              <w:autoSpaceDN/>
              <w:adjustRightInd/>
              <w:snapToGrid/>
              <w:spacing w:after="0"/>
              <w:ind w:left="1701" w:hanging="1701"/>
              <w:rPr>
                <w:rFonts w:eastAsia="Times New Roman"/>
                <w:b/>
                <w:bCs/>
                <w:sz w:val="20"/>
                <w:lang w:eastAsia="zh-CN"/>
              </w:rPr>
            </w:pPr>
            <w:r w:rsidRPr="0066303D">
              <w:rPr>
                <w:rFonts w:eastAsia="Times New Roman"/>
                <w:b/>
                <w:bCs/>
                <w:sz w:val="20"/>
                <w:highlight w:val="green"/>
                <w:lang w:eastAsia="zh-CN"/>
              </w:rPr>
              <w:t>Agreement</w:t>
            </w:r>
            <w:r w:rsidRPr="0066303D">
              <w:rPr>
                <w:rFonts w:eastAsia="Times New Roman"/>
                <w:b/>
                <w:bCs/>
                <w:sz w:val="20"/>
                <w:lang w:eastAsia="zh-CN"/>
              </w:rPr>
              <w:t xml:space="preserve"> </w:t>
            </w:r>
          </w:p>
          <w:p w14:paraId="795C763D" w14:textId="77777777" w:rsidR="0066303D" w:rsidRPr="0066303D" w:rsidRDefault="0066303D" w:rsidP="0066303D">
            <w:pPr>
              <w:tabs>
                <w:tab w:val="left" w:pos="0"/>
              </w:tabs>
              <w:autoSpaceDE/>
              <w:autoSpaceDN/>
              <w:adjustRightInd/>
              <w:snapToGrid/>
              <w:spacing w:after="0"/>
              <w:rPr>
                <w:rFonts w:eastAsia="Times New Roman"/>
                <w:bCs/>
                <w:sz w:val="20"/>
                <w:lang w:eastAsia="zh-CN"/>
              </w:rPr>
            </w:pPr>
            <w:bookmarkStart w:id="8" w:name="_Toc529800358"/>
            <w:r w:rsidRPr="0066303D">
              <w:rPr>
                <w:rFonts w:eastAsia="Times New Roman"/>
                <w:bCs/>
                <w:sz w:val="20"/>
                <w:lang w:eastAsia="zh-CN"/>
              </w:rPr>
              <w:t>The number of UE groups is configurable and broadcasted in SIB.</w:t>
            </w:r>
            <w:bookmarkEnd w:id="8"/>
          </w:p>
          <w:p w14:paraId="6B30FEC3" w14:textId="77777777" w:rsidR="0066303D" w:rsidRPr="0066303D" w:rsidRDefault="0066303D" w:rsidP="0066303D">
            <w:pPr>
              <w:numPr>
                <w:ilvl w:val="0"/>
                <w:numId w:val="29"/>
              </w:numPr>
              <w:autoSpaceDE/>
              <w:autoSpaceDN/>
              <w:adjustRightInd/>
              <w:snapToGrid/>
              <w:spacing w:after="0"/>
              <w:jc w:val="left"/>
              <w:rPr>
                <w:rFonts w:ascii="Times" w:eastAsia="Batang" w:hAnsi="Times"/>
                <w:sz w:val="20"/>
                <w:szCs w:val="24"/>
                <w:lang w:val="en-GB" w:eastAsia="x-none"/>
              </w:rPr>
            </w:pPr>
            <w:bookmarkStart w:id="9" w:name="_Toc529800359"/>
            <w:r w:rsidRPr="0066303D">
              <w:rPr>
                <w:rFonts w:ascii="Times" w:eastAsia="Batang" w:hAnsi="Times"/>
                <w:sz w:val="20"/>
                <w:szCs w:val="24"/>
                <w:lang w:val="en-GB" w:eastAsia="x-none"/>
              </w:rPr>
              <w:t>FFS: Further details on the number of UE groups. For example, whether it is per PO or per gap configuration of a PO.</w:t>
            </w:r>
            <w:bookmarkEnd w:id="9"/>
          </w:p>
          <w:p w14:paraId="51AA81BD" w14:textId="77777777" w:rsidR="0066303D" w:rsidRPr="0066303D" w:rsidRDefault="0066303D" w:rsidP="0066303D">
            <w:pPr>
              <w:autoSpaceDE/>
              <w:autoSpaceDN/>
              <w:adjustRightInd/>
              <w:snapToGrid/>
              <w:spacing w:after="0"/>
              <w:jc w:val="left"/>
              <w:rPr>
                <w:rFonts w:eastAsia="Batang"/>
                <w:sz w:val="20"/>
                <w:szCs w:val="24"/>
                <w:lang w:eastAsia="x-none"/>
              </w:rPr>
            </w:pPr>
          </w:p>
          <w:p w14:paraId="15401617" w14:textId="77777777" w:rsidR="0066303D" w:rsidRPr="0066303D" w:rsidRDefault="0066303D" w:rsidP="0066303D">
            <w:pPr>
              <w:autoSpaceDE/>
              <w:autoSpaceDN/>
              <w:adjustRightInd/>
              <w:snapToGrid/>
              <w:spacing w:after="0"/>
              <w:jc w:val="left"/>
              <w:rPr>
                <w:rFonts w:ascii="Times" w:eastAsia="Batang" w:hAnsi="Times"/>
                <w:b/>
                <w:sz w:val="20"/>
                <w:szCs w:val="24"/>
              </w:rPr>
            </w:pPr>
            <w:r w:rsidRPr="0066303D">
              <w:rPr>
                <w:rFonts w:ascii="Times" w:eastAsia="Batang" w:hAnsi="Times"/>
                <w:b/>
                <w:sz w:val="20"/>
                <w:szCs w:val="24"/>
                <w:highlight w:val="green"/>
              </w:rPr>
              <w:t>Agreement</w:t>
            </w:r>
          </w:p>
          <w:p w14:paraId="569C2F72" w14:textId="77777777" w:rsidR="0066303D" w:rsidRPr="0066303D" w:rsidRDefault="0066303D" w:rsidP="0066303D">
            <w:pPr>
              <w:autoSpaceDE/>
              <w:autoSpaceDN/>
              <w:adjustRightInd/>
              <w:snapToGrid/>
              <w:spacing w:after="0"/>
              <w:jc w:val="left"/>
              <w:rPr>
                <w:rFonts w:ascii="Times" w:eastAsia="Batang" w:hAnsi="Times"/>
                <w:sz w:val="20"/>
                <w:szCs w:val="24"/>
              </w:rPr>
            </w:pPr>
            <w:r w:rsidRPr="0066303D">
              <w:rPr>
                <w:rFonts w:ascii="Times" w:eastAsia="Batang" w:hAnsi="Times"/>
                <w:sz w:val="20"/>
                <w:szCs w:val="24"/>
              </w:rPr>
              <w:t>Multiplexing of Rel-16 UE groups is down-selected among</w:t>
            </w:r>
          </w:p>
          <w:p w14:paraId="40D50001" w14:textId="77777777" w:rsidR="0066303D" w:rsidRPr="0066303D" w:rsidRDefault="0066303D" w:rsidP="0066303D">
            <w:pPr>
              <w:numPr>
                <w:ilvl w:val="0"/>
                <w:numId w:val="30"/>
              </w:numPr>
              <w:autoSpaceDE/>
              <w:autoSpaceDN/>
              <w:adjustRightInd/>
              <w:snapToGrid/>
              <w:spacing w:after="0"/>
              <w:jc w:val="left"/>
              <w:rPr>
                <w:rFonts w:ascii="Times" w:eastAsia="Batang" w:hAnsi="Times"/>
                <w:sz w:val="20"/>
                <w:szCs w:val="24"/>
              </w:rPr>
            </w:pPr>
            <w:r w:rsidRPr="0066303D">
              <w:rPr>
                <w:rFonts w:ascii="Times" w:eastAsia="Batang" w:hAnsi="Times"/>
                <w:sz w:val="20"/>
                <w:szCs w:val="24"/>
              </w:rPr>
              <w:t>Single sequence CDM is supported</w:t>
            </w:r>
          </w:p>
          <w:p w14:paraId="466E0D2A" w14:textId="77777777" w:rsidR="0066303D" w:rsidRPr="0066303D" w:rsidRDefault="0066303D" w:rsidP="0066303D">
            <w:pPr>
              <w:numPr>
                <w:ilvl w:val="0"/>
                <w:numId w:val="30"/>
              </w:numPr>
              <w:autoSpaceDE/>
              <w:autoSpaceDN/>
              <w:adjustRightInd/>
              <w:snapToGrid/>
              <w:spacing w:after="0"/>
              <w:jc w:val="left"/>
              <w:rPr>
                <w:rFonts w:ascii="Times" w:eastAsia="Batang" w:hAnsi="Times"/>
                <w:sz w:val="20"/>
                <w:szCs w:val="24"/>
              </w:rPr>
            </w:pPr>
            <w:r w:rsidRPr="0066303D">
              <w:rPr>
                <w:rFonts w:ascii="Times" w:eastAsia="Batang" w:hAnsi="Times"/>
                <w:sz w:val="20"/>
                <w:szCs w:val="24"/>
              </w:rPr>
              <w:t>Single sequence CDM is supported and TDM can be additionally applied</w:t>
            </w:r>
          </w:p>
          <w:p w14:paraId="06FBE631" w14:textId="77777777" w:rsidR="0066303D" w:rsidRPr="0066303D" w:rsidRDefault="0066303D" w:rsidP="0066303D">
            <w:pPr>
              <w:numPr>
                <w:ilvl w:val="1"/>
                <w:numId w:val="30"/>
              </w:numPr>
              <w:autoSpaceDE/>
              <w:autoSpaceDN/>
              <w:adjustRightInd/>
              <w:snapToGrid/>
              <w:spacing w:after="0"/>
              <w:jc w:val="left"/>
              <w:rPr>
                <w:rFonts w:ascii="Times" w:eastAsia="Batang" w:hAnsi="Times"/>
                <w:sz w:val="20"/>
                <w:szCs w:val="24"/>
              </w:rPr>
            </w:pPr>
            <w:r w:rsidRPr="0066303D">
              <w:rPr>
                <w:rFonts w:ascii="Times" w:eastAsia="Batang" w:hAnsi="Times"/>
                <w:sz w:val="20"/>
                <w:szCs w:val="24"/>
              </w:rPr>
              <w:t>FFS: Configurability of CDM and/or TDM</w:t>
            </w:r>
          </w:p>
          <w:p w14:paraId="08BAA8CA" w14:textId="77777777" w:rsidR="0066303D" w:rsidRPr="0066303D" w:rsidRDefault="0066303D" w:rsidP="0066303D">
            <w:pPr>
              <w:autoSpaceDE/>
              <w:autoSpaceDN/>
              <w:adjustRightInd/>
              <w:snapToGrid/>
              <w:spacing w:after="0"/>
              <w:jc w:val="left"/>
              <w:rPr>
                <w:rFonts w:ascii="Times" w:eastAsia="Batang" w:hAnsi="Times"/>
                <w:sz w:val="20"/>
                <w:szCs w:val="24"/>
              </w:rPr>
            </w:pPr>
          </w:p>
          <w:p w14:paraId="7BEA0FB1" w14:textId="77777777" w:rsidR="0066303D" w:rsidRPr="0066303D" w:rsidRDefault="0066303D" w:rsidP="0066303D">
            <w:pPr>
              <w:autoSpaceDE/>
              <w:autoSpaceDN/>
              <w:adjustRightInd/>
              <w:snapToGrid/>
              <w:spacing w:after="0"/>
              <w:jc w:val="left"/>
              <w:rPr>
                <w:rFonts w:ascii="Times" w:eastAsia="Batang" w:hAnsi="Times"/>
                <w:b/>
                <w:sz w:val="20"/>
                <w:szCs w:val="24"/>
              </w:rPr>
            </w:pPr>
            <w:bookmarkStart w:id="10" w:name="_Toc529800342"/>
            <w:r w:rsidRPr="0066303D">
              <w:rPr>
                <w:rFonts w:ascii="Times" w:eastAsia="Batang" w:hAnsi="Times"/>
                <w:b/>
                <w:sz w:val="20"/>
                <w:szCs w:val="24"/>
                <w:highlight w:val="green"/>
              </w:rPr>
              <w:t>Agreement</w:t>
            </w:r>
          </w:p>
          <w:p w14:paraId="5D68EFFC" w14:textId="77777777" w:rsidR="0066303D" w:rsidRPr="0066303D" w:rsidRDefault="0066303D" w:rsidP="0066303D">
            <w:pPr>
              <w:autoSpaceDE/>
              <w:autoSpaceDN/>
              <w:adjustRightInd/>
              <w:snapToGrid/>
              <w:spacing w:after="0"/>
              <w:jc w:val="left"/>
              <w:rPr>
                <w:rFonts w:ascii="Times" w:eastAsia="Batang" w:hAnsi="Times"/>
                <w:sz w:val="20"/>
                <w:szCs w:val="24"/>
              </w:rPr>
            </w:pPr>
            <w:r w:rsidRPr="0066303D">
              <w:rPr>
                <w:rFonts w:ascii="Times" w:eastAsia="Batang" w:hAnsi="Times"/>
                <w:sz w:val="20"/>
                <w:szCs w:val="24"/>
              </w:rPr>
              <w:t>A common WUS is used to wake up all group WUS UEs monitoring the same WUS (time-frequency) resource if more than one UE group occupies the WUS resource.</w:t>
            </w:r>
            <w:bookmarkEnd w:id="10"/>
          </w:p>
          <w:p w14:paraId="1DCB8BF6" w14:textId="77777777" w:rsidR="0066303D" w:rsidRPr="0066303D" w:rsidRDefault="0066303D" w:rsidP="0066303D">
            <w:pPr>
              <w:numPr>
                <w:ilvl w:val="0"/>
                <w:numId w:val="30"/>
              </w:numPr>
              <w:autoSpaceDE/>
              <w:autoSpaceDN/>
              <w:adjustRightInd/>
              <w:snapToGrid/>
              <w:spacing w:after="0"/>
              <w:jc w:val="left"/>
              <w:rPr>
                <w:rFonts w:ascii="Times" w:eastAsia="Batang" w:hAnsi="Times"/>
                <w:sz w:val="20"/>
                <w:szCs w:val="24"/>
                <w:lang w:eastAsia="x-none"/>
              </w:rPr>
            </w:pPr>
            <w:r w:rsidRPr="0066303D">
              <w:rPr>
                <w:rFonts w:ascii="Times" w:eastAsia="Batang" w:hAnsi="Times"/>
                <w:sz w:val="20"/>
                <w:szCs w:val="24"/>
                <w:lang w:eastAsia="x-none"/>
              </w:rPr>
              <w:t>FFS: Whether the above is also applicable for Rel-15 WUS UEs</w:t>
            </w:r>
          </w:p>
          <w:p w14:paraId="24C5280C" w14:textId="77777777" w:rsidR="0066303D" w:rsidRPr="0066303D" w:rsidRDefault="0066303D" w:rsidP="0066303D">
            <w:pPr>
              <w:numPr>
                <w:ilvl w:val="0"/>
                <w:numId w:val="30"/>
              </w:numPr>
              <w:autoSpaceDE/>
              <w:autoSpaceDN/>
              <w:adjustRightInd/>
              <w:snapToGrid/>
              <w:spacing w:after="0"/>
              <w:jc w:val="left"/>
              <w:rPr>
                <w:rFonts w:ascii="Times" w:eastAsia="Batang" w:hAnsi="Times"/>
                <w:sz w:val="20"/>
                <w:szCs w:val="24"/>
                <w:lang w:eastAsia="x-none"/>
              </w:rPr>
            </w:pPr>
            <w:r w:rsidRPr="0066303D">
              <w:rPr>
                <w:rFonts w:ascii="Times" w:eastAsia="Batang" w:hAnsi="Times"/>
                <w:sz w:val="20"/>
                <w:szCs w:val="24"/>
                <w:lang w:eastAsia="x-none"/>
              </w:rPr>
              <w:t>FFS: Whether to support waking up a subset of all WUS UE groups</w:t>
            </w:r>
          </w:p>
          <w:p w14:paraId="5AB87C50" w14:textId="77777777" w:rsidR="0066303D" w:rsidRPr="0066303D" w:rsidRDefault="0066303D" w:rsidP="0066303D">
            <w:pPr>
              <w:autoSpaceDE/>
              <w:autoSpaceDN/>
              <w:adjustRightInd/>
              <w:snapToGrid/>
              <w:spacing w:after="0"/>
              <w:jc w:val="left"/>
              <w:rPr>
                <w:rFonts w:eastAsia="Batang"/>
                <w:sz w:val="20"/>
                <w:szCs w:val="24"/>
                <w:lang w:eastAsia="x-none"/>
              </w:rPr>
            </w:pPr>
          </w:p>
          <w:p w14:paraId="7285E239" w14:textId="77777777" w:rsidR="0066303D" w:rsidRPr="0066303D" w:rsidRDefault="0066303D" w:rsidP="0066303D">
            <w:pPr>
              <w:tabs>
                <w:tab w:val="left" w:pos="1701"/>
              </w:tabs>
              <w:autoSpaceDE/>
              <w:autoSpaceDN/>
              <w:adjustRightInd/>
              <w:snapToGrid/>
              <w:spacing w:after="0"/>
              <w:ind w:left="1701" w:hanging="1701"/>
              <w:rPr>
                <w:rFonts w:eastAsia="Times New Roman"/>
                <w:b/>
                <w:bCs/>
                <w:sz w:val="20"/>
                <w:highlight w:val="green"/>
                <w:lang w:eastAsia="zh-CN"/>
              </w:rPr>
            </w:pPr>
            <w:bookmarkStart w:id="11" w:name="_Toc529980151"/>
            <w:r w:rsidRPr="0066303D">
              <w:rPr>
                <w:rFonts w:eastAsia="Times New Roman"/>
                <w:b/>
                <w:bCs/>
                <w:sz w:val="20"/>
                <w:highlight w:val="green"/>
                <w:lang w:eastAsia="zh-CN"/>
              </w:rPr>
              <w:t>Agreement</w:t>
            </w:r>
          </w:p>
          <w:p w14:paraId="1544AAC2" w14:textId="77777777" w:rsidR="0066303D" w:rsidRPr="0066303D" w:rsidRDefault="0066303D" w:rsidP="0066303D">
            <w:pPr>
              <w:tabs>
                <w:tab w:val="left" w:pos="0"/>
              </w:tabs>
              <w:autoSpaceDE/>
              <w:autoSpaceDN/>
              <w:adjustRightInd/>
              <w:snapToGrid/>
              <w:spacing w:after="0"/>
              <w:rPr>
                <w:rFonts w:eastAsia="Times New Roman"/>
                <w:bCs/>
                <w:sz w:val="20"/>
                <w:lang w:eastAsia="zh-CN"/>
              </w:rPr>
            </w:pPr>
            <w:r w:rsidRPr="0066303D">
              <w:rPr>
                <w:rFonts w:eastAsia="Times New Roman"/>
                <w:bCs/>
                <w:sz w:val="20"/>
                <w:lang w:eastAsia="zh-CN"/>
              </w:rPr>
              <w:t>For multiplexing between Rel-16 UE-group WUS and Rel-15 legacy WUS within the same carrier, further evaluate and down select among the following options</w:t>
            </w:r>
            <w:bookmarkEnd w:id="11"/>
          </w:p>
          <w:p w14:paraId="0657864F" w14:textId="77777777" w:rsidR="0066303D" w:rsidRPr="0066303D" w:rsidRDefault="0066303D" w:rsidP="0066303D">
            <w:pPr>
              <w:numPr>
                <w:ilvl w:val="0"/>
                <w:numId w:val="31"/>
              </w:numPr>
              <w:autoSpaceDE/>
              <w:autoSpaceDN/>
              <w:adjustRightInd/>
              <w:snapToGrid/>
              <w:spacing w:after="0"/>
              <w:jc w:val="left"/>
              <w:rPr>
                <w:rFonts w:eastAsia="Batang"/>
                <w:sz w:val="20"/>
                <w:lang w:eastAsia="x-none"/>
              </w:rPr>
            </w:pPr>
            <w:bookmarkStart w:id="12" w:name="_Toc529980152"/>
            <w:r w:rsidRPr="0066303D">
              <w:rPr>
                <w:rFonts w:eastAsia="Batang"/>
                <w:sz w:val="20"/>
                <w:lang w:eastAsia="x-none"/>
              </w:rPr>
              <w:t>TDM</w:t>
            </w:r>
            <w:bookmarkEnd w:id="12"/>
          </w:p>
          <w:p w14:paraId="66C83028" w14:textId="77777777" w:rsidR="0066303D" w:rsidRPr="0066303D" w:rsidRDefault="0066303D" w:rsidP="0066303D">
            <w:pPr>
              <w:numPr>
                <w:ilvl w:val="0"/>
                <w:numId w:val="31"/>
              </w:numPr>
              <w:autoSpaceDE/>
              <w:autoSpaceDN/>
              <w:adjustRightInd/>
              <w:snapToGrid/>
              <w:spacing w:after="0"/>
              <w:jc w:val="left"/>
              <w:rPr>
                <w:rFonts w:eastAsia="Batang"/>
                <w:sz w:val="20"/>
                <w:lang w:eastAsia="x-none"/>
              </w:rPr>
            </w:pPr>
            <w:bookmarkStart w:id="13" w:name="_Toc529980154"/>
            <w:r w:rsidRPr="0066303D">
              <w:rPr>
                <w:rFonts w:eastAsia="Batang"/>
                <w:sz w:val="20"/>
                <w:lang w:eastAsia="x-none"/>
              </w:rPr>
              <w:t>single-seq. CDM</w:t>
            </w:r>
            <w:bookmarkEnd w:id="13"/>
          </w:p>
          <w:p w14:paraId="28EC55DC" w14:textId="77777777" w:rsidR="0066303D" w:rsidRPr="0066303D" w:rsidRDefault="0066303D" w:rsidP="0066303D">
            <w:pPr>
              <w:numPr>
                <w:ilvl w:val="0"/>
                <w:numId w:val="31"/>
              </w:numPr>
              <w:autoSpaceDE/>
              <w:autoSpaceDN/>
              <w:adjustRightInd/>
              <w:snapToGrid/>
              <w:spacing w:after="0"/>
              <w:jc w:val="left"/>
              <w:rPr>
                <w:rFonts w:eastAsia="Batang"/>
                <w:sz w:val="20"/>
                <w:lang w:eastAsia="x-none"/>
              </w:rPr>
            </w:pPr>
            <w:bookmarkStart w:id="14" w:name="_Toc529980155"/>
            <w:r w:rsidRPr="0066303D">
              <w:rPr>
                <w:rFonts w:eastAsia="Batang"/>
                <w:sz w:val="20"/>
                <w:lang w:eastAsia="x-none"/>
              </w:rPr>
              <w:t>single-seq. CDM+TDM</w:t>
            </w:r>
            <w:bookmarkEnd w:id="14"/>
          </w:p>
          <w:p w14:paraId="0DA69EE9" w14:textId="77777777" w:rsidR="0066303D" w:rsidRPr="0066303D" w:rsidRDefault="0066303D" w:rsidP="0066303D">
            <w:pPr>
              <w:autoSpaceDE/>
              <w:autoSpaceDN/>
              <w:adjustRightInd/>
              <w:snapToGrid/>
              <w:spacing w:after="0"/>
              <w:jc w:val="left"/>
              <w:rPr>
                <w:rFonts w:eastAsia="Batang"/>
                <w:sz w:val="20"/>
                <w:lang w:eastAsia="x-none"/>
              </w:rPr>
            </w:pPr>
            <w:bookmarkStart w:id="15" w:name="_Toc529980156"/>
            <w:r w:rsidRPr="0066303D">
              <w:rPr>
                <w:rFonts w:eastAsia="Times New Roman"/>
                <w:sz w:val="20"/>
              </w:rPr>
              <w:t>FFS whether legacy WUS is the common WUS for all new UEs or only a part of new UEs.</w:t>
            </w:r>
            <w:bookmarkEnd w:id="15"/>
          </w:p>
          <w:p w14:paraId="4C2AF6C8" w14:textId="77777777" w:rsidR="0066303D" w:rsidRPr="0066303D" w:rsidRDefault="0066303D" w:rsidP="0066303D">
            <w:pPr>
              <w:autoSpaceDE/>
              <w:autoSpaceDN/>
              <w:adjustRightInd/>
              <w:snapToGrid/>
              <w:spacing w:after="0"/>
              <w:jc w:val="left"/>
              <w:rPr>
                <w:rFonts w:eastAsia="Batang"/>
                <w:sz w:val="20"/>
                <w:szCs w:val="24"/>
                <w:lang w:eastAsia="x-none"/>
              </w:rPr>
            </w:pPr>
          </w:p>
          <w:p w14:paraId="274A41F5" w14:textId="77777777" w:rsidR="0066303D" w:rsidRPr="0066303D" w:rsidRDefault="0066303D" w:rsidP="0066303D">
            <w:pPr>
              <w:autoSpaceDE/>
              <w:autoSpaceDN/>
              <w:adjustRightInd/>
              <w:snapToGrid/>
              <w:spacing w:after="0"/>
              <w:jc w:val="left"/>
              <w:rPr>
                <w:rFonts w:eastAsia="Batang"/>
                <w:b/>
                <w:sz w:val="20"/>
                <w:szCs w:val="24"/>
                <w:highlight w:val="green"/>
              </w:rPr>
            </w:pPr>
            <w:bookmarkStart w:id="16" w:name="_Toc529980160"/>
            <w:r w:rsidRPr="0066303D">
              <w:rPr>
                <w:rFonts w:eastAsia="Batang"/>
                <w:b/>
                <w:sz w:val="20"/>
                <w:szCs w:val="24"/>
                <w:highlight w:val="green"/>
              </w:rPr>
              <w:lastRenderedPageBreak/>
              <w:t>Agreement</w:t>
            </w:r>
          </w:p>
          <w:p w14:paraId="66D10BAC" w14:textId="77777777" w:rsidR="0066303D" w:rsidRPr="0066303D" w:rsidRDefault="0066303D" w:rsidP="0066303D">
            <w:pPr>
              <w:autoSpaceDE/>
              <w:autoSpaceDN/>
              <w:adjustRightInd/>
              <w:snapToGrid/>
              <w:spacing w:after="0"/>
              <w:jc w:val="left"/>
              <w:rPr>
                <w:rFonts w:eastAsia="Batang"/>
                <w:sz w:val="20"/>
                <w:szCs w:val="24"/>
              </w:rPr>
            </w:pPr>
            <w:r w:rsidRPr="0066303D">
              <w:rPr>
                <w:rFonts w:eastAsia="Batang"/>
                <w:sz w:val="20"/>
                <w:szCs w:val="24"/>
              </w:rPr>
              <w:t>Rel-16 group WUS uses the same gap configurations as for Rel-15 legacy WUS except for differences from possible TDM.</w:t>
            </w:r>
            <w:bookmarkEnd w:id="16"/>
          </w:p>
          <w:p w14:paraId="29C32EFF" w14:textId="64218E7D" w:rsidR="0066303D" w:rsidRPr="00D93586" w:rsidRDefault="0066303D" w:rsidP="00D93586">
            <w:pPr>
              <w:numPr>
                <w:ilvl w:val="0"/>
                <w:numId w:val="31"/>
              </w:numPr>
              <w:autoSpaceDE/>
              <w:autoSpaceDN/>
              <w:adjustRightInd/>
              <w:snapToGrid/>
              <w:spacing w:after="0"/>
              <w:jc w:val="left"/>
              <w:rPr>
                <w:rFonts w:eastAsia="Batang"/>
                <w:sz w:val="20"/>
                <w:szCs w:val="24"/>
                <w:lang w:eastAsia="x-none"/>
              </w:rPr>
            </w:pPr>
            <w:r w:rsidRPr="0066303D">
              <w:rPr>
                <w:rFonts w:eastAsia="Batang"/>
                <w:sz w:val="20"/>
                <w:szCs w:val="24"/>
                <w:lang w:eastAsia="x-none"/>
              </w:rPr>
              <w:t>No new gap higher layer signaling will be introduced for TDM</w:t>
            </w:r>
          </w:p>
        </w:tc>
      </w:tr>
    </w:tbl>
    <w:p w14:paraId="1444A28F" w14:textId="3CF0F1B9" w:rsidR="004E41B9" w:rsidRDefault="004E41B9" w:rsidP="00B20036">
      <w:pPr>
        <w:spacing w:beforeLines="100" w:before="240"/>
        <w:rPr>
          <w:lang w:eastAsia="zh-CN"/>
        </w:rPr>
      </w:pPr>
      <w:r>
        <w:rPr>
          <w:lang w:eastAsia="zh-CN"/>
        </w:rPr>
        <w:lastRenderedPageBreak/>
        <w:t xml:space="preserve">In this paper, we give </w:t>
      </w:r>
      <w:r w:rsidR="00DD69E3">
        <w:rPr>
          <w:lang w:eastAsia="zh-CN"/>
        </w:rPr>
        <w:t xml:space="preserve">a </w:t>
      </w:r>
      <w:r>
        <w:rPr>
          <w:lang w:eastAsia="zh-CN"/>
        </w:rPr>
        <w:t xml:space="preserve">detailed analysis on several aspects of </w:t>
      </w:r>
      <w:r w:rsidR="00126D94">
        <w:rPr>
          <w:lang w:eastAsia="zh-CN"/>
        </w:rPr>
        <w:t>UE-group WUS</w:t>
      </w:r>
      <w:r>
        <w:rPr>
          <w:lang w:eastAsia="zh-CN"/>
        </w:rPr>
        <w:t>.</w:t>
      </w:r>
    </w:p>
    <w:p w14:paraId="4FA1A00C" w14:textId="356DC266" w:rsidR="00F563FB" w:rsidRDefault="00F563FB" w:rsidP="00DB56B0">
      <w:pPr>
        <w:pStyle w:val="Heading1"/>
        <w:rPr>
          <w:lang w:eastAsia="zh-CN"/>
        </w:rPr>
      </w:pPr>
      <w:r>
        <w:rPr>
          <w:rFonts w:hint="eastAsia"/>
          <w:lang w:eastAsia="zh-CN"/>
        </w:rPr>
        <w:t>Mu</w:t>
      </w:r>
      <w:r>
        <w:rPr>
          <w:lang w:eastAsia="zh-CN"/>
        </w:rPr>
        <w:t>ltiplexing</w:t>
      </w:r>
      <w:r w:rsidR="00725111">
        <w:rPr>
          <w:lang w:eastAsia="zh-CN"/>
        </w:rPr>
        <w:t xml:space="preserve"> and</w:t>
      </w:r>
      <w:r w:rsidR="008B0861">
        <w:rPr>
          <w:lang w:eastAsia="zh-CN"/>
        </w:rPr>
        <w:t xml:space="preserve"> common WUS</w:t>
      </w:r>
    </w:p>
    <w:p w14:paraId="701B8C87" w14:textId="6E4D17ED" w:rsidR="00C1749D" w:rsidRDefault="00521D96" w:rsidP="00D93586">
      <w:pPr>
        <w:pStyle w:val="Heading2"/>
        <w:rPr>
          <w:lang w:eastAsia="zh-CN"/>
        </w:rPr>
      </w:pPr>
      <w:r>
        <w:t xml:space="preserve">2.1 </w:t>
      </w:r>
      <w:r w:rsidR="00B72C1F">
        <w:t xml:space="preserve">Multiplexing of </w:t>
      </w:r>
      <w:r w:rsidR="00B72C1F" w:rsidRPr="00BA5A39">
        <w:t>Rel-15</w:t>
      </w:r>
      <w:r w:rsidR="006C289D">
        <w:t>/</w:t>
      </w:r>
      <w:r w:rsidR="00B72C1F" w:rsidRPr="00BA5A39">
        <w:t>Rel-16 UE groups</w:t>
      </w:r>
    </w:p>
    <w:p w14:paraId="3A326137" w14:textId="1BB385B9" w:rsidR="00655832" w:rsidRDefault="00655832" w:rsidP="00655832">
      <w:pPr>
        <w:spacing w:before="120"/>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542F74">
        <w:rPr>
          <w:lang w:eastAsia="zh-CN"/>
        </w:rPr>
        <w:t>[2]</w:t>
      </w:r>
      <w:r>
        <w:rPr>
          <w:lang w:eastAsia="zh-CN"/>
        </w:rPr>
        <w:fldChar w:fldCharType="end"/>
      </w:r>
      <w:r>
        <w:rPr>
          <w:lang w:eastAsia="zh-CN"/>
        </w:rPr>
        <w:t>, the following agreements were made with respect to m</w:t>
      </w:r>
      <w:r w:rsidRPr="00655832">
        <w:rPr>
          <w:lang w:eastAsia="zh-CN"/>
        </w:rPr>
        <w:t>ultiplexing of Rel-16 UE-groups WUS</w:t>
      </w:r>
      <w:r>
        <w:rPr>
          <w:lang w:eastAsia="zh-CN"/>
        </w:rPr>
        <w:t>, and m</w:t>
      </w:r>
      <w:r w:rsidRPr="00BA5A39">
        <w:t>ultiplexing between Rel-15 and Rel-16 UE groups</w:t>
      </w:r>
      <w:r>
        <w:rPr>
          <w:lang w:eastAsia="zh-CN"/>
        </w:rPr>
        <w:t>.</w:t>
      </w:r>
    </w:p>
    <w:tbl>
      <w:tblPr>
        <w:tblStyle w:val="TableGrid"/>
        <w:tblW w:w="0" w:type="auto"/>
        <w:tblLook w:val="04A0" w:firstRow="1" w:lastRow="0" w:firstColumn="1" w:lastColumn="0" w:noHBand="0" w:noVBand="1"/>
      </w:tblPr>
      <w:tblGrid>
        <w:gridCol w:w="9307"/>
      </w:tblGrid>
      <w:tr w:rsidR="00655832" w14:paraId="55D767CA" w14:textId="77777777" w:rsidTr="00F72C83">
        <w:tc>
          <w:tcPr>
            <w:tcW w:w="9307" w:type="dxa"/>
          </w:tcPr>
          <w:p w14:paraId="1192053B" w14:textId="77777777" w:rsidR="00655832" w:rsidRPr="0066303D" w:rsidRDefault="00655832" w:rsidP="00F72C83">
            <w:pPr>
              <w:autoSpaceDE/>
              <w:autoSpaceDN/>
              <w:adjustRightInd/>
              <w:snapToGrid/>
              <w:spacing w:after="0"/>
              <w:jc w:val="left"/>
              <w:rPr>
                <w:rFonts w:ascii="Times" w:eastAsia="Batang" w:hAnsi="Times"/>
                <w:b/>
                <w:sz w:val="20"/>
                <w:szCs w:val="24"/>
              </w:rPr>
            </w:pPr>
            <w:r w:rsidRPr="0066303D">
              <w:rPr>
                <w:rFonts w:ascii="Times" w:eastAsia="Batang" w:hAnsi="Times"/>
                <w:b/>
                <w:sz w:val="20"/>
                <w:szCs w:val="24"/>
                <w:highlight w:val="green"/>
              </w:rPr>
              <w:t>Agreement</w:t>
            </w:r>
          </w:p>
          <w:p w14:paraId="29DF5518" w14:textId="77777777" w:rsidR="00655832" w:rsidRPr="0066303D" w:rsidRDefault="00655832" w:rsidP="00F72C83">
            <w:pPr>
              <w:autoSpaceDE/>
              <w:autoSpaceDN/>
              <w:adjustRightInd/>
              <w:snapToGrid/>
              <w:spacing w:after="0"/>
              <w:jc w:val="left"/>
              <w:rPr>
                <w:rFonts w:ascii="Times" w:eastAsia="Batang" w:hAnsi="Times"/>
                <w:sz w:val="20"/>
                <w:szCs w:val="24"/>
              </w:rPr>
            </w:pPr>
            <w:r w:rsidRPr="0066303D">
              <w:rPr>
                <w:rFonts w:ascii="Times" w:eastAsia="Batang" w:hAnsi="Times"/>
                <w:sz w:val="20"/>
                <w:szCs w:val="24"/>
              </w:rPr>
              <w:t>Multiplexing of Rel-16 UE groups is down-selected among</w:t>
            </w:r>
          </w:p>
          <w:p w14:paraId="77D03715" w14:textId="77777777" w:rsidR="00655832" w:rsidRPr="0066303D" w:rsidRDefault="00655832" w:rsidP="00F72C83">
            <w:pPr>
              <w:numPr>
                <w:ilvl w:val="0"/>
                <w:numId w:val="30"/>
              </w:numPr>
              <w:autoSpaceDE/>
              <w:autoSpaceDN/>
              <w:adjustRightInd/>
              <w:snapToGrid/>
              <w:spacing w:after="0"/>
              <w:jc w:val="left"/>
              <w:rPr>
                <w:rFonts w:ascii="Times" w:eastAsia="Batang" w:hAnsi="Times"/>
                <w:sz w:val="20"/>
                <w:szCs w:val="24"/>
              </w:rPr>
            </w:pPr>
            <w:r w:rsidRPr="0066303D">
              <w:rPr>
                <w:rFonts w:ascii="Times" w:eastAsia="Batang" w:hAnsi="Times"/>
                <w:sz w:val="20"/>
                <w:szCs w:val="24"/>
              </w:rPr>
              <w:t>Single sequence CDM is supported</w:t>
            </w:r>
          </w:p>
          <w:p w14:paraId="09DE17C5" w14:textId="77777777" w:rsidR="00655832" w:rsidRPr="0066303D" w:rsidRDefault="00655832" w:rsidP="00F72C83">
            <w:pPr>
              <w:numPr>
                <w:ilvl w:val="0"/>
                <w:numId w:val="30"/>
              </w:numPr>
              <w:autoSpaceDE/>
              <w:autoSpaceDN/>
              <w:adjustRightInd/>
              <w:snapToGrid/>
              <w:spacing w:after="0"/>
              <w:jc w:val="left"/>
              <w:rPr>
                <w:rFonts w:ascii="Times" w:eastAsia="Batang" w:hAnsi="Times"/>
                <w:sz w:val="20"/>
                <w:szCs w:val="24"/>
              </w:rPr>
            </w:pPr>
            <w:r w:rsidRPr="0066303D">
              <w:rPr>
                <w:rFonts w:ascii="Times" w:eastAsia="Batang" w:hAnsi="Times"/>
                <w:sz w:val="20"/>
                <w:szCs w:val="24"/>
              </w:rPr>
              <w:t>Single sequence CDM is supported and TDM can be additionally applied</w:t>
            </w:r>
          </w:p>
          <w:p w14:paraId="28428CDA" w14:textId="77777777" w:rsidR="00655832" w:rsidRPr="0066303D" w:rsidRDefault="00655832" w:rsidP="00F72C83">
            <w:pPr>
              <w:numPr>
                <w:ilvl w:val="1"/>
                <w:numId w:val="30"/>
              </w:numPr>
              <w:autoSpaceDE/>
              <w:autoSpaceDN/>
              <w:adjustRightInd/>
              <w:snapToGrid/>
              <w:spacing w:after="0"/>
              <w:jc w:val="left"/>
              <w:rPr>
                <w:rFonts w:ascii="Times" w:eastAsia="Batang" w:hAnsi="Times"/>
                <w:sz w:val="20"/>
                <w:szCs w:val="24"/>
              </w:rPr>
            </w:pPr>
            <w:r w:rsidRPr="0066303D">
              <w:rPr>
                <w:rFonts w:ascii="Times" w:eastAsia="Batang" w:hAnsi="Times"/>
                <w:sz w:val="20"/>
                <w:szCs w:val="24"/>
              </w:rPr>
              <w:t>FFS: Configurability of CDM and/or TDM</w:t>
            </w:r>
          </w:p>
          <w:p w14:paraId="388E3E5D" w14:textId="77777777" w:rsidR="00655832" w:rsidRPr="0066303D" w:rsidRDefault="00655832" w:rsidP="00F72C83">
            <w:pPr>
              <w:autoSpaceDE/>
              <w:autoSpaceDN/>
              <w:adjustRightInd/>
              <w:snapToGrid/>
              <w:spacing w:after="0"/>
              <w:jc w:val="left"/>
              <w:rPr>
                <w:rFonts w:eastAsia="Batang"/>
                <w:sz w:val="20"/>
                <w:szCs w:val="24"/>
                <w:lang w:eastAsia="x-none"/>
              </w:rPr>
            </w:pPr>
          </w:p>
          <w:p w14:paraId="43FB4895" w14:textId="77777777" w:rsidR="00655832" w:rsidRPr="0066303D" w:rsidRDefault="00655832" w:rsidP="00F72C83">
            <w:pPr>
              <w:tabs>
                <w:tab w:val="left" w:pos="1701"/>
              </w:tabs>
              <w:autoSpaceDE/>
              <w:autoSpaceDN/>
              <w:adjustRightInd/>
              <w:snapToGrid/>
              <w:spacing w:after="0"/>
              <w:ind w:left="1701" w:hanging="1701"/>
              <w:rPr>
                <w:rFonts w:eastAsia="Times New Roman"/>
                <w:b/>
                <w:bCs/>
                <w:sz w:val="20"/>
                <w:highlight w:val="green"/>
                <w:lang w:eastAsia="zh-CN"/>
              </w:rPr>
            </w:pPr>
            <w:r w:rsidRPr="0066303D">
              <w:rPr>
                <w:rFonts w:eastAsia="Times New Roman"/>
                <w:b/>
                <w:bCs/>
                <w:sz w:val="20"/>
                <w:highlight w:val="green"/>
                <w:lang w:eastAsia="zh-CN"/>
              </w:rPr>
              <w:t>Agreement</w:t>
            </w:r>
          </w:p>
          <w:p w14:paraId="1A1C4AF5" w14:textId="77777777" w:rsidR="00655832" w:rsidRPr="0066303D" w:rsidRDefault="00655832" w:rsidP="00F72C83">
            <w:pPr>
              <w:tabs>
                <w:tab w:val="left" w:pos="0"/>
              </w:tabs>
              <w:autoSpaceDE/>
              <w:autoSpaceDN/>
              <w:adjustRightInd/>
              <w:snapToGrid/>
              <w:spacing w:after="0"/>
              <w:rPr>
                <w:rFonts w:eastAsia="Times New Roman"/>
                <w:bCs/>
                <w:sz w:val="20"/>
                <w:lang w:eastAsia="zh-CN"/>
              </w:rPr>
            </w:pPr>
            <w:r w:rsidRPr="0066303D">
              <w:rPr>
                <w:rFonts w:eastAsia="Times New Roman"/>
                <w:bCs/>
                <w:sz w:val="20"/>
                <w:lang w:eastAsia="zh-CN"/>
              </w:rPr>
              <w:t>For multiplexing between Rel-16 UE-group WUS and Rel-15 legacy WUS within the same carrier, further evaluate and down select among the following options</w:t>
            </w:r>
          </w:p>
          <w:p w14:paraId="4A744FC7" w14:textId="77777777" w:rsidR="00655832" w:rsidRPr="0066303D" w:rsidRDefault="00655832" w:rsidP="00F72C83">
            <w:pPr>
              <w:numPr>
                <w:ilvl w:val="0"/>
                <w:numId w:val="31"/>
              </w:numPr>
              <w:autoSpaceDE/>
              <w:autoSpaceDN/>
              <w:adjustRightInd/>
              <w:snapToGrid/>
              <w:spacing w:after="0"/>
              <w:jc w:val="left"/>
              <w:rPr>
                <w:rFonts w:eastAsia="Batang"/>
                <w:sz w:val="20"/>
                <w:lang w:eastAsia="x-none"/>
              </w:rPr>
            </w:pPr>
            <w:r w:rsidRPr="0066303D">
              <w:rPr>
                <w:rFonts w:eastAsia="Batang"/>
                <w:sz w:val="20"/>
                <w:lang w:eastAsia="x-none"/>
              </w:rPr>
              <w:t>TDM</w:t>
            </w:r>
          </w:p>
          <w:p w14:paraId="6B2556AA" w14:textId="77777777" w:rsidR="00655832" w:rsidRPr="0066303D" w:rsidRDefault="00655832" w:rsidP="00F72C83">
            <w:pPr>
              <w:numPr>
                <w:ilvl w:val="0"/>
                <w:numId w:val="31"/>
              </w:numPr>
              <w:autoSpaceDE/>
              <w:autoSpaceDN/>
              <w:adjustRightInd/>
              <w:snapToGrid/>
              <w:spacing w:after="0"/>
              <w:jc w:val="left"/>
              <w:rPr>
                <w:rFonts w:eastAsia="Batang"/>
                <w:sz w:val="20"/>
                <w:lang w:eastAsia="x-none"/>
              </w:rPr>
            </w:pPr>
            <w:r w:rsidRPr="0066303D">
              <w:rPr>
                <w:rFonts w:eastAsia="Batang"/>
                <w:sz w:val="20"/>
                <w:lang w:eastAsia="x-none"/>
              </w:rPr>
              <w:t>single-seq. CDM</w:t>
            </w:r>
          </w:p>
          <w:p w14:paraId="127A9BA4" w14:textId="77777777" w:rsidR="00655832" w:rsidRPr="0066303D" w:rsidRDefault="00655832" w:rsidP="00F72C83">
            <w:pPr>
              <w:numPr>
                <w:ilvl w:val="0"/>
                <w:numId w:val="31"/>
              </w:numPr>
              <w:autoSpaceDE/>
              <w:autoSpaceDN/>
              <w:adjustRightInd/>
              <w:snapToGrid/>
              <w:spacing w:after="0"/>
              <w:jc w:val="left"/>
              <w:rPr>
                <w:rFonts w:eastAsia="Batang"/>
                <w:sz w:val="20"/>
                <w:lang w:eastAsia="x-none"/>
              </w:rPr>
            </w:pPr>
            <w:r w:rsidRPr="0066303D">
              <w:rPr>
                <w:rFonts w:eastAsia="Batang"/>
                <w:sz w:val="20"/>
                <w:lang w:eastAsia="x-none"/>
              </w:rPr>
              <w:t>single-seq. CDM+TDM</w:t>
            </w:r>
          </w:p>
          <w:p w14:paraId="36E6F87B" w14:textId="133FB5C7" w:rsidR="00655832" w:rsidRPr="00421BDA" w:rsidRDefault="00655832" w:rsidP="00D93586">
            <w:pPr>
              <w:autoSpaceDE/>
              <w:autoSpaceDN/>
              <w:adjustRightInd/>
              <w:snapToGrid/>
              <w:spacing w:after="0"/>
              <w:jc w:val="left"/>
              <w:rPr>
                <w:rFonts w:eastAsia="Batang"/>
                <w:sz w:val="20"/>
                <w:lang w:eastAsia="x-none"/>
              </w:rPr>
            </w:pPr>
            <w:r w:rsidRPr="0066303D">
              <w:rPr>
                <w:rFonts w:eastAsia="Times New Roman"/>
                <w:sz w:val="20"/>
              </w:rPr>
              <w:t>FFS whether legacy WUS is the common WUS for all new UEs or only a part of new UEs.</w:t>
            </w:r>
          </w:p>
        </w:tc>
      </w:tr>
    </w:tbl>
    <w:p w14:paraId="2F90FDCF" w14:textId="1499C8D7" w:rsidR="00FF1DEB" w:rsidRPr="00692EF1" w:rsidRDefault="00F87492" w:rsidP="00582BD8">
      <w:pPr>
        <w:spacing w:beforeLines="50" w:before="120"/>
        <w:rPr>
          <w:lang w:eastAsia="zh-CN"/>
        </w:rPr>
      </w:pPr>
      <w:r w:rsidRPr="00F87492">
        <w:rPr>
          <w:lang w:eastAsia="zh-CN"/>
        </w:rPr>
        <w:t>For multiplexing between Rel-16 UE-group WUS and Rel-15 legacy WUS within the same carrier,</w:t>
      </w:r>
      <w:r>
        <w:rPr>
          <w:lang w:eastAsia="zh-CN"/>
        </w:rPr>
        <w:t xml:space="preserve"> three options are listed, i.e., TDM, single-seq. CDM, and single-seq. CDM + TDM.</w:t>
      </w:r>
      <w:r w:rsidR="00945500">
        <w:rPr>
          <w:lang w:eastAsia="zh-CN"/>
        </w:rPr>
        <w:t xml:space="preserve"> </w:t>
      </w:r>
      <w:r w:rsidR="00FF1DEB">
        <w:rPr>
          <w:lang w:eastAsia="zh-CN"/>
        </w:rPr>
        <w:t xml:space="preserve">The first two options, i.e., TDM and single-seq. CDM, are analyzed in detail in our previous paper </w:t>
      </w:r>
      <w:r w:rsidR="00FF1DEB">
        <w:rPr>
          <w:lang w:eastAsia="zh-CN"/>
        </w:rPr>
        <w:fldChar w:fldCharType="begin"/>
      </w:r>
      <w:r w:rsidR="00FF1DEB">
        <w:rPr>
          <w:lang w:eastAsia="zh-CN"/>
        </w:rPr>
        <w:instrText xml:space="preserve"> REF _Ref535577218 \r \h </w:instrText>
      </w:r>
      <w:r w:rsidR="00FF1DEB">
        <w:rPr>
          <w:lang w:eastAsia="zh-CN"/>
        </w:rPr>
      </w:r>
      <w:r w:rsidR="00FF1DEB">
        <w:rPr>
          <w:lang w:eastAsia="zh-CN"/>
        </w:rPr>
        <w:fldChar w:fldCharType="separate"/>
      </w:r>
      <w:r w:rsidR="00542F74">
        <w:rPr>
          <w:lang w:eastAsia="zh-CN"/>
        </w:rPr>
        <w:t>[10]</w:t>
      </w:r>
      <w:r w:rsidR="00FF1DEB">
        <w:rPr>
          <w:lang w:eastAsia="zh-CN"/>
        </w:rPr>
        <w:fldChar w:fldCharType="end"/>
      </w:r>
      <w:r w:rsidR="00A26F41">
        <w:rPr>
          <w:lang w:eastAsia="zh-CN"/>
        </w:rPr>
        <w:t xml:space="preserve"> and summarized below</w:t>
      </w:r>
      <w:r w:rsidR="00FF1DEB">
        <w:rPr>
          <w:lang w:eastAsia="zh-CN"/>
        </w:rPr>
        <w:t>.</w:t>
      </w:r>
    </w:p>
    <w:p w14:paraId="320FC701" w14:textId="6DDA9BB2" w:rsidR="008D1250" w:rsidRPr="00D93586" w:rsidRDefault="00695E09" w:rsidP="00D93586">
      <w:pPr>
        <w:pStyle w:val="ListParagraph"/>
        <w:numPr>
          <w:ilvl w:val="0"/>
          <w:numId w:val="38"/>
        </w:numPr>
        <w:rPr>
          <w:sz w:val="22"/>
          <w:szCs w:val="22"/>
          <w:u w:val="single"/>
        </w:rPr>
      </w:pPr>
      <w:r w:rsidRPr="00D93586">
        <w:rPr>
          <w:rFonts w:ascii="Times New Roman" w:hAnsi="Times New Roman" w:cs="Times New Roman"/>
          <w:sz w:val="22"/>
          <w:szCs w:val="22"/>
          <w:u w:val="single"/>
        </w:rPr>
        <w:t xml:space="preserve">Option 1 </w:t>
      </w:r>
      <w:r>
        <w:rPr>
          <w:rFonts w:ascii="Times New Roman" w:hAnsi="Times New Roman" w:cs="Times New Roman"/>
          <w:sz w:val="22"/>
          <w:szCs w:val="22"/>
          <w:u w:val="single"/>
        </w:rPr>
        <w:t>(TDM)</w:t>
      </w:r>
    </w:p>
    <w:p w14:paraId="7106A021" w14:textId="1D31B415" w:rsidR="00BC58B9" w:rsidRDefault="002A3C5C" w:rsidP="00692EF1">
      <w:r w:rsidRPr="00692EF1">
        <w:rPr>
          <w:szCs w:val="20"/>
        </w:rPr>
        <w:t>T</w:t>
      </w:r>
      <w:r w:rsidRPr="00F41A39">
        <w:rPr>
          <w:szCs w:val="20"/>
        </w:rPr>
        <w:t>h</w:t>
      </w:r>
      <w:r w:rsidRPr="00F41A39">
        <w:rPr>
          <w:rFonts w:hint="eastAsia"/>
          <w:szCs w:val="20"/>
        </w:rPr>
        <w:t>e</w:t>
      </w:r>
      <w:r w:rsidRPr="00760BC8">
        <w:rPr>
          <w:szCs w:val="20"/>
        </w:rPr>
        <w:t xml:space="preserve"> main advantage of TDM is the eNB can page all Rel-15 UEs and all Rel-16 UEs simultaneously by sending R15 WUS and R16 common WUS, which is useful in some cas</w:t>
      </w:r>
      <w:r w:rsidRPr="008D1250">
        <w:rPr>
          <w:szCs w:val="20"/>
        </w:rPr>
        <w:t>es such as SI change.</w:t>
      </w:r>
      <w:r w:rsidR="009D6C61" w:rsidRPr="008D1250">
        <w:rPr>
          <w:szCs w:val="20"/>
        </w:rPr>
        <w:t xml:space="preserve"> </w:t>
      </w:r>
      <w:r w:rsidR="00233F97" w:rsidRPr="008D1250">
        <w:rPr>
          <w:szCs w:val="20"/>
          <w:lang w:eastAsia="x-none"/>
        </w:rPr>
        <w:t>On the contrary</w:t>
      </w:r>
      <w:r w:rsidRPr="008D1250">
        <w:rPr>
          <w:szCs w:val="20"/>
          <w:lang w:eastAsia="x-none"/>
        </w:rPr>
        <w:t>, the main disadvantages of TDM are as follows: resource overhead and resource fragmentation, inaccurate time synchronization, and increased UE power consumption.</w:t>
      </w:r>
    </w:p>
    <w:p w14:paraId="1832A917" w14:textId="4BF22BB6" w:rsidR="00BC58B9" w:rsidRPr="00D93586" w:rsidRDefault="00BC58B9" w:rsidP="00BC58B9">
      <w:pPr>
        <w:pStyle w:val="ListParagraph"/>
        <w:numPr>
          <w:ilvl w:val="0"/>
          <w:numId w:val="38"/>
        </w:numPr>
        <w:rPr>
          <w:sz w:val="22"/>
          <w:szCs w:val="22"/>
          <w:u w:val="single"/>
        </w:rPr>
      </w:pPr>
      <w:r>
        <w:rPr>
          <w:rFonts w:ascii="Times New Roman" w:hAnsi="Times New Roman" w:cs="Times New Roman"/>
          <w:sz w:val="22"/>
          <w:szCs w:val="22"/>
          <w:u w:val="single"/>
        </w:rPr>
        <w:t xml:space="preserve">Option </w:t>
      </w:r>
      <w:r w:rsidRPr="00D93586">
        <w:rPr>
          <w:rFonts w:ascii="Times New Roman" w:hAnsi="Times New Roman" w:cs="Times New Roman"/>
          <w:sz w:val="22"/>
          <w:szCs w:val="22"/>
          <w:u w:val="single"/>
        </w:rPr>
        <w:t>2</w:t>
      </w:r>
      <w:r>
        <w:rPr>
          <w:rFonts w:ascii="Times New Roman" w:hAnsi="Times New Roman" w:cs="Times New Roman"/>
          <w:sz w:val="22"/>
          <w:szCs w:val="22"/>
          <w:u w:val="single"/>
        </w:rPr>
        <w:t xml:space="preserve"> (</w:t>
      </w:r>
      <w:r w:rsidRPr="00D93586">
        <w:rPr>
          <w:rFonts w:ascii="Times New Roman" w:hAnsi="Times New Roman" w:cs="Times New Roman"/>
          <w:sz w:val="22"/>
          <w:szCs w:val="22"/>
          <w:u w:val="single"/>
        </w:rPr>
        <w:t>single-seq. CDM</w:t>
      </w:r>
      <w:r>
        <w:rPr>
          <w:rFonts w:ascii="Times New Roman" w:hAnsi="Times New Roman" w:cs="Times New Roman"/>
          <w:sz w:val="22"/>
          <w:szCs w:val="22"/>
          <w:u w:val="single"/>
        </w:rPr>
        <w:t>)</w:t>
      </w:r>
    </w:p>
    <w:p w14:paraId="7E2F4A8E" w14:textId="77777777" w:rsidR="009602C8" w:rsidRDefault="00715D42" w:rsidP="00715D42">
      <w:pPr>
        <w:rPr>
          <w:lang w:eastAsia="zh-CN"/>
        </w:rPr>
      </w:pPr>
      <w:r>
        <w:rPr>
          <w:lang w:eastAsia="zh-CN"/>
        </w:rPr>
        <w:t>Since R15 WUS and R16 UE groups WUS coexist in the same time window, there is no significant overhead for the R16 UEs to monitor R15 WUS. In that sense, it is meaningful that R15 WUS can be reused as the group-specific WUS for one of the UE groups</w:t>
      </w:r>
      <w:r w:rsidR="009602C8">
        <w:rPr>
          <w:lang w:eastAsia="zh-CN"/>
        </w:rPr>
        <w:t xml:space="preserve"> or the R16 common WUS</w:t>
      </w:r>
      <w:r>
        <w:rPr>
          <w:lang w:eastAsia="zh-CN"/>
        </w:rPr>
        <w:t xml:space="preserve">. </w:t>
      </w:r>
    </w:p>
    <w:p w14:paraId="25D74B5A" w14:textId="4AD97712" w:rsidR="00A60D7A" w:rsidRDefault="00A06B41" w:rsidP="00715D42">
      <w:pPr>
        <w:rPr>
          <w:lang w:eastAsia="zh-CN"/>
        </w:rPr>
      </w:pPr>
      <w:r>
        <w:rPr>
          <w:lang w:eastAsia="zh-CN"/>
        </w:rPr>
        <w:t>If</w:t>
      </w:r>
      <w:r w:rsidR="00715D42">
        <w:rPr>
          <w:lang w:eastAsia="zh-CN"/>
        </w:rPr>
        <w:t xml:space="preserve"> R15 WUS is reused as group-specific WUS (</w:t>
      </w:r>
      <w:r w:rsidR="009602C8">
        <w:rPr>
          <w:lang w:eastAsia="zh-CN"/>
        </w:rPr>
        <w:t xml:space="preserve">e.g., </w:t>
      </w:r>
      <w:r w:rsidR="006A594A">
        <w:rPr>
          <w:lang w:eastAsia="zh-CN"/>
        </w:rPr>
        <w:t>for group#1), then</w:t>
      </w:r>
      <w:r w:rsidR="00B0060A">
        <w:rPr>
          <w:lang w:eastAsia="zh-CN"/>
        </w:rPr>
        <w:t xml:space="preserve"> </w:t>
      </w:r>
      <w:r w:rsidR="00715D42">
        <w:rPr>
          <w:lang w:eastAsia="zh-CN"/>
        </w:rPr>
        <w:t>the eNB can use R15 WUS to wake up both legacy UEs (R15 UEs) and part of R16 UEs (i.e. the UEs in group#1).</w:t>
      </w:r>
      <w:r w:rsidR="00A60D7A">
        <w:rPr>
          <w:lang w:eastAsia="zh-CN"/>
        </w:rPr>
        <w:t xml:space="preserve"> </w:t>
      </w:r>
      <w:r w:rsidR="00715D42">
        <w:rPr>
          <w:lang w:eastAsia="zh-CN"/>
        </w:rPr>
        <w:t xml:space="preserve">However, the main drawback of </w:t>
      </w:r>
      <w:r w:rsidR="00305FFD">
        <w:rPr>
          <w:lang w:eastAsia="zh-CN"/>
        </w:rPr>
        <w:t>this multiplexing scheme</w:t>
      </w:r>
      <w:r w:rsidR="00715D42">
        <w:rPr>
          <w:lang w:eastAsia="zh-CN"/>
        </w:rPr>
        <w:t xml:space="preserve"> is that </w:t>
      </w:r>
      <w:r w:rsidR="00A60D7A">
        <w:rPr>
          <w:lang w:eastAsia="zh-CN"/>
        </w:rPr>
        <w:t>the eNB can not page all R15 UEs and all R16 UEs simultaneously.</w:t>
      </w:r>
    </w:p>
    <w:p w14:paraId="2639F32C" w14:textId="3D8826A5" w:rsidR="00BC58B9" w:rsidRDefault="0057206E" w:rsidP="00715D42">
      <w:pPr>
        <w:rPr>
          <w:lang w:eastAsia="zh-CN"/>
        </w:rPr>
      </w:pPr>
      <w:r>
        <w:rPr>
          <w:rFonts w:hint="eastAsia"/>
          <w:lang w:eastAsia="zh-CN"/>
        </w:rPr>
        <w:t>I</w:t>
      </w:r>
      <w:r>
        <w:rPr>
          <w:lang w:eastAsia="zh-CN"/>
        </w:rPr>
        <w:t>f R15 WUS is reused as the R16 common WUS, then the eNB can page all Rel-15 UEs and all Rel-16 UEs simultaneously by sending R15 WUS. However, the main drawback is the false alarm between R15 UEs and R16 UEs. For example, when the eNB sends R15 WUS to page a R15 UE, then all the R16 UEs will be false alarmed. And when the eNB sends R15 WUS to page multiple R16 UE groups, then all the R15 UEs will be false alarmed.</w:t>
      </w:r>
    </w:p>
    <w:p w14:paraId="52D5595C" w14:textId="6DCCD597" w:rsidR="00A66E32" w:rsidRPr="00BF657B" w:rsidRDefault="00A66E32" w:rsidP="00A66E32">
      <w:pPr>
        <w:pStyle w:val="ListParagraph"/>
        <w:numPr>
          <w:ilvl w:val="0"/>
          <w:numId w:val="38"/>
        </w:numPr>
        <w:rPr>
          <w:rFonts w:ascii="Times New Roman" w:hAnsi="Times New Roman" w:cs="Times New Roman"/>
          <w:sz w:val="22"/>
          <w:szCs w:val="22"/>
          <w:u w:val="single"/>
        </w:rPr>
      </w:pPr>
      <w:r w:rsidRPr="00BF657B">
        <w:rPr>
          <w:rFonts w:ascii="Times New Roman" w:hAnsi="Times New Roman" w:cs="Times New Roman"/>
          <w:sz w:val="22"/>
          <w:szCs w:val="22"/>
          <w:u w:val="single"/>
        </w:rPr>
        <w:t xml:space="preserve">Option </w:t>
      </w:r>
      <w:r w:rsidR="002E464C">
        <w:rPr>
          <w:rFonts w:ascii="Times New Roman" w:hAnsi="Times New Roman" w:cs="Times New Roman"/>
          <w:sz w:val="22"/>
          <w:szCs w:val="22"/>
          <w:u w:val="single"/>
        </w:rPr>
        <w:t>3</w:t>
      </w:r>
      <w:r w:rsidRPr="00BF657B">
        <w:rPr>
          <w:rFonts w:ascii="Times New Roman" w:hAnsi="Times New Roman" w:cs="Times New Roman"/>
          <w:sz w:val="22"/>
          <w:szCs w:val="22"/>
          <w:u w:val="single"/>
        </w:rPr>
        <w:t xml:space="preserve"> </w:t>
      </w:r>
      <w:r>
        <w:rPr>
          <w:rFonts w:ascii="Times New Roman" w:hAnsi="Times New Roman" w:cs="Times New Roman"/>
          <w:sz w:val="22"/>
          <w:szCs w:val="22"/>
          <w:u w:val="single"/>
        </w:rPr>
        <w:t>(</w:t>
      </w:r>
      <w:r w:rsidR="002E464C">
        <w:rPr>
          <w:rFonts w:ascii="Times New Roman" w:hAnsi="Times New Roman" w:cs="Times New Roman"/>
          <w:sz w:val="22"/>
          <w:szCs w:val="22"/>
          <w:u w:val="single"/>
        </w:rPr>
        <w:t xml:space="preserve">single-seq. CDM + </w:t>
      </w:r>
      <w:r>
        <w:rPr>
          <w:rFonts w:ascii="Times New Roman" w:hAnsi="Times New Roman" w:cs="Times New Roman"/>
          <w:sz w:val="22"/>
          <w:szCs w:val="22"/>
          <w:u w:val="single"/>
        </w:rPr>
        <w:t>TDM)</w:t>
      </w:r>
    </w:p>
    <w:p w14:paraId="65E484E3" w14:textId="0A9CF94F" w:rsidR="00F13FE4" w:rsidRDefault="000316B1" w:rsidP="00582BD8">
      <w:pPr>
        <w:rPr>
          <w:lang w:eastAsia="zh-CN"/>
        </w:rPr>
      </w:pPr>
      <w:r>
        <w:rPr>
          <w:lang w:eastAsia="zh-CN"/>
        </w:rPr>
        <w:t xml:space="preserve">The third option, i.e., single-seq. CDM + TDM, is illustrated in </w:t>
      </w:r>
      <w:r w:rsidR="000D596F">
        <w:rPr>
          <w:lang w:eastAsia="zh-CN"/>
        </w:rPr>
        <w:t>Figure 1</w:t>
      </w:r>
      <w:r w:rsidR="005202BA">
        <w:rPr>
          <w:lang w:eastAsia="zh-CN"/>
        </w:rPr>
        <w:fldChar w:fldCharType="begin"/>
      </w:r>
      <w:r w:rsidR="005202BA">
        <w:rPr>
          <w:lang w:eastAsia="zh-CN"/>
        </w:rPr>
        <w:instrText xml:space="preserve"> REF _Ref535582726 \h </w:instrText>
      </w:r>
      <w:r w:rsidR="00F13FE4">
        <w:rPr>
          <w:lang w:eastAsia="zh-CN"/>
        </w:rPr>
        <w:instrText xml:space="preserve"> \* MERGEFORMAT </w:instrText>
      </w:r>
      <w:r w:rsidR="005202BA">
        <w:rPr>
          <w:lang w:eastAsia="zh-CN"/>
        </w:rPr>
      </w:r>
      <w:r w:rsidR="005202BA">
        <w:rPr>
          <w:lang w:eastAsia="zh-CN"/>
        </w:rPr>
        <w:fldChar w:fldCharType="end"/>
      </w:r>
      <w:r w:rsidR="00F075E5">
        <w:rPr>
          <w:lang w:eastAsia="zh-CN"/>
        </w:rPr>
        <w:t>.</w:t>
      </w:r>
      <w:r w:rsidR="00826925">
        <w:rPr>
          <w:lang w:eastAsia="zh-CN"/>
        </w:rPr>
        <w:t xml:space="preserve"> In this option, </w:t>
      </w:r>
      <w:r w:rsidR="0040575D">
        <w:rPr>
          <w:lang w:eastAsia="zh-CN"/>
        </w:rPr>
        <w:t xml:space="preserve">R16 UE group WUS are divided into two parts, some R16 UE group WUS are multiplexed with R15 WUS in a single-seq. CDM manner, and the others </w:t>
      </w:r>
      <w:r w:rsidR="00FE3830">
        <w:rPr>
          <w:lang w:eastAsia="zh-CN"/>
        </w:rPr>
        <w:t>are multiplexed with R15 WUS in a</w:t>
      </w:r>
      <w:r w:rsidR="0040575D">
        <w:rPr>
          <w:lang w:eastAsia="zh-CN"/>
        </w:rPr>
        <w:t xml:space="preserve"> TDM manner.</w:t>
      </w:r>
      <w:r w:rsidR="007638F4">
        <w:rPr>
          <w:lang w:eastAsia="zh-CN"/>
        </w:rPr>
        <w:t xml:space="preserve"> </w:t>
      </w:r>
      <w:r w:rsidR="00E84348">
        <w:rPr>
          <w:lang w:eastAsia="zh-CN"/>
        </w:rPr>
        <w:t>For the convenience of description, we call the time location where R15 legacy WUS is as “legacy WUS location”, and the other time location as “new WUS location”.</w:t>
      </w:r>
      <w:r w:rsidR="00F13FE4" w:rsidRPr="00F13FE4">
        <w:rPr>
          <w:lang w:eastAsia="zh-CN"/>
        </w:rPr>
        <w:t xml:space="preserve"> </w:t>
      </w:r>
    </w:p>
    <w:p w14:paraId="2F385429" w14:textId="0ACADB4D" w:rsidR="00F13FE4" w:rsidRDefault="00F13FE4" w:rsidP="00F13FE4">
      <w:pPr>
        <w:keepNext/>
        <w:jc w:val="center"/>
      </w:pPr>
      <w:r>
        <w:object w:dxaOrig="10020" w:dyaOrig="8415" w14:anchorId="1722D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350.95pt" o:ole="">
            <v:imagedata r:id="rId8" o:title=""/>
          </v:shape>
          <o:OLEObject Type="Embed" ProgID="Visio.Drawing.15" ShapeID="_x0000_i1025" DrawAspect="Content" ObjectID="_1611756065" r:id="rId9"/>
        </w:object>
      </w:r>
    </w:p>
    <w:p w14:paraId="1F017579" w14:textId="77777777" w:rsidR="00F13FE4" w:rsidRDefault="00F13FE4" w:rsidP="00F13FE4">
      <w:pPr>
        <w:pStyle w:val="Caption"/>
      </w:pPr>
      <w:r>
        <w:t xml:space="preserve">Figure </w:t>
      </w:r>
      <w:fldSimple w:instr=" SEQ Figure \* ARABIC ">
        <w:r w:rsidR="00542F74">
          <w:rPr>
            <w:noProof/>
          </w:rPr>
          <w:t>1</w:t>
        </w:r>
      </w:fldSimple>
      <w:r>
        <w:t xml:space="preserve"> Illustration of single-seq. CDM + TDM</w:t>
      </w:r>
    </w:p>
    <w:p w14:paraId="2834EB6D" w14:textId="5A2892B7" w:rsidR="00420929" w:rsidRDefault="00420929" w:rsidP="00D93586">
      <w:pPr>
        <w:rPr>
          <w:lang w:eastAsia="zh-CN"/>
        </w:rPr>
      </w:pPr>
      <w:r>
        <w:rPr>
          <w:lang w:eastAsia="zh-CN"/>
        </w:rPr>
        <w:t xml:space="preserve">Let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total</m:t>
            </m:r>
          </m:sub>
        </m:sSub>
      </m:oMath>
      <w:r>
        <w:rPr>
          <w:rFonts w:hint="eastAsia"/>
          <w:lang w:eastAsia="zh-CN"/>
        </w:rPr>
        <w:t xml:space="preserve"> denote the total number of </w:t>
      </w:r>
      <w:r w:rsidR="00132BC6">
        <w:rPr>
          <w:lang w:eastAsia="zh-CN"/>
        </w:rPr>
        <w:t xml:space="preserve">R16 </w:t>
      </w:r>
      <w:r>
        <w:rPr>
          <w:rFonts w:hint="eastAsia"/>
          <w:lang w:eastAsia="zh-CN"/>
        </w:rPr>
        <w:t xml:space="preserve">UE groups </w:t>
      </w:r>
      <w:r w:rsidR="00132BC6">
        <w:rPr>
          <w:lang w:eastAsia="zh-CN"/>
        </w:rPr>
        <w:t>corresponding to a gap configuration of a PO</w:t>
      </w:r>
      <w:r w:rsidR="00B91ED5">
        <w:rPr>
          <w:lang w:eastAsia="zh-CN"/>
        </w:rPr>
        <w:t xml:space="preserve">, and let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oMath>
      <w:r w:rsidR="00B60A29">
        <w:rPr>
          <w:rFonts w:hint="eastAsia"/>
          <w:lang w:eastAsia="zh-CN"/>
        </w:rPr>
        <w:t xml:space="preserve"> denote the number of </w:t>
      </w:r>
      <w:r w:rsidR="00B60A29">
        <w:rPr>
          <w:lang w:eastAsia="zh-CN"/>
        </w:rPr>
        <w:t xml:space="preserve">R16 </w:t>
      </w:r>
      <w:r w:rsidR="00B60A29">
        <w:rPr>
          <w:rFonts w:hint="eastAsia"/>
          <w:lang w:eastAsia="zh-CN"/>
        </w:rPr>
        <w:t>UE groups</w:t>
      </w:r>
      <w:r w:rsidR="00A154F4">
        <w:rPr>
          <w:lang w:eastAsia="zh-CN"/>
        </w:rPr>
        <w:t xml:space="preserve"> at the </w:t>
      </w:r>
      <w:r w:rsidR="00EB07A4">
        <w:rPr>
          <w:lang w:eastAsia="zh-CN"/>
        </w:rPr>
        <w:t>legacy</w:t>
      </w:r>
      <w:r w:rsidR="00A154F4">
        <w:rPr>
          <w:lang w:eastAsia="zh-CN"/>
        </w:rPr>
        <w:t xml:space="preserve"> WUS location</w:t>
      </w:r>
      <w:r w:rsidR="00670E92">
        <w:rPr>
          <w:lang w:eastAsia="zh-CN"/>
        </w:rPr>
        <w:t xml:space="preserve">. Then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total</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oMath>
      <w:r w:rsidR="00821E37">
        <w:rPr>
          <w:rFonts w:hint="eastAsia"/>
          <w:lang w:eastAsia="zh-CN"/>
        </w:rPr>
        <w:t xml:space="preserve"> </w:t>
      </w:r>
      <w:r w:rsidR="00872789">
        <w:rPr>
          <w:lang w:eastAsia="zh-CN"/>
        </w:rPr>
        <w:t xml:space="preserve">is </w:t>
      </w:r>
      <w:r w:rsidR="00872789">
        <w:rPr>
          <w:rFonts w:hint="eastAsia"/>
          <w:lang w:eastAsia="zh-CN"/>
        </w:rPr>
        <w:t xml:space="preserve">the number of </w:t>
      </w:r>
      <w:r w:rsidR="00872789">
        <w:rPr>
          <w:lang w:eastAsia="zh-CN"/>
        </w:rPr>
        <w:t xml:space="preserve">R16 </w:t>
      </w:r>
      <w:r w:rsidR="00872789">
        <w:rPr>
          <w:rFonts w:hint="eastAsia"/>
          <w:lang w:eastAsia="zh-CN"/>
        </w:rPr>
        <w:t>UE groups</w:t>
      </w:r>
      <w:r w:rsidR="00872789">
        <w:rPr>
          <w:lang w:eastAsia="zh-CN"/>
        </w:rPr>
        <w:t xml:space="preserve"> at the </w:t>
      </w:r>
      <w:r w:rsidR="000D20D1">
        <w:rPr>
          <w:lang w:eastAsia="zh-CN"/>
        </w:rPr>
        <w:t>new</w:t>
      </w:r>
      <w:r w:rsidR="00872789">
        <w:rPr>
          <w:lang w:eastAsia="zh-CN"/>
        </w:rPr>
        <w:t xml:space="preserve"> WUS location.</w:t>
      </w:r>
    </w:p>
    <w:p w14:paraId="7824D48E" w14:textId="312C7511" w:rsidR="00E84348" w:rsidRDefault="001534D8" w:rsidP="00D93586">
      <w:pPr>
        <w:rPr>
          <w:lang w:eastAsia="zh-CN"/>
        </w:rPr>
      </w:pPr>
      <w:r>
        <w:rPr>
          <w:rFonts w:hint="eastAsia"/>
          <w:lang w:eastAsia="zh-CN"/>
        </w:rPr>
        <w:t xml:space="preserve">One key advantage of Option 3 is that </w:t>
      </w:r>
      <w:r w:rsidR="003E6932">
        <w:rPr>
          <w:lang w:eastAsia="zh-CN"/>
        </w:rPr>
        <w:t>depending on the percentage of R16</w:t>
      </w:r>
      <w:r w:rsidR="00D375C0">
        <w:rPr>
          <w:lang w:eastAsia="zh-CN"/>
        </w:rPr>
        <w:t>/R15</w:t>
      </w:r>
      <w:r w:rsidR="003E6932">
        <w:rPr>
          <w:lang w:eastAsia="zh-CN"/>
        </w:rPr>
        <w:t xml:space="preserve"> UEs, </w:t>
      </w:r>
      <w:r>
        <w:rPr>
          <w:rFonts w:hint="eastAsia"/>
          <w:lang w:eastAsia="zh-CN"/>
        </w:rPr>
        <w:t xml:space="preserve">the eNB can </w:t>
      </w:r>
      <w:r>
        <w:rPr>
          <w:lang w:eastAsia="zh-CN"/>
        </w:rPr>
        <w:t xml:space="preserve">flexibly </w:t>
      </w:r>
      <w:r>
        <w:rPr>
          <w:rFonts w:hint="eastAsia"/>
          <w:lang w:eastAsia="zh-CN"/>
        </w:rPr>
        <w:t xml:space="preserve">adjust the number of </w:t>
      </w:r>
      <w:r>
        <w:rPr>
          <w:lang w:eastAsia="zh-CN"/>
        </w:rPr>
        <w:t xml:space="preserve">R16 </w:t>
      </w:r>
      <w:r>
        <w:rPr>
          <w:rFonts w:hint="eastAsia"/>
          <w:lang w:eastAsia="zh-CN"/>
        </w:rPr>
        <w:t>UE groups</w:t>
      </w:r>
      <w:r>
        <w:rPr>
          <w:lang w:eastAsia="zh-CN"/>
        </w:rPr>
        <w:t xml:space="preserve"> at the legacy/new WUS location by choosing a proper value of</w:t>
      </w:r>
      <m:oMath>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oMath>
      <w:r>
        <w:rPr>
          <w:rFonts w:hint="eastAsia"/>
          <w:lang w:eastAsia="zh-CN"/>
        </w:rPr>
        <w:t xml:space="preserve">, and thus </w:t>
      </w:r>
      <w:r w:rsidR="00226872">
        <w:rPr>
          <w:lang w:eastAsia="zh-CN"/>
        </w:rPr>
        <w:t>better utilizing network resource.</w:t>
      </w:r>
    </w:p>
    <w:p w14:paraId="4E306E52" w14:textId="67DC3744" w:rsidR="005623E4" w:rsidRDefault="003E49C0" w:rsidP="00D93586">
      <w:pPr>
        <w:rPr>
          <w:lang w:eastAsia="zh-CN"/>
        </w:rPr>
      </w:pPr>
      <w:r>
        <w:rPr>
          <w:rFonts w:hint="eastAsia"/>
          <w:lang w:eastAsia="zh-CN"/>
        </w:rPr>
        <w:t xml:space="preserve">For </w:t>
      </w:r>
      <w:r>
        <w:rPr>
          <w:lang w:eastAsia="zh-CN"/>
        </w:rPr>
        <w:t>example</w:t>
      </w:r>
      <w:r>
        <w:rPr>
          <w:rFonts w:hint="eastAsia"/>
          <w:lang w:eastAsia="zh-CN"/>
        </w:rPr>
        <w:t xml:space="preserve">, </w:t>
      </w:r>
      <w:r>
        <w:rPr>
          <w:lang w:eastAsia="zh-CN"/>
        </w:rPr>
        <w:t>in the</w:t>
      </w:r>
      <w:r w:rsidR="008B3A9C">
        <w:rPr>
          <w:lang w:eastAsia="zh-CN"/>
        </w:rPr>
        <w:t xml:space="preserve"> short term</w:t>
      </w:r>
      <w:r>
        <w:rPr>
          <w:lang w:eastAsia="zh-CN"/>
        </w:rPr>
        <w:t xml:space="preserve">, the number of R15 UEs are much larger than the </w:t>
      </w:r>
      <w:r w:rsidR="005D3AB9">
        <w:rPr>
          <w:lang w:eastAsia="zh-CN"/>
        </w:rPr>
        <w:t xml:space="preserve">number of </w:t>
      </w:r>
      <w:r>
        <w:rPr>
          <w:lang w:eastAsia="zh-CN"/>
        </w:rPr>
        <w:t xml:space="preserve">R16 UEs, then </w:t>
      </w:r>
      <w:r w:rsidR="00B2026D">
        <w:rPr>
          <w:lang w:eastAsia="zh-CN"/>
        </w:rPr>
        <w:t xml:space="preserve">the </w:t>
      </w:r>
      <w:r>
        <w:rPr>
          <w:lang w:eastAsia="zh-CN"/>
        </w:rPr>
        <w:t>eNB can configure very few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oMath>
      <w:r>
        <w:rPr>
          <w:rFonts w:hint="eastAsia"/>
          <w:lang w:eastAsia="zh-CN"/>
        </w:rPr>
        <w:t xml:space="preserve"> is </w:t>
      </w:r>
      <w:r w:rsidR="00F632E5">
        <w:rPr>
          <w:lang w:eastAsia="zh-CN"/>
        </w:rPr>
        <w:t>small</w:t>
      </w:r>
      <w:r>
        <w:rPr>
          <w:lang w:eastAsia="zh-CN"/>
        </w:rPr>
        <w:t>), or even zero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r>
          <w:rPr>
            <w:rFonts w:ascii="Cambria Math" w:hAnsi="Cambria Math"/>
            <w:lang w:eastAsia="zh-CN"/>
          </w:rPr>
          <m:t>=0</m:t>
        </m:r>
      </m:oMath>
      <w:r>
        <w:rPr>
          <w:lang w:eastAsia="zh-CN"/>
        </w:rPr>
        <w:t>), R16 UE groups at the legacy WUS location</w:t>
      </w:r>
      <w:r w:rsidR="005623E4">
        <w:rPr>
          <w:lang w:eastAsia="zh-CN"/>
        </w:rPr>
        <w:t xml:space="preserve"> to avoid</w:t>
      </w:r>
      <w:r w:rsidR="00752DFA">
        <w:rPr>
          <w:lang w:eastAsia="zh-CN"/>
        </w:rPr>
        <w:t xml:space="preserve"> negative</w:t>
      </w:r>
      <w:r w:rsidR="005623E4">
        <w:rPr>
          <w:lang w:eastAsia="zh-CN"/>
        </w:rPr>
        <w:t xml:space="preserve"> impact on R15 UEs.</w:t>
      </w:r>
      <w:r w:rsidR="00BB2DC1">
        <w:rPr>
          <w:lang w:eastAsia="zh-CN"/>
        </w:rPr>
        <w:t xml:space="preserve"> </w:t>
      </w:r>
      <w:r w:rsidR="0025390A">
        <w:rPr>
          <w:lang w:eastAsia="zh-CN"/>
        </w:rPr>
        <w:t xml:space="preserve">When </w:t>
      </w:r>
      <w:r w:rsidR="00A26F41">
        <w:rPr>
          <w:lang w:eastAsia="zh-CN"/>
        </w:rPr>
        <w:t xml:space="preserve">the amount of </w:t>
      </w:r>
      <w:r w:rsidR="0025390A">
        <w:rPr>
          <w:lang w:eastAsia="zh-CN"/>
        </w:rPr>
        <w:t xml:space="preserve">R16 UEs </w:t>
      </w:r>
      <w:r w:rsidR="00A26F41">
        <w:rPr>
          <w:lang w:eastAsia="zh-CN"/>
        </w:rPr>
        <w:t>increases</w:t>
      </w:r>
      <w:r w:rsidR="008A7DB6">
        <w:rPr>
          <w:lang w:eastAsia="zh-CN"/>
        </w:rPr>
        <w:t xml:space="preserve">, the eNB can configure more R16 UE groups at the legacy WUS location (by increasing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oMath>
      <w:r w:rsidR="008A7DB6">
        <w:rPr>
          <w:lang w:eastAsia="zh-CN"/>
        </w:rPr>
        <w:t>)</w:t>
      </w:r>
      <w:r w:rsidR="00DE3DD0">
        <w:rPr>
          <w:lang w:eastAsia="zh-CN"/>
        </w:rPr>
        <w:t xml:space="preserve"> to achieve better load balancing.</w:t>
      </w:r>
    </w:p>
    <w:p w14:paraId="44B4AD73" w14:textId="55CC231F" w:rsidR="00140F6F" w:rsidRDefault="00BB2DC1" w:rsidP="00D93586">
      <w:r>
        <w:rPr>
          <w:rFonts w:hint="eastAsia"/>
          <w:lang w:eastAsia="zh-CN"/>
        </w:rPr>
        <w:t xml:space="preserve">In summary, when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r>
          <w:rPr>
            <w:rFonts w:ascii="Cambria Math" w:hAnsi="Cambria Math"/>
            <w:lang w:eastAsia="zh-CN"/>
          </w:rPr>
          <m:t>=0</m:t>
        </m:r>
      </m:oMath>
      <w:r>
        <w:rPr>
          <w:rFonts w:hint="eastAsia"/>
          <w:lang w:eastAsia="zh-CN"/>
        </w:rPr>
        <w:t xml:space="preserve">, Option 3 </w:t>
      </w:r>
      <w:r w:rsidR="00A63C23">
        <w:rPr>
          <w:lang w:eastAsia="zh-CN"/>
        </w:rPr>
        <w:t>becomes</w:t>
      </w:r>
      <w:r>
        <w:rPr>
          <w:lang w:eastAsia="zh-CN"/>
        </w:rPr>
        <w:t xml:space="preserve"> </w:t>
      </w:r>
      <w:r>
        <w:rPr>
          <w:rFonts w:hint="eastAsia"/>
          <w:lang w:eastAsia="zh-CN"/>
        </w:rPr>
        <w:t xml:space="preserve"> </w:t>
      </w:r>
      <w:r>
        <w:rPr>
          <w:lang w:eastAsia="zh-CN"/>
        </w:rPr>
        <w:t xml:space="preserve">Option 1 (TDM); and when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legacy</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total</m:t>
            </m:r>
          </m:sub>
        </m:sSub>
      </m:oMath>
      <w:r w:rsidR="009255EE">
        <w:rPr>
          <w:rFonts w:hint="eastAsia"/>
          <w:lang w:eastAsia="zh-CN"/>
        </w:rPr>
        <w:t xml:space="preserve">, Option 3 </w:t>
      </w:r>
      <w:r w:rsidR="00A63C23">
        <w:rPr>
          <w:lang w:eastAsia="zh-CN"/>
        </w:rPr>
        <w:t>becomes</w:t>
      </w:r>
      <w:r w:rsidR="009255EE">
        <w:rPr>
          <w:rFonts w:hint="eastAsia"/>
          <w:lang w:eastAsia="zh-CN"/>
        </w:rPr>
        <w:t xml:space="preserve"> Option 2</w:t>
      </w:r>
      <w:r w:rsidR="009255EE">
        <w:rPr>
          <w:lang w:eastAsia="zh-CN"/>
        </w:rPr>
        <w:t xml:space="preserve"> </w:t>
      </w:r>
      <w:r w:rsidR="009255EE">
        <w:rPr>
          <w:rFonts w:hint="eastAsia"/>
          <w:lang w:eastAsia="zh-CN"/>
        </w:rPr>
        <w:t>(</w:t>
      </w:r>
      <w:r w:rsidR="009255EE">
        <w:rPr>
          <w:lang w:eastAsia="zh-CN"/>
        </w:rPr>
        <w:t>single-seq. CDM</w:t>
      </w:r>
      <w:r w:rsidR="009255EE">
        <w:rPr>
          <w:rFonts w:hint="eastAsia"/>
          <w:lang w:eastAsia="zh-CN"/>
        </w:rPr>
        <w:t>)</w:t>
      </w:r>
      <w:r w:rsidR="00B26BB8">
        <w:rPr>
          <w:lang w:eastAsia="zh-CN"/>
        </w:rPr>
        <w:t>. Thus, Option 3 provides a flexible framework for m</w:t>
      </w:r>
      <w:r w:rsidR="00B26BB8">
        <w:t xml:space="preserve">ultiplexing of </w:t>
      </w:r>
      <w:r w:rsidR="00B26BB8" w:rsidRPr="00BA5A39">
        <w:t>Rel-15</w:t>
      </w:r>
      <w:r w:rsidR="00B26BB8">
        <w:t>/</w:t>
      </w:r>
      <w:r w:rsidR="00B26BB8" w:rsidRPr="00BA5A39">
        <w:t>Rel-16 UE groups</w:t>
      </w:r>
      <w:r w:rsidR="00C24087">
        <w:t>.</w:t>
      </w:r>
      <w:r w:rsidR="000937FB">
        <w:t xml:space="preserve"> The pros and cons of </w:t>
      </w:r>
      <w:r w:rsidR="00F41A39">
        <w:t>Option</w:t>
      </w:r>
      <w:r w:rsidR="00A26F41">
        <w:t>s</w:t>
      </w:r>
      <w:r w:rsidR="00F41A39">
        <w:t xml:space="preserve"> 1~3 are summarized in </w:t>
      </w:r>
      <w:r w:rsidR="00F41A39">
        <w:fldChar w:fldCharType="begin"/>
      </w:r>
      <w:r w:rsidR="00F41A39">
        <w:instrText xml:space="preserve"> REF _Ref536804414 \h </w:instrText>
      </w:r>
      <w:r w:rsidR="00F41A39">
        <w:fldChar w:fldCharType="separate"/>
      </w:r>
      <w:r w:rsidR="00542F74">
        <w:t xml:space="preserve">Table </w:t>
      </w:r>
      <w:r w:rsidR="00542F74">
        <w:rPr>
          <w:noProof/>
        </w:rPr>
        <w:t>1</w:t>
      </w:r>
      <w:r w:rsidR="00F41A39">
        <w:fldChar w:fldCharType="end"/>
      </w:r>
      <w:r w:rsidR="00F41A39">
        <w:t>.</w:t>
      </w:r>
    </w:p>
    <w:p w14:paraId="31EE8570" w14:textId="77777777" w:rsidR="00BF0F2F" w:rsidRPr="00760BC8" w:rsidRDefault="00BF0F2F" w:rsidP="00760BC8">
      <w:pPr>
        <w:rPr>
          <w:lang w:eastAsia="zh-CN"/>
        </w:rPr>
      </w:pPr>
    </w:p>
    <w:p w14:paraId="1C4E7173" w14:textId="77777777" w:rsidR="00BF0F2F" w:rsidRDefault="00BF0F2F" w:rsidP="00BF0F2F">
      <w:pPr>
        <w:pStyle w:val="Caption"/>
        <w:keepNext/>
      </w:pPr>
      <w:bookmarkStart w:id="17" w:name="_Ref536804414"/>
      <w:r>
        <w:t xml:space="preserve">Table </w:t>
      </w:r>
      <w:r>
        <w:rPr>
          <w:noProof/>
        </w:rPr>
        <w:fldChar w:fldCharType="begin"/>
      </w:r>
      <w:r>
        <w:rPr>
          <w:noProof/>
        </w:rPr>
        <w:instrText xml:space="preserve"> SEQ Table \* ARABIC </w:instrText>
      </w:r>
      <w:r>
        <w:rPr>
          <w:noProof/>
        </w:rPr>
        <w:fldChar w:fldCharType="separate"/>
      </w:r>
      <w:r w:rsidR="00542F74">
        <w:rPr>
          <w:noProof/>
        </w:rPr>
        <w:t>1</w:t>
      </w:r>
      <w:r>
        <w:rPr>
          <w:noProof/>
        </w:rPr>
        <w:fldChar w:fldCharType="end"/>
      </w:r>
      <w:bookmarkEnd w:id="17"/>
      <w:r>
        <w:t xml:space="preserve"> </w:t>
      </w:r>
      <w:r w:rsidRPr="00BA5A39">
        <w:t>Multiplexing between Rel-15 and Rel-16 UE groups</w:t>
      </w:r>
      <w:r>
        <w:t>: Pros and Cons of different alternatives</w:t>
      </w:r>
    </w:p>
    <w:tbl>
      <w:tblPr>
        <w:tblStyle w:val="TableGrid"/>
        <w:tblW w:w="0" w:type="auto"/>
        <w:tblLook w:val="04A0" w:firstRow="1" w:lastRow="0" w:firstColumn="1" w:lastColumn="0" w:noHBand="0" w:noVBand="1"/>
      </w:tblPr>
      <w:tblGrid>
        <w:gridCol w:w="1129"/>
        <w:gridCol w:w="2124"/>
        <w:gridCol w:w="3562"/>
        <w:gridCol w:w="2492"/>
      </w:tblGrid>
      <w:tr w:rsidR="00255D45" w14:paraId="44C9885F" w14:textId="77777777" w:rsidTr="007C704A">
        <w:trPr>
          <w:trHeight w:val="524"/>
        </w:trPr>
        <w:tc>
          <w:tcPr>
            <w:tcW w:w="3253" w:type="dxa"/>
            <w:gridSpan w:val="2"/>
            <w:shd w:val="clear" w:color="auto" w:fill="E7E6E6" w:themeFill="background2"/>
          </w:tcPr>
          <w:p w14:paraId="0862FF07" w14:textId="1D5A8616" w:rsidR="00255D45" w:rsidRPr="007C704A" w:rsidRDefault="00255D45" w:rsidP="00F41A39">
            <w:pPr>
              <w:spacing w:beforeLines="100" w:before="240" w:after="0"/>
              <w:jc w:val="center"/>
              <w:rPr>
                <w:b/>
                <w:lang w:eastAsia="zh-CN"/>
              </w:rPr>
            </w:pPr>
            <w:r w:rsidRPr="007C704A">
              <w:rPr>
                <w:b/>
              </w:rPr>
              <w:t>Multiplexing scheme between Rel-15 WUS and Rel-16 UE groups WUS</w:t>
            </w:r>
          </w:p>
        </w:tc>
        <w:tc>
          <w:tcPr>
            <w:tcW w:w="3562" w:type="dxa"/>
            <w:shd w:val="clear" w:color="auto" w:fill="E7E6E6" w:themeFill="background2"/>
            <w:vAlign w:val="center"/>
          </w:tcPr>
          <w:p w14:paraId="58DE7680" w14:textId="77777777" w:rsidR="00255D45" w:rsidRPr="007C704A" w:rsidRDefault="00255D45" w:rsidP="00760BC8">
            <w:pPr>
              <w:tabs>
                <w:tab w:val="right" w:pos="2886"/>
              </w:tabs>
              <w:spacing w:beforeLines="100" w:before="240" w:after="0"/>
              <w:jc w:val="center"/>
              <w:rPr>
                <w:b/>
                <w:lang w:eastAsia="zh-CN"/>
              </w:rPr>
            </w:pPr>
            <w:r w:rsidRPr="007C704A">
              <w:rPr>
                <w:b/>
                <w:lang w:eastAsia="zh-CN"/>
              </w:rPr>
              <w:t>Pros</w:t>
            </w:r>
          </w:p>
        </w:tc>
        <w:tc>
          <w:tcPr>
            <w:tcW w:w="2492" w:type="dxa"/>
            <w:shd w:val="clear" w:color="auto" w:fill="E7E6E6" w:themeFill="background2"/>
            <w:vAlign w:val="center"/>
          </w:tcPr>
          <w:p w14:paraId="6974E6DC" w14:textId="77777777" w:rsidR="00255D45" w:rsidRPr="007C704A" w:rsidRDefault="00255D45" w:rsidP="00760BC8">
            <w:pPr>
              <w:spacing w:beforeLines="100" w:before="240" w:after="0"/>
              <w:jc w:val="center"/>
              <w:rPr>
                <w:b/>
                <w:lang w:eastAsia="zh-CN"/>
              </w:rPr>
            </w:pPr>
            <w:r w:rsidRPr="007C704A">
              <w:rPr>
                <w:b/>
                <w:lang w:eastAsia="zh-CN"/>
              </w:rPr>
              <w:t>Cons</w:t>
            </w:r>
          </w:p>
        </w:tc>
      </w:tr>
      <w:tr w:rsidR="00255D45" w14:paraId="78AB02E4" w14:textId="77777777" w:rsidTr="007C704A">
        <w:trPr>
          <w:trHeight w:val="225"/>
        </w:trPr>
        <w:tc>
          <w:tcPr>
            <w:tcW w:w="3253" w:type="dxa"/>
            <w:gridSpan w:val="2"/>
          </w:tcPr>
          <w:p w14:paraId="0281876C" w14:textId="340FD7CD" w:rsidR="00255D45" w:rsidRPr="007C704A" w:rsidRDefault="00255D45" w:rsidP="007C704A">
            <w:pPr>
              <w:spacing w:beforeLines="100" w:before="240" w:after="0"/>
              <w:jc w:val="left"/>
              <w:rPr>
                <w:b/>
                <w:lang w:eastAsia="zh-CN"/>
              </w:rPr>
            </w:pPr>
            <w:r w:rsidRPr="007C704A">
              <w:rPr>
                <w:b/>
                <w:lang w:eastAsia="zh-CN"/>
              </w:rPr>
              <w:t>Option 1: TDM</w:t>
            </w:r>
          </w:p>
        </w:tc>
        <w:tc>
          <w:tcPr>
            <w:tcW w:w="3562" w:type="dxa"/>
            <w:vAlign w:val="center"/>
          </w:tcPr>
          <w:p w14:paraId="3E34E4B8" w14:textId="5BC7D4F5" w:rsidR="00255D45" w:rsidRDefault="00255D45" w:rsidP="00760BC8">
            <w:pPr>
              <w:spacing w:beforeLines="100" w:before="240" w:after="0"/>
              <w:jc w:val="center"/>
              <w:rPr>
                <w:lang w:eastAsia="zh-CN"/>
              </w:rPr>
            </w:pPr>
            <w:r>
              <w:rPr>
                <w:lang w:eastAsia="zh-CN"/>
              </w:rPr>
              <w:t>The eNB can page all Rel-15 UEs and all Rel-16 UEs simultaneously, which makes sense for SI update.</w:t>
            </w:r>
          </w:p>
        </w:tc>
        <w:tc>
          <w:tcPr>
            <w:tcW w:w="2492" w:type="dxa"/>
            <w:vAlign w:val="center"/>
          </w:tcPr>
          <w:p w14:paraId="0E374050" w14:textId="77777777" w:rsidR="00255D45" w:rsidRDefault="00255D45" w:rsidP="00760BC8">
            <w:pPr>
              <w:spacing w:beforeLines="100" w:before="240" w:after="0"/>
              <w:jc w:val="center"/>
              <w:rPr>
                <w:lang w:eastAsia="zh-CN"/>
              </w:rPr>
            </w:pPr>
            <w:r>
              <w:rPr>
                <w:lang w:eastAsia="x-none"/>
              </w:rPr>
              <w:t>More r</w:t>
            </w:r>
            <w:r w:rsidRPr="001D0E3F">
              <w:rPr>
                <w:lang w:eastAsia="x-none"/>
              </w:rPr>
              <w:t>esource overhead</w:t>
            </w:r>
            <w:r>
              <w:rPr>
                <w:lang w:eastAsia="x-none"/>
              </w:rPr>
              <w:t>, and</w:t>
            </w:r>
            <w:r w:rsidRPr="001D0E3F">
              <w:rPr>
                <w:lang w:eastAsia="x-none"/>
              </w:rPr>
              <w:t xml:space="preserve"> resource fragmentation</w:t>
            </w:r>
            <w:r>
              <w:rPr>
                <w:lang w:eastAsia="x-none"/>
              </w:rPr>
              <w:t>, UE power consumption</w:t>
            </w:r>
          </w:p>
        </w:tc>
      </w:tr>
      <w:tr w:rsidR="00255D45" w14:paraId="771EBCCE" w14:textId="77777777" w:rsidTr="007C704A">
        <w:tc>
          <w:tcPr>
            <w:tcW w:w="1129" w:type="dxa"/>
            <w:vMerge w:val="restart"/>
          </w:tcPr>
          <w:p w14:paraId="07FAC401" w14:textId="578DDE0A" w:rsidR="00255D45" w:rsidRPr="007C704A" w:rsidRDefault="00255D45" w:rsidP="00F41A39">
            <w:pPr>
              <w:spacing w:beforeLines="100" w:before="240" w:after="0"/>
              <w:jc w:val="center"/>
              <w:rPr>
                <w:b/>
                <w:lang w:eastAsia="zh-CN"/>
              </w:rPr>
            </w:pPr>
            <w:r w:rsidRPr="007C704A">
              <w:rPr>
                <w:b/>
                <w:lang w:eastAsia="zh-CN"/>
              </w:rPr>
              <w:t>Option 2: Single-seq. DCM</w:t>
            </w:r>
          </w:p>
        </w:tc>
        <w:tc>
          <w:tcPr>
            <w:tcW w:w="2124" w:type="dxa"/>
            <w:vAlign w:val="center"/>
          </w:tcPr>
          <w:p w14:paraId="539AF01E" w14:textId="0C2524A0" w:rsidR="00255D45" w:rsidRPr="007C704A" w:rsidRDefault="00255D45" w:rsidP="00F41A39">
            <w:pPr>
              <w:spacing w:beforeLines="100" w:before="240" w:after="0"/>
              <w:jc w:val="center"/>
              <w:rPr>
                <w:b/>
                <w:lang w:eastAsia="zh-CN"/>
              </w:rPr>
            </w:pPr>
            <w:r w:rsidRPr="007C704A">
              <w:rPr>
                <w:b/>
                <w:lang w:eastAsia="zh-CN"/>
              </w:rPr>
              <w:t>Single-seq. CDM (reuse R15 WUS as one group-specific WUS)</w:t>
            </w:r>
          </w:p>
        </w:tc>
        <w:tc>
          <w:tcPr>
            <w:tcW w:w="3562" w:type="dxa"/>
            <w:vAlign w:val="center"/>
          </w:tcPr>
          <w:p w14:paraId="79FAA282" w14:textId="77777777" w:rsidR="00255D45" w:rsidRDefault="00255D45" w:rsidP="00760BC8">
            <w:pPr>
              <w:spacing w:beforeLines="100" w:before="240" w:after="0"/>
              <w:jc w:val="center"/>
              <w:rPr>
                <w:lang w:eastAsia="zh-CN"/>
              </w:rPr>
            </w:pPr>
            <w:r>
              <w:rPr>
                <w:lang w:eastAsia="zh-CN"/>
              </w:rPr>
              <w:t xml:space="preserve">Less </w:t>
            </w:r>
            <w:r w:rsidRPr="001D0E3F">
              <w:rPr>
                <w:lang w:eastAsia="x-none"/>
              </w:rPr>
              <w:t>resource overhead</w:t>
            </w:r>
            <w:r>
              <w:rPr>
                <w:lang w:eastAsia="x-none"/>
              </w:rPr>
              <w:t>,</w:t>
            </w:r>
            <w:r w:rsidRPr="001D0E3F">
              <w:rPr>
                <w:lang w:eastAsia="x-none"/>
              </w:rPr>
              <w:t xml:space="preserve">  resource fragmentation</w:t>
            </w:r>
            <w:r>
              <w:rPr>
                <w:lang w:eastAsia="x-none"/>
              </w:rPr>
              <w:t xml:space="preserve"> and UE power consumption</w:t>
            </w:r>
          </w:p>
        </w:tc>
        <w:tc>
          <w:tcPr>
            <w:tcW w:w="2492" w:type="dxa"/>
            <w:vAlign w:val="center"/>
          </w:tcPr>
          <w:p w14:paraId="1F395FD9" w14:textId="77777777" w:rsidR="00255D45" w:rsidRDefault="00255D45" w:rsidP="00760BC8">
            <w:pPr>
              <w:spacing w:beforeLines="100" w:before="240" w:after="0"/>
              <w:jc w:val="center"/>
              <w:rPr>
                <w:lang w:eastAsia="zh-CN"/>
              </w:rPr>
            </w:pPr>
            <w:r>
              <w:rPr>
                <w:lang w:eastAsia="zh-CN"/>
              </w:rPr>
              <w:t>The eNB can not page all R15 UEs and all R16 UEs simultaneously.</w:t>
            </w:r>
          </w:p>
        </w:tc>
      </w:tr>
      <w:tr w:rsidR="00255D45" w14:paraId="18488A4E" w14:textId="77777777" w:rsidTr="007C704A">
        <w:tc>
          <w:tcPr>
            <w:tcW w:w="1129" w:type="dxa"/>
            <w:vMerge/>
          </w:tcPr>
          <w:p w14:paraId="77587D49" w14:textId="77777777" w:rsidR="00255D45" w:rsidRDefault="00255D45" w:rsidP="00F41A39">
            <w:pPr>
              <w:spacing w:beforeLines="100" w:before="240" w:after="0"/>
              <w:jc w:val="center"/>
              <w:rPr>
                <w:lang w:eastAsia="zh-CN"/>
              </w:rPr>
            </w:pPr>
          </w:p>
        </w:tc>
        <w:tc>
          <w:tcPr>
            <w:tcW w:w="2124" w:type="dxa"/>
            <w:vAlign w:val="center"/>
          </w:tcPr>
          <w:p w14:paraId="713E14C8" w14:textId="3A3DFE7B" w:rsidR="00255D45" w:rsidRPr="007C704A" w:rsidRDefault="00255D45" w:rsidP="00F41A39">
            <w:pPr>
              <w:spacing w:beforeLines="100" w:before="240" w:after="0"/>
              <w:jc w:val="center"/>
              <w:rPr>
                <w:b/>
                <w:lang w:eastAsia="zh-CN"/>
              </w:rPr>
            </w:pPr>
            <w:r w:rsidRPr="007C704A">
              <w:rPr>
                <w:b/>
                <w:lang w:eastAsia="zh-CN"/>
              </w:rPr>
              <w:t>Single-seq. CDM (reuse R15 WUS as R16 common WUS)</w:t>
            </w:r>
          </w:p>
        </w:tc>
        <w:tc>
          <w:tcPr>
            <w:tcW w:w="3562" w:type="dxa"/>
            <w:vAlign w:val="center"/>
          </w:tcPr>
          <w:p w14:paraId="75B036DD" w14:textId="77777777" w:rsidR="00255D45" w:rsidRPr="00983423" w:rsidRDefault="00255D45" w:rsidP="00760BC8">
            <w:pPr>
              <w:spacing w:beforeLines="100" w:before="240" w:after="0"/>
              <w:jc w:val="center"/>
              <w:rPr>
                <w:lang w:eastAsia="zh-CN"/>
              </w:rPr>
            </w:pPr>
            <w:r>
              <w:rPr>
                <w:lang w:eastAsia="zh-CN"/>
              </w:rPr>
              <w:t xml:space="preserve">Less </w:t>
            </w:r>
            <w:r w:rsidRPr="001D0E3F">
              <w:rPr>
                <w:lang w:eastAsia="x-none"/>
              </w:rPr>
              <w:t>resource overhead</w:t>
            </w:r>
            <w:r>
              <w:rPr>
                <w:lang w:eastAsia="x-none"/>
              </w:rPr>
              <w:t>,</w:t>
            </w:r>
            <w:r w:rsidRPr="001D0E3F">
              <w:rPr>
                <w:lang w:eastAsia="x-none"/>
              </w:rPr>
              <w:t xml:space="preserve">  resource fragmentation</w:t>
            </w:r>
            <w:r>
              <w:rPr>
                <w:lang w:eastAsia="x-none"/>
              </w:rPr>
              <w:t xml:space="preserve"> and UE power consumption</w:t>
            </w:r>
          </w:p>
        </w:tc>
        <w:tc>
          <w:tcPr>
            <w:tcW w:w="2492" w:type="dxa"/>
            <w:vAlign w:val="center"/>
          </w:tcPr>
          <w:p w14:paraId="0435A005" w14:textId="77777777" w:rsidR="00255D45" w:rsidRDefault="00255D45" w:rsidP="00760BC8">
            <w:pPr>
              <w:spacing w:beforeLines="100" w:before="240" w:after="0"/>
              <w:jc w:val="center"/>
              <w:rPr>
                <w:lang w:eastAsia="zh-CN"/>
              </w:rPr>
            </w:pPr>
            <w:r>
              <w:rPr>
                <w:lang w:eastAsia="zh-CN"/>
              </w:rPr>
              <w:t>False alarm between R15 UEs and R16 UEs</w:t>
            </w:r>
          </w:p>
        </w:tc>
      </w:tr>
      <w:tr w:rsidR="00255D45" w14:paraId="44AB4E60" w14:textId="77777777" w:rsidTr="007C704A">
        <w:tc>
          <w:tcPr>
            <w:tcW w:w="3253" w:type="dxa"/>
            <w:gridSpan w:val="2"/>
          </w:tcPr>
          <w:p w14:paraId="12884778" w14:textId="23EB431D" w:rsidR="00255D45" w:rsidRPr="007C704A" w:rsidRDefault="00255D45" w:rsidP="007C704A">
            <w:pPr>
              <w:spacing w:beforeLines="100" w:before="240" w:after="0"/>
              <w:jc w:val="left"/>
              <w:rPr>
                <w:b/>
                <w:lang w:eastAsia="zh-CN"/>
              </w:rPr>
            </w:pPr>
            <w:r w:rsidRPr="007C704A">
              <w:rPr>
                <w:b/>
                <w:lang w:eastAsia="zh-CN"/>
              </w:rPr>
              <w:t>Option 3: Single-seq.</w:t>
            </w:r>
            <w:r w:rsidR="0060631B">
              <w:rPr>
                <w:b/>
                <w:lang w:eastAsia="zh-CN"/>
              </w:rPr>
              <w:t xml:space="preserve"> </w:t>
            </w:r>
            <w:r w:rsidRPr="007C704A">
              <w:rPr>
                <w:b/>
                <w:lang w:eastAsia="zh-CN"/>
              </w:rPr>
              <w:t>CDM+TDM</w:t>
            </w:r>
          </w:p>
        </w:tc>
        <w:tc>
          <w:tcPr>
            <w:tcW w:w="3562" w:type="dxa"/>
            <w:vAlign w:val="center"/>
          </w:tcPr>
          <w:p w14:paraId="112A8995" w14:textId="428D4EE3" w:rsidR="00255D45" w:rsidRDefault="00255D45" w:rsidP="00760BC8">
            <w:pPr>
              <w:spacing w:beforeLines="100" w:before="240" w:after="0"/>
              <w:jc w:val="center"/>
              <w:rPr>
                <w:lang w:eastAsia="zh-CN"/>
              </w:rPr>
            </w:pPr>
            <w:r>
              <w:rPr>
                <w:rFonts w:hint="eastAsia"/>
                <w:lang w:eastAsia="zh-CN"/>
              </w:rPr>
              <w:t>Flexible</w:t>
            </w:r>
            <w:r>
              <w:rPr>
                <w:lang w:eastAsia="zh-CN"/>
              </w:rPr>
              <w:t xml:space="preserve">: the </w:t>
            </w:r>
            <w:r w:rsidRPr="00B27B0B">
              <w:rPr>
                <w:lang w:eastAsia="zh-CN"/>
              </w:rPr>
              <w:t xml:space="preserve">eNB can flexibly adjust the number of R16 UE groups at the legacy/new WUS location </w:t>
            </w:r>
            <w:r>
              <w:rPr>
                <w:lang w:eastAsia="zh-CN"/>
              </w:rPr>
              <w:t xml:space="preserve">to </w:t>
            </w:r>
            <w:r w:rsidRPr="00B27B0B">
              <w:rPr>
                <w:lang w:eastAsia="zh-CN"/>
              </w:rPr>
              <w:t>better utiliz</w:t>
            </w:r>
            <w:r>
              <w:rPr>
                <w:lang w:eastAsia="zh-CN"/>
              </w:rPr>
              <w:t>e network resource</w:t>
            </w:r>
          </w:p>
        </w:tc>
        <w:tc>
          <w:tcPr>
            <w:tcW w:w="2492" w:type="dxa"/>
            <w:vAlign w:val="center"/>
          </w:tcPr>
          <w:p w14:paraId="27ECDB71" w14:textId="59A276D9" w:rsidR="00255D45" w:rsidRPr="00760BC8" w:rsidRDefault="00255D45" w:rsidP="00760BC8">
            <w:pPr>
              <w:spacing w:beforeLines="100" w:before="240" w:after="0"/>
              <w:jc w:val="center"/>
              <w:rPr>
                <w:lang w:eastAsia="zh-CN"/>
              </w:rPr>
            </w:pPr>
            <w:r>
              <w:rPr>
                <w:lang w:eastAsia="x-none"/>
              </w:rPr>
              <w:t xml:space="preserve">See above </w:t>
            </w:r>
            <w:r w:rsidR="00F13FE4">
              <w:rPr>
                <w:lang w:eastAsia="x-none"/>
              </w:rPr>
              <w:t>summary</w:t>
            </w:r>
            <w:r>
              <w:rPr>
                <w:lang w:eastAsia="x-none"/>
              </w:rPr>
              <w:t xml:space="preserve"> under different configurations</w:t>
            </w:r>
          </w:p>
        </w:tc>
      </w:tr>
    </w:tbl>
    <w:p w14:paraId="0EE47C9D" w14:textId="77777777" w:rsidR="00F13FE4" w:rsidRDefault="00F13FE4" w:rsidP="00F13FE4">
      <w:pPr>
        <w:spacing w:beforeLines="100" w:before="240" w:after="0"/>
        <w:rPr>
          <w:b/>
        </w:rPr>
      </w:pPr>
      <w:r w:rsidRPr="003F659C">
        <w:rPr>
          <w:b/>
        </w:rPr>
        <w:t xml:space="preserve">Observation </w:t>
      </w:r>
      <w:r>
        <w:rPr>
          <w:b/>
        </w:rPr>
        <w:t>1</w:t>
      </w:r>
      <w:r w:rsidRPr="003F659C">
        <w:rPr>
          <w:b/>
        </w:rPr>
        <w:t xml:space="preserve">: </w:t>
      </w:r>
      <w:r w:rsidRPr="001E5DD4">
        <w:rPr>
          <w:b/>
        </w:rPr>
        <w:t>One key advantage of Option 3 (single-seq. CDM + TDM)</w:t>
      </w:r>
      <w:r>
        <w:rPr>
          <w:b/>
        </w:rPr>
        <w:t xml:space="preserve"> </w:t>
      </w:r>
      <w:r w:rsidRPr="001E5DD4">
        <w:rPr>
          <w:b/>
        </w:rPr>
        <w:t xml:space="preserve">is that depending on the </w:t>
      </w:r>
      <w:r>
        <w:rPr>
          <w:b/>
        </w:rPr>
        <w:t xml:space="preserve">penetration percentage of </w:t>
      </w:r>
      <w:r w:rsidRPr="001E5DD4">
        <w:rPr>
          <w:b/>
        </w:rPr>
        <w:t>R16 UEs, the eNB can flexibly adjust the number of R16 UE groups at the legacy/new WUS location by choosing a proper value of</w:t>
      </w:r>
      <m:oMath>
        <m:r>
          <m:rPr>
            <m:sty m:val="b"/>
          </m:rPr>
          <w:rPr>
            <w:rFonts w:ascii="Cambria Math" w:hAnsi="Cambria Math"/>
          </w:rPr>
          <m:t xml:space="preserve"> </m:t>
        </m:r>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legacy</m:t>
            </m:r>
          </m:sub>
        </m:sSub>
      </m:oMath>
      <w:r w:rsidRPr="001E5DD4">
        <w:rPr>
          <w:b/>
        </w:rPr>
        <w:t>, and thus better utilizing network resource.</w:t>
      </w:r>
    </w:p>
    <w:p w14:paraId="6E8D4A08" w14:textId="77777777" w:rsidR="00F13FE4" w:rsidRDefault="00F13FE4" w:rsidP="00F13FE4">
      <w:pPr>
        <w:pStyle w:val="ListParagraph"/>
        <w:numPr>
          <w:ilvl w:val="0"/>
          <w:numId w:val="41"/>
        </w:numPr>
        <w:spacing w:beforeLines="100" w:before="240"/>
        <w:rPr>
          <w:rFonts w:ascii="Times New Roman" w:hAnsi="Times New Roman" w:cs="Times New Roman"/>
          <w:b/>
          <w:sz w:val="22"/>
          <w:szCs w:val="22"/>
        </w:rPr>
      </w:pPr>
      <w:r w:rsidRPr="00760BC8">
        <w:rPr>
          <w:rFonts w:ascii="Times New Roman" w:hAnsi="Times New Roman" w:cs="Times New Roman"/>
          <w:b/>
          <w:sz w:val="22"/>
          <w:szCs w:val="22"/>
        </w:rPr>
        <w:t xml:space="preserve">When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N</m:t>
            </m:r>
          </m:e>
          <m:sub>
            <m:r>
              <m:rPr>
                <m:sty m:val="b"/>
              </m:rPr>
              <w:rPr>
                <w:rFonts w:ascii="Cambria Math" w:hAnsi="Cambria Math" w:cs="Times New Roman"/>
                <w:sz w:val="22"/>
                <w:szCs w:val="22"/>
              </w:rPr>
              <m:t>legacy</m:t>
            </m:r>
          </m:sub>
        </m:sSub>
        <m:r>
          <m:rPr>
            <m:sty m:val="bi"/>
          </m:rPr>
          <w:rPr>
            <w:rFonts w:ascii="Cambria Math" w:hAnsi="Cambria Math" w:cs="Times New Roman"/>
            <w:sz w:val="22"/>
            <w:szCs w:val="22"/>
          </w:rPr>
          <m:t>=0</m:t>
        </m:r>
      </m:oMath>
      <w:r w:rsidRPr="00760BC8">
        <w:rPr>
          <w:rFonts w:ascii="Times New Roman" w:hAnsi="Times New Roman" w:cs="Times New Roman"/>
          <w:b/>
          <w:sz w:val="22"/>
          <w:szCs w:val="22"/>
        </w:rPr>
        <w:t xml:space="preserve">, Option 3 </w:t>
      </w:r>
      <w:r>
        <w:rPr>
          <w:rFonts w:ascii="Times New Roman" w:hAnsi="Times New Roman" w:cs="Times New Roman"/>
          <w:b/>
          <w:sz w:val="22"/>
          <w:szCs w:val="22"/>
        </w:rPr>
        <w:t>becomes</w:t>
      </w:r>
      <w:r w:rsidRPr="00760BC8">
        <w:rPr>
          <w:rFonts w:ascii="Times New Roman" w:hAnsi="Times New Roman" w:cs="Times New Roman"/>
          <w:b/>
          <w:sz w:val="22"/>
          <w:szCs w:val="22"/>
        </w:rPr>
        <w:t xml:space="preserve"> to Option 1 (TDM); </w:t>
      </w:r>
    </w:p>
    <w:p w14:paraId="3D5DFB2F" w14:textId="05FDE769" w:rsidR="00F13FE4" w:rsidRPr="00760BC8" w:rsidRDefault="00F13FE4" w:rsidP="00F13FE4">
      <w:pPr>
        <w:pStyle w:val="ListParagraph"/>
        <w:numPr>
          <w:ilvl w:val="0"/>
          <w:numId w:val="41"/>
        </w:numPr>
        <w:spacing w:beforeLines="100" w:before="240"/>
        <w:rPr>
          <w:rFonts w:ascii="Times New Roman" w:hAnsi="Times New Roman" w:cs="Times New Roman"/>
          <w:b/>
          <w:sz w:val="22"/>
          <w:szCs w:val="22"/>
        </w:rPr>
      </w:pPr>
      <w:r>
        <w:rPr>
          <w:rFonts w:ascii="Times New Roman" w:hAnsi="Times New Roman" w:cs="Times New Roman"/>
          <w:b/>
          <w:sz w:val="22"/>
          <w:szCs w:val="22"/>
        </w:rPr>
        <w:t>W</w:t>
      </w:r>
      <w:r w:rsidRPr="00760BC8">
        <w:rPr>
          <w:rFonts w:ascii="Times New Roman" w:hAnsi="Times New Roman" w:cs="Times New Roman"/>
          <w:b/>
          <w:sz w:val="22"/>
          <w:szCs w:val="22"/>
        </w:rPr>
        <w:t xml:space="preserve">hen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N</m:t>
            </m:r>
          </m:e>
          <m:sub>
            <m:r>
              <m:rPr>
                <m:sty m:val="b"/>
              </m:rPr>
              <w:rPr>
                <w:rFonts w:ascii="Cambria Math" w:hAnsi="Cambria Math" w:cs="Times New Roman"/>
                <w:sz w:val="22"/>
                <w:szCs w:val="22"/>
              </w:rPr>
              <m:t>legacy</m:t>
            </m:r>
          </m:sub>
        </m:sSub>
        <m:r>
          <m:rPr>
            <m:sty m:val="bi"/>
          </m:rPr>
          <w:rPr>
            <w:rFonts w:ascii="Cambria Math" w:hAnsi="Cambria Math" w:cs="Times New Roman"/>
            <w:sz w:val="22"/>
            <w:szCs w:val="22"/>
          </w:rPr>
          <m:t>=</m:t>
        </m:r>
        <m:sSub>
          <m:sSubPr>
            <m:ctrlPr>
              <w:rPr>
                <w:rFonts w:ascii="Cambria Math" w:hAnsi="Cambria Math" w:cs="Times New Roman"/>
                <w:b/>
                <w:sz w:val="22"/>
                <w:szCs w:val="22"/>
              </w:rPr>
            </m:ctrlPr>
          </m:sSubPr>
          <m:e>
            <m:r>
              <m:rPr>
                <m:sty m:val="b"/>
              </m:rPr>
              <w:rPr>
                <w:rFonts w:ascii="Cambria Math" w:hAnsi="Cambria Math" w:cs="Times New Roman"/>
                <w:sz w:val="22"/>
                <w:szCs w:val="22"/>
              </w:rPr>
              <m:t>N</m:t>
            </m:r>
          </m:e>
          <m:sub>
            <m:r>
              <m:rPr>
                <m:sty m:val="b"/>
              </m:rPr>
              <w:rPr>
                <w:rFonts w:ascii="Cambria Math" w:hAnsi="Cambria Math" w:cs="Times New Roman"/>
                <w:sz w:val="22"/>
                <w:szCs w:val="22"/>
              </w:rPr>
              <m:t>total</m:t>
            </m:r>
          </m:sub>
        </m:sSub>
      </m:oMath>
      <w:r w:rsidRPr="00760BC8">
        <w:rPr>
          <w:rFonts w:ascii="Times New Roman" w:hAnsi="Times New Roman" w:cs="Times New Roman"/>
          <w:b/>
          <w:sz w:val="22"/>
          <w:szCs w:val="22"/>
        </w:rPr>
        <w:t>, Option 3 fall</w:t>
      </w:r>
      <w:r>
        <w:rPr>
          <w:rFonts w:ascii="Times New Roman" w:hAnsi="Times New Roman" w:cs="Times New Roman"/>
          <w:b/>
          <w:sz w:val="22"/>
          <w:szCs w:val="22"/>
        </w:rPr>
        <w:t xml:space="preserve">s </w:t>
      </w:r>
      <w:r w:rsidRPr="00760BC8">
        <w:rPr>
          <w:rFonts w:ascii="Times New Roman" w:hAnsi="Times New Roman" w:cs="Times New Roman"/>
          <w:b/>
          <w:sz w:val="22"/>
          <w:szCs w:val="22"/>
        </w:rPr>
        <w:t>back to Option 2 (single-seq. CDM).</w:t>
      </w:r>
    </w:p>
    <w:p w14:paraId="597A11AA" w14:textId="77777777" w:rsidR="00F13FE4" w:rsidRDefault="00F13FE4" w:rsidP="00F13FE4">
      <w:pPr>
        <w:spacing w:before="240"/>
      </w:pPr>
      <w:r>
        <w:rPr>
          <w:b/>
        </w:rPr>
        <w:t>Proposal</w:t>
      </w:r>
      <w:r w:rsidRPr="003F659C">
        <w:rPr>
          <w:b/>
        </w:rPr>
        <w:t xml:space="preserve"> </w:t>
      </w:r>
      <w:r>
        <w:rPr>
          <w:b/>
        </w:rPr>
        <w:t>1</w:t>
      </w:r>
      <w:r w:rsidRPr="003F659C">
        <w:rPr>
          <w:b/>
        </w:rPr>
        <w:t>:</w:t>
      </w:r>
      <w:r>
        <w:rPr>
          <w:b/>
        </w:rPr>
        <w:t xml:space="preserve"> Adopt </w:t>
      </w:r>
      <w:r w:rsidRPr="00F5111B">
        <w:rPr>
          <w:b/>
        </w:rPr>
        <w:t>single-seq. CDM+TDM</w:t>
      </w:r>
      <w:r>
        <w:rPr>
          <w:b/>
        </w:rPr>
        <w:t xml:space="preserve"> f</w:t>
      </w:r>
      <w:r w:rsidRPr="00F5111B">
        <w:rPr>
          <w:b/>
        </w:rPr>
        <w:t>or multiplexing between Rel-16 UE-group WUS and Rel-15 legacy WUS within the same carrier</w:t>
      </w:r>
      <w:r>
        <w:rPr>
          <w:b/>
        </w:rPr>
        <w:t>.</w:t>
      </w:r>
    </w:p>
    <w:p w14:paraId="38B788E2" w14:textId="77777777" w:rsidR="00F13FE4" w:rsidRDefault="00F13FE4" w:rsidP="00F13FE4">
      <w:pPr>
        <w:spacing w:before="240"/>
        <w:rPr>
          <w:lang w:eastAsia="zh-CN"/>
        </w:rPr>
      </w:pPr>
      <w:r>
        <w:rPr>
          <w:rFonts w:hint="eastAsia"/>
          <w:lang w:eastAsia="zh-CN"/>
        </w:rPr>
        <w:t>The</w:t>
      </w:r>
      <w:r>
        <w:rPr>
          <w:lang w:eastAsia="zh-CN"/>
        </w:rPr>
        <w:t xml:space="preserve"> existence of R15 WUS has no impact on the </w:t>
      </w:r>
      <w:r w:rsidRPr="00154DB1">
        <w:rPr>
          <w:lang w:eastAsia="zh-CN"/>
        </w:rPr>
        <w:t>multiplexing of Rel-16 UE-groups</w:t>
      </w:r>
      <w:r>
        <w:rPr>
          <w:lang w:eastAsia="zh-CN"/>
        </w:rPr>
        <w:t>.</w:t>
      </w:r>
    </w:p>
    <w:p w14:paraId="740B0916" w14:textId="77777777" w:rsidR="00F13FE4" w:rsidRPr="00D93586" w:rsidRDefault="00F13FE4" w:rsidP="00F13FE4">
      <w:r>
        <w:rPr>
          <w:b/>
        </w:rPr>
        <w:t>Proposal</w:t>
      </w:r>
      <w:r w:rsidRPr="003F659C">
        <w:rPr>
          <w:b/>
        </w:rPr>
        <w:t xml:space="preserve"> </w:t>
      </w:r>
      <w:r>
        <w:rPr>
          <w:b/>
        </w:rPr>
        <w:t>2</w:t>
      </w:r>
      <w:r w:rsidRPr="003F659C">
        <w:rPr>
          <w:b/>
        </w:rPr>
        <w:t>:</w:t>
      </w:r>
      <w:r>
        <w:rPr>
          <w:b/>
        </w:rPr>
        <w:t xml:space="preserve"> </w:t>
      </w:r>
      <w:r w:rsidRPr="00F5111B">
        <w:rPr>
          <w:b/>
        </w:rPr>
        <w:t xml:space="preserve">For multiplexing </w:t>
      </w:r>
      <w:r>
        <w:rPr>
          <w:b/>
        </w:rPr>
        <w:t>of Rel-16 UE-groups, s</w:t>
      </w:r>
      <w:r w:rsidRPr="00AC2DAE">
        <w:rPr>
          <w:b/>
        </w:rPr>
        <w:t>ingle sequence CDM is supported and TDM can be additionally applied</w:t>
      </w:r>
      <w:r>
        <w:rPr>
          <w:b/>
        </w:rPr>
        <w:t>.</w:t>
      </w:r>
    </w:p>
    <w:p w14:paraId="7072D4EB" w14:textId="61018233" w:rsidR="009C0B34" w:rsidRDefault="009C0B34" w:rsidP="00DE2EC2">
      <w:pPr>
        <w:pStyle w:val="Heading2"/>
        <w:rPr>
          <w:lang w:eastAsia="zh-CN"/>
        </w:rPr>
      </w:pPr>
      <w:r>
        <w:rPr>
          <w:lang w:eastAsia="zh-CN"/>
        </w:rPr>
        <w:t xml:space="preserve">2.2 </w:t>
      </w:r>
      <w:r>
        <w:rPr>
          <w:rFonts w:hint="eastAsia"/>
          <w:lang w:eastAsia="zh-CN"/>
        </w:rPr>
        <w:t>Common WUS</w:t>
      </w:r>
    </w:p>
    <w:p w14:paraId="3580831D" w14:textId="7CD4A128" w:rsidR="00FD7020" w:rsidRDefault="00FD7020" w:rsidP="00FD7020">
      <w:pPr>
        <w:spacing w:before="120"/>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542F74">
        <w:rPr>
          <w:lang w:eastAsia="zh-CN"/>
        </w:rPr>
        <w:t>[2]</w:t>
      </w:r>
      <w:r>
        <w:rPr>
          <w:lang w:eastAsia="zh-CN"/>
        </w:rPr>
        <w:fldChar w:fldCharType="end"/>
      </w:r>
      <w:r>
        <w:rPr>
          <w:lang w:eastAsia="zh-CN"/>
        </w:rPr>
        <w:t xml:space="preserve">, the following agreements were made with respect to </w:t>
      </w:r>
      <w:r w:rsidR="003E6F88">
        <w:rPr>
          <w:lang w:eastAsia="zh-CN"/>
        </w:rPr>
        <w:t>common WUS</w:t>
      </w:r>
      <w:r>
        <w:rPr>
          <w:lang w:eastAsia="zh-CN"/>
        </w:rPr>
        <w:t>.</w:t>
      </w:r>
    </w:p>
    <w:tbl>
      <w:tblPr>
        <w:tblStyle w:val="TableGrid"/>
        <w:tblW w:w="0" w:type="auto"/>
        <w:tblLook w:val="04A0" w:firstRow="1" w:lastRow="0" w:firstColumn="1" w:lastColumn="0" w:noHBand="0" w:noVBand="1"/>
      </w:tblPr>
      <w:tblGrid>
        <w:gridCol w:w="9307"/>
      </w:tblGrid>
      <w:tr w:rsidR="00FD7020" w14:paraId="793A80B5" w14:textId="77777777" w:rsidTr="00F72C83">
        <w:tc>
          <w:tcPr>
            <w:tcW w:w="9307" w:type="dxa"/>
          </w:tcPr>
          <w:p w14:paraId="1970E1CA" w14:textId="77777777" w:rsidR="00FD7020" w:rsidRPr="0066303D" w:rsidRDefault="00FD7020" w:rsidP="00F72C83">
            <w:pPr>
              <w:autoSpaceDE/>
              <w:autoSpaceDN/>
              <w:adjustRightInd/>
              <w:snapToGrid/>
              <w:spacing w:after="0"/>
              <w:jc w:val="left"/>
              <w:rPr>
                <w:rFonts w:ascii="Times" w:eastAsia="Batang" w:hAnsi="Times"/>
                <w:b/>
                <w:sz w:val="20"/>
                <w:szCs w:val="24"/>
              </w:rPr>
            </w:pPr>
            <w:r w:rsidRPr="0066303D">
              <w:rPr>
                <w:rFonts w:ascii="Times" w:eastAsia="Batang" w:hAnsi="Times"/>
                <w:b/>
                <w:sz w:val="20"/>
                <w:szCs w:val="24"/>
                <w:highlight w:val="green"/>
              </w:rPr>
              <w:t>Agreement</w:t>
            </w:r>
          </w:p>
          <w:p w14:paraId="1A92B1AA" w14:textId="77777777" w:rsidR="00FD7020" w:rsidRPr="0066303D" w:rsidRDefault="00FD7020" w:rsidP="00F72C83">
            <w:pPr>
              <w:autoSpaceDE/>
              <w:autoSpaceDN/>
              <w:adjustRightInd/>
              <w:snapToGrid/>
              <w:spacing w:after="0"/>
              <w:jc w:val="left"/>
              <w:rPr>
                <w:rFonts w:ascii="Times" w:eastAsia="Batang" w:hAnsi="Times"/>
                <w:sz w:val="20"/>
                <w:szCs w:val="24"/>
              </w:rPr>
            </w:pPr>
            <w:r w:rsidRPr="0066303D">
              <w:rPr>
                <w:rFonts w:ascii="Times" w:eastAsia="Batang" w:hAnsi="Times"/>
                <w:sz w:val="20"/>
                <w:szCs w:val="24"/>
              </w:rPr>
              <w:t>A common WUS is used to wake up all group WUS UEs monitoring the same WUS (time-frequency) resource if more than one UE group occupies the WUS resource.</w:t>
            </w:r>
          </w:p>
          <w:p w14:paraId="08B691D7" w14:textId="77777777" w:rsidR="00FD7020" w:rsidRPr="0066303D" w:rsidRDefault="00FD7020" w:rsidP="00F72C83">
            <w:pPr>
              <w:numPr>
                <w:ilvl w:val="0"/>
                <w:numId w:val="30"/>
              </w:numPr>
              <w:autoSpaceDE/>
              <w:autoSpaceDN/>
              <w:adjustRightInd/>
              <w:snapToGrid/>
              <w:spacing w:after="0"/>
              <w:jc w:val="left"/>
              <w:rPr>
                <w:rFonts w:ascii="Times" w:eastAsia="Batang" w:hAnsi="Times"/>
                <w:sz w:val="20"/>
                <w:szCs w:val="24"/>
                <w:lang w:eastAsia="x-none"/>
              </w:rPr>
            </w:pPr>
            <w:r w:rsidRPr="0066303D">
              <w:rPr>
                <w:rFonts w:ascii="Times" w:eastAsia="Batang" w:hAnsi="Times"/>
                <w:sz w:val="20"/>
                <w:szCs w:val="24"/>
                <w:lang w:eastAsia="x-none"/>
              </w:rPr>
              <w:t>FFS: Whether the above is also applicable for Rel-15 WUS UEs</w:t>
            </w:r>
          </w:p>
          <w:p w14:paraId="23BBDDD9" w14:textId="211EC22C" w:rsidR="00FD7020" w:rsidRPr="00D93586" w:rsidRDefault="00FD7020" w:rsidP="00D93586">
            <w:pPr>
              <w:numPr>
                <w:ilvl w:val="0"/>
                <w:numId w:val="30"/>
              </w:numPr>
              <w:autoSpaceDE/>
              <w:autoSpaceDN/>
              <w:adjustRightInd/>
              <w:snapToGrid/>
              <w:spacing w:after="0"/>
              <w:jc w:val="left"/>
              <w:rPr>
                <w:rFonts w:ascii="Times" w:eastAsia="Batang" w:hAnsi="Times"/>
                <w:sz w:val="20"/>
                <w:szCs w:val="24"/>
                <w:lang w:eastAsia="x-none"/>
              </w:rPr>
            </w:pPr>
            <w:r w:rsidRPr="0066303D">
              <w:rPr>
                <w:rFonts w:ascii="Times" w:eastAsia="Batang" w:hAnsi="Times"/>
                <w:sz w:val="20"/>
                <w:szCs w:val="24"/>
                <w:lang w:eastAsia="x-none"/>
              </w:rPr>
              <w:t>FFS: Whether to support waking up a subset of all WUS UE groups</w:t>
            </w:r>
          </w:p>
        </w:tc>
      </w:tr>
    </w:tbl>
    <w:p w14:paraId="16D2C236" w14:textId="4490704F" w:rsidR="00F91D59" w:rsidRDefault="009D0F05" w:rsidP="00F91D59">
      <w:pPr>
        <w:rPr>
          <w:lang w:eastAsia="zh-CN"/>
        </w:rPr>
      </w:pPr>
      <w:r>
        <w:rPr>
          <w:lang w:eastAsia="zh-CN"/>
        </w:rPr>
        <w:t xml:space="preserve">As shown in </w:t>
      </w:r>
      <w:r w:rsidR="00D31671">
        <w:rPr>
          <w:lang w:eastAsia="zh-CN"/>
        </w:rPr>
        <w:t>Figure 1</w:t>
      </w:r>
      <w:r>
        <w:rPr>
          <w:lang w:eastAsia="zh-CN"/>
        </w:rPr>
        <w:fldChar w:fldCharType="begin"/>
      </w:r>
      <w:r>
        <w:rPr>
          <w:lang w:eastAsia="zh-CN"/>
        </w:rPr>
        <w:instrText xml:space="preserve"> REF _Ref535582726 \h </w:instrText>
      </w:r>
      <w:r>
        <w:rPr>
          <w:lang w:eastAsia="zh-CN"/>
        </w:rPr>
      </w:r>
      <w:r>
        <w:rPr>
          <w:lang w:eastAsia="zh-CN"/>
        </w:rPr>
        <w:fldChar w:fldCharType="end"/>
      </w:r>
      <w:r>
        <w:rPr>
          <w:lang w:eastAsia="zh-CN"/>
        </w:rPr>
        <w:t>, i</w:t>
      </w:r>
      <w:r w:rsidR="00F91D59">
        <w:rPr>
          <w:lang w:eastAsia="zh-CN"/>
        </w:rPr>
        <w:t>n the legacy WUS location, we can reuse the R15 WUS as the common WUS.</w:t>
      </w:r>
      <w:r>
        <w:rPr>
          <w:lang w:eastAsia="zh-CN"/>
        </w:rPr>
        <w:t xml:space="preserve"> In the new WUS location, </w:t>
      </w:r>
      <w:r w:rsidR="00F97DAD">
        <w:rPr>
          <w:lang w:eastAsia="zh-CN"/>
        </w:rPr>
        <w:t>a new sequence is required as the common WUS.</w:t>
      </w:r>
    </w:p>
    <w:p w14:paraId="43BABE2E" w14:textId="4F96BFDE" w:rsidR="009E4D4D" w:rsidRDefault="009E4D4D" w:rsidP="00F91D59">
      <w:pPr>
        <w:rPr>
          <w:lang w:eastAsia="zh-CN"/>
        </w:rPr>
      </w:pPr>
      <w:r>
        <w:rPr>
          <w:lang w:eastAsia="zh-CN"/>
        </w:rPr>
        <w:t>As for waking up a subset of all WUS UE groups</w:t>
      </w:r>
      <w:r w:rsidR="00E024EE">
        <w:rPr>
          <w:lang w:eastAsia="zh-CN"/>
        </w:rPr>
        <w:t xml:space="preserve"> </w:t>
      </w:r>
      <w:r w:rsidR="00E024EE" w:rsidRPr="00E024EE">
        <w:rPr>
          <w:lang w:eastAsia="zh-CN"/>
        </w:rPr>
        <w:t>monitoring the same WUS (time-frequency) resource</w:t>
      </w:r>
      <w:r>
        <w:rPr>
          <w:lang w:eastAsia="zh-CN"/>
        </w:rPr>
        <w:t xml:space="preserve">, the benefit is </w:t>
      </w:r>
      <w:r w:rsidR="00761155">
        <w:rPr>
          <w:lang w:eastAsia="zh-CN"/>
        </w:rPr>
        <w:t xml:space="preserve">to </w:t>
      </w:r>
      <w:r>
        <w:rPr>
          <w:lang w:eastAsia="zh-CN"/>
        </w:rPr>
        <w:t xml:space="preserve">further reduce false alarm rate, but at the cost of increasing UE power consumption since the UE needs to monitor more sequences. </w:t>
      </w:r>
      <w:r w:rsidR="005D0017">
        <w:rPr>
          <w:lang w:eastAsia="zh-CN"/>
        </w:rPr>
        <w:t>Since UE power consumption is quite important for LPWA use cases, we propose not to support waking up a subset of all WUS UE groups</w:t>
      </w:r>
      <w:r w:rsidR="00CE0489">
        <w:rPr>
          <w:lang w:eastAsia="zh-CN"/>
        </w:rPr>
        <w:t>.</w:t>
      </w:r>
    </w:p>
    <w:p w14:paraId="6C630362" w14:textId="006C739C" w:rsidR="0010761A" w:rsidRDefault="0010761A" w:rsidP="0010761A">
      <w:pPr>
        <w:rPr>
          <w:b/>
        </w:rPr>
      </w:pPr>
      <w:r>
        <w:rPr>
          <w:b/>
        </w:rPr>
        <w:t>Proposal</w:t>
      </w:r>
      <w:r w:rsidRPr="003F659C">
        <w:rPr>
          <w:b/>
        </w:rPr>
        <w:t xml:space="preserve"> </w:t>
      </w:r>
      <w:r w:rsidR="00F94ECD">
        <w:rPr>
          <w:b/>
        </w:rPr>
        <w:t>3</w:t>
      </w:r>
      <w:r w:rsidRPr="003F659C">
        <w:rPr>
          <w:b/>
        </w:rPr>
        <w:t>:</w:t>
      </w:r>
      <w:r>
        <w:rPr>
          <w:b/>
        </w:rPr>
        <w:t xml:space="preserve"> </w:t>
      </w:r>
      <w:r w:rsidR="00926499">
        <w:rPr>
          <w:b/>
        </w:rPr>
        <w:t>I</w:t>
      </w:r>
      <w:r w:rsidR="00926499" w:rsidRPr="00926499">
        <w:rPr>
          <w:b/>
        </w:rPr>
        <w:t>n the legacy WUS location, reuse the R15 WUS as the common WUS. In the new WUS location, a new sequence is required as the common WUS.</w:t>
      </w:r>
    </w:p>
    <w:p w14:paraId="44F39552" w14:textId="24F563F2" w:rsidR="008F226A" w:rsidRDefault="00714E7B" w:rsidP="0010761A">
      <w:pPr>
        <w:rPr>
          <w:b/>
        </w:rPr>
      </w:pPr>
      <w:r>
        <w:rPr>
          <w:b/>
        </w:rPr>
        <w:t>Observation</w:t>
      </w:r>
      <w:r w:rsidR="008F226A" w:rsidRPr="003F659C">
        <w:rPr>
          <w:b/>
        </w:rPr>
        <w:t xml:space="preserve"> </w:t>
      </w:r>
      <w:r w:rsidR="00D503DB">
        <w:rPr>
          <w:b/>
        </w:rPr>
        <w:t>2</w:t>
      </w:r>
      <w:r w:rsidR="008F226A" w:rsidRPr="003F659C">
        <w:rPr>
          <w:b/>
        </w:rPr>
        <w:t>:</w:t>
      </w:r>
      <w:r w:rsidR="008F226A">
        <w:rPr>
          <w:b/>
        </w:rPr>
        <w:t xml:space="preserve"> </w:t>
      </w:r>
      <w:r>
        <w:rPr>
          <w:b/>
        </w:rPr>
        <w:t>W</w:t>
      </w:r>
      <w:r w:rsidRPr="00714E7B">
        <w:rPr>
          <w:b/>
        </w:rPr>
        <w:t>aking up a subset of all WUS UE groups</w:t>
      </w:r>
      <w:r w:rsidR="00B659CF">
        <w:rPr>
          <w:b/>
        </w:rPr>
        <w:t xml:space="preserve"> has</w:t>
      </w:r>
      <w:r w:rsidRPr="00714E7B">
        <w:rPr>
          <w:b/>
        </w:rPr>
        <w:t xml:space="preserve"> the benefit</w:t>
      </w:r>
      <w:r w:rsidR="00B659CF">
        <w:rPr>
          <w:b/>
        </w:rPr>
        <w:t xml:space="preserve"> of further reducing</w:t>
      </w:r>
      <w:r w:rsidRPr="00714E7B">
        <w:rPr>
          <w:b/>
        </w:rPr>
        <w:t xml:space="preserve"> false alarm rate at the cost of increasing UE power consumption since the UE needs to monitor more sequences.</w:t>
      </w:r>
    </w:p>
    <w:p w14:paraId="42BA1F13" w14:textId="7BAF286A" w:rsidR="009C0B34" w:rsidRPr="00725111" w:rsidRDefault="00F262B6" w:rsidP="00D93586">
      <w:pPr>
        <w:rPr>
          <w:lang w:eastAsia="zh-CN"/>
        </w:rPr>
      </w:pPr>
      <w:r>
        <w:rPr>
          <w:b/>
        </w:rPr>
        <w:t>Proposal</w:t>
      </w:r>
      <w:r w:rsidRPr="003F659C">
        <w:rPr>
          <w:b/>
        </w:rPr>
        <w:t xml:space="preserve"> </w:t>
      </w:r>
      <w:r w:rsidR="00F94ECD">
        <w:rPr>
          <w:b/>
        </w:rPr>
        <w:t>4</w:t>
      </w:r>
      <w:r w:rsidRPr="003F659C">
        <w:rPr>
          <w:b/>
        </w:rPr>
        <w:t>:</w:t>
      </w:r>
      <w:r>
        <w:rPr>
          <w:b/>
        </w:rPr>
        <w:t xml:space="preserve"> </w:t>
      </w:r>
      <w:r w:rsidR="007E1F03">
        <w:rPr>
          <w:b/>
        </w:rPr>
        <w:t xml:space="preserve">Do </w:t>
      </w:r>
      <w:r w:rsidR="007E1F03" w:rsidRPr="007E1F03">
        <w:rPr>
          <w:b/>
        </w:rPr>
        <w:t>not to support waking up a subset of all WUS UE groups</w:t>
      </w:r>
      <w:r w:rsidR="00083DA9">
        <w:rPr>
          <w:b/>
        </w:rPr>
        <w:t xml:space="preserve"> </w:t>
      </w:r>
      <w:r w:rsidR="00083DA9" w:rsidRPr="00083DA9">
        <w:rPr>
          <w:b/>
        </w:rPr>
        <w:t>monitoring the same WUS (time-frequency) resource</w:t>
      </w:r>
      <w:r w:rsidR="007E1F03" w:rsidRPr="007E1F03">
        <w:rPr>
          <w:b/>
        </w:rPr>
        <w:t>.</w:t>
      </w:r>
    </w:p>
    <w:p w14:paraId="0A449173" w14:textId="5C6E4F40" w:rsidR="00ED2CAC" w:rsidRDefault="00ED2CAC" w:rsidP="009B3378">
      <w:pPr>
        <w:pStyle w:val="Heading1"/>
        <w:rPr>
          <w:lang w:eastAsia="zh-CN"/>
        </w:rPr>
      </w:pPr>
      <w:r>
        <w:rPr>
          <w:rFonts w:hint="eastAsia"/>
          <w:lang w:eastAsia="zh-CN"/>
        </w:rPr>
        <w:t>UE grouping</w:t>
      </w:r>
    </w:p>
    <w:p w14:paraId="228BD3F1" w14:textId="0BF8888C" w:rsidR="000D7F4B" w:rsidRDefault="000D7F4B" w:rsidP="000D7F4B">
      <w:pPr>
        <w:spacing w:beforeLines="100" w:before="240"/>
        <w:rPr>
          <w:szCs w:val="20"/>
          <w:lang w:eastAsia="x-none"/>
        </w:rPr>
      </w:pPr>
      <w:r>
        <w:rPr>
          <w:rFonts w:hint="eastAsia"/>
          <w:lang w:eastAsia="zh-CN"/>
        </w:rPr>
        <w:t>In</w:t>
      </w:r>
      <w:r>
        <w:rPr>
          <w:lang w:eastAsia="zh-CN"/>
        </w:rPr>
        <w:t xml:space="preserve"> 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542F74">
        <w:rPr>
          <w:lang w:eastAsia="zh-CN"/>
        </w:rPr>
        <w:t>[2]</w:t>
      </w:r>
      <w:r>
        <w:rPr>
          <w:lang w:eastAsia="zh-CN"/>
        </w:rPr>
        <w:fldChar w:fldCharType="end"/>
      </w:r>
      <w:r>
        <w:rPr>
          <w:lang w:eastAsia="zh-CN"/>
        </w:rPr>
        <w:t xml:space="preserve">, it has been agreed that </w:t>
      </w:r>
      <w:r w:rsidR="00B922EE">
        <w:rPr>
          <w:i/>
          <w:lang w:eastAsia="zh-CN"/>
        </w:rPr>
        <w:t>f</w:t>
      </w:r>
      <w:r w:rsidRPr="000D7F4B">
        <w:rPr>
          <w:i/>
          <w:lang w:eastAsia="zh-CN"/>
        </w:rPr>
        <w:t>rom a RAN1, perspective, UE grouping is based on at least UE ID or some function of UE ID.</w:t>
      </w:r>
    </w:p>
    <w:p w14:paraId="730BB0D5" w14:textId="4E517DB1" w:rsidR="000D7F4B" w:rsidRDefault="005D4F93" w:rsidP="0070629A">
      <w:pPr>
        <w:rPr>
          <w:kern w:val="2"/>
          <w:lang w:eastAsia="zh-CN"/>
        </w:rPr>
      </w:pPr>
      <w:r w:rsidRPr="009B3378">
        <w:t>UE</w:t>
      </w:r>
      <w:r>
        <w:t>-</w:t>
      </w:r>
      <w:r w:rsidRPr="009B3378">
        <w:t>ID-based grouping</w:t>
      </w:r>
      <w:r w:rsidR="00B97E4B">
        <w:t xml:space="preserve"> </w:t>
      </w:r>
      <w:r w:rsidR="003D65B1">
        <w:t>is a</w:t>
      </w:r>
      <w:r w:rsidR="00B97E4B" w:rsidRPr="009B3378">
        <w:t xml:space="preserve"> straightforward way</w:t>
      </w:r>
      <w:r w:rsidR="00B97E4B">
        <w:t xml:space="preserve"> of grouping</w:t>
      </w:r>
      <w:r w:rsidR="003D65B1">
        <w:t>,</w:t>
      </w:r>
      <w:r w:rsidRPr="009B3378">
        <w:t xml:space="preserve"> which </w:t>
      </w:r>
      <w:r w:rsidR="003D65B1">
        <w:t>is</w:t>
      </w:r>
      <w:r w:rsidRPr="009B3378">
        <w:t xml:space="preserve"> quite similar to the determination of PO.</w:t>
      </w:r>
      <w:r>
        <w:t xml:space="preserve"> </w:t>
      </w:r>
      <w:r>
        <w:rPr>
          <w:lang w:eastAsia="zh-CN"/>
        </w:rPr>
        <w:t xml:space="preserve">Other rules, such as service-based grouping, can also be considered. For example, UEs with the same or similar paging traffic pattern can be grouped together to further reduce </w:t>
      </w:r>
      <w:r>
        <w:rPr>
          <w:kern w:val="2"/>
          <w:lang w:eastAsia="zh-CN"/>
        </w:rPr>
        <w:t>the false alarm probability.</w:t>
      </w:r>
      <w:r w:rsidR="0052554A">
        <w:rPr>
          <w:kern w:val="2"/>
          <w:lang w:eastAsia="zh-CN"/>
        </w:rPr>
        <w:t xml:space="preserve"> </w:t>
      </w:r>
    </w:p>
    <w:p w14:paraId="515C707F" w14:textId="3AAABE56" w:rsidR="00CD41E5" w:rsidRDefault="00A4285A" w:rsidP="0070629A">
      <w:pPr>
        <w:rPr>
          <w:kern w:val="2"/>
          <w:lang w:eastAsia="zh-CN"/>
        </w:rPr>
      </w:pPr>
      <w:r>
        <w:rPr>
          <w:rFonts w:hint="eastAsia"/>
          <w:kern w:val="2"/>
          <w:lang w:eastAsia="zh-CN"/>
        </w:rPr>
        <w:t xml:space="preserve">Since </w:t>
      </w:r>
      <w:r w:rsidR="00A44B57">
        <w:rPr>
          <w:kern w:val="2"/>
          <w:lang w:eastAsia="zh-CN"/>
        </w:rPr>
        <w:t xml:space="preserve">the number of UEs within each cell </w:t>
      </w:r>
      <w:r w:rsidR="00B8273E">
        <w:rPr>
          <w:kern w:val="2"/>
          <w:lang w:eastAsia="zh-CN"/>
        </w:rPr>
        <w:t xml:space="preserve">may vary from time to time, </w:t>
      </w:r>
      <w:r w:rsidR="00E97AF1">
        <w:rPr>
          <w:kern w:val="2"/>
          <w:lang w:eastAsia="zh-CN"/>
        </w:rPr>
        <w:t xml:space="preserve">it </w:t>
      </w:r>
      <w:r w:rsidR="00B8273E">
        <w:rPr>
          <w:kern w:val="2"/>
          <w:lang w:eastAsia="zh-CN"/>
        </w:rPr>
        <w:t>is possible that the load of each UE group becomes unbalanced. So it</w:t>
      </w:r>
      <w:r w:rsidR="00744BEE">
        <w:rPr>
          <w:kern w:val="2"/>
          <w:lang w:eastAsia="zh-CN"/>
        </w:rPr>
        <w:t xml:space="preserve"> </w:t>
      </w:r>
      <w:r w:rsidR="003527F9">
        <w:rPr>
          <w:kern w:val="2"/>
          <w:lang w:eastAsia="zh-CN"/>
        </w:rPr>
        <w:t>might be</w:t>
      </w:r>
      <w:r w:rsidR="00744BEE">
        <w:rPr>
          <w:kern w:val="2"/>
          <w:lang w:eastAsia="zh-CN"/>
        </w:rPr>
        <w:t xml:space="preserve"> necessary for the eNB to control the load of each group to achieve l</w:t>
      </w:r>
      <w:r w:rsidR="00167673">
        <w:rPr>
          <w:rFonts w:hint="eastAsia"/>
          <w:kern w:val="2"/>
          <w:lang w:eastAsia="zh-CN"/>
        </w:rPr>
        <w:t>oad balancing</w:t>
      </w:r>
      <w:r w:rsidR="00744BEE">
        <w:rPr>
          <w:kern w:val="2"/>
          <w:lang w:eastAsia="zh-CN"/>
        </w:rPr>
        <w:t>.</w:t>
      </w:r>
      <w:r w:rsidR="00A600ED">
        <w:rPr>
          <w:kern w:val="2"/>
          <w:lang w:eastAsia="zh-CN"/>
        </w:rPr>
        <w:t xml:space="preserve"> </w:t>
      </w:r>
      <w:r w:rsidR="00E97AF1">
        <w:rPr>
          <w:kern w:val="2"/>
          <w:lang w:eastAsia="zh-CN"/>
        </w:rPr>
        <w:t>Similar issue also exist</w:t>
      </w:r>
      <w:r w:rsidR="00BB3542">
        <w:rPr>
          <w:kern w:val="2"/>
          <w:lang w:eastAsia="zh-CN"/>
        </w:rPr>
        <w:t>s</w:t>
      </w:r>
      <w:r w:rsidR="00E97AF1">
        <w:rPr>
          <w:kern w:val="2"/>
          <w:lang w:eastAsia="zh-CN"/>
        </w:rPr>
        <w:t xml:space="preserve"> for NB-IoT paging carrier selection</w:t>
      </w:r>
      <w:r w:rsidR="00BB3542">
        <w:rPr>
          <w:kern w:val="2"/>
          <w:lang w:eastAsia="zh-CN"/>
        </w:rPr>
        <w:t xml:space="preserve">, and the mechanism to achieve load balancing among paging carriers is that the weight for each NB-IoT paging carrier is broadcasted and the UE selects the paging </w:t>
      </w:r>
      <w:r w:rsidR="00E4434F">
        <w:rPr>
          <w:kern w:val="2"/>
          <w:lang w:eastAsia="zh-CN"/>
        </w:rPr>
        <w:t xml:space="preserve">carrier </w:t>
      </w:r>
      <w:r w:rsidR="00B04D9E">
        <w:rPr>
          <w:kern w:val="2"/>
          <w:lang w:eastAsia="zh-CN"/>
        </w:rPr>
        <w:t>based on its UE_ID and the weights</w:t>
      </w:r>
      <w:r w:rsidR="00E97AF1">
        <w:rPr>
          <w:kern w:val="2"/>
          <w:lang w:eastAsia="zh-CN"/>
        </w:rPr>
        <w:t>.</w:t>
      </w:r>
      <w:r w:rsidR="00BB3542">
        <w:rPr>
          <w:kern w:val="2"/>
          <w:lang w:eastAsia="zh-CN"/>
        </w:rPr>
        <w:t xml:space="preserve"> The details are given in 3GPP TS 36.304 </w:t>
      </w:r>
      <w:r w:rsidR="00CC1149">
        <w:rPr>
          <w:kern w:val="2"/>
          <w:lang w:eastAsia="zh-CN"/>
        </w:rPr>
        <w:fldChar w:fldCharType="begin"/>
      </w:r>
      <w:r w:rsidR="00CC1149">
        <w:rPr>
          <w:kern w:val="2"/>
          <w:lang w:eastAsia="zh-CN"/>
        </w:rPr>
        <w:instrText xml:space="preserve"> REF _Ref535587087 \r \h </w:instrText>
      </w:r>
      <w:r w:rsidR="00CC1149">
        <w:rPr>
          <w:kern w:val="2"/>
          <w:lang w:eastAsia="zh-CN"/>
        </w:rPr>
      </w:r>
      <w:r w:rsidR="00CC1149">
        <w:rPr>
          <w:kern w:val="2"/>
          <w:lang w:eastAsia="zh-CN"/>
        </w:rPr>
        <w:fldChar w:fldCharType="separate"/>
      </w:r>
      <w:r w:rsidR="00542F74">
        <w:rPr>
          <w:kern w:val="2"/>
          <w:lang w:eastAsia="zh-CN"/>
        </w:rPr>
        <w:t>[9]</w:t>
      </w:r>
      <w:r w:rsidR="00CC1149">
        <w:rPr>
          <w:kern w:val="2"/>
          <w:lang w:eastAsia="zh-CN"/>
        </w:rPr>
        <w:fldChar w:fldCharType="end"/>
      </w:r>
      <w:r w:rsidR="00CC1149">
        <w:rPr>
          <w:kern w:val="2"/>
          <w:lang w:eastAsia="zh-CN"/>
        </w:rPr>
        <w:t xml:space="preserve"> </w:t>
      </w:r>
      <w:r w:rsidR="00BB3542">
        <w:rPr>
          <w:kern w:val="2"/>
          <w:lang w:eastAsia="zh-CN"/>
        </w:rPr>
        <w:t>and are copied to Annex B for reference.</w:t>
      </w:r>
      <w:r w:rsidR="00F8529B">
        <w:rPr>
          <w:kern w:val="2"/>
          <w:lang w:eastAsia="zh-CN"/>
        </w:rPr>
        <w:t xml:space="preserve"> In summary,</w:t>
      </w:r>
      <w:r w:rsidR="00F443DF">
        <w:rPr>
          <w:kern w:val="2"/>
          <w:lang w:eastAsia="zh-CN"/>
        </w:rPr>
        <w:t xml:space="preserve"> </w:t>
      </w:r>
      <w:r w:rsidR="00207179">
        <w:rPr>
          <w:kern w:val="2"/>
          <w:lang w:eastAsia="zh-CN"/>
        </w:rPr>
        <w:t>m</w:t>
      </w:r>
      <w:r w:rsidR="00A600ED">
        <w:rPr>
          <w:kern w:val="2"/>
          <w:lang w:eastAsia="zh-CN"/>
        </w:rPr>
        <w:t>echanisms similar to NB-IoT paging carrier selection can be considered</w:t>
      </w:r>
      <w:r w:rsidR="004379EE">
        <w:rPr>
          <w:kern w:val="2"/>
          <w:lang w:eastAsia="zh-CN"/>
        </w:rPr>
        <w:t xml:space="preserve"> to control the load of each UE group</w:t>
      </w:r>
      <w:r w:rsidR="00A600ED">
        <w:rPr>
          <w:kern w:val="2"/>
          <w:lang w:eastAsia="zh-CN"/>
        </w:rPr>
        <w:t>.</w:t>
      </w:r>
    </w:p>
    <w:p w14:paraId="5543FFE8" w14:textId="64542DB5" w:rsidR="00DC694F" w:rsidRDefault="00F72C83" w:rsidP="0070629A">
      <w:pPr>
        <w:rPr>
          <w:kern w:val="2"/>
          <w:lang w:eastAsia="zh-CN"/>
        </w:rPr>
      </w:pPr>
      <w:r>
        <w:rPr>
          <w:kern w:val="2"/>
          <w:lang w:eastAsia="zh-CN"/>
        </w:rPr>
        <w:t xml:space="preserve">Generally, how to group UE is a RAN2 issue, and RAN2 has already initiated an email discussion on this </w:t>
      </w:r>
      <w:r>
        <w:rPr>
          <w:kern w:val="2"/>
          <w:lang w:eastAsia="zh-CN"/>
        </w:rPr>
        <w:fldChar w:fldCharType="begin"/>
      </w:r>
      <w:r>
        <w:rPr>
          <w:kern w:val="2"/>
          <w:lang w:eastAsia="zh-CN"/>
        </w:rPr>
        <w:instrText xml:space="preserve"> REF _Ref535587032 \r \h </w:instrText>
      </w:r>
      <w:r>
        <w:rPr>
          <w:kern w:val="2"/>
          <w:lang w:eastAsia="zh-CN"/>
        </w:rPr>
      </w:r>
      <w:r>
        <w:rPr>
          <w:kern w:val="2"/>
          <w:lang w:eastAsia="zh-CN"/>
        </w:rPr>
        <w:fldChar w:fldCharType="separate"/>
      </w:r>
      <w:r w:rsidR="00542F74">
        <w:rPr>
          <w:kern w:val="2"/>
          <w:lang w:eastAsia="zh-CN"/>
        </w:rPr>
        <w:t>[11]</w:t>
      </w:r>
      <w:r>
        <w:rPr>
          <w:kern w:val="2"/>
          <w:lang w:eastAsia="zh-CN"/>
        </w:rPr>
        <w:fldChar w:fldCharType="end"/>
      </w:r>
      <w:r>
        <w:rPr>
          <w:kern w:val="2"/>
          <w:lang w:eastAsia="zh-CN"/>
        </w:rPr>
        <w:t>. So RAN1 can wait for the conclusion of the corresponding RAN2 discussion, and discuss RAN1 impact and load balancing among UE groups as needed.</w:t>
      </w:r>
    </w:p>
    <w:p w14:paraId="43E37526" w14:textId="5B30B01B" w:rsidR="009D7149" w:rsidRDefault="00E172D5" w:rsidP="0070629A">
      <w:pPr>
        <w:rPr>
          <w:kern w:val="2"/>
          <w:lang w:eastAsia="zh-CN"/>
        </w:rPr>
      </w:pPr>
      <w:r>
        <w:rPr>
          <w:b/>
          <w:kern w:val="2"/>
          <w:lang w:eastAsia="zh-CN"/>
        </w:rPr>
        <w:t>Proposal</w:t>
      </w:r>
      <w:r w:rsidR="009D7149">
        <w:rPr>
          <w:b/>
          <w:kern w:val="2"/>
          <w:lang w:eastAsia="zh-CN"/>
        </w:rPr>
        <w:t xml:space="preserve"> </w:t>
      </w:r>
      <w:r>
        <w:rPr>
          <w:b/>
          <w:kern w:val="2"/>
          <w:lang w:eastAsia="zh-CN"/>
        </w:rPr>
        <w:t>5</w:t>
      </w:r>
      <w:r w:rsidR="009D7149" w:rsidRPr="00DA055D">
        <w:rPr>
          <w:b/>
          <w:kern w:val="2"/>
          <w:lang w:eastAsia="zh-CN"/>
        </w:rPr>
        <w:t xml:space="preserve">: </w:t>
      </w:r>
      <w:r w:rsidR="009D7149" w:rsidRPr="009D7149">
        <w:rPr>
          <w:b/>
          <w:kern w:val="2"/>
          <w:lang w:eastAsia="zh-CN"/>
        </w:rPr>
        <w:t>RAN1 wait</w:t>
      </w:r>
      <w:r w:rsidR="00F72C83">
        <w:rPr>
          <w:b/>
          <w:kern w:val="2"/>
          <w:lang w:eastAsia="zh-CN"/>
        </w:rPr>
        <w:t>s</w:t>
      </w:r>
      <w:r w:rsidR="009D7149" w:rsidRPr="009D7149">
        <w:rPr>
          <w:b/>
          <w:kern w:val="2"/>
          <w:lang w:eastAsia="zh-CN"/>
        </w:rPr>
        <w:t xml:space="preserve"> for </w:t>
      </w:r>
      <w:r w:rsidR="00F72C83">
        <w:rPr>
          <w:b/>
          <w:kern w:val="2"/>
          <w:lang w:eastAsia="zh-CN"/>
        </w:rPr>
        <w:t xml:space="preserve">the outcome of the </w:t>
      </w:r>
      <w:r w:rsidR="009D7149" w:rsidRPr="009D7149">
        <w:rPr>
          <w:b/>
          <w:kern w:val="2"/>
          <w:lang w:eastAsia="zh-CN"/>
        </w:rPr>
        <w:t>RAN2 discussion on UE grouping</w:t>
      </w:r>
      <w:r w:rsidR="00F72C83">
        <w:rPr>
          <w:b/>
          <w:kern w:val="2"/>
          <w:lang w:eastAsia="zh-CN"/>
        </w:rPr>
        <w:t>.</w:t>
      </w:r>
    </w:p>
    <w:p w14:paraId="0EA83CFC" w14:textId="07F0996B" w:rsidR="00EA7B2B" w:rsidRDefault="00EA7B2B" w:rsidP="001A5F02">
      <w:pPr>
        <w:pStyle w:val="Heading1"/>
        <w:rPr>
          <w:lang w:eastAsia="zh-CN"/>
        </w:rPr>
      </w:pPr>
      <w:r>
        <w:rPr>
          <w:lang w:eastAsia="zh-CN"/>
        </w:rPr>
        <w:t>Total number of UE-group WUS</w:t>
      </w:r>
    </w:p>
    <w:p w14:paraId="6A1DAF28" w14:textId="15929D5B" w:rsidR="006F5D33" w:rsidRDefault="006F5D33" w:rsidP="006F5D33">
      <w:pPr>
        <w:spacing w:beforeLines="100" w:before="240"/>
        <w:rPr>
          <w:szCs w:val="20"/>
          <w:lang w:eastAsia="x-none"/>
        </w:rPr>
      </w:pPr>
      <w:r>
        <w:rPr>
          <w:rFonts w:hint="eastAsia"/>
          <w:lang w:eastAsia="zh-CN"/>
        </w:rPr>
        <w:t>In</w:t>
      </w:r>
      <w:r>
        <w:rPr>
          <w:lang w:eastAsia="zh-CN"/>
        </w:rPr>
        <w:t xml:space="preserve"> RAN1#</w:t>
      </w:r>
      <w:r w:rsidR="006B1BA0">
        <w:rPr>
          <w:lang w:eastAsia="zh-CN"/>
        </w:rPr>
        <w:t xml:space="preserve">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542F74">
        <w:rPr>
          <w:lang w:eastAsia="zh-CN"/>
        </w:rPr>
        <w:t>[2]</w:t>
      </w:r>
      <w:r>
        <w:rPr>
          <w:lang w:eastAsia="zh-CN"/>
        </w:rPr>
        <w:fldChar w:fldCharType="end"/>
      </w:r>
      <w:r>
        <w:rPr>
          <w:lang w:eastAsia="zh-CN"/>
        </w:rPr>
        <w:t xml:space="preserve">, it has been agreed that </w:t>
      </w:r>
      <w:r w:rsidR="00441A20" w:rsidRPr="007C704A">
        <w:rPr>
          <w:lang w:eastAsia="zh-CN"/>
        </w:rPr>
        <w:t>t</w:t>
      </w:r>
      <w:r w:rsidR="00E17AA4" w:rsidRPr="007C704A">
        <w:rPr>
          <w:lang w:eastAsia="zh-CN"/>
        </w:rPr>
        <w:t>he number of UE groups is configurable and broadcasted in SIB</w:t>
      </w:r>
      <w:r w:rsidR="00E17AA4">
        <w:rPr>
          <w:lang w:eastAsia="zh-CN"/>
        </w:rPr>
        <w:t xml:space="preserve">, and </w:t>
      </w:r>
      <w:r w:rsidR="00E17AA4" w:rsidRPr="007C704A">
        <w:rPr>
          <w:lang w:eastAsia="zh-CN"/>
        </w:rPr>
        <w:t>FFS: Further details on the number of UE groups. For example, whether it is per PO or per gap configuration of a PO</w:t>
      </w:r>
      <w:r w:rsidR="00A60C3F" w:rsidRPr="007C704A">
        <w:rPr>
          <w:lang w:eastAsia="zh-CN"/>
        </w:rPr>
        <w:t>.</w:t>
      </w:r>
    </w:p>
    <w:p w14:paraId="14B46DF6" w14:textId="259AFAC2" w:rsidR="0047306D" w:rsidRDefault="00764F64" w:rsidP="008950B3">
      <w:pPr>
        <w:rPr>
          <w:kern w:val="2"/>
          <w:lang w:eastAsia="zh-CN"/>
        </w:rPr>
      </w:pPr>
      <w:r w:rsidRPr="008B0B3C">
        <w:rPr>
          <w:kern w:val="2"/>
          <w:lang w:eastAsia="zh-CN"/>
        </w:rPr>
        <w:t>The number of UE-group</w:t>
      </w:r>
      <w:r>
        <w:rPr>
          <w:kern w:val="2"/>
          <w:lang w:eastAsia="zh-CN"/>
        </w:rPr>
        <w:t xml:space="preserve">s have </w:t>
      </w:r>
      <w:r w:rsidR="006D728E">
        <w:rPr>
          <w:kern w:val="2"/>
          <w:lang w:eastAsia="zh-CN"/>
        </w:rPr>
        <w:t>an</w:t>
      </w:r>
      <w:r>
        <w:rPr>
          <w:kern w:val="2"/>
          <w:lang w:eastAsia="zh-CN"/>
        </w:rPr>
        <w:t xml:space="preserve"> impact on the</w:t>
      </w:r>
      <w:r w:rsidR="0067273E">
        <w:rPr>
          <w:kern w:val="2"/>
          <w:lang w:eastAsia="zh-CN"/>
        </w:rPr>
        <w:t xml:space="preserve"> false alarm probability</w:t>
      </w:r>
      <w:r>
        <w:rPr>
          <w:kern w:val="2"/>
          <w:lang w:eastAsia="zh-CN"/>
        </w:rPr>
        <w:t xml:space="preserve">. </w:t>
      </w:r>
      <w:r w:rsidR="002C4EA1">
        <w:rPr>
          <w:kern w:val="2"/>
          <w:lang w:eastAsia="zh-CN"/>
        </w:rPr>
        <w:t>W</w:t>
      </w:r>
      <w:r w:rsidR="0079556B" w:rsidRPr="002A45D0">
        <w:rPr>
          <w:kern w:val="2"/>
          <w:lang w:eastAsia="zh-CN"/>
        </w:rPr>
        <w:t xml:space="preserve">hen the number of groups increases, the false alarm probability </w:t>
      </w:r>
      <w:r w:rsidR="00EA78BA">
        <w:rPr>
          <w:kern w:val="2"/>
          <w:lang w:eastAsia="zh-CN"/>
        </w:rPr>
        <w:t xml:space="preserve">within one group </w:t>
      </w:r>
      <w:r>
        <w:rPr>
          <w:kern w:val="2"/>
          <w:lang w:eastAsia="zh-CN"/>
        </w:rPr>
        <w:t>is expected to</w:t>
      </w:r>
      <w:r w:rsidRPr="002A45D0">
        <w:rPr>
          <w:kern w:val="2"/>
          <w:lang w:eastAsia="zh-CN"/>
        </w:rPr>
        <w:t xml:space="preserve"> </w:t>
      </w:r>
      <w:r w:rsidR="00FE4D34">
        <w:rPr>
          <w:kern w:val="2"/>
          <w:lang w:eastAsia="zh-CN"/>
        </w:rPr>
        <w:t>be reduced</w:t>
      </w:r>
      <w:r w:rsidR="00FE4D34" w:rsidRPr="002A45D0">
        <w:rPr>
          <w:kern w:val="2"/>
          <w:lang w:eastAsia="zh-CN"/>
        </w:rPr>
        <w:t xml:space="preserve"> </w:t>
      </w:r>
      <w:r w:rsidR="0079556B" w:rsidRPr="002A45D0">
        <w:rPr>
          <w:kern w:val="2"/>
          <w:lang w:eastAsia="zh-CN"/>
        </w:rPr>
        <w:t xml:space="preserve">since the number of UEs </w:t>
      </w:r>
      <w:r>
        <w:rPr>
          <w:kern w:val="2"/>
          <w:lang w:eastAsia="zh-CN"/>
        </w:rPr>
        <w:t>in the same</w:t>
      </w:r>
      <w:r w:rsidR="0079556B" w:rsidRPr="002A45D0">
        <w:rPr>
          <w:kern w:val="2"/>
          <w:lang w:eastAsia="zh-CN"/>
        </w:rPr>
        <w:t xml:space="preserve"> group decreases. </w:t>
      </w:r>
      <w:r w:rsidR="002C4EA1">
        <w:rPr>
          <w:kern w:val="2"/>
          <w:lang w:eastAsia="zh-CN"/>
        </w:rPr>
        <w:t>However, w</w:t>
      </w:r>
      <w:r w:rsidR="002C4EA1" w:rsidRPr="002A45D0">
        <w:rPr>
          <w:kern w:val="2"/>
          <w:lang w:eastAsia="zh-CN"/>
        </w:rPr>
        <w:t>hen the number of groups increases</w:t>
      </w:r>
      <w:r w:rsidR="002C4EA1">
        <w:rPr>
          <w:kern w:val="2"/>
          <w:lang w:eastAsia="zh-CN"/>
        </w:rPr>
        <w:t xml:space="preserve">, the probability of paging more than one UE group increases, therefore </w:t>
      </w:r>
      <w:r w:rsidR="00E74893" w:rsidRPr="002A45D0">
        <w:rPr>
          <w:kern w:val="2"/>
          <w:lang w:eastAsia="zh-CN"/>
        </w:rPr>
        <w:t xml:space="preserve">the </w:t>
      </w:r>
      <w:r w:rsidR="00E74893">
        <w:rPr>
          <w:kern w:val="2"/>
          <w:lang w:eastAsia="zh-CN"/>
        </w:rPr>
        <w:t xml:space="preserve">paging </w:t>
      </w:r>
      <w:r w:rsidR="00E74893" w:rsidRPr="002A45D0">
        <w:rPr>
          <w:kern w:val="2"/>
          <w:lang w:eastAsia="zh-CN"/>
        </w:rPr>
        <w:t>false alarm probability</w:t>
      </w:r>
      <w:r w:rsidR="00E74893">
        <w:rPr>
          <w:kern w:val="2"/>
          <w:lang w:eastAsia="zh-CN"/>
        </w:rPr>
        <w:t xml:space="preserve"> between groups </w:t>
      </w:r>
      <w:r w:rsidR="002C4EA1">
        <w:rPr>
          <w:kern w:val="2"/>
          <w:lang w:eastAsia="zh-CN"/>
        </w:rPr>
        <w:t>increas</w:t>
      </w:r>
      <w:r w:rsidR="00E74893">
        <w:rPr>
          <w:kern w:val="2"/>
          <w:lang w:eastAsia="zh-CN"/>
        </w:rPr>
        <w:t>es</w:t>
      </w:r>
      <w:r w:rsidR="00E325D1">
        <w:rPr>
          <w:kern w:val="2"/>
          <w:lang w:eastAsia="zh-CN"/>
        </w:rPr>
        <w:t>.</w:t>
      </w:r>
      <w:r w:rsidR="008950B3">
        <w:rPr>
          <w:kern w:val="2"/>
          <w:lang w:eastAsia="zh-CN"/>
        </w:rPr>
        <w:t xml:space="preserve"> Besides, </w:t>
      </w:r>
      <w:r w:rsidR="00FE4D34">
        <w:rPr>
          <w:kern w:val="2"/>
          <w:lang w:eastAsia="zh-CN"/>
        </w:rPr>
        <w:t>for CDM based solution</w:t>
      </w:r>
      <w:r w:rsidR="00300235">
        <w:rPr>
          <w:kern w:val="2"/>
          <w:lang w:eastAsia="zh-CN"/>
        </w:rPr>
        <w:t>,</w:t>
      </w:r>
      <w:r w:rsidR="00FE4D34">
        <w:rPr>
          <w:kern w:val="2"/>
          <w:lang w:eastAsia="zh-CN"/>
        </w:rPr>
        <w:t xml:space="preserve"> </w:t>
      </w:r>
      <w:r w:rsidR="0079556B" w:rsidRPr="002A45D0">
        <w:rPr>
          <w:kern w:val="2"/>
          <w:lang w:eastAsia="zh-CN"/>
        </w:rPr>
        <w:t xml:space="preserve">the cross-correlation </w:t>
      </w:r>
      <w:r w:rsidR="00FE4D34">
        <w:rPr>
          <w:kern w:val="2"/>
          <w:lang w:eastAsia="zh-CN"/>
        </w:rPr>
        <w:t>performance</w:t>
      </w:r>
      <w:r w:rsidR="00FE4D34" w:rsidRPr="002A45D0">
        <w:rPr>
          <w:kern w:val="2"/>
          <w:lang w:eastAsia="zh-CN"/>
        </w:rPr>
        <w:t xml:space="preserve"> </w:t>
      </w:r>
      <w:r w:rsidR="0079556B" w:rsidRPr="002A45D0">
        <w:rPr>
          <w:kern w:val="2"/>
          <w:lang w:eastAsia="zh-CN"/>
        </w:rPr>
        <w:t xml:space="preserve">of the WUS sequences may </w:t>
      </w:r>
      <w:r>
        <w:rPr>
          <w:kern w:val="2"/>
          <w:lang w:eastAsia="zh-CN"/>
        </w:rPr>
        <w:t xml:space="preserve">be </w:t>
      </w:r>
      <w:r w:rsidR="00FE4D34">
        <w:rPr>
          <w:kern w:val="2"/>
          <w:lang w:eastAsia="zh-CN"/>
        </w:rPr>
        <w:t xml:space="preserve">degraded if </w:t>
      </w:r>
      <w:r w:rsidR="0079556B">
        <w:rPr>
          <w:kern w:val="2"/>
          <w:lang w:eastAsia="zh-CN"/>
        </w:rPr>
        <w:t xml:space="preserve">more WUS sequences are </w:t>
      </w:r>
      <w:r w:rsidR="00FE4D34">
        <w:rPr>
          <w:kern w:val="2"/>
          <w:lang w:eastAsia="zh-CN"/>
        </w:rPr>
        <w:t>used to differentiate UE groups</w:t>
      </w:r>
      <w:r w:rsidR="0079556B" w:rsidRPr="002A45D0">
        <w:rPr>
          <w:kern w:val="2"/>
          <w:lang w:eastAsia="zh-CN"/>
        </w:rPr>
        <w:t>.</w:t>
      </w:r>
    </w:p>
    <w:p w14:paraId="1C1496A2" w14:textId="191C30BE" w:rsidR="00B21A9B" w:rsidRPr="00983423" w:rsidRDefault="00E2220B" w:rsidP="00B21A9B">
      <w:pPr>
        <w:spacing w:line="276" w:lineRule="auto"/>
        <w:rPr>
          <w:kern w:val="2"/>
          <w:lang w:eastAsia="zh-CN"/>
        </w:rPr>
      </w:pPr>
      <w:r>
        <w:rPr>
          <w:kern w:val="2"/>
          <w:lang w:eastAsia="zh-CN"/>
        </w:rPr>
        <w:t xml:space="preserve">Since the maximum number of groups may be impacted by the </w:t>
      </w:r>
      <w:r w:rsidR="009050F6">
        <w:rPr>
          <w:kern w:val="2"/>
          <w:lang w:eastAsia="zh-CN"/>
        </w:rPr>
        <w:t xml:space="preserve">WUS sequence design, </w:t>
      </w:r>
      <w:r>
        <w:rPr>
          <w:kern w:val="2"/>
          <w:lang w:eastAsia="zh-CN"/>
        </w:rPr>
        <w:t>the</w:t>
      </w:r>
      <w:r w:rsidR="00A94AD9">
        <w:rPr>
          <w:kern w:val="2"/>
          <w:lang w:eastAsia="zh-CN"/>
        </w:rPr>
        <w:t xml:space="preserve"> exact number of UE groups </w:t>
      </w:r>
      <w:r>
        <w:rPr>
          <w:kern w:val="2"/>
          <w:lang w:eastAsia="zh-CN"/>
        </w:rPr>
        <w:t>can be decided after evaluating the WUS sequence</w:t>
      </w:r>
      <w:r w:rsidR="00A94AD9">
        <w:rPr>
          <w:kern w:val="2"/>
          <w:lang w:eastAsia="zh-CN"/>
        </w:rPr>
        <w:t>.</w:t>
      </w:r>
    </w:p>
    <w:p w14:paraId="292ADC85" w14:textId="70843A40" w:rsidR="00DA1E4D" w:rsidRPr="002E1B1E" w:rsidRDefault="0047306D" w:rsidP="00DA1E4D">
      <w:pPr>
        <w:rPr>
          <w:b/>
          <w:kern w:val="2"/>
          <w:lang w:eastAsia="zh-CN"/>
        </w:rPr>
      </w:pPr>
      <w:r>
        <w:rPr>
          <w:b/>
          <w:kern w:val="2"/>
          <w:lang w:eastAsia="zh-CN"/>
        </w:rPr>
        <w:t>Observation</w:t>
      </w:r>
      <w:r w:rsidR="00DA1E4D" w:rsidRPr="002E1B1E">
        <w:rPr>
          <w:b/>
          <w:kern w:val="2"/>
          <w:lang w:eastAsia="zh-CN"/>
        </w:rPr>
        <w:t xml:space="preserve"> </w:t>
      </w:r>
      <w:r w:rsidR="00E172D5">
        <w:rPr>
          <w:b/>
          <w:kern w:val="2"/>
          <w:lang w:eastAsia="zh-CN"/>
        </w:rPr>
        <w:t>3</w:t>
      </w:r>
      <w:r w:rsidR="00DA1E4D" w:rsidRPr="002E1B1E">
        <w:rPr>
          <w:b/>
          <w:kern w:val="2"/>
          <w:lang w:eastAsia="zh-CN"/>
        </w:rPr>
        <w:t xml:space="preserve">: </w:t>
      </w:r>
      <w:r w:rsidR="0061372C" w:rsidRPr="0061372C">
        <w:rPr>
          <w:b/>
          <w:kern w:val="2"/>
          <w:lang w:eastAsia="zh-CN"/>
        </w:rPr>
        <w:t>When the number of groups increases, the</w:t>
      </w:r>
      <w:r w:rsidR="000E71BD">
        <w:rPr>
          <w:b/>
          <w:kern w:val="2"/>
          <w:lang w:eastAsia="zh-CN"/>
        </w:rPr>
        <w:t xml:space="preserve"> paging </w:t>
      </w:r>
      <w:r w:rsidR="0061372C" w:rsidRPr="0061372C">
        <w:rPr>
          <w:b/>
          <w:kern w:val="2"/>
          <w:lang w:eastAsia="zh-CN"/>
        </w:rPr>
        <w:t>false alarm probability within one group is expected to be reduced since the number of UEs in the same group decreases.</w:t>
      </w:r>
    </w:p>
    <w:p w14:paraId="42C9A4BC" w14:textId="06A33872" w:rsidR="0061372C" w:rsidRPr="002E1B1E" w:rsidRDefault="0061372C" w:rsidP="0061372C">
      <w:pPr>
        <w:rPr>
          <w:b/>
          <w:kern w:val="2"/>
          <w:lang w:eastAsia="zh-CN"/>
        </w:rPr>
      </w:pPr>
      <w:r>
        <w:rPr>
          <w:b/>
          <w:kern w:val="2"/>
          <w:lang w:eastAsia="zh-CN"/>
        </w:rPr>
        <w:t>Observation</w:t>
      </w:r>
      <w:r w:rsidRPr="002E1B1E">
        <w:rPr>
          <w:b/>
          <w:kern w:val="2"/>
          <w:lang w:eastAsia="zh-CN"/>
        </w:rPr>
        <w:t xml:space="preserve"> </w:t>
      </w:r>
      <w:r w:rsidR="00E172D5">
        <w:rPr>
          <w:b/>
          <w:kern w:val="2"/>
          <w:lang w:eastAsia="zh-CN"/>
        </w:rPr>
        <w:t>4</w:t>
      </w:r>
      <w:r w:rsidRPr="002E1B1E">
        <w:rPr>
          <w:b/>
          <w:kern w:val="2"/>
          <w:lang w:eastAsia="zh-CN"/>
        </w:rPr>
        <w:t xml:space="preserve">: </w:t>
      </w:r>
      <w:r w:rsidR="00307466">
        <w:rPr>
          <w:b/>
          <w:kern w:val="2"/>
          <w:lang w:eastAsia="zh-CN"/>
        </w:rPr>
        <w:t>W</w:t>
      </w:r>
      <w:r w:rsidR="00307466" w:rsidRPr="00307466">
        <w:rPr>
          <w:b/>
          <w:kern w:val="2"/>
          <w:lang w:eastAsia="zh-CN"/>
        </w:rPr>
        <w:t>hen the number of groups increases, the</w:t>
      </w:r>
      <w:r w:rsidR="000E71BD">
        <w:rPr>
          <w:b/>
          <w:kern w:val="2"/>
          <w:lang w:eastAsia="zh-CN"/>
        </w:rPr>
        <w:t xml:space="preserve"> paging</w:t>
      </w:r>
      <w:r w:rsidR="00307466" w:rsidRPr="00307466">
        <w:rPr>
          <w:b/>
          <w:kern w:val="2"/>
          <w:lang w:eastAsia="zh-CN"/>
        </w:rPr>
        <w:t xml:space="preserve"> false alarm probability</w:t>
      </w:r>
      <w:r w:rsidR="00375B61">
        <w:rPr>
          <w:b/>
          <w:kern w:val="2"/>
          <w:lang w:eastAsia="zh-CN"/>
        </w:rPr>
        <w:t xml:space="preserve"> between groups </w:t>
      </w:r>
      <w:r w:rsidR="00375B61" w:rsidRPr="00307466">
        <w:rPr>
          <w:b/>
          <w:kern w:val="2"/>
          <w:lang w:eastAsia="zh-CN"/>
        </w:rPr>
        <w:t>increas</w:t>
      </w:r>
      <w:r w:rsidR="00375B61">
        <w:rPr>
          <w:b/>
          <w:kern w:val="2"/>
          <w:lang w:eastAsia="zh-CN"/>
        </w:rPr>
        <w:t>es</w:t>
      </w:r>
      <w:r w:rsidR="000E71BD">
        <w:rPr>
          <w:b/>
          <w:kern w:val="2"/>
          <w:lang w:eastAsia="zh-CN"/>
        </w:rPr>
        <w:t xml:space="preserve"> since </w:t>
      </w:r>
      <w:r w:rsidR="000E71BD" w:rsidRPr="00307466">
        <w:rPr>
          <w:b/>
          <w:kern w:val="2"/>
          <w:lang w:eastAsia="zh-CN"/>
        </w:rPr>
        <w:t>the probability of paging more than one UE group increases</w:t>
      </w:r>
      <w:r w:rsidR="000E71BD">
        <w:rPr>
          <w:b/>
          <w:kern w:val="2"/>
          <w:lang w:eastAsia="zh-CN"/>
        </w:rPr>
        <w:t>.</w:t>
      </w:r>
    </w:p>
    <w:p w14:paraId="76ABE7E8" w14:textId="61602348" w:rsidR="00AC4477" w:rsidRPr="002E1B1E" w:rsidRDefault="00AC4477" w:rsidP="00AC4477">
      <w:pPr>
        <w:rPr>
          <w:b/>
          <w:kern w:val="2"/>
          <w:lang w:eastAsia="zh-CN"/>
        </w:rPr>
      </w:pPr>
      <w:r>
        <w:rPr>
          <w:b/>
          <w:kern w:val="2"/>
          <w:lang w:eastAsia="zh-CN"/>
        </w:rPr>
        <w:t>Observation</w:t>
      </w:r>
      <w:r w:rsidRPr="002E1B1E">
        <w:rPr>
          <w:b/>
          <w:kern w:val="2"/>
          <w:lang w:eastAsia="zh-CN"/>
        </w:rPr>
        <w:t xml:space="preserve"> </w:t>
      </w:r>
      <w:r w:rsidR="00E172D5">
        <w:rPr>
          <w:b/>
          <w:kern w:val="2"/>
          <w:lang w:eastAsia="zh-CN"/>
        </w:rPr>
        <w:t>5</w:t>
      </w:r>
      <w:r w:rsidRPr="002E1B1E">
        <w:rPr>
          <w:b/>
          <w:kern w:val="2"/>
          <w:lang w:eastAsia="zh-CN"/>
        </w:rPr>
        <w:t xml:space="preserve">: </w:t>
      </w:r>
      <w:r w:rsidR="00A94EB9">
        <w:rPr>
          <w:b/>
          <w:kern w:val="2"/>
          <w:lang w:eastAsia="zh-CN"/>
        </w:rPr>
        <w:t>F</w:t>
      </w:r>
      <w:r w:rsidR="00A94EB9" w:rsidRPr="00A94EB9">
        <w:rPr>
          <w:b/>
          <w:kern w:val="2"/>
          <w:lang w:eastAsia="zh-CN"/>
        </w:rPr>
        <w:t xml:space="preserve">or </w:t>
      </w:r>
      <w:r w:rsidR="00406756">
        <w:rPr>
          <w:b/>
          <w:kern w:val="2"/>
          <w:lang w:eastAsia="zh-CN"/>
        </w:rPr>
        <w:t xml:space="preserve">single sequence </w:t>
      </w:r>
      <w:r w:rsidR="00A94EB9" w:rsidRPr="00A94EB9">
        <w:rPr>
          <w:b/>
          <w:kern w:val="2"/>
          <w:lang w:eastAsia="zh-CN"/>
        </w:rPr>
        <w:t>CDM based solution, the cross-correlation performance of the WUS sequences may be degraded if more WUS sequences are used to differentiate UE groups</w:t>
      </w:r>
      <w:r w:rsidRPr="00307466">
        <w:rPr>
          <w:b/>
          <w:kern w:val="2"/>
          <w:lang w:eastAsia="zh-CN"/>
        </w:rPr>
        <w:t>.</w:t>
      </w:r>
    </w:p>
    <w:p w14:paraId="7A804FCA" w14:textId="3DE2E818" w:rsidR="0095393A" w:rsidRDefault="0095393A" w:rsidP="0079556B">
      <w:pPr>
        <w:rPr>
          <w:kern w:val="2"/>
          <w:lang w:eastAsia="zh-CN"/>
        </w:rPr>
      </w:pPr>
      <w:r>
        <w:rPr>
          <w:b/>
          <w:kern w:val="2"/>
          <w:lang w:eastAsia="zh-CN"/>
        </w:rPr>
        <w:t>Observation</w:t>
      </w:r>
      <w:r w:rsidRPr="002E1B1E">
        <w:rPr>
          <w:b/>
          <w:kern w:val="2"/>
          <w:lang w:eastAsia="zh-CN"/>
        </w:rPr>
        <w:t xml:space="preserve"> </w:t>
      </w:r>
      <w:r w:rsidR="00E172D5">
        <w:rPr>
          <w:b/>
          <w:kern w:val="2"/>
          <w:lang w:eastAsia="zh-CN"/>
        </w:rPr>
        <w:t>6</w:t>
      </w:r>
      <w:r w:rsidRPr="002E1B1E">
        <w:rPr>
          <w:b/>
          <w:kern w:val="2"/>
          <w:lang w:eastAsia="zh-CN"/>
        </w:rPr>
        <w:t>:</w:t>
      </w:r>
      <w:r w:rsidR="00C143AE" w:rsidRPr="00C143AE">
        <w:t xml:space="preserve"> </w:t>
      </w:r>
      <w:r w:rsidR="00C143AE" w:rsidRPr="00C143AE">
        <w:rPr>
          <w:b/>
          <w:kern w:val="2"/>
          <w:lang w:eastAsia="zh-CN"/>
        </w:rPr>
        <w:t xml:space="preserve">RAN1 may first study the WUS sequence design, and then </w:t>
      </w:r>
      <w:r w:rsidR="00E2220B">
        <w:rPr>
          <w:b/>
          <w:kern w:val="2"/>
          <w:lang w:eastAsia="zh-CN"/>
        </w:rPr>
        <w:t>decide the</w:t>
      </w:r>
      <w:r w:rsidR="00C143AE" w:rsidRPr="00C143AE">
        <w:rPr>
          <w:b/>
          <w:kern w:val="2"/>
          <w:lang w:eastAsia="zh-CN"/>
        </w:rPr>
        <w:t xml:space="preserve"> </w:t>
      </w:r>
      <w:r w:rsidR="00E2220B">
        <w:rPr>
          <w:b/>
          <w:kern w:val="2"/>
          <w:lang w:eastAsia="zh-CN"/>
        </w:rPr>
        <w:t>maximum</w:t>
      </w:r>
      <w:r w:rsidR="00C143AE" w:rsidRPr="00C143AE">
        <w:rPr>
          <w:b/>
          <w:kern w:val="2"/>
          <w:lang w:eastAsia="zh-CN"/>
        </w:rPr>
        <w:t xml:space="preserve"> number of UE groups.</w:t>
      </w:r>
    </w:p>
    <w:p w14:paraId="7F77BB84" w14:textId="6409EAFF" w:rsidR="00614334" w:rsidRDefault="00B513DF" w:rsidP="0079556B">
      <w:pPr>
        <w:rPr>
          <w:lang w:eastAsia="zh-CN"/>
        </w:rPr>
      </w:pPr>
      <w:r>
        <w:rPr>
          <w:kern w:val="2"/>
          <w:lang w:eastAsia="zh-CN"/>
        </w:rPr>
        <w:t xml:space="preserve">As described in Section 3, it is possible </w:t>
      </w:r>
      <w:r>
        <w:rPr>
          <w:lang w:eastAsia="zh-CN"/>
        </w:rPr>
        <w:t>that UEs are grouped based on service. For example, all street lights belong to one UE group, and all water meters belong to another UE group.</w:t>
      </w:r>
      <w:r w:rsidR="00614334">
        <w:rPr>
          <w:lang w:eastAsia="zh-CN"/>
        </w:rPr>
        <w:t xml:space="preserve"> </w:t>
      </w:r>
      <w:r w:rsidR="005866ED">
        <w:rPr>
          <w:lang w:eastAsia="zh-CN"/>
        </w:rPr>
        <w:t xml:space="preserve">Therefore, the </w:t>
      </w:r>
      <w:r w:rsidR="00614334">
        <w:rPr>
          <w:lang w:eastAsia="zh-CN"/>
        </w:rPr>
        <w:t>maximum number of UE groups needs to be large to accommodate different service types. In that sense</w:t>
      </w:r>
      <w:r w:rsidR="005866ED">
        <w:rPr>
          <w:lang w:eastAsia="zh-CN"/>
        </w:rPr>
        <w:t>, we propose at least 8</w:t>
      </w:r>
      <w:r w:rsidR="00635DB0">
        <w:rPr>
          <w:lang w:eastAsia="zh-CN"/>
        </w:rPr>
        <w:t xml:space="preserve"> UE groups</w:t>
      </w:r>
      <w:r w:rsidR="005866ED">
        <w:rPr>
          <w:lang w:eastAsia="zh-CN"/>
        </w:rPr>
        <w:t xml:space="preserve"> </w:t>
      </w:r>
      <w:r w:rsidR="00C11423">
        <w:rPr>
          <w:lang w:eastAsia="zh-CN"/>
        </w:rPr>
        <w:t>are</w:t>
      </w:r>
      <w:r w:rsidR="005866ED">
        <w:rPr>
          <w:lang w:eastAsia="zh-CN"/>
        </w:rPr>
        <w:t xml:space="preserve"> supported.</w:t>
      </w:r>
    </w:p>
    <w:p w14:paraId="79FE73A6" w14:textId="049D1910" w:rsidR="00711BDA" w:rsidRPr="002E1B1E" w:rsidRDefault="0079556B" w:rsidP="0079556B">
      <w:pPr>
        <w:rPr>
          <w:b/>
          <w:kern w:val="2"/>
          <w:lang w:eastAsia="zh-CN"/>
        </w:rPr>
      </w:pPr>
      <w:r w:rsidRPr="002E1B1E">
        <w:rPr>
          <w:b/>
          <w:kern w:val="2"/>
          <w:lang w:eastAsia="zh-CN"/>
        </w:rPr>
        <w:t xml:space="preserve">Proposal </w:t>
      </w:r>
      <w:r w:rsidR="00E172D5">
        <w:rPr>
          <w:b/>
          <w:kern w:val="2"/>
          <w:lang w:eastAsia="zh-CN"/>
        </w:rPr>
        <w:t>6</w:t>
      </w:r>
      <w:r w:rsidRPr="002E1B1E">
        <w:rPr>
          <w:b/>
          <w:kern w:val="2"/>
          <w:lang w:eastAsia="zh-CN"/>
        </w:rPr>
        <w:t xml:space="preserve">: </w:t>
      </w:r>
      <w:r w:rsidR="00D05FF7" w:rsidRPr="002E1B1E">
        <w:rPr>
          <w:b/>
          <w:kern w:val="2"/>
          <w:lang w:eastAsia="zh-CN"/>
        </w:rPr>
        <w:t>T</w:t>
      </w:r>
      <w:r w:rsidR="00E8741F" w:rsidRPr="002E1B1E">
        <w:rPr>
          <w:b/>
          <w:kern w:val="2"/>
          <w:lang w:eastAsia="zh-CN"/>
        </w:rPr>
        <w:t>he number of UE-group</w:t>
      </w:r>
      <w:r w:rsidR="00C7764A">
        <w:rPr>
          <w:b/>
          <w:kern w:val="2"/>
          <w:lang w:eastAsia="zh-CN"/>
        </w:rPr>
        <w:t xml:space="preserve">s </w:t>
      </w:r>
      <w:r w:rsidR="001F287D">
        <w:rPr>
          <w:b/>
          <w:kern w:val="2"/>
          <w:lang w:eastAsia="zh-CN"/>
        </w:rPr>
        <w:t xml:space="preserve">is </w:t>
      </w:r>
      <w:r w:rsidR="00E10960">
        <w:rPr>
          <w:b/>
          <w:kern w:val="2"/>
          <w:lang w:eastAsia="zh-CN"/>
        </w:rPr>
        <w:t>at least 8</w:t>
      </w:r>
      <w:r w:rsidR="00E2220B">
        <w:rPr>
          <w:b/>
          <w:kern w:val="2"/>
          <w:lang w:eastAsia="zh-CN"/>
        </w:rPr>
        <w:t>.</w:t>
      </w:r>
    </w:p>
    <w:p w14:paraId="1ED80AF5" w14:textId="66CE482F" w:rsidR="00711BDA" w:rsidRDefault="00711BDA" w:rsidP="00252C0F">
      <w:pPr>
        <w:pStyle w:val="ListParagraph"/>
        <w:numPr>
          <w:ilvl w:val="0"/>
          <w:numId w:val="21"/>
        </w:numPr>
        <w:spacing w:line="276" w:lineRule="auto"/>
        <w:rPr>
          <w:rFonts w:ascii="Times New Roman" w:hAnsi="Times New Roman" w:cs="Times New Roman"/>
          <w:b/>
          <w:kern w:val="2"/>
          <w:sz w:val="22"/>
          <w:szCs w:val="22"/>
        </w:rPr>
      </w:pPr>
      <w:r w:rsidRPr="00252C0F">
        <w:rPr>
          <w:rFonts w:ascii="Times New Roman" w:hAnsi="Times New Roman" w:cs="Times New Roman"/>
          <w:b/>
          <w:kern w:val="2"/>
          <w:sz w:val="22"/>
          <w:szCs w:val="22"/>
        </w:rPr>
        <w:t>FFS the</w:t>
      </w:r>
      <w:r w:rsidR="00E2220B">
        <w:rPr>
          <w:rFonts w:ascii="Times New Roman" w:hAnsi="Times New Roman" w:cs="Times New Roman"/>
          <w:b/>
          <w:kern w:val="2"/>
          <w:sz w:val="22"/>
          <w:szCs w:val="22"/>
        </w:rPr>
        <w:t xml:space="preserve"> maximum</w:t>
      </w:r>
      <w:r w:rsidRPr="00252C0F">
        <w:rPr>
          <w:rFonts w:ascii="Times New Roman" w:hAnsi="Times New Roman" w:cs="Times New Roman"/>
          <w:b/>
          <w:kern w:val="2"/>
          <w:sz w:val="22"/>
          <w:szCs w:val="22"/>
        </w:rPr>
        <w:t xml:space="preserve"> </w:t>
      </w:r>
      <w:r w:rsidR="00E2220B">
        <w:rPr>
          <w:rFonts w:ascii="Times New Roman" w:hAnsi="Times New Roman" w:cs="Times New Roman"/>
          <w:b/>
          <w:kern w:val="2"/>
          <w:sz w:val="22"/>
          <w:szCs w:val="22"/>
        </w:rPr>
        <w:t>number of UE-groups</w:t>
      </w:r>
      <w:r w:rsidR="008C106A">
        <w:rPr>
          <w:rFonts w:ascii="Times New Roman" w:hAnsi="Times New Roman" w:cs="Times New Roman"/>
          <w:b/>
          <w:kern w:val="2"/>
          <w:sz w:val="22"/>
          <w:szCs w:val="22"/>
        </w:rPr>
        <w:t xml:space="preserve"> depending on the </w:t>
      </w:r>
      <w:r w:rsidR="00E2220B">
        <w:rPr>
          <w:rFonts w:ascii="Times New Roman" w:hAnsi="Times New Roman" w:cs="Times New Roman"/>
          <w:b/>
          <w:kern w:val="2"/>
          <w:sz w:val="22"/>
          <w:szCs w:val="22"/>
        </w:rPr>
        <w:t>evaluation of the WUS sequence.</w:t>
      </w:r>
    </w:p>
    <w:p w14:paraId="0B37505A" w14:textId="3210CCDA" w:rsidR="00ED2CAC" w:rsidRDefault="00ED2CAC" w:rsidP="00741D19">
      <w:pPr>
        <w:pStyle w:val="Heading1"/>
        <w:rPr>
          <w:lang w:eastAsia="zh-CN"/>
        </w:rPr>
      </w:pPr>
      <w:r>
        <w:rPr>
          <w:rFonts w:hint="eastAsia"/>
          <w:lang w:eastAsia="zh-CN"/>
        </w:rPr>
        <w:t>WUS sequence design</w:t>
      </w:r>
    </w:p>
    <w:p w14:paraId="30E2AB91" w14:textId="02210860" w:rsidR="00AB0DB4" w:rsidRDefault="00AB0DB4" w:rsidP="00AB0DB4">
      <w:pPr>
        <w:spacing w:before="120"/>
        <w:rPr>
          <w:lang w:eastAsia="zh-CN"/>
        </w:rPr>
      </w:pPr>
      <w:r>
        <w:rPr>
          <w:rFonts w:hint="eastAsia"/>
          <w:lang w:eastAsia="zh-CN"/>
        </w:rPr>
        <w:t>In</w:t>
      </w:r>
      <w:r>
        <w:rPr>
          <w:lang w:eastAsia="zh-CN"/>
        </w:rPr>
        <w:t xml:space="preserve"> RAN1#95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542F74">
        <w:rPr>
          <w:lang w:eastAsia="zh-CN"/>
        </w:rPr>
        <w:t>[2]</w:t>
      </w:r>
      <w:r>
        <w:rPr>
          <w:lang w:eastAsia="zh-CN"/>
        </w:rPr>
        <w:fldChar w:fldCharType="end"/>
      </w:r>
      <w:r>
        <w:rPr>
          <w:lang w:eastAsia="zh-CN"/>
        </w:rPr>
        <w:t xml:space="preserve">, the following agreements were made with respect to </w:t>
      </w:r>
      <w:r w:rsidR="00ED139F">
        <w:rPr>
          <w:lang w:eastAsia="zh-CN"/>
        </w:rPr>
        <w:t>WUS sequence design</w:t>
      </w:r>
      <w:r>
        <w:rPr>
          <w:lang w:eastAsia="zh-CN"/>
        </w:rPr>
        <w:t>.</w:t>
      </w:r>
    </w:p>
    <w:tbl>
      <w:tblPr>
        <w:tblStyle w:val="TableGrid"/>
        <w:tblW w:w="0" w:type="auto"/>
        <w:tblLook w:val="04A0" w:firstRow="1" w:lastRow="0" w:firstColumn="1" w:lastColumn="0" w:noHBand="0" w:noVBand="1"/>
      </w:tblPr>
      <w:tblGrid>
        <w:gridCol w:w="9307"/>
      </w:tblGrid>
      <w:tr w:rsidR="00F41CB1" w14:paraId="5D96F7E5" w14:textId="77777777" w:rsidTr="00F72C83">
        <w:tc>
          <w:tcPr>
            <w:tcW w:w="9307" w:type="dxa"/>
          </w:tcPr>
          <w:p w14:paraId="04883222" w14:textId="77777777" w:rsidR="00F41CB1" w:rsidRPr="0066303D" w:rsidRDefault="00F41CB1" w:rsidP="00F72C83">
            <w:pPr>
              <w:autoSpaceDE/>
              <w:autoSpaceDN/>
              <w:adjustRightInd/>
              <w:snapToGrid/>
              <w:spacing w:after="0"/>
              <w:jc w:val="left"/>
              <w:rPr>
                <w:rFonts w:eastAsia="Batang"/>
                <w:b/>
                <w:sz w:val="20"/>
                <w:szCs w:val="24"/>
                <w:lang w:val="en-GB"/>
              </w:rPr>
            </w:pPr>
            <w:r w:rsidRPr="0066303D">
              <w:rPr>
                <w:rFonts w:eastAsia="Batang"/>
                <w:b/>
                <w:sz w:val="20"/>
                <w:szCs w:val="24"/>
                <w:highlight w:val="green"/>
                <w:lang w:val="en-GB"/>
              </w:rPr>
              <w:t>Agreement</w:t>
            </w:r>
          </w:p>
          <w:p w14:paraId="77F7FB4B" w14:textId="77777777" w:rsidR="00F41CB1" w:rsidRPr="0066303D" w:rsidRDefault="00F41CB1" w:rsidP="00F72C83">
            <w:pPr>
              <w:autoSpaceDE/>
              <w:autoSpaceDN/>
              <w:adjustRightInd/>
              <w:snapToGrid/>
              <w:spacing w:after="0"/>
              <w:jc w:val="left"/>
              <w:rPr>
                <w:rFonts w:eastAsia="Batang"/>
                <w:sz w:val="20"/>
                <w:szCs w:val="24"/>
                <w:lang w:val="en-GB"/>
              </w:rPr>
            </w:pPr>
            <w:r w:rsidRPr="0066303D">
              <w:rPr>
                <w:rFonts w:eastAsia="Batang"/>
                <w:sz w:val="20"/>
                <w:szCs w:val="24"/>
                <w:lang w:val="en-GB"/>
              </w:rPr>
              <w:t>UE group ID is used as a parameter to generate WUS UE group sequence(s)</w:t>
            </w:r>
          </w:p>
          <w:p w14:paraId="7F706E3E" w14:textId="77777777" w:rsidR="00F41CB1" w:rsidRPr="0066303D" w:rsidRDefault="00F41CB1" w:rsidP="00F72C83">
            <w:pPr>
              <w:autoSpaceDE/>
              <w:autoSpaceDN/>
              <w:adjustRightInd/>
              <w:snapToGrid/>
              <w:spacing w:after="0"/>
              <w:jc w:val="left"/>
              <w:rPr>
                <w:rFonts w:eastAsia="Batang"/>
                <w:sz w:val="20"/>
                <w:szCs w:val="24"/>
                <w:lang w:val="en-GB" w:eastAsia="x-none"/>
              </w:rPr>
            </w:pPr>
          </w:p>
          <w:p w14:paraId="1742466C" w14:textId="77777777" w:rsidR="00F41CB1" w:rsidRPr="0066303D" w:rsidRDefault="00F41CB1" w:rsidP="00F72C83">
            <w:pPr>
              <w:autoSpaceDE/>
              <w:autoSpaceDN/>
              <w:adjustRightInd/>
              <w:snapToGrid/>
              <w:spacing w:after="0"/>
              <w:jc w:val="left"/>
              <w:rPr>
                <w:rFonts w:eastAsia="Batang"/>
                <w:b/>
                <w:sz w:val="20"/>
                <w:szCs w:val="24"/>
                <w:lang w:val="en-GB"/>
              </w:rPr>
            </w:pPr>
            <w:r w:rsidRPr="0066303D">
              <w:rPr>
                <w:rFonts w:eastAsia="Batang"/>
                <w:b/>
                <w:sz w:val="20"/>
                <w:szCs w:val="24"/>
                <w:highlight w:val="green"/>
                <w:lang w:val="en-GB"/>
              </w:rPr>
              <w:t>Agreement</w:t>
            </w:r>
          </w:p>
          <w:p w14:paraId="6494677D" w14:textId="77777777" w:rsidR="00F41CB1" w:rsidRPr="0066303D" w:rsidRDefault="00F41CB1" w:rsidP="00F72C83">
            <w:pPr>
              <w:autoSpaceDE/>
              <w:autoSpaceDN/>
              <w:adjustRightInd/>
              <w:snapToGrid/>
              <w:spacing w:after="0"/>
              <w:jc w:val="left"/>
              <w:rPr>
                <w:rFonts w:eastAsia="Batang"/>
                <w:sz w:val="20"/>
                <w:szCs w:val="24"/>
                <w:lang w:val="en-GB" w:eastAsia="x-none"/>
              </w:rPr>
            </w:pPr>
            <w:r w:rsidRPr="0066303D">
              <w:rPr>
                <w:rFonts w:eastAsia="Batang"/>
                <w:sz w:val="20"/>
                <w:szCs w:val="24"/>
                <w:lang w:val="en-GB"/>
              </w:rPr>
              <w:t>One group WUS is designed as a single sequence</w:t>
            </w:r>
          </w:p>
          <w:p w14:paraId="2C53007A" w14:textId="77777777" w:rsidR="00F41CB1" w:rsidRPr="0066303D" w:rsidRDefault="00F41CB1" w:rsidP="00F72C83">
            <w:pPr>
              <w:autoSpaceDE/>
              <w:autoSpaceDN/>
              <w:adjustRightInd/>
              <w:snapToGrid/>
              <w:spacing w:after="0"/>
              <w:jc w:val="left"/>
              <w:rPr>
                <w:rFonts w:eastAsia="Batang"/>
                <w:sz w:val="20"/>
                <w:szCs w:val="24"/>
                <w:lang w:val="en-GB" w:eastAsia="x-none"/>
              </w:rPr>
            </w:pPr>
          </w:p>
          <w:p w14:paraId="0746088A" w14:textId="77777777" w:rsidR="00F41CB1" w:rsidRPr="0066303D" w:rsidRDefault="00F41CB1" w:rsidP="00F72C83">
            <w:pPr>
              <w:tabs>
                <w:tab w:val="left" w:pos="1701"/>
              </w:tabs>
              <w:autoSpaceDE/>
              <w:autoSpaceDN/>
              <w:adjustRightInd/>
              <w:snapToGrid/>
              <w:spacing w:after="0"/>
              <w:ind w:left="1701" w:hanging="1701"/>
              <w:rPr>
                <w:rFonts w:eastAsia="Times New Roman"/>
                <w:b/>
                <w:bCs/>
                <w:sz w:val="20"/>
                <w:lang w:eastAsia="zh-CN"/>
              </w:rPr>
            </w:pPr>
            <w:r w:rsidRPr="0066303D">
              <w:rPr>
                <w:rFonts w:eastAsia="Times New Roman"/>
                <w:b/>
                <w:bCs/>
                <w:sz w:val="20"/>
                <w:highlight w:val="green"/>
                <w:lang w:eastAsia="zh-CN"/>
              </w:rPr>
              <w:t>Agreement</w:t>
            </w:r>
            <w:r w:rsidRPr="0066303D">
              <w:rPr>
                <w:rFonts w:eastAsia="Times New Roman"/>
                <w:b/>
                <w:bCs/>
                <w:sz w:val="20"/>
                <w:lang w:eastAsia="zh-CN"/>
              </w:rPr>
              <w:t xml:space="preserve"> </w:t>
            </w:r>
          </w:p>
          <w:p w14:paraId="24C23CCC" w14:textId="77777777" w:rsidR="00F41CB1" w:rsidRPr="0066303D" w:rsidRDefault="00F41CB1" w:rsidP="00F72C83">
            <w:pPr>
              <w:tabs>
                <w:tab w:val="left" w:pos="0"/>
              </w:tabs>
              <w:autoSpaceDE/>
              <w:autoSpaceDN/>
              <w:adjustRightInd/>
              <w:snapToGrid/>
              <w:spacing w:after="0"/>
              <w:rPr>
                <w:rFonts w:eastAsia="Times New Roman"/>
                <w:bCs/>
                <w:sz w:val="20"/>
                <w:lang w:eastAsia="zh-CN"/>
              </w:rPr>
            </w:pPr>
            <w:r w:rsidRPr="0066303D">
              <w:rPr>
                <w:rFonts w:eastAsia="Times New Roman"/>
                <w:bCs/>
                <w:sz w:val="20"/>
                <w:lang w:eastAsia="zh-CN"/>
              </w:rPr>
              <w:t>Further study false detection (cross</w:t>
            </w:r>
            <w:r w:rsidRPr="0066303D">
              <w:rPr>
                <w:rFonts w:eastAsia="Times New Roman"/>
                <w:bCs/>
                <w:sz w:val="20"/>
                <w:lang w:val="en-GB" w:eastAsia="zh-CN"/>
              </w:rPr>
              <w:t>/auto</w:t>
            </w:r>
            <w:r w:rsidRPr="0066303D">
              <w:rPr>
                <w:rFonts w:eastAsia="Times New Roman"/>
                <w:bCs/>
                <w:sz w:val="20"/>
                <w:lang w:eastAsia="zh-CN"/>
              </w:rPr>
              <w:t xml:space="preserve"> correlation) performance properties for the following designs:</w:t>
            </w:r>
          </w:p>
          <w:p w14:paraId="4AA32D75" w14:textId="77777777" w:rsidR="00F41CB1" w:rsidRPr="0066303D" w:rsidRDefault="00F41CB1" w:rsidP="00F72C83">
            <w:pPr>
              <w:numPr>
                <w:ilvl w:val="0"/>
                <w:numId w:val="29"/>
              </w:numPr>
              <w:autoSpaceDE/>
              <w:autoSpaceDN/>
              <w:adjustRightInd/>
              <w:snapToGrid/>
              <w:spacing w:after="0"/>
              <w:jc w:val="left"/>
              <w:rPr>
                <w:rFonts w:ascii="Times" w:eastAsia="Batang" w:hAnsi="Times"/>
                <w:sz w:val="20"/>
                <w:szCs w:val="24"/>
                <w:lang w:val="en-GB" w:eastAsia="x-none"/>
              </w:rPr>
            </w:pPr>
            <w:r w:rsidRPr="0066303D">
              <w:rPr>
                <w:rFonts w:ascii="Times" w:eastAsia="Batang" w:hAnsi="Times"/>
                <w:sz w:val="20"/>
                <w:szCs w:val="24"/>
                <w:lang w:val="en-GB" w:eastAsia="x-none"/>
              </w:rPr>
              <w:t>legacy WUS + cover codes,</w:t>
            </w:r>
          </w:p>
          <w:p w14:paraId="7113C90D" w14:textId="77777777" w:rsidR="00F41CB1" w:rsidRPr="0066303D" w:rsidRDefault="00F41CB1" w:rsidP="00F72C83">
            <w:pPr>
              <w:numPr>
                <w:ilvl w:val="0"/>
                <w:numId w:val="29"/>
              </w:numPr>
              <w:autoSpaceDE/>
              <w:autoSpaceDN/>
              <w:adjustRightInd/>
              <w:snapToGrid/>
              <w:spacing w:after="0"/>
              <w:jc w:val="left"/>
              <w:rPr>
                <w:rFonts w:ascii="Times" w:eastAsia="Batang" w:hAnsi="Times"/>
                <w:sz w:val="20"/>
                <w:szCs w:val="24"/>
                <w:lang w:val="en-GB" w:eastAsia="x-none"/>
              </w:rPr>
            </w:pPr>
            <w:r w:rsidRPr="0066303D">
              <w:rPr>
                <w:rFonts w:ascii="Times" w:eastAsia="Batang" w:hAnsi="Times"/>
                <w:sz w:val="20"/>
                <w:szCs w:val="24"/>
                <w:lang w:val="en-GB" w:eastAsia="x-none"/>
              </w:rPr>
              <w:t>legacy WUS + shifted scrambling codes,</w:t>
            </w:r>
          </w:p>
          <w:p w14:paraId="1F14F8FA" w14:textId="77777777" w:rsidR="00F41CB1" w:rsidRPr="00760BC8" w:rsidRDefault="00F41CB1" w:rsidP="00F72C83">
            <w:pPr>
              <w:numPr>
                <w:ilvl w:val="0"/>
                <w:numId w:val="29"/>
              </w:numPr>
              <w:autoSpaceDE/>
              <w:autoSpaceDN/>
              <w:adjustRightInd/>
              <w:snapToGrid/>
              <w:spacing w:after="0"/>
              <w:jc w:val="left"/>
              <w:rPr>
                <w:rFonts w:ascii="Times" w:eastAsia="Batang" w:hAnsi="Times"/>
                <w:sz w:val="20"/>
                <w:szCs w:val="24"/>
                <w:lang w:val="en-GB" w:eastAsia="x-none"/>
              </w:rPr>
            </w:pPr>
            <w:r w:rsidRPr="00760BC8">
              <w:rPr>
                <w:rFonts w:ascii="Times" w:eastAsia="Batang" w:hAnsi="Times"/>
                <w:sz w:val="20"/>
                <w:szCs w:val="24"/>
                <w:lang w:val="en-GB" w:eastAsia="x-none"/>
              </w:rPr>
              <w:t>legacy WUS + phase shift + cover code + scrambling bits</w:t>
            </w:r>
          </w:p>
          <w:p w14:paraId="02A04F0A" w14:textId="77777777" w:rsidR="00F41CB1" w:rsidRPr="0066303D" w:rsidRDefault="00F41CB1" w:rsidP="00F72C83">
            <w:pPr>
              <w:numPr>
                <w:ilvl w:val="1"/>
                <w:numId w:val="29"/>
              </w:numPr>
              <w:autoSpaceDE/>
              <w:autoSpaceDN/>
              <w:adjustRightInd/>
              <w:snapToGrid/>
              <w:spacing w:after="0"/>
              <w:jc w:val="left"/>
              <w:rPr>
                <w:rFonts w:ascii="Times" w:eastAsia="Batang" w:hAnsi="Times"/>
                <w:sz w:val="20"/>
                <w:szCs w:val="24"/>
                <w:lang w:val="en-GB" w:eastAsia="x-none"/>
              </w:rPr>
            </w:pPr>
            <w:r w:rsidRPr="0066303D">
              <w:rPr>
                <w:rFonts w:ascii="Times" w:eastAsia="Batang" w:hAnsi="Times"/>
                <w:sz w:val="20"/>
                <w:szCs w:val="24"/>
                <w:lang w:val="en-GB" w:eastAsia="x-none"/>
              </w:rPr>
              <w:t>Including combinations of phase shift, cover code, and/or scrambling bits</w:t>
            </w:r>
          </w:p>
          <w:p w14:paraId="5876B8A8" w14:textId="26585EAC" w:rsidR="00F41CB1" w:rsidRPr="00F41CB1" w:rsidRDefault="00F41CB1" w:rsidP="00D93586">
            <w:pPr>
              <w:autoSpaceDE/>
              <w:autoSpaceDN/>
              <w:adjustRightInd/>
              <w:snapToGrid/>
              <w:spacing w:after="0"/>
              <w:jc w:val="left"/>
              <w:rPr>
                <w:rFonts w:eastAsia="Batang"/>
                <w:sz w:val="20"/>
                <w:szCs w:val="24"/>
                <w:lang w:eastAsia="x-none"/>
              </w:rPr>
            </w:pPr>
            <w:r w:rsidRPr="0066303D">
              <w:rPr>
                <w:rFonts w:eastAsia="Batang"/>
                <w:sz w:val="20"/>
                <w:szCs w:val="24"/>
              </w:rPr>
              <w:t>Other designs are not precluded.</w:t>
            </w:r>
          </w:p>
        </w:tc>
      </w:tr>
    </w:tbl>
    <w:p w14:paraId="42C19225" w14:textId="7AF14DE2" w:rsidR="009247A7" w:rsidRDefault="00814BCC" w:rsidP="009247A7">
      <w:pPr>
        <w:rPr>
          <w:lang w:eastAsia="zh-CN"/>
        </w:rPr>
      </w:pPr>
      <w:r>
        <w:rPr>
          <w:lang w:eastAsia="zh-CN"/>
        </w:rPr>
        <w:t>In NB-IoT R</w:t>
      </w:r>
      <w:r w:rsidR="00AF4761">
        <w:rPr>
          <w:lang w:eastAsia="zh-CN"/>
        </w:rPr>
        <w:t>el-</w:t>
      </w:r>
      <w:r>
        <w:rPr>
          <w:lang w:eastAsia="zh-CN"/>
        </w:rPr>
        <w:t xml:space="preserve">15, the WUS sequence is designed as a combination of a RE-level scrambling sequence and a ZC sequence </w:t>
      </w:r>
      <w:r>
        <w:rPr>
          <w:lang w:eastAsia="zh-CN"/>
        </w:rPr>
        <w:fldChar w:fldCharType="begin"/>
      </w:r>
      <w:r>
        <w:rPr>
          <w:lang w:eastAsia="zh-CN"/>
        </w:rPr>
        <w:instrText xml:space="preserve"> REF _Ref520397173 \r \h </w:instrText>
      </w:r>
      <w:r>
        <w:rPr>
          <w:lang w:eastAsia="zh-CN"/>
        </w:rPr>
      </w:r>
      <w:r>
        <w:rPr>
          <w:lang w:eastAsia="zh-CN"/>
        </w:rPr>
        <w:fldChar w:fldCharType="separate"/>
      </w:r>
      <w:r w:rsidR="00542F74">
        <w:rPr>
          <w:lang w:eastAsia="zh-CN"/>
        </w:rPr>
        <w:t>[6]</w:t>
      </w:r>
      <w:r>
        <w:rPr>
          <w:lang w:eastAsia="zh-CN"/>
        </w:rPr>
        <w:fldChar w:fldCharType="end"/>
      </w:r>
      <w:r w:rsidR="00035C70">
        <w:rPr>
          <w:lang w:eastAsia="zh-CN"/>
        </w:rPr>
        <w:t xml:space="preserve"> (see Annex A)</w:t>
      </w:r>
      <w:r w:rsidR="005E3BDE">
        <w:rPr>
          <w:lang w:eastAsia="zh-CN"/>
        </w:rPr>
        <w:t xml:space="preserve">. </w:t>
      </w:r>
      <w:r w:rsidR="006D5BEF">
        <w:rPr>
          <w:lang w:eastAsia="zh-CN"/>
        </w:rPr>
        <w:t>The necessary information, i.e., cell ID</w:t>
      </w:r>
      <w:r w:rsidR="00C51184">
        <w:rPr>
          <w:lang w:eastAsia="zh-CN"/>
        </w:rPr>
        <w:t xml:space="preserve"> (to reduce inter-cell interference</w:t>
      </w:r>
      <w:r w:rsidR="00F44AEF">
        <w:rPr>
          <w:lang w:eastAsia="zh-CN"/>
        </w:rPr>
        <w:t xml:space="preserve"> and for cell confirmation</w:t>
      </w:r>
      <w:r w:rsidR="00C51184">
        <w:rPr>
          <w:lang w:eastAsia="zh-CN"/>
        </w:rPr>
        <w:t>)</w:t>
      </w:r>
      <w:r w:rsidR="006D5BEF">
        <w:rPr>
          <w:lang w:eastAsia="zh-CN"/>
        </w:rPr>
        <w:t xml:space="preserve"> and timing information of the </w:t>
      </w:r>
      <w:r w:rsidR="006D5BEF" w:rsidRPr="00980A88">
        <w:rPr>
          <w:iCs/>
        </w:rPr>
        <w:t>first frame of the first PO</w:t>
      </w:r>
      <w:r w:rsidR="00C51184">
        <w:rPr>
          <w:iCs/>
        </w:rPr>
        <w:t xml:space="preserve"> (</w:t>
      </w:r>
      <w:r w:rsidR="00C51184">
        <w:rPr>
          <w:iCs/>
          <w:lang w:eastAsia="zh-CN"/>
        </w:rPr>
        <w:t>to avoid false alarm among multiple P</w:t>
      </w:r>
      <w:r w:rsidR="004E485C">
        <w:rPr>
          <w:iCs/>
          <w:lang w:eastAsia="zh-CN"/>
        </w:rPr>
        <w:t>O</w:t>
      </w:r>
      <w:r w:rsidR="00C51184">
        <w:rPr>
          <w:iCs/>
          <w:lang w:eastAsia="zh-CN"/>
        </w:rPr>
        <w:t>s</w:t>
      </w:r>
      <w:r w:rsidR="00C51184">
        <w:rPr>
          <w:iCs/>
        </w:rPr>
        <w:t>)</w:t>
      </w:r>
      <w:r w:rsidR="006D5BEF">
        <w:rPr>
          <w:iCs/>
        </w:rPr>
        <w:t xml:space="preserve">, are conveyed through </w:t>
      </w:r>
      <w:r w:rsidR="000F4F9D">
        <w:rPr>
          <w:iCs/>
        </w:rPr>
        <w:t xml:space="preserve">the </w:t>
      </w:r>
      <w:r w:rsidR="006D5BEF">
        <w:rPr>
          <w:iCs/>
        </w:rPr>
        <w:t>ZC root index</w:t>
      </w:r>
      <w:r w:rsidR="005A77FF">
        <w:rPr>
          <w:iCs/>
        </w:rPr>
        <w:t xml:space="preserve"> </w:t>
      </w:r>
      <m:oMath>
        <m:r>
          <m:rPr>
            <m:sty m:val="p"/>
          </m:rPr>
          <w:rPr>
            <w:rFonts w:ascii="Cambria Math" w:hAnsi="Cambria Math"/>
          </w:rPr>
          <m:t>u</m:t>
        </m:r>
      </m:oMath>
      <w:r w:rsidR="006D5BEF">
        <w:rPr>
          <w:iCs/>
        </w:rPr>
        <w:t xml:space="preserve"> and the 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6D5BEF">
        <w:rPr>
          <w:rFonts w:hint="eastAsia"/>
          <w:iCs/>
          <w:lang w:eastAsia="zh-CN"/>
        </w:rPr>
        <w:t xml:space="preserve"> of the </w:t>
      </w:r>
      <w:r w:rsidR="00612121">
        <w:rPr>
          <w:iCs/>
          <w:lang w:eastAsia="zh-CN"/>
        </w:rPr>
        <w:t>scrambling</w:t>
      </w:r>
      <w:r w:rsidR="006D5BEF">
        <w:rPr>
          <w:rFonts w:hint="eastAsia"/>
          <w:iCs/>
          <w:lang w:eastAsia="zh-CN"/>
        </w:rPr>
        <w:t xml:space="preserve"> sequence.</w:t>
      </w:r>
      <w:r w:rsidR="00500B2B">
        <w:rPr>
          <w:iCs/>
          <w:lang w:eastAsia="zh-CN"/>
        </w:rPr>
        <w:t xml:space="preserve"> </w:t>
      </w:r>
      <w:r w:rsidR="009247A7">
        <w:rPr>
          <w:rFonts w:hint="eastAsia"/>
          <w:iCs/>
          <w:lang w:eastAsia="zh-CN"/>
        </w:rPr>
        <w:t>Dur</w:t>
      </w:r>
      <w:r w:rsidR="009247A7">
        <w:rPr>
          <w:iCs/>
          <w:lang w:eastAsia="zh-CN"/>
        </w:rPr>
        <w:t xml:space="preserve">ing the course of </w:t>
      </w:r>
      <w:r w:rsidR="009247A7">
        <w:rPr>
          <w:lang w:eastAsia="zh-CN"/>
        </w:rPr>
        <w:t xml:space="preserve">NB-IoT Rel-15 discussion, the phase shift </w:t>
      </w:r>
      <m:oMath>
        <m:r>
          <w:rPr>
            <w:rFonts w:ascii="Cambria Math" w:hAnsi="Cambria Math"/>
            <w:lang w:eastAsia="zh-CN"/>
          </w:rPr>
          <m:t>δ</m:t>
        </m:r>
      </m:oMath>
      <w:r w:rsidR="009247A7">
        <w:rPr>
          <w:rFonts w:hint="eastAsia"/>
          <w:lang w:eastAsia="zh-CN"/>
        </w:rPr>
        <w:t xml:space="preserve">, </w:t>
      </w:r>
      <w:r w:rsidR="009247A7">
        <w:rPr>
          <w:lang w:eastAsia="zh-CN"/>
        </w:rPr>
        <w:t>as shown below,</w:t>
      </w:r>
      <w:r w:rsidR="009247A7">
        <w:rPr>
          <w:rFonts w:hint="eastAsia"/>
          <w:lang w:eastAsia="zh-CN"/>
        </w:rPr>
        <w:t xml:space="preserve"> </w:t>
      </w:r>
      <w:r w:rsidR="009247A7">
        <w:rPr>
          <w:lang w:eastAsia="zh-CN"/>
        </w:rPr>
        <w:t>is also considered to convey some information:</w:t>
      </w:r>
    </w:p>
    <w:p w14:paraId="1D487055" w14:textId="1710694A" w:rsidR="009247A7" w:rsidRDefault="009247A7" w:rsidP="009247A7">
      <w:pPr>
        <w:rPr>
          <w:iCs/>
          <w:lang w:eastAsia="zh-CN"/>
        </w:rPr>
      </w:pPr>
      <m:oMathPara>
        <m:oMath>
          <m:r>
            <w:rPr>
              <w:rFonts w:ascii="Cambria Math" w:hAnsi="Cambria Math"/>
              <w:sz w:val="20"/>
            </w:rPr>
            <m:t>w</m:t>
          </m:r>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b>
            <m:sSubPr>
              <m:ctrlPr>
                <w:rPr>
                  <w:rFonts w:ascii="Cambria Math" w:hAnsi="Cambria Math"/>
                  <w:i/>
                  <w:sz w:val="20"/>
                </w:rPr>
              </m:ctrlPr>
            </m:sSubPr>
            <m:e>
              <m:r>
                <w:rPr>
                  <w:rFonts w:ascii="Cambria Math" w:hAnsi="Cambria Math"/>
                  <w:sz w:val="20"/>
                </w:rPr>
                <m:t>θ</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m:rPr>
                      <m:nor/>
                    </m:rP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p>
            <m:sSupPr>
              <m:ctrlPr>
                <w:rPr>
                  <w:rFonts w:ascii="Cambria Math" w:hAnsi="Cambria Math"/>
                  <w:i/>
                  <w:sz w:val="20"/>
                  <w:lang w:val="es-MX"/>
                </w:rPr>
              </m:ctrlPr>
            </m:sSupPr>
            <m:e>
              <m:r>
                <w:rPr>
                  <w:rFonts w:ascii="Cambria Math" w:hAnsi="Cambria Math"/>
                  <w:sz w:val="20"/>
                  <w:lang w:val="es-MX"/>
                </w:rPr>
                <m:t>e</m:t>
              </m:r>
            </m:e>
            <m:sup>
              <m:r>
                <w:rPr>
                  <w:rFonts w:ascii="Cambria Math" w:hAnsi="Cambria Math"/>
                  <w:sz w:val="20"/>
                  <w:lang w:val="es-MX"/>
                </w:rPr>
                <m:t>-j2πδm</m:t>
              </m:r>
            </m:sup>
          </m:sSup>
          <m:r>
            <m:rPr>
              <m:sty m:val="p"/>
            </m:rPr>
            <w:rPr>
              <w:rFonts w:ascii="Cambria Math" w:hAnsi="Cambria Math"/>
              <w:sz w:val="20"/>
              <w:lang w:val="es-MX" w:eastAsia="zh-CN"/>
            </w:rPr>
            <m:t>·</m:t>
          </m:r>
          <m:sSup>
            <m:sSupPr>
              <m:ctrlPr>
                <w:rPr>
                  <w:rFonts w:ascii="Cambria Math" w:hAnsi="Cambria Math"/>
                  <w:i/>
                  <w:sz w:val="20"/>
                </w:rPr>
              </m:ctrlPr>
            </m:sSupPr>
            <m:e>
              <m:r>
                <w:rPr>
                  <w:rFonts w:ascii="Cambria Math" w:hAnsi="Cambria Math"/>
                  <w:sz w:val="20"/>
                </w:rPr>
                <m:t>e</m:t>
              </m:r>
            </m:e>
            <m:sup>
              <m:r>
                <w:rPr>
                  <w:rFonts w:ascii="Cambria Math" w:hAnsi="Cambria Math"/>
                  <w:sz w:val="20"/>
                  <w:lang w:val="es-MX"/>
                </w:rPr>
                <m:t>-</m:t>
              </m:r>
              <m:f>
                <m:fPr>
                  <m:ctrlPr>
                    <w:rPr>
                      <w:rFonts w:ascii="Cambria Math" w:hAnsi="Cambria Math"/>
                      <w:i/>
                      <w:sz w:val="20"/>
                    </w:rPr>
                  </m:ctrlPr>
                </m:fPr>
                <m:num>
                  <m:r>
                    <w:rPr>
                      <w:rFonts w:ascii="Cambria Math" w:hAnsi="Cambria Math"/>
                      <w:sz w:val="20"/>
                    </w:rPr>
                    <m:t>jπun</m:t>
                  </m:r>
                  <m:d>
                    <m:dPr>
                      <m:ctrlPr>
                        <w:rPr>
                          <w:rFonts w:ascii="Cambria Math" w:hAnsi="Cambria Math"/>
                          <w:i/>
                          <w:sz w:val="20"/>
                        </w:rPr>
                      </m:ctrlPr>
                    </m:dPr>
                    <m:e>
                      <m:r>
                        <w:rPr>
                          <w:rFonts w:ascii="Cambria Math" w:hAnsi="Cambria Math"/>
                          <w:sz w:val="20"/>
                          <w:lang w:val="es-MX"/>
                        </w:rPr>
                        <m:t>n+1</m:t>
                      </m:r>
                    </m:e>
                  </m:d>
                </m:num>
                <m:den>
                  <m:r>
                    <w:rPr>
                      <w:rFonts w:ascii="Cambria Math" w:hAnsi="Cambria Math"/>
                      <w:sz w:val="20"/>
                    </w:rPr>
                    <m:t>131</m:t>
                  </m:r>
                </m:den>
              </m:f>
            </m:sup>
          </m:sSup>
        </m:oMath>
      </m:oMathPara>
    </w:p>
    <w:p w14:paraId="1CD424CB" w14:textId="750EADCD" w:rsidR="00814BCC" w:rsidRDefault="000F4F9D" w:rsidP="00ED2CAC">
      <w:pPr>
        <w:rPr>
          <w:iCs/>
          <w:lang w:eastAsia="zh-CN"/>
        </w:rPr>
      </w:pPr>
      <w:r>
        <w:rPr>
          <w:iCs/>
          <w:lang w:eastAsia="zh-CN"/>
        </w:rPr>
        <w:t xml:space="preserve">Since all the necessary information are well conveyed </w:t>
      </w:r>
      <w:r>
        <w:rPr>
          <w:iCs/>
        </w:rPr>
        <w:t xml:space="preserve">through the ZC root index </w:t>
      </w:r>
      <m:oMath>
        <m:r>
          <m:rPr>
            <m:sty m:val="p"/>
          </m:rPr>
          <w:rPr>
            <w:rFonts w:ascii="Cambria Math" w:hAnsi="Cambria Math"/>
          </w:rPr>
          <m:t>u</m:t>
        </m:r>
      </m:oMath>
      <w:r w:rsidR="001D5069">
        <w:rPr>
          <w:iCs/>
        </w:rPr>
        <w:t xml:space="preserve"> </w:t>
      </w:r>
      <w:r>
        <w:rPr>
          <w:iCs/>
        </w:rPr>
        <w:t xml:space="preserve">and the 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Pr>
          <w:rFonts w:hint="eastAsia"/>
          <w:iCs/>
          <w:lang w:eastAsia="zh-CN"/>
        </w:rPr>
        <w:t xml:space="preserve">, </w:t>
      </w:r>
      <w:r w:rsidR="00EB7BAC">
        <w:rPr>
          <w:iCs/>
          <w:lang w:eastAsia="zh-CN"/>
        </w:rPr>
        <w:t xml:space="preserve">finally </w:t>
      </w:r>
      <w:r w:rsidR="00B65761">
        <w:rPr>
          <w:iCs/>
          <w:lang w:eastAsia="zh-CN"/>
        </w:rPr>
        <w:t xml:space="preserve">the </w:t>
      </w:r>
      <w:r>
        <w:rPr>
          <w:iCs/>
          <w:lang w:eastAsia="zh-CN"/>
        </w:rPr>
        <w:t>p</w:t>
      </w:r>
      <w:r w:rsidR="00500B2B" w:rsidRPr="00806158">
        <w:rPr>
          <w:szCs w:val="20"/>
        </w:rPr>
        <w:t xml:space="preserve">hase shift </w:t>
      </w:r>
      <m:oMath>
        <m:r>
          <w:rPr>
            <w:rFonts w:ascii="Cambria Math" w:hAnsi="Cambria Math"/>
            <w:lang w:eastAsia="zh-CN"/>
          </w:rPr>
          <m:t>δ</m:t>
        </m:r>
      </m:oMath>
      <w:r w:rsidR="00500B2B">
        <w:rPr>
          <w:szCs w:val="20"/>
        </w:rPr>
        <w:t xml:space="preserve"> is not used to convey any information, i.e. </w:t>
      </w:r>
      <m:oMath>
        <m:r>
          <w:rPr>
            <w:rFonts w:ascii="Cambria Math" w:hAnsi="Cambria Math"/>
            <w:lang w:eastAsia="zh-CN"/>
          </w:rPr>
          <m:t>δ</m:t>
        </m:r>
      </m:oMath>
      <w:r w:rsidR="00500B2B">
        <w:rPr>
          <w:szCs w:val="20"/>
        </w:rPr>
        <w:t>=0</w:t>
      </w:r>
      <w:r>
        <w:rPr>
          <w:szCs w:val="20"/>
        </w:rPr>
        <w:t xml:space="preserve">, in Rel-15 </w:t>
      </w:r>
      <w:r w:rsidR="00170103">
        <w:rPr>
          <w:szCs w:val="20"/>
        </w:rPr>
        <w:fldChar w:fldCharType="begin"/>
      </w:r>
      <w:r w:rsidR="00170103">
        <w:rPr>
          <w:szCs w:val="20"/>
        </w:rPr>
        <w:instrText xml:space="preserve"> REF _Ref521432476 \r \h </w:instrText>
      </w:r>
      <w:r w:rsidR="00170103">
        <w:rPr>
          <w:szCs w:val="20"/>
        </w:rPr>
      </w:r>
      <w:r w:rsidR="00170103">
        <w:rPr>
          <w:szCs w:val="20"/>
        </w:rPr>
        <w:fldChar w:fldCharType="separate"/>
      </w:r>
      <w:r w:rsidR="00542F74">
        <w:rPr>
          <w:szCs w:val="20"/>
        </w:rPr>
        <w:t>[7]</w:t>
      </w:r>
      <w:r w:rsidR="00170103">
        <w:rPr>
          <w:szCs w:val="20"/>
        </w:rPr>
        <w:fldChar w:fldCharType="end"/>
      </w:r>
      <w:r>
        <w:rPr>
          <w:szCs w:val="20"/>
        </w:rPr>
        <w:fldChar w:fldCharType="begin"/>
      </w:r>
      <w:r>
        <w:rPr>
          <w:szCs w:val="20"/>
        </w:rPr>
        <w:instrText xml:space="preserve"> REF _Ref520381887 \r \h </w:instrText>
      </w:r>
      <w:r>
        <w:rPr>
          <w:szCs w:val="20"/>
        </w:rPr>
      </w:r>
      <w:r>
        <w:rPr>
          <w:szCs w:val="20"/>
        </w:rPr>
        <w:fldChar w:fldCharType="separate"/>
      </w:r>
      <w:r w:rsidR="00542F74">
        <w:rPr>
          <w:szCs w:val="20"/>
        </w:rPr>
        <w:t>[8]</w:t>
      </w:r>
      <w:r>
        <w:rPr>
          <w:szCs w:val="20"/>
        </w:rPr>
        <w:fldChar w:fldCharType="end"/>
      </w:r>
      <w:r>
        <w:rPr>
          <w:szCs w:val="20"/>
        </w:rPr>
        <w:t>.</w:t>
      </w:r>
    </w:p>
    <w:p w14:paraId="4FC30AA7" w14:textId="49E1FCCC" w:rsidR="0070292D" w:rsidRDefault="00FF2154">
      <w:pPr>
        <w:rPr>
          <w:lang w:eastAsia="zh-CN"/>
        </w:rPr>
      </w:pPr>
      <w:r>
        <w:rPr>
          <w:rFonts w:hint="eastAsia"/>
          <w:lang w:eastAsia="zh-CN"/>
        </w:rPr>
        <w:t>In</w:t>
      </w:r>
      <w:r>
        <w:rPr>
          <w:lang w:eastAsia="zh-CN"/>
        </w:rPr>
        <w:t xml:space="preserve"> RAN1#94bis</w:t>
      </w:r>
      <w:r w:rsidR="00196FB1">
        <w:rPr>
          <w:lang w:eastAsia="zh-CN"/>
        </w:rPr>
        <w:t xml:space="preserve"> </w:t>
      </w:r>
      <w:r w:rsidR="00196FB1">
        <w:rPr>
          <w:lang w:eastAsia="zh-CN"/>
        </w:rPr>
        <w:fldChar w:fldCharType="begin"/>
      </w:r>
      <w:r w:rsidR="00196FB1">
        <w:rPr>
          <w:lang w:eastAsia="zh-CN"/>
        </w:rPr>
        <w:instrText xml:space="preserve"> REF _Ref535589980 \r \h </w:instrText>
      </w:r>
      <w:r w:rsidR="00196FB1">
        <w:rPr>
          <w:lang w:eastAsia="zh-CN"/>
        </w:rPr>
      </w:r>
      <w:r w:rsidR="00196FB1">
        <w:rPr>
          <w:lang w:eastAsia="zh-CN"/>
        </w:rPr>
        <w:fldChar w:fldCharType="separate"/>
      </w:r>
      <w:r w:rsidR="00542F74">
        <w:rPr>
          <w:lang w:eastAsia="zh-CN"/>
        </w:rPr>
        <w:t>[3]</w:t>
      </w:r>
      <w:r w:rsidR="00196FB1">
        <w:rPr>
          <w:lang w:eastAsia="zh-CN"/>
        </w:rPr>
        <w:fldChar w:fldCharType="end"/>
      </w:r>
      <w:r>
        <w:rPr>
          <w:lang w:eastAsia="zh-CN"/>
        </w:rPr>
        <w:t>, it has been agreed that</w:t>
      </w:r>
      <w:r w:rsidR="00DA7B4A">
        <w:rPr>
          <w:lang w:eastAsia="zh-CN"/>
        </w:rPr>
        <w:t xml:space="preserve"> </w:t>
      </w:r>
      <w:r w:rsidR="0063703B">
        <w:rPr>
          <w:lang w:eastAsia="zh-CN"/>
        </w:rPr>
        <w:t>g</w:t>
      </w:r>
      <w:r w:rsidR="00DA7B4A" w:rsidRPr="003F659C">
        <w:rPr>
          <w:i/>
          <w:lang w:eastAsia="zh-CN"/>
        </w:rPr>
        <w:t>roup WUS is based on at least legacy WUS and UE-group ID</w:t>
      </w:r>
      <w:r w:rsidR="00DA7B4A" w:rsidRPr="00DA7B4A">
        <w:rPr>
          <w:lang w:eastAsia="zh-CN"/>
        </w:rPr>
        <w:t>.</w:t>
      </w:r>
      <w:r w:rsidR="00CA35E2">
        <w:rPr>
          <w:lang w:eastAsia="zh-CN"/>
        </w:rPr>
        <w:t xml:space="preserve"> Therefore, in Rel-16, </w:t>
      </w:r>
      <w:r w:rsidR="00AF4761">
        <w:rPr>
          <w:iCs/>
          <w:lang w:eastAsia="zh-CN"/>
        </w:rPr>
        <w:t xml:space="preserve">extra information such as UE group ID </w:t>
      </w:r>
      <w:r w:rsidR="00D16728">
        <w:rPr>
          <w:iCs/>
          <w:lang w:eastAsia="zh-CN"/>
        </w:rPr>
        <w:t xml:space="preserve">will </w:t>
      </w:r>
      <w:r w:rsidR="00AF4761">
        <w:rPr>
          <w:iCs/>
          <w:lang w:eastAsia="zh-CN"/>
        </w:rPr>
        <w:t>also</w:t>
      </w:r>
      <w:r w:rsidR="00D16728">
        <w:rPr>
          <w:iCs/>
          <w:lang w:eastAsia="zh-CN"/>
        </w:rPr>
        <w:t xml:space="preserve"> </w:t>
      </w:r>
      <w:r w:rsidR="00AF4761">
        <w:rPr>
          <w:iCs/>
          <w:lang w:eastAsia="zh-CN"/>
        </w:rPr>
        <w:t>be conveyed by the WUS sequence.</w:t>
      </w:r>
      <w:r w:rsidR="00982D9D">
        <w:rPr>
          <w:iCs/>
          <w:lang w:eastAsia="zh-CN"/>
        </w:rPr>
        <w:t xml:space="preserve"> </w:t>
      </w:r>
      <w:r w:rsidR="006C5001">
        <w:rPr>
          <w:iCs/>
          <w:lang w:eastAsia="zh-CN"/>
        </w:rPr>
        <w:t>T</w:t>
      </w:r>
      <w:r w:rsidR="0070292D">
        <w:rPr>
          <w:iCs/>
          <w:lang w:eastAsia="zh-CN"/>
        </w:rPr>
        <w:t xml:space="preserve">wo bits in the </w:t>
      </w:r>
      <w:r w:rsidR="0070292D">
        <w:rPr>
          <w:iCs/>
        </w:rPr>
        <w:t xml:space="preserve">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6C5001">
        <w:rPr>
          <w:rFonts w:hint="eastAsia"/>
          <w:iCs/>
          <w:lang w:eastAsia="zh-CN"/>
        </w:rPr>
        <w:t xml:space="preserve"> of R15 WUS</w:t>
      </w:r>
      <w:r w:rsidR="0070292D">
        <w:rPr>
          <w:rFonts w:hint="eastAsia"/>
          <w:iCs/>
          <w:lang w:eastAsia="zh-CN"/>
        </w:rPr>
        <w:t xml:space="preserve"> are</w:t>
      </w:r>
      <w:r w:rsidR="0070292D">
        <w:rPr>
          <w:iCs/>
          <w:lang w:eastAsia="zh-CN"/>
        </w:rPr>
        <w:t xml:space="preserve"> </w:t>
      </w:r>
      <w:r w:rsidR="0070292D">
        <w:rPr>
          <w:rFonts w:hint="eastAsia"/>
          <w:iCs/>
          <w:lang w:eastAsia="zh-CN"/>
        </w:rPr>
        <w:t>reserved</w:t>
      </w:r>
      <w:r w:rsidR="006D23E8">
        <w:rPr>
          <w:iCs/>
          <w:lang w:eastAsia="zh-CN"/>
        </w:rPr>
        <w:t>.</w:t>
      </w:r>
      <m:oMath>
        <m:r>
          <w:rPr>
            <w:rFonts w:ascii="Cambria Math" w:hAnsi="Cambria Math"/>
            <w:lang w:eastAsia="zh-CN"/>
          </w:rPr>
          <m:t xml:space="preserve"> </m:t>
        </m:r>
      </m:oMath>
      <w:r w:rsidR="00500B2B">
        <w:rPr>
          <w:iCs/>
          <w:lang w:eastAsia="zh-CN"/>
        </w:rPr>
        <w:t xml:space="preserve">So some information can be conveyed by those spare states of the </w:t>
      </w:r>
      <w:r w:rsidR="00500B2B">
        <w:rPr>
          <w:iCs/>
        </w:rPr>
        <w:t>initialization seed</w:t>
      </w:r>
      <w:r w:rsidR="004E485C">
        <w:rPr>
          <w:iCs/>
        </w:rPr>
        <w:t xml:space="preserve">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500B2B">
        <w:rPr>
          <w:lang w:eastAsia="zh-CN"/>
        </w:rPr>
        <w:t xml:space="preserve">. </w:t>
      </w:r>
      <w:r w:rsidR="006878CE">
        <w:rPr>
          <w:lang w:eastAsia="zh-CN"/>
        </w:rPr>
        <w:t>Additionally</w:t>
      </w:r>
      <w:r w:rsidR="00500B2B">
        <w:rPr>
          <w:lang w:eastAsia="zh-CN"/>
        </w:rPr>
        <w:t xml:space="preserve">, </w:t>
      </w:r>
      <w:r w:rsidR="00500B2B" w:rsidRPr="00806158">
        <w:rPr>
          <w:szCs w:val="20"/>
        </w:rPr>
        <w:t xml:space="preserve">phase shift </w:t>
      </w:r>
      <m:oMath>
        <m:r>
          <w:rPr>
            <w:rFonts w:ascii="Cambria Math" w:hAnsi="Cambria Math"/>
            <w:lang w:eastAsia="zh-CN"/>
          </w:rPr>
          <m:t>δ</m:t>
        </m:r>
      </m:oMath>
      <w:r w:rsidR="00AF7ABA">
        <w:rPr>
          <w:szCs w:val="20"/>
        </w:rPr>
        <w:t xml:space="preserve"> </w:t>
      </w:r>
      <w:r w:rsidR="00DD29A9">
        <w:rPr>
          <w:szCs w:val="20"/>
        </w:rPr>
        <w:t xml:space="preserve">and </w:t>
      </w:r>
      <w:r w:rsidR="00AD11A2">
        <w:rPr>
          <w:szCs w:val="20"/>
        </w:rPr>
        <w:t>cover code</w:t>
      </w:r>
      <w:r w:rsidR="006F0E90">
        <w:rPr>
          <w:szCs w:val="20"/>
        </w:rPr>
        <w:t xml:space="preserve"> (e.g. RE-level, symbol level)</w:t>
      </w:r>
      <w:r w:rsidR="00DD29A9">
        <w:rPr>
          <w:szCs w:val="20"/>
        </w:rPr>
        <w:t xml:space="preserve"> </w:t>
      </w:r>
      <w:r w:rsidR="00AF7ABA">
        <w:rPr>
          <w:szCs w:val="20"/>
        </w:rPr>
        <w:t>can also be considered to convey information if necessary.</w:t>
      </w:r>
    </w:p>
    <w:p w14:paraId="0D9B3B53" w14:textId="20839236" w:rsidR="00645A60" w:rsidRDefault="00645A60" w:rsidP="006A1161">
      <w:r w:rsidRPr="00BD07DC">
        <w:rPr>
          <w:szCs w:val="20"/>
        </w:rPr>
        <w:t xml:space="preserve">It is worth noting that </w:t>
      </w:r>
      <w:r>
        <w:rPr>
          <w:szCs w:val="20"/>
        </w:rPr>
        <w:t xml:space="preserve">a totally new WUS sequence design </w:t>
      </w:r>
      <w:r w:rsidR="00C87170">
        <w:rPr>
          <w:szCs w:val="20"/>
        </w:rPr>
        <w:t>clearly</w:t>
      </w:r>
      <w:r>
        <w:rPr>
          <w:szCs w:val="20"/>
        </w:rPr>
        <w:t xml:space="preserve"> ha</w:t>
      </w:r>
      <w:r w:rsidR="004E485C">
        <w:rPr>
          <w:szCs w:val="20"/>
        </w:rPr>
        <w:t>s</w:t>
      </w:r>
      <w:r>
        <w:rPr>
          <w:szCs w:val="20"/>
        </w:rPr>
        <w:t xml:space="preserve"> disadvantages. For example, </w:t>
      </w:r>
      <w:r>
        <w:t xml:space="preserve">it is expected </w:t>
      </w:r>
      <w:r w:rsidR="004E485C">
        <w:t xml:space="preserve">that </w:t>
      </w:r>
      <w:r>
        <w:t xml:space="preserve">there may be UEs with specialized hardware for WUS detection to highly optimize reliability and power consumption. A new WUS </w:t>
      </w:r>
      <w:r w:rsidR="00A55C1D">
        <w:t xml:space="preserve">sequence design </w:t>
      </w:r>
      <w:r>
        <w:t>implie</w:t>
      </w:r>
      <w:r w:rsidR="00A55C1D">
        <w:t>s</w:t>
      </w:r>
      <w:r>
        <w:t xml:space="preserve"> hardware changes, and prevents grouping of legacy UEs, whereas sequence content adjustments can be done by firmware upgrade. Also new RAN4 requirements would be needed for </w:t>
      </w:r>
      <w:r w:rsidR="004E485C">
        <w:t xml:space="preserve">a </w:t>
      </w:r>
      <w:r>
        <w:t xml:space="preserve">new </w:t>
      </w:r>
      <w:r w:rsidR="00A55C1D">
        <w:t xml:space="preserve">WUS </w:t>
      </w:r>
      <w:r>
        <w:t>sequence</w:t>
      </w:r>
      <w:r w:rsidR="00A55C1D">
        <w:t xml:space="preserve"> design.</w:t>
      </w:r>
      <w:r w:rsidR="00AF7209">
        <w:t xml:space="preserve"> Therefore, f</w:t>
      </w:r>
      <w:r w:rsidR="00AF7209" w:rsidRPr="00AF7209">
        <w:t xml:space="preserve">or the Rel-16 WUS sequence design, </w:t>
      </w:r>
      <w:r w:rsidR="0013097B">
        <w:t>it is advantageous</w:t>
      </w:r>
      <w:r w:rsidR="00AF7209">
        <w:t xml:space="preserve"> to </w:t>
      </w:r>
      <w:r w:rsidR="00C87170" w:rsidRPr="00014EDA">
        <w:t>k</w:t>
      </w:r>
      <w:r w:rsidR="00C87170" w:rsidRPr="008B0B3C">
        <w:t>eep the compatibility and strive for commonality of Rel-16 WUS sequence design with Rel-15 WUS sequence</w:t>
      </w:r>
      <w:r w:rsidR="00014EDA">
        <w:t>.</w:t>
      </w:r>
    </w:p>
    <w:p w14:paraId="63D60FD2" w14:textId="456161BF" w:rsidR="009C3C3B" w:rsidRDefault="009C3C3B" w:rsidP="006A1161">
      <w:pPr>
        <w:rPr>
          <w:b/>
          <w:kern w:val="2"/>
          <w:lang w:eastAsia="zh-CN"/>
        </w:rPr>
      </w:pPr>
      <w:r>
        <w:rPr>
          <w:b/>
          <w:kern w:val="2"/>
          <w:lang w:eastAsia="zh-CN"/>
        </w:rPr>
        <w:t>Observation</w:t>
      </w:r>
      <w:r w:rsidRPr="004C43A6">
        <w:rPr>
          <w:b/>
          <w:kern w:val="2"/>
          <w:lang w:eastAsia="zh-CN"/>
        </w:rPr>
        <w:t xml:space="preserve"> </w:t>
      </w:r>
      <w:r w:rsidR="00C01EBA">
        <w:rPr>
          <w:b/>
          <w:kern w:val="2"/>
          <w:lang w:eastAsia="zh-CN"/>
        </w:rPr>
        <w:t>7</w:t>
      </w:r>
      <w:r w:rsidRPr="004C43A6">
        <w:rPr>
          <w:b/>
          <w:kern w:val="2"/>
          <w:lang w:eastAsia="zh-CN"/>
        </w:rPr>
        <w:t xml:space="preserve">: </w:t>
      </w:r>
      <w:r>
        <w:rPr>
          <w:b/>
          <w:kern w:val="2"/>
          <w:lang w:eastAsia="zh-CN"/>
        </w:rPr>
        <w:t>A</w:t>
      </w:r>
      <w:r w:rsidRPr="009C3C3B">
        <w:rPr>
          <w:b/>
          <w:kern w:val="2"/>
          <w:lang w:eastAsia="zh-CN"/>
        </w:rPr>
        <w:t xml:space="preserve"> new WUS sequence design </w:t>
      </w:r>
      <w:r w:rsidR="00C87170">
        <w:rPr>
          <w:b/>
          <w:kern w:val="2"/>
          <w:lang w:eastAsia="zh-CN"/>
        </w:rPr>
        <w:t xml:space="preserve">clearly </w:t>
      </w:r>
      <w:r w:rsidRPr="009C3C3B">
        <w:rPr>
          <w:b/>
          <w:kern w:val="2"/>
          <w:lang w:eastAsia="zh-CN"/>
        </w:rPr>
        <w:t>ha</w:t>
      </w:r>
      <w:r w:rsidR="004E485C">
        <w:rPr>
          <w:b/>
          <w:kern w:val="2"/>
          <w:lang w:eastAsia="zh-CN"/>
        </w:rPr>
        <w:t>s</w:t>
      </w:r>
      <w:r w:rsidRPr="009C3C3B">
        <w:rPr>
          <w:b/>
          <w:kern w:val="2"/>
          <w:lang w:eastAsia="zh-CN"/>
        </w:rPr>
        <w:t xml:space="preserve"> disadvantages </w:t>
      </w:r>
      <w:r>
        <w:rPr>
          <w:b/>
          <w:kern w:val="2"/>
          <w:lang w:eastAsia="zh-CN"/>
        </w:rPr>
        <w:t>in terms of hardware changes, preventing</w:t>
      </w:r>
      <w:r w:rsidRPr="009C3C3B">
        <w:rPr>
          <w:b/>
          <w:kern w:val="2"/>
          <w:lang w:eastAsia="zh-CN"/>
        </w:rPr>
        <w:t xml:space="preserve"> grouping of legacy UEs</w:t>
      </w:r>
      <w:r>
        <w:rPr>
          <w:b/>
          <w:kern w:val="2"/>
          <w:lang w:eastAsia="zh-CN"/>
        </w:rPr>
        <w:t>, new RAN4 requirements, etc.</w:t>
      </w:r>
    </w:p>
    <w:p w14:paraId="60E10AC3" w14:textId="43EFC237" w:rsidR="002B41BE" w:rsidRDefault="002B41BE" w:rsidP="006A1161">
      <w:pPr>
        <w:rPr>
          <w:kern w:val="2"/>
          <w:lang w:eastAsia="zh-CN"/>
        </w:rPr>
      </w:pPr>
      <w:r w:rsidRPr="00760BC8">
        <w:rPr>
          <w:kern w:val="2"/>
          <w:lang w:eastAsia="zh-CN"/>
        </w:rPr>
        <w:t xml:space="preserve">Before presenting simulation results, </w:t>
      </w:r>
      <w:r>
        <w:rPr>
          <w:kern w:val="2"/>
          <w:lang w:eastAsia="zh-CN"/>
        </w:rPr>
        <w:t xml:space="preserve">RAN1 may first discuss the simulation assumptions. The simulation assumptions discussed in Rel-15 </w:t>
      </w:r>
      <w:r>
        <w:rPr>
          <w:kern w:val="2"/>
          <w:lang w:eastAsia="zh-CN"/>
        </w:rPr>
        <w:fldChar w:fldCharType="begin"/>
      </w:r>
      <w:r>
        <w:rPr>
          <w:kern w:val="2"/>
          <w:lang w:eastAsia="zh-CN"/>
        </w:rPr>
        <w:instrText xml:space="preserve"> REF _Ref493854659 \r \h </w:instrText>
      </w:r>
      <w:r>
        <w:rPr>
          <w:kern w:val="2"/>
          <w:lang w:eastAsia="zh-CN"/>
        </w:rPr>
      </w:r>
      <w:r>
        <w:rPr>
          <w:kern w:val="2"/>
          <w:lang w:eastAsia="zh-CN"/>
        </w:rPr>
        <w:fldChar w:fldCharType="separate"/>
      </w:r>
      <w:r w:rsidR="00542F74">
        <w:rPr>
          <w:kern w:val="2"/>
          <w:lang w:eastAsia="zh-CN"/>
        </w:rPr>
        <w:t>[5]</w:t>
      </w:r>
      <w:r>
        <w:rPr>
          <w:kern w:val="2"/>
          <w:lang w:eastAsia="zh-CN"/>
        </w:rPr>
        <w:fldChar w:fldCharType="end"/>
      </w:r>
      <w:r>
        <w:rPr>
          <w:kern w:val="2"/>
          <w:lang w:eastAsia="zh-CN"/>
        </w:rPr>
        <w:t xml:space="preserve"> </w:t>
      </w:r>
      <w:r>
        <w:rPr>
          <w:rFonts w:hint="eastAsia"/>
          <w:kern w:val="2"/>
          <w:lang w:eastAsia="zh-CN"/>
        </w:rPr>
        <w:t>can be taken as a reference</w:t>
      </w:r>
      <w:r w:rsidR="00470DD2">
        <w:rPr>
          <w:kern w:val="2"/>
          <w:lang w:eastAsia="zh-CN"/>
        </w:rPr>
        <w:t>, and are summarized in Table 2.</w:t>
      </w:r>
    </w:p>
    <w:p w14:paraId="5203BABB" w14:textId="0416B739" w:rsidR="009F22B1" w:rsidRDefault="00E172D5" w:rsidP="006A1161">
      <w:pPr>
        <w:rPr>
          <w:b/>
          <w:kern w:val="2"/>
          <w:lang w:eastAsia="zh-CN"/>
        </w:rPr>
      </w:pPr>
      <w:r>
        <w:rPr>
          <w:b/>
          <w:kern w:val="2"/>
          <w:lang w:eastAsia="zh-CN"/>
        </w:rPr>
        <w:t>Proposal</w:t>
      </w:r>
      <w:r w:rsidR="009F22B1" w:rsidRPr="00760BC8">
        <w:rPr>
          <w:b/>
          <w:kern w:val="2"/>
          <w:lang w:eastAsia="zh-CN"/>
        </w:rPr>
        <w:t xml:space="preserve"> </w:t>
      </w:r>
      <w:r>
        <w:rPr>
          <w:b/>
          <w:kern w:val="2"/>
          <w:lang w:eastAsia="zh-CN"/>
        </w:rPr>
        <w:t>7</w:t>
      </w:r>
      <w:r w:rsidR="009F22B1" w:rsidRPr="00760BC8">
        <w:rPr>
          <w:b/>
          <w:kern w:val="2"/>
          <w:lang w:eastAsia="zh-CN"/>
        </w:rPr>
        <w:t xml:space="preserve">: </w:t>
      </w:r>
      <w:r w:rsidR="00587D2F">
        <w:rPr>
          <w:b/>
          <w:kern w:val="2"/>
          <w:lang w:eastAsia="zh-CN"/>
        </w:rPr>
        <w:t>A</w:t>
      </w:r>
      <w:r w:rsidR="00E2220B">
        <w:rPr>
          <w:b/>
          <w:kern w:val="2"/>
          <w:lang w:eastAsia="zh-CN"/>
        </w:rPr>
        <w:t>gree the</w:t>
      </w:r>
      <w:r w:rsidR="0061358F" w:rsidRPr="00760BC8">
        <w:rPr>
          <w:b/>
          <w:kern w:val="2"/>
          <w:lang w:eastAsia="zh-CN"/>
        </w:rPr>
        <w:t xml:space="preserve"> simulation assumptions</w:t>
      </w:r>
      <w:r>
        <w:rPr>
          <w:b/>
          <w:kern w:val="2"/>
          <w:lang w:eastAsia="zh-CN"/>
        </w:rPr>
        <w:t>, which can take the evaluation assumption</w:t>
      </w:r>
      <w:r w:rsidR="0061358F" w:rsidRPr="00760BC8">
        <w:rPr>
          <w:b/>
          <w:kern w:val="2"/>
          <w:lang w:eastAsia="zh-CN"/>
        </w:rPr>
        <w:t xml:space="preserve"> in Rel-15 </w:t>
      </w:r>
      <w:r w:rsidR="0061358F" w:rsidRPr="00760BC8">
        <w:rPr>
          <w:b/>
          <w:kern w:val="2"/>
          <w:lang w:eastAsia="zh-CN"/>
        </w:rPr>
        <w:fldChar w:fldCharType="begin"/>
      </w:r>
      <w:r w:rsidR="0061358F" w:rsidRPr="00760BC8">
        <w:rPr>
          <w:b/>
          <w:kern w:val="2"/>
          <w:lang w:eastAsia="zh-CN"/>
        </w:rPr>
        <w:instrText xml:space="preserve"> REF _Ref493854659 \r \h  \* MERGEFORMAT </w:instrText>
      </w:r>
      <w:r w:rsidR="0061358F" w:rsidRPr="00760BC8">
        <w:rPr>
          <w:b/>
          <w:kern w:val="2"/>
          <w:lang w:eastAsia="zh-CN"/>
        </w:rPr>
      </w:r>
      <w:r w:rsidR="0061358F" w:rsidRPr="00760BC8">
        <w:rPr>
          <w:b/>
          <w:kern w:val="2"/>
          <w:lang w:eastAsia="zh-CN"/>
        </w:rPr>
        <w:fldChar w:fldCharType="separate"/>
      </w:r>
      <w:r w:rsidR="00542F74">
        <w:rPr>
          <w:b/>
          <w:kern w:val="2"/>
          <w:lang w:eastAsia="zh-CN"/>
        </w:rPr>
        <w:t>[5]</w:t>
      </w:r>
      <w:r w:rsidR="0061358F" w:rsidRPr="00760BC8">
        <w:rPr>
          <w:b/>
          <w:kern w:val="2"/>
          <w:lang w:eastAsia="zh-CN"/>
        </w:rPr>
        <w:fldChar w:fldCharType="end"/>
      </w:r>
      <w:r w:rsidR="0061358F" w:rsidRPr="00760BC8">
        <w:rPr>
          <w:b/>
          <w:kern w:val="2"/>
          <w:lang w:eastAsia="zh-CN"/>
        </w:rPr>
        <w:t xml:space="preserve"> </w:t>
      </w:r>
      <w:r>
        <w:rPr>
          <w:b/>
          <w:kern w:val="2"/>
          <w:lang w:eastAsia="zh-CN"/>
        </w:rPr>
        <w:t>as a reference</w:t>
      </w:r>
      <w:r w:rsidR="00A50077" w:rsidRPr="00A50077">
        <w:rPr>
          <w:b/>
          <w:kern w:val="2"/>
          <w:lang w:eastAsia="zh-CN"/>
        </w:rPr>
        <w:t>, and are summarized in Table 2</w:t>
      </w:r>
      <w:r w:rsidR="0061358F" w:rsidRPr="00760BC8">
        <w:rPr>
          <w:rFonts w:hint="eastAsia"/>
          <w:b/>
          <w:kern w:val="2"/>
          <w:lang w:eastAsia="zh-CN"/>
        </w:rPr>
        <w:t>.</w:t>
      </w:r>
    </w:p>
    <w:p w14:paraId="7F4C8D80" w14:textId="1BC5CA65" w:rsidR="00E172D5" w:rsidRDefault="00E172D5" w:rsidP="007C704A">
      <w:pPr>
        <w:pStyle w:val="Caption"/>
        <w:keepNext/>
      </w:pPr>
      <w:r>
        <w:t xml:space="preserve">Table </w:t>
      </w:r>
      <w:fldSimple w:instr=" SEQ Table \* ARABIC ">
        <w:r w:rsidR="00542F74">
          <w:rPr>
            <w:noProof/>
          </w:rPr>
          <w:t>2</w:t>
        </w:r>
      </w:fldSimple>
      <w:r>
        <w:t xml:space="preserve"> Link level simulation assumption for group WUS evaluation</w:t>
      </w:r>
    </w:p>
    <w:tbl>
      <w:tblPr>
        <w:tblW w:w="5000" w:type="pct"/>
        <w:tblCellMar>
          <w:left w:w="0" w:type="dxa"/>
          <w:right w:w="0" w:type="dxa"/>
        </w:tblCellMar>
        <w:tblLook w:val="0600" w:firstRow="0" w:lastRow="0" w:firstColumn="0" w:lastColumn="0" w:noHBand="1" w:noVBand="1"/>
      </w:tblPr>
      <w:tblGrid>
        <w:gridCol w:w="4035"/>
        <w:gridCol w:w="5262"/>
      </w:tblGrid>
      <w:tr w:rsidR="00E172D5" w:rsidRPr="00E172D5" w14:paraId="51ED2B27" w14:textId="77777777" w:rsidTr="007C704A">
        <w:trPr>
          <w:trHeight w:val="300"/>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8EA25" w14:textId="77777777" w:rsidR="00E172D5" w:rsidRPr="00E172D5" w:rsidRDefault="00E172D5" w:rsidP="00E172D5">
            <w:pPr>
              <w:rPr>
                <w:b/>
                <w:kern w:val="2"/>
                <w:lang w:eastAsia="zh-CN"/>
              </w:rPr>
            </w:pPr>
            <w:r w:rsidRPr="00E172D5">
              <w:rPr>
                <w:b/>
                <w:bCs/>
                <w:kern w:val="2"/>
                <w:lang w:eastAsia="zh-CN"/>
              </w:rPr>
              <w:t>Parameter</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B7752" w14:textId="77777777" w:rsidR="00E172D5" w:rsidRPr="00E172D5" w:rsidRDefault="00E172D5" w:rsidP="00E172D5">
            <w:pPr>
              <w:rPr>
                <w:b/>
                <w:kern w:val="2"/>
                <w:lang w:eastAsia="zh-CN"/>
              </w:rPr>
            </w:pPr>
            <w:r w:rsidRPr="00E172D5">
              <w:rPr>
                <w:b/>
                <w:bCs/>
                <w:kern w:val="2"/>
                <w:lang w:eastAsia="zh-CN"/>
              </w:rPr>
              <w:t>Value</w:t>
            </w:r>
          </w:p>
        </w:tc>
      </w:tr>
      <w:tr w:rsidR="00E172D5" w:rsidRPr="00E172D5" w14:paraId="12A5A172" w14:textId="77777777" w:rsidTr="007C704A">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D5103" w14:textId="77777777" w:rsidR="00E172D5" w:rsidRPr="00E172D5" w:rsidRDefault="00E172D5" w:rsidP="00E172D5">
            <w:pPr>
              <w:rPr>
                <w:b/>
                <w:kern w:val="2"/>
                <w:lang w:eastAsia="zh-CN"/>
              </w:rPr>
            </w:pPr>
            <w:r w:rsidRPr="00E172D5">
              <w:rPr>
                <w:b/>
                <w:kern w:val="2"/>
                <w:lang w:eastAsia="zh-CN"/>
              </w:rPr>
              <w:t>BS TX antenna configuration</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398B66" w14:textId="77777777" w:rsidR="00E172D5" w:rsidRPr="00E172D5" w:rsidRDefault="00E172D5" w:rsidP="00E172D5">
            <w:pPr>
              <w:rPr>
                <w:b/>
                <w:kern w:val="2"/>
                <w:lang w:eastAsia="zh-CN"/>
              </w:rPr>
            </w:pPr>
            <w:r w:rsidRPr="00E172D5">
              <w:rPr>
                <w:b/>
                <w:kern w:val="2"/>
                <w:lang w:eastAsia="zh-CN"/>
              </w:rPr>
              <w:t>1Tx for standalone, 2 Tx for in-band/guard-band</w:t>
            </w:r>
          </w:p>
        </w:tc>
      </w:tr>
      <w:tr w:rsidR="00E172D5" w:rsidRPr="00E172D5" w14:paraId="31D96BEF" w14:textId="77777777" w:rsidTr="007C704A">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2F60A3" w14:textId="77777777" w:rsidR="00E172D5" w:rsidRPr="00E172D5" w:rsidRDefault="00E172D5" w:rsidP="00E172D5">
            <w:pPr>
              <w:rPr>
                <w:b/>
                <w:kern w:val="2"/>
                <w:lang w:eastAsia="zh-CN"/>
              </w:rPr>
            </w:pPr>
            <w:r w:rsidRPr="00E172D5">
              <w:rPr>
                <w:b/>
                <w:kern w:val="2"/>
                <w:lang w:eastAsia="zh-CN"/>
              </w:rPr>
              <w:t>BS power</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9B3F54" w14:textId="77777777" w:rsidR="00E172D5" w:rsidRPr="00E172D5" w:rsidRDefault="00E172D5" w:rsidP="00E172D5">
            <w:pPr>
              <w:rPr>
                <w:b/>
                <w:kern w:val="2"/>
                <w:lang w:eastAsia="zh-CN"/>
              </w:rPr>
            </w:pPr>
            <w:r w:rsidRPr="00E172D5">
              <w:rPr>
                <w:b/>
                <w:kern w:val="2"/>
                <w:lang w:val="en-GB" w:eastAsia="zh-CN"/>
              </w:rPr>
              <w:t>43 dBm for stand-alone, 35 dBm for in-band/guard-band</w:t>
            </w:r>
          </w:p>
        </w:tc>
      </w:tr>
      <w:tr w:rsidR="00E172D5" w:rsidRPr="00E172D5" w14:paraId="389920ED" w14:textId="77777777" w:rsidTr="007C704A">
        <w:trPr>
          <w:trHeight w:val="20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0E7162" w14:textId="77777777" w:rsidR="00E172D5" w:rsidRPr="00E172D5" w:rsidRDefault="00E172D5" w:rsidP="00E172D5">
            <w:pPr>
              <w:rPr>
                <w:b/>
                <w:kern w:val="2"/>
                <w:lang w:eastAsia="zh-CN"/>
              </w:rPr>
            </w:pPr>
            <w:r w:rsidRPr="00E172D5">
              <w:rPr>
                <w:b/>
                <w:kern w:val="2"/>
                <w:lang w:eastAsia="zh-CN"/>
              </w:rPr>
              <w:t>System BW</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0BA55" w14:textId="77777777" w:rsidR="00E172D5" w:rsidRPr="00E172D5" w:rsidRDefault="00E172D5" w:rsidP="00E172D5">
            <w:pPr>
              <w:rPr>
                <w:b/>
                <w:kern w:val="2"/>
                <w:lang w:eastAsia="zh-CN"/>
              </w:rPr>
            </w:pPr>
            <w:r w:rsidRPr="00E172D5">
              <w:rPr>
                <w:b/>
                <w:kern w:val="2"/>
                <w:lang w:eastAsia="zh-CN"/>
              </w:rPr>
              <w:t>180 kHz</w:t>
            </w:r>
          </w:p>
        </w:tc>
      </w:tr>
      <w:tr w:rsidR="00E172D5" w:rsidRPr="00E172D5" w14:paraId="71A2321A" w14:textId="77777777" w:rsidTr="007C704A">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90F9F7" w14:textId="77777777" w:rsidR="00E172D5" w:rsidRPr="00E172D5" w:rsidRDefault="00E172D5" w:rsidP="00E172D5">
            <w:pPr>
              <w:rPr>
                <w:b/>
                <w:kern w:val="2"/>
                <w:lang w:eastAsia="zh-CN"/>
              </w:rPr>
            </w:pPr>
            <w:r w:rsidRPr="00E172D5">
              <w:rPr>
                <w:b/>
                <w:kern w:val="2"/>
                <w:lang w:val="sv-SE" w:eastAsia="zh-CN"/>
              </w:rPr>
              <w:t>Band</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D258B8" w14:textId="77777777" w:rsidR="00E172D5" w:rsidRPr="00E172D5" w:rsidRDefault="00E172D5" w:rsidP="00E172D5">
            <w:pPr>
              <w:rPr>
                <w:b/>
                <w:kern w:val="2"/>
                <w:lang w:eastAsia="zh-CN"/>
              </w:rPr>
            </w:pPr>
            <w:r w:rsidRPr="00E172D5">
              <w:rPr>
                <w:b/>
                <w:kern w:val="2"/>
                <w:lang w:val="sv-SE" w:eastAsia="zh-CN"/>
              </w:rPr>
              <w:t>900 MHz</w:t>
            </w:r>
          </w:p>
        </w:tc>
      </w:tr>
      <w:tr w:rsidR="00E172D5" w:rsidRPr="00E172D5" w14:paraId="6B0A5218" w14:textId="77777777" w:rsidTr="007C704A">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9168A" w14:textId="77777777" w:rsidR="00E172D5" w:rsidRPr="00E172D5" w:rsidRDefault="00E172D5" w:rsidP="00E172D5">
            <w:pPr>
              <w:rPr>
                <w:b/>
                <w:kern w:val="2"/>
                <w:lang w:eastAsia="zh-CN"/>
              </w:rPr>
            </w:pPr>
            <w:r w:rsidRPr="00E172D5">
              <w:rPr>
                <w:b/>
                <w:kern w:val="2"/>
                <w:lang w:eastAsia="zh-CN"/>
              </w:rPr>
              <w:t xml:space="preserve">Channel model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29927" w14:textId="77777777" w:rsidR="00E172D5" w:rsidRPr="00E172D5" w:rsidRDefault="00E172D5" w:rsidP="00E172D5">
            <w:pPr>
              <w:rPr>
                <w:b/>
                <w:kern w:val="2"/>
                <w:lang w:eastAsia="zh-CN"/>
              </w:rPr>
            </w:pPr>
            <w:r w:rsidRPr="00E172D5">
              <w:rPr>
                <w:b/>
                <w:kern w:val="2"/>
                <w:lang w:eastAsia="zh-CN"/>
              </w:rPr>
              <w:t>TU 1</w:t>
            </w:r>
          </w:p>
        </w:tc>
      </w:tr>
      <w:tr w:rsidR="00E172D5" w:rsidRPr="00E172D5" w14:paraId="7BA44C63" w14:textId="77777777" w:rsidTr="007C704A">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FC5643" w14:textId="77777777" w:rsidR="00E172D5" w:rsidRPr="00E172D5" w:rsidRDefault="00E172D5" w:rsidP="00E172D5">
            <w:pPr>
              <w:rPr>
                <w:b/>
                <w:kern w:val="2"/>
                <w:lang w:eastAsia="zh-CN"/>
              </w:rPr>
            </w:pPr>
            <w:r w:rsidRPr="00E172D5">
              <w:rPr>
                <w:b/>
                <w:kern w:val="2"/>
                <w:lang w:eastAsia="zh-CN"/>
              </w:rPr>
              <w:t xml:space="preserve">Doppler spread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5FF6A" w14:textId="77777777" w:rsidR="00E172D5" w:rsidRPr="00E172D5" w:rsidRDefault="00E172D5" w:rsidP="00E172D5">
            <w:pPr>
              <w:rPr>
                <w:b/>
                <w:kern w:val="2"/>
                <w:lang w:eastAsia="zh-CN"/>
              </w:rPr>
            </w:pPr>
            <w:r w:rsidRPr="00E172D5">
              <w:rPr>
                <w:b/>
                <w:kern w:val="2"/>
                <w:lang w:eastAsia="zh-CN"/>
              </w:rPr>
              <w:t>1 Hz</w:t>
            </w:r>
          </w:p>
        </w:tc>
      </w:tr>
      <w:tr w:rsidR="00E172D5" w:rsidRPr="00E172D5" w14:paraId="2AD33CE9" w14:textId="77777777" w:rsidTr="007C704A">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36BB9" w14:textId="77777777" w:rsidR="00E172D5" w:rsidRPr="00E172D5" w:rsidRDefault="00E172D5" w:rsidP="00E172D5">
            <w:pPr>
              <w:rPr>
                <w:b/>
                <w:kern w:val="2"/>
                <w:lang w:eastAsia="zh-CN"/>
              </w:rPr>
            </w:pPr>
            <w:r w:rsidRPr="00E172D5">
              <w:rPr>
                <w:b/>
                <w:kern w:val="2"/>
                <w:lang w:eastAsia="zh-CN"/>
              </w:rPr>
              <w:t>LO XO frequency drift, when not relying on DL synchronization (light sleep)</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18787E" w14:textId="77777777" w:rsidR="00E172D5" w:rsidRPr="00E172D5" w:rsidRDefault="00E172D5" w:rsidP="00E172D5">
            <w:pPr>
              <w:rPr>
                <w:b/>
                <w:kern w:val="2"/>
                <w:lang w:eastAsia="zh-CN"/>
              </w:rPr>
            </w:pPr>
            <w:r w:rsidRPr="00E172D5">
              <w:rPr>
                <w:rFonts w:hint="eastAsia"/>
                <w:b/>
                <w:kern w:val="2"/>
                <w:lang w:eastAsia="zh-CN"/>
              </w:rPr>
              <w:t>±</w:t>
            </w:r>
            <w:r w:rsidRPr="00E172D5">
              <w:rPr>
                <w:rFonts w:hint="eastAsia"/>
                <w:b/>
                <w:kern w:val="2"/>
                <w:lang w:eastAsia="zh-CN"/>
              </w:rPr>
              <w:t>0.05 ppm/s</w:t>
            </w:r>
          </w:p>
        </w:tc>
      </w:tr>
      <w:tr w:rsidR="00E172D5" w:rsidRPr="00E172D5" w14:paraId="24B4983B" w14:textId="77777777" w:rsidTr="007C704A">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486E6" w14:textId="77777777" w:rsidR="00E172D5" w:rsidRPr="00E172D5" w:rsidRDefault="00E172D5" w:rsidP="00E172D5">
            <w:pPr>
              <w:rPr>
                <w:b/>
                <w:kern w:val="2"/>
                <w:lang w:eastAsia="zh-CN"/>
              </w:rPr>
            </w:pPr>
            <w:r w:rsidRPr="00E172D5">
              <w:rPr>
                <w:b/>
                <w:kern w:val="2"/>
                <w:lang w:eastAsia="zh-CN"/>
              </w:rPr>
              <w:t>LO XO maximum frequency error, when not relying on DL synchronization (light sleep)</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47C745" w14:textId="77777777" w:rsidR="00E172D5" w:rsidRPr="00E172D5" w:rsidRDefault="00E172D5" w:rsidP="00E172D5">
            <w:pPr>
              <w:rPr>
                <w:b/>
                <w:kern w:val="2"/>
                <w:lang w:eastAsia="zh-CN"/>
              </w:rPr>
            </w:pPr>
            <w:r w:rsidRPr="00E172D5">
              <w:rPr>
                <w:rFonts w:hint="eastAsia"/>
                <w:b/>
                <w:kern w:val="2"/>
                <w:lang w:eastAsia="zh-CN"/>
              </w:rPr>
              <w:t>±</w:t>
            </w:r>
            <w:r w:rsidRPr="00E172D5">
              <w:rPr>
                <w:rFonts w:hint="eastAsia"/>
                <w:b/>
                <w:kern w:val="2"/>
                <w:lang w:eastAsia="zh-CN"/>
              </w:rPr>
              <w:t>5 ppm</w:t>
            </w:r>
          </w:p>
        </w:tc>
      </w:tr>
      <w:tr w:rsidR="00E172D5" w:rsidRPr="00E172D5" w14:paraId="6D6753C6" w14:textId="77777777" w:rsidTr="007C704A">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40D411" w14:textId="77777777" w:rsidR="00E172D5" w:rsidRPr="00E172D5" w:rsidRDefault="00E172D5" w:rsidP="00E172D5">
            <w:pPr>
              <w:rPr>
                <w:b/>
                <w:kern w:val="2"/>
                <w:lang w:eastAsia="zh-CN"/>
              </w:rPr>
            </w:pPr>
            <w:r w:rsidRPr="00E172D5">
              <w:rPr>
                <w:b/>
                <w:kern w:val="2"/>
                <w:lang w:eastAsia="zh-CN"/>
              </w:rPr>
              <w:t>LO XO frequency error, when relying on DL synchronization (receive)</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1478B4" w14:textId="77777777" w:rsidR="00E172D5" w:rsidRPr="00E172D5" w:rsidRDefault="00E172D5" w:rsidP="00E172D5">
            <w:pPr>
              <w:rPr>
                <w:b/>
                <w:kern w:val="2"/>
                <w:lang w:eastAsia="zh-CN"/>
              </w:rPr>
            </w:pPr>
            <w:r w:rsidRPr="00E172D5">
              <w:rPr>
                <w:rFonts w:hint="eastAsia"/>
                <w:b/>
                <w:kern w:val="2"/>
                <w:lang w:eastAsia="zh-CN"/>
              </w:rPr>
              <w:t>±</w:t>
            </w:r>
            <w:r w:rsidRPr="00E172D5">
              <w:rPr>
                <w:rFonts w:hint="eastAsia"/>
                <w:b/>
                <w:kern w:val="2"/>
                <w:lang w:eastAsia="zh-CN"/>
              </w:rPr>
              <w:t xml:space="preserve">50 Hz </w:t>
            </w:r>
          </w:p>
        </w:tc>
      </w:tr>
      <w:tr w:rsidR="00E172D5" w:rsidRPr="00E172D5" w14:paraId="624E3C28" w14:textId="77777777" w:rsidTr="007C704A">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5D096" w14:textId="77777777" w:rsidR="00E172D5" w:rsidRPr="00E172D5" w:rsidRDefault="00E172D5" w:rsidP="00E172D5">
            <w:pPr>
              <w:rPr>
                <w:b/>
                <w:kern w:val="2"/>
                <w:lang w:eastAsia="zh-CN"/>
              </w:rPr>
            </w:pPr>
            <w:r w:rsidRPr="00E172D5">
              <w:rPr>
                <w:b/>
                <w:kern w:val="2"/>
                <w:lang w:eastAsia="zh-CN"/>
              </w:rPr>
              <w:t>RTC maximum frequency error (deep sleep)</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1FD57E" w14:textId="77777777" w:rsidR="00E172D5" w:rsidRPr="00E172D5" w:rsidRDefault="00E172D5" w:rsidP="00E172D5">
            <w:pPr>
              <w:rPr>
                <w:b/>
                <w:kern w:val="2"/>
                <w:lang w:eastAsia="zh-CN"/>
              </w:rPr>
            </w:pPr>
            <w:r w:rsidRPr="00E172D5">
              <w:rPr>
                <w:rFonts w:hint="eastAsia"/>
                <w:b/>
                <w:kern w:val="2"/>
                <w:lang w:eastAsia="zh-CN"/>
              </w:rPr>
              <w:t>±</w:t>
            </w:r>
            <w:r w:rsidRPr="00E172D5">
              <w:rPr>
                <w:rFonts w:hint="eastAsia"/>
                <w:b/>
                <w:kern w:val="2"/>
                <w:lang w:eastAsia="zh-CN"/>
              </w:rPr>
              <w:t>20 ppm</w:t>
            </w:r>
          </w:p>
        </w:tc>
      </w:tr>
      <w:tr w:rsidR="00E172D5" w:rsidRPr="00E172D5" w14:paraId="25F5582F" w14:textId="77777777" w:rsidTr="007C704A">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66AE42" w14:textId="77777777" w:rsidR="00E172D5" w:rsidRPr="00E172D5" w:rsidRDefault="00E172D5" w:rsidP="00E172D5">
            <w:pPr>
              <w:rPr>
                <w:b/>
                <w:kern w:val="2"/>
                <w:lang w:eastAsia="zh-CN"/>
              </w:rPr>
            </w:pPr>
            <w:r w:rsidRPr="00E172D5">
              <w:rPr>
                <w:b/>
                <w:kern w:val="2"/>
                <w:lang w:eastAsia="zh-CN"/>
              </w:rPr>
              <w:t>UE RX antenna configuration</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38111C" w14:textId="77777777" w:rsidR="00E172D5" w:rsidRPr="00E172D5" w:rsidRDefault="00E172D5" w:rsidP="00E172D5">
            <w:pPr>
              <w:rPr>
                <w:b/>
                <w:kern w:val="2"/>
                <w:lang w:eastAsia="zh-CN"/>
              </w:rPr>
            </w:pPr>
            <w:r w:rsidRPr="00E172D5">
              <w:rPr>
                <w:b/>
                <w:kern w:val="2"/>
                <w:lang w:eastAsia="zh-CN"/>
              </w:rPr>
              <w:t>1 Rx</w:t>
            </w:r>
          </w:p>
        </w:tc>
      </w:tr>
      <w:tr w:rsidR="00E172D5" w:rsidRPr="00E172D5" w14:paraId="14436EE7" w14:textId="77777777" w:rsidTr="007C704A">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4C409" w14:textId="77777777" w:rsidR="00E172D5" w:rsidRPr="00E172D5" w:rsidRDefault="00E172D5" w:rsidP="00E172D5">
            <w:pPr>
              <w:rPr>
                <w:b/>
                <w:kern w:val="2"/>
                <w:lang w:eastAsia="zh-CN"/>
              </w:rPr>
            </w:pPr>
            <w:r w:rsidRPr="00E172D5">
              <w:rPr>
                <w:b/>
                <w:kern w:val="2"/>
                <w:lang w:eastAsia="zh-CN"/>
              </w:rPr>
              <w:t>UE NF</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1799D" w14:textId="77777777" w:rsidR="00E172D5" w:rsidRPr="00E172D5" w:rsidRDefault="00E172D5" w:rsidP="00E172D5">
            <w:pPr>
              <w:rPr>
                <w:b/>
                <w:kern w:val="2"/>
                <w:lang w:eastAsia="zh-CN"/>
              </w:rPr>
            </w:pPr>
            <w:r w:rsidRPr="00E172D5">
              <w:rPr>
                <w:b/>
                <w:kern w:val="2"/>
                <w:lang w:eastAsia="zh-CN"/>
              </w:rPr>
              <w:t>5 dB, 9 dB</w:t>
            </w:r>
          </w:p>
        </w:tc>
      </w:tr>
      <w:tr w:rsidR="00E172D5" w:rsidRPr="00E172D5" w14:paraId="5A0BF697" w14:textId="77777777" w:rsidTr="007C704A">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0258EC" w14:textId="77777777" w:rsidR="00E172D5" w:rsidRPr="00E172D5" w:rsidRDefault="00E172D5" w:rsidP="00E172D5">
            <w:pPr>
              <w:rPr>
                <w:b/>
                <w:kern w:val="2"/>
                <w:lang w:eastAsia="zh-CN"/>
              </w:rPr>
            </w:pPr>
            <w:r w:rsidRPr="00E172D5">
              <w:rPr>
                <w:b/>
                <w:kern w:val="2"/>
                <w:lang w:eastAsia="zh-CN"/>
              </w:rPr>
              <w:t>Coupling loss</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A611A" w14:textId="77777777" w:rsidR="00E172D5" w:rsidRPr="00E172D5" w:rsidRDefault="00E172D5" w:rsidP="00E172D5">
            <w:pPr>
              <w:rPr>
                <w:b/>
                <w:kern w:val="2"/>
                <w:lang w:eastAsia="zh-CN"/>
              </w:rPr>
            </w:pPr>
            <w:r w:rsidRPr="00E172D5">
              <w:rPr>
                <w:b/>
                <w:kern w:val="2"/>
                <w:lang w:eastAsia="zh-CN"/>
              </w:rPr>
              <w:t>144, 154, 164 dB</w:t>
            </w:r>
          </w:p>
        </w:tc>
      </w:tr>
    </w:tbl>
    <w:p w14:paraId="3C7F6BDB" w14:textId="0D757F95" w:rsidR="00E172D5" w:rsidRPr="00760BC8" w:rsidRDefault="00E172D5" w:rsidP="006A1161">
      <w:pPr>
        <w:rPr>
          <w:b/>
          <w:kern w:val="2"/>
          <w:lang w:eastAsia="zh-CN"/>
        </w:rPr>
      </w:pPr>
    </w:p>
    <w:p w14:paraId="677FE21A" w14:textId="38921E15" w:rsidR="00721F16" w:rsidRDefault="00721F16" w:rsidP="00741D19">
      <w:pPr>
        <w:pStyle w:val="Heading1"/>
        <w:rPr>
          <w:lang w:eastAsia="zh-CN"/>
        </w:rPr>
      </w:pPr>
      <w:r w:rsidRPr="003E7E99">
        <w:rPr>
          <w:lang w:eastAsia="zh-CN"/>
        </w:rPr>
        <w:t>Conclusion</w:t>
      </w:r>
    </w:p>
    <w:p w14:paraId="2E53EEA2" w14:textId="60F9E5DB" w:rsidR="00875961" w:rsidRDefault="00E172D5" w:rsidP="00A548F5">
      <w:pPr>
        <w:rPr>
          <w:lang w:eastAsia="zh-CN"/>
        </w:rPr>
      </w:pPr>
      <w:r>
        <w:rPr>
          <w:lang w:eastAsia="zh-CN"/>
        </w:rPr>
        <w:t>The contribution discusses the design of group WUS. Some</w:t>
      </w:r>
      <w:r>
        <w:rPr>
          <w:rFonts w:hint="eastAsia"/>
          <w:lang w:eastAsia="zh-CN"/>
        </w:rPr>
        <w:t xml:space="preserve"> </w:t>
      </w:r>
      <w:r w:rsidR="00875961">
        <w:rPr>
          <w:rFonts w:hint="eastAsia"/>
          <w:lang w:eastAsia="zh-CN"/>
        </w:rPr>
        <w:t xml:space="preserve">observations and proposals </w:t>
      </w:r>
      <w:r>
        <w:rPr>
          <w:lang w:eastAsia="zh-CN"/>
        </w:rPr>
        <w:t>based on the analysis in the contribution are summarized as following</w:t>
      </w:r>
      <w:r w:rsidR="00875961">
        <w:rPr>
          <w:lang w:eastAsia="zh-CN"/>
        </w:rPr>
        <w:t>.</w:t>
      </w:r>
    </w:p>
    <w:p w14:paraId="43D73F99" w14:textId="77777777" w:rsidR="00DD114A" w:rsidRDefault="00DD114A" w:rsidP="00DD114A">
      <w:pPr>
        <w:spacing w:before="240"/>
      </w:pPr>
      <w:r>
        <w:rPr>
          <w:b/>
        </w:rPr>
        <w:t>Proposal</w:t>
      </w:r>
      <w:r w:rsidRPr="003F659C">
        <w:rPr>
          <w:b/>
        </w:rPr>
        <w:t xml:space="preserve"> </w:t>
      </w:r>
      <w:r>
        <w:rPr>
          <w:b/>
        </w:rPr>
        <w:t>1</w:t>
      </w:r>
      <w:r w:rsidRPr="003F659C">
        <w:rPr>
          <w:b/>
        </w:rPr>
        <w:t>:</w:t>
      </w:r>
      <w:r>
        <w:rPr>
          <w:b/>
        </w:rPr>
        <w:t xml:space="preserve"> Adopt </w:t>
      </w:r>
      <w:r w:rsidRPr="00F5111B">
        <w:rPr>
          <w:b/>
        </w:rPr>
        <w:t>single-seq. CDM+TDM</w:t>
      </w:r>
      <w:r>
        <w:rPr>
          <w:b/>
        </w:rPr>
        <w:t xml:space="preserve"> f</w:t>
      </w:r>
      <w:r w:rsidRPr="00F5111B">
        <w:rPr>
          <w:b/>
        </w:rPr>
        <w:t>or multiplexing between Rel-16 UE-group WUS and Rel-15 legacy WUS within the same carrier</w:t>
      </w:r>
      <w:r>
        <w:rPr>
          <w:b/>
        </w:rPr>
        <w:t>.</w:t>
      </w:r>
    </w:p>
    <w:p w14:paraId="76745408" w14:textId="77777777" w:rsidR="00DD114A" w:rsidRPr="00D93586" w:rsidRDefault="00DD114A" w:rsidP="00DD114A">
      <w:r>
        <w:rPr>
          <w:b/>
        </w:rPr>
        <w:t>Proposal</w:t>
      </w:r>
      <w:r w:rsidRPr="003F659C">
        <w:rPr>
          <w:b/>
        </w:rPr>
        <w:t xml:space="preserve"> </w:t>
      </w:r>
      <w:r>
        <w:rPr>
          <w:b/>
        </w:rPr>
        <w:t>2</w:t>
      </w:r>
      <w:r w:rsidRPr="003F659C">
        <w:rPr>
          <w:b/>
        </w:rPr>
        <w:t>:</w:t>
      </w:r>
      <w:r>
        <w:rPr>
          <w:b/>
        </w:rPr>
        <w:t xml:space="preserve"> </w:t>
      </w:r>
      <w:r w:rsidRPr="00F5111B">
        <w:rPr>
          <w:b/>
        </w:rPr>
        <w:t xml:space="preserve">For multiplexing </w:t>
      </w:r>
      <w:r>
        <w:rPr>
          <w:b/>
        </w:rPr>
        <w:t>of Rel-16 UE-groups, s</w:t>
      </w:r>
      <w:r w:rsidRPr="00AC2DAE">
        <w:rPr>
          <w:b/>
        </w:rPr>
        <w:t>ingle sequence CDM is supported and TDM can be additionally applied</w:t>
      </w:r>
      <w:r>
        <w:rPr>
          <w:b/>
        </w:rPr>
        <w:t>.</w:t>
      </w:r>
    </w:p>
    <w:p w14:paraId="180BF708" w14:textId="77777777" w:rsidR="00DD114A" w:rsidRDefault="00DD114A" w:rsidP="00DD114A">
      <w:pPr>
        <w:rPr>
          <w:b/>
        </w:rPr>
      </w:pPr>
      <w:r>
        <w:rPr>
          <w:b/>
        </w:rPr>
        <w:t>Proposal</w:t>
      </w:r>
      <w:r w:rsidRPr="003F659C">
        <w:rPr>
          <w:b/>
        </w:rPr>
        <w:t xml:space="preserve"> </w:t>
      </w:r>
      <w:r>
        <w:rPr>
          <w:b/>
        </w:rPr>
        <w:t>3</w:t>
      </w:r>
      <w:r w:rsidRPr="003F659C">
        <w:rPr>
          <w:b/>
        </w:rPr>
        <w:t>:</w:t>
      </w:r>
      <w:r>
        <w:rPr>
          <w:b/>
        </w:rPr>
        <w:t xml:space="preserve"> I</w:t>
      </w:r>
      <w:r w:rsidRPr="00926499">
        <w:rPr>
          <w:b/>
        </w:rPr>
        <w:t>n the legacy WUS location, reuse the R15 WUS as the common WUS. In the new WUS location, a new sequence is required as the common WUS.</w:t>
      </w:r>
    </w:p>
    <w:p w14:paraId="6C974D18" w14:textId="77777777" w:rsidR="00DD114A" w:rsidRPr="00725111" w:rsidRDefault="00DD114A" w:rsidP="00DD114A">
      <w:pPr>
        <w:rPr>
          <w:lang w:eastAsia="zh-CN"/>
        </w:rPr>
      </w:pPr>
      <w:r>
        <w:rPr>
          <w:b/>
        </w:rPr>
        <w:t>Proposal</w:t>
      </w:r>
      <w:r w:rsidRPr="003F659C">
        <w:rPr>
          <w:b/>
        </w:rPr>
        <w:t xml:space="preserve"> </w:t>
      </w:r>
      <w:r>
        <w:rPr>
          <w:b/>
        </w:rPr>
        <w:t>4</w:t>
      </w:r>
      <w:r w:rsidRPr="003F659C">
        <w:rPr>
          <w:b/>
        </w:rPr>
        <w:t>:</w:t>
      </w:r>
      <w:r>
        <w:rPr>
          <w:b/>
        </w:rPr>
        <w:t xml:space="preserve"> Do </w:t>
      </w:r>
      <w:r w:rsidRPr="007E1F03">
        <w:rPr>
          <w:b/>
        </w:rPr>
        <w:t>not to support waking up a subset of all WUS UE groups</w:t>
      </w:r>
      <w:r>
        <w:rPr>
          <w:b/>
        </w:rPr>
        <w:t xml:space="preserve"> </w:t>
      </w:r>
      <w:r w:rsidRPr="00083DA9">
        <w:rPr>
          <w:b/>
        </w:rPr>
        <w:t>monitoring the same WUS (time-frequency) resource</w:t>
      </w:r>
      <w:r w:rsidRPr="007E1F03">
        <w:rPr>
          <w:b/>
        </w:rPr>
        <w:t>.</w:t>
      </w:r>
    </w:p>
    <w:p w14:paraId="6730EF54" w14:textId="77777777" w:rsidR="00DD114A" w:rsidRDefault="00DD114A" w:rsidP="00DD114A">
      <w:pPr>
        <w:rPr>
          <w:kern w:val="2"/>
          <w:lang w:eastAsia="zh-CN"/>
        </w:rPr>
      </w:pPr>
      <w:r>
        <w:rPr>
          <w:b/>
          <w:kern w:val="2"/>
          <w:lang w:eastAsia="zh-CN"/>
        </w:rPr>
        <w:t>Proposal 5</w:t>
      </w:r>
      <w:r w:rsidRPr="00DA055D">
        <w:rPr>
          <w:b/>
          <w:kern w:val="2"/>
          <w:lang w:eastAsia="zh-CN"/>
        </w:rPr>
        <w:t xml:space="preserve">: </w:t>
      </w:r>
      <w:r w:rsidRPr="009D7149">
        <w:rPr>
          <w:b/>
          <w:kern w:val="2"/>
          <w:lang w:eastAsia="zh-CN"/>
        </w:rPr>
        <w:t>RAN1 wait</w:t>
      </w:r>
      <w:r>
        <w:rPr>
          <w:b/>
          <w:kern w:val="2"/>
          <w:lang w:eastAsia="zh-CN"/>
        </w:rPr>
        <w:t>s</w:t>
      </w:r>
      <w:r w:rsidRPr="009D7149">
        <w:rPr>
          <w:b/>
          <w:kern w:val="2"/>
          <w:lang w:eastAsia="zh-CN"/>
        </w:rPr>
        <w:t xml:space="preserve"> for </w:t>
      </w:r>
      <w:r>
        <w:rPr>
          <w:b/>
          <w:kern w:val="2"/>
          <w:lang w:eastAsia="zh-CN"/>
        </w:rPr>
        <w:t xml:space="preserve">the outcome of the </w:t>
      </w:r>
      <w:r w:rsidRPr="009D7149">
        <w:rPr>
          <w:b/>
          <w:kern w:val="2"/>
          <w:lang w:eastAsia="zh-CN"/>
        </w:rPr>
        <w:t>RAN2 discussion on UE grouping</w:t>
      </w:r>
      <w:r>
        <w:rPr>
          <w:b/>
          <w:kern w:val="2"/>
          <w:lang w:eastAsia="zh-CN"/>
        </w:rPr>
        <w:t>.</w:t>
      </w:r>
    </w:p>
    <w:p w14:paraId="41DBFE01" w14:textId="77777777" w:rsidR="00DD114A" w:rsidRPr="002E1B1E" w:rsidRDefault="00DD114A" w:rsidP="00DD114A">
      <w:pPr>
        <w:rPr>
          <w:b/>
          <w:kern w:val="2"/>
          <w:lang w:eastAsia="zh-CN"/>
        </w:rPr>
      </w:pPr>
      <w:r w:rsidRPr="002E1B1E">
        <w:rPr>
          <w:b/>
          <w:kern w:val="2"/>
          <w:lang w:eastAsia="zh-CN"/>
        </w:rPr>
        <w:t xml:space="preserve">Proposal </w:t>
      </w:r>
      <w:r>
        <w:rPr>
          <w:b/>
          <w:kern w:val="2"/>
          <w:lang w:eastAsia="zh-CN"/>
        </w:rPr>
        <w:t>6</w:t>
      </w:r>
      <w:r w:rsidRPr="002E1B1E">
        <w:rPr>
          <w:b/>
          <w:kern w:val="2"/>
          <w:lang w:eastAsia="zh-CN"/>
        </w:rPr>
        <w:t>: The number of UE-group</w:t>
      </w:r>
      <w:r>
        <w:rPr>
          <w:b/>
          <w:kern w:val="2"/>
          <w:lang w:eastAsia="zh-CN"/>
        </w:rPr>
        <w:t>s is at least 8.</w:t>
      </w:r>
    </w:p>
    <w:p w14:paraId="2FAC37AB" w14:textId="77777777" w:rsidR="00DD114A" w:rsidRDefault="00DD114A" w:rsidP="00587D2F">
      <w:pPr>
        <w:pStyle w:val="ListParagraph"/>
        <w:numPr>
          <w:ilvl w:val="0"/>
          <w:numId w:val="21"/>
        </w:numPr>
        <w:spacing w:after="120"/>
        <w:rPr>
          <w:rFonts w:ascii="Times New Roman" w:hAnsi="Times New Roman" w:cs="Times New Roman"/>
          <w:b/>
          <w:kern w:val="2"/>
          <w:sz w:val="22"/>
          <w:szCs w:val="22"/>
        </w:rPr>
      </w:pPr>
      <w:r w:rsidRPr="00252C0F">
        <w:rPr>
          <w:rFonts w:ascii="Times New Roman" w:hAnsi="Times New Roman" w:cs="Times New Roman"/>
          <w:b/>
          <w:kern w:val="2"/>
          <w:sz w:val="22"/>
          <w:szCs w:val="22"/>
        </w:rPr>
        <w:t>FFS the</w:t>
      </w:r>
      <w:r>
        <w:rPr>
          <w:rFonts w:ascii="Times New Roman" w:hAnsi="Times New Roman" w:cs="Times New Roman"/>
          <w:b/>
          <w:kern w:val="2"/>
          <w:sz w:val="22"/>
          <w:szCs w:val="22"/>
        </w:rPr>
        <w:t xml:space="preserve"> maximum</w:t>
      </w:r>
      <w:r w:rsidRPr="00252C0F">
        <w:rPr>
          <w:rFonts w:ascii="Times New Roman" w:hAnsi="Times New Roman" w:cs="Times New Roman"/>
          <w:b/>
          <w:kern w:val="2"/>
          <w:sz w:val="22"/>
          <w:szCs w:val="22"/>
        </w:rPr>
        <w:t xml:space="preserve"> </w:t>
      </w:r>
      <w:r>
        <w:rPr>
          <w:rFonts w:ascii="Times New Roman" w:hAnsi="Times New Roman" w:cs="Times New Roman"/>
          <w:b/>
          <w:kern w:val="2"/>
          <w:sz w:val="22"/>
          <w:szCs w:val="22"/>
        </w:rPr>
        <w:t>number of UE-groups depending on the evaluation of the WUS sequence.</w:t>
      </w:r>
    </w:p>
    <w:p w14:paraId="60B9474B" w14:textId="1F545634" w:rsidR="00DD114A" w:rsidRDefault="00DD114A" w:rsidP="00DD114A">
      <w:pPr>
        <w:rPr>
          <w:b/>
          <w:kern w:val="2"/>
          <w:lang w:eastAsia="zh-CN"/>
        </w:rPr>
      </w:pPr>
      <w:r>
        <w:rPr>
          <w:b/>
          <w:kern w:val="2"/>
          <w:lang w:eastAsia="zh-CN"/>
        </w:rPr>
        <w:t>Proposal</w:t>
      </w:r>
      <w:r w:rsidRPr="00760BC8">
        <w:rPr>
          <w:b/>
          <w:kern w:val="2"/>
          <w:lang w:eastAsia="zh-CN"/>
        </w:rPr>
        <w:t xml:space="preserve"> </w:t>
      </w:r>
      <w:r>
        <w:rPr>
          <w:b/>
          <w:kern w:val="2"/>
          <w:lang w:eastAsia="zh-CN"/>
        </w:rPr>
        <w:t>7</w:t>
      </w:r>
      <w:r w:rsidRPr="00760BC8">
        <w:rPr>
          <w:b/>
          <w:kern w:val="2"/>
          <w:lang w:eastAsia="zh-CN"/>
        </w:rPr>
        <w:t xml:space="preserve">: </w:t>
      </w:r>
      <w:r w:rsidR="00587D2F">
        <w:rPr>
          <w:b/>
          <w:kern w:val="2"/>
          <w:lang w:eastAsia="zh-CN"/>
        </w:rPr>
        <w:t>A</w:t>
      </w:r>
      <w:r>
        <w:rPr>
          <w:b/>
          <w:kern w:val="2"/>
          <w:lang w:eastAsia="zh-CN"/>
        </w:rPr>
        <w:t>gree the</w:t>
      </w:r>
      <w:r w:rsidRPr="00760BC8">
        <w:rPr>
          <w:b/>
          <w:kern w:val="2"/>
          <w:lang w:eastAsia="zh-CN"/>
        </w:rPr>
        <w:t xml:space="preserve"> simulation assumptions</w:t>
      </w:r>
      <w:r>
        <w:rPr>
          <w:b/>
          <w:kern w:val="2"/>
          <w:lang w:eastAsia="zh-CN"/>
        </w:rPr>
        <w:t>, which can take the evaluation assumption</w:t>
      </w:r>
      <w:r w:rsidRPr="00760BC8">
        <w:rPr>
          <w:b/>
          <w:kern w:val="2"/>
          <w:lang w:eastAsia="zh-CN"/>
        </w:rPr>
        <w:t xml:space="preserve"> in Rel-15 </w:t>
      </w:r>
      <w:r w:rsidRPr="00760BC8">
        <w:rPr>
          <w:b/>
          <w:kern w:val="2"/>
          <w:lang w:eastAsia="zh-CN"/>
        </w:rPr>
        <w:fldChar w:fldCharType="begin"/>
      </w:r>
      <w:r w:rsidRPr="00760BC8">
        <w:rPr>
          <w:b/>
          <w:kern w:val="2"/>
          <w:lang w:eastAsia="zh-CN"/>
        </w:rPr>
        <w:instrText xml:space="preserve"> REF _Ref493854659 \r \h  \* MERGEFORMAT </w:instrText>
      </w:r>
      <w:r w:rsidRPr="00760BC8">
        <w:rPr>
          <w:b/>
          <w:kern w:val="2"/>
          <w:lang w:eastAsia="zh-CN"/>
        </w:rPr>
      </w:r>
      <w:r w:rsidRPr="00760BC8">
        <w:rPr>
          <w:b/>
          <w:kern w:val="2"/>
          <w:lang w:eastAsia="zh-CN"/>
        </w:rPr>
        <w:fldChar w:fldCharType="separate"/>
      </w:r>
      <w:r>
        <w:rPr>
          <w:b/>
          <w:kern w:val="2"/>
          <w:lang w:eastAsia="zh-CN"/>
        </w:rPr>
        <w:t>[5]</w:t>
      </w:r>
      <w:r w:rsidRPr="00760BC8">
        <w:rPr>
          <w:b/>
          <w:kern w:val="2"/>
          <w:lang w:eastAsia="zh-CN"/>
        </w:rPr>
        <w:fldChar w:fldCharType="end"/>
      </w:r>
      <w:r w:rsidRPr="00760BC8">
        <w:rPr>
          <w:b/>
          <w:kern w:val="2"/>
          <w:lang w:eastAsia="zh-CN"/>
        </w:rPr>
        <w:t xml:space="preserve"> </w:t>
      </w:r>
      <w:r>
        <w:rPr>
          <w:b/>
          <w:kern w:val="2"/>
          <w:lang w:eastAsia="zh-CN"/>
        </w:rPr>
        <w:t>as a reference</w:t>
      </w:r>
      <w:r w:rsidRPr="00A50077">
        <w:rPr>
          <w:b/>
          <w:kern w:val="2"/>
          <w:lang w:eastAsia="zh-CN"/>
        </w:rPr>
        <w:t>, and are summarized in Table 2</w:t>
      </w:r>
      <w:r w:rsidRPr="00760BC8">
        <w:rPr>
          <w:rFonts w:hint="eastAsia"/>
          <w:b/>
          <w:kern w:val="2"/>
          <w:lang w:eastAsia="zh-CN"/>
        </w:rPr>
        <w:t>.</w:t>
      </w:r>
    </w:p>
    <w:p w14:paraId="3EF0EBD4" w14:textId="77777777" w:rsidR="00DD114A" w:rsidRDefault="00DD114A" w:rsidP="00DD114A">
      <w:pPr>
        <w:pStyle w:val="Caption"/>
        <w:keepNext/>
      </w:pPr>
      <w:r>
        <w:t xml:space="preserve">Table </w:t>
      </w:r>
      <w:fldSimple w:instr=" SEQ Table \* ARABIC ">
        <w:r>
          <w:rPr>
            <w:noProof/>
          </w:rPr>
          <w:t>2</w:t>
        </w:r>
      </w:fldSimple>
      <w:r>
        <w:t xml:space="preserve"> Link level simulation assumption for group WUS evaluation</w:t>
      </w:r>
    </w:p>
    <w:tbl>
      <w:tblPr>
        <w:tblW w:w="5000" w:type="pct"/>
        <w:tblCellMar>
          <w:left w:w="0" w:type="dxa"/>
          <w:right w:w="0" w:type="dxa"/>
        </w:tblCellMar>
        <w:tblLook w:val="0600" w:firstRow="0" w:lastRow="0" w:firstColumn="0" w:lastColumn="0" w:noHBand="1" w:noVBand="1"/>
      </w:tblPr>
      <w:tblGrid>
        <w:gridCol w:w="4035"/>
        <w:gridCol w:w="5262"/>
      </w:tblGrid>
      <w:tr w:rsidR="00DD114A" w:rsidRPr="00E172D5" w14:paraId="4E659064" w14:textId="77777777" w:rsidTr="008D741E">
        <w:trPr>
          <w:trHeight w:val="300"/>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3E6DA" w14:textId="77777777" w:rsidR="00DD114A" w:rsidRPr="00E172D5" w:rsidRDefault="00DD114A" w:rsidP="008D741E">
            <w:pPr>
              <w:rPr>
                <w:b/>
                <w:kern w:val="2"/>
                <w:lang w:eastAsia="zh-CN"/>
              </w:rPr>
            </w:pPr>
            <w:r w:rsidRPr="00E172D5">
              <w:rPr>
                <w:b/>
                <w:bCs/>
                <w:kern w:val="2"/>
                <w:lang w:eastAsia="zh-CN"/>
              </w:rPr>
              <w:t>Parameter</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C13EF" w14:textId="77777777" w:rsidR="00DD114A" w:rsidRPr="00E172D5" w:rsidRDefault="00DD114A" w:rsidP="008D741E">
            <w:pPr>
              <w:rPr>
                <w:b/>
                <w:kern w:val="2"/>
                <w:lang w:eastAsia="zh-CN"/>
              </w:rPr>
            </w:pPr>
            <w:r w:rsidRPr="00E172D5">
              <w:rPr>
                <w:b/>
                <w:bCs/>
                <w:kern w:val="2"/>
                <w:lang w:eastAsia="zh-CN"/>
              </w:rPr>
              <w:t>Value</w:t>
            </w:r>
          </w:p>
        </w:tc>
      </w:tr>
      <w:tr w:rsidR="00DD114A" w:rsidRPr="00E172D5" w14:paraId="0702907A" w14:textId="77777777" w:rsidTr="008D741E">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11AA1" w14:textId="77777777" w:rsidR="00DD114A" w:rsidRPr="00E172D5" w:rsidRDefault="00DD114A" w:rsidP="008D741E">
            <w:pPr>
              <w:rPr>
                <w:b/>
                <w:kern w:val="2"/>
                <w:lang w:eastAsia="zh-CN"/>
              </w:rPr>
            </w:pPr>
            <w:r w:rsidRPr="00E172D5">
              <w:rPr>
                <w:b/>
                <w:kern w:val="2"/>
                <w:lang w:eastAsia="zh-CN"/>
              </w:rPr>
              <w:t>BS TX antenna configuration</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476536" w14:textId="77777777" w:rsidR="00DD114A" w:rsidRPr="00E172D5" w:rsidRDefault="00DD114A" w:rsidP="008D741E">
            <w:pPr>
              <w:rPr>
                <w:b/>
                <w:kern w:val="2"/>
                <w:lang w:eastAsia="zh-CN"/>
              </w:rPr>
            </w:pPr>
            <w:r w:rsidRPr="00E172D5">
              <w:rPr>
                <w:b/>
                <w:kern w:val="2"/>
                <w:lang w:eastAsia="zh-CN"/>
              </w:rPr>
              <w:t>1Tx for standalone, 2 Tx for in-band/guard-band</w:t>
            </w:r>
          </w:p>
        </w:tc>
      </w:tr>
      <w:tr w:rsidR="00DD114A" w:rsidRPr="00E172D5" w14:paraId="53099F38" w14:textId="77777777" w:rsidTr="008D741E">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D5338" w14:textId="77777777" w:rsidR="00DD114A" w:rsidRPr="00E172D5" w:rsidRDefault="00DD114A" w:rsidP="008D741E">
            <w:pPr>
              <w:rPr>
                <w:b/>
                <w:kern w:val="2"/>
                <w:lang w:eastAsia="zh-CN"/>
              </w:rPr>
            </w:pPr>
            <w:r w:rsidRPr="00E172D5">
              <w:rPr>
                <w:b/>
                <w:kern w:val="2"/>
                <w:lang w:eastAsia="zh-CN"/>
              </w:rPr>
              <w:t>BS power</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1E35FA" w14:textId="77777777" w:rsidR="00DD114A" w:rsidRPr="00E172D5" w:rsidRDefault="00DD114A" w:rsidP="008D741E">
            <w:pPr>
              <w:rPr>
                <w:b/>
                <w:kern w:val="2"/>
                <w:lang w:eastAsia="zh-CN"/>
              </w:rPr>
            </w:pPr>
            <w:r w:rsidRPr="00E172D5">
              <w:rPr>
                <w:b/>
                <w:kern w:val="2"/>
                <w:lang w:val="en-GB" w:eastAsia="zh-CN"/>
              </w:rPr>
              <w:t>43 dBm for stand-alone, 35 dBm for in-band/guard-band</w:t>
            </w:r>
          </w:p>
        </w:tc>
      </w:tr>
      <w:tr w:rsidR="00DD114A" w:rsidRPr="00E172D5" w14:paraId="3E68D09A" w14:textId="77777777" w:rsidTr="008D741E">
        <w:trPr>
          <w:trHeight w:val="20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E1AA9" w14:textId="77777777" w:rsidR="00DD114A" w:rsidRPr="00E172D5" w:rsidRDefault="00DD114A" w:rsidP="008D741E">
            <w:pPr>
              <w:rPr>
                <w:b/>
                <w:kern w:val="2"/>
                <w:lang w:eastAsia="zh-CN"/>
              </w:rPr>
            </w:pPr>
            <w:r w:rsidRPr="00E172D5">
              <w:rPr>
                <w:b/>
                <w:kern w:val="2"/>
                <w:lang w:eastAsia="zh-CN"/>
              </w:rPr>
              <w:t>System BW</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C18DC7" w14:textId="77777777" w:rsidR="00DD114A" w:rsidRPr="00E172D5" w:rsidRDefault="00DD114A" w:rsidP="008D741E">
            <w:pPr>
              <w:rPr>
                <w:b/>
                <w:kern w:val="2"/>
                <w:lang w:eastAsia="zh-CN"/>
              </w:rPr>
            </w:pPr>
            <w:r w:rsidRPr="00E172D5">
              <w:rPr>
                <w:b/>
                <w:kern w:val="2"/>
                <w:lang w:eastAsia="zh-CN"/>
              </w:rPr>
              <w:t>180 kHz</w:t>
            </w:r>
          </w:p>
        </w:tc>
      </w:tr>
      <w:tr w:rsidR="00DD114A" w:rsidRPr="00E172D5" w14:paraId="6C946DB4" w14:textId="77777777" w:rsidTr="008D741E">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177E75" w14:textId="77777777" w:rsidR="00DD114A" w:rsidRPr="00E172D5" w:rsidRDefault="00DD114A" w:rsidP="008D741E">
            <w:pPr>
              <w:rPr>
                <w:b/>
                <w:kern w:val="2"/>
                <w:lang w:eastAsia="zh-CN"/>
              </w:rPr>
            </w:pPr>
            <w:r w:rsidRPr="00E172D5">
              <w:rPr>
                <w:b/>
                <w:kern w:val="2"/>
                <w:lang w:val="sv-SE" w:eastAsia="zh-CN"/>
              </w:rPr>
              <w:t>Band</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B3887" w14:textId="77777777" w:rsidR="00DD114A" w:rsidRPr="00E172D5" w:rsidRDefault="00DD114A" w:rsidP="008D741E">
            <w:pPr>
              <w:rPr>
                <w:b/>
                <w:kern w:val="2"/>
                <w:lang w:eastAsia="zh-CN"/>
              </w:rPr>
            </w:pPr>
            <w:r w:rsidRPr="00E172D5">
              <w:rPr>
                <w:b/>
                <w:kern w:val="2"/>
                <w:lang w:val="sv-SE" w:eastAsia="zh-CN"/>
              </w:rPr>
              <w:t>900 MHz</w:t>
            </w:r>
          </w:p>
        </w:tc>
      </w:tr>
      <w:tr w:rsidR="00DD114A" w:rsidRPr="00E172D5" w14:paraId="64B43E1D" w14:textId="77777777" w:rsidTr="008D741E">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18A5B" w14:textId="77777777" w:rsidR="00DD114A" w:rsidRPr="00E172D5" w:rsidRDefault="00DD114A" w:rsidP="008D741E">
            <w:pPr>
              <w:rPr>
                <w:b/>
                <w:kern w:val="2"/>
                <w:lang w:eastAsia="zh-CN"/>
              </w:rPr>
            </w:pPr>
            <w:r w:rsidRPr="00E172D5">
              <w:rPr>
                <w:b/>
                <w:kern w:val="2"/>
                <w:lang w:eastAsia="zh-CN"/>
              </w:rPr>
              <w:t xml:space="preserve">Channel model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657132" w14:textId="77777777" w:rsidR="00DD114A" w:rsidRPr="00E172D5" w:rsidRDefault="00DD114A" w:rsidP="008D741E">
            <w:pPr>
              <w:rPr>
                <w:b/>
                <w:kern w:val="2"/>
                <w:lang w:eastAsia="zh-CN"/>
              </w:rPr>
            </w:pPr>
            <w:r w:rsidRPr="00E172D5">
              <w:rPr>
                <w:b/>
                <w:kern w:val="2"/>
                <w:lang w:eastAsia="zh-CN"/>
              </w:rPr>
              <w:t>TU 1</w:t>
            </w:r>
          </w:p>
        </w:tc>
      </w:tr>
      <w:tr w:rsidR="00DD114A" w:rsidRPr="00E172D5" w14:paraId="58B86388" w14:textId="77777777" w:rsidTr="008D741E">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BFCC27" w14:textId="77777777" w:rsidR="00DD114A" w:rsidRPr="00E172D5" w:rsidRDefault="00DD114A" w:rsidP="008D741E">
            <w:pPr>
              <w:rPr>
                <w:b/>
                <w:kern w:val="2"/>
                <w:lang w:eastAsia="zh-CN"/>
              </w:rPr>
            </w:pPr>
            <w:r w:rsidRPr="00E172D5">
              <w:rPr>
                <w:b/>
                <w:kern w:val="2"/>
                <w:lang w:eastAsia="zh-CN"/>
              </w:rPr>
              <w:t xml:space="preserve">Doppler spread </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07EA67" w14:textId="77777777" w:rsidR="00DD114A" w:rsidRPr="00E172D5" w:rsidRDefault="00DD114A" w:rsidP="008D741E">
            <w:pPr>
              <w:rPr>
                <w:b/>
                <w:kern w:val="2"/>
                <w:lang w:eastAsia="zh-CN"/>
              </w:rPr>
            </w:pPr>
            <w:r w:rsidRPr="00E172D5">
              <w:rPr>
                <w:b/>
                <w:kern w:val="2"/>
                <w:lang w:eastAsia="zh-CN"/>
              </w:rPr>
              <w:t>1 Hz</w:t>
            </w:r>
          </w:p>
        </w:tc>
      </w:tr>
      <w:tr w:rsidR="00DD114A" w:rsidRPr="00E172D5" w14:paraId="588DC596" w14:textId="77777777" w:rsidTr="008D741E">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F4ABF" w14:textId="77777777" w:rsidR="00DD114A" w:rsidRPr="00E172D5" w:rsidRDefault="00DD114A" w:rsidP="008D741E">
            <w:pPr>
              <w:rPr>
                <w:b/>
                <w:kern w:val="2"/>
                <w:lang w:eastAsia="zh-CN"/>
              </w:rPr>
            </w:pPr>
            <w:r w:rsidRPr="00E172D5">
              <w:rPr>
                <w:b/>
                <w:kern w:val="2"/>
                <w:lang w:eastAsia="zh-CN"/>
              </w:rPr>
              <w:t>LO XO frequency drift, when not relying on DL synchronization (light sleep)</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36246" w14:textId="77777777" w:rsidR="00DD114A" w:rsidRPr="00E172D5" w:rsidRDefault="00DD114A" w:rsidP="008D741E">
            <w:pPr>
              <w:rPr>
                <w:b/>
                <w:kern w:val="2"/>
                <w:lang w:eastAsia="zh-CN"/>
              </w:rPr>
            </w:pPr>
            <w:r w:rsidRPr="00E172D5">
              <w:rPr>
                <w:rFonts w:hint="eastAsia"/>
                <w:b/>
                <w:kern w:val="2"/>
                <w:lang w:eastAsia="zh-CN"/>
              </w:rPr>
              <w:t>±</w:t>
            </w:r>
            <w:r w:rsidRPr="00E172D5">
              <w:rPr>
                <w:rFonts w:hint="eastAsia"/>
                <w:b/>
                <w:kern w:val="2"/>
                <w:lang w:eastAsia="zh-CN"/>
              </w:rPr>
              <w:t>0.05 ppm/s</w:t>
            </w:r>
          </w:p>
        </w:tc>
      </w:tr>
      <w:tr w:rsidR="00DD114A" w:rsidRPr="00E172D5" w14:paraId="0A8533BD" w14:textId="77777777" w:rsidTr="008D741E">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E1E122" w14:textId="77777777" w:rsidR="00DD114A" w:rsidRPr="00E172D5" w:rsidRDefault="00DD114A" w:rsidP="008D741E">
            <w:pPr>
              <w:rPr>
                <w:b/>
                <w:kern w:val="2"/>
                <w:lang w:eastAsia="zh-CN"/>
              </w:rPr>
            </w:pPr>
            <w:r w:rsidRPr="00E172D5">
              <w:rPr>
                <w:b/>
                <w:kern w:val="2"/>
                <w:lang w:eastAsia="zh-CN"/>
              </w:rPr>
              <w:t>LO XO maximum frequency error, when not relying on DL synchronization (light sleep)</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86C6CB" w14:textId="77777777" w:rsidR="00DD114A" w:rsidRPr="00E172D5" w:rsidRDefault="00DD114A" w:rsidP="008D741E">
            <w:pPr>
              <w:rPr>
                <w:b/>
                <w:kern w:val="2"/>
                <w:lang w:eastAsia="zh-CN"/>
              </w:rPr>
            </w:pPr>
            <w:r w:rsidRPr="00E172D5">
              <w:rPr>
                <w:rFonts w:hint="eastAsia"/>
                <w:b/>
                <w:kern w:val="2"/>
                <w:lang w:eastAsia="zh-CN"/>
              </w:rPr>
              <w:t>±</w:t>
            </w:r>
            <w:r w:rsidRPr="00E172D5">
              <w:rPr>
                <w:rFonts w:hint="eastAsia"/>
                <w:b/>
                <w:kern w:val="2"/>
                <w:lang w:eastAsia="zh-CN"/>
              </w:rPr>
              <w:t>5 ppm</w:t>
            </w:r>
          </w:p>
        </w:tc>
      </w:tr>
      <w:tr w:rsidR="00DD114A" w:rsidRPr="00E172D5" w14:paraId="2E4F0DF0" w14:textId="77777777" w:rsidTr="008D741E">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1E92E8" w14:textId="77777777" w:rsidR="00DD114A" w:rsidRPr="00E172D5" w:rsidRDefault="00DD114A" w:rsidP="008D741E">
            <w:pPr>
              <w:rPr>
                <w:b/>
                <w:kern w:val="2"/>
                <w:lang w:eastAsia="zh-CN"/>
              </w:rPr>
            </w:pPr>
            <w:r w:rsidRPr="00E172D5">
              <w:rPr>
                <w:b/>
                <w:kern w:val="2"/>
                <w:lang w:eastAsia="zh-CN"/>
              </w:rPr>
              <w:t>LO XO frequency error, when relying on DL synchronization (receive)</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F69F6E" w14:textId="77777777" w:rsidR="00DD114A" w:rsidRPr="00E172D5" w:rsidRDefault="00DD114A" w:rsidP="008D741E">
            <w:pPr>
              <w:rPr>
                <w:b/>
                <w:kern w:val="2"/>
                <w:lang w:eastAsia="zh-CN"/>
              </w:rPr>
            </w:pPr>
            <w:r w:rsidRPr="00E172D5">
              <w:rPr>
                <w:rFonts w:hint="eastAsia"/>
                <w:b/>
                <w:kern w:val="2"/>
                <w:lang w:eastAsia="zh-CN"/>
              </w:rPr>
              <w:t>±</w:t>
            </w:r>
            <w:r w:rsidRPr="00E172D5">
              <w:rPr>
                <w:rFonts w:hint="eastAsia"/>
                <w:b/>
                <w:kern w:val="2"/>
                <w:lang w:eastAsia="zh-CN"/>
              </w:rPr>
              <w:t xml:space="preserve">50 Hz </w:t>
            </w:r>
          </w:p>
        </w:tc>
      </w:tr>
      <w:tr w:rsidR="00DD114A" w:rsidRPr="00E172D5" w14:paraId="37D67234" w14:textId="77777777" w:rsidTr="008D741E">
        <w:trPr>
          <w:trHeight w:val="108"/>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D674E6" w14:textId="77777777" w:rsidR="00DD114A" w:rsidRPr="00E172D5" w:rsidRDefault="00DD114A" w:rsidP="008D741E">
            <w:pPr>
              <w:rPr>
                <w:b/>
                <w:kern w:val="2"/>
                <w:lang w:eastAsia="zh-CN"/>
              </w:rPr>
            </w:pPr>
            <w:r w:rsidRPr="00E172D5">
              <w:rPr>
                <w:b/>
                <w:kern w:val="2"/>
                <w:lang w:eastAsia="zh-CN"/>
              </w:rPr>
              <w:t>RTC maximum frequency error (deep sleep)</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4F64B0" w14:textId="77777777" w:rsidR="00DD114A" w:rsidRPr="00E172D5" w:rsidRDefault="00DD114A" w:rsidP="008D741E">
            <w:pPr>
              <w:rPr>
                <w:b/>
                <w:kern w:val="2"/>
                <w:lang w:eastAsia="zh-CN"/>
              </w:rPr>
            </w:pPr>
            <w:r w:rsidRPr="00E172D5">
              <w:rPr>
                <w:rFonts w:hint="eastAsia"/>
                <w:b/>
                <w:kern w:val="2"/>
                <w:lang w:eastAsia="zh-CN"/>
              </w:rPr>
              <w:t>±</w:t>
            </w:r>
            <w:r w:rsidRPr="00E172D5">
              <w:rPr>
                <w:rFonts w:hint="eastAsia"/>
                <w:b/>
                <w:kern w:val="2"/>
                <w:lang w:eastAsia="zh-CN"/>
              </w:rPr>
              <w:t>20 ppm</w:t>
            </w:r>
          </w:p>
        </w:tc>
      </w:tr>
      <w:tr w:rsidR="00DD114A" w:rsidRPr="00E172D5" w14:paraId="7D732DDE" w14:textId="77777777" w:rsidTr="008D741E">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E80C8F" w14:textId="77777777" w:rsidR="00DD114A" w:rsidRPr="00E172D5" w:rsidRDefault="00DD114A" w:rsidP="008D741E">
            <w:pPr>
              <w:rPr>
                <w:b/>
                <w:kern w:val="2"/>
                <w:lang w:eastAsia="zh-CN"/>
              </w:rPr>
            </w:pPr>
            <w:r w:rsidRPr="00E172D5">
              <w:rPr>
                <w:b/>
                <w:kern w:val="2"/>
                <w:lang w:eastAsia="zh-CN"/>
              </w:rPr>
              <w:t>UE RX antenna configuration</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36915B" w14:textId="77777777" w:rsidR="00DD114A" w:rsidRPr="00E172D5" w:rsidRDefault="00DD114A" w:rsidP="008D741E">
            <w:pPr>
              <w:rPr>
                <w:b/>
                <w:kern w:val="2"/>
                <w:lang w:eastAsia="zh-CN"/>
              </w:rPr>
            </w:pPr>
            <w:r w:rsidRPr="00E172D5">
              <w:rPr>
                <w:b/>
                <w:kern w:val="2"/>
                <w:lang w:eastAsia="zh-CN"/>
              </w:rPr>
              <w:t>1 Rx</w:t>
            </w:r>
          </w:p>
        </w:tc>
      </w:tr>
      <w:tr w:rsidR="00DD114A" w:rsidRPr="00E172D5" w14:paraId="418A37B6" w14:textId="77777777" w:rsidTr="008D741E">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B3875F" w14:textId="77777777" w:rsidR="00DD114A" w:rsidRPr="00E172D5" w:rsidRDefault="00DD114A" w:rsidP="008D741E">
            <w:pPr>
              <w:rPr>
                <w:b/>
                <w:kern w:val="2"/>
                <w:lang w:eastAsia="zh-CN"/>
              </w:rPr>
            </w:pPr>
            <w:r w:rsidRPr="00E172D5">
              <w:rPr>
                <w:b/>
                <w:kern w:val="2"/>
                <w:lang w:eastAsia="zh-CN"/>
              </w:rPr>
              <w:t>UE NF</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D2CBD" w14:textId="77777777" w:rsidR="00DD114A" w:rsidRPr="00E172D5" w:rsidRDefault="00DD114A" w:rsidP="008D741E">
            <w:pPr>
              <w:rPr>
                <w:b/>
                <w:kern w:val="2"/>
                <w:lang w:eastAsia="zh-CN"/>
              </w:rPr>
            </w:pPr>
            <w:r w:rsidRPr="00E172D5">
              <w:rPr>
                <w:b/>
                <w:kern w:val="2"/>
                <w:lang w:eastAsia="zh-CN"/>
              </w:rPr>
              <w:t>5 dB, 9 dB</w:t>
            </w:r>
          </w:p>
        </w:tc>
      </w:tr>
      <w:tr w:rsidR="00DD114A" w:rsidRPr="00E172D5" w14:paraId="69147331" w14:textId="77777777" w:rsidTr="008D741E">
        <w:trPr>
          <w:trHeight w:val="182"/>
        </w:trPr>
        <w:tc>
          <w:tcPr>
            <w:tcW w:w="217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80E11" w14:textId="77777777" w:rsidR="00DD114A" w:rsidRPr="00E172D5" w:rsidRDefault="00DD114A" w:rsidP="008D741E">
            <w:pPr>
              <w:rPr>
                <w:b/>
                <w:kern w:val="2"/>
                <w:lang w:eastAsia="zh-CN"/>
              </w:rPr>
            </w:pPr>
            <w:r w:rsidRPr="00E172D5">
              <w:rPr>
                <w:b/>
                <w:kern w:val="2"/>
                <w:lang w:eastAsia="zh-CN"/>
              </w:rPr>
              <w:t>Coupling loss</w:t>
            </w:r>
          </w:p>
        </w:tc>
        <w:tc>
          <w:tcPr>
            <w:tcW w:w="28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9090EB" w14:textId="77777777" w:rsidR="00DD114A" w:rsidRPr="00E172D5" w:rsidRDefault="00DD114A" w:rsidP="008D741E">
            <w:pPr>
              <w:rPr>
                <w:b/>
                <w:kern w:val="2"/>
                <w:lang w:eastAsia="zh-CN"/>
              </w:rPr>
            </w:pPr>
            <w:r w:rsidRPr="00E172D5">
              <w:rPr>
                <w:b/>
                <w:kern w:val="2"/>
                <w:lang w:eastAsia="zh-CN"/>
              </w:rPr>
              <w:t>144, 154, 164 dB</w:t>
            </w:r>
          </w:p>
        </w:tc>
      </w:tr>
    </w:tbl>
    <w:p w14:paraId="36537B73" w14:textId="77777777" w:rsidR="00DD114A" w:rsidRDefault="00DD114A" w:rsidP="00DD114A">
      <w:pPr>
        <w:spacing w:beforeLines="100" w:before="240" w:after="0"/>
        <w:rPr>
          <w:b/>
        </w:rPr>
      </w:pPr>
      <w:r w:rsidRPr="003F659C">
        <w:rPr>
          <w:b/>
        </w:rPr>
        <w:t xml:space="preserve">Observation </w:t>
      </w:r>
      <w:r>
        <w:rPr>
          <w:b/>
        </w:rPr>
        <w:t>1</w:t>
      </w:r>
      <w:r w:rsidRPr="003F659C">
        <w:rPr>
          <w:b/>
        </w:rPr>
        <w:t xml:space="preserve">: </w:t>
      </w:r>
      <w:r w:rsidRPr="001E5DD4">
        <w:rPr>
          <w:b/>
        </w:rPr>
        <w:t>One key advantage of Option 3 (single-seq. CDM + TDM)</w:t>
      </w:r>
      <w:r>
        <w:rPr>
          <w:b/>
        </w:rPr>
        <w:t xml:space="preserve"> </w:t>
      </w:r>
      <w:r w:rsidRPr="001E5DD4">
        <w:rPr>
          <w:b/>
        </w:rPr>
        <w:t xml:space="preserve">is that depending on the </w:t>
      </w:r>
      <w:r>
        <w:rPr>
          <w:b/>
        </w:rPr>
        <w:t xml:space="preserve">penetration percentage of </w:t>
      </w:r>
      <w:r w:rsidRPr="001E5DD4">
        <w:rPr>
          <w:b/>
        </w:rPr>
        <w:t>R16 UEs, the eNB can flexibly adjust the number of R16 UE groups at the legacy/new WUS location by choosing a proper value of</w:t>
      </w:r>
      <m:oMath>
        <m:r>
          <m:rPr>
            <m:sty m:val="b"/>
          </m:rPr>
          <w:rPr>
            <w:rFonts w:ascii="Cambria Math" w:hAnsi="Cambria Math"/>
          </w:rPr>
          <m:t xml:space="preserve"> </m:t>
        </m:r>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legacy</m:t>
            </m:r>
          </m:sub>
        </m:sSub>
      </m:oMath>
      <w:r w:rsidRPr="001E5DD4">
        <w:rPr>
          <w:b/>
        </w:rPr>
        <w:t>, and thus better utilizing network resource.</w:t>
      </w:r>
    </w:p>
    <w:p w14:paraId="3BB3A90B" w14:textId="77777777" w:rsidR="00DD114A" w:rsidRDefault="00DD114A" w:rsidP="00CF7E80">
      <w:pPr>
        <w:pStyle w:val="ListParagraph"/>
        <w:numPr>
          <w:ilvl w:val="0"/>
          <w:numId w:val="41"/>
        </w:numPr>
        <w:rPr>
          <w:rFonts w:ascii="Times New Roman" w:hAnsi="Times New Roman" w:cs="Times New Roman"/>
          <w:b/>
          <w:sz w:val="22"/>
          <w:szCs w:val="22"/>
        </w:rPr>
      </w:pPr>
      <w:r w:rsidRPr="00760BC8">
        <w:rPr>
          <w:rFonts w:ascii="Times New Roman" w:hAnsi="Times New Roman" w:cs="Times New Roman"/>
          <w:b/>
          <w:sz w:val="22"/>
          <w:szCs w:val="22"/>
        </w:rPr>
        <w:t xml:space="preserve">When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N</m:t>
            </m:r>
          </m:e>
          <m:sub>
            <m:r>
              <m:rPr>
                <m:sty m:val="b"/>
              </m:rPr>
              <w:rPr>
                <w:rFonts w:ascii="Cambria Math" w:hAnsi="Cambria Math" w:cs="Times New Roman"/>
                <w:sz w:val="22"/>
                <w:szCs w:val="22"/>
              </w:rPr>
              <m:t>legacy</m:t>
            </m:r>
          </m:sub>
        </m:sSub>
        <m:r>
          <m:rPr>
            <m:sty m:val="bi"/>
          </m:rPr>
          <w:rPr>
            <w:rFonts w:ascii="Cambria Math" w:hAnsi="Cambria Math" w:cs="Times New Roman"/>
            <w:sz w:val="22"/>
            <w:szCs w:val="22"/>
          </w:rPr>
          <m:t>=0</m:t>
        </m:r>
      </m:oMath>
      <w:r w:rsidRPr="00760BC8">
        <w:rPr>
          <w:rFonts w:ascii="Times New Roman" w:hAnsi="Times New Roman" w:cs="Times New Roman"/>
          <w:b/>
          <w:sz w:val="22"/>
          <w:szCs w:val="22"/>
        </w:rPr>
        <w:t xml:space="preserve">, Option 3 </w:t>
      </w:r>
      <w:r>
        <w:rPr>
          <w:rFonts w:ascii="Times New Roman" w:hAnsi="Times New Roman" w:cs="Times New Roman"/>
          <w:b/>
          <w:sz w:val="22"/>
          <w:szCs w:val="22"/>
        </w:rPr>
        <w:t>becomes</w:t>
      </w:r>
      <w:r w:rsidRPr="00760BC8">
        <w:rPr>
          <w:rFonts w:ascii="Times New Roman" w:hAnsi="Times New Roman" w:cs="Times New Roman"/>
          <w:b/>
          <w:sz w:val="22"/>
          <w:szCs w:val="22"/>
        </w:rPr>
        <w:t xml:space="preserve"> to Option 1 (TDM); </w:t>
      </w:r>
    </w:p>
    <w:p w14:paraId="7B9FA395" w14:textId="5683710B" w:rsidR="00DD114A" w:rsidRPr="00587D2F" w:rsidRDefault="00DD114A" w:rsidP="00587D2F">
      <w:pPr>
        <w:pStyle w:val="ListParagraph"/>
        <w:numPr>
          <w:ilvl w:val="0"/>
          <w:numId w:val="41"/>
        </w:numPr>
        <w:spacing w:afterLines="50" w:after="120"/>
        <w:rPr>
          <w:rFonts w:ascii="Times New Roman" w:hAnsi="Times New Roman" w:cs="Times New Roman" w:hint="eastAsia"/>
          <w:b/>
          <w:sz w:val="22"/>
          <w:szCs w:val="22"/>
        </w:rPr>
      </w:pPr>
      <w:r>
        <w:rPr>
          <w:rFonts w:ascii="Times New Roman" w:hAnsi="Times New Roman" w:cs="Times New Roman"/>
          <w:b/>
          <w:sz w:val="22"/>
          <w:szCs w:val="22"/>
        </w:rPr>
        <w:t>W</w:t>
      </w:r>
      <w:r w:rsidRPr="00760BC8">
        <w:rPr>
          <w:rFonts w:ascii="Times New Roman" w:hAnsi="Times New Roman" w:cs="Times New Roman"/>
          <w:b/>
          <w:sz w:val="22"/>
          <w:szCs w:val="22"/>
        </w:rPr>
        <w:t xml:space="preserve">hen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N</m:t>
            </m:r>
          </m:e>
          <m:sub>
            <m:r>
              <m:rPr>
                <m:sty m:val="b"/>
              </m:rPr>
              <w:rPr>
                <w:rFonts w:ascii="Cambria Math" w:hAnsi="Cambria Math" w:cs="Times New Roman"/>
                <w:sz w:val="22"/>
                <w:szCs w:val="22"/>
              </w:rPr>
              <m:t>legacy</m:t>
            </m:r>
          </m:sub>
        </m:sSub>
        <m:r>
          <m:rPr>
            <m:sty m:val="bi"/>
          </m:rPr>
          <w:rPr>
            <w:rFonts w:ascii="Cambria Math" w:hAnsi="Cambria Math" w:cs="Times New Roman"/>
            <w:sz w:val="22"/>
            <w:szCs w:val="22"/>
          </w:rPr>
          <m:t>=</m:t>
        </m:r>
        <m:sSub>
          <m:sSubPr>
            <m:ctrlPr>
              <w:rPr>
                <w:rFonts w:ascii="Cambria Math" w:hAnsi="Cambria Math" w:cs="Times New Roman"/>
                <w:b/>
                <w:sz w:val="22"/>
                <w:szCs w:val="22"/>
              </w:rPr>
            </m:ctrlPr>
          </m:sSubPr>
          <m:e>
            <m:r>
              <m:rPr>
                <m:sty m:val="b"/>
              </m:rPr>
              <w:rPr>
                <w:rFonts w:ascii="Cambria Math" w:hAnsi="Cambria Math" w:cs="Times New Roman"/>
                <w:sz w:val="22"/>
                <w:szCs w:val="22"/>
              </w:rPr>
              <m:t>N</m:t>
            </m:r>
          </m:e>
          <m:sub>
            <m:r>
              <m:rPr>
                <m:sty m:val="b"/>
              </m:rPr>
              <w:rPr>
                <w:rFonts w:ascii="Cambria Math" w:hAnsi="Cambria Math" w:cs="Times New Roman"/>
                <w:sz w:val="22"/>
                <w:szCs w:val="22"/>
              </w:rPr>
              <m:t>total</m:t>
            </m:r>
          </m:sub>
        </m:sSub>
      </m:oMath>
      <w:r w:rsidRPr="00760BC8">
        <w:rPr>
          <w:rFonts w:ascii="Times New Roman" w:hAnsi="Times New Roman" w:cs="Times New Roman"/>
          <w:b/>
          <w:sz w:val="22"/>
          <w:szCs w:val="22"/>
        </w:rPr>
        <w:t>, Option 3 fall</w:t>
      </w:r>
      <w:r>
        <w:rPr>
          <w:rFonts w:ascii="Times New Roman" w:hAnsi="Times New Roman" w:cs="Times New Roman"/>
          <w:b/>
          <w:sz w:val="22"/>
          <w:szCs w:val="22"/>
        </w:rPr>
        <w:t xml:space="preserve">s </w:t>
      </w:r>
      <w:r w:rsidRPr="00760BC8">
        <w:rPr>
          <w:rFonts w:ascii="Times New Roman" w:hAnsi="Times New Roman" w:cs="Times New Roman"/>
          <w:b/>
          <w:sz w:val="22"/>
          <w:szCs w:val="22"/>
        </w:rPr>
        <w:t>back to Option 2 (single-seq. CDM).</w:t>
      </w:r>
    </w:p>
    <w:p w14:paraId="56E0BE8E" w14:textId="77777777" w:rsidR="00DD114A" w:rsidRDefault="00DD114A" w:rsidP="00DD114A">
      <w:pPr>
        <w:rPr>
          <w:b/>
        </w:rPr>
      </w:pPr>
      <w:r>
        <w:rPr>
          <w:b/>
        </w:rPr>
        <w:t>Observation</w:t>
      </w:r>
      <w:r w:rsidRPr="003F659C">
        <w:rPr>
          <w:b/>
        </w:rPr>
        <w:t xml:space="preserve"> </w:t>
      </w:r>
      <w:r>
        <w:rPr>
          <w:b/>
        </w:rPr>
        <w:t>2</w:t>
      </w:r>
      <w:r w:rsidRPr="003F659C">
        <w:rPr>
          <w:b/>
        </w:rPr>
        <w:t>:</w:t>
      </w:r>
      <w:r>
        <w:rPr>
          <w:b/>
        </w:rPr>
        <w:t xml:space="preserve"> W</w:t>
      </w:r>
      <w:r w:rsidRPr="00714E7B">
        <w:rPr>
          <w:b/>
        </w:rPr>
        <w:t>aking up a subset of all WUS UE groups</w:t>
      </w:r>
      <w:r>
        <w:rPr>
          <w:b/>
        </w:rPr>
        <w:t xml:space="preserve"> has</w:t>
      </w:r>
      <w:r w:rsidRPr="00714E7B">
        <w:rPr>
          <w:b/>
        </w:rPr>
        <w:t xml:space="preserve"> the benefit</w:t>
      </w:r>
      <w:r>
        <w:rPr>
          <w:b/>
        </w:rPr>
        <w:t xml:space="preserve"> of further reducing</w:t>
      </w:r>
      <w:r w:rsidRPr="00714E7B">
        <w:rPr>
          <w:b/>
        </w:rPr>
        <w:t xml:space="preserve"> false alarm rate, but at the cost of increasing UE power consumption since the UE needs to monitor more sequences.</w:t>
      </w:r>
    </w:p>
    <w:p w14:paraId="3EF9F0E9" w14:textId="77777777" w:rsidR="00DD114A" w:rsidRPr="002E1B1E" w:rsidRDefault="00DD114A" w:rsidP="00DD114A">
      <w:pPr>
        <w:rPr>
          <w:b/>
          <w:kern w:val="2"/>
          <w:lang w:eastAsia="zh-CN"/>
        </w:rPr>
      </w:pPr>
      <w:r>
        <w:rPr>
          <w:b/>
          <w:kern w:val="2"/>
          <w:lang w:eastAsia="zh-CN"/>
        </w:rPr>
        <w:t>Observation</w:t>
      </w:r>
      <w:r w:rsidRPr="002E1B1E">
        <w:rPr>
          <w:b/>
          <w:kern w:val="2"/>
          <w:lang w:eastAsia="zh-CN"/>
        </w:rPr>
        <w:t xml:space="preserve"> </w:t>
      </w:r>
      <w:r>
        <w:rPr>
          <w:b/>
          <w:kern w:val="2"/>
          <w:lang w:eastAsia="zh-CN"/>
        </w:rPr>
        <w:t>3</w:t>
      </w:r>
      <w:r w:rsidRPr="002E1B1E">
        <w:rPr>
          <w:b/>
          <w:kern w:val="2"/>
          <w:lang w:eastAsia="zh-CN"/>
        </w:rPr>
        <w:t xml:space="preserve">: </w:t>
      </w:r>
      <w:r w:rsidRPr="0061372C">
        <w:rPr>
          <w:b/>
          <w:kern w:val="2"/>
          <w:lang w:eastAsia="zh-CN"/>
        </w:rPr>
        <w:t>When the number of groups increases, the</w:t>
      </w:r>
      <w:r>
        <w:rPr>
          <w:b/>
          <w:kern w:val="2"/>
          <w:lang w:eastAsia="zh-CN"/>
        </w:rPr>
        <w:t xml:space="preserve"> paging </w:t>
      </w:r>
      <w:r w:rsidRPr="0061372C">
        <w:rPr>
          <w:b/>
          <w:kern w:val="2"/>
          <w:lang w:eastAsia="zh-CN"/>
        </w:rPr>
        <w:t>false alarm probability within one group is expected to be reduced since the number of UEs in the same group decreases.</w:t>
      </w:r>
    </w:p>
    <w:p w14:paraId="159BE6ED" w14:textId="77777777" w:rsidR="00DD114A" w:rsidRPr="002E1B1E" w:rsidRDefault="00DD114A" w:rsidP="00DD114A">
      <w:pPr>
        <w:rPr>
          <w:b/>
          <w:kern w:val="2"/>
          <w:lang w:eastAsia="zh-CN"/>
        </w:rPr>
      </w:pPr>
      <w:r>
        <w:rPr>
          <w:b/>
          <w:kern w:val="2"/>
          <w:lang w:eastAsia="zh-CN"/>
        </w:rPr>
        <w:t>Observation</w:t>
      </w:r>
      <w:r w:rsidRPr="002E1B1E">
        <w:rPr>
          <w:b/>
          <w:kern w:val="2"/>
          <w:lang w:eastAsia="zh-CN"/>
        </w:rPr>
        <w:t xml:space="preserve"> </w:t>
      </w:r>
      <w:r>
        <w:rPr>
          <w:b/>
          <w:kern w:val="2"/>
          <w:lang w:eastAsia="zh-CN"/>
        </w:rPr>
        <w:t>4</w:t>
      </w:r>
      <w:r w:rsidRPr="002E1B1E">
        <w:rPr>
          <w:b/>
          <w:kern w:val="2"/>
          <w:lang w:eastAsia="zh-CN"/>
        </w:rPr>
        <w:t xml:space="preserve">: </w:t>
      </w:r>
      <w:r>
        <w:rPr>
          <w:b/>
          <w:kern w:val="2"/>
          <w:lang w:eastAsia="zh-CN"/>
        </w:rPr>
        <w:t>W</w:t>
      </w:r>
      <w:r w:rsidRPr="00307466">
        <w:rPr>
          <w:b/>
          <w:kern w:val="2"/>
          <w:lang w:eastAsia="zh-CN"/>
        </w:rPr>
        <w:t>hen the number of groups increases, the</w:t>
      </w:r>
      <w:r>
        <w:rPr>
          <w:b/>
          <w:kern w:val="2"/>
          <w:lang w:eastAsia="zh-CN"/>
        </w:rPr>
        <w:t xml:space="preserve"> paging</w:t>
      </w:r>
      <w:r w:rsidRPr="00307466">
        <w:rPr>
          <w:b/>
          <w:kern w:val="2"/>
          <w:lang w:eastAsia="zh-CN"/>
        </w:rPr>
        <w:t xml:space="preserve"> false alarm probability</w:t>
      </w:r>
      <w:r>
        <w:rPr>
          <w:b/>
          <w:kern w:val="2"/>
          <w:lang w:eastAsia="zh-CN"/>
        </w:rPr>
        <w:t xml:space="preserve"> between groups </w:t>
      </w:r>
      <w:r w:rsidRPr="00307466">
        <w:rPr>
          <w:b/>
          <w:kern w:val="2"/>
          <w:lang w:eastAsia="zh-CN"/>
        </w:rPr>
        <w:t>increas</w:t>
      </w:r>
      <w:r>
        <w:rPr>
          <w:b/>
          <w:kern w:val="2"/>
          <w:lang w:eastAsia="zh-CN"/>
        </w:rPr>
        <w:t xml:space="preserve">es since </w:t>
      </w:r>
      <w:r w:rsidRPr="00307466">
        <w:rPr>
          <w:b/>
          <w:kern w:val="2"/>
          <w:lang w:eastAsia="zh-CN"/>
        </w:rPr>
        <w:t>the probability of paging more than one UE group increases</w:t>
      </w:r>
      <w:r>
        <w:rPr>
          <w:b/>
          <w:kern w:val="2"/>
          <w:lang w:eastAsia="zh-CN"/>
        </w:rPr>
        <w:t>.</w:t>
      </w:r>
    </w:p>
    <w:p w14:paraId="18F6C221" w14:textId="77777777" w:rsidR="00DD114A" w:rsidRPr="002E1B1E" w:rsidRDefault="00DD114A" w:rsidP="00DD114A">
      <w:pPr>
        <w:rPr>
          <w:b/>
          <w:kern w:val="2"/>
          <w:lang w:eastAsia="zh-CN"/>
        </w:rPr>
      </w:pPr>
      <w:r>
        <w:rPr>
          <w:b/>
          <w:kern w:val="2"/>
          <w:lang w:eastAsia="zh-CN"/>
        </w:rPr>
        <w:t>Observation</w:t>
      </w:r>
      <w:r w:rsidRPr="002E1B1E">
        <w:rPr>
          <w:b/>
          <w:kern w:val="2"/>
          <w:lang w:eastAsia="zh-CN"/>
        </w:rPr>
        <w:t xml:space="preserve"> </w:t>
      </w:r>
      <w:r>
        <w:rPr>
          <w:b/>
          <w:kern w:val="2"/>
          <w:lang w:eastAsia="zh-CN"/>
        </w:rPr>
        <w:t>5</w:t>
      </w:r>
      <w:r w:rsidRPr="002E1B1E">
        <w:rPr>
          <w:b/>
          <w:kern w:val="2"/>
          <w:lang w:eastAsia="zh-CN"/>
        </w:rPr>
        <w:t xml:space="preserve">: </w:t>
      </w:r>
      <w:r>
        <w:rPr>
          <w:b/>
          <w:kern w:val="2"/>
          <w:lang w:eastAsia="zh-CN"/>
        </w:rPr>
        <w:t>F</w:t>
      </w:r>
      <w:r w:rsidRPr="00A94EB9">
        <w:rPr>
          <w:b/>
          <w:kern w:val="2"/>
          <w:lang w:eastAsia="zh-CN"/>
        </w:rPr>
        <w:t xml:space="preserve">or </w:t>
      </w:r>
      <w:r>
        <w:rPr>
          <w:b/>
          <w:kern w:val="2"/>
          <w:lang w:eastAsia="zh-CN"/>
        </w:rPr>
        <w:t xml:space="preserve">single sequence </w:t>
      </w:r>
      <w:r w:rsidRPr="00A94EB9">
        <w:rPr>
          <w:b/>
          <w:kern w:val="2"/>
          <w:lang w:eastAsia="zh-CN"/>
        </w:rPr>
        <w:t>CDM based solution, the cross-correlation performance of the WUS sequences may be degraded if more WUS sequences are used to differentiate UE groups</w:t>
      </w:r>
      <w:r w:rsidRPr="00307466">
        <w:rPr>
          <w:b/>
          <w:kern w:val="2"/>
          <w:lang w:eastAsia="zh-CN"/>
        </w:rPr>
        <w:t>.</w:t>
      </w:r>
    </w:p>
    <w:p w14:paraId="4D823006" w14:textId="77777777" w:rsidR="00DD114A" w:rsidRDefault="00DD114A" w:rsidP="00DD114A">
      <w:pPr>
        <w:rPr>
          <w:kern w:val="2"/>
          <w:lang w:eastAsia="zh-CN"/>
        </w:rPr>
      </w:pPr>
      <w:r>
        <w:rPr>
          <w:b/>
          <w:kern w:val="2"/>
          <w:lang w:eastAsia="zh-CN"/>
        </w:rPr>
        <w:t>Observation</w:t>
      </w:r>
      <w:r w:rsidRPr="002E1B1E">
        <w:rPr>
          <w:b/>
          <w:kern w:val="2"/>
          <w:lang w:eastAsia="zh-CN"/>
        </w:rPr>
        <w:t xml:space="preserve"> </w:t>
      </w:r>
      <w:r>
        <w:rPr>
          <w:b/>
          <w:kern w:val="2"/>
          <w:lang w:eastAsia="zh-CN"/>
        </w:rPr>
        <w:t>6</w:t>
      </w:r>
      <w:r w:rsidRPr="002E1B1E">
        <w:rPr>
          <w:b/>
          <w:kern w:val="2"/>
          <w:lang w:eastAsia="zh-CN"/>
        </w:rPr>
        <w:t>:</w:t>
      </w:r>
      <w:r w:rsidRPr="00C143AE">
        <w:t xml:space="preserve"> </w:t>
      </w:r>
      <w:r w:rsidRPr="00C143AE">
        <w:rPr>
          <w:b/>
          <w:kern w:val="2"/>
          <w:lang w:eastAsia="zh-CN"/>
        </w:rPr>
        <w:t xml:space="preserve">RAN1 may first study the WUS sequence design, and then </w:t>
      </w:r>
      <w:r>
        <w:rPr>
          <w:b/>
          <w:kern w:val="2"/>
          <w:lang w:eastAsia="zh-CN"/>
        </w:rPr>
        <w:t>decide the</w:t>
      </w:r>
      <w:r w:rsidRPr="00C143AE">
        <w:rPr>
          <w:b/>
          <w:kern w:val="2"/>
          <w:lang w:eastAsia="zh-CN"/>
        </w:rPr>
        <w:t xml:space="preserve"> </w:t>
      </w:r>
      <w:r>
        <w:rPr>
          <w:b/>
          <w:kern w:val="2"/>
          <w:lang w:eastAsia="zh-CN"/>
        </w:rPr>
        <w:t>maximum</w:t>
      </w:r>
      <w:r w:rsidRPr="00C143AE">
        <w:rPr>
          <w:b/>
          <w:kern w:val="2"/>
          <w:lang w:eastAsia="zh-CN"/>
        </w:rPr>
        <w:t xml:space="preserve"> number of UE groups.</w:t>
      </w:r>
    </w:p>
    <w:p w14:paraId="2AD23825" w14:textId="28EA9E8C" w:rsidR="00DD114A" w:rsidRPr="007C704A" w:rsidRDefault="00DD114A" w:rsidP="00A548F5">
      <w:pPr>
        <w:rPr>
          <w:b/>
          <w:kern w:val="2"/>
          <w:lang w:eastAsia="zh-CN"/>
        </w:rPr>
      </w:pPr>
      <w:r>
        <w:rPr>
          <w:b/>
          <w:kern w:val="2"/>
          <w:lang w:eastAsia="zh-CN"/>
        </w:rPr>
        <w:t>Observation</w:t>
      </w:r>
      <w:r w:rsidRPr="004C43A6">
        <w:rPr>
          <w:b/>
          <w:kern w:val="2"/>
          <w:lang w:eastAsia="zh-CN"/>
        </w:rPr>
        <w:t xml:space="preserve"> </w:t>
      </w:r>
      <w:r>
        <w:rPr>
          <w:b/>
          <w:kern w:val="2"/>
          <w:lang w:eastAsia="zh-CN"/>
        </w:rPr>
        <w:t>7</w:t>
      </w:r>
      <w:r w:rsidRPr="004C43A6">
        <w:rPr>
          <w:b/>
          <w:kern w:val="2"/>
          <w:lang w:eastAsia="zh-CN"/>
        </w:rPr>
        <w:t xml:space="preserve">: </w:t>
      </w:r>
      <w:r>
        <w:rPr>
          <w:b/>
          <w:kern w:val="2"/>
          <w:lang w:eastAsia="zh-CN"/>
        </w:rPr>
        <w:t>A</w:t>
      </w:r>
      <w:r w:rsidRPr="009C3C3B">
        <w:rPr>
          <w:b/>
          <w:kern w:val="2"/>
          <w:lang w:eastAsia="zh-CN"/>
        </w:rPr>
        <w:t xml:space="preserve"> new WUS sequence design </w:t>
      </w:r>
      <w:r>
        <w:rPr>
          <w:b/>
          <w:kern w:val="2"/>
          <w:lang w:eastAsia="zh-CN"/>
        </w:rPr>
        <w:t xml:space="preserve">clearly </w:t>
      </w:r>
      <w:r w:rsidRPr="009C3C3B">
        <w:rPr>
          <w:b/>
          <w:kern w:val="2"/>
          <w:lang w:eastAsia="zh-CN"/>
        </w:rPr>
        <w:t>ha</w:t>
      </w:r>
      <w:r>
        <w:rPr>
          <w:b/>
          <w:kern w:val="2"/>
          <w:lang w:eastAsia="zh-CN"/>
        </w:rPr>
        <w:t>s</w:t>
      </w:r>
      <w:r w:rsidRPr="009C3C3B">
        <w:rPr>
          <w:b/>
          <w:kern w:val="2"/>
          <w:lang w:eastAsia="zh-CN"/>
        </w:rPr>
        <w:t xml:space="preserve"> disadvantages </w:t>
      </w:r>
      <w:r>
        <w:rPr>
          <w:b/>
          <w:kern w:val="2"/>
          <w:lang w:eastAsia="zh-CN"/>
        </w:rPr>
        <w:t>in terms of hardware changes, preventing</w:t>
      </w:r>
      <w:r w:rsidRPr="009C3C3B">
        <w:rPr>
          <w:b/>
          <w:kern w:val="2"/>
          <w:lang w:eastAsia="zh-CN"/>
        </w:rPr>
        <w:t xml:space="preserve"> grouping of legacy UEs</w:t>
      </w:r>
      <w:r>
        <w:rPr>
          <w:b/>
          <w:kern w:val="2"/>
          <w:lang w:eastAsia="zh-CN"/>
        </w:rPr>
        <w:t>, new RAN4 requirements, etc.</w:t>
      </w:r>
    </w:p>
    <w:p w14:paraId="7588F3CD" w14:textId="77777777" w:rsidR="00AE731E" w:rsidRPr="003E7E99" w:rsidRDefault="00AE731E" w:rsidP="008B0B3C">
      <w:pPr>
        <w:pStyle w:val="Heading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08091505" w:rsidR="00AD026E" w:rsidRDefault="00607B2E" w:rsidP="003A0808">
      <w:pPr>
        <w:pStyle w:val="References"/>
        <w:rPr>
          <w:lang w:eastAsia="zh-CN"/>
        </w:rPr>
      </w:pPr>
      <w:bookmarkStart w:id="18" w:name="_Ref520381319"/>
      <w:r w:rsidRPr="00B054BA">
        <w:rPr>
          <w:szCs w:val="20"/>
        </w:rPr>
        <w:t xml:space="preserve">RP-181674, “WID Revision: Additional enhancements for NB-IoT”, Huawei, </w:t>
      </w:r>
      <w:r>
        <w:rPr>
          <w:szCs w:val="20"/>
        </w:rPr>
        <w:t>Gold Coast, Australia, Sep.</w:t>
      </w:r>
      <w:r w:rsidRPr="00B054BA">
        <w:rPr>
          <w:szCs w:val="20"/>
        </w:rPr>
        <w:t xml:space="preserve"> 2018</w:t>
      </w:r>
      <w:bookmarkEnd w:id="18"/>
      <w:r>
        <w:rPr>
          <w:lang w:eastAsia="zh-CN"/>
        </w:rPr>
        <w:t>.</w:t>
      </w:r>
    </w:p>
    <w:p w14:paraId="1AC23D0D" w14:textId="0F75BA6C" w:rsidR="0098557C" w:rsidRDefault="0098557C" w:rsidP="003A0808">
      <w:pPr>
        <w:pStyle w:val="References"/>
        <w:rPr>
          <w:lang w:eastAsia="zh-CN"/>
        </w:rPr>
      </w:pPr>
      <w:bookmarkStart w:id="19" w:name="_Ref524795437"/>
      <w:r w:rsidRPr="0053673A">
        <w:rPr>
          <w:lang w:eastAsia="zh-CN"/>
        </w:rPr>
        <w:t>C</w:t>
      </w:r>
      <w:r>
        <w:rPr>
          <w:lang w:eastAsia="zh-CN"/>
        </w:rPr>
        <w:t>hairman's Notes RAN1 95.</w:t>
      </w:r>
    </w:p>
    <w:p w14:paraId="5405087B" w14:textId="78B9494F" w:rsidR="007D62E6" w:rsidRDefault="007D62E6" w:rsidP="003A0808">
      <w:pPr>
        <w:pStyle w:val="References"/>
        <w:rPr>
          <w:lang w:eastAsia="zh-CN"/>
        </w:rPr>
      </w:pPr>
      <w:bookmarkStart w:id="20" w:name="_Ref535589980"/>
      <w:r w:rsidRPr="0053673A">
        <w:rPr>
          <w:lang w:eastAsia="zh-CN"/>
        </w:rPr>
        <w:t>C</w:t>
      </w:r>
      <w:r>
        <w:rPr>
          <w:lang w:eastAsia="zh-CN"/>
        </w:rPr>
        <w:t>hairman's Notes RAN1 94</w:t>
      </w:r>
      <w:r w:rsidR="00867B53">
        <w:rPr>
          <w:lang w:eastAsia="zh-CN"/>
        </w:rPr>
        <w:t>bis</w:t>
      </w:r>
      <w:r w:rsidR="00607B2E">
        <w:rPr>
          <w:lang w:eastAsia="zh-CN"/>
        </w:rPr>
        <w:t>.</w:t>
      </w:r>
      <w:bookmarkEnd w:id="19"/>
      <w:bookmarkEnd w:id="20"/>
    </w:p>
    <w:p w14:paraId="7E4FA1F5" w14:textId="57062618" w:rsidR="00E15A2A" w:rsidRDefault="00E15A2A" w:rsidP="00130CF0">
      <w:pPr>
        <w:pStyle w:val="References"/>
        <w:rPr>
          <w:lang w:eastAsia="zh-CN"/>
        </w:rPr>
      </w:pPr>
      <w:bookmarkStart w:id="21" w:name="_Ref525031770"/>
      <w:r w:rsidRPr="00DA055D">
        <w:rPr>
          <w:lang w:eastAsia="zh-CN"/>
        </w:rPr>
        <w:t>R</w:t>
      </w:r>
      <w:r w:rsidR="00F658A6">
        <w:rPr>
          <w:lang w:eastAsia="zh-CN"/>
        </w:rPr>
        <w:t>1</w:t>
      </w:r>
      <w:r w:rsidRPr="00DA055D">
        <w:rPr>
          <w:lang w:eastAsia="zh-CN"/>
        </w:rPr>
        <w:t>-1</w:t>
      </w:r>
      <w:r w:rsidR="00F658A6">
        <w:rPr>
          <w:lang w:eastAsia="zh-CN"/>
        </w:rPr>
        <w:t>808439</w:t>
      </w:r>
      <w:r w:rsidRPr="00DA055D">
        <w:rPr>
          <w:lang w:eastAsia="zh-CN"/>
        </w:rPr>
        <w:t>, “</w:t>
      </w:r>
      <w:r w:rsidR="00F658A6" w:rsidRPr="00F658A6">
        <w:rPr>
          <w:lang w:eastAsia="zh-CN"/>
        </w:rPr>
        <w:t>UE group wake-up signal for NB-IoT</w:t>
      </w:r>
      <w:r w:rsidRPr="00DA055D">
        <w:rPr>
          <w:lang w:eastAsia="zh-CN"/>
        </w:rPr>
        <w:t xml:space="preserve">”, </w:t>
      </w:r>
      <w:r w:rsidR="00F658A6">
        <w:t>Nokia, Nokia Shanghai Bell</w:t>
      </w:r>
      <w:r w:rsidRPr="00DA055D">
        <w:rPr>
          <w:lang w:eastAsia="zh-CN"/>
        </w:rPr>
        <w:t>, RAN</w:t>
      </w:r>
      <w:r w:rsidR="00B26B8A">
        <w:rPr>
          <w:lang w:eastAsia="zh-CN"/>
        </w:rPr>
        <w:t>1</w:t>
      </w:r>
      <w:r w:rsidRPr="00DA055D">
        <w:rPr>
          <w:lang w:eastAsia="zh-CN"/>
        </w:rPr>
        <w:t>#</w:t>
      </w:r>
      <w:r w:rsidR="00B26B8A">
        <w:rPr>
          <w:lang w:eastAsia="zh-CN"/>
        </w:rPr>
        <w:t>94</w:t>
      </w:r>
      <w:r w:rsidRPr="00DA055D">
        <w:rPr>
          <w:lang w:eastAsia="zh-CN"/>
        </w:rPr>
        <w:t xml:space="preserve">, </w:t>
      </w:r>
      <w:r w:rsidR="00130CF0" w:rsidRPr="00130CF0">
        <w:rPr>
          <w:lang w:eastAsia="zh-CN"/>
        </w:rPr>
        <w:t>Gothenburg, Sweden, August 2018</w:t>
      </w:r>
      <w:r w:rsidR="00130CF0">
        <w:rPr>
          <w:lang w:eastAsia="zh-CN"/>
        </w:rPr>
        <w:t>.</w:t>
      </w:r>
      <w:bookmarkEnd w:id="21"/>
    </w:p>
    <w:p w14:paraId="1523CA95" w14:textId="7E56AC26" w:rsidR="00A953FB" w:rsidRDefault="00A953FB" w:rsidP="003A0808">
      <w:pPr>
        <w:pStyle w:val="References"/>
        <w:rPr>
          <w:lang w:eastAsia="zh-CN"/>
        </w:rPr>
      </w:pPr>
      <w:bookmarkStart w:id="22" w:name="_Ref493700216"/>
      <w:bookmarkStart w:id="23" w:name="_Ref493854659"/>
      <w:r w:rsidRPr="003F4B8B">
        <w:rPr>
          <w:lang w:eastAsia="zh-CN"/>
        </w:rPr>
        <w:t>R1-1714993, “Assumptions for NB-IoT power consumption for power saving signal or channel</w:t>
      </w:r>
      <w:bookmarkEnd w:id="22"/>
      <w:r w:rsidRPr="003F4B8B">
        <w:rPr>
          <w:lang w:eastAsia="zh-CN"/>
        </w:rPr>
        <w:t>”</w:t>
      </w:r>
      <w:r w:rsidRPr="003F4B8B">
        <w:rPr>
          <w:rFonts w:hint="eastAsia"/>
          <w:lang w:eastAsia="zh-CN"/>
        </w:rPr>
        <w:t>, RAN1#90, thread [90-20], September 2017.</w:t>
      </w:r>
      <w:bookmarkEnd w:id="23"/>
    </w:p>
    <w:p w14:paraId="2B3D58F5" w14:textId="7139DF78" w:rsidR="00906608" w:rsidRDefault="002E5850" w:rsidP="002E5850">
      <w:pPr>
        <w:pStyle w:val="References"/>
        <w:rPr>
          <w:lang w:eastAsia="zh-CN"/>
        </w:rPr>
      </w:pPr>
      <w:bookmarkStart w:id="24" w:name="_Ref520397173"/>
      <w:r w:rsidRPr="002E5850">
        <w:rPr>
          <w:lang w:eastAsia="zh-CN"/>
        </w:rPr>
        <w:t>3GPP TS 36.211 V15.</w:t>
      </w:r>
      <w:r w:rsidR="003147F0">
        <w:rPr>
          <w:lang w:eastAsia="zh-CN"/>
        </w:rPr>
        <w:t>3</w:t>
      </w:r>
      <w:r w:rsidRPr="002E5850">
        <w:rPr>
          <w:lang w:eastAsia="zh-CN"/>
        </w:rPr>
        <w:t>.0 (2018-</w:t>
      </w:r>
      <w:r w:rsidR="003147F0" w:rsidRPr="002E5850">
        <w:rPr>
          <w:lang w:eastAsia="zh-CN"/>
        </w:rPr>
        <w:t>0</w:t>
      </w:r>
      <w:r w:rsidR="003147F0">
        <w:rPr>
          <w:lang w:eastAsia="zh-CN"/>
        </w:rPr>
        <w:t>9</w:t>
      </w:r>
      <w:r w:rsidRPr="002E5850">
        <w:rPr>
          <w:lang w:eastAsia="zh-CN"/>
        </w:rPr>
        <w:t>)</w:t>
      </w:r>
      <w:bookmarkEnd w:id="24"/>
    </w:p>
    <w:p w14:paraId="22BF5207" w14:textId="08C025F7" w:rsidR="002C04FF" w:rsidRDefault="002C04FF" w:rsidP="002E5850">
      <w:pPr>
        <w:pStyle w:val="References"/>
        <w:rPr>
          <w:lang w:eastAsia="zh-CN"/>
        </w:rPr>
      </w:pPr>
      <w:bookmarkStart w:id="25" w:name="_Ref521432476"/>
      <w:r w:rsidRPr="008510AA">
        <w:rPr>
          <w:lang w:eastAsia="zh-CN"/>
        </w:rPr>
        <w:t>Chairman's Notes RAN1 9</w:t>
      </w:r>
      <w:r>
        <w:rPr>
          <w:lang w:eastAsia="zh-CN"/>
        </w:rPr>
        <w:t>2bis</w:t>
      </w:r>
      <w:bookmarkEnd w:id="25"/>
      <w:r w:rsidR="00607B2E">
        <w:rPr>
          <w:lang w:eastAsia="zh-CN"/>
        </w:rPr>
        <w:t>.</w:t>
      </w:r>
    </w:p>
    <w:p w14:paraId="6C42DCCC" w14:textId="4E7D3146" w:rsidR="00BA786B" w:rsidRDefault="00BA786B" w:rsidP="008D741E">
      <w:pPr>
        <w:pStyle w:val="References"/>
        <w:ind w:left="357" w:hanging="357"/>
        <w:rPr>
          <w:lang w:eastAsia="zh-CN"/>
        </w:rPr>
      </w:pPr>
      <w:bookmarkStart w:id="26" w:name="_Ref520381887"/>
      <w:r w:rsidRPr="008510AA">
        <w:rPr>
          <w:lang w:eastAsia="zh-CN"/>
        </w:rPr>
        <w:t>Chairman's Notes RAN1 9</w:t>
      </w:r>
      <w:r>
        <w:rPr>
          <w:lang w:eastAsia="zh-CN"/>
        </w:rPr>
        <w:t>3</w:t>
      </w:r>
      <w:bookmarkEnd w:id="26"/>
      <w:r w:rsidR="00607B2E">
        <w:rPr>
          <w:lang w:eastAsia="zh-CN"/>
        </w:rPr>
        <w:t>.</w:t>
      </w:r>
      <w:bookmarkStart w:id="27" w:name="_GoBack"/>
      <w:bookmarkEnd w:id="27"/>
    </w:p>
    <w:p w14:paraId="70F9F4B8" w14:textId="76D6F753" w:rsidR="003F771E" w:rsidRDefault="00496CFB" w:rsidP="00496CFB">
      <w:pPr>
        <w:pStyle w:val="References"/>
        <w:rPr>
          <w:lang w:eastAsia="zh-CN"/>
        </w:rPr>
      </w:pPr>
      <w:bookmarkStart w:id="28" w:name="_Ref535587087"/>
      <w:r w:rsidRPr="00496CFB">
        <w:t>3GPP TS 36.304 V15.1.0 (2018-09)</w:t>
      </w:r>
      <w:bookmarkEnd w:id="28"/>
    </w:p>
    <w:p w14:paraId="7D14C357" w14:textId="6153B3E2" w:rsidR="0000586F" w:rsidRDefault="0000586F" w:rsidP="00CC68F8">
      <w:pPr>
        <w:pStyle w:val="References"/>
        <w:rPr>
          <w:lang w:eastAsia="zh-CN"/>
        </w:rPr>
      </w:pPr>
      <w:bookmarkStart w:id="29" w:name="_Ref535577218"/>
      <w:r w:rsidRPr="00DA055D">
        <w:rPr>
          <w:lang w:eastAsia="zh-CN"/>
        </w:rPr>
        <w:t>R</w:t>
      </w:r>
      <w:r>
        <w:rPr>
          <w:lang w:eastAsia="zh-CN"/>
        </w:rPr>
        <w:t>1</w:t>
      </w:r>
      <w:r w:rsidRPr="00DA055D">
        <w:rPr>
          <w:lang w:eastAsia="zh-CN"/>
        </w:rPr>
        <w:t>-</w:t>
      </w:r>
      <w:r w:rsidR="00CC68F8">
        <w:rPr>
          <w:lang w:eastAsia="zh-CN"/>
        </w:rPr>
        <w:t>1812133</w:t>
      </w:r>
      <w:r w:rsidRPr="00DA055D">
        <w:rPr>
          <w:lang w:eastAsia="zh-CN"/>
        </w:rPr>
        <w:t>, “</w:t>
      </w:r>
      <w:r w:rsidR="00CC68F8" w:rsidRPr="00CC68F8">
        <w:rPr>
          <w:lang w:eastAsia="zh-CN"/>
        </w:rPr>
        <w:t>UE-group wake-up signal</w:t>
      </w:r>
      <w:r w:rsidRPr="00DA055D">
        <w:rPr>
          <w:lang w:eastAsia="zh-CN"/>
        </w:rPr>
        <w:t xml:space="preserve">”, </w:t>
      </w:r>
      <w:r w:rsidR="00CC68F8" w:rsidRPr="00CC68F8">
        <w:t>Huawei, HiSilicon</w:t>
      </w:r>
      <w:r w:rsidRPr="00DA055D">
        <w:rPr>
          <w:lang w:eastAsia="zh-CN"/>
        </w:rPr>
        <w:t>, RAN</w:t>
      </w:r>
      <w:r>
        <w:rPr>
          <w:lang w:eastAsia="zh-CN"/>
        </w:rPr>
        <w:t>1</w:t>
      </w:r>
      <w:r w:rsidRPr="00DA055D">
        <w:rPr>
          <w:lang w:eastAsia="zh-CN"/>
        </w:rPr>
        <w:t>#</w:t>
      </w:r>
      <w:r>
        <w:rPr>
          <w:lang w:eastAsia="zh-CN"/>
        </w:rPr>
        <w:t>9</w:t>
      </w:r>
      <w:r w:rsidR="00CC68F8">
        <w:rPr>
          <w:lang w:eastAsia="zh-CN"/>
        </w:rPr>
        <w:t>5</w:t>
      </w:r>
      <w:r w:rsidRPr="00DA055D">
        <w:rPr>
          <w:lang w:eastAsia="zh-CN"/>
        </w:rPr>
        <w:t xml:space="preserve">, </w:t>
      </w:r>
      <w:r w:rsidR="00CC68F8" w:rsidRPr="00CC68F8">
        <w:rPr>
          <w:lang w:eastAsia="zh-CN"/>
        </w:rPr>
        <w:t>Spokane, USA, November 12 – 16, 2018</w:t>
      </w:r>
      <w:r>
        <w:rPr>
          <w:lang w:eastAsia="zh-CN"/>
        </w:rPr>
        <w:t>.</w:t>
      </w:r>
      <w:bookmarkEnd w:id="29"/>
    </w:p>
    <w:p w14:paraId="58ADEFA5" w14:textId="4D0B3CD1" w:rsidR="000D70A2" w:rsidRDefault="005A7D14" w:rsidP="000D70A2">
      <w:pPr>
        <w:pStyle w:val="References"/>
        <w:rPr>
          <w:lang w:eastAsia="zh-CN"/>
        </w:rPr>
      </w:pPr>
      <w:bookmarkStart w:id="30" w:name="_Ref535587032"/>
      <w:r>
        <w:rPr>
          <w:lang w:eastAsia="zh-CN"/>
        </w:rPr>
        <w:t xml:space="preserve">RAN2 </w:t>
      </w:r>
      <w:r w:rsidR="001875A2">
        <w:rPr>
          <w:lang w:eastAsia="zh-CN"/>
        </w:rPr>
        <w:t>e</w:t>
      </w:r>
      <w:r w:rsidR="000D70A2">
        <w:rPr>
          <w:lang w:eastAsia="zh-CN"/>
        </w:rPr>
        <w:t xml:space="preserve">mail discussion: </w:t>
      </w:r>
      <w:r w:rsidR="000D70A2" w:rsidRPr="000D70A2">
        <w:rPr>
          <w:lang w:eastAsia="zh-CN"/>
        </w:rPr>
        <w:t>[104#42][NB-IoT R16] Analyse the benefit and feasibility of service based group WUS solutions</w:t>
      </w:r>
      <w:bookmarkEnd w:id="30"/>
    </w:p>
    <w:p w14:paraId="7F26C2EE" w14:textId="36584B40" w:rsidR="00A3110E" w:rsidRPr="003E7E99" w:rsidRDefault="00A3110E" w:rsidP="00A3110E">
      <w:pPr>
        <w:pStyle w:val="Heading1"/>
        <w:numPr>
          <w:ilvl w:val="0"/>
          <w:numId w:val="0"/>
        </w:numPr>
        <w:spacing w:before="240"/>
        <w:ind w:left="431" w:hanging="431"/>
      </w:pPr>
      <w:r w:rsidRPr="003E7E99">
        <w:rPr>
          <w:noProof/>
          <w:kern w:val="2"/>
          <w:lang w:eastAsia="zh-CN"/>
        </w:rPr>
        <mc:AlternateContent>
          <mc:Choice Requires="wps">
            <w:drawing>
              <wp:anchor distT="0" distB="0" distL="114300" distR="114300" simplePos="0" relativeHeight="251666432" behindDoc="0" locked="1" layoutInCell="0" allowOverlap="1" wp14:anchorId="0D111F1F" wp14:editId="64E3A913">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C5671"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t xml:space="preserve">Annex A. </w:t>
      </w:r>
      <w:r w:rsidR="00A95F4D">
        <w:t>WUS sequence design in NB-IoT Rel-15</w:t>
      </w:r>
    </w:p>
    <w:tbl>
      <w:tblPr>
        <w:tblStyle w:val="TableGrid"/>
        <w:tblW w:w="0" w:type="auto"/>
        <w:tblLook w:val="04A0" w:firstRow="1" w:lastRow="0" w:firstColumn="1" w:lastColumn="0" w:noHBand="0" w:noVBand="1"/>
      </w:tblPr>
      <w:tblGrid>
        <w:gridCol w:w="9307"/>
      </w:tblGrid>
      <w:tr w:rsidR="00A3110E" w14:paraId="45C8434A" w14:textId="77777777" w:rsidTr="00602495">
        <w:tc>
          <w:tcPr>
            <w:tcW w:w="9307" w:type="dxa"/>
          </w:tcPr>
          <w:p w14:paraId="0D457862" w14:textId="02F5FA1B" w:rsidR="00A3110E" w:rsidRDefault="00A3110E" w:rsidP="007E158D">
            <w:pPr>
              <w:spacing w:after="0"/>
              <w:rPr>
                <w:i/>
                <w:u w:val="single"/>
                <w:lang w:eastAsia="zh-CN"/>
              </w:rPr>
            </w:pPr>
            <w:r>
              <w:rPr>
                <w:rFonts w:hint="eastAsia"/>
                <w:i/>
                <w:u w:val="single"/>
                <w:lang w:eastAsia="zh-CN"/>
              </w:rPr>
              <w:t>Extracted from S</w:t>
            </w:r>
            <w:r w:rsidRPr="008C0780">
              <w:rPr>
                <w:rFonts w:hint="eastAsia"/>
                <w:i/>
                <w:u w:val="single"/>
                <w:lang w:eastAsia="zh-CN"/>
              </w:rPr>
              <w:t>ection</w:t>
            </w:r>
            <w:r>
              <w:rPr>
                <w:i/>
                <w:u w:val="single"/>
                <w:lang w:eastAsia="zh-CN"/>
              </w:rPr>
              <w:t xml:space="preserve"> 10.2.6B</w:t>
            </w:r>
            <w:r w:rsidRPr="008C0780">
              <w:rPr>
                <w:i/>
                <w:u w:val="single"/>
                <w:lang w:eastAsia="zh-CN"/>
              </w:rPr>
              <w:t xml:space="preserve"> of TS 36.</w:t>
            </w:r>
            <w:r>
              <w:rPr>
                <w:i/>
                <w:u w:val="single"/>
                <w:lang w:eastAsia="zh-CN"/>
              </w:rPr>
              <w:t>211</w:t>
            </w:r>
            <w:r w:rsidRPr="00A3110E">
              <w:rPr>
                <w:i/>
                <w:u w:val="single"/>
                <w:lang w:eastAsia="zh-CN"/>
              </w:rPr>
              <w:t xml:space="preserve"> </w:t>
            </w:r>
            <w:r w:rsidRPr="00A3110E">
              <w:rPr>
                <w:i/>
                <w:u w:val="single"/>
                <w:lang w:eastAsia="zh-CN"/>
              </w:rPr>
              <w:fldChar w:fldCharType="begin"/>
            </w:r>
            <w:r w:rsidRPr="00A3110E">
              <w:rPr>
                <w:i/>
                <w:u w:val="single"/>
                <w:lang w:eastAsia="zh-CN"/>
              </w:rPr>
              <w:instrText xml:space="preserve"> REF _Ref520397173 \r \h  \* MERGEFORMAT </w:instrText>
            </w:r>
            <w:r w:rsidRPr="00A3110E">
              <w:rPr>
                <w:i/>
                <w:u w:val="single"/>
                <w:lang w:eastAsia="zh-CN"/>
              </w:rPr>
            </w:r>
            <w:r w:rsidRPr="00A3110E">
              <w:rPr>
                <w:i/>
                <w:u w:val="single"/>
                <w:lang w:eastAsia="zh-CN"/>
              </w:rPr>
              <w:fldChar w:fldCharType="separate"/>
            </w:r>
            <w:r w:rsidR="00542F74">
              <w:rPr>
                <w:i/>
                <w:u w:val="single"/>
                <w:lang w:eastAsia="zh-CN"/>
              </w:rPr>
              <w:t>[6]</w:t>
            </w:r>
            <w:r w:rsidRPr="00A3110E">
              <w:rPr>
                <w:i/>
                <w:u w:val="single"/>
                <w:lang w:eastAsia="zh-CN"/>
              </w:rPr>
              <w:fldChar w:fldCharType="end"/>
            </w:r>
          </w:p>
          <w:p w14:paraId="3135E58C" w14:textId="77777777" w:rsidR="00A3110E" w:rsidRDefault="00A3110E" w:rsidP="007E158D">
            <w:pPr>
              <w:spacing w:after="0"/>
              <w:rPr>
                <w:lang w:eastAsia="zh-CN"/>
              </w:rPr>
            </w:pPr>
          </w:p>
          <w:p w14:paraId="2546EBB2" w14:textId="77777777" w:rsidR="007E158D" w:rsidRPr="007E158D" w:rsidRDefault="007E158D" w:rsidP="007E158D">
            <w:pPr>
              <w:keepNext/>
              <w:keepLines/>
              <w:autoSpaceDE/>
              <w:autoSpaceDN/>
              <w:adjustRightInd/>
              <w:snapToGrid/>
              <w:spacing w:before="120" w:after="0"/>
              <w:ind w:left="1134" w:hanging="1134"/>
              <w:jc w:val="left"/>
              <w:outlineLvl w:val="2"/>
              <w:rPr>
                <w:rFonts w:ascii="Arial" w:hAnsi="Arial"/>
                <w:sz w:val="28"/>
                <w:lang w:val="en-GB"/>
              </w:rPr>
            </w:pPr>
            <w:r w:rsidRPr="007E158D">
              <w:rPr>
                <w:rFonts w:ascii="Arial" w:hAnsi="Arial"/>
                <w:sz w:val="28"/>
                <w:lang w:val="en-GB"/>
              </w:rPr>
              <w:t>10.2.6B</w:t>
            </w:r>
            <w:r w:rsidRPr="007E158D">
              <w:rPr>
                <w:rFonts w:ascii="Arial" w:hAnsi="Arial"/>
                <w:sz w:val="28"/>
                <w:lang w:val="en-GB"/>
              </w:rPr>
              <w:tab/>
              <w:t>Narrowband wake up signal (NWUS)</w:t>
            </w:r>
          </w:p>
          <w:p w14:paraId="2CCCD9D1" w14:textId="77777777" w:rsidR="007E158D" w:rsidRPr="007E158D" w:rsidRDefault="007E158D" w:rsidP="007E158D">
            <w:pPr>
              <w:keepNext/>
              <w:keepLines/>
              <w:autoSpaceDE/>
              <w:autoSpaceDN/>
              <w:adjustRightInd/>
              <w:snapToGrid/>
              <w:spacing w:before="120" w:after="0"/>
              <w:ind w:left="1418" w:hanging="1418"/>
              <w:jc w:val="left"/>
              <w:outlineLvl w:val="3"/>
              <w:rPr>
                <w:rFonts w:ascii="Arial" w:hAnsi="Arial"/>
                <w:sz w:val="24"/>
                <w:lang w:val="en-GB"/>
              </w:rPr>
            </w:pPr>
            <w:r w:rsidRPr="007E158D">
              <w:rPr>
                <w:rFonts w:ascii="Arial" w:hAnsi="Arial"/>
                <w:sz w:val="24"/>
                <w:lang w:val="en-GB"/>
              </w:rPr>
              <w:t>10.2.6B.1</w:t>
            </w:r>
            <w:r w:rsidRPr="007E158D">
              <w:rPr>
                <w:rFonts w:ascii="Arial" w:hAnsi="Arial"/>
                <w:sz w:val="24"/>
                <w:lang w:val="en-GB"/>
              </w:rPr>
              <w:tab/>
              <w:t>Sequence generation</w:t>
            </w:r>
          </w:p>
          <w:p w14:paraId="5CA0E3D0" w14:textId="6AFC8C08" w:rsidR="007E158D" w:rsidRDefault="007E158D" w:rsidP="007E158D">
            <w:pPr>
              <w:spacing w:after="0"/>
              <w:rPr>
                <w:sz w:val="20"/>
                <w:lang w:val="en-GB"/>
              </w:rPr>
            </w:pPr>
          </w:p>
          <w:p w14:paraId="4318E623" w14:textId="29128BF9" w:rsidR="00E42D07" w:rsidRPr="00980A88" w:rsidRDefault="00E42D07" w:rsidP="00E42D07">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14:paraId="2D419493" w14:textId="65CCB774" w:rsidR="00E42D07" w:rsidRPr="00980A88" w:rsidRDefault="00E42D07" w:rsidP="00E42D07">
            <w:pPr>
              <w:pStyle w:val="EQ"/>
              <w:rPr>
                <w:lang w:val="es-MX"/>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s-MX"/>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s-MX"/>
                </w:rPr>
                <m:t>∙</m:t>
              </m:r>
              <m:sSup>
                <m:sSupPr>
                  <m:ctrlPr>
                    <w:rPr>
                      <w:rFonts w:ascii="Cambria Math" w:hAnsi="Cambria Math"/>
                      <w:i/>
                    </w:rPr>
                  </m:ctrlPr>
                </m:sSupPr>
                <m:e>
                  <m:r>
                    <w:rPr>
                      <w:rFonts w:ascii="Cambria Math" w:hAnsi="Cambria Math"/>
                    </w:rPr>
                    <m:t>e</m:t>
                  </m:r>
                </m:e>
                <m:sup>
                  <m:r>
                    <w:rPr>
                      <w:rFonts w:ascii="Cambria Math" w:hAnsi="Cambria Math"/>
                      <w:lang w:val="es-MX"/>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n+1</m:t>
                          </m:r>
                        </m:e>
                      </m:d>
                    </m:num>
                    <m:den>
                      <m:r>
                        <w:rPr>
                          <w:rFonts w:ascii="Cambria Math" w:hAnsi="Cambria Math"/>
                        </w:rPr>
                        <m:t>131</m:t>
                      </m:r>
                    </m:den>
                  </m:f>
                </m:sup>
              </m:sSup>
            </m:oMath>
          </w:p>
          <w:p w14:paraId="47ED864C" w14:textId="4981FCCD" w:rsidR="00E42D07" w:rsidRPr="00980A88" w:rsidRDefault="00E42D07" w:rsidP="00E42D07">
            <w:pPr>
              <w:pStyle w:val="EQ"/>
            </w:pPr>
            <w:r>
              <w:tab/>
            </w:r>
            <m:oMath>
              <m:r>
                <w:rPr>
                  <w:rFonts w:ascii="Cambria Math" w:hAnsi="Cambria Math"/>
                </w:rPr>
                <m:t>m=0, 1,…, 131</m:t>
              </m:r>
            </m:oMath>
          </w:p>
          <w:p w14:paraId="7E45E29A" w14:textId="59B6F4D1" w:rsidR="00E42D07" w:rsidRPr="00980A88" w:rsidRDefault="00E42D07" w:rsidP="00E42D07">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14:paraId="5A133BB5" w14:textId="356BE879" w:rsidR="00E42D07" w:rsidRPr="00980A88" w:rsidRDefault="00E42D07" w:rsidP="00E42D07">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14:paraId="2EE68212" w14:textId="6339D650" w:rsidR="00E42D07" w:rsidRPr="00980A88" w:rsidRDefault="00E42D07" w:rsidP="00E42D07">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14:paraId="5C18B4EB" w14:textId="3A574361" w:rsidR="00E42D07" w:rsidRPr="00980A88" w:rsidRDefault="00E42D07" w:rsidP="00E42D07">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14:paraId="3AE1870B" w14:textId="7528225E" w:rsidR="00E42D07" w:rsidRPr="00980A88" w:rsidRDefault="00E42D07" w:rsidP="00E42D07">
            <w:r w:rsidRPr="00980A88">
              <w:t xml:space="preserve">where </w:t>
            </w:r>
            <m:oMath>
              <m:r>
                <w:rPr>
                  <w:rFonts w:ascii="Cambria Math" w:hAnsi="Cambria Math"/>
                </w:rPr>
                <m:t>M</m:t>
              </m:r>
            </m:oMath>
            <w:r w:rsidRPr="00980A88">
              <w:t xml:space="preserve"> is the </w:t>
            </w:r>
            <w:r>
              <w:t xml:space="preserve">actual duration </w:t>
            </w:r>
            <w:r w:rsidRPr="00980A88">
              <w:t>of NWUS as defined in</w:t>
            </w:r>
            <w:r w:rsidRPr="00980A88" w:rsidDel="00385DB6">
              <w:t xml:space="preserve"> </w:t>
            </w:r>
            <w:r w:rsidRPr="00980A88">
              <w:t xml:space="preserve">[4]. </w:t>
            </w:r>
          </w:p>
          <w:p w14:paraId="79068B82" w14:textId="4111AD2A" w:rsidR="00E42D07" w:rsidRPr="00980A88" w:rsidRDefault="00E42D07" w:rsidP="00E42D07">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14:paraId="0B22E441" w14:textId="6C551DE7" w:rsidR="00E42D07" w:rsidRPr="00980A88" w:rsidRDefault="00E42D07" w:rsidP="00E42D07">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oMath>
          </w:p>
          <w:p w14:paraId="11675F86" w14:textId="434D60C3" w:rsidR="00E42D07" w:rsidRPr="008C0780" w:rsidRDefault="00E42D07" w:rsidP="00E42D07">
            <w:pPr>
              <w:spacing w:after="0"/>
              <w:rPr>
                <w:lang w:eastAsia="zh-CN"/>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and </w:t>
            </w:r>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p>
        </w:tc>
      </w:tr>
    </w:tbl>
    <w:p w14:paraId="1FD9BCA5" w14:textId="77777777" w:rsidR="00A3110E" w:rsidRDefault="00A3110E" w:rsidP="005C26AB">
      <w:pPr>
        <w:pStyle w:val="References"/>
        <w:numPr>
          <w:ilvl w:val="0"/>
          <w:numId w:val="0"/>
        </w:numPr>
        <w:rPr>
          <w:lang w:eastAsia="zh-CN"/>
        </w:rPr>
      </w:pPr>
    </w:p>
    <w:p w14:paraId="3DF37B14" w14:textId="7E60A54B" w:rsidR="005F2319" w:rsidRDefault="005F2319" w:rsidP="005F2319">
      <w:pPr>
        <w:pStyle w:val="Heading1"/>
        <w:numPr>
          <w:ilvl w:val="0"/>
          <w:numId w:val="0"/>
        </w:numPr>
        <w:spacing w:before="240"/>
        <w:ind w:left="431" w:hanging="431"/>
      </w:pPr>
      <w:r w:rsidRPr="003E7E99">
        <w:rPr>
          <w:noProof/>
          <w:kern w:val="2"/>
          <w:lang w:eastAsia="zh-CN"/>
        </w:rPr>
        <mc:AlternateContent>
          <mc:Choice Requires="wps">
            <w:drawing>
              <wp:anchor distT="0" distB="0" distL="114300" distR="114300" simplePos="0" relativeHeight="251670528" behindDoc="0" locked="1" layoutInCell="0" allowOverlap="1" wp14:anchorId="40C58914" wp14:editId="7528A3CC">
                <wp:simplePos x="0" y="0"/>
                <wp:positionH relativeFrom="page">
                  <wp:posOffset>0</wp:posOffset>
                </wp:positionH>
                <wp:positionV relativeFrom="page">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5DAFE" id="任意多边形 5" o:spid="_x0000_s1026" alt="E15342G@835955749B6E11EC749357G609;;=683@CYV41043!!!!!!BIHO@]v41043!!!!@7G01C71102E29E17G3S0,18yyyy!It`vdh!Bnoushctuhno!Udlqm`ud/enb!!!!!!!!!!!!!!!!!!!!!!!!!!!!!!!!!!!!!!!!!!!!!!!!!!!!!!!!!!!!!!!!!!!!!!!!!!!!!!!!!!!!!!!!!!!!!!!!!!!!!!!!!!!!!!!!!!!!!!!!!!!!!!!!!!!!!!!!!!!!!!!!!!!!!!!!!!!!!!!!!!!!!!!!!!!!!!!!!!!!!!!!!!!!!!!!!!!!!!!!!!!!!!!!!!!!!!!!!!!!!!!!!!!!!!!!!!!!!!!!!!!!!!!!!!!!!!!!!!!!!!!!!!!!!!!!!!!!!!!!!!!!!!!!!!!!!!!!!!!!!!!!!!!!!!!!!!!!!!!!!!!!!!!!!!!!!!!!!!!!!!!!!!!!!!!!!!!!!!!!!!!!!!!!!!!!!!!!!!!!!!!!!!!!!!!!!!!!!!!!!!!!!!!!!!!!!!!!!!!!!!!!!!!!!!!!!!!!!!!!!!!!!!!!!!!!!!!!!!!!!!!!!!!!!!!!!!!!!!!!!!!!!!!!!!!!!!!!!!!!!!!!!!!!!!!!!!!!!!!!!!!!!!!!!!!!!!!!!!!!!!!!!!!!!!!!!!!!!!!!!!!!!!!!!!!!!!!!!!!!!!!!!!!!!!!!!!!!!!!!!!!!!!!!!!!!!!!!!!!!!!!!!!!!!!!!!!!!!!!!!!!!!!!!!!!!!!!!!!!!!!!!!!!!!!!!!!!!!!!!!!!!!!!!!!!!!!!!!!!!!!!!!!!!!!!!!!!!!!!!!!!!!!!!!!!!!!!!!!!!!!!!!!!!!!!!!!!!!!!!!!!!!!!!!!!!!!!!!!!!!!!!!!!!!!!!!!!!!!!!!!!!!!!!!!!!!!!!!!!!!!!!!!!!!!!!!!!!!!!!!!!!!!!!!!!!!!!!!!!!!!!!!!!!!!!!!!!!!!!!!!!!!!!!!!!!!!!!!!!!!!!!!!!!!!!!!!!!!!!!!!!!!!!!!!!!!!!!!!!!!!!!!!!!!!!!!!!!!!!!!!!!!!!!!!!!!!!!!!!!!!!!!!!!!!!!!!!!!!!!!!!!!!!!!!!!!!!!!!!!!!!!!!!!!!!!!!!!!!!!!!!!!!!!!!!!!!!!!!!!!!!!!!!!!!!!!!!!!!!!!!!!!!!!!!!!!!!!!!!!!!!!!!!!!!!!!!!!!!!!!!!!!!!!!!!!!!!!!!!!!!!!!!!!!!!!!!!!!!!!!!!!!!!!!!!!!!!!!!!!!!!!!!!!!!!!!!!!!!!!!!!!!!!!!!!!!!!!!!!!!!!!!!!!!!!!!!!!!!!!!!!!!!!!!!!!!!!!!!!!!!!!!!!!!!!!!!!!!!!!!!!!!!!!!!!!!!!!!!!!!!!!!!!!!!!!!!!!!!!!!!!!!!!!!!!!!!!!!!!!!!!!!!!!!!!!!!!!!!!!!!!!!!!!!!!!!!!!!!!!!!!!!!!!!!!!!!!!!!!!!!!!!!!!!!!!!!!!!!!!!!!!!!!!!!!!!!!!!!!!!!!!!!!!!!!!!!!!!!!!!!!!!!!!!!!!!!!!!!!!!!!!!!!!!!!!!!!!!!!!!!!!!!!!!!!!!!!!!!!!!!!!!!!!!!!!!!!!!!!!!!!!!!!!!!!!!!!!!!!!!!!!!!!!!!!!!!!!!!!!!!!!!!!!!!!!!!!!!!!!!!!!!!!!!!!!!!!!!!!!!!!!!!!!!!!!!!!!!!!!!!!!!!!!!!!!!!!!!!!!!!!!!!!!!!!!!!!!!!!!!!!!!!!!!!!!!!!!!!!!!!!!!!!!!!!!!!!!!!!!!!!!!!!!!!!!!!!!!!!!!!!!!!!!!!!!!!!!!!!!!!!!!!!!!!!!!!!!!!!!!!!!!!!!!!!!!!!!!!!!!!!!!!!!!!!!!!!!!!!!!!!!!!!!!!!!!!!!!!!!!!!!!!!!!!!!!!!!!!!!!!!!!!!!!!!!!!!!!!!!!!!!!!!!!!!!!!!!!!!!!!!!!!!!!!!!!!!!!!!!!!!!!!!!!!!!!!!!!!!!!!!!!!!!!!!!!!!!!!!!!!!!!!!!!!!!!!!!!!!!!!!!!!!!!!!!!!!!!!!!!!!!!!!!!!!!!!!!!!!!!!!!!!!!!!!!!!!!!!!!!!!!!!!!!!!!!!!!!!!!!!!!!!!!!!!!!!!!!!!!!!!!!!!!!!!!!!!!!!!!!!!!!!!!!!!!!!!!!!!!!!!!!!!!!!!!!!!!!!!!!!!!!!!!!!!!!!!!!!!!!!!!!!!!!!!!!!!!!!!!!!!!!!!!!!!!!!!!!!!!!!!!!!!!!!!!!!!!!!!!!!!!!!!!!!!!!!!!!!!!!!!!!!!!!!!!!!!!!!!!!!!!!!!!!!!!!!!!!!!!!!!!!!!!!!!!!!!!!!!!!!!!!!!!!!!!!!!!!!!!!1!^" style="position:absolute;left:0;text-align:left;margin-left:0;margin-top:0;width:.05pt;height:.05pt;z-index:2516705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x0h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FDsdITEFAABX&#10;FgAADgAAAAAAAAAAAAAAAAAuAgAAZHJzL2Uyb0RvYy54bWxQSwECLQAUAAYACAAAACEACNszb9YA&#10;AAD/AAAADwAAAAAAAAAAAAAAAACLBwAAZHJzL2Rvd25yZXYueG1sUEsFBgAAAAAEAAQA8wAAAI4I&#10;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t>Annex B. Paging carrier selection</w:t>
      </w:r>
    </w:p>
    <w:tbl>
      <w:tblPr>
        <w:tblStyle w:val="TableGrid"/>
        <w:tblW w:w="0" w:type="auto"/>
        <w:tblLook w:val="04A0" w:firstRow="1" w:lastRow="0" w:firstColumn="1" w:lastColumn="0" w:noHBand="0" w:noVBand="1"/>
      </w:tblPr>
      <w:tblGrid>
        <w:gridCol w:w="9307"/>
      </w:tblGrid>
      <w:tr w:rsidR="00553A0F" w14:paraId="529130C2" w14:textId="77777777" w:rsidTr="00553A0F">
        <w:tc>
          <w:tcPr>
            <w:tcW w:w="9307" w:type="dxa"/>
          </w:tcPr>
          <w:p w14:paraId="14867978" w14:textId="31889FAC" w:rsidR="00553A0F" w:rsidRDefault="00553A0F" w:rsidP="00553A0F">
            <w:pPr>
              <w:spacing w:after="0"/>
              <w:rPr>
                <w:i/>
                <w:u w:val="single"/>
                <w:lang w:eastAsia="zh-CN"/>
              </w:rPr>
            </w:pPr>
            <w:r>
              <w:rPr>
                <w:rFonts w:hint="eastAsia"/>
                <w:i/>
                <w:u w:val="single"/>
                <w:lang w:eastAsia="zh-CN"/>
              </w:rPr>
              <w:t>Extracted from S</w:t>
            </w:r>
            <w:r w:rsidRPr="008C0780">
              <w:rPr>
                <w:rFonts w:hint="eastAsia"/>
                <w:i/>
                <w:u w:val="single"/>
                <w:lang w:eastAsia="zh-CN"/>
              </w:rPr>
              <w:t>ection</w:t>
            </w:r>
            <w:r>
              <w:rPr>
                <w:i/>
                <w:u w:val="single"/>
                <w:lang w:eastAsia="zh-CN"/>
              </w:rPr>
              <w:t xml:space="preserve"> 7.1</w:t>
            </w:r>
            <w:r w:rsidRPr="008C0780">
              <w:rPr>
                <w:i/>
                <w:u w:val="single"/>
                <w:lang w:eastAsia="zh-CN"/>
              </w:rPr>
              <w:t xml:space="preserve"> of TS 36.</w:t>
            </w:r>
            <w:r>
              <w:rPr>
                <w:i/>
                <w:u w:val="single"/>
                <w:lang w:eastAsia="zh-CN"/>
              </w:rPr>
              <w:t>304</w:t>
            </w:r>
            <w:r w:rsidRPr="00A3110E">
              <w:rPr>
                <w:i/>
                <w:u w:val="single"/>
                <w:lang w:eastAsia="zh-CN"/>
              </w:rPr>
              <w:t xml:space="preserve"> </w:t>
            </w:r>
            <w:r w:rsidR="00294027">
              <w:rPr>
                <w:i/>
                <w:u w:val="single"/>
                <w:lang w:eastAsia="zh-CN"/>
              </w:rPr>
              <w:fldChar w:fldCharType="begin"/>
            </w:r>
            <w:r w:rsidR="00294027">
              <w:rPr>
                <w:i/>
                <w:u w:val="single"/>
                <w:lang w:eastAsia="zh-CN"/>
              </w:rPr>
              <w:instrText xml:space="preserve"> REF _Ref535587087 \r \h </w:instrText>
            </w:r>
            <w:r w:rsidR="00294027">
              <w:rPr>
                <w:i/>
                <w:u w:val="single"/>
                <w:lang w:eastAsia="zh-CN"/>
              </w:rPr>
            </w:r>
            <w:r w:rsidR="00294027">
              <w:rPr>
                <w:i/>
                <w:u w:val="single"/>
                <w:lang w:eastAsia="zh-CN"/>
              </w:rPr>
              <w:fldChar w:fldCharType="separate"/>
            </w:r>
            <w:r w:rsidR="00542F74">
              <w:rPr>
                <w:i/>
                <w:u w:val="single"/>
                <w:lang w:eastAsia="zh-CN"/>
              </w:rPr>
              <w:t>[9]</w:t>
            </w:r>
            <w:r w:rsidR="00294027">
              <w:rPr>
                <w:i/>
                <w:u w:val="single"/>
                <w:lang w:eastAsia="zh-CN"/>
              </w:rPr>
              <w:fldChar w:fldCharType="end"/>
            </w:r>
          </w:p>
          <w:p w14:paraId="7566732D" w14:textId="77777777" w:rsidR="00AF72BF" w:rsidRPr="00D62433" w:rsidRDefault="00AF72BF" w:rsidP="00AF72BF">
            <w:pPr>
              <w:pStyle w:val="B1"/>
              <w:ind w:left="284" w:firstLine="0"/>
              <w:rPr>
                <w:sz w:val="22"/>
                <w:szCs w:val="22"/>
              </w:rPr>
            </w:pPr>
            <w:r w:rsidRPr="00D62433">
              <w:rPr>
                <w:sz w:val="22"/>
                <w:szCs w:val="22"/>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765D87A5" w14:textId="77777777" w:rsidR="00AF72BF" w:rsidRPr="00D62433" w:rsidRDefault="00AF72BF" w:rsidP="00AF72BF">
            <w:pPr>
              <w:pStyle w:val="B2"/>
              <w:rPr>
                <w:sz w:val="22"/>
                <w:szCs w:val="22"/>
              </w:rPr>
            </w:pPr>
            <w:r w:rsidRPr="00D62433">
              <w:rPr>
                <w:sz w:val="22"/>
                <w:szCs w:val="22"/>
              </w:rPr>
              <w:t>floor(UE_ID/(N*Ns)) mod W &lt; W(0) + W(1) + … + W(n)</w:t>
            </w:r>
          </w:p>
          <w:p w14:paraId="3EB73A1C" w14:textId="77777777" w:rsidR="00553A0F" w:rsidRPr="004E0632" w:rsidRDefault="00AF72BF" w:rsidP="00185140">
            <w:pPr>
              <w:rPr>
                <w:szCs w:val="22"/>
                <w:lang w:eastAsia="zh-CN"/>
              </w:rPr>
            </w:pPr>
            <w:r w:rsidRPr="004E0632">
              <w:rPr>
                <w:szCs w:val="22"/>
                <w:lang w:eastAsia="zh-CN"/>
              </w:rPr>
              <w:t>…</w:t>
            </w:r>
          </w:p>
          <w:p w14:paraId="47256940" w14:textId="77777777" w:rsidR="00AF72BF" w:rsidRPr="00D62433" w:rsidRDefault="00AF72BF" w:rsidP="00AF72BF">
            <w:pPr>
              <w:pStyle w:val="B1"/>
              <w:rPr>
                <w:sz w:val="22"/>
                <w:szCs w:val="22"/>
              </w:rPr>
            </w:pPr>
            <w:r w:rsidRPr="00D62433">
              <w:rPr>
                <w:sz w:val="22"/>
                <w:szCs w:val="22"/>
              </w:rPr>
              <w:t>-</w:t>
            </w:r>
            <w:r w:rsidRPr="00D62433">
              <w:rPr>
                <w:sz w:val="22"/>
                <w:szCs w:val="22"/>
              </w:rPr>
              <w:tab/>
              <w:t>W(i): Weight for NB-IoT paging carrier i.</w:t>
            </w:r>
          </w:p>
          <w:p w14:paraId="270A55FA" w14:textId="176EF2B7" w:rsidR="00AF72BF" w:rsidRDefault="00AF72BF" w:rsidP="00D62433">
            <w:pPr>
              <w:pStyle w:val="B1"/>
            </w:pPr>
            <w:r w:rsidRPr="00D62433">
              <w:rPr>
                <w:sz w:val="22"/>
                <w:szCs w:val="22"/>
              </w:rPr>
              <w:t>-</w:t>
            </w:r>
            <w:r w:rsidRPr="00D62433">
              <w:rPr>
                <w:sz w:val="22"/>
                <w:szCs w:val="22"/>
              </w:rPr>
              <w:tab/>
              <w:t>W: Total weight of all NB-IoT paging carriers, i.e. W = W(0) + W(1) + … + W(Nn-1).</w:t>
            </w:r>
          </w:p>
        </w:tc>
      </w:tr>
    </w:tbl>
    <w:p w14:paraId="3F83CA44" w14:textId="77777777" w:rsidR="005F2319" w:rsidRPr="005F2319" w:rsidRDefault="005F2319" w:rsidP="005C26AB">
      <w:pPr>
        <w:pStyle w:val="References"/>
        <w:numPr>
          <w:ilvl w:val="0"/>
          <w:numId w:val="0"/>
        </w:numPr>
        <w:rPr>
          <w:lang w:eastAsia="zh-CN"/>
        </w:rPr>
      </w:pPr>
    </w:p>
    <w:sectPr w:rsidR="005F2319" w:rsidRPr="005F23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68E2D" w14:textId="77777777" w:rsidR="0072450D" w:rsidRDefault="0072450D" w:rsidP="00721F16">
      <w:pPr>
        <w:spacing w:after="0"/>
      </w:pPr>
      <w:r>
        <w:separator/>
      </w:r>
    </w:p>
  </w:endnote>
  <w:endnote w:type="continuationSeparator" w:id="0">
    <w:p w14:paraId="0337B2E8" w14:textId="77777777" w:rsidR="0072450D" w:rsidRDefault="0072450D" w:rsidP="00721F16">
      <w:pPr>
        <w:spacing w:after="0"/>
      </w:pPr>
      <w:r>
        <w:continuationSeparator/>
      </w:r>
    </w:p>
  </w:endnote>
  <w:endnote w:type="continuationNotice" w:id="1">
    <w:p w14:paraId="793FAC45" w14:textId="77777777" w:rsidR="0072450D" w:rsidRDefault="007245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31525" w14:textId="77777777" w:rsidR="0072450D" w:rsidRDefault="0072450D" w:rsidP="00721F16">
      <w:pPr>
        <w:spacing w:after="0"/>
      </w:pPr>
      <w:r>
        <w:separator/>
      </w:r>
    </w:p>
  </w:footnote>
  <w:footnote w:type="continuationSeparator" w:id="0">
    <w:p w14:paraId="2806BF7C" w14:textId="77777777" w:rsidR="0072450D" w:rsidRDefault="0072450D" w:rsidP="00721F16">
      <w:pPr>
        <w:spacing w:after="0"/>
      </w:pPr>
      <w:r>
        <w:continuationSeparator/>
      </w:r>
    </w:p>
  </w:footnote>
  <w:footnote w:type="continuationNotice" w:id="1">
    <w:p w14:paraId="05C1AB3B" w14:textId="77777777" w:rsidR="0072450D" w:rsidRDefault="0072450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7"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1B5D37"/>
    <w:multiLevelType w:val="hybridMultilevel"/>
    <w:tmpl w:val="6A8E5AF4"/>
    <w:lvl w:ilvl="0" w:tplc="D02486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6"/>
  </w:num>
  <w:num w:numId="3">
    <w:abstractNumId w:val="35"/>
  </w:num>
  <w:num w:numId="4">
    <w:abstractNumId w:val="1"/>
  </w:num>
  <w:num w:numId="5">
    <w:abstractNumId w:val="30"/>
  </w:num>
  <w:num w:numId="6">
    <w:abstractNumId w:val="31"/>
  </w:num>
  <w:num w:numId="7">
    <w:abstractNumId w:val="17"/>
  </w:num>
  <w:num w:numId="8">
    <w:abstractNumId w:val="22"/>
  </w:num>
  <w:num w:numId="9">
    <w:abstractNumId w:val="4"/>
  </w:num>
  <w:num w:numId="10">
    <w:abstractNumId w:val="24"/>
  </w:num>
  <w:num w:numId="11">
    <w:abstractNumId w:val="21"/>
  </w:num>
  <w:num w:numId="12">
    <w:abstractNumId w:val="36"/>
  </w:num>
  <w:num w:numId="13">
    <w:abstractNumId w:val="33"/>
  </w:num>
  <w:num w:numId="14">
    <w:abstractNumId w:val="10"/>
  </w:num>
  <w:num w:numId="15">
    <w:abstractNumId w:val="28"/>
  </w:num>
  <w:num w:numId="16">
    <w:abstractNumId w:val="5"/>
  </w:num>
  <w:num w:numId="17">
    <w:abstractNumId w:val="29"/>
  </w:num>
  <w:num w:numId="18">
    <w:abstractNumId w:val="0"/>
  </w:num>
  <w:num w:numId="19">
    <w:abstractNumId w:val="37"/>
  </w:num>
  <w:num w:numId="20">
    <w:abstractNumId w:val="8"/>
  </w:num>
  <w:num w:numId="21">
    <w:abstractNumId w:val="6"/>
  </w:num>
  <w:num w:numId="22">
    <w:abstractNumId w:val="23"/>
  </w:num>
  <w:num w:numId="23">
    <w:abstractNumId w:val="15"/>
  </w:num>
  <w:num w:numId="24">
    <w:abstractNumId w:val="27"/>
  </w:num>
  <w:num w:numId="25">
    <w:abstractNumId w:val="38"/>
  </w:num>
  <w:num w:numId="26">
    <w:abstractNumId w:val="18"/>
  </w:num>
  <w:num w:numId="27">
    <w:abstractNumId w:val="2"/>
  </w:num>
  <w:num w:numId="28">
    <w:abstractNumId w:val="7"/>
  </w:num>
  <w:num w:numId="29">
    <w:abstractNumId w:val="26"/>
  </w:num>
  <w:num w:numId="30">
    <w:abstractNumId w:val="25"/>
  </w:num>
  <w:num w:numId="31">
    <w:abstractNumId w:val="11"/>
  </w:num>
  <w:num w:numId="32">
    <w:abstractNumId w:val="19"/>
  </w:num>
  <w:num w:numId="33">
    <w:abstractNumId w:val="9"/>
  </w:num>
  <w:num w:numId="34">
    <w:abstractNumId w:val="3"/>
  </w:num>
  <w:num w:numId="35">
    <w:abstractNumId w:val="34"/>
  </w:num>
  <w:num w:numId="36">
    <w:abstractNumId w:val="40"/>
  </w:num>
  <w:num w:numId="37">
    <w:abstractNumId w:val="14"/>
  </w:num>
  <w:num w:numId="38">
    <w:abstractNumId w:val="12"/>
  </w:num>
  <w:num w:numId="39">
    <w:abstractNumId w:val="39"/>
  </w:num>
  <w:num w:numId="40">
    <w:abstractNumId w:val="32"/>
  </w:num>
  <w:num w:numId="4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20FE"/>
    <w:rsid w:val="00002AAC"/>
    <w:rsid w:val="00003868"/>
    <w:rsid w:val="00003C98"/>
    <w:rsid w:val="00004D7F"/>
    <w:rsid w:val="0000586F"/>
    <w:rsid w:val="00005FE0"/>
    <w:rsid w:val="00007319"/>
    <w:rsid w:val="00010265"/>
    <w:rsid w:val="00010C3C"/>
    <w:rsid w:val="00010D7D"/>
    <w:rsid w:val="00011030"/>
    <w:rsid w:val="0001108D"/>
    <w:rsid w:val="000112C7"/>
    <w:rsid w:val="000120E8"/>
    <w:rsid w:val="00012FCB"/>
    <w:rsid w:val="000137D1"/>
    <w:rsid w:val="00013AF3"/>
    <w:rsid w:val="000148FD"/>
    <w:rsid w:val="0001493B"/>
    <w:rsid w:val="00014EDA"/>
    <w:rsid w:val="0001512C"/>
    <w:rsid w:val="000158E0"/>
    <w:rsid w:val="000167BD"/>
    <w:rsid w:val="00016A7C"/>
    <w:rsid w:val="00016B10"/>
    <w:rsid w:val="0001751B"/>
    <w:rsid w:val="0002013D"/>
    <w:rsid w:val="0002042A"/>
    <w:rsid w:val="0002082E"/>
    <w:rsid w:val="00021116"/>
    <w:rsid w:val="00021E90"/>
    <w:rsid w:val="00021E97"/>
    <w:rsid w:val="00021F4C"/>
    <w:rsid w:val="00021F55"/>
    <w:rsid w:val="00022E3F"/>
    <w:rsid w:val="00026004"/>
    <w:rsid w:val="00026C5D"/>
    <w:rsid w:val="00026F95"/>
    <w:rsid w:val="00027FA5"/>
    <w:rsid w:val="00031654"/>
    <w:rsid w:val="000316B1"/>
    <w:rsid w:val="000324ED"/>
    <w:rsid w:val="0003269F"/>
    <w:rsid w:val="00032C30"/>
    <w:rsid w:val="0003411A"/>
    <w:rsid w:val="00034347"/>
    <w:rsid w:val="00034A8D"/>
    <w:rsid w:val="00034B2F"/>
    <w:rsid w:val="0003540D"/>
    <w:rsid w:val="00035C70"/>
    <w:rsid w:val="00036461"/>
    <w:rsid w:val="00036D8F"/>
    <w:rsid w:val="00037496"/>
    <w:rsid w:val="00041804"/>
    <w:rsid w:val="00041E44"/>
    <w:rsid w:val="00042F55"/>
    <w:rsid w:val="000433F6"/>
    <w:rsid w:val="00044090"/>
    <w:rsid w:val="00044C83"/>
    <w:rsid w:val="00044F5E"/>
    <w:rsid w:val="00044FD0"/>
    <w:rsid w:val="000457C2"/>
    <w:rsid w:val="000459DF"/>
    <w:rsid w:val="00045F1E"/>
    <w:rsid w:val="00046628"/>
    <w:rsid w:val="00046EFB"/>
    <w:rsid w:val="00047264"/>
    <w:rsid w:val="00047E8E"/>
    <w:rsid w:val="00047F55"/>
    <w:rsid w:val="000500EE"/>
    <w:rsid w:val="0005191F"/>
    <w:rsid w:val="00051965"/>
    <w:rsid w:val="00053871"/>
    <w:rsid w:val="00053C15"/>
    <w:rsid w:val="00053E55"/>
    <w:rsid w:val="00055487"/>
    <w:rsid w:val="00056541"/>
    <w:rsid w:val="00056634"/>
    <w:rsid w:val="000566F9"/>
    <w:rsid w:val="000571E0"/>
    <w:rsid w:val="00057CBF"/>
    <w:rsid w:val="000601D4"/>
    <w:rsid w:val="00061786"/>
    <w:rsid w:val="000617AC"/>
    <w:rsid w:val="00061D13"/>
    <w:rsid w:val="000629DD"/>
    <w:rsid w:val="00062A20"/>
    <w:rsid w:val="000633DA"/>
    <w:rsid w:val="00064167"/>
    <w:rsid w:val="00064A7A"/>
    <w:rsid w:val="000650AD"/>
    <w:rsid w:val="000650D3"/>
    <w:rsid w:val="0006529A"/>
    <w:rsid w:val="000657FA"/>
    <w:rsid w:val="00065B7D"/>
    <w:rsid w:val="00066C57"/>
    <w:rsid w:val="00067AB8"/>
    <w:rsid w:val="00067CA1"/>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E35"/>
    <w:rsid w:val="00075603"/>
    <w:rsid w:val="00075617"/>
    <w:rsid w:val="0008026B"/>
    <w:rsid w:val="000805EB"/>
    <w:rsid w:val="0008060F"/>
    <w:rsid w:val="000830E3"/>
    <w:rsid w:val="000836C4"/>
    <w:rsid w:val="00083DA9"/>
    <w:rsid w:val="00084930"/>
    <w:rsid w:val="00084C55"/>
    <w:rsid w:val="0008569D"/>
    <w:rsid w:val="00085ECA"/>
    <w:rsid w:val="000866C9"/>
    <w:rsid w:val="000867DD"/>
    <w:rsid w:val="00087F9A"/>
    <w:rsid w:val="00090134"/>
    <w:rsid w:val="0009041F"/>
    <w:rsid w:val="0009048A"/>
    <w:rsid w:val="00090B08"/>
    <w:rsid w:val="0009325E"/>
    <w:rsid w:val="00093507"/>
    <w:rsid w:val="000937FB"/>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B6C"/>
    <w:rsid w:val="000A2D3F"/>
    <w:rsid w:val="000A2F8D"/>
    <w:rsid w:val="000A31DC"/>
    <w:rsid w:val="000A350B"/>
    <w:rsid w:val="000A3EFF"/>
    <w:rsid w:val="000A4240"/>
    <w:rsid w:val="000A436F"/>
    <w:rsid w:val="000A47D1"/>
    <w:rsid w:val="000A6702"/>
    <w:rsid w:val="000A7A02"/>
    <w:rsid w:val="000A7A1D"/>
    <w:rsid w:val="000B0055"/>
    <w:rsid w:val="000B0164"/>
    <w:rsid w:val="000B0569"/>
    <w:rsid w:val="000B05D3"/>
    <w:rsid w:val="000B07D4"/>
    <w:rsid w:val="000B08F7"/>
    <w:rsid w:val="000B1AF1"/>
    <w:rsid w:val="000B1DB6"/>
    <w:rsid w:val="000B1F8A"/>
    <w:rsid w:val="000B3585"/>
    <w:rsid w:val="000B37AA"/>
    <w:rsid w:val="000B3895"/>
    <w:rsid w:val="000B3F3C"/>
    <w:rsid w:val="000B4593"/>
    <w:rsid w:val="000B4764"/>
    <w:rsid w:val="000B4A26"/>
    <w:rsid w:val="000B526E"/>
    <w:rsid w:val="000B54B2"/>
    <w:rsid w:val="000C0609"/>
    <w:rsid w:val="000C0A0F"/>
    <w:rsid w:val="000C0C34"/>
    <w:rsid w:val="000C0F47"/>
    <w:rsid w:val="000C1594"/>
    <w:rsid w:val="000C28BD"/>
    <w:rsid w:val="000C30EC"/>
    <w:rsid w:val="000C30F2"/>
    <w:rsid w:val="000C5B20"/>
    <w:rsid w:val="000C5C44"/>
    <w:rsid w:val="000C5EA0"/>
    <w:rsid w:val="000C7018"/>
    <w:rsid w:val="000C7520"/>
    <w:rsid w:val="000C7AC3"/>
    <w:rsid w:val="000C7DB7"/>
    <w:rsid w:val="000D0999"/>
    <w:rsid w:val="000D1D12"/>
    <w:rsid w:val="000D20D1"/>
    <w:rsid w:val="000D2730"/>
    <w:rsid w:val="000D33FD"/>
    <w:rsid w:val="000D3669"/>
    <w:rsid w:val="000D3E4E"/>
    <w:rsid w:val="000D434D"/>
    <w:rsid w:val="000D4BEB"/>
    <w:rsid w:val="000D5125"/>
    <w:rsid w:val="000D546F"/>
    <w:rsid w:val="000D596F"/>
    <w:rsid w:val="000D5C11"/>
    <w:rsid w:val="000D66A6"/>
    <w:rsid w:val="000D70A2"/>
    <w:rsid w:val="000D74E8"/>
    <w:rsid w:val="000D7E78"/>
    <w:rsid w:val="000D7F4B"/>
    <w:rsid w:val="000E10C2"/>
    <w:rsid w:val="000E1875"/>
    <w:rsid w:val="000E1D52"/>
    <w:rsid w:val="000E3BF9"/>
    <w:rsid w:val="000E3C97"/>
    <w:rsid w:val="000E3DCB"/>
    <w:rsid w:val="000E4C00"/>
    <w:rsid w:val="000E5033"/>
    <w:rsid w:val="000E7170"/>
    <w:rsid w:val="000E71BD"/>
    <w:rsid w:val="000E73AF"/>
    <w:rsid w:val="000E7EFB"/>
    <w:rsid w:val="000F01C4"/>
    <w:rsid w:val="000F05E8"/>
    <w:rsid w:val="000F0665"/>
    <w:rsid w:val="000F097E"/>
    <w:rsid w:val="000F0AEF"/>
    <w:rsid w:val="000F0EEC"/>
    <w:rsid w:val="000F2380"/>
    <w:rsid w:val="000F2762"/>
    <w:rsid w:val="000F2926"/>
    <w:rsid w:val="000F296F"/>
    <w:rsid w:val="000F2A70"/>
    <w:rsid w:val="000F3331"/>
    <w:rsid w:val="000F36F3"/>
    <w:rsid w:val="000F455E"/>
    <w:rsid w:val="000F4F88"/>
    <w:rsid w:val="000F4F9D"/>
    <w:rsid w:val="000F5184"/>
    <w:rsid w:val="000F5523"/>
    <w:rsid w:val="000F63F3"/>
    <w:rsid w:val="000F6634"/>
    <w:rsid w:val="000F6D08"/>
    <w:rsid w:val="000F7346"/>
    <w:rsid w:val="000F7D4A"/>
    <w:rsid w:val="000F7ED9"/>
    <w:rsid w:val="0010061A"/>
    <w:rsid w:val="00100C9A"/>
    <w:rsid w:val="00100D34"/>
    <w:rsid w:val="0010109B"/>
    <w:rsid w:val="00101C0A"/>
    <w:rsid w:val="001024CA"/>
    <w:rsid w:val="0010317C"/>
    <w:rsid w:val="00103257"/>
    <w:rsid w:val="001035EB"/>
    <w:rsid w:val="0010384F"/>
    <w:rsid w:val="00104A45"/>
    <w:rsid w:val="00105F5E"/>
    <w:rsid w:val="00105F65"/>
    <w:rsid w:val="00106C0F"/>
    <w:rsid w:val="00106FDA"/>
    <w:rsid w:val="0010761A"/>
    <w:rsid w:val="001076E8"/>
    <w:rsid w:val="001109C0"/>
    <w:rsid w:val="00110AE4"/>
    <w:rsid w:val="00110D83"/>
    <w:rsid w:val="00111315"/>
    <w:rsid w:val="00111550"/>
    <w:rsid w:val="00111FAD"/>
    <w:rsid w:val="00112025"/>
    <w:rsid w:val="0011233C"/>
    <w:rsid w:val="0011270A"/>
    <w:rsid w:val="00112870"/>
    <w:rsid w:val="00112883"/>
    <w:rsid w:val="00112AAA"/>
    <w:rsid w:val="00112EF4"/>
    <w:rsid w:val="001147ED"/>
    <w:rsid w:val="001150DF"/>
    <w:rsid w:val="001157E3"/>
    <w:rsid w:val="00116212"/>
    <w:rsid w:val="00117348"/>
    <w:rsid w:val="001179E1"/>
    <w:rsid w:val="00117E5B"/>
    <w:rsid w:val="00120080"/>
    <w:rsid w:val="00120A33"/>
    <w:rsid w:val="00120E57"/>
    <w:rsid w:val="00120E72"/>
    <w:rsid w:val="00120F34"/>
    <w:rsid w:val="0012118E"/>
    <w:rsid w:val="0012131A"/>
    <w:rsid w:val="001214DD"/>
    <w:rsid w:val="00121ABF"/>
    <w:rsid w:val="00121E16"/>
    <w:rsid w:val="001221A8"/>
    <w:rsid w:val="00122A4D"/>
    <w:rsid w:val="001269FF"/>
    <w:rsid w:val="00126D89"/>
    <w:rsid w:val="00126D94"/>
    <w:rsid w:val="00127523"/>
    <w:rsid w:val="00127EAC"/>
    <w:rsid w:val="00130331"/>
    <w:rsid w:val="0013097B"/>
    <w:rsid w:val="00130BB0"/>
    <w:rsid w:val="00130CF0"/>
    <w:rsid w:val="00131986"/>
    <w:rsid w:val="0013295A"/>
    <w:rsid w:val="00132BC6"/>
    <w:rsid w:val="00132F7E"/>
    <w:rsid w:val="00133C1F"/>
    <w:rsid w:val="0013412E"/>
    <w:rsid w:val="00137826"/>
    <w:rsid w:val="00137AE7"/>
    <w:rsid w:val="0014091B"/>
    <w:rsid w:val="00140944"/>
    <w:rsid w:val="00140D62"/>
    <w:rsid w:val="00140E3C"/>
    <w:rsid w:val="00140EF1"/>
    <w:rsid w:val="00140F6F"/>
    <w:rsid w:val="001422FF"/>
    <w:rsid w:val="00143856"/>
    <w:rsid w:val="00143A6D"/>
    <w:rsid w:val="00144C61"/>
    <w:rsid w:val="00145876"/>
    <w:rsid w:val="00145E65"/>
    <w:rsid w:val="00147EEB"/>
    <w:rsid w:val="0015168C"/>
    <w:rsid w:val="001517DE"/>
    <w:rsid w:val="00152597"/>
    <w:rsid w:val="001525BB"/>
    <w:rsid w:val="00152716"/>
    <w:rsid w:val="001534A1"/>
    <w:rsid w:val="001534D8"/>
    <w:rsid w:val="00153603"/>
    <w:rsid w:val="00154870"/>
    <w:rsid w:val="00154994"/>
    <w:rsid w:val="00154C26"/>
    <w:rsid w:val="00154DB1"/>
    <w:rsid w:val="001553E7"/>
    <w:rsid w:val="001554D8"/>
    <w:rsid w:val="00155D73"/>
    <w:rsid w:val="00156048"/>
    <w:rsid w:val="00156278"/>
    <w:rsid w:val="00160814"/>
    <w:rsid w:val="00160C75"/>
    <w:rsid w:val="00160E8A"/>
    <w:rsid w:val="001626B9"/>
    <w:rsid w:val="001649E6"/>
    <w:rsid w:val="00164A7C"/>
    <w:rsid w:val="00166EE1"/>
    <w:rsid w:val="0016734E"/>
    <w:rsid w:val="00167673"/>
    <w:rsid w:val="001700F7"/>
    <w:rsid w:val="00170103"/>
    <w:rsid w:val="001702ED"/>
    <w:rsid w:val="00170378"/>
    <w:rsid w:val="00170B36"/>
    <w:rsid w:val="00171D29"/>
    <w:rsid w:val="00172556"/>
    <w:rsid w:val="00172868"/>
    <w:rsid w:val="00172EB6"/>
    <w:rsid w:val="0017365C"/>
    <w:rsid w:val="00174503"/>
    <w:rsid w:val="00174975"/>
    <w:rsid w:val="0017554A"/>
    <w:rsid w:val="00176692"/>
    <w:rsid w:val="00176853"/>
    <w:rsid w:val="00176A1C"/>
    <w:rsid w:val="00176B1B"/>
    <w:rsid w:val="00176F7E"/>
    <w:rsid w:val="00177ED9"/>
    <w:rsid w:val="001804EE"/>
    <w:rsid w:val="00180AC2"/>
    <w:rsid w:val="00180D96"/>
    <w:rsid w:val="00180DE8"/>
    <w:rsid w:val="00181A2C"/>
    <w:rsid w:val="00181F3A"/>
    <w:rsid w:val="0018228E"/>
    <w:rsid w:val="00182A67"/>
    <w:rsid w:val="00182C87"/>
    <w:rsid w:val="001830E3"/>
    <w:rsid w:val="00183896"/>
    <w:rsid w:val="00184B3C"/>
    <w:rsid w:val="00185140"/>
    <w:rsid w:val="00185EA9"/>
    <w:rsid w:val="00186374"/>
    <w:rsid w:val="00186C99"/>
    <w:rsid w:val="001875A2"/>
    <w:rsid w:val="00187FEF"/>
    <w:rsid w:val="0019007A"/>
    <w:rsid w:val="001902C5"/>
    <w:rsid w:val="0019039D"/>
    <w:rsid w:val="00190C36"/>
    <w:rsid w:val="00191538"/>
    <w:rsid w:val="001938A5"/>
    <w:rsid w:val="00193C04"/>
    <w:rsid w:val="00193DBE"/>
    <w:rsid w:val="00194074"/>
    <w:rsid w:val="00194A2B"/>
    <w:rsid w:val="00194DDF"/>
    <w:rsid w:val="00195C04"/>
    <w:rsid w:val="00195FCD"/>
    <w:rsid w:val="001962BA"/>
    <w:rsid w:val="001964DA"/>
    <w:rsid w:val="00196F3E"/>
    <w:rsid w:val="00196FB1"/>
    <w:rsid w:val="00196FF5"/>
    <w:rsid w:val="0019744E"/>
    <w:rsid w:val="001977C9"/>
    <w:rsid w:val="00197C3C"/>
    <w:rsid w:val="00197D52"/>
    <w:rsid w:val="001A0200"/>
    <w:rsid w:val="001A0887"/>
    <w:rsid w:val="001A0ADE"/>
    <w:rsid w:val="001A0C6A"/>
    <w:rsid w:val="001A0E57"/>
    <w:rsid w:val="001A0E5D"/>
    <w:rsid w:val="001A1F9E"/>
    <w:rsid w:val="001A2036"/>
    <w:rsid w:val="001A2CC3"/>
    <w:rsid w:val="001A4C9B"/>
    <w:rsid w:val="001A4E93"/>
    <w:rsid w:val="001A58BF"/>
    <w:rsid w:val="001A5C87"/>
    <w:rsid w:val="001A5EC6"/>
    <w:rsid w:val="001A5F02"/>
    <w:rsid w:val="001B0B2A"/>
    <w:rsid w:val="001B1194"/>
    <w:rsid w:val="001B12A3"/>
    <w:rsid w:val="001B1436"/>
    <w:rsid w:val="001B1C19"/>
    <w:rsid w:val="001B1DAA"/>
    <w:rsid w:val="001B373F"/>
    <w:rsid w:val="001B530E"/>
    <w:rsid w:val="001B5452"/>
    <w:rsid w:val="001B5654"/>
    <w:rsid w:val="001B56A6"/>
    <w:rsid w:val="001B5B46"/>
    <w:rsid w:val="001B5BCC"/>
    <w:rsid w:val="001B6688"/>
    <w:rsid w:val="001B69E9"/>
    <w:rsid w:val="001B7C53"/>
    <w:rsid w:val="001C07C8"/>
    <w:rsid w:val="001C0C0B"/>
    <w:rsid w:val="001C0D22"/>
    <w:rsid w:val="001C14E4"/>
    <w:rsid w:val="001C19AC"/>
    <w:rsid w:val="001C2541"/>
    <w:rsid w:val="001C2A48"/>
    <w:rsid w:val="001C3233"/>
    <w:rsid w:val="001C3BB4"/>
    <w:rsid w:val="001C3EA3"/>
    <w:rsid w:val="001C4016"/>
    <w:rsid w:val="001C416B"/>
    <w:rsid w:val="001C4895"/>
    <w:rsid w:val="001C5117"/>
    <w:rsid w:val="001C7E93"/>
    <w:rsid w:val="001D0B21"/>
    <w:rsid w:val="001D1355"/>
    <w:rsid w:val="001D1530"/>
    <w:rsid w:val="001D2B05"/>
    <w:rsid w:val="001D4028"/>
    <w:rsid w:val="001D429C"/>
    <w:rsid w:val="001D483D"/>
    <w:rsid w:val="001D4CB1"/>
    <w:rsid w:val="001D5036"/>
    <w:rsid w:val="001D5069"/>
    <w:rsid w:val="001D506C"/>
    <w:rsid w:val="001D5505"/>
    <w:rsid w:val="001D79F7"/>
    <w:rsid w:val="001D7A0B"/>
    <w:rsid w:val="001E09FA"/>
    <w:rsid w:val="001E2CD0"/>
    <w:rsid w:val="001E31F2"/>
    <w:rsid w:val="001E4579"/>
    <w:rsid w:val="001E5DD4"/>
    <w:rsid w:val="001E5FA9"/>
    <w:rsid w:val="001E60CE"/>
    <w:rsid w:val="001E6CEC"/>
    <w:rsid w:val="001E6CFD"/>
    <w:rsid w:val="001E756B"/>
    <w:rsid w:val="001E77DB"/>
    <w:rsid w:val="001E7A56"/>
    <w:rsid w:val="001F1062"/>
    <w:rsid w:val="001F12D4"/>
    <w:rsid w:val="001F20B0"/>
    <w:rsid w:val="001F287D"/>
    <w:rsid w:val="001F2A04"/>
    <w:rsid w:val="001F3016"/>
    <w:rsid w:val="001F4719"/>
    <w:rsid w:val="001F4F27"/>
    <w:rsid w:val="001F5851"/>
    <w:rsid w:val="001F618F"/>
    <w:rsid w:val="001F65BD"/>
    <w:rsid w:val="001F6690"/>
    <w:rsid w:val="001F7A66"/>
    <w:rsid w:val="00200F30"/>
    <w:rsid w:val="00201106"/>
    <w:rsid w:val="0020229E"/>
    <w:rsid w:val="00202733"/>
    <w:rsid w:val="00205CDB"/>
    <w:rsid w:val="002060F2"/>
    <w:rsid w:val="002063F1"/>
    <w:rsid w:val="0020667C"/>
    <w:rsid w:val="00206C01"/>
    <w:rsid w:val="00207179"/>
    <w:rsid w:val="00207B68"/>
    <w:rsid w:val="00207C47"/>
    <w:rsid w:val="002104BB"/>
    <w:rsid w:val="002119FE"/>
    <w:rsid w:val="00211B73"/>
    <w:rsid w:val="00211D14"/>
    <w:rsid w:val="0021254B"/>
    <w:rsid w:val="00212A0B"/>
    <w:rsid w:val="00212E72"/>
    <w:rsid w:val="00212E7C"/>
    <w:rsid w:val="00213B2B"/>
    <w:rsid w:val="002147B2"/>
    <w:rsid w:val="00215450"/>
    <w:rsid w:val="00215B09"/>
    <w:rsid w:val="0021658C"/>
    <w:rsid w:val="002172CD"/>
    <w:rsid w:val="0021742A"/>
    <w:rsid w:val="00217A8E"/>
    <w:rsid w:val="00217C78"/>
    <w:rsid w:val="00220850"/>
    <w:rsid w:val="00220CF1"/>
    <w:rsid w:val="0022103A"/>
    <w:rsid w:val="00221866"/>
    <w:rsid w:val="002219F8"/>
    <w:rsid w:val="00221BAA"/>
    <w:rsid w:val="0022258D"/>
    <w:rsid w:val="00222A47"/>
    <w:rsid w:val="00222C02"/>
    <w:rsid w:val="00222C09"/>
    <w:rsid w:val="00222DE8"/>
    <w:rsid w:val="00223BE8"/>
    <w:rsid w:val="00223E29"/>
    <w:rsid w:val="00223F48"/>
    <w:rsid w:val="002246AC"/>
    <w:rsid w:val="002246E9"/>
    <w:rsid w:val="00224793"/>
    <w:rsid w:val="00224BB3"/>
    <w:rsid w:val="0022536A"/>
    <w:rsid w:val="00225469"/>
    <w:rsid w:val="00225C01"/>
    <w:rsid w:val="00226545"/>
    <w:rsid w:val="00226872"/>
    <w:rsid w:val="00226BA0"/>
    <w:rsid w:val="00227F62"/>
    <w:rsid w:val="00230C71"/>
    <w:rsid w:val="0023168D"/>
    <w:rsid w:val="00232647"/>
    <w:rsid w:val="00232664"/>
    <w:rsid w:val="00232964"/>
    <w:rsid w:val="00232975"/>
    <w:rsid w:val="00232F22"/>
    <w:rsid w:val="0023325B"/>
    <w:rsid w:val="00233C4D"/>
    <w:rsid w:val="00233F97"/>
    <w:rsid w:val="002352DE"/>
    <w:rsid w:val="00235BC5"/>
    <w:rsid w:val="00235C0F"/>
    <w:rsid w:val="00237251"/>
    <w:rsid w:val="00237285"/>
    <w:rsid w:val="00237493"/>
    <w:rsid w:val="00237E35"/>
    <w:rsid w:val="00240A3D"/>
    <w:rsid w:val="002411D4"/>
    <w:rsid w:val="00241B3F"/>
    <w:rsid w:val="00241E10"/>
    <w:rsid w:val="00243198"/>
    <w:rsid w:val="002438FD"/>
    <w:rsid w:val="00243A20"/>
    <w:rsid w:val="00243C63"/>
    <w:rsid w:val="00244C24"/>
    <w:rsid w:val="0024563A"/>
    <w:rsid w:val="00245AF4"/>
    <w:rsid w:val="00245B3E"/>
    <w:rsid w:val="00245B97"/>
    <w:rsid w:val="0024730E"/>
    <w:rsid w:val="00247645"/>
    <w:rsid w:val="0024771A"/>
    <w:rsid w:val="00247E4B"/>
    <w:rsid w:val="00250430"/>
    <w:rsid w:val="002508D5"/>
    <w:rsid w:val="002509C3"/>
    <w:rsid w:val="00250E28"/>
    <w:rsid w:val="00252C0F"/>
    <w:rsid w:val="002533CF"/>
    <w:rsid w:val="0025363C"/>
    <w:rsid w:val="0025390A"/>
    <w:rsid w:val="00253C4C"/>
    <w:rsid w:val="00254871"/>
    <w:rsid w:val="00254AA7"/>
    <w:rsid w:val="002552CC"/>
    <w:rsid w:val="00255311"/>
    <w:rsid w:val="00255B36"/>
    <w:rsid w:val="00255B39"/>
    <w:rsid w:val="00255D45"/>
    <w:rsid w:val="00256304"/>
    <w:rsid w:val="00256826"/>
    <w:rsid w:val="00257159"/>
    <w:rsid w:val="00257526"/>
    <w:rsid w:val="00257577"/>
    <w:rsid w:val="002610FA"/>
    <w:rsid w:val="00261DAB"/>
    <w:rsid w:val="00262370"/>
    <w:rsid w:val="0026270D"/>
    <w:rsid w:val="00262DDF"/>
    <w:rsid w:val="002638DE"/>
    <w:rsid w:val="002656BC"/>
    <w:rsid w:val="0026571F"/>
    <w:rsid w:val="00265822"/>
    <w:rsid w:val="00265870"/>
    <w:rsid w:val="00266AFC"/>
    <w:rsid w:val="002671EB"/>
    <w:rsid w:val="002677BA"/>
    <w:rsid w:val="00267E3E"/>
    <w:rsid w:val="00270890"/>
    <w:rsid w:val="002712FE"/>
    <w:rsid w:val="00271BD2"/>
    <w:rsid w:val="002727FF"/>
    <w:rsid w:val="00272CD3"/>
    <w:rsid w:val="00273822"/>
    <w:rsid w:val="0027388E"/>
    <w:rsid w:val="0027398A"/>
    <w:rsid w:val="00273997"/>
    <w:rsid w:val="0027402F"/>
    <w:rsid w:val="00276EAF"/>
    <w:rsid w:val="00277A76"/>
    <w:rsid w:val="00277CC9"/>
    <w:rsid w:val="002808D3"/>
    <w:rsid w:val="00280BF8"/>
    <w:rsid w:val="002810F3"/>
    <w:rsid w:val="002815FA"/>
    <w:rsid w:val="00281F22"/>
    <w:rsid w:val="002827D3"/>
    <w:rsid w:val="002828A0"/>
    <w:rsid w:val="00282A53"/>
    <w:rsid w:val="00282EB4"/>
    <w:rsid w:val="00284133"/>
    <w:rsid w:val="0028455E"/>
    <w:rsid w:val="00285D78"/>
    <w:rsid w:val="00285EA9"/>
    <w:rsid w:val="00285FE3"/>
    <w:rsid w:val="00286757"/>
    <w:rsid w:val="00286AF5"/>
    <w:rsid w:val="00286BC8"/>
    <w:rsid w:val="00287121"/>
    <w:rsid w:val="002876B1"/>
    <w:rsid w:val="00290B05"/>
    <w:rsid w:val="002911D1"/>
    <w:rsid w:val="00291FA0"/>
    <w:rsid w:val="002933A6"/>
    <w:rsid w:val="00294027"/>
    <w:rsid w:val="0029418C"/>
    <w:rsid w:val="00294C02"/>
    <w:rsid w:val="0029517C"/>
    <w:rsid w:val="00296370"/>
    <w:rsid w:val="00296808"/>
    <w:rsid w:val="00297417"/>
    <w:rsid w:val="00297883"/>
    <w:rsid w:val="00297944"/>
    <w:rsid w:val="00297AFB"/>
    <w:rsid w:val="00297DD8"/>
    <w:rsid w:val="002A136E"/>
    <w:rsid w:val="002A1B28"/>
    <w:rsid w:val="002A2942"/>
    <w:rsid w:val="002A3119"/>
    <w:rsid w:val="002A32F1"/>
    <w:rsid w:val="002A3533"/>
    <w:rsid w:val="002A3C5C"/>
    <w:rsid w:val="002A4139"/>
    <w:rsid w:val="002A4144"/>
    <w:rsid w:val="002A43D5"/>
    <w:rsid w:val="002A485C"/>
    <w:rsid w:val="002A48C4"/>
    <w:rsid w:val="002A4B63"/>
    <w:rsid w:val="002A4EC9"/>
    <w:rsid w:val="002A5DC2"/>
    <w:rsid w:val="002A6050"/>
    <w:rsid w:val="002A6377"/>
    <w:rsid w:val="002A7EA4"/>
    <w:rsid w:val="002B002D"/>
    <w:rsid w:val="002B0315"/>
    <w:rsid w:val="002B0DDB"/>
    <w:rsid w:val="002B1D88"/>
    <w:rsid w:val="002B2993"/>
    <w:rsid w:val="002B2D40"/>
    <w:rsid w:val="002B2E89"/>
    <w:rsid w:val="002B3ACB"/>
    <w:rsid w:val="002B410C"/>
    <w:rsid w:val="002B41BE"/>
    <w:rsid w:val="002B466D"/>
    <w:rsid w:val="002B48D5"/>
    <w:rsid w:val="002B4DC7"/>
    <w:rsid w:val="002B4E84"/>
    <w:rsid w:val="002B623C"/>
    <w:rsid w:val="002B67F3"/>
    <w:rsid w:val="002B68BC"/>
    <w:rsid w:val="002B6C34"/>
    <w:rsid w:val="002B7DDA"/>
    <w:rsid w:val="002C04FF"/>
    <w:rsid w:val="002C0582"/>
    <w:rsid w:val="002C1B13"/>
    <w:rsid w:val="002C27F1"/>
    <w:rsid w:val="002C3204"/>
    <w:rsid w:val="002C321F"/>
    <w:rsid w:val="002C4EA1"/>
    <w:rsid w:val="002C50F2"/>
    <w:rsid w:val="002C533B"/>
    <w:rsid w:val="002C6EEE"/>
    <w:rsid w:val="002C75DB"/>
    <w:rsid w:val="002D0F73"/>
    <w:rsid w:val="002D13DB"/>
    <w:rsid w:val="002D199B"/>
    <w:rsid w:val="002D1A6D"/>
    <w:rsid w:val="002D25AC"/>
    <w:rsid w:val="002D349E"/>
    <w:rsid w:val="002D39A9"/>
    <w:rsid w:val="002D565E"/>
    <w:rsid w:val="002D6BA1"/>
    <w:rsid w:val="002D75D2"/>
    <w:rsid w:val="002D7D90"/>
    <w:rsid w:val="002E03EB"/>
    <w:rsid w:val="002E0648"/>
    <w:rsid w:val="002E07F3"/>
    <w:rsid w:val="002E120B"/>
    <w:rsid w:val="002E1B1E"/>
    <w:rsid w:val="002E1F75"/>
    <w:rsid w:val="002E20E6"/>
    <w:rsid w:val="002E28A2"/>
    <w:rsid w:val="002E2A55"/>
    <w:rsid w:val="002E2ABE"/>
    <w:rsid w:val="002E32B5"/>
    <w:rsid w:val="002E3E67"/>
    <w:rsid w:val="002E3F0D"/>
    <w:rsid w:val="002E464C"/>
    <w:rsid w:val="002E53FE"/>
    <w:rsid w:val="002E5712"/>
    <w:rsid w:val="002E5850"/>
    <w:rsid w:val="002E5FCC"/>
    <w:rsid w:val="002E66F2"/>
    <w:rsid w:val="002E7426"/>
    <w:rsid w:val="002E7946"/>
    <w:rsid w:val="002F0230"/>
    <w:rsid w:val="002F08F6"/>
    <w:rsid w:val="002F0929"/>
    <w:rsid w:val="002F16DC"/>
    <w:rsid w:val="002F1B87"/>
    <w:rsid w:val="002F23F4"/>
    <w:rsid w:val="002F3A47"/>
    <w:rsid w:val="002F3BFB"/>
    <w:rsid w:val="002F3CED"/>
    <w:rsid w:val="002F3F4A"/>
    <w:rsid w:val="002F6D92"/>
    <w:rsid w:val="002F6E61"/>
    <w:rsid w:val="002F7609"/>
    <w:rsid w:val="002F7CE6"/>
    <w:rsid w:val="00300235"/>
    <w:rsid w:val="003006BE"/>
    <w:rsid w:val="00300D0A"/>
    <w:rsid w:val="00301BB5"/>
    <w:rsid w:val="00301ED8"/>
    <w:rsid w:val="00303B00"/>
    <w:rsid w:val="00303B86"/>
    <w:rsid w:val="003046B0"/>
    <w:rsid w:val="00305834"/>
    <w:rsid w:val="00305FFD"/>
    <w:rsid w:val="003061F9"/>
    <w:rsid w:val="00306431"/>
    <w:rsid w:val="00306450"/>
    <w:rsid w:val="00306D64"/>
    <w:rsid w:val="00307466"/>
    <w:rsid w:val="0031033F"/>
    <w:rsid w:val="00310CC7"/>
    <w:rsid w:val="003121F7"/>
    <w:rsid w:val="00312AE8"/>
    <w:rsid w:val="003135EF"/>
    <w:rsid w:val="0031367F"/>
    <w:rsid w:val="00313AFA"/>
    <w:rsid w:val="00313DE7"/>
    <w:rsid w:val="003147F0"/>
    <w:rsid w:val="00315379"/>
    <w:rsid w:val="003154F7"/>
    <w:rsid w:val="0031566D"/>
    <w:rsid w:val="003158F1"/>
    <w:rsid w:val="00315C80"/>
    <w:rsid w:val="0031687C"/>
    <w:rsid w:val="00317567"/>
    <w:rsid w:val="003176A2"/>
    <w:rsid w:val="0031799A"/>
    <w:rsid w:val="00317C4C"/>
    <w:rsid w:val="003205C9"/>
    <w:rsid w:val="0032166D"/>
    <w:rsid w:val="00321A75"/>
    <w:rsid w:val="00321B3F"/>
    <w:rsid w:val="00321CAC"/>
    <w:rsid w:val="00321D29"/>
    <w:rsid w:val="00322A44"/>
    <w:rsid w:val="003244DF"/>
    <w:rsid w:val="0032456D"/>
    <w:rsid w:val="00324806"/>
    <w:rsid w:val="00325037"/>
    <w:rsid w:val="003254EC"/>
    <w:rsid w:val="00327F6A"/>
    <w:rsid w:val="003304A5"/>
    <w:rsid w:val="003312CD"/>
    <w:rsid w:val="003314CD"/>
    <w:rsid w:val="003320E2"/>
    <w:rsid w:val="00332168"/>
    <w:rsid w:val="00332368"/>
    <w:rsid w:val="00332CAF"/>
    <w:rsid w:val="00332D76"/>
    <w:rsid w:val="0033355D"/>
    <w:rsid w:val="003340B1"/>
    <w:rsid w:val="00334632"/>
    <w:rsid w:val="00334896"/>
    <w:rsid w:val="00334BD0"/>
    <w:rsid w:val="00334DA5"/>
    <w:rsid w:val="00335A5E"/>
    <w:rsid w:val="00336964"/>
    <w:rsid w:val="00336A83"/>
    <w:rsid w:val="00337076"/>
    <w:rsid w:val="00337CF0"/>
    <w:rsid w:val="003404A7"/>
    <w:rsid w:val="0034082E"/>
    <w:rsid w:val="00342E2B"/>
    <w:rsid w:val="0034461A"/>
    <w:rsid w:val="00344958"/>
    <w:rsid w:val="003449DF"/>
    <w:rsid w:val="00344E03"/>
    <w:rsid w:val="00344E9F"/>
    <w:rsid w:val="00345659"/>
    <w:rsid w:val="00345789"/>
    <w:rsid w:val="00345A5F"/>
    <w:rsid w:val="00345B52"/>
    <w:rsid w:val="0034740F"/>
    <w:rsid w:val="003504ED"/>
    <w:rsid w:val="0035085C"/>
    <w:rsid w:val="003513EB"/>
    <w:rsid w:val="00351D85"/>
    <w:rsid w:val="00352012"/>
    <w:rsid w:val="003527F9"/>
    <w:rsid w:val="00353D88"/>
    <w:rsid w:val="003542D4"/>
    <w:rsid w:val="003554A0"/>
    <w:rsid w:val="00356220"/>
    <w:rsid w:val="003566E1"/>
    <w:rsid w:val="003567D9"/>
    <w:rsid w:val="0035745C"/>
    <w:rsid w:val="00357A79"/>
    <w:rsid w:val="00357A7B"/>
    <w:rsid w:val="0036067F"/>
    <w:rsid w:val="003611E2"/>
    <w:rsid w:val="00362E83"/>
    <w:rsid w:val="00364677"/>
    <w:rsid w:val="00364D14"/>
    <w:rsid w:val="003667A0"/>
    <w:rsid w:val="00366916"/>
    <w:rsid w:val="0036782F"/>
    <w:rsid w:val="0037089F"/>
    <w:rsid w:val="0037148E"/>
    <w:rsid w:val="003722BB"/>
    <w:rsid w:val="0037266E"/>
    <w:rsid w:val="00372F40"/>
    <w:rsid w:val="00373109"/>
    <w:rsid w:val="003735FF"/>
    <w:rsid w:val="00375820"/>
    <w:rsid w:val="003759D1"/>
    <w:rsid w:val="00375B61"/>
    <w:rsid w:val="00376001"/>
    <w:rsid w:val="00376EC7"/>
    <w:rsid w:val="00377EF5"/>
    <w:rsid w:val="0038004A"/>
    <w:rsid w:val="003814CA"/>
    <w:rsid w:val="00381F9B"/>
    <w:rsid w:val="00382670"/>
    <w:rsid w:val="00382717"/>
    <w:rsid w:val="00383131"/>
    <w:rsid w:val="003835B3"/>
    <w:rsid w:val="00383869"/>
    <w:rsid w:val="00383B42"/>
    <w:rsid w:val="00384938"/>
    <w:rsid w:val="00384F88"/>
    <w:rsid w:val="003853B9"/>
    <w:rsid w:val="00385D70"/>
    <w:rsid w:val="0038772B"/>
    <w:rsid w:val="0038791A"/>
    <w:rsid w:val="00387C8D"/>
    <w:rsid w:val="00387CE1"/>
    <w:rsid w:val="00387DC7"/>
    <w:rsid w:val="0039020F"/>
    <w:rsid w:val="00390594"/>
    <w:rsid w:val="00390709"/>
    <w:rsid w:val="00390CFD"/>
    <w:rsid w:val="00391E04"/>
    <w:rsid w:val="00392098"/>
    <w:rsid w:val="00393F6C"/>
    <w:rsid w:val="003941D0"/>
    <w:rsid w:val="003964D2"/>
    <w:rsid w:val="00396A94"/>
    <w:rsid w:val="00397549"/>
    <w:rsid w:val="003A02C5"/>
    <w:rsid w:val="003A0364"/>
    <w:rsid w:val="003A0808"/>
    <w:rsid w:val="003A235F"/>
    <w:rsid w:val="003A287F"/>
    <w:rsid w:val="003A2B7E"/>
    <w:rsid w:val="003A372F"/>
    <w:rsid w:val="003A426C"/>
    <w:rsid w:val="003A428F"/>
    <w:rsid w:val="003A475A"/>
    <w:rsid w:val="003A497D"/>
    <w:rsid w:val="003A4993"/>
    <w:rsid w:val="003A4B76"/>
    <w:rsid w:val="003A5C54"/>
    <w:rsid w:val="003A686E"/>
    <w:rsid w:val="003A719D"/>
    <w:rsid w:val="003A7A6F"/>
    <w:rsid w:val="003B034F"/>
    <w:rsid w:val="003B0C12"/>
    <w:rsid w:val="003B0C18"/>
    <w:rsid w:val="003B2302"/>
    <w:rsid w:val="003B34FF"/>
    <w:rsid w:val="003B3945"/>
    <w:rsid w:val="003B3E2D"/>
    <w:rsid w:val="003B4BB7"/>
    <w:rsid w:val="003B547E"/>
    <w:rsid w:val="003B565D"/>
    <w:rsid w:val="003B594B"/>
    <w:rsid w:val="003B5F7F"/>
    <w:rsid w:val="003B60B8"/>
    <w:rsid w:val="003B62E8"/>
    <w:rsid w:val="003B68E7"/>
    <w:rsid w:val="003B7302"/>
    <w:rsid w:val="003B7DAE"/>
    <w:rsid w:val="003C00F0"/>
    <w:rsid w:val="003C02A6"/>
    <w:rsid w:val="003C02B6"/>
    <w:rsid w:val="003C06D6"/>
    <w:rsid w:val="003C09C7"/>
    <w:rsid w:val="003C1179"/>
    <w:rsid w:val="003C1801"/>
    <w:rsid w:val="003C1AF9"/>
    <w:rsid w:val="003C23B3"/>
    <w:rsid w:val="003C27E1"/>
    <w:rsid w:val="003C284A"/>
    <w:rsid w:val="003C2B0D"/>
    <w:rsid w:val="003C35E4"/>
    <w:rsid w:val="003C371C"/>
    <w:rsid w:val="003C380E"/>
    <w:rsid w:val="003C404F"/>
    <w:rsid w:val="003C42B0"/>
    <w:rsid w:val="003C4335"/>
    <w:rsid w:val="003C451B"/>
    <w:rsid w:val="003C50EE"/>
    <w:rsid w:val="003C514D"/>
    <w:rsid w:val="003C5626"/>
    <w:rsid w:val="003C5771"/>
    <w:rsid w:val="003C61C5"/>
    <w:rsid w:val="003C6213"/>
    <w:rsid w:val="003C71A2"/>
    <w:rsid w:val="003C7D58"/>
    <w:rsid w:val="003D1803"/>
    <w:rsid w:val="003D214E"/>
    <w:rsid w:val="003D2A2C"/>
    <w:rsid w:val="003D2B9D"/>
    <w:rsid w:val="003D47C3"/>
    <w:rsid w:val="003D48E3"/>
    <w:rsid w:val="003D4A22"/>
    <w:rsid w:val="003D5406"/>
    <w:rsid w:val="003D5779"/>
    <w:rsid w:val="003D5844"/>
    <w:rsid w:val="003D5C6D"/>
    <w:rsid w:val="003D5E21"/>
    <w:rsid w:val="003D65B1"/>
    <w:rsid w:val="003D6D37"/>
    <w:rsid w:val="003D7E3B"/>
    <w:rsid w:val="003E0902"/>
    <w:rsid w:val="003E0BEF"/>
    <w:rsid w:val="003E14E6"/>
    <w:rsid w:val="003E1741"/>
    <w:rsid w:val="003E18E8"/>
    <w:rsid w:val="003E1A73"/>
    <w:rsid w:val="003E20C7"/>
    <w:rsid w:val="003E2CCF"/>
    <w:rsid w:val="003E34B6"/>
    <w:rsid w:val="003E3C35"/>
    <w:rsid w:val="003E3C51"/>
    <w:rsid w:val="003E47F4"/>
    <w:rsid w:val="003E49C0"/>
    <w:rsid w:val="003E4A61"/>
    <w:rsid w:val="003E65D2"/>
    <w:rsid w:val="003E6932"/>
    <w:rsid w:val="003E6F88"/>
    <w:rsid w:val="003E7896"/>
    <w:rsid w:val="003E7E99"/>
    <w:rsid w:val="003F069E"/>
    <w:rsid w:val="003F07C4"/>
    <w:rsid w:val="003F0E62"/>
    <w:rsid w:val="003F0ED0"/>
    <w:rsid w:val="003F1036"/>
    <w:rsid w:val="003F17B7"/>
    <w:rsid w:val="003F17C7"/>
    <w:rsid w:val="003F2678"/>
    <w:rsid w:val="003F26D3"/>
    <w:rsid w:val="003F27F3"/>
    <w:rsid w:val="003F2F14"/>
    <w:rsid w:val="003F30F3"/>
    <w:rsid w:val="003F384D"/>
    <w:rsid w:val="003F393F"/>
    <w:rsid w:val="003F5FF9"/>
    <w:rsid w:val="003F627E"/>
    <w:rsid w:val="003F659C"/>
    <w:rsid w:val="003F73AF"/>
    <w:rsid w:val="003F771E"/>
    <w:rsid w:val="003F77D3"/>
    <w:rsid w:val="003F7E43"/>
    <w:rsid w:val="003F7F54"/>
    <w:rsid w:val="00400F56"/>
    <w:rsid w:val="00401696"/>
    <w:rsid w:val="00402134"/>
    <w:rsid w:val="004032A8"/>
    <w:rsid w:val="00403693"/>
    <w:rsid w:val="00403D5B"/>
    <w:rsid w:val="004054A3"/>
    <w:rsid w:val="0040575D"/>
    <w:rsid w:val="004058B9"/>
    <w:rsid w:val="00405926"/>
    <w:rsid w:val="00405DB1"/>
    <w:rsid w:val="00406756"/>
    <w:rsid w:val="00406D87"/>
    <w:rsid w:val="004070BF"/>
    <w:rsid w:val="00407191"/>
    <w:rsid w:val="00407A1A"/>
    <w:rsid w:val="00407A33"/>
    <w:rsid w:val="00407C36"/>
    <w:rsid w:val="0041011F"/>
    <w:rsid w:val="00410F81"/>
    <w:rsid w:val="00413031"/>
    <w:rsid w:val="004139FF"/>
    <w:rsid w:val="00413BBA"/>
    <w:rsid w:val="00413C8C"/>
    <w:rsid w:val="00414081"/>
    <w:rsid w:val="004148C3"/>
    <w:rsid w:val="00415A61"/>
    <w:rsid w:val="00415EE4"/>
    <w:rsid w:val="004160FB"/>
    <w:rsid w:val="00416185"/>
    <w:rsid w:val="0041621C"/>
    <w:rsid w:val="0041656F"/>
    <w:rsid w:val="0041730E"/>
    <w:rsid w:val="00417840"/>
    <w:rsid w:val="00417CA2"/>
    <w:rsid w:val="00420929"/>
    <w:rsid w:val="00421029"/>
    <w:rsid w:val="004212BC"/>
    <w:rsid w:val="00421BDA"/>
    <w:rsid w:val="00421EEF"/>
    <w:rsid w:val="00422123"/>
    <w:rsid w:val="004221FE"/>
    <w:rsid w:val="00422BBE"/>
    <w:rsid w:val="00422BF4"/>
    <w:rsid w:val="00423467"/>
    <w:rsid w:val="00423486"/>
    <w:rsid w:val="00424A39"/>
    <w:rsid w:val="00424DE5"/>
    <w:rsid w:val="0042589A"/>
    <w:rsid w:val="004263BB"/>
    <w:rsid w:val="004264A1"/>
    <w:rsid w:val="00426B9D"/>
    <w:rsid w:val="00427AEE"/>
    <w:rsid w:val="0043043B"/>
    <w:rsid w:val="00430BAB"/>
    <w:rsid w:val="004312FB"/>
    <w:rsid w:val="004322C7"/>
    <w:rsid w:val="0043237D"/>
    <w:rsid w:val="00432C88"/>
    <w:rsid w:val="00432EC8"/>
    <w:rsid w:val="00432FF8"/>
    <w:rsid w:val="0043429B"/>
    <w:rsid w:val="0043475E"/>
    <w:rsid w:val="0043592A"/>
    <w:rsid w:val="00435C60"/>
    <w:rsid w:val="00436152"/>
    <w:rsid w:val="0043625B"/>
    <w:rsid w:val="004379EE"/>
    <w:rsid w:val="00440315"/>
    <w:rsid w:val="00440581"/>
    <w:rsid w:val="00440712"/>
    <w:rsid w:val="00440BEF"/>
    <w:rsid w:val="004410EE"/>
    <w:rsid w:val="00441A20"/>
    <w:rsid w:val="0044299D"/>
    <w:rsid w:val="004436CC"/>
    <w:rsid w:val="004445C7"/>
    <w:rsid w:val="004452BC"/>
    <w:rsid w:val="004458C8"/>
    <w:rsid w:val="00446041"/>
    <w:rsid w:val="00447210"/>
    <w:rsid w:val="00447963"/>
    <w:rsid w:val="00450291"/>
    <w:rsid w:val="004509B0"/>
    <w:rsid w:val="0045120B"/>
    <w:rsid w:val="00452606"/>
    <w:rsid w:val="00453209"/>
    <w:rsid w:val="00453746"/>
    <w:rsid w:val="00453BD0"/>
    <w:rsid w:val="00454767"/>
    <w:rsid w:val="0045479E"/>
    <w:rsid w:val="00454C5A"/>
    <w:rsid w:val="00455830"/>
    <w:rsid w:val="00455B99"/>
    <w:rsid w:val="004569A2"/>
    <w:rsid w:val="00456EF9"/>
    <w:rsid w:val="00457D21"/>
    <w:rsid w:val="004611ED"/>
    <w:rsid w:val="004626F5"/>
    <w:rsid w:val="00462BAA"/>
    <w:rsid w:val="00463302"/>
    <w:rsid w:val="00463DD2"/>
    <w:rsid w:val="004648C0"/>
    <w:rsid w:val="004648CD"/>
    <w:rsid w:val="00464C9E"/>
    <w:rsid w:val="004656E4"/>
    <w:rsid w:val="0046692F"/>
    <w:rsid w:val="00466948"/>
    <w:rsid w:val="00466ABC"/>
    <w:rsid w:val="004702F5"/>
    <w:rsid w:val="00470DD2"/>
    <w:rsid w:val="00470DFA"/>
    <w:rsid w:val="004710D7"/>
    <w:rsid w:val="0047115D"/>
    <w:rsid w:val="0047137F"/>
    <w:rsid w:val="00471A74"/>
    <w:rsid w:val="004720F4"/>
    <w:rsid w:val="0047306D"/>
    <w:rsid w:val="00474445"/>
    <w:rsid w:val="004755EE"/>
    <w:rsid w:val="00475C01"/>
    <w:rsid w:val="00476609"/>
    <w:rsid w:val="00477F0A"/>
    <w:rsid w:val="00480798"/>
    <w:rsid w:val="00480E0C"/>
    <w:rsid w:val="004810D1"/>
    <w:rsid w:val="00482980"/>
    <w:rsid w:val="0048302B"/>
    <w:rsid w:val="0048468B"/>
    <w:rsid w:val="00485AD6"/>
    <w:rsid w:val="00485F9D"/>
    <w:rsid w:val="0048603C"/>
    <w:rsid w:val="00486550"/>
    <w:rsid w:val="004868BD"/>
    <w:rsid w:val="00487C55"/>
    <w:rsid w:val="00487D86"/>
    <w:rsid w:val="00487DF0"/>
    <w:rsid w:val="004904BA"/>
    <w:rsid w:val="004908DE"/>
    <w:rsid w:val="004911FE"/>
    <w:rsid w:val="004919EC"/>
    <w:rsid w:val="00492078"/>
    <w:rsid w:val="00492C47"/>
    <w:rsid w:val="00493EAE"/>
    <w:rsid w:val="00494A26"/>
    <w:rsid w:val="00494A76"/>
    <w:rsid w:val="00495465"/>
    <w:rsid w:val="00495945"/>
    <w:rsid w:val="00495DA8"/>
    <w:rsid w:val="00495EE8"/>
    <w:rsid w:val="0049634A"/>
    <w:rsid w:val="00496CFB"/>
    <w:rsid w:val="004977DF"/>
    <w:rsid w:val="004A0921"/>
    <w:rsid w:val="004A1531"/>
    <w:rsid w:val="004A2A17"/>
    <w:rsid w:val="004A3299"/>
    <w:rsid w:val="004A34F0"/>
    <w:rsid w:val="004A3572"/>
    <w:rsid w:val="004A422F"/>
    <w:rsid w:val="004A43B0"/>
    <w:rsid w:val="004A482C"/>
    <w:rsid w:val="004A4D4E"/>
    <w:rsid w:val="004A5222"/>
    <w:rsid w:val="004A5450"/>
    <w:rsid w:val="004A634E"/>
    <w:rsid w:val="004A64C5"/>
    <w:rsid w:val="004A6635"/>
    <w:rsid w:val="004A7372"/>
    <w:rsid w:val="004A739C"/>
    <w:rsid w:val="004B007B"/>
    <w:rsid w:val="004B12AB"/>
    <w:rsid w:val="004B2600"/>
    <w:rsid w:val="004B2691"/>
    <w:rsid w:val="004B2C01"/>
    <w:rsid w:val="004B3FA3"/>
    <w:rsid w:val="004B4244"/>
    <w:rsid w:val="004B50E4"/>
    <w:rsid w:val="004B511C"/>
    <w:rsid w:val="004B76DF"/>
    <w:rsid w:val="004C047B"/>
    <w:rsid w:val="004C05DF"/>
    <w:rsid w:val="004C0781"/>
    <w:rsid w:val="004C1917"/>
    <w:rsid w:val="004C360E"/>
    <w:rsid w:val="004C3AD9"/>
    <w:rsid w:val="004C3B3A"/>
    <w:rsid w:val="004C3DA8"/>
    <w:rsid w:val="004C4340"/>
    <w:rsid w:val="004C43A6"/>
    <w:rsid w:val="004C46FD"/>
    <w:rsid w:val="004C5251"/>
    <w:rsid w:val="004C5280"/>
    <w:rsid w:val="004C6C67"/>
    <w:rsid w:val="004C7537"/>
    <w:rsid w:val="004D067D"/>
    <w:rsid w:val="004D0E0C"/>
    <w:rsid w:val="004D1761"/>
    <w:rsid w:val="004D2037"/>
    <w:rsid w:val="004D2147"/>
    <w:rsid w:val="004D22FA"/>
    <w:rsid w:val="004D2375"/>
    <w:rsid w:val="004D281C"/>
    <w:rsid w:val="004D2AFC"/>
    <w:rsid w:val="004D3C79"/>
    <w:rsid w:val="004D421A"/>
    <w:rsid w:val="004D444E"/>
    <w:rsid w:val="004D4809"/>
    <w:rsid w:val="004D4C02"/>
    <w:rsid w:val="004D4CFE"/>
    <w:rsid w:val="004D4DAB"/>
    <w:rsid w:val="004D52F9"/>
    <w:rsid w:val="004D5852"/>
    <w:rsid w:val="004D638A"/>
    <w:rsid w:val="004D6734"/>
    <w:rsid w:val="004D6FDC"/>
    <w:rsid w:val="004E0114"/>
    <w:rsid w:val="004E0632"/>
    <w:rsid w:val="004E064E"/>
    <w:rsid w:val="004E0865"/>
    <w:rsid w:val="004E09F9"/>
    <w:rsid w:val="004E1B5D"/>
    <w:rsid w:val="004E2381"/>
    <w:rsid w:val="004E3315"/>
    <w:rsid w:val="004E41B9"/>
    <w:rsid w:val="004E485C"/>
    <w:rsid w:val="004E5000"/>
    <w:rsid w:val="004E6058"/>
    <w:rsid w:val="004E6511"/>
    <w:rsid w:val="004E6D35"/>
    <w:rsid w:val="004E7B4E"/>
    <w:rsid w:val="004F07A6"/>
    <w:rsid w:val="004F1E55"/>
    <w:rsid w:val="004F27E0"/>
    <w:rsid w:val="004F3397"/>
    <w:rsid w:val="004F45AF"/>
    <w:rsid w:val="004F473E"/>
    <w:rsid w:val="004F4848"/>
    <w:rsid w:val="004F4F64"/>
    <w:rsid w:val="004F52A4"/>
    <w:rsid w:val="004F5472"/>
    <w:rsid w:val="004F5DD4"/>
    <w:rsid w:val="004F733B"/>
    <w:rsid w:val="004F7557"/>
    <w:rsid w:val="004F7D19"/>
    <w:rsid w:val="004F7F05"/>
    <w:rsid w:val="005001F6"/>
    <w:rsid w:val="00500B2B"/>
    <w:rsid w:val="00500C74"/>
    <w:rsid w:val="00502324"/>
    <w:rsid w:val="0050236E"/>
    <w:rsid w:val="0050289C"/>
    <w:rsid w:val="00503008"/>
    <w:rsid w:val="0050308D"/>
    <w:rsid w:val="0050362C"/>
    <w:rsid w:val="0050406F"/>
    <w:rsid w:val="005044E1"/>
    <w:rsid w:val="00504CB7"/>
    <w:rsid w:val="00504F49"/>
    <w:rsid w:val="00505965"/>
    <w:rsid w:val="005059D9"/>
    <w:rsid w:val="005061F4"/>
    <w:rsid w:val="00507417"/>
    <w:rsid w:val="0050748C"/>
    <w:rsid w:val="00507577"/>
    <w:rsid w:val="00507ABF"/>
    <w:rsid w:val="0051030E"/>
    <w:rsid w:val="005107A7"/>
    <w:rsid w:val="00510901"/>
    <w:rsid w:val="00511816"/>
    <w:rsid w:val="005119FB"/>
    <w:rsid w:val="00511E9F"/>
    <w:rsid w:val="00512BF5"/>
    <w:rsid w:val="0051303A"/>
    <w:rsid w:val="00513200"/>
    <w:rsid w:val="00513C04"/>
    <w:rsid w:val="005155AB"/>
    <w:rsid w:val="005164F5"/>
    <w:rsid w:val="0051698A"/>
    <w:rsid w:val="00516B83"/>
    <w:rsid w:val="005202BA"/>
    <w:rsid w:val="00520784"/>
    <w:rsid w:val="005215D5"/>
    <w:rsid w:val="0052194C"/>
    <w:rsid w:val="00521D96"/>
    <w:rsid w:val="005224EF"/>
    <w:rsid w:val="00522666"/>
    <w:rsid w:val="00522FAF"/>
    <w:rsid w:val="00523BD8"/>
    <w:rsid w:val="00523C79"/>
    <w:rsid w:val="00523CFC"/>
    <w:rsid w:val="0052519F"/>
    <w:rsid w:val="005253D3"/>
    <w:rsid w:val="0052554A"/>
    <w:rsid w:val="00525DA4"/>
    <w:rsid w:val="00526420"/>
    <w:rsid w:val="0052771C"/>
    <w:rsid w:val="005279C0"/>
    <w:rsid w:val="00527D02"/>
    <w:rsid w:val="00527E01"/>
    <w:rsid w:val="00530B42"/>
    <w:rsid w:val="00531989"/>
    <w:rsid w:val="00531DF2"/>
    <w:rsid w:val="005325B4"/>
    <w:rsid w:val="00532F1D"/>
    <w:rsid w:val="005340FF"/>
    <w:rsid w:val="0053548E"/>
    <w:rsid w:val="0053620D"/>
    <w:rsid w:val="00536516"/>
    <w:rsid w:val="0053704D"/>
    <w:rsid w:val="0053737F"/>
    <w:rsid w:val="00537ABF"/>
    <w:rsid w:val="00537D90"/>
    <w:rsid w:val="00541726"/>
    <w:rsid w:val="00541914"/>
    <w:rsid w:val="00541D62"/>
    <w:rsid w:val="00541F3E"/>
    <w:rsid w:val="00542064"/>
    <w:rsid w:val="00542F74"/>
    <w:rsid w:val="00543F9F"/>
    <w:rsid w:val="00546404"/>
    <w:rsid w:val="00547827"/>
    <w:rsid w:val="005479D2"/>
    <w:rsid w:val="00547A0D"/>
    <w:rsid w:val="00547F07"/>
    <w:rsid w:val="005521FE"/>
    <w:rsid w:val="0055280B"/>
    <w:rsid w:val="005529FF"/>
    <w:rsid w:val="00553A0F"/>
    <w:rsid w:val="00554202"/>
    <w:rsid w:val="005545EB"/>
    <w:rsid w:val="00554C5A"/>
    <w:rsid w:val="0055673E"/>
    <w:rsid w:val="00556AB2"/>
    <w:rsid w:val="00556CE8"/>
    <w:rsid w:val="0055798C"/>
    <w:rsid w:val="00557F62"/>
    <w:rsid w:val="005607C7"/>
    <w:rsid w:val="005616FD"/>
    <w:rsid w:val="00561D3F"/>
    <w:rsid w:val="00562017"/>
    <w:rsid w:val="005623E4"/>
    <w:rsid w:val="0056246D"/>
    <w:rsid w:val="00563463"/>
    <w:rsid w:val="00563494"/>
    <w:rsid w:val="00563704"/>
    <w:rsid w:val="00563898"/>
    <w:rsid w:val="005638E0"/>
    <w:rsid w:val="00565686"/>
    <w:rsid w:val="00565C38"/>
    <w:rsid w:val="00566669"/>
    <w:rsid w:val="005668D2"/>
    <w:rsid w:val="00566D26"/>
    <w:rsid w:val="0056701B"/>
    <w:rsid w:val="00567366"/>
    <w:rsid w:val="005675B3"/>
    <w:rsid w:val="005678C6"/>
    <w:rsid w:val="00570070"/>
    <w:rsid w:val="00570BD9"/>
    <w:rsid w:val="00571352"/>
    <w:rsid w:val="00571E0A"/>
    <w:rsid w:val="0057206E"/>
    <w:rsid w:val="005720B4"/>
    <w:rsid w:val="00572213"/>
    <w:rsid w:val="00572CCB"/>
    <w:rsid w:val="0057434E"/>
    <w:rsid w:val="005748DF"/>
    <w:rsid w:val="00574A0C"/>
    <w:rsid w:val="005752AF"/>
    <w:rsid w:val="0057626C"/>
    <w:rsid w:val="005766EA"/>
    <w:rsid w:val="00576714"/>
    <w:rsid w:val="00576D0C"/>
    <w:rsid w:val="005775D8"/>
    <w:rsid w:val="00577B85"/>
    <w:rsid w:val="00580085"/>
    <w:rsid w:val="0058058F"/>
    <w:rsid w:val="00580950"/>
    <w:rsid w:val="00580BB9"/>
    <w:rsid w:val="005812D1"/>
    <w:rsid w:val="00581FD2"/>
    <w:rsid w:val="00582BD8"/>
    <w:rsid w:val="005838B9"/>
    <w:rsid w:val="00583F4C"/>
    <w:rsid w:val="005841DD"/>
    <w:rsid w:val="00584F04"/>
    <w:rsid w:val="00585A67"/>
    <w:rsid w:val="00585B5B"/>
    <w:rsid w:val="005866ED"/>
    <w:rsid w:val="00586858"/>
    <w:rsid w:val="00586C46"/>
    <w:rsid w:val="00587AEF"/>
    <w:rsid w:val="00587D2F"/>
    <w:rsid w:val="00590389"/>
    <w:rsid w:val="0059124E"/>
    <w:rsid w:val="00591846"/>
    <w:rsid w:val="00591B99"/>
    <w:rsid w:val="00591DAC"/>
    <w:rsid w:val="00592276"/>
    <w:rsid w:val="005924AA"/>
    <w:rsid w:val="00592C93"/>
    <w:rsid w:val="0059304E"/>
    <w:rsid w:val="00593051"/>
    <w:rsid w:val="00593FB4"/>
    <w:rsid w:val="005946C5"/>
    <w:rsid w:val="005957C4"/>
    <w:rsid w:val="00595C06"/>
    <w:rsid w:val="005968E9"/>
    <w:rsid w:val="0059747E"/>
    <w:rsid w:val="00597839"/>
    <w:rsid w:val="0059785D"/>
    <w:rsid w:val="005979C6"/>
    <w:rsid w:val="005A0045"/>
    <w:rsid w:val="005A0C30"/>
    <w:rsid w:val="005A1578"/>
    <w:rsid w:val="005A1B5B"/>
    <w:rsid w:val="005A2180"/>
    <w:rsid w:val="005A31C2"/>
    <w:rsid w:val="005A3366"/>
    <w:rsid w:val="005A3FFF"/>
    <w:rsid w:val="005A57C6"/>
    <w:rsid w:val="005A5E54"/>
    <w:rsid w:val="005A6F97"/>
    <w:rsid w:val="005A730D"/>
    <w:rsid w:val="005A75F9"/>
    <w:rsid w:val="005A77FF"/>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7143"/>
    <w:rsid w:val="005B71DF"/>
    <w:rsid w:val="005B72CD"/>
    <w:rsid w:val="005C26AB"/>
    <w:rsid w:val="005C335B"/>
    <w:rsid w:val="005C3731"/>
    <w:rsid w:val="005C4343"/>
    <w:rsid w:val="005C444F"/>
    <w:rsid w:val="005C4877"/>
    <w:rsid w:val="005C4951"/>
    <w:rsid w:val="005C4E3C"/>
    <w:rsid w:val="005C4ED2"/>
    <w:rsid w:val="005C655C"/>
    <w:rsid w:val="005C6C78"/>
    <w:rsid w:val="005C6E7E"/>
    <w:rsid w:val="005C7588"/>
    <w:rsid w:val="005C767A"/>
    <w:rsid w:val="005D0017"/>
    <w:rsid w:val="005D10EB"/>
    <w:rsid w:val="005D167D"/>
    <w:rsid w:val="005D16FC"/>
    <w:rsid w:val="005D1735"/>
    <w:rsid w:val="005D2F56"/>
    <w:rsid w:val="005D3AB9"/>
    <w:rsid w:val="005D3F6B"/>
    <w:rsid w:val="005D4AD2"/>
    <w:rsid w:val="005D4F93"/>
    <w:rsid w:val="005D5052"/>
    <w:rsid w:val="005D5077"/>
    <w:rsid w:val="005D5872"/>
    <w:rsid w:val="005D5A8D"/>
    <w:rsid w:val="005D5AF2"/>
    <w:rsid w:val="005D5BDC"/>
    <w:rsid w:val="005D600C"/>
    <w:rsid w:val="005D63A6"/>
    <w:rsid w:val="005D69C1"/>
    <w:rsid w:val="005E0134"/>
    <w:rsid w:val="005E16EC"/>
    <w:rsid w:val="005E1A9B"/>
    <w:rsid w:val="005E246F"/>
    <w:rsid w:val="005E2741"/>
    <w:rsid w:val="005E2F9B"/>
    <w:rsid w:val="005E369A"/>
    <w:rsid w:val="005E3BDE"/>
    <w:rsid w:val="005E4B86"/>
    <w:rsid w:val="005E4F8A"/>
    <w:rsid w:val="005E7242"/>
    <w:rsid w:val="005E7986"/>
    <w:rsid w:val="005E7A89"/>
    <w:rsid w:val="005E7B78"/>
    <w:rsid w:val="005F06BD"/>
    <w:rsid w:val="005F0711"/>
    <w:rsid w:val="005F2319"/>
    <w:rsid w:val="005F3D63"/>
    <w:rsid w:val="005F3DB5"/>
    <w:rsid w:val="005F4CAB"/>
    <w:rsid w:val="005F4E44"/>
    <w:rsid w:val="005F4E8C"/>
    <w:rsid w:val="005F6160"/>
    <w:rsid w:val="005F6ED8"/>
    <w:rsid w:val="006020E5"/>
    <w:rsid w:val="00602495"/>
    <w:rsid w:val="00602DE5"/>
    <w:rsid w:val="00603255"/>
    <w:rsid w:val="0060325C"/>
    <w:rsid w:val="00603453"/>
    <w:rsid w:val="0060351C"/>
    <w:rsid w:val="006048F4"/>
    <w:rsid w:val="00604A5E"/>
    <w:rsid w:val="00604A90"/>
    <w:rsid w:val="00605A7C"/>
    <w:rsid w:val="00605D3D"/>
    <w:rsid w:val="0060631B"/>
    <w:rsid w:val="0060670A"/>
    <w:rsid w:val="00606E15"/>
    <w:rsid w:val="0060714C"/>
    <w:rsid w:val="006071D4"/>
    <w:rsid w:val="006074B0"/>
    <w:rsid w:val="006074EE"/>
    <w:rsid w:val="00607B2E"/>
    <w:rsid w:val="00611461"/>
    <w:rsid w:val="00612121"/>
    <w:rsid w:val="00612548"/>
    <w:rsid w:val="00612566"/>
    <w:rsid w:val="00612782"/>
    <w:rsid w:val="0061358F"/>
    <w:rsid w:val="0061372C"/>
    <w:rsid w:val="00613A9B"/>
    <w:rsid w:val="00613DB9"/>
    <w:rsid w:val="00613EC2"/>
    <w:rsid w:val="00614179"/>
    <w:rsid w:val="00614334"/>
    <w:rsid w:val="00614D94"/>
    <w:rsid w:val="0061550F"/>
    <w:rsid w:val="0061630F"/>
    <w:rsid w:val="006163B3"/>
    <w:rsid w:val="00616A5C"/>
    <w:rsid w:val="00616B28"/>
    <w:rsid w:val="00616DCE"/>
    <w:rsid w:val="00617CD5"/>
    <w:rsid w:val="00617D32"/>
    <w:rsid w:val="00617FA7"/>
    <w:rsid w:val="00617FBB"/>
    <w:rsid w:val="00620548"/>
    <w:rsid w:val="00620E3B"/>
    <w:rsid w:val="006219CF"/>
    <w:rsid w:val="0062244A"/>
    <w:rsid w:val="0062266F"/>
    <w:rsid w:val="00622EFE"/>
    <w:rsid w:val="006231D1"/>
    <w:rsid w:val="00623B73"/>
    <w:rsid w:val="00623E77"/>
    <w:rsid w:val="00625A33"/>
    <w:rsid w:val="00625A5F"/>
    <w:rsid w:val="00625C6F"/>
    <w:rsid w:val="0062688B"/>
    <w:rsid w:val="00627290"/>
    <w:rsid w:val="00627ED5"/>
    <w:rsid w:val="00630186"/>
    <w:rsid w:val="006301E1"/>
    <w:rsid w:val="00630A25"/>
    <w:rsid w:val="00631100"/>
    <w:rsid w:val="006313FF"/>
    <w:rsid w:val="006318F4"/>
    <w:rsid w:val="006346F7"/>
    <w:rsid w:val="00634807"/>
    <w:rsid w:val="00635390"/>
    <w:rsid w:val="0063594F"/>
    <w:rsid w:val="00635B8A"/>
    <w:rsid w:val="00635DB0"/>
    <w:rsid w:val="00635EC7"/>
    <w:rsid w:val="00635FA4"/>
    <w:rsid w:val="0063703B"/>
    <w:rsid w:val="00637344"/>
    <w:rsid w:val="006407B2"/>
    <w:rsid w:val="00640952"/>
    <w:rsid w:val="00640960"/>
    <w:rsid w:val="0064109E"/>
    <w:rsid w:val="006413CE"/>
    <w:rsid w:val="006416F5"/>
    <w:rsid w:val="00641BF0"/>
    <w:rsid w:val="00642360"/>
    <w:rsid w:val="0064236C"/>
    <w:rsid w:val="0064245A"/>
    <w:rsid w:val="00642DA0"/>
    <w:rsid w:val="00642F18"/>
    <w:rsid w:val="00642F5A"/>
    <w:rsid w:val="006443EF"/>
    <w:rsid w:val="0064458E"/>
    <w:rsid w:val="006447C3"/>
    <w:rsid w:val="00644BBA"/>
    <w:rsid w:val="00644CE9"/>
    <w:rsid w:val="00644FA1"/>
    <w:rsid w:val="006458D8"/>
    <w:rsid w:val="00645A60"/>
    <w:rsid w:val="00646DB4"/>
    <w:rsid w:val="00647130"/>
    <w:rsid w:val="00647403"/>
    <w:rsid w:val="006477B1"/>
    <w:rsid w:val="00650312"/>
    <w:rsid w:val="00650CB0"/>
    <w:rsid w:val="00652BBB"/>
    <w:rsid w:val="00652FBB"/>
    <w:rsid w:val="00653403"/>
    <w:rsid w:val="00654950"/>
    <w:rsid w:val="0065499E"/>
    <w:rsid w:val="00654D3E"/>
    <w:rsid w:val="006555EA"/>
    <w:rsid w:val="00655832"/>
    <w:rsid w:val="006558A4"/>
    <w:rsid w:val="006558D3"/>
    <w:rsid w:val="00655E13"/>
    <w:rsid w:val="0065635C"/>
    <w:rsid w:val="00656956"/>
    <w:rsid w:val="00656BFA"/>
    <w:rsid w:val="00656E7D"/>
    <w:rsid w:val="00657068"/>
    <w:rsid w:val="0065706F"/>
    <w:rsid w:val="00661E04"/>
    <w:rsid w:val="00662CB6"/>
    <w:rsid w:val="0066303D"/>
    <w:rsid w:val="00663F60"/>
    <w:rsid w:val="00664B22"/>
    <w:rsid w:val="00664B81"/>
    <w:rsid w:val="00665979"/>
    <w:rsid w:val="00665A97"/>
    <w:rsid w:val="00665B5E"/>
    <w:rsid w:val="00665EB2"/>
    <w:rsid w:val="0066608D"/>
    <w:rsid w:val="006665DD"/>
    <w:rsid w:val="0066687B"/>
    <w:rsid w:val="00667A96"/>
    <w:rsid w:val="00667E42"/>
    <w:rsid w:val="006705E8"/>
    <w:rsid w:val="0067062D"/>
    <w:rsid w:val="0067099D"/>
    <w:rsid w:val="00670C43"/>
    <w:rsid w:val="00670E92"/>
    <w:rsid w:val="00672539"/>
    <w:rsid w:val="00672619"/>
    <w:rsid w:val="0067273E"/>
    <w:rsid w:val="00672F5D"/>
    <w:rsid w:val="0067304F"/>
    <w:rsid w:val="006735E9"/>
    <w:rsid w:val="00673D17"/>
    <w:rsid w:val="006757DE"/>
    <w:rsid w:val="006759A9"/>
    <w:rsid w:val="00675B9A"/>
    <w:rsid w:val="00675C14"/>
    <w:rsid w:val="00675C96"/>
    <w:rsid w:val="00676213"/>
    <w:rsid w:val="006767B9"/>
    <w:rsid w:val="006770BA"/>
    <w:rsid w:val="006800EA"/>
    <w:rsid w:val="00680EF7"/>
    <w:rsid w:val="0068121B"/>
    <w:rsid w:val="00683365"/>
    <w:rsid w:val="00683861"/>
    <w:rsid w:val="00683ED8"/>
    <w:rsid w:val="0068413A"/>
    <w:rsid w:val="00684516"/>
    <w:rsid w:val="0068484F"/>
    <w:rsid w:val="006851D9"/>
    <w:rsid w:val="00687122"/>
    <w:rsid w:val="006878CE"/>
    <w:rsid w:val="006903F1"/>
    <w:rsid w:val="00690D89"/>
    <w:rsid w:val="0069183E"/>
    <w:rsid w:val="00691A02"/>
    <w:rsid w:val="00691C34"/>
    <w:rsid w:val="006928EC"/>
    <w:rsid w:val="00692EF1"/>
    <w:rsid w:val="00693D9D"/>
    <w:rsid w:val="00693E37"/>
    <w:rsid w:val="00694130"/>
    <w:rsid w:val="006941BF"/>
    <w:rsid w:val="00694806"/>
    <w:rsid w:val="006949A0"/>
    <w:rsid w:val="00695518"/>
    <w:rsid w:val="00695E09"/>
    <w:rsid w:val="00695E3C"/>
    <w:rsid w:val="00695E43"/>
    <w:rsid w:val="00697672"/>
    <w:rsid w:val="00697D77"/>
    <w:rsid w:val="00697DAA"/>
    <w:rsid w:val="006A05C3"/>
    <w:rsid w:val="006A0CD2"/>
    <w:rsid w:val="006A1144"/>
    <w:rsid w:val="006A1161"/>
    <w:rsid w:val="006A35A7"/>
    <w:rsid w:val="006A4E8C"/>
    <w:rsid w:val="006A54DB"/>
    <w:rsid w:val="006A5788"/>
    <w:rsid w:val="006A594A"/>
    <w:rsid w:val="006A6546"/>
    <w:rsid w:val="006A6C22"/>
    <w:rsid w:val="006A6EA2"/>
    <w:rsid w:val="006A73FD"/>
    <w:rsid w:val="006A78B3"/>
    <w:rsid w:val="006A7A48"/>
    <w:rsid w:val="006A7DB1"/>
    <w:rsid w:val="006B0970"/>
    <w:rsid w:val="006B106D"/>
    <w:rsid w:val="006B13FA"/>
    <w:rsid w:val="006B1526"/>
    <w:rsid w:val="006B1BA0"/>
    <w:rsid w:val="006B33BC"/>
    <w:rsid w:val="006B38CD"/>
    <w:rsid w:val="006B4172"/>
    <w:rsid w:val="006B49DE"/>
    <w:rsid w:val="006B5085"/>
    <w:rsid w:val="006B55BB"/>
    <w:rsid w:val="006B5682"/>
    <w:rsid w:val="006B683D"/>
    <w:rsid w:val="006B78CA"/>
    <w:rsid w:val="006C01DA"/>
    <w:rsid w:val="006C04EB"/>
    <w:rsid w:val="006C095D"/>
    <w:rsid w:val="006C0D09"/>
    <w:rsid w:val="006C159F"/>
    <w:rsid w:val="006C1823"/>
    <w:rsid w:val="006C1F4F"/>
    <w:rsid w:val="006C289D"/>
    <w:rsid w:val="006C2D55"/>
    <w:rsid w:val="006C2FAA"/>
    <w:rsid w:val="006C37B9"/>
    <w:rsid w:val="006C4C36"/>
    <w:rsid w:val="006C5001"/>
    <w:rsid w:val="006C520F"/>
    <w:rsid w:val="006C5439"/>
    <w:rsid w:val="006C5A0B"/>
    <w:rsid w:val="006C6788"/>
    <w:rsid w:val="006C6DC7"/>
    <w:rsid w:val="006C7E51"/>
    <w:rsid w:val="006D05FC"/>
    <w:rsid w:val="006D23E8"/>
    <w:rsid w:val="006D2880"/>
    <w:rsid w:val="006D2CE3"/>
    <w:rsid w:val="006D30B6"/>
    <w:rsid w:val="006D4FA3"/>
    <w:rsid w:val="006D555E"/>
    <w:rsid w:val="006D58E9"/>
    <w:rsid w:val="006D5BEF"/>
    <w:rsid w:val="006D5C4B"/>
    <w:rsid w:val="006D5E1E"/>
    <w:rsid w:val="006D728E"/>
    <w:rsid w:val="006D72FD"/>
    <w:rsid w:val="006D799A"/>
    <w:rsid w:val="006D7EAD"/>
    <w:rsid w:val="006E02CC"/>
    <w:rsid w:val="006E086C"/>
    <w:rsid w:val="006E0EE1"/>
    <w:rsid w:val="006E1ECC"/>
    <w:rsid w:val="006E20FF"/>
    <w:rsid w:val="006E2CB9"/>
    <w:rsid w:val="006E592F"/>
    <w:rsid w:val="006E62A4"/>
    <w:rsid w:val="006E68AA"/>
    <w:rsid w:val="006E6A29"/>
    <w:rsid w:val="006E6F2B"/>
    <w:rsid w:val="006E7099"/>
    <w:rsid w:val="006E7C18"/>
    <w:rsid w:val="006F0E90"/>
    <w:rsid w:val="006F161B"/>
    <w:rsid w:val="006F1766"/>
    <w:rsid w:val="006F1E86"/>
    <w:rsid w:val="006F26D8"/>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2246"/>
    <w:rsid w:val="0070231F"/>
    <w:rsid w:val="0070292D"/>
    <w:rsid w:val="00702F44"/>
    <w:rsid w:val="0070386C"/>
    <w:rsid w:val="0070393D"/>
    <w:rsid w:val="00703B95"/>
    <w:rsid w:val="00704350"/>
    <w:rsid w:val="00704F8E"/>
    <w:rsid w:val="00705AF4"/>
    <w:rsid w:val="0070620D"/>
    <w:rsid w:val="0070629A"/>
    <w:rsid w:val="007065E4"/>
    <w:rsid w:val="007069CE"/>
    <w:rsid w:val="00706B5A"/>
    <w:rsid w:val="0070724D"/>
    <w:rsid w:val="0070726C"/>
    <w:rsid w:val="00707581"/>
    <w:rsid w:val="0070799B"/>
    <w:rsid w:val="007100EF"/>
    <w:rsid w:val="00711BDA"/>
    <w:rsid w:val="00711BEE"/>
    <w:rsid w:val="007121FD"/>
    <w:rsid w:val="00713183"/>
    <w:rsid w:val="007138B8"/>
    <w:rsid w:val="00713A7F"/>
    <w:rsid w:val="00714E7B"/>
    <w:rsid w:val="00715296"/>
    <w:rsid w:val="007156A6"/>
    <w:rsid w:val="00715A08"/>
    <w:rsid w:val="00715D42"/>
    <w:rsid w:val="00717075"/>
    <w:rsid w:val="007171F1"/>
    <w:rsid w:val="00721BBE"/>
    <w:rsid w:val="00721F16"/>
    <w:rsid w:val="00722065"/>
    <w:rsid w:val="00722EDC"/>
    <w:rsid w:val="00723F8F"/>
    <w:rsid w:val="007242AE"/>
    <w:rsid w:val="0072450D"/>
    <w:rsid w:val="00725111"/>
    <w:rsid w:val="00725860"/>
    <w:rsid w:val="00726C40"/>
    <w:rsid w:val="00731168"/>
    <w:rsid w:val="0073195E"/>
    <w:rsid w:val="00731DF0"/>
    <w:rsid w:val="00733786"/>
    <w:rsid w:val="00734877"/>
    <w:rsid w:val="00734985"/>
    <w:rsid w:val="007354C8"/>
    <w:rsid w:val="007359E4"/>
    <w:rsid w:val="007361FB"/>
    <w:rsid w:val="00736709"/>
    <w:rsid w:val="00736913"/>
    <w:rsid w:val="00736E72"/>
    <w:rsid w:val="00737054"/>
    <w:rsid w:val="00737210"/>
    <w:rsid w:val="00737690"/>
    <w:rsid w:val="00740CA9"/>
    <w:rsid w:val="007410A0"/>
    <w:rsid w:val="00741187"/>
    <w:rsid w:val="00741605"/>
    <w:rsid w:val="00741D19"/>
    <w:rsid w:val="00742467"/>
    <w:rsid w:val="00742A02"/>
    <w:rsid w:val="0074328C"/>
    <w:rsid w:val="0074469D"/>
    <w:rsid w:val="00744BEE"/>
    <w:rsid w:val="00745762"/>
    <w:rsid w:val="00745CA2"/>
    <w:rsid w:val="0074693E"/>
    <w:rsid w:val="00747A61"/>
    <w:rsid w:val="00747DA9"/>
    <w:rsid w:val="007503CC"/>
    <w:rsid w:val="0075046A"/>
    <w:rsid w:val="0075150D"/>
    <w:rsid w:val="00751D1A"/>
    <w:rsid w:val="0075201A"/>
    <w:rsid w:val="00752A91"/>
    <w:rsid w:val="00752DFA"/>
    <w:rsid w:val="007532BD"/>
    <w:rsid w:val="00753AEC"/>
    <w:rsid w:val="00753EA7"/>
    <w:rsid w:val="00754538"/>
    <w:rsid w:val="00754E23"/>
    <w:rsid w:val="00756C9A"/>
    <w:rsid w:val="00756D20"/>
    <w:rsid w:val="00756D68"/>
    <w:rsid w:val="00757D6D"/>
    <w:rsid w:val="00760BC8"/>
    <w:rsid w:val="00761155"/>
    <w:rsid w:val="007611AB"/>
    <w:rsid w:val="00761BA2"/>
    <w:rsid w:val="00761E2A"/>
    <w:rsid w:val="00761F92"/>
    <w:rsid w:val="00762402"/>
    <w:rsid w:val="00763399"/>
    <w:rsid w:val="007638F4"/>
    <w:rsid w:val="00764805"/>
    <w:rsid w:val="00764F64"/>
    <w:rsid w:val="00765A00"/>
    <w:rsid w:val="0076784C"/>
    <w:rsid w:val="00767C31"/>
    <w:rsid w:val="007706CF"/>
    <w:rsid w:val="0077109E"/>
    <w:rsid w:val="00771CA8"/>
    <w:rsid w:val="00772451"/>
    <w:rsid w:val="007744DC"/>
    <w:rsid w:val="00774692"/>
    <w:rsid w:val="00774CF6"/>
    <w:rsid w:val="00774F48"/>
    <w:rsid w:val="007752DE"/>
    <w:rsid w:val="00775345"/>
    <w:rsid w:val="00775704"/>
    <w:rsid w:val="00775855"/>
    <w:rsid w:val="0077600C"/>
    <w:rsid w:val="00776874"/>
    <w:rsid w:val="00777593"/>
    <w:rsid w:val="00780D56"/>
    <w:rsid w:val="007815D5"/>
    <w:rsid w:val="007823A2"/>
    <w:rsid w:val="007829AD"/>
    <w:rsid w:val="00782AB4"/>
    <w:rsid w:val="00783A22"/>
    <w:rsid w:val="00783C3A"/>
    <w:rsid w:val="0078474F"/>
    <w:rsid w:val="0078495E"/>
    <w:rsid w:val="00784AC1"/>
    <w:rsid w:val="00785FD8"/>
    <w:rsid w:val="00786FE9"/>
    <w:rsid w:val="00787020"/>
    <w:rsid w:val="007877C0"/>
    <w:rsid w:val="00787F50"/>
    <w:rsid w:val="0079025D"/>
    <w:rsid w:val="00790337"/>
    <w:rsid w:val="00790C54"/>
    <w:rsid w:val="00791F6C"/>
    <w:rsid w:val="007925A7"/>
    <w:rsid w:val="00793022"/>
    <w:rsid w:val="0079311F"/>
    <w:rsid w:val="007934D4"/>
    <w:rsid w:val="00794611"/>
    <w:rsid w:val="00795278"/>
    <w:rsid w:val="0079556B"/>
    <w:rsid w:val="00795A05"/>
    <w:rsid w:val="00795A9C"/>
    <w:rsid w:val="0079682B"/>
    <w:rsid w:val="007971A8"/>
    <w:rsid w:val="00797442"/>
    <w:rsid w:val="007A0BF2"/>
    <w:rsid w:val="007A0D21"/>
    <w:rsid w:val="007A0E9B"/>
    <w:rsid w:val="007A1239"/>
    <w:rsid w:val="007A16DD"/>
    <w:rsid w:val="007A3EBD"/>
    <w:rsid w:val="007A3F42"/>
    <w:rsid w:val="007A41EB"/>
    <w:rsid w:val="007A5F2A"/>
    <w:rsid w:val="007A684A"/>
    <w:rsid w:val="007A70AC"/>
    <w:rsid w:val="007B0330"/>
    <w:rsid w:val="007B036F"/>
    <w:rsid w:val="007B14EF"/>
    <w:rsid w:val="007B2C5E"/>
    <w:rsid w:val="007B379D"/>
    <w:rsid w:val="007B3BAA"/>
    <w:rsid w:val="007B3F24"/>
    <w:rsid w:val="007B6034"/>
    <w:rsid w:val="007B66BC"/>
    <w:rsid w:val="007B6804"/>
    <w:rsid w:val="007B68F5"/>
    <w:rsid w:val="007B7AF9"/>
    <w:rsid w:val="007B7C6F"/>
    <w:rsid w:val="007C0055"/>
    <w:rsid w:val="007C0E3B"/>
    <w:rsid w:val="007C2008"/>
    <w:rsid w:val="007C250B"/>
    <w:rsid w:val="007C3D22"/>
    <w:rsid w:val="007C3E8F"/>
    <w:rsid w:val="007C4027"/>
    <w:rsid w:val="007C43BA"/>
    <w:rsid w:val="007C45D2"/>
    <w:rsid w:val="007C4C3D"/>
    <w:rsid w:val="007C5DC5"/>
    <w:rsid w:val="007C6DA5"/>
    <w:rsid w:val="007C704A"/>
    <w:rsid w:val="007C713C"/>
    <w:rsid w:val="007C732A"/>
    <w:rsid w:val="007C7DF1"/>
    <w:rsid w:val="007D012A"/>
    <w:rsid w:val="007D02E1"/>
    <w:rsid w:val="007D033A"/>
    <w:rsid w:val="007D35F7"/>
    <w:rsid w:val="007D3D37"/>
    <w:rsid w:val="007D456C"/>
    <w:rsid w:val="007D4800"/>
    <w:rsid w:val="007D48AD"/>
    <w:rsid w:val="007D4993"/>
    <w:rsid w:val="007D4ABD"/>
    <w:rsid w:val="007D4ED2"/>
    <w:rsid w:val="007D5262"/>
    <w:rsid w:val="007D55B0"/>
    <w:rsid w:val="007D62E6"/>
    <w:rsid w:val="007D6516"/>
    <w:rsid w:val="007D66B3"/>
    <w:rsid w:val="007D6FD2"/>
    <w:rsid w:val="007D725A"/>
    <w:rsid w:val="007E082E"/>
    <w:rsid w:val="007E158D"/>
    <w:rsid w:val="007E183D"/>
    <w:rsid w:val="007E1F03"/>
    <w:rsid w:val="007E1F6E"/>
    <w:rsid w:val="007E20EF"/>
    <w:rsid w:val="007E29FE"/>
    <w:rsid w:val="007E2AE8"/>
    <w:rsid w:val="007E3510"/>
    <w:rsid w:val="007E37E0"/>
    <w:rsid w:val="007E4136"/>
    <w:rsid w:val="007E4DA8"/>
    <w:rsid w:val="007E5413"/>
    <w:rsid w:val="007E54AA"/>
    <w:rsid w:val="007E6C1B"/>
    <w:rsid w:val="007F0744"/>
    <w:rsid w:val="007F0C10"/>
    <w:rsid w:val="007F15DB"/>
    <w:rsid w:val="007F1932"/>
    <w:rsid w:val="007F20C4"/>
    <w:rsid w:val="007F267E"/>
    <w:rsid w:val="007F3841"/>
    <w:rsid w:val="007F4394"/>
    <w:rsid w:val="007F4877"/>
    <w:rsid w:val="007F4FE5"/>
    <w:rsid w:val="007F5411"/>
    <w:rsid w:val="007F6508"/>
    <w:rsid w:val="007F6714"/>
    <w:rsid w:val="007F7DA8"/>
    <w:rsid w:val="008006B7"/>
    <w:rsid w:val="00800B37"/>
    <w:rsid w:val="00801197"/>
    <w:rsid w:val="00802358"/>
    <w:rsid w:val="00802C58"/>
    <w:rsid w:val="00802FA7"/>
    <w:rsid w:val="00804AC8"/>
    <w:rsid w:val="00804C48"/>
    <w:rsid w:val="00806511"/>
    <w:rsid w:val="00806E93"/>
    <w:rsid w:val="00807298"/>
    <w:rsid w:val="00807C9E"/>
    <w:rsid w:val="00807CC2"/>
    <w:rsid w:val="00807FC1"/>
    <w:rsid w:val="00810379"/>
    <w:rsid w:val="00810512"/>
    <w:rsid w:val="008105FA"/>
    <w:rsid w:val="00810A68"/>
    <w:rsid w:val="00810C62"/>
    <w:rsid w:val="0081161B"/>
    <w:rsid w:val="008125CD"/>
    <w:rsid w:val="0081301A"/>
    <w:rsid w:val="00814BCC"/>
    <w:rsid w:val="00814F9A"/>
    <w:rsid w:val="008150E1"/>
    <w:rsid w:val="008152DE"/>
    <w:rsid w:val="0081568C"/>
    <w:rsid w:val="008156C6"/>
    <w:rsid w:val="008156D2"/>
    <w:rsid w:val="00815A41"/>
    <w:rsid w:val="0081637D"/>
    <w:rsid w:val="008163D2"/>
    <w:rsid w:val="00816897"/>
    <w:rsid w:val="00817A33"/>
    <w:rsid w:val="00817B66"/>
    <w:rsid w:val="008204FC"/>
    <w:rsid w:val="00820BB1"/>
    <w:rsid w:val="00820CDE"/>
    <w:rsid w:val="00820ED7"/>
    <w:rsid w:val="008210A5"/>
    <w:rsid w:val="008210A6"/>
    <w:rsid w:val="008215A4"/>
    <w:rsid w:val="00821E37"/>
    <w:rsid w:val="00822504"/>
    <w:rsid w:val="00822EB8"/>
    <w:rsid w:val="008239D7"/>
    <w:rsid w:val="0082401D"/>
    <w:rsid w:val="00824384"/>
    <w:rsid w:val="0082529F"/>
    <w:rsid w:val="008261B4"/>
    <w:rsid w:val="00826925"/>
    <w:rsid w:val="00826BBA"/>
    <w:rsid w:val="00827B3D"/>
    <w:rsid w:val="008300D4"/>
    <w:rsid w:val="008302BA"/>
    <w:rsid w:val="0083050B"/>
    <w:rsid w:val="00830884"/>
    <w:rsid w:val="00831A19"/>
    <w:rsid w:val="00832099"/>
    <w:rsid w:val="00832B2E"/>
    <w:rsid w:val="00832EAB"/>
    <w:rsid w:val="00833487"/>
    <w:rsid w:val="00833DEA"/>
    <w:rsid w:val="00833E43"/>
    <w:rsid w:val="00833F8C"/>
    <w:rsid w:val="00834061"/>
    <w:rsid w:val="00835330"/>
    <w:rsid w:val="00836023"/>
    <w:rsid w:val="0083664D"/>
    <w:rsid w:val="00836AAE"/>
    <w:rsid w:val="008373BB"/>
    <w:rsid w:val="00837A5C"/>
    <w:rsid w:val="00840639"/>
    <w:rsid w:val="00840792"/>
    <w:rsid w:val="00841384"/>
    <w:rsid w:val="00841C2E"/>
    <w:rsid w:val="0084208C"/>
    <w:rsid w:val="00842978"/>
    <w:rsid w:val="00842C60"/>
    <w:rsid w:val="00843398"/>
    <w:rsid w:val="00843415"/>
    <w:rsid w:val="00843B06"/>
    <w:rsid w:val="00844208"/>
    <w:rsid w:val="00844480"/>
    <w:rsid w:val="008445FC"/>
    <w:rsid w:val="00844F3F"/>
    <w:rsid w:val="00845475"/>
    <w:rsid w:val="00845485"/>
    <w:rsid w:val="008457AE"/>
    <w:rsid w:val="00845935"/>
    <w:rsid w:val="00845CDA"/>
    <w:rsid w:val="008464FF"/>
    <w:rsid w:val="008465C7"/>
    <w:rsid w:val="00846C2E"/>
    <w:rsid w:val="00847810"/>
    <w:rsid w:val="00847EBB"/>
    <w:rsid w:val="00850A69"/>
    <w:rsid w:val="00851985"/>
    <w:rsid w:val="0085198A"/>
    <w:rsid w:val="00851BD7"/>
    <w:rsid w:val="00851D24"/>
    <w:rsid w:val="008532BB"/>
    <w:rsid w:val="00853807"/>
    <w:rsid w:val="008539D1"/>
    <w:rsid w:val="00853AC7"/>
    <w:rsid w:val="00853F4D"/>
    <w:rsid w:val="008542D2"/>
    <w:rsid w:val="00854406"/>
    <w:rsid w:val="0085441F"/>
    <w:rsid w:val="0085515C"/>
    <w:rsid w:val="008555D2"/>
    <w:rsid w:val="00856070"/>
    <w:rsid w:val="00856F3A"/>
    <w:rsid w:val="008612F8"/>
    <w:rsid w:val="00861641"/>
    <w:rsid w:val="00861A5E"/>
    <w:rsid w:val="00861C6A"/>
    <w:rsid w:val="00861E53"/>
    <w:rsid w:val="00861FEF"/>
    <w:rsid w:val="0086213E"/>
    <w:rsid w:val="008628A4"/>
    <w:rsid w:val="008635E9"/>
    <w:rsid w:val="00863659"/>
    <w:rsid w:val="008636DA"/>
    <w:rsid w:val="00865944"/>
    <w:rsid w:val="00866368"/>
    <w:rsid w:val="00866716"/>
    <w:rsid w:val="00866A0C"/>
    <w:rsid w:val="00867968"/>
    <w:rsid w:val="00867A93"/>
    <w:rsid w:val="00867B53"/>
    <w:rsid w:val="0087001D"/>
    <w:rsid w:val="008702CB"/>
    <w:rsid w:val="00870ABA"/>
    <w:rsid w:val="00870CD3"/>
    <w:rsid w:val="00870E2F"/>
    <w:rsid w:val="00871E71"/>
    <w:rsid w:val="00872789"/>
    <w:rsid w:val="00872911"/>
    <w:rsid w:val="00872A8D"/>
    <w:rsid w:val="00873290"/>
    <w:rsid w:val="00873B2C"/>
    <w:rsid w:val="00873DE3"/>
    <w:rsid w:val="00874460"/>
    <w:rsid w:val="0087591E"/>
    <w:rsid w:val="00875961"/>
    <w:rsid w:val="00875E4C"/>
    <w:rsid w:val="00876735"/>
    <w:rsid w:val="00876C95"/>
    <w:rsid w:val="00876E8C"/>
    <w:rsid w:val="00877560"/>
    <w:rsid w:val="008775DD"/>
    <w:rsid w:val="00877746"/>
    <w:rsid w:val="008778A9"/>
    <w:rsid w:val="008802B2"/>
    <w:rsid w:val="00880408"/>
    <w:rsid w:val="00880F7E"/>
    <w:rsid w:val="0088138F"/>
    <w:rsid w:val="00881D66"/>
    <w:rsid w:val="00881D74"/>
    <w:rsid w:val="00881E0D"/>
    <w:rsid w:val="00883D07"/>
    <w:rsid w:val="00884432"/>
    <w:rsid w:val="0088484F"/>
    <w:rsid w:val="008848F9"/>
    <w:rsid w:val="00884F33"/>
    <w:rsid w:val="00886EA7"/>
    <w:rsid w:val="008874D6"/>
    <w:rsid w:val="0088781E"/>
    <w:rsid w:val="00887A11"/>
    <w:rsid w:val="00890048"/>
    <w:rsid w:val="0089022D"/>
    <w:rsid w:val="008902BD"/>
    <w:rsid w:val="008910BC"/>
    <w:rsid w:val="00891858"/>
    <w:rsid w:val="00891F65"/>
    <w:rsid w:val="00891F73"/>
    <w:rsid w:val="008924C1"/>
    <w:rsid w:val="0089259E"/>
    <w:rsid w:val="00892E8C"/>
    <w:rsid w:val="0089310A"/>
    <w:rsid w:val="00893A83"/>
    <w:rsid w:val="008948A4"/>
    <w:rsid w:val="00894FBF"/>
    <w:rsid w:val="008950B3"/>
    <w:rsid w:val="008951AF"/>
    <w:rsid w:val="0089534E"/>
    <w:rsid w:val="00895E78"/>
    <w:rsid w:val="00896047"/>
    <w:rsid w:val="008964BD"/>
    <w:rsid w:val="0089661F"/>
    <w:rsid w:val="008966C8"/>
    <w:rsid w:val="0089681A"/>
    <w:rsid w:val="008A0128"/>
    <w:rsid w:val="008A07EE"/>
    <w:rsid w:val="008A1464"/>
    <w:rsid w:val="008A2324"/>
    <w:rsid w:val="008A3BC6"/>
    <w:rsid w:val="008A53B0"/>
    <w:rsid w:val="008A5CA8"/>
    <w:rsid w:val="008A6E07"/>
    <w:rsid w:val="008A708D"/>
    <w:rsid w:val="008A7110"/>
    <w:rsid w:val="008A7167"/>
    <w:rsid w:val="008A7CCC"/>
    <w:rsid w:val="008A7DB6"/>
    <w:rsid w:val="008B0861"/>
    <w:rsid w:val="008B0B3C"/>
    <w:rsid w:val="008B13FA"/>
    <w:rsid w:val="008B1444"/>
    <w:rsid w:val="008B21CB"/>
    <w:rsid w:val="008B273C"/>
    <w:rsid w:val="008B3A9C"/>
    <w:rsid w:val="008B3B2B"/>
    <w:rsid w:val="008B3FE9"/>
    <w:rsid w:val="008B41E5"/>
    <w:rsid w:val="008B491B"/>
    <w:rsid w:val="008B5998"/>
    <w:rsid w:val="008B5B29"/>
    <w:rsid w:val="008B5BB3"/>
    <w:rsid w:val="008B5D5D"/>
    <w:rsid w:val="008B659C"/>
    <w:rsid w:val="008B68D6"/>
    <w:rsid w:val="008B7592"/>
    <w:rsid w:val="008B7628"/>
    <w:rsid w:val="008B7C85"/>
    <w:rsid w:val="008C0915"/>
    <w:rsid w:val="008C106A"/>
    <w:rsid w:val="008C1BA4"/>
    <w:rsid w:val="008C1E1F"/>
    <w:rsid w:val="008C1F04"/>
    <w:rsid w:val="008C2847"/>
    <w:rsid w:val="008C2F23"/>
    <w:rsid w:val="008C4A13"/>
    <w:rsid w:val="008C566C"/>
    <w:rsid w:val="008C581E"/>
    <w:rsid w:val="008C5DAD"/>
    <w:rsid w:val="008C60F8"/>
    <w:rsid w:val="008C6158"/>
    <w:rsid w:val="008C6D99"/>
    <w:rsid w:val="008C7DF0"/>
    <w:rsid w:val="008D041A"/>
    <w:rsid w:val="008D1250"/>
    <w:rsid w:val="008D1A60"/>
    <w:rsid w:val="008D1AD9"/>
    <w:rsid w:val="008D23A3"/>
    <w:rsid w:val="008D28D2"/>
    <w:rsid w:val="008D35E2"/>
    <w:rsid w:val="008D3783"/>
    <w:rsid w:val="008D3DCE"/>
    <w:rsid w:val="008D5382"/>
    <w:rsid w:val="008D5987"/>
    <w:rsid w:val="008D5B93"/>
    <w:rsid w:val="008D6F61"/>
    <w:rsid w:val="008D741E"/>
    <w:rsid w:val="008E028A"/>
    <w:rsid w:val="008E042D"/>
    <w:rsid w:val="008E078C"/>
    <w:rsid w:val="008E0CA0"/>
    <w:rsid w:val="008E1464"/>
    <w:rsid w:val="008E146C"/>
    <w:rsid w:val="008E1499"/>
    <w:rsid w:val="008E1E77"/>
    <w:rsid w:val="008E2A4C"/>
    <w:rsid w:val="008E2D82"/>
    <w:rsid w:val="008E2E7B"/>
    <w:rsid w:val="008E42F3"/>
    <w:rsid w:val="008E4A69"/>
    <w:rsid w:val="008E57C4"/>
    <w:rsid w:val="008E66EB"/>
    <w:rsid w:val="008E7764"/>
    <w:rsid w:val="008E7A1F"/>
    <w:rsid w:val="008F0451"/>
    <w:rsid w:val="008F1F1C"/>
    <w:rsid w:val="008F226A"/>
    <w:rsid w:val="008F3252"/>
    <w:rsid w:val="008F3F11"/>
    <w:rsid w:val="008F43A2"/>
    <w:rsid w:val="008F5797"/>
    <w:rsid w:val="008F57F6"/>
    <w:rsid w:val="008F58BD"/>
    <w:rsid w:val="008F598B"/>
    <w:rsid w:val="008F5C07"/>
    <w:rsid w:val="008F5E04"/>
    <w:rsid w:val="008F5F79"/>
    <w:rsid w:val="008F6960"/>
    <w:rsid w:val="008F7141"/>
    <w:rsid w:val="008F7531"/>
    <w:rsid w:val="008F7A8F"/>
    <w:rsid w:val="008F7CD5"/>
    <w:rsid w:val="009005FD"/>
    <w:rsid w:val="00900780"/>
    <w:rsid w:val="00900A95"/>
    <w:rsid w:val="00900B0F"/>
    <w:rsid w:val="00900B91"/>
    <w:rsid w:val="009029CE"/>
    <w:rsid w:val="009039C6"/>
    <w:rsid w:val="00903B00"/>
    <w:rsid w:val="00903E1E"/>
    <w:rsid w:val="009042C9"/>
    <w:rsid w:val="00904FF2"/>
    <w:rsid w:val="009050F6"/>
    <w:rsid w:val="00905947"/>
    <w:rsid w:val="00906248"/>
    <w:rsid w:val="00906608"/>
    <w:rsid w:val="00906CDA"/>
    <w:rsid w:val="00906D82"/>
    <w:rsid w:val="00906DFE"/>
    <w:rsid w:val="00907B69"/>
    <w:rsid w:val="009102E3"/>
    <w:rsid w:val="00910E77"/>
    <w:rsid w:val="0091106A"/>
    <w:rsid w:val="00912B0E"/>
    <w:rsid w:val="00912E6F"/>
    <w:rsid w:val="00913456"/>
    <w:rsid w:val="009142D5"/>
    <w:rsid w:val="00914AEB"/>
    <w:rsid w:val="00914C14"/>
    <w:rsid w:val="009155E0"/>
    <w:rsid w:val="00915CD3"/>
    <w:rsid w:val="009165B3"/>
    <w:rsid w:val="00916668"/>
    <w:rsid w:val="00916AFC"/>
    <w:rsid w:val="00917DB1"/>
    <w:rsid w:val="00920565"/>
    <w:rsid w:val="00921CA5"/>
    <w:rsid w:val="00924313"/>
    <w:rsid w:val="00924523"/>
    <w:rsid w:val="009247A7"/>
    <w:rsid w:val="00924CED"/>
    <w:rsid w:val="00924FFC"/>
    <w:rsid w:val="00925511"/>
    <w:rsid w:val="009255EE"/>
    <w:rsid w:val="00926499"/>
    <w:rsid w:val="00926ACF"/>
    <w:rsid w:val="00927C22"/>
    <w:rsid w:val="00927EF9"/>
    <w:rsid w:val="00930B12"/>
    <w:rsid w:val="00930F1B"/>
    <w:rsid w:val="00931998"/>
    <w:rsid w:val="00931E21"/>
    <w:rsid w:val="00931E4B"/>
    <w:rsid w:val="009336F2"/>
    <w:rsid w:val="00933E76"/>
    <w:rsid w:val="0093509A"/>
    <w:rsid w:val="00935879"/>
    <w:rsid w:val="009366B3"/>
    <w:rsid w:val="00936BA2"/>
    <w:rsid w:val="00936D3C"/>
    <w:rsid w:val="00937305"/>
    <w:rsid w:val="009377F4"/>
    <w:rsid w:val="00937F79"/>
    <w:rsid w:val="0094033B"/>
    <w:rsid w:val="00941307"/>
    <w:rsid w:val="00941C34"/>
    <w:rsid w:val="00941C86"/>
    <w:rsid w:val="00942705"/>
    <w:rsid w:val="00942958"/>
    <w:rsid w:val="00942B48"/>
    <w:rsid w:val="009435BD"/>
    <w:rsid w:val="0094365E"/>
    <w:rsid w:val="0094369A"/>
    <w:rsid w:val="00943740"/>
    <w:rsid w:val="009438BC"/>
    <w:rsid w:val="00943A5E"/>
    <w:rsid w:val="00943B10"/>
    <w:rsid w:val="00943C9F"/>
    <w:rsid w:val="00944320"/>
    <w:rsid w:val="00945500"/>
    <w:rsid w:val="00947847"/>
    <w:rsid w:val="00947D63"/>
    <w:rsid w:val="00947DB8"/>
    <w:rsid w:val="0095019D"/>
    <w:rsid w:val="00950788"/>
    <w:rsid w:val="009510B0"/>
    <w:rsid w:val="00952888"/>
    <w:rsid w:val="00953202"/>
    <w:rsid w:val="00953720"/>
    <w:rsid w:val="0095393A"/>
    <w:rsid w:val="0095406E"/>
    <w:rsid w:val="0095458F"/>
    <w:rsid w:val="00956559"/>
    <w:rsid w:val="009565CE"/>
    <w:rsid w:val="00957B17"/>
    <w:rsid w:val="009602C8"/>
    <w:rsid w:val="009602CA"/>
    <w:rsid w:val="0096041D"/>
    <w:rsid w:val="00961037"/>
    <w:rsid w:val="0096119C"/>
    <w:rsid w:val="00961388"/>
    <w:rsid w:val="0096178C"/>
    <w:rsid w:val="00961B77"/>
    <w:rsid w:val="0096231C"/>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FEF"/>
    <w:rsid w:val="009710CF"/>
    <w:rsid w:val="00972FF9"/>
    <w:rsid w:val="00973B3E"/>
    <w:rsid w:val="00974827"/>
    <w:rsid w:val="00975295"/>
    <w:rsid w:val="009753D5"/>
    <w:rsid w:val="00975985"/>
    <w:rsid w:val="00975A98"/>
    <w:rsid w:val="00976899"/>
    <w:rsid w:val="009800F5"/>
    <w:rsid w:val="009803B1"/>
    <w:rsid w:val="00980BB7"/>
    <w:rsid w:val="00981AF8"/>
    <w:rsid w:val="00981C27"/>
    <w:rsid w:val="00981F80"/>
    <w:rsid w:val="009828F3"/>
    <w:rsid w:val="00982D9D"/>
    <w:rsid w:val="009834D6"/>
    <w:rsid w:val="00983617"/>
    <w:rsid w:val="00983803"/>
    <w:rsid w:val="00983D39"/>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99E"/>
    <w:rsid w:val="00995D28"/>
    <w:rsid w:val="00995F86"/>
    <w:rsid w:val="009962BE"/>
    <w:rsid w:val="00996A07"/>
    <w:rsid w:val="00996F3B"/>
    <w:rsid w:val="00996FE0"/>
    <w:rsid w:val="00997354"/>
    <w:rsid w:val="009A0C2B"/>
    <w:rsid w:val="009A0C6A"/>
    <w:rsid w:val="009A0C6E"/>
    <w:rsid w:val="009A110F"/>
    <w:rsid w:val="009A1970"/>
    <w:rsid w:val="009A2491"/>
    <w:rsid w:val="009A4416"/>
    <w:rsid w:val="009A4E33"/>
    <w:rsid w:val="009A5A6C"/>
    <w:rsid w:val="009A6AC3"/>
    <w:rsid w:val="009B030D"/>
    <w:rsid w:val="009B1152"/>
    <w:rsid w:val="009B184F"/>
    <w:rsid w:val="009B1D38"/>
    <w:rsid w:val="009B3378"/>
    <w:rsid w:val="009B3763"/>
    <w:rsid w:val="009B3CDE"/>
    <w:rsid w:val="009B48E1"/>
    <w:rsid w:val="009B491E"/>
    <w:rsid w:val="009B4A3C"/>
    <w:rsid w:val="009B7D9D"/>
    <w:rsid w:val="009C036A"/>
    <w:rsid w:val="009C048B"/>
    <w:rsid w:val="009C0B34"/>
    <w:rsid w:val="009C0BBB"/>
    <w:rsid w:val="009C1032"/>
    <w:rsid w:val="009C10D0"/>
    <w:rsid w:val="009C1715"/>
    <w:rsid w:val="009C19C6"/>
    <w:rsid w:val="009C1D67"/>
    <w:rsid w:val="009C209B"/>
    <w:rsid w:val="009C25F3"/>
    <w:rsid w:val="009C38A1"/>
    <w:rsid w:val="009C38B4"/>
    <w:rsid w:val="009C3C3B"/>
    <w:rsid w:val="009C3FC9"/>
    <w:rsid w:val="009C499B"/>
    <w:rsid w:val="009C5675"/>
    <w:rsid w:val="009C5BD1"/>
    <w:rsid w:val="009C6F8A"/>
    <w:rsid w:val="009C6F96"/>
    <w:rsid w:val="009C7717"/>
    <w:rsid w:val="009C7CB5"/>
    <w:rsid w:val="009C7D96"/>
    <w:rsid w:val="009D05E4"/>
    <w:rsid w:val="009D0F05"/>
    <w:rsid w:val="009D126E"/>
    <w:rsid w:val="009D14C5"/>
    <w:rsid w:val="009D1504"/>
    <w:rsid w:val="009D159D"/>
    <w:rsid w:val="009D216B"/>
    <w:rsid w:val="009D23DD"/>
    <w:rsid w:val="009D2629"/>
    <w:rsid w:val="009D2EF6"/>
    <w:rsid w:val="009D33EC"/>
    <w:rsid w:val="009D3828"/>
    <w:rsid w:val="009D3B9B"/>
    <w:rsid w:val="009D3FD5"/>
    <w:rsid w:val="009D4213"/>
    <w:rsid w:val="009D4715"/>
    <w:rsid w:val="009D4F70"/>
    <w:rsid w:val="009D5354"/>
    <w:rsid w:val="009D53B0"/>
    <w:rsid w:val="009D626F"/>
    <w:rsid w:val="009D6C61"/>
    <w:rsid w:val="009D6CE8"/>
    <w:rsid w:val="009D7149"/>
    <w:rsid w:val="009D72A9"/>
    <w:rsid w:val="009E0831"/>
    <w:rsid w:val="009E1128"/>
    <w:rsid w:val="009E1422"/>
    <w:rsid w:val="009E1C86"/>
    <w:rsid w:val="009E364F"/>
    <w:rsid w:val="009E3C30"/>
    <w:rsid w:val="009E4A6D"/>
    <w:rsid w:val="009E4D4D"/>
    <w:rsid w:val="009E6249"/>
    <w:rsid w:val="009E6782"/>
    <w:rsid w:val="009E6825"/>
    <w:rsid w:val="009E6EA7"/>
    <w:rsid w:val="009E74B4"/>
    <w:rsid w:val="009E7868"/>
    <w:rsid w:val="009E78E9"/>
    <w:rsid w:val="009E7A42"/>
    <w:rsid w:val="009E7EF9"/>
    <w:rsid w:val="009F1246"/>
    <w:rsid w:val="009F1937"/>
    <w:rsid w:val="009F1A60"/>
    <w:rsid w:val="009F2254"/>
    <w:rsid w:val="009F22B1"/>
    <w:rsid w:val="009F29F6"/>
    <w:rsid w:val="009F300E"/>
    <w:rsid w:val="009F30A3"/>
    <w:rsid w:val="009F3D95"/>
    <w:rsid w:val="009F43A1"/>
    <w:rsid w:val="009F440F"/>
    <w:rsid w:val="009F5299"/>
    <w:rsid w:val="009F5D69"/>
    <w:rsid w:val="009F6150"/>
    <w:rsid w:val="009F65E8"/>
    <w:rsid w:val="009F683C"/>
    <w:rsid w:val="009F68F1"/>
    <w:rsid w:val="009F6CBC"/>
    <w:rsid w:val="009F7737"/>
    <w:rsid w:val="00A00302"/>
    <w:rsid w:val="00A015AC"/>
    <w:rsid w:val="00A01DE0"/>
    <w:rsid w:val="00A02D3C"/>
    <w:rsid w:val="00A0304B"/>
    <w:rsid w:val="00A034BC"/>
    <w:rsid w:val="00A03711"/>
    <w:rsid w:val="00A0398D"/>
    <w:rsid w:val="00A03D42"/>
    <w:rsid w:val="00A0421E"/>
    <w:rsid w:val="00A044D0"/>
    <w:rsid w:val="00A04729"/>
    <w:rsid w:val="00A06B41"/>
    <w:rsid w:val="00A06FDE"/>
    <w:rsid w:val="00A072B2"/>
    <w:rsid w:val="00A077A7"/>
    <w:rsid w:val="00A077AB"/>
    <w:rsid w:val="00A07E58"/>
    <w:rsid w:val="00A10150"/>
    <w:rsid w:val="00A101F2"/>
    <w:rsid w:val="00A10B03"/>
    <w:rsid w:val="00A118AC"/>
    <w:rsid w:val="00A11DC6"/>
    <w:rsid w:val="00A1231B"/>
    <w:rsid w:val="00A12C8B"/>
    <w:rsid w:val="00A12F3B"/>
    <w:rsid w:val="00A12F9A"/>
    <w:rsid w:val="00A130D8"/>
    <w:rsid w:val="00A13B49"/>
    <w:rsid w:val="00A146F8"/>
    <w:rsid w:val="00A15091"/>
    <w:rsid w:val="00A153BF"/>
    <w:rsid w:val="00A15491"/>
    <w:rsid w:val="00A154F4"/>
    <w:rsid w:val="00A1608E"/>
    <w:rsid w:val="00A16668"/>
    <w:rsid w:val="00A16B2B"/>
    <w:rsid w:val="00A16DE7"/>
    <w:rsid w:val="00A1726D"/>
    <w:rsid w:val="00A17B36"/>
    <w:rsid w:val="00A17E7F"/>
    <w:rsid w:val="00A205D9"/>
    <w:rsid w:val="00A20A55"/>
    <w:rsid w:val="00A212AC"/>
    <w:rsid w:val="00A21753"/>
    <w:rsid w:val="00A21EDD"/>
    <w:rsid w:val="00A2289D"/>
    <w:rsid w:val="00A22979"/>
    <w:rsid w:val="00A232A3"/>
    <w:rsid w:val="00A232E4"/>
    <w:rsid w:val="00A23417"/>
    <w:rsid w:val="00A23AAB"/>
    <w:rsid w:val="00A24E05"/>
    <w:rsid w:val="00A25A00"/>
    <w:rsid w:val="00A26F41"/>
    <w:rsid w:val="00A30679"/>
    <w:rsid w:val="00A31045"/>
    <w:rsid w:val="00A3110E"/>
    <w:rsid w:val="00A31B7E"/>
    <w:rsid w:val="00A32573"/>
    <w:rsid w:val="00A331C7"/>
    <w:rsid w:val="00A33D93"/>
    <w:rsid w:val="00A3425F"/>
    <w:rsid w:val="00A34C49"/>
    <w:rsid w:val="00A34D9F"/>
    <w:rsid w:val="00A352AD"/>
    <w:rsid w:val="00A35671"/>
    <w:rsid w:val="00A358BE"/>
    <w:rsid w:val="00A36003"/>
    <w:rsid w:val="00A368DA"/>
    <w:rsid w:val="00A36F2C"/>
    <w:rsid w:val="00A37B0A"/>
    <w:rsid w:val="00A40B5C"/>
    <w:rsid w:val="00A40EC5"/>
    <w:rsid w:val="00A40ED4"/>
    <w:rsid w:val="00A4182F"/>
    <w:rsid w:val="00A41DFD"/>
    <w:rsid w:val="00A4285A"/>
    <w:rsid w:val="00A42879"/>
    <w:rsid w:val="00A42F40"/>
    <w:rsid w:val="00A44134"/>
    <w:rsid w:val="00A4475A"/>
    <w:rsid w:val="00A44B57"/>
    <w:rsid w:val="00A4590C"/>
    <w:rsid w:val="00A45E27"/>
    <w:rsid w:val="00A465A4"/>
    <w:rsid w:val="00A4746E"/>
    <w:rsid w:val="00A479F1"/>
    <w:rsid w:val="00A50077"/>
    <w:rsid w:val="00A500E8"/>
    <w:rsid w:val="00A50592"/>
    <w:rsid w:val="00A5059E"/>
    <w:rsid w:val="00A5060F"/>
    <w:rsid w:val="00A51DA5"/>
    <w:rsid w:val="00A53171"/>
    <w:rsid w:val="00A53962"/>
    <w:rsid w:val="00A54576"/>
    <w:rsid w:val="00A546CB"/>
    <w:rsid w:val="00A548F5"/>
    <w:rsid w:val="00A54BA7"/>
    <w:rsid w:val="00A55C1D"/>
    <w:rsid w:val="00A5698D"/>
    <w:rsid w:val="00A56A76"/>
    <w:rsid w:val="00A57197"/>
    <w:rsid w:val="00A60049"/>
    <w:rsid w:val="00A600ED"/>
    <w:rsid w:val="00A603BC"/>
    <w:rsid w:val="00A60C24"/>
    <w:rsid w:val="00A60C3F"/>
    <w:rsid w:val="00A60D7A"/>
    <w:rsid w:val="00A60F18"/>
    <w:rsid w:val="00A61BCA"/>
    <w:rsid w:val="00A62682"/>
    <w:rsid w:val="00A62B8A"/>
    <w:rsid w:val="00A63C23"/>
    <w:rsid w:val="00A64126"/>
    <w:rsid w:val="00A641A3"/>
    <w:rsid w:val="00A6422F"/>
    <w:rsid w:val="00A643B5"/>
    <w:rsid w:val="00A645AE"/>
    <w:rsid w:val="00A64724"/>
    <w:rsid w:val="00A64C99"/>
    <w:rsid w:val="00A6596D"/>
    <w:rsid w:val="00A65CA7"/>
    <w:rsid w:val="00A65EA2"/>
    <w:rsid w:val="00A664F5"/>
    <w:rsid w:val="00A6671B"/>
    <w:rsid w:val="00A66E32"/>
    <w:rsid w:val="00A67E9E"/>
    <w:rsid w:val="00A67ECD"/>
    <w:rsid w:val="00A7075D"/>
    <w:rsid w:val="00A714D3"/>
    <w:rsid w:val="00A72133"/>
    <w:rsid w:val="00A722EA"/>
    <w:rsid w:val="00A7255C"/>
    <w:rsid w:val="00A733C8"/>
    <w:rsid w:val="00A74123"/>
    <w:rsid w:val="00A74D35"/>
    <w:rsid w:val="00A75464"/>
    <w:rsid w:val="00A75C9C"/>
    <w:rsid w:val="00A760A2"/>
    <w:rsid w:val="00A76B57"/>
    <w:rsid w:val="00A807D8"/>
    <w:rsid w:val="00A80F67"/>
    <w:rsid w:val="00A8120C"/>
    <w:rsid w:val="00A813ED"/>
    <w:rsid w:val="00A81CBA"/>
    <w:rsid w:val="00A82657"/>
    <w:rsid w:val="00A8271E"/>
    <w:rsid w:val="00A83724"/>
    <w:rsid w:val="00A846B6"/>
    <w:rsid w:val="00A8499D"/>
    <w:rsid w:val="00A84A0D"/>
    <w:rsid w:val="00A8538A"/>
    <w:rsid w:val="00A86AF1"/>
    <w:rsid w:val="00A90EFD"/>
    <w:rsid w:val="00A917B3"/>
    <w:rsid w:val="00A91841"/>
    <w:rsid w:val="00A92BB6"/>
    <w:rsid w:val="00A92F01"/>
    <w:rsid w:val="00A94371"/>
    <w:rsid w:val="00A94AD9"/>
    <w:rsid w:val="00A94CA9"/>
    <w:rsid w:val="00A94EB9"/>
    <w:rsid w:val="00A953FB"/>
    <w:rsid w:val="00A956D5"/>
    <w:rsid w:val="00A95F4D"/>
    <w:rsid w:val="00A9640A"/>
    <w:rsid w:val="00A966A2"/>
    <w:rsid w:val="00A97A12"/>
    <w:rsid w:val="00AA131A"/>
    <w:rsid w:val="00AA1936"/>
    <w:rsid w:val="00AA1D74"/>
    <w:rsid w:val="00AA32B0"/>
    <w:rsid w:val="00AA35C0"/>
    <w:rsid w:val="00AA5441"/>
    <w:rsid w:val="00AA5F7C"/>
    <w:rsid w:val="00AA65EE"/>
    <w:rsid w:val="00AA6D9C"/>
    <w:rsid w:val="00AA7736"/>
    <w:rsid w:val="00AB0BE4"/>
    <w:rsid w:val="00AB0DB4"/>
    <w:rsid w:val="00AB11B6"/>
    <w:rsid w:val="00AB16B9"/>
    <w:rsid w:val="00AB18D2"/>
    <w:rsid w:val="00AB20A4"/>
    <w:rsid w:val="00AB25BF"/>
    <w:rsid w:val="00AB2E5B"/>
    <w:rsid w:val="00AB4081"/>
    <w:rsid w:val="00AB4B66"/>
    <w:rsid w:val="00AB5015"/>
    <w:rsid w:val="00AB5680"/>
    <w:rsid w:val="00AB573D"/>
    <w:rsid w:val="00AB79D6"/>
    <w:rsid w:val="00AC0102"/>
    <w:rsid w:val="00AC0B71"/>
    <w:rsid w:val="00AC0C2F"/>
    <w:rsid w:val="00AC1D47"/>
    <w:rsid w:val="00AC1F65"/>
    <w:rsid w:val="00AC210F"/>
    <w:rsid w:val="00AC2281"/>
    <w:rsid w:val="00AC2DAE"/>
    <w:rsid w:val="00AC39C3"/>
    <w:rsid w:val="00AC4477"/>
    <w:rsid w:val="00AC4551"/>
    <w:rsid w:val="00AC5218"/>
    <w:rsid w:val="00AC56F3"/>
    <w:rsid w:val="00AC6CA7"/>
    <w:rsid w:val="00AC7B40"/>
    <w:rsid w:val="00AD026E"/>
    <w:rsid w:val="00AD11A2"/>
    <w:rsid w:val="00AD11D0"/>
    <w:rsid w:val="00AD16D8"/>
    <w:rsid w:val="00AD1777"/>
    <w:rsid w:val="00AD2BFE"/>
    <w:rsid w:val="00AD45EA"/>
    <w:rsid w:val="00AD4E14"/>
    <w:rsid w:val="00AD5C13"/>
    <w:rsid w:val="00AD6972"/>
    <w:rsid w:val="00AD778F"/>
    <w:rsid w:val="00AE0294"/>
    <w:rsid w:val="00AE209B"/>
    <w:rsid w:val="00AE26FC"/>
    <w:rsid w:val="00AE2CEA"/>
    <w:rsid w:val="00AE2DE0"/>
    <w:rsid w:val="00AE33AE"/>
    <w:rsid w:val="00AE3499"/>
    <w:rsid w:val="00AE3D79"/>
    <w:rsid w:val="00AE54CF"/>
    <w:rsid w:val="00AE54EB"/>
    <w:rsid w:val="00AE731E"/>
    <w:rsid w:val="00AE7D48"/>
    <w:rsid w:val="00AE7EBC"/>
    <w:rsid w:val="00AF246E"/>
    <w:rsid w:val="00AF2F7E"/>
    <w:rsid w:val="00AF30BD"/>
    <w:rsid w:val="00AF3D0C"/>
    <w:rsid w:val="00AF3FF6"/>
    <w:rsid w:val="00AF43B7"/>
    <w:rsid w:val="00AF4562"/>
    <w:rsid w:val="00AF4761"/>
    <w:rsid w:val="00AF5338"/>
    <w:rsid w:val="00AF5BCD"/>
    <w:rsid w:val="00AF655B"/>
    <w:rsid w:val="00AF6EF8"/>
    <w:rsid w:val="00AF7209"/>
    <w:rsid w:val="00AF72BF"/>
    <w:rsid w:val="00AF788B"/>
    <w:rsid w:val="00AF7ABA"/>
    <w:rsid w:val="00AF7E2B"/>
    <w:rsid w:val="00B00493"/>
    <w:rsid w:val="00B004B1"/>
    <w:rsid w:val="00B0060A"/>
    <w:rsid w:val="00B00C67"/>
    <w:rsid w:val="00B00FFE"/>
    <w:rsid w:val="00B0184D"/>
    <w:rsid w:val="00B01AC6"/>
    <w:rsid w:val="00B021BE"/>
    <w:rsid w:val="00B027E4"/>
    <w:rsid w:val="00B0324D"/>
    <w:rsid w:val="00B03297"/>
    <w:rsid w:val="00B033EC"/>
    <w:rsid w:val="00B03EF2"/>
    <w:rsid w:val="00B04D9E"/>
    <w:rsid w:val="00B06571"/>
    <w:rsid w:val="00B06824"/>
    <w:rsid w:val="00B07637"/>
    <w:rsid w:val="00B07C44"/>
    <w:rsid w:val="00B103C7"/>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6FA"/>
    <w:rsid w:val="00B16782"/>
    <w:rsid w:val="00B16EF4"/>
    <w:rsid w:val="00B17F22"/>
    <w:rsid w:val="00B20036"/>
    <w:rsid w:val="00B2026D"/>
    <w:rsid w:val="00B209BB"/>
    <w:rsid w:val="00B20B42"/>
    <w:rsid w:val="00B20DDC"/>
    <w:rsid w:val="00B213AF"/>
    <w:rsid w:val="00B213ED"/>
    <w:rsid w:val="00B21A9B"/>
    <w:rsid w:val="00B223AF"/>
    <w:rsid w:val="00B223CC"/>
    <w:rsid w:val="00B241BD"/>
    <w:rsid w:val="00B2475C"/>
    <w:rsid w:val="00B2658D"/>
    <w:rsid w:val="00B265F2"/>
    <w:rsid w:val="00B26B8A"/>
    <w:rsid w:val="00B26BB8"/>
    <w:rsid w:val="00B26E75"/>
    <w:rsid w:val="00B2712F"/>
    <w:rsid w:val="00B2795A"/>
    <w:rsid w:val="00B279EA"/>
    <w:rsid w:val="00B27B0B"/>
    <w:rsid w:val="00B27C49"/>
    <w:rsid w:val="00B3157B"/>
    <w:rsid w:val="00B31D56"/>
    <w:rsid w:val="00B3203F"/>
    <w:rsid w:val="00B32278"/>
    <w:rsid w:val="00B32DBE"/>
    <w:rsid w:val="00B32EFF"/>
    <w:rsid w:val="00B33150"/>
    <w:rsid w:val="00B346C0"/>
    <w:rsid w:val="00B34A04"/>
    <w:rsid w:val="00B353EF"/>
    <w:rsid w:val="00B355FE"/>
    <w:rsid w:val="00B35A75"/>
    <w:rsid w:val="00B35C61"/>
    <w:rsid w:val="00B36008"/>
    <w:rsid w:val="00B36F40"/>
    <w:rsid w:val="00B378D2"/>
    <w:rsid w:val="00B37BB4"/>
    <w:rsid w:val="00B400A2"/>
    <w:rsid w:val="00B401E9"/>
    <w:rsid w:val="00B40814"/>
    <w:rsid w:val="00B4161E"/>
    <w:rsid w:val="00B42616"/>
    <w:rsid w:val="00B42B79"/>
    <w:rsid w:val="00B42F94"/>
    <w:rsid w:val="00B43040"/>
    <w:rsid w:val="00B43BA4"/>
    <w:rsid w:val="00B43DC0"/>
    <w:rsid w:val="00B444E6"/>
    <w:rsid w:val="00B451A6"/>
    <w:rsid w:val="00B459A3"/>
    <w:rsid w:val="00B46C46"/>
    <w:rsid w:val="00B46D0F"/>
    <w:rsid w:val="00B47139"/>
    <w:rsid w:val="00B4725B"/>
    <w:rsid w:val="00B50733"/>
    <w:rsid w:val="00B507F0"/>
    <w:rsid w:val="00B513DF"/>
    <w:rsid w:val="00B51D3F"/>
    <w:rsid w:val="00B51E8B"/>
    <w:rsid w:val="00B524DF"/>
    <w:rsid w:val="00B524FA"/>
    <w:rsid w:val="00B52C5E"/>
    <w:rsid w:val="00B5343B"/>
    <w:rsid w:val="00B5359E"/>
    <w:rsid w:val="00B53D3A"/>
    <w:rsid w:val="00B5436B"/>
    <w:rsid w:val="00B54771"/>
    <w:rsid w:val="00B54FB3"/>
    <w:rsid w:val="00B5574A"/>
    <w:rsid w:val="00B5587E"/>
    <w:rsid w:val="00B5606C"/>
    <w:rsid w:val="00B56528"/>
    <w:rsid w:val="00B56713"/>
    <w:rsid w:val="00B57718"/>
    <w:rsid w:val="00B57853"/>
    <w:rsid w:val="00B603A2"/>
    <w:rsid w:val="00B607C7"/>
    <w:rsid w:val="00B60A29"/>
    <w:rsid w:val="00B61833"/>
    <w:rsid w:val="00B6239A"/>
    <w:rsid w:val="00B624A5"/>
    <w:rsid w:val="00B62508"/>
    <w:rsid w:val="00B63814"/>
    <w:rsid w:val="00B64B23"/>
    <w:rsid w:val="00B65304"/>
    <w:rsid w:val="00B65417"/>
    <w:rsid w:val="00B65761"/>
    <w:rsid w:val="00B65908"/>
    <w:rsid w:val="00B6597C"/>
    <w:rsid w:val="00B659CF"/>
    <w:rsid w:val="00B65FBB"/>
    <w:rsid w:val="00B665A0"/>
    <w:rsid w:val="00B67792"/>
    <w:rsid w:val="00B67CC3"/>
    <w:rsid w:val="00B67E1C"/>
    <w:rsid w:val="00B703BF"/>
    <w:rsid w:val="00B7163C"/>
    <w:rsid w:val="00B71B88"/>
    <w:rsid w:val="00B725AE"/>
    <w:rsid w:val="00B726D3"/>
    <w:rsid w:val="00B728DE"/>
    <w:rsid w:val="00B72C1F"/>
    <w:rsid w:val="00B72D93"/>
    <w:rsid w:val="00B72FB8"/>
    <w:rsid w:val="00B756E5"/>
    <w:rsid w:val="00B756E8"/>
    <w:rsid w:val="00B756FF"/>
    <w:rsid w:val="00B76B73"/>
    <w:rsid w:val="00B77A2A"/>
    <w:rsid w:val="00B803AA"/>
    <w:rsid w:val="00B803D2"/>
    <w:rsid w:val="00B807DA"/>
    <w:rsid w:val="00B81834"/>
    <w:rsid w:val="00B8193E"/>
    <w:rsid w:val="00B81EB9"/>
    <w:rsid w:val="00B82720"/>
    <w:rsid w:val="00B8273E"/>
    <w:rsid w:val="00B82B19"/>
    <w:rsid w:val="00B83147"/>
    <w:rsid w:val="00B835D0"/>
    <w:rsid w:val="00B83BFB"/>
    <w:rsid w:val="00B84622"/>
    <w:rsid w:val="00B85094"/>
    <w:rsid w:val="00B856F2"/>
    <w:rsid w:val="00B858CC"/>
    <w:rsid w:val="00B85A08"/>
    <w:rsid w:val="00B85C12"/>
    <w:rsid w:val="00B85D55"/>
    <w:rsid w:val="00B85E7B"/>
    <w:rsid w:val="00B87A11"/>
    <w:rsid w:val="00B87D67"/>
    <w:rsid w:val="00B87D9C"/>
    <w:rsid w:val="00B87E5C"/>
    <w:rsid w:val="00B90A7C"/>
    <w:rsid w:val="00B910A4"/>
    <w:rsid w:val="00B910F9"/>
    <w:rsid w:val="00B912F8"/>
    <w:rsid w:val="00B91ED5"/>
    <w:rsid w:val="00B922EE"/>
    <w:rsid w:val="00B92583"/>
    <w:rsid w:val="00B92FB1"/>
    <w:rsid w:val="00B93891"/>
    <w:rsid w:val="00B96300"/>
    <w:rsid w:val="00B9697B"/>
    <w:rsid w:val="00B970CD"/>
    <w:rsid w:val="00B97E4B"/>
    <w:rsid w:val="00BA033E"/>
    <w:rsid w:val="00BA039B"/>
    <w:rsid w:val="00BA0A59"/>
    <w:rsid w:val="00BA1150"/>
    <w:rsid w:val="00BA1160"/>
    <w:rsid w:val="00BA1542"/>
    <w:rsid w:val="00BA1576"/>
    <w:rsid w:val="00BA157B"/>
    <w:rsid w:val="00BA1582"/>
    <w:rsid w:val="00BA1599"/>
    <w:rsid w:val="00BA2015"/>
    <w:rsid w:val="00BA282F"/>
    <w:rsid w:val="00BA2EDA"/>
    <w:rsid w:val="00BA3611"/>
    <w:rsid w:val="00BA402B"/>
    <w:rsid w:val="00BA478C"/>
    <w:rsid w:val="00BA4D9D"/>
    <w:rsid w:val="00BA5471"/>
    <w:rsid w:val="00BA77A0"/>
    <w:rsid w:val="00BA786B"/>
    <w:rsid w:val="00BA7CE4"/>
    <w:rsid w:val="00BB081E"/>
    <w:rsid w:val="00BB0DB7"/>
    <w:rsid w:val="00BB0E49"/>
    <w:rsid w:val="00BB1D31"/>
    <w:rsid w:val="00BB213B"/>
    <w:rsid w:val="00BB2439"/>
    <w:rsid w:val="00BB2481"/>
    <w:rsid w:val="00BB280B"/>
    <w:rsid w:val="00BB2840"/>
    <w:rsid w:val="00BB2DC1"/>
    <w:rsid w:val="00BB3542"/>
    <w:rsid w:val="00BB35C1"/>
    <w:rsid w:val="00BB47C7"/>
    <w:rsid w:val="00BB49AC"/>
    <w:rsid w:val="00BB4F95"/>
    <w:rsid w:val="00BB64C7"/>
    <w:rsid w:val="00BB6A3A"/>
    <w:rsid w:val="00BB719D"/>
    <w:rsid w:val="00BB7B16"/>
    <w:rsid w:val="00BC02EE"/>
    <w:rsid w:val="00BC0640"/>
    <w:rsid w:val="00BC106D"/>
    <w:rsid w:val="00BC129B"/>
    <w:rsid w:val="00BC1D69"/>
    <w:rsid w:val="00BC353C"/>
    <w:rsid w:val="00BC35D8"/>
    <w:rsid w:val="00BC41F2"/>
    <w:rsid w:val="00BC45B9"/>
    <w:rsid w:val="00BC46E4"/>
    <w:rsid w:val="00BC47BF"/>
    <w:rsid w:val="00BC58B9"/>
    <w:rsid w:val="00BC5F6C"/>
    <w:rsid w:val="00BC6217"/>
    <w:rsid w:val="00BC6925"/>
    <w:rsid w:val="00BC7509"/>
    <w:rsid w:val="00BC794B"/>
    <w:rsid w:val="00BC7A55"/>
    <w:rsid w:val="00BD07DC"/>
    <w:rsid w:val="00BD09EA"/>
    <w:rsid w:val="00BD234A"/>
    <w:rsid w:val="00BD2D16"/>
    <w:rsid w:val="00BD3A82"/>
    <w:rsid w:val="00BD463D"/>
    <w:rsid w:val="00BD4B4D"/>
    <w:rsid w:val="00BD4F69"/>
    <w:rsid w:val="00BD5FFB"/>
    <w:rsid w:val="00BD63CD"/>
    <w:rsid w:val="00BD6A22"/>
    <w:rsid w:val="00BD76DC"/>
    <w:rsid w:val="00BD7746"/>
    <w:rsid w:val="00BD7C4A"/>
    <w:rsid w:val="00BD7F3C"/>
    <w:rsid w:val="00BE113F"/>
    <w:rsid w:val="00BE1F44"/>
    <w:rsid w:val="00BE22E2"/>
    <w:rsid w:val="00BE2F08"/>
    <w:rsid w:val="00BE32FE"/>
    <w:rsid w:val="00BE37A5"/>
    <w:rsid w:val="00BE3B0E"/>
    <w:rsid w:val="00BE41BE"/>
    <w:rsid w:val="00BE4659"/>
    <w:rsid w:val="00BE4F56"/>
    <w:rsid w:val="00BE54C3"/>
    <w:rsid w:val="00BE6065"/>
    <w:rsid w:val="00BE671C"/>
    <w:rsid w:val="00BE736B"/>
    <w:rsid w:val="00BE7772"/>
    <w:rsid w:val="00BF086D"/>
    <w:rsid w:val="00BF09F2"/>
    <w:rsid w:val="00BF0F2F"/>
    <w:rsid w:val="00BF24DD"/>
    <w:rsid w:val="00BF265F"/>
    <w:rsid w:val="00BF291C"/>
    <w:rsid w:val="00BF29B7"/>
    <w:rsid w:val="00BF3311"/>
    <w:rsid w:val="00BF3B09"/>
    <w:rsid w:val="00BF3E3C"/>
    <w:rsid w:val="00BF4173"/>
    <w:rsid w:val="00BF5263"/>
    <w:rsid w:val="00BF59C0"/>
    <w:rsid w:val="00BF62DB"/>
    <w:rsid w:val="00BF6950"/>
    <w:rsid w:val="00BF6FB5"/>
    <w:rsid w:val="00BF7A56"/>
    <w:rsid w:val="00C0028A"/>
    <w:rsid w:val="00C00BCE"/>
    <w:rsid w:val="00C0135E"/>
    <w:rsid w:val="00C01EBA"/>
    <w:rsid w:val="00C0269B"/>
    <w:rsid w:val="00C02911"/>
    <w:rsid w:val="00C02D44"/>
    <w:rsid w:val="00C0348B"/>
    <w:rsid w:val="00C04A9D"/>
    <w:rsid w:val="00C04BDF"/>
    <w:rsid w:val="00C04E0F"/>
    <w:rsid w:val="00C067F8"/>
    <w:rsid w:val="00C06FED"/>
    <w:rsid w:val="00C073E3"/>
    <w:rsid w:val="00C07D45"/>
    <w:rsid w:val="00C10700"/>
    <w:rsid w:val="00C10B9C"/>
    <w:rsid w:val="00C11316"/>
    <w:rsid w:val="00C11423"/>
    <w:rsid w:val="00C11B61"/>
    <w:rsid w:val="00C11D22"/>
    <w:rsid w:val="00C11F68"/>
    <w:rsid w:val="00C123B2"/>
    <w:rsid w:val="00C12EA6"/>
    <w:rsid w:val="00C1311E"/>
    <w:rsid w:val="00C143AE"/>
    <w:rsid w:val="00C14CC2"/>
    <w:rsid w:val="00C15795"/>
    <w:rsid w:val="00C16D88"/>
    <w:rsid w:val="00C1749D"/>
    <w:rsid w:val="00C177FC"/>
    <w:rsid w:val="00C17AE9"/>
    <w:rsid w:val="00C17E3C"/>
    <w:rsid w:val="00C17EE9"/>
    <w:rsid w:val="00C227ED"/>
    <w:rsid w:val="00C22AA0"/>
    <w:rsid w:val="00C23799"/>
    <w:rsid w:val="00C24087"/>
    <w:rsid w:val="00C2409E"/>
    <w:rsid w:val="00C24445"/>
    <w:rsid w:val="00C25154"/>
    <w:rsid w:val="00C25EA6"/>
    <w:rsid w:val="00C2600B"/>
    <w:rsid w:val="00C26045"/>
    <w:rsid w:val="00C261AC"/>
    <w:rsid w:val="00C264D9"/>
    <w:rsid w:val="00C26702"/>
    <w:rsid w:val="00C26F91"/>
    <w:rsid w:val="00C27AE6"/>
    <w:rsid w:val="00C30DB4"/>
    <w:rsid w:val="00C3207A"/>
    <w:rsid w:val="00C32F70"/>
    <w:rsid w:val="00C33395"/>
    <w:rsid w:val="00C33926"/>
    <w:rsid w:val="00C3400A"/>
    <w:rsid w:val="00C346DC"/>
    <w:rsid w:val="00C35538"/>
    <w:rsid w:val="00C35A56"/>
    <w:rsid w:val="00C35A89"/>
    <w:rsid w:val="00C35FDB"/>
    <w:rsid w:val="00C36F72"/>
    <w:rsid w:val="00C3710A"/>
    <w:rsid w:val="00C37ED6"/>
    <w:rsid w:val="00C40313"/>
    <w:rsid w:val="00C4064E"/>
    <w:rsid w:val="00C40B79"/>
    <w:rsid w:val="00C40BA4"/>
    <w:rsid w:val="00C419EC"/>
    <w:rsid w:val="00C41AE3"/>
    <w:rsid w:val="00C41F47"/>
    <w:rsid w:val="00C420A3"/>
    <w:rsid w:val="00C43EBA"/>
    <w:rsid w:val="00C44263"/>
    <w:rsid w:val="00C46B45"/>
    <w:rsid w:val="00C47E2F"/>
    <w:rsid w:val="00C50258"/>
    <w:rsid w:val="00C50407"/>
    <w:rsid w:val="00C51184"/>
    <w:rsid w:val="00C51848"/>
    <w:rsid w:val="00C51BF8"/>
    <w:rsid w:val="00C51C9D"/>
    <w:rsid w:val="00C521F6"/>
    <w:rsid w:val="00C52359"/>
    <w:rsid w:val="00C528D6"/>
    <w:rsid w:val="00C52982"/>
    <w:rsid w:val="00C53019"/>
    <w:rsid w:val="00C53B39"/>
    <w:rsid w:val="00C53FAD"/>
    <w:rsid w:val="00C5516D"/>
    <w:rsid w:val="00C55C13"/>
    <w:rsid w:val="00C5621D"/>
    <w:rsid w:val="00C571DA"/>
    <w:rsid w:val="00C576D6"/>
    <w:rsid w:val="00C5770E"/>
    <w:rsid w:val="00C578CA"/>
    <w:rsid w:val="00C60615"/>
    <w:rsid w:val="00C61B16"/>
    <w:rsid w:val="00C6225D"/>
    <w:rsid w:val="00C63B6C"/>
    <w:rsid w:val="00C63FFF"/>
    <w:rsid w:val="00C645B9"/>
    <w:rsid w:val="00C65799"/>
    <w:rsid w:val="00C667B2"/>
    <w:rsid w:val="00C668F4"/>
    <w:rsid w:val="00C66EBA"/>
    <w:rsid w:val="00C700B6"/>
    <w:rsid w:val="00C70939"/>
    <w:rsid w:val="00C712A5"/>
    <w:rsid w:val="00C71B00"/>
    <w:rsid w:val="00C71B5B"/>
    <w:rsid w:val="00C72010"/>
    <w:rsid w:val="00C7213E"/>
    <w:rsid w:val="00C728E7"/>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F2E"/>
    <w:rsid w:val="00C842AD"/>
    <w:rsid w:val="00C847E4"/>
    <w:rsid w:val="00C85038"/>
    <w:rsid w:val="00C852AD"/>
    <w:rsid w:val="00C852F0"/>
    <w:rsid w:val="00C85FBB"/>
    <w:rsid w:val="00C86095"/>
    <w:rsid w:val="00C86349"/>
    <w:rsid w:val="00C864E7"/>
    <w:rsid w:val="00C87139"/>
    <w:rsid w:val="00C87170"/>
    <w:rsid w:val="00C91051"/>
    <w:rsid w:val="00C9222A"/>
    <w:rsid w:val="00C9302F"/>
    <w:rsid w:val="00C934E4"/>
    <w:rsid w:val="00C93577"/>
    <w:rsid w:val="00C93A95"/>
    <w:rsid w:val="00C93AC5"/>
    <w:rsid w:val="00C945A7"/>
    <w:rsid w:val="00C9481E"/>
    <w:rsid w:val="00C94CBB"/>
    <w:rsid w:val="00C94E09"/>
    <w:rsid w:val="00C95D91"/>
    <w:rsid w:val="00C95F41"/>
    <w:rsid w:val="00C96A02"/>
    <w:rsid w:val="00C96D42"/>
    <w:rsid w:val="00C978BF"/>
    <w:rsid w:val="00CA037F"/>
    <w:rsid w:val="00CA13BB"/>
    <w:rsid w:val="00CA17C2"/>
    <w:rsid w:val="00CA20FF"/>
    <w:rsid w:val="00CA258A"/>
    <w:rsid w:val="00CA2C58"/>
    <w:rsid w:val="00CA35E2"/>
    <w:rsid w:val="00CA3943"/>
    <w:rsid w:val="00CA42BF"/>
    <w:rsid w:val="00CA4E7E"/>
    <w:rsid w:val="00CA594B"/>
    <w:rsid w:val="00CA6947"/>
    <w:rsid w:val="00CA6ED1"/>
    <w:rsid w:val="00CB0D14"/>
    <w:rsid w:val="00CB141A"/>
    <w:rsid w:val="00CB19BC"/>
    <w:rsid w:val="00CB1A6D"/>
    <w:rsid w:val="00CB1F0A"/>
    <w:rsid w:val="00CB2729"/>
    <w:rsid w:val="00CB3F98"/>
    <w:rsid w:val="00CB4193"/>
    <w:rsid w:val="00CB5504"/>
    <w:rsid w:val="00CB5532"/>
    <w:rsid w:val="00CB5BE2"/>
    <w:rsid w:val="00CB5E56"/>
    <w:rsid w:val="00CB6B9A"/>
    <w:rsid w:val="00CB6C17"/>
    <w:rsid w:val="00CB7F17"/>
    <w:rsid w:val="00CC0197"/>
    <w:rsid w:val="00CC1149"/>
    <w:rsid w:val="00CC1EDC"/>
    <w:rsid w:val="00CC2703"/>
    <w:rsid w:val="00CC2BE3"/>
    <w:rsid w:val="00CC2DA9"/>
    <w:rsid w:val="00CC33ED"/>
    <w:rsid w:val="00CC40BA"/>
    <w:rsid w:val="00CC4967"/>
    <w:rsid w:val="00CC5030"/>
    <w:rsid w:val="00CC539E"/>
    <w:rsid w:val="00CC55B3"/>
    <w:rsid w:val="00CC5A3D"/>
    <w:rsid w:val="00CC6183"/>
    <w:rsid w:val="00CC6851"/>
    <w:rsid w:val="00CC68F8"/>
    <w:rsid w:val="00CC7137"/>
    <w:rsid w:val="00CC7151"/>
    <w:rsid w:val="00CD064C"/>
    <w:rsid w:val="00CD0DEF"/>
    <w:rsid w:val="00CD1085"/>
    <w:rsid w:val="00CD192E"/>
    <w:rsid w:val="00CD1F68"/>
    <w:rsid w:val="00CD2479"/>
    <w:rsid w:val="00CD2D02"/>
    <w:rsid w:val="00CD2DC7"/>
    <w:rsid w:val="00CD326F"/>
    <w:rsid w:val="00CD3CA1"/>
    <w:rsid w:val="00CD41E5"/>
    <w:rsid w:val="00CD47B9"/>
    <w:rsid w:val="00CD49C3"/>
    <w:rsid w:val="00CD5799"/>
    <w:rsid w:val="00CD611F"/>
    <w:rsid w:val="00CD632A"/>
    <w:rsid w:val="00CD64E8"/>
    <w:rsid w:val="00CD64EE"/>
    <w:rsid w:val="00CD64F8"/>
    <w:rsid w:val="00CD6D90"/>
    <w:rsid w:val="00CD7645"/>
    <w:rsid w:val="00CD778C"/>
    <w:rsid w:val="00CD7BF2"/>
    <w:rsid w:val="00CE0489"/>
    <w:rsid w:val="00CE168C"/>
    <w:rsid w:val="00CE1ADD"/>
    <w:rsid w:val="00CE1B68"/>
    <w:rsid w:val="00CE3435"/>
    <w:rsid w:val="00CE349D"/>
    <w:rsid w:val="00CE354F"/>
    <w:rsid w:val="00CE372A"/>
    <w:rsid w:val="00CE3F2D"/>
    <w:rsid w:val="00CE57E7"/>
    <w:rsid w:val="00CE5B36"/>
    <w:rsid w:val="00CE66B6"/>
    <w:rsid w:val="00CE69CD"/>
    <w:rsid w:val="00CE69F2"/>
    <w:rsid w:val="00CF1011"/>
    <w:rsid w:val="00CF145D"/>
    <w:rsid w:val="00CF1739"/>
    <w:rsid w:val="00CF24DE"/>
    <w:rsid w:val="00CF25C5"/>
    <w:rsid w:val="00CF2A46"/>
    <w:rsid w:val="00CF2CA4"/>
    <w:rsid w:val="00CF2DB9"/>
    <w:rsid w:val="00CF387A"/>
    <w:rsid w:val="00CF3908"/>
    <w:rsid w:val="00CF3A16"/>
    <w:rsid w:val="00CF412B"/>
    <w:rsid w:val="00CF44B3"/>
    <w:rsid w:val="00CF4F13"/>
    <w:rsid w:val="00CF531B"/>
    <w:rsid w:val="00CF59FD"/>
    <w:rsid w:val="00CF6150"/>
    <w:rsid w:val="00CF68B4"/>
    <w:rsid w:val="00CF6A0D"/>
    <w:rsid w:val="00CF6ACB"/>
    <w:rsid w:val="00CF739C"/>
    <w:rsid w:val="00CF7D4D"/>
    <w:rsid w:val="00CF7DB6"/>
    <w:rsid w:val="00CF7E80"/>
    <w:rsid w:val="00D002AF"/>
    <w:rsid w:val="00D008DD"/>
    <w:rsid w:val="00D03736"/>
    <w:rsid w:val="00D038A9"/>
    <w:rsid w:val="00D0466B"/>
    <w:rsid w:val="00D046C0"/>
    <w:rsid w:val="00D04E86"/>
    <w:rsid w:val="00D0571E"/>
    <w:rsid w:val="00D05FF7"/>
    <w:rsid w:val="00D0675C"/>
    <w:rsid w:val="00D06990"/>
    <w:rsid w:val="00D06BD5"/>
    <w:rsid w:val="00D075ED"/>
    <w:rsid w:val="00D076E0"/>
    <w:rsid w:val="00D104C6"/>
    <w:rsid w:val="00D11307"/>
    <w:rsid w:val="00D11319"/>
    <w:rsid w:val="00D1135C"/>
    <w:rsid w:val="00D12A81"/>
    <w:rsid w:val="00D1542C"/>
    <w:rsid w:val="00D15DA7"/>
    <w:rsid w:val="00D15F1E"/>
    <w:rsid w:val="00D16728"/>
    <w:rsid w:val="00D17AF9"/>
    <w:rsid w:val="00D20960"/>
    <w:rsid w:val="00D20A83"/>
    <w:rsid w:val="00D20BEC"/>
    <w:rsid w:val="00D21687"/>
    <w:rsid w:val="00D21CF5"/>
    <w:rsid w:val="00D22370"/>
    <w:rsid w:val="00D223FF"/>
    <w:rsid w:val="00D22C00"/>
    <w:rsid w:val="00D23075"/>
    <w:rsid w:val="00D23F94"/>
    <w:rsid w:val="00D246CA"/>
    <w:rsid w:val="00D24C6D"/>
    <w:rsid w:val="00D25548"/>
    <w:rsid w:val="00D25B51"/>
    <w:rsid w:val="00D25F03"/>
    <w:rsid w:val="00D25F4D"/>
    <w:rsid w:val="00D261C0"/>
    <w:rsid w:val="00D270B5"/>
    <w:rsid w:val="00D27633"/>
    <w:rsid w:val="00D3000C"/>
    <w:rsid w:val="00D3016A"/>
    <w:rsid w:val="00D3027B"/>
    <w:rsid w:val="00D313DC"/>
    <w:rsid w:val="00D315C9"/>
    <w:rsid w:val="00D31671"/>
    <w:rsid w:val="00D31E26"/>
    <w:rsid w:val="00D321F8"/>
    <w:rsid w:val="00D32869"/>
    <w:rsid w:val="00D32BAF"/>
    <w:rsid w:val="00D334A9"/>
    <w:rsid w:val="00D33D64"/>
    <w:rsid w:val="00D33E6A"/>
    <w:rsid w:val="00D34A1E"/>
    <w:rsid w:val="00D34CE7"/>
    <w:rsid w:val="00D3542E"/>
    <w:rsid w:val="00D35E56"/>
    <w:rsid w:val="00D36193"/>
    <w:rsid w:val="00D36310"/>
    <w:rsid w:val="00D37523"/>
    <w:rsid w:val="00D375C0"/>
    <w:rsid w:val="00D402D1"/>
    <w:rsid w:val="00D40668"/>
    <w:rsid w:val="00D41255"/>
    <w:rsid w:val="00D416E0"/>
    <w:rsid w:val="00D42011"/>
    <w:rsid w:val="00D42611"/>
    <w:rsid w:val="00D4286A"/>
    <w:rsid w:val="00D43456"/>
    <w:rsid w:val="00D44157"/>
    <w:rsid w:val="00D45C47"/>
    <w:rsid w:val="00D45F81"/>
    <w:rsid w:val="00D47343"/>
    <w:rsid w:val="00D47DEB"/>
    <w:rsid w:val="00D47FDF"/>
    <w:rsid w:val="00D503DB"/>
    <w:rsid w:val="00D51B0A"/>
    <w:rsid w:val="00D52EAC"/>
    <w:rsid w:val="00D531F5"/>
    <w:rsid w:val="00D53D44"/>
    <w:rsid w:val="00D53ED4"/>
    <w:rsid w:val="00D54C70"/>
    <w:rsid w:val="00D54D27"/>
    <w:rsid w:val="00D55607"/>
    <w:rsid w:val="00D55D08"/>
    <w:rsid w:val="00D55FF7"/>
    <w:rsid w:val="00D564ED"/>
    <w:rsid w:val="00D569EC"/>
    <w:rsid w:val="00D57DB0"/>
    <w:rsid w:val="00D57EBC"/>
    <w:rsid w:val="00D6065B"/>
    <w:rsid w:val="00D61FB3"/>
    <w:rsid w:val="00D62433"/>
    <w:rsid w:val="00D626E2"/>
    <w:rsid w:val="00D62F4A"/>
    <w:rsid w:val="00D63949"/>
    <w:rsid w:val="00D64240"/>
    <w:rsid w:val="00D64C17"/>
    <w:rsid w:val="00D64F37"/>
    <w:rsid w:val="00D66338"/>
    <w:rsid w:val="00D66E7D"/>
    <w:rsid w:val="00D674C0"/>
    <w:rsid w:val="00D674E9"/>
    <w:rsid w:val="00D6762A"/>
    <w:rsid w:val="00D67B15"/>
    <w:rsid w:val="00D70643"/>
    <w:rsid w:val="00D721B1"/>
    <w:rsid w:val="00D72BF2"/>
    <w:rsid w:val="00D738EE"/>
    <w:rsid w:val="00D73C4A"/>
    <w:rsid w:val="00D74607"/>
    <w:rsid w:val="00D74691"/>
    <w:rsid w:val="00D758E2"/>
    <w:rsid w:val="00D75CB0"/>
    <w:rsid w:val="00D75EAD"/>
    <w:rsid w:val="00D769F4"/>
    <w:rsid w:val="00D77352"/>
    <w:rsid w:val="00D7765F"/>
    <w:rsid w:val="00D77723"/>
    <w:rsid w:val="00D77A8D"/>
    <w:rsid w:val="00D77E54"/>
    <w:rsid w:val="00D80A89"/>
    <w:rsid w:val="00D80B48"/>
    <w:rsid w:val="00D81651"/>
    <w:rsid w:val="00D81677"/>
    <w:rsid w:val="00D817AA"/>
    <w:rsid w:val="00D819D4"/>
    <w:rsid w:val="00D821DD"/>
    <w:rsid w:val="00D824C5"/>
    <w:rsid w:val="00D825BE"/>
    <w:rsid w:val="00D82881"/>
    <w:rsid w:val="00D83BDA"/>
    <w:rsid w:val="00D84EEA"/>
    <w:rsid w:val="00D85565"/>
    <w:rsid w:val="00D856BC"/>
    <w:rsid w:val="00D8582D"/>
    <w:rsid w:val="00D85AF8"/>
    <w:rsid w:val="00D8662C"/>
    <w:rsid w:val="00D90423"/>
    <w:rsid w:val="00D91308"/>
    <w:rsid w:val="00D9164C"/>
    <w:rsid w:val="00D92388"/>
    <w:rsid w:val="00D929D1"/>
    <w:rsid w:val="00D93372"/>
    <w:rsid w:val="00D93586"/>
    <w:rsid w:val="00D9359B"/>
    <w:rsid w:val="00D93D6D"/>
    <w:rsid w:val="00D9418F"/>
    <w:rsid w:val="00D95855"/>
    <w:rsid w:val="00D9769E"/>
    <w:rsid w:val="00DA0463"/>
    <w:rsid w:val="00DA17B9"/>
    <w:rsid w:val="00DA1E4D"/>
    <w:rsid w:val="00DA25F7"/>
    <w:rsid w:val="00DA265C"/>
    <w:rsid w:val="00DA2D59"/>
    <w:rsid w:val="00DA34B6"/>
    <w:rsid w:val="00DA3C64"/>
    <w:rsid w:val="00DA3EDC"/>
    <w:rsid w:val="00DA5208"/>
    <w:rsid w:val="00DA56A3"/>
    <w:rsid w:val="00DA68D6"/>
    <w:rsid w:val="00DA6A36"/>
    <w:rsid w:val="00DA6FEB"/>
    <w:rsid w:val="00DA7198"/>
    <w:rsid w:val="00DA7B4A"/>
    <w:rsid w:val="00DA7DA5"/>
    <w:rsid w:val="00DB0C45"/>
    <w:rsid w:val="00DB1483"/>
    <w:rsid w:val="00DB1A3F"/>
    <w:rsid w:val="00DB1E01"/>
    <w:rsid w:val="00DB1FD7"/>
    <w:rsid w:val="00DB231E"/>
    <w:rsid w:val="00DB396D"/>
    <w:rsid w:val="00DB492E"/>
    <w:rsid w:val="00DB56A0"/>
    <w:rsid w:val="00DB56B0"/>
    <w:rsid w:val="00DB5799"/>
    <w:rsid w:val="00DB5AC2"/>
    <w:rsid w:val="00DB5BA8"/>
    <w:rsid w:val="00DB5C80"/>
    <w:rsid w:val="00DB5D8D"/>
    <w:rsid w:val="00DB5F0C"/>
    <w:rsid w:val="00DB6386"/>
    <w:rsid w:val="00DB6C16"/>
    <w:rsid w:val="00DB6D64"/>
    <w:rsid w:val="00DB706D"/>
    <w:rsid w:val="00DC06F7"/>
    <w:rsid w:val="00DC07E5"/>
    <w:rsid w:val="00DC0EC4"/>
    <w:rsid w:val="00DC19FF"/>
    <w:rsid w:val="00DC1D93"/>
    <w:rsid w:val="00DC2829"/>
    <w:rsid w:val="00DC2930"/>
    <w:rsid w:val="00DC3478"/>
    <w:rsid w:val="00DC3507"/>
    <w:rsid w:val="00DC3544"/>
    <w:rsid w:val="00DC36B3"/>
    <w:rsid w:val="00DC468C"/>
    <w:rsid w:val="00DC481F"/>
    <w:rsid w:val="00DC4BA5"/>
    <w:rsid w:val="00DC4C6C"/>
    <w:rsid w:val="00DC58CD"/>
    <w:rsid w:val="00DC6095"/>
    <w:rsid w:val="00DC6758"/>
    <w:rsid w:val="00DC694F"/>
    <w:rsid w:val="00DC6DE3"/>
    <w:rsid w:val="00DC7365"/>
    <w:rsid w:val="00DC7A82"/>
    <w:rsid w:val="00DC7E4B"/>
    <w:rsid w:val="00DD0345"/>
    <w:rsid w:val="00DD106A"/>
    <w:rsid w:val="00DD114A"/>
    <w:rsid w:val="00DD1717"/>
    <w:rsid w:val="00DD2256"/>
    <w:rsid w:val="00DD29A9"/>
    <w:rsid w:val="00DD363E"/>
    <w:rsid w:val="00DD394D"/>
    <w:rsid w:val="00DD44D3"/>
    <w:rsid w:val="00DD480D"/>
    <w:rsid w:val="00DD4C7A"/>
    <w:rsid w:val="00DD69E3"/>
    <w:rsid w:val="00DD7215"/>
    <w:rsid w:val="00DD721B"/>
    <w:rsid w:val="00DD75E5"/>
    <w:rsid w:val="00DD781F"/>
    <w:rsid w:val="00DE0780"/>
    <w:rsid w:val="00DE0810"/>
    <w:rsid w:val="00DE0925"/>
    <w:rsid w:val="00DE1718"/>
    <w:rsid w:val="00DE1A20"/>
    <w:rsid w:val="00DE1E6F"/>
    <w:rsid w:val="00DE2DE2"/>
    <w:rsid w:val="00DE2EC2"/>
    <w:rsid w:val="00DE3C6C"/>
    <w:rsid w:val="00DE3DD0"/>
    <w:rsid w:val="00DE480A"/>
    <w:rsid w:val="00DE4B08"/>
    <w:rsid w:val="00DE5BEA"/>
    <w:rsid w:val="00DE5CF2"/>
    <w:rsid w:val="00DE7BAD"/>
    <w:rsid w:val="00DE7C5D"/>
    <w:rsid w:val="00DF074D"/>
    <w:rsid w:val="00DF0BA1"/>
    <w:rsid w:val="00DF0E3E"/>
    <w:rsid w:val="00DF266B"/>
    <w:rsid w:val="00DF3A30"/>
    <w:rsid w:val="00DF3A86"/>
    <w:rsid w:val="00DF598C"/>
    <w:rsid w:val="00DF63E1"/>
    <w:rsid w:val="00DF65F8"/>
    <w:rsid w:val="00DF6785"/>
    <w:rsid w:val="00DF680F"/>
    <w:rsid w:val="00DF7F26"/>
    <w:rsid w:val="00E00CA4"/>
    <w:rsid w:val="00E00E58"/>
    <w:rsid w:val="00E00F6B"/>
    <w:rsid w:val="00E01055"/>
    <w:rsid w:val="00E018ED"/>
    <w:rsid w:val="00E024EE"/>
    <w:rsid w:val="00E026F2"/>
    <w:rsid w:val="00E033D1"/>
    <w:rsid w:val="00E03CE8"/>
    <w:rsid w:val="00E03F06"/>
    <w:rsid w:val="00E04225"/>
    <w:rsid w:val="00E04687"/>
    <w:rsid w:val="00E05849"/>
    <w:rsid w:val="00E06E64"/>
    <w:rsid w:val="00E072B4"/>
    <w:rsid w:val="00E078E3"/>
    <w:rsid w:val="00E07A71"/>
    <w:rsid w:val="00E1019D"/>
    <w:rsid w:val="00E10960"/>
    <w:rsid w:val="00E10C81"/>
    <w:rsid w:val="00E11200"/>
    <w:rsid w:val="00E117BE"/>
    <w:rsid w:val="00E117C3"/>
    <w:rsid w:val="00E12512"/>
    <w:rsid w:val="00E12726"/>
    <w:rsid w:val="00E12A73"/>
    <w:rsid w:val="00E13028"/>
    <w:rsid w:val="00E131F4"/>
    <w:rsid w:val="00E1378F"/>
    <w:rsid w:val="00E1379F"/>
    <w:rsid w:val="00E138EE"/>
    <w:rsid w:val="00E1407A"/>
    <w:rsid w:val="00E149B3"/>
    <w:rsid w:val="00E14DBB"/>
    <w:rsid w:val="00E14F1D"/>
    <w:rsid w:val="00E155E9"/>
    <w:rsid w:val="00E15793"/>
    <w:rsid w:val="00E15A2A"/>
    <w:rsid w:val="00E15B4F"/>
    <w:rsid w:val="00E172D5"/>
    <w:rsid w:val="00E176AC"/>
    <w:rsid w:val="00E17AA4"/>
    <w:rsid w:val="00E2141C"/>
    <w:rsid w:val="00E21B84"/>
    <w:rsid w:val="00E21BCE"/>
    <w:rsid w:val="00E22180"/>
    <w:rsid w:val="00E2220B"/>
    <w:rsid w:val="00E22575"/>
    <w:rsid w:val="00E24198"/>
    <w:rsid w:val="00E24F1D"/>
    <w:rsid w:val="00E2581F"/>
    <w:rsid w:val="00E25F87"/>
    <w:rsid w:val="00E26346"/>
    <w:rsid w:val="00E30097"/>
    <w:rsid w:val="00E30A15"/>
    <w:rsid w:val="00E30CCC"/>
    <w:rsid w:val="00E30EC3"/>
    <w:rsid w:val="00E3211D"/>
    <w:rsid w:val="00E325D1"/>
    <w:rsid w:val="00E3270C"/>
    <w:rsid w:val="00E32C8B"/>
    <w:rsid w:val="00E330C9"/>
    <w:rsid w:val="00E333B6"/>
    <w:rsid w:val="00E33BB3"/>
    <w:rsid w:val="00E34D90"/>
    <w:rsid w:val="00E34E4A"/>
    <w:rsid w:val="00E36240"/>
    <w:rsid w:val="00E36295"/>
    <w:rsid w:val="00E36F72"/>
    <w:rsid w:val="00E37940"/>
    <w:rsid w:val="00E41BE3"/>
    <w:rsid w:val="00E41DBF"/>
    <w:rsid w:val="00E427B1"/>
    <w:rsid w:val="00E42D07"/>
    <w:rsid w:val="00E433AF"/>
    <w:rsid w:val="00E435FD"/>
    <w:rsid w:val="00E438C0"/>
    <w:rsid w:val="00E4434F"/>
    <w:rsid w:val="00E446AF"/>
    <w:rsid w:val="00E44915"/>
    <w:rsid w:val="00E4539C"/>
    <w:rsid w:val="00E4555C"/>
    <w:rsid w:val="00E458E1"/>
    <w:rsid w:val="00E460D7"/>
    <w:rsid w:val="00E46D95"/>
    <w:rsid w:val="00E471E9"/>
    <w:rsid w:val="00E4724A"/>
    <w:rsid w:val="00E47532"/>
    <w:rsid w:val="00E50462"/>
    <w:rsid w:val="00E506DE"/>
    <w:rsid w:val="00E52EEB"/>
    <w:rsid w:val="00E53AFF"/>
    <w:rsid w:val="00E540E4"/>
    <w:rsid w:val="00E547CC"/>
    <w:rsid w:val="00E54ACF"/>
    <w:rsid w:val="00E553B7"/>
    <w:rsid w:val="00E55FAD"/>
    <w:rsid w:val="00E5797D"/>
    <w:rsid w:val="00E60116"/>
    <w:rsid w:val="00E60EB8"/>
    <w:rsid w:val="00E61600"/>
    <w:rsid w:val="00E619BC"/>
    <w:rsid w:val="00E61A20"/>
    <w:rsid w:val="00E61C58"/>
    <w:rsid w:val="00E61F9A"/>
    <w:rsid w:val="00E626A8"/>
    <w:rsid w:val="00E62CAF"/>
    <w:rsid w:val="00E6334B"/>
    <w:rsid w:val="00E64D00"/>
    <w:rsid w:val="00E66079"/>
    <w:rsid w:val="00E6631B"/>
    <w:rsid w:val="00E6675B"/>
    <w:rsid w:val="00E679DE"/>
    <w:rsid w:val="00E706C4"/>
    <w:rsid w:val="00E71AEF"/>
    <w:rsid w:val="00E71B6F"/>
    <w:rsid w:val="00E71DF8"/>
    <w:rsid w:val="00E720AD"/>
    <w:rsid w:val="00E72AB7"/>
    <w:rsid w:val="00E72FF1"/>
    <w:rsid w:val="00E73AFC"/>
    <w:rsid w:val="00E74373"/>
    <w:rsid w:val="00E7468A"/>
    <w:rsid w:val="00E74893"/>
    <w:rsid w:val="00E750CB"/>
    <w:rsid w:val="00E76A58"/>
    <w:rsid w:val="00E76CB2"/>
    <w:rsid w:val="00E76FB3"/>
    <w:rsid w:val="00E77CE5"/>
    <w:rsid w:val="00E801E0"/>
    <w:rsid w:val="00E8076B"/>
    <w:rsid w:val="00E80AE2"/>
    <w:rsid w:val="00E80FEE"/>
    <w:rsid w:val="00E8147A"/>
    <w:rsid w:val="00E81B18"/>
    <w:rsid w:val="00E822DC"/>
    <w:rsid w:val="00E823F4"/>
    <w:rsid w:val="00E82CC1"/>
    <w:rsid w:val="00E82F72"/>
    <w:rsid w:val="00E840B4"/>
    <w:rsid w:val="00E84348"/>
    <w:rsid w:val="00E8542A"/>
    <w:rsid w:val="00E85D8F"/>
    <w:rsid w:val="00E86137"/>
    <w:rsid w:val="00E87141"/>
    <w:rsid w:val="00E8741F"/>
    <w:rsid w:val="00E877E7"/>
    <w:rsid w:val="00E91F75"/>
    <w:rsid w:val="00E934DC"/>
    <w:rsid w:val="00E9353E"/>
    <w:rsid w:val="00E93652"/>
    <w:rsid w:val="00E93C4A"/>
    <w:rsid w:val="00E93DEA"/>
    <w:rsid w:val="00E94AD9"/>
    <w:rsid w:val="00E956DF"/>
    <w:rsid w:val="00E967C7"/>
    <w:rsid w:val="00E96CC9"/>
    <w:rsid w:val="00E96F1F"/>
    <w:rsid w:val="00E97AF1"/>
    <w:rsid w:val="00EA0FFE"/>
    <w:rsid w:val="00EA1284"/>
    <w:rsid w:val="00EA1675"/>
    <w:rsid w:val="00EA16D6"/>
    <w:rsid w:val="00EA1995"/>
    <w:rsid w:val="00EA2E9A"/>
    <w:rsid w:val="00EA3A53"/>
    <w:rsid w:val="00EA3FC6"/>
    <w:rsid w:val="00EA4BA7"/>
    <w:rsid w:val="00EA4D81"/>
    <w:rsid w:val="00EA4DF0"/>
    <w:rsid w:val="00EA61E2"/>
    <w:rsid w:val="00EA6CA3"/>
    <w:rsid w:val="00EA6CAC"/>
    <w:rsid w:val="00EA6D37"/>
    <w:rsid w:val="00EA7887"/>
    <w:rsid w:val="00EA78BA"/>
    <w:rsid w:val="00EA7B2B"/>
    <w:rsid w:val="00EA7C2D"/>
    <w:rsid w:val="00EA7C74"/>
    <w:rsid w:val="00EA7CF4"/>
    <w:rsid w:val="00EA7E5F"/>
    <w:rsid w:val="00EB0187"/>
    <w:rsid w:val="00EB046A"/>
    <w:rsid w:val="00EB06B3"/>
    <w:rsid w:val="00EB07A4"/>
    <w:rsid w:val="00EB1528"/>
    <w:rsid w:val="00EB18D2"/>
    <w:rsid w:val="00EB1CD0"/>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950"/>
    <w:rsid w:val="00EC46D4"/>
    <w:rsid w:val="00EC473A"/>
    <w:rsid w:val="00EC4B40"/>
    <w:rsid w:val="00EC4CBE"/>
    <w:rsid w:val="00EC4F3A"/>
    <w:rsid w:val="00EC54F2"/>
    <w:rsid w:val="00EC5CE6"/>
    <w:rsid w:val="00EC6845"/>
    <w:rsid w:val="00EC79EF"/>
    <w:rsid w:val="00EC7BDF"/>
    <w:rsid w:val="00EC7CD5"/>
    <w:rsid w:val="00EC7F89"/>
    <w:rsid w:val="00ED08FB"/>
    <w:rsid w:val="00ED0A91"/>
    <w:rsid w:val="00ED0F25"/>
    <w:rsid w:val="00ED139F"/>
    <w:rsid w:val="00ED25DC"/>
    <w:rsid w:val="00ED2718"/>
    <w:rsid w:val="00ED2773"/>
    <w:rsid w:val="00ED2855"/>
    <w:rsid w:val="00ED2CAC"/>
    <w:rsid w:val="00ED3029"/>
    <w:rsid w:val="00ED32BC"/>
    <w:rsid w:val="00ED345F"/>
    <w:rsid w:val="00ED3555"/>
    <w:rsid w:val="00ED36CB"/>
    <w:rsid w:val="00ED3FAA"/>
    <w:rsid w:val="00ED4209"/>
    <w:rsid w:val="00ED49B0"/>
    <w:rsid w:val="00ED54A5"/>
    <w:rsid w:val="00ED6134"/>
    <w:rsid w:val="00ED61E0"/>
    <w:rsid w:val="00ED6D7E"/>
    <w:rsid w:val="00ED70AD"/>
    <w:rsid w:val="00ED75C6"/>
    <w:rsid w:val="00ED7C1C"/>
    <w:rsid w:val="00EE0301"/>
    <w:rsid w:val="00EE0566"/>
    <w:rsid w:val="00EE1532"/>
    <w:rsid w:val="00EE1559"/>
    <w:rsid w:val="00EE21B9"/>
    <w:rsid w:val="00EE2C6C"/>
    <w:rsid w:val="00EE35A2"/>
    <w:rsid w:val="00EE3A19"/>
    <w:rsid w:val="00EE427D"/>
    <w:rsid w:val="00EE501B"/>
    <w:rsid w:val="00EE5114"/>
    <w:rsid w:val="00EE5C18"/>
    <w:rsid w:val="00EE5C78"/>
    <w:rsid w:val="00EE7396"/>
    <w:rsid w:val="00EE7428"/>
    <w:rsid w:val="00EE7440"/>
    <w:rsid w:val="00EE7BA2"/>
    <w:rsid w:val="00EF0278"/>
    <w:rsid w:val="00EF0447"/>
    <w:rsid w:val="00EF0F58"/>
    <w:rsid w:val="00EF13DE"/>
    <w:rsid w:val="00EF1B2A"/>
    <w:rsid w:val="00EF1C81"/>
    <w:rsid w:val="00EF1CF5"/>
    <w:rsid w:val="00EF2B17"/>
    <w:rsid w:val="00EF3251"/>
    <w:rsid w:val="00EF36AA"/>
    <w:rsid w:val="00EF38F3"/>
    <w:rsid w:val="00EF4AD2"/>
    <w:rsid w:val="00EF4D36"/>
    <w:rsid w:val="00EF5499"/>
    <w:rsid w:val="00EF6BBF"/>
    <w:rsid w:val="00EF773F"/>
    <w:rsid w:val="00EF7AB1"/>
    <w:rsid w:val="00EF7C50"/>
    <w:rsid w:val="00EF7FBD"/>
    <w:rsid w:val="00F00071"/>
    <w:rsid w:val="00F01B22"/>
    <w:rsid w:val="00F023E7"/>
    <w:rsid w:val="00F029CE"/>
    <w:rsid w:val="00F04199"/>
    <w:rsid w:val="00F0449D"/>
    <w:rsid w:val="00F04F41"/>
    <w:rsid w:val="00F0680E"/>
    <w:rsid w:val="00F075E5"/>
    <w:rsid w:val="00F07936"/>
    <w:rsid w:val="00F07E9E"/>
    <w:rsid w:val="00F07F3B"/>
    <w:rsid w:val="00F10021"/>
    <w:rsid w:val="00F104EB"/>
    <w:rsid w:val="00F10A6E"/>
    <w:rsid w:val="00F11694"/>
    <w:rsid w:val="00F11946"/>
    <w:rsid w:val="00F11B25"/>
    <w:rsid w:val="00F12118"/>
    <w:rsid w:val="00F12AC2"/>
    <w:rsid w:val="00F1380A"/>
    <w:rsid w:val="00F13F71"/>
    <w:rsid w:val="00F13FE4"/>
    <w:rsid w:val="00F1471C"/>
    <w:rsid w:val="00F14A11"/>
    <w:rsid w:val="00F161B4"/>
    <w:rsid w:val="00F17F6E"/>
    <w:rsid w:val="00F21383"/>
    <w:rsid w:val="00F2167D"/>
    <w:rsid w:val="00F21E11"/>
    <w:rsid w:val="00F2217F"/>
    <w:rsid w:val="00F2247A"/>
    <w:rsid w:val="00F227A7"/>
    <w:rsid w:val="00F22A64"/>
    <w:rsid w:val="00F236D0"/>
    <w:rsid w:val="00F24BFD"/>
    <w:rsid w:val="00F253FF"/>
    <w:rsid w:val="00F262B6"/>
    <w:rsid w:val="00F27C71"/>
    <w:rsid w:val="00F30942"/>
    <w:rsid w:val="00F3133E"/>
    <w:rsid w:val="00F31430"/>
    <w:rsid w:val="00F320D6"/>
    <w:rsid w:val="00F327B5"/>
    <w:rsid w:val="00F328D1"/>
    <w:rsid w:val="00F3293B"/>
    <w:rsid w:val="00F32B5B"/>
    <w:rsid w:val="00F32C06"/>
    <w:rsid w:val="00F32D02"/>
    <w:rsid w:val="00F332FD"/>
    <w:rsid w:val="00F338C3"/>
    <w:rsid w:val="00F3393F"/>
    <w:rsid w:val="00F33EB9"/>
    <w:rsid w:val="00F34847"/>
    <w:rsid w:val="00F34D07"/>
    <w:rsid w:val="00F35C13"/>
    <w:rsid w:val="00F35DC5"/>
    <w:rsid w:val="00F374B4"/>
    <w:rsid w:val="00F40A6A"/>
    <w:rsid w:val="00F40F4E"/>
    <w:rsid w:val="00F4126A"/>
    <w:rsid w:val="00F41645"/>
    <w:rsid w:val="00F417B6"/>
    <w:rsid w:val="00F41A39"/>
    <w:rsid w:val="00F41CB1"/>
    <w:rsid w:val="00F423F7"/>
    <w:rsid w:val="00F42A39"/>
    <w:rsid w:val="00F43058"/>
    <w:rsid w:val="00F43937"/>
    <w:rsid w:val="00F440AD"/>
    <w:rsid w:val="00F443DF"/>
    <w:rsid w:val="00F44AEF"/>
    <w:rsid w:val="00F4522C"/>
    <w:rsid w:val="00F454CE"/>
    <w:rsid w:val="00F45EBF"/>
    <w:rsid w:val="00F4636C"/>
    <w:rsid w:val="00F46378"/>
    <w:rsid w:val="00F46BF0"/>
    <w:rsid w:val="00F46E73"/>
    <w:rsid w:val="00F46F14"/>
    <w:rsid w:val="00F46F1A"/>
    <w:rsid w:val="00F47538"/>
    <w:rsid w:val="00F47D0B"/>
    <w:rsid w:val="00F50362"/>
    <w:rsid w:val="00F50591"/>
    <w:rsid w:val="00F509F2"/>
    <w:rsid w:val="00F50AA4"/>
    <w:rsid w:val="00F5111B"/>
    <w:rsid w:val="00F51739"/>
    <w:rsid w:val="00F52114"/>
    <w:rsid w:val="00F523F2"/>
    <w:rsid w:val="00F52648"/>
    <w:rsid w:val="00F52B0C"/>
    <w:rsid w:val="00F532F8"/>
    <w:rsid w:val="00F539A4"/>
    <w:rsid w:val="00F53A91"/>
    <w:rsid w:val="00F55662"/>
    <w:rsid w:val="00F56273"/>
    <w:rsid w:val="00F563FB"/>
    <w:rsid w:val="00F575C7"/>
    <w:rsid w:val="00F604F4"/>
    <w:rsid w:val="00F60EF4"/>
    <w:rsid w:val="00F61344"/>
    <w:rsid w:val="00F6136E"/>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149"/>
    <w:rsid w:val="00F744EA"/>
    <w:rsid w:val="00F745AD"/>
    <w:rsid w:val="00F75DE8"/>
    <w:rsid w:val="00F77596"/>
    <w:rsid w:val="00F77B8E"/>
    <w:rsid w:val="00F80923"/>
    <w:rsid w:val="00F80DF4"/>
    <w:rsid w:val="00F80F13"/>
    <w:rsid w:val="00F81322"/>
    <w:rsid w:val="00F821E5"/>
    <w:rsid w:val="00F82767"/>
    <w:rsid w:val="00F82DBA"/>
    <w:rsid w:val="00F83163"/>
    <w:rsid w:val="00F847AA"/>
    <w:rsid w:val="00F8483F"/>
    <w:rsid w:val="00F8492E"/>
    <w:rsid w:val="00F8495C"/>
    <w:rsid w:val="00F84A90"/>
    <w:rsid w:val="00F84A97"/>
    <w:rsid w:val="00F84ACC"/>
    <w:rsid w:val="00F84D8A"/>
    <w:rsid w:val="00F84E3C"/>
    <w:rsid w:val="00F851E9"/>
    <w:rsid w:val="00F8529B"/>
    <w:rsid w:val="00F85B46"/>
    <w:rsid w:val="00F87492"/>
    <w:rsid w:val="00F87747"/>
    <w:rsid w:val="00F87A39"/>
    <w:rsid w:val="00F87C0B"/>
    <w:rsid w:val="00F87EFA"/>
    <w:rsid w:val="00F90024"/>
    <w:rsid w:val="00F9010F"/>
    <w:rsid w:val="00F9129B"/>
    <w:rsid w:val="00F91D59"/>
    <w:rsid w:val="00F922B3"/>
    <w:rsid w:val="00F92676"/>
    <w:rsid w:val="00F93AF7"/>
    <w:rsid w:val="00F93FBA"/>
    <w:rsid w:val="00F94194"/>
    <w:rsid w:val="00F947CE"/>
    <w:rsid w:val="00F94D05"/>
    <w:rsid w:val="00F94ECD"/>
    <w:rsid w:val="00F951DA"/>
    <w:rsid w:val="00F95464"/>
    <w:rsid w:val="00F95F7E"/>
    <w:rsid w:val="00F963F7"/>
    <w:rsid w:val="00F97429"/>
    <w:rsid w:val="00F977CD"/>
    <w:rsid w:val="00F97DAD"/>
    <w:rsid w:val="00FA042C"/>
    <w:rsid w:val="00FA0DDE"/>
    <w:rsid w:val="00FA12E6"/>
    <w:rsid w:val="00FA14BA"/>
    <w:rsid w:val="00FA1681"/>
    <w:rsid w:val="00FA2484"/>
    <w:rsid w:val="00FA261D"/>
    <w:rsid w:val="00FA2640"/>
    <w:rsid w:val="00FA2B8C"/>
    <w:rsid w:val="00FA2F8E"/>
    <w:rsid w:val="00FA3CDE"/>
    <w:rsid w:val="00FA475B"/>
    <w:rsid w:val="00FA47B3"/>
    <w:rsid w:val="00FA4EDC"/>
    <w:rsid w:val="00FA51B4"/>
    <w:rsid w:val="00FA5412"/>
    <w:rsid w:val="00FA55BB"/>
    <w:rsid w:val="00FA587F"/>
    <w:rsid w:val="00FA6204"/>
    <w:rsid w:val="00FA73B9"/>
    <w:rsid w:val="00FA7E88"/>
    <w:rsid w:val="00FA7FCA"/>
    <w:rsid w:val="00FB0F1D"/>
    <w:rsid w:val="00FB20D3"/>
    <w:rsid w:val="00FB2526"/>
    <w:rsid w:val="00FB2BC5"/>
    <w:rsid w:val="00FB300E"/>
    <w:rsid w:val="00FB3466"/>
    <w:rsid w:val="00FB3468"/>
    <w:rsid w:val="00FB3AA6"/>
    <w:rsid w:val="00FB447D"/>
    <w:rsid w:val="00FB4B1F"/>
    <w:rsid w:val="00FB5846"/>
    <w:rsid w:val="00FB5DE0"/>
    <w:rsid w:val="00FB6693"/>
    <w:rsid w:val="00FB69FA"/>
    <w:rsid w:val="00FB739A"/>
    <w:rsid w:val="00FB7852"/>
    <w:rsid w:val="00FB7E30"/>
    <w:rsid w:val="00FC03E4"/>
    <w:rsid w:val="00FC0F77"/>
    <w:rsid w:val="00FC23CD"/>
    <w:rsid w:val="00FC2B2B"/>
    <w:rsid w:val="00FC2DEF"/>
    <w:rsid w:val="00FC2E89"/>
    <w:rsid w:val="00FC3038"/>
    <w:rsid w:val="00FC3372"/>
    <w:rsid w:val="00FC4495"/>
    <w:rsid w:val="00FC4779"/>
    <w:rsid w:val="00FC59AA"/>
    <w:rsid w:val="00FC69C5"/>
    <w:rsid w:val="00FC73F8"/>
    <w:rsid w:val="00FC764A"/>
    <w:rsid w:val="00FC7EA6"/>
    <w:rsid w:val="00FD00AD"/>
    <w:rsid w:val="00FD0DA3"/>
    <w:rsid w:val="00FD125B"/>
    <w:rsid w:val="00FD1646"/>
    <w:rsid w:val="00FD24E1"/>
    <w:rsid w:val="00FD33F2"/>
    <w:rsid w:val="00FD3630"/>
    <w:rsid w:val="00FD4307"/>
    <w:rsid w:val="00FD48A6"/>
    <w:rsid w:val="00FD4A9A"/>
    <w:rsid w:val="00FD4F6D"/>
    <w:rsid w:val="00FD7020"/>
    <w:rsid w:val="00FD7044"/>
    <w:rsid w:val="00FD75B8"/>
    <w:rsid w:val="00FD7727"/>
    <w:rsid w:val="00FD78E1"/>
    <w:rsid w:val="00FD7CDA"/>
    <w:rsid w:val="00FE0E9A"/>
    <w:rsid w:val="00FE0EDF"/>
    <w:rsid w:val="00FE109F"/>
    <w:rsid w:val="00FE1185"/>
    <w:rsid w:val="00FE156A"/>
    <w:rsid w:val="00FE3830"/>
    <w:rsid w:val="00FE3C1C"/>
    <w:rsid w:val="00FE4D34"/>
    <w:rsid w:val="00FE5A99"/>
    <w:rsid w:val="00FE5C52"/>
    <w:rsid w:val="00FE5F8C"/>
    <w:rsid w:val="00FE613C"/>
    <w:rsid w:val="00FE6BFD"/>
    <w:rsid w:val="00FE7ECE"/>
    <w:rsid w:val="00FF109F"/>
    <w:rsid w:val="00FF1DEB"/>
    <w:rsid w:val="00FF1F6D"/>
    <w:rsid w:val="00FF1FB6"/>
    <w:rsid w:val="00FF2062"/>
    <w:rsid w:val="00FF2154"/>
    <w:rsid w:val="00FF2479"/>
    <w:rsid w:val="00FF354F"/>
    <w:rsid w:val="00FF3941"/>
    <w:rsid w:val="00FF48BD"/>
    <w:rsid w:val="00FF53A5"/>
    <w:rsid w:val="00FF541F"/>
    <w:rsid w:val="00FF55CE"/>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2C644-A96F-48F7-9695-B73609652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3538</Words>
  <Characters>20172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13</cp:revision>
  <dcterms:created xsi:type="dcterms:W3CDTF">2019-02-16T01:06:00Z</dcterms:created>
  <dcterms:modified xsi:type="dcterms:W3CDTF">2019-02-16T01:14:00Z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(3)EzLJfNftwGOHCeYWvdMuXvu7DCGU5j1NX7iXTI6rzdd/6GGh6qwc46CJtDbjGoDG00EAGQum
2+Q3t7HZKnIRT7eZ4fTN86t8gCVpSg8WyPOCV8usUeE/0Sf9K4zC0nVVGsCns1BcKd1m9VPC
6+Y28iG03bVw2Y/3LeYN7YduUqsFEx3ogp9JslJIxXhLKIx/boF3z1et59jjSGtdFatW8w5H
C73N1O2eE1JSEUzU8Z</vt:lpwstr>
  </property>
  <property fmtid="{D5CDD505-2E9C-101B-9397-08002B2CF9AE}" pid="3" name="_2015_ms_pID_7253431">
    <vt:lpwstr>seKRXhy+dTEypt0Glg1jGynrnUtexVgjPGX+NdCH7BmnJb3tWtZ1ha
KW3NkZ1EMSSLesBfoSBAaXJuEJgPvwewQqr1gfrp79/Ln/EoEPLV+lr8ijGmzCqFFqB7Txwd
KJh7xJRv20ezigN052RL6IH1zxFpIL9jUQsHQE9Ne7GG3Zud1GA7Oh5r5CDePDcVuUcBcpOP
dm5uwnU0yKWaoY4e2anPrEHh0gvvYDWuO78w</vt:lpwstr>
  </property>
  <property fmtid="{D5CDD505-2E9C-101B-9397-08002B2CF9AE}" pid="4" name="_2015_ms_pID_7253432">
    <vt:lpwstr>8Qd7wr73hOhX6Heh1HBlD0k=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1550278457</vt:lpwstr>
  </property>
</Properties>
</file>