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4EDB16" w14:textId="5486CC14" w:rsidR="007E541B" w:rsidRPr="00B04045" w:rsidRDefault="00713437" w:rsidP="007E541B">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3A24BC31" wp14:editId="2E548223">
                <wp:simplePos x="0" y="0"/>
                <wp:positionH relativeFrom="column">
                  <wp:posOffset>0</wp:posOffset>
                </wp:positionH>
                <wp:positionV relativeFrom="paragraph">
                  <wp:posOffset>0</wp:posOffset>
                </wp:positionV>
                <wp:extent cx="635" cy="635"/>
                <wp:effectExtent l="9525" t="9525" r="8890" b="8890"/>
                <wp:wrapNone/>
                <wp:docPr id="1" name="任意多边形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8E3A0E" id="任意多边形 2"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E541B" w:rsidRPr="00B04045">
        <w:rPr>
          <w:b/>
          <w:kern w:val="2"/>
          <w:lang w:eastAsia="zh-CN"/>
        </w:rPr>
        <w:t xml:space="preserve">3GPP TSG RAN </w:t>
      </w:r>
      <w:r w:rsidR="007E541B" w:rsidRPr="00ED6AC6">
        <w:rPr>
          <w:b/>
          <w:kern w:val="2"/>
          <w:lang w:eastAsia="zh-CN"/>
        </w:rPr>
        <w:t>WG1 Meeting #9</w:t>
      </w:r>
      <w:r w:rsidR="00C54709">
        <w:rPr>
          <w:b/>
          <w:kern w:val="2"/>
          <w:lang w:eastAsia="zh-CN"/>
        </w:rPr>
        <w:t>5</w:t>
      </w:r>
      <w:r w:rsidR="007E541B" w:rsidRPr="00B04045">
        <w:rPr>
          <w:b/>
          <w:kern w:val="2"/>
          <w:lang w:eastAsia="zh-CN"/>
        </w:rPr>
        <w:tab/>
      </w:r>
      <w:r w:rsidR="007E541B" w:rsidRPr="00683A8A">
        <w:rPr>
          <w:b/>
          <w:kern w:val="2"/>
          <w:lang w:eastAsia="zh-CN"/>
        </w:rPr>
        <w:t>R1-</w:t>
      </w:r>
      <w:r w:rsidR="007404BD" w:rsidRPr="00EC6633">
        <w:rPr>
          <w:b/>
          <w:kern w:val="2"/>
          <w:lang w:eastAsia="zh-CN"/>
        </w:rPr>
        <w:t>18</w:t>
      </w:r>
      <w:r w:rsidR="007404BD">
        <w:rPr>
          <w:b/>
          <w:kern w:val="2"/>
          <w:lang w:eastAsia="zh-CN"/>
        </w:rPr>
        <w:t>12187</w:t>
      </w:r>
    </w:p>
    <w:p w14:paraId="4C37CA09" w14:textId="77777777" w:rsidR="00C54709" w:rsidRDefault="00C54709" w:rsidP="00C54709">
      <w:pPr>
        <w:rPr>
          <w:b/>
          <w:kern w:val="2"/>
          <w:lang w:eastAsia="zh-CN"/>
        </w:rPr>
      </w:pPr>
      <w:r w:rsidRPr="00F44160">
        <w:rPr>
          <w:b/>
          <w:kern w:val="2"/>
          <w:lang w:eastAsia="zh-CN"/>
        </w:rPr>
        <w:t>S</w:t>
      </w:r>
      <w:r>
        <w:rPr>
          <w:b/>
          <w:kern w:val="2"/>
          <w:lang w:eastAsia="zh-CN"/>
        </w:rPr>
        <w:t>pokane</w:t>
      </w:r>
      <w:r w:rsidRPr="00C63796">
        <w:rPr>
          <w:b/>
          <w:kern w:val="2"/>
          <w:lang w:eastAsia="zh-CN"/>
        </w:rPr>
        <w:t xml:space="preserve">, </w:t>
      </w:r>
      <w:r>
        <w:rPr>
          <w:b/>
          <w:kern w:val="2"/>
          <w:lang w:eastAsia="zh-CN"/>
        </w:rPr>
        <w:t>USA</w:t>
      </w:r>
      <w:r w:rsidRPr="00C63796">
        <w:rPr>
          <w:b/>
          <w:kern w:val="2"/>
          <w:lang w:eastAsia="zh-CN"/>
        </w:rPr>
        <w:t xml:space="preserve">, </w:t>
      </w:r>
      <w:r>
        <w:rPr>
          <w:b/>
          <w:kern w:val="2"/>
          <w:lang w:eastAsia="zh-CN"/>
        </w:rPr>
        <w:t>November</w:t>
      </w:r>
      <w:r w:rsidRPr="00C63796">
        <w:rPr>
          <w:b/>
          <w:kern w:val="2"/>
          <w:lang w:eastAsia="zh-CN"/>
        </w:rPr>
        <w:t xml:space="preserve"> </w:t>
      </w:r>
      <w:r>
        <w:rPr>
          <w:b/>
          <w:kern w:val="2"/>
          <w:lang w:eastAsia="zh-CN"/>
        </w:rPr>
        <w:t>12</w:t>
      </w:r>
      <w:r w:rsidRPr="001C4FE0">
        <w:rPr>
          <w:b/>
          <w:kern w:val="2"/>
          <w:vertAlign w:val="superscript"/>
          <w:lang w:eastAsia="zh-CN"/>
        </w:rPr>
        <w:t>th</w:t>
      </w:r>
      <w:r w:rsidRPr="00C63796">
        <w:rPr>
          <w:b/>
          <w:kern w:val="2"/>
          <w:lang w:eastAsia="zh-CN"/>
        </w:rPr>
        <w:t xml:space="preserve"> – </w:t>
      </w:r>
      <w:r>
        <w:rPr>
          <w:b/>
          <w:kern w:val="2"/>
          <w:lang w:eastAsia="zh-CN"/>
        </w:rPr>
        <w:t>16</w:t>
      </w:r>
      <w:r w:rsidRPr="001C4FE0">
        <w:rPr>
          <w:b/>
          <w:kern w:val="2"/>
          <w:vertAlign w:val="superscript"/>
          <w:lang w:eastAsia="zh-CN"/>
        </w:rPr>
        <w:t>th</w:t>
      </w:r>
      <w:r w:rsidRPr="00C63796">
        <w:rPr>
          <w:b/>
          <w:kern w:val="2"/>
          <w:lang w:eastAsia="zh-CN"/>
        </w:rPr>
        <w:t>, 2018</w:t>
      </w:r>
    </w:p>
    <w:p w14:paraId="134E9C74" w14:textId="77777777" w:rsidR="005A1683" w:rsidRPr="00C54709" w:rsidRDefault="005A1683" w:rsidP="005A1683">
      <w:pPr>
        <w:pBdr>
          <w:top w:val="single" w:sz="4" w:space="1" w:color="auto"/>
        </w:pBdr>
        <w:spacing w:after="0"/>
        <w:jc w:val="left"/>
        <w:rPr>
          <w:b/>
          <w:kern w:val="2"/>
          <w:sz w:val="16"/>
          <w:szCs w:val="16"/>
          <w:lang w:eastAsia="zh-CN"/>
        </w:rPr>
      </w:pPr>
    </w:p>
    <w:p w14:paraId="49D4D82B" w14:textId="77777777" w:rsidR="005A1683" w:rsidRPr="00B04045" w:rsidRDefault="005A1683" w:rsidP="005A1683">
      <w:pPr>
        <w:spacing w:after="60"/>
        <w:ind w:left="1555" w:hanging="1555"/>
        <w:jc w:val="left"/>
        <w:rPr>
          <w:b/>
          <w:kern w:val="2"/>
          <w:lang w:eastAsia="zh-CN"/>
        </w:rPr>
      </w:pPr>
      <w:r w:rsidRPr="00B04045">
        <w:rPr>
          <w:b/>
          <w:kern w:val="2"/>
          <w:lang w:eastAsia="zh-CN"/>
        </w:rPr>
        <w:t>Agenda Item:</w:t>
      </w:r>
      <w:r w:rsidRPr="00B04045">
        <w:rPr>
          <w:b/>
          <w:kern w:val="2"/>
          <w:lang w:eastAsia="zh-CN"/>
        </w:rPr>
        <w:tab/>
      </w:r>
      <w:r w:rsidR="00BE7416">
        <w:rPr>
          <w:rFonts w:hint="eastAsia"/>
          <w:b/>
          <w:kern w:val="2"/>
          <w:lang w:eastAsia="zh-CN"/>
        </w:rPr>
        <w:t>7.2.1.1</w:t>
      </w:r>
    </w:p>
    <w:p w14:paraId="0575D526" w14:textId="77777777" w:rsidR="005A1683" w:rsidRPr="00B04045" w:rsidRDefault="005A1683" w:rsidP="005A1683">
      <w:pPr>
        <w:spacing w:after="60"/>
        <w:ind w:left="1555" w:hanging="1555"/>
        <w:jc w:val="left"/>
        <w:rPr>
          <w:b/>
          <w:kern w:val="2"/>
          <w:lang w:eastAsia="zh-CN"/>
        </w:rPr>
      </w:pPr>
      <w:r w:rsidRPr="00B04045">
        <w:rPr>
          <w:b/>
          <w:kern w:val="2"/>
          <w:lang w:eastAsia="zh-CN"/>
        </w:rPr>
        <w:t>Source:</w:t>
      </w:r>
      <w:r w:rsidRPr="00B04045">
        <w:rPr>
          <w:b/>
          <w:kern w:val="2"/>
          <w:lang w:eastAsia="zh-CN"/>
        </w:rPr>
        <w:tab/>
        <w:t>Huawei</w:t>
      </w:r>
      <w:r w:rsidRPr="00B04045">
        <w:rPr>
          <w:rFonts w:hint="eastAsia"/>
          <w:b/>
          <w:kern w:val="2"/>
          <w:lang w:eastAsia="zh-CN"/>
        </w:rPr>
        <w:t>, HiSilicon</w:t>
      </w:r>
    </w:p>
    <w:p w14:paraId="147EB905" w14:textId="77777777" w:rsidR="005A1683" w:rsidRPr="00C54709" w:rsidRDefault="005A1683" w:rsidP="005A1683">
      <w:pPr>
        <w:spacing w:after="60"/>
        <w:ind w:left="1555" w:hanging="1555"/>
        <w:jc w:val="left"/>
        <w:rPr>
          <w:b/>
          <w:kern w:val="2"/>
          <w:lang w:eastAsia="zh-CN"/>
        </w:rPr>
      </w:pPr>
      <w:r w:rsidRPr="00B04045">
        <w:rPr>
          <w:b/>
          <w:kern w:val="2"/>
          <w:lang w:eastAsia="zh-CN"/>
        </w:rPr>
        <w:t>Title:</w:t>
      </w:r>
      <w:r w:rsidRPr="00B04045">
        <w:rPr>
          <w:b/>
          <w:kern w:val="2"/>
          <w:lang w:eastAsia="zh-CN"/>
        </w:rPr>
        <w:tab/>
      </w:r>
      <w:r w:rsidR="00C54709" w:rsidRPr="00C54709">
        <w:rPr>
          <w:b/>
          <w:kern w:val="2"/>
          <w:lang w:eastAsia="zh-CN"/>
        </w:rPr>
        <w:t>Discussion on the design of NOMA transmitter</w:t>
      </w:r>
    </w:p>
    <w:p w14:paraId="5C8CC0B8" w14:textId="77777777" w:rsidR="005A1683" w:rsidRDefault="005A1683" w:rsidP="005A1683">
      <w:pPr>
        <w:spacing w:after="60"/>
        <w:ind w:left="1555" w:hanging="1555"/>
        <w:jc w:val="left"/>
        <w:rPr>
          <w:b/>
        </w:rPr>
      </w:pPr>
      <w:r>
        <w:rPr>
          <w:b/>
        </w:rPr>
        <w:t>Document for:</w:t>
      </w:r>
      <w:r>
        <w:rPr>
          <w:b/>
        </w:rPr>
        <w:tab/>
        <w:t xml:space="preserve">Discussion and </w:t>
      </w:r>
      <w:r w:rsidR="003B518E">
        <w:rPr>
          <w:b/>
          <w:lang w:eastAsia="zh-CN"/>
        </w:rPr>
        <w:t>D</w:t>
      </w:r>
      <w:r>
        <w:rPr>
          <w:b/>
        </w:rPr>
        <w:t>ecision</w:t>
      </w:r>
    </w:p>
    <w:p w14:paraId="1ECA2CC3" w14:textId="77777777" w:rsidR="009C0564" w:rsidRPr="00B04045" w:rsidRDefault="009C0564" w:rsidP="00CF195E">
      <w:pPr>
        <w:pBdr>
          <w:bottom w:val="single" w:sz="4" w:space="1" w:color="auto"/>
        </w:pBdr>
        <w:spacing w:after="0"/>
        <w:jc w:val="left"/>
        <w:rPr>
          <w:b/>
          <w:kern w:val="2"/>
          <w:sz w:val="16"/>
          <w:szCs w:val="16"/>
          <w:lang w:eastAsia="zh-CN"/>
        </w:rPr>
      </w:pPr>
    </w:p>
    <w:p w14:paraId="4D23E71E" w14:textId="77777777" w:rsidR="00BE0EE0" w:rsidRPr="0065506D" w:rsidRDefault="009C0564" w:rsidP="0065506D">
      <w:pPr>
        <w:pStyle w:val="1"/>
        <w:numPr>
          <w:ilvl w:val="0"/>
          <w:numId w:val="2"/>
        </w:numPr>
        <w:spacing w:before="240"/>
        <w:ind w:left="578" w:hanging="578"/>
        <w:rPr>
          <w:lang w:eastAsia="zh-CN"/>
        </w:rPr>
      </w:pPr>
      <w:bookmarkStart w:id="0" w:name="_Ref124589705"/>
      <w:bookmarkStart w:id="1" w:name="_Ref129681862"/>
      <w:r w:rsidRPr="0065506D">
        <w:rPr>
          <w:lang w:eastAsia="zh-CN"/>
        </w:rPr>
        <w:t>Introduction</w:t>
      </w:r>
      <w:bookmarkEnd w:id="0"/>
      <w:bookmarkEnd w:id="1"/>
    </w:p>
    <w:p w14:paraId="75663F2A" w14:textId="77777777" w:rsidR="003B60E8" w:rsidRPr="006E1F21" w:rsidRDefault="003B60E8" w:rsidP="003B60E8">
      <w:pPr>
        <w:rPr>
          <w:lang w:eastAsia="zh-CN"/>
        </w:rPr>
      </w:pPr>
      <w:bookmarkStart w:id="2" w:name="_Ref129681832"/>
      <w:r w:rsidRPr="006E1F21">
        <w:rPr>
          <w:lang w:eastAsia="zh-CN"/>
        </w:rPr>
        <w:t xml:space="preserve">In </w:t>
      </w:r>
      <w:r w:rsidRPr="006E1F21">
        <w:rPr>
          <w:rFonts w:hint="eastAsia"/>
          <w:lang w:eastAsia="zh-CN"/>
        </w:rPr>
        <w:t xml:space="preserve">Rel-15 </w:t>
      </w:r>
      <w:r w:rsidRPr="006E1F21">
        <w:rPr>
          <w:lang w:eastAsia="zh-CN"/>
        </w:rPr>
        <w:t xml:space="preserve">NR Non-orthogonal Multiple Access (NOMA) SID, the following objectives have been identified for </w:t>
      </w:r>
      <w:r w:rsidRPr="006E1F21">
        <w:rPr>
          <w:rFonts w:hint="eastAsia"/>
          <w:lang w:eastAsia="zh-CN"/>
        </w:rPr>
        <w:t>the</w:t>
      </w:r>
      <w:r w:rsidR="0011291E" w:rsidRPr="006E1F21">
        <w:rPr>
          <w:rFonts w:hint="eastAsia"/>
          <w:lang w:eastAsia="zh-CN"/>
        </w:rPr>
        <w:t xml:space="preserve"> study of</w:t>
      </w:r>
      <w:r w:rsidRPr="006E1F21">
        <w:rPr>
          <w:rFonts w:hint="eastAsia"/>
          <w:lang w:eastAsia="zh-CN"/>
        </w:rPr>
        <w:t xml:space="preserve"> </w:t>
      </w:r>
      <w:proofErr w:type="spellStart"/>
      <w:r w:rsidR="00B56BF4" w:rsidRPr="006E1F21">
        <w:rPr>
          <w:rFonts w:hint="eastAsia"/>
          <w:lang w:eastAsia="zh-CN"/>
        </w:rPr>
        <w:t>NoMA</w:t>
      </w:r>
      <w:proofErr w:type="spellEnd"/>
      <w:r w:rsidR="00B56BF4" w:rsidRPr="006E1F21">
        <w:rPr>
          <w:rFonts w:hint="eastAsia"/>
          <w:lang w:eastAsia="zh-CN"/>
        </w:rPr>
        <w:t xml:space="preserve"> </w:t>
      </w:r>
      <w:r w:rsidRPr="006E1F21">
        <w:rPr>
          <w:lang w:eastAsia="zh-CN"/>
        </w:rPr>
        <w:t>transmitter side</w:t>
      </w:r>
      <w:r w:rsidR="0011291E" w:rsidRPr="006E1F21">
        <w:rPr>
          <w:rFonts w:hint="eastAsia"/>
          <w:lang w:eastAsia="zh-CN"/>
        </w:rPr>
        <w:t xml:space="preserve"> signal</w:t>
      </w:r>
      <w:r w:rsidRPr="006E1F21">
        <w:rPr>
          <w:lang w:eastAsia="zh-CN"/>
        </w:rPr>
        <w:t xml:space="preserve"> processing </w:t>
      </w:r>
      <w:r w:rsidR="00A25514">
        <w:fldChar w:fldCharType="begin"/>
      </w:r>
      <w:r w:rsidR="00A25514">
        <w:instrText xml:space="preserve"> REF _Ref505587026 \r \h  \* MERGEFORMAT </w:instrText>
      </w:r>
      <w:r w:rsidR="00A25514">
        <w:fldChar w:fldCharType="separate"/>
      </w:r>
      <w:r w:rsidRPr="006E1F21">
        <w:rPr>
          <w:lang w:eastAsia="zh-CN"/>
        </w:rPr>
        <w:t>[1]</w:t>
      </w:r>
      <w:r w:rsidR="00A25514">
        <w:fldChar w:fldCharType="end"/>
      </w:r>
      <w:r w:rsidRPr="006E1F21">
        <w:rPr>
          <w:lang w:eastAsia="zh-CN"/>
        </w:rPr>
        <w:t xml:space="preserve">: </w:t>
      </w:r>
    </w:p>
    <w:p w14:paraId="6E922338" w14:textId="77777777" w:rsidR="00DE79EC" w:rsidRPr="006E1F21" w:rsidRDefault="00DE79EC" w:rsidP="00BE4229">
      <w:pPr>
        <w:pStyle w:val="af3"/>
        <w:numPr>
          <w:ilvl w:val="0"/>
          <w:numId w:val="6"/>
        </w:numPr>
        <w:overflowPunct w:val="0"/>
        <w:spacing w:afterLines="50"/>
        <w:ind w:leftChars="155" w:left="761" w:firstLineChars="0"/>
        <w:textAlignment w:val="baseline"/>
        <w:rPr>
          <w:rFonts w:eastAsia="Times New Roman"/>
          <w:bCs/>
          <w:i/>
          <w:lang w:eastAsia="zh-CN"/>
        </w:rPr>
      </w:pPr>
      <w:r w:rsidRPr="006E1F21">
        <w:rPr>
          <w:rFonts w:eastAsia="Times New Roman"/>
          <w:bCs/>
          <w:i/>
          <w:lang w:eastAsia="zh-CN"/>
        </w:rPr>
        <w:t>Transmitter side signal processing schemes for</w:t>
      </w:r>
      <w:r w:rsidRPr="006E1F21">
        <w:rPr>
          <w:rFonts w:eastAsia="Times New Roman" w:hint="eastAsia"/>
          <w:bCs/>
          <w:i/>
          <w:lang w:eastAsia="zh-CN"/>
        </w:rPr>
        <w:t xml:space="preserve"> non-orthogonal multiple access</w:t>
      </w:r>
      <w:r w:rsidRPr="006E1F21">
        <w:rPr>
          <w:rFonts w:eastAsia="Times New Roman"/>
          <w:bCs/>
          <w:i/>
          <w:lang w:eastAsia="zh-CN"/>
        </w:rPr>
        <w:t xml:space="preserve"> [RAN1]:</w:t>
      </w:r>
    </w:p>
    <w:p w14:paraId="775E0A03" w14:textId="77777777" w:rsidR="004137FB" w:rsidRPr="006E1F21" w:rsidRDefault="00DE79EC" w:rsidP="00BE4229">
      <w:pPr>
        <w:numPr>
          <w:ilvl w:val="1"/>
          <w:numId w:val="5"/>
        </w:numPr>
        <w:overflowPunct w:val="0"/>
        <w:spacing w:afterLines="25" w:after="60"/>
        <w:ind w:leftChars="340" w:left="1105" w:hanging="357"/>
        <w:textAlignment w:val="baseline"/>
        <w:rPr>
          <w:bCs/>
          <w:i/>
          <w:lang w:eastAsia="zh-CN"/>
        </w:rPr>
      </w:pPr>
      <w:r w:rsidRPr="006E1F21">
        <w:rPr>
          <w:bCs/>
          <w:i/>
          <w:lang w:eastAsia="zh-CN"/>
        </w:rPr>
        <w:t xml:space="preserve">Modulation </w:t>
      </w:r>
      <w:r w:rsidRPr="006E1F21">
        <w:rPr>
          <w:rFonts w:hint="eastAsia"/>
          <w:bCs/>
          <w:i/>
          <w:lang w:eastAsia="zh-CN"/>
        </w:rPr>
        <w:t xml:space="preserve">and </w:t>
      </w:r>
      <w:r w:rsidRPr="006E1F21">
        <w:rPr>
          <w:bCs/>
          <w:i/>
          <w:lang w:eastAsia="zh-CN"/>
        </w:rPr>
        <w:t xml:space="preserve">symbol level processing, including spreading, repetition, </w:t>
      </w:r>
      <w:r w:rsidRPr="006E1F21">
        <w:rPr>
          <w:rFonts w:hint="eastAsia"/>
          <w:bCs/>
          <w:i/>
          <w:lang w:eastAsia="zh-CN"/>
        </w:rPr>
        <w:t xml:space="preserve">interleaving, new constellation mapping, </w:t>
      </w:r>
      <w:r w:rsidRPr="006E1F21">
        <w:rPr>
          <w:bCs/>
          <w:i/>
          <w:lang w:eastAsia="zh-CN"/>
        </w:rPr>
        <w:t>etc.</w:t>
      </w:r>
    </w:p>
    <w:p w14:paraId="6DB2F9DE" w14:textId="77777777" w:rsidR="004137FB" w:rsidRPr="006E1F21" w:rsidRDefault="00DE79EC" w:rsidP="00BE4229">
      <w:pPr>
        <w:numPr>
          <w:ilvl w:val="1"/>
          <w:numId w:val="5"/>
        </w:numPr>
        <w:overflowPunct w:val="0"/>
        <w:spacing w:afterLines="25" w:after="60"/>
        <w:ind w:leftChars="340" w:left="1105" w:hanging="357"/>
        <w:textAlignment w:val="baseline"/>
        <w:rPr>
          <w:bCs/>
          <w:i/>
          <w:lang w:eastAsia="zh-CN"/>
        </w:rPr>
      </w:pPr>
      <w:r w:rsidRPr="006E1F21">
        <w:rPr>
          <w:bCs/>
          <w:i/>
          <w:lang w:eastAsia="zh-CN"/>
        </w:rPr>
        <w:t>Coded bit level processing including interleaving</w:t>
      </w:r>
      <w:r w:rsidRPr="006E1F21">
        <w:rPr>
          <w:rFonts w:hint="eastAsia"/>
          <w:bCs/>
          <w:i/>
          <w:lang w:eastAsia="zh-CN"/>
        </w:rPr>
        <w:t xml:space="preserve"> and/or</w:t>
      </w:r>
      <w:r w:rsidRPr="006E1F21">
        <w:rPr>
          <w:bCs/>
          <w:i/>
          <w:lang w:eastAsia="zh-CN"/>
        </w:rPr>
        <w:t xml:space="preserve"> scrambling, etc.</w:t>
      </w:r>
    </w:p>
    <w:p w14:paraId="06289F54" w14:textId="77777777" w:rsidR="004137FB" w:rsidRPr="006E1F21" w:rsidRDefault="00DE79EC" w:rsidP="00BE4229">
      <w:pPr>
        <w:numPr>
          <w:ilvl w:val="1"/>
          <w:numId w:val="5"/>
        </w:numPr>
        <w:overflowPunct w:val="0"/>
        <w:spacing w:afterLines="25" w:after="60"/>
        <w:ind w:leftChars="340" w:left="1105" w:hanging="357"/>
        <w:textAlignment w:val="baseline"/>
        <w:rPr>
          <w:bCs/>
          <w:i/>
          <w:lang w:eastAsia="zh-CN"/>
        </w:rPr>
      </w:pPr>
      <w:r w:rsidRPr="006E1F21">
        <w:rPr>
          <w:rFonts w:hint="eastAsia"/>
          <w:bCs/>
          <w:i/>
          <w:lang w:eastAsia="zh-CN"/>
        </w:rPr>
        <w:t>Symbol to resource element mapping, sparse or not, etc.</w:t>
      </w:r>
    </w:p>
    <w:p w14:paraId="5F751FB9" w14:textId="77777777" w:rsidR="00DE79EC" w:rsidRPr="006E1F21" w:rsidRDefault="00DE79EC" w:rsidP="00BE4229">
      <w:pPr>
        <w:numPr>
          <w:ilvl w:val="1"/>
          <w:numId w:val="5"/>
        </w:numPr>
        <w:overflowPunct w:val="0"/>
        <w:spacing w:afterLines="50"/>
        <w:ind w:leftChars="340" w:left="1105" w:hanging="357"/>
        <w:textAlignment w:val="baseline"/>
        <w:rPr>
          <w:bCs/>
          <w:i/>
          <w:lang w:eastAsia="zh-CN"/>
        </w:rPr>
      </w:pPr>
      <w:r w:rsidRPr="006E1F21">
        <w:rPr>
          <w:bCs/>
          <w:i/>
          <w:lang w:eastAsia="zh-CN"/>
        </w:rPr>
        <w:t>Demodulation reference signal</w:t>
      </w:r>
      <w:r w:rsidRPr="006E1F21">
        <w:rPr>
          <w:rFonts w:hint="eastAsia"/>
          <w:bCs/>
          <w:i/>
          <w:lang w:eastAsia="zh-CN"/>
        </w:rPr>
        <w:t>. Other signal is not excluded.</w:t>
      </w:r>
    </w:p>
    <w:p w14:paraId="2B4EDD9E" w14:textId="77777777" w:rsidR="006E1F21" w:rsidRPr="006E1F21" w:rsidRDefault="006E1F21" w:rsidP="003B60E8">
      <w:pPr>
        <w:rPr>
          <w:lang w:eastAsia="zh-CN"/>
        </w:rPr>
      </w:pPr>
      <w:r w:rsidRPr="000C642A">
        <w:rPr>
          <w:rFonts w:hint="eastAsia"/>
          <w:lang w:eastAsia="zh-CN"/>
        </w:rPr>
        <w:t>In</w:t>
      </w:r>
      <w:r w:rsidRPr="006E1F21">
        <w:rPr>
          <w:lang w:eastAsia="zh-CN"/>
        </w:rPr>
        <w:t xml:space="preserve"> RAN1#93, it is further agreed that</w:t>
      </w:r>
    </w:p>
    <w:p w14:paraId="0B98AEF9" w14:textId="77777777" w:rsidR="00DA6280" w:rsidRPr="00634397" w:rsidRDefault="008C061C" w:rsidP="00634397">
      <w:pPr>
        <w:rPr>
          <w:i/>
          <w:lang w:eastAsia="zh-CN"/>
        </w:rPr>
      </w:pPr>
      <w:r w:rsidRPr="00634397">
        <w:rPr>
          <w:i/>
          <w:lang w:eastAsia="zh-CN"/>
        </w:rPr>
        <w:t xml:space="preserve">Detailed transmission schemes particularly MA signature design per scheme will be captured in TR. Performance and complexity comparisons and observation/conclusion should at least be made scheme-wise. </w:t>
      </w:r>
    </w:p>
    <w:p w14:paraId="7B7D3F40" w14:textId="7A362B2E" w:rsidR="003B60E8" w:rsidRPr="006E1F21" w:rsidRDefault="003B60E8" w:rsidP="003B60E8">
      <w:pPr>
        <w:rPr>
          <w:lang w:eastAsia="zh-CN"/>
        </w:rPr>
      </w:pPr>
      <w:r w:rsidRPr="006E1F21">
        <w:rPr>
          <w:lang w:eastAsia="zh-CN"/>
        </w:rPr>
        <w:t xml:space="preserve">In this contribution, we </w:t>
      </w:r>
      <w:r w:rsidR="006B6C08">
        <w:rPr>
          <w:rFonts w:hint="eastAsia"/>
          <w:lang w:eastAsia="zh-CN"/>
        </w:rPr>
        <w:t xml:space="preserve">discuss the </w:t>
      </w:r>
      <w:r w:rsidR="00A76292">
        <w:rPr>
          <w:lang w:eastAsia="zh-CN"/>
        </w:rPr>
        <w:t xml:space="preserve">main principals on the </w:t>
      </w:r>
      <w:r w:rsidR="006B6C08">
        <w:rPr>
          <w:rFonts w:hint="eastAsia"/>
          <w:lang w:eastAsia="zh-CN"/>
        </w:rPr>
        <w:t xml:space="preserve">design of </w:t>
      </w:r>
      <w:r w:rsidR="00A76292">
        <w:rPr>
          <w:lang w:eastAsia="zh-CN"/>
        </w:rPr>
        <w:t xml:space="preserve">a </w:t>
      </w:r>
      <w:r w:rsidR="006B6C08">
        <w:rPr>
          <w:rFonts w:hint="eastAsia"/>
          <w:lang w:eastAsia="zh-CN"/>
        </w:rPr>
        <w:t>N</w:t>
      </w:r>
      <w:r w:rsidR="00A76292">
        <w:rPr>
          <w:lang w:eastAsia="zh-CN"/>
        </w:rPr>
        <w:t>O</w:t>
      </w:r>
      <w:r w:rsidRPr="006E1F21">
        <w:rPr>
          <w:rFonts w:hint="eastAsia"/>
          <w:lang w:eastAsia="zh-CN"/>
        </w:rPr>
        <w:t xml:space="preserve">MA transmitter. </w:t>
      </w:r>
    </w:p>
    <w:p w14:paraId="38C4DAD7" w14:textId="77777777" w:rsidR="00E67E02" w:rsidRPr="000027DC" w:rsidRDefault="00646AE1" w:rsidP="00E67E02">
      <w:pPr>
        <w:pStyle w:val="1"/>
        <w:numPr>
          <w:ilvl w:val="0"/>
          <w:numId w:val="2"/>
        </w:numPr>
        <w:spacing w:before="240"/>
        <w:ind w:left="578" w:hanging="578"/>
        <w:rPr>
          <w:lang w:eastAsia="zh-CN"/>
        </w:rPr>
      </w:pPr>
      <w:bookmarkStart w:id="3" w:name="_Toc490580573"/>
      <w:bookmarkStart w:id="4" w:name="_Toc490731320"/>
      <w:r>
        <w:t>Principals on N</w:t>
      </w:r>
      <w:r w:rsidR="00A255CB">
        <w:t>O</w:t>
      </w:r>
      <w:r>
        <w:t>MA</w:t>
      </w:r>
      <w:r w:rsidR="00E67E02" w:rsidRPr="005B518C">
        <w:t xml:space="preserve"> </w:t>
      </w:r>
      <w:r w:rsidR="00E67E02" w:rsidRPr="000027DC">
        <w:rPr>
          <w:rFonts w:hint="eastAsia"/>
          <w:lang w:eastAsia="zh-CN"/>
        </w:rPr>
        <w:t xml:space="preserve">Transmitter Side </w:t>
      </w:r>
      <w:bookmarkEnd w:id="3"/>
      <w:bookmarkEnd w:id="4"/>
      <w:r w:rsidR="00E67E02">
        <w:rPr>
          <w:rFonts w:hint="eastAsia"/>
          <w:lang w:eastAsia="zh-CN"/>
        </w:rPr>
        <w:t>Design</w:t>
      </w:r>
    </w:p>
    <w:p w14:paraId="730C3388" w14:textId="624B4C59" w:rsidR="00646AE1" w:rsidRDefault="00646AE1" w:rsidP="00646AE1">
      <w:pPr>
        <w:rPr>
          <w:rFonts w:eastAsiaTheme="minorEastAsia"/>
          <w:lang w:eastAsia="zh-CN"/>
        </w:rPr>
      </w:pPr>
      <w:r>
        <w:rPr>
          <w:color w:val="000000"/>
          <w:szCs w:val="24"/>
        </w:rPr>
        <w:t>In [</w:t>
      </w:r>
      <w:r w:rsidR="00AE3442">
        <w:rPr>
          <w:color w:val="000000"/>
          <w:szCs w:val="24"/>
        </w:rPr>
        <w:t>2</w:t>
      </w:r>
      <w:r>
        <w:rPr>
          <w:color w:val="000000"/>
          <w:szCs w:val="24"/>
        </w:rPr>
        <w:t xml:space="preserve">], a </w:t>
      </w:r>
      <w:r>
        <w:rPr>
          <w:rFonts w:eastAsiaTheme="minorEastAsia"/>
          <w:lang w:eastAsia="zh-CN"/>
        </w:rPr>
        <w:t>NOMA transmitter processing is</w:t>
      </w:r>
      <w:r w:rsidRPr="001C0700">
        <w:rPr>
          <w:rFonts w:eastAsiaTheme="minorEastAsia"/>
          <w:lang w:eastAsia="zh-CN"/>
        </w:rPr>
        <w:t xml:space="preserve"> summarized in a general structure as shown in </w:t>
      </w:r>
      <w:r>
        <w:rPr>
          <w:rFonts w:eastAsiaTheme="minorEastAsia"/>
          <w:lang w:eastAsia="zh-CN"/>
        </w:rPr>
        <w:t>the figure below</w:t>
      </w:r>
      <w:r w:rsidRPr="001C0700">
        <w:rPr>
          <w:rFonts w:eastAsiaTheme="minorEastAsia"/>
          <w:lang w:eastAsia="zh-CN"/>
        </w:rPr>
        <w:t>, where the blocks in black and white reuse the current NR design, while new blocks with specification i</w:t>
      </w:r>
      <w:r>
        <w:rPr>
          <w:rFonts w:eastAsiaTheme="minorEastAsia"/>
          <w:lang w:eastAsia="zh-CN"/>
        </w:rPr>
        <w:t>mpact are highlighted in green.</w:t>
      </w:r>
    </w:p>
    <w:p w14:paraId="3621E8E9" w14:textId="77777777" w:rsidR="00646AE1" w:rsidRDefault="00646AE1" w:rsidP="00646AE1">
      <w:pPr>
        <w:rPr>
          <w:rFonts w:eastAsiaTheme="minorEastAsia"/>
          <w:kern w:val="2"/>
          <w:lang w:eastAsia="zh-CN"/>
        </w:rPr>
      </w:pPr>
      <w:r>
        <w:rPr>
          <w:rFonts w:eastAsiaTheme="minorEastAsia"/>
          <w:noProof/>
          <w:kern w:val="2"/>
          <w:lang w:eastAsia="zh-CN"/>
        </w:rPr>
        <w:drawing>
          <wp:inline distT="0" distB="0" distL="0" distR="0" wp14:anchorId="317CB233" wp14:editId="17CD2F43">
            <wp:extent cx="6023624" cy="210820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26609" cy="2109245"/>
                    </a:xfrm>
                    <a:prstGeom prst="rect">
                      <a:avLst/>
                    </a:prstGeom>
                    <a:noFill/>
                  </pic:spPr>
                </pic:pic>
              </a:graphicData>
            </a:graphic>
          </wp:inline>
        </w:drawing>
      </w:r>
    </w:p>
    <w:p w14:paraId="4DF0F9E7" w14:textId="77777777" w:rsidR="00646AE1" w:rsidRPr="00644C22" w:rsidRDefault="00646AE1" w:rsidP="00644C22">
      <w:pPr>
        <w:pStyle w:val="a5"/>
        <w:spacing w:after="240"/>
      </w:pPr>
      <w:r w:rsidRPr="00644C22">
        <w:t>Figure 1. General structure of NOMA transmitter processing</w:t>
      </w:r>
    </w:p>
    <w:p w14:paraId="669C5159" w14:textId="77777777" w:rsidR="00E937D3" w:rsidRDefault="00A01105" w:rsidP="00E67E02">
      <w:pPr>
        <w:rPr>
          <w:color w:val="000000"/>
          <w:szCs w:val="24"/>
        </w:rPr>
      </w:pPr>
      <w:r>
        <w:rPr>
          <w:color w:val="000000"/>
          <w:szCs w:val="24"/>
        </w:rPr>
        <w:t>In general, a</w:t>
      </w:r>
      <w:r w:rsidR="00E67E02">
        <w:rPr>
          <w:color w:val="000000"/>
          <w:szCs w:val="24"/>
        </w:rPr>
        <w:t xml:space="preserve"> </w:t>
      </w:r>
      <w:proofErr w:type="spellStart"/>
      <w:r w:rsidR="00FD53C7">
        <w:rPr>
          <w:color w:val="000000"/>
          <w:szCs w:val="24"/>
        </w:rPr>
        <w:t>NoMA</w:t>
      </w:r>
      <w:proofErr w:type="spellEnd"/>
      <w:r w:rsidR="00FD53C7">
        <w:rPr>
          <w:rFonts w:hint="eastAsia"/>
          <w:color w:val="000000"/>
          <w:szCs w:val="24"/>
        </w:rPr>
        <w:t xml:space="preserve"> </w:t>
      </w:r>
      <w:r w:rsidR="002C5293">
        <w:rPr>
          <w:color w:val="000000"/>
          <w:szCs w:val="24"/>
        </w:rPr>
        <w:t xml:space="preserve">transmitter </w:t>
      </w:r>
      <w:r w:rsidR="00DA6280">
        <w:rPr>
          <w:color w:val="000000"/>
          <w:szCs w:val="24"/>
        </w:rPr>
        <w:t xml:space="preserve">directly </w:t>
      </w:r>
      <w:r w:rsidR="00E67E02" w:rsidRPr="000D7B6E">
        <w:rPr>
          <w:color w:val="000000"/>
          <w:szCs w:val="24"/>
        </w:rPr>
        <w:t>map</w:t>
      </w:r>
      <w:r w:rsidR="002C5293">
        <w:rPr>
          <w:color w:val="000000"/>
          <w:szCs w:val="24"/>
        </w:rPr>
        <w:t>s</w:t>
      </w:r>
      <w:r w:rsidR="00E67E02" w:rsidRPr="000D7B6E">
        <w:rPr>
          <w:color w:val="000000"/>
          <w:szCs w:val="24"/>
        </w:rPr>
        <w:t xml:space="preserve"> </w:t>
      </w:r>
      <w:r w:rsidR="00FD53C7">
        <w:rPr>
          <w:color w:val="000000"/>
          <w:szCs w:val="24"/>
        </w:rPr>
        <w:t xml:space="preserve">a </w:t>
      </w:r>
      <w:r w:rsidR="00145C0A">
        <w:rPr>
          <w:color w:val="000000"/>
          <w:szCs w:val="24"/>
        </w:rPr>
        <w:t xml:space="preserve">sequence </w:t>
      </w:r>
      <w:r w:rsidR="00FD53C7">
        <w:rPr>
          <w:color w:val="000000"/>
          <w:szCs w:val="24"/>
        </w:rPr>
        <w:t xml:space="preserve">of </w:t>
      </w:r>
      <w:r w:rsidR="00145C0A">
        <w:rPr>
          <w:color w:val="000000"/>
          <w:szCs w:val="24"/>
        </w:rPr>
        <w:t xml:space="preserve">the </w:t>
      </w:r>
      <w:r w:rsidR="002C5293">
        <w:rPr>
          <w:color w:val="000000"/>
          <w:szCs w:val="24"/>
        </w:rPr>
        <w:t>coded</w:t>
      </w:r>
      <w:r w:rsidR="002C5293" w:rsidRPr="000D7B6E">
        <w:rPr>
          <w:color w:val="000000"/>
          <w:szCs w:val="24"/>
        </w:rPr>
        <w:t xml:space="preserve"> </w:t>
      </w:r>
      <w:r w:rsidR="00682765">
        <w:rPr>
          <w:color w:val="000000"/>
          <w:szCs w:val="24"/>
        </w:rPr>
        <w:t xml:space="preserve">binary </w:t>
      </w:r>
      <w:r w:rsidR="00E67E02" w:rsidRPr="000D7B6E">
        <w:rPr>
          <w:color w:val="000000"/>
          <w:szCs w:val="24"/>
        </w:rPr>
        <w:t>bits</w:t>
      </w:r>
      <w:r w:rsidR="00682765">
        <w:rPr>
          <w:color w:val="000000"/>
          <w:szCs w:val="24"/>
        </w:rPr>
        <w:t xml:space="preserve"> of a UE</w:t>
      </w:r>
      <w:r w:rsidR="00E67E02" w:rsidRPr="000D7B6E">
        <w:rPr>
          <w:color w:val="000000"/>
          <w:szCs w:val="24"/>
        </w:rPr>
        <w:t xml:space="preserve"> </w:t>
      </w:r>
      <w:r w:rsidR="00D869C5" w:rsidRPr="000D7B6E">
        <w:rPr>
          <w:color w:val="000000"/>
          <w:szCs w:val="24"/>
        </w:rPr>
        <w:t xml:space="preserve">to </w:t>
      </w:r>
      <w:r w:rsidR="00145C0A">
        <w:rPr>
          <w:color w:val="000000"/>
          <w:szCs w:val="24"/>
        </w:rPr>
        <w:t xml:space="preserve">a number of </w:t>
      </w:r>
      <w:r w:rsidR="00D869C5" w:rsidRPr="000D7B6E">
        <w:rPr>
          <w:color w:val="000000"/>
          <w:szCs w:val="24"/>
        </w:rPr>
        <w:t xml:space="preserve">the available transmission resources by some </w:t>
      </w:r>
      <w:r w:rsidR="00D869C5" w:rsidRPr="000D7B6E">
        <w:rPr>
          <w:rFonts w:hint="eastAsia"/>
          <w:color w:val="000000"/>
          <w:szCs w:val="24"/>
        </w:rPr>
        <w:t>user-</w:t>
      </w:r>
      <w:r w:rsidR="00D869C5" w:rsidRPr="000D7B6E">
        <w:rPr>
          <w:color w:val="000000"/>
          <w:szCs w:val="24"/>
        </w:rPr>
        <w:t xml:space="preserve">specific operations to </w:t>
      </w:r>
      <w:r w:rsidR="00145C0A">
        <w:rPr>
          <w:color w:val="000000"/>
          <w:szCs w:val="24"/>
        </w:rPr>
        <w:t>help a receiver separate</w:t>
      </w:r>
      <w:r w:rsidR="00D869C5" w:rsidRPr="000D7B6E">
        <w:rPr>
          <w:color w:val="000000"/>
          <w:szCs w:val="24"/>
        </w:rPr>
        <w:t xml:space="preserve"> the </w:t>
      </w:r>
      <w:r w:rsidR="00D869C5" w:rsidRPr="000D7B6E">
        <w:rPr>
          <w:rFonts w:hint="eastAsia"/>
          <w:color w:val="000000"/>
          <w:szCs w:val="24"/>
        </w:rPr>
        <w:t xml:space="preserve">superposed </w:t>
      </w:r>
      <w:r w:rsidR="00D869C5">
        <w:rPr>
          <w:rFonts w:hint="eastAsia"/>
          <w:color w:val="000000"/>
          <w:szCs w:val="24"/>
        </w:rPr>
        <w:t>multi-user</w:t>
      </w:r>
      <w:r w:rsidR="00D869C5" w:rsidRPr="000D7B6E">
        <w:rPr>
          <w:color w:val="000000"/>
          <w:szCs w:val="24"/>
        </w:rPr>
        <w:t xml:space="preserve"> </w:t>
      </w:r>
      <w:r w:rsidR="00145C0A">
        <w:rPr>
          <w:color w:val="000000"/>
          <w:szCs w:val="24"/>
        </w:rPr>
        <w:t>signals</w:t>
      </w:r>
      <w:r w:rsidR="00D869C5" w:rsidRPr="000D7B6E">
        <w:rPr>
          <w:rFonts w:hint="eastAsia"/>
          <w:color w:val="000000"/>
          <w:szCs w:val="24"/>
        </w:rPr>
        <w:t xml:space="preserve"> with </w:t>
      </w:r>
      <w:r w:rsidR="00145C0A">
        <w:rPr>
          <w:color w:val="000000"/>
          <w:szCs w:val="24"/>
        </w:rPr>
        <w:t xml:space="preserve">a </w:t>
      </w:r>
      <w:r w:rsidR="00D869C5">
        <w:rPr>
          <w:color w:val="000000"/>
          <w:szCs w:val="24"/>
        </w:rPr>
        <w:t>reasonable</w:t>
      </w:r>
      <w:r w:rsidR="00D869C5">
        <w:rPr>
          <w:rFonts w:hint="eastAsia"/>
          <w:color w:val="000000"/>
          <w:szCs w:val="24"/>
        </w:rPr>
        <w:t xml:space="preserve"> </w:t>
      </w:r>
      <w:r w:rsidR="00D869C5">
        <w:rPr>
          <w:color w:val="000000"/>
          <w:szCs w:val="24"/>
        </w:rPr>
        <w:t>complexity</w:t>
      </w:r>
      <w:r w:rsidR="00D869C5">
        <w:rPr>
          <w:rFonts w:hint="eastAsia"/>
          <w:color w:val="000000"/>
          <w:szCs w:val="24"/>
        </w:rPr>
        <w:t>.</w:t>
      </w:r>
    </w:p>
    <w:p w14:paraId="15E9A7BD" w14:textId="77777777" w:rsidR="00E67E02" w:rsidRPr="00115F87" w:rsidRDefault="00145C0A" w:rsidP="00534275">
      <w:pPr>
        <w:pStyle w:val="af1"/>
        <w:jc w:val="both"/>
        <w:rPr>
          <w:b/>
          <w:sz w:val="20"/>
          <w:szCs w:val="20"/>
          <w:lang w:eastAsia="zh-CN"/>
        </w:rPr>
      </w:pPr>
      <w:r>
        <w:lastRenderedPageBreak/>
        <w:t>S</w:t>
      </w:r>
      <w:r w:rsidR="0081681A">
        <w:t xml:space="preserve">ince </w:t>
      </w:r>
      <w:r w:rsidR="00B40C50">
        <w:t xml:space="preserve">NR </w:t>
      </w:r>
      <w:r w:rsidR="0081681A">
        <w:t xml:space="preserve">has </w:t>
      </w:r>
      <w:r w:rsidR="00B40C50">
        <w:t>already support</w:t>
      </w:r>
      <w:r w:rsidR="0081681A">
        <w:t xml:space="preserve">ed a </w:t>
      </w:r>
      <w:r w:rsidR="00B40C50">
        <w:t>UE</w:t>
      </w:r>
      <w:r>
        <w:t>-</w:t>
      </w:r>
      <w:r w:rsidR="00B40C50">
        <w:t>specific scrambling</w:t>
      </w:r>
      <w:r>
        <w:t xml:space="preserve"> operation</w:t>
      </w:r>
      <w:r w:rsidR="00DF3CB7">
        <w:t xml:space="preserve">, </w:t>
      </w:r>
      <w:r w:rsidR="00B40C50">
        <w:t xml:space="preserve">we </w:t>
      </w:r>
      <w:r>
        <w:t>can describe</w:t>
      </w:r>
      <w:r w:rsidR="00B40C50">
        <w:t xml:space="preserve"> </w:t>
      </w:r>
      <w:r>
        <w:t xml:space="preserve">a </w:t>
      </w:r>
      <w:r w:rsidR="00A01105">
        <w:t>NOMA</w:t>
      </w:r>
      <w:r>
        <w:t xml:space="preserve"> transmitter </w:t>
      </w:r>
      <w:r w:rsidR="0081681A">
        <w:t xml:space="preserve">into </w:t>
      </w:r>
      <w:r w:rsidR="00B40C50">
        <w:t xml:space="preserve">two logical mapping functions: </w:t>
      </w:r>
      <w:r w:rsidR="00B40C50" w:rsidRPr="00115F87">
        <w:rPr>
          <w:i/>
        </w:rPr>
        <w:t>bits-to-symbol</w:t>
      </w:r>
      <w:r w:rsidR="009D4258">
        <w:rPr>
          <w:i/>
        </w:rPr>
        <w:t>s</w:t>
      </w:r>
      <w:r w:rsidR="00B40C50">
        <w:t xml:space="preserve"> and </w:t>
      </w:r>
      <w:r w:rsidR="00B40C50" w:rsidRPr="00115F87">
        <w:rPr>
          <w:i/>
        </w:rPr>
        <w:t>symbols-to-</w:t>
      </w:r>
      <w:proofErr w:type="spellStart"/>
      <w:r w:rsidR="00B40C50" w:rsidRPr="00115F87">
        <w:rPr>
          <w:i/>
        </w:rPr>
        <w:t>REs</w:t>
      </w:r>
      <w:r w:rsidR="00B40C50">
        <w:t>.</w:t>
      </w:r>
      <w:proofErr w:type="spellEnd"/>
      <w:r w:rsidR="00B40C50">
        <w:t xml:space="preserve"> </w:t>
      </w:r>
      <w:r w:rsidR="00534275">
        <w:t xml:space="preserve">In the sequel, we elaborate more on the design principles for these two mapping functions to optimize NOMA performance in various scenarios, </w:t>
      </w:r>
      <w:r w:rsidR="00534275">
        <w:rPr>
          <w:lang w:eastAsia="zh-CN"/>
        </w:rPr>
        <w:t>especially when the overloading ratio is high.</w:t>
      </w:r>
    </w:p>
    <w:p w14:paraId="3FD4C06C" w14:textId="77777777" w:rsidR="004137FB" w:rsidRDefault="00065F6F" w:rsidP="00B55E9C">
      <w:pPr>
        <w:pStyle w:val="1"/>
        <w:numPr>
          <w:ilvl w:val="1"/>
          <w:numId w:val="2"/>
        </w:numPr>
        <w:spacing w:before="240"/>
        <w:ind w:left="567"/>
        <w:rPr>
          <w:sz w:val="24"/>
          <w:szCs w:val="24"/>
        </w:rPr>
      </w:pPr>
      <w:r>
        <w:rPr>
          <w:sz w:val="24"/>
          <w:szCs w:val="24"/>
        </w:rPr>
        <w:t>Bit</w:t>
      </w:r>
      <w:r w:rsidR="007B50F8">
        <w:rPr>
          <w:sz w:val="24"/>
          <w:szCs w:val="24"/>
        </w:rPr>
        <w:t>s</w:t>
      </w:r>
      <w:r>
        <w:rPr>
          <w:sz w:val="24"/>
          <w:szCs w:val="24"/>
        </w:rPr>
        <w:t>-to-</w:t>
      </w:r>
      <w:r w:rsidR="00E76342">
        <w:rPr>
          <w:sz w:val="24"/>
          <w:szCs w:val="24"/>
        </w:rPr>
        <w:t>Symbol</w:t>
      </w:r>
      <w:r w:rsidR="009D4258">
        <w:rPr>
          <w:sz w:val="24"/>
          <w:szCs w:val="24"/>
        </w:rPr>
        <w:t>s</w:t>
      </w:r>
      <w:r w:rsidR="00E76342">
        <w:rPr>
          <w:sz w:val="24"/>
          <w:szCs w:val="24"/>
        </w:rPr>
        <w:t xml:space="preserve"> Mapping of </w:t>
      </w:r>
      <w:r w:rsidR="00A01105">
        <w:rPr>
          <w:sz w:val="24"/>
          <w:szCs w:val="24"/>
        </w:rPr>
        <w:t>NOMA</w:t>
      </w:r>
    </w:p>
    <w:p w14:paraId="5FE6C301" w14:textId="77777777" w:rsidR="0007753D" w:rsidRDefault="009F2742" w:rsidP="00586BB3">
      <w:pPr>
        <w:pStyle w:val="1"/>
        <w:numPr>
          <w:ilvl w:val="2"/>
          <w:numId w:val="2"/>
        </w:numPr>
        <w:spacing w:before="240"/>
        <w:rPr>
          <w:lang w:eastAsia="zh-CN"/>
        </w:rPr>
      </w:pPr>
      <w:r w:rsidRPr="009F2742">
        <w:rPr>
          <w:sz w:val="24"/>
          <w:szCs w:val="24"/>
        </w:rPr>
        <w:t xml:space="preserve">Symbol-level </w:t>
      </w:r>
      <w:r>
        <w:rPr>
          <w:sz w:val="24"/>
          <w:szCs w:val="24"/>
        </w:rPr>
        <w:t>Spreading</w:t>
      </w:r>
    </w:p>
    <w:p w14:paraId="32D3DA0D" w14:textId="640175DF" w:rsidR="0007753D" w:rsidRDefault="00534275" w:rsidP="00E67E02">
      <w:pPr>
        <w:rPr>
          <w:lang w:eastAsia="zh-CN"/>
        </w:rPr>
      </w:pPr>
      <w:r>
        <w:rPr>
          <w:lang w:eastAsia="zh-CN"/>
        </w:rPr>
        <w:t>The major goal of the b</w:t>
      </w:r>
      <w:r w:rsidRPr="00534275">
        <w:rPr>
          <w:lang w:eastAsia="zh-CN"/>
        </w:rPr>
        <w:t>its-to-</w:t>
      </w:r>
      <w:r>
        <w:rPr>
          <w:lang w:eastAsia="zh-CN"/>
        </w:rPr>
        <w:t>s</w:t>
      </w:r>
      <w:r w:rsidRPr="00534275">
        <w:rPr>
          <w:lang w:eastAsia="zh-CN"/>
        </w:rPr>
        <w:t xml:space="preserve">ymbols </w:t>
      </w:r>
      <w:r>
        <w:rPr>
          <w:lang w:eastAsia="zh-CN"/>
        </w:rPr>
        <w:t>m</w:t>
      </w:r>
      <w:r w:rsidRPr="00534275">
        <w:rPr>
          <w:lang w:eastAsia="zh-CN"/>
        </w:rPr>
        <w:t>apping</w:t>
      </w:r>
      <w:r>
        <w:rPr>
          <w:lang w:eastAsia="zh-CN"/>
        </w:rPr>
        <w:t xml:space="preserve"> in NOMA is to provide larger signal dimension to allow more flexible and efficient user separation at the receiver side</w:t>
      </w:r>
      <w:r w:rsidR="0007753D">
        <w:rPr>
          <w:lang w:eastAsia="zh-CN"/>
        </w:rPr>
        <w:t xml:space="preserve"> through </w:t>
      </w:r>
      <w:r w:rsidR="0007753D" w:rsidRPr="0007753D">
        <w:rPr>
          <w:i/>
          <w:lang w:eastAsia="zh-CN"/>
        </w:rPr>
        <w:t>UE/layer specific symbol-level spreading</w:t>
      </w:r>
      <w:r w:rsidR="0007753D">
        <w:rPr>
          <w:lang w:eastAsia="zh-CN"/>
        </w:rPr>
        <w:t xml:space="preserve"> as shown in Figure 1</w:t>
      </w:r>
      <w:r>
        <w:rPr>
          <w:lang w:eastAsia="zh-CN"/>
        </w:rPr>
        <w:t xml:space="preserve">. </w:t>
      </w:r>
      <w:r w:rsidR="0007753D">
        <w:rPr>
          <w:lang w:eastAsia="zh-CN"/>
        </w:rPr>
        <w:t>To do this, o</w:t>
      </w:r>
      <w:r>
        <w:rPr>
          <w:lang w:eastAsia="zh-CN"/>
        </w:rPr>
        <w:t xml:space="preserve">ne approach is to separate this step into two; mapping of bits to a single complex symbol through the legacy modulation operation (e.g. QAM modulation), and then </w:t>
      </w:r>
      <w:r w:rsidRPr="00534275">
        <w:rPr>
          <w:i/>
          <w:lang w:eastAsia="zh-CN"/>
        </w:rPr>
        <w:t>repeating</w:t>
      </w:r>
      <w:r>
        <w:rPr>
          <w:lang w:eastAsia="zh-CN"/>
        </w:rPr>
        <w:t xml:space="preserve"> the modulated symbol through UE-specific spreading sequences to generate the symbol block</w:t>
      </w:r>
      <w:r w:rsidR="0007753D">
        <w:rPr>
          <w:lang w:eastAsia="zh-CN"/>
        </w:rPr>
        <w:t xml:space="preserve">, which is also known as </w:t>
      </w:r>
      <w:r w:rsidR="0007753D" w:rsidRPr="0007753D">
        <w:rPr>
          <w:i/>
          <w:lang w:eastAsia="zh-CN"/>
        </w:rPr>
        <w:t>linear spreading</w:t>
      </w:r>
      <w:r>
        <w:rPr>
          <w:lang w:eastAsia="zh-CN"/>
        </w:rPr>
        <w:t xml:space="preserve">. </w:t>
      </w:r>
      <w:r w:rsidR="00617FB2">
        <w:rPr>
          <w:lang w:eastAsia="zh-CN"/>
        </w:rPr>
        <w:t xml:space="preserve">The other approach is </w:t>
      </w:r>
      <w:r w:rsidR="002956CA">
        <w:rPr>
          <w:lang w:eastAsia="zh-CN"/>
        </w:rPr>
        <w:t xml:space="preserve">to </w:t>
      </w:r>
      <w:r w:rsidR="00617FB2">
        <w:rPr>
          <w:lang w:eastAsia="zh-CN"/>
        </w:rPr>
        <w:t xml:space="preserve">jointly map the input bit steam to the symbol block, which </w:t>
      </w:r>
      <w:r w:rsidR="0007753D">
        <w:rPr>
          <w:lang w:eastAsia="zh-CN"/>
        </w:rPr>
        <w:t xml:space="preserve">is also referred to as </w:t>
      </w:r>
      <w:r w:rsidR="0007753D" w:rsidRPr="0007753D">
        <w:rPr>
          <w:i/>
          <w:lang w:eastAsia="zh-CN"/>
        </w:rPr>
        <w:t>joint mapping,</w:t>
      </w:r>
      <w:r w:rsidR="0007753D">
        <w:rPr>
          <w:lang w:eastAsia="zh-CN"/>
        </w:rPr>
        <w:t xml:space="preserve"> </w:t>
      </w:r>
      <w:r w:rsidR="0007753D" w:rsidRPr="0007753D">
        <w:rPr>
          <w:i/>
          <w:lang w:eastAsia="zh-CN"/>
        </w:rPr>
        <w:t>modified modulation</w:t>
      </w:r>
      <w:r w:rsidR="0007753D">
        <w:rPr>
          <w:lang w:eastAsia="zh-CN"/>
        </w:rPr>
        <w:t xml:space="preserve"> or </w:t>
      </w:r>
      <w:r w:rsidR="0007753D" w:rsidRPr="0007753D">
        <w:rPr>
          <w:i/>
          <w:lang w:eastAsia="zh-CN"/>
        </w:rPr>
        <w:t>joint modulation and spreading</w:t>
      </w:r>
      <w:r w:rsidR="0007753D">
        <w:rPr>
          <w:lang w:eastAsia="zh-CN"/>
        </w:rPr>
        <w:t>. In the following, we provide more detailed benefits of the joint mapping compared to repetition mapping (linear spreading).</w:t>
      </w:r>
    </w:p>
    <w:p w14:paraId="0460F2A7" w14:textId="77777777" w:rsidR="00534275" w:rsidRPr="0007753D" w:rsidRDefault="0007753D" w:rsidP="00524D72">
      <w:pPr>
        <w:spacing w:before="240"/>
        <w:rPr>
          <w:i/>
          <w:lang w:eastAsia="zh-CN"/>
        </w:rPr>
      </w:pPr>
      <w:r>
        <w:rPr>
          <w:i/>
          <w:lang w:eastAsia="zh-CN"/>
        </w:rPr>
        <w:t xml:space="preserve">1) </w:t>
      </w:r>
      <w:r w:rsidRPr="0007753D">
        <w:rPr>
          <w:i/>
          <w:lang w:eastAsia="zh-CN"/>
        </w:rPr>
        <w:t>Better distance properties and coding gain</w:t>
      </w:r>
    </w:p>
    <w:p w14:paraId="1649A08D" w14:textId="3B84DB2C" w:rsidR="00AF28C9" w:rsidRDefault="00AF28C9" w:rsidP="00AF28C9">
      <w:pPr>
        <w:pStyle w:val="af3"/>
        <w:ind w:firstLineChars="0" w:firstLine="0"/>
        <w:rPr>
          <w:lang w:eastAsia="zh-CN"/>
        </w:rPr>
      </w:pPr>
      <w:r>
        <w:rPr>
          <w:lang w:eastAsia="zh-CN"/>
        </w:rPr>
        <w:t xml:space="preserve">In theory, the M-bit to </w:t>
      </w:r>
      <w:r w:rsidRPr="007729C8">
        <w:rPr>
          <w:i/>
          <w:lang w:eastAsia="zh-CN"/>
        </w:rPr>
        <w:t>m</w:t>
      </w:r>
      <w:r>
        <w:rPr>
          <w:lang w:eastAsia="zh-CN"/>
        </w:rPr>
        <w:t xml:space="preserve">-symbol mapping can be represented by a </w:t>
      </w:r>
      <m:oMath>
        <m:sSup>
          <m:sSupPr>
            <m:ctrlPr>
              <w:rPr>
                <w:rFonts w:ascii="Cambria Math" w:hAnsi="Cambria Math"/>
                <w:i/>
                <w:lang w:eastAsia="zh-CN"/>
              </w:rPr>
            </m:ctrlPr>
          </m:sSupPr>
          <m:e>
            <m:r>
              <w:rPr>
                <w:rFonts w:ascii="Cambria Math" w:hAnsi="Cambria Math"/>
                <w:lang w:eastAsia="zh-CN"/>
              </w:rPr>
              <m:t>m×2</m:t>
            </m:r>
          </m:e>
          <m:sup>
            <m:r>
              <w:rPr>
                <w:rFonts w:ascii="Cambria Math" w:hAnsi="Cambria Math"/>
                <w:lang w:eastAsia="zh-CN"/>
              </w:rPr>
              <m:t>M</m:t>
            </m:r>
          </m:sup>
        </m:sSup>
      </m:oMath>
      <w:r>
        <w:rPr>
          <w:lang w:eastAsia="zh-CN"/>
        </w:rPr>
        <w:t xml:space="preserve"> table in which each column represents the symbol sequence in term of an index of the input bit stream. These tables for 8-point, 16-point and 64-point modulations with mapping length of 2 are given in Tables A-2 to A-4 in the appendix. </w:t>
      </w:r>
      <w:r w:rsidR="002956CA">
        <w:rPr>
          <w:rFonts w:hint="eastAsia"/>
          <w:lang w:eastAsia="zh-CN"/>
        </w:rPr>
        <w:t>Fig</w:t>
      </w:r>
      <w:r w:rsidR="002956CA">
        <w:rPr>
          <w:lang w:eastAsia="zh-CN"/>
        </w:rPr>
        <w:t>ure</w:t>
      </w:r>
      <w:r w:rsidR="002956CA">
        <w:rPr>
          <w:rFonts w:hint="eastAsia"/>
          <w:lang w:eastAsia="zh-CN"/>
        </w:rPr>
        <w:t xml:space="preserve"> 2</w:t>
      </w:r>
      <w:r w:rsidR="002956CA">
        <w:rPr>
          <w:lang w:eastAsia="zh-CN"/>
        </w:rPr>
        <w:t xml:space="preserve"> shows an example of 16-point joint mapping over two symbols which is also given in Table A-3 in the appendix.</w:t>
      </w:r>
    </w:p>
    <w:p w14:paraId="21A0F753" w14:textId="2713CFBE" w:rsidR="00E67E02" w:rsidRDefault="0007753D" w:rsidP="00AF28C9">
      <w:pPr>
        <w:pStyle w:val="af3"/>
        <w:ind w:firstLineChars="0" w:firstLine="0"/>
        <w:rPr>
          <w:lang w:eastAsia="zh-CN"/>
        </w:rPr>
      </w:pPr>
      <w:r>
        <w:rPr>
          <w:lang w:eastAsia="zh-CN"/>
        </w:rPr>
        <w:t>Joint mapping naturally provides more degrees of freedom to optimize the constellation</w:t>
      </w:r>
      <w:r>
        <w:rPr>
          <w:rFonts w:hint="eastAsia"/>
          <w:lang w:eastAsia="zh-CN"/>
        </w:rPr>
        <w:t xml:space="preserve">s across </w:t>
      </w:r>
      <w:r>
        <w:rPr>
          <w:lang w:eastAsia="zh-CN"/>
        </w:rPr>
        <w:t>multi</w:t>
      </w:r>
      <w:r>
        <w:rPr>
          <w:rFonts w:hint="eastAsia"/>
          <w:lang w:eastAsia="zh-CN"/>
        </w:rPr>
        <w:t>ple symbols</w:t>
      </w:r>
      <w:r w:rsidR="00AF28C9">
        <w:rPr>
          <w:lang w:eastAsia="zh-CN"/>
        </w:rPr>
        <w:t xml:space="preserve">, </w:t>
      </w:r>
      <w:r>
        <w:rPr>
          <w:lang w:eastAsia="zh-CN"/>
        </w:rPr>
        <w:t xml:space="preserve">which is proved </w:t>
      </w:r>
      <w:r w:rsidR="00700D20">
        <w:rPr>
          <w:lang w:eastAsia="zh-CN"/>
        </w:rPr>
        <w:t>by link-level simulation results shown in</w:t>
      </w:r>
      <w:r>
        <w:rPr>
          <w:lang w:eastAsia="zh-CN"/>
        </w:rPr>
        <w:t xml:space="preserve"> Figures </w:t>
      </w:r>
      <w:r w:rsidR="00700D20">
        <w:rPr>
          <w:lang w:eastAsia="zh-CN"/>
        </w:rPr>
        <w:t>3</w:t>
      </w:r>
      <w:r>
        <w:rPr>
          <w:lang w:eastAsia="zh-CN"/>
        </w:rPr>
        <w:t xml:space="preserve"> and </w:t>
      </w:r>
      <w:r w:rsidR="00700D20">
        <w:rPr>
          <w:lang w:eastAsia="zh-CN"/>
        </w:rPr>
        <w:t>4</w:t>
      </w:r>
      <w:r>
        <w:rPr>
          <w:lang w:eastAsia="zh-CN"/>
        </w:rPr>
        <w:t xml:space="preserve">. </w:t>
      </w:r>
      <w:r w:rsidR="00292F34">
        <w:rPr>
          <w:lang w:eastAsia="zh-CN"/>
        </w:rPr>
        <w:t>In this particular example, b</w:t>
      </w:r>
      <w:r w:rsidR="00E67E02">
        <w:rPr>
          <w:lang w:eastAsia="zh-CN"/>
        </w:rPr>
        <w:t xml:space="preserve">y adjusting the labeling of the input </w:t>
      </w:r>
      <w:r w:rsidR="00071883">
        <w:rPr>
          <w:lang w:eastAsia="zh-CN"/>
        </w:rPr>
        <w:t xml:space="preserve">binary </w:t>
      </w:r>
      <w:r w:rsidR="00E67E02">
        <w:rPr>
          <w:lang w:eastAsia="zh-CN"/>
        </w:rPr>
        <w:t xml:space="preserve">bits to the constellation points for each </w:t>
      </w:r>
      <w:r w:rsidR="00292F34">
        <w:rPr>
          <w:lang w:eastAsia="zh-CN"/>
        </w:rPr>
        <w:t>RE, joint mapping</w:t>
      </w:r>
      <w:r w:rsidR="002A10F8">
        <w:rPr>
          <w:lang w:eastAsia="zh-CN"/>
        </w:rPr>
        <w:t xml:space="preserve"> can optimize </w:t>
      </w:r>
      <w:r w:rsidR="00E67E02">
        <w:rPr>
          <w:lang w:eastAsia="zh-CN"/>
        </w:rPr>
        <w:t>the overall distance</w:t>
      </w:r>
      <w:r w:rsidR="002A10F8">
        <w:rPr>
          <w:lang w:eastAsia="zh-CN"/>
        </w:rPr>
        <w:t>s</w:t>
      </w:r>
      <w:r w:rsidR="00E67E02">
        <w:rPr>
          <w:lang w:eastAsia="zh-CN"/>
        </w:rPr>
        <w:t xml:space="preserve"> (Euclidean</w:t>
      </w:r>
      <w:r w:rsidR="007B67FF">
        <w:rPr>
          <w:lang w:eastAsia="zh-CN"/>
        </w:rPr>
        <w:t>/</w:t>
      </w:r>
      <w:r w:rsidR="00E67E02">
        <w:rPr>
          <w:lang w:eastAsia="zh-CN"/>
        </w:rPr>
        <w:t xml:space="preserve">product). </w:t>
      </w:r>
    </w:p>
    <w:p w14:paraId="373CE42C" w14:textId="77777777" w:rsidR="00637438" w:rsidRPr="00FC056C" w:rsidRDefault="002A10F8" w:rsidP="009E53D8">
      <w:pPr>
        <w:pStyle w:val="af3"/>
        <w:ind w:firstLineChars="0" w:firstLine="0"/>
        <w:rPr>
          <w:lang w:eastAsia="zh-CN"/>
        </w:rPr>
      </w:pPr>
      <w:r>
        <w:rPr>
          <w:lang w:eastAsia="zh-CN"/>
        </w:rPr>
        <w:t>In contrast, a l</w:t>
      </w:r>
      <w:r w:rsidR="00E76342">
        <w:rPr>
          <w:lang w:eastAsia="zh-CN"/>
        </w:rPr>
        <w:t xml:space="preserve">inear spreading </w:t>
      </w:r>
      <w:r w:rsidR="00700D20">
        <w:rPr>
          <w:lang w:eastAsia="zh-CN"/>
        </w:rPr>
        <w:t>scheme</w:t>
      </w:r>
      <w:r w:rsidR="00E76342">
        <w:rPr>
          <w:lang w:eastAsia="zh-CN"/>
        </w:rPr>
        <w:t xml:space="preserve"> (sequence-</w:t>
      </w:r>
      <w:r w:rsidR="00700D20">
        <w:rPr>
          <w:lang w:eastAsia="zh-CN"/>
        </w:rPr>
        <w:t xml:space="preserve">based </w:t>
      </w:r>
      <w:r w:rsidR="005F60E8">
        <w:rPr>
          <w:lang w:eastAsia="zh-CN"/>
        </w:rPr>
        <w:t>or repetition based spreading</w:t>
      </w:r>
      <w:r w:rsidR="00E76342">
        <w:rPr>
          <w:lang w:eastAsia="zh-CN"/>
        </w:rPr>
        <w:t>)</w:t>
      </w:r>
      <w:r w:rsidR="00E076EA">
        <w:rPr>
          <w:lang w:eastAsia="zh-CN"/>
        </w:rPr>
        <w:t xml:space="preserve"> </w:t>
      </w:r>
      <w:r>
        <w:rPr>
          <w:lang w:eastAsia="zh-CN"/>
        </w:rPr>
        <w:t>has no means to</w:t>
      </w:r>
      <w:r w:rsidR="00E76342">
        <w:rPr>
          <w:lang w:eastAsia="zh-CN"/>
        </w:rPr>
        <w:t xml:space="preserve"> </w:t>
      </w:r>
      <w:r w:rsidR="00E076EA">
        <w:rPr>
          <w:lang w:eastAsia="zh-CN"/>
        </w:rPr>
        <w:t>improve the</w:t>
      </w:r>
      <w:r w:rsidR="00E67E02">
        <w:rPr>
          <w:lang w:eastAsia="zh-CN"/>
        </w:rPr>
        <w:t xml:space="preserve"> overall distance </w:t>
      </w:r>
      <w:r w:rsidR="00E67E02">
        <w:rPr>
          <w:rFonts w:hint="eastAsia"/>
          <w:lang w:eastAsia="zh-CN"/>
        </w:rPr>
        <w:t>property</w:t>
      </w:r>
      <w:r w:rsidR="00E67E02">
        <w:rPr>
          <w:lang w:eastAsia="zh-CN"/>
        </w:rPr>
        <w:t>.</w:t>
      </w:r>
      <w:r w:rsidR="00EB7DF8">
        <w:rPr>
          <w:lang w:eastAsia="zh-CN"/>
        </w:rPr>
        <w:t xml:space="preserve"> </w:t>
      </w:r>
      <w:r w:rsidR="00071883">
        <w:rPr>
          <w:lang w:eastAsia="zh-CN"/>
        </w:rPr>
        <w:t>This</w:t>
      </w:r>
      <w:r w:rsidR="005F60E8">
        <w:rPr>
          <w:lang w:eastAsia="zh-CN"/>
        </w:rPr>
        <w:t xml:space="preserve"> explains the link-level performance gain of </w:t>
      </w:r>
      <w:r w:rsidR="00682765">
        <w:rPr>
          <w:lang w:eastAsia="zh-CN"/>
        </w:rPr>
        <w:t>the</w:t>
      </w:r>
      <w:r w:rsidR="00FE6824">
        <w:rPr>
          <w:lang w:eastAsia="zh-CN"/>
        </w:rPr>
        <w:t xml:space="preserve"> </w:t>
      </w:r>
      <w:r w:rsidR="005F60E8">
        <w:rPr>
          <w:lang w:eastAsia="zh-CN"/>
        </w:rPr>
        <w:t xml:space="preserve">16-point </w:t>
      </w:r>
      <w:r w:rsidR="00700D20">
        <w:rPr>
          <w:lang w:eastAsia="zh-CN"/>
        </w:rPr>
        <w:t>joint mapping</w:t>
      </w:r>
      <w:r w:rsidR="005F60E8">
        <w:rPr>
          <w:lang w:eastAsia="zh-CN"/>
        </w:rPr>
        <w:t xml:space="preserve"> against linear spreading over 16QAM</w:t>
      </w:r>
      <w:r w:rsidR="00E67E02">
        <w:rPr>
          <w:rFonts w:hint="eastAsia"/>
          <w:lang w:eastAsia="zh-CN"/>
        </w:rPr>
        <w:t xml:space="preserve"> </w:t>
      </w:r>
      <w:r w:rsidR="00E67E02">
        <w:rPr>
          <w:lang w:eastAsia="zh-CN"/>
        </w:rPr>
        <w:t xml:space="preserve">over two </w:t>
      </w:r>
      <w:r w:rsidR="00682765">
        <w:rPr>
          <w:lang w:eastAsia="zh-CN"/>
        </w:rPr>
        <w:t xml:space="preserve">REs </w:t>
      </w:r>
      <w:r w:rsidR="00071883">
        <w:rPr>
          <w:lang w:eastAsia="zh-CN"/>
        </w:rPr>
        <w:t>in Figure 3</w:t>
      </w:r>
      <w:r w:rsidR="007B67FF">
        <w:t>.</w:t>
      </w:r>
      <w:r w:rsidR="005F60E8">
        <w:t xml:space="preserve"> </w:t>
      </w:r>
      <w:r w:rsidR="00F617CD">
        <w:t xml:space="preserve">Similar </w:t>
      </w:r>
      <w:r w:rsidR="00DD14BD">
        <w:t>gain can be observed with</w:t>
      </w:r>
      <w:r w:rsidR="00F617CD">
        <w:t xml:space="preserve"> the joint mapping of </w:t>
      </w:r>
      <w:r w:rsidR="00DD14BD">
        <w:t xml:space="preserve">64-point </w:t>
      </w:r>
      <w:r w:rsidR="00DD14BD">
        <w:rPr>
          <w:rFonts w:hint="eastAsia"/>
          <w:lang w:eastAsia="zh-CN"/>
        </w:rPr>
        <w:t>SCMA</w:t>
      </w:r>
      <w:r w:rsidR="00F617CD">
        <w:rPr>
          <w:rFonts w:hint="eastAsia"/>
          <w:lang w:eastAsia="zh-CN"/>
        </w:rPr>
        <w:t xml:space="preserve"> over two REs</w:t>
      </w:r>
      <w:r w:rsidR="00292F34">
        <w:rPr>
          <w:lang w:eastAsia="zh-CN"/>
        </w:rPr>
        <w:t xml:space="preserve"> (based on the mapping given in Table A-4 in the appendix)</w:t>
      </w:r>
      <w:r w:rsidR="00DD14BD">
        <w:rPr>
          <w:lang w:eastAsia="zh-CN"/>
        </w:rPr>
        <w:t xml:space="preserve"> </w:t>
      </w:r>
      <w:r w:rsidR="00F617CD">
        <w:rPr>
          <w:lang w:eastAsia="zh-CN"/>
        </w:rPr>
        <w:t xml:space="preserve">against linear spreading over two </w:t>
      </w:r>
      <w:r w:rsidR="00700D20">
        <w:rPr>
          <w:lang w:eastAsia="zh-CN"/>
        </w:rPr>
        <w:t>64</w:t>
      </w:r>
      <w:r w:rsidR="00F617CD">
        <w:rPr>
          <w:lang w:eastAsia="zh-CN"/>
        </w:rPr>
        <w:t xml:space="preserve">QAM symbols, </w:t>
      </w:r>
      <w:r w:rsidR="00DD14BD">
        <w:rPr>
          <w:lang w:eastAsia="zh-CN"/>
        </w:rPr>
        <w:t>as shown in Figure 4.</w:t>
      </w:r>
      <w:r w:rsidR="00057B1F">
        <w:rPr>
          <w:lang w:eastAsia="zh-CN"/>
        </w:rPr>
        <w:t xml:space="preserve"> </w:t>
      </w:r>
      <w:r w:rsidR="00057B1F">
        <w:t xml:space="preserve">More details about the simulation parameters can be found in table </w:t>
      </w:r>
      <w:r w:rsidR="00057B1F">
        <w:rPr>
          <w:rFonts w:hint="eastAsia"/>
          <w:lang w:eastAsia="zh-CN"/>
        </w:rPr>
        <w:t>A-1</w:t>
      </w:r>
      <w:r w:rsidR="00057B1F">
        <w:t xml:space="preserve"> in the appendix.</w:t>
      </w:r>
      <w:r w:rsidR="00DD14BD">
        <w:rPr>
          <w:lang w:eastAsia="zh-CN"/>
        </w:rPr>
        <w:t xml:space="preserve"> </w:t>
      </w:r>
    </w:p>
    <w:p w14:paraId="360A4E97" w14:textId="77777777" w:rsidR="00637438" w:rsidRDefault="00583307" w:rsidP="00637438">
      <w:pPr>
        <w:jc w:val="center"/>
        <w:rPr>
          <w:lang w:eastAsia="zh-CN"/>
        </w:rPr>
      </w:pPr>
      <w:r>
        <w:rPr>
          <w:noProof/>
          <w:lang w:eastAsia="zh-CN"/>
        </w:rPr>
        <w:drawing>
          <wp:inline distT="0" distB="0" distL="0" distR="0" wp14:anchorId="440A9C0B" wp14:editId="66113799">
            <wp:extent cx="4165200" cy="2239200"/>
            <wp:effectExtent l="0" t="0" r="6985" b="0"/>
            <wp:docPr id="7" name="图片 7" descr="C:\Users\w00374306\Desktop\tdoc.e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C:\Users\w00374306\Desktop\tdoc.em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65200" cy="2239200"/>
                    </a:xfrm>
                    <a:prstGeom prst="rect">
                      <a:avLst/>
                    </a:prstGeom>
                    <a:noFill/>
                    <a:ln>
                      <a:noFill/>
                    </a:ln>
                  </pic:spPr>
                </pic:pic>
              </a:graphicData>
            </a:graphic>
          </wp:inline>
        </w:drawing>
      </w:r>
    </w:p>
    <w:p w14:paraId="4475D231" w14:textId="77777777" w:rsidR="00637438" w:rsidRDefault="00637438" w:rsidP="00637438">
      <w:pPr>
        <w:pStyle w:val="a5"/>
        <w:spacing w:after="240"/>
      </w:pPr>
      <w:r>
        <w:t xml:space="preserve">Figure </w:t>
      </w:r>
      <w:r w:rsidR="002A2D46">
        <w:rPr>
          <w:lang w:eastAsia="zh-CN"/>
        </w:rPr>
        <w:t>2</w:t>
      </w:r>
      <w:r>
        <w:t xml:space="preserve">. </w:t>
      </w:r>
      <w:r w:rsidR="00875E05">
        <w:t>Example of 2-symbol mapping for 16-point constellation</w:t>
      </w:r>
    </w:p>
    <w:tbl>
      <w:tblPr>
        <w:tblStyle w:val="ab"/>
        <w:tblW w:w="13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gridCol w:w="4654"/>
      </w:tblGrid>
      <w:tr w:rsidR="00637438" w14:paraId="5431A335" w14:textId="77777777" w:rsidTr="001D2626">
        <w:trPr>
          <w:gridAfter w:val="1"/>
          <w:wAfter w:w="4654" w:type="dxa"/>
        </w:trPr>
        <w:tc>
          <w:tcPr>
            <w:tcW w:w="4653" w:type="dxa"/>
          </w:tcPr>
          <w:p w14:paraId="770D8BBF" w14:textId="3E157CCC" w:rsidR="00637438" w:rsidRDefault="00163F40" w:rsidP="00417E4F">
            <w:pPr>
              <w:jc w:val="center"/>
            </w:pPr>
            <w:r>
              <w:lastRenderedPageBreak/>
              <w:t xml:space="preserve"> </w:t>
            </w:r>
            <w:r w:rsidRPr="00163F40">
              <w:rPr>
                <w:noProof/>
                <w:lang w:eastAsia="zh-CN"/>
              </w:rPr>
              <w:drawing>
                <wp:inline distT="0" distB="0" distL="0" distR="0" wp14:anchorId="07CCB989" wp14:editId="58E6A6C0">
                  <wp:extent cx="2620107" cy="2168620"/>
                  <wp:effectExtent l="0" t="0" r="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2659" cy="2170732"/>
                          </a:xfrm>
                          <a:prstGeom prst="rect">
                            <a:avLst/>
                          </a:prstGeom>
                          <a:noFill/>
                          <a:ln>
                            <a:noFill/>
                          </a:ln>
                        </pic:spPr>
                      </pic:pic>
                    </a:graphicData>
                  </a:graphic>
                </wp:inline>
              </w:drawing>
            </w:r>
          </w:p>
        </w:tc>
        <w:tc>
          <w:tcPr>
            <w:tcW w:w="4654" w:type="dxa"/>
          </w:tcPr>
          <w:p w14:paraId="5DB71872" w14:textId="5961709B" w:rsidR="008422DB" w:rsidRDefault="00163F40" w:rsidP="008422DB">
            <w:pPr>
              <w:jc w:val="center"/>
            </w:pPr>
            <w:r>
              <w:t xml:space="preserve"> </w:t>
            </w:r>
            <w:r w:rsidRPr="00163F40">
              <w:rPr>
                <w:noProof/>
                <w:lang w:eastAsia="zh-CN"/>
              </w:rPr>
              <w:drawing>
                <wp:inline distT="0" distB="0" distL="0" distR="0" wp14:anchorId="2E7C1A41" wp14:editId="19A6D6BD">
                  <wp:extent cx="2620108" cy="2168621"/>
                  <wp:effectExtent l="0" t="0" r="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23017" cy="2171029"/>
                          </a:xfrm>
                          <a:prstGeom prst="rect">
                            <a:avLst/>
                          </a:prstGeom>
                          <a:noFill/>
                          <a:ln>
                            <a:noFill/>
                          </a:ln>
                        </pic:spPr>
                      </pic:pic>
                    </a:graphicData>
                  </a:graphic>
                </wp:inline>
              </w:drawing>
            </w:r>
          </w:p>
        </w:tc>
      </w:tr>
      <w:tr w:rsidR="001D2626" w14:paraId="2FC36B4F" w14:textId="77777777" w:rsidTr="001D2626">
        <w:tc>
          <w:tcPr>
            <w:tcW w:w="9307" w:type="dxa"/>
            <w:gridSpan w:val="2"/>
          </w:tcPr>
          <w:p w14:paraId="0F4F0146" w14:textId="77777777" w:rsidR="008422DB" w:rsidRDefault="008422DB" w:rsidP="008422DB">
            <w:pPr>
              <w:pStyle w:val="a5"/>
              <w:ind w:leftChars="100" w:left="220"/>
            </w:pPr>
            <w:r w:rsidRPr="003D657F">
              <w:t xml:space="preserve">Figure </w:t>
            </w:r>
            <w:r>
              <w:t>3</w:t>
            </w:r>
            <w:r w:rsidRPr="003D657F">
              <w:t xml:space="preserve">. Example of </w:t>
            </w:r>
            <w:r>
              <w:rPr>
                <w:rFonts w:hint="eastAsia"/>
              </w:rPr>
              <w:t>single user p</w:t>
            </w:r>
            <w:r w:rsidRPr="003D657F">
              <w:t xml:space="preserve">erformance comparison </w:t>
            </w:r>
            <w:r w:rsidRPr="00724179">
              <w:t xml:space="preserve">between </w:t>
            </w:r>
            <w:r>
              <w:t>the 16-point joint mapping against linear spreading over 16QAM</w:t>
            </w:r>
            <w:r>
              <w:rPr>
                <w:rFonts w:hint="eastAsia"/>
              </w:rPr>
              <w:t xml:space="preserve"> </w:t>
            </w:r>
            <w:r>
              <w:t>over two REs</w:t>
            </w:r>
            <w:r>
              <w:rPr>
                <w:rFonts w:hint="eastAsia"/>
              </w:rPr>
              <w:t xml:space="preserve"> in both</w:t>
            </w:r>
            <w:r w:rsidRPr="003D657F">
              <w:t xml:space="preserve"> AWGN and </w:t>
            </w:r>
            <w:r>
              <w:rPr>
                <w:rFonts w:hint="eastAsia"/>
              </w:rPr>
              <w:t>f</w:t>
            </w:r>
            <w:r w:rsidRPr="003D657F">
              <w:t>ading channels</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0"/>
              <w:gridCol w:w="4541"/>
            </w:tblGrid>
            <w:tr w:rsidR="004B222D" w14:paraId="7E1BE136" w14:textId="77777777" w:rsidTr="00644C22">
              <w:tc>
                <w:tcPr>
                  <w:tcW w:w="4540" w:type="dxa"/>
                </w:tcPr>
                <w:p w14:paraId="4EDA6BFC" w14:textId="0B60019B" w:rsidR="004B222D" w:rsidRDefault="004B222D" w:rsidP="008422DB">
                  <w:pPr>
                    <w:jc w:val="center"/>
                  </w:pPr>
                  <w:r w:rsidRPr="00F74574">
                    <w:rPr>
                      <w:noProof/>
                      <w:lang w:eastAsia="zh-CN"/>
                    </w:rPr>
                    <w:drawing>
                      <wp:inline distT="0" distB="0" distL="0" distR="0" wp14:anchorId="7D2A45FC" wp14:editId="1A849251">
                        <wp:extent cx="2636104" cy="21818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8645" cy="2183963"/>
                                </a:xfrm>
                                <a:prstGeom prst="rect">
                                  <a:avLst/>
                                </a:prstGeom>
                                <a:noFill/>
                                <a:ln>
                                  <a:noFill/>
                                </a:ln>
                              </pic:spPr>
                            </pic:pic>
                          </a:graphicData>
                        </a:graphic>
                      </wp:inline>
                    </w:drawing>
                  </w:r>
                </w:p>
              </w:tc>
              <w:tc>
                <w:tcPr>
                  <w:tcW w:w="4541" w:type="dxa"/>
                </w:tcPr>
                <w:p w14:paraId="2C6D7485" w14:textId="7868C228" w:rsidR="004B222D" w:rsidRDefault="004B222D" w:rsidP="008422DB">
                  <w:pPr>
                    <w:jc w:val="center"/>
                  </w:pPr>
                  <w:r w:rsidRPr="004B222D">
                    <w:rPr>
                      <w:noProof/>
                      <w:lang w:eastAsia="zh-CN"/>
                    </w:rPr>
                    <w:drawing>
                      <wp:inline distT="0" distB="0" distL="0" distR="0" wp14:anchorId="4659CD1B" wp14:editId="027C4657">
                        <wp:extent cx="2637595" cy="218245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42447" cy="2186466"/>
                                </a:xfrm>
                                <a:prstGeom prst="rect">
                                  <a:avLst/>
                                </a:prstGeom>
                                <a:noFill/>
                                <a:ln>
                                  <a:noFill/>
                                </a:ln>
                              </pic:spPr>
                            </pic:pic>
                          </a:graphicData>
                        </a:graphic>
                      </wp:inline>
                    </w:drawing>
                  </w:r>
                </w:p>
              </w:tc>
            </w:tr>
          </w:tbl>
          <w:p w14:paraId="7A4A5CEB" w14:textId="7F429861" w:rsidR="001D2626" w:rsidRDefault="001D2626">
            <w:pPr>
              <w:jc w:val="center"/>
            </w:pPr>
          </w:p>
        </w:tc>
        <w:tc>
          <w:tcPr>
            <w:tcW w:w="4654" w:type="dxa"/>
          </w:tcPr>
          <w:p w14:paraId="11DB93D7" w14:textId="77777777" w:rsidR="001D2626" w:rsidRDefault="001D2626" w:rsidP="001D2626">
            <w:pPr>
              <w:jc w:val="center"/>
            </w:pPr>
          </w:p>
        </w:tc>
      </w:tr>
      <w:tr w:rsidR="001D2626" w14:paraId="2AB0A380" w14:textId="77777777" w:rsidTr="001D2626">
        <w:tc>
          <w:tcPr>
            <w:tcW w:w="9307" w:type="dxa"/>
            <w:gridSpan w:val="2"/>
          </w:tcPr>
          <w:p w14:paraId="76F8851F" w14:textId="77777777" w:rsidR="001D2626" w:rsidRDefault="001D2626" w:rsidP="001D2626">
            <w:pPr>
              <w:pStyle w:val="a5"/>
              <w:ind w:leftChars="100" w:left="220"/>
            </w:pPr>
            <w:r w:rsidRPr="003D657F">
              <w:t xml:space="preserve">Figure </w:t>
            </w:r>
            <w:r>
              <w:t>4</w:t>
            </w:r>
            <w:r w:rsidRPr="003D657F">
              <w:t xml:space="preserve">. Example of </w:t>
            </w:r>
            <w:r>
              <w:rPr>
                <w:rFonts w:hint="eastAsia"/>
                <w:lang w:eastAsia="zh-CN"/>
              </w:rPr>
              <w:t>single user p</w:t>
            </w:r>
            <w:r w:rsidRPr="003D657F">
              <w:t xml:space="preserve">erformance comparison </w:t>
            </w:r>
            <w:r w:rsidRPr="00724179">
              <w:t xml:space="preserve">between </w:t>
            </w:r>
            <w:r>
              <w:t xml:space="preserve">the 64-point </w:t>
            </w:r>
            <w:r>
              <w:rPr>
                <w:lang w:eastAsia="zh-CN"/>
              </w:rPr>
              <w:t>joint mapping against linear spreading over 64QAM</w:t>
            </w:r>
            <w:r>
              <w:rPr>
                <w:rFonts w:hint="eastAsia"/>
                <w:lang w:eastAsia="zh-CN"/>
              </w:rPr>
              <w:t xml:space="preserve"> </w:t>
            </w:r>
            <w:r>
              <w:rPr>
                <w:lang w:eastAsia="zh-CN"/>
              </w:rPr>
              <w:t>over two REs</w:t>
            </w:r>
            <w:r>
              <w:rPr>
                <w:rFonts w:hint="eastAsia"/>
                <w:lang w:eastAsia="zh-CN"/>
              </w:rPr>
              <w:t xml:space="preserve"> in both</w:t>
            </w:r>
            <w:r w:rsidRPr="003D657F">
              <w:t xml:space="preserve"> AWGN and </w:t>
            </w:r>
            <w:r>
              <w:rPr>
                <w:rFonts w:hint="eastAsia"/>
                <w:lang w:eastAsia="zh-CN"/>
              </w:rPr>
              <w:t>f</w:t>
            </w:r>
            <w:r w:rsidRPr="003D657F">
              <w:t>ading channels</w:t>
            </w:r>
          </w:p>
        </w:tc>
        <w:tc>
          <w:tcPr>
            <w:tcW w:w="4654" w:type="dxa"/>
          </w:tcPr>
          <w:p w14:paraId="3717E4C8" w14:textId="77777777" w:rsidR="001D2626" w:rsidRPr="009F09D1" w:rsidRDefault="001D2626" w:rsidP="001D2626">
            <w:pPr>
              <w:jc w:val="center"/>
              <w:rPr>
                <w:noProof/>
                <w:lang w:eastAsia="zh-CN"/>
              </w:rPr>
            </w:pPr>
          </w:p>
        </w:tc>
      </w:tr>
    </w:tbl>
    <w:p w14:paraId="557D2CFB" w14:textId="77777777" w:rsidR="00524D72" w:rsidRDefault="00EB10FF" w:rsidP="00634397">
      <w:pPr>
        <w:pStyle w:val="af3"/>
        <w:spacing w:beforeLines="50" w:before="120"/>
        <w:ind w:firstLineChars="0" w:firstLine="0"/>
        <w:rPr>
          <w:i/>
          <w:lang w:eastAsia="zh-CN"/>
        </w:rPr>
      </w:pPr>
      <w:r w:rsidRPr="00535FCE">
        <w:rPr>
          <w:b/>
          <w:i/>
          <w:lang w:eastAsia="zh-CN"/>
        </w:rPr>
        <w:t>Observation 1:</w:t>
      </w:r>
      <w:r w:rsidRPr="00535FCE">
        <w:rPr>
          <w:i/>
          <w:lang w:eastAsia="zh-CN"/>
        </w:rPr>
        <w:t xml:space="preserve"> </w:t>
      </w:r>
      <w:r w:rsidR="00292F34">
        <w:rPr>
          <w:i/>
          <w:lang w:eastAsia="zh-CN"/>
        </w:rPr>
        <w:t>The joint design of</w:t>
      </w:r>
      <w:r w:rsidR="001C021B">
        <w:rPr>
          <w:i/>
          <w:lang w:eastAsia="zh-CN"/>
        </w:rPr>
        <w:t xml:space="preserve"> bit</w:t>
      </w:r>
      <w:r w:rsidR="007D7DB3">
        <w:rPr>
          <w:i/>
          <w:lang w:eastAsia="zh-CN"/>
        </w:rPr>
        <w:t>s</w:t>
      </w:r>
      <w:r w:rsidR="001C021B">
        <w:rPr>
          <w:i/>
          <w:lang w:eastAsia="zh-CN"/>
        </w:rPr>
        <w:t>-to-symbol</w:t>
      </w:r>
      <w:r w:rsidR="007D7DB3">
        <w:rPr>
          <w:i/>
          <w:lang w:eastAsia="zh-CN"/>
        </w:rPr>
        <w:t>s</w:t>
      </w:r>
      <w:r w:rsidR="001C021B">
        <w:rPr>
          <w:i/>
          <w:lang w:eastAsia="zh-CN"/>
        </w:rPr>
        <w:t xml:space="preserve"> mapping </w:t>
      </w:r>
      <w:r w:rsidR="00292F34">
        <w:rPr>
          <w:i/>
          <w:lang w:eastAsia="zh-CN"/>
        </w:rPr>
        <w:t>for NOMA</w:t>
      </w:r>
      <w:r w:rsidRPr="00535FCE">
        <w:rPr>
          <w:i/>
          <w:lang w:eastAsia="zh-CN"/>
        </w:rPr>
        <w:t xml:space="preserve"> </w:t>
      </w:r>
      <w:r>
        <w:rPr>
          <w:i/>
          <w:lang w:eastAsia="zh-CN"/>
        </w:rPr>
        <w:t xml:space="preserve">provides </w:t>
      </w:r>
      <w:r w:rsidR="00682765">
        <w:rPr>
          <w:i/>
          <w:lang w:eastAsia="zh-CN"/>
        </w:rPr>
        <w:t>more flexibility</w:t>
      </w:r>
      <w:r>
        <w:rPr>
          <w:i/>
          <w:lang w:eastAsia="zh-CN"/>
        </w:rPr>
        <w:t xml:space="preserve"> </w:t>
      </w:r>
      <w:r w:rsidR="007D7DB3">
        <w:rPr>
          <w:i/>
          <w:lang w:eastAsia="zh-CN"/>
        </w:rPr>
        <w:t xml:space="preserve">and better distance properties </w:t>
      </w:r>
      <w:r>
        <w:rPr>
          <w:i/>
          <w:lang w:eastAsia="zh-CN"/>
        </w:rPr>
        <w:t>than sequence or</w:t>
      </w:r>
      <w:r w:rsidR="007D7DB3">
        <w:rPr>
          <w:i/>
          <w:lang w:eastAsia="zh-CN"/>
        </w:rPr>
        <w:t xml:space="preserve"> </w:t>
      </w:r>
      <w:r>
        <w:rPr>
          <w:i/>
          <w:lang w:eastAsia="zh-CN"/>
        </w:rPr>
        <w:t>repetition</w:t>
      </w:r>
      <w:r w:rsidR="007D7DB3">
        <w:rPr>
          <w:i/>
          <w:lang w:eastAsia="zh-CN"/>
        </w:rPr>
        <w:t xml:space="preserve"> based linear spreading.</w:t>
      </w:r>
    </w:p>
    <w:p w14:paraId="3E337DF6" w14:textId="77777777" w:rsidR="00AF28C9" w:rsidRDefault="00FF05EB" w:rsidP="00AF28C9">
      <w:pPr>
        <w:pStyle w:val="af3"/>
        <w:ind w:firstLineChars="0" w:firstLine="0"/>
        <w:rPr>
          <w:lang w:eastAsia="zh-CN"/>
        </w:rPr>
      </w:pPr>
      <w:r>
        <w:rPr>
          <w:lang w:eastAsia="zh-CN"/>
        </w:rPr>
        <w:t>S</w:t>
      </w:r>
      <w:r w:rsidR="00AF28C9">
        <w:rPr>
          <w:lang w:eastAsia="zh-CN"/>
        </w:rPr>
        <w:t xml:space="preserve">ome examples of joint mapping can be expressed as formula for simpler representation expressing the relation between the input bit stream </w:t>
      </w:r>
      <w:r w:rsidR="00AF28C9">
        <w:rPr>
          <w:b/>
          <w:lang w:eastAsia="zh-CN"/>
        </w:rPr>
        <w:t xml:space="preserve">b </w:t>
      </w:r>
      <w:r w:rsidR="00AF28C9">
        <w:rPr>
          <w:lang w:eastAsia="zh-CN"/>
        </w:rPr>
        <w:t xml:space="preserve">and the output symbol sequence </w:t>
      </w:r>
      <w:r w:rsidR="00AF28C9">
        <w:rPr>
          <w:b/>
          <w:lang w:eastAsia="zh-CN"/>
        </w:rPr>
        <w:t>x</w:t>
      </w:r>
      <w:r w:rsidR="00AF28C9">
        <w:rPr>
          <w:lang w:eastAsia="zh-CN"/>
        </w:rPr>
        <w:t>. For example, the 8-point mapping over two symbols given in table A-2 in the appendix can also be represented as:</w:t>
      </w:r>
    </w:p>
    <w:p w14:paraId="58742BF8" w14:textId="77777777" w:rsidR="00AF28C9" w:rsidRDefault="00AF28C9" w:rsidP="00AF28C9">
      <w:pPr>
        <w:pStyle w:val="af3"/>
        <w:ind w:firstLineChars="0" w:firstLine="0"/>
        <w:jc w:val="center"/>
        <w:rPr>
          <w:lang w:eastAsia="zh-CN"/>
        </w:rPr>
      </w:pPr>
      <m:oMath>
        <m:r>
          <m:rPr>
            <m:sty m:val="b"/>
          </m:rPr>
          <w:rPr>
            <w:rFonts w:ascii="Cambria Math" w:hAnsi="Cambria Math"/>
            <w:sz w:val="20"/>
            <w:lang w:eastAsia="zh-CN"/>
          </w:rPr>
          <m:t>x</m:t>
        </m:r>
        <m:r>
          <w:rPr>
            <w:rFonts w:ascii="Cambria Math" w:hAnsi="Cambria Math"/>
            <w:sz w:val="20"/>
            <w:lang w:eastAsia="zh-CN"/>
          </w:rPr>
          <m:t>=</m:t>
        </m:r>
        <m:rad>
          <m:radPr>
            <m:degHide m:val="1"/>
            <m:ctrlPr>
              <w:rPr>
                <w:rFonts w:ascii="Cambria Math" w:hAnsi="Cambria Math"/>
                <w:i/>
                <w:iCs/>
                <w:sz w:val="20"/>
                <w:lang w:eastAsia="zh-CN"/>
              </w:rPr>
            </m:ctrlPr>
          </m:radPr>
          <m:deg/>
          <m:e>
            <m:f>
              <m:fPr>
                <m:ctrlPr>
                  <w:rPr>
                    <w:rFonts w:ascii="Cambria Math" w:hAnsi="Cambria Math"/>
                    <w:i/>
                    <w:iCs/>
                    <w:sz w:val="20"/>
                    <w:lang w:eastAsia="zh-CN"/>
                  </w:rPr>
                </m:ctrlPr>
              </m:fPr>
              <m:num>
                <m:r>
                  <m:rPr>
                    <m:sty m:val="p"/>
                  </m:rPr>
                  <w:rPr>
                    <w:rFonts w:ascii="Cambria Math" w:hAnsi="Cambria Math"/>
                    <w:sz w:val="20"/>
                    <w:lang w:eastAsia="zh-CN"/>
                  </w:rPr>
                  <m:t>2</m:t>
                </m:r>
              </m:num>
              <m:den>
                <m:r>
                  <m:rPr>
                    <m:sty m:val="p"/>
                  </m:rPr>
                  <w:rPr>
                    <w:rFonts w:ascii="Cambria Math" w:hAnsi="Cambria Math"/>
                    <w:sz w:val="20"/>
                    <w:lang w:eastAsia="zh-CN"/>
                  </w:rPr>
                  <m:t>3</m:t>
                </m:r>
              </m:den>
            </m:f>
          </m:e>
        </m:rad>
        <m:d>
          <m:dPr>
            <m:begChr m:val="["/>
            <m:endChr m:val="]"/>
            <m:ctrlPr>
              <w:rPr>
                <w:rFonts w:ascii="Cambria Math" w:hAnsi="Cambria Math"/>
                <w:i/>
                <w:iCs/>
                <w:sz w:val="20"/>
                <w:lang w:eastAsia="zh-CN"/>
              </w:rPr>
            </m:ctrlPr>
          </m:dPr>
          <m:e>
            <m:m>
              <m:mPr>
                <m:mcs>
                  <m:mc>
                    <m:mcPr>
                      <m:count m:val="3"/>
                      <m:mcJc m:val="center"/>
                    </m:mcPr>
                  </m:mc>
                </m:mcs>
                <m:ctrlPr>
                  <w:rPr>
                    <w:rFonts w:ascii="Cambria Math" w:hAnsi="Cambria Math"/>
                    <w:i/>
                    <w:iCs/>
                    <w:sz w:val="20"/>
                    <w:lang w:eastAsia="zh-CN"/>
                  </w:rPr>
                </m:ctrlPr>
              </m:mPr>
              <m:mr>
                <m:e>
                  <m:r>
                    <m:rPr>
                      <m:sty m:val="p"/>
                    </m:rPr>
                    <w:rPr>
                      <w:rFonts w:ascii="Cambria Math" w:hAnsi="Cambria Math"/>
                      <w:sz w:val="20"/>
                      <w:lang w:eastAsia="zh-CN"/>
                    </w:rPr>
                    <m:t>-</m:t>
                  </m:r>
                  <m:f>
                    <m:fPr>
                      <m:ctrlPr>
                        <w:rPr>
                          <w:rFonts w:ascii="Cambria Math" w:hAnsi="Cambria Math"/>
                          <w:i/>
                          <w:iCs/>
                          <w:sz w:val="20"/>
                          <w:lang w:eastAsia="zh-CN"/>
                        </w:rPr>
                      </m:ctrlPr>
                    </m:fPr>
                    <m:num>
                      <m:r>
                        <m:rPr>
                          <m:sty m:val="p"/>
                        </m:rPr>
                        <w:rPr>
                          <w:rFonts w:ascii="Cambria Math" w:hAnsi="Cambria Math"/>
                          <w:sz w:val="20"/>
                          <w:lang w:eastAsia="zh-CN"/>
                        </w:rPr>
                        <m:t>1</m:t>
                      </m:r>
                    </m:num>
                    <m:den>
                      <m:rad>
                        <m:radPr>
                          <m:degHide m:val="1"/>
                          <m:ctrlPr>
                            <w:rPr>
                              <w:rFonts w:ascii="Cambria Math" w:hAnsi="Cambria Math"/>
                              <w:i/>
                              <w:iCs/>
                              <w:sz w:val="20"/>
                              <w:lang w:eastAsia="zh-CN"/>
                            </w:rPr>
                          </m:ctrlPr>
                        </m:radPr>
                        <m:deg/>
                        <m:e>
                          <m:r>
                            <m:rPr>
                              <m:sty m:val="p"/>
                            </m:rPr>
                            <w:rPr>
                              <w:rFonts w:ascii="Cambria Math" w:hAnsi="Cambria Math"/>
                              <w:sz w:val="20"/>
                              <w:lang w:eastAsia="zh-CN"/>
                            </w:rPr>
                            <m:t>2</m:t>
                          </m:r>
                        </m:e>
                      </m:rad>
                    </m:den>
                  </m:f>
                </m:e>
                <m:e>
                  <m:r>
                    <w:rPr>
                      <w:rFonts w:ascii="Cambria Math" w:hAnsi="Cambria Math"/>
                      <w:sz w:val="20"/>
                      <w:lang w:eastAsia="zh-CN"/>
                    </w:rPr>
                    <m:t>j</m:t>
                  </m:r>
                </m:e>
                <m:e>
                  <m:r>
                    <m:rPr>
                      <m:sty m:val="p"/>
                    </m:rPr>
                    <w:rPr>
                      <w:rFonts w:ascii="Cambria Math" w:hAnsi="Cambria Math"/>
                      <w:sz w:val="20"/>
                      <w:lang w:eastAsia="zh-CN"/>
                    </w:rPr>
                    <m:t>0</m:t>
                  </m:r>
                </m:e>
              </m:mr>
              <m:mr>
                <m:e>
                  <m:r>
                    <m:rPr>
                      <m:sty m:val="p"/>
                    </m:rPr>
                    <w:rPr>
                      <w:rFonts w:ascii="Cambria Math" w:hAnsi="Cambria Math"/>
                      <w:sz w:val="20"/>
                      <w:lang w:eastAsia="zh-CN"/>
                    </w:rPr>
                    <m:t>-</m:t>
                  </m:r>
                  <m:f>
                    <m:fPr>
                      <m:ctrlPr>
                        <w:rPr>
                          <w:rFonts w:ascii="Cambria Math" w:hAnsi="Cambria Math"/>
                          <w:i/>
                          <w:iCs/>
                          <w:sz w:val="20"/>
                          <w:lang w:eastAsia="zh-CN"/>
                        </w:rPr>
                      </m:ctrlPr>
                    </m:fPr>
                    <m:num>
                      <m:r>
                        <m:rPr>
                          <m:sty m:val="p"/>
                        </m:rPr>
                        <w:rPr>
                          <w:rFonts w:ascii="Cambria Math" w:hAnsi="Cambria Math"/>
                          <w:sz w:val="20"/>
                          <w:lang w:eastAsia="zh-CN"/>
                        </w:rPr>
                        <m:t>1</m:t>
                      </m:r>
                    </m:num>
                    <m:den>
                      <m:rad>
                        <m:radPr>
                          <m:degHide m:val="1"/>
                          <m:ctrlPr>
                            <w:rPr>
                              <w:rFonts w:ascii="Cambria Math" w:hAnsi="Cambria Math"/>
                              <w:i/>
                              <w:iCs/>
                              <w:sz w:val="20"/>
                              <w:lang w:eastAsia="zh-CN"/>
                            </w:rPr>
                          </m:ctrlPr>
                        </m:radPr>
                        <m:deg/>
                        <m:e>
                          <m:r>
                            <m:rPr>
                              <m:sty m:val="p"/>
                            </m:rPr>
                            <w:rPr>
                              <w:rFonts w:ascii="Cambria Math" w:hAnsi="Cambria Math"/>
                              <w:sz w:val="20"/>
                              <w:lang w:eastAsia="zh-CN"/>
                            </w:rPr>
                            <m:t>2</m:t>
                          </m:r>
                        </m:e>
                      </m:rad>
                    </m:den>
                  </m:f>
                </m:e>
                <m:e>
                  <m:r>
                    <m:rPr>
                      <m:sty m:val="p"/>
                    </m:rPr>
                    <w:rPr>
                      <w:rFonts w:ascii="Cambria Math" w:hAnsi="Cambria Math"/>
                      <w:sz w:val="20"/>
                      <w:lang w:eastAsia="zh-CN"/>
                    </w:rPr>
                    <m:t>0</m:t>
                  </m:r>
                </m:e>
                <m:e>
                  <m:r>
                    <w:rPr>
                      <w:rFonts w:ascii="Cambria Math" w:hAnsi="Cambria Math"/>
                      <w:sz w:val="20"/>
                      <w:lang w:eastAsia="zh-CN"/>
                    </w:rPr>
                    <m:t>j</m:t>
                  </m:r>
                </m:e>
              </m:mr>
            </m:m>
          </m:e>
        </m:d>
        <m:r>
          <m:rPr>
            <m:sty m:val="p"/>
          </m:rPr>
          <w:rPr>
            <w:rFonts w:ascii="Cambria Math" w:hAnsi="Cambria Math"/>
            <w:sz w:val="20"/>
            <w:lang w:eastAsia="zh-CN"/>
          </w:rPr>
          <m:t>(1-2</m:t>
        </m:r>
        <m:r>
          <m:rPr>
            <m:sty m:val="b"/>
          </m:rPr>
          <w:rPr>
            <w:rFonts w:ascii="Cambria Math" w:hAnsi="Cambria Math"/>
            <w:sz w:val="20"/>
            <w:lang w:eastAsia="zh-CN"/>
          </w:rPr>
          <m:t>b</m:t>
        </m:r>
        <m:r>
          <m:rPr>
            <m:sty m:val="p"/>
          </m:rPr>
          <w:rPr>
            <w:rFonts w:ascii="Cambria Math" w:hAnsi="Cambria Math"/>
            <w:sz w:val="20"/>
            <w:lang w:eastAsia="zh-CN"/>
          </w:rPr>
          <m:t>)</m:t>
        </m:r>
      </m:oMath>
      <w:r>
        <w:rPr>
          <w:sz w:val="20"/>
          <w:lang w:eastAsia="zh-CN"/>
        </w:rPr>
        <w:t>.</w:t>
      </w:r>
    </w:p>
    <w:p w14:paraId="7BC7AE9E" w14:textId="720B6F47" w:rsidR="00AF28C9" w:rsidRPr="00CD34BE" w:rsidRDefault="00CD34BE" w:rsidP="00AF28C9">
      <w:pPr>
        <w:pStyle w:val="af3"/>
        <w:spacing w:beforeLines="50" w:before="120"/>
        <w:ind w:firstLineChars="0" w:firstLine="0"/>
        <w:rPr>
          <w:lang w:eastAsia="zh-CN"/>
        </w:rPr>
      </w:pPr>
      <w:r>
        <w:rPr>
          <w:lang w:eastAsia="zh-CN"/>
        </w:rPr>
        <w:t xml:space="preserve">This may imply that the joint mapping is equivalent to multi-branch implementation of the linear spreading, as in the above example, </w:t>
      </w:r>
      <m:oMath>
        <m:r>
          <m:rPr>
            <m:sty m:val="b"/>
          </m:rPr>
          <w:rPr>
            <w:rFonts w:ascii="Cambria Math" w:hAnsi="Cambria Math"/>
            <w:lang w:eastAsia="zh-CN"/>
          </w:rPr>
          <m:t>x</m:t>
        </m:r>
      </m:oMath>
      <w:r>
        <w:rPr>
          <w:lang w:eastAsia="zh-CN"/>
        </w:rPr>
        <w:t xml:space="preserve"> can equivalently be written as superposition of three BPSK symbols spread over two tones with the spreading sequences of </w:t>
      </w:r>
      <m:oMath>
        <m:d>
          <m:dPr>
            <m:begChr m:val="["/>
            <m:endChr m:val="]"/>
            <m:ctrlPr>
              <w:rPr>
                <w:rFonts w:ascii="Cambria Math" w:hAnsi="Cambria Math"/>
                <w:i/>
                <w:lang w:eastAsia="zh-CN"/>
              </w:rPr>
            </m:ctrlPr>
          </m:dPr>
          <m:e>
            <m:r>
              <m:rPr>
                <m:sty m:val="p"/>
              </m:rPr>
              <w:rPr>
                <w:rFonts w:ascii="Cambria Math" w:hAnsi="Cambria Math"/>
                <w:sz w:val="20"/>
                <w:lang w:eastAsia="zh-CN"/>
              </w:rPr>
              <m:t>-</m:t>
            </m:r>
            <m:f>
              <m:fPr>
                <m:ctrlPr>
                  <w:rPr>
                    <w:rFonts w:ascii="Cambria Math" w:hAnsi="Cambria Math"/>
                    <w:i/>
                    <w:iCs/>
                    <w:sz w:val="20"/>
                    <w:lang w:eastAsia="zh-CN"/>
                  </w:rPr>
                </m:ctrlPr>
              </m:fPr>
              <m:num>
                <m:r>
                  <m:rPr>
                    <m:sty m:val="p"/>
                  </m:rPr>
                  <w:rPr>
                    <w:rFonts w:ascii="Cambria Math" w:hAnsi="Cambria Math"/>
                    <w:sz w:val="20"/>
                    <w:lang w:eastAsia="zh-CN"/>
                  </w:rPr>
                  <m:t>1</m:t>
                </m:r>
              </m:num>
              <m:den>
                <m:rad>
                  <m:radPr>
                    <m:degHide m:val="1"/>
                    <m:ctrlPr>
                      <w:rPr>
                        <w:rFonts w:ascii="Cambria Math" w:hAnsi="Cambria Math"/>
                        <w:i/>
                        <w:iCs/>
                        <w:sz w:val="20"/>
                        <w:lang w:eastAsia="zh-CN"/>
                      </w:rPr>
                    </m:ctrlPr>
                  </m:radPr>
                  <m:deg/>
                  <m:e>
                    <m:r>
                      <m:rPr>
                        <m:sty m:val="p"/>
                      </m:rPr>
                      <w:rPr>
                        <w:rFonts w:ascii="Cambria Math" w:hAnsi="Cambria Math"/>
                        <w:sz w:val="20"/>
                        <w:lang w:eastAsia="zh-CN"/>
                      </w:rPr>
                      <m:t>2</m:t>
                    </m:r>
                  </m:e>
                </m:rad>
              </m:den>
            </m:f>
            <m:r>
              <w:rPr>
                <w:rFonts w:ascii="Cambria Math" w:hAnsi="Cambria Math"/>
                <w:sz w:val="20"/>
                <w:lang w:eastAsia="zh-CN"/>
              </w:rPr>
              <m:t xml:space="preserve">  </m:t>
            </m:r>
            <m:r>
              <m:rPr>
                <m:sty m:val="p"/>
              </m:rPr>
              <w:rPr>
                <w:rFonts w:ascii="Cambria Math" w:hAnsi="Cambria Math"/>
                <w:sz w:val="20"/>
                <w:lang w:eastAsia="zh-CN"/>
              </w:rPr>
              <m:t>-</m:t>
            </m:r>
            <m:f>
              <m:fPr>
                <m:ctrlPr>
                  <w:rPr>
                    <w:rFonts w:ascii="Cambria Math" w:hAnsi="Cambria Math"/>
                    <w:i/>
                    <w:iCs/>
                    <w:sz w:val="20"/>
                    <w:lang w:eastAsia="zh-CN"/>
                  </w:rPr>
                </m:ctrlPr>
              </m:fPr>
              <m:num>
                <m:r>
                  <m:rPr>
                    <m:sty m:val="p"/>
                  </m:rPr>
                  <w:rPr>
                    <w:rFonts w:ascii="Cambria Math" w:hAnsi="Cambria Math"/>
                    <w:sz w:val="20"/>
                    <w:lang w:eastAsia="zh-CN"/>
                  </w:rPr>
                  <m:t>1</m:t>
                </m:r>
              </m:num>
              <m:den>
                <m:rad>
                  <m:radPr>
                    <m:degHide m:val="1"/>
                    <m:ctrlPr>
                      <w:rPr>
                        <w:rFonts w:ascii="Cambria Math" w:hAnsi="Cambria Math"/>
                        <w:i/>
                        <w:iCs/>
                        <w:sz w:val="20"/>
                        <w:lang w:eastAsia="zh-CN"/>
                      </w:rPr>
                    </m:ctrlPr>
                  </m:radPr>
                  <m:deg/>
                  <m:e>
                    <m:r>
                      <m:rPr>
                        <m:sty m:val="p"/>
                      </m:rPr>
                      <w:rPr>
                        <w:rFonts w:ascii="Cambria Math" w:hAnsi="Cambria Math"/>
                        <w:sz w:val="20"/>
                        <w:lang w:eastAsia="zh-CN"/>
                      </w:rPr>
                      <m:t>2</m:t>
                    </m:r>
                  </m:e>
                </m:rad>
              </m:den>
            </m:f>
          </m:e>
        </m:d>
        <m:r>
          <w:rPr>
            <w:rFonts w:ascii="Cambria Math" w:hAnsi="Cambria Math"/>
            <w:lang w:eastAsia="zh-CN"/>
          </w:rPr>
          <m:t xml:space="preserve">, </m:t>
        </m:r>
        <m:d>
          <m:dPr>
            <m:begChr m:val="["/>
            <m:endChr m:val="]"/>
            <m:ctrlPr>
              <w:rPr>
                <w:rFonts w:ascii="Cambria Math" w:hAnsi="Cambria Math"/>
                <w:i/>
                <w:lang w:eastAsia="zh-CN"/>
              </w:rPr>
            </m:ctrlPr>
          </m:dPr>
          <m:e>
            <m:r>
              <w:rPr>
                <w:rFonts w:ascii="Cambria Math" w:hAnsi="Cambria Math"/>
                <w:lang w:eastAsia="zh-CN"/>
              </w:rPr>
              <m:t>j  0</m:t>
            </m:r>
          </m:e>
        </m:d>
        <m:r>
          <w:rPr>
            <w:rFonts w:ascii="Cambria Math" w:hAnsi="Cambria Math"/>
            <w:lang w:eastAsia="zh-CN"/>
          </w:rPr>
          <m:t>, [0  j]</m:t>
        </m:r>
      </m:oMath>
      <w:r>
        <w:rPr>
          <w:lang w:eastAsia="zh-CN"/>
        </w:rPr>
        <w:t>, respectively. However, this statement in general is not true. An example is the 64-point mapping given in table A-4 which can</w:t>
      </w:r>
      <w:r w:rsidR="00FF05EB">
        <w:rPr>
          <w:lang w:eastAsia="zh-CN"/>
        </w:rPr>
        <w:t>not</w:t>
      </w:r>
      <w:r>
        <w:rPr>
          <w:lang w:eastAsia="zh-CN"/>
        </w:rPr>
        <w:t xml:space="preserve"> be expressed as multi-branch operation of any linear spreading codes</w:t>
      </w:r>
      <w:r w:rsidR="00FF05EB">
        <w:rPr>
          <w:lang w:eastAsia="zh-CN"/>
        </w:rPr>
        <w:t xml:space="preserve">. As </w:t>
      </w:r>
      <w:r w:rsidR="002956CA">
        <w:rPr>
          <w:lang w:eastAsia="zh-CN"/>
        </w:rPr>
        <w:t>confirmed</w:t>
      </w:r>
      <w:r w:rsidR="00FF05EB">
        <w:rPr>
          <w:lang w:eastAsia="zh-CN"/>
        </w:rPr>
        <w:t xml:space="preserve"> in </w:t>
      </w:r>
      <w:r w:rsidR="003E4054">
        <w:rPr>
          <w:lang w:eastAsia="zh-CN"/>
        </w:rPr>
        <w:t>Figure 5</w:t>
      </w:r>
      <w:r w:rsidR="00FF05EB">
        <w:rPr>
          <w:lang w:eastAsia="zh-CN"/>
        </w:rPr>
        <w:t xml:space="preserve">, this mapping function out-performs the linear spreading, even </w:t>
      </w:r>
      <w:r w:rsidR="003E4054">
        <w:rPr>
          <w:lang w:eastAsia="zh-CN"/>
        </w:rPr>
        <w:t xml:space="preserve">if the optimum configuration in terms of </w:t>
      </w:r>
      <w:r w:rsidR="00FF05EB">
        <w:rPr>
          <w:lang w:eastAsia="zh-CN"/>
        </w:rPr>
        <w:t>spreading factor</w:t>
      </w:r>
      <w:r w:rsidR="002956CA">
        <w:rPr>
          <w:lang w:eastAsia="zh-CN"/>
        </w:rPr>
        <w:t>,</w:t>
      </w:r>
      <w:r w:rsidR="00FF05EB">
        <w:rPr>
          <w:lang w:eastAsia="zh-CN"/>
        </w:rPr>
        <w:t xml:space="preserve"> number of layers</w:t>
      </w:r>
      <w:r w:rsidR="002956CA">
        <w:rPr>
          <w:lang w:eastAsia="zh-CN"/>
        </w:rPr>
        <w:t>, as well as the receiver,</w:t>
      </w:r>
      <w:r w:rsidR="003E4054">
        <w:rPr>
          <w:lang w:eastAsia="zh-CN"/>
        </w:rPr>
        <w:t xml:space="preserve"> is used for linear spreading</w:t>
      </w:r>
      <w:r w:rsidR="00FF05EB">
        <w:rPr>
          <w:lang w:eastAsia="zh-CN"/>
        </w:rPr>
        <w:t xml:space="preserve">. </w:t>
      </w:r>
      <w:r w:rsidR="003E4054">
        <w:rPr>
          <w:lang w:eastAsia="zh-CN"/>
        </w:rPr>
        <w:t>Details of the simulation assumptions can be found in table A-5 in the appendix.</w:t>
      </w:r>
    </w:p>
    <w:p w14:paraId="3682E852" w14:textId="6C457414" w:rsidR="0008367C" w:rsidRDefault="00F5683A" w:rsidP="00644C22">
      <w:pPr>
        <w:pStyle w:val="af3"/>
        <w:spacing w:beforeLines="50" w:before="120"/>
        <w:ind w:firstLineChars="0" w:firstLine="0"/>
        <w:jc w:val="center"/>
        <w:rPr>
          <w:lang w:eastAsia="zh-CN"/>
        </w:rPr>
      </w:pPr>
      <w:r w:rsidRPr="00F5683A">
        <w:rPr>
          <w:noProof/>
          <w:lang w:eastAsia="zh-CN"/>
        </w:rPr>
        <w:lastRenderedPageBreak/>
        <w:t xml:space="preserve"> </w:t>
      </w:r>
      <w:r w:rsidR="00086699">
        <w:rPr>
          <w:noProof/>
          <w:lang w:eastAsia="zh-CN"/>
        </w:rPr>
        <w:drawing>
          <wp:inline distT="0" distB="0" distL="0" distR="0" wp14:anchorId="5DDADB84" wp14:editId="101E01B0">
            <wp:extent cx="3028772" cy="2271579"/>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79038" cy="2309278"/>
                    </a:xfrm>
                    <a:prstGeom prst="rect">
                      <a:avLst/>
                    </a:prstGeom>
                  </pic:spPr>
                </pic:pic>
              </a:graphicData>
            </a:graphic>
          </wp:inline>
        </w:drawing>
      </w:r>
    </w:p>
    <w:p w14:paraId="6EF55FBE" w14:textId="7D279262" w:rsidR="003E4054" w:rsidRDefault="003E4054" w:rsidP="00644C22">
      <w:pPr>
        <w:pStyle w:val="af3"/>
        <w:spacing w:beforeLines="50" w:before="120"/>
        <w:ind w:firstLineChars="0" w:firstLine="0"/>
        <w:jc w:val="center"/>
        <w:rPr>
          <w:lang w:eastAsia="zh-CN"/>
        </w:rPr>
      </w:pPr>
      <w:r w:rsidRPr="00644C22">
        <w:rPr>
          <w:b/>
          <w:bCs/>
          <w:sz w:val="20"/>
          <w:szCs w:val="20"/>
        </w:rPr>
        <w:t xml:space="preserve">Figure 5. </w:t>
      </w:r>
      <w:r>
        <w:rPr>
          <w:b/>
          <w:bCs/>
          <w:sz w:val="20"/>
          <w:szCs w:val="20"/>
        </w:rPr>
        <w:t>Multi-user performance of 64-point joint mapping against linear spreading with optimum configuration.</w:t>
      </w:r>
    </w:p>
    <w:p w14:paraId="5717749E" w14:textId="77777777" w:rsidR="00FF05EB" w:rsidRDefault="00FF05EB" w:rsidP="00634397">
      <w:pPr>
        <w:pStyle w:val="af3"/>
        <w:spacing w:beforeLines="50" w:before="120"/>
        <w:ind w:firstLineChars="0" w:firstLine="0"/>
        <w:rPr>
          <w:i/>
          <w:lang w:eastAsia="zh-CN"/>
        </w:rPr>
      </w:pPr>
      <w:r w:rsidRPr="00535FCE">
        <w:rPr>
          <w:b/>
          <w:i/>
          <w:lang w:eastAsia="zh-CN"/>
        </w:rPr>
        <w:t xml:space="preserve">Observation </w:t>
      </w:r>
      <w:r>
        <w:rPr>
          <w:b/>
          <w:i/>
          <w:lang w:eastAsia="zh-CN"/>
        </w:rPr>
        <w:t>2</w:t>
      </w:r>
      <w:r w:rsidRPr="00535FCE">
        <w:rPr>
          <w:b/>
          <w:i/>
          <w:lang w:eastAsia="zh-CN"/>
        </w:rPr>
        <w:t>:</w:t>
      </w:r>
      <w:r w:rsidRPr="00535FCE">
        <w:rPr>
          <w:i/>
          <w:lang w:eastAsia="zh-CN"/>
        </w:rPr>
        <w:t xml:space="preserve"> </w:t>
      </w:r>
      <w:r>
        <w:rPr>
          <w:i/>
          <w:lang w:eastAsia="zh-CN"/>
        </w:rPr>
        <w:t>The joint bits-to-symbols mapping for NOMA</w:t>
      </w:r>
      <w:r w:rsidRPr="00535FCE">
        <w:rPr>
          <w:i/>
          <w:lang w:eastAsia="zh-CN"/>
        </w:rPr>
        <w:t xml:space="preserve"> </w:t>
      </w:r>
      <w:r>
        <w:rPr>
          <w:i/>
          <w:lang w:eastAsia="zh-CN"/>
        </w:rPr>
        <w:t>provides a general and flexible framework which also include multi-branch linear spreading as special case. However, these two are not equivalent.</w:t>
      </w:r>
    </w:p>
    <w:p w14:paraId="39E1C1A4" w14:textId="6A11BAB6" w:rsidR="00175841" w:rsidRDefault="00175841" w:rsidP="00634397">
      <w:pPr>
        <w:pStyle w:val="af3"/>
        <w:spacing w:beforeLines="50" w:before="120"/>
        <w:ind w:firstLineChars="0" w:firstLine="0"/>
        <w:rPr>
          <w:lang w:eastAsia="zh-CN"/>
        </w:rPr>
      </w:pPr>
      <w:r>
        <w:rPr>
          <w:lang w:eastAsia="zh-CN"/>
        </w:rPr>
        <w:t xml:space="preserve">Another important point worth mentioning is the repetition used in the linear spreading schemes cost the coding loss even compared to the baseline contention-based OFDM (or NR MU-MIMO) scheme. This coding loss in the single-user performance is carried on </w:t>
      </w:r>
      <w:r w:rsidR="00732F8C">
        <w:rPr>
          <w:lang w:eastAsia="zh-CN"/>
        </w:rPr>
        <w:t xml:space="preserve">to </w:t>
      </w:r>
      <w:r>
        <w:rPr>
          <w:lang w:eastAsia="zh-CN"/>
        </w:rPr>
        <w:t xml:space="preserve">the multi-user performance. As can be observed in </w:t>
      </w:r>
      <w:r w:rsidR="003E4054">
        <w:rPr>
          <w:lang w:eastAsia="zh-CN"/>
        </w:rPr>
        <w:t>Figure 6</w:t>
      </w:r>
      <w:r>
        <w:rPr>
          <w:lang w:eastAsia="zh-CN"/>
        </w:rPr>
        <w:t xml:space="preserve">, linear spreading has performance loss compared to the baseline up to </w:t>
      </w:r>
      <w:r w:rsidR="007E20C5">
        <w:rPr>
          <w:lang w:eastAsia="zh-CN"/>
        </w:rPr>
        <w:t>6</w:t>
      </w:r>
      <w:r>
        <w:rPr>
          <w:lang w:eastAsia="zh-CN"/>
        </w:rPr>
        <w:t xml:space="preserve"> users with 2 receiver antennas and </w:t>
      </w:r>
      <w:r w:rsidR="007E20C5">
        <w:rPr>
          <w:lang w:eastAsia="zh-CN"/>
        </w:rPr>
        <w:t>1</w:t>
      </w:r>
      <w:r w:rsidR="00732F8C">
        <w:rPr>
          <w:lang w:eastAsia="zh-CN"/>
        </w:rPr>
        <w:t>2</w:t>
      </w:r>
      <w:r w:rsidR="007E20C5">
        <w:rPr>
          <w:lang w:eastAsia="zh-CN"/>
        </w:rPr>
        <w:t xml:space="preserve"> </w:t>
      </w:r>
      <w:r>
        <w:rPr>
          <w:lang w:eastAsia="zh-CN"/>
        </w:rPr>
        <w:t>users with 4 receive antennas. Some companies suggest that the baseline contention-based OFDM can be regarded as special case of linear spreading with SF=1. However, there is no symbol-level spreading operation is performed in the baseline scheme</w:t>
      </w:r>
      <w:r w:rsidR="00CA4DFE">
        <w:rPr>
          <w:lang w:eastAsia="zh-CN"/>
        </w:rPr>
        <w:t xml:space="preserve"> and therefore</w:t>
      </w:r>
      <w:r>
        <w:rPr>
          <w:lang w:eastAsia="zh-CN"/>
        </w:rPr>
        <w:t xml:space="preserve">, </w:t>
      </w:r>
      <w:r w:rsidR="00CA4DFE">
        <w:rPr>
          <w:lang w:eastAsia="zh-CN"/>
        </w:rPr>
        <w:t xml:space="preserve">it should </w:t>
      </w:r>
      <w:r w:rsidR="00732F8C">
        <w:rPr>
          <w:lang w:eastAsia="zh-CN"/>
        </w:rPr>
        <w:t xml:space="preserve">not </w:t>
      </w:r>
      <w:r w:rsidR="00CA4DFE">
        <w:rPr>
          <w:lang w:eastAsia="zh-CN"/>
        </w:rPr>
        <w:t>be considered as a spreading-based scheme.</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070FD1" w14:paraId="71460B26" w14:textId="77777777" w:rsidTr="00644C22">
        <w:tc>
          <w:tcPr>
            <w:tcW w:w="4653" w:type="dxa"/>
          </w:tcPr>
          <w:p w14:paraId="5AD222A8" w14:textId="4534BF5E" w:rsidR="00070FD1" w:rsidRDefault="003C08E2" w:rsidP="00070FD1">
            <w:pPr>
              <w:pStyle w:val="af3"/>
              <w:spacing w:beforeLines="50" w:before="120"/>
              <w:ind w:firstLineChars="0" w:firstLine="0"/>
              <w:rPr>
                <w:lang w:eastAsia="zh-CN"/>
              </w:rPr>
            </w:pPr>
            <w:r>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3C08E2">
              <w:rPr>
                <w:noProof/>
                <w:lang w:eastAsia="zh-CN"/>
              </w:rPr>
              <w:drawing>
                <wp:inline distT="0" distB="0" distL="0" distR="0" wp14:anchorId="756FC2A2" wp14:editId="2C510A4A">
                  <wp:extent cx="2592000" cy="2142000"/>
                  <wp:effectExtent l="0" t="0" r="0" b="0"/>
                  <wp:docPr id="47" name="图片 47" descr="C:\Users\w00374306\Desktop\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00374306\Desktop\6a.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92000" cy="2142000"/>
                          </a:xfrm>
                          <a:prstGeom prst="rect">
                            <a:avLst/>
                          </a:prstGeom>
                          <a:noFill/>
                          <a:ln>
                            <a:noFill/>
                          </a:ln>
                        </pic:spPr>
                      </pic:pic>
                    </a:graphicData>
                  </a:graphic>
                </wp:inline>
              </w:drawing>
            </w:r>
          </w:p>
        </w:tc>
        <w:tc>
          <w:tcPr>
            <w:tcW w:w="4654" w:type="dxa"/>
          </w:tcPr>
          <w:p w14:paraId="4A887D91" w14:textId="139E5E88" w:rsidR="00070FD1" w:rsidRDefault="003C08E2" w:rsidP="00070FD1">
            <w:pPr>
              <w:pStyle w:val="af3"/>
              <w:spacing w:beforeLines="50" w:before="120"/>
              <w:ind w:firstLineChars="0" w:firstLine="0"/>
              <w:rPr>
                <w:lang w:eastAsia="zh-CN"/>
              </w:rPr>
            </w:pPr>
            <w:r w:rsidRPr="003C08E2">
              <w:rPr>
                <w:noProof/>
                <w:lang w:eastAsia="zh-CN"/>
              </w:rPr>
              <w:drawing>
                <wp:inline distT="0" distB="0" distL="0" distR="0" wp14:anchorId="7AE5BA6D" wp14:editId="3D51492B">
                  <wp:extent cx="2592000" cy="2142000"/>
                  <wp:effectExtent l="0" t="0" r="0" b="0"/>
                  <wp:docPr id="51" name="图片 51" descr="C:\Users\w00374306\Desktop\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00374306\Desktop\6b.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92000" cy="2142000"/>
                          </a:xfrm>
                          <a:prstGeom prst="rect">
                            <a:avLst/>
                          </a:prstGeom>
                          <a:noFill/>
                          <a:ln>
                            <a:noFill/>
                          </a:ln>
                        </pic:spPr>
                      </pic:pic>
                    </a:graphicData>
                  </a:graphic>
                </wp:inline>
              </w:drawing>
            </w:r>
            <w:r w:rsidRPr="003C08E2" w:rsidDel="003C08E2">
              <w:rPr>
                <w:lang w:eastAsia="zh-CN"/>
              </w:rPr>
              <w:t xml:space="preserve"> </w:t>
            </w:r>
          </w:p>
        </w:tc>
      </w:tr>
      <w:tr w:rsidR="00070FD1" w14:paraId="36A75415" w14:textId="77777777" w:rsidTr="00644C22">
        <w:tc>
          <w:tcPr>
            <w:tcW w:w="4653" w:type="dxa"/>
          </w:tcPr>
          <w:p w14:paraId="2726AB17" w14:textId="1AB905C5" w:rsidR="00070FD1" w:rsidRDefault="00070FD1" w:rsidP="00070FD1">
            <w:pPr>
              <w:pStyle w:val="af3"/>
              <w:numPr>
                <w:ilvl w:val="0"/>
                <w:numId w:val="14"/>
              </w:numPr>
              <w:spacing w:beforeLines="50" w:before="120"/>
              <w:ind w:firstLineChars="0"/>
              <w:jc w:val="center"/>
              <w:rPr>
                <w:lang w:eastAsia="zh-CN"/>
              </w:rPr>
            </w:pPr>
            <w:r>
              <w:rPr>
                <w:lang w:eastAsia="zh-CN"/>
              </w:rPr>
              <w:t>TDLA30, 1T2R, 6UE, 60 Bytes</w:t>
            </w:r>
          </w:p>
        </w:tc>
        <w:tc>
          <w:tcPr>
            <w:tcW w:w="4654" w:type="dxa"/>
          </w:tcPr>
          <w:p w14:paraId="117E559E" w14:textId="6FACC2D8" w:rsidR="00070FD1" w:rsidRDefault="00070FD1" w:rsidP="00070FD1">
            <w:pPr>
              <w:pStyle w:val="af3"/>
              <w:numPr>
                <w:ilvl w:val="0"/>
                <w:numId w:val="14"/>
              </w:numPr>
              <w:spacing w:beforeLines="50" w:before="120"/>
              <w:ind w:firstLineChars="0"/>
              <w:jc w:val="center"/>
              <w:rPr>
                <w:lang w:eastAsia="zh-CN"/>
              </w:rPr>
            </w:pPr>
            <w:r>
              <w:rPr>
                <w:lang w:eastAsia="zh-CN"/>
              </w:rPr>
              <w:t>TDLA30, 1T4R, 12UE, 60 Bytes</w:t>
            </w:r>
          </w:p>
        </w:tc>
      </w:tr>
    </w:tbl>
    <w:p w14:paraId="7615864F" w14:textId="2789C1C5" w:rsidR="00732F8C" w:rsidRPr="007E20C5" w:rsidRDefault="007E20C5" w:rsidP="007E20C5">
      <w:pPr>
        <w:pStyle w:val="af3"/>
        <w:spacing w:beforeLines="50" w:before="120"/>
        <w:ind w:firstLineChars="0" w:firstLine="440"/>
        <w:jc w:val="center"/>
        <w:rPr>
          <w:lang w:eastAsia="zh-CN"/>
        </w:rPr>
      </w:pPr>
      <w:r w:rsidRPr="007E20C5">
        <w:rPr>
          <w:b/>
          <w:bCs/>
          <w:sz w:val="20"/>
          <w:szCs w:val="20"/>
        </w:rPr>
        <w:t xml:space="preserve">Figure </w:t>
      </w:r>
      <w:r w:rsidR="003E4054">
        <w:rPr>
          <w:b/>
          <w:bCs/>
          <w:sz w:val="20"/>
          <w:szCs w:val="20"/>
        </w:rPr>
        <w:t>6</w:t>
      </w:r>
      <w:r w:rsidRPr="007E20C5">
        <w:rPr>
          <w:b/>
          <w:bCs/>
          <w:sz w:val="20"/>
          <w:szCs w:val="20"/>
        </w:rPr>
        <w:t xml:space="preserve">. BLER performance of linear spreading and </w:t>
      </w:r>
      <w:r w:rsidR="00AA1A30">
        <w:rPr>
          <w:b/>
          <w:bCs/>
          <w:sz w:val="20"/>
          <w:szCs w:val="20"/>
        </w:rPr>
        <w:t xml:space="preserve">the baseline </w:t>
      </w:r>
      <w:r w:rsidR="00AA1A30" w:rsidRPr="00AA1A30">
        <w:rPr>
          <w:b/>
          <w:bCs/>
          <w:sz w:val="20"/>
          <w:szCs w:val="20"/>
        </w:rPr>
        <w:t>NR MU-MIMO</w:t>
      </w:r>
      <w:r w:rsidR="00AA1A30" w:rsidRPr="00AA1A30" w:rsidDel="00AA1A30">
        <w:rPr>
          <w:b/>
          <w:bCs/>
          <w:sz w:val="20"/>
          <w:szCs w:val="20"/>
        </w:rPr>
        <w:t xml:space="preserve"> </w:t>
      </w:r>
    </w:p>
    <w:p w14:paraId="2330B614" w14:textId="7F7C8A58" w:rsidR="00CA4DFE" w:rsidRPr="00175841" w:rsidRDefault="00CA4DFE" w:rsidP="00634397">
      <w:pPr>
        <w:pStyle w:val="af3"/>
        <w:spacing w:beforeLines="50" w:before="120"/>
        <w:ind w:firstLineChars="0" w:firstLine="0"/>
        <w:rPr>
          <w:lang w:eastAsia="zh-CN"/>
        </w:rPr>
      </w:pPr>
      <w:r w:rsidRPr="00535FCE">
        <w:rPr>
          <w:b/>
          <w:i/>
          <w:lang w:eastAsia="zh-CN"/>
        </w:rPr>
        <w:t xml:space="preserve">Observation </w:t>
      </w:r>
      <w:r>
        <w:rPr>
          <w:b/>
          <w:i/>
          <w:lang w:eastAsia="zh-CN"/>
        </w:rPr>
        <w:t>3</w:t>
      </w:r>
      <w:r w:rsidRPr="00535FCE">
        <w:rPr>
          <w:b/>
          <w:i/>
          <w:lang w:eastAsia="zh-CN"/>
        </w:rPr>
        <w:t>:</w:t>
      </w:r>
      <w:r w:rsidRPr="00535FCE">
        <w:rPr>
          <w:i/>
          <w:lang w:eastAsia="zh-CN"/>
        </w:rPr>
        <w:t xml:space="preserve"> </w:t>
      </w:r>
      <w:r>
        <w:rPr>
          <w:i/>
          <w:lang w:eastAsia="zh-CN"/>
        </w:rPr>
        <w:t xml:space="preserve">Linear spreading suffers from coding loss compared to the baseline </w:t>
      </w:r>
      <w:r w:rsidRPr="00CA4DFE">
        <w:rPr>
          <w:i/>
          <w:lang w:eastAsia="zh-CN"/>
        </w:rPr>
        <w:t xml:space="preserve">contention-based OFDM </w:t>
      </w:r>
      <w:r>
        <w:rPr>
          <w:i/>
          <w:lang w:eastAsia="zh-CN"/>
        </w:rPr>
        <w:t>(NR MU-MIMO) scheme which is reflected on the multi-user performance up to</w:t>
      </w:r>
      <w:r w:rsidR="007E20C5">
        <w:rPr>
          <w:i/>
          <w:lang w:eastAsia="zh-CN"/>
        </w:rPr>
        <w:t>1</w:t>
      </w:r>
      <w:r w:rsidR="00070FD1">
        <w:rPr>
          <w:i/>
          <w:lang w:eastAsia="zh-CN"/>
        </w:rPr>
        <w:t>2</w:t>
      </w:r>
      <w:r w:rsidR="007E20C5">
        <w:rPr>
          <w:i/>
          <w:lang w:eastAsia="zh-CN"/>
        </w:rPr>
        <w:t xml:space="preserve"> UEs</w:t>
      </w:r>
      <w:r w:rsidR="00070FD1">
        <w:rPr>
          <w:i/>
          <w:lang w:eastAsia="zh-CN"/>
        </w:rPr>
        <w:t xml:space="preserve"> when TBS is 60 bytes</w:t>
      </w:r>
      <w:r>
        <w:rPr>
          <w:i/>
          <w:lang w:eastAsia="zh-CN"/>
        </w:rPr>
        <w:t>, depending on the scenario. Further, baseline NR-MIMO should not be regarded as spreading-based scheme.</w:t>
      </w:r>
    </w:p>
    <w:p w14:paraId="1EC5E86C" w14:textId="77777777" w:rsidR="00524D72" w:rsidRDefault="00524D72" w:rsidP="00524D72">
      <w:pPr>
        <w:pStyle w:val="af3"/>
        <w:spacing w:before="240"/>
        <w:ind w:firstLineChars="0" w:firstLine="0"/>
        <w:rPr>
          <w:i/>
          <w:lang w:eastAsia="zh-CN"/>
        </w:rPr>
      </w:pPr>
      <w:r>
        <w:rPr>
          <w:i/>
          <w:lang w:eastAsia="zh-CN"/>
        </w:rPr>
        <w:t>2) Higher</w:t>
      </w:r>
      <w:r w:rsidRPr="00535FCE">
        <w:rPr>
          <w:i/>
          <w:lang w:eastAsia="zh-CN"/>
        </w:rPr>
        <w:t xml:space="preserve"> modulation granularity</w:t>
      </w:r>
    </w:p>
    <w:p w14:paraId="297231D4" w14:textId="07BFA51D" w:rsidR="00524D72" w:rsidRDefault="00524D72" w:rsidP="00524D72">
      <w:pPr>
        <w:rPr>
          <w:lang w:eastAsia="zh-CN"/>
        </w:rPr>
      </w:pPr>
      <w:r>
        <w:rPr>
          <w:lang w:eastAsia="zh-CN"/>
        </w:rPr>
        <w:t>C</w:t>
      </w:r>
      <w:r w:rsidRPr="00FC056C">
        <w:rPr>
          <w:lang w:eastAsia="zh-CN"/>
        </w:rPr>
        <w:t xml:space="preserve">ompared </w:t>
      </w:r>
      <w:r>
        <w:rPr>
          <w:lang w:eastAsia="zh-CN"/>
        </w:rPr>
        <w:t>with</w:t>
      </w:r>
      <w:r w:rsidRPr="00FC056C">
        <w:rPr>
          <w:lang w:eastAsia="zh-CN"/>
        </w:rPr>
        <w:t xml:space="preserve"> </w:t>
      </w:r>
      <w:r>
        <w:rPr>
          <w:lang w:eastAsia="zh-CN"/>
        </w:rPr>
        <w:t>a linear spreading</w:t>
      </w:r>
      <w:r>
        <w:rPr>
          <w:rFonts w:hint="eastAsia"/>
          <w:lang w:eastAsia="zh-CN"/>
        </w:rPr>
        <w:t xml:space="preserve"> </w:t>
      </w:r>
      <w:r>
        <w:rPr>
          <w:lang w:eastAsia="zh-CN"/>
        </w:rPr>
        <w:t xml:space="preserve">over </w:t>
      </w:r>
      <w:r>
        <w:rPr>
          <w:rFonts w:hint="eastAsia"/>
          <w:lang w:eastAsia="zh-CN"/>
        </w:rPr>
        <w:t>one symbol</w:t>
      </w:r>
      <w:r w:rsidRPr="00FC056C">
        <w:rPr>
          <w:lang w:eastAsia="zh-CN"/>
        </w:rPr>
        <w:t xml:space="preserve"> QAM modulation, </w:t>
      </w:r>
      <w:r>
        <w:rPr>
          <w:lang w:eastAsia="zh-CN"/>
        </w:rPr>
        <w:t xml:space="preserve">joint mapping enables an efficient </w:t>
      </w:r>
      <w:r w:rsidRPr="005403B1">
        <w:rPr>
          <w:lang w:eastAsia="zh-CN"/>
        </w:rPr>
        <w:t xml:space="preserve">8-point </w:t>
      </w:r>
      <w:r>
        <w:rPr>
          <w:lang w:eastAsia="zh-CN"/>
        </w:rPr>
        <w:t xml:space="preserve">mapping of </w:t>
      </w:r>
      <w:r w:rsidRPr="005403B1">
        <w:rPr>
          <w:lang w:eastAsia="zh-CN"/>
        </w:rPr>
        <w:t xml:space="preserve">three </w:t>
      </w:r>
      <w:r>
        <w:rPr>
          <w:lang w:eastAsia="zh-CN"/>
        </w:rPr>
        <w:t xml:space="preserve">binary </w:t>
      </w:r>
      <w:r w:rsidRPr="005403B1">
        <w:rPr>
          <w:lang w:eastAsia="zh-CN"/>
        </w:rPr>
        <w:t xml:space="preserve">bits over two </w:t>
      </w:r>
      <w:r>
        <w:rPr>
          <w:rFonts w:hint="eastAsia"/>
          <w:lang w:eastAsia="zh-CN"/>
        </w:rPr>
        <w:t>symbols</w:t>
      </w:r>
      <w:r>
        <w:rPr>
          <w:lang w:eastAsia="zh-CN"/>
        </w:rPr>
        <w:t>, as</w:t>
      </w:r>
      <w:r w:rsidRPr="005403B1">
        <w:rPr>
          <w:lang w:eastAsia="zh-CN"/>
        </w:rPr>
        <w:t xml:space="preserve"> shown in </w:t>
      </w:r>
      <w:r>
        <w:rPr>
          <w:lang w:eastAsia="zh-CN"/>
        </w:rPr>
        <w:t xml:space="preserve">Figure </w:t>
      </w:r>
      <w:r w:rsidR="003E4054">
        <w:rPr>
          <w:lang w:eastAsia="zh-CN"/>
        </w:rPr>
        <w:t>7</w:t>
      </w:r>
      <w:r w:rsidR="007E20C5">
        <w:rPr>
          <w:lang w:eastAsia="zh-CN"/>
        </w:rPr>
        <w:t xml:space="preserve"> </w:t>
      </w:r>
      <w:r>
        <w:rPr>
          <w:lang w:eastAsia="zh-CN"/>
        </w:rPr>
        <w:t>(correspondent table A-2)</w:t>
      </w:r>
      <w:r>
        <w:rPr>
          <w:rFonts w:hint="eastAsia"/>
          <w:lang w:eastAsia="zh-CN"/>
        </w:rPr>
        <w:t xml:space="preserve">. </w:t>
      </w:r>
      <w:r>
        <w:rPr>
          <w:lang w:eastAsia="zh-CN"/>
        </w:rPr>
        <w:lastRenderedPageBreak/>
        <w:t xml:space="preserve">This equips NOMA scheme with a finer granularity on the optimization and configuration over the modulation sizes and FEC coding rates, the benefit of which is shown in Figure </w:t>
      </w:r>
      <w:r w:rsidR="003E4054">
        <w:rPr>
          <w:lang w:eastAsia="zh-CN"/>
        </w:rPr>
        <w:t>8</w:t>
      </w:r>
      <w:r>
        <w:rPr>
          <w:lang w:eastAsia="zh-CN"/>
        </w:rPr>
        <w:t xml:space="preserve">: an 8-point joint mapping outperforms a linear spreading over both QPSK and 16QAM modulations. </w:t>
      </w:r>
      <w:r>
        <w:rPr>
          <w:rFonts w:hint="eastAsia"/>
          <w:lang w:eastAsia="zh-CN"/>
        </w:rPr>
        <w:t>D</w:t>
      </w:r>
      <w:r>
        <w:rPr>
          <w:lang w:eastAsia="zh-CN"/>
        </w:rPr>
        <w:t xml:space="preserve">etails about the simulation parameters </w:t>
      </w:r>
      <w:r>
        <w:rPr>
          <w:rFonts w:hint="eastAsia"/>
          <w:lang w:eastAsia="zh-CN"/>
        </w:rPr>
        <w:t>are in Table A-</w:t>
      </w:r>
      <w:r w:rsidR="003E4054">
        <w:rPr>
          <w:lang w:eastAsia="zh-CN"/>
        </w:rPr>
        <w:t>6 in the appendix</w:t>
      </w:r>
      <w:r>
        <w:rPr>
          <w:rFonts w:hint="eastAsia"/>
          <w:lang w:eastAsia="zh-CN"/>
        </w:rPr>
        <w:t>.</w:t>
      </w:r>
      <w:r>
        <w:rPr>
          <w:lang w:eastAsia="zh-CN"/>
        </w:rPr>
        <w:t xml:space="preserve"> </w:t>
      </w:r>
    </w:p>
    <w:p w14:paraId="1CEE6D81" w14:textId="77777777" w:rsidR="00524D72" w:rsidRDefault="00524D72" w:rsidP="00524D72">
      <w:pPr>
        <w:pStyle w:val="af3"/>
        <w:keepNext/>
        <w:ind w:leftChars="273" w:left="601" w:firstLineChars="0" w:firstLine="0"/>
        <w:jc w:val="center"/>
      </w:pPr>
      <w:r>
        <w:rPr>
          <w:noProof/>
          <w:lang w:eastAsia="zh-CN"/>
        </w:rPr>
        <w:drawing>
          <wp:inline distT="0" distB="0" distL="0" distR="0" wp14:anchorId="79930696" wp14:editId="18709DFC">
            <wp:extent cx="3277590" cy="1517569"/>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3302693" cy="1529192"/>
                    </a:xfrm>
                    <a:prstGeom prst="rect">
                      <a:avLst/>
                    </a:prstGeom>
                    <a:noFill/>
                    <a:ln w="9525">
                      <a:noFill/>
                      <a:miter lim="800000"/>
                      <a:headEnd/>
                      <a:tailEnd/>
                    </a:ln>
                  </pic:spPr>
                </pic:pic>
              </a:graphicData>
            </a:graphic>
          </wp:inline>
        </w:drawing>
      </w:r>
    </w:p>
    <w:p w14:paraId="01EBBF64" w14:textId="2583EB70" w:rsidR="00524D72" w:rsidRDefault="00524D72" w:rsidP="00524D72">
      <w:pPr>
        <w:pStyle w:val="a5"/>
      </w:pPr>
      <w:r>
        <w:t xml:space="preserve">Figure </w:t>
      </w:r>
      <w:r w:rsidR="003E4054">
        <w:rPr>
          <w:lang w:eastAsia="zh-CN"/>
        </w:rPr>
        <w:t>7</w:t>
      </w:r>
      <w:r>
        <w:t>. Example of joint mapping of three bits to two REs</w:t>
      </w:r>
    </w:p>
    <w:tbl>
      <w:tblPr>
        <w:tblStyle w:val="ab"/>
        <w:tblpPr w:leftFromText="180" w:rightFromText="180" w:vertAnchor="text" w:horzAnchor="margin" w:tblpY="10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4"/>
        <w:gridCol w:w="4713"/>
      </w:tblGrid>
      <w:tr w:rsidR="00524D72" w14:paraId="2F12129D" w14:textId="77777777" w:rsidTr="00586BB3">
        <w:tc>
          <w:tcPr>
            <w:tcW w:w="4653" w:type="dxa"/>
          </w:tcPr>
          <w:p w14:paraId="4C1A046B" w14:textId="50EBDD43" w:rsidR="00524D72" w:rsidRDefault="00DA31F8" w:rsidP="00586BB3">
            <w:pPr>
              <w:pStyle w:val="af3"/>
              <w:keepNext/>
              <w:ind w:firstLineChars="0" w:firstLine="0"/>
              <w:jc w:val="center"/>
            </w:pPr>
            <w:r>
              <w:t xml:space="preserve"> </w:t>
            </w:r>
            <w:r w:rsidRPr="00DA31F8">
              <w:rPr>
                <w:noProof/>
                <w:lang w:eastAsia="zh-CN"/>
              </w:rPr>
              <w:drawing>
                <wp:inline distT="0" distB="0" distL="0" distR="0" wp14:anchorId="563F3543" wp14:editId="2F22D316">
                  <wp:extent cx="2881843" cy="238525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5080" cy="2396211"/>
                          </a:xfrm>
                          <a:prstGeom prst="rect">
                            <a:avLst/>
                          </a:prstGeom>
                          <a:noFill/>
                          <a:ln>
                            <a:noFill/>
                          </a:ln>
                        </pic:spPr>
                      </pic:pic>
                    </a:graphicData>
                  </a:graphic>
                </wp:inline>
              </w:drawing>
            </w:r>
          </w:p>
        </w:tc>
        <w:tc>
          <w:tcPr>
            <w:tcW w:w="4654" w:type="dxa"/>
          </w:tcPr>
          <w:p w14:paraId="1D285358" w14:textId="03942850" w:rsidR="00524D72" w:rsidRDefault="00DA31F8" w:rsidP="00586BB3">
            <w:pPr>
              <w:pStyle w:val="af3"/>
              <w:keepNext/>
              <w:ind w:firstLineChars="0" w:firstLine="0"/>
              <w:jc w:val="center"/>
            </w:pPr>
            <w:r>
              <w:t xml:space="preserve"> </w:t>
            </w:r>
            <w:r w:rsidRPr="00DA31F8">
              <w:rPr>
                <w:noProof/>
                <w:lang w:eastAsia="zh-CN"/>
              </w:rPr>
              <w:drawing>
                <wp:inline distT="0" distB="0" distL="0" distR="0" wp14:anchorId="02CA3D73" wp14:editId="5FB5CB2D">
                  <wp:extent cx="2952959" cy="244411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75549" cy="2462812"/>
                          </a:xfrm>
                          <a:prstGeom prst="rect">
                            <a:avLst/>
                          </a:prstGeom>
                          <a:noFill/>
                          <a:ln>
                            <a:noFill/>
                          </a:ln>
                        </pic:spPr>
                      </pic:pic>
                    </a:graphicData>
                  </a:graphic>
                </wp:inline>
              </w:drawing>
            </w:r>
          </w:p>
        </w:tc>
      </w:tr>
      <w:tr w:rsidR="00524D72" w14:paraId="15BE0078" w14:textId="77777777" w:rsidTr="00586BB3">
        <w:tc>
          <w:tcPr>
            <w:tcW w:w="9307" w:type="dxa"/>
            <w:gridSpan w:val="2"/>
          </w:tcPr>
          <w:p w14:paraId="6360DAFD" w14:textId="25F8191A" w:rsidR="00524D72" w:rsidRDefault="00524D72" w:rsidP="003E4054">
            <w:pPr>
              <w:pStyle w:val="a5"/>
            </w:pPr>
            <w:r>
              <w:t xml:space="preserve">Figure </w:t>
            </w:r>
            <w:r w:rsidR="003E4054">
              <w:rPr>
                <w:lang w:eastAsia="zh-CN"/>
              </w:rPr>
              <w:t>8</w:t>
            </w:r>
            <w:r>
              <w:t xml:space="preserve">. </w:t>
            </w:r>
            <w:r>
              <w:rPr>
                <w:rFonts w:hint="eastAsia"/>
                <w:lang w:eastAsia="zh-CN"/>
              </w:rPr>
              <w:t xml:space="preserve">Example of single user </w:t>
            </w:r>
            <w:r>
              <w:rPr>
                <w:lang w:eastAsia="zh-CN"/>
              </w:rPr>
              <w:t>performance</w:t>
            </w:r>
            <w:r>
              <w:rPr>
                <w:rFonts w:hint="eastAsia"/>
                <w:lang w:eastAsia="zh-CN"/>
              </w:rPr>
              <w:t xml:space="preserve"> of </w:t>
            </w:r>
            <w:r>
              <w:t>8-point joint mapping vs</w:t>
            </w:r>
            <w:r>
              <w:rPr>
                <w:rFonts w:hint="eastAsia"/>
                <w:lang w:eastAsia="zh-CN"/>
              </w:rPr>
              <w:t>.</w:t>
            </w:r>
            <w:r>
              <w:t xml:space="preserve"> linear spreading (sequence or repetition based) in AWGN and fading channels</w:t>
            </w:r>
          </w:p>
        </w:tc>
      </w:tr>
    </w:tbl>
    <w:p w14:paraId="3524A5EE" w14:textId="77777777" w:rsidR="00524D72" w:rsidRDefault="00524D72" w:rsidP="00634397">
      <w:pPr>
        <w:pStyle w:val="af3"/>
        <w:spacing w:beforeLines="50" w:before="120"/>
        <w:ind w:firstLineChars="0" w:firstLine="0"/>
        <w:rPr>
          <w:lang w:eastAsia="zh-CN"/>
        </w:rPr>
      </w:pPr>
      <w:r w:rsidRPr="00535FCE">
        <w:rPr>
          <w:b/>
          <w:i/>
          <w:lang w:eastAsia="zh-CN"/>
        </w:rPr>
        <w:t xml:space="preserve">Observation </w:t>
      </w:r>
      <w:r w:rsidR="00204EAC">
        <w:rPr>
          <w:b/>
          <w:i/>
          <w:lang w:eastAsia="zh-CN"/>
        </w:rPr>
        <w:t>4</w:t>
      </w:r>
      <w:r w:rsidRPr="00535FCE">
        <w:rPr>
          <w:b/>
          <w:i/>
          <w:lang w:eastAsia="zh-CN"/>
        </w:rPr>
        <w:t>:</w:t>
      </w:r>
      <w:r w:rsidRPr="00535FCE">
        <w:rPr>
          <w:i/>
          <w:lang w:eastAsia="zh-CN"/>
        </w:rPr>
        <w:t xml:space="preserve"> </w:t>
      </w:r>
      <w:r>
        <w:rPr>
          <w:i/>
          <w:lang w:eastAsia="zh-CN"/>
        </w:rPr>
        <w:t>The joint design of bits-to-symbols mapping</w:t>
      </w:r>
      <w:r w:rsidRPr="00535FCE">
        <w:rPr>
          <w:i/>
          <w:lang w:eastAsia="zh-CN"/>
        </w:rPr>
        <w:t xml:space="preserve"> </w:t>
      </w:r>
      <w:r>
        <w:rPr>
          <w:i/>
          <w:lang w:eastAsia="zh-CN"/>
        </w:rPr>
        <w:t>for NOMA</w:t>
      </w:r>
      <w:r w:rsidRPr="00535FCE">
        <w:rPr>
          <w:i/>
          <w:lang w:eastAsia="zh-CN"/>
        </w:rPr>
        <w:t xml:space="preserve"> </w:t>
      </w:r>
      <w:r>
        <w:rPr>
          <w:i/>
          <w:lang w:eastAsia="zh-CN"/>
        </w:rPr>
        <w:t>provides</w:t>
      </w:r>
      <w:r w:rsidRPr="00535FCE">
        <w:rPr>
          <w:i/>
          <w:lang w:eastAsia="zh-CN"/>
        </w:rPr>
        <w:t xml:space="preserve"> more modulation granularity</w:t>
      </w:r>
      <w:r>
        <w:rPr>
          <w:i/>
          <w:lang w:eastAsia="zh-CN"/>
        </w:rPr>
        <w:t xml:space="preserve"> than the sequence or repetition based linear spreading</w:t>
      </w:r>
      <w:r w:rsidRPr="00535FCE">
        <w:rPr>
          <w:i/>
          <w:lang w:eastAsia="zh-CN"/>
        </w:rPr>
        <w:t>.</w:t>
      </w:r>
    </w:p>
    <w:p w14:paraId="59FE66FD" w14:textId="77777777" w:rsidR="00524D72" w:rsidRPr="00DC6131" w:rsidRDefault="00DC6131" w:rsidP="00DC6131">
      <w:pPr>
        <w:pStyle w:val="af3"/>
        <w:spacing w:before="240"/>
        <w:ind w:firstLineChars="0" w:firstLine="0"/>
        <w:rPr>
          <w:i/>
          <w:lang w:eastAsia="zh-CN"/>
        </w:rPr>
      </w:pPr>
      <w:r>
        <w:rPr>
          <w:i/>
          <w:lang w:eastAsia="zh-CN"/>
        </w:rPr>
        <w:t xml:space="preserve">3) </w:t>
      </w:r>
      <w:r w:rsidRPr="00DC6131">
        <w:rPr>
          <w:i/>
          <w:lang w:eastAsia="zh-CN"/>
        </w:rPr>
        <w:t xml:space="preserve">Robustness to network changes </w:t>
      </w:r>
    </w:p>
    <w:p w14:paraId="0FC1D559" w14:textId="77777777" w:rsidR="00326796" w:rsidRDefault="00DC6131" w:rsidP="00057B1F">
      <w:pPr>
        <w:pStyle w:val="af3"/>
        <w:ind w:firstLineChars="0" w:firstLine="0"/>
        <w:rPr>
          <w:lang w:eastAsia="zh-CN"/>
        </w:rPr>
      </w:pPr>
      <w:r>
        <w:rPr>
          <w:lang w:eastAsia="zh-CN"/>
        </w:rPr>
        <w:t>One of the key metrics for NOMA design is robustness to the changes in the network which is very crucial for grant-free transmission in particular. One example is the change in the number of active UEs due to sporadic traffic</w:t>
      </w:r>
      <w:r w:rsidR="00326796">
        <w:rPr>
          <w:lang w:eastAsia="zh-CN"/>
        </w:rPr>
        <w:t>. It is important to have a design which gives a good performance which is, at the same time, not sensitive to the changes in the network parameters.</w:t>
      </w:r>
    </w:p>
    <w:p w14:paraId="1A227E38" w14:textId="77777777" w:rsidR="00326796" w:rsidRDefault="00326796" w:rsidP="00057B1F">
      <w:pPr>
        <w:pStyle w:val="af3"/>
        <w:ind w:firstLineChars="0" w:firstLine="0"/>
        <w:rPr>
          <w:lang w:eastAsia="zh-CN"/>
        </w:rPr>
      </w:pPr>
      <w:r>
        <w:rPr>
          <w:lang w:eastAsia="zh-CN"/>
        </w:rPr>
        <w:t>In theory, linear spreading can adapt the transmit configuration by the following:</w:t>
      </w:r>
    </w:p>
    <w:p w14:paraId="3850D760" w14:textId="77777777" w:rsidR="00326796" w:rsidRDefault="00326796" w:rsidP="00BE4229">
      <w:pPr>
        <w:pStyle w:val="af3"/>
        <w:numPr>
          <w:ilvl w:val="0"/>
          <w:numId w:val="9"/>
        </w:numPr>
        <w:ind w:firstLineChars="0"/>
        <w:rPr>
          <w:lang w:eastAsia="zh-CN"/>
        </w:rPr>
      </w:pPr>
      <w:r w:rsidRPr="00326796">
        <w:rPr>
          <w:i/>
          <w:lang w:eastAsia="zh-CN"/>
        </w:rPr>
        <w:t>Spreading factor</w:t>
      </w:r>
      <w:r>
        <w:rPr>
          <w:lang w:eastAsia="zh-CN"/>
        </w:rPr>
        <w:t xml:space="preserve">: smaller values of spreading factor means less repetition in the symbol domain and this leads to higher coding gain, at the cost of less UE separation capability due to limited signal dimension. On the contrary, increasing the spreading factor provides more degrees of freedom for UE separation when the overloading is high at the cost of coding loss due to the symbol repetition (as illustrated in the above figures). </w:t>
      </w:r>
    </w:p>
    <w:p w14:paraId="10635E16" w14:textId="77777777" w:rsidR="00DC6131" w:rsidRDefault="00326796" w:rsidP="00BE4229">
      <w:pPr>
        <w:pStyle w:val="af3"/>
        <w:numPr>
          <w:ilvl w:val="0"/>
          <w:numId w:val="9"/>
        </w:numPr>
        <w:ind w:firstLineChars="0"/>
        <w:rPr>
          <w:lang w:eastAsia="zh-CN"/>
        </w:rPr>
      </w:pPr>
      <w:r w:rsidRPr="00326796">
        <w:rPr>
          <w:i/>
          <w:lang w:eastAsia="zh-CN"/>
        </w:rPr>
        <w:t>Number of branches</w:t>
      </w:r>
      <w:r>
        <w:rPr>
          <w:lang w:eastAsia="zh-CN"/>
        </w:rPr>
        <w:t xml:space="preserve">: similar to spreading factor, number of branches provides a tradeoff between the coding gain and UE separation capability. </w:t>
      </w:r>
      <w:r w:rsidR="007B52B8">
        <w:rPr>
          <w:lang w:eastAsia="zh-CN"/>
        </w:rPr>
        <w:t>For a given spreading block length, f</w:t>
      </w:r>
      <w:r>
        <w:rPr>
          <w:lang w:eastAsia="zh-CN"/>
        </w:rPr>
        <w:t xml:space="preserve">or small </w:t>
      </w:r>
      <w:r>
        <w:rPr>
          <w:lang w:eastAsia="zh-CN"/>
        </w:rPr>
        <w:lastRenderedPageBreak/>
        <w:t xml:space="preserve">number of users, higher number of branches is more </w:t>
      </w:r>
      <w:r w:rsidR="007B52B8">
        <w:rPr>
          <w:lang w:eastAsia="zh-CN"/>
        </w:rPr>
        <w:t>preferable</w:t>
      </w:r>
      <w:r>
        <w:rPr>
          <w:lang w:eastAsia="zh-CN"/>
        </w:rPr>
        <w:t xml:space="preserve"> while for </w:t>
      </w:r>
      <w:r w:rsidR="007B52B8">
        <w:rPr>
          <w:lang w:eastAsia="zh-CN"/>
        </w:rPr>
        <w:t>large number of users, single-branch operation is mostly desired.</w:t>
      </w:r>
    </w:p>
    <w:p w14:paraId="4F1D2E29" w14:textId="6D756913" w:rsidR="007B52B8" w:rsidRDefault="007B52B8" w:rsidP="00057B1F">
      <w:pPr>
        <w:pStyle w:val="af3"/>
        <w:ind w:firstLineChars="0" w:firstLine="0"/>
        <w:rPr>
          <w:lang w:eastAsia="zh-CN"/>
        </w:rPr>
      </w:pPr>
      <w:r>
        <w:rPr>
          <w:lang w:eastAsia="zh-CN"/>
        </w:rPr>
        <w:t xml:space="preserve">From the above discussion, it can be implied that linear spreading cannot provide a universal configuration (in terms of spreading factor and number of layers) which is good for all ranges of number of users. This observation is confirmed in Figure </w:t>
      </w:r>
      <w:r w:rsidR="003E4054">
        <w:rPr>
          <w:lang w:eastAsia="zh-CN"/>
        </w:rPr>
        <w:t>9</w:t>
      </w:r>
      <w:r w:rsidR="00070FD1">
        <w:rPr>
          <w:lang w:eastAsia="zh-CN"/>
        </w:rPr>
        <w:t xml:space="preserve"> </w:t>
      </w:r>
      <w:r>
        <w:rPr>
          <w:lang w:eastAsia="zh-CN"/>
        </w:rPr>
        <w:t xml:space="preserve">in which two adaptation approaches for linear spreading are examined against the changes in the number of users compared to a single configuration for joint mapping. </w:t>
      </w:r>
      <w:r w:rsidR="00911F1D">
        <w:rPr>
          <w:lang w:eastAsia="zh-CN"/>
        </w:rPr>
        <w:t xml:space="preserve">Two examples of linear spreading are given as MUSA </w:t>
      </w:r>
      <w:r w:rsidR="000F6903">
        <w:rPr>
          <w:lang w:eastAsia="zh-CN"/>
        </w:rPr>
        <w:t>[3]</w:t>
      </w:r>
      <w:r w:rsidR="00911F1D">
        <w:rPr>
          <w:lang w:eastAsia="zh-CN"/>
        </w:rPr>
        <w:t xml:space="preserve"> which adapts the transmit configuration by changing the spreading factor (2 and 4 in this example) and RSMA </w:t>
      </w:r>
      <w:r w:rsidR="000F6903">
        <w:rPr>
          <w:lang w:eastAsia="zh-CN"/>
        </w:rPr>
        <w:t>[4]</w:t>
      </w:r>
      <w:r w:rsidR="00911F1D">
        <w:rPr>
          <w:lang w:eastAsia="zh-CN"/>
        </w:rPr>
        <w:t xml:space="preserve"> which adapts the transmit configuration by changing the number of branches (1 and 2 in this example). It can be observed that neither of these configurations is capable of providing both </w:t>
      </w:r>
      <w:r w:rsidR="00911F1D" w:rsidRPr="00911F1D">
        <w:rPr>
          <w:i/>
          <w:lang w:eastAsia="zh-CN"/>
        </w:rPr>
        <w:t>good</w:t>
      </w:r>
      <w:r w:rsidR="00911F1D">
        <w:rPr>
          <w:lang w:eastAsia="zh-CN"/>
        </w:rPr>
        <w:t xml:space="preserve"> and </w:t>
      </w:r>
      <w:r w:rsidR="00911F1D" w:rsidRPr="00911F1D">
        <w:rPr>
          <w:i/>
          <w:lang w:eastAsia="zh-CN"/>
        </w:rPr>
        <w:t>robust</w:t>
      </w:r>
      <w:r w:rsidR="00911F1D">
        <w:rPr>
          <w:lang w:eastAsia="zh-CN"/>
        </w:rPr>
        <w:t xml:space="preserve"> NOMA performance against changing the number of users. On the contrary, SCMA who utilizes the joint bits-to-symbols mapping, can provide a good and robust performance with a single configuration.</w:t>
      </w:r>
    </w:p>
    <w:p w14:paraId="2D80AF44" w14:textId="4F6D2C4D" w:rsidR="00DC6131" w:rsidRDefault="007B52B8" w:rsidP="00BC0D82">
      <w:pPr>
        <w:pStyle w:val="af3"/>
        <w:ind w:firstLineChars="0" w:firstLine="0"/>
        <w:jc w:val="center"/>
        <w:rPr>
          <w:lang w:eastAsia="zh-CN"/>
        </w:rPr>
      </w:pPr>
      <w:r w:rsidRPr="00717BB0">
        <w:rPr>
          <w:noProof/>
          <w:lang w:eastAsia="zh-CN"/>
        </w:rPr>
        <w:drawing>
          <wp:inline distT="0" distB="0" distL="0" distR="0" wp14:anchorId="236A5A0C" wp14:editId="420D356F">
            <wp:extent cx="2570400" cy="2167200"/>
            <wp:effectExtent l="0" t="0" r="0" b="0"/>
            <wp:docPr id="1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r w:rsidRPr="00912FF2">
        <w:rPr>
          <w:b/>
          <w:noProof/>
          <w:sz w:val="20"/>
          <w:lang w:eastAsia="zh-CN"/>
        </w:rPr>
        <w:drawing>
          <wp:inline distT="0" distB="0" distL="0" distR="0" wp14:anchorId="776B2DAE" wp14:editId="65C452DC">
            <wp:extent cx="2570400" cy="2167200"/>
            <wp:effectExtent l="0" t="0" r="0" b="0"/>
            <wp:docPr id="11"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p w14:paraId="4C81734B" w14:textId="2A495446" w:rsidR="00A459D5" w:rsidRPr="00A459D5" w:rsidRDefault="00A459D5" w:rsidP="00644C22">
      <w:pPr>
        <w:pStyle w:val="af3"/>
        <w:spacing w:after="240"/>
        <w:ind w:firstLineChars="0" w:firstLine="0"/>
        <w:jc w:val="center"/>
        <w:rPr>
          <w:lang w:eastAsia="zh-CN"/>
        </w:rPr>
      </w:pPr>
      <w:r w:rsidRPr="00644C22">
        <w:rPr>
          <w:sz w:val="18"/>
          <w:lang w:eastAsia="zh-CN"/>
        </w:rPr>
        <w:t>(</w:t>
      </w:r>
      <w:proofErr w:type="gramStart"/>
      <w:r w:rsidRPr="00644C22">
        <w:rPr>
          <w:sz w:val="18"/>
          <w:lang w:eastAsia="zh-CN"/>
        </w:rPr>
        <w:t>a</w:t>
      </w:r>
      <w:proofErr w:type="gramEnd"/>
      <w:r w:rsidRPr="00644C22">
        <w:rPr>
          <w:sz w:val="18"/>
          <w:lang w:eastAsia="zh-CN"/>
        </w:rPr>
        <w:t xml:space="preserve">). </w:t>
      </w:r>
      <w:proofErr w:type="spellStart"/>
      <w:r w:rsidRPr="00644C22">
        <w:rPr>
          <w:sz w:val="18"/>
          <w:lang w:eastAsia="zh-CN"/>
        </w:rPr>
        <w:t>mMTC</w:t>
      </w:r>
      <w:proofErr w:type="spellEnd"/>
      <w:r w:rsidRPr="00644C22">
        <w:rPr>
          <w:sz w:val="18"/>
          <w:lang w:eastAsia="zh-CN"/>
        </w:rPr>
        <w:t xml:space="preserve">, 1T2R, ICE, 40 Bytes, Equal SNR             (b). </w:t>
      </w:r>
      <w:proofErr w:type="spellStart"/>
      <w:proofErr w:type="gramStart"/>
      <w:r w:rsidRPr="00644C22">
        <w:rPr>
          <w:sz w:val="18"/>
          <w:lang w:eastAsia="zh-CN"/>
        </w:rPr>
        <w:t>mMTC</w:t>
      </w:r>
      <w:proofErr w:type="spellEnd"/>
      <w:proofErr w:type="gramEnd"/>
      <w:r w:rsidRPr="00644C22">
        <w:rPr>
          <w:sz w:val="18"/>
          <w:lang w:eastAsia="zh-CN"/>
        </w:rPr>
        <w:t>, 1T2R, ICE, 60 Bytes, Equal SNR</w:t>
      </w:r>
    </w:p>
    <w:p w14:paraId="3CD08B69" w14:textId="3F5B9363" w:rsidR="00DC6131" w:rsidRDefault="00BC0D82" w:rsidP="00BC0D82">
      <w:pPr>
        <w:pStyle w:val="a5"/>
        <w:widowControl w:val="0"/>
        <w:rPr>
          <w:lang w:eastAsia="zh-CN"/>
        </w:rPr>
      </w:pPr>
      <w:r>
        <w:t xml:space="preserve">Figure </w:t>
      </w:r>
      <w:r w:rsidR="003E4054">
        <w:t>9</w:t>
      </w:r>
      <w:r>
        <w:t>. Example of NOMA performance with joint bits-to-symbols mapping against linear spreading in grant-free transmission scenario</w:t>
      </w:r>
    </w:p>
    <w:p w14:paraId="27810E77" w14:textId="77777777" w:rsidR="00BC0D82" w:rsidRDefault="00BC0D82" w:rsidP="00057B1F">
      <w:pPr>
        <w:pStyle w:val="af3"/>
        <w:ind w:firstLineChars="0" w:firstLine="0"/>
        <w:rPr>
          <w:i/>
          <w:lang w:eastAsia="zh-CN"/>
        </w:rPr>
      </w:pPr>
      <w:r w:rsidRPr="00535FCE">
        <w:rPr>
          <w:b/>
          <w:i/>
          <w:lang w:eastAsia="zh-CN"/>
        </w:rPr>
        <w:t xml:space="preserve">Observation </w:t>
      </w:r>
      <w:r w:rsidR="00204EAC">
        <w:rPr>
          <w:b/>
          <w:i/>
          <w:lang w:eastAsia="zh-CN"/>
        </w:rPr>
        <w:t>5</w:t>
      </w:r>
      <w:r w:rsidRPr="00535FCE">
        <w:rPr>
          <w:b/>
          <w:i/>
          <w:lang w:eastAsia="zh-CN"/>
        </w:rPr>
        <w:t>:</w:t>
      </w:r>
      <w:r w:rsidRPr="00535FCE">
        <w:rPr>
          <w:i/>
          <w:lang w:eastAsia="zh-CN"/>
        </w:rPr>
        <w:t xml:space="preserve"> </w:t>
      </w:r>
      <w:r>
        <w:rPr>
          <w:i/>
          <w:lang w:eastAsia="zh-CN"/>
        </w:rPr>
        <w:t>The joint design of bits-to-symbols mapping</w:t>
      </w:r>
      <w:r w:rsidRPr="00535FCE">
        <w:rPr>
          <w:i/>
          <w:lang w:eastAsia="zh-CN"/>
        </w:rPr>
        <w:t xml:space="preserve"> </w:t>
      </w:r>
      <w:r>
        <w:rPr>
          <w:i/>
          <w:lang w:eastAsia="zh-CN"/>
        </w:rPr>
        <w:t>for NOMA</w:t>
      </w:r>
      <w:r w:rsidRPr="00535FCE">
        <w:rPr>
          <w:i/>
          <w:lang w:eastAsia="zh-CN"/>
        </w:rPr>
        <w:t xml:space="preserve"> </w:t>
      </w:r>
      <w:r>
        <w:rPr>
          <w:i/>
          <w:lang w:eastAsia="zh-CN"/>
        </w:rPr>
        <w:t>provides</w:t>
      </w:r>
      <w:r w:rsidRPr="00535FCE">
        <w:rPr>
          <w:i/>
          <w:lang w:eastAsia="zh-CN"/>
        </w:rPr>
        <w:t xml:space="preserve"> more </w:t>
      </w:r>
      <w:r w:rsidR="00635708">
        <w:rPr>
          <w:i/>
          <w:lang w:eastAsia="zh-CN"/>
        </w:rPr>
        <w:t>robustness towards network changes in grant-free transmission</w:t>
      </w:r>
      <w:r w:rsidRPr="00535FCE">
        <w:rPr>
          <w:i/>
          <w:lang w:eastAsia="zh-CN"/>
        </w:rPr>
        <w:t>.</w:t>
      </w:r>
    </w:p>
    <w:p w14:paraId="1D14C479" w14:textId="77777777" w:rsidR="00204EAC" w:rsidRDefault="009F2742" w:rsidP="00057B1F">
      <w:pPr>
        <w:pStyle w:val="af3"/>
        <w:ind w:firstLineChars="0" w:firstLine="0"/>
        <w:rPr>
          <w:i/>
          <w:lang w:eastAsia="zh-CN"/>
        </w:rPr>
      </w:pPr>
      <w:r>
        <w:rPr>
          <w:i/>
          <w:lang w:eastAsia="zh-CN"/>
        </w:rPr>
        <w:t xml:space="preserve">4) </w:t>
      </w:r>
      <w:r w:rsidR="00204EAC">
        <w:rPr>
          <w:i/>
          <w:lang w:eastAsia="zh-CN"/>
        </w:rPr>
        <w:t>Better and more robust PAPR performance</w:t>
      </w:r>
    </w:p>
    <w:p w14:paraId="40C2163F" w14:textId="37321E86" w:rsidR="00204EAC" w:rsidRDefault="00E97016" w:rsidP="00057B1F">
      <w:pPr>
        <w:pStyle w:val="af3"/>
        <w:ind w:firstLineChars="0" w:firstLine="0"/>
        <w:rPr>
          <w:lang w:eastAsia="zh-CN"/>
        </w:rPr>
      </w:pPr>
      <w:r>
        <w:rPr>
          <w:lang w:eastAsia="zh-CN"/>
        </w:rPr>
        <w:t>The flexibility in the joint bits-to-symbols mapping of NOMA enables having a very low-PAPR transmission scheme</w:t>
      </w:r>
      <w:r w:rsidR="005B55D2">
        <w:rPr>
          <w:lang w:eastAsia="zh-CN"/>
        </w:rPr>
        <w:t xml:space="preserve"> which is much better than the baseline QAM</w:t>
      </w:r>
      <w:r>
        <w:rPr>
          <w:lang w:eastAsia="zh-CN"/>
        </w:rPr>
        <w:t>. An example is given in table A-</w:t>
      </w:r>
      <w:r w:rsidR="00532521">
        <w:rPr>
          <w:lang w:eastAsia="zh-CN"/>
        </w:rPr>
        <w:t>7</w:t>
      </w:r>
      <w:r w:rsidR="00D42BC0">
        <w:rPr>
          <w:lang w:eastAsia="zh-CN"/>
        </w:rPr>
        <w:t xml:space="preserve"> </w:t>
      </w:r>
      <w:r>
        <w:rPr>
          <w:lang w:eastAsia="zh-CN"/>
        </w:rPr>
        <w:t>and the corresponding PAPR curve is given in the following figure.</w:t>
      </w:r>
    </w:p>
    <w:p w14:paraId="70DC42E1" w14:textId="0F05255C" w:rsidR="0029108A" w:rsidRDefault="00E97016" w:rsidP="00BF3FF9">
      <w:pPr>
        <w:pStyle w:val="af3"/>
        <w:ind w:firstLineChars="0" w:firstLine="0"/>
        <w:rPr>
          <w:lang w:eastAsia="zh-CN"/>
        </w:rPr>
      </w:pPr>
      <w:r>
        <w:rPr>
          <w:lang w:eastAsia="zh-CN"/>
        </w:rPr>
        <w:t xml:space="preserve">On the other hand, as shown in the </w:t>
      </w:r>
      <w:r w:rsidR="007404BD">
        <w:rPr>
          <w:lang w:eastAsia="zh-CN"/>
        </w:rPr>
        <w:t xml:space="preserve">Figure </w:t>
      </w:r>
      <w:r w:rsidR="003E4054">
        <w:rPr>
          <w:lang w:eastAsia="zh-CN"/>
        </w:rPr>
        <w:t>10</w:t>
      </w:r>
      <w:r>
        <w:rPr>
          <w:lang w:eastAsia="zh-CN"/>
        </w:rPr>
        <w:t>, other examples of joint mapping functions, regardless of the symbol-to-RE mapping pattern and multi-branch operation, provide comparable PAPR performance to the baseline QAM, which means the PAPR performance is robust against any configuration used for joint bits-to-symbols mapping in the NOMA transmit design.</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0"/>
        <w:gridCol w:w="16"/>
        <w:gridCol w:w="4681"/>
      </w:tblGrid>
      <w:tr w:rsidR="00BF3FF9" w:rsidRPr="002E4DAE" w14:paraId="4B59876B" w14:textId="77777777" w:rsidTr="00586BB3">
        <w:tc>
          <w:tcPr>
            <w:tcW w:w="4672" w:type="dxa"/>
            <w:gridSpan w:val="2"/>
            <w:vAlign w:val="center"/>
          </w:tcPr>
          <w:p w14:paraId="4CFEA354" w14:textId="77777777" w:rsidR="00BF3FF9" w:rsidRPr="002E4DAE" w:rsidRDefault="00BF3FF9" w:rsidP="00586BB3">
            <w:pPr>
              <w:jc w:val="center"/>
              <w:rPr>
                <w:noProof/>
                <w:lang w:eastAsia="zh-CN"/>
              </w:rPr>
            </w:pPr>
            <w:r w:rsidRPr="00841EA9">
              <w:rPr>
                <w:noProof/>
                <w:lang w:eastAsia="zh-CN"/>
              </w:rPr>
              <w:lastRenderedPageBreak/>
              <w:drawing>
                <wp:inline distT="0" distB="0" distL="0" distR="0" wp14:anchorId="290F6E84" wp14:editId="500F7A1F">
                  <wp:extent cx="2829600" cy="2120400"/>
                  <wp:effectExtent l="0" t="0" r="0" b="0"/>
                  <wp:docPr id="1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45" w:type="dxa"/>
            <w:vAlign w:val="center"/>
          </w:tcPr>
          <w:p w14:paraId="5FCCB571" w14:textId="77777777" w:rsidR="00BF3FF9" w:rsidRPr="002E4DAE" w:rsidRDefault="00BF3FF9" w:rsidP="00586BB3">
            <w:pPr>
              <w:jc w:val="center"/>
              <w:rPr>
                <w:noProof/>
                <w:lang w:eastAsia="zh-CN"/>
              </w:rPr>
            </w:pPr>
            <w:r w:rsidRPr="002E4DAE">
              <w:rPr>
                <w:noProof/>
                <w:lang w:eastAsia="zh-CN"/>
              </w:rPr>
              <w:drawing>
                <wp:inline distT="0" distB="0" distL="0" distR="0" wp14:anchorId="7CCCCBA1" wp14:editId="6D5BC788">
                  <wp:extent cx="2860431" cy="2145323"/>
                  <wp:effectExtent l="0" t="0" r="0" b="762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66651" cy="2149988"/>
                          </a:xfrm>
                          <a:prstGeom prst="rect">
                            <a:avLst/>
                          </a:prstGeom>
                          <a:noFill/>
                          <a:ln>
                            <a:noFill/>
                          </a:ln>
                        </pic:spPr>
                      </pic:pic>
                    </a:graphicData>
                  </a:graphic>
                </wp:inline>
              </w:drawing>
            </w:r>
          </w:p>
        </w:tc>
      </w:tr>
      <w:tr w:rsidR="00BF3FF9" w:rsidRPr="002E4DAE" w14:paraId="2CBCB65D" w14:textId="77777777" w:rsidTr="00586BB3">
        <w:tc>
          <w:tcPr>
            <w:tcW w:w="4672" w:type="dxa"/>
            <w:gridSpan w:val="2"/>
            <w:vAlign w:val="center"/>
          </w:tcPr>
          <w:p w14:paraId="44ACE5C5" w14:textId="77777777" w:rsidR="00BF3FF9" w:rsidRPr="002E4DAE" w:rsidRDefault="00BF3FF9" w:rsidP="00586BB3">
            <w:pPr>
              <w:jc w:val="center"/>
              <w:rPr>
                <w:noProof/>
                <w:lang w:eastAsia="zh-CN"/>
              </w:rPr>
            </w:pPr>
            <w:r>
              <w:rPr>
                <w:rFonts w:hint="eastAsia"/>
                <w:noProof/>
                <w:lang w:eastAsia="zh-CN"/>
              </w:rPr>
              <w:t xml:space="preserve">(a). SCMA-4p, single </w:t>
            </w:r>
            <w:r>
              <w:rPr>
                <w:noProof/>
                <w:lang w:eastAsia="zh-CN"/>
              </w:rPr>
              <w:t>branch</w:t>
            </w:r>
          </w:p>
        </w:tc>
        <w:tc>
          <w:tcPr>
            <w:tcW w:w="4645" w:type="dxa"/>
            <w:vAlign w:val="center"/>
          </w:tcPr>
          <w:p w14:paraId="37F77E80" w14:textId="77777777" w:rsidR="00BF3FF9" w:rsidRPr="002E4DAE" w:rsidRDefault="00BF3FF9" w:rsidP="00586BB3">
            <w:pPr>
              <w:jc w:val="center"/>
              <w:rPr>
                <w:noProof/>
                <w:lang w:eastAsia="zh-CN"/>
              </w:rPr>
            </w:pPr>
            <w:r>
              <w:rPr>
                <w:rFonts w:hint="eastAsia"/>
                <w:lang w:val="en-GB" w:eastAsia="zh-CN"/>
              </w:rPr>
              <w:t>(</w:t>
            </w:r>
            <w:r>
              <w:rPr>
                <w:lang w:val="en-GB" w:eastAsia="zh-CN"/>
              </w:rPr>
              <w:t>b</w:t>
            </w:r>
            <w:r>
              <w:rPr>
                <w:rFonts w:hint="eastAsia"/>
                <w:lang w:val="en-GB" w:eastAsia="zh-CN"/>
              </w:rPr>
              <w:t xml:space="preserve">). SCMA-8p, single </w:t>
            </w:r>
            <w:r>
              <w:rPr>
                <w:lang w:val="en-GB" w:eastAsia="zh-CN"/>
              </w:rPr>
              <w:t>branch</w:t>
            </w:r>
          </w:p>
        </w:tc>
      </w:tr>
      <w:tr w:rsidR="00BF3FF9" w14:paraId="3D61FA6A" w14:textId="77777777" w:rsidTr="00586BB3">
        <w:tc>
          <w:tcPr>
            <w:tcW w:w="4658" w:type="dxa"/>
            <w:vAlign w:val="center"/>
          </w:tcPr>
          <w:p w14:paraId="5EACDAA9" w14:textId="77777777" w:rsidR="00BF3FF9" w:rsidRDefault="00BF3FF9" w:rsidP="00586BB3">
            <w:pPr>
              <w:jc w:val="center"/>
              <w:rPr>
                <w:lang w:val="en-GB" w:eastAsia="zh-CN"/>
              </w:rPr>
            </w:pPr>
            <w:r w:rsidRPr="004E5E4A">
              <w:rPr>
                <w:noProof/>
                <w:lang w:eastAsia="zh-CN"/>
              </w:rPr>
              <w:drawing>
                <wp:inline distT="0" distB="0" distL="0" distR="0" wp14:anchorId="1B56BA59" wp14:editId="7FFC4DEA">
                  <wp:extent cx="2719168" cy="2039376"/>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20615" cy="2040461"/>
                          </a:xfrm>
                          <a:prstGeom prst="rect">
                            <a:avLst/>
                          </a:prstGeom>
                          <a:noFill/>
                          <a:ln>
                            <a:noFill/>
                          </a:ln>
                        </pic:spPr>
                      </pic:pic>
                    </a:graphicData>
                  </a:graphic>
                </wp:inline>
              </w:drawing>
            </w:r>
            <w:r w:rsidRPr="002E4DAE" w:rsidDel="004A0A7A">
              <w:rPr>
                <w:noProof/>
                <w:lang w:eastAsia="zh-CN"/>
              </w:rPr>
              <w:t xml:space="preserve"> </w:t>
            </w:r>
          </w:p>
        </w:tc>
        <w:tc>
          <w:tcPr>
            <w:tcW w:w="4659" w:type="dxa"/>
            <w:gridSpan w:val="2"/>
            <w:vAlign w:val="center"/>
          </w:tcPr>
          <w:p w14:paraId="284D6D2C" w14:textId="77777777" w:rsidR="00BF3FF9" w:rsidRDefault="00BF3FF9" w:rsidP="00586BB3">
            <w:pPr>
              <w:jc w:val="center"/>
              <w:rPr>
                <w:lang w:val="en-GB" w:eastAsia="zh-CN"/>
              </w:rPr>
            </w:pPr>
            <w:r w:rsidRPr="004E5E4A">
              <w:rPr>
                <w:noProof/>
                <w:lang w:eastAsia="zh-CN"/>
              </w:rPr>
              <w:drawing>
                <wp:inline distT="0" distB="0" distL="0" distR="0" wp14:anchorId="16557AE2" wp14:editId="7CE32492">
                  <wp:extent cx="2766647" cy="2074985"/>
                  <wp:effectExtent l="0" t="0" r="0" b="190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69085" cy="2076813"/>
                          </a:xfrm>
                          <a:prstGeom prst="rect">
                            <a:avLst/>
                          </a:prstGeom>
                          <a:noFill/>
                          <a:ln>
                            <a:noFill/>
                          </a:ln>
                        </pic:spPr>
                      </pic:pic>
                    </a:graphicData>
                  </a:graphic>
                </wp:inline>
              </w:drawing>
            </w:r>
          </w:p>
        </w:tc>
      </w:tr>
      <w:tr w:rsidR="00BF3FF9" w14:paraId="1F2CAD78" w14:textId="77777777" w:rsidTr="00586BB3">
        <w:tc>
          <w:tcPr>
            <w:tcW w:w="4658" w:type="dxa"/>
            <w:vAlign w:val="center"/>
          </w:tcPr>
          <w:p w14:paraId="72D08EA5" w14:textId="77777777" w:rsidR="00BF3FF9" w:rsidRDefault="00BF3FF9" w:rsidP="00586BB3">
            <w:pPr>
              <w:jc w:val="center"/>
              <w:rPr>
                <w:lang w:val="en-GB" w:eastAsia="zh-CN"/>
              </w:rPr>
            </w:pPr>
            <w:r>
              <w:rPr>
                <w:rFonts w:hint="eastAsia"/>
                <w:lang w:val="en-GB" w:eastAsia="zh-CN"/>
              </w:rPr>
              <w:t>(</w:t>
            </w:r>
            <w:r>
              <w:rPr>
                <w:lang w:val="en-GB" w:eastAsia="zh-CN"/>
              </w:rPr>
              <w:t>c</w:t>
            </w:r>
            <w:r>
              <w:rPr>
                <w:rFonts w:hint="eastAsia"/>
                <w:lang w:val="en-GB" w:eastAsia="zh-CN"/>
              </w:rPr>
              <w:t>). SCMA-16p, si</w:t>
            </w:r>
            <w:r>
              <w:rPr>
                <w:lang w:val="en-GB" w:eastAsia="zh-CN"/>
              </w:rPr>
              <w:t>ngle branch</w:t>
            </w:r>
            <w:r w:rsidDel="004A0A7A">
              <w:rPr>
                <w:rFonts w:hint="eastAsia"/>
                <w:lang w:val="en-GB" w:eastAsia="zh-CN"/>
              </w:rPr>
              <w:t xml:space="preserve"> </w:t>
            </w:r>
          </w:p>
        </w:tc>
        <w:tc>
          <w:tcPr>
            <w:tcW w:w="4659" w:type="dxa"/>
            <w:gridSpan w:val="2"/>
            <w:vAlign w:val="center"/>
          </w:tcPr>
          <w:p w14:paraId="45FD3D7D" w14:textId="77777777" w:rsidR="00BF3FF9" w:rsidRDefault="00BF3FF9" w:rsidP="00586BB3">
            <w:pPr>
              <w:jc w:val="center"/>
              <w:rPr>
                <w:lang w:val="en-GB" w:eastAsia="zh-CN"/>
              </w:rPr>
            </w:pPr>
            <w:r>
              <w:rPr>
                <w:rFonts w:hint="eastAsia"/>
                <w:lang w:val="en-GB" w:eastAsia="zh-CN"/>
              </w:rPr>
              <w:t>(d). SCMA-16p, two branches</w:t>
            </w:r>
          </w:p>
        </w:tc>
      </w:tr>
    </w:tbl>
    <w:p w14:paraId="10078BE5" w14:textId="12DC75E3" w:rsidR="0029108A" w:rsidRDefault="0029108A" w:rsidP="0029108A">
      <w:pPr>
        <w:pStyle w:val="a5"/>
        <w:widowControl w:val="0"/>
      </w:pPr>
      <w:r>
        <w:t xml:space="preserve">Figure </w:t>
      </w:r>
      <w:r w:rsidR="003E4054">
        <w:t>10</w:t>
      </w:r>
      <w:r>
        <w:t>. PAPR performance of joint mapping with different mapping functions, symbol-to-RE mapping patterns, and multi-branch operation</w:t>
      </w:r>
    </w:p>
    <w:p w14:paraId="0C8E859E" w14:textId="6D9105F9" w:rsidR="0029108A" w:rsidRDefault="00E97016" w:rsidP="00057B1F">
      <w:pPr>
        <w:pStyle w:val="af3"/>
        <w:ind w:firstLineChars="0" w:firstLine="0"/>
        <w:rPr>
          <w:lang w:eastAsia="zh-CN"/>
        </w:rPr>
      </w:pPr>
      <w:r>
        <w:rPr>
          <w:lang w:eastAsia="zh-CN"/>
        </w:rPr>
        <w:t xml:space="preserve">On the contrary, linear spreading is proved to be very sensitive to the spreading sequence used </w:t>
      </w:r>
      <w:r w:rsidR="000F6903">
        <w:rPr>
          <w:lang w:eastAsia="zh-CN"/>
        </w:rPr>
        <w:t>[5]</w:t>
      </w:r>
      <w:r>
        <w:rPr>
          <w:lang w:eastAsia="zh-CN"/>
        </w:rPr>
        <w:t xml:space="preserve"> which shows some spreading sequences have very high PAPR/CM. </w:t>
      </w:r>
      <w:r w:rsidR="005B55D2">
        <w:rPr>
          <w:lang w:eastAsia="zh-CN"/>
        </w:rPr>
        <w:t>Although some techniques are introduced to regulate the PAPR of the spreading sequences, including symbol-dependent spreading</w:t>
      </w:r>
      <w:r w:rsidR="000F6903">
        <w:rPr>
          <w:lang w:eastAsia="zh-CN"/>
        </w:rPr>
        <w:t>[5]</w:t>
      </w:r>
      <w:r w:rsidR="005B55D2">
        <w:rPr>
          <w:lang w:eastAsia="zh-CN"/>
        </w:rPr>
        <w:t xml:space="preserve">, time-domain spreading </w:t>
      </w:r>
      <w:r w:rsidR="007404BD">
        <w:rPr>
          <w:lang w:eastAsia="zh-CN"/>
        </w:rPr>
        <w:t>[3]</w:t>
      </w:r>
      <w:r w:rsidR="005B55D2">
        <w:rPr>
          <w:lang w:eastAsia="zh-CN"/>
        </w:rPr>
        <w:t xml:space="preserve"> and symbol-level scrambling </w:t>
      </w:r>
      <w:r w:rsidR="007404BD">
        <w:rPr>
          <w:lang w:eastAsia="zh-CN"/>
        </w:rPr>
        <w:t>[4]</w:t>
      </w:r>
      <w:r w:rsidR="005B55D2">
        <w:rPr>
          <w:lang w:eastAsia="zh-CN"/>
        </w:rPr>
        <w:t>, they prevent achieving better PAPR than the baseline, which can be done by using joint mapping.</w:t>
      </w:r>
    </w:p>
    <w:p w14:paraId="52A8C56E" w14:textId="55D05D4F" w:rsidR="00E97016" w:rsidRDefault="0029108A" w:rsidP="00057B1F">
      <w:pPr>
        <w:pStyle w:val="af3"/>
        <w:ind w:firstLineChars="0" w:firstLine="0"/>
        <w:rPr>
          <w:lang w:eastAsia="zh-CN"/>
        </w:rPr>
      </w:pPr>
      <w:r>
        <w:rPr>
          <w:lang w:eastAsia="zh-CN"/>
        </w:rPr>
        <w:t xml:space="preserve">In addition, linear spreading causes even more PAPR degradation when multi-branch operation is used. An example is shown in Figure </w:t>
      </w:r>
      <w:r w:rsidR="00070FD1">
        <w:rPr>
          <w:lang w:eastAsia="zh-CN"/>
        </w:rPr>
        <w:t>1</w:t>
      </w:r>
      <w:r w:rsidR="003E4054">
        <w:rPr>
          <w:lang w:eastAsia="zh-CN"/>
        </w:rPr>
        <w:t>1</w:t>
      </w:r>
      <w:r>
        <w:rPr>
          <w:lang w:eastAsia="zh-CN"/>
        </w:rPr>
        <w:t xml:space="preserve"> where the PAPR performance of linear spreading scheme RSMA is given for different number of branches. However, joint mapping, combined with sparse symbol-to-RE mapping is shown to be robust against the multi-branch operation, as confirmed in Figure</w:t>
      </w:r>
      <w:r w:rsidR="007404BD">
        <w:rPr>
          <w:lang w:eastAsia="zh-CN"/>
        </w:rPr>
        <w:t xml:space="preserve"> </w:t>
      </w:r>
      <w:r w:rsidR="00070FD1">
        <w:rPr>
          <w:lang w:eastAsia="zh-CN"/>
        </w:rPr>
        <w:t>1</w:t>
      </w:r>
      <w:r w:rsidR="003E4054">
        <w:rPr>
          <w:lang w:eastAsia="zh-CN"/>
        </w:rPr>
        <w:t>1</w:t>
      </w:r>
      <w:r>
        <w:rPr>
          <w:lang w:eastAsia="zh-CN"/>
        </w:rPr>
        <w:t>.</w:t>
      </w:r>
      <w:r w:rsidR="005B55D2">
        <w:rPr>
          <w:lang w:eastAsia="zh-CN"/>
        </w:rPr>
        <w:t xml:space="preserve"> </w:t>
      </w:r>
    </w:p>
    <w:p w14:paraId="2FAAEE4B" w14:textId="77777777" w:rsidR="00E97016" w:rsidRDefault="00E97016" w:rsidP="005B55D2">
      <w:pPr>
        <w:pStyle w:val="af3"/>
        <w:ind w:firstLineChars="0" w:firstLine="0"/>
        <w:jc w:val="center"/>
        <w:rPr>
          <w:lang w:eastAsia="zh-CN"/>
        </w:rPr>
      </w:pPr>
      <w:r w:rsidRPr="00F36D2E">
        <w:rPr>
          <w:b/>
          <w:noProof/>
          <w:sz w:val="20"/>
          <w:szCs w:val="20"/>
          <w:lang w:eastAsia="zh-CN"/>
        </w:rPr>
        <w:lastRenderedPageBreak/>
        <w:drawing>
          <wp:inline distT="0" distB="0" distL="0" distR="0" wp14:anchorId="0DF09FE2" wp14:editId="63324E0F">
            <wp:extent cx="2876400" cy="2257200"/>
            <wp:effectExtent l="0" t="0" r="0" b="0"/>
            <wp:docPr id="1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76400" cy="2257200"/>
                    </a:xfrm>
                    <a:prstGeom prst="rect">
                      <a:avLst/>
                    </a:prstGeom>
                    <a:noFill/>
                    <a:ln>
                      <a:noFill/>
                    </a:ln>
                  </pic:spPr>
                </pic:pic>
              </a:graphicData>
            </a:graphic>
          </wp:inline>
        </w:drawing>
      </w:r>
    </w:p>
    <w:p w14:paraId="4B848B36" w14:textId="36C32610" w:rsidR="00BF3FF9" w:rsidRPr="00204EAC" w:rsidRDefault="00BF3FF9" w:rsidP="00BF3FF9">
      <w:pPr>
        <w:pStyle w:val="a5"/>
        <w:widowControl w:val="0"/>
        <w:rPr>
          <w:lang w:eastAsia="zh-CN"/>
        </w:rPr>
      </w:pPr>
      <w:r>
        <w:t xml:space="preserve">Figure </w:t>
      </w:r>
      <w:r w:rsidR="00070FD1">
        <w:t>1</w:t>
      </w:r>
      <w:r w:rsidR="003E4054">
        <w:t>1</w:t>
      </w:r>
      <w:r>
        <w:t>. PAPR comparison between joint bits-to-symbols mapping and linear spreading</w:t>
      </w:r>
    </w:p>
    <w:p w14:paraId="36DD79E6" w14:textId="77777777" w:rsidR="005B55D2" w:rsidRDefault="005B55D2" w:rsidP="005B55D2">
      <w:pPr>
        <w:pStyle w:val="af3"/>
        <w:ind w:firstLineChars="0" w:firstLine="0"/>
        <w:rPr>
          <w:i/>
          <w:lang w:eastAsia="zh-CN"/>
        </w:rPr>
      </w:pPr>
      <w:r w:rsidRPr="00535FCE">
        <w:rPr>
          <w:b/>
          <w:i/>
          <w:lang w:eastAsia="zh-CN"/>
        </w:rPr>
        <w:t xml:space="preserve">Observation </w:t>
      </w:r>
      <w:r>
        <w:rPr>
          <w:b/>
          <w:i/>
          <w:lang w:eastAsia="zh-CN"/>
        </w:rPr>
        <w:t>6</w:t>
      </w:r>
      <w:r w:rsidRPr="00535FCE">
        <w:rPr>
          <w:b/>
          <w:i/>
          <w:lang w:eastAsia="zh-CN"/>
        </w:rPr>
        <w:t>:</w:t>
      </w:r>
      <w:r w:rsidRPr="00535FCE">
        <w:rPr>
          <w:i/>
          <w:lang w:eastAsia="zh-CN"/>
        </w:rPr>
        <w:t xml:space="preserve"> </w:t>
      </w:r>
      <w:r>
        <w:rPr>
          <w:i/>
          <w:lang w:eastAsia="zh-CN"/>
        </w:rPr>
        <w:t>The joint design of bits-to-symbols mapping</w:t>
      </w:r>
      <w:r w:rsidRPr="00535FCE">
        <w:rPr>
          <w:i/>
          <w:lang w:eastAsia="zh-CN"/>
        </w:rPr>
        <w:t xml:space="preserve"> </w:t>
      </w:r>
      <w:r>
        <w:rPr>
          <w:i/>
          <w:lang w:eastAsia="zh-CN"/>
        </w:rPr>
        <w:t>for NOMA</w:t>
      </w:r>
      <w:r w:rsidRPr="00535FCE">
        <w:rPr>
          <w:i/>
          <w:lang w:eastAsia="zh-CN"/>
        </w:rPr>
        <w:t xml:space="preserve"> </w:t>
      </w:r>
      <w:r>
        <w:rPr>
          <w:i/>
          <w:lang w:eastAsia="zh-CN"/>
        </w:rPr>
        <w:t>provides</w:t>
      </w:r>
      <w:r w:rsidRPr="00535FCE">
        <w:rPr>
          <w:i/>
          <w:lang w:eastAsia="zh-CN"/>
        </w:rPr>
        <w:t xml:space="preserve"> </w:t>
      </w:r>
      <w:r>
        <w:rPr>
          <w:i/>
          <w:lang w:eastAsia="zh-CN"/>
        </w:rPr>
        <w:t>efficient and robust PAPR/CM performance compared to linear spreading</w:t>
      </w:r>
      <w:r w:rsidRPr="00535FCE">
        <w:rPr>
          <w:i/>
          <w:lang w:eastAsia="zh-CN"/>
        </w:rPr>
        <w:t>.</w:t>
      </w:r>
    </w:p>
    <w:p w14:paraId="699A39E1" w14:textId="77777777" w:rsidR="009F2742" w:rsidRDefault="00BF3FF9" w:rsidP="00057B1F">
      <w:pPr>
        <w:pStyle w:val="af3"/>
        <w:ind w:firstLineChars="0" w:firstLine="0"/>
        <w:rPr>
          <w:i/>
          <w:lang w:eastAsia="zh-CN"/>
        </w:rPr>
      </w:pPr>
      <w:r>
        <w:rPr>
          <w:i/>
          <w:lang w:eastAsia="zh-CN"/>
        </w:rPr>
        <w:t xml:space="preserve">5) </w:t>
      </w:r>
      <w:r w:rsidR="009F2742">
        <w:rPr>
          <w:i/>
          <w:lang w:eastAsia="zh-CN"/>
        </w:rPr>
        <w:t>Easier representation</w:t>
      </w:r>
    </w:p>
    <w:p w14:paraId="5CAB57F6" w14:textId="185E773E" w:rsidR="006F0A7A" w:rsidRDefault="00FC5CC2" w:rsidP="006F0A7A">
      <w:pPr>
        <w:autoSpaceDE/>
        <w:autoSpaceDN/>
        <w:adjustRightInd/>
        <w:snapToGrid/>
        <w:spacing w:after="0"/>
      </w:pPr>
      <w:r>
        <w:t xml:space="preserve">Due to </w:t>
      </w:r>
      <w:r w:rsidR="00D42BC0">
        <w:t xml:space="preserve">the </w:t>
      </w:r>
      <w:r>
        <w:t>efficiency of joint bits-to-symbols mapping design for NOMA, the mapping length can be fixed to 2 in all mapping functions. This gives an extra benefit of decoupling the</w:t>
      </w:r>
      <w:r w:rsidR="006F0A7A" w:rsidRPr="006F0A7A">
        <w:t xml:space="preserve"> symbol generation (bit</w:t>
      </w:r>
      <w:r>
        <w:t>s</w:t>
      </w:r>
      <w:r w:rsidR="006F0A7A" w:rsidRPr="006F0A7A">
        <w:t>-to-symbol</w:t>
      </w:r>
      <w:r>
        <w:t>s</w:t>
      </w:r>
      <w:r w:rsidR="006F0A7A" w:rsidRPr="006F0A7A">
        <w:t xml:space="preserve"> mapping) </w:t>
      </w:r>
      <w:r>
        <w:t>with the overall</w:t>
      </w:r>
      <w:r w:rsidR="006F0A7A" w:rsidRPr="006F0A7A">
        <w:t xml:space="preserve"> symbol mapping (</w:t>
      </w:r>
      <w:r>
        <w:t>through defining symbol-to-RE mapping rule</w:t>
      </w:r>
      <w:r w:rsidR="006F0A7A" w:rsidRPr="006F0A7A">
        <w:t>)</w:t>
      </w:r>
      <w:r>
        <w:t xml:space="preserve">. In other words, once the mapping function is given (as a table or formula), </w:t>
      </w:r>
      <w:r w:rsidR="00A73E24">
        <w:t xml:space="preserve">there </w:t>
      </w:r>
      <w:r>
        <w:t>is no extra effort for overall signal representation once the spreading block length (which includes the mapping block length of 2 plus zero symbols)</w:t>
      </w:r>
      <w:r w:rsidR="00360DF6">
        <w:t xml:space="preserve"> is given</w:t>
      </w:r>
      <w:r w:rsidR="006F0A7A" w:rsidRPr="006F0A7A">
        <w:t xml:space="preserve">. On the </w:t>
      </w:r>
      <w:r>
        <w:t>contrary</w:t>
      </w:r>
      <w:r w:rsidR="006F0A7A" w:rsidRPr="006F0A7A">
        <w:t xml:space="preserve">, in linear spreading, every </w:t>
      </w:r>
      <w:r>
        <w:t xml:space="preserve">spreading block length requires defining a </w:t>
      </w:r>
      <w:r w:rsidR="00D42BC0">
        <w:t xml:space="preserve">specific </w:t>
      </w:r>
      <w:r w:rsidR="006F0A7A" w:rsidRPr="006F0A7A">
        <w:t>table of sequences</w:t>
      </w:r>
      <w:r w:rsidR="00335A7D">
        <w:t xml:space="preserve"> which means a significant specification impact</w:t>
      </w:r>
      <w:r w:rsidR="006F0A7A" w:rsidRPr="006F0A7A">
        <w:t xml:space="preserve">. </w:t>
      </w:r>
    </w:p>
    <w:p w14:paraId="52F959B5" w14:textId="61C46C50" w:rsidR="00433A58" w:rsidRPr="00843F9C" w:rsidRDefault="006F0A7A" w:rsidP="00360DF6">
      <w:pPr>
        <w:autoSpaceDE/>
        <w:autoSpaceDN/>
        <w:adjustRightInd/>
        <w:snapToGrid/>
        <w:spacing w:after="0"/>
        <w:rPr>
          <w:i/>
          <w:lang w:eastAsia="zh-CN"/>
        </w:rPr>
      </w:pPr>
      <w:r>
        <w:t xml:space="preserve">In addition, as explained previously, linear spreading needs to consider all kinds of configurations and </w:t>
      </w:r>
      <w:r w:rsidR="00FC5CC2">
        <w:t>optimizations</w:t>
      </w:r>
      <w:r>
        <w:t>, including defining new sequences, and adaptation in terms of number of branches</w:t>
      </w:r>
      <w:r w:rsidR="00FC5CC2">
        <w:t>,</w:t>
      </w:r>
      <w:r>
        <w:t xml:space="preserve"> spreading factor</w:t>
      </w:r>
      <w:r w:rsidR="00FC5CC2">
        <w:t xml:space="preserve"> and modulation order</w:t>
      </w:r>
      <w:r>
        <w:t xml:space="preserve"> i</w:t>
      </w:r>
      <w:r w:rsidR="00780927">
        <w:t xml:space="preserve">n order to get the same performance as </w:t>
      </w:r>
      <w:r>
        <w:t>joint mapping.</w:t>
      </w:r>
      <w:r w:rsidR="00780927">
        <w:t xml:space="preserve"> For example, </w:t>
      </w:r>
      <w:r>
        <w:t xml:space="preserve">generation of the joint </w:t>
      </w:r>
      <w:r w:rsidR="00780927">
        <w:t xml:space="preserve">16-point </w:t>
      </w:r>
      <w:r>
        <w:t>mapping in Figure 2</w:t>
      </w:r>
      <w:r w:rsidR="00780927">
        <w:t xml:space="preserve">, </w:t>
      </w:r>
      <w:r>
        <w:t xml:space="preserve">requires defining </w:t>
      </w:r>
      <w:r w:rsidR="00780927">
        <w:t xml:space="preserve">new sequences of </w:t>
      </w:r>
      <m:oMath>
        <m:r>
          <w:rPr>
            <w:rFonts w:ascii="Cambria Math" w:hAnsi="Cambria Math"/>
          </w:rPr>
          <m:t>[1  2]</m:t>
        </m:r>
      </m:oMath>
      <w:r w:rsidR="00FC5CC2">
        <w:t xml:space="preserve"> and </w:t>
      </w:r>
      <m:oMath>
        <m:r>
          <w:rPr>
            <w:rFonts w:ascii="Cambria Math" w:hAnsi="Cambria Math"/>
          </w:rPr>
          <m:t>[2   -1]</m:t>
        </m:r>
      </m:oMath>
      <w:r w:rsidR="00780927">
        <w:t xml:space="preserve"> </w:t>
      </w:r>
      <w:r w:rsidR="00FC5CC2">
        <w:t>in conjunction with QPSK modulation while</w:t>
      </w:r>
      <w:r>
        <w:t xml:space="preserve">, </w:t>
      </w:r>
      <w:r w:rsidR="00FC5CC2">
        <w:t xml:space="preserve">generation of the joint 8-point mapping in Figure 4 requires </w:t>
      </w:r>
      <w:r>
        <w:t xml:space="preserve">defining 3 sequences of </w:t>
      </w:r>
      <m:oMath>
        <m:d>
          <m:dPr>
            <m:begChr m:val="["/>
            <m:endChr m:val="]"/>
            <m:ctrlPr>
              <w:rPr>
                <w:rFonts w:ascii="Cambria Math" w:hAnsi="Cambria Math"/>
                <w:i/>
                <w:lang w:eastAsia="zh-CN"/>
              </w:rPr>
            </m:ctrlPr>
          </m:dPr>
          <m:e>
            <m:r>
              <m:rPr>
                <m:sty m:val="p"/>
              </m:rPr>
              <w:rPr>
                <w:rFonts w:ascii="Cambria Math" w:hAnsi="Cambria Math"/>
                <w:sz w:val="20"/>
                <w:lang w:eastAsia="zh-CN"/>
              </w:rPr>
              <m:t>-</m:t>
            </m:r>
            <m:f>
              <m:fPr>
                <m:ctrlPr>
                  <w:rPr>
                    <w:rFonts w:ascii="Cambria Math" w:hAnsi="Cambria Math"/>
                    <w:i/>
                    <w:iCs/>
                    <w:sz w:val="20"/>
                    <w:lang w:eastAsia="zh-CN"/>
                  </w:rPr>
                </m:ctrlPr>
              </m:fPr>
              <m:num>
                <m:r>
                  <m:rPr>
                    <m:sty m:val="p"/>
                  </m:rPr>
                  <w:rPr>
                    <w:rFonts w:ascii="Cambria Math" w:hAnsi="Cambria Math"/>
                    <w:sz w:val="20"/>
                    <w:lang w:eastAsia="zh-CN"/>
                  </w:rPr>
                  <m:t>1</m:t>
                </m:r>
              </m:num>
              <m:den>
                <m:rad>
                  <m:radPr>
                    <m:degHide m:val="1"/>
                    <m:ctrlPr>
                      <w:rPr>
                        <w:rFonts w:ascii="Cambria Math" w:hAnsi="Cambria Math"/>
                        <w:i/>
                        <w:iCs/>
                        <w:sz w:val="20"/>
                        <w:lang w:eastAsia="zh-CN"/>
                      </w:rPr>
                    </m:ctrlPr>
                  </m:radPr>
                  <m:deg/>
                  <m:e>
                    <m:r>
                      <m:rPr>
                        <m:sty m:val="p"/>
                      </m:rPr>
                      <w:rPr>
                        <w:rFonts w:ascii="Cambria Math" w:hAnsi="Cambria Math"/>
                        <w:sz w:val="20"/>
                        <w:lang w:eastAsia="zh-CN"/>
                      </w:rPr>
                      <m:t>2</m:t>
                    </m:r>
                  </m:e>
                </m:rad>
              </m:den>
            </m:f>
            <m:r>
              <w:rPr>
                <w:rFonts w:ascii="Cambria Math" w:hAnsi="Cambria Math"/>
                <w:sz w:val="20"/>
                <w:lang w:eastAsia="zh-CN"/>
              </w:rPr>
              <m:t xml:space="preserve">  </m:t>
            </m:r>
            <m:r>
              <m:rPr>
                <m:sty m:val="p"/>
              </m:rPr>
              <w:rPr>
                <w:rFonts w:ascii="Cambria Math" w:hAnsi="Cambria Math"/>
                <w:sz w:val="20"/>
                <w:lang w:eastAsia="zh-CN"/>
              </w:rPr>
              <m:t>-</m:t>
            </m:r>
            <m:f>
              <m:fPr>
                <m:ctrlPr>
                  <w:rPr>
                    <w:rFonts w:ascii="Cambria Math" w:hAnsi="Cambria Math"/>
                    <w:i/>
                    <w:iCs/>
                    <w:sz w:val="20"/>
                    <w:lang w:eastAsia="zh-CN"/>
                  </w:rPr>
                </m:ctrlPr>
              </m:fPr>
              <m:num>
                <m:r>
                  <m:rPr>
                    <m:sty m:val="p"/>
                  </m:rPr>
                  <w:rPr>
                    <w:rFonts w:ascii="Cambria Math" w:hAnsi="Cambria Math"/>
                    <w:sz w:val="20"/>
                    <w:lang w:eastAsia="zh-CN"/>
                  </w:rPr>
                  <m:t>1</m:t>
                </m:r>
              </m:num>
              <m:den>
                <m:rad>
                  <m:radPr>
                    <m:degHide m:val="1"/>
                    <m:ctrlPr>
                      <w:rPr>
                        <w:rFonts w:ascii="Cambria Math" w:hAnsi="Cambria Math"/>
                        <w:i/>
                        <w:iCs/>
                        <w:sz w:val="20"/>
                        <w:lang w:eastAsia="zh-CN"/>
                      </w:rPr>
                    </m:ctrlPr>
                  </m:radPr>
                  <m:deg/>
                  <m:e>
                    <m:r>
                      <m:rPr>
                        <m:sty m:val="p"/>
                      </m:rPr>
                      <w:rPr>
                        <w:rFonts w:ascii="Cambria Math" w:hAnsi="Cambria Math"/>
                        <w:sz w:val="20"/>
                        <w:lang w:eastAsia="zh-CN"/>
                      </w:rPr>
                      <m:t>2</m:t>
                    </m:r>
                  </m:e>
                </m:rad>
              </m:den>
            </m:f>
          </m:e>
        </m:d>
        <m:r>
          <w:rPr>
            <w:rFonts w:ascii="Cambria Math" w:hAnsi="Cambria Math"/>
            <w:lang w:eastAsia="zh-CN"/>
          </w:rPr>
          <m:t xml:space="preserve">, </m:t>
        </m:r>
        <m:d>
          <m:dPr>
            <m:begChr m:val="["/>
            <m:endChr m:val="]"/>
            <m:ctrlPr>
              <w:rPr>
                <w:rFonts w:ascii="Cambria Math" w:hAnsi="Cambria Math"/>
                <w:i/>
                <w:lang w:eastAsia="zh-CN"/>
              </w:rPr>
            </m:ctrlPr>
          </m:dPr>
          <m:e>
            <m:r>
              <w:rPr>
                <w:rFonts w:ascii="Cambria Math" w:hAnsi="Cambria Math"/>
                <w:lang w:eastAsia="zh-CN"/>
              </w:rPr>
              <m:t>j  0</m:t>
            </m:r>
          </m:e>
        </m:d>
        <m:r>
          <w:rPr>
            <w:rFonts w:ascii="Cambria Math" w:hAnsi="Cambria Math"/>
            <w:lang w:eastAsia="zh-CN"/>
          </w:rPr>
          <m:t>, [0  j]</m:t>
        </m:r>
      </m:oMath>
      <w:r>
        <w:t xml:space="preserve"> in conjunction with the BPSK modulator.</w:t>
      </w:r>
      <w:r w:rsidR="00780927">
        <w:t xml:space="preserve"> </w:t>
      </w:r>
    </w:p>
    <w:p w14:paraId="42F34899" w14:textId="77777777" w:rsidR="009F2742" w:rsidRDefault="009F2742" w:rsidP="009F2742">
      <w:pPr>
        <w:pStyle w:val="1"/>
        <w:numPr>
          <w:ilvl w:val="2"/>
          <w:numId w:val="2"/>
        </w:numPr>
        <w:spacing w:before="240"/>
        <w:rPr>
          <w:sz w:val="24"/>
          <w:szCs w:val="24"/>
        </w:rPr>
      </w:pPr>
      <w:r w:rsidRPr="009F2742">
        <w:rPr>
          <w:sz w:val="24"/>
          <w:szCs w:val="24"/>
        </w:rPr>
        <w:t>Symbol-level Scrambling</w:t>
      </w:r>
    </w:p>
    <w:p w14:paraId="570DBF4F" w14:textId="779803C2" w:rsidR="00A76CE6" w:rsidRDefault="00B90CCA" w:rsidP="00A76CE6">
      <w:r>
        <w:t xml:space="preserve">Symbol-level scrambling can also be used in the bits-to-symbols mapping process. Mathematically, symbol-level scrambling can be implemented by element-wise multiplication of the symbol sequence by a complex scrambling sequence. The UE separation is achieved by configuring the scrambling sequence to be UE-specific. Note that unlike symbol-level spreading, symbol-level scrambling does not increase the signal dimension and thus cannot provide strong UE separation capability. In addition, using UE-specific scrambling on top of symbol-level spreading will corrupt the code structure provided by spreading sequences which can result in poorer multi-user detection performance. Cell-specific symbol-level scrambling is proposed as an alternative solution mainly to PAPR reduction of linear spreading as well as randomizing the inter-cell interference. </w:t>
      </w:r>
      <w:r w:rsidR="0047140F">
        <w:t>However, there are still some issues exist for symbol-level scrambling</w:t>
      </w:r>
      <w:r w:rsidR="00403683">
        <w:t xml:space="preserve"> from PAPR and inter-cell interference aspects as explained in the sequel</w:t>
      </w:r>
      <w:r w:rsidR="0047140F">
        <w:t>.</w:t>
      </w:r>
      <w:r w:rsidR="00A76CE6">
        <w:t xml:space="preserve"> </w:t>
      </w:r>
    </w:p>
    <w:p w14:paraId="4571185F" w14:textId="77777777" w:rsidR="00A76CE6" w:rsidRDefault="00A76CE6" w:rsidP="00A76CE6">
      <w:pPr>
        <w:pStyle w:val="af3"/>
        <w:numPr>
          <w:ilvl w:val="0"/>
          <w:numId w:val="13"/>
        </w:numPr>
        <w:ind w:firstLineChars="0"/>
        <w:rPr>
          <w:lang w:eastAsia="zh-CN"/>
        </w:rPr>
      </w:pPr>
      <w:r>
        <w:rPr>
          <w:lang w:eastAsia="zh-CN"/>
        </w:rPr>
        <w:t>PAPR</w:t>
      </w:r>
    </w:p>
    <w:p w14:paraId="1EC0CE6E" w14:textId="12F36C1D" w:rsidR="00A76CE6" w:rsidRDefault="00A76CE6" w:rsidP="00A76CE6">
      <w:pPr>
        <w:rPr>
          <w:lang w:eastAsia="zh-CN"/>
        </w:rPr>
      </w:pPr>
      <w:r>
        <w:rPr>
          <w:lang w:eastAsia="zh-CN"/>
        </w:rPr>
        <w:t>Symbol-level scrambling can increase or have no impact on the PAPR of some NOMA schemes. In Figure 1</w:t>
      </w:r>
      <w:r w:rsidR="003E4054">
        <w:rPr>
          <w:lang w:eastAsia="zh-CN"/>
        </w:rPr>
        <w:t>2</w:t>
      </w:r>
      <w:r>
        <w:rPr>
          <w:lang w:eastAsia="zh-CN"/>
        </w:rPr>
        <w:t>(a)</w:t>
      </w:r>
      <w:r w:rsidR="004F461B">
        <w:rPr>
          <w:lang w:eastAsia="zh-CN"/>
        </w:rPr>
        <w:t xml:space="preserve"> and 1</w:t>
      </w:r>
      <w:r w:rsidR="003E4054">
        <w:rPr>
          <w:lang w:eastAsia="zh-CN"/>
        </w:rPr>
        <w:t>2</w:t>
      </w:r>
      <w:r w:rsidR="004F461B">
        <w:rPr>
          <w:lang w:eastAsia="zh-CN"/>
        </w:rPr>
        <w:t>(b),</w:t>
      </w:r>
      <w:r>
        <w:rPr>
          <w:lang w:eastAsia="zh-CN"/>
        </w:rPr>
        <w:t xml:space="preserve"> the results show that symbol-level scrambling may increase </w:t>
      </w:r>
      <w:r w:rsidR="004F461B">
        <w:rPr>
          <w:lang w:eastAsia="zh-CN"/>
        </w:rPr>
        <w:t xml:space="preserve">or have no impact on </w:t>
      </w:r>
      <w:r>
        <w:rPr>
          <w:lang w:eastAsia="zh-CN"/>
        </w:rPr>
        <w:t>the PAPR for some NOMA schemes in the case of DFT-s-OFDM. In Figure 1</w:t>
      </w:r>
      <w:r w:rsidR="003E4054">
        <w:rPr>
          <w:lang w:eastAsia="zh-CN"/>
        </w:rPr>
        <w:t>2</w:t>
      </w:r>
      <w:r>
        <w:rPr>
          <w:rFonts w:hint="eastAsia"/>
          <w:lang w:eastAsia="zh-CN"/>
        </w:rPr>
        <w:t>(</w:t>
      </w:r>
      <w:r>
        <w:rPr>
          <w:lang w:eastAsia="zh-CN"/>
        </w:rPr>
        <w:t>c</w:t>
      </w:r>
      <w:r>
        <w:rPr>
          <w:rFonts w:hint="eastAsia"/>
          <w:lang w:eastAsia="zh-CN"/>
        </w:rPr>
        <w:t>)</w:t>
      </w:r>
      <w:r>
        <w:rPr>
          <w:lang w:eastAsia="zh-CN"/>
        </w:rPr>
        <w:t xml:space="preserve"> and </w:t>
      </w:r>
      <w:r w:rsidR="004F461B">
        <w:rPr>
          <w:lang w:eastAsia="zh-CN"/>
        </w:rPr>
        <w:t>1</w:t>
      </w:r>
      <w:r w:rsidR="003E4054">
        <w:rPr>
          <w:lang w:eastAsia="zh-CN"/>
        </w:rPr>
        <w:t>2</w:t>
      </w:r>
      <w:r>
        <w:rPr>
          <w:lang w:eastAsia="zh-CN"/>
        </w:rPr>
        <w:t>(d), the results show that symbol-level scrambling has no</w:t>
      </w:r>
      <w:r w:rsidR="004F461B">
        <w:rPr>
          <w:lang w:eastAsia="zh-CN"/>
        </w:rPr>
        <w:t xml:space="preserve"> impact on the PAPR of some NOMA schemes for CP-OFDM, e.g., SCMA, </w:t>
      </w:r>
      <w:r>
        <w:rPr>
          <w:lang w:eastAsia="zh-CN"/>
        </w:rPr>
        <w:t>LCRS, or MUSA with time-domain spreading over OFDM symbols</w:t>
      </w:r>
      <w:r>
        <w:rPr>
          <w:rFonts w:hint="eastAsia"/>
          <w:lang w:eastAsia="zh-CN"/>
        </w:rPr>
        <w:t>.</w:t>
      </w:r>
      <w:r>
        <w:rPr>
          <w:lang w:eastAsia="zh-CN"/>
        </w:rPr>
        <w:t xml:space="preserve"> </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4F461B" w14:paraId="749D4CB9" w14:textId="77777777" w:rsidTr="00644C22">
        <w:trPr>
          <w:jc w:val="center"/>
        </w:trPr>
        <w:tc>
          <w:tcPr>
            <w:tcW w:w="4653" w:type="dxa"/>
          </w:tcPr>
          <w:p w14:paraId="1CAA8A38" w14:textId="14BE52A8" w:rsidR="004F461B" w:rsidRDefault="004C1F9F" w:rsidP="004F461B">
            <w:pPr>
              <w:jc w:val="center"/>
              <w:rPr>
                <w:lang w:eastAsia="zh-CN"/>
              </w:rPr>
            </w:pPr>
            <w:r w:rsidRPr="004C1F9F">
              <w:rPr>
                <w:noProof/>
                <w:lang w:eastAsia="zh-CN"/>
              </w:rPr>
              <w:lastRenderedPageBreak/>
              <w:drawing>
                <wp:inline distT="0" distB="0" distL="0" distR="0" wp14:anchorId="437B1FD8" wp14:editId="2902A94D">
                  <wp:extent cx="2710800" cy="2246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0800" cy="2246400"/>
                          </a:xfrm>
                          <a:prstGeom prst="rect">
                            <a:avLst/>
                          </a:prstGeom>
                          <a:noFill/>
                          <a:ln>
                            <a:noFill/>
                          </a:ln>
                        </pic:spPr>
                      </pic:pic>
                    </a:graphicData>
                  </a:graphic>
                </wp:inline>
              </w:drawing>
            </w:r>
          </w:p>
        </w:tc>
        <w:tc>
          <w:tcPr>
            <w:tcW w:w="4654" w:type="dxa"/>
          </w:tcPr>
          <w:p w14:paraId="55854462" w14:textId="5946D518" w:rsidR="004F461B" w:rsidRDefault="004F461B" w:rsidP="004F461B">
            <w:pPr>
              <w:jc w:val="center"/>
              <w:rPr>
                <w:lang w:eastAsia="zh-CN"/>
              </w:rPr>
            </w:pPr>
            <w:r w:rsidRPr="00B4408B">
              <w:rPr>
                <w:noProof/>
                <w:lang w:eastAsia="zh-CN"/>
              </w:rPr>
              <w:drawing>
                <wp:inline distT="0" distB="0" distL="0" distR="0" wp14:anchorId="0D69EB8A" wp14:editId="46D363FD">
                  <wp:extent cx="2764800" cy="2304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4800" cy="2304000"/>
                          </a:xfrm>
                          <a:prstGeom prst="rect">
                            <a:avLst/>
                          </a:prstGeom>
                          <a:noFill/>
                          <a:ln>
                            <a:noFill/>
                          </a:ln>
                        </pic:spPr>
                      </pic:pic>
                    </a:graphicData>
                  </a:graphic>
                </wp:inline>
              </w:drawing>
            </w:r>
          </w:p>
        </w:tc>
      </w:tr>
      <w:tr w:rsidR="004F461B" w14:paraId="06385FEB" w14:textId="77777777" w:rsidTr="00644C22">
        <w:trPr>
          <w:jc w:val="center"/>
        </w:trPr>
        <w:tc>
          <w:tcPr>
            <w:tcW w:w="4653" w:type="dxa"/>
          </w:tcPr>
          <w:p w14:paraId="51954F57" w14:textId="0762792E" w:rsidR="004F461B" w:rsidRDefault="004F461B" w:rsidP="004C1F9F">
            <w:pPr>
              <w:jc w:val="center"/>
              <w:rPr>
                <w:lang w:eastAsia="zh-CN"/>
              </w:rPr>
            </w:pPr>
            <w:r>
              <w:rPr>
                <w:rFonts w:hint="eastAsia"/>
                <w:lang w:eastAsia="zh-CN"/>
              </w:rPr>
              <w:t xml:space="preserve">(a). </w:t>
            </w:r>
            <w:r w:rsidR="00BC449F">
              <w:rPr>
                <w:lang w:eastAsia="zh-CN"/>
              </w:rPr>
              <w:t>SCMA-4p</w:t>
            </w:r>
            <w:r>
              <w:rPr>
                <w:lang w:eastAsia="zh-CN"/>
              </w:rPr>
              <w:t>, DFT-s-OFDM</w:t>
            </w:r>
          </w:p>
        </w:tc>
        <w:tc>
          <w:tcPr>
            <w:tcW w:w="4654" w:type="dxa"/>
          </w:tcPr>
          <w:p w14:paraId="68119971" w14:textId="4C2D20B2" w:rsidR="004F461B" w:rsidRDefault="004F461B" w:rsidP="004C1F9F">
            <w:pPr>
              <w:jc w:val="center"/>
              <w:rPr>
                <w:lang w:eastAsia="zh-CN"/>
              </w:rPr>
            </w:pPr>
            <w:r>
              <w:rPr>
                <w:rFonts w:hint="eastAsia"/>
                <w:lang w:eastAsia="zh-CN"/>
              </w:rPr>
              <w:t xml:space="preserve">(b). </w:t>
            </w:r>
            <w:r>
              <w:rPr>
                <w:lang w:eastAsia="zh-CN"/>
              </w:rPr>
              <w:t>SCMA</w:t>
            </w:r>
            <w:r w:rsidR="00BC449F">
              <w:rPr>
                <w:lang w:eastAsia="zh-CN"/>
              </w:rPr>
              <w:t>-8p</w:t>
            </w:r>
            <w:r w:rsidR="004C1F9F">
              <w:rPr>
                <w:lang w:eastAsia="zh-CN"/>
              </w:rPr>
              <w:t xml:space="preserve"> and </w:t>
            </w:r>
            <w:r>
              <w:rPr>
                <w:lang w:eastAsia="zh-CN"/>
              </w:rPr>
              <w:t>LCRS</w:t>
            </w:r>
            <w:r w:rsidR="004C1F9F">
              <w:rPr>
                <w:lang w:eastAsia="zh-CN"/>
              </w:rPr>
              <w:t>-QPSK</w:t>
            </w:r>
            <w:r>
              <w:rPr>
                <w:lang w:eastAsia="zh-CN"/>
              </w:rPr>
              <w:t>, DFT-s-OFDM</w:t>
            </w:r>
          </w:p>
        </w:tc>
      </w:tr>
      <w:tr w:rsidR="004F461B" w14:paraId="6A99A687" w14:textId="77777777" w:rsidTr="00644C22">
        <w:trPr>
          <w:jc w:val="center"/>
        </w:trPr>
        <w:tc>
          <w:tcPr>
            <w:tcW w:w="4653" w:type="dxa"/>
          </w:tcPr>
          <w:p w14:paraId="3BC46202" w14:textId="2A640F38" w:rsidR="004F461B" w:rsidRDefault="004F461B" w:rsidP="004F461B">
            <w:pPr>
              <w:jc w:val="center"/>
              <w:rPr>
                <w:lang w:eastAsia="zh-CN"/>
              </w:rPr>
            </w:pPr>
            <w:r w:rsidRPr="00B4408B">
              <w:rPr>
                <w:noProof/>
                <w:lang w:eastAsia="zh-CN"/>
              </w:rPr>
              <w:drawing>
                <wp:inline distT="0" distB="0" distL="0" distR="0" wp14:anchorId="5BA8A8DD" wp14:editId="36AFBAD3">
                  <wp:extent cx="2764800" cy="2304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4800" cy="2304000"/>
                          </a:xfrm>
                          <a:prstGeom prst="rect">
                            <a:avLst/>
                          </a:prstGeom>
                          <a:noFill/>
                          <a:ln>
                            <a:noFill/>
                          </a:ln>
                        </pic:spPr>
                      </pic:pic>
                    </a:graphicData>
                  </a:graphic>
                </wp:inline>
              </w:drawing>
            </w:r>
          </w:p>
        </w:tc>
        <w:tc>
          <w:tcPr>
            <w:tcW w:w="4654" w:type="dxa"/>
          </w:tcPr>
          <w:p w14:paraId="77F0C3EF" w14:textId="02171BAA" w:rsidR="004F461B" w:rsidRDefault="004F461B" w:rsidP="004F461B">
            <w:pPr>
              <w:jc w:val="center"/>
              <w:rPr>
                <w:lang w:eastAsia="zh-CN"/>
              </w:rPr>
            </w:pPr>
            <w:r w:rsidRPr="00B4408B">
              <w:rPr>
                <w:noProof/>
                <w:lang w:eastAsia="zh-CN"/>
              </w:rPr>
              <w:drawing>
                <wp:inline distT="0" distB="0" distL="0" distR="0" wp14:anchorId="4B8D0526" wp14:editId="5D3E33F9">
                  <wp:extent cx="2764800" cy="2304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4800" cy="2304000"/>
                          </a:xfrm>
                          <a:prstGeom prst="rect">
                            <a:avLst/>
                          </a:prstGeom>
                          <a:noFill/>
                          <a:ln>
                            <a:noFill/>
                          </a:ln>
                        </pic:spPr>
                      </pic:pic>
                    </a:graphicData>
                  </a:graphic>
                </wp:inline>
              </w:drawing>
            </w:r>
          </w:p>
        </w:tc>
      </w:tr>
      <w:tr w:rsidR="004F461B" w14:paraId="74882192" w14:textId="77777777" w:rsidTr="00644C22">
        <w:trPr>
          <w:jc w:val="center"/>
        </w:trPr>
        <w:tc>
          <w:tcPr>
            <w:tcW w:w="4653" w:type="dxa"/>
          </w:tcPr>
          <w:p w14:paraId="239668E1" w14:textId="1A7A057C" w:rsidR="004F461B" w:rsidRDefault="004F461B" w:rsidP="004C1F9F">
            <w:pPr>
              <w:jc w:val="center"/>
              <w:rPr>
                <w:lang w:eastAsia="zh-CN"/>
              </w:rPr>
            </w:pPr>
            <w:r>
              <w:rPr>
                <w:rFonts w:hint="eastAsia"/>
                <w:lang w:eastAsia="zh-CN"/>
              </w:rPr>
              <w:t xml:space="preserve">(c). </w:t>
            </w:r>
            <w:r>
              <w:rPr>
                <w:lang w:eastAsia="zh-CN"/>
              </w:rPr>
              <w:t>SCMA</w:t>
            </w:r>
            <w:r w:rsidR="004C1F9F">
              <w:rPr>
                <w:lang w:eastAsia="zh-CN"/>
              </w:rPr>
              <w:t xml:space="preserve">-16p, </w:t>
            </w:r>
            <w:r>
              <w:rPr>
                <w:lang w:eastAsia="zh-CN"/>
              </w:rPr>
              <w:t>LCRS</w:t>
            </w:r>
            <w:r w:rsidR="004C1F9F">
              <w:rPr>
                <w:lang w:eastAsia="zh-CN"/>
              </w:rPr>
              <w:t>-QPSK</w:t>
            </w:r>
            <w:r>
              <w:rPr>
                <w:lang w:eastAsia="zh-CN"/>
              </w:rPr>
              <w:t>, CP-OFDM</w:t>
            </w:r>
          </w:p>
        </w:tc>
        <w:tc>
          <w:tcPr>
            <w:tcW w:w="4654" w:type="dxa"/>
          </w:tcPr>
          <w:p w14:paraId="5C423F6D" w14:textId="3A8EFA4C" w:rsidR="004F461B" w:rsidRDefault="004F461B" w:rsidP="00070FD1">
            <w:pPr>
              <w:jc w:val="center"/>
              <w:rPr>
                <w:lang w:eastAsia="zh-CN"/>
              </w:rPr>
            </w:pPr>
            <w:r>
              <w:rPr>
                <w:rFonts w:hint="eastAsia"/>
                <w:lang w:eastAsia="zh-CN"/>
              </w:rPr>
              <w:t xml:space="preserve">(d). </w:t>
            </w:r>
            <w:r>
              <w:rPr>
                <w:lang w:eastAsia="zh-CN"/>
              </w:rPr>
              <w:t>MUSA</w:t>
            </w:r>
            <w:r w:rsidR="004C1F9F">
              <w:rPr>
                <w:lang w:eastAsia="zh-CN"/>
              </w:rPr>
              <w:t>-QPSK</w:t>
            </w:r>
            <w:r>
              <w:rPr>
                <w:lang w:eastAsia="zh-CN"/>
              </w:rPr>
              <w:t xml:space="preserve"> with TD-spreading, CP-OFDM</w:t>
            </w:r>
          </w:p>
        </w:tc>
      </w:tr>
    </w:tbl>
    <w:p w14:paraId="0467DDDD" w14:textId="1F875D5E" w:rsidR="00A76CE6" w:rsidRPr="00204EAC" w:rsidRDefault="00A76CE6" w:rsidP="00A76CE6">
      <w:pPr>
        <w:pStyle w:val="a5"/>
        <w:widowControl w:val="0"/>
        <w:rPr>
          <w:lang w:eastAsia="zh-CN"/>
        </w:rPr>
      </w:pPr>
      <w:r>
        <w:t>Figure 1</w:t>
      </w:r>
      <w:r w:rsidR="003E4054">
        <w:t>2</w:t>
      </w:r>
      <w:r>
        <w:t>. PAPR of NOMA schemes with and without symbol-level scrambler</w:t>
      </w:r>
    </w:p>
    <w:p w14:paraId="65BC043C" w14:textId="2715A7E8" w:rsidR="00A76CE6" w:rsidRPr="0047140F" w:rsidRDefault="00A76CE6" w:rsidP="00A76CE6">
      <w:pPr>
        <w:pStyle w:val="af3"/>
        <w:ind w:firstLineChars="0" w:firstLine="0"/>
        <w:rPr>
          <w:lang w:eastAsia="zh-CN"/>
        </w:rPr>
      </w:pPr>
      <w:r w:rsidRPr="00535FCE">
        <w:rPr>
          <w:b/>
          <w:i/>
          <w:lang w:eastAsia="zh-CN"/>
        </w:rPr>
        <w:t xml:space="preserve">Observation </w:t>
      </w:r>
      <w:r w:rsidR="00403683">
        <w:rPr>
          <w:b/>
          <w:i/>
          <w:lang w:eastAsia="zh-CN"/>
        </w:rPr>
        <w:t>7</w:t>
      </w:r>
      <w:r w:rsidRPr="00535FCE">
        <w:rPr>
          <w:b/>
          <w:i/>
          <w:lang w:eastAsia="zh-CN"/>
        </w:rPr>
        <w:t>:</w:t>
      </w:r>
      <w:r>
        <w:rPr>
          <w:i/>
          <w:lang w:eastAsia="zh-CN"/>
        </w:rPr>
        <w:t xml:space="preserve"> Symbol-level scrambling can increase or have no impact on the PAPR of some NOMA schemes</w:t>
      </w:r>
      <w:r w:rsidRPr="00535FCE">
        <w:rPr>
          <w:i/>
          <w:lang w:eastAsia="zh-CN"/>
        </w:rPr>
        <w:t>.</w:t>
      </w:r>
    </w:p>
    <w:p w14:paraId="78FB6D6D" w14:textId="77777777" w:rsidR="00A76CE6" w:rsidRDefault="00A76CE6" w:rsidP="00A76CE6">
      <w:pPr>
        <w:pStyle w:val="af3"/>
        <w:numPr>
          <w:ilvl w:val="0"/>
          <w:numId w:val="13"/>
        </w:numPr>
        <w:ind w:firstLineChars="0"/>
        <w:rPr>
          <w:lang w:eastAsia="zh-CN"/>
        </w:rPr>
      </w:pPr>
      <w:r>
        <w:rPr>
          <w:rFonts w:hint="eastAsia"/>
          <w:lang w:eastAsia="zh-CN"/>
        </w:rPr>
        <w:t>Inter-cell interference</w:t>
      </w:r>
    </w:p>
    <w:p w14:paraId="5F3A6C38" w14:textId="52A9B084" w:rsidR="00A76CE6" w:rsidRDefault="00A76CE6" w:rsidP="00A76CE6">
      <w:pPr>
        <w:rPr>
          <w:lang w:eastAsia="zh-CN"/>
        </w:rPr>
      </w:pPr>
      <w:r>
        <w:rPr>
          <w:lang w:eastAsia="zh-CN"/>
        </w:rPr>
        <w:t xml:space="preserve">For sequence spreading based schemes, when </w:t>
      </w:r>
      <w:r w:rsidR="004F461B">
        <w:rPr>
          <w:lang w:eastAsia="zh-CN"/>
        </w:rPr>
        <w:t xml:space="preserve">the same sequence is used </w:t>
      </w:r>
      <w:r>
        <w:rPr>
          <w:lang w:eastAsia="zh-CN"/>
        </w:rPr>
        <w:t xml:space="preserve">for neighbor cells, </w:t>
      </w:r>
      <w:r w:rsidR="004F461B">
        <w:rPr>
          <w:lang w:eastAsia="zh-CN"/>
        </w:rPr>
        <w:t xml:space="preserve">then sequence collision happens and </w:t>
      </w:r>
      <w:r>
        <w:rPr>
          <w:lang w:eastAsia="zh-CN"/>
        </w:rPr>
        <w:t xml:space="preserve">the inter-cell interference will be high. With symbol-level scrambling, the correlation between spreading sequences can be randomized from block to block, thus there will be no consistent sequence collision. </w:t>
      </w:r>
      <w:r w:rsidR="004F461B">
        <w:rPr>
          <w:lang w:eastAsia="zh-CN"/>
        </w:rPr>
        <w:t>On the other hand, if orthogonal sequences are used for neighbor cells, then additional symbol-level scrambling will also increase the interference.</w:t>
      </w:r>
    </w:p>
    <w:p w14:paraId="60A1E38F" w14:textId="04D73112" w:rsidR="00A76CE6" w:rsidRDefault="00A76CE6" w:rsidP="00A76CE6">
      <w:pPr>
        <w:rPr>
          <w:lang w:eastAsia="zh-CN"/>
        </w:rPr>
      </w:pPr>
      <w:r>
        <w:rPr>
          <w:lang w:eastAsia="zh-CN"/>
        </w:rPr>
        <w:t>Some NOMA schemes, e.g. SCMA, IGMA, LCRS, do not rely on the low correlation between signatures to separate the signal of UEs. Then, symbol-level scrambling is not necessary for these schemes. The evaluation results in Figure 1</w:t>
      </w:r>
      <w:r w:rsidR="00EF3771">
        <w:rPr>
          <w:lang w:eastAsia="zh-CN"/>
        </w:rPr>
        <w:t>3</w:t>
      </w:r>
      <w:r>
        <w:rPr>
          <w:lang w:eastAsia="zh-CN"/>
        </w:rPr>
        <w:t xml:space="preserve"> show that SCMA without cell-specific symbol-level scrambling can perform better than RSMA with cell-specific symbol-level scrambling. This means the intrinsic robustness to signature collision is more important to solve the inter-cell interference problem. The detailed evaluation parameters of the simulation are listed in </w:t>
      </w:r>
      <w:r w:rsidR="00EF3771">
        <w:rPr>
          <w:lang w:eastAsia="zh-CN"/>
        </w:rPr>
        <w:t>table A-</w:t>
      </w:r>
      <w:r w:rsidR="00532521">
        <w:rPr>
          <w:lang w:eastAsia="zh-CN"/>
        </w:rPr>
        <w:t>8</w:t>
      </w:r>
      <w:r w:rsidR="00EF3771">
        <w:rPr>
          <w:lang w:eastAsia="zh-CN"/>
        </w:rPr>
        <w:t xml:space="preserve"> in </w:t>
      </w:r>
      <w:r>
        <w:rPr>
          <w:lang w:eastAsia="zh-CN"/>
        </w:rPr>
        <w:t xml:space="preserve">the Appendix.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4F461B" w14:paraId="4BA04EB6" w14:textId="77777777" w:rsidTr="00644C22">
        <w:tc>
          <w:tcPr>
            <w:tcW w:w="4658" w:type="dxa"/>
          </w:tcPr>
          <w:p w14:paraId="71CA6CCC" w14:textId="65864160" w:rsidR="004F461B" w:rsidRDefault="007C62C0" w:rsidP="004F461B">
            <w:pPr>
              <w:jc w:val="center"/>
              <w:rPr>
                <w:lang w:eastAsia="zh-CN"/>
              </w:rPr>
            </w:pPr>
            <w:r w:rsidRPr="007C62C0">
              <w:rPr>
                <w:noProof/>
                <w:lang w:eastAsia="zh-CN"/>
              </w:rPr>
              <w:lastRenderedPageBreak/>
              <w:drawing>
                <wp:inline distT="0" distB="0" distL="0" distR="0" wp14:anchorId="449C3BD3" wp14:editId="5F9A8C8B">
                  <wp:extent cx="2829600" cy="21204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tcPr>
          <w:p w14:paraId="7DBCB608" w14:textId="1C78B40E" w:rsidR="004F461B" w:rsidRDefault="00460CC7" w:rsidP="004F461B">
            <w:pPr>
              <w:jc w:val="center"/>
              <w:rPr>
                <w:lang w:eastAsia="zh-CN"/>
              </w:rPr>
            </w:pPr>
            <w:r w:rsidRPr="00460CC7">
              <w:rPr>
                <w:noProof/>
                <w:lang w:eastAsia="zh-CN"/>
              </w:rPr>
              <w:drawing>
                <wp:inline distT="0" distB="0" distL="0" distR="0" wp14:anchorId="5B58E4B7" wp14:editId="5DA036A1">
                  <wp:extent cx="2829600" cy="21204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4F461B" w14:paraId="3E7D148D" w14:textId="77777777" w:rsidTr="00644C22">
        <w:tc>
          <w:tcPr>
            <w:tcW w:w="4658" w:type="dxa"/>
          </w:tcPr>
          <w:p w14:paraId="5FF8750E" w14:textId="3A7131AF" w:rsidR="004F461B" w:rsidRDefault="004F461B" w:rsidP="00BC449F">
            <w:pPr>
              <w:jc w:val="center"/>
              <w:rPr>
                <w:lang w:eastAsia="zh-CN"/>
              </w:rPr>
            </w:pPr>
            <w:r>
              <w:rPr>
                <w:rFonts w:hint="eastAsia"/>
                <w:lang w:eastAsia="zh-CN"/>
              </w:rPr>
              <w:t xml:space="preserve">(a). </w:t>
            </w:r>
            <w:r w:rsidR="00BC449F">
              <w:rPr>
                <w:lang w:eastAsia="zh-CN"/>
              </w:rPr>
              <w:t xml:space="preserve">20 Bytes, </w:t>
            </w:r>
            <w:r>
              <w:rPr>
                <w:lang w:eastAsia="zh-CN"/>
              </w:rPr>
              <w:t xml:space="preserve">4 Interfering UEs, </w:t>
            </w:r>
            <w:r>
              <w:rPr>
                <w:rFonts w:hint="eastAsia"/>
                <w:lang w:eastAsia="zh-CN"/>
              </w:rPr>
              <w:t>P</w:t>
            </w:r>
            <w:r w:rsidR="00BC449F">
              <w:rPr>
                <w:lang w:eastAsia="zh-CN"/>
              </w:rPr>
              <w:t>O</w:t>
            </w:r>
            <w:r>
              <w:rPr>
                <w:rFonts w:hint="eastAsia"/>
                <w:lang w:eastAsia="zh-CN"/>
              </w:rPr>
              <w:t xml:space="preserve"> = -</w:t>
            </w:r>
            <w:r>
              <w:rPr>
                <w:lang w:eastAsia="zh-CN"/>
              </w:rPr>
              <w:t>6</w:t>
            </w:r>
            <w:r>
              <w:rPr>
                <w:rFonts w:hint="eastAsia"/>
                <w:lang w:eastAsia="zh-CN"/>
              </w:rPr>
              <w:t>dB</w:t>
            </w:r>
          </w:p>
        </w:tc>
        <w:tc>
          <w:tcPr>
            <w:tcW w:w="4659" w:type="dxa"/>
          </w:tcPr>
          <w:p w14:paraId="59AF8B3A" w14:textId="2BDE54C7" w:rsidR="004F461B" w:rsidRDefault="004F461B" w:rsidP="00BC449F">
            <w:pPr>
              <w:jc w:val="center"/>
              <w:rPr>
                <w:lang w:eastAsia="zh-CN"/>
              </w:rPr>
            </w:pPr>
            <w:r>
              <w:rPr>
                <w:rFonts w:hint="eastAsia"/>
                <w:lang w:eastAsia="zh-CN"/>
              </w:rPr>
              <w:t>(</w:t>
            </w:r>
            <w:r>
              <w:rPr>
                <w:lang w:eastAsia="zh-CN"/>
              </w:rPr>
              <w:t>b</w:t>
            </w:r>
            <w:r>
              <w:rPr>
                <w:rFonts w:hint="eastAsia"/>
                <w:lang w:eastAsia="zh-CN"/>
              </w:rPr>
              <w:t xml:space="preserve">). </w:t>
            </w:r>
            <w:r w:rsidR="00BC449F">
              <w:rPr>
                <w:lang w:eastAsia="zh-CN"/>
              </w:rPr>
              <w:t xml:space="preserve">20 Bytes, </w:t>
            </w:r>
            <w:r>
              <w:rPr>
                <w:lang w:eastAsia="zh-CN"/>
              </w:rPr>
              <w:t xml:space="preserve">4 Interfering UEs, </w:t>
            </w:r>
            <w:r w:rsidR="00BC449F">
              <w:rPr>
                <w:lang w:eastAsia="zh-CN"/>
              </w:rPr>
              <w:t xml:space="preserve">PO </w:t>
            </w:r>
            <w:r>
              <w:rPr>
                <w:rFonts w:hint="eastAsia"/>
                <w:lang w:eastAsia="zh-CN"/>
              </w:rPr>
              <w:t>= -3dB</w:t>
            </w:r>
          </w:p>
        </w:tc>
      </w:tr>
      <w:tr w:rsidR="00BC449F" w14:paraId="161A66DB" w14:textId="77777777" w:rsidTr="00BC449F">
        <w:tc>
          <w:tcPr>
            <w:tcW w:w="4658" w:type="dxa"/>
          </w:tcPr>
          <w:p w14:paraId="0A2F328B" w14:textId="539AD3FC" w:rsidR="00BC449F" w:rsidRDefault="007C62C0" w:rsidP="004F461B">
            <w:pPr>
              <w:jc w:val="center"/>
              <w:rPr>
                <w:lang w:eastAsia="zh-CN"/>
              </w:rPr>
            </w:pPr>
            <w:r w:rsidRPr="007C62C0">
              <w:rPr>
                <w:rFonts w:hint="eastAsia"/>
                <w:noProof/>
                <w:lang w:eastAsia="zh-CN"/>
              </w:rPr>
              <w:drawing>
                <wp:inline distT="0" distB="0" distL="0" distR="0" wp14:anchorId="1D49097D" wp14:editId="75C34894">
                  <wp:extent cx="2829600" cy="21204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tcPr>
          <w:p w14:paraId="4FB2B6C4" w14:textId="31627394" w:rsidR="00BC449F" w:rsidRPr="00BC449F" w:rsidRDefault="007C62C0" w:rsidP="004F461B">
            <w:pPr>
              <w:jc w:val="center"/>
              <w:rPr>
                <w:lang w:eastAsia="zh-CN"/>
              </w:rPr>
            </w:pPr>
            <w:r w:rsidRPr="007C62C0">
              <w:rPr>
                <w:rFonts w:hint="eastAsia"/>
                <w:noProof/>
                <w:lang w:eastAsia="zh-CN"/>
              </w:rPr>
              <w:drawing>
                <wp:inline distT="0" distB="0" distL="0" distR="0" wp14:anchorId="74571AFB" wp14:editId="28F8B102">
                  <wp:extent cx="2829600" cy="21204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BC449F" w14:paraId="4C6DC372" w14:textId="77777777" w:rsidTr="00BC449F">
        <w:tc>
          <w:tcPr>
            <w:tcW w:w="4658" w:type="dxa"/>
          </w:tcPr>
          <w:p w14:paraId="52A8A199" w14:textId="2485AFD4" w:rsidR="00BC449F" w:rsidRDefault="00BC449F" w:rsidP="00BC449F">
            <w:pPr>
              <w:jc w:val="center"/>
              <w:rPr>
                <w:lang w:eastAsia="zh-CN"/>
              </w:rPr>
            </w:pPr>
            <w:r>
              <w:rPr>
                <w:rFonts w:hint="eastAsia"/>
                <w:lang w:eastAsia="zh-CN"/>
              </w:rPr>
              <w:t>(</w:t>
            </w:r>
            <w:r>
              <w:rPr>
                <w:lang w:eastAsia="zh-CN"/>
              </w:rPr>
              <w:t>c</w:t>
            </w:r>
            <w:r>
              <w:rPr>
                <w:rFonts w:hint="eastAsia"/>
                <w:lang w:eastAsia="zh-CN"/>
              </w:rPr>
              <w:t xml:space="preserve">). </w:t>
            </w:r>
            <w:r>
              <w:rPr>
                <w:lang w:eastAsia="zh-CN"/>
              </w:rPr>
              <w:t xml:space="preserve">40 Bytes, 4 Interfering UEs, </w:t>
            </w:r>
            <w:r>
              <w:rPr>
                <w:rFonts w:hint="eastAsia"/>
                <w:lang w:eastAsia="zh-CN"/>
              </w:rPr>
              <w:t>P</w:t>
            </w:r>
            <w:r>
              <w:rPr>
                <w:lang w:eastAsia="zh-CN"/>
              </w:rPr>
              <w:t>O</w:t>
            </w:r>
            <w:r>
              <w:rPr>
                <w:rFonts w:hint="eastAsia"/>
                <w:lang w:eastAsia="zh-CN"/>
              </w:rPr>
              <w:t xml:space="preserve"> = -</w:t>
            </w:r>
            <w:r>
              <w:rPr>
                <w:lang w:eastAsia="zh-CN"/>
              </w:rPr>
              <w:t>6</w:t>
            </w:r>
            <w:r>
              <w:rPr>
                <w:rFonts w:hint="eastAsia"/>
                <w:lang w:eastAsia="zh-CN"/>
              </w:rPr>
              <w:t>dB</w:t>
            </w:r>
          </w:p>
        </w:tc>
        <w:tc>
          <w:tcPr>
            <w:tcW w:w="4659" w:type="dxa"/>
          </w:tcPr>
          <w:p w14:paraId="2A4C4E8A" w14:textId="39FF9346" w:rsidR="00BC449F" w:rsidRDefault="00BC449F" w:rsidP="00BC449F">
            <w:pPr>
              <w:jc w:val="center"/>
              <w:rPr>
                <w:lang w:eastAsia="zh-CN"/>
              </w:rPr>
            </w:pPr>
            <w:r>
              <w:rPr>
                <w:rFonts w:hint="eastAsia"/>
                <w:lang w:eastAsia="zh-CN"/>
              </w:rPr>
              <w:t>(</w:t>
            </w:r>
            <w:r>
              <w:rPr>
                <w:lang w:eastAsia="zh-CN"/>
              </w:rPr>
              <w:t>d</w:t>
            </w:r>
            <w:r>
              <w:rPr>
                <w:rFonts w:hint="eastAsia"/>
                <w:lang w:eastAsia="zh-CN"/>
              </w:rPr>
              <w:t xml:space="preserve">). </w:t>
            </w:r>
            <w:r>
              <w:rPr>
                <w:lang w:eastAsia="zh-CN"/>
              </w:rPr>
              <w:t xml:space="preserve">40 Bytes, 4 Interfering UEs, PO </w:t>
            </w:r>
            <w:r>
              <w:rPr>
                <w:rFonts w:hint="eastAsia"/>
                <w:lang w:eastAsia="zh-CN"/>
              </w:rPr>
              <w:t>= -3dB</w:t>
            </w:r>
          </w:p>
        </w:tc>
      </w:tr>
    </w:tbl>
    <w:p w14:paraId="5943F101" w14:textId="4E824572" w:rsidR="00A76CE6" w:rsidRPr="00A76CE6" w:rsidRDefault="00A76CE6" w:rsidP="00A76CE6">
      <w:pPr>
        <w:pStyle w:val="a5"/>
        <w:widowControl w:val="0"/>
        <w:rPr>
          <w:lang w:eastAsia="zh-CN"/>
        </w:rPr>
      </w:pPr>
      <w:r>
        <w:t>Figure 1</w:t>
      </w:r>
      <w:r w:rsidR="00EF3771">
        <w:t>3</w:t>
      </w:r>
      <w:r>
        <w:t>. BLER performance of NOMA schemes</w:t>
      </w:r>
      <w:r w:rsidR="00460CC7">
        <w:t xml:space="preserve"> (TDL-C, 300ns, 1T2R)</w:t>
      </w:r>
    </w:p>
    <w:p w14:paraId="4560ADFD" w14:textId="57F71B3A" w:rsidR="00540DA8" w:rsidRDefault="00A76CE6" w:rsidP="00644C22">
      <w:pPr>
        <w:pStyle w:val="af3"/>
        <w:ind w:firstLineChars="0" w:firstLine="0"/>
      </w:pPr>
      <w:r w:rsidRPr="00535FCE">
        <w:rPr>
          <w:b/>
          <w:i/>
          <w:lang w:eastAsia="zh-CN"/>
        </w:rPr>
        <w:t xml:space="preserve">Observation </w:t>
      </w:r>
      <w:r w:rsidR="00403683">
        <w:rPr>
          <w:b/>
          <w:i/>
          <w:lang w:eastAsia="zh-CN"/>
        </w:rPr>
        <w:t>8</w:t>
      </w:r>
      <w:r w:rsidRPr="00535FCE">
        <w:rPr>
          <w:b/>
          <w:i/>
          <w:lang w:eastAsia="zh-CN"/>
        </w:rPr>
        <w:t>:</w:t>
      </w:r>
      <w:r>
        <w:rPr>
          <w:i/>
          <w:lang w:eastAsia="zh-CN"/>
        </w:rPr>
        <w:t xml:space="preserve"> </w:t>
      </w:r>
      <w:r w:rsidR="00403683">
        <w:rPr>
          <w:i/>
          <w:lang w:eastAsia="zh-CN"/>
        </w:rPr>
        <w:t>Symbol-level scrambling does not necessarily lead to better NOMA performance w</w:t>
      </w:r>
      <w:r>
        <w:rPr>
          <w:i/>
          <w:lang w:eastAsia="zh-CN"/>
        </w:rPr>
        <w:t>ith inter-cell interference</w:t>
      </w:r>
      <w:r w:rsidR="00403683">
        <w:rPr>
          <w:i/>
          <w:lang w:eastAsia="zh-CN"/>
        </w:rPr>
        <w:t xml:space="preserve">. Some NOMA schemes </w:t>
      </w:r>
      <w:r w:rsidR="00644C22">
        <w:rPr>
          <w:i/>
          <w:lang w:eastAsia="zh-CN"/>
        </w:rPr>
        <w:t>without symbol</w:t>
      </w:r>
      <w:r>
        <w:rPr>
          <w:i/>
          <w:lang w:eastAsia="zh-CN"/>
        </w:rPr>
        <w:t xml:space="preserve">-level scrambling performs better than </w:t>
      </w:r>
      <w:r w:rsidR="00403683">
        <w:rPr>
          <w:i/>
          <w:lang w:eastAsia="zh-CN"/>
        </w:rPr>
        <w:t>some others</w:t>
      </w:r>
      <w:r>
        <w:rPr>
          <w:i/>
          <w:lang w:eastAsia="zh-CN"/>
        </w:rPr>
        <w:t xml:space="preserve"> with cell-specific symbol-level scrambling</w:t>
      </w:r>
      <w:r w:rsidRPr="00535FCE">
        <w:rPr>
          <w:i/>
          <w:lang w:eastAsia="zh-CN"/>
        </w:rPr>
        <w:t>.</w:t>
      </w:r>
    </w:p>
    <w:p w14:paraId="74109631" w14:textId="06B67BD4" w:rsidR="00540DA8" w:rsidRPr="009F2742" w:rsidRDefault="00540DA8" w:rsidP="00540DA8">
      <w:r w:rsidRPr="00535FCE">
        <w:rPr>
          <w:b/>
          <w:i/>
          <w:lang w:eastAsia="zh-CN"/>
        </w:rPr>
        <w:t xml:space="preserve">Observation </w:t>
      </w:r>
      <w:r w:rsidR="00403683">
        <w:rPr>
          <w:b/>
          <w:i/>
          <w:lang w:eastAsia="zh-CN"/>
        </w:rPr>
        <w:t>9</w:t>
      </w:r>
      <w:r w:rsidRPr="00535FCE">
        <w:rPr>
          <w:b/>
          <w:i/>
          <w:lang w:eastAsia="zh-CN"/>
        </w:rPr>
        <w:t>:</w:t>
      </w:r>
      <w:r w:rsidRPr="00535FCE">
        <w:rPr>
          <w:i/>
          <w:lang w:eastAsia="zh-CN"/>
        </w:rPr>
        <w:t xml:space="preserve"> </w:t>
      </w:r>
      <w:r>
        <w:rPr>
          <w:i/>
          <w:lang w:eastAsia="zh-CN"/>
        </w:rPr>
        <w:t>Symbol-level scrambling is not benef</w:t>
      </w:r>
      <w:r w:rsidR="0047140F">
        <w:rPr>
          <w:i/>
          <w:lang w:eastAsia="zh-CN"/>
        </w:rPr>
        <w:t>icial for NOMA transmit design</w:t>
      </w:r>
      <w:r w:rsidRPr="00535FCE">
        <w:rPr>
          <w:i/>
          <w:lang w:eastAsia="zh-CN"/>
        </w:rPr>
        <w:t>.</w:t>
      </w:r>
    </w:p>
    <w:p w14:paraId="2D4A62F7" w14:textId="77777777" w:rsidR="004137FB" w:rsidRDefault="00E82DE6" w:rsidP="00B55E9C">
      <w:pPr>
        <w:pStyle w:val="1"/>
        <w:numPr>
          <w:ilvl w:val="1"/>
          <w:numId w:val="2"/>
        </w:numPr>
        <w:spacing w:before="240"/>
        <w:ind w:left="567"/>
        <w:rPr>
          <w:szCs w:val="24"/>
        </w:rPr>
      </w:pPr>
      <w:r w:rsidRPr="009E53D8">
        <w:rPr>
          <w:sz w:val="24"/>
          <w:szCs w:val="24"/>
        </w:rPr>
        <w:t>Symbol</w:t>
      </w:r>
      <w:r w:rsidR="009D4258">
        <w:rPr>
          <w:sz w:val="24"/>
          <w:szCs w:val="24"/>
        </w:rPr>
        <w:t>s</w:t>
      </w:r>
      <w:r w:rsidR="00520D55">
        <w:rPr>
          <w:sz w:val="24"/>
          <w:szCs w:val="24"/>
        </w:rPr>
        <w:t>-</w:t>
      </w:r>
      <w:r w:rsidRPr="009E53D8">
        <w:rPr>
          <w:sz w:val="24"/>
          <w:szCs w:val="24"/>
        </w:rPr>
        <w:t>to</w:t>
      </w:r>
      <w:r w:rsidR="00520D55">
        <w:rPr>
          <w:sz w:val="24"/>
          <w:szCs w:val="24"/>
        </w:rPr>
        <w:t>-</w:t>
      </w:r>
      <w:r w:rsidRPr="009E53D8">
        <w:rPr>
          <w:sz w:val="24"/>
          <w:szCs w:val="24"/>
        </w:rPr>
        <w:t>RE</w:t>
      </w:r>
      <w:r w:rsidR="009D4258">
        <w:rPr>
          <w:sz w:val="24"/>
          <w:szCs w:val="24"/>
        </w:rPr>
        <w:t>s</w:t>
      </w:r>
      <w:r w:rsidRPr="009E53D8">
        <w:rPr>
          <w:sz w:val="24"/>
          <w:szCs w:val="24"/>
        </w:rPr>
        <w:t xml:space="preserve"> mapping</w:t>
      </w:r>
      <w:r w:rsidR="00E76342">
        <w:rPr>
          <w:sz w:val="24"/>
          <w:szCs w:val="24"/>
        </w:rPr>
        <w:t xml:space="preserve"> of </w:t>
      </w:r>
      <w:r w:rsidR="00A01105">
        <w:rPr>
          <w:sz w:val="24"/>
          <w:szCs w:val="24"/>
        </w:rPr>
        <w:t>NOMA</w:t>
      </w:r>
    </w:p>
    <w:p w14:paraId="19C3745A" w14:textId="5871AFD5" w:rsidR="00A1256B" w:rsidRDefault="00540DA8">
      <w:pPr>
        <w:pStyle w:val="af3"/>
        <w:ind w:firstLineChars="0" w:firstLine="0"/>
        <w:rPr>
          <w:lang w:eastAsia="zh-CN"/>
        </w:rPr>
      </w:pPr>
      <w:r>
        <w:rPr>
          <w:i/>
          <w:lang w:eastAsia="zh-CN"/>
        </w:rPr>
        <w:t>S</w:t>
      </w:r>
      <w:r w:rsidR="00E82DE6" w:rsidRPr="00115F87">
        <w:rPr>
          <w:i/>
          <w:lang w:eastAsia="zh-CN"/>
        </w:rPr>
        <w:t>ymbol</w:t>
      </w:r>
      <w:r w:rsidR="001964A7" w:rsidRPr="00115F87">
        <w:rPr>
          <w:i/>
          <w:lang w:eastAsia="zh-CN"/>
        </w:rPr>
        <w:t>s</w:t>
      </w:r>
      <w:r w:rsidR="00CE21D0" w:rsidRPr="00115F87">
        <w:rPr>
          <w:i/>
          <w:lang w:eastAsia="zh-CN"/>
        </w:rPr>
        <w:t>-</w:t>
      </w:r>
      <w:r w:rsidR="00E82DE6" w:rsidRPr="00115F87">
        <w:rPr>
          <w:i/>
          <w:lang w:eastAsia="zh-CN"/>
        </w:rPr>
        <w:t>to</w:t>
      </w:r>
      <w:r w:rsidR="00CE21D0" w:rsidRPr="00115F87">
        <w:rPr>
          <w:i/>
          <w:lang w:eastAsia="zh-CN"/>
        </w:rPr>
        <w:t>-</w:t>
      </w:r>
      <w:r w:rsidR="00E82DE6" w:rsidRPr="00115F87">
        <w:rPr>
          <w:i/>
          <w:lang w:eastAsia="zh-CN"/>
        </w:rPr>
        <w:t>RE</w:t>
      </w:r>
      <w:r w:rsidR="001964A7" w:rsidRPr="00115F87">
        <w:rPr>
          <w:i/>
          <w:lang w:eastAsia="zh-CN"/>
        </w:rPr>
        <w:t>s</w:t>
      </w:r>
      <w:r w:rsidR="00E82DE6" w:rsidRPr="00925C66">
        <w:rPr>
          <w:lang w:eastAsia="zh-CN"/>
        </w:rPr>
        <w:t xml:space="preserve"> mapping </w:t>
      </w:r>
      <w:r>
        <w:rPr>
          <w:lang w:eastAsia="zh-CN"/>
        </w:rPr>
        <w:t>provides an additional degree of freedom for mitigating</w:t>
      </w:r>
      <w:r w:rsidR="00157D58">
        <w:rPr>
          <w:lang w:eastAsia="zh-CN"/>
        </w:rPr>
        <w:t xml:space="preserve"> the inter-</w:t>
      </w:r>
      <w:r>
        <w:rPr>
          <w:lang w:eastAsia="zh-CN"/>
        </w:rPr>
        <w:t>user interference which can be utilized in NOMA transmit design to facilitate</w:t>
      </w:r>
      <w:r w:rsidR="00157D58">
        <w:rPr>
          <w:lang w:eastAsia="zh-CN"/>
        </w:rPr>
        <w:t xml:space="preserve"> the low complexity implementation of the </w:t>
      </w:r>
      <w:r w:rsidR="00043343">
        <w:rPr>
          <w:lang w:eastAsia="zh-CN"/>
        </w:rPr>
        <w:t>N</w:t>
      </w:r>
      <w:r>
        <w:rPr>
          <w:lang w:eastAsia="zh-CN"/>
        </w:rPr>
        <w:t>O</w:t>
      </w:r>
      <w:r w:rsidR="00043343">
        <w:rPr>
          <w:lang w:eastAsia="zh-CN"/>
        </w:rPr>
        <w:t>MA</w:t>
      </w:r>
      <w:r w:rsidR="00157D58">
        <w:rPr>
          <w:lang w:eastAsia="zh-CN"/>
        </w:rPr>
        <w:t xml:space="preserve"> receiver</w:t>
      </w:r>
      <w:r w:rsidR="00FE44BC">
        <w:rPr>
          <w:lang w:eastAsia="zh-CN"/>
        </w:rPr>
        <w:t>s</w:t>
      </w:r>
      <w:r w:rsidR="00157D58">
        <w:rPr>
          <w:lang w:eastAsia="zh-CN"/>
        </w:rPr>
        <w:t xml:space="preserve">. </w:t>
      </w:r>
      <w:r w:rsidR="00623CD9">
        <w:rPr>
          <w:lang w:eastAsia="zh-CN"/>
        </w:rPr>
        <w:t xml:space="preserve">In </w:t>
      </w:r>
      <w:r>
        <w:rPr>
          <w:lang w:eastAsia="zh-CN"/>
        </w:rPr>
        <w:t>theory</w:t>
      </w:r>
      <w:r w:rsidR="00623CD9">
        <w:rPr>
          <w:lang w:eastAsia="zh-CN"/>
        </w:rPr>
        <w:t xml:space="preserve">, </w:t>
      </w:r>
      <w:r w:rsidR="00623CD9">
        <w:rPr>
          <w:rFonts w:eastAsiaTheme="minorEastAsia"/>
          <w:lang w:eastAsia="zh-CN"/>
        </w:rPr>
        <w:t>t</w:t>
      </w:r>
      <w:r w:rsidR="00623CD9" w:rsidRPr="008B0936">
        <w:rPr>
          <w:rFonts w:eastAsiaTheme="minorEastAsia"/>
          <w:lang w:eastAsia="zh-CN"/>
        </w:rPr>
        <w:t xml:space="preserve">he </w:t>
      </w:r>
      <w:r w:rsidR="00623CD9" w:rsidRPr="008B0936">
        <w:rPr>
          <w:rFonts w:eastAsiaTheme="minorEastAsia"/>
          <w:i/>
          <w:lang w:eastAsia="zh-CN"/>
        </w:rPr>
        <w:t xml:space="preserve">sparse </w:t>
      </w:r>
      <w:r w:rsidR="00623CD9" w:rsidRPr="00623CD9">
        <w:rPr>
          <w:rFonts w:eastAsiaTheme="minorEastAsia"/>
          <w:lang w:eastAsia="zh-CN"/>
        </w:rPr>
        <w:t>symbol-to-RE</w:t>
      </w:r>
      <w:r w:rsidR="00623CD9">
        <w:rPr>
          <w:rFonts w:eastAsiaTheme="minorEastAsia"/>
          <w:i/>
          <w:lang w:eastAsia="zh-CN"/>
        </w:rPr>
        <w:t xml:space="preserve"> </w:t>
      </w:r>
      <w:r w:rsidR="00623CD9" w:rsidRPr="008B0936">
        <w:rPr>
          <w:rFonts w:eastAsiaTheme="minorEastAsia"/>
          <w:lang w:eastAsia="zh-CN"/>
        </w:rPr>
        <w:t>mapping</w:t>
      </w:r>
      <w:r w:rsidR="00623CD9">
        <w:rPr>
          <w:rFonts w:eastAsiaTheme="minorEastAsia"/>
          <w:lang w:eastAsia="zh-CN"/>
        </w:rPr>
        <w:t xml:space="preserve"> of </w:t>
      </w:r>
      <w:r>
        <w:rPr>
          <w:rFonts w:eastAsiaTheme="minorEastAsia"/>
          <w:lang w:eastAsia="zh-CN"/>
        </w:rPr>
        <w:t>NOMA</w:t>
      </w:r>
      <w:r w:rsidR="00623CD9" w:rsidRPr="008B0936">
        <w:rPr>
          <w:rFonts w:eastAsiaTheme="minorEastAsia"/>
          <w:lang w:eastAsia="zh-CN"/>
        </w:rPr>
        <w:t xml:space="preserve"> maps the symbols onto </w:t>
      </w:r>
      <w:r w:rsidR="00623CD9" w:rsidRPr="008B0936">
        <w:rPr>
          <w:rFonts w:eastAsiaTheme="minorEastAsia"/>
          <w:i/>
          <w:lang w:eastAsia="zh-CN"/>
        </w:rPr>
        <w:t>m</w:t>
      </w:r>
      <w:r w:rsidR="00623CD9">
        <w:rPr>
          <w:rFonts w:eastAsiaTheme="minorEastAsia"/>
          <w:lang w:eastAsia="zh-CN"/>
        </w:rPr>
        <w:t xml:space="preserve"> element</w:t>
      </w:r>
      <w:r w:rsidR="00623CD9" w:rsidRPr="008B0936">
        <w:rPr>
          <w:rFonts w:eastAsiaTheme="minorEastAsia"/>
          <w:lang w:eastAsia="zh-CN"/>
        </w:rPr>
        <w:t xml:space="preserve">s in a block of </w:t>
      </w:r>
      <w:r w:rsidR="00623CD9" w:rsidRPr="008B0936">
        <w:rPr>
          <w:rFonts w:eastAsiaTheme="minorEastAsia"/>
          <w:i/>
          <w:lang w:eastAsia="zh-CN"/>
        </w:rPr>
        <w:t>N</w:t>
      </w:r>
      <w:r w:rsidR="00623CD9" w:rsidRPr="008B0936">
        <w:rPr>
          <w:rFonts w:eastAsiaTheme="minorEastAsia"/>
          <w:lang w:eastAsia="zh-CN"/>
        </w:rPr>
        <w:t xml:space="preserve"> </w:t>
      </w:r>
      <w:r w:rsidR="00623CD9">
        <w:rPr>
          <w:rFonts w:eastAsiaTheme="minorEastAsia"/>
          <w:lang w:eastAsia="zh-CN"/>
        </w:rPr>
        <w:t>elements</w:t>
      </w:r>
      <w:r w:rsidR="00623CD9" w:rsidRPr="008B0936">
        <w:rPr>
          <w:rFonts w:eastAsiaTheme="minorEastAsia"/>
          <w:lang w:eastAsia="zh-CN"/>
        </w:rPr>
        <w:t xml:space="preserve">, wherein the rest </w:t>
      </w:r>
      <w:r w:rsidR="00623CD9" w:rsidRPr="008B0936">
        <w:rPr>
          <w:rFonts w:eastAsiaTheme="minorEastAsia"/>
          <w:i/>
          <w:lang w:eastAsia="zh-CN"/>
        </w:rPr>
        <w:t>(N – m)</w:t>
      </w:r>
      <w:r w:rsidR="00623CD9" w:rsidRPr="008B0936">
        <w:rPr>
          <w:rFonts w:eastAsiaTheme="minorEastAsia"/>
          <w:lang w:eastAsia="zh-CN"/>
        </w:rPr>
        <w:t xml:space="preserve"> </w:t>
      </w:r>
      <w:r w:rsidR="00623CD9">
        <w:rPr>
          <w:rFonts w:eastAsiaTheme="minorEastAsia"/>
          <w:lang w:eastAsia="zh-CN"/>
        </w:rPr>
        <w:t>element</w:t>
      </w:r>
      <w:r w:rsidR="00623CD9" w:rsidRPr="008B0936">
        <w:rPr>
          <w:rFonts w:eastAsiaTheme="minorEastAsia"/>
          <w:lang w:eastAsia="zh-CN"/>
        </w:rPr>
        <w:t>s are of value 0.</w:t>
      </w:r>
      <w:r w:rsidR="00623CD9">
        <w:rPr>
          <w:rFonts w:eastAsiaTheme="minorEastAsia"/>
          <w:lang w:eastAsia="zh-CN"/>
        </w:rPr>
        <w:t xml:space="preserve"> </w:t>
      </w:r>
      <w:r>
        <w:rPr>
          <w:rFonts w:eastAsiaTheme="minorEastAsia"/>
          <w:lang w:eastAsia="zh-CN"/>
        </w:rPr>
        <w:t xml:space="preserve">Symbols-to-RE mappings for NOMA can be designed in a </w:t>
      </w:r>
      <w:r w:rsidR="00157D58">
        <w:rPr>
          <w:lang w:eastAsia="zh-CN"/>
        </w:rPr>
        <w:t xml:space="preserve">UE specific </w:t>
      </w:r>
      <w:r>
        <w:rPr>
          <w:lang w:eastAsia="zh-CN"/>
        </w:rPr>
        <w:t>manner by configuring the following parameters</w:t>
      </w:r>
      <w:r w:rsidR="0098198E">
        <w:rPr>
          <w:lang w:eastAsia="zh-CN"/>
        </w:rPr>
        <w:t>:</w:t>
      </w:r>
    </w:p>
    <w:p w14:paraId="7A535345" w14:textId="42263234" w:rsidR="00E82DE6" w:rsidRDefault="00CE21D0" w:rsidP="00BE4229">
      <w:pPr>
        <w:pStyle w:val="af3"/>
        <w:numPr>
          <w:ilvl w:val="0"/>
          <w:numId w:val="7"/>
        </w:numPr>
        <w:ind w:firstLineChars="0"/>
        <w:rPr>
          <w:lang w:eastAsia="zh-CN"/>
        </w:rPr>
      </w:pPr>
      <w:r w:rsidRPr="00115F87">
        <w:rPr>
          <w:u w:val="single"/>
          <w:lang w:eastAsia="zh-CN"/>
        </w:rPr>
        <w:t>Spars</w:t>
      </w:r>
      <w:r w:rsidR="0098198E">
        <w:rPr>
          <w:u w:val="single"/>
          <w:lang w:eastAsia="zh-CN"/>
        </w:rPr>
        <w:t>ity</w:t>
      </w:r>
      <w:r w:rsidR="00A1256B" w:rsidRPr="00115F87">
        <w:rPr>
          <w:u w:val="single"/>
          <w:lang w:eastAsia="zh-CN"/>
        </w:rPr>
        <w:t xml:space="preserve"> </w:t>
      </w:r>
      <w:r w:rsidR="008163D2" w:rsidRPr="00115F87">
        <w:rPr>
          <w:u w:val="single"/>
          <w:lang w:eastAsia="zh-CN"/>
        </w:rPr>
        <w:t>level</w:t>
      </w:r>
      <w:r>
        <w:rPr>
          <w:lang w:eastAsia="zh-CN"/>
        </w:rPr>
        <w:t xml:space="preserve"> is designated </w:t>
      </w:r>
      <w:r w:rsidR="00925C66">
        <w:rPr>
          <w:lang w:eastAsia="zh-CN"/>
        </w:rPr>
        <w:t>as the</w:t>
      </w:r>
      <w:r w:rsidR="00A1256B">
        <w:rPr>
          <w:lang w:eastAsia="zh-CN"/>
        </w:rPr>
        <w:t xml:space="preserve"> ratio of the non-zero elements</w:t>
      </w:r>
      <w:r w:rsidR="00540DA8">
        <w:rPr>
          <w:lang w:eastAsia="zh-CN"/>
        </w:rPr>
        <w:t xml:space="preserve"> (</w:t>
      </w:r>
      <w:r w:rsidR="00540DA8" w:rsidRPr="00540DA8">
        <w:rPr>
          <w:i/>
          <w:lang w:eastAsia="zh-CN"/>
        </w:rPr>
        <w:t>m</w:t>
      </w:r>
      <w:r w:rsidR="00540DA8">
        <w:rPr>
          <w:lang w:eastAsia="zh-CN"/>
        </w:rPr>
        <w:t>)</w:t>
      </w:r>
      <w:r w:rsidR="00A1256B">
        <w:rPr>
          <w:lang w:eastAsia="zh-CN"/>
        </w:rPr>
        <w:t xml:space="preserve"> to </w:t>
      </w:r>
      <w:r>
        <w:rPr>
          <w:lang w:eastAsia="zh-CN"/>
        </w:rPr>
        <w:t xml:space="preserve">all </w:t>
      </w:r>
      <w:r w:rsidR="00A1256B">
        <w:rPr>
          <w:lang w:eastAsia="zh-CN"/>
        </w:rPr>
        <w:t xml:space="preserve">available </w:t>
      </w:r>
      <w:r>
        <w:rPr>
          <w:lang w:eastAsia="zh-CN"/>
        </w:rPr>
        <w:t>REs</w:t>
      </w:r>
      <w:r w:rsidR="00925C66">
        <w:rPr>
          <w:lang w:eastAsia="zh-CN"/>
        </w:rPr>
        <w:t xml:space="preserve"> in a giv</w:t>
      </w:r>
      <w:r w:rsidR="008A5684">
        <w:rPr>
          <w:lang w:eastAsia="zh-CN"/>
        </w:rPr>
        <w:t>en</w:t>
      </w:r>
      <w:r w:rsidR="00925C66">
        <w:rPr>
          <w:lang w:eastAsia="zh-CN"/>
        </w:rPr>
        <w:t xml:space="preserve"> </w:t>
      </w:r>
      <w:r w:rsidR="008A5684">
        <w:rPr>
          <w:lang w:eastAsia="zh-CN"/>
        </w:rPr>
        <w:t xml:space="preserve">mapping </w:t>
      </w:r>
      <w:r w:rsidR="00925C66">
        <w:rPr>
          <w:lang w:eastAsia="zh-CN"/>
        </w:rPr>
        <w:t>block</w:t>
      </w:r>
      <w:r w:rsidR="00540DA8">
        <w:rPr>
          <w:lang w:eastAsia="zh-CN"/>
        </w:rPr>
        <w:t xml:space="preserve"> (</w:t>
      </w:r>
      <w:r w:rsidR="00540DA8" w:rsidRPr="00540DA8">
        <w:rPr>
          <w:i/>
          <w:lang w:eastAsia="zh-CN"/>
        </w:rPr>
        <w:t>N</w:t>
      </w:r>
      <w:r w:rsidR="00540DA8">
        <w:rPr>
          <w:lang w:eastAsia="zh-CN"/>
        </w:rPr>
        <w:t>)</w:t>
      </w:r>
      <w:r>
        <w:rPr>
          <w:lang w:eastAsia="zh-CN"/>
        </w:rPr>
        <w:t xml:space="preserve">. </w:t>
      </w:r>
      <w:r w:rsidR="00097491">
        <w:rPr>
          <w:lang w:eastAsia="zh-CN"/>
        </w:rPr>
        <w:t xml:space="preserve">The </w:t>
      </w:r>
      <w:r w:rsidR="00540DA8">
        <w:rPr>
          <w:lang w:eastAsia="zh-CN"/>
        </w:rPr>
        <w:t>NOMA</w:t>
      </w:r>
      <w:r>
        <w:rPr>
          <w:lang w:eastAsia="zh-CN"/>
        </w:rPr>
        <w:t xml:space="preserve"> transmitter configure</w:t>
      </w:r>
      <w:r w:rsidR="00FB038C">
        <w:rPr>
          <w:lang w:eastAsia="zh-CN"/>
        </w:rPr>
        <w:t>s</w:t>
      </w:r>
      <w:r>
        <w:rPr>
          <w:lang w:eastAsia="zh-CN"/>
        </w:rPr>
        <w:t xml:space="preserve"> it for</w:t>
      </w:r>
      <w:r w:rsidR="00A1256B">
        <w:rPr>
          <w:lang w:eastAsia="zh-CN"/>
        </w:rPr>
        <w:t xml:space="preserve"> optim</w:t>
      </w:r>
      <w:r>
        <w:rPr>
          <w:lang w:eastAsia="zh-CN"/>
        </w:rPr>
        <w:t xml:space="preserve">al performance by adjusting </w:t>
      </w:r>
      <w:r w:rsidR="00925C66">
        <w:rPr>
          <w:lang w:eastAsia="zh-CN"/>
        </w:rPr>
        <w:t xml:space="preserve">the </w:t>
      </w:r>
      <w:r>
        <w:rPr>
          <w:lang w:eastAsia="zh-CN"/>
        </w:rPr>
        <w:t xml:space="preserve">channel </w:t>
      </w:r>
      <w:r w:rsidR="00A1256B">
        <w:rPr>
          <w:lang w:eastAsia="zh-CN"/>
        </w:rPr>
        <w:t xml:space="preserve">coding gain and </w:t>
      </w:r>
      <w:r w:rsidR="00925C66">
        <w:rPr>
          <w:lang w:eastAsia="zh-CN"/>
        </w:rPr>
        <w:t xml:space="preserve">the </w:t>
      </w:r>
      <w:r>
        <w:rPr>
          <w:lang w:eastAsia="zh-CN"/>
        </w:rPr>
        <w:t xml:space="preserve">MUD </w:t>
      </w:r>
      <w:r w:rsidR="00A1256B">
        <w:rPr>
          <w:lang w:eastAsia="zh-CN"/>
        </w:rPr>
        <w:t>mitigation capability.</w:t>
      </w:r>
    </w:p>
    <w:p w14:paraId="69AE6F35" w14:textId="77777777" w:rsidR="00A1256B" w:rsidRDefault="001004E1" w:rsidP="00BE4229">
      <w:pPr>
        <w:pStyle w:val="af3"/>
        <w:numPr>
          <w:ilvl w:val="0"/>
          <w:numId w:val="7"/>
        </w:numPr>
        <w:ind w:firstLineChars="0"/>
        <w:rPr>
          <w:lang w:eastAsia="zh-CN"/>
        </w:rPr>
      </w:pPr>
      <w:r w:rsidRPr="00115F87">
        <w:rPr>
          <w:u w:val="single"/>
          <w:lang w:eastAsia="zh-CN"/>
        </w:rPr>
        <w:t>Sparse</w:t>
      </w:r>
      <w:r w:rsidR="00A1256B" w:rsidRPr="00115F87">
        <w:rPr>
          <w:u w:val="single"/>
          <w:lang w:eastAsia="zh-CN"/>
        </w:rPr>
        <w:t xml:space="preserve"> pattern</w:t>
      </w:r>
      <w:r w:rsidR="00A1256B">
        <w:rPr>
          <w:lang w:eastAsia="zh-CN"/>
        </w:rPr>
        <w:t xml:space="preserve"> </w:t>
      </w:r>
      <w:r>
        <w:rPr>
          <w:lang w:eastAsia="zh-CN"/>
        </w:rPr>
        <w:t xml:space="preserve">defines the </w:t>
      </w:r>
      <w:r w:rsidR="005C4703">
        <w:rPr>
          <w:lang w:eastAsia="zh-CN"/>
        </w:rPr>
        <w:t>locations</w:t>
      </w:r>
      <w:r>
        <w:rPr>
          <w:lang w:eastAsia="zh-CN"/>
        </w:rPr>
        <w:t xml:space="preserve"> of </w:t>
      </w:r>
      <w:r w:rsidR="005C4703">
        <w:rPr>
          <w:lang w:eastAsia="zh-CN"/>
        </w:rPr>
        <w:t xml:space="preserve">the non-zero elements in the group of REs of a </w:t>
      </w:r>
      <w:r w:rsidR="00B517F1">
        <w:rPr>
          <w:lang w:eastAsia="zh-CN"/>
        </w:rPr>
        <w:t xml:space="preserve">mapping </w:t>
      </w:r>
      <w:r w:rsidR="005C4703">
        <w:rPr>
          <w:lang w:eastAsia="zh-CN"/>
        </w:rPr>
        <w:t xml:space="preserve">block. </w:t>
      </w:r>
      <w:r w:rsidR="005C4703" w:rsidDel="005C4703">
        <w:rPr>
          <w:lang w:eastAsia="zh-CN"/>
        </w:rPr>
        <w:t xml:space="preserve"> </w:t>
      </w:r>
      <w:r w:rsidR="005C4703">
        <w:rPr>
          <w:lang w:eastAsia="zh-CN"/>
        </w:rPr>
        <w:t>The</w:t>
      </w:r>
      <w:r w:rsidR="00A1256B">
        <w:rPr>
          <w:lang w:eastAsia="zh-CN"/>
        </w:rPr>
        <w:t xml:space="preserve"> pattern can be repeated throughout the available bandwidth. For example, the spars</w:t>
      </w:r>
      <w:r w:rsidR="00145486">
        <w:rPr>
          <w:lang w:eastAsia="zh-CN"/>
        </w:rPr>
        <w:t>e</w:t>
      </w:r>
      <w:r w:rsidR="00A1256B">
        <w:rPr>
          <w:lang w:eastAsia="zh-CN"/>
        </w:rPr>
        <w:t xml:space="preserve"> patterns </w:t>
      </w:r>
      <w:r w:rsidR="005C4703">
        <w:rPr>
          <w:lang w:eastAsia="zh-CN"/>
        </w:rPr>
        <w:t xml:space="preserve">of sparse level 50% </w:t>
      </w:r>
      <w:r w:rsidR="00A1256B">
        <w:rPr>
          <w:lang w:eastAsia="zh-CN"/>
        </w:rPr>
        <w:t xml:space="preserve">over the </w:t>
      </w:r>
      <w:r w:rsidR="00B517F1">
        <w:rPr>
          <w:lang w:eastAsia="zh-CN"/>
        </w:rPr>
        <w:t xml:space="preserve">mapping </w:t>
      </w:r>
      <w:r w:rsidR="00A1256B">
        <w:rPr>
          <w:lang w:eastAsia="zh-CN"/>
        </w:rPr>
        <w:t xml:space="preserve">block of size 4 </w:t>
      </w:r>
      <w:r w:rsidR="005C4703">
        <w:rPr>
          <w:lang w:eastAsia="zh-CN"/>
        </w:rPr>
        <w:t>are</w:t>
      </w:r>
    </w:p>
    <w:p w14:paraId="63ED28E1" w14:textId="77777777" w:rsidR="00A1256B" w:rsidRPr="00433A58" w:rsidRDefault="00567961" w:rsidP="00A1256B">
      <w:pPr>
        <w:pStyle w:val="af3"/>
        <w:ind w:left="773" w:firstLineChars="0" w:firstLine="0"/>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1</m:t>
                    </m:r>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1</m:t>
                          </m:r>
                        </m:e>
                      </m:mr>
                    </m:m>
                  </m:e>
                </m:mr>
              </m:m>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
            </m:e>
          </m:d>
          <m:r>
            <w:rPr>
              <w:rFonts w:ascii="Cambria Math" w:hAnsi="Cambria Math"/>
              <w:lang w:eastAsia="zh-CN"/>
            </w:rPr>
            <m:t>.</m:t>
          </m:r>
        </m:oMath>
      </m:oMathPara>
    </w:p>
    <w:p w14:paraId="1C463DC5" w14:textId="0F2ED7FA" w:rsidR="00A76AE2" w:rsidRDefault="00145486" w:rsidP="00A76AE2">
      <w:pPr>
        <w:pStyle w:val="af3"/>
        <w:ind w:firstLineChars="0" w:firstLine="0"/>
        <w:rPr>
          <w:lang w:eastAsia="zh-CN"/>
        </w:rPr>
      </w:pPr>
      <w:r>
        <w:rPr>
          <w:lang w:eastAsia="zh-CN"/>
        </w:rPr>
        <w:t>In practice</w:t>
      </w:r>
      <w:r w:rsidR="008163D2">
        <w:rPr>
          <w:lang w:eastAsia="zh-CN"/>
        </w:rPr>
        <w:t xml:space="preserve">, </w:t>
      </w:r>
      <w:r w:rsidR="00A76AE2">
        <w:rPr>
          <w:lang w:eastAsia="zh-CN"/>
        </w:rPr>
        <w:t>the symbol</w:t>
      </w:r>
      <w:r w:rsidR="005C4703">
        <w:rPr>
          <w:lang w:eastAsia="zh-CN"/>
        </w:rPr>
        <w:t>s</w:t>
      </w:r>
      <w:r>
        <w:rPr>
          <w:lang w:eastAsia="zh-CN"/>
        </w:rPr>
        <w:t>-</w:t>
      </w:r>
      <w:r w:rsidR="00A76AE2">
        <w:rPr>
          <w:lang w:eastAsia="zh-CN"/>
        </w:rPr>
        <w:t>to</w:t>
      </w:r>
      <w:r>
        <w:rPr>
          <w:lang w:eastAsia="zh-CN"/>
        </w:rPr>
        <w:t>-</w:t>
      </w:r>
      <w:r w:rsidR="00A76AE2">
        <w:rPr>
          <w:lang w:eastAsia="zh-CN"/>
        </w:rPr>
        <w:t>RE</w:t>
      </w:r>
      <w:r w:rsidR="005C4703">
        <w:rPr>
          <w:lang w:eastAsia="zh-CN"/>
        </w:rPr>
        <w:t>s</w:t>
      </w:r>
      <w:r w:rsidR="00A76AE2">
        <w:rPr>
          <w:lang w:eastAsia="zh-CN"/>
        </w:rPr>
        <w:t xml:space="preserve"> mapping </w:t>
      </w:r>
      <w:r w:rsidR="005C4703">
        <w:rPr>
          <w:lang w:eastAsia="zh-CN"/>
        </w:rPr>
        <w:t>can also be</w:t>
      </w:r>
      <w:r w:rsidR="00A76AE2">
        <w:rPr>
          <w:lang w:eastAsia="zh-CN"/>
        </w:rPr>
        <w:t xml:space="preserve"> </w:t>
      </w:r>
      <w:r w:rsidR="008163D2">
        <w:rPr>
          <w:lang w:eastAsia="zh-CN"/>
        </w:rPr>
        <w:t>integrated</w:t>
      </w:r>
      <w:r w:rsidR="00A76AE2">
        <w:rPr>
          <w:lang w:eastAsia="zh-CN"/>
        </w:rPr>
        <w:t xml:space="preserve"> </w:t>
      </w:r>
      <w:r>
        <w:rPr>
          <w:lang w:eastAsia="zh-CN"/>
        </w:rPr>
        <w:t>with the bit</w:t>
      </w:r>
      <w:r w:rsidR="005C4703">
        <w:rPr>
          <w:lang w:eastAsia="zh-CN"/>
        </w:rPr>
        <w:t>s</w:t>
      </w:r>
      <w:r>
        <w:rPr>
          <w:lang w:eastAsia="zh-CN"/>
        </w:rPr>
        <w:t>-to-symbol</w:t>
      </w:r>
      <w:r w:rsidR="005C4703">
        <w:rPr>
          <w:lang w:eastAsia="zh-CN"/>
        </w:rPr>
        <w:t>s</w:t>
      </w:r>
      <w:r>
        <w:rPr>
          <w:lang w:eastAsia="zh-CN"/>
        </w:rPr>
        <w:t xml:space="preserve"> mapping</w:t>
      </w:r>
      <w:r w:rsidR="00A76AE2">
        <w:rPr>
          <w:lang w:eastAsia="zh-CN"/>
        </w:rPr>
        <w:t xml:space="preserve"> to generate the </w:t>
      </w:r>
      <w:r w:rsidR="005C4703">
        <w:rPr>
          <w:lang w:eastAsia="zh-CN"/>
        </w:rPr>
        <w:t xml:space="preserve">symbol sequence (including zeros) </w:t>
      </w:r>
      <w:r w:rsidR="008F1FC5">
        <w:rPr>
          <w:lang w:eastAsia="zh-CN"/>
        </w:rPr>
        <w:t xml:space="preserve">directly </w:t>
      </w:r>
      <w:r w:rsidR="00503EE0">
        <w:rPr>
          <w:lang w:eastAsia="zh-CN"/>
        </w:rPr>
        <w:t>from a sequence of coded bits</w:t>
      </w:r>
      <w:r w:rsidR="005C4703">
        <w:rPr>
          <w:lang w:eastAsia="zh-CN"/>
        </w:rPr>
        <w:t>.</w:t>
      </w:r>
    </w:p>
    <w:p w14:paraId="44295543" w14:textId="1CB9D75F" w:rsidR="00843B2F" w:rsidRDefault="00843B2F" w:rsidP="00A76AE2">
      <w:pPr>
        <w:pStyle w:val="af3"/>
        <w:ind w:firstLineChars="0" w:firstLine="0"/>
        <w:rPr>
          <w:rFonts w:eastAsiaTheme="minorEastAsia"/>
          <w:lang w:eastAsia="zh-CN"/>
        </w:rPr>
      </w:pPr>
      <w:r>
        <w:rPr>
          <w:lang w:eastAsia="zh-CN"/>
        </w:rPr>
        <w:t xml:space="preserve">The benefits of sparse </w:t>
      </w:r>
      <w:r>
        <w:rPr>
          <w:rFonts w:eastAsiaTheme="minorEastAsia"/>
          <w:lang w:eastAsia="zh-CN"/>
        </w:rPr>
        <w:t>Symbols-to-RE mappings for NOMA can be summarized as follows:</w:t>
      </w:r>
    </w:p>
    <w:p w14:paraId="1C0F9452" w14:textId="102C59DE" w:rsidR="00843B2F" w:rsidRDefault="00843B2F" w:rsidP="00BE4229">
      <w:pPr>
        <w:pStyle w:val="af3"/>
        <w:numPr>
          <w:ilvl w:val="0"/>
          <w:numId w:val="11"/>
        </w:numPr>
        <w:ind w:firstLineChars="0"/>
        <w:rPr>
          <w:lang w:eastAsia="zh-CN"/>
        </w:rPr>
      </w:pPr>
      <w:r w:rsidRPr="001A7D9B">
        <w:rPr>
          <w:u w:val="single"/>
          <w:lang w:eastAsia="zh-CN"/>
        </w:rPr>
        <w:t>Receiver complexity reduction</w:t>
      </w:r>
      <w:r>
        <w:rPr>
          <w:lang w:eastAsia="zh-CN"/>
        </w:rPr>
        <w:t xml:space="preserve">: Having sparsity in the mapping of symbols to REs provides less user collision per RE which reduces the receiver complexity for various types of receivers including the baseline LMMSE receiver as well as MPA, EPA receivers. </w:t>
      </w:r>
    </w:p>
    <w:p w14:paraId="543B9573" w14:textId="279D1501" w:rsidR="00843B2F" w:rsidRDefault="00843B2F" w:rsidP="00BE4229">
      <w:pPr>
        <w:pStyle w:val="af3"/>
        <w:numPr>
          <w:ilvl w:val="0"/>
          <w:numId w:val="11"/>
        </w:numPr>
        <w:ind w:firstLineChars="0"/>
        <w:rPr>
          <w:lang w:eastAsia="zh-CN"/>
        </w:rPr>
      </w:pPr>
      <w:r w:rsidRPr="001A7D9B">
        <w:rPr>
          <w:u w:val="single"/>
          <w:lang w:eastAsia="zh-CN"/>
        </w:rPr>
        <w:t>Detection Flexibility</w:t>
      </w:r>
      <w:r>
        <w:rPr>
          <w:lang w:eastAsia="zh-CN"/>
        </w:rPr>
        <w:t xml:space="preserve">: having a benefit of low UE collision per UE enables efficient and low complexity ML/MPA detection (based on the actual </w:t>
      </w:r>
      <w:proofErr w:type="spellStart"/>
      <w:r>
        <w:rPr>
          <w:lang w:eastAsia="zh-CN"/>
        </w:rPr>
        <w:t>pmf</w:t>
      </w:r>
      <w:proofErr w:type="spellEnd"/>
      <w:r>
        <w:rPr>
          <w:lang w:eastAsia="zh-CN"/>
        </w:rPr>
        <w:t xml:space="preserve">) on top of sub-optimal detectors working based on Gaussian approximation of the </w:t>
      </w:r>
      <w:proofErr w:type="spellStart"/>
      <w:r>
        <w:rPr>
          <w:lang w:eastAsia="zh-CN"/>
        </w:rPr>
        <w:t>pmf</w:t>
      </w:r>
      <w:proofErr w:type="spellEnd"/>
      <w:r>
        <w:rPr>
          <w:lang w:eastAsia="zh-CN"/>
        </w:rPr>
        <w:t xml:space="preserve"> (MMSE and EPA). In fact, </w:t>
      </w:r>
      <w:r w:rsidR="001A7D9B">
        <w:rPr>
          <w:lang w:eastAsia="zh-CN"/>
        </w:rPr>
        <w:t xml:space="preserve">having configurable sparsity in the symbols-to-RE mapping design of NOMA enables a tandem solution that can utilize different type of receiver solutions on a single platform to optimize the best tradeoff between the performance and complexity. More details can be found in </w:t>
      </w:r>
      <w:r w:rsidR="007404BD">
        <w:rPr>
          <w:lang w:eastAsia="zh-CN"/>
        </w:rPr>
        <w:t>[6].</w:t>
      </w:r>
      <w:r w:rsidR="001A7D9B">
        <w:rPr>
          <w:lang w:eastAsia="zh-CN"/>
        </w:rPr>
        <w:t xml:space="preserve"> </w:t>
      </w:r>
      <w:r>
        <w:rPr>
          <w:lang w:eastAsia="zh-CN"/>
        </w:rPr>
        <w:t xml:space="preserve"> </w:t>
      </w:r>
    </w:p>
    <w:p w14:paraId="503202C6" w14:textId="39751512" w:rsidR="00843B2F" w:rsidRDefault="00843B2F" w:rsidP="00BE4229">
      <w:pPr>
        <w:pStyle w:val="af3"/>
        <w:numPr>
          <w:ilvl w:val="0"/>
          <w:numId w:val="11"/>
        </w:numPr>
        <w:ind w:firstLineChars="0"/>
        <w:rPr>
          <w:lang w:eastAsia="zh-CN"/>
        </w:rPr>
      </w:pPr>
      <w:r w:rsidRPr="001A7D9B">
        <w:rPr>
          <w:u w:val="single"/>
          <w:lang w:eastAsia="zh-CN"/>
        </w:rPr>
        <w:t>Better performance</w:t>
      </w:r>
      <w:r w:rsidR="001A7D9B">
        <w:rPr>
          <w:lang w:eastAsia="zh-CN"/>
        </w:rPr>
        <w:t>:</w:t>
      </w:r>
      <w:r>
        <w:rPr>
          <w:lang w:eastAsia="zh-CN"/>
        </w:rPr>
        <w:t xml:space="preserve"> </w:t>
      </w:r>
      <w:r w:rsidR="001A7D9B">
        <w:rPr>
          <w:lang w:eastAsia="zh-CN"/>
        </w:rPr>
        <w:t xml:space="preserve">Schemes based on non-sparse RE mapping rely either on symbol structure provided by spreading to put the decoding burden on multi-user detector or on the other extreme, put all the burden on the FEC decoder by lowering the code rate and providing outer-loop iterations between FEC and MUD to exploit the turbo principal. However, there are scenarios that neither of these extreme designs are optimal; In fact, as shown in the following figure, proper design of sparse symbols-to-REs mapping provides a </w:t>
      </w:r>
      <w:r w:rsidRPr="00843B2F">
        <w:rPr>
          <w:lang w:eastAsia="zh-CN"/>
        </w:rPr>
        <w:t>good tradeoff between the coding gain and the multi-user interference mitigation capability</w:t>
      </w:r>
      <w:r w:rsidR="001A7D9B">
        <w:rPr>
          <w:lang w:eastAsia="zh-CN"/>
        </w:rPr>
        <w:t xml:space="preserve"> which gives a better NOMA performance.</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7"/>
        <w:gridCol w:w="4657"/>
      </w:tblGrid>
      <w:tr w:rsidR="00070FD1" w14:paraId="15BA5CC8" w14:textId="77777777" w:rsidTr="00644C22">
        <w:tc>
          <w:tcPr>
            <w:tcW w:w="4653" w:type="dxa"/>
          </w:tcPr>
          <w:p w14:paraId="3F92DDDF" w14:textId="503BA10D" w:rsidR="00070FD1" w:rsidRPr="00292D69" w:rsidRDefault="00250AFA" w:rsidP="00644C22">
            <w:pPr>
              <w:ind w:left="360"/>
              <w:jc w:val="center"/>
              <w:rPr>
                <w:lang w:eastAsia="zh-CN"/>
              </w:rPr>
            </w:pPr>
            <w:r w:rsidRPr="00250AFA">
              <w:rPr>
                <w:noProof/>
                <w:lang w:eastAsia="zh-CN"/>
              </w:rPr>
              <w:drawing>
                <wp:inline distT="0" distB="0" distL="0" distR="0" wp14:anchorId="5F7B37AB" wp14:editId="1562A487">
                  <wp:extent cx="2592000" cy="2142000"/>
                  <wp:effectExtent l="0" t="0" r="0" b="0"/>
                  <wp:docPr id="52" name="图片 52" descr="C:\Users\w00374306\Desktop\1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00374306\Desktop\14a.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92000" cy="2142000"/>
                          </a:xfrm>
                          <a:prstGeom prst="rect">
                            <a:avLst/>
                          </a:prstGeom>
                          <a:noFill/>
                          <a:ln>
                            <a:noFill/>
                          </a:ln>
                        </pic:spPr>
                      </pic:pic>
                    </a:graphicData>
                  </a:graphic>
                </wp:inline>
              </w:drawing>
            </w:r>
            <w:r w:rsidRPr="00250AFA" w:rsidDel="00250AFA">
              <w:rPr>
                <w:lang w:eastAsia="zh-CN"/>
              </w:rPr>
              <w:t xml:space="preserve"> </w:t>
            </w:r>
          </w:p>
        </w:tc>
        <w:tc>
          <w:tcPr>
            <w:tcW w:w="4654" w:type="dxa"/>
          </w:tcPr>
          <w:p w14:paraId="00569C64" w14:textId="1A9E59D3" w:rsidR="00070FD1" w:rsidRPr="00292D69" w:rsidRDefault="00250AFA" w:rsidP="00644C22">
            <w:pPr>
              <w:ind w:left="360"/>
              <w:jc w:val="center"/>
              <w:rPr>
                <w:lang w:eastAsia="zh-CN"/>
              </w:rPr>
            </w:pPr>
            <w:r w:rsidRPr="00250AFA">
              <w:rPr>
                <w:noProof/>
                <w:lang w:eastAsia="zh-CN"/>
              </w:rPr>
              <w:drawing>
                <wp:inline distT="0" distB="0" distL="0" distR="0" wp14:anchorId="5060D2AC" wp14:editId="6EB322C3">
                  <wp:extent cx="2592000" cy="2142000"/>
                  <wp:effectExtent l="0" t="0" r="0" b="0"/>
                  <wp:docPr id="53" name="图片 53" descr="C:\Users\w00374306\Desktop\1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00374306\Desktop\14b.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92000" cy="2142000"/>
                          </a:xfrm>
                          <a:prstGeom prst="rect">
                            <a:avLst/>
                          </a:prstGeom>
                          <a:noFill/>
                          <a:ln>
                            <a:noFill/>
                          </a:ln>
                        </pic:spPr>
                      </pic:pic>
                    </a:graphicData>
                  </a:graphic>
                </wp:inline>
              </w:drawing>
            </w:r>
            <w:r w:rsidRPr="00250AFA" w:rsidDel="00250AFA">
              <w:rPr>
                <w:lang w:eastAsia="zh-CN"/>
              </w:rPr>
              <w:t xml:space="preserve"> </w:t>
            </w:r>
          </w:p>
        </w:tc>
      </w:tr>
      <w:tr w:rsidR="00070FD1" w14:paraId="5A5B387B" w14:textId="77777777" w:rsidTr="00644C22">
        <w:tc>
          <w:tcPr>
            <w:tcW w:w="4653" w:type="dxa"/>
          </w:tcPr>
          <w:p w14:paraId="29861DD4" w14:textId="77777777" w:rsidR="00070FD1" w:rsidRPr="00292D69" w:rsidRDefault="00070FD1" w:rsidP="00D42BC0">
            <w:pPr>
              <w:pStyle w:val="af3"/>
              <w:numPr>
                <w:ilvl w:val="0"/>
                <w:numId w:val="15"/>
              </w:numPr>
              <w:ind w:firstLineChars="0"/>
              <w:jc w:val="center"/>
              <w:rPr>
                <w:lang w:eastAsia="zh-CN"/>
              </w:rPr>
            </w:pPr>
            <w:r>
              <w:rPr>
                <w:lang w:eastAsia="zh-CN"/>
              </w:rPr>
              <w:t>TDLC300, 1T4R, 10UE, 20 Bytes</w:t>
            </w:r>
          </w:p>
        </w:tc>
        <w:tc>
          <w:tcPr>
            <w:tcW w:w="4654" w:type="dxa"/>
          </w:tcPr>
          <w:p w14:paraId="19332691" w14:textId="77777777" w:rsidR="00070FD1" w:rsidRPr="00292D69" w:rsidRDefault="00070FD1" w:rsidP="00D42BC0">
            <w:pPr>
              <w:jc w:val="center"/>
              <w:rPr>
                <w:lang w:eastAsia="zh-CN"/>
              </w:rPr>
            </w:pPr>
            <w:r>
              <w:rPr>
                <w:lang w:eastAsia="zh-CN"/>
              </w:rPr>
              <w:t>(b) TDLC300, 1T2R, 10UE, 40 Bytes</w:t>
            </w:r>
          </w:p>
        </w:tc>
      </w:tr>
    </w:tbl>
    <w:p w14:paraId="78929C2C" w14:textId="47E8AEEC" w:rsidR="00070FD1" w:rsidRPr="00A76CE6" w:rsidRDefault="00070FD1" w:rsidP="00070FD1">
      <w:pPr>
        <w:pStyle w:val="a5"/>
        <w:widowControl w:val="0"/>
        <w:rPr>
          <w:lang w:eastAsia="zh-CN"/>
        </w:rPr>
      </w:pPr>
      <w:r>
        <w:t>Figure 1</w:t>
      </w:r>
      <w:r w:rsidR="003E4054">
        <w:t>4</w:t>
      </w:r>
      <w:r>
        <w:t>. BLER performance of NOMA schemes</w:t>
      </w:r>
    </w:p>
    <w:p w14:paraId="4DBC75F9" w14:textId="237DDC56" w:rsidR="002F677E" w:rsidRDefault="0033453B" w:rsidP="00644C22">
      <w:pPr>
        <w:rPr>
          <w:i/>
          <w:lang w:eastAsia="zh-CN"/>
        </w:rPr>
      </w:pPr>
      <w:r w:rsidRPr="0033453B">
        <w:rPr>
          <w:b/>
          <w:i/>
          <w:lang w:eastAsia="zh-CN"/>
        </w:rPr>
        <w:t xml:space="preserve">Observation </w:t>
      </w:r>
      <w:r w:rsidR="00403683">
        <w:rPr>
          <w:b/>
          <w:i/>
          <w:lang w:eastAsia="zh-CN"/>
        </w:rPr>
        <w:t>10</w:t>
      </w:r>
      <w:r w:rsidRPr="0033453B">
        <w:rPr>
          <w:b/>
          <w:i/>
          <w:lang w:eastAsia="zh-CN"/>
        </w:rPr>
        <w:t>:</w:t>
      </w:r>
      <w:r w:rsidRPr="0033453B">
        <w:rPr>
          <w:i/>
          <w:lang w:eastAsia="zh-CN"/>
        </w:rPr>
        <w:t xml:space="preserve"> UE</w:t>
      </w:r>
      <w:r w:rsidR="00145486">
        <w:rPr>
          <w:i/>
          <w:lang w:eastAsia="zh-CN"/>
        </w:rPr>
        <w:t>-</w:t>
      </w:r>
      <w:r w:rsidRPr="0033453B">
        <w:rPr>
          <w:i/>
          <w:lang w:eastAsia="zh-CN"/>
        </w:rPr>
        <w:t>specific spars</w:t>
      </w:r>
      <w:r w:rsidR="00145486">
        <w:rPr>
          <w:i/>
          <w:lang w:eastAsia="zh-CN"/>
        </w:rPr>
        <w:t xml:space="preserve">e </w:t>
      </w:r>
      <w:r w:rsidR="00843B2F">
        <w:rPr>
          <w:i/>
          <w:lang w:eastAsia="zh-CN"/>
        </w:rPr>
        <w:t xml:space="preserve">symbols-to-REs </w:t>
      </w:r>
      <w:r w:rsidR="008A5684">
        <w:rPr>
          <w:i/>
          <w:lang w:eastAsia="zh-CN"/>
        </w:rPr>
        <w:t xml:space="preserve">mapping </w:t>
      </w:r>
      <w:r w:rsidR="00145486">
        <w:rPr>
          <w:i/>
          <w:lang w:eastAsia="zh-CN"/>
        </w:rPr>
        <w:t xml:space="preserve">of </w:t>
      </w:r>
      <w:r w:rsidR="00843B2F">
        <w:rPr>
          <w:i/>
          <w:lang w:eastAsia="zh-CN"/>
        </w:rPr>
        <w:t>NOMA</w:t>
      </w:r>
      <w:r w:rsidR="00145486">
        <w:rPr>
          <w:i/>
          <w:lang w:eastAsia="zh-CN"/>
        </w:rPr>
        <w:t xml:space="preserve"> </w:t>
      </w:r>
      <w:r w:rsidRPr="0033453B">
        <w:rPr>
          <w:i/>
          <w:lang w:eastAsia="zh-CN"/>
        </w:rPr>
        <w:t xml:space="preserve">provides good </w:t>
      </w:r>
      <w:r w:rsidRPr="009E53D8">
        <w:rPr>
          <w:i/>
          <w:lang w:eastAsia="zh-CN"/>
        </w:rPr>
        <w:t>tradeoff between the coding gain and the multi-user interference mitigation capability</w:t>
      </w:r>
      <w:r w:rsidRPr="0033453B">
        <w:rPr>
          <w:i/>
          <w:lang w:eastAsia="zh-CN"/>
        </w:rPr>
        <w:t>.</w:t>
      </w:r>
    </w:p>
    <w:p w14:paraId="1B2178E2" w14:textId="77777777" w:rsidR="00A1256B" w:rsidRDefault="00780927" w:rsidP="00067AAB">
      <w:pPr>
        <w:pStyle w:val="1"/>
        <w:numPr>
          <w:ilvl w:val="0"/>
          <w:numId w:val="2"/>
        </w:numPr>
        <w:spacing w:before="240"/>
        <w:ind w:left="578" w:hanging="578"/>
        <w:rPr>
          <w:lang w:eastAsia="zh-CN"/>
        </w:rPr>
      </w:pPr>
      <w:r>
        <w:rPr>
          <w:lang w:eastAsia="zh-CN"/>
        </w:rPr>
        <w:t xml:space="preserve">Desired </w:t>
      </w:r>
      <w:r w:rsidR="00067AAB">
        <w:rPr>
          <w:rFonts w:hint="eastAsia"/>
          <w:lang w:eastAsia="zh-CN"/>
        </w:rPr>
        <w:t>Features</w:t>
      </w:r>
      <w:r w:rsidR="00564679">
        <w:rPr>
          <w:lang w:eastAsia="zh-CN"/>
        </w:rPr>
        <w:t xml:space="preserve"> </w:t>
      </w:r>
      <w:r w:rsidR="00145486">
        <w:rPr>
          <w:lang w:eastAsia="zh-CN"/>
        </w:rPr>
        <w:t xml:space="preserve">of </w:t>
      </w:r>
      <w:r>
        <w:rPr>
          <w:lang w:eastAsia="zh-CN"/>
        </w:rPr>
        <w:t>a NOMA</w:t>
      </w:r>
      <w:r w:rsidR="00145486">
        <w:rPr>
          <w:lang w:eastAsia="zh-CN"/>
        </w:rPr>
        <w:t xml:space="preserve"> Transmitter</w:t>
      </w:r>
    </w:p>
    <w:p w14:paraId="7058DA17" w14:textId="68220032" w:rsidR="00564679" w:rsidRDefault="00540D87" w:rsidP="00535FCE">
      <w:pPr>
        <w:rPr>
          <w:bCs/>
          <w:lang w:eastAsia="zh-CN"/>
        </w:rPr>
      </w:pPr>
      <w:r>
        <w:rPr>
          <w:bCs/>
          <w:lang w:eastAsia="zh-CN"/>
        </w:rPr>
        <w:t>A NOMA</w:t>
      </w:r>
      <w:r w:rsidR="00564679">
        <w:rPr>
          <w:bCs/>
          <w:lang w:eastAsia="zh-CN"/>
        </w:rPr>
        <w:t xml:space="preserve"> transmit</w:t>
      </w:r>
      <w:r w:rsidR="00145486">
        <w:rPr>
          <w:bCs/>
          <w:lang w:eastAsia="zh-CN"/>
        </w:rPr>
        <w:t xml:space="preserve">ter </w:t>
      </w:r>
      <w:r>
        <w:rPr>
          <w:bCs/>
          <w:lang w:eastAsia="zh-CN"/>
        </w:rPr>
        <w:t>should provide</w:t>
      </w:r>
      <w:r w:rsidR="00145486">
        <w:rPr>
          <w:bCs/>
          <w:lang w:eastAsia="zh-CN"/>
        </w:rPr>
        <w:t xml:space="preserve"> </w:t>
      </w:r>
      <w:r w:rsidR="0046117D">
        <w:rPr>
          <w:bCs/>
          <w:lang w:eastAsia="zh-CN"/>
        </w:rPr>
        <w:t xml:space="preserve">the following features to address different requirements </w:t>
      </w:r>
      <w:r w:rsidR="00145486">
        <w:rPr>
          <w:bCs/>
          <w:lang w:eastAsia="zh-CN"/>
        </w:rPr>
        <w:t>for</w:t>
      </w:r>
      <w:r w:rsidR="00564679">
        <w:rPr>
          <w:bCs/>
          <w:lang w:eastAsia="zh-CN"/>
        </w:rPr>
        <w:t xml:space="preserve"> various </w:t>
      </w:r>
      <w:r w:rsidR="00145486">
        <w:rPr>
          <w:bCs/>
          <w:lang w:eastAsia="zh-CN"/>
        </w:rPr>
        <w:t xml:space="preserve">NR </w:t>
      </w:r>
      <w:r w:rsidR="00564679">
        <w:rPr>
          <w:bCs/>
          <w:lang w:eastAsia="zh-CN"/>
        </w:rPr>
        <w:t>scenario</w:t>
      </w:r>
      <w:r w:rsidR="00925797">
        <w:rPr>
          <w:bCs/>
          <w:lang w:eastAsia="zh-CN"/>
        </w:rPr>
        <w:t xml:space="preserve">s such as </w:t>
      </w:r>
      <w:proofErr w:type="spellStart"/>
      <w:r w:rsidR="00925797">
        <w:rPr>
          <w:bCs/>
          <w:lang w:eastAsia="zh-CN"/>
        </w:rPr>
        <w:t>mMTC</w:t>
      </w:r>
      <w:proofErr w:type="spellEnd"/>
      <w:r w:rsidR="00925797">
        <w:rPr>
          <w:bCs/>
          <w:lang w:eastAsia="zh-CN"/>
        </w:rPr>
        <w:t xml:space="preserve">, URLLC, and </w:t>
      </w:r>
      <w:proofErr w:type="spellStart"/>
      <w:r w:rsidR="00925797">
        <w:rPr>
          <w:bCs/>
          <w:lang w:eastAsia="zh-CN"/>
        </w:rPr>
        <w:t>eMBB</w:t>
      </w:r>
      <w:proofErr w:type="spellEnd"/>
      <w:r w:rsidR="00145486">
        <w:rPr>
          <w:bCs/>
          <w:lang w:eastAsia="zh-CN"/>
        </w:rPr>
        <w:t xml:space="preserve">: </w:t>
      </w:r>
    </w:p>
    <w:p w14:paraId="470C30A6" w14:textId="115C14D9" w:rsidR="0046117D" w:rsidRPr="0046117D" w:rsidRDefault="0046117D" w:rsidP="0046117D">
      <w:pPr>
        <w:pStyle w:val="af3"/>
        <w:numPr>
          <w:ilvl w:val="0"/>
          <w:numId w:val="8"/>
        </w:numPr>
        <w:ind w:firstLineChars="0"/>
        <w:rPr>
          <w:bCs/>
          <w:i/>
          <w:lang w:eastAsia="zh-CN"/>
        </w:rPr>
      </w:pPr>
      <w:r w:rsidRPr="00644C22">
        <w:rPr>
          <w:bCs/>
          <w:i/>
          <w:lang w:eastAsia="zh-CN"/>
        </w:rPr>
        <w:t xml:space="preserve">Good tradeoff between coding gain and multi-user interference mitigation: </w:t>
      </w:r>
      <w:r>
        <w:rPr>
          <w:bCs/>
          <w:lang w:eastAsia="zh-CN"/>
        </w:rPr>
        <w:t xml:space="preserve">It is important for a NOMA design to use all the degrees of freedom in the transmit design, i.e. bits-to-symbols dimension and symbols-to-REs dimensions to provide the best tradeoff between the coding gain and </w:t>
      </w:r>
      <w:r w:rsidRPr="0046117D">
        <w:rPr>
          <w:bCs/>
          <w:lang w:eastAsia="zh-CN"/>
        </w:rPr>
        <w:t>multi-user interference mitigation</w:t>
      </w:r>
      <w:r>
        <w:rPr>
          <w:bCs/>
          <w:lang w:eastAsia="zh-CN"/>
        </w:rPr>
        <w:t xml:space="preserve">. In other words, it should provide the best coding performance by configuring the bits-to-symbols mapping to provide constellations with larger distances and at the same time, able </w:t>
      </w:r>
      <w:r>
        <w:rPr>
          <w:bCs/>
          <w:lang w:eastAsia="zh-CN"/>
        </w:rPr>
        <w:lastRenderedPageBreak/>
        <w:t xml:space="preserve">to cope with the inter-UE interference in large overloaded scenario by proper configuration of bits-to-symbols and symbols-to-REs mappings. </w:t>
      </w:r>
    </w:p>
    <w:p w14:paraId="0F4D98D1" w14:textId="2C01404A" w:rsidR="0046117D" w:rsidRPr="00644C22" w:rsidRDefault="0046117D" w:rsidP="00BE4229">
      <w:pPr>
        <w:pStyle w:val="af3"/>
        <w:numPr>
          <w:ilvl w:val="0"/>
          <w:numId w:val="8"/>
        </w:numPr>
        <w:ind w:firstLineChars="0"/>
        <w:rPr>
          <w:bCs/>
          <w:lang w:eastAsia="zh-CN"/>
        </w:rPr>
      </w:pPr>
      <w:r w:rsidRPr="00644C22">
        <w:rPr>
          <w:bCs/>
          <w:i/>
          <w:lang w:eastAsia="zh-CN"/>
        </w:rPr>
        <w:t>Flexible and Configurable MA signature design</w:t>
      </w:r>
      <w:r>
        <w:rPr>
          <w:bCs/>
          <w:lang w:eastAsia="zh-CN"/>
        </w:rPr>
        <w:t>: a proper NOMA transmit side design should allow for flexible and configurable MA signature design for various application scenarios with minimal spec impact. In particular, a configurable MA signature definition is desired in which different signature pool size and different transmit side adaptation can be realized by simple parameter change.</w:t>
      </w:r>
    </w:p>
    <w:p w14:paraId="52477B87" w14:textId="6CC0F5E2" w:rsidR="00D26B9E" w:rsidRDefault="0046117D" w:rsidP="00BE4229">
      <w:pPr>
        <w:pStyle w:val="af3"/>
        <w:numPr>
          <w:ilvl w:val="0"/>
          <w:numId w:val="8"/>
        </w:numPr>
        <w:ind w:firstLineChars="0"/>
        <w:rPr>
          <w:bCs/>
          <w:lang w:eastAsia="zh-CN"/>
        </w:rPr>
      </w:pPr>
      <w:r w:rsidRPr="00644C22">
        <w:rPr>
          <w:bCs/>
          <w:i/>
          <w:lang w:eastAsia="zh-CN"/>
        </w:rPr>
        <w:t>Robustness to network variations:</w:t>
      </w:r>
      <w:r>
        <w:rPr>
          <w:bCs/>
          <w:lang w:eastAsia="zh-CN"/>
        </w:rPr>
        <w:t xml:space="preserve"> As explained before, one key application scenario of NOMA would be grant-free transmission in UL in which the number of active UEs is variable and unpredictable, especially when the traffic is sporadic. In this scenario, it is important for a NOMA design to be robust to variations in the network configurations, e.g. number of UEs. In particular, a proper NOMA design should provide a reasonably good performance for low-overloading scenario and at the same time, cope with multi-user interference in the high overloading scenario, with a </w:t>
      </w:r>
      <w:r w:rsidRPr="00644C22">
        <w:rPr>
          <w:bCs/>
          <w:i/>
          <w:lang w:eastAsia="zh-CN"/>
        </w:rPr>
        <w:t>single</w:t>
      </w:r>
      <w:r>
        <w:rPr>
          <w:bCs/>
          <w:lang w:eastAsia="zh-CN"/>
        </w:rPr>
        <w:t xml:space="preserve"> parameter configuration. </w:t>
      </w:r>
    </w:p>
    <w:p w14:paraId="531DFE5C" w14:textId="0F137786" w:rsidR="00205140" w:rsidRDefault="00205140" w:rsidP="00BE4229">
      <w:pPr>
        <w:pStyle w:val="af3"/>
        <w:numPr>
          <w:ilvl w:val="0"/>
          <w:numId w:val="8"/>
        </w:numPr>
        <w:ind w:firstLineChars="0"/>
        <w:rPr>
          <w:bCs/>
          <w:lang w:eastAsia="zh-CN"/>
        </w:rPr>
      </w:pPr>
      <w:r>
        <w:rPr>
          <w:bCs/>
          <w:i/>
          <w:lang w:eastAsia="zh-CN"/>
        </w:rPr>
        <w:t>Robustness to receiver architecture:</w:t>
      </w:r>
      <w:r>
        <w:rPr>
          <w:bCs/>
          <w:lang w:eastAsia="zh-CN"/>
        </w:rPr>
        <w:t xml:space="preserve"> Although a common receiver architecture is agreed for NOMA application</w:t>
      </w:r>
      <w:r w:rsidR="005C18A6">
        <w:rPr>
          <w:bCs/>
          <w:lang w:eastAsia="zh-CN"/>
        </w:rPr>
        <w:t xml:space="preserve"> [6]</w:t>
      </w:r>
      <w:r>
        <w:rPr>
          <w:bCs/>
          <w:lang w:eastAsia="zh-CN"/>
        </w:rPr>
        <w:t xml:space="preserve">, which includes an iterative SIC structure with feedback links between MUD and FEC, there are still lots of details for receiver implementation. This includes the MUD design and interaction format between FEC and MUD (e.g. soft-SIC/PIC, hard SIC/PIC, hybrid PIC) which can be regarded as implementation issue. It is important for a NOMA design to work for any receiver configuration. As the baseline MUD structure is chip-wise LMMSE, then a NOMA transmit design should provide a reasonably good performance for this baseline architecture.   </w:t>
      </w:r>
    </w:p>
    <w:p w14:paraId="034EA995" w14:textId="522DC2EF" w:rsidR="00C73658" w:rsidRDefault="00C73658" w:rsidP="00BE4229">
      <w:pPr>
        <w:pStyle w:val="af3"/>
        <w:numPr>
          <w:ilvl w:val="0"/>
          <w:numId w:val="8"/>
        </w:numPr>
        <w:spacing w:after="240"/>
        <w:ind w:firstLineChars="0"/>
        <w:rPr>
          <w:bCs/>
          <w:lang w:eastAsia="zh-CN"/>
        </w:rPr>
      </w:pPr>
      <w:r>
        <w:rPr>
          <w:bCs/>
          <w:i/>
          <w:lang w:eastAsia="zh-CN"/>
        </w:rPr>
        <w:t xml:space="preserve">Mixed waveform </w:t>
      </w:r>
      <w:r w:rsidR="0046117D">
        <w:rPr>
          <w:bCs/>
          <w:i/>
          <w:lang w:eastAsia="zh-CN"/>
        </w:rPr>
        <w:t>support</w:t>
      </w:r>
      <w:r>
        <w:rPr>
          <w:bCs/>
          <w:i/>
          <w:lang w:eastAsia="zh-CN"/>
        </w:rPr>
        <w:t xml:space="preserve">: </w:t>
      </w:r>
      <w:r w:rsidR="00540D87">
        <w:rPr>
          <w:bCs/>
          <w:lang w:eastAsia="zh-CN"/>
        </w:rPr>
        <w:t>A NOMA transmitter should</w:t>
      </w:r>
      <w:r w:rsidRPr="00761053">
        <w:rPr>
          <w:bCs/>
          <w:lang w:eastAsia="zh-CN"/>
        </w:rPr>
        <w:t xml:space="preserve"> s</w:t>
      </w:r>
      <w:r w:rsidR="00540D87">
        <w:rPr>
          <w:bCs/>
          <w:lang w:eastAsia="zh-CN"/>
        </w:rPr>
        <w:t>upport</w:t>
      </w:r>
      <w:r w:rsidRPr="00761053">
        <w:rPr>
          <w:bCs/>
          <w:lang w:eastAsia="zh-CN"/>
        </w:rPr>
        <w:t xml:space="preserve"> both CP-OFDM and </w:t>
      </w:r>
      <w:bookmarkStart w:id="5" w:name="OLE_LINK5"/>
      <w:r w:rsidRPr="00761053">
        <w:rPr>
          <w:bCs/>
          <w:lang w:eastAsia="zh-CN"/>
        </w:rPr>
        <w:t>DFT-s-OFDM</w:t>
      </w:r>
      <w:bookmarkEnd w:id="5"/>
      <w:r w:rsidR="00540D87">
        <w:rPr>
          <w:bCs/>
          <w:lang w:eastAsia="zh-CN"/>
        </w:rPr>
        <w:t xml:space="preserve"> waveforms</w:t>
      </w:r>
      <w:r w:rsidR="00485ECE">
        <w:rPr>
          <w:bCs/>
          <w:lang w:eastAsia="zh-CN"/>
        </w:rPr>
        <w:t xml:space="preserve"> w</w:t>
      </w:r>
      <w:r w:rsidR="00540D87">
        <w:rPr>
          <w:bCs/>
          <w:lang w:eastAsia="zh-CN"/>
        </w:rPr>
        <w:t xml:space="preserve">ithout </w:t>
      </w:r>
      <w:r w:rsidR="00485ECE">
        <w:rPr>
          <w:bCs/>
          <w:lang w:eastAsia="zh-CN"/>
        </w:rPr>
        <w:t>changing</w:t>
      </w:r>
      <w:r w:rsidRPr="00761053">
        <w:rPr>
          <w:bCs/>
          <w:lang w:eastAsia="zh-CN"/>
        </w:rPr>
        <w:t xml:space="preserve"> </w:t>
      </w:r>
      <w:r w:rsidR="003E4054">
        <w:rPr>
          <w:bCs/>
          <w:lang w:eastAsia="zh-CN"/>
        </w:rPr>
        <w:t>n</w:t>
      </w:r>
      <w:r w:rsidR="003E4054" w:rsidRPr="00761053">
        <w:rPr>
          <w:bCs/>
          <w:lang w:eastAsia="zh-CN"/>
        </w:rPr>
        <w:t xml:space="preserve">either </w:t>
      </w:r>
      <w:r w:rsidRPr="00761053">
        <w:rPr>
          <w:bCs/>
          <w:lang w:eastAsia="zh-CN"/>
        </w:rPr>
        <w:t xml:space="preserve">the MA signature design nor </w:t>
      </w:r>
      <w:r w:rsidR="00485ECE">
        <w:rPr>
          <w:bCs/>
          <w:lang w:eastAsia="zh-CN"/>
        </w:rPr>
        <w:t xml:space="preserve">the </w:t>
      </w:r>
      <w:r>
        <w:rPr>
          <w:bCs/>
          <w:lang w:eastAsia="zh-CN"/>
        </w:rPr>
        <w:t>receiver</w:t>
      </w:r>
      <w:r w:rsidRPr="00761053">
        <w:rPr>
          <w:bCs/>
          <w:lang w:eastAsia="zh-CN"/>
        </w:rPr>
        <w:t xml:space="preserve"> </w:t>
      </w:r>
      <w:r w:rsidR="00485ECE">
        <w:rPr>
          <w:bCs/>
          <w:lang w:eastAsia="zh-CN"/>
        </w:rPr>
        <w:t xml:space="preserve">structure. In addition, </w:t>
      </w:r>
      <w:r w:rsidR="00485ECE">
        <w:rPr>
          <w:lang w:eastAsia="zh-CN"/>
        </w:rPr>
        <w:t>it should provide opportunities for multiplexing t</w:t>
      </w:r>
      <w:r>
        <w:rPr>
          <w:lang w:eastAsia="zh-CN"/>
        </w:rPr>
        <w:t xml:space="preserve">he UEs configured with CP-OFDM waveform with those configured with DFT-s-OFDM waveform in the same resource, alleviating the scheduling burden of the associated </w:t>
      </w:r>
      <w:proofErr w:type="spellStart"/>
      <w:r>
        <w:rPr>
          <w:lang w:eastAsia="zh-CN"/>
        </w:rPr>
        <w:t>gNB</w:t>
      </w:r>
      <w:proofErr w:type="spellEnd"/>
      <w:r>
        <w:rPr>
          <w:lang w:eastAsia="zh-CN"/>
        </w:rPr>
        <w:t>. F</w:t>
      </w:r>
      <w:r w:rsidRPr="000E72CB">
        <w:rPr>
          <w:lang w:eastAsia="zh-CN"/>
        </w:rPr>
        <w:t>or some multiplexed users</w:t>
      </w:r>
      <w:r>
        <w:rPr>
          <w:lang w:eastAsia="zh-CN"/>
        </w:rPr>
        <w:t>,</w:t>
      </w:r>
      <w:r w:rsidRPr="000E72CB">
        <w:rPr>
          <w:lang w:eastAsia="zh-CN"/>
        </w:rPr>
        <w:t xml:space="preserve"> the transform precoding is enabled (corresponding to DFT-s-OFDM waveform)</w:t>
      </w:r>
      <w:r>
        <w:rPr>
          <w:lang w:eastAsia="zh-CN"/>
        </w:rPr>
        <w:t xml:space="preserve">; </w:t>
      </w:r>
      <w:r w:rsidRPr="000E72CB">
        <w:rPr>
          <w:lang w:eastAsia="zh-CN"/>
        </w:rPr>
        <w:t>and for others</w:t>
      </w:r>
      <w:r>
        <w:rPr>
          <w:lang w:eastAsia="zh-CN"/>
        </w:rPr>
        <w:t>,</w:t>
      </w:r>
      <w:r w:rsidRPr="000E72CB">
        <w:rPr>
          <w:lang w:eastAsia="zh-CN"/>
        </w:rPr>
        <w:t xml:space="preserve"> it is disabled (corresponding to </w:t>
      </w:r>
      <w:r>
        <w:rPr>
          <w:lang w:eastAsia="zh-CN"/>
        </w:rPr>
        <w:t>CP</w:t>
      </w:r>
      <w:r w:rsidRPr="000E72CB">
        <w:rPr>
          <w:lang w:eastAsia="zh-CN"/>
        </w:rPr>
        <w:t>-OFDM waveform).</w:t>
      </w:r>
      <w:r>
        <w:rPr>
          <w:lang w:eastAsia="zh-CN"/>
        </w:rPr>
        <w:t xml:space="preserve"> Such flexibility is beneficial for most practical and typical application scenarios in which the coverage is modest and the majority of the UEs are configured with CP-OFDM waveform. It would be inefficient to dedicate a separate resource for a very limited number of UEs configured with DFT-s-OFDM waveform from the whole network perspective.</w:t>
      </w:r>
    </w:p>
    <w:p w14:paraId="7BCC5D8A" w14:textId="3F0B678F" w:rsidR="00D26B9E" w:rsidRPr="00A04EC4" w:rsidRDefault="0046117D" w:rsidP="00BE4229">
      <w:pPr>
        <w:pStyle w:val="af3"/>
        <w:numPr>
          <w:ilvl w:val="0"/>
          <w:numId w:val="8"/>
        </w:numPr>
        <w:spacing w:after="240"/>
        <w:ind w:left="357" w:firstLineChars="0" w:hanging="357"/>
        <w:rPr>
          <w:bCs/>
          <w:lang w:eastAsia="zh-CN"/>
        </w:rPr>
      </w:pPr>
      <w:r>
        <w:rPr>
          <w:bCs/>
          <w:i/>
          <w:lang w:eastAsia="zh-CN"/>
        </w:rPr>
        <w:t xml:space="preserve">Mixed branch </w:t>
      </w:r>
      <w:r w:rsidR="00A252C7">
        <w:rPr>
          <w:bCs/>
          <w:i/>
          <w:lang w:eastAsia="zh-CN"/>
        </w:rPr>
        <w:t>transmission</w:t>
      </w:r>
      <w:r w:rsidR="00D26B9E" w:rsidRPr="00115F87">
        <w:rPr>
          <w:bCs/>
          <w:i/>
          <w:lang w:eastAsia="zh-CN"/>
        </w:rPr>
        <w:t xml:space="preserve"> </w:t>
      </w:r>
      <w:r>
        <w:rPr>
          <w:bCs/>
          <w:i/>
          <w:lang w:eastAsia="zh-CN"/>
        </w:rPr>
        <w:t>support</w:t>
      </w:r>
      <w:r w:rsidR="00D26B9E">
        <w:rPr>
          <w:bCs/>
          <w:lang w:eastAsia="zh-CN"/>
        </w:rPr>
        <w:t xml:space="preserve">: </w:t>
      </w:r>
      <w:r w:rsidR="00485ECE">
        <w:rPr>
          <w:bCs/>
          <w:lang w:eastAsia="zh-CN"/>
        </w:rPr>
        <w:t xml:space="preserve">A NOMA transmitter should </w:t>
      </w:r>
      <w:r w:rsidR="00025058">
        <w:rPr>
          <w:bCs/>
          <w:lang w:eastAsia="zh-CN"/>
        </w:rPr>
        <w:t xml:space="preserve">accommodate </w:t>
      </w:r>
      <w:r w:rsidR="00D26B9E">
        <w:rPr>
          <w:bCs/>
          <w:lang w:eastAsia="zh-CN"/>
        </w:rPr>
        <w:t xml:space="preserve">multiple </w:t>
      </w:r>
      <w:r w:rsidR="00C73658">
        <w:rPr>
          <w:bCs/>
          <w:lang w:eastAsia="zh-CN"/>
        </w:rPr>
        <w:t>branches</w:t>
      </w:r>
      <w:r w:rsidR="00D26B9E">
        <w:rPr>
          <w:bCs/>
          <w:lang w:eastAsia="zh-CN"/>
        </w:rPr>
        <w:t xml:space="preserve"> </w:t>
      </w:r>
      <w:r w:rsidR="003B6A4F">
        <w:rPr>
          <w:bCs/>
          <w:lang w:eastAsia="zh-CN"/>
        </w:rPr>
        <w:t xml:space="preserve">(rate splitting) </w:t>
      </w:r>
      <w:r w:rsidR="00A252C7">
        <w:rPr>
          <w:bCs/>
          <w:lang w:eastAsia="zh-CN"/>
        </w:rPr>
        <w:t xml:space="preserve">for </w:t>
      </w:r>
      <w:r w:rsidR="00D26B9E">
        <w:rPr>
          <w:bCs/>
          <w:lang w:eastAsia="zh-CN"/>
        </w:rPr>
        <w:t>a single UE</w:t>
      </w:r>
      <w:r w:rsidR="00A252C7">
        <w:rPr>
          <w:bCs/>
          <w:lang w:eastAsia="zh-CN"/>
        </w:rPr>
        <w:t xml:space="preserve"> to achieve</w:t>
      </w:r>
      <w:r w:rsidR="00D26B9E">
        <w:rPr>
          <w:bCs/>
          <w:lang w:eastAsia="zh-CN"/>
        </w:rPr>
        <w:t xml:space="preserve"> higher </w:t>
      </w:r>
      <w:r w:rsidR="00025058">
        <w:rPr>
          <w:bCs/>
          <w:lang w:eastAsia="zh-CN"/>
        </w:rPr>
        <w:t>SE (spect</w:t>
      </w:r>
      <w:r w:rsidR="003D227E">
        <w:rPr>
          <w:bCs/>
          <w:lang w:eastAsia="zh-CN"/>
        </w:rPr>
        <w:t>r</w:t>
      </w:r>
      <w:r w:rsidR="00025058">
        <w:rPr>
          <w:bCs/>
          <w:lang w:eastAsia="zh-CN"/>
        </w:rPr>
        <w:t>um efficiency) more</w:t>
      </w:r>
      <w:r w:rsidR="00D26B9E">
        <w:rPr>
          <w:bCs/>
          <w:lang w:eastAsia="zh-CN"/>
        </w:rPr>
        <w:t xml:space="preserve"> </w:t>
      </w:r>
      <w:r w:rsidR="00025058">
        <w:rPr>
          <w:bCs/>
          <w:lang w:eastAsia="zh-CN"/>
        </w:rPr>
        <w:t>efficiently</w:t>
      </w:r>
      <w:r w:rsidR="00D26B9E">
        <w:rPr>
          <w:bCs/>
          <w:lang w:eastAsia="zh-CN"/>
        </w:rPr>
        <w:t xml:space="preserve">. </w:t>
      </w:r>
      <w:r w:rsidR="00485ECE">
        <w:rPr>
          <w:bCs/>
          <w:lang w:eastAsia="zh-CN"/>
        </w:rPr>
        <w:t>Different implementations of</w:t>
      </w:r>
      <w:r w:rsidR="00D26B9E">
        <w:rPr>
          <w:bCs/>
          <w:lang w:eastAsia="zh-CN"/>
        </w:rPr>
        <w:t xml:space="preserve"> multi-</w:t>
      </w:r>
      <w:r w:rsidR="00C73658">
        <w:rPr>
          <w:bCs/>
          <w:lang w:eastAsia="zh-CN"/>
        </w:rPr>
        <w:t>branch</w:t>
      </w:r>
      <w:r w:rsidR="00D26B9E">
        <w:rPr>
          <w:bCs/>
          <w:lang w:eastAsia="zh-CN"/>
        </w:rPr>
        <w:t xml:space="preserve"> </w:t>
      </w:r>
      <w:r w:rsidR="00485ECE">
        <w:rPr>
          <w:bCs/>
          <w:lang w:eastAsia="zh-CN"/>
        </w:rPr>
        <w:t>NOMA</w:t>
      </w:r>
      <w:r w:rsidR="00D26B9E">
        <w:rPr>
          <w:bCs/>
          <w:lang w:eastAsia="zh-CN"/>
        </w:rPr>
        <w:t xml:space="preserve"> is given in</w:t>
      </w:r>
      <w:r w:rsidR="005C18A6">
        <w:rPr>
          <w:bCs/>
          <w:lang w:eastAsia="zh-CN"/>
        </w:rPr>
        <w:t xml:space="preserve"> </w:t>
      </w:r>
      <w:r w:rsidR="005C18A6">
        <w:rPr>
          <w:rFonts w:hint="eastAsia"/>
          <w:bCs/>
          <w:lang w:eastAsia="zh-CN"/>
        </w:rPr>
        <w:t>[</w:t>
      </w:r>
      <w:r w:rsidR="005C18A6">
        <w:rPr>
          <w:bCs/>
          <w:lang w:eastAsia="zh-CN"/>
        </w:rPr>
        <w:t>7</w:t>
      </w:r>
      <w:r w:rsidR="005C18A6">
        <w:rPr>
          <w:rFonts w:hint="eastAsia"/>
          <w:bCs/>
          <w:lang w:eastAsia="zh-CN"/>
        </w:rPr>
        <w:t>]</w:t>
      </w:r>
      <w:r w:rsidR="002D71A4">
        <w:rPr>
          <w:bCs/>
          <w:lang w:eastAsia="zh-CN"/>
        </w:rPr>
        <w:t>, where e</w:t>
      </w:r>
      <w:r w:rsidR="002D71A4" w:rsidRPr="00D26B9E">
        <w:rPr>
          <w:bCs/>
          <w:lang w:eastAsia="zh-CN"/>
        </w:rPr>
        <w:t xml:space="preserve">ach </w:t>
      </w:r>
      <w:r w:rsidR="00C73658">
        <w:rPr>
          <w:bCs/>
          <w:lang w:eastAsia="zh-CN"/>
        </w:rPr>
        <w:t>branch</w:t>
      </w:r>
      <w:r w:rsidR="002D71A4" w:rsidRPr="00D26B9E">
        <w:rPr>
          <w:bCs/>
          <w:lang w:eastAsia="zh-CN"/>
        </w:rPr>
        <w:t xml:space="preserve"> is configured with layer-specific </w:t>
      </w:r>
      <w:r w:rsidR="00485ECE">
        <w:rPr>
          <w:bCs/>
          <w:lang w:eastAsia="zh-CN"/>
        </w:rPr>
        <w:t>operations for better detection performance</w:t>
      </w:r>
      <w:r w:rsidR="00200AC2">
        <w:rPr>
          <w:bCs/>
          <w:lang w:eastAsia="zh-CN"/>
        </w:rPr>
        <w:t>.</w:t>
      </w:r>
      <w:r w:rsidR="008255F8">
        <w:rPr>
          <w:bCs/>
          <w:lang w:eastAsia="zh-CN"/>
        </w:rPr>
        <w:t xml:space="preserve"> Moreover, UEs configured with different </w:t>
      </w:r>
      <w:r w:rsidR="00C73658">
        <w:rPr>
          <w:bCs/>
          <w:lang w:eastAsia="zh-CN"/>
        </w:rPr>
        <w:t>branche</w:t>
      </w:r>
      <w:r w:rsidR="008255F8">
        <w:rPr>
          <w:bCs/>
          <w:lang w:eastAsia="zh-CN"/>
        </w:rPr>
        <w:t xml:space="preserve">s can transmit together. </w:t>
      </w:r>
      <w:r w:rsidR="00485ECE">
        <w:rPr>
          <w:bCs/>
          <w:lang w:eastAsia="zh-CN"/>
        </w:rPr>
        <w:t xml:space="preserve">Also, a NOMA transmitter should allow for multiplexing of UEs with different number of branches. For instance, </w:t>
      </w:r>
      <w:r w:rsidR="00485ECE">
        <w:rPr>
          <w:rFonts w:eastAsiaTheme="minorEastAsia"/>
          <w:lang w:eastAsia="zh-CN"/>
        </w:rPr>
        <w:t>some UEs may perform multiple-branch transmission while others apply single-branch transmission, depending on network configurations.</w:t>
      </w:r>
    </w:p>
    <w:p w14:paraId="61F7BA4C" w14:textId="534FA839" w:rsidR="004F48CA" w:rsidRDefault="00CD6DF6" w:rsidP="00CD6DF6">
      <w:pPr>
        <w:pStyle w:val="af3"/>
        <w:spacing w:after="240"/>
        <w:ind w:firstLineChars="0" w:firstLine="0"/>
        <w:rPr>
          <w:b/>
          <w:bCs/>
          <w:sz w:val="24"/>
          <w:lang w:eastAsia="zh-CN"/>
        </w:rPr>
      </w:pPr>
      <w:r w:rsidRPr="00535FCE">
        <w:rPr>
          <w:b/>
          <w:i/>
          <w:lang w:eastAsia="zh-CN"/>
        </w:rPr>
        <w:t xml:space="preserve">Observation </w:t>
      </w:r>
      <w:r w:rsidR="00403683">
        <w:rPr>
          <w:b/>
          <w:i/>
          <w:lang w:eastAsia="zh-CN"/>
        </w:rPr>
        <w:t>11</w:t>
      </w:r>
      <w:r w:rsidRPr="00535FCE">
        <w:rPr>
          <w:b/>
          <w:i/>
          <w:lang w:eastAsia="zh-CN"/>
        </w:rPr>
        <w:t>:</w:t>
      </w:r>
      <w:r w:rsidRPr="00535FCE">
        <w:rPr>
          <w:i/>
          <w:lang w:eastAsia="zh-CN"/>
        </w:rPr>
        <w:t xml:space="preserve"> </w:t>
      </w:r>
      <w:r w:rsidR="00485ECE">
        <w:rPr>
          <w:i/>
          <w:lang w:eastAsia="zh-CN"/>
        </w:rPr>
        <w:t>A NOMA transmitter should provide</w:t>
      </w:r>
      <w:r>
        <w:rPr>
          <w:i/>
          <w:lang w:eastAsia="zh-CN"/>
        </w:rPr>
        <w:t xml:space="preserve"> flexible</w:t>
      </w:r>
      <w:r w:rsidR="00205140">
        <w:rPr>
          <w:i/>
          <w:lang w:eastAsia="zh-CN"/>
        </w:rPr>
        <w:t>, configurable and robust</w:t>
      </w:r>
      <w:r>
        <w:rPr>
          <w:i/>
          <w:lang w:eastAsia="zh-CN"/>
        </w:rPr>
        <w:t xml:space="preserve"> solution to address versatile KPIs in different application scenarios</w:t>
      </w:r>
      <w:r w:rsidRPr="00535FCE">
        <w:rPr>
          <w:i/>
          <w:lang w:eastAsia="zh-CN"/>
        </w:rPr>
        <w:t>.</w:t>
      </w:r>
      <w:r>
        <w:rPr>
          <w:bCs/>
          <w:lang w:eastAsia="zh-CN"/>
        </w:rPr>
        <w:t xml:space="preserve"> </w:t>
      </w:r>
      <w:r w:rsidRPr="00D26B9E">
        <w:rPr>
          <w:b/>
          <w:bCs/>
          <w:sz w:val="24"/>
          <w:lang w:eastAsia="zh-CN"/>
        </w:rPr>
        <w:t xml:space="preserve"> </w:t>
      </w:r>
    </w:p>
    <w:p w14:paraId="77B2CE65" w14:textId="2FB2C010" w:rsidR="00261D49" w:rsidRPr="00434063" w:rsidRDefault="0046117D" w:rsidP="00644C22">
      <w:pPr>
        <w:pStyle w:val="1"/>
        <w:numPr>
          <w:ilvl w:val="0"/>
          <w:numId w:val="2"/>
        </w:numPr>
        <w:spacing w:before="240"/>
        <w:rPr>
          <w:sz w:val="24"/>
          <w:szCs w:val="24"/>
        </w:rPr>
      </w:pPr>
      <w:r>
        <w:rPr>
          <w:szCs w:val="24"/>
        </w:rPr>
        <w:t xml:space="preserve">NOMA </w:t>
      </w:r>
      <w:r w:rsidR="00A600F6" w:rsidRPr="00644C22">
        <w:rPr>
          <w:szCs w:val="24"/>
        </w:rPr>
        <w:t>Performance</w:t>
      </w:r>
    </w:p>
    <w:p w14:paraId="0C7C3CB4" w14:textId="24EC9376" w:rsidR="0033480E" w:rsidRDefault="00485ECE" w:rsidP="004528A5">
      <w:pPr>
        <w:rPr>
          <w:lang w:eastAsia="zh-CN"/>
        </w:rPr>
      </w:pPr>
      <w:r>
        <w:rPr>
          <w:lang w:eastAsia="zh-CN"/>
        </w:rPr>
        <w:t xml:space="preserve">In order to assess </w:t>
      </w:r>
      <w:r w:rsidR="0033480E">
        <w:rPr>
          <w:lang w:eastAsia="zh-CN"/>
        </w:rPr>
        <w:t xml:space="preserve">the impact of different NOMA transmit designs, including the bits-to-symbols mapping add symbols-to-RE mapping design, link-level evaluation is performed to compare different NOMA schemes. For this purpose, the following schemes are considered for evaluation, each representing a different configuration </w:t>
      </w:r>
      <w:r w:rsidR="00A76292">
        <w:rPr>
          <w:lang w:eastAsia="zh-CN"/>
        </w:rPr>
        <w:t>for</w:t>
      </w:r>
      <w:r w:rsidR="0033480E">
        <w:rPr>
          <w:lang w:eastAsia="zh-CN"/>
        </w:rPr>
        <w:t xml:space="preserve"> NOMA design:</w:t>
      </w:r>
    </w:p>
    <w:p w14:paraId="28359475" w14:textId="243E8A9C" w:rsidR="0033480E" w:rsidRDefault="0033480E" w:rsidP="00BE4229">
      <w:pPr>
        <w:pStyle w:val="af3"/>
        <w:numPr>
          <w:ilvl w:val="0"/>
          <w:numId w:val="12"/>
        </w:numPr>
        <w:ind w:firstLineChars="0"/>
        <w:rPr>
          <w:lang w:eastAsia="zh-CN"/>
        </w:rPr>
      </w:pPr>
      <w:r>
        <w:rPr>
          <w:lang w:eastAsia="zh-CN"/>
        </w:rPr>
        <w:t>SCMA: joint bits-to-symbols mapping design in conjunction with sparse symbols-to-RE mapping design</w:t>
      </w:r>
    </w:p>
    <w:p w14:paraId="583FD796" w14:textId="7BF179E2" w:rsidR="0033480E" w:rsidRDefault="0033480E" w:rsidP="00BE4229">
      <w:pPr>
        <w:pStyle w:val="af3"/>
        <w:numPr>
          <w:ilvl w:val="0"/>
          <w:numId w:val="12"/>
        </w:numPr>
        <w:ind w:firstLineChars="0"/>
        <w:rPr>
          <w:lang w:eastAsia="zh-CN"/>
        </w:rPr>
      </w:pPr>
      <w:r>
        <w:rPr>
          <w:lang w:eastAsia="zh-CN"/>
        </w:rPr>
        <w:t>MUSA</w:t>
      </w:r>
      <w:r w:rsidR="00316146">
        <w:rPr>
          <w:lang w:eastAsia="zh-CN"/>
        </w:rPr>
        <w:t xml:space="preserve"> and NCMA</w:t>
      </w:r>
      <w:r>
        <w:rPr>
          <w:lang w:eastAsia="zh-CN"/>
        </w:rPr>
        <w:t xml:space="preserve">: non-sparse linear spreading </w:t>
      </w:r>
    </w:p>
    <w:p w14:paraId="2A062357" w14:textId="48868F6E" w:rsidR="0033480E" w:rsidRDefault="0033480E" w:rsidP="00BE4229">
      <w:pPr>
        <w:pStyle w:val="af3"/>
        <w:numPr>
          <w:ilvl w:val="0"/>
          <w:numId w:val="12"/>
        </w:numPr>
        <w:ind w:firstLineChars="0"/>
        <w:rPr>
          <w:lang w:eastAsia="zh-CN"/>
        </w:rPr>
      </w:pPr>
      <w:r>
        <w:rPr>
          <w:lang w:eastAsia="zh-CN"/>
        </w:rPr>
        <w:lastRenderedPageBreak/>
        <w:t>RSMA: non-sparse linear spreading with symbol-level scrambling</w:t>
      </w:r>
    </w:p>
    <w:p w14:paraId="21A50243" w14:textId="4CE4899D" w:rsidR="004528A5" w:rsidRDefault="00BC0403" w:rsidP="004528A5">
      <w:r w:rsidRPr="00B55E9C">
        <w:t xml:space="preserve">The following curves </w:t>
      </w:r>
      <w:r w:rsidR="00F36D2E">
        <w:t>in Figures</w:t>
      </w:r>
      <w:r w:rsidR="00F36D2E">
        <w:rPr>
          <w:rFonts w:hint="eastAsia"/>
          <w:lang w:eastAsia="zh-CN"/>
        </w:rPr>
        <w:t xml:space="preserve"> </w:t>
      </w:r>
      <w:r w:rsidR="002C126A">
        <w:t>1</w:t>
      </w:r>
      <w:r w:rsidR="003E4054">
        <w:t>5</w:t>
      </w:r>
      <w:r w:rsidR="005119FC">
        <w:rPr>
          <w:rFonts w:hint="eastAsia"/>
          <w:lang w:eastAsia="zh-CN"/>
        </w:rPr>
        <w:t xml:space="preserve">, </w:t>
      </w:r>
      <w:r w:rsidR="002C126A">
        <w:rPr>
          <w:rFonts w:hint="eastAsia"/>
          <w:lang w:eastAsia="zh-CN"/>
        </w:rPr>
        <w:t>1</w:t>
      </w:r>
      <w:r w:rsidR="003E4054">
        <w:rPr>
          <w:lang w:eastAsia="zh-CN"/>
        </w:rPr>
        <w:t>6</w:t>
      </w:r>
      <w:r w:rsidR="009C3E52">
        <w:rPr>
          <w:rFonts w:hint="eastAsia"/>
          <w:lang w:eastAsia="zh-CN"/>
        </w:rPr>
        <w:t>,</w:t>
      </w:r>
      <w:r w:rsidR="005119FC">
        <w:rPr>
          <w:rFonts w:hint="eastAsia"/>
          <w:lang w:eastAsia="zh-CN"/>
        </w:rPr>
        <w:t xml:space="preserve"> </w:t>
      </w:r>
      <w:r w:rsidR="002C126A">
        <w:rPr>
          <w:rFonts w:hint="eastAsia"/>
          <w:lang w:eastAsia="zh-CN"/>
        </w:rPr>
        <w:t>1</w:t>
      </w:r>
      <w:r w:rsidR="003E4054">
        <w:rPr>
          <w:lang w:eastAsia="zh-CN"/>
        </w:rPr>
        <w:t>7</w:t>
      </w:r>
      <w:r w:rsidR="002C126A">
        <w:rPr>
          <w:rFonts w:hint="eastAsia"/>
          <w:lang w:eastAsia="zh-CN"/>
        </w:rPr>
        <w:t xml:space="preserve"> </w:t>
      </w:r>
      <w:r w:rsidR="009C3E52">
        <w:rPr>
          <w:rFonts w:hint="eastAsia"/>
          <w:lang w:eastAsia="zh-CN"/>
        </w:rPr>
        <w:t xml:space="preserve">and </w:t>
      </w:r>
      <w:r w:rsidR="002C126A">
        <w:rPr>
          <w:rFonts w:hint="eastAsia"/>
          <w:lang w:eastAsia="zh-CN"/>
        </w:rPr>
        <w:t>1</w:t>
      </w:r>
      <w:r w:rsidR="003E4054">
        <w:rPr>
          <w:lang w:eastAsia="zh-CN"/>
        </w:rPr>
        <w:t>8</w:t>
      </w:r>
      <w:r w:rsidR="002C126A" w:rsidRPr="00B25B9C">
        <w:t xml:space="preserve"> </w:t>
      </w:r>
      <w:r w:rsidRPr="00B25B9C">
        <w:t xml:space="preserve">show some examples of </w:t>
      </w:r>
      <w:r w:rsidR="0033480E">
        <w:t>NOMA</w:t>
      </w:r>
      <w:r w:rsidRPr="00B25B9C">
        <w:t xml:space="preserve"> performance.</w:t>
      </w:r>
      <w:r>
        <w:t xml:space="preserve"> </w:t>
      </w:r>
      <w:r w:rsidR="004528A5">
        <w:t xml:space="preserve">More detailed simulation results capturing the performance of </w:t>
      </w:r>
      <w:r w:rsidR="0033480E">
        <w:t>various NOMA schemes</w:t>
      </w:r>
      <w:r w:rsidR="004528A5">
        <w:t xml:space="preserve"> in link-level can be found in [</w:t>
      </w:r>
      <w:r w:rsidR="005C18A6">
        <w:t>8</w:t>
      </w:r>
      <w:r w:rsidR="004528A5">
        <w:t>]-[</w:t>
      </w:r>
      <w:r w:rsidR="005C18A6">
        <w:t>10</w:t>
      </w:r>
      <w:r w:rsidR="004528A5">
        <w:t>].</w:t>
      </w:r>
    </w:p>
    <w:p w14:paraId="52548AB2" w14:textId="6FD200C8" w:rsidR="00BC0403" w:rsidRDefault="00BC0403" w:rsidP="003F4E78">
      <w:r>
        <w:t xml:space="preserve">The curves show that SCMA </w:t>
      </w:r>
      <w:r w:rsidRPr="00BC0403">
        <w:t xml:space="preserve">can provide large SNR gain </w:t>
      </w:r>
      <w:r w:rsidR="005119FC">
        <w:t>over sequence spreading based NO</w:t>
      </w:r>
      <w:r w:rsidRPr="00BC0403">
        <w:t>MA schemes</w:t>
      </w:r>
      <w:r>
        <w:t xml:space="preserve">. </w:t>
      </w:r>
      <w:r w:rsidR="009C3E52">
        <w:t>Note that in the DFT-s-OFDM case, only single branch is used for</w:t>
      </w:r>
      <w:r w:rsidR="00D7116B">
        <w:t xml:space="preserve"> </w:t>
      </w:r>
      <w:r w:rsidR="00D7116B">
        <w:rPr>
          <w:lang w:eastAsia="zh-CN"/>
        </w:rPr>
        <w:t>RSMA</w:t>
      </w:r>
      <w:r w:rsidR="009C3E52">
        <w:t xml:space="preserve"> scheme. This is because the </w:t>
      </w:r>
      <w:r w:rsidR="009C3E52">
        <w:rPr>
          <w:rFonts w:hint="eastAsia"/>
          <w:lang w:eastAsia="zh-CN"/>
        </w:rPr>
        <w:t>PAPR</w:t>
      </w:r>
      <w:r w:rsidR="00D7116B">
        <w:rPr>
          <w:lang w:eastAsia="zh-CN"/>
        </w:rPr>
        <w:t xml:space="preserve"> of RSMA</w:t>
      </w:r>
      <w:r w:rsidR="009C3E52">
        <w:t xml:space="preserve"> with multi-branches</w:t>
      </w:r>
      <w:r w:rsidR="00D7116B">
        <w:t xml:space="preserve"> is much higher than that for the single branch case and also much higher than the OMA baseline, as shown in Figure </w:t>
      </w:r>
      <w:r w:rsidR="00070FD1">
        <w:t>1</w:t>
      </w:r>
      <w:r w:rsidR="003E4054">
        <w:t>1</w:t>
      </w:r>
      <w:r w:rsidR="005119FC">
        <w:t>.</w:t>
      </w:r>
    </w:p>
    <w:p w14:paraId="3A7F5007" w14:textId="6674EFF1" w:rsidR="005119FC" w:rsidRDefault="005119FC" w:rsidP="003F4E78">
      <w:r>
        <w:rPr>
          <w:b/>
          <w:i/>
          <w:lang w:eastAsia="zh-CN"/>
        </w:rPr>
        <w:t xml:space="preserve">Observation </w:t>
      </w:r>
      <w:r w:rsidR="00403683">
        <w:rPr>
          <w:b/>
          <w:i/>
          <w:lang w:eastAsia="zh-CN"/>
        </w:rPr>
        <w:t>12</w:t>
      </w:r>
      <w:r w:rsidRPr="00F15638">
        <w:rPr>
          <w:b/>
          <w:i/>
          <w:lang w:eastAsia="zh-CN"/>
        </w:rPr>
        <w:t xml:space="preserve">: </w:t>
      </w:r>
      <w:r w:rsidRPr="00AA3BB9">
        <w:rPr>
          <w:i/>
          <w:lang w:eastAsia="zh-CN"/>
        </w:rPr>
        <w:t>With both CP-OFDM and DFT-s-OFDM waveform, SCMA can provide large SNR gain over sequence spreading based N</w:t>
      </w:r>
      <w:r>
        <w:rPr>
          <w:i/>
          <w:lang w:eastAsia="zh-CN"/>
        </w:rPr>
        <w:t>O</w:t>
      </w:r>
      <w:r w:rsidRPr="00AA3BB9">
        <w:rPr>
          <w:i/>
          <w:lang w:eastAsia="zh-CN"/>
        </w:rPr>
        <w:t>MA schemes</w:t>
      </w:r>
      <w:r>
        <w:rPr>
          <w:i/>
          <w:lang w:eastAsia="zh-CN"/>
        </w:rPr>
        <w:t xml:space="preserve"> in all the cases simulated</w:t>
      </w:r>
      <w:r w:rsidRPr="00AA3BB9">
        <w:rPr>
          <w:i/>
          <w:lang w:eastAsia="zh-CN"/>
        </w:rPr>
        <w:t>.</w:t>
      </w:r>
    </w:p>
    <w:p w14:paraId="1059BE03" w14:textId="2F25D0FC" w:rsidR="00AA3BB9" w:rsidRDefault="003F4E78" w:rsidP="003F4E78">
      <w:r>
        <w:rPr>
          <w:lang w:eastAsia="zh-CN"/>
        </w:rPr>
        <w:t xml:space="preserve">As a summary of the </w:t>
      </w:r>
      <w:r w:rsidR="005119FC">
        <w:rPr>
          <w:lang w:eastAsia="zh-CN"/>
        </w:rPr>
        <w:t>design principal</w:t>
      </w:r>
      <w:r w:rsidR="003E4054">
        <w:rPr>
          <w:lang w:eastAsia="zh-CN"/>
        </w:rPr>
        <w:t>s</w:t>
      </w:r>
      <w:r w:rsidR="005119FC">
        <w:rPr>
          <w:lang w:eastAsia="zh-CN"/>
        </w:rPr>
        <w:t xml:space="preserve"> </w:t>
      </w:r>
      <w:r w:rsidR="003E4054">
        <w:rPr>
          <w:lang w:eastAsia="zh-CN"/>
        </w:rPr>
        <w:t xml:space="preserve">illustrated </w:t>
      </w:r>
      <w:r w:rsidR="005119FC">
        <w:rPr>
          <w:lang w:eastAsia="zh-CN"/>
        </w:rPr>
        <w:t>above for NOMA transmit design which are confirmed through simulations</w:t>
      </w:r>
      <w:r>
        <w:rPr>
          <w:rFonts w:hint="eastAsia"/>
          <w:lang w:eastAsia="zh-CN"/>
        </w:rPr>
        <w:t xml:space="preserve">, </w:t>
      </w:r>
      <w:r>
        <w:t xml:space="preserve">SCMA is </w:t>
      </w:r>
      <w:r w:rsidR="003E4054">
        <w:t xml:space="preserve">proved to be </w:t>
      </w:r>
      <w:r>
        <w:t>a suitable candidate for N</w:t>
      </w:r>
      <w:r w:rsidR="005119FC">
        <w:t>O</w:t>
      </w:r>
      <w:r>
        <w:t xml:space="preserve">MA transmission in NR </w:t>
      </w:r>
      <w:r w:rsidRPr="00064C49">
        <w:t xml:space="preserve">to satisfy different performance metrics for </w:t>
      </w:r>
      <w:r>
        <w:t>all application scenarios</w:t>
      </w:r>
      <w:r w:rsidR="006A2074">
        <w:t>.</w:t>
      </w:r>
    </w:p>
    <w:tbl>
      <w:tblPr>
        <w:tblStyle w:val="1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7428AF" w:rsidRPr="00140B8A" w14:paraId="4B6EB294" w14:textId="77777777" w:rsidTr="006A4C2F">
        <w:trPr>
          <w:trHeight w:val="3769"/>
          <w:jc w:val="center"/>
        </w:trPr>
        <w:tc>
          <w:tcPr>
            <w:tcW w:w="4658" w:type="dxa"/>
            <w:vAlign w:val="center"/>
          </w:tcPr>
          <w:p w14:paraId="54733850" w14:textId="77777777" w:rsidR="007428AF" w:rsidRPr="00140B8A" w:rsidRDefault="006B3356">
            <w:pPr>
              <w:jc w:val="center"/>
              <w:rPr>
                <w:b/>
                <w:sz w:val="20"/>
                <w:lang w:eastAsia="zh-CN"/>
              </w:rPr>
            </w:pPr>
            <w:r w:rsidRPr="00120D59">
              <w:rPr>
                <w:rFonts w:hint="eastAsia"/>
                <w:b/>
                <w:noProof/>
                <w:sz w:val="20"/>
                <w:lang w:eastAsia="zh-CN"/>
              </w:rPr>
              <w:drawing>
                <wp:inline distT="0" distB="0" distL="0" distR="0" wp14:anchorId="1EE8352A" wp14:editId="4D4C3D43">
                  <wp:extent cx="2570400" cy="2167200"/>
                  <wp:effectExtent l="0" t="0" r="0" b="508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9" w:type="dxa"/>
            <w:vAlign w:val="center"/>
          </w:tcPr>
          <w:p w14:paraId="634439EA" w14:textId="77777777" w:rsidR="007428AF" w:rsidRPr="00140B8A" w:rsidRDefault="006B3356">
            <w:pPr>
              <w:jc w:val="center"/>
              <w:rPr>
                <w:b/>
                <w:sz w:val="20"/>
                <w:lang w:eastAsia="zh-CN"/>
              </w:rPr>
            </w:pPr>
            <w:r w:rsidRPr="000B6641">
              <w:rPr>
                <w:b/>
                <w:noProof/>
                <w:sz w:val="20"/>
                <w:lang w:eastAsia="zh-CN"/>
              </w:rPr>
              <w:drawing>
                <wp:inline distT="0" distB="0" distL="0" distR="0" wp14:anchorId="00D7053E" wp14:editId="53F0BD17">
                  <wp:extent cx="2570400" cy="216720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7428AF" w:rsidRPr="00140B8A" w14:paraId="6099359A" w14:textId="77777777" w:rsidTr="00140B8A">
        <w:trPr>
          <w:jc w:val="center"/>
        </w:trPr>
        <w:tc>
          <w:tcPr>
            <w:tcW w:w="4658" w:type="dxa"/>
          </w:tcPr>
          <w:p w14:paraId="70C5B92B" w14:textId="77777777" w:rsidR="007428AF" w:rsidRPr="00140B8A" w:rsidRDefault="007428AF" w:rsidP="00140B8A">
            <w:pPr>
              <w:jc w:val="center"/>
              <w:rPr>
                <w:b/>
                <w:sz w:val="20"/>
                <w:lang w:eastAsia="zh-CN"/>
              </w:rPr>
            </w:pPr>
            <w:r w:rsidRPr="002702BD">
              <w:rPr>
                <w:rFonts w:hint="eastAsia"/>
                <w:b/>
                <w:sz w:val="20"/>
                <w:lang w:eastAsia="zh-CN"/>
              </w:rPr>
              <w:t xml:space="preserve">(a). </w:t>
            </w:r>
            <w:proofErr w:type="spellStart"/>
            <w:r>
              <w:rPr>
                <w:rFonts w:hint="eastAsia"/>
                <w:b/>
                <w:sz w:val="20"/>
                <w:lang w:eastAsia="zh-CN"/>
              </w:rPr>
              <w:t>mMTC</w:t>
            </w:r>
            <w:proofErr w:type="spellEnd"/>
            <w:r>
              <w:rPr>
                <w:rFonts w:hint="eastAsia"/>
                <w:b/>
                <w:sz w:val="20"/>
                <w:lang w:eastAsia="zh-CN"/>
              </w:rPr>
              <w:t xml:space="preserve">, </w:t>
            </w:r>
            <w:r w:rsidRPr="002702BD">
              <w:rPr>
                <w:rFonts w:hint="eastAsia"/>
                <w:b/>
                <w:sz w:val="20"/>
                <w:lang w:eastAsia="zh-CN"/>
              </w:rPr>
              <w:t>TDLA-30ns, 1T2R, ICE</w:t>
            </w:r>
            <w:r>
              <w:rPr>
                <w:rFonts w:hint="eastAsia"/>
                <w:b/>
                <w:sz w:val="20"/>
                <w:lang w:eastAsia="zh-CN"/>
              </w:rPr>
              <w:t>, Equal SNR</w:t>
            </w:r>
          </w:p>
        </w:tc>
        <w:tc>
          <w:tcPr>
            <w:tcW w:w="4659" w:type="dxa"/>
          </w:tcPr>
          <w:p w14:paraId="6C5DABEB" w14:textId="77777777" w:rsidR="007428AF" w:rsidRPr="00140B8A" w:rsidRDefault="007428AF" w:rsidP="00140B8A">
            <w:pPr>
              <w:jc w:val="center"/>
              <w:rPr>
                <w:b/>
                <w:sz w:val="20"/>
                <w:lang w:eastAsia="zh-CN"/>
              </w:rPr>
            </w:pPr>
            <w:r>
              <w:rPr>
                <w:rFonts w:hint="eastAsia"/>
                <w:b/>
                <w:sz w:val="20"/>
                <w:lang w:eastAsia="zh-CN"/>
              </w:rPr>
              <w:t xml:space="preserve">(b). </w:t>
            </w:r>
            <w:proofErr w:type="spellStart"/>
            <w:r>
              <w:rPr>
                <w:rFonts w:hint="eastAsia"/>
                <w:b/>
                <w:sz w:val="20"/>
                <w:lang w:eastAsia="zh-CN"/>
              </w:rPr>
              <w:t>mMTC</w:t>
            </w:r>
            <w:proofErr w:type="spellEnd"/>
            <w:r>
              <w:rPr>
                <w:rFonts w:hint="eastAsia"/>
                <w:b/>
                <w:sz w:val="20"/>
                <w:lang w:eastAsia="zh-CN"/>
              </w:rPr>
              <w:t>, TDLA-30ns, 1T4R, ICE, Equal SNR</w:t>
            </w:r>
          </w:p>
        </w:tc>
      </w:tr>
      <w:tr w:rsidR="007428AF" w:rsidRPr="00140B8A" w14:paraId="0714554C" w14:textId="77777777" w:rsidTr="006A4C2F">
        <w:trPr>
          <w:trHeight w:val="3615"/>
          <w:jc w:val="center"/>
        </w:trPr>
        <w:tc>
          <w:tcPr>
            <w:tcW w:w="4658" w:type="dxa"/>
          </w:tcPr>
          <w:p w14:paraId="70AA500D" w14:textId="77777777" w:rsidR="007428AF" w:rsidRDefault="006B3356" w:rsidP="00140B8A">
            <w:pPr>
              <w:jc w:val="center"/>
              <w:rPr>
                <w:b/>
                <w:noProof/>
                <w:sz w:val="20"/>
                <w:lang w:eastAsia="zh-CN"/>
              </w:rPr>
            </w:pPr>
            <w:r w:rsidRPr="001913AC">
              <w:rPr>
                <w:b/>
                <w:noProof/>
                <w:sz w:val="20"/>
                <w:lang w:eastAsia="zh-CN"/>
              </w:rPr>
              <w:drawing>
                <wp:inline distT="0" distB="0" distL="0" distR="0" wp14:anchorId="55930395" wp14:editId="03FD4379">
                  <wp:extent cx="2570400" cy="2167200"/>
                  <wp:effectExtent l="0" t="0" r="0" b="508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9" w:type="dxa"/>
          </w:tcPr>
          <w:p w14:paraId="50CDED45" w14:textId="77777777" w:rsidR="007428AF" w:rsidRDefault="006B3356" w:rsidP="00140B8A">
            <w:pPr>
              <w:jc w:val="center"/>
              <w:rPr>
                <w:b/>
                <w:noProof/>
                <w:sz w:val="20"/>
                <w:lang w:eastAsia="zh-CN"/>
              </w:rPr>
            </w:pPr>
            <w:r w:rsidRPr="00880087">
              <w:rPr>
                <w:b/>
                <w:noProof/>
                <w:sz w:val="20"/>
                <w:lang w:eastAsia="zh-CN"/>
              </w:rPr>
              <w:drawing>
                <wp:inline distT="0" distB="0" distL="0" distR="0" wp14:anchorId="2612325B" wp14:editId="232285C8">
                  <wp:extent cx="2570400" cy="2167200"/>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7428AF" w:rsidRPr="00140B8A" w14:paraId="12D78BF4" w14:textId="77777777" w:rsidTr="00140B8A">
        <w:trPr>
          <w:jc w:val="center"/>
        </w:trPr>
        <w:tc>
          <w:tcPr>
            <w:tcW w:w="4658" w:type="dxa"/>
          </w:tcPr>
          <w:p w14:paraId="3219074C" w14:textId="77777777" w:rsidR="007428AF" w:rsidRPr="00140B8A" w:rsidRDefault="007428AF" w:rsidP="007428AF">
            <w:pPr>
              <w:jc w:val="center"/>
              <w:rPr>
                <w:b/>
                <w:sz w:val="20"/>
                <w:lang w:eastAsia="zh-CN"/>
              </w:rPr>
            </w:pPr>
            <w:r w:rsidRPr="002702BD">
              <w:rPr>
                <w:rFonts w:hint="eastAsia"/>
                <w:b/>
                <w:sz w:val="20"/>
                <w:lang w:eastAsia="zh-CN"/>
              </w:rPr>
              <w:t>(</w:t>
            </w:r>
            <w:r>
              <w:rPr>
                <w:rFonts w:hint="eastAsia"/>
                <w:b/>
                <w:sz w:val="20"/>
                <w:lang w:eastAsia="zh-CN"/>
              </w:rPr>
              <w:t>c</w:t>
            </w:r>
            <w:r w:rsidRPr="002702BD">
              <w:rPr>
                <w:rFonts w:hint="eastAsia"/>
                <w:b/>
                <w:sz w:val="20"/>
                <w:lang w:eastAsia="zh-CN"/>
              </w:rPr>
              <w:t xml:space="preserve">). </w:t>
            </w:r>
            <w:proofErr w:type="spellStart"/>
            <w:r>
              <w:rPr>
                <w:rFonts w:hint="eastAsia"/>
                <w:b/>
                <w:sz w:val="20"/>
                <w:lang w:eastAsia="zh-CN"/>
              </w:rPr>
              <w:t>mMTC</w:t>
            </w:r>
            <w:proofErr w:type="spellEnd"/>
            <w:r>
              <w:rPr>
                <w:rFonts w:hint="eastAsia"/>
                <w:b/>
                <w:sz w:val="20"/>
                <w:lang w:eastAsia="zh-CN"/>
              </w:rPr>
              <w:t xml:space="preserve">, </w:t>
            </w:r>
            <w:r w:rsidRPr="002702BD">
              <w:rPr>
                <w:rFonts w:hint="eastAsia"/>
                <w:b/>
                <w:sz w:val="20"/>
                <w:lang w:eastAsia="zh-CN"/>
              </w:rPr>
              <w:t>TDLA-30ns, 1T2R, ICE</w:t>
            </w:r>
            <w:r>
              <w:rPr>
                <w:rFonts w:hint="eastAsia"/>
                <w:b/>
                <w:sz w:val="20"/>
                <w:lang w:eastAsia="zh-CN"/>
              </w:rPr>
              <w:t xml:space="preserve">, Unequal SNR </w:t>
            </w:r>
          </w:p>
        </w:tc>
        <w:tc>
          <w:tcPr>
            <w:tcW w:w="4659" w:type="dxa"/>
          </w:tcPr>
          <w:p w14:paraId="0539BB6A" w14:textId="77777777" w:rsidR="007428AF" w:rsidRPr="00140B8A" w:rsidRDefault="007428AF" w:rsidP="007428AF">
            <w:pPr>
              <w:jc w:val="center"/>
              <w:rPr>
                <w:b/>
                <w:sz w:val="20"/>
                <w:lang w:eastAsia="zh-CN"/>
              </w:rPr>
            </w:pPr>
            <w:r>
              <w:rPr>
                <w:rFonts w:hint="eastAsia"/>
                <w:b/>
                <w:sz w:val="20"/>
                <w:lang w:eastAsia="zh-CN"/>
              </w:rPr>
              <w:t xml:space="preserve">(d). </w:t>
            </w:r>
            <w:proofErr w:type="spellStart"/>
            <w:r>
              <w:rPr>
                <w:rFonts w:hint="eastAsia"/>
                <w:b/>
                <w:sz w:val="20"/>
                <w:lang w:eastAsia="zh-CN"/>
              </w:rPr>
              <w:t>mMTC</w:t>
            </w:r>
            <w:proofErr w:type="spellEnd"/>
            <w:r>
              <w:rPr>
                <w:rFonts w:hint="eastAsia"/>
                <w:b/>
                <w:sz w:val="20"/>
                <w:lang w:eastAsia="zh-CN"/>
              </w:rPr>
              <w:t>, TDLA-30ns, 1T4R, ICE, Unequal SNR</w:t>
            </w:r>
          </w:p>
        </w:tc>
      </w:tr>
      <w:tr w:rsidR="007428AF" w:rsidRPr="00140B8A" w14:paraId="32B4D788" w14:textId="77777777" w:rsidTr="006A4C2F">
        <w:trPr>
          <w:trHeight w:val="3686"/>
          <w:jc w:val="center"/>
        </w:trPr>
        <w:tc>
          <w:tcPr>
            <w:tcW w:w="4658" w:type="dxa"/>
          </w:tcPr>
          <w:p w14:paraId="7220DD30" w14:textId="77777777" w:rsidR="007428AF" w:rsidRPr="00140B8A" w:rsidRDefault="006B3356" w:rsidP="00140B8A">
            <w:pPr>
              <w:jc w:val="center"/>
              <w:rPr>
                <w:b/>
                <w:sz w:val="20"/>
                <w:lang w:eastAsia="zh-CN"/>
              </w:rPr>
            </w:pPr>
            <w:r w:rsidRPr="000D7E2D">
              <w:rPr>
                <w:b/>
                <w:noProof/>
                <w:sz w:val="20"/>
                <w:lang w:eastAsia="zh-CN"/>
              </w:rPr>
              <w:lastRenderedPageBreak/>
              <w:drawing>
                <wp:inline distT="0" distB="0" distL="0" distR="0" wp14:anchorId="7E731063" wp14:editId="1F4891CA">
                  <wp:extent cx="2570400" cy="2167200"/>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9" w:type="dxa"/>
          </w:tcPr>
          <w:p w14:paraId="71D27A90" w14:textId="77777777" w:rsidR="007428AF" w:rsidRPr="00140B8A" w:rsidRDefault="006B3356" w:rsidP="00140B8A">
            <w:pPr>
              <w:jc w:val="center"/>
              <w:rPr>
                <w:b/>
                <w:sz w:val="20"/>
                <w:lang w:eastAsia="zh-CN"/>
              </w:rPr>
            </w:pPr>
            <w:r w:rsidRPr="00F506BA">
              <w:rPr>
                <w:b/>
                <w:noProof/>
                <w:sz w:val="20"/>
                <w:lang w:eastAsia="zh-CN"/>
              </w:rPr>
              <w:drawing>
                <wp:inline distT="0" distB="0" distL="0" distR="0" wp14:anchorId="3E0DB48C" wp14:editId="2ED4213F">
                  <wp:extent cx="2570400" cy="2167200"/>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7428AF" w:rsidRPr="00140B8A" w14:paraId="31409D84" w14:textId="77777777" w:rsidTr="00140B8A">
        <w:trPr>
          <w:jc w:val="center"/>
        </w:trPr>
        <w:tc>
          <w:tcPr>
            <w:tcW w:w="4658" w:type="dxa"/>
          </w:tcPr>
          <w:p w14:paraId="5EBD4190" w14:textId="77777777" w:rsidR="007428AF" w:rsidRPr="00140B8A" w:rsidRDefault="007428AF" w:rsidP="007428AF">
            <w:pPr>
              <w:jc w:val="center"/>
              <w:rPr>
                <w:b/>
                <w:noProof/>
                <w:sz w:val="20"/>
                <w:lang w:eastAsia="zh-CN"/>
              </w:rPr>
            </w:pPr>
            <w:r w:rsidRPr="002702BD">
              <w:rPr>
                <w:rFonts w:hint="eastAsia"/>
                <w:b/>
                <w:sz w:val="20"/>
                <w:lang w:eastAsia="zh-CN"/>
              </w:rPr>
              <w:t>(</w:t>
            </w:r>
            <w:r>
              <w:rPr>
                <w:rFonts w:hint="eastAsia"/>
                <w:b/>
                <w:sz w:val="20"/>
                <w:lang w:eastAsia="zh-CN"/>
              </w:rPr>
              <w:t>e</w:t>
            </w:r>
            <w:r w:rsidRPr="002702BD">
              <w:rPr>
                <w:rFonts w:hint="eastAsia"/>
                <w:b/>
                <w:sz w:val="20"/>
                <w:lang w:eastAsia="zh-CN"/>
              </w:rPr>
              <w:t xml:space="preserve">). </w:t>
            </w:r>
            <w:r>
              <w:rPr>
                <w:rFonts w:hint="eastAsia"/>
                <w:b/>
                <w:sz w:val="20"/>
                <w:lang w:eastAsia="zh-CN"/>
              </w:rPr>
              <w:t xml:space="preserve">URLLC, </w:t>
            </w:r>
            <w:r w:rsidRPr="002702BD">
              <w:rPr>
                <w:rFonts w:hint="eastAsia"/>
                <w:b/>
                <w:sz w:val="20"/>
                <w:lang w:eastAsia="zh-CN"/>
              </w:rPr>
              <w:t>TDLA-30ns, 1T2R, ICE</w:t>
            </w:r>
            <w:r>
              <w:rPr>
                <w:rFonts w:hint="eastAsia"/>
                <w:b/>
                <w:sz w:val="20"/>
                <w:lang w:eastAsia="zh-CN"/>
              </w:rPr>
              <w:t xml:space="preserve">, Equal SNR </w:t>
            </w:r>
          </w:p>
        </w:tc>
        <w:tc>
          <w:tcPr>
            <w:tcW w:w="4659" w:type="dxa"/>
          </w:tcPr>
          <w:p w14:paraId="1D892441" w14:textId="77777777" w:rsidR="007428AF" w:rsidRPr="00140B8A" w:rsidRDefault="007428AF" w:rsidP="007428AF">
            <w:pPr>
              <w:jc w:val="center"/>
              <w:rPr>
                <w:b/>
                <w:noProof/>
                <w:sz w:val="20"/>
                <w:lang w:eastAsia="zh-CN"/>
              </w:rPr>
            </w:pPr>
            <w:r>
              <w:rPr>
                <w:rFonts w:hint="eastAsia"/>
                <w:b/>
                <w:sz w:val="20"/>
                <w:lang w:eastAsia="zh-CN"/>
              </w:rPr>
              <w:t>(f). URLLC, TDLA-30ns, 1T4R, ICE, Equal SNR</w:t>
            </w:r>
          </w:p>
        </w:tc>
      </w:tr>
      <w:tr w:rsidR="007428AF" w:rsidRPr="00140B8A" w14:paraId="2D8CEF27" w14:textId="77777777" w:rsidTr="006A4C2F">
        <w:trPr>
          <w:trHeight w:val="3615"/>
          <w:jc w:val="center"/>
        </w:trPr>
        <w:tc>
          <w:tcPr>
            <w:tcW w:w="4658" w:type="dxa"/>
          </w:tcPr>
          <w:p w14:paraId="16E7AADF" w14:textId="77777777" w:rsidR="007428AF" w:rsidRPr="00140B8A" w:rsidRDefault="006B3356" w:rsidP="00140B8A">
            <w:pPr>
              <w:jc w:val="center"/>
              <w:rPr>
                <w:b/>
                <w:sz w:val="20"/>
                <w:lang w:eastAsia="zh-CN"/>
              </w:rPr>
            </w:pPr>
            <w:r w:rsidRPr="00EF77CC">
              <w:rPr>
                <w:b/>
                <w:noProof/>
                <w:sz w:val="20"/>
                <w:lang w:eastAsia="zh-CN"/>
              </w:rPr>
              <w:drawing>
                <wp:inline distT="0" distB="0" distL="0" distR="0" wp14:anchorId="1B0C452E" wp14:editId="40C6C0A4">
                  <wp:extent cx="2570400" cy="2167200"/>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9" w:type="dxa"/>
          </w:tcPr>
          <w:p w14:paraId="5092DF4A" w14:textId="77777777" w:rsidR="007428AF" w:rsidRPr="00140B8A" w:rsidRDefault="006B3356" w:rsidP="00140B8A">
            <w:pPr>
              <w:jc w:val="center"/>
              <w:rPr>
                <w:b/>
                <w:sz w:val="20"/>
                <w:lang w:eastAsia="zh-CN"/>
              </w:rPr>
            </w:pPr>
            <w:r w:rsidRPr="00822E38">
              <w:rPr>
                <w:b/>
                <w:noProof/>
                <w:sz w:val="20"/>
                <w:lang w:eastAsia="zh-CN"/>
              </w:rPr>
              <w:drawing>
                <wp:inline distT="0" distB="0" distL="0" distR="0" wp14:anchorId="23D91FA2" wp14:editId="5B9F4B56">
                  <wp:extent cx="2570400" cy="2167200"/>
                  <wp:effectExtent l="0" t="0" r="0"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7428AF" w:rsidRPr="00140B8A" w14:paraId="1CA269D9" w14:textId="77777777" w:rsidTr="00F36D2E">
        <w:trPr>
          <w:trHeight w:val="292"/>
          <w:jc w:val="center"/>
        </w:trPr>
        <w:tc>
          <w:tcPr>
            <w:tcW w:w="4658" w:type="dxa"/>
          </w:tcPr>
          <w:p w14:paraId="12BF79C5" w14:textId="77777777" w:rsidR="007428AF" w:rsidRPr="00140B8A" w:rsidRDefault="007428AF" w:rsidP="007428AF">
            <w:pPr>
              <w:jc w:val="center"/>
              <w:rPr>
                <w:b/>
                <w:sz w:val="20"/>
                <w:lang w:eastAsia="zh-CN"/>
              </w:rPr>
            </w:pPr>
            <w:r w:rsidRPr="002702BD">
              <w:rPr>
                <w:rFonts w:hint="eastAsia"/>
                <w:b/>
                <w:sz w:val="20"/>
                <w:lang w:eastAsia="zh-CN"/>
              </w:rPr>
              <w:t>(</w:t>
            </w:r>
            <w:r>
              <w:rPr>
                <w:rFonts w:hint="eastAsia"/>
                <w:b/>
                <w:sz w:val="20"/>
                <w:lang w:eastAsia="zh-CN"/>
              </w:rPr>
              <w:t>g</w:t>
            </w:r>
            <w:r w:rsidRPr="002702BD">
              <w:rPr>
                <w:rFonts w:hint="eastAsia"/>
                <w:b/>
                <w:sz w:val="20"/>
                <w:lang w:eastAsia="zh-CN"/>
              </w:rPr>
              <w:t xml:space="preserve">). </w:t>
            </w:r>
            <w:proofErr w:type="spellStart"/>
            <w:r>
              <w:rPr>
                <w:rFonts w:hint="eastAsia"/>
                <w:b/>
                <w:sz w:val="20"/>
                <w:lang w:eastAsia="zh-CN"/>
              </w:rPr>
              <w:t>eMBB</w:t>
            </w:r>
            <w:proofErr w:type="spellEnd"/>
            <w:r>
              <w:rPr>
                <w:rFonts w:hint="eastAsia"/>
                <w:b/>
                <w:sz w:val="20"/>
                <w:lang w:eastAsia="zh-CN"/>
              </w:rPr>
              <w:t xml:space="preserve">, </w:t>
            </w:r>
            <w:r w:rsidRPr="002702BD">
              <w:rPr>
                <w:rFonts w:hint="eastAsia"/>
                <w:b/>
                <w:sz w:val="20"/>
                <w:lang w:eastAsia="zh-CN"/>
              </w:rPr>
              <w:t>TDLA-30ns, 1T</w:t>
            </w:r>
            <w:r>
              <w:rPr>
                <w:rFonts w:hint="eastAsia"/>
                <w:b/>
                <w:sz w:val="20"/>
                <w:lang w:eastAsia="zh-CN"/>
              </w:rPr>
              <w:t>4</w:t>
            </w:r>
            <w:r w:rsidRPr="002702BD">
              <w:rPr>
                <w:rFonts w:hint="eastAsia"/>
                <w:b/>
                <w:sz w:val="20"/>
                <w:lang w:eastAsia="zh-CN"/>
              </w:rPr>
              <w:t>R, ICE</w:t>
            </w:r>
            <w:r>
              <w:rPr>
                <w:rFonts w:hint="eastAsia"/>
                <w:b/>
                <w:sz w:val="20"/>
                <w:lang w:eastAsia="zh-CN"/>
              </w:rPr>
              <w:t xml:space="preserve">, Equal SNR </w:t>
            </w:r>
          </w:p>
        </w:tc>
        <w:tc>
          <w:tcPr>
            <w:tcW w:w="4659" w:type="dxa"/>
          </w:tcPr>
          <w:p w14:paraId="56AF42CC" w14:textId="77777777" w:rsidR="007428AF" w:rsidRPr="007428AF" w:rsidRDefault="007428AF" w:rsidP="007428AF">
            <w:pPr>
              <w:jc w:val="center"/>
              <w:rPr>
                <w:b/>
                <w:sz w:val="20"/>
                <w:lang w:eastAsia="zh-CN"/>
              </w:rPr>
            </w:pPr>
            <w:r>
              <w:rPr>
                <w:rFonts w:hint="eastAsia"/>
                <w:b/>
                <w:sz w:val="20"/>
                <w:lang w:eastAsia="zh-CN"/>
              </w:rPr>
              <w:t xml:space="preserve">(h). </w:t>
            </w:r>
            <w:proofErr w:type="spellStart"/>
            <w:r>
              <w:rPr>
                <w:rFonts w:hint="eastAsia"/>
                <w:b/>
                <w:sz w:val="20"/>
                <w:lang w:eastAsia="zh-CN"/>
              </w:rPr>
              <w:t>eMBB</w:t>
            </w:r>
            <w:proofErr w:type="spellEnd"/>
            <w:r>
              <w:rPr>
                <w:rFonts w:hint="eastAsia"/>
                <w:b/>
                <w:sz w:val="20"/>
                <w:lang w:eastAsia="zh-CN"/>
              </w:rPr>
              <w:t>, TDLA-30ns, 1T4R, ICE, Unequal SNR</w:t>
            </w:r>
          </w:p>
        </w:tc>
      </w:tr>
    </w:tbl>
    <w:p w14:paraId="1DC3663A" w14:textId="1DBCAFC5" w:rsidR="00140B8A" w:rsidRDefault="00140B8A" w:rsidP="00140B8A">
      <w:pPr>
        <w:jc w:val="center"/>
        <w:rPr>
          <w:b/>
          <w:sz w:val="20"/>
          <w:lang w:eastAsia="zh-CN"/>
        </w:rPr>
      </w:pPr>
      <w:r w:rsidRPr="00140B8A">
        <w:rPr>
          <w:b/>
          <w:sz w:val="20"/>
        </w:rPr>
        <w:t xml:space="preserve">Figure </w:t>
      </w:r>
      <w:r w:rsidR="004F461B">
        <w:rPr>
          <w:b/>
          <w:sz w:val="20"/>
          <w:lang w:eastAsia="zh-CN"/>
        </w:rPr>
        <w:t>1</w:t>
      </w:r>
      <w:r w:rsidR="003E4054">
        <w:rPr>
          <w:b/>
          <w:sz w:val="20"/>
          <w:lang w:eastAsia="zh-CN"/>
        </w:rPr>
        <w:t>5</w:t>
      </w:r>
      <w:r w:rsidRPr="00140B8A">
        <w:rPr>
          <w:b/>
          <w:sz w:val="20"/>
        </w:rPr>
        <w:t>.</w:t>
      </w:r>
      <w:r>
        <w:rPr>
          <w:rFonts w:hint="eastAsia"/>
          <w:b/>
          <w:sz w:val="20"/>
          <w:lang w:eastAsia="zh-CN"/>
        </w:rPr>
        <w:t xml:space="preserve"> </w:t>
      </w:r>
      <w:r w:rsidR="00C06DED">
        <w:rPr>
          <w:rFonts w:hint="eastAsia"/>
          <w:b/>
          <w:sz w:val="20"/>
          <w:lang w:eastAsia="zh-CN"/>
        </w:rPr>
        <w:t>P</w:t>
      </w:r>
      <w:r>
        <w:rPr>
          <w:b/>
          <w:sz w:val="20"/>
          <w:lang w:eastAsia="zh-CN"/>
        </w:rPr>
        <w:t>erformance</w:t>
      </w:r>
      <w:r w:rsidR="00C06DED">
        <w:rPr>
          <w:rFonts w:hint="eastAsia"/>
          <w:b/>
          <w:sz w:val="20"/>
          <w:lang w:eastAsia="zh-CN"/>
        </w:rPr>
        <w:t xml:space="preserve"> comparison</w:t>
      </w:r>
      <w:r w:rsidR="00D16350">
        <w:rPr>
          <w:b/>
          <w:sz w:val="20"/>
          <w:lang w:eastAsia="zh-CN"/>
        </w:rPr>
        <w:t xml:space="preserve"> </w:t>
      </w:r>
      <w:r w:rsidR="009A3B47">
        <w:rPr>
          <w:b/>
          <w:sz w:val="20"/>
          <w:lang w:eastAsia="zh-CN"/>
        </w:rPr>
        <w:t>in fixed signature allocation cases</w:t>
      </w:r>
      <w:r w:rsidR="00C06DED">
        <w:rPr>
          <w:rFonts w:hint="eastAsia"/>
          <w:b/>
          <w:sz w:val="20"/>
          <w:lang w:eastAsia="zh-CN"/>
        </w:rPr>
        <w:t xml:space="preserve"> </w:t>
      </w:r>
      <w:r w:rsidR="00F83B59">
        <w:rPr>
          <w:b/>
          <w:sz w:val="20"/>
          <w:lang w:eastAsia="zh-CN"/>
        </w:rPr>
        <w:t>(CP-OFDM)</w:t>
      </w:r>
    </w:p>
    <w:p w14:paraId="6C3581FB" w14:textId="77777777" w:rsidR="009C3E52" w:rsidRDefault="009C3E52" w:rsidP="00140B8A">
      <w:pPr>
        <w:jc w:val="center"/>
        <w:rPr>
          <w:b/>
          <w:sz w:val="20"/>
          <w:lang w:eastAsia="zh-CN"/>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5"/>
        <w:gridCol w:w="4412"/>
      </w:tblGrid>
      <w:tr w:rsidR="00713A8A" w14:paraId="5582621A" w14:textId="77777777" w:rsidTr="006A4C2F">
        <w:trPr>
          <w:trHeight w:val="3673"/>
        </w:trPr>
        <w:tc>
          <w:tcPr>
            <w:tcW w:w="4905" w:type="dxa"/>
          </w:tcPr>
          <w:p w14:paraId="5BC85BE4" w14:textId="77777777" w:rsidR="00713A8A" w:rsidRDefault="006B3356" w:rsidP="00F3416B">
            <w:pPr>
              <w:jc w:val="center"/>
              <w:rPr>
                <w:lang w:eastAsia="zh-CN"/>
              </w:rPr>
            </w:pPr>
            <w:r w:rsidRPr="00717BB0">
              <w:rPr>
                <w:noProof/>
                <w:lang w:eastAsia="zh-CN"/>
              </w:rPr>
              <w:drawing>
                <wp:inline distT="0" distB="0" distL="0" distR="0" wp14:anchorId="091A1902" wp14:editId="493E1161">
                  <wp:extent cx="2570400" cy="21672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412" w:type="dxa"/>
          </w:tcPr>
          <w:p w14:paraId="307A0E46" w14:textId="77777777" w:rsidR="00713A8A" w:rsidRDefault="006B3356" w:rsidP="00F3416B">
            <w:pPr>
              <w:jc w:val="center"/>
              <w:rPr>
                <w:lang w:eastAsia="zh-CN"/>
              </w:rPr>
            </w:pPr>
            <w:r w:rsidRPr="000A53D5">
              <w:rPr>
                <w:noProof/>
                <w:lang w:eastAsia="zh-CN"/>
              </w:rPr>
              <w:drawing>
                <wp:inline distT="0" distB="0" distL="0" distR="0" wp14:anchorId="6D2DA428" wp14:editId="0AFF7E48">
                  <wp:extent cx="2570400" cy="21672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713A8A" w14:paraId="478B97BC" w14:textId="77777777" w:rsidTr="006A4C2F">
        <w:tc>
          <w:tcPr>
            <w:tcW w:w="4905" w:type="dxa"/>
          </w:tcPr>
          <w:p w14:paraId="05FA7503" w14:textId="77777777" w:rsidR="00713A8A" w:rsidRPr="00140B8A" w:rsidRDefault="00713A8A" w:rsidP="009A3B47">
            <w:pPr>
              <w:jc w:val="center"/>
              <w:rPr>
                <w:b/>
                <w:sz w:val="20"/>
                <w:lang w:eastAsia="zh-CN"/>
              </w:rPr>
            </w:pPr>
            <w:r w:rsidRPr="002702BD">
              <w:rPr>
                <w:rFonts w:hint="eastAsia"/>
                <w:b/>
                <w:sz w:val="20"/>
                <w:lang w:eastAsia="zh-CN"/>
              </w:rPr>
              <w:t xml:space="preserve">(a). </w:t>
            </w:r>
            <w:proofErr w:type="spellStart"/>
            <w:r>
              <w:rPr>
                <w:rFonts w:hint="eastAsia"/>
                <w:b/>
                <w:sz w:val="20"/>
                <w:lang w:eastAsia="zh-CN"/>
              </w:rPr>
              <w:t>mMTC</w:t>
            </w:r>
            <w:proofErr w:type="spellEnd"/>
            <w:r>
              <w:rPr>
                <w:rFonts w:hint="eastAsia"/>
                <w:b/>
                <w:sz w:val="20"/>
                <w:lang w:eastAsia="zh-CN"/>
              </w:rPr>
              <w:t xml:space="preserve">, </w:t>
            </w:r>
            <w:r w:rsidR="006B3356" w:rsidRPr="00BB59DF">
              <w:rPr>
                <w:b/>
                <w:sz w:val="20"/>
                <w:lang w:eastAsia="zh-CN"/>
              </w:rPr>
              <w:t>1T2R, ICE, 40 Bytes</w:t>
            </w:r>
            <w:r w:rsidR="009A3B47">
              <w:rPr>
                <w:b/>
                <w:sz w:val="20"/>
                <w:lang w:eastAsia="zh-CN"/>
              </w:rPr>
              <w:t>, Equal SNR</w:t>
            </w:r>
          </w:p>
        </w:tc>
        <w:tc>
          <w:tcPr>
            <w:tcW w:w="4412" w:type="dxa"/>
          </w:tcPr>
          <w:p w14:paraId="7467A757" w14:textId="77777777" w:rsidR="00713A8A" w:rsidRPr="00140B8A" w:rsidRDefault="00713A8A" w:rsidP="009A3B47">
            <w:pPr>
              <w:jc w:val="center"/>
              <w:rPr>
                <w:b/>
                <w:sz w:val="20"/>
                <w:lang w:eastAsia="zh-CN"/>
              </w:rPr>
            </w:pPr>
            <w:r>
              <w:rPr>
                <w:rFonts w:hint="eastAsia"/>
                <w:b/>
                <w:sz w:val="20"/>
                <w:lang w:eastAsia="zh-CN"/>
              </w:rPr>
              <w:t xml:space="preserve">(b). </w:t>
            </w:r>
            <w:proofErr w:type="spellStart"/>
            <w:r w:rsidR="006B3356">
              <w:rPr>
                <w:rFonts w:hint="eastAsia"/>
                <w:b/>
                <w:sz w:val="20"/>
                <w:lang w:eastAsia="zh-CN"/>
              </w:rPr>
              <w:t>mMTC</w:t>
            </w:r>
            <w:proofErr w:type="spellEnd"/>
            <w:r w:rsidR="006B3356">
              <w:rPr>
                <w:rFonts w:hint="eastAsia"/>
                <w:b/>
                <w:sz w:val="20"/>
                <w:lang w:eastAsia="zh-CN"/>
              </w:rPr>
              <w:t xml:space="preserve">, </w:t>
            </w:r>
            <w:r w:rsidR="006B3356" w:rsidRPr="00BB59DF">
              <w:rPr>
                <w:b/>
                <w:sz w:val="20"/>
                <w:lang w:eastAsia="zh-CN"/>
              </w:rPr>
              <w:t>1T</w:t>
            </w:r>
            <w:r w:rsidR="006B3356">
              <w:rPr>
                <w:b/>
                <w:sz w:val="20"/>
                <w:lang w:eastAsia="zh-CN"/>
              </w:rPr>
              <w:t>4</w:t>
            </w:r>
            <w:r w:rsidR="006B3356" w:rsidRPr="00BB59DF">
              <w:rPr>
                <w:b/>
                <w:sz w:val="20"/>
                <w:lang w:eastAsia="zh-CN"/>
              </w:rPr>
              <w:t>R, ICE, 40 Bytes</w:t>
            </w:r>
            <w:r w:rsidR="009A3B47">
              <w:rPr>
                <w:b/>
                <w:sz w:val="20"/>
                <w:lang w:eastAsia="zh-CN"/>
              </w:rPr>
              <w:t>, Equal SNR</w:t>
            </w:r>
          </w:p>
        </w:tc>
      </w:tr>
      <w:tr w:rsidR="009A3B47" w14:paraId="0A6356DD" w14:textId="77777777" w:rsidTr="006A4C2F">
        <w:tc>
          <w:tcPr>
            <w:tcW w:w="4905" w:type="dxa"/>
          </w:tcPr>
          <w:p w14:paraId="5148ED20" w14:textId="77777777" w:rsidR="009A3B47" w:rsidRPr="002702BD" w:rsidRDefault="009A3B47" w:rsidP="0008290C">
            <w:pPr>
              <w:jc w:val="center"/>
              <w:rPr>
                <w:b/>
                <w:sz w:val="20"/>
                <w:lang w:eastAsia="zh-CN"/>
              </w:rPr>
            </w:pPr>
            <w:r w:rsidRPr="003A16DC">
              <w:rPr>
                <w:noProof/>
                <w:lang w:eastAsia="zh-CN"/>
              </w:rPr>
              <w:lastRenderedPageBreak/>
              <w:drawing>
                <wp:inline distT="0" distB="0" distL="0" distR="0" wp14:anchorId="069C4B6E" wp14:editId="35066213">
                  <wp:extent cx="2570400" cy="21672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412" w:type="dxa"/>
          </w:tcPr>
          <w:p w14:paraId="75BDB8B1" w14:textId="77777777" w:rsidR="009A3B47" w:rsidRDefault="009A3B47">
            <w:pPr>
              <w:jc w:val="center"/>
              <w:rPr>
                <w:b/>
                <w:sz w:val="20"/>
                <w:lang w:eastAsia="zh-CN"/>
              </w:rPr>
            </w:pPr>
            <w:r w:rsidRPr="00697D54">
              <w:rPr>
                <w:b/>
                <w:noProof/>
                <w:sz w:val="20"/>
                <w:lang w:eastAsia="zh-CN"/>
              </w:rPr>
              <w:drawing>
                <wp:inline distT="0" distB="0" distL="0" distR="0" wp14:anchorId="50ED45B3" wp14:editId="3997B2DA">
                  <wp:extent cx="2570400" cy="21672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9A3B47" w14:paraId="3A245154" w14:textId="77777777" w:rsidTr="006A4C2F">
        <w:tc>
          <w:tcPr>
            <w:tcW w:w="4905" w:type="dxa"/>
          </w:tcPr>
          <w:p w14:paraId="200819CE" w14:textId="77777777" w:rsidR="009A3B47" w:rsidRPr="002702BD" w:rsidRDefault="009A3B47" w:rsidP="009A3B47">
            <w:pPr>
              <w:jc w:val="center"/>
              <w:rPr>
                <w:b/>
                <w:sz w:val="20"/>
                <w:lang w:eastAsia="zh-CN"/>
              </w:rPr>
            </w:pPr>
            <w:r w:rsidRPr="002702BD">
              <w:rPr>
                <w:rFonts w:hint="eastAsia"/>
                <w:b/>
                <w:sz w:val="20"/>
                <w:lang w:eastAsia="zh-CN"/>
              </w:rPr>
              <w:t>(</w:t>
            </w:r>
            <w:r>
              <w:rPr>
                <w:b/>
                <w:sz w:val="20"/>
                <w:lang w:eastAsia="zh-CN"/>
              </w:rPr>
              <w:t>c</w:t>
            </w:r>
            <w:r w:rsidRPr="002702BD">
              <w:rPr>
                <w:rFonts w:hint="eastAsia"/>
                <w:b/>
                <w:sz w:val="20"/>
                <w:lang w:eastAsia="zh-CN"/>
              </w:rPr>
              <w:t xml:space="preserve">). </w:t>
            </w:r>
            <w:proofErr w:type="spellStart"/>
            <w:r>
              <w:rPr>
                <w:rFonts w:hint="eastAsia"/>
                <w:b/>
                <w:sz w:val="20"/>
                <w:lang w:eastAsia="zh-CN"/>
              </w:rPr>
              <w:t>mMTC</w:t>
            </w:r>
            <w:proofErr w:type="spellEnd"/>
            <w:r>
              <w:rPr>
                <w:rFonts w:hint="eastAsia"/>
                <w:b/>
                <w:sz w:val="20"/>
                <w:lang w:eastAsia="zh-CN"/>
              </w:rPr>
              <w:t xml:space="preserve">, </w:t>
            </w:r>
            <w:r w:rsidRPr="00BB59DF">
              <w:rPr>
                <w:b/>
                <w:sz w:val="20"/>
                <w:lang w:eastAsia="zh-CN"/>
              </w:rPr>
              <w:t>1T2R, ICE, 40 Bytes</w:t>
            </w:r>
            <w:r>
              <w:rPr>
                <w:b/>
                <w:sz w:val="20"/>
                <w:lang w:eastAsia="zh-CN"/>
              </w:rPr>
              <w:t>, Unequal SNR</w:t>
            </w:r>
          </w:p>
        </w:tc>
        <w:tc>
          <w:tcPr>
            <w:tcW w:w="4412" w:type="dxa"/>
          </w:tcPr>
          <w:p w14:paraId="71D2AC2E" w14:textId="77777777" w:rsidR="009A3B47" w:rsidRPr="00140B8A" w:rsidRDefault="009A3B47" w:rsidP="009A3B47">
            <w:pPr>
              <w:jc w:val="center"/>
              <w:rPr>
                <w:b/>
                <w:sz w:val="20"/>
                <w:lang w:eastAsia="zh-CN"/>
              </w:rPr>
            </w:pPr>
            <w:r>
              <w:rPr>
                <w:rFonts w:hint="eastAsia"/>
                <w:b/>
                <w:sz w:val="20"/>
                <w:lang w:eastAsia="zh-CN"/>
              </w:rPr>
              <w:t>(</w:t>
            </w:r>
            <w:r>
              <w:rPr>
                <w:b/>
                <w:sz w:val="20"/>
                <w:lang w:eastAsia="zh-CN"/>
              </w:rPr>
              <w:t>d</w:t>
            </w:r>
            <w:r>
              <w:rPr>
                <w:rFonts w:hint="eastAsia"/>
                <w:b/>
                <w:sz w:val="20"/>
                <w:lang w:eastAsia="zh-CN"/>
              </w:rPr>
              <w:t xml:space="preserve">). </w:t>
            </w:r>
            <w:proofErr w:type="spellStart"/>
            <w:r>
              <w:rPr>
                <w:rFonts w:hint="eastAsia"/>
                <w:b/>
                <w:sz w:val="20"/>
                <w:lang w:eastAsia="zh-CN"/>
              </w:rPr>
              <w:t>mMTC</w:t>
            </w:r>
            <w:proofErr w:type="spellEnd"/>
            <w:r>
              <w:rPr>
                <w:rFonts w:hint="eastAsia"/>
                <w:b/>
                <w:sz w:val="20"/>
                <w:lang w:eastAsia="zh-CN"/>
              </w:rPr>
              <w:t xml:space="preserve">, </w:t>
            </w:r>
            <w:r w:rsidRPr="00BB59DF">
              <w:rPr>
                <w:b/>
                <w:sz w:val="20"/>
                <w:lang w:eastAsia="zh-CN"/>
              </w:rPr>
              <w:t>1T</w:t>
            </w:r>
            <w:r>
              <w:rPr>
                <w:b/>
                <w:sz w:val="20"/>
                <w:lang w:eastAsia="zh-CN"/>
              </w:rPr>
              <w:t>4</w:t>
            </w:r>
            <w:r w:rsidRPr="00BB59DF">
              <w:rPr>
                <w:b/>
                <w:sz w:val="20"/>
                <w:lang w:eastAsia="zh-CN"/>
              </w:rPr>
              <w:t>R, ICE, 40 Bytes</w:t>
            </w:r>
            <w:r>
              <w:rPr>
                <w:b/>
                <w:sz w:val="20"/>
                <w:lang w:eastAsia="zh-CN"/>
              </w:rPr>
              <w:t>, Unequal SNR</w:t>
            </w:r>
          </w:p>
        </w:tc>
      </w:tr>
      <w:tr w:rsidR="009A3B47" w14:paraId="7DBD2FE2" w14:textId="77777777" w:rsidTr="006A4C2F">
        <w:trPr>
          <w:trHeight w:val="3686"/>
        </w:trPr>
        <w:tc>
          <w:tcPr>
            <w:tcW w:w="4905" w:type="dxa"/>
          </w:tcPr>
          <w:p w14:paraId="1E50DDA8" w14:textId="77777777" w:rsidR="009A3B47" w:rsidRPr="002702BD" w:rsidRDefault="009A3B47" w:rsidP="009A3B47">
            <w:pPr>
              <w:jc w:val="center"/>
              <w:rPr>
                <w:b/>
                <w:sz w:val="20"/>
                <w:lang w:eastAsia="zh-CN"/>
              </w:rPr>
            </w:pPr>
            <w:r w:rsidRPr="00912FF2">
              <w:rPr>
                <w:b/>
                <w:noProof/>
                <w:sz w:val="20"/>
                <w:lang w:eastAsia="zh-CN"/>
              </w:rPr>
              <w:drawing>
                <wp:inline distT="0" distB="0" distL="0" distR="0" wp14:anchorId="0BB53256" wp14:editId="4158B840">
                  <wp:extent cx="2570400" cy="216720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412" w:type="dxa"/>
          </w:tcPr>
          <w:p w14:paraId="1F543D37" w14:textId="77777777" w:rsidR="009A3B47" w:rsidRDefault="009A3B47" w:rsidP="009A3B47">
            <w:pPr>
              <w:jc w:val="center"/>
              <w:rPr>
                <w:b/>
                <w:sz w:val="20"/>
                <w:lang w:eastAsia="zh-CN"/>
              </w:rPr>
            </w:pPr>
            <w:r w:rsidRPr="00912FF2">
              <w:rPr>
                <w:b/>
                <w:noProof/>
                <w:sz w:val="20"/>
                <w:lang w:eastAsia="zh-CN"/>
              </w:rPr>
              <w:drawing>
                <wp:inline distT="0" distB="0" distL="0" distR="0" wp14:anchorId="03A15322" wp14:editId="5EFEF7B2">
                  <wp:extent cx="2570400" cy="2167200"/>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9A3B47" w14:paraId="013AC1E1" w14:textId="77777777" w:rsidTr="006A4C2F">
        <w:trPr>
          <w:trHeight w:val="434"/>
        </w:trPr>
        <w:tc>
          <w:tcPr>
            <w:tcW w:w="4905" w:type="dxa"/>
          </w:tcPr>
          <w:p w14:paraId="5DE2E730" w14:textId="77777777" w:rsidR="009A3B47" w:rsidRPr="00140B8A" w:rsidRDefault="009A3B47" w:rsidP="009A3B47">
            <w:pPr>
              <w:jc w:val="center"/>
              <w:rPr>
                <w:b/>
                <w:sz w:val="20"/>
                <w:lang w:eastAsia="zh-CN"/>
              </w:rPr>
            </w:pPr>
            <w:r>
              <w:rPr>
                <w:rFonts w:hint="eastAsia"/>
                <w:b/>
                <w:sz w:val="20"/>
                <w:lang w:eastAsia="zh-CN"/>
              </w:rPr>
              <w:t>(</w:t>
            </w:r>
            <w:r>
              <w:rPr>
                <w:b/>
                <w:sz w:val="20"/>
                <w:lang w:eastAsia="zh-CN"/>
              </w:rPr>
              <w:t>e</w:t>
            </w:r>
            <w:r w:rsidRPr="002702BD">
              <w:rPr>
                <w:rFonts w:hint="eastAsia"/>
                <w:b/>
                <w:sz w:val="20"/>
                <w:lang w:eastAsia="zh-CN"/>
              </w:rPr>
              <w:t xml:space="preserve">). </w:t>
            </w:r>
            <w:proofErr w:type="spellStart"/>
            <w:r>
              <w:rPr>
                <w:rFonts w:hint="eastAsia"/>
                <w:b/>
                <w:sz w:val="20"/>
                <w:lang w:eastAsia="zh-CN"/>
              </w:rPr>
              <w:t>mMTC</w:t>
            </w:r>
            <w:proofErr w:type="spellEnd"/>
            <w:r>
              <w:rPr>
                <w:rFonts w:hint="eastAsia"/>
                <w:b/>
                <w:sz w:val="20"/>
                <w:lang w:eastAsia="zh-CN"/>
              </w:rPr>
              <w:t xml:space="preserve">, </w:t>
            </w:r>
            <w:r w:rsidRPr="00BB59DF">
              <w:rPr>
                <w:b/>
                <w:sz w:val="20"/>
                <w:lang w:eastAsia="zh-CN"/>
              </w:rPr>
              <w:t xml:space="preserve">1T2R, ICE, </w:t>
            </w:r>
            <w:r>
              <w:rPr>
                <w:b/>
                <w:sz w:val="20"/>
                <w:lang w:eastAsia="zh-CN"/>
              </w:rPr>
              <w:t>6</w:t>
            </w:r>
            <w:r w:rsidRPr="00BB59DF">
              <w:rPr>
                <w:b/>
                <w:sz w:val="20"/>
                <w:lang w:eastAsia="zh-CN"/>
              </w:rPr>
              <w:t>0 Bytes</w:t>
            </w:r>
            <w:r>
              <w:rPr>
                <w:b/>
                <w:sz w:val="20"/>
                <w:lang w:eastAsia="zh-CN"/>
              </w:rPr>
              <w:t>, Equal SNR</w:t>
            </w:r>
          </w:p>
        </w:tc>
        <w:tc>
          <w:tcPr>
            <w:tcW w:w="4412" w:type="dxa"/>
          </w:tcPr>
          <w:p w14:paraId="64CC0077" w14:textId="77777777" w:rsidR="009A3B47" w:rsidRPr="00140B8A" w:rsidRDefault="009A3B47" w:rsidP="009A3B47">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w:t>
            </w:r>
            <w:proofErr w:type="spellStart"/>
            <w:r>
              <w:rPr>
                <w:rFonts w:hint="eastAsia"/>
                <w:b/>
                <w:sz w:val="20"/>
                <w:lang w:eastAsia="zh-CN"/>
              </w:rPr>
              <w:t>mMTC</w:t>
            </w:r>
            <w:proofErr w:type="spellEnd"/>
            <w:r>
              <w:rPr>
                <w:rFonts w:hint="eastAsia"/>
                <w:b/>
                <w:sz w:val="20"/>
                <w:lang w:eastAsia="zh-CN"/>
              </w:rPr>
              <w:t xml:space="preserve">, </w:t>
            </w:r>
            <w:r w:rsidRPr="00BB59DF">
              <w:rPr>
                <w:b/>
                <w:sz w:val="20"/>
                <w:lang w:eastAsia="zh-CN"/>
              </w:rPr>
              <w:t>1T4R, ICE, 60 Bytes</w:t>
            </w:r>
            <w:r>
              <w:rPr>
                <w:b/>
                <w:sz w:val="20"/>
                <w:lang w:eastAsia="zh-CN"/>
              </w:rPr>
              <w:t>, Equal SNR</w:t>
            </w:r>
          </w:p>
        </w:tc>
      </w:tr>
      <w:tr w:rsidR="009A3B47" w14:paraId="14C16550" w14:textId="77777777" w:rsidTr="006A4C2F">
        <w:trPr>
          <w:trHeight w:val="434"/>
        </w:trPr>
        <w:tc>
          <w:tcPr>
            <w:tcW w:w="4905" w:type="dxa"/>
          </w:tcPr>
          <w:p w14:paraId="462C96C0" w14:textId="77777777" w:rsidR="009A3B47" w:rsidRDefault="009A3B47" w:rsidP="009A3B47">
            <w:pPr>
              <w:jc w:val="center"/>
              <w:rPr>
                <w:b/>
                <w:sz w:val="20"/>
                <w:lang w:eastAsia="zh-CN"/>
              </w:rPr>
            </w:pPr>
            <w:r w:rsidRPr="00AB74D6">
              <w:rPr>
                <w:b/>
                <w:noProof/>
                <w:sz w:val="20"/>
                <w:lang w:eastAsia="zh-CN"/>
              </w:rPr>
              <w:drawing>
                <wp:inline distT="0" distB="0" distL="0" distR="0" wp14:anchorId="76715847" wp14:editId="75549C38">
                  <wp:extent cx="2570400" cy="21672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412" w:type="dxa"/>
          </w:tcPr>
          <w:p w14:paraId="37A01E91" w14:textId="77777777" w:rsidR="009A3B47" w:rsidRDefault="009A3B47" w:rsidP="009A3B47">
            <w:pPr>
              <w:jc w:val="center"/>
              <w:rPr>
                <w:b/>
                <w:sz w:val="20"/>
                <w:lang w:eastAsia="zh-CN"/>
              </w:rPr>
            </w:pPr>
            <w:r w:rsidRPr="00D172B8">
              <w:rPr>
                <w:b/>
                <w:noProof/>
                <w:sz w:val="20"/>
                <w:lang w:eastAsia="zh-CN"/>
              </w:rPr>
              <w:drawing>
                <wp:inline distT="0" distB="0" distL="0" distR="0" wp14:anchorId="49F9F712" wp14:editId="15884894">
                  <wp:extent cx="2570400" cy="21672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9A3B47" w14:paraId="6B1B16CB" w14:textId="77777777" w:rsidTr="006A4C2F">
        <w:trPr>
          <w:trHeight w:val="434"/>
        </w:trPr>
        <w:tc>
          <w:tcPr>
            <w:tcW w:w="4905" w:type="dxa"/>
          </w:tcPr>
          <w:p w14:paraId="5A587039" w14:textId="77777777" w:rsidR="009A3B47" w:rsidRPr="00140B8A" w:rsidRDefault="009A3B47" w:rsidP="009A3B47">
            <w:pPr>
              <w:jc w:val="center"/>
              <w:rPr>
                <w:b/>
                <w:sz w:val="20"/>
                <w:lang w:eastAsia="zh-CN"/>
              </w:rPr>
            </w:pPr>
            <w:r>
              <w:rPr>
                <w:rFonts w:hint="eastAsia"/>
                <w:b/>
                <w:sz w:val="20"/>
                <w:lang w:eastAsia="zh-CN"/>
              </w:rPr>
              <w:t>(</w:t>
            </w:r>
            <w:r>
              <w:rPr>
                <w:b/>
                <w:sz w:val="20"/>
                <w:lang w:eastAsia="zh-CN"/>
              </w:rPr>
              <w:t>g</w:t>
            </w:r>
            <w:r w:rsidRPr="002702BD">
              <w:rPr>
                <w:rFonts w:hint="eastAsia"/>
                <w:b/>
                <w:sz w:val="20"/>
                <w:lang w:eastAsia="zh-CN"/>
              </w:rPr>
              <w:t xml:space="preserve">). </w:t>
            </w:r>
            <w:proofErr w:type="spellStart"/>
            <w:r>
              <w:rPr>
                <w:rFonts w:hint="eastAsia"/>
                <w:b/>
                <w:sz w:val="20"/>
                <w:lang w:eastAsia="zh-CN"/>
              </w:rPr>
              <w:t>mMTC</w:t>
            </w:r>
            <w:proofErr w:type="spellEnd"/>
            <w:r>
              <w:rPr>
                <w:rFonts w:hint="eastAsia"/>
                <w:b/>
                <w:sz w:val="20"/>
                <w:lang w:eastAsia="zh-CN"/>
              </w:rPr>
              <w:t xml:space="preserve">, </w:t>
            </w:r>
            <w:r w:rsidRPr="00BB59DF">
              <w:rPr>
                <w:b/>
                <w:sz w:val="20"/>
                <w:lang w:eastAsia="zh-CN"/>
              </w:rPr>
              <w:t xml:space="preserve">1T2R, ICE, </w:t>
            </w:r>
            <w:r>
              <w:rPr>
                <w:b/>
                <w:sz w:val="20"/>
                <w:lang w:eastAsia="zh-CN"/>
              </w:rPr>
              <w:t>6</w:t>
            </w:r>
            <w:r w:rsidRPr="00BB59DF">
              <w:rPr>
                <w:b/>
                <w:sz w:val="20"/>
                <w:lang w:eastAsia="zh-CN"/>
              </w:rPr>
              <w:t>0 Bytes</w:t>
            </w:r>
            <w:r>
              <w:rPr>
                <w:b/>
                <w:sz w:val="20"/>
                <w:lang w:eastAsia="zh-CN"/>
              </w:rPr>
              <w:t>, Unequal SNR</w:t>
            </w:r>
          </w:p>
        </w:tc>
        <w:tc>
          <w:tcPr>
            <w:tcW w:w="4412" w:type="dxa"/>
          </w:tcPr>
          <w:p w14:paraId="0DD62376" w14:textId="77777777" w:rsidR="009A3B47" w:rsidRPr="00140B8A" w:rsidRDefault="009A3B47" w:rsidP="009A3B47">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w:t>
            </w:r>
            <w:proofErr w:type="spellStart"/>
            <w:r>
              <w:rPr>
                <w:rFonts w:hint="eastAsia"/>
                <w:b/>
                <w:sz w:val="20"/>
                <w:lang w:eastAsia="zh-CN"/>
              </w:rPr>
              <w:t>mMTC</w:t>
            </w:r>
            <w:proofErr w:type="spellEnd"/>
            <w:r>
              <w:rPr>
                <w:rFonts w:hint="eastAsia"/>
                <w:b/>
                <w:sz w:val="20"/>
                <w:lang w:eastAsia="zh-CN"/>
              </w:rPr>
              <w:t xml:space="preserve">, </w:t>
            </w:r>
            <w:r w:rsidRPr="00BB59DF">
              <w:rPr>
                <w:b/>
                <w:sz w:val="20"/>
                <w:lang w:eastAsia="zh-CN"/>
              </w:rPr>
              <w:t>1T4R, ICE, 60 Bytes</w:t>
            </w:r>
            <w:r>
              <w:rPr>
                <w:b/>
                <w:sz w:val="20"/>
                <w:lang w:eastAsia="zh-CN"/>
              </w:rPr>
              <w:t>, Unequal SNR</w:t>
            </w:r>
          </w:p>
        </w:tc>
      </w:tr>
      <w:tr w:rsidR="009A3B47" w:rsidRPr="00F36D2E" w14:paraId="1BA89728" w14:textId="77777777" w:rsidTr="006A4C2F">
        <w:tc>
          <w:tcPr>
            <w:tcW w:w="9317" w:type="dxa"/>
            <w:gridSpan w:val="2"/>
          </w:tcPr>
          <w:p w14:paraId="2B051A86" w14:textId="6AAFE165" w:rsidR="009A3B47" w:rsidRDefault="005C18A6" w:rsidP="005C18A6">
            <w:pPr>
              <w:jc w:val="center"/>
              <w:rPr>
                <w:b/>
                <w:sz w:val="20"/>
                <w:lang w:eastAsia="zh-CN"/>
              </w:rPr>
            </w:pPr>
            <w:r w:rsidRPr="00140B8A">
              <w:rPr>
                <w:b/>
                <w:sz w:val="20"/>
              </w:rPr>
              <w:t xml:space="preserve">Figure </w:t>
            </w:r>
            <w:r>
              <w:rPr>
                <w:b/>
                <w:sz w:val="20"/>
                <w:lang w:eastAsia="zh-CN"/>
              </w:rPr>
              <w:t>1</w:t>
            </w:r>
            <w:r w:rsidR="003E4054">
              <w:rPr>
                <w:b/>
                <w:sz w:val="20"/>
                <w:lang w:eastAsia="zh-CN"/>
              </w:rPr>
              <w:t>6</w:t>
            </w:r>
            <w:r w:rsidRPr="00140B8A">
              <w:rPr>
                <w:b/>
                <w:sz w:val="20"/>
              </w:rPr>
              <w:t>.</w:t>
            </w:r>
            <w:r>
              <w:rPr>
                <w:rFonts w:hint="eastAsia"/>
                <w:b/>
                <w:sz w:val="20"/>
                <w:lang w:eastAsia="zh-CN"/>
              </w:rPr>
              <w:t xml:space="preserve"> P</w:t>
            </w:r>
            <w:r>
              <w:rPr>
                <w:b/>
                <w:sz w:val="20"/>
                <w:lang w:eastAsia="zh-CN"/>
              </w:rPr>
              <w:t>erformance</w:t>
            </w:r>
            <w:r>
              <w:rPr>
                <w:rFonts w:hint="eastAsia"/>
                <w:b/>
                <w:sz w:val="20"/>
                <w:lang w:eastAsia="zh-CN"/>
              </w:rPr>
              <w:t xml:space="preserve"> comparison</w:t>
            </w:r>
            <w:r>
              <w:rPr>
                <w:b/>
                <w:sz w:val="20"/>
                <w:lang w:eastAsia="zh-CN"/>
              </w:rPr>
              <w:t xml:space="preserve"> in random signature allocation cases</w:t>
            </w:r>
            <w:r>
              <w:rPr>
                <w:rFonts w:hint="eastAsia"/>
                <w:b/>
                <w:sz w:val="20"/>
                <w:lang w:eastAsia="zh-CN"/>
              </w:rPr>
              <w:t xml:space="preserve"> </w:t>
            </w:r>
            <w:r>
              <w:rPr>
                <w:b/>
                <w:sz w:val="20"/>
                <w:lang w:eastAsia="zh-CN"/>
              </w:rPr>
              <w:t>(CP-OFDM, TDL-A 30ns)</w:t>
            </w:r>
          </w:p>
          <w:tbl>
            <w:tblPr>
              <w:tblStyle w:val="1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0"/>
              <w:gridCol w:w="4551"/>
            </w:tblGrid>
            <w:tr w:rsidR="002C126A" w:rsidRPr="00F36D2E" w14:paraId="597CB1D3" w14:textId="77777777" w:rsidTr="00D42BC0">
              <w:trPr>
                <w:trHeight w:val="3769"/>
                <w:jc w:val="center"/>
              </w:trPr>
              <w:tc>
                <w:tcPr>
                  <w:tcW w:w="4658" w:type="dxa"/>
                  <w:vAlign w:val="center"/>
                </w:tcPr>
                <w:p w14:paraId="21C4BA59" w14:textId="77777777" w:rsidR="002C126A" w:rsidRPr="00F36D2E" w:rsidRDefault="002C126A" w:rsidP="002C126A">
                  <w:pPr>
                    <w:jc w:val="center"/>
                    <w:rPr>
                      <w:b/>
                      <w:sz w:val="20"/>
                      <w:szCs w:val="20"/>
                      <w:lang w:eastAsia="zh-CN"/>
                    </w:rPr>
                  </w:pPr>
                  <w:r w:rsidRPr="00F36D2E">
                    <w:rPr>
                      <w:b/>
                      <w:noProof/>
                      <w:sz w:val="20"/>
                      <w:szCs w:val="20"/>
                      <w:lang w:eastAsia="zh-CN"/>
                    </w:rPr>
                    <w:lastRenderedPageBreak/>
                    <w:drawing>
                      <wp:inline distT="0" distB="0" distL="0" distR="0" wp14:anchorId="2E73DE5D" wp14:editId="2E26704D">
                        <wp:extent cx="2570400" cy="2127600"/>
                        <wp:effectExtent l="0" t="0" r="0" b="635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9" w:type="dxa"/>
                  <w:vAlign w:val="center"/>
                </w:tcPr>
                <w:p w14:paraId="132DA76D" w14:textId="77777777" w:rsidR="002C126A" w:rsidRPr="00F36D2E" w:rsidRDefault="002C126A" w:rsidP="002C126A">
                  <w:pPr>
                    <w:jc w:val="center"/>
                    <w:rPr>
                      <w:b/>
                      <w:sz w:val="20"/>
                      <w:szCs w:val="20"/>
                      <w:lang w:eastAsia="zh-CN"/>
                    </w:rPr>
                  </w:pPr>
                  <w:r w:rsidRPr="00F36D2E">
                    <w:rPr>
                      <w:b/>
                      <w:noProof/>
                      <w:sz w:val="20"/>
                      <w:szCs w:val="20"/>
                      <w:lang w:eastAsia="zh-CN"/>
                    </w:rPr>
                    <w:drawing>
                      <wp:inline distT="0" distB="0" distL="0" distR="0" wp14:anchorId="13AEFDA3" wp14:editId="3B450A84">
                        <wp:extent cx="2570400" cy="2127600"/>
                        <wp:effectExtent l="0" t="0" r="0" b="635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2C126A" w:rsidRPr="00F36D2E" w14:paraId="6F0331E3" w14:textId="77777777" w:rsidTr="00D42BC0">
              <w:trPr>
                <w:jc w:val="center"/>
              </w:trPr>
              <w:tc>
                <w:tcPr>
                  <w:tcW w:w="4658" w:type="dxa"/>
                </w:tcPr>
                <w:p w14:paraId="1FBED275" w14:textId="77777777" w:rsidR="002C126A" w:rsidRPr="00F36D2E" w:rsidRDefault="002C126A" w:rsidP="002C126A">
                  <w:pPr>
                    <w:jc w:val="center"/>
                    <w:rPr>
                      <w:b/>
                      <w:sz w:val="20"/>
                      <w:szCs w:val="20"/>
                      <w:lang w:eastAsia="zh-CN"/>
                    </w:rPr>
                  </w:pPr>
                  <w:r w:rsidRPr="00F36D2E">
                    <w:rPr>
                      <w:rFonts w:hint="eastAsia"/>
                      <w:b/>
                      <w:sz w:val="20"/>
                      <w:szCs w:val="20"/>
                      <w:lang w:eastAsia="zh-CN"/>
                    </w:rPr>
                    <w:t xml:space="preserve">(a). </w:t>
                  </w:r>
                  <w:proofErr w:type="spellStart"/>
                  <w:r w:rsidRPr="00F36D2E">
                    <w:rPr>
                      <w:rFonts w:hint="eastAsia"/>
                      <w:b/>
                      <w:sz w:val="20"/>
                      <w:szCs w:val="20"/>
                      <w:lang w:eastAsia="zh-CN"/>
                    </w:rPr>
                    <w:t>mMTC</w:t>
                  </w:r>
                  <w:proofErr w:type="spellEnd"/>
                  <w:r w:rsidRPr="00F36D2E">
                    <w:rPr>
                      <w:rFonts w:hint="eastAsia"/>
                      <w:b/>
                      <w:sz w:val="20"/>
                      <w:szCs w:val="20"/>
                      <w:lang w:eastAsia="zh-CN"/>
                    </w:rPr>
                    <w:t>, 1T2R, ICE, Equal SNR</w:t>
                  </w:r>
                </w:p>
              </w:tc>
              <w:tc>
                <w:tcPr>
                  <w:tcW w:w="4659" w:type="dxa"/>
                </w:tcPr>
                <w:p w14:paraId="769C8E12" w14:textId="77777777" w:rsidR="002C126A" w:rsidRPr="00F36D2E" w:rsidRDefault="002C126A" w:rsidP="002C126A">
                  <w:pPr>
                    <w:jc w:val="center"/>
                    <w:rPr>
                      <w:b/>
                      <w:sz w:val="20"/>
                      <w:szCs w:val="20"/>
                      <w:lang w:eastAsia="zh-CN"/>
                    </w:rPr>
                  </w:pPr>
                  <w:r w:rsidRPr="00F36D2E">
                    <w:rPr>
                      <w:rFonts w:hint="eastAsia"/>
                      <w:b/>
                      <w:sz w:val="20"/>
                      <w:szCs w:val="20"/>
                      <w:lang w:eastAsia="zh-CN"/>
                    </w:rPr>
                    <w:t xml:space="preserve">(b). </w:t>
                  </w:r>
                  <w:proofErr w:type="spellStart"/>
                  <w:r w:rsidRPr="00F36D2E">
                    <w:rPr>
                      <w:rFonts w:hint="eastAsia"/>
                      <w:b/>
                      <w:sz w:val="20"/>
                      <w:szCs w:val="20"/>
                      <w:lang w:eastAsia="zh-CN"/>
                    </w:rPr>
                    <w:t>mMTC</w:t>
                  </w:r>
                  <w:proofErr w:type="spellEnd"/>
                  <w:r w:rsidRPr="00F36D2E">
                    <w:rPr>
                      <w:rFonts w:hint="eastAsia"/>
                      <w:b/>
                      <w:sz w:val="20"/>
                      <w:szCs w:val="20"/>
                      <w:lang w:eastAsia="zh-CN"/>
                    </w:rPr>
                    <w:t>, 1T4R, ICE, Equal SNR</w:t>
                  </w:r>
                </w:p>
              </w:tc>
            </w:tr>
            <w:tr w:rsidR="002C126A" w:rsidRPr="00F36D2E" w14:paraId="5D503D1E" w14:textId="77777777" w:rsidTr="00D42BC0">
              <w:trPr>
                <w:trHeight w:val="3615"/>
                <w:jc w:val="center"/>
              </w:trPr>
              <w:tc>
                <w:tcPr>
                  <w:tcW w:w="4658" w:type="dxa"/>
                </w:tcPr>
                <w:p w14:paraId="689DBA4A" w14:textId="77777777" w:rsidR="002C126A" w:rsidRPr="00F36D2E" w:rsidRDefault="002C126A" w:rsidP="002C126A">
                  <w:pPr>
                    <w:jc w:val="center"/>
                    <w:rPr>
                      <w:b/>
                      <w:noProof/>
                      <w:sz w:val="20"/>
                      <w:szCs w:val="20"/>
                      <w:lang w:eastAsia="zh-CN"/>
                    </w:rPr>
                  </w:pPr>
                  <w:r w:rsidRPr="00F36D2E">
                    <w:rPr>
                      <w:b/>
                      <w:noProof/>
                      <w:sz w:val="20"/>
                      <w:szCs w:val="20"/>
                      <w:lang w:eastAsia="zh-CN"/>
                    </w:rPr>
                    <w:drawing>
                      <wp:inline distT="0" distB="0" distL="0" distR="0" wp14:anchorId="62B13B8C" wp14:editId="444662A5">
                        <wp:extent cx="2570400" cy="2127600"/>
                        <wp:effectExtent l="0" t="0" r="0" b="635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659" w:type="dxa"/>
                </w:tcPr>
                <w:p w14:paraId="06008739" w14:textId="77777777" w:rsidR="002C126A" w:rsidRPr="00F36D2E" w:rsidRDefault="002C126A" w:rsidP="002C126A">
                  <w:pPr>
                    <w:jc w:val="center"/>
                    <w:rPr>
                      <w:b/>
                      <w:noProof/>
                      <w:sz w:val="20"/>
                      <w:szCs w:val="20"/>
                      <w:lang w:eastAsia="zh-CN"/>
                    </w:rPr>
                  </w:pPr>
                  <w:r w:rsidRPr="00F36D2E">
                    <w:rPr>
                      <w:b/>
                      <w:noProof/>
                      <w:sz w:val="20"/>
                      <w:szCs w:val="20"/>
                      <w:lang w:eastAsia="zh-CN"/>
                    </w:rPr>
                    <w:drawing>
                      <wp:inline distT="0" distB="0" distL="0" distR="0" wp14:anchorId="5B432649" wp14:editId="3A20B043">
                        <wp:extent cx="2570400" cy="2127600"/>
                        <wp:effectExtent l="0" t="0" r="0" b="635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2C126A" w:rsidRPr="00F36D2E" w14:paraId="54A9F0DF" w14:textId="77777777" w:rsidTr="00D42BC0">
              <w:trPr>
                <w:jc w:val="center"/>
              </w:trPr>
              <w:tc>
                <w:tcPr>
                  <w:tcW w:w="4658" w:type="dxa"/>
                </w:tcPr>
                <w:p w14:paraId="6A459691" w14:textId="77777777" w:rsidR="002C126A" w:rsidRPr="00F36D2E" w:rsidRDefault="002C126A" w:rsidP="002C126A">
                  <w:pPr>
                    <w:jc w:val="center"/>
                    <w:rPr>
                      <w:b/>
                      <w:sz w:val="20"/>
                      <w:szCs w:val="20"/>
                      <w:lang w:eastAsia="zh-CN"/>
                    </w:rPr>
                  </w:pPr>
                  <w:r w:rsidRPr="00F36D2E">
                    <w:rPr>
                      <w:rFonts w:hint="eastAsia"/>
                      <w:b/>
                      <w:sz w:val="20"/>
                      <w:szCs w:val="20"/>
                      <w:lang w:eastAsia="zh-CN"/>
                    </w:rPr>
                    <w:t xml:space="preserve">(c). </w:t>
                  </w:r>
                  <w:proofErr w:type="spellStart"/>
                  <w:r w:rsidRPr="00F36D2E">
                    <w:rPr>
                      <w:rFonts w:hint="eastAsia"/>
                      <w:b/>
                      <w:sz w:val="20"/>
                      <w:szCs w:val="20"/>
                      <w:lang w:eastAsia="zh-CN"/>
                    </w:rPr>
                    <w:t>mMTC</w:t>
                  </w:r>
                  <w:proofErr w:type="spellEnd"/>
                  <w:r w:rsidRPr="00F36D2E">
                    <w:rPr>
                      <w:rFonts w:hint="eastAsia"/>
                      <w:b/>
                      <w:sz w:val="20"/>
                      <w:szCs w:val="20"/>
                      <w:lang w:eastAsia="zh-CN"/>
                    </w:rPr>
                    <w:t xml:space="preserve">, 1T2R, ICE, Unequal SNR </w:t>
                  </w:r>
                </w:p>
              </w:tc>
              <w:tc>
                <w:tcPr>
                  <w:tcW w:w="4659" w:type="dxa"/>
                </w:tcPr>
                <w:p w14:paraId="0AAE1D62" w14:textId="77777777" w:rsidR="002C126A" w:rsidRPr="00F36D2E" w:rsidRDefault="002C126A" w:rsidP="002C126A">
                  <w:pPr>
                    <w:jc w:val="center"/>
                    <w:rPr>
                      <w:b/>
                      <w:sz w:val="20"/>
                      <w:szCs w:val="20"/>
                      <w:lang w:eastAsia="zh-CN"/>
                    </w:rPr>
                  </w:pPr>
                  <w:r w:rsidRPr="00F36D2E">
                    <w:rPr>
                      <w:rFonts w:hint="eastAsia"/>
                      <w:b/>
                      <w:sz w:val="20"/>
                      <w:szCs w:val="20"/>
                      <w:lang w:eastAsia="zh-CN"/>
                    </w:rPr>
                    <w:t xml:space="preserve">(d). </w:t>
                  </w:r>
                  <w:proofErr w:type="spellStart"/>
                  <w:r w:rsidRPr="00F36D2E">
                    <w:rPr>
                      <w:rFonts w:hint="eastAsia"/>
                      <w:b/>
                      <w:sz w:val="20"/>
                      <w:szCs w:val="20"/>
                      <w:lang w:eastAsia="zh-CN"/>
                    </w:rPr>
                    <w:t>mMTC</w:t>
                  </w:r>
                  <w:proofErr w:type="spellEnd"/>
                  <w:r w:rsidRPr="00F36D2E">
                    <w:rPr>
                      <w:rFonts w:hint="eastAsia"/>
                      <w:b/>
                      <w:sz w:val="20"/>
                      <w:szCs w:val="20"/>
                      <w:lang w:eastAsia="zh-CN"/>
                    </w:rPr>
                    <w:t>, 1T4R, ICE, Unequal SNR</w:t>
                  </w:r>
                </w:p>
              </w:tc>
            </w:tr>
          </w:tbl>
          <w:p w14:paraId="168A84AA" w14:textId="7866CECF" w:rsidR="002C126A" w:rsidRDefault="002C126A" w:rsidP="002C126A">
            <w:pPr>
              <w:jc w:val="center"/>
              <w:rPr>
                <w:b/>
                <w:sz w:val="20"/>
                <w:szCs w:val="20"/>
                <w:lang w:eastAsia="zh-CN"/>
              </w:rPr>
            </w:pPr>
            <w:r w:rsidRPr="00F36D2E">
              <w:rPr>
                <w:b/>
                <w:sz w:val="20"/>
                <w:szCs w:val="20"/>
              </w:rPr>
              <w:t>Figure 1</w:t>
            </w:r>
            <w:r w:rsidR="003E4054">
              <w:rPr>
                <w:b/>
                <w:sz w:val="20"/>
                <w:szCs w:val="20"/>
                <w:lang w:eastAsia="zh-CN"/>
              </w:rPr>
              <w:t>7</w:t>
            </w:r>
            <w:r w:rsidRPr="00F36D2E">
              <w:rPr>
                <w:b/>
                <w:sz w:val="20"/>
                <w:szCs w:val="20"/>
              </w:rPr>
              <w:t>.</w:t>
            </w:r>
            <w:r w:rsidRPr="00F36D2E">
              <w:rPr>
                <w:rFonts w:hint="eastAsia"/>
                <w:b/>
                <w:sz w:val="20"/>
                <w:szCs w:val="20"/>
                <w:lang w:eastAsia="zh-CN"/>
              </w:rPr>
              <w:t xml:space="preserve"> P</w:t>
            </w:r>
            <w:r w:rsidRPr="00F36D2E">
              <w:rPr>
                <w:b/>
                <w:sz w:val="20"/>
                <w:szCs w:val="20"/>
                <w:lang w:eastAsia="zh-CN"/>
              </w:rPr>
              <w:t>erformance</w:t>
            </w:r>
            <w:r w:rsidRPr="00F36D2E">
              <w:rPr>
                <w:rFonts w:hint="eastAsia"/>
                <w:b/>
                <w:sz w:val="20"/>
                <w:szCs w:val="20"/>
                <w:lang w:eastAsia="zh-CN"/>
              </w:rPr>
              <w:t xml:space="preserve"> comparison</w:t>
            </w:r>
            <w:r w:rsidRPr="00F36D2E">
              <w:rPr>
                <w:b/>
                <w:sz w:val="20"/>
                <w:szCs w:val="20"/>
                <w:lang w:eastAsia="zh-CN"/>
              </w:rPr>
              <w:t xml:space="preserve"> in fixed signature allocation</w:t>
            </w:r>
            <w:r w:rsidRPr="00F36D2E">
              <w:rPr>
                <w:rFonts w:hint="eastAsia"/>
                <w:b/>
                <w:sz w:val="20"/>
                <w:szCs w:val="20"/>
                <w:lang w:eastAsia="zh-CN"/>
              </w:rPr>
              <w:t xml:space="preserve"> </w:t>
            </w:r>
            <w:r w:rsidRPr="00F36D2E">
              <w:rPr>
                <w:b/>
                <w:sz w:val="20"/>
                <w:szCs w:val="20"/>
                <w:lang w:eastAsia="zh-CN"/>
              </w:rPr>
              <w:t>cases(DFT-s-OFDM, TDLA-30ns)</w:t>
            </w:r>
          </w:p>
          <w:p w14:paraId="5B102594" w14:textId="77777777" w:rsidR="002C126A" w:rsidRPr="00F36D2E" w:rsidRDefault="002C126A" w:rsidP="002C126A">
            <w:pPr>
              <w:jc w:val="center"/>
              <w:rPr>
                <w:b/>
                <w:sz w:val="20"/>
                <w:szCs w:val="20"/>
                <w:lang w:eastAsia="zh-CN"/>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0"/>
              <w:gridCol w:w="4371"/>
            </w:tblGrid>
            <w:tr w:rsidR="002C126A" w:rsidRPr="00F36D2E" w14:paraId="2B32ED89" w14:textId="77777777" w:rsidTr="00D42BC0">
              <w:trPr>
                <w:trHeight w:val="3673"/>
              </w:trPr>
              <w:tc>
                <w:tcPr>
                  <w:tcW w:w="4730" w:type="dxa"/>
                </w:tcPr>
                <w:p w14:paraId="157E84F9" w14:textId="77777777" w:rsidR="002C126A" w:rsidRPr="00F36D2E" w:rsidRDefault="002C126A" w:rsidP="002C126A">
                  <w:pPr>
                    <w:jc w:val="center"/>
                    <w:rPr>
                      <w:sz w:val="20"/>
                      <w:szCs w:val="20"/>
                      <w:lang w:eastAsia="zh-CN"/>
                    </w:rPr>
                  </w:pPr>
                  <w:r w:rsidRPr="00F36D2E">
                    <w:rPr>
                      <w:b/>
                      <w:noProof/>
                      <w:sz w:val="20"/>
                      <w:szCs w:val="20"/>
                      <w:lang w:eastAsia="zh-CN"/>
                    </w:rPr>
                    <w:drawing>
                      <wp:inline distT="0" distB="0" distL="0" distR="0" wp14:anchorId="1316C9D8" wp14:editId="6C4A0C3A">
                        <wp:extent cx="2570400" cy="21276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371" w:type="dxa"/>
                </w:tcPr>
                <w:p w14:paraId="31BFEEA5" w14:textId="77777777" w:rsidR="002C126A" w:rsidRPr="00F36D2E" w:rsidRDefault="002C126A" w:rsidP="002C126A">
                  <w:pPr>
                    <w:jc w:val="center"/>
                    <w:rPr>
                      <w:sz w:val="20"/>
                      <w:szCs w:val="20"/>
                      <w:lang w:eastAsia="zh-CN"/>
                    </w:rPr>
                  </w:pPr>
                  <w:r w:rsidRPr="00F36D2E">
                    <w:rPr>
                      <w:b/>
                      <w:noProof/>
                      <w:sz w:val="20"/>
                      <w:szCs w:val="20"/>
                      <w:lang w:eastAsia="zh-CN"/>
                    </w:rPr>
                    <w:drawing>
                      <wp:inline distT="0" distB="0" distL="0" distR="0" wp14:anchorId="6FC40614" wp14:editId="4E2A1497">
                        <wp:extent cx="2570400" cy="2127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2C126A" w:rsidRPr="00F36D2E" w14:paraId="22469011" w14:textId="77777777" w:rsidTr="00D42BC0">
              <w:tc>
                <w:tcPr>
                  <w:tcW w:w="4730" w:type="dxa"/>
                </w:tcPr>
                <w:p w14:paraId="5BCF6015" w14:textId="77777777" w:rsidR="002C126A" w:rsidRPr="00F36D2E" w:rsidRDefault="002C126A" w:rsidP="002C126A">
                  <w:pPr>
                    <w:jc w:val="center"/>
                    <w:rPr>
                      <w:b/>
                      <w:sz w:val="20"/>
                      <w:szCs w:val="20"/>
                      <w:lang w:eastAsia="zh-CN"/>
                    </w:rPr>
                  </w:pPr>
                  <w:r w:rsidRPr="00F36D2E">
                    <w:rPr>
                      <w:rFonts w:hint="eastAsia"/>
                      <w:b/>
                      <w:sz w:val="20"/>
                      <w:szCs w:val="20"/>
                      <w:lang w:eastAsia="zh-CN"/>
                    </w:rPr>
                    <w:t xml:space="preserve">(a). </w:t>
                  </w:r>
                  <w:proofErr w:type="spellStart"/>
                  <w:r w:rsidRPr="00F36D2E">
                    <w:rPr>
                      <w:rFonts w:hint="eastAsia"/>
                      <w:b/>
                      <w:sz w:val="20"/>
                      <w:szCs w:val="20"/>
                      <w:lang w:eastAsia="zh-CN"/>
                    </w:rPr>
                    <w:t>mMTC</w:t>
                  </w:r>
                  <w:proofErr w:type="spellEnd"/>
                  <w:r w:rsidRPr="00F36D2E">
                    <w:rPr>
                      <w:rFonts w:hint="eastAsia"/>
                      <w:b/>
                      <w:sz w:val="20"/>
                      <w:szCs w:val="20"/>
                      <w:lang w:eastAsia="zh-CN"/>
                    </w:rPr>
                    <w:t xml:space="preserve">, </w:t>
                  </w:r>
                  <w:r w:rsidRPr="00F36D2E">
                    <w:rPr>
                      <w:b/>
                      <w:sz w:val="20"/>
                      <w:szCs w:val="20"/>
                      <w:lang w:eastAsia="zh-CN"/>
                    </w:rPr>
                    <w:t>1T2R, ICE, 40 Bytes, Equal SNR</w:t>
                  </w:r>
                </w:p>
              </w:tc>
              <w:tc>
                <w:tcPr>
                  <w:tcW w:w="4371" w:type="dxa"/>
                </w:tcPr>
                <w:p w14:paraId="3DA5F220" w14:textId="77777777" w:rsidR="002C126A" w:rsidRPr="00F36D2E" w:rsidRDefault="002C126A" w:rsidP="002C126A">
                  <w:pPr>
                    <w:jc w:val="center"/>
                    <w:rPr>
                      <w:b/>
                      <w:sz w:val="20"/>
                      <w:szCs w:val="20"/>
                      <w:lang w:eastAsia="zh-CN"/>
                    </w:rPr>
                  </w:pPr>
                  <w:r w:rsidRPr="00F36D2E">
                    <w:rPr>
                      <w:rFonts w:hint="eastAsia"/>
                      <w:b/>
                      <w:sz w:val="20"/>
                      <w:szCs w:val="20"/>
                      <w:lang w:eastAsia="zh-CN"/>
                    </w:rPr>
                    <w:t xml:space="preserve">(b). </w:t>
                  </w:r>
                  <w:proofErr w:type="spellStart"/>
                  <w:r w:rsidRPr="00F36D2E">
                    <w:rPr>
                      <w:rFonts w:hint="eastAsia"/>
                      <w:b/>
                      <w:sz w:val="20"/>
                      <w:szCs w:val="20"/>
                      <w:lang w:eastAsia="zh-CN"/>
                    </w:rPr>
                    <w:t>mMTC</w:t>
                  </w:r>
                  <w:proofErr w:type="spellEnd"/>
                  <w:r w:rsidRPr="00F36D2E">
                    <w:rPr>
                      <w:rFonts w:hint="eastAsia"/>
                      <w:b/>
                      <w:sz w:val="20"/>
                      <w:szCs w:val="20"/>
                      <w:lang w:eastAsia="zh-CN"/>
                    </w:rPr>
                    <w:t xml:space="preserve">, </w:t>
                  </w:r>
                  <w:r w:rsidRPr="00F36D2E">
                    <w:rPr>
                      <w:b/>
                      <w:sz w:val="20"/>
                      <w:szCs w:val="20"/>
                      <w:lang w:eastAsia="zh-CN"/>
                    </w:rPr>
                    <w:t>1T4R, ICE, 40 Bytes, Equal SNR</w:t>
                  </w:r>
                </w:p>
              </w:tc>
            </w:tr>
            <w:tr w:rsidR="002C126A" w:rsidRPr="00F36D2E" w14:paraId="0F1A828D" w14:textId="77777777" w:rsidTr="00D42BC0">
              <w:tc>
                <w:tcPr>
                  <w:tcW w:w="4730" w:type="dxa"/>
                </w:tcPr>
                <w:p w14:paraId="081198DF" w14:textId="77777777" w:rsidR="002C126A" w:rsidRPr="00F36D2E" w:rsidRDefault="002C126A" w:rsidP="002C126A">
                  <w:pPr>
                    <w:jc w:val="center"/>
                    <w:rPr>
                      <w:b/>
                      <w:sz w:val="20"/>
                      <w:szCs w:val="20"/>
                      <w:lang w:eastAsia="zh-CN"/>
                    </w:rPr>
                  </w:pPr>
                  <w:r w:rsidRPr="00F36D2E">
                    <w:rPr>
                      <w:b/>
                      <w:noProof/>
                      <w:sz w:val="20"/>
                      <w:szCs w:val="20"/>
                      <w:lang w:eastAsia="zh-CN"/>
                    </w:rPr>
                    <w:lastRenderedPageBreak/>
                    <w:drawing>
                      <wp:inline distT="0" distB="0" distL="0" distR="0" wp14:anchorId="3F64D147" wp14:editId="19BD6444">
                        <wp:extent cx="2570400" cy="2127600"/>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371" w:type="dxa"/>
                </w:tcPr>
                <w:p w14:paraId="26225B6F" w14:textId="77777777" w:rsidR="002C126A" w:rsidRPr="00F36D2E" w:rsidRDefault="002C126A" w:rsidP="002C126A">
                  <w:pPr>
                    <w:jc w:val="center"/>
                    <w:rPr>
                      <w:b/>
                      <w:sz w:val="20"/>
                      <w:szCs w:val="20"/>
                      <w:lang w:eastAsia="zh-CN"/>
                    </w:rPr>
                  </w:pPr>
                  <w:r w:rsidRPr="00F36D2E">
                    <w:rPr>
                      <w:b/>
                      <w:noProof/>
                      <w:sz w:val="20"/>
                      <w:szCs w:val="20"/>
                      <w:lang w:eastAsia="zh-CN"/>
                    </w:rPr>
                    <w:drawing>
                      <wp:inline distT="0" distB="0" distL="0" distR="0" wp14:anchorId="11BC4585" wp14:editId="7EC3B75C">
                        <wp:extent cx="2570400" cy="2127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2C126A" w:rsidRPr="00F36D2E" w14:paraId="0EC0BC1B" w14:textId="77777777" w:rsidTr="00D42BC0">
              <w:tc>
                <w:tcPr>
                  <w:tcW w:w="4730" w:type="dxa"/>
                </w:tcPr>
                <w:p w14:paraId="070F0ACE" w14:textId="77777777" w:rsidR="002C126A" w:rsidRPr="00F36D2E" w:rsidRDefault="002C126A" w:rsidP="002C126A">
                  <w:pPr>
                    <w:jc w:val="center"/>
                    <w:rPr>
                      <w:b/>
                      <w:sz w:val="20"/>
                      <w:szCs w:val="20"/>
                      <w:lang w:eastAsia="zh-CN"/>
                    </w:rPr>
                  </w:pPr>
                  <w:r w:rsidRPr="00F36D2E">
                    <w:rPr>
                      <w:rFonts w:hint="eastAsia"/>
                      <w:b/>
                      <w:sz w:val="20"/>
                      <w:szCs w:val="20"/>
                      <w:lang w:eastAsia="zh-CN"/>
                    </w:rPr>
                    <w:t>(</w:t>
                  </w:r>
                  <w:r w:rsidRPr="00F36D2E">
                    <w:rPr>
                      <w:b/>
                      <w:sz w:val="20"/>
                      <w:szCs w:val="20"/>
                      <w:lang w:eastAsia="zh-CN"/>
                    </w:rPr>
                    <w:t>c</w:t>
                  </w:r>
                  <w:r w:rsidRPr="00F36D2E">
                    <w:rPr>
                      <w:rFonts w:hint="eastAsia"/>
                      <w:b/>
                      <w:sz w:val="20"/>
                      <w:szCs w:val="20"/>
                      <w:lang w:eastAsia="zh-CN"/>
                    </w:rPr>
                    <w:t xml:space="preserve">). </w:t>
                  </w:r>
                  <w:proofErr w:type="spellStart"/>
                  <w:r w:rsidRPr="00F36D2E">
                    <w:rPr>
                      <w:rFonts w:hint="eastAsia"/>
                      <w:b/>
                      <w:sz w:val="20"/>
                      <w:szCs w:val="20"/>
                      <w:lang w:eastAsia="zh-CN"/>
                    </w:rPr>
                    <w:t>mMTC</w:t>
                  </w:r>
                  <w:proofErr w:type="spellEnd"/>
                  <w:r w:rsidRPr="00F36D2E">
                    <w:rPr>
                      <w:rFonts w:hint="eastAsia"/>
                      <w:b/>
                      <w:sz w:val="20"/>
                      <w:szCs w:val="20"/>
                      <w:lang w:eastAsia="zh-CN"/>
                    </w:rPr>
                    <w:t xml:space="preserve">, </w:t>
                  </w:r>
                  <w:r w:rsidRPr="00F36D2E">
                    <w:rPr>
                      <w:b/>
                      <w:sz w:val="20"/>
                      <w:szCs w:val="20"/>
                      <w:lang w:eastAsia="zh-CN"/>
                    </w:rPr>
                    <w:t>1T2R, ICE, 40 Bytes, Unequal SNR</w:t>
                  </w:r>
                </w:p>
              </w:tc>
              <w:tc>
                <w:tcPr>
                  <w:tcW w:w="4371" w:type="dxa"/>
                </w:tcPr>
                <w:p w14:paraId="671E416C" w14:textId="77777777" w:rsidR="002C126A" w:rsidRPr="00F36D2E" w:rsidRDefault="002C126A" w:rsidP="002C126A">
                  <w:pPr>
                    <w:jc w:val="center"/>
                    <w:rPr>
                      <w:b/>
                      <w:sz w:val="20"/>
                      <w:szCs w:val="20"/>
                      <w:lang w:eastAsia="zh-CN"/>
                    </w:rPr>
                  </w:pPr>
                  <w:r w:rsidRPr="00F36D2E">
                    <w:rPr>
                      <w:rFonts w:hint="eastAsia"/>
                      <w:b/>
                      <w:sz w:val="20"/>
                      <w:szCs w:val="20"/>
                      <w:lang w:eastAsia="zh-CN"/>
                    </w:rPr>
                    <w:t>(</w:t>
                  </w:r>
                  <w:r w:rsidRPr="00F36D2E">
                    <w:rPr>
                      <w:b/>
                      <w:sz w:val="20"/>
                      <w:szCs w:val="20"/>
                      <w:lang w:eastAsia="zh-CN"/>
                    </w:rPr>
                    <w:t>d</w:t>
                  </w:r>
                  <w:r w:rsidRPr="00F36D2E">
                    <w:rPr>
                      <w:rFonts w:hint="eastAsia"/>
                      <w:b/>
                      <w:sz w:val="20"/>
                      <w:szCs w:val="20"/>
                      <w:lang w:eastAsia="zh-CN"/>
                    </w:rPr>
                    <w:t xml:space="preserve">). </w:t>
                  </w:r>
                  <w:proofErr w:type="spellStart"/>
                  <w:r w:rsidRPr="00F36D2E">
                    <w:rPr>
                      <w:rFonts w:hint="eastAsia"/>
                      <w:b/>
                      <w:sz w:val="20"/>
                      <w:szCs w:val="20"/>
                      <w:lang w:eastAsia="zh-CN"/>
                    </w:rPr>
                    <w:t>mMTC</w:t>
                  </w:r>
                  <w:proofErr w:type="spellEnd"/>
                  <w:r w:rsidRPr="00F36D2E">
                    <w:rPr>
                      <w:rFonts w:hint="eastAsia"/>
                      <w:b/>
                      <w:sz w:val="20"/>
                      <w:szCs w:val="20"/>
                      <w:lang w:eastAsia="zh-CN"/>
                    </w:rPr>
                    <w:t xml:space="preserve">, </w:t>
                  </w:r>
                  <w:r w:rsidRPr="00F36D2E">
                    <w:rPr>
                      <w:b/>
                      <w:sz w:val="20"/>
                      <w:szCs w:val="20"/>
                      <w:lang w:eastAsia="zh-CN"/>
                    </w:rPr>
                    <w:t>1T4R, ICE, 40 Bytes, Unequal SNR</w:t>
                  </w:r>
                </w:p>
              </w:tc>
            </w:tr>
            <w:tr w:rsidR="002C126A" w:rsidRPr="00F36D2E" w14:paraId="30FC6D96" w14:textId="77777777" w:rsidTr="00D42BC0">
              <w:trPr>
                <w:trHeight w:val="3686"/>
              </w:trPr>
              <w:tc>
                <w:tcPr>
                  <w:tcW w:w="4730" w:type="dxa"/>
                </w:tcPr>
                <w:p w14:paraId="12FD128E" w14:textId="77777777" w:rsidR="002C126A" w:rsidRPr="00F36D2E" w:rsidRDefault="002C126A" w:rsidP="002C126A">
                  <w:pPr>
                    <w:jc w:val="center"/>
                    <w:rPr>
                      <w:b/>
                      <w:sz w:val="20"/>
                      <w:szCs w:val="20"/>
                      <w:lang w:eastAsia="zh-CN"/>
                    </w:rPr>
                  </w:pPr>
                  <w:r w:rsidRPr="00F36D2E">
                    <w:rPr>
                      <w:b/>
                      <w:noProof/>
                      <w:sz w:val="20"/>
                      <w:szCs w:val="20"/>
                      <w:lang w:eastAsia="zh-CN"/>
                    </w:rPr>
                    <w:drawing>
                      <wp:inline distT="0" distB="0" distL="0" distR="0" wp14:anchorId="355E3F88" wp14:editId="7BB808AA">
                        <wp:extent cx="2570400" cy="2127600"/>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371" w:type="dxa"/>
                </w:tcPr>
                <w:p w14:paraId="11BD94A6" w14:textId="77777777" w:rsidR="002C126A" w:rsidRPr="00F36D2E" w:rsidRDefault="002C126A" w:rsidP="002C126A">
                  <w:pPr>
                    <w:jc w:val="center"/>
                    <w:rPr>
                      <w:b/>
                      <w:sz w:val="20"/>
                      <w:szCs w:val="20"/>
                      <w:lang w:eastAsia="zh-CN"/>
                    </w:rPr>
                  </w:pPr>
                  <w:r w:rsidRPr="00F36D2E">
                    <w:rPr>
                      <w:b/>
                      <w:noProof/>
                      <w:sz w:val="20"/>
                      <w:szCs w:val="20"/>
                      <w:lang w:eastAsia="zh-CN"/>
                    </w:rPr>
                    <w:drawing>
                      <wp:inline distT="0" distB="0" distL="0" distR="0" wp14:anchorId="5E314DCE" wp14:editId="2482AEFB">
                        <wp:extent cx="2570400" cy="2127600"/>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2C126A" w:rsidRPr="00F36D2E" w14:paraId="69465D82" w14:textId="77777777" w:rsidTr="00D42BC0">
              <w:trPr>
                <w:trHeight w:val="434"/>
              </w:trPr>
              <w:tc>
                <w:tcPr>
                  <w:tcW w:w="4730" w:type="dxa"/>
                </w:tcPr>
                <w:p w14:paraId="5F04DFB1" w14:textId="77777777" w:rsidR="002C126A" w:rsidRPr="00F36D2E" w:rsidRDefault="002C126A" w:rsidP="002C126A">
                  <w:pPr>
                    <w:jc w:val="center"/>
                    <w:rPr>
                      <w:b/>
                      <w:sz w:val="20"/>
                      <w:szCs w:val="20"/>
                      <w:lang w:eastAsia="zh-CN"/>
                    </w:rPr>
                  </w:pPr>
                  <w:r w:rsidRPr="00F36D2E">
                    <w:rPr>
                      <w:rFonts w:hint="eastAsia"/>
                      <w:b/>
                      <w:sz w:val="20"/>
                      <w:szCs w:val="20"/>
                      <w:lang w:eastAsia="zh-CN"/>
                    </w:rPr>
                    <w:t>(</w:t>
                  </w:r>
                  <w:r w:rsidRPr="00F36D2E">
                    <w:rPr>
                      <w:b/>
                      <w:sz w:val="20"/>
                      <w:szCs w:val="20"/>
                      <w:lang w:eastAsia="zh-CN"/>
                    </w:rPr>
                    <w:t>e</w:t>
                  </w:r>
                  <w:r w:rsidRPr="00F36D2E">
                    <w:rPr>
                      <w:rFonts w:hint="eastAsia"/>
                      <w:b/>
                      <w:sz w:val="20"/>
                      <w:szCs w:val="20"/>
                      <w:lang w:eastAsia="zh-CN"/>
                    </w:rPr>
                    <w:t xml:space="preserve">). </w:t>
                  </w:r>
                  <w:proofErr w:type="spellStart"/>
                  <w:r w:rsidRPr="00F36D2E">
                    <w:rPr>
                      <w:rFonts w:hint="eastAsia"/>
                      <w:b/>
                      <w:sz w:val="20"/>
                      <w:szCs w:val="20"/>
                      <w:lang w:eastAsia="zh-CN"/>
                    </w:rPr>
                    <w:t>mMTC</w:t>
                  </w:r>
                  <w:proofErr w:type="spellEnd"/>
                  <w:r w:rsidRPr="00F36D2E">
                    <w:rPr>
                      <w:rFonts w:hint="eastAsia"/>
                      <w:b/>
                      <w:sz w:val="20"/>
                      <w:szCs w:val="20"/>
                      <w:lang w:eastAsia="zh-CN"/>
                    </w:rPr>
                    <w:t xml:space="preserve">, </w:t>
                  </w:r>
                  <w:r w:rsidRPr="00F36D2E">
                    <w:rPr>
                      <w:b/>
                      <w:sz w:val="20"/>
                      <w:szCs w:val="20"/>
                      <w:lang w:eastAsia="zh-CN"/>
                    </w:rPr>
                    <w:t>1T2R, ICE, 60 Bytes, Equal SNR</w:t>
                  </w:r>
                </w:p>
              </w:tc>
              <w:tc>
                <w:tcPr>
                  <w:tcW w:w="4371" w:type="dxa"/>
                </w:tcPr>
                <w:p w14:paraId="59067F16" w14:textId="77777777" w:rsidR="002C126A" w:rsidRPr="00F36D2E" w:rsidRDefault="002C126A" w:rsidP="002C126A">
                  <w:pPr>
                    <w:jc w:val="center"/>
                    <w:rPr>
                      <w:b/>
                      <w:sz w:val="20"/>
                      <w:szCs w:val="20"/>
                      <w:lang w:eastAsia="zh-CN"/>
                    </w:rPr>
                  </w:pPr>
                  <w:r w:rsidRPr="00F36D2E">
                    <w:rPr>
                      <w:rFonts w:hint="eastAsia"/>
                      <w:b/>
                      <w:sz w:val="20"/>
                      <w:szCs w:val="20"/>
                      <w:lang w:eastAsia="zh-CN"/>
                    </w:rPr>
                    <w:t>(</w:t>
                  </w:r>
                  <w:r w:rsidRPr="00F36D2E">
                    <w:rPr>
                      <w:b/>
                      <w:sz w:val="20"/>
                      <w:szCs w:val="20"/>
                      <w:lang w:eastAsia="zh-CN"/>
                    </w:rPr>
                    <w:t>f</w:t>
                  </w:r>
                  <w:r w:rsidRPr="00F36D2E">
                    <w:rPr>
                      <w:rFonts w:hint="eastAsia"/>
                      <w:b/>
                      <w:sz w:val="20"/>
                      <w:szCs w:val="20"/>
                      <w:lang w:eastAsia="zh-CN"/>
                    </w:rPr>
                    <w:t xml:space="preserve">). </w:t>
                  </w:r>
                  <w:proofErr w:type="spellStart"/>
                  <w:r w:rsidRPr="00F36D2E">
                    <w:rPr>
                      <w:rFonts w:hint="eastAsia"/>
                      <w:b/>
                      <w:sz w:val="20"/>
                      <w:szCs w:val="20"/>
                      <w:lang w:eastAsia="zh-CN"/>
                    </w:rPr>
                    <w:t>mMTC</w:t>
                  </w:r>
                  <w:proofErr w:type="spellEnd"/>
                  <w:r w:rsidRPr="00F36D2E">
                    <w:rPr>
                      <w:rFonts w:hint="eastAsia"/>
                      <w:b/>
                      <w:sz w:val="20"/>
                      <w:szCs w:val="20"/>
                      <w:lang w:eastAsia="zh-CN"/>
                    </w:rPr>
                    <w:t xml:space="preserve">, </w:t>
                  </w:r>
                  <w:r w:rsidRPr="00F36D2E">
                    <w:rPr>
                      <w:b/>
                      <w:sz w:val="20"/>
                      <w:szCs w:val="20"/>
                      <w:lang w:eastAsia="zh-CN"/>
                    </w:rPr>
                    <w:t>1T4R, ICE, 60 Bytes, Equal SNR</w:t>
                  </w:r>
                </w:p>
              </w:tc>
            </w:tr>
            <w:tr w:rsidR="002C126A" w:rsidRPr="00F36D2E" w14:paraId="5F4887B9" w14:textId="77777777" w:rsidTr="00D42BC0">
              <w:trPr>
                <w:trHeight w:val="434"/>
              </w:trPr>
              <w:tc>
                <w:tcPr>
                  <w:tcW w:w="4730" w:type="dxa"/>
                </w:tcPr>
                <w:p w14:paraId="4B7E415B" w14:textId="77777777" w:rsidR="002C126A" w:rsidRPr="00F36D2E" w:rsidRDefault="002C126A" w:rsidP="002C126A">
                  <w:pPr>
                    <w:jc w:val="center"/>
                    <w:rPr>
                      <w:b/>
                      <w:sz w:val="20"/>
                      <w:szCs w:val="20"/>
                      <w:lang w:eastAsia="zh-CN"/>
                    </w:rPr>
                  </w:pPr>
                  <w:r w:rsidRPr="00F36D2E">
                    <w:rPr>
                      <w:b/>
                      <w:noProof/>
                      <w:sz w:val="20"/>
                      <w:szCs w:val="20"/>
                      <w:lang w:eastAsia="zh-CN"/>
                    </w:rPr>
                    <w:drawing>
                      <wp:inline distT="0" distB="0" distL="0" distR="0" wp14:anchorId="447F902D" wp14:editId="6CCAE2A4">
                        <wp:extent cx="2570400" cy="2127600"/>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c>
                <w:tcPr>
                  <w:tcW w:w="4371" w:type="dxa"/>
                </w:tcPr>
                <w:p w14:paraId="459E26EF" w14:textId="77777777" w:rsidR="002C126A" w:rsidRPr="00F36D2E" w:rsidRDefault="002C126A" w:rsidP="002C126A">
                  <w:pPr>
                    <w:jc w:val="center"/>
                    <w:rPr>
                      <w:b/>
                      <w:sz w:val="20"/>
                      <w:szCs w:val="20"/>
                      <w:lang w:eastAsia="zh-CN"/>
                    </w:rPr>
                  </w:pPr>
                  <w:r w:rsidRPr="00F36D2E">
                    <w:rPr>
                      <w:b/>
                      <w:noProof/>
                      <w:sz w:val="20"/>
                      <w:szCs w:val="20"/>
                      <w:lang w:eastAsia="zh-CN"/>
                    </w:rPr>
                    <w:drawing>
                      <wp:inline distT="0" distB="0" distL="0" distR="0" wp14:anchorId="3E6594AE" wp14:editId="5A05AEA7">
                        <wp:extent cx="2570400" cy="2127600"/>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70400" cy="2127600"/>
                                </a:xfrm>
                                <a:prstGeom prst="rect">
                                  <a:avLst/>
                                </a:prstGeom>
                                <a:noFill/>
                                <a:ln>
                                  <a:noFill/>
                                </a:ln>
                              </pic:spPr>
                            </pic:pic>
                          </a:graphicData>
                        </a:graphic>
                      </wp:inline>
                    </w:drawing>
                  </w:r>
                </w:p>
              </w:tc>
            </w:tr>
            <w:tr w:rsidR="002C126A" w:rsidRPr="00F36D2E" w14:paraId="53E55FD3" w14:textId="77777777" w:rsidTr="00D42BC0">
              <w:trPr>
                <w:trHeight w:val="434"/>
              </w:trPr>
              <w:tc>
                <w:tcPr>
                  <w:tcW w:w="4730" w:type="dxa"/>
                </w:tcPr>
                <w:p w14:paraId="7C8BA96F" w14:textId="77777777" w:rsidR="002C126A" w:rsidRPr="00F36D2E" w:rsidRDefault="002C126A" w:rsidP="002C126A">
                  <w:pPr>
                    <w:jc w:val="center"/>
                    <w:rPr>
                      <w:b/>
                      <w:sz w:val="20"/>
                      <w:szCs w:val="20"/>
                      <w:lang w:eastAsia="zh-CN"/>
                    </w:rPr>
                  </w:pPr>
                  <w:r w:rsidRPr="00F36D2E">
                    <w:rPr>
                      <w:rFonts w:hint="eastAsia"/>
                      <w:b/>
                      <w:sz w:val="20"/>
                      <w:szCs w:val="20"/>
                      <w:lang w:eastAsia="zh-CN"/>
                    </w:rPr>
                    <w:t>(</w:t>
                  </w:r>
                  <w:r w:rsidRPr="00F36D2E">
                    <w:rPr>
                      <w:b/>
                      <w:sz w:val="20"/>
                      <w:szCs w:val="20"/>
                      <w:lang w:eastAsia="zh-CN"/>
                    </w:rPr>
                    <w:t>g</w:t>
                  </w:r>
                  <w:r w:rsidRPr="00F36D2E">
                    <w:rPr>
                      <w:rFonts w:hint="eastAsia"/>
                      <w:b/>
                      <w:sz w:val="20"/>
                      <w:szCs w:val="20"/>
                      <w:lang w:eastAsia="zh-CN"/>
                    </w:rPr>
                    <w:t xml:space="preserve">). </w:t>
                  </w:r>
                  <w:proofErr w:type="spellStart"/>
                  <w:r w:rsidRPr="00F36D2E">
                    <w:rPr>
                      <w:rFonts w:hint="eastAsia"/>
                      <w:b/>
                      <w:sz w:val="20"/>
                      <w:szCs w:val="20"/>
                      <w:lang w:eastAsia="zh-CN"/>
                    </w:rPr>
                    <w:t>mMTC</w:t>
                  </w:r>
                  <w:proofErr w:type="spellEnd"/>
                  <w:r w:rsidRPr="00F36D2E">
                    <w:rPr>
                      <w:rFonts w:hint="eastAsia"/>
                      <w:b/>
                      <w:sz w:val="20"/>
                      <w:szCs w:val="20"/>
                      <w:lang w:eastAsia="zh-CN"/>
                    </w:rPr>
                    <w:t xml:space="preserve">, </w:t>
                  </w:r>
                  <w:r w:rsidRPr="00F36D2E">
                    <w:rPr>
                      <w:b/>
                      <w:sz w:val="20"/>
                      <w:szCs w:val="20"/>
                      <w:lang w:eastAsia="zh-CN"/>
                    </w:rPr>
                    <w:t>1T2R, ICE, 60 Bytes, Unequal SNR</w:t>
                  </w:r>
                </w:p>
              </w:tc>
              <w:tc>
                <w:tcPr>
                  <w:tcW w:w="4371" w:type="dxa"/>
                </w:tcPr>
                <w:p w14:paraId="14EFF060" w14:textId="77777777" w:rsidR="002C126A" w:rsidRPr="00F36D2E" w:rsidRDefault="002C126A" w:rsidP="002C126A">
                  <w:pPr>
                    <w:jc w:val="center"/>
                    <w:rPr>
                      <w:b/>
                      <w:sz w:val="20"/>
                      <w:szCs w:val="20"/>
                      <w:lang w:eastAsia="zh-CN"/>
                    </w:rPr>
                  </w:pPr>
                  <w:r w:rsidRPr="00F36D2E">
                    <w:rPr>
                      <w:rFonts w:hint="eastAsia"/>
                      <w:b/>
                      <w:sz w:val="20"/>
                      <w:szCs w:val="20"/>
                      <w:lang w:eastAsia="zh-CN"/>
                    </w:rPr>
                    <w:t>(</w:t>
                  </w:r>
                  <w:r w:rsidRPr="00F36D2E">
                    <w:rPr>
                      <w:b/>
                      <w:sz w:val="20"/>
                      <w:szCs w:val="20"/>
                      <w:lang w:eastAsia="zh-CN"/>
                    </w:rPr>
                    <w:t>h</w:t>
                  </w:r>
                  <w:r w:rsidRPr="00F36D2E">
                    <w:rPr>
                      <w:rFonts w:hint="eastAsia"/>
                      <w:b/>
                      <w:sz w:val="20"/>
                      <w:szCs w:val="20"/>
                      <w:lang w:eastAsia="zh-CN"/>
                    </w:rPr>
                    <w:t xml:space="preserve">). </w:t>
                  </w:r>
                  <w:proofErr w:type="spellStart"/>
                  <w:r w:rsidRPr="00F36D2E">
                    <w:rPr>
                      <w:rFonts w:hint="eastAsia"/>
                      <w:b/>
                      <w:sz w:val="20"/>
                      <w:szCs w:val="20"/>
                      <w:lang w:eastAsia="zh-CN"/>
                    </w:rPr>
                    <w:t>mMTC</w:t>
                  </w:r>
                  <w:proofErr w:type="spellEnd"/>
                  <w:r w:rsidRPr="00F36D2E">
                    <w:rPr>
                      <w:rFonts w:hint="eastAsia"/>
                      <w:b/>
                      <w:sz w:val="20"/>
                      <w:szCs w:val="20"/>
                      <w:lang w:eastAsia="zh-CN"/>
                    </w:rPr>
                    <w:t xml:space="preserve">, </w:t>
                  </w:r>
                  <w:r w:rsidRPr="00F36D2E">
                    <w:rPr>
                      <w:b/>
                      <w:sz w:val="20"/>
                      <w:szCs w:val="20"/>
                      <w:lang w:eastAsia="zh-CN"/>
                    </w:rPr>
                    <w:t>1T4R, ICE, 60 Bytes, Unequal SNR</w:t>
                  </w:r>
                </w:p>
              </w:tc>
            </w:tr>
          </w:tbl>
          <w:p w14:paraId="219A1066" w14:textId="1B18C35A" w:rsidR="002C126A" w:rsidRPr="00F36D2E" w:rsidRDefault="002C126A" w:rsidP="002C126A">
            <w:pPr>
              <w:jc w:val="center"/>
              <w:rPr>
                <w:b/>
                <w:sz w:val="20"/>
                <w:szCs w:val="20"/>
                <w:lang w:eastAsia="zh-CN"/>
              </w:rPr>
            </w:pPr>
            <w:r w:rsidRPr="00F36D2E">
              <w:rPr>
                <w:b/>
                <w:sz w:val="20"/>
                <w:szCs w:val="20"/>
              </w:rPr>
              <w:t>Figure 1</w:t>
            </w:r>
            <w:r w:rsidR="003E4054">
              <w:rPr>
                <w:b/>
                <w:sz w:val="20"/>
                <w:szCs w:val="20"/>
                <w:lang w:eastAsia="zh-CN"/>
              </w:rPr>
              <w:t>8</w:t>
            </w:r>
            <w:r w:rsidRPr="00F36D2E">
              <w:rPr>
                <w:b/>
                <w:sz w:val="20"/>
                <w:szCs w:val="20"/>
              </w:rPr>
              <w:t>.</w:t>
            </w:r>
            <w:r w:rsidRPr="00F36D2E">
              <w:rPr>
                <w:rFonts w:hint="eastAsia"/>
                <w:b/>
                <w:sz w:val="20"/>
                <w:szCs w:val="20"/>
                <w:lang w:eastAsia="zh-CN"/>
              </w:rPr>
              <w:t xml:space="preserve"> P</w:t>
            </w:r>
            <w:r w:rsidRPr="00F36D2E">
              <w:rPr>
                <w:b/>
                <w:sz w:val="20"/>
                <w:szCs w:val="20"/>
                <w:lang w:eastAsia="zh-CN"/>
              </w:rPr>
              <w:t>erformance</w:t>
            </w:r>
            <w:r w:rsidRPr="00F36D2E">
              <w:rPr>
                <w:rFonts w:hint="eastAsia"/>
                <w:b/>
                <w:sz w:val="20"/>
                <w:szCs w:val="20"/>
                <w:lang w:eastAsia="zh-CN"/>
              </w:rPr>
              <w:t xml:space="preserve"> comparison</w:t>
            </w:r>
            <w:r w:rsidRPr="00F36D2E">
              <w:rPr>
                <w:b/>
                <w:sz w:val="20"/>
                <w:szCs w:val="20"/>
                <w:lang w:eastAsia="zh-CN"/>
              </w:rPr>
              <w:t xml:space="preserve"> in random signature allocation</w:t>
            </w:r>
            <w:r w:rsidRPr="00F36D2E">
              <w:rPr>
                <w:rFonts w:hint="eastAsia"/>
                <w:b/>
                <w:sz w:val="20"/>
                <w:szCs w:val="20"/>
                <w:lang w:eastAsia="zh-CN"/>
              </w:rPr>
              <w:t xml:space="preserve"> </w:t>
            </w:r>
            <w:r w:rsidRPr="00F36D2E">
              <w:rPr>
                <w:b/>
                <w:sz w:val="20"/>
                <w:szCs w:val="20"/>
                <w:lang w:eastAsia="zh-CN"/>
              </w:rPr>
              <w:t>cases (DFT-s-OFDM, TDLA-30ns)</w:t>
            </w:r>
          </w:p>
          <w:p w14:paraId="63039644" w14:textId="1E8337EC" w:rsidR="005C18A6" w:rsidRPr="002C126A" w:rsidRDefault="005C18A6" w:rsidP="005C18A6">
            <w:pPr>
              <w:jc w:val="center"/>
              <w:rPr>
                <w:b/>
                <w:sz w:val="20"/>
                <w:szCs w:val="20"/>
                <w:lang w:eastAsia="zh-CN"/>
              </w:rPr>
            </w:pPr>
          </w:p>
        </w:tc>
      </w:tr>
    </w:tbl>
    <w:p w14:paraId="2DBB94F3" w14:textId="77777777" w:rsidR="00535FCE" w:rsidRDefault="002A6583" w:rsidP="00C13676">
      <w:pPr>
        <w:pStyle w:val="1"/>
        <w:spacing w:before="240"/>
        <w:ind w:left="431" w:hanging="431"/>
      </w:pPr>
      <w:r w:rsidRPr="0065506D">
        <w:lastRenderedPageBreak/>
        <w:t>Conclusions</w:t>
      </w:r>
    </w:p>
    <w:p w14:paraId="104E09B1" w14:textId="55FC46F8" w:rsidR="00535FCE" w:rsidRPr="00535FCE" w:rsidRDefault="00535FCE" w:rsidP="00535FCE">
      <w:pPr>
        <w:pStyle w:val="1"/>
        <w:spacing w:before="240"/>
        <w:rPr>
          <w:b w:val="0"/>
          <w:sz w:val="22"/>
          <w:lang w:eastAsia="zh-CN"/>
        </w:rPr>
      </w:pPr>
      <w:r w:rsidRPr="00535FCE">
        <w:rPr>
          <w:b w:val="0"/>
          <w:sz w:val="22"/>
          <w:lang w:eastAsia="zh-CN"/>
        </w:rPr>
        <w:t xml:space="preserve">In this contribution, we </w:t>
      </w:r>
      <w:r w:rsidR="005119FC">
        <w:rPr>
          <w:b w:val="0"/>
          <w:sz w:val="22"/>
          <w:lang w:eastAsia="zh-CN"/>
        </w:rPr>
        <w:t>presented some principals for NOMA transmit design</w:t>
      </w:r>
      <w:r w:rsidRPr="00535FCE">
        <w:rPr>
          <w:b w:val="0"/>
          <w:sz w:val="22"/>
          <w:lang w:eastAsia="zh-CN"/>
        </w:rPr>
        <w:t xml:space="preserve"> and made the following observations and proposals.</w:t>
      </w:r>
    </w:p>
    <w:p w14:paraId="1CD695DB" w14:textId="3DA00E5E" w:rsidR="002440BF" w:rsidRDefault="003823A4" w:rsidP="003823A4">
      <w:pPr>
        <w:pStyle w:val="af3"/>
        <w:spacing w:beforeLines="50" w:before="120"/>
        <w:ind w:firstLineChars="0" w:firstLine="0"/>
        <w:rPr>
          <w:lang w:eastAsia="zh-CN"/>
        </w:rPr>
      </w:pPr>
      <w:r w:rsidRPr="00535FCE">
        <w:rPr>
          <w:b/>
          <w:i/>
          <w:lang w:eastAsia="zh-CN"/>
        </w:rPr>
        <w:t>Observation 1:</w:t>
      </w:r>
      <w:r w:rsidRPr="00535FCE">
        <w:rPr>
          <w:i/>
          <w:lang w:eastAsia="zh-CN"/>
        </w:rPr>
        <w:t xml:space="preserve"> </w:t>
      </w:r>
      <w:r>
        <w:rPr>
          <w:i/>
          <w:lang w:eastAsia="zh-CN"/>
        </w:rPr>
        <w:t>The joint design of bits-to-symbols mapping for NOMA</w:t>
      </w:r>
      <w:r w:rsidRPr="00535FCE">
        <w:rPr>
          <w:i/>
          <w:lang w:eastAsia="zh-CN"/>
        </w:rPr>
        <w:t xml:space="preserve"> </w:t>
      </w:r>
      <w:r>
        <w:rPr>
          <w:i/>
          <w:lang w:eastAsia="zh-CN"/>
        </w:rPr>
        <w:t>provides more flexibility and better distance properties than sequence or repetition based linear spreading.</w:t>
      </w:r>
    </w:p>
    <w:p w14:paraId="6F3FC221" w14:textId="7BDFE379" w:rsidR="002440BF" w:rsidRDefault="003823A4" w:rsidP="002440BF">
      <w:pPr>
        <w:pStyle w:val="af3"/>
        <w:ind w:firstLineChars="0" w:firstLine="0"/>
        <w:rPr>
          <w:lang w:eastAsia="zh-CN"/>
        </w:rPr>
      </w:pPr>
      <w:r w:rsidRPr="00535FCE">
        <w:rPr>
          <w:b/>
          <w:i/>
          <w:lang w:eastAsia="zh-CN"/>
        </w:rPr>
        <w:t xml:space="preserve">Observation </w:t>
      </w:r>
      <w:r>
        <w:rPr>
          <w:b/>
          <w:i/>
          <w:lang w:eastAsia="zh-CN"/>
        </w:rPr>
        <w:t>2</w:t>
      </w:r>
      <w:r w:rsidRPr="00535FCE">
        <w:rPr>
          <w:b/>
          <w:i/>
          <w:lang w:eastAsia="zh-CN"/>
        </w:rPr>
        <w:t>:</w:t>
      </w:r>
      <w:r w:rsidRPr="00535FCE">
        <w:rPr>
          <w:i/>
          <w:lang w:eastAsia="zh-CN"/>
        </w:rPr>
        <w:t xml:space="preserve"> </w:t>
      </w:r>
      <w:r>
        <w:rPr>
          <w:i/>
          <w:lang w:eastAsia="zh-CN"/>
        </w:rPr>
        <w:t>The joint bits-to-symbols mapping for NOMA</w:t>
      </w:r>
      <w:r w:rsidRPr="00535FCE">
        <w:rPr>
          <w:i/>
          <w:lang w:eastAsia="zh-CN"/>
        </w:rPr>
        <w:t xml:space="preserve"> </w:t>
      </w:r>
      <w:r>
        <w:rPr>
          <w:i/>
          <w:lang w:eastAsia="zh-CN"/>
        </w:rPr>
        <w:t>provides a general and flexible framework which also include multi-branch linear spreading as special case. However, these two are not equivalent.</w:t>
      </w:r>
    </w:p>
    <w:p w14:paraId="6CC70E5C" w14:textId="77777777" w:rsidR="00024BDB" w:rsidRPr="00175841" w:rsidRDefault="00024BDB" w:rsidP="00024BDB">
      <w:pPr>
        <w:pStyle w:val="af3"/>
        <w:spacing w:beforeLines="50" w:before="120"/>
        <w:ind w:firstLineChars="0" w:firstLine="0"/>
        <w:rPr>
          <w:lang w:eastAsia="zh-CN"/>
        </w:rPr>
      </w:pPr>
      <w:r w:rsidRPr="00535FCE">
        <w:rPr>
          <w:b/>
          <w:i/>
          <w:lang w:eastAsia="zh-CN"/>
        </w:rPr>
        <w:t xml:space="preserve">Observation </w:t>
      </w:r>
      <w:r>
        <w:rPr>
          <w:b/>
          <w:i/>
          <w:lang w:eastAsia="zh-CN"/>
        </w:rPr>
        <w:t>3</w:t>
      </w:r>
      <w:r w:rsidRPr="00535FCE">
        <w:rPr>
          <w:b/>
          <w:i/>
          <w:lang w:eastAsia="zh-CN"/>
        </w:rPr>
        <w:t>:</w:t>
      </w:r>
      <w:r w:rsidRPr="00535FCE">
        <w:rPr>
          <w:i/>
          <w:lang w:eastAsia="zh-CN"/>
        </w:rPr>
        <w:t xml:space="preserve"> </w:t>
      </w:r>
      <w:r>
        <w:rPr>
          <w:i/>
          <w:lang w:eastAsia="zh-CN"/>
        </w:rPr>
        <w:t xml:space="preserve">Linear spreading suffers from coding loss compared to the baseline </w:t>
      </w:r>
      <w:r w:rsidRPr="00CA4DFE">
        <w:rPr>
          <w:i/>
          <w:lang w:eastAsia="zh-CN"/>
        </w:rPr>
        <w:t xml:space="preserve">contention-based OFDM </w:t>
      </w:r>
      <w:r>
        <w:rPr>
          <w:i/>
          <w:lang w:eastAsia="zh-CN"/>
        </w:rPr>
        <w:t>(NR MU-MIMO) scheme which is reflected on the multi-user performance up to12 UEs when TBS is 60 bytes, depending on the scenario. Further, baseline NR-MIMO should not be regarded as spreading-based scheme.</w:t>
      </w:r>
    </w:p>
    <w:p w14:paraId="433EAC04" w14:textId="12CC49C0" w:rsidR="002440BF" w:rsidRDefault="0031509C" w:rsidP="002440BF">
      <w:pPr>
        <w:pStyle w:val="af3"/>
        <w:ind w:firstLineChars="0" w:firstLine="0"/>
        <w:rPr>
          <w:b/>
          <w:bCs/>
          <w:sz w:val="24"/>
          <w:lang w:eastAsia="zh-CN"/>
        </w:rPr>
      </w:pPr>
      <w:r w:rsidRPr="00535FCE">
        <w:rPr>
          <w:b/>
          <w:i/>
          <w:lang w:eastAsia="zh-CN"/>
        </w:rPr>
        <w:t xml:space="preserve">Observation </w:t>
      </w:r>
      <w:r>
        <w:rPr>
          <w:b/>
          <w:i/>
          <w:lang w:eastAsia="zh-CN"/>
        </w:rPr>
        <w:t>4</w:t>
      </w:r>
      <w:r w:rsidRPr="00535FCE">
        <w:rPr>
          <w:b/>
          <w:i/>
          <w:lang w:eastAsia="zh-CN"/>
        </w:rPr>
        <w:t>:</w:t>
      </w:r>
      <w:r w:rsidRPr="00535FCE">
        <w:rPr>
          <w:i/>
          <w:lang w:eastAsia="zh-CN"/>
        </w:rPr>
        <w:t xml:space="preserve"> </w:t>
      </w:r>
      <w:r>
        <w:rPr>
          <w:i/>
          <w:lang w:eastAsia="zh-CN"/>
        </w:rPr>
        <w:t>The joint design of bits-to-symbols mapping</w:t>
      </w:r>
      <w:r w:rsidRPr="00535FCE">
        <w:rPr>
          <w:i/>
          <w:lang w:eastAsia="zh-CN"/>
        </w:rPr>
        <w:t xml:space="preserve"> </w:t>
      </w:r>
      <w:r>
        <w:rPr>
          <w:i/>
          <w:lang w:eastAsia="zh-CN"/>
        </w:rPr>
        <w:t>for NOMA</w:t>
      </w:r>
      <w:r w:rsidRPr="00535FCE">
        <w:rPr>
          <w:i/>
          <w:lang w:eastAsia="zh-CN"/>
        </w:rPr>
        <w:t xml:space="preserve"> </w:t>
      </w:r>
      <w:r>
        <w:rPr>
          <w:i/>
          <w:lang w:eastAsia="zh-CN"/>
        </w:rPr>
        <w:t>provides</w:t>
      </w:r>
      <w:r w:rsidRPr="00535FCE">
        <w:rPr>
          <w:i/>
          <w:lang w:eastAsia="zh-CN"/>
        </w:rPr>
        <w:t xml:space="preserve"> more modulation granularity</w:t>
      </w:r>
      <w:r>
        <w:rPr>
          <w:i/>
          <w:lang w:eastAsia="zh-CN"/>
        </w:rPr>
        <w:t xml:space="preserve"> than the sequence or repetition based linear spreading</w:t>
      </w:r>
      <w:r w:rsidRPr="00535FCE">
        <w:rPr>
          <w:i/>
          <w:lang w:eastAsia="zh-CN"/>
        </w:rPr>
        <w:t>.</w:t>
      </w:r>
    </w:p>
    <w:p w14:paraId="5659DDC2" w14:textId="21F8DB16" w:rsidR="00591E2F" w:rsidRDefault="0031509C" w:rsidP="00591E2F">
      <w:pPr>
        <w:rPr>
          <w:i/>
          <w:lang w:eastAsia="zh-CN"/>
        </w:rPr>
      </w:pPr>
      <w:r w:rsidRPr="00535FCE">
        <w:rPr>
          <w:b/>
          <w:i/>
          <w:lang w:eastAsia="zh-CN"/>
        </w:rPr>
        <w:t xml:space="preserve">Observation </w:t>
      </w:r>
      <w:r>
        <w:rPr>
          <w:b/>
          <w:i/>
          <w:lang w:eastAsia="zh-CN"/>
        </w:rPr>
        <w:t>5</w:t>
      </w:r>
      <w:r w:rsidRPr="00535FCE">
        <w:rPr>
          <w:b/>
          <w:i/>
          <w:lang w:eastAsia="zh-CN"/>
        </w:rPr>
        <w:t>:</w:t>
      </w:r>
      <w:r w:rsidRPr="00535FCE">
        <w:rPr>
          <w:i/>
          <w:lang w:eastAsia="zh-CN"/>
        </w:rPr>
        <w:t xml:space="preserve"> </w:t>
      </w:r>
      <w:r>
        <w:rPr>
          <w:i/>
          <w:lang w:eastAsia="zh-CN"/>
        </w:rPr>
        <w:t>The joint design of bits-to-symbols mapping</w:t>
      </w:r>
      <w:r w:rsidRPr="00535FCE">
        <w:rPr>
          <w:i/>
          <w:lang w:eastAsia="zh-CN"/>
        </w:rPr>
        <w:t xml:space="preserve"> </w:t>
      </w:r>
      <w:r>
        <w:rPr>
          <w:i/>
          <w:lang w:eastAsia="zh-CN"/>
        </w:rPr>
        <w:t>for NOMA</w:t>
      </w:r>
      <w:r w:rsidRPr="00535FCE">
        <w:rPr>
          <w:i/>
          <w:lang w:eastAsia="zh-CN"/>
        </w:rPr>
        <w:t xml:space="preserve"> </w:t>
      </w:r>
      <w:r>
        <w:rPr>
          <w:i/>
          <w:lang w:eastAsia="zh-CN"/>
        </w:rPr>
        <w:t>provides</w:t>
      </w:r>
      <w:r w:rsidRPr="00535FCE">
        <w:rPr>
          <w:i/>
          <w:lang w:eastAsia="zh-CN"/>
        </w:rPr>
        <w:t xml:space="preserve"> more </w:t>
      </w:r>
      <w:r>
        <w:rPr>
          <w:i/>
          <w:lang w:eastAsia="zh-CN"/>
        </w:rPr>
        <w:t>robustness towards network changes in grant-free transmission</w:t>
      </w:r>
      <w:r w:rsidRPr="00535FCE">
        <w:rPr>
          <w:i/>
          <w:lang w:eastAsia="zh-CN"/>
        </w:rPr>
        <w:t>.</w:t>
      </w:r>
    </w:p>
    <w:p w14:paraId="320159DD" w14:textId="77777777" w:rsidR="0031509C" w:rsidRDefault="0031509C" w:rsidP="0031509C">
      <w:pPr>
        <w:pStyle w:val="af3"/>
        <w:ind w:firstLineChars="0" w:firstLine="0"/>
        <w:rPr>
          <w:i/>
          <w:lang w:eastAsia="zh-CN"/>
        </w:rPr>
      </w:pPr>
      <w:r w:rsidRPr="00535FCE">
        <w:rPr>
          <w:b/>
          <w:i/>
          <w:lang w:eastAsia="zh-CN"/>
        </w:rPr>
        <w:t xml:space="preserve">Observation </w:t>
      </w:r>
      <w:r>
        <w:rPr>
          <w:b/>
          <w:i/>
          <w:lang w:eastAsia="zh-CN"/>
        </w:rPr>
        <w:t>6</w:t>
      </w:r>
      <w:r w:rsidRPr="00535FCE">
        <w:rPr>
          <w:b/>
          <w:i/>
          <w:lang w:eastAsia="zh-CN"/>
        </w:rPr>
        <w:t>:</w:t>
      </w:r>
      <w:r w:rsidRPr="00535FCE">
        <w:rPr>
          <w:i/>
          <w:lang w:eastAsia="zh-CN"/>
        </w:rPr>
        <w:t xml:space="preserve"> </w:t>
      </w:r>
      <w:r>
        <w:rPr>
          <w:i/>
          <w:lang w:eastAsia="zh-CN"/>
        </w:rPr>
        <w:t>The joint design of bits-to-symbols mapping</w:t>
      </w:r>
      <w:r w:rsidRPr="00535FCE">
        <w:rPr>
          <w:i/>
          <w:lang w:eastAsia="zh-CN"/>
        </w:rPr>
        <w:t xml:space="preserve"> </w:t>
      </w:r>
      <w:r>
        <w:rPr>
          <w:i/>
          <w:lang w:eastAsia="zh-CN"/>
        </w:rPr>
        <w:t>for NOMA</w:t>
      </w:r>
      <w:r w:rsidRPr="00535FCE">
        <w:rPr>
          <w:i/>
          <w:lang w:eastAsia="zh-CN"/>
        </w:rPr>
        <w:t xml:space="preserve"> </w:t>
      </w:r>
      <w:r>
        <w:rPr>
          <w:i/>
          <w:lang w:eastAsia="zh-CN"/>
        </w:rPr>
        <w:t>provides</w:t>
      </w:r>
      <w:r w:rsidRPr="00535FCE">
        <w:rPr>
          <w:i/>
          <w:lang w:eastAsia="zh-CN"/>
        </w:rPr>
        <w:t xml:space="preserve"> </w:t>
      </w:r>
      <w:r>
        <w:rPr>
          <w:i/>
          <w:lang w:eastAsia="zh-CN"/>
        </w:rPr>
        <w:t>efficient and robust PAPR/CM performance compared to linear spreading</w:t>
      </w:r>
      <w:r w:rsidRPr="00535FCE">
        <w:rPr>
          <w:i/>
          <w:lang w:eastAsia="zh-CN"/>
        </w:rPr>
        <w:t>.</w:t>
      </w:r>
    </w:p>
    <w:p w14:paraId="533C601E" w14:textId="77777777" w:rsidR="006D3C7E" w:rsidRPr="0047140F" w:rsidRDefault="006D3C7E" w:rsidP="006D3C7E">
      <w:pPr>
        <w:pStyle w:val="af3"/>
        <w:ind w:firstLineChars="0" w:firstLine="0"/>
        <w:rPr>
          <w:lang w:eastAsia="zh-CN"/>
        </w:rPr>
      </w:pPr>
      <w:r w:rsidRPr="00535FCE">
        <w:rPr>
          <w:b/>
          <w:i/>
          <w:lang w:eastAsia="zh-CN"/>
        </w:rPr>
        <w:t xml:space="preserve">Observation </w:t>
      </w:r>
      <w:r>
        <w:rPr>
          <w:b/>
          <w:i/>
          <w:lang w:eastAsia="zh-CN"/>
        </w:rPr>
        <w:t>7</w:t>
      </w:r>
      <w:r w:rsidRPr="00535FCE">
        <w:rPr>
          <w:b/>
          <w:i/>
          <w:lang w:eastAsia="zh-CN"/>
        </w:rPr>
        <w:t>:</w:t>
      </w:r>
      <w:r>
        <w:rPr>
          <w:i/>
          <w:lang w:eastAsia="zh-CN"/>
        </w:rPr>
        <w:t xml:space="preserve"> Symbol-level scrambling can increase or have no impact on the PAPR of some NOMA schemes</w:t>
      </w:r>
      <w:r w:rsidRPr="00535FCE">
        <w:rPr>
          <w:i/>
          <w:lang w:eastAsia="zh-CN"/>
        </w:rPr>
        <w:t>.</w:t>
      </w:r>
    </w:p>
    <w:p w14:paraId="107CFFF5" w14:textId="77777777" w:rsidR="006D3C7E" w:rsidRDefault="006D3C7E" w:rsidP="006D3C7E">
      <w:pPr>
        <w:pStyle w:val="af3"/>
        <w:ind w:firstLineChars="0" w:firstLine="0"/>
      </w:pPr>
      <w:r w:rsidRPr="00535FCE">
        <w:rPr>
          <w:b/>
          <w:i/>
          <w:lang w:eastAsia="zh-CN"/>
        </w:rPr>
        <w:t xml:space="preserve">Observation </w:t>
      </w:r>
      <w:r>
        <w:rPr>
          <w:b/>
          <w:i/>
          <w:lang w:eastAsia="zh-CN"/>
        </w:rPr>
        <w:t>8</w:t>
      </w:r>
      <w:r w:rsidRPr="00535FCE">
        <w:rPr>
          <w:b/>
          <w:i/>
          <w:lang w:eastAsia="zh-CN"/>
        </w:rPr>
        <w:t>:</w:t>
      </w:r>
      <w:r>
        <w:rPr>
          <w:i/>
          <w:lang w:eastAsia="zh-CN"/>
        </w:rPr>
        <w:t xml:space="preserve"> Symbol-level scrambling does not necessarily lead to better NOMA performance with inter-cell interference. Some NOMA schemes without symbol-level scrambling performs better than some others with cell-specific symbol-level scrambling</w:t>
      </w:r>
      <w:r w:rsidRPr="00535FCE">
        <w:rPr>
          <w:i/>
          <w:lang w:eastAsia="zh-CN"/>
        </w:rPr>
        <w:t>.</w:t>
      </w:r>
    </w:p>
    <w:p w14:paraId="1B8E2D9B" w14:textId="77777777" w:rsidR="00FC5BCA" w:rsidRPr="009F2742" w:rsidRDefault="00FC5BCA" w:rsidP="00FC5BCA">
      <w:r w:rsidRPr="00535FCE">
        <w:rPr>
          <w:b/>
          <w:i/>
          <w:lang w:eastAsia="zh-CN"/>
        </w:rPr>
        <w:t xml:space="preserve">Observation </w:t>
      </w:r>
      <w:r>
        <w:rPr>
          <w:b/>
          <w:i/>
          <w:lang w:eastAsia="zh-CN"/>
        </w:rPr>
        <w:t>9</w:t>
      </w:r>
      <w:r w:rsidRPr="00535FCE">
        <w:rPr>
          <w:b/>
          <w:i/>
          <w:lang w:eastAsia="zh-CN"/>
        </w:rPr>
        <w:t>:</w:t>
      </w:r>
      <w:r w:rsidRPr="00535FCE">
        <w:rPr>
          <w:i/>
          <w:lang w:eastAsia="zh-CN"/>
        </w:rPr>
        <w:t xml:space="preserve"> </w:t>
      </w:r>
      <w:r>
        <w:rPr>
          <w:i/>
          <w:lang w:eastAsia="zh-CN"/>
        </w:rPr>
        <w:t>Symbol-level scrambling is not beneficial for NOMA transmit design</w:t>
      </w:r>
      <w:r w:rsidRPr="00535FCE">
        <w:rPr>
          <w:i/>
          <w:lang w:eastAsia="zh-CN"/>
        </w:rPr>
        <w:t>.</w:t>
      </w:r>
    </w:p>
    <w:p w14:paraId="52B2F414" w14:textId="77777777" w:rsidR="00BA2626" w:rsidRDefault="00BA2626" w:rsidP="00BA2626">
      <w:pPr>
        <w:rPr>
          <w:i/>
          <w:lang w:eastAsia="zh-CN"/>
        </w:rPr>
      </w:pPr>
      <w:r w:rsidRPr="0033453B">
        <w:rPr>
          <w:b/>
          <w:i/>
          <w:lang w:eastAsia="zh-CN"/>
        </w:rPr>
        <w:t xml:space="preserve">Observation </w:t>
      </w:r>
      <w:r>
        <w:rPr>
          <w:b/>
          <w:i/>
          <w:lang w:eastAsia="zh-CN"/>
        </w:rPr>
        <w:t>10</w:t>
      </w:r>
      <w:r w:rsidRPr="0033453B">
        <w:rPr>
          <w:b/>
          <w:i/>
          <w:lang w:eastAsia="zh-CN"/>
        </w:rPr>
        <w:t>:</w:t>
      </w:r>
      <w:r w:rsidRPr="0033453B">
        <w:rPr>
          <w:i/>
          <w:lang w:eastAsia="zh-CN"/>
        </w:rPr>
        <w:t xml:space="preserve"> UE</w:t>
      </w:r>
      <w:r>
        <w:rPr>
          <w:i/>
          <w:lang w:eastAsia="zh-CN"/>
        </w:rPr>
        <w:t>-</w:t>
      </w:r>
      <w:r w:rsidRPr="0033453B">
        <w:rPr>
          <w:i/>
          <w:lang w:eastAsia="zh-CN"/>
        </w:rPr>
        <w:t>specific spars</w:t>
      </w:r>
      <w:r>
        <w:rPr>
          <w:i/>
          <w:lang w:eastAsia="zh-CN"/>
        </w:rPr>
        <w:t xml:space="preserve">e symbols-to-REs mapping of NOMA </w:t>
      </w:r>
      <w:r w:rsidRPr="0033453B">
        <w:rPr>
          <w:i/>
          <w:lang w:eastAsia="zh-CN"/>
        </w:rPr>
        <w:t xml:space="preserve">provides good </w:t>
      </w:r>
      <w:r w:rsidRPr="009E53D8">
        <w:rPr>
          <w:i/>
          <w:lang w:eastAsia="zh-CN"/>
        </w:rPr>
        <w:t>tradeoff between the coding gain and the multi-user interference mitigation capability</w:t>
      </w:r>
      <w:r w:rsidRPr="0033453B">
        <w:rPr>
          <w:i/>
          <w:lang w:eastAsia="zh-CN"/>
        </w:rPr>
        <w:t>.</w:t>
      </w:r>
    </w:p>
    <w:p w14:paraId="03568E41" w14:textId="77777777" w:rsidR="006244BC" w:rsidRDefault="006244BC" w:rsidP="006244BC">
      <w:pPr>
        <w:pStyle w:val="af3"/>
        <w:spacing w:after="240"/>
        <w:ind w:firstLineChars="0" w:firstLine="0"/>
        <w:rPr>
          <w:b/>
          <w:bCs/>
          <w:sz w:val="24"/>
          <w:lang w:eastAsia="zh-CN"/>
        </w:rPr>
      </w:pPr>
      <w:r w:rsidRPr="00535FCE">
        <w:rPr>
          <w:b/>
          <w:i/>
          <w:lang w:eastAsia="zh-CN"/>
        </w:rPr>
        <w:t xml:space="preserve">Observation </w:t>
      </w:r>
      <w:r>
        <w:rPr>
          <w:b/>
          <w:i/>
          <w:lang w:eastAsia="zh-CN"/>
        </w:rPr>
        <w:t>11</w:t>
      </w:r>
      <w:r w:rsidRPr="00535FCE">
        <w:rPr>
          <w:b/>
          <w:i/>
          <w:lang w:eastAsia="zh-CN"/>
        </w:rPr>
        <w:t>:</w:t>
      </w:r>
      <w:r w:rsidRPr="00535FCE">
        <w:rPr>
          <w:i/>
          <w:lang w:eastAsia="zh-CN"/>
        </w:rPr>
        <w:t xml:space="preserve"> </w:t>
      </w:r>
      <w:r>
        <w:rPr>
          <w:i/>
          <w:lang w:eastAsia="zh-CN"/>
        </w:rPr>
        <w:t>A NOMA transmitter should provide flexible, configurable and robust solution to address versatile KPIs in different application scenarios</w:t>
      </w:r>
      <w:r w:rsidRPr="00535FCE">
        <w:rPr>
          <w:i/>
          <w:lang w:eastAsia="zh-CN"/>
        </w:rPr>
        <w:t>.</w:t>
      </w:r>
      <w:r>
        <w:rPr>
          <w:bCs/>
          <w:lang w:eastAsia="zh-CN"/>
        </w:rPr>
        <w:t xml:space="preserve"> </w:t>
      </w:r>
      <w:r w:rsidRPr="00D26B9E">
        <w:rPr>
          <w:b/>
          <w:bCs/>
          <w:sz w:val="24"/>
          <w:lang w:eastAsia="zh-CN"/>
        </w:rPr>
        <w:t xml:space="preserve"> </w:t>
      </w:r>
    </w:p>
    <w:p w14:paraId="3FB1A48D" w14:textId="77777777" w:rsidR="006244BC" w:rsidRDefault="006244BC" w:rsidP="006244BC">
      <w:r>
        <w:rPr>
          <w:b/>
          <w:i/>
          <w:lang w:eastAsia="zh-CN"/>
        </w:rPr>
        <w:t>Observation 12</w:t>
      </w:r>
      <w:r w:rsidRPr="00F15638">
        <w:rPr>
          <w:b/>
          <w:i/>
          <w:lang w:eastAsia="zh-CN"/>
        </w:rPr>
        <w:t xml:space="preserve">: </w:t>
      </w:r>
      <w:r w:rsidRPr="00AA3BB9">
        <w:rPr>
          <w:i/>
          <w:lang w:eastAsia="zh-CN"/>
        </w:rPr>
        <w:t>With both CP-OFDM and DFT-s-OFDM waveform, SCMA can provide large SNR gain over sequence spreading based N</w:t>
      </w:r>
      <w:r>
        <w:rPr>
          <w:i/>
          <w:lang w:eastAsia="zh-CN"/>
        </w:rPr>
        <w:t>O</w:t>
      </w:r>
      <w:r w:rsidRPr="00AA3BB9">
        <w:rPr>
          <w:i/>
          <w:lang w:eastAsia="zh-CN"/>
        </w:rPr>
        <w:t>MA schemes</w:t>
      </w:r>
      <w:r>
        <w:rPr>
          <w:i/>
          <w:lang w:eastAsia="zh-CN"/>
        </w:rPr>
        <w:t xml:space="preserve"> in all the cases simulated</w:t>
      </w:r>
      <w:r w:rsidRPr="00AA3BB9">
        <w:rPr>
          <w:i/>
          <w:lang w:eastAsia="zh-CN"/>
        </w:rPr>
        <w:t>.</w:t>
      </w:r>
    </w:p>
    <w:p w14:paraId="3BB40359" w14:textId="77777777" w:rsidR="000F64E7" w:rsidRPr="00434063" w:rsidRDefault="00A5008A" w:rsidP="001735CD">
      <w:pPr>
        <w:rPr>
          <w:i/>
          <w:lang w:eastAsia="zh-CN"/>
        </w:rPr>
      </w:pPr>
      <w:bookmarkStart w:id="6" w:name="_GoBack"/>
      <w:bookmarkEnd w:id="6"/>
      <w:r>
        <w:rPr>
          <w:b/>
          <w:i/>
          <w:lang w:eastAsia="zh-CN"/>
        </w:rPr>
        <w:t>Proposal</w:t>
      </w:r>
      <w:r w:rsidRPr="00A5008A">
        <w:rPr>
          <w:b/>
          <w:i/>
          <w:lang w:eastAsia="zh-CN"/>
        </w:rPr>
        <w:t xml:space="preserve">: </w:t>
      </w:r>
      <w:r w:rsidRPr="00A5008A">
        <w:rPr>
          <w:i/>
          <w:lang w:eastAsia="zh-CN"/>
        </w:rPr>
        <w:t>Capture the above observations into the TR.</w:t>
      </w:r>
    </w:p>
    <w:p w14:paraId="03F1309F" w14:textId="77777777" w:rsidR="0017390A" w:rsidRPr="00B04045" w:rsidRDefault="0017390A" w:rsidP="00115F87">
      <w:pPr>
        <w:pStyle w:val="1"/>
        <w:spacing w:before="240"/>
        <w:ind w:left="431" w:hanging="289"/>
      </w:pPr>
      <w:r w:rsidRPr="00B04045">
        <w:t>References</w:t>
      </w:r>
    </w:p>
    <w:bookmarkEnd w:id="2"/>
    <w:p w14:paraId="56E2FB95" w14:textId="77777777" w:rsidR="00A80162" w:rsidRPr="00B55E9C" w:rsidRDefault="00C728A1" w:rsidP="00A80162">
      <w:pPr>
        <w:pStyle w:val="References"/>
        <w:rPr>
          <w:szCs w:val="20"/>
        </w:rPr>
      </w:pPr>
      <w:r w:rsidRPr="00C728A1">
        <w:rPr>
          <w:szCs w:val="20"/>
          <w:lang w:eastAsia="zh-CN"/>
        </w:rPr>
        <w:t xml:space="preserve">RP-170829, “New SID on </w:t>
      </w:r>
      <w:r w:rsidRPr="00C728A1">
        <w:rPr>
          <w:szCs w:val="20"/>
        </w:rPr>
        <w:t>Non-Orthogonal Multiple Access (</w:t>
      </w:r>
      <w:proofErr w:type="spellStart"/>
      <w:r w:rsidRPr="00C728A1">
        <w:rPr>
          <w:szCs w:val="20"/>
        </w:rPr>
        <w:t>NoMA</w:t>
      </w:r>
      <w:proofErr w:type="spellEnd"/>
      <w:r w:rsidRPr="00C728A1">
        <w:rPr>
          <w:szCs w:val="20"/>
        </w:rPr>
        <w:t>) for NR</w:t>
      </w:r>
      <w:r w:rsidRPr="00C728A1">
        <w:rPr>
          <w:szCs w:val="20"/>
          <w:lang w:eastAsia="zh-CN"/>
        </w:rPr>
        <w:t>”, RAN#75, Dubrovnik, Croatia, March 6 - 9, 2017.</w:t>
      </w:r>
    </w:p>
    <w:p w14:paraId="59DA0CC2" w14:textId="79BFC688" w:rsidR="00AE3442" w:rsidRDefault="00AE3442" w:rsidP="00AE3442">
      <w:pPr>
        <w:pStyle w:val="References"/>
        <w:rPr>
          <w:szCs w:val="20"/>
        </w:rPr>
      </w:pPr>
      <w:r>
        <w:rPr>
          <w:szCs w:val="20"/>
          <w:lang w:eastAsia="zh-CN"/>
        </w:rPr>
        <w:t xml:space="preserve">R1-1812076, “Updated Text proposal for various section of TR 38.812 (NOMA)”, </w:t>
      </w:r>
      <w:r w:rsidR="000F6903">
        <w:rPr>
          <w:szCs w:val="20"/>
          <w:lang w:eastAsia="zh-CN"/>
        </w:rPr>
        <w:t>ZTE</w:t>
      </w:r>
      <w:r w:rsidRPr="00C728A1">
        <w:rPr>
          <w:szCs w:val="20"/>
          <w:lang w:eastAsia="zh-CN"/>
        </w:rPr>
        <w:t xml:space="preserve">, </w:t>
      </w:r>
      <w:r>
        <w:rPr>
          <w:lang w:eastAsia="zh-CN"/>
        </w:rPr>
        <w:t>RAN1#94b, Chengdu, China, Oct 8</w:t>
      </w:r>
      <w:r w:rsidRPr="005C18A6">
        <w:rPr>
          <w:vertAlign w:val="superscript"/>
          <w:lang w:eastAsia="zh-CN"/>
        </w:rPr>
        <w:t>th</w:t>
      </w:r>
      <w:r>
        <w:rPr>
          <w:lang w:eastAsia="zh-CN"/>
        </w:rPr>
        <w:t xml:space="preserve"> – 12</w:t>
      </w:r>
      <w:r w:rsidRPr="005C18A6">
        <w:rPr>
          <w:vertAlign w:val="superscript"/>
          <w:lang w:eastAsia="zh-CN"/>
        </w:rPr>
        <w:t>th</w:t>
      </w:r>
      <w:r>
        <w:rPr>
          <w:lang w:eastAsia="zh-CN"/>
        </w:rPr>
        <w:t>, 2018</w:t>
      </w:r>
      <w:r>
        <w:rPr>
          <w:szCs w:val="20"/>
          <w:lang w:eastAsia="zh-CN"/>
        </w:rPr>
        <w:t>.</w:t>
      </w:r>
    </w:p>
    <w:p w14:paraId="140CDCCB" w14:textId="77777777" w:rsidR="000F6903" w:rsidRDefault="000F6903" w:rsidP="00AE3442">
      <w:pPr>
        <w:pStyle w:val="References"/>
        <w:rPr>
          <w:szCs w:val="20"/>
        </w:rPr>
      </w:pPr>
      <w:r>
        <w:rPr>
          <w:szCs w:val="20"/>
          <w:lang w:eastAsia="zh-CN"/>
        </w:rPr>
        <w:t xml:space="preserve">R1-1810205, “Link and system simulation results summary for NOMA”, ZTE, </w:t>
      </w:r>
      <w:r>
        <w:rPr>
          <w:lang w:eastAsia="zh-CN"/>
        </w:rPr>
        <w:t>RAN1#94b, Chengdu, China, Oct 8</w:t>
      </w:r>
      <w:r w:rsidRPr="00292D69">
        <w:rPr>
          <w:vertAlign w:val="superscript"/>
          <w:lang w:eastAsia="zh-CN"/>
        </w:rPr>
        <w:t>th</w:t>
      </w:r>
      <w:r>
        <w:rPr>
          <w:lang w:eastAsia="zh-CN"/>
        </w:rPr>
        <w:t xml:space="preserve"> – 12</w:t>
      </w:r>
      <w:r w:rsidRPr="00292D69">
        <w:rPr>
          <w:vertAlign w:val="superscript"/>
          <w:lang w:eastAsia="zh-CN"/>
        </w:rPr>
        <w:t>th</w:t>
      </w:r>
      <w:r>
        <w:rPr>
          <w:lang w:eastAsia="zh-CN"/>
        </w:rPr>
        <w:t>, 2018</w:t>
      </w:r>
      <w:r>
        <w:rPr>
          <w:szCs w:val="20"/>
          <w:lang w:eastAsia="zh-CN"/>
        </w:rPr>
        <w:t>.</w:t>
      </w:r>
    </w:p>
    <w:p w14:paraId="14783406" w14:textId="0E76DDCA" w:rsidR="000F6903" w:rsidRDefault="000F6903" w:rsidP="000F6903">
      <w:pPr>
        <w:pStyle w:val="References"/>
        <w:rPr>
          <w:szCs w:val="20"/>
        </w:rPr>
      </w:pPr>
      <w:r>
        <w:rPr>
          <w:szCs w:val="20"/>
          <w:lang w:eastAsia="zh-CN"/>
        </w:rPr>
        <w:t>R1-1811243, “</w:t>
      </w:r>
      <w:r w:rsidRPr="000F6903">
        <w:rPr>
          <w:szCs w:val="20"/>
          <w:lang w:eastAsia="zh-CN"/>
        </w:rPr>
        <w:t xml:space="preserve">Transmitter </w:t>
      </w:r>
      <w:r>
        <w:rPr>
          <w:szCs w:val="20"/>
          <w:lang w:eastAsia="zh-CN"/>
        </w:rPr>
        <w:t>s</w:t>
      </w:r>
      <w:r w:rsidRPr="000F6903">
        <w:rPr>
          <w:szCs w:val="20"/>
          <w:lang w:eastAsia="zh-CN"/>
        </w:rPr>
        <w:t xml:space="preserve">ide </w:t>
      </w:r>
      <w:r>
        <w:rPr>
          <w:szCs w:val="20"/>
          <w:lang w:eastAsia="zh-CN"/>
        </w:rPr>
        <w:t>s</w:t>
      </w:r>
      <w:r w:rsidRPr="000F6903">
        <w:rPr>
          <w:szCs w:val="20"/>
          <w:lang w:eastAsia="zh-CN"/>
        </w:rPr>
        <w:t xml:space="preserve">ignal </w:t>
      </w:r>
      <w:r>
        <w:rPr>
          <w:szCs w:val="20"/>
          <w:lang w:eastAsia="zh-CN"/>
        </w:rPr>
        <w:t>p</w:t>
      </w:r>
      <w:r w:rsidRPr="000F6903">
        <w:rPr>
          <w:szCs w:val="20"/>
          <w:lang w:eastAsia="zh-CN"/>
        </w:rPr>
        <w:t xml:space="preserve">rocessing </w:t>
      </w:r>
      <w:r>
        <w:rPr>
          <w:szCs w:val="20"/>
          <w:lang w:eastAsia="zh-CN"/>
        </w:rPr>
        <w:t>s</w:t>
      </w:r>
      <w:r w:rsidRPr="000F6903">
        <w:rPr>
          <w:szCs w:val="20"/>
          <w:lang w:eastAsia="zh-CN"/>
        </w:rPr>
        <w:t>chemes for NOMA</w:t>
      </w:r>
      <w:r>
        <w:rPr>
          <w:szCs w:val="20"/>
          <w:lang w:eastAsia="zh-CN"/>
        </w:rPr>
        <w:t xml:space="preserve">”, Qualcomm, </w:t>
      </w:r>
      <w:r>
        <w:rPr>
          <w:lang w:eastAsia="zh-CN"/>
        </w:rPr>
        <w:t>RAN1#94b, Chengdu, China, Oct 8</w:t>
      </w:r>
      <w:r w:rsidRPr="00292D69">
        <w:rPr>
          <w:vertAlign w:val="superscript"/>
          <w:lang w:eastAsia="zh-CN"/>
        </w:rPr>
        <w:t>th</w:t>
      </w:r>
      <w:r>
        <w:rPr>
          <w:lang w:eastAsia="zh-CN"/>
        </w:rPr>
        <w:t xml:space="preserve"> – 12</w:t>
      </w:r>
      <w:r w:rsidRPr="00292D69">
        <w:rPr>
          <w:vertAlign w:val="superscript"/>
          <w:lang w:eastAsia="zh-CN"/>
        </w:rPr>
        <w:t>th</w:t>
      </w:r>
      <w:r>
        <w:rPr>
          <w:lang w:eastAsia="zh-CN"/>
        </w:rPr>
        <w:t>, 2018</w:t>
      </w:r>
      <w:r>
        <w:rPr>
          <w:szCs w:val="20"/>
          <w:lang w:eastAsia="zh-CN"/>
        </w:rPr>
        <w:t>.</w:t>
      </w:r>
    </w:p>
    <w:p w14:paraId="1B92062A" w14:textId="775A3D5B" w:rsidR="000F6903" w:rsidRPr="00B55E9C" w:rsidRDefault="000F6903" w:rsidP="000F6903">
      <w:pPr>
        <w:pStyle w:val="References"/>
        <w:rPr>
          <w:szCs w:val="20"/>
        </w:rPr>
      </w:pPr>
      <w:r>
        <w:rPr>
          <w:szCs w:val="20"/>
          <w:lang w:eastAsia="zh-CN"/>
        </w:rPr>
        <w:t xml:space="preserve">R1-1811101, “Considerations on NOMA transmitter”, Nokia, Nokia Shanghai Bell, </w:t>
      </w:r>
      <w:r>
        <w:rPr>
          <w:lang w:eastAsia="zh-CN"/>
        </w:rPr>
        <w:t>RAN1#94b, Chengdu, China, Oct 8</w:t>
      </w:r>
      <w:r w:rsidRPr="00292D69">
        <w:rPr>
          <w:vertAlign w:val="superscript"/>
          <w:lang w:eastAsia="zh-CN"/>
        </w:rPr>
        <w:t>th</w:t>
      </w:r>
      <w:r>
        <w:rPr>
          <w:lang w:eastAsia="zh-CN"/>
        </w:rPr>
        <w:t xml:space="preserve"> – 12</w:t>
      </w:r>
      <w:r w:rsidRPr="00292D69">
        <w:rPr>
          <w:vertAlign w:val="superscript"/>
          <w:lang w:eastAsia="zh-CN"/>
        </w:rPr>
        <w:t>th</w:t>
      </w:r>
      <w:r>
        <w:rPr>
          <w:lang w:eastAsia="zh-CN"/>
        </w:rPr>
        <w:t>, 2018</w:t>
      </w:r>
      <w:r>
        <w:rPr>
          <w:szCs w:val="20"/>
          <w:lang w:eastAsia="zh-CN"/>
        </w:rPr>
        <w:t>.</w:t>
      </w:r>
    </w:p>
    <w:p w14:paraId="3C54E38D" w14:textId="087475EC" w:rsidR="000F64E7" w:rsidRDefault="000F64E7" w:rsidP="000F64E7">
      <w:pPr>
        <w:pStyle w:val="References"/>
      </w:pPr>
      <w:bookmarkStart w:id="7" w:name="Ref_Transeiver"/>
      <w:bookmarkStart w:id="8" w:name="_Ref501443122"/>
      <w:bookmarkEnd w:id="7"/>
      <w:r w:rsidRPr="000F64E7">
        <w:rPr>
          <w:szCs w:val="20"/>
          <w:lang w:eastAsia="zh-CN"/>
        </w:rPr>
        <w:t>R1-</w:t>
      </w:r>
      <w:r w:rsidR="007404BD" w:rsidRPr="000F64E7">
        <w:rPr>
          <w:szCs w:val="20"/>
          <w:lang w:eastAsia="zh-CN"/>
        </w:rPr>
        <w:t>18</w:t>
      </w:r>
      <w:r w:rsidR="007404BD">
        <w:rPr>
          <w:szCs w:val="20"/>
          <w:lang w:eastAsia="zh-CN"/>
        </w:rPr>
        <w:t>12188</w:t>
      </w:r>
      <w:r w:rsidR="00C728A1" w:rsidRPr="00C728A1">
        <w:rPr>
          <w:lang w:eastAsia="zh-CN"/>
        </w:rPr>
        <w:t>, “</w:t>
      </w:r>
      <w:r w:rsidR="00C728A1">
        <w:rPr>
          <w:kern w:val="2"/>
          <w:lang w:eastAsia="zh-CN"/>
        </w:rPr>
        <w:t xml:space="preserve">Discussion on the design of </w:t>
      </w:r>
      <w:proofErr w:type="spellStart"/>
      <w:r w:rsidR="00C728A1">
        <w:rPr>
          <w:kern w:val="2"/>
          <w:lang w:eastAsia="zh-CN"/>
        </w:rPr>
        <w:t>NoMA</w:t>
      </w:r>
      <w:proofErr w:type="spellEnd"/>
      <w:r w:rsidR="00C728A1">
        <w:rPr>
          <w:kern w:val="2"/>
          <w:lang w:eastAsia="zh-CN"/>
        </w:rPr>
        <w:t xml:space="preserve"> receiver”, </w:t>
      </w:r>
      <w:r w:rsidR="007404BD">
        <w:rPr>
          <w:rFonts w:hint="eastAsia"/>
          <w:szCs w:val="22"/>
          <w:lang w:eastAsia="zh-CN"/>
        </w:rPr>
        <w:t xml:space="preserve">Huawei, HiSilicon, </w:t>
      </w:r>
      <w:r w:rsidR="007404BD" w:rsidRPr="003B03E5">
        <w:rPr>
          <w:rFonts w:hint="eastAsia"/>
          <w:szCs w:val="22"/>
          <w:lang w:eastAsia="zh-CN"/>
        </w:rPr>
        <w:t>RAN1#</w:t>
      </w:r>
      <w:r w:rsidR="007404BD">
        <w:rPr>
          <w:rFonts w:hint="eastAsia"/>
          <w:szCs w:val="22"/>
          <w:lang w:eastAsia="zh-CN"/>
        </w:rPr>
        <w:t>9</w:t>
      </w:r>
      <w:r w:rsidR="007404BD">
        <w:rPr>
          <w:szCs w:val="22"/>
          <w:lang w:eastAsia="zh-CN"/>
        </w:rPr>
        <w:t>5</w:t>
      </w:r>
      <w:r w:rsidR="007404BD" w:rsidRPr="003B03E5">
        <w:rPr>
          <w:rFonts w:hint="eastAsia"/>
          <w:szCs w:val="22"/>
          <w:lang w:eastAsia="zh-CN"/>
        </w:rPr>
        <w:t xml:space="preserve">, </w:t>
      </w:r>
      <w:r w:rsidR="007404BD" w:rsidRPr="00D53E40">
        <w:rPr>
          <w:szCs w:val="22"/>
          <w:lang w:eastAsia="zh-CN"/>
        </w:rPr>
        <w:t>Spokane, USA, November 12</w:t>
      </w:r>
      <w:r w:rsidR="007404BD" w:rsidRPr="00D53E40">
        <w:rPr>
          <w:szCs w:val="22"/>
          <w:vertAlign w:val="superscript"/>
          <w:lang w:eastAsia="zh-CN"/>
        </w:rPr>
        <w:t>th</w:t>
      </w:r>
      <w:r w:rsidR="007404BD" w:rsidRPr="00D53E40">
        <w:rPr>
          <w:szCs w:val="22"/>
          <w:lang w:eastAsia="zh-CN"/>
        </w:rPr>
        <w:t xml:space="preserve"> – 16</w:t>
      </w:r>
      <w:r w:rsidR="007404BD" w:rsidRPr="00D53E40">
        <w:rPr>
          <w:szCs w:val="22"/>
          <w:vertAlign w:val="superscript"/>
          <w:lang w:eastAsia="zh-CN"/>
        </w:rPr>
        <w:t>t</w:t>
      </w:r>
      <w:r w:rsidR="007404BD">
        <w:rPr>
          <w:szCs w:val="22"/>
          <w:vertAlign w:val="superscript"/>
          <w:lang w:eastAsia="zh-CN"/>
        </w:rPr>
        <w:t>h</w:t>
      </w:r>
      <w:r w:rsidR="007404BD" w:rsidRPr="00D53E40">
        <w:rPr>
          <w:szCs w:val="22"/>
          <w:lang w:eastAsia="zh-CN"/>
        </w:rPr>
        <w:t>, 2018</w:t>
      </w:r>
      <w:r w:rsidR="00F43EF4">
        <w:rPr>
          <w:lang w:eastAsia="zh-CN"/>
        </w:rPr>
        <w:t>.</w:t>
      </w:r>
    </w:p>
    <w:p w14:paraId="5828D4BD" w14:textId="25B38A7F" w:rsidR="005C18A6" w:rsidRPr="000F64E7" w:rsidRDefault="005C18A6" w:rsidP="000F64E7">
      <w:pPr>
        <w:pStyle w:val="References"/>
      </w:pPr>
      <w:r>
        <w:rPr>
          <w:rFonts w:hint="eastAsia"/>
          <w:lang w:eastAsia="zh-CN"/>
        </w:rPr>
        <w:t>R1</w:t>
      </w:r>
      <w:r>
        <w:rPr>
          <w:lang w:eastAsia="zh-CN"/>
        </w:rPr>
        <w:t>-1811976, “Updated text proposal to TR 38.812 (NOMA)”, ZTE, RAN1#94b, Chengdu, China, Oct 8</w:t>
      </w:r>
      <w:r w:rsidRPr="005C18A6">
        <w:rPr>
          <w:vertAlign w:val="superscript"/>
          <w:lang w:eastAsia="zh-CN"/>
        </w:rPr>
        <w:t>th</w:t>
      </w:r>
      <w:r>
        <w:rPr>
          <w:lang w:eastAsia="zh-CN"/>
        </w:rPr>
        <w:t xml:space="preserve"> – 12</w:t>
      </w:r>
      <w:r w:rsidRPr="005C18A6">
        <w:rPr>
          <w:vertAlign w:val="superscript"/>
          <w:lang w:eastAsia="zh-CN"/>
        </w:rPr>
        <w:t>th</w:t>
      </w:r>
      <w:r>
        <w:rPr>
          <w:lang w:eastAsia="zh-CN"/>
        </w:rPr>
        <w:t>, 2018</w:t>
      </w:r>
      <w:r>
        <w:rPr>
          <w:szCs w:val="20"/>
          <w:lang w:eastAsia="zh-CN"/>
        </w:rPr>
        <w:t>.</w:t>
      </w:r>
    </w:p>
    <w:bookmarkEnd w:id="8"/>
    <w:p w14:paraId="1FAA7DE7" w14:textId="606BAFB5" w:rsidR="000F64E7" w:rsidRPr="00115F87" w:rsidRDefault="00E80A71" w:rsidP="000F64E7">
      <w:pPr>
        <w:pStyle w:val="References"/>
      </w:pPr>
      <w:r w:rsidRPr="000F64E7">
        <w:rPr>
          <w:szCs w:val="20"/>
          <w:lang w:eastAsia="zh-CN"/>
        </w:rPr>
        <w:lastRenderedPageBreak/>
        <w:t>R1-</w:t>
      </w:r>
      <w:r w:rsidR="007404BD" w:rsidRPr="000F64E7">
        <w:rPr>
          <w:szCs w:val="20"/>
          <w:lang w:eastAsia="zh-CN"/>
        </w:rPr>
        <w:t>18</w:t>
      </w:r>
      <w:r w:rsidR="00D4221C">
        <w:rPr>
          <w:szCs w:val="20"/>
          <w:lang w:eastAsia="zh-CN"/>
        </w:rPr>
        <w:t>12665</w:t>
      </w:r>
      <w:r w:rsidR="004137FB" w:rsidRPr="00B55E9C">
        <w:rPr>
          <w:szCs w:val="20"/>
        </w:rPr>
        <w:t>, “</w:t>
      </w:r>
      <w:r>
        <w:rPr>
          <w:szCs w:val="20"/>
        </w:rPr>
        <w:t>E</w:t>
      </w:r>
      <w:r w:rsidR="004137FB" w:rsidRPr="00B55E9C">
        <w:rPr>
          <w:szCs w:val="20"/>
        </w:rPr>
        <w:t xml:space="preserve">valuation results for </w:t>
      </w:r>
      <w:proofErr w:type="spellStart"/>
      <w:r w:rsidR="004137FB" w:rsidRPr="00B55E9C">
        <w:rPr>
          <w:szCs w:val="20"/>
        </w:rPr>
        <w:t>mMTC</w:t>
      </w:r>
      <w:proofErr w:type="spellEnd"/>
      <w:r w:rsidR="004137FB" w:rsidRPr="00B55E9C">
        <w:rPr>
          <w:szCs w:val="20"/>
        </w:rPr>
        <w:t xml:space="preserve"> scenario”, </w:t>
      </w:r>
      <w:r w:rsidR="007404BD">
        <w:rPr>
          <w:rFonts w:hint="eastAsia"/>
          <w:szCs w:val="22"/>
          <w:lang w:eastAsia="zh-CN"/>
        </w:rPr>
        <w:t xml:space="preserve">Huawei, HiSilicon, </w:t>
      </w:r>
      <w:r w:rsidR="007404BD" w:rsidRPr="003B03E5">
        <w:rPr>
          <w:rFonts w:hint="eastAsia"/>
          <w:szCs w:val="22"/>
          <w:lang w:eastAsia="zh-CN"/>
        </w:rPr>
        <w:t>RAN1#</w:t>
      </w:r>
      <w:r w:rsidR="007404BD">
        <w:rPr>
          <w:rFonts w:hint="eastAsia"/>
          <w:szCs w:val="22"/>
          <w:lang w:eastAsia="zh-CN"/>
        </w:rPr>
        <w:t>9</w:t>
      </w:r>
      <w:r w:rsidR="007404BD">
        <w:rPr>
          <w:szCs w:val="22"/>
          <w:lang w:eastAsia="zh-CN"/>
        </w:rPr>
        <w:t>5</w:t>
      </w:r>
      <w:r w:rsidR="007404BD" w:rsidRPr="003B03E5">
        <w:rPr>
          <w:rFonts w:hint="eastAsia"/>
          <w:szCs w:val="22"/>
          <w:lang w:eastAsia="zh-CN"/>
        </w:rPr>
        <w:t xml:space="preserve">, </w:t>
      </w:r>
      <w:r w:rsidR="007404BD" w:rsidRPr="00D53E40">
        <w:rPr>
          <w:szCs w:val="22"/>
          <w:lang w:eastAsia="zh-CN"/>
        </w:rPr>
        <w:t>Spokane, USA, November 12</w:t>
      </w:r>
      <w:r w:rsidR="007404BD" w:rsidRPr="00D53E40">
        <w:rPr>
          <w:szCs w:val="22"/>
          <w:vertAlign w:val="superscript"/>
          <w:lang w:eastAsia="zh-CN"/>
        </w:rPr>
        <w:t>th</w:t>
      </w:r>
      <w:r w:rsidR="007404BD" w:rsidRPr="00D53E40">
        <w:rPr>
          <w:szCs w:val="22"/>
          <w:lang w:eastAsia="zh-CN"/>
        </w:rPr>
        <w:t xml:space="preserve"> – 16</w:t>
      </w:r>
      <w:r w:rsidR="007404BD" w:rsidRPr="00D53E40">
        <w:rPr>
          <w:szCs w:val="22"/>
          <w:vertAlign w:val="superscript"/>
          <w:lang w:eastAsia="zh-CN"/>
        </w:rPr>
        <w:t>t</w:t>
      </w:r>
      <w:r w:rsidR="007404BD">
        <w:rPr>
          <w:szCs w:val="22"/>
          <w:vertAlign w:val="superscript"/>
          <w:lang w:eastAsia="zh-CN"/>
        </w:rPr>
        <w:t>h</w:t>
      </w:r>
      <w:r w:rsidR="007404BD" w:rsidRPr="00D53E40">
        <w:rPr>
          <w:szCs w:val="22"/>
          <w:lang w:eastAsia="zh-CN"/>
        </w:rPr>
        <w:t>, 2018</w:t>
      </w:r>
      <w:r>
        <w:rPr>
          <w:lang w:eastAsia="zh-CN"/>
        </w:rPr>
        <w:t>.</w:t>
      </w:r>
    </w:p>
    <w:p w14:paraId="6AACCD0C" w14:textId="3180454D" w:rsidR="000F64E7" w:rsidRPr="00115F87" w:rsidRDefault="00E80A71" w:rsidP="000F64E7">
      <w:pPr>
        <w:pStyle w:val="References"/>
      </w:pPr>
      <w:r w:rsidRPr="000F64E7">
        <w:rPr>
          <w:szCs w:val="20"/>
          <w:lang w:eastAsia="zh-CN"/>
        </w:rPr>
        <w:t>R1-</w:t>
      </w:r>
      <w:r w:rsidR="007404BD" w:rsidRPr="000F64E7">
        <w:rPr>
          <w:szCs w:val="20"/>
          <w:lang w:eastAsia="zh-CN"/>
        </w:rPr>
        <w:t>18</w:t>
      </w:r>
      <w:r w:rsidR="00D4221C">
        <w:rPr>
          <w:szCs w:val="20"/>
          <w:lang w:eastAsia="zh-CN"/>
        </w:rPr>
        <w:t>12666</w:t>
      </w:r>
      <w:r w:rsidR="004137FB" w:rsidRPr="00B55E9C">
        <w:rPr>
          <w:szCs w:val="20"/>
        </w:rPr>
        <w:t>, “</w:t>
      </w:r>
      <w:r>
        <w:rPr>
          <w:szCs w:val="20"/>
        </w:rPr>
        <w:t>E</w:t>
      </w:r>
      <w:r w:rsidR="004137FB" w:rsidRPr="00B55E9C">
        <w:rPr>
          <w:szCs w:val="20"/>
        </w:rPr>
        <w:t xml:space="preserve">valuation results for </w:t>
      </w:r>
      <w:proofErr w:type="spellStart"/>
      <w:r w:rsidR="004137FB" w:rsidRPr="00B55E9C">
        <w:rPr>
          <w:szCs w:val="20"/>
        </w:rPr>
        <w:t>uRLLC</w:t>
      </w:r>
      <w:proofErr w:type="spellEnd"/>
      <w:r w:rsidR="004137FB" w:rsidRPr="00B55E9C">
        <w:rPr>
          <w:szCs w:val="20"/>
        </w:rPr>
        <w:t xml:space="preserve"> scenario”, </w:t>
      </w:r>
      <w:r w:rsidR="007404BD">
        <w:rPr>
          <w:rFonts w:hint="eastAsia"/>
          <w:szCs w:val="22"/>
          <w:lang w:eastAsia="zh-CN"/>
        </w:rPr>
        <w:t xml:space="preserve">Huawei, HiSilicon, </w:t>
      </w:r>
      <w:r w:rsidR="007404BD" w:rsidRPr="003B03E5">
        <w:rPr>
          <w:rFonts w:hint="eastAsia"/>
          <w:szCs w:val="22"/>
          <w:lang w:eastAsia="zh-CN"/>
        </w:rPr>
        <w:t>RAN1#</w:t>
      </w:r>
      <w:r w:rsidR="007404BD">
        <w:rPr>
          <w:rFonts w:hint="eastAsia"/>
          <w:szCs w:val="22"/>
          <w:lang w:eastAsia="zh-CN"/>
        </w:rPr>
        <w:t>9</w:t>
      </w:r>
      <w:r w:rsidR="007404BD">
        <w:rPr>
          <w:szCs w:val="22"/>
          <w:lang w:eastAsia="zh-CN"/>
        </w:rPr>
        <w:t>5</w:t>
      </w:r>
      <w:r w:rsidR="007404BD" w:rsidRPr="003B03E5">
        <w:rPr>
          <w:rFonts w:hint="eastAsia"/>
          <w:szCs w:val="22"/>
          <w:lang w:eastAsia="zh-CN"/>
        </w:rPr>
        <w:t xml:space="preserve">, </w:t>
      </w:r>
      <w:r w:rsidR="007404BD" w:rsidRPr="00D53E40">
        <w:rPr>
          <w:szCs w:val="22"/>
          <w:lang w:eastAsia="zh-CN"/>
        </w:rPr>
        <w:t>Spokane, USA, November 12</w:t>
      </w:r>
      <w:r w:rsidR="007404BD" w:rsidRPr="00D53E40">
        <w:rPr>
          <w:szCs w:val="22"/>
          <w:vertAlign w:val="superscript"/>
          <w:lang w:eastAsia="zh-CN"/>
        </w:rPr>
        <w:t>th</w:t>
      </w:r>
      <w:r w:rsidR="007404BD" w:rsidRPr="00D53E40">
        <w:rPr>
          <w:szCs w:val="22"/>
          <w:lang w:eastAsia="zh-CN"/>
        </w:rPr>
        <w:t xml:space="preserve"> – 16</w:t>
      </w:r>
      <w:r w:rsidR="007404BD" w:rsidRPr="00D53E40">
        <w:rPr>
          <w:szCs w:val="22"/>
          <w:vertAlign w:val="superscript"/>
          <w:lang w:eastAsia="zh-CN"/>
        </w:rPr>
        <w:t>t</w:t>
      </w:r>
      <w:r w:rsidR="007404BD">
        <w:rPr>
          <w:szCs w:val="22"/>
          <w:vertAlign w:val="superscript"/>
          <w:lang w:eastAsia="zh-CN"/>
        </w:rPr>
        <w:t>h</w:t>
      </w:r>
      <w:r w:rsidR="007404BD" w:rsidRPr="00D53E40">
        <w:rPr>
          <w:szCs w:val="22"/>
          <w:lang w:eastAsia="zh-CN"/>
        </w:rPr>
        <w:t>, 2018</w:t>
      </w:r>
      <w:r w:rsidR="00F43EF4">
        <w:rPr>
          <w:lang w:eastAsia="zh-CN"/>
        </w:rPr>
        <w:t>.</w:t>
      </w:r>
    </w:p>
    <w:p w14:paraId="0243462A" w14:textId="1A420531" w:rsidR="00140B8A" w:rsidRDefault="00E80A71">
      <w:pPr>
        <w:pStyle w:val="References"/>
      </w:pPr>
      <w:r w:rsidRPr="000F64E7">
        <w:rPr>
          <w:szCs w:val="20"/>
          <w:lang w:eastAsia="zh-CN"/>
        </w:rPr>
        <w:t>R1-</w:t>
      </w:r>
      <w:r w:rsidR="007404BD" w:rsidRPr="000F64E7">
        <w:rPr>
          <w:szCs w:val="20"/>
          <w:lang w:eastAsia="zh-CN"/>
        </w:rPr>
        <w:t>18</w:t>
      </w:r>
      <w:r w:rsidR="00D4221C">
        <w:rPr>
          <w:szCs w:val="20"/>
          <w:lang w:eastAsia="zh-CN"/>
        </w:rPr>
        <w:t>12667</w:t>
      </w:r>
      <w:r w:rsidR="004137FB" w:rsidRPr="00B55E9C">
        <w:rPr>
          <w:szCs w:val="20"/>
        </w:rPr>
        <w:t>, “</w:t>
      </w:r>
      <w:r>
        <w:rPr>
          <w:szCs w:val="20"/>
        </w:rPr>
        <w:t>E</w:t>
      </w:r>
      <w:r w:rsidR="004137FB" w:rsidRPr="00B55E9C">
        <w:rPr>
          <w:szCs w:val="20"/>
        </w:rPr>
        <w:t xml:space="preserve">valuation results for </w:t>
      </w:r>
      <w:proofErr w:type="spellStart"/>
      <w:r w:rsidR="004137FB" w:rsidRPr="00B55E9C">
        <w:rPr>
          <w:szCs w:val="20"/>
        </w:rPr>
        <w:t>eMBB</w:t>
      </w:r>
      <w:proofErr w:type="spellEnd"/>
      <w:r w:rsidR="004137FB" w:rsidRPr="00B55E9C">
        <w:rPr>
          <w:szCs w:val="20"/>
        </w:rPr>
        <w:t xml:space="preserve"> scenario”, </w:t>
      </w:r>
      <w:r w:rsidR="007404BD">
        <w:rPr>
          <w:rFonts w:hint="eastAsia"/>
          <w:szCs w:val="22"/>
          <w:lang w:eastAsia="zh-CN"/>
        </w:rPr>
        <w:t xml:space="preserve">Huawei, HiSilicon, </w:t>
      </w:r>
      <w:r w:rsidR="007404BD" w:rsidRPr="003B03E5">
        <w:rPr>
          <w:rFonts w:hint="eastAsia"/>
          <w:szCs w:val="22"/>
          <w:lang w:eastAsia="zh-CN"/>
        </w:rPr>
        <w:t>RAN1#</w:t>
      </w:r>
      <w:r w:rsidR="007404BD">
        <w:rPr>
          <w:rFonts w:hint="eastAsia"/>
          <w:szCs w:val="22"/>
          <w:lang w:eastAsia="zh-CN"/>
        </w:rPr>
        <w:t>9</w:t>
      </w:r>
      <w:r w:rsidR="007404BD">
        <w:rPr>
          <w:szCs w:val="22"/>
          <w:lang w:eastAsia="zh-CN"/>
        </w:rPr>
        <w:t>5</w:t>
      </w:r>
      <w:r w:rsidR="007404BD" w:rsidRPr="003B03E5">
        <w:rPr>
          <w:rFonts w:hint="eastAsia"/>
          <w:szCs w:val="22"/>
          <w:lang w:eastAsia="zh-CN"/>
        </w:rPr>
        <w:t xml:space="preserve">, </w:t>
      </w:r>
      <w:r w:rsidR="007404BD" w:rsidRPr="00D53E40">
        <w:rPr>
          <w:szCs w:val="22"/>
          <w:lang w:eastAsia="zh-CN"/>
        </w:rPr>
        <w:t>Spokane, USA, November 12</w:t>
      </w:r>
      <w:r w:rsidR="007404BD" w:rsidRPr="00D53E40">
        <w:rPr>
          <w:szCs w:val="22"/>
          <w:vertAlign w:val="superscript"/>
          <w:lang w:eastAsia="zh-CN"/>
        </w:rPr>
        <w:t>th</w:t>
      </w:r>
      <w:r w:rsidR="007404BD" w:rsidRPr="00D53E40">
        <w:rPr>
          <w:szCs w:val="22"/>
          <w:lang w:eastAsia="zh-CN"/>
        </w:rPr>
        <w:t xml:space="preserve"> – 16</w:t>
      </w:r>
      <w:r w:rsidR="007404BD" w:rsidRPr="00D53E40">
        <w:rPr>
          <w:szCs w:val="22"/>
          <w:vertAlign w:val="superscript"/>
          <w:lang w:eastAsia="zh-CN"/>
        </w:rPr>
        <w:t>t</w:t>
      </w:r>
      <w:r w:rsidR="007404BD">
        <w:rPr>
          <w:szCs w:val="22"/>
          <w:vertAlign w:val="superscript"/>
          <w:lang w:eastAsia="zh-CN"/>
        </w:rPr>
        <w:t>h</w:t>
      </w:r>
      <w:r w:rsidR="007404BD" w:rsidRPr="00D53E40">
        <w:rPr>
          <w:szCs w:val="22"/>
          <w:lang w:eastAsia="zh-CN"/>
        </w:rPr>
        <w:t>, 2018</w:t>
      </w:r>
      <w:r w:rsidR="00F43EF4">
        <w:rPr>
          <w:lang w:eastAsia="zh-CN"/>
        </w:rPr>
        <w:t>.</w:t>
      </w:r>
    </w:p>
    <w:p w14:paraId="6FA4CA10" w14:textId="77777777" w:rsidR="00A80AC9" w:rsidRPr="00A80AC9" w:rsidRDefault="00A80AC9" w:rsidP="00A80AC9">
      <w:pPr>
        <w:pStyle w:val="1"/>
        <w:spacing w:before="240"/>
        <w:ind w:left="431" w:hanging="431"/>
      </w:pPr>
      <w:r w:rsidRPr="00A80AC9">
        <w:t>Appendix</w:t>
      </w:r>
    </w:p>
    <w:p w14:paraId="1FE8B00A" w14:textId="77777777" w:rsidR="00A80AC9" w:rsidRDefault="00A80AC9" w:rsidP="00A80AC9">
      <w:pPr>
        <w:pStyle w:val="a5"/>
        <w:keepNext/>
      </w:pPr>
      <w:bookmarkStart w:id="9" w:name="_Ref447183858"/>
      <w:r>
        <w:t xml:space="preserve">Table </w:t>
      </w:r>
      <w:r>
        <w:rPr>
          <w:rFonts w:hint="eastAsia"/>
          <w:lang w:eastAsia="zh-CN"/>
        </w:rPr>
        <w:t>A-</w:t>
      </w:r>
      <w:bookmarkEnd w:id="9"/>
      <w:r>
        <w:rPr>
          <w:lang w:eastAsia="zh-CN"/>
        </w:rPr>
        <w:t>1</w:t>
      </w:r>
      <w:r>
        <w:t xml:space="preserve">. </w:t>
      </w:r>
      <w:r w:rsidRPr="00094C88">
        <w:t xml:space="preserve">Simulation Assumptions for </w:t>
      </w:r>
      <w:r>
        <w:t xml:space="preserve">Figure </w:t>
      </w:r>
      <w:r w:rsidR="00C106BB">
        <w:rPr>
          <w:lang w:eastAsia="zh-CN"/>
        </w:rPr>
        <w:t>3</w:t>
      </w:r>
      <w:r w:rsidR="00DB15A9">
        <w:rPr>
          <w:lang w:eastAsia="zh-CN"/>
        </w:rPr>
        <w:t xml:space="preserve"> and 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378"/>
      </w:tblGrid>
      <w:tr w:rsidR="00A80AC9" w:rsidRPr="008F4B3D" w14:paraId="2C2A6CAF" w14:textId="77777777" w:rsidTr="00115F87">
        <w:trPr>
          <w:jc w:val="center"/>
        </w:trPr>
        <w:tc>
          <w:tcPr>
            <w:tcW w:w="2689" w:type="dxa"/>
            <w:shd w:val="solid" w:color="808080" w:fill="FFFFFF"/>
            <w:vAlign w:val="center"/>
          </w:tcPr>
          <w:p w14:paraId="3CB63C96" w14:textId="77777777" w:rsidR="00A80AC9" w:rsidRPr="008F4B3D" w:rsidRDefault="00A80AC9" w:rsidP="00417E4F">
            <w:pPr>
              <w:jc w:val="center"/>
              <w:rPr>
                <w:b/>
                <w:bCs/>
                <w:color w:val="FFFFFF"/>
              </w:rPr>
            </w:pPr>
            <w:r w:rsidRPr="008F4B3D">
              <w:rPr>
                <w:b/>
                <w:bCs/>
                <w:color w:val="FFFFFF"/>
              </w:rPr>
              <w:t>Parameter</w:t>
            </w:r>
          </w:p>
        </w:tc>
        <w:tc>
          <w:tcPr>
            <w:tcW w:w="6378" w:type="dxa"/>
            <w:shd w:val="solid" w:color="808080" w:fill="FFFFFF"/>
            <w:vAlign w:val="center"/>
          </w:tcPr>
          <w:p w14:paraId="363F0EE0" w14:textId="77777777" w:rsidR="00A80AC9" w:rsidRPr="008F4B3D" w:rsidRDefault="00A80AC9" w:rsidP="00417E4F">
            <w:pPr>
              <w:jc w:val="center"/>
              <w:rPr>
                <w:b/>
                <w:bCs/>
                <w:color w:val="FFFFFF"/>
              </w:rPr>
            </w:pPr>
            <w:r w:rsidRPr="008F4B3D">
              <w:rPr>
                <w:b/>
                <w:bCs/>
                <w:color w:val="FFFFFF"/>
              </w:rPr>
              <w:t>Value</w:t>
            </w:r>
          </w:p>
        </w:tc>
      </w:tr>
      <w:tr w:rsidR="00A80AC9" w:rsidRPr="008F4B3D" w14:paraId="749BE230" w14:textId="77777777" w:rsidTr="00115F87">
        <w:trPr>
          <w:jc w:val="center"/>
        </w:trPr>
        <w:tc>
          <w:tcPr>
            <w:tcW w:w="2689" w:type="dxa"/>
            <w:shd w:val="clear" w:color="auto" w:fill="auto"/>
            <w:vAlign w:val="center"/>
          </w:tcPr>
          <w:p w14:paraId="72985016" w14:textId="77777777" w:rsidR="00A80AC9" w:rsidRPr="008F4B3D" w:rsidRDefault="00A80AC9" w:rsidP="00417E4F">
            <w:pPr>
              <w:jc w:val="center"/>
              <w:rPr>
                <w:b/>
              </w:rPr>
            </w:pPr>
            <w:r w:rsidRPr="008F4B3D">
              <w:rPr>
                <w:b/>
              </w:rPr>
              <w:t>Evaluated schemes</w:t>
            </w:r>
          </w:p>
        </w:tc>
        <w:tc>
          <w:tcPr>
            <w:tcW w:w="6378" w:type="dxa"/>
            <w:shd w:val="clear" w:color="auto" w:fill="auto"/>
            <w:vAlign w:val="center"/>
          </w:tcPr>
          <w:p w14:paraId="58454604" w14:textId="77777777" w:rsidR="00A80AC9" w:rsidRPr="008F4B3D" w:rsidRDefault="00A80AC9">
            <w:pPr>
              <w:jc w:val="center"/>
            </w:pPr>
            <w:r w:rsidRPr="008F4B3D">
              <w:t>Two-dimensional 16-point</w:t>
            </w:r>
            <w:r w:rsidR="00075EC9">
              <w:t>/64-point joint mapping</w:t>
            </w:r>
            <w:r w:rsidRPr="008F4B3D">
              <w:t xml:space="preserve"> vs. linear spreading of 16QAM</w:t>
            </w:r>
            <w:r w:rsidR="00075EC9">
              <w:t>/64QAM</w:t>
            </w:r>
            <w:r w:rsidRPr="008F4B3D">
              <w:t xml:space="preserve"> over two symbols</w:t>
            </w:r>
          </w:p>
        </w:tc>
      </w:tr>
      <w:tr w:rsidR="00A80AC9" w:rsidRPr="008F4B3D" w14:paraId="41A5BC3D" w14:textId="77777777" w:rsidTr="00115F87">
        <w:trPr>
          <w:jc w:val="center"/>
        </w:trPr>
        <w:tc>
          <w:tcPr>
            <w:tcW w:w="2689" w:type="dxa"/>
            <w:shd w:val="clear" w:color="auto" w:fill="auto"/>
            <w:vAlign w:val="center"/>
          </w:tcPr>
          <w:p w14:paraId="1B414A5E" w14:textId="77777777" w:rsidR="00A80AC9" w:rsidRPr="008F4B3D" w:rsidRDefault="00A80AC9" w:rsidP="00417E4F">
            <w:pPr>
              <w:jc w:val="center"/>
              <w:rPr>
                <w:b/>
              </w:rPr>
            </w:pPr>
            <w:r w:rsidRPr="008F4B3D">
              <w:rPr>
                <w:b/>
              </w:rPr>
              <w:t>Channel model</w:t>
            </w:r>
          </w:p>
        </w:tc>
        <w:tc>
          <w:tcPr>
            <w:tcW w:w="6378" w:type="dxa"/>
            <w:shd w:val="clear" w:color="auto" w:fill="auto"/>
            <w:vAlign w:val="center"/>
          </w:tcPr>
          <w:p w14:paraId="32CEC699" w14:textId="77777777" w:rsidR="00A80AC9" w:rsidRPr="008F4B3D" w:rsidRDefault="00A80AC9" w:rsidP="00417E4F">
            <w:pPr>
              <w:jc w:val="center"/>
            </w:pPr>
            <w:r w:rsidRPr="008F4B3D">
              <w:t>SISO AWGN and SIMO 1x2 TDLA-30 channel</w:t>
            </w:r>
          </w:p>
        </w:tc>
      </w:tr>
      <w:tr w:rsidR="00A80AC9" w:rsidRPr="008F4B3D" w14:paraId="584AA929" w14:textId="77777777" w:rsidTr="00115F87">
        <w:trPr>
          <w:jc w:val="center"/>
        </w:trPr>
        <w:tc>
          <w:tcPr>
            <w:tcW w:w="2689" w:type="dxa"/>
            <w:shd w:val="clear" w:color="auto" w:fill="auto"/>
            <w:vAlign w:val="center"/>
          </w:tcPr>
          <w:p w14:paraId="0E335624" w14:textId="77777777" w:rsidR="00A80AC9" w:rsidRPr="008F4B3D" w:rsidRDefault="00A80AC9" w:rsidP="00417E4F">
            <w:pPr>
              <w:jc w:val="center"/>
              <w:rPr>
                <w:b/>
              </w:rPr>
            </w:pPr>
            <w:r w:rsidRPr="008F4B3D">
              <w:rPr>
                <w:b/>
              </w:rPr>
              <w:t>Channel coding</w:t>
            </w:r>
          </w:p>
        </w:tc>
        <w:tc>
          <w:tcPr>
            <w:tcW w:w="6378" w:type="dxa"/>
            <w:shd w:val="clear" w:color="auto" w:fill="auto"/>
            <w:vAlign w:val="center"/>
          </w:tcPr>
          <w:p w14:paraId="627C5EB8" w14:textId="77777777" w:rsidR="00A80AC9" w:rsidRPr="008F4B3D" w:rsidRDefault="00DB15A9" w:rsidP="00417E4F">
            <w:pPr>
              <w:jc w:val="center"/>
            </w:pPr>
            <w:r>
              <w:t>LDPC</w:t>
            </w:r>
            <w:r w:rsidRPr="008F4B3D">
              <w:t xml:space="preserve"> code</w:t>
            </w:r>
            <w:r w:rsidR="00754AD4">
              <w:rPr>
                <w:rFonts w:hint="eastAsia"/>
                <w:lang w:eastAsia="zh-CN"/>
              </w:rPr>
              <w:t xml:space="preserve"> rate</w:t>
            </w:r>
            <w:r w:rsidR="00754AD4">
              <w:t xml:space="preserve"> 1/2</w:t>
            </w:r>
          </w:p>
        </w:tc>
      </w:tr>
      <w:tr w:rsidR="00A80AC9" w:rsidRPr="008F4B3D" w14:paraId="49E5CDD9" w14:textId="77777777" w:rsidTr="00115F87">
        <w:trPr>
          <w:jc w:val="center"/>
        </w:trPr>
        <w:tc>
          <w:tcPr>
            <w:tcW w:w="2689" w:type="dxa"/>
            <w:shd w:val="clear" w:color="auto" w:fill="auto"/>
            <w:vAlign w:val="center"/>
          </w:tcPr>
          <w:p w14:paraId="43486E73" w14:textId="77777777" w:rsidR="00A80AC9" w:rsidRPr="008F4B3D" w:rsidRDefault="00A80AC9" w:rsidP="00417E4F">
            <w:pPr>
              <w:jc w:val="center"/>
              <w:rPr>
                <w:b/>
              </w:rPr>
            </w:pPr>
            <w:r w:rsidRPr="008F4B3D">
              <w:rPr>
                <w:b/>
              </w:rPr>
              <w:t>Number of data tones</w:t>
            </w:r>
          </w:p>
        </w:tc>
        <w:tc>
          <w:tcPr>
            <w:tcW w:w="6378" w:type="dxa"/>
            <w:shd w:val="clear" w:color="auto" w:fill="auto"/>
            <w:vAlign w:val="center"/>
          </w:tcPr>
          <w:p w14:paraId="4CC2027A" w14:textId="77777777" w:rsidR="00A80AC9" w:rsidRPr="008F4B3D" w:rsidRDefault="00A80AC9">
            <w:pPr>
              <w:jc w:val="center"/>
            </w:pPr>
            <w:r w:rsidRPr="008F4B3D">
              <w:t>864 (equivalent to 6 RBs, including the DM-RS overhead)</w:t>
            </w:r>
          </w:p>
        </w:tc>
      </w:tr>
      <w:tr w:rsidR="00A80AC9" w:rsidRPr="008F4B3D" w14:paraId="4785B9AC" w14:textId="77777777" w:rsidTr="00115F87">
        <w:trPr>
          <w:jc w:val="center"/>
        </w:trPr>
        <w:tc>
          <w:tcPr>
            <w:tcW w:w="2689" w:type="dxa"/>
            <w:shd w:val="clear" w:color="auto" w:fill="auto"/>
            <w:vAlign w:val="center"/>
          </w:tcPr>
          <w:p w14:paraId="1016DB45" w14:textId="77777777" w:rsidR="00A80AC9" w:rsidRPr="008F4B3D" w:rsidRDefault="00A80AC9" w:rsidP="00417E4F">
            <w:pPr>
              <w:jc w:val="center"/>
              <w:rPr>
                <w:b/>
              </w:rPr>
            </w:pPr>
            <w:r w:rsidRPr="008F4B3D">
              <w:rPr>
                <w:b/>
              </w:rPr>
              <w:t>Transport Block size</w:t>
            </w:r>
          </w:p>
        </w:tc>
        <w:tc>
          <w:tcPr>
            <w:tcW w:w="6378" w:type="dxa"/>
            <w:shd w:val="clear" w:color="auto" w:fill="auto"/>
            <w:vAlign w:val="center"/>
          </w:tcPr>
          <w:p w14:paraId="57E6ACF3" w14:textId="77777777" w:rsidR="00A80AC9" w:rsidRPr="008F4B3D" w:rsidRDefault="00A80AC9">
            <w:pPr>
              <w:jc w:val="center"/>
            </w:pPr>
            <w:r w:rsidRPr="008F4B3D">
              <w:t>864</w:t>
            </w:r>
            <w:r w:rsidR="00C927BB">
              <w:t>/1296</w:t>
            </w:r>
            <w:r w:rsidRPr="008F4B3D">
              <w:t xml:space="preserve"> (including CRC bits)</w:t>
            </w:r>
          </w:p>
        </w:tc>
      </w:tr>
    </w:tbl>
    <w:p w14:paraId="7030DBB1" w14:textId="77777777" w:rsidR="00A80AC9" w:rsidRPr="00B36550" w:rsidRDefault="00A80AC9" w:rsidP="00A80AC9">
      <w:pPr>
        <w:pStyle w:val="References"/>
        <w:numPr>
          <w:ilvl w:val="0"/>
          <w:numId w:val="0"/>
        </w:numPr>
        <w:spacing w:after="0"/>
        <w:ind w:left="360" w:hanging="360"/>
      </w:pPr>
    </w:p>
    <w:p w14:paraId="1D68F7D5" w14:textId="77777777" w:rsidR="000806C6" w:rsidRDefault="000806C6" w:rsidP="00A11836">
      <w:pPr>
        <w:pStyle w:val="af3"/>
        <w:ind w:firstLineChars="0" w:firstLine="0"/>
        <w:jc w:val="center"/>
        <w:rPr>
          <w:b/>
          <w:lang w:eastAsia="zh-CN"/>
        </w:rPr>
      </w:pPr>
      <w:bookmarkStart w:id="10" w:name="OLE_LINK8"/>
    </w:p>
    <w:p w14:paraId="5EF87AD2" w14:textId="77777777" w:rsidR="00A11836" w:rsidRDefault="00A11836" w:rsidP="00A11836">
      <w:pPr>
        <w:pStyle w:val="af3"/>
        <w:ind w:firstLineChars="0" w:firstLine="0"/>
        <w:jc w:val="center"/>
        <w:rPr>
          <w:b/>
          <w:lang w:eastAsia="zh-CN"/>
        </w:rPr>
      </w:pPr>
      <w:r w:rsidRPr="0034762F">
        <w:rPr>
          <w:b/>
          <w:lang w:eastAsia="zh-CN"/>
        </w:rPr>
        <w:t>Table</w:t>
      </w:r>
      <w:r>
        <w:rPr>
          <w:b/>
          <w:lang w:eastAsia="zh-CN"/>
        </w:rPr>
        <w:t xml:space="preserve"> A-</w:t>
      </w:r>
      <w:r w:rsidR="00AC2F38">
        <w:rPr>
          <w:b/>
          <w:lang w:eastAsia="zh-CN"/>
        </w:rPr>
        <w:t>2</w:t>
      </w:r>
      <w:r w:rsidRPr="0034762F">
        <w:rPr>
          <w:b/>
          <w:lang w:eastAsia="zh-CN"/>
        </w:rPr>
        <w:t xml:space="preserve">. Mapping function for the </w:t>
      </w:r>
      <w:r>
        <w:rPr>
          <w:b/>
          <w:lang w:eastAsia="zh-CN"/>
        </w:rPr>
        <w:t>8</w:t>
      </w:r>
      <w:r w:rsidRPr="0034762F">
        <w:rPr>
          <w:b/>
          <w:lang w:eastAsia="zh-CN"/>
        </w:rPr>
        <w:t xml:space="preserve">-point modulated symbol sequence </w:t>
      </w:r>
      <w:r w:rsidR="00052811">
        <w:rPr>
          <w:b/>
          <w:lang w:eastAsia="zh-CN"/>
        </w:rPr>
        <w:t>of</w:t>
      </w:r>
      <w:r w:rsidR="00052811" w:rsidRPr="0034762F">
        <w:rPr>
          <w:b/>
          <w:lang w:eastAsia="zh-CN"/>
        </w:rPr>
        <w:t xml:space="preserve"> </w:t>
      </w:r>
      <w:r w:rsidRPr="0034762F">
        <w:rPr>
          <w:b/>
          <w:lang w:eastAsia="zh-CN"/>
        </w:rPr>
        <w:t>length 2</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98"/>
        <w:gridCol w:w="1134"/>
        <w:gridCol w:w="901"/>
        <w:gridCol w:w="990"/>
        <w:gridCol w:w="810"/>
        <w:gridCol w:w="990"/>
        <w:gridCol w:w="810"/>
        <w:gridCol w:w="900"/>
        <w:gridCol w:w="810"/>
      </w:tblGrid>
      <w:tr w:rsidR="00A11836" w:rsidRPr="0034762F" w14:paraId="0E6A182E" w14:textId="77777777" w:rsidTr="00624AD5">
        <w:trPr>
          <w:trHeight w:val="417"/>
          <w:jc w:val="center"/>
        </w:trPr>
        <w:tc>
          <w:tcPr>
            <w:tcW w:w="1998" w:type="dxa"/>
            <w:shd w:val="clear" w:color="auto" w:fill="FFCC66"/>
            <w:vAlign w:val="center"/>
          </w:tcPr>
          <w:bookmarkEnd w:id="10"/>
          <w:p w14:paraId="7D8CBF53" w14:textId="77777777" w:rsidR="00A11836" w:rsidRPr="0034762F" w:rsidRDefault="00326F02" w:rsidP="00326F02">
            <w:pPr>
              <w:pStyle w:val="af3"/>
              <w:spacing w:after="0"/>
              <w:ind w:firstLineChars="0" w:firstLine="0"/>
              <w:jc w:val="center"/>
              <w:rPr>
                <w:bCs/>
                <w:sz w:val="16"/>
                <w:lang w:eastAsia="zh-CN"/>
              </w:rPr>
            </w:pPr>
            <w:r>
              <w:rPr>
                <w:b/>
                <w:bCs/>
                <w:sz w:val="20"/>
                <w:lang w:eastAsia="zh-CN"/>
              </w:rPr>
              <w:t>Sequence i</w:t>
            </w:r>
            <w:r w:rsidR="00A11836" w:rsidRPr="0034762F">
              <w:rPr>
                <w:b/>
                <w:bCs/>
                <w:sz w:val="20"/>
                <w:lang w:eastAsia="zh-CN"/>
              </w:rPr>
              <w:t>ndex</w:t>
            </w:r>
          </w:p>
        </w:tc>
        <w:tc>
          <w:tcPr>
            <w:tcW w:w="1134" w:type="dxa"/>
            <w:shd w:val="clear" w:color="auto" w:fill="FFCC66"/>
            <w:tcMar>
              <w:top w:w="15" w:type="dxa"/>
              <w:left w:w="108" w:type="dxa"/>
              <w:bottom w:w="0" w:type="dxa"/>
              <w:right w:w="108" w:type="dxa"/>
            </w:tcMar>
            <w:vAlign w:val="center"/>
            <w:hideMark/>
          </w:tcPr>
          <w:p w14:paraId="1B94C8B8" w14:textId="77777777" w:rsidR="00A11836" w:rsidRPr="0034762F" w:rsidRDefault="00A11836" w:rsidP="0023381B">
            <w:pPr>
              <w:pStyle w:val="af3"/>
              <w:spacing w:after="0"/>
              <w:ind w:firstLineChars="0" w:firstLine="0"/>
              <w:jc w:val="center"/>
              <w:rPr>
                <w:sz w:val="16"/>
                <w:lang w:eastAsia="zh-CN"/>
              </w:rPr>
            </w:pPr>
            <w:r w:rsidRPr="0034762F">
              <w:rPr>
                <w:bCs/>
                <w:sz w:val="16"/>
                <w:lang w:eastAsia="zh-CN"/>
              </w:rPr>
              <w:t>1</w:t>
            </w:r>
          </w:p>
        </w:tc>
        <w:tc>
          <w:tcPr>
            <w:tcW w:w="901" w:type="dxa"/>
            <w:shd w:val="clear" w:color="auto" w:fill="FFCC66"/>
            <w:tcMar>
              <w:top w:w="15" w:type="dxa"/>
              <w:left w:w="108" w:type="dxa"/>
              <w:bottom w:w="0" w:type="dxa"/>
              <w:right w:w="108" w:type="dxa"/>
            </w:tcMar>
            <w:vAlign w:val="center"/>
            <w:hideMark/>
          </w:tcPr>
          <w:p w14:paraId="35E4EE2C" w14:textId="77777777" w:rsidR="00A11836" w:rsidRPr="0034762F" w:rsidRDefault="00A11836" w:rsidP="0023381B">
            <w:pPr>
              <w:pStyle w:val="af3"/>
              <w:spacing w:after="0"/>
              <w:ind w:firstLineChars="0" w:firstLine="0"/>
              <w:jc w:val="center"/>
              <w:rPr>
                <w:sz w:val="16"/>
                <w:lang w:eastAsia="zh-CN"/>
              </w:rPr>
            </w:pPr>
            <w:r w:rsidRPr="0034762F">
              <w:rPr>
                <w:bCs/>
                <w:sz w:val="16"/>
                <w:lang w:eastAsia="zh-CN"/>
              </w:rPr>
              <w:t>2</w:t>
            </w:r>
          </w:p>
        </w:tc>
        <w:tc>
          <w:tcPr>
            <w:tcW w:w="990" w:type="dxa"/>
            <w:shd w:val="clear" w:color="auto" w:fill="FFCC66"/>
            <w:tcMar>
              <w:top w:w="15" w:type="dxa"/>
              <w:left w:w="108" w:type="dxa"/>
              <w:bottom w:w="0" w:type="dxa"/>
              <w:right w:w="108" w:type="dxa"/>
            </w:tcMar>
            <w:vAlign w:val="center"/>
            <w:hideMark/>
          </w:tcPr>
          <w:p w14:paraId="2A91D1B9" w14:textId="77777777" w:rsidR="00A11836" w:rsidRPr="0034762F" w:rsidRDefault="00A11836" w:rsidP="0023381B">
            <w:pPr>
              <w:pStyle w:val="af3"/>
              <w:spacing w:after="0"/>
              <w:ind w:firstLineChars="0" w:firstLine="0"/>
              <w:jc w:val="center"/>
              <w:rPr>
                <w:sz w:val="16"/>
                <w:lang w:eastAsia="zh-CN"/>
              </w:rPr>
            </w:pPr>
            <w:r w:rsidRPr="0034762F">
              <w:rPr>
                <w:bCs/>
                <w:sz w:val="16"/>
                <w:lang w:eastAsia="zh-CN"/>
              </w:rPr>
              <w:t>3</w:t>
            </w:r>
          </w:p>
        </w:tc>
        <w:tc>
          <w:tcPr>
            <w:tcW w:w="810" w:type="dxa"/>
            <w:shd w:val="clear" w:color="auto" w:fill="FFCC66"/>
            <w:tcMar>
              <w:top w:w="15" w:type="dxa"/>
              <w:left w:w="108" w:type="dxa"/>
              <w:bottom w:w="0" w:type="dxa"/>
              <w:right w:w="108" w:type="dxa"/>
            </w:tcMar>
            <w:vAlign w:val="center"/>
            <w:hideMark/>
          </w:tcPr>
          <w:p w14:paraId="3727617A" w14:textId="77777777" w:rsidR="00A11836" w:rsidRPr="0034762F" w:rsidRDefault="00A11836" w:rsidP="0023381B">
            <w:pPr>
              <w:pStyle w:val="af3"/>
              <w:spacing w:after="0"/>
              <w:ind w:firstLineChars="0" w:firstLine="0"/>
              <w:jc w:val="center"/>
              <w:rPr>
                <w:sz w:val="16"/>
                <w:lang w:eastAsia="zh-CN"/>
              </w:rPr>
            </w:pPr>
            <w:r w:rsidRPr="0034762F">
              <w:rPr>
                <w:bCs/>
                <w:sz w:val="16"/>
                <w:lang w:eastAsia="zh-CN"/>
              </w:rPr>
              <w:t>4</w:t>
            </w:r>
          </w:p>
        </w:tc>
        <w:tc>
          <w:tcPr>
            <w:tcW w:w="990" w:type="dxa"/>
            <w:shd w:val="clear" w:color="auto" w:fill="FFCC66"/>
            <w:tcMar>
              <w:top w:w="15" w:type="dxa"/>
              <w:left w:w="108" w:type="dxa"/>
              <w:bottom w:w="0" w:type="dxa"/>
              <w:right w:w="108" w:type="dxa"/>
            </w:tcMar>
            <w:vAlign w:val="center"/>
            <w:hideMark/>
          </w:tcPr>
          <w:p w14:paraId="7CD352CB" w14:textId="77777777" w:rsidR="00A11836" w:rsidRPr="0034762F" w:rsidRDefault="00A11836" w:rsidP="0023381B">
            <w:pPr>
              <w:pStyle w:val="af3"/>
              <w:spacing w:after="0"/>
              <w:ind w:firstLineChars="0" w:firstLine="0"/>
              <w:jc w:val="center"/>
              <w:rPr>
                <w:sz w:val="16"/>
                <w:lang w:eastAsia="zh-CN"/>
              </w:rPr>
            </w:pPr>
            <w:r w:rsidRPr="0034762F">
              <w:rPr>
                <w:bCs/>
                <w:sz w:val="16"/>
                <w:lang w:eastAsia="zh-CN"/>
              </w:rPr>
              <w:t>5</w:t>
            </w:r>
          </w:p>
        </w:tc>
        <w:tc>
          <w:tcPr>
            <w:tcW w:w="810" w:type="dxa"/>
            <w:shd w:val="clear" w:color="auto" w:fill="FFCC66"/>
            <w:tcMar>
              <w:top w:w="15" w:type="dxa"/>
              <w:left w:w="108" w:type="dxa"/>
              <w:bottom w:w="0" w:type="dxa"/>
              <w:right w:w="108" w:type="dxa"/>
            </w:tcMar>
            <w:vAlign w:val="center"/>
            <w:hideMark/>
          </w:tcPr>
          <w:p w14:paraId="521C2EE8" w14:textId="77777777" w:rsidR="00A11836" w:rsidRPr="0034762F" w:rsidRDefault="00A11836" w:rsidP="0023381B">
            <w:pPr>
              <w:pStyle w:val="af3"/>
              <w:spacing w:after="0"/>
              <w:ind w:firstLineChars="0" w:firstLine="0"/>
              <w:jc w:val="center"/>
              <w:rPr>
                <w:sz w:val="16"/>
                <w:lang w:eastAsia="zh-CN"/>
              </w:rPr>
            </w:pPr>
            <w:r w:rsidRPr="0034762F">
              <w:rPr>
                <w:bCs/>
                <w:sz w:val="16"/>
                <w:lang w:eastAsia="zh-CN"/>
              </w:rPr>
              <w:t>6</w:t>
            </w:r>
          </w:p>
        </w:tc>
        <w:tc>
          <w:tcPr>
            <w:tcW w:w="900" w:type="dxa"/>
            <w:shd w:val="clear" w:color="auto" w:fill="FFCC66"/>
            <w:tcMar>
              <w:top w:w="15" w:type="dxa"/>
              <w:left w:w="108" w:type="dxa"/>
              <w:bottom w:w="0" w:type="dxa"/>
              <w:right w:w="108" w:type="dxa"/>
            </w:tcMar>
            <w:vAlign w:val="center"/>
            <w:hideMark/>
          </w:tcPr>
          <w:p w14:paraId="1E40492F" w14:textId="77777777" w:rsidR="00A11836" w:rsidRPr="0034762F" w:rsidRDefault="00A11836" w:rsidP="0023381B">
            <w:pPr>
              <w:pStyle w:val="af3"/>
              <w:spacing w:after="0"/>
              <w:ind w:firstLineChars="0" w:firstLine="0"/>
              <w:jc w:val="center"/>
              <w:rPr>
                <w:sz w:val="16"/>
                <w:lang w:eastAsia="zh-CN"/>
              </w:rPr>
            </w:pPr>
            <w:r w:rsidRPr="0034762F">
              <w:rPr>
                <w:bCs/>
                <w:sz w:val="16"/>
                <w:lang w:eastAsia="zh-CN"/>
              </w:rPr>
              <w:t>7</w:t>
            </w:r>
          </w:p>
        </w:tc>
        <w:tc>
          <w:tcPr>
            <w:tcW w:w="810" w:type="dxa"/>
            <w:shd w:val="clear" w:color="auto" w:fill="FFCC66"/>
            <w:tcMar>
              <w:top w:w="15" w:type="dxa"/>
              <w:left w:w="108" w:type="dxa"/>
              <w:bottom w:w="0" w:type="dxa"/>
              <w:right w:w="108" w:type="dxa"/>
            </w:tcMar>
            <w:vAlign w:val="center"/>
            <w:hideMark/>
          </w:tcPr>
          <w:p w14:paraId="23444DD1" w14:textId="77777777" w:rsidR="00A11836" w:rsidRPr="0034762F" w:rsidRDefault="00A11836" w:rsidP="0023381B">
            <w:pPr>
              <w:pStyle w:val="af3"/>
              <w:spacing w:after="0"/>
              <w:ind w:firstLineChars="0" w:firstLine="0"/>
              <w:jc w:val="center"/>
              <w:rPr>
                <w:sz w:val="16"/>
                <w:lang w:eastAsia="zh-CN"/>
              </w:rPr>
            </w:pPr>
            <w:r w:rsidRPr="0034762F">
              <w:rPr>
                <w:bCs/>
                <w:sz w:val="16"/>
                <w:lang w:eastAsia="zh-CN"/>
              </w:rPr>
              <w:t>8</w:t>
            </w:r>
          </w:p>
        </w:tc>
      </w:tr>
      <w:tr w:rsidR="00EE5C5C" w:rsidRPr="0034762F" w14:paraId="3DC00232" w14:textId="77777777" w:rsidTr="00624AD5">
        <w:trPr>
          <w:trHeight w:val="417"/>
          <w:jc w:val="center"/>
        </w:trPr>
        <w:tc>
          <w:tcPr>
            <w:tcW w:w="1998" w:type="dxa"/>
            <w:shd w:val="clear" w:color="auto" w:fill="FFCC66"/>
            <w:vAlign w:val="center"/>
          </w:tcPr>
          <w:p w14:paraId="172E5A9B" w14:textId="77777777" w:rsidR="00EE5C5C" w:rsidRPr="00D02919" w:rsidRDefault="00EE5C5C" w:rsidP="00326F02">
            <w:pPr>
              <w:pStyle w:val="af3"/>
              <w:spacing w:after="0"/>
              <w:ind w:firstLineChars="0" w:firstLine="0"/>
              <w:jc w:val="center"/>
              <w:rPr>
                <w:b/>
                <w:bCs/>
                <w:sz w:val="20"/>
                <w:lang w:eastAsia="zh-CN"/>
              </w:rPr>
            </w:pPr>
            <w:r w:rsidRPr="00D02919">
              <w:rPr>
                <w:b/>
                <w:bCs/>
                <w:sz w:val="20"/>
                <w:lang w:eastAsia="zh-CN"/>
              </w:rPr>
              <w:t>Corresponding bit sequence</w:t>
            </w:r>
          </w:p>
        </w:tc>
        <w:tc>
          <w:tcPr>
            <w:tcW w:w="1134" w:type="dxa"/>
            <w:shd w:val="clear" w:color="auto" w:fill="FFCC66"/>
            <w:tcMar>
              <w:top w:w="15" w:type="dxa"/>
              <w:left w:w="108" w:type="dxa"/>
              <w:bottom w:w="0" w:type="dxa"/>
              <w:right w:w="108" w:type="dxa"/>
            </w:tcMar>
            <w:vAlign w:val="center"/>
          </w:tcPr>
          <w:p w14:paraId="6856A122" w14:textId="77777777" w:rsidR="00EE5C5C" w:rsidRPr="00D02919" w:rsidRDefault="00EE5C5C" w:rsidP="0023381B">
            <w:pPr>
              <w:pStyle w:val="af3"/>
              <w:spacing w:after="0"/>
              <w:ind w:firstLineChars="0" w:firstLine="0"/>
              <w:jc w:val="center"/>
              <w:rPr>
                <w:bCs/>
                <w:sz w:val="16"/>
                <w:lang w:eastAsia="zh-CN"/>
              </w:rPr>
            </w:pPr>
            <w:r w:rsidRPr="00D02919">
              <w:rPr>
                <w:bCs/>
                <w:sz w:val="16"/>
                <w:lang w:eastAsia="zh-CN"/>
              </w:rPr>
              <w:t>000</w:t>
            </w:r>
          </w:p>
        </w:tc>
        <w:tc>
          <w:tcPr>
            <w:tcW w:w="901" w:type="dxa"/>
            <w:shd w:val="clear" w:color="auto" w:fill="FFCC66"/>
            <w:tcMar>
              <w:top w:w="15" w:type="dxa"/>
              <w:left w:w="108" w:type="dxa"/>
              <w:bottom w:w="0" w:type="dxa"/>
              <w:right w:w="108" w:type="dxa"/>
            </w:tcMar>
            <w:vAlign w:val="center"/>
          </w:tcPr>
          <w:p w14:paraId="5E70715D" w14:textId="77777777" w:rsidR="00EE5C5C" w:rsidRPr="00D02919" w:rsidRDefault="00EE5C5C" w:rsidP="0023381B">
            <w:pPr>
              <w:pStyle w:val="af3"/>
              <w:spacing w:after="0"/>
              <w:ind w:firstLineChars="0" w:firstLine="0"/>
              <w:jc w:val="center"/>
              <w:rPr>
                <w:bCs/>
                <w:sz w:val="16"/>
                <w:lang w:eastAsia="zh-CN"/>
              </w:rPr>
            </w:pPr>
            <w:r w:rsidRPr="00D02919">
              <w:rPr>
                <w:bCs/>
                <w:sz w:val="16"/>
                <w:lang w:eastAsia="zh-CN"/>
              </w:rPr>
              <w:t>001</w:t>
            </w:r>
          </w:p>
        </w:tc>
        <w:tc>
          <w:tcPr>
            <w:tcW w:w="990" w:type="dxa"/>
            <w:shd w:val="clear" w:color="auto" w:fill="FFCC66"/>
            <w:tcMar>
              <w:top w:w="15" w:type="dxa"/>
              <w:left w:w="108" w:type="dxa"/>
              <w:bottom w:w="0" w:type="dxa"/>
              <w:right w:w="108" w:type="dxa"/>
            </w:tcMar>
            <w:vAlign w:val="center"/>
          </w:tcPr>
          <w:p w14:paraId="1AB9D8BA" w14:textId="77777777" w:rsidR="00EE5C5C" w:rsidRPr="00D02919" w:rsidRDefault="00EE5C5C" w:rsidP="0023381B">
            <w:pPr>
              <w:pStyle w:val="af3"/>
              <w:spacing w:after="0"/>
              <w:ind w:firstLineChars="0" w:firstLine="0"/>
              <w:jc w:val="center"/>
              <w:rPr>
                <w:bCs/>
                <w:sz w:val="16"/>
                <w:lang w:eastAsia="zh-CN"/>
              </w:rPr>
            </w:pPr>
            <w:r w:rsidRPr="00D02919">
              <w:rPr>
                <w:bCs/>
                <w:sz w:val="16"/>
                <w:lang w:eastAsia="zh-CN"/>
              </w:rPr>
              <w:t>010</w:t>
            </w:r>
          </w:p>
        </w:tc>
        <w:tc>
          <w:tcPr>
            <w:tcW w:w="810" w:type="dxa"/>
            <w:shd w:val="clear" w:color="auto" w:fill="FFCC66"/>
            <w:tcMar>
              <w:top w:w="15" w:type="dxa"/>
              <w:left w:w="108" w:type="dxa"/>
              <w:bottom w:w="0" w:type="dxa"/>
              <w:right w:w="108" w:type="dxa"/>
            </w:tcMar>
            <w:vAlign w:val="center"/>
          </w:tcPr>
          <w:p w14:paraId="66BC062C" w14:textId="77777777" w:rsidR="00EE5C5C" w:rsidRPr="00D02919" w:rsidRDefault="00EE5C5C" w:rsidP="0023381B">
            <w:pPr>
              <w:pStyle w:val="af3"/>
              <w:spacing w:after="0"/>
              <w:ind w:firstLineChars="0" w:firstLine="0"/>
              <w:jc w:val="center"/>
              <w:rPr>
                <w:bCs/>
                <w:sz w:val="16"/>
                <w:lang w:eastAsia="zh-CN"/>
              </w:rPr>
            </w:pPr>
            <w:r w:rsidRPr="00D02919">
              <w:rPr>
                <w:bCs/>
                <w:sz w:val="16"/>
                <w:lang w:eastAsia="zh-CN"/>
              </w:rPr>
              <w:t>011</w:t>
            </w:r>
          </w:p>
        </w:tc>
        <w:tc>
          <w:tcPr>
            <w:tcW w:w="990" w:type="dxa"/>
            <w:shd w:val="clear" w:color="auto" w:fill="FFCC66"/>
            <w:tcMar>
              <w:top w:w="15" w:type="dxa"/>
              <w:left w:w="108" w:type="dxa"/>
              <w:bottom w:w="0" w:type="dxa"/>
              <w:right w:w="108" w:type="dxa"/>
            </w:tcMar>
            <w:vAlign w:val="center"/>
          </w:tcPr>
          <w:p w14:paraId="5645C570" w14:textId="77777777" w:rsidR="00EE5C5C" w:rsidRPr="00D02919" w:rsidRDefault="00EE5C5C" w:rsidP="0023381B">
            <w:pPr>
              <w:pStyle w:val="af3"/>
              <w:spacing w:after="0"/>
              <w:ind w:firstLineChars="0" w:firstLine="0"/>
              <w:jc w:val="center"/>
              <w:rPr>
                <w:bCs/>
                <w:sz w:val="16"/>
                <w:lang w:eastAsia="zh-CN"/>
              </w:rPr>
            </w:pPr>
            <w:r w:rsidRPr="00D02919">
              <w:rPr>
                <w:bCs/>
                <w:sz w:val="16"/>
                <w:lang w:eastAsia="zh-CN"/>
              </w:rPr>
              <w:t>100</w:t>
            </w:r>
          </w:p>
        </w:tc>
        <w:tc>
          <w:tcPr>
            <w:tcW w:w="810" w:type="dxa"/>
            <w:shd w:val="clear" w:color="auto" w:fill="FFCC66"/>
            <w:tcMar>
              <w:top w:w="15" w:type="dxa"/>
              <w:left w:w="108" w:type="dxa"/>
              <w:bottom w:w="0" w:type="dxa"/>
              <w:right w:w="108" w:type="dxa"/>
            </w:tcMar>
            <w:vAlign w:val="center"/>
          </w:tcPr>
          <w:p w14:paraId="4DB43267" w14:textId="77777777" w:rsidR="00EE5C5C" w:rsidRPr="00D02919" w:rsidRDefault="00EE5C5C" w:rsidP="0023381B">
            <w:pPr>
              <w:pStyle w:val="af3"/>
              <w:spacing w:after="0"/>
              <w:ind w:firstLineChars="0" w:firstLine="0"/>
              <w:jc w:val="center"/>
              <w:rPr>
                <w:bCs/>
                <w:sz w:val="16"/>
                <w:lang w:eastAsia="zh-CN"/>
              </w:rPr>
            </w:pPr>
            <w:r w:rsidRPr="00D02919">
              <w:rPr>
                <w:bCs/>
                <w:sz w:val="16"/>
                <w:lang w:eastAsia="zh-CN"/>
              </w:rPr>
              <w:t>101</w:t>
            </w:r>
          </w:p>
        </w:tc>
        <w:tc>
          <w:tcPr>
            <w:tcW w:w="900" w:type="dxa"/>
            <w:shd w:val="clear" w:color="auto" w:fill="FFCC66"/>
            <w:tcMar>
              <w:top w:w="15" w:type="dxa"/>
              <w:left w:w="108" w:type="dxa"/>
              <w:bottom w:w="0" w:type="dxa"/>
              <w:right w:w="108" w:type="dxa"/>
            </w:tcMar>
            <w:vAlign w:val="center"/>
          </w:tcPr>
          <w:p w14:paraId="14FE75A8" w14:textId="77777777" w:rsidR="00EE5C5C" w:rsidRPr="00D02919" w:rsidRDefault="00EE5C5C" w:rsidP="0023381B">
            <w:pPr>
              <w:pStyle w:val="af3"/>
              <w:spacing w:after="0"/>
              <w:ind w:firstLineChars="0" w:firstLine="0"/>
              <w:jc w:val="center"/>
              <w:rPr>
                <w:bCs/>
                <w:sz w:val="16"/>
                <w:lang w:eastAsia="zh-CN"/>
              </w:rPr>
            </w:pPr>
            <w:r w:rsidRPr="00D02919">
              <w:rPr>
                <w:bCs/>
                <w:sz w:val="16"/>
                <w:lang w:eastAsia="zh-CN"/>
              </w:rPr>
              <w:t>110</w:t>
            </w:r>
          </w:p>
        </w:tc>
        <w:tc>
          <w:tcPr>
            <w:tcW w:w="810" w:type="dxa"/>
            <w:shd w:val="clear" w:color="auto" w:fill="FFCC66"/>
            <w:tcMar>
              <w:top w:w="15" w:type="dxa"/>
              <w:left w:w="108" w:type="dxa"/>
              <w:bottom w:w="0" w:type="dxa"/>
              <w:right w:w="108" w:type="dxa"/>
            </w:tcMar>
            <w:vAlign w:val="center"/>
          </w:tcPr>
          <w:p w14:paraId="00F47884" w14:textId="77777777" w:rsidR="00EE5C5C" w:rsidRPr="0034762F" w:rsidRDefault="00EE5C5C" w:rsidP="0023381B">
            <w:pPr>
              <w:pStyle w:val="af3"/>
              <w:spacing w:after="0"/>
              <w:ind w:firstLineChars="0" w:firstLine="0"/>
              <w:jc w:val="center"/>
              <w:rPr>
                <w:bCs/>
                <w:sz w:val="16"/>
                <w:lang w:eastAsia="zh-CN"/>
              </w:rPr>
            </w:pPr>
            <w:r w:rsidRPr="00D02919">
              <w:rPr>
                <w:bCs/>
                <w:sz w:val="16"/>
                <w:lang w:eastAsia="zh-CN"/>
              </w:rPr>
              <w:t>111</w:t>
            </w:r>
          </w:p>
        </w:tc>
      </w:tr>
      <w:tr w:rsidR="00A11836" w:rsidRPr="0034762F" w14:paraId="05900C9D" w14:textId="77777777" w:rsidTr="00624AD5">
        <w:trPr>
          <w:trHeight w:val="724"/>
          <w:jc w:val="center"/>
        </w:trPr>
        <w:tc>
          <w:tcPr>
            <w:tcW w:w="1998" w:type="dxa"/>
            <w:shd w:val="clear" w:color="auto" w:fill="FFCC66"/>
            <w:vAlign w:val="center"/>
          </w:tcPr>
          <w:p w14:paraId="0A211262" w14:textId="77777777" w:rsidR="00A11836" w:rsidRPr="0034762F" w:rsidRDefault="00A11836">
            <w:pPr>
              <w:pStyle w:val="af3"/>
              <w:spacing w:after="0"/>
              <w:ind w:firstLineChars="0" w:firstLine="0"/>
              <w:jc w:val="center"/>
              <w:rPr>
                <w:sz w:val="16"/>
                <w:lang w:eastAsia="zh-CN"/>
              </w:rPr>
            </w:pPr>
            <w:bookmarkStart w:id="11" w:name="OLE_LINK9"/>
            <w:r w:rsidRPr="0034762F">
              <w:rPr>
                <w:b/>
                <w:sz w:val="20"/>
                <w:lang w:eastAsia="zh-CN"/>
              </w:rPr>
              <w:t xml:space="preserve">Output </w:t>
            </w:r>
            <w:r w:rsidR="009702CD">
              <w:rPr>
                <w:b/>
                <w:sz w:val="20"/>
                <w:lang w:eastAsia="zh-CN"/>
              </w:rPr>
              <w:t>s</w:t>
            </w:r>
            <w:r w:rsidR="009702CD" w:rsidRPr="0034762F">
              <w:rPr>
                <w:b/>
                <w:sz w:val="20"/>
                <w:lang w:eastAsia="zh-CN"/>
              </w:rPr>
              <w:t xml:space="preserve">ymbol </w:t>
            </w:r>
            <w:r w:rsidRPr="0034762F">
              <w:rPr>
                <w:b/>
                <w:sz w:val="20"/>
                <w:lang w:eastAsia="zh-CN"/>
              </w:rPr>
              <w:t>sequence</w:t>
            </w:r>
            <w:bookmarkEnd w:id="11"/>
          </w:p>
        </w:tc>
        <w:tc>
          <w:tcPr>
            <w:tcW w:w="1134" w:type="dxa"/>
            <w:shd w:val="clear" w:color="auto" w:fill="FFECD3"/>
            <w:tcMar>
              <w:top w:w="15" w:type="dxa"/>
              <w:left w:w="108" w:type="dxa"/>
              <w:bottom w:w="0" w:type="dxa"/>
              <w:right w:w="108" w:type="dxa"/>
            </w:tcMar>
            <w:vAlign w:val="center"/>
            <w:hideMark/>
          </w:tcPr>
          <w:p w14:paraId="31CAECDB" w14:textId="77777777" w:rsidR="00A11836" w:rsidRPr="0034762F" w:rsidRDefault="00567961" w:rsidP="0023381B">
            <w:pPr>
              <w:pStyle w:val="af3"/>
              <w:spacing w:after="0"/>
              <w:ind w:firstLineChars="0" w:firstLine="0"/>
              <w:jc w:val="center"/>
              <w:rPr>
                <w:sz w:val="16"/>
                <w:lang w:eastAsia="zh-CN"/>
              </w:rPr>
            </w:pPr>
            <m:oMathPara>
              <m:oMathParaPr>
                <m:jc m:val="centerGroup"/>
              </m:oMathParaPr>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01" w:type="dxa"/>
            <w:shd w:val="clear" w:color="auto" w:fill="FFECD3"/>
            <w:tcMar>
              <w:top w:w="15" w:type="dxa"/>
              <w:left w:w="108" w:type="dxa"/>
              <w:bottom w:w="0" w:type="dxa"/>
              <w:right w:w="108" w:type="dxa"/>
            </w:tcMar>
            <w:vAlign w:val="center"/>
            <w:hideMark/>
          </w:tcPr>
          <w:p w14:paraId="50ED4A53" w14:textId="77777777" w:rsidR="00A11836" w:rsidRPr="0034762F" w:rsidRDefault="00567961" w:rsidP="0023381B">
            <w:pPr>
              <w:pStyle w:val="af3"/>
              <w:spacing w:after="0"/>
              <w:ind w:firstLineChars="0" w:firstLine="0"/>
              <w:jc w:val="center"/>
              <w:rPr>
                <w:sz w:val="16"/>
                <w:lang w:eastAsia="zh-CN"/>
              </w:rPr>
            </w:pPr>
            <m:oMathPara>
              <m:oMathParaPr>
                <m:jc m:val="centerGroup"/>
              </m:oMathParaPr>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90" w:type="dxa"/>
            <w:shd w:val="clear" w:color="auto" w:fill="FFECD3"/>
            <w:tcMar>
              <w:top w:w="15" w:type="dxa"/>
              <w:left w:w="108" w:type="dxa"/>
              <w:bottom w:w="0" w:type="dxa"/>
              <w:right w:w="108" w:type="dxa"/>
            </w:tcMar>
            <w:vAlign w:val="center"/>
            <w:hideMark/>
          </w:tcPr>
          <w:p w14:paraId="3A4937E8" w14:textId="77777777" w:rsidR="00A11836" w:rsidRPr="0034762F" w:rsidRDefault="00567961" w:rsidP="0023381B">
            <w:pPr>
              <w:pStyle w:val="af3"/>
              <w:spacing w:after="0"/>
              <w:ind w:firstLineChars="0" w:firstLine="0"/>
              <w:jc w:val="center"/>
              <w:rPr>
                <w:sz w:val="16"/>
                <w:lang w:eastAsia="zh-CN"/>
              </w:rPr>
            </w:pPr>
            <m:oMathPara>
              <m:oMathParaPr>
                <m:jc m:val="centerGroup"/>
              </m:oMathParaPr>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25F28C62" w14:textId="77777777" w:rsidR="00A11836" w:rsidRPr="0034762F" w:rsidRDefault="00567961" w:rsidP="0023381B">
            <w:pPr>
              <w:pStyle w:val="af3"/>
              <w:spacing w:after="0"/>
              <w:ind w:firstLineChars="0" w:firstLine="0"/>
              <w:jc w:val="center"/>
              <w:rPr>
                <w:sz w:val="16"/>
                <w:lang w:eastAsia="zh-CN"/>
              </w:rPr>
            </w:pPr>
            <m:oMathPara>
              <m:oMathParaPr>
                <m:jc m:val="centerGroup"/>
              </m:oMathParaPr>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90" w:type="dxa"/>
            <w:shd w:val="clear" w:color="auto" w:fill="FFECD3"/>
            <w:tcMar>
              <w:top w:w="15" w:type="dxa"/>
              <w:left w:w="108" w:type="dxa"/>
              <w:bottom w:w="0" w:type="dxa"/>
              <w:right w:w="108" w:type="dxa"/>
            </w:tcMar>
            <w:vAlign w:val="center"/>
            <w:hideMark/>
          </w:tcPr>
          <w:p w14:paraId="650061EB" w14:textId="77777777" w:rsidR="00A11836" w:rsidRPr="0034762F" w:rsidRDefault="00567961" w:rsidP="0023381B">
            <w:pPr>
              <w:pStyle w:val="af3"/>
              <w:spacing w:after="0"/>
              <w:ind w:firstLineChars="0" w:firstLine="0"/>
              <w:jc w:val="center"/>
              <w:rPr>
                <w:sz w:val="16"/>
                <w:lang w:eastAsia="zh-CN"/>
              </w:rPr>
            </w:pPr>
            <m:oMathPara>
              <m:oMathParaPr>
                <m:jc m:val="centerGroup"/>
              </m:oMathParaPr>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5AB957CD" w14:textId="77777777" w:rsidR="00A11836" w:rsidRPr="0034762F" w:rsidRDefault="00567961" w:rsidP="0023381B">
            <w:pPr>
              <w:pStyle w:val="af3"/>
              <w:spacing w:after="0"/>
              <w:ind w:firstLineChars="0" w:firstLine="0"/>
              <w:jc w:val="center"/>
              <w:rPr>
                <w:sz w:val="16"/>
                <w:lang w:eastAsia="zh-CN"/>
              </w:rPr>
            </w:pPr>
            <m:oMathPara>
              <m:oMathParaPr>
                <m:jc m:val="centerGroup"/>
              </m:oMathParaPr>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00" w:type="dxa"/>
            <w:shd w:val="clear" w:color="auto" w:fill="FFECD3"/>
            <w:tcMar>
              <w:top w:w="15" w:type="dxa"/>
              <w:left w:w="108" w:type="dxa"/>
              <w:bottom w:w="0" w:type="dxa"/>
              <w:right w:w="108" w:type="dxa"/>
            </w:tcMar>
            <w:vAlign w:val="center"/>
            <w:hideMark/>
          </w:tcPr>
          <w:p w14:paraId="136A2EBD" w14:textId="77777777" w:rsidR="00A11836" w:rsidRPr="0034762F" w:rsidRDefault="00567961" w:rsidP="0023381B">
            <w:pPr>
              <w:pStyle w:val="af3"/>
              <w:spacing w:after="0"/>
              <w:ind w:firstLineChars="0" w:firstLine="0"/>
              <w:jc w:val="center"/>
              <w:rPr>
                <w:sz w:val="16"/>
                <w:lang w:eastAsia="zh-CN"/>
              </w:rPr>
            </w:pPr>
            <m:oMathPara>
              <m:oMathParaPr>
                <m:jc m:val="centerGroup"/>
              </m:oMathParaPr>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6B8FC546" w14:textId="77777777" w:rsidR="00A11836" w:rsidRPr="0034762F" w:rsidRDefault="00567961" w:rsidP="0023381B">
            <w:pPr>
              <w:pStyle w:val="af3"/>
              <w:spacing w:after="0"/>
              <w:ind w:firstLineChars="0" w:firstLine="0"/>
              <w:jc w:val="center"/>
              <w:rPr>
                <w:sz w:val="16"/>
                <w:lang w:eastAsia="zh-CN"/>
              </w:rPr>
            </w:pPr>
            <m:oMathPara>
              <m:oMathParaPr>
                <m:jc m:val="centerGroup"/>
              </m:oMathParaPr>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r>
    </w:tbl>
    <w:p w14:paraId="02409205" w14:textId="77777777" w:rsidR="00A11836" w:rsidRDefault="00A11836" w:rsidP="00A11836">
      <w:pPr>
        <w:pStyle w:val="af3"/>
        <w:spacing w:after="240"/>
        <w:ind w:firstLineChars="0" w:firstLine="0"/>
        <w:rPr>
          <w:lang w:eastAsia="zh-CN"/>
        </w:rPr>
      </w:pPr>
      <w:proofErr w:type="gramStart"/>
      <w:r>
        <w:rPr>
          <w:lang w:eastAsia="zh-CN"/>
        </w:rPr>
        <w:t>w</w:t>
      </w:r>
      <w:r w:rsidRPr="0034762F">
        <w:rPr>
          <w:lang w:eastAsia="zh-CN"/>
        </w:rPr>
        <w:t>ith</w:t>
      </w:r>
      <w:proofErr w:type="gramEnd"/>
      <w:r w:rsidRPr="0034762F">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8</m:t>
            </m:r>
          </m:sub>
        </m:sSub>
        <m:r>
          <w:rPr>
            <w:rFonts w:ascii="Cambria Math" w:hAnsi="Cambria Math"/>
            <w:lang w:eastAsia="zh-CN"/>
          </w:rPr>
          <m:t>=0.5774</m:t>
        </m:r>
      </m:oMath>
      <w:r>
        <w:rPr>
          <w:lang w:eastAsia="zh-CN"/>
        </w:rPr>
        <w:t xml:space="preserve"> and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8</m:t>
            </m:r>
          </m:sub>
        </m:sSub>
        <m:r>
          <w:rPr>
            <w:rFonts w:ascii="Cambria Math" w:hAnsi="Cambria Math"/>
            <w:lang w:eastAsia="zh-CN"/>
          </w:rPr>
          <m:t>=0.8165</m:t>
        </m:r>
      </m:oMath>
      <w:r>
        <w:rPr>
          <w:lang w:eastAsia="zh-CN"/>
        </w:rPr>
        <w:t>.</w:t>
      </w:r>
    </w:p>
    <w:p w14:paraId="022E7906" w14:textId="77777777" w:rsidR="00A11836" w:rsidRDefault="00A11836" w:rsidP="00A11836">
      <w:pPr>
        <w:pStyle w:val="af3"/>
        <w:ind w:firstLineChars="0" w:firstLine="0"/>
        <w:jc w:val="center"/>
        <w:rPr>
          <w:b/>
          <w:lang w:eastAsia="zh-CN"/>
        </w:rPr>
      </w:pPr>
      <w:r w:rsidRPr="0034762F">
        <w:rPr>
          <w:b/>
          <w:lang w:eastAsia="zh-CN"/>
        </w:rPr>
        <w:t xml:space="preserve">Table </w:t>
      </w:r>
      <w:r>
        <w:rPr>
          <w:b/>
          <w:lang w:eastAsia="zh-CN"/>
        </w:rPr>
        <w:t>A-</w:t>
      </w:r>
      <w:r w:rsidR="00AC2F38">
        <w:rPr>
          <w:b/>
          <w:lang w:eastAsia="zh-CN"/>
        </w:rPr>
        <w:t>3</w:t>
      </w:r>
      <w:r w:rsidRPr="0034762F">
        <w:rPr>
          <w:b/>
          <w:lang w:eastAsia="zh-CN"/>
        </w:rPr>
        <w:t xml:space="preserve">. Mapping function for the </w:t>
      </w:r>
      <w:r>
        <w:rPr>
          <w:b/>
          <w:lang w:eastAsia="zh-CN"/>
        </w:rPr>
        <w:t>16</w:t>
      </w:r>
      <w:r w:rsidRPr="0034762F">
        <w:rPr>
          <w:b/>
          <w:lang w:eastAsia="zh-CN"/>
        </w:rPr>
        <w:t xml:space="preserve">-point modulated symbol sequence </w:t>
      </w:r>
      <w:r w:rsidR="00052811">
        <w:rPr>
          <w:b/>
          <w:lang w:eastAsia="zh-CN"/>
        </w:rPr>
        <w:t xml:space="preserve">of </w:t>
      </w:r>
      <w:r w:rsidRPr="0034762F">
        <w:rPr>
          <w:b/>
          <w:lang w:eastAsia="zh-CN"/>
        </w:rPr>
        <w:t>length 2</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5"/>
        <w:gridCol w:w="969"/>
        <w:gridCol w:w="970"/>
        <w:gridCol w:w="970"/>
        <w:gridCol w:w="970"/>
        <w:gridCol w:w="969"/>
        <w:gridCol w:w="970"/>
        <w:gridCol w:w="970"/>
        <w:gridCol w:w="1121"/>
      </w:tblGrid>
      <w:tr w:rsidR="00FA4F8B" w:rsidRPr="00154721" w14:paraId="598AE365" w14:textId="77777777" w:rsidTr="00624AD5">
        <w:trPr>
          <w:trHeight w:val="417"/>
        </w:trPr>
        <w:tc>
          <w:tcPr>
            <w:tcW w:w="1555" w:type="dxa"/>
            <w:shd w:val="clear" w:color="auto" w:fill="FFCC66"/>
            <w:tcMar>
              <w:top w:w="15" w:type="dxa"/>
              <w:left w:w="108" w:type="dxa"/>
              <w:bottom w:w="0" w:type="dxa"/>
              <w:right w:w="108" w:type="dxa"/>
            </w:tcMar>
            <w:vAlign w:val="center"/>
            <w:hideMark/>
          </w:tcPr>
          <w:p w14:paraId="4BE59F4B" w14:textId="77777777" w:rsidR="004E1143" w:rsidRPr="00154721" w:rsidRDefault="004E1143" w:rsidP="004E1143">
            <w:pPr>
              <w:pStyle w:val="af3"/>
              <w:spacing w:after="0"/>
              <w:ind w:firstLineChars="0" w:firstLine="0"/>
              <w:jc w:val="center"/>
              <w:rPr>
                <w:b/>
                <w:lang w:eastAsia="zh-CN"/>
              </w:rPr>
            </w:pPr>
            <w:r>
              <w:rPr>
                <w:b/>
                <w:bCs/>
                <w:sz w:val="20"/>
                <w:lang w:eastAsia="zh-CN"/>
              </w:rPr>
              <w:t>Sequence i</w:t>
            </w:r>
            <w:r w:rsidRPr="0034762F">
              <w:rPr>
                <w:b/>
                <w:bCs/>
                <w:sz w:val="20"/>
                <w:lang w:eastAsia="zh-CN"/>
              </w:rPr>
              <w:t>ndex</w:t>
            </w:r>
          </w:p>
        </w:tc>
        <w:tc>
          <w:tcPr>
            <w:tcW w:w="969" w:type="dxa"/>
            <w:shd w:val="clear" w:color="auto" w:fill="FFCC66"/>
            <w:tcMar>
              <w:top w:w="15" w:type="dxa"/>
              <w:left w:w="108" w:type="dxa"/>
              <w:bottom w:w="0" w:type="dxa"/>
              <w:right w:w="108" w:type="dxa"/>
            </w:tcMar>
            <w:vAlign w:val="center"/>
          </w:tcPr>
          <w:p w14:paraId="431CCEFE" w14:textId="77777777" w:rsidR="004E1143" w:rsidRPr="00154721" w:rsidRDefault="004E1143" w:rsidP="004E1143">
            <w:pPr>
              <w:pStyle w:val="af3"/>
              <w:spacing w:after="0"/>
              <w:ind w:firstLineChars="0" w:firstLine="0"/>
              <w:jc w:val="center"/>
              <w:rPr>
                <w:sz w:val="18"/>
                <w:lang w:eastAsia="zh-CN"/>
              </w:rPr>
            </w:pPr>
            <w:r w:rsidRPr="00154721">
              <w:rPr>
                <w:bCs/>
                <w:sz w:val="18"/>
                <w:lang w:eastAsia="zh-CN"/>
              </w:rPr>
              <w:t>1</w:t>
            </w:r>
          </w:p>
        </w:tc>
        <w:tc>
          <w:tcPr>
            <w:tcW w:w="970" w:type="dxa"/>
            <w:shd w:val="clear" w:color="auto" w:fill="FFCC66"/>
            <w:tcMar>
              <w:top w:w="15" w:type="dxa"/>
              <w:left w:w="108" w:type="dxa"/>
              <w:bottom w:w="0" w:type="dxa"/>
              <w:right w:w="108" w:type="dxa"/>
            </w:tcMar>
            <w:vAlign w:val="center"/>
          </w:tcPr>
          <w:p w14:paraId="433DB4CC" w14:textId="77777777" w:rsidR="004E1143" w:rsidRPr="00154721" w:rsidRDefault="004E1143" w:rsidP="004E1143">
            <w:pPr>
              <w:pStyle w:val="af3"/>
              <w:spacing w:after="0"/>
              <w:ind w:firstLineChars="0" w:firstLine="0"/>
              <w:jc w:val="center"/>
              <w:rPr>
                <w:sz w:val="18"/>
                <w:lang w:eastAsia="zh-CN"/>
              </w:rPr>
            </w:pPr>
            <w:r w:rsidRPr="00154721">
              <w:rPr>
                <w:bCs/>
                <w:sz w:val="18"/>
                <w:lang w:eastAsia="zh-CN"/>
              </w:rPr>
              <w:t>2</w:t>
            </w:r>
          </w:p>
        </w:tc>
        <w:tc>
          <w:tcPr>
            <w:tcW w:w="970" w:type="dxa"/>
            <w:shd w:val="clear" w:color="auto" w:fill="FFCC66"/>
            <w:tcMar>
              <w:top w:w="15" w:type="dxa"/>
              <w:left w:w="108" w:type="dxa"/>
              <w:bottom w:w="0" w:type="dxa"/>
              <w:right w:w="108" w:type="dxa"/>
            </w:tcMar>
            <w:vAlign w:val="center"/>
          </w:tcPr>
          <w:p w14:paraId="314DDDBD" w14:textId="77777777" w:rsidR="004E1143" w:rsidRPr="00154721" w:rsidRDefault="004E1143" w:rsidP="004E1143">
            <w:pPr>
              <w:pStyle w:val="af3"/>
              <w:spacing w:after="0"/>
              <w:ind w:firstLineChars="0" w:firstLine="0"/>
              <w:jc w:val="center"/>
              <w:rPr>
                <w:sz w:val="18"/>
                <w:lang w:eastAsia="zh-CN"/>
              </w:rPr>
            </w:pPr>
            <w:r w:rsidRPr="00154721">
              <w:rPr>
                <w:bCs/>
                <w:sz w:val="18"/>
                <w:lang w:eastAsia="zh-CN"/>
              </w:rPr>
              <w:t>3</w:t>
            </w:r>
          </w:p>
        </w:tc>
        <w:tc>
          <w:tcPr>
            <w:tcW w:w="970" w:type="dxa"/>
            <w:shd w:val="clear" w:color="auto" w:fill="FFCC66"/>
            <w:tcMar>
              <w:top w:w="15" w:type="dxa"/>
              <w:left w:w="108" w:type="dxa"/>
              <w:bottom w:w="0" w:type="dxa"/>
              <w:right w:w="108" w:type="dxa"/>
            </w:tcMar>
            <w:vAlign w:val="center"/>
          </w:tcPr>
          <w:p w14:paraId="13405728" w14:textId="77777777" w:rsidR="004E1143" w:rsidRPr="00154721" w:rsidRDefault="004E1143" w:rsidP="004E1143">
            <w:pPr>
              <w:pStyle w:val="af3"/>
              <w:spacing w:after="0"/>
              <w:ind w:firstLineChars="0" w:firstLine="0"/>
              <w:jc w:val="center"/>
              <w:rPr>
                <w:sz w:val="18"/>
                <w:lang w:eastAsia="zh-CN"/>
              </w:rPr>
            </w:pPr>
            <w:r w:rsidRPr="00154721">
              <w:rPr>
                <w:bCs/>
                <w:sz w:val="18"/>
                <w:lang w:eastAsia="zh-CN"/>
              </w:rPr>
              <w:t>4</w:t>
            </w:r>
          </w:p>
        </w:tc>
        <w:tc>
          <w:tcPr>
            <w:tcW w:w="969" w:type="dxa"/>
            <w:shd w:val="clear" w:color="auto" w:fill="FFCC66"/>
            <w:tcMar>
              <w:top w:w="15" w:type="dxa"/>
              <w:left w:w="108" w:type="dxa"/>
              <w:bottom w:w="0" w:type="dxa"/>
              <w:right w:w="108" w:type="dxa"/>
            </w:tcMar>
            <w:vAlign w:val="center"/>
          </w:tcPr>
          <w:p w14:paraId="265C558D" w14:textId="77777777" w:rsidR="004E1143" w:rsidRPr="00154721" w:rsidRDefault="004E1143" w:rsidP="004E1143">
            <w:pPr>
              <w:pStyle w:val="af3"/>
              <w:spacing w:after="0"/>
              <w:ind w:firstLineChars="0" w:firstLine="0"/>
              <w:jc w:val="center"/>
              <w:rPr>
                <w:sz w:val="18"/>
                <w:lang w:eastAsia="zh-CN"/>
              </w:rPr>
            </w:pPr>
            <w:r w:rsidRPr="00154721">
              <w:rPr>
                <w:bCs/>
                <w:sz w:val="18"/>
                <w:lang w:eastAsia="zh-CN"/>
              </w:rPr>
              <w:t>5</w:t>
            </w:r>
          </w:p>
        </w:tc>
        <w:tc>
          <w:tcPr>
            <w:tcW w:w="970" w:type="dxa"/>
            <w:shd w:val="clear" w:color="auto" w:fill="FFCC66"/>
            <w:tcMar>
              <w:top w:w="15" w:type="dxa"/>
              <w:left w:w="108" w:type="dxa"/>
              <w:bottom w:w="0" w:type="dxa"/>
              <w:right w:w="108" w:type="dxa"/>
            </w:tcMar>
            <w:vAlign w:val="center"/>
          </w:tcPr>
          <w:p w14:paraId="3F4AC8A8" w14:textId="77777777" w:rsidR="004E1143" w:rsidRPr="00154721" w:rsidRDefault="004E1143" w:rsidP="004E1143">
            <w:pPr>
              <w:pStyle w:val="af3"/>
              <w:spacing w:after="0"/>
              <w:ind w:firstLineChars="0" w:firstLine="0"/>
              <w:jc w:val="center"/>
              <w:rPr>
                <w:sz w:val="18"/>
                <w:lang w:eastAsia="zh-CN"/>
              </w:rPr>
            </w:pPr>
            <w:r w:rsidRPr="00154721">
              <w:rPr>
                <w:bCs/>
                <w:sz w:val="18"/>
                <w:lang w:eastAsia="zh-CN"/>
              </w:rPr>
              <w:t>6</w:t>
            </w:r>
          </w:p>
        </w:tc>
        <w:tc>
          <w:tcPr>
            <w:tcW w:w="970" w:type="dxa"/>
            <w:shd w:val="clear" w:color="auto" w:fill="FFCC66"/>
            <w:tcMar>
              <w:top w:w="15" w:type="dxa"/>
              <w:left w:w="108" w:type="dxa"/>
              <w:bottom w:w="0" w:type="dxa"/>
              <w:right w:w="108" w:type="dxa"/>
            </w:tcMar>
            <w:vAlign w:val="center"/>
          </w:tcPr>
          <w:p w14:paraId="3300A4FB" w14:textId="77777777" w:rsidR="004E1143" w:rsidRPr="00154721" w:rsidRDefault="004E1143" w:rsidP="004E1143">
            <w:pPr>
              <w:pStyle w:val="af3"/>
              <w:spacing w:after="0"/>
              <w:ind w:firstLineChars="0" w:firstLine="0"/>
              <w:jc w:val="center"/>
              <w:rPr>
                <w:sz w:val="18"/>
                <w:lang w:eastAsia="zh-CN"/>
              </w:rPr>
            </w:pPr>
            <w:r w:rsidRPr="00154721">
              <w:rPr>
                <w:bCs/>
                <w:sz w:val="18"/>
                <w:lang w:eastAsia="zh-CN"/>
              </w:rPr>
              <w:t>7</w:t>
            </w:r>
          </w:p>
        </w:tc>
        <w:tc>
          <w:tcPr>
            <w:tcW w:w="1121" w:type="dxa"/>
            <w:shd w:val="clear" w:color="auto" w:fill="FFCC66"/>
            <w:tcMar>
              <w:top w:w="15" w:type="dxa"/>
              <w:left w:w="108" w:type="dxa"/>
              <w:bottom w:w="0" w:type="dxa"/>
              <w:right w:w="108" w:type="dxa"/>
            </w:tcMar>
            <w:vAlign w:val="center"/>
            <w:hideMark/>
          </w:tcPr>
          <w:p w14:paraId="3AC603C1" w14:textId="77777777" w:rsidR="004E1143" w:rsidRPr="00154721" w:rsidRDefault="004E1143" w:rsidP="004E1143">
            <w:pPr>
              <w:pStyle w:val="af3"/>
              <w:spacing w:after="0"/>
              <w:ind w:firstLineChars="0" w:firstLine="0"/>
              <w:jc w:val="center"/>
              <w:rPr>
                <w:sz w:val="18"/>
                <w:lang w:eastAsia="zh-CN"/>
              </w:rPr>
            </w:pPr>
            <w:r>
              <w:rPr>
                <w:bCs/>
                <w:sz w:val="18"/>
                <w:lang w:eastAsia="zh-CN"/>
              </w:rPr>
              <w:t>8</w:t>
            </w:r>
          </w:p>
        </w:tc>
      </w:tr>
      <w:tr w:rsidR="00FA4F8B" w:rsidRPr="00154721" w14:paraId="2E736D72" w14:textId="77777777" w:rsidTr="00624AD5">
        <w:trPr>
          <w:trHeight w:val="417"/>
        </w:trPr>
        <w:tc>
          <w:tcPr>
            <w:tcW w:w="1555" w:type="dxa"/>
            <w:shd w:val="clear" w:color="auto" w:fill="FFCC66"/>
            <w:tcMar>
              <w:top w:w="15" w:type="dxa"/>
              <w:left w:w="108" w:type="dxa"/>
              <w:bottom w:w="0" w:type="dxa"/>
              <w:right w:w="108" w:type="dxa"/>
            </w:tcMar>
            <w:vAlign w:val="center"/>
          </w:tcPr>
          <w:p w14:paraId="40428331" w14:textId="77777777" w:rsidR="004E1143" w:rsidRPr="00D02919" w:rsidRDefault="004137FB" w:rsidP="004E1143">
            <w:pPr>
              <w:pStyle w:val="af3"/>
              <w:spacing w:after="0"/>
              <w:ind w:firstLineChars="0" w:firstLine="0"/>
              <w:jc w:val="center"/>
              <w:rPr>
                <w:b/>
                <w:bCs/>
                <w:sz w:val="20"/>
                <w:lang w:eastAsia="zh-CN"/>
              </w:rPr>
            </w:pPr>
            <w:r w:rsidRPr="00B55E9C">
              <w:rPr>
                <w:b/>
                <w:bCs/>
                <w:sz w:val="20"/>
                <w:lang w:eastAsia="zh-CN"/>
              </w:rPr>
              <w:t>Corresponding bit sequence</w:t>
            </w:r>
          </w:p>
        </w:tc>
        <w:tc>
          <w:tcPr>
            <w:tcW w:w="969" w:type="dxa"/>
            <w:shd w:val="clear" w:color="auto" w:fill="FFCC66"/>
            <w:tcMar>
              <w:top w:w="15" w:type="dxa"/>
              <w:left w:w="108" w:type="dxa"/>
              <w:bottom w:w="0" w:type="dxa"/>
              <w:right w:w="108" w:type="dxa"/>
            </w:tcMar>
            <w:vAlign w:val="center"/>
          </w:tcPr>
          <w:p w14:paraId="52AFBF0C" w14:textId="77777777" w:rsidR="004E1143" w:rsidRPr="00D02919" w:rsidRDefault="004E1143" w:rsidP="004E1143">
            <w:pPr>
              <w:pStyle w:val="af3"/>
              <w:spacing w:after="0"/>
              <w:ind w:firstLineChars="0" w:firstLine="0"/>
              <w:jc w:val="center"/>
              <w:rPr>
                <w:bCs/>
                <w:sz w:val="18"/>
                <w:lang w:eastAsia="zh-CN"/>
              </w:rPr>
            </w:pPr>
            <w:r w:rsidRPr="00D02919">
              <w:rPr>
                <w:bCs/>
                <w:sz w:val="18"/>
                <w:lang w:eastAsia="zh-CN"/>
              </w:rPr>
              <w:t>0000</w:t>
            </w:r>
          </w:p>
        </w:tc>
        <w:tc>
          <w:tcPr>
            <w:tcW w:w="970" w:type="dxa"/>
            <w:shd w:val="clear" w:color="auto" w:fill="FFCC66"/>
            <w:tcMar>
              <w:top w:w="15" w:type="dxa"/>
              <w:left w:w="108" w:type="dxa"/>
              <w:bottom w:w="0" w:type="dxa"/>
              <w:right w:w="108" w:type="dxa"/>
            </w:tcMar>
            <w:vAlign w:val="center"/>
          </w:tcPr>
          <w:p w14:paraId="3B411DCE" w14:textId="77777777" w:rsidR="004E1143" w:rsidRPr="00D02919" w:rsidRDefault="004E1143" w:rsidP="004E1143">
            <w:pPr>
              <w:pStyle w:val="af3"/>
              <w:spacing w:after="0"/>
              <w:ind w:firstLineChars="0" w:firstLine="0"/>
              <w:jc w:val="center"/>
              <w:rPr>
                <w:bCs/>
                <w:sz w:val="18"/>
                <w:lang w:eastAsia="zh-CN"/>
              </w:rPr>
            </w:pPr>
            <w:r w:rsidRPr="00D02919">
              <w:rPr>
                <w:bCs/>
                <w:sz w:val="18"/>
                <w:lang w:eastAsia="zh-CN"/>
              </w:rPr>
              <w:t>0001</w:t>
            </w:r>
          </w:p>
        </w:tc>
        <w:tc>
          <w:tcPr>
            <w:tcW w:w="970" w:type="dxa"/>
            <w:shd w:val="clear" w:color="auto" w:fill="FFCC66"/>
            <w:tcMar>
              <w:top w:w="15" w:type="dxa"/>
              <w:left w:w="108" w:type="dxa"/>
              <w:bottom w:w="0" w:type="dxa"/>
              <w:right w:w="108" w:type="dxa"/>
            </w:tcMar>
            <w:vAlign w:val="center"/>
          </w:tcPr>
          <w:p w14:paraId="4C2137A2" w14:textId="77777777" w:rsidR="004E1143" w:rsidRPr="00D02919" w:rsidRDefault="004E1143" w:rsidP="004E1143">
            <w:pPr>
              <w:pStyle w:val="af3"/>
              <w:spacing w:after="0"/>
              <w:ind w:firstLineChars="0" w:firstLine="0"/>
              <w:jc w:val="center"/>
              <w:rPr>
                <w:bCs/>
                <w:sz w:val="18"/>
                <w:lang w:eastAsia="zh-CN"/>
              </w:rPr>
            </w:pPr>
            <w:r w:rsidRPr="00D02919">
              <w:rPr>
                <w:bCs/>
                <w:sz w:val="18"/>
                <w:lang w:eastAsia="zh-CN"/>
              </w:rPr>
              <w:t>0010</w:t>
            </w:r>
          </w:p>
        </w:tc>
        <w:tc>
          <w:tcPr>
            <w:tcW w:w="970" w:type="dxa"/>
            <w:shd w:val="clear" w:color="auto" w:fill="FFCC66"/>
            <w:tcMar>
              <w:top w:w="15" w:type="dxa"/>
              <w:left w:w="108" w:type="dxa"/>
              <w:bottom w:w="0" w:type="dxa"/>
              <w:right w:w="108" w:type="dxa"/>
            </w:tcMar>
            <w:vAlign w:val="center"/>
          </w:tcPr>
          <w:p w14:paraId="31602CDA" w14:textId="77777777" w:rsidR="004E1143" w:rsidRPr="00D02919" w:rsidRDefault="004E1143" w:rsidP="004E1143">
            <w:pPr>
              <w:pStyle w:val="af3"/>
              <w:spacing w:after="0"/>
              <w:ind w:firstLineChars="0" w:firstLine="0"/>
              <w:jc w:val="center"/>
              <w:rPr>
                <w:bCs/>
                <w:sz w:val="18"/>
                <w:lang w:eastAsia="zh-CN"/>
              </w:rPr>
            </w:pPr>
            <w:r w:rsidRPr="00D02919">
              <w:rPr>
                <w:bCs/>
                <w:sz w:val="18"/>
                <w:lang w:eastAsia="zh-CN"/>
              </w:rPr>
              <w:t>0011</w:t>
            </w:r>
          </w:p>
        </w:tc>
        <w:tc>
          <w:tcPr>
            <w:tcW w:w="969" w:type="dxa"/>
            <w:shd w:val="clear" w:color="auto" w:fill="FFCC66"/>
            <w:tcMar>
              <w:top w:w="15" w:type="dxa"/>
              <w:left w:w="108" w:type="dxa"/>
              <w:bottom w:w="0" w:type="dxa"/>
              <w:right w:w="108" w:type="dxa"/>
            </w:tcMar>
            <w:vAlign w:val="center"/>
          </w:tcPr>
          <w:p w14:paraId="51A5695B" w14:textId="77777777" w:rsidR="004E1143" w:rsidRPr="00D02919" w:rsidRDefault="004E1143" w:rsidP="004E1143">
            <w:pPr>
              <w:pStyle w:val="af3"/>
              <w:spacing w:after="0"/>
              <w:ind w:firstLineChars="0" w:firstLine="0"/>
              <w:jc w:val="center"/>
              <w:rPr>
                <w:bCs/>
                <w:sz w:val="18"/>
                <w:lang w:eastAsia="zh-CN"/>
              </w:rPr>
            </w:pPr>
            <w:r w:rsidRPr="00D02919">
              <w:rPr>
                <w:bCs/>
                <w:sz w:val="18"/>
                <w:lang w:eastAsia="zh-CN"/>
              </w:rPr>
              <w:t>0100</w:t>
            </w:r>
          </w:p>
        </w:tc>
        <w:tc>
          <w:tcPr>
            <w:tcW w:w="970" w:type="dxa"/>
            <w:shd w:val="clear" w:color="auto" w:fill="FFCC66"/>
            <w:tcMar>
              <w:top w:w="15" w:type="dxa"/>
              <w:left w:w="108" w:type="dxa"/>
              <w:bottom w:w="0" w:type="dxa"/>
              <w:right w:w="108" w:type="dxa"/>
            </w:tcMar>
            <w:vAlign w:val="center"/>
          </w:tcPr>
          <w:p w14:paraId="51C7B0CF" w14:textId="77777777" w:rsidR="004E1143" w:rsidRPr="00D02919" w:rsidRDefault="004E1143" w:rsidP="004E1143">
            <w:pPr>
              <w:pStyle w:val="af3"/>
              <w:spacing w:after="0"/>
              <w:ind w:firstLineChars="0" w:firstLine="0"/>
              <w:jc w:val="center"/>
              <w:rPr>
                <w:bCs/>
                <w:sz w:val="18"/>
                <w:lang w:eastAsia="zh-CN"/>
              </w:rPr>
            </w:pPr>
            <w:r w:rsidRPr="00D02919">
              <w:rPr>
                <w:bCs/>
                <w:sz w:val="18"/>
                <w:lang w:eastAsia="zh-CN"/>
              </w:rPr>
              <w:t>0101</w:t>
            </w:r>
          </w:p>
        </w:tc>
        <w:tc>
          <w:tcPr>
            <w:tcW w:w="970" w:type="dxa"/>
            <w:shd w:val="clear" w:color="auto" w:fill="FFCC66"/>
            <w:tcMar>
              <w:top w:w="15" w:type="dxa"/>
              <w:left w:w="108" w:type="dxa"/>
              <w:bottom w:w="0" w:type="dxa"/>
              <w:right w:w="108" w:type="dxa"/>
            </w:tcMar>
            <w:vAlign w:val="center"/>
          </w:tcPr>
          <w:p w14:paraId="74D6CC7D" w14:textId="77777777" w:rsidR="004E1143" w:rsidRPr="00D02919" w:rsidRDefault="004E1143" w:rsidP="004E1143">
            <w:pPr>
              <w:pStyle w:val="af3"/>
              <w:spacing w:after="0"/>
              <w:ind w:firstLineChars="0" w:firstLine="0"/>
              <w:jc w:val="center"/>
              <w:rPr>
                <w:bCs/>
                <w:sz w:val="18"/>
                <w:lang w:eastAsia="zh-CN"/>
              </w:rPr>
            </w:pPr>
            <w:r w:rsidRPr="00D02919">
              <w:rPr>
                <w:bCs/>
                <w:sz w:val="18"/>
                <w:lang w:eastAsia="zh-CN"/>
              </w:rPr>
              <w:t>0110</w:t>
            </w:r>
          </w:p>
        </w:tc>
        <w:tc>
          <w:tcPr>
            <w:tcW w:w="1121" w:type="dxa"/>
            <w:shd w:val="clear" w:color="auto" w:fill="FFCC66"/>
            <w:tcMar>
              <w:top w:w="15" w:type="dxa"/>
              <w:left w:w="108" w:type="dxa"/>
              <w:bottom w:w="0" w:type="dxa"/>
              <w:right w:w="108" w:type="dxa"/>
            </w:tcMar>
            <w:vAlign w:val="center"/>
          </w:tcPr>
          <w:p w14:paraId="6F6FC8B3" w14:textId="77777777" w:rsidR="004E1143" w:rsidRPr="00154721" w:rsidRDefault="004E1143" w:rsidP="004E1143">
            <w:pPr>
              <w:pStyle w:val="af3"/>
              <w:spacing w:after="0"/>
              <w:ind w:firstLineChars="0" w:firstLine="0"/>
              <w:jc w:val="center"/>
              <w:rPr>
                <w:bCs/>
                <w:sz w:val="18"/>
                <w:lang w:eastAsia="zh-CN"/>
              </w:rPr>
            </w:pPr>
            <w:r w:rsidRPr="00D02919">
              <w:rPr>
                <w:bCs/>
                <w:sz w:val="18"/>
                <w:lang w:eastAsia="zh-CN"/>
              </w:rPr>
              <w:t>0111</w:t>
            </w:r>
          </w:p>
        </w:tc>
      </w:tr>
      <w:tr w:rsidR="004E1143" w:rsidRPr="00154721" w14:paraId="56F5AA61" w14:textId="77777777" w:rsidTr="00624AD5">
        <w:trPr>
          <w:trHeight w:val="743"/>
        </w:trPr>
        <w:tc>
          <w:tcPr>
            <w:tcW w:w="1555" w:type="dxa"/>
            <w:shd w:val="clear" w:color="auto" w:fill="FFCC66"/>
            <w:vAlign w:val="center"/>
            <w:hideMark/>
          </w:tcPr>
          <w:p w14:paraId="1D3A6FFB" w14:textId="77777777" w:rsidR="004E1143" w:rsidRPr="00154721" w:rsidRDefault="004E1143" w:rsidP="004E1143">
            <w:pPr>
              <w:pStyle w:val="af3"/>
              <w:spacing w:after="0"/>
              <w:ind w:firstLineChars="0" w:firstLine="0"/>
              <w:jc w:val="center"/>
              <w:rPr>
                <w:b/>
                <w:lang w:eastAsia="zh-CN"/>
              </w:rPr>
            </w:pPr>
            <w:r w:rsidRPr="00154721">
              <w:rPr>
                <w:b/>
                <w:sz w:val="20"/>
                <w:lang w:eastAsia="zh-CN"/>
              </w:rPr>
              <w:t>Output Symbol sequence</w:t>
            </w:r>
          </w:p>
        </w:tc>
        <w:tc>
          <w:tcPr>
            <w:tcW w:w="969" w:type="dxa"/>
            <w:shd w:val="clear" w:color="auto" w:fill="FFECD3"/>
            <w:tcMar>
              <w:top w:w="15" w:type="dxa"/>
              <w:left w:w="108" w:type="dxa"/>
              <w:bottom w:w="0" w:type="dxa"/>
              <w:right w:w="108" w:type="dxa"/>
            </w:tcMar>
            <w:vAlign w:val="center"/>
            <w:hideMark/>
          </w:tcPr>
          <w:p w14:paraId="65E6A12F"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5BC28055"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-1+3</m:t>
                          </m:r>
                          <m:r>
                            <w:rPr>
                              <w:rFonts w:ascii="Cambria Math" w:hAnsi="Cambria Math"/>
                              <w:sz w:val="18"/>
                              <w:lang w:eastAsia="zh-CN"/>
                            </w:rPr>
                            <m:t>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4FC22B2C"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66FF1F35"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69" w:type="dxa"/>
            <w:shd w:val="clear" w:color="auto" w:fill="FFECD3"/>
            <w:tcMar>
              <w:top w:w="15" w:type="dxa"/>
              <w:left w:w="108" w:type="dxa"/>
              <w:bottom w:w="0" w:type="dxa"/>
              <w:right w:w="108" w:type="dxa"/>
            </w:tcMar>
            <w:vAlign w:val="center"/>
            <w:hideMark/>
          </w:tcPr>
          <w:p w14:paraId="645D277E"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m:rPr>
                              <m:sty m:val="p"/>
                            </m:rPr>
                            <w:rPr>
                              <w:rFonts w:ascii="Cambria Math" w:hAnsi="Cambria Math"/>
                              <w:sz w:val="18"/>
                              <w:lang w:eastAsia="zh-CN"/>
                            </w:rPr>
                            <m:t>1+3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64C0F48C"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59728EA7"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1121" w:type="dxa"/>
            <w:shd w:val="clear" w:color="auto" w:fill="FFECD3"/>
            <w:tcMar>
              <w:top w:w="15" w:type="dxa"/>
              <w:left w:w="108" w:type="dxa"/>
              <w:bottom w:w="0" w:type="dxa"/>
              <w:right w:w="108" w:type="dxa"/>
            </w:tcMar>
            <w:vAlign w:val="center"/>
            <w:hideMark/>
          </w:tcPr>
          <w:p w14:paraId="1AD776CF"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m:t>
                          </m:r>
                          <m:r>
                            <w:rPr>
                              <w:rFonts w:ascii="Cambria Math" w:hAnsi="Cambria Math"/>
                              <w:sz w:val="18"/>
                              <w:lang w:eastAsia="zh-CN"/>
                            </w:rPr>
                            <m:t>j</m:t>
                          </m:r>
                        </m:e>
                      </m:mr>
                      <m:mr>
                        <m:e>
                          <m:r>
                            <m:rPr>
                              <m:sty m:val="p"/>
                            </m:rPr>
                            <w:rPr>
                              <w:rFonts w:ascii="Cambria Math" w:hAnsi="Cambria Math"/>
                              <w:sz w:val="18"/>
                              <w:lang w:eastAsia="zh-CN"/>
                            </w:rPr>
                            <m:t>-1+3</m:t>
                          </m:r>
                          <m:r>
                            <w:rPr>
                              <w:rFonts w:ascii="Cambria Math" w:hAnsi="Cambria Math"/>
                              <w:sz w:val="18"/>
                              <w:lang w:eastAsia="zh-CN"/>
                            </w:rPr>
                            <m:t>j</m:t>
                          </m:r>
                        </m:e>
                      </m:mr>
                    </m:m>
                  </m:e>
                </m:d>
              </m:oMath>
            </m:oMathPara>
          </w:p>
        </w:tc>
      </w:tr>
      <w:tr w:rsidR="00FA4F8B" w:rsidRPr="00154721" w14:paraId="62CB4BE3" w14:textId="77777777" w:rsidTr="00624AD5">
        <w:trPr>
          <w:trHeight w:val="417"/>
        </w:trPr>
        <w:tc>
          <w:tcPr>
            <w:tcW w:w="1555" w:type="dxa"/>
            <w:shd w:val="clear" w:color="auto" w:fill="FFCC66"/>
            <w:vAlign w:val="center"/>
            <w:hideMark/>
          </w:tcPr>
          <w:p w14:paraId="29963A82" w14:textId="77777777" w:rsidR="004E1143" w:rsidRPr="00154721" w:rsidRDefault="004E1143" w:rsidP="004E1143">
            <w:pPr>
              <w:pStyle w:val="af3"/>
              <w:spacing w:after="0"/>
              <w:ind w:firstLineChars="0" w:firstLine="0"/>
              <w:jc w:val="center"/>
              <w:rPr>
                <w:b/>
                <w:lang w:eastAsia="zh-CN"/>
              </w:rPr>
            </w:pPr>
            <w:r>
              <w:rPr>
                <w:b/>
                <w:bCs/>
                <w:sz w:val="20"/>
                <w:lang w:eastAsia="zh-CN"/>
              </w:rPr>
              <w:t>Sequence i</w:t>
            </w:r>
            <w:r w:rsidRPr="0034762F">
              <w:rPr>
                <w:b/>
                <w:bCs/>
                <w:sz w:val="20"/>
                <w:lang w:eastAsia="zh-CN"/>
              </w:rPr>
              <w:t>ndex</w:t>
            </w:r>
          </w:p>
        </w:tc>
        <w:tc>
          <w:tcPr>
            <w:tcW w:w="969" w:type="dxa"/>
            <w:shd w:val="clear" w:color="auto" w:fill="FFF6EA"/>
            <w:tcMar>
              <w:top w:w="15" w:type="dxa"/>
              <w:left w:w="108" w:type="dxa"/>
              <w:bottom w:w="0" w:type="dxa"/>
              <w:right w:w="108" w:type="dxa"/>
            </w:tcMar>
            <w:vAlign w:val="center"/>
          </w:tcPr>
          <w:p w14:paraId="034F5CF4" w14:textId="77777777" w:rsidR="004E1143" w:rsidRPr="00154721" w:rsidRDefault="004E1143" w:rsidP="004E1143">
            <w:pPr>
              <w:pStyle w:val="af3"/>
              <w:spacing w:after="0"/>
              <w:ind w:firstLineChars="0" w:firstLine="0"/>
              <w:jc w:val="center"/>
              <w:rPr>
                <w:sz w:val="18"/>
                <w:lang w:eastAsia="zh-CN"/>
              </w:rPr>
            </w:pPr>
            <w:r>
              <w:rPr>
                <w:sz w:val="18"/>
                <w:lang w:eastAsia="zh-CN"/>
              </w:rPr>
              <w:t>9</w:t>
            </w:r>
          </w:p>
        </w:tc>
        <w:tc>
          <w:tcPr>
            <w:tcW w:w="970" w:type="dxa"/>
            <w:shd w:val="clear" w:color="auto" w:fill="FFF6EA"/>
            <w:tcMar>
              <w:top w:w="15" w:type="dxa"/>
              <w:left w:w="108" w:type="dxa"/>
              <w:bottom w:w="0" w:type="dxa"/>
              <w:right w:w="108" w:type="dxa"/>
            </w:tcMar>
            <w:vAlign w:val="center"/>
          </w:tcPr>
          <w:p w14:paraId="16ADBA4F" w14:textId="77777777" w:rsidR="004E1143" w:rsidRPr="00154721" w:rsidRDefault="004E1143" w:rsidP="004E1143">
            <w:pPr>
              <w:pStyle w:val="af3"/>
              <w:spacing w:after="0"/>
              <w:ind w:firstLineChars="0" w:firstLine="0"/>
              <w:jc w:val="center"/>
              <w:rPr>
                <w:sz w:val="18"/>
                <w:lang w:eastAsia="zh-CN"/>
              </w:rPr>
            </w:pPr>
            <w:r>
              <w:rPr>
                <w:sz w:val="18"/>
                <w:lang w:eastAsia="zh-CN"/>
              </w:rPr>
              <w:t>10</w:t>
            </w:r>
          </w:p>
        </w:tc>
        <w:tc>
          <w:tcPr>
            <w:tcW w:w="970" w:type="dxa"/>
            <w:shd w:val="clear" w:color="auto" w:fill="FFF6EA"/>
            <w:tcMar>
              <w:top w:w="15" w:type="dxa"/>
              <w:left w:w="108" w:type="dxa"/>
              <w:bottom w:w="0" w:type="dxa"/>
              <w:right w:w="108" w:type="dxa"/>
            </w:tcMar>
            <w:vAlign w:val="center"/>
          </w:tcPr>
          <w:p w14:paraId="21D12EFD" w14:textId="77777777" w:rsidR="004E1143" w:rsidRPr="00154721" w:rsidRDefault="004E1143" w:rsidP="004E1143">
            <w:pPr>
              <w:pStyle w:val="af3"/>
              <w:spacing w:after="0"/>
              <w:ind w:firstLineChars="0" w:firstLine="0"/>
              <w:jc w:val="center"/>
              <w:rPr>
                <w:sz w:val="18"/>
                <w:lang w:eastAsia="zh-CN"/>
              </w:rPr>
            </w:pPr>
            <w:r>
              <w:rPr>
                <w:sz w:val="18"/>
                <w:lang w:eastAsia="zh-CN"/>
              </w:rPr>
              <w:t>11</w:t>
            </w:r>
          </w:p>
        </w:tc>
        <w:tc>
          <w:tcPr>
            <w:tcW w:w="970" w:type="dxa"/>
            <w:shd w:val="clear" w:color="auto" w:fill="FFF6EA"/>
            <w:tcMar>
              <w:top w:w="15" w:type="dxa"/>
              <w:left w:w="108" w:type="dxa"/>
              <w:bottom w:w="0" w:type="dxa"/>
              <w:right w:w="108" w:type="dxa"/>
            </w:tcMar>
            <w:vAlign w:val="center"/>
          </w:tcPr>
          <w:p w14:paraId="7104528F" w14:textId="77777777" w:rsidR="004E1143" w:rsidRPr="00154721" w:rsidRDefault="004E1143" w:rsidP="004E1143">
            <w:pPr>
              <w:pStyle w:val="af3"/>
              <w:spacing w:after="0"/>
              <w:ind w:firstLineChars="0" w:firstLine="0"/>
              <w:jc w:val="center"/>
              <w:rPr>
                <w:sz w:val="18"/>
                <w:lang w:eastAsia="zh-CN"/>
              </w:rPr>
            </w:pPr>
            <w:r>
              <w:rPr>
                <w:sz w:val="18"/>
                <w:lang w:eastAsia="zh-CN"/>
              </w:rPr>
              <w:t>12</w:t>
            </w:r>
          </w:p>
        </w:tc>
        <w:tc>
          <w:tcPr>
            <w:tcW w:w="969" w:type="dxa"/>
            <w:shd w:val="clear" w:color="auto" w:fill="FFF6EA"/>
            <w:tcMar>
              <w:top w:w="15" w:type="dxa"/>
              <w:left w:w="108" w:type="dxa"/>
              <w:bottom w:w="0" w:type="dxa"/>
              <w:right w:w="108" w:type="dxa"/>
            </w:tcMar>
            <w:vAlign w:val="center"/>
          </w:tcPr>
          <w:p w14:paraId="4DE0300F" w14:textId="77777777" w:rsidR="004E1143" w:rsidRPr="00154721" w:rsidRDefault="004E1143" w:rsidP="004E1143">
            <w:pPr>
              <w:pStyle w:val="af3"/>
              <w:spacing w:after="0"/>
              <w:ind w:firstLineChars="0" w:firstLine="0"/>
              <w:jc w:val="center"/>
              <w:rPr>
                <w:sz w:val="18"/>
                <w:lang w:eastAsia="zh-CN"/>
              </w:rPr>
            </w:pPr>
            <w:r>
              <w:rPr>
                <w:sz w:val="18"/>
                <w:lang w:eastAsia="zh-CN"/>
              </w:rPr>
              <w:t>13</w:t>
            </w:r>
          </w:p>
        </w:tc>
        <w:tc>
          <w:tcPr>
            <w:tcW w:w="970" w:type="dxa"/>
            <w:shd w:val="clear" w:color="auto" w:fill="FFF6EA"/>
            <w:tcMar>
              <w:top w:w="15" w:type="dxa"/>
              <w:left w:w="108" w:type="dxa"/>
              <w:bottom w:w="0" w:type="dxa"/>
              <w:right w:w="108" w:type="dxa"/>
            </w:tcMar>
            <w:vAlign w:val="center"/>
          </w:tcPr>
          <w:p w14:paraId="2CA08FE2" w14:textId="77777777" w:rsidR="004E1143" w:rsidRPr="00154721" w:rsidRDefault="004E1143" w:rsidP="004E1143">
            <w:pPr>
              <w:pStyle w:val="af3"/>
              <w:spacing w:after="0"/>
              <w:ind w:firstLineChars="0" w:firstLine="0"/>
              <w:jc w:val="center"/>
              <w:rPr>
                <w:sz w:val="18"/>
                <w:lang w:eastAsia="zh-CN"/>
              </w:rPr>
            </w:pPr>
            <w:r>
              <w:rPr>
                <w:sz w:val="18"/>
                <w:lang w:eastAsia="zh-CN"/>
              </w:rPr>
              <w:t>14</w:t>
            </w:r>
          </w:p>
        </w:tc>
        <w:tc>
          <w:tcPr>
            <w:tcW w:w="970" w:type="dxa"/>
            <w:shd w:val="clear" w:color="auto" w:fill="FFF6EA"/>
            <w:tcMar>
              <w:top w:w="15" w:type="dxa"/>
              <w:left w:w="108" w:type="dxa"/>
              <w:bottom w:w="0" w:type="dxa"/>
              <w:right w:w="108" w:type="dxa"/>
            </w:tcMar>
            <w:vAlign w:val="center"/>
          </w:tcPr>
          <w:p w14:paraId="26BCA22D" w14:textId="77777777" w:rsidR="004E1143" w:rsidRPr="00154721" w:rsidRDefault="004E1143" w:rsidP="004E1143">
            <w:pPr>
              <w:pStyle w:val="af3"/>
              <w:spacing w:after="0"/>
              <w:ind w:firstLineChars="0" w:firstLine="0"/>
              <w:jc w:val="center"/>
              <w:rPr>
                <w:sz w:val="18"/>
                <w:lang w:eastAsia="zh-CN"/>
              </w:rPr>
            </w:pPr>
            <w:r>
              <w:rPr>
                <w:sz w:val="18"/>
                <w:lang w:eastAsia="zh-CN"/>
              </w:rPr>
              <w:t>15</w:t>
            </w:r>
          </w:p>
        </w:tc>
        <w:tc>
          <w:tcPr>
            <w:tcW w:w="1121" w:type="dxa"/>
            <w:shd w:val="clear" w:color="auto" w:fill="FFF6EA"/>
            <w:tcMar>
              <w:top w:w="15" w:type="dxa"/>
              <w:left w:w="108" w:type="dxa"/>
              <w:bottom w:w="0" w:type="dxa"/>
              <w:right w:w="108" w:type="dxa"/>
            </w:tcMar>
            <w:vAlign w:val="center"/>
            <w:hideMark/>
          </w:tcPr>
          <w:p w14:paraId="2DA6605B" w14:textId="77777777" w:rsidR="004E1143" w:rsidRPr="00154721" w:rsidRDefault="004E1143" w:rsidP="004E1143">
            <w:pPr>
              <w:pStyle w:val="af3"/>
              <w:spacing w:after="0"/>
              <w:ind w:firstLineChars="0" w:firstLine="0"/>
              <w:jc w:val="center"/>
              <w:rPr>
                <w:sz w:val="18"/>
                <w:lang w:eastAsia="zh-CN"/>
              </w:rPr>
            </w:pPr>
            <w:r>
              <w:rPr>
                <w:sz w:val="18"/>
                <w:lang w:eastAsia="zh-CN"/>
              </w:rPr>
              <w:t>16</w:t>
            </w:r>
          </w:p>
        </w:tc>
      </w:tr>
      <w:tr w:rsidR="004E1143" w:rsidRPr="00154721" w14:paraId="298C148B" w14:textId="77777777" w:rsidTr="00624AD5">
        <w:trPr>
          <w:trHeight w:val="417"/>
        </w:trPr>
        <w:tc>
          <w:tcPr>
            <w:tcW w:w="1555" w:type="dxa"/>
            <w:shd w:val="clear" w:color="auto" w:fill="FFCC66"/>
            <w:vAlign w:val="center"/>
          </w:tcPr>
          <w:p w14:paraId="2C2B3296" w14:textId="77777777" w:rsidR="004E1143" w:rsidRPr="00D02919" w:rsidRDefault="004137FB" w:rsidP="004E1143">
            <w:pPr>
              <w:pStyle w:val="af3"/>
              <w:spacing w:after="0"/>
              <w:ind w:firstLineChars="0" w:firstLine="0"/>
              <w:jc w:val="center"/>
              <w:rPr>
                <w:b/>
                <w:bCs/>
                <w:sz w:val="20"/>
                <w:lang w:eastAsia="zh-CN"/>
              </w:rPr>
            </w:pPr>
            <w:r w:rsidRPr="00B55E9C">
              <w:rPr>
                <w:b/>
                <w:bCs/>
                <w:sz w:val="20"/>
                <w:lang w:eastAsia="zh-CN"/>
              </w:rPr>
              <w:t>Corresponding bit sequence</w:t>
            </w:r>
          </w:p>
        </w:tc>
        <w:tc>
          <w:tcPr>
            <w:tcW w:w="969" w:type="dxa"/>
            <w:shd w:val="clear" w:color="auto" w:fill="FFF6EA"/>
            <w:tcMar>
              <w:top w:w="15" w:type="dxa"/>
              <w:left w:w="108" w:type="dxa"/>
              <w:bottom w:w="0" w:type="dxa"/>
              <w:right w:w="108" w:type="dxa"/>
            </w:tcMar>
            <w:vAlign w:val="center"/>
          </w:tcPr>
          <w:p w14:paraId="10406648" w14:textId="77777777" w:rsidR="004E1143" w:rsidRPr="00D02919" w:rsidRDefault="004E1143" w:rsidP="004E1143">
            <w:pPr>
              <w:pStyle w:val="af3"/>
              <w:spacing w:after="0"/>
              <w:ind w:firstLineChars="0" w:firstLine="0"/>
              <w:jc w:val="center"/>
              <w:rPr>
                <w:sz w:val="18"/>
                <w:lang w:eastAsia="zh-CN"/>
              </w:rPr>
            </w:pPr>
            <w:r w:rsidRPr="00D02919">
              <w:rPr>
                <w:sz w:val="18"/>
                <w:lang w:eastAsia="zh-CN"/>
              </w:rPr>
              <w:t>1000</w:t>
            </w:r>
          </w:p>
        </w:tc>
        <w:tc>
          <w:tcPr>
            <w:tcW w:w="970" w:type="dxa"/>
            <w:shd w:val="clear" w:color="auto" w:fill="FFF6EA"/>
            <w:tcMar>
              <w:top w:w="15" w:type="dxa"/>
              <w:left w:w="108" w:type="dxa"/>
              <w:bottom w:w="0" w:type="dxa"/>
              <w:right w:w="108" w:type="dxa"/>
            </w:tcMar>
            <w:vAlign w:val="center"/>
          </w:tcPr>
          <w:p w14:paraId="11A09E11" w14:textId="77777777" w:rsidR="004E1143" w:rsidRPr="00D02919" w:rsidRDefault="004E1143" w:rsidP="004E1143">
            <w:pPr>
              <w:pStyle w:val="af3"/>
              <w:spacing w:after="0"/>
              <w:ind w:firstLineChars="0" w:firstLine="0"/>
              <w:jc w:val="center"/>
              <w:rPr>
                <w:sz w:val="18"/>
                <w:lang w:eastAsia="zh-CN"/>
              </w:rPr>
            </w:pPr>
            <w:r w:rsidRPr="00D02919">
              <w:rPr>
                <w:sz w:val="18"/>
                <w:lang w:eastAsia="zh-CN"/>
              </w:rPr>
              <w:t>1001</w:t>
            </w:r>
          </w:p>
        </w:tc>
        <w:tc>
          <w:tcPr>
            <w:tcW w:w="970" w:type="dxa"/>
            <w:shd w:val="clear" w:color="auto" w:fill="FFF6EA"/>
            <w:tcMar>
              <w:top w:w="15" w:type="dxa"/>
              <w:left w:w="108" w:type="dxa"/>
              <w:bottom w:w="0" w:type="dxa"/>
              <w:right w:w="108" w:type="dxa"/>
            </w:tcMar>
            <w:vAlign w:val="center"/>
          </w:tcPr>
          <w:p w14:paraId="59DCB7B5" w14:textId="77777777" w:rsidR="004E1143" w:rsidRPr="00D02919" w:rsidRDefault="004E1143" w:rsidP="004E1143">
            <w:pPr>
              <w:pStyle w:val="af3"/>
              <w:spacing w:after="0"/>
              <w:ind w:firstLineChars="0" w:firstLine="0"/>
              <w:jc w:val="center"/>
              <w:rPr>
                <w:sz w:val="18"/>
                <w:lang w:eastAsia="zh-CN"/>
              </w:rPr>
            </w:pPr>
            <w:r w:rsidRPr="00D02919">
              <w:rPr>
                <w:sz w:val="18"/>
                <w:lang w:eastAsia="zh-CN"/>
              </w:rPr>
              <w:t>1010</w:t>
            </w:r>
          </w:p>
        </w:tc>
        <w:tc>
          <w:tcPr>
            <w:tcW w:w="970" w:type="dxa"/>
            <w:shd w:val="clear" w:color="auto" w:fill="FFF6EA"/>
            <w:tcMar>
              <w:top w:w="15" w:type="dxa"/>
              <w:left w:w="108" w:type="dxa"/>
              <w:bottom w:w="0" w:type="dxa"/>
              <w:right w:w="108" w:type="dxa"/>
            </w:tcMar>
            <w:vAlign w:val="center"/>
          </w:tcPr>
          <w:p w14:paraId="03808A2D" w14:textId="77777777" w:rsidR="004E1143" w:rsidRPr="00D02919" w:rsidRDefault="004E1143" w:rsidP="004E1143">
            <w:pPr>
              <w:pStyle w:val="af3"/>
              <w:spacing w:after="0"/>
              <w:ind w:firstLineChars="0" w:firstLine="0"/>
              <w:jc w:val="center"/>
              <w:rPr>
                <w:sz w:val="18"/>
                <w:lang w:eastAsia="zh-CN"/>
              </w:rPr>
            </w:pPr>
            <w:r w:rsidRPr="00D02919">
              <w:rPr>
                <w:sz w:val="18"/>
                <w:lang w:eastAsia="zh-CN"/>
              </w:rPr>
              <w:t>1011</w:t>
            </w:r>
          </w:p>
        </w:tc>
        <w:tc>
          <w:tcPr>
            <w:tcW w:w="969" w:type="dxa"/>
            <w:shd w:val="clear" w:color="auto" w:fill="FFF6EA"/>
            <w:tcMar>
              <w:top w:w="15" w:type="dxa"/>
              <w:left w:w="108" w:type="dxa"/>
              <w:bottom w:w="0" w:type="dxa"/>
              <w:right w:w="108" w:type="dxa"/>
            </w:tcMar>
            <w:vAlign w:val="center"/>
          </w:tcPr>
          <w:p w14:paraId="754197A4" w14:textId="77777777" w:rsidR="004E1143" w:rsidRPr="00D02919" w:rsidRDefault="004E1143" w:rsidP="004E1143">
            <w:pPr>
              <w:pStyle w:val="af3"/>
              <w:spacing w:after="0"/>
              <w:ind w:firstLineChars="0" w:firstLine="0"/>
              <w:jc w:val="center"/>
              <w:rPr>
                <w:sz w:val="18"/>
                <w:lang w:eastAsia="zh-CN"/>
              </w:rPr>
            </w:pPr>
            <w:r w:rsidRPr="00D02919">
              <w:rPr>
                <w:sz w:val="18"/>
                <w:lang w:eastAsia="zh-CN"/>
              </w:rPr>
              <w:t>1100</w:t>
            </w:r>
          </w:p>
        </w:tc>
        <w:tc>
          <w:tcPr>
            <w:tcW w:w="970" w:type="dxa"/>
            <w:shd w:val="clear" w:color="auto" w:fill="FFF6EA"/>
            <w:tcMar>
              <w:top w:w="15" w:type="dxa"/>
              <w:left w:w="108" w:type="dxa"/>
              <w:bottom w:w="0" w:type="dxa"/>
              <w:right w:w="108" w:type="dxa"/>
            </w:tcMar>
            <w:vAlign w:val="center"/>
          </w:tcPr>
          <w:p w14:paraId="706370BA" w14:textId="77777777" w:rsidR="004E1143" w:rsidRPr="00D02919" w:rsidRDefault="004E1143" w:rsidP="004E1143">
            <w:pPr>
              <w:pStyle w:val="af3"/>
              <w:spacing w:after="0"/>
              <w:ind w:firstLineChars="0" w:firstLine="0"/>
              <w:jc w:val="center"/>
              <w:rPr>
                <w:sz w:val="18"/>
                <w:lang w:eastAsia="zh-CN"/>
              </w:rPr>
            </w:pPr>
            <w:r w:rsidRPr="00D02919">
              <w:rPr>
                <w:sz w:val="18"/>
                <w:lang w:eastAsia="zh-CN"/>
              </w:rPr>
              <w:t>1101</w:t>
            </w:r>
          </w:p>
        </w:tc>
        <w:tc>
          <w:tcPr>
            <w:tcW w:w="970" w:type="dxa"/>
            <w:shd w:val="clear" w:color="auto" w:fill="FFF6EA"/>
            <w:tcMar>
              <w:top w:w="15" w:type="dxa"/>
              <w:left w:w="108" w:type="dxa"/>
              <w:bottom w:w="0" w:type="dxa"/>
              <w:right w:w="108" w:type="dxa"/>
            </w:tcMar>
            <w:vAlign w:val="center"/>
          </w:tcPr>
          <w:p w14:paraId="31E87D0B" w14:textId="77777777" w:rsidR="004E1143" w:rsidRPr="00D02919" w:rsidRDefault="004E1143" w:rsidP="004E1143">
            <w:pPr>
              <w:pStyle w:val="af3"/>
              <w:spacing w:after="0"/>
              <w:ind w:firstLineChars="0" w:firstLine="0"/>
              <w:jc w:val="center"/>
              <w:rPr>
                <w:sz w:val="18"/>
                <w:lang w:eastAsia="zh-CN"/>
              </w:rPr>
            </w:pPr>
            <w:r w:rsidRPr="00D02919">
              <w:rPr>
                <w:sz w:val="18"/>
                <w:lang w:eastAsia="zh-CN"/>
              </w:rPr>
              <w:t>1110</w:t>
            </w:r>
          </w:p>
        </w:tc>
        <w:tc>
          <w:tcPr>
            <w:tcW w:w="1121" w:type="dxa"/>
            <w:shd w:val="clear" w:color="auto" w:fill="FFF6EA"/>
            <w:tcMar>
              <w:top w:w="15" w:type="dxa"/>
              <w:left w:w="108" w:type="dxa"/>
              <w:bottom w:w="0" w:type="dxa"/>
              <w:right w:w="108" w:type="dxa"/>
            </w:tcMar>
            <w:vAlign w:val="center"/>
          </w:tcPr>
          <w:p w14:paraId="3F11D102" w14:textId="77777777" w:rsidR="004E1143" w:rsidRDefault="004E1143" w:rsidP="004E1143">
            <w:pPr>
              <w:pStyle w:val="af3"/>
              <w:spacing w:after="0"/>
              <w:ind w:firstLineChars="0" w:firstLine="0"/>
              <w:jc w:val="center"/>
              <w:rPr>
                <w:sz w:val="18"/>
                <w:lang w:eastAsia="zh-CN"/>
              </w:rPr>
            </w:pPr>
            <w:r w:rsidRPr="00D02919">
              <w:rPr>
                <w:sz w:val="18"/>
                <w:lang w:eastAsia="zh-CN"/>
              </w:rPr>
              <w:t>1111</w:t>
            </w:r>
          </w:p>
        </w:tc>
      </w:tr>
      <w:tr w:rsidR="004E1143" w:rsidRPr="00154721" w14:paraId="367CD33C" w14:textId="77777777" w:rsidTr="00624AD5">
        <w:trPr>
          <w:trHeight w:val="743"/>
        </w:trPr>
        <w:tc>
          <w:tcPr>
            <w:tcW w:w="1555" w:type="dxa"/>
            <w:shd w:val="clear" w:color="auto" w:fill="FFCC66"/>
            <w:vAlign w:val="center"/>
            <w:hideMark/>
          </w:tcPr>
          <w:p w14:paraId="7DFCD1AA" w14:textId="77777777" w:rsidR="004E1143" w:rsidRPr="00154721" w:rsidRDefault="004E1143" w:rsidP="004E1143">
            <w:pPr>
              <w:pStyle w:val="af3"/>
              <w:spacing w:after="0"/>
              <w:ind w:firstLineChars="0" w:firstLine="0"/>
              <w:jc w:val="center"/>
              <w:rPr>
                <w:b/>
                <w:lang w:eastAsia="zh-CN"/>
              </w:rPr>
            </w:pPr>
            <w:r w:rsidRPr="00154721">
              <w:rPr>
                <w:b/>
                <w:sz w:val="20"/>
                <w:lang w:eastAsia="zh-CN"/>
              </w:rPr>
              <w:t>Output Symbol sequence</w:t>
            </w:r>
          </w:p>
        </w:tc>
        <w:tc>
          <w:tcPr>
            <w:tcW w:w="969" w:type="dxa"/>
            <w:shd w:val="clear" w:color="auto" w:fill="FFECD3"/>
            <w:tcMar>
              <w:top w:w="15" w:type="dxa"/>
              <w:left w:w="108" w:type="dxa"/>
              <w:bottom w:w="0" w:type="dxa"/>
              <w:right w:w="108" w:type="dxa"/>
            </w:tcMar>
            <w:vAlign w:val="center"/>
            <w:hideMark/>
          </w:tcPr>
          <w:p w14:paraId="6704574C"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m:rPr>
                              <m:sty m:val="p"/>
                            </m:rPr>
                            <w:rPr>
                              <w:rFonts w:ascii="Cambria Math" w:hAnsi="Cambria Math"/>
                              <w:sz w:val="18"/>
                              <w:lang w:eastAsia="zh-CN"/>
                            </w:rPr>
                            <m:t>1-3j</m:t>
                          </m:r>
                        </m:e>
                      </m:mr>
                    </m:m>
                  </m:e>
                </m:d>
              </m:oMath>
            </m:oMathPara>
          </w:p>
        </w:tc>
        <w:tc>
          <w:tcPr>
            <w:tcW w:w="970" w:type="dxa"/>
            <w:shd w:val="clear" w:color="auto" w:fill="FFECD3"/>
            <w:tcMar>
              <w:top w:w="15" w:type="dxa"/>
              <w:left w:w="108" w:type="dxa"/>
              <w:bottom w:w="0" w:type="dxa"/>
              <w:right w:w="108" w:type="dxa"/>
            </w:tcMar>
            <w:vAlign w:val="center"/>
            <w:hideMark/>
          </w:tcPr>
          <w:p w14:paraId="2C95F838"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10604E9E"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59B4C7CF"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-1-3j</m:t>
                          </m:r>
                        </m:e>
                      </m:mr>
                    </m:m>
                  </m:e>
                </m:d>
              </m:oMath>
            </m:oMathPara>
          </w:p>
        </w:tc>
        <w:tc>
          <w:tcPr>
            <w:tcW w:w="969" w:type="dxa"/>
            <w:shd w:val="clear" w:color="auto" w:fill="FFECD3"/>
            <w:tcMar>
              <w:top w:w="15" w:type="dxa"/>
              <w:left w:w="108" w:type="dxa"/>
              <w:bottom w:w="0" w:type="dxa"/>
              <w:right w:w="108" w:type="dxa"/>
            </w:tcMar>
            <w:vAlign w:val="center"/>
            <w:hideMark/>
          </w:tcPr>
          <w:p w14:paraId="076223D3"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5B04FE0A"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69929BCC"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m:rPr>
                              <m:sty m:val="p"/>
                            </m:rPr>
                            <w:rPr>
                              <w:rFonts w:ascii="Cambria Math" w:hAnsi="Cambria Math"/>
                              <w:sz w:val="18"/>
                              <w:lang w:eastAsia="zh-CN"/>
                            </w:rPr>
                            <m:t>-3</m:t>
                          </m:r>
                          <m:r>
                            <w:rPr>
                              <w:rFonts w:ascii="Cambria Math" w:hAnsi="Cambria Math"/>
                              <w:sz w:val="18"/>
                              <w:lang w:eastAsia="zh-CN"/>
                            </w:rPr>
                            <m:t>-j</m:t>
                          </m:r>
                        </m:e>
                      </m:mr>
                    </m:m>
                  </m:e>
                </m:d>
              </m:oMath>
            </m:oMathPara>
          </w:p>
        </w:tc>
        <w:tc>
          <w:tcPr>
            <w:tcW w:w="1121" w:type="dxa"/>
            <w:shd w:val="clear" w:color="auto" w:fill="FFECD3"/>
            <w:tcMar>
              <w:top w:w="15" w:type="dxa"/>
              <w:left w:w="108" w:type="dxa"/>
              <w:bottom w:w="0" w:type="dxa"/>
              <w:right w:w="108" w:type="dxa"/>
            </w:tcMar>
            <w:vAlign w:val="center"/>
            <w:hideMark/>
          </w:tcPr>
          <w:p w14:paraId="386FDCF7" w14:textId="77777777" w:rsidR="004E1143" w:rsidRPr="00154721" w:rsidRDefault="00567961" w:rsidP="004E1143">
            <w:pPr>
              <w:pStyle w:val="af3"/>
              <w:spacing w:after="0"/>
              <w:ind w:firstLineChars="0" w:firstLine="0"/>
              <w:jc w:val="center"/>
              <w:rPr>
                <w:sz w:val="18"/>
                <w:lang w:eastAsia="zh-CN"/>
              </w:rPr>
            </w:pPr>
            <m:oMathPara>
              <m:oMathParaPr>
                <m:jc m:val="centerGroup"/>
              </m:oMathParaPr>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r>
    </w:tbl>
    <w:p w14:paraId="6DC08707" w14:textId="77777777" w:rsidR="009D1935" w:rsidRDefault="009D1935" w:rsidP="00A11836">
      <w:pPr>
        <w:pStyle w:val="af3"/>
        <w:ind w:firstLineChars="0" w:firstLine="0"/>
        <w:jc w:val="center"/>
        <w:rPr>
          <w:b/>
          <w:lang w:eastAsia="zh-CN"/>
        </w:rPr>
      </w:pPr>
    </w:p>
    <w:p w14:paraId="0E08F668" w14:textId="77777777" w:rsidR="00A11836" w:rsidRDefault="00A11836" w:rsidP="00A11836">
      <w:pPr>
        <w:pStyle w:val="af3"/>
        <w:ind w:firstLineChars="0" w:firstLine="0"/>
        <w:jc w:val="center"/>
        <w:rPr>
          <w:b/>
          <w:lang w:eastAsia="zh-CN"/>
        </w:rPr>
      </w:pPr>
      <w:r w:rsidRPr="0034762F">
        <w:rPr>
          <w:b/>
          <w:lang w:eastAsia="zh-CN"/>
        </w:rPr>
        <w:t xml:space="preserve">Table </w:t>
      </w:r>
      <w:r>
        <w:rPr>
          <w:b/>
          <w:lang w:eastAsia="zh-CN"/>
        </w:rPr>
        <w:t>A-</w:t>
      </w:r>
      <w:r w:rsidR="00AC2F38">
        <w:rPr>
          <w:b/>
          <w:lang w:eastAsia="zh-CN"/>
        </w:rPr>
        <w:t>4</w:t>
      </w:r>
      <w:r w:rsidRPr="0034762F">
        <w:rPr>
          <w:b/>
          <w:lang w:eastAsia="zh-CN"/>
        </w:rPr>
        <w:t xml:space="preserve">. Mapping function for the </w:t>
      </w:r>
      <w:r>
        <w:rPr>
          <w:b/>
          <w:lang w:eastAsia="zh-CN"/>
        </w:rPr>
        <w:t>64</w:t>
      </w:r>
      <w:r w:rsidRPr="0034762F">
        <w:rPr>
          <w:b/>
          <w:lang w:eastAsia="zh-CN"/>
        </w:rPr>
        <w:t xml:space="preserve">-point modulated symbol sequence </w:t>
      </w:r>
      <w:r w:rsidR="00052811">
        <w:rPr>
          <w:b/>
          <w:lang w:eastAsia="zh-CN"/>
        </w:rPr>
        <w:t>of</w:t>
      </w:r>
      <w:r w:rsidR="00052811" w:rsidRPr="0034762F">
        <w:rPr>
          <w:b/>
          <w:lang w:eastAsia="zh-CN"/>
        </w:rPr>
        <w:t xml:space="preserve"> </w:t>
      </w:r>
      <w:r w:rsidRPr="0034762F">
        <w:rPr>
          <w:b/>
          <w:lang w:eastAsia="zh-CN"/>
        </w:rPr>
        <w:t>length 2</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967"/>
        <w:gridCol w:w="969"/>
        <w:gridCol w:w="877"/>
        <w:gridCol w:w="969"/>
        <w:gridCol w:w="869"/>
        <w:gridCol w:w="969"/>
        <w:gridCol w:w="877"/>
        <w:gridCol w:w="1016"/>
      </w:tblGrid>
      <w:tr w:rsidR="00642147" w:rsidRPr="00154721" w14:paraId="0C670DC4"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8E1A5C3" w14:textId="77777777" w:rsidR="00642147" w:rsidRPr="00642147" w:rsidRDefault="00642147" w:rsidP="00F132CD">
            <w:pPr>
              <w:pStyle w:val="af3"/>
              <w:spacing w:after="0"/>
              <w:ind w:firstLineChars="0" w:firstLine="0"/>
              <w:jc w:val="center"/>
              <w:rPr>
                <w:b/>
                <w:sz w:val="20"/>
                <w:lang w:eastAsia="zh-CN"/>
              </w:rPr>
            </w:pPr>
            <w:r w:rsidRPr="00642147">
              <w:rPr>
                <w:b/>
                <w:sz w:val="20"/>
                <w:lang w:eastAsia="zh-CN"/>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3A0E33C"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E3A53E1"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B0CBD5"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F889633"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4</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5F70B0E"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16FDA79"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1D2B3F"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7</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911012E"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8</m:t>
                </m:r>
              </m:oMath>
            </m:oMathPara>
          </w:p>
        </w:tc>
      </w:tr>
      <w:tr w:rsidR="00642147" w:rsidRPr="00154721" w14:paraId="4BE4758A"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887D9B0" w14:textId="77777777" w:rsidR="00642147" w:rsidRPr="00D02919" w:rsidRDefault="00642147" w:rsidP="00F132CD">
            <w:pPr>
              <w:pStyle w:val="af3"/>
              <w:spacing w:after="0"/>
              <w:ind w:firstLineChars="0" w:firstLine="0"/>
              <w:jc w:val="center"/>
              <w:rPr>
                <w:b/>
                <w:sz w:val="20"/>
                <w:lang w:eastAsia="zh-CN"/>
              </w:rPr>
            </w:pPr>
            <w:r w:rsidRPr="00D02919">
              <w:rPr>
                <w:b/>
                <w:sz w:val="20"/>
                <w:lang w:eastAsia="zh-CN"/>
              </w:rPr>
              <w:lastRenderedPageBreak/>
              <w:t>Corresponding 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B72BB3"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414480C"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1CBBEA"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E61EBC2"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9E2C98"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821A920"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E61E54C"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A6890C"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000 111</m:t>
                </m:r>
              </m:oMath>
            </m:oMathPara>
          </w:p>
        </w:tc>
      </w:tr>
      <w:tr w:rsidR="00642147" w:rsidRPr="00154721" w14:paraId="2AFB333C"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67E036E" w14:textId="77777777" w:rsidR="00642147" w:rsidRPr="00642147" w:rsidRDefault="00642147" w:rsidP="00F132CD">
            <w:pPr>
              <w:pStyle w:val="af3"/>
              <w:spacing w:after="0"/>
              <w:ind w:firstLineChars="0" w:firstLine="0"/>
              <w:jc w:val="center"/>
              <w:rPr>
                <w:b/>
                <w:sz w:val="20"/>
                <w:lang w:eastAsia="zh-CN"/>
              </w:rPr>
            </w:pPr>
            <w:r w:rsidRPr="00154721">
              <w:rPr>
                <w:b/>
                <w:sz w:val="20"/>
                <w:lang w:eastAsia="zh-CN"/>
              </w:rPr>
              <w:t xml:space="preserve">Output </w:t>
            </w:r>
            <w:r>
              <w:rPr>
                <w:b/>
                <w:sz w:val="20"/>
                <w:lang w:eastAsia="zh-CN"/>
              </w:rPr>
              <w:t>s</w:t>
            </w:r>
            <w:r w:rsidRPr="00154721">
              <w:rPr>
                <w:b/>
                <w:sz w:val="20"/>
                <w:lang w:eastAsia="zh-CN"/>
              </w:rPr>
              <w:t>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5653B2"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D5D178"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D1C188"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FA6F8C"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1963257"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15FD56"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8A49BE4"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DFD56E3"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642147" w:rsidRPr="00154721" w14:paraId="02EE909B" w14:textId="77777777" w:rsidTr="00B55E9C">
        <w:trPr>
          <w:trHeight w:val="33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1E94683" w14:textId="77777777" w:rsidR="00642147" w:rsidRPr="00642147" w:rsidRDefault="00642147" w:rsidP="00F132CD">
            <w:pPr>
              <w:pStyle w:val="af3"/>
              <w:spacing w:after="0"/>
              <w:ind w:firstLineChars="0" w:firstLine="0"/>
              <w:jc w:val="center"/>
              <w:rPr>
                <w:b/>
                <w:sz w:val="20"/>
                <w:lang w:eastAsia="zh-CN"/>
              </w:rPr>
            </w:pPr>
            <w:r w:rsidRPr="00642147">
              <w:rPr>
                <w:b/>
                <w:sz w:val="20"/>
                <w:lang w:eastAsia="zh-CN"/>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D42CE87"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FA0110"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007A27F"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F1BA41"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12</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831A77"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B9B32AE"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F402D1"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15</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B1D0250"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16</m:t>
                </m:r>
              </m:oMath>
            </m:oMathPara>
          </w:p>
        </w:tc>
      </w:tr>
      <w:tr w:rsidR="00642147" w:rsidRPr="00154721" w14:paraId="25FB7FC4"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52E401C" w14:textId="77777777" w:rsidR="00642147" w:rsidRPr="00D02919" w:rsidRDefault="00642147" w:rsidP="00F132CD">
            <w:pPr>
              <w:pStyle w:val="af3"/>
              <w:spacing w:after="0"/>
              <w:ind w:firstLineChars="0" w:firstLine="0"/>
              <w:jc w:val="center"/>
              <w:rPr>
                <w:b/>
                <w:sz w:val="20"/>
                <w:lang w:eastAsia="zh-CN"/>
              </w:rPr>
            </w:pPr>
            <w:r w:rsidRPr="00D02919">
              <w:rPr>
                <w:b/>
                <w:sz w:val="20"/>
                <w:lang w:eastAsia="zh-CN"/>
              </w:rPr>
              <w:t>Corresponding 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A5E35B0"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3E5E4D"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2B4A71C"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7BAFD2"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14CC2E"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E9BFBA"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6D1331" w14:textId="77777777" w:rsidR="00642147" w:rsidRPr="00D02919"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08629BA"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hint="eastAsia"/>
                    <w:sz w:val="18"/>
                    <w:lang w:eastAsia="zh-CN"/>
                  </w:rPr>
                  <m:t>001 111</m:t>
                </m:r>
              </m:oMath>
            </m:oMathPara>
          </w:p>
        </w:tc>
      </w:tr>
      <w:tr w:rsidR="00642147" w:rsidRPr="00154721" w14:paraId="42E4CBC0"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C6148B6" w14:textId="77777777" w:rsidR="00642147" w:rsidRPr="00642147" w:rsidRDefault="00642147" w:rsidP="00F132CD">
            <w:pPr>
              <w:pStyle w:val="af3"/>
              <w:spacing w:after="0"/>
              <w:ind w:firstLineChars="0" w:firstLine="0"/>
              <w:jc w:val="center"/>
              <w:rPr>
                <w:b/>
                <w:sz w:val="20"/>
                <w:lang w:eastAsia="zh-CN"/>
              </w:rPr>
            </w:pPr>
            <w:r w:rsidRPr="00154721">
              <w:rPr>
                <w:b/>
                <w:sz w:val="20"/>
                <w:lang w:eastAsia="zh-CN"/>
              </w:rPr>
              <w:t xml:space="preserve">Output </w:t>
            </w:r>
            <w:r>
              <w:rPr>
                <w:b/>
                <w:sz w:val="20"/>
                <w:lang w:eastAsia="zh-CN"/>
              </w:rPr>
              <w:t>s</w:t>
            </w:r>
            <w:r w:rsidRPr="00154721">
              <w:rPr>
                <w:b/>
                <w:sz w:val="20"/>
                <w:lang w:eastAsia="zh-CN"/>
              </w:rPr>
              <w:t>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2F4508"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F7838B8"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224CB94"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A2B358"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4C73B38"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379DC0"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AB9064"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ACF044E"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642147" w:rsidRPr="00154721" w14:paraId="53BBBACE" w14:textId="77777777" w:rsidTr="00B55E9C">
        <w:trPr>
          <w:trHeight w:val="448"/>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E69640C" w14:textId="77777777" w:rsidR="00642147" w:rsidRPr="00154721" w:rsidRDefault="00642147" w:rsidP="00F132CD">
            <w:pPr>
              <w:pStyle w:val="af3"/>
              <w:spacing w:after="0"/>
              <w:ind w:firstLineChars="0" w:firstLine="0"/>
              <w:jc w:val="center"/>
              <w:rPr>
                <w:b/>
                <w:sz w:val="20"/>
                <w:lang w:eastAsia="zh-CN"/>
              </w:rPr>
            </w:pPr>
            <w:r w:rsidRPr="00642147">
              <w:rPr>
                <w:b/>
                <w:sz w:val="20"/>
                <w:lang w:eastAsia="zh-CN"/>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C301314"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B589D44"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95F99F"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195F9E9"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20</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1A165D8"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21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CCDAC6"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22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8F1A677"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23</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98BD01E"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24</m:t>
                </m:r>
              </m:oMath>
            </m:oMathPara>
          </w:p>
        </w:tc>
      </w:tr>
      <w:tr w:rsidR="00642147" w:rsidRPr="00154721" w14:paraId="7FE50696"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3FA5B9B" w14:textId="77777777" w:rsidR="00642147" w:rsidRPr="00642147" w:rsidRDefault="00642147" w:rsidP="00F132CD">
            <w:pPr>
              <w:pStyle w:val="af3"/>
              <w:spacing w:after="0"/>
              <w:ind w:firstLineChars="0" w:firstLine="0"/>
              <w:jc w:val="center"/>
              <w:rPr>
                <w:b/>
                <w:sz w:val="20"/>
                <w:lang w:eastAsia="zh-CN"/>
              </w:rPr>
            </w:pPr>
            <w:r w:rsidRPr="00642147">
              <w:rPr>
                <w:b/>
                <w:sz w:val="20"/>
                <w:lang w:eastAsia="zh-CN"/>
              </w:rPr>
              <w:t>C</w:t>
            </w:r>
            <w:r w:rsidRPr="00642147">
              <w:rPr>
                <w:rFonts w:hint="eastAsia"/>
                <w:b/>
                <w:sz w:val="20"/>
                <w:lang w:eastAsia="zh-CN"/>
              </w:rPr>
              <w:t xml:space="preserve">orresponding </w:t>
            </w:r>
            <w:r w:rsidRPr="00642147">
              <w:rPr>
                <w:b/>
                <w:sz w:val="20"/>
                <w:lang w:eastAsia="zh-CN"/>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699434B"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0B76300"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5DA6CD"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D50255"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3C73405"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23860D"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9DA5939"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89D9188"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010 111</m:t>
                </m:r>
              </m:oMath>
            </m:oMathPara>
          </w:p>
        </w:tc>
      </w:tr>
      <w:tr w:rsidR="00642147" w:rsidRPr="00154721" w14:paraId="24FB0EF7"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3AB62F" w14:textId="77777777" w:rsidR="00642147" w:rsidRPr="00154721" w:rsidRDefault="00642147" w:rsidP="00F132CD">
            <w:pPr>
              <w:pStyle w:val="af3"/>
              <w:spacing w:after="0"/>
              <w:ind w:firstLineChars="0" w:firstLine="0"/>
              <w:jc w:val="center"/>
              <w:rPr>
                <w:b/>
                <w:sz w:val="20"/>
                <w:lang w:eastAsia="zh-CN"/>
              </w:rPr>
            </w:pPr>
            <w:r w:rsidRPr="00154721">
              <w:rPr>
                <w:b/>
                <w:sz w:val="20"/>
                <w:lang w:eastAsia="zh-CN"/>
              </w:rPr>
              <w:t xml:space="preserve">Output </w:t>
            </w:r>
            <w:r>
              <w:rPr>
                <w:b/>
                <w:sz w:val="20"/>
                <w:lang w:eastAsia="zh-CN"/>
              </w:rPr>
              <w:t>s</w:t>
            </w:r>
            <w:r w:rsidRPr="00154721">
              <w:rPr>
                <w:b/>
                <w:sz w:val="20"/>
                <w:lang w:eastAsia="zh-CN"/>
              </w:rPr>
              <w:t>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6BEF22"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C1BED2"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C26578"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BB64A4"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110BC53"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158056"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E94852"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1884CE7"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642147" w:rsidRPr="00154721" w14:paraId="77B94B03" w14:textId="77777777" w:rsidTr="00B55E9C">
        <w:trPr>
          <w:trHeight w:val="41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E79D36D" w14:textId="77777777" w:rsidR="00642147" w:rsidRPr="00154721" w:rsidRDefault="00642147" w:rsidP="00F132CD">
            <w:pPr>
              <w:pStyle w:val="af3"/>
              <w:spacing w:after="0"/>
              <w:ind w:firstLineChars="0" w:firstLine="0"/>
              <w:jc w:val="center"/>
              <w:rPr>
                <w:b/>
                <w:sz w:val="20"/>
                <w:lang w:eastAsia="zh-CN"/>
              </w:rPr>
            </w:pPr>
            <w:r w:rsidRPr="00642147">
              <w:rPr>
                <w:b/>
                <w:sz w:val="20"/>
                <w:lang w:eastAsia="zh-CN"/>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B0D131"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25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456216A"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26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4CA677"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27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29AFD99"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28</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EFF8C4E"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29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CB66F3F"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30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D66E5F"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31</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550BFA"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32</m:t>
                </m:r>
              </m:oMath>
            </m:oMathPara>
          </w:p>
        </w:tc>
      </w:tr>
      <w:tr w:rsidR="00642147" w:rsidRPr="00154721" w14:paraId="7B2AD3C5"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A7FA016" w14:textId="77777777" w:rsidR="00642147" w:rsidRPr="00642147" w:rsidRDefault="00642147" w:rsidP="00F132CD">
            <w:pPr>
              <w:pStyle w:val="af3"/>
              <w:spacing w:after="0"/>
              <w:ind w:firstLineChars="0" w:firstLine="0"/>
              <w:jc w:val="center"/>
              <w:rPr>
                <w:b/>
                <w:sz w:val="20"/>
                <w:lang w:eastAsia="zh-CN"/>
              </w:rPr>
            </w:pPr>
            <w:r w:rsidRPr="00642147">
              <w:rPr>
                <w:b/>
                <w:sz w:val="20"/>
                <w:lang w:eastAsia="zh-CN"/>
              </w:rPr>
              <w:t>C</w:t>
            </w:r>
            <w:r w:rsidRPr="00642147">
              <w:rPr>
                <w:rFonts w:hint="eastAsia"/>
                <w:b/>
                <w:sz w:val="20"/>
                <w:lang w:eastAsia="zh-CN"/>
              </w:rPr>
              <w:t xml:space="preserve">orresponding </w:t>
            </w:r>
            <w:r w:rsidRPr="00642147">
              <w:rPr>
                <w:b/>
                <w:sz w:val="20"/>
                <w:lang w:eastAsia="zh-CN"/>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2D3858"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D76554"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572DCA"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849C43"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6B962D"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36CFC0A"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0DCE3E"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AE0CB8"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011 111</m:t>
                </m:r>
              </m:oMath>
            </m:oMathPara>
          </w:p>
        </w:tc>
      </w:tr>
      <w:tr w:rsidR="00642147" w:rsidRPr="00154721" w14:paraId="1901D811" w14:textId="77777777" w:rsidTr="00B55E9C">
        <w:trPr>
          <w:trHeight w:val="114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50B201B" w14:textId="77777777" w:rsidR="00642147" w:rsidRPr="00154721" w:rsidRDefault="00642147" w:rsidP="00F132CD">
            <w:pPr>
              <w:pStyle w:val="af3"/>
              <w:spacing w:after="0"/>
              <w:ind w:firstLineChars="0" w:firstLine="0"/>
              <w:jc w:val="center"/>
              <w:rPr>
                <w:b/>
                <w:sz w:val="20"/>
                <w:lang w:eastAsia="zh-CN"/>
              </w:rPr>
            </w:pPr>
            <w:r w:rsidRPr="00154721">
              <w:rPr>
                <w:b/>
                <w:sz w:val="20"/>
                <w:lang w:eastAsia="zh-CN"/>
              </w:rPr>
              <w:t xml:space="preserve">Output </w:t>
            </w:r>
            <w:r>
              <w:rPr>
                <w:b/>
                <w:sz w:val="20"/>
                <w:lang w:eastAsia="zh-CN"/>
              </w:rPr>
              <w:t>s</w:t>
            </w:r>
            <w:r w:rsidRPr="00154721">
              <w:rPr>
                <w:b/>
                <w:sz w:val="20"/>
                <w:lang w:eastAsia="zh-CN"/>
              </w:rPr>
              <w:t>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6DB893F"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2CFCC5"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BE9E4F6"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019194"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3A96EE"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BD2331"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FBFCDE"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20CA69"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642147" w:rsidRPr="00154721" w14:paraId="7800ED12" w14:textId="77777777" w:rsidTr="00B55E9C">
        <w:trPr>
          <w:trHeight w:val="448"/>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6CAC74F" w14:textId="77777777" w:rsidR="00642147" w:rsidRPr="00154721" w:rsidRDefault="00642147" w:rsidP="00F132CD">
            <w:pPr>
              <w:pStyle w:val="af3"/>
              <w:spacing w:after="0"/>
              <w:ind w:firstLineChars="0" w:firstLine="0"/>
              <w:jc w:val="center"/>
              <w:rPr>
                <w:b/>
                <w:sz w:val="20"/>
                <w:lang w:eastAsia="zh-CN"/>
              </w:rPr>
            </w:pPr>
            <w:r w:rsidRPr="00642147">
              <w:rPr>
                <w:b/>
                <w:sz w:val="20"/>
                <w:lang w:eastAsia="zh-CN"/>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C4D184F"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33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4AA7D39"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34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B92A41C"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35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3AEAD0C"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36</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318E56"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37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2E3F26"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38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3980B4"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39</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10B4273"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40</m:t>
                </m:r>
              </m:oMath>
            </m:oMathPara>
          </w:p>
        </w:tc>
      </w:tr>
      <w:tr w:rsidR="00642147" w:rsidRPr="00154721" w14:paraId="4F9B4AC2"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693CDB0" w14:textId="77777777" w:rsidR="00642147" w:rsidRPr="00642147" w:rsidRDefault="00642147" w:rsidP="00F132CD">
            <w:pPr>
              <w:pStyle w:val="af3"/>
              <w:spacing w:after="0"/>
              <w:ind w:firstLineChars="0" w:firstLine="0"/>
              <w:jc w:val="center"/>
              <w:rPr>
                <w:b/>
                <w:sz w:val="20"/>
                <w:lang w:eastAsia="zh-CN"/>
              </w:rPr>
            </w:pPr>
            <w:r w:rsidRPr="00642147">
              <w:rPr>
                <w:b/>
                <w:sz w:val="20"/>
                <w:lang w:eastAsia="zh-CN"/>
              </w:rPr>
              <w:t>C</w:t>
            </w:r>
            <w:r w:rsidRPr="00642147">
              <w:rPr>
                <w:rFonts w:hint="eastAsia"/>
                <w:b/>
                <w:sz w:val="20"/>
                <w:lang w:eastAsia="zh-CN"/>
              </w:rPr>
              <w:t xml:space="preserve">orresponding </w:t>
            </w:r>
            <w:r w:rsidRPr="00642147">
              <w:rPr>
                <w:b/>
                <w:sz w:val="20"/>
                <w:lang w:eastAsia="zh-CN"/>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F46C667"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9366C15"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7DD357A"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59469D"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F6BED7"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00414B9"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79BD625"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0733A96"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100 111</m:t>
                </m:r>
              </m:oMath>
            </m:oMathPara>
          </w:p>
        </w:tc>
      </w:tr>
      <w:tr w:rsidR="00642147" w:rsidRPr="00154721" w14:paraId="312B0097"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38FCC25" w14:textId="77777777" w:rsidR="00642147" w:rsidRPr="00154721" w:rsidRDefault="00642147" w:rsidP="00F132CD">
            <w:pPr>
              <w:pStyle w:val="af3"/>
              <w:spacing w:after="0"/>
              <w:ind w:firstLineChars="0" w:firstLine="0"/>
              <w:jc w:val="center"/>
              <w:rPr>
                <w:b/>
                <w:sz w:val="20"/>
                <w:lang w:eastAsia="zh-CN"/>
              </w:rPr>
            </w:pPr>
            <w:r w:rsidRPr="00154721">
              <w:rPr>
                <w:b/>
                <w:sz w:val="20"/>
                <w:lang w:eastAsia="zh-CN"/>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E976EDA"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8458A4"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A49754E"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F25F020"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79DDB5"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3B39AD"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208247"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32D53A"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642147" w:rsidRPr="00154721" w14:paraId="3A6E2D1D" w14:textId="77777777" w:rsidTr="00B55E9C">
        <w:trPr>
          <w:trHeight w:val="422"/>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9C2779F" w14:textId="77777777" w:rsidR="00642147" w:rsidRPr="00154721" w:rsidRDefault="00642147" w:rsidP="00F132CD">
            <w:pPr>
              <w:pStyle w:val="af3"/>
              <w:spacing w:after="0"/>
              <w:ind w:firstLineChars="0" w:firstLine="0"/>
              <w:jc w:val="center"/>
              <w:rPr>
                <w:b/>
                <w:sz w:val="20"/>
                <w:lang w:eastAsia="zh-CN"/>
              </w:rPr>
            </w:pPr>
            <w:r w:rsidRPr="00642147">
              <w:rPr>
                <w:b/>
                <w:sz w:val="20"/>
                <w:lang w:eastAsia="zh-CN"/>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473F5A4"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41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FA3571D"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42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51D8C3"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43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F599E3"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44</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1D8CC8"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45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3AE9D1C"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46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CE2DCF"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47</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CC05AF5"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48</m:t>
                </m:r>
              </m:oMath>
            </m:oMathPara>
          </w:p>
        </w:tc>
      </w:tr>
      <w:tr w:rsidR="00642147" w:rsidRPr="00154721" w14:paraId="2D64E9A7"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FC58FA5" w14:textId="77777777" w:rsidR="00642147" w:rsidRPr="00642147" w:rsidRDefault="00642147" w:rsidP="00F132CD">
            <w:pPr>
              <w:pStyle w:val="af3"/>
              <w:spacing w:after="0"/>
              <w:ind w:firstLineChars="0" w:firstLine="0"/>
              <w:jc w:val="center"/>
              <w:rPr>
                <w:b/>
                <w:sz w:val="20"/>
                <w:lang w:eastAsia="zh-CN"/>
              </w:rPr>
            </w:pPr>
            <w:r w:rsidRPr="00642147">
              <w:rPr>
                <w:b/>
                <w:sz w:val="20"/>
                <w:lang w:eastAsia="zh-CN"/>
              </w:rPr>
              <w:t>C</w:t>
            </w:r>
            <w:r w:rsidRPr="00642147">
              <w:rPr>
                <w:rFonts w:hint="eastAsia"/>
                <w:b/>
                <w:sz w:val="20"/>
                <w:lang w:eastAsia="zh-CN"/>
              </w:rPr>
              <w:t xml:space="preserve">orresponding </w:t>
            </w:r>
            <w:r w:rsidRPr="00642147">
              <w:rPr>
                <w:b/>
                <w:sz w:val="20"/>
                <w:lang w:eastAsia="zh-CN"/>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248C2D"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226F05"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09D009"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7EAC1B"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39D628B"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DA6D6D"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A4BCE7"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EF9647"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101 111</m:t>
                </m:r>
              </m:oMath>
            </m:oMathPara>
          </w:p>
        </w:tc>
      </w:tr>
      <w:tr w:rsidR="00642147" w:rsidRPr="00154721" w14:paraId="0B186B59"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3647211" w14:textId="77777777" w:rsidR="00642147" w:rsidRPr="00154721" w:rsidRDefault="00642147" w:rsidP="00F132CD">
            <w:pPr>
              <w:pStyle w:val="af3"/>
              <w:spacing w:after="0"/>
              <w:ind w:firstLineChars="0" w:firstLine="0"/>
              <w:jc w:val="center"/>
              <w:rPr>
                <w:b/>
                <w:sz w:val="20"/>
                <w:lang w:eastAsia="zh-CN"/>
              </w:rPr>
            </w:pPr>
            <w:r w:rsidRPr="00154721">
              <w:rPr>
                <w:b/>
                <w:sz w:val="20"/>
                <w:lang w:eastAsia="zh-CN"/>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78AF76"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3F00352"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BC1A85"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0524B93"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02A341A"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E1D79EC"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DB4094"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4960EF"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642147" w:rsidRPr="00154721" w14:paraId="0E6C3400" w14:textId="77777777" w:rsidTr="00B55E9C">
        <w:trPr>
          <w:trHeight w:val="437"/>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2DAE37D" w14:textId="77777777" w:rsidR="00642147" w:rsidRPr="00154721" w:rsidRDefault="00642147" w:rsidP="00F132CD">
            <w:pPr>
              <w:pStyle w:val="af3"/>
              <w:spacing w:after="0"/>
              <w:ind w:firstLineChars="0" w:firstLine="0"/>
              <w:jc w:val="center"/>
              <w:rPr>
                <w:b/>
                <w:sz w:val="20"/>
                <w:lang w:eastAsia="zh-CN"/>
              </w:rPr>
            </w:pPr>
            <w:r w:rsidRPr="00642147">
              <w:rPr>
                <w:b/>
                <w:sz w:val="20"/>
                <w:lang w:eastAsia="zh-CN"/>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56080D"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49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97FCC2B"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50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C8413F"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51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B7BED7E"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52</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C52F249"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53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25A97E"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54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0E431D9"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55</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D591AF6"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56</m:t>
                </m:r>
              </m:oMath>
            </m:oMathPara>
          </w:p>
        </w:tc>
      </w:tr>
      <w:tr w:rsidR="00642147" w:rsidRPr="00154721" w14:paraId="7D535DEF"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8139560" w14:textId="77777777" w:rsidR="00642147" w:rsidRPr="00642147" w:rsidRDefault="00642147" w:rsidP="00F132CD">
            <w:pPr>
              <w:pStyle w:val="af3"/>
              <w:spacing w:after="0"/>
              <w:ind w:firstLineChars="0" w:firstLine="0"/>
              <w:jc w:val="center"/>
              <w:rPr>
                <w:b/>
                <w:sz w:val="20"/>
                <w:lang w:eastAsia="zh-CN"/>
              </w:rPr>
            </w:pPr>
            <w:r w:rsidRPr="00642147">
              <w:rPr>
                <w:b/>
                <w:sz w:val="20"/>
                <w:lang w:eastAsia="zh-CN"/>
              </w:rPr>
              <w:t>C</w:t>
            </w:r>
            <w:r w:rsidRPr="00642147">
              <w:rPr>
                <w:rFonts w:hint="eastAsia"/>
                <w:b/>
                <w:sz w:val="20"/>
                <w:lang w:eastAsia="zh-CN"/>
              </w:rPr>
              <w:t xml:space="preserve">orresponding </w:t>
            </w:r>
            <w:r w:rsidRPr="00642147">
              <w:rPr>
                <w:b/>
                <w:sz w:val="20"/>
                <w:lang w:eastAsia="zh-CN"/>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56789D"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5DF8B9"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1BBB4E"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CED80F7"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E797792"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4ECEED6"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0935692"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6CD5D0"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110 111</m:t>
                </m:r>
              </m:oMath>
            </m:oMathPara>
          </w:p>
        </w:tc>
      </w:tr>
      <w:tr w:rsidR="00642147" w:rsidRPr="00154721" w14:paraId="0D42A97C"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2478936" w14:textId="77777777" w:rsidR="00642147" w:rsidRPr="00154721" w:rsidRDefault="00642147" w:rsidP="00F132CD">
            <w:pPr>
              <w:pStyle w:val="af3"/>
              <w:spacing w:after="0"/>
              <w:ind w:firstLineChars="0" w:firstLine="0"/>
              <w:jc w:val="center"/>
              <w:rPr>
                <w:b/>
                <w:sz w:val="20"/>
                <w:lang w:eastAsia="zh-CN"/>
              </w:rPr>
            </w:pPr>
            <w:r w:rsidRPr="00154721">
              <w:rPr>
                <w:b/>
                <w:sz w:val="20"/>
                <w:lang w:eastAsia="zh-CN"/>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D677D5D"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411AB9"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AB160F"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079F1AD"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139447A"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04D2DD"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1A3A41"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39C4E0"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642147" w:rsidRPr="00154721" w14:paraId="6B9A0F1A" w14:textId="77777777" w:rsidTr="00B55E9C">
        <w:trPr>
          <w:trHeight w:val="385"/>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16CA0EF" w14:textId="77777777" w:rsidR="00642147" w:rsidRPr="00154721" w:rsidRDefault="00642147" w:rsidP="00F132CD">
            <w:pPr>
              <w:pStyle w:val="af3"/>
              <w:spacing w:after="0"/>
              <w:ind w:firstLineChars="0" w:firstLine="0"/>
              <w:jc w:val="center"/>
              <w:rPr>
                <w:b/>
                <w:sz w:val="20"/>
                <w:lang w:eastAsia="zh-CN"/>
              </w:rPr>
            </w:pPr>
            <w:r w:rsidRPr="00642147">
              <w:rPr>
                <w:b/>
                <w:sz w:val="20"/>
                <w:lang w:eastAsia="zh-CN"/>
              </w:rPr>
              <w:lastRenderedPageBreak/>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66D514"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57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093B74"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58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3AAD26"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59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118D1A"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60</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5F19DB"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61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56FA055"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62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669214"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63</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FEF8C2"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64</m:t>
                </m:r>
              </m:oMath>
            </m:oMathPara>
          </w:p>
        </w:tc>
      </w:tr>
      <w:tr w:rsidR="00642147" w:rsidRPr="00154721" w14:paraId="2E021272"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42567A" w14:textId="77777777" w:rsidR="00642147" w:rsidRPr="00642147" w:rsidRDefault="00642147" w:rsidP="00F132CD">
            <w:pPr>
              <w:pStyle w:val="af3"/>
              <w:spacing w:after="0"/>
              <w:ind w:firstLineChars="0" w:firstLine="0"/>
              <w:jc w:val="center"/>
              <w:rPr>
                <w:b/>
                <w:sz w:val="20"/>
                <w:lang w:eastAsia="zh-CN"/>
              </w:rPr>
            </w:pPr>
            <w:r w:rsidRPr="00642147">
              <w:rPr>
                <w:b/>
                <w:sz w:val="20"/>
                <w:lang w:eastAsia="zh-CN"/>
              </w:rPr>
              <w:t>C</w:t>
            </w:r>
            <w:r w:rsidRPr="00642147">
              <w:rPr>
                <w:rFonts w:hint="eastAsia"/>
                <w:b/>
                <w:sz w:val="20"/>
                <w:lang w:eastAsia="zh-CN"/>
              </w:rPr>
              <w:t xml:space="preserve">orresponding </w:t>
            </w:r>
            <w:r w:rsidRPr="00642147">
              <w:rPr>
                <w:b/>
                <w:sz w:val="20"/>
                <w:lang w:eastAsia="zh-CN"/>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BFC4DE0"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944761E"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7464BE"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49B300"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464E901"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E4BBBAF"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A6BE6C5"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880BDE6" w14:textId="77777777" w:rsidR="00642147" w:rsidRPr="00642147" w:rsidRDefault="00642147" w:rsidP="00F132CD">
            <w:pPr>
              <w:pStyle w:val="af3"/>
              <w:spacing w:after="0"/>
              <w:ind w:firstLineChars="0" w:firstLine="0"/>
              <w:jc w:val="center"/>
              <w:rPr>
                <w:rFonts w:ascii="Cambria Math" w:hAnsi="Cambria Math"/>
                <w:sz w:val="18"/>
                <w:lang w:eastAsia="zh-CN"/>
                <w:oMath/>
              </w:rPr>
            </w:pPr>
            <m:oMathPara>
              <m:oMath>
                <m:r>
                  <w:rPr>
                    <w:rFonts w:ascii="Cambria Math" w:hAnsi="Cambria Math"/>
                    <w:sz w:val="18"/>
                    <w:lang w:eastAsia="zh-CN"/>
                  </w:rPr>
                  <m:t>111 111</m:t>
                </m:r>
              </m:oMath>
            </m:oMathPara>
          </w:p>
        </w:tc>
      </w:tr>
      <w:tr w:rsidR="00642147" w:rsidRPr="00154721" w14:paraId="1D903864" w14:textId="77777777" w:rsidTr="00B55E9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08A7CDA" w14:textId="77777777" w:rsidR="00642147" w:rsidRPr="00154721" w:rsidRDefault="00642147" w:rsidP="00F132CD">
            <w:pPr>
              <w:pStyle w:val="af3"/>
              <w:spacing w:after="0"/>
              <w:ind w:firstLineChars="0" w:firstLine="0"/>
              <w:jc w:val="center"/>
              <w:rPr>
                <w:b/>
                <w:sz w:val="20"/>
                <w:lang w:eastAsia="zh-CN"/>
              </w:rPr>
            </w:pPr>
            <w:r w:rsidRPr="00154721">
              <w:rPr>
                <w:b/>
                <w:sz w:val="20"/>
                <w:lang w:eastAsia="zh-CN"/>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E47E13"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C598AA"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7E6BAD"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6F5B55A"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3AE795"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D30736"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3C8726A"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DA3782" w14:textId="77777777" w:rsidR="00642147" w:rsidRPr="00642147" w:rsidRDefault="00567961" w:rsidP="00F132CD">
            <w:pPr>
              <w:pStyle w:val="af3"/>
              <w:spacing w:after="0"/>
              <w:ind w:firstLineChars="0" w:firstLine="0"/>
              <w:jc w:val="center"/>
              <w:rPr>
                <w:rFonts w:ascii="Cambria Math" w:hAnsi="Cambria Math"/>
                <w:sz w:val="18"/>
                <w:lang w:eastAsia="zh-CN"/>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bl>
    <w:p w14:paraId="40D016B7" w14:textId="77777777" w:rsidR="00617467" w:rsidRPr="00617467" w:rsidRDefault="00617467" w:rsidP="00761053">
      <w:pPr>
        <w:rPr>
          <w:lang w:eastAsia="zh-CN"/>
        </w:rPr>
      </w:pPr>
    </w:p>
    <w:p w14:paraId="7AB3D834" w14:textId="7A996800" w:rsidR="003E4054" w:rsidRDefault="003E4054" w:rsidP="003E4054">
      <w:pPr>
        <w:pStyle w:val="a5"/>
        <w:keepNext/>
      </w:pPr>
      <w:r>
        <w:t xml:space="preserve">Table </w:t>
      </w:r>
      <w:r>
        <w:rPr>
          <w:rFonts w:hint="eastAsia"/>
          <w:lang w:eastAsia="zh-CN"/>
        </w:rPr>
        <w:t>A-</w:t>
      </w:r>
      <w:r>
        <w:rPr>
          <w:lang w:eastAsia="zh-CN"/>
        </w:rPr>
        <w:t>5</w:t>
      </w:r>
      <w:r>
        <w:t xml:space="preserve">. </w:t>
      </w:r>
      <w:r w:rsidRPr="00094C88">
        <w:t xml:space="preserve">Simulation Assumptions for </w:t>
      </w:r>
      <w:r>
        <w:t xml:space="preserve">Figure </w:t>
      </w:r>
      <w:r>
        <w:rPr>
          <w:lang w:eastAsia="zh-CN"/>
        </w:rPr>
        <w:t>5</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11"/>
      </w:tblGrid>
      <w:tr w:rsidR="003E4054" w:rsidRPr="008F4B3D" w14:paraId="411DE2ED" w14:textId="77777777" w:rsidTr="00D42BC0">
        <w:trPr>
          <w:jc w:val="center"/>
        </w:trPr>
        <w:tc>
          <w:tcPr>
            <w:tcW w:w="3256" w:type="dxa"/>
            <w:shd w:val="solid" w:color="808080" w:fill="FFFFFF"/>
            <w:vAlign w:val="center"/>
          </w:tcPr>
          <w:p w14:paraId="607A3528" w14:textId="77777777" w:rsidR="003E4054" w:rsidRPr="008F4B3D" w:rsidRDefault="003E4054" w:rsidP="00D42BC0">
            <w:pPr>
              <w:jc w:val="center"/>
              <w:rPr>
                <w:b/>
                <w:bCs/>
                <w:color w:val="FFFFFF"/>
              </w:rPr>
            </w:pPr>
            <w:r w:rsidRPr="008F4B3D">
              <w:rPr>
                <w:b/>
                <w:bCs/>
                <w:color w:val="FFFFFF"/>
              </w:rPr>
              <w:t>Parameter</w:t>
            </w:r>
          </w:p>
        </w:tc>
        <w:tc>
          <w:tcPr>
            <w:tcW w:w="5811" w:type="dxa"/>
            <w:shd w:val="solid" w:color="808080" w:fill="FFFFFF"/>
            <w:vAlign w:val="center"/>
          </w:tcPr>
          <w:p w14:paraId="4B561985" w14:textId="77777777" w:rsidR="003E4054" w:rsidRPr="008F4B3D" w:rsidRDefault="003E4054" w:rsidP="00D42BC0">
            <w:pPr>
              <w:jc w:val="center"/>
              <w:rPr>
                <w:b/>
                <w:bCs/>
                <w:color w:val="FFFFFF"/>
              </w:rPr>
            </w:pPr>
            <w:r w:rsidRPr="008F4B3D">
              <w:rPr>
                <w:b/>
                <w:bCs/>
                <w:color w:val="FFFFFF"/>
              </w:rPr>
              <w:t>Value</w:t>
            </w:r>
          </w:p>
        </w:tc>
      </w:tr>
      <w:tr w:rsidR="003E4054" w:rsidRPr="008F4B3D" w14:paraId="546012B4" w14:textId="77777777" w:rsidTr="00D42BC0">
        <w:trPr>
          <w:jc w:val="center"/>
        </w:trPr>
        <w:tc>
          <w:tcPr>
            <w:tcW w:w="3256" w:type="dxa"/>
            <w:shd w:val="clear" w:color="auto" w:fill="auto"/>
            <w:vAlign w:val="center"/>
          </w:tcPr>
          <w:p w14:paraId="32976F3F" w14:textId="77777777" w:rsidR="003E4054" w:rsidRPr="008F4B3D" w:rsidRDefault="003E4054" w:rsidP="00D42BC0">
            <w:pPr>
              <w:jc w:val="center"/>
              <w:rPr>
                <w:b/>
              </w:rPr>
            </w:pPr>
            <w:r w:rsidRPr="008F4B3D">
              <w:rPr>
                <w:b/>
              </w:rPr>
              <w:t>Evaluated schemes</w:t>
            </w:r>
          </w:p>
        </w:tc>
        <w:tc>
          <w:tcPr>
            <w:tcW w:w="5811" w:type="dxa"/>
            <w:shd w:val="clear" w:color="auto" w:fill="auto"/>
            <w:vAlign w:val="center"/>
          </w:tcPr>
          <w:p w14:paraId="4511BBD7" w14:textId="76FA359C" w:rsidR="003E4054" w:rsidRPr="008F4B3D" w:rsidRDefault="003E4054" w:rsidP="003E4054">
            <w:pPr>
              <w:jc w:val="center"/>
            </w:pPr>
            <w:r>
              <w:t>64-point Joint mapping, with spreading length of 6 (including 4 zero symbols) versus optimum configuration of linear spreading in terms of spreading length and number of branches</w:t>
            </w:r>
          </w:p>
        </w:tc>
      </w:tr>
      <w:tr w:rsidR="003E4054" w:rsidRPr="008F4B3D" w14:paraId="29E69062" w14:textId="77777777" w:rsidTr="00D42BC0">
        <w:trPr>
          <w:jc w:val="center"/>
        </w:trPr>
        <w:tc>
          <w:tcPr>
            <w:tcW w:w="3256" w:type="dxa"/>
            <w:shd w:val="clear" w:color="auto" w:fill="auto"/>
            <w:vAlign w:val="center"/>
          </w:tcPr>
          <w:p w14:paraId="04BA56F1" w14:textId="77777777" w:rsidR="003E4054" w:rsidRPr="008F4B3D" w:rsidRDefault="003E4054" w:rsidP="00D42BC0">
            <w:pPr>
              <w:jc w:val="center"/>
              <w:rPr>
                <w:b/>
              </w:rPr>
            </w:pPr>
            <w:r w:rsidRPr="008F4B3D">
              <w:rPr>
                <w:b/>
              </w:rPr>
              <w:t>Channel model</w:t>
            </w:r>
          </w:p>
        </w:tc>
        <w:tc>
          <w:tcPr>
            <w:tcW w:w="5811" w:type="dxa"/>
            <w:shd w:val="clear" w:color="auto" w:fill="auto"/>
            <w:vAlign w:val="center"/>
          </w:tcPr>
          <w:p w14:paraId="7BA5FCF7" w14:textId="77777777" w:rsidR="003E4054" w:rsidRPr="008F4B3D" w:rsidRDefault="003E4054" w:rsidP="00D42BC0">
            <w:pPr>
              <w:jc w:val="center"/>
            </w:pPr>
            <w:r>
              <w:t>1T2R, TDL-C, 300ns</w:t>
            </w:r>
          </w:p>
        </w:tc>
      </w:tr>
      <w:tr w:rsidR="003E4054" w:rsidRPr="008F4B3D" w14:paraId="202E0E61" w14:textId="77777777" w:rsidTr="00D42BC0">
        <w:trPr>
          <w:jc w:val="center"/>
        </w:trPr>
        <w:tc>
          <w:tcPr>
            <w:tcW w:w="3256" w:type="dxa"/>
            <w:shd w:val="clear" w:color="auto" w:fill="auto"/>
            <w:vAlign w:val="center"/>
          </w:tcPr>
          <w:p w14:paraId="0D3DD4CC" w14:textId="77777777" w:rsidR="003E4054" w:rsidRPr="008F4B3D" w:rsidRDefault="003E4054" w:rsidP="00D42BC0">
            <w:pPr>
              <w:jc w:val="center"/>
              <w:rPr>
                <w:b/>
              </w:rPr>
            </w:pPr>
            <w:r>
              <w:rPr>
                <w:b/>
              </w:rPr>
              <w:t>Bandwidth</w:t>
            </w:r>
          </w:p>
        </w:tc>
        <w:tc>
          <w:tcPr>
            <w:tcW w:w="5811" w:type="dxa"/>
            <w:shd w:val="clear" w:color="auto" w:fill="auto"/>
            <w:vAlign w:val="center"/>
          </w:tcPr>
          <w:p w14:paraId="18195DBE" w14:textId="77777777" w:rsidR="003E4054" w:rsidRPr="008F4B3D" w:rsidRDefault="003E4054" w:rsidP="00D42BC0">
            <w:pPr>
              <w:jc w:val="center"/>
            </w:pPr>
            <w:r>
              <w:t>6 PRB</w:t>
            </w:r>
          </w:p>
        </w:tc>
      </w:tr>
      <w:tr w:rsidR="003E4054" w:rsidRPr="008F4B3D" w14:paraId="7E570A6A" w14:textId="77777777" w:rsidTr="00D42BC0">
        <w:trPr>
          <w:jc w:val="center"/>
        </w:trPr>
        <w:tc>
          <w:tcPr>
            <w:tcW w:w="3256" w:type="dxa"/>
            <w:shd w:val="clear" w:color="auto" w:fill="auto"/>
            <w:vAlign w:val="center"/>
          </w:tcPr>
          <w:p w14:paraId="21EA563D" w14:textId="77777777" w:rsidR="003E4054" w:rsidRDefault="003E4054" w:rsidP="00D42BC0">
            <w:pPr>
              <w:jc w:val="center"/>
              <w:rPr>
                <w:b/>
                <w:lang w:eastAsia="zh-CN"/>
              </w:rPr>
            </w:pPr>
            <w:r>
              <w:rPr>
                <w:rFonts w:hint="eastAsia"/>
                <w:b/>
                <w:lang w:eastAsia="zh-CN"/>
              </w:rPr>
              <w:t>Signature Allocation</w:t>
            </w:r>
          </w:p>
        </w:tc>
        <w:tc>
          <w:tcPr>
            <w:tcW w:w="5811" w:type="dxa"/>
            <w:shd w:val="clear" w:color="auto" w:fill="auto"/>
            <w:vAlign w:val="center"/>
          </w:tcPr>
          <w:p w14:paraId="35FB2213" w14:textId="56BCE110" w:rsidR="003E4054" w:rsidRDefault="003E4054" w:rsidP="00D42BC0">
            <w:pPr>
              <w:jc w:val="center"/>
              <w:rPr>
                <w:lang w:eastAsia="zh-CN"/>
              </w:rPr>
            </w:pPr>
            <w:r>
              <w:rPr>
                <w:lang w:eastAsia="zh-CN"/>
              </w:rPr>
              <w:t>Fix</w:t>
            </w:r>
          </w:p>
        </w:tc>
      </w:tr>
      <w:tr w:rsidR="003E4054" w:rsidRPr="008F4B3D" w14:paraId="65CD8995" w14:textId="77777777" w:rsidTr="00D42BC0">
        <w:trPr>
          <w:jc w:val="center"/>
        </w:trPr>
        <w:tc>
          <w:tcPr>
            <w:tcW w:w="3256" w:type="dxa"/>
            <w:shd w:val="clear" w:color="auto" w:fill="auto"/>
            <w:vAlign w:val="center"/>
          </w:tcPr>
          <w:p w14:paraId="33155D23" w14:textId="77777777" w:rsidR="003E4054" w:rsidRDefault="003E4054" w:rsidP="00D42BC0">
            <w:pPr>
              <w:jc w:val="center"/>
              <w:rPr>
                <w:b/>
                <w:lang w:eastAsia="zh-CN"/>
              </w:rPr>
            </w:pPr>
            <w:r>
              <w:rPr>
                <w:rFonts w:hint="eastAsia"/>
                <w:b/>
                <w:lang w:eastAsia="zh-CN"/>
              </w:rPr>
              <w:t># of Active UEs</w:t>
            </w:r>
          </w:p>
        </w:tc>
        <w:tc>
          <w:tcPr>
            <w:tcW w:w="5811" w:type="dxa"/>
            <w:shd w:val="clear" w:color="auto" w:fill="auto"/>
            <w:vAlign w:val="center"/>
          </w:tcPr>
          <w:p w14:paraId="55A2E8E5" w14:textId="004F4AB0" w:rsidR="003E4054" w:rsidRDefault="003E4054" w:rsidP="00D42BC0">
            <w:pPr>
              <w:jc w:val="center"/>
              <w:rPr>
                <w:lang w:eastAsia="zh-CN"/>
              </w:rPr>
            </w:pPr>
            <w:r>
              <w:rPr>
                <w:lang w:eastAsia="zh-CN"/>
              </w:rPr>
              <w:t>10</w:t>
            </w:r>
          </w:p>
        </w:tc>
      </w:tr>
      <w:tr w:rsidR="003E4054" w:rsidRPr="008F4B3D" w14:paraId="0883AAAF" w14:textId="77777777" w:rsidTr="00D42BC0">
        <w:trPr>
          <w:jc w:val="center"/>
        </w:trPr>
        <w:tc>
          <w:tcPr>
            <w:tcW w:w="3256" w:type="dxa"/>
            <w:shd w:val="clear" w:color="auto" w:fill="auto"/>
            <w:vAlign w:val="center"/>
          </w:tcPr>
          <w:p w14:paraId="27B866EB" w14:textId="77777777" w:rsidR="003E4054" w:rsidRPr="008F4B3D" w:rsidRDefault="003E4054" w:rsidP="00D42BC0">
            <w:pPr>
              <w:jc w:val="center"/>
              <w:rPr>
                <w:b/>
              </w:rPr>
            </w:pPr>
            <w:r w:rsidRPr="008F4B3D">
              <w:rPr>
                <w:b/>
              </w:rPr>
              <w:t>Transport Block size</w:t>
            </w:r>
          </w:p>
        </w:tc>
        <w:tc>
          <w:tcPr>
            <w:tcW w:w="5811" w:type="dxa"/>
            <w:shd w:val="clear" w:color="auto" w:fill="auto"/>
            <w:vAlign w:val="center"/>
          </w:tcPr>
          <w:p w14:paraId="68510D9A" w14:textId="533EC77F" w:rsidR="003E4054" w:rsidRPr="008F4B3D" w:rsidRDefault="003E4054" w:rsidP="00D42BC0">
            <w:pPr>
              <w:jc w:val="center"/>
            </w:pPr>
            <w:r>
              <w:t>60 Bytes</w:t>
            </w:r>
          </w:p>
        </w:tc>
      </w:tr>
    </w:tbl>
    <w:p w14:paraId="2B691E15" w14:textId="77777777" w:rsidR="003E4054" w:rsidRDefault="003E4054" w:rsidP="00A80AC9">
      <w:pPr>
        <w:pStyle w:val="a5"/>
        <w:keepNext/>
      </w:pPr>
    </w:p>
    <w:p w14:paraId="0A0441C7" w14:textId="4F5204F5" w:rsidR="00A80AC9" w:rsidRDefault="00A80AC9" w:rsidP="00A80AC9">
      <w:pPr>
        <w:pStyle w:val="a5"/>
        <w:keepNext/>
      </w:pPr>
      <w:r>
        <w:t xml:space="preserve">Table </w:t>
      </w:r>
      <w:r>
        <w:rPr>
          <w:rFonts w:hint="eastAsia"/>
          <w:lang w:eastAsia="zh-CN"/>
        </w:rPr>
        <w:t>A-</w:t>
      </w:r>
      <w:r w:rsidR="003E4054">
        <w:rPr>
          <w:lang w:eastAsia="zh-CN"/>
        </w:rPr>
        <w:t>6</w:t>
      </w:r>
      <w:r>
        <w:t xml:space="preserve">. </w:t>
      </w:r>
      <w:r w:rsidRPr="00094C88">
        <w:t xml:space="preserve">Simulation Assumptions for </w:t>
      </w:r>
      <w:r>
        <w:t xml:space="preserve">Figure </w:t>
      </w:r>
      <w:r w:rsidR="003E4054">
        <w:rPr>
          <w:lang w:eastAsia="zh-CN"/>
        </w:rPr>
        <w:t>8</w:t>
      </w:r>
      <w: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6804"/>
      </w:tblGrid>
      <w:tr w:rsidR="00A80AC9" w:rsidRPr="008F4B3D" w14:paraId="1515FA50" w14:textId="77777777" w:rsidTr="00B55E9C">
        <w:trPr>
          <w:jc w:val="center"/>
        </w:trPr>
        <w:tc>
          <w:tcPr>
            <w:tcW w:w="2552" w:type="dxa"/>
            <w:shd w:val="solid" w:color="808080" w:fill="FFFFFF"/>
            <w:vAlign w:val="center"/>
          </w:tcPr>
          <w:p w14:paraId="605C13DB" w14:textId="77777777" w:rsidR="00A80AC9" w:rsidRPr="008F4B3D" w:rsidRDefault="00A80AC9" w:rsidP="00417E4F">
            <w:pPr>
              <w:jc w:val="center"/>
              <w:rPr>
                <w:b/>
                <w:bCs/>
                <w:color w:val="FFFFFF"/>
              </w:rPr>
            </w:pPr>
            <w:r w:rsidRPr="008F4B3D">
              <w:rPr>
                <w:b/>
                <w:bCs/>
                <w:color w:val="FFFFFF"/>
              </w:rPr>
              <w:t>Parameter</w:t>
            </w:r>
          </w:p>
        </w:tc>
        <w:tc>
          <w:tcPr>
            <w:tcW w:w="6804" w:type="dxa"/>
            <w:shd w:val="solid" w:color="808080" w:fill="FFFFFF"/>
            <w:vAlign w:val="center"/>
          </w:tcPr>
          <w:p w14:paraId="4772AAF9" w14:textId="77777777" w:rsidR="00A80AC9" w:rsidRPr="008F4B3D" w:rsidRDefault="00A80AC9" w:rsidP="00417E4F">
            <w:pPr>
              <w:jc w:val="center"/>
              <w:rPr>
                <w:b/>
                <w:bCs/>
                <w:color w:val="FFFFFF"/>
              </w:rPr>
            </w:pPr>
            <w:r w:rsidRPr="008F4B3D">
              <w:rPr>
                <w:b/>
                <w:bCs/>
                <w:color w:val="FFFFFF"/>
              </w:rPr>
              <w:t>Value</w:t>
            </w:r>
          </w:p>
        </w:tc>
      </w:tr>
      <w:tr w:rsidR="00A80AC9" w:rsidRPr="008F4B3D" w14:paraId="1B98CF01" w14:textId="77777777" w:rsidTr="00B55E9C">
        <w:trPr>
          <w:jc w:val="center"/>
        </w:trPr>
        <w:tc>
          <w:tcPr>
            <w:tcW w:w="2552" w:type="dxa"/>
            <w:shd w:val="clear" w:color="auto" w:fill="auto"/>
            <w:vAlign w:val="center"/>
          </w:tcPr>
          <w:p w14:paraId="0730791A" w14:textId="77777777" w:rsidR="00A80AC9" w:rsidRPr="008F4B3D" w:rsidRDefault="00A80AC9" w:rsidP="00417E4F">
            <w:pPr>
              <w:jc w:val="center"/>
              <w:rPr>
                <w:b/>
              </w:rPr>
            </w:pPr>
            <w:r w:rsidRPr="008F4B3D">
              <w:rPr>
                <w:b/>
              </w:rPr>
              <w:t>Evaluated schemes</w:t>
            </w:r>
          </w:p>
        </w:tc>
        <w:tc>
          <w:tcPr>
            <w:tcW w:w="6804" w:type="dxa"/>
            <w:shd w:val="clear" w:color="auto" w:fill="auto"/>
            <w:vAlign w:val="center"/>
          </w:tcPr>
          <w:p w14:paraId="69A28A19" w14:textId="77777777" w:rsidR="00A80AC9" w:rsidRPr="008F4B3D" w:rsidRDefault="00A80AC9" w:rsidP="00417E4F">
            <w:pPr>
              <w:jc w:val="center"/>
            </w:pPr>
            <w:r w:rsidRPr="008F4B3D">
              <w:t>Single-UE performance for Joint mapping of 8-point shown in Figure 6 to two tones with two zero tones vs. linear spreading of  QPSK and 16QAM and  over 4 symbols</w:t>
            </w:r>
          </w:p>
        </w:tc>
      </w:tr>
      <w:tr w:rsidR="00A80AC9" w:rsidRPr="008F4B3D" w14:paraId="4699388D" w14:textId="77777777" w:rsidTr="00B55E9C">
        <w:trPr>
          <w:jc w:val="center"/>
        </w:trPr>
        <w:tc>
          <w:tcPr>
            <w:tcW w:w="2552" w:type="dxa"/>
            <w:shd w:val="clear" w:color="auto" w:fill="auto"/>
            <w:vAlign w:val="center"/>
          </w:tcPr>
          <w:p w14:paraId="504A1EBF" w14:textId="77777777" w:rsidR="00A80AC9" w:rsidRPr="008F4B3D" w:rsidRDefault="00A80AC9" w:rsidP="00417E4F">
            <w:pPr>
              <w:jc w:val="center"/>
              <w:rPr>
                <w:b/>
              </w:rPr>
            </w:pPr>
            <w:r w:rsidRPr="008F4B3D">
              <w:rPr>
                <w:b/>
              </w:rPr>
              <w:t>Channel model</w:t>
            </w:r>
          </w:p>
        </w:tc>
        <w:tc>
          <w:tcPr>
            <w:tcW w:w="6804" w:type="dxa"/>
            <w:shd w:val="clear" w:color="auto" w:fill="auto"/>
            <w:vAlign w:val="center"/>
          </w:tcPr>
          <w:p w14:paraId="468A66DE" w14:textId="77777777" w:rsidR="00A80AC9" w:rsidRPr="008F4B3D" w:rsidRDefault="00A80AC9" w:rsidP="00417E4F">
            <w:pPr>
              <w:jc w:val="center"/>
            </w:pPr>
            <w:r w:rsidRPr="008F4B3D">
              <w:t>SISO AWGN and SIMO 1x2 TDLA-30 channel</w:t>
            </w:r>
          </w:p>
        </w:tc>
      </w:tr>
      <w:tr w:rsidR="00A80AC9" w:rsidRPr="008F4B3D" w14:paraId="7BF232D5" w14:textId="77777777" w:rsidTr="00B55E9C">
        <w:trPr>
          <w:jc w:val="center"/>
        </w:trPr>
        <w:tc>
          <w:tcPr>
            <w:tcW w:w="2552" w:type="dxa"/>
            <w:shd w:val="clear" w:color="auto" w:fill="auto"/>
            <w:vAlign w:val="center"/>
          </w:tcPr>
          <w:p w14:paraId="7F1B5442" w14:textId="77777777" w:rsidR="00A80AC9" w:rsidRPr="008F4B3D" w:rsidRDefault="00A80AC9" w:rsidP="00417E4F">
            <w:pPr>
              <w:jc w:val="center"/>
              <w:rPr>
                <w:b/>
              </w:rPr>
            </w:pPr>
            <w:r w:rsidRPr="008F4B3D">
              <w:rPr>
                <w:b/>
              </w:rPr>
              <w:t>Spectral Efficiency</w:t>
            </w:r>
          </w:p>
        </w:tc>
        <w:tc>
          <w:tcPr>
            <w:tcW w:w="6804" w:type="dxa"/>
            <w:shd w:val="clear" w:color="auto" w:fill="auto"/>
            <w:vAlign w:val="center"/>
          </w:tcPr>
          <w:p w14:paraId="567C5C6A" w14:textId="77777777" w:rsidR="00A80AC9" w:rsidRPr="008F4B3D" w:rsidRDefault="00A80AC9" w:rsidP="00417E4F">
            <w:pPr>
              <w:jc w:val="center"/>
            </w:pPr>
            <w:r w:rsidRPr="008F4B3D">
              <w:t>0.25 per tone</w:t>
            </w:r>
          </w:p>
        </w:tc>
      </w:tr>
      <w:tr w:rsidR="0093232A" w:rsidRPr="008F4B3D" w14:paraId="2C8A2978" w14:textId="77777777" w:rsidTr="00B55E9C">
        <w:trPr>
          <w:jc w:val="center"/>
        </w:trPr>
        <w:tc>
          <w:tcPr>
            <w:tcW w:w="2552" w:type="dxa"/>
            <w:shd w:val="clear" w:color="auto" w:fill="auto"/>
            <w:vAlign w:val="center"/>
          </w:tcPr>
          <w:p w14:paraId="15951DE7" w14:textId="77777777" w:rsidR="0093232A" w:rsidRPr="008F4B3D" w:rsidRDefault="0093232A" w:rsidP="0093232A">
            <w:pPr>
              <w:jc w:val="center"/>
              <w:rPr>
                <w:b/>
              </w:rPr>
            </w:pPr>
            <w:r w:rsidRPr="008F4B3D">
              <w:rPr>
                <w:b/>
              </w:rPr>
              <w:t>Channel coding</w:t>
            </w:r>
          </w:p>
        </w:tc>
        <w:tc>
          <w:tcPr>
            <w:tcW w:w="6804" w:type="dxa"/>
            <w:shd w:val="clear" w:color="auto" w:fill="auto"/>
            <w:vAlign w:val="center"/>
          </w:tcPr>
          <w:p w14:paraId="14A8D899" w14:textId="77777777" w:rsidR="0093232A" w:rsidRPr="008F4B3D" w:rsidRDefault="0093232A" w:rsidP="0093232A">
            <w:pPr>
              <w:jc w:val="center"/>
            </w:pPr>
            <w:r>
              <w:t>LDPC</w:t>
            </w:r>
            <w:r w:rsidRPr="008F4B3D">
              <w:t xml:space="preserve"> code </w:t>
            </w:r>
          </w:p>
        </w:tc>
      </w:tr>
      <w:tr w:rsidR="00A80AC9" w:rsidRPr="008F4B3D" w14:paraId="46190D4D" w14:textId="77777777" w:rsidTr="00B55E9C">
        <w:trPr>
          <w:jc w:val="center"/>
        </w:trPr>
        <w:tc>
          <w:tcPr>
            <w:tcW w:w="2552" w:type="dxa"/>
            <w:shd w:val="clear" w:color="auto" w:fill="auto"/>
            <w:vAlign w:val="center"/>
          </w:tcPr>
          <w:p w14:paraId="4B65A9CC" w14:textId="77777777" w:rsidR="00A80AC9" w:rsidRPr="008F4B3D" w:rsidRDefault="00A80AC9" w:rsidP="00417E4F">
            <w:pPr>
              <w:jc w:val="center"/>
              <w:rPr>
                <w:b/>
              </w:rPr>
            </w:pPr>
            <w:r w:rsidRPr="008F4B3D">
              <w:rPr>
                <w:b/>
              </w:rPr>
              <w:t>Number of data tones</w:t>
            </w:r>
          </w:p>
        </w:tc>
        <w:tc>
          <w:tcPr>
            <w:tcW w:w="6804" w:type="dxa"/>
            <w:shd w:val="clear" w:color="auto" w:fill="auto"/>
            <w:vAlign w:val="center"/>
          </w:tcPr>
          <w:p w14:paraId="162FE2B6" w14:textId="77777777" w:rsidR="00A80AC9" w:rsidRPr="008F4B3D" w:rsidRDefault="00A80AC9" w:rsidP="00417E4F">
            <w:pPr>
              <w:jc w:val="center"/>
            </w:pPr>
            <w:r w:rsidRPr="008F4B3D">
              <w:t>864 (equivalent to 6 LTE RBs, including the DM-RS overhead)</w:t>
            </w:r>
          </w:p>
        </w:tc>
      </w:tr>
      <w:tr w:rsidR="00A80AC9" w:rsidRPr="008F4B3D" w14:paraId="7D370C88" w14:textId="77777777" w:rsidTr="00B55E9C">
        <w:trPr>
          <w:jc w:val="center"/>
        </w:trPr>
        <w:tc>
          <w:tcPr>
            <w:tcW w:w="2552" w:type="dxa"/>
            <w:shd w:val="clear" w:color="auto" w:fill="auto"/>
            <w:vAlign w:val="center"/>
          </w:tcPr>
          <w:p w14:paraId="4A200AC1" w14:textId="77777777" w:rsidR="00A80AC9" w:rsidRPr="008F4B3D" w:rsidRDefault="00A80AC9" w:rsidP="00417E4F">
            <w:pPr>
              <w:jc w:val="center"/>
              <w:rPr>
                <w:b/>
              </w:rPr>
            </w:pPr>
            <w:r w:rsidRPr="008F4B3D">
              <w:rPr>
                <w:b/>
              </w:rPr>
              <w:t>Transport Block size</w:t>
            </w:r>
          </w:p>
        </w:tc>
        <w:tc>
          <w:tcPr>
            <w:tcW w:w="6804" w:type="dxa"/>
            <w:shd w:val="clear" w:color="auto" w:fill="auto"/>
            <w:vAlign w:val="center"/>
          </w:tcPr>
          <w:p w14:paraId="4A496867" w14:textId="77777777" w:rsidR="00A80AC9" w:rsidRPr="008F4B3D" w:rsidRDefault="00A80AC9" w:rsidP="00417E4F">
            <w:pPr>
              <w:jc w:val="center"/>
            </w:pPr>
            <w:r w:rsidRPr="008F4B3D">
              <w:t>216 (including the CRC bits)</w:t>
            </w:r>
          </w:p>
        </w:tc>
      </w:tr>
    </w:tbl>
    <w:p w14:paraId="43E8CACC" w14:textId="77777777" w:rsidR="00EB320B" w:rsidRDefault="00EB320B">
      <w:pPr>
        <w:rPr>
          <w:rFonts w:eastAsia="MS Mincho"/>
          <w:sz w:val="18"/>
          <w:szCs w:val="18"/>
          <w:lang w:eastAsia="ja-JP"/>
        </w:rPr>
      </w:pPr>
    </w:p>
    <w:p w14:paraId="54B8C4A8" w14:textId="18950B11" w:rsidR="00AC2F38" w:rsidRPr="00761053" w:rsidRDefault="00AC2F38">
      <w:pPr>
        <w:pStyle w:val="af3"/>
        <w:ind w:firstLineChars="0" w:firstLine="0"/>
        <w:jc w:val="center"/>
        <w:rPr>
          <w:b/>
          <w:sz w:val="21"/>
          <w:lang w:eastAsia="zh-CN"/>
        </w:rPr>
      </w:pPr>
      <w:r w:rsidRPr="00761053">
        <w:rPr>
          <w:b/>
          <w:sz w:val="21"/>
          <w:lang w:eastAsia="zh-CN"/>
        </w:rPr>
        <w:t>Table A-</w:t>
      </w:r>
      <w:r w:rsidR="00584FC4">
        <w:rPr>
          <w:b/>
          <w:sz w:val="21"/>
          <w:lang w:eastAsia="zh-CN"/>
        </w:rPr>
        <w:t>7</w:t>
      </w:r>
      <w:r w:rsidRPr="00761053">
        <w:rPr>
          <w:b/>
          <w:sz w:val="21"/>
          <w:lang w:eastAsia="zh-CN"/>
        </w:rPr>
        <w:t xml:space="preserve">. </w:t>
      </w:r>
      <w:r w:rsidR="00052811">
        <w:rPr>
          <w:b/>
          <w:sz w:val="21"/>
          <w:lang w:eastAsia="zh-CN"/>
        </w:rPr>
        <w:t>Three m</w:t>
      </w:r>
      <w:r w:rsidRPr="00761053">
        <w:rPr>
          <w:b/>
          <w:sz w:val="21"/>
          <w:lang w:eastAsia="zh-CN"/>
        </w:rPr>
        <w:t xml:space="preserve">apping functions </w:t>
      </w:r>
      <w:r w:rsidR="00052811">
        <w:rPr>
          <w:b/>
          <w:sz w:val="21"/>
          <w:lang w:eastAsia="zh-CN"/>
        </w:rPr>
        <w:t xml:space="preserve">with </w:t>
      </w:r>
      <w:r w:rsidR="00052811" w:rsidRPr="00244211">
        <w:rPr>
          <w:b/>
          <w:sz w:val="21"/>
          <w:lang w:eastAsia="zh-CN"/>
        </w:rPr>
        <w:t xml:space="preserve">4-point </w:t>
      </w:r>
      <w:r w:rsidR="00052811">
        <w:rPr>
          <w:b/>
          <w:sz w:val="21"/>
          <w:lang w:eastAsia="zh-CN"/>
        </w:rPr>
        <w:t xml:space="preserve">low PAPR </w:t>
      </w:r>
      <w:r w:rsidRPr="00761053">
        <w:rPr>
          <w:b/>
          <w:sz w:val="21"/>
          <w:lang w:eastAsia="zh-CN"/>
        </w:rPr>
        <w:t xml:space="preserve">modulated symbol </w:t>
      </w:r>
      <w:r w:rsidR="00052811">
        <w:rPr>
          <w:b/>
          <w:sz w:val="21"/>
          <w:lang w:eastAsia="zh-CN"/>
        </w:rPr>
        <w:t>of</w:t>
      </w:r>
      <w:r w:rsidRPr="00761053">
        <w:rPr>
          <w:b/>
          <w:sz w:val="21"/>
          <w:lang w:eastAsia="zh-CN"/>
        </w:rPr>
        <w:t xml:space="preserve"> length 4 </w:t>
      </w:r>
      <w:r w:rsidR="00052811">
        <w:rPr>
          <w:b/>
          <w:sz w:val="21"/>
          <w:lang w:eastAsia="zh-CN"/>
        </w:rPr>
        <w:br/>
      </w:r>
      <w:r w:rsidRPr="00761053">
        <w:rPr>
          <w:b/>
          <w:sz w:val="21"/>
          <w:lang w:eastAsia="zh-CN"/>
        </w:rPr>
        <w:t>(no sparsity is applied, only used when transform precoding is enabled</w:t>
      </w:r>
      <w:r w:rsidR="006E1BD5">
        <w:rPr>
          <w:b/>
          <w:sz w:val="21"/>
          <w:lang w:eastAsia="zh-CN"/>
        </w:rPr>
        <w:t xml:space="preserve"> in </w:t>
      </w:r>
      <w:r w:rsidR="0086588B">
        <w:rPr>
          <w:b/>
          <w:sz w:val="21"/>
          <w:lang w:eastAsia="zh-CN"/>
        </w:rPr>
        <w:t>coverage</w:t>
      </w:r>
      <w:r w:rsidR="006E1BD5">
        <w:rPr>
          <w:b/>
          <w:sz w:val="21"/>
          <w:lang w:eastAsia="zh-CN"/>
        </w:rPr>
        <w:t xml:space="preserve"> limited case</w:t>
      </w:r>
      <w:r w:rsidRPr="00761053">
        <w:rPr>
          <w:b/>
          <w:sz w:val="21"/>
          <w:lang w:eastAsia="zh-CN"/>
        </w:rPr>
        <w:t>)</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850"/>
        <w:gridCol w:w="851"/>
        <w:gridCol w:w="992"/>
        <w:gridCol w:w="850"/>
      </w:tblGrid>
      <w:tr w:rsidR="00AC2F38" w:rsidRPr="00244211" w14:paraId="1E6681FA" w14:textId="77777777" w:rsidTr="00667BEA">
        <w:trPr>
          <w:trHeight w:val="210"/>
          <w:jc w:val="center"/>
        </w:trPr>
        <w:tc>
          <w:tcPr>
            <w:tcW w:w="3823" w:type="dxa"/>
            <w:shd w:val="clear" w:color="auto" w:fill="FFCC99"/>
            <w:vAlign w:val="center"/>
          </w:tcPr>
          <w:p w14:paraId="4F5D44FC" w14:textId="77777777" w:rsidR="00AC2F38" w:rsidRPr="00244211" w:rsidRDefault="00AC2F38" w:rsidP="00667BEA">
            <w:pPr>
              <w:pStyle w:val="af3"/>
              <w:spacing w:after="0"/>
              <w:ind w:firstLineChars="0" w:firstLine="0"/>
              <w:jc w:val="center"/>
              <w:rPr>
                <w:bCs/>
                <w:sz w:val="20"/>
                <w:szCs w:val="20"/>
                <w:lang w:eastAsia="zh-CN"/>
              </w:rPr>
            </w:pPr>
            <w:r w:rsidRPr="00244211">
              <w:rPr>
                <w:b/>
                <w:bCs/>
                <w:sz w:val="20"/>
                <w:szCs w:val="20"/>
                <w:lang w:eastAsia="zh-CN"/>
              </w:rPr>
              <w:t>Sequence index</w:t>
            </w:r>
          </w:p>
        </w:tc>
        <w:tc>
          <w:tcPr>
            <w:tcW w:w="850" w:type="dxa"/>
            <w:shd w:val="clear" w:color="auto" w:fill="FFCC99"/>
            <w:tcMar>
              <w:top w:w="15" w:type="dxa"/>
              <w:left w:w="108" w:type="dxa"/>
              <w:bottom w:w="0" w:type="dxa"/>
              <w:right w:w="108" w:type="dxa"/>
            </w:tcMar>
            <w:vAlign w:val="center"/>
            <w:hideMark/>
          </w:tcPr>
          <w:p w14:paraId="482C5D39" w14:textId="77777777" w:rsidR="00AC2F38" w:rsidRPr="00244211" w:rsidRDefault="00AC2F38" w:rsidP="00667BEA">
            <w:pPr>
              <w:pStyle w:val="af3"/>
              <w:spacing w:after="0"/>
              <w:ind w:firstLineChars="0" w:firstLine="0"/>
              <w:jc w:val="center"/>
              <w:rPr>
                <w:sz w:val="20"/>
                <w:szCs w:val="20"/>
                <w:lang w:eastAsia="zh-CN"/>
              </w:rPr>
            </w:pPr>
            <w:r w:rsidRPr="00244211">
              <w:rPr>
                <w:bCs/>
                <w:sz w:val="20"/>
                <w:szCs w:val="20"/>
                <w:lang w:eastAsia="zh-CN"/>
              </w:rPr>
              <w:t>1</w:t>
            </w:r>
          </w:p>
        </w:tc>
        <w:tc>
          <w:tcPr>
            <w:tcW w:w="851" w:type="dxa"/>
            <w:shd w:val="clear" w:color="auto" w:fill="FFCC99"/>
            <w:tcMar>
              <w:top w:w="15" w:type="dxa"/>
              <w:left w:w="108" w:type="dxa"/>
              <w:bottom w:w="0" w:type="dxa"/>
              <w:right w:w="108" w:type="dxa"/>
            </w:tcMar>
            <w:vAlign w:val="center"/>
            <w:hideMark/>
          </w:tcPr>
          <w:p w14:paraId="69014033" w14:textId="77777777" w:rsidR="00AC2F38" w:rsidRPr="00244211" w:rsidRDefault="00AC2F38" w:rsidP="00667BEA">
            <w:pPr>
              <w:pStyle w:val="af3"/>
              <w:spacing w:after="0"/>
              <w:ind w:firstLineChars="0" w:firstLine="0"/>
              <w:jc w:val="center"/>
              <w:rPr>
                <w:sz w:val="20"/>
                <w:szCs w:val="20"/>
                <w:lang w:eastAsia="zh-CN"/>
              </w:rPr>
            </w:pPr>
            <w:r w:rsidRPr="00244211">
              <w:rPr>
                <w:bCs/>
                <w:sz w:val="20"/>
                <w:szCs w:val="20"/>
                <w:lang w:eastAsia="zh-CN"/>
              </w:rPr>
              <w:t>2</w:t>
            </w:r>
          </w:p>
        </w:tc>
        <w:tc>
          <w:tcPr>
            <w:tcW w:w="992" w:type="dxa"/>
            <w:shd w:val="clear" w:color="auto" w:fill="FFCC99"/>
            <w:tcMar>
              <w:top w:w="15" w:type="dxa"/>
              <w:left w:w="108" w:type="dxa"/>
              <w:bottom w:w="0" w:type="dxa"/>
              <w:right w:w="108" w:type="dxa"/>
            </w:tcMar>
            <w:vAlign w:val="center"/>
            <w:hideMark/>
          </w:tcPr>
          <w:p w14:paraId="7008E554" w14:textId="77777777" w:rsidR="00AC2F38" w:rsidRPr="00244211" w:rsidRDefault="00AC2F38" w:rsidP="00667BEA">
            <w:pPr>
              <w:pStyle w:val="af3"/>
              <w:spacing w:after="0"/>
              <w:ind w:firstLineChars="0" w:firstLine="0"/>
              <w:jc w:val="center"/>
              <w:rPr>
                <w:sz w:val="20"/>
                <w:szCs w:val="20"/>
                <w:lang w:eastAsia="zh-CN"/>
              </w:rPr>
            </w:pPr>
            <w:r w:rsidRPr="00244211">
              <w:rPr>
                <w:bCs/>
                <w:sz w:val="20"/>
                <w:szCs w:val="20"/>
                <w:lang w:eastAsia="zh-CN"/>
              </w:rPr>
              <w:t>3</w:t>
            </w:r>
          </w:p>
        </w:tc>
        <w:tc>
          <w:tcPr>
            <w:tcW w:w="850" w:type="dxa"/>
            <w:shd w:val="clear" w:color="auto" w:fill="FFCC99"/>
            <w:tcMar>
              <w:top w:w="15" w:type="dxa"/>
              <w:left w:w="108" w:type="dxa"/>
              <w:bottom w:w="0" w:type="dxa"/>
              <w:right w:w="108" w:type="dxa"/>
            </w:tcMar>
            <w:vAlign w:val="center"/>
            <w:hideMark/>
          </w:tcPr>
          <w:p w14:paraId="2052AA93" w14:textId="77777777" w:rsidR="00AC2F38" w:rsidRPr="00244211" w:rsidRDefault="00AC2F38" w:rsidP="00667BEA">
            <w:pPr>
              <w:pStyle w:val="af3"/>
              <w:spacing w:after="0"/>
              <w:ind w:firstLineChars="0" w:firstLine="0"/>
              <w:jc w:val="center"/>
              <w:rPr>
                <w:sz w:val="20"/>
                <w:szCs w:val="20"/>
                <w:lang w:eastAsia="zh-CN"/>
              </w:rPr>
            </w:pPr>
            <w:r w:rsidRPr="00244211">
              <w:rPr>
                <w:bCs/>
                <w:sz w:val="20"/>
                <w:szCs w:val="20"/>
                <w:lang w:eastAsia="zh-CN"/>
              </w:rPr>
              <w:t>4</w:t>
            </w:r>
          </w:p>
        </w:tc>
      </w:tr>
      <w:tr w:rsidR="00AC2F38" w:rsidRPr="00244211" w14:paraId="47B414B9" w14:textId="77777777" w:rsidTr="00667BEA">
        <w:trPr>
          <w:trHeight w:val="242"/>
          <w:jc w:val="center"/>
        </w:trPr>
        <w:tc>
          <w:tcPr>
            <w:tcW w:w="3823" w:type="dxa"/>
            <w:shd w:val="clear" w:color="auto" w:fill="FFCC99"/>
            <w:vAlign w:val="center"/>
          </w:tcPr>
          <w:p w14:paraId="5D950C9D" w14:textId="77777777" w:rsidR="00AC2F38" w:rsidRPr="00244211" w:rsidRDefault="00AC2F38" w:rsidP="00667BEA">
            <w:pPr>
              <w:pStyle w:val="af3"/>
              <w:spacing w:after="0"/>
              <w:ind w:firstLineChars="0" w:firstLine="0"/>
              <w:jc w:val="center"/>
              <w:rPr>
                <w:b/>
                <w:bCs/>
                <w:sz w:val="20"/>
                <w:szCs w:val="20"/>
                <w:lang w:eastAsia="zh-CN"/>
              </w:rPr>
            </w:pPr>
            <w:r w:rsidRPr="00244211">
              <w:rPr>
                <w:b/>
                <w:bCs/>
                <w:sz w:val="20"/>
                <w:szCs w:val="20"/>
                <w:lang w:eastAsia="zh-CN"/>
              </w:rPr>
              <w:t>Corresponding bit sequence</w:t>
            </w:r>
          </w:p>
        </w:tc>
        <w:tc>
          <w:tcPr>
            <w:tcW w:w="850" w:type="dxa"/>
            <w:shd w:val="clear" w:color="auto" w:fill="FFCC99"/>
            <w:tcMar>
              <w:top w:w="15" w:type="dxa"/>
              <w:left w:w="108" w:type="dxa"/>
              <w:bottom w:w="0" w:type="dxa"/>
              <w:right w:w="108" w:type="dxa"/>
            </w:tcMar>
            <w:vAlign w:val="center"/>
          </w:tcPr>
          <w:p w14:paraId="3A11D71A" w14:textId="77777777" w:rsidR="00AC2F38" w:rsidRPr="00244211" w:rsidRDefault="00AC2F38" w:rsidP="00667BEA">
            <w:pPr>
              <w:pStyle w:val="af3"/>
              <w:spacing w:after="0"/>
              <w:ind w:firstLineChars="0" w:firstLine="0"/>
              <w:jc w:val="center"/>
              <w:rPr>
                <w:bCs/>
                <w:sz w:val="20"/>
                <w:szCs w:val="20"/>
                <w:lang w:eastAsia="zh-CN"/>
              </w:rPr>
            </w:pPr>
            <w:r w:rsidRPr="00244211">
              <w:rPr>
                <w:bCs/>
                <w:sz w:val="20"/>
                <w:szCs w:val="20"/>
                <w:lang w:eastAsia="zh-CN"/>
              </w:rPr>
              <w:t>00</w:t>
            </w:r>
          </w:p>
        </w:tc>
        <w:tc>
          <w:tcPr>
            <w:tcW w:w="851" w:type="dxa"/>
            <w:shd w:val="clear" w:color="auto" w:fill="FFCC99"/>
            <w:tcMar>
              <w:top w:w="15" w:type="dxa"/>
              <w:left w:w="108" w:type="dxa"/>
              <w:bottom w:w="0" w:type="dxa"/>
              <w:right w:w="108" w:type="dxa"/>
            </w:tcMar>
            <w:vAlign w:val="center"/>
          </w:tcPr>
          <w:p w14:paraId="5975C1C8" w14:textId="77777777" w:rsidR="00AC2F38" w:rsidRPr="00244211" w:rsidRDefault="00AC2F38" w:rsidP="00667BEA">
            <w:pPr>
              <w:pStyle w:val="af3"/>
              <w:spacing w:after="0"/>
              <w:ind w:firstLineChars="0" w:firstLine="0"/>
              <w:jc w:val="center"/>
              <w:rPr>
                <w:bCs/>
                <w:sz w:val="20"/>
                <w:szCs w:val="20"/>
                <w:lang w:eastAsia="zh-CN"/>
              </w:rPr>
            </w:pPr>
            <w:r w:rsidRPr="00244211">
              <w:rPr>
                <w:bCs/>
                <w:sz w:val="20"/>
                <w:szCs w:val="20"/>
                <w:lang w:eastAsia="zh-CN"/>
              </w:rPr>
              <w:t>01</w:t>
            </w:r>
          </w:p>
        </w:tc>
        <w:tc>
          <w:tcPr>
            <w:tcW w:w="992" w:type="dxa"/>
            <w:shd w:val="clear" w:color="auto" w:fill="FFCC99"/>
            <w:tcMar>
              <w:top w:w="15" w:type="dxa"/>
              <w:left w:w="108" w:type="dxa"/>
              <w:bottom w:w="0" w:type="dxa"/>
              <w:right w:w="108" w:type="dxa"/>
            </w:tcMar>
            <w:vAlign w:val="center"/>
          </w:tcPr>
          <w:p w14:paraId="1597FE7C" w14:textId="77777777" w:rsidR="00AC2F38" w:rsidRPr="00244211" w:rsidRDefault="00AC2F38" w:rsidP="00667BEA">
            <w:pPr>
              <w:pStyle w:val="af3"/>
              <w:spacing w:after="0"/>
              <w:ind w:firstLineChars="0" w:firstLine="0"/>
              <w:jc w:val="center"/>
              <w:rPr>
                <w:bCs/>
                <w:sz w:val="20"/>
                <w:szCs w:val="20"/>
                <w:lang w:eastAsia="zh-CN"/>
              </w:rPr>
            </w:pPr>
            <w:r w:rsidRPr="00244211">
              <w:rPr>
                <w:bCs/>
                <w:sz w:val="20"/>
                <w:szCs w:val="20"/>
                <w:lang w:eastAsia="zh-CN"/>
              </w:rPr>
              <w:t>10</w:t>
            </w:r>
          </w:p>
        </w:tc>
        <w:tc>
          <w:tcPr>
            <w:tcW w:w="850" w:type="dxa"/>
            <w:shd w:val="clear" w:color="auto" w:fill="FFCC99"/>
            <w:tcMar>
              <w:top w:w="15" w:type="dxa"/>
              <w:left w:w="108" w:type="dxa"/>
              <w:bottom w:w="0" w:type="dxa"/>
              <w:right w:w="108" w:type="dxa"/>
            </w:tcMar>
            <w:vAlign w:val="center"/>
          </w:tcPr>
          <w:p w14:paraId="030A92F3" w14:textId="77777777" w:rsidR="00AC2F38" w:rsidRPr="00244211" w:rsidRDefault="00AC2F38" w:rsidP="00667BEA">
            <w:pPr>
              <w:pStyle w:val="af3"/>
              <w:spacing w:after="0"/>
              <w:ind w:firstLineChars="0" w:firstLine="0"/>
              <w:jc w:val="center"/>
              <w:rPr>
                <w:bCs/>
                <w:sz w:val="20"/>
                <w:szCs w:val="20"/>
                <w:lang w:eastAsia="zh-CN"/>
              </w:rPr>
            </w:pPr>
            <w:r w:rsidRPr="00244211">
              <w:rPr>
                <w:bCs/>
                <w:sz w:val="20"/>
                <w:szCs w:val="20"/>
                <w:lang w:eastAsia="zh-CN"/>
              </w:rPr>
              <w:t>11</w:t>
            </w:r>
          </w:p>
        </w:tc>
      </w:tr>
      <w:tr w:rsidR="00AC2F38" w:rsidRPr="00244211" w14:paraId="54485924" w14:textId="77777777" w:rsidTr="00667BEA">
        <w:trPr>
          <w:trHeight w:val="724"/>
          <w:jc w:val="center"/>
        </w:trPr>
        <w:tc>
          <w:tcPr>
            <w:tcW w:w="3823" w:type="dxa"/>
            <w:shd w:val="clear" w:color="auto" w:fill="FFCC99"/>
            <w:vAlign w:val="center"/>
          </w:tcPr>
          <w:p w14:paraId="628BC9A2" w14:textId="77777777" w:rsidR="00AC2F38" w:rsidRPr="00244211" w:rsidRDefault="00AC2F38" w:rsidP="00667BEA">
            <w:pPr>
              <w:pStyle w:val="af3"/>
              <w:spacing w:after="0"/>
              <w:ind w:firstLineChars="0" w:firstLine="0"/>
              <w:jc w:val="center"/>
              <w:rPr>
                <w:sz w:val="20"/>
                <w:szCs w:val="20"/>
                <w:lang w:eastAsia="zh-CN"/>
              </w:rPr>
            </w:pPr>
            <w:r w:rsidRPr="00244211">
              <w:rPr>
                <w:b/>
                <w:sz w:val="20"/>
                <w:szCs w:val="20"/>
                <w:lang w:eastAsia="zh-CN"/>
              </w:rPr>
              <w:t>Output symbol sequence</w:t>
            </w:r>
          </w:p>
        </w:tc>
        <w:tc>
          <w:tcPr>
            <w:tcW w:w="850" w:type="dxa"/>
            <w:shd w:val="clear" w:color="auto" w:fill="FFECD3"/>
            <w:tcMar>
              <w:top w:w="15" w:type="dxa"/>
              <w:left w:w="108" w:type="dxa"/>
              <w:bottom w:w="0" w:type="dxa"/>
              <w:right w:w="108" w:type="dxa"/>
            </w:tcMar>
            <w:vAlign w:val="center"/>
            <w:hideMark/>
          </w:tcPr>
          <w:p w14:paraId="27C3472F" w14:textId="77777777" w:rsidR="00AC2F38" w:rsidRPr="00244211" w:rsidRDefault="00567961" w:rsidP="00667BEA">
            <w:pPr>
              <w:pStyle w:val="af3"/>
              <w:spacing w:after="0"/>
              <w:ind w:firstLineChars="0" w:firstLine="0"/>
              <w:jc w:val="center"/>
              <w:rPr>
                <w:sz w:val="20"/>
                <w:szCs w:val="20"/>
                <w:lang w:eastAsia="zh-CN"/>
              </w:rPr>
            </w:pPr>
            <m:oMathPara>
              <m:oMathParaPr>
                <m:jc m:val="centerGroup"/>
              </m:oMathParaPr>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-1</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-1</m:t>
                                </m:r>
                              </m:e>
                            </m:mr>
                          </m:m>
                        </m:e>
                      </m:mr>
                    </m:m>
                  </m:e>
                </m:d>
              </m:oMath>
            </m:oMathPara>
          </w:p>
        </w:tc>
        <w:tc>
          <w:tcPr>
            <w:tcW w:w="851" w:type="dxa"/>
            <w:shd w:val="clear" w:color="auto" w:fill="FFECD3"/>
            <w:tcMar>
              <w:top w:w="15" w:type="dxa"/>
              <w:left w:w="108" w:type="dxa"/>
              <w:bottom w:w="0" w:type="dxa"/>
              <w:right w:w="108" w:type="dxa"/>
            </w:tcMar>
            <w:vAlign w:val="center"/>
            <w:hideMark/>
          </w:tcPr>
          <w:p w14:paraId="098EAF2B" w14:textId="77777777" w:rsidR="00AC2F38" w:rsidRPr="00244211" w:rsidRDefault="00567961" w:rsidP="00667BEA">
            <w:pPr>
              <w:pStyle w:val="af3"/>
              <w:spacing w:after="0"/>
              <w:ind w:firstLineChars="0" w:firstLine="0"/>
              <w:jc w:val="center"/>
              <w:rPr>
                <w:sz w:val="20"/>
                <w:szCs w:val="20"/>
                <w:lang w:eastAsia="zh-CN"/>
              </w:rPr>
            </w:pPr>
            <m:oMathPara>
              <m:oMathParaPr>
                <m:jc m:val="centerGroup"/>
              </m:oMathParaPr>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
                  </m:e>
                </m:d>
              </m:oMath>
            </m:oMathPara>
          </w:p>
        </w:tc>
        <w:tc>
          <w:tcPr>
            <w:tcW w:w="992" w:type="dxa"/>
            <w:shd w:val="clear" w:color="auto" w:fill="FFECD3"/>
            <w:tcMar>
              <w:top w:w="15" w:type="dxa"/>
              <w:left w:w="108" w:type="dxa"/>
              <w:bottom w:w="0" w:type="dxa"/>
              <w:right w:w="108" w:type="dxa"/>
            </w:tcMar>
            <w:vAlign w:val="center"/>
            <w:hideMark/>
          </w:tcPr>
          <w:p w14:paraId="41E2B6F9" w14:textId="77777777" w:rsidR="00AC2F38" w:rsidRPr="00244211" w:rsidRDefault="00567961" w:rsidP="00667BEA">
            <w:pPr>
              <w:pStyle w:val="af3"/>
              <w:spacing w:after="0"/>
              <w:ind w:firstLineChars="0" w:firstLine="0"/>
              <w:jc w:val="center"/>
              <w:rPr>
                <w:sz w:val="20"/>
                <w:szCs w:val="20"/>
                <w:lang w:eastAsia="zh-CN"/>
              </w:rPr>
            </w:pPr>
            <m:oMathPara>
              <m:oMathParaPr>
                <m:jc m:val="centerGroup"/>
              </m:oMathParaPr>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
                  </m:e>
                </m:d>
              </m:oMath>
            </m:oMathPara>
          </w:p>
        </w:tc>
        <w:tc>
          <w:tcPr>
            <w:tcW w:w="850" w:type="dxa"/>
            <w:shd w:val="clear" w:color="auto" w:fill="FFECD3"/>
            <w:tcMar>
              <w:top w:w="15" w:type="dxa"/>
              <w:left w:w="108" w:type="dxa"/>
              <w:bottom w:w="0" w:type="dxa"/>
              <w:right w:w="108" w:type="dxa"/>
            </w:tcMar>
            <w:vAlign w:val="center"/>
            <w:hideMark/>
          </w:tcPr>
          <w:p w14:paraId="31924AB2" w14:textId="77777777" w:rsidR="00AC2F38" w:rsidRPr="00244211" w:rsidRDefault="00567961" w:rsidP="00667BEA">
            <w:pPr>
              <w:pStyle w:val="af3"/>
              <w:spacing w:after="0"/>
              <w:ind w:firstLineChars="0" w:firstLine="0"/>
              <w:jc w:val="center"/>
              <w:rPr>
                <w:sz w:val="20"/>
                <w:szCs w:val="20"/>
                <w:lang w:eastAsia="zh-CN"/>
              </w:rPr>
            </w:pPr>
            <m:oMathPara>
              <m:oMathParaPr>
                <m:jc m:val="centerGroup"/>
              </m:oMathParaPr>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1</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1</m:t>
                                </m:r>
                              </m:e>
                            </m:mr>
                          </m:m>
                        </m:e>
                      </m:mr>
                    </m:m>
                  </m:e>
                </m:d>
              </m:oMath>
            </m:oMathPara>
          </w:p>
        </w:tc>
      </w:tr>
      <w:tr w:rsidR="00AC2F38" w:rsidRPr="00244211" w14:paraId="43352D2E" w14:textId="77777777" w:rsidTr="00667BEA">
        <w:trPr>
          <w:trHeight w:val="200"/>
          <w:jc w:val="center"/>
        </w:trPr>
        <w:tc>
          <w:tcPr>
            <w:tcW w:w="3823" w:type="dxa"/>
            <w:shd w:val="clear" w:color="auto" w:fill="FFCC99"/>
            <w:vAlign w:val="center"/>
          </w:tcPr>
          <w:p w14:paraId="7690A90B" w14:textId="77777777" w:rsidR="00AC2F38" w:rsidRPr="00244211" w:rsidRDefault="00AC2F38" w:rsidP="00667BEA">
            <w:pPr>
              <w:pStyle w:val="af3"/>
              <w:spacing w:after="0"/>
              <w:ind w:firstLineChars="0" w:firstLine="0"/>
              <w:jc w:val="center"/>
              <w:rPr>
                <w:bCs/>
                <w:sz w:val="20"/>
                <w:szCs w:val="20"/>
                <w:lang w:eastAsia="zh-CN"/>
              </w:rPr>
            </w:pPr>
            <w:r w:rsidRPr="00244211">
              <w:rPr>
                <w:b/>
                <w:bCs/>
                <w:sz w:val="20"/>
                <w:szCs w:val="20"/>
                <w:lang w:eastAsia="zh-CN"/>
              </w:rPr>
              <w:t>Sequence index</w:t>
            </w:r>
          </w:p>
        </w:tc>
        <w:tc>
          <w:tcPr>
            <w:tcW w:w="850" w:type="dxa"/>
            <w:shd w:val="clear" w:color="auto" w:fill="FFCC99"/>
            <w:tcMar>
              <w:top w:w="15" w:type="dxa"/>
              <w:left w:w="108" w:type="dxa"/>
              <w:bottom w:w="0" w:type="dxa"/>
              <w:right w:w="108" w:type="dxa"/>
            </w:tcMar>
            <w:vAlign w:val="center"/>
            <w:hideMark/>
          </w:tcPr>
          <w:p w14:paraId="26B20B93" w14:textId="77777777" w:rsidR="00AC2F38" w:rsidRPr="00244211" w:rsidRDefault="00AC2F38" w:rsidP="00667BEA">
            <w:pPr>
              <w:pStyle w:val="af3"/>
              <w:spacing w:after="0"/>
              <w:ind w:firstLineChars="0" w:firstLine="0"/>
              <w:jc w:val="center"/>
              <w:rPr>
                <w:sz w:val="20"/>
                <w:szCs w:val="20"/>
                <w:lang w:eastAsia="zh-CN"/>
              </w:rPr>
            </w:pPr>
            <w:r w:rsidRPr="00244211">
              <w:rPr>
                <w:bCs/>
                <w:sz w:val="20"/>
                <w:szCs w:val="20"/>
                <w:lang w:eastAsia="zh-CN"/>
              </w:rPr>
              <w:t>1</w:t>
            </w:r>
          </w:p>
        </w:tc>
        <w:tc>
          <w:tcPr>
            <w:tcW w:w="851" w:type="dxa"/>
            <w:shd w:val="clear" w:color="auto" w:fill="FFCC99"/>
            <w:tcMar>
              <w:top w:w="15" w:type="dxa"/>
              <w:left w:w="108" w:type="dxa"/>
              <w:bottom w:w="0" w:type="dxa"/>
              <w:right w:w="108" w:type="dxa"/>
            </w:tcMar>
            <w:vAlign w:val="center"/>
            <w:hideMark/>
          </w:tcPr>
          <w:p w14:paraId="1772D48E" w14:textId="77777777" w:rsidR="00AC2F38" w:rsidRPr="00244211" w:rsidRDefault="00AC2F38" w:rsidP="00667BEA">
            <w:pPr>
              <w:pStyle w:val="af3"/>
              <w:spacing w:after="0"/>
              <w:ind w:firstLineChars="0" w:firstLine="0"/>
              <w:jc w:val="center"/>
              <w:rPr>
                <w:sz w:val="20"/>
                <w:szCs w:val="20"/>
                <w:lang w:eastAsia="zh-CN"/>
              </w:rPr>
            </w:pPr>
            <w:r w:rsidRPr="00244211">
              <w:rPr>
                <w:bCs/>
                <w:sz w:val="20"/>
                <w:szCs w:val="20"/>
                <w:lang w:eastAsia="zh-CN"/>
              </w:rPr>
              <w:t>2</w:t>
            </w:r>
          </w:p>
        </w:tc>
        <w:tc>
          <w:tcPr>
            <w:tcW w:w="992" w:type="dxa"/>
            <w:shd w:val="clear" w:color="auto" w:fill="FFCC99"/>
            <w:tcMar>
              <w:top w:w="15" w:type="dxa"/>
              <w:left w:w="108" w:type="dxa"/>
              <w:bottom w:w="0" w:type="dxa"/>
              <w:right w:w="108" w:type="dxa"/>
            </w:tcMar>
            <w:vAlign w:val="center"/>
            <w:hideMark/>
          </w:tcPr>
          <w:p w14:paraId="2B51105F" w14:textId="77777777" w:rsidR="00AC2F38" w:rsidRPr="00244211" w:rsidRDefault="00AC2F38" w:rsidP="00667BEA">
            <w:pPr>
              <w:pStyle w:val="af3"/>
              <w:spacing w:after="0"/>
              <w:ind w:firstLineChars="0" w:firstLine="0"/>
              <w:jc w:val="center"/>
              <w:rPr>
                <w:sz w:val="20"/>
                <w:szCs w:val="20"/>
                <w:lang w:eastAsia="zh-CN"/>
              </w:rPr>
            </w:pPr>
            <w:r w:rsidRPr="00244211">
              <w:rPr>
                <w:bCs/>
                <w:sz w:val="20"/>
                <w:szCs w:val="20"/>
                <w:lang w:eastAsia="zh-CN"/>
              </w:rPr>
              <w:t>3</w:t>
            </w:r>
          </w:p>
        </w:tc>
        <w:tc>
          <w:tcPr>
            <w:tcW w:w="850" w:type="dxa"/>
            <w:shd w:val="clear" w:color="auto" w:fill="FFCC99"/>
            <w:tcMar>
              <w:top w:w="15" w:type="dxa"/>
              <w:left w:w="108" w:type="dxa"/>
              <w:bottom w:w="0" w:type="dxa"/>
              <w:right w:w="108" w:type="dxa"/>
            </w:tcMar>
            <w:vAlign w:val="center"/>
            <w:hideMark/>
          </w:tcPr>
          <w:p w14:paraId="5FEDDC9C" w14:textId="77777777" w:rsidR="00AC2F38" w:rsidRPr="00244211" w:rsidRDefault="00AC2F38" w:rsidP="00667BEA">
            <w:pPr>
              <w:pStyle w:val="af3"/>
              <w:spacing w:after="0"/>
              <w:ind w:firstLineChars="0" w:firstLine="0"/>
              <w:jc w:val="center"/>
              <w:rPr>
                <w:sz w:val="20"/>
                <w:szCs w:val="20"/>
                <w:lang w:eastAsia="zh-CN"/>
              </w:rPr>
            </w:pPr>
            <w:r w:rsidRPr="00244211">
              <w:rPr>
                <w:bCs/>
                <w:sz w:val="20"/>
                <w:szCs w:val="20"/>
                <w:lang w:eastAsia="zh-CN"/>
              </w:rPr>
              <w:t>4</w:t>
            </w:r>
          </w:p>
        </w:tc>
      </w:tr>
      <w:tr w:rsidR="00AC2F38" w:rsidRPr="00244211" w14:paraId="09DA72AE" w14:textId="77777777" w:rsidTr="00667BEA">
        <w:trPr>
          <w:trHeight w:val="262"/>
          <w:jc w:val="center"/>
        </w:trPr>
        <w:tc>
          <w:tcPr>
            <w:tcW w:w="3823" w:type="dxa"/>
            <w:shd w:val="clear" w:color="auto" w:fill="FFCC99"/>
            <w:vAlign w:val="center"/>
          </w:tcPr>
          <w:p w14:paraId="6A1315C0" w14:textId="77777777" w:rsidR="00AC2F38" w:rsidRPr="00244211" w:rsidRDefault="00AC2F38" w:rsidP="00667BEA">
            <w:pPr>
              <w:pStyle w:val="af3"/>
              <w:spacing w:after="0"/>
              <w:ind w:firstLineChars="0" w:firstLine="0"/>
              <w:jc w:val="center"/>
              <w:rPr>
                <w:b/>
                <w:bCs/>
                <w:sz w:val="20"/>
                <w:szCs w:val="20"/>
                <w:lang w:eastAsia="zh-CN"/>
              </w:rPr>
            </w:pPr>
            <w:r w:rsidRPr="00244211">
              <w:rPr>
                <w:b/>
                <w:bCs/>
                <w:sz w:val="20"/>
                <w:szCs w:val="20"/>
                <w:lang w:eastAsia="zh-CN"/>
              </w:rPr>
              <w:t>Corresponding bit sequence</w:t>
            </w:r>
          </w:p>
        </w:tc>
        <w:tc>
          <w:tcPr>
            <w:tcW w:w="850" w:type="dxa"/>
            <w:shd w:val="clear" w:color="auto" w:fill="FFCC99"/>
            <w:tcMar>
              <w:top w:w="15" w:type="dxa"/>
              <w:left w:w="108" w:type="dxa"/>
              <w:bottom w:w="0" w:type="dxa"/>
              <w:right w:w="108" w:type="dxa"/>
            </w:tcMar>
            <w:vAlign w:val="center"/>
          </w:tcPr>
          <w:p w14:paraId="793650FF" w14:textId="77777777" w:rsidR="00AC2F38" w:rsidRPr="00244211" w:rsidRDefault="00AC2F38" w:rsidP="00667BEA">
            <w:pPr>
              <w:pStyle w:val="af3"/>
              <w:spacing w:after="0"/>
              <w:ind w:firstLineChars="0" w:firstLine="0"/>
              <w:jc w:val="center"/>
              <w:rPr>
                <w:bCs/>
                <w:sz w:val="20"/>
                <w:szCs w:val="20"/>
                <w:lang w:eastAsia="zh-CN"/>
              </w:rPr>
            </w:pPr>
            <w:r w:rsidRPr="00244211">
              <w:rPr>
                <w:bCs/>
                <w:sz w:val="20"/>
                <w:szCs w:val="20"/>
                <w:lang w:eastAsia="zh-CN"/>
              </w:rPr>
              <w:t>00</w:t>
            </w:r>
          </w:p>
        </w:tc>
        <w:tc>
          <w:tcPr>
            <w:tcW w:w="851" w:type="dxa"/>
            <w:shd w:val="clear" w:color="auto" w:fill="FFCC99"/>
            <w:tcMar>
              <w:top w:w="15" w:type="dxa"/>
              <w:left w:w="108" w:type="dxa"/>
              <w:bottom w:w="0" w:type="dxa"/>
              <w:right w:w="108" w:type="dxa"/>
            </w:tcMar>
            <w:vAlign w:val="center"/>
          </w:tcPr>
          <w:p w14:paraId="33CE3635" w14:textId="77777777" w:rsidR="00AC2F38" w:rsidRPr="00244211" w:rsidRDefault="00AC2F38" w:rsidP="00667BEA">
            <w:pPr>
              <w:pStyle w:val="af3"/>
              <w:spacing w:after="0"/>
              <w:ind w:firstLineChars="0" w:firstLine="0"/>
              <w:jc w:val="center"/>
              <w:rPr>
                <w:bCs/>
                <w:sz w:val="20"/>
                <w:szCs w:val="20"/>
                <w:lang w:eastAsia="zh-CN"/>
              </w:rPr>
            </w:pPr>
            <w:r w:rsidRPr="00244211">
              <w:rPr>
                <w:bCs/>
                <w:sz w:val="20"/>
                <w:szCs w:val="20"/>
                <w:lang w:eastAsia="zh-CN"/>
              </w:rPr>
              <w:t>01</w:t>
            </w:r>
          </w:p>
        </w:tc>
        <w:tc>
          <w:tcPr>
            <w:tcW w:w="992" w:type="dxa"/>
            <w:shd w:val="clear" w:color="auto" w:fill="FFCC99"/>
            <w:tcMar>
              <w:top w:w="15" w:type="dxa"/>
              <w:left w:w="108" w:type="dxa"/>
              <w:bottom w:w="0" w:type="dxa"/>
              <w:right w:w="108" w:type="dxa"/>
            </w:tcMar>
            <w:vAlign w:val="center"/>
          </w:tcPr>
          <w:p w14:paraId="09025491" w14:textId="77777777" w:rsidR="00AC2F38" w:rsidRPr="00244211" w:rsidRDefault="00AC2F38" w:rsidP="00667BEA">
            <w:pPr>
              <w:pStyle w:val="af3"/>
              <w:spacing w:after="0"/>
              <w:ind w:firstLineChars="0" w:firstLine="0"/>
              <w:jc w:val="center"/>
              <w:rPr>
                <w:bCs/>
                <w:sz w:val="20"/>
                <w:szCs w:val="20"/>
                <w:lang w:eastAsia="zh-CN"/>
              </w:rPr>
            </w:pPr>
            <w:r w:rsidRPr="00244211">
              <w:rPr>
                <w:bCs/>
                <w:sz w:val="20"/>
                <w:szCs w:val="20"/>
                <w:lang w:eastAsia="zh-CN"/>
              </w:rPr>
              <w:t>10</w:t>
            </w:r>
          </w:p>
        </w:tc>
        <w:tc>
          <w:tcPr>
            <w:tcW w:w="850" w:type="dxa"/>
            <w:shd w:val="clear" w:color="auto" w:fill="FFCC99"/>
            <w:tcMar>
              <w:top w:w="15" w:type="dxa"/>
              <w:left w:w="108" w:type="dxa"/>
              <w:bottom w:w="0" w:type="dxa"/>
              <w:right w:w="108" w:type="dxa"/>
            </w:tcMar>
            <w:vAlign w:val="center"/>
          </w:tcPr>
          <w:p w14:paraId="3972F2D4" w14:textId="77777777" w:rsidR="00AC2F38" w:rsidRPr="00244211" w:rsidRDefault="00AC2F38" w:rsidP="00667BEA">
            <w:pPr>
              <w:pStyle w:val="af3"/>
              <w:spacing w:after="0"/>
              <w:ind w:firstLineChars="0" w:firstLine="0"/>
              <w:jc w:val="center"/>
              <w:rPr>
                <w:bCs/>
                <w:sz w:val="20"/>
                <w:szCs w:val="20"/>
                <w:lang w:eastAsia="zh-CN"/>
              </w:rPr>
            </w:pPr>
            <w:r w:rsidRPr="00244211">
              <w:rPr>
                <w:bCs/>
                <w:sz w:val="20"/>
                <w:szCs w:val="20"/>
                <w:lang w:eastAsia="zh-CN"/>
              </w:rPr>
              <w:t>11</w:t>
            </w:r>
          </w:p>
        </w:tc>
      </w:tr>
      <w:tr w:rsidR="00AC2F38" w:rsidRPr="00244211" w14:paraId="7F253EFD" w14:textId="77777777" w:rsidTr="00667BEA">
        <w:trPr>
          <w:trHeight w:val="724"/>
          <w:jc w:val="center"/>
        </w:trPr>
        <w:tc>
          <w:tcPr>
            <w:tcW w:w="3823" w:type="dxa"/>
            <w:shd w:val="clear" w:color="auto" w:fill="FFCC99"/>
            <w:vAlign w:val="center"/>
          </w:tcPr>
          <w:p w14:paraId="1C6E3183" w14:textId="77777777" w:rsidR="00AC2F38" w:rsidRPr="00244211" w:rsidRDefault="00AC2F38" w:rsidP="00667BEA">
            <w:pPr>
              <w:pStyle w:val="af3"/>
              <w:spacing w:after="0"/>
              <w:ind w:firstLineChars="0" w:firstLine="0"/>
              <w:jc w:val="center"/>
              <w:rPr>
                <w:sz w:val="20"/>
                <w:szCs w:val="20"/>
                <w:lang w:eastAsia="zh-CN"/>
              </w:rPr>
            </w:pPr>
            <w:r w:rsidRPr="00244211">
              <w:rPr>
                <w:b/>
                <w:sz w:val="20"/>
                <w:szCs w:val="20"/>
                <w:lang w:eastAsia="zh-CN"/>
              </w:rPr>
              <w:t>Output symbol sequence</w:t>
            </w:r>
          </w:p>
        </w:tc>
        <w:tc>
          <w:tcPr>
            <w:tcW w:w="850" w:type="dxa"/>
            <w:shd w:val="clear" w:color="auto" w:fill="FFECD3"/>
            <w:tcMar>
              <w:top w:w="15" w:type="dxa"/>
              <w:left w:w="108" w:type="dxa"/>
              <w:bottom w:w="0" w:type="dxa"/>
              <w:right w:w="108" w:type="dxa"/>
            </w:tcMar>
            <w:vAlign w:val="center"/>
            <w:hideMark/>
          </w:tcPr>
          <w:p w14:paraId="4A6E4030" w14:textId="77777777" w:rsidR="00AC2F38" w:rsidRPr="00244211" w:rsidRDefault="00567961" w:rsidP="00667BEA">
            <w:pPr>
              <w:pStyle w:val="af3"/>
              <w:spacing w:after="0"/>
              <w:ind w:firstLineChars="0" w:firstLine="0"/>
              <w:jc w:val="center"/>
              <w:rPr>
                <w:sz w:val="20"/>
                <w:szCs w:val="20"/>
                <w:lang w:eastAsia="zh-CN"/>
              </w:rPr>
            </w:pPr>
            <m:oMathPara>
              <m:oMathParaPr>
                <m:jc m:val="centerGroup"/>
              </m:oMathParaPr>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-1</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-1</m:t>
                                </m:r>
                              </m:e>
                            </m:mr>
                          </m:m>
                        </m:e>
                      </m:mr>
                    </m:m>
                  </m:e>
                </m:d>
              </m:oMath>
            </m:oMathPara>
          </w:p>
        </w:tc>
        <w:tc>
          <w:tcPr>
            <w:tcW w:w="851" w:type="dxa"/>
            <w:shd w:val="clear" w:color="auto" w:fill="FFECD3"/>
            <w:tcMar>
              <w:top w:w="15" w:type="dxa"/>
              <w:left w:w="108" w:type="dxa"/>
              <w:bottom w:w="0" w:type="dxa"/>
              <w:right w:w="108" w:type="dxa"/>
            </w:tcMar>
            <w:vAlign w:val="center"/>
            <w:hideMark/>
          </w:tcPr>
          <w:p w14:paraId="02A143DD" w14:textId="77777777" w:rsidR="00AC2F38" w:rsidRPr="00244211" w:rsidRDefault="00567961" w:rsidP="00667BEA">
            <w:pPr>
              <w:pStyle w:val="af3"/>
              <w:spacing w:after="0"/>
              <w:ind w:firstLineChars="0" w:firstLine="0"/>
              <w:jc w:val="center"/>
              <w:rPr>
                <w:sz w:val="20"/>
                <w:szCs w:val="20"/>
                <w:lang w:eastAsia="zh-CN"/>
              </w:rPr>
            </w:pPr>
            <m:oMathPara>
              <m:oMathParaPr>
                <m:jc m:val="centerGroup"/>
              </m:oMathParaPr>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
                  </m:e>
                </m:d>
              </m:oMath>
            </m:oMathPara>
          </w:p>
        </w:tc>
        <w:tc>
          <w:tcPr>
            <w:tcW w:w="992" w:type="dxa"/>
            <w:shd w:val="clear" w:color="auto" w:fill="FFECD3"/>
            <w:tcMar>
              <w:top w:w="15" w:type="dxa"/>
              <w:left w:w="108" w:type="dxa"/>
              <w:bottom w:w="0" w:type="dxa"/>
              <w:right w:w="108" w:type="dxa"/>
            </w:tcMar>
            <w:vAlign w:val="center"/>
            <w:hideMark/>
          </w:tcPr>
          <w:p w14:paraId="7FB52144" w14:textId="77777777" w:rsidR="00AC2F38" w:rsidRPr="00244211" w:rsidRDefault="00567961" w:rsidP="00667BEA">
            <w:pPr>
              <w:pStyle w:val="af3"/>
              <w:spacing w:after="0"/>
              <w:ind w:firstLineChars="0" w:firstLine="0"/>
              <w:jc w:val="center"/>
              <w:rPr>
                <w:sz w:val="20"/>
                <w:szCs w:val="20"/>
                <w:lang w:eastAsia="zh-CN"/>
              </w:rPr>
            </w:pPr>
            <m:oMathPara>
              <m:oMathParaPr>
                <m:jc m:val="centerGroup"/>
              </m:oMathParaPr>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
                  </m:e>
                </m:d>
              </m:oMath>
            </m:oMathPara>
          </w:p>
        </w:tc>
        <w:tc>
          <w:tcPr>
            <w:tcW w:w="850" w:type="dxa"/>
            <w:shd w:val="clear" w:color="auto" w:fill="FFECD3"/>
            <w:tcMar>
              <w:top w:w="15" w:type="dxa"/>
              <w:left w:w="108" w:type="dxa"/>
              <w:bottom w:w="0" w:type="dxa"/>
              <w:right w:w="108" w:type="dxa"/>
            </w:tcMar>
            <w:vAlign w:val="center"/>
            <w:hideMark/>
          </w:tcPr>
          <w:p w14:paraId="62CA1F72" w14:textId="77777777" w:rsidR="00AC2F38" w:rsidRPr="00244211" w:rsidRDefault="00567961" w:rsidP="00667BEA">
            <w:pPr>
              <w:pStyle w:val="af3"/>
              <w:spacing w:after="0"/>
              <w:ind w:firstLineChars="0" w:firstLine="0"/>
              <w:jc w:val="center"/>
              <w:rPr>
                <w:sz w:val="20"/>
                <w:szCs w:val="20"/>
                <w:lang w:eastAsia="zh-CN"/>
              </w:rPr>
            </w:pPr>
            <m:oMathPara>
              <m:oMathParaPr>
                <m:jc m:val="centerGroup"/>
              </m:oMathParaPr>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1</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1</m:t>
                                </m:r>
                              </m:e>
                            </m:mr>
                          </m:m>
                        </m:e>
                      </m:mr>
                    </m:m>
                  </m:e>
                </m:d>
              </m:oMath>
            </m:oMathPara>
          </w:p>
        </w:tc>
      </w:tr>
      <w:tr w:rsidR="00AC2F38" w:rsidRPr="00244211" w14:paraId="72D65AD9" w14:textId="77777777" w:rsidTr="00667BEA">
        <w:trPr>
          <w:trHeight w:val="45"/>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52EE634D" w14:textId="77777777" w:rsidR="00AC2F38" w:rsidRPr="00244211" w:rsidRDefault="00AC2F38" w:rsidP="00667BEA">
            <w:pPr>
              <w:pStyle w:val="af3"/>
              <w:spacing w:after="0"/>
              <w:ind w:firstLineChars="0" w:firstLine="0"/>
              <w:jc w:val="center"/>
              <w:rPr>
                <w:b/>
                <w:bCs/>
                <w:sz w:val="20"/>
                <w:szCs w:val="20"/>
                <w:lang w:eastAsia="zh-CN"/>
              </w:rPr>
            </w:pPr>
            <w:r w:rsidRPr="00244211">
              <w:rPr>
                <w:b/>
                <w:bCs/>
                <w:sz w:val="20"/>
                <w:szCs w:val="20"/>
                <w:lang w:eastAsia="zh-CN"/>
              </w:rPr>
              <w:t>Sequence index</w:t>
            </w:r>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1E645053" w14:textId="77777777" w:rsidR="00AC2F38" w:rsidRPr="006A2074" w:rsidRDefault="006A2074" w:rsidP="00667BEA">
            <w:pPr>
              <w:pStyle w:val="af3"/>
              <w:spacing w:after="0"/>
              <w:ind w:firstLineChars="0" w:firstLine="0"/>
              <w:jc w:val="center"/>
              <w:rPr>
                <w:rFonts w:ascii="Cambria Math" w:hAnsi="Cambria Math"/>
                <w:sz w:val="20"/>
                <w:szCs w:val="20"/>
                <w:lang w:eastAsia="zh-CN"/>
                <w:oMath/>
              </w:rPr>
            </w:pPr>
            <m:oMathPara>
              <m:oMath>
                <m:r>
                  <m:rPr>
                    <m:sty m:val="p"/>
                  </m:rPr>
                  <w:rPr>
                    <w:rFonts w:ascii="Cambria Math" w:hAnsi="Cambria Math"/>
                    <w:sz w:val="20"/>
                    <w:szCs w:val="20"/>
                    <w:lang w:eastAsia="zh-CN"/>
                  </w:rPr>
                  <m:t>1</m:t>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096A4158" w14:textId="77777777" w:rsidR="00AC2F38" w:rsidRPr="006A2074" w:rsidRDefault="006A2074" w:rsidP="00667BEA">
            <w:pPr>
              <w:pStyle w:val="af3"/>
              <w:spacing w:after="0"/>
              <w:ind w:firstLineChars="0" w:firstLine="0"/>
              <w:jc w:val="center"/>
              <w:rPr>
                <w:rFonts w:ascii="Cambria Math" w:hAnsi="Cambria Math"/>
                <w:sz w:val="20"/>
                <w:szCs w:val="20"/>
                <w:lang w:eastAsia="zh-CN"/>
                <w:oMath/>
              </w:rPr>
            </w:pPr>
            <m:oMathPara>
              <m:oMath>
                <m:r>
                  <m:rPr>
                    <m:sty m:val="p"/>
                  </m:rPr>
                  <w:rPr>
                    <w:rFonts w:ascii="Cambria Math" w:hAnsi="Cambria Math"/>
                    <w:sz w:val="20"/>
                    <w:szCs w:val="20"/>
                    <w:lang w:eastAsia="zh-CN"/>
                  </w:rPr>
                  <m:t>2</m:t>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4C59817E" w14:textId="77777777" w:rsidR="00AC2F38" w:rsidRPr="006A2074" w:rsidRDefault="006A2074" w:rsidP="00667BEA">
            <w:pPr>
              <w:pStyle w:val="af3"/>
              <w:spacing w:after="0"/>
              <w:ind w:firstLineChars="0" w:firstLine="0"/>
              <w:jc w:val="center"/>
              <w:rPr>
                <w:rFonts w:ascii="Cambria Math" w:hAnsi="Cambria Math"/>
                <w:sz w:val="20"/>
                <w:szCs w:val="20"/>
                <w:lang w:eastAsia="zh-CN"/>
                <w:oMath/>
              </w:rPr>
            </w:pPr>
            <m:oMathPara>
              <m:oMath>
                <m:r>
                  <m:rPr>
                    <m:sty m:val="p"/>
                  </m:rPr>
                  <w:rPr>
                    <w:rFonts w:ascii="Cambria Math" w:hAnsi="Cambria Math"/>
                    <w:sz w:val="20"/>
                    <w:szCs w:val="20"/>
                    <w:lang w:eastAsia="zh-CN"/>
                  </w:rPr>
                  <m:t>3</m:t>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20C9A547" w14:textId="77777777" w:rsidR="00AC2F38" w:rsidRPr="006A2074" w:rsidRDefault="006A2074" w:rsidP="00667BEA">
            <w:pPr>
              <w:pStyle w:val="af3"/>
              <w:spacing w:after="0"/>
              <w:ind w:firstLineChars="0" w:firstLine="0"/>
              <w:jc w:val="center"/>
              <w:rPr>
                <w:rFonts w:ascii="Cambria Math" w:hAnsi="Cambria Math"/>
                <w:sz w:val="20"/>
                <w:szCs w:val="20"/>
                <w:lang w:eastAsia="zh-CN"/>
                <w:oMath/>
              </w:rPr>
            </w:pPr>
            <m:oMathPara>
              <m:oMath>
                <m:r>
                  <m:rPr>
                    <m:sty m:val="p"/>
                  </m:rPr>
                  <w:rPr>
                    <w:rFonts w:ascii="Cambria Math" w:hAnsi="Cambria Math"/>
                    <w:sz w:val="20"/>
                    <w:szCs w:val="20"/>
                    <w:lang w:eastAsia="zh-CN"/>
                  </w:rPr>
                  <m:t>4</m:t>
                </m:r>
              </m:oMath>
            </m:oMathPara>
          </w:p>
        </w:tc>
      </w:tr>
      <w:tr w:rsidR="00AC2F38" w:rsidRPr="00244211" w14:paraId="4EAFDBE6" w14:textId="77777777" w:rsidTr="00667BEA">
        <w:trPr>
          <w:trHeight w:val="194"/>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246830AB" w14:textId="77777777" w:rsidR="00AC2F38" w:rsidRPr="00244211" w:rsidRDefault="00AC2F38" w:rsidP="00667BEA">
            <w:pPr>
              <w:pStyle w:val="af3"/>
              <w:spacing w:after="0"/>
              <w:ind w:firstLineChars="0" w:firstLine="0"/>
              <w:jc w:val="center"/>
              <w:rPr>
                <w:b/>
                <w:bCs/>
                <w:sz w:val="20"/>
                <w:szCs w:val="20"/>
                <w:lang w:eastAsia="zh-CN"/>
              </w:rPr>
            </w:pPr>
            <w:r w:rsidRPr="00244211">
              <w:rPr>
                <w:b/>
                <w:bCs/>
                <w:sz w:val="20"/>
                <w:szCs w:val="20"/>
                <w:lang w:eastAsia="zh-CN"/>
              </w:rPr>
              <w:lastRenderedPageBreak/>
              <w:t>Corresponding bit sequence</w:t>
            </w:r>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4C1FD115" w14:textId="77777777" w:rsidR="00AC2F38" w:rsidRPr="006A2074" w:rsidRDefault="006A2074" w:rsidP="00667BEA">
            <w:pPr>
              <w:pStyle w:val="af3"/>
              <w:spacing w:after="0"/>
              <w:ind w:firstLineChars="0" w:firstLine="0"/>
              <w:jc w:val="center"/>
              <w:rPr>
                <w:rFonts w:ascii="Cambria Math" w:hAnsi="Cambria Math"/>
                <w:sz w:val="20"/>
                <w:szCs w:val="20"/>
                <w:lang w:eastAsia="zh-CN"/>
                <w:oMath/>
              </w:rPr>
            </w:pPr>
            <m:oMathPara>
              <m:oMath>
                <m:r>
                  <m:rPr>
                    <m:sty m:val="p"/>
                  </m:rPr>
                  <w:rPr>
                    <w:rFonts w:ascii="Cambria Math" w:hAnsi="Cambria Math"/>
                    <w:sz w:val="20"/>
                    <w:szCs w:val="20"/>
                    <w:lang w:eastAsia="zh-CN"/>
                  </w:rPr>
                  <m:t>00</m:t>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7BA4FEF9" w14:textId="77777777" w:rsidR="00AC2F38" w:rsidRPr="006A2074" w:rsidRDefault="006A2074" w:rsidP="00667BEA">
            <w:pPr>
              <w:pStyle w:val="af3"/>
              <w:spacing w:after="0"/>
              <w:ind w:firstLineChars="0" w:firstLine="0"/>
              <w:jc w:val="center"/>
              <w:rPr>
                <w:rFonts w:ascii="Cambria Math" w:hAnsi="Cambria Math"/>
                <w:sz w:val="20"/>
                <w:szCs w:val="20"/>
                <w:lang w:eastAsia="zh-CN"/>
                <w:oMath/>
              </w:rPr>
            </w:pPr>
            <m:oMathPara>
              <m:oMath>
                <m:r>
                  <m:rPr>
                    <m:sty m:val="p"/>
                  </m:rPr>
                  <w:rPr>
                    <w:rFonts w:ascii="Cambria Math" w:hAnsi="Cambria Math"/>
                    <w:sz w:val="20"/>
                    <w:szCs w:val="20"/>
                    <w:lang w:eastAsia="zh-CN"/>
                  </w:rPr>
                  <m:t>01</m:t>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03D68953" w14:textId="77777777" w:rsidR="00AC2F38" w:rsidRPr="006A2074" w:rsidRDefault="006A2074" w:rsidP="00667BEA">
            <w:pPr>
              <w:pStyle w:val="af3"/>
              <w:spacing w:after="0"/>
              <w:ind w:firstLineChars="0" w:firstLine="0"/>
              <w:jc w:val="center"/>
              <w:rPr>
                <w:rFonts w:ascii="Cambria Math" w:hAnsi="Cambria Math"/>
                <w:sz w:val="20"/>
                <w:szCs w:val="20"/>
                <w:lang w:eastAsia="zh-CN"/>
                <w:oMath/>
              </w:rPr>
            </w:pPr>
            <m:oMathPara>
              <m:oMath>
                <m:r>
                  <m:rPr>
                    <m:sty m:val="p"/>
                  </m:rPr>
                  <w:rPr>
                    <w:rFonts w:ascii="Cambria Math" w:hAnsi="Cambria Math"/>
                    <w:sz w:val="20"/>
                    <w:szCs w:val="20"/>
                    <w:lang w:eastAsia="zh-CN"/>
                  </w:rPr>
                  <m:t>10</m:t>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85EFA29" w14:textId="77777777" w:rsidR="00AC2F38" w:rsidRPr="006A2074" w:rsidRDefault="006A2074" w:rsidP="00667BEA">
            <w:pPr>
              <w:pStyle w:val="af3"/>
              <w:spacing w:after="0"/>
              <w:ind w:firstLineChars="0" w:firstLine="0"/>
              <w:jc w:val="center"/>
              <w:rPr>
                <w:rFonts w:ascii="Cambria Math" w:hAnsi="Cambria Math"/>
                <w:sz w:val="20"/>
                <w:szCs w:val="20"/>
                <w:lang w:eastAsia="zh-CN"/>
                <w:oMath/>
              </w:rPr>
            </w:pPr>
            <m:oMathPara>
              <m:oMath>
                <m:r>
                  <m:rPr>
                    <m:sty m:val="p"/>
                  </m:rPr>
                  <w:rPr>
                    <w:rFonts w:ascii="Cambria Math" w:hAnsi="Cambria Math"/>
                    <w:sz w:val="20"/>
                    <w:szCs w:val="20"/>
                    <w:lang w:eastAsia="zh-CN"/>
                  </w:rPr>
                  <m:t>11</m:t>
                </m:r>
              </m:oMath>
            </m:oMathPara>
          </w:p>
        </w:tc>
      </w:tr>
      <w:tr w:rsidR="00AC2F38" w:rsidRPr="00244211" w14:paraId="1CC9406E" w14:textId="77777777" w:rsidTr="00667BEA">
        <w:trPr>
          <w:trHeight w:val="41"/>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4B93DAB3" w14:textId="77777777" w:rsidR="00AC2F38" w:rsidRPr="00244211" w:rsidRDefault="00AC2F38" w:rsidP="00667BEA">
            <w:pPr>
              <w:pStyle w:val="af3"/>
              <w:spacing w:after="0"/>
              <w:ind w:firstLineChars="0" w:firstLine="0"/>
              <w:jc w:val="center"/>
              <w:rPr>
                <w:b/>
                <w:sz w:val="20"/>
                <w:szCs w:val="20"/>
                <w:lang w:eastAsia="zh-CN"/>
              </w:rPr>
            </w:pPr>
            <w:r w:rsidRPr="00244211">
              <w:rPr>
                <w:b/>
                <w:sz w:val="20"/>
                <w:szCs w:val="20"/>
                <w:lang w:eastAsia="zh-CN"/>
              </w:rPr>
              <w:t>Output symbol sequence</w:t>
            </w:r>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0239DE32" w14:textId="77777777" w:rsidR="00AC2F38" w:rsidRPr="00244211" w:rsidRDefault="00567961" w:rsidP="00667BEA">
            <w:pPr>
              <w:pStyle w:val="af3"/>
              <w:spacing w:after="0"/>
              <w:ind w:firstLineChars="0" w:firstLine="0"/>
              <w:jc w:val="center"/>
              <w:rPr>
                <w:rFonts w:ascii="Cambria Math" w:hAnsi="Cambria Math"/>
                <w:sz w:val="20"/>
                <w:szCs w:val="20"/>
                <w:lang w:eastAsia="zh-CN"/>
                <w:oMath/>
              </w:rPr>
            </w:pPr>
            <m:oMathPara>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
                  </m:e>
                </m:d>
              </m:oMath>
            </m:oMathPara>
          </w:p>
        </w:tc>
        <w:tc>
          <w:tcPr>
            <w:tcW w:w="851"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010DDD7D" w14:textId="77777777" w:rsidR="00AC2F38" w:rsidRPr="00244211" w:rsidRDefault="00567961" w:rsidP="00667BEA">
            <w:pPr>
              <w:pStyle w:val="af3"/>
              <w:spacing w:after="0"/>
              <w:ind w:firstLineChars="0" w:firstLine="0"/>
              <w:jc w:val="center"/>
              <w:rPr>
                <w:rFonts w:ascii="Cambria Math" w:hAnsi="Cambria Math"/>
                <w:sz w:val="20"/>
                <w:szCs w:val="20"/>
                <w:lang w:eastAsia="zh-CN"/>
                <w:oMath/>
              </w:rPr>
            </w:pPr>
            <m:oMathPara>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
                  </m:e>
                </m:d>
              </m:oMath>
            </m:oMathPara>
          </w:p>
        </w:tc>
        <w:tc>
          <w:tcPr>
            <w:tcW w:w="992"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0BF6B62B" w14:textId="77777777" w:rsidR="00AC2F38" w:rsidRPr="00244211" w:rsidRDefault="00567961" w:rsidP="00667BEA">
            <w:pPr>
              <w:pStyle w:val="af3"/>
              <w:spacing w:after="0"/>
              <w:ind w:firstLineChars="0" w:firstLine="0"/>
              <w:jc w:val="center"/>
              <w:rPr>
                <w:rFonts w:ascii="Cambria Math" w:hAnsi="Cambria Math"/>
                <w:sz w:val="20"/>
                <w:szCs w:val="20"/>
                <w:lang w:eastAsia="zh-CN"/>
                <w:oMath/>
              </w:rPr>
            </w:pPr>
            <m:oMathPara>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
                  </m:e>
                </m:d>
              </m:oMath>
            </m:oMathPara>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2B74B1D" w14:textId="77777777" w:rsidR="00AC2F38" w:rsidRPr="00244211" w:rsidRDefault="00567961" w:rsidP="00667BEA">
            <w:pPr>
              <w:pStyle w:val="af3"/>
              <w:spacing w:after="0"/>
              <w:ind w:firstLineChars="0" w:firstLine="0"/>
              <w:jc w:val="center"/>
              <w:rPr>
                <w:rFonts w:ascii="Cambria Math" w:hAnsi="Cambria Math"/>
                <w:sz w:val="20"/>
                <w:szCs w:val="20"/>
                <w:lang w:eastAsia="zh-CN"/>
                <w:oMath/>
              </w:rPr>
            </w:pPr>
            <m:oMathPara>
              <m:oMath>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1</m:t>
                                </m:r>
                              </m:e>
                            </m:mr>
                            <m:mr>
                              <m:e>
                                <m:r>
                                  <w:rPr>
                                    <w:rFonts w:ascii="Cambria Math" w:hAnsi="Cambria Math"/>
                                    <w:sz w:val="20"/>
                                    <w:szCs w:val="20"/>
                                    <w:lang w:eastAsia="zh-CN"/>
                                  </w:rPr>
                                  <m:t>j</m:t>
                                </m:r>
                              </m:e>
                            </m:mr>
                          </m:m>
                        </m:e>
                      </m:mr>
                    </m:m>
                  </m:e>
                </m:d>
              </m:oMath>
            </m:oMathPara>
          </w:p>
        </w:tc>
      </w:tr>
    </w:tbl>
    <w:p w14:paraId="6FB97E07" w14:textId="77777777" w:rsidR="00AC2F38" w:rsidRDefault="00AC2F38">
      <w:pPr>
        <w:rPr>
          <w:rFonts w:eastAsia="MS Mincho"/>
          <w:sz w:val="18"/>
          <w:szCs w:val="18"/>
          <w:lang w:eastAsia="ja-JP"/>
        </w:rPr>
      </w:pPr>
    </w:p>
    <w:p w14:paraId="086F714A" w14:textId="77777777" w:rsidR="00584FC4" w:rsidRDefault="00584FC4">
      <w:pPr>
        <w:rPr>
          <w:rFonts w:eastAsia="MS Mincho"/>
          <w:sz w:val="18"/>
          <w:szCs w:val="18"/>
          <w:lang w:eastAsia="ja-JP"/>
        </w:rPr>
      </w:pPr>
    </w:p>
    <w:p w14:paraId="114B6791" w14:textId="3D652765" w:rsidR="004F461B" w:rsidRDefault="004F461B" w:rsidP="004F461B">
      <w:pPr>
        <w:pStyle w:val="a5"/>
        <w:keepNext/>
      </w:pPr>
      <w:r>
        <w:t xml:space="preserve">Table </w:t>
      </w:r>
      <w:r>
        <w:rPr>
          <w:rFonts w:hint="eastAsia"/>
          <w:lang w:eastAsia="zh-CN"/>
        </w:rPr>
        <w:t>A-</w:t>
      </w:r>
      <w:r w:rsidR="00584FC4">
        <w:rPr>
          <w:lang w:eastAsia="zh-CN"/>
        </w:rPr>
        <w:t>8</w:t>
      </w:r>
      <w:r>
        <w:t xml:space="preserve">. </w:t>
      </w:r>
      <w:r w:rsidRPr="00094C88">
        <w:t xml:space="preserve">Simulation Assumptions for </w:t>
      </w:r>
      <w:r>
        <w:t xml:space="preserve">Figure </w:t>
      </w:r>
      <w:r>
        <w:rPr>
          <w:lang w:eastAsia="zh-CN"/>
        </w:rPr>
        <w:t>1</w:t>
      </w:r>
      <w:r w:rsidR="00532521">
        <w:rPr>
          <w:lang w:eastAsia="zh-CN"/>
        </w:rPr>
        <w:t>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11"/>
      </w:tblGrid>
      <w:tr w:rsidR="004F461B" w:rsidRPr="008F4B3D" w14:paraId="1B7928F7" w14:textId="77777777" w:rsidTr="00644C22">
        <w:trPr>
          <w:jc w:val="center"/>
        </w:trPr>
        <w:tc>
          <w:tcPr>
            <w:tcW w:w="3256" w:type="dxa"/>
            <w:shd w:val="solid" w:color="808080" w:fill="FFFFFF"/>
            <w:vAlign w:val="center"/>
          </w:tcPr>
          <w:p w14:paraId="14D0D568" w14:textId="77777777" w:rsidR="004F461B" w:rsidRPr="008F4B3D" w:rsidRDefault="004F461B" w:rsidP="00AE3442">
            <w:pPr>
              <w:jc w:val="center"/>
              <w:rPr>
                <w:b/>
                <w:bCs/>
                <w:color w:val="FFFFFF"/>
              </w:rPr>
            </w:pPr>
            <w:r w:rsidRPr="008F4B3D">
              <w:rPr>
                <w:b/>
                <w:bCs/>
                <w:color w:val="FFFFFF"/>
              </w:rPr>
              <w:t>Parameter</w:t>
            </w:r>
          </w:p>
        </w:tc>
        <w:tc>
          <w:tcPr>
            <w:tcW w:w="5811" w:type="dxa"/>
            <w:shd w:val="solid" w:color="808080" w:fill="FFFFFF"/>
            <w:vAlign w:val="center"/>
          </w:tcPr>
          <w:p w14:paraId="2A97C54F" w14:textId="77777777" w:rsidR="004F461B" w:rsidRPr="008F4B3D" w:rsidRDefault="004F461B" w:rsidP="00AE3442">
            <w:pPr>
              <w:jc w:val="center"/>
              <w:rPr>
                <w:b/>
                <w:bCs/>
                <w:color w:val="FFFFFF"/>
              </w:rPr>
            </w:pPr>
            <w:r w:rsidRPr="008F4B3D">
              <w:rPr>
                <w:b/>
                <w:bCs/>
                <w:color w:val="FFFFFF"/>
              </w:rPr>
              <w:t>Value</w:t>
            </w:r>
          </w:p>
        </w:tc>
      </w:tr>
      <w:tr w:rsidR="004F461B" w:rsidRPr="008F4B3D" w14:paraId="5DB690C9" w14:textId="77777777" w:rsidTr="00644C22">
        <w:trPr>
          <w:jc w:val="center"/>
        </w:trPr>
        <w:tc>
          <w:tcPr>
            <w:tcW w:w="3256" w:type="dxa"/>
            <w:shd w:val="clear" w:color="auto" w:fill="auto"/>
            <w:vAlign w:val="center"/>
          </w:tcPr>
          <w:p w14:paraId="1225473A" w14:textId="77777777" w:rsidR="004F461B" w:rsidRPr="008F4B3D" w:rsidRDefault="004F461B" w:rsidP="00AE3442">
            <w:pPr>
              <w:jc w:val="center"/>
              <w:rPr>
                <w:b/>
              </w:rPr>
            </w:pPr>
            <w:r w:rsidRPr="008F4B3D">
              <w:rPr>
                <w:b/>
              </w:rPr>
              <w:t>Evaluated schemes</w:t>
            </w:r>
          </w:p>
        </w:tc>
        <w:tc>
          <w:tcPr>
            <w:tcW w:w="5811" w:type="dxa"/>
            <w:shd w:val="clear" w:color="auto" w:fill="auto"/>
            <w:vAlign w:val="center"/>
          </w:tcPr>
          <w:p w14:paraId="61004520" w14:textId="37B2696D" w:rsidR="004F461B" w:rsidRDefault="004F461B" w:rsidP="00AE3442">
            <w:pPr>
              <w:jc w:val="center"/>
            </w:pPr>
            <w:r>
              <w:t>SCMA-16p, SF=4, 1 branch</w:t>
            </w:r>
          </w:p>
          <w:p w14:paraId="2D8C81D2" w14:textId="77777777" w:rsidR="004F461B" w:rsidRDefault="004F461B" w:rsidP="00AE3442">
            <w:pPr>
              <w:jc w:val="center"/>
            </w:pPr>
            <w:r>
              <w:t>RSMA, QPSK, SF=2, 1 branch</w:t>
            </w:r>
          </w:p>
          <w:p w14:paraId="3B2A3817" w14:textId="025D12A9" w:rsidR="004F461B" w:rsidRPr="008F4B3D" w:rsidRDefault="004F461B" w:rsidP="00AE3442">
            <w:pPr>
              <w:jc w:val="center"/>
            </w:pPr>
            <w:r>
              <w:t>LCRS, QPSK</w:t>
            </w:r>
          </w:p>
        </w:tc>
      </w:tr>
      <w:tr w:rsidR="004F461B" w:rsidRPr="008F4B3D" w14:paraId="32065C10" w14:textId="77777777" w:rsidTr="00644C22">
        <w:trPr>
          <w:jc w:val="center"/>
        </w:trPr>
        <w:tc>
          <w:tcPr>
            <w:tcW w:w="3256" w:type="dxa"/>
            <w:shd w:val="clear" w:color="auto" w:fill="auto"/>
            <w:vAlign w:val="center"/>
          </w:tcPr>
          <w:p w14:paraId="3FDD6555" w14:textId="6268D482" w:rsidR="004F461B" w:rsidRPr="008F4B3D" w:rsidRDefault="004F461B" w:rsidP="00AE3442">
            <w:pPr>
              <w:jc w:val="center"/>
              <w:rPr>
                <w:b/>
              </w:rPr>
            </w:pPr>
            <w:r w:rsidRPr="008F4B3D">
              <w:rPr>
                <w:b/>
              </w:rPr>
              <w:t>Channel model</w:t>
            </w:r>
          </w:p>
        </w:tc>
        <w:tc>
          <w:tcPr>
            <w:tcW w:w="5811" w:type="dxa"/>
            <w:shd w:val="clear" w:color="auto" w:fill="auto"/>
            <w:vAlign w:val="center"/>
          </w:tcPr>
          <w:p w14:paraId="2B854074" w14:textId="2DBCF933" w:rsidR="004F461B" w:rsidRPr="008F4B3D" w:rsidRDefault="004F461B" w:rsidP="00AE3442">
            <w:pPr>
              <w:jc w:val="center"/>
            </w:pPr>
            <w:r>
              <w:t>1T2R, TDL-C, 300ns</w:t>
            </w:r>
          </w:p>
        </w:tc>
      </w:tr>
      <w:tr w:rsidR="004F461B" w:rsidRPr="008F4B3D" w14:paraId="580D491F" w14:textId="77777777" w:rsidTr="00644C22">
        <w:trPr>
          <w:jc w:val="center"/>
        </w:trPr>
        <w:tc>
          <w:tcPr>
            <w:tcW w:w="3256" w:type="dxa"/>
            <w:shd w:val="clear" w:color="auto" w:fill="auto"/>
            <w:vAlign w:val="center"/>
          </w:tcPr>
          <w:p w14:paraId="390694F3" w14:textId="37F5E57E" w:rsidR="004F461B" w:rsidRPr="008F4B3D" w:rsidRDefault="004F461B" w:rsidP="00AE3442">
            <w:pPr>
              <w:jc w:val="center"/>
              <w:rPr>
                <w:b/>
              </w:rPr>
            </w:pPr>
            <w:r>
              <w:rPr>
                <w:b/>
              </w:rPr>
              <w:t>Bandwidth</w:t>
            </w:r>
          </w:p>
        </w:tc>
        <w:tc>
          <w:tcPr>
            <w:tcW w:w="5811" w:type="dxa"/>
            <w:shd w:val="clear" w:color="auto" w:fill="auto"/>
            <w:vAlign w:val="center"/>
          </w:tcPr>
          <w:p w14:paraId="4C8CFE86" w14:textId="2FB6F447" w:rsidR="004F461B" w:rsidRPr="008F4B3D" w:rsidRDefault="004F461B" w:rsidP="00AE3442">
            <w:pPr>
              <w:jc w:val="center"/>
            </w:pPr>
            <w:r>
              <w:t>6 PRB</w:t>
            </w:r>
          </w:p>
        </w:tc>
      </w:tr>
      <w:tr w:rsidR="001C3104" w:rsidRPr="008F4B3D" w14:paraId="6B159FB6" w14:textId="77777777" w:rsidTr="004F461B">
        <w:trPr>
          <w:jc w:val="center"/>
        </w:trPr>
        <w:tc>
          <w:tcPr>
            <w:tcW w:w="3256" w:type="dxa"/>
            <w:shd w:val="clear" w:color="auto" w:fill="auto"/>
            <w:vAlign w:val="center"/>
          </w:tcPr>
          <w:p w14:paraId="13A0E63A" w14:textId="379CFA8F" w:rsidR="001C3104" w:rsidRDefault="001C3104" w:rsidP="00AE3442">
            <w:pPr>
              <w:jc w:val="center"/>
              <w:rPr>
                <w:b/>
                <w:lang w:eastAsia="zh-CN"/>
              </w:rPr>
            </w:pPr>
            <w:r>
              <w:rPr>
                <w:rFonts w:hint="eastAsia"/>
                <w:b/>
                <w:lang w:eastAsia="zh-CN"/>
              </w:rPr>
              <w:t>Signature Allocation</w:t>
            </w:r>
          </w:p>
        </w:tc>
        <w:tc>
          <w:tcPr>
            <w:tcW w:w="5811" w:type="dxa"/>
            <w:shd w:val="clear" w:color="auto" w:fill="auto"/>
            <w:vAlign w:val="center"/>
          </w:tcPr>
          <w:p w14:paraId="1EACED3A" w14:textId="1C451A17" w:rsidR="001C3104" w:rsidRDefault="001C3104" w:rsidP="00AE3442">
            <w:pPr>
              <w:jc w:val="center"/>
              <w:rPr>
                <w:lang w:eastAsia="zh-CN"/>
              </w:rPr>
            </w:pPr>
            <w:r>
              <w:rPr>
                <w:rFonts w:hint="eastAsia"/>
                <w:lang w:eastAsia="zh-CN"/>
              </w:rPr>
              <w:t>Random Active</w:t>
            </w:r>
          </w:p>
        </w:tc>
      </w:tr>
      <w:tr w:rsidR="004F461B" w:rsidRPr="008F4B3D" w14:paraId="701051F5" w14:textId="77777777" w:rsidTr="00644C22">
        <w:trPr>
          <w:jc w:val="center"/>
        </w:trPr>
        <w:tc>
          <w:tcPr>
            <w:tcW w:w="3256" w:type="dxa"/>
            <w:shd w:val="clear" w:color="auto" w:fill="auto"/>
            <w:vAlign w:val="center"/>
          </w:tcPr>
          <w:p w14:paraId="10BB206D" w14:textId="3AE786FC" w:rsidR="004F461B" w:rsidRPr="008F4B3D" w:rsidRDefault="004F461B" w:rsidP="00AE3442">
            <w:pPr>
              <w:jc w:val="center"/>
              <w:rPr>
                <w:b/>
              </w:rPr>
            </w:pPr>
            <w:r>
              <w:rPr>
                <w:b/>
              </w:rPr>
              <w:t>Pool size</w:t>
            </w:r>
          </w:p>
        </w:tc>
        <w:tc>
          <w:tcPr>
            <w:tcW w:w="5811" w:type="dxa"/>
            <w:shd w:val="clear" w:color="auto" w:fill="auto"/>
            <w:vAlign w:val="center"/>
          </w:tcPr>
          <w:p w14:paraId="75D7BA3B" w14:textId="198955BC" w:rsidR="004F461B" w:rsidRPr="008F4B3D" w:rsidRDefault="004F461B" w:rsidP="00AE3442">
            <w:pPr>
              <w:jc w:val="center"/>
            </w:pPr>
            <w:r>
              <w:t>24</w:t>
            </w:r>
          </w:p>
        </w:tc>
      </w:tr>
      <w:tr w:rsidR="004F461B" w:rsidRPr="008F4B3D" w14:paraId="4C0E171B" w14:textId="77777777" w:rsidTr="00644C22">
        <w:trPr>
          <w:jc w:val="center"/>
        </w:trPr>
        <w:tc>
          <w:tcPr>
            <w:tcW w:w="3256" w:type="dxa"/>
            <w:shd w:val="clear" w:color="auto" w:fill="auto"/>
            <w:vAlign w:val="center"/>
          </w:tcPr>
          <w:p w14:paraId="2C0F56F0" w14:textId="53995268" w:rsidR="004F461B" w:rsidRDefault="004F461B" w:rsidP="00AE3442">
            <w:pPr>
              <w:jc w:val="center"/>
              <w:rPr>
                <w:b/>
                <w:lang w:eastAsia="zh-CN"/>
              </w:rPr>
            </w:pPr>
            <w:r>
              <w:rPr>
                <w:rFonts w:hint="eastAsia"/>
                <w:b/>
                <w:lang w:eastAsia="zh-CN"/>
              </w:rPr>
              <w:t># of Active UEs</w:t>
            </w:r>
          </w:p>
        </w:tc>
        <w:tc>
          <w:tcPr>
            <w:tcW w:w="5811" w:type="dxa"/>
            <w:shd w:val="clear" w:color="auto" w:fill="auto"/>
            <w:vAlign w:val="center"/>
          </w:tcPr>
          <w:p w14:paraId="6386F912" w14:textId="3BFB3354" w:rsidR="004F461B" w:rsidRDefault="004F461B" w:rsidP="00AE3442">
            <w:pPr>
              <w:jc w:val="center"/>
              <w:rPr>
                <w:lang w:eastAsia="zh-CN"/>
              </w:rPr>
            </w:pPr>
            <w:r>
              <w:rPr>
                <w:rFonts w:hint="eastAsia"/>
                <w:lang w:eastAsia="zh-CN"/>
              </w:rPr>
              <w:t>8</w:t>
            </w:r>
          </w:p>
        </w:tc>
      </w:tr>
      <w:tr w:rsidR="004F461B" w:rsidRPr="008F4B3D" w14:paraId="2AC51D11" w14:textId="77777777" w:rsidTr="00644C22">
        <w:trPr>
          <w:jc w:val="center"/>
        </w:trPr>
        <w:tc>
          <w:tcPr>
            <w:tcW w:w="3256" w:type="dxa"/>
            <w:shd w:val="clear" w:color="auto" w:fill="auto"/>
            <w:vAlign w:val="center"/>
          </w:tcPr>
          <w:p w14:paraId="241C42AD" w14:textId="66F8CBF2" w:rsidR="004F461B" w:rsidRDefault="004F461B" w:rsidP="00AE3442">
            <w:pPr>
              <w:jc w:val="center"/>
              <w:rPr>
                <w:b/>
                <w:lang w:eastAsia="zh-CN"/>
              </w:rPr>
            </w:pPr>
            <w:r>
              <w:rPr>
                <w:rFonts w:hint="eastAsia"/>
                <w:b/>
                <w:lang w:eastAsia="zh-CN"/>
              </w:rPr>
              <w:t># of Interfering UEs</w:t>
            </w:r>
          </w:p>
        </w:tc>
        <w:tc>
          <w:tcPr>
            <w:tcW w:w="5811" w:type="dxa"/>
            <w:shd w:val="clear" w:color="auto" w:fill="auto"/>
            <w:vAlign w:val="center"/>
          </w:tcPr>
          <w:p w14:paraId="6B36A782" w14:textId="71B4FAA6" w:rsidR="004F461B" w:rsidRDefault="004F461B" w:rsidP="00AE3442">
            <w:pPr>
              <w:jc w:val="center"/>
              <w:rPr>
                <w:lang w:eastAsia="zh-CN"/>
              </w:rPr>
            </w:pPr>
            <w:r>
              <w:rPr>
                <w:rFonts w:hint="eastAsia"/>
                <w:lang w:eastAsia="zh-CN"/>
              </w:rPr>
              <w:t>4</w:t>
            </w:r>
          </w:p>
        </w:tc>
      </w:tr>
      <w:tr w:rsidR="004F461B" w:rsidRPr="008F4B3D" w14:paraId="5AC6A7A0" w14:textId="77777777" w:rsidTr="00644C22">
        <w:trPr>
          <w:jc w:val="center"/>
        </w:trPr>
        <w:tc>
          <w:tcPr>
            <w:tcW w:w="3256" w:type="dxa"/>
            <w:shd w:val="clear" w:color="auto" w:fill="auto"/>
            <w:vAlign w:val="center"/>
          </w:tcPr>
          <w:p w14:paraId="7E333424" w14:textId="12199BF7" w:rsidR="004F461B" w:rsidRDefault="004F461B" w:rsidP="00AE3442">
            <w:pPr>
              <w:jc w:val="center"/>
              <w:rPr>
                <w:b/>
                <w:lang w:eastAsia="zh-CN"/>
              </w:rPr>
            </w:pPr>
            <w:r>
              <w:rPr>
                <w:rFonts w:hint="eastAsia"/>
                <w:b/>
                <w:lang w:eastAsia="zh-CN"/>
              </w:rPr>
              <w:t>Power Offset between Interfering UEs and Active UEs</w:t>
            </w:r>
          </w:p>
        </w:tc>
        <w:tc>
          <w:tcPr>
            <w:tcW w:w="5811" w:type="dxa"/>
            <w:shd w:val="clear" w:color="auto" w:fill="auto"/>
            <w:vAlign w:val="center"/>
          </w:tcPr>
          <w:p w14:paraId="0D644563" w14:textId="487564CC" w:rsidR="004F461B" w:rsidRPr="004F461B" w:rsidRDefault="004F461B" w:rsidP="001C3104">
            <w:pPr>
              <w:jc w:val="center"/>
              <w:rPr>
                <w:lang w:eastAsia="zh-CN"/>
              </w:rPr>
            </w:pPr>
            <w:r>
              <w:rPr>
                <w:rFonts w:hint="eastAsia"/>
                <w:lang w:eastAsia="zh-CN"/>
              </w:rPr>
              <w:t>-6</w:t>
            </w:r>
            <w:r w:rsidR="001C3104">
              <w:rPr>
                <w:lang w:eastAsia="zh-CN"/>
              </w:rPr>
              <w:t>,</w:t>
            </w:r>
            <w:r>
              <w:rPr>
                <w:rFonts w:hint="eastAsia"/>
                <w:lang w:eastAsia="zh-CN"/>
              </w:rPr>
              <w:t xml:space="preserve"> -3dB</w:t>
            </w:r>
          </w:p>
        </w:tc>
      </w:tr>
      <w:tr w:rsidR="004F461B" w:rsidRPr="008F4B3D" w14:paraId="6A75ED78" w14:textId="77777777" w:rsidTr="00644C22">
        <w:trPr>
          <w:jc w:val="center"/>
        </w:trPr>
        <w:tc>
          <w:tcPr>
            <w:tcW w:w="3256" w:type="dxa"/>
            <w:shd w:val="clear" w:color="auto" w:fill="auto"/>
            <w:vAlign w:val="center"/>
          </w:tcPr>
          <w:p w14:paraId="3D250CD4" w14:textId="77777777" w:rsidR="004F461B" w:rsidRPr="008F4B3D" w:rsidRDefault="004F461B" w:rsidP="00AE3442">
            <w:pPr>
              <w:jc w:val="center"/>
              <w:rPr>
                <w:b/>
              </w:rPr>
            </w:pPr>
            <w:r w:rsidRPr="008F4B3D">
              <w:rPr>
                <w:b/>
              </w:rPr>
              <w:t>Transport Block size</w:t>
            </w:r>
          </w:p>
        </w:tc>
        <w:tc>
          <w:tcPr>
            <w:tcW w:w="5811" w:type="dxa"/>
            <w:shd w:val="clear" w:color="auto" w:fill="auto"/>
            <w:vAlign w:val="center"/>
          </w:tcPr>
          <w:p w14:paraId="5169FF59" w14:textId="3236624E" w:rsidR="004F461B" w:rsidRPr="008F4B3D" w:rsidRDefault="004F461B" w:rsidP="00AE3442">
            <w:pPr>
              <w:jc w:val="center"/>
            </w:pPr>
            <w:r>
              <w:t>20</w:t>
            </w:r>
            <w:r w:rsidR="001C3104">
              <w:t>, 40</w:t>
            </w:r>
            <w:r>
              <w:t xml:space="preserve"> Bytes</w:t>
            </w:r>
          </w:p>
        </w:tc>
      </w:tr>
    </w:tbl>
    <w:p w14:paraId="4F79DE21" w14:textId="77777777" w:rsidR="004F461B" w:rsidRPr="005C631C" w:rsidRDefault="004F461B">
      <w:pPr>
        <w:rPr>
          <w:rFonts w:eastAsia="MS Mincho"/>
          <w:sz w:val="18"/>
          <w:szCs w:val="18"/>
          <w:lang w:eastAsia="ja-JP"/>
        </w:rPr>
      </w:pPr>
    </w:p>
    <w:sectPr w:rsidR="004F461B" w:rsidRPr="005C631C" w:rsidSect="00DA1C31">
      <w:footerReference w:type="default" r:id="rId63"/>
      <w:pgSz w:w="11909" w:h="16834" w:code="9"/>
      <w:pgMar w:top="1440" w:right="1152" w:bottom="1440" w:left="1440" w:header="720" w:footer="72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DD6A86" w14:textId="77777777" w:rsidR="00567961" w:rsidRDefault="00567961">
      <w:r>
        <w:separator/>
      </w:r>
    </w:p>
  </w:endnote>
  <w:endnote w:type="continuationSeparator" w:id="0">
    <w:p w14:paraId="52D9A5C9" w14:textId="77777777" w:rsidR="00567961" w:rsidRDefault="005679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FB388D" w14:textId="77777777" w:rsidR="00A73E24" w:rsidRDefault="00A73E24" w:rsidP="009E53D8">
    <w:pPr>
      <w:pStyle w:val="ad"/>
      <w:tabs>
        <w:tab w:val="clear" w:pos="4680"/>
        <w:tab w:val="clear" w:pos="9360"/>
        <w:tab w:val="left" w:pos="1328"/>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901741" w14:textId="77777777" w:rsidR="00567961" w:rsidRDefault="00567961">
      <w:r>
        <w:separator/>
      </w:r>
    </w:p>
  </w:footnote>
  <w:footnote w:type="continuationSeparator" w:id="0">
    <w:p w14:paraId="05E291EB" w14:textId="77777777" w:rsidR="00567961" w:rsidRDefault="0056796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7D0A64"/>
    <w:multiLevelType w:val="hybridMultilevel"/>
    <w:tmpl w:val="861C5BC6"/>
    <w:lvl w:ilvl="0" w:tplc="46BE5EBE">
      <w:start w:val="1"/>
      <w:numFmt w:val="decimal"/>
      <w:pStyle w:val="BodyText0001"/>
      <w:lvlText w:val="[00%1]"/>
      <w:lvlJc w:val="left"/>
      <w:pPr>
        <w:ind w:left="360" w:hanging="360"/>
      </w:pPr>
      <w:rPr>
        <w:rFonts w:ascii="Arial" w:hAnsi="Arial" w:cs="Arial" w:hint="default"/>
        <w:b w:val="0"/>
        <w:bCs w:val="0"/>
        <w:i w:val="0"/>
        <w:iCs w:val="0"/>
        <w:caps w:val="0"/>
        <w:smallCaps w:val="0"/>
        <w:strike w:val="0"/>
        <w:dstrike w:val="0"/>
        <w:vanish w:val="0"/>
        <w:spacing w:val="0"/>
        <w:kern w:val="0"/>
        <w:position w:val="0"/>
        <w:sz w:val="24"/>
        <w:szCs w:val="24"/>
        <w:u w:val="none"/>
        <w:effect w:val="none"/>
        <w:vertAlign w:val="baseline"/>
        <w:em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2087203C"/>
    <w:multiLevelType w:val="hybridMultilevel"/>
    <w:tmpl w:val="998C3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A30FA7"/>
    <w:multiLevelType w:val="hybridMultilevel"/>
    <w:tmpl w:val="6138F8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9FC6074"/>
    <w:multiLevelType w:val="hybridMultilevel"/>
    <w:tmpl w:val="F4A89AB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87A447A0">
      <w:start w:val="1"/>
      <w:numFmt w:val="lowerLetter"/>
      <w:lvlText w:val="%4)"/>
      <w:lvlJc w:val="left"/>
      <w:pPr>
        <w:ind w:left="2880" w:hanging="360"/>
      </w:pPr>
      <w:rPr>
        <w:rFonts w:hint="default"/>
      </w:rPr>
    </w:lvl>
    <w:lvl w:ilvl="4" w:tplc="AF3C241A">
      <w:start w:val="1"/>
      <w:numFmt w:val="lowerLetter"/>
      <w:lvlText w:val="(%5)"/>
      <w:lvlJc w:val="left"/>
      <w:pPr>
        <w:ind w:left="3600" w:hanging="360"/>
      </w:pPr>
      <w:rPr>
        <w:rFont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33B557C1"/>
    <w:multiLevelType w:val="multilevel"/>
    <w:tmpl w:val="C29E9F90"/>
    <w:lvl w:ilvl="0">
      <w:start w:val="1"/>
      <w:numFmt w:val="decimal"/>
      <w:lvlText w:val="%1"/>
      <w:lvlJc w:val="left"/>
      <w:pPr>
        <w:ind w:left="425" w:hanging="425"/>
      </w:pPr>
      <w:rPr>
        <w:rFonts w:hint="default"/>
        <w:i w:val="0"/>
        <w:lang w:val="en-US"/>
      </w:rPr>
    </w:lvl>
    <w:lvl w:ilvl="1">
      <w:start w:val="1"/>
      <w:numFmt w:val="decimal"/>
      <w:lvlText w:val="%1.%2"/>
      <w:lvlJc w:val="left"/>
      <w:pPr>
        <w:ind w:left="992" w:hanging="567"/>
      </w:pPr>
      <w:rPr>
        <w:rFonts w:hint="default"/>
        <w:b/>
        <w:i w:val="0"/>
        <w:sz w:val="24"/>
        <w:effect w:val="none"/>
      </w:rPr>
    </w:lvl>
    <w:lvl w:ilvl="2">
      <w:start w:val="1"/>
      <w:numFmt w:val="decimal"/>
      <w:lvlText w:val="%1.%2.%3"/>
      <w:lvlJc w:val="left"/>
      <w:pPr>
        <w:ind w:left="567" w:hanging="567"/>
      </w:pPr>
      <w:rPr>
        <w:rFonts w:hint="default"/>
        <w:b/>
        <w:sz w:val="24"/>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6" w15:restartNumberingAfterBreak="0">
    <w:nsid w:val="3A5D4FFB"/>
    <w:multiLevelType w:val="hybridMultilevel"/>
    <w:tmpl w:val="36AEF9DC"/>
    <w:lvl w:ilvl="0" w:tplc="04090001">
      <w:start w:val="1"/>
      <w:numFmt w:val="bullet"/>
      <w:lvlText w:val=""/>
      <w:lvlJc w:val="left"/>
      <w:pPr>
        <w:ind w:left="832" w:hanging="360"/>
      </w:pPr>
      <w:rPr>
        <w:rFonts w:ascii="Symbol" w:hAnsi="Symbol"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E4A5854"/>
    <w:multiLevelType w:val="hybridMultilevel"/>
    <w:tmpl w:val="A9E6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D1309"/>
    <w:multiLevelType w:val="hybridMultilevel"/>
    <w:tmpl w:val="EFA08054"/>
    <w:lvl w:ilvl="0" w:tplc="6990434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C64343"/>
    <w:multiLevelType w:val="hybridMultilevel"/>
    <w:tmpl w:val="4042A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45DC4163"/>
    <w:multiLevelType w:val="hybridMultilevel"/>
    <w:tmpl w:val="EF589B1C"/>
    <w:lvl w:ilvl="0" w:tplc="23F00B70">
      <w:start w:val="1"/>
      <w:numFmt w:val="decimal"/>
      <w:lvlText w:val="%1.1"/>
      <w:lvlJc w:val="left"/>
      <w:pPr>
        <w:ind w:left="1860" w:hanging="420"/>
      </w:pPr>
      <w:rPr>
        <w:rFonts w:hint="eastAsia"/>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12" w15:restartNumberingAfterBreak="0">
    <w:nsid w:val="5EA956AE"/>
    <w:multiLevelType w:val="hybridMultilevel"/>
    <w:tmpl w:val="714041CC"/>
    <w:lvl w:ilvl="0" w:tplc="4F249DE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72A03F1C"/>
    <w:multiLevelType w:val="hybridMultilevel"/>
    <w:tmpl w:val="2CB8F74C"/>
    <w:lvl w:ilvl="0" w:tplc="6990434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49E22A1"/>
    <w:multiLevelType w:val="hybridMultilevel"/>
    <w:tmpl w:val="7E18C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0"/>
  </w:num>
  <w:num w:numId="4">
    <w:abstractNumId w:val="4"/>
  </w:num>
  <w:num w:numId="5">
    <w:abstractNumId w:val="3"/>
  </w:num>
  <w:num w:numId="6">
    <w:abstractNumId w:val="11"/>
  </w:num>
  <w:num w:numId="7">
    <w:abstractNumId w:val="10"/>
  </w:num>
  <w:num w:numId="8">
    <w:abstractNumId w:val="2"/>
  </w:num>
  <w:num w:numId="9">
    <w:abstractNumId w:val="6"/>
  </w:num>
  <w:num w:numId="10">
    <w:abstractNumId w:val="8"/>
  </w:num>
  <w:num w:numId="11">
    <w:abstractNumId w:val="1"/>
  </w:num>
  <w:num w:numId="12">
    <w:abstractNumId w:val="14"/>
  </w:num>
  <w:num w:numId="13">
    <w:abstractNumId w:val="12"/>
  </w:num>
  <w:num w:numId="14">
    <w:abstractNumId w:val="13"/>
  </w:num>
  <w:num w:numId="15">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zA0NTE1szA2MTC0MDNX0lEKTi0uzszPAykwNKgFAK2h4tktAAAA"/>
  </w:docVars>
  <w:rsids>
    <w:rsidRoot w:val="00CF5263"/>
    <w:rsid w:val="00000402"/>
    <w:rsid w:val="00000411"/>
    <w:rsid w:val="00000D04"/>
    <w:rsid w:val="00000DB2"/>
    <w:rsid w:val="00001376"/>
    <w:rsid w:val="000016CD"/>
    <w:rsid w:val="00001A4E"/>
    <w:rsid w:val="00001C14"/>
    <w:rsid w:val="00002070"/>
    <w:rsid w:val="000020F6"/>
    <w:rsid w:val="00002231"/>
    <w:rsid w:val="00002893"/>
    <w:rsid w:val="00002945"/>
    <w:rsid w:val="00002C9F"/>
    <w:rsid w:val="00003396"/>
    <w:rsid w:val="000033A3"/>
    <w:rsid w:val="00003605"/>
    <w:rsid w:val="00003726"/>
    <w:rsid w:val="00003860"/>
    <w:rsid w:val="0000391F"/>
    <w:rsid w:val="00003C56"/>
    <w:rsid w:val="00003D3F"/>
    <w:rsid w:val="00003E07"/>
    <w:rsid w:val="00003EC2"/>
    <w:rsid w:val="000040A9"/>
    <w:rsid w:val="000044C0"/>
    <w:rsid w:val="0000458E"/>
    <w:rsid w:val="0000498A"/>
    <w:rsid w:val="00004DD2"/>
    <w:rsid w:val="00004E70"/>
    <w:rsid w:val="000059D3"/>
    <w:rsid w:val="000059F6"/>
    <w:rsid w:val="00005D99"/>
    <w:rsid w:val="000063D6"/>
    <w:rsid w:val="0000649C"/>
    <w:rsid w:val="00006ACB"/>
    <w:rsid w:val="00006F6F"/>
    <w:rsid w:val="000072B6"/>
    <w:rsid w:val="000074F1"/>
    <w:rsid w:val="00007813"/>
    <w:rsid w:val="0001012C"/>
    <w:rsid w:val="00010319"/>
    <w:rsid w:val="0001057A"/>
    <w:rsid w:val="000109E6"/>
    <w:rsid w:val="00010ACC"/>
    <w:rsid w:val="00010C0A"/>
    <w:rsid w:val="000111FC"/>
    <w:rsid w:val="000113B4"/>
    <w:rsid w:val="00011A82"/>
    <w:rsid w:val="00011F67"/>
    <w:rsid w:val="000121D2"/>
    <w:rsid w:val="000127C4"/>
    <w:rsid w:val="00012862"/>
    <w:rsid w:val="000128E6"/>
    <w:rsid w:val="00013133"/>
    <w:rsid w:val="00013199"/>
    <w:rsid w:val="0001358F"/>
    <w:rsid w:val="000136C3"/>
    <w:rsid w:val="000139DC"/>
    <w:rsid w:val="00013CF1"/>
    <w:rsid w:val="0001484B"/>
    <w:rsid w:val="00014923"/>
    <w:rsid w:val="00015EFB"/>
    <w:rsid w:val="00016593"/>
    <w:rsid w:val="000165E2"/>
    <w:rsid w:val="00016C8D"/>
    <w:rsid w:val="00016EA0"/>
    <w:rsid w:val="000172A6"/>
    <w:rsid w:val="000172BE"/>
    <w:rsid w:val="00017AD7"/>
    <w:rsid w:val="00017D8A"/>
    <w:rsid w:val="00017FA3"/>
    <w:rsid w:val="0002021C"/>
    <w:rsid w:val="00021075"/>
    <w:rsid w:val="000211CC"/>
    <w:rsid w:val="00021426"/>
    <w:rsid w:val="000217F1"/>
    <w:rsid w:val="00021DBF"/>
    <w:rsid w:val="0002306B"/>
    <w:rsid w:val="000232A9"/>
    <w:rsid w:val="0002335E"/>
    <w:rsid w:val="00023388"/>
    <w:rsid w:val="000233F5"/>
    <w:rsid w:val="00023425"/>
    <w:rsid w:val="00023599"/>
    <w:rsid w:val="00023BA7"/>
    <w:rsid w:val="000241BE"/>
    <w:rsid w:val="000242F2"/>
    <w:rsid w:val="000243A2"/>
    <w:rsid w:val="00024AD3"/>
    <w:rsid w:val="00024BDB"/>
    <w:rsid w:val="00024D43"/>
    <w:rsid w:val="00025058"/>
    <w:rsid w:val="0002547C"/>
    <w:rsid w:val="0002568C"/>
    <w:rsid w:val="00025CE0"/>
    <w:rsid w:val="00025E50"/>
    <w:rsid w:val="000263D2"/>
    <w:rsid w:val="00026BE0"/>
    <w:rsid w:val="00026D4B"/>
    <w:rsid w:val="000271E1"/>
    <w:rsid w:val="00027333"/>
    <w:rsid w:val="000275C6"/>
    <w:rsid w:val="00027AD6"/>
    <w:rsid w:val="00027B49"/>
    <w:rsid w:val="00027F48"/>
    <w:rsid w:val="00027FD1"/>
    <w:rsid w:val="0003024C"/>
    <w:rsid w:val="00030865"/>
    <w:rsid w:val="00030A20"/>
    <w:rsid w:val="00030C37"/>
    <w:rsid w:val="000318C5"/>
    <w:rsid w:val="0003190B"/>
    <w:rsid w:val="00031ADB"/>
    <w:rsid w:val="00031C18"/>
    <w:rsid w:val="00032056"/>
    <w:rsid w:val="000323C0"/>
    <w:rsid w:val="000325D9"/>
    <w:rsid w:val="000328CA"/>
    <w:rsid w:val="00032AA8"/>
    <w:rsid w:val="00032C5E"/>
    <w:rsid w:val="00032E40"/>
    <w:rsid w:val="000330E7"/>
    <w:rsid w:val="00033169"/>
    <w:rsid w:val="0003375B"/>
    <w:rsid w:val="0003376B"/>
    <w:rsid w:val="00033807"/>
    <w:rsid w:val="00033C8E"/>
    <w:rsid w:val="00033EAE"/>
    <w:rsid w:val="00034676"/>
    <w:rsid w:val="000346E6"/>
    <w:rsid w:val="00034FF5"/>
    <w:rsid w:val="000352B3"/>
    <w:rsid w:val="000352B5"/>
    <w:rsid w:val="00035C41"/>
    <w:rsid w:val="0003657C"/>
    <w:rsid w:val="000368CA"/>
    <w:rsid w:val="00036A27"/>
    <w:rsid w:val="00037F8A"/>
    <w:rsid w:val="00037FCF"/>
    <w:rsid w:val="00040187"/>
    <w:rsid w:val="0004023E"/>
    <w:rsid w:val="0004024B"/>
    <w:rsid w:val="00040318"/>
    <w:rsid w:val="0004056F"/>
    <w:rsid w:val="000409C8"/>
    <w:rsid w:val="00040D9B"/>
    <w:rsid w:val="00040EA8"/>
    <w:rsid w:val="00040FC6"/>
    <w:rsid w:val="0004172C"/>
    <w:rsid w:val="000418CF"/>
    <w:rsid w:val="00041A36"/>
    <w:rsid w:val="00041C57"/>
    <w:rsid w:val="00042100"/>
    <w:rsid w:val="0004257E"/>
    <w:rsid w:val="00042704"/>
    <w:rsid w:val="000428B5"/>
    <w:rsid w:val="00042A93"/>
    <w:rsid w:val="00043343"/>
    <w:rsid w:val="000434B7"/>
    <w:rsid w:val="000435E4"/>
    <w:rsid w:val="000437CA"/>
    <w:rsid w:val="00043B6A"/>
    <w:rsid w:val="00043E52"/>
    <w:rsid w:val="00044909"/>
    <w:rsid w:val="000450DA"/>
    <w:rsid w:val="00045B45"/>
    <w:rsid w:val="00046796"/>
    <w:rsid w:val="000467FD"/>
    <w:rsid w:val="00046AAF"/>
    <w:rsid w:val="00046DA8"/>
    <w:rsid w:val="00047225"/>
    <w:rsid w:val="0004757B"/>
    <w:rsid w:val="00047E60"/>
    <w:rsid w:val="00050A1E"/>
    <w:rsid w:val="00051156"/>
    <w:rsid w:val="00051C91"/>
    <w:rsid w:val="00051D13"/>
    <w:rsid w:val="00051F32"/>
    <w:rsid w:val="00052811"/>
    <w:rsid w:val="00052AD2"/>
    <w:rsid w:val="00052D8D"/>
    <w:rsid w:val="00052FBD"/>
    <w:rsid w:val="000530DF"/>
    <w:rsid w:val="000531CF"/>
    <w:rsid w:val="0005366F"/>
    <w:rsid w:val="00053B70"/>
    <w:rsid w:val="0005433D"/>
    <w:rsid w:val="00054860"/>
    <w:rsid w:val="00054E0C"/>
    <w:rsid w:val="00055046"/>
    <w:rsid w:val="0005541D"/>
    <w:rsid w:val="0005581A"/>
    <w:rsid w:val="00055B4C"/>
    <w:rsid w:val="000565C8"/>
    <w:rsid w:val="000566E1"/>
    <w:rsid w:val="00056D57"/>
    <w:rsid w:val="0005760E"/>
    <w:rsid w:val="000578D9"/>
    <w:rsid w:val="00057B1F"/>
    <w:rsid w:val="00057D5C"/>
    <w:rsid w:val="00057DC8"/>
    <w:rsid w:val="00060C19"/>
    <w:rsid w:val="00060EC3"/>
    <w:rsid w:val="0006111C"/>
    <w:rsid w:val="000612E1"/>
    <w:rsid w:val="000614FE"/>
    <w:rsid w:val="00061553"/>
    <w:rsid w:val="00061604"/>
    <w:rsid w:val="0006171C"/>
    <w:rsid w:val="00061741"/>
    <w:rsid w:val="00061926"/>
    <w:rsid w:val="00061BCD"/>
    <w:rsid w:val="000620CE"/>
    <w:rsid w:val="0006244D"/>
    <w:rsid w:val="00062A19"/>
    <w:rsid w:val="00062B96"/>
    <w:rsid w:val="00062BEF"/>
    <w:rsid w:val="00062CA7"/>
    <w:rsid w:val="000632B6"/>
    <w:rsid w:val="00063535"/>
    <w:rsid w:val="0006353E"/>
    <w:rsid w:val="00063941"/>
    <w:rsid w:val="00063AB5"/>
    <w:rsid w:val="00063B8F"/>
    <w:rsid w:val="00064695"/>
    <w:rsid w:val="00064774"/>
    <w:rsid w:val="00064B18"/>
    <w:rsid w:val="000651A2"/>
    <w:rsid w:val="000659DE"/>
    <w:rsid w:val="00065D38"/>
    <w:rsid w:val="00065F6F"/>
    <w:rsid w:val="00066D19"/>
    <w:rsid w:val="000672F1"/>
    <w:rsid w:val="000674C2"/>
    <w:rsid w:val="00067AAB"/>
    <w:rsid w:val="00067DD1"/>
    <w:rsid w:val="00070447"/>
    <w:rsid w:val="0007055B"/>
    <w:rsid w:val="00070688"/>
    <w:rsid w:val="000706E7"/>
    <w:rsid w:val="00070B9D"/>
    <w:rsid w:val="00070D89"/>
    <w:rsid w:val="00070EF8"/>
    <w:rsid w:val="00070FD1"/>
    <w:rsid w:val="00071105"/>
    <w:rsid w:val="00071192"/>
    <w:rsid w:val="000713A7"/>
    <w:rsid w:val="00071883"/>
    <w:rsid w:val="00071DF9"/>
    <w:rsid w:val="0007216B"/>
    <w:rsid w:val="0007220F"/>
    <w:rsid w:val="000729E0"/>
    <w:rsid w:val="00072A80"/>
    <w:rsid w:val="00072CCC"/>
    <w:rsid w:val="00072D2A"/>
    <w:rsid w:val="00073010"/>
    <w:rsid w:val="00073188"/>
    <w:rsid w:val="000731A0"/>
    <w:rsid w:val="000736C1"/>
    <w:rsid w:val="00073797"/>
    <w:rsid w:val="000737C3"/>
    <w:rsid w:val="00073DEC"/>
    <w:rsid w:val="00074203"/>
    <w:rsid w:val="0007429E"/>
    <w:rsid w:val="000744AB"/>
    <w:rsid w:val="000745AA"/>
    <w:rsid w:val="00074E86"/>
    <w:rsid w:val="00075EC9"/>
    <w:rsid w:val="00076097"/>
    <w:rsid w:val="00076228"/>
    <w:rsid w:val="000762DC"/>
    <w:rsid w:val="0007640B"/>
    <w:rsid w:val="00076541"/>
    <w:rsid w:val="000769C6"/>
    <w:rsid w:val="00076E5C"/>
    <w:rsid w:val="00076EB8"/>
    <w:rsid w:val="00077029"/>
    <w:rsid w:val="000772D4"/>
    <w:rsid w:val="000772F4"/>
    <w:rsid w:val="0007753D"/>
    <w:rsid w:val="00077594"/>
    <w:rsid w:val="000776EB"/>
    <w:rsid w:val="0008059A"/>
    <w:rsid w:val="000806C6"/>
    <w:rsid w:val="000807AF"/>
    <w:rsid w:val="00080FD8"/>
    <w:rsid w:val="00081BF0"/>
    <w:rsid w:val="00081FD6"/>
    <w:rsid w:val="000823B0"/>
    <w:rsid w:val="0008290C"/>
    <w:rsid w:val="000831A4"/>
    <w:rsid w:val="0008335B"/>
    <w:rsid w:val="00083379"/>
    <w:rsid w:val="00083587"/>
    <w:rsid w:val="0008367C"/>
    <w:rsid w:val="00083695"/>
    <w:rsid w:val="00083838"/>
    <w:rsid w:val="0008385A"/>
    <w:rsid w:val="00083A31"/>
    <w:rsid w:val="00083B6A"/>
    <w:rsid w:val="00083DEC"/>
    <w:rsid w:val="000846B0"/>
    <w:rsid w:val="00084957"/>
    <w:rsid w:val="00084AEB"/>
    <w:rsid w:val="00085249"/>
    <w:rsid w:val="000854FA"/>
    <w:rsid w:val="00085841"/>
    <w:rsid w:val="00085C92"/>
    <w:rsid w:val="00085E04"/>
    <w:rsid w:val="00086699"/>
    <w:rsid w:val="00086800"/>
    <w:rsid w:val="00086DA9"/>
    <w:rsid w:val="00086F5B"/>
    <w:rsid w:val="00087695"/>
    <w:rsid w:val="000877C2"/>
    <w:rsid w:val="00087913"/>
    <w:rsid w:val="00087B92"/>
    <w:rsid w:val="00087D08"/>
    <w:rsid w:val="000902DC"/>
    <w:rsid w:val="00090694"/>
    <w:rsid w:val="00090A35"/>
    <w:rsid w:val="00090B84"/>
    <w:rsid w:val="00090DE6"/>
    <w:rsid w:val="000911AE"/>
    <w:rsid w:val="00091581"/>
    <w:rsid w:val="00091676"/>
    <w:rsid w:val="000917F8"/>
    <w:rsid w:val="00091863"/>
    <w:rsid w:val="00091A0E"/>
    <w:rsid w:val="000922B6"/>
    <w:rsid w:val="00092368"/>
    <w:rsid w:val="000925D3"/>
    <w:rsid w:val="0009291F"/>
    <w:rsid w:val="00092C86"/>
    <w:rsid w:val="00092D2E"/>
    <w:rsid w:val="00093697"/>
    <w:rsid w:val="00093D42"/>
    <w:rsid w:val="00093DD0"/>
    <w:rsid w:val="00094539"/>
    <w:rsid w:val="00094A16"/>
    <w:rsid w:val="00094B24"/>
    <w:rsid w:val="00094DE6"/>
    <w:rsid w:val="00095630"/>
    <w:rsid w:val="0009597F"/>
    <w:rsid w:val="00095DED"/>
    <w:rsid w:val="00096356"/>
    <w:rsid w:val="00096428"/>
    <w:rsid w:val="00096587"/>
    <w:rsid w:val="00096FA8"/>
    <w:rsid w:val="00097491"/>
    <w:rsid w:val="00097725"/>
    <w:rsid w:val="00097C99"/>
    <w:rsid w:val="000A061A"/>
    <w:rsid w:val="000A0719"/>
    <w:rsid w:val="000A0963"/>
    <w:rsid w:val="000A0F14"/>
    <w:rsid w:val="000A1441"/>
    <w:rsid w:val="000A181E"/>
    <w:rsid w:val="000A1A06"/>
    <w:rsid w:val="000A1B60"/>
    <w:rsid w:val="000A2005"/>
    <w:rsid w:val="000A21B4"/>
    <w:rsid w:val="000A2CC7"/>
    <w:rsid w:val="000A2ED6"/>
    <w:rsid w:val="000A3366"/>
    <w:rsid w:val="000A36A6"/>
    <w:rsid w:val="000A389A"/>
    <w:rsid w:val="000A4205"/>
    <w:rsid w:val="000A44E1"/>
    <w:rsid w:val="000A4A19"/>
    <w:rsid w:val="000A4D79"/>
    <w:rsid w:val="000A5167"/>
    <w:rsid w:val="000A536D"/>
    <w:rsid w:val="000A584E"/>
    <w:rsid w:val="000A5EED"/>
    <w:rsid w:val="000A615F"/>
    <w:rsid w:val="000A6351"/>
    <w:rsid w:val="000A63D6"/>
    <w:rsid w:val="000A68B0"/>
    <w:rsid w:val="000A708F"/>
    <w:rsid w:val="000A7B38"/>
    <w:rsid w:val="000A7B5F"/>
    <w:rsid w:val="000A7E70"/>
    <w:rsid w:val="000A7F9D"/>
    <w:rsid w:val="000B0343"/>
    <w:rsid w:val="000B0D38"/>
    <w:rsid w:val="000B12F9"/>
    <w:rsid w:val="000B1465"/>
    <w:rsid w:val="000B154C"/>
    <w:rsid w:val="000B1572"/>
    <w:rsid w:val="000B16F4"/>
    <w:rsid w:val="000B20A1"/>
    <w:rsid w:val="000B2985"/>
    <w:rsid w:val="000B2A44"/>
    <w:rsid w:val="000B2BBA"/>
    <w:rsid w:val="000B2BEA"/>
    <w:rsid w:val="000B2C00"/>
    <w:rsid w:val="000B2C88"/>
    <w:rsid w:val="000B2D32"/>
    <w:rsid w:val="000B2FBD"/>
    <w:rsid w:val="000B3342"/>
    <w:rsid w:val="000B382C"/>
    <w:rsid w:val="000B3AD1"/>
    <w:rsid w:val="000B3C84"/>
    <w:rsid w:val="000B4351"/>
    <w:rsid w:val="000B4390"/>
    <w:rsid w:val="000B51F4"/>
    <w:rsid w:val="000B51FA"/>
    <w:rsid w:val="000B5399"/>
    <w:rsid w:val="000B5905"/>
    <w:rsid w:val="000B5975"/>
    <w:rsid w:val="000B59E6"/>
    <w:rsid w:val="000B6E2C"/>
    <w:rsid w:val="000B76C5"/>
    <w:rsid w:val="000B7833"/>
    <w:rsid w:val="000B79A0"/>
    <w:rsid w:val="000B7A10"/>
    <w:rsid w:val="000B7AC9"/>
    <w:rsid w:val="000B7C96"/>
    <w:rsid w:val="000B7DD4"/>
    <w:rsid w:val="000C0063"/>
    <w:rsid w:val="000C0688"/>
    <w:rsid w:val="000C0DD8"/>
    <w:rsid w:val="000C115D"/>
    <w:rsid w:val="000C1535"/>
    <w:rsid w:val="000C15D4"/>
    <w:rsid w:val="000C20FD"/>
    <w:rsid w:val="000C22BD"/>
    <w:rsid w:val="000C236E"/>
    <w:rsid w:val="000C252B"/>
    <w:rsid w:val="000C295C"/>
    <w:rsid w:val="000C2FBD"/>
    <w:rsid w:val="000C3B0C"/>
    <w:rsid w:val="000C3BD0"/>
    <w:rsid w:val="000C422D"/>
    <w:rsid w:val="000C479C"/>
    <w:rsid w:val="000C48BE"/>
    <w:rsid w:val="000C4EB0"/>
    <w:rsid w:val="000C533A"/>
    <w:rsid w:val="000C54D0"/>
    <w:rsid w:val="000C5ABA"/>
    <w:rsid w:val="000C5D38"/>
    <w:rsid w:val="000C5F91"/>
    <w:rsid w:val="000C6025"/>
    <w:rsid w:val="000C61A5"/>
    <w:rsid w:val="000C638A"/>
    <w:rsid w:val="000C72DF"/>
    <w:rsid w:val="000D0565"/>
    <w:rsid w:val="000D0A8A"/>
    <w:rsid w:val="000D0B6A"/>
    <w:rsid w:val="000D0CA4"/>
    <w:rsid w:val="000D0DEE"/>
    <w:rsid w:val="000D0E4E"/>
    <w:rsid w:val="000D113C"/>
    <w:rsid w:val="000D1196"/>
    <w:rsid w:val="000D12D1"/>
    <w:rsid w:val="000D159A"/>
    <w:rsid w:val="000D1796"/>
    <w:rsid w:val="000D18CD"/>
    <w:rsid w:val="000D194F"/>
    <w:rsid w:val="000D1A63"/>
    <w:rsid w:val="000D1FD8"/>
    <w:rsid w:val="000D202B"/>
    <w:rsid w:val="000D22CC"/>
    <w:rsid w:val="000D309B"/>
    <w:rsid w:val="000D36AE"/>
    <w:rsid w:val="000D36DE"/>
    <w:rsid w:val="000D38A1"/>
    <w:rsid w:val="000D3A5C"/>
    <w:rsid w:val="000D3D07"/>
    <w:rsid w:val="000D4085"/>
    <w:rsid w:val="000D465F"/>
    <w:rsid w:val="000D488D"/>
    <w:rsid w:val="000D4C4E"/>
    <w:rsid w:val="000D4EFC"/>
    <w:rsid w:val="000D5077"/>
    <w:rsid w:val="000D5274"/>
    <w:rsid w:val="000D5362"/>
    <w:rsid w:val="000D5417"/>
    <w:rsid w:val="000D5526"/>
    <w:rsid w:val="000D57F8"/>
    <w:rsid w:val="000D5851"/>
    <w:rsid w:val="000D5C60"/>
    <w:rsid w:val="000D609A"/>
    <w:rsid w:val="000D6B7C"/>
    <w:rsid w:val="000D71E2"/>
    <w:rsid w:val="000D73A5"/>
    <w:rsid w:val="000E07D6"/>
    <w:rsid w:val="000E09F9"/>
    <w:rsid w:val="000E0B6E"/>
    <w:rsid w:val="000E0C24"/>
    <w:rsid w:val="000E10FB"/>
    <w:rsid w:val="000E129F"/>
    <w:rsid w:val="000E1380"/>
    <w:rsid w:val="000E18DF"/>
    <w:rsid w:val="000E1E5D"/>
    <w:rsid w:val="000E1F09"/>
    <w:rsid w:val="000E32B6"/>
    <w:rsid w:val="000E372D"/>
    <w:rsid w:val="000E3F80"/>
    <w:rsid w:val="000E402E"/>
    <w:rsid w:val="000E4179"/>
    <w:rsid w:val="000E41B5"/>
    <w:rsid w:val="000E470B"/>
    <w:rsid w:val="000E4819"/>
    <w:rsid w:val="000E4F15"/>
    <w:rsid w:val="000E5002"/>
    <w:rsid w:val="000E5360"/>
    <w:rsid w:val="000E581B"/>
    <w:rsid w:val="000E58F8"/>
    <w:rsid w:val="000E59A0"/>
    <w:rsid w:val="000E5BD4"/>
    <w:rsid w:val="000E6211"/>
    <w:rsid w:val="000E72CB"/>
    <w:rsid w:val="000E7835"/>
    <w:rsid w:val="000E7A00"/>
    <w:rsid w:val="000E7A84"/>
    <w:rsid w:val="000F07A4"/>
    <w:rsid w:val="000F0A6E"/>
    <w:rsid w:val="000F1300"/>
    <w:rsid w:val="000F15BC"/>
    <w:rsid w:val="000F180A"/>
    <w:rsid w:val="000F186F"/>
    <w:rsid w:val="000F1925"/>
    <w:rsid w:val="000F1C92"/>
    <w:rsid w:val="000F2036"/>
    <w:rsid w:val="000F2125"/>
    <w:rsid w:val="000F248F"/>
    <w:rsid w:val="000F2575"/>
    <w:rsid w:val="000F2BDE"/>
    <w:rsid w:val="000F2E6A"/>
    <w:rsid w:val="000F2EEE"/>
    <w:rsid w:val="000F2F94"/>
    <w:rsid w:val="000F35D5"/>
    <w:rsid w:val="000F3697"/>
    <w:rsid w:val="000F3E53"/>
    <w:rsid w:val="000F3E7F"/>
    <w:rsid w:val="000F446D"/>
    <w:rsid w:val="000F4C3B"/>
    <w:rsid w:val="000F4CBD"/>
    <w:rsid w:val="000F4E71"/>
    <w:rsid w:val="000F4F99"/>
    <w:rsid w:val="000F56C3"/>
    <w:rsid w:val="000F58B2"/>
    <w:rsid w:val="000F5EAA"/>
    <w:rsid w:val="000F60FC"/>
    <w:rsid w:val="000F6423"/>
    <w:rsid w:val="000F64E7"/>
    <w:rsid w:val="000F6903"/>
    <w:rsid w:val="000F6E57"/>
    <w:rsid w:val="000F7500"/>
    <w:rsid w:val="000F7F58"/>
    <w:rsid w:val="00100128"/>
    <w:rsid w:val="00100236"/>
    <w:rsid w:val="001004E1"/>
    <w:rsid w:val="00100AC9"/>
    <w:rsid w:val="00100FF3"/>
    <w:rsid w:val="0010130F"/>
    <w:rsid w:val="001014CB"/>
    <w:rsid w:val="00101B59"/>
    <w:rsid w:val="00101E8C"/>
    <w:rsid w:val="001020D6"/>
    <w:rsid w:val="001023CC"/>
    <w:rsid w:val="00102487"/>
    <w:rsid w:val="001026CA"/>
    <w:rsid w:val="00102B4E"/>
    <w:rsid w:val="00103154"/>
    <w:rsid w:val="00103503"/>
    <w:rsid w:val="00103543"/>
    <w:rsid w:val="00103850"/>
    <w:rsid w:val="0010387A"/>
    <w:rsid w:val="00103C1F"/>
    <w:rsid w:val="001040AC"/>
    <w:rsid w:val="001043C2"/>
    <w:rsid w:val="001043E1"/>
    <w:rsid w:val="0010467C"/>
    <w:rsid w:val="001047BE"/>
    <w:rsid w:val="00104F1F"/>
    <w:rsid w:val="00105036"/>
    <w:rsid w:val="0010505A"/>
    <w:rsid w:val="00105CC7"/>
    <w:rsid w:val="00105E42"/>
    <w:rsid w:val="00106719"/>
    <w:rsid w:val="0010671A"/>
    <w:rsid w:val="001073F3"/>
    <w:rsid w:val="00107716"/>
    <w:rsid w:val="00107779"/>
    <w:rsid w:val="001078C2"/>
    <w:rsid w:val="00107C7D"/>
    <w:rsid w:val="00107D79"/>
    <w:rsid w:val="00107E1C"/>
    <w:rsid w:val="00107E48"/>
    <w:rsid w:val="00110243"/>
    <w:rsid w:val="0011123A"/>
    <w:rsid w:val="001112C4"/>
    <w:rsid w:val="00111444"/>
    <w:rsid w:val="00111723"/>
    <w:rsid w:val="00112753"/>
    <w:rsid w:val="00112818"/>
    <w:rsid w:val="0011291E"/>
    <w:rsid w:val="001129B5"/>
    <w:rsid w:val="00112D97"/>
    <w:rsid w:val="001137BC"/>
    <w:rsid w:val="00113819"/>
    <w:rsid w:val="00113F2B"/>
    <w:rsid w:val="001141E3"/>
    <w:rsid w:val="001144DF"/>
    <w:rsid w:val="0011505F"/>
    <w:rsid w:val="001150A0"/>
    <w:rsid w:val="001150F3"/>
    <w:rsid w:val="0011557B"/>
    <w:rsid w:val="00115C42"/>
    <w:rsid w:val="00115C83"/>
    <w:rsid w:val="00115DA0"/>
    <w:rsid w:val="00115F87"/>
    <w:rsid w:val="00116376"/>
    <w:rsid w:val="00116EDB"/>
    <w:rsid w:val="0011783B"/>
    <w:rsid w:val="00117C85"/>
    <w:rsid w:val="00117D41"/>
    <w:rsid w:val="001202C4"/>
    <w:rsid w:val="00120B13"/>
    <w:rsid w:val="00121424"/>
    <w:rsid w:val="00121ADE"/>
    <w:rsid w:val="00121C79"/>
    <w:rsid w:val="00121FC6"/>
    <w:rsid w:val="0012393F"/>
    <w:rsid w:val="00123F73"/>
    <w:rsid w:val="00124401"/>
    <w:rsid w:val="00124477"/>
    <w:rsid w:val="00124AF3"/>
    <w:rsid w:val="00124CCC"/>
    <w:rsid w:val="00124D84"/>
    <w:rsid w:val="001250DD"/>
    <w:rsid w:val="001251B6"/>
    <w:rsid w:val="001254F2"/>
    <w:rsid w:val="00125710"/>
    <w:rsid w:val="00125733"/>
    <w:rsid w:val="00125BD4"/>
    <w:rsid w:val="001263AA"/>
    <w:rsid w:val="001266A2"/>
    <w:rsid w:val="00126B9C"/>
    <w:rsid w:val="00126EC1"/>
    <w:rsid w:val="00127032"/>
    <w:rsid w:val="00127173"/>
    <w:rsid w:val="001271A8"/>
    <w:rsid w:val="001275FC"/>
    <w:rsid w:val="00127689"/>
    <w:rsid w:val="001278D5"/>
    <w:rsid w:val="00127A5A"/>
    <w:rsid w:val="0013038C"/>
    <w:rsid w:val="00130779"/>
    <w:rsid w:val="001307A1"/>
    <w:rsid w:val="001313B0"/>
    <w:rsid w:val="001313FA"/>
    <w:rsid w:val="00131D31"/>
    <w:rsid w:val="001321D3"/>
    <w:rsid w:val="001330F2"/>
    <w:rsid w:val="0013325B"/>
    <w:rsid w:val="00133599"/>
    <w:rsid w:val="00133BF7"/>
    <w:rsid w:val="00133DFC"/>
    <w:rsid w:val="001341AF"/>
    <w:rsid w:val="001347EA"/>
    <w:rsid w:val="00134B88"/>
    <w:rsid w:val="001353DB"/>
    <w:rsid w:val="0013559F"/>
    <w:rsid w:val="001357B4"/>
    <w:rsid w:val="001363ED"/>
    <w:rsid w:val="00136426"/>
    <w:rsid w:val="0013663B"/>
    <w:rsid w:val="00136A23"/>
    <w:rsid w:val="00136B99"/>
    <w:rsid w:val="00136BED"/>
    <w:rsid w:val="00136E92"/>
    <w:rsid w:val="0013786A"/>
    <w:rsid w:val="00137A9E"/>
    <w:rsid w:val="00137F98"/>
    <w:rsid w:val="0014051C"/>
    <w:rsid w:val="0014063E"/>
    <w:rsid w:val="0014087D"/>
    <w:rsid w:val="00140923"/>
    <w:rsid w:val="00140B8A"/>
    <w:rsid w:val="00140F74"/>
    <w:rsid w:val="00141191"/>
    <w:rsid w:val="00141405"/>
    <w:rsid w:val="0014159C"/>
    <w:rsid w:val="001417F4"/>
    <w:rsid w:val="00141B1B"/>
    <w:rsid w:val="00142665"/>
    <w:rsid w:val="00142FD4"/>
    <w:rsid w:val="00143205"/>
    <w:rsid w:val="0014384A"/>
    <w:rsid w:val="001438D5"/>
    <w:rsid w:val="00143E76"/>
    <w:rsid w:val="0014431F"/>
    <w:rsid w:val="001443E4"/>
    <w:rsid w:val="0014450F"/>
    <w:rsid w:val="00144A6C"/>
    <w:rsid w:val="00144D8F"/>
    <w:rsid w:val="00145486"/>
    <w:rsid w:val="001455E0"/>
    <w:rsid w:val="00145792"/>
    <w:rsid w:val="00145796"/>
    <w:rsid w:val="001457EB"/>
    <w:rsid w:val="00145C0A"/>
    <w:rsid w:val="00145C74"/>
    <w:rsid w:val="001462E9"/>
    <w:rsid w:val="001463F5"/>
    <w:rsid w:val="00146E32"/>
    <w:rsid w:val="0014708D"/>
    <w:rsid w:val="0014729B"/>
    <w:rsid w:val="00147B76"/>
    <w:rsid w:val="00150EBC"/>
    <w:rsid w:val="00150F55"/>
    <w:rsid w:val="00151619"/>
    <w:rsid w:val="00151A6E"/>
    <w:rsid w:val="00151D25"/>
    <w:rsid w:val="001520C9"/>
    <w:rsid w:val="0015234F"/>
    <w:rsid w:val="00152677"/>
    <w:rsid w:val="00152835"/>
    <w:rsid w:val="00152B9B"/>
    <w:rsid w:val="00152EA8"/>
    <w:rsid w:val="0015341B"/>
    <w:rsid w:val="0015354E"/>
    <w:rsid w:val="00153670"/>
    <w:rsid w:val="00153BEE"/>
    <w:rsid w:val="0015424F"/>
    <w:rsid w:val="00154389"/>
    <w:rsid w:val="00154481"/>
    <w:rsid w:val="00154496"/>
    <w:rsid w:val="001546F2"/>
    <w:rsid w:val="00154721"/>
    <w:rsid w:val="00154B55"/>
    <w:rsid w:val="00154F1A"/>
    <w:rsid w:val="001559A4"/>
    <w:rsid w:val="001559FA"/>
    <w:rsid w:val="00156374"/>
    <w:rsid w:val="0015639A"/>
    <w:rsid w:val="001568E4"/>
    <w:rsid w:val="00156C84"/>
    <w:rsid w:val="00156DFE"/>
    <w:rsid w:val="00156F85"/>
    <w:rsid w:val="001577D8"/>
    <w:rsid w:val="00157C05"/>
    <w:rsid w:val="00157C64"/>
    <w:rsid w:val="00157C84"/>
    <w:rsid w:val="00157D58"/>
    <w:rsid w:val="00157FC3"/>
    <w:rsid w:val="0016009B"/>
    <w:rsid w:val="00160739"/>
    <w:rsid w:val="0016084C"/>
    <w:rsid w:val="00160C3E"/>
    <w:rsid w:val="00161E1E"/>
    <w:rsid w:val="001620E6"/>
    <w:rsid w:val="0016271E"/>
    <w:rsid w:val="00162D7A"/>
    <w:rsid w:val="00162E10"/>
    <w:rsid w:val="00162FDD"/>
    <w:rsid w:val="0016342E"/>
    <w:rsid w:val="00163631"/>
    <w:rsid w:val="001637FE"/>
    <w:rsid w:val="00163D29"/>
    <w:rsid w:val="00163F40"/>
    <w:rsid w:val="00164155"/>
    <w:rsid w:val="00164329"/>
    <w:rsid w:val="00164625"/>
    <w:rsid w:val="00164DAB"/>
    <w:rsid w:val="0016509E"/>
    <w:rsid w:val="001650BA"/>
    <w:rsid w:val="0016512D"/>
    <w:rsid w:val="001656E2"/>
    <w:rsid w:val="00165BBB"/>
    <w:rsid w:val="0016613F"/>
    <w:rsid w:val="00166215"/>
    <w:rsid w:val="00166591"/>
    <w:rsid w:val="00166929"/>
    <w:rsid w:val="00166B47"/>
    <w:rsid w:val="00166FB3"/>
    <w:rsid w:val="00167257"/>
    <w:rsid w:val="00167F54"/>
    <w:rsid w:val="00170CDE"/>
    <w:rsid w:val="00171143"/>
    <w:rsid w:val="001718C1"/>
    <w:rsid w:val="00171DEB"/>
    <w:rsid w:val="001721A3"/>
    <w:rsid w:val="001721AC"/>
    <w:rsid w:val="001722E9"/>
    <w:rsid w:val="0017272E"/>
    <w:rsid w:val="00172864"/>
    <w:rsid w:val="00172B82"/>
    <w:rsid w:val="00172EFA"/>
    <w:rsid w:val="0017307D"/>
    <w:rsid w:val="001735CD"/>
    <w:rsid w:val="00173608"/>
    <w:rsid w:val="00173755"/>
    <w:rsid w:val="00173801"/>
    <w:rsid w:val="0017390A"/>
    <w:rsid w:val="00173CAB"/>
    <w:rsid w:val="00173CDF"/>
    <w:rsid w:val="001742AC"/>
    <w:rsid w:val="001745EC"/>
    <w:rsid w:val="001747B7"/>
    <w:rsid w:val="00174EFD"/>
    <w:rsid w:val="00174F26"/>
    <w:rsid w:val="00175476"/>
    <w:rsid w:val="001757F2"/>
    <w:rsid w:val="00175841"/>
    <w:rsid w:val="001759F4"/>
    <w:rsid w:val="00175C30"/>
    <w:rsid w:val="0017661F"/>
    <w:rsid w:val="001766F4"/>
    <w:rsid w:val="00176F6C"/>
    <w:rsid w:val="00177069"/>
    <w:rsid w:val="0017766E"/>
    <w:rsid w:val="0017783E"/>
    <w:rsid w:val="00177B9E"/>
    <w:rsid w:val="00177C31"/>
    <w:rsid w:val="00177FC1"/>
    <w:rsid w:val="001801BE"/>
    <w:rsid w:val="00180402"/>
    <w:rsid w:val="001805C6"/>
    <w:rsid w:val="001815A2"/>
    <w:rsid w:val="00181BEA"/>
    <w:rsid w:val="00181C7C"/>
    <w:rsid w:val="00181FC1"/>
    <w:rsid w:val="00182248"/>
    <w:rsid w:val="00182402"/>
    <w:rsid w:val="0018241D"/>
    <w:rsid w:val="001829A7"/>
    <w:rsid w:val="00182CBA"/>
    <w:rsid w:val="00182D4B"/>
    <w:rsid w:val="00182E38"/>
    <w:rsid w:val="00182FF4"/>
    <w:rsid w:val="00183034"/>
    <w:rsid w:val="001830F7"/>
    <w:rsid w:val="00183270"/>
    <w:rsid w:val="00183545"/>
    <w:rsid w:val="00183584"/>
    <w:rsid w:val="001836CD"/>
    <w:rsid w:val="00183DC1"/>
    <w:rsid w:val="00183EE6"/>
    <w:rsid w:val="001840A1"/>
    <w:rsid w:val="001852B9"/>
    <w:rsid w:val="00185584"/>
    <w:rsid w:val="0018588A"/>
    <w:rsid w:val="0018636D"/>
    <w:rsid w:val="001868AF"/>
    <w:rsid w:val="00186B82"/>
    <w:rsid w:val="00187252"/>
    <w:rsid w:val="001872A7"/>
    <w:rsid w:val="00187D11"/>
    <w:rsid w:val="00187E42"/>
    <w:rsid w:val="00190C41"/>
    <w:rsid w:val="00190F82"/>
    <w:rsid w:val="00191478"/>
    <w:rsid w:val="00191479"/>
    <w:rsid w:val="00191BE0"/>
    <w:rsid w:val="00191C91"/>
    <w:rsid w:val="0019248B"/>
    <w:rsid w:val="00192687"/>
    <w:rsid w:val="00192DD9"/>
    <w:rsid w:val="0019303B"/>
    <w:rsid w:val="001933B2"/>
    <w:rsid w:val="0019380D"/>
    <w:rsid w:val="00193E53"/>
    <w:rsid w:val="00193ECD"/>
    <w:rsid w:val="00194339"/>
    <w:rsid w:val="00194848"/>
    <w:rsid w:val="0019502B"/>
    <w:rsid w:val="0019582A"/>
    <w:rsid w:val="001958EA"/>
    <w:rsid w:val="00195E0E"/>
    <w:rsid w:val="001964A7"/>
    <w:rsid w:val="00196686"/>
    <w:rsid w:val="00196A9A"/>
    <w:rsid w:val="00197162"/>
    <w:rsid w:val="00197AB1"/>
    <w:rsid w:val="00197AC1"/>
    <w:rsid w:val="00197C03"/>
    <w:rsid w:val="00197DE3"/>
    <w:rsid w:val="00197F78"/>
    <w:rsid w:val="001A01AE"/>
    <w:rsid w:val="001A0305"/>
    <w:rsid w:val="001A088B"/>
    <w:rsid w:val="001A0DF7"/>
    <w:rsid w:val="001A14B5"/>
    <w:rsid w:val="001A1686"/>
    <w:rsid w:val="001A180D"/>
    <w:rsid w:val="001A1BAC"/>
    <w:rsid w:val="001A217D"/>
    <w:rsid w:val="001A2397"/>
    <w:rsid w:val="001A23CE"/>
    <w:rsid w:val="001A2C89"/>
    <w:rsid w:val="001A31FA"/>
    <w:rsid w:val="001A3324"/>
    <w:rsid w:val="001A359C"/>
    <w:rsid w:val="001A35F3"/>
    <w:rsid w:val="001A411D"/>
    <w:rsid w:val="001A42EB"/>
    <w:rsid w:val="001A4652"/>
    <w:rsid w:val="001A4770"/>
    <w:rsid w:val="001A4A50"/>
    <w:rsid w:val="001A4D3C"/>
    <w:rsid w:val="001A5450"/>
    <w:rsid w:val="001A563A"/>
    <w:rsid w:val="001A582A"/>
    <w:rsid w:val="001A5FBA"/>
    <w:rsid w:val="001A63CB"/>
    <w:rsid w:val="001A673E"/>
    <w:rsid w:val="001A697B"/>
    <w:rsid w:val="001A6B73"/>
    <w:rsid w:val="001A7763"/>
    <w:rsid w:val="001A7B57"/>
    <w:rsid w:val="001A7C55"/>
    <w:rsid w:val="001A7D91"/>
    <w:rsid w:val="001A7D9B"/>
    <w:rsid w:val="001B05D8"/>
    <w:rsid w:val="001B068B"/>
    <w:rsid w:val="001B0920"/>
    <w:rsid w:val="001B134A"/>
    <w:rsid w:val="001B18A2"/>
    <w:rsid w:val="001B1974"/>
    <w:rsid w:val="001B1A8A"/>
    <w:rsid w:val="001B1D68"/>
    <w:rsid w:val="001B2159"/>
    <w:rsid w:val="001B245A"/>
    <w:rsid w:val="001B27F6"/>
    <w:rsid w:val="001B2802"/>
    <w:rsid w:val="001B365B"/>
    <w:rsid w:val="001B3860"/>
    <w:rsid w:val="001B38FD"/>
    <w:rsid w:val="001B3964"/>
    <w:rsid w:val="001B4452"/>
    <w:rsid w:val="001B466C"/>
    <w:rsid w:val="001B47BB"/>
    <w:rsid w:val="001B4F34"/>
    <w:rsid w:val="001B52EC"/>
    <w:rsid w:val="001B5490"/>
    <w:rsid w:val="001B554A"/>
    <w:rsid w:val="001B59CB"/>
    <w:rsid w:val="001B5B37"/>
    <w:rsid w:val="001B5CB8"/>
    <w:rsid w:val="001B5D3A"/>
    <w:rsid w:val="001B6021"/>
    <w:rsid w:val="001B6564"/>
    <w:rsid w:val="001B691A"/>
    <w:rsid w:val="001B6D7F"/>
    <w:rsid w:val="001B6EB2"/>
    <w:rsid w:val="001B6EFE"/>
    <w:rsid w:val="001B7156"/>
    <w:rsid w:val="001B7812"/>
    <w:rsid w:val="001B7AFF"/>
    <w:rsid w:val="001B7E41"/>
    <w:rsid w:val="001C0093"/>
    <w:rsid w:val="001C021B"/>
    <w:rsid w:val="001C02D8"/>
    <w:rsid w:val="001C03DD"/>
    <w:rsid w:val="001C04E3"/>
    <w:rsid w:val="001C0898"/>
    <w:rsid w:val="001C0CB1"/>
    <w:rsid w:val="001C1049"/>
    <w:rsid w:val="001C11D5"/>
    <w:rsid w:val="001C1203"/>
    <w:rsid w:val="001C2378"/>
    <w:rsid w:val="001C2690"/>
    <w:rsid w:val="001C295C"/>
    <w:rsid w:val="001C2BD0"/>
    <w:rsid w:val="001C30EA"/>
    <w:rsid w:val="001C3104"/>
    <w:rsid w:val="001C3651"/>
    <w:rsid w:val="001C36E7"/>
    <w:rsid w:val="001C3998"/>
    <w:rsid w:val="001C3EE9"/>
    <w:rsid w:val="001C3FA4"/>
    <w:rsid w:val="001C40F9"/>
    <w:rsid w:val="001C44F5"/>
    <w:rsid w:val="001C458B"/>
    <w:rsid w:val="001C45F0"/>
    <w:rsid w:val="001C4E6B"/>
    <w:rsid w:val="001C517C"/>
    <w:rsid w:val="001C52B0"/>
    <w:rsid w:val="001C549E"/>
    <w:rsid w:val="001C55CF"/>
    <w:rsid w:val="001C566F"/>
    <w:rsid w:val="001C5B0B"/>
    <w:rsid w:val="001C5D4F"/>
    <w:rsid w:val="001C63CA"/>
    <w:rsid w:val="001C64C0"/>
    <w:rsid w:val="001C66A0"/>
    <w:rsid w:val="001C6888"/>
    <w:rsid w:val="001C69DA"/>
    <w:rsid w:val="001C6C58"/>
    <w:rsid w:val="001C6E18"/>
    <w:rsid w:val="001C6F06"/>
    <w:rsid w:val="001C72D5"/>
    <w:rsid w:val="001C7A2A"/>
    <w:rsid w:val="001C7D05"/>
    <w:rsid w:val="001D0943"/>
    <w:rsid w:val="001D0E63"/>
    <w:rsid w:val="001D1B68"/>
    <w:rsid w:val="001D2360"/>
    <w:rsid w:val="001D2626"/>
    <w:rsid w:val="001D2631"/>
    <w:rsid w:val="001D2BB7"/>
    <w:rsid w:val="001D3109"/>
    <w:rsid w:val="001D332E"/>
    <w:rsid w:val="001D37C5"/>
    <w:rsid w:val="001D37D6"/>
    <w:rsid w:val="001D3EEE"/>
    <w:rsid w:val="001D41BC"/>
    <w:rsid w:val="001D4422"/>
    <w:rsid w:val="001D4470"/>
    <w:rsid w:val="001D45FB"/>
    <w:rsid w:val="001D48B4"/>
    <w:rsid w:val="001D5033"/>
    <w:rsid w:val="001D525E"/>
    <w:rsid w:val="001D59E5"/>
    <w:rsid w:val="001D5BFE"/>
    <w:rsid w:val="001D5C88"/>
    <w:rsid w:val="001D63D8"/>
    <w:rsid w:val="001D6567"/>
    <w:rsid w:val="001D659B"/>
    <w:rsid w:val="001D68AB"/>
    <w:rsid w:val="001D695C"/>
    <w:rsid w:val="001D6FD9"/>
    <w:rsid w:val="001D780E"/>
    <w:rsid w:val="001D7CEE"/>
    <w:rsid w:val="001E00FE"/>
    <w:rsid w:val="001E05C3"/>
    <w:rsid w:val="001E07DF"/>
    <w:rsid w:val="001E0AD3"/>
    <w:rsid w:val="001E15AC"/>
    <w:rsid w:val="001E1B64"/>
    <w:rsid w:val="001E1D38"/>
    <w:rsid w:val="001E1E61"/>
    <w:rsid w:val="001E1F63"/>
    <w:rsid w:val="001E26F3"/>
    <w:rsid w:val="001E28C1"/>
    <w:rsid w:val="001E2A76"/>
    <w:rsid w:val="001E2B90"/>
    <w:rsid w:val="001E2EE7"/>
    <w:rsid w:val="001E31C3"/>
    <w:rsid w:val="001E3433"/>
    <w:rsid w:val="001E36E4"/>
    <w:rsid w:val="001E379D"/>
    <w:rsid w:val="001E3A3C"/>
    <w:rsid w:val="001E465A"/>
    <w:rsid w:val="001E46F4"/>
    <w:rsid w:val="001E52B5"/>
    <w:rsid w:val="001E53FA"/>
    <w:rsid w:val="001E5477"/>
    <w:rsid w:val="001E58DC"/>
    <w:rsid w:val="001E5C23"/>
    <w:rsid w:val="001E5CF0"/>
    <w:rsid w:val="001E709A"/>
    <w:rsid w:val="001E7504"/>
    <w:rsid w:val="001E76DF"/>
    <w:rsid w:val="001E7BE1"/>
    <w:rsid w:val="001E7F0B"/>
    <w:rsid w:val="001F1308"/>
    <w:rsid w:val="001F1525"/>
    <w:rsid w:val="001F1E87"/>
    <w:rsid w:val="001F1EB6"/>
    <w:rsid w:val="001F20F8"/>
    <w:rsid w:val="001F26A6"/>
    <w:rsid w:val="001F2E23"/>
    <w:rsid w:val="001F341F"/>
    <w:rsid w:val="001F37D4"/>
    <w:rsid w:val="001F3911"/>
    <w:rsid w:val="001F3F1A"/>
    <w:rsid w:val="001F4AD1"/>
    <w:rsid w:val="001F4CBD"/>
    <w:rsid w:val="001F5481"/>
    <w:rsid w:val="001F5545"/>
    <w:rsid w:val="001F5777"/>
    <w:rsid w:val="001F5937"/>
    <w:rsid w:val="001F59E3"/>
    <w:rsid w:val="001F59ED"/>
    <w:rsid w:val="001F6188"/>
    <w:rsid w:val="001F6235"/>
    <w:rsid w:val="001F6971"/>
    <w:rsid w:val="001F6B67"/>
    <w:rsid w:val="001F6BCF"/>
    <w:rsid w:val="001F7121"/>
    <w:rsid w:val="00200082"/>
    <w:rsid w:val="00200AC2"/>
    <w:rsid w:val="00200CAA"/>
    <w:rsid w:val="00200D2C"/>
    <w:rsid w:val="00201217"/>
    <w:rsid w:val="00201279"/>
    <w:rsid w:val="00201281"/>
    <w:rsid w:val="002012B8"/>
    <w:rsid w:val="0020178A"/>
    <w:rsid w:val="002019D8"/>
    <w:rsid w:val="00201AC2"/>
    <w:rsid w:val="00201E4B"/>
    <w:rsid w:val="00201EC7"/>
    <w:rsid w:val="00202495"/>
    <w:rsid w:val="0020349A"/>
    <w:rsid w:val="002034B4"/>
    <w:rsid w:val="00203997"/>
    <w:rsid w:val="00204032"/>
    <w:rsid w:val="002047DD"/>
    <w:rsid w:val="00204879"/>
    <w:rsid w:val="002049AA"/>
    <w:rsid w:val="00204BAD"/>
    <w:rsid w:val="00204D60"/>
    <w:rsid w:val="00204EAC"/>
    <w:rsid w:val="00204ED2"/>
    <w:rsid w:val="00205140"/>
    <w:rsid w:val="00205627"/>
    <w:rsid w:val="002056D0"/>
    <w:rsid w:val="00205933"/>
    <w:rsid w:val="002060E0"/>
    <w:rsid w:val="0020648E"/>
    <w:rsid w:val="00206620"/>
    <w:rsid w:val="002068A7"/>
    <w:rsid w:val="00206C10"/>
    <w:rsid w:val="0020705F"/>
    <w:rsid w:val="00207711"/>
    <w:rsid w:val="00207C36"/>
    <w:rsid w:val="00210149"/>
    <w:rsid w:val="00210860"/>
    <w:rsid w:val="00210901"/>
    <w:rsid w:val="0021093D"/>
    <w:rsid w:val="00210AE3"/>
    <w:rsid w:val="00210B6A"/>
    <w:rsid w:val="00211220"/>
    <w:rsid w:val="002112F3"/>
    <w:rsid w:val="002115E9"/>
    <w:rsid w:val="0021164C"/>
    <w:rsid w:val="00211E7D"/>
    <w:rsid w:val="002123A5"/>
    <w:rsid w:val="00212833"/>
    <w:rsid w:val="00212A88"/>
    <w:rsid w:val="00212CB6"/>
    <w:rsid w:val="00212CC1"/>
    <w:rsid w:val="00212E37"/>
    <w:rsid w:val="00212E79"/>
    <w:rsid w:val="00213558"/>
    <w:rsid w:val="002135C8"/>
    <w:rsid w:val="00213721"/>
    <w:rsid w:val="00213814"/>
    <w:rsid w:val="00213824"/>
    <w:rsid w:val="002140FF"/>
    <w:rsid w:val="00215266"/>
    <w:rsid w:val="00215407"/>
    <w:rsid w:val="002154FD"/>
    <w:rsid w:val="00215509"/>
    <w:rsid w:val="00215846"/>
    <w:rsid w:val="0021598E"/>
    <w:rsid w:val="00215B0F"/>
    <w:rsid w:val="00216606"/>
    <w:rsid w:val="0021677B"/>
    <w:rsid w:val="00216E69"/>
    <w:rsid w:val="0021738C"/>
    <w:rsid w:val="0021745D"/>
    <w:rsid w:val="00217CAF"/>
    <w:rsid w:val="00220894"/>
    <w:rsid w:val="002209FD"/>
    <w:rsid w:val="00220DBF"/>
    <w:rsid w:val="00220E26"/>
    <w:rsid w:val="00221366"/>
    <w:rsid w:val="002216CF"/>
    <w:rsid w:val="00221F7F"/>
    <w:rsid w:val="0022214A"/>
    <w:rsid w:val="002228CB"/>
    <w:rsid w:val="00222A2B"/>
    <w:rsid w:val="00222FDC"/>
    <w:rsid w:val="00223449"/>
    <w:rsid w:val="00223671"/>
    <w:rsid w:val="002237A6"/>
    <w:rsid w:val="00223BEE"/>
    <w:rsid w:val="00223CE5"/>
    <w:rsid w:val="00223D48"/>
    <w:rsid w:val="002244CC"/>
    <w:rsid w:val="00224822"/>
    <w:rsid w:val="00224952"/>
    <w:rsid w:val="00224984"/>
    <w:rsid w:val="00224A44"/>
    <w:rsid w:val="00224DD2"/>
    <w:rsid w:val="002256DE"/>
    <w:rsid w:val="00225A6A"/>
    <w:rsid w:val="00225AC7"/>
    <w:rsid w:val="00225ACC"/>
    <w:rsid w:val="00225F6E"/>
    <w:rsid w:val="00226DB8"/>
    <w:rsid w:val="00227D09"/>
    <w:rsid w:val="00230210"/>
    <w:rsid w:val="00230831"/>
    <w:rsid w:val="002312A9"/>
    <w:rsid w:val="00231781"/>
    <w:rsid w:val="00231A1D"/>
    <w:rsid w:val="00231C25"/>
    <w:rsid w:val="00231C6F"/>
    <w:rsid w:val="002324E4"/>
    <w:rsid w:val="002325F8"/>
    <w:rsid w:val="00232A90"/>
    <w:rsid w:val="00232AAD"/>
    <w:rsid w:val="00232C6D"/>
    <w:rsid w:val="002337EA"/>
    <w:rsid w:val="0023381B"/>
    <w:rsid w:val="00233A10"/>
    <w:rsid w:val="00233E9A"/>
    <w:rsid w:val="00234151"/>
    <w:rsid w:val="002348D1"/>
    <w:rsid w:val="00234F50"/>
    <w:rsid w:val="00234F8C"/>
    <w:rsid w:val="00235542"/>
    <w:rsid w:val="00235586"/>
    <w:rsid w:val="00235FE7"/>
    <w:rsid w:val="002369B0"/>
    <w:rsid w:val="00236AD8"/>
    <w:rsid w:val="00236B42"/>
    <w:rsid w:val="00236C6B"/>
    <w:rsid w:val="0023799E"/>
    <w:rsid w:val="00237B0A"/>
    <w:rsid w:val="00237DDC"/>
    <w:rsid w:val="00237EDC"/>
    <w:rsid w:val="0024006D"/>
    <w:rsid w:val="002401F5"/>
    <w:rsid w:val="002403E5"/>
    <w:rsid w:val="00240C5A"/>
    <w:rsid w:val="00240D5C"/>
    <w:rsid w:val="00240E54"/>
    <w:rsid w:val="00240FF3"/>
    <w:rsid w:val="00241032"/>
    <w:rsid w:val="00241778"/>
    <w:rsid w:val="002419ED"/>
    <w:rsid w:val="00241DBA"/>
    <w:rsid w:val="00241E59"/>
    <w:rsid w:val="00241EC8"/>
    <w:rsid w:val="00242B80"/>
    <w:rsid w:val="00243382"/>
    <w:rsid w:val="002437E7"/>
    <w:rsid w:val="00243A29"/>
    <w:rsid w:val="00243B7E"/>
    <w:rsid w:val="00243CE8"/>
    <w:rsid w:val="00243EDE"/>
    <w:rsid w:val="002440BF"/>
    <w:rsid w:val="0024463B"/>
    <w:rsid w:val="0024492B"/>
    <w:rsid w:val="00244B83"/>
    <w:rsid w:val="002451C5"/>
    <w:rsid w:val="00245356"/>
    <w:rsid w:val="00245491"/>
    <w:rsid w:val="00245CE8"/>
    <w:rsid w:val="00245D2E"/>
    <w:rsid w:val="00245F1F"/>
    <w:rsid w:val="002460B3"/>
    <w:rsid w:val="00246436"/>
    <w:rsid w:val="0024663B"/>
    <w:rsid w:val="002468BC"/>
    <w:rsid w:val="00247103"/>
    <w:rsid w:val="0024744E"/>
    <w:rsid w:val="00250067"/>
    <w:rsid w:val="0025070F"/>
    <w:rsid w:val="002509FF"/>
    <w:rsid w:val="00250ABF"/>
    <w:rsid w:val="00250AFA"/>
    <w:rsid w:val="00251019"/>
    <w:rsid w:val="00251132"/>
    <w:rsid w:val="002513FF"/>
    <w:rsid w:val="00251546"/>
    <w:rsid w:val="002516DE"/>
    <w:rsid w:val="00251899"/>
    <w:rsid w:val="00251B5E"/>
    <w:rsid w:val="00251F81"/>
    <w:rsid w:val="00252BE0"/>
    <w:rsid w:val="00252F6B"/>
    <w:rsid w:val="0025312C"/>
    <w:rsid w:val="00253588"/>
    <w:rsid w:val="002537AD"/>
    <w:rsid w:val="00253EE0"/>
    <w:rsid w:val="00254495"/>
    <w:rsid w:val="002546F4"/>
    <w:rsid w:val="00254A1A"/>
    <w:rsid w:val="002551D0"/>
    <w:rsid w:val="00255374"/>
    <w:rsid w:val="002554FA"/>
    <w:rsid w:val="00255B6C"/>
    <w:rsid w:val="00255CDA"/>
    <w:rsid w:val="002567AA"/>
    <w:rsid w:val="00256E9A"/>
    <w:rsid w:val="00257481"/>
    <w:rsid w:val="00257BF4"/>
    <w:rsid w:val="00257C17"/>
    <w:rsid w:val="00257D7E"/>
    <w:rsid w:val="00257F8B"/>
    <w:rsid w:val="00260003"/>
    <w:rsid w:val="0026035D"/>
    <w:rsid w:val="002606D6"/>
    <w:rsid w:val="002606E2"/>
    <w:rsid w:val="00260D06"/>
    <w:rsid w:val="002610E2"/>
    <w:rsid w:val="00261506"/>
    <w:rsid w:val="00261C98"/>
    <w:rsid w:val="00261D26"/>
    <w:rsid w:val="00261D49"/>
    <w:rsid w:val="002621A2"/>
    <w:rsid w:val="002621A9"/>
    <w:rsid w:val="002622DC"/>
    <w:rsid w:val="0026248E"/>
    <w:rsid w:val="00262914"/>
    <w:rsid w:val="0026293A"/>
    <w:rsid w:val="00262B12"/>
    <w:rsid w:val="00262DB9"/>
    <w:rsid w:val="00262EF2"/>
    <w:rsid w:val="00263403"/>
    <w:rsid w:val="00263AB2"/>
    <w:rsid w:val="00263BB0"/>
    <w:rsid w:val="00264070"/>
    <w:rsid w:val="0026440F"/>
    <w:rsid w:val="0026461E"/>
    <w:rsid w:val="002647BF"/>
    <w:rsid w:val="002647D5"/>
    <w:rsid w:val="00265032"/>
    <w:rsid w:val="002651FB"/>
    <w:rsid w:val="0026538C"/>
    <w:rsid w:val="0026546C"/>
    <w:rsid w:val="00265635"/>
    <w:rsid w:val="00265781"/>
    <w:rsid w:val="00265F14"/>
    <w:rsid w:val="00265FDB"/>
    <w:rsid w:val="002660C8"/>
    <w:rsid w:val="002664A3"/>
    <w:rsid w:val="002668DD"/>
    <w:rsid w:val="00266A2B"/>
    <w:rsid w:val="00266B13"/>
    <w:rsid w:val="00266B1F"/>
    <w:rsid w:val="00267094"/>
    <w:rsid w:val="0026771A"/>
    <w:rsid w:val="00270166"/>
    <w:rsid w:val="00270410"/>
    <w:rsid w:val="00270728"/>
    <w:rsid w:val="00270AC1"/>
    <w:rsid w:val="00270CEE"/>
    <w:rsid w:val="00270D42"/>
    <w:rsid w:val="002710B2"/>
    <w:rsid w:val="00271408"/>
    <w:rsid w:val="0027195D"/>
    <w:rsid w:val="00271A7B"/>
    <w:rsid w:val="002728CF"/>
    <w:rsid w:val="00272B03"/>
    <w:rsid w:val="00272F58"/>
    <w:rsid w:val="002733E2"/>
    <w:rsid w:val="0027360A"/>
    <w:rsid w:val="00273BBE"/>
    <w:rsid w:val="00273FAE"/>
    <w:rsid w:val="002744D4"/>
    <w:rsid w:val="002746BA"/>
    <w:rsid w:val="00274978"/>
    <w:rsid w:val="00274A9A"/>
    <w:rsid w:val="002750B1"/>
    <w:rsid w:val="002753F0"/>
    <w:rsid w:val="002766CA"/>
    <w:rsid w:val="00276A35"/>
    <w:rsid w:val="00276C81"/>
    <w:rsid w:val="00276CCF"/>
    <w:rsid w:val="00276FD3"/>
    <w:rsid w:val="002772F6"/>
    <w:rsid w:val="002773A3"/>
    <w:rsid w:val="002773F0"/>
    <w:rsid w:val="0027759B"/>
    <w:rsid w:val="00277835"/>
    <w:rsid w:val="002806F8"/>
    <w:rsid w:val="00280AB1"/>
    <w:rsid w:val="00280AD9"/>
    <w:rsid w:val="00280D8A"/>
    <w:rsid w:val="0028120B"/>
    <w:rsid w:val="002812D6"/>
    <w:rsid w:val="00281BCB"/>
    <w:rsid w:val="00281C45"/>
    <w:rsid w:val="00283465"/>
    <w:rsid w:val="002839B1"/>
    <w:rsid w:val="002839C5"/>
    <w:rsid w:val="00283B72"/>
    <w:rsid w:val="00283FBA"/>
    <w:rsid w:val="00284793"/>
    <w:rsid w:val="0028483D"/>
    <w:rsid w:val="00284BAE"/>
    <w:rsid w:val="00284C19"/>
    <w:rsid w:val="002858A6"/>
    <w:rsid w:val="002859AF"/>
    <w:rsid w:val="00286160"/>
    <w:rsid w:val="002864AC"/>
    <w:rsid w:val="002867FD"/>
    <w:rsid w:val="00286AE7"/>
    <w:rsid w:val="00286C1A"/>
    <w:rsid w:val="00286EF9"/>
    <w:rsid w:val="00287243"/>
    <w:rsid w:val="0028754A"/>
    <w:rsid w:val="0028770E"/>
    <w:rsid w:val="00287C6B"/>
    <w:rsid w:val="0029036F"/>
    <w:rsid w:val="0029041E"/>
    <w:rsid w:val="00290456"/>
    <w:rsid w:val="00290647"/>
    <w:rsid w:val="002907C2"/>
    <w:rsid w:val="00290915"/>
    <w:rsid w:val="0029108A"/>
    <w:rsid w:val="00291385"/>
    <w:rsid w:val="002913A5"/>
    <w:rsid w:val="00291422"/>
    <w:rsid w:val="00291F11"/>
    <w:rsid w:val="002920C7"/>
    <w:rsid w:val="0029237F"/>
    <w:rsid w:val="00292715"/>
    <w:rsid w:val="002927E5"/>
    <w:rsid w:val="00292952"/>
    <w:rsid w:val="00292CD8"/>
    <w:rsid w:val="00292F34"/>
    <w:rsid w:val="002933BE"/>
    <w:rsid w:val="0029363A"/>
    <w:rsid w:val="002938CC"/>
    <w:rsid w:val="00293E57"/>
    <w:rsid w:val="002947D1"/>
    <w:rsid w:val="002948DF"/>
    <w:rsid w:val="00294D90"/>
    <w:rsid w:val="002950AA"/>
    <w:rsid w:val="002950F0"/>
    <w:rsid w:val="00295410"/>
    <w:rsid w:val="002956CA"/>
    <w:rsid w:val="002957B9"/>
    <w:rsid w:val="00295F4C"/>
    <w:rsid w:val="00296060"/>
    <w:rsid w:val="0029687E"/>
    <w:rsid w:val="00296E28"/>
    <w:rsid w:val="00296F62"/>
    <w:rsid w:val="00297377"/>
    <w:rsid w:val="0029759B"/>
    <w:rsid w:val="00297973"/>
    <w:rsid w:val="00297D5E"/>
    <w:rsid w:val="002A00BC"/>
    <w:rsid w:val="002A0732"/>
    <w:rsid w:val="002A07A7"/>
    <w:rsid w:val="002A10F8"/>
    <w:rsid w:val="002A11EC"/>
    <w:rsid w:val="002A134B"/>
    <w:rsid w:val="002A1A83"/>
    <w:rsid w:val="002A1E92"/>
    <w:rsid w:val="002A204D"/>
    <w:rsid w:val="002A2487"/>
    <w:rsid w:val="002A2616"/>
    <w:rsid w:val="002A26E1"/>
    <w:rsid w:val="002A28AA"/>
    <w:rsid w:val="002A2CA9"/>
    <w:rsid w:val="002A2D46"/>
    <w:rsid w:val="002A3018"/>
    <w:rsid w:val="002A368A"/>
    <w:rsid w:val="002A3AE0"/>
    <w:rsid w:val="002A3C69"/>
    <w:rsid w:val="002A4065"/>
    <w:rsid w:val="002A4145"/>
    <w:rsid w:val="002A41D7"/>
    <w:rsid w:val="002A4488"/>
    <w:rsid w:val="002A47C6"/>
    <w:rsid w:val="002A4B87"/>
    <w:rsid w:val="002A4B8D"/>
    <w:rsid w:val="002A50DC"/>
    <w:rsid w:val="002A5703"/>
    <w:rsid w:val="002A57A7"/>
    <w:rsid w:val="002A59F0"/>
    <w:rsid w:val="002A5CF5"/>
    <w:rsid w:val="002A6288"/>
    <w:rsid w:val="002A6432"/>
    <w:rsid w:val="002A6516"/>
    <w:rsid w:val="002A6583"/>
    <w:rsid w:val="002A699C"/>
    <w:rsid w:val="002A6A78"/>
    <w:rsid w:val="002A6D2B"/>
    <w:rsid w:val="002A6F11"/>
    <w:rsid w:val="002A6F25"/>
    <w:rsid w:val="002A6F36"/>
    <w:rsid w:val="002A6FD3"/>
    <w:rsid w:val="002A765D"/>
    <w:rsid w:val="002A7F10"/>
    <w:rsid w:val="002A7F56"/>
    <w:rsid w:val="002B0002"/>
    <w:rsid w:val="002B00E1"/>
    <w:rsid w:val="002B0281"/>
    <w:rsid w:val="002B0A01"/>
    <w:rsid w:val="002B0A7D"/>
    <w:rsid w:val="002B11F9"/>
    <w:rsid w:val="002B158A"/>
    <w:rsid w:val="002B1A69"/>
    <w:rsid w:val="002B1CD8"/>
    <w:rsid w:val="002B2723"/>
    <w:rsid w:val="002B2833"/>
    <w:rsid w:val="002B2AE0"/>
    <w:rsid w:val="002B2B45"/>
    <w:rsid w:val="002B2CC1"/>
    <w:rsid w:val="002B2D9B"/>
    <w:rsid w:val="002B303A"/>
    <w:rsid w:val="002B37D3"/>
    <w:rsid w:val="002B37F6"/>
    <w:rsid w:val="002B3F0E"/>
    <w:rsid w:val="002B3FEB"/>
    <w:rsid w:val="002B4166"/>
    <w:rsid w:val="002B441B"/>
    <w:rsid w:val="002B4684"/>
    <w:rsid w:val="002B538E"/>
    <w:rsid w:val="002B5636"/>
    <w:rsid w:val="002B585D"/>
    <w:rsid w:val="002B58E3"/>
    <w:rsid w:val="002B5A56"/>
    <w:rsid w:val="002B5DCA"/>
    <w:rsid w:val="002B650B"/>
    <w:rsid w:val="002B66D0"/>
    <w:rsid w:val="002B6BDC"/>
    <w:rsid w:val="002B6FF7"/>
    <w:rsid w:val="002B75B0"/>
    <w:rsid w:val="002B7644"/>
    <w:rsid w:val="002B7A99"/>
    <w:rsid w:val="002B7E99"/>
    <w:rsid w:val="002B7EAF"/>
    <w:rsid w:val="002C00C3"/>
    <w:rsid w:val="002C015D"/>
    <w:rsid w:val="002C0573"/>
    <w:rsid w:val="002C07F7"/>
    <w:rsid w:val="002C099C"/>
    <w:rsid w:val="002C0A72"/>
    <w:rsid w:val="002C0B74"/>
    <w:rsid w:val="002C0C8B"/>
    <w:rsid w:val="002C0CBB"/>
    <w:rsid w:val="002C0F2B"/>
    <w:rsid w:val="002C1201"/>
    <w:rsid w:val="002C126A"/>
    <w:rsid w:val="002C1460"/>
    <w:rsid w:val="002C1BF3"/>
    <w:rsid w:val="002C20F2"/>
    <w:rsid w:val="002C22CA"/>
    <w:rsid w:val="002C242D"/>
    <w:rsid w:val="002C26AA"/>
    <w:rsid w:val="002C3895"/>
    <w:rsid w:val="002C38B2"/>
    <w:rsid w:val="002C3F9C"/>
    <w:rsid w:val="002C46AA"/>
    <w:rsid w:val="002C49E5"/>
    <w:rsid w:val="002C4E0B"/>
    <w:rsid w:val="002C5293"/>
    <w:rsid w:val="002C530E"/>
    <w:rsid w:val="002C55D4"/>
    <w:rsid w:val="002C569D"/>
    <w:rsid w:val="002C5AFA"/>
    <w:rsid w:val="002C6135"/>
    <w:rsid w:val="002C6196"/>
    <w:rsid w:val="002C6724"/>
    <w:rsid w:val="002C6CA0"/>
    <w:rsid w:val="002C71A6"/>
    <w:rsid w:val="002C77F8"/>
    <w:rsid w:val="002C7BC3"/>
    <w:rsid w:val="002D0439"/>
    <w:rsid w:val="002D0EED"/>
    <w:rsid w:val="002D11B6"/>
    <w:rsid w:val="002D11B7"/>
    <w:rsid w:val="002D127A"/>
    <w:rsid w:val="002D1753"/>
    <w:rsid w:val="002D1863"/>
    <w:rsid w:val="002D1B16"/>
    <w:rsid w:val="002D1DBB"/>
    <w:rsid w:val="002D27DC"/>
    <w:rsid w:val="002D2E0E"/>
    <w:rsid w:val="002D34F1"/>
    <w:rsid w:val="002D368A"/>
    <w:rsid w:val="002D39B6"/>
    <w:rsid w:val="002D3BBC"/>
    <w:rsid w:val="002D438A"/>
    <w:rsid w:val="002D5142"/>
    <w:rsid w:val="002D55A2"/>
    <w:rsid w:val="002D5705"/>
    <w:rsid w:val="002D5738"/>
    <w:rsid w:val="002D5D12"/>
    <w:rsid w:val="002D5E53"/>
    <w:rsid w:val="002D6122"/>
    <w:rsid w:val="002D614A"/>
    <w:rsid w:val="002D6216"/>
    <w:rsid w:val="002D6672"/>
    <w:rsid w:val="002D6799"/>
    <w:rsid w:val="002D6B3C"/>
    <w:rsid w:val="002D6DB1"/>
    <w:rsid w:val="002D71A4"/>
    <w:rsid w:val="002D71E7"/>
    <w:rsid w:val="002E0319"/>
    <w:rsid w:val="002E179B"/>
    <w:rsid w:val="002E1C9E"/>
    <w:rsid w:val="002E1D34"/>
    <w:rsid w:val="002E1FED"/>
    <w:rsid w:val="002E257B"/>
    <w:rsid w:val="002E28D7"/>
    <w:rsid w:val="002E295A"/>
    <w:rsid w:val="002E299C"/>
    <w:rsid w:val="002E29DC"/>
    <w:rsid w:val="002E3247"/>
    <w:rsid w:val="002E3426"/>
    <w:rsid w:val="002E34D9"/>
    <w:rsid w:val="002E392C"/>
    <w:rsid w:val="002E3C65"/>
    <w:rsid w:val="002E3F5B"/>
    <w:rsid w:val="002E4362"/>
    <w:rsid w:val="002E5969"/>
    <w:rsid w:val="002E598B"/>
    <w:rsid w:val="002E63D9"/>
    <w:rsid w:val="002E63DE"/>
    <w:rsid w:val="002E640E"/>
    <w:rsid w:val="002E6C8C"/>
    <w:rsid w:val="002E7392"/>
    <w:rsid w:val="002E78DE"/>
    <w:rsid w:val="002F02A9"/>
    <w:rsid w:val="002F081F"/>
    <w:rsid w:val="002F0A29"/>
    <w:rsid w:val="002F0C28"/>
    <w:rsid w:val="002F164B"/>
    <w:rsid w:val="002F17F3"/>
    <w:rsid w:val="002F1AA5"/>
    <w:rsid w:val="002F1B8A"/>
    <w:rsid w:val="002F26EE"/>
    <w:rsid w:val="002F2A5C"/>
    <w:rsid w:val="002F30C3"/>
    <w:rsid w:val="002F3388"/>
    <w:rsid w:val="002F3ADC"/>
    <w:rsid w:val="002F3B27"/>
    <w:rsid w:val="002F3CB9"/>
    <w:rsid w:val="002F3CDE"/>
    <w:rsid w:val="002F469A"/>
    <w:rsid w:val="002F4D7A"/>
    <w:rsid w:val="002F4FC8"/>
    <w:rsid w:val="002F5053"/>
    <w:rsid w:val="002F5138"/>
    <w:rsid w:val="002F5626"/>
    <w:rsid w:val="002F5DD6"/>
    <w:rsid w:val="002F5FEA"/>
    <w:rsid w:val="002F63E7"/>
    <w:rsid w:val="002F677E"/>
    <w:rsid w:val="002F696C"/>
    <w:rsid w:val="002F69C4"/>
    <w:rsid w:val="002F6CE9"/>
    <w:rsid w:val="002F7052"/>
    <w:rsid w:val="002F73E6"/>
    <w:rsid w:val="002F762F"/>
    <w:rsid w:val="002F7BE3"/>
    <w:rsid w:val="002F7C0A"/>
    <w:rsid w:val="002F7E6A"/>
    <w:rsid w:val="00300165"/>
    <w:rsid w:val="0030094F"/>
    <w:rsid w:val="003009A2"/>
    <w:rsid w:val="00300A88"/>
    <w:rsid w:val="00300CD4"/>
    <w:rsid w:val="00300F16"/>
    <w:rsid w:val="003010CF"/>
    <w:rsid w:val="003013A4"/>
    <w:rsid w:val="00301B16"/>
    <w:rsid w:val="00301F88"/>
    <w:rsid w:val="003025DC"/>
    <w:rsid w:val="00302769"/>
    <w:rsid w:val="003028A7"/>
    <w:rsid w:val="003028AD"/>
    <w:rsid w:val="00302AE9"/>
    <w:rsid w:val="00303001"/>
    <w:rsid w:val="00303440"/>
    <w:rsid w:val="00303693"/>
    <w:rsid w:val="003036F6"/>
    <w:rsid w:val="003038B4"/>
    <w:rsid w:val="00303C2A"/>
    <w:rsid w:val="0030440D"/>
    <w:rsid w:val="003044F7"/>
    <w:rsid w:val="00304D9B"/>
    <w:rsid w:val="00305339"/>
    <w:rsid w:val="00305FF9"/>
    <w:rsid w:val="00306245"/>
    <w:rsid w:val="00306667"/>
    <w:rsid w:val="00306E6B"/>
    <w:rsid w:val="00307AA9"/>
    <w:rsid w:val="00307CC0"/>
    <w:rsid w:val="00307D79"/>
    <w:rsid w:val="003100C8"/>
    <w:rsid w:val="00310613"/>
    <w:rsid w:val="00311161"/>
    <w:rsid w:val="00311750"/>
    <w:rsid w:val="00311E3D"/>
    <w:rsid w:val="00311E7C"/>
    <w:rsid w:val="003122F5"/>
    <w:rsid w:val="00312400"/>
    <w:rsid w:val="00312739"/>
    <w:rsid w:val="00312D10"/>
    <w:rsid w:val="003138AD"/>
    <w:rsid w:val="00314D62"/>
    <w:rsid w:val="00314E91"/>
    <w:rsid w:val="0031509C"/>
    <w:rsid w:val="00316123"/>
    <w:rsid w:val="00316146"/>
    <w:rsid w:val="0031655B"/>
    <w:rsid w:val="003170D2"/>
    <w:rsid w:val="00317506"/>
    <w:rsid w:val="00317766"/>
    <w:rsid w:val="003178DA"/>
    <w:rsid w:val="00317B4E"/>
    <w:rsid w:val="00317DB8"/>
    <w:rsid w:val="00320618"/>
    <w:rsid w:val="00320D28"/>
    <w:rsid w:val="0032100B"/>
    <w:rsid w:val="00321BD7"/>
    <w:rsid w:val="00322111"/>
    <w:rsid w:val="0032260F"/>
    <w:rsid w:val="0032274B"/>
    <w:rsid w:val="003228DA"/>
    <w:rsid w:val="0032387C"/>
    <w:rsid w:val="00323D6B"/>
    <w:rsid w:val="003244BA"/>
    <w:rsid w:val="00325097"/>
    <w:rsid w:val="00325452"/>
    <w:rsid w:val="003260FC"/>
    <w:rsid w:val="003262A5"/>
    <w:rsid w:val="00326796"/>
    <w:rsid w:val="00326957"/>
    <w:rsid w:val="00326AE2"/>
    <w:rsid w:val="00326AEB"/>
    <w:rsid w:val="00326B98"/>
    <w:rsid w:val="00326E75"/>
    <w:rsid w:val="00326F02"/>
    <w:rsid w:val="003271EF"/>
    <w:rsid w:val="003274D4"/>
    <w:rsid w:val="0032774E"/>
    <w:rsid w:val="0033049D"/>
    <w:rsid w:val="00331426"/>
    <w:rsid w:val="00331570"/>
    <w:rsid w:val="0033171D"/>
    <w:rsid w:val="00331FC3"/>
    <w:rsid w:val="0033250F"/>
    <w:rsid w:val="00332687"/>
    <w:rsid w:val="00332FF0"/>
    <w:rsid w:val="003336B3"/>
    <w:rsid w:val="00334106"/>
    <w:rsid w:val="00334517"/>
    <w:rsid w:val="0033453B"/>
    <w:rsid w:val="003346C5"/>
    <w:rsid w:val="0033480E"/>
    <w:rsid w:val="00334F48"/>
    <w:rsid w:val="0033506A"/>
    <w:rsid w:val="003358BB"/>
    <w:rsid w:val="00335A7D"/>
    <w:rsid w:val="00335B75"/>
    <w:rsid w:val="00335BBC"/>
    <w:rsid w:val="00335D8C"/>
    <w:rsid w:val="00336072"/>
    <w:rsid w:val="0033627B"/>
    <w:rsid w:val="00336322"/>
    <w:rsid w:val="003363A1"/>
    <w:rsid w:val="00336A38"/>
    <w:rsid w:val="00336ABB"/>
    <w:rsid w:val="00336D3B"/>
    <w:rsid w:val="00337199"/>
    <w:rsid w:val="00337232"/>
    <w:rsid w:val="00337498"/>
    <w:rsid w:val="00337729"/>
    <w:rsid w:val="00337F11"/>
    <w:rsid w:val="0034002E"/>
    <w:rsid w:val="003403DD"/>
    <w:rsid w:val="0034121D"/>
    <w:rsid w:val="003414E0"/>
    <w:rsid w:val="00341A1B"/>
    <w:rsid w:val="00342049"/>
    <w:rsid w:val="0034226D"/>
    <w:rsid w:val="00342972"/>
    <w:rsid w:val="00342E44"/>
    <w:rsid w:val="00342EBB"/>
    <w:rsid w:val="00342FDD"/>
    <w:rsid w:val="00343235"/>
    <w:rsid w:val="0034362F"/>
    <w:rsid w:val="0034390E"/>
    <w:rsid w:val="00344189"/>
    <w:rsid w:val="00344261"/>
    <w:rsid w:val="0034429B"/>
    <w:rsid w:val="00344866"/>
    <w:rsid w:val="003448E2"/>
    <w:rsid w:val="00344C3E"/>
    <w:rsid w:val="00345280"/>
    <w:rsid w:val="0034638C"/>
    <w:rsid w:val="003464D6"/>
    <w:rsid w:val="00346D04"/>
    <w:rsid w:val="00346F7F"/>
    <w:rsid w:val="0034762F"/>
    <w:rsid w:val="003477C9"/>
    <w:rsid w:val="00347C32"/>
    <w:rsid w:val="00347E8F"/>
    <w:rsid w:val="00350108"/>
    <w:rsid w:val="003506B6"/>
    <w:rsid w:val="00350762"/>
    <w:rsid w:val="003507C4"/>
    <w:rsid w:val="0035087E"/>
    <w:rsid w:val="003509EA"/>
    <w:rsid w:val="00350B5D"/>
    <w:rsid w:val="00350D01"/>
    <w:rsid w:val="00350D31"/>
    <w:rsid w:val="00350FDE"/>
    <w:rsid w:val="00351178"/>
    <w:rsid w:val="0035120B"/>
    <w:rsid w:val="003519A1"/>
    <w:rsid w:val="003519E7"/>
    <w:rsid w:val="00351C92"/>
    <w:rsid w:val="00351D4B"/>
    <w:rsid w:val="00351F8E"/>
    <w:rsid w:val="00352480"/>
    <w:rsid w:val="003525C8"/>
    <w:rsid w:val="003529F5"/>
    <w:rsid w:val="003530D2"/>
    <w:rsid w:val="0035331A"/>
    <w:rsid w:val="0035334C"/>
    <w:rsid w:val="003534E1"/>
    <w:rsid w:val="00353811"/>
    <w:rsid w:val="00353980"/>
    <w:rsid w:val="003540B0"/>
    <w:rsid w:val="003542F4"/>
    <w:rsid w:val="003546F9"/>
    <w:rsid w:val="003548D8"/>
    <w:rsid w:val="00354B2D"/>
    <w:rsid w:val="00354F8F"/>
    <w:rsid w:val="00355296"/>
    <w:rsid w:val="003554CA"/>
    <w:rsid w:val="00355BDB"/>
    <w:rsid w:val="00355F2C"/>
    <w:rsid w:val="00355F6C"/>
    <w:rsid w:val="00355FAE"/>
    <w:rsid w:val="00355FD2"/>
    <w:rsid w:val="00356860"/>
    <w:rsid w:val="00356ABC"/>
    <w:rsid w:val="00356B18"/>
    <w:rsid w:val="00356BCD"/>
    <w:rsid w:val="00357437"/>
    <w:rsid w:val="003574C6"/>
    <w:rsid w:val="0035766D"/>
    <w:rsid w:val="00360232"/>
    <w:rsid w:val="003602E0"/>
    <w:rsid w:val="00360D01"/>
    <w:rsid w:val="00360D74"/>
    <w:rsid w:val="00360DF6"/>
    <w:rsid w:val="003610E6"/>
    <w:rsid w:val="00361348"/>
    <w:rsid w:val="0036156E"/>
    <w:rsid w:val="003616EB"/>
    <w:rsid w:val="00361781"/>
    <w:rsid w:val="00361976"/>
    <w:rsid w:val="00361E7D"/>
    <w:rsid w:val="00361F2B"/>
    <w:rsid w:val="00361FF5"/>
    <w:rsid w:val="00362569"/>
    <w:rsid w:val="00362C13"/>
    <w:rsid w:val="003636CD"/>
    <w:rsid w:val="00363A8C"/>
    <w:rsid w:val="00363DA2"/>
    <w:rsid w:val="0036487C"/>
    <w:rsid w:val="00364884"/>
    <w:rsid w:val="00364A02"/>
    <w:rsid w:val="00364B2A"/>
    <w:rsid w:val="00364CF4"/>
    <w:rsid w:val="003652D2"/>
    <w:rsid w:val="00365411"/>
    <w:rsid w:val="003658FC"/>
    <w:rsid w:val="00365CBF"/>
    <w:rsid w:val="00365CD4"/>
    <w:rsid w:val="00365ECF"/>
    <w:rsid w:val="00365F2E"/>
    <w:rsid w:val="00365FA2"/>
    <w:rsid w:val="003668F6"/>
    <w:rsid w:val="00366C69"/>
    <w:rsid w:val="00366E59"/>
    <w:rsid w:val="00366E9E"/>
    <w:rsid w:val="00367075"/>
    <w:rsid w:val="00367301"/>
    <w:rsid w:val="00367441"/>
    <w:rsid w:val="003675DC"/>
    <w:rsid w:val="00367ACA"/>
    <w:rsid w:val="00367B1D"/>
    <w:rsid w:val="00367C6D"/>
    <w:rsid w:val="00367F31"/>
    <w:rsid w:val="003700C5"/>
    <w:rsid w:val="00370396"/>
    <w:rsid w:val="0037054C"/>
    <w:rsid w:val="003706A1"/>
    <w:rsid w:val="003707A0"/>
    <w:rsid w:val="00370864"/>
    <w:rsid w:val="00370E4F"/>
    <w:rsid w:val="00370ED6"/>
    <w:rsid w:val="003710BA"/>
    <w:rsid w:val="003711F3"/>
    <w:rsid w:val="00371215"/>
    <w:rsid w:val="003718DA"/>
    <w:rsid w:val="00371CD7"/>
    <w:rsid w:val="00372152"/>
    <w:rsid w:val="00372239"/>
    <w:rsid w:val="003728B7"/>
    <w:rsid w:val="00372CDD"/>
    <w:rsid w:val="00372F0D"/>
    <w:rsid w:val="00372F91"/>
    <w:rsid w:val="003731ED"/>
    <w:rsid w:val="00373C2C"/>
    <w:rsid w:val="00374059"/>
    <w:rsid w:val="00374249"/>
    <w:rsid w:val="00374705"/>
    <w:rsid w:val="00374823"/>
    <w:rsid w:val="00374C47"/>
    <w:rsid w:val="00374D7D"/>
    <w:rsid w:val="0037535B"/>
    <w:rsid w:val="0037548C"/>
    <w:rsid w:val="0037552D"/>
    <w:rsid w:val="003756DB"/>
    <w:rsid w:val="0037574C"/>
    <w:rsid w:val="00375AA6"/>
    <w:rsid w:val="00375F22"/>
    <w:rsid w:val="003762E1"/>
    <w:rsid w:val="003770BB"/>
    <w:rsid w:val="00377374"/>
    <w:rsid w:val="0037759B"/>
    <w:rsid w:val="0037771A"/>
    <w:rsid w:val="003779BC"/>
    <w:rsid w:val="00380233"/>
    <w:rsid w:val="003802DC"/>
    <w:rsid w:val="0038050F"/>
    <w:rsid w:val="00380E4E"/>
    <w:rsid w:val="00380FBF"/>
    <w:rsid w:val="003817DE"/>
    <w:rsid w:val="00381978"/>
    <w:rsid w:val="00381ACC"/>
    <w:rsid w:val="003823A4"/>
    <w:rsid w:val="00382A43"/>
    <w:rsid w:val="00382AC4"/>
    <w:rsid w:val="00382D60"/>
    <w:rsid w:val="00382F29"/>
    <w:rsid w:val="003833DE"/>
    <w:rsid w:val="00383A7E"/>
    <w:rsid w:val="00383BDB"/>
    <w:rsid w:val="00383C8D"/>
    <w:rsid w:val="00383F1E"/>
    <w:rsid w:val="00384402"/>
    <w:rsid w:val="00384527"/>
    <w:rsid w:val="0038458D"/>
    <w:rsid w:val="00384722"/>
    <w:rsid w:val="0038472F"/>
    <w:rsid w:val="0038521B"/>
    <w:rsid w:val="003852FB"/>
    <w:rsid w:val="00385429"/>
    <w:rsid w:val="00385B05"/>
    <w:rsid w:val="00386265"/>
    <w:rsid w:val="00386382"/>
    <w:rsid w:val="00386546"/>
    <w:rsid w:val="00386575"/>
    <w:rsid w:val="003865EF"/>
    <w:rsid w:val="00386BA9"/>
    <w:rsid w:val="00386FD9"/>
    <w:rsid w:val="00390017"/>
    <w:rsid w:val="003900DD"/>
    <w:rsid w:val="003901A3"/>
    <w:rsid w:val="0039044F"/>
    <w:rsid w:val="00390624"/>
    <w:rsid w:val="0039072F"/>
    <w:rsid w:val="00390C81"/>
    <w:rsid w:val="00390F76"/>
    <w:rsid w:val="00390F96"/>
    <w:rsid w:val="00391FEB"/>
    <w:rsid w:val="0039348B"/>
    <w:rsid w:val="00393957"/>
    <w:rsid w:val="003940CE"/>
    <w:rsid w:val="00394FBF"/>
    <w:rsid w:val="0039567F"/>
    <w:rsid w:val="00395C2E"/>
    <w:rsid w:val="00395E67"/>
    <w:rsid w:val="0039680D"/>
    <w:rsid w:val="00396F22"/>
    <w:rsid w:val="00397043"/>
    <w:rsid w:val="00397128"/>
    <w:rsid w:val="0039726B"/>
    <w:rsid w:val="00397349"/>
    <w:rsid w:val="0039738E"/>
    <w:rsid w:val="00397C1D"/>
    <w:rsid w:val="00397EE7"/>
    <w:rsid w:val="003A0299"/>
    <w:rsid w:val="003A04C6"/>
    <w:rsid w:val="003A0645"/>
    <w:rsid w:val="003A0CE7"/>
    <w:rsid w:val="003A1214"/>
    <w:rsid w:val="003A1422"/>
    <w:rsid w:val="003A170A"/>
    <w:rsid w:val="003A180F"/>
    <w:rsid w:val="003A18DD"/>
    <w:rsid w:val="003A1BF9"/>
    <w:rsid w:val="003A20B3"/>
    <w:rsid w:val="003A20BA"/>
    <w:rsid w:val="003A20C8"/>
    <w:rsid w:val="003A2576"/>
    <w:rsid w:val="003A2BDD"/>
    <w:rsid w:val="003A2C29"/>
    <w:rsid w:val="003A2EC3"/>
    <w:rsid w:val="003A2F12"/>
    <w:rsid w:val="003A36F2"/>
    <w:rsid w:val="003A3A5C"/>
    <w:rsid w:val="003A3AD4"/>
    <w:rsid w:val="003A3D39"/>
    <w:rsid w:val="003A3DB6"/>
    <w:rsid w:val="003A3EC7"/>
    <w:rsid w:val="003A40B4"/>
    <w:rsid w:val="003A467E"/>
    <w:rsid w:val="003A51BE"/>
    <w:rsid w:val="003A564F"/>
    <w:rsid w:val="003A573A"/>
    <w:rsid w:val="003A5841"/>
    <w:rsid w:val="003A5CA2"/>
    <w:rsid w:val="003A5CE1"/>
    <w:rsid w:val="003A5E64"/>
    <w:rsid w:val="003A6A54"/>
    <w:rsid w:val="003A6B47"/>
    <w:rsid w:val="003A7834"/>
    <w:rsid w:val="003A7CE4"/>
    <w:rsid w:val="003B00B5"/>
    <w:rsid w:val="003B00CB"/>
    <w:rsid w:val="003B02E0"/>
    <w:rsid w:val="003B05AF"/>
    <w:rsid w:val="003B0986"/>
    <w:rsid w:val="003B0AC8"/>
    <w:rsid w:val="003B0B5B"/>
    <w:rsid w:val="003B0E79"/>
    <w:rsid w:val="003B1294"/>
    <w:rsid w:val="003B1406"/>
    <w:rsid w:val="003B1726"/>
    <w:rsid w:val="003B18EA"/>
    <w:rsid w:val="003B20FD"/>
    <w:rsid w:val="003B265F"/>
    <w:rsid w:val="003B28E3"/>
    <w:rsid w:val="003B3035"/>
    <w:rsid w:val="003B34E4"/>
    <w:rsid w:val="003B3575"/>
    <w:rsid w:val="003B369E"/>
    <w:rsid w:val="003B3A38"/>
    <w:rsid w:val="003B406C"/>
    <w:rsid w:val="003B4088"/>
    <w:rsid w:val="003B4623"/>
    <w:rsid w:val="003B49B3"/>
    <w:rsid w:val="003B50BC"/>
    <w:rsid w:val="003B518E"/>
    <w:rsid w:val="003B5295"/>
    <w:rsid w:val="003B5ACF"/>
    <w:rsid w:val="003B5B3B"/>
    <w:rsid w:val="003B5B62"/>
    <w:rsid w:val="003B5D97"/>
    <w:rsid w:val="003B5E7E"/>
    <w:rsid w:val="003B60E8"/>
    <w:rsid w:val="003B62BA"/>
    <w:rsid w:val="003B63A4"/>
    <w:rsid w:val="003B64A9"/>
    <w:rsid w:val="003B68FE"/>
    <w:rsid w:val="003B6A4F"/>
    <w:rsid w:val="003B6D7D"/>
    <w:rsid w:val="003B7169"/>
    <w:rsid w:val="003B7D7E"/>
    <w:rsid w:val="003B7F42"/>
    <w:rsid w:val="003C027A"/>
    <w:rsid w:val="003C08E2"/>
    <w:rsid w:val="003C0D8F"/>
    <w:rsid w:val="003C1012"/>
    <w:rsid w:val="003C11C9"/>
    <w:rsid w:val="003C1229"/>
    <w:rsid w:val="003C12B8"/>
    <w:rsid w:val="003C1658"/>
    <w:rsid w:val="003C166A"/>
    <w:rsid w:val="003C1ACB"/>
    <w:rsid w:val="003C1D9C"/>
    <w:rsid w:val="003C1FD2"/>
    <w:rsid w:val="003C1FD4"/>
    <w:rsid w:val="003C2123"/>
    <w:rsid w:val="003C213D"/>
    <w:rsid w:val="003C25AD"/>
    <w:rsid w:val="003C2738"/>
    <w:rsid w:val="003C2854"/>
    <w:rsid w:val="003C2B37"/>
    <w:rsid w:val="003C2D21"/>
    <w:rsid w:val="003C2D7B"/>
    <w:rsid w:val="003C3525"/>
    <w:rsid w:val="003C39B2"/>
    <w:rsid w:val="003C3EBB"/>
    <w:rsid w:val="003C431E"/>
    <w:rsid w:val="003C49C3"/>
    <w:rsid w:val="003C4A99"/>
    <w:rsid w:val="003C4C36"/>
    <w:rsid w:val="003C5E6B"/>
    <w:rsid w:val="003C6308"/>
    <w:rsid w:val="003C6360"/>
    <w:rsid w:val="003C67F2"/>
    <w:rsid w:val="003C69F9"/>
    <w:rsid w:val="003C6EA9"/>
    <w:rsid w:val="003C76BA"/>
    <w:rsid w:val="003C77DD"/>
    <w:rsid w:val="003C7AD7"/>
    <w:rsid w:val="003D0097"/>
    <w:rsid w:val="003D014B"/>
    <w:rsid w:val="003D0751"/>
    <w:rsid w:val="003D07C0"/>
    <w:rsid w:val="003D08AE"/>
    <w:rsid w:val="003D08B3"/>
    <w:rsid w:val="003D0FC3"/>
    <w:rsid w:val="003D1174"/>
    <w:rsid w:val="003D1802"/>
    <w:rsid w:val="003D1C7A"/>
    <w:rsid w:val="003D1D8E"/>
    <w:rsid w:val="003D219A"/>
    <w:rsid w:val="003D227E"/>
    <w:rsid w:val="003D2464"/>
    <w:rsid w:val="003D268E"/>
    <w:rsid w:val="003D2C1D"/>
    <w:rsid w:val="003D2C34"/>
    <w:rsid w:val="003D2FEB"/>
    <w:rsid w:val="003D356A"/>
    <w:rsid w:val="003D3BFC"/>
    <w:rsid w:val="003D3DDD"/>
    <w:rsid w:val="003D4026"/>
    <w:rsid w:val="003D490F"/>
    <w:rsid w:val="003D507C"/>
    <w:rsid w:val="003D5872"/>
    <w:rsid w:val="003D5CBF"/>
    <w:rsid w:val="003D66D1"/>
    <w:rsid w:val="003D66D2"/>
    <w:rsid w:val="003D6968"/>
    <w:rsid w:val="003D6EC6"/>
    <w:rsid w:val="003D7657"/>
    <w:rsid w:val="003D7926"/>
    <w:rsid w:val="003D7BDF"/>
    <w:rsid w:val="003E07AE"/>
    <w:rsid w:val="003E0ACD"/>
    <w:rsid w:val="003E0B26"/>
    <w:rsid w:val="003E14FC"/>
    <w:rsid w:val="003E1A6C"/>
    <w:rsid w:val="003E1E52"/>
    <w:rsid w:val="003E23F1"/>
    <w:rsid w:val="003E2550"/>
    <w:rsid w:val="003E2976"/>
    <w:rsid w:val="003E2CCF"/>
    <w:rsid w:val="003E34A2"/>
    <w:rsid w:val="003E3682"/>
    <w:rsid w:val="003E3856"/>
    <w:rsid w:val="003E3E81"/>
    <w:rsid w:val="003E3F63"/>
    <w:rsid w:val="003E4054"/>
    <w:rsid w:val="003E4391"/>
    <w:rsid w:val="003E4697"/>
    <w:rsid w:val="003E4858"/>
    <w:rsid w:val="003E4D06"/>
    <w:rsid w:val="003E5A31"/>
    <w:rsid w:val="003E602B"/>
    <w:rsid w:val="003E62DA"/>
    <w:rsid w:val="003E6316"/>
    <w:rsid w:val="003E63AF"/>
    <w:rsid w:val="003E64BB"/>
    <w:rsid w:val="003E672A"/>
    <w:rsid w:val="003E6884"/>
    <w:rsid w:val="003E6AC5"/>
    <w:rsid w:val="003E6C12"/>
    <w:rsid w:val="003E6C39"/>
    <w:rsid w:val="003E7412"/>
    <w:rsid w:val="003E7B16"/>
    <w:rsid w:val="003F0096"/>
    <w:rsid w:val="003F05FD"/>
    <w:rsid w:val="003F0850"/>
    <w:rsid w:val="003F0D12"/>
    <w:rsid w:val="003F0EC9"/>
    <w:rsid w:val="003F0F80"/>
    <w:rsid w:val="003F11CD"/>
    <w:rsid w:val="003F160C"/>
    <w:rsid w:val="003F1774"/>
    <w:rsid w:val="003F1973"/>
    <w:rsid w:val="003F1A17"/>
    <w:rsid w:val="003F221A"/>
    <w:rsid w:val="003F24D7"/>
    <w:rsid w:val="003F26E9"/>
    <w:rsid w:val="003F2776"/>
    <w:rsid w:val="003F27D2"/>
    <w:rsid w:val="003F2BCA"/>
    <w:rsid w:val="003F2CB7"/>
    <w:rsid w:val="003F3203"/>
    <w:rsid w:val="003F324F"/>
    <w:rsid w:val="003F338C"/>
    <w:rsid w:val="003F33BC"/>
    <w:rsid w:val="003F3600"/>
    <w:rsid w:val="003F3711"/>
    <w:rsid w:val="003F3D4E"/>
    <w:rsid w:val="003F4630"/>
    <w:rsid w:val="003F477E"/>
    <w:rsid w:val="003F4E78"/>
    <w:rsid w:val="003F5F10"/>
    <w:rsid w:val="003F61EA"/>
    <w:rsid w:val="003F6A3F"/>
    <w:rsid w:val="003F6CD2"/>
    <w:rsid w:val="003F6E88"/>
    <w:rsid w:val="003F6F14"/>
    <w:rsid w:val="003F6FD5"/>
    <w:rsid w:val="003F6FE8"/>
    <w:rsid w:val="003F70E3"/>
    <w:rsid w:val="003F7113"/>
    <w:rsid w:val="003F788D"/>
    <w:rsid w:val="003F78F8"/>
    <w:rsid w:val="003F7B50"/>
    <w:rsid w:val="004000FF"/>
    <w:rsid w:val="004004F1"/>
    <w:rsid w:val="00400634"/>
    <w:rsid w:val="0040094C"/>
    <w:rsid w:val="00400ABE"/>
    <w:rsid w:val="0040126E"/>
    <w:rsid w:val="00401586"/>
    <w:rsid w:val="004015C5"/>
    <w:rsid w:val="004017FD"/>
    <w:rsid w:val="00401815"/>
    <w:rsid w:val="0040189B"/>
    <w:rsid w:val="00401A8C"/>
    <w:rsid w:val="004020D4"/>
    <w:rsid w:val="004021B6"/>
    <w:rsid w:val="00402464"/>
    <w:rsid w:val="004027A2"/>
    <w:rsid w:val="00402B70"/>
    <w:rsid w:val="00403280"/>
    <w:rsid w:val="00403683"/>
    <w:rsid w:val="00403A27"/>
    <w:rsid w:val="00403E80"/>
    <w:rsid w:val="004047C4"/>
    <w:rsid w:val="004047F4"/>
    <w:rsid w:val="00404B28"/>
    <w:rsid w:val="00404D4F"/>
    <w:rsid w:val="0040518F"/>
    <w:rsid w:val="0040570B"/>
    <w:rsid w:val="00405EDB"/>
    <w:rsid w:val="00405FB1"/>
    <w:rsid w:val="0040639A"/>
    <w:rsid w:val="00406460"/>
    <w:rsid w:val="0040658C"/>
    <w:rsid w:val="0040699C"/>
    <w:rsid w:val="0040745C"/>
    <w:rsid w:val="004076C6"/>
    <w:rsid w:val="00407C63"/>
    <w:rsid w:val="004104BE"/>
    <w:rsid w:val="004105B5"/>
    <w:rsid w:val="0041090D"/>
    <w:rsid w:val="00410C13"/>
    <w:rsid w:val="00410D8B"/>
    <w:rsid w:val="00412136"/>
    <w:rsid w:val="0041238C"/>
    <w:rsid w:val="00412461"/>
    <w:rsid w:val="00412546"/>
    <w:rsid w:val="00412B94"/>
    <w:rsid w:val="00413053"/>
    <w:rsid w:val="00413119"/>
    <w:rsid w:val="0041319C"/>
    <w:rsid w:val="00413546"/>
    <w:rsid w:val="004137B6"/>
    <w:rsid w:val="004137FB"/>
    <w:rsid w:val="00413A54"/>
    <w:rsid w:val="00413C10"/>
    <w:rsid w:val="00413CD9"/>
    <w:rsid w:val="00413F9A"/>
    <w:rsid w:val="004140CA"/>
    <w:rsid w:val="0041457C"/>
    <w:rsid w:val="0041485A"/>
    <w:rsid w:val="00414C65"/>
    <w:rsid w:val="00414D97"/>
    <w:rsid w:val="004153A0"/>
    <w:rsid w:val="00415635"/>
    <w:rsid w:val="00415C5F"/>
    <w:rsid w:val="00415D76"/>
    <w:rsid w:val="00415ECD"/>
    <w:rsid w:val="00415F18"/>
    <w:rsid w:val="0041606F"/>
    <w:rsid w:val="004165D3"/>
    <w:rsid w:val="00416665"/>
    <w:rsid w:val="00416A67"/>
    <w:rsid w:val="00416ACB"/>
    <w:rsid w:val="00416BC3"/>
    <w:rsid w:val="00416F38"/>
    <w:rsid w:val="004173DC"/>
    <w:rsid w:val="004177E8"/>
    <w:rsid w:val="00417CE6"/>
    <w:rsid w:val="00417D86"/>
    <w:rsid w:val="00417E4F"/>
    <w:rsid w:val="004200A1"/>
    <w:rsid w:val="0042021E"/>
    <w:rsid w:val="0042045F"/>
    <w:rsid w:val="004205E4"/>
    <w:rsid w:val="00420A9B"/>
    <w:rsid w:val="00420FD2"/>
    <w:rsid w:val="0042137B"/>
    <w:rsid w:val="00421429"/>
    <w:rsid w:val="00421769"/>
    <w:rsid w:val="00421C2B"/>
    <w:rsid w:val="00421DCF"/>
    <w:rsid w:val="00421F6D"/>
    <w:rsid w:val="00422341"/>
    <w:rsid w:val="004225B1"/>
    <w:rsid w:val="00422F0B"/>
    <w:rsid w:val="0042308B"/>
    <w:rsid w:val="00423641"/>
    <w:rsid w:val="00423E24"/>
    <w:rsid w:val="00424180"/>
    <w:rsid w:val="0042423F"/>
    <w:rsid w:val="004245C2"/>
    <w:rsid w:val="00425089"/>
    <w:rsid w:val="00425328"/>
    <w:rsid w:val="00425A30"/>
    <w:rsid w:val="00425C57"/>
    <w:rsid w:val="00425C58"/>
    <w:rsid w:val="00425FBB"/>
    <w:rsid w:val="00426266"/>
    <w:rsid w:val="00426913"/>
    <w:rsid w:val="004269AF"/>
    <w:rsid w:val="00427DD8"/>
    <w:rsid w:val="00430A2D"/>
    <w:rsid w:val="00430E69"/>
    <w:rsid w:val="00430FDC"/>
    <w:rsid w:val="00431505"/>
    <w:rsid w:val="00431576"/>
    <w:rsid w:val="00431AF0"/>
    <w:rsid w:val="0043213A"/>
    <w:rsid w:val="004325D4"/>
    <w:rsid w:val="00432F88"/>
    <w:rsid w:val="004330F4"/>
    <w:rsid w:val="00433547"/>
    <w:rsid w:val="00433590"/>
    <w:rsid w:val="00433647"/>
    <w:rsid w:val="0043393D"/>
    <w:rsid w:val="00433A58"/>
    <w:rsid w:val="00434063"/>
    <w:rsid w:val="004344C7"/>
    <w:rsid w:val="00435274"/>
    <w:rsid w:val="004352AD"/>
    <w:rsid w:val="0043543D"/>
    <w:rsid w:val="0043545D"/>
    <w:rsid w:val="00435485"/>
    <w:rsid w:val="0043557F"/>
    <w:rsid w:val="00435FE2"/>
    <w:rsid w:val="004364CD"/>
    <w:rsid w:val="004366D7"/>
    <w:rsid w:val="00436A27"/>
    <w:rsid w:val="00436E2F"/>
    <w:rsid w:val="00436EAB"/>
    <w:rsid w:val="00437286"/>
    <w:rsid w:val="0043758C"/>
    <w:rsid w:val="00440AAE"/>
    <w:rsid w:val="00440B30"/>
    <w:rsid w:val="004417B3"/>
    <w:rsid w:val="00441880"/>
    <w:rsid w:val="00441916"/>
    <w:rsid w:val="00441DB9"/>
    <w:rsid w:val="00442000"/>
    <w:rsid w:val="00442E45"/>
    <w:rsid w:val="00442F6B"/>
    <w:rsid w:val="00443409"/>
    <w:rsid w:val="004436E0"/>
    <w:rsid w:val="00443FA0"/>
    <w:rsid w:val="00444402"/>
    <w:rsid w:val="00444799"/>
    <w:rsid w:val="004448FF"/>
    <w:rsid w:val="0044588D"/>
    <w:rsid w:val="00445929"/>
    <w:rsid w:val="004461D9"/>
    <w:rsid w:val="00446606"/>
    <w:rsid w:val="00446667"/>
    <w:rsid w:val="00446AC6"/>
    <w:rsid w:val="004472D6"/>
    <w:rsid w:val="004473E7"/>
    <w:rsid w:val="0044759B"/>
    <w:rsid w:val="00447798"/>
    <w:rsid w:val="0044779E"/>
    <w:rsid w:val="00447F54"/>
    <w:rsid w:val="00450B7E"/>
    <w:rsid w:val="0045136B"/>
    <w:rsid w:val="0045177F"/>
    <w:rsid w:val="00451798"/>
    <w:rsid w:val="00451C7E"/>
    <w:rsid w:val="00451F9B"/>
    <w:rsid w:val="004528A5"/>
    <w:rsid w:val="00452C77"/>
    <w:rsid w:val="00453255"/>
    <w:rsid w:val="00453A9C"/>
    <w:rsid w:val="00453B93"/>
    <w:rsid w:val="00453BB6"/>
    <w:rsid w:val="00453CAA"/>
    <w:rsid w:val="0045485B"/>
    <w:rsid w:val="00454DA2"/>
    <w:rsid w:val="00455113"/>
    <w:rsid w:val="0045534C"/>
    <w:rsid w:val="00455BEF"/>
    <w:rsid w:val="00455EA9"/>
    <w:rsid w:val="00456421"/>
    <w:rsid w:val="00456C63"/>
    <w:rsid w:val="00456DAB"/>
    <w:rsid w:val="00456E15"/>
    <w:rsid w:val="00457467"/>
    <w:rsid w:val="00460A5F"/>
    <w:rsid w:val="00460A97"/>
    <w:rsid w:val="00460CC3"/>
    <w:rsid w:val="00460CC7"/>
    <w:rsid w:val="00460E86"/>
    <w:rsid w:val="0046117D"/>
    <w:rsid w:val="0046128D"/>
    <w:rsid w:val="00463100"/>
    <w:rsid w:val="00463445"/>
    <w:rsid w:val="00463901"/>
    <w:rsid w:val="004645F1"/>
    <w:rsid w:val="004646B4"/>
    <w:rsid w:val="004647F4"/>
    <w:rsid w:val="00464865"/>
    <w:rsid w:val="00464A88"/>
    <w:rsid w:val="0046505E"/>
    <w:rsid w:val="004651A0"/>
    <w:rsid w:val="004654C8"/>
    <w:rsid w:val="00466532"/>
    <w:rsid w:val="00466567"/>
    <w:rsid w:val="00466693"/>
    <w:rsid w:val="00466852"/>
    <w:rsid w:val="00466ED8"/>
    <w:rsid w:val="00467448"/>
    <w:rsid w:val="00467488"/>
    <w:rsid w:val="0046750B"/>
    <w:rsid w:val="0046766B"/>
    <w:rsid w:val="004678EC"/>
    <w:rsid w:val="00467930"/>
    <w:rsid w:val="0047083E"/>
    <w:rsid w:val="00470EB5"/>
    <w:rsid w:val="004711FB"/>
    <w:rsid w:val="0047140F"/>
    <w:rsid w:val="0047187D"/>
    <w:rsid w:val="0047189C"/>
    <w:rsid w:val="00471CB8"/>
    <w:rsid w:val="00471FFD"/>
    <w:rsid w:val="004727DC"/>
    <w:rsid w:val="0047286B"/>
    <w:rsid w:val="00472CC6"/>
    <w:rsid w:val="00472E27"/>
    <w:rsid w:val="004730F2"/>
    <w:rsid w:val="00473264"/>
    <w:rsid w:val="00473289"/>
    <w:rsid w:val="00473682"/>
    <w:rsid w:val="00473E40"/>
    <w:rsid w:val="004740D7"/>
    <w:rsid w:val="0047416C"/>
    <w:rsid w:val="00474220"/>
    <w:rsid w:val="0047486C"/>
    <w:rsid w:val="0047494C"/>
    <w:rsid w:val="00474E90"/>
    <w:rsid w:val="004752D3"/>
    <w:rsid w:val="00475379"/>
    <w:rsid w:val="004753EF"/>
    <w:rsid w:val="004754E1"/>
    <w:rsid w:val="004757D9"/>
    <w:rsid w:val="0047592A"/>
    <w:rsid w:val="0047592F"/>
    <w:rsid w:val="00475CE0"/>
    <w:rsid w:val="004760D6"/>
    <w:rsid w:val="00476644"/>
    <w:rsid w:val="00476827"/>
    <w:rsid w:val="00476BD4"/>
    <w:rsid w:val="00476D29"/>
    <w:rsid w:val="004771CB"/>
    <w:rsid w:val="0047757C"/>
    <w:rsid w:val="004779DF"/>
    <w:rsid w:val="00477B50"/>
    <w:rsid w:val="00477C35"/>
    <w:rsid w:val="00477C43"/>
    <w:rsid w:val="0048056E"/>
    <w:rsid w:val="00480947"/>
    <w:rsid w:val="00480988"/>
    <w:rsid w:val="00480B65"/>
    <w:rsid w:val="00480E05"/>
    <w:rsid w:val="00480EA5"/>
    <w:rsid w:val="0048183A"/>
    <w:rsid w:val="00481B31"/>
    <w:rsid w:val="00481E08"/>
    <w:rsid w:val="00481F7D"/>
    <w:rsid w:val="00482021"/>
    <w:rsid w:val="00482686"/>
    <w:rsid w:val="00482BBE"/>
    <w:rsid w:val="00482E70"/>
    <w:rsid w:val="00483151"/>
    <w:rsid w:val="004837AD"/>
    <w:rsid w:val="00483A12"/>
    <w:rsid w:val="004843C4"/>
    <w:rsid w:val="00484A77"/>
    <w:rsid w:val="00484ACE"/>
    <w:rsid w:val="00484C80"/>
    <w:rsid w:val="0048540F"/>
    <w:rsid w:val="0048595A"/>
    <w:rsid w:val="00485970"/>
    <w:rsid w:val="00485979"/>
    <w:rsid w:val="00485C0D"/>
    <w:rsid w:val="00485ECE"/>
    <w:rsid w:val="004862E7"/>
    <w:rsid w:val="00486575"/>
    <w:rsid w:val="004866D0"/>
    <w:rsid w:val="00486CD3"/>
    <w:rsid w:val="00490502"/>
    <w:rsid w:val="0049050B"/>
    <w:rsid w:val="004907D2"/>
    <w:rsid w:val="0049089A"/>
    <w:rsid w:val="00490EB6"/>
    <w:rsid w:val="00490EFE"/>
    <w:rsid w:val="00491089"/>
    <w:rsid w:val="00491589"/>
    <w:rsid w:val="004919E4"/>
    <w:rsid w:val="00492240"/>
    <w:rsid w:val="0049227E"/>
    <w:rsid w:val="00492353"/>
    <w:rsid w:val="004927DE"/>
    <w:rsid w:val="00492A7D"/>
    <w:rsid w:val="00492F85"/>
    <w:rsid w:val="00493191"/>
    <w:rsid w:val="00493322"/>
    <w:rsid w:val="004939B3"/>
    <w:rsid w:val="00493B77"/>
    <w:rsid w:val="004941DD"/>
    <w:rsid w:val="0049422D"/>
    <w:rsid w:val="00494242"/>
    <w:rsid w:val="0049437A"/>
    <w:rsid w:val="00494C77"/>
    <w:rsid w:val="00494E8E"/>
    <w:rsid w:val="004955BC"/>
    <w:rsid w:val="00495D63"/>
    <w:rsid w:val="0049604E"/>
    <w:rsid w:val="0049616F"/>
    <w:rsid w:val="0049648F"/>
    <w:rsid w:val="00496606"/>
    <w:rsid w:val="004969AA"/>
    <w:rsid w:val="004969FF"/>
    <w:rsid w:val="00496AC8"/>
    <w:rsid w:val="00496BB2"/>
    <w:rsid w:val="00496F05"/>
    <w:rsid w:val="00497145"/>
    <w:rsid w:val="00497370"/>
    <w:rsid w:val="00497C52"/>
    <w:rsid w:val="004A0318"/>
    <w:rsid w:val="004A0737"/>
    <w:rsid w:val="004A074D"/>
    <w:rsid w:val="004A07C2"/>
    <w:rsid w:val="004A08B0"/>
    <w:rsid w:val="004A0D5D"/>
    <w:rsid w:val="004A0F39"/>
    <w:rsid w:val="004A1254"/>
    <w:rsid w:val="004A1B2B"/>
    <w:rsid w:val="004A1C6F"/>
    <w:rsid w:val="004A1C77"/>
    <w:rsid w:val="004A251F"/>
    <w:rsid w:val="004A2784"/>
    <w:rsid w:val="004A27CE"/>
    <w:rsid w:val="004A32D7"/>
    <w:rsid w:val="004A32FD"/>
    <w:rsid w:val="004A3349"/>
    <w:rsid w:val="004A36E2"/>
    <w:rsid w:val="004A3BF1"/>
    <w:rsid w:val="004A3E42"/>
    <w:rsid w:val="004A4715"/>
    <w:rsid w:val="004A4EC1"/>
    <w:rsid w:val="004A500D"/>
    <w:rsid w:val="004A5046"/>
    <w:rsid w:val="004A565E"/>
    <w:rsid w:val="004A5DF3"/>
    <w:rsid w:val="004A5F5E"/>
    <w:rsid w:val="004A6134"/>
    <w:rsid w:val="004A64FD"/>
    <w:rsid w:val="004A674C"/>
    <w:rsid w:val="004A6F05"/>
    <w:rsid w:val="004A6FFD"/>
    <w:rsid w:val="004A7092"/>
    <w:rsid w:val="004A74DD"/>
    <w:rsid w:val="004A78B4"/>
    <w:rsid w:val="004B010D"/>
    <w:rsid w:val="004B01BE"/>
    <w:rsid w:val="004B14D7"/>
    <w:rsid w:val="004B14D9"/>
    <w:rsid w:val="004B1A38"/>
    <w:rsid w:val="004B1C79"/>
    <w:rsid w:val="004B222A"/>
    <w:rsid w:val="004B222D"/>
    <w:rsid w:val="004B2C9B"/>
    <w:rsid w:val="004B358A"/>
    <w:rsid w:val="004B3597"/>
    <w:rsid w:val="004B3FC0"/>
    <w:rsid w:val="004B4591"/>
    <w:rsid w:val="004B4692"/>
    <w:rsid w:val="004B488E"/>
    <w:rsid w:val="004B49E6"/>
    <w:rsid w:val="004B4D0F"/>
    <w:rsid w:val="004B4D69"/>
    <w:rsid w:val="004B4EFE"/>
    <w:rsid w:val="004B54D1"/>
    <w:rsid w:val="004B5A97"/>
    <w:rsid w:val="004B5DED"/>
    <w:rsid w:val="004B5ECB"/>
    <w:rsid w:val="004B66DF"/>
    <w:rsid w:val="004B69FA"/>
    <w:rsid w:val="004B6C06"/>
    <w:rsid w:val="004B6F80"/>
    <w:rsid w:val="004B72DC"/>
    <w:rsid w:val="004B7340"/>
    <w:rsid w:val="004B75C4"/>
    <w:rsid w:val="004C01A8"/>
    <w:rsid w:val="004C08CA"/>
    <w:rsid w:val="004C0F85"/>
    <w:rsid w:val="004C125A"/>
    <w:rsid w:val="004C175A"/>
    <w:rsid w:val="004C1840"/>
    <w:rsid w:val="004C1F60"/>
    <w:rsid w:val="004C1F9F"/>
    <w:rsid w:val="004C2357"/>
    <w:rsid w:val="004C24C9"/>
    <w:rsid w:val="004C2FD6"/>
    <w:rsid w:val="004C3081"/>
    <w:rsid w:val="004C30C3"/>
    <w:rsid w:val="004C314B"/>
    <w:rsid w:val="004C31B6"/>
    <w:rsid w:val="004C332A"/>
    <w:rsid w:val="004C38FB"/>
    <w:rsid w:val="004C3BF8"/>
    <w:rsid w:val="004C3CBB"/>
    <w:rsid w:val="004C3FC4"/>
    <w:rsid w:val="004C5319"/>
    <w:rsid w:val="004C537D"/>
    <w:rsid w:val="004C5409"/>
    <w:rsid w:val="004C5455"/>
    <w:rsid w:val="004C5650"/>
    <w:rsid w:val="004C59F1"/>
    <w:rsid w:val="004C5BA7"/>
    <w:rsid w:val="004C5CE9"/>
    <w:rsid w:val="004C5D3D"/>
    <w:rsid w:val="004C5E3B"/>
    <w:rsid w:val="004C5F00"/>
    <w:rsid w:val="004C6151"/>
    <w:rsid w:val="004C621F"/>
    <w:rsid w:val="004C65CF"/>
    <w:rsid w:val="004C671F"/>
    <w:rsid w:val="004C6877"/>
    <w:rsid w:val="004C696E"/>
    <w:rsid w:val="004C6B1E"/>
    <w:rsid w:val="004C72F0"/>
    <w:rsid w:val="004C758E"/>
    <w:rsid w:val="004C770B"/>
    <w:rsid w:val="004C7948"/>
    <w:rsid w:val="004C7BB8"/>
    <w:rsid w:val="004C7C60"/>
    <w:rsid w:val="004C7DE6"/>
    <w:rsid w:val="004D0374"/>
    <w:rsid w:val="004D0769"/>
    <w:rsid w:val="004D0AFF"/>
    <w:rsid w:val="004D0DFE"/>
    <w:rsid w:val="004D1186"/>
    <w:rsid w:val="004D137C"/>
    <w:rsid w:val="004D1D91"/>
    <w:rsid w:val="004D1FB2"/>
    <w:rsid w:val="004D22C3"/>
    <w:rsid w:val="004D444E"/>
    <w:rsid w:val="004D494D"/>
    <w:rsid w:val="004D62FA"/>
    <w:rsid w:val="004D6BB3"/>
    <w:rsid w:val="004D6F4D"/>
    <w:rsid w:val="004D6F95"/>
    <w:rsid w:val="004D72FE"/>
    <w:rsid w:val="004D73A7"/>
    <w:rsid w:val="004D7C35"/>
    <w:rsid w:val="004D7E91"/>
    <w:rsid w:val="004E0024"/>
    <w:rsid w:val="004E003A"/>
    <w:rsid w:val="004E0425"/>
    <w:rsid w:val="004E06EF"/>
    <w:rsid w:val="004E0768"/>
    <w:rsid w:val="004E0C33"/>
    <w:rsid w:val="004E0DA3"/>
    <w:rsid w:val="004E0E79"/>
    <w:rsid w:val="004E1143"/>
    <w:rsid w:val="004E1989"/>
    <w:rsid w:val="004E1A31"/>
    <w:rsid w:val="004E2504"/>
    <w:rsid w:val="004E271A"/>
    <w:rsid w:val="004E2899"/>
    <w:rsid w:val="004E2DAD"/>
    <w:rsid w:val="004E2DE0"/>
    <w:rsid w:val="004E34AB"/>
    <w:rsid w:val="004E3842"/>
    <w:rsid w:val="004E3AEE"/>
    <w:rsid w:val="004E3B5D"/>
    <w:rsid w:val="004E3F14"/>
    <w:rsid w:val="004E4060"/>
    <w:rsid w:val="004E409A"/>
    <w:rsid w:val="004E410A"/>
    <w:rsid w:val="004E412C"/>
    <w:rsid w:val="004E45CE"/>
    <w:rsid w:val="004E47B1"/>
    <w:rsid w:val="004E488E"/>
    <w:rsid w:val="004E4A91"/>
    <w:rsid w:val="004E4C6A"/>
    <w:rsid w:val="004E4E17"/>
    <w:rsid w:val="004E504B"/>
    <w:rsid w:val="004E55A9"/>
    <w:rsid w:val="004E5607"/>
    <w:rsid w:val="004E57F1"/>
    <w:rsid w:val="004E5812"/>
    <w:rsid w:val="004E5D29"/>
    <w:rsid w:val="004E5F87"/>
    <w:rsid w:val="004E5FC1"/>
    <w:rsid w:val="004E6257"/>
    <w:rsid w:val="004E63C9"/>
    <w:rsid w:val="004E657F"/>
    <w:rsid w:val="004E6626"/>
    <w:rsid w:val="004E67EF"/>
    <w:rsid w:val="004E6BA9"/>
    <w:rsid w:val="004E7360"/>
    <w:rsid w:val="004E7C94"/>
    <w:rsid w:val="004F007B"/>
    <w:rsid w:val="004F00C9"/>
    <w:rsid w:val="004F022D"/>
    <w:rsid w:val="004F0A2D"/>
    <w:rsid w:val="004F0B80"/>
    <w:rsid w:val="004F0FB9"/>
    <w:rsid w:val="004F1001"/>
    <w:rsid w:val="004F1C3F"/>
    <w:rsid w:val="004F1E6D"/>
    <w:rsid w:val="004F237D"/>
    <w:rsid w:val="004F2A06"/>
    <w:rsid w:val="004F2AC2"/>
    <w:rsid w:val="004F2EC4"/>
    <w:rsid w:val="004F2F7E"/>
    <w:rsid w:val="004F320B"/>
    <w:rsid w:val="004F32B5"/>
    <w:rsid w:val="004F3439"/>
    <w:rsid w:val="004F3922"/>
    <w:rsid w:val="004F3C5F"/>
    <w:rsid w:val="004F407E"/>
    <w:rsid w:val="004F461B"/>
    <w:rsid w:val="004F48CA"/>
    <w:rsid w:val="004F5168"/>
    <w:rsid w:val="004F5479"/>
    <w:rsid w:val="004F595B"/>
    <w:rsid w:val="004F5BA2"/>
    <w:rsid w:val="004F609D"/>
    <w:rsid w:val="004F621A"/>
    <w:rsid w:val="004F6318"/>
    <w:rsid w:val="004F6575"/>
    <w:rsid w:val="004F6674"/>
    <w:rsid w:val="004F687C"/>
    <w:rsid w:val="004F7528"/>
    <w:rsid w:val="004F7824"/>
    <w:rsid w:val="004F7BCA"/>
    <w:rsid w:val="004F7D89"/>
    <w:rsid w:val="0050001E"/>
    <w:rsid w:val="005000E1"/>
    <w:rsid w:val="0050143B"/>
    <w:rsid w:val="00501763"/>
    <w:rsid w:val="00501808"/>
    <w:rsid w:val="00501981"/>
    <w:rsid w:val="00501A85"/>
    <w:rsid w:val="00501BB3"/>
    <w:rsid w:val="005021DD"/>
    <w:rsid w:val="005026CA"/>
    <w:rsid w:val="00502B65"/>
    <w:rsid w:val="00502B72"/>
    <w:rsid w:val="00503EAD"/>
    <w:rsid w:val="00503EE0"/>
    <w:rsid w:val="0050413C"/>
    <w:rsid w:val="005045CB"/>
    <w:rsid w:val="00504638"/>
    <w:rsid w:val="00504BC1"/>
    <w:rsid w:val="00505134"/>
    <w:rsid w:val="00505377"/>
    <w:rsid w:val="00505C04"/>
    <w:rsid w:val="00506900"/>
    <w:rsid w:val="00506FCA"/>
    <w:rsid w:val="005072F0"/>
    <w:rsid w:val="00507D71"/>
    <w:rsid w:val="0051069A"/>
    <w:rsid w:val="00510756"/>
    <w:rsid w:val="00510D43"/>
    <w:rsid w:val="00510EA9"/>
    <w:rsid w:val="005114B1"/>
    <w:rsid w:val="005119FC"/>
    <w:rsid w:val="00511E40"/>
    <w:rsid w:val="00511EC9"/>
    <w:rsid w:val="00511F15"/>
    <w:rsid w:val="00512112"/>
    <w:rsid w:val="0051260D"/>
    <w:rsid w:val="0051272C"/>
    <w:rsid w:val="00512DC0"/>
    <w:rsid w:val="0051318C"/>
    <w:rsid w:val="005131A3"/>
    <w:rsid w:val="00513269"/>
    <w:rsid w:val="00513482"/>
    <w:rsid w:val="00513694"/>
    <w:rsid w:val="005139E8"/>
    <w:rsid w:val="00513C85"/>
    <w:rsid w:val="00513CCA"/>
    <w:rsid w:val="005142CD"/>
    <w:rsid w:val="005143C9"/>
    <w:rsid w:val="0051469B"/>
    <w:rsid w:val="00514EBB"/>
    <w:rsid w:val="005156A4"/>
    <w:rsid w:val="005156DC"/>
    <w:rsid w:val="005156DE"/>
    <w:rsid w:val="00515733"/>
    <w:rsid w:val="005157A9"/>
    <w:rsid w:val="0051600C"/>
    <w:rsid w:val="005160ED"/>
    <w:rsid w:val="00516A3E"/>
    <w:rsid w:val="00516EDB"/>
    <w:rsid w:val="005173A7"/>
    <w:rsid w:val="005177E1"/>
    <w:rsid w:val="005178AC"/>
    <w:rsid w:val="00517D53"/>
    <w:rsid w:val="00517F99"/>
    <w:rsid w:val="00520129"/>
    <w:rsid w:val="0052056B"/>
    <w:rsid w:val="00520B34"/>
    <w:rsid w:val="00520C0A"/>
    <w:rsid w:val="00520D55"/>
    <w:rsid w:val="00521037"/>
    <w:rsid w:val="00521075"/>
    <w:rsid w:val="005212C1"/>
    <w:rsid w:val="00521305"/>
    <w:rsid w:val="0052162F"/>
    <w:rsid w:val="005218B6"/>
    <w:rsid w:val="0052195C"/>
    <w:rsid w:val="00521B94"/>
    <w:rsid w:val="00521F91"/>
    <w:rsid w:val="00522086"/>
    <w:rsid w:val="0052255D"/>
    <w:rsid w:val="00522589"/>
    <w:rsid w:val="00522A4F"/>
    <w:rsid w:val="00523020"/>
    <w:rsid w:val="0052331B"/>
    <w:rsid w:val="00523359"/>
    <w:rsid w:val="00523C04"/>
    <w:rsid w:val="005242E5"/>
    <w:rsid w:val="00524545"/>
    <w:rsid w:val="00524832"/>
    <w:rsid w:val="00524BB6"/>
    <w:rsid w:val="00524BC9"/>
    <w:rsid w:val="00524D72"/>
    <w:rsid w:val="005255BF"/>
    <w:rsid w:val="005257DE"/>
    <w:rsid w:val="00526128"/>
    <w:rsid w:val="00526B7C"/>
    <w:rsid w:val="00527200"/>
    <w:rsid w:val="00527210"/>
    <w:rsid w:val="00527D9A"/>
    <w:rsid w:val="00527ED6"/>
    <w:rsid w:val="00530157"/>
    <w:rsid w:val="00530903"/>
    <w:rsid w:val="00530A91"/>
    <w:rsid w:val="005310F9"/>
    <w:rsid w:val="00531EBE"/>
    <w:rsid w:val="00531FA3"/>
    <w:rsid w:val="00532521"/>
    <w:rsid w:val="00532F8B"/>
    <w:rsid w:val="005336D4"/>
    <w:rsid w:val="00533737"/>
    <w:rsid w:val="00534005"/>
    <w:rsid w:val="00534218"/>
    <w:rsid w:val="00534275"/>
    <w:rsid w:val="00534299"/>
    <w:rsid w:val="0053459C"/>
    <w:rsid w:val="00534B23"/>
    <w:rsid w:val="00535045"/>
    <w:rsid w:val="005350AC"/>
    <w:rsid w:val="00535202"/>
    <w:rsid w:val="005355CD"/>
    <w:rsid w:val="00535898"/>
    <w:rsid w:val="005358D3"/>
    <w:rsid w:val="00535A1C"/>
    <w:rsid w:val="00535B79"/>
    <w:rsid w:val="00535C58"/>
    <w:rsid w:val="00535D7C"/>
    <w:rsid w:val="00535F5A"/>
    <w:rsid w:val="00535FCE"/>
    <w:rsid w:val="005361B5"/>
    <w:rsid w:val="00536579"/>
    <w:rsid w:val="005366C2"/>
    <w:rsid w:val="00536C1E"/>
    <w:rsid w:val="005377FC"/>
    <w:rsid w:val="00537884"/>
    <w:rsid w:val="00537893"/>
    <w:rsid w:val="00537B00"/>
    <w:rsid w:val="00537D82"/>
    <w:rsid w:val="0054016B"/>
    <w:rsid w:val="00540262"/>
    <w:rsid w:val="00540514"/>
    <w:rsid w:val="005406CD"/>
    <w:rsid w:val="0054088F"/>
    <w:rsid w:val="00540D87"/>
    <w:rsid w:val="00540DA8"/>
    <w:rsid w:val="00541403"/>
    <w:rsid w:val="00541A52"/>
    <w:rsid w:val="00542606"/>
    <w:rsid w:val="0054292C"/>
    <w:rsid w:val="00542C4D"/>
    <w:rsid w:val="0054343A"/>
    <w:rsid w:val="005436A9"/>
    <w:rsid w:val="005437DB"/>
    <w:rsid w:val="00543974"/>
    <w:rsid w:val="00543EBF"/>
    <w:rsid w:val="00544223"/>
    <w:rsid w:val="00544375"/>
    <w:rsid w:val="0054451F"/>
    <w:rsid w:val="0054477F"/>
    <w:rsid w:val="00544ABA"/>
    <w:rsid w:val="00544B0A"/>
    <w:rsid w:val="00544B28"/>
    <w:rsid w:val="00544F0F"/>
    <w:rsid w:val="005456A7"/>
    <w:rsid w:val="0054593A"/>
    <w:rsid w:val="00545CDD"/>
    <w:rsid w:val="005467FB"/>
    <w:rsid w:val="00546AE9"/>
    <w:rsid w:val="00546D91"/>
    <w:rsid w:val="00547567"/>
    <w:rsid w:val="00547989"/>
    <w:rsid w:val="00547B33"/>
    <w:rsid w:val="00547C61"/>
    <w:rsid w:val="005504C0"/>
    <w:rsid w:val="005505C5"/>
    <w:rsid w:val="005506E7"/>
    <w:rsid w:val="00550801"/>
    <w:rsid w:val="005509D0"/>
    <w:rsid w:val="005509FE"/>
    <w:rsid w:val="00550C61"/>
    <w:rsid w:val="00550D48"/>
    <w:rsid w:val="0055127F"/>
    <w:rsid w:val="00551320"/>
    <w:rsid w:val="00551818"/>
    <w:rsid w:val="005518A4"/>
    <w:rsid w:val="00552197"/>
    <w:rsid w:val="005521B4"/>
    <w:rsid w:val="005524E1"/>
    <w:rsid w:val="005526C8"/>
    <w:rsid w:val="00552768"/>
    <w:rsid w:val="00552935"/>
    <w:rsid w:val="00553002"/>
    <w:rsid w:val="00553127"/>
    <w:rsid w:val="005532D1"/>
    <w:rsid w:val="005537D5"/>
    <w:rsid w:val="005539CB"/>
    <w:rsid w:val="00553F14"/>
    <w:rsid w:val="00554407"/>
    <w:rsid w:val="00554552"/>
    <w:rsid w:val="005549F0"/>
    <w:rsid w:val="00554BE7"/>
    <w:rsid w:val="00554DDD"/>
    <w:rsid w:val="00555BD9"/>
    <w:rsid w:val="00555F25"/>
    <w:rsid w:val="00556329"/>
    <w:rsid w:val="00556993"/>
    <w:rsid w:val="00556A08"/>
    <w:rsid w:val="00556A9E"/>
    <w:rsid w:val="00556CCE"/>
    <w:rsid w:val="00556D68"/>
    <w:rsid w:val="00557173"/>
    <w:rsid w:val="00557256"/>
    <w:rsid w:val="00557370"/>
    <w:rsid w:val="005573A9"/>
    <w:rsid w:val="0055749D"/>
    <w:rsid w:val="005576A1"/>
    <w:rsid w:val="005577F6"/>
    <w:rsid w:val="00557A64"/>
    <w:rsid w:val="00560202"/>
    <w:rsid w:val="005605C0"/>
    <w:rsid w:val="00560BEE"/>
    <w:rsid w:val="00560D23"/>
    <w:rsid w:val="00560D5B"/>
    <w:rsid w:val="00561451"/>
    <w:rsid w:val="005615D8"/>
    <w:rsid w:val="00562130"/>
    <w:rsid w:val="00562155"/>
    <w:rsid w:val="005626D6"/>
    <w:rsid w:val="0056291C"/>
    <w:rsid w:val="00563305"/>
    <w:rsid w:val="005638D4"/>
    <w:rsid w:val="00563AB8"/>
    <w:rsid w:val="00563ECA"/>
    <w:rsid w:val="005640BC"/>
    <w:rsid w:val="00564679"/>
    <w:rsid w:val="00564847"/>
    <w:rsid w:val="005648C4"/>
    <w:rsid w:val="00564CE4"/>
    <w:rsid w:val="00565155"/>
    <w:rsid w:val="005656ED"/>
    <w:rsid w:val="00565BC8"/>
    <w:rsid w:val="00565D4A"/>
    <w:rsid w:val="005661B7"/>
    <w:rsid w:val="00566405"/>
    <w:rsid w:val="00566544"/>
    <w:rsid w:val="005665BC"/>
    <w:rsid w:val="00566608"/>
    <w:rsid w:val="00566C83"/>
    <w:rsid w:val="00566C85"/>
    <w:rsid w:val="00567091"/>
    <w:rsid w:val="00567961"/>
    <w:rsid w:val="00567E7F"/>
    <w:rsid w:val="00567E9D"/>
    <w:rsid w:val="00567EB3"/>
    <w:rsid w:val="00567EF4"/>
    <w:rsid w:val="00567F8E"/>
    <w:rsid w:val="005700FE"/>
    <w:rsid w:val="00570396"/>
    <w:rsid w:val="005705FC"/>
    <w:rsid w:val="00570766"/>
    <w:rsid w:val="00570E24"/>
    <w:rsid w:val="00570F4D"/>
    <w:rsid w:val="00570F56"/>
    <w:rsid w:val="00571414"/>
    <w:rsid w:val="005715C5"/>
    <w:rsid w:val="00571EDB"/>
    <w:rsid w:val="005724AA"/>
    <w:rsid w:val="00572732"/>
    <w:rsid w:val="00572760"/>
    <w:rsid w:val="00572D9F"/>
    <w:rsid w:val="0057350C"/>
    <w:rsid w:val="0057353F"/>
    <w:rsid w:val="005743DE"/>
    <w:rsid w:val="00574F3F"/>
    <w:rsid w:val="00574F52"/>
    <w:rsid w:val="005755AF"/>
    <w:rsid w:val="0057562C"/>
    <w:rsid w:val="005759E3"/>
    <w:rsid w:val="005759F6"/>
    <w:rsid w:val="00575E3E"/>
    <w:rsid w:val="0057612F"/>
    <w:rsid w:val="005765F5"/>
    <w:rsid w:val="00576D6C"/>
    <w:rsid w:val="0057761B"/>
    <w:rsid w:val="00577994"/>
    <w:rsid w:val="00577A2E"/>
    <w:rsid w:val="005801C8"/>
    <w:rsid w:val="0058034B"/>
    <w:rsid w:val="005806E7"/>
    <w:rsid w:val="00580774"/>
    <w:rsid w:val="00580873"/>
    <w:rsid w:val="00580AE1"/>
    <w:rsid w:val="00580D8A"/>
    <w:rsid w:val="00580E48"/>
    <w:rsid w:val="00580F0A"/>
    <w:rsid w:val="00581234"/>
    <w:rsid w:val="00581246"/>
    <w:rsid w:val="00581501"/>
    <w:rsid w:val="00581EE5"/>
    <w:rsid w:val="00582106"/>
    <w:rsid w:val="005823E5"/>
    <w:rsid w:val="00582BD2"/>
    <w:rsid w:val="00582C3A"/>
    <w:rsid w:val="00582C90"/>
    <w:rsid w:val="00582CBE"/>
    <w:rsid w:val="00582E1A"/>
    <w:rsid w:val="00582E96"/>
    <w:rsid w:val="00582F45"/>
    <w:rsid w:val="00582F63"/>
    <w:rsid w:val="00583147"/>
    <w:rsid w:val="00583307"/>
    <w:rsid w:val="00583A3D"/>
    <w:rsid w:val="00584416"/>
    <w:rsid w:val="00584B39"/>
    <w:rsid w:val="00584B54"/>
    <w:rsid w:val="00584BF6"/>
    <w:rsid w:val="00584FC4"/>
    <w:rsid w:val="00584FE8"/>
    <w:rsid w:val="00585028"/>
    <w:rsid w:val="00585357"/>
    <w:rsid w:val="005854D1"/>
    <w:rsid w:val="005859E0"/>
    <w:rsid w:val="00585D5D"/>
    <w:rsid w:val="00585F5B"/>
    <w:rsid w:val="0058620A"/>
    <w:rsid w:val="00586A44"/>
    <w:rsid w:val="00586BB3"/>
    <w:rsid w:val="00586CE8"/>
    <w:rsid w:val="0058725D"/>
    <w:rsid w:val="00587A04"/>
    <w:rsid w:val="00587ADE"/>
    <w:rsid w:val="00587FC0"/>
    <w:rsid w:val="005900CF"/>
    <w:rsid w:val="005906AD"/>
    <w:rsid w:val="00590DA6"/>
    <w:rsid w:val="00590FB3"/>
    <w:rsid w:val="00591C7D"/>
    <w:rsid w:val="00591E2F"/>
    <w:rsid w:val="00592684"/>
    <w:rsid w:val="00592851"/>
    <w:rsid w:val="00592B03"/>
    <w:rsid w:val="00593027"/>
    <w:rsid w:val="00593070"/>
    <w:rsid w:val="00593247"/>
    <w:rsid w:val="00593408"/>
    <w:rsid w:val="00593586"/>
    <w:rsid w:val="00593AB9"/>
    <w:rsid w:val="005942EA"/>
    <w:rsid w:val="005943F7"/>
    <w:rsid w:val="00594ABB"/>
    <w:rsid w:val="00594BAD"/>
    <w:rsid w:val="00594D1C"/>
    <w:rsid w:val="00594E36"/>
    <w:rsid w:val="00594E77"/>
    <w:rsid w:val="00594F0A"/>
    <w:rsid w:val="0059525E"/>
    <w:rsid w:val="00595887"/>
    <w:rsid w:val="00595E47"/>
    <w:rsid w:val="005961F7"/>
    <w:rsid w:val="00596657"/>
    <w:rsid w:val="005968B9"/>
    <w:rsid w:val="005969B2"/>
    <w:rsid w:val="00596B9C"/>
    <w:rsid w:val="00597623"/>
    <w:rsid w:val="00597A6A"/>
    <w:rsid w:val="00597AFD"/>
    <w:rsid w:val="00597D9F"/>
    <w:rsid w:val="005A031B"/>
    <w:rsid w:val="005A054D"/>
    <w:rsid w:val="005A0A46"/>
    <w:rsid w:val="005A0D97"/>
    <w:rsid w:val="005A0F32"/>
    <w:rsid w:val="005A10B9"/>
    <w:rsid w:val="005A11EA"/>
    <w:rsid w:val="005A1527"/>
    <w:rsid w:val="005A1683"/>
    <w:rsid w:val="005A269F"/>
    <w:rsid w:val="005A274C"/>
    <w:rsid w:val="005A305E"/>
    <w:rsid w:val="005A30BB"/>
    <w:rsid w:val="005A3172"/>
    <w:rsid w:val="005A3887"/>
    <w:rsid w:val="005A4414"/>
    <w:rsid w:val="005A48AB"/>
    <w:rsid w:val="005A5D4D"/>
    <w:rsid w:val="005A5F34"/>
    <w:rsid w:val="005A6043"/>
    <w:rsid w:val="005A691A"/>
    <w:rsid w:val="005A7268"/>
    <w:rsid w:val="005A76D0"/>
    <w:rsid w:val="005B0542"/>
    <w:rsid w:val="005B05D5"/>
    <w:rsid w:val="005B0805"/>
    <w:rsid w:val="005B1390"/>
    <w:rsid w:val="005B172E"/>
    <w:rsid w:val="005B1D67"/>
    <w:rsid w:val="005B1E17"/>
    <w:rsid w:val="005B1E4F"/>
    <w:rsid w:val="005B2225"/>
    <w:rsid w:val="005B23EC"/>
    <w:rsid w:val="005B2799"/>
    <w:rsid w:val="005B28C2"/>
    <w:rsid w:val="005B29FC"/>
    <w:rsid w:val="005B2B77"/>
    <w:rsid w:val="005B2CB1"/>
    <w:rsid w:val="005B333E"/>
    <w:rsid w:val="005B3476"/>
    <w:rsid w:val="005B37F2"/>
    <w:rsid w:val="005B3D4A"/>
    <w:rsid w:val="005B3E29"/>
    <w:rsid w:val="005B4127"/>
    <w:rsid w:val="005B4290"/>
    <w:rsid w:val="005B446E"/>
    <w:rsid w:val="005B4D87"/>
    <w:rsid w:val="005B50EE"/>
    <w:rsid w:val="005B55D2"/>
    <w:rsid w:val="005B570B"/>
    <w:rsid w:val="005B5790"/>
    <w:rsid w:val="005B598D"/>
    <w:rsid w:val="005B5CF0"/>
    <w:rsid w:val="005B69BE"/>
    <w:rsid w:val="005B6BAA"/>
    <w:rsid w:val="005B6E0D"/>
    <w:rsid w:val="005B6FE4"/>
    <w:rsid w:val="005B765F"/>
    <w:rsid w:val="005B7AB1"/>
    <w:rsid w:val="005B7DD1"/>
    <w:rsid w:val="005C00A0"/>
    <w:rsid w:val="005C044E"/>
    <w:rsid w:val="005C0B4D"/>
    <w:rsid w:val="005C1851"/>
    <w:rsid w:val="005C18A6"/>
    <w:rsid w:val="005C1DA5"/>
    <w:rsid w:val="005C2124"/>
    <w:rsid w:val="005C2273"/>
    <w:rsid w:val="005C28FA"/>
    <w:rsid w:val="005C37A3"/>
    <w:rsid w:val="005C3911"/>
    <w:rsid w:val="005C39FB"/>
    <w:rsid w:val="005C3BB3"/>
    <w:rsid w:val="005C40F4"/>
    <w:rsid w:val="005C41F6"/>
    <w:rsid w:val="005C43BE"/>
    <w:rsid w:val="005C44F3"/>
    <w:rsid w:val="005C4703"/>
    <w:rsid w:val="005C47BC"/>
    <w:rsid w:val="005C4B38"/>
    <w:rsid w:val="005C4CBD"/>
    <w:rsid w:val="005C5099"/>
    <w:rsid w:val="005C596B"/>
    <w:rsid w:val="005C5A93"/>
    <w:rsid w:val="005C5D49"/>
    <w:rsid w:val="005C5FA2"/>
    <w:rsid w:val="005C631C"/>
    <w:rsid w:val="005C690D"/>
    <w:rsid w:val="005C6C10"/>
    <w:rsid w:val="005C6DE9"/>
    <w:rsid w:val="005C712D"/>
    <w:rsid w:val="005C78EE"/>
    <w:rsid w:val="005C78FD"/>
    <w:rsid w:val="005C7C23"/>
    <w:rsid w:val="005C7C75"/>
    <w:rsid w:val="005D022A"/>
    <w:rsid w:val="005D073C"/>
    <w:rsid w:val="005D074B"/>
    <w:rsid w:val="005D0DD6"/>
    <w:rsid w:val="005D0E4F"/>
    <w:rsid w:val="005D1102"/>
    <w:rsid w:val="005D1329"/>
    <w:rsid w:val="005D1B27"/>
    <w:rsid w:val="005D1BD7"/>
    <w:rsid w:val="005D1E32"/>
    <w:rsid w:val="005D206B"/>
    <w:rsid w:val="005D2166"/>
    <w:rsid w:val="005D22B7"/>
    <w:rsid w:val="005D244B"/>
    <w:rsid w:val="005D29DB"/>
    <w:rsid w:val="005D2A96"/>
    <w:rsid w:val="005D2BDE"/>
    <w:rsid w:val="005D2C74"/>
    <w:rsid w:val="005D2F69"/>
    <w:rsid w:val="005D3705"/>
    <w:rsid w:val="005D39F7"/>
    <w:rsid w:val="005D3BB3"/>
    <w:rsid w:val="005D3D76"/>
    <w:rsid w:val="005D4578"/>
    <w:rsid w:val="005D49AA"/>
    <w:rsid w:val="005D4EBD"/>
    <w:rsid w:val="005D4EFA"/>
    <w:rsid w:val="005D54BE"/>
    <w:rsid w:val="005D55BA"/>
    <w:rsid w:val="005D5ADB"/>
    <w:rsid w:val="005D60EB"/>
    <w:rsid w:val="005D6244"/>
    <w:rsid w:val="005D648A"/>
    <w:rsid w:val="005D698A"/>
    <w:rsid w:val="005D6AA4"/>
    <w:rsid w:val="005D6EF6"/>
    <w:rsid w:val="005D751D"/>
    <w:rsid w:val="005D7B4B"/>
    <w:rsid w:val="005D7BBA"/>
    <w:rsid w:val="005D7E0D"/>
    <w:rsid w:val="005E0727"/>
    <w:rsid w:val="005E098A"/>
    <w:rsid w:val="005E1EE8"/>
    <w:rsid w:val="005E1FE7"/>
    <w:rsid w:val="005E234A"/>
    <w:rsid w:val="005E24BC"/>
    <w:rsid w:val="005E2E4F"/>
    <w:rsid w:val="005E2EDC"/>
    <w:rsid w:val="005E3119"/>
    <w:rsid w:val="005E3210"/>
    <w:rsid w:val="005E322E"/>
    <w:rsid w:val="005E3581"/>
    <w:rsid w:val="005E35CC"/>
    <w:rsid w:val="005E371E"/>
    <w:rsid w:val="005E38D7"/>
    <w:rsid w:val="005E4822"/>
    <w:rsid w:val="005E50A3"/>
    <w:rsid w:val="005E53F9"/>
    <w:rsid w:val="005E58B3"/>
    <w:rsid w:val="005E5BD2"/>
    <w:rsid w:val="005E5F72"/>
    <w:rsid w:val="005E64C5"/>
    <w:rsid w:val="005E6D2A"/>
    <w:rsid w:val="005E7109"/>
    <w:rsid w:val="005E7260"/>
    <w:rsid w:val="005E775D"/>
    <w:rsid w:val="005E7812"/>
    <w:rsid w:val="005E7AEC"/>
    <w:rsid w:val="005F0057"/>
    <w:rsid w:val="005F0A43"/>
    <w:rsid w:val="005F0E28"/>
    <w:rsid w:val="005F0F82"/>
    <w:rsid w:val="005F15CE"/>
    <w:rsid w:val="005F1617"/>
    <w:rsid w:val="005F2362"/>
    <w:rsid w:val="005F2710"/>
    <w:rsid w:val="005F27BF"/>
    <w:rsid w:val="005F27FE"/>
    <w:rsid w:val="005F2C06"/>
    <w:rsid w:val="005F2D59"/>
    <w:rsid w:val="005F2DDE"/>
    <w:rsid w:val="005F2F2B"/>
    <w:rsid w:val="005F34C1"/>
    <w:rsid w:val="005F35A2"/>
    <w:rsid w:val="005F37E0"/>
    <w:rsid w:val="005F3EE0"/>
    <w:rsid w:val="005F4171"/>
    <w:rsid w:val="005F46B1"/>
    <w:rsid w:val="005F46D6"/>
    <w:rsid w:val="005F487D"/>
    <w:rsid w:val="005F4DD6"/>
    <w:rsid w:val="005F50D8"/>
    <w:rsid w:val="005F53A1"/>
    <w:rsid w:val="005F5453"/>
    <w:rsid w:val="005F5495"/>
    <w:rsid w:val="005F60E8"/>
    <w:rsid w:val="005F6311"/>
    <w:rsid w:val="005F6567"/>
    <w:rsid w:val="005F6571"/>
    <w:rsid w:val="005F677F"/>
    <w:rsid w:val="005F6B77"/>
    <w:rsid w:val="005F6BFC"/>
    <w:rsid w:val="005F6DD3"/>
    <w:rsid w:val="005F742D"/>
    <w:rsid w:val="005F7487"/>
    <w:rsid w:val="005F7A5A"/>
    <w:rsid w:val="005F7E1D"/>
    <w:rsid w:val="005F7FA4"/>
    <w:rsid w:val="006002C7"/>
    <w:rsid w:val="00600BC2"/>
    <w:rsid w:val="00600F95"/>
    <w:rsid w:val="00601839"/>
    <w:rsid w:val="0060240D"/>
    <w:rsid w:val="00602521"/>
    <w:rsid w:val="00602759"/>
    <w:rsid w:val="0060277A"/>
    <w:rsid w:val="00602B68"/>
    <w:rsid w:val="00602B7C"/>
    <w:rsid w:val="00602D15"/>
    <w:rsid w:val="00603312"/>
    <w:rsid w:val="00603B06"/>
    <w:rsid w:val="00603D52"/>
    <w:rsid w:val="00603D6D"/>
    <w:rsid w:val="00604597"/>
    <w:rsid w:val="0060466B"/>
    <w:rsid w:val="00604DC7"/>
    <w:rsid w:val="00604E24"/>
    <w:rsid w:val="00604E47"/>
    <w:rsid w:val="00604E89"/>
    <w:rsid w:val="00605441"/>
    <w:rsid w:val="00605C7E"/>
    <w:rsid w:val="00606110"/>
    <w:rsid w:val="00606970"/>
    <w:rsid w:val="006069E1"/>
    <w:rsid w:val="00606A20"/>
    <w:rsid w:val="00607074"/>
    <w:rsid w:val="006070B2"/>
    <w:rsid w:val="006072C6"/>
    <w:rsid w:val="00607A2E"/>
    <w:rsid w:val="006101B7"/>
    <w:rsid w:val="006109A9"/>
    <w:rsid w:val="00610BD8"/>
    <w:rsid w:val="006111D3"/>
    <w:rsid w:val="00611F50"/>
    <w:rsid w:val="0061294D"/>
    <w:rsid w:val="00612979"/>
    <w:rsid w:val="00612CDF"/>
    <w:rsid w:val="006130F7"/>
    <w:rsid w:val="0061329F"/>
    <w:rsid w:val="00613301"/>
    <w:rsid w:val="00613AF8"/>
    <w:rsid w:val="00613D8E"/>
    <w:rsid w:val="006142E0"/>
    <w:rsid w:val="00614343"/>
    <w:rsid w:val="00614BDA"/>
    <w:rsid w:val="00614DD4"/>
    <w:rsid w:val="00615957"/>
    <w:rsid w:val="00616112"/>
    <w:rsid w:val="00616939"/>
    <w:rsid w:val="006169CA"/>
    <w:rsid w:val="00616A46"/>
    <w:rsid w:val="006171C2"/>
    <w:rsid w:val="00617401"/>
    <w:rsid w:val="00617438"/>
    <w:rsid w:val="00617467"/>
    <w:rsid w:val="00617507"/>
    <w:rsid w:val="00617F7C"/>
    <w:rsid w:val="00617FB2"/>
    <w:rsid w:val="006205CA"/>
    <w:rsid w:val="00620E31"/>
    <w:rsid w:val="00621014"/>
    <w:rsid w:val="006218D4"/>
    <w:rsid w:val="006219F4"/>
    <w:rsid w:val="00621F53"/>
    <w:rsid w:val="0062276B"/>
    <w:rsid w:val="00622AE4"/>
    <w:rsid w:val="00622B98"/>
    <w:rsid w:val="00622E2A"/>
    <w:rsid w:val="00622FC3"/>
    <w:rsid w:val="00623089"/>
    <w:rsid w:val="0062308E"/>
    <w:rsid w:val="006234C4"/>
    <w:rsid w:val="00623CD9"/>
    <w:rsid w:val="00623E26"/>
    <w:rsid w:val="0062444D"/>
    <w:rsid w:val="00624472"/>
    <w:rsid w:val="006244BC"/>
    <w:rsid w:val="006244C9"/>
    <w:rsid w:val="006245F6"/>
    <w:rsid w:val="0062475D"/>
    <w:rsid w:val="00624898"/>
    <w:rsid w:val="0062495F"/>
    <w:rsid w:val="00624AD5"/>
    <w:rsid w:val="00624D7E"/>
    <w:rsid w:val="0062552A"/>
    <w:rsid w:val="00625686"/>
    <w:rsid w:val="00625872"/>
    <w:rsid w:val="0062660B"/>
    <w:rsid w:val="006269AB"/>
    <w:rsid w:val="00626AD1"/>
    <w:rsid w:val="00626E45"/>
    <w:rsid w:val="00626EFA"/>
    <w:rsid w:val="00627597"/>
    <w:rsid w:val="00627C08"/>
    <w:rsid w:val="00627FC1"/>
    <w:rsid w:val="006304BC"/>
    <w:rsid w:val="0063078B"/>
    <w:rsid w:val="006308C1"/>
    <w:rsid w:val="00630C72"/>
    <w:rsid w:val="00630DCE"/>
    <w:rsid w:val="006311A7"/>
    <w:rsid w:val="0063120A"/>
    <w:rsid w:val="0063150B"/>
    <w:rsid w:val="00631585"/>
    <w:rsid w:val="006316D9"/>
    <w:rsid w:val="00631B29"/>
    <w:rsid w:val="00631C29"/>
    <w:rsid w:val="006322F8"/>
    <w:rsid w:val="00632874"/>
    <w:rsid w:val="006329E0"/>
    <w:rsid w:val="00632F8E"/>
    <w:rsid w:val="006333E5"/>
    <w:rsid w:val="006339C7"/>
    <w:rsid w:val="00633B15"/>
    <w:rsid w:val="00634267"/>
    <w:rsid w:val="00634397"/>
    <w:rsid w:val="00634600"/>
    <w:rsid w:val="0063494F"/>
    <w:rsid w:val="00634ACF"/>
    <w:rsid w:val="00635035"/>
    <w:rsid w:val="006350B8"/>
    <w:rsid w:val="00635708"/>
    <w:rsid w:val="0063580D"/>
    <w:rsid w:val="00635CAE"/>
    <w:rsid w:val="00635D9B"/>
    <w:rsid w:val="006366C7"/>
    <w:rsid w:val="00637240"/>
    <w:rsid w:val="00637438"/>
    <w:rsid w:val="0063757E"/>
    <w:rsid w:val="0063774E"/>
    <w:rsid w:val="0063789F"/>
    <w:rsid w:val="00640133"/>
    <w:rsid w:val="00640368"/>
    <w:rsid w:val="0064051B"/>
    <w:rsid w:val="00640F14"/>
    <w:rsid w:val="00642147"/>
    <w:rsid w:val="00642241"/>
    <w:rsid w:val="00643660"/>
    <w:rsid w:val="0064382C"/>
    <w:rsid w:val="006442F4"/>
    <w:rsid w:val="0064432E"/>
    <w:rsid w:val="00644867"/>
    <w:rsid w:val="00644C22"/>
    <w:rsid w:val="00644FCB"/>
    <w:rsid w:val="006452D1"/>
    <w:rsid w:val="006452EB"/>
    <w:rsid w:val="00645DC2"/>
    <w:rsid w:val="00645E3A"/>
    <w:rsid w:val="00646188"/>
    <w:rsid w:val="006462BF"/>
    <w:rsid w:val="0064632B"/>
    <w:rsid w:val="0064651B"/>
    <w:rsid w:val="00646ABA"/>
    <w:rsid w:val="00646AE1"/>
    <w:rsid w:val="00646DEB"/>
    <w:rsid w:val="006474C6"/>
    <w:rsid w:val="00647C46"/>
    <w:rsid w:val="00647F75"/>
    <w:rsid w:val="00647F81"/>
    <w:rsid w:val="00650139"/>
    <w:rsid w:val="00650297"/>
    <w:rsid w:val="00650659"/>
    <w:rsid w:val="0065078D"/>
    <w:rsid w:val="006508CD"/>
    <w:rsid w:val="0065112A"/>
    <w:rsid w:val="00651921"/>
    <w:rsid w:val="00651BEC"/>
    <w:rsid w:val="00651CE6"/>
    <w:rsid w:val="00652003"/>
    <w:rsid w:val="006520E1"/>
    <w:rsid w:val="006525BE"/>
    <w:rsid w:val="00652756"/>
    <w:rsid w:val="00652A51"/>
    <w:rsid w:val="00652AD8"/>
    <w:rsid w:val="00652B79"/>
    <w:rsid w:val="006533C3"/>
    <w:rsid w:val="00653EF1"/>
    <w:rsid w:val="00653F7E"/>
    <w:rsid w:val="00654068"/>
    <w:rsid w:val="00654B38"/>
    <w:rsid w:val="00654B83"/>
    <w:rsid w:val="00654BF5"/>
    <w:rsid w:val="00655061"/>
    <w:rsid w:val="0065506D"/>
    <w:rsid w:val="0065510C"/>
    <w:rsid w:val="006552D9"/>
    <w:rsid w:val="00655B49"/>
    <w:rsid w:val="00655B63"/>
    <w:rsid w:val="00655BBB"/>
    <w:rsid w:val="0065657E"/>
    <w:rsid w:val="00656A1F"/>
    <w:rsid w:val="006571F6"/>
    <w:rsid w:val="006578E7"/>
    <w:rsid w:val="00657909"/>
    <w:rsid w:val="00657AFB"/>
    <w:rsid w:val="00657C2D"/>
    <w:rsid w:val="00657DB2"/>
    <w:rsid w:val="00657F92"/>
    <w:rsid w:val="00660189"/>
    <w:rsid w:val="006603DA"/>
    <w:rsid w:val="00660538"/>
    <w:rsid w:val="006607F7"/>
    <w:rsid w:val="00660D52"/>
    <w:rsid w:val="00660E24"/>
    <w:rsid w:val="00661406"/>
    <w:rsid w:val="0066177B"/>
    <w:rsid w:val="00661822"/>
    <w:rsid w:val="006618CC"/>
    <w:rsid w:val="00662111"/>
    <w:rsid w:val="00662118"/>
    <w:rsid w:val="00662662"/>
    <w:rsid w:val="00662764"/>
    <w:rsid w:val="00663293"/>
    <w:rsid w:val="006638AD"/>
    <w:rsid w:val="00663C64"/>
    <w:rsid w:val="00664027"/>
    <w:rsid w:val="006641CB"/>
    <w:rsid w:val="006644B9"/>
    <w:rsid w:val="00664F75"/>
    <w:rsid w:val="00664FB0"/>
    <w:rsid w:val="00665E48"/>
    <w:rsid w:val="006665CC"/>
    <w:rsid w:val="0066732C"/>
    <w:rsid w:val="006679E7"/>
    <w:rsid w:val="006679F5"/>
    <w:rsid w:val="00667B77"/>
    <w:rsid w:val="00667BEA"/>
    <w:rsid w:val="00667D2C"/>
    <w:rsid w:val="00667F94"/>
    <w:rsid w:val="00670D02"/>
    <w:rsid w:val="006716DA"/>
    <w:rsid w:val="006717E9"/>
    <w:rsid w:val="00671803"/>
    <w:rsid w:val="00671A55"/>
    <w:rsid w:val="00671AC6"/>
    <w:rsid w:val="006726AE"/>
    <w:rsid w:val="006728ED"/>
    <w:rsid w:val="00672DAF"/>
    <w:rsid w:val="006732B1"/>
    <w:rsid w:val="00673DAB"/>
    <w:rsid w:val="0067446F"/>
    <w:rsid w:val="006746A4"/>
    <w:rsid w:val="006752FA"/>
    <w:rsid w:val="00675558"/>
    <w:rsid w:val="00675611"/>
    <w:rsid w:val="00675913"/>
    <w:rsid w:val="006759DE"/>
    <w:rsid w:val="00675A60"/>
    <w:rsid w:val="00675C11"/>
    <w:rsid w:val="00676206"/>
    <w:rsid w:val="0067646E"/>
    <w:rsid w:val="0067697E"/>
    <w:rsid w:val="00676A1E"/>
    <w:rsid w:val="00676FBE"/>
    <w:rsid w:val="00677443"/>
    <w:rsid w:val="00677501"/>
    <w:rsid w:val="0067750D"/>
    <w:rsid w:val="0067769A"/>
    <w:rsid w:val="00677C04"/>
    <w:rsid w:val="00680221"/>
    <w:rsid w:val="00680261"/>
    <w:rsid w:val="0068035B"/>
    <w:rsid w:val="00680392"/>
    <w:rsid w:val="00680437"/>
    <w:rsid w:val="00680576"/>
    <w:rsid w:val="006806A3"/>
    <w:rsid w:val="006806A6"/>
    <w:rsid w:val="00680815"/>
    <w:rsid w:val="00680C68"/>
    <w:rsid w:val="00681211"/>
    <w:rsid w:val="00681690"/>
    <w:rsid w:val="006817AE"/>
    <w:rsid w:val="00681B36"/>
    <w:rsid w:val="00682765"/>
    <w:rsid w:val="00682A50"/>
    <w:rsid w:val="00682DDE"/>
    <w:rsid w:val="00682E14"/>
    <w:rsid w:val="00682E4B"/>
    <w:rsid w:val="00683109"/>
    <w:rsid w:val="00683711"/>
    <w:rsid w:val="006838C5"/>
    <w:rsid w:val="006839D0"/>
    <w:rsid w:val="00683A8A"/>
    <w:rsid w:val="00683AA3"/>
    <w:rsid w:val="00683FEE"/>
    <w:rsid w:val="006840CE"/>
    <w:rsid w:val="006842E4"/>
    <w:rsid w:val="0068436C"/>
    <w:rsid w:val="0068545E"/>
    <w:rsid w:val="00685A07"/>
    <w:rsid w:val="00685FD4"/>
    <w:rsid w:val="0068656B"/>
    <w:rsid w:val="00686612"/>
    <w:rsid w:val="0068661E"/>
    <w:rsid w:val="00686773"/>
    <w:rsid w:val="00686B55"/>
    <w:rsid w:val="00687F19"/>
    <w:rsid w:val="00687F6A"/>
    <w:rsid w:val="00690437"/>
    <w:rsid w:val="00690561"/>
    <w:rsid w:val="00690A49"/>
    <w:rsid w:val="00690BB6"/>
    <w:rsid w:val="00690E49"/>
    <w:rsid w:val="0069106C"/>
    <w:rsid w:val="0069138B"/>
    <w:rsid w:val="00691461"/>
    <w:rsid w:val="0069154E"/>
    <w:rsid w:val="00691655"/>
    <w:rsid w:val="00691B30"/>
    <w:rsid w:val="00692A62"/>
    <w:rsid w:val="00692F8F"/>
    <w:rsid w:val="006934A2"/>
    <w:rsid w:val="00693E1F"/>
    <w:rsid w:val="00693ECB"/>
    <w:rsid w:val="00694064"/>
    <w:rsid w:val="00694071"/>
    <w:rsid w:val="00694107"/>
    <w:rsid w:val="006943EB"/>
    <w:rsid w:val="0069449C"/>
    <w:rsid w:val="006945BD"/>
    <w:rsid w:val="00694797"/>
    <w:rsid w:val="00694907"/>
    <w:rsid w:val="00694EFB"/>
    <w:rsid w:val="006950B6"/>
    <w:rsid w:val="00695887"/>
    <w:rsid w:val="00695C18"/>
    <w:rsid w:val="0069632F"/>
    <w:rsid w:val="00696794"/>
    <w:rsid w:val="0069702A"/>
    <w:rsid w:val="00697733"/>
    <w:rsid w:val="006A1511"/>
    <w:rsid w:val="006A16BE"/>
    <w:rsid w:val="006A2074"/>
    <w:rsid w:val="006A20D1"/>
    <w:rsid w:val="006A2325"/>
    <w:rsid w:val="006A254E"/>
    <w:rsid w:val="006A25E3"/>
    <w:rsid w:val="006A28CC"/>
    <w:rsid w:val="006A2C30"/>
    <w:rsid w:val="006A2D98"/>
    <w:rsid w:val="006A2DB3"/>
    <w:rsid w:val="006A301C"/>
    <w:rsid w:val="006A3D7A"/>
    <w:rsid w:val="006A3E2B"/>
    <w:rsid w:val="006A4C2F"/>
    <w:rsid w:val="006A4D74"/>
    <w:rsid w:val="006A4EDF"/>
    <w:rsid w:val="006A5BE8"/>
    <w:rsid w:val="006A6E17"/>
    <w:rsid w:val="006A72DF"/>
    <w:rsid w:val="006A7482"/>
    <w:rsid w:val="006A75C4"/>
    <w:rsid w:val="006A76C1"/>
    <w:rsid w:val="006B0819"/>
    <w:rsid w:val="006B0C0E"/>
    <w:rsid w:val="006B120D"/>
    <w:rsid w:val="006B14EB"/>
    <w:rsid w:val="006B1624"/>
    <w:rsid w:val="006B17E7"/>
    <w:rsid w:val="006B19E8"/>
    <w:rsid w:val="006B1A8A"/>
    <w:rsid w:val="006B1BBD"/>
    <w:rsid w:val="006B1C50"/>
    <w:rsid w:val="006B1C68"/>
    <w:rsid w:val="006B1FD5"/>
    <w:rsid w:val="006B2582"/>
    <w:rsid w:val="006B25A1"/>
    <w:rsid w:val="006B2D5D"/>
    <w:rsid w:val="006B2EE1"/>
    <w:rsid w:val="006B30FD"/>
    <w:rsid w:val="006B3356"/>
    <w:rsid w:val="006B37FB"/>
    <w:rsid w:val="006B4592"/>
    <w:rsid w:val="006B5221"/>
    <w:rsid w:val="006B555A"/>
    <w:rsid w:val="006B595D"/>
    <w:rsid w:val="006B5969"/>
    <w:rsid w:val="006B5DA8"/>
    <w:rsid w:val="006B600A"/>
    <w:rsid w:val="006B6635"/>
    <w:rsid w:val="006B6792"/>
    <w:rsid w:val="006B6C08"/>
    <w:rsid w:val="006B73C5"/>
    <w:rsid w:val="006B7D22"/>
    <w:rsid w:val="006B7D2C"/>
    <w:rsid w:val="006C063C"/>
    <w:rsid w:val="006C07F1"/>
    <w:rsid w:val="006C081D"/>
    <w:rsid w:val="006C0A9F"/>
    <w:rsid w:val="006C0E09"/>
    <w:rsid w:val="006C1019"/>
    <w:rsid w:val="006C14F0"/>
    <w:rsid w:val="006C1FB7"/>
    <w:rsid w:val="006C22BB"/>
    <w:rsid w:val="006C23A7"/>
    <w:rsid w:val="006C25C8"/>
    <w:rsid w:val="006C26D8"/>
    <w:rsid w:val="006C2BB5"/>
    <w:rsid w:val="006C2BEE"/>
    <w:rsid w:val="006C38F5"/>
    <w:rsid w:val="006C3AD8"/>
    <w:rsid w:val="006C3B76"/>
    <w:rsid w:val="006C4057"/>
    <w:rsid w:val="006C4163"/>
    <w:rsid w:val="006C4516"/>
    <w:rsid w:val="006C455E"/>
    <w:rsid w:val="006C4567"/>
    <w:rsid w:val="006C4EA2"/>
    <w:rsid w:val="006C57CC"/>
    <w:rsid w:val="006C5958"/>
    <w:rsid w:val="006C5B4F"/>
    <w:rsid w:val="006C5BF4"/>
    <w:rsid w:val="006C612B"/>
    <w:rsid w:val="006C643C"/>
    <w:rsid w:val="006C64A3"/>
    <w:rsid w:val="006C69C2"/>
    <w:rsid w:val="006C6D04"/>
    <w:rsid w:val="006C6E3A"/>
    <w:rsid w:val="006C6F30"/>
    <w:rsid w:val="006C6FD7"/>
    <w:rsid w:val="006C73D4"/>
    <w:rsid w:val="006C7885"/>
    <w:rsid w:val="006D00DB"/>
    <w:rsid w:val="006D0361"/>
    <w:rsid w:val="006D10A4"/>
    <w:rsid w:val="006D16B0"/>
    <w:rsid w:val="006D1993"/>
    <w:rsid w:val="006D2130"/>
    <w:rsid w:val="006D2182"/>
    <w:rsid w:val="006D2444"/>
    <w:rsid w:val="006D254B"/>
    <w:rsid w:val="006D289B"/>
    <w:rsid w:val="006D2D9E"/>
    <w:rsid w:val="006D31C7"/>
    <w:rsid w:val="006D3333"/>
    <w:rsid w:val="006D3BE1"/>
    <w:rsid w:val="006D3C7E"/>
    <w:rsid w:val="006D3EBC"/>
    <w:rsid w:val="006D3F56"/>
    <w:rsid w:val="006D43F2"/>
    <w:rsid w:val="006D47A8"/>
    <w:rsid w:val="006D4819"/>
    <w:rsid w:val="006D48FC"/>
    <w:rsid w:val="006D4F01"/>
    <w:rsid w:val="006D5716"/>
    <w:rsid w:val="006D5E36"/>
    <w:rsid w:val="006D60A5"/>
    <w:rsid w:val="006D617C"/>
    <w:rsid w:val="006D61A4"/>
    <w:rsid w:val="006D62BC"/>
    <w:rsid w:val="006D6450"/>
    <w:rsid w:val="006D6548"/>
    <w:rsid w:val="006D6939"/>
    <w:rsid w:val="006D6CCD"/>
    <w:rsid w:val="006D741A"/>
    <w:rsid w:val="006D7731"/>
    <w:rsid w:val="006D7EB0"/>
    <w:rsid w:val="006D7EEB"/>
    <w:rsid w:val="006E0138"/>
    <w:rsid w:val="006E02DE"/>
    <w:rsid w:val="006E082A"/>
    <w:rsid w:val="006E0980"/>
    <w:rsid w:val="006E0BB0"/>
    <w:rsid w:val="006E0FC8"/>
    <w:rsid w:val="006E12A3"/>
    <w:rsid w:val="006E12C3"/>
    <w:rsid w:val="006E192C"/>
    <w:rsid w:val="006E1BD5"/>
    <w:rsid w:val="006E1F21"/>
    <w:rsid w:val="006E2081"/>
    <w:rsid w:val="006E2441"/>
    <w:rsid w:val="006E2529"/>
    <w:rsid w:val="006E2E82"/>
    <w:rsid w:val="006E309C"/>
    <w:rsid w:val="006E345A"/>
    <w:rsid w:val="006E34A5"/>
    <w:rsid w:val="006E3561"/>
    <w:rsid w:val="006E359F"/>
    <w:rsid w:val="006E374D"/>
    <w:rsid w:val="006E389A"/>
    <w:rsid w:val="006E3DC0"/>
    <w:rsid w:val="006E4199"/>
    <w:rsid w:val="006E42D9"/>
    <w:rsid w:val="006E43F3"/>
    <w:rsid w:val="006E45F3"/>
    <w:rsid w:val="006E4A2F"/>
    <w:rsid w:val="006E4E06"/>
    <w:rsid w:val="006E4ECD"/>
    <w:rsid w:val="006E4ED4"/>
    <w:rsid w:val="006E5335"/>
    <w:rsid w:val="006E5836"/>
    <w:rsid w:val="006E5A47"/>
    <w:rsid w:val="006E5CEE"/>
    <w:rsid w:val="006E5E19"/>
    <w:rsid w:val="006E5EF8"/>
    <w:rsid w:val="006E61C3"/>
    <w:rsid w:val="006E6775"/>
    <w:rsid w:val="006E76DD"/>
    <w:rsid w:val="006E7856"/>
    <w:rsid w:val="006E799D"/>
    <w:rsid w:val="006E7B0A"/>
    <w:rsid w:val="006E7F65"/>
    <w:rsid w:val="006F0593"/>
    <w:rsid w:val="006F098D"/>
    <w:rsid w:val="006F0A7A"/>
    <w:rsid w:val="006F1064"/>
    <w:rsid w:val="006F1AB0"/>
    <w:rsid w:val="006F1EB7"/>
    <w:rsid w:val="006F22AC"/>
    <w:rsid w:val="006F22EA"/>
    <w:rsid w:val="006F335F"/>
    <w:rsid w:val="006F337B"/>
    <w:rsid w:val="006F44BD"/>
    <w:rsid w:val="006F4D99"/>
    <w:rsid w:val="006F51C2"/>
    <w:rsid w:val="006F52E5"/>
    <w:rsid w:val="006F5706"/>
    <w:rsid w:val="006F6066"/>
    <w:rsid w:val="006F64AA"/>
    <w:rsid w:val="006F6850"/>
    <w:rsid w:val="006F68A0"/>
    <w:rsid w:val="006F707E"/>
    <w:rsid w:val="006F798F"/>
    <w:rsid w:val="006F7E12"/>
    <w:rsid w:val="007001C1"/>
    <w:rsid w:val="007001DC"/>
    <w:rsid w:val="007008D3"/>
    <w:rsid w:val="007009A7"/>
    <w:rsid w:val="00700D20"/>
    <w:rsid w:val="0070143E"/>
    <w:rsid w:val="00701DDD"/>
    <w:rsid w:val="0070215B"/>
    <w:rsid w:val="00702285"/>
    <w:rsid w:val="007025CB"/>
    <w:rsid w:val="00702E2B"/>
    <w:rsid w:val="007034AA"/>
    <w:rsid w:val="00703524"/>
    <w:rsid w:val="00703987"/>
    <w:rsid w:val="00703A5D"/>
    <w:rsid w:val="00703C9D"/>
    <w:rsid w:val="007046CE"/>
    <w:rsid w:val="0070490C"/>
    <w:rsid w:val="0070523B"/>
    <w:rsid w:val="0070526A"/>
    <w:rsid w:val="00705C38"/>
    <w:rsid w:val="00705D74"/>
    <w:rsid w:val="00705F05"/>
    <w:rsid w:val="00705F9C"/>
    <w:rsid w:val="00706227"/>
    <w:rsid w:val="00706465"/>
    <w:rsid w:val="0070695A"/>
    <w:rsid w:val="00706B9F"/>
    <w:rsid w:val="00706E69"/>
    <w:rsid w:val="007073E2"/>
    <w:rsid w:val="007074C8"/>
    <w:rsid w:val="007074DA"/>
    <w:rsid w:val="0070782D"/>
    <w:rsid w:val="00707B15"/>
    <w:rsid w:val="00707F12"/>
    <w:rsid w:val="00710488"/>
    <w:rsid w:val="007104CA"/>
    <w:rsid w:val="00710980"/>
    <w:rsid w:val="007109C2"/>
    <w:rsid w:val="00710BA6"/>
    <w:rsid w:val="00710FC2"/>
    <w:rsid w:val="00711340"/>
    <w:rsid w:val="00711652"/>
    <w:rsid w:val="007119A6"/>
    <w:rsid w:val="00712182"/>
    <w:rsid w:val="00712201"/>
    <w:rsid w:val="00712552"/>
    <w:rsid w:val="00712A50"/>
    <w:rsid w:val="00712C42"/>
    <w:rsid w:val="00713111"/>
    <w:rsid w:val="00713437"/>
    <w:rsid w:val="007134A3"/>
    <w:rsid w:val="00713596"/>
    <w:rsid w:val="00713924"/>
    <w:rsid w:val="00713A8A"/>
    <w:rsid w:val="00713C0D"/>
    <w:rsid w:val="00713DE4"/>
    <w:rsid w:val="00713E4D"/>
    <w:rsid w:val="00714123"/>
    <w:rsid w:val="00714185"/>
    <w:rsid w:val="007141FE"/>
    <w:rsid w:val="007148B5"/>
    <w:rsid w:val="00714C47"/>
    <w:rsid w:val="00714EFD"/>
    <w:rsid w:val="007156F8"/>
    <w:rsid w:val="00715B0D"/>
    <w:rsid w:val="00715DB1"/>
    <w:rsid w:val="00715E5B"/>
    <w:rsid w:val="00716354"/>
    <w:rsid w:val="00716462"/>
    <w:rsid w:val="00716591"/>
    <w:rsid w:val="00716A3D"/>
    <w:rsid w:val="00716F46"/>
    <w:rsid w:val="007174A7"/>
    <w:rsid w:val="00717883"/>
    <w:rsid w:val="0072008E"/>
    <w:rsid w:val="00720FE4"/>
    <w:rsid w:val="00721084"/>
    <w:rsid w:val="007211B7"/>
    <w:rsid w:val="00721262"/>
    <w:rsid w:val="00721444"/>
    <w:rsid w:val="00721D9B"/>
    <w:rsid w:val="00722121"/>
    <w:rsid w:val="007224B9"/>
    <w:rsid w:val="00722EAF"/>
    <w:rsid w:val="00722F94"/>
    <w:rsid w:val="007230DD"/>
    <w:rsid w:val="007231F1"/>
    <w:rsid w:val="007233A3"/>
    <w:rsid w:val="00723AA7"/>
    <w:rsid w:val="0072432E"/>
    <w:rsid w:val="00724BDF"/>
    <w:rsid w:val="00724EF8"/>
    <w:rsid w:val="00725760"/>
    <w:rsid w:val="007259F5"/>
    <w:rsid w:val="00726036"/>
    <w:rsid w:val="00726279"/>
    <w:rsid w:val="00726292"/>
    <w:rsid w:val="00726A0C"/>
    <w:rsid w:val="00726A9B"/>
    <w:rsid w:val="00727230"/>
    <w:rsid w:val="00727530"/>
    <w:rsid w:val="0072774E"/>
    <w:rsid w:val="00727803"/>
    <w:rsid w:val="00730325"/>
    <w:rsid w:val="007308BD"/>
    <w:rsid w:val="00730FEE"/>
    <w:rsid w:val="007310BE"/>
    <w:rsid w:val="0073117A"/>
    <w:rsid w:val="00731538"/>
    <w:rsid w:val="00731ABF"/>
    <w:rsid w:val="00731E7C"/>
    <w:rsid w:val="0073209A"/>
    <w:rsid w:val="0073210D"/>
    <w:rsid w:val="0073299F"/>
    <w:rsid w:val="007329EF"/>
    <w:rsid w:val="00732F8C"/>
    <w:rsid w:val="0073327A"/>
    <w:rsid w:val="00733334"/>
    <w:rsid w:val="007333C0"/>
    <w:rsid w:val="00733400"/>
    <w:rsid w:val="0073368E"/>
    <w:rsid w:val="007336FB"/>
    <w:rsid w:val="0073381A"/>
    <w:rsid w:val="00733951"/>
    <w:rsid w:val="00733FF2"/>
    <w:rsid w:val="0073437C"/>
    <w:rsid w:val="007345E1"/>
    <w:rsid w:val="007346D9"/>
    <w:rsid w:val="00734CDB"/>
    <w:rsid w:val="00734DE3"/>
    <w:rsid w:val="00734EBE"/>
    <w:rsid w:val="0073545E"/>
    <w:rsid w:val="007354F9"/>
    <w:rsid w:val="007358DD"/>
    <w:rsid w:val="00735A69"/>
    <w:rsid w:val="00735BB2"/>
    <w:rsid w:val="0073676A"/>
    <w:rsid w:val="0073679B"/>
    <w:rsid w:val="00736874"/>
    <w:rsid w:val="00736DD8"/>
    <w:rsid w:val="00736EC3"/>
    <w:rsid w:val="00737576"/>
    <w:rsid w:val="007375C9"/>
    <w:rsid w:val="00737B88"/>
    <w:rsid w:val="00737C79"/>
    <w:rsid w:val="00737D81"/>
    <w:rsid w:val="00740233"/>
    <w:rsid w:val="007404BD"/>
    <w:rsid w:val="0074052B"/>
    <w:rsid w:val="0074076A"/>
    <w:rsid w:val="00740B67"/>
    <w:rsid w:val="00741418"/>
    <w:rsid w:val="00741659"/>
    <w:rsid w:val="00741982"/>
    <w:rsid w:val="00741AF4"/>
    <w:rsid w:val="00741DCC"/>
    <w:rsid w:val="00741E82"/>
    <w:rsid w:val="0074203A"/>
    <w:rsid w:val="00742097"/>
    <w:rsid w:val="007421D1"/>
    <w:rsid w:val="007427AC"/>
    <w:rsid w:val="007427B5"/>
    <w:rsid w:val="00742865"/>
    <w:rsid w:val="007428AF"/>
    <w:rsid w:val="0074296C"/>
    <w:rsid w:val="00742C83"/>
    <w:rsid w:val="00742DC8"/>
    <w:rsid w:val="00742FE5"/>
    <w:rsid w:val="0074360F"/>
    <w:rsid w:val="00744749"/>
    <w:rsid w:val="00744A64"/>
    <w:rsid w:val="00744A7D"/>
    <w:rsid w:val="00744D47"/>
    <w:rsid w:val="00744EA0"/>
    <w:rsid w:val="007453F2"/>
    <w:rsid w:val="00745C6B"/>
    <w:rsid w:val="007460D4"/>
    <w:rsid w:val="0074638D"/>
    <w:rsid w:val="00746484"/>
    <w:rsid w:val="00746B55"/>
    <w:rsid w:val="00746D27"/>
    <w:rsid w:val="0074704F"/>
    <w:rsid w:val="00747125"/>
    <w:rsid w:val="007479A0"/>
    <w:rsid w:val="00747F48"/>
    <w:rsid w:val="00747F4C"/>
    <w:rsid w:val="00750A4C"/>
    <w:rsid w:val="00750CF4"/>
    <w:rsid w:val="00751091"/>
    <w:rsid w:val="00751914"/>
    <w:rsid w:val="00751984"/>
    <w:rsid w:val="007519DF"/>
    <w:rsid w:val="00751B83"/>
    <w:rsid w:val="0075253F"/>
    <w:rsid w:val="00752791"/>
    <w:rsid w:val="007528CF"/>
    <w:rsid w:val="00752AF8"/>
    <w:rsid w:val="00753087"/>
    <w:rsid w:val="007536BE"/>
    <w:rsid w:val="007537AC"/>
    <w:rsid w:val="00753AD7"/>
    <w:rsid w:val="00754359"/>
    <w:rsid w:val="00754391"/>
    <w:rsid w:val="00754411"/>
    <w:rsid w:val="007545B9"/>
    <w:rsid w:val="00754780"/>
    <w:rsid w:val="00754AD4"/>
    <w:rsid w:val="00754BD9"/>
    <w:rsid w:val="00754C37"/>
    <w:rsid w:val="00754E7A"/>
    <w:rsid w:val="0075540C"/>
    <w:rsid w:val="00755AFB"/>
    <w:rsid w:val="00755BE8"/>
    <w:rsid w:val="00755C64"/>
    <w:rsid w:val="00755DB1"/>
    <w:rsid w:val="0075655E"/>
    <w:rsid w:val="00756FF7"/>
    <w:rsid w:val="007573A0"/>
    <w:rsid w:val="0075749C"/>
    <w:rsid w:val="007574FC"/>
    <w:rsid w:val="007578C2"/>
    <w:rsid w:val="00760221"/>
    <w:rsid w:val="00760975"/>
    <w:rsid w:val="00760D23"/>
    <w:rsid w:val="00761053"/>
    <w:rsid w:val="007610D1"/>
    <w:rsid w:val="007612BA"/>
    <w:rsid w:val="00761365"/>
    <w:rsid w:val="007613C3"/>
    <w:rsid w:val="00761FDA"/>
    <w:rsid w:val="007621FF"/>
    <w:rsid w:val="00762974"/>
    <w:rsid w:val="007632F9"/>
    <w:rsid w:val="007634E3"/>
    <w:rsid w:val="007637CD"/>
    <w:rsid w:val="00763921"/>
    <w:rsid w:val="00763E3E"/>
    <w:rsid w:val="00764194"/>
    <w:rsid w:val="00764262"/>
    <w:rsid w:val="0076442B"/>
    <w:rsid w:val="007645ED"/>
    <w:rsid w:val="00764B97"/>
    <w:rsid w:val="00764BA6"/>
    <w:rsid w:val="00764BC5"/>
    <w:rsid w:val="00764E9F"/>
    <w:rsid w:val="00765ED3"/>
    <w:rsid w:val="0076614B"/>
    <w:rsid w:val="00766240"/>
    <w:rsid w:val="007664CA"/>
    <w:rsid w:val="0076675C"/>
    <w:rsid w:val="0076681D"/>
    <w:rsid w:val="00766A65"/>
    <w:rsid w:val="00766B0F"/>
    <w:rsid w:val="007671F5"/>
    <w:rsid w:val="007676B8"/>
    <w:rsid w:val="0077088D"/>
    <w:rsid w:val="00770BFD"/>
    <w:rsid w:val="00771138"/>
    <w:rsid w:val="0077175C"/>
    <w:rsid w:val="00771870"/>
    <w:rsid w:val="00771B26"/>
    <w:rsid w:val="00771BF9"/>
    <w:rsid w:val="007726B0"/>
    <w:rsid w:val="0077275A"/>
    <w:rsid w:val="0077284E"/>
    <w:rsid w:val="007729C8"/>
    <w:rsid w:val="00772B2E"/>
    <w:rsid w:val="00772D78"/>
    <w:rsid w:val="00772F8A"/>
    <w:rsid w:val="007739C6"/>
    <w:rsid w:val="00774113"/>
    <w:rsid w:val="0077456E"/>
    <w:rsid w:val="00774889"/>
    <w:rsid w:val="00774F40"/>
    <w:rsid w:val="00774FF5"/>
    <w:rsid w:val="007750B3"/>
    <w:rsid w:val="00775676"/>
    <w:rsid w:val="00775C32"/>
    <w:rsid w:val="00775F41"/>
    <w:rsid w:val="00775F76"/>
    <w:rsid w:val="007761EA"/>
    <w:rsid w:val="00776AEA"/>
    <w:rsid w:val="007770D8"/>
    <w:rsid w:val="007772AB"/>
    <w:rsid w:val="007777C4"/>
    <w:rsid w:val="00777824"/>
    <w:rsid w:val="00777A48"/>
    <w:rsid w:val="00777BA0"/>
    <w:rsid w:val="00777D90"/>
    <w:rsid w:val="007803BD"/>
    <w:rsid w:val="007804E9"/>
    <w:rsid w:val="00780927"/>
    <w:rsid w:val="00780D7F"/>
    <w:rsid w:val="00781075"/>
    <w:rsid w:val="007811DC"/>
    <w:rsid w:val="007814B7"/>
    <w:rsid w:val="00781841"/>
    <w:rsid w:val="007820FA"/>
    <w:rsid w:val="0078214B"/>
    <w:rsid w:val="00782238"/>
    <w:rsid w:val="0078285F"/>
    <w:rsid w:val="00783207"/>
    <w:rsid w:val="00783624"/>
    <w:rsid w:val="007838CB"/>
    <w:rsid w:val="00783915"/>
    <w:rsid w:val="00783E1D"/>
    <w:rsid w:val="0078483B"/>
    <w:rsid w:val="00784EED"/>
    <w:rsid w:val="007858C6"/>
    <w:rsid w:val="00785900"/>
    <w:rsid w:val="00785E4C"/>
    <w:rsid w:val="0078616A"/>
    <w:rsid w:val="007867F2"/>
    <w:rsid w:val="00786958"/>
    <w:rsid w:val="00786ABC"/>
    <w:rsid w:val="00786E71"/>
    <w:rsid w:val="007871EA"/>
    <w:rsid w:val="00787ECB"/>
    <w:rsid w:val="00787F3E"/>
    <w:rsid w:val="00791428"/>
    <w:rsid w:val="007915F5"/>
    <w:rsid w:val="0079162F"/>
    <w:rsid w:val="00791902"/>
    <w:rsid w:val="00791A12"/>
    <w:rsid w:val="007921BB"/>
    <w:rsid w:val="00792603"/>
    <w:rsid w:val="00792813"/>
    <w:rsid w:val="00793568"/>
    <w:rsid w:val="007939F7"/>
    <w:rsid w:val="00793DEB"/>
    <w:rsid w:val="00793FD3"/>
    <w:rsid w:val="007943E6"/>
    <w:rsid w:val="00794924"/>
    <w:rsid w:val="00794AB1"/>
    <w:rsid w:val="00795A37"/>
    <w:rsid w:val="00795AFD"/>
    <w:rsid w:val="00795DC9"/>
    <w:rsid w:val="0079638A"/>
    <w:rsid w:val="00796490"/>
    <w:rsid w:val="0079684C"/>
    <w:rsid w:val="00796BBD"/>
    <w:rsid w:val="00796F3D"/>
    <w:rsid w:val="00797320"/>
    <w:rsid w:val="00797508"/>
    <w:rsid w:val="00797710"/>
    <w:rsid w:val="007A001F"/>
    <w:rsid w:val="007A0256"/>
    <w:rsid w:val="007A0766"/>
    <w:rsid w:val="007A0BC2"/>
    <w:rsid w:val="007A0E43"/>
    <w:rsid w:val="007A1168"/>
    <w:rsid w:val="007A13BD"/>
    <w:rsid w:val="007A18F5"/>
    <w:rsid w:val="007A1F44"/>
    <w:rsid w:val="007A23FF"/>
    <w:rsid w:val="007A295B"/>
    <w:rsid w:val="007A297C"/>
    <w:rsid w:val="007A3424"/>
    <w:rsid w:val="007A3589"/>
    <w:rsid w:val="007A35EF"/>
    <w:rsid w:val="007A36BD"/>
    <w:rsid w:val="007A3B0E"/>
    <w:rsid w:val="007A3D49"/>
    <w:rsid w:val="007A3E8A"/>
    <w:rsid w:val="007A4296"/>
    <w:rsid w:val="007A43A2"/>
    <w:rsid w:val="007A4787"/>
    <w:rsid w:val="007A4D04"/>
    <w:rsid w:val="007A5A45"/>
    <w:rsid w:val="007A5F85"/>
    <w:rsid w:val="007A5FF5"/>
    <w:rsid w:val="007A6718"/>
    <w:rsid w:val="007A6ADF"/>
    <w:rsid w:val="007A70C6"/>
    <w:rsid w:val="007A71E8"/>
    <w:rsid w:val="007A7245"/>
    <w:rsid w:val="007A7749"/>
    <w:rsid w:val="007A7A96"/>
    <w:rsid w:val="007A7E03"/>
    <w:rsid w:val="007B01DF"/>
    <w:rsid w:val="007B03AF"/>
    <w:rsid w:val="007B08D4"/>
    <w:rsid w:val="007B08DC"/>
    <w:rsid w:val="007B0B88"/>
    <w:rsid w:val="007B0DA6"/>
    <w:rsid w:val="007B0E2D"/>
    <w:rsid w:val="007B0FB8"/>
    <w:rsid w:val="007B1543"/>
    <w:rsid w:val="007B199E"/>
    <w:rsid w:val="007B1A25"/>
    <w:rsid w:val="007B1AC0"/>
    <w:rsid w:val="007B1E4E"/>
    <w:rsid w:val="007B270A"/>
    <w:rsid w:val="007B2AC7"/>
    <w:rsid w:val="007B2D02"/>
    <w:rsid w:val="007B2D3B"/>
    <w:rsid w:val="007B2F51"/>
    <w:rsid w:val="007B3174"/>
    <w:rsid w:val="007B334C"/>
    <w:rsid w:val="007B39CD"/>
    <w:rsid w:val="007B3C11"/>
    <w:rsid w:val="007B448F"/>
    <w:rsid w:val="007B50F8"/>
    <w:rsid w:val="007B52B8"/>
    <w:rsid w:val="007B52CD"/>
    <w:rsid w:val="007B5472"/>
    <w:rsid w:val="007B552B"/>
    <w:rsid w:val="007B559E"/>
    <w:rsid w:val="007B5730"/>
    <w:rsid w:val="007B64CD"/>
    <w:rsid w:val="007B6608"/>
    <w:rsid w:val="007B675E"/>
    <w:rsid w:val="007B6787"/>
    <w:rsid w:val="007B67FF"/>
    <w:rsid w:val="007B761B"/>
    <w:rsid w:val="007B7A6C"/>
    <w:rsid w:val="007B7DC1"/>
    <w:rsid w:val="007B7EDB"/>
    <w:rsid w:val="007B7F70"/>
    <w:rsid w:val="007C04AF"/>
    <w:rsid w:val="007C0780"/>
    <w:rsid w:val="007C08B1"/>
    <w:rsid w:val="007C0B34"/>
    <w:rsid w:val="007C1066"/>
    <w:rsid w:val="007C1112"/>
    <w:rsid w:val="007C1586"/>
    <w:rsid w:val="007C19AD"/>
    <w:rsid w:val="007C19B8"/>
    <w:rsid w:val="007C1E54"/>
    <w:rsid w:val="007C2139"/>
    <w:rsid w:val="007C218C"/>
    <w:rsid w:val="007C2319"/>
    <w:rsid w:val="007C2B7B"/>
    <w:rsid w:val="007C3598"/>
    <w:rsid w:val="007C3610"/>
    <w:rsid w:val="007C3746"/>
    <w:rsid w:val="007C39A1"/>
    <w:rsid w:val="007C3B6D"/>
    <w:rsid w:val="007C3C9B"/>
    <w:rsid w:val="007C3EC9"/>
    <w:rsid w:val="007C3FA8"/>
    <w:rsid w:val="007C49A5"/>
    <w:rsid w:val="007C5941"/>
    <w:rsid w:val="007C5989"/>
    <w:rsid w:val="007C62C0"/>
    <w:rsid w:val="007C63DF"/>
    <w:rsid w:val="007C659C"/>
    <w:rsid w:val="007C68DA"/>
    <w:rsid w:val="007C6B35"/>
    <w:rsid w:val="007C7609"/>
    <w:rsid w:val="007C79F3"/>
    <w:rsid w:val="007D034F"/>
    <w:rsid w:val="007D0623"/>
    <w:rsid w:val="007D0B63"/>
    <w:rsid w:val="007D0D78"/>
    <w:rsid w:val="007D0E30"/>
    <w:rsid w:val="007D10D5"/>
    <w:rsid w:val="007D14CE"/>
    <w:rsid w:val="007D1726"/>
    <w:rsid w:val="007D1DC5"/>
    <w:rsid w:val="007D229A"/>
    <w:rsid w:val="007D286B"/>
    <w:rsid w:val="007D2F44"/>
    <w:rsid w:val="007D2F4D"/>
    <w:rsid w:val="007D4178"/>
    <w:rsid w:val="007D4378"/>
    <w:rsid w:val="007D45F1"/>
    <w:rsid w:val="007D4A89"/>
    <w:rsid w:val="007D4BFC"/>
    <w:rsid w:val="007D4D33"/>
    <w:rsid w:val="007D4D61"/>
    <w:rsid w:val="007D4E1E"/>
    <w:rsid w:val="007D5B6B"/>
    <w:rsid w:val="007D6949"/>
    <w:rsid w:val="007D6E8E"/>
    <w:rsid w:val="007D7175"/>
    <w:rsid w:val="007D7654"/>
    <w:rsid w:val="007D77FB"/>
    <w:rsid w:val="007D7B8F"/>
    <w:rsid w:val="007D7DB3"/>
    <w:rsid w:val="007E094F"/>
    <w:rsid w:val="007E0970"/>
    <w:rsid w:val="007E0E4C"/>
    <w:rsid w:val="007E0E51"/>
    <w:rsid w:val="007E1369"/>
    <w:rsid w:val="007E13CF"/>
    <w:rsid w:val="007E13E7"/>
    <w:rsid w:val="007E14E0"/>
    <w:rsid w:val="007E1548"/>
    <w:rsid w:val="007E188D"/>
    <w:rsid w:val="007E1A1B"/>
    <w:rsid w:val="007E1A88"/>
    <w:rsid w:val="007E1C05"/>
    <w:rsid w:val="007E1DF8"/>
    <w:rsid w:val="007E20C5"/>
    <w:rsid w:val="007E2242"/>
    <w:rsid w:val="007E226A"/>
    <w:rsid w:val="007E27B9"/>
    <w:rsid w:val="007E2D9A"/>
    <w:rsid w:val="007E350A"/>
    <w:rsid w:val="007E37C5"/>
    <w:rsid w:val="007E474F"/>
    <w:rsid w:val="007E4C88"/>
    <w:rsid w:val="007E4DB7"/>
    <w:rsid w:val="007E4F25"/>
    <w:rsid w:val="007E541B"/>
    <w:rsid w:val="007E54EE"/>
    <w:rsid w:val="007E54EF"/>
    <w:rsid w:val="007E556C"/>
    <w:rsid w:val="007E585E"/>
    <w:rsid w:val="007E5E61"/>
    <w:rsid w:val="007E6D13"/>
    <w:rsid w:val="007E703A"/>
    <w:rsid w:val="007E7406"/>
    <w:rsid w:val="007E7973"/>
    <w:rsid w:val="007E7DDF"/>
    <w:rsid w:val="007E7E5E"/>
    <w:rsid w:val="007F0F5C"/>
    <w:rsid w:val="007F11C8"/>
    <w:rsid w:val="007F124A"/>
    <w:rsid w:val="007F1CFB"/>
    <w:rsid w:val="007F1DAB"/>
    <w:rsid w:val="007F1EA7"/>
    <w:rsid w:val="007F220B"/>
    <w:rsid w:val="007F27DD"/>
    <w:rsid w:val="007F2A60"/>
    <w:rsid w:val="007F2D47"/>
    <w:rsid w:val="007F3AB0"/>
    <w:rsid w:val="007F3CFA"/>
    <w:rsid w:val="007F3DE5"/>
    <w:rsid w:val="007F4130"/>
    <w:rsid w:val="007F4584"/>
    <w:rsid w:val="007F4858"/>
    <w:rsid w:val="007F4C32"/>
    <w:rsid w:val="007F4E6F"/>
    <w:rsid w:val="007F5032"/>
    <w:rsid w:val="007F531D"/>
    <w:rsid w:val="007F540A"/>
    <w:rsid w:val="007F540B"/>
    <w:rsid w:val="007F552D"/>
    <w:rsid w:val="007F55E4"/>
    <w:rsid w:val="007F5934"/>
    <w:rsid w:val="007F5A0E"/>
    <w:rsid w:val="007F6412"/>
    <w:rsid w:val="007F6546"/>
    <w:rsid w:val="007F6880"/>
    <w:rsid w:val="007F6B5B"/>
    <w:rsid w:val="007F6EC2"/>
    <w:rsid w:val="007F7573"/>
    <w:rsid w:val="007F76B4"/>
    <w:rsid w:val="007F7ABC"/>
    <w:rsid w:val="008001B4"/>
    <w:rsid w:val="00800214"/>
    <w:rsid w:val="00800299"/>
    <w:rsid w:val="00800769"/>
    <w:rsid w:val="0080082B"/>
    <w:rsid w:val="00800841"/>
    <w:rsid w:val="00800B3D"/>
    <w:rsid w:val="00800E72"/>
    <w:rsid w:val="00800ED2"/>
    <w:rsid w:val="0080146B"/>
    <w:rsid w:val="00801650"/>
    <w:rsid w:val="008017B8"/>
    <w:rsid w:val="00801B09"/>
    <w:rsid w:val="00801C17"/>
    <w:rsid w:val="008024C5"/>
    <w:rsid w:val="0080268B"/>
    <w:rsid w:val="00802969"/>
    <w:rsid w:val="00802E74"/>
    <w:rsid w:val="0080364F"/>
    <w:rsid w:val="00803F0B"/>
    <w:rsid w:val="0080435A"/>
    <w:rsid w:val="00804378"/>
    <w:rsid w:val="008048AA"/>
    <w:rsid w:val="00804B92"/>
    <w:rsid w:val="00804E21"/>
    <w:rsid w:val="00804E8E"/>
    <w:rsid w:val="00804F7A"/>
    <w:rsid w:val="00805092"/>
    <w:rsid w:val="0080513C"/>
    <w:rsid w:val="008060E7"/>
    <w:rsid w:val="00806AAF"/>
    <w:rsid w:val="008070AC"/>
    <w:rsid w:val="008070FB"/>
    <w:rsid w:val="008072B8"/>
    <w:rsid w:val="0080775A"/>
    <w:rsid w:val="00807BB4"/>
    <w:rsid w:val="00807D1E"/>
    <w:rsid w:val="00807DF0"/>
    <w:rsid w:val="0081008C"/>
    <w:rsid w:val="008101FD"/>
    <w:rsid w:val="008103A1"/>
    <w:rsid w:val="008103E5"/>
    <w:rsid w:val="008106C4"/>
    <w:rsid w:val="008109F9"/>
    <w:rsid w:val="00810D8D"/>
    <w:rsid w:val="0081180C"/>
    <w:rsid w:val="00811835"/>
    <w:rsid w:val="00811AC8"/>
    <w:rsid w:val="00812EF7"/>
    <w:rsid w:val="00813604"/>
    <w:rsid w:val="00813814"/>
    <w:rsid w:val="00813C85"/>
    <w:rsid w:val="00813EED"/>
    <w:rsid w:val="008141C5"/>
    <w:rsid w:val="00814C48"/>
    <w:rsid w:val="00814CA0"/>
    <w:rsid w:val="00814D55"/>
    <w:rsid w:val="008155ED"/>
    <w:rsid w:val="0081581D"/>
    <w:rsid w:val="00815C31"/>
    <w:rsid w:val="00815C36"/>
    <w:rsid w:val="00815C81"/>
    <w:rsid w:val="00816197"/>
    <w:rsid w:val="008163D2"/>
    <w:rsid w:val="008167CA"/>
    <w:rsid w:val="0081681A"/>
    <w:rsid w:val="00816829"/>
    <w:rsid w:val="0081703B"/>
    <w:rsid w:val="008170E9"/>
    <w:rsid w:val="008172BE"/>
    <w:rsid w:val="00817B71"/>
    <w:rsid w:val="00817EEF"/>
    <w:rsid w:val="00820244"/>
    <w:rsid w:val="00820272"/>
    <w:rsid w:val="00820E5B"/>
    <w:rsid w:val="00821412"/>
    <w:rsid w:val="008216D3"/>
    <w:rsid w:val="00821902"/>
    <w:rsid w:val="00821DE6"/>
    <w:rsid w:val="00821F4C"/>
    <w:rsid w:val="008221B3"/>
    <w:rsid w:val="0082248E"/>
    <w:rsid w:val="0082255B"/>
    <w:rsid w:val="00822C70"/>
    <w:rsid w:val="008231E5"/>
    <w:rsid w:val="008240BC"/>
    <w:rsid w:val="00824436"/>
    <w:rsid w:val="00824C1B"/>
    <w:rsid w:val="00824FDF"/>
    <w:rsid w:val="00825125"/>
    <w:rsid w:val="008255F8"/>
    <w:rsid w:val="008256FE"/>
    <w:rsid w:val="00825799"/>
    <w:rsid w:val="008257CA"/>
    <w:rsid w:val="008257CC"/>
    <w:rsid w:val="00825CDE"/>
    <w:rsid w:val="00825D73"/>
    <w:rsid w:val="00825F48"/>
    <w:rsid w:val="00826EE3"/>
    <w:rsid w:val="008274BF"/>
    <w:rsid w:val="00827A5E"/>
    <w:rsid w:val="00827B5F"/>
    <w:rsid w:val="00827F64"/>
    <w:rsid w:val="00830162"/>
    <w:rsid w:val="008302C7"/>
    <w:rsid w:val="0083037F"/>
    <w:rsid w:val="0083076F"/>
    <w:rsid w:val="00830DC3"/>
    <w:rsid w:val="00830DCE"/>
    <w:rsid w:val="00830F4D"/>
    <w:rsid w:val="00831555"/>
    <w:rsid w:val="00831588"/>
    <w:rsid w:val="00831F52"/>
    <w:rsid w:val="00832019"/>
    <w:rsid w:val="00832110"/>
    <w:rsid w:val="00832154"/>
    <w:rsid w:val="00832490"/>
    <w:rsid w:val="00832A9E"/>
    <w:rsid w:val="00832BDE"/>
    <w:rsid w:val="00832C04"/>
    <w:rsid w:val="00832CA9"/>
    <w:rsid w:val="00832F5C"/>
    <w:rsid w:val="008331AA"/>
    <w:rsid w:val="00833821"/>
    <w:rsid w:val="00833BFB"/>
    <w:rsid w:val="00833F5C"/>
    <w:rsid w:val="00833FBA"/>
    <w:rsid w:val="008340A9"/>
    <w:rsid w:val="0083437A"/>
    <w:rsid w:val="0083487B"/>
    <w:rsid w:val="00834FD8"/>
    <w:rsid w:val="0083536C"/>
    <w:rsid w:val="008359E0"/>
    <w:rsid w:val="00835A0E"/>
    <w:rsid w:val="00835EA5"/>
    <w:rsid w:val="008364C2"/>
    <w:rsid w:val="00836F5B"/>
    <w:rsid w:val="00837687"/>
    <w:rsid w:val="008376F6"/>
    <w:rsid w:val="00837D5B"/>
    <w:rsid w:val="00840607"/>
    <w:rsid w:val="00840A75"/>
    <w:rsid w:val="00840B32"/>
    <w:rsid w:val="00840C9B"/>
    <w:rsid w:val="00840CF3"/>
    <w:rsid w:val="00840D67"/>
    <w:rsid w:val="00841360"/>
    <w:rsid w:val="00841A60"/>
    <w:rsid w:val="00841AC8"/>
    <w:rsid w:val="00841CD2"/>
    <w:rsid w:val="00841D4C"/>
    <w:rsid w:val="00841D77"/>
    <w:rsid w:val="00842247"/>
    <w:rsid w:val="008422DB"/>
    <w:rsid w:val="008422DF"/>
    <w:rsid w:val="0084282A"/>
    <w:rsid w:val="008429F4"/>
    <w:rsid w:val="00842B77"/>
    <w:rsid w:val="00842C22"/>
    <w:rsid w:val="00842DD7"/>
    <w:rsid w:val="00842FCA"/>
    <w:rsid w:val="0084309F"/>
    <w:rsid w:val="00843169"/>
    <w:rsid w:val="00843451"/>
    <w:rsid w:val="00843B2F"/>
    <w:rsid w:val="00843E99"/>
    <w:rsid w:val="008442D9"/>
    <w:rsid w:val="00844B32"/>
    <w:rsid w:val="008453A3"/>
    <w:rsid w:val="00845C12"/>
    <w:rsid w:val="008469D9"/>
    <w:rsid w:val="00846C1C"/>
    <w:rsid w:val="00846C2C"/>
    <w:rsid w:val="00846DC0"/>
    <w:rsid w:val="008474A7"/>
    <w:rsid w:val="008478CA"/>
    <w:rsid w:val="008500FB"/>
    <w:rsid w:val="00850290"/>
    <w:rsid w:val="008506B6"/>
    <w:rsid w:val="00850AE0"/>
    <w:rsid w:val="008519B8"/>
    <w:rsid w:val="00851FA7"/>
    <w:rsid w:val="00852150"/>
    <w:rsid w:val="008524D2"/>
    <w:rsid w:val="00852D29"/>
    <w:rsid w:val="00852E19"/>
    <w:rsid w:val="008531B7"/>
    <w:rsid w:val="008534DC"/>
    <w:rsid w:val="0085351B"/>
    <w:rsid w:val="00853EDF"/>
    <w:rsid w:val="008552C4"/>
    <w:rsid w:val="00855595"/>
    <w:rsid w:val="008557C9"/>
    <w:rsid w:val="00856833"/>
    <w:rsid w:val="00856840"/>
    <w:rsid w:val="0085694E"/>
    <w:rsid w:val="00856CA6"/>
    <w:rsid w:val="00856E5B"/>
    <w:rsid w:val="00857623"/>
    <w:rsid w:val="00857D66"/>
    <w:rsid w:val="00857EFE"/>
    <w:rsid w:val="008606C3"/>
    <w:rsid w:val="00860844"/>
    <w:rsid w:val="0086087C"/>
    <w:rsid w:val="00860D8E"/>
    <w:rsid w:val="0086105D"/>
    <w:rsid w:val="00861951"/>
    <w:rsid w:val="00861EBC"/>
    <w:rsid w:val="0086275E"/>
    <w:rsid w:val="008630D5"/>
    <w:rsid w:val="008633CC"/>
    <w:rsid w:val="0086357C"/>
    <w:rsid w:val="008635F0"/>
    <w:rsid w:val="00863AC4"/>
    <w:rsid w:val="00864418"/>
    <w:rsid w:val="00864440"/>
    <w:rsid w:val="0086445E"/>
    <w:rsid w:val="008644D1"/>
    <w:rsid w:val="00864A23"/>
    <w:rsid w:val="00864C93"/>
    <w:rsid w:val="00864D76"/>
    <w:rsid w:val="008650FC"/>
    <w:rsid w:val="0086588B"/>
    <w:rsid w:val="00865BB8"/>
    <w:rsid w:val="0086616E"/>
    <w:rsid w:val="0086621D"/>
    <w:rsid w:val="00866EB3"/>
    <w:rsid w:val="0086701A"/>
    <w:rsid w:val="00867086"/>
    <w:rsid w:val="00867605"/>
    <w:rsid w:val="00867BD2"/>
    <w:rsid w:val="00870188"/>
    <w:rsid w:val="0087027A"/>
    <w:rsid w:val="008706B2"/>
    <w:rsid w:val="008707C2"/>
    <w:rsid w:val="008709BC"/>
    <w:rsid w:val="008712FD"/>
    <w:rsid w:val="008714C6"/>
    <w:rsid w:val="008716A1"/>
    <w:rsid w:val="00871755"/>
    <w:rsid w:val="00871771"/>
    <w:rsid w:val="008721A2"/>
    <w:rsid w:val="00872911"/>
    <w:rsid w:val="00872D3F"/>
    <w:rsid w:val="008733E4"/>
    <w:rsid w:val="00873F15"/>
    <w:rsid w:val="00874096"/>
    <w:rsid w:val="00874321"/>
    <w:rsid w:val="00874408"/>
    <w:rsid w:val="008744E6"/>
    <w:rsid w:val="00874623"/>
    <w:rsid w:val="00874831"/>
    <w:rsid w:val="0087485D"/>
    <w:rsid w:val="00875000"/>
    <w:rsid w:val="00875559"/>
    <w:rsid w:val="008756A4"/>
    <w:rsid w:val="00875E05"/>
    <w:rsid w:val="00875F73"/>
    <w:rsid w:val="0087673D"/>
    <w:rsid w:val="00876840"/>
    <w:rsid w:val="00877405"/>
    <w:rsid w:val="00877866"/>
    <w:rsid w:val="00877D4C"/>
    <w:rsid w:val="00877F6F"/>
    <w:rsid w:val="00880693"/>
    <w:rsid w:val="008808BE"/>
    <w:rsid w:val="00880982"/>
    <w:rsid w:val="00880EAE"/>
    <w:rsid w:val="00880F30"/>
    <w:rsid w:val="0088101D"/>
    <w:rsid w:val="008810BE"/>
    <w:rsid w:val="008810C4"/>
    <w:rsid w:val="008812AC"/>
    <w:rsid w:val="00881E91"/>
    <w:rsid w:val="0088221D"/>
    <w:rsid w:val="00882F65"/>
    <w:rsid w:val="0088310E"/>
    <w:rsid w:val="008833E8"/>
    <w:rsid w:val="008834F0"/>
    <w:rsid w:val="00883C5D"/>
    <w:rsid w:val="00883CCF"/>
    <w:rsid w:val="00883CD4"/>
    <w:rsid w:val="00883D02"/>
    <w:rsid w:val="00884191"/>
    <w:rsid w:val="00884B32"/>
    <w:rsid w:val="00884E35"/>
    <w:rsid w:val="00885447"/>
    <w:rsid w:val="00885864"/>
    <w:rsid w:val="0088630D"/>
    <w:rsid w:val="00886A79"/>
    <w:rsid w:val="0088735A"/>
    <w:rsid w:val="00887820"/>
    <w:rsid w:val="00887AE5"/>
    <w:rsid w:val="00887B48"/>
    <w:rsid w:val="00887CF2"/>
    <w:rsid w:val="008911C1"/>
    <w:rsid w:val="00891480"/>
    <w:rsid w:val="0089176E"/>
    <w:rsid w:val="008917E0"/>
    <w:rsid w:val="00891AAE"/>
    <w:rsid w:val="00891CDD"/>
    <w:rsid w:val="0089219E"/>
    <w:rsid w:val="00892365"/>
    <w:rsid w:val="008923E5"/>
    <w:rsid w:val="00892A8E"/>
    <w:rsid w:val="00892BE5"/>
    <w:rsid w:val="00893023"/>
    <w:rsid w:val="008932DE"/>
    <w:rsid w:val="0089338B"/>
    <w:rsid w:val="0089387C"/>
    <w:rsid w:val="008941FC"/>
    <w:rsid w:val="0089444E"/>
    <w:rsid w:val="008949DF"/>
    <w:rsid w:val="00894E58"/>
    <w:rsid w:val="008951DB"/>
    <w:rsid w:val="00895606"/>
    <w:rsid w:val="00895820"/>
    <w:rsid w:val="00895A5C"/>
    <w:rsid w:val="00895B45"/>
    <w:rsid w:val="008962BF"/>
    <w:rsid w:val="0089630A"/>
    <w:rsid w:val="008969F7"/>
    <w:rsid w:val="00896A4A"/>
    <w:rsid w:val="00896C2F"/>
    <w:rsid w:val="00896C81"/>
    <w:rsid w:val="00896D83"/>
    <w:rsid w:val="008971C8"/>
    <w:rsid w:val="00897785"/>
    <w:rsid w:val="00897B61"/>
    <w:rsid w:val="00897EB8"/>
    <w:rsid w:val="00897EDC"/>
    <w:rsid w:val="008A0103"/>
    <w:rsid w:val="008A0860"/>
    <w:rsid w:val="008A099B"/>
    <w:rsid w:val="008A0A96"/>
    <w:rsid w:val="008A0AA2"/>
    <w:rsid w:val="008A0AB2"/>
    <w:rsid w:val="008A0CFC"/>
    <w:rsid w:val="008A12FE"/>
    <w:rsid w:val="008A1A39"/>
    <w:rsid w:val="008A1C1C"/>
    <w:rsid w:val="008A2691"/>
    <w:rsid w:val="008A28A9"/>
    <w:rsid w:val="008A28B6"/>
    <w:rsid w:val="008A2BB1"/>
    <w:rsid w:val="008A2C65"/>
    <w:rsid w:val="008A2C9D"/>
    <w:rsid w:val="008A2D4D"/>
    <w:rsid w:val="008A2F14"/>
    <w:rsid w:val="008A2F64"/>
    <w:rsid w:val="008A3004"/>
    <w:rsid w:val="008A3074"/>
    <w:rsid w:val="008A3466"/>
    <w:rsid w:val="008A389F"/>
    <w:rsid w:val="008A3D02"/>
    <w:rsid w:val="008A40A5"/>
    <w:rsid w:val="008A4884"/>
    <w:rsid w:val="008A488C"/>
    <w:rsid w:val="008A5113"/>
    <w:rsid w:val="008A5543"/>
    <w:rsid w:val="008A5684"/>
    <w:rsid w:val="008A5940"/>
    <w:rsid w:val="008A5971"/>
    <w:rsid w:val="008A5B2F"/>
    <w:rsid w:val="008A5C07"/>
    <w:rsid w:val="008A73B2"/>
    <w:rsid w:val="008B0182"/>
    <w:rsid w:val="008B043F"/>
    <w:rsid w:val="008B0670"/>
    <w:rsid w:val="008B0808"/>
    <w:rsid w:val="008B0AEC"/>
    <w:rsid w:val="008B0F5B"/>
    <w:rsid w:val="008B115C"/>
    <w:rsid w:val="008B183F"/>
    <w:rsid w:val="008B1873"/>
    <w:rsid w:val="008B198C"/>
    <w:rsid w:val="008B1B07"/>
    <w:rsid w:val="008B1B6C"/>
    <w:rsid w:val="008B1C12"/>
    <w:rsid w:val="008B1E3B"/>
    <w:rsid w:val="008B1E53"/>
    <w:rsid w:val="008B1E5B"/>
    <w:rsid w:val="008B2216"/>
    <w:rsid w:val="008B245C"/>
    <w:rsid w:val="008B274A"/>
    <w:rsid w:val="008B289E"/>
    <w:rsid w:val="008B2987"/>
    <w:rsid w:val="008B2C7C"/>
    <w:rsid w:val="008B2D9F"/>
    <w:rsid w:val="008B36B4"/>
    <w:rsid w:val="008B389D"/>
    <w:rsid w:val="008B3AE8"/>
    <w:rsid w:val="008B3C5C"/>
    <w:rsid w:val="008B4241"/>
    <w:rsid w:val="008B4E09"/>
    <w:rsid w:val="008B4ED8"/>
    <w:rsid w:val="008B4F36"/>
    <w:rsid w:val="008B5032"/>
    <w:rsid w:val="008B5299"/>
    <w:rsid w:val="008B542D"/>
    <w:rsid w:val="008B5801"/>
    <w:rsid w:val="008B58CA"/>
    <w:rsid w:val="008B592D"/>
    <w:rsid w:val="008B5A5F"/>
    <w:rsid w:val="008B5A9B"/>
    <w:rsid w:val="008B5AB0"/>
    <w:rsid w:val="008B5C22"/>
    <w:rsid w:val="008B5C28"/>
    <w:rsid w:val="008B5F80"/>
    <w:rsid w:val="008B6054"/>
    <w:rsid w:val="008B6E0D"/>
    <w:rsid w:val="008B70AD"/>
    <w:rsid w:val="008B72A0"/>
    <w:rsid w:val="008B72EB"/>
    <w:rsid w:val="008B7B08"/>
    <w:rsid w:val="008B7ECA"/>
    <w:rsid w:val="008C0406"/>
    <w:rsid w:val="008C0548"/>
    <w:rsid w:val="008C061C"/>
    <w:rsid w:val="008C13F0"/>
    <w:rsid w:val="008C167A"/>
    <w:rsid w:val="008C1F26"/>
    <w:rsid w:val="008C21D6"/>
    <w:rsid w:val="008C2338"/>
    <w:rsid w:val="008C27F4"/>
    <w:rsid w:val="008C280C"/>
    <w:rsid w:val="008C2834"/>
    <w:rsid w:val="008C2A3A"/>
    <w:rsid w:val="008C2F8F"/>
    <w:rsid w:val="008C338D"/>
    <w:rsid w:val="008C36D0"/>
    <w:rsid w:val="008C39B2"/>
    <w:rsid w:val="008C3B3D"/>
    <w:rsid w:val="008C4024"/>
    <w:rsid w:val="008C469A"/>
    <w:rsid w:val="008C4774"/>
    <w:rsid w:val="008C4AFE"/>
    <w:rsid w:val="008C4B22"/>
    <w:rsid w:val="008C4C7E"/>
    <w:rsid w:val="008C5301"/>
    <w:rsid w:val="008C55C6"/>
    <w:rsid w:val="008C592E"/>
    <w:rsid w:val="008C5C46"/>
    <w:rsid w:val="008C6122"/>
    <w:rsid w:val="008C6184"/>
    <w:rsid w:val="008C67E9"/>
    <w:rsid w:val="008C686F"/>
    <w:rsid w:val="008C6CFD"/>
    <w:rsid w:val="008C707A"/>
    <w:rsid w:val="008C736D"/>
    <w:rsid w:val="008C7388"/>
    <w:rsid w:val="008C77AE"/>
    <w:rsid w:val="008C785E"/>
    <w:rsid w:val="008C7A0F"/>
    <w:rsid w:val="008C7A77"/>
    <w:rsid w:val="008C7B2C"/>
    <w:rsid w:val="008C7EE7"/>
    <w:rsid w:val="008D035A"/>
    <w:rsid w:val="008D0416"/>
    <w:rsid w:val="008D06E2"/>
    <w:rsid w:val="008D0AFB"/>
    <w:rsid w:val="008D0C80"/>
    <w:rsid w:val="008D144C"/>
    <w:rsid w:val="008D1511"/>
    <w:rsid w:val="008D1B3C"/>
    <w:rsid w:val="008D1C5B"/>
    <w:rsid w:val="008D1D3F"/>
    <w:rsid w:val="008D1E92"/>
    <w:rsid w:val="008D21C8"/>
    <w:rsid w:val="008D24F2"/>
    <w:rsid w:val="008D2BCA"/>
    <w:rsid w:val="008D312A"/>
    <w:rsid w:val="008D3141"/>
    <w:rsid w:val="008D32DF"/>
    <w:rsid w:val="008D3304"/>
    <w:rsid w:val="008D35E9"/>
    <w:rsid w:val="008D35F2"/>
    <w:rsid w:val="008D3959"/>
    <w:rsid w:val="008D3966"/>
    <w:rsid w:val="008D400F"/>
    <w:rsid w:val="008D4136"/>
    <w:rsid w:val="008D4352"/>
    <w:rsid w:val="008D4DEB"/>
    <w:rsid w:val="008D50DD"/>
    <w:rsid w:val="008D53EC"/>
    <w:rsid w:val="008D60BC"/>
    <w:rsid w:val="008D6D7B"/>
    <w:rsid w:val="008D6E4A"/>
    <w:rsid w:val="008D7244"/>
    <w:rsid w:val="008D78D7"/>
    <w:rsid w:val="008D7A09"/>
    <w:rsid w:val="008D7EA4"/>
    <w:rsid w:val="008D7EA8"/>
    <w:rsid w:val="008D7EB7"/>
    <w:rsid w:val="008E08A0"/>
    <w:rsid w:val="008E0C52"/>
    <w:rsid w:val="008E0CCC"/>
    <w:rsid w:val="008E0EB8"/>
    <w:rsid w:val="008E10A6"/>
    <w:rsid w:val="008E10E5"/>
    <w:rsid w:val="008E1271"/>
    <w:rsid w:val="008E184A"/>
    <w:rsid w:val="008E18E2"/>
    <w:rsid w:val="008E2211"/>
    <w:rsid w:val="008E2251"/>
    <w:rsid w:val="008E24B3"/>
    <w:rsid w:val="008E24CA"/>
    <w:rsid w:val="008E2C94"/>
    <w:rsid w:val="008E2F6E"/>
    <w:rsid w:val="008E38AD"/>
    <w:rsid w:val="008E39F2"/>
    <w:rsid w:val="008E3EE7"/>
    <w:rsid w:val="008E3EEC"/>
    <w:rsid w:val="008E5B48"/>
    <w:rsid w:val="008E5BF2"/>
    <w:rsid w:val="008E5C81"/>
    <w:rsid w:val="008E6977"/>
    <w:rsid w:val="008E6AD9"/>
    <w:rsid w:val="008E70C6"/>
    <w:rsid w:val="008E7639"/>
    <w:rsid w:val="008E7D87"/>
    <w:rsid w:val="008E7DBC"/>
    <w:rsid w:val="008E7F50"/>
    <w:rsid w:val="008F046F"/>
    <w:rsid w:val="008F09C1"/>
    <w:rsid w:val="008F09E3"/>
    <w:rsid w:val="008F0A38"/>
    <w:rsid w:val="008F0AC0"/>
    <w:rsid w:val="008F0E1A"/>
    <w:rsid w:val="008F0F84"/>
    <w:rsid w:val="008F1014"/>
    <w:rsid w:val="008F11C9"/>
    <w:rsid w:val="008F13F4"/>
    <w:rsid w:val="008F142A"/>
    <w:rsid w:val="008F1FC5"/>
    <w:rsid w:val="008F23D8"/>
    <w:rsid w:val="008F288A"/>
    <w:rsid w:val="008F28D5"/>
    <w:rsid w:val="008F2FD5"/>
    <w:rsid w:val="008F341A"/>
    <w:rsid w:val="008F3522"/>
    <w:rsid w:val="008F37E5"/>
    <w:rsid w:val="008F4742"/>
    <w:rsid w:val="008F48C2"/>
    <w:rsid w:val="008F5380"/>
    <w:rsid w:val="008F552B"/>
    <w:rsid w:val="008F5840"/>
    <w:rsid w:val="008F5BEA"/>
    <w:rsid w:val="008F5C31"/>
    <w:rsid w:val="008F5EEF"/>
    <w:rsid w:val="008F5F3C"/>
    <w:rsid w:val="008F61EB"/>
    <w:rsid w:val="008F66FE"/>
    <w:rsid w:val="008F6DB3"/>
    <w:rsid w:val="008F70B9"/>
    <w:rsid w:val="008F72CC"/>
    <w:rsid w:val="008F72CD"/>
    <w:rsid w:val="008F7EFD"/>
    <w:rsid w:val="0090127C"/>
    <w:rsid w:val="0090214E"/>
    <w:rsid w:val="0090216B"/>
    <w:rsid w:val="00902683"/>
    <w:rsid w:val="00902B27"/>
    <w:rsid w:val="00902FED"/>
    <w:rsid w:val="0090310F"/>
    <w:rsid w:val="009033A2"/>
    <w:rsid w:val="00903802"/>
    <w:rsid w:val="00903C8B"/>
    <w:rsid w:val="00904C35"/>
    <w:rsid w:val="00905803"/>
    <w:rsid w:val="00905B80"/>
    <w:rsid w:val="00905E36"/>
    <w:rsid w:val="0090627E"/>
    <w:rsid w:val="009065DF"/>
    <w:rsid w:val="00906922"/>
    <w:rsid w:val="0090692C"/>
    <w:rsid w:val="0090696D"/>
    <w:rsid w:val="00906CD6"/>
    <w:rsid w:val="00906D13"/>
    <w:rsid w:val="00906E4D"/>
    <w:rsid w:val="00906F31"/>
    <w:rsid w:val="0090745A"/>
    <w:rsid w:val="009076EC"/>
    <w:rsid w:val="009078B3"/>
    <w:rsid w:val="0090793F"/>
    <w:rsid w:val="00907A77"/>
    <w:rsid w:val="00907E00"/>
    <w:rsid w:val="0091088D"/>
    <w:rsid w:val="00910C82"/>
    <w:rsid w:val="00910FB3"/>
    <w:rsid w:val="00910FC9"/>
    <w:rsid w:val="009110BA"/>
    <w:rsid w:val="009111C5"/>
    <w:rsid w:val="00911367"/>
    <w:rsid w:val="0091176D"/>
    <w:rsid w:val="00911B73"/>
    <w:rsid w:val="00911B93"/>
    <w:rsid w:val="00911F1D"/>
    <w:rsid w:val="0091226E"/>
    <w:rsid w:val="009122B3"/>
    <w:rsid w:val="009122BE"/>
    <w:rsid w:val="00912467"/>
    <w:rsid w:val="0091291A"/>
    <w:rsid w:val="00913612"/>
    <w:rsid w:val="0091366A"/>
    <w:rsid w:val="00913824"/>
    <w:rsid w:val="00913B4F"/>
    <w:rsid w:val="00913E3D"/>
    <w:rsid w:val="00914262"/>
    <w:rsid w:val="009155AB"/>
    <w:rsid w:val="00915757"/>
    <w:rsid w:val="009159B3"/>
    <w:rsid w:val="00915DF2"/>
    <w:rsid w:val="00915EB1"/>
    <w:rsid w:val="00916181"/>
    <w:rsid w:val="0091659A"/>
    <w:rsid w:val="009166C4"/>
    <w:rsid w:val="00916C5C"/>
    <w:rsid w:val="00916CA3"/>
    <w:rsid w:val="009174BB"/>
    <w:rsid w:val="009175F7"/>
    <w:rsid w:val="00917ED5"/>
    <w:rsid w:val="00920124"/>
    <w:rsid w:val="009204BE"/>
    <w:rsid w:val="009204C5"/>
    <w:rsid w:val="0092062C"/>
    <w:rsid w:val="00920800"/>
    <w:rsid w:val="009208BA"/>
    <w:rsid w:val="00921046"/>
    <w:rsid w:val="00921384"/>
    <w:rsid w:val="00921595"/>
    <w:rsid w:val="0092180D"/>
    <w:rsid w:val="0092193E"/>
    <w:rsid w:val="00921BC4"/>
    <w:rsid w:val="00921DD0"/>
    <w:rsid w:val="00922254"/>
    <w:rsid w:val="0092265D"/>
    <w:rsid w:val="0092279C"/>
    <w:rsid w:val="009227C7"/>
    <w:rsid w:val="00922C8A"/>
    <w:rsid w:val="009232C9"/>
    <w:rsid w:val="00923608"/>
    <w:rsid w:val="00923766"/>
    <w:rsid w:val="009238E5"/>
    <w:rsid w:val="00923CE4"/>
    <w:rsid w:val="00923DF9"/>
    <w:rsid w:val="00923F12"/>
    <w:rsid w:val="00923FB3"/>
    <w:rsid w:val="0092425B"/>
    <w:rsid w:val="009245C2"/>
    <w:rsid w:val="00924863"/>
    <w:rsid w:val="00924F22"/>
    <w:rsid w:val="00924FF8"/>
    <w:rsid w:val="00925797"/>
    <w:rsid w:val="00925BA8"/>
    <w:rsid w:val="00925C66"/>
    <w:rsid w:val="00925E23"/>
    <w:rsid w:val="00926DA7"/>
    <w:rsid w:val="00927F8B"/>
    <w:rsid w:val="0093094D"/>
    <w:rsid w:val="00930BF2"/>
    <w:rsid w:val="00930D8E"/>
    <w:rsid w:val="009314BA"/>
    <w:rsid w:val="00931B8A"/>
    <w:rsid w:val="00931FCA"/>
    <w:rsid w:val="0093232A"/>
    <w:rsid w:val="0093249A"/>
    <w:rsid w:val="009328C7"/>
    <w:rsid w:val="00932F57"/>
    <w:rsid w:val="009332B0"/>
    <w:rsid w:val="009336EC"/>
    <w:rsid w:val="0093373B"/>
    <w:rsid w:val="009338F0"/>
    <w:rsid w:val="00933E06"/>
    <w:rsid w:val="00933F56"/>
    <w:rsid w:val="00934C13"/>
    <w:rsid w:val="00934D3E"/>
    <w:rsid w:val="00935228"/>
    <w:rsid w:val="009355A2"/>
    <w:rsid w:val="0093593E"/>
    <w:rsid w:val="00935A58"/>
    <w:rsid w:val="00935A86"/>
    <w:rsid w:val="00935F9E"/>
    <w:rsid w:val="009368A5"/>
    <w:rsid w:val="00936D98"/>
    <w:rsid w:val="009371C8"/>
    <w:rsid w:val="0093734F"/>
    <w:rsid w:val="0093740A"/>
    <w:rsid w:val="00937776"/>
    <w:rsid w:val="00937A60"/>
    <w:rsid w:val="00940891"/>
    <w:rsid w:val="00940D06"/>
    <w:rsid w:val="00941185"/>
    <w:rsid w:val="0094127E"/>
    <w:rsid w:val="0094140E"/>
    <w:rsid w:val="0094154C"/>
    <w:rsid w:val="00941635"/>
    <w:rsid w:val="00941649"/>
    <w:rsid w:val="00941A2B"/>
    <w:rsid w:val="00941CCC"/>
    <w:rsid w:val="0094248C"/>
    <w:rsid w:val="00942862"/>
    <w:rsid w:val="00942C29"/>
    <w:rsid w:val="00942C80"/>
    <w:rsid w:val="00942D67"/>
    <w:rsid w:val="00943197"/>
    <w:rsid w:val="009435F2"/>
    <w:rsid w:val="00943660"/>
    <w:rsid w:val="009438B0"/>
    <w:rsid w:val="00944AC3"/>
    <w:rsid w:val="00945180"/>
    <w:rsid w:val="009452C3"/>
    <w:rsid w:val="0094590C"/>
    <w:rsid w:val="00945EC0"/>
    <w:rsid w:val="00946355"/>
    <w:rsid w:val="009468B7"/>
    <w:rsid w:val="0094724E"/>
    <w:rsid w:val="00947973"/>
    <w:rsid w:val="00947B04"/>
    <w:rsid w:val="00947B1B"/>
    <w:rsid w:val="00947BE6"/>
    <w:rsid w:val="00947E8A"/>
    <w:rsid w:val="00950103"/>
    <w:rsid w:val="0095048D"/>
    <w:rsid w:val="00950960"/>
    <w:rsid w:val="00950A2D"/>
    <w:rsid w:val="00950C60"/>
    <w:rsid w:val="00950D41"/>
    <w:rsid w:val="00951ABA"/>
    <w:rsid w:val="00951ADB"/>
    <w:rsid w:val="00951D70"/>
    <w:rsid w:val="00951E68"/>
    <w:rsid w:val="009520C1"/>
    <w:rsid w:val="00952301"/>
    <w:rsid w:val="00952381"/>
    <w:rsid w:val="00952970"/>
    <w:rsid w:val="0095304D"/>
    <w:rsid w:val="009530E0"/>
    <w:rsid w:val="0095380C"/>
    <w:rsid w:val="009538C2"/>
    <w:rsid w:val="00953FD3"/>
    <w:rsid w:val="0095420D"/>
    <w:rsid w:val="00954353"/>
    <w:rsid w:val="00954E9E"/>
    <w:rsid w:val="00955404"/>
    <w:rsid w:val="00955B8E"/>
    <w:rsid w:val="00955C0A"/>
    <w:rsid w:val="00955C41"/>
    <w:rsid w:val="00955C4F"/>
    <w:rsid w:val="00955DA0"/>
    <w:rsid w:val="00955DBF"/>
    <w:rsid w:val="00955E3E"/>
    <w:rsid w:val="0095682A"/>
    <w:rsid w:val="00956B9D"/>
    <w:rsid w:val="009601A2"/>
    <w:rsid w:val="00960461"/>
    <w:rsid w:val="009604B1"/>
    <w:rsid w:val="009608B3"/>
    <w:rsid w:val="009609F9"/>
    <w:rsid w:val="00960EC7"/>
    <w:rsid w:val="0096133D"/>
    <w:rsid w:val="00961620"/>
    <w:rsid w:val="0096197B"/>
    <w:rsid w:val="00961A84"/>
    <w:rsid w:val="00961D32"/>
    <w:rsid w:val="00962F55"/>
    <w:rsid w:val="00962F80"/>
    <w:rsid w:val="00962FAC"/>
    <w:rsid w:val="00963756"/>
    <w:rsid w:val="0096398D"/>
    <w:rsid w:val="00963F1A"/>
    <w:rsid w:val="009643F6"/>
    <w:rsid w:val="0096490F"/>
    <w:rsid w:val="00964D36"/>
    <w:rsid w:val="00964E45"/>
    <w:rsid w:val="009650A8"/>
    <w:rsid w:val="009657F1"/>
    <w:rsid w:val="00966069"/>
    <w:rsid w:val="0096625D"/>
    <w:rsid w:val="009669A0"/>
    <w:rsid w:val="00967128"/>
    <w:rsid w:val="00967976"/>
    <w:rsid w:val="00967ACB"/>
    <w:rsid w:val="009702CD"/>
    <w:rsid w:val="00970372"/>
    <w:rsid w:val="00970886"/>
    <w:rsid w:val="009709F8"/>
    <w:rsid w:val="00970A41"/>
    <w:rsid w:val="00970C6B"/>
    <w:rsid w:val="00970EB5"/>
    <w:rsid w:val="009712B1"/>
    <w:rsid w:val="00971726"/>
    <w:rsid w:val="00971AF7"/>
    <w:rsid w:val="00972171"/>
    <w:rsid w:val="00972929"/>
    <w:rsid w:val="00972F91"/>
    <w:rsid w:val="00973827"/>
    <w:rsid w:val="00973AC0"/>
    <w:rsid w:val="00973DF5"/>
    <w:rsid w:val="00973DFA"/>
    <w:rsid w:val="00973E1C"/>
    <w:rsid w:val="00973EFA"/>
    <w:rsid w:val="0097418B"/>
    <w:rsid w:val="009742D3"/>
    <w:rsid w:val="009747EA"/>
    <w:rsid w:val="00975458"/>
    <w:rsid w:val="00975675"/>
    <w:rsid w:val="00976013"/>
    <w:rsid w:val="009764A2"/>
    <w:rsid w:val="0097654D"/>
    <w:rsid w:val="00976A73"/>
    <w:rsid w:val="00976CBE"/>
    <w:rsid w:val="00977BA7"/>
    <w:rsid w:val="00977ECB"/>
    <w:rsid w:val="0098076F"/>
    <w:rsid w:val="00980807"/>
    <w:rsid w:val="00980F25"/>
    <w:rsid w:val="0098193B"/>
    <w:rsid w:val="0098194F"/>
    <w:rsid w:val="0098198E"/>
    <w:rsid w:val="00981DD3"/>
    <w:rsid w:val="00981F81"/>
    <w:rsid w:val="009826C8"/>
    <w:rsid w:val="00982971"/>
    <w:rsid w:val="009829CC"/>
    <w:rsid w:val="00982E8B"/>
    <w:rsid w:val="00982F2A"/>
    <w:rsid w:val="009830A5"/>
    <w:rsid w:val="0098316B"/>
    <w:rsid w:val="009832AE"/>
    <w:rsid w:val="009833FF"/>
    <w:rsid w:val="009836E4"/>
    <w:rsid w:val="009837B5"/>
    <w:rsid w:val="0098386B"/>
    <w:rsid w:val="00983CB5"/>
    <w:rsid w:val="00983EFA"/>
    <w:rsid w:val="0098412F"/>
    <w:rsid w:val="00984C62"/>
    <w:rsid w:val="00984D8B"/>
    <w:rsid w:val="00984F14"/>
    <w:rsid w:val="009850CB"/>
    <w:rsid w:val="009857AA"/>
    <w:rsid w:val="00985F28"/>
    <w:rsid w:val="00986149"/>
    <w:rsid w:val="00986176"/>
    <w:rsid w:val="00986C53"/>
    <w:rsid w:val="00986E7F"/>
    <w:rsid w:val="00987196"/>
    <w:rsid w:val="00987536"/>
    <w:rsid w:val="0098759A"/>
    <w:rsid w:val="009876F9"/>
    <w:rsid w:val="00987B18"/>
    <w:rsid w:val="00987D60"/>
    <w:rsid w:val="009906C1"/>
    <w:rsid w:val="00990AE6"/>
    <w:rsid w:val="00990BD5"/>
    <w:rsid w:val="00990F0D"/>
    <w:rsid w:val="0099164B"/>
    <w:rsid w:val="0099170B"/>
    <w:rsid w:val="0099196F"/>
    <w:rsid w:val="00991A08"/>
    <w:rsid w:val="00991A51"/>
    <w:rsid w:val="00991BAC"/>
    <w:rsid w:val="00992288"/>
    <w:rsid w:val="00992B98"/>
    <w:rsid w:val="00992E33"/>
    <w:rsid w:val="00993128"/>
    <w:rsid w:val="0099359F"/>
    <w:rsid w:val="00993909"/>
    <w:rsid w:val="00993A57"/>
    <w:rsid w:val="00993EB2"/>
    <w:rsid w:val="00993F4D"/>
    <w:rsid w:val="00994285"/>
    <w:rsid w:val="00994871"/>
    <w:rsid w:val="00994875"/>
    <w:rsid w:val="00994E08"/>
    <w:rsid w:val="009951F9"/>
    <w:rsid w:val="00995285"/>
    <w:rsid w:val="00995C95"/>
    <w:rsid w:val="00995E85"/>
    <w:rsid w:val="00995F96"/>
    <w:rsid w:val="00996468"/>
    <w:rsid w:val="009965AD"/>
    <w:rsid w:val="00996637"/>
    <w:rsid w:val="00996876"/>
    <w:rsid w:val="00996B42"/>
    <w:rsid w:val="00996E32"/>
    <w:rsid w:val="00996FFA"/>
    <w:rsid w:val="00997042"/>
    <w:rsid w:val="00997207"/>
    <w:rsid w:val="009973F1"/>
    <w:rsid w:val="009973F3"/>
    <w:rsid w:val="00997CDA"/>
    <w:rsid w:val="00997DD0"/>
    <w:rsid w:val="009A010D"/>
    <w:rsid w:val="009A0A9B"/>
    <w:rsid w:val="009A0C6F"/>
    <w:rsid w:val="009A0E5B"/>
    <w:rsid w:val="009A103E"/>
    <w:rsid w:val="009A14EF"/>
    <w:rsid w:val="009A1866"/>
    <w:rsid w:val="009A1C62"/>
    <w:rsid w:val="009A1D67"/>
    <w:rsid w:val="009A2409"/>
    <w:rsid w:val="009A289F"/>
    <w:rsid w:val="009A2A4C"/>
    <w:rsid w:val="009A2DF9"/>
    <w:rsid w:val="009A3A86"/>
    <w:rsid w:val="009A3B47"/>
    <w:rsid w:val="009A3E64"/>
    <w:rsid w:val="009A3EB3"/>
    <w:rsid w:val="009A4869"/>
    <w:rsid w:val="009A4BB0"/>
    <w:rsid w:val="009A4CCC"/>
    <w:rsid w:val="009A4ECA"/>
    <w:rsid w:val="009A4F65"/>
    <w:rsid w:val="009A5876"/>
    <w:rsid w:val="009A5BE0"/>
    <w:rsid w:val="009A5C45"/>
    <w:rsid w:val="009A5DF8"/>
    <w:rsid w:val="009A65CD"/>
    <w:rsid w:val="009A6A6B"/>
    <w:rsid w:val="009A6D69"/>
    <w:rsid w:val="009A72DC"/>
    <w:rsid w:val="009A72DE"/>
    <w:rsid w:val="009A73B7"/>
    <w:rsid w:val="009A7DB6"/>
    <w:rsid w:val="009B0084"/>
    <w:rsid w:val="009B0320"/>
    <w:rsid w:val="009B0FDB"/>
    <w:rsid w:val="009B15C8"/>
    <w:rsid w:val="009B16F6"/>
    <w:rsid w:val="009B1A0F"/>
    <w:rsid w:val="009B1B13"/>
    <w:rsid w:val="009B1CDA"/>
    <w:rsid w:val="009B1EF9"/>
    <w:rsid w:val="009B1FC6"/>
    <w:rsid w:val="009B22A9"/>
    <w:rsid w:val="009B2310"/>
    <w:rsid w:val="009B26AC"/>
    <w:rsid w:val="009B3092"/>
    <w:rsid w:val="009B334B"/>
    <w:rsid w:val="009B361B"/>
    <w:rsid w:val="009B37E2"/>
    <w:rsid w:val="009B3C0B"/>
    <w:rsid w:val="009B3F50"/>
    <w:rsid w:val="009B42C3"/>
    <w:rsid w:val="009B4519"/>
    <w:rsid w:val="009B47B4"/>
    <w:rsid w:val="009B4C64"/>
    <w:rsid w:val="009B506B"/>
    <w:rsid w:val="009B56D8"/>
    <w:rsid w:val="009B57EF"/>
    <w:rsid w:val="009B593F"/>
    <w:rsid w:val="009B5954"/>
    <w:rsid w:val="009B5B85"/>
    <w:rsid w:val="009B6640"/>
    <w:rsid w:val="009B6A97"/>
    <w:rsid w:val="009B6C3B"/>
    <w:rsid w:val="009B6D76"/>
    <w:rsid w:val="009B6EC3"/>
    <w:rsid w:val="009B7204"/>
    <w:rsid w:val="009B788C"/>
    <w:rsid w:val="009B78E0"/>
    <w:rsid w:val="009B79F0"/>
    <w:rsid w:val="009B7C70"/>
    <w:rsid w:val="009C0053"/>
    <w:rsid w:val="009C0074"/>
    <w:rsid w:val="009C0219"/>
    <w:rsid w:val="009C0564"/>
    <w:rsid w:val="009C069C"/>
    <w:rsid w:val="009C06C7"/>
    <w:rsid w:val="009C0708"/>
    <w:rsid w:val="009C073C"/>
    <w:rsid w:val="009C075D"/>
    <w:rsid w:val="009C0AEA"/>
    <w:rsid w:val="009C1928"/>
    <w:rsid w:val="009C1B14"/>
    <w:rsid w:val="009C1FC7"/>
    <w:rsid w:val="009C2685"/>
    <w:rsid w:val="009C2A5D"/>
    <w:rsid w:val="009C34C0"/>
    <w:rsid w:val="009C39BC"/>
    <w:rsid w:val="009C3E52"/>
    <w:rsid w:val="009C4349"/>
    <w:rsid w:val="009C4BC2"/>
    <w:rsid w:val="009C4D22"/>
    <w:rsid w:val="009C4F2A"/>
    <w:rsid w:val="009C51C9"/>
    <w:rsid w:val="009C6334"/>
    <w:rsid w:val="009C676C"/>
    <w:rsid w:val="009C6988"/>
    <w:rsid w:val="009C6D58"/>
    <w:rsid w:val="009C7133"/>
    <w:rsid w:val="009C71A0"/>
    <w:rsid w:val="009C7320"/>
    <w:rsid w:val="009C7CD1"/>
    <w:rsid w:val="009C7D84"/>
    <w:rsid w:val="009D0729"/>
    <w:rsid w:val="009D0E73"/>
    <w:rsid w:val="009D0F66"/>
    <w:rsid w:val="009D1935"/>
    <w:rsid w:val="009D1A06"/>
    <w:rsid w:val="009D1BA4"/>
    <w:rsid w:val="009D22E4"/>
    <w:rsid w:val="009D22F7"/>
    <w:rsid w:val="009D2763"/>
    <w:rsid w:val="009D319C"/>
    <w:rsid w:val="009D3CFD"/>
    <w:rsid w:val="009D4046"/>
    <w:rsid w:val="009D40F3"/>
    <w:rsid w:val="009D4258"/>
    <w:rsid w:val="009D4470"/>
    <w:rsid w:val="009D495E"/>
    <w:rsid w:val="009D498D"/>
    <w:rsid w:val="009D5023"/>
    <w:rsid w:val="009D5BAB"/>
    <w:rsid w:val="009D65E4"/>
    <w:rsid w:val="009D6A0A"/>
    <w:rsid w:val="009D6B0C"/>
    <w:rsid w:val="009D7240"/>
    <w:rsid w:val="009D74C9"/>
    <w:rsid w:val="009D74D2"/>
    <w:rsid w:val="009D78BC"/>
    <w:rsid w:val="009D79A1"/>
    <w:rsid w:val="009E058F"/>
    <w:rsid w:val="009E0645"/>
    <w:rsid w:val="009E0A9E"/>
    <w:rsid w:val="009E10E1"/>
    <w:rsid w:val="009E195B"/>
    <w:rsid w:val="009E19A2"/>
    <w:rsid w:val="009E1B20"/>
    <w:rsid w:val="009E1C17"/>
    <w:rsid w:val="009E2062"/>
    <w:rsid w:val="009E2B75"/>
    <w:rsid w:val="009E31A8"/>
    <w:rsid w:val="009E3211"/>
    <w:rsid w:val="009E3AB4"/>
    <w:rsid w:val="009E3AFD"/>
    <w:rsid w:val="009E3CDD"/>
    <w:rsid w:val="009E3DE3"/>
    <w:rsid w:val="009E43A1"/>
    <w:rsid w:val="009E4B16"/>
    <w:rsid w:val="009E505D"/>
    <w:rsid w:val="009E53D8"/>
    <w:rsid w:val="009E5C60"/>
    <w:rsid w:val="009E64DB"/>
    <w:rsid w:val="009E6794"/>
    <w:rsid w:val="009E679A"/>
    <w:rsid w:val="009E6ADA"/>
    <w:rsid w:val="009E7189"/>
    <w:rsid w:val="009E7E46"/>
    <w:rsid w:val="009E7FC1"/>
    <w:rsid w:val="009F01E1"/>
    <w:rsid w:val="009F0223"/>
    <w:rsid w:val="009F0261"/>
    <w:rsid w:val="009F0B4D"/>
    <w:rsid w:val="009F0EBA"/>
    <w:rsid w:val="009F0F91"/>
    <w:rsid w:val="009F1096"/>
    <w:rsid w:val="009F1269"/>
    <w:rsid w:val="009F150E"/>
    <w:rsid w:val="009F1712"/>
    <w:rsid w:val="009F17ED"/>
    <w:rsid w:val="009F1B97"/>
    <w:rsid w:val="009F1E03"/>
    <w:rsid w:val="009F263B"/>
    <w:rsid w:val="009F2742"/>
    <w:rsid w:val="009F27AD"/>
    <w:rsid w:val="009F28AE"/>
    <w:rsid w:val="009F2B8F"/>
    <w:rsid w:val="009F3FB5"/>
    <w:rsid w:val="009F422A"/>
    <w:rsid w:val="009F4B09"/>
    <w:rsid w:val="009F4E83"/>
    <w:rsid w:val="009F4FE9"/>
    <w:rsid w:val="009F521F"/>
    <w:rsid w:val="009F553C"/>
    <w:rsid w:val="009F5598"/>
    <w:rsid w:val="009F59F8"/>
    <w:rsid w:val="009F6209"/>
    <w:rsid w:val="009F6610"/>
    <w:rsid w:val="009F698D"/>
    <w:rsid w:val="009F6E6E"/>
    <w:rsid w:val="009F6E9F"/>
    <w:rsid w:val="009F755D"/>
    <w:rsid w:val="009F79EB"/>
    <w:rsid w:val="009F7A4A"/>
    <w:rsid w:val="00A00040"/>
    <w:rsid w:val="00A005B0"/>
    <w:rsid w:val="00A01105"/>
    <w:rsid w:val="00A017B7"/>
    <w:rsid w:val="00A01F17"/>
    <w:rsid w:val="00A022A5"/>
    <w:rsid w:val="00A026B0"/>
    <w:rsid w:val="00A02707"/>
    <w:rsid w:val="00A0300C"/>
    <w:rsid w:val="00A033CA"/>
    <w:rsid w:val="00A03432"/>
    <w:rsid w:val="00A03610"/>
    <w:rsid w:val="00A03735"/>
    <w:rsid w:val="00A03A22"/>
    <w:rsid w:val="00A03D6B"/>
    <w:rsid w:val="00A04634"/>
    <w:rsid w:val="00A04777"/>
    <w:rsid w:val="00A04EC4"/>
    <w:rsid w:val="00A05826"/>
    <w:rsid w:val="00A0583C"/>
    <w:rsid w:val="00A05A7E"/>
    <w:rsid w:val="00A06119"/>
    <w:rsid w:val="00A06B8E"/>
    <w:rsid w:val="00A06CE3"/>
    <w:rsid w:val="00A06EF3"/>
    <w:rsid w:val="00A0769E"/>
    <w:rsid w:val="00A078FF"/>
    <w:rsid w:val="00A07A48"/>
    <w:rsid w:val="00A108EE"/>
    <w:rsid w:val="00A10BB8"/>
    <w:rsid w:val="00A10E72"/>
    <w:rsid w:val="00A10F77"/>
    <w:rsid w:val="00A11836"/>
    <w:rsid w:val="00A119B2"/>
    <w:rsid w:val="00A1200D"/>
    <w:rsid w:val="00A1256B"/>
    <w:rsid w:val="00A12E15"/>
    <w:rsid w:val="00A12E56"/>
    <w:rsid w:val="00A13192"/>
    <w:rsid w:val="00A136A4"/>
    <w:rsid w:val="00A137E4"/>
    <w:rsid w:val="00A14339"/>
    <w:rsid w:val="00A144AF"/>
    <w:rsid w:val="00A14813"/>
    <w:rsid w:val="00A148BA"/>
    <w:rsid w:val="00A14C60"/>
    <w:rsid w:val="00A153CD"/>
    <w:rsid w:val="00A1566A"/>
    <w:rsid w:val="00A15BE5"/>
    <w:rsid w:val="00A15E72"/>
    <w:rsid w:val="00A165BF"/>
    <w:rsid w:val="00A167F2"/>
    <w:rsid w:val="00A1708C"/>
    <w:rsid w:val="00A172E8"/>
    <w:rsid w:val="00A1731A"/>
    <w:rsid w:val="00A179CB"/>
    <w:rsid w:val="00A179FF"/>
    <w:rsid w:val="00A17B0C"/>
    <w:rsid w:val="00A2013C"/>
    <w:rsid w:val="00A204A0"/>
    <w:rsid w:val="00A20910"/>
    <w:rsid w:val="00A20CC3"/>
    <w:rsid w:val="00A21491"/>
    <w:rsid w:val="00A214F8"/>
    <w:rsid w:val="00A21A36"/>
    <w:rsid w:val="00A22919"/>
    <w:rsid w:val="00A22F6C"/>
    <w:rsid w:val="00A230EA"/>
    <w:rsid w:val="00A230FA"/>
    <w:rsid w:val="00A23595"/>
    <w:rsid w:val="00A23E5D"/>
    <w:rsid w:val="00A23F90"/>
    <w:rsid w:val="00A24532"/>
    <w:rsid w:val="00A24C0C"/>
    <w:rsid w:val="00A24EC8"/>
    <w:rsid w:val="00A25294"/>
    <w:rsid w:val="00A252C7"/>
    <w:rsid w:val="00A254EE"/>
    <w:rsid w:val="00A25514"/>
    <w:rsid w:val="00A255CB"/>
    <w:rsid w:val="00A2580E"/>
    <w:rsid w:val="00A258BC"/>
    <w:rsid w:val="00A25BE7"/>
    <w:rsid w:val="00A25BF1"/>
    <w:rsid w:val="00A25D41"/>
    <w:rsid w:val="00A265D7"/>
    <w:rsid w:val="00A26814"/>
    <w:rsid w:val="00A26AC6"/>
    <w:rsid w:val="00A26E72"/>
    <w:rsid w:val="00A26EA1"/>
    <w:rsid w:val="00A26F16"/>
    <w:rsid w:val="00A27008"/>
    <w:rsid w:val="00A270A3"/>
    <w:rsid w:val="00A27106"/>
    <w:rsid w:val="00A2771A"/>
    <w:rsid w:val="00A27CDF"/>
    <w:rsid w:val="00A30576"/>
    <w:rsid w:val="00A306A5"/>
    <w:rsid w:val="00A309C6"/>
    <w:rsid w:val="00A30AE1"/>
    <w:rsid w:val="00A30D13"/>
    <w:rsid w:val="00A314F9"/>
    <w:rsid w:val="00A31538"/>
    <w:rsid w:val="00A31849"/>
    <w:rsid w:val="00A319D0"/>
    <w:rsid w:val="00A31AD9"/>
    <w:rsid w:val="00A32316"/>
    <w:rsid w:val="00A325CB"/>
    <w:rsid w:val="00A32E02"/>
    <w:rsid w:val="00A3300E"/>
    <w:rsid w:val="00A33172"/>
    <w:rsid w:val="00A331E1"/>
    <w:rsid w:val="00A33A7F"/>
    <w:rsid w:val="00A33D87"/>
    <w:rsid w:val="00A33E85"/>
    <w:rsid w:val="00A3432B"/>
    <w:rsid w:val="00A345C5"/>
    <w:rsid w:val="00A346BA"/>
    <w:rsid w:val="00A348E2"/>
    <w:rsid w:val="00A34C67"/>
    <w:rsid w:val="00A34D62"/>
    <w:rsid w:val="00A34FE7"/>
    <w:rsid w:val="00A35258"/>
    <w:rsid w:val="00A35D12"/>
    <w:rsid w:val="00A36050"/>
    <w:rsid w:val="00A36085"/>
    <w:rsid w:val="00A3611D"/>
    <w:rsid w:val="00A36339"/>
    <w:rsid w:val="00A366E4"/>
    <w:rsid w:val="00A36F19"/>
    <w:rsid w:val="00A37A33"/>
    <w:rsid w:val="00A37A73"/>
    <w:rsid w:val="00A37F9D"/>
    <w:rsid w:val="00A40239"/>
    <w:rsid w:val="00A408C6"/>
    <w:rsid w:val="00A4105C"/>
    <w:rsid w:val="00A415C9"/>
    <w:rsid w:val="00A41D5E"/>
    <w:rsid w:val="00A423A6"/>
    <w:rsid w:val="00A4278D"/>
    <w:rsid w:val="00A42AF2"/>
    <w:rsid w:val="00A4300C"/>
    <w:rsid w:val="00A43623"/>
    <w:rsid w:val="00A4376F"/>
    <w:rsid w:val="00A440EA"/>
    <w:rsid w:val="00A4549F"/>
    <w:rsid w:val="00A457BE"/>
    <w:rsid w:val="00A459D5"/>
    <w:rsid w:val="00A45B9B"/>
    <w:rsid w:val="00A45C5E"/>
    <w:rsid w:val="00A462F2"/>
    <w:rsid w:val="00A462FE"/>
    <w:rsid w:val="00A46E3B"/>
    <w:rsid w:val="00A4771C"/>
    <w:rsid w:val="00A479DD"/>
    <w:rsid w:val="00A5008A"/>
    <w:rsid w:val="00A501C9"/>
    <w:rsid w:val="00A50506"/>
    <w:rsid w:val="00A5073D"/>
    <w:rsid w:val="00A521D0"/>
    <w:rsid w:val="00A522A6"/>
    <w:rsid w:val="00A527E8"/>
    <w:rsid w:val="00A52818"/>
    <w:rsid w:val="00A53495"/>
    <w:rsid w:val="00A53911"/>
    <w:rsid w:val="00A53EC3"/>
    <w:rsid w:val="00A53F55"/>
    <w:rsid w:val="00A5417B"/>
    <w:rsid w:val="00A5442A"/>
    <w:rsid w:val="00A544F9"/>
    <w:rsid w:val="00A54599"/>
    <w:rsid w:val="00A547B6"/>
    <w:rsid w:val="00A548C9"/>
    <w:rsid w:val="00A54B82"/>
    <w:rsid w:val="00A54E0C"/>
    <w:rsid w:val="00A54E4E"/>
    <w:rsid w:val="00A567B5"/>
    <w:rsid w:val="00A569D4"/>
    <w:rsid w:val="00A56C11"/>
    <w:rsid w:val="00A56FAF"/>
    <w:rsid w:val="00A57B64"/>
    <w:rsid w:val="00A57F1A"/>
    <w:rsid w:val="00A600F6"/>
    <w:rsid w:val="00A60163"/>
    <w:rsid w:val="00A6038D"/>
    <w:rsid w:val="00A60C77"/>
    <w:rsid w:val="00A60CF0"/>
    <w:rsid w:val="00A6114B"/>
    <w:rsid w:val="00A61370"/>
    <w:rsid w:val="00A61429"/>
    <w:rsid w:val="00A61514"/>
    <w:rsid w:val="00A61645"/>
    <w:rsid w:val="00A61A39"/>
    <w:rsid w:val="00A61F67"/>
    <w:rsid w:val="00A62080"/>
    <w:rsid w:val="00A62145"/>
    <w:rsid w:val="00A6255E"/>
    <w:rsid w:val="00A62695"/>
    <w:rsid w:val="00A62A92"/>
    <w:rsid w:val="00A62B5E"/>
    <w:rsid w:val="00A62CC7"/>
    <w:rsid w:val="00A62DC3"/>
    <w:rsid w:val="00A630A2"/>
    <w:rsid w:val="00A63146"/>
    <w:rsid w:val="00A632B8"/>
    <w:rsid w:val="00A63830"/>
    <w:rsid w:val="00A63BF3"/>
    <w:rsid w:val="00A63DD5"/>
    <w:rsid w:val="00A64214"/>
    <w:rsid w:val="00A64942"/>
    <w:rsid w:val="00A65911"/>
    <w:rsid w:val="00A66013"/>
    <w:rsid w:val="00A6643C"/>
    <w:rsid w:val="00A6730F"/>
    <w:rsid w:val="00A67544"/>
    <w:rsid w:val="00A67E9F"/>
    <w:rsid w:val="00A70103"/>
    <w:rsid w:val="00A703DC"/>
    <w:rsid w:val="00A7075B"/>
    <w:rsid w:val="00A70841"/>
    <w:rsid w:val="00A70925"/>
    <w:rsid w:val="00A719AF"/>
    <w:rsid w:val="00A71AA3"/>
    <w:rsid w:val="00A71CE6"/>
    <w:rsid w:val="00A71D23"/>
    <w:rsid w:val="00A71F59"/>
    <w:rsid w:val="00A721D1"/>
    <w:rsid w:val="00A726CE"/>
    <w:rsid w:val="00A7333A"/>
    <w:rsid w:val="00A73D0D"/>
    <w:rsid w:val="00A73E24"/>
    <w:rsid w:val="00A74181"/>
    <w:rsid w:val="00A74A92"/>
    <w:rsid w:val="00A74D56"/>
    <w:rsid w:val="00A7541F"/>
    <w:rsid w:val="00A75BCC"/>
    <w:rsid w:val="00A75CC1"/>
    <w:rsid w:val="00A75E88"/>
    <w:rsid w:val="00A760C0"/>
    <w:rsid w:val="00A76292"/>
    <w:rsid w:val="00A764B8"/>
    <w:rsid w:val="00A76AB4"/>
    <w:rsid w:val="00A76AE2"/>
    <w:rsid w:val="00A76BCA"/>
    <w:rsid w:val="00A76CE6"/>
    <w:rsid w:val="00A77A3B"/>
    <w:rsid w:val="00A77E64"/>
    <w:rsid w:val="00A80162"/>
    <w:rsid w:val="00A8056E"/>
    <w:rsid w:val="00A80AC9"/>
    <w:rsid w:val="00A80FB8"/>
    <w:rsid w:val="00A81039"/>
    <w:rsid w:val="00A812EC"/>
    <w:rsid w:val="00A818F7"/>
    <w:rsid w:val="00A829BF"/>
    <w:rsid w:val="00A82CC8"/>
    <w:rsid w:val="00A82D58"/>
    <w:rsid w:val="00A8399D"/>
    <w:rsid w:val="00A83E3D"/>
    <w:rsid w:val="00A842C2"/>
    <w:rsid w:val="00A8443A"/>
    <w:rsid w:val="00A8479C"/>
    <w:rsid w:val="00A84BC6"/>
    <w:rsid w:val="00A84C5D"/>
    <w:rsid w:val="00A85338"/>
    <w:rsid w:val="00A8557B"/>
    <w:rsid w:val="00A858E3"/>
    <w:rsid w:val="00A85A05"/>
    <w:rsid w:val="00A85FF6"/>
    <w:rsid w:val="00A86425"/>
    <w:rsid w:val="00A8685A"/>
    <w:rsid w:val="00A869DB"/>
    <w:rsid w:val="00A86A85"/>
    <w:rsid w:val="00A86B70"/>
    <w:rsid w:val="00A86D63"/>
    <w:rsid w:val="00A87797"/>
    <w:rsid w:val="00A877FE"/>
    <w:rsid w:val="00A87CB2"/>
    <w:rsid w:val="00A87FEF"/>
    <w:rsid w:val="00A902B5"/>
    <w:rsid w:val="00A90E72"/>
    <w:rsid w:val="00A917E9"/>
    <w:rsid w:val="00A922A2"/>
    <w:rsid w:val="00A931AA"/>
    <w:rsid w:val="00A9327B"/>
    <w:rsid w:val="00A932D8"/>
    <w:rsid w:val="00A937AF"/>
    <w:rsid w:val="00A9391D"/>
    <w:rsid w:val="00A93994"/>
    <w:rsid w:val="00A93B69"/>
    <w:rsid w:val="00A93EE6"/>
    <w:rsid w:val="00A93FA9"/>
    <w:rsid w:val="00A9476C"/>
    <w:rsid w:val="00A94DAA"/>
    <w:rsid w:val="00A963C7"/>
    <w:rsid w:val="00A96D6D"/>
    <w:rsid w:val="00A97C22"/>
    <w:rsid w:val="00AA12FD"/>
    <w:rsid w:val="00AA1626"/>
    <w:rsid w:val="00AA1A30"/>
    <w:rsid w:val="00AA1C25"/>
    <w:rsid w:val="00AA223A"/>
    <w:rsid w:val="00AA269C"/>
    <w:rsid w:val="00AA30EA"/>
    <w:rsid w:val="00AA352E"/>
    <w:rsid w:val="00AA3685"/>
    <w:rsid w:val="00AA3736"/>
    <w:rsid w:val="00AA37F8"/>
    <w:rsid w:val="00AA397D"/>
    <w:rsid w:val="00AA3BB9"/>
    <w:rsid w:val="00AA3DB7"/>
    <w:rsid w:val="00AA4087"/>
    <w:rsid w:val="00AA4111"/>
    <w:rsid w:val="00AA43D6"/>
    <w:rsid w:val="00AA44C0"/>
    <w:rsid w:val="00AA46E8"/>
    <w:rsid w:val="00AA4813"/>
    <w:rsid w:val="00AA4D44"/>
    <w:rsid w:val="00AA51F5"/>
    <w:rsid w:val="00AA574D"/>
    <w:rsid w:val="00AA5C4A"/>
    <w:rsid w:val="00AA5CB1"/>
    <w:rsid w:val="00AA5E3B"/>
    <w:rsid w:val="00AA68B4"/>
    <w:rsid w:val="00AA7005"/>
    <w:rsid w:val="00AA71A2"/>
    <w:rsid w:val="00AA7472"/>
    <w:rsid w:val="00AA75E1"/>
    <w:rsid w:val="00AB032A"/>
    <w:rsid w:val="00AB0543"/>
    <w:rsid w:val="00AB0820"/>
    <w:rsid w:val="00AB0AC9"/>
    <w:rsid w:val="00AB0F09"/>
    <w:rsid w:val="00AB10C3"/>
    <w:rsid w:val="00AB12D3"/>
    <w:rsid w:val="00AB185A"/>
    <w:rsid w:val="00AB1BA7"/>
    <w:rsid w:val="00AB1D8D"/>
    <w:rsid w:val="00AB1E04"/>
    <w:rsid w:val="00AB29CF"/>
    <w:rsid w:val="00AB2C62"/>
    <w:rsid w:val="00AB2D89"/>
    <w:rsid w:val="00AB2FF3"/>
    <w:rsid w:val="00AB3113"/>
    <w:rsid w:val="00AB348A"/>
    <w:rsid w:val="00AB3C61"/>
    <w:rsid w:val="00AB3DBD"/>
    <w:rsid w:val="00AB3F38"/>
    <w:rsid w:val="00AB414B"/>
    <w:rsid w:val="00AB43EC"/>
    <w:rsid w:val="00AB44C5"/>
    <w:rsid w:val="00AB4A25"/>
    <w:rsid w:val="00AB4BF4"/>
    <w:rsid w:val="00AB4D56"/>
    <w:rsid w:val="00AB4DA2"/>
    <w:rsid w:val="00AB4FB5"/>
    <w:rsid w:val="00AB4FFF"/>
    <w:rsid w:val="00AB50E9"/>
    <w:rsid w:val="00AB58F7"/>
    <w:rsid w:val="00AB5ADF"/>
    <w:rsid w:val="00AB5E57"/>
    <w:rsid w:val="00AB5E74"/>
    <w:rsid w:val="00AB6BB2"/>
    <w:rsid w:val="00AB7043"/>
    <w:rsid w:val="00AB70FC"/>
    <w:rsid w:val="00AB711A"/>
    <w:rsid w:val="00AB725F"/>
    <w:rsid w:val="00AB77BA"/>
    <w:rsid w:val="00AB7B79"/>
    <w:rsid w:val="00AB7D26"/>
    <w:rsid w:val="00AC0705"/>
    <w:rsid w:val="00AC0C76"/>
    <w:rsid w:val="00AC0DC3"/>
    <w:rsid w:val="00AC109B"/>
    <w:rsid w:val="00AC176F"/>
    <w:rsid w:val="00AC1E80"/>
    <w:rsid w:val="00AC1FFE"/>
    <w:rsid w:val="00AC26AA"/>
    <w:rsid w:val="00AC2C1D"/>
    <w:rsid w:val="00AC2F38"/>
    <w:rsid w:val="00AC38D4"/>
    <w:rsid w:val="00AC3A48"/>
    <w:rsid w:val="00AC3C67"/>
    <w:rsid w:val="00AC3D51"/>
    <w:rsid w:val="00AC5140"/>
    <w:rsid w:val="00AC587A"/>
    <w:rsid w:val="00AC5DDE"/>
    <w:rsid w:val="00AC6E4D"/>
    <w:rsid w:val="00AC6F79"/>
    <w:rsid w:val="00AC7003"/>
    <w:rsid w:val="00AC74DA"/>
    <w:rsid w:val="00AC7A2B"/>
    <w:rsid w:val="00AC7C25"/>
    <w:rsid w:val="00AC7E07"/>
    <w:rsid w:val="00AC7E2E"/>
    <w:rsid w:val="00AC7F62"/>
    <w:rsid w:val="00AC7FBA"/>
    <w:rsid w:val="00AD0108"/>
    <w:rsid w:val="00AD0A51"/>
    <w:rsid w:val="00AD0B37"/>
    <w:rsid w:val="00AD1144"/>
    <w:rsid w:val="00AD11F7"/>
    <w:rsid w:val="00AD1913"/>
    <w:rsid w:val="00AD1DB7"/>
    <w:rsid w:val="00AD2852"/>
    <w:rsid w:val="00AD2EB0"/>
    <w:rsid w:val="00AD3976"/>
    <w:rsid w:val="00AD3E4D"/>
    <w:rsid w:val="00AD3FD1"/>
    <w:rsid w:val="00AD414F"/>
    <w:rsid w:val="00AD4C52"/>
    <w:rsid w:val="00AD4D2A"/>
    <w:rsid w:val="00AD5414"/>
    <w:rsid w:val="00AD542F"/>
    <w:rsid w:val="00AD55E7"/>
    <w:rsid w:val="00AD5B6C"/>
    <w:rsid w:val="00AD5DB7"/>
    <w:rsid w:val="00AD5FE4"/>
    <w:rsid w:val="00AD615B"/>
    <w:rsid w:val="00AD7158"/>
    <w:rsid w:val="00AD7305"/>
    <w:rsid w:val="00AD7910"/>
    <w:rsid w:val="00AD7E64"/>
    <w:rsid w:val="00AE0223"/>
    <w:rsid w:val="00AE0727"/>
    <w:rsid w:val="00AE0C56"/>
    <w:rsid w:val="00AE0D8F"/>
    <w:rsid w:val="00AE0DAA"/>
    <w:rsid w:val="00AE0E6A"/>
    <w:rsid w:val="00AE149E"/>
    <w:rsid w:val="00AE1939"/>
    <w:rsid w:val="00AE1F8B"/>
    <w:rsid w:val="00AE205B"/>
    <w:rsid w:val="00AE210B"/>
    <w:rsid w:val="00AE2156"/>
    <w:rsid w:val="00AE22F2"/>
    <w:rsid w:val="00AE26EF"/>
    <w:rsid w:val="00AE29FC"/>
    <w:rsid w:val="00AE2C44"/>
    <w:rsid w:val="00AE2F3F"/>
    <w:rsid w:val="00AE318B"/>
    <w:rsid w:val="00AE336C"/>
    <w:rsid w:val="00AE33B6"/>
    <w:rsid w:val="00AE3442"/>
    <w:rsid w:val="00AE3B4E"/>
    <w:rsid w:val="00AE3DD6"/>
    <w:rsid w:val="00AE42B7"/>
    <w:rsid w:val="00AE4B84"/>
    <w:rsid w:val="00AE52F1"/>
    <w:rsid w:val="00AE5567"/>
    <w:rsid w:val="00AE59EC"/>
    <w:rsid w:val="00AE6102"/>
    <w:rsid w:val="00AE6511"/>
    <w:rsid w:val="00AE67B3"/>
    <w:rsid w:val="00AE6B1C"/>
    <w:rsid w:val="00AE6E7C"/>
    <w:rsid w:val="00AE7231"/>
    <w:rsid w:val="00AE7864"/>
    <w:rsid w:val="00AE7949"/>
    <w:rsid w:val="00AE7CA7"/>
    <w:rsid w:val="00AE7CE0"/>
    <w:rsid w:val="00AE7D7A"/>
    <w:rsid w:val="00AF0091"/>
    <w:rsid w:val="00AF0616"/>
    <w:rsid w:val="00AF17E8"/>
    <w:rsid w:val="00AF1B96"/>
    <w:rsid w:val="00AF1F9B"/>
    <w:rsid w:val="00AF1FBF"/>
    <w:rsid w:val="00AF2531"/>
    <w:rsid w:val="00AF25D5"/>
    <w:rsid w:val="00AF2660"/>
    <w:rsid w:val="00AF2718"/>
    <w:rsid w:val="00AF28C9"/>
    <w:rsid w:val="00AF33BB"/>
    <w:rsid w:val="00AF36E3"/>
    <w:rsid w:val="00AF37FF"/>
    <w:rsid w:val="00AF3DBB"/>
    <w:rsid w:val="00AF480E"/>
    <w:rsid w:val="00AF4970"/>
    <w:rsid w:val="00AF4B30"/>
    <w:rsid w:val="00AF4E4C"/>
    <w:rsid w:val="00AF4E97"/>
    <w:rsid w:val="00AF4EBF"/>
    <w:rsid w:val="00AF5014"/>
    <w:rsid w:val="00AF5194"/>
    <w:rsid w:val="00AF53EF"/>
    <w:rsid w:val="00AF57E0"/>
    <w:rsid w:val="00AF5D3C"/>
    <w:rsid w:val="00AF6604"/>
    <w:rsid w:val="00AF6963"/>
    <w:rsid w:val="00AF73C3"/>
    <w:rsid w:val="00AF7776"/>
    <w:rsid w:val="00AF795C"/>
    <w:rsid w:val="00AF7D17"/>
    <w:rsid w:val="00B001C7"/>
    <w:rsid w:val="00B00295"/>
    <w:rsid w:val="00B004E0"/>
    <w:rsid w:val="00B00501"/>
    <w:rsid w:val="00B00752"/>
    <w:rsid w:val="00B007D5"/>
    <w:rsid w:val="00B00821"/>
    <w:rsid w:val="00B00A87"/>
    <w:rsid w:val="00B00ADB"/>
    <w:rsid w:val="00B00C6A"/>
    <w:rsid w:val="00B00EE0"/>
    <w:rsid w:val="00B02372"/>
    <w:rsid w:val="00B026C1"/>
    <w:rsid w:val="00B02B83"/>
    <w:rsid w:val="00B02B9C"/>
    <w:rsid w:val="00B02C75"/>
    <w:rsid w:val="00B02F5B"/>
    <w:rsid w:val="00B02F72"/>
    <w:rsid w:val="00B0353B"/>
    <w:rsid w:val="00B035CE"/>
    <w:rsid w:val="00B03872"/>
    <w:rsid w:val="00B04045"/>
    <w:rsid w:val="00B040B2"/>
    <w:rsid w:val="00B04584"/>
    <w:rsid w:val="00B04F25"/>
    <w:rsid w:val="00B05012"/>
    <w:rsid w:val="00B05375"/>
    <w:rsid w:val="00B062B5"/>
    <w:rsid w:val="00B0660A"/>
    <w:rsid w:val="00B067AD"/>
    <w:rsid w:val="00B06C9A"/>
    <w:rsid w:val="00B073E0"/>
    <w:rsid w:val="00B07C7C"/>
    <w:rsid w:val="00B10558"/>
    <w:rsid w:val="00B10D68"/>
    <w:rsid w:val="00B11405"/>
    <w:rsid w:val="00B1182E"/>
    <w:rsid w:val="00B11A3E"/>
    <w:rsid w:val="00B11CCF"/>
    <w:rsid w:val="00B11FC4"/>
    <w:rsid w:val="00B124B8"/>
    <w:rsid w:val="00B125A8"/>
    <w:rsid w:val="00B12CE7"/>
    <w:rsid w:val="00B13684"/>
    <w:rsid w:val="00B13D85"/>
    <w:rsid w:val="00B1434F"/>
    <w:rsid w:val="00B14651"/>
    <w:rsid w:val="00B14D17"/>
    <w:rsid w:val="00B14DA1"/>
    <w:rsid w:val="00B1527F"/>
    <w:rsid w:val="00B156A9"/>
    <w:rsid w:val="00B15F16"/>
    <w:rsid w:val="00B15F83"/>
    <w:rsid w:val="00B16027"/>
    <w:rsid w:val="00B160FF"/>
    <w:rsid w:val="00B16322"/>
    <w:rsid w:val="00B1662E"/>
    <w:rsid w:val="00B16A6F"/>
    <w:rsid w:val="00B16A8A"/>
    <w:rsid w:val="00B16F9F"/>
    <w:rsid w:val="00B16FFA"/>
    <w:rsid w:val="00B17B02"/>
    <w:rsid w:val="00B17E25"/>
    <w:rsid w:val="00B17F5D"/>
    <w:rsid w:val="00B17FC0"/>
    <w:rsid w:val="00B2011A"/>
    <w:rsid w:val="00B204DA"/>
    <w:rsid w:val="00B210B2"/>
    <w:rsid w:val="00B21464"/>
    <w:rsid w:val="00B2167E"/>
    <w:rsid w:val="00B21AAD"/>
    <w:rsid w:val="00B21DBF"/>
    <w:rsid w:val="00B2205F"/>
    <w:rsid w:val="00B2223E"/>
    <w:rsid w:val="00B22C0D"/>
    <w:rsid w:val="00B22E01"/>
    <w:rsid w:val="00B22FCE"/>
    <w:rsid w:val="00B233C8"/>
    <w:rsid w:val="00B235F7"/>
    <w:rsid w:val="00B23AF4"/>
    <w:rsid w:val="00B23B56"/>
    <w:rsid w:val="00B23C15"/>
    <w:rsid w:val="00B24329"/>
    <w:rsid w:val="00B24CD4"/>
    <w:rsid w:val="00B24FD9"/>
    <w:rsid w:val="00B250C2"/>
    <w:rsid w:val="00B2534B"/>
    <w:rsid w:val="00B25762"/>
    <w:rsid w:val="00B25B40"/>
    <w:rsid w:val="00B25FAE"/>
    <w:rsid w:val="00B25FDE"/>
    <w:rsid w:val="00B26AB0"/>
    <w:rsid w:val="00B26AD2"/>
    <w:rsid w:val="00B26CA2"/>
    <w:rsid w:val="00B2722C"/>
    <w:rsid w:val="00B278EB"/>
    <w:rsid w:val="00B27A1E"/>
    <w:rsid w:val="00B27A62"/>
    <w:rsid w:val="00B27C84"/>
    <w:rsid w:val="00B27C8A"/>
    <w:rsid w:val="00B27EA4"/>
    <w:rsid w:val="00B30B4E"/>
    <w:rsid w:val="00B30F6C"/>
    <w:rsid w:val="00B31246"/>
    <w:rsid w:val="00B31540"/>
    <w:rsid w:val="00B31DD6"/>
    <w:rsid w:val="00B31E47"/>
    <w:rsid w:val="00B32450"/>
    <w:rsid w:val="00B3268E"/>
    <w:rsid w:val="00B326FF"/>
    <w:rsid w:val="00B32733"/>
    <w:rsid w:val="00B32B53"/>
    <w:rsid w:val="00B32E77"/>
    <w:rsid w:val="00B32E87"/>
    <w:rsid w:val="00B32EF0"/>
    <w:rsid w:val="00B32F27"/>
    <w:rsid w:val="00B3300B"/>
    <w:rsid w:val="00B33036"/>
    <w:rsid w:val="00B33585"/>
    <w:rsid w:val="00B340AA"/>
    <w:rsid w:val="00B34299"/>
    <w:rsid w:val="00B345F1"/>
    <w:rsid w:val="00B3499D"/>
    <w:rsid w:val="00B34A9F"/>
    <w:rsid w:val="00B34B49"/>
    <w:rsid w:val="00B34B80"/>
    <w:rsid w:val="00B35ABC"/>
    <w:rsid w:val="00B35CDA"/>
    <w:rsid w:val="00B36406"/>
    <w:rsid w:val="00B3653D"/>
    <w:rsid w:val="00B368C6"/>
    <w:rsid w:val="00B36CFF"/>
    <w:rsid w:val="00B36F71"/>
    <w:rsid w:val="00B37231"/>
    <w:rsid w:val="00B37331"/>
    <w:rsid w:val="00B37D97"/>
    <w:rsid w:val="00B4034D"/>
    <w:rsid w:val="00B40756"/>
    <w:rsid w:val="00B40C50"/>
    <w:rsid w:val="00B411BD"/>
    <w:rsid w:val="00B41559"/>
    <w:rsid w:val="00B418E8"/>
    <w:rsid w:val="00B41AB2"/>
    <w:rsid w:val="00B41D27"/>
    <w:rsid w:val="00B4204F"/>
    <w:rsid w:val="00B42285"/>
    <w:rsid w:val="00B4274B"/>
    <w:rsid w:val="00B4300F"/>
    <w:rsid w:val="00B435B1"/>
    <w:rsid w:val="00B435E0"/>
    <w:rsid w:val="00B4367F"/>
    <w:rsid w:val="00B438BA"/>
    <w:rsid w:val="00B43D48"/>
    <w:rsid w:val="00B43FF8"/>
    <w:rsid w:val="00B4490E"/>
    <w:rsid w:val="00B44C84"/>
    <w:rsid w:val="00B44F99"/>
    <w:rsid w:val="00B4500A"/>
    <w:rsid w:val="00B45876"/>
    <w:rsid w:val="00B45F94"/>
    <w:rsid w:val="00B461B0"/>
    <w:rsid w:val="00B461C8"/>
    <w:rsid w:val="00B46D7C"/>
    <w:rsid w:val="00B47179"/>
    <w:rsid w:val="00B47271"/>
    <w:rsid w:val="00B47DF3"/>
    <w:rsid w:val="00B500A6"/>
    <w:rsid w:val="00B50615"/>
    <w:rsid w:val="00B507F2"/>
    <w:rsid w:val="00B50AC5"/>
    <w:rsid w:val="00B51542"/>
    <w:rsid w:val="00B517F1"/>
    <w:rsid w:val="00B51B8C"/>
    <w:rsid w:val="00B51CE1"/>
    <w:rsid w:val="00B51D1D"/>
    <w:rsid w:val="00B51E61"/>
    <w:rsid w:val="00B527DF"/>
    <w:rsid w:val="00B52879"/>
    <w:rsid w:val="00B52DBE"/>
    <w:rsid w:val="00B5310E"/>
    <w:rsid w:val="00B5323D"/>
    <w:rsid w:val="00B53E2B"/>
    <w:rsid w:val="00B54095"/>
    <w:rsid w:val="00B54ACC"/>
    <w:rsid w:val="00B54DCB"/>
    <w:rsid w:val="00B54F04"/>
    <w:rsid w:val="00B5505C"/>
    <w:rsid w:val="00B554A8"/>
    <w:rsid w:val="00B55619"/>
    <w:rsid w:val="00B55AC2"/>
    <w:rsid w:val="00B55ADC"/>
    <w:rsid w:val="00B55E9C"/>
    <w:rsid w:val="00B560C9"/>
    <w:rsid w:val="00B5642D"/>
    <w:rsid w:val="00B56533"/>
    <w:rsid w:val="00B56BF4"/>
    <w:rsid w:val="00B56CFC"/>
    <w:rsid w:val="00B5730A"/>
    <w:rsid w:val="00B57759"/>
    <w:rsid w:val="00B57777"/>
    <w:rsid w:val="00B57A17"/>
    <w:rsid w:val="00B60399"/>
    <w:rsid w:val="00B60B84"/>
    <w:rsid w:val="00B60C8B"/>
    <w:rsid w:val="00B6168F"/>
    <w:rsid w:val="00B61BE2"/>
    <w:rsid w:val="00B61E54"/>
    <w:rsid w:val="00B6266F"/>
    <w:rsid w:val="00B62D3D"/>
    <w:rsid w:val="00B62E0B"/>
    <w:rsid w:val="00B634EB"/>
    <w:rsid w:val="00B63BA7"/>
    <w:rsid w:val="00B63C32"/>
    <w:rsid w:val="00B64434"/>
    <w:rsid w:val="00B644FB"/>
    <w:rsid w:val="00B64547"/>
    <w:rsid w:val="00B64975"/>
    <w:rsid w:val="00B651DB"/>
    <w:rsid w:val="00B653A7"/>
    <w:rsid w:val="00B655B9"/>
    <w:rsid w:val="00B656B9"/>
    <w:rsid w:val="00B657DA"/>
    <w:rsid w:val="00B65BA3"/>
    <w:rsid w:val="00B66000"/>
    <w:rsid w:val="00B6608C"/>
    <w:rsid w:val="00B670A4"/>
    <w:rsid w:val="00B67467"/>
    <w:rsid w:val="00B677F3"/>
    <w:rsid w:val="00B67C4D"/>
    <w:rsid w:val="00B70083"/>
    <w:rsid w:val="00B7068A"/>
    <w:rsid w:val="00B711CE"/>
    <w:rsid w:val="00B71987"/>
    <w:rsid w:val="00B719F7"/>
    <w:rsid w:val="00B71DC8"/>
    <w:rsid w:val="00B729CD"/>
    <w:rsid w:val="00B72D75"/>
    <w:rsid w:val="00B7318D"/>
    <w:rsid w:val="00B73D5F"/>
    <w:rsid w:val="00B73E7C"/>
    <w:rsid w:val="00B73FB6"/>
    <w:rsid w:val="00B746C6"/>
    <w:rsid w:val="00B751B4"/>
    <w:rsid w:val="00B75590"/>
    <w:rsid w:val="00B756E4"/>
    <w:rsid w:val="00B759EB"/>
    <w:rsid w:val="00B75EAD"/>
    <w:rsid w:val="00B7604C"/>
    <w:rsid w:val="00B7620D"/>
    <w:rsid w:val="00B76394"/>
    <w:rsid w:val="00B764E5"/>
    <w:rsid w:val="00B7652C"/>
    <w:rsid w:val="00B766BF"/>
    <w:rsid w:val="00B767EA"/>
    <w:rsid w:val="00B76FA6"/>
    <w:rsid w:val="00B772EB"/>
    <w:rsid w:val="00B7766E"/>
    <w:rsid w:val="00B77D1D"/>
    <w:rsid w:val="00B80197"/>
    <w:rsid w:val="00B80910"/>
    <w:rsid w:val="00B80A70"/>
    <w:rsid w:val="00B80D91"/>
    <w:rsid w:val="00B81299"/>
    <w:rsid w:val="00B812F3"/>
    <w:rsid w:val="00B818F4"/>
    <w:rsid w:val="00B81BC9"/>
    <w:rsid w:val="00B81F45"/>
    <w:rsid w:val="00B8222F"/>
    <w:rsid w:val="00B823E4"/>
    <w:rsid w:val="00B825AC"/>
    <w:rsid w:val="00B82615"/>
    <w:rsid w:val="00B82677"/>
    <w:rsid w:val="00B82756"/>
    <w:rsid w:val="00B829BC"/>
    <w:rsid w:val="00B82D7E"/>
    <w:rsid w:val="00B83079"/>
    <w:rsid w:val="00B831A3"/>
    <w:rsid w:val="00B83444"/>
    <w:rsid w:val="00B836ED"/>
    <w:rsid w:val="00B839F1"/>
    <w:rsid w:val="00B840BD"/>
    <w:rsid w:val="00B844A3"/>
    <w:rsid w:val="00B845F8"/>
    <w:rsid w:val="00B84BFE"/>
    <w:rsid w:val="00B85078"/>
    <w:rsid w:val="00B853BE"/>
    <w:rsid w:val="00B8596B"/>
    <w:rsid w:val="00B85FD5"/>
    <w:rsid w:val="00B8610A"/>
    <w:rsid w:val="00B86476"/>
    <w:rsid w:val="00B86A3D"/>
    <w:rsid w:val="00B8720C"/>
    <w:rsid w:val="00B872F3"/>
    <w:rsid w:val="00B874A8"/>
    <w:rsid w:val="00B875C7"/>
    <w:rsid w:val="00B87EA4"/>
    <w:rsid w:val="00B9027D"/>
    <w:rsid w:val="00B90469"/>
    <w:rsid w:val="00B9066B"/>
    <w:rsid w:val="00B90908"/>
    <w:rsid w:val="00B90CCA"/>
    <w:rsid w:val="00B90D10"/>
    <w:rsid w:val="00B90FE5"/>
    <w:rsid w:val="00B91535"/>
    <w:rsid w:val="00B915B6"/>
    <w:rsid w:val="00B919AD"/>
    <w:rsid w:val="00B91A2B"/>
    <w:rsid w:val="00B91D73"/>
    <w:rsid w:val="00B91EE0"/>
    <w:rsid w:val="00B9221A"/>
    <w:rsid w:val="00B92853"/>
    <w:rsid w:val="00B92FE0"/>
    <w:rsid w:val="00B93204"/>
    <w:rsid w:val="00B93547"/>
    <w:rsid w:val="00B93AAC"/>
    <w:rsid w:val="00B9471B"/>
    <w:rsid w:val="00B94E17"/>
    <w:rsid w:val="00B957FE"/>
    <w:rsid w:val="00B95F02"/>
    <w:rsid w:val="00B9642B"/>
    <w:rsid w:val="00B96BEF"/>
    <w:rsid w:val="00B96D58"/>
    <w:rsid w:val="00B96E19"/>
    <w:rsid w:val="00B96FC0"/>
    <w:rsid w:val="00B970F6"/>
    <w:rsid w:val="00B97260"/>
    <w:rsid w:val="00B97A04"/>
    <w:rsid w:val="00B97A69"/>
    <w:rsid w:val="00B97C1F"/>
    <w:rsid w:val="00BA0219"/>
    <w:rsid w:val="00BA0265"/>
    <w:rsid w:val="00BA0632"/>
    <w:rsid w:val="00BA0AAA"/>
    <w:rsid w:val="00BA0D29"/>
    <w:rsid w:val="00BA0DFB"/>
    <w:rsid w:val="00BA17C0"/>
    <w:rsid w:val="00BA1E4C"/>
    <w:rsid w:val="00BA2510"/>
    <w:rsid w:val="00BA2626"/>
    <w:rsid w:val="00BA2A27"/>
    <w:rsid w:val="00BA2FEF"/>
    <w:rsid w:val="00BA44A2"/>
    <w:rsid w:val="00BA4CB5"/>
    <w:rsid w:val="00BA5B69"/>
    <w:rsid w:val="00BA5C45"/>
    <w:rsid w:val="00BA5CB3"/>
    <w:rsid w:val="00BA6430"/>
    <w:rsid w:val="00BA679F"/>
    <w:rsid w:val="00BA6C9A"/>
    <w:rsid w:val="00BA6F71"/>
    <w:rsid w:val="00BA7105"/>
    <w:rsid w:val="00BA723A"/>
    <w:rsid w:val="00BA7520"/>
    <w:rsid w:val="00BA7980"/>
    <w:rsid w:val="00BA7A20"/>
    <w:rsid w:val="00BB0957"/>
    <w:rsid w:val="00BB0E21"/>
    <w:rsid w:val="00BB14ED"/>
    <w:rsid w:val="00BB1548"/>
    <w:rsid w:val="00BB1CE7"/>
    <w:rsid w:val="00BB1F69"/>
    <w:rsid w:val="00BB1F8E"/>
    <w:rsid w:val="00BB2A29"/>
    <w:rsid w:val="00BB2C0D"/>
    <w:rsid w:val="00BB2DB0"/>
    <w:rsid w:val="00BB2FD3"/>
    <w:rsid w:val="00BB2FDF"/>
    <w:rsid w:val="00BB2FFF"/>
    <w:rsid w:val="00BB3840"/>
    <w:rsid w:val="00BB38A8"/>
    <w:rsid w:val="00BB4B62"/>
    <w:rsid w:val="00BB5074"/>
    <w:rsid w:val="00BB5348"/>
    <w:rsid w:val="00BB595F"/>
    <w:rsid w:val="00BB5A94"/>
    <w:rsid w:val="00BB5FCB"/>
    <w:rsid w:val="00BB604B"/>
    <w:rsid w:val="00BB68A1"/>
    <w:rsid w:val="00BB6F6F"/>
    <w:rsid w:val="00BB7A30"/>
    <w:rsid w:val="00BB7F4C"/>
    <w:rsid w:val="00BC003A"/>
    <w:rsid w:val="00BC00EC"/>
    <w:rsid w:val="00BC0403"/>
    <w:rsid w:val="00BC04EC"/>
    <w:rsid w:val="00BC0818"/>
    <w:rsid w:val="00BC08C5"/>
    <w:rsid w:val="00BC0D82"/>
    <w:rsid w:val="00BC12FB"/>
    <w:rsid w:val="00BC14BC"/>
    <w:rsid w:val="00BC1C1D"/>
    <w:rsid w:val="00BC1C3C"/>
    <w:rsid w:val="00BC1CDD"/>
    <w:rsid w:val="00BC2249"/>
    <w:rsid w:val="00BC2435"/>
    <w:rsid w:val="00BC2BEB"/>
    <w:rsid w:val="00BC307F"/>
    <w:rsid w:val="00BC3159"/>
    <w:rsid w:val="00BC3257"/>
    <w:rsid w:val="00BC3372"/>
    <w:rsid w:val="00BC33B9"/>
    <w:rsid w:val="00BC358E"/>
    <w:rsid w:val="00BC39DB"/>
    <w:rsid w:val="00BC3A32"/>
    <w:rsid w:val="00BC3B07"/>
    <w:rsid w:val="00BC3C3A"/>
    <w:rsid w:val="00BC449F"/>
    <w:rsid w:val="00BC44FC"/>
    <w:rsid w:val="00BC46EF"/>
    <w:rsid w:val="00BC4938"/>
    <w:rsid w:val="00BC5CDD"/>
    <w:rsid w:val="00BC5DE1"/>
    <w:rsid w:val="00BC5FB6"/>
    <w:rsid w:val="00BC6495"/>
    <w:rsid w:val="00BC6680"/>
    <w:rsid w:val="00BC66E5"/>
    <w:rsid w:val="00BC6EC2"/>
    <w:rsid w:val="00BC6F35"/>
    <w:rsid w:val="00BC6FD6"/>
    <w:rsid w:val="00BC705D"/>
    <w:rsid w:val="00BC7364"/>
    <w:rsid w:val="00BC754E"/>
    <w:rsid w:val="00BC7AF4"/>
    <w:rsid w:val="00BC7BC9"/>
    <w:rsid w:val="00BD008E"/>
    <w:rsid w:val="00BD05D6"/>
    <w:rsid w:val="00BD0FA5"/>
    <w:rsid w:val="00BD1685"/>
    <w:rsid w:val="00BD1825"/>
    <w:rsid w:val="00BD1B64"/>
    <w:rsid w:val="00BD1D71"/>
    <w:rsid w:val="00BD1FD8"/>
    <w:rsid w:val="00BD27B4"/>
    <w:rsid w:val="00BD296E"/>
    <w:rsid w:val="00BD2ABB"/>
    <w:rsid w:val="00BD2E84"/>
    <w:rsid w:val="00BD2F3B"/>
    <w:rsid w:val="00BD3372"/>
    <w:rsid w:val="00BD470C"/>
    <w:rsid w:val="00BD4EA3"/>
    <w:rsid w:val="00BD50AA"/>
    <w:rsid w:val="00BD5135"/>
    <w:rsid w:val="00BD5421"/>
    <w:rsid w:val="00BD5682"/>
    <w:rsid w:val="00BD5706"/>
    <w:rsid w:val="00BD5D94"/>
    <w:rsid w:val="00BD5FE3"/>
    <w:rsid w:val="00BD65C5"/>
    <w:rsid w:val="00BD6897"/>
    <w:rsid w:val="00BD7291"/>
    <w:rsid w:val="00BD7596"/>
    <w:rsid w:val="00BD7E85"/>
    <w:rsid w:val="00BD7EA3"/>
    <w:rsid w:val="00BD7F08"/>
    <w:rsid w:val="00BD7FE2"/>
    <w:rsid w:val="00BE0035"/>
    <w:rsid w:val="00BE018A"/>
    <w:rsid w:val="00BE06D0"/>
    <w:rsid w:val="00BE077E"/>
    <w:rsid w:val="00BE0B19"/>
    <w:rsid w:val="00BE0DD8"/>
    <w:rsid w:val="00BE0EE0"/>
    <w:rsid w:val="00BE1D82"/>
    <w:rsid w:val="00BE1EE4"/>
    <w:rsid w:val="00BE1F8B"/>
    <w:rsid w:val="00BE27C5"/>
    <w:rsid w:val="00BE2B4F"/>
    <w:rsid w:val="00BE2F39"/>
    <w:rsid w:val="00BE3269"/>
    <w:rsid w:val="00BE332D"/>
    <w:rsid w:val="00BE35A4"/>
    <w:rsid w:val="00BE3624"/>
    <w:rsid w:val="00BE3CF1"/>
    <w:rsid w:val="00BE3DD8"/>
    <w:rsid w:val="00BE3E93"/>
    <w:rsid w:val="00BE4201"/>
    <w:rsid w:val="00BE4229"/>
    <w:rsid w:val="00BE42BA"/>
    <w:rsid w:val="00BE4420"/>
    <w:rsid w:val="00BE4B20"/>
    <w:rsid w:val="00BE4C5B"/>
    <w:rsid w:val="00BE4D89"/>
    <w:rsid w:val="00BE5437"/>
    <w:rsid w:val="00BE57EA"/>
    <w:rsid w:val="00BE5FC4"/>
    <w:rsid w:val="00BE64E0"/>
    <w:rsid w:val="00BE6D8B"/>
    <w:rsid w:val="00BE6F4E"/>
    <w:rsid w:val="00BE7243"/>
    <w:rsid w:val="00BE7263"/>
    <w:rsid w:val="00BE7416"/>
    <w:rsid w:val="00BE758D"/>
    <w:rsid w:val="00BE774F"/>
    <w:rsid w:val="00BE7C4D"/>
    <w:rsid w:val="00BE7F6A"/>
    <w:rsid w:val="00BF0055"/>
    <w:rsid w:val="00BF007F"/>
    <w:rsid w:val="00BF0274"/>
    <w:rsid w:val="00BF02FD"/>
    <w:rsid w:val="00BF0668"/>
    <w:rsid w:val="00BF071F"/>
    <w:rsid w:val="00BF07EC"/>
    <w:rsid w:val="00BF08C4"/>
    <w:rsid w:val="00BF08FE"/>
    <w:rsid w:val="00BF0BAF"/>
    <w:rsid w:val="00BF0E8B"/>
    <w:rsid w:val="00BF0E98"/>
    <w:rsid w:val="00BF15BB"/>
    <w:rsid w:val="00BF19CE"/>
    <w:rsid w:val="00BF1AF3"/>
    <w:rsid w:val="00BF1CCC"/>
    <w:rsid w:val="00BF2155"/>
    <w:rsid w:val="00BF24D0"/>
    <w:rsid w:val="00BF2752"/>
    <w:rsid w:val="00BF2A8B"/>
    <w:rsid w:val="00BF2B6F"/>
    <w:rsid w:val="00BF2DCB"/>
    <w:rsid w:val="00BF31E4"/>
    <w:rsid w:val="00BF34D2"/>
    <w:rsid w:val="00BF351A"/>
    <w:rsid w:val="00BF3699"/>
    <w:rsid w:val="00BF3914"/>
    <w:rsid w:val="00BF3A24"/>
    <w:rsid w:val="00BF3A48"/>
    <w:rsid w:val="00BF3DF7"/>
    <w:rsid w:val="00BF3EE9"/>
    <w:rsid w:val="00BF3FF9"/>
    <w:rsid w:val="00BF40B4"/>
    <w:rsid w:val="00BF49B1"/>
    <w:rsid w:val="00BF4BDB"/>
    <w:rsid w:val="00BF52F0"/>
    <w:rsid w:val="00BF5552"/>
    <w:rsid w:val="00BF6920"/>
    <w:rsid w:val="00BF73F2"/>
    <w:rsid w:val="00BF7531"/>
    <w:rsid w:val="00BF7FDB"/>
    <w:rsid w:val="00C00B4B"/>
    <w:rsid w:val="00C012A6"/>
    <w:rsid w:val="00C012BC"/>
    <w:rsid w:val="00C015F2"/>
    <w:rsid w:val="00C01671"/>
    <w:rsid w:val="00C01910"/>
    <w:rsid w:val="00C01F54"/>
    <w:rsid w:val="00C02392"/>
    <w:rsid w:val="00C02419"/>
    <w:rsid w:val="00C02766"/>
    <w:rsid w:val="00C02DC2"/>
    <w:rsid w:val="00C03076"/>
    <w:rsid w:val="00C030FC"/>
    <w:rsid w:val="00C03543"/>
    <w:rsid w:val="00C0389A"/>
    <w:rsid w:val="00C03EE8"/>
    <w:rsid w:val="00C03F99"/>
    <w:rsid w:val="00C05196"/>
    <w:rsid w:val="00C05BEC"/>
    <w:rsid w:val="00C0651C"/>
    <w:rsid w:val="00C06DED"/>
    <w:rsid w:val="00C06E27"/>
    <w:rsid w:val="00C06E7D"/>
    <w:rsid w:val="00C07133"/>
    <w:rsid w:val="00C0748F"/>
    <w:rsid w:val="00C07738"/>
    <w:rsid w:val="00C07758"/>
    <w:rsid w:val="00C106BB"/>
    <w:rsid w:val="00C10AF6"/>
    <w:rsid w:val="00C10C2B"/>
    <w:rsid w:val="00C10E07"/>
    <w:rsid w:val="00C10F5A"/>
    <w:rsid w:val="00C1112B"/>
    <w:rsid w:val="00C111D5"/>
    <w:rsid w:val="00C11A88"/>
    <w:rsid w:val="00C11D55"/>
    <w:rsid w:val="00C12012"/>
    <w:rsid w:val="00C127C7"/>
    <w:rsid w:val="00C12874"/>
    <w:rsid w:val="00C129FE"/>
    <w:rsid w:val="00C12BC1"/>
    <w:rsid w:val="00C130C8"/>
    <w:rsid w:val="00C132C9"/>
    <w:rsid w:val="00C13676"/>
    <w:rsid w:val="00C139DE"/>
    <w:rsid w:val="00C13BDA"/>
    <w:rsid w:val="00C13FFD"/>
    <w:rsid w:val="00C1452E"/>
    <w:rsid w:val="00C14632"/>
    <w:rsid w:val="00C146C5"/>
    <w:rsid w:val="00C14804"/>
    <w:rsid w:val="00C1486D"/>
    <w:rsid w:val="00C152BE"/>
    <w:rsid w:val="00C16096"/>
    <w:rsid w:val="00C16C30"/>
    <w:rsid w:val="00C173EA"/>
    <w:rsid w:val="00C17494"/>
    <w:rsid w:val="00C17574"/>
    <w:rsid w:val="00C17596"/>
    <w:rsid w:val="00C17920"/>
    <w:rsid w:val="00C179C6"/>
    <w:rsid w:val="00C20149"/>
    <w:rsid w:val="00C2015F"/>
    <w:rsid w:val="00C20A00"/>
    <w:rsid w:val="00C211CA"/>
    <w:rsid w:val="00C215E9"/>
    <w:rsid w:val="00C21673"/>
    <w:rsid w:val="00C2170B"/>
    <w:rsid w:val="00C21C7A"/>
    <w:rsid w:val="00C21E2D"/>
    <w:rsid w:val="00C21FC0"/>
    <w:rsid w:val="00C22395"/>
    <w:rsid w:val="00C22499"/>
    <w:rsid w:val="00C22803"/>
    <w:rsid w:val="00C2286B"/>
    <w:rsid w:val="00C22AA9"/>
    <w:rsid w:val="00C22E12"/>
    <w:rsid w:val="00C23090"/>
    <w:rsid w:val="00C23130"/>
    <w:rsid w:val="00C23B56"/>
    <w:rsid w:val="00C23B59"/>
    <w:rsid w:val="00C240EB"/>
    <w:rsid w:val="00C24845"/>
    <w:rsid w:val="00C248C1"/>
    <w:rsid w:val="00C24902"/>
    <w:rsid w:val="00C255A5"/>
    <w:rsid w:val="00C2566B"/>
    <w:rsid w:val="00C2584B"/>
    <w:rsid w:val="00C25891"/>
    <w:rsid w:val="00C258C2"/>
    <w:rsid w:val="00C25942"/>
    <w:rsid w:val="00C25DD9"/>
    <w:rsid w:val="00C2663F"/>
    <w:rsid w:val="00C26BDF"/>
    <w:rsid w:val="00C26C33"/>
    <w:rsid w:val="00C26DB8"/>
    <w:rsid w:val="00C2706D"/>
    <w:rsid w:val="00C2715B"/>
    <w:rsid w:val="00C27316"/>
    <w:rsid w:val="00C27872"/>
    <w:rsid w:val="00C279BD"/>
    <w:rsid w:val="00C27D6F"/>
    <w:rsid w:val="00C301C4"/>
    <w:rsid w:val="00C306FE"/>
    <w:rsid w:val="00C30FAE"/>
    <w:rsid w:val="00C31156"/>
    <w:rsid w:val="00C311F2"/>
    <w:rsid w:val="00C317EA"/>
    <w:rsid w:val="00C3189F"/>
    <w:rsid w:val="00C3219E"/>
    <w:rsid w:val="00C32A16"/>
    <w:rsid w:val="00C32A2F"/>
    <w:rsid w:val="00C32C7A"/>
    <w:rsid w:val="00C33288"/>
    <w:rsid w:val="00C33755"/>
    <w:rsid w:val="00C33C2C"/>
    <w:rsid w:val="00C3400F"/>
    <w:rsid w:val="00C342BC"/>
    <w:rsid w:val="00C346D5"/>
    <w:rsid w:val="00C348F8"/>
    <w:rsid w:val="00C34AF0"/>
    <w:rsid w:val="00C34B64"/>
    <w:rsid w:val="00C34B8E"/>
    <w:rsid w:val="00C34C36"/>
    <w:rsid w:val="00C35264"/>
    <w:rsid w:val="00C352B3"/>
    <w:rsid w:val="00C356C6"/>
    <w:rsid w:val="00C360EF"/>
    <w:rsid w:val="00C360F7"/>
    <w:rsid w:val="00C36261"/>
    <w:rsid w:val="00C364A7"/>
    <w:rsid w:val="00C3654C"/>
    <w:rsid w:val="00C36BF5"/>
    <w:rsid w:val="00C36DBC"/>
    <w:rsid w:val="00C376BA"/>
    <w:rsid w:val="00C379A7"/>
    <w:rsid w:val="00C40013"/>
    <w:rsid w:val="00C40373"/>
    <w:rsid w:val="00C4051E"/>
    <w:rsid w:val="00C4082D"/>
    <w:rsid w:val="00C40A27"/>
    <w:rsid w:val="00C40AE6"/>
    <w:rsid w:val="00C40EE1"/>
    <w:rsid w:val="00C411AF"/>
    <w:rsid w:val="00C4138D"/>
    <w:rsid w:val="00C41A76"/>
    <w:rsid w:val="00C41B11"/>
    <w:rsid w:val="00C41E3A"/>
    <w:rsid w:val="00C428C5"/>
    <w:rsid w:val="00C42AAC"/>
    <w:rsid w:val="00C42BE8"/>
    <w:rsid w:val="00C42E18"/>
    <w:rsid w:val="00C4304C"/>
    <w:rsid w:val="00C43315"/>
    <w:rsid w:val="00C44442"/>
    <w:rsid w:val="00C452F5"/>
    <w:rsid w:val="00C45398"/>
    <w:rsid w:val="00C46555"/>
    <w:rsid w:val="00C4694A"/>
    <w:rsid w:val="00C46B04"/>
    <w:rsid w:val="00C46B15"/>
    <w:rsid w:val="00C46F7D"/>
    <w:rsid w:val="00C47000"/>
    <w:rsid w:val="00C47083"/>
    <w:rsid w:val="00C4716B"/>
    <w:rsid w:val="00C473A6"/>
    <w:rsid w:val="00C47420"/>
    <w:rsid w:val="00C479B5"/>
    <w:rsid w:val="00C47C34"/>
    <w:rsid w:val="00C50242"/>
    <w:rsid w:val="00C5034D"/>
    <w:rsid w:val="00C5050E"/>
    <w:rsid w:val="00C50E99"/>
    <w:rsid w:val="00C50EDB"/>
    <w:rsid w:val="00C516A9"/>
    <w:rsid w:val="00C51A4E"/>
    <w:rsid w:val="00C51AAB"/>
    <w:rsid w:val="00C51D32"/>
    <w:rsid w:val="00C51DDD"/>
    <w:rsid w:val="00C525EC"/>
    <w:rsid w:val="00C52744"/>
    <w:rsid w:val="00C52B69"/>
    <w:rsid w:val="00C52DD1"/>
    <w:rsid w:val="00C52E35"/>
    <w:rsid w:val="00C531C0"/>
    <w:rsid w:val="00C5362D"/>
    <w:rsid w:val="00C538BD"/>
    <w:rsid w:val="00C53EB3"/>
    <w:rsid w:val="00C53F09"/>
    <w:rsid w:val="00C542D4"/>
    <w:rsid w:val="00C5437A"/>
    <w:rsid w:val="00C54709"/>
    <w:rsid w:val="00C54D71"/>
    <w:rsid w:val="00C54FAA"/>
    <w:rsid w:val="00C55D15"/>
    <w:rsid w:val="00C55E35"/>
    <w:rsid w:val="00C56068"/>
    <w:rsid w:val="00C563C0"/>
    <w:rsid w:val="00C563F5"/>
    <w:rsid w:val="00C5648B"/>
    <w:rsid w:val="00C56B5E"/>
    <w:rsid w:val="00C57006"/>
    <w:rsid w:val="00C570F7"/>
    <w:rsid w:val="00C60253"/>
    <w:rsid w:val="00C605E2"/>
    <w:rsid w:val="00C60D33"/>
    <w:rsid w:val="00C60EFD"/>
    <w:rsid w:val="00C613A2"/>
    <w:rsid w:val="00C61513"/>
    <w:rsid w:val="00C61A98"/>
    <w:rsid w:val="00C61D66"/>
    <w:rsid w:val="00C62484"/>
    <w:rsid w:val="00C62919"/>
    <w:rsid w:val="00C62CD5"/>
    <w:rsid w:val="00C63231"/>
    <w:rsid w:val="00C636E6"/>
    <w:rsid w:val="00C639D6"/>
    <w:rsid w:val="00C63F8E"/>
    <w:rsid w:val="00C63FA8"/>
    <w:rsid w:val="00C640E9"/>
    <w:rsid w:val="00C641E2"/>
    <w:rsid w:val="00C64283"/>
    <w:rsid w:val="00C6461F"/>
    <w:rsid w:val="00C64695"/>
    <w:rsid w:val="00C647FB"/>
    <w:rsid w:val="00C64B03"/>
    <w:rsid w:val="00C64FD2"/>
    <w:rsid w:val="00C654E0"/>
    <w:rsid w:val="00C65BAF"/>
    <w:rsid w:val="00C65E0C"/>
    <w:rsid w:val="00C65F71"/>
    <w:rsid w:val="00C662ED"/>
    <w:rsid w:val="00C67915"/>
    <w:rsid w:val="00C67BF2"/>
    <w:rsid w:val="00C67EAB"/>
    <w:rsid w:val="00C70508"/>
    <w:rsid w:val="00C70712"/>
    <w:rsid w:val="00C70D86"/>
    <w:rsid w:val="00C70DFF"/>
    <w:rsid w:val="00C71304"/>
    <w:rsid w:val="00C71305"/>
    <w:rsid w:val="00C72528"/>
    <w:rsid w:val="00C726FA"/>
    <w:rsid w:val="00C72791"/>
    <w:rsid w:val="00C728A1"/>
    <w:rsid w:val="00C72A9D"/>
    <w:rsid w:val="00C7302F"/>
    <w:rsid w:val="00C73188"/>
    <w:rsid w:val="00C733C9"/>
    <w:rsid w:val="00C73658"/>
    <w:rsid w:val="00C736F8"/>
    <w:rsid w:val="00C74143"/>
    <w:rsid w:val="00C745BA"/>
    <w:rsid w:val="00C754A2"/>
    <w:rsid w:val="00C7593D"/>
    <w:rsid w:val="00C75A63"/>
    <w:rsid w:val="00C75A6B"/>
    <w:rsid w:val="00C75AA1"/>
    <w:rsid w:val="00C75DB1"/>
    <w:rsid w:val="00C7603D"/>
    <w:rsid w:val="00C760FD"/>
    <w:rsid w:val="00C763B6"/>
    <w:rsid w:val="00C7644F"/>
    <w:rsid w:val="00C768F6"/>
    <w:rsid w:val="00C76D64"/>
    <w:rsid w:val="00C76FEB"/>
    <w:rsid w:val="00C77480"/>
    <w:rsid w:val="00C775C3"/>
    <w:rsid w:val="00C778C4"/>
    <w:rsid w:val="00C77BA4"/>
    <w:rsid w:val="00C77EC1"/>
    <w:rsid w:val="00C80073"/>
    <w:rsid w:val="00C8099D"/>
    <w:rsid w:val="00C80DEA"/>
    <w:rsid w:val="00C80E08"/>
    <w:rsid w:val="00C80EFC"/>
    <w:rsid w:val="00C81375"/>
    <w:rsid w:val="00C814C9"/>
    <w:rsid w:val="00C81968"/>
    <w:rsid w:val="00C81C70"/>
    <w:rsid w:val="00C821B9"/>
    <w:rsid w:val="00C827EE"/>
    <w:rsid w:val="00C82838"/>
    <w:rsid w:val="00C82A82"/>
    <w:rsid w:val="00C82D7E"/>
    <w:rsid w:val="00C82F3B"/>
    <w:rsid w:val="00C832DC"/>
    <w:rsid w:val="00C8377F"/>
    <w:rsid w:val="00C83943"/>
    <w:rsid w:val="00C83AD9"/>
    <w:rsid w:val="00C84284"/>
    <w:rsid w:val="00C84348"/>
    <w:rsid w:val="00C84C6B"/>
    <w:rsid w:val="00C853BC"/>
    <w:rsid w:val="00C85CD9"/>
    <w:rsid w:val="00C860FC"/>
    <w:rsid w:val="00C8646D"/>
    <w:rsid w:val="00C86764"/>
    <w:rsid w:val="00C87614"/>
    <w:rsid w:val="00C8781F"/>
    <w:rsid w:val="00C87B0E"/>
    <w:rsid w:val="00C87C5D"/>
    <w:rsid w:val="00C90416"/>
    <w:rsid w:val="00C906BB"/>
    <w:rsid w:val="00C90F66"/>
    <w:rsid w:val="00C91DE3"/>
    <w:rsid w:val="00C925B1"/>
    <w:rsid w:val="00C927BB"/>
    <w:rsid w:val="00C929EB"/>
    <w:rsid w:val="00C92AB1"/>
    <w:rsid w:val="00C92C7F"/>
    <w:rsid w:val="00C92FC1"/>
    <w:rsid w:val="00C93198"/>
    <w:rsid w:val="00C9369D"/>
    <w:rsid w:val="00C93D21"/>
    <w:rsid w:val="00C93F7B"/>
    <w:rsid w:val="00C944FA"/>
    <w:rsid w:val="00C94850"/>
    <w:rsid w:val="00C9502A"/>
    <w:rsid w:val="00C95854"/>
    <w:rsid w:val="00C95CA6"/>
    <w:rsid w:val="00C95EFF"/>
    <w:rsid w:val="00C9610F"/>
    <w:rsid w:val="00C9622B"/>
    <w:rsid w:val="00C96E59"/>
    <w:rsid w:val="00C96E6F"/>
    <w:rsid w:val="00C97475"/>
    <w:rsid w:val="00C97872"/>
    <w:rsid w:val="00CA0532"/>
    <w:rsid w:val="00CA0987"/>
    <w:rsid w:val="00CA0BD7"/>
    <w:rsid w:val="00CA1071"/>
    <w:rsid w:val="00CA1446"/>
    <w:rsid w:val="00CA1559"/>
    <w:rsid w:val="00CA1A0E"/>
    <w:rsid w:val="00CA2189"/>
    <w:rsid w:val="00CA2241"/>
    <w:rsid w:val="00CA2A26"/>
    <w:rsid w:val="00CA32EB"/>
    <w:rsid w:val="00CA33BC"/>
    <w:rsid w:val="00CA3565"/>
    <w:rsid w:val="00CA39D3"/>
    <w:rsid w:val="00CA3C94"/>
    <w:rsid w:val="00CA3CDD"/>
    <w:rsid w:val="00CA403B"/>
    <w:rsid w:val="00CA4DFE"/>
    <w:rsid w:val="00CA4F81"/>
    <w:rsid w:val="00CA5053"/>
    <w:rsid w:val="00CA505A"/>
    <w:rsid w:val="00CA5240"/>
    <w:rsid w:val="00CA5531"/>
    <w:rsid w:val="00CA5934"/>
    <w:rsid w:val="00CA59DD"/>
    <w:rsid w:val="00CA6490"/>
    <w:rsid w:val="00CA6496"/>
    <w:rsid w:val="00CA6A64"/>
    <w:rsid w:val="00CA75A3"/>
    <w:rsid w:val="00CB008E"/>
    <w:rsid w:val="00CB01FA"/>
    <w:rsid w:val="00CB0737"/>
    <w:rsid w:val="00CB0841"/>
    <w:rsid w:val="00CB097A"/>
    <w:rsid w:val="00CB0A49"/>
    <w:rsid w:val="00CB17D0"/>
    <w:rsid w:val="00CB2092"/>
    <w:rsid w:val="00CB24E4"/>
    <w:rsid w:val="00CB26EC"/>
    <w:rsid w:val="00CB2D2A"/>
    <w:rsid w:val="00CB3181"/>
    <w:rsid w:val="00CB3D7F"/>
    <w:rsid w:val="00CB4A54"/>
    <w:rsid w:val="00CB4EC9"/>
    <w:rsid w:val="00CB4EF6"/>
    <w:rsid w:val="00CB4FB6"/>
    <w:rsid w:val="00CB56A8"/>
    <w:rsid w:val="00CB58E4"/>
    <w:rsid w:val="00CB5B1E"/>
    <w:rsid w:val="00CB5BA4"/>
    <w:rsid w:val="00CB5BE2"/>
    <w:rsid w:val="00CB63F3"/>
    <w:rsid w:val="00CB6641"/>
    <w:rsid w:val="00CB6D4E"/>
    <w:rsid w:val="00CB6D8B"/>
    <w:rsid w:val="00CB6FDD"/>
    <w:rsid w:val="00CB76B1"/>
    <w:rsid w:val="00CB787A"/>
    <w:rsid w:val="00CB7C74"/>
    <w:rsid w:val="00CB7CE1"/>
    <w:rsid w:val="00CB7D5B"/>
    <w:rsid w:val="00CC03BE"/>
    <w:rsid w:val="00CC0C4A"/>
    <w:rsid w:val="00CC17F0"/>
    <w:rsid w:val="00CC1853"/>
    <w:rsid w:val="00CC19DE"/>
    <w:rsid w:val="00CC1FAE"/>
    <w:rsid w:val="00CC239E"/>
    <w:rsid w:val="00CC2A8B"/>
    <w:rsid w:val="00CC3A23"/>
    <w:rsid w:val="00CC3D02"/>
    <w:rsid w:val="00CC4017"/>
    <w:rsid w:val="00CC455F"/>
    <w:rsid w:val="00CC4F1D"/>
    <w:rsid w:val="00CC4F95"/>
    <w:rsid w:val="00CC599A"/>
    <w:rsid w:val="00CC614C"/>
    <w:rsid w:val="00CC61CE"/>
    <w:rsid w:val="00CC69A6"/>
    <w:rsid w:val="00CC6C27"/>
    <w:rsid w:val="00CC6D18"/>
    <w:rsid w:val="00CC6E22"/>
    <w:rsid w:val="00CC6E5B"/>
    <w:rsid w:val="00CC737C"/>
    <w:rsid w:val="00CC7551"/>
    <w:rsid w:val="00CC79BE"/>
    <w:rsid w:val="00CC7BBC"/>
    <w:rsid w:val="00CC7EEB"/>
    <w:rsid w:val="00CD011E"/>
    <w:rsid w:val="00CD087D"/>
    <w:rsid w:val="00CD09E6"/>
    <w:rsid w:val="00CD0BC6"/>
    <w:rsid w:val="00CD0E2D"/>
    <w:rsid w:val="00CD0F5D"/>
    <w:rsid w:val="00CD11E3"/>
    <w:rsid w:val="00CD151A"/>
    <w:rsid w:val="00CD16EA"/>
    <w:rsid w:val="00CD1C0B"/>
    <w:rsid w:val="00CD2140"/>
    <w:rsid w:val="00CD239A"/>
    <w:rsid w:val="00CD2EE6"/>
    <w:rsid w:val="00CD2FEF"/>
    <w:rsid w:val="00CD316C"/>
    <w:rsid w:val="00CD34BE"/>
    <w:rsid w:val="00CD4794"/>
    <w:rsid w:val="00CD4D26"/>
    <w:rsid w:val="00CD52E2"/>
    <w:rsid w:val="00CD5512"/>
    <w:rsid w:val="00CD5635"/>
    <w:rsid w:val="00CD5E5B"/>
    <w:rsid w:val="00CD629F"/>
    <w:rsid w:val="00CD6433"/>
    <w:rsid w:val="00CD6DF6"/>
    <w:rsid w:val="00CD6E3D"/>
    <w:rsid w:val="00CD71AB"/>
    <w:rsid w:val="00CD78F1"/>
    <w:rsid w:val="00CE00C8"/>
    <w:rsid w:val="00CE0109"/>
    <w:rsid w:val="00CE0BA7"/>
    <w:rsid w:val="00CE0F8D"/>
    <w:rsid w:val="00CE178C"/>
    <w:rsid w:val="00CE1FC5"/>
    <w:rsid w:val="00CE2172"/>
    <w:rsid w:val="00CE21D0"/>
    <w:rsid w:val="00CE2B3B"/>
    <w:rsid w:val="00CE36CF"/>
    <w:rsid w:val="00CE3792"/>
    <w:rsid w:val="00CE37F9"/>
    <w:rsid w:val="00CE3B33"/>
    <w:rsid w:val="00CE3D67"/>
    <w:rsid w:val="00CE4430"/>
    <w:rsid w:val="00CE46E5"/>
    <w:rsid w:val="00CE485A"/>
    <w:rsid w:val="00CE489C"/>
    <w:rsid w:val="00CE4AC1"/>
    <w:rsid w:val="00CE4C6D"/>
    <w:rsid w:val="00CE5279"/>
    <w:rsid w:val="00CE585C"/>
    <w:rsid w:val="00CE5911"/>
    <w:rsid w:val="00CE5A78"/>
    <w:rsid w:val="00CE6694"/>
    <w:rsid w:val="00CE6B0C"/>
    <w:rsid w:val="00CE6ED2"/>
    <w:rsid w:val="00CE73E8"/>
    <w:rsid w:val="00CE7731"/>
    <w:rsid w:val="00CE78AE"/>
    <w:rsid w:val="00CE7A86"/>
    <w:rsid w:val="00CE7BB5"/>
    <w:rsid w:val="00CE7DD9"/>
    <w:rsid w:val="00CE7E62"/>
    <w:rsid w:val="00CF0257"/>
    <w:rsid w:val="00CF16C0"/>
    <w:rsid w:val="00CF195E"/>
    <w:rsid w:val="00CF19DA"/>
    <w:rsid w:val="00CF1C7F"/>
    <w:rsid w:val="00CF1CC0"/>
    <w:rsid w:val="00CF2449"/>
    <w:rsid w:val="00CF24F8"/>
    <w:rsid w:val="00CF2653"/>
    <w:rsid w:val="00CF28DF"/>
    <w:rsid w:val="00CF2BC7"/>
    <w:rsid w:val="00CF2E69"/>
    <w:rsid w:val="00CF3EEE"/>
    <w:rsid w:val="00CF4247"/>
    <w:rsid w:val="00CF42E0"/>
    <w:rsid w:val="00CF45E3"/>
    <w:rsid w:val="00CF48B8"/>
    <w:rsid w:val="00CF4959"/>
    <w:rsid w:val="00CF4F2C"/>
    <w:rsid w:val="00CF51BB"/>
    <w:rsid w:val="00CF5263"/>
    <w:rsid w:val="00CF58DF"/>
    <w:rsid w:val="00CF60B5"/>
    <w:rsid w:val="00CF651B"/>
    <w:rsid w:val="00CF6A9D"/>
    <w:rsid w:val="00CF6EED"/>
    <w:rsid w:val="00CF755B"/>
    <w:rsid w:val="00CF7EB7"/>
    <w:rsid w:val="00D004FA"/>
    <w:rsid w:val="00D010CA"/>
    <w:rsid w:val="00D01B19"/>
    <w:rsid w:val="00D01B21"/>
    <w:rsid w:val="00D01E2F"/>
    <w:rsid w:val="00D02323"/>
    <w:rsid w:val="00D02391"/>
    <w:rsid w:val="00D02436"/>
    <w:rsid w:val="00D02678"/>
    <w:rsid w:val="00D0284E"/>
    <w:rsid w:val="00D02919"/>
    <w:rsid w:val="00D0291D"/>
    <w:rsid w:val="00D02A42"/>
    <w:rsid w:val="00D03102"/>
    <w:rsid w:val="00D03727"/>
    <w:rsid w:val="00D0378A"/>
    <w:rsid w:val="00D0391B"/>
    <w:rsid w:val="00D03C53"/>
    <w:rsid w:val="00D042F3"/>
    <w:rsid w:val="00D04C37"/>
    <w:rsid w:val="00D05013"/>
    <w:rsid w:val="00D05132"/>
    <w:rsid w:val="00D05AA3"/>
    <w:rsid w:val="00D05D8F"/>
    <w:rsid w:val="00D05EA9"/>
    <w:rsid w:val="00D064DE"/>
    <w:rsid w:val="00D07029"/>
    <w:rsid w:val="00D071F8"/>
    <w:rsid w:val="00D07232"/>
    <w:rsid w:val="00D07252"/>
    <w:rsid w:val="00D0727E"/>
    <w:rsid w:val="00D07394"/>
    <w:rsid w:val="00D074F4"/>
    <w:rsid w:val="00D07B8A"/>
    <w:rsid w:val="00D07C2C"/>
    <w:rsid w:val="00D07CE1"/>
    <w:rsid w:val="00D07D49"/>
    <w:rsid w:val="00D1026A"/>
    <w:rsid w:val="00D10686"/>
    <w:rsid w:val="00D107CF"/>
    <w:rsid w:val="00D10A5A"/>
    <w:rsid w:val="00D113D6"/>
    <w:rsid w:val="00D11B0B"/>
    <w:rsid w:val="00D120C1"/>
    <w:rsid w:val="00D12293"/>
    <w:rsid w:val="00D12308"/>
    <w:rsid w:val="00D12324"/>
    <w:rsid w:val="00D12EE0"/>
    <w:rsid w:val="00D13591"/>
    <w:rsid w:val="00D13719"/>
    <w:rsid w:val="00D13C3D"/>
    <w:rsid w:val="00D14236"/>
    <w:rsid w:val="00D14257"/>
    <w:rsid w:val="00D1439D"/>
    <w:rsid w:val="00D14475"/>
    <w:rsid w:val="00D14553"/>
    <w:rsid w:val="00D14C79"/>
    <w:rsid w:val="00D14DB1"/>
    <w:rsid w:val="00D1517F"/>
    <w:rsid w:val="00D156FE"/>
    <w:rsid w:val="00D159E7"/>
    <w:rsid w:val="00D15A6A"/>
    <w:rsid w:val="00D15B61"/>
    <w:rsid w:val="00D15BC8"/>
    <w:rsid w:val="00D15F43"/>
    <w:rsid w:val="00D16350"/>
    <w:rsid w:val="00D16BE5"/>
    <w:rsid w:val="00D16D11"/>
    <w:rsid w:val="00D16E87"/>
    <w:rsid w:val="00D17DDF"/>
    <w:rsid w:val="00D20217"/>
    <w:rsid w:val="00D20439"/>
    <w:rsid w:val="00D209E0"/>
    <w:rsid w:val="00D20B8B"/>
    <w:rsid w:val="00D20C26"/>
    <w:rsid w:val="00D20EFB"/>
    <w:rsid w:val="00D2162C"/>
    <w:rsid w:val="00D21A3C"/>
    <w:rsid w:val="00D21D80"/>
    <w:rsid w:val="00D22F17"/>
    <w:rsid w:val="00D22F69"/>
    <w:rsid w:val="00D233F1"/>
    <w:rsid w:val="00D23BD1"/>
    <w:rsid w:val="00D243A8"/>
    <w:rsid w:val="00D24508"/>
    <w:rsid w:val="00D24D85"/>
    <w:rsid w:val="00D24EC0"/>
    <w:rsid w:val="00D252A7"/>
    <w:rsid w:val="00D256F8"/>
    <w:rsid w:val="00D259FB"/>
    <w:rsid w:val="00D26835"/>
    <w:rsid w:val="00D2685C"/>
    <w:rsid w:val="00D26A3B"/>
    <w:rsid w:val="00D26B9E"/>
    <w:rsid w:val="00D2726A"/>
    <w:rsid w:val="00D274BA"/>
    <w:rsid w:val="00D276A4"/>
    <w:rsid w:val="00D27CC7"/>
    <w:rsid w:val="00D27D26"/>
    <w:rsid w:val="00D27EC0"/>
    <w:rsid w:val="00D302FD"/>
    <w:rsid w:val="00D3038A"/>
    <w:rsid w:val="00D3098D"/>
    <w:rsid w:val="00D30F1D"/>
    <w:rsid w:val="00D31A02"/>
    <w:rsid w:val="00D320C4"/>
    <w:rsid w:val="00D3227E"/>
    <w:rsid w:val="00D32699"/>
    <w:rsid w:val="00D32749"/>
    <w:rsid w:val="00D32793"/>
    <w:rsid w:val="00D32796"/>
    <w:rsid w:val="00D3323C"/>
    <w:rsid w:val="00D33456"/>
    <w:rsid w:val="00D336CA"/>
    <w:rsid w:val="00D3383F"/>
    <w:rsid w:val="00D3396F"/>
    <w:rsid w:val="00D33CA7"/>
    <w:rsid w:val="00D33D4D"/>
    <w:rsid w:val="00D3426A"/>
    <w:rsid w:val="00D34551"/>
    <w:rsid w:val="00D349BC"/>
    <w:rsid w:val="00D34A0B"/>
    <w:rsid w:val="00D34C5F"/>
    <w:rsid w:val="00D34CEB"/>
    <w:rsid w:val="00D35227"/>
    <w:rsid w:val="00D354C0"/>
    <w:rsid w:val="00D35537"/>
    <w:rsid w:val="00D35681"/>
    <w:rsid w:val="00D360CD"/>
    <w:rsid w:val="00D36234"/>
    <w:rsid w:val="00D3625B"/>
    <w:rsid w:val="00D36371"/>
    <w:rsid w:val="00D36B12"/>
    <w:rsid w:val="00D374FC"/>
    <w:rsid w:val="00D3756A"/>
    <w:rsid w:val="00D37A10"/>
    <w:rsid w:val="00D37F2C"/>
    <w:rsid w:val="00D400E4"/>
    <w:rsid w:val="00D40233"/>
    <w:rsid w:val="00D40D6B"/>
    <w:rsid w:val="00D40DA0"/>
    <w:rsid w:val="00D41109"/>
    <w:rsid w:val="00D414A9"/>
    <w:rsid w:val="00D41D16"/>
    <w:rsid w:val="00D4221C"/>
    <w:rsid w:val="00D42B66"/>
    <w:rsid w:val="00D42BC0"/>
    <w:rsid w:val="00D437D8"/>
    <w:rsid w:val="00D43D6B"/>
    <w:rsid w:val="00D43DF5"/>
    <w:rsid w:val="00D44361"/>
    <w:rsid w:val="00D44697"/>
    <w:rsid w:val="00D4475F"/>
    <w:rsid w:val="00D44928"/>
    <w:rsid w:val="00D44994"/>
    <w:rsid w:val="00D44A90"/>
    <w:rsid w:val="00D45014"/>
    <w:rsid w:val="00D45586"/>
    <w:rsid w:val="00D45CD1"/>
    <w:rsid w:val="00D45DF3"/>
    <w:rsid w:val="00D46174"/>
    <w:rsid w:val="00D46418"/>
    <w:rsid w:val="00D47391"/>
    <w:rsid w:val="00D473B0"/>
    <w:rsid w:val="00D47BE0"/>
    <w:rsid w:val="00D47DD0"/>
    <w:rsid w:val="00D50183"/>
    <w:rsid w:val="00D5040E"/>
    <w:rsid w:val="00D51196"/>
    <w:rsid w:val="00D51257"/>
    <w:rsid w:val="00D512C3"/>
    <w:rsid w:val="00D517EB"/>
    <w:rsid w:val="00D518E2"/>
    <w:rsid w:val="00D51D12"/>
    <w:rsid w:val="00D51D95"/>
    <w:rsid w:val="00D51F83"/>
    <w:rsid w:val="00D5240D"/>
    <w:rsid w:val="00D527A9"/>
    <w:rsid w:val="00D52B0C"/>
    <w:rsid w:val="00D52CCE"/>
    <w:rsid w:val="00D52EB2"/>
    <w:rsid w:val="00D52F0A"/>
    <w:rsid w:val="00D53007"/>
    <w:rsid w:val="00D5362B"/>
    <w:rsid w:val="00D53C20"/>
    <w:rsid w:val="00D53F77"/>
    <w:rsid w:val="00D54B00"/>
    <w:rsid w:val="00D54BB7"/>
    <w:rsid w:val="00D54C45"/>
    <w:rsid w:val="00D55072"/>
    <w:rsid w:val="00D5516C"/>
    <w:rsid w:val="00D551B5"/>
    <w:rsid w:val="00D55665"/>
    <w:rsid w:val="00D5582F"/>
    <w:rsid w:val="00D55899"/>
    <w:rsid w:val="00D5627D"/>
    <w:rsid w:val="00D56380"/>
    <w:rsid w:val="00D56998"/>
    <w:rsid w:val="00D56C1A"/>
    <w:rsid w:val="00D56C60"/>
    <w:rsid w:val="00D56DB2"/>
    <w:rsid w:val="00D56DD6"/>
    <w:rsid w:val="00D57473"/>
    <w:rsid w:val="00D5747F"/>
    <w:rsid w:val="00D57495"/>
    <w:rsid w:val="00D574FA"/>
    <w:rsid w:val="00D5760F"/>
    <w:rsid w:val="00D602A9"/>
    <w:rsid w:val="00D60630"/>
    <w:rsid w:val="00D60983"/>
    <w:rsid w:val="00D60C3E"/>
    <w:rsid w:val="00D60C8D"/>
    <w:rsid w:val="00D60E89"/>
    <w:rsid w:val="00D61374"/>
    <w:rsid w:val="00D6168A"/>
    <w:rsid w:val="00D616A5"/>
    <w:rsid w:val="00D61716"/>
    <w:rsid w:val="00D61E79"/>
    <w:rsid w:val="00D61FF0"/>
    <w:rsid w:val="00D6211D"/>
    <w:rsid w:val="00D626E0"/>
    <w:rsid w:val="00D62C3A"/>
    <w:rsid w:val="00D62C97"/>
    <w:rsid w:val="00D62F73"/>
    <w:rsid w:val="00D62FDB"/>
    <w:rsid w:val="00D63517"/>
    <w:rsid w:val="00D636CF"/>
    <w:rsid w:val="00D63AD3"/>
    <w:rsid w:val="00D63B2A"/>
    <w:rsid w:val="00D63B75"/>
    <w:rsid w:val="00D648D8"/>
    <w:rsid w:val="00D64C8D"/>
    <w:rsid w:val="00D64DDF"/>
    <w:rsid w:val="00D64F96"/>
    <w:rsid w:val="00D6504D"/>
    <w:rsid w:val="00D6571C"/>
    <w:rsid w:val="00D659B1"/>
    <w:rsid w:val="00D65E66"/>
    <w:rsid w:val="00D66061"/>
    <w:rsid w:val="00D6648C"/>
    <w:rsid w:val="00D66826"/>
    <w:rsid w:val="00D66CD3"/>
    <w:rsid w:val="00D66E18"/>
    <w:rsid w:val="00D670DA"/>
    <w:rsid w:val="00D6734D"/>
    <w:rsid w:val="00D679CF"/>
    <w:rsid w:val="00D679D3"/>
    <w:rsid w:val="00D70002"/>
    <w:rsid w:val="00D70334"/>
    <w:rsid w:val="00D70BC4"/>
    <w:rsid w:val="00D7116B"/>
    <w:rsid w:val="00D7168D"/>
    <w:rsid w:val="00D71AB2"/>
    <w:rsid w:val="00D71AFE"/>
    <w:rsid w:val="00D71C14"/>
    <w:rsid w:val="00D71C7A"/>
    <w:rsid w:val="00D72130"/>
    <w:rsid w:val="00D72CB6"/>
    <w:rsid w:val="00D73221"/>
    <w:rsid w:val="00D73333"/>
    <w:rsid w:val="00D7334C"/>
    <w:rsid w:val="00D7356F"/>
    <w:rsid w:val="00D73587"/>
    <w:rsid w:val="00D7368E"/>
    <w:rsid w:val="00D7389F"/>
    <w:rsid w:val="00D73A54"/>
    <w:rsid w:val="00D73CC4"/>
    <w:rsid w:val="00D73D91"/>
    <w:rsid w:val="00D73EBB"/>
    <w:rsid w:val="00D740B8"/>
    <w:rsid w:val="00D744B3"/>
    <w:rsid w:val="00D74A0F"/>
    <w:rsid w:val="00D751FB"/>
    <w:rsid w:val="00D754D6"/>
    <w:rsid w:val="00D7592E"/>
    <w:rsid w:val="00D761AA"/>
    <w:rsid w:val="00D763EE"/>
    <w:rsid w:val="00D76534"/>
    <w:rsid w:val="00D769F3"/>
    <w:rsid w:val="00D76DD4"/>
    <w:rsid w:val="00D76EAE"/>
    <w:rsid w:val="00D76FAE"/>
    <w:rsid w:val="00D77283"/>
    <w:rsid w:val="00D77664"/>
    <w:rsid w:val="00D777D7"/>
    <w:rsid w:val="00D77DD7"/>
    <w:rsid w:val="00D77F74"/>
    <w:rsid w:val="00D80062"/>
    <w:rsid w:val="00D803A2"/>
    <w:rsid w:val="00D80897"/>
    <w:rsid w:val="00D80AB8"/>
    <w:rsid w:val="00D80B28"/>
    <w:rsid w:val="00D80D79"/>
    <w:rsid w:val="00D8102B"/>
    <w:rsid w:val="00D8131F"/>
    <w:rsid w:val="00D81792"/>
    <w:rsid w:val="00D819B1"/>
    <w:rsid w:val="00D82494"/>
    <w:rsid w:val="00D82610"/>
    <w:rsid w:val="00D827FC"/>
    <w:rsid w:val="00D82D2A"/>
    <w:rsid w:val="00D82D94"/>
    <w:rsid w:val="00D834BA"/>
    <w:rsid w:val="00D836BA"/>
    <w:rsid w:val="00D8384B"/>
    <w:rsid w:val="00D83AE9"/>
    <w:rsid w:val="00D83E70"/>
    <w:rsid w:val="00D84147"/>
    <w:rsid w:val="00D847AB"/>
    <w:rsid w:val="00D84AEB"/>
    <w:rsid w:val="00D8513C"/>
    <w:rsid w:val="00D8515D"/>
    <w:rsid w:val="00D857B8"/>
    <w:rsid w:val="00D8587B"/>
    <w:rsid w:val="00D858C5"/>
    <w:rsid w:val="00D858F0"/>
    <w:rsid w:val="00D85938"/>
    <w:rsid w:val="00D85B41"/>
    <w:rsid w:val="00D8617B"/>
    <w:rsid w:val="00D866E7"/>
    <w:rsid w:val="00D869C5"/>
    <w:rsid w:val="00D86F85"/>
    <w:rsid w:val="00D87175"/>
    <w:rsid w:val="00D87318"/>
    <w:rsid w:val="00D8736D"/>
    <w:rsid w:val="00D8743D"/>
    <w:rsid w:val="00D8749A"/>
    <w:rsid w:val="00D875D1"/>
    <w:rsid w:val="00D87ABF"/>
    <w:rsid w:val="00D87B42"/>
    <w:rsid w:val="00D87D60"/>
    <w:rsid w:val="00D90463"/>
    <w:rsid w:val="00D90935"/>
    <w:rsid w:val="00D90CD3"/>
    <w:rsid w:val="00D910A9"/>
    <w:rsid w:val="00D91316"/>
    <w:rsid w:val="00D9140C"/>
    <w:rsid w:val="00D918D0"/>
    <w:rsid w:val="00D919E6"/>
    <w:rsid w:val="00D91BE1"/>
    <w:rsid w:val="00D92111"/>
    <w:rsid w:val="00D921B6"/>
    <w:rsid w:val="00D92C29"/>
    <w:rsid w:val="00D935DD"/>
    <w:rsid w:val="00D936E2"/>
    <w:rsid w:val="00D93802"/>
    <w:rsid w:val="00D93815"/>
    <w:rsid w:val="00D939EA"/>
    <w:rsid w:val="00D93A6E"/>
    <w:rsid w:val="00D94176"/>
    <w:rsid w:val="00D9431E"/>
    <w:rsid w:val="00D94C2F"/>
    <w:rsid w:val="00D95104"/>
    <w:rsid w:val="00D9517D"/>
    <w:rsid w:val="00D95600"/>
    <w:rsid w:val="00D956FA"/>
    <w:rsid w:val="00D95E26"/>
    <w:rsid w:val="00D95F62"/>
    <w:rsid w:val="00D9647D"/>
    <w:rsid w:val="00D9683C"/>
    <w:rsid w:val="00D969C7"/>
    <w:rsid w:val="00D9731C"/>
    <w:rsid w:val="00D97706"/>
    <w:rsid w:val="00D97884"/>
    <w:rsid w:val="00D97DD0"/>
    <w:rsid w:val="00DA014E"/>
    <w:rsid w:val="00DA0A7F"/>
    <w:rsid w:val="00DA0E19"/>
    <w:rsid w:val="00DA13B4"/>
    <w:rsid w:val="00DA156F"/>
    <w:rsid w:val="00DA177C"/>
    <w:rsid w:val="00DA1C31"/>
    <w:rsid w:val="00DA20BC"/>
    <w:rsid w:val="00DA20D8"/>
    <w:rsid w:val="00DA2ED7"/>
    <w:rsid w:val="00DA2FC5"/>
    <w:rsid w:val="00DA302E"/>
    <w:rsid w:val="00DA31F8"/>
    <w:rsid w:val="00DA3395"/>
    <w:rsid w:val="00DA3E7A"/>
    <w:rsid w:val="00DA430C"/>
    <w:rsid w:val="00DA4532"/>
    <w:rsid w:val="00DA45C3"/>
    <w:rsid w:val="00DA4A62"/>
    <w:rsid w:val="00DA4A9C"/>
    <w:rsid w:val="00DA513F"/>
    <w:rsid w:val="00DA52CC"/>
    <w:rsid w:val="00DA615D"/>
    <w:rsid w:val="00DA6276"/>
    <w:rsid w:val="00DA6280"/>
    <w:rsid w:val="00DA651A"/>
    <w:rsid w:val="00DA6598"/>
    <w:rsid w:val="00DA6824"/>
    <w:rsid w:val="00DA6C0F"/>
    <w:rsid w:val="00DA6D32"/>
    <w:rsid w:val="00DA702F"/>
    <w:rsid w:val="00DA7556"/>
    <w:rsid w:val="00DA75BD"/>
    <w:rsid w:val="00DA771F"/>
    <w:rsid w:val="00DA773C"/>
    <w:rsid w:val="00DA7A03"/>
    <w:rsid w:val="00DA7F8A"/>
    <w:rsid w:val="00DB0048"/>
    <w:rsid w:val="00DB0176"/>
    <w:rsid w:val="00DB0404"/>
    <w:rsid w:val="00DB0C13"/>
    <w:rsid w:val="00DB11E6"/>
    <w:rsid w:val="00DB11F8"/>
    <w:rsid w:val="00DB126A"/>
    <w:rsid w:val="00DB126B"/>
    <w:rsid w:val="00DB1340"/>
    <w:rsid w:val="00DB15A9"/>
    <w:rsid w:val="00DB18F8"/>
    <w:rsid w:val="00DB1F2A"/>
    <w:rsid w:val="00DB28AC"/>
    <w:rsid w:val="00DB297F"/>
    <w:rsid w:val="00DB2CA2"/>
    <w:rsid w:val="00DB2DFA"/>
    <w:rsid w:val="00DB3153"/>
    <w:rsid w:val="00DB317A"/>
    <w:rsid w:val="00DB39CD"/>
    <w:rsid w:val="00DB3B82"/>
    <w:rsid w:val="00DB3F12"/>
    <w:rsid w:val="00DB485D"/>
    <w:rsid w:val="00DB4B3C"/>
    <w:rsid w:val="00DB4C3F"/>
    <w:rsid w:val="00DB5967"/>
    <w:rsid w:val="00DB63B6"/>
    <w:rsid w:val="00DB64F3"/>
    <w:rsid w:val="00DB6D86"/>
    <w:rsid w:val="00DB6E96"/>
    <w:rsid w:val="00DB6EDD"/>
    <w:rsid w:val="00DB71E0"/>
    <w:rsid w:val="00DB736A"/>
    <w:rsid w:val="00DB74AD"/>
    <w:rsid w:val="00DB7B01"/>
    <w:rsid w:val="00DB7D0E"/>
    <w:rsid w:val="00DC01E2"/>
    <w:rsid w:val="00DC0428"/>
    <w:rsid w:val="00DC0B3D"/>
    <w:rsid w:val="00DC1288"/>
    <w:rsid w:val="00DC1327"/>
    <w:rsid w:val="00DC133F"/>
    <w:rsid w:val="00DC1350"/>
    <w:rsid w:val="00DC1AF0"/>
    <w:rsid w:val="00DC2CA8"/>
    <w:rsid w:val="00DC3237"/>
    <w:rsid w:val="00DC3306"/>
    <w:rsid w:val="00DC3726"/>
    <w:rsid w:val="00DC37DC"/>
    <w:rsid w:val="00DC3E75"/>
    <w:rsid w:val="00DC41A4"/>
    <w:rsid w:val="00DC4D6A"/>
    <w:rsid w:val="00DC50F1"/>
    <w:rsid w:val="00DC5528"/>
    <w:rsid w:val="00DC5672"/>
    <w:rsid w:val="00DC5A5D"/>
    <w:rsid w:val="00DC5A78"/>
    <w:rsid w:val="00DC60A2"/>
    <w:rsid w:val="00DC6131"/>
    <w:rsid w:val="00DC6600"/>
    <w:rsid w:val="00DC67BD"/>
    <w:rsid w:val="00DC6924"/>
    <w:rsid w:val="00DC71F2"/>
    <w:rsid w:val="00DC7422"/>
    <w:rsid w:val="00DD0285"/>
    <w:rsid w:val="00DD0925"/>
    <w:rsid w:val="00DD0B53"/>
    <w:rsid w:val="00DD14BD"/>
    <w:rsid w:val="00DD1B58"/>
    <w:rsid w:val="00DD1D19"/>
    <w:rsid w:val="00DD2025"/>
    <w:rsid w:val="00DD22EA"/>
    <w:rsid w:val="00DD22EB"/>
    <w:rsid w:val="00DD23A0"/>
    <w:rsid w:val="00DD255B"/>
    <w:rsid w:val="00DD2720"/>
    <w:rsid w:val="00DD2B05"/>
    <w:rsid w:val="00DD35F1"/>
    <w:rsid w:val="00DD3EF5"/>
    <w:rsid w:val="00DD40BF"/>
    <w:rsid w:val="00DD4223"/>
    <w:rsid w:val="00DD445C"/>
    <w:rsid w:val="00DD48B7"/>
    <w:rsid w:val="00DD4BCE"/>
    <w:rsid w:val="00DD53FA"/>
    <w:rsid w:val="00DD56C5"/>
    <w:rsid w:val="00DD5806"/>
    <w:rsid w:val="00DD5F42"/>
    <w:rsid w:val="00DD617B"/>
    <w:rsid w:val="00DD620D"/>
    <w:rsid w:val="00DD62EC"/>
    <w:rsid w:val="00DD6C78"/>
    <w:rsid w:val="00DE0596"/>
    <w:rsid w:val="00DE05CD"/>
    <w:rsid w:val="00DE074A"/>
    <w:rsid w:val="00DE0E59"/>
    <w:rsid w:val="00DE0F6C"/>
    <w:rsid w:val="00DE1026"/>
    <w:rsid w:val="00DE1692"/>
    <w:rsid w:val="00DE219B"/>
    <w:rsid w:val="00DE2388"/>
    <w:rsid w:val="00DE289A"/>
    <w:rsid w:val="00DE2E0C"/>
    <w:rsid w:val="00DE2EA1"/>
    <w:rsid w:val="00DE33F4"/>
    <w:rsid w:val="00DE33FC"/>
    <w:rsid w:val="00DE351B"/>
    <w:rsid w:val="00DE3903"/>
    <w:rsid w:val="00DE3E6D"/>
    <w:rsid w:val="00DE423A"/>
    <w:rsid w:val="00DE44B1"/>
    <w:rsid w:val="00DE47D4"/>
    <w:rsid w:val="00DE481A"/>
    <w:rsid w:val="00DE497D"/>
    <w:rsid w:val="00DE52E3"/>
    <w:rsid w:val="00DE56C4"/>
    <w:rsid w:val="00DE678E"/>
    <w:rsid w:val="00DE6A23"/>
    <w:rsid w:val="00DE6B06"/>
    <w:rsid w:val="00DE6F73"/>
    <w:rsid w:val="00DE7209"/>
    <w:rsid w:val="00DE79EC"/>
    <w:rsid w:val="00DE7BE1"/>
    <w:rsid w:val="00DE7C00"/>
    <w:rsid w:val="00DF03E9"/>
    <w:rsid w:val="00DF03ED"/>
    <w:rsid w:val="00DF04EE"/>
    <w:rsid w:val="00DF06DC"/>
    <w:rsid w:val="00DF0900"/>
    <w:rsid w:val="00DF0BF4"/>
    <w:rsid w:val="00DF179D"/>
    <w:rsid w:val="00DF1C5E"/>
    <w:rsid w:val="00DF1E9C"/>
    <w:rsid w:val="00DF257B"/>
    <w:rsid w:val="00DF2CC7"/>
    <w:rsid w:val="00DF3A7C"/>
    <w:rsid w:val="00DF3B35"/>
    <w:rsid w:val="00DF3C35"/>
    <w:rsid w:val="00DF3CB7"/>
    <w:rsid w:val="00DF4572"/>
    <w:rsid w:val="00DF4658"/>
    <w:rsid w:val="00DF5281"/>
    <w:rsid w:val="00DF58F0"/>
    <w:rsid w:val="00DF611F"/>
    <w:rsid w:val="00DF61C4"/>
    <w:rsid w:val="00DF6BC8"/>
    <w:rsid w:val="00DF6C8B"/>
    <w:rsid w:val="00DF6F17"/>
    <w:rsid w:val="00DF6FAC"/>
    <w:rsid w:val="00DF773F"/>
    <w:rsid w:val="00DF78E4"/>
    <w:rsid w:val="00DF78FA"/>
    <w:rsid w:val="00DF79B1"/>
    <w:rsid w:val="00E002F1"/>
    <w:rsid w:val="00E003AA"/>
    <w:rsid w:val="00E0082C"/>
    <w:rsid w:val="00E00E76"/>
    <w:rsid w:val="00E011FD"/>
    <w:rsid w:val="00E01207"/>
    <w:rsid w:val="00E01477"/>
    <w:rsid w:val="00E01645"/>
    <w:rsid w:val="00E01DAA"/>
    <w:rsid w:val="00E01E12"/>
    <w:rsid w:val="00E023E5"/>
    <w:rsid w:val="00E02432"/>
    <w:rsid w:val="00E02460"/>
    <w:rsid w:val="00E025ED"/>
    <w:rsid w:val="00E0281E"/>
    <w:rsid w:val="00E0296E"/>
    <w:rsid w:val="00E02AE8"/>
    <w:rsid w:val="00E02BA5"/>
    <w:rsid w:val="00E02DF6"/>
    <w:rsid w:val="00E03331"/>
    <w:rsid w:val="00E0359E"/>
    <w:rsid w:val="00E0368C"/>
    <w:rsid w:val="00E0371B"/>
    <w:rsid w:val="00E04022"/>
    <w:rsid w:val="00E041C6"/>
    <w:rsid w:val="00E044EF"/>
    <w:rsid w:val="00E04699"/>
    <w:rsid w:val="00E04A06"/>
    <w:rsid w:val="00E05313"/>
    <w:rsid w:val="00E05C94"/>
    <w:rsid w:val="00E0607E"/>
    <w:rsid w:val="00E061B1"/>
    <w:rsid w:val="00E06610"/>
    <w:rsid w:val="00E0675E"/>
    <w:rsid w:val="00E0728F"/>
    <w:rsid w:val="00E0755C"/>
    <w:rsid w:val="00E076EA"/>
    <w:rsid w:val="00E076FC"/>
    <w:rsid w:val="00E1051C"/>
    <w:rsid w:val="00E1059A"/>
    <w:rsid w:val="00E10868"/>
    <w:rsid w:val="00E10FA7"/>
    <w:rsid w:val="00E10FE9"/>
    <w:rsid w:val="00E116CE"/>
    <w:rsid w:val="00E11D46"/>
    <w:rsid w:val="00E128C3"/>
    <w:rsid w:val="00E12C3E"/>
    <w:rsid w:val="00E12DB0"/>
    <w:rsid w:val="00E130A0"/>
    <w:rsid w:val="00E1333A"/>
    <w:rsid w:val="00E1337E"/>
    <w:rsid w:val="00E13E20"/>
    <w:rsid w:val="00E14857"/>
    <w:rsid w:val="00E14951"/>
    <w:rsid w:val="00E14A7E"/>
    <w:rsid w:val="00E151E1"/>
    <w:rsid w:val="00E15802"/>
    <w:rsid w:val="00E15C01"/>
    <w:rsid w:val="00E15C7E"/>
    <w:rsid w:val="00E15EE8"/>
    <w:rsid w:val="00E16614"/>
    <w:rsid w:val="00E16AA9"/>
    <w:rsid w:val="00E16B10"/>
    <w:rsid w:val="00E16B65"/>
    <w:rsid w:val="00E16C62"/>
    <w:rsid w:val="00E16E68"/>
    <w:rsid w:val="00E175AE"/>
    <w:rsid w:val="00E17619"/>
    <w:rsid w:val="00E17805"/>
    <w:rsid w:val="00E17955"/>
    <w:rsid w:val="00E17C68"/>
    <w:rsid w:val="00E17E02"/>
    <w:rsid w:val="00E20F79"/>
    <w:rsid w:val="00E20FDD"/>
    <w:rsid w:val="00E211BF"/>
    <w:rsid w:val="00E21278"/>
    <w:rsid w:val="00E212E3"/>
    <w:rsid w:val="00E21358"/>
    <w:rsid w:val="00E2195C"/>
    <w:rsid w:val="00E219E9"/>
    <w:rsid w:val="00E21BC8"/>
    <w:rsid w:val="00E220E1"/>
    <w:rsid w:val="00E22249"/>
    <w:rsid w:val="00E22788"/>
    <w:rsid w:val="00E2295A"/>
    <w:rsid w:val="00E22CCD"/>
    <w:rsid w:val="00E2315F"/>
    <w:rsid w:val="00E239D5"/>
    <w:rsid w:val="00E23A11"/>
    <w:rsid w:val="00E23A97"/>
    <w:rsid w:val="00E23AA2"/>
    <w:rsid w:val="00E23FB7"/>
    <w:rsid w:val="00E242DA"/>
    <w:rsid w:val="00E2432C"/>
    <w:rsid w:val="00E24A27"/>
    <w:rsid w:val="00E24DB7"/>
    <w:rsid w:val="00E24F16"/>
    <w:rsid w:val="00E2516D"/>
    <w:rsid w:val="00E25EA5"/>
    <w:rsid w:val="00E25F89"/>
    <w:rsid w:val="00E269E2"/>
    <w:rsid w:val="00E26A35"/>
    <w:rsid w:val="00E27F5C"/>
    <w:rsid w:val="00E30427"/>
    <w:rsid w:val="00E3066E"/>
    <w:rsid w:val="00E30EBF"/>
    <w:rsid w:val="00E31593"/>
    <w:rsid w:val="00E318D3"/>
    <w:rsid w:val="00E324D7"/>
    <w:rsid w:val="00E32711"/>
    <w:rsid w:val="00E32D62"/>
    <w:rsid w:val="00E33146"/>
    <w:rsid w:val="00E337BD"/>
    <w:rsid w:val="00E339DC"/>
    <w:rsid w:val="00E33D54"/>
    <w:rsid w:val="00E33E15"/>
    <w:rsid w:val="00E349EE"/>
    <w:rsid w:val="00E34A43"/>
    <w:rsid w:val="00E34AD8"/>
    <w:rsid w:val="00E34F00"/>
    <w:rsid w:val="00E34F51"/>
    <w:rsid w:val="00E35078"/>
    <w:rsid w:val="00E350A0"/>
    <w:rsid w:val="00E35515"/>
    <w:rsid w:val="00E35624"/>
    <w:rsid w:val="00E35EDB"/>
    <w:rsid w:val="00E361B8"/>
    <w:rsid w:val="00E362FC"/>
    <w:rsid w:val="00E3669D"/>
    <w:rsid w:val="00E36A1B"/>
    <w:rsid w:val="00E36A2D"/>
    <w:rsid w:val="00E36AE9"/>
    <w:rsid w:val="00E36E04"/>
    <w:rsid w:val="00E3705E"/>
    <w:rsid w:val="00E37179"/>
    <w:rsid w:val="00E371D3"/>
    <w:rsid w:val="00E37B2E"/>
    <w:rsid w:val="00E37F3D"/>
    <w:rsid w:val="00E40707"/>
    <w:rsid w:val="00E40979"/>
    <w:rsid w:val="00E40F76"/>
    <w:rsid w:val="00E40FDA"/>
    <w:rsid w:val="00E41CDF"/>
    <w:rsid w:val="00E41E0A"/>
    <w:rsid w:val="00E426AF"/>
    <w:rsid w:val="00E426BA"/>
    <w:rsid w:val="00E429ED"/>
    <w:rsid w:val="00E43601"/>
    <w:rsid w:val="00E436A9"/>
    <w:rsid w:val="00E4377B"/>
    <w:rsid w:val="00E438B0"/>
    <w:rsid w:val="00E43DF2"/>
    <w:rsid w:val="00E43F37"/>
    <w:rsid w:val="00E440C1"/>
    <w:rsid w:val="00E44D79"/>
    <w:rsid w:val="00E44F15"/>
    <w:rsid w:val="00E450ED"/>
    <w:rsid w:val="00E45892"/>
    <w:rsid w:val="00E45D3D"/>
    <w:rsid w:val="00E465D0"/>
    <w:rsid w:val="00E4791B"/>
    <w:rsid w:val="00E47E31"/>
    <w:rsid w:val="00E47F1E"/>
    <w:rsid w:val="00E50540"/>
    <w:rsid w:val="00E50580"/>
    <w:rsid w:val="00E506D2"/>
    <w:rsid w:val="00E50AC6"/>
    <w:rsid w:val="00E50D6A"/>
    <w:rsid w:val="00E5101A"/>
    <w:rsid w:val="00E51117"/>
    <w:rsid w:val="00E51162"/>
    <w:rsid w:val="00E51613"/>
    <w:rsid w:val="00E51D11"/>
    <w:rsid w:val="00E51D4E"/>
    <w:rsid w:val="00E51DA0"/>
    <w:rsid w:val="00E51DDD"/>
    <w:rsid w:val="00E51DF9"/>
    <w:rsid w:val="00E51FDD"/>
    <w:rsid w:val="00E52435"/>
    <w:rsid w:val="00E52A16"/>
    <w:rsid w:val="00E53122"/>
    <w:rsid w:val="00E5351B"/>
    <w:rsid w:val="00E535FA"/>
    <w:rsid w:val="00E53859"/>
    <w:rsid w:val="00E53FA9"/>
    <w:rsid w:val="00E5414C"/>
    <w:rsid w:val="00E542CE"/>
    <w:rsid w:val="00E547B3"/>
    <w:rsid w:val="00E547D1"/>
    <w:rsid w:val="00E551FB"/>
    <w:rsid w:val="00E55275"/>
    <w:rsid w:val="00E553A8"/>
    <w:rsid w:val="00E5584B"/>
    <w:rsid w:val="00E569F0"/>
    <w:rsid w:val="00E56C8B"/>
    <w:rsid w:val="00E5733D"/>
    <w:rsid w:val="00E57A88"/>
    <w:rsid w:val="00E57B15"/>
    <w:rsid w:val="00E607B6"/>
    <w:rsid w:val="00E607CF"/>
    <w:rsid w:val="00E609A7"/>
    <w:rsid w:val="00E61A6B"/>
    <w:rsid w:val="00E61CC0"/>
    <w:rsid w:val="00E61CD9"/>
    <w:rsid w:val="00E624C7"/>
    <w:rsid w:val="00E62778"/>
    <w:rsid w:val="00E6277B"/>
    <w:rsid w:val="00E627B2"/>
    <w:rsid w:val="00E62D4B"/>
    <w:rsid w:val="00E63BC6"/>
    <w:rsid w:val="00E641C6"/>
    <w:rsid w:val="00E6436B"/>
    <w:rsid w:val="00E64424"/>
    <w:rsid w:val="00E648DA"/>
    <w:rsid w:val="00E64C11"/>
    <w:rsid w:val="00E64C99"/>
    <w:rsid w:val="00E64C9C"/>
    <w:rsid w:val="00E64CD3"/>
    <w:rsid w:val="00E64F6F"/>
    <w:rsid w:val="00E65064"/>
    <w:rsid w:val="00E65327"/>
    <w:rsid w:val="00E653E0"/>
    <w:rsid w:val="00E65DB0"/>
    <w:rsid w:val="00E66043"/>
    <w:rsid w:val="00E66548"/>
    <w:rsid w:val="00E665E1"/>
    <w:rsid w:val="00E666A1"/>
    <w:rsid w:val="00E667E2"/>
    <w:rsid w:val="00E66B06"/>
    <w:rsid w:val="00E66F14"/>
    <w:rsid w:val="00E671C9"/>
    <w:rsid w:val="00E6743F"/>
    <w:rsid w:val="00E6758E"/>
    <w:rsid w:val="00E67A52"/>
    <w:rsid w:val="00E67C37"/>
    <w:rsid w:val="00E67D47"/>
    <w:rsid w:val="00E67E02"/>
    <w:rsid w:val="00E67E23"/>
    <w:rsid w:val="00E70016"/>
    <w:rsid w:val="00E70150"/>
    <w:rsid w:val="00E7065C"/>
    <w:rsid w:val="00E70B5F"/>
    <w:rsid w:val="00E70BC7"/>
    <w:rsid w:val="00E70FBC"/>
    <w:rsid w:val="00E714DA"/>
    <w:rsid w:val="00E7154D"/>
    <w:rsid w:val="00E71669"/>
    <w:rsid w:val="00E7198E"/>
    <w:rsid w:val="00E71C57"/>
    <w:rsid w:val="00E72A2D"/>
    <w:rsid w:val="00E72B60"/>
    <w:rsid w:val="00E72C01"/>
    <w:rsid w:val="00E731B2"/>
    <w:rsid w:val="00E736DB"/>
    <w:rsid w:val="00E7396F"/>
    <w:rsid w:val="00E741AC"/>
    <w:rsid w:val="00E74895"/>
    <w:rsid w:val="00E75079"/>
    <w:rsid w:val="00E75174"/>
    <w:rsid w:val="00E75352"/>
    <w:rsid w:val="00E753FA"/>
    <w:rsid w:val="00E754CB"/>
    <w:rsid w:val="00E75A23"/>
    <w:rsid w:val="00E75B45"/>
    <w:rsid w:val="00E75E50"/>
    <w:rsid w:val="00E75EBA"/>
    <w:rsid w:val="00E76342"/>
    <w:rsid w:val="00E763B4"/>
    <w:rsid w:val="00E7642D"/>
    <w:rsid w:val="00E764C3"/>
    <w:rsid w:val="00E76736"/>
    <w:rsid w:val="00E76B61"/>
    <w:rsid w:val="00E7717A"/>
    <w:rsid w:val="00E77848"/>
    <w:rsid w:val="00E778A6"/>
    <w:rsid w:val="00E80514"/>
    <w:rsid w:val="00E80A71"/>
    <w:rsid w:val="00E80D9F"/>
    <w:rsid w:val="00E80E5B"/>
    <w:rsid w:val="00E81361"/>
    <w:rsid w:val="00E816C2"/>
    <w:rsid w:val="00E816C5"/>
    <w:rsid w:val="00E81AE4"/>
    <w:rsid w:val="00E81CAC"/>
    <w:rsid w:val="00E81CE0"/>
    <w:rsid w:val="00E81E7C"/>
    <w:rsid w:val="00E82235"/>
    <w:rsid w:val="00E8224D"/>
    <w:rsid w:val="00E8229B"/>
    <w:rsid w:val="00E82472"/>
    <w:rsid w:val="00E82DE6"/>
    <w:rsid w:val="00E82FAA"/>
    <w:rsid w:val="00E83C64"/>
    <w:rsid w:val="00E83EE9"/>
    <w:rsid w:val="00E84653"/>
    <w:rsid w:val="00E84690"/>
    <w:rsid w:val="00E847BC"/>
    <w:rsid w:val="00E84BAB"/>
    <w:rsid w:val="00E84CA7"/>
    <w:rsid w:val="00E84DC5"/>
    <w:rsid w:val="00E8519F"/>
    <w:rsid w:val="00E854B9"/>
    <w:rsid w:val="00E85CC3"/>
    <w:rsid w:val="00E85DFC"/>
    <w:rsid w:val="00E8644A"/>
    <w:rsid w:val="00E86461"/>
    <w:rsid w:val="00E86ED7"/>
    <w:rsid w:val="00E870DD"/>
    <w:rsid w:val="00E872FF"/>
    <w:rsid w:val="00E878FC"/>
    <w:rsid w:val="00E90279"/>
    <w:rsid w:val="00E90635"/>
    <w:rsid w:val="00E909A1"/>
    <w:rsid w:val="00E90BFF"/>
    <w:rsid w:val="00E90C1E"/>
    <w:rsid w:val="00E90ECF"/>
    <w:rsid w:val="00E91707"/>
    <w:rsid w:val="00E91CB8"/>
    <w:rsid w:val="00E91DBE"/>
    <w:rsid w:val="00E91F04"/>
    <w:rsid w:val="00E91F35"/>
    <w:rsid w:val="00E9202C"/>
    <w:rsid w:val="00E92284"/>
    <w:rsid w:val="00E930C4"/>
    <w:rsid w:val="00E937D3"/>
    <w:rsid w:val="00E93E10"/>
    <w:rsid w:val="00E93EAA"/>
    <w:rsid w:val="00E93FE6"/>
    <w:rsid w:val="00E942EB"/>
    <w:rsid w:val="00E94CE2"/>
    <w:rsid w:val="00E94D29"/>
    <w:rsid w:val="00E95047"/>
    <w:rsid w:val="00E9538A"/>
    <w:rsid w:val="00E95730"/>
    <w:rsid w:val="00E95BA6"/>
    <w:rsid w:val="00E95E18"/>
    <w:rsid w:val="00E96896"/>
    <w:rsid w:val="00E96BDC"/>
    <w:rsid w:val="00E96D0A"/>
    <w:rsid w:val="00E97016"/>
    <w:rsid w:val="00E9745F"/>
    <w:rsid w:val="00E975FE"/>
    <w:rsid w:val="00E97648"/>
    <w:rsid w:val="00E977B6"/>
    <w:rsid w:val="00E979F0"/>
    <w:rsid w:val="00E97D62"/>
    <w:rsid w:val="00E97F4A"/>
    <w:rsid w:val="00EA00A4"/>
    <w:rsid w:val="00EA03E2"/>
    <w:rsid w:val="00EA08E2"/>
    <w:rsid w:val="00EA0E4A"/>
    <w:rsid w:val="00EA1331"/>
    <w:rsid w:val="00EA1A54"/>
    <w:rsid w:val="00EA2226"/>
    <w:rsid w:val="00EA26FC"/>
    <w:rsid w:val="00EA2978"/>
    <w:rsid w:val="00EA2B7D"/>
    <w:rsid w:val="00EA3547"/>
    <w:rsid w:val="00EA3686"/>
    <w:rsid w:val="00EA3B5A"/>
    <w:rsid w:val="00EA410E"/>
    <w:rsid w:val="00EA42C7"/>
    <w:rsid w:val="00EA44E0"/>
    <w:rsid w:val="00EA48C2"/>
    <w:rsid w:val="00EA4FD1"/>
    <w:rsid w:val="00EA53C2"/>
    <w:rsid w:val="00EA5695"/>
    <w:rsid w:val="00EA5B0A"/>
    <w:rsid w:val="00EA5B86"/>
    <w:rsid w:val="00EA60E7"/>
    <w:rsid w:val="00EA65AD"/>
    <w:rsid w:val="00EA6731"/>
    <w:rsid w:val="00EA6F0F"/>
    <w:rsid w:val="00EA6FF0"/>
    <w:rsid w:val="00EA7355"/>
    <w:rsid w:val="00EA7778"/>
    <w:rsid w:val="00EA79B7"/>
    <w:rsid w:val="00EA7AAF"/>
    <w:rsid w:val="00EA7D06"/>
    <w:rsid w:val="00EA7D39"/>
    <w:rsid w:val="00EA7FCF"/>
    <w:rsid w:val="00EB0752"/>
    <w:rsid w:val="00EB0CA3"/>
    <w:rsid w:val="00EB104F"/>
    <w:rsid w:val="00EB10FF"/>
    <w:rsid w:val="00EB1112"/>
    <w:rsid w:val="00EB13DB"/>
    <w:rsid w:val="00EB148C"/>
    <w:rsid w:val="00EB14AE"/>
    <w:rsid w:val="00EB1B27"/>
    <w:rsid w:val="00EB1DA8"/>
    <w:rsid w:val="00EB1EF3"/>
    <w:rsid w:val="00EB20F4"/>
    <w:rsid w:val="00EB320B"/>
    <w:rsid w:val="00EB379F"/>
    <w:rsid w:val="00EB3E20"/>
    <w:rsid w:val="00EB4229"/>
    <w:rsid w:val="00EB4CFF"/>
    <w:rsid w:val="00EB5476"/>
    <w:rsid w:val="00EB55FC"/>
    <w:rsid w:val="00EB5A21"/>
    <w:rsid w:val="00EB5DED"/>
    <w:rsid w:val="00EB68B1"/>
    <w:rsid w:val="00EB701E"/>
    <w:rsid w:val="00EB70B0"/>
    <w:rsid w:val="00EB72DE"/>
    <w:rsid w:val="00EB7633"/>
    <w:rsid w:val="00EB7736"/>
    <w:rsid w:val="00EB7AAE"/>
    <w:rsid w:val="00EB7DF8"/>
    <w:rsid w:val="00EC0989"/>
    <w:rsid w:val="00EC09FF"/>
    <w:rsid w:val="00EC10E8"/>
    <w:rsid w:val="00EC10FC"/>
    <w:rsid w:val="00EC11CF"/>
    <w:rsid w:val="00EC16D4"/>
    <w:rsid w:val="00EC189A"/>
    <w:rsid w:val="00EC19A6"/>
    <w:rsid w:val="00EC1DDA"/>
    <w:rsid w:val="00EC1E0F"/>
    <w:rsid w:val="00EC2033"/>
    <w:rsid w:val="00EC210C"/>
    <w:rsid w:val="00EC2B88"/>
    <w:rsid w:val="00EC2CD8"/>
    <w:rsid w:val="00EC2E2D"/>
    <w:rsid w:val="00EC2E31"/>
    <w:rsid w:val="00EC2E9C"/>
    <w:rsid w:val="00EC359D"/>
    <w:rsid w:val="00EC37E3"/>
    <w:rsid w:val="00EC4180"/>
    <w:rsid w:val="00EC462B"/>
    <w:rsid w:val="00EC4723"/>
    <w:rsid w:val="00EC4C37"/>
    <w:rsid w:val="00EC507B"/>
    <w:rsid w:val="00EC51F2"/>
    <w:rsid w:val="00EC5385"/>
    <w:rsid w:val="00EC5549"/>
    <w:rsid w:val="00EC56E0"/>
    <w:rsid w:val="00EC5A2B"/>
    <w:rsid w:val="00EC6057"/>
    <w:rsid w:val="00EC61FC"/>
    <w:rsid w:val="00EC637C"/>
    <w:rsid w:val="00EC6847"/>
    <w:rsid w:val="00EC7330"/>
    <w:rsid w:val="00EC73DB"/>
    <w:rsid w:val="00EC7BCF"/>
    <w:rsid w:val="00EC7DB6"/>
    <w:rsid w:val="00ED03A9"/>
    <w:rsid w:val="00ED05ED"/>
    <w:rsid w:val="00ED0EA1"/>
    <w:rsid w:val="00ED11E8"/>
    <w:rsid w:val="00ED162F"/>
    <w:rsid w:val="00ED17BA"/>
    <w:rsid w:val="00ED17DE"/>
    <w:rsid w:val="00ED18B2"/>
    <w:rsid w:val="00ED29D1"/>
    <w:rsid w:val="00ED2E52"/>
    <w:rsid w:val="00ED3024"/>
    <w:rsid w:val="00ED38B7"/>
    <w:rsid w:val="00ED4144"/>
    <w:rsid w:val="00ED4531"/>
    <w:rsid w:val="00ED4C0B"/>
    <w:rsid w:val="00ED5297"/>
    <w:rsid w:val="00ED56A4"/>
    <w:rsid w:val="00ED57F5"/>
    <w:rsid w:val="00ED5FE4"/>
    <w:rsid w:val="00ED66EE"/>
    <w:rsid w:val="00ED6AC6"/>
    <w:rsid w:val="00ED6AF6"/>
    <w:rsid w:val="00ED6F91"/>
    <w:rsid w:val="00ED71C5"/>
    <w:rsid w:val="00ED75E8"/>
    <w:rsid w:val="00ED7A19"/>
    <w:rsid w:val="00EE0118"/>
    <w:rsid w:val="00EE0C5F"/>
    <w:rsid w:val="00EE0E3A"/>
    <w:rsid w:val="00EE1027"/>
    <w:rsid w:val="00EE16FA"/>
    <w:rsid w:val="00EE1AC1"/>
    <w:rsid w:val="00EE1C67"/>
    <w:rsid w:val="00EE1E64"/>
    <w:rsid w:val="00EE1E9A"/>
    <w:rsid w:val="00EE228B"/>
    <w:rsid w:val="00EE2C00"/>
    <w:rsid w:val="00EE3C42"/>
    <w:rsid w:val="00EE3D4F"/>
    <w:rsid w:val="00EE3E7E"/>
    <w:rsid w:val="00EE40A6"/>
    <w:rsid w:val="00EE458C"/>
    <w:rsid w:val="00EE5139"/>
    <w:rsid w:val="00EE534D"/>
    <w:rsid w:val="00EE53A4"/>
    <w:rsid w:val="00EE5560"/>
    <w:rsid w:val="00EE55EF"/>
    <w:rsid w:val="00EE564A"/>
    <w:rsid w:val="00EE58FC"/>
    <w:rsid w:val="00EE5C5C"/>
    <w:rsid w:val="00EE5F33"/>
    <w:rsid w:val="00EE6562"/>
    <w:rsid w:val="00EE6F1E"/>
    <w:rsid w:val="00EE7430"/>
    <w:rsid w:val="00EE74F4"/>
    <w:rsid w:val="00EE7843"/>
    <w:rsid w:val="00EE7D90"/>
    <w:rsid w:val="00EE7F30"/>
    <w:rsid w:val="00EF0348"/>
    <w:rsid w:val="00EF0686"/>
    <w:rsid w:val="00EF09D0"/>
    <w:rsid w:val="00EF0FF1"/>
    <w:rsid w:val="00EF126F"/>
    <w:rsid w:val="00EF1F9C"/>
    <w:rsid w:val="00EF2386"/>
    <w:rsid w:val="00EF2694"/>
    <w:rsid w:val="00EF2901"/>
    <w:rsid w:val="00EF31EE"/>
    <w:rsid w:val="00EF3281"/>
    <w:rsid w:val="00EF3321"/>
    <w:rsid w:val="00EF3771"/>
    <w:rsid w:val="00EF3D22"/>
    <w:rsid w:val="00EF3FC4"/>
    <w:rsid w:val="00EF4366"/>
    <w:rsid w:val="00EF4CD6"/>
    <w:rsid w:val="00EF5029"/>
    <w:rsid w:val="00EF55A0"/>
    <w:rsid w:val="00EF581A"/>
    <w:rsid w:val="00EF6068"/>
    <w:rsid w:val="00EF610A"/>
    <w:rsid w:val="00EF6251"/>
    <w:rsid w:val="00EF63D1"/>
    <w:rsid w:val="00EF6513"/>
    <w:rsid w:val="00EF6683"/>
    <w:rsid w:val="00EF6837"/>
    <w:rsid w:val="00EF6DA1"/>
    <w:rsid w:val="00EF7002"/>
    <w:rsid w:val="00EF769B"/>
    <w:rsid w:val="00EF76AF"/>
    <w:rsid w:val="00EF77F0"/>
    <w:rsid w:val="00EF78C7"/>
    <w:rsid w:val="00F011E0"/>
    <w:rsid w:val="00F021D7"/>
    <w:rsid w:val="00F022B3"/>
    <w:rsid w:val="00F027BA"/>
    <w:rsid w:val="00F02827"/>
    <w:rsid w:val="00F03122"/>
    <w:rsid w:val="00F0351E"/>
    <w:rsid w:val="00F036A6"/>
    <w:rsid w:val="00F03806"/>
    <w:rsid w:val="00F03E79"/>
    <w:rsid w:val="00F04185"/>
    <w:rsid w:val="00F04455"/>
    <w:rsid w:val="00F04AEA"/>
    <w:rsid w:val="00F05605"/>
    <w:rsid w:val="00F05F75"/>
    <w:rsid w:val="00F0628D"/>
    <w:rsid w:val="00F0648C"/>
    <w:rsid w:val="00F06494"/>
    <w:rsid w:val="00F06651"/>
    <w:rsid w:val="00F0730C"/>
    <w:rsid w:val="00F07868"/>
    <w:rsid w:val="00F07DE6"/>
    <w:rsid w:val="00F1056C"/>
    <w:rsid w:val="00F107F1"/>
    <w:rsid w:val="00F10AC8"/>
    <w:rsid w:val="00F10B43"/>
    <w:rsid w:val="00F10FC1"/>
    <w:rsid w:val="00F110E7"/>
    <w:rsid w:val="00F112FD"/>
    <w:rsid w:val="00F1145E"/>
    <w:rsid w:val="00F12318"/>
    <w:rsid w:val="00F1253C"/>
    <w:rsid w:val="00F12554"/>
    <w:rsid w:val="00F12CDC"/>
    <w:rsid w:val="00F13049"/>
    <w:rsid w:val="00F130F7"/>
    <w:rsid w:val="00F132CD"/>
    <w:rsid w:val="00F133A1"/>
    <w:rsid w:val="00F13998"/>
    <w:rsid w:val="00F13ECD"/>
    <w:rsid w:val="00F146D1"/>
    <w:rsid w:val="00F155CE"/>
    <w:rsid w:val="00F15731"/>
    <w:rsid w:val="00F161D3"/>
    <w:rsid w:val="00F16547"/>
    <w:rsid w:val="00F168C8"/>
    <w:rsid w:val="00F16B45"/>
    <w:rsid w:val="00F16DD1"/>
    <w:rsid w:val="00F1785E"/>
    <w:rsid w:val="00F17EAE"/>
    <w:rsid w:val="00F20B6E"/>
    <w:rsid w:val="00F212FF"/>
    <w:rsid w:val="00F21444"/>
    <w:rsid w:val="00F21543"/>
    <w:rsid w:val="00F218D4"/>
    <w:rsid w:val="00F22302"/>
    <w:rsid w:val="00F2250A"/>
    <w:rsid w:val="00F231F3"/>
    <w:rsid w:val="00F23B7C"/>
    <w:rsid w:val="00F23E61"/>
    <w:rsid w:val="00F23F80"/>
    <w:rsid w:val="00F24788"/>
    <w:rsid w:val="00F25079"/>
    <w:rsid w:val="00F2519D"/>
    <w:rsid w:val="00F25534"/>
    <w:rsid w:val="00F25C95"/>
    <w:rsid w:val="00F25CEF"/>
    <w:rsid w:val="00F25D91"/>
    <w:rsid w:val="00F25F0E"/>
    <w:rsid w:val="00F262CB"/>
    <w:rsid w:val="00F2640F"/>
    <w:rsid w:val="00F26A2C"/>
    <w:rsid w:val="00F26E34"/>
    <w:rsid w:val="00F273D6"/>
    <w:rsid w:val="00F27C1C"/>
    <w:rsid w:val="00F27C34"/>
    <w:rsid w:val="00F27E46"/>
    <w:rsid w:val="00F301C2"/>
    <w:rsid w:val="00F302E1"/>
    <w:rsid w:val="00F30370"/>
    <w:rsid w:val="00F305CD"/>
    <w:rsid w:val="00F30F7C"/>
    <w:rsid w:val="00F31251"/>
    <w:rsid w:val="00F31A98"/>
    <w:rsid w:val="00F31B22"/>
    <w:rsid w:val="00F31B49"/>
    <w:rsid w:val="00F31EED"/>
    <w:rsid w:val="00F32087"/>
    <w:rsid w:val="00F32135"/>
    <w:rsid w:val="00F32289"/>
    <w:rsid w:val="00F32443"/>
    <w:rsid w:val="00F32C8F"/>
    <w:rsid w:val="00F32F56"/>
    <w:rsid w:val="00F33510"/>
    <w:rsid w:val="00F33830"/>
    <w:rsid w:val="00F33D4F"/>
    <w:rsid w:val="00F33EEC"/>
    <w:rsid w:val="00F3416B"/>
    <w:rsid w:val="00F34740"/>
    <w:rsid w:val="00F34CD6"/>
    <w:rsid w:val="00F34D59"/>
    <w:rsid w:val="00F34E6D"/>
    <w:rsid w:val="00F351FA"/>
    <w:rsid w:val="00F3539F"/>
    <w:rsid w:val="00F35873"/>
    <w:rsid w:val="00F35920"/>
    <w:rsid w:val="00F35A9D"/>
    <w:rsid w:val="00F35BEE"/>
    <w:rsid w:val="00F35D47"/>
    <w:rsid w:val="00F35FCB"/>
    <w:rsid w:val="00F36005"/>
    <w:rsid w:val="00F36571"/>
    <w:rsid w:val="00F365A4"/>
    <w:rsid w:val="00F366A5"/>
    <w:rsid w:val="00F36865"/>
    <w:rsid w:val="00F36C5F"/>
    <w:rsid w:val="00F36D2E"/>
    <w:rsid w:val="00F37259"/>
    <w:rsid w:val="00F37A08"/>
    <w:rsid w:val="00F402CD"/>
    <w:rsid w:val="00F405A4"/>
    <w:rsid w:val="00F40B00"/>
    <w:rsid w:val="00F4104B"/>
    <w:rsid w:val="00F41060"/>
    <w:rsid w:val="00F41099"/>
    <w:rsid w:val="00F414DD"/>
    <w:rsid w:val="00F41657"/>
    <w:rsid w:val="00F41707"/>
    <w:rsid w:val="00F41F05"/>
    <w:rsid w:val="00F42074"/>
    <w:rsid w:val="00F42962"/>
    <w:rsid w:val="00F42989"/>
    <w:rsid w:val="00F42B8F"/>
    <w:rsid w:val="00F42F92"/>
    <w:rsid w:val="00F4304B"/>
    <w:rsid w:val="00F433BD"/>
    <w:rsid w:val="00F4340A"/>
    <w:rsid w:val="00F4357A"/>
    <w:rsid w:val="00F43A2A"/>
    <w:rsid w:val="00F43E9E"/>
    <w:rsid w:val="00F43EF4"/>
    <w:rsid w:val="00F44EC5"/>
    <w:rsid w:val="00F4618A"/>
    <w:rsid w:val="00F462B2"/>
    <w:rsid w:val="00F4645D"/>
    <w:rsid w:val="00F46C44"/>
    <w:rsid w:val="00F46C7E"/>
    <w:rsid w:val="00F47252"/>
    <w:rsid w:val="00F47498"/>
    <w:rsid w:val="00F47563"/>
    <w:rsid w:val="00F5005D"/>
    <w:rsid w:val="00F50250"/>
    <w:rsid w:val="00F5088A"/>
    <w:rsid w:val="00F50B2C"/>
    <w:rsid w:val="00F50EF5"/>
    <w:rsid w:val="00F50FD0"/>
    <w:rsid w:val="00F512B2"/>
    <w:rsid w:val="00F5278D"/>
    <w:rsid w:val="00F5283D"/>
    <w:rsid w:val="00F52ABA"/>
    <w:rsid w:val="00F52BC7"/>
    <w:rsid w:val="00F53075"/>
    <w:rsid w:val="00F53781"/>
    <w:rsid w:val="00F53BF4"/>
    <w:rsid w:val="00F53C61"/>
    <w:rsid w:val="00F54266"/>
    <w:rsid w:val="00F54507"/>
    <w:rsid w:val="00F547CD"/>
    <w:rsid w:val="00F54F90"/>
    <w:rsid w:val="00F54F91"/>
    <w:rsid w:val="00F55043"/>
    <w:rsid w:val="00F5655B"/>
    <w:rsid w:val="00F5676C"/>
    <w:rsid w:val="00F5683A"/>
    <w:rsid w:val="00F56DCF"/>
    <w:rsid w:val="00F57034"/>
    <w:rsid w:val="00F5770C"/>
    <w:rsid w:val="00F57EE2"/>
    <w:rsid w:val="00F60155"/>
    <w:rsid w:val="00F60B2D"/>
    <w:rsid w:val="00F60BE9"/>
    <w:rsid w:val="00F61029"/>
    <w:rsid w:val="00F61723"/>
    <w:rsid w:val="00F617CD"/>
    <w:rsid w:val="00F61944"/>
    <w:rsid w:val="00F61FD8"/>
    <w:rsid w:val="00F6238F"/>
    <w:rsid w:val="00F62720"/>
    <w:rsid w:val="00F62776"/>
    <w:rsid w:val="00F62786"/>
    <w:rsid w:val="00F62939"/>
    <w:rsid w:val="00F62DBF"/>
    <w:rsid w:val="00F63457"/>
    <w:rsid w:val="00F6371F"/>
    <w:rsid w:val="00F63ECB"/>
    <w:rsid w:val="00F641BC"/>
    <w:rsid w:val="00F641FC"/>
    <w:rsid w:val="00F64310"/>
    <w:rsid w:val="00F647F7"/>
    <w:rsid w:val="00F65354"/>
    <w:rsid w:val="00F6583C"/>
    <w:rsid w:val="00F6589A"/>
    <w:rsid w:val="00F658BD"/>
    <w:rsid w:val="00F658BE"/>
    <w:rsid w:val="00F65E3B"/>
    <w:rsid w:val="00F66443"/>
    <w:rsid w:val="00F668FD"/>
    <w:rsid w:val="00F66AAF"/>
    <w:rsid w:val="00F66D86"/>
    <w:rsid w:val="00F67216"/>
    <w:rsid w:val="00F67359"/>
    <w:rsid w:val="00F6783E"/>
    <w:rsid w:val="00F67B4D"/>
    <w:rsid w:val="00F7037F"/>
    <w:rsid w:val="00F7039F"/>
    <w:rsid w:val="00F70451"/>
    <w:rsid w:val="00F706E9"/>
    <w:rsid w:val="00F70707"/>
    <w:rsid w:val="00F70D98"/>
    <w:rsid w:val="00F70DBE"/>
    <w:rsid w:val="00F71124"/>
    <w:rsid w:val="00F71182"/>
    <w:rsid w:val="00F713C1"/>
    <w:rsid w:val="00F71888"/>
    <w:rsid w:val="00F719CD"/>
    <w:rsid w:val="00F71BB8"/>
    <w:rsid w:val="00F71C9F"/>
    <w:rsid w:val="00F71E3A"/>
    <w:rsid w:val="00F72001"/>
    <w:rsid w:val="00F72023"/>
    <w:rsid w:val="00F722E8"/>
    <w:rsid w:val="00F72584"/>
    <w:rsid w:val="00F7290D"/>
    <w:rsid w:val="00F72971"/>
    <w:rsid w:val="00F7302F"/>
    <w:rsid w:val="00F73267"/>
    <w:rsid w:val="00F732EC"/>
    <w:rsid w:val="00F7348F"/>
    <w:rsid w:val="00F73A30"/>
    <w:rsid w:val="00F73ACD"/>
    <w:rsid w:val="00F73D08"/>
    <w:rsid w:val="00F7402F"/>
    <w:rsid w:val="00F7403C"/>
    <w:rsid w:val="00F74175"/>
    <w:rsid w:val="00F74574"/>
    <w:rsid w:val="00F7482F"/>
    <w:rsid w:val="00F75355"/>
    <w:rsid w:val="00F755E0"/>
    <w:rsid w:val="00F7586B"/>
    <w:rsid w:val="00F75F2F"/>
    <w:rsid w:val="00F7627A"/>
    <w:rsid w:val="00F76445"/>
    <w:rsid w:val="00F76573"/>
    <w:rsid w:val="00F766E2"/>
    <w:rsid w:val="00F7685A"/>
    <w:rsid w:val="00F76ECC"/>
    <w:rsid w:val="00F77510"/>
    <w:rsid w:val="00F77529"/>
    <w:rsid w:val="00F77956"/>
    <w:rsid w:val="00F77C18"/>
    <w:rsid w:val="00F80399"/>
    <w:rsid w:val="00F80873"/>
    <w:rsid w:val="00F80C9A"/>
    <w:rsid w:val="00F812C8"/>
    <w:rsid w:val="00F8132D"/>
    <w:rsid w:val="00F818AE"/>
    <w:rsid w:val="00F8193A"/>
    <w:rsid w:val="00F81B40"/>
    <w:rsid w:val="00F81BB4"/>
    <w:rsid w:val="00F81BFF"/>
    <w:rsid w:val="00F81E6D"/>
    <w:rsid w:val="00F81E8B"/>
    <w:rsid w:val="00F820C4"/>
    <w:rsid w:val="00F82B56"/>
    <w:rsid w:val="00F82CF7"/>
    <w:rsid w:val="00F83161"/>
    <w:rsid w:val="00F835FD"/>
    <w:rsid w:val="00F83829"/>
    <w:rsid w:val="00F83B59"/>
    <w:rsid w:val="00F83BAB"/>
    <w:rsid w:val="00F84069"/>
    <w:rsid w:val="00F843D7"/>
    <w:rsid w:val="00F84639"/>
    <w:rsid w:val="00F8506D"/>
    <w:rsid w:val="00F85536"/>
    <w:rsid w:val="00F8568E"/>
    <w:rsid w:val="00F8656D"/>
    <w:rsid w:val="00F8657A"/>
    <w:rsid w:val="00F865FD"/>
    <w:rsid w:val="00F8679A"/>
    <w:rsid w:val="00F86E13"/>
    <w:rsid w:val="00F8700D"/>
    <w:rsid w:val="00F87076"/>
    <w:rsid w:val="00F87117"/>
    <w:rsid w:val="00F8736C"/>
    <w:rsid w:val="00F9030E"/>
    <w:rsid w:val="00F90ADB"/>
    <w:rsid w:val="00F90B4E"/>
    <w:rsid w:val="00F90E77"/>
    <w:rsid w:val="00F90E78"/>
    <w:rsid w:val="00F91209"/>
    <w:rsid w:val="00F9153C"/>
    <w:rsid w:val="00F91578"/>
    <w:rsid w:val="00F91D0F"/>
    <w:rsid w:val="00F91FA5"/>
    <w:rsid w:val="00F920A6"/>
    <w:rsid w:val="00F9221F"/>
    <w:rsid w:val="00F92A03"/>
    <w:rsid w:val="00F92E0C"/>
    <w:rsid w:val="00F92EAF"/>
    <w:rsid w:val="00F931C7"/>
    <w:rsid w:val="00F93559"/>
    <w:rsid w:val="00F93722"/>
    <w:rsid w:val="00F93B60"/>
    <w:rsid w:val="00F93D4E"/>
    <w:rsid w:val="00F93D72"/>
    <w:rsid w:val="00F93E65"/>
    <w:rsid w:val="00F94070"/>
    <w:rsid w:val="00F94465"/>
    <w:rsid w:val="00F9479F"/>
    <w:rsid w:val="00F9482C"/>
    <w:rsid w:val="00F9497E"/>
    <w:rsid w:val="00F94C8A"/>
    <w:rsid w:val="00F94CB5"/>
    <w:rsid w:val="00F94D19"/>
    <w:rsid w:val="00F950B5"/>
    <w:rsid w:val="00F9513F"/>
    <w:rsid w:val="00F95F84"/>
    <w:rsid w:val="00F960C5"/>
    <w:rsid w:val="00F96319"/>
    <w:rsid w:val="00F96A86"/>
    <w:rsid w:val="00F97769"/>
    <w:rsid w:val="00F97908"/>
    <w:rsid w:val="00F97B43"/>
    <w:rsid w:val="00F97C4A"/>
    <w:rsid w:val="00F97E63"/>
    <w:rsid w:val="00FA07F8"/>
    <w:rsid w:val="00FA105C"/>
    <w:rsid w:val="00FA117D"/>
    <w:rsid w:val="00FA1475"/>
    <w:rsid w:val="00FA148A"/>
    <w:rsid w:val="00FA227D"/>
    <w:rsid w:val="00FA27C8"/>
    <w:rsid w:val="00FA2E9A"/>
    <w:rsid w:val="00FA3A9F"/>
    <w:rsid w:val="00FA3B76"/>
    <w:rsid w:val="00FA3F24"/>
    <w:rsid w:val="00FA42E8"/>
    <w:rsid w:val="00FA43CD"/>
    <w:rsid w:val="00FA43D1"/>
    <w:rsid w:val="00FA49C7"/>
    <w:rsid w:val="00FA4C80"/>
    <w:rsid w:val="00FA4D66"/>
    <w:rsid w:val="00FA4F8B"/>
    <w:rsid w:val="00FA544A"/>
    <w:rsid w:val="00FA5A4E"/>
    <w:rsid w:val="00FA5B6E"/>
    <w:rsid w:val="00FA5C9C"/>
    <w:rsid w:val="00FA5D80"/>
    <w:rsid w:val="00FA6026"/>
    <w:rsid w:val="00FA63AF"/>
    <w:rsid w:val="00FA71C7"/>
    <w:rsid w:val="00FA71E9"/>
    <w:rsid w:val="00FA769F"/>
    <w:rsid w:val="00FA798F"/>
    <w:rsid w:val="00FA7DD0"/>
    <w:rsid w:val="00FB0082"/>
    <w:rsid w:val="00FB0243"/>
    <w:rsid w:val="00FB0330"/>
    <w:rsid w:val="00FB033E"/>
    <w:rsid w:val="00FB038C"/>
    <w:rsid w:val="00FB03A9"/>
    <w:rsid w:val="00FB0CD7"/>
    <w:rsid w:val="00FB0D05"/>
    <w:rsid w:val="00FB1001"/>
    <w:rsid w:val="00FB1527"/>
    <w:rsid w:val="00FB1634"/>
    <w:rsid w:val="00FB20D8"/>
    <w:rsid w:val="00FB21F3"/>
    <w:rsid w:val="00FB2537"/>
    <w:rsid w:val="00FB2668"/>
    <w:rsid w:val="00FB271B"/>
    <w:rsid w:val="00FB2A49"/>
    <w:rsid w:val="00FB33DC"/>
    <w:rsid w:val="00FB39CA"/>
    <w:rsid w:val="00FB3B3E"/>
    <w:rsid w:val="00FB4233"/>
    <w:rsid w:val="00FB4338"/>
    <w:rsid w:val="00FB477E"/>
    <w:rsid w:val="00FB4872"/>
    <w:rsid w:val="00FB4A39"/>
    <w:rsid w:val="00FB4C9C"/>
    <w:rsid w:val="00FB50BE"/>
    <w:rsid w:val="00FB59F9"/>
    <w:rsid w:val="00FB5D81"/>
    <w:rsid w:val="00FB604D"/>
    <w:rsid w:val="00FB6165"/>
    <w:rsid w:val="00FB673D"/>
    <w:rsid w:val="00FB71C9"/>
    <w:rsid w:val="00FB77A1"/>
    <w:rsid w:val="00FB77B6"/>
    <w:rsid w:val="00FB7F6D"/>
    <w:rsid w:val="00FC0150"/>
    <w:rsid w:val="00FC03AB"/>
    <w:rsid w:val="00FC04B8"/>
    <w:rsid w:val="00FC0B52"/>
    <w:rsid w:val="00FC127D"/>
    <w:rsid w:val="00FC1ACD"/>
    <w:rsid w:val="00FC1C61"/>
    <w:rsid w:val="00FC1DAE"/>
    <w:rsid w:val="00FC26B7"/>
    <w:rsid w:val="00FC277B"/>
    <w:rsid w:val="00FC3183"/>
    <w:rsid w:val="00FC3345"/>
    <w:rsid w:val="00FC33C1"/>
    <w:rsid w:val="00FC3769"/>
    <w:rsid w:val="00FC3E34"/>
    <w:rsid w:val="00FC3E49"/>
    <w:rsid w:val="00FC402F"/>
    <w:rsid w:val="00FC40D9"/>
    <w:rsid w:val="00FC4729"/>
    <w:rsid w:val="00FC4A58"/>
    <w:rsid w:val="00FC4A8C"/>
    <w:rsid w:val="00FC4CBD"/>
    <w:rsid w:val="00FC53DB"/>
    <w:rsid w:val="00FC5A42"/>
    <w:rsid w:val="00FC5BCA"/>
    <w:rsid w:val="00FC5C01"/>
    <w:rsid w:val="00FC5CC2"/>
    <w:rsid w:val="00FC5EE9"/>
    <w:rsid w:val="00FC5FC2"/>
    <w:rsid w:val="00FC6177"/>
    <w:rsid w:val="00FC63D1"/>
    <w:rsid w:val="00FC6B12"/>
    <w:rsid w:val="00FC6B20"/>
    <w:rsid w:val="00FC7528"/>
    <w:rsid w:val="00FC7A7E"/>
    <w:rsid w:val="00FD006E"/>
    <w:rsid w:val="00FD0572"/>
    <w:rsid w:val="00FD0614"/>
    <w:rsid w:val="00FD0D3F"/>
    <w:rsid w:val="00FD130F"/>
    <w:rsid w:val="00FD14DE"/>
    <w:rsid w:val="00FD164A"/>
    <w:rsid w:val="00FD1783"/>
    <w:rsid w:val="00FD1A85"/>
    <w:rsid w:val="00FD1A97"/>
    <w:rsid w:val="00FD1FEF"/>
    <w:rsid w:val="00FD2030"/>
    <w:rsid w:val="00FD20C8"/>
    <w:rsid w:val="00FD20ED"/>
    <w:rsid w:val="00FD23B3"/>
    <w:rsid w:val="00FD2854"/>
    <w:rsid w:val="00FD289E"/>
    <w:rsid w:val="00FD2D7B"/>
    <w:rsid w:val="00FD2D96"/>
    <w:rsid w:val="00FD2F30"/>
    <w:rsid w:val="00FD37F6"/>
    <w:rsid w:val="00FD38DB"/>
    <w:rsid w:val="00FD4029"/>
    <w:rsid w:val="00FD4099"/>
    <w:rsid w:val="00FD4589"/>
    <w:rsid w:val="00FD473E"/>
    <w:rsid w:val="00FD53C7"/>
    <w:rsid w:val="00FD5549"/>
    <w:rsid w:val="00FD63E7"/>
    <w:rsid w:val="00FD6F09"/>
    <w:rsid w:val="00FD7245"/>
    <w:rsid w:val="00FD732E"/>
    <w:rsid w:val="00FD733C"/>
    <w:rsid w:val="00FD7940"/>
    <w:rsid w:val="00FD7DF9"/>
    <w:rsid w:val="00FD7F77"/>
    <w:rsid w:val="00FE035D"/>
    <w:rsid w:val="00FE08AB"/>
    <w:rsid w:val="00FE0B51"/>
    <w:rsid w:val="00FE0B78"/>
    <w:rsid w:val="00FE0ED4"/>
    <w:rsid w:val="00FE1077"/>
    <w:rsid w:val="00FE1EAB"/>
    <w:rsid w:val="00FE23C0"/>
    <w:rsid w:val="00FE28C8"/>
    <w:rsid w:val="00FE2F7B"/>
    <w:rsid w:val="00FE3328"/>
    <w:rsid w:val="00FE3465"/>
    <w:rsid w:val="00FE34D7"/>
    <w:rsid w:val="00FE42BF"/>
    <w:rsid w:val="00FE44BC"/>
    <w:rsid w:val="00FE50D2"/>
    <w:rsid w:val="00FE586E"/>
    <w:rsid w:val="00FE5BA5"/>
    <w:rsid w:val="00FE5D35"/>
    <w:rsid w:val="00FE5DF5"/>
    <w:rsid w:val="00FE656C"/>
    <w:rsid w:val="00FE67CF"/>
    <w:rsid w:val="00FE6824"/>
    <w:rsid w:val="00FE6D20"/>
    <w:rsid w:val="00FE6FB9"/>
    <w:rsid w:val="00FE73EC"/>
    <w:rsid w:val="00FE7549"/>
    <w:rsid w:val="00FE7AF0"/>
    <w:rsid w:val="00FE7BCC"/>
    <w:rsid w:val="00FF05EB"/>
    <w:rsid w:val="00FF07D3"/>
    <w:rsid w:val="00FF0BFF"/>
    <w:rsid w:val="00FF10FA"/>
    <w:rsid w:val="00FF126D"/>
    <w:rsid w:val="00FF12EB"/>
    <w:rsid w:val="00FF1651"/>
    <w:rsid w:val="00FF21D2"/>
    <w:rsid w:val="00FF21EB"/>
    <w:rsid w:val="00FF2310"/>
    <w:rsid w:val="00FF2DED"/>
    <w:rsid w:val="00FF2E1B"/>
    <w:rsid w:val="00FF2E73"/>
    <w:rsid w:val="00FF381F"/>
    <w:rsid w:val="00FF3ABC"/>
    <w:rsid w:val="00FF3C2F"/>
    <w:rsid w:val="00FF3D45"/>
    <w:rsid w:val="00FF4488"/>
    <w:rsid w:val="00FF4AE2"/>
    <w:rsid w:val="00FF4BF2"/>
    <w:rsid w:val="00FF4E6A"/>
    <w:rsid w:val="00FF50A8"/>
    <w:rsid w:val="00FF571E"/>
    <w:rsid w:val="00FF5C77"/>
    <w:rsid w:val="00FF65F1"/>
    <w:rsid w:val="00FF6B6C"/>
    <w:rsid w:val="00FF6BD1"/>
    <w:rsid w:val="00FF6CC0"/>
    <w:rsid w:val="00FF6D1B"/>
    <w:rsid w:val="00FF7021"/>
    <w:rsid w:val="00FF7029"/>
    <w:rsid w:val="00FF70A9"/>
    <w:rsid w:val="00FF7512"/>
    <w:rsid w:val="00FF7563"/>
    <w:rsid w:val="00FF7824"/>
    <w:rsid w:val="00FF796D"/>
    <w:rsid w:val="00FF7CD5"/>
    <w:rsid w:val="00FF7D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0279B2"/>
  <w15:docId w15:val="{C1365D80-30D5-47C8-9A60-07B3202C09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A6"/>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qFormat/>
    <w:rsid w:val="00572D9F"/>
    <w:pPr>
      <w:keepNext/>
      <w:spacing w:before="120"/>
      <w:outlineLvl w:val="0"/>
    </w:pPr>
    <w:rPr>
      <w:b/>
      <w:bCs/>
      <w:sz w:val="28"/>
      <w:szCs w:val="28"/>
    </w:rPr>
  </w:style>
  <w:style w:type="paragraph" w:styleId="2">
    <w:name w:val="heading 2"/>
    <w:aliases w:val="H2,h2,Head2A,2,UNDERRUBRIK 1-2,DO NOT USE_h2,h21,Heading 2 Char,H2 Char,h2 Char,Header 2,Header2,22,heading2,2nd level,H21,H22,H23,H24,H25,R2,E2,†berschrift 2,õberschrift 2"/>
    <w:basedOn w:val="a"/>
    <w:next w:val="a"/>
    <w:qFormat/>
    <w:rsid w:val="00572D9F"/>
    <w:pPr>
      <w:keepNext/>
      <w:spacing w:before="120"/>
      <w:outlineLvl w:val="1"/>
    </w:pPr>
    <w:rPr>
      <w:b/>
      <w:bCs/>
      <w:sz w:val="24"/>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572D9F"/>
    <w:pPr>
      <w:keepNext/>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uiPriority w:val="9"/>
    <w:qFormat/>
    <w:rsid w:val="00572D9F"/>
    <w:pPr>
      <w:keepNext/>
      <w:spacing w:before="120"/>
      <w:outlineLvl w:val="3"/>
    </w:pPr>
    <w:rPr>
      <w:b/>
      <w:bCs/>
      <w:szCs w:val="28"/>
    </w:rPr>
  </w:style>
  <w:style w:type="paragraph" w:styleId="5">
    <w:name w:val="heading 5"/>
    <w:aliases w:val="h5,Heading5,H5"/>
    <w:basedOn w:val="a"/>
    <w:next w:val="a"/>
    <w:qFormat/>
    <w:rsid w:val="00572D9F"/>
    <w:pPr>
      <w:keepNext/>
      <w:spacing w:before="120"/>
      <w:outlineLvl w:val="4"/>
    </w:pPr>
    <w:rPr>
      <w:b/>
      <w:bCs/>
      <w:i/>
      <w:iCs/>
      <w:szCs w:val="26"/>
    </w:rPr>
  </w:style>
  <w:style w:type="paragraph" w:styleId="6">
    <w:name w:val="heading 6"/>
    <w:basedOn w:val="a"/>
    <w:next w:val="a"/>
    <w:qFormat/>
    <w:rsid w:val="00572D9F"/>
    <w:pPr>
      <w:spacing w:before="240" w:after="60"/>
      <w:outlineLvl w:val="5"/>
    </w:pPr>
    <w:rPr>
      <w:b/>
      <w:bCs/>
    </w:rPr>
  </w:style>
  <w:style w:type="paragraph" w:styleId="7">
    <w:name w:val="heading 7"/>
    <w:basedOn w:val="a"/>
    <w:next w:val="a"/>
    <w:qFormat/>
    <w:rsid w:val="00572D9F"/>
    <w:pPr>
      <w:spacing w:before="240" w:after="60"/>
      <w:outlineLvl w:val="6"/>
    </w:pPr>
    <w:rPr>
      <w:sz w:val="24"/>
      <w:szCs w:val="24"/>
    </w:rPr>
  </w:style>
  <w:style w:type="paragraph" w:styleId="8">
    <w:name w:val="heading 8"/>
    <w:aliases w:val="Table Heading"/>
    <w:basedOn w:val="a"/>
    <w:next w:val="a"/>
    <w:qFormat/>
    <w:rsid w:val="00572D9F"/>
    <w:pPr>
      <w:spacing w:before="240" w:after="60"/>
      <w:outlineLvl w:val="7"/>
    </w:pPr>
    <w:rPr>
      <w:i/>
      <w:iCs/>
      <w:sz w:val="24"/>
      <w:szCs w:val="24"/>
    </w:rPr>
  </w:style>
  <w:style w:type="paragraph" w:styleId="9">
    <w:name w:val="heading 9"/>
    <w:aliases w:val="Figure Heading,FH"/>
    <w:basedOn w:val="a"/>
    <w:next w:val="a"/>
    <w:qFormat/>
    <w:rsid w:val="00572D9F"/>
    <w:p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572D9F"/>
    <w:rPr>
      <w:sz w:val="20"/>
      <w:szCs w:val="20"/>
    </w:rPr>
  </w:style>
  <w:style w:type="character" w:customStyle="1" w:styleId="Char">
    <w:name w:val="正文文本 Char"/>
    <w:basedOn w:val="a0"/>
    <w:link w:val="a3"/>
    <w:rsid w:val="00CF195E"/>
  </w:style>
  <w:style w:type="character" w:styleId="a4">
    <w:name w:val="Hyperlink"/>
    <w:rsid w:val="00572D9F"/>
    <w:rPr>
      <w:color w:val="0000FF"/>
      <w:u w:val="single"/>
    </w:rPr>
  </w:style>
  <w:style w:type="paragraph" w:styleId="a5">
    <w:name w:val="caption"/>
    <w:aliases w:val="cap,cap Char Char Char Char Char Char Char"/>
    <w:basedOn w:val="a"/>
    <w:next w:val="a"/>
    <w:link w:val="Char0"/>
    <w:qFormat/>
    <w:rsid w:val="00572D9F"/>
    <w:pPr>
      <w:jc w:val="center"/>
    </w:pPr>
    <w:rPr>
      <w:b/>
      <w:bCs/>
      <w:sz w:val="20"/>
      <w:szCs w:val="20"/>
    </w:rPr>
  </w:style>
  <w:style w:type="character" w:customStyle="1" w:styleId="Char0">
    <w:name w:val="题注 Char"/>
    <w:aliases w:val="cap Char,cap Char Char Char Char Char Char Char Char"/>
    <w:link w:val="a5"/>
    <w:rsid w:val="00C411AF"/>
    <w:rPr>
      <w:b/>
      <w:bCs/>
    </w:rPr>
  </w:style>
  <w:style w:type="paragraph" w:styleId="a6">
    <w:name w:val="List Bullet"/>
    <w:basedOn w:val="a7"/>
    <w:rsid w:val="00572D9F"/>
    <w:pPr>
      <w:autoSpaceDE/>
      <w:autoSpaceDN/>
      <w:adjustRightInd/>
      <w:spacing w:after="180"/>
      <w:ind w:left="568" w:hanging="284"/>
      <w:jc w:val="left"/>
    </w:pPr>
    <w:rPr>
      <w:sz w:val="20"/>
      <w:szCs w:val="20"/>
      <w:lang w:val="en-GB"/>
    </w:rPr>
  </w:style>
  <w:style w:type="paragraph" w:styleId="a7">
    <w:name w:val="List"/>
    <w:basedOn w:val="a"/>
    <w:rsid w:val="00572D9F"/>
    <w:pPr>
      <w:ind w:left="360" w:hanging="360"/>
    </w:pPr>
  </w:style>
  <w:style w:type="paragraph" w:styleId="20">
    <w:name w:val="Body Text 2"/>
    <w:basedOn w:val="a"/>
    <w:rsid w:val="00572D9F"/>
    <w:pPr>
      <w:spacing w:after="0"/>
      <w:jc w:val="left"/>
    </w:pPr>
    <w:rPr>
      <w:szCs w:val="20"/>
    </w:rPr>
  </w:style>
  <w:style w:type="paragraph" w:styleId="a8">
    <w:name w:val="Balloon Text"/>
    <w:basedOn w:val="a"/>
    <w:semiHidden/>
    <w:rsid w:val="00572D9F"/>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访问过的超链接1"/>
    <w:rsid w:val="00572D9F"/>
    <w:rPr>
      <w:color w:val="800080"/>
      <w:u w:val="single"/>
    </w:rPr>
  </w:style>
  <w:style w:type="paragraph" w:styleId="a9">
    <w:name w:val="footnote text"/>
    <w:basedOn w:val="a"/>
    <w:semiHidden/>
    <w:rsid w:val="00572D9F"/>
    <w:rPr>
      <w:sz w:val="20"/>
      <w:szCs w:val="20"/>
    </w:rPr>
  </w:style>
  <w:style w:type="character" w:styleId="aa">
    <w:name w:val="footnote reference"/>
    <w:semiHidden/>
    <w:rsid w:val="00572D9F"/>
    <w:rPr>
      <w:vertAlign w:val="superscript"/>
    </w:rPr>
  </w:style>
  <w:style w:type="table" w:styleId="ab">
    <w:name w:val="Table Grid"/>
    <w:basedOn w:val="a1"/>
    <w:uiPriority w:val="59"/>
    <w:qFormat/>
    <w:rsid w:val="00097C99"/>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spacing w:after="12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basedOn w:val="a"/>
    <w:link w:val="Char1"/>
    <w:rsid w:val="00AB3F38"/>
    <w:pPr>
      <w:tabs>
        <w:tab w:val="center" w:pos="4680"/>
        <w:tab w:val="right" w:pos="9360"/>
      </w:tabs>
    </w:pPr>
  </w:style>
  <w:style w:type="character" w:customStyle="1" w:styleId="Char1">
    <w:name w:val="页眉 Char"/>
    <w:link w:val="ac"/>
    <w:rsid w:val="00AB3F38"/>
    <w:rPr>
      <w:sz w:val="22"/>
      <w:szCs w:val="22"/>
    </w:rPr>
  </w:style>
  <w:style w:type="paragraph" w:styleId="ad">
    <w:name w:val="footer"/>
    <w:basedOn w:val="a"/>
    <w:link w:val="Char2"/>
    <w:rsid w:val="00AB3F38"/>
    <w:pPr>
      <w:tabs>
        <w:tab w:val="center" w:pos="4680"/>
        <w:tab w:val="right" w:pos="9360"/>
      </w:tabs>
    </w:pPr>
  </w:style>
  <w:style w:type="character" w:customStyle="1" w:styleId="Char2">
    <w:name w:val="页脚 Char"/>
    <w:link w:val="ad"/>
    <w:rsid w:val="00AB3F38"/>
    <w:rPr>
      <w:sz w:val="22"/>
      <w:szCs w:val="22"/>
    </w:rPr>
  </w:style>
  <w:style w:type="paragraph" w:customStyle="1" w:styleId="tablecol">
    <w:name w:val="tablecol"/>
    <w:basedOn w:val="tablecell"/>
    <w:qFormat/>
    <w:rsid w:val="000D1796"/>
    <w:pPr>
      <w:jc w:val="center"/>
    </w:pPr>
    <w:rPr>
      <w:b/>
    </w:rPr>
  </w:style>
  <w:style w:type="paragraph" w:styleId="ae">
    <w:name w:val="Document Map"/>
    <w:basedOn w:val="a"/>
    <w:link w:val="Char3"/>
    <w:rsid w:val="0033506A"/>
    <w:rPr>
      <w:rFonts w:ascii="宋体"/>
      <w:sz w:val="18"/>
      <w:szCs w:val="18"/>
    </w:rPr>
  </w:style>
  <w:style w:type="character" w:customStyle="1" w:styleId="Char3">
    <w:name w:val="文档结构图 Char"/>
    <w:link w:val="ae"/>
    <w:rsid w:val="0033506A"/>
    <w:rPr>
      <w:rFonts w:ascii="宋体"/>
      <w:sz w:val="18"/>
      <w:szCs w:val="18"/>
      <w:lang w:eastAsia="en-US"/>
    </w:rPr>
  </w:style>
  <w:style w:type="paragraph" w:styleId="af">
    <w:name w:val="Normal (Web)"/>
    <w:basedOn w:val="a"/>
    <w:uiPriority w:val="99"/>
    <w:unhideWhenUsed/>
    <w:rsid w:val="004E6BA9"/>
    <w:pPr>
      <w:autoSpaceDE/>
      <w:autoSpaceDN/>
      <w:adjustRightInd/>
      <w:snapToGrid/>
      <w:spacing w:before="100" w:beforeAutospacing="1" w:after="100" w:afterAutospacing="1"/>
      <w:jc w:val="left"/>
    </w:pPr>
    <w:rPr>
      <w:rFonts w:ascii="宋体" w:hAnsi="宋体" w:cs="宋体"/>
      <w:sz w:val="24"/>
      <w:szCs w:val="24"/>
      <w:lang w:eastAsia="zh-CN"/>
    </w:rPr>
  </w:style>
  <w:style w:type="character" w:styleId="af0">
    <w:name w:val="annotation reference"/>
    <w:rsid w:val="005C78FD"/>
    <w:rPr>
      <w:sz w:val="21"/>
      <w:szCs w:val="21"/>
    </w:rPr>
  </w:style>
  <w:style w:type="paragraph" w:styleId="af1">
    <w:name w:val="annotation text"/>
    <w:basedOn w:val="a"/>
    <w:link w:val="Char4"/>
    <w:rsid w:val="005C78FD"/>
    <w:pPr>
      <w:jc w:val="left"/>
    </w:pPr>
  </w:style>
  <w:style w:type="character" w:customStyle="1" w:styleId="Char4">
    <w:name w:val="批注文字 Char"/>
    <w:link w:val="af1"/>
    <w:rsid w:val="005C78FD"/>
    <w:rPr>
      <w:sz w:val="22"/>
      <w:szCs w:val="22"/>
      <w:lang w:eastAsia="en-US"/>
    </w:rPr>
  </w:style>
  <w:style w:type="paragraph" w:styleId="af2">
    <w:name w:val="annotation subject"/>
    <w:basedOn w:val="af1"/>
    <w:next w:val="af1"/>
    <w:link w:val="Char5"/>
    <w:rsid w:val="005C78FD"/>
    <w:rPr>
      <w:b/>
      <w:bCs/>
    </w:rPr>
  </w:style>
  <w:style w:type="character" w:customStyle="1" w:styleId="Char5">
    <w:name w:val="批注主题 Char"/>
    <w:link w:val="af2"/>
    <w:rsid w:val="005C78FD"/>
    <w:rPr>
      <w:b/>
      <w:bCs/>
      <w:sz w:val="22"/>
      <w:szCs w:val="22"/>
      <w:lang w:eastAsia="en-US"/>
    </w:rPr>
  </w:style>
  <w:style w:type="paragraph" w:styleId="af3">
    <w:name w:val="List Paragraph"/>
    <w:aliases w:val="- Bullets,목록 단락,リスト段落,Lista1,?? ??,?????,????"/>
    <w:basedOn w:val="a"/>
    <w:link w:val="Char6"/>
    <w:uiPriority w:val="34"/>
    <w:qFormat/>
    <w:rsid w:val="00CE178C"/>
    <w:pPr>
      <w:ind w:firstLineChars="200" w:firstLine="420"/>
    </w:pPr>
  </w:style>
  <w:style w:type="paragraph" w:styleId="af4">
    <w:name w:val="Title"/>
    <w:basedOn w:val="a"/>
    <w:next w:val="a"/>
    <w:link w:val="Char7"/>
    <w:qFormat/>
    <w:rsid w:val="000A68B0"/>
    <w:pPr>
      <w:spacing w:before="240" w:after="60"/>
      <w:jc w:val="center"/>
      <w:outlineLvl w:val="0"/>
    </w:pPr>
    <w:rPr>
      <w:rFonts w:ascii="Cambria" w:hAnsi="Cambria"/>
      <w:b/>
      <w:bCs/>
      <w:sz w:val="32"/>
      <w:szCs w:val="32"/>
    </w:rPr>
  </w:style>
  <w:style w:type="character" w:customStyle="1" w:styleId="Char7">
    <w:name w:val="标题 Char"/>
    <w:link w:val="af4"/>
    <w:rsid w:val="000A68B0"/>
    <w:rPr>
      <w:rFonts w:ascii="Cambria" w:eastAsia="宋体" w:hAnsi="Cambria" w:cs="Times New Roman"/>
      <w:b/>
      <w:bCs/>
      <w:sz w:val="32"/>
      <w:szCs w:val="32"/>
      <w:lang w:eastAsia="en-US"/>
    </w:rPr>
  </w:style>
  <w:style w:type="character" w:styleId="af5">
    <w:name w:val="Placeholder Text"/>
    <w:uiPriority w:val="99"/>
    <w:semiHidden/>
    <w:rsid w:val="00303C2A"/>
    <w:rPr>
      <w:color w:val="808080"/>
    </w:rPr>
  </w:style>
  <w:style w:type="paragraph" w:customStyle="1" w:styleId="af6">
    <w:name w:val="缺省文本"/>
    <w:basedOn w:val="a"/>
    <w:rsid w:val="006A5BE8"/>
    <w:pPr>
      <w:widowControl w:val="0"/>
      <w:snapToGrid/>
      <w:spacing w:after="0" w:line="360" w:lineRule="auto"/>
      <w:jc w:val="left"/>
    </w:pPr>
    <w:rPr>
      <w:rFonts w:ascii="Arial" w:hAnsi="Arial"/>
      <w:szCs w:val="20"/>
      <w:lang w:eastAsia="zh-CN"/>
    </w:rPr>
  </w:style>
  <w:style w:type="character" w:customStyle="1" w:styleId="Char6">
    <w:name w:val="列出段落 Char"/>
    <w:aliases w:val="- Bullets Char,목록 단락 Char,リスト段落 Char,Lista1 Char,?? ?? Char,????? Char,???? Char"/>
    <w:link w:val="af3"/>
    <w:uiPriority w:val="99"/>
    <w:qFormat/>
    <w:locked/>
    <w:rsid w:val="00151A6E"/>
    <w:rPr>
      <w:sz w:val="22"/>
      <w:szCs w:val="22"/>
      <w:lang w:eastAsia="en-US"/>
    </w:rPr>
  </w:style>
  <w:style w:type="paragraph" w:customStyle="1" w:styleId="3GPPNormalText">
    <w:name w:val="3GPP Normal Text"/>
    <w:basedOn w:val="a3"/>
    <w:link w:val="3GPPNormalTextChar"/>
    <w:autoRedefine/>
    <w:qFormat/>
    <w:rsid w:val="008A3004"/>
    <w:pPr>
      <w:autoSpaceDE/>
      <w:autoSpaceDN/>
      <w:adjustRightInd/>
      <w:snapToGrid/>
      <w:spacing w:before="120"/>
    </w:pPr>
    <w:rPr>
      <w:rFonts w:eastAsia="MS Mincho"/>
      <w:szCs w:val="24"/>
    </w:rPr>
  </w:style>
  <w:style w:type="character" w:customStyle="1" w:styleId="3GPPNormalTextChar">
    <w:name w:val="3GPP Normal Text Char"/>
    <w:link w:val="3GPPNormalText"/>
    <w:rsid w:val="008A3004"/>
    <w:rPr>
      <w:rFonts w:eastAsia="MS Mincho"/>
      <w:szCs w:val="24"/>
      <w:lang w:eastAsia="en-US"/>
    </w:rPr>
  </w:style>
  <w:style w:type="paragraph" w:customStyle="1" w:styleId="CRCoverPage">
    <w:name w:val="CR Cover Page"/>
    <w:rsid w:val="00843451"/>
    <w:pPr>
      <w:spacing w:after="120"/>
    </w:pPr>
    <w:rPr>
      <w:rFonts w:ascii="Arial" w:eastAsia="MS Mincho" w:hAnsi="Arial"/>
      <w:lang w:val="en-GB" w:eastAsia="en-US"/>
    </w:rPr>
  </w:style>
  <w:style w:type="paragraph" w:styleId="af7">
    <w:name w:val="Revision"/>
    <w:hidden/>
    <w:uiPriority w:val="99"/>
    <w:semiHidden/>
    <w:rsid w:val="000F6E57"/>
    <w:rPr>
      <w:sz w:val="22"/>
      <w:szCs w:val="22"/>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D56C60"/>
    <w:rPr>
      <w:b/>
      <w:sz w:val="22"/>
      <w:szCs w:val="22"/>
      <w:lang w:eastAsia="en-US"/>
    </w:rPr>
  </w:style>
  <w:style w:type="character" w:styleId="af8">
    <w:name w:val="Book Title"/>
    <w:uiPriority w:val="33"/>
    <w:qFormat/>
    <w:rsid w:val="00403E80"/>
    <w:rPr>
      <w:b/>
      <w:bCs/>
      <w:smallCaps/>
      <w:spacing w:val="5"/>
    </w:rPr>
  </w:style>
  <w:style w:type="paragraph" w:customStyle="1" w:styleId="BodyText0001">
    <w:name w:val="Body Text 0001"/>
    <w:basedOn w:val="a"/>
    <w:link w:val="BodyText0001Char"/>
    <w:qFormat/>
    <w:rsid w:val="00B75EAD"/>
    <w:pPr>
      <w:numPr>
        <w:numId w:val="3"/>
      </w:numPr>
      <w:tabs>
        <w:tab w:val="left" w:pos="1080"/>
      </w:tabs>
      <w:autoSpaceDE/>
      <w:autoSpaceDN/>
      <w:adjustRightInd/>
      <w:snapToGrid/>
      <w:spacing w:line="360" w:lineRule="auto"/>
      <w:jc w:val="left"/>
    </w:pPr>
    <w:rPr>
      <w:rFonts w:ascii="Georgia" w:hAnsi="Georgia"/>
      <w:szCs w:val="20"/>
    </w:rPr>
  </w:style>
  <w:style w:type="character" w:customStyle="1" w:styleId="BodyText0001Char">
    <w:name w:val="Body Text 0001 Char"/>
    <w:link w:val="BodyText0001"/>
    <w:locked/>
    <w:rsid w:val="00B75EAD"/>
    <w:rPr>
      <w:rFonts w:ascii="Georgia" w:hAnsi="Georgia"/>
      <w:sz w:val="22"/>
      <w:lang w:eastAsia="en-US"/>
    </w:rPr>
  </w:style>
  <w:style w:type="character" w:customStyle="1" w:styleId="keyword">
    <w:name w:val="keyword"/>
    <w:basedOn w:val="a0"/>
    <w:rsid w:val="00597AFD"/>
  </w:style>
  <w:style w:type="table" w:customStyle="1" w:styleId="af9">
    <w:name w:val="表样式"/>
    <w:basedOn w:val="a1"/>
    <w:rsid w:val="00FB604D"/>
    <w:pPr>
      <w:jc w:val="both"/>
    </w:pPr>
    <w:rPr>
      <w:rFonts w:cs="Bookman Old Style"/>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B1">
    <w:name w:val="B1"/>
    <w:basedOn w:val="a"/>
    <w:link w:val="B1Zchn"/>
    <w:rsid w:val="002A3C69"/>
    <w:pPr>
      <w:autoSpaceDE/>
      <w:autoSpaceDN/>
      <w:adjustRightInd/>
      <w:snapToGrid/>
      <w:spacing w:after="180"/>
      <w:ind w:left="568" w:hanging="284"/>
      <w:jc w:val="left"/>
    </w:pPr>
    <w:rPr>
      <w:sz w:val="20"/>
      <w:szCs w:val="20"/>
      <w:lang w:val="en-GB"/>
    </w:rPr>
  </w:style>
  <w:style w:type="character" w:customStyle="1" w:styleId="B1Zchn">
    <w:name w:val="B1 Zchn"/>
    <w:link w:val="B1"/>
    <w:rsid w:val="002A3C69"/>
    <w:rPr>
      <w:rFonts w:eastAsia="宋体"/>
      <w:lang w:val="en-GB" w:eastAsia="en-US"/>
    </w:rPr>
  </w:style>
  <w:style w:type="paragraph" w:customStyle="1" w:styleId="bullet">
    <w:name w:val="bullet"/>
    <w:basedOn w:val="af3"/>
    <w:qFormat/>
    <w:rsid w:val="00425089"/>
    <w:pPr>
      <w:widowControl w:val="0"/>
      <w:numPr>
        <w:numId w:val="4"/>
      </w:numPr>
      <w:autoSpaceDE/>
      <w:autoSpaceDN/>
      <w:adjustRightInd/>
      <w:snapToGrid/>
      <w:spacing w:after="0"/>
      <w:ind w:firstLineChars="0" w:firstLine="0"/>
      <w:contextualSpacing/>
    </w:pPr>
    <w:rPr>
      <w:rFonts w:ascii="Calibri" w:eastAsia="Times New Roman" w:hAnsi="Calibri"/>
      <w:kern w:val="2"/>
      <w:sz w:val="20"/>
      <w:szCs w:val="24"/>
      <w:lang w:eastAsia="zh-CN"/>
    </w:rPr>
  </w:style>
  <w:style w:type="table" w:customStyle="1" w:styleId="12">
    <w:name w:val="网格型1"/>
    <w:basedOn w:val="a1"/>
    <w:next w:val="ab"/>
    <w:rsid w:val="00140B8A"/>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
    <w:name w:val="ZT"/>
    <w:qFormat/>
    <w:rsid w:val="00C73658"/>
    <w:pPr>
      <w:framePr w:wrap="notBeside" w:hAnchor="margin" w:yAlign="center"/>
      <w:widowControl w:val="0"/>
      <w:spacing w:line="240" w:lineRule="atLeast"/>
      <w:jc w:val="right"/>
    </w:pPr>
    <w:rPr>
      <w:rFonts w:ascii="Arial" w:eastAsia="MS Mincho" w:hAnsi="Arial"/>
      <w:b/>
      <w:sz w:val="34"/>
      <w:lang w:val="en-GB" w:eastAsia="ja-JP"/>
    </w:rPr>
  </w:style>
  <w:style w:type="paragraph" w:customStyle="1" w:styleId="ListParagraph1">
    <w:name w:val="List Paragraph1"/>
    <w:basedOn w:val="a"/>
    <w:uiPriority w:val="99"/>
    <w:qFormat/>
    <w:rsid w:val="00CA5934"/>
    <w:pPr>
      <w:overflowPunct w:val="0"/>
      <w:snapToGrid/>
      <w:spacing w:after="180" w:line="276" w:lineRule="auto"/>
      <w:ind w:firstLineChars="200" w:firstLine="420"/>
      <w:textAlignment w:val="baseline"/>
    </w:pPr>
    <w:rPr>
      <w:rFonts w:eastAsia="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2140">
      <w:bodyDiv w:val="1"/>
      <w:marLeft w:val="0"/>
      <w:marRight w:val="0"/>
      <w:marTop w:val="0"/>
      <w:marBottom w:val="0"/>
      <w:divBdr>
        <w:top w:val="none" w:sz="0" w:space="0" w:color="auto"/>
        <w:left w:val="none" w:sz="0" w:space="0" w:color="auto"/>
        <w:bottom w:val="none" w:sz="0" w:space="0" w:color="auto"/>
        <w:right w:val="none" w:sz="0" w:space="0" w:color="auto"/>
      </w:divBdr>
    </w:div>
    <w:div w:id="1666592">
      <w:bodyDiv w:val="1"/>
      <w:marLeft w:val="0"/>
      <w:marRight w:val="0"/>
      <w:marTop w:val="0"/>
      <w:marBottom w:val="0"/>
      <w:divBdr>
        <w:top w:val="none" w:sz="0" w:space="0" w:color="auto"/>
        <w:left w:val="none" w:sz="0" w:space="0" w:color="auto"/>
        <w:bottom w:val="none" w:sz="0" w:space="0" w:color="auto"/>
        <w:right w:val="none" w:sz="0" w:space="0" w:color="auto"/>
      </w:divBdr>
    </w:div>
    <w:div w:id="3868107">
      <w:bodyDiv w:val="1"/>
      <w:marLeft w:val="0"/>
      <w:marRight w:val="0"/>
      <w:marTop w:val="0"/>
      <w:marBottom w:val="0"/>
      <w:divBdr>
        <w:top w:val="none" w:sz="0" w:space="0" w:color="auto"/>
        <w:left w:val="none" w:sz="0" w:space="0" w:color="auto"/>
        <w:bottom w:val="none" w:sz="0" w:space="0" w:color="auto"/>
        <w:right w:val="none" w:sz="0" w:space="0" w:color="auto"/>
      </w:divBdr>
    </w:div>
    <w:div w:id="8876918">
      <w:bodyDiv w:val="1"/>
      <w:marLeft w:val="0"/>
      <w:marRight w:val="0"/>
      <w:marTop w:val="0"/>
      <w:marBottom w:val="0"/>
      <w:divBdr>
        <w:top w:val="none" w:sz="0" w:space="0" w:color="auto"/>
        <w:left w:val="none" w:sz="0" w:space="0" w:color="auto"/>
        <w:bottom w:val="none" w:sz="0" w:space="0" w:color="auto"/>
        <w:right w:val="none" w:sz="0" w:space="0" w:color="auto"/>
      </w:divBdr>
    </w:div>
    <w:div w:id="10765923">
      <w:bodyDiv w:val="1"/>
      <w:marLeft w:val="0"/>
      <w:marRight w:val="0"/>
      <w:marTop w:val="0"/>
      <w:marBottom w:val="0"/>
      <w:divBdr>
        <w:top w:val="none" w:sz="0" w:space="0" w:color="auto"/>
        <w:left w:val="none" w:sz="0" w:space="0" w:color="auto"/>
        <w:bottom w:val="none" w:sz="0" w:space="0" w:color="auto"/>
        <w:right w:val="none" w:sz="0" w:space="0" w:color="auto"/>
      </w:divBdr>
    </w:div>
    <w:div w:id="11802438">
      <w:bodyDiv w:val="1"/>
      <w:marLeft w:val="0"/>
      <w:marRight w:val="0"/>
      <w:marTop w:val="0"/>
      <w:marBottom w:val="0"/>
      <w:divBdr>
        <w:top w:val="none" w:sz="0" w:space="0" w:color="auto"/>
        <w:left w:val="none" w:sz="0" w:space="0" w:color="auto"/>
        <w:bottom w:val="none" w:sz="0" w:space="0" w:color="auto"/>
        <w:right w:val="none" w:sz="0" w:space="0" w:color="auto"/>
      </w:divBdr>
    </w:div>
    <w:div w:id="19941670">
      <w:bodyDiv w:val="1"/>
      <w:marLeft w:val="0"/>
      <w:marRight w:val="0"/>
      <w:marTop w:val="0"/>
      <w:marBottom w:val="0"/>
      <w:divBdr>
        <w:top w:val="none" w:sz="0" w:space="0" w:color="auto"/>
        <w:left w:val="none" w:sz="0" w:space="0" w:color="auto"/>
        <w:bottom w:val="none" w:sz="0" w:space="0" w:color="auto"/>
        <w:right w:val="none" w:sz="0" w:space="0" w:color="auto"/>
      </w:divBdr>
    </w:div>
    <w:div w:id="21715737">
      <w:bodyDiv w:val="1"/>
      <w:marLeft w:val="0"/>
      <w:marRight w:val="0"/>
      <w:marTop w:val="0"/>
      <w:marBottom w:val="0"/>
      <w:divBdr>
        <w:top w:val="none" w:sz="0" w:space="0" w:color="auto"/>
        <w:left w:val="none" w:sz="0" w:space="0" w:color="auto"/>
        <w:bottom w:val="none" w:sz="0" w:space="0" w:color="auto"/>
        <w:right w:val="none" w:sz="0" w:space="0" w:color="auto"/>
      </w:divBdr>
    </w:div>
    <w:div w:id="25720796">
      <w:bodyDiv w:val="1"/>
      <w:marLeft w:val="0"/>
      <w:marRight w:val="0"/>
      <w:marTop w:val="0"/>
      <w:marBottom w:val="0"/>
      <w:divBdr>
        <w:top w:val="none" w:sz="0" w:space="0" w:color="auto"/>
        <w:left w:val="none" w:sz="0" w:space="0" w:color="auto"/>
        <w:bottom w:val="none" w:sz="0" w:space="0" w:color="auto"/>
        <w:right w:val="none" w:sz="0" w:space="0" w:color="auto"/>
      </w:divBdr>
      <w:divsChild>
        <w:div w:id="679430549">
          <w:marLeft w:val="0"/>
          <w:marRight w:val="0"/>
          <w:marTop w:val="0"/>
          <w:marBottom w:val="0"/>
          <w:divBdr>
            <w:top w:val="none" w:sz="0" w:space="0" w:color="auto"/>
            <w:left w:val="none" w:sz="0" w:space="0" w:color="auto"/>
            <w:bottom w:val="none" w:sz="0" w:space="0" w:color="auto"/>
            <w:right w:val="none" w:sz="0" w:space="0" w:color="auto"/>
          </w:divBdr>
        </w:div>
      </w:divsChild>
    </w:div>
    <w:div w:id="40787679">
      <w:bodyDiv w:val="1"/>
      <w:marLeft w:val="0"/>
      <w:marRight w:val="0"/>
      <w:marTop w:val="0"/>
      <w:marBottom w:val="0"/>
      <w:divBdr>
        <w:top w:val="none" w:sz="0" w:space="0" w:color="auto"/>
        <w:left w:val="none" w:sz="0" w:space="0" w:color="auto"/>
        <w:bottom w:val="none" w:sz="0" w:space="0" w:color="auto"/>
        <w:right w:val="none" w:sz="0" w:space="0" w:color="auto"/>
      </w:divBdr>
    </w:div>
    <w:div w:id="53089451">
      <w:bodyDiv w:val="1"/>
      <w:marLeft w:val="0"/>
      <w:marRight w:val="0"/>
      <w:marTop w:val="0"/>
      <w:marBottom w:val="0"/>
      <w:divBdr>
        <w:top w:val="none" w:sz="0" w:space="0" w:color="auto"/>
        <w:left w:val="none" w:sz="0" w:space="0" w:color="auto"/>
        <w:bottom w:val="none" w:sz="0" w:space="0" w:color="auto"/>
        <w:right w:val="none" w:sz="0" w:space="0" w:color="auto"/>
      </w:divBdr>
    </w:div>
    <w:div w:id="57174010">
      <w:bodyDiv w:val="1"/>
      <w:marLeft w:val="0"/>
      <w:marRight w:val="0"/>
      <w:marTop w:val="0"/>
      <w:marBottom w:val="0"/>
      <w:divBdr>
        <w:top w:val="none" w:sz="0" w:space="0" w:color="auto"/>
        <w:left w:val="none" w:sz="0" w:space="0" w:color="auto"/>
        <w:bottom w:val="none" w:sz="0" w:space="0" w:color="auto"/>
        <w:right w:val="none" w:sz="0" w:space="0" w:color="auto"/>
      </w:divBdr>
    </w:div>
    <w:div w:id="60446264">
      <w:bodyDiv w:val="1"/>
      <w:marLeft w:val="0"/>
      <w:marRight w:val="0"/>
      <w:marTop w:val="0"/>
      <w:marBottom w:val="0"/>
      <w:divBdr>
        <w:top w:val="none" w:sz="0" w:space="0" w:color="auto"/>
        <w:left w:val="none" w:sz="0" w:space="0" w:color="auto"/>
        <w:bottom w:val="none" w:sz="0" w:space="0" w:color="auto"/>
        <w:right w:val="none" w:sz="0" w:space="0" w:color="auto"/>
      </w:divBdr>
    </w:div>
    <w:div w:id="69931235">
      <w:bodyDiv w:val="1"/>
      <w:marLeft w:val="0"/>
      <w:marRight w:val="0"/>
      <w:marTop w:val="0"/>
      <w:marBottom w:val="0"/>
      <w:divBdr>
        <w:top w:val="none" w:sz="0" w:space="0" w:color="auto"/>
        <w:left w:val="none" w:sz="0" w:space="0" w:color="auto"/>
        <w:bottom w:val="none" w:sz="0" w:space="0" w:color="auto"/>
        <w:right w:val="none" w:sz="0" w:space="0" w:color="auto"/>
      </w:divBdr>
      <w:divsChild>
        <w:div w:id="977687238">
          <w:marLeft w:val="0"/>
          <w:marRight w:val="0"/>
          <w:marTop w:val="0"/>
          <w:marBottom w:val="0"/>
          <w:divBdr>
            <w:top w:val="none" w:sz="0" w:space="0" w:color="auto"/>
            <w:left w:val="none" w:sz="0" w:space="0" w:color="auto"/>
            <w:bottom w:val="none" w:sz="0" w:space="0" w:color="auto"/>
            <w:right w:val="none" w:sz="0" w:space="0" w:color="auto"/>
          </w:divBdr>
        </w:div>
      </w:divsChild>
    </w:div>
    <w:div w:id="82915534">
      <w:bodyDiv w:val="1"/>
      <w:marLeft w:val="0"/>
      <w:marRight w:val="0"/>
      <w:marTop w:val="0"/>
      <w:marBottom w:val="0"/>
      <w:divBdr>
        <w:top w:val="none" w:sz="0" w:space="0" w:color="auto"/>
        <w:left w:val="none" w:sz="0" w:space="0" w:color="auto"/>
        <w:bottom w:val="none" w:sz="0" w:space="0" w:color="auto"/>
        <w:right w:val="none" w:sz="0" w:space="0" w:color="auto"/>
      </w:divBdr>
    </w:div>
    <w:div w:id="87892710">
      <w:bodyDiv w:val="1"/>
      <w:marLeft w:val="0"/>
      <w:marRight w:val="0"/>
      <w:marTop w:val="0"/>
      <w:marBottom w:val="0"/>
      <w:divBdr>
        <w:top w:val="none" w:sz="0" w:space="0" w:color="auto"/>
        <w:left w:val="none" w:sz="0" w:space="0" w:color="auto"/>
        <w:bottom w:val="none" w:sz="0" w:space="0" w:color="auto"/>
        <w:right w:val="none" w:sz="0" w:space="0" w:color="auto"/>
      </w:divBdr>
    </w:div>
    <w:div w:id="110903339">
      <w:bodyDiv w:val="1"/>
      <w:marLeft w:val="0"/>
      <w:marRight w:val="0"/>
      <w:marTop w:val="0"/>
      <w:marBottom w:val="0"/>
      <w:divBdr>
        <w:top w:val="none" w:sz="0" w:space="0" w:color="auto"/>
        <w:left w:val="none" w:sz="0" w:space="0" w:color="auto"/>
        <w:bottom w:val="none" w:sz="0" w:space="0" w:color="auto"/>
        <w:right w:val="none" w:sz="0" w:space="0" w:color="auto"/>
      </w:divBdr>
      <w:divsChild>
        <w:div w:id="308437556">
          <w:marLeft w:val="0"/>
          <w:marRight w:val="0"/>
          <w:marTop w:val="0"/>
          <w:marBottom w:val="0"/>
          <w:divBdr>
            <w:top w:val="none" w:sz="0" w:space="0" w:color="auto"/>
            <w:left w:val="none" w:sz="0" w:space="0" w:color="auto"/>
            <w:bottom w:val="none" w:sz="0" w:space="0" w:color="auto"/>
            <w:right w:val="none" w:sz="0" w:space="0" w:color="auto"/>
          </w:divBdr>
        </w:div>
      </w:divsChild>
    </w:div>
    <w:div w:id="112553670">
      <w:bodyDiv w:val="1"/>
      <w:marLeft w:val="0"/>
      <w:marRight w:val="0"/>
      <w:marTop w:val="0"/>
      <w:marBottom w:val="0"/>
      <w:divBdr>
        <w:top w:val="none" w:sz="0" w:space="0" w:color="auto"/>
        <w:left w:val="none" w:sz="0" w:space="0" w:color="auto"/>
        <w:bottom w:val="none" w:sz="0" w:space="0" w:color="auto"/>
        <w:right w:val="none" w:sz="0" w:space="0" w:color="auto"/>
      </w:divBdr>
    </w:div>
    <w:div w:id="115371435">
      <w:bodyDiv w:val="1"/>
      <w:marLeft w:val="0"/>
      <w:marRight w:val="0"/>
      <w:marTop w:val="0"/>
      <w:marBottom w:val="0"/>
      <w:divBdr>
        <w:top w:val="none" w:sz="0" w:space="0" w:color="auto"/>
        <w:left w:val="none" w:sz="0" w:space="0" w:color="auto"/>
        <w:bottom w:val="none" w:sz="0" w:space="0" w:color="auto"/>
        <w:right w:val="none" w:sz="0" w:space="0" w:color="auto"/>
      </w:divBdr>
    </w:div>
    <w:div w:id="137501954">
      <w:bodyDiv w:val="1"/>
      <w:marLeft w:val="0"/>
      <w:marRight w:val="0"/>
      <w:marTop w:val="0"/>
      <w:marBottom w:val="0"/>
      <w:divBdr>
        <w:top w:val="none" w:sz="0" w:space="0" w:color="auto"/>
        <w:left w:val="none" w:sz="0" w:space="0" w:color="auto"/>
        <w:bottom w:val="none" w:sz="0" w:space="0" w:color="auto"/>
        <w:right w:val="none" w:sz="0" w:space="0" w:color="auto"/>
      </w:divBdr>
    </w:div>
    <w:div w:id="155075753">
      <w:bodyDiv w:val="1"/>
      <w:marLeft w:val="0"/>
      <w:marRight w:val="0"/>
      <w:marTop w:val="0"/>
      <w:marBottom w:val="0"/>
      <w:divBdr>
        <w:top w:val="none" w:sz="0" w:space="0" w:color="auto"/>
        <w:left w:val="none" w:sz="0" w:space="0" w:color="auto"/>
        <w:bottom w:val="none" w:sz="0" w:space="0" w:color="auto"/>
        <w:right w:val="none" w:sz="0" w:space="0" w:color="auto"/>
      </w:divBdr>
    </w:div>
    <w:div w:id="156073159">
      <w:bodyDiv w:val="1"/>
      <w:marLeft w:val="0"/>
      <w:marRight w:val="0"/>
      <w:marTop w:val="0"/>
      <w:marBottom w:val="0"/>
      <w:divBdr>
        <w:top w:val="none" w:sz="0" w:space="0" w:color="auto"/>
        <w:left w:val="none" w:sz="0" w:space="0" w:color="auto"/>
        <w:bottom w:val="none" w:sz="0" w:space="0" w:color="auto"/>
        <w:right w:val="none" w:sz="0" w:space="0" w:color="auto"/>
      </w:divBdr>
    </w:div>
    <w:div w:id="169368466">
      <w:bodyDiv w:val="1"/>
      <w:marLeft w:val="0"/>
      <w:marRight w:val="0"/>
      <w:marTop w:val="0"/>
      <w:marBottom w:val="0"/>
      <w:divBdr>
        <w:top w:val="none" w:sz="0" w:space="0" w:color="auto"/>
        <w:left w:val="none" w:sz="0" w:space="0" w:color="auto"/>
        <w:bottom w:val="none" w:sz="0" w:space="0" w:color="auto"/>
        <w:right w:val="none" w:sz="0" w:space="0" w:color="auto"/>
      </w:divBdr>
      <w:divsChild>
        <w:div w:id="1905797433">
          <w:marLeft w:val="0"/>
          <w:marRight w:val="0"/>
          <w:marTop w:val="0"/>
          <w:marBottom w:val="0"/>
          <w:divBdr>
            <w:top w:val="none" w:sz="0" w:space="0" w:color="auto"/>
            <w:left w:val="none" w:sz="0" w:space="0" w:color="auto"/>
            <w:bottom w:val="none" w:sz="0" w:space="0" w:color="auto"/>
            <w:right w:val="none" w:sz="0" w:space="0" w:color="auto"/>
          </w:divBdr>
          <w:divsChild>
            <w:div w:id="1200241828">
              <w:marLeft w:val="0"/>
              <w:marRight w:val="0"/>
              <w:marTop w:val="0"/>
              <w:marBottom w:val="60"/>
              <w:divBdr>
                <w:top w:val="none" w:sz="0" w:space="0" w:color="auto"/>
                <w:left w:val="none" w:sz="0" w:space="0" w:color="auto"/>
                <w:bottom w:val="none" w:sz="0" w:space="0" w:color="auto"/>
                <w:right w:val="none" w:sz="0" w:space="0" w:color="auto"/>
              </w:divBdr>
              <w:divsChild>
                <w:div w:id="845022350">
                  <w:marLeft w:val="0"/>
                  <w:marRight w:val="0"/>
                  <w:marTop w:val="0"/>
                  <w:marBottom w:val="90"/>
                  <w:divBdr>
                    <w:top w:val="none" w:sz="0" w:space="0" w:color="auto"/>
                    <w:left w:val="none" w:sz="0" w:space="0" w:color="auto"/>
                    <w:bottom w:val="none" w:sz="0" w:space="0" w:color="auto"/>
                    <w:right w:val="none" w:sz="0" w:space="0" w:color="auto"/>
                  </w:divBdr>
                  <w:divsChild>
                    <w:div w:id="1364790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87930">
      <w:bodyDiv w:val="1"/>
      <w:marLeft w:val="0"/>
      <w:marRight w:val="0"/>
      <w:marTop w:val="0"/>
      <w:marBottom w:val="0"/>
      <w:divBdr>
        <w:top w:val="none" w:sz="0" w:space="0" w:color="auto"/>
        <w:left w:val="none" w:sz="0" w:space="0" w:color="auto"/>
        <w:bottom w:val="none" w:sz="0" w:space="0" w:color="auto"/>
        <w:right w:val="none" w:sz="0" w:space="0" w:color="auto"/>
      </w:divBdr>
    </w:div>
    <w:div w:id="173227296">
      <w:bodyDiv w:val="1"/>
      <w:marLeft w:val="0"/>
      <w:marRight w:val="0"/>
      <w:marTop w:val="0"/>
      <w:marBottom w:val="0"/>
      <w:divBdr>
        <w:top w:val="none" w:sz="0" w:space="0" w:color="auto"/>
        <w:left w:val="none" w:sz="0" w:space="0" w:color="auto"/>
        <w:bottom w:val="none" w:sz="0" w:space="0" w:color="auto"/>
        <w:right w:val="none" w:sz="0" w:space="0" w:color="auto"/>
      </w:divBdr>
    </w:div>
    <w:div w:id="190999960">
      <w:bodyDiv w:val="1"/>
      <w:marLeft w:val="0"/>
      <w:marRight w:val="0"/>
      <w:marTop w:val="0"/>
      <w:marBottom w:val="0"/>
      <w:divBdr>
        <w:top w:val="none" w:sz="0" w:space="0" w:color="auto"/>
        <w:left w:val="none" w:sz="0" w:space="0" w:color="auto"/>
        <w:bottom w:val="none" w:sz="0" w:space="0" w:color="auto"/>
        <w:right w:val="none" w:sz="0" w:space="0" w:color="auto"/>
      </w:divBdr>
    </w:div>
    <w:div w:id="198933730">
      <w:bodyDiv w:val="1"/>
      <w:marLeft w:val="0"/>
      <w:marRight w:val="0"/>
      <w:marTop w:val="0"/>
      <w:marBottom w:val="0"/>
      <w:divBdr>
        <w:top w:val="none" w:sz="0" w:space="0" w:color="auto"/>
        <w:left w:val="none" w:sz="0" w:space="0" w:color="auto"/>
        <w:bottom w:val="none" w:sz="0" w:space="0" w:color="auto"/>
        <w:right w:val="none" w:sz="0" w:space="0" w:color="auto"/>
      </w:divBdr>
    </w:div>
    <w:div w:id="199824714">
      <w:bodyDiv w:val="1"/>
      <w:marLeft w:val="0"/>
      <w:marRight w:val="0"/>
      <w:marTop w:val="0"/>
      <w:marBottom w:val="0"/>
      <w:divBdr>
        <w:top w:val="none" w:sz="0" w:space="0" w:color="auto"/>
        <w:left w:val="none" w:sz="0" w:space="0" w:color="auto"/>
        <w:bottom w:val="none" w:sz="0" w:space="0" w:color="auto"/>
        <w:right w:val="none" w:sz="0" w:space="0" w:color="auto"/>
      </w:divBdr>
      <w:divsChild>
        <w:div w:id="2063402068">
          <w:marLeft w:val="0"/>
          <w:marRight w:val="0"/>
          <w:marTop w:val="0"/>
          <w:marBottom w:val="0"/>
          <w:divBdr>
            <w:top w:val="none" w:sz="0" w:space="0" w:color="auto"/>
            <w:left w:val="none" w:sz="0" w:space="0" w:color="auto"/>
            <w:bottom w:val="none" w:sz="0" w:space="0" w:color="auto"/>
            <w:right w:val="none" w:sz="0" w:space="0" w:color="auto"/>
          </w:divBdr>
        </w:div>
      </w:divsChild>
    </w:div>
    <w:div w:id="205407694">
      <w:bodyDiv w:val="1"/>
      <w:marLeft w:val="0"/>
      <w:marRight w:val="0"/>
      <w:marTop w:val="0"/>
      <w:marBottom w:val="0"/>
      <w:divBdr>
        <w:top w:val="none" w:sz="0" w:space="0" w:color="auto"/>
        <w:left w:val="none" w:sz="0" w:space="0" w:color="auto"/>
        <w:bottom w:val="none" w:sz="0" w:space="0" w:color="auto"/>
        <w:right w:val="none" w:sz="0" w:space="0" w:color="auto"/>
      </w:divBdr>
    </w:div>
    <w:div w:id="214658664">
      <w:bodyDiv w:val="1"/>
      <w:marLeft w:val="0"/>
      <w:marRight w:val="0"/>
      <w:marTop w:val="0"/>
      <w:marBottom w:val="0"/>
      <w:divBdr>
        <w:top w:val="none" w:sz="0" w:space="0" w:color="auto"/>
        <w:left w:val="none" w:sz="0" w:space="0" w:color="auto"/>
        <w:bottom w:val="none" w:sz="0" w:space="0" w:color="auto"/>
        <w:right w:val="none" w:sz="0" w:space="0" w:color="auto"/>
      </w:divBdr>
    </w:div>
    <w:div w:id="215439619">
      <w:bodyDiv w:val="1"/>
      <w:marLeft w:val="0"/>
      <w:marRight w:val="0"/>
      <w:marTop w:val="0"/>
      <w:marBottom w:val="0"/>
      <w:divBdr>
        <w:top w:val="none" w:sz="0" w:space="0" w:color="auto"/>
        <w:left w:val="none" w:sz="0" w:space="0" w:color="auto"/>
        <w:bottom w:val="none" w:sz="0" w:space="0" w:color="auto"/>
        <w:right w:val="none" w:sz="0" w:space="0" w:color="auto"/>
      </w:divBdr>
    </w:div>
    <w:div w:id="215627696">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6695187">
      <w:bodyDiv w:val="1"/>
      <w:marLeft w:val="0"/>
      <w:marRight w:val="0"/>
      <w:marTop w:val="0"/>
      <w:marBottom w:val="0"/>
      <w:divBdr>
        <w:top w:val="none" w:sz="0" w:space="0" w:color="auto"/>
        <w:left w:val="none" w:sz="0" w:space="0" w:color="auto"/>
        <w:bottom w:val="none" w:sz="0" w:space="0" w:color="auto"/>
        <w:right w:val="none" w:sz="0" w:space="0" w:color="auto"/>
      </w:divBdr>
    </w:div>
    <w:div w:id="254754517">
      <w:bodyDiv w:val="1"/>
      <w:marLeft w:val="0"/>
      <w:marRight w:val="0"/>
      <w:marTop w:val="0"/>
      <w:marBottom w:val="0"/>
      <w:divBdr>
        <w:top w:val="none" w:sz="0" w:space="0" w:color="auto"/>
        <w:left w:val="none" w:sz="0" w:space="0" w:color="auto"/>
        <w:bottom w:val="none" w:sz="0" w:space="0" w:color="auto"/>
        <w:right w:val="none" w:sz="0" w:space="0" w:color="auto"/>
      </w:divBdr>
    </w:div>
    <w:div w:id="263269786">
      <w:bodyDiv w:val="1"/>
      <w:marLeft w:val="0"/>
      <w:marRight w:val="0"/>
      <w:marTop w:val="0"/>
      <w:marBottom w:val="0"/>
      <w:divBdr>
        <w:top w:val="none" w:sz="0" w:space="0" w:color="auto"/>
        <w:left w:val="none" w:sz="0" w:space="0" w:color="auto"/>
        <w:bottom w:val="none" w:sz="0" w:space="0" w:color="auto"/>
        <w:right w:val="none" w:sz="0" w:space="0" w:color="auto"/>
      </w:divBdr>
    </w:div>
    <w:div w:id="294408884">
      <w:bodyDiv w:val="1"/>
      <w:marLeft w:val="0"/>
      <w:marRight w:val="0"/>
      <w:marTop w:val="0"/>
      <w:marBottom w:val="0"/>
      <w:divBdr>
        <w:top w:val="none" w:sz="0" w:space="0" w:color="auto"/>
        <w:left w:val="none" w:sz="0" w:space="0" w:color="auto"/>
        <w:bottom w:val="none" w:sz="0" w:space="0" w:color="auto"/>
        <w:right w:val="none" w:sz="0" w:space="0" w:color="auto"/>
      </w:divBdr>
    </w:div>
    <w:div w:id="301619946">
      <w:bodyDiv w:val="1"/>
      <w:marLeft w:val="0"/>
      <w:marRight w:val="0"/>
      <w:marTop w:val="0"/>
      <w:marBottom w:val="0"/>
      <w:divBdr>
        <w:top w:val="none" w:sz="0" w:space="0" w:color="auto"/>
        <w:left w:val="none" w:sz="0" w:space="0" w:color="auto"/>
        <w:bottom w:val="none" w:sz="0" w:space="0" w:color="auto"/>
        <w:right w:val="none" w:sz="0" w:space="0" w:color="auto"/>
      </w:divBdr>
    </w:div>
    <w:div w:id="301732359">
      <w:bodyDiv w:val="1"/>
      <w:marLeft w:val="0"/>
      <w:marRight w:val="0"/>
      <w:marTop w:val="0"/>
      <w:marBottom w:val="0"/>
      <w:divBdr>
        <w:top w:val="none" w:sz="0" w:space="0" w:color="auto"/>
        <w:left w:val="none" w:sz="0" w:space="0" w:color="auto"/>
        <w:bottom w:val="none" w:sz="0" w:space="0" w:color="auto"/>
        <w:right w:val="none" w:sz="0" w:space="0" w:color="auto"/>
      </w:divBdr>
      <w:divsChild>
        <w:div w:id="2011786538">
          <w:marLeft w:val="0"/>
          <w:marRight w:val="0"/>
          <w:marTop w:val="0"/>
          <w:marBottom w:val="0"/>
          <w:divBdr>
            <w:top w:val="none" w:sz="0" w:space="0" w:color="auto"/>
            <w:left w:val="none" w:sz="0" w:space="0" w:color="auto"/>
            <w:bottom w:val="none" w:sz="0" w:space="0" w:color="auto"/>
            <w:right w:val="none" w:sz="0" w:space="0" w:color="auto"/>
          </w:divBdr>
        </w:div>
      </w:divsChild>
    </w:div>
    <w:div w:id="312367668">
      <w:bodyDiv w:val="1"/>
      <w:marLeft w:val="0"/>
      <w:marRight w:val="0"/>
      <w:marTop w:val="0"/>
      <w:marBottom w:val="0"/>
      <w:divBdr>
        <w:top w:val="none" w:sz="0" w:space="0" w:color="auto"/>
        <w:left w:val="none" w:sz="0" w:space="0" w:color="auto"/>
        <w:bottom w:val="none" w:sz="0" w:space="0" w:color="auto"/>
        <w:right w:val="none" w:sz="0" w:space="0" w:color="auto"/>
      </w:divBdr>
    </w:div>
    <w:div w:id="326829814">
      <w:bodyDiv w:val="1"/>
      <w:marLeft w:val="0"/>
      <w:marRight w:val="0"/>
      <w:marTop w:val="0"/>
      <w:marBottom w:val="0"/>
      <w:divBdr>
        <w:top w:val="none" w:sz="0" w:space="0" w:color="auto"/>
        <w:left w:val="none" w:sz="0" w:space="0" w:color="auto"/>
        <w:bottom w:val="none" w:sz="0" w:space="0" w:color="auto"/>
        <w:right w:val="none" w:sz="0" w:space="0" w:color="auto"/>
      </w:divBdr>
      <w:divsChild>
        <w:div w:id="1485731705">
          <w:marLeft w:val="446"/>
          <w:marRight w:val="0"/>
          <w:marTop w:val="0"/>
          <w:marBottom w:val="0"/>
          <w:divBdr>
            <w:top w:val="none" w:sz="0" w:space="0" w:color="auto"/>
            <w:left w:val="none" w:sz="0" w:space="0" w:color="auto"/>
            <w:bottom w:val="none" w:sz="0" w:space="0" w:color="auto"/>
            <w:right w:val="none" w:sz="0" w:space="0" w:color="auto"/>
          </w:divBdr>
        </w:div>
      </w:divsChild>
    </w:div>
    <w:div w:id="333844296">
      <w:bodyDiv w:val="1"/>
      <w:marLeft w:val="0"/>
      <w:marRight w:val="0"/>
      <w:marTop w:val="0"/>
      <w:marBottom w:val="0"/>
      <w:divBdr>
        <w:top w:val="none" w:sz="0" w:space="0" w:color="auto"/>
        <w:left w:val="none" w:sz="0" w:space="0" w:color="auto"/>
        <w:bottom w:val="none" w:sz="0" w:space="0" w:color="auto"/>
        <w:right w:val="none" w:sz="0" w:space="0" w:color="auto"/>
      </w:divBdr>
    </w:div>
    <w:div w:id="33654149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865154">
      <w:bodyDiv w:val="1"/>
      <w:marLeft w:val="0"/>
      <w:marRight w:val="0"/>
      <w:marTop w:val="0"/>
      <w:marBottom w:val="0"/>
      <w:divBdr>
        <w:top w:val="none" w:sz="0" w:space="0" w:color="auto"/>
        <w:left w:val="none" w:sz="0" w:space="0" w:color="auto"/>
        <w:bottom w:val="none" w:sz="0" w:space="0" w:color="auto"/>
        <w:right w:val="none" w:sz="0" w:space="0" w:color="auto"/>
      </w:divBdr>
    </w:div>
    <w:div w:id="364791300">
      <w:bodyDiv w:val="1"/>
      <w:marLeft w:val="0"/>
      <w:marRight w:val="0"/>
      <w:marTop w:val="0"/>
      <w:marBottom w:val="0"/>
      <w:divBdr>
        <w:top w:val="none" w:sz="0" w:space="0" w:color="auto"/>
        <w:left w:val="none" w:sz="0" w:space="0" w:color="auto"/>
        <w:bottom w:val="none" w:sz="0" w:space="0" w:color="auto"/>
        <w:right w:val="none" w:sz="0" w:space="0" w:color="auto"/>
      </w:divBdr>
    </w:div>
    <w:div w:id="365839478">
      <w:bodyDiv w:val="1"/>
      <w:marLeft w:val="0"/>
      <w:marRight w:val="0"/>
      <w:marTop w:val="0"/>
      <w:marBottom w:val="0"/>
      <w:divBdr>
        <w:top w:val="none" w:sz="0" w:space="0" w:color="auto"/>
        <w:left w:val="none" w:sz="0" w:space="0" w:color="auto"/>
        <w:bottom w:val="none" w:sz="0" w:space="0" w:color="auto"/>
        <w:right w:val="none" w:sz="0" w:space="0" w:color="auto"/>
      </w:divBdr>
      <w:divsChild>
        <w:div w:id="1409424887">
          <w:marLeft w:val="0"/>
          <w:marRight w:val="0"/>
          <w:marTop w:val="0"/>
          <w:marBottom w:val="0"/>
          <w:divBdr>
            <w:top w:val="none" w:sz="0" w:space="0" w:color="auto"/>
            <w:left w:val="none" w:sz="0" w:space="0" w:color="auto"/>
            <w:bottom w:val="none" w:sz="0" w:space="0" w:color="auto"/>
            <w:right w:val="none" w:sz="0" w:space="0" w:color="auto"/>
          </w:divBdr>
        </w:div>
      </w:divsChild>
    </w:div>
    <w:div w:id="38025166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8114375">
      <w:bodyDiv w:val="1"/>
      <w:marLeft w:val="0"/>
      <w:marRight w:val="0"/>
      <w:marTop w:val="0"/>
      <w:marBottom w:val="0"/>
      <w:divBdr>
        <w:top w:val="none" w:sz="0" w:space="0" w:color="auto"/>
        <w:left w:val="none" w:sz="0" w:space="0" w:color="auto"/>
        <w:bottom w:val="none" w:sz="0" w:space="0" w:color="auto"/>
        <w:right w:val="none" w:sz="0" w:space="0" w:color="auto"/>
      </w:divBdr>
    </w:div>
    <w:div w:id="417288078">
      <w:bodyDiv w:val="1"/>
      <w:marLeft w:val="0"/>
      <w:marRight w:val="0"/>
      <w:marTop w:val="0"/>
      <w:marBottom w:val="0"/>
      <w:divBdr>
        <w:top w:val="none" w:sz="0" w:space="0" w:color="auto"/>
        <w:left w:val="none" w:sz="0" w:space="0" w:color="auto"/>
        <w:bottom w:val="none" w:sz="0" w:space="0" w:color="auto"/>
        <w:right w:val="none" w:sz="0" w:space="0" w:color="auto"/>
      </w:divBdr>
    </w:div>
    <w:div w:id="445807293">
      <w:bodyDiv w:val="1"/>
      <w:marLeft w:val="0"/>
      <w:marRight w:val="0"/>
      <w:marTop w:val="0"/>
      <w:marBottom w:val="0"/>
      <w:divBdr>
        <w:top w:val="none" w:sz="0" w:space="0" w:color="auto"/>
        <w:left w:val="none" w:sz="0" w:space="0" w:color="auto"/>
        <w:bottom w:val="none" w:sz="0" w:space="0" w:color="auto"/>
        <w:right w:val="none" w:sz="0" w:space="0" w:color="auto"/>
      </w:divBdr>
      <w:divsChild>
        <w:div w:id="895314435">
          <w:marLeft w:val="0"/>
          <w:marRight w:val="0"/>
          <w:marTop w:val="0"/>
          <w:marBottom w:val="0"/>
          <w:divBdr>
            <w:top w:val="none" w:sz="0" w:space="0" w:color="auto"/>
            <w:left w:val="none" w:sz="0" w:space="0" w:color="auto"/>
            <w:bottom w:val="none" w:sz="0" w:space="0" w:color="auto"/>
            <w:right w:val="none" w:sz="0" w:space="0" w:color="auto"/>
          </w:divBdr>
        </w:div>
      </w:divsChild>
    </w:div>
    <w:div w:id="452284972">
      <w:bodyDiv w:val="1"/>
      <w:marLeft w:val="0"/>
      <w:marRight w:val="0"/>
      <w:marTop w:val="0"/>
      <w:marBottom w:val="0"/>
      <w:divBdr>
        <w:top w:val="none" w:sz="0" w:space="0" w:color="auto"/>
        <w:left w:val="none" w:sz="0" w:space="0" w:color="auto"/>
        <w:bottom w:val="none" w:sz="0" w:space="0" w:color="auto"/>
        <w:right w:val="none" w:sz="0" w:space="0" w:color="auto"/>
      </w:divBdr>
    </w:div>
    <w:div w:id="468128077">
      <w:bodyDiv w:val="1"/>
      <w:marLeft w:val="0"/>
      <w:marRight w:val="0"/>
      <w:marTop w:val="0"/>
      <w:marBottom w:val="0"/>
      <w:divBdr>
        <w:top w:val="none" w:sz="0" w:space="0" w:color="auto"/>
        <w:left w:val="none" w:sz="0" w:space="0" w:color="auto"/>
        <w:bottom w:val="none" w:sz="0" w:space="0" w:color="auto"/>
        <w:right w:val="none" w:sz="0" w:space="0" w:color="auto"/>
      </w:divBdr>
    </w:div>
    <w:div w:id="487749445">
      <w:bodyDiv w:val="1"/>
      <w:marLeft w:val="0"/>
      <w:marRight w:val="0"/>
      <w:marTop w:val="0"/>
      <w:marBottom w:val="0"/>
      <w:divBdr>
        <w:top w:val="none" w:sz="0" w:space="0" w:color="auto"/>
        <w:left w:val="none" w:sz="0" w:space="0" w:color="auto"/>
        <w:bottom w:val="none" w:sz="0" w:space="0" w:color="auto"/>
        <w:right w:val="none" w:sz="0" w:space="0" w:color="auto"/>
      </w:divBdr>
    </w:div>
    <w:div w:id="514265611">
      <w:bodyDiv w:val="1"/>
      <w:marLeft w:val="0"/>
      <w:marRight w:val="0"/>
      <w:marTop w:val="0"/>
      <w:marBottom w:val="0"/>
      <w:divBdr>
        <w:top w:val="none" w:sz="0" w:space="0" w:color="auto"/>
        <w:left w:val="none" w:sz="0" w:space="0" w:color="auto"/>
        <w:bottom w:val="none" w:sz="0" w:space="0" w:color="auto"/>
        <w:right w:val="none" w:sz="0" w:space="0" w:color="auto"/>
      </w:divBdr>
    </w:div>
    <w:div w:id="515384106">
      <w:bodyDiv w:val="1"/>
      <w:marLeft w:val="0"/>
      <w:marRight w:val="0"/>
      <w:marTop w:val="0"/>
      <w:marBottom w:val="0"/>
      <w:divBdr>
        <w:top w:val="none" w:sz="0" w:space="0" w:color="auto"/>
        <w:left w:val="none" w:sz="0" w:space="0" w:color="auto"/>
        <w:bottom w:val="none" w:sz="0" w:space="0" w:color="auto"/>
        <w:right w:val="none" w:sz="0" w:space="0" w:color="auto"/>
      </w:divBdr>
    </w:div>
    <w:div w:id="517817968">
      <w:bodyDiv w:val="1"/>
      <w:marLeft w:val="0"/>
      <w:marRight w:val="0"/>
      <w:marTop w:val="0"/>
      <w:marBottom w:val="0"/>
      <w:divBdr>
        <w:top w:val="none" w:sz="0" w:space="0" w:color="auto"/>
        <w:left w:val="none" w:sz="0" w:space="0" w:color="auto"/>
        <w:bottom w:val="none" w:sz="0" w:space="0" w:color="auto"/>
        <w:right w:val="none" w:sz="0" w:space="0" w:color="auto"/>
      </w:divBdr>
    </w:div>
    <w:div w:id="525288125">
      <w:bodyDiv w:val="1"/>
      <w:marLeft w:val="0"/>
      <w:marRight w:val="0"/>
      <w:marTop w:val="0"/>
      <w:marBottom w:val="0"/>
      <w:divBdr>
        <w:top w:val="none" w:sz="0" w:space="0" w:color="auto"/>
        <w:left w:val="none" w:sz="0" w:space="0" w:color="auto"/>
        <w:bottom w:val="none" w:sz="0" w:space="0" w:color="auto"/>
        <w:right w:val="none" w:sz="0" w:space="0" w:color="auto"/>
      </w:divBdr>
    </w:div>
    <w:div w:id="530538578">
      <w:bodyDiv w:val="1"/>
      <w:marLeft w:val="0"/>
      <w:marRight w:val="0"/>
      <w:marTop w:val="0"/>
      <w:marBottom w:val="0"/>
      <w:divBdr>
        <w:top w:val="none" w:sz="0" w:space="0" w:color="auto"/>
        <w:left w:val="none" w:sz="0" w:space="0" w:color="auto"/>
        <w:bottom w:val="none" w:sz="0" w:space="0" w:color="auto"/>
        <w:right w:val="none" w:sz="0" w:space="0" w:color="auto"/>
      </w:divBdr>
    </w:div>
    <w:div w:id="536430197">
      <w:bodyDiv w:val="1"/>
      <w:marLeft w:val="0"/>
      <w:marRight w:val="0"/>
      <w:marTop w:val="0"/>
      <w:marBottom w:val="0"/>
      <w:divBdr>
        <w:top w:val="none" w:sz="0" w:space="0" w:color="auto"/>
        <w:left w:val="none" w:sz="0" w:space="0" w:color="auto"/>
        <w:bottom w:val="none" w:sz="0" w:space="0" w:color="auto"/>
        <w:right w:val="none" w:sz="0" w:space="0" w:color="auto"/>
      </w:divBdr>
    </w:div>
    <w:div w:id="567805934">
      <w:bodyDiv w:val="1"/>
      <w:marLeft w:val="0"/>
      <w:marRight w:val="0"/>
      <w:marTop w:val="0"/>
      <w:marBottom w:val="0"/>
      <w:divBdr>
        <w:top w:val="none" w:sz="0" w:space="0" w:color="auto"/>
        <w:left w:val="none" w:sz="0" w:space="0" w:color="auto"/>
        <w:bottom w:val="none" w:sz="0" w:space="0" w:color="auto"/>
        <w:right w:val="none" w:sz="0" w:space="0" w:color="auto"/>
      </w:divBdr>
      <w:divsChild>
        <w:div w:id="144593920">
          <w:marLeft w:val="0"/>
          <w:marRight w:val="0"/>
          <w:marTop w:val="0"/>
          <w:marBottom w:val="0"/>
          <w:divBdr>
            <w:top w:val="none" w:sz="0" w:space="0" w:color="auto"/>
            <w:left w:val="none" w:sz="0" w:space="0" w:color="auto"/>
            <w:bottom w:val="none" w:sz="0" w:space="0" w:color="auto"/>
            <w:right w:val="none" w:sz="0" w:space="0" w:color="auto"/>
          </w:divBdr>
        </w:div>
      </w:divsChild>
    </w:div>
    <w:div w:id="56972834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6140868">
      <w:bodyDiv w:val="1"/>
      <w:marLeft w:val="0"/>
      <w:marRight w:val="0"/>
      <w:marTop w:val="0"/>
      <w:marBottom w:val="0"/>
      <w:divBdr>
        <w:top w:val="none" w:sz="0" w:space="0" w:color="auto"/>
        <w:left w:val="none" w:sz="0" w:space="0" w:color="auto"/>
        <w:bottom w:val="none" w:sz="0" w:space="0" w:color="auto"/>
        <w:right w:val="none" w:sz="0" w:space="0" w:color="auto"/>
      </w:divBdr>
    </w:div>
    <w:div w:id="597567057">
      <w:bodyDiv w:val="1"/>
      <w:marLeft w:val="0"/>
      <w:marRight w:val="0"/>
      <w:marTop w:val="0"/>
      <w:marBottom w:val="0"/>
      <w:divBdr>
        <w:top w:val="none" w:sz="0" w:space="0" w:color="auto"/>
        <w:left w:val="none" w:sz="0" w:space="0" w:color="auto"/>
        <w:bottom w:val="none" w:sz="0" w:space="0" w:color="auto"/>
        <w:right w:val="none" w:sz="0" w:space="0" w:color="auto"/>
      </w:divBdr>
    </w:div>
    <w:div w:id="598441606">
      <w:bodyDiv w:val="1"/>
      <w:marLeft w:val="0"/>
      <w:marRight w:val="0"/>
      <w:marTop w:val="0"/>
      <w:marBottom w:val="0"/>
      <w:divBdr>
        <w:top w:val="none" w:sz="0" w:space="0" w:color="auto"/>
        <w:left w:val="none" w:sz="0" w:space="0" w:color="auto"/>
        <w:bottom w:val="none" w:sz="0" w:space="0" w:color="auto"/>
        <w:right w:val="none" w:sz="0" w:space="0" w:color="auto"/>
      </w:divBdr>
    </w:div>
    <w:div w:id="625892912">
      <w:bodyDiv w:val="1"/>
      <w:marLeft w:val="0"/>
      <w:marRight w:val="0"/>
      <w:marTop w:val="0"/>
      <w:marBottom w:val="0"/>
      <w:divBdr>
        <w:top w:val="none" w:sz="0" w:space="0" w:color="auto"/>
        <w:left w:val="none" w:sz="0" w:space="0" w:color="auto"/>
        <w:bottom w:val="none" w:sz="0" w:space="0" w:color="auto"/>
        <w:right w:val="none" w:sz="0" w:space="0" w:color="auto"/>
      </w:divBdr>
    </w:div>
    <w:div w:id="629936899">
      <w:bodyDiv w:val="1"/>
      <w:marLeft w:val="0"/>
      <w:marRight w:val="0"/>
      <w:marTop w:val="0"/>
      <w:marBottom w:val="0"/>
      <w:divBdr>
        <w:top w:val="none" w:sz="0" w:space="0" w:color="auto"/>
        <w:left w:val="none" w:sz="0" w:space="0" w:color="auto"/>
        <w:bottom w:val="none" w:sz="0" w:space="0" w:color="auto"/>
        <w:right w:val="none" w:sz="0" w:space="0" w:color="auto"/>
      </w:divBdr>
      <w:divsChild>
        <w:div w:id="875695366">
          <w:marLeft w:val="0"/>
          <w:marRight w:val="0"/>
          <w:marTop w:val="0"/>
          <w:marBottom w:val="0"/>
          <w:divBdr>
            <w:top w:val="none" w:sz="0" w:space="0" w:color="auto"/>
            <w:left w:val="none" w:sz="0" w:space="0" w:color="auto"/>
            <w:bottom w:val="none" w:sz="0" w:space="0" w:color="auto"/>
            <w:right w:val="none" w:sz="0" w:space="0" w:color="auto"/>
          </w:divBdr>
        </w:div>
      </w:divsChild>
    </w:div>
    <w:div w:id="642660437">
      <w:bodyDiv w:val="1"/>
      <w:marLeft w:val="0"/>
      <w:marRight w:val="0"/>
      <w:marTop w:val="0"/>
      <w:marBottom w:val="0"/>
      <w:divBdr>
        <w:top w:val="none" w:sz="0" w:space="0" w:color="auto"/>
        <w:left w:val="none" w:sz="0" w:space="0" w:color="auto"/>
        <w:bottom w:val="none" w:sz="0" w:space="0" w:color="auto"/>
        <w:right w:val="none" w:sz="0" w:space="0" w:color="auto"/>
      </w:divBdr>
    </w:div>
    <w:div w:id="646665605">
      <w:bodyDiv w:val="1"/>
      <w:marLeft w:val="0"/>
      <w:marRight w:val="0"/>
      <w:marTop w:val="0"/>
      <w:marBottom w:val="0"/>
      <w:divBdr>
        <w:top w:val="none" w:sz="0" w:space="0" w:color="auto"/>
        <w:left w:val="none" w:sz="0" w:space="0" w:color="auto"/>
        <w:bottom w:val="none" w:sz="0" w:space="0" w:color="auto"/>
        <w:right w:val="none" w:sz="0" w:space="0" w:color="auto"/>
      </w:divBdr>
    </w:div>
    <w:div w:id="660502465">
      <w:bodyDiv w:val="1"/>
      <w:marLeft w:val="0"/>
      <w:marRight w:val="0"/>
      <w:marTop w:val="0"/>
      <w:marBottom w:val="0"/>
      <w:divBdr>
        <w:top w:val="none" w:sz="0" w:space="0" w:color="auto"/>
        <w:left w:val="none" w:sz="0" w:space="0" w:color="auto"/>
        <w:bottom w:val="none" w:sz="0" w:space="0" w:color="auto"/>
        <w:right w:val="none" w:sz="0" w:space="0" w:color="auto"/>
      </w:divBdr>
    </w:div>
    <w:div w:id="687028905">
      <w:bodyDiv w:val="1"/>
      <w:marLeft w:val="0"/>
      <w:marRight w:val="0"/>
      <w:marTop w:val="0"/>
      <w:marBottom w:val="0"/>
      <w:divBdr>
        <w:top w:val="none" w:sz="0" w:space="0" w:color="auto"/>
        <w:left w:val="none" w:sz="0" w:space="0" w:color="auto"/>
        <w:bottom w:val="none" w:sz="0" w:space="0" w:color="auto"/>
        <w:right w:val="none" w:sz="0" w:space="0" w:color="auto"/>
      </w:divBdr>
    </w:div>
    <w:div w:id="699279422">
      <w:bodyDiv w:val="1"/>
      <w:marLeft w:val="0"/>
      <w:marRight w:val="0"/>
      <w:marTop w:val="0"/>
      <w:marBottom w:val="0"/>
      <w:divBdr>
        <w:top w:val="none" w:sz="0" w:space="0" w:color="auto"/>
        <w:left w:val="none" w:sz="0" w:space="0" w:color="auto"/>
        <w:bottom w:val="none" w:sz="0" w:space="0" w:color="auto"/>
        <w:right w:val="none" w:sz="0" w:space="0" w:color="auto"/>
      </w:divBdr>
    </w:div>
    <w:div w:id="705369952">
      <w:bodyDiv w:val="1"/>
      <w:marLeft w:val="0"/>
      <w:marRight w:val="0"/>
      <w:marTop w:val="0"/>
      <w:marBottom w:val="0"/>
      <w:divBdr>
        <w:top w:val="none" w:sz="0" w:space="0" w:color="auto"/>
        <w:left w:val="none" w:sz="0" w:space="0" w:color="auto"/>
        <w:bottom w:val="none" w:sz="0" w:space="0" w:color="auto"/>
        <w:right w:val="none" w:sz="0" w:space="0" w:color="auto"/>
      </w:divBdr>
    </w:div>
    <w:div w:id="718213708">
      <w:bodyDiv w:val="1"/>
      <w:marLeft w:val="0"/>
      <w:marRight w:val="0"/>
      <w:marTop w:val="0"/>
      <w:marBottom w:val="0"/>
      <w:divBdr>
        <w:top w:val="none" w:sz="0" w:space="0" w:color="auto"/>
        <w:left w:val="none" w:sz="0" w:space="0" w:color="auto"/>
        <w:bottom w:val="none" w:sz="0" w:space="0" w:color="auto"/>
        <w:right w:val="none" w:sz="0" w:space="0" w:color="auto"/>
      </w:divBdr>
    </w:div>
    <w:div w:id="738791867">
      <w:bodyDiv w:val="1"/>
      <w:marLeft w:val="0"/>
      <w:marRight w:val="0"/>
      <w:marTop w:val="0"/>
      <w:marBottom w:val="0"/>
      <w:divBdr>
        <w:top w:val="none" w:sz="0" w:space="0" w:color="auto"/>
        <w:left w:val="none" w:sz="0" w:space="0" w:color="auto"/>
        <w:bottom w:val="none" w:sz="0" w:space="0" w:color="auto"/>
        <w:right w:val="none" w:sz="0" w:space="0" w:color="auto"/>
      </w:divBdr>
    </w:div>
    <w:div w:id="740251992">
      <w:bodyDiv w:val="1"/>
      <w:marLeft w:val="0"/>
      <w:marRight w:val="0"/>
      <w:marTop w:val="0"/>
      <w:marBottom w:val="0"/>
      <w:divBdr>
        <w:top w:val="none" w:sz="0" w:space="0" w:color="auto"/>
        <w:left w:val="none" w:sz="0" w:space="0" w:color="auto"/>
        <w:bottom w:val="none" w:sz="0" w:space="0" w:color="auto"/>
        <w:right w:val="none" w:sz="0" w:space="0" w:color="auto"/>
      </w:divBdr>
    </w:div>
    <w:div w:id="741025658">
      <w:bodyDiv w:val="1"/>
      <w:marLeft w:val="0"/>
      <w:marRight w:val="0"/>
      <w:marTop w:val="0"/>
      <w:marBottom w:val="0"/>
      <w:divBdr>
        <w:top w:val="none" w:sz="0" w:space="0" w:color="auto"/>
        <w:left w:val="none" w:sz="0" w:space="0" w:color="auto"/>
        <w:bottom w:val="none" w:sz="0" w:space="0" w:color="auto"/>
        <w:right w:val="none" w:sz="0" w:space="0" w:color="auto"/>
      </w:divBdr>
    </w:div>
    <w:div w:id="747729456">
      <w:bodyDiv w:val="1"/>
      <w:marLeft w:val="0"/>
      <w:marRight w:val="0"/>
      <w:marTop w:val="0"/>
      <w:marBottom w:val="0"/>
      <w:divBdr>
        <w:top w:val="none" w:sz="0" w:space="0" w:color="auto"/>
        <w:left w:val="none" w:sz="0" w:space="0" w:color="auto"/>
        <w:bottom w:val="none" w:sz="0" w:space="0" w:color="auto"/>
        <w:right w:val="none" w:sz="0" w:space="0" w:color="auto"/>
      </w:divBdr>
    </w:div>
    <w:div w:id="748699955">
      <w:bodyDiv w:val="1"/>
      <w:marLeft w:val="0"/>
      <w:marRight w:val="0"/>
      <w:marTop w:val="0"/>
      <w:marBottom w:val="0"/>
      <w:divBdr>
        <w:top w:val="none" w:sz="0" w:space="0" w:color="auto"/>
        <w:left w:val="none" w:sz="0" w:space="0" w:color="auto"/>
        <w:bottom w:val="none" w:sz="0" w:space="0" w:color="auto"/>
        <w:right w:val="none" w:sz="0" w:space="0" w:color="auto"/>
      </w:divBdr>
    </w:div>
    <w:div w:id="749354482">
      <w:bodyDiv w:val="1"/>
      <w:marLeft w:val="0"/>
      <w:marRight w:val="0"/>
      <w:marTop w:val="0"/>
      <w:marBottom w:val="0"/>
      <w:divBdr>
        <w:top w:val="none" w:sz="0" w:space="0" w:color="auto"/>
        <w:left w:val="none" w:sz="0" w:space="0" w:color="auto"/>
        <w:bottom w:val="none" w:sz="0" w:space="0" w:color="auto"/>
        <w:right w:val="none" w:sz="0" w:space="0" w:color="auto"/>
      </w:divBdr>
    </w:div>
    <w:div w:id="761071091">
      <w:bodyDiv w:val="1"/>
      <w:marLeft w:val="0"/>
      <w:marRight w:val="0"/>
      <w:marTop w:val="0"/>
      <w:marBottom w:val="0"/>
      <w:divBdr>
        <w:top w:val="none" w:sz="0" w:space="0" w:color="auto"/>
        <w:left w:val="none" w:sz="0" w:space="0" w:color="auto"/>
        <w:bottom w:val="none" w:sz="0" w:space="0" w:color="auto"/>
        <w:right w:val="none" w:sz="0" w:space="0" w:color="auto"/>
      </w:divBdr>
    </w:div>
    <w:div w:id="761604789">
      <w:bodyDiv w:val="1"/>
      <w:marLeft w:val="0"/>
      <w:marRight w:val="0"/>
      <w:marTop w:val="0"/>
      <w:marBottom w:val="0"/>
      <w:divBdr>
        <w:top w:val="none" w:sz="0" w:space="0" w:color="auto"/>
        <w:left w:val="none" w:sz="0" w:space="0" w:color="auto"/>
        <w:bottom w:val="none" w:sz="0" w:space="0" w:color="auto"/>
        <w:right w:val="none" w:sz="0" w:space="0" w:color="auto"/>
      </w:divBdr>
    </w:div>
    <w:div w:id="763765501">
      <w:bodyDiv w:val="1"/>
      <w:marLeft w:val="0"/>
      <w:marRight w:val="0"/>
      <w:marTop w:val="0"/>
      <w:marBottom w:val="0"/>
      <w:divBdr>
        <w:top w:val="none" w:sz="0" w:space="0" w:color="auto"/>
        <w:left w:val="none" w:sz="0" w:space="0" w:color="auto"/>
        <w:bottom w:val="none" w:sz="0" w:space="0" w:color="auto"/>
        <w:right w:val="none" w:sz="0" w:space="0" w:color="auto"/>
      </w:divBdr>
    </w:div>
    <w:div w:id="769813655">
      <w:bodyDiv w:val="1"/>
      <w:marLeft w:val="0"/>
      <w:marRight w:val="0"/>
      <w:marTop w:val="0"/>
      <w:marBottom w:val="0"/>
      <w:divBdr>
        <w:top w:val="none" w:sz="0" w:space="0" w:color="auto"/>
        <w:left w:val="none" w:sz="0" w:space="0" w:color="auto"/>
        <w:bottom w:val="none" w:sz="0" w:space="0" w:color="auto"/>
        <w:right w:val="none" w:sz="0" w:space="0" w:color="auto"/>
      </w:divBdr>
    </w:div>
    <w:div w:id="777146108">
      <w:bodyDiv w:val="1"/>
      <w:marLeft w:val="0"/>
      <w:marRight w:val="0"/>
      <w:marTop w:val="0"/>
      <w:marBottom w:val="0"/>
      <w:divBdr>
        <w:top w:val="none" w:sz="0" w:space="0" w:color="auto"/>
        <w:left w:val="none" w:sz="0" w:space="0" w:color="auto"/>
        <w:bottom w:val="none" w:sz="0" w:space="0" w:color="auto"/>
        <w:right w:val="none" w:sz="0" w:space="0" w:color="auto"/>
      </w:divBdr>
      <w:divsChild>
        <w:div w:id="308873745">
          <w:marLeft w:val="0"/>
          <w:marRight w:val="0"/>
          <w:marTop w:val="0"/>
          <w:marBottom w:val="0"/>
          <w:divBdr>
            <w:top w:val="none" w:sz="0" w:space="0" w:color="auto"/>
            <w:left w:val="none" w:sz="0" w:space="0" w:color="auto"/>
            <w:bottom w:val="none" w:sz="0" w:space="0" w:color="auto"/>
            <w:right w:val="none" w:sz="0" w:space="0" w:color="auto"/>
          </w:divBdr>
        </w:div>
      </w:divsChild>
    </w:div>
    <w:div w:id="794954242">
      <w:bodyDiv w:val="1"/>
      <w:marLeft w:val="0"/>
      <w:marRight w:val="0"/>
      <w:marTop w:val="0"/>
      <w:marBottom w:val="0"/>
      <w:divBdr>
        <w:top w:val="none" w:sz="0" w:space="0" w:color="auto"/>
        <w:left w:val="none" w:sz="0" w:space="0" w:color="auto"/>
        <w:bottom w:val="none" w:sz="0" w:space="0" w:color="auto"/>
        <w:right w:val="none" w:sz="0" w:space="0" w:color="auto"/>
      </w:divBdr>
    </w:div>
    <w:div w:id="806627418">
      <w:bodyDiv w:val="1"/>
      <w:marLeft w:val="0"/>
      <w:marRight w:val="0"/>
      <w:marTop w:val="0"/>
      <w:marBottom w:val="0"/>
      <w:divBdr>
        <w:top w:val="none" w:sz="0" w:space="0" w:color="auto"/>
        <w:left w:val="none" w:sz="0" w:space="0" w:color="auto"/>
        <w:bottom w:val="none" w:sz="0" w:space="0" w:color="auto"/>
        <w:right w:val="none" w:sz="0" w:space="0" w:color="auto"/>
      </w:divBdr>
      <w:divsChild>
        <w:div w:id="730428649">
          <w:marLeft w:val="0"/>
          <w:marRight w:val="0"/>
          <w:marTop w:val="0"/>
          <w:marBottom w:val="0"/>
          <w:divBdr>
            <w:top w:val="none" w:sz="0" w:space="0" w:color="auto"/>
            <w:left w:val="none" w:sz="0" w:space="0" w:color="auto"/>
            <w:bottom w:val="none" w:sz="0" w:space="0" w:color="auto"/>
            <w:right w:val="none" w:sz="0" w:space="0" w:color="auto"/>
          </w:divBdr>
        </w:div>
      </w:divsChild>
    </w:div>
    <w:div w:id="814251453">
      <w:bodyDiv w:val="1"/>
      <w:marLeft w:val="0"/>
      <w:marRight w:val="0"/>
      <w:marTop w:val="0"/>
      <w:marBottom w:val="0"/>
      <w:divBdr>
        <w:top w:val="none" w:sz="0" w:space="0" w:color="auto"/>
        <w:left w:val="none" w:sz="0" w:space="0" w:color="auto"/>
        <w:bottom w:val="none" w:sz="0" w:space="0" w:color="auto"/>
        <w:right w:val="none" w:sz="0" w:space="0" w:color="auto"/>
      </w:divBdr>
    </w:div>
    <w:div w:id="820580932">
      <w:bodyDiv w:val="1"/>
      <w:marLeft w:val="0"/>
      <w:marRight w:val="0"/>
      <w:marTop w:val="0"/>
      <w:marBottom w:val="0"/>
      <w:divBdr>
        <w:top w:val="none" w:sz="0" w:space="0" w:color="auto"/>
        <w:left w:val="none" w:sz="0" w:space="0" w:color="auto"/>
        <w:bottom w:val="none" w:sz="0" w:space="0" w:color="auto"/>
        <w:right w:val="none" w:sz="0" w:space="0" w:color="auto"/>
      </w:divBdr>
    </w:div>
    <w:div w:id="826358193">
      <w:bodyDiv w:val="1"/>
      <w:marLeft w:val="0"/>
      <w:marRight w:val="0"/>
      <w:marTop w:val="0"/>
      <w:marBottom w:val="0"/>
      <w:divBdr>
        <w:top w:val="none" w:sz="0" w:space="0" w:color="auto"/>
        <w:left w:val="none" w:sz="0" w:space="0" w:color="auto"/>
        <w:bottom w:val="none" w:sz="0" w:space="0" w:color="auto"/>
        <w:right w:val="none" w:sz="0" w:space="0" w:color="auto"/>
      </w:divBdr>
    </w:div>
    <w:div w:id="852840809">
      <w:bodyDiv w:val="1"/>
      <w:marLeft w:val="0"/>
      <w:marRight w:val="0"/>
      <w:marTop w:val="0"/>
      <w:marBottom w:val="0"/>
      <w:divBdr>
        <w:top w:val="none" w:sz="0" w:space="0" w:color="auto"/>
        <w:left w:val="none" w:sz="0" w:space="0" w:color="auto"/>
        <w:bottom w:val="none" w:sz="0" w:space="0" w:color="auto"/>
        <w:right w:val="none" w:sz="0" w:space="0" w:color="auto"/>
      </w:divBdr>
      <w:divsChild>
        <w:div w:id="1528635866">
          <w:marLeft w:val="0"/>
          <w:marRight w:val="0"/>
          <w:marTop w:val="0"/>
          <w:marBottom w:val="0"/>
          <w:divBdr>
            <w:top w:val="none" w:sz="0" w:space="0" w:color="auto"/>
            <w:left w:val="none" w:sz="0" w:space="0" w:color="auto"/>
            <w:bottom w:val="none" w:sz="0" w:space="0" w:color="auto"/>
            <w:right w:val="none" w:sz="0" w:space="0" w:color="auto"/>
          </w:divBdr>
        </w:div>
      </w:divsChild>
    </w:div>
    <w:div w:id="855464743">
      <w:bodyDiv w:val="1"/>
      <w:marLeft w:val="0"/>
      <w:marRight w:val="0"/>
      <w:marTop w:val="0"/>
      <w:marBottom w:val="0"/>
      <w:divBdr>
        <w:top w:val="none" w:sz="0" w:space="0" w:color="auto"/>
        <w:left w:val="none" w:sz="0" w:space="0" w:color="auto"/>
        <w:bottom w:val="none" w:sz="0" w:space="0" w:color="auto"/>
        <w:right w:val="none" w:sz="0" w:space="0" w:color="auto"/>
      </w:divBdr>
    </w:div>
    <w:div w:id="874806599">
      <w:bodyDiv w:val="1"/>
      <w:marLeft w:val="0"/>
      <w:marRight w:val="0"/>
      <w:marTop w:val="0"/>
      <w:marBottom w:val="0"/>
      <w:divBdr>
        <w:top w:val="none" w:sz="0" w:space="0" w:color="auto"/>
        <w:left w:val="none" w:sz="0" w:space="0" w:color="auto"/>
        <w:bottom w:val="none" w:sz="0" w:space="0" w:color="auto"/>
        <w:right w:val="none" w:sz="0" w:space="0" w:color="auto"/>
      </w:divBdr>
    </w:div>
    <w:div w:id="892156466">
      <w:bodyDiv w:val="1"/>
      <w:marLeft w:val="0"/>
      <w:marRight w:val="0"/>
      <w:marTop w:val="0"/>
      <w:marBottom w:val="0"/>
      <w:divBdr>
        <w:top w:val="none" w:sz="0" w:space="0" w:color="auto"/>
        <w:left w:val="none" w:sz="0" w:space="0" w:color="auto"/>
        <w:bottom w:val="none" w:sz="0" w:space="0" w:color="auto"/>
        <w:right w:val="none" w:sz="0" w:space="0" w:color="auto"/>
      </w:divBdr>
    </w:div>
    <w:div w:id="905847434">
      <w:bodyDiv w:val="1"/>
      <w:marLeft w:val="0"/>
      <w:marRight w:val="0"/>
      <w:marTop w:val="0"/>
      <w:marBottom w:val="0"/>
      <w:divBdr>
        <w:top w:val="none" w:sz="0" w:space="0" w:color="auto"/>
        <w:left w:val="none" w:sz="0" w:space="0" w:color="auto"/>
        <w:bottom w:val="none" w:sz="0" w:space="0" w:color="auto"/>
        <w:right w:val="none" w:sz="0" w:space="0" w:color="auto"/>
      </w:divBdr>
    </w:div>
    <w:div w:id="937755474">
      <w:bodyDiv w:val="1"/>
      <w:marLeft w:val="0"/>
      <w:marRight w:val="0"/>
      <w:marTop w:val="0"/>
      <w:marBottom w:val="0"/>
      <w:divBdr>
        <w:top w:val="none" w:sz="0" w:space="0" w:color="auto"/>
        <w:left w:val="none" w:sz="0" w:space="0" w:color="auto"/>
        <w:bottom w:val="none" w:sz="0" w:space="0" w:color="auto"/>
        <w:right w:val="none" w:sz="0" w:space="0" w:color="auto"/>
      </w:divBdr>
      <w:divsChild>
        <w:div w:id="903299124">
          <w:marLeft w:val="1166"/>
          <w:marRight w:val="0"/>
          <w:marTop w:val="67"/>
          <w:marBottom w:val="0"/>
          <w:divBdr>
            <w:top w:val="none" w:sz="0" w:space="0" w:color="auto"/>
            <w:left w:val="none" w:sz="0" w:space="0" w:color="auto"/>
            <w:bottom w:val="none" w:sz="0" w:space="0" w:color="auto"/>
            <w:right w:val="none" w:sz="0" w:space="0" w:color="auto"/>
          </w:divBdr>
        </w:div>
      </w:divsChild>
    </w:div>
    <w:div w:id="943921876">
      <w:bodyDiv w:val="1"/>
      <w:marLeft w:val="0"/>
      <w:marRight w:val="0"/>
      <w:marTop w:val="0"/>
      <w:marBottom w:val="0"/>
      <w:divBdr>
        <w:top w:val="none" w:sz="0" w:space="0" w:color="auto"/>
        <w:left w:val="none" w:sz="0" w:space="0" w:color="auto"/>
        <w:bottom w:val="none" w:sz="0" w:space="0" w:color="auto"/>
        <w:right w:val="none" w:sz="0" w:space="0" w:color="auto"/>
      </w:divBdr>
    </w:div>
    <w:div w:id="949580609">
      <w:bodyDiv w:val="1"/>
      <w:marLeft w:val="0"/>
      <w:marRight w:val="0"/>
      <w:marTop w:val="0"/>
      <w:marBottom w:val="0"/>
      <w:divBdr>
        <w:top w:val="none" w:sz="0" w:space="0" w:color="auto"/>
        <w:left w:val="none" w:sz="0" w:space="0" w:color="auto"/>
        <w:bottom w:val="none" w:sz="0" w:space="0" w:color="auto"/>
        <w:right w:val="none" w:sz="0" w:space="0" w:color="auto"/>
      </w:divBdr>
    </w:div>
    <w:div w:id="951522804">
      <w:bodyDiv w:val="1"/>
      <w:marLeft w:val="0"/>
      <w:marRight w:val="0"/>
      <w:marTop w:val="0"/>
      <w:marBottom w:val="0"/>
      <w:divBdr>
        <w:top w:val="none" w:sz="0" w:space="0" w:color="auto"/>
        <w:left w:val="none" w:sz="0" w:space="0" w:color="auto"/>
        <w:bottom w:val="none" w:sz="0" w:space="0" w:color="auto"/>
        <w:right w:val="none" w:sz="0" w:space="0" w:color="auto"/>
      </w:divBdr>
    </w:div>
    <w:div w:id="976104504">
      <w:bodyDiv w:val="1"/>
      <w:marLeft w:val="0"/>
      <w:marRight w:val="0"/>
      <w:marTop w:val="0"/>
      <w:marBottom w:val="0"/>
      <w:divBdr>
        <w:top w:val="none" w:sz="0" w:space="0" w:color="auto"/>
        <w:left w:val="none" w:sz="0" w:space="0" w:color="auto"/>
        <w:bottom w:val="none" w:sz="0" w:space="0" w:color="auto"/>
        <w:right w:val="none" w:sz="0" w:space="0" w:color="auto"/>
      </w:divBdr>
      <w:divsChild>
        <w:div w:id="535779899">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911520">
      <w:bodyDiv w:val="1"/>
      <w:marLeft w:val="0"/>
      <w:marRight w:val="0"/>
      <w:marTop w:val="0"/>
      <w:marBottom w:val="0"/>
      <w:divBdr>
        <w:top w:val="none" w:sz="0" w:space="0" w:color="auto"/>
        <w:left w:val="none" w:sz="0" w:space="0" w:color="auto"/>
        <w:bottom w:val="none" w:sz="0" w:space="0" w:color="auto"/>
        <w:right w:val="none" w:sz="0" w:space="0" w:color="auto"/>
      </w:divBdr>
      <w:divsChild>
        <w:div w:id="525103187">
          <w:marLeft w:val="0"/>
          <w:marRight w:val="0"/>
          <w:marTop w:val="0"/>
          <w:marBottom w:val="0"/>
          <w:divBdr>
            <w:top w:val="none" w:sz="0" w:space="0" w:color="auto"/>
            <w:left w:val="none" w:sz="0" w:space="0" w:color="auto"/>
            <w:bottom w:val="none" w:sz="0" w:space="0" w:color="auto"/>
            <w:right w:val="none" w:sz="0" w:space="0" w:color="auto"/>
          </w:divBdr>
        </w:div>
      </w:divsChild>
    </w:div>
    <w:div w:id="1023243031">
      <w:bodyDiv w:val="1"/>
      <w:marLeft w:val="0"/>
      <w:marRight w:val="0"/>
      <w:marTop w:val="0"/>
      <w:marBottom w:val="0"/>
      <w:divBdr>
        <w:top w:val="none" w:sz="0" w:space="0" w:color="auto"/>
        <w:left w:val="none" w:sz="0" w:space="0" w:color="auto"/>
        <w:bottom w:val="none" w:sz="0" w:space="0" w:color="auto"/>
        <w:right w:val="none" w:sz="0" w:space="0" w:color="auto"/>
      </w:divBdr>
    </w:div>
    <w:div w:id="1024400818">
      <w:bodyDiv w:val="1"/>
      <w:marLeft w:val="0"/>
      <w:marRight w:val="0"/>
      <w:marTop w:val="0"/>
      <w:marBottom w:val="0"/>
      <w:divBdr>
        <w:top w:val="none" w:sz="0" w:space="0" w:color="auto"/>
        <w:left w:val="none" w:sz="0" w:space="0" w:color="auto"/>
        <w:bottom w:val="none" w:sz="0" w:space="0" w:color="auto"/>
        <w:right w:val="none" w:sz="0" w:space="0" w:color="auto"/>
      </w:divBdr>
    </w:div>
    <w:div w:id="1044331645">
      <w:bodyDiv w:val="1"/>
      <w:marLeft w:val="0"/>
      <w:marRight w:val="0"/>
      <w:marTop w:val="0"/>
      <w:marBottom w:val="0"/>
      <w:divBdr>
        <w:top w:val="none" w:sz="0" w:space="0" w:color="auto"/>
        <w:left w:val="none" w:sz="0" w:space="0" w:color="auto"/>
        <w:bottom w:val="none" w:sz="0" w:space="0" w:color="auto"/>
        <w:right w:val="none" w:sz="0" w:space="0" w:color="auto"/>
      </w:divBdr>
    </w:div>
    <w:div w:id="1067459489">
      <w:bodyDiv w:val="1"/>
      <w:marLeft w:val="0"/>
      <w:marRight w:val="0"/>
      <w:marTop w:val="0"/>
      <w:marBottom w:val="0"/>
      <w:divBdr>
        <w:top w:val="none" w:sz="0" w:space="0" w:color="auto"/>
        <w:left w:val="none" w:sz="0" w:space="0" w:color="auto"/>
        <w:bottom w:val="none" w:sz="0" w:space="0" w:color="auto"/>
        <w:right w:val="none" w:sz="0" w:space="0" w:color="auto"/>
      </w:divBdr>
    </w:div>
    <w:div w:id="1069038608">
      <w:bodyDiv w:val="1"/>
      <w:marLeft w:val="0"/>
      <w:marRight w:val="0"/>
      <w:marTop w:val="0"/>
      <w:marBottom w:val="0"/>
      <w:divBdr>
        <w:top w:val="none" w:sz="0" w:space="0" w:color="auto"/>
        <w:left w:val="none" w:sz="0" w:space="0" w:color="auto"/>
        <w:bottom w:val="none" w:sz="0" w:space="0" w:color="auto"/>
        <w:right w:val="none" w:sz="0" w:space="0" w:color="auto"/>
      </w:divBdr>
      <w:divsChild>
        <w:div w:id="181170999">
          <w:marLeft w:val="0"/>
          <w:marRight w:val="0"/>
          <w:marTop w:val="0"/>
          <w:marBottom w:val="0"/>
          <w:divBdr>
            <w:top w:val="none" w:sz="0" w:space="0" w:color="auto"/>
            <w:left w:val="none" w:sz="0" w:space="0" w:color="auto"/>
            <w:bottom w:val="none" w:sz="0" w:space="0" w:color="auto"/>
            <w:right w:val="none" w:sz="0" w:space="0" w:color="auto"/>
          </w:divBdr>
        </w:div>
      </w:divsChild>
    </w:div>
    <w:div w:id="1081103661">
      <w:bodyDiv w:val="1"/>
      <w:marLeft w:val="0"/>
      <w:marRight w:val="0"/>
      <w:marTop w:val="0"/>
      <w:marBottom w:val="0"/>
      <w:divBdr>
        <w:top w:val="none" w:sz="0" w:space="0" w:color="auto"/>
        <w:left w:val="none" w:sz="0" w:space="0" w:color="auto"/>
        <w:bottom w:val="none" w:sz="0" w:space="0" w:color="auto"/>
        <w:right w:val="none" w:sz="0" w:space="0" w:color="auto"/>
      </w:divBdr>
    </w:div>
    <w:div w:id="1126390983">
      <w:bodyDiv w:val="1"/>
      <w:marLeft w:val="0"/>
      <w:marRight w:val="0"/>
      <w:marTop w:val="0"/>
      <w:marBottom w:val="0"/>
      <w:divBdr>
        <w:top w:val="none" w:sz="0" w:space="0" w:color="auto"/>
        <w:left w:val="none" w:sz="0" w:space="0" w:color="auto"/>
        <w:bottom w:val="none" w:sz="0" w:space="0" w:color="auto"/>
        <w:right w:val="none" w:sz="0" w:space="0" w:color="auto"/>
      </w:divBdr>
      <w:divsChild>
        <w:div w:id="1971353850">
          <w:marLeft w:val="0"/>
          <w:marRight w:val="0"/>
          <w:marTop w:val="0"/>
          <w:marBottom w:val="0"/>
          <w:divBdr>
            <w:top w:val="none" w:sz="0" w:space="0" w:color="auto"/>
            <w:left w:val="none" w:sz="0" w:space="0" w:color="auto"/>
            <w:bottom w:val="none" w:sz="0" w:space="0" w:color="auto"/>
            <w:right w:val="none" w:sz="0" w:space="0" w:color="auto"/>
          </w:divBdr>
        </w:div>
      </w:divsChild>
    </w:div>
    <w:div w:id="1150485348">
      <w:bodyDiv w:val="1"/>
      <w:marLeft w:val="0"/>
      <w:marRight w:val="0"/>
      <w:marTop w:val="0"/>
      <w:marBottom w:val="0"/>
      <w:divBdr>
        <w:top w:val="none" w:sz="0" w:space="0" w:color="auto"/>
        <w:left w:val="none" w:sz="0" w:space="0" w:color="auto"/>
        <w:bottom w:val="none" w:sz="0" w:space="0" w:color="auto"/>
        <w:right w:val="none" w:sz="0" w:space="0" w:color="auto"/>
      </w:divBdr>
    </w:div>
    <w:div w:id="1171334556">
      <w:bodyDiv w:val="1"/>
      <w:marLeft w:val="0"/>
      <w:marRight w:val="0"/>
      <w:marTop w:val="0"/>
      <w:marBottom w:val="0"/>
      <w:divBdr>
        <w:top w:val="none" w:sz="0" w:space="0" w:color="auto"/>
        <w:left w:val="none" w:sz="0" w:space="0" w:color="auto"/>
        <w:bottom w:val="none" w:sz="0" w:space="0" w:color="auto"/>
        <w:right w:val="none" w:sz="0" w:space="0" w:color="auto"/>
      </w:divBdr>
    </w:div>
    <w:div w:id="1188371178">
      <w:bodyDiv w:val="1"/>
      <w:marLeft w:val="0"/>
      <w:marRight w:val="0"/>
      <w:marTop w:val="0"/>
      <w:marBottom w:val="0"/>
      <w:divBdr>
        <w:top w:val="none" w:sz="0" w:space="0" w:color="auto"/>
        <w:left w:val="none" w:sz="0" w:space="0" w:color="auto"/>
        <w:bottom w:val="none" w:sz="0" w:space="0" w:color="auto"/>
        <w:right w:val="none" w:sz="0" w:space="0" w:color="auto"/>
      </w:divBdr>
    </w:div>
    <w:div w:id="1214001565">
      <w:bodyDiv w:val="1"/>
      <w:marLeft w:val="0"/>
      <w:marRight w:val="0"/>
      <w:marTop w:val="0"/>
      <w:marBottom w:val="0"/>
      <w:divBdr>
        <w:top w:val="none" w:sz="0" w:space="0" w:color="auto"/>
        <w:left w:val="none" w:sz="0" w:space="0" w:color="auto"/>
        <w:bottom w:val="none" w:sz="0" w:space="0" w:color="auto"/>
        <w:right w:val="none" w:sz="0" w:space="0" w:color="auto"/>
      </w:divBdr>
    </w:div>
    <w:div w:id="1241476523">
      <w:bodyDiv w:val="1"/>
      <w:marLeft w:val="0"/>
      <w:marRight w:val="0"/>
      <w:marTop w:val="0"/>
      <w:marBottom w:val="0"/>
      <w:divBdr>
        <w:top w:val="none" w:sz="0" w:space="0" w:color="auto"/>
        <w:left w:val="none" w:sz="0" w:space="0" w:color="auto"/>
        <w:bottom w:val="none" w:sz="0" w:space="0" w:color="auto"/>
        <w:right w:val="none" w:sz="0" w:space="0" w:color="auto"/>
      </w:divBdr>
      <w:divsChild>
        <w:div w:id="122234454">
          <w:marLeft w:val="0"/>
          <w:marRight w:val="0"/>
          <w:marTop w:val="0"/>
          <w:marBottom w:val="0"/>
          <w:divBdr>
            <w:top w:val="none" w:sz="0" w:space="0" w:color="auto"/>
            <w:left w:val="none" w:sz="0" w:space="0" w:color="auto"/>
            <w:bottom w:val="none" w:sz="0" w:space="0" w:color="auto"/>
            <w:right w:val="none" w:sz="0" w:space="0" w:color="auto"/>
          </w:divBdr>
        </w:div>
      </w:divsChild>
    </w:div>
    <w:div w:id="1247231645">
      <w:bodyDiv w:val="1"/>
      <w:marLeft w:val="0"/>
      <w:marRight w:val="0"/>
      <w:marTop w:val="0"/>
      <w:marBottom w:val="0"/>
      <w:divBdr>
        <w:top w:val="none" w:sz="0" w:space="0" w:color="auto"/>
        <w:left w:val="none" w:sz="0" w:space="0" w:color="auto"/>
        <w:bottom w:val="none" w:sz="0" w:space="0" w:color="auto"/>
        <w:right w:val="none" w:sz="0" w:space="0" w:color="auto"/>
      </w:divBdr>
      <w:divsChild>
        <w:div w:id="320275718">
          <w:marLeft w:val="0"/>
          <w:marRight w:val="0"/>
          <w:marTop w:val="0"/>
          <w:marBottom w:val="0"/>
          <w:divBdr>
            <w:top w:val="none" w:sz="0" w:space="0" w:color="auto"/>
            <w:left w:val="none" w:sz="0" w:space="0" w:color="auto"/>
            <w:bottom w:val="none" w:sz="0" w:space="0" w:color="auto"/>
            <w:right w:val="none" w:sz="0" w:space="0" w:color="auto"/>
          </w:divBdr>
        </w:div>
      </w:divsChild>
    </w:div>
    <w:div w:id="1265650445">
      <w:bodyDiv w:val="1"/>
      <w:marLeft w:val="0"/>
      <w:marRight w:val="0"/>
      <w:marTop w:val="0"/>
      <w:marBottom w:val="0"/>
      <w:divBdr>
        <w:top w:val="none" w:sz="0" w:space="0" w:color="auto"/>
        <w:left w:val="none" w:sz="0" w:space="0" w:color="auto"/>
        <w:bottom w:val="none" w:sz="0" w:space="0" w:color="auto"/>
        <w:right w:val="none" w:sz="0" w:space="0" w:color="auto"/>
      </w:divBdr>
    </w:div>
    <w:div w:id="1305891158">
      <w:bodyDiv w:val="1"/>
      <w:marLeft w:val="0"/>
      <w:marRight w:val="0"/>
      <w:marTop w:val="0"/>
      <w:marBottom w:val="0"/>
      <w:divBdr>
        <w:top w:val="none" w:sz="0" w:space="0" w:color="auto"/>
        <w:left w:val="none" w:sz="0" w:space="0" w:color="auto"/>
        <w:bottom w:val="none" w:sz="0" w:space="0" w:color="auto"/>
        <w:right w:val="none" w:sz="0" w:space="0" w:color="auto"/>
      </w:divBdr>
      <w:divsChild>
        <w:div w:id="993874792">
          <w:marLeft w:val="0"/>
          <w:marRight w:val="0"/>
          <w:marTop w:val="0"/>
          <w:marBottom w:val="0"/>
          <w:divBdr>
            <w:top w:val="none" w:sz="0" w:space="0" w:color="auto"/>
            <w:left w:val="none" w:sz="0" w:space="0" w:color="auto"/>
            <w:bottom w:val="none" w:sz="0" w:space="0" w:color="auto"/>
            <w:right w:val="none" w:sz="0" w:space="0" w:color="auto"/>
          </w:divBdr>
        </w:div>
      </w:divsChild>
    </w:div>
    <w:div w:id="1309895883">
      <w:bodyDiv w:val="1"/>
      <w:marLeft w:val="0"/>
      <w:marRight w:val="0"/>
      <w:marTop w:val="0"/>
      <w:marBottom w:val="0"/>
      <w:divBdr>
        <w:top w:val="none" w:sz="0" w:space="0" w:color="auto"/>
        <w:left w:val="none" w:sz="0" w:space="0" w:color="auto"/>
        <w:bottom w:val="none" w:sz="0" w:space="0" w:color="auto"/>
        <w:right w:val="none" w:sz="0" w:space="0" w:color="auto"/>
      </w:divBdr>
    </w:div>
    <w:div w:id="1318612579">
      <w:bodyDiv w:val="1"/>
      <w:marLeft w:val="0"/>
      <w:marRight w:val="0"/>
      <w:marTop w:val="0"/>
      <w:marBottom w:val="0"/>
      <w:divBdr>
        <w:top w:val="none" w:sz="0" w:space="0" w:color="auto"/>
        <w:left w:val="none" w:sz="0" w:space="0" w:color="auto"/>
        <w:bottom w:val="none" w:sz="0" w:space="0" w:color="auto"/>
        <w:right w:val="none" w:sz="0" w:space="0" w:color="auto"/>
      </w:divBdr>
    </w:div>
    <w:div w:id="1351763411">
      <w:bodyDiv w:val="1"/>
      <w:marLeft w:val="0"/>
      <w:marRight w:val="0"/>
      <w:marTop w:val="0"/>
      <w:marBottom w:val="0"/>
      <w:divBdr>
        <w:top w:val="none" w:sz="0" w:space="0" w:color="auto"/>
        <w:left w:val="none" w:sz="0" w:space="0" w:color="auto"/>
        <w:bottom w:val="none" w:sz="0" w:space="0" w:color="auto"/>
        <w:right w:val="none" w:sz="0" w:space="0" w:color="auto"/>
      </w:divBdr>
    </w:div>
    <w:div w:id="1360932656">
      <w:bodyDiv w:val="1"/>
      <w:marLeft w:val="0"/>
      <w:marRight w:val="0"/>
      <w:marTop w:val="0"/>
      <w:marBottom w:val="0"/>
      <w:divBdr>
        <w:top w:val="none" w:sz="0" w:space="0" w:color="auto"/>
        <w:left w:val="none" w:sz="0" w:space="0" w:color="auto"/>
        <w:bottom w:val="none" w:sz="0" w:space="0" w:color="auto"/>
        <w:right w:val="none" w:sz="0" w:space="0" w:color="auto"/>
      </w:divBdr>
    </w:div>
    <w:div w:id="1368139913">
      <w:bodyDiv w:val="1"/>
      <w:marLeft w:val="0"/>
      <w:marRight w:val="0"/>
      <w:marTop w:val="0"/>
      <w:marBottom w:val="0"/>
      <w:divBdr>
        <w:top w:val="none" w:sz="0" w:space="0" w:color="auto"/>
        <w:left w:val="none" w:sz="0" w:space="0" w:color="auto"/>
        <w:bottom w:val="none" w:sz="0" w:space="0" w:color="auto"/>
        <w:right w:val="none" w:sz="0" w:space="0" w:color="auto"/>
      </w:divBdr>
    </w:div>
    <w:div w:id="1371295357">
      <w:bodyDiv w:val="1"/>
      <w:marLeft w:val="0"/>
      <w:marRight w:val="0"/>
      <w:marTop w:val="0"/>
      <w:marBottom w:val="0"/>
      <w:divBdr>
        <w:top w:val="none" w:sz="0" w:space="0" w:color="auto"/>
        <w:left w:val="none" w:sz="0" w:space="0" w:color="auto"/>
        <w:bottom w:val="none" w:sz="0" w:space="0" w:color="auto"/>
        <w:right w:val="none" w:sz="0" w:space="0" w:color="auto"/>
      </w:divBdr>
      <w:divsChild>
        <w:div w:id="1750152842">
          <w:marLeft w:val="0"/>
          <w:marRight w:val="0"/>
          <w:marTop w:val="0"/>
          <w:marBottom w:val="0"/>
          <w:divBdr>
            <w:top w:val="none" w:sz="0" w:space="0" w:color="auto"/>
            <w:left w:val="none" w:sz="0" w:space="0" w:color="auto"/>
            <w:bottom w:val="none" w:sz="0" w:space="0" w:color="auto"/>
            <w:right w:val="none" w:sz="0" w:space="0" w:color="auto"/>
          </w:divBdr>
        </w:div>
      </w:divsChild>
    </w:div>
    <w:div w:id="1401247347">
      <w:bodyDiv w:val="1"/>
      <w:marLeft w:val="0"/>
      <w:marRight w:val="0"/>
      <w:marTop w:val="0"/>
      <w:marBottom w:val="0"/>
      <w:divBdr>
        <w:top w:val="none" w:sz="0" w:space="0" w:color="auto"/>
        <w:left w:val="none" w:sz="0" w:space="0" w:color="auto"/>
        <w:bottom w:val="none" w:sz="0" w:space="0" w:color="auto"/>
        <w:right w:val="none" w:sz="0" w:space="0" w:color="auto"/>
      </w:divBdr>
    </w:div>
    <w:div w:id="1402830394">
      <w:bodyDiv w:val="1"/>
      <w:marLeft w:val="0"/>
      <w:marRight w:val="0"/>
      <w:marTop w:val="0"/>
      <w:marBottom w:val="0"/>
      <w:divBdr>
        <w:top w:val="none" w:sz="0" w:space="0" w:color="auto"/>
        <w:left w:val="none" w:sz="0" w:space="0" w:color="auto"/>
        <w:bottom w:val="none" w:sz="0" w:space="0" w:color="auto"/>
        <w:right w:val="none" w:sz="0" w:space="0" w:color="auto"/>
      </w:divBdr>
      <w:divsChild>
        <w:div w:id="870874350">
          <w:marLeft w:val="1800"/>
          <w:marRight w:val="0"/>
          <w:marTop w:val="72"/>
          <w:marBottom w:val="0"/>
          <w:divBdr>
            <w:top w:val="none" w:sz="0" w:space="0" w:color="auto"/>
            <w:left w:val="none" w:sz="0" w:space="0" w:color="auto"/>
            <w:bottom w:val="none" w:sz="0" w:space="0" w:color="auto"/>
            <w:right w:val="none" w:sz="0" w:space="0" w:color="auto"/>
          </w:divBdr>
        </w:div>
      </w:divsChild>
    </w:div>
    <w:div w:id="1407068440">
      <w:bodyDiv w:val="1"/>
      <w:marLeft w:val="0"/>
      <w:marRight w:val="0"/>
      <w:marTop w:val="0"/>
      <w:marBottom w:val="0"/>
      <w:divBdr>
        <w:top w:val="none" w:sz="0" w:space="0" w:color="auto"/>
        <w:left w:val="none" w:sz="0" w:space="0" w:color="auto"/>
        <w:bottom w:val="none" w:sz="0" w:space="0" w:color="auto"/>
        <w:right w:val="none" w:sz="0" w:space="0" w:color="auto"/>
      </w:divBdr>
    </w:div>
    <w:div w:id="1420830696">
      <w:bodyDiv w:val="1"/>
      <w:marLeft w:val="0"/>
      <w:marRight w:val="0"/>
      <w:marTop w:val="0"/>
      <w:marBottom w:val="0"/>
      <w:divBdr>
        <w:top w:val="none" w:sz="0" w:space="0" w:color="auto"/>
        <w:left w:val="none" w:sz="0" w:space="0" w:color="auto"/>
        <w:bottom w:val="none" w:sz="0" w:space="0" w:color="auto"/>
        <w:right w:val="none" w:sz="0" w:space="0" w:color="auto"/>
      </w:divBdr>
    </w:div>
    <w:div w:id="1469470124">
      <w:bodyDiv w:val="1"/>
      <w:marLeft w:val="0"/>
      <w:marRight w:val="0"/>
      <w:marTop w:val="0"/>
      <w:marBottom w:val="0"/>
      <w:divBdr>
        <w:top w:val="none" w:sz="0" w:space="0" w:color="auto"/>
        <w:left w:val="none" w:sz="0" w:space="0" w:color="auto"/>
        <w:bottom w:val="none" w:sz="0" w:space="0" w:color="auto"/>
        <w:right w:val="none" w:sz="0" w:space="0" w:color="auto"/>
      </w:divBdr>
    </w:div>
    <w:div w:id="1469665747">
      <w:bodyDiv w:val="1"/>
      <w:marLeft w:val="0"/>
      <w:marRight w:val="0"/>
      <w:marTop w:val="0"/>
      <w:marBottom w:val="0"/>
      <w:divBdr>
        <w:top w:val="none" w:sz="0" w:space="0" w:color="auto"/>
        <w:left w:val="none" w:sz="0" w:space="0" w:color="auto"/>
        <w:bottom w:val="none" w:sz="0" w:space="0" w:color="auto"/>
        <w:right w:val="none" w:sz="0" w:space="0" w:color="auto"/>
      </w:divBdr>
    </w:div>
    <w:div w:id="1471482009">
      <w:bodyDiv w:val="1"/>
      <w:marLeft w:val="0"/>
      <w:marRight w:val="0"/>
      <w:marTop w:val="0"/>
      <w:marBottom w:val="0"/>
      <w:divBdr>
        <w:top w:val="none" w:sz="0" w:space="0" w:color="auto"/>
        <w:left w:val="none" w:sz="0" w:space="0" w:color="auto"/>
        <w:bottom w:val="none" w:sz="0" w:space="0" w:color="auto"/>
        <w:right w:val="none" w:sz="0" w:space="0" w:color="auto"/>
      </w:divBdr>
      <w:divsChild>
        <w:div w:id="2070491228">
          <w:marLeft w:val="1800"/>
          <w:marRight w:val="0"/>
          <w:marTop w:val="48"/>
          <w:marBottom w:val="0"/>
          <w:divBdr>
            <w:top w:val="none" w:sz="0" w:space="0" w:color="auto"/>
            <w:left w:val="none" w:sz="0" w:space="0" w:color="auto"/>
            <w:bottom w:val="none" w:sz="0" w:space="0" w:color="auto"/>
            <w:right w:val="none" w:sz="0" w:space="0" w:color="auto"/>
          </w:divBdr>
        </w:div>
      </w:divsChild>
    </w:div>
    <w:div w:id="1519923428">
      <w:bodyDiv w:val="1"/>
      <w:marLeft w:val="0"/>
      <w:marRight w:val="0"/>
      <w:marTop w:val="0"/>
      <w:marBottom w:val="0"/>
      <w:divBdr>
        <w:top w:val="none" w:sz="0" w:space="0" w:color="auto"/>
        <w:left w:val="none" w:sz="0" w:space="0" w:color="auto"/>
        <w:bottom w:val="none" w:sz="0" w:space="0" w:color="auto"/>
        <w:right w:val="none" w:sz="0" w:space="0" w:color="auto"/>
      </w:divBdr>
    </w:div>
    <w:div w:id="1530754695">
      <w:bodyDiv w:val="1"/>
      <w:marLeft w:val="0"/>
      <w:marRight w:val="0"/>
      <w:marTop w:val="0"/>
      <w:marBottom w:val="0"/>
      <w:divBdr>
        <w:top w:val="none" w:sz="0" w:space="0" w:color="auto"/>
        <w:left w:val="none" w:sz="0" w:space="0" w:color="auto"/>
        <w:bottom w:val="none" w:sz="0" w:space="0" w:color="auto"/>
        <w:right w:val="none" w:sz="0" w:space="0" w:color="auto"/>
      </w:divBdr>
    </w:div>
    <w:div w:id="1540555773">
      <w:bodyDiv w:val="1"/>
      <w:marLeft w:val="0"/>
      <w:marRight w:val="0"/>
      <w:marTop w:val="0"/>
      <w:marBottom w:val="0"/>
      <w:divBdr>
        <w:top w:val="none" w:sz="0" w:space="0" w:color="auto"/>
        <w:left w:val="none" w:sz="0" w:space="0" w:color="auto"/>
        <w:bottom w:val="none" w:sz="0" w:space="0" w:color="auto"/>
        <w:right w:val="none" w:sz="0" w:space="0" w:color="auto"/>
      </w:divBdr>
      <w:divsChild>
        <w:div w:id="2029453634">
          <w:marLeft w:val="0"/>
          <w:marRight w:val="0"/>
          <w:marTop w:val="0"/>
          <w:marBottom w:val="0"/>
          <w:divBdr>
            <w:top w:val="none" w:sz="0" w:space="0" w:color="auto"/>
            <w:left w:val="none" w:sz="0" w:space="0" w:color="auto"/>
            <w:bottom w:val="none" w:sz="0" w:space="0" w:color="auto"/>
            <w:right w:val="none" w:sz="0" w:space="0" w:color="auto"/>
          </w:divBdr>
        </w:div>
      </w:divsChild>
    </w:div>
    <w:div w:id="1569731711">
      <w:bodyDiv w:val="1"/>
      <w:marLeft w:val="0"/>
      <w:marRight w:val="0"/>
      <w:marTop w:val="0"/>
      <w:marBottom w:val="0"/>
      <w:divBdr>
        <w:top w:val="none" w:sz="0" w:space="0" w:color="auto"/>
        <w:left w:val="none" w:sz="0" w:space="0" w:color="auto"/>
        <w:bottom w:val="none" w:sz="0" w:space="0" w:color="auto"/>
        <w:right w:val="none" w:sz="0" w:space="0" w:color="auto"/>
      </w:divBdr>
    </w:div>
    <w:div w:id="1574581222">
      <w:bodyDiv w:val="1"/>
      <w:marLeft w:val="0"/>
      <w:marRight w:val="0"/>
      <w:marTop w:val="0"/>
      <w:marBottom w:val="0"/>
      <w:divBdr>
        <w:top w:val="none" w:sz="0" w:space="0" w:color="auto"/>
        <w:left w:val="none" w:sz="0" w:space="0" w:color="auto"/>
        <w:bottom w:val="none" w:sz="0" w:space="0" w:color="auto"/>
        <w:right w:val="none" w:sz="0" w:space="0" w:color="auto"/>
      </w:divBdr>
    </w:div>
    <w:div w:id="1593464321">
      <w:bodyDiv w:val="1"/>
      <w:marLeft w:val="0"/>
      <w:marRight w:val="0"/>
      <w:marTop w:val="0"/>
      <w:marBottom w:val="0"/>
      <w:divBdr>
        <w:top w:val="none" w:sz="0" w:space="0" w:color="auto"/>
        <w:left w:val="none" w:sz="0" w:space="0" w:color="auto"/>
        <w:bottom w:val="none" w:sz="0" w:space="0" w:color="auto"/>
        <w:right w:val="none" w:sz="0" w:space="0" w:color="auto"/>
      </w:divBdr>
    </w:div>
    <w:div w:id="1605921643">
      <w:bodyDiv w:val="1"/>
      <w:marLeft w:val="0"/>
      <w:marRight w:val="0"/>
      <w:marTop w:val="0"/>
      <w:marBottom w:val="0"/>
      <w:divBdr>
        <w:top w:val="none" w:sz="0" w:space="0" w:color="auto"/>
        <w:left w:val="none" w:sz="0" w:space="0" w:color="auto"/>
        <w:bottom w:val="none" w:sz="0" w:space="0" w:color="auto"/>
        <w:right w:val="none" w:sz="0" w:space="0" w:color="auto"/>
      </w:divBdr>
    </w:div>
    <w:div w:id="1610700582">
      <w:bodyDiv w:val="1"/>
      <w:marLeft w:val="0"/>
      <w:marRight w:val="0"/>
      <w:marTop w:val="0"/>
      <w:marBottom w:val="0"/>
      <w:divBdr>
        <w:top w:val="none" w:sz="0" w:space="0" w:color="auto"/>
        <w:left w:val="none" w:sz="0" w:space="0" w:color="auto"/>
        <w:bottom w:val="none" w:sz="0" w:space="0" w:color="auto"/>
        <w:right w:val="none" w:sz="0" w:space="0" w:color="auto"/>
      </w:divBdr>
      <w:divsChild>
        <w:div w:id="1818842077">
          <w:marLeft w:val="0"/>
          <w:marRight w:val="0"/>
          <w:marTop w:val="0"/>
          <w:marBottom w:val="0"/>
          <w:divBdr>
            <w:top w:val="none" w:sz="0" w:space="0" w:color="auto"/>
            <w:left w:val="none" w:sz="0" w:space="0" w:color="auto"/>
            <w:bottom w:val="none" w:sz="0" w:space="0" w:color="auto"/>
            <w:right w:val="none" w:sz="0" w:space="0" w:color="auto"/>
          </w:divBdr>
        </w:div>
      </w:divsChild>
    </w:div>
    <w:div w:id="1622372342">
      <w:bodyDiv w:val="1"/>
      <w:marLeft w:val="0"/>
      <w:marRight w:val="0"/>
      <w:marTop w:val="0"/>
      <w:marBottom w:val="0"/>
      <w:divBdr>
        <w:top w:val="none" w:sz="0" w:space="0" w:color="auto"/>
        <w:left w:val="none" w:sz="0" w:space="0" w:color="auto"/>
        <w:bottom w:val="none" w:sz="0" w:space="0" w:color="auto"/>
        <w:right w:val="none" w:sz="0" w:space="0" w:color="auto"/>
      </w:divBdr>
    </w:div>
    <w:div w:id="1690644043">
      <w:bodyDiv w:val="1"/>
      <w:marLeft w:val="0"/>
      <w:marRight w:val="0"/>
      <w:marTop w:val="0"/>
      <w:marBottom w:val="0"/>
      <w:divBdr>
        <w:top w:val="none" w:sz="0" w:space="0" w:color="auto"/>
        <w:left w:val="none" w:sz="0" w:space="0" w:color="auto"/>
        <w:bottom w:val="none" w:sz="0" w:space="0" w:color="auto"/>
        <w:right w:val="none" w:sz="0" w:space="0" w:color="auto"/>
      </w:divBdr>
    </w:div>
    <w:div w:id="1691833018">
      <w:bodyDiv w:val="1"/>
      <w:marLeft w:val="0"/>
      <w:marRight w:val="0"/>
      <w:marTop w:val="0"/>
      <w:marBottom w:val="0"/>
      <w:divBdr>
        <w:top w:val="none" w:sz="0" w:space="0" w:color="auto"/>
        <w:left w:val="none" w:sz="0" w:space="0" w:color="auto"/>
        <w:bottom w:val="none" w:sz="0" w:space="0" w:color="auto"/>
        <w:right w:val="none" w:sz="0" w:space="0" w:color="auto"/>
      </w:divBdr>
    </w:div>
    <w:div w:id="1709792454">
      <w:bodyDiv w:val="1"/>
      <w:marLeft w:val="0"/>
      <w:marRight w:val="0"/>
      <w:marTop w:val="0"/>
      <w:marBottom w:val="0"/>
      <w:divBdr>
        <w:top w:val="none" w:sz="0" w:space="0" w:color="auto"/>
        <w:left w:val="none" w:sz="0" w:space="0" w:color="auto"/>
        <w:bottom w:val="none" w:sz="0" w:space="0" w:color="auto"/>
        <w:right w:val="none" w:sz="0" w:space="0" w:color="auto"/>
      </w:divBdr>
    </w:div>
    <w:div w:id="172891199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459615">
      <w:bodyDiv w:val="1"/>
      <w:marLeft w:val="0"/>
      <w:marRight w:val="0"/>
      <w:marTop w:val="0"/>
      <w:marBottom w:val="0"/>
      <w:divBdr>
        <w:top w:val="none" w:sz="0" w:space="0" w:color="auto"/>
        <w:left w:val="none" w:sz="0" w:space="0" w:color="auto"/>
        <w:bottom w:val="none" w:sz="0" w:space="0" w:color="auto"/>
        <w:right w:val="none" w:sz="0" w:space="0" w:color="auto"/>
      </w:divBdr>
    </w:div>
    <w:div w:id="1754355094">
      <w:bodyDiv w:val="1"/>
      <w:marLeft w:val="0"/>
      <w:marRight w:val="0"/>
      <w:marTop w:val="0"/>
      <w:marBottom w:val="0"/>
      <w:divBdr>
        <w:top w:val="none" w:sz="0" w:space="0" w:color="auto"/>
        <w:left w:val="none" w:sz="0" w:space="0" w:color="auto"/>
        <w:bottom w:val="none" w:sz="0" w:space="0" w:color="auto"/>
        <w:right w:val="none" w:sz="0" w:space="0" w:color="auto"/>
      </w:divBdr>
    </w:div>
    <w:div w:id="1770077555">
      <w:bodyDiv w:val="1"/>
      <w:marLeft w:val="0"/>
      <w:marRight w:val="0"/>
      <w:marTop w:val="0"/>
      <w:marBottom w:val="0"/>
      <w:divBdr>
        <w:top w:val="none" w:sz="0" w:space="0" w:color="auto"/>
        <w:left w:val="none" w:sz="0" w:space="0" w:color="auto"/>
        <w:bottom w:val="none" w:sz="0" w:space="0" w:color="auto"/>
        <w:right w:val="none" w:sz="0" w:space="0" w:color="auto"/>
      </w:divBdr>
    </w:div>
    <w:div w:id="1772818119">
      <w:bodyDiv w:val="1"/>
      <w:marLeft w:val="0"/>
      <w:marRight w:val="0"/>
      <w:marTop w:val="0"/>
      <w:marBottom w:val="0"/>
      <w:divBdr>
        <w:top w:val="none" w:sz="0" w:space="0" w:color="auto"/>
        <w:left w:val="none" w:sz="0" w:space="0" w:color="auto"/>
        <w:bottom w:val="none" w:sz="0" w:space="0" w:color="auto"/>
        <w:right w:val="none" w:sz="0" w:space="0" w:color="auto"/>
      </w:divBdr>
    </w:div>
    <w:div w:id="1786191428">
      <w:bodyDiv w:val="1"/>
      <w:marLeft w:val="0"/>
      <w:marRight w:val="0"/>
      <w:marTop w:val="0"/>
      <w:marBottom w:val="0"/>
      <w:divBdr>
        <w:top w:val="none" w:sz="0" w:space="0" w:color="auto"/>
        <w:left w:val="none" w:sz="0" w:space="0" w:color="auto"/>
        <w:bottom w:val="none" w:sz="0" w:space="0" w:color="auto"/>
        <w:right w:val="none" w:sz="0" w:space="0" w:color="auto"/>
      </w:divBdr>
    </w:div>
    <w:div w:id="1789811838">
      <w:bodyDiv w:val="1"/>
      <w:marLeft w:val="0"/>
      <w:marRight w:val="0"/>
      <w:marTop w:val="0"/>
      <w:marBottom w:val="0"/>
      <w:divBdr>
        <w:top w:val="none" w:sz="0" w:space="0" w:color="auto"/>
        <w:left w:val="none" w:sz="0" w:space="0" w:color="auto"/>
        <w:bottom w:val="none" w:sz="0" w:space="0" w:color="auto"/>
        <w:right w:val="none" w:sz="0" w:space="0" w:color="auto"/>
      </w:divBdr>
    </w:div>
    <w:div w:id="1803302315">
      <w:bodyDiv w:val="1"/>
      <w:marLeft w:val="0"/>
      <w:marRight w:val="0"/>
      <w:marTop w:val="0"/>
      <w:marBottom w:val="0"/>
      <w:divBdr>
        <w:top w:val="none" w:sz="0" w:space="0" w:color="auto"/>
        <w:left w:val="none" w:sz="0" w:space="0" w:color="auto"/>
        <w:bottom w:val="none" w:sz="0" w:space="0" w:color="auto"/>
        <w:right w:val="none" w:sz="0" w:space="0" w:color="auto"/>
      </w:divBdr>
    </w:div>
    <w:div w:id="1804347377">
      <w:bodyDiv w:val="1"/>
      <w:marLeft w:val="0"/>
      <w:marRight w:val="0"/>
      <w:marTop w:val="0"/>
      <w:marBottom w:val="0"/>
      <w:divBdr>
        <w:top w:val="none" w:sz="0" w:space="0" w:color="auto"/>
        <w:left w:val="none" w:sz="0" w:space="0" w:color="auto"/>
        <w:bottom w:val="none" w:sz="0" w:space="0" w:color="auto"/>
        <w:right w:val="none" w:sz="0" w:space="0" w:color="auto"/>
      </w:divBdr>
    </w:div>
    <w:div w:id="1811709740">
      <w:bodyDiv w:val="1"/>
      <w:marLeft w:val="0"/>
      <w:marRight w:val="0"/>
      <w:marTop w:val="0"/>
      <w:marBottom w:val="0"/>
      <w:divBdr>
        <w:top w:val="none" w:sz="0" w:space="0" w:color="auto"/>
        <w:left w:val="none" w:sz="0" w:space="0" w:color="auto"/>
        <w:bottom w:val="none" w:sz="0" w:space="0" w:color="auto"/>
        <w:right w:val="none" w:sz="0" w:space="0" w:color="auto"/>
      </w:divBdr>
    </w:div>
    <w:div w:id="1814525307">
      <w:bodyDiv w:val="1"/>
      <w:marLeft w:val="0"/>
      <w:marRight w:val="0"/>
      <w:marTop w:val="0"/>
      <w:marBottom w:val="0"/>
      <w:divBdr>
        <w:top w:val="none" w:sz="0" w:space="0" w:color="auto"/>
        <w:left w:val="none" w:sz="0" w:space="0" w:color="auto"/>
        <w:bottom w:val="none" w:sz="0" w:space="0" w:color="auto"/>
        <w:right w:val="none" w:sz="0" w:space="0" w:color="auto"/>
      </w:divBdr>
    </w:div>
    <w:div w:id="1815026516">
      <w:bodyDiv w:val="1"/>
      <w:marLeft w:val="0"/>
      <w:marRight w:val="0"/>
      <w:marTop w:val="0"/>
      <w:marBottom w:val="0"/>
      <w:divBdr>
        <w:top w:val="none" w:sz="0" w:space="0" w:color="auto"/>
        <w:left w:val="none" w:sz="0" w:space="0" w:color="auto"/>
        <w:bottom w:val="none" w:sz="0" w:space="0" w:color="auto"/>
        <w:right w:val="none" w:sz="0" w:space="0" w:color="auto"/>
      </w:divBdr>
    </w:div>
    <w:div w:id="1825583862">
      <w:bodyDiv w:val="1"/>
      <w:marLeft w:val="0"/>
      <w:marRight w:val="0"/>
      <w:marTop w:val="0"/>
      <w:marBottom w:val="0"/>
      <w:divBdr>
        <w:top w:val="none" w:sz="0" w:space="0" w:color="auto"/>
        <w:left w:val="none" w:sz="0" w:space="0" w:color="auto"/>
        <w:bottom w:val="none" w:sz="0" w:space="0" w:color="auto"/>
        <w:right w:val="none" w:sz="0" w:space="0" w:color="auto"/>
      </w:divBdr>
    </w:div>
    <w:div w:id="1830170840">
      <w:bodyDiv w:val="1"/>
      <w:marLeft w:val="0"/>
      <w:marRight w:val="0"/>
      <w:marTop w:val="0"/>
      <w:marBottom w:val="0"/>
      <w:divBdr>
        <w:top w:val="none" w:sz="0" w:space="0" w:color="auto"/>
        <w:left w:val="none" w:sz="0" w:space="0" w:color="auto"/>
        <w:bottom w:val="none" w:sz="0" w:space="0" w:color="auto"/>
        <w:right w:val="none" w:sz="0" w:space="0" w:color="auto"/>
      </w:divBdr>
      <w:divsChild>
        <w:div w:id="1374967416">
          <w:marLeft w:val="0"/>
          <w:marRight w:val="0"/>
          <w:marTop w:val="0"/>
          <w:marBottom w:val="0"/>
          <w:divBdr>
            <w:top w:val="none" w:sz="0" w:space="0" w:color="auto"/>
            <w:left w:val="none" w:sz="0" w:space="0" w:color="auto"/>
            <w:bottom w:val="none" w:sz="0" w:space="0" w:color="auto"/>
            <w:right w:val="none" w:sz="0" w:space="0" w:color="auto"/>
          </w:divBdr>
        </w:div>
      </w:divsChild>
    </w:div>
    <w:div w:id="1838299620">
      <w:bodyDiv w:val="1"/>
      <w:marLeft w:val="0"/>
      <w:marRight w:val="0"/>
      <w:marTop w:val="0"/>
      <w:marBottom w:val="0"/>
      <w:divBdr>
        <w:top w:val="none" w:sz="0" w:space="0" w:color="auto"/>
        <w:left w:val="none" w:sz="0" w:space="0" w:color="auto"/>
        <w:bottom w:val="none" w:sz="0" w:space="0" w:color="auto"/>
        <w:right w:val="none" w:sz="0" w:space="0" w:color="auto"/>
      </w:divBdr>
    </w:div>
    <w:div w:id="1842547945">
      <w:bodyDiv w:val="1"/>
      <w:marLeft w:val="0"/>
      <w:marRight w:val="0"/>
      <w:marTop w:val="0"/>
      <w:marBottom w:val="0"/>
      <w:divBdr>
        <w:top w:val="none" w:sz="0" w:space="0" w:color="auto"/>
        <w:left w:val="none" w:sz="0" w:space="0" w:color="auto"/>
        <w:bottom w:val="none" w:sz="0" w:space="0" w:color="auto"/>
        <w:right w:val="none" w:sz="0" w:space="0" w:color="auto"/>
      </w:divBdr>
    </w:div>
    <w:div w:id="1844735022">
      <w:bodyDiv w:val="1"/>
      <w:marLeft w:val="0"/>
      <w:marRight w:val="0"/>
      <w:marTop w:val="0"/>
      <w:marBottom w:val="0"/>
      <w:divBdr>
        <w:top w:val="none" w:sz="0" w:space="0" w:color="auto"/>
        <w:left w:val="none" w:sz="0" w:space="0" w:color="auto"/>
        <w:bottom w:val="none" w:sz="0" w:space="0" w:color="auto"/>
        <w:right w:val="none" w:sz="0" w:space="0" w:color="auto"/>
      </w:divBdr>
    </w:div>
    <w:div w:id="1844861017">
      <w:bodyDiv w:val="1"/>
      <w:marLeft w:val="0"/>
      <w:marRight w:val="0"/>
      <w:marTop w:val="0"/>
      <w:marBottom w:val="0"/>
      <w:divBdr>
        <w:top w:val="none" w:sz="0" w:space="0" w:color="auto"/>
        <w:left w:val="none" w:sz="0" w:space="0" w:color="auto"/>
        <w:bottom w:val="none" w:sz="0" w:space="0" w:color="auto"/>
        <w:right w:val="none" w:sz="0" w:space="0" w:color="auto"/>
      </w:divBdr>
    </w:div>
    <w:div w:id="1853032578">
      <w:bodyDiv w:val="1"/>
      <w:marLeft w:val="0"/>
      <w:marRight w:val="0"/>
      <w:marTop w:val="0"/>
      <w:marBottom w:val="0"/>
      <w:divBdr>
        <w:top w:val="none" w:sz="0" w:space="0" w:color="auto"/>
        <w:left w:val="none" w:sz="0" w:space="0" w:color="auto"/>
        <w:bottom w:val="none" w:sz="0" w:space="0" w:color="auto"/>
        <w:right w:val="none" w:sz="0" w:space="0" w:color="auto"/>
      </w:divBdr>
    </w:div>
    <w:div w:id="1854492866">
      <w:bodyDiv w:val="1"/>
      <w:marLeft w:val="0"/>
      <w:marRight w:val="0"/>
      <w:marTop w:val="0"/>
      <w:marBottom w:val="0"/>
      <w:divBdr>
        <w:top w:val="none" w:sz="0" w:space="0" w:color="auto"/>
        <w:left w:val="none" w:sz="0" w:space="0" w:color="auto"/>
        <w:bottom w:val="none" w:sz="0" w:space="0" w:color="auto"/>
        <w:right w:val="none" w:sz="0" w:space="0" w:color="auto"/>
      </w:divBdr>
    </w:div>
    <w:div w:id="1879857133">
      <w:bodyDiv w:val="1"/>
      <w:marLeft w:val="0"/>
      <w:marRight w:val="0"/>
      <w:marTop w:val="0"/>
      <w:marBottom w:val="0"/>
      <w:divBdr>
        <w:top w:val="none" w:sz="0" w:space="0" w:color="auto"/>
        <w:left w:val="none" w:sz="0" w:space="0" w:color="auto"/>
        <w:bottom w:val="none" w:sz="0" w:space="0" w:color="auto"/>
        <w:right w:val="none" w:sz="0" w:space="0" w:color="auto"/>
      </w:divBdr>
      <w:divsChild>
        <w:div w:id="429594662">
          <w:marLeft w:val="0"/>
          <w:marRight w:val="0"/>
          <w:marTop w:val="0"/>
          <w:marBottom w:val="0"/>
          <w:divBdr>
            <w:top w:val="none" w:sz="0" w:space="0" w:color="auto"/>
            <w:left w:val="none" w:sz="0" w:space="0" w:color="auto"/>
            <w:bottom w:val="none" w:sz="0" w:space="0" w:color="auto"/>
            <w:right w:val="none" w:sz="0" w:space="0" w:color="auto"/>
          </w:divBdr>
        </w:div>
      </w:divsChild>
    </w:div>
    <w:div w:id="1889224798">
      <w:bodyDiv w:val="1"/>
      <w:marLeft w:val="0"/>
      <w:marRight w:val="0"/>
      <w:marTop w:val="0"/>
      <w:marBottom w:val="0"/>
      <w:divBdr>
        <w:top w:val="none" w:sz="0" w:space="0" w:color="auto"/>
        <w:left w:val="none" w:sz="0" w:space="0" w:color="auto"/>
        <w:bottom w:val="none" w:sz="0" w:space="0" w:color="auto"/>
        <w:right w:val="none" w:sz="0" w:space="0" w:color="auto"/>
      </w:divBdr>
      <w:divsChild>
        <w:div w:id="1274245564">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8806727">
      <w:bodyDiv w:val="1"/>
      <w:marLeft w:val="0"/>
      <w:marRight w:val="0"/>
      <w:marTop w:val="0"/>
      <w:marBottom w:val="0"/>
      <w:divBdr>
        <w:top w:val="none" w:sz="0" w:space="0" w:color="auto"/>
        <w:left w:val="none" w:sz="0" w:space="0" w:color="auto"/>
        <w:bottom w:val="none" w:sz="0" w:space="0" w:color="auto"/>
        <w:right w:val="none" w:sz="0" w:space="0" w:color="auto"/>
      </w:divBdr>
    </w:div>
    <w:div w:id="1909221814">
      <w:bodyDiv w:val="1"/>
      <w:marLeft w:val="0"/>
      <w:marRight w:val="0"/>
      <w:marTop w:val="0"/>
      <w:marBottom w:val="0"/>
      <w:divBdr>
        <w:top w:val="none" w:sz="0" w:space="0" w:color="auto"/>
        <w:left w:val="none" w:sz="0" w:space="0" w:color="auto"/>
        <w:bottom w:val="none" w:sz="0" w:space="0" w:color="auto"/>
        <w:right w:val="none" w:sz="0" w:space="0" w:color="auto"/>
      </w:divBdr>
    </w:div>
    <w:div w:id="1912958221">
      <w:bodyDiv w:val="1"/>
      <w:marLeft w:val="0"/>
      <w:marRight w:val="0"/>
      <w:marTop w:val="0"/>
      <w:marBottom w:val="0"/>
      <w:divBdr>
        <w:top w:val="none" w:sz="0" w:space="0" w:color="auto"/>
        <w:left w:val="none" w:sz="0" w:space="0" w:color="auto"/>
        <w:bottom w:val="none" w:sz="0" w:space="0" w:color="auto"/>
        <w:right w:val="none" w:sz="0" w:space="0" w:color="auto"/>
      </w:divBdr>
      <w:divsChild>
        <w:div w:id="680083243">
          <w:marLeft w:val="0"/>
          <w:marRight w:val="0"/>
          <w:marTop w:val="0"/>
          <w:marBottom w:val="0"/>
          <w:divBdr>
            <w:top w:val="none" w:sz="0" w:space="0" w:color="auto"/>
            <w:left w:val="none" w:sz="0" w:space="0" w:color="auto"/>
            <w:bottom w:val="none" w:sz="0" w:space="0" w:color="auto"/>
            <w:right w:val="none" w:sz="0" w:space="0" w:color="auto"/>
          </w:divBdr>
        </w:div>
      </w:divsChild>
    </w:div>
    <w:div w:id="1930036340">
      <w:bodyDiv w:val="1"/>
      <w:marLeft w:val="0"/>
      <w:marRight w:val="0"/>
      <w:marTop w:val="0"/>
      <w:marBottom w:val="0"/>
      <w:divBdr>
        <w:top w:val="none" w:sz="0" w:space="0" w:color="auto"/>
        <w:left w:val="none" w:sz="0" w:space="0" w:color="auto"/>
        <w:bottom w:val="none" w:sz="0" w:space="0" w:color="auto"/>
        <w:right w:val="none" w:sz="0" w:space="0" w:color="auto"/>
      </w:divBdr>
    </w:div>
    <w:div w:id="1968002407">
      <w:bodyDiv w:val="1"/>
      <w:marLeft w:val="0"/>
      <w:marRight w:val="0"/>
      <w:marTop w:val="0"/>
      <w:marBottom w:val="0"/>
      <w:divBdr>
        <w:top w:val="none" w:sz="0" w:space="0" w:color="auto"/>
        <w:left w:val="none" w:sz="0" w:space="0" w:color="auto"/>
        <w:bottom w:val="none" w:sz="0" w:space="0" w:color="auto"/>
        <w:right w:val="none" w:sz="0" w:space="0" w:color="auto"/>
      </w:divBdr>
      <w:divsChild>
        <w:div w:id="1406293394">
          <w:marLeft w:val="0"/>
          <w:marRight w:val="0"/>
          <w:marTop w:val="0"/>
          <w:marBottom w:val="0"/>
          <w:divBdr>
            <w:top w:val="none" w:sz="0" w:space="0" w:color="auto"/>
            <w:left w:val="none" w:sz="0" w:space="0" w:color="auto"/>
            <w:bottom w:val="none" w:sz="0" w:space="0" w:color="auto"/>
            <w:right w:val="none" w:sz="0" w:space="0" w:color="auto"/>
          </w:divBdr>
        </w:div>
      </w:divsChild>
    </w:div>
    <w:div w:id="1988588210">
      <w:bodyDiv w:val="1"/>
      <w:marLeft w:val="0"/>
      <w:marRight w:val="0"/>
      <w:marTop w:val="0"/>
      <w:marBottom w:val="0"/>
      <w:divBdr>
        <w:top w:val="none" w:sz="0" w:space="0" w:color="auto"/>
        <w:left w:val="none" w:sz="0" w:space="0" w:color="auto"/>
        <w:bottom w:val="none" w:sz="0" w:space="0" w:color="auto"/>
        <w:right w:val="none" w:sz="0" w:space="0" w:color="auto"/>
      </w:divBdr>
    </w:div>
    <w:div w:id="2005011826">
      <w:bodyDiv w:val="1"/>
      <w:marLeft w:val="0"/>
      <w:marRight w:val="0"/>
      <w:marTop w:val="0"/>
      <w:marBottom w:val="0"/>
      <w:divBdr>
        <w:top w:val="none" w:sz="0" w:space="0" w:color="auto"/>
        <w:left w:val="none" w:sz="0" w:space="0" w:color="auto"/>
        <w:bottom w:val="none" w:sz="0" w:space="0" w:color="auto"/>
        <w:right w:val="none" w:sz="0" w:space="0" w:color="auto"/>
      </w:divBdr>
    </w:div>
    <w:div w:id="2030642691">
      <w:bodyDiv w:val="1"/>
      <w:marLeft w:val="0"/>
      <w:marRight w:val="0"/>
      <w:marTop w:val="0"/>
      <w:marBottom w:val="0"/>
      <w:divBdr>
        <w:top w:val="none" w:sz="0" w:space="0" w:color="auto"/>
        <w:left w:val="none" w:sz="0" w:space="0" w:color="auto"/>
        <w:bottom w:val="none" w:sz="0" w:space="0" w:color="auto"/>
        <w:right w:val="none" w:sz="0" w:space="0" w:color="auto"/>
      </w:divBdr>
      <w:divsChild>
        <w:div w:id="1525825290">
          <w:marLeft w:val="1800"/>
          <w:marRight w:val="0"/>
          <w:marTop w:val="48"/>
          <w:marBottom w:val="0"/>
          <w:divBdr>
            <w:top w:val="none" w:sz="0" w:space="0" w:color="auto"/>
            <w:left w:val="none" w:sz="0" w:space="0" w:color="auto"/>
            <w:bottom w:val="none" w:sz="0" w:space="0" w:color="auto"/>
            <w:right w:val="none" w:sz="0" w:space="0" w:color="auto"/>
          </w:divBdr>
        </w:div>
      </w:divsChild>
    </w:div>
    <w:div w:id="2044748067">
      <w:bodyDiv w:val="1"/>
      <w:marLeft w:val="0"/>
      <w:marRight w:val="0"/>
      <w:marTop w:val="0"/>
      <w:marBottom w:val="0"/>
      <w:divBdr>
        <w:top w:val="none" w:sz="0" w:space="0" w:color="auto"/>
        <w:left w:val="none" w:sz="0" w:space="0" w:color="auto"/>
        <w:bottom w:val="none" w:sz="0" w:space="0" w:color="auto"/>
        <w:right w:val="none" w:sz="0" w:space="0" w:color="auto"/>
      </w:divBdr>
    </w:div>
    <w:div w:id="2048330058">
      <w:bodyDiv w:val="1"/>
      <w:marLeft w:val="0"/>
      <w:marRight w:val="0"/>
      <w:marTop w:val="0"/>
      <w:marBottom w:val="0"/>
      <w:divBdr>
        <w:top w:val="none" w:sz="0" w:space="0" w:color="auto"/>
        <w:left w:val="none" w:sz="0" w:space="0" w:color="auto"/>
        <w:bottom w:val="none" w:sz="0" w:space="0" w:color="auto"/>
        <w:right w:val="none" w:sz="0" w:space="0" w:color="auto"/>
      </w:divBdr>
    </w:div>
    <w:div w:id="2051539223">
      <w:bodyDiv w:val="1"/>
      <w:marLeft w:val="0"/>
      <w:marRight w:val="0"/>
      <w:marTop w:val="0"/>
      <w:marBottom w:val="0"/>
      <w:divBdr>
        <w:top w:val="none" w:sz="0" w:space="0" w:color="auto"/>
        <w:left w:val="none" w:sz="0" w:space="0" w:color="auto"/>
        <w:bottom w:val="none" w:sz="0" w:space="0" w:color="auto"/>
        <w:right w:val="none" w:sz="0" w:space="0" w:color="auto"/>
      </w:divBdr>
    </w:div>
    <w:div w:id="2064712099">
      <w:bodyDiv w:val="1"/>
      <w:marLeft w:val="0"/>
      <w:marRight w:val="0"/>
      <w:marTop w:val="0"/>
      <w:marBottom w:val="0"/>
      <w:divBdr>
        <w:top w:val="none" w:sz="0" w:space="0" w:color="auto"/>
        <w:left w:val="none" w:sz="0" w:space="0" w:color="auto"/>
        <w:bottom w:val="none" w:sz="0" w:space="0" w:color="auto"/>
        <w:right w:val="none" w:sz="0" w:space="0" w:color="auto"/>
      </w:divBdr>
      <w:divsChild>
        <w:div w:id="1751464490">
          <w:marLeft w:val="0"/>
          <w:marRight w:val="0"/>
          <w:marTop w:val="0"/>
          <w:marBottom w:val="0"/>
          <w:divBdr>
            <w:top w:val="none" w:sz="0" w:space="0" w:color="auto"/>
            <w:left w:val="none" w:sz="0" w:space="0" w:color="auto"/>
            <w:bottom w:val="none" w:sz="0" w:space="0" w:color="auto"/>
            <w:right w:val="none" w:sz="0" w:space="0" w:color="auto"/>
          </w:divBdr>
        </w:div>
      </w:divsChild>
    </w:div>
    <w:div w:id="2088769284">
      <w:bodyDiv w:val="1"/>
      <w:marLeft w:val="0"/>
      <w:marRight w:val="0"/>
      <w:marTop w:val="0"/>
      <w:marBottom w:val="0"/>
      <w:divBdr>
        <w:top w:val="none" w:sz="0" w:space="0" w:color="auto"/>
        <w:left w:val="none" w:sz="0" w:space="0" w:color="auto"/>
        <w:bottom w:val="none" w:sz="0" w:space="0" w:color="auto"/>
        <w:right w:val="none" w:sz="0" w:space="0" w:color="auto"/>
      </w:divBdr>
    </w:div>
    <w:div w:id="2124618089">
      <w:bodyDiv w:val="1"/>
      <w:marLeft w:val="0"/>
      <w:marRight w:val="0"/>
      <w:marTop w:val="0"/>
      <w:marBottom w:val="0"/>
      <w:divBdr>
        <w:top w:val="none" w:sz="0" w:space="0" w:color="auto"/>
        <w:left w:val="none" w:sz="0" w:space="0" w:color="auto"/>
        <w:bottom w:val="none" w:sz="0" w:space="0" w:color="auto"/>
        <w:right w:val="none" w:sz="0" w:space="0" w:color="auto"/>
      </w:divBdr>
    </w:div>
    <w:div w:id="2125268789">
      <w:bodyDiv w:val="1"/>
      <w:marLeft w:val="0"/>
      <w:marRight w:val="0"/>
      <w:marTop w:val="0"/>
      <w:marBottom w:val="0"/>
      <w:divBdr>
        <w:top w:val="none" w:sz="0" w:space="0" w:color="auto"/>
        <w:left w:val="none" w:sz="0" w:space="0" w:color="auto"/>
        <w:bottom w:val="none" w:sz="0" w:space="0" w:color="auto"/>
        <w:right w:val="none" w:sz="0" w:space="0" w:color="auto"/>
      </w:divBdr>
    </w:div>
    <w:div w:id="2126386695">
      <w:bodyDiv w:val="1"/>
      <w:marLeft w:val="0"/>
      <w:marRight w:val="0"/>
      <w:marTop w:val="0"/>
      <w:marBottom w:val="0"/>
      <w:divBdr>
        <w:top w:val="none" w:sz="0" w:space="0" w:color="auto"/>
        <w:left w:val="none" w:sz="0" w:space="0" w:color="auto"/>
        <w:bottom w:val="none" w:sz="0" w:space="0" w:color="auto"/>
        <w:right w:val="none" w:sz="0" w:space="0" w:color="auto"/>
      </w:divBdr>
      <w:divsChild>
        <w:div w:id="215244593">
          <w:marLeft w:val="0"/>
          <w:marRight w:val="0"/>
          <w:marTop w:val="0"/>
          <w:marBottom w:val="0"/>
          <w:divBdr>
            <w:top w:val="none" w:sz="0" w:space="0" w:color="auto"/>
            <w:left w:val="none" w:sz="0" w:space="0" w:color="auto"/>
            <w:bottom w:val="none" w:sz="0" w:space="0" w:color="auto"/>
            <w:right w:val="none" w:sz="0" w:space="0" w:color="auto"/>
          </w:divBdr>
        </w:div>
      </w:divsChild>
    </w:div>
    <w:div w:id="2133402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e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emf"/><Relationship Id="rId5" Type="http://schemas.openxmlformats.org/officeDocument/2006/relationships/webSettings" Target="webSettings.xml"/><Relationship Id="rId61" Type="http://schemas.openxmlformats.org/officeDocument/2006/relationships/image" Target="media/image54.emf"/><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277B4A-2CCF-4D99-B7F0-D687FEB74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22</Pages>
  <Words>5868</Words>
  <Characters>32159</Characters>
  <Application>Microsoft Office Word</Application>
  <DocSecurity>0</DocSecurity>
  <Lines>669</Lines>
  <Paragraphs>422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37605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songxinghua</cp:lastModifiedBy>
  <cp:revision>12</cp:revision>
  <cp:lastPrinted>2018-02-12T05:38:00Z</cp:lastPrinted>
  <dcterms:created xsi:type="dcterms:W3CDTF">2018-11-02T19:12:00Z</dcterms:created>
  <dcterms:modified xsi:type="dcterms:W3CDTF">2018-11-03T06:52:00Z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(3)gFXsozsTx5tOZ+jKnQtp/dBMezY7c8wgmTKQDAEzpPyLzQ8/WQw1ddIphu7bvHDvULN5Tk2L
cmO/RzehVv/hs8TB96LcsMm7N2PwYjYfOo8seVAIW6IYUfVI+EYDk7NjALvRjEBPMDDMPpOq
ZsXCqrAvxJXEx/On6Bnyj9Zt1TecYioetBdEA35ebVjy595GP/lyoDrhveo6E1oyGuKYty7d
aK4JtJDbxzzljvSl2/</vt:lpwstr>
  </property>
  <property fmtid="{D5CDD505-2E9C-101B-9397-08002B2CF9AE}" pid="13" name="_2015_ms_pID_725343_00">
    <vt:lpwstr>_2015_ms_pID_725343</vt:lpwstr>
  </property>
  <property fmtid="{D5CDD505-2E9C-101B-9397-08002B2CF9AE}" pid="14" name="_2015_ms_pID_7253431">
    <vt:lpwstr>U/iUPXwt+Np4YRJfz0YtqB4f9HpjEoPZHZR/ZHlkjDf7Xily4NH1Z2
2KtTKOimobUWfphfifFCQyFgroUuCT/ovDnMunb6l3rOe/G0D6wKyiPUSuqmRVPu44fA1RPz
BmM2T7r8QSJ6t0pmfl98R7QJS20pRI4YYnW3apSNCUNhFzPDQL9lwtvnBpmguOOj5jeChoZW
cyxgvBn4DczOIybmVkiphfvn1unMAEluO5qT</vt:lpwstr>
  </property>
  <property fmtid="{D5CDD505-2E9C-101B-9397-08002B2CF9AE}" pid="15" name="_2015_ms_pID_7253431_00">
    <vt:lpwstr>_2015_ms_pID_7253431</vt:lpwstr>
  </property>
  <property fmtid="{D5CDD505-2E9C-101B-9397-08002B2CF9AE}" pid="16" name="_2015_ms_pID_7253432">
    <vt:lpwstr>LekeaMfYrODiVulfKaRmwglcAj6JxT6G7NUK
JY4H/N3je3iOXPmdouSm+6O29kG2Tg==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1541170205</vt:lpwstr>
  </property>
</Properties>
</file>