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D2E2" w14:textId="24980541" w:rsidR="00204571" w:rsidRPr="00275BBC" w:rsidRDefault="00204571" w:rsidP="00204571">
      <w:pPr>
        <w:tabs>
          <w:tab w:val="right" w:pos="9781"/>
        </w:tabs>
        <w:ind w:right="-57"/>
        <w:rPr>
          <w:rFonts w:ascii="Arial" w:eastAsia="宋体" w:hAnsi="Arial"/>
          <w:b/>
          <w:szCs w:val="22"/>
          <w:lang w:val="en-US" w:eastAsia="zh-CN"/>
        </w:rPr>
      </w:pPr>
      <w:bookmarkStart w:id="0" w:name="OLE_LINK3"/>
      <w:bookmarkStart w:id="1" w:name="_GoBack"/>
      <w:bookmarkEnd w:id="1"/>
      <w:r w:rsidRPr="00275BBC">
        <w:rPr>
          <w:rFonts w:ascii="Arial" w:eastAsia="宋体" w:hAnsi="Arial"/>
          <w:b/>
          <w:szCs w:val="22"/>
          <w:lang w:val="en-US"/>
        </w:rPr>
        <w:t xml:space="preserve">3GPP TSG RAN WG1 Meeting </w:t>
      </w:r>
      <w:r>
        <w:rPr>
          <w:rFonts w:ascii="Arial" w:eastAsia="宋体" w:hAnsi="Arial"/>
          <w:b/>
          <w:szCs w:val="22"/>
          <w:lang w:val="en-US"/>
        </w:rPr>
        <w:t>#</w:t>
      </w:r>
      <w:r w:rsidRPr="00275BBC">
        <w:rPr>
          <w:rFonts w:ascii="Arial" w:eastAsia="宋体" w:hAnsi="Arial"/>
          <w:b/>
          <w:szCs w:val="22"/>
          <w:lang w:val="en-US"/>
        </w:rPr>
        <w:t>9</w:t>
      </w:r>
      <w:r>
        <w:rPr>
          <w:rFonts w:ascii="Arial" w:eastAsia="宋体" w:hAnsi="Arial"/>
          <w:b/>
          <w:szCs w:val="22"/>
          <w:lang w:val="en-US"/>
        </w:rPr>
        <w:t>4</w:t>
      </w:r>
      <w:r w:rsidR="00C84603">
        <w:rPr>
          <w:rFonts w:ascii="Arial" w:eastAsia="宋体" w:hAnsi="Arial"/>
          <w:b/>
          <w:szCs w:val="22"/>
          <w:lang w:val="en-US"/>
        </w:rPr>
        <w:t>bis</w:t>
      </w:r>
      <w:r w:rsidRPr="00275BBC">
        <w:rPr>
          <w:rFonts w:ascii="Arial" w:eastAsia="MS Mincho" w:hAnsi="Arial"/>
          <w:b/>
          <w:szCs w:val="22"/>
          <w:lang w:val="en-US"/>
        </w:rPr>
        <w:tab/>
      </w:r>
      <w:r w:rsidR="0008389E" w:rsidRPr="0008389E">
        <w:rPr>
          <w:rFonts w:ascii="Arial" w:eastAsia="MS Mincho" w:hAnsi="Arial"/>
          <w:b/>
          <w:szCs w:val="22"/>
          <w:lang w:val="en-US"/>
        </w:rPr>
        <w:t>R1-1811362</w:t>
      </w:r>
    </w:p>
    <w:p w14:paraId="3C3EF9EC" w14:textId="20C3B45C" w:rsidR="00204571" w:rsidRPr="00275BBC" w:rsidRDefault="00C84603" w:rsidP="00204571">
      <w:pPr>
        <w:tabs>
          <w:tab w:val="center" w:pos="4536"/>
          <w:tab w:val="right" w:pos="9072"/>
        </w:tabs>
        <w:rPr>
          <w:rFonts w:ascii="Arial" w:hAnsi="Arial" w:cs="Arial"/>
          <w:b/>
          <w:bCs/>
          <w:sz w:val="28"/>
          <w:lang w:val="en-US"/>
        </w:rPr>
      </w:pPr>
      <w:r w:rsidRPr="00EC4CC2">
        <w:rPr>
          <w:rFonts w:ascii="Arial" w:eastAsia="宋体" w:hAnsi="Arial"/>
          <w:b/>
          <w:szCs w:val="22"/>
          <w:lang w:val="en-US"/>
        </w:rPr>
        <w:t>Chengdu, China, October 8</w:t>
      </w:r>
      <w:r w:rsidRPr="00EC4CC2">
        <w:rPr>
          <w:rFonts w:ascii="Arial" w:eastAsia="宋体" w:hAnsi="Arial"/>
          <w:b/>
          <w:szCs w:val="22"/>
          <w:vertAlign w:val="superscript"/>
          <w:lang w:val="en-US"/>
        </w:rPr>
        <w:t>th</w:t>
      </w:r>
      <w:r w:rsidRPr="00EC4CC2">
        <w:rPr>
          <w:rFonts w:ascii="Arial" w:eastAsia="宋体" w:hAnsi="Arial"/>
          <w:b/>
          <w:szCs w:val="22"/>
          <w:lang w:val="en-US"/>
        </w:rPr>
        <w:t xml:space="preserve"> </w:t>
      </w:r>
      <w:r>
        <w:rPr>
          <w:rFonts w:ascii="Arial" w:eastAsia="宋体" w:hAnsi="Arial"/>
          <w:b/>
          <w:szCs w:val="22"/>
          <w:lang w:val="en-US"/>
        </w:rPr>
        <w:t>-</w:t>
      </w:r>
      <w:r w:rsidRPr="00EC4CC2">
        <w:rPr>
          <w:rFonts w:ascii="Arial" w:eastAsia="宋体" w:hAnsi="Arial"/>
          <w:b/>
          <w:szCs w:val="22"/>
          <w:lang w:val="en-US"/>
        </w:rPr>
        <w:t xml:space="preserve"> 12</w:t>
      </w:r>
      <w:r w:rsidRPr="00EC4CC2">
        <w:rPr>
          <w:rFonts w:ascii="Arial" w:eastAsia="宋体" w:hAnsi="Arial"/>
          <w:b/>
          <w:szCs w:val="22"/>
          <w:vertAlign w:val="superscript"/>
          <w:lang w:val="en-US"/>
        </w:rPr>
        <w:t>th</w:t>
      </w:r>
      <w:r w:rsidRPr="00EC4CC2">
        <w:rPr>
          <w:rFonts w:ascii="Arial" w:eastAsia="宋体" w:hAnsi="Arial"/>
          <w:b/>
          <w:szCs w:val="22"/>
          <w:lang w:val="en-US"/>
        </w:rPr>
        <w:t>, 2018</w:t>
      </w:r>
    </w:p>
    <w:p w14:paraId="07E573EA" w14:textId="77777777" w:rsidR="00BA10C1" w:rsidRPr="00BA10C1" w:rsidRDefault="00BA10C1" w:rsidP="00BA10C1">
      <w:pPr>
        <w:widowControl w:val="0"/>
        <w:rPr>
          <w:rFonts w:ascii="Arial" w:eastAsia="MS Mincho" w:hAnsi="Arial"/>
          <w:b/>
          <w:szCs w:val="22"/>
          <w:lang w:val="en-US"/>
        </w:rPr>
      </w:pPr>
    </w:p>
    <w:p w14:paraId="089C7BD4" w14:textId="77777777" w:rsidR="00BA10C1" w:rsidRPr="00BA10C1" w:rsidRDefault="00BA10C1" w:rsidP="00BA10C1">
      <w:pPr>
        <w:widowControl w:val="0"/>
        <w:ind w:left="1800" w:hanging="1800"/>
        <w:rPr>
          <w:rFonts w:ascii="Arial" w:hAnsi="Arial"/>
          <w:b/>
          <w:szCs w:val="22"/>
          <w:lang w:val="en-US"/>
        </w:rPr>
      </w:pPr>
      <w:r w:rsidRPr="00BA10C1">
        <w:rPr>
          <w:rFonts w:ascii="Arial" w:hAnsi="Arial"/>
          <w:b/>
          <w:szCs w:val="22"/>
          <w:lang w:val="en-US"/>
        </w:rPr>
        <w:t>Source:</w:t>
      </w:r>
      <w:r w:rsidRPr="00BA10C1">
        <w:rPr>
          <w:rFonts w:ascii="Arial" w:hAnsi="Arial"/>
          <w:b/>
          <w:szCs w:val="22"/>
          <w:lang w:val="en-US"/>
        </w:rPr>
        <w:tab/>
        <w:t>NTT DOCOMO, INC.</w:t>
      </w:r>
    </w:p>
    <w:bookmarkEnd w:id="0"/>
    <w:p w14:paraId="764720BF" w14:textId="0EEAF5A8" w:rsidR="00BA10C1" w:rsidRPr="00BA10C1" w:rsidRDefault="00BA10C1" w:rsidP="00BA10C1">
      <w:pPr>
        <w:widowControl w:val="0"/>
        <w:ind w:left="1800" w:hanging="1800"/>
        <w:jc w:val="both"/>
        <w:rPr>
          <w:rFonts w:ascii="Arial" w:eastAsia="宋体" w:hAnsi="Arial" w:cs="Arial"/>
          <w:b/>
          <w:szCs w:val="22"/>
          <w:lang w:val="en-US" w:eastAsia="zh-CN"/>
        </w:rPr>
      </w:pPr>
      <w:r w:rsidRPr="00BA10C1">
        <w:rPr>
          <w:rFonts w:ascii="Arial" w:hAnsi="Arial"/>
          <w:b/>
          <w:szCs w:val="22"/>
          <w:lang w:val="en-US"/>
        </w:rPr>
        <w:t>Title:</w:t>
      </w:r>
      <w:r w:rsidRPr="00BA10C1">
        <w:rPr>
          <w:rFonts w:ascii="Arial" w:hAnsi="Arial"/>
          <w:b/>
          <w:szCs w:val="22"/>
          <w:lang w:val="en-US"/>
        </w:rPr>
        <w:tab/>
      </w:r>
      <w:r w:rsidR="00463213" w:rsidRPr="00463213">
        <w:rPr>
          <w:rFonts w:ascii="Arial" w:hAnsi="Arial"/>
          <w:b/>
          <w:szCs w:val="22"/>
          <w:lang w:val="en-US"/>
        </w:rPr>
        <w:t>NOMA related procedures</w:t>
      </w:r>
    </w:p>
    <w:p w14:paraId="21C02A16" w14:textId="292DC621" w:rsidR="00BA10C1" w:rsidRPr="00BA10C1" w:rsidRDefault="00BA10C1" w:rsidP="00BA10C1">
      <w:pPr>
        <w:widowControl w:val="0"/>
        <w:tabs>
          <w:tab w:val="left" w:pos="1800"/>
        </w:tabs>
        <w:ind w:left="1800" w:hanging="1800"/>
        <w:rPr>
          <w:rFonts w:ascii="Arial" w:eastAsia="宋体" w:hAnsi="Arial"/>
          <w:b/>
          <w:szCs w:val="22"/>
          <w:lang w:val="en-US" w:eastAsia="zh-CN"/>
        </w:rPr>
      </w:pPr>
      <w:r w:rsidRPr="00BA10C1">
        <w:rPr>
          <w:rFonts w:ascii="Arial" w:hAnsi="Arial"/>
          <w:b/>
          <w:szCs w:val="22"/>
          <w:lang w:val="en-US"/>
        </w:rPr>
        <w:t>Agenda Item:</w:t>
      </w:r>
      <w:bookmarkStart w:id="2" w:name="Source"/>
      <w:bookmarkEnd w:id="2"/>
      <w:r w:rsidR="00204571">
        <w:rPr>
          <w:rFonts w:ascii="Arial" w:hAnsi="Arial"/>
          <w:b/>
          <w:szCs w:val="22"/>
          <w:lang w:val="en-US"/>
        </w:rPr>
        <w:tab/>
        <w:t>7.2.1</w:t>
      </w:r>
      <w:r w:rsidRPr="00BA10C1">
        <w:rPr>
          <w:rFonts w:ascii="Arial" w:hAnsi="Arial"/>
          <w:b/>
          <w:szCs w:val="22"/>
          <w:lang w:val="en-US"/>
        </w:rPr>
        <w:t>.</w:t>
      </w:r>
      <w:r>
        <w:rPr>
          <w:rFonts w:ascii="Arial" w:hAnsi="Arial"/>
          <w:b/>
          <w:szCs w:val="22"/>
          <w:lang w:val="en-US"/>
        </w:rPr>
        <w:t>3</w:t>
      </w:r>
    </w:p>
    <w:p w14:paraId="641B5AA4" w14:textId="77777777" w:rsidR="00BA10C1" w:rsidRPr="00BA10C1" w:rsidRDefault="00BA10C1" w:rsidP="00BA10C1">
      <w:pPr>
        <w:pBdr>
          <w:bottom w:val="single" w:sz="6" w:space="1" w:color="auto"/>
        </w:pBdr>
        <w:ind w:left="1800" w:hanging="1800"/>
        <w:rPr>
          <w:rFonts w:ascii="Arial" w:eastAsia="宋体" w:hAnsi="Arial"/>
          <w:b/>
          <w:szCs w:val="22"/>
          <w:lang w:val="en-US"/>
        </w:rPr>
      </w:pPr>
      <w:r w:rsidRPr="00BA10C1">
        <w:rPr>
          <w:rFonts w:ascii="Arial" w:hAnsi="Arial"/>
          <w:b/>
          <w:szCs w:val="22"/>
          <w:lang w:val="en-US"/>
        </w:rPr>
        <w:t>Document for:</w:t>
      </w:r>
      <w:bookmarkStart w:id="3" w:name="DocumentFor"/>
      <w:bookmarkEnd w:id="3"/>
      <w:r w:rsidRPr="00BA10C1">
        <w:rPr>
          <w:rFonts w:ascii="Arial" w:hAnsi="Arial"/>
          <w:b/>
          <w:szCs w:val="22"/>
          <w:lang w:val="en-US"/>
        </w:rPr>
        <w:t xml:space="preserve"> </w:t>
      </w:r>
      <w:r w:rsidRPr="00BA10C1">
        <w:rPr>
          <w:rFonts w:ascii="Arial" w:hAnsi="Arial"/>
          <w:b/>
          <w:szCs w:val="22"/>
          <w:lang w:val="en-US"/>
        </w:rPr>
        <w:tab/>
        <w:t>Discussion and Decision</w:t>
      </w:r>
    </w:p>
    <w:p w14:paraId="08713ED1" w14:textId="77777777" w:rsidR="00BA10C1" w:rsidRPr="00A631E7" w:rsidRDefault="00BA10C1" w:rsidP="00A631E7">
      <w:pPr>
        <w:pStyle w:val="1"/>
        <w:spacing w:before="180" w:after="120"/>
        <w:ind w:left="498" w:hangingChars="177" w:hanging="498"/>
        <w:rPr>
          <w:b/>
          <w:lang w:val="en-US"/>
        </w:rPr>
      </w:pPr>
      <w:r w:rsidRPr="00A631E7">
        <w:rPr>
          <w:b/>
          <w:lang w:val="en-US"/>
        </w:rPr>
        <w:t>Introduction</w:t>
      </w:r>
    </w:p>
    <w:p w14:paraId="2D114E52" w14:textId="61D17992" w:rsidR="00C84603" w:rsidRDefault="00C84603" w:rsidP="00C84603">
      <w:pPr>
        <w:overflowPunct w:val="0"/>
        <w:autoSpaceDE w:val="0"/>
        <w:autoSpaceDN w:val="0"/>
        <w:adjustRightInd w:val="0"/>
        <w:spacing w:beforeLines="50" w:before="120" w:afterLines="50" w:after="120"/>
        <w:jc w:val="both"/>
        <w:textAlignment w:val="baseline"/>
        <w:rPr>
          <w:rFonts w:eastAsia="宋体"/>
          <w:sz w:val="22"/>
          <w:lang w:val="en-US"/>
        </w:rPr>
      </w:pPr>
      <w:r w:rsidRPr="00AD4EE7">
        <w:rPr>
          <w:rFonts w:eastAsia="宋体"/>
          <w:sz w:val="22"/>
          <w:lang w:val="en-US"/>
        </w:rPr>
        <w:t>In RAN1#</w:t>
      </w:r>
      <w:r>
        <w:rPr>
          <w:rFonts w:eastAsia="宋体"/>
          <w:sz w:val="22"/>
          <w:lang w:val="en-US"/>
        </w:rPr>
        <w:t>94</w:t>
      </w:r>
      <w:r w:rsidRPr="00AD4EE7">
        <w:rPr>
          <w:rFonts w:eastAsia="宋体"/>
          <w:sz w:val="22"/>
          <w:lang w:val="en-US"/>
        </w:rPr>
        <w:t xml:space="preserve"> </w:t>
      </w:r>
      <w:r>
        <w:rPr>
          <w:rFonts w:eastAsia="宋体"/>
          <w:sz w:val="22"/>
          <w:lang w:val="en-US"/>
        </w:rPr>
        <w:t>meeting</w:t>
      </w:r>
      <w:r w:rsidRPr="00AD4EE7">
        <w:rPr>
          <w:rFonts w:eastAsia="宋体"/>
          <w:sz w:val="22"/>
          <w:lang w:val="en-US"/>
        </w:rPr>
        <w:t xml:space="preserve">, </w:t>
      </w:r>
      <w:r>
        <w:rPr>
          <w:rFonts w:eastAsia="宋体"/>
          <w:sz w:val="22"/>
          <w:lang w:val="en-US"/>
        </w:rPr>
        <w:t>the following agreements have been made for NOMA related procedures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84603" w:rsidRPr="00AD4EE7" w14:paraId="555FD1F3" w14:textId="77777777" w:rsidTr="00924D64">
        <w:tc>
          <w:tcPr>
            <w:tcW w:w="5000" w:type="pct"/>
            <w:shd w:val="clear" w:color="auto" w:fill="auto"/>
          </w:tcPr>
          <w:p w14:paraId="7A212E4A" w14:textId="77777777" w:rsidR="00C84603" w:rsidRPr="00C84603" w:rsidRDefault="00C84603" w:rsidP="00C84603">
            <w:pPr>
              <w:ind w:left="720" w:hanging="720"/>
              <w:rPr>
                <w:rFonts w:ascii="Times" w:eastAsia="Batang" w:hAnsi="Times"/>
                <w:sz w:val="20"/>
                <w:szCs w:val="20"/>
                <w:lang w:eastAsia="x-none"/>
              </w:rPr>
            </w:pPr>
            <w:r w:rsidRPr="00C84603">
              <w:rPr>
                <w:rFonts w:ascii="Times" w:eastAsia="Batang" w:hAnsi="Times"/>
                <w:sz w:val="20"/>
                <w:szCs w:val="20"/>
                <w:highlight w:val="green"/>
                <w:lang w:eastAsia="x-none"/>
              </w:rPr>
              <w:t>Agreements</w:t>
            </w:r>
            <w:r w:rsidRPr="00C84603">
              <w:rPr>
                <w:rFonts w:ascii="Times" w:eastAsia="Batang" w:hAnsi="Times"/>
                <w:sz w:val="20"/>
                <w:szCs w:val="20"/>
                <w:lang w:eastAsia="x-none"/>
              </w:rPr>
              <w:t>:</w:t>
            </w:r>
          </w:p>
          <w:p w14:paraId="65F9C3F1" w14:textId="77777777" w:rsidR="00C84603" w:rsidRPr="00C84603" w:rsidRDefault="00C84603" w:rsidP="00630C39">
            <w:pPr>
              <w:numPr>
                <w:ilvl w:val="0"/>
                <w:numId w:val="10"/>
              </w:numPr>
              <w:rPr>
                <w:rFonts w:ascii="Times" w:eastAsia="Batang" w:hAnsi="Times"/>
                <w:sz w:val="20"/>
                <w:szCs w:val="20"/>
              </w:rPr>
            </w:pPr>
            <w:r w:rsidRPr="00C84603">
              <w:rPr>
                <w:rFonts w:ascii="Times" w:eastAsia="Batang" w:hAnsi="Times"/>
                <w:sz w:val="20"/>
                <w:szCs w:val="20"/>
              </w:rPr>
              <w:t>Consider mechanism to handle or mitigate the collision on MA signature/RS/resource, if needed</w:t>
            </w:r>
          </w:p>
          <w:p w14:paraId="39DEE684" w14:textId="77777777" w:rsidR="00C84603" w:rsidRPr="00C84603" w:rsidRDefault="00C84603" w:rsidP="00630C39">
            <w:pPr>
              <w:numPr>
                <w:ilvl w:val="0"/>
                <w:numId w:val="10"/>
              </w:numPr>
              <w:rPr>
                <w:rFonts w:ascii="Times" w:eastAsia="Batang" w:hAnsi="Times"/>
                <w:sz w:val="20"/>
                <w:szCs w:val="20"/>
              </w:rPr>
            </w:pPr>
            <w:r w:rsidRPr="00C84603">
              <w:rPr>
                <w:rFonts w:ascii="Times" w:eastAsia="Batang" w:hAnsi="Times"/>
                <w:sz w:val="20"/>
                <w:szCs w:val="20"/>
              </w:rPr>
              <w:t>FFS whether the number of configured MA signature/RS/resource from UE perspective can be 1 or multiple</w:t>
            </w:r>
          </w:p>
          <w:p w14:paraId="188C31D1" w14:textId="56384C6B" w:rsidR="00C84603" w:rsidRPr="00C84603" w:rsidRDefault="00C84603" w:rsidP="00630C39">
            <w:pPr>
              <w:numPr>
                <w:ilvl w:val="0"/>
                <w:numId w:val="10"/>
              </w:numPr>
              <w:rPr>
                <w:rFonts w:ascii="Times" w:eastAsia="Batang" w:hAnsi="Times"/>
                <w:sz w:val="20"/>
                <w:szCs w:val="20"/>
              </w:rPr>
            </w:pPr>
            <w:r w:rsidRPr="00C84603">
              <w:rPr>
                <w:rFonts w:ascii="Times" w:eastAsia="Batang" w:hAnsi="Times"/>
                <w:sz w:val="20"/>
                <w:szCs w:val="20"/>
              </w:rPr>
              <w:t>FFS whether multiple sets of MA signature/RS/resource can be configured to a UE</w:t>
            </w:r>
          </w:p>
        </w:tc>
      </w:tr>
    </w:tbl>
    <w:p w14:paraId="26D74F7E" w14:textId="0107C4C2" w:rsidR="00C84603" w:rsidRDefault="0077207F" w:rsidP="0077207F">
      <w:pPr>
        <w:spacing w:beforeLines="50" w:before="120" w:afterLines="50" w:after="120"/>
        <w:jc w:val="both"/>
        <w:rPr>
          <w:rFonts w:eastAsia="等线" w:cs="Arial"/>
          <w:kern w:val="2"/>
          <w:sz w:val="22"/>
          <w:szCs w:val="22"/>
          <w:lang w:eastAsia="zh-CN"/>
        </w:rPr>
      </w:pPr>
      <w:r>
        <w:rPr>
          <w:rFonts w:eastAsia="宋体"/>
          <w:color w:val="000000"/>
          <w:sz w:val="22"/>
          <w:szCs w:val="22"/>
          <w:lang w:val="en-US" w:eastAsia="zh-CN"/>
        </w:rPr>
        <w:t xml:space="preserve">Based on </w:t>
      </w:r>
      <w:r w:rsidR="00C84603">
        <w:rPr>
          <w:rFonts w:eastAsia="宋体"/>
          <w:color w:val="000000"/>
          <w:sz w:val="22"/>
          <w:szCs w:val="22"/>
          <w:lang w:val="en-US" w:eastAsia="zh-CN"/>
        </w:rPr>
        <w:t xml:space="preserve">current NR design, </w:t>
      </w:r>
      <w:proofErr w:type="gramStart"/>
      <w:r w:rsidR="00C84603">
        <w:rPr>
          <w:rFonts w:eastAsia="宋体"/>
          <w:color w:val="000000"/>
          <w:sz w:val="22"/>
          <w:szCs w:val="22"/>
          <w:lang w:val="en-US" w:eastAsia="zh-CN"/>
        </w:rPr>
        <w:t>in order to</w:t>
      </w:r>
      <w:proofErr w:type="gramEnd"/>
      <w:r w:rsidR="00C84603">
        <w:rPr>
          <w:rFonts w:eastAsia="宋体"/>
          <w:color w:val="000000"/>
          <w:sz w:val="22"/>
          <w:szCs w:val="22"/>
          <w:lang w:val="en-US" w:eastAsia="zh-CN"/>
        </w:rPr>
        <w:t xml:space="preserve"> use support NOMA transmission, at least </w:t>
      </w:r>
      <w:r>
        <w:rPr>
          <w:rFonts w:eastAsia="宋体"/>
          <w:color w:val="000000"/>
          <w:sz w:val="22"/>
          <w:szCs w:val="22"/>
          <w:lang w:val="en-US" w:eastAsia="zh-CN"/>
        </w:rPr>
        <w:t xml:space="preserve">the collision control methods and resources configuration methods need to be discussed. </w:t>
      </w:r>
      <w:r w:rsidR="00C84603" w:rsidRPr="00AD4EE7">
        <w:rPr>
          <w:rFonts w:eastAsia="宋体"/>
          <w:color w:val="000000"/>
          <w:sz w:val="22"/>
          <w:szCs w:val="22"/>
          <w:lang w:val="en-US" w:eastAsia="zh-CN"/>
        </w:rPr>
        <w:t>I</w:t>
      </w:r>
      <w:r w:rsidR="00C84603" w:rsidRPr="00AD4EE7">
        <w:rPr>
          <w:rFonts w:eastAsia="宋体"/>
          <w:sz w:val="22"/>
          <w:lang w:val="en-US"/>
        </w:rPr>
        <w:t>n</w:t>
      </w:r>
      <w:r w:rsidR="00C84603" w:rsidRPr="00AD4EE7">
        <w:rPr>
          <w:rFonts w:eastAsia="宋体" w:hint="eastAsia"/>
          <w:sz w:val="22"/>
          <w:lang w:val="en-US" w:eastAsia="zh-CN"/>
        </w:rPr>
        <w:t xml:space="preserve"> </w:t>
      </w:r>
      <w:r w:rsidR="00C84603" w:rsidRPr="00AD4EE7">
        <w:rPr>
          <w:rFonts w:eastAsia="宋体"/>
          <w:sz w:val="22"/>
          <w:lang w:val="en-US" w:eastAsia="zh-CN"/>
        </w:rPr>
        <w:t xml:space="preserve">this contribution, </w:t>
      </w:r>
      <w:r w:rsidR="00C84603" w:rsidRPr="004C5524">
        <w:rPr>
          <w:rFonts w:eastAsia="等线" w:cs="Arial"/>
          <w:kern w:val="2"/>
          <w:sz w:val="22"/>
          <w:szCs w:val="22"/>
          <w:lang w:eastAsia="zh-CN"/>
        </w:rPr>
        <w:t xml:space="preserve">we </w:t>
      </w:r>
      <w:r>
        <w:rPr>
          <w:rFonts w:eastAsia="等线" w:cs="Arial"/>
          <w:kern w:val="2"/>
          <w:sz w:val="22"/>
          <w:szCs w:val="22"/>
          <w:lang w:eastAsia="zh-CN"/>
        </w:rPr>
        <w:t>will focus on the discussion on these two topics.</w:t>
      </w:r>
    </w:p>
    <w:p w14:paraId="22140053" w14:textId="5A4566C0" w:rsidR="00005347" w:rsidRPr="00005347" w:rsidRDefault="00005347" w:rsidP="00005347">
      <w:pPr>
        <w:pStyle w:val="1"/>
        <w:spacing w:before="180" w:after="120"/>
        <w:ind w:left="498" w:hangingChars="177" w:hanging="498"/>
        <w:rPr>
          <w:b/>
          <w:lang w:val="en-US"/>
        </w:rPr>
      </w:pPr>
      <w:r w:rsidRPr="00005347">
        <w:rPr>
          <w:b/>
          <w:lang w:val="en-US"/>
        </w:rPr>
        <w:t>Collision mechanism</w:t>
      </w:r>
    </w:p>
    <w:p w14:paraId="5AC8A37C" w14:textId="4FDE0F89" w:rsidR="00F5373D" w:rsidRDefault="00FA1F2A" w:rsidP="00174DC4">
      <w:pPr>
        <w:spacing w:beforeLines="50" w:before="120" w:afterLines="50" w:after="120"/>
        <w:jc w:val="both"/>
        <w:rPr>
          <w:rFonts w:eastAsia="等线" w:cs="Arial"/>
          <w:kern w:val="2"/>
          <w:sz w:val="22"/>
          <w:szCs w:val="22"/>
          <w:lang w:eastAsia="zh-CN"/>
        </w:rPr>
      </w:pPr>
      <w:r>
        <w:rPr>
          <w:rFonts w:eastAsia="等线" w:cs="Arial" w:hint="eastAsia"/>
          <w:kern w:val="2"/>
          <w:sz w:val="22"/>
          <w:szCs w:val="22"/>
          <w:lang w:eastAsia="zh-CN"/>
        </w:rPr>
        <w:t>For NOMA trans</w:t>
      </w:r>
      <w:r w:rsidR="001370EC">
        <w:rPr>
          <w:rFonts w:eastAsia="等线" w:cs="Arial" w:hint="eastAsia"/>
          <w:kern w:val="2"/>
          <w:sz w:val="22"/>
          <w:szCs w:val="22"/>
          <w:lang w:eastAsia="zh-CN"/>
        </w:rPr>
        <w:t xml:space="preserve">mission, the data of different users will be </w:t>
      </w:r>
      <w:r w:rsidR="001370EC">
        <w:rPr>
          <w:rFonts w:eastAsia="等线" w:cs="Arial"/>
          <w:kern w:val="2"/>
          <w:sz w:val="22"/>
          <w:szCs w:val="22"/>
          <w:lang w:eastAsia="zh-CN"/>
        </w:rPr>
        <w:t>transmitted</w:t>
      </w:r>
      <w:r w:rsidR="001370EC">
        <w:rPr>
          <w:rFonts w:eastAsia="等线" w:cs="Arial" w:hint="eastAsia"/>
          <w:kern w:val="2"/>
          <w:sz w:val="22"/>
          <w:szCs w:val="22"/>
          <w:lang w:eastAsia="zh-CN"/>
        </w:rPr>
        <w:t xml:space="preserve"> </w:t>
      </w:r>
      <w:r w:rsidR="001370EC">
        <w:rPr>
          <w:rFonts w:eastAsia="等线" w:cs="Arial"/>
          <w:kern w:val="2"/>
          <w:sz w:val="22"/>
          <w:szCs w:val="22"/>
          <w:lang w:eastAsia="zh-CN"/>
        </w:rPr>
        <w:t xml:space="preserve">at the same </w:t>
      </w:r>
      <w:r w:rsidR="005119C5">
        <w:rPr>
          <w:rFonts w:eastAsia="等线" w:cs="Arial"/>
          <w:kern w:val="2"/>
          <w:sz w:val="22"/>
          <w:szCs w:val="22"/>
          <w:lang w:eastAsia="zh-CN"/>
        </w:rPr>
        <w:t>p</w:t>
      </w:r>
      <w:r w:rsidR="005119C5" w:rsidRPr="005119C5">
        <w:rPr>
          <w:rFonts w:eastAsia="等线" w:cs="Arial"/>
          <w:kern w:val="2"/>
          <w:sz w:val="22"/>
          <w:szCs w:val="22"/>
          <w:lang w:eastAsia="zh-CN"/>
        </w:rPr>
        <w:t>hysical resources</w:t>
      </w:r>
      <w:r w:rsidR="00F5373D">
        <w:rPr>
          <w:rFonts w:eastAsia="等线" w:cs="Arial"/>
          <w:kern w:val="2"/>
          <w:sz w:val="22"/>
          <w:szCs w:val="22"/>
          <w:lang w:eastAsia="zh-CN"/>
        </w:rPr>
        <w:t xml:space="preserve">, and </w:t>
      </w:r>
      <w:r w:rsidR="002765E2">
        <w:rPr>
          <w:rFonts w:eastAsia="等线" w:cs="Arial"/>
          <w:kern w:val="2"/>
          <w:sz w:val="22"/>
          <w:szCs w:val="22"/>
          <w:lang w:eastAsia="zh-CN"/>
        </w:rPr>
        <w:t>t</w:t>
      </w:r>
      <w:r w:rsidR="00F5373D" w:rsidRPr="00F5373D">
        <w:rPr>
          <w:rFonts w:eastAsia="等线" w:cs="Arial"/>
          <w:kern w:val="2"/>
          <w:sz w:val="22"/>
          <w:szCs w:val="22"/>
          <w:lang w:eastAsia="zh-CN"/>
        </w:rPr>
        <w:t>wo types of</w:t>
      </w:r>
      <w:r w:rsidR="00F5373D">
        <w:rPr>
          <w:rFonts w:eastAsia="等线" w:cs="Arial"/>
          <w:kern w:val="2"/>
          <w:sz w:val="22"/>
          <w:szCs w:val="22"/>
          <w:lang w:eastAsia="zh-CN"/>
        </w:rPr>
        <w:t xml:space="preserve"> p</w:t>
      </w:r>
      <w:r w:rsidR="00F5373D" w:rsidRPr="00F5373D">
        <w:rPr>
          <w:rFonts w:eastAsia="等线" w:cs="Arial"/>
          <w:kern w:val="2"/>
          <w:sz w:val="22"/>
          <w:szCs w:val="22"/>
          <w:lang w:eastAsia="zh-CN"/>
        </w:rPr>
        <w:t>otential</w:t>
      </w:r>
      <w:r w:rsidR="00F5373D">
        <w:rPr>
          <w:rFonts w:eastAsia="等线" w:cs="Arial"/>
          <w:kern w:val="2"/>
          <w:sz w:val="22"/>
          <w:szCs w:val="22"/>
          <w:lang w:eastAsia="zh-CN"/>
        </w:rPr>
        <w:t xml:space="preserve"> collisions may occur. DMRS collision and MA signature collision.</w:t>
      </w:r>
    </w:p>
    <w:p w14:paraId="7E12AB62" w14:textId="517B3AD8" w:rsidR="00005347" w:rsidRDefault="00174DC4" w:rsidP="0077207F">
      <w:pPr>
        <w:spacing w:beforeLines="50" w:before="120" w:afterLines="50" w:after="120"/>
        <w:jc w:val="both"/>
        <w:rPr>
          <w:rFonts w:eastAsia="等线" w:cs="Arial"/>
          <w:kern w:val="2"/>
          <w:sz w:val="22"/>
          <w:szCs w:val="22"/>
          <w:lang w:eastAsia="zh-CN"/>
        </w:rPr>
      </w:pPr>
      <w:r>
        <w:rPr>
          <w:rFonts w:eastAsia="等线" w:cs="Arial" w:hint="eastAsia"/>
          <w:kern w:val="2"/>
          <w:sz w:val="22"/>
          <w:szCs w:val="22"/>
          <w:lang w:eastAsia="zh-CN"/>
        </w:rPr>
        <w:t xml:space="preserve">Although </w:t>
      </w:r>
      <w:r>
        <w:rPr>
          <w:rFonts w:eastAsia="等线" w:cs="Arial"/>
          <w:kern w:val="2"/>
          <w:sz w:val="22"/>
          <w:szCs w:val="22"/>
          <w:lang w:eastAsia="zh-CN"/>
        </w:rPr>
        <w:t xml:space="preserve">data </w:t>
      </w:r>
      <w:r w:rsidR="00885E0A">
        <w:rPr>
          <w:rFonts w:eastAsia="等线" w:cs="Arial"/>
          <w:kern w:val="2"/>
          <w:sz w:val="22"/>
          <w:szCs w:val="22"/>
          <w:lang w:eastAsia="zh-CN"/>
        </w:rPr>
        <w:t xml:space="preserve">of different users </w:t>
      </w:r>
      <w:r>
        <w:rPr>
          <w:rFonts w:eastAsia="等线" w:cs="Arial"/>
          <w:kern w:val="2"/>
          <w:sz w:val="22"/>
          <w:szCs w:val="22"/>
          <w:lang w:eastAsia="zh-CN"/>
        </w:rPr>
        <w:t xml:space="preserve">can be transmitted </w:t>
      </w:r>
      <w:r w:rsidR="00885E0A">
        <w:rPr>
          <w:rFonts w:eastAsia="等线" w:cs="Arial"/>
          <w:kern w:val="2"/>
          <w:sz w:val="22"/>
          <w:szCs w:val="22"/>
          <w:lang w:eastAsia="zh-CN"/>
        </w:rPr>
        <w:t xml:space="preserve">at the same physical resources </w:t>
      </w:r>
      <w:r w:rsidR="002765E2" w:rsidRPr="002765E2">
        <w:rPr>
          <w:rFonts w:eastAsia="等线" w:cs="Arial"/>
          <w:kern w:val="2"/>
          <w:sz w:val="22"/>
          <w:szCs w:val="22"/>
          <w:lang w:eastAsia="zh-CN"/>
        </w:rPr>
        <w:t>non-orthogonally</w:t>
      </w:r>
      <w:r w:rsidR="00885E0A">
        <w:rPr>
          <w:rFonts w:eastAsia="等线" w:cs="Arial"/>
          <w:kern w:val="2"/>
          <w:sz w:val="22"/>
          <w:szCs w:val="22"/>
          <w:lang w:eastAsia="zh-CN"/>
        </w:rPr>
        <w:t xml:space="preserve">, </w:t>
      </w:r>
      <w:proofErr w:type="gramStart"/>
      <w:r w:rsidR="00885E0A">
        <w:rPr>
          <w:rFonts w:eastAsia="等线" w:cs="Arial"/>
          <w:kern w:val="2"/>
          <w:sz w:val="22"/>
          <w:szCs w:val="22"/>
          <w:lang w:eastAsia="zh-CN"/>
        </w:rPr>
        <w:t>in order to</w:t>
      </w:r>
      <w:proofErr w:type="gramEnd"/>
      <w:r w:rsidR="00885E0A">
        <w:rPr>
          <w:rFonts w:eastAsia="等线" w:cs="Arial"/>
          <w:kern w:val="2"/>
          <w:sz w:val="22"/>
          <w:szCs w:val="22"/>
          <w:lang w:eastAsia="zh-CN"/>
        </w:rPr>
        <w:t xml:space="preserve"> </w:t>
      </w:r>
      <w:r w:rsidR="00E45208">
        <w:rPr>
          <w:rFonts w:eastAsia="等线" w:cs="Arial"/>
          <w:kern w:val="2"/>
          <w:sz w:val="22"/>
          <w:szCs w:val="22"/>
          <w:lang w:eastAsia="zh-CN"/>
        </w:rPr>
        <w:t xml:space="preserve">receive </w:t>
      </w:r>
      <w:r w:rsidR="00885E0A">
        <w:rPr>
          <w:rFonts w:eastAsia="等线" w:cs="Arial"/>
          <w:kern w:val="2"/>
          <w:sz w:val="22"/>
          <w:szCs w:val="22"/>
          <w:lang w:eastAsia="zh-CN"/>
        </w:rPr>
        <w:t>the data</w:t>
      </w:r>
      <w:r w:rsidR="00E45208">
        <w:rPr>
          <w:rFonts w:eastAsia="等线" w:cs="Arial"/>
          <w:kern w:val="2"/>
          <w:sz w:val="22"/>
          <w:szCs w:val="22"/>
          <w:lang w:eastAsia="zh-CN"/>
        </w:rPr>
        <w:t xml:space="preserve"> correctly</w:t>
      </w:r>
      <w:r w:rsidR="00885E0A">
        <w:rPr>
          <w:rFonts w:eastAsia="等线" w:cs="Arial"/>
          <w:kern w:val="2"/>
          <w:sz w:val="22"/>
          <w:szCs w:val="22"/>
          <w:lang w:eastAsia="zh-CN"/>
        </w:rPr>
        <w:t xml:space="preserve">, </w:t>
      </w:r>
      <w:r w:rsidR="002765E2">
        <w:rPr>
          <w:rFonts w:eastAsia="等线" w:cs="Arial"/>
          <w:kern w:val="2"/>
          <w:sz w:val="22"/>
          <w:szCs w:val="22"/>
          <w:lang w:eastAsia="zh-CN"/>
        </w:rPr>
        <w:t>g</w:t>
      </w:r>
      <w:r w:rsidR="002765E2" w:rsidRPr="00885E0A">
        <w:rPr>
          <w:rFonts w:eastAsia="等线" w:cs="Arial"/>
          <w:kern w:val="2"/>
          <w:sz w:val="22"/>
          <w:szCs w:val="22"/>
          <w:lang w:eastAsia="zh-CN"/>
        </w:rPr>
        <w:t xml:space="preserve">enerally </w:t>
      </w:r>
      <w:r w:rsidR="00885E0A">
        <w:rPr>
          <w:rFonts w:eastAsia="等线" w:cs="Arial"/>
          <w:kern w:val="2"/>
          <w:sz w:val="22"/>
          <w:szCs w:val="22"/>
          <w:lang w:eastAsia="zh-CN"/>
        </w:rPr>
        <w:t xml:space="preserve">DMRS for different users are needed </w:t>
      </w:r>
      <w:r w:rsidR="002765E2">
        <w:rPr>
          <w:rFonts w:eastAsia="等线" w:cs="Arial"/>
          <w:kern w:val="2"/>
          <w:sz w:val="22"/>
          <w:szCs w:val="22"/>
          <w:lang w:eastAsia="zh-CN"/>
        </w:rPr>
        <w:t xml:space="preserve">to be </w:t>
      </w:r>
      <w:r w:rsidR="00885E0A">
        <w:rPr>
          <w:rFonts w:eastAsia="等线" w:cs="Arial"/>
          <w:kern w:val="2"/>
          <w:sz w:val="22"/>
          <w:szCs w:val="22"/>
          <w:lang w:eastAsia="zh-CN"/>
        </w:rPr>
        <w:t>transmitted o</w:t>
      </w:r>
      <w:r w:rsidR="00885E0A" w:rsidRPr="00885E0A">
        <w:rPr>
          <w:rFonts w:eastAsia="等线" w:cs="Arial"/>
          <w:kern w:val="2"/>
          <w:sz w:val="22"/>
          <w:szCs w:val="22"/>
          <w:lang w:eastAsia="zh-CN"/>
        </w:rPr>
        <w:t>rthogonally</w:t>
      </w:r>
      <w:r w:rsidR="00232D71">
        <w:rPr>
          <w:rFonts w:eastAsia="等线" w:cs="Arial" w:hint="eastAsia"/>
          <w:kern w:val="2"/>
          <w:sz w:val="22"/>
          <w:szCs w:val="22"/>
          <w:lang w:eastAsia="zh-CN"/>
        </w:rPr>
        <w:t xml:space="preserve"> and different MA signatures need to be used for different users</w:t>
      </w:r>
      <w:r w:rsidR="002765E2">
        <w:rPr>
          <w:rFonts w:eastAsia="等线" w:cs="Arial"/>
          <w:kern w:val="2"/>
          <w:sz w:val="22"/>
          <w:szCs w:val="22"/>
          <w:lang w:eastAsia="zh-CN"/>
        </w:rPr>
        <w:t>.</w:t>
      </w:r>
    </w:p>
    <w:p w14:paraId="41A47456" w14:textId="2653D2C1" w:rsidR="002765E2" w:rsidRDefault="002765E2" w:rsidP="0077207F">
      <w:pPr>
        <w:spacing w:beforeLines="50" w:before="120" w:afterLines="50" w:after="120"/>
        <w:jc w:val="both"/>
        <w:rPr>
          <w:rFonts w:eastAsia="等线" w:cs="Arial"/>
          <w:kern w:val="2"/>
          <w:sz w:val="22"/>
          <w:szCs w:val="22"/>
          <w:lang w:eastAsia="zh-CN"/>
        </w:rPr>
      </w:pPr>
      <w:r>
        <w:rPr>
          <w:rFonts w:eastAsia="等线" w:cs="Arial" w:hint="eastAsia"/>
          <w:kern w:val="2"/>
          <w:sz w:val="22"/>
          <w:szCs w:val="22"/>
          <w:lang w:eastAsia="zh-CN"/>
        </w:rPr>
        <w:t xml:space="preserve">In this case, </w:t>
      </w:r>
      <w:r w:rsidR="004E36FB">
        <w:rPr>
          <w:rFonts w:eastAsia="等线" w:cs="Arial"/>
          <w:kern w:val="2"/>
          <w:sz w:val="22"/>
          <w:szCs w:val="22"/>
          <w:lang w:eastAsia="zh-CN"/>
        </w:rPr>
        <w:t xml:space="preserve">if </w:t>
      </w:r>
      <w:r>
        <w:rPr>
          <w:rFonts w:eastAsia="等线" w:cs="Arial"/>
          <w:kern w:val="2"/>
          <w:sz w:val="22"/>
          <w:szCs w:val="22"/>
          <w:lang w:eastAsia="zh-CN"/>
        </w:rPr>
        <w:t xml:space="preserve">the same DMRS </w:t>
      </w:r>
      <w:r w:rsidR="004E36FB" w:rsidRPr="004E36FB">
        <w:rPr>
          <w:rFonts w:eastAsia="等线" w:cs="Arial"/>
          <w:kern w:val="2"/>
          <w:sz w:val="22"/>
          <w:szCs w:val="22"/>
          <w:lang w:eastAsia="zh-CN"/>
        </w:rPr>
        <w:t>orthogonal resources</w:t>
      </w:r>
      <w:r w:rsidR="00232D71">
        <w:rPr>
          <w:rFonts w:eastAsia="等线" w:cs="Arial"/>
          <w:kern w:val="2"/>
          <w:sz w:val="22"/>
          <w:szCs w:val="22"/>
          <w:lang w:eastAsia="zh-CN"/>
        </w:rPr>
        <w:t xml:space="preserve"> or same MA signature</w:t>
      </w:r>
      <w:r w:rsidR="004E36FB" w:rsidRPr="004E36FB">
        <w:rPr>
          <w:rFonts w:eastAsia="等线" w:cs="Arial"/>
          <w:kern w:val="2"/>
          <w:sz w:val="22"/>
          <w:szCs w:val="22"/>
          <w:lang w:eastAsia="zh-CN"/>
        </w:rPr>
        <w:t xml:space="preserve"> </w:t>
      </w:r>
      <w:r w:rsidR="004E36FB">
        <w:rPr>
          <w:rFonts w:eastAsia="等线" w:cs="Arial"/>
          <w:kern w:val="2"/>
          <w:sz w:val="22"/>
          <w:szCs w:val="22"/>
          <w:lang w:eastAsia="zh-CN"/>
        </w:rPr>
        <w:t>is used</w:t>
      </w:r>
      <w:r w:rsidR="00232D71">
        <w:rPr>
          <w:rFonts w:eastAsia="等线" w:cs="Arial"/>
          <w:kern w:val="2"/>
          <w:sz w:val="22"/>
          <w:szCs w:val="22"/>
          <w:lang w:eastAsia="zh-CN"/>
        </w:rPr>
        <w:t xml:space="preserve"> </w:t>
      </w:r>
      <w:r w:rsidR="004E36FB">
        <w:rPr>
          <w:rFonts w:eastAsia="等线" w:cs="Arial"/>
          <w:kern w:val="2"/>
          <w:sz w:val="22"/>
          <w:szCs w:val="22"/>
          <w:lang w:eastAsia="zh-CN"/>
        </w:rPr>
        <w:t xml:space="preserve">for more than one </w:t>
      </w:r>
      <w:r w:rsidR="00232D71" w:rsidRPr="00232D71">
        <w:rPr>
          <w:rFonts w:eastAsia="等线" w:cs="Arial"/>
          <w:kern w:val="2"/>
          <w:sz w:val="22"/>
          <w:szCs w:val="22"/>
          <w:lang w:eastAsia="zh-CN"/>
        </w:rPr>
        <w:t>concurrent</w:t>
      </w:r>
      <w:r w:rsidR="00232D71" w:rsidRPr="00232D71">
        <w:rPr>
          <w:rFonts w:eastAsia="等线" w:cs="Arial" w:hint="eastAsia"/>
          <w:kern w:val="2"/>
          <w:sz w:val="22"/>
          <w:szCs w:val="22"/>
          <w:lang w:eastAsia="zh-CN"/>
        </w:rPr>
        <w:t xml:space="preserve"> </w:t>
      </w:r>
      <w:r>
        <w:rPr>
          <w:rFonts w:eastAsia="等线" w:cs="Arial" w:hint="eastAsia"/>
          <w:kern w:val="2"/>
          <w:sz w:val="22"/>
          <w:szCs w:val="22"/>
          <w:lang w:eastAsia="zh-CN"/>
        </w:rPr>
        <w:t>users</w:t>
      </w:r>
      <w:r w:rsidR="004E36FB">
        <w:rPr>
          <w:rFonts w:eastAsia="等线" w:cs="Arial"/>
          <w:kern w:val="2"/>
          <w:sz w:val="22"/>
          <w:szCs w:val="22"/>
          <w:lang w:eastAsia="zh-CN"/>
        </w:rPr>
        <w:t xml:space="preserve">, the receiver </w:t>
      </w:r>
      <w:r w:rsidR="00751764">
        <w:rPr>
          <w:rFonts w:eastAsia="等线" w:cs="Arial"/>
          <w:kern w:val="2"/>
          <w:sz w:val="22"/>
          <w:szCs w:val="22"/>
          <w:lang w:eastAsia="zh-CN"/>
        </w:rPr>
        <w:t xml:space="preserve">cannot distinguish </w:t>
      </w:r>
      <w:r w:rsidR="00232D71">
        <w:rPr>
          <w:rFonts w:eastAsia="等线" w:cs="Arial"/>
          <w:kern w:val="2"/>
          <w:sz w:val="22"/>
          <w:szCs w:val="22"/>
          <w:lang w:eastAsia="zh-CN"/>
        </w:rPr>
        <w:t xml:space="preserve">each user </w:t>
      </w:r>
      <w:r w:rsidR="00751764">
        <w:rPr>
          <w:rFonts w:eastAsia="等线" w:cs="Arial"/>
          <w:kern w:val="2"/>
          <w:sz w:val="22"/>
          <w:szCs w:val="22"/>
          <w:lang w:eastAsia="zh-CN"/>
        </w:rPr>
        <w:t xml:space="preserve">such that </w:t>
      </w:r>
      <w:r w:rsidR="00232D71">
        <w:rPr>
          <w:rFonts w:eastAsia="等线" w:cs="Arial"/>
          <w:kern w:val="2"/>
          <w:sz w:val="22"/>
          <w:szCs w:val="22"/>
          <w:lang w:eastAsia="zh-CN"/>
        </w:rPr>
        <w:t xml:space="preserve">the </w:t>
      </w:r>
      <w:r w:rsidR="00751764">
        <w:rPr>
          <w:rFonts w:eastAsia="等线" w:cs="Arial"/>
          <w:kern w:val="2"/>
          <w:sz w:val="22"/>
          <w:szCs w:val="22"/>
          <w:lang w:eastAsia="zh-CN"/>
        </w:rPr>
        <w:t>receiving fail.</w:t>
      </w:r>
    </w:p>
    <w:p w14:paraId="0F1D47F3" w14:textId="4516C99D" w:rsidR="002765E2" w:rsidRDefault="00751764" w:rsidP="002765E2">
      <w:pPr>
        <w:spacing w:beforeLines="50" w:before="120" w:afterLines="50" w:after="120"/>
        <w:jc w:val="both"/>
        <w:rPr>
          <w:rFonts w:eastAsia="等线" w:cs="Arial"/>
          <w:kern w:val="2"/>
          <w:sz w:val="22"/>
          <w:szCs w:val="22"/>
          <w:lang w:eastAsia="zh-CN"/>
        </w:rPr>
      </w:pPr>
      <w:r>
        <w:rPr>
          <w:rFonts w:eastAsia="等线" w:cs="Arial" w:hint="eastAsia"/>
          <w:kern w:val="2"/>
          <w:sz w:val="22"/>
          <w:szCs w:val="22"/>
          <w:lang w:eastAsia="zh-CN"/>
        </w:rPr>
        <w:t>For grant-based cases, as the transmission timing</w:t>
      </w:r>
      <w:r>
        <w:rPr>
          <w:rFonts w:eastAsia="等线" w:cs="Arial"/>
          <w:kern w:val="2"/>
          <w:sz w:val="22"/>
          <w:szCs w:val="22"/>
          <w:lang w:eastAsia="zh-CN"/>
        </w:rPr>
        <w:t xml:space="preserve"> of users</w:t>
      </w:r>
      <w:r>
        <w:rPr>
          <w:rFonts w:eastAsia="等线" w:cs="Arial" w:hint="eastAsia"/>
          <w:kern w:val="2"/>
          <w:sz w:val="22"/>
          <w:szCs w:val="22"/>
          <w:lang w:eastAsia="zh-CN"/>
        </w:rPr>
        <w:t xml:space="preserve"> can be </w:t>
      </w:r>
      <w:r>
        <w:rPr>
          <w:rFonts w:eastAsia="等线" w:cs="Arial"/>
          <w:kern w:val="2"/>
          <w:sz w:val="22"/>
          <w:szCs w:val="22"/>
          <w:lang w:eastAsia="zh-CN"/>
        </w:rPr>
        <w:t>controlled</w:t>
      </w:r>
      <w:r>
        <w:rPr>
          <w:rFonts w:eastAsia="等线" w:cs="Arial" w:hint="eastAsia"/>
          <w:kern w:val="2"/>
          <w:sz w:val="22"/>
          <w:szCs w:val="22"/>
          <w:lang w:eastAsia="zh-CN"/>
        </w:rPr>
        <w:t xml:space="preserve"> </w:t>
      </w:r>
      <w:r>
        <w:rPr>
          <w:rFonts w:eastAsia="等线" w:cs="Arial"/>
          <w:kern w:val="2"/>
          <w:sz w:val="22"/>
          <w:szCs w:val="22"/>
          <w:lang w:eastAsia="zh-CN"/>
        </w:rPr>
        <w:t xml:space="preserve">by </w:t>
      </w:r>
      <w:proofErr w:type="spellStart"/>
      <w:r>
        <w:rPr>
          <w:rFonts w:eastAsia="等线" w:cs="Arial"/>
          <w:kern w:val="2"/>
          <w:sz w:val="22"/>
          <w:szCs w:val="22"/>
          <w:lang w:eastAsia="zh-CN"/>
        </w:rPr>
        <w:t>gNB</w:t>
      </w:r>
      <w:proofErr w:type="spellEnd"/>
      <w:r>
        <w:rPr>
          <w:rFonts w:eastAsia="等线" w:cs="Arial"/>
          <w:kern w:val="2"/>
          <w:sz w:val="22"/>
          <w:szCs w:val="22"/>
          <w:lang w:eastAsia="zh-CN"/>
        </w:rPr>
        <w:t xml:space="preserve">, such collision can be avoided </w:t>
      </w:r>
      <w:r w:rsidRPr="00751764">
        <w:rPr>
          <w:rFonts w:eastAsia="等线" w:cs="Arial"/>
          <w:kern w:val="2"/>
          <w:sz w:val="22"/>
          <w:szCs w:val="22"/>
          <w:lang w:eastAsia="zh-CN"/>
        </w:rPr>
        <w:t>by scheduling</w:t>
      </w:r>
      <w:r>
        <w:rPr>
          <w:rFonts w:eastAsia="等线" w:cs="Arial"/>
          <w:kern w:val="2"/>
          <w:sz w:val="22"/>
          <w:szCs w:val="22"/>
          <w:lang w:eastAsia="zh-CN"/>
        </w:rPr>
        <w:t xml:space="preserve"> a</w:t>
      </w:r>
      <w:r w:rsidRPr="00751764">
        <w:rPr>
          <w:rFonts w:eastAsia="等线" w:cs="Arial"/>
          <w:kern w:val="2"/>
          <w:sz w:val="22"/>
          <w:szCs w:val="22"/>
          <w:lang w:eastAsia="zh-CN"/>
        </w:rPr>
        <w:t>s much as possible</w:t>
      </w:r>
      <w:r>
        <w:rPr>
          <w:rFonts w:eastAsia="等线" w:cs="Arial"/>
          <w:kern w:val="2"/>
          <w:sz w:val="22"/>
          <w:szCs w:val="22"/>
          <w:lang w:eastAsia="zh-CN"/>
        </w:rPr>
        <w:t xml:space="preserve">. However, </w:t>
      </w:r>
      <w:r>
        <w:rPr>
          <w:rFonts w:eastAsia="等线" w:cs="Arial" w:hint="eastAsia"/>
          <w:kern w:val="2"/>
          <w:sz w:val="22"/>
          <w:szCs w:val="22"/>
          <w:lang w:eastAsia="zh-CN"/>
        </w:rPr>
        <w:t>for grant-</w:t>
      </w:r>
      <w:r w:rsidR="002765E2">
        <w:rPr>
          <w:rFonts w:eastAsia="等线" w:cs="Arial" w:hint="eastAsia"/>
          <w:kern w:val="2"/>
          <w:sz w:val="22"/>
          <w:szCs w:val="22"/>
          <w:lang w:eastAsia="zh-CN"/>
        </w:rPr>
        <w:t xml:space="preserve">free </w:t>
      </w:r>
      <w:r>
        <w:rPr>
          <w:rFonts w:eastAsia="等线" w:cs="Arial"/>
          <w:kern w:val="2"/>
          <w:sz w:val="22"/>
          <w:szCs w:val="22"/>
          <w:lang w:eastAsia="zh-CN"/>
        </w:rPr>
        <w:t xml:space="preserve">cases, </w:t>
      </w:r>
      <w:r w:rsidR="002765E2">
        <w:rPr>
          <w:rFonts w:eastAsia="等线" w:cs="Arial" w:hint="eastAsia"/>
          <w:kern w:val="2"/>
          <w:sz w:val="22"/>
          <w:szCs w:val="22"/>
          <w:lang w:eastAsia="zh-CN"/>
        </w:rPr>
        <w:t xml:space="preserve">UE can decide the </w:t>
      </w:r>
      <w:r w:rsidR="002765E2">
        <w:rPr>
          <w:rFonts w:eastAsia="等线" w:cs="Arial"/>
          <w:kern w:val="2"/>
          <w:sz w:val="22"/>
          <w:szCs w:val="22"/>
          <w:lang w:eastAsia="zh-CN"/>
        </w:rPr>
        <w:t>transmission</w:t>
      </w:r>
      <w:r w:rsidR="002765E2">
        <w:rPr>
          <w:rFonts w:eastAsia="等线" w:cs="Arial" w:hint="eastAsia"/>
          <w:kern w:val="2"/>
          <w:sz w:val="22"/>
          <w:szCs w:val="22"/>
          <w:lang w:eastAsia="zh-CN"/>
        </w:rPr>
        <w:t xml:space="preserve"> </w:t>
      </w:r>
      <w:r w:rsidR="002765E2">
        <w:rPr>
          <w:rFonts w:eastAsia="等线" w:cs="Arial"/>
          <w:kern w:val="2"/>
          <w:sz w:val="22"/>
          <w:szCs w:val="22"/>
          <w:lang w:eastAsia="zh-CN"/>
        </w:rPr>
        <w:t xml:space="preserve">timing </w:t>
      </w:r>
      <w:r>
        <w:rPr>
          <w:rFonts w:eastAsia="等线" w:cs="Arial"/>
          <w:kern w:val="2"/>
          <w:sz w:val="22"/>
          <w:szCs w:val="22"/>
          <w:lang w:eastAsia="zh-CN"/>
        </w:rPr>
        <w:t xml:space="preserve">by themselves, such that </w:t>
      </w:r>
      <w:r w:rsidR="007E6D9A" w:rsidRPr="007E6D9A">
        <w:rPr>
          <w:rFonts w:eastAsia="等线" w:cs="Arial"/>
          <w:kern w:val="2"/>
          <w:sz w:val="22"/>
          <w:szCs w:val="22"/>
          <w:lang w:eastAsia="zh-CN"/>
        </w:rPr>
        <w:t>collision is inevitable</w:t>
      </w:r>
      <w:r w:rsidR="007E6D9A">
        <w:rPr>
          <w:rFonts w:eastAsia="等线" w:cs="Arial"/>
          <w:kern w:val="2"/>
          <w:sz w:val="22"/>
          <w:szCs w:val="22"/>
          <w:lang w:eastAsia="zh-CN"/>
        </w:rPr>
        <w:t xml:space="preserve"> and c</w:t>
      </w:r>
      <w:r w:rsidR="007E6D9A" w:rsidRPr="007E6D9A">
        <w:rPr>
          <w:rFonts w:eastAsia="等线" w:cs="Arial"/>
          <w:kern w:val="2"/>
          <w:sz w:val="22"/>
          <w:szCs w:val="22"/>
          <w:lang w:eastAsia="zh-CN"/>
        </w:rPr>
        <w:t xml:space="preserve">ollision </w:t>
      </w:r>
      <w:r w:rsidR="007E6D9A">
        <w:rPr>
          <w:rFonts w:eastAsia="等线" w:cs="Arial"/>
          <w:kern w:val="2"/>
          <w:sz w:val="22"/>
          <w:szCs w:val="22"/>
          <w:lang w:eastAsia="zh-CN"/>
        </w:rPr>
        <w:t xml:space="preserve">control </w:t>
      </w:r>
      <w:r w:rsidR="007E6D9A" w:rsidRPr="007E6D9A">
        <w:rPr>
          <w:rFonts w:eastAsia="等线" w:cs="Arial"/>
          <w:kern w:val="2"/>
          <w:sz w:val="22"/>
          <w:szCs w:val="22"/>
          <w:lang w:eastAsia="zh-CN"/>
        </w:rPr>
        <w:t>mechanism</w:t>
      </w:r>
      <w:r w:rsidR="007E6D9A">
        <w:rPr>
          <w:rFonts w:eastAsia="等线" w:cs="Arial"/>
          <w:kern w:val="2"/>
          <w:sz w:val="22"/>
          <w:szCs w:val="22"/>
          <w:lang w:eastAsia="zh-CN"/>
        </w:rPr>
        <w:t xml:space="preserve"> is needed.</w:t>
      </w:r>
    </w:p>
    <w:p w14:paraId="08CC5288" w14:textId="35A7CDD3" w:rsidR="007E6D9A" w:rsidRPr="00E3484B" w:rsidRDefault="007E6D9A" w:rsidP="007E6D9A">
      <w:pPr>
        <w:spacing w:afterLines="50" w:after="120"/>
        <w:jc w:val="both"/>
        <w:rPr>
          <w:rFonts w:eastAsiaTheme="minorEastAsia"/>
          <w:b/>
          <w:color w:val="000000"/>
          <w:sz w:val="22"/>
          <w:lang w:val="en-US" w:eastAsia="zh-CN"/>
        </w:rPr>
      </w:pPr>
      <w:r w:rsidRPr="00502063">
        <w:rPr>
          <w:rFonts w:eastAsiaTheme="minorEastAsia"/>
          <w:b/>
          <w:color w:val="000000"/>
          <w:sz w:val="22"/>
          <w:lang w:val="en-US" w:eastAsia="zh-CN"/>
        </w:rPr>
        <w:t xml:space="preserve">Observation 1: </w:t>
      </w:r>
      <w:r w:rsidR="00D46617" w:rsidRPr="00502063">
        <w:rPr>
          <w:rFonts w:eastAsia="等线" w:cs="Arial"/>
          <w:b/>
          <w:kern w:val="2"/>
          <w:sz w:val="22"/>
          <w:szCs w:val="22"/>
          <w:lang w:eastAsia="zh-CN"/>
        </w:rPr>
        <w:t>C</w:t>
      </w:r>
      <w:r w:rsidRPr="00502063">
        <w:rPr>
          <w:rFonts w:eastAsia="等线" w:cs="Arial"/>
          <w:b/>
          <w:kern w:val="2"/>
          <w:sz w:val="22"/>
          <w:szCs w:val="22"/>
          <w:lang w:eastAsia="zh-CN"/>
        </w:rPr>
        <w:t>ollision control mechanism is needed</w:t>
      </w:r>
      <w:r w:rsidR="00E3484B" w:rsidRPr="00502063">
        <w:rPr>
          <w:rFonts w:eastAsia="等线" w:cs="Arial"/>
          <w:b/>
          <w:kern w:val="2"/>
          <w:sz w:val="22"/>
          <w:szCs w:val="22"/>
          <w:lang w:eastAsia="zh-CN"/>
        </w:rPr>
        <w:t xml:space="preserve"> for NOMA </w:t>
      </w:r>
      <w:r w:rsidR="00D15FB0" w:rsidRPr="00502063">
        <w:rPr>
          <w:rFonts w:eastAsia="等线" w:cs="Arial"/>
          <w:b/>
          <w:kern w:val="2"/>
          <w:sz w:val="22"/>
          <w:szCs w:val="22"/>
          <w:lang w:eastAsia="zh-CN"/>
        </w:rPr>
        <w:t>transmission</w:t>
      </w:r>
      <w:r w:rsidRPr="00502063">
        <w:rPr>
          <w:rFonts w:eastAsiaTheme="minorEastAsia"/>
          <w:b/>
          <w:color w:val="000000"/>
          <w:sz w:val="22"/>
          <w:lang w:val="en-US" w:eastAsia="zh-CN"/>
        </w:rPr>
        <w:t>.</w:t>
      </w:r>
    </w:p>
    <w:p w14:paraId="75DD0F02" w14:textId="4B2C7ECF" w:rsidR="005D78E0" w:rsidRPr="00174DC4" w:rsidRDefault="005D78E0" w:rsidP="005D78E0">
      <w:pPr>
        <w:pStyle w:val="2"/>
        <w:spacing w:beforeLines="50" w:before="120" w:afterLines="50" w:after="120" w:line="240" w:lineRule="auto"/>
        <w:rPr>
          <w:b/>
          <w:lang w:eastAsia="zh-CN"/>
        </w:rPr>
      </w:pPr>
      <w:r>
        <w:rPr>
          <w:b/>
          <w:lang w:eastAsia="zh-CN"/>
        </w:rPr>
        <w:t>Extended DMRS design</w:t>
      </w:r>
    </w:p>
    <w:p w14:paraId="2B51FB7C" w14:textId="5D562DE9" w:rsidR="004C6DE7" w:rsidRDefault="00672946" w:rsidP="004C6DE7">
      <w:pPr>
        <w:spacing w:beforeLines="50" w:before="120" w:afterLines="50" w:after="120"/>
        <w:jc w:val="both"/>
        <w:rPr>
          <w:rFonts w:eastAsia="等线" w:cs="Arial"/>
          <w:kern w:val="2"/>
          <w:sz w:val="22"/>
          <w:szCs w:val="22"/>
          <w:lang w:eastAsia="zh-CN"/>
        </w:rPr>
      </w:pPr>
      <w:r>
        <w:rPr>
          <w:rFonts w:eastAsia="等线" w:cs="Arial" w:hint="eastAsia"/>
          <w:kern w:val="2"/>
          <w:sz w:val="22"/>
          <w:szCs w:val="22"/>
          <w:lang w:eastAsia="zh-CN"/>
        </w:rPr>
        <w:t>T</w:t>
      </w:r>
      <w:r w:rsidR="008D3AB3">
        <w:rPr>
          <w:rFonts w:eastAsia="等线" w:cs="Arial" w:hint="eastAsia"/>
          <w:kern w:val="2"/>
          <w:sz w:val="22"/>
          <w:szCs w:val="22"/>
          <w:lang w:eastAsia="zh-CN"/>
        </w:rPr>
        <w:t xml:space="preserve">he main </w:t>
      </w:r>
      <w:r w:rsidR="008D3AB3">
        <w:rPr>
          <w:rFonts w:eastAsia="等线" w:cs="Arial"/>
          <w:kern w:val="2"/>
          <w:sz w:val="22"/>
          <w:szCs w:val="22"/>
          <w:lang w:eastAsia="zh-CN"/>
        </w:rPr>
        <w:t>reason</w:t>
      </w:r>
      <w:r w:rsidR="008D3AB3">
        <w:rPr>
          <w:rFonts w:eastAsia="等线" w:cs="Arial" w:hint="eastAsia"/>
          <w:kern w:val="2"/>
          <w:sz w:val="22"/>
          <w:szCs w:val="22"/>
          <w:lang w:eastAsia="zh-CN"/>
        </w:rPr>
        <w:t xml:space="preserve"> of DMRS collisio</w:t>
      </w:r>
      <w:r w:rsidR="008D3AB3">
        <w:rPr>
          <w:rFonts w:eastAsia="等线" w:cs="Arial"/>
          <w:kern w:val="2"/>
          <w:sz w:val="22"/>
          <w:szCs w:val="22"/>
          <w:lang w:eastAsia="zh-CN"/>
        </w:rPr>
        <w:t xml:space="preserve">n is </w:t>
      </w:r>
      <w:r w:rsidR="005D78E0">
        <w:rPr>
          <w:rFonts w:eastAsia="等线" w:cs="Arial"/>
          <w:kern w:val="2"/>
          <w:sz w:val="22"/>
          <w:szCs w:val="22"/>
          <w:lang w:eastAsia="zh-CN"/>
        </w:rPr>
        <w:t xml:space="preserve">due to </w:t>
      </w:r>
      <w:r w:rsidR="008D3AB3">
        <w:rPr>
          <w:rFonts w:eastAsia="等线" w:cs="Arial"/>
          <w:kern w:val="2"/>
          <w:sz w:val="22"/>
          <w:szCs w:val="22"/>
          <w:lang w:eastAsia="zh-CN"/>
        </w:rPr>
        <w:t>the limit</w:t>
      </w:r>
      <w:r w:rsidR="00087EC0">
        <w:rPr>
          <w:rFonts w:eastAsia="等线" w:cs="Arial"/>
          <w:kern w:val="2"/>
          <w:sz w:val="22"/>
          <w:szCs w:val="22"/>
          <w:lang w:eastAsia="zh-CN"/>
        </w:rPr>
        <w:t>ed</w:t>
      </w:r>
      <w:r w:rsidR="008D3AB3">
        <w:rPr>
          <w:rFonts w:eastAsia="等线" w:cs="Arial"/>
          <w:kern w:val="2"/>
          <w:sz w:val="22"/>
          <w:szCs w:val="22"/>
          <w:lang w:eastAsia="zh-CN"/>
        </w:rPr>
        <w:t xml:space="preserve"> </w:t>
      </w:r>
      <w:r w:rsidR="00087EC0">
        <w:rPr>
          <w:rFonts w:eastAsia="等线" w:cs="Arial"/>
          <w:kern w:val="2"/>
          <w:sz w:val="22"/>
          <w:szCs w:val="22"/>
          <w:lang w:eastAsia="zh-CN"/>
        </w:rPr>
        <w:t xml:space="preserve">number </w:t>
      </w:r>
      <w:r w:rsidR="008D3AB3">
        <w:rPr>
          <w:rFonts w:eastAsia="等线" w:cs="Arial"/>
          <w:kern w:val="2"/>
          <w:sz w:val="22"/>
          <w:szCs w:val="22"/>
          <w:lang w:eastAsia="zh-CN"/>
        </w:rPr>
        <w:t xml:space="preserve">of DMRS </w:t>
      </w:r>
      <w:r w:rsidR="008D3AB3" w:rsidRPr="004E36FB">
        <w:rPr>
          <w:rFonts w:eastAsia="等线" w:cs="Arial"/>
          <w:kern w:val="2"/>
          <w:sz w:val="22"/>
          <w:szCs w:val="22"/>
          <w:lang w:eastAsia="zh-CN"/>
        </w:rPr>
        <w:t>orthogonal resources</w:t>
      </w:r>
      <w:r w:rsidR="00977F0E">
        <w:rPr>
          <w:rFonts w:eastAsia="等线" w:cs="Arial"/>
          <w:kern w:val="2"/>
          <w:sz w:val="22"/>
          <w:szCs w:val="22"/>
          <w:lang w:eastAsia="zh-CN"/>
        </w:rPr>
        <w:t xml:space="preserve">. </w:t>
      </w:r>
      <w:r w:rsidR="002A6D1E">
        <w:rPr>
          <w:rFonts w:eastAsia="等线" w:cs="Arial"/>
          <w:kern w:val="2"/>
          <w:sz w:val="22"/>
          <w:szCs w:val="22"/>
          <w:lang w:eastAsia="zh-CN"/>
        </w:rPr>
        <w:t>For NOMA transmission, it is i</w:t>
      </w:r>
      <w:r w:rsidR="002A6D1E" w:rsidRPr="002A6D1E">
        <w:rPr>
          <w:rFonts w:eastAsia="等线" w:cs="Arial"/>
          <w:kern w:val="2"/>
          <w:sz w:val="22"/>
          <w:szCs w:val="22"/>
          <w:lang w:eastAsia="zh-CN"/>
        </w:rPr>
        <w:t>ntuitively</w:t>
      </w:r>
      <w:r w:rsidR="002A6D1E">
        <w:rPr>
          <w:rFonts w:eastAsia="等线" w:cs="Arial"/>
          <w:kern w:val="2"/>
          <w:sz w:val="22"/>
          <w:szCs w:val="22"/>
          <w:lang w:eastAsia="zh-CN"/>
        </w:rPr>
        <w:t xml:space="preserve"> to have more users than orthogonal cases, so more DMRS </w:t>
      </w:r>
      <w:r w:rsidR="00C04353" w:rsidRPr="004E36FB">
        <w:rPr>
          <w:rFonts w:eastAsia="等线" w:cs="Arial"/>
          <w:kern w:val="2"/>
          <w:sz w:val="22"/>
          <w:szCs w:val="22"/>
          <w:lang w:eastAsia="zh-CN"/>
        </w:rPr>
        <w:t xml:space="preserve">orthogonal </w:t>
      </w:r>
      <w:r w:rsidR="002A6D1E">
        <w:rPr>
          <w:rFonts w:eastAsia="等线" w:cs="Arial"/>
          <w:kern w:val="2"/>
          <w:sz w:val="22"/>
          <w:szCs w:val="22"/>
          <w:lang w:eastAsia="zh-CN"/>
        </w:rPr>
        <w:t>ports can be considered</w:t>
      </w:r>
      <w:r w:rsidR="005D78E0">
        <w:rPr>
          <w:rFonts w:eastAsia="等线" w:cs="Arial"/>
          <w:kern w:val="2"/>
          <w:sz w:val="22"/>
          <w:szCs w:val="22"/>
          <w:lang w:eastAsia="zh-CN"/>
        </w:rPr>
        <w:t xml:space="preserve"> to control the collision</w:t>
      </w:r>
      <w:r w:rsidR="002A6D1E">
        <w:rPr>
          <w:rFonts w:eastAsia="等线" w:cs="Arial"/>
          <w:kern w:val="2"/>
          <w:sz w:val="22"/>
          <w:szCs w:val="22"/>
          <w:lang w:eastAsia="zh-CN"/>
        </w:rPr>
        <w:t>.</w:t>
      </w:r>
    </w:p>
    <w:p w14:paraId="57F7D07F" w14:textId="20B8A78F" w:rsidR="00FD1BEC" w:rsidRDefault="00FD1BEC" w:rsidP="00AF15EE">
      <w:pPr>
        <w:spacing w:beforeLines="50" w:before="120" w:afterLines="50" w:after="120"/>
        <w:jc w:val="both"/>
        <w:rPr>
          <w:rFonts w:eastAsiaTheme="minorEastAsia"/>
          <w:color w:val="000000"/>
          <w:sz w:val="22"/>
          <w:lang w:val="en-US" w:eastAsia="zh-CN"/>
        </w:rPr>
      </w:pPr>
      <w:r>
        <w:rPr>
          <w:rFonts w:eastAsia="Arial Unicode MS"/>
          <w:kern w:val="2"/>
          <w:sz w:val="22"/>
          <w:szCs w:val="22"/>
          <w:lang w:val="en-US" w:eastAsia="zh-CN"/>
        </w:rPr>
        <w:t xml:space="preserve">To keep the backward compatibility, the extended DMRS can be obtained based on the DMRS in NR Rel-15. The basic idea of the proposed method is to sparse the NR DMRS type1 &amp; type 2 under the condition of orthogonal sequence and same overhead with NR </w:t>
      </w:r>
      <w:r w:rsidR="00502063">
        <w:rPr>
          <w:rFonts w:eastAsia="Arial Unicode MS" w:hint="eastAsia"/>
          <w:kern w:val="2"/>
          <w:sz w:val="22"/>
          <w:szCs w:val="22"/>
          <w:lang w:val="en-US" w:eastAsia="zh-CN"/>
        </w:rPr>
        <w:t>[2]</w:t>
      </w:r>
      <w:r>
        <w:rPr>
          <w:rFonts w:eastAsia="Arial Unicode MS"/>
          <w:kern w:val="2"/>
          <w:sz w:val="22"/>
          <w:szCs w:val="22"/>
          <w:lang w:val="en-US" w:eastAsia="zh-CN"/>
        </w:rPr>
        <w:fldChar w:fldCharType="begin"/>
      </w:r>
      <w:r>
        <w:rPr>
          <w:rFonts w:eastAsia="Arial Unicode MS"/>
          <w:kern w:val="2"/>
          <w:sz w:val="22"/>
          <w:szCs w:val="22"/>
          <w:lang w:val="en-US" w:eastAsia="zh-CN"/>
        </w:rPr>
        <w:instrText xml:space="preserve"> REF _Ref523226704 \n \h </w:instrText>
      </w:r>
      <w:r>
        <w:rPr>
          <w:rFonts w:eastAsia="Arial Unicode MS"/>
          <w:kern w:val="2"/>
          <w:sz w:val="22"/>
          <w:szCs w:val="22"/>
          <w:lang w:val="en-US" w:eastAsia="zh-CN"/>
        </w:rPr>
      </w:r>
      <w:r>
        <w:rPr>
          <w:rFonts w:eastAsia="Arial Unicode MS"/>
          <w:kern w:val="2"/>
          <w:sz w:val="22"/>
          <w:szCs w:val="22"/>
          <w:lang w:val="en-US" w:eastAsia="zh-CN"/>
        </w:rPr>
        <w:fldChar w:fldCharType="end"/>
      </w:r>
      <w:r>
        <w:rPr>
          <w:rFonts w:eastAsia="Arial Unicode MS"/>
          <w:kern w:val="2"/>
          <w:sz w:val="22"/>
          <w:szCs w:val="22"/>
          <w:lang w:val="en-US" w:eastAsia="zh-CN"/>
        </w:rPr>
        <w:t xml:space="preserve">. </w:t>
      </w:r>
      <w:r>
        <w:rPr>
          <w:rFonts w:eastAsia="Arial Unicode MS" w:hint="eastAsia"/>
          <w:kern w:val="2"/>
          <w:sz w:val="22"/>
          <w:szCs w:val="22"/>
          <w:lang w:val="en-US" w:eastAsia="zh-CN"/>
        </w:rPr>
        <w:t xml:space="preserve">For example, the extended DMRS </w:t>
      </w:r>
      <w:r w:rsidR="00AF15EE">
        <w:rPr>
          <w:rFonts w:eastAsia="Arial Unicode MS"/>
          <w:kern w:val="2"/>
          <w:sz w:val="22"/>
          <w:szCs w:val="22"/>
          <w:lang w:val="en-US" w:eastAsia="zh-CN"/>
        </w:rPr>
        <w:t xml:space="preserve">supporting different number of ports can be provided in Fig. </w:t>
      </w:r>
      <w:r w:rsidR="00502063">
        <w:rPr>
          <w:rFonts w:eastAsia="Arial Unicode MS" w:hint="eastAsia"/>
          <w:kern w:val="2"/>
          <w:sz w:val="22"/>
          <w:szCs w:val="22"/>
          <w:lang w:val="en-US" w:eastAsia="zh-CN"/>
        </w:rPr>
        <w:t>1</w:t>
      </w:r>
      <w:r w:rsidR="00502063">
        <w:rPr>
          <w:rFonts w:eastAsia="Arial Unicode MS"/>
          <w:kern w:val="2"/>
          <w:sz w:val="22"/>
          <w:szCs w:val="22"/>
          <w:lang w:val="en-US" w:eastAsia="zh-CN"/>
        </w:rPr>
        <w:t xml:space="preserve"> for CP-OFDM and Fig. </w:t>
      </w:r>
      <w:r w:rsidR="00502063">
        <w:rPr>
          <w:rFonts w:eastAsia="Arial Unicode MS" w:hint="eastAsia"/>
          <w:kern w:val="2"/>
          <w:sz w:val="22"/>
          <w:szCs w:val="22"/>
          <w:lang w:val="en-US" w:eastAsia="zh-CN"/>
        </w:rPr>
        <w:t>2</w:t>
      </w:r>
      <w:r w:rsidR="00AF15EE">
        <w:rPr>
          <w:rFonts w:eastAsia="Arial Unicode MS"/>
          <w:kern w:val="2"/>
          <w:sz w:val="22"/>
          <w:szCs w:val="22"/>
          <w:lang w:val="en-US" w:eastAsia="zh-CN"/>
        </w:rPr>
        <w:t xml:space="preserve"> for DFT-s-OFDM.</w:t>
      </w:r>
      <w:r>
        <w:rPr>
          <w:rFonts w:eastAsiaTheme="minorEastAsia"/>
          <w:color w:val="000000"/>
          <w:sz w:val="22"/>
          <w:lang w:val="en-US" w:eastAsia="zh-CN"/>
        </w:rPr>
        <w:t xml:space="preserve"> </w:t>
      </w:r>
    </w:p>
    <w:p w14:paraId="590671C0" w14:textId="77777777" w:rsidR="00FD1BEC" w:rsidRDefault="00FD1BEC" w:rsidP="00FD1BEC">
      <w:pPr>
        <w:widowControl w:val="0"/>
        <w:snapToGrid w:val="0"/>
        <w:spacing w:afterLines="20" w:after="48"/>
        <w:jc w:val="both"/>
      </w:pPr>
      <w:r>
        <w:rPr>
          <w:noProof/>
          <w:lang w:val="en-US" w:eastAsia="zh-CN"/>
        </w:rPr>
        <w:lastRenderedPageBreak/>
        <w:drawing>
          <wp:inline distT="0" distB="0" distL="0" distR="0" wp14:anchorId="1BCC1528" wp14:editId="7F5462F7">
            <wp:extent cx="6210300" cy="2186940"/>
            <wp:effectExtent l="0" t="0" r="0" b="0"/>
            <wp:docPr id="6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cstate="print">
                      <a:extLst>
                        <a:ext uri="{28A0092B-C50C-407E-A947-70E740481C1C}">
                          <a14:useLocalDpi xmlns:a14="http://schemas.microsoft.com/office/drawing/2010/main" val="0"/>
                        </a:ext>
                      </a:extLst>
                    </a:blip>
                    <a:srcRect r="2168" b="60001"/>
                    <a:stretch>
                      <a:fillRect/>
                    </a:stretch>
                  </pic:blipFill>
                  <pic:spPr bwMode="auto">
                    <a:xfrm>
                      <a:off x="0" y="0"/>
                      <a:ext cx="6210300" cy="2186940"/>
                    </a:xfrm>
                    <a:prstGeom prst="rect">
                      <a:avLst/>
                    </a:prstGeom>
                    <a:noFill/>
                    <a:ln>
                      <a:noFill/>
                    </a:ln>
                  </pic:spPr>
                </pic:pic>
              </a:graphicData>
            </a:graphic>
          </wp:inline>
        </w:drawing>
      </w:r>
    </w:p>
    <w:p w14:paraId="6746B5E1" w14:textId="77777777" w:rsidR="00FD1BEC" w:rsidRDefault="00FD1BEC" w:rsidP="00FD1BEC">
      <w:pPr>
        <w:widowControl w:val="0"/>
        <w:snapToGrid w:val="0"/>
        <w:spacing w:afterLines="20" w:after="48"/>
        <w:ind w:firstLineChars="300" w:firstLine="660"/>
        <w:rPr>
          <w:sz w:val="22"/>
        </w:rPr>
      </w:pPr>
      <w:r>
        <w:rPr>
          <w:sz w:val="22"/>
        </w:rPr>
        <w:t xml:space="preserve">(a)﷒NR DMRS type 1 with 4 ports            </w:t>
      </w:r>
      <w:proofErr w:type="gramStart"/>
      <w:r>
        <w:rPr>
          <w:sz w:val="22"/>
        </w:rPr>
        <w:t xml:space="preserve">   (</w:t>
      </w:r>
      <w:proofErr w:type="gramEnd"/>
      <w:r>
        <w:rPr>
          <w:sz w:val="22"/>
        </w:rPr>
        <w:t xml:space="preserve">b) NR DMRS type 1 with 8 ports </w:t>
      </w:r>
    </w:p>
    <w:p w14:paraId="1EBC5E7E" w14:textId="77777777" w:rsidR="00FD1BEC" w:rsidRDefault="00FD1BEC" w:rsidP="00FD1BEC">
      <w:pPr>
        <w:widowControl w:val="0"/>
        <w:snapToGrid w:val="0"/>
        <w:spacing w:afterLines="20" w:after="48"/>
        <w:jc w:val="both"/>
        <w:rPr>
          <w:rFonts w:eastAsiaTheme="minorEastAsia"/>
          <w:color w:val="000000"/>
          <w:sz w:val="22"/>
          <w:lang w:val="en-US" w:eastAsia="zh-CN"/>
        </w:rPr>
      </w:pPr>
      <w:r>
        <w:rPr>
          <w:noProof/>
          <w:lang w:val="en-US" w:eastAsia="zh-CN"/>
        </w:rPr>
        <w:drawing>
          <wp:inline distT="0" distB="0" distL="0" distR="0" wp14:anchorId="636589DA" wp14:editId="49664E3B">
            <wp:extent cx="5311140" cy="2106930"/>
            <wp:effectExtent l="0" t="0" r="3810" b="7620"/>
            <wp:docPr id="5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cstate="print">
                      <a:extLst>
                        <a:ext uri="{28A0092B-C50C-407E-A947-70E740481C1C}">
                          <a14:useLocalDpi xmlns:a14="http://schemas.microsoft.com/office/drawing/2010/main" val="0"/>
                        </a:ext>
                      </a:extLst>
                    </a:blip>
                    <a:srcRect t="41806" r="16385" b="19305"/>
                    <a:stretch>
                      <a:fillRect/>
                    </a:stretch>
                  </pic:blipFill>
                  <pic:spPr bwMode="auto">
                    <a:xfrm>
                      <a:off x="0" y="0"/>
                      <a:ext cx="5311140" cy="2106930"/>
                    </a:xfrm>
                    <a:prstGeom prst="rect">
                      <a:avLst/>
                    </a:prstGeom>
                    <a:noFill/>
                    <a:ln>
                      <a:noFill/>
                    </a:ln>
                  </pic:spPr>
                </pic:pic>
              </a:graphicData>
            </a:graphic>
          </wp:inline>
        </w:drawing>
      </w:r>
    </w:p>
    <w:p w14:paraId="3B81D4E0" w14:textId="77777777" w:rsidR="00FD1BEC" w:rsidRDefault="00FD1BEC" w:rsidP="00FD1BEC">
      <w:pPr>
        <w:widowControl w:val="0"/>
        <w:snapToGrid w:val="0"/>
        <w:spacing w:afterLines="20" w:after="48"/>
        <w:ind w:firstLineChars="200" w:firstLine="440"/>
        <w:rPr>
          <w:sz w:val="22"/>
          <w:szCs w:val="22"/>
        </w:rPr>
      </w:pPr>
      <w:r>
        <w:rPr>
          <w:sz w:val="22"/>
          <w:szCs w:val="22"/>
        </w:rPr>
        <w:t xml:space="preserve">(c) NR DMRS type 2 with 6 ports            </w:t>
      </w:r>
      <w:proofErr w:type="gramStart"/>
      <w:r>
        <w:rPr>
          <w:sz w:val="22"/>
          <w:szCs w:val="22"/>
        </w:rPr>
        <w:t xml:space="preserve">   (</w:t>
      </w:r>
      <w:proofErr w:type="gramEnd"/>
      <w:r>
        <w:rPr>
          <w:sz w:val="22"/>
          <w:szCs w:val="22"/>
        </w:rPr>
        <w:t xml:space="preserve">d) NR DMRS type 2 with 12 ports </w:t>
      </w:r>
    </w:p>
    <w:p w14:paraId="7ED06BB0" w14:textId="77777777" w:rsidR="00FD1BEC" w:rsidRDefault="00FD1BEC" w:rsidP="00FD1BEC">
      <w:pPr>
        <w:widowControl w:val="0"/>
        <w:snapToGrid w:val="0"/>
        <w:spacing w:afterLines="20" w:after="48"/>
        <w:rPr>
          <w:rFonts w:eastAsiaTheme="minorEastAsia"/>
          <w:color w:val="000000"/>
          <w:sz w:val="22"/>
          <w:lang w:val="en-US" w:eastAsia="zh-CN"/>
        </w:rPr>
      </w:pPr>
      <w:r>
        <w:rPr>
          <w:noProof/>
          <w:lang w:val="en-US" w:eastAsia="zh-CN"/>
        </w:rPr>
        <w:drawing>
          <wp:inline distT="0" distB="0" distL="0" distR="0" wp14:anchorId="74D405B2" wp14:editId="4F2AA7DF">
            <wp:extent cx="2556000" cy="2124000"/>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8" cstate="print">
                      <a:extLst>
                        <a:ext uri="{28A0092B-C50C-407E-A947-70E740481C1C}">
                          <a14:useLocalDpi xmlns:a14="http://schemas.microsoft.com/office/drawing/2010/main" val="0"/>
                        </a:ext>
                      </a:extLst>
                    </a:blip>
                    <a:srcRect l="54513" t="-1" r="4092" b="2914"/>
                    <a:stretch>
                      <a:fillRect/>
                    </a:stretch>
                  </pic:blipFill>
                  <pic:spPr>
                    <a:xfrm>
                      <a:off x="0" y="0"/>
                      <a:ext cx="2556000" cy="2124000"/>
                    </a:xfrm>
                    <a:prstGeom prst="rect">
                      <a:avLst/>
                    </a:prstGeom>
                    <a:ln>
                      <a:noFill/>
                    </a:ln>
                  </pic:spPr>
                </pic:pic>
              </a:graphicData>
            </a:graphic>
          </wp:inline>
        </w:drawing>
      </w:r>
      <w:r>
        <w:rPr>
          <w:rFonts w:eastAsiaTheme="minorEastAsia" w:hint="eastAsia"/>
          <w:color w:val="000000"/>
          <w:sz w:val="22"/>
          <w:lang w:val="en-US" w:eastAsia="zh-CN"/>
        </w:rPr>
        <w:t xml:space="preserve">      </w:t>
      </w:r>
      <w:r>
        <w:rPr>
          <w:rFonts w:eastAsiaTheme="minorEastAsia"/>
          <w:color w:val="000000"/>
          <w:sz w:val="22"/>
          <w:lang w:val="en-US" w:eastAsia="zh-CN"/>
        </w:rPr>
        <w:t xml:space="preserve">   </w:t>
      </w:r>
      <w:r>
        <w:rPr>
          <w:noProof/>
          <w:lang w:val="en-US" w:eastAsia="zh-CN"/>
        </w:rPr>
        <w:drawing>
          <wp:inline distT="0" distB="0" distL="0" distR="0" wp14:anchorId="59204134" wp14:editId="327703EF">
            <wp:extent cx="2556000" cy="2102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cstate="print">
                      <a:extLst>
                        <a:ext uri="{28A0092B-C50C-407E-A947-70E740481C1C}">
                          <a14:useLocalDpi xmlns:a14="http://schemas.microsoft.com/office/drawing/2010/main" val="0"/>
                        </a:ext>
                      </a:extLst>
                    </a:blip>
                    <a:srcRect l="56082" r="1202" b="2530"/>
                    <a:stretch>
                      <a:fillRect/>
                    </a:stretch>
                  </pic:blipFill>
                  <pic:spPr>
                    <a:xfrm>
                      <a:off x="0" y="0"/>
                      <a:ext cx="2556000" cy="2102400"/>
                    </a:xfrm>
                    <a:prstGeom prst="rect">
                      <a:avLst/>
                    </a:prstGeom>
                    <a:ln>
                      <a:noFill/>
                    </a:ln>
                  </pic:spPr>
                </pic:pic>
              </a:graphicData>
            </a:graphic>
          </wp:inline>
        </w:drawing>
      </w:r>
      <w:r>
        <w:rPr>
          <w:rFonts w:hint="eastAsia"/>
          <w:noProof/>
          <w:lang w:val="en-US" w:eastAsia="zh-CN"/>
        </w:rPr>
        <w:drawing>
          <wp:inline distT="0" distB="0" distL="0" distR="0" wp14:anchorId="4F3027FD" wp14:editId="057AEBFB">
            <wp:extent cx="830580" cy="1775460"/>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cstate="print">
                      <a:extLst>
                        <a:ext uri="{28A0092B-C50C-407E-A947-70E740481C1C}">
                          <a14:useLocalDpi xmlns:a14="http://schemas.microsoft.com/office/drawing/2010/main" val="0"/>
                        </a:ext>
                      </a:extLst>
                    </a:blip>
                    <a:srcRect l="83019" t="9946" b="51537"/>
                    <a:stretch>
                      <a:fillRect/>
                    </a:stretch>
                  </pic:blipFill>
                  <pic:spPr>
                    <a:xfrm>
                      <a:off x="0" y="0"/>
                      <a:ext cx="837531" cy="1789577"/>
                    </a:xfrm>
                    <a:prstGeom prst="rect">
                      <a:avLst/>
                    </a:prstGeom>
                    <a:ln>
                      <a:noFill/>
                    </a:ln>
                  </pic:spPr>
                </pic:pic>
              </a:graphicData>
            </a:graphic>
          </wp:inline>
        </w:drawing>
      </w:r>
    </w:p>
    <w:p w14:paraId="1CC048BC" w14:textId="77777777" w:rsidR="00FD1BEC" w:rsidRDefault="00FD1BEC" w:rsidP="00FD1BEC">
      <w:pPr>
        <w:widowControl w:val="0"/>
        <w:snapToGrid w:val="0"/>
        <w:spacing w:afterLines="20" w:after="48"/>
        <w:rPr>
          <w:sz w:val="22"/>
        </w:rPr>
      </w:pPr>
      <w:r>
        <w:rPr>
          <w:sz w:val="22"/>
        </w:rPr>
        <w:t>(e) DMRS with 16 ports extended from NR type 1</w:t>
      </w:r>
      <w:proofErr w:type="gramStart"/>
      <w:r>
        <w:rPr>
          <w:sz w:val="22"/>
        </w:rPr>
        <w:t xml:space="preserve">   (</w:t>
      </w:r>
      <w:proofErr w:type="gramEnd"/>
      <w:r>
        <w:rPr>
          <w:sz w:val="22"/>
        </w:rPr>
        <w:t>f) DMRS with 24 ports extended from NR type 2</w:t>
      </w:r>
    </w:p>
    <w:p w14:paraId="17B30946" w14:textId="024AE82C" w:rsidR="00FD1BEC" w:rsidRPr="00387416" w:rsidRDefault="00FD1BEC" w:rsidP="00FD1BEC">
      <w:pPr>
        <w:widowControl w:val="0"/>
        <w:snapToGrid w:val="0"/>
        <w:spacing w:afterLines="20" w:after="48"/>
        <w:jc w:val="center"/>
        <w:rPr>
          <w:rFonts w:eastAsiaTheme="minorEastAsia"/>
          <w:color w:val="000000"/>
          <w:sz w:val="22"/>
          <w:lang w:eastAsia="zh-CN"/>
        </w:rPr>
      </w:pPr>
      <w:r w:rsidRPr="00B8469A">
        <w:rPr>
          <w:rFonts w:eastAsiaTheme="minorEastAsia" w:hint="eastAsia"/>
          <w:color w:val="000000"/>
          <w:sz w:val="22"/>
          <w:lang w:eastAsia="zh-CN"/>
        </w:rPr>
        <w:t>Fi</w:t>
      </w:r>
      <w:r w:rsidRPr="00B8469A">
        <w:rPr>
          <w:rFonts w:eastAsiaTheme="minorEastAsia"/>
          <w:color w:val="000000"/>
          <w:sz w:val="22"/>
          <w:lang w:eastAsia="zh-CN"/>
        </w:rPr>
        <w:t xml:space="preserve">gure </w:t>
      </w:r>
      <w:r w:rsidR="00B8469A" w:rsidRPr="00B8469A">
        <w:rPr>
          <w:rFonts w:eastAsiaTheme="minorEastAsia" w:hint="eastAsia"/>
          <w:color w:val="000000"/>
          <w:sz w:val="22"/>
          <w:lang w:eastAsia="zh-CN"/>
        </w:rPr>
        <w:t>1</w:t>
      </w:r>
      <w:r w:rsidRPr="00387416">
        <w:rPr>
          <w:rFonts w:eastAsiaTheme="minorEastAsia"/>
          <w:color w:val="000000"/>
          <w:sz w:val="22"/>
          <w:lang w:eastAsia="zh-CN"/>
        </w:rPr>
        <w:t xml:space="preserve"> Illustration of DMRS supporting 4, 6, 8, 12, 16 and 24 orthogonal DMRS ports for CP-OFDM</w:t>
      </w:r>
    </w:p>
    <w:p w14:paraId="4A778604" w14:textId="48A48750" w:rsidR="00FD1BEC" w:rsidRDefault="00FD1BEC" w:rsidP="00FD1BEC">
      <w:pPr>
        <w:widowControl w:val="0"/>
        <w:snapToGrid w:val="0"/>
        <w:spacing w:afterLines="20" w:after="48"/>
        <w:jc w:val="both"/>
      </w:pPr>
      <w:r>
        <w:rPr>
          <w:noProof/>
          <w:lang w:val="en-US" w:eastAsia="zh-CN"/>
        </w:rPr>
        <w:lastRenderedPageBreak/>
        <w:drawing>
          <wp:inline distT="0" distB="0" distL="0" distR="0" wp14:anchorId="57BBB235" wp14:editId="56B073AB">
            <wp:extent cx="6210300" cy="2186940"/>
            <wp:effectExtent l="0" t="0" r="0" b="0"/>
            <wp:docPr id="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cstate="print">
                      <a:extLst>
                        <a:ext uri="{28A0092B-C50C-407E-A947-70E740481C1C}">
                          <a14:useLocalDpi xmlns:a14="http://schemas.microsoft.com/office/drawing/2010/main" val="0"/>
                        </a:ext>
                      </a:extLst>
                    </a:blip>
                    <a:srcRect r="2168" b="60001"/>
                    <a:stretch>
                      <a:fillRect/>
                    </a:stretch>
                  </pic:blipFill>
                  <pic:spPr bwMode="auto">
                    <a:xfrm>
                      <a:off x="0" y="0"/>
                      <a:ext cx="6210300" cy="2186940"/>
                    </a:xfrm>
                    <a:prstGeom prst="rect">
                      <a:avLst/>
                    </a:prstGeom>
                    <a:noFill/>
                    <a:ln>
                      <a:noFill/>
                    </a:ln>
                  </pic:spPr>
                </pic:pic>
              </a:graphicData>
            </a:graphic>
          </wp:inline>
        </w:drawing>
      </w:r>
    </w:p>
    <w:p w14:paraId="665D1B25" w14:textId="77777777" w:rsidR="00FD1BEC" w:rsidRDefault="00FD1BEC" w:rsidP="00FD1BEC">
      <w:pPr>
        <w:widowControl w:val="0"/>
        <w:snapToGrid w:val="0"/>
        <w:spacing w:afterLines="20" w:after="48"/>
        <w:ind w:firstLineChars="300" w:firstLine="660"/>
        <w:rPr>
          <w:sz w:val="22"/>
        </w:rPr>
      </w:pPr>
      <w:r>
        <w:rPr>
          <w:sz w:val="22"/>
        </w:rPr>
        <w:t xml:space="preserve">(a)﷒NR DMRS type 1 with 4 ports            </w:t>
      </w:r>
      <w:proofErr w:type="gramStart"/>
      <w:r>
        <w:rPr>
          <w:sz w:val="22"/>
        </w:rPr>
        <w:t xml:space="preserve">   (</w:t>
      </w:r>
      <w:proofErr w:type="gramEnd"/>
      <w:r>
        <w:rPr>
          <w:sz w:val="22"/>
        </w:rPr>
        <w:t xml:space="preserve">b) NR DMRS type 1 with 8 ports </w:t>
      </w:r>
    </w:p>
    <w:p w14:paraId="1CE75686" w14:textId="6AE7F442" w:rsidR="00FD1BEC" w:rsidRDefault="00FD1BEC" w:rsidP="00FD1BEC">
      <w:pPr>
        <w:widowControl w:val="0"/>
        <w:snapToGrid w:val="0"/>
        <w:spacing w:afterLines="20" w:after="48"/>
        <w:rPr>
          <w:rFonts w:eastAsiaTheme="minorEastAsia"/>
          <w:color w:val="000000"/>
          <w:sz w:val="22"/>
          <w:lang w:eastAsia="zh-CN"/>
        </w:rPr>
      </w:pPr>
      <w:r>
        <w:rPr>
          <w:noProof/>
          <w:lang w:val="en-US" w:eastAsia="zh-CN"/>
        </w:rPr>
        <w:drawing>
          <wp:inline distT="0" distB="0" distL="0" distR="0" wp14:anchorId="4A524DD9" wp14:editId="1ADEAD36">
            <wp:extent cx="2556000" cy="2124000"/>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8" cstate="print">
                      <a:extLst>
                        <a:ext uri="{28A0092B-C50C-407E-A947-70E740481C1C}">
                          <a14:useLocalDpi xmlns:a14="http://schemas.microsoft.com/office/drawing/2010/main" val="0"/>
                        </a:ext>
                      </a:extLst>
                    </a:blip>
                    <a:srcRect l="54513" t="-1" r="4092" b="2914"/>
                    <a:stretch>
                      <a:fillRect/>
                    </a:stretch>
                  </pic:blipFill>
                  <pic:spPr>
                    <a:xfrm>
                      <a:off x="0" y="0"/>
                      <a:ext cx="2556000" cy="2124000"/>
                    </a:xfrm>
                    <a:prstGeom prst="rect">
                      <a:avLst/>
                    </a:prstGeom>
                    <a:ln>
                      <a:noFill/>
                    </a:ln>
                  </pic:spPr>
                </pic:pic>
              </a:graphicData>
            </a:graphic>
          </wp:inline>
        </w:drawing>
      </w:r>
      <w:r>
        <w:rPr>
          <w:rFonts w:eastAsiaTheme="minorEastAsia" w:hint="eastAsia"/>
          <w:color w:val="000000"/>
          <w:sz w:val="22"/>
          <w:lang w:eastAsia="zh-CN"/>
        </w:rPr>
        <w:t xml:space="preserve"> </w:t>
      </w:r>
      <w:r>
        <w:rPr>
          <w:noProof/>
          <w:lang w:val="en-US" w:eastAsia="zh-CN"/>
        </w:rPr>
        <w:drawing>
          <wp:inline distT="0" distB="0" distL="0" distR="0" wp14:anchorId="47385137" wp14:editId="6BA7ABBC">
            <wp:extent cx="2556000" cy="204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cstate="print">
                      <a:extLst>
                        <a:ext uri="{28A0092B-C50C-407E-A947-70E740481C1C}">
                          <a14:useLocalDpi xmlns:a14="http://schemas.microsoft.com/office/drawing/2010/main" val="0"/>
                        </a:ext>
                      </a:extLst>
                    </a:blip>
                    <a:srcRect l="53804" b="5746"/>
                    <a:stretch>
                      <a:fillRect/>
                    </a:stretch>
                  </pic:blipFill>
                  <pic:spPr>
                    <a:xfrm>
                      <a:off x="0" y="0"/>
                      <a:ext cx="2556000" cy="2044800"/>
                    </a:xfrm>
                    <a:prstGeom prst="rect">
                      <a:avLst/>
                    </a:prstGeom>
                    <a:ln>
                      <a:noFill/>
                    </a:ln>
                  </pic:spPr>
                </pic:pic>
              </a:graphicData>
            </a:graphic>
          </wp:inline>
        </w:drawing>
      </w:r>
      <w:r>
        <w:rPr>
          <w:rFonts w:hint="eastAsia"/>
          <w:noProof/>
          <w:lang w:val="en-US" w:eastAsia="zh-CN"/>
        </w:rPr>
        <w:drawing>
          <wp:inline distT="0" distB="0" distL="0" distR="0" wp14:anchorId="036F0501" wp14:editId="551FB4A7">
            <wp:extent cx="830580" cy="1775460"/>
            <wp:effectExtent l="0" t="0" r="762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0" cstate="print">
                      <a:extLst>
                        <a:ext uri="{28A0092B-C50C-407E-A947-70E740481C1C}">
                          <a14:useLocalDpi xmlns:a14="http://schemas.microsoft.com/office/drawing/2010/main" val="0"/>
                        </a:ext>
                      </a:extLst>
                    </a:blip>
                    <a:srcRect l="83019" t="9946" b="51537"/>
                    <a:stretch>
                      <a:fillRect/>
                    </a:stretch>
                  </pic:blipFill>
                  <pic:spPr>
                    <a:xfrm>
                      <a:off x="0" y="0"/>
                      <a:ext cx="837531" cy="1789577"/>
                    </a:xfrm>
                    <a:prstGeom prst="rect">
                      <a:avLst/>
                    </a:prstGeom>
                    <a:ln>
                      <a:noFill/>
                    </a:ln>
                  </pic:spPr>
                </pic:pic>
              </a:graphicData>
            </a:graphic>
          </wp:inline>
        </w:drawing>
      </w:r>
    </w:p>
    <w:p w14:paraId="71EF24B9" w14:textId="77777777" w:rsidR="00FD1BEC" w:rsidRDefault="00FD1BEC" w:rsidP="00FD1BEC">
      <w:pPr>
        <w:widowControl w:val="0"/>
        <w:snapToGrid w:val="0"/>
        <w:spacing w:afterLines="20" w:after="48"/>
        <w:rPr>
          <w:sz w:val="22"/>
        </w:rPr>
      </w:pPr>
      <w:r>
        <w:rPr>
          <w:sz w:val="22"/>
        </w:rPr>
        <w:t>(e) DMRS with 16 ports extended from NR type 1</w:t>
      </w:r>
      <w:proofErr w:type="gramStart"/>
      <w:r>
        <w:rPr>
          <w:sz w:val="22"/>
        </w:rPr>
        <w:t xml:space="preserve">   (</w:t>
      </w:r>
      <w:proofErr w:type="gramEnd"/>
      <w:r>
        <w:rPr>
          <w:sz w:val="22"/>
        </w:rPr>
        <w:t>f) DMRS with 24 ports extended from NR type 1</w:t>
      </w:r>
    </w:p>
    <w:p w14:paraId="7E60C96F" w14:textId="7F6C5246" w:rsidR="00FD1BEC" w:rsidRPr="00387416" w:rsidRDefault="00FD1BEC" w:rsidP="00FD1BEC">
      <w:pPr>
        <w:widowControl w:val="0"/>
        <w:snapToGrid w:val="0"/>
        <w:spacing w:afterLines="20" w:after="48"/>
        <w:jc w:val="center"/>
        <w:rPr>
          <w:rFonts w:eastAsiaTheme="minorEastAsia"/>
          <w:color w:val="000000"/>
          <w:sz w:val="22"/>
          <w:lang w:eastAsia="zh-CN"/>
        </w:rPr>
      </w:pPr>
      <w:r w:rsidRPr="00B8469A">
        <w:rPr>
          <w:rFonts w:eastAsiaTheme="minorEastAsia" w:hint="eastAsia"/>
          <w:color w:val="000000"/>
          <w:sz w:val="22"/>
          <w:lang w:eastAsia="zh-CN"/>
        </w:rPr>
        <w:t>Fi</w:t>
      </w:r>
      <w:r w:rsidRPr="00B8469A">
        <w:rPr>
          <w:rFonts w:eastAsiaTheme="minorEastAsia"/>
          <w:color w:val="000000"/>
          <w:sz w:val="22"/>
          <w:lang w:eastAsia="zh-CN"/>
        </w:rPr>
        <w:t xml:space="preserve">gure </w:t>
      </w:r>
      <w:r w:rsidR="00B8469A" w:rsidRPr="00B8469A">
        <w:rPr>
          <w:rFonts w:eastAsiaTheme="minorEastAsia" w:hint="eastAsia"/>
          <w:color w:val="000000"/>
          <w:sz w:val="22"/>
          <w:lang w:eastAsia="zh-CN"/>
        </w:rPr>
        <w:t>2</w:t>
      </w:r>
      <w:r w:rsidRPr="00387416">
        <w:rPr>
          <w:rFonts w:eastAsiaTheme="minorEastAsia"/>
          <w:color w:val="000000"/>
          <w:sz w:val="22"/>
          <w:lang w:eastAsia="zh-CN"/>
        </w:rPr>
        <w:t xml:space="preserve"> Illustration of DMRS supporting 4, 8, 16 and 24 orthogonal DMRS ports for DFT-s-OFDM</w:t>
      </w:r>
    </w:p>
    <w:p w14:paraId="5134BB46" w14:textId="0FBEC637" w:rsidR="002A6D1E" w:rsidRPr="000E50CB" w:rsidRDefault="002A6D1E" w:rsidP="005D78E0">
      <w:pPr>
        <w:spacing w:beforeLines="50" w:before="120" w:afterLines="50" w:after="120"/>
        <w:jc w:val="both"/>
        <w:rPr>
          <w:rFonts w:eastAsiaTheme="minorEastAsia"/>
          <w:b/>
          <w:color w:val="000000"/>
          <w:sz w:val="22"/>
          <w:lang w:val="en-US" w:eastAsia="zh-CN"/>
        </w:rPr>
      </w:pPr>
      <w:r w:rsidRPr="00B8469A">
        <w:rPr>
          <w:rFonts w:eastAsiaTheme="minorEastAsia"/>
          <w:b/>
          <w:color w:val="000000"/>
          <w:sz w:val="22"/>
          <w:lang w:val="en-US" w:eastAsia="zh-CN"/>
        </w:rPr>
        <w:t xml:space="preserve">Proposal 1: Extending </w:t>
      </w:r>
      <w:r w:rsidR="00C153E6" w:rsidRPr="00B8469A">
        <w:rPr>
          <w:rFonts w:eastAsiaTheme="minorEastAsia"/>
          <w:b/>
          <w:color w:val="000000"/>
          <w:sz w:val="22"/>
          <w:lang w:val="en-US" w:eastAsia="zh-CN"/>
        </w:rPr>
        <w:t xml:space="preserve">the </w:t>
      </w:r>
      <w:r w:rsidRPr="00B8469A">
        <w:rPr>
          <w:rFonts w:eastAsiaTheme="minorEastAsia"/>
          <w:b/>
          <w:color w:val="000000"/>
          <w:sz w:val="22"/>
          <w:lang w:val="en-US" w:eastAsia="zh-CN"/>
        </w:rPr>
        <w:t xml:space="preserve">DMRS </w:t>
      </w:r>
      <w:r w:rsidR="00C153E6" w:rsidRPr="00B8469A">
        <w:rPr>
          <w:rFonts w:eastAsiaTheme="minorEastAsia"/>
          <w:b/>
          <w:color w:val="000000"/>
          <w:sz w:val="22"/>
          <w:lang w:val="en-US" w:eastAsia="zh-CN"/>
        </w:rPr>
        <w:t xml:space="preserve">design </w:t>
      </w:r>
      <w:r w:rsidRPr="00B8469A">
        <w:rPr>
          <w:rFonts w:eastAsiaTheme="minorEastAsia"/>
          <w:b/>
          <w:color w:val="000000"/>
          <w:sz w:val="22"/>
          <w:lang w:val="en-US" w:eastAsia="zh-CN"/>
        </w:rPr>
        <w:t xml:space="preserve">to support </w:t>
      </w:r>
      <w:r w:rsidR="00C04353" w:rsidRPr="00B8469A">
        <w:rPr>
          <w:rFonts w:eastAsiaTheme="minorEastAsia"/>
          <w:b/>
          <w:color w:val="000000"/>
          <w:sz w:val="22"/>
          <w:lang w:val="en-US" w:eastAsia="zh-CN"/>
        </w:rPr>
        <w:t xml:space="preserve">more than 12 </w:t>
      </w:r>
      <w:r w:rsidRPr="00B8469A">
        <w:rPr>
          <w:rFonts w:eastAsiaTheme="minorEastAsia"/>
          <w:b/>
          <w:color w:val="000000"/>
          <w:sz w:val="22"/>
          <w:lang w:val="en-US" w:eastAsia="zh-CN"/>
        </w:rPr>
        <w:t>orthogonal ports.</w:t>
      </w:r>
    </w:p>
    <w:p w14:paraId="2E67C56B" w14:textId="1E7A30E2" w:rsidR="005D78E0" w:rsidRPr="00174DC4" w:rsidRDefault="00D41786" w:rsidP="00D41786">
      <w:pPr>
        <w:pStyle w:val="2"/>
        <w:spacing w:line="240" w:lineRule="auto"/>
        <w:rPr>
          <w:b/>
          <w:lang w:eastAsia="zh-CN"/>
        </w:rPr>
      </w:pPr>
      <w:r w:rsidRPr="00D41786">
        <w:rPr>
          <w:b/>
          <w:lang w:eastAsia="zh-CN"/>
        </w:rPr>
        <w:t xml:space="preserve">Joint selection of </w:t>
      </w:r>
      <w:r>
        <w:rPr>
          <w:b/>
          <w:lang w:eastAsia="zh-CN"/>
        </w:rPr>
        <w:t xml:space="preserve">MA </w:t>
      </w:r>
      <w:r w:rsidRPr="00D41786">
        <w:rPr>
          <w:b/>
          <w:lang w:eastAsia="zh-CN"/>
        </w:rPr>
        <w:t>signature and DM-RS</w:t>
      </w:r>
    </w:p>
    <w:p w14:paraId="146BEFC9" w14:textId="04225178" w:rsidR="008B36CD" w:rsidRPr="00BB5797" w:rsidRDefault="008B36CD" w:rsidP="008B36CD">
      <w:pPr>
        <w:spacing w:beforeLines="50" w:before="120" w:afterLines="50" w:after="120"/>
        <w:jc w:val="both"/>
        <w:rPr>
          <w:rFonts w:eastAsia="Arial Unicode MS"/>
          <w:kern w:val="2"/>
          <w:sz w:val="22"/>
          <w:szCs w:val="22"/>
          <w:lang w:val="en-US" w:eastAsia="zh-CN"/>
        </w:rPr>
      </w:pPr>
      <w:r w:rsidRPr="00BB5797">
        <w:rPr>
          <w:rFonts w:eastAsia="Arial Unicode MS"/>
          <w:kern w:val="2"/>
          <w:sz w:val="22"/>
          <w:szCs w:val="22"/>
          <w:lang w:val="en-US" w:eastAsia="zh-CN"/>
        </w:rPr>
        <w:t xml:space="preserve">To control the </w:t>
      </w:r>
      <w:r w:rsidR="00387416">
        <w:rPr>
          <w:rFonts w:eastAsia="Arial Unicode MS"/>
          <w:kern w:val="2"/>
          <w:sz w:val="22"/>
          <w:szCs w:val="22"/>
          <w:lang w:val="en-US" w:eastAsia="zh-CN"/>
        </w:rPr>
        <w:t xml:space="preserve">MA </w:t>
      </w:r>
      <w:r w:rsidRPr="00BB5797">
        <w:rPr>
          <w:rFonts w:eastAsia="Arial Unicode MS"/>
          <w:kern w:val="2"/>
          <w:sz w:val="22"/>
          <w:szCs w:val="22"/>
          <w:lang w:val="en-US" w:eastAsia="zh-CN"/>
        </w:rPr>
        <w:t xml:space="preserve">signature collision and DM-RS collision, extending the signature/DM-RS pool can be considered. Besides, reducing the collision probability via careful selection of signature and selection of DM-RS is another approach. </w:t>
      </w:r>
    </w:p>
    <w:p w14:paraId="0BDABD07" w14:textId="55FD1A1C" w:rsidR="008B36CD" w:rsidRPr="00BB5797" w:rsidRDefault="008B36CD" w:rsidP="00C153E6">
      <w:pPr>
        <w:spacing w:beforeLines="50" w:before="120" w:afterLines="50" w:after="120"/>
        <w:jc w:val="both"/>
        <w:rPr>
          <w:rFonts w:eastAsia="Arial Unicode MS"/>
          <w:kern w:val="2"/>
          <w:sz w:val="22"/>
          <w:szCs w:val="22"/>
          <w:lang w:val="en-US" w:eastAsia="zh-CN"/>
        </w:rPr>
      </w:pPr>
      <w:r w:rsidRPr="00BB5797">
        <w:rPr>
          <w:rFonts w:eastAsia="Arial Unicode MS"/>
          <w:kern w:val="2"/>
          <w:sz w:val="22"/>
          <w:szCs w:val="22"/>
          <w:lang w:val="en-US" w:eastAsia="zh-CN"/>
        </w:rPr>
        <w:t xml:space="preserve">For the selection of DM-RS and selection of signature, the most straightforward way is </w:t>
      </w:r>
      <w:r w:rsidRPr="00BB5797">
        <w:rPr>
          <w:rFonts w:eastAsia="Arial Unicode MS"/>
          <w:kern w:val="2"/>
          <w:sz w:val="22"/>
          <w:szCs w:val="22"/>
          <w:lang w:val="en-US" w:eastAsia="ja-JP"/>
        </w:rPr>
        <w:t xml:space="preserve">letting </w:t>
      </w:r>
      <w:r w:rsidRPr="00BB5797">
        <w:rPr>
          <w:rFonts w:eastAsia="Arial Unicode MS"/>
          <w:kern w:val="2"/>
          <w:sz w:val="22"/>
          <w:szCs w:val="22"/>
          <w:lang w:val="en-US" w:eastAsia="zh-CN"/>
        </w:rPr>
        <w:t>UE randomly select one signature within the signature pool and randomly select one DM-RS port within the candidate DM-RS resources. In this case, signature collision and DM-RS collision may happen in separate transmission cases as shown in Fig. 3, which would increase the overall collision probability. To avoid this situation, certain association between the signature selection and DM-RS selection can be defined to concentrate the signature collision and DM-RS collision into one case. As shown in the example in Fig. 4, the signature-DM-RS pair can be pre-defined</w:t>
      </w:r>
      <w:r w:rsidR="00B8469A">
        <w:rPr>
          <w:rFonts w:eastAsia="Arial Unicode MS" w:hint="eastAsia"/>
          <w:kern w:val="2"/>
          <w:sz w:val="22"/>
          <w:szCs w:val="22"/>
          <w:lang w:val="en-US" w:eastAsia="zh-CN"/>
        </w:rPr>
        <w:t>,</w:t>
      </w:r>
      <w:r w:rsidRPr="00BB5797">
        <w:rPr>
          <w:rFonts w:eastAsia="Arial Unicode MS"/>
          <w:kern w:val="2"/>
          <w:sz w:val="22"/>
          <w:szCs w:val="22"/>
          <w:lang w:val="en-US" w:eastAsia="zh-CN"/>
        </w:rPr>
        <w:t xml:space="preserve"> and UE select the signature-DM-RS pair randomly instead of selecting signature and DM-RS separately. </w:t>
      </w:r>
    </w:p>
    <w:p w14:paraId="21131226" w14:textId="29FACCC3" w:rsidR="008B36CD" w:rsidRDefault="008B36CD" w:rsidP="00B8469A">
      <w:pPr>
        <w:keepNext/>
        <w:jc w:val="center"/>
      </w:pPr>
      <w:r>
        <w:rPr>
          <w:noProof/>
          <w:lang w:val="en-US" w:eastAsia="zh-CN"/>
        </w:rPr>
        <w:lastRenderedPageBreak/>
        <w:drawing>
          <wp:inline distT="0" distB="0" distL="0" distR="0" wp14:anchorId="559FC955" wp14:editId="6DFBB14B">
            <wp:extent cx="6336030" cy="15354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6030" cy="1535430"/>
                    </a:xfrm>
                    <a:prstGeom prst="rect">
                      <a:avLst/>
                    </a:prstGeom>
                    <a:noFill/>
                    <a:ln>
                      <a:noFill/>
                    </a:ln>
                  </pic:spPr>
                </pic:pic>
              </a:graphicData>
            </a:graphic>
          </wp:inline>
        </w:drawing>
      </w:r>
    </w:p>
    <w:p w14:paraId="2A4BBDB0" w14:textId="0D203FE8" w:rsidR="008B36CD" w:rsidRPr="00B8469A" w:rsidRDefault="008B36CD" w:rsidP="00B8469A">
      <w:pPr>
        <w:pStyle w:val="ad"/>
        <w:jc w:val="center"/>
        <w:rPr>
          <w:b w:val="0"/>
          <w:sz w:val="22"/>
        </w:rPr>
      </w:pPr>
      <w:r w:rsidRPr="00B3691F">
        <w:rPr>
          <w:b w:val="0"/>
          <w:sz w:val="22"/>
        </w:rPr>
        <w:t>Figure</w:t>
      </w:r>
      <w:r w:rsidR="00B8469A">
        <w:rPr>
          <w:b w:val="0"/>
          <w:sz w:val="22"/>
        </w:rPr>
        <w:t xml:space="preserve"> 3</w:t>
      </w:r>
      <w:r w:rsidRPr="00B3691F">
        <w:rPr>
          <w:b w:val="0"/>
          <w:sz w:val="22"/>
        </w:rPr>
        <w:t xml:space="preserve"> Separate the selection of signature and RS results in diverse collision</w:t>
      </w:r>
    </w:p>
    <w:p w14:paraId="36B8C302" w14:textId="77777777" w:rsidR="008B36CD" w:rsidRDefault="008B36CD" w:rsidP="008B36CD">
      <w:pPr>
        <w:keepNext/>
        <w:jc w:val="center"/>
      </w:pPr>
      <w:r>
        <w:rPr>
          <w:noProof/>
          <w:lang w:val="en-US" w:eastAsia="zh-CN"/>
        </w:rPr>
        <w:drawing>
          <wp:inline distT="0" distB="0" distL="0" distR="0" wp14:anchorId="6BCD8E44" wp14:editId="47D7C901">
            <wp:extent cx="6330315" cy="15125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0315" cy="1512570"/>
                    </a:xfrm>
                    <a:prstGeom prst="rect">
                      <a:avLst/>
                    </a:prstGeom>
                    <a:noFill/>
                    <a:ln>
                      <a:noFill/>
                    </a:ln>
                  </pic:spPr>
                </pic:pic>
              </a:graphicData>
            </a:graphic>
          </wp:inline>
        </w:drawing>
      </w:r>
    </w:p>
    <w:p w14:paraId="691DF4CC" w14:textId="57B7417D" w:rsidR="008B36CD" w:rsidRDefault="008B36CD" w:rsidP="00D41786">
      <w:pPr>
        <w:pStyle w:val="ad"/>
        <w:spacing w:beforeLines="50" w:afterLines="50"/>
        <w:jc w:val="center"/>
        <w:rPr>
          <w:b w:val="0"/>
          <w:sz w:val="22"/>
        </w:rPr>
      </w:pPr>
      <w:r w:rsidRPr="00B3691F">
        <w:rPr>
          <w:b w:val="0"/>
          <w:sz w:val="22"/>
        </w:rPr>
        <w:t>Figure</w:t>
      </w:r>
      <w:r w:rsidR="00B8469A">
        <w:rPr>
          <w:b w:val="0"/>
          <w:sz w:val="22"/>
        </w:rPr>
        <w:t xml:space="preserve"> 4</w:t>
      </w:r>
      <w:r w:rsidRPr="00B3691F">
        <w:rPr>
          <w:b w:val="0"/>
          <w:sz w:val="22"/>
        </w:rPr>
        <w:t xml:space="preserve"> Joint selection of signature and RS concentrate collision into one case</w:t>
      </w:r>
    </w:p>
    <w:p w14:paraId="1EBBDBE8" w14:textId="77777777" w:rsidR="00D41786" w:rsidRPr="00B8469A" w:rsidRDefault="00D41786" w:rsidP="00D41786">
      <w:pPr>
        <w:spacing w:beforeLines="50" w:before="120" w:afterLines="50" w:after="120"/>
        <w:jc w:val="both"/>
        <w:rPr>
          <w:rFonts w:eastAsiaTheme="minorEastAsia"/>
          <w:b/>
          <w:color w:val="000000"/>
          <w:sz w:val="22"/>
          <w:lang w:val="en-US" w:eastAsia="zh-CN"/>
        </w:rPr>
      </w:pPr>
      <w:r w:rsidRPr="00B8469A">
        <w:rPr>
          <w:rFonts w:eastAsiaTheme="minorEastAsia" w:hint="eastAsia"/>
          <w:b/>
          <w:color w:val="000000"/>
          <w:sz w:val="22"/>
          <w:lang w:val="en-US" w:eastAsia="zh-CN"/>
        </w:rPr>
        <w:t xml:space="preserve">Proposal </w:t>
      </w:r>
      <w:r w:rsidRPr="00B8469A">
        <w:rPr>
          <w:rFonts w:eastAsiaTheme="minorEastAsia"/>
          <w:b/>
          <w:color w:val="000000"/>
          <w:sz w:val="22"/>
          <w:lang w:val="en-US" w:eastAsia="zh-CN"/>
        </w:rPr>
        <w:t xml:space="preserve">2: </w:t>
      </w:r>
      <w:r w:rsidRPr="00B8469A">
        <w:rPr>
          <w:rFonts w:eastAsiaTheme="minorEastAsia" w:hint="eastAsia"/>
          <w:b/>
          <w:color w:val="000000"/>
          <w:sz w:val="22"/>
          <w:lang w:val="en-US" w:eastAsia="zh-CN"/>
        </w:rPr>
        <w:t xml:space="preserve">Joint selection of </w:t>
      </w:r>
      <w:r w:rsidRPr="00B8469A">
        <w:rPr>
          <w:rFonts w:eastAsiaTheme="minorEastAsia"/>
          <w:b/>
          <w:color w:val="000000"/>
          <w:sz w:val="22"/>
          <w:lang w:val="en-US" w:eastAsia="zh-CN"/>
        </w:rPr>
        <w:t xml:space="preserve">MA </w:t>
      </w:r>
      <w:r w:rsidRPr="00B8469A">
        <w:rPr>
          <w:rFonts w:eastAsiaTheme="minorEastAsia" w:hint="eastAsia"/>
          <w:b/>
          <w:color w:val="000000"/>
          <w:sz w:val="22"/>
          <w:lang w:val="en-US" w:eastAsia="zh-CN"/>
        </w:rPr>
        <w:t xml:space="preserve">signature and DM-RS </w:t>
      </w:r>
      <w:r w:rsidRPr="00B8469A">
        <w:rPr>
          <w:rFonts w:eastAsiaTheme="minorEastAsia"/>
          <w:b/>
          <w:color w:val="000000"/>
          <w:sz w:val="22"/>
          <w:lang w:val="en-US" w:eastAsia="zh-CN"/>
        </w:rPr>
        <w:t>should be supported.</w:t>
      </w:r>
      <w:r w:rsidRPr="00B8469A">
        <w:rPr>
          <w:rFonts w:eastAsiaTheme="minorEastAsia" w:hint="eastAsia"/>
          <w:b/>
          <w:color w:val="000000"/>
          <w:sz w:val="22"/>
          <w:lang w:val="en-US" w:eastAsia="zh-CN"/>
        </w:rPr>
        <w:t xml:space="preserve"> </w:t>
      </w:r>
    </w:p>
    <w:p w14:paraId="0045ADAC" w14:textId="3A74DB1A" w:rsidR="00005347" w:rsidRPr="00005347" w:rsidRDefault="00005347" w:rsidP="00005347">
      <w:pPr>
        <w:pStyle w:val="1"/>
        <w:rPr>
          <w:b/>
          <w:lang w:val="en-US"/>
        </w:rPr>
      </w:pPr>
      <w:r>
        <w:rPr>
          <w:b/>
          <w:lang w:val="en-US"/>
        </w:rPr>
        <w:t>R</w:t>
      </w:r>
      <w:r w:rsidRPr="00005347">
        <w:rPr>
          <w:b/>
          <w:lang w:val="en-US"/>
        </w:rPr>
        <w:t xml:space="preserve">esources configuration </w:t>
      </w:r>
      <w:r>
        <w:rPr>
          <w:b/>
          <w:lang w:val="en-US"/>
        </w:rPr>
        <w:t>of NOMA</w:t>
      </w:r>
    </w:p>
    <w:p w14:paraId="70357B13" w14:textId="2C20F56D" w:rsidR="0061215F" w:rsidRDefault="001376DC" w:rsidP="0077207F">
      <w:pPr>
        <w:spacing w:beforeLines="50" w:before="120" w:afterLines="50" w:after="120"/>
        <w:jc w:val="both"/>
        <w:rPr>
          <w:rFonts w:eastAsia="等线" w:cs="Arial"/>
          <w:kern w:val="2"/>
          <w:sz w:val="22"/>
          <w:szCs w:val="22"/>
          <w:lang w:eastAsia="zh-CN"/>
        </w:rPr>
      </w:pPr>
      <w:r>
        <w:rPr>
          <w:rFonts w:eastAsia="等线" w:cs="Arial"/>
          <w:kern w:val="2"/>
          <w:sz w:val="22"/>
          <w:szCs w:val="22"/>
          <w:lang w:eastAsia="zh-CN"/>
        </w:rPr>
        <w:t>Compared to OMA case</w:t>
      </w:r>
      <w:r w:rsidR="00E904DC">
        <w:rPr>
          <w:rFonts w:eastAsia="等线" w:cs="Arial"/>
          <w:kern w:val="2"/>
          <w:sz w:val="22"/>
          <w:szCs w:val="22"/>
          <w:lang w:eastAsia="zh-CN"/>
        </w:rPr>
        <w:t>s</w:t>
      </w:r>
      <w:r>
        <w:rPr>
          <w:rFonts w:eastAsia="等线" w:cs="Arial"/>
          <w:kern w:val="2"/>
          <w:sz w:val="22"/>
          <w:szCs w:val="22"/>
          <w:lang w:eastAsia="zh-CN"/>
        </w:rPr>
        <w:t xml:space="preserve">, </w:t>
      </w:r>
      <w:r w:rsidR="00B7168C">
        <w:rPr>
          <w:rFonts w:eastAsia="等线" w:cs="Arial"/>
          <w:kern w:val="2"/>
          <w:sz w:val="22"/>
          <w:szCs w:val="22"/>
          <w:lang w:eastAsia="zh-CN"/>
        </w:rPr>
        <w:t xml:space="preserve">for NOMA transmission, </w:t>
      </w:r>
      <w:r w:rsidR="001C0389">
        <w:rPr>
          <w:rFonts w:eastAsia="等线" w:cs="Arial"/>
          <w:kern w:val="2"/>
          <w:sz w:val="22"/>
          <w:szCs w:val="22"/>
          <w:lang w:eastAsia="zh-CN"/>
        </w:rPr>
        <w:t>at least the NOMA related setting</w:t>
      </w:r>
      <w:r w:rsidR="002E2900">
        <w:rPr>
          <w:rFonts w:eastAsia="等线" w:cs="Arial"/>
          <w:kern w:val="2"/>
          <w:sz w:val="22"/>
          <w:szCs w:val="22"/>
          <w:lang w:eastAsia="zh-CN"/>
        </w:rPr>
        <w:t>s</w:t>
      </w:r>
      <w:r w:rsidR="00B56AD5">
        <w:rPr>
          <w:rFonts w:eastAsia="等线" w:cs="Arial"/>
          <w:kern w:val="2"/>
          <w:sz w:val="22"/>
          <w:szCs w:val="22"/>
          <w:lang w:eastAsia="zh-CN"/>
        </w:rPr>
        <w:t xml:space="preserve"> (e.g. spreading factor</w:t>
      </w:r>
      <w:r w:rsidR="002E2900">
        <w:rPr>
          <w:rFonts w:eastAsia="等线" w:cs="Arial"/>
          <w:kern w:val="2"/>
          <w:sz w:val="22"/>
          <w:szCs w:val="22"/>
          <w:lang w:eastAsia="zh-CN"/>
        </w:rPr>
        <w:t>s</w:t>
      </w:r>
      <w:r w:rsidR="00B56AD5">
        <w:rPr>
          <w:rFonts w:eastAsia="等线" w:cs="Arial"/>
          <w:kern w:val="2"/>
          <w:sz w:val="22"/>
          <w:szCs w:val="22"/>
          <w:lang w:eastAsia="zh-CN"/>
        </w:rPr>
        <w:t>)</w:t>
      </w:r>
      <w:r w:rsidR="001C0389">
        <w:rPr>
          <w:rFonts w:eastAsia="等线" w:cs="Arial"/>
          <w:kern w:val="2"/>
          <w:sz w:val="22"/>
          <w:szCs w:val="22"/>
          <w:lang w:eastAsia="zh-CN"/>
        </w:rPr>
        <w:t xml:space="preserve"> need to be configured</w:t>
      </w:r>
      <w:r w:rsidR="00B56AD5">
        <w:rPr>
          <w:rFonts w:eastAsia="等线" w:cs="Arial"/>
          <w:kern w:val="2"/>
          <w:sz w:val="22"/>
          <w:szCs w:val="22"/>
          <w:lang w:eastAsia="zh-CN"/>
        </w:rPr>
        <w:t>. According to the simulation results of</w:t>
      </w:r>
      <w:r w:rsidR="00CF4A82">
        <w:rPr>
          <w:rFonts w:eastAsia="等线" w:cs="Arial"/>
          <w:kern w:val="2"/>
          <w:sz w:val="22"/>
          <w:szCs w:val="22"/>
          <w:lang w:eastAsia="zh-CN"/>
        </w:rPr>
        <w:t xml:space="preserve"> UGMA</w:t>
      </w:r>
      <w:r w:rsidR="00B56AD5">
        <w:rPr>
          <w:rFonts w:eastAsia="等线" w:cs="Arial"/>
          <w:kern w:val="2"/>
          <w:sz w:val="22"/>
          <w:szCs w:val="22"/>
          <w:lang w:eastAsia="zh-CN"/>
        </w:rPr>
        <w:t>, different settings may be optimized for different cases/</w:t>
      </w:r>
      <w:r w:rsidR="00B56AD5" w:rsidRPr="00B56AD5">
        <w:rPr>
          <w:rFonts w:eastAsia="等线" w:cs="Arial"/>
          <w:kern w:val="2"/>
          <w:sz w:val="22"/>
          <w:szCs w:val="22"/>
          <w:lang w:eastAsia="zh-CN"/>
        </w:rPr>
        <w:t>scenario</w:t>
      </w:r>
      <w:r w:rsidR="00B56AD5">
        <w:rPr>
          <w:rFonts w:eastAsia="等线" w:cs="Arial"/>
          <w:kern w:val="2"/>
          <w:sz w:val="22"/>
          <w:szCs w:val="22"/>
          <w:lang w:eastAsia="zh-CN"/>
        </w:rPr>
        <w:t>s</w:t>
      </w:r>
      <w:r w:rsidR="002E2900">
        <w:rPr>
          <w:rFonts w:eastAsia="等线" w:cs="Arial"/>
          <w:kern w:val="2"/>
          <w:sz w:val="22"/>
          <w:szCs w:val="22"/>
          <w:lang w:eastAsia="zh-CN"/>
        </w:rPr>
        <w:t xml:space="preserve">. This conclusion is in fact </w:t>
      </w:r>
      <w:r w:rsidR="0061215F">
        <w:rPr>
          <w:rFonts w:eastAsia="等线" w:cs="Arial"/>
          <w:kern w:val="2"/>
          <w:sz w:val="22"/>
          <w:szCs w:val="22"/>
          <w:lang w:eastAsia="zh-CN"/>
        </w:rPr>
        <w:t>the same</w:t>
      </w:r>
      <w:r w:rsidR="002E2900">
        <w:rPr>
          <w:rFonts w:eastAsia="等线" w:cs="Arial"/>
          <w:kern w:val="2"/>
          <w:sz w:val="22"/>
          <w:szCs w:val="22"/>
          <w:lang w:eastAsia="zh-CN"/>
        </w:rPr>
        <w:t xml:space="preserve"> with other settings, such as MCS.</w:t>
      </w:r>
      <w:r w:rsidR="000068AF">
        <w:rPr>
          <w:rFonts w:eastAsia="等线" w:cs="Arial"/>
          <w:kern w:val="2"/>
          <w:sz w:val="22"/>
          <w:szCs w:val="22"/>
          <w:lang w:eastAsia="zh-CN"/>
        </w:rPr>
        <w:t xml:space="preserve"> </w:t>
      </w:r>
    </w:p>
    <w:p w14:paraId="5C8CFBE8" w14:textId="473DED24" w:rsidR="00B7168C" w:rsidRPr="000937C5" w:rsidRDefault="0024259D" w:rsidP="0061215F">
      <w:pPr>
        <w:spacing w:afterLines="50" w:after="120"/>
        <w:jc w:val="center"/>
        <w:rPr>
          <w:color w:val="FF0000"/>
        </w:rPr>
      </w:pPr>
      <w:r w:rsidRPr="000937C5">
        <w:rPr>
          <w:noProof/>
          <w:color w:val="FF0000"/>
        </w:rPr>
        <w:drawing>
          <wp:inline distT="0" distB="0" distL="0" distR="0" wp14:anchorId="4DE6FB8D" wp14:editId="76BE57F3">
            <wp:extent cx="3094839" cy="234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94839" cy="2340000"/>
                    </a:xfrm>
                    <a:prstGeom prst="rect">
                      <a:avLst/>
                    </a:prstGeom>
                    <a:noFill/>
                    <a:ln>
                      <a:noFill/>
                    </a:ln>
                  </pic:spPr>
                </pic:pic>
              </a:graphicData>
            </a:graphic>
          </wp:inline>
        </w:drawing>
      </w:r>
      <w:r w:rsidR="000937C5" w:rsidRPr="000937C5">
        <w:rPr>
          <w:noProof/>
          <w:color w:val="FF0000"/>
        </w:rPr>
        <w:drawing>
          <wp:inline distT="0" distB="0" distL="0" distR="0" wp14:anchorId="5221620E" wp14:editId="1E01C20D">
            <wp:extent cx="3094839" cy="234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94839" cy="2340000"/>
                    </a:xfrm>
                    <a:prstGeom prst="rect">
                      <a:avLst/>
                    </a:prstGeom>
                    <a:noFill/>
                    <a:ln>
                      <a:noFill/>
                    </a:ln>
                  </pic:spPr>
                </pic:pic>
              </a:graphicData>
            </a:graphic>
          </wp:inline>
        </w:drawing>
      </w:r>
    </w:p>
    <w:p w14:paraId="76DC194D" w14:textId="5433678B" w:rsidR="0061215F" w:rsidRPr="000937C5" w:rsidRDefault="0061215F" w:rsidP="0061215F">
      <w:pPr>
        <w:spacing w:afterLines="50" w:after="120"/>
        <w:jc w:val="center"/>
        <w:rPr>
          <w:rFonts w:eastAsiaTheme="minorEastAsia"/>
          <w:sz w:val="22"/>
          <w:lang w:eastAsia="zh-CN"/>
        </w:rPr>
      </w:pPr>
      <w:r w:rsidRPr="000937C5">
        <w:rPr>
          <w:rFonts w:eastAsiaTheme="minorEastAsia"/>
          <w:sz w:val="22"/>
          <w:lang w:eastAsia="zh-CN"/>
        </w:rPr>
        <w:t xml:space="preserve">Figure </w:t>
      </w:r>
      <w:r w:rsidR="00B8469A">
        <w:rPr>
          <w:rFonts w:eastAsiaTheme="minorEastAsia"/>
          <w:sz w:val="22"/>
          <w:lang w:eastAsia="zh-CN"/>
        </w:rPr>
        <w:t>5</w:t>
      </w:r>
      <w:r w:rsidRPr="000937C5">
        <w:rPr>
          <w:rFonts w:eastAsiaTheme="minorEastAsia"/>
          <w:sz w:val="22"/>
          <w:lang w:eastAsia="zh-CN"/>
        </w:rPr>
        <w:t xml:space="preserve"> Performance of different </w:t>
      </w:r>
      <w:r w:rsidR="00B8469A">
        <w:rPr>
          <w:rFonts w:eastAsiaTheme="minorEastAsia"/>
          <w:sz w:val="22"/>
          <w:lang w:eastAsia="zh-CN"/>
        </w:rPr>
        <w:t xml:space="preserve">NOMA </w:t>
      </w:r>
      <w:r w:rsidRPr="000937C5">
        <w:rPr>
          <w:rFonts w:eastAsiaTheme="minorEastAsia"/>
          <w:sz w:val="22"/>
          <w:lang w:eastAsia="zh-CN"/>
        </w:rPr>
        <w:t>settings</w:t>
      </w:r>
    </w:p>
    <w:p w14:paraId="605C0C5C" w14:textId="5DADC284" w:rsidR="00005347" w:rsidRDefault="002E2900" w:rsidP="0077207F">
      <w:pPr>
        <w:spacing w:beforeLines="50" w:before="120" w:afterLines="50" w:after="120"/>
        <w:jc w:val="both"/>
        <w:rPr>
          <w:rFonts w:eastAsia="等线" w:cs="Arial"/>
          <w:kern w:val="2"/>
          <w:sz w:val="22"/>
          <w:szCs w:val="22"/>
          <w:lang w:eastAsia="zh-CN"/>
        </w:rPr>
      </w:pPr>
      <w:proofErr w:type="gramStart"/>
      <w:r>
        <w:rPr>
          <w:rFonts w:eastAsia="等线" w:cs="Arial"/>
          <w:kern w:val="2"/>
          <w:sz w:val="22"/>
          <w:szCs w:val="22"/>
          <w:lang w:eastAsia="zh-CN"/>
        </w:rPr>
        <w:t>In order to</w:t>
      </w:r>
      <w:proofErr w:type="gramEnd"/>
      <w:r>
        <w:rPr>
          <w:rFonts w:eastAsia="等线" w:cs="Arial"/>
          <w:kern w:val="2"/>
          <w:sz w:val="22"/>
          <w:szCs w:val="22"/>
          <w:lang w:eastAsia="zh-CN"/>
        </w:rPr>
        <w:t xml:space="preserve"> achieve a better performance, the NOMA related settings </w:t>
      </w:r>
      <w:r w:rsidR="0061215F">
        <w:rPr>
          <w:rFonts w:eastAsia="等线" w:cs="Arial"/>
          <w:kern w:val="2"/>
          <w:sz w:val="22"/>
          <w:szCs w:val="22"/>
          <w:lang w:eastAsia="zh-CN"/>
        </w:rPr>
        <w:t xml:space="preserve">can be configured </w:t>
      </w:r>
      <w:r>
        <w:rPr>
          <w:rFonts w:eastAsia="等线" w:cs="Arial"/>
          <w:kern w:val="2"/>
          <w:sz w:val="22"/>
          <w:szCs w:val="22"/>
          <w:lang w:eastAsia="zh-CN"/>
        </w:rPr>
        <w:t xml:space="preserve">together with </w:t>
      </w:r>
      <w:r w:rsidR="0061215F">
        <w:rPr>
          <w:rFonts w:eastAsia="等线" w:cs="Arial"/>
          <w:kern w:val="2"/>
          <w:sz w:val="22"/>
          <w:szCs w:val="22"/>
          <w:lang w:eastAsia="zh-CN"/>
        </w:rPr>
        <w:t xml:space="preserve">other settings, such as MCS. One example of the configuration of spreading factor together with MCS is shown in Table </w:t>
      </w:r>
      <w:r w:rsidR="00B8469A">
        <w:rPr>
          <w:rFonts w:eastAsia="等线" w:cs="Arial"/>
          <w:kern w:val="2"/>
          <w:sz w:val="22"/>
          <w:szCs w:val="22"/>
          <w:lang w:eastAsia="zh-CN"/>
        </w:rPr>
        <w:t>1</w:t>
      </w:r>
      <w:r w:rsidR="0061215F">
        <w:rPr>
          <w:rFonts w:eastAsia="等线" w:cs="Arial"/>
          <w:kern w:val="2"/>
          <w:sz w:val="22"/>
          <w:szCs w:val="22"/>
          <w:lang w:eastAsia="zh-CN"/>
        </w:rPr>
        <w:t>.</w:t>
      </w:r>
    </w:p>
    <w:p w14:paraId="6C4836C8" w14:textId="1B4EAAF4" w:rsidR="00571B12" w:rsidRDefault="00571B12" w:rsidP="00571B12">
      <w:pPr>
        <w:spacing w:afterLines="50" w:after="120"/>
        <w:jc w:val="center"/>
        <w:rPr>
          <w:noProof/>
          <w:color w:val="FF0000"/>
          <w:highlight w:val="yellow"/>
        </w:rPr>
      </w:pPr>
      <w:r w:rsidRPr="00571B12">
        <w:rPr>
          <w:rFonts w:eastAsia="等线" w:cs="Arial"/>
          <w:kern w:val="2"/>
          <w:sz w:val="22"/>
          <w:szCs w:val="22"/>
          <w:lang w:eastAsia="zh-CN"/>
        </w:rPr>
        <w:t xml:space="preserve">Table 1 </w:t>
      </w:r>
      <w:r>
        <w:rPr>
          <w:rFonts w:eastAsia="等线" w:cs="Arial"/>
          <w:kern w:val="2"/>
          <w:sz w:val="22"/>
          <w:szCs w:val="22"/>
          <w:lang w:eastAsia="zh-CN"/>
        </w:rPr>
        <w:t>Example of configuration of spreading factor together with MCS</w:t>
      </w:r>
    </w:p>
    <w:tbl>
      <w:tblPr>
        <w:tblStyle w:val="afe"/>
        <w:tblW w:w="0" w:type="auto"/>
        <w:jc w:val="center"/>
        <w:tblLook w:val="04A0" w:firstRow="1" w:lastRow="0" w:firstColumn="1" w:lastColumn="0" w:noHBand="0" w:noVBand="1"/>
      </w:tblPr>
      <w:tblGrid>
        <w:gridCol w:w="1622"/>
        <w:gridCol w:w="1233"/>
        <w:gridCol w:w="1544"/>
      </w:tblGrid>
      <w:tr w:rsidR="00055952" w:rsidRPr="00055952" w14:paraId="557F0119" w14:textId="77777777" w:rsidTr="00055952">
        <w:trPr>
          <w:jc w:val="center"/>
        </w:trPr>
        <w:tc>
          <w:tcPr>
            <w:tcW w:w="0" w:type="auto"/>
          </w:tcPr>
          <w:p w14:paraId="254F7791" w14:textId="6E3CB7F9" w:rsidR="0061215F" w:rsidRPr="00055952" w:rsidRDefault="00571B12" w:rsidP="0077207F">
            <w:pPr>
              <w:spacing w:beforeLines="50" w:before="120" w:afterLines="50" w:after="120"/>
              <w:jc w:val="both"/>
              <w:rPr>
                <w:rFonts w:eastAsia="等线" w:cs="Arial"/>
                <w:kern w:val="2"/>
                <w:sz w:val="20"/>
                <w:szCs w:val="22"/>
                <w:lang w:eastAsia="zh-CN"/>
              </w:rPr>
            </w:pPr>
            <w:r w:rsidRPr="00055952">
              <w:rPr>
                <w:rFonts w:eastAsia="等线" w:cs="Arial" w:hint="eastAsia"/>
                <w:kern w:val="2"/>
                <w:sz w:val="20"/>
                <w:szCs w:val="22"/>
                <w:lang w:eastAsia="zh-CN"/>
              </w:rPr>
              <w:t>Modulation order</w:t>
            </w:r>
          </w:p>
        </w:tc>
        <w:tc>
          <w:tcPr>
            <w:tcW w:w="0" w:type="auto"/>
          </w:tcPr>
          <w:p w14:paraId="74AABF67" w14:textId="218F7B3D" w:rsidR="0061215F" w:rsidRPr="00055952" w:rsidRDefault="00571B12" w:rsidP="0077207F">
            <w:pPr>
              <w:spacing w:beforeLines="50" w:before="120" w:afterLines="50" w:after="120"/>
              <w:jc w:val="both"/>
              <w:rPr>
                <w:rFonts w:eastAsia="等线" w:cs="Arial"/>
                <w:kern w:val="2"/>
                <w:sz w:val="20"/>
                <w:szCs w:val="22"/>
                <w:lang w:eastAsia="zh-CN"/>
              </w:rPr>
            </w:pPr>
            <w:r w:rsidRPr="00055952">
              <w:rPr>
                <w:rFonts w:eastAsia="等线" w:cs="Arial" w:hint="eastAsia"/>
                <w:kern w:val="2"/>
                <w:sz w:val="20"/>
                <w:szCs w:val="22"/>
                <w:lang w:eastAsia="zh-CN"/>
              </w:rPr>
              <w:t>Coding rates</w:t>
            </w:r>
          </w:p>
        </w:tc>
        <w:tc>
          <w:tcPr>
            <w:tcW w:w="0" w:type="auto"/>
          </w:tcPr>
          <w:p w14:paraId="557DC86E" w14:textId="7819A198" w:rsidR="0061215F" w:rsidRPr="00055952" w:rsidRDefault="00571B12" w:rsidP="0077207F">
            <w:pPr>
              <w:spacing w:beforeLines="50" w:before="120" w:afterLines="50" w:after="120"/>
              <w:jc w:val="both"/>
              <w:rPr>
                <w:rFonts w:eastAsia="等线" w:cs="Arial"/>
                <w:kern w:val="2"/>
                <w:sz w:val="20"/>
                <w:szCs w:val="22"/>
                <w:lang w:eastAsia="zh-CN"/>
              </w:rPr>
            </w:pPr>
            <w:r w:rsidRPr="00055952">
              <w:rPr>
                <w:rFonts w:eastAsia="等线" w:cs="Arial" w:hint="eastAsia"/>
                <w:kern w:val="2"/>
                <w:sz w:val="20"/>
                <w:szCs w:val="22"/>
                <w:lang w:eastAsia="zh-CN"/>
              </w:rPr>
              <w:t>Spreading factor</w:t>
            </w:r>
          </w:p>
        </w:tc>
      </w:tr>
      <w:tr w:rsidR="00055952" w:rsidRPr="00055952" w14:paraId="3389E49E" w14:textId="77777777" w:rsidTr="00055952">
        <w:trPr>
          <w:jc w:val="center"/>
        </w:trPr>
        <w:tc>
          <w:tcPr>
            <w:tcW w:w="0" w:type="auto"/>
          </w:tcPr>
          <w:p w14:paraId="2562FE7A" w14:textId="723FC9F7" w:rsidR="00B7168C" w:rsidRPr="00055952" w:rsidRDefault="00B7168C" w:rsidP="0077207F">
            <w:pPr>
              <w:spacing w:beforeLines="50" w:before="120" w:afterLines="50" w:after="120"/>
              <w:jc w:val="both"/>
              <w:rPr>
                <w:rFonts w:eastAsia="等线" w:cs="Arial"/>
                <w:kern w:val="2"/>
                <w:sz w:val="20"/>
                <w:szCs w:val="22"/>
                <w:lang w:eastAsia="zh-CN"/>
              </w:rPr>
            </w:pPr>
            <w:r w:rsidRPr="00055952">
              <w:rPr>
                <w:rFonts w:eastAsia="等线" w:cs="Arial" w:hint="eastAsia"/>
                <w:kern w:val="2"/>
                <w:sz w:val="20"/>
                <w:szCs w:val="22"/>
                <w:lang w:eastAsia="zh-CN"/>
              </w:rPr>
              <w:t>2</w:t>
            </w:r>
          </w:p>
        </w:tc>
        <w:tc>
          <w:tcPr>
            <w:tcW w:w="0" w:type="auto"/>
          </w:tcPr>
          <w:p w14:paraId="61C9507B" w14:textId="44456D1D" w:rsidR="00B7168C" w:rsidRPr="00055952" w:rsidRDefault="00A54183" w:rsidP="0077207F">
            <w:pPr>
              <w:spacing w:beforeLines="50" w:before="120" w:afterLines="50" w:after="120"/>
              <w:jc w:val="both"/>
              <w:rPr>
                <w:rFonts w:eastAsia="等线" w:cs="Arial"/>
                <w:kern w:val="2"/>
                <w:sz w:val="20"/>
                <w:szCs w:val="22"/>
                <w:lang w:eastAsia="zh-CN"/>
              </w:rPr>
            </w:pPr>
            <w:r w:rsidRPr="00055952">
              <w:rPr>
                <w:rFonts w:eastAsia="等线" w:cs="Arial" w:hint="eastAsia"/>
                <w:kern w:val="2"/>
                <w:sz w:val="20"/>
                <w:szCs w:val="22"/>
                <w:lang w:eastAsia="zh-CN"/>
              </w:rPr>
              <w:t>0.2</w:t>
            </w:r>
          </w:p>
        </w:tc>
        <w:tc>
          <w:tcPr>
            <w:tcW w:w="0" w:type="auto"/>
          </w:tcPr>
          <w:p w14:paraId="03216770" w14:textId="28594C67" w:rsidR="00B7168C" w:rsidRPr="00055952" w:rsidRDefault="00B7168C" w:rsidP="0077207F">
            <w:pPr>
              <w:spacing w:beforeLines="50" w:before="120" w:afterLines="50" w:after="120"/>
              <w:jc w:val="both"/>
              <w:rPr>
                <w:rFonts w:eastAsia="等线" w:cs="Arial"/>
                <w:kern w:val="2"/>
                <w:sz w:val="20"/>
                <w:szCs w:val="22"/>
                <w:lang w:eastAsia="zh-CN"/>
              </w:rPr>
            </w:pPr>
            <w:r w:rsidRPr="00055952">
              <w:rPr>
                <w:rFonts w:eastAsia="等线" w:cs="Arial" w:hint="eastAsia"/>
                <w:kern w:val="2"/>
                <w:sz w:val="20"/>
                <w:szCs w:val="22"/>
                <w:lang w:eastAsia="zh-CN"/>
              </w:rPr>
              <w:t>2</w:t>
            </w:r>
          </w:p>
        </w:tc>
      </w:tr>
      <w:tr w:rsidR="00055952" w:rsidRPr="00055952" w14:paraId="4C263EB0" w14:textId="77777777" w:rsidTr="00055952">
        <w:trPr>
          <w:jc w:val="center"/>
        </w:trPr>
        <w:tc>
          <w:tcPr>
            <w:tcW w:w="0" w:type="auto"/>
          </w:tcPr>
          <w:p w14:paraId="77404FDF" w14:textId="40E33CEF" w:rsidR="00B7168C" w:rsidRPr="00055952" w:rsidRDefault="00055952" w:rsidP="0077207F">
            <w:pPr>
              <w:spacing w:beforeLines="50" w:before="120" w:afterLines="50" w:after="120"/>
              <w:jc w:val="both"/>
              <w:rPr>
                <w:rFonts w:eastAsia="等线" w:cs="Arial"/>
                <w:kern w:val="2"/>
                <w:sz w:val="20"/>
                <w:szCs w:val="22"/>
                <w:lang w:eastAsia="zh-CN"/>
              </w:rPr>
            </w:pPr>
            <w:r w:rsidRPr="00055952">
              <w:rPr>
                <w:rFonts w:eastAsia="等线" w:cs="Arial"/>
                <w:kern w:val="2"/>
                <w:sz w:val="20"/>
                <w:szCs w:val="22"/>
                <w:lang w:eastAsia="zh-CN"/>
              </w:rPr>
              <w:lastRenderedPageBreak/>
              <w:t>4</w:t>
            </w:r>
          </w:p>
        </w:tc>
        <w:tc>
          <w:tcPr>
            <w:tcW w:w="0" w:type="auto"/>
          </w:tcPr>
          <w:p w14:paraId="79451A51" w14:textId="2CE33F28" w:rsidR="00B7168C" w:rsidRPr="00055952" w:rsidRDefault="00A54183" w:rsidP="0077207F">
            <w:pPr>
              <w:spacing w:beforeLines="50" w:before="120" w:afterLines="50" w:after="120"/>
              <w:jc w:val="both"/>
              <w:rPr>
                <w:rFonts w:eastAsia="等线" w:cs="Arial"/>
                <w:kern w:val="2"/>
                <w:sz w:val="20"/>
                <w:szCs w:val="22"/>
                <w:lang w:eastAsia="zh-CN"/>
              </w:rPr>
            </w:pPr>
            <w:r w:rsidRPr="00055952">
              <w:rPr>
                <w:rFonts w:eastAsia="等线" w:cs="Arial" w:hint="eastAsia"/>
                <w:kern w:val="2"/>
                <w:sz w:val="20"/>
                <w:szCs w:val="22"/>
                <w:lang w:eastAsia="zh-CN"/>
              </w:rPr>
              <w:t>0.</w:t>
            </w:r>
            <w:r w:rsidR="00055952" w:rsidRPr="00055952">
              <w:rPr>
                <w:rFonts w:eastAsia="等线" w:cs="Arial"/>
                <w:kern w:val="2"/>
                <w:sz w:val="20"/>
                <w:szCs w:val="22"/>
                <w:lang w:eastAsia="zh-CN"/>
              </w:rPr>
              <w:t>4</w:t>
            </w:r>
          </w:p>
        </w:tc>
        <w:tc>
          <w:tcPr>
            <w:tcW w:w="0" w:type="auto"/>
          </w:tcPr>
          <w:p w14:paraId="6B0F7C73" w14:textId="04D4CDCF" w:rsidR="00B7168C" w:rsidRPr="00055952" w:rsidRDefault="00B7168C" w:rsidP="0077207F">
            <w:pPr>
              <w:spacing w:beforeLines="50" w:before="120" w:afterLines="50" w:after="120"/>
              <w:jc w:val="both"/>
              <w:rPr>
                <w:rFonts w:eastAsia="等线" w:cs="Arial"/>
                <w:kern w:val="2"/>
                <w:sz w:val="20"/>
                <w:szCs w:val="22"/>
                <w:lang w:eastAsia="zh-CN"/>
              </w:rPr>
            </w:pPr>
            <w:r w:rsidRPr="00055952">
              <w:rPr>
                <w:rFonts w:eastAsia="等线" w:cs="Arial" w:hint="eastAsia"/>
                <w:kern w:val="2"/>
                <w:sz w:val="20"/>
                <w:szCs w:val="22"/>
                <w:lang w:eastAsia="zh-CN"/>
              </w:rPr>
              <w:t>4</w:t>
            </w:r>
          </w:p>
        </w:tc>
      </w:tr>
    </w:tbl>
    <w:p w14:paraId="7572CE95" w14:textId="2BCA84C9" w:rsidR="00EB7150" w:rsidRPr="000E50CB" w:rsidRDefault="000B0AED" w:rsidP="00EB7150">
      <w:pPr>
        <w:spacing w:beforeLines="50" w:before="120" w:afterLines="50" w:after="120"/>
        <w:jc w:val="both"/>
        <w:rPr>
          <w:rFonts w:eastAsiaTheme="minorEastAsia"/>
          <w:b/>
          <w:color w:val="000000"/>
          <w:sz w:val="22"/>
          <w:lang w:val="en-US" w:eastAsia="zh-CN"/>
        </w:rPr>
      </w:pPr>
      <w:r w:rsidRPr="00055952">
        <w:rPr>
          <w:rFonts w:eastAsiaTheme="minorEastAsia"/>
          <w:b/>
          <w:color w:val="000000"/>
          <w:sz w:val="22"/>
          <w:lang w:val="en-US" w:eastAsia="zh-CN"/>
        </w:rPr>
        <w:t>Proposal 3</w:t>
      </w:r>
      <w:r w:rsidR="00EB7150" w:rsidRPr="00055952">
        <w:rPr>
          <w:rFonts w:eastAsiaTheme="minorEastAsia"/>
          <w:b/>
          <w:color w:val="000000"/>
          <w:sz w:val="22"/>
          <w:lang w:val="en-US" w:eastAsia="zh-CN"/>
        </w:rPr>
        <w:t xml:space="preserve">: </w:t>
      </w:r>
      <w:r w:rsidR="00842995" w:rsidRPr="00055952">
        <w:rPr>
          <w:rFonts w:eastAsiaTheme="minorEastAsia"/>
          <w:b/>
          <w:color w:val="000000"/>
          <w:sz w:val="22"/>
          <w:lang w:val="en-US" w:eastAsia="zh-CN"/>
        </w:rPr>
        <w:t xml:space="preserve">Configure the MA signatures together with other </w:t>
      </w:r>
      <w:r w:rsidR="00A66841" w:rsidRPr="00055952">
        <w:rPr>
          <w:rFonts w:eastAsiaTheme="minorEastAsia"/>
          <w:b/>
          <w:color w:val="000000"/>
          <w:sz w:val="22"/>
          <w:lang w:val="en-US" w:eastAsia="zh-CN"/>
        </w:rPr>
        <w:t xml:space="preserve">channel/scenario related </w:t>
      </w:r>
      <w:r w:rsidR="00842995" w:rsidRPr="00055952">
        <w:rPr>
          <w:rFonts w:eastAsiaTheme="minorEastAsia"/>
          <w:b/>
          <w:color w:val="000000"/>
          <w:sz w:val="22"/>
          <w:lang w:val="en-US" w:eastAsia="zh-CN"/>
        </w:rPr>
        <w:t>settings, such MCS.</w:t>
      </w:r>
    </w:p>
    <w:p w14:paraId="6AE21B08" w14:textId="791B2FC2" w:rsidR="00832046" w:rsidRDefault="00A54183" w:rsidP="00D47C3B">
      <w:pPr>
        <w:spacing w:beforeLines="50" w:before="120" w:afterLines="50" w:after="120"/>
        <w:jc w:val="both"/>
        <w:rPr>
          <w:rFonts w:eastAsia="等线" w:cs="Arial"/>
          <w:kern w:val="2"/>
          <w:sz w:val="22"/>
          <w:szCs w:val="22"/>
          <w:lang w:eastAsia="zh-CN"/>
        </w:rPr>
      </w:pPr>
      <w:r>
        <w:rPr>
          <w:rFonts w:eastAsia="等线" w:cs="Arial"/>
          <w:kern w:val="2"/>
          <w:sz w:val="22"/>
          <w:szCs w:val="22"/>
          <w:lang w:eastAsia="zh-CN"/>
        </w:rPr>
        <w:t>After</w:t>
      </w:r>
      <w:r>
        <w:rPr>
          <w:rFonts w:eastAsia="等线" w:cs="Arial" w:hint="eastAsia"/>
          <w:kern w:val="2"/>
          <w:sz w:val="22"/>
          <w:szCs w:val="22"/>
          <w:lang w:eastAsia="zh-CN"/>
        </w:rPr>
        <w:t xml:space="preserve"> </w:t>
      </w:r>
      <w:r>
        <w:rPr>
          <w:rFonts w:eastAsia="等线" w:cs="Arial"/>
          <w:kern w:val="2"/>
          <w:sz w:val="22"/>
          <w:szCs w:val="22"/>
          <w:lang w:eastAsia="zh-CN"/>
        </w:rPr>
        <w:t xml:space="preserve">the </w:t>
      </w:r>
      <w:r>
        <w:rPr>
          <w:rFonts w:eastAsia="等线" w:cs="Arial" w:hint="eastAsia"/>
          <w:kern w:val="2"/>
          <w:sz w:val="22"/>
          <w:szCs w:val="22"/>
          <w:lang w:eastAsia="zh-CN"/>
        </w:rPr>
        <w:t>configuration of</w:t>
      </w:r>
      <w:r w:rsidR="00D47C3B">
        <w:rPr>
          <w:rFonts w:eastAsia="等线" w:cs="Arial" w:hint="eastAsia"/>
          <w:kern w:val="2"/>
          <w:sz w:val="22"/>
          <w:szCs w:val="22"/>
          <w:lang w:eastAsia="zh-CN"/>
        </w:rPr>
        <w:t xml:space="preserve"> NOMA related settings, a group</w:t>
      </w:r>
      <w:r w:rsidR="00D47C3B">
        <w:rPr>
          <w:rFonts w:eastAsia="等线" w:cs="Arial"/>
          <w:kern w:val="2"/>
          <w:sz w:val="22"/>
          <w:szCs w:val="22"/>
          <w:lang w:eastAsia="zh-CN"/>
        </w:rPr>
        <w:t>(s)</w:t>
      </w:r>
      <w:r w:rsidR="00D47C3B">
        <w:rPr>
          <w:rFonts w:eastAsia="等线" w:cs="Arial" w:hint="eastAsia"/>
          <w:kern w:val="2"/>
          <w:sz w:val="22"/>
          <w:szCs w:val="22"/>
          <w:lang w:eastAsia="zh-CN"/>
        </w:rPr>
        <w:t xml:space="preserve"> of</w:t>
      </w:r>
      <w:r w:rsidR="00D47C3B">
        <w:rPr>
          <w:rFonts w:eastAsia="等线" w:cs="Arial"/>
          <w:kern w:val="2"/>
          <w:sz w:val="22"/>
          <w:szCs w:val="22"/>
          <w:lang w:eastAsia="zh-CN"/>
        </w:rPr>
        <w:t xml:space="preserve"> MA signatures can be obtained for both BS and UE sides.</w:t>
      </w:r>
      <w:r w:rsidR="00957272">
        <w:rPr>
          <w:rFonts w:eastAsia="等线" w:cs="Arial"/>
          <w:kern w:val="2"/>
          <w:sz w:val="22"/>
          <w:szCs w:val="22"/>
          <w:lang w:eastAsia="zh-CN"/>
        </w:rPr>
        <w:t xml:space="preserve"> As an example, given the spreading factor, the spreading sequences of UGMA can be found in the description of MA signatures design [R1-1809974].</w:t>
      </w:r>
      <w:r w:rsidR="00AF1029">
        <w:rPr>
          <w:rFonts w:eastAsia="等线" w:cs="Arial"/>
          <w:kern w:val="2"/>
          <w:sz w:val="22"/>
          <w:szCs w:val="22"/>
          <w:lang w:eastAsia="zh-CN"/>
        </w:rPr>
        <w:t xml:space="preserve"> </w:t>
      </w:r>
      <w:r w:rsidR="00957272">
        <w:rPr>
          <w:rFonts w:eastAsia="等线" w:cs="Arial"/>
          <w:kern w:val="2"/>
          <w:sz w:val="22"/>
          <w:szCs w:val="22"/>
          <w:lang w:eastAsia="zh-CN"/>
        </w:rPr>
        <w:t xml:space="preserve">Then the signature used </w:t>
      </w:r>
      <w:r>
        <w:rPr>
          <w:rFonts w:eastAsia="等线" w:cs="Arial"/>
          <w:kern w:val="2"/>
          <w:sz w:val="22"/>
          <w:szCs w:val="22"/>
          <w:lang w:eastAsia="zh-CN"/>
        </w:rPr>
        <w:t xml:space="preserve">for transmission </w:t>
      </w:r>
      <w:r w:rsidR="00957272">
        <w:rPr>
          <w:rFonts w:eastAsia="等线" w:cs="Arial"/>
          <w:kern w:val="2"/>
          <w:sz w:val="22"/>
          <w:szCs w:val="22"/>
          <w:lang w:eastAsia="zh-CN"/>
        </w:rPr>
        <w:t xml:space="preserve">can be decided </w:t>
      </w:r>
      <w:r w:rsidR="00AF1029">
        <w:rPr>
          <w:rFonts w:eastAsia="等线" w:cs="Arial"/>
          <w:kern w:val="2"/>
          <w:sz w:val="22"/>
          <w:szCs w:val="22"/>
          <w:lang w:eastAsia="zh-CN"/>
        </w:rPr>
        <w:t xml:space="preserve">from the group </w:t>
      </w:r>
      <w:r w:rsidR="00957272">
        <w:rPr>
          <w:rFonts w:eastAsia="等线" w:cs="Arial"/>
          <w:kern w:val="2"/>
          <w:sz w:val="22"/>
          <w:szCs w:val="22"/>
          <w:lang w:eastAsia="zh-CN"/>
        </w:rPr>
        <w:t>by UE itself (random selection) or by BS (</w:t>
      </w:r>
      <w:r w:rsidR="00957272" w:rsidRPr="00957272">
        <w:rPr>
          <w:rFonts w:eastAsia="等线" w:cs="Arial"/>
          <w:kern w:val="2"/>
          <w:sz w:val="22"/>
          <w:szCs w:val="22"/>
          <w:lang w:eastAsia="zh-CN"/>
        </w:rPr>
        <w:t>pre-configured</w:t>
      </w:r>
      <w:r w:rsidR="00957272">
        <w:rPr>
          <w:rFonts w:eastAsia="等线" w:cs="Arial"/>
          <w:kern w:val="2"/>
          <w:sz w:val="22"/>
          <w:szCs w:val="22"/>
          <w:lang w:eastAsia="zh-CN"/>
        </w:rPr>
        <w:t>).</w:t>
      </w:r>
    </w:p>
    <w:p w14:paraId="14721AF0" w14:textId="7B40AE3F" w:rsidR="00E8289C" w:rsidRDefault="00B95AAE" w:rsidP="00D47C3B">
      <w:pPr>
        <w:spacing w:beforeLines="50" w:before="120" w:afterLines="50" w:after="120"/>
        <w:jc w:val="both"/>
        <w:rPr>
          <w:rFonts w:eastAsia="等线" w:cs="Arial"/>
          <w:kern w:val="2"/>
          <w:sz w:val="22"/>
          <w:szCs w:val="22"/>
          <w:lang w:eastAsia="zh-CN"/>
        </w:rPr>
      </w:pPr>
      <w:r>
        <w:rPr>
          <w:rFonts w:eastAsia="等线" w:cs="Arial"/>
          <w:kern w:val="2"/>
          <w:sz w:val="22"/>
          <w:szCs w:val="22"/>
          <w:lang w:eastAsia="zh-CN"/>
        </w:rPr>
        <w:t xml:space="preserve">Generally, random selection and pre-configured are similar for large number of </w:t>
      </w:r>
      <w:r w:rsidR="00F47126">
        <w:rPr>
          <w:rFonts w:eastAsia="等线" w:cs="Arial"/>
          <w:kern w:val="2"/>
          <w:sz w:val="22"/>
          <w:szCs w:val="22"/>
          <w:lang w:eastAsia="zh-CN"/>
        </w:rPr>
        <w:t>p</w:t>
      </w:r>
      <w:r w:rsidRPr="00B95AAE">
        <w:rPr>
          <w:rFonts w:eastAsia="等线" w:cs="Arial"/>
          <w:kern w:val="2"/>
          <w:sz w:val="22"/>
          <w:szCs w:val="22"/>
          <w:lang w:eastAsia="zh-CN"/>
        </w:rPr>
        <w:t xml:space="preserve">otential </w:t>
      </w:r>
      <w:r>
        <w:rPr>
          <w:rFonts w:eastAsia="等线" w:cs="Arial"/>
          <w:kern w:val="2"/>
          <w:sz w:val="22"/>
          <w:szCs w:val="22"/>
          <w:lang w:eastAsia="zh-CN"/>
        </w:rPr>
        <w:t>UE case. However, i</w:t>
      </w:r>
      <w:r w:rsidR="009F43B3">
        <w:rPr>
          <w:rFonts w:eastAsia="等线" w:cs="Arial"/>
          <w:kern w:val="2"/>
          <w:sz w:val="22"/>
          <w:szCs w:val="22"/>
          <w:lang w:eastAsia="zh-CN"/>
        </w:rPr>
        <w:t>f the signatures needed to be reconfigured by such as d</w:t>
      </w:r>
      <w:r w:rsidR="009F43B3" w:rsidRPr="009F43B3">
        <w:rPr>
          <w:rFonts w:eastAsia="等线" w:cs="Arial"/>
          <w:kern w:val="2"/>
          <w:sz w:val="22"/>
          <w:szCs w:val="22"/>
          <w:lang w:eastAsia="zh-CN"/>
        </w:rPr>
        <w:t>ynamic scheduling</w:t>
      </w:r>
      <w:r w:rsidR="009F43B3">
        <w:rPr>
          <w:rFonts w:eastAsia="等线" w:cs="Arial"/>
          <w:kern w:val="2"/>
          <w:sz w:val="22"/>
          <w:szCs w:val="22"/>
          <w:lang w:eastAsia="zh-CN"/>
        </w:rPr>
        <w:t xml:space="preserve">, </w:t>
      </w:r>
      <w:r w:rsidR="00F47126">
        <w:rPr>
          <w:rFonts w:eastAsia="等线" w:cs="Arial"/>
          <w:kern w:val="2"/>
          <w:sz w:val="22"/>
          <w:szCs w:val="22"/>
          <w:lang w:eastAsia="zh-CN"/>
        </w:rPr>
        <w:t xml:space="preserve">as </w:t>
      </w:r>
      <w:r w:rsidR="00C479BB">
        <w:rPr>
          <w:rFonts w:eastAsia="等线" w:cs="Arial"/>
          <w:kern w:val="2"/>
          <w:sz w:val="22"/>
          <w:szCs w:val="22"/>
          <w:lang w:eastAsia="zh-CN"/>
        </w:rPr>
        <w:t>the signatures of users within same p</w:t>
      </w:r>
      <w:r w:rsidR="00C479BB" w:rsidRPr="00C479BB">
        <w:rPr>
          <w:rFonts w:eastAsia="等线" w:cs="Arial"/>
          <w:kern w:val="2"/>
          <w:sz w:val="22"/>
          <w:szCs w:val="22"/>
          <w:lang w:eastAsia="zh-CN"/>
        </w:rPr>
        <w:t xml:space="preserve">hysical resources </w:t>
      </w:r>
      <w:r w:rsidR="00C479BB">
        <w:rPr>
          <w:rFonts w:eastAsia="等线" w:cs="Arial"/>
          <w:kern w:val="2"/>
          <w:sz w:val="22"/>
          <w:szCs w:val="22"/>
          <w:lang w:eastAsia="zh-CN"/>
        </w:rPr>
        <w:t xml:space="preserve">may be related with each other, </w:t>
      </w:r>
      <w:r w:rsidR="00832046">
        <w:rPr>
          <w:rFonts w:eastAsia="等线" w:cs="Arial"/>
          <w:kern w:val="2"/>
          <w:sz w:val="22"/>
          <w:szCs w:val="22"/>
          <w:lang w:eastAsia="zh-CN"/>
        </w:rPr>
        <w:t xml:space="preserve">more resources may be needed </w:t>
      </w:r>
      <w:r w:rsidR="00C479BB">
        <w:rPr>
          <w:rFonts w:eastAsia="等线" w:cs="Arial"/>
          <w:kern w:val="2"/>
          <w:sz w:val="22"/>
          <w:szCs w:val="22"/>
          <w:lang w:eastAsia="zh-CN"/>
        </w:rPr>
        <w:t xml:space="preserve">to reconfigure the MA signatures. </w:t>
      </w:r>
      <w:r w:rsidR="00114C8B">
        <w:rPr>
          <w:rFonts w:eastAsia="等线" w:cs="Arial"/>
          <w:kern w:val="2"/>
          <w:sz w:val="22"/>
          <w:szCs w:val="22"/>
          <w:lang w:eastAsia="zh-CN"/>
        </w:rPr>
        <w:t>If some MA signatures can be select by UE itself, the resources for reconfiguration may be reduced.</w:t>
      </w:r>
      <w:r w:rsidR="00A54183">
        <w:rPr>
          <w:rFonts w:eastAsia="等线" w:cs="Arial"/>
          <w:kern w:val="2"/>
          <w:sz w:val="22"/>
          <w:szCs w:val="22"/>
          <w:lang w:eastAsia="zh-CN"/>
        </w:rPr>
        <w:t xml:space="preserve"> One possible way to do that is </w:t>
      </w:r>
      <w:r w:rsidR="00204B01">
        <w:rPr>
          <w:rFonts w:eastAsia="等线" w:cs="Arial"/>
          <w:kern w:val="2"/>
          <w:sz w:val="22"/>
          <w:szCs w:val="22"/>
          <w:lang w:eastAsia="zh-CN"/>
        </w:rPr>
        <w:t>to pre-configure m</w:t>
      </w:r>
      <w:r w:rsidR="00A54183">
        <w:rPr>
          <w:rFonts w:eastAsia="等线" w:cs="Arial"/>
          <w:kern w:val="2"/>
          <w:sz w:val="22"/>
          <w:szCs w:val="22"/>
          <w:lang w:eastAsia="zh-CN"/>
        </w:rPr>
        <w:t>ultiple groups of MA signatures.</w:t>
      </w:r>
      <w:r w:rsidR="00204B01">
        <w:rPr>
          <w:rFonts w:eastAsia="等线" w:cs="Arial"/>
          <w:kern w:val="2"/>
          <w:sz w:val="22"/>
          <w:szCs w:val="22"/>
          <w:lang w:eastAsia="zh-CN"/>
        </w:rPr>
        <w:t xml:space="preserve"> </w:t>
      </w:r>
      <w:r w:rsidR="00A54183">
        <w:rPr>
          <w:rFonts w:eastAsia="等线" w:cs="Arial"/>
          <w:kern w:val="2"/>
          <w:sz w:val="22"/>
          <w:szCs w:val="22"/>
          <w:lang w:eastAsia="zh-CN"/>
        </w:rPr>
        <w:t>Then</w:t>
      </w:r>
      <w:r w:rsidR="00204B01">
        <w:rPr>
          <w:rFonts w:eastAsia="等线" w:cs="Arial"/>
          <w:kern w:val="2"/>
          <w:sz w:val="22"/>
          <w:szCs w:val="22"/>
          <w:lang w:eastAsia="zh-CN"/>
        </w:rPr>
        <w:t xml:space="preserve"> UE can select the MA signatures from one group based on corresponding channel state/scenario.</w:t>
      </w:r>
    </w:p>
    <w:p w14:paraId="235B19DA" w14:textId="438DD089" w:rsidR="00A45D75" w:rsidRDefault="000B0AED" w:rsidP="00A45D75">
      <w:pPr>
        <w:spacing w:beforeLines="50" w:before="120" w:afterLines="50" w:after="120"/>
        <w:jc w:val="both"/>
        <w:rPr>
          <w:rFonts w:eastAsiaTheme="minorEastAsia"/>
          <w:b/>
          <w:color w:val="000000"/>
          <w:sz w:val="22"/>
          <w:lang w:val="en-US" w:eastAsia="zh-CN"/>
        </w:rPr>
      </w:pPr>
      <w:r w:rsidRPr="00055952">
        <w:rPr>
          <w:rFonts w:eastAsiaTheme="minorEastAsia"/>
          <w:b/>
          <w:color w:val="000000"/>
          <w:sz w:val="22"/>
          <w:lang w:val="en-US" w:eastAsia="zh-CN"/>
        </w:rPr>
        <w:t>Proposal 4</w:t>
      </w:r>
      <w:r w:rsidR="00A45D75" w:rsidRPr="00055952">
        <w:rPr>
          <w:rFonts w:eastAsiaTheme="minorEastAsia"/>
          <w:b/>
          <w:color w:val="000000"/>
          <w:sz w:val="22"/>
          <w:lang w:val="en-US" w:eastAsia="zh-CN"/>
        </w:rPr>
        <w:t xml:space="preserve">: Multiple MA signature groups </w:t>
      </w:r>
      <w:r w:rsidR="00A54183" w:rsidRPr="00055952">
        <w:rPr>
          <w:rFonts w:eastAsiaTheme="minorEastAsia"/>
          <w:b/>
          <w:color w:val="000000"/>
          <w:sz w:val="22"/>
          <w:lang w:val="en-US" w:eastAsia="zh-CN"/>
        </w:rPr>
        <w:t xml:space="preserve">can be used </w:t>
      </w:r>
      <w:r w:rsidR="00A45D75" w:rsidRPr="00055952">
        <w:rPr>
          <w:rFonts w:eastAsiaTheme="minorEastAsia"/>
          <w:b/>
          <w:color w:val="000000"/>
          <w:sz w:val="22"/>
          <w:lang w:val="en-US" w:eastAsia="zh-CN"/>
        </w:rPr>
        <w:t xml:space="preserve">to </w:t>
      </w:r>
      <w:r w:rsidR="001461EA" w:rsidRPr="00055952">
        <w:rPr>
          <w:rFonts w:eastAsiaTheme="minorEastAsia"/>
          <w:b/>
          <w:color w:val="000000"/>
          <w:sz w:val="22"/>
          <w:lang w:val="en-US" w:eastAsia="zh-CN"/>
        </w:rPr>
        <w:t>configure</w:t>
      </w:r>
      <w:r w:rsidR="00A45D75" w:rsidRPr="00055952">
        <w:rPr>
          <w:rFonts w:eastAsiaTheme="minorEastAsia"/>
          <w:b/>
          <w:color w:val="000000"/>
          <w:sz w:val="22"/>
          <w:lang w:val="en-US" w:eastAsia="zh-CN"/>
        </w:rPr>
        <w:t xml:space="preserve"> </w:t>
      </w:r>
      <w:r w:rsidR="00A54183" w:rsidRPr="00055952">
        <w:rPr>
          <w:rFonts w:eastAsiaTheme="minorEastAsia"/>
          <w:b/>
          <w:color w:val="000000"/>
          <w:sz w:val="22"/>
          <w:lang w:val="en-US" w:eastAsia="zh-CN"/>
        </w:rPr>
        <w:t xml:space="preserve">the MA signatures </w:t>
      </w:r>
      <w:r w:rsidR="00A45D75" w:rsidRPr="00055952">
        <w:rPr>
          <w:rFonts w:eastAsiaTheme="minorEastAsia"/>
          <w:b/>
          <w:color w:val="000000"/>
          <w:sz w:val="22"/>
          <w:lang w:val="en-US" w:eastAsia="zh-CN"/>
        </w:rPr>
        <w:t>for different channel/scenarios.</w:t>
      </w:r>
    </w:p>
    <w:p w14:paraId="14446456" w14:textId="16AD96EB" w:rsidR="00D65018" w:rsidRPr="00005347" w:rsidRDefault="00BC2A3D" w:rsidP="00BC2A3D">
      <w:pPr>
        <w:pStyle w:val="1"/>
        <w:rPr>
          <w:b/>
          <w:lang w:val="en-US"/>
        </w:rPr>
      </w:pPr>
      <w:r>
        <w:rPr>
          <w:b/>
          <w:lang w:val="en-US"/>
        </w:rPr>
        <w:t>T</w:t>
      </w:r>
      <w:r w:rsidRPr="00BC2A3D">
        <w:rPr>
          <w:b/>
          <w:lang w:val="en-US"/>
        </w:rPr>
        <w:t>ransmission format</w:t>
      </w:r>
      <w:r w:rsidR="00403997">
        <w:rPr>
          <w:b/>
          <w:lang w:val="en-US"/>
        </w:rPr>
        <w:t xml:space="preserve"> for grant-free transmission</w:t>
      </w:r>
    </w:p>
    <w:p w14:paraId="69BFA33A" w14:textId="083D8EB8" w:rsidR="00D65018" w:rsidRPr="005A4992" w:rsidRDefault="00BC2A3D" w:rsidP="00EF07E6">
      <w:pPr>
        <w:spacing w:beforeLines="50" w:before="120" w:afterLines="50" w:after="120"/>
        <w:jc w:val="both"/>
        <w:rPr>
          <w:rFonts w:eastAsia="MS Mincho"/>
          <w:sz w:val="22"/>
          <w:lang w:val="en-US"/>
        </w:rPr>
      </w:pPr>
      <w:r>
        <w:rPr>
          <w:rFonts w:eastAsiaTheme="minorEastAsia"/>
          <w:sz w:val="22"/>
          <w:lang w:val="en-US" w:eastAsia="zh-CN"/>
        </w:rPr>
        <w:t xml:space="preserve">Considering </w:t>
      </w:r>
      <w:r w:rsidR="006D7520">
        <w:rPr>
          <w:rFonts w:eastAsiaTheme="minorEastAsia"/>
          <w:sz w:val="22"/>
          <w:lang w:val="en-US" w:eastAsia="zh-CN"/>
        </w:rPr>
        <w:t xml:space="preserve">the control overhead and delay can be reduced by </w:t>
      </w:r>
      <w:r w:rsidR="006D7520" w:rsidRPr="005A4992">
        <w:rPr>
          <w:rFonts w:eastAsia="MS Mincho" w:hint="eastAsia"/>
          <w:sz w:val="22"/>
          <w:lang w:val="en-US"/>
        </w:rPr>
        <w:t xml:space="preserve">simplified </w:t>
      </w:r>
      <w:r w:rsidR="006D7520">
        <w:rPr>
          <w:rFonts w:eastAsia="MS Mincho"/>
          <w:sz w:val="22"/>
          <w:lang w:val="en-US"/>
        </w:rPr>
        <w:t xml:space="preserve">RACH procedure and </w:t>
      </w:r>
      <w:r w:rsidRPr="005A4992">
        <w:rPr>
          <w:rFonts w:eastAsia="MS Mincho" w:hint="eastAsia"/>
          <w:sz w:val="22"/>
          <w:lang w:val="en-US"/>
        </w:rPr>
        <w:t>UL grant-free transmission</w:t>
      </w:r>
      <w:r>
        <w:rPr>
          <w:rFonts w:eastAsia="MS Mincho"/>
          <w:sz w:val="22"/>
          <w:lang w:val="en-US"/>
        </w:rPr>
        <w:t>,</w:t>
      </w:r>
      <w:r w:rsidR="006D7520">
        <w:rPr>
          <w:rFonts w:eastAsia="MS Mincho"/>
          <w:sz w:val="22"/>
          <w:lang w:val="en-US"/>
        </w:rPr>
        <w:t xml:space="preserve"> </w:t>
      </w:r>
      <w:r w:rsidR="00EF07E6">
        <w:rPr>
          <w:rFonts w:eastAsia="MS Mincho"/>
          <w:sz w:val="22"/>
          <w:lang w:val="en-US"/>
        </w:rPr>
        <w:t>a new transmission format can be considered for UL grant-free transmission</w:t>
      </w:r>
      <w:r w:rsidR="00AF56B1">
        <w:rPr>
          <w:rFonts w:eastAsia="MS Mincho"/>
          <w:sz w:val="22"/>
          <w:lang w:val="en-US"/>
        </w:rPr>
        <w:t xml:space="preserve"> and p</w:t>
      </w:r>
      <w:r w:rsidR="00AF56B1" w:rsidRPr="00AF56B1">
        <w:rPr>
          <w:rFonts w:eastAsia="MS Mincho"/>
          <w:sz w:val="22"/>
          <w:lang w:val="en-US"/>
        </w:rPr>
        <w:t>otential asynchronous</w:t>
      </w:r>
      <w:r w:rsidR="00AF56B1">
        <w:rPr>
          <w:rFonts w:eastAsia="MS Mincho"/>
          <w:sz w:val="22"/>
          <w:lang w:val="en-US"/>
        </w:rPr>
        <w:t xml:space="preserve"> transmission</w:t>
      </w:r>
      <w:r w:rsidR="00EF07E6">
        <w:rPr>
          <w:rFonts w:eastAsia="MS Mincho"/>
          <w:sz w:val="22"/>
          <w:lang w:val="en-US"/>
        </w:rPr>
        <w:t>. An example UL transmission format is shown in Fig. XX.</w:t>
      </w:r>
      <w:r w:rsidR="00D65018" w:rsidRPr="005A4992">
        <w:rPr>
          <w:rFonts w:eastAsia="MS Mincho" w:hint="eastAsia"/>
          <w:sz w:val="22"/>
          <w:lang w:val="en-US"/>
        </w:rPr>
        <w:t xml:space="preserve"> For the transmission format, a</w:t>
      </w:r>
      <w:r w:rsidR="00D65018" w:rsidRPr="005A4992">
        <w:rPr>
          <w:rFonts w:eastAsia="MS Mincho"/>
          <w:sz w:val="22"/>
          <w:lang w:val="en-US"/>
        </w:rPr>
        <w:t xml:space="preserve"> set of </w:t>
      </w:r>
      <w:proofErr w:type="gramStart"/>
      <w:r w:rsidR="00D65018" w:rsidRPr="005A4992">
        <w:rPr>
          <w:rFonts w:eastAsia="MS Mincho"/>
          <w:sz w:val="22"/>
          <w:lang w:val="en-US"/>
        </w:rPr>
        <w:t>preamble</w:t>
      </w:r>
      <w:proofErr w:type="gramEnd"/>
      <w:r w:rsidR="00D65018" w:rsidRPr="005A4992">
        <w:rPr>
          <w:rFonts w:eastAsia="MS Mincho"/>
          <w:sz w:val="22"/>
          <w:lang w:val="en-US"/>
        </w:rPr>
        <w:t>, UL control channel</w:t>
      </w:r>
      <w:r w:rsidR="00D65018" w:rsidRPr="005A4992">
        <w:rPr>
          <w:rFonts w:eastAsia="MS Mincho" w:hint="eastAsia"/>
          <w:sz w:val="22"/>
          <w:lang w:val="en-US"/>
        </w:rPr>
        <w:t>,</w:t>
      </w:r>
      <w:r w:rsidR="00D65018" w:rsidRPr="005A4992">
        <w:rPr>
          <w:rFonts w:eastAsia="MS Mincho"/>
          <w:sz w:val="22"/>
          <w:lang w:val="en-US"/>
        </w:rPr>
        <w:t xml:space="preserve"> and data transmissions is considered</w:t>
      </w:r>
      <w:r w:rsidR="00D65018" w:rsidRPr="005A4992">
        <w:rPr>
          <w:rFonts w:eastAsia="MS Mincho" w:hint="eastAsia"/>
          <w:sz w:val="22"/>
          <w:lang w:val="en-US"/>
        </w:rPr>
        <w:t>. The functionality of each channel is described below.</w:t>
      </w:r>
    </w:p>
    <w:p w14:paraId="77E5E3F6" w14:textId="77777777" w:rsidR="00D65018" w:rsidRPr="005A4992" w:rsidRDefault="00D65018" w:rsidP="00D65018">
      <w:pPr>
        <w:numPr>
          <w:ilvl w:val="0"/>
          <w:numId w:val="15"/>
        </w:numPr>
        <w:spacing w:afterLines="50" w:after="120"/>
        <w:jc w:val="both"/>
        <w:rPr>
          <w:rFonts w:eastAsia="MS Mincho"/>
          <w:sz w:val="22"/>
          <w:lang w:val="en-US"/>
        </w:rPr>
      </w:pPr>
      <w:r w:rsidRPr="005A4992">
        <w:rPr>
          <w:rFonts w:eastAsia="MS Mincho"/>
          <w:b/>
          <w:sz w:val="22"/>
          <w:lang w:val="en-US"/>
        </w:rPr>
        <w:t>Preamble</w:t>
      </w:r>
      <w:r w:rsidRPr="005A4992">
        <w:rPr>
          <w:rFonts w:eastAsia="MS Mincho" w:hint="eastAsia"/>
          <w:b/>
          <w:sz w:val="22"/>
          <w:lang w:val="en-US"/>
        </w:rPr>
        <w:t>:</w:t>
      </w:r>
      <w:r w:rsidRPr="005A4992">
        <w:rPr>
          <w:rFonts w:eastAsia="MS Mincho" w:hint="eastAsia"/>
          <w:sz w:val="22"/>
          <w:lang w:val="en-US"/>
        </w:rPr>
        <w:t xml:space="preserve"> </w:t>
      </w:r>
      <w:r w:rsidRPr="005A4992">
        <w:rPr>
          <w:rFonts w:eastAsia="MS Mincho"/>
          <w:sz w:val="22"/>
          <w:lang w:val="en-US"/>
        </w:rPr>
        <w:t>used for BS to detect UL signal transmission</w:t>
      </w:r>
      <w:r w:rsidRPr="005A4992">
        <w:rPr>
          <w:rFonts w:eastAsia="MS Mincho" w:hint="eastAsia"/>
          <w:sz w:val="22"/>
          <w:lang w:val="en-US"/>
        </w:rPr>
        <w:t xml:space="preserve">. Preamble sequence may be different depending on whether RACH procedure is completed or </w:t>
      </w:r>
      <w:r w:rsidRPr="005A4992">
        <w:rPr>
          <w:rFonts w:eastAsia="MS Mincho"/>
          <w:sz w:val="22"/>
          <w:lang w:val="en-US"/>
        </w:rPr>
        <w:t>omitted</w:t>
      </w:r>
      <w:r w:rsidRPr="005A4992">
        <w:rPr>
          <w:rFonts w:eastAsia="MS Mincho" w:hint="eastAsia"/>
          <w:sz w:val="22"/>
          <w:lang w:val="en-US"/>
        </w:rPr>
        <w:t>.</w:t>
      </w:r>
    </w:p>
    <w:p w14:paraId="49674E80" w14:textId="76A55D3D" w:rsidR="00D65018" w:rsidRPr="005A4992" w:rsidRDefault="00D65018" w:rsidP="00D65018">
      <w:pPr>
        <w:numPr>
          <w:ilvl w:val="0"/>
          <w:numId w:val="15"/>
        </w:numPr>
        <w:spacing w:afterLines="50" w:after="120"/>
        <w:jc w:val="both"/>
        <w:rPr>
          <w:rFonts w:eastAsia="MS Mincho"/>
          <w:sz w:val="22"/>
          <w:lang w:val="en-US"/>
        </w:rPr>
      </w:pPr>
      <w:r w:rsidRPr="005A4992">
        <w:rPr>
          <w:rFonts w:eastAsia="MS Mincho"/>
          <w:b/>
          <w:sz w:val="22"/>
          <w:lang w:val="en-US"/>
        </w:rPr>
        <w:t>UL control channel</w:t>
      </w:r>
      <w:r w:rsidRPr="005A4992">
        <w:rPr>
          <w:rFonts w:eastAsia="MS Mincho" w:hint="eastAsia"/>
          <w:b/>
          <w:sz w:val="22"/>
          <w:lang w:val="en-US"/>
        </w:rPr>
        <w:t>:</w:t>
      </w:r>
      <w:r w:rsidRPr="005A4992">
        <w:rPr>
          <w:rFonts w:eastAsia="MS Mincho"/>
          <w:sz w:val="22"/>
          <w:lang w:val="en-US"/>
        </w:rPr>
        <w:t xml:space="preserve"> used to carry ID</w:t>
      </w:r>
      <w:r w:rsidRPr="005A4992">
        <w:rPr>
          <w:rFonts w:eastAsia="MS Mincho" w:hint="eastAsia"/>
          <w:sz w:val="22"/>
          <w:lang w:val="en-US"/>
        </w:rPr>
        <w:t xml:space="preserve"> to identify UE</w:t>
      </w:r>
      <w:r w:rsidRPr="005A4992">
        <w:rPr>
          <w:rFonts w:eastAsia="MS Mincho"/>
          <w:sz w:val="22"/>
          <w:lang w:val="en-US"/>
        </w:rPr>
        <w:t xml:space="preserve">, </w:t>
      </w:r>
      <w:r w:rsidRPr="005A4992">
        <w:rPr>
          <w:rFonts w:eastAsia="MS Mincho" w:hint="eastAsia"/>
          <w:sz w:val="22"/>
          <w:lang w:val="en-US"/>
        </w:rPr>
        <w:t>buffer status report</w:t>
      </w:r>
      <w:r w:rsidRPr="005A4992">
        <w:rPr>
          <w:rFonts w:eastAsia="MS Mincho"/>
          <w:sz w:val="22"/>
          <w:lang w:val="en-US"/>
        </w:rPr>
        <w:t>, UL control information, etc.</w:t>
      </w:r>
    </w:p>
    <w:p w14:paraId="1B3B6157" w14:textId="361BDCFB" w:rsidR="00D65018" w:rsidRPr="005A4992" w:rsidRDefault="00D65018" w:rsidP="00D65018">
      <w:pPr>
        <w:numPr>
          <w:ilvl w:val="0"/>
          <w:numId w:val="15"/>
        </w:numPr>
        <w:spacing w:afterLines="50" w:after="120"/>
        <w:jc w:val="both"/>
        <w:rPr>
          <w:rFonts w:eastAsia="MS Mincho"/>
          <w:sz w:val="22"/>
          <w:lang w:val="en-US"/>
        </w:rPr>
      </w:pPr>
      <w:r w:rsidRPr="005A4992">
        <w:rPr>
          <w:rFonts w:eastAsia="MS Mincho"/>
          <w:b/>
          <w:sz w:val="22"/>
          <w:lang w:val="en-US"/>
        </w:rPr>
        <w:t>Data transmission</w:t>
      </w:r>
      <w:r w:rsidRPr="005A4992">
        <w:rPr>
          <w:rFonts w:eastAsia="MS Mincho" w:hint="eastAsia"/>
          <w:b/>
          <w:sz w:val="22"/>
          <w:lang w:val="en-US"/>
        </w:rPr>
        <w:t>:</w:t>
      </w:r>
      <w:r w:rsidRPr="005A4992">
        <w:rPr>
          <w:rFonts w:eastAsia="MS Mincho"/>
          <w:sz w:val="22"/>
          <w:lang w:val="en-US"/>
        </w:rPr>
        <w:t xml:space="preserve"> </w:t>
      </w:r>
      <w:r w:rsidRPr="005A4992">
        <w:rPr>
          <w:rFonts w:eastAsia="MS Mincho" w:hint="eastAsia"/>
          <w:sz w:val="22"/>
          <w:lang w:val="en-US"/>
        </w:rPr>
        <w:t>to carry</w:t>
      </w:r>
      <w:r w:rsidR="00EF07E6">
        <w:rPr>
          <w:rFonts w:eastAsia="MS Mincho" w:hint="eastAsia"/>
          <w:sz w:val="22"/>
          <w:lang w:val="en-US"/>
        </w:rPr>
        <w:t xml:space="preserve"> data.</w:t>
      </w:r>
    </w:p>
    <w:p w14:paraId="5011FC1B" w14:textId="77777777" w:rsidR="00D65018" w:rsidRPr="005A4992" w:rsidRDefault="00D65018" w:rsidP="00D65018">
      <w:pPr>
        <w:spacing w:afterLines="50" w:after="120"/>
        <w:jc w:val="both"/>
        <w:rPr>
          <w:rFonts w:eastAsia="MS Mincho"/>
          <w:b/>
          <w:sz w:val="22"/>
          <w:lang w:val="en-US"/>
        </w:rPr>
      </w:pPr>
    </w:p>
    <w:p w14:paraId="5D0165CF" w14:textId="0274002D" w:rsidR="00D65018" w:rsidRPr="005A4992" w:rsidRDefault="00D65018" w:rsidP="00D65018">
      <w:pPr>
        <w:spacing w:afterLines="50" w:after="120"/>
        <w:jc w:val="center"/>
        <w:rPr>
          <w:rFonts w:eastAsia="MS Mincho"/>
          <w:b/>
          <w:sz w:val="22"/>
          <w:lang w:val="en-US"/>
        </w:rPr>
      </w:pPr>
      <w:r w:rsidRPr="005A4992">
        <w:rPr>
          <w:rFonts w:eastAsia="MS Mincho"/>
          <w:b/>
          <w:noProof/>
          <w:sz w:val="22"/>
          <w:lang w:val="en-US"/>
        </w:rPr>
        <w:drawing>
          <wp:inline distT="0" distB="0" distL="0" distR="0" wp14:anchorId="04866D0D" wp14:editId="49BD690D">
            <wp:extent cx="2312035" cy="2362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12035" cy="236220"/>
                    </a:xfrm>
                    <a:prstGeom prst="rect">
                      <a:avLst/>
                    </a:prstGeom>
                    <a:noFill/>
                    <a:ln>
                      <a:noFill/>
                    </a:ln>
                    <a:effectLst/>
                  </pic:spPr>
                </pic:pic>
              </a:graphicData>
            </a:graphic>
          </wp:inline>
        </w:drawing>
      </w:r>
    </w:p>
    <w:p w14:paraId="19AB936A" w14:textId="5C959AB2" w:rsidR="00D65018" w:rsidRPr="005A4992" w:rsidRDefault="00D65018" w:rsidP="00D65018">
      <w:pPr>
        <w:spacing w:afterLines="50" w:after="120"/>
        <w:jc w:val="center"/>
        <w:rPr>
          <w:rFonts w:eastAsia="MS Mincho"/>
          <w:sz w:val="22"/>
          <w:lang w:val="en-US"/>
        </w:rPr>
      </w:pPr>
      <w:r w:rsidRPr="005A4992">
        <w:rPr>
          <w:rFonts w:eastAsia="MS Mincho" w:hint="eastAsia"/>
          <w:sz w:val="22"/>
          <w:lang w:val="en-US"/>
        </w:rPr>
        <w:t xml:space="preserve">Figure </w:t>
      </w:r>
      <w:r w:rsidR="00055952">
        <w:rPr>
          <w:rFonts w:eastAsia="MS Mincho"/>
          <w:sz w:val="22"/>
          <w:lang w:val="en-US"/>
        </w:rPr>
        <w:t>6</w:t>
      </w:r>
      <w:r w:rsidRPr="005A4992">
        <w:rPr>
          <w:rFonts w:eastAsia="MS Mincho" w:hint="eastAsia"/>
          <w:sz w:val="22"/>
          <w:lang w:val="en-US"/>
        </w:rPr>
        <w:t xml:space="preserve"> Example of </w:t>
      </w:r>
      <w:r w:rsidRPr="005A4992">
        <w:rPr>
          <w:rFonts w:eastAsia="MS Mincho"/>
          <w:sz w:val="22"/>
          <w:lang w:val="en-US"/>
        </w:rPr>
        <w:t>transmission</w:t>
      </w:r>
      <w:r w:rsidRPr="005A4992">
        <w:rPr>
          <w:rFonts w:eastAsia="MS Mincho" w:hint="eastAsia"/>
          <w:sz w:val="22"/>
          <w:lang w:val="en-US"/>
        </w:rPr>
        <w:t xml:space="preserve"> format for RACH-less and UL grant-free transmission.</w:t>
      </w:r>
    </w:p>
    <w:p w14:paraId="71A972DA" w14:textId="595FF65A" w:rsidR="00EF07E6" w:rsidRDefault="00EF07E6" w:rsidP="00EF07E6">
      <w:pPr>
        <w:spacing w:beforeLines="50" w:before="120" w:afterLines="50" w:after="120"/>
        <w:jc w:val="both"/>
        <w:rPr>
          <w:rFonts w:eastAsiaTheme="minorEastAsia"/>
          <w:b/>
          <w:color w:val="000000"/>
          <w:sz w:val="22"/>
          <w:lang w:val="en-US" w:eastAsia="zh-CN"/>
        </w:rPr>
      </w:pPr>
      <w:r w:rsidRPr="00055952">
        <w:rPr>
          <w:rFonts w:eastAsiaTheme="minorEastAsia"/>
          <w:b/>
          <w:color w:val="000000"/>
          <w:sz w:val="22"/>
          <w:lang w:val="en-US" w:eastAsia="zh-CN"/>
        </w:rPr>
        <w:t xml:space="preserve">Proposal </w:t>
      </w:r>
      <w:r w:rsidR="000B0AED" w:rsidRPr="00055952">
        <w:rPr>
          <w:rFonts w:eastAsiaTheme="minorEastAsia"/>
          <w:b/>
          <w:color w:val="000000"/>
          <w:sz w:val="22"/>
          <w:lang w:val="en-US" w:eastAsia="zh-CN"/>
        </w:rPr>
        <w:t>5</w:t>
      </w:r>
      <w:r w:rsidRPr="00055952">
        <w:rPr>
          <w:rFonts w:eastAsiaTheme="minorEastAsia"/>
          <w:b/>
          <w:color w:val="000000"/>
          <w:sz w:val="22"/>
          <w:lang w:val="en-US" w:eastAsia="zh-CN"/>
        </w:rPr>
        <w:t xml:space="preserve">: </w:t>
      </w:r>
      <w:r>
        <w:rPr>
          <w:rFonts w:eastAsiaTheme="minorEastAsia"/>
          <w:b/>
          <w:color w:val="000000"/>
          <w:sz w:val="22"/>
          <w:lang w:val="en-US" w:eastAsia="zh-CN"/>
        </w:rPr>
        <w:t>Transmission format including</w:t>
      </w:r>
      <w:r w:rsidRPr="00EF07E6">
        <w:rPr>
          <w:rFonts w:eastAsiaTheme="minorEastAsia"/>
          <w:b/>
          <w:color w:val="000000"/>
          <w:sz w:val="22"/>
          <w:lang w:val="en-US" w:eastAsia="zh-CN"/>
        </w:rPr>
        <w:t xml:space="preserve"> a set of </w:t>
      </w:r>
      <w:proofErr w:type="gramStart"/>
      <w:r w:rsidRPr="00EF07E6">
        <w:rPr>
          <w:rFonts w:eastAsiaTheme="minorEastAsia"/>
          <w:b/>
          <w:color w:val="000000"/>
          <w:sz w:val="22"/>
          <w:lang w:val="en-US" w:eastAsia="zh-CN"/>
        </w:rPr>
        <w:t>preamble</w:t>
      </w:r>
      <w:proofErr w:type="gramEnd"/>
      <w:r w:rsidRPr="00EF07E6">
        <w:rPr>
          <w:rFonts w:eastAsiaTheme="minorEastAsia"/>
          <w:b/>
          <w:color w:val="000000"/>
          <w:sz w:val="22"/>
          <w:lang w:val="en-US" w:eastAsia="zh-CN"/>
        </w:rPr>
        <w:t>, UL control ch</w:t>
      </w:r>
      <w:r>
        <w:rPr>
          <w:rFonts w:eastAsiaTheme="minorEastAsia"/>
          <w:b/>
          <w:color w:val="000000"/>
          <w:sz w:val="22"/>
          <w:lang w:val="en-US" w:eastAsia="zh-CN"/>
        </w:rPr>
        <w:t>annel, and data transmissions can be</w:t>
      </w:r>
      <w:r w:rsidRPr="00EF07E6">
        <w:rPr>
          <w:rFonts w:eastAsiaTheme="minorEastAsia"/>
          <w:b/>
          <w:color w:val="000000"/>
          <w:sz w:val="22"/>
          <w:lang w:val="en-US" w:eastAsia="zh-CN"/>
        </w:rPr>
        <w:t xml:space="preserve"> considered</w:t>
      </w:r>
      <w:r>
        <w:rPr>
          <w:rFonts w:eastAsiaTheme="minorEastAsia"/>
          <w:b/>
          <w:color w:val="000000"/>
          <w:sz w:val="22"/>
          <w:lang w:val="en-US" w:eastAsia="zh-CN"/>
        </w:rPr>
        <w:t xml:space="preserve"> for UL grant-free transmission</w:t>
      </w:r>
      <w:r w:rsidRPr="00EF07E6">
        <w:rPr>
          <w:rFonts w:eastAsiaTheme="minorEastAsia"/>
          <w:b/>
          <w:color w:val="000000"/>
          <w:sz w:val="22"/>
          <w:lang w:val="en-US" w:eastAsia="zh-CN"/>
        </w:rPr>
        <w:t>.</w:t>
      </w:r>
    </w:p>
    <w:p w14:paraId="76B53C21" w14:textId="77777777" w:rsidR="008B36CD" w:rsidRDefault="008B36CD" w:rsidP="008B36CD">
      <w:pPr>
        <w:pStyle w:val="1"/>
        <w:spacing w:before="180" w:after="120"/>
        <w:ind w:left="498" w:hangingChars="177" w:hanging="498"/>
        <w:rPr>
          <w:b/>
          <w:lang w:val="en-US"/>
        </w:rPr>
      </w:pPr>
      <w:r w:rsidRPr="000270A8">
        <w:rPr>
          <w:b/>
          <w:lang w:val="en-US"/>
        </w:rPr>
        <w:t>Conclusion</w:t>
      </w:r>
    </w:p>
    <w:p w14:paraId="21D0C071" w14:textId="792CFEE9" w:rsidR="008B36CD" w:rsidRPr="00701901" w:rsidRDefault="008B36CD" w:rsidP="008B36CD">
      <w:pPr>
        <w:rPr>
          <w:rFonts w:eastAsia="Arial Unicode MS" w:cs="Arial"/>
          <w:b/>
          <w:i/>
          <w:kern w:val="2"/>
          <w:sz w:val="22"/>
          <w:lang w:val="en-US" w:eastAsia="zh-CN"/>
        </w:rPr>
      </w:pPr>
      <w:r>
        <w:rPr>
          <w:rFonts w:eastAsia="Arial Unicode MS" w:cs="Arial" w:hint="eastAsia"/>
          <w:kern w:val="2"/>
          <w:sz w:val="21"/>
          <w:lang w:val="en-US" w:eastAsia="zh-CN"/>
        </w:rPr>
        <w:t xml:space="preserve">In this contribution, we mainly discussed </w:t>
      </w:r>
      <w:r>
        <w:rPr>
          <w:rFonts w:eastAsia="Arial Unicode MS" w:cs="Arial"/>
          <w:kern w:val="2"/>
          <w:sz w:val="21"/>
          <w:lang w:val="en-US" w:eastAsia="zh-CN"/>
        </w:rPr>
        <w:t xml:space="preserve">collision control </w:t>
      </w:r>
      <w:r w:rsidR="00571B12">
        <w:rPr>
          <w:rFonts w:eastAsia="Arial Unicode MS" w:cs="Arial"/>
          <w:kern w:val="2"/>
          <w:sz w:val="21"/>
          <w:lang w:val="en-US" w:eastAsia="zh-CN"/>
        </w:rPr>
        <w:t>and MA signature configuration</w:t>
      </w:r>
      <w:r>
        <w:rPr>
          <w:rFonts w:eastAsia="Arial Unicode MS" w:cs="Arial" w:hint="eastAsia"/>
          <w:kern w:val="2"/>
          <w:sz w:val="21"/>
          <w:lang w:val="en-US" w:eastAsia="zh-CN"/>
        </w:rPr>
        <w:t xml:space="preserve">. </w:t>
      </w:r>
      <w:r>
        <w:rPr>
          <w:rFonts w:eastAsia="Arial Unicode MS" w:cs="Arial"/>
          <w:kern w:val="2"/>
          <w:sz w:val="21"/>
          <w:lang w:val="en-US" w:eastAsia="zh-CN"/>
        </w:rPr>
        <w:t>Based on the discussion, our views are summarized as follows</w:t>
      </w:r>
      <w:r w:rsidRPr="00701901">
        <w:rPr>
          <w:rFonts w:eastAsia="Arial Unicode MS" w:cs="Arial"/>
          <w:b/>
          <w:i/>
          <w:kern w:val="2"/>
          <w:sz w:val="22"/>
          <w:lang w:val="en-US" w:eastAsia="zh-CN"/>
        </w:rPr>
        <w:t xml:space="preserve"> </w:t>
      </w:r>
    </w:p>
    <w:p w14:paraId="0F68CD89" w14:textId="77777777" w:rsidR="00055952" w:rsidRPr="00E3484B" w:rsidRDefault="00055952" w:rsidP="00055952">
      <w:pPr>
        <w:spacing w:afterLines="50" w:after="120"/>
        <w:jc w:val="both"/>
        <w:rPr>
          <w:rFonts w:eastAsiaTheme="minorEastAsia"/>
          <w:b/>
          <w:color w:val="000000"/>
          <w:sz w:val="22"/>
          <w:lang w:val="en-US" w:eastAsia="zh-CN"/>
        </w:rPr>
      </w:pPr>
      <w:r w:rsidRPr="00502063">
        <w:rPr>
          <w:rFonts w:eastAsiaTheme="minorEastAsia"/>
          <w:b/>
          <w:color w:val="000000"/>
          <w:sz w:val="22"/>
          <w:lang w:val="en-US" w:eastAsia="zh-CN"/>
        </w:rPr>
        <w:t xml:space="preserve">Observation 1: </w:t>
      </w:r>
      <w:r w:rsidRPr="00502063">
        <w:rPr>
          <w:rFonts w:eastAsia="等线" w:cs="Arial"/>
          <w:b/>
          <w:kern w:val="2"/>
          <w:sz w:val="22"/>
          <w:szCs w:val="22"/>
          <w:lang w:eastAsia="zh-CN"/>
        </w:rPr>
        <w:t>Collision control mechanism is needed for NOMA transmission</w:t>
      </w:r>
      <w:r w:rsidRPr="00502063">
        <w:rPr>
          <w:rFonts w:eastAsiaTheme="minorEastAsia"/>
          <w:b/>
          <w:color w:val="000000"/>
          <w:sz w:val="22"/>
          <w:lang w:val="en-US" w:eastAsia="zh-CN"/>
        </w:rPr>
        <w:t>.</w:t>
      </w:r>
    </w:p>
    <w:p w14:paraId="6542A443" w14:textId="77777777" w:rsidR="00055952" w:rsidRPr="000E50CB" w:rsidRDefault="00055952" w:rsidP="00055952">
      <w:pPr>
        <w:spacing w:beforeLines="50" w:before="120" w:afterLines="50" w:after="120"/>
        <w:jc w:val="both"/>
        <w:rPr>
          <w:rFonts w:eastAsiaTheme="minorEastAsia"/>
          <w:b/>
          <w:color w:val="000000"/>
          <w:sz w:val="22"/>
          <w:lang w:val="en-US" w:eastAsia="zh-CN"/>
        </w:rPr>
      </w:pPr>
      <w:r w:rsidRPr="00B8469A">
        <w:rPr>
          <w:rFonts w:eastAsiaTheme="minorEastAsia"/>
          <w:b/>
          <w:color w:val="000000"/>
          <w:sz w:val="22"/>
          <w:lang w:val="en-US" w:eastAsia="zh-CN"/>
        </w:rPr>
        <w:t>Proposal 1: Extending the DMRS design to support more than 12 orthogonal ports.</w:t>
      </w:r>
    </w:p>
    <w:p w14:paraId="207A97AE" w14:textId="77777777" w:rsidR="00055952" w:rsidRPr="00B8469A" w:rsidRDefault="00055952" w:rsidP="00055952">
      <w:pPr>
        <w:spacing w:beforeLines="50" w:before="120" w:afterLines="50" w:after="120"/>
        <w:jc w:val="both"/>
        <w:rPr>
          <w:rFonts w:eastAsiaTheme="minorEastAsia"/>
          <w:b/>
          <w:color w:val="000000"/>
          <w:sz w:val="22"/>
          <w:lang w:val="en-US" w:eastAsia="zh-CN"/>
        </w:rPr>
      </w:pPr>
      <w:r w:rsidRPr="00B8469A">
        <w:rPr>
          <w:rFonts w:eastAsiaTheme="minorEastAsia" w:hint="eastAsia"/>
          <w:b/>
          <w:color w:val="000000"/>
          <w:sz w:val="22"/>
          <w:lang w:val="en-US" w:eastAsia="zh-CN"/>
        </w:rPr>
        <w:t xml:space="preserve">Proposal </w:t>
      </w:r>
      <w:r w:rsidRPr="00B8469A">
        <w:rPr>
          <w:rFonts w:eastAsiaTheme="minorEastAsia"/>
          <w:b/>
          <w:color w:val="000000"/>
          <w:sz w:val="22"/>
          <w:lang w:val="en-US" w:eastAsia="zh-CN"/>
        </w:rPr>
        <w:t xml:space="preserve">2: </w:t>
      </w:r>
      <w:r w:rsidRPr="00B8469A">
        <w:rPr>
          <w:rFonts w:eastAsiaTheme="minorEastAsia" w:hint="eastAsia"/>
          <w:b/>
          <w:color w:val="000000"/>
          <w:sz w:val="22"/>
          <w:lang w:val="en-US" w:eastAsia="zh-CN"/>
        </w:rPr>
        <w:t xml:space="preserve">Joint selection of </w:t>
      </w:r>
      <w:r w:rsidRPr="00B8469A">
        <w:rPr>
          <w:rFonts w:eastAsiaTheme="minorEastAsia"/>
          <w:b/>
          <w:color w:val="000000"/>
          <w:sz w:val="22"/>
          <w:lang w:val="en-US" w:eastAsia="zh-CN"/>
        </w:rPr>
        <w:t xml:space="preserve">MA </w:t>
      </w:r>
      <w:r w:rsidRPr="00B8469A">
        <w:rPr>
          <w:rFonts w:eastAsiaTheme="minorEastAsia" w:hint="eastAsia"/>
          <w:b/>
          <w:color w:val="000000"/>
          <w:sz w:val="22"/>
          <w:lang w:val="en-US" w:eastAsia="zh-CN"/>
        </w:rPr>
        <w:t xml:space="preserve">signature and DM-RS </w:t>
      </w:r>
      <w:r w:rsidRPr="00B8469A">
        <w:rPr>
          <w:rFonts w:eastAsiaTheme="minorEastAsia"/>
          <w:b/>
          <w:color w:val="000000"/>
          <w:sz w:val="22"/>
          <w:lang w:val="en-US" w:eastAsia="zh-CN"/>
        </w:rPr>
        <w:t>should be supported.</w:t>
      </w:r>
      <w:r w:rsidRPr="00B8469A">
        <w:rPr>
          <w:rFonts w:eastAsiaTheme="minorEastAsia" w:hint="eastAsia"/>
          <w:b/>
          <w:color w:val="000000"/>
          <w:sz w:val="22"/>
          <w:lang w:val="en-US" w:eastAsia="zh-CN"/>
        </w:rPr>
        <w:t xml:space="preserve"> </w:t>
      </w:r>
    </w:p>
    <w:p w14:paraId="76177408" w14:textId="77777777" w:rsidR="00055952" w:rsidRPr="000E50CB" w:rsidRDefault="00055952" w:rsidP="00055952">
      <w:pPr>
        <w:spacing w:beforeLines="50" w:before="120" w:afterLines="50" w:after="120"/>
        <w:jc w:val="both"/>
        <w:rPr>
          <w:rFonts w:eastAsiaTheme="minorEastAsia"/>
          <w:b/>
          <w:color w:val="000000"/>
          <w:sz w:val="22"/>
          <w:lang w:val="en-US" w:eastAsia="zh-CN"/>
        </w:rPr>
      </w:pPr>
      <w:r w:rsidRPr="00055952">
        <w:rPr>
          <w:rFonts w:eastAsiaTheme="minorEastAsia"/>
          <w:b/>
          <w:color w:val="000000"/>
          <w:sz w:val="22"/>
          <w:lang w:val="en-US" w:eastAsia="zh-CN"/>
        </w:rPr>
        <w:t>Proposal 3: Configure the MA signatures together with other channel/scenario related settings, such MCS.</w:t>
      </w:r>
    </w:p>
    <w:p w14:paraId="5FF0A6D4" w14:textId="77777777" w:rsidR="00055952" w:rsidRDefault="00055952" w:rsidP="00055952">
      <w:pPr>
        <w:spacing w:beforeLines="50" w:before="120" w:afterLines="50" w:after="120"/>
        <w:jc w:val="both"/>
        <w:rPr>
          <w:rFonts w:eastAsiaTheme="minorEastAsia"/>
          <w:b/>
          <w:color w:val="000000"/>
          <w:sz w:val="22"/>
          <w:lang w:val="en-US" w:eastAsia="zh-CN"/>
        </w:rPr>
      </w:pPr>
      <w:r w:rsidRPr="00055952">
        <w:rPr>
          <w:rFonts w:eastAsiaTheme="minorEastAsia"/>
          <w:b/>
          <w:color w:val="000000"/>
          <w:sz w:val="22"/>
          <w:lang w:val="en-US" w:eastAsia="zh-CN"/>
        </w:rPr>
        <w:t>Proposal 4: Multiple MA signature groups can be used to configure the MA signatures for different channel/scenarios.</w:t>
      </w:r>
    </w:p>
    <w:p w14:paraId="1C4E2A7C" w14:textId="77777777" w:rsidR="00055952" w:rsidRDefault="00055952" w:rsidP="00055952">
      <w:pPr>
        <w:spacing w:beforeLines="50" w:before="120" w:afterLines="50" w:after="120"/>
        <w:jc w:val="both"/>
        <w:rPr>
          <w:rFonts w:eastAsiaTheme="minorEastAsia"/>
          <w:b/>
          <w:color w:val="000000"/>
          <w:sz w:val="22"/>
          <w:lang w:val="en-US" w:eastAsia="zh-CN"/>
        </w:rPr>
      </w:pPr>
      <w:r w:rsidRPr="00055952">
        <w:rPr>
          <w:rFonts w:eastAsiaTheme="minorEastAsia"/>
          <w:b/>
          <w:color w:val="000000"/>
          <w:sz w:val="22"/>
          <w:lang w:val="en-US" w:eastAsia="zh-CN"/>
        </w:rPr>
        <w:t xml:space="preserve">Proposal 5: </w:t>
      </w:r>
      <w:r>
        <w:rPr>
          <w:rFonts w:eastAsiaTheme="minorEastAsia"/>
          <w:b/>
          <w:color w:val="000000"/>
          <w:sz w:val="22"/>
          <w:lang w:val="en-US" w:eastAsia="zh-CN"/>
        </w:rPr>
        <w:t>Transmission format including</w:t>
      </w:r>
      <w:r w:rsidRPr="00EF07E6">
        <w:rPr>
          <w:rFonts w:eastAsiaTheme="minorEastAsia"/>
          <w:b/>
          <w:color w:val="000000"/>
          <w:sz w:val="22"/>
          <w:lang w:val="en-US" w:eastAsia="zh-CN"/>
        </w:rPr>
        <w:t xml:space="preserve"> a set of </w:t>
      </w:r>
      <w:proofErr w:type="gramStart"/>
      <w:r w:rsidRPr="00EF07E6">
        <w:rPr>
          <w:rFonts w:eastAsiaTheme="minorEastAsia"/>
          <w:b/>
          <w:color w:val="000000"/>
          <w:sz w:val="22"/>
          <w:lang w:val="en-US" w:eastAsia="zh-CN"/>
        </w:rPr>
        <w:t>preamble</w:t>
      </w:r>
      <w:proofErr w:type="gramEnd"/>
      <w:r w:rsidRPr="00EF07E6">
        <w:rPr>
          <w:rFonts w:eastAsiaTheme="minorEastAsia"/>
          <w:b/>
          <w:color w:val="000000"/>
          <w:sz w:val="22"/>
          <w:lang w:val="en-US" w:eastAsia="zh-CN"/>
        </w:rPr>
        <w:t>, UL control ch</w:t>
      </w:r>
      <w:r>
        <w:rPr>
          <w:rFonts w:eastAsiaTheme="minorEastAsia"/>
          <w:b/>
          <w:color w:val="000000"/>
          <w:sz w:val="22"/>
          <w:lang w:val="en-US" w:eastAsia="zh-CN"/>
        </w:rPr>
        <w:t>annel, and data transmissions can be</w:t>
      </w:r>
      <w:r w:rsidRPr="00EF07E6">
        <w:rPr>
          <w:rFonts w:eastAsiaTheme="minorEastAsia"/>
          <w:b/>
          <w:color w:val="000000"/>
          <w:sz w:val="22"/>
          <w:lang w:val="en-US" w:eastAsia="zh-CN"/>
        </w:rPr>
        <w:t xml:space="preserve"> considered</w:t>
      </w:r>
      <w:r>
        <w:rPr>
          <w:rFonts w:eastAsiaTheme="minorEastAsia"/>
          <w:b/>
          <w:color w:val="000000"/>
          <w:sz w:val="22"/>
          <w:lang w:val="en-US" w:eastAsia="zh-CN"/>
        </w:rPr>
        <w:t xml:space="preserve"> for UL grant-free transmission</w:t>
      </w:r>
      <w:r w:rsidRPr="00EF07E6">
        <w:rPr>
          <w:rFonts w:eastAsiaTheme="minorEastAsia"/>
          <w:b/>
          <w:color w:val="000000"/>
          <w:sz w:val="22"/>
          <w:lang w:val="en-US" w:eastAsia="zh-CN"/>
        </w:rPr>
        <w:t>.</w:t>
      </w:r>
    </w:p>
    <w:p w14:paraId="573994FE" w14:textId="77777777" w:rsidR="00DD4444" w:rsidRPr="00B96293" w:rsidRDefault="00DD4444" w:rsidP="002C470D">
      <w:pPr>
        <w:pStyle w:val="1"/>
        <w:numPr>
          <w:ilvl w:val="0"/>
          <w:numId w:val="0"/>
        </w:numPr>
        <w:spacing w:before="120" w:after="120"/>
        <w:rPr>
          <w:b/>
          <w:lang w:val="en-US"/>
        </w:rPr>
      </w:pPr>
      <w:r w:rsidRPr="00B96293">
        <w:rPr>
          <w:b/>
          <w:lang w:val="en-US"/>
        </w:rPr>
        <w:lastRenderedPageBreak/>
        <w:t>References</w:t>
      </w:r>
    </w:p>
    <w:p w14:paraId="0E9C1709" w14:textId="244013B0" w:rsidR="004E3261" w:rsidRDefault="004E3261" w:rsidP="004E3261">
      <w:pPr>
        <w:pStyle w:val="reference"/>
        <w:spacing w:after="120"/>
        <w:jc w:val="both"/>
        <w:rPr>
          <w:color w:val="000000"/>
          <w:szCs w:val="22"/>
          <w:lang w:val="en-US"/>
        </w:rPr>
      </w:pPr>
      <w:r w:rsidRPr="004E3261">
        <w:rPr>
          <w:color w:val="000000"/>
          <w:szCs w:val="22"/>
          <w:lang w:val="en-US"/>
        </w:rPr>
        <w:t>3GPP, Chairman's Notes, RAN1#93,</w:t>
      </w:r>
      <w:r w:rsidRPr="00916F6C">
        <w:t xml:space="preserve"> </w:t>
      </w:r>
      <w:r w:rsidRPr="004E3261">
        <w:rPr>
          <w:color w:val="000000"/>
          <w:szCs w:val="22"/>
          <w:lang w:val="en-US"/>
        </w:rPr>
        <w:t>Busan, Korea.</w:t>
      </w:r>
    </w:p>
    <w:p w14:paraId="7756B97D" w14:textId="77777777" w:rsidR="00B8469A" w:rsidRPr="00B8469A" w:rsidRDefault="00B8469A" w:rsidP="00B8469A">
      <w:pPr>
        <w:pStyle w:val="reference"/>
        <w:jc w:val="both"/>
        <w:rPr>
          <w:rFonts w:eastAsia="宋体"/>
          <w:szCs w:val="22"/>
        </w:rPr>
      </w:pPr>
      <w:r w:rsidRPr="00B8469A">
        <w:rPr>
          <w:rFonts w:eastAsia="宋体"/>
          <w:szCs w:val="22"/>
        </w:rPr>
        <w:t>3GPP, TS 38.211, “NR; Physical channels and modulation”.</w:t>
      </w:r>
    </w:p>
    <w:sectPr w:rsidR="00B8469A" w:rsidRPr="00B8469A" w:rsidSect="003A7D1C">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882D2" w14:textId="77777777" w:rsidR="005E7FED" w:rsidRDefault="005E7FED">
      <w:r>
        <w:separator/>
      </w:r>
    </w:p>
  </w:endnote>
  <w:endnote w:type="continuationSeparator" w:id="0">
    <w:p w14:paraId="1C3FCB2C" w14:textId="77777777" w:rsidR="005E7FED" w:rsidRDefault="005E7FED">
      <w:r>
        <w:continuationSeparator/>
      </w:r>
    </w:p>
  </w:endnote>
  <w:endnote w:type="continuationNotice" w:id="1">
    <w:p w14:paraId="0D5FDE34" w14:textId="77777777" w:rsidR="005E7FED" w:rsidRDefault="005E7F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D33ED" w14:textId="0634C99F" w:rsidR="00924D64" w:rsidRDefault="00924D64">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Pr>
        <w:rStyle w:val="af1"/>
        <w:noProof/>
      </w:rPr>
      <w:t>2</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D7E46" w14:textId="77777777" w:rsidR="005E7FED" w:rsidRDefault="005E7FED">
      <w:r>
        <w:separator/>
      </w:r>
    </w:p>
  </w:footnote>
  <w:footnote w:type="continuationSeparator" w:id="0">
    <w:p w14:paraId="0132E470" w14:textId="77777777" w:rsidR="005E7FED" w:rsidRDefault="005E7FED">
      <w:r>
        <w:continuationSeparator/>
      </w:r>
    </w:p>
  </w:footnote>
  <w:footnote w:type="continuationNotice" w:id="1">
    <w:p w14:paraId="7509E676" w14:textId="77777777" w:rsidR="005E7FED" w:rsidRDefault="005E7F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59656F4"/>
    <w:multiLevelType w:val="hybridMultilevel"/>
    <w:tmpl w:val="623C1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1B04AE0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D390D93"/>
    <w:multiLevelType w:val="multilevel"/>
    <w:tmpl w:val="2D390D9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E40787F"/>
    <w:multiLevelType w:val="hybridMultilevel"/>
    <w:tmpl w:val="E87EB2B2"/>
    <w:lvl w:ilvl="0" w:tplc="A97099CA">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3D325791"/>
    <w:multiLevelType w:val="hybridMultilevel"/>
    <w:tmpl w:val="308C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6D1BD2"/>
    <w:multiLevelType w:val="multilevel"/>
    <w:tmpl w:val="5F6D1BD2"/>
    <w:lvl w:ilvl="0">
      <w:start w:val="1"/>
      <w:numFmt w:val="bullet"/>
      <w:lvlText w:val="−"/>
      <w:lvlJc w:val="left"/>
      <w:pPr>
        <w:ind w:left="1080" w:hanging="36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636141C4"/>
    <w:multiLevelType w:val="hybridMultilevel"/>
    <w:tmpl w:val="F5B6012A"/>
    <w:lvl w:ilvl="0" w:tplc="D4ECE230">
      <w:start w:val="21"/>
      <w:numFmt w:val="bullet"/>
      <w:lvlText w:val="・"/>
      <w:lvlJc w:val="left"/>
      <w:pPr>
        <w:ind w:left="360" w:hanging="360"/>
      </w:pPr>
      <w:rPr>
        <w:rFonts w:ascii="MS Gothic" w:eastAsia="MS Gothic" w:hAnsi="MS Gothic" w:cs="Arial" w:hint="eastAsia"/>
        <w:color w:val="auto"/>
        <w:lang w:val="en-US"/>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664E0A4D"/>
    <w:multiLevelType w:val="hybridMultilevel"/>
    <w:tmpl w:val="E0C68BF2"/>
    <w:lvl w:ilvl="0" w:tplc="A97099C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6D91146F"/>
    <w:multiLevelType w:val="hybridMultilevel"/>
    <w:tmpl w:val="2AFA22B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703157D4"/>
    <w:multiLevelType w:val="multilevel"/>
    <w:tmpl w:val="F31AB78E"/>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sz w:val="24"/>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1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5F4D6D"/>
    <w:multiLevelType w:val="multilevel"/>
    <w:tmpl w:val="7E5F4D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9"/>
  </w:num>
  <w:num w:numId="3">
    <w:abstractNumId w:val="12"/>
  </w:num>
  <w:num w:numId="4">
    <w:abstractNumId w:val="5"/>
  </w:num>
  <w:num w:numId="5">
    <w:abstractNumId w:val="14"/>
  </w:num>
  <w:num w:numId="6">
    <w:abstractNumId w:val="4"/>
  </w:num>
  <w:num w:numId="7">
    <w:abstractNumId w:val="10"/>
  </w:num>
  <w:num w:numId="8">
    <w:abstractNumId w:val="1"/>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5"/>
  </w:num>
  <w:num w:numId="12">
    <w:abstractNumId w:val="3"/>
  </w:num>
  <w:num w:numId="13">
    <w:abstractNumId w:val="7"/>
  </w:num>
  <w:num w:numId="14">
    <w:abstractNumId w:val="11"/>
  </w:num>
  <w:num w:numId="15">
    <w:abstractNumId w:val="8"/>
  </w:num>
  <w:num w:numId="1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6FD"/>
    <w:rsid w:val="00000D31"/>
    <w:rsid w:val="0000142B"/>
    <w:rsid w:val="00001B03"/>
    <w:rsid w:val="00001D79"/>
    <w:rsid w:val="00002B69"/>
    <w:rsid w:val="00003DCF"/>
    <w:rsid w:val="00004317"/>
    <w:rsid w:val="00005347"/>
    <w:rsid w:val="00005B13"/>
    <w:rsid w:val="00006431"/>
    <w:rsid w:val="000065CF"/>
    <w:rsid w:val="000068AF"/>
    <w:rsid w:val="0000707E"/>
    <w:rsid w:val="0000779E"/>
    <w:rsid w:val="000077B0"/>
    <w:rsid w:val="00007BDD"/>
    <w:rsid w:val="00010EC9"/>
    <w:rsid w:val="00011C1D"/>
    <w:rsid w:val="000130BB"/>
    <w:rsid w:val="000133E0"/>
    <w:rsid w:val="00013926"/>
    <w:rsid w:val="0001579A"/>
    <w:rsid w:val="00015C13"/>
    <w:rsid w:val="00016F39"/>
    <w:rsid w:val="000175E0"/>
    <w:rsid w:val="00021B6B"/>
    <w:rsid w:val="0002391F"/>
    <w:rsid w:val="00024765"/>
    <w:rsid w:val="000267E0"/>
    <w:rsid w:val="000270A8"/>
    <w:rsid w:val="00027827"/>
    <w:rsid w:val="00027AA7"/>
    <w:rsid w:val="0003062C"/>
    <w:rsid w:val="00031DD5"/>
    <w:rsid w:val="00032063"/>
    <w:rsid w:val="0003226C"/>
    <w:rsid w:val="000329D1"/>
    <w:rsid w:val="00032C14"/>
    <w:rsid w:val="0003322F"/>
    <w:rsid w:val="00033ABA"/>
    <w:rsid w:val="00034018"/>
    <w:rsid w:val="0003446D"/>
    <w:rsid w:val="00034D1F"/>
    <w:rsid w:val="000364CB"/>
    <w:rsid w:val="00040287"/>
    <w:rsid w:val="000408B3"/>
    <w:rsid w:val="000415F3"/>
    <w:rsid w:val="0004296E"/>
    <w:rsid w:val="00043605"/>
    <w:rsid w:val="00043A0D"/>
    <w:rsid w:val="00043E70"/>
    <w:rsid w:val="0004409F"/>
    <w:rsid w:val="00044846"/>
    <w:rsid w:val="0004622D"/>
    <w:rsid w:val="00046F76"/>
    <w:rsid w:val="00047AD0"/>
    <w:rsid w:val="00050D4D"/>
    <w:rsid w:val="0005116A"/>
    <w:rsid w:val="00051D46"/>
    <w:rsid w:val="0005227B"/>
    <w:rsid w:val="00052490"/>
    <w:rsid w:val="00052796"/>
    <w:rsid w:val="00053B38"/>
    <w:rsid w:val="00055952"/>
    <w:rsid w:val="0005625A"/>
    <w:rsid w:val="0005639C"/>
    <w:rsid w:val="00057B88"/>
    <w:rsid w:val="0006054F"/>
    <w:rsid w:val="0006147A"/>
    <w:rsid w:val="00061C83"/>
    <w:rsid w:val="000622BB"/>
    <w:rsid w:val="00063491"/>
    <w:rsid w:val="00064401"/>
    <w:rsid w:val="0006454B"/>
    <w:rsid w:val="00064E7A"/>
    <w:rsid w:val="00066137"/>
    <w:rsid w:val="00066412"/>
    <w:rsid w:val="00066B3A"/>
    <w:rsid w:val="00066EDE"/>
    <w:rsid w:val="00067425"/>
    <w:rsid w:val="00070031"/>
    <w:rsid w:val="00070442"/>
    <w:rsid w:val="0007063E"/>
    <w:rsid w:val="00074031"/>
    <w:rsid w:val="00075765"/>
    <w:rsid w:val="00076C2E"/>
    <w:rsid w:val="000771F8"/>
    <w:rsid w:val="00077AFB"/>
    <w:rsid w:val="000804B2"/>
    <w:rsid w:val="00080661"/>
    <w:rsid w:val="0008190C"/>
    <w:rsid w:val="00081C29"/>
    <w:rsid w:val="00082275"/>
    <w:rsid w:val="0008248C"/>
    <w:rsid w:val="00082A39"/>
    <w:rsid w:val="00082A54"/>
    <w:rsid w:val="00082EAE"/>
    <w:rsid w:val="0008389E"/>
    <w:rsid w:val="00085084"/>
    <w:rsid w:val="000850E8"/>
    <w:rsid w:val="00087EC0"/>
    <w:rsid w:val="00090ADE"/>
    <w:rsid w:val="000937C5"/>
    <w:rsid w:val="00093889"/>
    <w:rsid w:val="000940EB"/>
    <w:rsid w:val="000946B4"/>
    <w:rsid w:val="000949BF"/>
    <w:rsid w:val="00094FCC"/>
    <w:rsid w:val="0009538E"/>
    <w:rsid w:val="00095C39"/>
    <w:rsid w:val="000A20C2"/>
    <w:rsid w:val="000A3326"/>
    <w:rsid w:val="000A35DC"/>
    <w:rsid w:val="000A3A5A"/>
    <w:rsid w:val="000A421A"/>
    <w:rsid w:val="000A4C29"/>
    <w:rsid w:val="000A557E"/>
    <w:rsid w:val="000A645C"/>
    <w:rsid w:val="000A6619"/>
    <w:rsid w:val="000A6921"/>
    <w:rsid w:val="000A7872"/>
    <w:rsid w:val="000A7B93"/>
    <w:rsid w:val="000B0AED"/>
    <w:rsid w:val="000B0EC5"/>
    <w:rsid w:val="000B2633"/>
    <w:rsid w:val="000B3377"/>
    <w:rsid w:val="000B4354"/>
    <w:rsid w:val="000B4A27"/>
    <w:rsid w:val="000B4E8B"/>
    <w:rsid w:val="000B6B1E"/>
    <w:rsid w:val="000B7582"/>
    <w:rsid w:val="000B7EB4"/>
    <w:rsid w:val="000C07B6"/>
    <w:rsid w:val="000C0A98"/>
    <w:rsid w:val="000C1793"/>
    <w:rsid w:val="000C26DF"/>
    <w:rsid w:val="000C3933"/>
    <w:rsid w:val="000C3F67"/>
    <w:rsid w:val="000C548B"/>
    <w:rsid w:val="000C6405"/>
    <w:rsid w:val="000C6DFC"/>
    <w:rsid w:val="000D1032"/>
    <w:rsid w:val="000D31D8"/>
    <w:rsid w:val="000D4B39"/>
    <w:rsid w:val="000D5010"/>
    <w:rsid w:val="000D50C8"/>
    <w:rsid w:val="000D662C"/>
    <w:rsid w:val="000D7714"/>
    <w:rsid w:val="000D7ABD"/>
    <w:rsid w:val="000E0435"/>
    <w:rsid w:val="000E11E0"/>
    <w:rsid w:val="000E1BB9"/>
    <w:rsid w:val="000E2BC9"/>
    <w:rsid w:val="000E424F"/>
    <w:rsid w:val="000E42F2"/>
    <w:rsid w:val="000E4660"/>
    <w:rsid w:val="000E5E64"/>
    <w:rsid w:val="000E6280"/>
    <w:rsid w:val="000E658F"/>
    <w:rsid w:val="000F10A7"/>
    <w:rsid w:val="000F10AE"/>
    <w:rsid w:val="000F29AD"/>
    <w:rsid w:val="000F352B"/>
    <w:rsid w:val="000F355C"/>
    <w:rsid w:val="000F36BE"/>
    <w:rsid w:val="000F38CF"/>
    <w:rsid w:val="000F644E"/>
    <w:rsid w:val="000F686F"/>
    <w:rsid w:val="000F6951"/>
    <w:rsid w:val="000F7A11"/>
    <w:rsid w:val="000F7C58"/>
    <w:rsid w:val="00100990"/>
    <w:rsid w:val="00102BD3"/>
    <w:rsid w:val="00102E22"/>
    <w:rsid w:val="0010381B"/>
    <w:rsid w:val="0010461D"/>
    <w:rsid w:val="00104BCD"/>
    <w:rsid w:val="00105152"/>
    <w:rsid w:val="0010695E"/>
    <w:rsid w:val="001071AD"/>
    <w:rsid w:val="00110AD2"/>
    <w:rsid w:val="0011341E"/>
    <w:rsid w:val="001135F3"/>
    <w:rsid w:val="00113AE9"/>
    <w:rsid w:val="001142B1"/>
    <w:rsid w:val="001146F8"/>
    <w:rsid w:val="00114C8B"/>
    <w:rsid w:val="00116EFC"/>
    <w:rsid w:val="00117C28"/>
    <w:rsid w:val="00120D62"/>
    <w:rsid w:val="00121062"/>
    <w:rsid w:val="00123497"/>
    <w:rsid w:val="00123A5B"/>
    <w:rsid w:val="00125A47"/>
    <w:rsid w:val="0012649E"/>
    <w:rsid w:val="00126BB1"/>
    <w:rsid w:val="00127548"/>
    <w:rsid w:val="00130553"/>
    <w:rsid w:val="00130FBE"/>
    <w:rsid w:val="001333E6"/>
    <w:rsid w:val="001336FF"/>
    <w:rsid w:val="001349D6"/>
    <w:rsid w:val="00134FE3"/>
    <w:rsid w:val="00135A6F"/>
    <w:rsid w:val="001370EC"/>
    <w:rsid w:val="00137178"/>
    <w:rsid w:val="001376DC"/>
    <w:rsid w:val="00137C80"/>
    <w:rsid w:val="00140D04"/>
    <w:rsid w:val="00141514"/>
    <w:rsid w:val="001437F5"/>
    <w:rsid w:val="001443F7"/>
    <w:rsid w:val="0014460F"/>
    <w:rsid w:val="00145771"/>
    <w:rsid w:val="001459AC"/>
    <w:rsid w:val="001461EA"/>
    <w:rsid w:val="00150012"/>
    <w:rsid w:val="00150CB9"/>
    <w:rsid w:val="00150EAE"/>
    <w:rsid w:val="001511B6"/>
    <w:rsid w:val="00152906"/>
    <w:rsid w:val="00152EBA"/>
    <w:rsid w:val="00153377"/>
    <w:rsid w:val="00153A9E"/>
    <w:rsid w:val="001550A0"/>
    <w:rsid w:val="0016322A"/>
    <w:rsid w:val="001636B8"/>
    <w:rsid w:val="00163ABA"/>
    <w:rsid w:val="00166E6C"/>
    <w:rsid w:val="0017139C"/>
    <w:rsid w:val="00171405"/>
    <w:rsid w:val="00171BF6"/>
    <w:rsid w:val="001720DD"/>
    <w:rsid w:val="001744F2"/>
    <w:rsid w:val="001746A4"/>
    <w:rsid w:val="00174DC4"/>
    <w:rsid w:val="00177419"/>
    <w:rsid w:val="0018062A"/>
    <w:rsid w:val="00180ACB"/>
    <w:rsid w:val="00181F6E"/>
    <w:rsid w:val="00181FFB"/>
    <w:rsid w:val="00183502"/>
    <w:rsid w:val="0018357B"/>
    <w:rsid w:val="001836FD"/>
    <w:rsid w:val="00183AC7"/>
    <w:rsid w:val="001846D7"/>
    <w:rsid w:val="00184974"/>
    <w:rsid w:val="00187596"/>
    <w:rsid w:val="00187852"/>
    <w:rsid w:val="00187E90"/>
    <w:rsid w:val="00187FD9"/>
    <w:rsid w:val="00191A34"/>
    <w:rsid w:val="001924E5"/>
    <w:rsid w:val="0019300D"/>
    <w:rsid w:val="001940F1"/>
    <w:rsid w:val="0019584D"/>
    <w:rsid w:val="00195978"/>
    <w:rsid w:val="00195A39"/>
    <w:rsid w:val="00195D2B"/>
    <w:rsid w:val="001A0869"/>
    <w:rsid w:val="001A0C4F"/>
    <w:rsid w:val="001A25B3"/>
    <w:rsid w:val="001A355A"/>
    <w:rsid w:val="001A3A81"/>
    <w:rsid w:val="001A3DD8"/>
    <w:rsid w:val="001A5D87"/>
    <w:rsid w:val="001A6497"/>
    <w:rsid w:val="001A7056"/>
    <w:rsid w:val="001A71F8"/>
    <w:rsid w:val="001A7D7E"/>
    <w:rsid w:val="001B0527"/>
    <w:rsid w:val="001B1DBF"/>
    <w:rsid w:val="001B2654"/>
    <w:rsid w:val="001B325F"/>
    <w:rsid w:val="001B3D78"/>
    <w:rsid w:val="001B3E8E"/>
    <w:rsid w:val="001B483F"/>
    <w:rsid w:val="001B523D"/>
    <w:rsid w:val="001B7178"/>
    <w:rsid w:val="001C0389"/>
    <w:rsid w:val="001C07F4"/>
    <w:rsid w:val="001C2448"/>
    <w:rsid w:val="001C3206"/>
    <w:rsid w:val="001C3B1C"/>
    <w:rsid w:val="001C445C"/>
    <w:rsid w:val="001C4EA7"/>
    <w:rsid w:val="001C566C"/>
    <w:rsid w:val="001C5908"/>
    <w:rsid w:val="001C5A8D"/>
    <w:rsid w:val="001C611C"/>
    <w:rsid w:val="001C6B7B"/>
    <w:rsid w:val="001D075E"/>
    <w:rsid w:val="001D1263"/>
    <w:rsid w:val="001D138B"/>
    <w:rsid w:val="001D19EB"/>
    <w:rsid w:val="001D2B0B"/>
    <w:rsid w:val="001D3A8B"/>
    <w:rsid w:val="001D50F1"/>
    <w:rsid w:val="001D77B0"/>
    <w:rsid w:val="001E0156"/>
    <w:rsid w:val="001E1E1B"/>
    <w:rsid w:val="001E1E5B"/>
    <w:rsid w:val="001E49F7"/>
    <w:rsid w:val="001E59F8"/>
    <w:rsid w:val="001E5BED"/>
    <w:rsid w:val="001E64E1"/>
    <w:rsid w:val="001E6DC4"/>
    <w:rsid w:val="001E70C0"/>
    <w:rsid w:val="001E7AF4"/>
    <w:rsid w:val="001F0F87"/>
    <w:rsid w:val="001F3086"/>
    <w:rsid w:val="001F3A25"/>
    <w:rsid w:val="001F43A6"/>
    <w:rsid w:val="001F56ED"/>
    <w:rsid w:val="002015BD"/>
    <w:rsid w:val="002022BC"/>
    <w:rsid w:val="00203798"/>
    <w:rsid w:val="00204255"/>
    <w:rsid w:val="00204565"/>
    <w:rsid w:val="00204571"/>
    <w:rsid w:val="00204B01"/>
    <w:rsid w:val="00206E5D"/>
    <w:rsid w:val="00207477"/>
    <w:rsid w:val="00210231"/>
    <w:rsid w:val="00211276"/>
    <w:rsid w:val="00211C36"/>
    <w:rsid w:val="002122B1"/>
    <w:rsid w:val="002142C6"/>
    <w:rsid w:val="002155B7"/>
    <w:rsid w:val="002164B4"/>
    <w:rsid w:val="00216D1C"/>
    <w:rsid w:val="002215A6"/>
    <w:rsid w:val="0022334B"/>
    <w:rsid w:val="00223803"/>
    <w:rsid w:val="002238ED"/>
    <w:rsid w:val="00230BCB"/>
    <w:rsid w:val="00230C95"/>
    <w:rsid w:val="002313AF"/>
    <w:rsid w:val="002315F6"/>
    <w:rsid w:val="00232C9B"/>
    <w:rsid w:val="00232D71"/>
    <w:rsid w:val="00233B5E"/>
    <w:rsid w:val="00233FC7"/>
    <w:rsid w:val="00236A00"/>
    <w:rsid w:val="00237CB8"/>
    <w:rsid w:val="0024026D"/>
    <w:rsid w:val="002416CF"/>
    <w:rsid w:val="00241813"/>
    <w:rsid w:val="00242376"/>
    <w:rsid w:val="0024259D"/>
    <w:rsid w:val="00244B53"/>
    <w:rsid w:val="002457AF"/>
    <w:rsid w:val="00246018"/>
    <w:rsid w:val="00247975"/>
    <w:rsid w:val="002515A5"/>
    <w:rsid w:val="00252628"/>
    <w:rsid w:val="00252D5B"/>
    <w:rsid w:val="0025318C"/>
    <w:rsid w:val="00255663"/>
    <w:rsid w:val="00261139"/>
    <w:rsid w:val="00264117"/>
    <w:rsid w:val="00265552"/>
    <w:rsid w:val="002669CC"/>
    <w:rsid w:val="00266C02"/>
    <w:rsid w:val="00266FF3"/>
    <w:rsid w:val="002679F2"/>
    <w:rsid w:val="002704C3"/>
    <w:rsid w:val="00270725"/>
    <w:rsid w:val="00270CD5"/>
    <w:rsid w:val="00273FAA"/>
    <w:rsid w:val="0027406C"/>
    <w:rsid w:val="00274615"/>
    <w:rsid w:val="00274FFD"/>
    <w:rsid w:val="00275D07"/>
    <w:rsid w:val="0027654D"/>
    <w:rsid w:val="002765E2"/>
    <w:rsid w:val="00277BDF"/>
    <w:rsid w:val="00280BB4"/>
    <w:rsid w:val="00281C93"/>
    <w:rsid w:val="00282084"/>
    <w:rsid w:val="002845D1"/>
    <w:rsid w:val="002865E9"/>
    <w:rsid w:val="002866C8"/>
    <w:rsid w:val="002871E7"/>
    <w:rsid w:val="00287465"/>
    <w:rsid w:val="0028787D"/>
    <w:rsid w:val="002878C4"/>
    <w:rsid w:val="0029058C"/>
    <w:rsid w:val="00290C0C"/>
    <w:rsid w:val="00291EC2"/>
    <w:rsid w:val="00292449"/>
    <w:rsid w:val="002934D5"/>
    <w:rsid w:val="00294DCE"/>
    <w:rsid w:val="00296A66"/>
    <w:rsid w:val="00296ECC"/>
    <w:rsid w:val="00297085"/>
    <w:rsid w:val="002970DC"/>
    <w:rsid w:val="00297409"/>
    <w:rsid w:val="00297E67"/>
    <w:rsid w:val="002A24C7"/>
    <w:rsid w:val="002A4038"/>
    <w:rsid w:val="002A53F5"/>
    <w:rsid w:val="002A6775"/>
    <w:rsid w:val="002A6D1E"/>
    <w:rsid w:val="002A7A30"/>
    <w:rsid w:val="002B01D9"/>
    <w:rsid w:val="002B09FA"/>
    <w:rsid w:val="002B0BB1"/>
    <w:rsid w:val="002B0D8F"/>
    <w:rsid w:val="002B107B"/>
    <w:rsid w:val="002B1E64"/>
    <w:rsid w:val="002B1E97"/>
    <w:rsid w:val="002B2CA9"/>
    <w:rsid w:val="002B344C"/>
    <w:rsid w:val="002B46D3"/>
    <w:rsid w:val="002B473A"/>
    <w:rsid w:val="002B5287"/>
    <w:rsid w:val="002C09D8"/>
    <w:rsid w:val="002C122F"/>
    <w:rsid w:val="002C1F8B"/>
    <w:rsid w:val="002C3B94"/>
    <w:rsid w:val="002C470D"/>
    <w:rsid w:val="002C4FCB"/>
    <w:rsid w:val="002C5065"/>
    <w:rsid w:val="002C5704"/>
    <w:rsid w:val="002C5D12"/>
    <w:rsid w:val="002C75A7"/>
    <w:rsid w:val="002D124F"/>
    <w:rsid w:val="002D16EB"/>
    <w:rsid w:val="002D35BB"/>
    <w:rsid w:val="002D5C68"/>
    <w:rsid w:val="002D6C55"/>
    <w:rsid w:val="002D6C6B"/>
    <w:rsid w:val="002D6C9B"/>
    <w:rsid w:val="002E001F"/>
    <w:rsid w:val="002E07A2"/>
    <w:rsid w:val="002E15A0"/>
    <w:rsid w:val="002E1F6D"/>
    <w:rsid w:val="002E24D4"/>
    <w:rsid w:val="002E2900"/>
    <w:rsid w:val="002E3DE5"/>
    <w:rsid w:val="002E4BFA"/>
    <w:rsid w:val="002E6A07"/>
    <w:rsid w:val="002E6A82"/>
    <w:rsid w:val="002F06AE"/>
    <w:rsid w:val="002F2B6D"/>
    <w:rsid w:val="002F3863"/>
    <w:rsid w:val="002F3BAA"/>
    <w:rsid w:val="002F48EE"/>
    <w:rsid w:val="002F4D9E"/>
    <w:rsid w:val="002F6B88"/>
    <w:rsid w:val="003014CA"/>
    <w:rsid w:val="003024F1"/>
    <w:rsid w:val="003028D4"/>
    <w:rsid w:val="00302EE6"/>
    <w:rsid w:val="003035CE"/>
    <w:rsid w:val="00304FE9"/>
    <w:rsid w:val="00305DA6"/>
    <w:rsid w:val="003072E7"/>
    <w:rsid w:val="00310EE3"/>
    <w:rsid w:val="003118CD"/>
    <w:rsid w:val="00312552"/>
    <w:rsid w:val="003157C2"/>
    <w:rsid w:val="00315BE7"/>
    <w:rsid w:val="00316175"/>
    <w:rsid w:val="003162B8"/>
    <w:rsid w:val="00317370"/>
    <w:rsid w:val="00317591"/>
    <w:rsid w:val="0032159B"/>
    <w:rsid w:val="003216DB"/>
    <w:rsid w:val="00322D25"/>
    <w:rsid w:val="00323B54"/>
    <w:rsid w:val="003241A7"/>
    <w:rsid w:val="00325008"/>
    <w:rsid w:val="00332EC3"/>
    <w:rsid w:val="003353AD"/>
    <w:rsid w:val="00335752"/>
    <w:rsid w:val="00336E79"/>
    <w:rsid w:val="00340471"/>
    <w:rsid w:val="00341781"/>
    <w:rsid w:val="00341976"/>
    <w:rsid w:val="0034541A"/>
    <w:rsid w:val="003461FC"/>
    <w:rsid w:val="00347090"/>
    <w:rsid w:val="00350324"/>
    <w:rsid w:val="0035210D"/>
    <w:rsid w:val="00352329"/>
    <w:rsid w:val="0035300E"/>
    <w:rsid w:val="00354069"/>
    <w:rsid w:val="0035523B"/>
    <w:rsid w:val="00355B1B"/>
    <w:rsid w:val="00357DC1"/>
    <w:rsid w:val="00360F2A"/>
    <w:rsid w:val="0036177C"/>
    <w:rsid w:val="00362E07"/>
    <w:rsid w:val="00365125"/>
    <w:rsid w:val="00366E82"/>
    <w:rsid w:val="00370F37"/>
    <w:rsid w:val="00371D54"/>
    <w:rsid w:val="0037347E"/>
    <w:rsid w:val="003740F9"/>
    <w:rsid w:val="00374B19"/>
    <w:rsid w:val="00375CE3"/>
    <w:rsid w:val="00377E19"/>
    <w:rsid w:val="00381972"/>
    <w:rsid w:val="00383F26"/>
    <w:rsid w:val="0038667E"/>
    <w:rsid w:val="00387416"/>
    <w:rsid w:val="00391B10"/>
    <w:rsid w:val="00391C09"/>
    <w:rsid w:val="00392281"/>
    <w:rsid w:val="00392293"/>
    <w:rsid w:val="00392447"/>
    <w:rsid w:val="0039322E"/>
    <w:rsid w:val="00394129"/>
    <w:rsid w:val="00394733"/>
    <w:rsid w:val="003A02AC"/>
    <w:rsid w:val="003A0793"/>
    <w:rsid w:val="003A1D3E"/>
    <w:rsid w:val="003A2430"/>
    <w:rsid w:val="003A2930"/>
    <w:rsid w:val="003A2CC1"/>
    <w:rsid w:val="003A4900"/>
    <w:rsid w:val="003A5D53"/>
    <w:rsid w:val="003A5ED2"/>
    <w:rsid w:val="003A6310"/>
    <w:rsid w:val="003A6B08"/>
    <w:rsid w:val="003A7589"/>
    <w:rsid w:val="003A7D1C"/>
    <w:rsid w:val="003B48D7"/>
    <w:rsid w:val="003B59A4"/>
    <w:rsid w:val="003B5C26"/>
    <w:rsid w:val="003B620B"/>
    <w:rsid w:val="003B641C"/>
    <w:rsid w:val="003B7034"/>
    <w:rsid w:val="003C12FA"/>
    <w:rsid w:val="003C1E88"/>
    <w:rsid w:val="003C2D44"/>
    <w:rsid w:val="003C4558"/>
    <w:rsid w:val="003C5892"/>
    <w:rsid w:val="003C5E08"/>
    <w:rsid w:val="003C61AB"/>
    <w:rsid w:val="003C6FC0"/>
    <w:rsid w:val="003C7808"/>
    <w:rsid w:val="003D2315"/>
    <w:rsid w:val="003D3C89"/>
    <w:rsid w:val="003D40FD"/>
    <w:rsid w:val="003D482A"/>
    <w:rsid w:val="003D4912"/>
    <w:rsid w:val="003D5DB5"/>
    <w:rsid w:val="003D6BA0"/>
    <w:rsid w:val="003D7867"/>
    <w:rsid w:val="003E00A1"/>
    <w:rsid w:val="003E0AC3"/>
    <w:rsid w:val="003E653C"/>
    <w:rsid w:val="003F00C7"/>
    <w:rsid w:val="003F02FB"/>
    <w:rsid w:val="003F07C6"/>
    <w:rsid w:val="003F0A0F"/>
    <w:rsid w:val="003F3815"/>
    <w:rsid w:val="003F4BE8"/>
    <w:rsid w:val="003F53EC"/>
    <w:rsid w:val="003F6BE8"/>
    <w:rsid w:val="003F7351"/>
    <w:rsid w:val="003F7CA2"/>
    <w:rsid w:val="004018A1"/>
    <w:rsid w:val="00401CF8"/>
    <w:rsid w:val="00403711"/>
    <w:rsid w:val="00403997"/>
    <w:rsid w:val="004051B7"/>
    <w:rsid w:val="0040544F"/>
    <w:rsid w:val="00405D40"/>
    <w:rsid w:val="004069A1"/>
    <w:rsid w:val="00407EC6"/>
    <w:rsid w:val="00410A77"/>
    <w:rsid w:val="004111C8"/>
    <w:rsid w:val="00411503"/>
    <w:rsid w:val="00412563"/>
    <w:rsid w:val="004128BE"/>
    <w:rsid w:val="004147E7"/>
    <w:rsid w:val="0041603F"/>
    <w:rsid w:val="004166C4"/>
    <w:rsid w:val="00416A04"/>
    <w:rsid w:val="00417D2F"/>
    <w:rsid w:val="00421922"/>
    <w:rsid w:val="00422B68"/>
    <w:rsid w:val="0042410D"/>
    <w:rsid w:val="004243C0"/>
    <w:rsid w:val="004250E2"/>
    <w:rsid w:val="00426980"/>
    <w:rsid w:val="00426A85"/>
    <w:rsid w:val="00426D89"/>
    <w:rsid w:val="00426E8B"/>
    <w:rsid w:val="00427B70"/>
    <w:rsid w:val="00427BB2"/>
    <w:rsid w:val="00431816"/>
    <w:rsid w:val="00432176"/>
    <w:rsid w:val="0043267A"/>
    <w:rsid w:val="00433CA4"/>
    <w:rsid w:val="00434C3C"/>
    <w:rsid w:val="00437313"/>
    <w:rsid w:val="004402A1"/>
    <w:rsid w:val="00440C4C"/>
    <w:rsid w:val="004416AB"/>
    <w:rsid w:val="004427A7"/>
    <w:rsid w:val="00442F11"/>
    <w:rsid w:val="00443C72"/>
    <w:rsid w:val="00444D0A"/>
    <w:rsid w:val="0044705F"/>
    <w:rsid w:val="00447098"/>
    <w:rsid w:val="00451CFA"/>
    <w:rsid w:val="00451CFB"/>
    <w:rsid w:val="004536A8"/>
    <w:rsid w:val="004553B3"/>
    <w:rsid w:val="00455BFF"/>
    <w:rsid w:val="00455EEF"/>
    <w:rsid w:val="004565BB"/>
    <w:rsid w:val="00456FEE"/>
    <w:rsid w:val="00460EC5"/>
    <w:rsid w:val="00461BBC"/>
    <w:rsid w:val="00461FA9"/>
    <w:rsid w:val="00462530"/>
    <w:rsid w:val="00462649"/>
    <w:rsid w:val="00463213"/>
    <w:rsid w:val="0046327F"/>
    <w:rsid w:val="00463EC0"/>
    <w:rsid w:val="004640CB"/>
    <w:rsid w:val="00465CB8"/>
    <w:rsid w:val="0046611F"/>
    <w:rsid w:val="004666D2"/>
    <w:rsid w:val="00467A44"/>
    <w:rsid w:val="004732B3"/>
    <w:rsid w:val="004741AA"/>
    <w:rsid w:val="00477B79"/>
    <w:rsid w:val="00481576"/>
    <w:rsid w:val="0048221C"/>
    <w:rsid w:val="00484AAB"/>
    <w:rsid w:val="0048553C"/>
    <w:rsid w:val="004857A7"/>
    <w:rsid w:val="004872CB"/>
    <w:rsid w:val="00487572"/>
    <w:rsid w:val="00487A27"/>
    <w:rsid w:val="00491883"/>
    <w:rsid w:val="0049263E"/>
    <w:rsid w:val="00496577"/>
    <w:rsid w:val="00497DA9"/>
    <w:rsid w:val="004A0783"/>
    <w:rsid w:val="004A0B2F"/>
    <w:rsid w:val="004A146B"/>
    <w:rsid w:val="004A1C13"/>
    <w:rsid w:val="004A357E"/>
    <w:rsid w:val="004A5721"/>
    <w:rsid w:val="004A5B7E"/>
    <w:rsid w:val="004A628B"/>
    <w:rsid w:val="004A677B"/>
    <w:rsid w:val="004A6AC2"/>
    <w:rsid w:val="004A72AC"/>
    <w:rsid w:val="004B2481"/>
    <w:rsid w:val="004B36C5"/>
    <w:rsid w:val="004B42C7"/>
    <w:rsid w:val="004B5132"/>
    <w:rsid w:val="004B6814"/>
    <w:rsid w:val="004B6B2C"/>
    <w:rsid w:val="004B6B76"/>
    <w:rsid w:val="004B7199"/>
    <w:rsid w:val="004B73B2"/>
    <w:rsid w:val="004B7643"/>
    <w:rsid w:val="004C0444"/>
    <w:rsid w:val="004C1BCF"/>
    <w:rsid w:val="004C2566"/>
    <w:rsid w:val="004C2979"/>
    <w:rsid w:val="004C2A93"/>
    <w:rsid w:val="004C34A6"/>
    <w:rsid w:val="004C36D8"/>
    <w:rsid w:val="004C3AD9"/>
    <w:rsid w:val="004C4FA4"/>
    <w:rsid w:val="004C5501"/>
    <w:rsid w:val="004C5524"/>
    <w:rsid w:val="004C6DE7"/>
    <w:rsid w:val="004C7BEF"/>
    <w:rsid w:val="004D0EF2"/>
    <w:rsid w:val="004D31E3"/>
    <w:rsid w:val="004D4E3D"/>
    <w:rsid w:val="004D5077"/>
    <w:rsid w:val="004D53B1"/>
    <w:rsid w:val="004D5A3C"/>
    <w:rsid w:val="004D5BE4"/>
    <w:rsid w:val="004D7837"/>
    <w:rsid w:val="004D7CD6"/>
    <w:rsid w:val="004E2C2F"/>
    <w:rsid w:val="004E3261"/>
    <w:rsid w:val="004E368E"/>
    <w:rsid w:val="004E36FB"/>
    <w:rsid w:val="004E3EB5"/>
    <w:rsid w:val="004E5217"/>
    <w:rsid w:val="004E5978"/>
    <w:rsid w:val="004E6855"/>
    <w:rsid w:val="004E7CC0"/>
    <w:rsid w:val="004E7F5E"/>
    <w:rsid w:val="004F09D2"/>
    <w:rsid w:val="004F0AB6"/>
    <w:rsid w:val="004F1D37"/>
    <w:rsid w:val="004F2191"/>
    <w:rsid w:val="004F364C"/>
    <w:rsid w:val="004F49D4"/>
    <w:rsid w:val="004F6966"/>
    <w:rsid w:val="004F6AC0"/>
    <w:rsid w:val="004F7EA6"/>
    <w:rsid w:val="00502063"/>
    <w:rsid w:val="00504205"/>
    <w:rsid w:val="00504E71"/>
    <w:rsid w:val="00505991"/>
    <w:rsid w:val="005061ED"/>
    <w:rsid w:val="00510E44"/>
    <w:rsid w:val="00510F08"/>
    <w:rsid w:val="00511064"/>
    <w:rsid w:val="005119C5"/>
    <w:rsid w:val="0051331F"/>
    <w:rsid w:val="00513C78"/>
    <w:rsid w:val="005146BF"/>
    <w:rsid w:val="005149A8"/>
    <w:rsid w:val="00514E53"/>
    <w:rsid w:val="0051796F"/>
    <w:rsid w:val="00517A58"/>
    <w:rsid w:val="00517AEA"/>
    <w:rsid w:val="00521668"/>
    <w:rsid w:val="00522CF8"/>
    <w:rsid w:val="0052566D"/>
    <w:rsid w:val="00527EA4"/>
    <w:rsid w:val="0053014B"/>
    <w:rsid w:val="005301F4"/>
    <w:rsid w:val="0053158C"/>
    <w:rsid w:val="005338F7"/>
    <w:rsid w:val="00533A40"/>
    <w:rsid w:val="00537783"/>
    <w:rsid w:val="00537D16"/>
    <w:rsid w:val="00537D55"/>
    <w:rsid w:val="005409AE"/>
    <w:rsid w:val="0054112C"/>
    <w:rsid w:val="00541457"/>
    <w:rsid w:val="00541D07"/>
    <w:rsid w:val="00541FAD"/>
    <w:rsid w:val="00542DD4"/>
    <w:rsid w:val="00543FF9"/>
    <w:rsid w:val="00545452"/>
    <w:rsid w:val="0054547D"/>
    <w:rsid w:val="005526EF"/>
    <w:rsid w:val="005529B4"/>
    <w:rsid w:val="0055394E"/>
    <w:rsid w:val="00553EF6"/>
    <w:rsid w:val="00554C3C"/>
    <w:rsid w:val="00554CF5"/>
    <w:rsid w:val="00554FFD"/>
    <w:rsid w:val="00555674"/>
    <w:rsid w:val="005559A0"/>
    <w:rsid w:val="00556B67"/>
    <w:rsid w:val="00557DAF"/>
    <w:rsid w:val="00560620"/>
    <w:rsid w:val="00560B2E"/>
    <w:rsid w:val="00560BE1"/>
    <w:rsid w:val="005615E3"/>
    <w:rsid w:val="00562EAC"/>
    <w:rsid w:val="00563639"/>
    <w:rsid w:val="00563746"/>
    <w:rsid w:val="005645A7"/>
    <w:rsid w:val="005647ED"/>
    <w:rsid w:val="00565522"/>
    <w:rsid w:val="00565B8F"/>
    <w:rsid w:val="005673A0"/>
    <w:rsid w:val="00570DA9"/>
    <w:rsid w:val="00571B12"/>
    <w:rsid w:val="00571ED1"/>
    <w:rsid w:val="00572271"/>
    <w:rsid w:val="00573197"/>
    <w:rsid w:val="0057530C"/>
    <w:rsid w:val="0057764B"/>
    <w:rsid w:val="00577D79"/>
    <w:rsid w:val="00581712"/>
    <w:rsid w:val="005817C1"/>
    <w:rsid w:val="00582290"/>
    <w:rsid w:val="00584086"/>
    <w:rsid w:val="00584531"/>
    <w:rsid w:val="00584C98"/>
    <w:rsid w:val="00584CE6"/>
    <w:rsid w:val="00586133"/>
    <w:rsid w:val="00586942"/>
    <w:rsid w:val="00587387"/>
    <w:rsid w:val="005910F6"/>
    <w:rsid w:val="00591728"/>
    <w:rsid w:val="00591E1B"/>
    <w:rsid w:val="005938A0"/>
    <w:rsid w:val="00593E36"/>
    <w:rsid w:val="0059407E"/>
    <w:rsid w:val="00594B67"/>
    <w:rsid w:val="00594D8D"/>
    <w:rsid w:val="005A0348"/>
    <w:rsid w:val="005A04E9"/>
    <w:rsid w:val="005A11B2"/>
    <w:rsid w:val="005A2B4E"/>
    <w:rsid w:val="005A33AF"/>
    <w:rsid w:val="005A44EF"/>
    <w:rsid w:val="005A5DEC"/>
    <w:rsid w:val="005A683F"/>
    <w:rsid w:val="005A6A61"/>
    <w:rsid w:val="005A716B"/>
    <w:rsid w:val="005B08A0"/>
    <w:rsid w:val="005B1F99"/>
    <w:rsid w:val="005B3DD4"/>
    <w:rsid w:val="005B4525"/>
    <w:rsid w:val="005B5DEA"/>
    <w:rsid w:val="005B6B06"/>
    <w:rsid w:val="005B7315"/>
    <w:rsid w:val="005B7637"/>
    <w:rsid w:val="005C0458"/>
    <w:rsid w:val="005C0712"/>
    <w:rsid w:val="005C3647"/>
    <w:rsid w:val="005C37C6"/>
    <w:rsid w:val="005C432F"/>
    <w:rsid w:val="005C47C1"/>
    <w:rsid w:val="005C4E8B"/>
    <w:rsid w:val="005C65D3"/>
    <w:rsid w:val="005D05CA"/>
    <w:rsid w:val="005D0970"/>
    <w:rsid w:val="005D1127"/>
    <w:rsid w:val="005D20DA"/>
    <w:rsid w:val="005D212F"/>
    <w:rsid w:val="005D368B"/>
    <w:rsid w:val="005D3C26"/>
    <w:rsid w:val="005D470E"/>
    <w:rsid w:val="005D5B4F"/>
    <w:rsid w:val="005D78E0"/>
    <w:rsid w:val="005E00E6"/>
    <w:rsid w:val="005E0514"/>
    <w:rsid w:val="005E0A74"/>
    <w:rsid w:val="005E128F"/>
    <w:rsid w:val="005E2C05"/>
    <w:rsid w:val="005E3028"/>
    <w:rsid w:val="005E44F8"/>
    <w:rsid w:val="005E490C"/>
    <w:rsid w:val="005E500F"/>
    <w:rsid w:val="005E59D7"/>
    <w:rsid w:val="005E611E"/>
    <w:rsid w:val="005E6EE5"/>
    <w:rsid w:val="005E7FED"/>
    <w:rsid w:val="005F060D"/>
    <w:rsid w:val="005F071B"/>
    <w:rsid w:val="005F0881"/>
    <w:rsid w:val="005F2241"/>
    <w:rsid w:val="005F32BB"/>
    <w:rsid w:val="005F41DB"/>
    <w:rsid w:val="005F44D1"/>
    <w:rsid w:val="005F5C37"/>
    <w:rsid w:val="005F6E7D"/>
    <w:rsid w:val="005F72A1"/>
    <w:rsid w:val="005F7A6F"/>
    <w:rsid w:val="00600163"/>
    <w:rsid w:val="0060038F"/>
    <w:rsid w:val="0060484E"/>
    <w:rsid w:val="006055C8"/>
    <w:rsid w:val="00605A21"/>
    <w:rsid w:val="00605EC5"/>
    <w:rsid w:val="0060603C"/>
    <w:rsid w:val="0061066F"/>
    <w:rsid w:val="00610D50"/>
    <w:rsid w:val="006110AB"/>
    <w:rsid w:val="00611429"/>
    <w:rsid w:val="00611602"/>
    <w:rsid w:val="00611F2C"/>
    <w:rsid w:val="0061210E"/>
    <w:rsid w:val="00612135"/>
    <w:rsid w:val="0061215F"/>
    <w:rsid w:val="00612C18"/>
    <w:rsid w:val="00616206"/>
    <w:rsid w:val="00616250"/>
    <w:rsid w:val="00617251"/>
    <w:rsid w:val="0062101C"/>
    <w:rsid w:val="0062277F"/>
    <w:rsid w:val="00623466"/>
    <w:rsid w:val="0062354A"/>
    <w:rsid w:val="006237C6"/>
    <w:rsid w:val="00623C90"/>
    <w:rsid w:val="0062422B"/>
    <w:rsid w:val="00624690"/>
    <w:rsid w:val="00624A5E"/>
    <w:rsid w:val="0062545B"/>
    <w:rsid w:val="006255FF"/>
    <w:rsid w:val="0062593E"/>
    <w:rsid w:val="006265B6"/>
    <w:rsid w:val="00627332"/>
    <w:rsid w:val="00630994"/>
    <w:rsid w:val="00630C39"/>
    <w:rsid w:val="00630FA2"/>
    <w:rsid w:val="0063114E"/>
    <w:rsid w:val="00632651"/>
    <w:rsid w:val="00632C95"/>
    <w:rsid w:val="00634237"/>
    <w:rsid w:val="00635047"/>
    <w:rsid w:val="00635302"/>
    <w:rsid w:val="00635910"/>
    <w:rsid w:val="00635AB1"/>
    <w:rsid w:val="00635AE4"/>
    <w:rsid w:val="00637342"/>
    <w:rsid w:val="006375A9"/>
    <w:rsid w:val="006378D3"/>
    <w:rsid w:val="0064019B"/>
    <w:rsid w:val="00640231"/>
    <w:rsid w:val="00641332"/>
    <w:rsid w:val="0064296C"/>
    <w:rsid w:val="00642DE2"/>
    <w:rsid w:val="00643052"/>
    <w:rsid w:val="00643225"/>
    <w:rsid w:val="00644324"/>
    <w:rsid w:val="00644601"/>
    <w:rsid w:val="0064481B"/>
    <w:rsid w:val="00645CB4"/>
    <w:rsid w:val="00645F71"/>
    <w:rsid w:val="00646774"/>
    <w:rsid w:val="00647630"/>
    <w:rsid w:val="00650657"/>
    <w:rsid w:val="00650C6F"/>
    <w:rsid w:val="00651217"/>
    <w:rsid w:val="00651D26"/>
    <w:rsid w:val="00652B0F"/>
    <w:rsid w:val="006539AE"/>
    <w:rsid w:val="00653B67"/>
    <w:rsid w:val="0065427D"/>
    <w:rsid w:val="00654A8B"/>
    <w:rsid w:val="00654E24"/>
    <w:rsid w:val="00655724"/>
    <w:rsid w:val="00655735"/>
    <w:rsid w:val="00656C10"/>
    <w:rsid w:val="00656D07"/>
    <w:rsid w:val="006601EC"/>
    <w:rsid w:val="00660AA8"/>
    <w:rsid w:val="00661B0D"/>
    <w:rsid w:val="00662BCE"/>
    <w:rsid w:val="00663005"/>
    <w:rsid w:val="006634F5"/>
    <w:rsid w:val="00664277"/>
    <w:rsid w:val="006645EB"/>
    <w:rsid w:val="00664C81"/>
    <w:rsid w:val="006655F9"/>
    <w:rsid w:val="006664AE"/>
    <w:rsid w:val="00666E12"/>
    <w:rsid w:val="00666EFF"/>
    <w:rsid w:val="006712DD"/>
    <w:rsid w:val="006720D9"/>
    <w:rsid w:val="00672946"/>
    <w:rsid w:val="00674B0F"/>
    <w:rsid w:val="006761FD"/>
    <w:rsid w:val="006806DE"/>
    <w:rsid w:val="00683AF0"/>
    <w:rsid w:val="006847F9"/>
    <w:rsid w:val="00685041"/>
    <w:rsid w:val="00685C5C"/>
    <w:rsid w:val="006860AE"/>
    <w:rsid w:val="006865ED"/>
    <w:rsid w:val="006869FB"/>
    <w:rsid w:val="00687722"/>
    <w:rsid w:val="00690A25"/>
    <w:rsid w:val="00691062"/>
    <w:rsid w:val="006925AD"/>
    <w:rsid w:val="00694630"/>
    <w:rsid w:val="006964C7"/>
    <w:rsid w:val="006968BC"/>
    <w:rsid w:val="006972E0"/>
    <w:rsid w:val="00697426"/>
    <w:rsid w:val="00697A2A"/>
    <w:rsid w:val="006A03A2"/>
    <w:rsid w:val="006A15C1"/>
    <w:rsid w:val="006A165B"/>
    <w:rsid w:val="006A1F16"/>
    <w:rsid w:val="006A21BC"/>
    <w:rsid w:val="006A3551"/>
    <w:rsid w:val="006A3C57"/>
    <w:rsid w:val="006A58CB"/>
    <w:rsid w:val="006A643B"/>
    <w:rsid w:val="006A69A6"/>
    <w:rsid w:val="006A7B11"/>
    <w:rsid w:val="006B076B"/>
    <w:rsid w:val="006B0A75"/>
    <w:rsid w:val="006B0CE6"/>
    <w:rsid w:val="006B218B"/>
    <w:rsid w:val="006B219D"/>
    <w:rsid w:val="006B2CC0"/>
    <w:rsid w:val="006B471A"/>
    <w:rsid w:val="006B5554"/>
    <w:rsid w:val="006B5FBD"/>
    <w:rsid w:val="006B62EC"/>
    <w:rsid w:val="006C43C3"/>
    <w:rsid w:val="006C57CA"/>
    <w:rsid w:val="006C5D2F"/>
    <w:rsid w:val="006C5DE7"/>
    <w:rsid w:val="006C77BE"/>
    <w:rsid w:val="006C77D8"/>
    <w:rsid w:val="006D141F"/>
    <w:rsid w:val="006D1D79"/>
    <w:rsid w:val="006D47C1"/>
    <w:rsid w:val="006D5EB2"/>
    <w:rsid w:val="006D5FE0"/>
    <w:rsid w:val="006D7520"/>
    <w:rsid w:val="006E0A56"/>
    <w:rsid w:val="006E0D68"/>
    <w:rsid w:val="006E2040"/>
    <w:rsid w:val="006E2367"/>
    <w:rsid w:val="006E36B1"/>
    <w:rsid w:val="006E38C3"/>
    <w:rsid w:val="006E4364"/>
    <w:rsid w:val="006E4F28"/>
    <w:rsid w:val="006E5A6F"/>
    <w:rsid w:val="006E68B6"/>
    <w:rsid w:val="006E68BC"/>
    <w:rsid w:val="006E790D"/>
    <w:rsid w:val="006F05E2"/>
    <w:rsid w:val="006F0851"/>
    <w:rsid w:val="006F132E"/>
    <w:rsid w:val="006F1E98"/>
    <w:rsid w:val="006F2B07"/>
    <w:rsid w:val="006F2C2D"/>
    <w:rsid w:val="006F7BDF"/>
    <w:rsid w:val="00700F3A"/>
    <w:rsid w:val="0070105D"/>
    <w:rsid w:val="00701901"/>
    <w:rsid w:val="00703334"/>
    <w:rsid w:val="00703FA5"/>
    <w:rsid w:val="0071072B"/>
    <w:rsid w:val="007109B4"/>
    <w:rsid w:val="0071152D"/>
    <w:rsid w:val="00711BE4"/>
    <w:rsid w:val="00712392"/>
    <w:rsid w:val="00714287"/>
    <w:rsid w:val="00714CF6"/>
    <w:rsid w:val="00716213"/>
    <w:rsid w:val="00717469"/>
    <w:rsid w:val="00720958"/>
    <w:rsid w:val="00720AEE"/>
    <w:rsid w:val="00721530"/>
    <w:rsid w:val="007219AF"/>
    <w:rsid w:val="007229AB"/>
    <w:rsid w:val="00722B7E"/>
    <w:rsid w:val="00724516"/>
    <w:rsid w:val="00724A44"/>
    <w:rsid w:val="00725BDB"/>
    <w:rsid w:val="007273BD"/>
    <w:rsid w:val="0072770A"/>
    <w:rsid w:val="0073007B"/>
    <w:rsid w:val="007312C5"/>
    <w:rsid w:val="007326C6"/>
    <w:rsid w:val="0073355B"/>
    <w:rsid w:val="00733A58"/>
    <w:rsid w:val="007342F3"/>
    <w:rsid w:val="00734876"/>
    <w:rsid w:val="007352AA"/>
    <w:rsid w:val="00735794"/>
    <w:rsid w:val="00735BB1"/>
    <w:rsid w:val="0073644C"/>
    <w:rsid w:val="007366BA"/>
    <w:rsid w:val="00736E8D"/>
    <w:rsid w:val="00737177"/>
    <w:rsid w:val="00737940"/>
    <w:rsid w:val="00740685"/>
    <w:rsid w:val="00740F24"/>
    <w:rsid w:val="00741BA9"/>
    <w:rsid w:val="007437E1"/>
    <w:rsid w:val="00743CD9"/>
    <w:rsid w:val="007458C1"/>
    <w:rsid w:val="00747788"/>
    <w:rsid w:val="007509B4"/>
    <w:rsid w:val="00751764"/>
    <w:rsid w:val="007524C3"/>
    <w:rsid w:val="00752F15"/>
    <w:rsid w:val="00754F22"/>
    <w:rsid w:val="00755069"/>
    <w:rsid w:val="0075545A"/>
    <w:rsid w:val="00756692"/>
    <w:rsid w:val="0075765A"/>
    <w:rsid w:val="00757A67"/>
    <w:rsid w:val="0076056A"/>
    <w:rsid w:val="0076215F"/>
    <w:rsid w:val="007626DE"/>
    <w:rsid w:val="00762D1E"/>
    <w:rsid w:val="00763840"/>
    <w:rsid w:val="00763F45"/>
    <w:rsid w:val="0076482F"/>
    <w:rsid w:val="00766C79"/>
    <w:rsid w:val="007675F3"/>
    <w:rsid w:val="0077079C"/>
    <w:rsid w:val="0077207F"/>
    <w:rsid w:val="0077604D"/>
    <w:rsid w:val="00776BE2"/>
    <w:rsid w:val="007775F5"/>
    <w:rsid w:val="00780773"/>
    <w:rsid w:val="0078081B"/>
    <w:rsid w:val="00780BFE"/>
    <w:rsid w:val="00781BF2"/>
    <w:rsid w:val="00785D3D"/>
    <w:rsid w:val="00786828"/>
    <w:rsid w:val="007868D9"/>
    <w:rsid w:val="00786919"/>
    <w:rsid w:val="00790FA6"/>
    <w:rsid w:val="00791F26"/>
    <w:rsid w:val="0079381C"/>
    <w:rsid w:val="007941B2"/>
    <w:rsid w:val="00796E5A"/>
    <w:rsid w:val="00797613"/>
    <w:rsid w:val="007A1A9B"/>
    <w:rsid w:val="007A299C"/>
    <w:rsid w:val="007A3996"/>
    <w:rsid w:val="007A403B"/>
    <w:rsid w:val="007A5CC6"/>
    <w:rsid w:val="007A5D4B"/>
    <w:rsid w:val="007A60DB"/>
    <w:rsid w:val="007B33DD"/>
    <w:rsid w:val="007B36CF"/>
    <w:rsid w:val="007B4B7E"/>
    <w:rsid w:val="007B4BAF"/>
    <w:rsid w:val="007B5A60"/>
    <w:rsid w:val="007B67A0"/>
    <w:rsid w:val="007C14DB"/>
    <w:rsid w:val="007C17AD"/>
    <w:rsid w:val="007C18A4"/>
    <w:rsid w:val="007C2C4D"/>
    <w:rsid w:val="007C30B2"/>
    <w:rsid w:val="007C37E1"/>
    <w:rsid w:val="007C3AD3"/>
    <w:rsid w:val="007C491E"/>
    <w:rsid w:val="007C73DC"/>
    <w:rsid w:val="007D0F40"/>
    <w:rsid w:val="007D2096"/>
    <w:rsid w:val="007D2139"/>
    <w:rsid w:val="007D3097"/>
    <w:rsid w:val="007D5323"/>
    <w:rsid w:val="007D5F7E"/>
    <w:rsid w:val="007D607E"/>
    <w:rsid w:val="007D63CE"/>
    <w:rsid w:val="007D73F5"/>
    <w:rsid w:val="007D7F9F"/>
    <w:rsid w:val="007E05E1"/>
    <w:rsid w:val="007E0E51"/>
    <w:rsid w:val="007E11B2"/>
    <w:rsid w:val="007E145E"/>
    <w:rsid w:val="007E39FE"/>
    <w:rsid w:val="007E3B12"/>
    <w:rsid w:val="007E51EE"/>
    <w:rsid w:val="007E528B"/>
    <w:rsid w:val="007E6D9A"/>
    <w:rsid w:val="007E7339"/>
    <w:rsid w:val="007E7B4C"/>
    <w:rsid w:val="007F06C1"/>
    <w:rsid w:val="007F0981"/>
    <w:rsid w:val="007F0C32"/>
    <w:rsid w:val="007F1358"/>
    <w:rsid w:val="007F1788"/>
    <w:rsid w:val="007F1A8F"/>
    <w:rsid w:val="007F1D24"/>
    <w:rsid w:val="007F2330"/>
    <w:rsid w:val="007F404E"/>
    <w:rsid w:val="007F4F86"/>
    <w:rsid w:val="007F61E9"/>
    <w:rsid w:val="00800184"/>
    <w:rsid w:val="00800202"/>
    <w:rsid w:val="00802410"/>
    <w:rsid w:val="00803C37"/>
    <w:rsid w:val="008040AA"/>
    <w:rsid w:val="008041A2"/>
    <w:rsid w:val="00806F3B"/>
    <w:rsid w:val="0080769D"/>
    <w:rsid w:val="008101AA"/>
    <w:rsid w:val="00810413"/>
    <w:rsid w:val="0081196F"/>
    <w:rsid w:val="008131BC"/>
    <w:rsid w:val="008136D5"/>
    <w:rsid w:val="008145CD"/>
    <w:rsid w:val="0081461F"/>
    <w:rsid w:val="00814B5F"/>
    <w:rsid w:val="00814EED"/>
    <w:rsid w:val="0081515B"/>
    <w:rsid w:val="0081538B"/>
    <w:rsid w:val="00816581"/>
    <w:rsid w:val="008201CB"/>
    <w:rsid w:val="00820416"/>
    <w:rsid w:val="008206FF"/>
    <w:rsid w:val="00820FAC"/>
    <w:rsid w:val="00821B17"/>
    <w:rsid w:val="00823C53"/>
    <w:rsid w:val="00825EEC"/>
    <w:rsid w:val="008270E7"/>
    <w:rsid w:val="008308A9"/>
    <w:rsid w:val="00830EB9"/>
    <w:rsid w:val="00832046"/>
    <w:rsid w:val="00832BE5"/>
    <w:rsid w:val="008337F3"/>
    <w:rsid w:val="00833B2F"/>
    <w:rsid w:val="00833B55"/>
    <w:rsid w:val="00834E61"/>
    <w:rsid w:val="00836484"/>
    <w:rsid w:val="00836728"/>
    <w:rsid w:val="0083693F"/>
    <w:rsid w:val="00837A8C"/>
    <w:rsid w:val="00840B26"/>
    <w:rsid w:val="00841B8C"/>
    <w:rsid w:val="00842344"/>
    <w:rsid w:val="00842995"/>
    <w:rsid w:val="00842CC9"/>
    <w:rsid w:val="00843545"/>
    <w:rsid w:val="0084495B"/>
    <w:rsid w:val="00844EA7"/>
    <w:rsid w:val="00844FA5"/>
    <w:rsid w:val="00845081"/>
    <w:rsid w:val="00846128"/>
    <w:rsid w:val="008463C1"/>
    <w:rsid w:val="00846748"/>
    <w:rsid w:val="00847444"/>
    <w:rsid w:val="008500C8"/>
    <w:rsid w:val="008509F3"/>
    <w:rsid w:val="008510B2"/>
    <w:rsid w:val="00851815"/>
    <w:rsid w:val="0085362D"/>
    <w:rsid w:val="00853F0D"/>
    <w:rsid w:val="00854720"/>
    <w:rsid w:val="00855EA8"/>
    <w:rsid w:val="008562F2"/>
    <w:rsid w:val="008567D3"/>
    <w:rsid w:val="00856921"/>
    <w:rsid w:val="00857692"/>
    <w:rsid w:val="00860089"/>
    <w:rsid w:val="00860B45"/>
    <w:rsid w:val="008616F8"/>
    <w:rsid w:val="008643C5"/>
    <w:rsid w:val="00864700"/>
    <w:rsid w:val="00866386"/>
    <w:rsid w:val="00866E7D"/>
    <w:rsid w:val="008673FC"/>
    <w:rsid w:val="00870837"/>
    <w:rsid w:val="0087293B"/>
    <w:rsid w:val="00872DCC"/>
    <w:rsid w:val="008758B8"/>
    <w:rsid w:val="008760FC"/>
    <w:rsid w:val="00876AE9"/>
    <w:rsid w:val="00877009"/>
    <w:rsid w:val="00877EBB"/>
    <w:rsid w:val="00881974"/>
    <w:rsid w:val="008828B7"/>
    <w:rsid w:val="00882F5E"/>
    <w:rsid w:val="00883F03"/>
    <w:rsid w:val="00884FF3"/>
    <w:rsid w:val="00885E0A"/>
    <w:rsid w:val="00886AFC"/>
    <w:rsid w:val="00887169"/>
    <w:rsid w:val="008934A8"/>
    <w:rsid w:val="008938DF"/>
    <w:rsid w:val="00894023"/>
    <w:rsid w:val="00894B09"/>
    <w:rsid w:val="00895F74"/>
    <w:rsid w:val="008961BB"/>
    <w:rsid w:val="008965A1"/>
    <w:rsid w:val="00896809"/>
    <w:rsid w:val="00896B6F"/>
    <w:rsid w:val="008A05B8"/>
    <w:rsid w:val="008A0E5B"/>
    <w:rsid w:val="008A1BED"/>
    <w:rsid w:val="008A1F2D"/>
    <w:rsid w:val="008A20F2"/>
    <w:rsid w:val="008A477D"/>
    <w:rsid w:val="008A5B94"/>
    <w:rsid w:val="008A7A9C"/>
    <w:rsid w:val="008A7E74"/>
    <w:rsid w:val="008B1494"/>
    <w:rsid w:val="008B36CD"/>
    <w:rsid w:val="008B386E"/>
    <w:rsid w:val="008B3C22"/>
    <w:rsid w:val="008B41EA"/>
    <w:rsid w:val="008B4255"/>
    <w:rsid w:val="008B4A2A"/>
    <w:rsid w:val="008B565D"/>
    <w:rsid w:val="008B6034"/>
    <w:rsid w:val="008B7BD5"/>
    <w:rsid w:val="008C1554"/>
    <w:rsid w:val="008C168D"/>
    <w:rsid w:val="008C19D6"/>
    <w:rsid w:val="008C368D"/>
    <w:rsid w:val="008C4335"/>
    <w:rsid w:val="008C65A9"/>
    <w:rsid w:val="008C69CF"/>
    <w:rsid w:val="008D0EF6"/>
    <w:rsid w:val="008D1598"/>
    <w:rsid w:val="008D198C"/>
    <w:rsid w:val="008D2D82"/>
    <w:rsid w:val="008D3AB3"/>
    <w:rsid w:val="008D47D5"/>
    <w:rsid w:val="008D48DC"/>
    <w:rsid w:val="008D4A9A"/>
    <w:rsid w:val="008D4E15"/>
    <w:rsid w:val="008D628C"/>
    <w:rsid w:val="008D7A30"/>
    <w:rsid w:val="008D7B33"/>
    <w:rsid w:val="008E049A"/>
    <w:rsid w:val="008E05E2"/>
    <w:rsid w:val="008E1D66"/>
    <w:rsid w:val="008E22BF"/>
    <w:rsid w:val="008E611C"/>
    <w:rsid w:val="008E63DA"/>
    <w:rsid w:val="008E6426"/>
    <w:rsid w:val="008F051F"/>
    <w:rsid w:val="008F0641"/>
    <w:rsid w:val="008F0697"/>
    <w:rsid w:val="008F14F9"/>
    <w:rsid w:val="008F1AAF"/>
    <w:rsid w:val="008F231B"/>
    <w:rsid w:val="008F3CE3"/>
    <w:rsid w:val="008F49E7"/>
    <w:rsid w:val="008F5705"/>
    <w:rsid w:val="008F5ED0"/>
    <w:rsid w:val="008F5F4C"/>
    <w:rsid w:val="008F60DA"/>
    <w:rsid w:val="008F640E"/>
    <w:rsid w:val="008F6C7C"/>
    <w:rsid w:val="008F72B9"/>
    <w:rsid w:val="008F7BB1"/>
    <w:rsid w:val="00900381"/>
    <w:rsid w:val="00900636"/>
    <w:rsid w:val="009019E5"/>
    <w:rsid w:val="00901BBD"/>
    <w:rsid w:val="00905304"/>
    <w:rsid w:val="00905369"/>
    <w:rsid w:val="00906C40"/>
    <w:rsid w:val="00907C0E"/>
    <w:rsid w:val="00907C9C"/>
    <w:rsid w:val="00910E30"/>
    <w:rsid w:val="00910FDC"/>
    <w:rsid w:val="009113E4"/>
    <w:rsid w:val="009129EF"/>
    <w:rsid w:val="00913A54"/>
    <w:rsid w:val="00913D37"/>
    <w:rsid w:val="00914BD1"/>
    <w:rsid w:val="00915A50"/>
    <w:rsid w:val="009169FB"/>
    <w:rsid w:val="00917CA3"/>
    <w:rsid w:val="0092106F"/>
    <w:rsid w:val="0092111F"/>
    <w:rsid w:val="0092202F"/>
    <w:rsid w:val="0092240A"/>
    <w:rsid w:val="00922B73"/>
    <w:rsid w:val="00922BDC"/>
    <w:rsid w:val="009245C6"/>
    <w:rsid w:val="00924D64"/>
    <w:rsid w:val="00924D9A"/>
    <w:rsid w:val="009267C1"/>
    <w:rsid w:val="00927AEA"/>
    <w:rsid w:val="009308F4"/>
    <w:rsid w:val="009308F6"/>
    <w:rsid w:val="009310BC"/>
    <w:rsid w:val="00932065"/>
    <w:rsid w:val="009329C9"/>
    <w:rsid w:val="00933B7A"/>
    <w:rsid w:val="00934748"/>
    <w:rsid w:val="00936A4F"/>
    <w:rsid w:val="00940681"/>
    <w:rsid w:val="009427ED"/>
    <w:rsid w:val="00942A85"/>
    <w:rsid w:val="00943533"/>
    <w:rsid w:val="00946290"/>
    <w:rsid w:val="009465C4"/>
    <w:rsid w:val="009466DE"/>
    <w:rsid w:val="00946E9B"/>
    <w:rsid w:val="00950BF8"/>
    <w:rsid w:val="00952E14"/>
    <w:rsid w:val="00954BB0"/>
    <w:rsid w:val="00954D6D"/>
    <w:rsid w:val="0095502A"/>
    <w:rsid w:val="0095571B"/>
    <w:rsid w:val="0095584E"/>
    <w:rsid w:val="00955B12"/>
    <w:rsid w:val="00956101"/>
    <w:rsid w:val="00957272"/>
    <w:rsid w:val="00963D11"/>
    <w:rsid w:val="00964790"/>
    <w:rsid w:val="0096558C"/>
    <w:rsid w:val="00966096"/>
    <w:rsid w:val="00966441"/>
    <w:rsid w:val="00973869"/>
    <w:rsid w:val="00973FE5"/>
    <w:rsid w:val="00977F0E"/>
    <w:rsid w:val="00980D66"/>
    <w:rsid w:val="00981B16"/>
    <w:rsid w:val="009826CA"/>
    <w:rsid w:val="009837D3"/>
    <w:rsid w:val="009846A8"/>
    <w:rsid w:val="009849B5"/>
    <w:rsid w:val="00985096"/>
    <w:rsid w:val="00985229"/>
    <w:rsid w:val="009862EC"/>
    <w:rsid w:val="009875B8"/>
    <w:rsid w:val="00987CD8"/>
    <w:rsid w:val="0099038F"/>
    <w:rsid w:val="00990A81"/>
    <w:rsid w:val="00991992"/>
    <w:rsid w:val="00992E3E"/>
    <w:rsid w:val="0099380E"/>
    <w:rsid w:val="0099662C"/>
    <w:rsid w:val="00996856"/>
    <w:rsid w:val="009A1394"/>
    <w:rsid w:val="009A2072"/>
    <w:rsid w:val="009A26CB"/>
    <w:rsid w:val="009A2AC6"/>
    <w:rsid w:val="009A3431"/>
    <w:rsid w:val="009A67BA"/>
    <w:rsid w:val="009A7530"/>
    <w:rsid w:val="009B084F"/>
    <w:rsid w:val="009B1960"/>
    <w:rsid w:val="009B4014"/>
    <w:rsid w:val="009B5C28"/>
    <w:rsid w:val="009C005F"/>
    <w:rsid w:val="009C201B"/>
    <w:rsid w:val="009C299B"/>
    <w:rsid w:val="009C2BCC"/>
    <w:rsid w:val="009C5106"/>
    <w:rsid w:val="009C709B"/>
    <w:rsid w:val="009C7983"/>
    <w:rsid w:val="009C7FF0"/>
    <w:rsid w:val="009D05B1"/>
    <w:rsid w:val="009D1037"/>
    <w:rsid w:val="009D14E1"/>
    <w:rsid w:val="009D1E9C"/>
    <w:rsid w:val="009D2859"/>
    <w:rsid w:val="009D2B7B"/>
    <w:rsid w:val="009D2D03"/>
    <w:rsid w:val="009D2EED"/>
    <w:rsid w:val="009D398B"/>
    <w:rsid w:val="009D407E"/>
    <w:rsid w:val="009D501F"/>
    <w:rsid w:val="009E07E4"/>
    <w:rsid w:val="009E1648"/>
    <w:rsid w:val="009E2F47"/>
    <w:rsid w:val="009E60A0"/>
    <w:rsid w:val="009E678F"/>
    <w:rsid w:val="009E6E66"/>
    <w:rsid w:val="009E70BC"/>
    <w:rsid w:val="009F06E6"/>
    <w:rsid w:val="009F233B"/>
    <w:rsid w:val="009F257D"/>
    <w:rsid w:val="009F2859"/>
    <w:rsid w:val="009F2C42"/>
    <w:rsid w:val="009F43B3"/>
    <w:rsid w:val="009F494E"/>
    <w:rsid w:val="009F4D71"/>
    <w:rsid w:val="009F67DF"/>
    <w:rsid w:val="00A005FD"/>
    <w:rsid w:val="00A00CE6"/>
    <w:rsid w:val="00A00E82"/>
    <w:rsid w:val="00A0142C"/>
    <w:rsid w:val="00A018BA"/>
    <w:rsid w:val="00A0212E"/>
    <w:rsid w:val="00A03DD6"/>
    <w:rsid w:val="00A05E28"/>
    <w:rsid w:val="00A05EC3"/>
    <w:rsid w:val="00A10293"/>
    <w:rsid w:val="00A10C88"/>
    <w:rsid w:val="00A1130F"/>
    <w:rsid w:val="00A14494"/>
    <w:rsid w:val="00A1793D"/>
    <w:rsid w:val="00A179D0"/>
    <w:rsid w:val="00A21184"/>
    <w:rsid w:val="00A21CAC"/>
    <w:rsid w:val="00A21CD0"/>
    <w:rsid w:val="00A23216"/>
    <w:rsid w:val="00A247CB"/>
    <w:rsid w:val="00A24822"/>
    <w:rsid w:val="00A25BFF"/>
    <w:rsid w:val="00A25E84"/>
    <w:rsid w:val="00A25F92"/>
    <w:rsid w:val="00A26D1D"/>
    <w:rsid w:val="00A27D98"/>
    <w:rsid w:val="00A313D0"/>
    <w:rsid w:val="00A3146B"/>
    <w:rsid w:val="00A3209C"/>
    <w:rsid w:val="00A3294B"/>
    <w:rsid w:val="00A32D38"/>
    <w:rsid w:val="00A34661"/>
    <w:rsid w:val="00A35E76"/>
    <w:rsid w:val="00A36CFE"/>
    <w:rsid w:val="00A4054C"/>
    <w:rsid w:val="00A41438"/>
    <w:rsid w:val="00A44EAE"/>
    <w:rsid w:val="00A44EF5"/>
    <w:rsid w:val="00A4519A"/>
    <w:rsid w:val="00A45D75"/>
    <w:rsid w:val="00A4746F"/>
    <w:rsid w:val="00A47615"/>
    <w:rsid w:val="00A47B03"/>
    <w:rsid w:val="00A51347"/>
    <w:rsid w:val="00A51548"/>
    <w:rsid w:val="00A54183"/>
    <w:rsid w:val="00A542EF"/>
    <w:rsid w:val="00A546C8"/>
    <w:rsid w:val="00A55012"/>
    <w:rsid w:val="00A5527B"/>
    <w:rsid w:val="00A56E16"/>
    <w:rsid w:val="00A57872"/>
    <w:rsid w:val="00A60A10"/>
    <w:rsid w:val="00A612E9"/>
    <w:rsid w:val="00A61930"/>
    <w:rsid w:val="00A61B80"/>
    <w:rsid w:val="00A631E7"/>
    <w:rsid w:val="00A65E8D"/>
    <w:rsid w:val="00A66486"/>
    <w:rsid w:val="00A6662B"/>
    <w:rsid w:val="00A66841"/>
    <w:rsid w:val="00A679DE"/>
    <w:rsid w:val="00A7066A"/>
    <w:rsid w:val="00A7118A"/>
    <w:rsid w:val="00A7166D"/>
    <w:rsid w:val="00A72652"/>
    <w:rsid w:val="00A73860"/>
    <w:rsid w:val="00A7586C"/>
    <w:rsid w:val="00A760CB"/>
    <w:rsid w:val="00A8109C"/>
    <w:rsid w:val="00A817C9"/>
    <w:rsid w:val="00A82829"/>
    <w:rsid w:val="00A834A2"/>
    <w:rsid w:val="00A83530"/>
    <w:rsid w:val="00A844DD"/>
    <w:rsid w:val="00A8532B"/>
    <w:rsid w:val="00A85CF3"/>
    <w:rsid w:val="00A86C62"/>
    <w:rsid w:val="00A8705F"/>
    <w:rsid w:val="00A87FED"/>
    <w:rsid w:val="00A91B09"/>
    <w:rsid w:val="00A92085"/>
    <w:rsid w:val="00A94FBF"/>
    <w:rsid w:val="00A95234"/>
    <w:rsid w:val="00A978E9"/>
    <w:rsid w:val="00A97EAC"/>
    <w:rsid w:val="00AA0C2F"/>
    <w:rsid w:val="00AA0CA4"/>
    <w:rsid w:val="00AA1DB1"/>
    <w:rsid w:val="00AA1DC1"/>
    <w:rsid w:val="00AA3A85"/>
    <w:rsid w:val="00AA3DFD"/>
    <w:rsid w:val="00AA587C"/>
    <w:rsid w:val="00AA5F48"/>
    <w:rsid w:val="00AA7F81"/>
    <w:rsid w:val="00AB0886"/>
    <w:rsid w:val="00AB0B53"/>
    <w:rsid w:val="00AB0C56"/>
    <w:rsid w:val="00AB105C"/>
    <w:rsid w:val="00AB1AE5"/>
    <w:rsid w:val="00AB1D52"/>
    <w:rsid w:val="00AB1EFC"/>
    <w:rsid w:val="00AB377E"/>
    <w:rsid w:val="00AB3D7E"/>
    <w:rsid w:val="00AB3D96"/>
    <w:rsid w:val="00AB4E74"/>
    <w:rsid w:val="00AB5B80"/>
    <w:rsid w:val="00AB5F8D"/>
    <w:rsid w:val="00AB69B6"/>
    <w:rsid w:val="00AC1752"/>
    <w:rsid w:val="00AC1814"/>
    <w:rsid w:val="00AC28A8"/>
    <w:rsid w:val="00AC3F30"/>
    <w:rsid w:val="00AC41F5"/>
    <w:rsid w:val="00AC4F36"/>
    <w:rsid w:val="00AC5E58"/>
    <w:rsid w:val="00AC6E34"/>
    <w:rsid w:val="00AC6EB6"/>
    <w:rsid w:val="00AC7F67"/>
    <w:rsid w:val="00AD0640"/>
    <w:rsid w:val="00AD27A6"/>
    <w:rsid w:val="00AD6218"/>
    <w:rsid w:val="00AD7C7E"/>
    <w:rsid w:val="00AE08C3"/>
    <w:rsid w:val="00AE1056"/>
    <w:rsid w:val="00AE1AAD"/>
    <w:rsid w:val="00AE22E0"/>
    <w:rsid w:val="00AE236F"/>
    <w:rsid w:val="00AE25A3"/>
    <w:rsid w:val="00AE6009"/>
    <w:rsid w:val="00AF0796"/>
    <w:rsid w:val="00AF1029"/>
    <w:rsid w:val="00AF15EE"/>
    <w:rsid w:val="00AF19C3"/>
    <w:rsid w:val="00AF1ACD"/>
    <w:rsid w:val="00AF3697"/>
    <w:rsid w:val="00AF5304"/>
    <w:rsid w:val="00AF56B1"/>
    <w:rsid w:val="00AF7CB9"/>
    <w:rsid w:val="00B00338"/>
    <w:rsid w:val="00B00AAB"/>
    <w:rsid w:val="00B00DFA"/>
    <w:rsid w:val="00B031A3"/>
    <w:rsid w:val="00B03334"/>
    <w:rsid w:val="00B040DD"/>
    <w:rsid w:val="00B10C04"/>
    <w:rsid w:val="00B11879"/>
    <w:rsid w:val="00B1273E"/>
    <w:rsid w:val="00B13637"/>
    <w:rsid w:val="00B13DD2"/>
    <w:rsid w:val="00B14583"/>
    <w:rsid w:val="00B171C1"/>
    <w:rsid w:val="00B17F63"/>
    <w:rsid w:val="00B206FC"/>
    <w:rsid w:val="00B20CE7"/>
    <w:rsid w:val="00B211B4"/>
    <w:rsid w:val="00B22383"/>
    <w:rsid w:val="00B23227"/>
    <w:rsid w:val="00B238A8"/>
    <w:rsid w:val="00B241E9"/>
    <w:rsid w:val="00B25160"/>
    <w:rsid w:val="00B254D3"/>
    <w:rsid w:val="00B25EF4"/>
    <w:rsid w:val="00B263BA"/>
    <w:rsid w:val="00B276A1"/>
    <w:rsid w:val="00B30819"/>
    <w:rsid w:val="00B314A4"/>
    <w:rsid w:val="00B31E3D"/>
    <w:rsid w:val="00B351D7"/>
    <w:rsid w:val="00B353C0"/>
    <w:rsid w:val="00B3691F"/>
    <w:rsid w:val="00B36EFC"/>
    <w:rsid w:val="00B40B17"/>
    <w:rsid w:val="00B434FF"/>
    <w:rsid w:val="00B4480D"/>
    <w:rsid w:val="00B44CDD"/>
    <w:rsid w:val="00B455B3"/>
    <w:rsid w:val="00B458AB"/>
    <w:rsid w:val="00B45F5E"/>
    <w:rsid w:val="00B46456"/>
    <w:rsid w:val="00B468E2"/>
    <w:rsid w:val="00B46E87"/>
    <w:rsid w:val="00B500EB"/>
    <w:rsid w:val="00B51CD3"/>
    <w:rsid w:val="00B52695"/>
    <w:rsid w:val="00B53960"/>
    <w:rsid w:val="00B53D20"/>
    <w:rsid w:val="00B564FA"/>
    <w:rsid w:val="00B56AD5"/>
    <w:rsid w:val="00B620EE"/>
    <w:rsid w:val="00B621E8"/>
    <w:rsid w:val="00B6357A"/>
    <w:rsid w:val="00B63B5D"/>
    <w:rsid w:val="00B645D1"/>
    <w:rsid w:val="00B663CB"/>
    <w:rsid w:val="00B709B7"/>
    <w:rsid w:val="00B70C70"/>
    <w:rsid w:val="00B711A3"/>
    <w:rsid w:val="00B7168C"/>
    <w:rsid w:val="00B7194B"/>
    <w:rsid w:val="00B72AEE"/>
    <w:rsid w:val="00B73236"/>
    <w:rsid w:val="00B7335B"/>
    <w:rsid w:val="00B73BF6"/>
    <w:rsid w:val="00B75AED"/>
    <w:rsid w:val="00B75BD3"/>
    <w:rsid w:val="00B75DDD"/>
    <w:rsid w:val="00B7639A"/>
    <w:rsid w:val="00B76636"/>
    <w:rsid w:val="00B76B92"/>
    <w:rsid w:val="00B76FC2"/>
    <w:rsid w:val="00B77302"/>
    <w:rsid w:val="00B77337"/>
    <w:rsid w:val="00B81F16"/>
    <w:rsid w:val="00B82590"/>
    <w:rsid w:val="00B8469A"/>
    <w:rsid w:val="00B85817"/>
    <w:rsid w:val="00B902C8"/>
    <w:rsid w:val="00B9066E"/>
    <w:rsid w:val="00B90B08"/>
    <w:rsid w:val="00B91830"/>
    <w:rsid w:val="00B921CF"/>
    <w:rsid w:val="00B933EB"/>
    <w:rsid w:val="00B95633"/>
    <w:rsid w:val="00B9596D"/>
    <w:rsid w:val="00B95AAE"/>
    <w:rsid w:val="00B9608F"/>
    <w:rsid w:val="00B96293"/>
    <w:rsid w:val="00B96F22"/>
    <w:rsid w:val="00B97967"/>
    <w:rsid w:val="00BA0FB0"/>
    <w:rsid w:val="00BA10C1"/>
    <w:rsid w:val="00BA2353"/>
    <w:rsid w:val="00BA37DC"/>
    <w:rsid w:val="00BA4578"/>
    <w:rsid w:val="00BA4AED"/>
    <w:rsid w:val="00BA4D4D"/>
    <w:rsid w:val="00BA4E5A"/>
    <w:rsid w:val="00BA5118"/>
    <w:rsid w:val="00BA5548"/>
    <w:rsid w:val="00BA64FA"/>
    <w:rsid w:val="00BA667F"/>
    <w:rsid w:val="00BB0870"/>
    <w:rsid w:val="00BB12E3"/>
    <w:rsid w:val="00BB1582"/>
    <w:rsid w:val="00BB2BD6"/>
    <w:rsid w:val="00BB53F8"/>
    <w:rsid w:val="00BB5797"/>
    <w:rsid w:val="00BB6728"/>
    <w:rsid w:val="00BB6DA1"/>
    <w:rsid w:val="00BB7CF2"/>
    <w:rsid w:val="00BB7EFD"/>
    <w:rsid w:val="00BC038B"/>
    <w:rsid w:val="00BC162D"/>
    <w:rsid w:val="00BC1BFD"/>
    <w:rsid w:val="00BC2A3D"/>
    <w:rsid w:val="00BC4EA4"/>
    <w:rsid w:val="00BD0864"/>
    <w:rsid w:val="00BD0B8B"/>
    <w:rsid w:val="00BD0E1A"/>
    <w:rsid w:val="00BD1415"/>
    <w:rsid w:val="00BD1C07"/>
    <w:rsid w:val="00BD3046"/>
    <w:rsid w:val="00BD348D"/>
    <w:rsid w:val="00BD380D"/>
    <w:rsid w:val="00BD54D2"/>
    <w:rsid w:val="00BE023E"/>
    <w:rsid w:val="00BE32AB"/>
    <w:rsid w:val="00BE39F6"/>
    <w:rsid w:val="00BE4849"/>
    <w:rsid w:val="00BE64F0"/>
    <w:rsid w:val="00BF04C8"/>
    <w:rsid w:val="00BF0EDC"/>
    <w:rsid w:val="00BF2718"/>
    <w:rsid w:val="00BF3162"/>
    <w:rsid w:val="00BF38B0"/>
    <w:rsid w:val="00BF6D64"/>
    <w:rsid w:val="00BF73CB"/>
    <w:rsid w:val="00C00159"/>
    <w:rsid w:val="00C00461"/>
    <w:rsid w:val="00C006C7"/>
    <w:rsid w:val="00C017FC"/>
    <w:rsid w:val="00C0221F"/>
    <w:rsid w:val="00C02C98"/>
    <w:rsid w:val="00C03DB2"/>
    <w:rsid w:val="00C04353"/>
    <w:rsid w:val="00C044A8"/>
    <w:rsid w:val="00C047E8"/>
    <w:rsid w:val="00C057D5"/>
    <w:rsid w:val="00C05B82"/>
    <w:rsid w:val="00C06161"/>
    <w:rsid w:val="00C06237"/>
    <w:rsid w:val="00C10357"/>
    <w:rsid w:val="00C10419"/>
    <w:rsid w:val="00C1097D"/>
    <w:rsid w:val="00C10CF0"/>
    <w:rsid w:val="00C10D83"/>
    <w:rsid w:val="00C13E72"/>
    <w:rsid w:val="00C140EC"/>
    <w:rsid w:val="00C15231"/>
    <w:rsid w:val="00C153E6"/>
    <w:rsid w:val="00C15788"/>
    <w:rsid w:val="00C174ED"/>
    <w:rsid w:val="00C20535"/>
    <w:rsid w:val="00C206D2"/>
    <w:rsid w:val="00C213A9"/>
    <w:rsid w:val="00C22FD4"/>
    <w:rsid w:val="00C2331A"/>
    <w:rsid w:val="00C2345F"/>
    <w:rsid w:val="00C23605"/>
    <w:rsid w:val="00C23AD9"/>
    <w:rsid w:val="00C23F03"/>
    <w:rsid w:val="00C24512"/>
    <w:rsid w:val="00C25071"/>
    <w:rsid w:val="00C250B5"/>
    <w:rsid w:val="00C259B1"/>
    <w:rsid w:val="00C25D16"/>
    <w:rsid w:val="00C26741"/>
    <w:rsid w:val="00C273C1"/>
    <w:rsid w:val="00C27A57"/>
    <w:rsid w:val="00C27C71"/>
    <w:rsid w:val="00C3012E"/>
    <w:rsid w:val="00C30522"/>
    <w:rsid w:val="00C307EA"/>
    <w:rsid w:val="00C31144"/>
    <w:rsid w:val="00C31E51"/>
    <w:rsid w:val="00C31F3E"/>
    <w:rsid w:val="00C351F6"/>
    <w:rsid w:val="00C35653"/>
    <w:rsid w:val="00C369B9"/>
    <w:rsid w:val="00C36EFC"/>
    <w:rsid w:val="00C425B2"/>
    <w:rsid w:val="00C42741"/>
    <w:rsid w:val="00C42ACC"/>
    <w:rsid w:val="00C44AD3"/>
    <w:rsid w:val="00C46840"/>
    <w:rsid w:val="00C471F2"/>
    <w:rsid w:val="00C479BB"/>
    <w:rsid w:val="00C50905"/>
    <w:rsid w:val="00C52125"/>
    <w:rsid w:val="00C54618"/>
    <w:rsid w:val="00C55A16"/>
    <w:rsid w:val="00C55B31"/>
    <w:rsid w:val="00C577FF"/>
    <w:rsid w:val="00C61BFF"/>
    <w:rsid w:val="00C65807"/>
    <w:rsid w:val="00C65C4F"/>
    <w:rsid w:val="00C66190"/>
    <w:rsid w:val="00C72CC9"/>
    <w:rsid w:val="00C731CC"/>
    <w:rsid w:val="00C73B1B"/>
    <w:rsid w:val="00C74304"/>
    <w:rsid w:val="00C746CC"/>
    <w:rsid w:val="00C764B0"/>
    <w:rsid w:val="00C77052"/>
    <w:rsid w:val="00C77366"/>
    <w:rsid w:val="00C80377"/>
    <w:rsid w:val="00C82FC7"/>
    <w:rsid w:val="00C83DBF"/>
    <w:rsid w:val="00C84603"/>
    <w:rsid w:val="00C84E1F"/>
    <w:rsid w:val="00C85469"/>
    <w:rsid w:val="00C859C2"/>
    <w:rsid w:val="00C85D96"/>
    <w:rsid w:val="00C876A1"/>
    <w:rsid w:val="00C90FBF"/>
    <w:rsid w:val="00C90FE7"/>
    <w:rsid w:val="00C92275"/>
    <w:rsid w:val="00C92561"/>
    <w:rsid w:val="00C94F1E"/>
    <w:rsid w:val="00C95B3B"/>
    <w:rsid w:val="00C96904"/>
    <w:rsid w:val="00CA0F99"/>
    <w:rsid w:val="00CA1576"/>
    <w:rsid w:val="00CA249B"/>
    <w:rsid w:val="00CA2554"/>
    <w:rsid w:val="00CA31F4"/>
    <w:rsid w:val="00CA4043"/>
    <w:rsid w:val="00CA4FEE"/>
    <w:rsid w:val="00CA5851"/>
    <w:rsid w:val="00CA5C19"/>
    <w:rsid w:val="00CA761B"/>
    <w:rsid w:val="00CB042B"/>
    <w:rsid w:val="00CB0463"/>
    <w:rsid w:val="00CB0B9F"/>
    <w:rsid w:val="00CB0DA1"/>
    <w:rsid w:val="00CB1ABA"/>
    <w:rsid w:val="00CB317F"/>
    <w:rsid w:val="00CB3B5D"/>
    <w:rsid w:val="00CB3EA0"/>
    <w:rsid w:val="00CB3F09"/>
    <w:rsid w:val="00CB5F0B"/>
    <w:rsid w:val="00CB63A3"/>
    <w:rsid w:val="00CC18E4"/>
    <w:rsid w:val="00CC2403"/>
    <w:rsid w:val="00CC3D05"/>
    <w:rsid w:val="00CC6718"/>
    <w:rsid w:val="00CC6852"/>
    <w:rsid w:val="00CD3F85"/>
    <w:rsid w:val="00CD4EF2"/>
    <w:rsid w:val="00CD7246"/>
    <w:rsid w:val="00CD7ED2"/>
    <w:rsid w:val="00CE096B"/>
    <w:rsid w:val="00CE0FD6"/>
    <w:rsid w:val="00CE21BF"/>
    <w:rsid w:val="00CE2859"/>
    <w:rsid w:val="00CE2E22"/>
    <w:rsid w:val="00CE394D"/>
    <w:rsid w:val="00CE476C"/>
    <w:rsid w:val="00CE47F7"/>
    <w:rsid w:val="00CE62C7"/>
    <w:rsid w:val="00CE7DF8"/>
    <w:rsid w:val="00CE7F75"/>
    <w:rsid w:val="00CF04FE"/>
    <w:rsid w:val="00CF1800"/>
    <w:rsid w:val="00CF2370"/>
    <w:rsid w:val="00CF2D09"/>
    <w:rsid w:val="00CF37C9"/>
    <w:rsid w:val="00CF49AB"/>
    <w:rsid w:val="00CF4A82"/>
    <w:rsid w:val="00CF56E4"/>
    <w:rsid w:val="00CF632D"/>
    <w:rsid w:val="00CF66AF"/>
    <w:rsid w:val="00CF6C63"/>
    <w:rsid w:val="00CF76BD"/>
    <w:rsid w:val="00D002FF"/>
    <w:rsid w:val="00D00926"/>
    <w:rsid w:val="00D0102F"/>
    <w:rsid w:val="00D01647"/>
    <w:rsid w:val="00D03DCC"/>
    <w:rsid w:val="00D05E70"/>
    <w:rsid w:val="00D06EBC"/>
    <w:rsid w:val="00D072D1"/>
    <w:rsid w:val="00D07788"/>
    <w:rsid w:val="00D12F93"/>
    <w:rsid w:val="00D1353E"/>
    <w:rsid w:val="00D13791"/>
    <w:rsid w:val="00D1399F"/>
    <w:rsid w:val="00D13F3D"/>
    <w:rsid w:val="00D15FB0"/>
    <w:rsid w:val="00D2155C"/>
    <w:rsid w:val="00D21564"/>
    <w:rsid w:val="00D21980"/>
    <w:rsid w:val="00D2200D"/>
    <w:rsid w:val="00D2216D"/>
    <w:rsid w:val="00D22460"/>
    <w:rsid w:val="00D22CAB"/>
    <w:rsid w:val="00D259C9"/>
    <w:rsid w:val="00D25F26"/>
    <w:rsid w:val="00D26895"/>
    <w:rsid w:val="00D268BA"/>
    <w:rsid w:val="00D30461"/>
    <w:rsid w:val="00D304F6"/>
    <w:rsid w:val="00D30FF0"/>
    <w:rsid w:val="00D313C2"/>
    <w:rsid w:val="00D31A24"/>
    <w:rsid w:val="00D326D6"/>
    <w:rsid w:val="00D332BC"/>
    <w:rsid w:val="00D33BE7"/>
    <w:rsid w:val="00D3486A"/>
    <w:rsid w:val="00D36765"/>
    <w:rsid w:val="00D3754F"/>
    <w:rsid w:val="00D378DB"/>
    <w:rsid w:val="00D408A5"/>
    <w:rsid w:val="00D41786"/>
    <w:rsid w:val="00D424EC"/>
    <w:rsid w:val="00D43722"/>
    <w:rsid w:val="00D43803"/>
    <w:rsid w:val="00D44E31"/>
    <w:rsid w:val="00D44FF8"/>
    <w:rsid w:val="00D46617"/>
    <w:rsid w:val="00D46F55"/>
    <w:rsid w:val="00D47852"/>
    <w:rsid w:val="00D47C3B"/>
    <w:rsid w:val="00D509B3"/>
    <w:rsid w:val="00D50B9B"/>
    <w:rsid w:val="00D51008"/>
    <w:rsid w:val="00D514BE"/>
    <w:rsid w:val="00D51AB7"/>
    <w:rsid w:val="00D51CF6"/>
    <w:rsid w:val="00D53974"/>
    <w:rsid w:val="00D547E2"/>
    <w:rsid w:val="00D55C54"/>
    <w:rsid w:val="00D55D95"/>
    <w:rsid w:val="00D56ABD"/>
    <w:rsid w:val="00D571AD"/>
    <w:rsid w:val="00D601EB"/>
    <w:rsid w:val="00D61B4D"/>
    <w:rsid w:val="00D61FEA"/>
    <w:rsid w:val="00D64518"/>
    <w:rsid w:val="00D64B74"/>
    <w:rsid w:val="00D65018"/>
    <w:rsid w:val="00D652E3"/>
    <w:rsid w:val="00D653F9"/>
    <w:rsid w:val="00D659A7"/>
    <w:rsid w:val="00D67D99"/>
    <w:rsid w:val="00D70774"/>
    <w:rsid w:val="00D7169C"/>
    <w:rsid w:val="00D72AB8"/>
    <w:rsid w:val="00D734BE"/>
    <w:rsid w:val="00D73971"/>
    <w:rsid w:val="00D761F6"/>
    <w:rsid w:val="00D77FAA"/>
    <w:rsid w:val="00D81F09"/>
    <w:rsid w:val="00D84E8B"/>
    <w:rsid w:val="00D86E1B"/>
    <w:rsid w:val="00D877AB"/>
    <w:rsid w:val="00D90867"/>
    <w:rsid w:val="00D924C3"/>
    <w:rsid w:val="00D935AD"/>
    <w:rsid w:val="00D95216"/>
    <w:rsid w:val="00D9595E"/>
    <w:rsid w:val="00D968C4"/>
    <w:rsid w:val="00DA059A"/>
    <w:rsid w:val="00DA173F"/>
    <w:rsid w:val="00DA1D4E"/>
    <w:rsid w:val="00DA242B"/>
    <w:rsid w:val="00DA3312"/>
    <w:rsid w:val="00DA3480"/>
    <w:rsid w:val="00DA486A"/>
    <w:rsid w:val="00DA49C5"/>
    <w:rsid w:val="00DA5E62"/>
    <w:rsid w:val="00DB0173"/>
    <w:rsid w:val="00DB0809"/>
    <w:rsid w:val="00DB362E"/>
    <w:rsid w:val="00DB5D3B"/>
    <w:rsid w:val="00DB5D43"/>
    <w:rsid w:val="00DB7234"/>
    <w:rsid w:val="00DB7424"/>
    <w:rsid w:val="00DB76A0"/>
    <w:rsid w:val="00DB7956"/>
    <w:rsid w:val="00DC2531"/>
    <w:rsid w:val="00DC286C"/>
    <w:rsid w:val="00DC659B"/>
    <w:rsid w:val="00DC66BC"/>
    <w:rsid w:val="00DD0737"/>
    <w:rsid w:val="00DD15F4"/>
    <w:rsid w:val="00DD3770"/>
    <w:rsid w:val="00DD40DE"/>
    <w:rsid w:val="00DD4444"/>
    <w:rsid w:val="00DD49B0"/>
    <w:rsid w:val="00DD5921"/>
    <w:rsid w:val="00DD5C05"/>
    <w:rsid w:val="00DD630C"/>
    <w:rsid w:val="00DD649D"/>
    <w:rsid w:val="00DE0319"/>
    <w:rsid w:val="00DE1978"/>
    <w:rsid w:val="00DE21D6"/>
    <w:rsid w:val="00DE25B5"/>
    <w:rsid w:val="00DE404C"/>
    <w:rsid w:val="00DE4B26"/>
    <w:rsid w:val="00DE7862"/>
    <w:rsid w:val="00DF0003"/>
    <w:rsid w:val="00DF01F0"/>
    <w:rsid w:val="00DF1BA3"/>
    <w:rsid w:val="00DF429E"/>
    <w:rsid w:val="00DF42F0"/>
    <w:rsid w:val="00DF4D19"/>
    <w:rsid w:val="00DF58C7"/>
    <w:rsid w:val="00DF6724"/>
    <w:rsid w:val="00DF707D"/>
    <w:rsid w:val="00DF774F"/>
    <w:rsid w:val="00DF7FFC"/>
    <w:rsid w:val="00E01B1D"/>
    <w:rsid w:val="00E037F5"/>
    <w:rsid w:val="00E05276"/>
    <w:rsid w:val="00E05D45"/>
    <w:rsid w:val="00E07E84"/>
    <w:rsid w:val="00E104E2"/>
    <w:rsid w:val="00E11F43"/>
    <w:rsid w:val="00E134B4"/>
    <w:rsid w:val="00E143D2"/>
    <w:rsid w:val="00E15617"/>
    <w:rsid w:val="00E157E3"/>
    <w:rsid w:val="00E167B4"/>
    <w:rsid w:val="00E1743B"/>
    <w:rsid w:val="00E1792A"/>
    <w:rsid w:val="00E17B64"/>
    <w:rsid w:val="00E210FD"/>
    <w:rsid w:val="00E21582"/>
    <w:rsid w:val="00E21F6D"/>
    <w:rsid w:val="00E23732"/>
    <w:rsid w:val="00E24042"/>
    <w:rsid w:val="00E24E5E"/>
    <w:rsid w:val="00E24EFE"/>
    <w:rsid w:val="00E25B05"/>
    <w:rsid w:val="00E25DD3"/>
    <w:rsid w:val="00E26923"/>
    <w:rsid w:val="00E27F8C"/>
    <w:rsid w:val="00E30157"/>
    <w:rsid w:val="00E30DA8"/>
    <w:rsid w:val="00E315D4"/>
    <w:rsid w:val="00E31CA5"/>
    <w:rsid w:val="00E3484B"/>
    <w:rsid w:val="00E361EC"/>
    <w:rsid w:val="00E36C79"/>
    <w:rsid w:val="00E409BA"/>
    <w:rsid w:val="00E41241"/>
    <w:rsid w:val="00E426BF"/>
    <w:rsid w:val="00E432B2"/>
    <w:rsid w:val="00E447A2"/>
    <w:rsid w:val="00E45208"/>
    <w:rsid w:val="00E45C16"/>
    <w:rsid w:val="00E47044"/>
    <w:rsid w:val="00E476C8"/>
    <w:rsid w:val="00E50C89"/>
    <w:rsid w:val="00E550FB"/>
    <w:rsid w:val="00E552F0"/>
    <w:rsid w:val="00E555D4"/>
    <w:rsid w:val="00E6022D"/>
    <w:rsid w:val="00E60839"/>
    <w:rsid w:val="00E60E43"/>
    <w:rsid w:val="00E60EE4"/>
    <w:rsid w:val="00E61CA9"/>
    <w:rsid w:val="00E62484"/>
    <w:rsid w:val="00E62D83"/>
    <w:rsid w:val="00E636A2"/>
    <w:rsid w:val="00E64A49"/>
    <w:rsid w:val="00E65814"/>
    <w:rsid w:val="00E67C9E"/>
    <w:rsid w:val="00E719CB"/>
    <w:rsid w:val="00E729AE"/>
    <w:rsid w:val="00E72BCD"/>
    <w:rsid w:val="00E72F36"/>
    <w:rsid w:val="00E73E7C"/>
    <w:rsid w:val="00E740BF"/>
    <w:rsid w:val="00E74F01"/>
    <w:rsid w:val="00E75025"/>
    <w:rsid w:val="00E755AC"/>
    <w:rsid w:val="00E76577"/>
    <w:rsid w:val="00E76677"/>
    <w:rsid w:val="00E80502"/>
    <w:rsid w:val="00E80A2F"/>
    <w:rsid w:val="00E82589"/>
    <w:rsid w:val="00E8289C"/>
    <w:rsid w:val="00E82A0D"/>
    <w:rsid w:val="00E83934"/>
    <w:rsid w:val="00E83B07"/>
    <w:rsid w:val="00E84D76"/>
    <w:rsid w:val="00E87389"/>
    <w:rsid w:val="00E876B2"/>
    <w:rsid w:val="00E8789C"/>
    <w:rsid w:val="00E904DC"/>
    <w:rsid w:val="00E90787"/>
    <w:rsid w:val="00E910B2"/>
    <w:rsid w:val="00E913BE"/>
    <w:rsid w:val="00E94ADB"/>
    <w:rsid w:val="00E94C5A"/>
    <w:rsid w:val="00E94D45"/>
    <w:rsid w:val="00E97AA4"/>
    <w:rsid w:val="00EA0816"/>
    <w:rsid w:val="00EA0FFB"/>
    <w:rsid w:val="00EA112E"/>
    <w:rsid w:val="00EA2545"/>
    <w:rsid w:val="00EA3B92"/>
    <w:rsid w:val="00EA425F"/>
    <w:rsid w:val="00EA47BF"/>
    <w:rsid w:val="00EA58BA"/>
    <w:rsid w:val="00EA59C7"/>
    <w:rsid w:val="00EA6172"/>
    <w:rsid w:val="00EA6DF0"/>
    <w:rsid w:val="00EA6EC5"/>
    <w:rsid w:val="00EA7213"/>
    <w:rsid w:val="00EB02F9"/>
    <w:rsid w:val="00EB1017"/>
    <w:rsid w:val="00EB195C"/>
    <w:rsid w:val="00EB21FC"/>
    <w:rsid w:val="00EB256A"/>
    <w:rsid w:val="00EB7150"/>
    <w:rsid w:val="00EC0801"/>
    <w:rsid w:val="00EC0CBC"/>
    <w:rsid w:val="00EC0D78"/>
    <w:rsid w:val="00EC132D"/>
    <w:rsid w:val="00EC1D2B"/>
    <w:rsid w:val="00EC2834"/>
    <w:rsid w:val="00EC2AF3"/>
    <w:rsid w:val="00EC3125"/>
    <w:rsid w:val="00EC36F5"/>
    <w:rsid w:val="00EC448C"/>
    <w:rsid w:val="00ED0ED6"/>
    <w:rsid w:val="00ED1ACF"/>
    <w:rsid w:val="00ED4A2C"/>
    <w:rsid w:val="00ED56EE"/>
    <w:rsid w:val="00ED61AE"/>
    <w:rsid w:val="00ED79A7"/>
    <w:rsid w:val="00ED79E3"/>
    <w:rsid w:val="00EE411D"/>
    <w:rsid w:val="00EE4202"/>
    <w:rsid w:val="00EE4715"/>
    <w:rsid w:val="00EE49A5"/>
    <w:rsid w:val="00EE5A00"/>
    <w:rsid w:val="00EE7728"/>
    <w:rsid w:val="00EE7DF4"/>
    <w:rsid w:val="00EE7F31"/>
    <w:rsid w:val="00EE7F99"/>
    <w:rsid w:val="00EF0673"/>
    <w:rsid w:val="00EF07E6"/>
    <w:rsid w:val="00EF0E0D"/>
    <w:rsid w:val="00EF1846"/>
    <w:rsid w:val="00EF33D2"/>
    <w:rsid w:val="00EF3EAD"/>
    <w:rsid w:val="00EF40D0"/>
    <w:rsid w:val="00EF5584"/>
    <w:rsid w:val="00EF5769"/>
    <w:rsid w:val="00EF5EF2"/>
    <w:rsid w:val="00EF5F10"/>
    <w:rsid w:val="00EF6013"/>
    <w:rsid w:val="00EF6D3A"/>
    <w:rsid w:val="00F00CDB"/>
    <w:rsid w:val="00F00FEF"/>
    <w:rsid w:val="00F015DC"/>
    <w:rsid w:val="00F02453"/>
    <w:rsid w:val="00F0555C"/>
    <w:rsid w:val="00F101DA"/>
    <w:rsid w:val="00F105DF"/>
    <w:rsid w:val="00F114E6"/>
    <w:rsid w:val="00F1174A"/>
    <w:rsid w:val="00F15698"/>
    <w:rsid w:val="00F161A7"/>
    <w:rsid w:val="00F161DB"/>
    <w:rsid w:val="00F17425"/>
    <w:rsid w:val="00F20656"/>
    <w:rsid w:val="00F21284"/>
    <w:rsid w:val="00F215D6"/>
    <w:rsid w:val="00F25916"/>
    <w:rsid w:val="00F3008E"/>
    <w:rsid w:val="00F31863"/>
    <w:rsid w:val="00F34CD1"/>
    <w:rsid w:val="00F34D62"/>
    <w:rsid w:val="00F35110"/>
    <w:rsid w:val="00F3704B"/>
    <w:rsid w:val="00F3711D"/>
    <w:rsid w:val="00F379D1"/>
    <w:rsid w:val="00F40251"/>
    <w:rsid w:val="00F43ECF"/>
    <w:rsid w:val="00F45034"/>
    <w:rsid w:val="00F4627C"/>
    <w:rsid w:val="00F47126"/>
    <w:rsid w:val="00F53243"/>
    <w:rsid w:val="00F53310"/>
    <w:rsid w:val="00F5373D"/>
    <w:rsid w:val="00F53E56"/>
    <w:rsid w:val="00F5745B"/>
    <w:rsid w:val="00F60BBE"/>
    <w:rsid w:val="00F60BC5"/>
    <w:rsid w:val="00F60C3C"/>
    <w:rsid w:val="00F60C88"/>
    <w:rsid w:val="00F613EF"/>
    <w:rsid w:val="00F63AA0"/>
    <w:rsid w:val="00F643D0"/>
    <w:rsid w:val="00F673CD"/>
    <w:rsid w:val="00F67B2E"/>
    <w:rsid w:val="00F70A55"/>
    <w:rsid w:val="00F70C63"/>
    <w:rsid w:val="00F70D47"/>
    <w:rsid w:val="00F71818"/>
    <w:rsid w:val="00F722DC"/>
    <w:rsid w:val="00F73224"/>
    <w:rsid w:val="00F73672"/>
    <w:rsid w:val="00F7475F"/>
    <w:rsid w:val="00F74D7B"/>
    <w:rsid w:val="00F75257"/>
    <w:rsid w:val="00F775C7"/>
    <w:rsid w:val="00F7768E"/>
    <w:rsid w:val="00F83043"/>
    <w:rsid w:val="00F83FA4"/>
    <w:rsid w:val="00F858B8"/>
    <w:rsid w:val="00F86A8D"/>
    <w:rsid w:val="00F86AB7"/>
    <w:rsid w:val="00F86EA1"/>
    <w:rsid w:val="00F87034"/>
    <w:rsid w:val="00F876CC"/>
    <w:rsid w:val="00F90746"/>
    <w:rsid w:val="00F90827"/>
    <w:rsid w:val="00F91B89"/>
    <w:rsid w:val="00F931FF"/>
    <w:rsid w:val="00F94326"/>
    <w:rsid w:val="00F94346"/>
    <w:rsid w:val="00F96643"/>
    <w:rsid w:val="00F96727"/>
    <w:rsid w:val="00F976E7"/>
    <w:rsid w:val="00FA00FF"/>
    <w:rsid w:val="00FA0588"/>
    <w:rsid w:val="00FA1F2A"/>
    <w:rsid w:val="00FA338F"/>
    <w:rsid w:val="00FA4350"/>
    <w:rsid w:val="00FA597B"/>
    <w:rsid w:val="00FA5F3C"/>
    <w:rsid w:val="00FA6A19"/>
    <w:rsid w:val="00FA7B0A"/>
    <w:rsid w:val="00FB11CB"/>
    <w:rsid w:val="00FB5D97"/>
    <w:rsid w:val="00FB6FDD"/>
    <w:rsid w:val="00FB7D50"/>
    <w:rsid w:val="00FC0A2B"/>
    <w:rsid w:val="00FC12A0"/>
    <w:rsid w:val="00FC16CC"/>
    <w:rsid w:val="00FC2275"/>
    <w:rsid w:val="00FC307B"/>
    <w:rsid w:val="00FC4F68"/>
    <w:rsid w:val="00FC59BE"/>
    <w:rsid w:val="00FC7406"/>
    <w:rsid w:val="00FD04C5"/>
    <w:rsid w:val="00FD0519"/>
    <w:rsid w:val="00FD08CC"/>
    <w:rsid w:val="00FD1BEC"/>
    <w:rsid w:val="00FD2ABF"/>
    <w:rsid w:val="00FD3DC7"/>
    <w:rsid w:val="00FD5651"/>
    <w:rsid w:val="00FD6803"/>
    <w:rsid w:val="00FD77CB"/>
    <w:rsid w:val="00FE0D8E"/>
    <w:rsid w:val="00FE171A"/>
    <w:rsid w:val="00FE2D63"/>
    <w:rsid w:val="00FE3D78"/>
    <w:rsid w:val="00FE431B"/>
    <w:rsid w:val="00FE437C"/>
    <w:rsid w:val="00FE4E48"/>
    <w:rsid w:val="00FE7337"/>
    <w:rsid w:val="00FF0750"/>
    <w:rsid w:val="00FF0E22"/>
    <w:rsid w:val="00FF19AC"/>
    <w:rsid w:val="00FF2CCD"/>
    <w:rsid w:val="00FF45EC"/>
    <w:rsid w:val="00FF4AD4"/>
    <w:rsid w:val="00FF50CF"/>
    <w:rsid w:val="00FF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o:shapedefaults>
    <o:shapelayout v:ext="edit">
      <o:idmap v:ext="edit" data="1"/>
    </o:shapelayout>
  </w:shapeDefaults>
  <w:decimalSymbol w:val="."/>
  <w:listSeparator w:val=","/>
  <w14:docId w14:val="6F1FFD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163ABA"/>
    <w:rPr>
      <w:rFonts w:eastAsia="MS Gothic"/>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a7">
    <w:name w:val="Document Map"/>
    <w:basedOn w:val="a1"/>
    <w:semiHidden/>
    <w:pPr>
      <w:shd w:val="clear" w:color="auto" w:fill="000080"/>
    </w:pPr>
    <w:rPr>
      <w:rFonts w:ascii="Tahoma" w:hAnsi="Tahoma"/>
    </w:rPr>
  </w:style>
  <w:style w:type="paragraph" w:styleId="a8">
    <w:name w:val="Plain Text"/>
    <w:basedOn w:val="a1"/>
    <w:link w:val="a9"/>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2">
    <w:name w:val="Body Text Indent 2"/>
    <w:basedOn w:val="a1"/>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4">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0">
    <w:name w:val="Reference"/>
    <w:basedOn w:val="a1"/>
    <w:pPr>
      <w:widowControl w:val="0"/>
      <w:ind w:left="283" w:hanging="283"/>
      <w:jc w:val="both"/>
    </w:pPr>
    <w:rPr>
      <w:rFonts w:ascii="Arial" w:eastAsia="MS Mincho"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9">
    <w:name w:val="Balloon Text"/>
    <w:basedOn w:val="a1"/>
    <w:link w:val="afa"/>
    <w:uiPriority w:val="99"/>
    <w:semiHidden/>
    <w:unhideWhenUsed/>
    <w:rsid w:val="00B468E2"/>
    <w:rPr>
      <w:rFonts w:cs="Arial"/>
      <w:kern w:val="2"/>
      <w:sz w:val="18"/>
      <w:szCs w:val="18"/>
    </w:rPr>
  </w:style>
  <w:style w:type="paragraph" w:styleId="afb">
    <w:name w:val="Normal (Web)"/>
    <w:basedOn w:val="a1"/>
    <w:uiPriority w:val="99"/>
    <w:unhideWhenUsed/>
    <w:pPr>
      <w:spacing w:before="100" w:beforeAutospacing="1" w:after="100" w:afterAutospacing="1"/>
    </w:pPr>
    <w:rPr>
      <w:rFonts w:ascii="宋体" w:eastAsia="宋体" w:hAnsi="宋体" w:cs="宋体"/>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宋体" w:eastAsia="宋体" w:hAnsi="宋体" w:cs="宋体"/>
      <w:lang w:val="en-US" w:eastAsia="zh-CN"/>
    </w:rPr>
  </w:style>
  <w:style w:type="character" w:customStyle="1" w:styleId="afa">
    <w:name w:val="批注框文本 字符"/>
    <w:link w:val="af9"/>
    <w:uiPriority w:val="99"/>
    <w:semiHidden/>
    <w:rsid w:val="00B468E2"/>
    <w:rPr>
      <w:rFonts w:eastAsia="MS Gothic" w:cs="Arial"/>
      <w:noProof w:val="0"/>
      <w:kern w:val="2"/>
      <w:sz w:val="18"/>
      <w:szCs w:val="18"/>
      <w:lang w:val="en-GB" w:eastAsia="en-US" w:bidi="ar-SA"/>
    </w:rPr>
  </w:style>
  <w:style w:type="paragraph" w:customStyle="1" w:styleId="25">
    <w:name w:val="列出段落2"/>
    <w:basedOn w:val="a1"/>
    <w:qFormat/>
    <w:pPr>
      <w:ind w:firstLineChars="200" w:firstLine="420"/>
    </w:pPr>
    <w:rPr>
      <w:rFonts w:ascii="宋体" w:eastAsia="宋体" w:hAnsi="宋体" w:cs="宋体"/>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c">
    <w:name w:val="annotation subject"/>
    <w:basedOn w:val="af6"/>
    <w:next w:val="af6"/>
    <w:link w:val="afd"/>
    <w:uiPriority w:val="99"/>
    <w:semiHidden/>
    <w:unhideWhenUsed/>
    <w:rsid w:val="004640CB"/>
    <w:rPr>
      <w:b/>
      <w:bCs/>
      <w:sz w:val="24"/>
      <w:szCs w:val="24"/>
    </w:rPr>
  </w:style>
  <w:style w:type="character" w:customStyle="1" w:styleId="af7">
    <w:name w:val="批注文字 字符"/>
    <w:link w:val="af6"/>
    <w:semiHidden/>
    <w:rsid w:val="004640CB"/>
    <w:rPr>
      <w:rFonts w:eastAsia="MS Gothic" w:cs="Arial"/>
      <w:noProof w:val="0"/>
      <w:kern w:val="2"/>
      <w:sz w:val="21"/>
      <w:lang w:val="en-GB" w:eastAsia="en-US" w:bidi="ar-SA"/>
    </w:rPr>
  </w:style>
  <w:style w:type="character" w:customStyle="1" w:styleId="afd">
    <w:name w:val="批注主题 字符"/>
    <w:link w:val="afc"/>
    <w:rsid w:val="004640CB"/>
    <w:rPr>
      <w:rFonts w:eastAsia="MS Gothic"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customStyle="1" w:styleId="-11">
    <w:name w:val="彩色底纹 - 着色 11"/>
    <w:hidden/>
    <w:uiPriority w:val="99"/>
    <w:semiHidden/>
    <w:rsid w:val="005D20DA"/>
    <w:rPr>
      <w:rFonts w:eastAsia="MS Gothic"/>
      <w:sz w:val="24"/>
      <w:szCs w:val="24"/>
      <w:lang w:val="en-GB" w:eastAsia="en-US"/>
    </w:rPr>
  </w:style>
  <w:style w:type="character" w:customStyle="1" w:styleId="a9">
    <w:name w:val="纯文本 字符"/>
    <w:link w:val="a8"/>
    <w:uiPriority w:val="99"/>
    <w:rsid w:val="001F3086"/>
    <w:rPr>
      <w:rFonts w:ascii="Courier New" w:eastAsia="MS Gothic" w:hAnsi="Courier New"/>
      <w:sz w:val="24"/>
      <w:szCs w:val="24"/>
      <w:lang w:val="en-GB" w:eastAsia="en-US"/>
    </w:rPr>
  </w:style>
  <w:style w:type="paragraph" w:customStyle="1" w:styleId="-110">
    <w:name w:val="彩色列表 - 着色 11"/>
    <w:basedOn w:val="a1"/>
    <w:uiPriority w:val="34"/>
    <w:qFormat/>
    <w:rsid w:val="00431816"/>
    <w:pPr>
      <w:ind w:leftChars="400" w:left="840"/>
    </w:pPr>
    <w:rPr>
      <w:rFonts w:ascii="MS PGothic" w:eastAsia="MS PGothic" w:hAnsi="MS PGothic" w:cs="MS PGothic"/>
      <w:lang w:val="en-US" w:eastAsia="ja-JP"/>
    </w:rPr>
  </w:style>
  <w:style w:type="table" w:styleId="afe">
    <w:name w:val="Table Grid"/>
    <w:basedOn w:val="a3"/>
    <w:uiPriority w:val="59"/>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A05E28"/>
    <w:rPr>
      <w:rFonts w:eastAsia="MS Gothic"/>
      <w:sz w:val="24"/>
      <w:szCs w:val="24"/>
      <w:lang w:val="en-GB" w:eastAsia="en-US"/>
    </w:rPr>
  </w:style>
  <w:style w:type="paragraph" w:customStyle="1" w:styleId="reference">
    <w:name w:val="reference"/>
    <w:basedOn w:val="a1"/>
    <w:rsid w:val="001349D6"/>
    <w:pPr>
      <w:widowControl w:val="0"/>
      <w:numPr>
        <w:numId w:val="9"/>
      </w:numPr>
      <w:autoSpaceDE w:val="0"/>
      <w:autoSpaceDN w:val="0"/>
      <w:adjustRightInd w:val="0"/>
      <w:spacing w:after="60"/>
    </w:pPr>
    <w:rPr>
      <w:rFonts w:eastAsia="Times New Roman"/>
      <w:sz w:val="22"/>
      <w:szCs w:val="20"/>
    </w:rPr>
  </w:style>
  <w:style w:type="paragraph" w:styleId="aff0">
    <w:name w:val="List Paragraph"/>
    <w:basedOn w:val="a1"/>
    <w:uiPriority w:val="34"/>
    <w:qFormat/>
    <w:rsid w:val="00F5373D"/>
    <w:pPr>
      <w:ind w:firstLineChars="200" w:firstLine="420"/>
    </w:pPr>
  </w:style>
  <w:style w:type="paragraph" w:customStyle="1" w:styleId="ListParagraph1">
    <w:name w:val="List Paragraph1"/>
    <w:basedOn w:val="a1"/>
    <w:uiPriority w:val="99"/>
    <w:qFormat/>
    <w:rsid w:val="00FD1BEC"/>
    <w:pPr>
      <w:overflowPunct w:val="0"/>
      <w:autoSpaceDE w:val="0"/>
      <w:autoSpaceDN w:val="0"/>
      <w:adjustRightInd w:val="0"/>
      <w:spacing w:after="180" w:line="276" w:lineRule="auto"/>
      <w:ind w:firstLineChars="200" w:firstLine="420"/>
      <w:jc w:val="both"/>
      <w:textAlignment w:val="baseline"/>
    </w:pPr>
    <w:rPr>
      <w:rFonts w:eastAsia="Times New Roman"/>
      <w:sz w:val="22"/>
      <w:szCs w:val="20"/>
    </w:rPr>
  </w:style>
  <w:style w:type="paragraph" w:customStyle="1" w:styleId="TAH">
    <w:name w:val="TAH"/>
    <w:basedOn w:val="TAC"/>
    <w:link w:val="TAHCar"/>
    <w:qFormat/>
    <w:rsid w:val="00FD1BEC"/>
    <w:rPr>
      <w:b/>
    </w:rPr>
  </w:style>
  <w:style w:type="paragraph" w:customStyle="1" w:styleId="TAC">
    <w:name w:val="TAC"/>
    <w:basedOn w:val="a1"/>
    <w:link w:val="TACChar"/>
    <w:qFormat/>
    <w:rsid w:val="00FD1BEC"/>
    <w:pPr>
      <w:keepNext/>
      <w:keepLines/>
      <w:overflowPunct w:val="0"/>
      <w:autoSpaceDE w:val="0"/>
      <w:autoSpaceDN w:val="0"/>
      <w:adjustRightInd w:val="0"/>
      <w:spacing w:after="160" w:line="259" w:lineRule="auto"/>
      <w:jc w:val="center"/>
      <w:textAlignment w:val="baseline"/>
    </w:pPr>
    <w:rPr>
      <w:rFonts w:ascii="Arial" w:eastAsia="Times New Roman" w:hAnsi="Arial"/>
      <w:sz w:val="18"/>
      <w:szCs w:val="20"/>
      <w:lang w:eastAsia="ja-JP"/>
    </w:rPr>
  </w:style>
  <w:style w:type="character" w:customStyle="1" w:styleId="TACChar">
    <w:name w:val="TAC Char"/>
    <w:link w:val="TAC"/>
    <w:qFormat/>
    <w:rsid w:val="00FD1BEC"/>
    <w:rPr>
      <w:rFonts w:ascii="Arial" w:eastAsia="Times New Roman" w:hAnsi="Arial"/>
      <w:sz w:val="18"/>
      <w:lang w:val="en-GB" w:eastAsia="ja-JP"/>
    </w:rPr>
  </w:style>
  <w:style w:type="character" w:customStyle="1" w:styleId="TAHCar">
    <w:name w:val="TAH Car"/>
    <w:link w:val="TAH"/>
    <w:qFormat/>
    <w:rsid w:val="00FD1BEC"/>
    <w:rPr>
      <w:rFonts w:ascii="Arial" w:eastAsia="Times New Roman" w:hAnsi="Arial"/>
      <w:b/>
      <w:sz w:val="18"/>
      <w:lang w:val="en-GB" w:eastAsia="ja-JP"/>
    </w:rPr>
  </w:style>
  <w:style w:type="character" w:customStyle="1" w:styleId="20">
    <w:name w:val="标题 2 字符"/>
    <w:aliases w:val="DO NOT USE_h2 字符,h2 字符,h21 字符,H2 字符,Head2A 字符,2 字符,UNDERRUBRIK 1-2 字符"/>
    <w:basedOn w:val="a2"/>
    <w:link w:val="2"/>
    <w:rsid w:val="005D78E0"/>
    <w:rPr>
      <w:rFonts w:ascii="Arial" w:eastAsia="MS Gothic"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5834300">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3199799">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40496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16598742">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7345753">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790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3800447">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09785837">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5400">
      <w:bodyDiv w:val="1"/>
      <w:marLeft w:val="0"/>
      <w:marRight w:val="0"/>
      <w:marTop w:val="0"/>
      <w:marBottom w:val="0"/>
      <w:divBdr>
        <w:top w:val="none" w:sz="0" w:space="0" w:color="auto"/>
        <w:left w:val="none" w:sz="0" w:space="0" w:color="auto"/>
        <w:bottom w:val="none" w:sz="0" w:space="0" w:color="auto"/>
        <w:right w:val="none" w:sz="0" w:space="0" w:color="auto"/>
      </w:divBdr>
    </w:div>
    <w:div w:id="1204052901">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11606">
      <w:bodyDiv w:val="1"/>
      <w:marLeft w:val="0"/>
      <w:marRight w:val="0"/>
      <w:marTop w:val="0"/>
      <w:marBottom w:val="0"/>
      <w:divBdr>
        <w:top w:val="none" w:sz="0" w:space="0" w:color="auto"/>
        <w:left w:val="none" w:sz="0" w:space="0" w:color="auto"/>
        <w:bottom w:val="none" w:sz="0" w:space="0" w:color="auto"/>
        <w:right w:val="none" w:sz="0" w:space="0" w:color="auto"/>
      </w:divBdr>
      <w:divsChild>
        <w:div w:id="1285424297">
          <w:marLeft w:val="1800"/>
          <w:marRight w:val="0"/>
          <w:marTop w:val="86"/>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372668">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3618282">
      <w:bodyDiv w:val="1"/>
      <w:marLeft w:val="0"/>
      <w:marRight w:val="0"/>
      <w:marTop w:val="0"/>
      <w:marBottom w:val="0"/>
      <w:divBdr>
        <w:top w:val="none" w:sz="0" w:space="0" w:color="auto"/>
        <w:left w:val="none" w:sz="0" w:space="0" w:color="auto"/>
        <w:bottom w:val="none" w:sz="0" w:space="0" w:color="auto"/>
        <w:right w:val="none" w:sz="0" w:space="0" w:color="auto"/>
      </w:divBdr>
      <w:divsChild>
        <w:div w:id="832641295">
          <w:marLeft w:val="0"/>
          <w:marRight w:val="0"/>
          <w:marTop w:val="0"/>
          <w:marBottom w:val="0"/>
          <w:divBdr>
            <w:top w:val="none" w:sz="0" w:space="0" w:color="auto"/>
            <w:left w:val="none" w:sz="0" w:space="0" w:color="auto"/>
            <w:bottom w:val="none" w:sz="0" w:space="0" w:color="auto"/>
            <w:right w:val="none" w:sz="0" w:space="0" w:color="auto"/>
          </w:divBdr>
          <w:divsChild>
            <w:div w:id="138764569">
              <w:marLeft w:val="0"/>
              <w:marRight w:val="0"/>
              <w:marTop w:val="0"/>
              <w:marBottom w:val="0"/>
              <w:divBdr>
                <w:top w:val="none" w:sz="0" w:space="0" w:color="auto"/>
                <w:left w:val="none" w:sz="0" w:space="0" w:color="auto"/>
                <w:bottom w:val="none" w:sz="0" w:space="0" w:color="auto"/>
                <w:right w:val="none" w:sz="0" w:space="0" w:color="auto"/>
              </w:divBdr>
              <w:divsChild>
                <w:div w:id="222107276">
                  <w:marLeft w:val="0"/>
                  <w:marRight w:val="0"/>
                  <w:marTop w:val="0"/>
                  <w:marBottom w:val="0"/>
                  <w:divBdr>
                    <w:top w:val="none" w:sz="0" w:space="0" w:color="auto"/>
                    <w:left w:val="none" w:sz="0" w:space="0" w:color="auto"/>
                    <w:bottom w:val="none" w:sz="0" w:space="0" w:color="auto"/>
                    <w:right w:val="none" w:sz="0" w:space="0" w:color="auto"/>
                  </w:divBdr>
                </w:div>
              </w:divsChild>
            </w:div>
            <w:div w:id="201941970">
              <w:marLeft w:val="0"/>
              <w:marRight w:val="0"/>
              <w:marTop w:val="0"/>
              <w:marBottom w:val="0"/>
              <w:divBdr>
                <w:top w:val="none" w:sz="0" w:space="0" w:color="auto"/>
                <w:left w:val="none" w:sz="0" w:space="0" w:color="auto"/>
                <w:bottom w:val="none" w:sz="0" w:space="0" w:color="auto"/>
                <w:right w:val="none" w:sz="0" w:space="0" w:color="auto"/>
              </w:divBdr>
              <w:divsChild>
                <w:div w:id="860241681">
                  <w:marLeft w:val="0"/>
                  <w:marRight w:val="0"/>
                  <w:marTop w:val="0"/>
                  <w:marBottom w:val="0"/>
                  <w:divBdr>
                    <w:top w:val="none" w:sz="0" w:space="0" w:color="auto"/>
                    <w:left w:val="none" w:sz="0" w:space="0" w:color="auto"/>
                    <w:bottom w:val="none" w:sz="0" w:space="0" w:color="auto"/>
                    <w:right w:val="none" w:sz="0" w:space="0" w:color="auto"/>
                  </w:divBdr>
                </w:div>
              </w:divsChild>
            </w:div>
            <w:div w:id="357851628">
              <w:marLeft w:val="0"/>
              <w:marRight w:val="0"/>
              <w:marTop w:val="0"/>
              <w:marBottom w:val="0"/>
              <w:divBdr>
                <w:top w:val="none" w:sz="0" w:space="0" w:color="auto"/>
                <w:left w:val="none" w:sz="0" w:space="0" w:color="auto"/>
                <w:bottom w:val="none" w:sz="0" w:space="0" w:color="auto"/>
                <w:right w:val="none" w:sz="0" w:space="0" w:color="auto"/>
              </w:divBdr>
              <w:divsChild>
                <w:div w:id="743914701">
                  <w:marLeft w:val="0"/>
                  <w:marRight w:val="0"/>
                  <w:marTop w:val="0"/>
                  <w:marBottom w:val="0"/>
                  <w:divBdr>
                    <w:top w:val="none" w:sz="0" w:space="0" w:color="auto"/>
                    <w:left w:val="none" w:sz="0" w:space="0" w:color="auto"/>
                    <w:bottom w:val="none" w:sz="0" w:space="0" w:color="auto"/>
                    <w:right w:val="none" w:sz="0" w:space="0" w:color="auto"/>
                  </w:divBdr>
                </w:div>
              </w:divsChild>
            </w:div>
            <w:div w:id="471139303">
              <w:marLeft w:val="0"/>
              <w:marRight w:val="0"/>
              <w:marTop w:val="0"/>
              <w:marBottom w:val="0"/>
              <w:divBdr>
                <w:top w:val="none" w:sz="0" w:space="0" w:color="auto"/>
                <w:left w:val="none" w:sz="0" w:space="0" w:color="auto"/>
                <w:bottom w:val="none" w:sz="0" w:space="0" w:color="auto"/>
                <w:right w:val="none" w:sz="0" w:space="0" w:color="auto"/>
              </w:divBdr>
              <w:divsChild>
                <w:div w:id="747963089">
                  <w:marLeft w:val="0"/>
                  <w:marRight w:val="0"/>
                  <w:marTop w:val="0"/>
                  <w:marBottom w:val="0"/>
                  <w:divBdr>
                    <w:top w:val="none" w:sz="0" w:space="0" w:color="auto"/>
                    <w:left w:val="none" w:sz="0" w:space="0" w:color="auto"/>
                    <w:bottom w:val="none" w:sz="0" w:space="0" w:color="auto"/>
                    <w:right w:val="none" w:sz="0" w:space="0" w:color="auto"/>
                  </w:divBdr>
                </w:div>
              </w:divsChild>
            </w:div>
            <w:div w:id="600257555">
              <w:marLeft w:val="0"/>
              <w:marRight w:val="0"/>
              <w:marTop w:val="0"/>
              <w:marBottom w:val="0"/>
              <w:divBdr>
                <w:top w:val="none" w:sz="0" w:space="0" w:color="auto"/>
                <w:left w:val="none" w:sz="0" w:space="0" w:color="auto"/>
                <w:bottom w:val="none" w:sz="0" w:space="0" w:color="auto"/>
                <w:right w:val="none" w:sz="0" w:space="0" w:color="auto"/>
              </w:divBdr>
              <w:divsChild>
                <w:div w:id="611327826">
                  <w:marLeft w:val="0"/>
                  <w:marRight w:val="0"/>
                  <w:marTop w:val="0"/>
                  <w:marBottom w:val="0"/>
                  <w:divBdr>
                    <w:top w:val="none" w:sz="0" w:space="0" w:color="auto"/>
                    <w:left w:val="none" w:sz="0" w:space="0" w:color="auto"/>
                    <w:bottom w:val="none" w:sz="0" w:space="0" w:color="auto"/>
                    <w:right w:val="none" w:sz="0" w:space="0" w:color="auto"/>
                  </w:divBdr>
                </w:div>
              </w:divsChild>
            </w:div>
            <w:div w:id="667706405">
              <w:marLeft w:val="0"/>
              <w:marRight w:val="0"/>
              <w:marTop w:val="0"/>
              <w:marBottom w:val="0"/>
              <w:divBdr>
                <w:top w:val="none" w:sz="0" w:space="0" w:color="auto"/>
                <w:left w:val="none" w:sz="0" w:space="0" w:color="auto"/>
                <w:bottom w:val="none" w:sz="0" w:space="0" w:color="auto"/>
                <w:right w:val="none" w:sz="0" w:space="0" w:color="auto"/>
              </w:divBdr>
              <w:divsChild>
                <w:div w:id="1597983593">
                  <w:marLeft w:val="0"/>
                  <w:marRight w:val="0"/>
                  <w:marTop w:val="0"/>
                  <w:marBottom w:val="0"/>
                  <w:divBdr>
                    <w:top w:val="none" w:sz="0" w:space="0" w:color="auto"/>
                    <w:left w:val="none" w:sz="0" w:space="0" w:color="auto"/>
                    <w:bottom w:val="none" w:sz="0" w:space="0" w:color="auto"/>
                    <w:right w:val="none" w:sz="0" w:space="0" w:color="auto"/>
                  </w:divBdr>
                </w:div>
              </w:divsChild>
            </w:div>
            <w:div w:id="752624997">
              <w:marLeft w:val="0"/>
              <w:marRight w:val="0"/>
              <w:marTop w:val="0"/>
              <w:marBottom w:val="0"/>
              <w:divBdr>
                <w:top w:val="none" w:sz="0" w:space="0" w:color="auto"/>
                <w:left w:val="none" w:sz="0" w:space="0" w:color="auto"/>
                <w:bottom w:val="none" w:sz="0" w:space="0" w:color="auto"/>
                <w:right w:val="none" w:sz="0" w:space="0" w:color="auto"/>
              </w:divBdr>
              <w:divsChild>
                <w:div w:id="397636507">
                  <w:marLeft w:val="0"/>
                  <w:marRight w:val="0"/>
                  <w:marTop w:val="0"/>
                  <w:marBottom w:val="0"/>
                  <w:divBdr>
                    <w:top w:val="none" w:sz="0" w:space="0" w:color="auto"/>
                    <w:left w:val="none" w:sz="0" w:space="0" w:color="auto"/>
                    <w:bottom w:val="none" w:sz="0" w:space="0" w:color="auto"/>
                    <w:right w:val="none" w:sz="0" w:space="0" w:color="auto"/>
                  </w:divBdr>
                </w:div>
              </w:divsChild>
            </w:div>
            <w:div w:id="790172437">
              <w:marLeft w:val="0"/>
              <w:marRight w:val="0"/>
              <w:marTop w:val="0"/>
              <w:marBottom w:val="0"/>
              <w:divBdr>
                <w:top w:val="none" w:sz="0" w:space="0" w:color="auto"/>
                <w:left w:val="none" w:sz="0" w:space="0" w:color="auto"/>
                <w:bottom w:val="none" w:sz="0" w:space="0" w:color="auto"/>
                <w:right w:val="none" w:sz="0" w:space="0" w:color="auto"/>
              </w:divBdr>
              <w:divsChild>
                <w:div w:id="157618522">
                  <w:marLeft w:val="0"/>
                  <w:marRight w:val="0"/>
                  <w:marTop w:val="0"/>
                  <w:marBottom w:val="0"/>
                  <w:divBdr>
                    <w:top w:val="none" w:sz="0" w:space="0" w:color="auto"/>
                    <w:left w:val="none" w:sz="0" w:space="0" w:color="auto"/>
                    <w:bottom w:val="none" w:sz="0" w:space="0" w:color="auto"/>
                    <w:right w:val="none" w:sz="0" w:space="0" w:color="auto"/>
                  </w:divBdr>
                </w:div>
              </w:divsChild>
            </w:div>
            <w:div w:id="893926253">
              <w:marLeft w:val="0"/>
              <w:marRight w:val="0"/>
              <w:marTop w:val="0"/>
              <w:marBottom w:val="0"/>
              <w:divBdr>
                <w:top w:val="none" w:sz="0" w:space="0" w:color="auto"/>
                <w:left w:val="none" w:sz="0" w:space="0" w:color="auto"/>
                <w:bottom w:val="none" w:sz="0" w:space="0" w:color="auto"/>
                <w:right w:val="none" w:sz="0" w:space="0" w:color="auto"/>
              </w:divBdr>
              <w:divsChild>
                <w:div w:id="1583946198">
                  <w:marLeft w:val="0"/>
                  <w:marRight w:val="0"/>
                  <w:marTop w:val="0"/>
                  <w:marBottom w:val="0"/>
                  <w:divBdr>
                    <w:top w:val="none" w:sz="0" w:space="0" w:color="auto"/>
                    <w:left w:val="none" w:sz="0" w:space="0" w:color="auto"/>
                    <w:bottom w:val="none" w:sz="0" w:space="0" w:color="auto"/>
                    <w:right w:val="none" w:sz="0" w:space="0" w:color="auto"/>
                  </w:divBdr>
                </w:div>
              </w:divsChild>
            </w:div>
            <w:div w:id="1383483606">
              <w:marLeft w:val="0"/>
              <w:marRight w:val="0"/>
              <w:marTop w:val="0"/>
              <w:marBottom w:val="0"/>
              <w:divBdr>
                <w:top w:val="none" w:sz="0" w:space="0" w:color="auto"/>
                <w:left w:val="none" w:sz="0" w:space="0" w:color="auto"/>
                <w:bottom w:val="none" w:sz="0" w:space="0" w:color="auto"/>
                <w:right w:val="none" w:sz="0" w:space="0" w:color="auto"/>
              </w:divBdr>
              <w:divsChild>
                <w:div w:id="2140102838">
                  <w:marLeft w:val="0"/>
                  <w:marRight w:val="0"/>
                  <w:marTop w:val="0"/>
                  <w:marBottom w:val="0"/>
                  <w:divBdr>
                    <w:top w:val="none" w:sz="0" w:space="0" w:color="auto"/>
                    <w:left w:val="none" w:sz="0" w:space="0" w:color="auto"/>
                    <w:bottom w:val="none" w:sz="0" w:space="0" w:color="auto"/>
                    <w:right w:val="none" w:sz="0" w:space="0" w:color="auto"/>
                  </w:divBdr>
                </w:div>
              </w:divsChild>
            </w:div>
            <w:div w:id="1384522961">
              <w:marLeft w:val="0"/>
              <w:marRight w:val="0"/>
              <w:marTop w:val="0"/>
              <w:marBottom w:val="0"/>
              <w:divBdr>
                <w:top w:val="none" w:sz="0" w:space="0" w:color="auto"/>
                <w:left w:val="none" w:sz="0" w:space="0" w:color="auto"/>
                <w:bottom w:val="none" w:sz="0" w:space="0" w:color="auto"/>
                <w:right w:val="none" w:sz="0" w:space="0" w:color="auto"/>
              </w:divBdr>
              <w:divsChild>
                <w:div w:id="1029067884">
                  <w:marLeft w:val="0"/>
                  <w:marRight w:val="0"/>
                  <w:marTop w:val="0"/>
                  <w:marBottom w:val="0"/>
                  <w:divBdr>
                    <w:top w:val="none" w:sz="0" w:space="0" w:color="auto"/>
                    <w:left w:val="none" w:sz="0" w:space="0" w:color="auto"/>
                    <w:bottom w:val="none" w:sz="0" w:space="0" w:color="auto"/>
                    <w:right w:val="none" w:sz="0" w:space="0" w:color="auto"/>
                  </w:divBdr>
                </w:div>
              </w:divsChild>
            </w:div>
            <w:div w:id="1403404574">
              <w:marLeft w:val="0"/>
              <w:marRight w:val="0"/>
              <w:marTop w:val="0"/>
              <w:marBottom w:val="0"/>
              <w:divBdr>
                <w:top w:val="none" w:sz="0" w:space="0" w:color="auto"/>
                <w:left w:val="none" w:sz="0" w:space="0" w:color="auto"/>
                <w:bottom w:val="none" w:sz="0" w:space="0" w:color="auto"/>
                <w:right w:val="none" w:sz="0" w:space="0" w:color="auto"/>
              </w:divBdr>
              <w:divsChild>
                <w:div w:id="623391756">
                  <w:marLeft w:val="0"/>
                  <w:marRight w:val="0"/>
                  <w:marTop w:val="0"/>
                  <w:marBottom w:val="0"/>
                  <w:divBdr>
                    <w:top w:val="none" w:sz="0" w:space="0" w:color="auto"/>
                    <w:left w:val="none" w:sz="0" w:space="0" w:color="auto"/>
                    <w:bottom w:val="none" w:sz="0" w:space="0" w:color="auto"/>
                    <w:right w:val="none" w:sz="0" w:space="0" w:color="auto"/>
                  </w:divBdr>
                </w:div>
              </w:divsChild>
            </w:div>
            <w:div w:id="1545604655">
              <w:marLeft w:val="0"/>
              <w:marRight w:val="0"/>
              <w:marTop w:val="0"/>
              <w:marBottom w:val="0"/>
              <w:divBdr>
                <w:top w:val="none" w:sz="0" w:space="0" w:color="auto"/>
                <w:left w:val="none" w:sz="0" w:space="0" w:color="auto"/>
                <w:bottom w:val="none" w:sz="0" w:space="0" w:color="auto"/>
                <w:right w:val="none" w:sz="0" w:space="0" w:color="auto"/>
              </w:divBdr>
              <w:divsChild>
                <w:div w:id="342052885">
                  <w:marLeft w:val="0"/>
                  <w:marRight w:val="0"/>
                  <w:marTop w:val="0"/>
                  <w:marBottom w:val="0"/>
                  <w:divBdr>
                    <w:top w:val="none" w:sz="0" w:space="0" w:color="auto"/>
                    <w:left w:val="none" w:sz="0" w:space="0" w:color="auto"/>
                    <w:bottom w:val="none" w:sz="0" w:space="0" w:color="auto"/>
                    <w:right w:val="none" w:sz="0" w:space="0" w:color="auto"/>
                  </w:divBdr>
                </w:div>
              </w:divsChild>
            </w:div>
            <w:div w:id="1681738707">
              <w:marLeft w:val="0"/>
              <w:marRight w:val="0"/>
              <w:marTop w:val="0"/>
              <w:marBottom w:val="0"/>
              <w:divBdr>
                <w:top w:val="none" w:sz="0" w:space="0" w:color="auto"/>
                <w:left w:val="none" w:sz="0" w:space="0" w:color="auto"/>
                <w:bottom w:val="none" w:sz="0" w:space="0" w:color="auto"/>
                <w:right w:val="none" w:sz="0" w:space="0" w:color="auto"/>
              </w:divBdr>
              <w:divsChild>
                <w:div w:id="192503133">
                  <w:marLeft w:val="0"/>
                  <w:marRight w:val="0"/>
                  <w:marTop w:val="0"/>
                  <w:marBottom w:val="0"/>
                  <w:divBdr>
                    <w:top w:val="none" w:sz="0" w:space="0" w:color="auto"/>
                    <w:left w:val="none" w:sz="0" w:space="0" w:color="auto"/>
                    <w:bottom w:val="none" w:sz="0" w:space="0" w:color="auto"/>
                    <w:right w:val="none" w:sz="0" w:space="0" w:color="auto"/>
                  </w:divBdr>
                </w:div>
              </w:divsChild>
            </w:div>
            <w:div w:id="1819764216">
              <w:marLeft w:val="0"/>
              <w:marRight w:val="0"/>
              <w:marTop w:val="0"/>
              <w:marBottom w:val="0"/>
              <w:divBdr>
                <w:top w:val="none" w:sz="0" w:space="0" w:color="auto"/>
                <w:left w:val="none" w:sz="0" w:space="0" w:color="auto"/>
                <w:bottom w:val="none" w:sz="0" w:space="0" w:color="auto"/>
                <w:right w:val="none" w:sz="0" w:space="0" w:color="auto"/>
              </w:divBdr>
              <w:divsChild>
                <w:div w:id="1296564977">
                  <w:marLeft w:val="0"/>
                  <w:marRight w:val="0"/>
                  <w:marTop w:val="0"/>
                  <w:marBottom w:val="0"/>
                  <w:divBdr>
                    <w:top w:val="none" w:sz="0" w:space="0" w:color="auto"/>
                    <w:left w:val="none" w:sz="0" w:space="0" w:color="auto"/>
                    <w:bottom w:val="none" w:sz="0" w:space="0" w:color="auto"/>
                    <w:right w:val="none" w:sz="0" w:space="0" w:color="auto"/>
                  </w:divBdr>
                </w:div>
              </w:divsChild>
            </w:div>
            <w:div w:id="1997801790">
              <w:marLeft w:val="0"/>
              <w:marRight w:val="0"/>
              <w:marTop w:val="0"/>
              <w:marBottom w:val="0"/>
              <w:divBdr>
                <w:top w:val="none" w:sz="0" w:space="0" w:color="auto"/>
                <w:left w:val="none" w:sz="0" w:space="0" w:color="auto"/>
                <w:bottom w:val="none" w:sz="0" w:space="0" w:color="auto"/>
                <w:right w:val="none" w:sz="0" w:space="0" w:color="auto"/>
              </w:divBdr>
              <w:divsChild>
                <w:div w:id="1016034065">
                  <w:marLeft w:val="0"/>
                  <w:marRight w:val="0"/>
                  <w:marTop w:val="0"/>
                  <w:marBottom w:val="0"/>
                  <w:divBdr>
                    <w:top w:val="none" w:sz="0" w:space="0" w:color="auto"/>
                    <w:left w:val="none" w:sz="0" w:space="0" w:color="auto"/>
                    <w:bottom w:val="none" w:sz="0" w:space="0" w:color="auto"/>
                    <w:right w:val="none" w:sz="0" w:space="0" w:color="auto"/>
                  </w:divBdr>
                </w:div>
              </w:divsChild>
            </w:div>
            <w:div w:id="2060199909">
              <w:marLeft w:val="0"/>
              <w:marRight w:val="0"/>
              <w:marTop w:val="0"/>
              <w:marBottom w:val="0"/>
              <w:divBdr>
                <w:top w:val="none" w:sz="0" w:space="0" w:color="auto"/>
                <w:left w:val="none" w:sz="0" w:space="0" w:color="auto"/>
                <w:bottom w:val="none" w:sz="0" w:space="0" w:color="auto"/>
                <w:right w:val="none" w:sz="0" w:space="0" w:color="auto"/>
              </w:divBdr>
              <w:divsChild>
                <w:div w:id="915088196">
                  <w:marLeft w:val="0"/>
                  <w:marRight w:val="0"/>
                  <w:marTop w:val="0"/>
                  <w:marBottom w:val="0"/>
                  <w:divBdr>
                    <w:top w:val="none" w:sz="0" w:space="0" w:color="auto"/>
                    <w:left w:val="none" w:sz="0" w:space="0" w:color="auto"/>
                    <w:bottom w:val="none" w:sz="0" w:space="0" w:color="auto"/>
                    <w:right w:val="none" w:sz="0" w:space="0" w:color="auto"/>
                  </w:divBdr>
                </w:div>
              </w:divsChild>
            </w:div>
            <w:div w:id="2097288972">
              <w:marLeft w:val="0"/>
              <w:marRight w:val="0"/>
              <w:marTop w:val="0"/>
              <w:marBottom w:val="0"/>
              <w:divBdr>
                <w:top w:val="none" w:sz="0" w:space="0" w:color="auto"/>
                <w:left w:val="none" w:sz="0" w:space="0" w:color="auto"/>
                <w:bottom w:val="none" w:sz="0" w:space="0" w:color="auto"/>
                <w:right w:val="none" w:sz="0" w:space="0" w:color="auto"/>
              </w:divBdr>
              <w:divsChild>
                <w:div w:id="177500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2627327">
      <w:bodyDiv w:val="1"/>
      <w:marLeft w:val="0"/>
      <w:marRight w:val="0"/>
      <w:marTop w:val="0"/>
      <w:marBottom w:val="0"/>
      <w:divBdr>
        <w:top w:val="none" w:sz="0" w:space="0" w:color="auto"/>
        <w:left w:val="none" w:sz="0" w:space="0" w:color="auto"/>
        <w:bottom w:val="none" w:sz="0" w:space="0" w:color="auto"/>
        <w:right w:val="none" w:sz="0" w:space="0" w:color="auto"/>
      </w:divBdr>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33553693">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157530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3141868">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1271</Words>
  <Characters>7249</Characters>
  <Application>Microsoft Office Word</Application>
  <DocSecurity>0</DocSecurity>
  <Lines>60</Lines>
  <Paragraphs>17</Paragraphs>
  <ScaleCrop>false</ScaleCrop>
  <Company/>
  <LinksUpToDate>false</LinksUpToDate>
  <CharactersWithSpaces>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2018-08-10T03:06:00Z</dcterms:created>
  <dcterms:modified xsi:type="dcterms:W3CDTF">2018-09-28T15:10:00Z</dcterms:modified>
</cp:coreProperties>
</file>