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86F" w:rsidRPr="009B07B3" w:rsidRDefault="009B07B3" w:rsidP="0082286F">
      <w:pPr>
        <w:tabs>
          <w:tab w:val="center" w:pos="4536"/>
          <w:tab w:val="right" w:pos="8280"/>
          <w:tab w:val="right" w:pos="9639"/>
        </w:tabs>
        <w:overflowPunct/>
        <w:autoSpaceDE/>
        <w:autoSpaceDN/>
        <w:adjustRightInd/>
        <w:spacing w:after="0"/>
        <w:rPr>
          <w:rFonts w:ascii="Arial" w:eastAsiaTheme="minorEastAsia" w:hAnsi="Arial" w:cs="Arial"/>
          <w:b/>
          <w:bCs/>
          <w:sz w:val="28"/>
          <w:szCs w:val="24"/>
          <w:lang w:val="en-GB" w:eastAsia="zh-TW"/>
        </w:rPr>
      </w:pPr>
      <w:r w:rsidRPr="0052548E">
        <w:rPr>
          <w:rFonts w:ascii="Arial" w:hAnsi="Arial" w:cs="Arial"/>
          <w:b/>
          <w:bCs/>
          <w:sz w:val="28"/>
        </w:rPr>
        <w:t>3GPP TSG RAN WG1 Meeting</w:t>
      </w:r>
      <w:r>
        <w:rPr>
          <w:rFonts w:ascii="Arial" w:hAnsi="Arial" w:cs="Arial"/>
          <w:b/>
          <w:bCs/>
          <w:sz w:val="28"/>
        </w:rPr>
        <w:t xml:space="preserve"> #94bis</w:t>
      </w:r>
      <w:r>
        <w:rPr>
          <w:rFonts w:ascii="Arial" w:eastAsiaTheme="minorEastAsia" w:hAnsi="Arial" w:cs="Arial" w:hint="eastAsia"/>
          <w:b/>
          <w:bCs/>
          <w:sz w:val="28"/>
          <w:lang w:eastAsia="zh-TW"/>
        </w:rPr>
        <w:t xml:space="preserve">                                    </w:t>
      </w:r>
      <w:r w:rsidR="00A90C9C" w:rsidRPr="00A90C9C">
        <w:rPr>
          <w:rFonts w:ascii="Arial" w:hAnsi="Arial" w:cs="Arial"/>
          <w:b/>
          <w:bCs/>
          <w:sz w:val="28"/>
        </w:rPr>
        <w:t>R1-1810939</w:t>
      </w:r>
    </w:p>
    <w:p w:rsidR="00EC3224" w:rsidRDefault="009B07B3" w:rsidP="00486020">
      <w:pPr>
        <w:tabs>
          <w:tab w:val="center" w:pos="4536"/>
          <w:tab w:val="right" w:pos="8280"/>
          <w:tab w:val="right" w:pos="9639"/>
        </w:tabs>
        <w:overflowPunct/>
        <w:autoSpaceDE/>
        <w:autoSpaceDN/>
        <w:adjustRightInd/>
        <w:spacing w:after="0"/>
        <w:ind w:left="1440" w:right="2" w:hanging="1440"/>
        <w:rPr>
          <w:rFonts w:eastAsiaTheme="minorEastAsia"/>
          <w:bCs/>
          <w:sz w:val="24"/>
          <w:lang w:eastAsia="zh-TW"/>
        </w:rPr>
      </w:pPr>
      <w:r>
        <w:rPr>
          <w:rFonts w:ascii="Arial" w:eastAsiaTheme="minorEastAsia" w:hAnsi="Arial" w:cs="Arial" w:hint="eastAsia"/>
          <w:b/>
          <w:bCs/>
          <w:sz w:val="28"/>
          <w:szCs w:val="24"/>
          <w:lang w:val="en-GB" w:eastAsia="zh-TW"/>
        </w:rPr>
        <w:t>Chengdu</w:t>
      </w:r>
      <w:r w:rsidR="00E417CF" w:rsidRPr="00486020">
        <w:rPr>
          <w:rFonts w:ascii="Arial" w:eastAsia="Batang" w:hAnsi="Arial" w:cs="Arial"/>
          <w:b/>
          <w:bCs/>
          <w:sz w:val="28"/>
          <w:szCs w:val="24"/>
          <w:lang w:val="en-GB"/>
        </w:rPr>
        <w:t xml:space="preserve">, </w:t>
      </w:r>
      <w:r>
        <w:rPr>
          <w:rFonts w:ascii="Arial" w:eastAsiaTheme="minorEastAsia" w:hAnsi="Arial" w:cs="Arial" w:hint="eastAsia"/>
          <w:b/>
          <w:bCs/>
          <w:sz w:val="28"/>
          <w:szCs w:val="24"/>
          <w:lang w:val="en-GB" w:eastAsia="zh-TW"/>
        </w:rPr>
        <w:t>China</w:t>
      </w:r>
      <w:r w:rsidR="00E417CF" w:rsidRPr="00486020">
        <w:rPr>
          <w:rFonts w:ascii="Arial" w:eastAsia="Batang" w:hAnsi="Arial" w:cs="Arial"/>
          <w:b/>
          <w:bCs/>
          <w:sz w:val="28"/>
          <w:szCs w:val="24"/>
          <w:lang w:val="en-GB"/>
        </w:rPr>
        <w:t xml:space="preserve">, </w:t>
      </w:r>
      <w:r>
        <w:rPr>
          <w:rFonts w:ascii="Arial" w:eastAsiaTheme="minorEastAsia" w:hAnsi="Arial" w:cs="Arial" w:hint="eastAsia"/>
          <w:b/>
          <w:bCs/>
          <w:sz w:val="28"/>
          <w:szCs w:val="24"/>
          <w:lang w:val="en-GB" w:eastAsia="zh-TW"/>
        </w:rPr>
        <w:t>October</w:t>
      </w:r>
      <w:r w:rsidR="00E417CF" w:rsidRPr="00486020">
        <w:rPr>
          <w:rFonts w:ascii="Arial" w:eastAsia="Batang" w:hAnsi="Arial" w:cs="Arial"/>
          <w:b/>
          <w:bCs/>
          <w:sz w:val="28"/>
          <w:szCs w:val="24"/>
          <w:lang w:val="en-GB"/>
        </w:rPr>
        <w:t xml:space="preserve"> </w:t>
      </w:r>
      <w:r>
        <w:rPr>
          <w:rFonts w:ascii="Arial" w:eastAsiaTheme="minorEastAsia" w:hAnsi="Arial" w:cs="Arial" w:hint="eastAsia"/>
          <w:b/>
          <w:bCs/>
          <w:sz w:val="28"/>
          <w:szCs w:val="24"/>
          <w:lang w:val="en-GB" w:eastAsia="zh-TW"/>
        </w:rPr>
        <w:t>8</w:t>
      </w:r>
      <w:r w:rsidR="00E417CF" w:rsidRPr="00A4183F">
        <w:rPr>
          <w:rFonts w:ascii="Arial" w:eastAsia="Batang" w:hAnsi="Arial" w:cs="Arial"/>
          <w:b/>
          <w:bCs/>
          <w:sz w:val="28"/>
          <w:szCs w:val="24"/>
          <w:vertAlign w:val="superscript"/>
          <w:lang w:val="en-GB"/>
        </w:rPr>
        <w:t>th</w:t>
      </w:r>
      <w:r w:rsidR="00E417CF" w:rsidRPr="00486020">
        <w:rPr>
          <w:rFonts w:ascii="Arial" w:eastAsia="Batang" w:hAnsi="Arial" w:cs="Arial"/>
          <w:b/>
          <w:bCs/>
          <w:sz w:val="28"/>
          <w:szCs w:val="24"/>
          <w:lang w:val="en-GB"/>
        </w:rPr>
        <w:t xml:space="preserve"> – </w:t>
      </w:r>
      <w:r>
        <w:rPr>
          <w:rFonts w:ascii="Arial" w:eastAsiaTheme="minorEastAsia" w:hAnsi="Arial" w:cs="Arial" w:hint="eastAsia"/>
          <w:b/>
          <w:bCs/>
          <w:sz w:val="28"/>
          <w:szCs w:val="24"/>
          <w:lang w:val="en-GB" w:eastAsia="zh-TW"/>
        </w:rPr>
        <w:t>12</w:t>
      </w:r>
      <w:r w:rsidR="00E417CF" w:rsidRPr="00A4183F">
        <w:rPr>
          <w:rFonts w:ascii="Arial" w:eastAsia="Batang" w:hAnsi="Arial" w:cs="Arial"/>
          <w:b/>
          <w:bCs/>
          <w:sz w:val="28"/>
          <w:szCs w:val="24"/>
          <w:vertAlign w:val="superscript"/>
          <w:lang w:val="en-GB"/>
        </w:rPr>
        <w:t>th</w:t>
      </w:r>
      <w:r w:rsidR="00E417CF" w:rsidRPr="00486020">
        <w:rPr>
          <w:rFonts w:ascii="Arial" w:eastAsia="Batang" w:hAnsi="Arial" w:cs="Arial"/>
          <w:b/>
          <w:bCs/>
          <w:sz w:val="28"/>
          <w:szCs w:val="24"/>
          <w:lang w:val="en-GB"/>
        </w:rPr>
        <w:t>, 2018</w:t>
      </w:r>
    </w:p>
    <w:p w:rsidR="00E417CF" w:rsidRPr="00E417CF" w:rsidRDefault="00E417CF" w:rsidP="00EC3224">
      <w:pPr>
        <w:pStyle w:val="a0"/>
        <w:spacing w:line="276" w:lineRule="auto"/>
        <w:jc w:val="both"/>
        <w:rPr>
          <w:rFonts w:eastAsiaTheme="minorEastAsia"/>
          <w:bCs/>
          <w:noProof w:val="0"/>
          <w:sz w:val="24"/>
          <w:lang w:eastAsia="zh-TW"/>
        </w:rPr>
      </w:pPr>
    </w:p>
    <w:p w:rsidR="00EC3224" w:rsidRPr="001E50DC" w:rsidRDefault="00EC3224" w:rsidP="00606D86">
      <w:pPr>
        <w:pStyle w:val="CRCoverPage"/>
        <w:spacing w:after="0" w:line="276" w:lineRule="auto"/>
        <w:jc w:val="both"/>
        <w:rPr>
          <w:rFonts w:eastAsiaTheme="minorEastAsia" w:cs="Arial"/>
          <w:b/>
          <w:bCs/>
          <w:sz w:val="24"/>
          <w:lang w:val="en-US" w:eastAsia="zh-TW"/>
        </w:rPr>
      </w:pPr>
      <w:r w:rsidRPr="001E50DC">
        <w:rPr>
          <w:rFonts w:cs="Arial"/>
          <w:b/>
          <w:bCs/>
          <w:sz w:val="24"/>
          <w:lang w:val="en-US"/>
        </w:rPr>
        <w:t>Agenda item:</w:t>
      </w:r>
      <w:r w:rsidRPr="001E50DC">
        <w:rPr>
          <w:rFonts w:cs="Arial"/>
          <w:b/>
          <w:bCs/>
          <w:sz w:val="24"/>
          <w:lang w:val="en-US"/>
        </w:rPr>
        <w:tab/>
      </w:r>
      <w:r w:rsidRPr="001E50DC">
        <w:rPr>
          <w:rFonts w:cs="Arial"/>
          <w:b/>
          <w:bCs/>
          <w:sz w:val="24"/>
          <w:lang w:val="en-US"/>
        </w:rPr>
        <w:tab/>
      </w:r>
      <w:r w:rsidR="00486020">
        <w:rPr>
          <w:rFonts w:eastAsiaTheme="minorEastAsia" w:cs="Arial" w:hint="eastAsia"/>
          <w:bCs/>
          <w:sz w:val="24"/>
          <w:lang w:val="en-US" w:eastAsia="zh-TW"/>
        </w:rPr>
        <w:t xml:space="preserve">7.2.4.1.1 </w:t>
      </w:r>
    </w:p>
    <w:p w:rsidR="00EC3224" w:rsidRPr="00B26F77" w:rsidRDefault="00EC3224" w:rsidP="00606D86">
      <w:pPr>
        <w:spacing w:after="0" w:line="276" w:lineRule="auto"/>
        <w:jc w:val="both"/>
        <w:rPr>
          <w:rFonts w:ascii="Arial" w:eastAsia="新細明體" w:hAnsi="Arial" w:cs="Arial"/>
          <w:bCs/>
          <w:sz w:val="24"/>
          <w:lang w:eastAsia="zh-TW"/>
        </w:rPr>
      </w:pPr>
      <w:r w:rsidRPr="0077190D">
        <w:rPr>
          <w:rFonts w:ascii="Arial" w:hAnsi="Arial" w:cs="Arial"/>
          <w:b/>
          <w:bCs/>
          <w:sz w:val="24"/>
        </w:rPr>
        <w:t>Source:</w:t>
      </w:r>
      <w:r w:rsidRPr="0077190D">
        <w:rPr>
          <w:rFonts w:ascii="Arial" w:hAnsi="Arial" w:cs="Arial"/>
          <w:b/>
          <w:bCs/>
          <w:sz w:val="24"/>
        </w:rPr>
        <w:tab/>
      </w:r>
      <w:r w:rsidRPr="0077190D">
        <w:rPr>
          <w:rFonts w:ascii="Arial" w:hAnsi="Arial" w:cs="Arial"/>
          <w:b/>
          <w:bCs/>
          <w:sz w:val="24"/>
        </w:rPr>
        <w:tab/>
      </w:r>
      <w:r w:rsidRPr="0077190D">
        <w:rPr>
          <w:rFonts w:ascii="Arial" w:hAnsi="Arial" w:cs="Arial"/>
          <w:b/>
          <w:bCs/>
          <w:sz w:val="24"/>
        </w:rPr>
        <w:tab/>
      </w:r>
      <w:r w:rsidR="005F27E7">
        <w:rPr>
          <w:rFonts w:ascii="Arial" w:eastAsia="新細明體" w:hAnsi="Arial" w:cs="Arial" w:hint="eastAsia"/>
          <w:bCs/>
          <w:sz w:val="24"/>
          <w:lang w:eastAsia="zh-TW"/>
        </w:rPr>
        <w:t>ITRI</w:t>
      </w:r>
    </w:p>
    <w:p w:rsidR="00EC3224" w:rsidRPr="001E50DC" w:rsidRDefault="00EC3224" w:rsidP="00606D86">
      <w:pPr>
        <w:tabs>
          <w:tab w:val="left" w:pos="1985"/>
        </w:tabs>
        <w:spacing w:after="0" w:line="276" w:lineRule="auto"/>
        <w:ind w:left="2880" w:hanging="2880"/>
        <w:jc w:val="both"/>
        <w:rPr>
          <w:rFonts w:ascii="Arial" w:eastAsia="Malgun Gothic" w:hAnsi="Arial" w:cs="Arial"/>
          <w:bCs/>
          <w:sz w:val="24"/>
          <w:lang w:eastAsia="ko-KR"/>
        </w:rPr>
      </w:pPr>
      <w:r w:rsidRPr="001E50DC">
        <w:rPr>
          <w:rFonts w:ascii="Arial" w:hAnsi="Arial" w:cs="Arial"/>
          <w:b/>
          <w:bCs/>
          <w:sz w:val="24"/>
        </w:rPr>
        <w:t>Title:</w:t>
      </w:r>
      <w:r w:rsidRPr="001E50DC">
        <w:rPr>
          <w:rFonts w:ascii="Arial" w:hAnsi="Arial" w:cs="Arial"/>
          <w:bCs/>
          <w:sz w:val="24"/>
        </w:rPr>
        <w:tab/>
      </w:r>
      <w:r w:rsidRPr="001E50DC">
        <w:rPr>
          <w:rFonts w:ascii="Arial" w:hAnsi="Arial" w:cs="Arial"/>
          <w:bCs/>
          <w:sz w:val="24"/>
        </w:rPr>
        <w:tab/>
      </w:r>
      <w:r w:rsidR="00417C84">
        <w:rPr>
          <w:rFonts w:ascii="Arial" w:eastAsiaTheme="minorEastAsia" w:hAnsi="Arial" w:cs="Arial" w:hint="eastAsia"/>
          <w:bCs/>
          <w:sz w:val="24"/>
          <w:lang w:eastAsia="zh-TW"/>
        </w:rPr>
        <w:t>Consideration</w:t>
      </w:r>
      <w:r w:rsidR="00820915">
        <w:rPr>
          <w:rFonts w:ascii="Arial" w:eastAsiaTheme="minorEastAsia" w:hAnsi="Arial" w:cs="Arial" w:hint="eastAsia"/>
          <w:bCs/>
          <w:sz w:val="24"/>
          <w:lang w:eastAsia="zh-TW"/>
        </w:rPr>
        <w:t>s</w:t>
      </w:r>
      <w:r w:rsidR="00417C84">
        <w:rPr>
          <w:rFonts w:ascii="Arial" w:eastAsiaTheme="minorEastAsia" w:hAnsi="Arial" w:cs="Arial" w:hint="eastAsia"/>
          <w:bCs/>
          <w:sz w:val="24"/>
          <w:lang w:eastAsia="zh-TW"/>
        </w:rPr>
        <w:t xml:space="preserve"> on design issues for </w:t>
      </w:r>
      <w:r w:rsidR="00486020">
        <w:rPr>
          <w:rFonts w:ascii="Arial" w:eastAsiaTheme="minorEastAsia" w:hAnsi="Arial" w:cs="Arial" w:hint="eastAsia"/>
          <w:bCs/>
          <w:sz w:val="24"/>
          <w:lang w:eastAsia="zh-TW"/>
        </w:rPr>
        <w:t xml:space="preserve">NR V2X </w:t>
      </w:r>
      <w:r w:rsidR="00301E84">
        <w:rPr>
          <w:rFonts w:ascii="Arial" w:eastAsiaTheme="minorEastAsia" w:hAnsi="Arial" w:cs="Arial"/>
          <w:bCs/>
          <w:sz w:val="24"/>
          <w:lang w:eastAsia="zh-TW"/>
        </w:rPr>
        <w:t xml:space="preserve">unicast, </w:t>
      </w:r>
      <w:r w:rsidR="00486020" w:rsidRPr="00084A54">
        <w:rPr>
          <w:rFonts w:ascii="Arial" w:eastAsiaTheme="minorEastAsia" w:hAnsi="Arial" w:cs="Arial" w:hint="eastAsia"/>
          <w:bCs/>
          <w:noProof/>
          <w:sz w:val="24"/>
          <w:lang w:eastAsia="zh-TW"/>
        </w:rPr>
        <w:t>groupcast</w:t>
      </w:r>
      <w:r w:rsidR="002A030B">
        <w:rPr>
          <w:rFonts w:ascii="Arial" w:eastAsiaTheme="minorEastAsia" w:hAnsi="Arial" w:cs="Arial" w:hint="eastAsia"/>
          <w:bCs/>
          <w:sz w:val="24"/>
          <w:lang w:eastAsia="zh-TW"/>
        </w:rPr>
        <w:t xml:space="preserve"> </w:t>
      </w:r>
    </w:p>
    <w:p w:rsidR="00EC3224" w:rsidRPr="0077190D" w:rsidRDefault="00EC3224" w:rsidP="00606D86">
      <w:pPr>
        <w:spacing w:after="0" w:line="276" w:lineRule="auto"/>
        <w:jc w:val="both"/>
        <w:rPr>
          <w:rFonts w:ascii="Arial" w:hAnsi="Arial" w:cs="Arial"/>
          <w:b/>
          <w:bCs/>
          <w:sz w:val="24"/>
          <w:lang w:eastAsia="zh-CN"/>
        </w:rPr>
      </w:pPr>
      <w:r w:rsidRPr="0077190D">
        <w:rPr>
          <w:rFonts w:ascii="Arial" w:hAnsi="Arial" w:cs="Arial"/>
          <w:b/>
          <w:bCs/>
          <w:sz w:val="24"/>
        </w:rPr>
        <w:t>Document for:</w:t>
      </w:r>
      <w:r w:rsidRPr="0077190D">
        <w:rPr>
          <w:rFonts w:ascii="Arial" w:hAnsi="Arial" w:cs="Arial"/>
          <w:b/>
          <w:bCs/>
          <w:sz w:val="24"/>
        </w:rPr>
        <w:tab/>
      </w:r>
      <w:r w:rsidRPr="0077190D">
        <w:rPr>
          <w:rFonts w:ascii="Arial" w:hAnsi="Arial" w:cs="Arial"/>
          <w:b/>
          <w:bCs/>
          <w:sz w:val="24"/>
        </w:rPr>
        <w:tab/>
      </w:r>
      <w:r w:rsidRPr="0077190D">
        <w:rPr>
          <w:rFonts w:ascii="Arial" w:hAnsi="Arial" w:cs="Arial"/>
          <w:bCs/>
          <w:sz w:val="24"/>
        </w:rPr>
        <w:t>Discussion</w:t>
      </w:r>
      <w:r w:rsidR="00A4183F">
        <w:rPr>
          <w:rFonts w:asciiTheme="minorEastAsia" w:eastAsiaTheme="minorEastAsia" w:hAnsiTheme="minorEastAsia" w:cs="Arial" w:hint="eastAsia"/>
          <w:bCs/>
          <w:sz w:val="24"/>
          <w:lang w:eastAsia="zh-TW"/>
        </w:rPr>
        <w:t xml:space="preserve"> </w:t>
      </w:r>
      <w:r w:rsidR="00A4183F" w:rsidRPr="00A4183F">
        <w:rPr>
          <w:rFonts w:ascii="Arial" w:hAnsi="Arial" w:cs="Arial"/>
          <w:bCs/>
          <w:sz w:val="24"/>
        </w:rPr>
        <w:t>and Decision</w:t>
      </w:r>
    </w:p>
    <w:p w:rsidR="00EC3224" w:rsidRPr="0077190D" w:rsidRDefault="00EC3224" w:rsidP="00EA3FD8">
      <w:pPr>
        <w:pStyle w:val="1"/>
      </w:pPr>
      <w:bookmarkStart w:id="0" w:name="_Ref429645891"/>
      <w:r w:rsidRPr="0077190D">
        <w:t>Introduction</w:t>
      </w:r>
      <w:bookmarkEnd w:id="0"/>
    </w:p>
    <w:p w:rsidR="009B7ED9" w:rsidRDefault="009E2126" w:rsidP="00417C84">
      <w:pPr>
        <w:overflowPunct/>
        <w:autoSpaceDE/>
        <w:autoSpaceDN/>
        <w:adjustRightInd/>
        <w:spacing w:after="0"/>
        <w:jc w:val="both"/>
        <w:rPr>
          <w:rFonts w:eastAsia="新細明體"/>
          <w:sz w:val="24"/>
          <w:szCs w:val="24"/>
          <w:lang w:eastAsia="zh-TW"/>
        </w:rPr>
      </w:pPr>
      <w:r>
        <w:rPr>
          <w:rFonts w:eastAsia="新細明體" w:hint="eastAsia"/>
          <w:sz w:val="24"/>
          <w:szCs w:val="24"/>
          <w:lang w:eastAsia="zh-TW"/>
        </w:rPr>
        <w:t xml:space="preserve">The NR V2X includes the basic use case group as </w:t>
      </w:r>
      <w:r>
        <w:rPr>
          <w:rFonts w:eastAsia="新細明體"/>
          <w:sz w:val="24"/>
          <w:szCs w:val="24"/>
          <w:lang w:eastAsia="zh-TW"/>
        </w:rPr>
        <w:t>specified</w:t>
      </w:r>
      <w:r>
        <w:rPr>
          <w:rFonts w:eastAsia="新細明體" w:hint="eastAsia"/>
          <w:sz w:val="24"/>
          <w:szCs w:val="24"/>
          <w:lang w:eastAsia="zh-TW"/>
        </w:rPr>
        <w:t xml:space="preserve"> in the La Jolla RAN#80 plenary </w:t>
      </w:r>
      <w:r w:rsidR="00F279BC">
        <w:fldChar w:fldCharType="begin"/>
      </w:r>
      <w:r w:rsidR="00F279BC">
        <w:instrText xml:space="preserve"> REF _Ref521473608 \r \h  \* MERGEFORMAT </w:instrText>
      </w:r>
      <w:r w:rsidR="00F279BC">
        <w:fldChar w:fldCharType="separate"/>
      </w:r>
      <w:r w:rsidR="00097527" w:rsidRPr="00097527">
        <w:rPr>
          <w:rFonts w:eastAsia="新細明體"/>
          <w:sz w:val="24"/>
          <w:szCs w:val="24"/>
          <w:lang w:eastAsia="zh-TW"/>
        </w:rPr>
        <w:t>[1]</w:t>
      </w:r>
      <w:r w:rsidR="00F279BC">
        <w:fldChar w:fldCharType="end"/>
      </w:r>
      <w:r>
        <w:rPr>
          <w:rFonts w:eastAsia="新細明體" w:hint="eastAsia"/>
          <w:sz w:val="24"/>
          <w:szCs w:val="24"/>
          <w:lang w:eastAsia="zh-TW"/>
        </w:rPr>
        <w:t xml:space="preserve">: vehicles </w:t>
      </w:r>
      <w:proofErr w:type="gramStart"/>
      <w:r>
        <w:rPr>
          <w:rFonts w:eastAsia="新細明體" w:hint="eastAsia"/>
          <w:sz w:val="24"/>
          <w:szCs w:val="24"/>
          <w:lang w:eastAsia="zh-TW"/>
        </w:rPr>
        <w:t>platooning,</w:t>
      </w:r>
      <w:proofErr w:type="gramEnd"/>
      <w:r>
        <w:rPr>
          <w:rFonts w:eastAsia="新細明體" w:hint="eastAsia"/>
          <w:sz w:val="24"/>
          <w:szCs w:val="24"/>
          <w:lang w:eastAsia="zh-TW"/>
        </w:rPr>
        <w:t xml:space="preserve"> extended sensors, advanced driving, remote driving. Detailed use cases for the advanced V2X services are captured in TR 22.886</w:t>
      </w:r>
      <w:r w:rsidR="00A061F8">
        <w:rPr>
          <w:rFonts w:eastAsia="新細明體" w:hint="eastAsia"/>
          <w:sz w:val="24"/>
          <w:szCs w:val="24"/>
          <w:lang w:eastAsia="zh-TW"/>
        </w:rPr>
        <w:t xml:space="preserve"> </w:t>
      </w:r>
      <w:r w:rsidR="00F279BC">
        <w:fldChar w:fldCharType="begin"/>
      </w:r>
      <w:r w:rsidR="00F279BC">
        <w:instrText xml:space="preserve"> REF _Ref521476925 \r \h  \* MERGEFORMAT </w:instrText>
      </w:r>
      <w:r w:rsidR="00F279BC">
        <w:fldChar w:fldCharType="separate"/>
      </w:r>
      <w:r w:rsidR="00097527" w:rsidRPr="00097527">
        <w:rPr>
          <w:rFonts w:eastAsia="新細明體"/>
          <w:sz w:val="24"/>
          <w:szCs w:val="24"/>
          <w:lang w:eastAsia="zh-TW"/>
        </w:rPr>
        <w:t>[2]</w:t>
      </w:r>
      <w:r w:rsidR="00F279BC">
        <w:fldChar w:fldCharType="end"/>
      </w:r>
      <w:r>
        <w:rPr>
          <w:rFonts w:eastAsia="新細明體" w:hint="eastAsia"/>
          <w:sz w:val="24"/>
          <w:szCs w:val="24"/>
          <w:lang w:eastAsia="zh-TW"/>
        </w:rPr>
        <w:t>, and the requirements are defined in TS 22.186</w:t>
      </w:r>
      <w:r w:rsidR="00A061F8">
        <w:rPr>
          <w:rFonts w:eastAsia="新細明體" w:hint="eastAsia"/>
          <w:sz w:val="24"/>
          <w:szCs w:val="24"/>
          <w:lang w:eastAsia="zh-TW"/>
        </w:rPr>
        <w:t xml:space="preserve"> </w:t>
      </w:r>
      <w:r w:rsidR="00F279BC">
        <w:fldChar w:fldCharType="begin"/>
      </w:r>
      <w:r w:rsidR="00F279BC">
        <w:instrText xml:space="preserve"> REF _Ref521476917 \r \h  \* MERGEFORMAT </w:instrText>
      </w:r>
      <w:r w:rsidR="00F279BC">
        <w:fldChar w:fldCharType="separate"/>
      </w:r>
      <w:r w:rsidR="00097527" w:rsidRPr="00097527">
        <w:rPr>
          <w:rFonts w:eastAsia="新細明體"/>
          <w:sz w:val="24"/>
          <w:szCs w:val="24"/>
          <w:lang w:eastAsia="zh-TW"/>
        </w:rPr>
        <w:t>[3]</w:t>
      </w:r>
      <w:r w:rsidR="00F279BC">
        <w:fldChar w:fldCharType="end"/>
      </w:r>
      <w:r>
        <w:rPr>
          <w:rFonts w:eastAsia="新細明體" w:hint="eastAsia"/>
          <w:sz w:val="24"/>
          <w:szCs w:val="24"/>
          <w:lang w:eastAsia="zh-TW"/>
        </w:rPr>
        <w:t xml:space="preserve">. </w:t>
      </w:r>
      <w:r w:rsidR="009B7ED9">
        <w:rPr>
          <w:rFonts w:eastAsia="新細明體" w:hint="eastAsia"/>
          <w:sz w:val="24"/>
          <w:szCs w:val="24"/>
          <w:lang w:eastAsia="zh-TW"/>
        </w:rPr>
        <w:t xml:space="preserve">While the Gold Coast RAN#81 plenary </w:t>
      </w:r>
      <w:r w:rsidR="009B7ED9">
        <w:rPr>
          <w:rFonts w:eastAsia="新細明體"/>
          <w:sz w:val="24"/>
          <w:szCs w:val="24"/>
          <w:lang w:eastAsia="zh-TW"/>
        </w:rPr>
        <w:fldChar w:fldCharType="begin"/>
      </w:r>
      <w:r w:rsidR="009B7ED9">
        <w:rPr>
          <w:rFonts w:eastAsia="新細明體"/>
          <w:sz w:val="24"/>
          <w:szCs w:val="24"/>
          <w:lang w:eastAsia="zh-TW"/>
        </w:rPr>
        <w:instrText xml:space="preserve"> </w:instrText>
      </w:r>
      <w:r w:rsidR="009B7ED9">
        <w:rPr>
          <w:rFonts w:eastAsia="新細明體" w:hint="eastAsia"/>
          <w:sz w:val="24"/>
          <w:szCs w:val="24"/>
          <w:lang w:eastAsia="zh-TW"/>
        </w:rPr>
        <w:instrText>REF _Ref525818951 \r \h</w:instrText>
      </w:r>
      <w:r w:rsidR="009B7ED9">
        <w:rPr>
          <w:rFonts w:eastAsia="新細明體"/>
          <w:sz w:val="24"/>
          <w:szCs w:val="24"/>
          <w:lang w:eastAsia="zh-TW"/>
        </w:rPr>
        <w:instrText xml:space="preserve"> </w:instrText>
      </w:r>
      <w:r w:rsidR="009B7ED9">
        <w:rPr>
          <w:rFonts w:eastAsia="新細明體"/>
          <w:sz w:val="24"/>
          <w:szCs w:val="24"/>
          <w:lang w:eastAsia="zh-TW"/>
        </w:rPr>
      </w:r>
      <w:r w:rsidR="009B7ED9">
        <w:rPr>
          <w:rFonts w:eastAsia="新細明體"/>
          <w:sz w:val="24"/>
          <w:szCs w:val="24"/>
          <w:lang w:eastAsia="zh-TW"/>
        </w:rPr>
        <w:fldChar w:fldCharType="separate"/>
      </w:r>
      <w:r w:rsidR="00097527">
        <w:rPr>
          <w:rFonts w:eastAsia="新細明體"/>
          <w:sz w:val="24"/>
          <w:szCs w:val="24"/>
          <w:lang w:eastAsia="zh-TW"/>
        </w:rPr>
        <w:t>[4]</w:t>
      </w:r>
      <w:r w:rsidR="009B7ED9">
        <w:rPr>
          <w:rFonts w:eastAsia="新細明體"/>
          <w:sz w:val="24"/>
          <w:szCs w:val="24"/>
          <w:lang w:eastAsia="zh-TW"/>
        </w:rPr>
        <w:fldChar w:fldCharType="end"/>
      </w:r>
      <w:r w:rsidR="009B7ED9">
        <w:rPr>
          <w:rFonts w:eastAsia="新細明體" w:hint="eastAsia"/>
          <w:sz w:val="24"/>
          <w:szCs w:val="24"/>
          <w:lang w:eastAsia="zh-TW"/>
        </w:rPr>
        <w:t xml:space="preserve"> </w:t>
      </w:r>
      <w:r w:rsidR="00A176E6">
        <w:rPr>
          <w:rFonts w:eastAsia="新細明體" w:hint="eastAsia"/>
          <w:sz w:val="24"/>
          <w:szCs w:val="24"/>
          <w:lang w:eastAsia="zh-TW"/>
        </w:rPr>
        <w:t xml:space="preserve">revised the NR V2X </w:t>
      </w:r>
      <w:r w:rsidR="00A176E6">
        <w:rPr>
          <w:rFonts w:eastAsia="新細明體"/>
          <w:sz w:val="24"/>
          <w:szCs w:val="24"/>
          <w:lang w:eastAsia="zh-TW"/>
        </w:rPr>
        <w:fldChar w:fldCharType="begin"/>
      </w:r>
      <w:r w:rsidR="00A176E6">
        <w:rPr>
          <w:rFonts w:eastAsia="新細明體"/>
          <w:sz w:val="24"/>
          <w:szCs w:val="24"/>
          <w:lang w:eastAsia="zh-TW"/>
        </w:rPr>
        <w:instrText xml:space="preserve"> </w:instrText>
      </w:r>
      <w:r w:rsidR="00A176E6">
        <w:rPr>
          <w:rFonts w:eastAsia="新細明體" w:hint="eastAsia"/>
          <w:sz w:val="24"/>
          <w:szCs w:val="24"/>
          <w:lang w:eastAsia="zh-TW"/>
        </w:rPr>
        <w:instrText>REF _Ref525819337 \r \h</w:instrText>
      </w:r>
      <w:r w:rsidR="00A176E6">
        <w:rPr>
          <w:rFonts w:eastAsia="新細明體"/>
          <w:sz w:val="24"/>
          <w:szCs w:val="24"/>
          <w:lang w:eastAsia="zh-TW"/>
        </w:rPr>
        <w:instrText xml:space="preserve"> </w:instrText>
      </w:r>
      <w:r w:rsidR="00A176E6">
        <w:rPr>
          <w:rFonts w:eastAsia="新細明體"/>
          <w:sz w:val="24"/>
          <w:szCs w:val="24"/>
          <w:lang w:eastAsia="zh-TW"/>
        </w:rPr>
      </w:r>
      <w:r w:rsidR="00A176E6">
        <w:rPr>
          <w:rFonts w:eastAsia="新細明體"/>
          <w:sz w:val="24"/>
          <w:szCs w:val="24"/>
          <w:lang w:eastAsia="zh-TW"/>
        </w:rPr>
        <w:fldChar w:fldCharType="separate"/>
      </w:r>
      <w:r w:rsidR="00097527">
        <w:rPr>
          <w:rFonts w:eastAsia="新細明體"/>
          <w:sz w:val="24"/>
          <w:szCs w:val="24"/>
          <w:lang w:eastAsia="zh-TW"/>
        </w:rPr>
        <w:t>[5]</w:t>
      </w:r>
      <w:r w:rsidR="00A176E6">
        <w:rPr>
          <w:rFonts w:eastAsia="新細明體"/>
          <w:sz w:val="24"/>
          <w:szCs w:val="24"/>
          <w:lang w:eastAsia="zh-TW"/>
        </w:rPr>
        <w:fldChar w:fldCharType="end"/>
      </w:r>
      <w:r w:rsidR="00A176E6">
        <w:rPr>
          <w:rFonts w:eastAsia="新細明體" w:hint="eastAsia"/>
          <w:sz w:val="24"/>
          <w:szCs w:val="24"/>
          <w:lang w:eastAsia="zh-TW"/>
        </w:rPr>
        <w:t xml:space="preserve"> and URLLC SID </w:t>
      </w:r>
      <w:r w:rsidR="00A176E6">
        <w:rPr>
          <w:rFonts w:eastAsia="新細明體"/>
          <w:sz w:val="24"/>
          <w:szCs w:val="24"/>
          <w:lang w:eastAsia="zh-TW"/>
        </w:rPr>
        <w:fldChar w:fldCharType="begin"/>
      </w:r>
      <w:r w:rsidR="00A176E6">
        <w:rPr>
          <w:rFonts w:eastAsia="新細明體"/>
          <w:sz w:val="24"/>
          <w:szCs w:val="24"/>
          <w:lang w:eastAsia="zh-TW"/>
        </w:rPr>
        <w:instrText xml:space="preserve"> </w:instrText>
      </w:r>
      <w:r w:rsidR="00A176E6">
        <w:rPr>
          <w:rFonts w:eastAsia="新細明體" w:hint="eastAsia"/>
          <w:sz w:val="24"/>
          <w:szCs w:val="24"/>
          <w:lang w:eastAsia="zh-TW"/>
        </w:rPr>
        <w:instrText>REF _Ref525819342 \r \h</w:instrText>
      </w:r>
      <w:r w:rsidR="00A176E6">
        <w:rPr>
          <w:rFonts w:eastAsia="新細明體"/>
          <w:sz w:val="24"/>
          <w:szCs w:val="24"/>
          <w:lang w:eastAsia="zh-TW"/>
        </w:rPr>
        <w:instrText xml:space="preserve"> </w:instrText>
      </w:r>
      <w:r w:rsidR="00A176E6">
        <w:rPr>
          <w:rFonts w:eastAsia="新細明體"/>
          <w:sz w:val="24"/>
          <w:szCs w:val="24"/>
          <w:lang w:eastAsia="zh-TW"/>
        </w:rPr>
      </w:r>
      <w:r w:rsidR="00A176E6">
        <w:rPr>
          <w:rFonts w:eastAsia="新細明體"/>
          <w:sz w:val="24"/>
          <w:szCs w:val="24"/>
          <w:lang w:eastAsia="zh-TW"/>
        </w:rPr>
        <w:fldChar w:fldCharType="separate"/>
      </w:r>
      <w:r w:rsidR="00097527">
        <w:rPr>
          <w:rFonts w:eastAsia="新細明體"/>
          <w:sz w:val="24"/>
          <w:szCs w:val="24"/>
          <w:lang w:eastAsia="zh-TW"/>
        </w:rPr>
        <w:t>[6]</w:t>
      </w:r>
      <w:r w:rsidR="00A176E6">
        <w:rPr>
          <w:rFonts w:eastAsia="新細明體"/>
          <w:sz w:val="24"/>
          <w:szCs w:val="24"/>
          <w:lang w:eastAsia="zh-TW"/>
        </w:rPr>
        <w:fldChar w:fldCharType="end"/>
      </w:r>
      <w:r w:rsidR="00A176E6">
        <w:rPr>
          <w:rFonts w:eastAsia="新細明體" w:hint="eastAsia"/>
          <w:sz w:val="24"/>
          <w:szCs w:val="24"/>
          <w:lang w:eastAsia="zh-TW"/>
        </w:rPr>
        <w:t xml:space="preserve"> and determined that mobility management is handled by the V2X, the support of </w:t>
      </w:r>
      <w:proofErr w:type="spellStart"/>
      <w:r w:rsidR="00A176E6">
        <w:rPr>
          <w:rFonts w:eastAsia="新細明體" w:hint="eastAsia"/>
          <w:sz w:val="24"/>
          <w:szCs w:val="24"/>
          <w:lang w:eastAsia="zh-TW"/>
        </w:rPr>
        <w:t>sidelink</w:t>
      </w:r>
      <w:proofErr w:type="spellEnd"/>
      <w:r w:rsidR="00A176E6">
        <w:rPr>
          <w:rFonts w:eastAsia="新細明體" w:hint="eastAsia"/>
          <w:sz w:val="24"/>
          <w:szCs w:val="24"/>
          <w:lang w:eastAsia="zh-TW"/>
        </w:rPr>
        <w:t xml:space="preserve"> design should be more carefully studied.</w:t>
      </w:r>
    </w:p>
    <w:p w:rsidR="00BA623D" w:rsidRPr="00CF56DE" w:rsidRDefault="00A176E6" w:rsidP="00417C84">
      <w:pPr>
        <w:overflowPunct/>
        <w:autoSpaceDE/>
        <w:autoSpaceDN/>
        <w:adjustRightInd/>
        <w:spacing w:after="0"/>
        <w:jc w:val="both"/>
        <w:rPr>
          <w:rFonts w:ascii="新細明體" w:eastAsia="新細明體" w:hAnsi="新細明體" w:cs="新細明體"/>
          <w:sz w:val="24"/>
          <w:szCs w:val="24"/>
          <w:lang w:eastAsia="zh-TW"/>
        </w:rPr>
      </w:pPr>
      <w:r>
        <w:rPr>
          <w:rFonts w:eastAsia="新細明體" w:hint="eastAsia"/>
          <w:sz w:val="24"/>
          <w:szCs w:val="24"/>
          <w:lang w:eastAsia="zh-TW"/>
        </w:rPr>
        <w:t xml:space="preserve">In this contribution, we proposed </w:t>
      </w:r>
      <w:r w:rsidR="00417C84">
        <w:rPr>
          <w:rFonts w:eastAsia="新細明體" w:hint="eastAsia"/>
          <w:sz w:val="24"/>
          <w:szCs w:val="24"/>
          <w:lang w:eastAsia="zh-TW"/>
        </w:rPr>
        <w:t xml:space="preserve">further consideration on design </w:t>
      </w:r>
      <w:r>
        <w:rPr>
          <w:rFonts w:eastAsia="新細明體" w:hint="eastAsia"/>
          <w:sz w:val="24"/>
          <w:szCs w:val="24"/>
          <w:lang w:eastAsia="zh-TW"/>
        </w:rPr>
        <w:t xml:space="preserve">issues </w:t>
      </w:r>
      <w:r w:rsidR="00417C84">
        <w:rPr>
          <w:rFonts w:eastAsia="新細明體" w:hint="eastAsia"/>
          <w:sz w:val="24"/>
          <w:szCs w:val="24"/>
          <w:lang w:eastAsia="zh-TW"/>
        </w:rPr>
        <w:t>for</w:t>
      </w:r>
      <w:r>
        <w:rPr>
          <w:rFonts w:eastAsia="新細明體" w:hint="eastAsia"/>
          <w:sz w:val="24"/>
          <w:szCs w:val="24"/>
          <w:lang w:eastAsia="zh-TW"/>
        </w:rPr>
        <w:t xml:space="preserve"> </w:t>
      </w:r>
      <w:r w:rsidR="00417C84">
        <w:rPr>
          <w:rFonts w:eastAsia="新細明體" w:hint="eastAsia"/>
          <w:sz w:val="24"/>
          <w:szCs w:val="24"/>
          <w:lang w:eastAsia="zh-TW"/>
        </w:rPr>
        <w:t>NR V2X</w:t>
      </w:r>
      <w:r>
        <w:rPr>
          <w:rFonts w:eastAsia="新細明體" w:hint="eastAsia"/>
          <w:sz w:val="24"/>
          <w:szCs w:val="24"/>
          <w:lang w:eastAsia="zh-TW"/>
        </w:rPr>
        <w:t xml:space="preserve"> </w:t>
      </w:r>
      <w:proofErr w:type="spellStart"/>
      <w:r>
        <w:rPr>
          <w:rFonts w:eastAsia="新細明體" w:hint="eastAsia"/>
          <w:sz w:val="24"/>
          <w:szCs w:val="24"/>
          <w:lang w:eastAsia="zh-TW"/>
        </w:rPr>
        <w:t>sidelink</w:t>
      </w:r>
      <w:proofErr w:type="spellEnd"/>
      <w:r>
        <w:rPr>
          <w:rFonts w:eastAsia="新細明體" w:hint="eastAsia"/>
          <w:sz w:val="24"/>
          <w:szCs w:val="24"/>
          <w:lang w:eastAsia="zh-TW"/>
        </w:rPr>
        <w:t xml:space="preserve"> unicast, </w:t>
      </w:r>
      <w:proofErr w:type="spellStart"/>
      <w:proofErr w:type="gramStart"/>
      <w:r>
        <w:rPr>
          <w:rFonts w:eastAsia="新細明體" w:hint="eastAsia"/>
          <w:sz w:val="24"/>
          <w:szCs w:val="24"/>
          <w:lang w:eastAsia="zh-TW"/>
        </w:rPr>
        <w:t>groupcast</w:t>
      </w:r>
      <w:proofErr w:type="spellEnd"/>
      <w:r>
        <w:rPr>
          <w:rFonts w:eastAsia="新細明體" w:hint="eastAsia"/>
          <w:sz w:val="24"/>
          <w:szCs w:val="24"/>
          <w:lang w:eastAsia="zh-TW"/>
        </w:rPr>
        <w:t xml:space="preserve"> .</w:t>
      </w:r>
      <w:proofErr w:type="gramEnd"/>
    </w:p>
    <w:p w:rsidR="005441AE" w:rsidRPr="00A176E6" w:rsidRDefault="005441AE" w:rsidP="00C46271">
      <w:pPr>
        <w:rPr>
          <w:rFonts w:eastAsiaTheme="minorEastAsia"/>
          <w:lang w:eastAsia="zh-TW"/>
        </w:rPr>
      </w:pPr>
    </w:p>
    <w:p w:rsidR="00D008A9" w:rsidRPr="0077190D" w:rsidRDefault="006E3858" w:rsidP="000F42B9">
      <w:pPr>
        <w:pStyle w:val="1"/>
      </w:pPr>
      <w:r w:rsidRPr="0077190D">
        <w:t>Discussion</w:t>
      </w:r>
      <w:r w:rsidR="009E2126">
        <w:rPr>
          <w:rFonts w:eastAsiaTheme="minorEastAsia" w:hint="eastAsia"/>
          <w:lang w:eastAsia="zh-TW"/>
        </w:rPr>
        <w:t xml:space="preserve"> on V2X </w:t>
      </w:r>
      <w:r w:rsidR="008B34B8">
        <w:rPr>
          <w:rFonts w:eastAsiaTheme="minorEastAsia" w:hint="eastAsia"/>
          <w:lang w:eastAsia="zh-TW"/>
        </w:rPr>
        <w:t xml:space="preserve">unicast </w:t>
      </w:r>
      <w:r w:rsidR="009E2126" w:rsidRPr="00084A54">
        <w:rPr>
          <w:rFonts w:eastAsiaTheme="minorEastAsia" w:hint="eastAsia"/>
          <w:lang w:eastAsia="zh-TW"/>
        </w:rPr>
        <w:t>groupcast</w:t>
      </w:r>
      <w:r w:rsidR="009E2126">
        <w:rPr>
          <w:rFonts w:eastAsiaTheme="minorEastAsia" w:hint="eastAsia"/>
          <w:lang w:eastAsia="zh-TW"/>
        </w:rPr>
        <w:t xml:space="preserve"> </w:t>
      </w:r>
    </w:p>
    <w:p w:rsidR="00A176E6" w:rsidRDefault="00A176E6" w:rsidP="00F42860">
      <w:pPr>
        <w:pStyle w:val="2"/>
        <w:rPr>
          <w:rFonts w:eastAsiaTheme="minorEastAsia"/>
          <w:lang w:eastAsia="zh-TW"/>
        </w:rPr>
      </w:pPr>
      <w:r>
        <w:rPr>
          <w:rFonts w:eastAsiaTheme="minorEastAsia" w:hint="eastAsia"/>
          <w:lang w:eastAsia="zh-TW"/>
        </w:rPr>
        <w:t>Agreements from the RAN1#94 meeting</w:t>
      </w:r>
    </w:p>
    <w:p w:rsidR="00A176E6" w:rsidRPr="00417C84" w:rsidRDefault="00417C84" w:rsidP="00417C84">
      <w:pPr>
        <w:rPr>
          <w:sz w:val="24"/>
          <w:szCs w:val="24"/>
          <w:lang w:val="en-GB" w:eastAsia="zh-TW"/>
        </w:rPr>
      </w:pPr>
      <w:r w:rsidRPr="00417C84">
        <w:rPr>
          <w:rFonts w:hint="eastAsia"/>
          <w:sz w:val="24"/>
          <w:szCs w:val="24"/>
          <w:lang w:val="en-GB" w:eastAsia="zh-TW"/>
        </w:rPr>
        <w:t xml:space="preserve">The Gothenburg RAN1 meeting </w:t>
      </w:r>
      <w:r w:rsidR="00F279BC">
        <w:fldChar w:fldCharType="begin"/>
      </w:r>
      <w:r w:rsidR="00F279BC">
        <w:instrText xml:space="preserve"> REF _Ref525819918 \r \h  \* MERGEFORMAT </w:instrText>
      </w:r>
      <w:r w:rsidR="00F279BC">
        <w:fldChar w:fldCharType="separate"/>
      </w:r>
      <w:r w:rsidR="00097527" w:rsidRPr="00097527">
        <w:rPr>
          <w:sz w:val="24"/>
          <w:szCs w:val="24"/>
          <w:lang w:val="en-GB" w:eastAsia="zh-TW"/>
        </w:rPr>
        <w:t>[7]</w:t>
      </w:r>
      <w:r w:rsidR="00F279BC">
        <w:fldChar w:fldCharType="end"/>
      </w:r>
      <w:r w:rsidRPr="00417C84">
        <w:rPr>
          <w:rFonts w:hint="eastAsia"/>
          <w:sz w:val="24"/>
          <w:szCs w:val="24"/>
          <w:lang w:val="en-GB" w:eastAsia="zh-TW"/>
        </w:rPr>
        <w:t xml:space="preserve">  reached the agreements that for the NR V2X support on unicast, </w:t>
      </w:r>
      <w:proofErr w:type="spellStart"/>
      <w:r w:rsidRPr="00417C84">
        <w:rPr>
          <w:rFonts w:hint="eastAsia"/>
          <w:sz w:val="24"/>
          <w:szCs w:val="24"/>
          <w:lang w:val="en-GB" w:eastAsia="zh-TW"/>
        </w:rPr>
        <w:t>groupcast</w:t>
      </w:r>
      <w:proofErr w:type="spellEnd"/>
      <w:r w:rsidRPr="00417C84">
        <w:rPr>
          <w:rFonts w:hint="eastAsia"/>
          <w:sz w:val="24"/>
          <w:szCs w:val="24"/>
          <w:lang w:val="en-GB" w:eastAsia="zh-TW"/>
        </w:rPr>
        <w:t xml:space="preserve"> and broadcast should be considered based on the following assumptions:</w:t>
      </w:r>
    </w:p>
    <w:p w:rsidR="00417C84" w:rsidRDefault="00F674DF" w:rsidP="00A176E6">
      <w:pPr>
        <w:rPr>
          <w:rFonts w:eastAsiaTheme="minorEastAsia"/>
          <w:lang w:val="en-GB" w:eastAsia="zh-TW"/>
        </w:rPr>
      </w:pPr>
      <w:r>
        <w:rPr>
          <w:rFonts w:eastAsiaTheme="minorEastAsia"/>
          <w:noProof/>
          <w:lang w:eastAsia="zh-TW"/>
        </w:rPr>
        <mc:AlternateContent>
          <mc:Choice Requires="wps">
            <w:drawing>
              <wp:inline distT="0" distB="0" distL="0" distR="0">
                <wp:extent cx="5905500" cy="874395"/>
                <wp:effectExtent l="9525" t="8890" r="9525" b="9525"/>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2562860"/>
                        </a:xfrm>
                        <a:prstGeom prst="rect">
                          <a:avLst/>
                        </a:prstGeom>
                        <a:solidFill>
                          <a:srgbClr val="FFFFFF"/>
                        </a:solidFill>
                        <a:ln w="9525">
                          <a:solidFill>
                            <a:srgbClr val="000000"/>
                          </a:solidFill>
                          <a:miter lim="800000"/>
                          <a:headEnd/>
                          <a:tailEnd/>
                        </a:ln>
                      </wps:spPr>
                      <wps:txbx>
                        <w:txbxContent>
                          <w:p w:rsidR="00417C84" w:rsidRPr="00B7095A" w:rsidRDefault="00417C84" w:rsidP="00417C84">
                            <w:pPr>
                              <w:ind w:left="720" w:hanging="720"/>
                              <w:rPr>
                                <w:b/>
                              </w:rPr>
                            </w:pPr>
                            <w:r w:rsidRPr="00B7095A">
                              <w:rPr>
                                <w:highlight w:val="green"/>
                              </w:rPr>
                              <w:t>Agreements</w:t>
                            </w:r>
                            <w:r w:rsidRPr="00B7095A">
                              <w:rPr>
                                <w:b/>
                              </w:rPr>
                              <w:t>:</w:t>
                            </w:r>
                          </w:p>
                          <w:p w:rsidR="00417C84" w:rsidRPr="00B7095A" w:rsidRDefault="00417C84" w:rsidP="00417C84">
                            <w:pPr>
                              <w:numPr>
                                <w:ilvl w:val="0"/>
                                <w:numId w:val="39"/>
                              </w:numPr>
                              <w:overflowPunct/>
                              <w:autoSpaceDE/>
                              <w:autoSpaceDN/>
                              <w:adjustRightInd/>
                              <w:spacing w:after="0" w:line="276" w:lineRule="auto"/>
                              <w:contextualSpacing/>
                              <w:jc w:val="both"/>
                              <w:rPr>
                                <w:rFonts w:eastAsia="Malgun Gothic" w:cs="Times"/>
                                <w:lang w:eastAsia="ko-KR"/>
                              </w:rPr>
                            </w:pPr>
                            <w:r w:rsidRPr="00B7095A">
                              <w:rPr>
                                <w:rFonts w:eastAsia="Malgun Gothic" w:cs="Times"/>
                                <w:lang w:eastAsia="ko-KR"/>
                              </w:rPr>
                              <w:t xml:space="preserve">RAN1 assumes that higher layer decides if a certain data has to be transmitted in a unicast, </w:t>
                            </w:r>
                            <w:proofErr w:type="spellStart"/>
                            <w:r w:rsidRPr="00B7095A">
                              <w:rPr>
                                <w:rFonts w:eastAsia="Malgun Gothic" w:cs="Times"/>
                                <w:lang w:eastAsia="ko-KR"/>
                              </w:rPr>
                              <w:t>groupcast</w:t>
                            </w:r>
                            <w:proofErr w:type="spellEnd"/>
                            <w:r w:rsidRPr="00B7095A">
                              <w:rPr>
                                <w:rFonts w:eastAsia="Malgun Gothic" w:cs="Times"/>
                                <w:lang w:eastAsia="ko-KR"/>
                              </w:rPr>
                              <w:t xml:space="preserve">, or broadcast manner and inform the physical layer of the decision. For a transmission for unicast or </w:t>
                            </w:r>
                            <w:proofErr w:type="spellStart"/>
                            <w:r w:rsidRPr="00B7095A">
                              <w:rPr>
                                <w:rFonts w:eastAsia="Malgun Gothic" w:cs="Times"/>
                                <w:lang w:eastAsia="ko-KR"/>
                              </w:rPr>
                              <w:t>groupcast</w:t>
                            </w:r>
                            <w:proofErr w:type="spellEnd"/>
                            <w:r w:rsidRPr="00B7095A">
                              <w:rPr>
                                <w:rFonts w:eastAsia="Malgun Gothic" w:cs="Times"/>
                                <w:lang w:eastAsia="ko-KR"/>
                              </w:rPr>
                              <w:t xml:space="preserve">, RAN1 assumes that the UE has established the session to which the transmission belongs to. Note that RAN1 has not made agreement about the difference among transmissions in unicast, </w:t>
                            </w:r>
                            <w:proofErr w:type="spellStart"/>
                            <w:r w:rsidRPr="00B7095A">
                              <w:rPr>
                                <w:rFonts w:eastAsia="Malgun Gothic" w:cs="Times"/>
                                <w:lang w:eastAsia="ko-KR"/>
                              </w:rPr>
                              <w:t>groupcast</w:t>
                            </w:r>
                            <w:proofErr w:type="spellEnd"/>
                            <w:r w:rsidRPr="00B7095A">
                              <w:rPr>
                                <w:rFonts w:eastAsia="Malgun Gothic" w:cs="Times"/>
                                <w:lang w:eastAsia="ko-KR"/>
                              </w:rPr>
                              <w:t>, and broadcast manner.</w:t>
                            </w:r>
                          </w:p>
                          <w:p w:rsidR="00417C84" w:rsidRPr="00B7095A" w:rsidRDefault="00417C84" w:rsidP="00417C84">
                            <w:pPr>
                              <w:numPr>
                                <w:ilvl w:val="0"/>
                                <w:numId w:val="39"/>
                              </w:numPr>
                              <w:overflowPunct/>
                              <w:autoSpaceDE/>
                              <w:autoSpaceDN/>
                              <w:adjustRightInd/>
                              <w:spacing w:after="0" w:line="276" w:lineRule="auto"/>
                              <w:contextualSpacing/>
                              <w:jc w:val="both"/>
                              <w:rPr>
                                <w:rFonts w:eastAsia="Malgun Gothic" w:cs="Times"/>
                                <w:lang w:eastAsia="ko-KR"/>
                              </w:rPr>
                            </w:pPr>
                            <w:r w:rsidRPr="00B7095A">
                              <w:rPr>
                                <w:rFonts w:eastAsia="Malgun Gothic" w:cs="Times"/>
                                <w:lang w:eastAsia="ko-KR"/>
                              </w:rPr>
                              <w:t xml:space="preserve">RAN1 assumes that the physical layer knows the following information for a certain transmission belonging to a unicast or </w:t>
                            </w:r>
                            <w:proofErr w:type="spellStart"/>
                            <w:r w:rsidRPr="00B7095A">
                              <w:rPr>
                                <w:rFonts w:eastAsia="Malgun Gothic" w:cs="Times"/>
                                <w:lang w:eastAsia="ko-KR"/>
                              </w:rPr>
                              <w:t>groupcast</w:t>
                            </w:r>
                            <w:proofErr w:type="spellEnd"/>
                            <w:r w:rsidRPr="00B7095A">
                              <w:rPr>
                                <w:rFonts w:eastAsia="Malgun Gothic" w:cs="Times"/>
                                <w:lang w:eastAsia="ko-KR"/>
                              </w:rPr>
                              <w:t xml:space="preserve"> session. Note RAN1 has not made agreement about the usage of this information.</w:t>
                            </w:r>
                          </w:p>
                          <w:p w:rsidR="00417C84" w:rsidRPr="00B7095A" w:rsidRDefault="00417C84" w:rsidP="00417C84">
                            <w:pPr>
                              <w:numPr>
                                <w:ilvl w:val="1"/>
                                <w:numId w:val="39"/>
                              </w:numPr>
                              <w:overflowPunct/>
                              <w:autoSpaceDE/>
                              <w:autoSpaceDN/>
                              <w:adjustRightInd/>
                              <w:spacing w:after="0" w:line="276" w:lineRule="auto"/>
                              <w:contextualSpacing/>
                              <w:jc w:val="both"/>
                              <w:rPr>
                                <w:rFonts w:eastAsia="Malgun Gothic" w:cs="Times"/>
                                <w:lang w:eastAsia="ko-KR"/>
                              </w:rPr>
                            </w:pPr>
                            <w:r w:rsidRPr="00B7095A">
                              <w:rPr>
                                <w:rFonts w:eastAsia="Malgun Gothic" w:cs="Times"/>
                                <w:lang w:eastAsia="ko-KR"/>
                              </w:rPr>
                              <w:t>ID</w:t>
                            </w:r>
                          </w:p>
                          <w:p w:rsidR="00417C84" w:rsidRPr="00B7095A" w:rsidRDefault="00417C84" w:rsidP="00417C84">
                            <w:pPr>
                              <w:numPr>
                                <w:ilvl w:val="2"/>
                                <w:numId w:val="39"/>
                              </w:numPr>
                              <w:overflowPunct/>
                              <w:autoSpaceDE/>
                              <w:autoSpaceDN/>
                              <w:adjustRightInd/>
                              <w:spacing w:after="0" w:line="276" w:lineRule="auto"/>
                              <w:contextualSpacing/>
                              <w:jc w:val="both"/>
                              <w:rPr>
                                <w:rFonts w:eastAsia="Malgun Gothic" w:cs="Times"/>
                                <w:lang w:eastAsia="ko-KR"/>
                              </w:rPr>
                            </w:pPr>
                            <w:proofErr w:type="spellStart"/>
                            <w:r w:rsidRPr="00B7095A">
                              <w:rPr>
                                <w:rFonts w:eastAsia="Malgun Gothic" w:cs="Times"/>
                                <w:lang w:eastAsia="ko-KR"/>
                              </w:rPr>
                              <w:t>Groupcast</w:t>
                            </w:r>
                            <w:proofErr w:type="spellEnd"/>
                            <w:r w:rsidRPr="00B7095A">
                              <w:rPr>
                                <w:rFonts w:eastAsia="Malgun Gothic" w:cs="Times"/>
                                <w:lang w:eastAsia="ko-KR"/>
                              </w:rPr>
                              <w:t>: destination group ID, FFS: source ID</w:t>
                            </w:r>
                          </w:p>
                          <w:p w:rsidR="00417C84" w:rsidRPr="00B7095A" w:rsidRDefault="00417C84" w:rsidP="00417C84">
                            <w:pPr>
                              <w:numPr>
                                <w:ilvl w:val="2"/>
                                <w:numId w:val="39"/>
                              </w:numPr>
                              <w:overflowPunct/>
                              <w:autoSpaceDE/>
                              <w:autoSpaceDN/>
                              <w:adjustRightInd/>
                              <w:spacing w:after="0" w:line="276" w:lineRule="auto"/>
                              <w:contextualSpacing/>
                              <w:jc w:val="both"/>
                              <w:rPr>
                                <w:rFonts w:eastAsia="Malgun Gothic" w:cs="Times"/>
                                <w:lang w:eastAsia="ko-KR"/>
                              </w:rPr>
                            </w:pPr>
                            <w:r w:rsidRPr="00B7095A">
                              <w:rPr>
                                <w:rFonts w:eastAsia="Malgun Gothic" w:cs="Times"/>
                                <w:lang w:eastAsia="ko-KR"/>
                              </w:rPr>
                              <w:t>Unicast: destination ID, FFS: source ID</w:t>
                            </w:r>
                          </w:p>
                          <w:p w:rsidR="00417C84" w:rsidRPr="00B7095A" w:rsidRDefault="00417C84" w:rsidP="00417C84">
                            <w:pPr>
                              <w:numPr>
                                <w:ilvl w:val="2"/>
                                <w:numId w:val="39"/>
                              </w:numPr>
                              <w:overflowPunct/>
                              <w:autoSpaceDE/>
                              <w:autoSpaceDN/>
                              <w:adjustRightInd/>
                              <w:spacing w:after="0" w:line="276" w:lineRule="auto"/>
                              <w:contextualSpacing/>
                              <w:jc w:val="both"/>
                              <w:rPr>
                                <w:rFonts w:eastAsia="Malgun Gothic" w:cs="Times"/>
                                <w:lang w:eastAsia="ko-KR"/>
                              </w:rPr>
                            </w:pPr>
                            <w:r w:rsidRPr="00B7095A">
                              <w:rPr>
                                <w:rFonts w:eastAsia="Malgun Gothic" w:cs="Times"/>
                                <w:lang w:eastAsia="ko-KR"/>
                              </w:rPr>
                              <w:t xml:space="preserve">HARQ process ID (FFS for </w:t>
                            </w:r>
                            <w:proofErr w:type="spellStart"/>
                            <w:r w:rsidRPr="00B7095A">
                              <w:rPr>
                                <w:rFonts w:eastAsia="Malgun Gothic" w:cs="Times"/>
                                <w:lang w:eastAsia="ko-KR"/>
                              </w:rPr>
                              <w:t>groupcast</w:t>
                            </w:r>
                            <w:proofErr w:type="spellEnd"/>
                            <w:r w:rsidRPr="00B7095A">
                              <w:rPr>
                                <w:rFonts w:eastAsia="Malgun Gothic" w:cs="Times"/>
                                <w:lang w:eastAsia="ko-KR"/>
                              </w:rPr>
                              <w:t>)</w:t>
                            </w:r>
                          </w:p>
                          <w:p w:rsidR="00417C84" w:rsidRPr="00417C84" w:rsidRDefault="00417C84" w:rsidP="00417C84">
                            <w:pPr>
                              <w:numPr>
                                <w:ilvl w:val="1"/>
                                <w:numId w:val="39"/>
                              </w:numPr>
                              <w:overflowPunct/>
                              <w:autoSpaceDE/>
                              <w:autoSpaceDN/>
                              <w:adjustRightInd/>
                              <w:spacing w:after="0" w:line="276" w:lineRule="auto"/>
                              <w:contextualSpacing/>
                              <w:jc w:val="both"/>
                              <w:rPr>
                                <w:rFonts w:eastAsia="Malgun Gothic" w:cs="Times"/>
                                <w:lang w:eastAsia="ko-KR"/>
                              </w:rPr>
                            </w:pPr>
                            <w:r w:rsidRPr="00B7095A">
                              <w:rPr>
                                <w:rFonts w:eastAsia="Malgun Gothic" w:cs="Times"/>
                                <w:lang w:eastAsia="ko-KR"/>
                              </w:rPr>
                              <w:t>RAN1 can continue discussion on other information</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Text Box 3" o:spid="_x0000_s1026" type="#_x0000_t202" style="width:465pt;height:6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">
                <v:textbox style="mso-fit-shape-to-text:t">
                  <w:txbxContent>
                    <w:p w:rsidR="00417C84" w:rsidRPr="00B7095A" w:rsidRDefault="00417C84" w:rsidP="00417C84">
                      <w:pPr>
                        <w:ind w:left="720" w:hanging="720"/>
                        <w:rPr>
                          <w:b/>
                        </w:rPr>
                      </w:pPr>
                      <w:r w:rsidRPr="00B7095A">
                        <w:rPr>
                          <w:highlight w:val="green"/>
                        </w:rPr>
                        <w:t>Agreements</w:t>
                      </w:r>
                      <w:r w:rsidRPr="00B7095A">
                        <w:rPr>
                          <w:b/>
                        </w:rPr>
                        <w:t>:</w:t>
                      </w:r>
                    </w:p>
                    <w:p w:rsidR="00417C84" w:rsidRPr="00B7095A" w:rsidRDefault="00417C84" w:rsidP="00417C84">
                      <w:pPr>
                        <w:numPr>
                          <w:ilvl w:val="0"/>
                          <w:numId w:val="39"/>
                        </w:numPr>
                        <w:overflowPunct/>
                        <w:autoSpaceDE/>
                        <w:autoSpaceDN/>
                        <w:adjustRightInd/>
                        <w:spacing w:after="0" w:line="276" w:lineRule="auto"/>
                        <w:contextualSpacing/>
                        <w:jc w:val="both"/>
                        <w:rPr>
                          <w:rFonts w:eastAsia="Malgun Gothic" w:cs="Times"/>
                          <w:lang w:eastAsia="ko-KR"/>
                        </w:rPr>
                      </w:pPr>
                      <w:r w:rsidRPr="00B7095A">
                        <w:rPr>
                          <w:rFonts w:eastAsia="Malgun Gothic" w:cs="Times"/>
                          <w:lang w:eastAsia="ko-KR"/>
                        </w:rPr>
                        <w:t xml:space="preserve">RAN1 assumes that higher layer decides if a certain data has to be transmitted in a unicast, </w:t>
                      </w:r>
                      <w:proofErr w:type="spellStart"/>
                      <w:r w:rsidRPr="00B7095A">
                        <w:rPr>
                          <w:rFonts w:eastAsia="Malgun Gothic" w:cs="Times"/>
                          <w:lang w:eastAsia="ko-KR"/>
                        </w:rPr>
                        <w:t>groupcast</w:t>
                      </w:r>
                      <w:proofErr w:type="spellEnd"/>
                      <w:r w:rsidRPr="00B7095A">
                        <w:rPr>
                          <w:rFonts w:eastAsia="Malgun Gothic" w:cs="Times"/>
                          <w:lang w:eastAsia="ko-KR"/>
                        </w:rPr>
                        <w:t xml:space="preserve">, or broadcast manner and inform the physical layer of the decision. For a transmission for unicast or </w:t>
                      </w:r>
                      <w:proofErr w:type="spellStart"/>
                      <w:r w:rsidRPr="00B7095A">
                        <w:rPr>
                          <w:rFonts w:eastAsia="Malgun Gothic" w:cs="Times"/>
                          <w:lang w:eastAsia="ko-KR"/>
                        </w:rPr>
                        <w:t>groupcast</w:t>
                      </w:r>
                      <w:proofErr w:type="spellEnd"/>
                      <w:r w:rsidRPr="00B7095A">
                        <w:rPr>
                          <w:rFonts w:eastAsia="Malgun Gothic" w:cs="Times"/>
                          <w:lang w:eastAsia="ko-KR"/>
                        </w:rPr>
                        <w:t xml:space="preserve">, RAN1 assumes that the UE has established the session to which the transmission belongs to. Note that RAN1 has not made agreement about the difference among transmissions in unicast, </w:t>
                      </w:r>
                      <w:proofErr w:type="spellStart"/>
                      <w:r w:rsidRPr="00B7095A">
                        <w:rPr>
                          <w:rFonts w:eastAsia="Malgun Gothic" w:cs="Times"/>
                          <w:lang w:eastAsia="ko-KR"/>
                        </w:rPr>
                        <w:t>groupcast</w:t>
                      </w:r>
                      <w:proofErr w:type="spellEnd"/>
                      <w:r w:rsidRPr="00B7095A">
                        <w:rPr>
                          <w:rFonts w:eastAsia="Malgun Gothic" w:cs="Times"/>
                          <w:lang w:eastAsia="ko-KR"/>
                        </w:rPr>
                        <w:t>, and broadcast manner.</w:t>
                      </w:r>
                    </w:p>
                    <w:p w:rsidR="00417C84" w:rsidRPr="00B7095A" w:rsidRDefault="00417C84" w:rsidP="00417C84">
                      <w:pPr>
                        <w:numPr>
                          <w:ilvl w:val="0"/>
                          <w:numId w:val="39"/>
                        </w:numPr>
                        <w:overflowPunct/>
                        <w:autoSpaceDE/>
                        <w:autoSpaceDN/>
                        <w:adjustRightInd/>
                        <w:spacing w:after="0" w:line="276" w:lineRule="auto"/>
                        <w:contextualSpacing/>
                        <w:jc w:val="both"/>
                        <w:rPr>
                          <w:rFonts w:eastAsia="Malgun Gothic" w:cs="Times"/>
                          <w:lang w:eastAsia="ko-KR"/>
                        </w:rPr>
                      </w:pPr>
                      <w:r w:rsidRPr="00B7095A">
                        <w:rPr>
                          <w:rFonts w:eastAsia="Malgun Gothic" w:cs="Times"/>
                          <w:lang w:eastAsia="ko-KR"/>
                        </w:rPr>
                        <w:t xml:space="preserve">RAN1 assumes that the physical layer knows the following information for a certain transmission belonging to a unicast or </w:t>
                      </w:r>
                      <w:proofErr w:type="spellStart"/>
                      <w:r w:rsidRPr="00B7095A">
                        <w:rPr>
                          <w:rFonts w:eastAsia="Malgun Gothic" w:cs="Times"/>
                          <w:lang w:eastAsia="ko-KR"/>
                        </w:rPr>
                        <w:t>groupcast</w:t>
                      </w:r>
                      <w:proofErr w:type="spellEnd"/>
                      <w:r w:rsidRPr="00B7095A">
                        <w:rPr>
                          <w:rFonts w:eastAsia="Malgun Gothic" w:cs="Times"/>
                          <w:lang w:eastAsia="ko-KR"/>
                        </w:rPr>
                        <w:t xml:space="preserve"> session. Note RAN1 has not made agreement about the usage of this information.</w:t>
                      </w:r>
                    </w:p>
                    <w:p w:rsidR="00417C84" w:rsidRPr="00B7095A" w:rsidRDefault="00417C84" w:rsidP="00417C84">
                      <w:pPr>
                        <w:numPr>
                          <w:ilvl w:val="1"/>
                          <w:numId w:val="39"/>
                        </w:numPr>
                        <w:overflowPunct/>
                        <w:autoSpaceDE/>
                        <w:autoSpaceDN/>
                        <w:adjustRightInd/>
                        <w:spacing w:after="0" w:line="276" w:lineRule="auto"/>
                        <w:contextualSpacing/>
                        <w:jc w:val="both"/>
                        <w:rPr>
                          <w:rFonts w:eastAsia="Malgun Gothic" w:cs="Times"/>
                          <w:lang w:eastAsia="ko-KR"/>
                        </w:rPr>
                      </w:pPr>
                      <w:r w:rsidRPr="00B7095A">
                        <w:rPr>
                          <w:rFonts w:eastAsia="Malgun Gothic" w:cs="Times"/>
                          <w:lang w:eastAsia="ko-KR"/>
                        </w:rPr>
                        <w:t>ID</w:t>
                      </w:r>
                    </w:p>
                    <w:p w:rsidR="00417C84" w:rsidRPr="00B7095A" w:rsidRDefault="00417C84" w:rsidP="00417C84">
                      <w:pPr>
                        <w:numPr>
                          <w:ilvl w:val="2"/>
                          <w:numId w:val="39"/>
                        </w:numPr>
                        <w:overflowPunct/>
                        <w:autoSpaceDE/>
                        <w:autoSpaceDN/>
                        <w:adjustRightInd/>
                        <w:spacing w:after="0" w:line="276" w:lineRule="auto"/>
                        <w:contextualSpacing/>
                        <w:jc w:val="both"/>
                        <w:rPr>
                          <w:rFonts w:eastAsia="Malgun Gothic" w:cs="Times"/>
                          <w:lang w:eastAsia="ko-KR"/>
                        </w:rPr>
                      </w:pPr>
                      <w:proofErr w:type="spellStart"/>
                      <w:r w:rsidRPr="00B7095A">
                        <w:rPr>
                          <w:rFonts w:eastAsia="Malgun Gothic" w:cs="Times"/>
                          <w:lang w:eastAsia="ko-KR"/>
                        </w:rPr>
                        <w:t>Groupcast</w:t>
                      </w:r>
                      <w:proofErr w:type="spellEnd"/>
                      <w:r w:rsidRPr="00B7095A">
                        <w:rPr>
                          <w:rFonts w:eastAsia="Malgun Gothic" w:cs="Times"/>
                          <w:lang w:eastAsia="ko-KR"/>
                        </w:rPr>
                        <w:t>: destination group ID, FFS: source ID</w:t>
                      </w:r>
                    </w:p>
                    <w:p w:rsidR="00417C84" w:rsidRPr="00B7095A" w:rsidRDefault="00417C84" w:rsidP="00417C84">
                      <w:pPr>
                        <w:numPr>
                          <w:ilvl w:val="2"/>
                          <w:numId w:val="39"/>
                        </w:numPr>
                        <w:overflowPunct/>
                        <w:autoSpaceDE/>
                        <w:autoSpaceDN/>
                        <w:adjustRightInd/>
                        <w:spacing w:after="0" w:line="276" w:lineRule="auto"/>
                        <w:contextualSpacing/>
                        <w:jc w:val="both"/>
                        <w:rPr>
                          <w:rFonts w:eastAsia="Malgun Gothic" w:cs="Times"/>
                          <w:lang w:eastAsia="ko-KR"/>
                        </w:rPr>
                      </w:pPr>
                      <w:r w:rsidRPr="00B7095A">
                        <w:rPr>
                          <w:rFonts w:eastAsia="Malgun Gothic" w:cs="Times"/>
                          <w:lang w:eastAsia="ko-KR"/>
                        </w:rPr>
                        <w:t>Unicast: destination ID, FFS: source ID</w:t>
                      </w:r>
                    </w:p>
                    <w:p w:rsidR="00417C84" w:rsidRPr="00B7095A" w:rsidRDefault="00417C84" w:rsidP="00417C84">
                      <w:pPr>
                        <w:numPr>
                          <w:ilvl w:val="2"/>
                          <w:numId w:val="39"/>
                        </w:numPr>
                        <w:overflowPunct/>
                        <w:autoSpaceDE/>
                        <w:autoSpaceDN/>
                        <w:adjustRightInd/>
                        <w:spacing w:after="0" w:line="276" w:lineRule="auto"/>
                        <w:contextualSpacing/>
                        <w:jc w:val="both"/>
                        <w:rPr>
                          <w:rFonts w:eastAsia="Malgun Gothic" w:cs="Times"/>
                          <w:lang w:eastAsia="ko-KR"/>
                        </w:rPr>
                      </w:pPr>
                      <w:r w:rsidRPr="00B7095A">
                        <w:rPr>
                          <w:rFonts w:eastAsia="Malgun Gothic" w:cs="Times"/>
                          <w:lang w:eastAsia="ko-KR"/>
                        </w:rPr>
                        <w:t xml:space="preserve">HARQ process ID (FFS for </w:t>
                      </w:r>
                      <w:proofErr w:type="spellStart"/>
                      <w:r w:rsidRPr="00B7095A">
                        <w:rPr>
                          <w:rFonts w:eastAsia="Malgun Gothic" w:cs="Times"/>
                          <w:lang w:eastAsia="ko-KR"/>
                        </w:rPr>
                        <w:t>groupcast</w:t>
                      </w:r>
                      <w:proofErr w:type="spellEnd"/>
                      <w:r w:rsidRPr="00B7095A">
                        <w:rPr>
                          <w:rFonts w:eastAsia="Malgun Gothic" w:cs="Times"/>
                          <w:lang w:eastAsia="ko-KR"/>
                        </w:rPr>
                        <w:t>)</w:t>
                      </w:r>
                    </w:p>
                    <w:p w:rsidR="00417C84" w:rsidRPr="00417C84" w:rsidRDefault="00417C84" w:rsidP="00417C84">
                      <w:pPr>
                        <w:numPr>
                          <w:ilvl w:val="1"/>
                          <w:numId w:val="39"/>
                        </w:numPr>
                        <w:overflowPunct/>
                        <w:autoSpaceDE/>
                        <w:autoSpaceDN/>
                        <w:adjustRightInd/>
                        <w:spacing w:after="0" w:line="276" w:lineRule="auto"/>
                        <w:contextualSpacing/>
                        <w:jc w:val="both"/>
                        <w:rPr>
                          <w:rFonts w:eastAsia="Malgun Gothic" w:cs="Times"/>
                          <w:lang w:eastAsia="ko-KR"/>
                        </w:rPr>
                      </w:pPr>
                      <w:r w:rsidRPr="00B7095A">
                        <w:rPr>
                          <w:rFonts w:eastAsia="Malgun Gothic" w:cs="Times"/>
                          <w:lang w:eastAsia="ko-KR"/>
                        </w:rPr>
                        <w:t>RAN1 can continue discussion on other information</w:t>
                      </w:r>
                    </w:p>
                  </w:txbxContent>
                </v:textbox>
                <w10:anchorlock/>
              </v:shape>
            </w:pict>
          </mc:Fallback>
        </mc:AlternateContent>
      </w:r>
    </w:p>
    <w:p w:rsidR="00417C84" w:rsidRPr="00417C84" w:rsidRDefault="00417C84" w:rsidP="00A176E6">
      <w:pPr>
        <w:rPr>
          <w:rFonts w:eastAsiaTheme="minorEastAsia"/>
          <w:sz w:val="24"/>
          <w:szCs w:val="24"/>
          <w:lang w:val="en-GB" w:eastAsia="zh-TW"/>
        </w:rPr>
      </w:pPr>
      <w:r w:rsidRPr="00417C84">
        <w:rPr>
          <w:rFonts w:eastAsiaTheme="minorEastAsia" w:hint="eastAsia"/>
          <w:sz w:val="24"/>
          <w:szCs w:val="24"/>
          <w:lang w:val="en-GB" w:eastAsia="zh-TW"/>
        </w:rPr>
        <w:t>In addition to these assumptions, the following topics are to be studied by RAN1:</w:t>
      </w:r>
    </w:p>
    <w:p w:rsidR="00417C84" w:rsidRDefault="00F674DF" w:rsidP="00A176E6">
      <w:pPr>
        <w:rPr>
          <w:rFonts w:eastAsiaTheme="minorEastAsia"/>
          <w:lang w:val="en-GB" w:eastAsia="zh-TW"/>
        </w:rPr>
      </w:pPr>
      <w:r>
        <w:rPr>
          <w:rFonts w:eastAsiaTheme="minorEastAsia"/>
          <w:noProof/>
          <w:lang w:eastAsia="zh-TW"/>
        </w:rPr>
        <w:lastRenderedPageBreak/>
        <mc:AlternateContent>
          <mc:Choice Requires="wps">
            <w:drawing>
              <wp:inline distT="0" distB="0" distL="0" distR="0">
                <wp:extent cx="5913120" cy="1374775"/>
                <wp:effectExtent l="9525" t="9525" r="11430" b="63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1374775"/>
                        </a:xfrm>
                        <a:prstGeom prst="rect">
                          <a:avLst/>
                        </a:prstGeom>
                        <a:solidFill>
                          <a:srgbClr val="FFFFFF"/>
                        </a:solidFill>
                        <a:ln w="9525">
                          <a:solidFill>
                            <a:srgbClr val="000000"/>
                          </a:solidFill>
                          <a:miter lim="800000"/>
                          <a:headEnd/>
                          <a:tailEnd/>
                        </a:ln>
                      </wps:spPr>
                      <wps:txbx>
                        <w:txbxContent>
                          <w:p w:rsidR="00417C84" w:rsidRPr="00B7095A" w:rsidRDefault="00417C84" w:rsidP="00417C84">
                            <w:pPr>
                              <w:ind w:left="720" w:hanging="720"/>
                            </w:pPr>
                            <w:r w:rsidRPr="00B7095A">
                              <w:rPr>
                                <w:highlight w:val="green"/>
                              </w:rPr>
                              <w:t>Agreements</w:t>
                            </w:r>
                            <w:r w:rsidRPr="00B7095A">
                              <w:t>:</w:t>
                            </w:r>
                          </w:p>
                          <w:p w:rsidR="00417C84" w:rsidRPr="00B7095A" w:rsidRDefault="00417C84" w:rsidP="00417C84">
                            <w:pPr>
                              <w:numPr>
                                <w:ilvl w:val="0"/>
                                <w:numId w:val="40"/>
                              </w:numPr>
                              <w:overflowPunct/>
                              <w:autoSpaceDE/>
                              <w:autoSpaceDN/>
                              <w:adjustRightInd/>
                              <w:spacing w:after="0"/>
                            </w:pPr>
                            <w:r w:rsidRPr="00B7095A">
                              <w:rPr>
                                <w:rFonts w:hint="eastAsia"/>
                              </w:rPr>
                              <w:t xml:space="preserve">RAN1 to study the following topics for the SL enhancement for unicast and/or </w:t>
                            </w:r>
                            <w:proofErr w:type="spellStart"/>
                            <w:r w:rsidRPr="00B7095A">
                              <w:rPr>
                                <w:rFonts w:hint="eastAsia"/>
                              </w:rPr>
                              <w:t>groupcast</w:t>
                            </w:r>
                            <w:proofErr w:type="spellEnd"/>
                            <w:r w:rsidRPr="00B7095A">
                              <w:rPr>
                                <w:rFonts w:hint="eastAsia"/>
                              </w:rPr>
                              <w:t>. Other topics are not precluded.</w:t>
                            </w:r>
                          </w:p>
                          <w:p w:rsidR="00417C84" w:rsidRPr="00B7095A" w:rsidRDefault="00417C84" w:rsidP="00417C84">
                            <w:pPr>
                              <w:numPr>
                                <w:ilvl w:val="0"/>
                                <w:numId w:val="41"/>
                              </w:numPr>
                              <w:overflowPunct/>
                              <w:autoSpaceDE/>
                              <w:autoSpaceDN/>
                              <w:adjustRightInd/>
                              <w:spacing w:after="0"/>
                            </w:pPr>
                            <w:r w:rsidRPr="00B7095A">
                              <w:rPr>
                                <w:rFonts w:hint="eastAsia"/>
                              </w:rPr>
                              <w:t>HARQ feedback</w:t>
                            </w:r>
                          </w:p>
                          <w:p w:rsidR="00417C84" w:rsidRPr="00B7095A" w:rsidRDefault="00417C84" w:rsidP="00417C84">
                            <w:pPr>
                              <w:numPr>
                                <w:ilvl w:val="0"/>
                                <w:numId w:val="41"/>
                              </w:numPr>
                              <w:overflowPunct/>
                              <w:autoSpaceDE/>
                              <w:autoSpaceDN/>
                              <w:adjustRightInd/>
                              <w:spacing w:after="0"/>
                            </w:pPr>
                            <w:r w:rsidRPr="00B7095A">
                              <w:rPr>
                                <w:rFonts w:hint="eastAsia"/>
                              </w:rPr>
                              <w:t>CSI</w:t>
                            </w:r>
                            <w:r w:rsidRPr="00B7095A">
                              <w:t xml:space="preserve"> acquisition</w:t>
                            </w:r>
                          </w:p>
                          <w:p w:rsidR="00417C84" w:rsidRPr="00B7095A" w:rsidRDefault="00417C84" w:rsidP="00417C84">
                            <w:pPr>
                              <w:numPr>
                                <w:ilvl w:val="0"/>
                                <w:numId w:val="41"/>
                              </w:numPr>
                              <w:overflowPunct/>
                              <w:autoSpaceDE/>
                              <w:autoSpaceDN/>
                              <w:adjustRightInd/>
                              <w:spacing w:after="0"/>
                            </w:pPr>
                            <w:r w:rsidRPr="00B7095A">
                              <w:t>Open loop and/or closed-loop p</w:t>
                            </w:r>
                            <w:r w:rsidRPr="00B7095A">
                              <w:rPr>
                                <w:rFonts w:hint="eastAsia"/>
                              </w:rPr>
                              <w:t>ower control</w:t>
                            </w:r>
                          </w:p>
                          <w:p w:rsidR="00417C84" w:rsidRPr="00417C84" w:rsidRDefault="00417C84" w:rsidP="00417C84">
                            <w:pPr>
                              <w:numPr>
                                <w:ilvl w:val="0"/>
                                <w:numId w:val="41"/>
                              </w:numPr>
                              <w:overflowPunct/>
                              <w:autoSpaceDE/>
                              <w:autoSpaceDN/>
                              <w:adjustRightInd/>
                              <w:spacing w:after="0"/>
                            </w:pPr>
                            <w:r w:rsidRPr="00B7095A">
                              <w:rPr>
                                <w:rFonts w:hint="eastAsia"/>
                              </w:rPr>
                              <w:t>Link adaptation</w:t>
                            </w:r>
                          </w:p>
                          <w:p w:rsidR="00417C84" w:rsidRPr="00B7095A" w:rsidRDefault="00417C84" w:rsidP="00417C84">
                            <w:pPr>
                              <w:numPr>
                                <w:ilvl w:val="0"/>
                                <w:numId w:val="41"/>
                              </w:numPr>
                              <w:overflowPunct/>
                              <w:autoSpaceDE/>
                              <w:autoSpaceDN/>
                              <w:adjustRightInd/>
                              <w:spacing w:after="0"/>
                            </w:pPr>
                            <w:r w:rsidRPr="00417C84">
                              <w:rPr>
                                <w:rFonts w:hint="eastAsia"/>
                              </w:rPr>
                              <w:t>Multi-antenna transmission scheme</w:t>
                            </w:r>
                          </w:p>
                          <w:p w:rsidR="00417C84" w:rsidRDefault="00417C84" w:rsidP="00417C84">
                            <w:pPr>
                              <w:rPr>
                                <w:lang w:eastAsia="zh-TW"/>
                              </w:rPr>
                            </w:pPr>
                          </w:p>
                        </w:txbxContent>
                      </wps:txbx>
                      <wps:bodyPr rot="0" vert="horz" wrap="square" lIns="91440" tIns="45720" rIns="91440" bIns="45720" anchor="t" anchorCtr="0" upright="1">
                        <a:noAutofit/>
                      </wps:bodyPr>
                    </wps:wsp>
                  </a:graphicData>
                </a:graphic>
              </wp:inline>
            </w:drawing>
          </mc:Choice>
          <mc:Fallback>
            <w:pict>
              <v:shape id="Text Box 2" o:spid="_x0000_s1027" type="#_x0000_t202" style="width:465.6pt;height:10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">
                <v:textbox>
                  <w:txbxContent>
                    <w:p w:rsidR="00417C84" w:rsidRPr="00B7095A" w:rsidRDefault="00417C84" w:rsidP="00417C84">
                      <w:pPr>
                        <w:ind w:left="720" w:hanging="720"/>
                      </w:pPr>
                      <w:r w:rsidRPr="00B7095A">
                        <w:rPr>
                          <w:highlight w:val="green"/>
                        </w:rPr>
                        <w:t>Agreements</w:t>
                      </w:r>
                      <w:r w:rsidRPr="00B7095A">
                        <w:t>:</w:t>
                      </w:r>
                    </w:p>
                    <w:p w:rsidR="00417C84" w:rsidRPr="00B7095A" w:rsidRDefault="00417C84" w:rsidP="00417C84">
                      <w:pPr>
                        <w:numPr>
                          <w:ilvl w:val="0"/>
                          <w:numId w:val="40"/>
                        </w:numPr>
                        <w:overflowPunct/>
                        <w:autoSpaceDE/>
                        <w:autoSpaceDN/>
                        <w:adjustRightInd/>
                        <w:spacing w:after="0"/>
                      </w:pPr>
                      <w:r w:rsidRPr="00B7095A">
                        <w:rPr>
                          <w:rFonts w:hint="eastAsia"/>
                        </w:rPr>
                        <w:t xml:space="preserve">RAN1 to study the following topics for the SL enhancement for unicast and/or </w:t>
                      </w:r>
                      <w:proofErr w:type="spellStart"/>
                      <w:r w:rsidRPr="00B7095A">
                        <w:rPr>
                          <w:rFonts w:hint="eastAsia"/>
                        </w:rPr>
                        <w:t>groupcast</w:t>
                      </w:r>
                      <w:proofErr w:type="spellEnd"/>
                      <w:r w:rsidRPr="00B7095A">
                        <w:rPr>
                          <w:rFonts w:hint="eastAsia"/>
                        </w:rPr>
                        <w:t>. Other topics are not precluded.</w:t>
                      </w:r>
                    </w:p>
                    <w:p w:rsidR="00417C84" w:rsidRPr="00B7095A" w:rsidRDefault="00417C84" w:rsidP="00417C84">
                      <w:pPr>
                        <w:numPr>
                          <w:ilvl w:val="0"/>
                          <w:numId w:val="41"/>
                        </w:numPr>
                        <w:overflowPunct/>
                        <w:autoSpaceDE/>
                        <w:autoSpaceDN/>
                        <w:adjustRightInd/>
                        <w:spacing w:after="0"/>
                      </w:pPr>
                      <w:r w:rsidRPr="00B7095A">
                        <w:rPr>
                          <w:rFonts w:hint="eastAsia"/>
                        </w:rPr>
                        <w:t>HARQ feedback</w:t>
                      </w:r>
                    </w:p>
                    <w:p w:rsidR="00417C84" w:rsidRPr="00B7095A" w:rsidRDefault="00417C84" w:rsidP="00417C84">
                      <w:pPr>
                        <w:numPr>
                          <w:ilvl w:val="0"/>
                          <w:numId w:val="41"/>
                        </w:numPr>
                        <w:overflowPunct/>
                        <w:autoSpaceDE/>
                        <w:autoSpaceDN/>
                        <w:adjustRightInd/>
                        <w:spacing w:after="0"/>
                      </w:pPr>
                      <w:r w:rsidRPr="00B7095A">
                        <w:rPr>
                          <w:rFonts w:hint="eastAsia"/>
                        </w:rPr>
                        <w:t>CSI</w:t>
                      </w:r>
                      <w:r w:rsidRPr="00B7095A">
                        <w:t xml:space="preserve"> acquisition</w:t>
                      </w:r>
                    </w:p>
                    <w:p w:rsidR="00417C84" w:rsidRPr="00B7095A" w:rsidRDefault="00417C84" w:rsidP="00417C84">
                      <w:pPr>
                        <w:numPr>
                          <w:ilvl w:val="0"/>
                          <w:numId w:val="41"/>
                        </w:numPr>
                        <w:overflowPunct/>
                        <w:autoSpaceDE/>
                        <w:autoSpaceDN/>
                        <w:adjustRightInd/>
                        <w:spacing w:after="0"/>
                      </w:pPr>
                      <w:r w:rsidRPr="00B7095A">
                        <w:t>Open loop and/or closed-loop p</w:t>
                      </w:r>
                      <w:r w:rsidRPr="00B7095A">
                        <w:rPr>
                          <w:rFonts w:hint="eastAsia"/>
                        </w:rPr>
                        <w:t>ower control</w:t>
                      </w:r>
                    </w:p>
                    <w:p w:rsidR="00417C84" w:rsidRPr="00417C84" w:rsidRDefault="00417C84" w:rsidP="00417C84">
                      <w:pPr>
                        <w:numPr>
                          <w:ilvl w:val="0"/>
                          <w:numId w:val="41"/>
                        </w:numPr>
                        <w:overflowPunct/>
                        <w:autoSpaceDE/>
                        <w:autoSpaceDN/>
                        <w:adjustRightInd/>
                        <w:spacing w:after="0"/>
                      </w:pPr>
                      <w:r w:rsidRPr="00B7095A">
                        <w:rPr>
                          <w:rFonts w:hint="eastAsia"/>
                        </w:rPr>
                        <w:t>Link adaptation</w:t>
                      </w:r>
                    </w:p>
                    <w:p w:rsidR="00417C84" w:rsidRPr="00B7095A" w:rsidRDefault="00417C84" w:rsidP="00417C84">
                      <w:pPr>
                        <w:numPr>
                          <w:ilvl w:val="0"/>
                          <w:numId w:val="41"/>
                        </w:numPr>
                        <w:overflowPunct/>
                        <w:autoSpaceDE/>
                        <w:autoSpaceDN/>
                        <w:adjustRightInd/>
                        <w:spacing w:after="0"/>
                      </w:pPr>
                      <w:r w:rsidRPr="00417C84">
                        <w:rPr>
                          <w:rFonts w:hint="eastAsia"/>
                        </w:rPr>
                        <w:t>Multi-antenna transmission scheme</w:t>
                      </w:r>
                    </w:p>
                    <w:p w:rsidR="00417C84" w:rsidRDefault="00417C84" w:rsidP="00417C84">
                      <w:pPr>
                        <w:rPr>
                          <w:lang w:eastAsia="zh-TW"/>
                        </w:rPr>
                      </w:pPr>
                    </w:p>
                  </w:txbxContent>
                </v:textbox>
                <w10:anchorlock/>
              </v:shape>
            </w:pict>
          </mc:Fallback>
        </mc:AlternateContent>
      </w:r>
    </w:p>
    <w:p w:rsidR="00417C84" w:rsidRPr="00417C84" w:rsidRDefault="00417C84" w:rsidP="00A176E6">
      <w:pPr>
        <w:rPr>
          <w:rFonts w:eastAsiaTheme="minorEastAsia"/>
          <w:sz w:val="24"/>
          <w:szCs w:val="24"/>
          <w:lang w:val="en-GB" w:eastAsia="zh-TW"/>
        </w:rPr>
      </w:pPr>
      <w:r w:rsidRPr="00417C84">
        <w:rPr>
          <w:rFonts w:eastAsiaTheme="minorEastAsia" w:hint="eastAsia"/>
          <w:sz w:val="24"/>
          <w:szCs w:val="24"/>
          <w:lang w:val="en-GB" w:eastAsia="zh-TW"/>
        </w:rPr>
        <w:t xml:space="preserve">It can be observed from the agreements that </w:t>
      </w:r>
      <w:r w:rsidR="000F2C7F">
        <w:rPr>
          <w:rFonts w:eastAsiaTheme="minorEastAsia" w:hint="eastAsia"/>
          <w:sz w:val="24"/>
          <w:szCs w:val="24"/>
          <w:lang w:val="en-GB" w:eastAsia="zh-TW"/>
        </w:rPr>
        <w:t xml:space="preserve">the destination (group) ID and HARQ process ID are available for unicast and </w:t>
      </w:r>
      <w:proofErr w:type="spellStart"/>
      <w:r w:rsidR="000F2C7F">
        <w:rPr>
          <w:rFonts w:eastAsiaTheme="minorEastAsia" w:hint="eastAsia"/>
          <w:sz w:val="24"/>
          <w:szCs w:val="24"/>
          <w:lang w:val="en-GB" w:eastAsia="zh-TW"/>
        </w:rPr>
        <w:t>groupcast</w:t>
      </w:r>
      <w:proofErr w:type="spellEnd"/>
      <w:r w:rsidR="000F2C7F">
        <w:rPr>
          <w:rFonts w:eastAsiaTheme="minorEastAsia" w:hint="eastAsia"/>
          <w:sz w:val="24"/>
          <w:szCs w:val="24"/>
          <w:lang w:val="en-GB" w:eastAsia="zh-TW"/>
        </w:rPr>
        <w:t xml:space="preserve">. The reliability enhancement for unicast or </w:t>
      </w:r>
      <w:proofErr w:type="spellStart"/>
      <w:r w:rsidR="000F2C7F">
        <w:rPr>
          <w:rFonts w:eastAsiaTheme="minorEastAsia" w:hint="eastAsia"/>
          <w:sz w:val="24"/>
          <w:szCs w:val="24"/>
          <w:lang w:val="en-GB" w:eastAsia="zh-TW"/>
        </w:rPr>
        <w:t>groupcast</w:t>
      </w:r>
      <w:proofErr w:type="spellEnd"/>
      <w:r w:rsidR="000F2C7F">
        <w:rPr>
          <w:rFonts w:eastAsiaTheme="minorEastAsia" w:hint="eastAsia"/>
          <w:sz w:val="24"/>
          <w:szCs w:val="24"/>
          <w:lang w:val="en-GB" w:eastAsia="zh-TW"/>
        </w:rPr>
        <w:t xml:space="preserve"> design should utilize the information above. </w:t>
      </w:r>
    </w:p>
    <w:p w:rsidR="00417C84" w:rsidRPr="00417C84" w:rsidRDefault="00417C84" w:rsidP="00A176E6">
      <w:pPr>
        <w:rPr>
          <w:rFonts w:eastAsiaTheme="minorEastAsia"/>
          <w:sz w:val="24"/>
          <w:szCs w:val="24"/>
          <w:lang w:val="en-GB" w:eastAsia="zh-TW"/>
        </w:rPr>
      </w:pPr>
    </w:p>
    <w:p w:rsidR="00F42860" w:rsidRDefault="009E2126" w:rsidP="00F42860">
      <w:pPr>
        <w:pStyle w:val="2"/>
        <w:rPr>
          <w:rFonts w:eastAsiaTheme="minorEastAsia"/>
          <w:lang w:eastAsia="zh-TW"/>
        </w:rPr>
      </w:pPr>
      <w:r>
        <w:rPr>
          <w:rFonts w:eastAsiaTheme="minorEastAsia" w:hint="eastAsia"/>
          <w:lang w:eastAsia="zh-TW"/>
        </w:rPr>
        <w:t>Basic use cases and requirements</w:t>
      </w:r>
    </w:p>
    <w:p w:rsidR="00A176E6" w:rsidRDefault="000F2C7F" w:rsidP="0003254F">
      <w:pPr>
        <w:tabs>
          <w:tab w:val="num" w:pos="2160"/>
        </w:tabs>
        <w:jc w:val="both"/>
        <w:rPr>
          <w:rFonts w:eastAsia="新細明體"/>
          <w:kern w:val="2"/>
          <w:sz w:val="24"/>
          <w:szCs w:val="24"/>
          <w:lang w:eastAsia="zh-TW"/>
        </w:rPr>
      </w:pPr>
      <w:r>
        <w:rPr>
          <w:rFonts w:eastAsia="新細明體" w:hint="eastAsia"/>
          <w:kern w:val="2"/>
          <w:sz w:val="24"/>
          <w:szCs w:val="24"/>
          <w:lang w:eastAsia="zh-TW"/>
        </w:rPr>
        <w:t>T</w:t>
      </w:r>
      <w:r w:rsidR="0003254F" w:rsidRPr="0003254F">
        <w:rPr>
          <w:rFonts w:eastAsia="新細明體"/>
          <w:kern w:val="2"/>
          <w:sz w:val="24"/>
          <w:szCs w:val="24"/>
          <w:lang w:eastAsia="zh-TW"/>
        </w:rPr>
        <w:t xml:space="preserve">he requirements and scenarios of 28 advanced V2X use cases </w:t>
      </w:r>
      <w:r>
        <w:rPr>
          <w:rFonts w:eastAsia="新細明體" w:hint="eastAsia"/>
          <w:kern w:val="2"/>
          <w:sz w:val="24"/>
          <w:szCs w:val="24"/>
          <w:lang w:eastAsia="zh-TW"/>
        </w:rPr>
        <w:t xml:space="preserve">in </w:t>
      </w:r>
      <w:r>
        <w:rPr>
          <w:rFonts w:eastAsia="新細明體"/>
          <w:kern w:val="2"/>
          <w:sz w:val="24"/>
          <w:szCs w:val="24"/>
          <w:lang w:eastAsia="zh-TW"/>
        </w:rPr>
        <w:fldChar w:fldCharType="begin"/>
      </w:r>
      <w:r>
        <w:rPr>
          <w:rFonts w:eastAsia="新細明體"/>
          <w:kern w:val="2"/>
          <w:sz w:val="24"/>
          <w:szCs w:val="24"/>
          <w:lang w:eastAsia="zh-TW"/>
        </w:rPr>
        <w:instrText xml:space="preserve"> </w:instrText>
      </w:r>
      <w:r>
        <w:rPr>
          <w:rFonts w:eastAsia="新細明體" w:hint="eastAsia"/>
          <w:kern w:val="2"/>
          <w:sz w:val="24"/>
          <w:szCs w:val="24"/>
          <w:lang w:eastAsia="zh-TW"/>
        </w:rPr>
        <w:instrText>REF _Ref521476925 \r \h</w:instrText>
      </w:r>
      <w:r>
        <w:rPr>
          <w:rFonts w:eastAsia="新細明體"/>
          <w:kern w:val="2"/>
          <w:sz w:val="24"/>
          <w:szCs w:val="24"/>
          <w:lang w:eastAsia="zh-TW"/>
        </w:rPr>
        <w:instrText xml:space="preserve"> </w:instrText>
      </w:r>
      <w:r>
        <w:rPr>
          <w:rFonts w:eastAsia="新細明體"/>
          <w:kern w:val="2"/>
          <w:sz w:val="24"/>
          <w:szCs w:val="24"/>
          <w:lang w:eastAsia="zh-TW"/>
        </w:rPr>
      </w:r>
      <w:r>
        <w:rPr>
          <w:rFonts w:eastAsia="新細明體"/>
          <w:kern w:val="2"/>
          <w:sz w:val="24"/>
          <w:szCs w:val="24"/>
          <w:lang w:eastAsia="zh-TW"/>
        </w:rPr>
        <w:fldChar w:fldCharType="separate"/>
      </w:r>
      <w:r w:rsidR="00097527">
        <w:rPr>
          <w:rFonts w:eastAsia="新細明體"/>
          <w:kern w:val="2"/>
          <w:sz w:val="24"/>
          <w:szCs w:val="24"/>
          <w:lang w:eastAsia="zh-TW"/>
        </w:rPr>
        <w:t>[2]</w:t>
      </w:r>
      <w:r>
        <w:rPr>
          <w:rFonts w:eastAsia="新細明體"/>
          <w:kern w:val="2"/>
          <w:sz w:val="24"/>
          <w:szCs w:val="24"/>
          <w:lang w:eastAsia="zh-TW"/>
        </w:rPr>
        <w:fldChar w:fldCharType="end"/>
      </w:r>
      <w:r>
        <w:rPr>
          <w:rFonts w:eastAsia="新細明體" w:hint="eastAsia"/>
          <w:kern w:val="2"/>
          <w:sz w:val="24"/>
          <w:szCs w:val="24"/>
          <w:lang w:eastAsia="zh-TW"/>
        </w:rPr>
        <w:t xml:space="preserve"> </w:t>
      </w:r>
      <w:r w:rsidR="0003254F" w:rsidRPr="0003254F">
        <w:rPr>
          <w:rFonts w:eastAsia="新細明體"/>
          <w:kern w:val="2"/>
          <w:sz w:val="24"/>
          <w:szCs w:val="24"/>
          <w:lang w:eastAsia="zh-TW"/>
        </w:rPr>
        <w:t>have been described, which include</w:t>
      </w:r>
    </w:p>
    <w:p w:rsidR="00A176E6" w:rsidRDefault="00A176E6" w:rsidP="00A176E6">
      <w:pPr>
        <w:pStyle w:val="a5"/>
        <w:numPr>
          <w:ilvl w:val="0"/>
          <w:numId w:val="38"/>
        </w:numPr>
        <w:tabs>
          <w:tab w:val="num" w:pos="2160"/>
        </w:tabs>
        <w:jc w:val="both"/>
        <w:rPr>
          <w:rFonts w:eastAsia="新細明體"/>
          <w:color w:val="000000"/>
          <w:kern w:val="2"/>
          <w:sz w:val="24"/>
          <w:szCs w:val="24"/>
          <w:lang w:eastAsia="zh-TW"/>
        </w:rPr>
      </w:pPr>
      <w:r>
        <w:rPr>
          <w:rFonts w:eastAsia="新細明體"/>
          <w:color w:val="000000"/>
          <w:kern w:val="2"/>
          <w:sz w:val="24"/>
          <w:szCs w:val="24"/>
          <w:lang w:eastAsia="zh-TW"/>
        </w:rPr>
        <w:t>T</w:t>
      </w:r>
      <w:r>
        <w:rPr>
          <w:rFonts w:eastAsia="新細明體" w:hint="eastAsia"/>
          <w:color w:val="000000"/>
          <w:kern w:val="2"/>
          <w:sz w:val="24"/>
          <w:szCs w:val="24"/>
          <w:lang w:eastAsia="zh-TW"/>
        </w:rPr>
        <w:t>ransmissions between the UE supporting V2X application and the RSU</w:t>
      </w:r>
    </w:p>
    <w:p w:rsidR="000F2C7F" w:rsidRDefault="000F2C7F" w:rsidP="00A176E6">
      <w:pPr>
        <w:pStyle w:val="a5"/>
        <w:numPr>
          <w:ilvl w:val="0"/>
          <w:numId w:val="38"/>
        </w:numPr>
        <w:tabs>
          <w:tab w:val="num" w:pos="2160"/>
        </w:tabs>
        <w:jc w:val="both"/>
        <w:rPr>
          <w:rFonts w:eastAsia="新細明體"/>
          <w:color w:val="000000"/>
          <w:kern w:val="2"/>
          <w:sz w:val="24"/>
          <w:szCs w:val="24"/>
          <w:lang w:eastAsia="zh-TW"/>
        </w:rPr>
      </w:pPr>
      <w:r>
        <w:rPr>
          <w:rFonts w:eastAsia="新細明體" w:hint="eastAsia"/>
          <w:color w:val="000000"/>
          <w:kern w:val="2"/>
          <w:sz w:val="24"/>
          <w:szCs w:val="24"/>
          <w:lang w:eastAsia="zh-TW"/>
        </w:rPr>
        <w:t>T</w:t>
      </w:r>
      <w:r w:rsidR="0003254F" w:rsidRPr="000F2C7F">
        <w:rPr>
          <w:rFonts w:eastAsia="新細明體"/>
          <w:color w:val="000000"/>
          <w:kern w:val="2"/>
          <w:sz w:val="24"/>
          <w:szCs w:val="24"/>
          <w:lang w:eastAsia="zh-TW"/>
        </w:rPr>
        <w:t>ransmissions between two or multiple UEs supporting V2X applications</w:t>
      </w:r>
    </w:p>
    <w:p w:rsidR="000F2C7F" w:rsidRDefault="000F2C7F" w:rsidP="00A176E6">
      <w:pPr>
        <w:tabs>
          <w:tab w:val="num" w:pos="2160"/>
        </w:tabs>
        <w:jc w:val="both"/>
        <w:rPr>
          <w:rFonts w:eastAsiaTheme="minorEastAsia"/>
          <w:sz w:val="24"/>
          <w:szCs w:val="24"/>
          <w:lang w:eastAsia="zh-TW"/>
        </w:rPr>
      </w:pPr>
    </w:p>
    <w:p w:rsidR="000F2C7F" w:rsidRDefault="0003254F" w:rsidP="00A176E6">
      <w:pPr>
        <w:tabs>
          <w:tab w:val="num" w:pos="2160"/>
        </w:tabs>
        <w:jc w:val="both"/>
        <w:rPr>
          <w:rFonts w:eastAsiaTheme="minorEastAsia"/>
          <w:sz w:val="24"/>
          <w:szCs w:val="24"/>
          <w:lang w:eastAsia="zh-TW"/>
        </w:rPr>
      </w:pPr>
      <w:r w:rsidRPr="00A176E6">
        <w:rPr>
          <w:sz w:val="24"/>
          <w:szCs w:val="24"/>
        </w:rPr>
        <w:t xml:space="preserve">Transmissions between two or multiple UEs supporting V2X applications can take place over </w:t>
      </w:r>
      <w:r w:rsidRPr="00A176E6">
        <w:rPr>
          <w:noProof/>
          <w:sz w:val="24"/>
          <w:szCs w:val="24"/>
        </w:rPr>
        <w:t>PC5</w:t>
      </w:r>
      <w:r w:rsidRPr="00A176E6">
        <w:rPr>
          <w:sz w:val="24"/>
          <w:szCs w:val="24"/>
        </w:rPr>
        <w:t xml:space="preserve"> interface, while t</w:t>
      </w:r>
      <w:r w:rsidRPr="00A176E6">
        <w:rPr>
          <w:rFonts w:eastAsia="新細明體"/>
          <w:kern w:val="2"/>
          <w:sz w:val="24"/>
          <w:szCs w:val="24"/>
          <w:lang w:eastAsia="zh-TW"/>
        </w:rPr>
        <w:t xml:space="preserve">ransmissions </w:t>
      </w:r>
      <w:r w:rsidRPr="00A176E6">
        <w:rPr>
          <w:sz w:val="24"/>
          <w:szCs w:val="24"/>
        </w:rPr>
        <w:t xml:space="preserve">between the UE supporting V2X application and the RSU can take place over PC5 or </w:t>
      </w:r>
      <w:proofErr w:type="spellStart"/>
      <w:r w:rsidRPr="00A176E6">
        <w:rPr>
          <w:sz w:val="24"/>
          <w:szCs w:val="24"/>
        </w:rPr>
        <w:t>Uu</w:t>
      </w:r>
      <w:proofErr w:type="spellEnd"/>
      <w:r w:rsidRPr="00A176E6">
        <w:rPr>
          <w:sz w:val="24"/>
          <w:szCs w:val="24"/>
        </w:rPr>
        <w:t xml:space="preserve"> interface. When </w:t>
      </w:r>
      <w:proofErr w:type="spellStart"/>
      <w:r w:rsidRPr="00A176E6">
        <w:rPr>
          <w:sz w:val="24"/>
          <w:szCs w:val="24"/>
        </w:rPr>
        <w:t>Uu</w:t>
      </w:r>
      <w:proofErr w:type="spellEnd"/>
      <w:r w:rsidRPr="00A176E6">
        <w:rPr>
          <w:sz w:val="24"/>
          <w:szCs w:val="24"/>
        </w:rPr>
        <w:t xml:space="preserve"> is used to sustain transmissions between the UE and the RSU, the advanced V2X use cases </w:t>
      </w:r>
      <w:r w:rsidR="000F2C7F">
        <w:rPr>
          <w:rFonts w:eastAsiaTheme="minorEastAsia" w:hint="eastAsia"/>
          <w:sz w:val="24"/>
          <w:szCs w:val="24"/>
          <w:lang w:eastAsia="zh-TW"/>
        </w:rPr>
        <w:t xml:space="preserve">are </w:t>
      </w:r>
      <w:r w:rsidRPr="00A176E6">
        <w:rPr>
          <w:sz w:val="24"/>
          <w:szCs w:val="24"/>
        </w:rPr>
        <w:t xml:space="preserve">described </w:t>
      </w:r>
      <w:r w:rsidR="000F2C7F">
        <w:rPr>
          <w:rFonts w:eastAsiaTheme="minorEastAsia" w:hint="eastAsia"/>
          <w:sz w:val="24"/>
          <w:szCs w:val="24"/>
          <w:lang w:eastAsia="zh-TW"/>
        </w:rPr>
        <w:t xml:space="preserve">in the sections of </w:t>
      </w:r>
      <w:r w:rsidR="000F2C7F">
        <w:rPr>
          <w:rFonts w:eastAsiaTheme="minorEastAsia"/>
          <w:sz w:val="24"/>
          <w:szCs w:val="24"/>
          <w:lang w:eastAsia="zh-TW"/>
        </w:rPr>
        <w:fldChar w:fldCharType="begin"/>
      </w:r>
      <w:r w:rsidR="000F2C7F">
        <w:rPr>
          <w:rFonts w:eastAsiaTheme="minorEastAsia"/>
          <w:sz w:val="24"/>
          <w:szCs w:val="24"/>
          <w:lang w:eastAsia="zh-TW"/>
        </w:rPr>
        <w:instrText xml:space="preserve"> </w:instrText>
      </w:r>
      <w:r w:rsidR="000F2C7F">
        <w:rPr>
          <w:rFonts w:eastAsiaTheme="minorEastAsia" w:hint="eastAsia"/>
          <w:sz w:val="24"/>
          <w:szCs w:val="24"/>
          <w:lang w:eastAsia="zh-TW"/>
        </w:rPr>
        <w:instrText>REF _Ref521476925 \r \h</w:instrText>
      </w:r>
      <w:r w:rsidR="000F2C7F">
        <w:rPr>
          <w:rFonts w:eastAsiaTheme="minorEastAsia"/>
          <w:sz w:val="24"/>
          <w:szCs w:val="24"/>
          <w:lang w:eastAsia="zh-TW"/>
        </w:rPr>
        <w:instrText xml:space="preserve"> </w:instrText>
      </w:r>
      <w:r w:rsidR="000F2C7F">
        <w:rPr>
          <w:rFonts w:eastAsiaTheme="minorEastAsia"/>
          <w:sz w:val="24"/>
          <w:szCs w:val="24"/>
          <w:lang w:eastAsia="zh-TW"/>
        </w:rPr>
      </w:r>
      <w:r w:rsidR="000F2C7F">
        <w:rPr>
          <w:rFonts w:eastAsiaTheme="minorEastAsia"/>
          <w:sz w:val="24"/>
          <w:szCs w:val="24"/>
          <w:lang w:eastAsia="zh-TW"/>
        </w:rPr>
        <w:fldChar w:fldCharType="separate"/>
      </w:r>
      <w:r w:rsidR="00097527">
        <w:rPr>
          <w:rFonts w:eastAsiaTheme="minorEastAsia"/>
          <w:sz w:val="24"/>
          <w:szCs w:val="24"/>
          <w:lang w:eastAsia="zh-TW"/>
        </w:rPr>
        <w:t>[2]</w:t>
      </w:r>
      <w:r w:rsidR="000F2C7F">
        <w:rPr>
          <w:rFonts w:eastAsiaTheme="minorEastAsia"/>
          <w:sz w:val="24"/>
          <w:szCs w:val="24"/>
          <w:lang w:eastAsia="zh-TW"/>
        </w:rPr>
        <w:fldChar w:fldCharType="end"/>
      </w:r>
      <w:r w:rsidR="000F2C7F">
        <w:rPr>
          <w:rFonts w:eastAsiaTheme="minorEastAsia" w:hint="eastAsia"/>
          <w:sz w:val="24"/>
          <w:szCs w:val="24"/>
          <w:lang w:eastAsia="zh-TW"/>
        </w:rPr>
        <w:t>:</w:t>
      </w:r>
    </w:p>
    <w:p w:rsidR="000F2C7F" w:rsidRPr="000F2C7F" w:rsidRDefault="0003254F" w:rsidP="000F2C7F">
      <w:pPr>
        <w:pStyle w:val="a5"/>
        <w:numPr>
          <w:ilvl w:val="0"/>
          <w:numId w:val="42"/>
        </w:numPr>
        <w:tabs>
          <w:tab w:val="num" w:pos="2160"/>
        </w:tabs>
        <w:jc w:val="both"/>
        <w:rPr>
          <w:rFonts w:eastAsia="新細明體"/>
          <w:kern w:val="2"/>
          <w:sz w:val="24"/>
          <w:szCs w:val="24"/>
          <w:lang w:eastAsia="zh-TW"/>
        </w:rPr>
      </w:pPr>
      <w:r w:rsidRPr="000F2C7F">
        <w:rPr>
          <w:sz w:val="24"/>
          <w:szCs w:val="24"/>
        </w:rPr>
        <w:t xml:space="preserve">Section 5.3 </w:t>
      </w:r>
      <w:r w:rsidRPr="000F2C7F">
        <w:rPr>
          <w:rFonts w:eastAsia="新細明體"/>
          <w:kern w:val="2"/>
          <w:sz w:val="24"/>
          <w:szCs w:val="24"/>
          <w:lang w:eastAsia="zh-TW"/>
        </w:rPr>
        <w:t>automotive: sensor and state map sharing</w:t>
      </w:r>
    </w:p>
    <w:p w:rsidR="000F2C7F" w:rsidRPr="000F2C7F" w:rsidRDefault="000F2C7F" w:rsidP="000F2C7F">
      <w:pPr>
        <w:pStyle w:val="a5"/>
        <w:numPr>
          <w:ilvl w:val="0"/>
          <w:numId w:val="42"/>
        </w:numPr>
        <w:tabs>
          <w:tab w:val="num" w:pos="2160"/>
        </w:tabs>
        <w:jc w:val="both"/>
        <w:rPr>
          <w:rFonts w:eastAsia="新細明體"/>
          <w:kern w:val="2"/>
          <w:sz w:val="24"/>
          <w:szCs w:val="24"/>
          <w:lang w:eastAsia="zh-TW"/>
        </w:rPr>
      </w:pPr>
      <w:r w:rsidRPr="000F2C7F">
        <w:rPr>
          <w:rFonts w:eastAsia="新細明體" w:hint="eastAsia"/>
          <w:kern w:val="2"/>
          <w:sz w:val="24"/>
          <w:szCs w:val="24"/>
          <w:lang w:eastAsia="zh-TW"/>
        </w:rPr>
        <w:t xml:space="preserve">Section </w:t>
      </w:r>
      <w:r w:rsidR="0003254F" w:rsidRPr="000F2C7F">
        <w:rPr>
          <w:sz w:val="24"/>
          <w:szCs w:val="24"/>
        </w:rPr>
        <w:t xml:space="preserve">5.4 </w:t>
      </w:r>
      <w:r w:rsidR="0003254F" w:rsidRPr="000F2C7F">
        <w:rPr>
          <w:rFonts w:eastAsia="新細明體"/>
          <w:kern w:val="2"/>
          <w:sz w:val="24"/>
          <w:szCs w:val="24"/>
          <w:lang w:eastAsia="zh-TW"/>
        </w:rPr>
        <w:t>eV2X support for remote driving</w:t>
      </w:r>
    </w:p>
    <w:p w:rsidR="000F2C7F" w:rsidRPr="000F2C7F" w:rsidRDefault="000F2C7F" w:rsidP="000F2C7F">
      <w:pPr>
        <w:pStyle w:val="a5"/>
        <w:numPr>
          <w:ilvl w:val="0"/>
          <w:numId w:val="42"/>
        </w:numPr>
        <w:tabs>
          <w:tab w:val="num" w:pos="2160"/>
        </w:tabs>
        <w:jc w:val="both"/>
        <w:rPr>
          <w:rFonts w:eastAsiaTheme="minorEastAsia"/>
          <w:color w:val="000000"/>
          <w:sz w:val="24"/>
          <w:szCs w:val="24"/>
          <w:lang w:eastAsia="zh-TW"/>
        </w:rPr>
      </w:pPr>
      <w:r w:rsidRPr="000F2C7F">
        <w:rPr>
          <w:rFonts w:eastAsia="新細明體" w:hint="eastAsia"/>
          <w:kern w:val="2"/>
          <w:sz w:val="24"/>
          <w:szCs w:val="24"/>
          <w:lang w:eastAsia="zh-TW"/>
        </w:rPr>
        <w:t xml:space="preserve">Section </w:t>
      </w:r>
      <w:r w:rsidR="0003254F" w:rsidRPr="000F2C7F">
        <w:rPr>
          <w:rFonts w:eastAsia="新細明體"/>
          <w:kern w:val="2"/>
          <w:sz w:val="24"/>
          <w:szCs w:val="24"/>
          <w:lang w:eastAsia="zh-TW"/>
        </w:rPr>
        <w:t xml:space="preserve">5.10 </w:t>
      </w:r>
      <w:r w:rsidR="0003254F" w:rsidRPr="000F2C7F">
        <w:rPr>
          <w:color w:val="000000"/>
          <w:sz w:val="24"/>
          <w:szCs w:val="24"/>
          <w:lang w:eastAsia="ko-KR"/>
        </w:rPr>
        <w:t xml:space="preserve">information sharing for partially/conditionally </w:t>
      </w:r>
      <w:r w:rsidR="0003254F" w:rsidRPr="000F2C7F">
        <w:rPr>
          <w:color w:val="000000"/>
          <w:sz w:val="24"/>
          <w:szCs w:val="24"/>
        </w:rPr>
        <w:t>automated driving</w:t>
      </w:r>
    </w:p>
    <w:p w:rsidR="000F2C7F" w:rsidRPr="000F2C7F" w:rsidRDefault="000F2C7F" w:rsidP="000F2C7F">
      <w:pPr>
        <w:pStyle w:val="a5"/>
        <w:numPr>
          <w:ilvl w:val="0"/>
          <w:numId w:val="42"/>
        </w:numPr>
        <w:tabs>
          <w:tab w:val="num" w:pos="2160"/>
        </w:tabs>
        <w:jc w:val="both"/>
        <w:rPr>
          <w:rFonts w:eastAsia="新細明體"/>
          <w:color w:val="000000"/>
          <w:kern w:val="2"/>
          <w:sz w:val="24"/>
          <w:szCs w:val="24"/>
          <w:lang w:eastAsia="zh-TW"/>
        </w:rPr>
      </w:pPr>
      <w:r w:rsidRPr="000F2C7F">
        <w:rPr>
          <w:rFonts w:eastAsiaTheme="minorEastAsia" w:hint="eastAsia"/>
          <w:color w:val="000000"/>
          <w:sz w:val="24"/>
          <w:szCs w:val="24"/>
          <w:lang w:eastAsia="zh-TW"/>
        </w:rPr>
        <w:t xml:space="preserve">Section </w:t>
      </w:r>
      <w:r w:rsidR="0003254F" w:rsidRPr="000F2C7F">
        <w:rPr>
          <w:color w:val="000000"/>
          <w:sz w:val="24"/>
          <w:szCs w:val="24"/>
        </w:rPr>
        <w:t>5.12</w:t>
      </w:r>
      <w:r w:rsidRPr="000F2C7F">
        <w:rPr>
          <w:rFonts w:eastAsiaTheme="minorEastAsia" w:hint="eastAsia"/>
          <w:color w:val="000000"/>
          <w:sz w:val="24"/>
          <w:szCs w:val="24"/>
          <w:lang w:eastAsia="zh-TW"/>
        </w:rPr>
        <w:t xml:space="preserve"> </w:t>
      </w:r>
      <w:r w:rsidR="0003254F" w:rsidRPr="000F2C7F">
        <w:rPr>
          <w:rFonts w:eastAsia="新細明體"/>
          <w:color w:val="000000"/>
          <w:kern w:val="2"/>
          <w:sz w:val="24"/>
          <w:szCs w:val="24"/>
          <w:lang w:eastAsia="zh-TW"/>
        </w:rPr>
        <w:t>information sharing for partial/conditional automated platooning</w:t>
      </w:r>
    </w:p>
    <w:p w:rsidR="000F2C7F" w:rsidRPr="000F2C7F" w:rsidRDefault="000F2C7F" w:rsidP="000F2C7F">
      <w:pPr>
        <w:pStyle w:val="a5"/>
        <w:numPr>
          <w:ilvl w:val="0"/>
          <w:numId w:val="42"/>
        </w:numPr>
        <w:tabs>
          <w:tab w:val="num" w:pos="2160"/>
        </w:tabs>
        <w:jc w:val="both"/>
        <w:rPr>
          <w:rFonts w:eastAsia="新細明體"/>
          <w:color w:val="000000"/>
          <w:kern w:val="2"/>
          <w:sz w:val="24"/>
          <w:szCs w:val="24"/>
          <w:lang w:eastAsia="zh-TW"/>
        </w:rPr>
      </w:pPr>
      <w:r w:rsidRPr="000F2C7F">
        <w:rPr>
          <w:rFonts w:eastAsia="新細明體" w:hint="eastAsia"/>
          <w:color w:val="000000"/>
          <w:kern w:val="2"/>
          <w:sz w:val="24"/>
          <w:szCs w:val="24"/>
          <w:lang w:eastAsia="zh-TW"/>
        </w:rPr>
        <w:t xml:space="preserve">Section </w:t>
      </w:r>
      <w:r w:rsidR="0003254F" w:rsidRPr="000F2C7F">
        <w:rPr>
          <w:rFonts w:eastAsia="新細明體"/>
          <w:color w:val="000000"/>
          <w:kern w:val="2"/>
          <w:sz w:val="24"/>
          <w:szCs w:val="24"/>
          <w:lang w:eastAsia="zh-TW"/>
        </w:rPr>
        <w:t>5.22 intersection safety information provisioning for urban driving</w:t>
      </w:r>
    </w:p>
    <w:p w:rsidR="0003254F" w:rsidRPr="00A176E6" w:rsidRDefault="0003254F" w:rsidP="00A176E6">
      <w:pPr>
        <w:tabs>
          <w:tab w:val="num" w:pos="2160"/>
        </w:tabs>
        <w:jc w:val="both"/>
        <w:rPr>
          <w:rFonts w:eastAsia="新細明體"/>
          <w:color w:val="000000"/>
          <w:kern w:val="2"/>
          <w:sz w:val="24"/>
          <w:szCs w:val="24"/>
          <w:lang w:eastAsia="zh-TW"/>
        </w:rPr>
      </w:pPr>
      <w:r w:rsidRPr="00A176E6">
        <w:rPr>
          <w:rFonts w:eastAsia="新細明體"/>
          <w:color w:val="000000"/>
          <w:kern w:val="2"/>
          <w:sz w:val="24"/>
          <w:szCs w:val="24"/>
          <w:lang w:eastAsia="zh-TW"/>
        </w:rPr>
        <w:t xml:space="preserve">In Table 1, the requirements of these use cases are summarized. </w:t>
      </w:r>
    </w:p>
    <w:p w:rsidR="0003254F" w:rsidRPr="0003254F" w:rsidRDefault="0003254F" w:rsidP="0003254F">
      <w:pPr>
        <w:numPr>
          <w:ilvl w:val="0"/>
          <w:numId w:val="36"/>
        </w:numPr>
        <w:overflowPunct/>
        <w:autoSpaceDE/>
        <w:autoSpaceDN/>
        <w:adjustRightInd/>
        <w:jc w:val="both"/>
        <w:rPr>
          <w:rFonts w:eastAsia="新細明體"/>
          <w:color w:val="000000"/>
          <w:kern w:val="2"/>
          <w:sz w:val="24"/>
          <w:szCs w:val="24"/>
          <w:lang w:eastAsia="zh-TW"/>
        </w:rPr>
      </w:pPr>
      <w:r w:rsidRPr="0003254F">
        <w:rPr>
          <w:rFonts w:eastAsia="新細明體"/>
          <w:color w:val="000000"/>
          <w:kern w:val="2"/>
          <w:sz w:val="24"/>
          <w:szCs w:val="24"/>
          <w:lang w:eastAsia="zh-TW"/>
        </w:rPr>
        <w:t xml:space="preserve">For 5.3 and 5.4, low latency, high reliability </w:t>
      </w:r>
      <w:r w:rsidRPr="00084A54">
        <w:rPr>
          <w:rFonts w:eastAsia="新細明體"/>
          <w:noProof/>
          <w:color w:val="000000"/>
          <w:kern w:val="2"/>
          <w:sz w:val="24"/>
          <w:szCs w:val="24"/>
          <w:lang w:eastAsia="zh-TW"/>
        </w:rPr>
        <w:t>and</w:t>
      </w:r>
      <w:r w:rsidRPr="0003254F">
        <w:rPr>
          <w:rFonts w:eastAsia="新細明體"/>
          <w:color w:val="000000"/>
          <w:kern w:val="2"/>
          <w:sz w:val="24"/>
          <w:szCs w:val="24"/>
          <w:lang w:eastAsia="zh-TW"/>
        </w:rPr>
        <w:t xml:space="preserve"> high data rate are jointly required.</w:t>
      </w:r>
    </w:p>
    <w:p w:rsidR="0003254F" w:rsidRPr="0003254F" w:rsidRDefault="0003254F" w:rsidP="0003254F">
      <w:pPr>
        <w:numPr>
          <w:ilvl w:val="0"/>
          <w:numId w:val="36"/>
        </w:numPr>
        <w:overflowPunct/>
        <w:autoSpaceDE/>
        <w:autoSpaceDN/>
        <w:adjustRightInd/>
        <w:jc w:val="both"/>
        <w:rPr>
          <w:rFonts w:eastAsia="新細明體"/>
          <w:color w:val="000000"/>
          <w:kern w:val="2"/>
          <w:sz w:val="24"/>
          <w:szCs w:val="24"/>
          <w:lang w:eastAsia="zh-TW"/>
        </w:rPr>
      </w:pPr>
      <w:r w:rsidRPr="0003254F">
        <w:rPr>
          <w:rFonts w:eastAsia="新細明體"/>
          <w:color w:val="000000"/>
          <w:kern w:val="2"/>
          <w:sz w:val="24"/>
          <w:szCs w:val="24"/>
          <w:lang w:eastAsia="zh-TW"/>
        </w:rPr>
        <w:t xml:space="preserve">For 5.10 and 5.12, although the latency requirements of 100 ms and 20 ms seem relatively relaxed, these requirements are designated for </w:t>
      </w:r>
      <w:r w:rsidR="00084A54">
        <w:rPr>
          <w:rFonts w:eastAsia="新細明體"/>
          <w:color w:val="000000"/>
          <w:kern w:val="2"/>
          <w:sz w:val="24"/>
          <w:szCs w:val="24"/>
          <w:lang w:eastAsia="zh-TW"/>
        </w:rPr>
        <w:t xml:space="preserve">the </w:t>
      </w:r>
      <w:r w:rsidRPr="00084A54">
        <w:rPr>
          <w:rFonts w:eastAsia="新細明體"/>
          <w:noProof/>
          <w:color w:val="000000"/>
          <w:kern w:val="2"/>
          <w:sz w:val="24"/>
          <w:szCs w:val="24"/>
          <w:lang w:eastAsia="zh-TW"/>
        </w:rPr>
        <w:t>end-to-end</w:t>
      </w:r>
      <w:r w:rsidRPr="0003254F">
        <w:rPr>
          <w:rFonts w:eastAsia="新細明體"/>
          <w:color w:val="000000"/>
          <w:kern w:val="2"/>
          <w:sz w:val="24"/>
          <w:szCs w:val="24"/>
          <w:lang w:eastAsia="zh-TW"/>
        </w:rPr>
        <w:t xml:space="preserve"> delay in the application layer. As higher layers may induce larger latency </w:t>
      </w:r>
      <w:r w:rsidRPr="00084A54">
        <w:rPr>
          <w:rFonts w:eastAsia="新細明體"/>
          <w:noProof/>
          <w:color w:val="000000"/>
          <w:kern w:val="2"/>
          <w:sz w:val="24"/>
          <w:szCs w:val="24"/>
          <w:lang w:eastAsia="zh-TW"/>
        </w:rPr>
        <w:t>th</w:t>
      </w:r>
      <w:r w:rsidR="00084A54">
        <w:rPr>
          <w:rFonts w:eastAsia="新細明體"/>
          <w:noProof/>
          <w:color w:val="000000"/>
          <w:kern w:val="2"/>
          <w:sz w:val="24"/>
          <w:szCs w:val="24"/>
          <w:lang w:eastAsia="zh-TW"/>
        </w:rPr>
        <w:t>a</w:t>
      </w:r>
      <w:r w:rsidRPr="00084A54">
        <w:rPr>
          <w:rFonts w:eastAsia="新細明體"/>
          <w:noProof/>
          <w:color w:val="000000"/>
          <w:kern w:val="2"/>
          <w:sz w:val="24"/>
          <w:szCs w:val="24"/>
          <w:lang w:eastAsia="zh-TW"/>
        </w:rPr>
        <w:t>n</w:t>
      </w:r>
      <w:r w:rsidRPr="0003254F">
        <w:rPr>
          <w:rFonts w:eastAsia="新細明體"/>
          <w:color w:val="000000"/>
          <w:kern w:val="2"/>
          <w:sz w:val="24"/>
          <w:szCs w:val="24"/>
          <w:lang w:eastAsia="zh-TW"/>
        </w:rPr>
        <w:t xml:space="preserve"> lower layers, the latency budget left for the physical layer may be very limited. Therefore, 5.10 and 5.12 may require low latency and high data rate. However, the requirement for reliability is not specified in [</w:t>
      </w:r>
      <w:r>
        <w:rPr>
          <w:rFonts w:eastAsia="新細明體" w:hint="eastAsia"/>
          <w:color w:val="000000"/>
          <w:kern w:val="2"/>
          <w:sz w:val="24"/>
          <w:szCs w:val="24"/>
          <w:lang w:eastAsia="zh-TW"/>
        </w:rPr>
        <w:t>2</w:t>
      </w:r>
      <w:r w:rsidRPr="0003254F">
        <w:rPr>
          <w:rFonts w:eastAsia="新細明體"/>
          <w:color w:val="000000"/>
          <w:kern w:val="2"/>
          <w:sz w:val="24"/>
          <w:szCs w:val="24"/>
          <w:lang w:eastAsia="zh-TW"/>
        </w:rPr>
        <w:t>]. Nevertheless, 5.3 and 5.12 may still need high reliability as described in [</w:t>
      </w:r>
      <w:r>
        <w:rPr>
          <w:rFonts w:eastAsia="新細明體" w:hint="eastAsia"/>
          <w:color w:val="000000"/>
          <w:kern w:val="2"/>
          <w:sz w:val="24"/>
          <w:szCs w:val="24"/>
          <w:lang w:eastAsia="zh-TW"/>
        </w:rPr>
        <w:t>2</w:t>
      </w:r>
      <w:r w:rsidRPr="0003254F">
        <w:rPr>
          <w:rFonts w:eastAsia="新細明體"/>
          <w:color w:val="000000"/>
          <w:kern w:val="2"/>
          <w:sz w:val="24"/>
          <w:szCs w:val="24"/>
          <w:lang w:eastAsia="zh-TW"/>
        </w:rPr>
        <w:t>].</w:t>
      </w:r>
    </w:p>
    <w:p w:rsidR="0003254F" w:rsidRPr="0003254F" w:rsidRDefault="0003254F" w:rsidP="0003254F">
      <w:pPr>
        <w:numPr>
          <w:ilvl w:val="0"/>
          <w:numId w:val="36"/>
        </w:numPr>
        <w:overflowPunct/>
        <w:autoSpaceDE/>
        <w:autoSpaceDN/>
        <w:adjustRightInd/>
        <w:jc w:val="both"/>
        <w:rPr>
          <w:rFonts w:eastAsia="新細明體"/>
          <w:color w:val="000000"/>
          <w:kern w:val="2"/>
          <w:sz w:val="24"/>
          <w:szCs w:val="24"/>
          <w:lang w:eastAsia="zh-TW"/>
        </w:rPr>
      </w:pPr>
      <w:r w:rsidRPr="0003254F">
        <w:rPr>
          <w:rFonts w:eastAsia="新細明體"/>
          <w:color w:val="000000"/>
          <w:kern w:val="2"/>
          <w:sz w:val="24"/>
          <w:szCs w:val="24"/>
          <w:lang w:eastAsia="zh-TW"/>
        </w:rPr>
        <w:t>For 5.22, both latency and reliability are not specified in [</w:t>
      </w:r>
      <w:r>
        <w:rPr>
          <w:rFonts w:eastAsia="新細明體" w:hint="eastAsia"/>
          <w:color w:val="000000"/>
          <w:kern w:val="2"/>
          <w:sz w:val="24"/>
          <w:szCs w:val="24"/>
          <w:lang w:eastAsia="zh-TW"/>
        </w:rPr>
        <w:t>2</w:t>
      </w:r>
      <w:r w:rsidRPr="0003254F">
        <w:rPr>
          <w:rFonts w:eastAsia="新細明體"/>
          <w:color w:val="000000"/>
          <w:kern w:val="2"/>
          <w:sz w:val="24"/>
          <w:szCs w:val="24"/>
          <w:lang w:eastAsia="zh-TW"/>
        </w:rPr>
        <w:t>] (although 5.22 may still need low latency and high reliability as described in [</w:t>
      </w:r>
      <w:r>
        <w:rPr>
          <w:rFonts w:eastAsia="新細明體" w:hint="eastAsia"/>
          <w:color w:val="000000"/>
          <w:kern w:val="2"/>
          <w:sz w:val="24"/>
          <w:szCs w:val="24"/>
          <w:lang w:eastAsia="zh-TW"/>
        </w:rPr>
        <w:t>2</w:t>
      </w:r>
      <w:r w:rsidRPr="0003254F">
        <w:rPr>
          <w:rFonts w:eastAsia="新細明體"/>
          <w:color w:val="000000"/>
          <w:kern w:val="2"/>
          <w:sz w:val="24"/>
          <w:szCs w:val="24"/>
          <w:lang w:eastAsia="zh-TW"/>
        </w:rPr>
        <w:t>])</w:t>
      </w:r>
      <w:proofErr w:type="gramStart"/>
      <w:r w:rsidRPr="0003254F">
        <w:rPr>
          <w:rFonts w:eastAsia="新細明體"/>
          <w:color w:val="000000"/>
          <w:kern w:val="2"/>
          <w:sz w:val="24"/>
          <w:szCs w:val="24"/>
          <w:lang w:eastAsia="zh-TW"/>
        </w:rPr>
        <w:t>,</w:t>
      </w:r>
      <w:proofErr w:type="gramEnd"/>
      <w:r w:rsidRPr="0003254F">
        <w:rPr>
          <w:rFonts w:eastAsia="新細明體"/>
          <w:color w:val="000000"/>
          <w:kern w:val="2"/>
          <w:sz w:val="24"/>
          <w:szCs w:val="24"/>
          <w:lang w:eastAsia="zh-TW"/>
        </w:rPr>
        <w:t xml:space="preserve"> a moderate data rate is required. </w:t>
      </w:r>
    </w:p>
    <w:p w:rsidR="0003254F" w:rsidRPr="0003254F" w:rsidRDefault="0003254F" w:rsidP="0003254F">
      <w:pPr>
        <w:tabs>
          <w:tab w:val="num" w:pos="2160"/>
        </w:tabs>
        <w:jc w:val="both"/>
        <w:rPr>
          <w:rFonts w:eastAsia="新細明體"/>
          <w:kern w:val="2"/>
          <w:sz w:val="24"/>
          <w:szCs w:val="24"/>
          <w:lang w:eastAsia="zh-TW"/>
        </w:rPr>
      </w:pPr>
      <w:r w:rsidRPr="0003254F">
        <w:rPr>
          <w:rFonts w:eastAsia="新細明體"/>
          <w:color w:val="000000"/>
          <w:kern w:val="2"/>
          <w:sz w:val="24"/>
          <w:szCs w:val="24"/>
          <w:lang w:eastAsia="zh-TW"/>
        </w:rPr>
        <w:lastRenderedPageBreak/>
        <w:t xml:space="preserve">The NR V2X </w:t>
      </w:r>
      <w:r w:rsidRPr="00084A54">
        <w:rPr>
          <w:rFonts w:eastAsia="新細明體"/>
          <w:noProof/>
          <w:color w:val="000000"/>
          <w:kern w:val="2"/>
          <w:sz w:val="24"/>
          <w:szCs w:val="24"/>
          <w:lang w:eastAsia="zh-TW"/>
        </w:rPr>
        <w:t>sidelink</w:t>
      </w:r>
      <w:r w:rsidRPr="0003254F">
        <w:rPr>
          <w:rFonts w:eastAsia="新細明體"/>
          <w:color w:val="000000"/>
          <w:kern w:val="2"/>
          <w:sz w:val="24"/>
          <w:szCs w:val="24"/>
          <w:lang w:eastAsia="zh-TW"/>
        </w:rPr>
        <w:t xml:space="preserve"> design is going to include unicast, </w:t>
      </w:r>
      <w:r w:rsidRPr="00084A54">
        <w:rPr>
          <w:rFonts w:eastAsia="新細明體"/>
          <w:noProof/>
          <w:color w:val="000000"/>
          <w:kern w:val="2"/>
          <w:sz w:val="24"/>
          <w:szCs w:val="24"/>
          <w:lang w:eastAsia="zh-TW"/>
        </w:rPr>
        <w:t>groupcast</w:t>
      </w:r>
      <w:r w:rsidRPr="0003254F">
        <w:rPr>
          <w:rFonts w:eastAsia="新細明體"/>
          <w:color w:val="000000"/>
          <w:kern w:val="2"/>
          <w:sz w:val="24"/>
          <w:szCs w:val="24"/>
          <w:lang w:eastAsia="zh-TW"/>
        </w:rPr>
        <w:t xml:space="preserve">, and broadcast into consideration. Here we investigate into the </w:t>
      </w:r>
      <w:r w:rsidRPr="00084A54">
        <w:rPr>
          <w:rFonts w:eastAsia="新細明體" w:hint="eastAsia"/>
          <w:noProof/>
          <w:color w:val="000000"/>
          <w:kern w:val="2"/>
          <w:sz w:val="24"/>
          <w:szCs w:val="24"/>
          <w:lang w:eastAsia="zh-TW"/>
        </w:rPr>
        <w:t>sidelink</w:t>
      </w:r>
      <w:r>
        <w:rPr>
          <w:rFonts w:eastAsia="新細明體" w:hint="eastAsia"/>
          <w:color w:val="000000"/>
          <w:kern w:val="2"/>
          <w:sz w:val="24"/>
          <w:szCs w:val="24"/>
          <w:lang w:eastAsia="zh-TW"/>
        </w:rPr>
        <w:t xml:space="preserve"> </w:t>
      </w:r>
      <w:r w:rsidRPr="0003254F">
        <w:rPr>
          <w:rFonts w:eastAsia="新細明體"/>
          <w:color w:val="000000"/>
          <w:kern w:val="2"/>
          <w:sz w:val="24"/>
          <w:szCs w:val="24"/>
          <w:lang w:eastAsia="zh-TW"/>
        </w:rPr>
        <w:t xml:space="preserve">design of </w:t>
      </w:r>
      <w:r>
        <w:rPr>
          <w:rFonts w:eastAsia="新細明體" w:hint="eastAsia"/>
          <w:color w:val="000000"/>
          <w:kern w:val="2"/>
          <w:sz w:val="24"/>
          <w:szCs w:val="24"/>
          <w:lang w:eastAsia="zh-TW"/>
        </w:rPr>
        <w:t xml:space="preserve">unicast, </w:t>
      </w:r>
      <w:proofErr w:type="gramStart"/>
      <w:r w:rsidRPr="00084A54">
        <w:rPr>
          <w:rFonts w:eastAsia="新細明體"/>
          <w:noProof/>
          <w:color w:val="000000"/>
          <w:kern w:val="2"/>
          <w:sz w:val="24"/>
          <w:szCs w:val="24"/>
          <w:lang w:eastAsia="zh-TW"/>
        </w:rPr>
        <w:t>groupcast</w:t>
      </w:r>
      <w:r w:rsidRPr="0003254F">
        <w:rPr>
          <w:rFonts w:eastAsia="新細明體"/>
          <w:color w:val="000000"/>
          <w:kern w:val="2"/>
          <w:sz w:val="24"/>
          <w:szCs w:val="24"/>
          <w:lang w:eastAsia="zh-TW"/>
        </w:rPr>
        <w:t xml:space="preserve">  to</w:t>
      </w:r>
      <w:proofErr w:type="gramEnd"/>
      <w:r w:rsidRPr="0003254F">
        <w:rPr>
          <w:rFonts w:eastAsia="新細明體"/>
          <w:color w:val="000000"/>
          <w:kern w:val="2"/>
          <w:sz w:val="24"/>
          <w:szCs w:val="24"/>
          <w:lang w:eastAsia="zh-TW"/>
        </w:rPr>
        <w:t xml:space="preserve"> satisfy the requirements specified </w:t>
      </w:r>
      <w:r w:rsidR="008B34B8">
        <w:rPr>
          <w:rFonts w:eastAsia="新細明體" w:hint="eastAsia"/>
          <w:color w:val="000000"/>
          <w:kern w:val="2"/>
          <w:sz w:val="24"/>
          <w:szCs w:val="24"/>
          <w:lang w:eastAsia="zh-TW"/>
        </w:rPr>
        <w:t xml:space="preserve">in </w:t>
      </w:r>
      <w:r w:rsidR="000F2C7F">
        <w:rPr>
          <w:rFonts w:eastAsia="新細明體" w:hint="eastAsia"/>
          <w:color w:val="000000"/>
          <w:kern w:val="2"/>
          <w:sz w:val="24"/>
          <w:szCs w:val="24"/>
          <w:lang w:eastAsia="zh-TW"/>
        </w:rPr>
        <w:t>T</w:t>
      </w:r>
      <w:r w:rsidR="008B34B8">
        <w:rPr>
          <w:rFonts w:eastAsia="新細明體" w:hint="eastAsia"/>
          <w:color w:val="000000"/>
          <w:kern w:val="2"/>
          <w:sz w:val="24"/>
          <w:szCs w:val="24"/>
          <w:lang w:eastAsia="zh-TW"/>
        </w:rPr>
        <w:t xml:space="preserve">able 1. </w:t>
      </w:r>
    </w:p>
    <w:p w:rsidR="0003254F" w:rsidRPr="0003254F" w:rsidRDefault="0003254F" w:rsidP="0003254F">
      <w:pPr>
        <w:tabs>
          <w:tab w:val="num" w:pos="2160"/>
        </w:tabs>
        <w:jc w:val="both"/>
        <w:rPr>
          <w:rFonts w:eastAsia="新細明體"/>
          <w:kern w:val="2"/>
          <w:sz w:val="24"/>
          <w:szCs w:val="24"/>
          <w:lang w:eastAsia="zh-TW"/>
        </w:rPr>
      </w:pPr>
    </w:p>
    <w:p w:rsidR="0003254F" w:rsidRPr="0003254F" w:rsidRDefault="0003254F" w:rsidP="0003254F">
      <w:pPr>
        <w:tabs>
          <w:tab w:val="num" w:pos="2160"/>
        </w:tabs>
        <w:jc w:val="center"/>
        <w:rPr>
          <w:rFonts w:eastAsia="新細明體"/>
          <w:kern w:val="2"/>
          <w:sz w:val="24"/>
          <w:szCs w:val="24"/>
          <w:lang w:eastAsia="zh-TW"/>
        </w:rPr>
      </w:pPr>
      <w:r w:rsidRPr="0003254F">
        <w:rPr>
          <w:rFonts w:eastAsia="新細明體"/>
          <w:kern w:val="2"/>
          <w:sz w:val="24"/>
          <w:szCs w:val="24"/>
          <w:lang w:eastAsia="zh-TW"/>
        </w:rPr>
        <w:t>Table 1: Requirements of V2X use cases in [</w:t>
      </w:r>
      <w:r w:rsidR="008B7ACA">
        <w:rPr>
          <w:rFonts w:eastAsia="新細明體" w:hint="eastAsia"/>
          <w:kern w:val="2"/>
          <w:sz w:val="24"/>
          <w:szCs w:val="24"/>
          <w:lang w:eastAsia="zh-TW"/>
        </w:rPr>
        <w:t>2</w:t>
      </w:r>
      <w:r w:rsidRPr="0003254F">
        <w:rPr>
          <w:rFonts w:eastAsia="新細明體"/>
          <w:kern w:val="2"/>
          <w:sz w:val="24"/>
          <w:szCs w:val="24"/>
          <w:lang w:eastAsia="zh-TW"/>
        </w:rPr>
        <w:t xml:space="preserve">] and calculation of needed data rate in </w:t>
      </w:r>
      <w:proofErr w:type="spellStart"/>
      <w:r w:rsidRPr="0003254F">
        <w:rPr>
          <w:rFonts w:eastAsia="新細明體"/>
          <w:kern w:val="2"/>
          <w:sz w:val="24"/>
          <w:szCs w:val="24"/>
          <w:lang w:eastAsia="zh-TW"/>
        </w:rPr>
        <w:t>Uu</w:t>
      </w:r>
      <w:proofErr w:type="spellEnd"/>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275"/>
        <w:gridCol w:w="1843"/>
        <w:gridCol w:w="1843"/>
        <w:gridCol w:w="1843"/>
        <w:gridCol w:w="1843"/>
      </w:tblGrid>
      <w:tr w:rsidR="0003254F" w:rsidRPr="0003254F" w:rsidTr="00D84D6F">
        <w:trPr>
          <w:trHeight w:val="475"/>
        </w:trPr>
        <w:tc>
          <w:tcPr>
            <w:tcW w:w="1384" w:type="dxa"/>
            <w:shd w:val="clear" w:color="auto" w:fill="auto"/>
            <w:vAlign w:val="center"/>
          </w:tcPr>
          <w:p w:rsidR="0003254F" w:rsidRPr="0003254F" w:rsidRDefault="0003254F" w:rsidP="008B7ACA">
            <w:pPr>
              <w:tabs>
                <w:tab w:val="num" w:pos="2160"/>
              </w:tabs>
              <w:jc w:val="center"/>
              <w:rPr>
                <w:rFonts w:eastAsia="新細明體"/>
                <w:b/>
                <w:color w:val="000000"/>
                <w:kern w:val="2"/>
                <w:sz w:val="24"/>
                <w:szCs w:val="24"/>
                <w:lang w:eastAsia="zh-TW"/>
              </w:rPr>
            </w:pPr>
            <w:r w:rsidRPr="0003254F">
              <w:rPr>
                <w:rFonts w:eastAsia="新細明體"/>
                <w:b/>
                <w:color w:val="000000"/>
                <w:kern w:val="2"/>
                <w:sz w:val="24"/>
                <w:szCs w:val="24"/>
                <w:lang w:eastAsia="zh-TW"/>
              </w:rPr>
              <w:t>Section # in [</w:t>
            </w:r>
            <w:r w:rsidR="008B7ACA">
              <w:rPr>
                <w:rFonts w:eastAsia="新細明體" w:hint="eastAsia"/>
                <w:b/>
                <w:color w:val="000000"/>
                <w:kern w:val="2"/>
                <w:sz w:val="24"/>
                <w:szCs w:val="24"/>
                <w:lang w:eastAsia="zh-TW"/>
              </w:rPr>
              <w:t>2</w:t>
            </w:r>
            <w:r w:rsidRPr="0003254F">
              <w:rPr>
                <w:rFonts w:eastAsia="新細明體"/>
                <w:b/>
                <w:color w:val="000000"/>
                <w:kern w:val="2"/>
                <w:sz w:val="24"/>
                <w:szCs w:val="24"/>
                <w:lang w:eastAsia="zh-TW"/>
              </w:rPr>
              <w:t>]</w:t>
            </w:r>
          </w:p>
        </w:tc>
        <w:tc>
          <w:tcPr>
            <w:tcW w:w="1275" w:type="dxa"/>
            <w:shd w:val="clear" w:color="auto" w:fill="auto"/>
            <w:vAlign w:val="center"/>
          </w:tcPr>
          <w:p w:rsidR="0003254F" w:rsidRPr="0003254F" w:rsidRDefault="0003254F" w:rsidP="00D84D6F">
            <w:pPr>
              <w:tabs>
                <w:tab w:val="num" w:pos="2160"/>
              </w:tabs>
              <w:jc w:val="center"/>
              <w:rPr>
                <w:rFonts w:eastAsia="新細明體"/>
                <w:b/>
                <w:color w:val="000000"/>
                <w:kern w:val="2"/>
                <w:sz w:val="24"/>
                <w:szCs w:val="24"/>
                <w:lang w:eastAsia="zh-TW"/>
              </w:rPr>
            </w:pPr>
            <w:r w:rsidRPr="0003254F">
              <w:rPr>
                <w:rFonts w:eastAsia="新細明體"/>
                <w:b/>
                <w:color w:val="000000"/>
                <w:kern w:val="2"/>
                <w:sz w:val="24"/>
                <w:szCs w:val="24"/>
                <w:lang w:eastAsia="zh-TW"/>
              </w:rPr>
              <w:t>Description</w:t>
            </w:r>
          </w:p>
        </w:tc>
        <w:tc>
          <w:tcPr>
            <w:tcW w:w="1843" w:type="dxa"/>
            <w:shd w:val="clear" w:color="auto" w:fill="auto"/>
            <w:vAlign w:val="center"/>
          </w:tcPr>
          <w:p w:rsidR="0003254F" w:rsidRPr="0003254F" w:rsidRDefault="0003254F" w:rsidP="00D84D6F">
            <w:pPr>
              <w:tabs>
                <w:tab w:val="num" w:pos="2160"/>
              </w:tabs>
              <w:jc w:val="center"/>
              <w:rPr>
                <w:rFonts w:eastAsia="新細明體"/>
                <w:b/>
                <w:color w:val="000000"/>
                <w:kern w:val="2"/>
                <w:sz w:val="24"/>
                <w:szCs w:val="24"/>
                <w:lang w:eastAsia="zh-TW"/>
              </w:rPr>
            </w:pPr>
            <w:r w:rsidRPr="0003254F">
              <w:rPr>
                <w:rFonts w:eastAsia="新細明體"/>
                <w:b/>
                <w:color w:val="000000"/>
                <w:kern w:val="2"/>
                <w:sz w:val="24"/>
                <w:szCs w:val="24"/>
                <w:lang w:eastAsia="zh-TW"/>
              </w:rPr>
              <w:t>Requirements</w:t>
            </w:r>
          </w:p>
        </w:tc>
        <w:tc>
          <w:tcPr>
            <w:tcW w:w="1843" w:type="dxa"/>
            <w:shd w:val="clear" w:color="auto" w:fill="auto"/>
            <w:vAlign w:val="center"/>
          </w:tcPr>
          <w:p w:rsidR="0003254F" w:rsidRPr="0003254F" w:rsidRDefault="0003254F" w:rsidP="00D84D6F">
            <w:pPr>
              <w:tabs>
                <w:tab w:val="num" w:pos="2160"/>
              </w:tabs>
              <w:jc w:val="center"/>
              <w:rPr>
                <w:rFonts w:eastAsia="新細明體"/>
                <w:b/>
                <w:color w:val="000000"/>
                <w:kern w:val="2"/>
                <w:sz w:val="24"/>
                <w:szCs w:val="24"/>
                <w:lang w:eastAsia="zh-TW"/>
              </w:rPr>
            </w:pPr>
            <w:r w:rsidRPr="0003254F">
              <w:rPr>
                <w:rFonts w:eastAsia="新細明體"/>
                <w:b/>
                <w:color w:val="000000"/>
                <w:kern w:val="2"/>
                <w:sz w:val="24"/>
                <w:szCs w:val="24"/>
                <w:lang w:eastAsia="zh-TW"/>
              </w:rPr>
              <w:t>Assumptions</w:t>
            </w:r>
          </w:p>
        </w:tc>
        <w:tc>
          <w:tcPr>
            <w:tcW w:w="1843" w:type="dxa"/>
            <w:shd w:val="clear" w:color="auto" w:fill="auto"/>
            <w:vAlign w:val="center"/>
          </w:tcPr>
          <w:p w:rsidR="0003254F" w:rsidRPr="0003254F" w:rsidRDefault="0003254F" w:rsidP="00D84D6F">
            <w:pPr>
              <w:tabs>
                <w:tab w:val="num" w:pos="2160"/>
              </w:tabs>
              <w:jc w:val="center"/>
              <w:rPr>
                <w:rFonts w:eastAsia="新細明體"/>
                <w:b/>
                <w:color w:val="000000"/>
                <w:kern w:val="2"/>
                <w:sz w:val="24"/>
                <w:szCs w:val="24"/>
                <w:lang w:eastAsia="zh-TW"/>
              </w:rPr>
            </w:pPr>
            <w:r w:rsidRPr="0003254F">
              <w:rPr>
                <w:rFonts w:eastAsia="新細明體"/>
                <w:b/>
                <w:color w:val="000000"/>
                <w:kern w:val="2"/>
                <w:sz w:val="24"/>
                <w:szCs w:val="24"/>
                <w:lang w:eastAsia="zh-TW"/>
              </w:rPr>
              <w:t>Required data rate per UE</w:t>
            </w:r>
          </w:p>
        </w:tc>
        <w:tc>
          <w:tcPr>
            <w:tcW w:w="1843" w:type="dxa"/>
            <w:shd w:val="clear" w:color="auto" w:fill="auto"/>
            <w:vAlign w:val="center"/>
          </w:tcPr>
          <w:p w:rsidR="0003254F" w:rsidRPr="0003254F" w:rsidRDefault="0003254F" w:rsidP="00D84D6F">
            <w:pPr>
              <w:tabs>
                <w:tab w:val="num" w:pos="2160"/>
              </w:tabs>
              <w:jc w:val="center"/>
              <w:rPr>
                <w:rFonts w:eastAsia="新細明體"/>
                <w:b/>
                <w:color w:val="000000"/>
                <w:kern w:val="2"/>
                <w:sz w:val="24"/>
                <w:szCs w:val="24"/>
                <w:lang w:eastAsia="zh-TW"/>
              </w:rPr>
            </w:pPr>
            <w:r w:rsidRPr="0003254F">
              <w:rPr>
                <w:rFonts w:eastAsia="新細明體"/>
                <w:b/>
                <w:color w:val="000000"/>
                <w:kern w:val="2"/>
                <w:sz w:val="24"/>
                <w:szCs w:val="24"/>
                <w:lang w:eastAsia="zh-TW"/>
              </w:rPr>
              <w:t>Supported information data rate</w:t>
            </w:r>
          </w:p>
        </w:tc>
      </w:tr>
      <w:tr w:rsidR="0003254F" w:rsidRPr="0003254F" w:rsidTr="00D84D6F">
        <w:trPr>
          <w:trHeight w:val="475"/>
        </w:trPr>
        <w:tc>
          <w:tcPr>
            <w:tcW w:w="1384" w:type="dxa"/>
            <w:shd w:val="clear" w:color="auto" w:fill="auto"/>
            <w:vAlign w:val="center"/>
          </w:tcPr>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5.3 Automotive: sensor and state map sharing</w:t>
            </w:r>
          </w:p>
        </w:tc>
        <w:tc>
          <w:tcPr>
            <w:tcW w:w="1275" w:type="dxa"/>
            <w:shd w:val="clear" w:color="auto" w:fill="auto"/>
            <w:vAlign w:val="center"/>
          </w:tcPr>
          <w:p w:rsidR="0003254F" w:rsidRPr="0003254F" w:rsidRDefault="0003254F" w:rsidP="00D84D6F">
            <w:pPr>
              <w:tabs>
                <w:tab w:val="num" w:pos="2160"/>
              </w:tabs>
              <w:rPr>
                <w:rFonts w:eastAsia="新細明體"/>
                <w:color w:val="000000"/>
                <w:kern w:val="2"/>
                <w:sz w:val="24"/>
                <w:szCs w:val="24"/>
                <w:lang w:eastAsia="zh-TW"/>
              </w:rPr>
            </w:pPr>
            <w:r w:rsidRPr="0003254F">
              <w:rPr>
                <w:color w:val="000000"/>
                <w:sz w:val="24"/>
                <w:szCs w:val="24"/>
              </w:rPr>
              <w:t>Between the UE supporting V2X application and the RSU</w:t>
            </w:r>
          </w:p>
        </w:tc>
        <w:tc>
          <w:tcPr>
            <w:tcW w:w="1843" w:type="dxa"/>
            <w:shd w:val="clear" w:color="auto" w:fill="auto"/>
            <w:vAlign w:val="center"/>
          </w:tcPr>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Latency: 10 ms</w:t>
            </w:r>
          </w:p>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Payload: N/A</w:t>
            </w:r>
          </w:p>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Reliability: 90 %</w:t>
            </w:r>
          </w:p>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Peak data rate: 25 Mbps per UE</w:t>
            </w:r>
          </w:p>
          <w:p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freq.: occasional</w:t>
            </w:r>
          </w:p>
        </w:tc>
        <w:tc>
          <w:tcPr>
            <w:tcW w:w="1843" w:type="dxa"/>
            <w:shd w:val="clear" w:color="auto" w:fill="auto"/>
            <w:vAlign w:val="center"/>
          </w:tcPr>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Latency in PHY: 10 ms</w:t>
            </w:r>
          </w:p>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Payload per arrival: 500 kb*4=2000 kb (for 4 repetitions)</w:t>
            </w:r>
          </w:p>
          <w:p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freq.: 50 </w:t>
            </w:r>
            <w:proofErr w:type="spellStart"/>
            <w:r w:rsidRPr="0003254F">
              <w:rPr>
                <w:rFonts w:eastAsia="新細明體"/>
                <w:color w:val="000000"/>
                <w:kern w:val="2"/>
                <w:sz w:val="24"/>
                <w:szCs w:val="24"/>
                <w:lang w:eastAsia="zh-TW"/>
              </w:rPr>
              <w:t>msg</w:t>
            </w:r>
            <w:proofErr w:type="spellEnd"/>
            <w:r w:rsidRPr="0003254F">
              <w:rPr>
                <w:rFonts w:eastAsia="新細明體"/>
                <w:color w:val="000000"/>
                <w:kern w:val="2"/>
                <w:sz w:val="24"/>
                <w:szCs w:val="24"/>
                <w:lang w:eastAsia="zh-TW"/>
              </w:rPr>
              <w:t>/sec</w:t>
            </w:r>
          </w:p>
        </w:tc>
        <w:tc>
          <w:tcPr>
            <w:tcW w:w="1843" w:type="dxa"/>
            <w:shd w:val="clear" w:color="auto" w:fill="auto"/>
            <w:vAlign w:val="center"/>
          </w:tcPr>
          <w:p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1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(n=5): 2000 kb/1 ms</w:t>
            </w:r>
          </w:p>
          <w:p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4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(n=2): 2000 kb/4 ms</w:t>
            </w:r>
          </w:p>
          <w:p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10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(n=1): 2000 kb/10 ms</w:t>
            </w:r>
          </w:p>
        </w:tc>
        <w:tc>
          <w:tcPr>
            <w:tcW w:w="1843" w:type="dxa"/>
            <w:shd w:val="clear" w:color="auto" w:fill="auto"/>
            <w:vAlign w:val="center"/>
          </w:tcPr>
          <w:p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1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(n=5): 5.6 kb/1 ms</w:t>
            </w:r>
          </w:p>
          <w:p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4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(n=2): 22.4 kb/4 ms</w:t>
            </w:r>
          </w:p>
          <w:p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10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(n=1): 56 kb/10 ms</w:t>
            </w:r>
          </w:p>
        </w:tc>
      </w:tr>
      <w:tr w:rsidR="0003254F" w:rsidRPr="0003254F" w:rsidTr="00D84D6F">
        <w:trPr>
          <w:trHeight w:val="475"/>
        </w:trPr>
        <w:tc>
          <w:tcPr>
            <w:tcW w:w="1384" w:type="dxa"/>
            <w:shd w:val="clear" w:color="auto" w:fill="auto"/>
            <w:vAlign w:val="center"/>
          </w:tcPr>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5.4 eV2X support for remote driving</w:t>
            </w:r>
          </w:p>
        </w:tc>
        <w:tc>
          <w:tcPr>
            <w:tcW w:w="1275" w:type="dxa"/>
            <w:shd w:val="clear" w:color="auto" w:fill="auto"/>
            <w:vAlign w:val="center"/>
          </w:tcPr>
          <w:p w:rsidR="0003254F" w:rsidRPr="0003254F" w:rsidRDefault="0003254F" w:rsidP="00D84D6F">
            <w:pPr>
              <w:tabs>
                <w:tab w:val="num" w:pos="2160"/>
              </w:tabs>
              <w:rPr>
                <w:color w:val="000000"/>
                <w:sz w:val="24"/>
                <w:szCs w:val="24"/>
              </w:rPr>
            </w:pPr>
            <w:r w:rsidRPr="0003254F">
              <w:rPr>
                <w:color w:val="000000"/>
                <w:sz w:val="24"/>
                <w:szCs w:val="24"/>
              </w:rPr>
              <w:t>Between the UE supporting V2X application and the RSU</w:t>
            </w:r>
          </w:p>
        </w:tc>
        <w:tc>
          <w:tcPr>
            <w:tcW w:w="1843" w:type="dxa"/>
            <w:shd w:val="clear" w:color="auto" w:fill="auto"/>
            <w:vAlign w:val="center"/>
          </w:tcPr>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Latency: 5 ms</w:t>
            </w:r>
          </w:p>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Reliability: 99.999%</w:t>
            </w:r>
          </w:p>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Experienced data rate: 20 Mbps (UL)</w:t>
            </w:r>
          </w:p>
        </w:tc>
        <w:tc>
          <w:tcPr>
            <w:tcW w:w="1843" w:type="dxa"/>
            <w:shd w:val="clear" w:color="auto" w:fill="auto"/>
            <w:vAlign w:val="center"/>
          </w:tcPr>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Latency in PHY: 5 ms</w:t>
            </w:r>
          </w:p>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Payload per arrival:  400 kb*4=1600 kb (for 4 repetitions)</w:t>
            </w:r>
          </w:p>
          <w:p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freq.: 50 </w:t>
            </w:r>
            <w:proofErr w:type="spellStart"/>
            <w:r w:rsidRPr="0003254F">
              <w:rPr>
                <w:rFonts w:eastAsia="新細明體"/>
                <w:color w:val="000000"/>
                <w:kern w:val="2"/>
                <w:sz w:val="24"/>
                <w:szCs w:val="24"/>
                <w:lang w:eastAsia="zh-TW"/>
              </w:rPr>
              <w:t>msg</w:t>
            </w:r>
            <w:proofErr w:type="spellEnd"/>
            <w:r w:rsidRPr="0003254F">
              <w:rPr>
                <w:rFonts w:eastAsia="新細明體"/>
                <w:color w:val="000000"/>
                <w:kern w:val="2"/>
                <w:sz w:val="24"/>
                <w:szCs w:val="24"/>
                <w:lang w:eastAsia="zh-TW"/>
              </w:rPr>
              <w:t>/sec</w:t>
            </w:r>
          </w:p>
        </w:tc>
        <w:tc>
          <w:tcPr>
            <w:tcW w:w="1843" w:type="dxa"/>
            <w:shd w:val="clear" w:color="auto" w:fill="auto"/>
            <w:vAlign w:val="center"/>
          </w:tcPr>
          <w:p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1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(n=4): 1600 kb/1 ms</w:t>
            </w:r>
          </w:p>
          <w:p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5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(n=1): 1600 kb/5 ms</w:t>
            </w:r>
          </w:p>
        </w:tc>
        <w:tc>
          <w:tcPr>
            <w:tcW w:w="1843" w:type="dxa"/>
            <w:shd w:val="clear" w:color="auto" w:fill="auto"/>
            <w:vAlign w:val="center"/>
          </w:tcPr>
          <w:p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1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(n=4): 5.6 kb/1 ms</w:t>
            </w:r>
          </w:p>
          <w:p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5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(n=1): 28 kb/5 ms</w:t>
            </w:r>
          </w:p>
        </w:tc>
      </w:tr>
      <w:tr w:rsidR="0003254F" w:rsidRPr="0003254F" w:rsidTr="00D84D6F">
        <w:tc>
          <w:tcPr>
            <w:tcW w:w="1384" w:type="dxa"/>
            <w:shd w:val="clear" w:color="auto" w:fill="auto"/>
            <w:vAlign w:val="center"/>
          </w:tcPr>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 xml:space="preserve">5.10 </w:t>
            </w:r>
            <w:r w:rsidRPr="0003254F">
              <w:rPr>
                <w:color w:val="000000"/>
                <w:sz w:val="24"/>
                <w:szCs w:val="24"/>
                <w:lang w:eastAsia="ko-KR"/>
              </w:rPr>
              <w:t xml:space="preserve">Information sharing for partially/conditionally </w:t>
            </w:r>
            <w:r w:rsidRPr="0003254F">
              <w:rPr>
                <w:color w:val="000000"/>
                <w:sz w:val="24"/>
                <w:szCs w:val="24"/>
              </w:rPr>
              <w:t>automated driving</w:t>
            </w:r>
          </w:p>
        </w:tc>
        <w:tc>
          <w:tcPr>
            <w:tcW w:w="1275" w:type="dxa"/>
            <w:shd w:val="clear" w:color="auto" w:fill="auto"/>
            <w:vAlign w:val="center"/>
          </w:tcPr>
          <w:p w:rsidR="0003254F" w:rsidRPr="0003254F" w:rsidRDefault="0003254F" w:rsidP="00D84D6F">
            <w:pPr>
              <w:tabs>
                <w:tab w:val="num" w:pos="2160"/>
              </w:tabs>
              <w:rPr>
                <w:rFonts w:eastAsia="新細明體"/>
                <w:color w:val="000000"/>
                <w:kern w:val="2"/>
                <w:sz w:val="24"/>
                <w:szCs w:val="24"/>
                <w:lang w:eastAsia="zh-TW"/>
              </w:rPr>
            </w:pPr>
            <w:r w:rsidRPr="0003254F">
              <w:rPr>
                <w:color w:val="000000"/>
                <w:sz w:val="24"/>
                <w:szCs w:val="24"/>
              </w:rPr>
              <w:t>Between the UE supporting V2X application and the RSU</w:t>
            </w:r>
          </w:p>
        </w:tc>
        <w:tc>
          <w:tcPr>
            <w:tcW w:w="1843" w:type="dxa"/>
            <w:shd w:val="clear" w:color="auto" w:fill="auto"/>
            <w:vAlign w:val="center"/>
          </w:tcPr>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Latency: 100 ms (application layer)</w:t>
            </w:r>
          </w:p>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Reliability: N/A</w:t>
            </w:r>
          </w:p>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Payload: 6000 bytes</w:t>
            </w:r>
          </w:p>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Experienced data rate: 0.5 Mbps</w:t>
            </w:r>
          </w:p>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 xml:space="preserve">TX freq.: 10 </w:t>
            </w:r>
            <w:proofErr w:type="spellStart"/>
            <w:r w:rsidRPr="0003254F">
              <w:rPr>
                <w:rFonts w:eastAsia="新細明體"/>
                <w:color w:val="000000"/>
                <w:kern w:val="2"/>
                <w:sz w:val="24"/>
                <w:szCs w:val="24"/>
                <w:lang w:eastAsia="zh-TW"/>
              </w:rPr>
              <w:lastRenderedPageBreak/>
              <w:t>msg</w:t>
            </w:r>
            <w:proofErr w:type="spellEnd"/>
            <w:r w:rsidRPr="0003254F">
              <w:rPr>
                <w:rFonts w:eastAsia="新細明體"/>
                <w:color w:val="000000"/>
                <w:kern w:val="2"/>
                <w:sz w:val="24"/>
                <w:szCs w:val="24"/>
                <w:lang w:eastAsia="zh-TW"/>
              </w:rPr>
              <w:t>/sec</w:t>
            </w:r>
          </w:p>
        </w:tc>
        <w:tc>
          <w:tcPr>
            <w:tcW w:w="1843" w:type="dxa"/>
            <w:shd w:val="clear" w:color="auto" w:fill="auto"/>
            <w:vAlign w:val="center"/>
          </w:tcPr>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lastRenderedPageBreak/>
              <w:t>Latency in PHY: 10 ms</w:t>
            </w:r>
          </w:p>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Payload per arrival: 6000*4*8=19.2kb (for 4 repetitions)</w:t>
            </w:r>
          </w:p>
        </w:tc>
        <w:tc>
          <w:tcPr>
            <w:tcW w:w="1843" w:type="dxa"/>
            <w:shd w:val="clear" w:color="auto" w:fill="auto"/>
            <w:vAlign w:val="center"/>
          </w:tcPr>
          <w:p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1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(n=5): 19.2 kb/1 ms</w:t>
            </w:r>
          </w:p>
          <w:p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4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(n=2): 19.2 kb/4 ms</w:t>
            </w:r>
          </w:p>
          <w:p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10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(n=1): 19.2 kb/10 ms</w:t>
            </w:r>
          </w:p>
        </w:tc>
        <w:tc>
          <w:tcPr>
            <w:tcW w:w="1843" w:type="dxa"/>
            <w:shd w:val="clear" w:color="auto" w:fill="auto"/>
            <w:vAlign w:val="center"/>
          </w:tcPr>
          <w:p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1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(n=5): 5.6 kb/1 ms</w:t>
            </w:r>
          </w:p>
          <w:p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4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(n=2): 22.4 kb/4 ms</w:t>
            </w:r>
          </w:p>
          <w:p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10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(n=1): 56 kb/10 ms</w:t>
            </w:r>
          </w:p>
        </w:tc>
      </w:tr>
      <w:tr w:rsidR="0003254F" w:rsidRPr="0003254F" w:rsidTr="00D84D6F">
        <w:tc>
          <w:tcPr>
            <w:tcW w:w="1384" w:type="dxa"/>
            <w:shd w:val="clear" w:color="auto" w:fill="auto"/>
            <w:vAlign w:val="center"/>
          </w:tcPr>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lastRenderedPageBreak/>
              <w:t>5.12 Information sharing for partial/conditional automated platooning</w:t>
            </w:r>
          </w:p>
        </w:tc>
        <w:tc>
          <w:tcPr>
            <w:tcW w:w="1275" w:type="dxa"/>
            <w:shd w:val="clear" w:color="auto" w:fill="auto"/>
            <w:vAlign w:val="center"/>
          </w:tcPr>
          <w:p w:rsidR="0003254F" w:rsidRPr="0003254F" w:rsidRDefault="0003254F" w:rsidP="00D84D6F">
            <w:pPr>
              <w:tabs>
                <w:tab w:val="num" w:pos="2160"/>
              </w:tabs>
              <w:rPr>
                <w:rFonts w:eastAsia="新細明體"/>
                <w:color w:val="000000"/>
                <w:kern w:val="2"/>
                <w:sz w:val="24"/>
                <w:szCs w:val="24"/>
                <w:lang w:eastAsia="zh-TW"/>
              </w:rPr>
            </w:pPr>
            <w:r w:rsidRPr="0003254F">
              <w:rPr>
                <w:color w:val="000000"/>
                <w:sz w:val="24"/>
                <w:szCs w:val="24"/>
              </w:rPr>
              <w:t>Between the UE supporting V2X application and the RSU</w:t>
            </w:r>
          </w:p>
        </w:tc>
        <w:tc>
          <w:tcPr>
            <w:tcW w:w="1843" w:type="dxa"/>
            <w:shd w:val="clear" w:color="auto" w:fill="auto"/>
            <w:vAlign w:val="center"/>
          </w:tcPr>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Latency: 20 ms (application layer)</w:t>
            </w:r>
          </w:p>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Reliability: N/A</w:t>
            </w:r>
          </w:p>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Payload: 6000 bytes</w:t>
            </w:r>
          </w:p>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Data rate: 2.5 Mbps</w:t>
            </w:r>
          </w:p>
          <w:p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freq.: 50 </w:t>
            </w:r>
            <w:proofErr w:type="spellStart"/>
            <w:r w:rsidRPr="0003254F">
              <w:rPr>
                <w:rFonts w:eastAsia="新細明體"/>
                <w:color w:val="000000"/>
                <w:kern w:val="2"/>
                <w:sz w:val="24"/>
                <w:szCs w:val="24"/>
                <w:lang w:eastAsia="zh-TW"/>
              </w:rPr>
              <w:t>msg</w:t>
            </w:r>
            <w:proofErr w:type="spellEnd"/>
            <w:r w:rsidRPr="0003254F">
              <w:rPr>
                <w:rFonts w:eastAsia="新細明體"/>
                <w:color w:val="000000"/>
                <w:kern w:val="2"/>
                <w:sz w:val="24"/>
                <w:szCs w:val="24"/>
                <w:lang w:eastAsia="zh-TW"/>
              </w:rPr>
              <w:t>/sec</w:t>
            </w:r>
          </w:p>
        </w:tc>
        <w:tc>
          <w:tcPr>
            <w:tcW w:w="1843" w:type="dxa"/>
            <w:shd w:val="clear" w:color="auto" w:fill="auto"/>
            <w:vAlign w:val="center"/>
          </w:tcPr>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Latency in PHY: 2 ms</w:t>
            </w:r>
          </w:p>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Payload per arrival: 6000*4*8=19.2kb (for 4 repetitions)</w:t>
            </w:r>
          </w:p>
        </w:tc>
        <w:tc>
          <w:tcPr>
            <w:tcW w:w="1843" w:type="dxa"/>
            <w:shd w:val="clear" w:color="auto" w:fill="auto"/>
            <w:vAlign w:val="center"/>
          </w:tcPr>
          <w:p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0.5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(7 </w:t>
            </w:r>
            <w:proofErr w:type="spellStart"/>
            <w:r w:rsidRPr="0003254F">
              <w:rPr>
                <w:rFonts w:eastAsia="新細明體"/>
                <w:color w:val="000000"/>
                <w:kern w:val="2"/>
                <w:sz w:val="24"/>
                <w:szCs w:val="24"/>
                <w:lang w:eastAsia="zh-TW"/>
              </w:rPr>
              <w:t>symb</w:t>
            </w:r>
            <w:proofErr w:type="spellEnd"/>
            <w:r w:rsidRPr="0003254F">
              <w:rPr>
                <w:rFonts w:eastAsia="新細明體"/>
                <w:color w:val="000000"/>
                <w:kern w:val="2"/>
                <w:sz w:val="24"/>
                <w:szCs w:val="24"/>
                <w:lang w:eastAsia="zh-TW"/>
              </w:rPr>
              <w:t>.): 19.2 kb/0.5 ms</w:t>
            </w:r>
          </w:p>
          <w:p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2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(n=1): 19.2 kb/2 ms</w:t>
            </w:r>
          </w:p>
        </w:tc>
        <w:tc>
          <w:tcPr>
            <w:tcW w:w="1843" w:type="dxa"/>
            <w:shd w:val="clear" w:color="auto" w:fill="auto"/>
            <w:vAlign w:val="center"/>
          </w:tcPr>
          <w:p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0.5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(7 </w:t>
            </w:r>
            <w:proofErr w:type="spellStart"/>
            <w:r w:rsidRPr="0003254F">
              <w:rPr>
                <w:rFonts w:eastAsia="新細明體"/>
                <w:color w:val="000000"/>
                <w:kern w:val="2"/>
                <w:sz w:val="24"/>
                <w:szCs w:val="24"/>
                <w:lang w:eastAsia="zh-TW"/>
              </w:rPr>
              <w:t>symb</w:t>
            </w:r>
            <w:proofErr w:type="spellEnd"/>
            <w:r w:rsidRPr="0003254F">
              <w:rPr>
                <w:rFonts w:eastAsia="新細明體"/>
                <w:color w:val="000000"/>
                <w:kern w:val="2"/>
                <w:sz w:val="24"/>
                <w:szCs w:val="24"/>
                <w:lang w:eastAsia="zh-TW"/>
              </w:rPr>
              <w:t>.): 2.8 kb/0.5 ms</w:t>
            </w:r>
          </w:p>
          <w:p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2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(n=1): 11.2 kb/2 ms</w:t>
            </w:r>
          </w:p>
        </w:tc>
      </w:tr>
      <w:tr w:rsidR="0003254F" w:rsidRPr="0003254F" w:rsidTr="00D84D6F">
        <w:tc>
          <w:tcPr>
            <w:tcW w:w="1384" w:type="dxa"/>
            <w:shd w:val="clear" w:color="auto" w:fill="auto"/>
            <w:vAlign w:val="center"/>
          </w:tcPr>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5.22 Intersection safety information provisioning for urban driving</w:t>
            </w:r>
          </w:p>
        </w:tc>
        <w:tc>
          <w:tcPr>
            <w:tcW w:w="1275" w:type="dxa"/>
            <w:shd w:val="clear" w:color="auto" w:fill="auto"/>
            <w:vAlign w:val="center"/>
          </w:tcPr>
          <w:p w:rsidR="0003254F" w:rsidRPr="0003254F" w:rsidRDefault="0003254F" w:rsidP="00D84D6F">
            <w:pPr>
              <w:tabs>
                <w:tab w:val="num" w:pos="2160"/>
              </w:tabs>
              <w:rPr>
                <w:rFonts w:eastAsia="新細明體"/>
                <w:color w:val="000000"/>
                <w:kern w:val="2"/>
                <w:sz w:val="24"/>
                <w:szCs w:val="24"/>
                <w:lang w:eastAsia="zh-TW"/>
              </w:rPr>
            </w:pPr>
            <w:r w:rsidRPr="0003254F">
              <w:rPr>
                <w:color w:val="000000"/>
                <w:sz w:val="24"/>
                <w:szCs w:val="24"/>
              </w:rPr>
              <w:t>Between the UE supporting V2X application and the RSU</w:t>
            </w:r>
          </w:p>
        </w:tc>
        <w:tc>
          <w:tcPr>
            <w:tcW w:w="1843" w:type="dxa"/>
            <w:shd w:val="clear" w:color="auto" w:fill="auto"/>
            <w:vAlign w:val="center"/>
          </w:tcPr>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 xml:space="preserve">Latency: N/A </w:t>
            </w:r>
          </w:p>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Reliability: N/A</w:t>
            </w:r>
          </w:p>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Payload: 450 bytes</w:t>
            </w:r>
          </w:p>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Average data rate: 0.5 Mbps (DL) and 50 Mbps (UL)</w:t>
            </w:r>
          </w:p>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 xml:space="preserve">TX frequency: 100 </w:t>
            </w:r>
            <w:proofErr w:type="spellStart"/>
            <w:r w:rsidRPr="0003254F">
              <w:rPr>
                <w:rFonts w:eastAsia="新細明體"/>
                <w:color w:val="000000"/>
                <w:kern w:val="2"/>
                <w:sz w:val="24"/>
                <w:szCs w:val="24"/>
                <w:lang w:eastAsia="zh-TW"/>
              </w:rPr>
              <w:t>msg</w:t>
            </w:r>
            <w:proofErr w:type="spellEnd"/>
            <w:r w:rsidRPr="0003254F">
              <w:rPr>
                <w:rFonts w:eastAsia="新細明體"/>
                <w:color w:val="000000"/>
                <w:kern w:val="2"/>
                <w:sz w:val="24"/>
                <w:szCs w:val="24"/>
                <w:lang w:eastAsia="zh-TW"/>
              </w:rPr>
              <w:t>/sec</w:t>
            </w:r>
          </w:p>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No. of UEs: 200</w:t>
            </w:r>
          </w:p>
        </w:tc>
        <w:tc>
          <w:tcPr>
            <w:tcW w:w="1843" w:type="dxa"/>
            <w:shd w:val="clear" w:color="auto" w:fill="auto"/>
            <w:vAlign w:val="center"/>
          </w:tcPr>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Latency in PHY: 10 ms</w:t>
            </w:r>
          </w:p>
          <w:p w:rsidR="0003254F" w:rsidRPr="0003254F" w:rsidRDefault="0003254F" w:rsidP="00D84D6F">
            <w:pPr>
              <w:tabs>
                <w:tab w:val="num" w:pos="2160"/>
              </w:tabs>
              <w:rPr>
                <w:rFonts w:eastAsia="新細明體"/>
                <w:color w:val="000000"/>
                <w:kern w:val="2"/>
                <w:sz w:val="24"/>
                <w:szCs w:val="24"/>
                <w:lang w:eastAsia="zh-TW"/>
              </w:rPr>
            </w:pPr>
            <w:r w:rsidRPr="0003254F">
              <w:rPr>
                <w:rFonts w:eastAsia="新細明體"/>
                <w:color w:val="000000"/>
                <w:kern w:val="2"/>
                <w:sz w:val="24"/>
                <w:szCs w:val="24"/>
                <w:lang w:eastAsia="zh-TW"/>
              </w:rPr>
              <w:t>Payload per burst: 450*4*8=1.44 kb (for 4 repetitions)</w:t>
            </w:r>
          </w:p>
        </w:tc>
        <w:tc>
          <w:tcPr>
            <w:tcW w:w="1843" w:type="dxa"/>
            <w:shd w:val="clear" w:color="auto" w:fill="auto"/>
            <w:vAlign w:val="center"/>
          </w:tcPr>
          <w:p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1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(n=5): 1.44 kb/1 ms</w:t>
            </w:r>
          </w:p>
          <w:p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4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(n=2): 1.44 kb/4 ms</w:t>
            </w:r>
          </w:p>
          <w:p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10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(n=1): 1.44 kb/10 ms</w:t>
            </w:r>
          </w:p>
        </w:tc>
        <w:tc>
          <w:tcPr>
            <w:tcW w:w="1843" w:type="dxa"/>
            <w:shd w:val="clear" w:color="auto" w:fill="auto"/>
            <w:vAlign w:val="center"/>
          </w:tcPr>
          <w:p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1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(n=5): 5.6 kb/1 ms</w:t>
            </w:r>
          </w:p>
          <w:p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4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(n=2): 22.4 kb/4 ms</w:t>
            </w:r>
          </w:p>
          <w:p w:rsidR="0003254F" w:rsidRPr="0003254F" w:rsidRDefault="0003254F" w:rsidP="00D84D6F">
            <w:pPr>
              <w:tabs>
                <w:tab w:val="num" w:pos="2160"/>
              </w:tabs>
              <w:rPr>
                <w:rFonts w:eastAsia="新細明體"/>
                <w:color w:val="000000"/>
                <w:kern w:val="2"/>
                <w:sz w:val="24"/>
                <w:szCs w:val="24"/>
                <w:lang w:eastAsia="zh-TW"/>
              </w:rPr>
            </w:pPr>
            <w:proofErr w:type="spellStart"/>
            <w:r w:rsidRPr="0003254F">
              <w:rPr>
                <w:rFonts w:eastAsia="新細明體"/>
                <w:color w:val="000000"/>
                <w:kern w:val="2"/>
                <w:sz w:val="24"/>
                <w:szCs w:val="24"/>
                <w:lang w:eastAsia="zh-TW"/>
              </w:rPr>
              <w:t>Tx</w:t>
            </w:r>
            <w:proofErr w:type="spellEnd"/>
            <w:r w:rsidRPr="0003254F">
              <w:rPr>
                <w:rFonts w:eastAsia="新細明體"/>
                <w:color w:val="000000"/>
                <w:kern w:val="2"/>
                <w:sz w:val="24"/>
                <w:szCs w:val="24"/>
                <w:lang w:eastAsia="zh-TW"/>
              </w:rPr>
              <w:t xml:space="preserve"> within 10 </w:t>
            </w:r>
            <w:proofErr w:type="spellStart"/>
            <w:r w:rsidRPr="0003254F">
              <w:rPr>
                <w:rFonts w:eastAsia="新細明體"/>
                <w:color w:val="000000"/>
                <w:kern w:val="2"/>
                <w:sz w:val="24"/>
                <w:szCs w:val="24"/>
                <w:lang w:eastAsia="zh-TW"/>
              </w:rPr>
              <w:t>ms</w:t>
            </w:r>
            <w:proofErr w:type="spellEnd"/>
            <w:r w:rsidRPr="0003254F">
              <w:rPr>
                <w:rFonts w:eastAsia="新細明體"/>
                <w:color w:val="000000"/>
                <w:kern w:val="2"/>
                <w:sz w:val="24"/>
                <w:szCs w:val="24"/>
                <w:lang w:eastAsia="zh-TW"/>
              </w:rPr>
              <w:t xml:space="preserve"> (n=1): 56 kb/10 ms</w:t>
            </w:r>
          </w:p>
        </w:tc>
      </w:tr>
    </w:tbl>
    <w:p w:rsidR="004F0EA8" w:rsidRDefault="004F0EA8" w:rsidP="009077C4">
      <w:pPr>
        <w:rPr>
          <w:rFonts w:eastAsiaTheme="minorEastAsia"/>
          <w:lang w:eastAsia="zh-TW"/>
        </w:rPr>
      </w:pPr>
    </w:p>
    <w:p w:rsidR="00BA623D" w:rsidRDefault="000F2C7F" w:rsidP="00BA623D">
      <w:pPr>
        <w:pStyle w:val="2"/>
        <w:rPr>
          <w:rFonts w:eastAsiaTheme="minorEastAsia"/>
          <w:lang w:eastAsia="zh-TW"/>
        </w:rPr>
      </w:pPr>
      <w:r w:rsidRPr="000F2C7F">
        <w:rPr>
          <w:rFonts w:eastAsiaTheme="minorEastAsia" w:hint="eastAsia"/>
          <w:lang w:val="en-US" w:eastAsia="zh-TW"/>
        </w:rPr>
        <w:t xml:space="preserve">Consideration on Design issues for groupcast </w:t>
      </w:r>
    </w:p>
    <w:p w:rsidR="007B782A" w:rsidRDefault="00853F3C" w:rsidP="004F00D2">
      <w:pPr>
        <w:ind w:leftChars="350" w:left="700"/>
        <w:jc w:val="both"/>
        <w:rPr>
          <w:rFonts w:eastAsia="新細明體"/>
          <w:color w:val="000000"/>
          <w:sz w:val="24"/>
          <w:szCs w:val="24"/>
          <w:lang w:eastAsia="zh-TW"/>
        </w:rPr>
      </w:pPr>
      <w:r>
        <w:rPr>
          <w:rFonts w:eastAsia="新細明體" w:hint="eastAsia"/>
          <w:color w:val="000000"/>
          <w:sz w:val="24"/>
          <w:szCs w:val="24"/>
          <w:lang w:eastAsia="zh-TW"/>
        </w:rPr>
        <w:t xml:space="preserve">The one end to multiple end transmission includes </w:t>
      </w:r>
      <w:r w:rsidRPr="00084A54">
        <w:rPr>
          <w:rFonts w:eastAsia="新細明體" w:hint="eastAsia"/>
          <w:noProof/>
          <w:color w:val="000000"/>
          <w:sz w:val="24"/>
          <w:szCs w:val="24"/>
          <w:lang w:eastAsia="zh-TW"/>
        </w:rPr>
        <w:t>groupcast</w:t>
      </w:r>
      <w:r>
        <w:rPr>
          <w:rFonts w:eastAsia="新細明體" w:hint="eastAsia"/>
          <w:color w:val="000000"/>
          <w:sz w:val="24"/>
          <w:szCs w:val="24"/>
          <w:lang w:eastAsia="zh-TW"/>
        </w:rPr>
        <w:t xml:space="preserve"> and broadcast, differing in whether the recipients are limited to a specific group of UEs or not. </w:t>
      </w:r>
      <w:r w:rsidR="00084A54">
        <w:rPr>
          <w:rFonts w:eastAsia="新細明體"/>
          <w:noProof/>
          <w:color w:val="000000"/>
          <w:sz w:val="24"/>
          <w:szCs w:val="24"/>
          <w:lang w:eastAsia="zh-TW"/>
        </w:rPr>
        <w:t xml:space="preserve">The </w:t>
      </w:r>
      <w:r w:rsidR="00084A54" w:rsidRPr="00084A54">
        <w:rPr>
          <w:rFonts w:eastAsia="新細明體"/>
          <w:noProof/>
          <w:color w:val="000000"/>
          <w:sz w:val="24"/>
          <w:szCs w:val="24"/>
          <w:lang w:eastAsia="zh-TW"/>
        </w:rPr>
        <w:t>b</w:t>
      </w:r>
      <w:r w:rsidRPr="00084A54">
        <w:rPr>
          <w:rFonts w:eastAsia="新細明體" w:hint="eastAsia"/>
          <w:noProof/>
          <w:color w:val="000000"/>
          <w:sz w:val="24"/>
          <w:szCs w:val="24"/>
          <w:lang w:eastAsia="zh-TW"/>
        </w:rPr>
        <w:t>roadcast</w:t>
      </w:r>
      <w:r>
        <w:rPr>
          <w:rFonts w:eastAsia="新細明體" w:hint="eastAsia"/>
          <w:color w:val="000000"/>
          <w:sz w:val="24"/>
          <w:szCs w:val="24"/>
          <w:lang w:eastAsia="zh-TW"/>
        </w:rPr>
        <w:t xml:space="preserve"> transmission means that all members within range will receive the data, while </w:t>
      </w:r>
      <w:r w:rsidRPr="00084A54">
        <w:rPr>
          <w:rFonts w:eastAsia="新細明體" w:hint="eastAsia"/>
          <w:noProof/>
          <w:color w:val="000000"/>
          <w:sz w:val="24"/>
          <w:szCs w:val="24"/>
          <w:lang w:eastAsia="zh-TW"/>
        </w:rPr>
        <w:t>groupcast</w:t>
      </w:r>
      <w:r>
        <w:rPr>
          <w:rFonts w:eastAsia="新細明體" w:hint="eastAsia"/>
          <w:color w:val="000000"/>
          <w:sz w:val="24"/>
          <w:szCs w:val="24"/>
          <w:lang w:eastAsia="zh-TW"/>
        </w:rPr>
        <w:t xml:space="preserve"> are destined to a subset of members which is smaller or equal to the number of all nearby vehicles.</w:t>
      </w:r>
    </w:p>
    <w:p w:rsidR="00685B6D" w:rsidRDefault="00685B6D" w:rsidP="008D73EE">
      <w:pPr>
        <w:ind w:leftChars="350" w:left="700"/>
        <w:rPr>
          <w:rFonts w:eastAsia="新細明體"/>
          <w:color w:val="000000"/>
          <w:sz w:val="24"/>
          <w:szCs w:val="24"/>
          <w:lang w:eastAsia="zh-TW"/>
        </w:rPr>
      </w:pPr>
    </w:p>
    <w:p w:rsidR="00685B6D" w:rsidRPr="00DC2F5F" w:rsidRDefault="00DC2F5F" w:rsidP="004F00D2">
      <w:pPr>
        <w:ind w:leftChars="350" w:left="700"/>
        <w:jc w:val="both"/>
        <w:rPr>
          <w:rFonts w:eastAsia="新細明體"/>
          <w:color w:val="000000"/>
          <w:sz w:val="24"/>
          <w:szCs w:val="24"/>
          <w:lang w:eastAsia="zh-TW"/>
        </w:rPr>
      </w:pPr>
      <w:r w:rsidRPr="00DC2F5F">
        <w:rPr>
          <w:rFonts w:eastAsia="新細明體" w:hint="eastAsia"/>
          <w:color w:val="000000"/>
          <w:sz w:val="24"/>
          <w:szCs w:val="24"/>
          <w:lang w:eastAsia="zh-TW"/>
        </w:rPr>
        <w:t>From the requirements specified in the previous section, we may classify the use cases into 3 major types:</w:t>
      </w:r>
    </w:p>
    <w:p w:rsidR="00DC2F5F" w:rsidRDefault="00DC2F5F" w:rsidP="00DC2F5F">
      <w:pPr>
        <w:pStyle w:val="a5"/>
        <w:numPr>
          <w:ilvl w:val="0"/>
          <w:numId w:val="34"/>
        </w:numPr>
        <w:rPr>
          <w:rFonts w:eastAsia="新細明體"/>
          <w:color w:val="000000"/>
          <w:sz w:val="24"/>
          <w:szCs w:val="24"/>
          <w:lang w:eastAsia="zh-TW"/>
        </w:rPr>
      </w:pPr>
      <w:r w:rsidRPr="00DC2F5F">
        <w:rPr>
          <w:rFonts w:eastAsia="新細明體" w:hint="eastAsia"/>
          <w:color w:val="000000"/>
          <w:sz w:val="24"/>
          <w:szCs w:val="24"/>
          <w:lang w:eastAsia="zh-TW"/>
        </w:rPr>
        <w:t xml:space="preserve">Security information </w:t>
      </w:r>
      <w:r>
        <w:rPr>
          <w:rFonts w:eastAsia="新細明體" w:hint="eastAsia"/>
          <w:color w:val="000000"/>
          <w:sz w:val="24"/>
          <w:szCs w:val="24"/>
          <w:lang w:eastAsia="zh-TW"/>
        </w:rPr>
        <w:t>exchange</w:t>
      </w:r>
    </w:p>
    <w:p w:rsidR="00DC2F5F" w:rsidRDefault="00DC2F5F" w:rsidP="004F00D2">
      <w:pPr>
        <w:pStyle w:val="a5"/>
        <w:ind w:left="1060"/>
        <w:jc w:val="both"/>
        <w:rPr>
          <w:rFonts w:eastAsia="新細明體"/>
          <w:color w:val="000000"/>
          <w:sz w:val="24"/>
          <w:szCs w:val="24"/>
          <w:lang w:eastAsia="zh-TW"/>
        </w:rPr>
      </w:pPr>
      <w:r>
        <w:rPr>
          <w:rFonts w:eastAsia="新細明體" w:hint="eastAsia"/>
          <w:color w:val="000000"/>
          <w:sz w:val="24"/>
          <w:szCs w:val="24"/>
          <w:lang w:eastAsia="zh-TW"/>
        </w:rPr>
        <w:lastRenderedPageBreak/>
        <w:t xml:space="preserve">In this case, information </w:t>
      </w:r>
      <w:r w:rsidR="00084A54" w:rsidRPr="00084A54">
        <w:rPr>
          <w:rFonts w:eastAsia="新細明體"/>
          <w:noProof/>
          <w:color w:val="000000"/>
          <w:sz w:val="24"/>
          <w:szCs w:val="24"/>
          <w:lang w:eastAsia="zh-TW"/>
        </w:rPr>
        <w:t>is</w:t>
      </w:r>
      <w:r>
        <w:rPr>
          <w:rFonts w:eastAsia="新細明體" w:hint="eastAsia"/>
          <w:color w:val="000000"/>
          <w:sz w:val="24"/>
          <w:szCs w:val="24"/>
          <w:lang w:eastAsia="zh-TW"/>
        </w:rPr>
        <w:t xml:space="preserve"> exchanged in order to avoid collision or emergent operations, </w:t>
      </w:r>
      <w:r w:rsidR="00CA4DC9">
        <w:rPr>
          <w:rFonts w:eastAsia="新細明體" w:hint="eastAsia"/>
          <w:color w:val="000000"/>
          <w:sz w:val="24"/>
          <w:szCs w:val="24"/>
          <w:lang w:eastAsia="zh-TW"/>
        </w:rPr>
        <w:t>such as trajectory alignment. Low latency and high/extremely-high reliability are required for such transmission.</w:t>
      </w:r>
    </w:p>
    <w:p w:rsidR="005C453E" w:rsidRDefault="005C453E" w:rsidP="00DC2F5F">
      <w:pPr>
        <w:pStyle w:val="a5"/>
        <w:ind w:left="1060"/>
        <w:rPr>
          <w:rFonts w:eastAsia="新細明體"/>
          <w:color w:val="000000"/>
          <w:sz w:val="24"/>
          <w:szCs w:val="24"/>
          <w:lang w:eastAsia="zh-TW"/>
        </w:rPr>
      </w:pPr>
    </w:p>
    <w:p w:rsidR="00DC2F5F" w:rsidRDefault="00DC2F5F" w:rsidP="00DC2F5F">
      <w:pPr>
        <w:pStyle w:val="a5"/>
        <w:numPr>
          <w:ilvl w:val="0"/>
          <w:numId w:val="34"/>
        </w:numPr>
        <w:rPr>
          <w:rFonts w:eastAsia="新細明體"/>
          <w:color w:val="000000"/>
          <w:sz w:val="24"/>
          <w:szCs w:val="24"/>
          <w:lang w:eastAsia="zh-TW"/>
        </w:rPr>
      </w:pPr>
      <w:r>
        <w:rPr>
          <w:rFonts w:eastAsia="新細明體" w:hint="eastAsia"/>
          <w:color w:val="000000"/>
          <w:sz w:val="24"/>
          <w:szCs w:val="24"/>
          <w:lang w:eastAsia="zh-TW"/>
        </w:rPr>
        <w:t>Information sharing</w:t>
      </w:r>
    </w:p>
    <w:p w:rsidR="00CA4DC9" w:rsidRDefault="00CA4DC9" w:rsidP="004F00D2">
      <w:pPr>
        <w:pStyle w:val="a5"/>
        <w:ind w:left="1060"/>
        <w:jc w:val="both"/>
        <w:rPr>
          <w:rFonts w:eastAsia="新細明體"/>
          <w:color w:val="000000"/>
          <w:sz w:val="24"/>
          <w:szCs w:val="24"/>
          <w:lang w:eastAsia="zh-TW"/>
        </w:rPr>
      </w:pPr>
      <w:r>
        <w:rPr>
          <w:rFonts w:eastAsia="新細明體" w:hint="eastAsia"/>
          <w:color w:val="000000"/>
          <w:sz w:val="24"/>
          <w:szCs w:val="24"/>
          <w:lang w:eastAsia="zh-TW"/>
        </w:rPr>
        <w:t xml:space="preserve">This type of transmission aims to share sensor or driving information between the UEs, with less </w:t>
      </w:r>
      <w:r>
        <w:rPr>
          <w:rFonts w:eastAsia="新細明體"/>
          <w:color w:val="000000"/>
          <w:sz w:val="24"/>
          <w:szCs w:val="24"/>
          <w:lang w:eastAsia="zh-TW"/>
        </w:rPr>
        <w:t>reliability</w:t>
      </w:r>
      <w:r>
        <w:rPr>
          <w:rFonts w:eastAsia="新細明體" w:hint="eastAsia"/>
          <w:color w:val="000000"/>
          <w:sz w:val="24"/>
          <w:szCs w:val="24"/>
          <w:lang w:eastAsia="zh-TW"/>
        </w:rPr>
        <w:t xml:space="preserve"> and latency requirement.</w:t>
      </w:r>
    </w:p>
    <w:p w:rsidR="005C453E" w:rsidRDefault="005C453E" w:rsidP="00CA4DC9">
      <w:pPr>
        <w:pStyle w:val="a5"/>
        <w:ind w:left="1060"/>
        <w:rPr>
          <w:rFonts w:eastAsia="新細明體"/>
          <w:color w:val="000000"/>
          <w:sz w:val="24"/>
          <w:szCs w:val="24"/>
          <w:lang w:eastAsia="zh-TW"/>
        </w:rPr>
      </w:pPr>
    </w:p>
    <w:p w:rsidR="00DC2F5F" w:rsidRDefault="00DC2F5F" w:rsidP="00DC2F5F">
      <w:pPr>
        <w:pStyle w:val="a5"/>
        <w:numPr>
          <w:ilvl w:val="0"/>
          <w:numId w:val="34"/>
        </w:numPr>
        <w:rPr>
          <w:rFonts w:eastAsia="新細明體"/>
          <w:color w:val="000000"/>
          <w:sz w:val="24"/>
          <w:szCs w:val="24"/>
          <w:lang w:eastAsia="zh-TW"/>
        </w:rPr>
      </w:pPr>
      <w:r>
        <w:rPr>
          <w:rFonts w:eastAsia="新細明體" w:hint="eastAsia"/>
          <w:color w:val="000000"/>
          <w:sz w:val="24"/>
          <w:szCs w:val="24"/>
          <w:lang w:eastAsia="zh-TW"/>
        </w:rPr>
        <w:t>Video sharing</w:t>
      </w:r>
    </w:p>
    <w:p w:rsidR="00CA4DC9" w:rsidRDefault="00CA4DC9" w:rsidP="004F00D2">
      <w:pPr>
        <w:pStyle w:val="a5"/>
        <w:ind w:left="1060"/>
        <w:jc w:val="both"/>
        <w:rPr>
          <w:rFonts w:eastAsia="新細明體"/>
          <w:color w:val="000000"/>
          <w:sz w:val="24"/>
          <w:szCs w:val="24"/>
          <w:lang w:eastAsia="zh-TW"/>
        </w:rPr>
      </w:pPr>
      <w:r>
        <w:rPr>
          <w:rFonts w:eastAsia="新細明體" w:hint="eastAsia"/>
          <w:color w:val="000000"/>
          <w:sz w:val="24"/>
          <w:szCs w:val="24"/>
          <w:lang w:eastAsia="zh-TW"/>
        </w:rPr>
        <w:t xml:space="preserve">Compared metadata or message exchange, higher data rate and the </w:t>
      </w:r>
      <w:r>
        <w:rPr>
          <w:rFonts w:eastAsia="新細明體"/>
          <w:color w:val="000000"/>
          <w:sz w:val="24"/>
          <w:szCs w:val="24"/>
          <w:lang w:eastAsia="zh-TW"/>
        </w:rPr>
        <w:t>corresponding</w:t>
      </w:r>
      <w:r>
        <w:rPr>
          <w:rFonts w:eastAsia="新細明體" w:hint="eastAsia"/>
          <w:color w:val="000000"/>
          <w:sz w:val="24"/>
          <w:szCs w:val="24"/>
          <w:lang w:eastAsia="zh-TW"/>
        </w:rPr>
        <w:t xml:space="preserve"> payload size are required for such transmission. This is because it is for video information sharing. In some cases, such as imminent </w:t>
      </w:r>
      <w:r>
        <w:rPr>
          <w:rFonts w:eastAsia="新細明體"/>
          <w:color w:val="000000"/>
          <w:sz w:val="24"/>
          <w:szCs w:val="24"/>
          <w:lang w:eastAsia="zh-TW"/>
        </w:rPr>
        <w:t>collision</w:t>
      </w:r>
      <w:r>
        <w:rPr>
          <w:rFonts w:eastAsia="新細明體" w:hint="eastAsia"/>
          <w:color w:val="000000"/>
          <w:sz w:val="24"/>
          <w:szCs w:val="24"/>
          <w:lang w:eastAsia="zh-TW"/>
        </w:rPr>
        <w:t xml:space="preserve">, latency should also be low to ensure in-time analysis and handling of avoiding </w:t>
      </w:r>
      <w:r w:rsidRPr="00084A54">
        <w:rPr>
          <w:rFonts w:eastAsia="新細明體" w:hint="eastAsia"/>
          <w:noProof/>
          <w:color w:val="000000"/>
          <w:sz w:val="24"/>
          <w:szCs w:val="24"/>
          <w:lang w:eastAsia="zh-TW"/>
        </w:rPr>
        <w:t>collision</w:t>
      </w:r>
      <w:r w:rsidR="00084A54" w:rsidRPr="00084A54">
        <w:rPr>
          <w:rFonts w:eastAsia="新細明體"/>
          <w:noProof/>
          <w:color w:val="000000"/>
          <w:sz w:val="24"/>
          <w:szCs w:val="24"/>
          <w:lang w:eastAsia="zh-TW"/>
        </w:rPr>
        <w:t>s</w:t>
      </w:r>
      <w:r>
        <w:rPr>
          <w:rFonts w:eastAsia="新細明體" w:hint="eastAsia"/>
          <w:color w:val="000000"/>
          <w:sz w:val="24"/>
          <w:szCs w:val="24"/>
          <w:lang w:eastAsia="zh-TW"/>
        </w:rPr>
        <w:t>.</w:t>
      </w:r>
    </w:p>
    <w:p w:rsidR="00CA4DC9" w:rsidRDefault="00CA4DC9" w:rsidP="00CA4DC9">
      <w:pPr>
        <w:ind w:leftChars="350" w:left="700"/>
        <w:rPr>
          <w:rFonts w:eastAsia="新細明體"/>
          <w:color w:val="000000"/>
          <w:sz w:val="24"/>
          <w:szCs w:val="24"/>
          <w:lang w:eastAsia="zh-TW"/>
        </w:rPr>
      </w:pPr>
    </w:p>
    <w:p w:rsidR="000F2C7F" w:rsidRDefault="000F2C7F" w:rsidP="00CA4DC9">
      <w:pPr>
        <w:ind w:leftChars="350" w:left="700"/>
        <w:rPr>
          <w:rFonts w:eastAsia="新細明體"/>
          <w:color w:val="000000"/>
          <w:sz w:val="24"/>
          <w:szCs w:val="24"/>
          <w:lang w:eastAsia="zh-TW"/>
        </w:rPr>
      </w:pPr>
      <w:r>
        <w:rPr>
          <w:rFonts w:eastAsia="新細明體" w:hint="eastAsia"/>
          <w:color w:val="000000"/>
          <w:sz w:val="24"/>
          <w:szCs w:val="24"/>
          <w:lang w:eastAsia="zh-TW"/>
        </w:rPr>
        <w:t xml:space="preserve">Here we address the corresponding design issues for the </w:t>
      </w:r>
      <w:proofErr w:type="spellStart"/>
      <w:r>
        <w:rPr>
          <w:rFonts w:eastAsia="新細明體" w:hint="eastAsia"/>
          <w:color w:val="000000"/>
          <w:sz w:val="24"/>
          <w:szCs w:val="24"/>
          <w:lang w:eastAsia="zh-TW"/>
        </w:rPr>
        <w:t>groupcast</w:t>
      </w:r>
      <w:proofErr w:type="spellEnd"/>
      <w:r>
        <w:rPr>
          <w:rFonts w:eastAsia="新細明體" w:hint="eastAsia"/>
          <w:color w:val="000000"/>
          <w:sz w:val="24"/>
          <w:szCs w:val="24"/>
          <w:lang w:eastAsia="zh-TW"/>
        </w:rPr>
        <w:t xml:space="preserve"> support in NR V2X</w:t>
      </w:r>
    </w:p>
    <w:p w:rsidR="005C453E" w:rsidRDefault="005C453E" w:rsidP="005C453E">
      <w:pPr>
        <w:pStyle w:val="a5"/>
        <w:numPr>
          <w:ilvl w:val="0"/>
          <w:numId w:val="35"/>
        </w:numPr>
        <w:rPr>
          <w:rFonts w:eastAsia="新細明體"/>
          <w:color w:val="000000"/>
          <w:sz w:val="24"/>
          <w:szCs w:val="24"/>
          <w:lang w:eastAsia="zh-TW"/>
        </w:rPr>
      </w:pPr>
      <w:r>
        <w:rPr>
          <w:rFonts w:eastAsia="新細明體" w:hint="eastAsia"/>
          <w:color w:val="000000"/>
          <w:sz w:val="24"/>
          <w:szCs w:val="24"/>
          <w:lang w:eastAsia="zh-TW"/>
        </w:rPr>
        <w:t>Unified framework</w:t>
      </w:r>
    </w:p>
    <w:p w:rsidR="00522863" w:rsidRDefault="008F2FA9" w:rsidP="004F00D2">
      <w:pPr>
        <w:pStyle w:val="a5"/>
        <w:ind w:left="1060"/>
        <w:jc w:val="both"/>
        <w:rPr>
          <w:rFonts w:eastAsia="新細明體"/>
          <w:color w:val="000000"/>
          <w:sz w:val="24"/>
          <w:szCs w:val="24"/>
          <w:lang w:eastAsia="zh-TW"/>
        </w:rPr>
      </w:pPr>
      <w:r>
        <w:rPr>
          <w:rFonts w:eastAsia="新細明體" w:hint="eastAsia"/>
          <w:color w:val="000000"/>
          <w:sz w:val="24"/>
          <w:szCs w:val="24"/>
          <w:lang w:eastAsia="zh-TW"/>
        </w:rPr>
        <w:t xml:space="preserve">While the all these distinct traffics are delivered through the V2X services, implementing 3 (or more) types of </w:t>
      </w:r>
      <w:r w:rsidRPr="00084A54">
        <w:rPr>
          <w:rFonts w:eastAsia="新細明體" w:hint="eastAsia"/>
          <w:noProof/>
          <w:color w:val="000000"/>
          <w:sz w:val="24"/>
          <w:szCs w:val="24"/>
          <w:lang w:eastAsia="zh-TW"/>
        </w:rPr>
        <w:t>groupcast</w:t>
      </w:r>
      <w:r>
        <w:rPr>
          <w:rFonts w:eastAsia="新細明體" w:hint="eastAsia"/>
          <w:color w:val="000000"/>
          <w:sz w:val="24"/>
          <w:szCs w:val="24"/>
          <w:lang w:eastAsia="zh-TW"/>
        </w:rPr>
        <w:t xml:space="preserve">/broadcast increases both the complexity of the protocol and the cost of the devices. The </w:t>
      </w:r>
      <w:r w:rsidRPr="00084A54">
        <w:rPr>
          <w:rFonts w:eastAsia="新細明體" w:hint="eastAsia"/>
          <w:noProof/>
          <w:color w:val="000000"/>
          <w:sz w:val="24"/>
          <w:szCs w:val="24"/>
          <w:lang w:eastAsia="zh-TW"/>
        </w:rPr>
        <w:t>groupcast</w:t>
      </w:r>
      <w:r>
        <w:rPr>
          <w:rFonts w:eastAsia="新細明體" w:hint="eastAsia"/>
          <w:color w:val="000000"/>
          <w:sz w:val="24"/>
          <w:szCs w:val="24"/>
          <w:lang w:eastAsia="zh-TW"/>
        </w:rPr>
        <w:t xml:space="preserve">/broadcast should be able to support all of the use cases and the corresponding services in the previous sections. </w:t>
      </w:r>
    </w:p>
    <w:p w:rsidR="00B82C40" w:rsidRDefault="00B82C40" w:rsidP="00522863">
      <w:pPr>
        <w:pStyle w:val="a5"/>
        <w:ind w:left="1060"/>
        <w:rPr>
          <w:rFonts w:eastAsia="新細明體"/>
          <w:color w:val="000000"/>
          <w:sz w:val="24"/>
          <w:szCs w:val="24"/>
          <w:lang w:eastAsia="zh-TW"/>
        </w:rPr>
      </w:pPr>
    </w:p>
    <w:p w:rsidR="00B82C40" w:rsidRDefault="00B82C40" w:rsidP="004F00D2">
      <w:pPr>
        <w:pStyle w:val="a5"/>
        <w:ind w:left="1060"/>
        <w:jc w:val="both"/>
        <w:rPr>
          <w:rFonts w:eastAsia="新細明體"/>
          <w:color w:val="000000"/>
          <w:sz w:val="24"/>
          <w:szCs w:val="24"/>
          <w:lang w:eastAsia="zh-TW"/>
        </w:rPr>
      </w:pPr>
      <w:r>
        <w:rPr>
          <w:rFonts w:eastAsia="新細明體" w:hint="eastAsia"/>
          <w:color w:val="000000"/>
          <w:sz w:val="24"/>
          <w:szCs w:val="24"/>
          <w:lang w:eastAsia="zh-TW"/>
        </w:rPr>
        <w:t xml:space="preserve">While the security </w:t>
      </w:r>
      <w:r>
        <w:rPr>
          <w:rFonts w:eastAsia="新細明體"/>
          <w:color w:val="000000"/>
          <w:sz w:val="24"/>
          <w:szCs w:val="24"/>
          <w:lang w:eastAsia="zh-TW"/>
        </w:rPr>
        <w:t>message</w:t>
      </w:r>
      <w:r>
        <w:rPr>
          <w:rFonts w:eastAsia="新細明體" w:hint="eastAsia"/>
          <w:color w:val="000000"/>
          <w:sz w:val="24"/>
          <w:szCs w:val="24"/>
          <w:lang w:eastAsia="zh-TW"/>
        </w:rPr>
        <w:t xml:space="preserve"> may </w:t>
      </w:r>
      <w:r>
        <w:rPr>
          <w:rFonts w:eastAsia="新細明體"/>
          <w:color w:val="000000"/>
          <w:sz w:val="24"/>
          <w:szCs w:val="24"/>
          <w:lang w:eastAsia="zh-TW"/>
        </w:rPr>
        <w:t>nonetheless</w:t>
      </w:r>
      <w:r>
        <w:rPr>
          <w:rFonts w:eastAsia="新細明體" w:hint="eastAsia"/>
          <w:color w:val="000000"/>
          <w:sz w:val="24"/>
          <w:szCs w:val="24"/>
          <w:lang w:eastAsia="zh-TW"/>
        </w:rPr>
        <w:t xml:space="preserve"> require special treatment to enable extremely low latency and high reliability, information and video sharing should be able to be delivered in the same way with different profiles. For example, videos may be either distributed as real-time service via streaming based </w:t>
      </w:r>
      <w:r w:rsidRPr="00084A54">
        <w:rPr>
          <w:rFonts w:eastAsia="新細明體" w:hint="eastAsia"/>
          <w:noProof/>
          <w:color w:val="000000"/>
          <w:sz w:val="24"/>
          <w:szCs w:val="24"/>
          <w:lang w:eastAsia="zh-TW"/>
        </w:rPr>
        <w:t>transmission,</w:t>
      </w:r>
      <w:r>
        <w:rPr>
          <w:rFonts w:eastAsia="新細明體" w:hint="eastAsia"/>
          <w:color w:val="000000"/>
          <w:sz w:val="24"/>
          <w:szCs w:val="24"/>
          <w:lang w:eastAsia="zh-TW"/>
        </w:rPr>
        <w:t xml:space="preserve"> or as an HTTP-based packet transmission without MAC-layer timing control. </w:t>
      </w:r>
      <w:r w:rsidR="00E824CB">
        <w:rPr>
          <w:rFonts w:eastAsia="新細明體" w:hint="eastAsia"/>
          <w:color w:val="000000"/>
          <w:sz w:val="24"/>
          <w:szCs w:val="24"/>
          <w:lang w:eastAsia="zh-TW"/>
        </w:rPr>
        <w:t>In addition, when</w:t>
      </w:r>
      <w:r>
        <w:rPr>
          <w:rFonts w:eastAsia="新細明體" w:hint="eastAsia"/>
          <w:color w:val="000000"/>
          <w:sz w:val="24"/>
          <w:szCs w:val="24"/>
          <w:lang w:eastAsia="zh-TW"/>
        </w:rPr>
        <w:t xml:space="preserve"> the sensors are exchanging information, the raw data, including video, voice, or other </w:t>
      </w:r>
      <w:r w:rsidR="00E824CB">
        <w:rPr>
          <w:rFonts w:eastAsia="新細明體" w:hint="eastAsia"/>
          <w:color w:val="000000"/>
          <w:sz w:val="24"/>
          <w:szCs w:val="24"/>
          <w:lang w:eastAsia="zh-TW"/>
        </w:rPr>
        <w:t>data,</w:t>
      </w:r>
      <w:r>
        <w:rPr>
          <w:rFonts w:eastAsia="新細明體" w:hint="eastAsia"/>
          <w:color w:val="000000"/>
          <w:sz w:val="24"/>
          <w:szCs w:val="24"/>
          <w:lang w:eastAsia="zh-TW"/>
        </w:rPr>
        <w:t xml:space="preserve"> may be processed through the hardware accelerated circuits</w:t>
      </w:r>
      <w:r w:rsidR="00E824CB">
        <w:rPr>
          <w:rFonts w:eastAsia="新細明體" w:hint="eastAsia"/>
          <w:color w:val="000000"/>
          <w:sz w:val="24"/>
          <w:szCs w:val="24"/>
          <w:lang w:eastAsia="zh-TW"/>
        </w:rPr>
        <w:t xml:space="preserve">. This is </w:t>
      </w:r>
      <w:r>
        <w:rPr>
          <w:rFonts w:eastAsia="新細明體" w:hint="eastAsia"/>
          <w:color w:val="000000"/>
          <w:sz w:val="24"/>
          <w:szCs w:val="24"/>
          <w:lang w:eastAsia="zh-TW"/>
        </w:rPr>
        <w:t xml:space="preserve">to </w:t>
      </w:r>
      <w:r w:rsidR="00E824CB">
        <w:rPr>
          <w:rFonts w:eastAsia="新細明體" w:hint="eastAsia"/>
          <w:color w:val="000000"/>
          <w:sz w:val="24"/>
          <w:szCs w:val="24"/>
          <w:lang w:eastAsia="zh-TW"/>
        </w:rPr>
        <w:t xml:space="preserve">reduce the packet size or extract the required metadata. Such processed data may have a very similar latency requirement compared to the video </w:t>
      </w:r>
      <w:proofErr w:type="gramStart"/>
      <w:r w:rsidR="00E824CB">
        <w:rPr>
          <w:rFonts w:eastAsia="新細明體" w:hint="eastAsia"/>
          <w:color w:val="000000"/>
          <w:sz w:val="24"/>
          <w:szCs w:val="24"/>
          <w:lang w:eastAsia="zh-TW"/>
        </w:rPr>
        <w:t>data,</w:t>
      </w:r>
      <w:proofErr w:type="gramEnd"/>
      <w:r w:rsidR="00E824CB">
        <w:rPr>
          <w:rFonts w:eastAsia="新細明體" w:hint="eastAsia"/>
          <w:color w:val="000000"/>
          <w:sz w:val="24"/>
          <w:szCs w:val="24"/>
          <w:lang w:eastAsia="zh-TW"/>
        </w:rPr>
        <w:t xml:space="preserve"> while at the same time have a different requirement for the bandwidth. </w:t>
      </w:r>
      <w:r>
        <w:rPr>
          <w:rFonts w:eastAsia="新細明體" w:hint="eastAsia"/>
          <w:color w:val="000000"/>
          <w:sz w:val="24"/>
          <w:szCs w:val="24"/>
          <w:lang w:eastAsia="zh-TW"/>
        </w:rPr>
        <w:t>In other words, these two types of transmission, information and video sharing, are sometimes difficult</w:t>
      </w:r>
      <w:r w:rsidR="00E824CB">
        <w:rPr>
          <w:rFonts w:eastAsia="新細明體" w:hint="eastAsia"/>
          <w:color w:val="000000"/>
          <w:sz w:val="24"/>
          <w:szCs w:val="24"/>
          <w:lang w:eastAsia="zh-TW"/>
        </w:rPr>
        <w:t xml:space="preserve"> to distinguish from each other. Therefore a unified framework may benefit the configuration of information </w:t>
      </w:r>
      <w:r w:rsidR="00E824CB">
        <w:rPr>
          <w:rFonts w:eastAsia="新細明體"/>
          <w:color w:val="000000"/>
          <w:sz w:val="24"/>
          <w:szCs w:val="24"/>
          <w:lang w:eastAsia="zh-TW"/>
        </w:rPr>
        <w:t>exchange</w:t>
      </w:r>
      <w:r w:rsidR="00E824CB">
        <w:rPr>
          <w:rFonts w:eastAsia="新細明體" w:hint="eastAsia"/>
          <w:color w:val="000000"/>
          <w:sz w:val="24"/>
          <w:szCs w:val="24"/>
          <w:lang w:eastAsia="zh-TW"/>
        </w:rPr>
        <w:t>.</w:t>
      </w:r>
    </w:p>
    <w:p w:rsidR="001160A8" w:rsidRDefault="001160A8" w:rsidP="004F00D2">
      <w:pPr>
        <w:pStyle w:val="a5"/>
        <w:ind w:left="1060"/>
        <w:jc w:val="both"/>
        <w:rPr>
          <w:rFonts w:eastAsia="新細明體"/>
          <w:color w:val="000000"/>
          <w:sz w:val="24"/>
          <w:szCs w:val="24"/>
          <w:lang w:eastAsia="zh-TW"/>
        </w:rPr>
      </w:pPr>
    </w:p>
    <w:p w:rsidR="001160A8" w:rsidRDefault="001160A8" w:rsidP="004F00D2">
      <w:pPr>
        <w:pStyle w:val="a5"/>
        <w:ind w:left="1060"/>
        <w:jc w:val="both"/>
        <w:rPr>
          <w:rFonts w:eastAsia="新細明體"/>
          <w:color w:val="000000"/>
          <w:sz w:val="24"/>
          <w:szCs w:val="24"/>
          <w:lang w:eastAsia="zh-TW"/>
        </w:rPr>
      </w:pPr>
      <w:r>
        <w:rPr>
          <w:rFonts w:eastAsia="新細明體" w:hint="eastAsia"/>
          <w:color w:val="000000"/>
          <w:sz w:val="24"/>
          <w:szCs w:val="24"/>
          <w:lang w:eastAsia="zh-TW"/>
        </w:rPr>
        <w:t xml:space="preserve">With the destination (group) ID and the HARQ process ID, the support of </w:t>
      </w:r>
      <w:proofErr w:type="spellStart"/>
      <w:r>
        <w:rPr>
          <w:rFonts w:eastAsia="新細明體" w:hint="eastAsia"/>
          <w:color w:val="000000"/>
          <w:sz w:val="24"/>
          <w:szCs w:val="24"/>
          <w:lang w:eastAsia="zh-TW"/>
        </w:rPr>
        <w:t>groupcast</w:t>
      </w:r>
      <w:proofErr w:type="spellEnd"/>
      <w:r>
        <w:rPr>
          <w:rFonts w:eastAsia="新細明體" w:hint="eastAsia"/>
          <w:color w:val="000000"/>
          <w:sz w:val="24"/>
          <w:szCs w:val="24"/>
          <w:lang w:eastAsia="zh-TW"/>
        </w:rPr>
        <w:t xml:space="preserve"> and broadcast should consider HARQ process over the </w:t>
      </w:r>
      <w:proofErr w:type="spellStart"/>
      <w:r>
        <w:rPr>
          <w:rFonts w:eastAsia="新細明體" w:hint="eastAsia"/>
          <w:color w:val="000000"/>
          <w:sz w:val="24"/>
          <w:szCs w:val="24"/>
          <w:lang w:eastAsia="zh-TW"/>
        </w:rPr>
        <w:t>QoS</w:t>
      </w:r>
      <w:proofErr w:type="spellEnd"/>
      <w:r>
        <w:rPr>
          <w:rFonts w:eastAsia="新細明體" w:hint="eastAsia"/>
          <w:color w:val="000000"/>
          <w:sz w:val="24"/>
          <w:szCs w:val="24"/>
          <w:lang w:eastAsia="zh-TW"/>
        </w:rPr>
        <w:t xml:space="preserve"> control on the corresponding V2X application. While one video may be transmitted in diverse traffic types and ways of transmission, the requirement of reliability and latency should apply to the proper destination ID and HARQ process. That is, the </w:t>
      </w:r>
      <w:proofErr w:type="spellStart"/>
      <w:r>
        <w:rPr>
          <w:rFonts w:eastAsia="新細明體" w:hint="eastAsia"/>
          <w:color w:val="000000"/>
          <w:sz w:val="24"/>
          <w:szCs w:val="24"/>
          <w:lang w:eastAsia="zh-TW"/>
        </w:rPr>
        <w:t>groupcast</w:t>
      </w:r>
      <w:proofErr w:type="spellEnd"/>
      <w:r>
        <w:rPr>
          <w:rFonts w:eastAsia="新細明體" w:hint="eastAsia"/>
          <w:color w:val="000000"/>
          <w:sz w:val="24"/>
          <w:szCs w:val="24"/>
          <w:lang w:eastAsia="zh-TW"/>
        </w:rPr>
        <w:t xml:space="preserve"> framework should include the corresponding traffic types and traffic information to support the diverse requirement.</w:t>
      </w:r>
    </w:p>
    <w:p w:rsidR="00522863" w:rsidRPr="001160A8" w:rsidRDefault="00522863" w:rsidP="00522863">
      <w:pPr>
        <w:pStyle w:val="a5"/>
        <w:ind w:left="1060"/>
        <w:rPr>
          <w:rFonts w:eastAsia="新細明體"/>
          <w:color w:val="000000"/>
          <w:sz w:val="24"/>
          <w:szCs w:val="24"/>
          <w:lang w:eastAsia="zh-TW"/>
        </w:rPr>
      </w:pPr>
    </w:p>
    <w:p w:rsidR="005C453E" w:rsidRDefault="00522863" w:rsidP="005C453E">
      <w:pPr>
        <w:pStyle w:val="a5"/>
        <w:numPr>
          <w:ilvl w:val="0"/>
          <w:numId w:val="35"/>
        </w:numPr>
        <w:rPr>
          <w:rFonts w:eastAsia="新細明體"/>
          <w:color w:val="000000"/>
          <w:sz w:val="24"/>
          <w:szCs w:val="24"/>
          <w:lang w:eastAsia="zh-TW"/>
        </w:rPr>
      </w:pPr>
      <w:r>
        <w:rPr>
          <w:rFonts w:eastAsia="新細明體" w:hint="eastAsia"/>
          <w:color w:val="000000"/>
          <w:sz w:val="24"/>
          <w:szCs w:val="24"/>
          <w:lang w:eastAsia="zh-TW"/>
        </w:rPr>
        <w:t>Fast configuration</w:t>
      </w:r>
    </w:p>
    <w:p w:rsidR="00E824CB" w:rsidRDefault="00E824CB" w:rsidP="004F00D2">
      <w:pPr>
        <w:pStyle w:val="a5"/>
        <w:ind w:left="1060"/>
        <w:jc w:val="both"/>
        <w:rPr>
          <w:rFonts w:eastAsia="新細明體"/>
          <w:color w:val="000000"/>
          <w:sz w:val="24"/>
          <w:szCs w:val="24"/>
          <w:lang w:eastAsia="zh-TW"/>
        </w:rPr>
      </w:pPr>
      <w:r>
        <w:rPr>
          <w:rFonts w:eastAsia="新細明體" w:hint="eastAsia"/>
          <w:color w:val="000000"/>
          <w:sz w:val="24"/>
          <w:szCs w:val="24"/>
          <w:lang w:eastAsia="zh-TW"/>
        </w:rPr>
        <w:lastRenderedPageBreak/>
        <w:t xml:space="preserve">The latency and delay requirement for specific traffics are very limited. The configuration of the </w:t>
      </w:r>
      <w:r w:rsidRPr="00084A54">
        <w:rPr>
          <w:rFonts w:eastAsia="新細明體" w:hint="eastAsia"/>
          <w:noProof/>
          <w:color w:val="000000"/>
          <w:sz w:val="24"/>
          <w:szCs w:val="24"/>
          <w:lang w:eastAsia="zh-TW"/>
        </w:rPr>
        <w:t>groupcast</w:t>
      </w:r>
      <w:r>
        <w:rPr>
          <w:rFonts w:eastAsia="新細明體" w:hint="eastAsia"/>
          <w:color w:val="000000"/>
          <w:sz w:val="24"/>
          <w:szCs w:val="24"/>
          <w:lang w:eastAsia="zh-TW"/>
        </w:rPr>
        <w:t xml:space="preserve"> or broadcast should be able to finish in time to support the following data transmission. In some cases, if the one-to-many transmission fails to be configured or delivered, the design should be able to </w:t>
      </w:r>
      <w:r w:rsidRPr="00084A54">
        <w:rPr>
          <w:rFonts w:eastAsia="新細明體" w:hint="eastAsia"/>
          <w:noProof/>
          <w:color w:val="000000"/>
          <w:sz w:val="24"/>
          <w:szCs w:val="24"/>
          <w:lang w:eastAsia="zh-TW"/>
        </w:rPr>
        <w:t>fall</w:t>
      </w:r>
      <w:r w:rsidR="00084A54">
        <w:rPr>
          <w:rFonts w:eastAsia="新細明體"/>
          <w:noProof/>
          <w:color w:val="000000"/>
          <w:sz w:val="24"/>
          <w:szCs w:val="24"/>
          <w:lang w:eastAsia="zh-TW"/>
        </w:rPr>
        <w:t xml:space="preserve"> </w:t>
      </w:r>
      <w:r w:rsidRPr="00084A54">
        <w:rPr>
          <w:rFonts w:eastAsia="新細明體" w:hint="eastAsia"/>
          <w:noProof/>
          <w:color w:val="000000"/>
          <w:sz w:val="24"/>
          <w:szCs w:val="24"/>
          <w:lang w:eastAsia="zh-TW"/>
        </w:rPr>
        <w:t>back</w:t>
      </w:r>
      <w:r>
        <w:rPr>
          <w:rFonts w:eastAsia="新細明體" w:hint="eastAsia"/>
          <w:color w:val="000000"/>
          <w:sz w:val="24"/>
          <w:szCs w:val="24"/>
          <w:lang w:eastAsia="zh-TW"/>
        </w:rPr>
        <w:t xml:space="preserve"> to unicast within a limited duration of time, or triggering the retransmission with the </w:t>
      </w:r>
      <w:r>
        <w:rPr>
          <w:rFonts w:eastAsia="新細明體"/>
          <w:color w:val="000000"/>
          <w:sz w:val="24"/>
          <w:szCs w:val="24"/>
          <w:lang w:eastAsia="zh-TW"/>
        </w:rPr>
        <w:t>corresponding</w:t>
      </w:r>
      <w:r>
        <w:rPr>
          <w:rFonts w:eastAsia="新細明體" w:hint="eastAsia"/>
          <w:color w:val="000000"/>
          <w:sz w:val="24"/>
          <w:szCs w:val="24"/>
          <w:lang w:eastAsia="zh-TW"/>
        </w:rPr>
        <w:t xml:space="preserve"> delay requirement. As a result, the design of </w:t>
      </w:r>
      <w:r w:rsidRPr="00084A54">
        <w:rPr>
          <w:rFonts w:eastAsia="新細明體" w:hint="eastAsia"/>
          <w:noProof/>
          <w:color w:val="000000"/>
          <w:sz w:val="24"/>
          <w:szCs w:val="24"/>
          <w:lang w:eastAsia="zh-TW"/>
        </w:rPr>
        <w:t>groupcast</w:t>
      </w:r>
      <w:r>
        <w:rPr>
          <w:rFonts w:eastAsia="新細明體" w:hint="eastAsia"/>
          <w:color w:val="000000"/>
          <w:sz w:val="24"/>
          <w:szCs w:val="24"/>
          <w:lang w:eastAsia="zh-TW"/>
        </w:rPr>
        <w:t xml:space="preserve"> and broadcast should be swift and lightly-loaded to enable fast configuration.</w:t>
      </w:r>
      <w:r w:rsidR="001160A8">
        <w:rPr>
          <w:rFonts w:eastAsia="新細明體" w:hint="eastAsia"/>
          <w:color w:val="000000"/>
          <w:sz w:val="24"/>
          <w:szCs w:val="24"/>
          <w:lang w:eastAsia="zh-TW"/>
        </w:rPr>
        <w:t xml:space="preserve"> With the introduction of destination ID and HARQ, fast configuration should be enabled by the mapping between traffic requirement and service information.</w:t>
      </w:r>
    </w:p>
    <w:p w:rsidR="00E824CB" w:rsidRPr="001160A8" w:rsidRDefault="00E824CB" w:rsidP="00E824CB">
      <w:pPr>
        <w:pStyle w:val="a5"/>
        <w:ind w:left="1060"/>
        <w:rPr>
          <w:rFonts w:eastAsia="新細明體"/>
          <w:color w:val="000000"/>
          <w:sz w:val="24"/>
          <w:szCs w:val="24"/>
          <w:lang w:eastAsia="zh-TW"/>
        </w:rPr>
      </w:pPr>
    </w:p>
    <w:p w:rsidR="005C453E" w:rsidRDefault="00522863" w:rsidP="005C453E">
      <w:pPr>
        <w:pStyle w:val="a5"/>
        <w:numPr>
          <w:ilvl w:val="0"/>
          <w:numId w:val="35"/>
        </w:numPr>
        <w:rPr>
          <w:rFonts w:eastAsia="新細明體"/>
          <w:color w:val="000000"/>
          <w:sz w:val="24"/>
          <w:szCs w:val="24"/>
          <w:lang w:eastAsia="zh-TW"/>
        </w:rPr>
      </w:pPr>
      <w:r>
        <w:rPr>
          <w:rFonts w:eastAsia="新細明體" w:hint="eastAsia"/>
          <w:color w:val="000000"/>
          <w:sz w:val="24"/>
          <w:szCs w:val="24"/>
          <w:lang w:eastAsia="zh-TW"/>
        </w:rPr>
        <w:t>Flexible resource allocation</w:t>
      </w:r>
    </w:p>
    <w:p w:rsidR="00E824CB" w:rsidRDefault="00CE4279" w:rsidP="004F00D2">
      <w:pPr>
        <w:pStyle w:val="a5"/>
        <w:ind w:left="1060"/>
        <w:jc w:val="both"/>
        <w:rPr>
          <w:rFonts w:eastAsia="新細明體"/>
          <w:color w:val="000000"/>
          <w:sz w:val="24"/>
          <w:szCs w:val="24"/>
          <w:lang w:eastAsia="zh-TW"/>
        </w:rPr>
      </w:pPr>
      <w:r>
        <w:rPr>
          <w:rFonts w:eastAsia="新細明體" w:hint="eastAsia"/>
          <w:color w:val="000000"/>
          <w:sz w:val="24"/>
          <w:szCs w:val="24"/>
          <w:lang w:eastAsia="zh-TW"/>
        </w:rPr>
        <w:t xml:space="preserve">While the capacity of </w:t>
      </w:r>
      <w:r w:rsidRPr="00084A54">
        <w:rPr>
          <w:rFonts w:eastAsia="新細明體" w:hint="eastAsia"/>
          <w:noProof/>
          <w:color w:val="000000"/>
          <w:sz w:val="24"/>
          <w:szCs w:val="24"/>
          <w:lang w:eastAsia="zh-TW"/>
        </w:rPr>
        <w:t>sidelink</w:t>
      </w:r>
      <w:r>
        <w:rPr>
          <w:rFonts w:eastAsia="新細明體" w:hint="eastAsia"/>
          <w:color w:val="000000"/>
          <w:sz w:val="24"/>
          <w:szCs w:val="24"/>
          <w:lang w:eastAsia="zh-TW"/>
        </w:rPr>
        <w:t xml:space="preserve"> communication is limited, the resource allocation should be tuned based on the current requirement and the level of importance. Besides, the required bandwidth of video or information sharing is not a fixed value. At least the </w:t>
      </w:r>
      <w:r>
        <w:rPr>
          <w:rFonts w:eastAsia="新細明體"/>
          <w:color w:val="000000"/>
          <w:sz w:val="24"/>
          <w:szCs w:val="24"/>
          <w:lang w:eastAsia="zh-TW"/>
        </w:rPr>
        <w:t>flexibility</w:t>
      </w:r>
      <w:r>
        <w:rPr>
          <w:rFonts w:eastAsia="新細明體" w:hint="eastAsia"/>
          <w:color w:val="000000"/>
          <w:sz w:val="24"/>
          <w:szCs w:val="24"/>
          <w:lang w:eastAsia="zh-TW"/>
        </w:rPr>
        <w:t xml:space="preserve"> of semi-persistent-scheduling should be taken into account for</w:t>
      </w:r>
      <w:r w:rsidR="005809B3">
        <w:rPr>
          <w:rFonts w:eastAsia="新細明體" w:hint="eastAsia"/>
          <w:color w:val="000000"/>
          <w:sz w:val="24"/>
          <w:szCs w:val="24"/>
          <w:lang w:eastAsia="zh-TW"/>
        </w:rPr>
        <w:t xml:space="preserve"> the </w:t>
      </w:r>
      <w:r w:rsidR="005809B3" w:rsidRPr="00084A54">
        <w:rPr>
          <w:rFonts w:eastAsia="新細明體" w:hint="eastAsia"/>
          <w:noProof/>
          <w:color w:val="000000"/>
          <w:sz w:val="24"/>
          <w:szCs w:val="24"/>
          <w:lang w:eastAsia="zh-TW"/>
        </w:rPr>
        <w:t>groupcast</w:t>
      </w:r>
      <w:r w:rsidR="005809B3">
        <w:rPr>
          <w:rFonts w:eastAsia="新細明體" w:hint="eastAsia"/>
          <w:color w:val="000000"/>
          <w:sz w:val="24"/>
          <w:szCs w:val="24"/>
          <w:lang w:eastAsia="zh-TW"/>
        </w:rPr>
        <w:t>/broadcast design if the bandwidth resource is scarce.</w:t>
      </w:r>
    </w:p>
    <w:p w:rsidR="005809B3" w:rsidRPr="005809B3" w:rsidRDefault="005809B3" w:rsidP="00E824CB">
      <w:pPr>
        <w:pStyle w:val="a5"/>
        <w:ind w:left="1060"/>
        <w:rPr>
          <w:rFonts w:eastAsia="新細明體"/>
          <w:color w:val="000000"/>
          <w:sz w:val="24"/>
          <w:szCs w:val="24"/>
          <w:lang w:eastAsia="zh-TW"/>
        </w:rPr>
      </w:pPr>
    </w:p>
    <w:p w:rsidR="00301E84" w:rsidRDefault="005809B3" w:rsidP="00301E84">
      <w:pPr>
        <w:pStyle w:val="a5"/>
        <w:ind w:left="1060"/>
        <w:jc w:val="both"/>
        <w:rPr>
          <w:rFonts w:eastAsia="新細明體"/>
          <w:color w:val="000000"/>
          <w:sz w:val="24"/>
          <w:szCs w:val="24"/>
          <w:lang w:eastAsia="zh-TW"/>
        </w:rPr>
      </w:pPr>
      <w:r>
        <w:rPr>
          <w:rFonts w:eastAsia="新細明體" w:hint="eastAsia"/>
          <w:color w:val="000000"/>
          <w:sz w:val="24"/>
          <w:szCs w:val="24"/>
          <w:lang w:eastAsia="zh-TW"/>
        </w:rPr>
        <w:t xml:space="preserve">Besides, the importance of information/video may vary from time to time. For </w:t>
      </w:r>
      <w:r>
        <w:rPr>
          <w:rFonts w:eastAsia="新細明體"/>
          <w:color w:val="000000"/>
          <w:sz w:val="24"/>
          <w:szCs w:val="24"/>
          <w:lang w:eastAsia="zh-TW"/>
        </w:rPr>
        <w:t>example</w:t>
      </w:r>
      <w:r>
        <w:rPr>
          <w:rFonts w:eastAsia="新細明體" w:hint="eastAsia"/>
          <w:color w:val="000000"/>
          <w:sz w:val="24"/>
          <w:szCs w:val="24"/>
          <w:lang w:eastAsia="zh-TW"/>
        </w:rPr>
        <w:t xml:space="preserve">, lane </w:t>
      </w:r>
      <w:r>
        <w:rPr>
          <w:rFonts w:eastAsia="新細明體"/>
          <w:color w:val="000000"/>
          <w:sz w:val="24"/>
          <w:szCs w:val="24"/>
          <w:lang w:eastAsia="zh-TW"/>
        </w:rPr>
        <w:t>changing</w:t>
      </w:r>
      <w:r>
        <w:rPr>
          <w:rFonts w:eastAsia="新細明體" w:hint="eastAsia"/>
          <w:color w:val="000000"/>
          <w:sz w:val="24"/>
          <w:szCs w:val="24"/>
          <w:lang w:eastAsia="zh-TW"/>
        </w:rPr>
        <w:t xml:space="preserve"> information will be prioritized when we are driving on a straight highway </w:t>
      </w:r>
      <w:r>
        <w:rPr>
          <w:rFonts w:eastAsia="新細明體"/>
          <w:color w:val="000000"/>
          <w:sz w:val="24"/>
          <w:szCs w:val="24"/>
          <w:lang w:eastAsia="zh-TW"/>
        </w:rPr>
        <w:t>without</w:t>
      </w:r>
      <w:r>
        <w:rPr>
          <w:rFonts w:eastAsia="新細明體" w:hint="eastAsia"/>
          <w:color w:val="000000"/>
          <w:sz w:val="24"/>
          <w:szCs w:val="24"/>
          <w:lang w:eastAsia="zh-TW"/>
        </w:rPr>
        <w:t xml:space="preserve"> intersection, while the intersection safety information is much important when we are approaching an intersection with heavy traffic. Such variation lays more importance for the flexibility of resource allocation.</w:t>
      </w:r>
      <w:r w:rsidR="00301E84" w:rsidRPr="00301E84">
        <w:t xml:space="preserve"> </w:t>
      </w:r>
      <w:r w:rsidR="00301E84" w:rsidRPr="00301E84">
        <w:rPr>
          <w:rFonts w:eastAsia="新細明體"/>
          <w:color w:val="000000"/>
          <w:sz w:val="24"/>
          <w:szCs w:val="24"/>
          <w:lang w:eastAsia="zh-TW"/>
        </w:rPr>
        <w:t xml:space="preserve">From the collection and analysis of use cases and requirements from [2] and [3], some design issues may impact the performance of </w:t>
      </w:r>
      <w:r w:rsidR="00301E84" w:rsidRPr="00084A54">
        <w:rPr>
          <w:rFonts w:eastAsia="新細明體"/>
          <w:noProof/>
          <w:color w:val="000000"/>
          <w:sz w:val="24"/>
          <w:szCs w:val="24"/>
          <w:lang w:eastAsia="zh-TW"/>
        </w:rPr>
        <w:t>groupcast</w:t>
      </w:r>
      <w:r w:rsidR="00301E84" w:rsidRPr="00301E84">
        <w:rPr>
          <w:rFonts w:eastAsia="新細明體"/>
          <w:color w:val="000000"/>
          <w:sz w:val="24"/>
          <w:szCs w:val="24"/>
          <w:lang w:eastAsia="zh-TW"/>
        </w:rPr>
        <w:t xml:space="preserve"> and broadcast. Thus we think the key design issues should be considered before we go on with the </w:t>
      </w:r>
      <w:r w:rsidR="00301E84" w:rsidRPr="00084A54">
        <w:rPr>
          <w:rFonts w:eastAsia="新細明體"/>
          <w:noProof/>
          <w:color w:val="000000"/>
          <w:sz w:val="24"/>
          <w:szCs w:val="24"/>
          <w:lang w:eastAsia="zh-TW"/>
        </w:rPr>
        <w:t>groupcast</w:t>
      </w:r>
      <w:r w:rsidR="00301E84" w:rsidRPr="00301E84">
        <w:rPr>
          <w:rFonts w:eastAsia="新細明體"/>
          <w:color w:val="000000"/>
          <w:sz w:val="24"/>
          <w:szCs w:val="24"/>
          <w:lang w:eastAsia="zh-TW"/>
        </w:rPr>
        <w:t xml:space="preserve"> and broadcast design.</w:t>
      </w:r>
    </w:p>
    <w:p w:rsidR="001160A8" w:rsidRDefault="001160A8" w:rsidP="00301E84">
      <w:pPr>
        <w:pStyle w:val="a5"/>
        <w:ind w:left="1060"/>
        <w:jc w:val="both"/>
        <w:rPr>
          <w:rFonts w:eastAsia="新細明體"/>
          <w:color w:val="000000"/>
          <w:sz w:val="24"/>
          <w:szCs w:val="24"/>
          <w:lang w:eastAsia="zh-TW"/>
        </w:rPr>
      </w:pPr>
    </w:p>
    <w:p w:rsidR="001160A8" w:rsidRPr="00301E84" w:rsidRDefault="00DF5DFF" w:rsidP="00301E84">
      <w:pPr>
        <w:pStyle w:val="a5"/>
        <w:ind w:left="1060"/>
        <w:jc w:val="both"/>
        <w:rPr>
          <w:rFonts w:eastAsia="新細明體"/>
          <w:color w:val="000000"/>
          <w:sz w:val="24"/>
          <w:szCs w:val="24"/>
          <w:lang w:eastAsia="zh-TW"/>
        </w:rPr>
      </w:pPr>
      <w:r>
        <w:rPr>
          <w:rFonts w:eastAsia="新細明體" w:hint="eastAsia"/>
          <w:color w:val="000000"/>
          <w:sz w:val="24"/>
          <w:szCs w:val="24"/>
          <w:lang w:eastAsia="zh-TW"/>
        </w:rPr>
        <w:t xml:space="preserve">The varying traffic requirement would impact the corresponding resource allocation. As a result, the destination ID and HARQ may also be modified to fit the varying configuration. The implementation of flexible resource allocation requires appropriate </w:t>
      </w:r>
      <w:r w:rsidR="00322BA0">
        <w:rPr>
          <w:rFonts w:eastAsia="新細明體" w:hint="eastAsia"/>
          <w:color w:val="000000"/>
          <w:sz w:val="24"/>
          <w:szCs w:val="24"/>
          <w:lang w:eastAsia="zh-TW"/>
        </w:rPr>
        <w:t>support on the service information to enable the reliability and latency requirement.</w:t>
      </w:r>
    </w:p>
    <w:p w:rsidR="00301E84" w:rsidRPr="00322BA0" w:rsidRDefault="00301E84" w:rsidP="00301E84">
      <w:pPr>
        <w:pStyle w:val="a5"/>
        <w:ind w:left="1060"/>
        <w:jc w:val="both"/>
        <w:rPr>
          <w:rFonts w:eastAsia="新細明體"/>
          <w:color w:val="000000"/>
          <w:sz w:val="24"/>
          <w:szCs w:val="24"/>
          <w:lang w:eastAsia="zh-TW"/>
        </w:rPr>
      </w:pPr>
    </w:p>
    <w:p w:rsidR="00301E84" w:rsidRPr="00301E84" w:rsidRDefault="00301E84" w:rsidP="00301E84">
      <w:pPr>
        <w:spacing w:after="0"/>
        <w:ind w:leftChars="350" w:left="700"/>
        <w:rPr>
          <w:rFonts w:eastAsia="新細明體"/>
          <w:b/>
          <w:bCs/>
          <w:color w:val="000000"/>
          <w:sz w:val="24"/>
          <w:szCs w:val="24"/>
          <w:lang w:eastAsia="zh-TW"/>
        </w:rPr>
      </w:pPr>
      <w:r w:rsidRPr="00301E84">
        <w:rPr>
          <w:rFonts w:eastAsia="新細明體"/>
          <w:b/>
          <w:bCs/>
          <w:color w:val="000000"/>
          <w:sz w:val="24"/>
          <w:szCs w:val="24"/>
          <w:lang w:eastAsia="zh-TW"/>
        </w:rPr>
        <w:t>Proposal 1</w:t>
      </w:r>
      <w:r>
        <w:rPr>
          <w:rFonts w:eastAsia="新細明體"/>
          <w:b/>
          <w:bCs/>
          <w:color w:val="000000"/>
          <w:sz w:val="24"/>
          <w:szCs w:val="24"/>
          <w:lang w:eastAsia="zh-TW"/>
        </w:rPr>
        <w:t>:</w:t>
      </w:r>
      <w:r w:rsidRPr="00301E84">
        <w:rPr>
          <w:rFonts w:eastAsia="新細明體"/>
          <w:b/>
          <w:bCs/>
          <w:color w:val="000000"/>
          <w:sz w:val="24"/>
          <w:szCs w:val="24"/>
          <w:lang w:eastAsia="zh-TW"/>
        </w:rPr>
        <w:t xml:space="preserve"> Determine the </w:t>
      </w:r>
      <w:r w:rsidR="000F2C7F">
        <w:rPr>
          <w:rFonts w:eastAsia="新細明體" w:hint="eastAsia"/>
          <w:b/>
          <w:bCs/>
          <w:color w:val="000000"/>
          <w:sz w:val="24"/>
          <w:szCs w:val="24"/>
          <w:lang w:eastAsia="zh-TW"/>
        </w:rPr>
        <w:t>proper application of</w:t>
      </w:r>
      <w:r w:rsidR="001160A8">
        <w:rPr>
          <w:rFonts w:eastAsia="新細明體" w:hint="eastAsia"/>
          <w:b/>
          <w:bCs/>
          <w:color w:val="000000"/>
          <w:sz w:val="24"/>
          <w:szCs w:val="24"/>
          <w:lang w:eastAsia="zh-TW"/>
        </w:rPr>
        <w:t xml:space="preserve"> HARQ process and service information</w:t>
      </w:r>
      <w:r w:rsidRPr="00301E84">
        <w:rPr>
          <w:rFonts w:eastAsia="新細明體"/>
          <w:b/>
          <w:bCs/>
          <w:color w:val="000000"/>
          <w:sz w:val="24"/>
          <w:szCs w:val="24"/>
          <w:lang w:eastAsia="zh-TW"/>
        </w:rPr>
        <w:t xml:space="preserve"> </w:t>
      </w:r>
      <w:r w:rsidR="001160A8">
        <w:rPr>
          <w:rFonts w:eastAsia="新細明體" w:hint="eastAsia"/>
          <w:b/>
          <w:bCs/>
          <w:color w:val="000000"/>
          <w:sz w:val="24"/>
          <w:szCs w:val="24"/>
          <w:lang w:eastAsia="zh-TW"/>
        </w:rPr>
        <w:t>on</w:t>
      </w:r>
      <w:r w:rsidRPr="00301E84">
        <w:rPr>
          <w:rFonts w:eastAsia="新細明體"/>
          <w:b/>
          <w:bCs/>
          <w:color w:val="000000"/>
          <w:sz w:val="24"/>
          <w:szCs w:val="24"/>
          <w:lang w:eastAsia="zh-TW"/>
        </w:rPr>
        <w:t xml:space="preserve"> the </w:t>
      </w:r>
      <w:r w:rsidRPr="00084A54">
        <w:rPr>
          <w:rFonts w:eastAsia="新細明體"/>
          <w:b/>
          <w:bCs/>
          <w:noProof/>
          <w:color w:val="000000"/>
          <w:sz w:val="24"/>
          <w:szCs w:val="24"/>
          <w:lang w:eastAsia="zh-TW"/>
        </w:rPr>
        <w:t>groupcast</w:t>
      </w:r>
      <w:r w:rsidRPr="00301E84">
        <w:rPr>
          <w:rFonts w:eastAsia="新細明體"/>
          <w:b/>
          <w:bCs/>
          <w:color w:val="000000"/>
          <w:sz w:val="24"/>
          <w:szCs w:val="24"/>
          <w:lang w:eastAsia="zh-TW"/>
        </w:rPr>
        <w:t xml:space="preserve"> design.</w:t>
      </w:r>
    </w:p>
    <w:p w:rsidR="005809B3" w:rsidRPr="00301E84" w:rsidRDefault="005809B3" w:rsidP="004F00D2">
      <w:pPr>
        <w:pStyle w:val="a5"/>
        <w:ind w:left="1060"/>
        <w:jc w:val="both"/>
        <w:rPr>
          <w:rFonts w:eastAsia="新細明體"/>
          <w:color w:val="000000"/>
          <w:sz w:val="24"/>
          <w:szCs w:val="24"/>
          <w:lang w:eastAsia="zh-TW"/>
        </w:rPr>
      </w:pPr>
    </w:p>
    <w:p w:rsidR="00301E84" w:rsidRPr="008B34B8" w:rsidRDefault="00301E84" w:rsidP="008B34B8">
      <w:pPr>
        <w:pStyle w:val="2"/>
        <w:rPr>
          <w:rFonts w:eastAsiaTheme="minorEastAsia"/>
          <w:lang w:eastAsia="zh-TW"/>
        </w:rPr>
      </w:pPr>
      <w:r w:rsidRPr="008B34B8">
        <w:rPr>
          <w:rFonts w:eastAsiaTheme="minorEastAsia"/>
          <w:lang w:eastAsia="zh-TW"/>
        </w:rPr>
        <w:t>Support of Unicast Transmission in Sidelink Design</w:t>
      </w:r>
    </w:p>
    <w:p w:rsidR="00301E84" w:rsidRPr="00301E84" w:rsidRDefault="00301E84" w:rsidP="00301E84">
      <w:pPr>
        <w:tabs>
          <w:tab w:val="num" w:pos="2160"/>
        </w:tabs>
        <w:ind w:firstLineChars="200" w:firstLine="480"/>
        <w:jc w:val="both"/>
        <w:rPr>
          <w:rFonts w:eastAsia="新細明體"/>
          <w:kern w:val="2"/>
          <w:sz w:val="24"/>
          <w:szCs w:val="24"/>
          <w:lang w:eastAsia="zh-TW"/>
        </w:rPr>
      </w:pPr>
      <w:r w:rsidRPr="00084A54">
        <w:rPr>
          <w:rFonts w:eastAsia="新細明體"/>
          <w:noProof/>
          <w:kern w:val="2"/>
          <w:sz w:val="24"/>
          <w:szCs w:val="24"/>
          <w:lang w:eastAsia="zh-TW"/>
        </w:rPr>
        <w:t>In Rel</w:t>
      </w:r>
      <w:r w:rsidRPr="00301E84">
        <w:rPr>
          <w:rFonts w:eastAsia="新細明體"/>
          <w:kern w:val="2"/>
          <w:sz w:val="24"/>
          <w:szCs w:val="24"/>
          <w:lang w:eastAsia="zh-TW"/>
        </w:rPr>
        <w:t xml:space="preserve">-12 and Rel-13, the transmitter did not provide the destination ID and resource access information through </w:t>
      </w:r>
      <w:r w:rsidRPr="00084A54">
        <w:rPr>
          <w:rFonts w:eastAsia="新細明體"/>
          <w:noProof/>
          <w:kern w:val="2"/>
          <w:sz w:val="24"/>
          <w:szCs w:val="24"/>
          <w:lang w:eastAsia="zh-TW"/>
        </w:rPr>
        <w:t>sidelink</w:t>
      </w:r>
      <w:r w:rsidRPr="00301E84">
        <w:rPr>
          <w:rFonts w:eastAsia="新細明體"/>
          <w:kern w:val="2"/>
          <w:sz w:val="24"/>
          <w:szCs w:val="24"/>
          <w:lang w:eastAsia="zh-TW"/>
        </w:rPr>
        <w:t xml:space="preserve">. Therefore, it cannot do the feedback transmission. In other words, when a transmitter transmits the data information to the receiver, the receiver cannot feedback some enhanced information to the transmitter to improve the system performance. In order to increase the quality of service, </w:t>
      </w:r>
      <w:r w:rsidR="00F674DF">
        <w:rPr>
          <w:rFonts w:eastAsia="新細明體" w:hint="eastAsia"/>
          <w:kern w:val="2"/>
          <w:sz w:val="24"/>
          <w:szCs w:val="24"/>
          <w:lang w:eastAsia="zh-TW"/>
        </w:rPr>
        <w:t xml:space="preserve">the </w:t>
      </w:r>
      <w:r w:rsidRPr="00084A54">
        <w:rPr>
          <w:rFonts w:eastAsia="新細明體"/>
          <w:noProof/>
          <w:kern w:val="2"/>
          <w:sz w:val="24"/>
          <w:szCs w:val="24"/>
          <w:lang w:eastAsia="zh-TW"/>
        </w:rPr>
        <w:t>sidelink</w:t>
      </w:r>
      <w:r w:rsidRPr="00301E84">
        <w:rPr>
          <w:rFonts w:eastAsia="新細明體"/>
          <w:kern w:val="2"/>
          <w:sz w:val="24"/>
          <w:szCs w:val="24"/>
          <w:lang w:eastAsia="zh-TW"/>
        </w:rPr>
        <w:t xml:space="preserve"> communication</w:t>
      </w:r>
      <w:r w:rsidR="00F674DF">
        <w:rPr>
          <w:rFonts w:eastAsia="新細明體" w:hint="eastAsia"/>
          <w:kern w:val="2"/>
          <w:sz w:val="24"/>
          <w:szCs w:val="24"/>
          <w:lang w:eastAsia="zh-TW"/>
        </w:rPr>
        <w:t xml:space="preserve"> for UE-to-Network Relay [8]</w:t>
      </w:r>
      <w:r w:rsidRPr="00301E84">
        <w:rPr>
          <w:rFonts w:eastAsia="新細明體"/>
          <w:kern w:val="2"/>
          <w:sz w:val="24"/>
          <w:szCs w:val="24"/>
          <w:lang w:eastAsia="zh-TW"/>
        </w:rPr>
        <w:t xml:space="preserve"> agree to do the feedback transmission. </w:t>
      </w:r>
      <w:r w:rsidRPr="00301E84">
        <w:rPr>
          <w:sz w:val="24"/>
          <w:szCs w:val="24"/>
        </w:rPr>
        <w:t xml:space="preserve">To support of unicast transmission in </w:t>
      </w:r>
      <w:r w:rsidRPr="00084A54">
        <w:rPr>
          <w:noProof/>
          <w:sz w:val="24"/>
          <w:szCs w:val="24"/>
        </w:rPr>
        <w:t>sidelink</w:t>
      </w:r>
      <w:r w:rsidRPr="00301E84">
        <w:rPr>
          <w:sz w:val="24"/>
          <w:szCs w:val="24"/>
        </w:rPr>
        <w:t xml:space="preserve"> design, </w:t>
      </w:r>
      <w:r w:rsidR="00084A54">
        <w:rPr>
          <w:sz w:val="24"/>
          <w:szCs w:val="24"/>
        </w:rPr>
        <w:t xml:space="preserve">the </w:t>
      </w:r>
      <w:r w:rsidRPr="00084A54">
        <w:rPr>
          <w:noProof/>
          <w:sz w:val="24"/>
          <w:szCs w:val="24"/>
        </w:rPr>
        <w:t>receiver</w:t>
      </w:r>
      <w:r w:rsidRPr="00301E84">
        <w:rPr>
          <w:sz w:val="24"/>
          <w:szCs w:val="24"/>
        </w:rPr>
        <w:t xml:space="preserve"> needs to identify with </w:t>
      </w:r>
      <w:r w:rsidRPr="00301E84">
        <w:rPr>
          <w:rFonts w:eastAsia="新細明體"/>
          <w:color w:val="000000"/>
          <w:kern w:val="2"/>
          <w:sz w:val="24"/>
          <w:szCs w:val="24"/>
          <w:lang w:eastAsia="zh-TW"/>
        </w:rPr>
        <w:t>data</w:t>
      </w:r>
      <w:r w:rsidRPr="00301E84">
        <w:rPr>
          <w:sz w:val="24"/>
          <w:szCs w:val="24"/>
        </w:rPr>
        <w:t xml:space="preserve"> information </w:t>
      </w:r>
      <w:r w:rsidRPr="00084A54">
        <w:rPr>
          <w:noProof/>
          <w:sz w:val="24"/>
          <w:szCs w:val="24"/>
        </w:rPr>
        <w:t>transmit</w:t>
      </w:r>
      <w:r w:rsidR="00084A54">
        <w:rPr>
          <w:noProof/>
          <w:sz w:val="24"/>
          <w:szCs w:val="24"/>
        </w:rPr>
        <w:t>ted</w:t>
      </w:r>
      <w:r w:rsidRPr="00301E84">
        <w:rPr>
          <w:sz w:val="24"/>
          <w:szCs w:val="24"/>
        </w:rPr>
        <w:t xml:space="preserve"> through LTE </w:t>
      </w:r>
      <w:r w:rsidRPr="00084A54">
        <w:rPr>
          <w:noProof/>
          <w:sz w:val="24"/>
          <w:szCs w:val="24"/>
        </w:rPr>
        <w:t>sidelink</w:t>
      </w:r>
      <w:r w:rsidRPr="00301E84">
        <w:rPr>
          <w:sz w:val="24"/>
          <w:szCs w:val="24"/>
        </w:rPr>
        <w:t xml:space="preserve"> or NR </w:t>
      </w:r>
      <w:r w:rsidRPr="00084A54">
        <w:rPr>
          <w:noProof/>
          <w:sz w:val="24"/>
          <w:szCs w:val="24"/>
        </w:rPr>
        <w:t>sidelink</w:t>
      </w:r>
      <w:r w:rsidRPr="00301E84">
        <w:rPr>
          <w:sz w:val="24"/>
          <w:szCs w:val="24"/>
        </w:rPr>
        <w:t xml:space="preserve"> by different transmitters. Similarity, </w:t>
      </w:r>
      <w:r w:rsidRPr="00301E84">
        <w:rPr>
          <w:rFonts w:eastAsia="新細明體"/>
          <w:color w:val="000000"/>
          <w:kern w:val="2"/>
          <w:sz w:val="24"/>
          <w:szCs w:val="24"/>
          <w:lang w:eastAsia="zh-TW"/>
        </w:rPr>
        <w:t xml:space="preserve">the transmitter needs to know whether the received messages </w:t>
      </w:r>
      <w:r w:rsidRPr="00301E84">
        <w:rPr>
          <w:rFonts w:eastAsia="新細明體"/>
          <w:color w:val="000000"/>
          <w:kern w:val="2"/>
          <w:sz w:val="24"/>
          <w:szCs w:val="24"/>
          <w:lang w:eastAsia="zh-TW"/>
        </w:rPr>
        <w:lastRenderedPageBreak/>
        <w:t xml:space="preserve">are feedback transmission or new forward transmission from </w:t>
      </w:r>
      <w:r w:rsidR="00084A54">
        <w:rPr>
          <w:rFonts w:eastAsia="新細明體"/>
          <w:color w:val="000000"/>
          <w:kern w:val="2"/>
          <w:sz w:val="24"/>
          <w:szCs w:val="24"/>
          <w:lang w:eastAsia="zh-TW"/>
        </w:rPr>
        <w:t xml:space="preserve">the </w:t>
      </w:r>
      <w:r w:rsidRPr="00084A54">
        <w:rPr>
          <w:rFonts w:eastAsia="新細明體"/>
          <w:noProof/>
          <w:color w:val="000000"/>
          <w:kern w:val="2"/>
          <w:sz w:val="24"/>
          <w:szCs w:val="24"/>
          <w:lang w:eastAsia="zh-TW"/>
        </w:rPr>
        <w:t>receiver</w:t>
      </w:r>
      <w:r w:rsidRPr="00301E84">
        <w:rPr>
          <w:rFonts w:eastAsia="新細明體"/>
          <w:color w:val="000000"/>
          <w:kern w:val="2"/>
          <w:sz w:val="24"/>
          <w:szCs w:val="24"/>
          <w:lang w:eastAsia="zh-TW"/>
        </w:rPr>
        <w:t>. Therefore, the received information is feedback information or new forward transmissions from other transmitters need to be distinguished</w:t>
      </w:r>
      <w:r w:rsidRPr="00301E84">
        <w:rPr>
          <w:rFonts w:eastAsia="新細明體" w:hint="eastAsia"/>
          <w:color w:val="000000"/>
          <w:kern w:val="2"/>
          <w:sz w:val="24"/>
          <w:szCs w:val="24"/>
          <w:lang w:eastAsia="zh-TW"/>
        </w:rPr>
        <w:t xml:space="preserve"> by</w:t>
      </w:r>
      <w:r w:rsidRPr="00301E84">
        <w:rPr>
          <w:rFonts w:eastAsia="新細明體"/>
          <w:color w:val="000000"/>
          <w:kern w:val="2"/>
          <w:sz w:val="24"/>
          <w:szCs w:val="24"/>
          <w:lang w:eastAsia="zh-TW"/>
        </w:rPr>
        <w:t xml:space="preserve"> the</w:t>
      </w:r>
      <w:r w:rsidRPr="00301E84">
        <w:rPr>
          <w:rFonts w:eastAsia="新細明體" w:hint="eastAsia"/>
          <w:color w:val="000000"/>
          <w:kern w:val="2"/>
          <w:sz w:val="24"/>
          <w:szCs w:val="24"/>
          <w:lang w:eastAsia="zh-TW"/>
        </w:rPr>
        <w:t xml:space="preserve"> </w:t>
      </w:r>
      <w:r w:rsidRPr="00301E84">
        <w:rPr>
          <w:rFonts w:eastAsia="新細明體"/>
          <w:color w:val="000000"/>
          <w:kern w:val="2"/>
          <w:sz w:val="24"/>
          <w:szCs w:val="24"/>
          <w:lang w:eastAsia="zh-TW"/>
        </w:rPr>
        <w:t>transmitter</w:t>
      </w:r>
      <w:r w:rsidRPr="00301E84">
        <w:rPr>
          <w:sz w:val="24"/>
          <w:szCs w:val="24"/>
        </w:rPr>
        <w:t>.</w:t>
      </w:r>
      <w:r w:rsidRPr="00301E84">
        <w:rPr>
          <w:rFonts w:eastAsia="新細明體"/>
          <w:color w:val="000000"/>
          <w:kern w:val="2"/>
          <w:sz w:val="24"/>
          <w:szCs w:val="24"/>
          <w:lang w:eastAsia="zh-TW"/>
        </w:rPr>
        <w:t xml:space="preserve"> </w:t>
      </w:r>
    </w:p>
    <w:p w:rsidR="00301E84" w:rsidRPr="00301E84" w:rsidRDefault="00301E84" w:rsidP="00301E84">
      <w:pPr>
        <w:tabs>
          <w:tab w:val="num" w:pos="2160"/>
        </w:tabs>
        <w:ind w:firstLineChars="150" w:firstLine="360"/>
        <w:jc w:val="both"/>
        <w:rPr>
          <w:sz w:val="24"/>
          <w:szCs w:val="24"/>
        </w:rPr>
      </w:pPr>
      <w:r w:rsidRPr="00301E84">
        <w:rPr>
          <w:rFonts w:eastAsia="新細明體"/>
          <w:color w:val="000000"/>
          <w:kern w:val="2"/>
          <w:sz w:val="24"/>
          <w:szCs w:val="24"/>
          <w:lang w:eastAsia="zh-TW"/>
        </w:rPr>
        <w:t xml:space="preserve">To fulfill </w:t>
      </w:r>
      <w:r w:rsidRPr="00301E84">
        <w:rPr>
          <w:kern w:val="2"/>
          <w:sz w:val="24"/>
          <w:szCs w:val="24"/>
          <w:lang w:eastAsia="ko-KR"/>
        </w:rPr>
        <w:t>four categories of use cases for advanced V2X communication,</w:t>
      </w:r>
      <w:r w:rsidRPr="00301E84">
        <w:rPr>
          <w:rFonts w:eastAsia="新細明體"/>
          <w:color w:val="000000"/>
          <w:kern w:val="2"/>
          <w:sz w:val="24"/>
          <w:szCs w:val="24"/>
          <w:lang w:eastAsia="zh-TW"/>
        </w:rPr>
        <w:t xml:space="preserve"> </w:t>
      </w:r>
      <w:r w:rsidRPr="00301E84">
        <w:rPr>
          <w:sz w:val="24"/>
          <w:szCs w:val="24"/>
        </w:rPr>
        <w:t>ultra-reliability</w:t>
      </w:r>
      <w:r w:rsidRPr="00301E84">
        <w:rPr>
          <w:rFonts w:eastAsia="新細明體"/>
          <w:color w:val="000000"/>
          <w:kern w:val="2"/>
          <w:sz w:val="24"/>
          <w:szCs w:val="24"/>
          <w:lang w:eastAsia="zh-TW"/>
        </w:rPr>
        <w:t xml:space="preserve"> and low latency requirement over NR </w:t>
      </w:r>
      <w:r w:rsidRPr="00084A54">
        <w:rPr>
          <w:rFonts w:eastAsia="新細明體"/>
          <w:noProof/>
          <w:color w:val="000000"/>
          <w:kern w:val="2"/>
          <w:sz w:val="24"/>
          <w:szCs w:val="24"/>
          <w:lang w:eastAsia="zh-TW"/>
        </w:rPr>
        <w:t>sidelink</w:t>
      </w:r>
      <w:r w:rsidRPr="00301E84">
        <w:rPr>
          <w:rFonts w:eastAsia="新細明體"/>
          <w:color w:val="000000"/>
          <w:kern w:val="2"/>
          <w:sz w:val="24"/>
          <w:szCs w:val="24"/>
          <w:lang w:eastAsia="zh-TW"/>
        </w:rPr>
        <w:t xml:space="preserve"> transmission need to be considered.</w:t>
      </w:r>
      <w:r w:rsidRPr="00301E84">
        <w:rPr>
          <w:rFonts w:eastAsia="新細明體"/>
          <w:kern w:val="2"/>
          <w:sz w:val="24"/>
          <w:szCs w:val="24"/>
          <w:lang w:eastAsia="zh-TW"/>
        </w:rPr>
        <w:t xml:space="preserve"> </w:t>
      </w:r>
      <w:r w:rsidRPr="00301E84">
        <w:rPr>
          <w:sz w:val="24"/>
          <w:szCs w:val="24"/>
        </w:rPr>
        <w:t xml:space="preserve">To achieve the reliability constraints, modulation coding scheme and transmission repetitions need to be </w:t>
      </w:r>
      <w:proofErr w:type="gramStart"/>
      <w:r w:rsidRPr="00301E84">
        <w:rPr>
          <w:sz w:val="24"/>
          <w:szCs w:val="24"/>
        </w:rPr>
        <w:t>applied,</w:t>
      </w:r>
      <w:proofErr w:type="gramEnd"/>
      <w:r w:rsidRPr="00301E84">
        <w:rPr>
          <w:sz w:val="24"/>
          <w:szCs w:val="24"/>
        </w:rPr>
        <w:t xml:space="preserve"> a proper retransmission scheme over NR </w:t>
      </w:r>
      <w:r w:rsidRPr="00084A54">
        <w:rPr>
          <w:noProof/>
          <w:sz w:val="24"/>
          <w:szCs w:val="24"/>
        </w:rPr>
        <w:t>sidelink</w:t>
      </w:r>
      <w:r w:rsidRPr="00301E84">
        <w:rPr>
          <w:sz w:val="24"/>
          <w:szCs w:val="24"/>
        </w:rPr>
        <w:t xml:space="preserve"> should also be studied. To achieve the low latency</w:t>
      </w:r>
      <w:r w:rsidRPr="00301E84">
        <w:rPr>
          <w:bCs/>
          <w:kern w:val="2"/>
          <w:sz w:val="24"/>
          <w:szCs w:val="24"/>
        </w:rPr>
        <w:t xml:space="preserve"> requirement, we need to design a </w:t>
      </w:r>
      <w:r w:rsidRPr="00301E84">
        <w:rPr>
          <w:bCs/>
          <w:color w:val="000000"/>
          <w:kern w:val="2"/>
          <w:sz w:val="24"/>
          <w:szCs w:val="24"/>
        </w:rPr>
        <w:t xml:space="preserve">mechanism for the </w:t>
      </w:r>
      <w:r w:rsidRPr="00301E84">
        <w:rPr>
          <w:bCs/>
          <w:kern w:val="2"/>
          <w:sz w:val="24"/>
          <w:szCs w:val="24"/>
        </w:rPr>
        <w:t xml:space="preserve">identity procedure to reduce the latency. Moreover, </w:t>
      </w:r>
      <w:r w:rsidRPr="00301E84">
        <w:rPr>
          <w:rFonts w:eastAsia="新細明體"/>
          <w:kern w:val="2"/>
          <w:sz w:val="24"/>
          <w:szCs w:val="24"/>
          <w:lang w:eastAsia="zh-TW"/>
        </w:rPr>
        <w:t>data information</w:t>
      </w:r>
      <w:r w:rsidRPr="00301E84">
        <w:rPr>
          <w:sz w:val="24"/>
          <w:szCs w:val="24"/>
        </w:rPr>
        <w:t xml:space="preserve"> </w:t>
      </w:r>
      <w:r w:rsidRPr="00084A54">
        <w:rPr>
          <w:noProof/>
          <w:sz w:val="24"/>
          <w:szCs w:val="24"/>
        </w:rPr>
        <w:t>transmit</w:t>
      </w:r>
      <w:r w:rsidR="00084A54">
        <w:rPr>
          <w:noProof/>
          <w:sz w:val="24"/>
          <w:szCs w:val="24"/>
        </w:rPr>
        <w:t>ted</w:t>
      </w:r>
      <w:r w:rsidRPr="00301E84">
        <w:rPr>
          <w:sz w:val="24"/>
          <w:szCs w:val="24"/>
        </w:rPr>
        <w:t xml:space="preserve"> to lower layers may not be fully periodic and could be occasional, adaptive </w:t>
      </w:r>
      <w:r w:rsidRPr="00301E84">
        <w:rPr>
          <w:bCs/>
          <w:kern w:val="2"/>
          <w:sz w:val="24"/>
          <w:szCs w:val="24"/>
        </w:rPr>
        <w:t>channel selection design is used for the identity procedure of the transmitter feedback transmission for the receiver</w:t>
      </w:r>
      <w:r w:rsidRPr="00301E84">
        <w:rPr>
          <w:sz w:val="24"/>
          <w:szCs w:val="24"/>
        </w:rPr>
        <w:t xml:space="preserve">. From our observation, </w:t>
      </w:r>
      <w:r w:rsidRPr="00301E84">
        <w:rPr>
          <w:bCs/>
          <w:kern w:val="2"/>
          <w:sz w:val="24"/>
          <w:szCs w:val="24"/>
        </w:rPr>
        <w:t xml:space="preserve">support of unicast transmission in NR </w:t>
      </w:r>
      <w:r w:rsidRPr="00084A54">
        <w:rPr>
          <w:bCs/>
          <w:noProof/>
          <w:kern w:val="2"/>
          <w:sz w:val="24"/>
          <w:szCs w:val="24"/>
        </w:rPr>
        <w:t>sidelink</w:t>
      </w:r>
      <w:r w:rsidRPr="00301E84">
        <w:rPr>
          <w:bCs/>
          <w:kern w:val="2"/>
          <w:sz w:val="24"/>
          <w:szCs w:val="24"/>
        </w:rPr>
        <w:t xml:space="preserve"> design, ultra-reliability </w:t>
      </w:r>
      <w:r w:rsidRPr="00084A54">
        <w:rPr>
          <w:bCs/>
          <w:noProof/>
          <w:kern w:val="2"/>
          <w:sz w:val="24"/>
          <w:szCs w:val="24"/>
        </w:rPr>
        <w:t>and</w:t>
      </w:r>
      <w:r w:rsidRPr="00301E84">
        <w:rPr>
          <w:bCs/>
          <w:kern w:val="2"/>
          <w:sz w:val="24"/>
          <w:szCs w:val="24"/>
        </w:rPr>
        <w:t xml:space="preserve"> low latency need to be considered.</w:t>
      </w:r>
      <w:r w:rsidRPr="00301E84">
        <w:rPr>
          <w:rFonts w:eastAsia="新細明體" w:hint="eastAsia"/>
          <w:sz w:val="24"/>
          <w:szCs w:val="24"/>
          <w:lang w:eastAsia="zh-TW"/>
        </w:rPr>
        <w:t xml:space="preserve"> </w:t>
      </w:r>
      <w:r w:rsidRPr="00301E84">
        <w:rPr>
          <w:sz w:val="24"/>
          <w:szCs w:val="24"/>
        </w:rPr>
        <w:t xml:space="preserve">Furthermore, there is a trade-off between ultra-reliability and low latency. In order to achieve the two requirements, </w:t>
      </w:r>
      <w:r w:rsidRPr="00301E84">
        <w:rPr>
          <w:rFonts w:eastAsia="新細明體"/>
          <w:color w:val="000000"/>
          <w:kern w:val="2"/>
          <w:sz w:val="24"/>
          <w:szCs w:val="24"/>
          <w:lang w:eastAsia="zh-TW"/>
        </w:rPr>
        <w:t>t</w:t>
      </w:r>
      <w:r w:rsidRPr="00301E84">
        <w:rPr>
          <w:bCs/>
          <w:color w:val="000000"/>
          <w:kern w:val="2"/>
          <w:sz w:val="24"/>
          <w:szCs w:val="24"/>
        </w:rPr>
        <w:t xml:space="preserve">he mechanism for the unicast transmission and </w:t>
      </w:r>
      <w:r w:rsidRPr="00301E84">
        <w:rPr>
          <w:sz w:val="24"/>
          <w:szCs w:val="24"/>
        </w:rPr>
        <w:t xml:space="preserve">adaptive </w:t>
      </w:r>
      <w:r w:rsidRPr="00301E84">
        <w:rPr>
          <w:bCs/>
          <w:kern w:val="2"/>
          <w:sz w:val="24"/>
          <w:szCs w:val="24"/>
        </w:rPr>
        <w:t>channel selection design</w:t>
      </w:r>
      <w:r w:rsidRPr="00301E84">
        <w:rPr>
          <w:bCs/>
          <w:color w:val="000000"/>
          <w:kern w:val="2"/>
          <w:sz w:val="24"/>
          <w:szCs w:val="24"/>
        </w:rPr>
        <w:t xml:space="preserve"> for NR </w:t>
      </w:r>
      <w:r w:rsidRPr="00084A54">
        <w:rPr>
          <w:bCs/>
          <w:noProof/>
          <w:color w:val="000000"/>
          <w:kern w:val="2"/>
          <w:sz w:val="24"/>
          <w:szCs w:val="24"/>
        </w:rPr>
        <w:t>sidelink</w:t>
      </w:r>
      <w:r w:rsidRPr="00301E84">
        <w:rPr>
          <w:bCs/>
          <w:color w:val="000000"/>
          <w:kern w:val="2"/>
          <w:sz w:val="24"/>
          <w:szCs w:val="24"/>
        </w:rPr>
        <w:t xml:space="preserve"> </w:t>
      </w:r>
      <w:r w:rsidR="006964D5">
        <w:rPr>
          <w:rFonts w:eastAsiaTheme="minorEastAsia" w:hint="eastAsia"/>
          <w:sz w:val="24"/>
          <w:szCs w:val="24"/>
          <w:lang w:eastAsia="zh-TW"/>
        </w:rPr>
        <w:t>should</w:t>
      </w:r>
      <w:r w:rsidRPr="00301E84">
        <w:rPr>
          <w:sz w:val="24"/>
          <w:szCs w:val="24"/>
        </w:rPr>
        <w:t xml:space="preserve"> be FFS. </w:t>
      </w:r>
    </w:p>
    <w:p w:rsidR="00301E84" w:rsidRPr="00301E84" w:rsidRDefault="00301E84" w:rsidP="00301E84">
      <w:pPr>
        <w:rPr>
          <w:b/>
          <w:bCs/>
          <w:kern w:val="2"/>
          <w:sz w:val="24"/>
          <w:szCs w:val="24"/>
        </w:rPr>
      </w:pPr>
      <w:r w:rsidRPr="00301E84">
        <w:rPr>
          <w:rFonts w:eastAsia="新細明體"/>
          <w:b/>
          <w:color w:val="000000"/>
          <w:kern w:val="2"/>
          <w:sz w:val="24"/>
          <w:szCs w:val="24"/>
          <w:lang w:eastAsia="zh-TW"/>
        </w:rPr>
        <w:t>Observation 1</w:t>
      </w:r>
      <w:r w:rsidRPr="00301E84">
        <w:rPr>
          <w:rFonts w:eastAsia="新細明體" w:hint="eastAsia"/>
          <w:b/>
          <w:color w:val="000000"/>
          <w:kern w:val="2"/>
          <w:sz w:val="24"/>
          <w:szCs w:val="24"/>
          <w:lang w:eastAsia="zh-TW"/>
        </w:rPr>
        <w:t>:</w:t>
      </w:r>
      <w:r w:rsidRPr="00301E84">
        <w:rPr>
          <w:rFonts w:eastAsia="新細明體"/>
          <w:color w:val="0432FF"/>
          <w:kern w:val="2"/>
          <w:sz w:val="24"/>
          <w:szCs w:val="24"/>
          <w:lang w:eastAsia="zh-TW"/>
        </w:rPr>
        <w:t xml:space="preserve"> </w:t>
      </w:r>
      <w:r w:rsidRPr="00301E84">
        <w:rPr>
          <w:b/>
          <w:bCs/>
          <w:kern w:val="2"/>
          <w:sz w:val="24"/>
          <w:szCs w:val="24"/>
        </w:rPr>
        <w:t xml:space="preserve">Support of unicast transmission in NR </w:t>
      </w:r>
      <w:r w:rsidRPr="00084A54">
        <w:rPr>
          <w:b/>
          <w:bCs/>
          <w:noProof/>
          <w:kern w:val="2"/>
          <w:sz w:val="24"/>
          <w:szCs w:val="24"/>
        </w:rPr>
        <w:t>sidelink</w:t>
      </w:r>
      <w:r w:rsidRPr="00301E84">
        <w:rPr>
          <w:b/>
          <w:bCs/>
          <w:kern w:val="2"/>
          <w:sz w:val="24"/>
          <w:szCs w:val="24"/>
        </w:rPr>
        <w:t xml:space="preserve"> design, ultra-reliability </w:t>
      </w:r>
      <w:r w:rsidRPr="00084A54">
        <w:rPr>
          <w:b/>
          <w:bCs/>
          <w:noProof/>
          <w:kern w:val="2"/>
          <w:sz w:val="24"/>
          <w:szCs w:val="24"/>
        </w:rPr>
        <w:t>and</w:t>
      </w:r>
      <w:r w:rsidRPr="00301E84">
        <w:rPr>
          <w:b/>
          <w:bCs/>
          <w:kern w:val="2"/>
          <w:sz w:val="24"/>
          <w:szCs w:val="24"/>
        </w:rPr>
        <w:t xml:space="preserve"> low latency need to be considered.</w:t>
      </w:r>
    </w:p>
    <w:p w:rsidR="00301E84" w:rsidRPr="00301E84" w:rsidRDefault="00301E84" w:rsidP="00301E84">
      <w:pPr>
        <w:rPr>
          <w:b/>
          <w:color w:val="000000"/>
          <w:kern w:val="2"/>
          <w:sz w:val="24"/>
          <w:szCs w:val="24"/>
        </w:rPr>
      </w:pPr>
      <w:r w:rsidRPr="00301E84">
        <w:rPr>
          <w:rFonts w:eastAsia="新細明體"/>
          <w:b/>
          <w:color w:val="000000"/>
          <w:kern w:val="2"/>
          <w:sz w:val="24"/>
          <w:szCs w:val="24"/>
          <w:lang w:eastAsia="zh-TW"/>
        </w:rPr>
        <w:t>Proposal 2</w:t>
      </w:r>
      <w:r w:rsidRPr="00301E84">
        <w:rPr>
          <w:rFonts w:eastAsia="新細明體" w:hint="eastAsia"/>
          <w:b/>
          <w:color w:val="000000"/>
          <w:kern w:val="2"/>
          <w:sz w:val="24"/>
          <w:szCs w:val="24"/>
          <w:lang w:eastAsia="zh-TW"/>
        </w:rPr>
        <w:t xml:space="preserve">: </w:t>
      </w:r>
      <w:r w:rsidRPr="00301E84">
        <w:rPr>
          <w:rFonts w:eastAsia="新細明體"/>
          <w:b/>
          <w:color w:val="000000"/>
          <w:kern w:val="2"/>
          <w:sz w:val="24"/>
          <w:szCs w:val="24"/>
          <w:lang w:eastAsia="zh-TW"/>
        </w:rPr>
        <w:t>T</w:t>
      </w:r>
      <w:r w:rsidRPr="00301E84">
        <w:rPr>
          <w:b/>
          <w:bCs/>
          <w:color w:val="000000"/>
          <w:kern w:val="2"/>
          <w:sz w:val="24"/>
          <w:szCs w:val="24"/>
        </w:rPr>
        <w:t xml:space="preserve">he mechanism for the unicast transmission and </w:t>
      </w:r>
      <w:r w:rsidRPr="00301E84">
        <w:rPr>
          <w:b/>
          <w:sz w:val="24"/>
          <w:szCs w:val="24"/>
        </w:rPr>
        <w:t xml:space="preserve">adaptive </w:t>
      </w:r>
      <w:r w:rsidRPr="00301E84">
        <w:rPr>
          <w:b/>
          <w:bCs/>
          <w:kern w:val="2"/>
          <w:sz w:val="24"/>
          <w:szCs w:val="24"/>
        </w:rPr>
        <w:t>channel selection design</w:t>
      </w:r>
      <w:r w:rsidRPr="00301E84">
        <w:rPr>
          <w:b/>
          <w:bCs/>
          <w:color w:val="000000"/>
          <w:kern w:val="2"/>
          <w:sz w:val="24"/>
          <w:szCs w:val="24"/>
        </w:rPr>
        <w:t xml:space="preserve"> for NR </w:t>
      </w:r>
      <w:r w:rsidRPr="00084A54">
        <w:rPr>
          <w:b/>
          <w:bCs/>
          <w:noProof/>
          <w:color w:val="000000"/>
          <w:kern w:val="2"/>
          <w:sz w:val="24"/>
          <w:szCs w:val="24"/>
        </w:rPr>
        <w:t>sidelink</w:t>
      </w:r>
      <w:r w:rsidRPr="00301E84">
        <w:rPr>
          <w:b/>
          <w:bCs/>
          <w:color w:val="000000"/>
          <w:kern w:val="2"/>
          <w:sz w:val="24"/>
          <w:szCs w:val="24"/>
        </w:rPr>
        <w:t xml:space="preserve"> should be FFS. </w:t>
      </w:r>
    </w:p>
    <w:p w:rsidR="00301E84" w:rsidRPr="00301E84" w:rsidRDefault="00301E84" w:rsidP="00301E84">
      <w:pPr>
        <w:tabs>
          <w:tab w:val="num" w:pos="2160"/>
        </w:tabs>
        <w:ind w:firstLineChars="200" w:firstLine="480"/>
        <w:jc w:val="both"/>
        <w:rPr>
          <w:color w:val="FF0000"/>
          <w:sz w:val="24"/>
          <w:szCs w:val="24"/>
          <w:lang w:eastAsia="zh-CN"/>
        </w:rPr>
      </w:pPr>
      <w:r w:rsidRPr="00301E84">
        <w:rPr>
          <w:rFonts w:eastAsia="新細明體"/>
          <w:color w:val="000000"/>
          <w:kern w:val="2"/>
          <w:sz w:val="24"/>
          <w:szCs w:val="24"/>
          <w:lang w:eastAsia="zh-TW"/>
        </w:rPr>
        <w:t xml:space="preserve">In the legacy method, </w:t>
      </w:r>
      <w:r w:rsidR="00084A54">
        <w:rPr>
          <w:rFonts w:eastAsia="新細明體"/>
          <w:color w:val="000000"/>
          <w:kern w:val="2"/>
          <w:sz w:val="24"/>
          <w:szCs w:val="24"/>
          <w:lang w:eastAsia="zh-TW"/>
        </w:rPr>
        <w:t xml:space="preserve">the </w:t>
      </w:r>
      <w:r w:rsidRPr="00084A54">
        <w:rPr>
          <w:rFonts w:eastAsia="新細明體"/>
          <w:noProof/>
          <w:color w:val="000000"/>
          <w:kern w:val="2"/>
          <w:sz w:val="24"/>
          <w:szCs w:val="24"/>
          <w:lang w:eastAsia="zh-TW"/>
        </w:rPr>
        <w:t>receiver</w:t>
      </w:r>
      <w:r w:rsidRPr="00301E84">
        <w:rPr>
          <w:rFonts w:eastAsia="新細明體"/>
          <w:color w:val="000000"/>
          <w:kern w:val="2"/>
          <w:sz w:val="24"/>
          <w:szCs w:val="24"/>
          <w:lang w:eastAsia="zh-TW"/>
        </w:rPr>
        <w:t xml:space="preserve"> receives data information multiple times from the transmitter to enhance the accuracy. If the receiver cannot decode the forward transmission, then </w:t>
      </w:r>
      <w:r w:rsidRPr="00084A54">
        <w:rPr>
          <w:rFonts w:eastAsia="新細明體"/>
          <w:noProof/>
          <w:color w:val="000000"/>
          <w:kern w:val="2"/>
          <w:sz w:val="24"/>
          <w:szCs w:val="24"/>
          <w:lang w:eastAsia="zh-TW"/>
        </w:rPr>
        <w:t>receiver</w:t>
      </w:r>
      <w:r w:rsidRPr="00301E84">
        <w:rPr>
          <w:rFonts w:eastAsia="新細明體"/>
          <w:color w:val="000000"/>
          <w:kern w:val="2"/>
          <w:sz w:val="24"/>
          <w:szCs w:val="24"/>
          <w:lang w:eastAsia="zh-TW"/>
        </w:rPr>
        <w:t xml:space="preserve"> should at least to reply the ACK/NACK of a forward transmission to a transmitter. However, the system performance and resource utilization will decrease. The other method is given the </w:t>
      </w:r>
      <w:r w:rsidRPr="00301E84">
        <w:rPr>
          <w:rFonts w:eastAsia="新細明體"/>
          <w:kern w:val="2"/>
          <w:sz w:val="24"/>
          <w:szCs w:val="24"/>
          <w:lang w:eastAsia="zh-TW"/>
        </w:rPr>
        <w:t>destination</w:t>
      </w:r>
      <w:r w:rsidRPr="00301E84">
        <w:rPr>
          <w:rFonts w:eastAsia="新細明體"/>
          <w:color w:val="000000"/>
          <w:kern w:val="2"/>
          <w:sz w:val="24"/>
          <w:szCs w:val="24"/>
          <w:lang w:eastAsia="zh-TW"/>
        </w:rPr>
        <w:t xml:space="preserve"> ID. The receiver can identify with the </w:t>
      </w:r>
      <w:r w:rsidRPr="00301E84">
        <w:rPr>
          <w:rFonts w:eastAsia="新細明體"/>
          <w:kern w:val="2"/>
          <w:sz w:val="24"/>
          <w:szCs w:val="24"/>
          <w:lang w:eastAsia="zh-TW"/>
        </w:rPr>
        <w:t>destination</w:t>
      </w:r>
      <w:r w:rsidRPr="00301E84">
        <w:rPr>
          <w:rFonts w:eastAsia="新細明體"/>
          <w:color w:val="000000"/>
          <w:kern w:val="2"/>
          <w:sz w:val="24"/>
          <w:szCs w:val="24"/>
          <w:lang w:eastAsia="zh-TW"/>
        </w:rPr>
        <w:t xml:space="preserve"> ID to know the forward transmission from which transmitter. In this case, when a receiver receives </w:t>
      </w:r>
      <w:proofErr w:type="gramStart"/>
      <w:r w:rsidRPr="00301E84">
        <w:rPr>
          <w:rFonts w:eastAsia="新細明體"/>
          <w:color w:val="000000"/>
          <w:kern w:val="2"/>
          <w:sz w:val="24"/>
          <w:szCs w:val="24"/>
          <w:lang w:eastAsia="zh-TW"/>
        </w:rPr>
        <w:t xml:space="preserve">a </w:t>
      </w:r>
      <w:r w:rsidRPr="00084A54">
        <w:rPr>
          <w:rFonts w:eastAsia="新細明體"/>
          <w:noProof/>
          <w:color w:val="000000"/>
          <w:kern w:val="2"/>
          <w:sz w:val="24"/>
          <w:szCs w:val="24"/>
          <w:lang w:eastAsia="zh-TW"/>
        </w:rPr>
        <w:t>sidelink</w:t>
      </w:r>
      <w:proofErr w:type="gramEnd"/>
      <w:r w:rsidRPr="00301E84">
        <w:rPr>
          <w:rFonts w:eastAsia="新細明體"/>
          <w:color w:val="000000"/>
          <w:kern w:val="2"/>
          <w:sz w:val="24"/>
          <w:szCs w:val="24"/>
          <w:lang w:eastAsia="zh-TW"/>
        </w:rPr>
        <w:t xml:space="preserve"> forward transmission information, the receiver first checks whether the </w:t>
      </w:r>
      <w:r w:rsidRPr="00084A54">
        <w:rPr>
          <w:rFonts w:eastAsia="新細明體"/>
          <w:noProof/>
          <w:color w:val="000000"/>
          <w:kern w:val="2"/>
          <w:sz w:val="24"/>
          <w:szCs w:val="24"/>
          <w:lang w:eastAsia="zh-TW"/>
        </w:rPr>
        <w:t>carried</w:t>
      </w:r>
      <w:r w:rsidRPr="00301E84">
        <w:rPr>
          <w:rFonts w:eastAsia="新細明體"/>
          <w:color w:val="000000"/>
          <w:kern w:val="2"/>
          <w:sz w:val="24"/>
          <w:szCs w:val="24"/>
          <w:lang w:eastAsia="zh-TW"/>
        </w:rPr>
        <w:t xml:space="preserve"> ID is same with its own ID or not. If the </w:t>
      </w:r>
      <w:r w:rsidRPr="00301E84">
        <w:rPr>
          <w:rFonts w:eastAsia="新細明體"/>
          <w:kern w:val="2"/>
          <w:sz w:val="24"/>
          <w:szCs w:val="24"/>
          <w:lang w:eastAsia="zh-TW"/>
        </w:rPr>
        <w:t>destination</w:t>
      </w:r>
      <w:r w:rsidRPr="00301E84">
        <w:rPr>
          <w:rFonts w:eastAsia="新細明體"/>
          <w:color w:val="000000"/>
          <w:kern w:val="2"/>
          <w:sz w:val="24"/>
          <w:szCs w:val="24"/>
          <w:lang w:eastAsia="zh-TW"/>
        </w:rPr>
        <w:t xml:space="preserve"> ID in </w:t>
      </w:r>
      <w:proofErr w:type="gramStart"/>
      <w:r w:rsidRPr="00301E84">
        <w:rPr>
          <w:rFonts w:eastAsia="新細明體"/>
          <w:color w:val="000000"/>
          <w:kern w:val="2"/>
          <w:sz w:val="24"/>
          <w:szCs w:val="24"/>
          <w:lang w:eastAsia="zh-TW"/>
        </w:rPr>
        <w:t>a transmission</w:t>
      </w:r>
      <w:proofErr w:type="gramEnd"/>
      <w:r w:rsidRPr="00301E84">
        <w:rPr>
          <w:rFonts w:eastAsia="新細明體"/>
          <w:color w:val="000000"/>
          <w:kern w:val="2"/>
          <w:sz w:val="24"/>
          <w:szCs w:val="24"/>
          <w:lang w:eastAsia="zh-TW"/>
        </w:rPr>
        <w:t xml:space="preserve"> information is same with a receiver ID, then this receiver should proceed to the subsequent reception procedure, the corresponding transmitter should not reject the feedback transmissions and should receive the feedback transmissions.</w:t>
      </w:r>
      <w:r w:rsidRPr="00301E84">
        <w:rPr>
          <w:color w:val="FF0000"/>
          <w:sz w:val="24"/>
          <w:szCs w:val="24"/>
          <w:lang w:eastAsia="zh-CN"/>
        </w:rPr>
        <w:t xml:space="preserve"> </w:t>
      </w:r>
      <w:r w:rsidRPr="00301E84">
        <w:rPr>
          <w:sz w:val="24"/>
          <w:szCs w:val="24"/>
          <w:lang w:eastAsia="zh-CN"/>
        </w:rPr>
        <w:t xml:space="preserve">Moreover, if the receiver knows who is the transmitter and then </w:t>
      </w:r>
      <w:r w:rsidRPr="00301E84">
        <w:rPr>
          <w:rFonts w:eastAsia="新細明體"/>
          <w:color w:val="000000"/>
          <w:kern w:val="2"/>
          <w:sz w:val="24"/>
          <w:szCs w:val="24"/>
          <w:lang w:eastAsia="zh-TW"/>
        </w:rPr>
        <w:t xml:space="preserve">a receiver may provide CSI feedback or </w:t>
      </w:r>
      <w:r w:rsidRPr="00084A54">
        <w:rPr>
          <w:rFonts w:eastAsia="新細明體"/>
          <w:noProof/>
          <w:color w:val="000000"/>
          <w:kern w:val="2"/>
          <w:sz w:val="24"/>
          <w:szCs w:val="24"/>
          <w:lang w:eastAsia="zh-TW"/>
        </w:rPr>
        <w:t>sidelink</w:t>
      </w:r>
      <w:r w:rsidRPr="00301E84">
        <w:rPr>
          <w:rFonts w:eastAsia="新細明體"/>
          <w:color w:val="000000"/>
          <w:kern w:val="2"/>
          <w:sz w:val="24"/>
          <w:szCs w:val="24"/>
          <w:lang w:eastAsia="zh-TW"/>
        </w:rPr>
        <w:t xml:space="preserve"> measurement results to the corresponding transmitter. </w:t>
      </w:r>
      <w:r w:rsidRPr="00301E84">
        <w:rPr>
          <w:color w:val="000000"/>
          <w:sz w:val="24"/>
          <w:szCs w:val="24"/>
          <w:lang w:eastAsia="zh-CN"/>
        </w:rPr>
        <w:t xml:space="preserve">The transmitter can </w:t>
      </w:r>
      <w:r w:rsidRPr="00084A54">
        <w:rPr>
          <w:noProof/>
          <w:color w:val="000000"/>
          <w:sz w:val="24"/>
          <w:szCs w:val="24"/>
          <w:lang w:eastAsia="zh-CN"/>
        </w:rPr>
        <w:t>based</w:t>
      </w:r>
      <w:r w:rsidRPr="00301E84">
        <w:rPr>
          <w:color w:val="000000"/>
          <w:sz w:val="24"/>
          <w:szCs w:val="24"/>
          <w:lang w:eastAsia="zh-CN"/>
        </w:rPr>
        <w:t xml:space="preserve"> on CSI feedback information to decide whether allow the receiver transmits feedback transmission or not. However, the </w:t>
      </w:r>
      <w:r w:rsidRPr="00084A54">
        <w:rPr>
          <w:noProof/>
          <w:color w:val="000000"/>
          <w:sz w:val="24"/>
          <w:szCs w:val="24"/>
          <w:lang w:eastAsia="zh-CN"/>
        </w:rPr>
        <w:t>sidelink</w:t>
      </w:r>
      <w:r w:rsidRPr="00301E84">
        <w:rPr>
          <w:color w:val="000000"/>
          <w:sz w:val="24"/>
          <w:szCs w:val="24"/>
          <w:lang w:eastAsia="zh-CN"/>
        </w:rPr>
        <w:t xml:space="preserve"> transmission </w:t>
      </w:r>
      <w:r w:rsidRPr="00301E84">
        <w:rPr>
          <w:rFonts w:hint="eastAsia"/>
          <w:color w:val="000000"/>
          <w:sz w:val="24"/>
          <w:szCs w:val="24"/>
          <w:lang w:eastAsia="zh-CN"/>
        </w:rPr>
        <w:t>may</w:t>
      </w:r>
      <w:r w:rsidRPr="00301E84">
        <w:rPr>
          <w:color w:val="000000"/>
          <w:sz w:val="24"/>
          <w:szCs w:val="24"/>
          <w:lang w:eastAsia="zh-CN"/>
        </w:rPr>
        <w:t xml:space="preserve"> be sporadic, and the periodic CSI report. It can</w:t>
      </w:r>
      <w:r w:rsidRPr="00301E84">
        <w:rPr>
          <w:rFonts w:hint="eastAsia"/>
          <w:color w:val="000000"/>
          <w:sz w:val="24"/>
          <w:szCs w:val="24"/>
          <w:lang w:eastAsia="zh-CN"/>
        </w:rPr>
        <w:t xml:space="preserve">not </w:t>
      </w:r>
      <w:r w:rsidRPr="00301E84">
        <w:rPr>
          <w:color w:val="000000"/>
          <w:sz w:val="24"/>
          <w:szCs w:val="24"/>
          <w:lang w:eastAsia="zh-CN"/>
        </w:rPr>
        <w:t xml:space="preserve">track the channel variation to adjust the scheduling in an efficient manner. In order to be robust enough to meet the ultra-reliability requirements, </w:t>
      </w:r>
      <w:r w:rsidR="00084A54">
        <w:rPr>
          <w:color w:val="000000"/>
          <w:sz w:val="24"/>
          <w:szCs w:val="24"/>
          <w:lang w:eastAsia="zh-CN"/>
        </w:rPr>
        <w:t xml:space="preserve">the </w:t>
      </w:r>
      <w:r w:rsidRPr="00084A54">
        <w:rPr>
          <w:noProof/>
          <w:color w:val="000000"/>
          <w:sz w:val="24"/>
          <w:szCs w:val="24"/>
          <w:lang w:eastAsia="zh-CN"/>
        </w:rPr>
        <w:t>transmitter</w:t>
      </w:r>
      <w:r w:rsidRPr="00301E84">
        <w:rPr>
          <w:color w:val="000000"/>
          <w:sz w:val="24"/>
          <w:szCs w:val="24"/>
          <w:lang w:eastAsia="zh-CN"/>
        </w:rPr>
        <w:t xml:space="preserve"> can also estimate </w:t>
      </w:r>
      <w:r w:rsidRPr="00301E84">
        <w:rPr>
          <w:rFonts w:eastAsia="新細明體"/>
          <w:color w:val="000000"/>
          <w:kern w:val="2"/>
          <w:sz w:val="24"/>
          <w:szCs w:val="24"/>
          <w:lang w:eastAsia="zh-TW"/>
        </w:rPr>
        <w:t>RSRP/RSRQ or use the new data information to decide to do the feedback transmission or not.</w:t>
      </w:r>
      <w:r w:rsidRPr="00301E84">
        <w:rPr>
          <w:rFonts w:eastAsia="新細明體"/>
          <w:b/>
          <w:color w:val="000000"/>
          <w:kern w:val="2"/>
          <w:sz w:val="24"/>
          <w:szCs w:val="24"/>
          <w:lang w:eastAsia="zh-TW"/>
        </w:rPr>
        <w:t xml:space="preserve"> </w:t>
      </w:r>
      <w:r w:rsidRPr="00301E84">
        <w:rPr>
          <w:rFonts w:eastAsia="新細明體"/>
          <w:color w:val="000000"/>
          <w:kern w:val="2"/>
          <w:sz w:val="24"/>
          <w:szCs w:val="24"/>
          <w:lang w:eastAsia="zh-TW"/>
        </w:rPr>
        <w:t xml:space="preserve">In addition, a </w:t>
      </w:r>
      <w:r w:rsidRPr="00301E84">
        <w:rPr>
          <w:bCs/>
          <w:color w:val="000000"/>
          <w:kern w:val="2"/>
          <w:sz w:val="24"/>
          <w:szCs w:val="24"/>
        </w:rPr>
        <w:t>transmitter needs to be able to identify the received messages are feedback information or new forward transmission from other transmitters.</w:t>
      </w:r>
      <w:r w:rsidRPr="00301E84">
        <w:rPr>
          <w:rFonts w:eastAsia="新細明體"/>
          <w:color w:val="000000"/>
          <w:kern w:val="2"/>
          <w:sz w:val="24"/>
          <w:szCs w:val="24"/>
          <w:lang w:eastAsia="zh-TW"/>
        </w:rPr>
        <w:t xml:space="preserve"> </w:t>
      </w:r>
    </w:p>
    <w:p w:rsidR="00301E84" w:rsidRPr="00301E84" w:rsidRDefault="00301E84" w:rsidP="00301E84">
      <w:pPr>
        <w:rPr>
          <w:b/>
          <w:color w:val="000000"/>
          <w:kern w:val="2"/>
          <w:sz w:val="24"/>
          <w:szCs w:val="24"/>
        </w:rPr>
      </w:pPr>
      <w:r w:rsidRPr="00301E84">
        <w:rPr>
          <w:rFonts w:eastAsia="新細明體"/>
          <w:b/>
          <w:color w:val="000000"/>
          <w:kern w:val="2"/>
          <w:sz w:val="24"/>
          <w:szCs w:val="24"/>
          <w:lang w:eastAsia="zh-TW"/>
        </w:rPr>
        <w:t>Observation 2</w:t>
      </w:r>
      <w:r w:rsidRPr="00301E84">
        <w:rPr>
          <w:rFonts w:eastAsia="新細明體" w:hint="eastAsia"/>
          <w:b/>
          <w:color w:val="000000"/>
          <w:kern w:val="2"/>
          <w:sz w:val="24"/>
          <w:szCs w:val="24"/>
          <w:lang w:eastAsia="zh-TW"/>
        </w:rPr>
        <w:t>:</w:t>
      </w:r>
      <w:r w:rsidRPr="00301E84">
        <w:rPr>
          <w:rFonts w:eastAsia="新細明體"/>
          <w:b/>
          <w:color w:val="000000"/>
          <w:kern w:val="2"/>
          <w:sz w:val="24"/>
          <w:szCs w:val="24"/>
          <w:lang w:eastAsia="zh-TW"/>
        </w:rPr>
        <w:t xml:space="preserve"> A </w:t>
      </w:r>
      <w:r w:rsidRPr="00301E84">
        <w:rPr>
          <w:b/>
          <w:bCs/>
          <w:color w:val="000000"/>
          <w:kern w:val="2"/>
          <w:sz w:val="24"/>
          <w:szCs w:val="24"/>
        </w:rPr>
        <w:t xml:space="preserve">transmitter needs to be able to identify the received messages </w:t>
      </w:r>
      <w:proofErr w:type="gramStart"/>
      <w:r w:rsidRPr="00301E84">
        <w:rPr>
          <w:b/>
          <w:bCs/>
          <w:color w:val="000000"/>
          <w:kern w:val="2"/>
          <w:sz w:val="24"/>
          <w:szCs w:val="24"/>
        </w:rPr>
        <w:t>are</w:t>
      </w:r>
      <w:proofErr w:type="gramEnd"/>
      <w:r w:rsidRPr="00301E84">
        <w:rPr>
          <w:b/>
          <w:bCs/>
          <w:color w:val="000000"/>
          <w:kern w:val="2"/>
          <w:sz w:val="24"/>
          <w:szCs w:val="24"/>
        </w:rPr>
        <w:t xml:space="preserve"> feedback information or new forward transmissions from other transmitters. </w:t>
      </w:r>
    </w:p>
    <w:p w:rsidR="00301E84" w:rsidRPr="00301E84" w:rsidRDefault="00301E84" w:rsidP="00301E84">
      <w:pPr>
        <w:rPr>
          <w:b/>
          <w:bCs/>
          <w:color w:val="000000"/>
          <w:kern w:val="2"/>
          <w:sz w:val="24"/>
          <w:szCs w:val="24"/>
        </w:rPr>
      </w:pPr>
      <w:r w:rsidRPr="00301E84">
        <w:rPr>
          <w:rFonts w:eastAsia="新細明體"/>
          <w:b/>
          <w:color w:val="000000"/>
          <w:kern w:val="2"/>
          <w:sz w:val="24"/>
          <w:szCs w:val="24"/>
          <w:lang w:eastAsia="zh-TW"/>
        </w:rPr>
        <w:t>Observation 3</w:t>
      </w:r>
      <w:r w:rsidRPr="00301E84">
        <w:rPr>
          <w:rFonts w:eastAsia="新細明體" w:hint="eastAsia"/>
          <w:b/>
          <w:color w:val="000000"/>
          <w:kern w:val="2"/>
          <w:sz w:val="24"/>
          <w:szCs w:val="24"/>
          <w:lang w:eastAsia="zh-TW"/>
        </w:rPr>
        <w:t>:</w:t>
      </w:r>
      <w:r w:rsidRPr="00301E84">
        <w:rPr>
          <w:rFonts w:eastAsia="新細明體"/>
          <w:b/>
          <w:color w:val="000000"/>
          <w:kern w:val="2"/>
          <w:sz w:val="24"/>
          <w:szCs w:val="24"/>
          <w:lang w:eastAsia="zh-TW"/>
        </w:rPr>
        <w:t xml:space="preserve"> </w:t>
      </w:r>
      <w:r w:rsidRPr="00301E84">
        <w:rPr>
          <w:b/>
          <w:bCs/>
          <w:color w:val="000000"/>
          <w:kern w:val="2"/>
          <w:sz w:val="24"/>
          <w:szCs w:val="24"/>
        </w:rPr>
        <w:t xml:space="preserve">Some of the received messages can be identified by the transmitter. The received messages may include ACK/NACK, CSI feedback, RSRP/RSRQ measurement, or new data information. </w:t>
      </w:r>
    </w:p>
    <w:p w:rsidR="00301E84" w:rsidRPr="00301E84" w:rsidRDefault="00301E84" w:rsidP="0070058E">
      <w:pPr>
        <w:tabs>
          <w:tab w:val="num" w:pos="2160"/>
        </w:tabs>
        <w:ind w:firstLineChars="100" w:firstLine="240"/>
        <w:jc w:val="both"/>
        <w:rPr>
          <w:rFonts w:eastAsia="新細明體"/>
          <w:color w:val="000000"/>
          <w:kern w:val="2"/>
          <w:sz w:val="24"/>
          <w:szCs w:val="24"/>
          <w:lang w:eastAsia="zh-TW"/>
        </w:rPr>
      </w:pPr>
      <w:r w:rsidRPr="00301E84">
        <w:rPr>
          <w:rFonts w:eastAsia="新細明體"/>
          <w:color w:val="000000"/>
          <w:kern w:val="2"/>
          <w:sz w:val="24"/>
          <w:szCs w:val="24"/>
          <w:lang w:eastAsia="zh-TW"/>
        </w:rPr>
        <w:lastRenderedPageBreak/>
        <w:t xml:space="preserve"> In a high intensity of in V2X traffic, it is more complicated to </w:t>
      </w:r>
      <w:r w:rsidRPr="00084A54">
        <w:rPr>
          <w:rFonts w:eastAsia="新細明體"/>
          <w:noProof/>
          <w:color w:val="000000"/>
          <w:kern w:val="2"/>
          <w:sz w:val="24"/>
          <w:szCs w:val="24"/>
          <w:lang w:eastAsia="zh-TW"/>
        </w:rPr>
        <w:t>identify</w:t>
      </w:r>
      <w:r w:rsidRPr="00301E84">
        <w:rPr>
          <w:rFonts w:eastAsia="新細明體"/>
          <w:color w:val="000000"/>
          <w:kern w:val="2"/>
          <w:sz w:val="24"/>
          <w:szCs w:val="24"/>
          <w:lang w:eastAsia="zh-TW"/>
        </w:rPr>
        <w:t xml:space="preserve"> and receive the data information by forward and feedback transmission. Unicast transmission may easily overload the network and cannot </w:t>
      </w:r>
      <w:r w:rsidRPr="00301E84">
        <w:rPr>
          <w:rFonts w:eastAsia="新細明體"/>
          <w:bCs/>
          <w:color w:val="000000"/>
          <w:kern w:val="2"/>
          <w:sz w:val="24"/>
          <w:szCs w:val="24"/>
          <w:lang w:eastAsia="zh-TW"/>
        </w:rPr>
        <w:t>achieve ultra-reliability and low latency requirement</w:t>
      </w:r>
      <w:r w:rsidRPr="00301E84">
        <w:rPr>
          <w:rFonts w:eastAsia="新細明體"/>
          <w:color w:val="000000"/>
          <w:kern w:val="2"/>
          <w:sz w:val="24"/>
          <w:szCs w:val="24"/>
          <w:lang w:eastAsia="zh-TW"/>
        </w:rPr>
        <w:t xml:space="preserve">. Therefore, </w:t>
      </w:r>
      <w:r w:rsidRPr="00084A54">
        <w:rPr>
          <w:rFonts w:eastAsia="新細明體"/>
          <w:noProof/>
          <w:color w:val="000000"/>
          <w:kern w:val="2"/>
          <w:sz w:val="24"/>
          <w:szCs w:val="24"/>
          <w:lang w:eastAsia="zh-TW"/>
        </w:rPr>
        <w:t>groupcast</w:t>
      </w:r>
      <w:r w:rsidRPr="00301E84">
        <w:rPr>
          <w:rFonts w:eastAsia="新細明體"/>
          <w:color w:val="000000"/>
          <w:kern w:val="2"/>
          <w:sz w:val="24"/>
          <w:szCs w:val="24"/>
          <w:lang w:eastAsia="zh-TW"/>
        </w:rPr>
        <w:t xml:space="preserve"> transmission or new hybrid transmission scheme can be considered.</w:t>
      </w:r>
    </w:p>
    <w:p w:rsidR="00301E84" w:rsidRPr="00301E84" w:rsidRDefault="00301E84" w:rsidP="00301E84">
      <w:pPr>
        <w:tabs>
          <w:tab w:val="num" w:pos="2160"/>
        </w:tabs>
        <w:jc w:val="both"/>
        <w:rPr>
          <w:rFonts w:eastAsia="新細明體"/>
          <w:b/>
          <w:color w:val="000000"/>
          <w:kern w:val="2"/>
          <w:sz w:val="24"/>
          <w:szCs w:val="24"/>
          <w:lang w:eastAsia="zh-TW"/>
        </w:rPr>
      </w:pPr>
      <w:r w:rsidRPr="00301E84">
        <w:rPr>
          <w:rFonts w:eastAsia="新細明體"/>
          <w:b/>
          <w:color w:val="000000"/>
          <w:kern w:val="2"/>
          <w:sz w:val="24"/>
          <w:szCs w:val="24"/>
          <w:lang w:eastAsia="zh-TW"/>
        </w:rPr>
        <w:t>Observation 4</w:t>
      </w:r>
      <w:r w:rsidRPr="00301E84">
        <w:rPr>
          <w:rFonts w:eastAsia="新細明體" w:hint="eastAsia"/>
          <w:b/>
          <w:kern w:val="2"/>
          <w:sz w:val="24"/>
          <w:szCs w:val="24"/>
          <w:lang w:eastAsia="zh-TW"/>
        </w:rPr>
        <w:t>:</w:t>
      </w:r>
      <w:r w:rsidRPr="00301E84">
        <w:rPr>
          <w:rFonts w:eastAsia="新細明體"/>
          <w:b/>
          <w:color w:val="000000"/>
          <w:kern w:val="2"/>
          <w:sz w:val="24"/>
          <w:szCs w:val="24"/>
          <w:lang w:eastAsia="zh-TW"/>
        </w:rPr>
        <w:t xml:space="preserve"> </w:t>
      </w:r>
      <w:r w:rsidRPr="00301E84">
        <w:rPr>
          <w:rFonts w:eastAsia="新細明體"/>
          <w:b/>
          <w:bCs/>
          <w:color w:val="000000"/>
          <w:kern w:val="2"/>
          <w:sz w:val="24"/>
          <w:szCs w:val="24"/>
          <w:lang w:eastAsia="zh-TW"/>
        </w:rPr>
        <w:t xml:space="preserve">To achieve ultra-reliability and low latency requirement in the high intensity of NR V2X traffic, </w:t>
      </w:r>
      <w:r w:rsidRPr="00084A54">
        <w:rPr>
          <w:rFonts w:eastAsia="新細明體"/>
          <w:b/>
          <w:bCs/>
          <w:noProof/>
          <w:color w:val="000000"/>
          <w:kern w:val="2"/>
          <w:sz w:val="24"/>
          <w:szCs w:val="24"/>
          <w:lang w:eastAsia="zh-TW"/>
        </w:rPr>
        <w:t>groupcast</w:t>
      </w:r>
      <w:r w:rsidRPr="00301E84">
        <w:rPr>
          <w:rFonts w:eastAsia="新細明體"/>
          <w:b/>
          <w:bCs/>
          <w:color w:val="000000"/>
          <w:kern w:val="2"/>
          <w:sz w:val="24"/>
          <w:szCs w:val="24"/>
          <w:lang w:eastAsia="zh-TW"/>
        </w:rPr>
        <w:t xml:space="preserve"> transmission or new hybrid transmission scheme can be considered.</w:t>
      </w:r>
    </w:p>
    <w:p w:rsidR="00F06F3A" w:rsidRPr="00301E84" w:rsidRDefault="00F06F3A" w:rsidP="009077C4">
      <w:pPr>
        <w:rPr>
          <w:rFonts w:eastAsiaTheme="minorEastAsia"/>
          <w:lang w:eastAsia="zh-TW"/>
        </w:rPr>
      </w:pPr>
    </w:p>
    <w:p w:rsidR="00EC3224" w:rsidRPr="0077190D" w:rsidRDefault="00EC3224" w:rsidP="00EA3FD8">
      <w:pPr>
        <w:pStyle w:val="1"/>
      </w:pPr>
      <w:bookmarkStart w:id="1" w:name="_Toc481772604"/>
      <w:bookmarkStart w:id="2" w:name="_Toc481772836"/>
      <w:bookmarkStart w:id="3" w:name="_Toc465868502"/>
      <w:bookmarkStart w:id="4" w:name="_Toc466027731"/>
      <w:bookmarkStart w:id="5" w:name="_Toc466028398"/>
      <w:bookmarkStart w:id="6" w:name="_Toc465868504"/>
      <w:bookmarkStart w:id="7" w:name="_Toc466027733"/>
      <w:bookmarkStart w:id="8" w:name="_Toc466028400"/>
      <w:bookmarkEnd w:id="1"/>
      <w:bookmarkEnd w:id="2"/>
      <w:bookmarkEnd w:id="3"/>
      <w:bookmarkEnd w:id="4"/>
      <w:bookmarkEnd w:id="5"/>
      <w:bookmarkEnd w:id="6"/>
      <w:bookmarkEnd w:id="7"/>
      <w:bookmarkEnd w:id="8"/>
      <w:r w:rsidRPr="0077190D">
        <w:t xml:space="preserve">Conclusion </w:t>
      </w:r>
    </w:p>
    <w:p w:rsidR="00301E84" w:rsidRPr="00301E84" w:rsidRDefault="00301E84" w:rsidP="00301E84">
      <w:pPr>
        <w:pStyle w:val="-11"/>
        <w:ind w:left="0"/>
        <w:jc w:val="both"/>
        <w:rPr>
          <w:rFonts w:ascii="Times New Roman" w:eastAsia="新細明體" w:hAnsi="Times New Roman"/>
          <w:kern w:val="2"/>
          <w:sz w:val="24"/>
          <w:szCs w:val="24"/>
          <w:lang w:eastAsia="zh-TW"/>
        </w:rPr>
      </w:pPr>
      <w:r w:rsidRPr="00301E84">
        <w:rPr>
          <w:rFonts w:ascii="Times New Roman" w:eastAsia="新細明體" w:hAnsi="Times New Roman"/>
          <w:kern w:val="2"/>
          <w:sz w:val="24"/>
          <w:szCs w:val="24"/>
          <w:lang w:eastAsia="zh-TW"/>
        </w:rPr>
        <w:t>In this contribution, the following issues are discussed and should be studied for the design are as follows,</w:t>
      </w:r>
    </w:p>
    <w:p w:rsidR="00301E84" w:rsidRPr="00301E84" w:rsidRDefault="00820915" w:rsidP="00301E84">
      <w:pPr>
        <w:rPr>
          <w:rFonts w:eastAsia="新細明體"/>
          <w:b/>
          <w:color w:val="000000"/>
          <w:kern w:val="2"/>
          <w:sz w:val="24"/>
          <w:szCs w:val="24"/>
          <w:lang w:eastAsia="zh-TW"/>
        </w:rPr>
      </w:pPr>
      <w:r w:rsidRPr="00820915">
        <w:rPr>
          <w:rFonts w:eastAsia="新細明體"/>
          <w:b/>
          <w:color w:val="000000"/>
          <w:kern w:val="2"/>
          <w:sz w:val="24"/>
          <w:szCs w:val="24"/>
          <w:lang w:eastAsia="zh-TW"/>
        </w:rPr>
        <w:t xml:space="preserve">Proposal 1: Determine the proper application of HARQ process and service information on the </w:t>
      </w:r>
      <w:proofErr w:type="spellStart"/>
      <w:r w:rsidRPr="00820915">
        <w:rPr>
          <w:rFonts w:eastAsia="新細明體"/>
          <w:b/>
          <w:color w:val="000000"/>
          <w:kern w:val="2"/>
          <w:sz w:val="24"/>
          <w:szCs w:val="24"/>
          <w:lang w:eastAsia="zh-TW"/>
        </w:rPr>
        <w:t>groupcast</w:t>
      </w:r>
      <w:proofErr w:type="spellEnd"/>
      <w:r w:rsidRPr="00820915">
        <w:rPr>
          <w:rFonts w:eastAsia="新細明體"/>
          <w:b/>
          <w:color w:val="000000"/>
          <w:kern w:val="2"/>
          <w:sz w:val="24"/>
          <w:szCs w:val="24"/>
          <w:lang w:eastAsia="zh-TW"/>
        </w:rPr>
        <w:t xml:space="preserve"> design.</w:t>
      </w:r>
      <w:bookmarkStart w:id="9" w:name="_GoBack"/>
      <w:bookmarkEnd w:id="9"/>
    </w:p>
    <w:p w:rsidR="00301E84" w:rsidRPr="00301E84" w:rsidRDefault="00301E84" w:rsidP="00301E84">
      <w:pPr>
        <w:rPr>
          <w:b/>
          <w:bCs/>
          <w:kern w:val="2"/>
          <w:sz w:val="24"/>
          <w:szCs w:val="24"/>
        </w:rPr>
      </w:pPr>
      <w:r w:rsidRPr="00301E84">
        <w:rPr>
          <w:rFonts w:eastAsia="新細明體"/>
          <w:b/>
          <w:color w:val="000000"/>
          <w:kern w:val="2"/>
          <w:sz w:val="24"/>
          <w:szCs w:val="24"/>
          <w:lang w:eastAsia="zh-TW"/>
        </w:rPr>
        <w:t>Observation 1</w:t>
      </w:r>
      <w:r w:rsidRPr="00301E84">
        <w:rPr>
          <w:rFonts w:eastAsia="新細明體" w:hint="eastAsia"/>
          <w:b/>
          <w:color w:val="000000"/>
          <w:kern w:val="2"/>
          <w:sz w:val="24"/>
          <w:szCs w:val="24"/>
          <w:lang w:eastAsia="zh-TW"/>
        </w:rPr>
        <w:t>:</w:t>
      </w:r>
      <w:r w:rsidRPr="00301E84">
        <w:rPr>
          <w:rFonts w:eastAsia="新細明體"/>
          <w:color w:val="0432FF"/>
          <w:kern w:val="2"/>
          <w:sz w:val="24"/>
          <w:szCs w:val="24"/>
          <w:lang w:eastAsia="zh-TW"/>
        </w:rPr>
        <w:t xml:space="preserve"> </w:t>
      </w:r>
      <w:r w:rsidRPr="00301E84">
        <w:rPr>
          <w:b/>
          <w:bCs/>
          <w:kern w:val="2"/>
          <w:sz w:val="24"/>
          <w:szCs w:val="24"/>
        </w:rPr>
        <w:t xml:space="preserve">Support of unicast in NR </w:t>
      </w:r>
      <w:r w:rsidRPr="00084A54">
        <w:rPr>
          <w:b/>
          <w:bCs/>
          <w:noProof/>
          <w:kern w:val="2"/>
          <w:sz w:val="24"/>
          <w:szCs w:val="24"/>
        </w:rPr>
        <w:t>sidelink</w:t>
      </w:r>
      <w:r w:rsidRPr="00301E84">
        <w:rPr>
          <w:b/>
          <w:bCs/>
          <w:kern w:val="2"/>
          <w:sz w:val="24"/>
          <w:szCs w:val="24"/>
        </w:rPr>
        <w:t xml:space="preserve"> design, ultra-reliability </w:t>
      </w:r>
      <w:r w:rsidRPr="00084A54">
        <w:rPr>
          <w:b/>
          <w:bCs/>
          <w:noProof/>
          <w:kern w:val="2"/>
          <w:sz w:val="24"/>
          <w:szCs w:val="24"/>
        </w:rPr>
        <w:t>and</w:t>
      </w:r>
      <w:r w:rsidRPr="00301E84">
        <w:rPr>
          <w:b/>
          <w:bCs/>
          <w:kern w:val="2"/>
          <w:sz w:val="24"/>
          <w:szCs w:val="24"/>
        </w:rPr>
        <w:t xml:space="preserve"> low latency need to be considered.</w:t>
      </w:r>
    </w:p>
    <w:p w:rsidR="00301E84" w:rsidRPr="00301E84" w:rsidRDefault="00301E84" w:rsidP="00301E84">
      <w:pPr>
        <w:rPr>
          <w:b/>
          <w:color w:val="000000"/>
          <w:kern w:val="2"/>
          <w:sz w:val="24"/>
          <w:szCs w:val="24"/>
        </w:rPr>
      </w:pPr>
      <w:r w:rsidRPr="00301E84">
        <w:rPr>
          <w:b/>
          <w:bCs/>
          <w:color w:val="000000"/>
          <w:kern w:val="2"/>
          <w:sz w:val="24"/>
          <w:szCs w:val="24"/>
        </w:rPr>
        <w:t>Proposal 2</w:t>
      </w:r>
      <w:r w:rsidRPr="00301E84">
        <w:rPr>
          <w:rFonts w:eastAsiaTheme="minorEastAsia" w:hint="eastAsia"/>
          <w:b/>
          <w:bCs/>
          <w:color w:val="000000"/>
          <w:kern w:val="2"/>
          <w:sz w:val="24"/>
          <w:szCs w:val="24"/>
          <w:lang w:eastAsia="zh-TW"/>
        </w:rPr>
        <w:t>:</w:t>
      </w:r>
      <w:r w:rsidRPr="00301E84">
        <w:rPr>
          <w:b/>
          <w:bCs/>
          <w:color w:val="000000"/>
          <w:kern w:val="2"/>
          <w:sz w:val="24"/>
          <w:szCs w:val="24"/>
        </w:rPr>
        <w:t xml:space="preserve"> </w:t>
      </w:r>
      <w:r w:rsidRPr="00301E84">
        <w:rPr>
          <w:rFonts w:eastAsia="新細明體"/>
          <w:b/>
          <w:color w:val="000000"/>
          <w:kern w:val="2"/>
          <w:sz w:val="24"/>
          <w:szCs w:val="24"/>
          <w:lang w:eastAsia="zh-TW"/>
        </w:rPr>
        <w:t xml:space="preserve"> T</w:t>
      </w:r>
      <w:r w:rsidRPr="00301E84">
        <w:rPr>
          <w:b/>
          <w:bCs/>
          <w:color w:val="000000"/>
          <w:kern w:val="2"/>
          <w:sz w:val="24"/>
          <w:szCs w:val="24"/>
        </w:rPr>
        <w:t xml:space="preserve">he mechanism for the unicast transmission and </w:t>
      </w:r>
      <w:r w:rsidRPr="00301E84">
        <w:rPr>
          <w:b/>
          <w:sz w:val="24"/>
          <w:szCs w:val="24"/>
        </w:rPr>
        <w:t xml:space="preserve">adaptive </w:t>
      </w:r>
      <w:r w:rsidRPr="00301E84">
        <w:rPr>
          <w:b/>
          <w:bCs/>
          <w:kern w:val="2"/>
          <w:sz w:val="24"/>
          <w:szCs w:val="24"/>
        </w:rPr>
        <w:t>channel selection design</w:t>
      </w:r>
      <w:r w:rsidRPr="00301E84">
        <w:rPr>
          <w:b/>
          <w:bCs/>
          <w:color w:val="000000"/>
          <w:kern w:val="2"/>
          <w:sz w:val="24"/>
          <w:szCs w:val="24"/>
        </w:rPr>
        <w:t xml:space="preserve"> for NR </w:t>
      </w:r>
      <w:r w:rsidRPr="00084A54">
        <w:rPr>
          <w:b/>
          <w:bCs/>
          <w:noProof/>
          <w:color w:val="000000"/>
          <w:kern w:val="2"/>
          <w:sz w:val="24"/>
          <w:szCs w:val="24"/>
        </w:rPr>
        <w:t>sidelink</w:t>
      </w:r>
      <w:r w:rsidRPr="00301E84">
        <w:rPr>
          <w:b/>
          <w:bCs/>
          <w:color w:val="000000"/>
          <w:kern w:val="2"/>
          <w:sz w:val="24"/>
          <w:szCs w:val="24"/>
        </w:rPr>
        <w:t xml:space="preserve"> should be FFS.  </w:t>
      </w:r>
    </w:p>
    <w:p w:rsidR="00301E84" w:rsidRPr="00301E84" w:rsidRDefault="00301E84" w:rsidP="00301E84">
      <w:pPr>
        <w:rPr>
          <w:b/>
          <w:color w:val="000000"/>
          <w:kern w:val="2"/>
          <w:sz w:val="24"/>
          <w:szCs w:val="24"/>
        </w:rPr>
      </w:pPr>
      <w:r w:rsidRPr="00301E84">
        <w:rPr>
          <w:rFonts w:eastAsia="新細明體"/>
          <w:b/>
          <w:color w:val="000000"/>
          <w:kern w:val="2"/>
          <w:sz w:val="24"/>
          <w:szCs w:val="24"/>
          <w:lang w:eastAsia="zh-TW"/>
        </w:rPr>
        <w:t>Observation 2</w:t>
      </w:r>
      <w:r w:rsidRPr="00301E84">
        <w:rPr>
          <w:rFonts w:eastAsia="新細明體" w:hint="eastAsia"/>
          <w:b/>
          <w:color w:val="000000"/>
          <w:kern w:val="2"/>
          <w:sz w:val="24"/>
          <w:szCs w:val="24"/>
          <w:lang w:eastAsia="zh-TW"/>
        </w:rPr>
        <w:t>:</w:t>
      </w:r>
      <w:r w:rsidRPr="00301E84">
        <w:rPr>
          <w:rFonts w:eastAsia="新細明體"/>
          <w:b/>
          <w:color w:val="000000"/>
          <w:kern w:val="2"/>
          <w:sz w:val="24"/>
          <w:szCs w:val="24"/>
          <w:lang w:eastAsia="zh-TW"/>
        </w:rPr>
        <w:t xml:space="preserve"> </w:t>
      </w:r>
      <w:r w:rsidRPr="00301E84">
        <w:rPr>
          <w:b/>
          <w:bCs/>
          <w:color w:val="000000"/>
          <w:kern w:val="2"/>
          <w:sz w:val="24"/>
          <w:szCs w:val="24"/>
        </w:rPr>
        <w:t xml:space="preserve">Transmitter needs to be able to identify the received messages </w:t>
      </w:r>
      <w:proofErr w:type="gramStart"/>
      <w:r w:rsidRPr="00301E84">
        <w:rPr>
          <w:b/>
          <w:bCs/>
          <w:color w:val="000000"/>
          <w:kern w:val="2"/>
          <w:sz w:val="24"/>
          <w:szCs w:val="24"/>
        </w:rPr>
        <w:t>are</w:t>
      </w:r>
      <w:proofErr w:type="gramEnd"/>
      <w:r w:rsidRPr="00301E84">
        <w:rPr>
          <w:b/>
          <w:bCs/>
          <w:color w:val="000000"/>
          <w:kern w:val="2"/>
          <w:sz w:val="24"/>
          <w:szCs w:val="24"/>
        </w:rPr>
        <w:t xml:space="preserve"> feedback information or new forward transmissions from other transmitters. </w:t>
      </w:r>
    </w:p>
    <w:p w:rsidR="00301E84" w:rsidRPr="00301E84" w:rsidRDefault="00301E84" w:rsidP="00301E84">
      <w:pPr>
        <w:rPr>
          <w:b/>
          <w:bCs/>
          <w:color w:val="000000"/>
          <w:kern w:val="2"/>
          <w:sz w:val="24"/>
          <w:szCs w:val="24"/>
        </w:rPr>
      </w:pPr>
      <w:r w:rsidRPr="00301E84">
        <w:rPr>
          <w:rFonts w:eastAsia="新細明體"/>
          <w:b/>
          <w:color w:val="000000"/>
          <w:kern w:val="2"/>
          <w:sz w:val="24"/>
          <w:szCs w:val="24"/>
          <w:lang w:eastAsia="zh-TW"/>
        </w:rPr>
        <w:t>Observation 3</w:t>
      </w:r>
      <w:r w:rsidRPr="00301E84">
        <w:rPr>
          <w:rFonts w:eastAsia="新細明體" w:hint="eastAsia"/>
          <w:b/>
          <w:color w:val="000000"/>
          <w:kern w:val="2"/>
          <w:sz w:val="24"/>
          <w:szCs w:val="24"/>
          <w:lang w:eastAsia="zh-TW"/>
        </w:rPr>
        <w:t>:</w:t>
      </w:r>
      <w:r w:rsidRPr="00301E84">
        <w:rPr>
          <w:rFonts w:eastAsia="新細明體"/>
          <w:b/>
          <w:color w:val="000000"/>
          <w:kern w:val="2"/>
          <w:sz w:val="24"/>
          <w:szCs w:val="24"/>
          <w:lang w:eastAsia="zh-TW"/>
        </w:rPr>
        <w:t xml:space="preserve"> </w:t>
      </w:r>
      <w:r w:rsidRPr="00301E84">
        <w:rPr>
          <w:b/>
          <w:bCs/>
          <w:color w:val="000000"/>
          <w:kern w:val="2"/>
          <w:sz w:val="24"/>
          <w:szCs w:val="24"/>
        </w:rPr>
        <w:t xml:space="preserve">Some of the received messages can be identified by the transmitter. The received messages may include ACK/NACK, CSI feedback, RSRP/RSRQ measurement, or new data information. </w:t>
      </w:r>
    </w:p>
    <w:p w:rsidR="00301E84" w:rsidRPr="00301E84" w:rsidRDefault="00301E84" w:rsidP="00301E84">
      <w:pPr>
        <w:tabs>
          <w:tab w:val="num" w:pos="2160"/>
        </w:tabs>
        <w:jc w:val="both"/>
        <w:rPr>
          <w:rFonts w:eastAsia="新細明體"/>
          <w:b/>
          <w:color w:val="000000"/>
          <w:kern w:val="2"/>
          <w:sz w:val="24"/>
          <w:szCs w:val="24"/>
          <w:lang w:eastAsia="zh-TW"/>
        </w:rPr>
      </w:pPr>
      <w:r w:rsidRPr="00301E84">
        <w:rPr>
          <w:rFonts w:eastAsia="新細明體"/>
          <w:b/>
          <w:color w:val="000000"/>
          <w:kern w:val="2"/>
          <w:sz w:val="24"/>
          <w:szCs w:val="24"/>
          <w:lang w:eastAsia="zh-TW"/>
        </w:rPr>
        <w:t>Observation 4</w:t>
      </w:r>
      <w:r w:rsidRPr="00301E84">
        <w:rPr>
          <w:rFonts w:eastAsia="新細明體" w:hint="eastAsia"/>
          <w:b/>
          <w:color w:val="000000"/>
          <w:kern w:val="2"/>
          <w:sz w:val="24"/>
          <w:szCs w:val="24"/>
          <w:lang w:eastAsia="zh-TW"/>
        </w:rPr>
        <w:t>:</w:t>
      </w:r>
      <w:r w:rsidRPr="00301E84">
        <w:rPr>
          <w:rFonts w:eastAsia="新細明體"/>
          <w:b/>
          <w:color w:val="000000"/>
          <w:kern w:val="2"/>
          <w:sz w:val="24"/>
          <w:szCs w:val="24"/>
          <w:lang w:eastAsia="zh-TW"/>
        </w:rPr>
        <w:t xml:space="preserve"> </w:t>
      </w:r>
      <w:r w:rsidRPr="00301E84">
        <w:rPr>
          <w:rFonts w:eastAsia="新細明體"/>
          <w:b/>
          <w:bCs/>
          <w:color w:val="000000"/>
          <w:kern w:val="2"/>
          <w:sz w:val="24"/>
          <w:szCs w:val="24"/>
          <w:lang w:eastAsia="zh-TW"/>
        </w:rPr>
        <w:t xml:space="preserve">To achieve ultra-reliability and low latency requirement in the high intensity of NR V2X traffic, </w:t>
      </w:r>
      <w:r w:rsidRPr="00084A54">
        <w:rPr>
          <w:rFonts w:eastAsia="新細明體"/>
          <w:b/>
          <w:bCs/>
          <w:noProof/>
          <w:color w:val="000000"/>
          <w:kern w:val="2"/>
          <w:sz w:val="24"/>
          <w:szCs w:val="24"/>
          <w:lang w:eastAsia="zh-TW"/>
        </w:rPr>
        <w:t>groupcast</w:t>
      </w:r>
      <w:r w:rsidRPr="00301E84">
        <w:rPr>
          <w:rFonts w:eastAsia="新細明體"/>
          <w:b/>
          <w:bCs/>
          <w:color w:val="000000"/>
          <w:kern w:val="2"/>
          <w:sz w:val="24"/>
          <w:szCs w:val="24"/>
          <w:lang w:eastAsia="zh-TW"/>
        </w:rPr>
        <w:t xml:space="preserve"> transmission or new hybrid transmission scheme can be considered.</w:t>
      </w:r>
    </w:p>
    <w:p w:rsidR="00BA623D" w:rsidRPr="00301E84" w:rsidRDefault="00BA623D" w:rsidP="00C90197">
      <w:pPr>
        <w:overflowPunct/>
        <w:autoSpaceDE/>
        <w:autoSpaceDN/>
        <w:adjustRightInd/>
        <w:spacing w:after="0"/>
        <w:rPr>
          <w:rFonts w:ascii="新細明體" w:eastAsia="新細明體" w:hAnsi="新細明體" w:cs="新細明體"/>
          <w:sz w:val="24"/>
          <w:szCs w:val="24"/>
          <w:lang w:eastAsia="zh-TW"/>
        </w:rPr>
      </w:pPr>
    </w:p>
    <w:p w:rsidR="00A36711" w:rsidRPr="00A36711" w:rsidRDefault="00A36711" w:rsidP="00C90197">
      <w:pPr>
        <w:spacing w:after="0"/>
        <w:ind w:leftChars="350" w:left="700"/>
        <w:rPr>
          <w:rFonts w:eastAsia="新細明體"/>
          <w:b/>
          <w:bCs/>
          <w:color w:val="000000"/>
          <w:sz w:val="24"/>
          <w:szCs w:val="24"/>
          <w:lang w:eastAsia="zh-TW"/>
        </w:rPr>
      </w:pPr>
    </w:p>
    <w:p w:rsidR="00EC3224" w:rsidRPr="0077190D" w:rsidRDefault="00EC3224" w:rsidP="00EA3FD8">
      <w:pPr>
        <w:pStyle w:val="1"/>
      </w:pPr>
      <w:r w:rsidRPr="0077190D">
        <w:t xml:space="preserve">References </w:t>
      </w:r>
    </w:p>
    <w:p w:rsidR="00FC4C2D" w:rsidRDefault="009E2126" w:rsidP="009D35F1">
      <w:pPr>
        <w:pStyle w:val="Web"/>
        <w:numPr>
          <w:ilvl w:val="0"/>
          <w:numId w:val="22"/>
        </w:numPr>
        <w:rPr>
          <w:rFonts w:eastAsiaTheme="minorEastAsia"/>
          <w:sz w:val="20"/>
          <w:lang w:eastAsia="zh-TW"/>
        </w:rPr>
      </w:pPr>
      <w:bookmarkStart w:id="10" w:name="_Ref521473608"/>
      <w:r>
        <w:rPr>
          <w:rFonts w:eastAsiaTheme="minorEastAsia" w:hint="eastAsia"/>
          <w:sz w:val="20"/>
          <w:lang w:eastAsia="zh-TW"/>
        </w:rPr>
        <w:t xml:space="preserve">RP-181480, Study on NR V2X, 3GPP TSG RAN Meeting #80, </w:t>
      </w:r>
      <w:r>
        <w:rPr>
          <w:rFonts w:eastAsiaTheme="minorEastAsia"/>
          <w:sz w:val="20"/>
          <w:lang w:eastAsia="zh-TW"/>
        </w:rPr>
        <w:t>2018</w:t>
      </w:r>
      <w:bookmarkEnd w:id="10"/>
      <w:r w:rsidR="00AE3D35">
        <w:rPr>
          <w:rFonts w:eastAsiaTheme="minorEastAsia" w:hint="eastAsia"/>
          <w:sz w:val="20"/>
          <w:lang w:eastAsia="zh-TW"/>
        </w:rPr>
        <w:t>-06</w:t>
      </w:r>
    </w:p>
    <w:p w:rsidR="009E2126" w:rsidRDefault="00AE3D35" w:rsidP="009D35F1">
      <w:pPr>
        <w:pStyle w:val="Web"/>
        <w:numPr>
          <w:ilvl w:val="0"/>
          <w:numId w:val="22"/>
        </w:numPr>
        <w:rPr>
          <w:rFonts w:eastAsiaTheme="minorEastAsia"/>
          <w:sz w:val="20"/>
          <w:lang w:eastAsia="zh-TW"/>
        </w:rPr>
      </w:pPr>
      <w:bookmarkStart w:id="11" w:name="_Ref521476925"/>
      <w:r>
        <w:rPr>
          <w:rFonts w:eastAsiaTheme="minorEastAsia" w:hint="eastAsia"/>
          <w:sz w:val="20"/>
          <w:lang w:eastAsia="zh-TW"/>
        </w:rPr>
        <w:t xml:space="preserve">TR 22.886, </w:t>
      </w:r>
      <w:r w:rsidRPr="00AE3D35">
        <w:rPr>
          <w:rFonts w:eastAsiaTheme="minorEastAsia"/>
          <w:sz w:val="20"/>
          <w:lang w:eastAsia="zh-TW"/>
        </w:rPr>
        <w:t xml:space="preserve">Study on </w:t>
      </w:r>
      <w:r w:rsidRPr="00084A54">
        <w:rPr>
          <w:rFonts w:eastAsiaTheme="minorEastAsia"/>
          <w:noProof/>
          <w:sz w:val="20"/>
          <w:lang w:eastAsia="zh-TW"/>
        </w:rPr>
        <w:t>enhanc</w:t>
      </w:r>
      <w:r w:rsidRPr="00084A54">
        <w:rPr>
          <w:rFonts w:eastAsiaTheme="minorEastAsia" w:hint="eastAsia"/>
          <w:noProof/>
          <w:sz w:val="20"/>
          <w:lang w:eastAsia="zh-TW"/>
        </w:rPr>
        <w:t>ement</w:t>
      </w:r>
      <w:r w:rsidRPr="00AE3D35">
        <w:rPr>
          <w:rFonts w:eastAsiaTheme="minorEastAsia"/>
          <w:sz w:val="20"/>
          <w:lang w:eastAsia="zh-TW"/>
        </w:rPr>
        <w:t xml:space="preserve"> of 3GPP </w:t>
      </w:r>
      <w:r w:rsidRPr="00AE3D35">
        <w:rPr>
          <w:rFonts w:eastAsiaTheme="minorEastAsia" w:hint="eastAsia"/>
          <w:sz w:val="20"/>
          <w:lang w:eastAsia="zh-TW"/>
        </w:rPr>
        <w:t>S</w:t>
      </w:r>
      <w:r w:rsidRPr="00AE3D35">
        <w:rPr>
          <w:rFonts w:eastAsiaTheme="minorEastAsia"/>
          <w:sz w:val="20"/>
          <w:lang w:eastAsia="zh-TW"/>
        </w:rPr>
        <w:t xml:space="preserve">upport for 5G V2X </w:t>
      </w:r>
      <w:r w:rsidRPr="00AE3D35">
        <w:rPr>
          <w:rFonts w:eastAsiaTheme="minorEastAsia" w:hint="eastAsia"/>
          <w:sz w:val="20"/>
          <w:lang w:eastAsia="zh-TW"/>
        </w:rPr>
        <w:t>S</w:t>
      </w:r>
      <w:r w:rsidRPr="00AE3D35">
        <w:rPr>
          <w:rFonts w:eastAsiaTheme="minorEastAsia"/>
          <w:sz w:val="20"/>
          <w:lang w:eastAsia="zh-TW"/>
        </w:rPr>
        <w:t>ervices</w:t>
      </w:r>
      <w:r>
        <w:rPr>
          <w:rFonts w:eastAsiaTheme="minorEastAsia" w:hint="eastAsia"/>
          <w:sz w:val="20"/>
          <w:lang w:eastAsia="zh-TW"/>
        </w:rPr>
        <w:t>, V15.2.0, 2018-06</w:t>
      </w:r>
      <w:bookmarkEnd w:id="11"/>
    </w:p>
    <w:p w:rsidR="00AE3D35" w:rsidRDefault="00AE3D35" w:rsidP="009D35F1">
      <w:pPr>
        <w:pStyle w:val="Web"/>
        <w:numPr>
          <w:ilvl w:val="0"/>
          <w:numId w:val="22"/>
        </w:numPr>
        <w:rPr>
          <w:rFonts w:eastAsiaTheme="minorEastAsia"/>
          <w:sz w:val="20"/>
          <w:lang w:eastAsia="zh-TW"/>
        </w:rPr>
      </w:pPr>
      <w:bookmarkStart w:id="12" w:name="_Ref521476917"/>
      <w:r>
        <w:rPr>
          <w:rFonts w:eastAsiaTheme="minorEastAsia" w:hint="eastAsia"/>
          <w:sz w:val="20"/>
          <w:lang w:eastAsia="zh-TW"/>
        </w:rPr>
        <w:t xml:space="preserve">TS 22.186, Enhancement of 3GPP </w:t>
      </w:r>
      <w:r>
        <w:rPr>
          <w:rFonts w:eastAsiaTheme="minorEastAsia"/>
          <w:sz w:val="20"/>
          <w:lang w:eastAsia="zh-TW"/>
        </w:rPr>
        <w:t>support</w:t>
      </w:r>
      <w:r>
        <w:rPr>
          <w:rFonts w:eastAsiaTheme="minorEastAsia" w:hint="eastAsia"/>
          <w:sz w:val="20"/>
          <w:lang w:eastAsia="zh-TW"/>
        </w:rPr>
        <w:t xml:space="preserve"> for V2X scenarios, Stage 1, V15.3.0, 2018-06</w:t>
      </w:r>
      <w:bookmarkEnd w:id="12"/>
    </w:p>
    <w:p w:rsidR="009B7ED9" w:rsidRDefault="009B7ED9" w:rsidP="009D35F1">
      <w:pPr>
        <w:pStyle w:val="Web"/>
        <w:numPr>
          <w:ilvl w:val="0"/>
          <w:numId w:val="22"/>
        </w:numPr>
        <w:rPr>
          <w:rFonts w:eastAsiaTheme="minorEastAsia"/>
          <w:sz w:val="20"/>
          <w:lang w:eastAsia="zh-TW"/>
        </w:rPr>
      </w:pPr>
      <w:bookmarkStart w:id="13" w:name="_Ref525818951"/>
      <w:r>
        <w:rPr>
          <w:rFonts w:eastAsiaTheme="minorEastAsia" w:hint="eastAsia"/>
          <w:sz w:val="20"/>
          <w:lang w:eastAsia="zh-TW"/>
        </w:rPr>
        <w:t>D</w:t>
      </w:r>
      <w:r w:rsidRPr="009B7ED9">
        <w:rPr>
          <w:rFonts w:eastAsiaTheme="minorEastAsia"/>
          <w:sz w:val="20"/>
          <w:lang w:eastAsia="zh-TW"/>
        </w:rPr>
        <w:t>raft</w:t>
      </w:r>
      <w:r>
        <w:rPr>
          <w:rFonts w:eastAsiaTheme="minorEastAsia" w:hint="eastAsia"/>
          <w:sz w:val="20"/>
          <w:lang w:eastAsia="zh-TW"/>
        </w:rPr>
        <w:t xml:space="preserve"> </w:t>
      </w:r>
      <w:r w:rsidRPr="009B7ED9">
        <w:rPr>
          <w:rFonts w:eastAsiaTheme="minorEastAsia"/>
          <w:sz w:val="20"/>
          <w:lang w:eastAsia="zh-TW"/>
        </w:rPr>
        <w:t>Meeting</w:t>
      </w:r>
      <w:r>
        <w:rPr>
          <w:rFonts w:eastAsiaTheme="minorEastAsia" w:hint="eastAsia"/>
          <w:sz w:val="20"/>
          <w:lang w:eastAsia="zh-TW"/>
        </w:rPr>
        <w:t xml:space="preserve"> </w:t>
      </w:r>
      <w:r w:rsidRPr="009B7ED9">
        <w:rPr>
          <w:rFonts w:eastAsiaTheme="minorEastAsia"/>
          <w:sz w:val="20"/>
          <w:lang w:eastAsia="zh-TW"/>
        </w:rPr>
        <w:t>Report</w:t>
      </w:r>
      <w:r>
        <w:rPr>
          <w:rFonts w:eastAsiaTheme="minorEastAsia" w:hint="eastAsia"/>
          <w:sz w:val="20"/>
          <w:lang w:eastAsia="zh-TW"/>
        </w:rPr>
        <w:t xml:space="preserve"> </w:t>
      </w:r>
      <w:r w:rsidRPr="009B7ED9">
        <w:rPr>
          <w:rFonts w:eastAsiaTheme="minorEastAsia"/>
          <w:sz w:val="20"/>
          <w:lang w:eastAsia="zh-TW"/>
        </w:rPr>
        <w:t>RAN</w:t>
      </w:r>
      <w:r>
        <w:rPr>
          <w:rFonts w:eastAsiaTheme="minorEastAsia" w:hint="eastAsia"/>
          <w:sz w:val="20"/>
          <w:lang w:eastAsia="zh-TW"/>
        </w:rPr>
        <w:t>#</w:t>
      </w:r>
      <w:r w:rsidRPr="009B7ED9">
        <w:rPr>
          <w:rFonts w:eastAsiaTheme="minorEastAsia"/>
          <w:sz w:val="20"/>
          <w:lang w:eastAsia="zh-TW"/>
        </w:rPr>
        <w:t>81</w:t>
      </w:r>
      <w:r>
        <w:rPr>
          <w:rFonts w:eastAsiaTheme="minorEastAsia" w:hint="eastAsia"/>
          <w:sz w:val="20"/>
          <w:lang w:eastAsia="zh-TW"/>
        </w:rPr>
        <w:t>, 20</w:t>
      </w:r>
      <w:r w:rsidRPr="009B7ED9">
        <w:rPr>
          <w:rFonts w:eastAsiaTheme="minorEastAsia"/>
          <w:sz w:val="20"/>
          <w:lang w:eastAsia="zh-TW"/>
        </w:rPr>
        <w:t>18</w:t>
      </w:r>
      <w:r>
        <w:rPr>
          <w:rFonts w:eastAsiaTheme="minorEastAsia" w:hint="eastAsia"/>
          <w:sz w:val="20"/>
          <w:lang w:eastAsia="zh-TW"/>
        </w:rPr>
        <w:t>-</w:t>
      </w:r>
      <w:r w:rsidRPr="009B7ED9">
        <w:rPr>
          <w:rFonts w:eastAsiaTheme="minorEastAsia"/>
          <w:sz w:val="20"/>
          <w:lang w:eastAsia="zh-TW"/>
        </w:rPr>
        <w:t>09</w:t>
      </w:r>
      <w:r>
        <w:rPr>
          <w:rFonts w:eastAsiaTheme="minorEastAsia" w:hint="eastAsia"/>
          <w:sz w:val="20"/>
          <w:lang w:eastAsia="zh-TW"/>
        </w:rPr>
        <w:t>-</w:t>
      </w:r>
      <w:r w:rsidRPr="009B7ED9">
        <w:rPr>
          <w:rFonts w:eastAsiaTheme="minorEastAsia"/>
          <w:sz w:val="20"/>
          <w:lang w:eastAsia="zh-TW"/>
        </w:rPr>
        <w:t>13</w:t>
      </w:r>
      <w:bookmarkEnd w:id="13"/>
    </w:p>
    <w:p w:rsidR="00A176E6" w:rsidRDefault="00A176E6" w:rsidP="009D35F1">
      <w:pPr>
        <w:pStyle w:val="Web"/>
        <w:numPr>
          <w:ilvl w:val="0"/>
          <w:numId w:val="22"/>
        </w:numPr>
        <w:rPr>
          <w:rFonts w:eastAsiaTheme="minorEastAsia"/>
          <w:sz w:val="20"/>
          <w:lang w:eastAsia="zh-TW"/>
        </w:rPr>
      </w:pPr>
      <w:bookmarkStart w:id="14" w:name="_Ref525819337"/>
      <w:r>
        <w:rPr>
          <w:rFonts w:eastAsiaTheme="minorEastAsia" w:hint="eastAsia"/>
          <w:sz w:val="20"/>
          <w:lang w:eastAsia="zh-TW"/>
        </w:rPr>
        <w:t>RP-182111, Study on NR V2X, 3GPP TSG RAN Meeting #81, 2018-09</w:t>
      </w:r>
      <w:bookmarkEnd w:id="14"/>
    </w:p>
    <w:p w:rsidR="00A176E6" w:rsidRDefault="00A176E6" w:rsidP="009D35F1">
      <w:pPr>
        <w:pStyle w:val="Web"/>
        <w:numPr>
          <w:ilvl w:val="0"/>
          <w:numId w:val="22"/>
        </w:numPr>
        <w:rPr>
          <w:rFonts w:eastAsiaTheme="minorEastAsia"/>
          <w:sz w:val="20"/>
          <w:lang w:eastAsia="zh-TW"/>
        </w:rPr>
      </w:pPr>
      <w:bookmarkStart w:id="15" w:name="_Ref525819342"/>
      <w:r>
        <w:rPr>
          <w:rFonts w:eastAsiaTheme="minorEastAsia" w:hint="eastAsia"/>
          <w:sz w:val="20"/>
          <w:lang w:eastAsia="zh-TW"/>
        </w:rPr>
        <w:t>RP-182089, Study on physical layer enhancements for NR ultra-reliable and low latency case (URLLC), 2018-09</w:t>
      </w:r>
      <w:bookmarkEnd w:id="15"/>
    </w:p>
    <w:p w:rsidR="00A176E6" w:rsidRPr="00AE3D35" w:rsidRDefault="00A176E6" w:rsidP="009D35F1">
      <w:pPr>
        <w:pStyle w:val="Web"/>
        <w:numPr>
          <w:ilvl w:val="0"/>
          <w:numId w:val="22"/>
        </w:numPr>
        <w:rPr>
          <w:rFonts w:eastAsiaTheme="minorEastAsia"/>
          <w:sz w:val="20"/>
          <w:lang w:eastAsia="zh-TW"/>
        </w:rPr>
      </w:pPr>
      <w:bookmarkStart w:id="16" w:name="_Ref525819918"/>
      <w:r>
        <w:rPr>
          <w:rFonts w:eastAsiaTheme="minorEastAsia" w:hint="eastAsia"/>
          <w:sz w:val="20"/>
          <w:lang w:eastAsia="zh-TW"/>
        </w:rPr>
        <w:t xml:space="preserve">Draft Minutes report RAN1#94, </w:t>
      </w:r>
      <w:r w:rsidR="00417C84">
        <w:rPr>
          <w:rFonts w:eastAsiaTheme="minorEastAsia" w:hint="eastAsia"/>
          <w:sz w:val="20"/>
          <w:lang w:eastAsia="zh-TW"/>
        </w:rPr>
        <w:t>V0.1.0, 2018-08</w:t>
      </w:r>
      <w:bookmarkEnd w:id="16"/>
    </w:p>
    <w:p w:rsidR="00AE3D35" w:rsidRPr="00AE3D35" w:rsidRDefault="003359EB" w:rsidP="00AE3D35">
      <w:pPr>
        <w:pStyle w:val="Web"/>
        <w:rPr>
          <w:rFonts w:eastAsiaTheme="minorEastAsia"/>
          <w:sz w:val="20"/>
          <w:lang w:eastAsia="zh-TW"/>
        </w:rPr>
      </w:pPr>
      <w:r w:rsidRPr="003359EB">
        <w:rPr>
          <w:rFonts w:eastAsiaTheme="minorEastAsia"/>
          <w:sz w:val="20"/>
          <w:lang w:eastAsia="zh-TW"/>
        </w:rPr>
        <w:lastRenderedPageBreak/>
        <w:t>[</w:t>
      </w:r>
      <w:r>
        <w:rPr>
          <w:rFonts w:eastAsiaTheme="minorEastAsia" w:hint="eastAsia"/>
          <w:sz w:val="20"/>
          <w:lang w:eastAsia="zh-TW"/>
        </w:rPr>
        <w:t>8</w:t>
      </w:r>
      <w:r w:rsidRPr="003359EB">
        <w:rPr>
          <w:rFonts w:eastAsiaTheme="minorEastAsia"/>
          <w:sz w:val="20"/>
          <w:lang w:eastAsia="zh-TW"/>
        </w:rPr>
        <w:t>]</w:t>
      </w:r>
      <w:r>
        <w:rPr>
          <w:rFonts w:eastAsiaTheme="minorEastAsia" w:hint="eastAsia"/>
          <w:sz w:val="20"/>
          <w:lang w:eastAsia="zh-TW"/>
        </w:rPr>
        <w:t xml:space="preserve"> </w:t>
      </w:r>
      <w:r w:rsidRPr="003359EB">
        <w:rPr>
          <w:rFonts w:eastAsiaTheme="minorEastAsia"/>
          <w:sz w:val="20"/>
          <w:lang w:eastAsia="zh-TW"/>
        </w:rPr>
        <w:t xml:space="preserve">3GPP TR 36.746, “Study on further enhancements to LTE Device to Device (D2D), UE to network relays for </w:t>
      </w:r>
      <w:proofErr w:type="spellStart"/>
      <w:r w:rsidRPr="003359EB">
        <w:rPr>
          <w:rFonts w:eastAsiaTheme="minorEastAsia"/>
          <w:sz w:val="20"/>
          <w:lang w:eastAsia="zh-TW"/>
        </w:rPr>
        <w:t>IoT</w:t>
      </w:r>
      <w:proofErr w:type="spellEnd"/>
      <w:r w:rsidRPr="003359EB">
        <w:rPr>
          <w:rFonts w:eastAsiaTheme="minorEastAsia"/>
          <w:sz w:val="20"/>
          <w:lang w:eastAsia="zh-TW"/>
        </w:rPr>
        <w:t xml:space="preserve"> (Internet of Things) and wearables”</w:t>
      </w:r>
    </w:p>
    <w:sectPr w:rsidR="00AE3D35" w:rsidRPr="00AE3D35" w:rsidSect="00354E02">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A403A86" w15:done="0"/>
  <w15:commentEx w15:paraId="2D11F954" w15:done="0"/>
  <w15:commentEx w15:paraId="2596CC68" w15:done="0"/>
  <w15:commentEx w15:paraId="252C70CC" w15:done="0"/>
  <w15:commentEx w15:paraId="34F012BC" w15:done="0"/>
  <w15:commentEx w15:paraId="790B7ADA" w15:done="0"/>
  <w15:commentEx w15:paraId="4875051D" w15:done="0"/>
  <w15:commentEx w15:paraId="4C52168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2D19" w:rsidRDefault="00562D19" w:rsidP="002C30A2">
      <w:pPr>
        <w:spacing w:after="0"/>
      </w:pPr>
      <w:r>
        <w:separator/>
      </w:r>
    </w:p>
  </w:endnote>
  <w:endnote w:type="continuationSeparator" w:id="0">
    <w:p w:rsidR="00562D19" w:rsidRDefault="00562D19" w:rsidP="002C3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2D19" w:rsidRDefault="00562D19" w:rsidP="002C30A2">
      <w:pPr>
        <w:spacing w:after="0"/>
      </w:pPr>
      <w:r>
        <w:separator/>
      </w:r>
    </w:p>
  </w:footnote>
  <w:footnote w:type="continuationSeparator" w:id="0">
    <w:p w:rsidR="00562D19" w:rsidRDefault="00562D19" w:rsidP="002C30A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0E46"/>
    <w:multiLevelType w:val="hybridMultilevel"/>
    <w:tmpl w:val="E24AC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637D8"/>
    <w:multiLevelType w:val="hybridMultilevel"/>
    <w:tmpl w:val="2D00A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DA6649"/>
    <w:multiLevelType w:val="hybridMultilevel"/>
    <w:tmpl w:val="E4C8566A"/>
    <w:lvl w:ilvl="0" w:tplc="8578C6B6">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9565D87"/>
    <w:multiLevelType w:val="hybridMultilevel"/>
    <w:tmpl w:val="98684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A081598"/>
    <w:multiLevelType w:val="hybridMultilevel"/>
    <w:tmpl w:val="31D07F2C"/>
    <w:lvl w:ilvl="0" w:tplc="5BAA1AD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A160E5A"/>
    <w:multiLevelType w:val="hybridMultilevel"/>
    <w:tmpl w:val="DA5C9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27075D"/>
    <w:multiLevelType w:val="hybridMultilevel"/>
    <w:tmpl w:val="023E6FE6"/>
    <w:lvl w:ilvl="0" w:tplc="B49EB2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127E1679"/>
    <w:multiLevelType w:val="hybridMultilevel"/>
    <w:tmpl w:val="27567EE2"/>
    <w:lvl w:ilvl="0" w:tplc="F6B05166">
      <w:start w:val="1"/>
      <w:numFmt w:val="decimal"/>
      <w:lvlText w:val="(%1)"/>
      <w:lvlJc w:val="left"/>
      <w:pPr>
        <w:ind w:left="1060" w:hanging="360"/>
      </w:pPr>
      <w:rPr>
        <w:rFonts w:hint="default"/>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9">
    <w:nsid w:val="132C282E"/>
    <w:multiLevelType w:val="hybridMultilevel"/>
    <w:tmpl w:val="6C6AB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2D56E8"/>
    <w:multiLevelType w:val="hybridMultilevel"/>
    <w:tmpl w:val="696A9016"/>
    <w:lvl w:ilvl="0" w:tplc="CFE286AA">
      <w:start w:val="1"/>
      <w:numFmt w:val="bullet"/>
      <w:lvlText w:val=""/>
      <w:lvlJc w:val="left"/>
      <w:pPr>
        <w:ind w:left="360" w:hanging="360"/>
      </w:pPr>
      <w:rPr>
        <w:rFonts w:ascii="Symbol" w:hAnsi="Symbol" w:hint="default"/>
      </w:rPr>
    </w:lvl>
    <w:lvl w:ilvl="1" w:tplc="75829420">
      <w:start w:val="10"/>
      <w:numFmt w:val="bullet"/>
      <w:lvlText w:val="-"/>
      <w:lvlJc w:val="left"/>
      <w:pPr>
        <w:ind w:left="189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1AEC118">
      <w:start w:val="5"/>
      <w:numFmt w:val="bullet"/>
      <w:lvlText w:val=""/>
      <w:lvlJc w:val="left"/>
      <w:pPr>
        <w:ind w:left="4680" w:hanging="720"/>
      </w:pPr>
      <w:rPr>
        <w:rFonts w:ascii="Wingdings" w:eastAsia="Times New Roman"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2F70E26"/>
    <w:multiLevelType w:val="hybridMultilevel"/>
    <w:tmpl w:val="EB1646F2"/>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00A3ACB"/>
    <w:multiLevelType w:val="hybridMultilevel"/>
    <w:tmpl w:val="6326354A"/>
    <w:lvl w:ilvl="0" w:tplc="64EAEC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FF69B5"/>
    <w:multiLevelType w:val="hybridMultilevel"/>
    <w:tmpl w:val="067AD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485B36"/>
    <w:multiLevelType w:val="hybridMultilevel"/>
    <w:tmpl w:val="2E9A14C4"/>
    <w:lvl w:ilvl="0" w:tplc="153043A2">
      <w:start w:val="1"/>
      <w:numFmt w:val="decimal"/>
      <w:lvlText w:val="(%1)"/>
      <w:lvlJc w:val="left"/>
      <w:pPr>
        <w:ind w:left="1060" w:hanging="360"/>
      </w:pPr>
      <w:rPr>
        <w:rFonts w:hint="default"/>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17">
    <w:nsid w:val="32CE4440"/>
    <w:multiLevelType w:val="hybridMultilevel"/>
    <w:tmpl w:val="F2E25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F76E08"/>
    <w:multiLevelType w:val="hybridMultilevel"/>
    <w:tmpl w:val="FD624E3E"/>
    <w:lvl w:ilvl="0" w:tplc="5E2C48FA">
      <w:start w:val="1"/>
      <w:numFmt w:val="decimal"/>
      <w:lvlText w:val="(%1)"/>
      <w:lvlJc w:val="left"/>
      <w:pPr>
        <w:ind w:left="1060" w:hanging="360"/>
      </w:pPr>
      <w:rPr>
        <w:rFonts w:hint="default"/>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19">
    <w:nsid w:val="35647301"/>
    <w:multiLevelType w:val="multilevel"/>
    <w:tmpl w:val="03F66B0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8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39134CD5"/>
    <w:multiLevelType w:val="hybridMultilevel"/>
    <w:tmpl w:val="A112CC98"/>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nsid w:val="395A793B"/>
    <w:multiLevelType w:val="hybridMultilevel"/>
    <w:tmpl w:val="330EF12A"/>
    <w:lvl w:ilvl="0" w:tplc="75829420">
      <w:start w:val="10"/>
      <w:numFmt w:val="bullet"/>
      <w:lvlText w:val="-"/>
      <w:lvlJc w:val="left"/>
      <w:pPr>
        <w:ind w:left="720" w:hanging="360"/>
      </w:pPr>
      <w:rPr>
        <w:rFonts w:ascii="Calibri" w:eastAsia="SimSun" w:hAnsi="Calibri" w:cs="Calibri"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783210"/>
    <w:multiLevelType w:val="multilevel"/>
    <w:tmpl w:val="CBC26370"/>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nsid w:val="3E963C69"/>
    <w:multiLevelType w:val="hybridMultilevel"/>
    <w:tmpl w:val="E0083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6">
    <w:nsid w:val="55295E5F"/>
    <w:multiLevelType w:val="hybridMultilevel"/>
    <w:tmpl w:val="792C1978"/>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5D76ACB"/>
    <w:multiLevelType w:val="hybridMultilevel"/>
    <w:tmpl w:val="47061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9">
    <w:nsid w:val="59195273"/>
    <w:multiLevelType w:val="multilevel"/>
    <w:tmpl w:val="8BE42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D0B31B2"/>
    <w:multiLevelType w:val="hybridMultilevel"/>
    <w:tmpl w:val="368E6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D777098"/>
    <w:multiLevelType w:val="hybridMultilevel"/>
    <w:tmpl w:val="90B29BB0"/>
    <w:lvl w:ilvl="0" w:tplc="8BB06D7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B87017"/>
    <w:multiLevelType w:val="hybridMultilevel"/>
    <w:tmpl w:val="C0A4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F200B0"/>
    <w:multiLevelType w:val="hybridMultilevel"/>
    <w:tmpl w:val="1E306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456F52"/>
    <w:multiLevelType w:val="hybridMultilevel"/>
    <w:tmpl w:val="A87E74DC"/>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36">
    <w:nsid w:val="7E2A685B"/>
    <w:multiLevelType w:val="multilevel"/>
    <w:tmpl w:val="92986E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920"/>
        </w:tabs>
        <w:ind w:left="1920" w:hanging="360"/>
      </w:pPr>
      <w:rPr>
        <w:rFonts w:ascii="Courier New" w:hAnsi="Courier New" w:hint="default"/>
        <w:sz w:val="20"/>
      </w:rPr>
    </w:lvl>
    <w:lvl w:ilvl="2">
      <w:start w:val="1"/>
      <w:numFmt w:val="bullet"/>
      <w:lvlText w:val=""/>
      <w:lvlJc w:val="left"/>
      <w:pPr>
        <w:tabs>
          <w:tab w:val="num" w:pos="2345"/>
        </w:tabs>
        <w:ind w:left="2345"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35"/>
  </w:num>
  <w:num w:numId="3">
    <w:abstractNumId w:val="22"/>
  </w:num>
  <w:num w:numId="4">
    <w:abstractNumId w:val="10"/>
  </w:num>
  <w:num w:numId="5">
    <w:abstractNumId w:val="34"/>
  </w:num>
  <w:num w:numId="6">
    <w:abstractNumId w:val="26"/>
  </w:num>
  <w:num w:numId="7">
    <w:abstractNumId w:val="32"/>
  </w:num>
  <w:num w:numId="8">
    <w:abstractNumId w:val="31"/>
  </w:num>
  <w:num w:numId="9">
    <w:abstractNumId w:val="14"/>
  </w:num>
  <w:num w:numId="10">
    <w:abstractNumId w:val="15"/>
  </w:num>
  <w:num w:numId="11">
    <w:abstractNumId w:val="9"/>
  </w:num>
  <w:num w:numId="12">
    <w:abstractNumId w:val="0"/>
  </w:num>
  <w:num w:numId="13">
    <w:abstractNumId w:val="17"/>
  </w:num>
  <w:num w:numId="14">
    <w:abstractNumId w:val="23"/>
  </w:num>
  <w:num w:numId="15">
    <w:abstractNumId w:val="27"/>
  </w:num>
  <w:num w:numId="16">
    <w:abstractNumId w:val="21"/>
  </w:num>
  <w:num w:numId="17">
    <w:abstractNumId w:val="1"/>
  </w:num>
  <w:num w:numId="18">
    <w:abstractNumId w:val="6"/>
  </w:num>
  <w:num w:numId="19">
    <w:abstractNumId w:val="30"/>
  </w:num>
  <w:num w:numId="20">
    <w:abstractNumId w:val="13"/>
  </w:num>
  <w:num w:numId="21">
    <w:abstractNumId w:val="7"/>
  </w:num>
  <w:num w:numId="22">
    <w:abstractNumId w:val="5"/>
  </w:num>
  <w:num w:numId="23">
    <w:abstractNumId w:val="24"/>
  </w:num>
  <w:num w:numId="24">
    <w:abstractNumId w:val="25"/>
  </w:num>
  <w:num w:numId="25">
    <w:abstractNumId w:val="28"/>
  </w:num>
  <w:num w:numId="26">
    <w:abstractNumId w:val="19"/>
  </w:num>
  <w:num w:numId="27">
    <w:abstractNumId w:val="19"/>
  </w:num>
  <w:num w:numId="28">
    <w:abstractNumId w:val="19"/>
  </w:num>
  <w:num w:numId="29">
    <w:abstractNumId w:val="19"/>
  </w:num>
  <w:num w:numId="30">
    <w:abstractNumId w:val="36"/>
  </w:num>
  <w:num w:numId="31">
    <w:abstractNumId w:val="29"/>
  </w:num>
  <w:num w:numId="32">
    <w:abstractNumId w:val="3"/>
  </w:num>
  <w:num w:numId="33">
    <w:abstractNumId w:val="8"/>
  </w:num>
  <w:num w:numId="34">
    <w:abstractNumId w:val="18"/>
  </w:num>
  <w:num w:numId="35">
    <w:abstractNumId w:val="16"/>
  </w:num>
  <w:num w:numId="36">
    <w:abstractNumId w:val="20"/>
  </w:num>
  <w:num w:numId="37">
    <w:abstractNumId w:val="19"/>
  </w:num>
  <w:num w:numId="38">
    <w:abstractNumId w:val="2"/>
  </w:num>
  <w:num w:numId="39">
    <w:abstractNumId w:val="4"/>
  </w:num>
  <w:num w:numId="40">
    <w:abstractNumId w:val="33"/>
  </w:num>
  <w:num w:numId="41">
    <w:abstractNumId w:val="11"/>
  </w:num>
  <w:num w:numId="4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TRI">
    <w15:presenceInfo w15:providerId="None" w15:userId="I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yszQ3MLQ0MDYzNTRS0lEKTi0uzszPAykwrAUAY8fVRSwAAAA="/>
  </w:docVars>
  <w:rsids>
    <w:rsidRoot w:val="00F5470F"/>
    <w:rsid w:val="0000225F"/>
    <w:rsid w:val="00007A33"/>
    <w:rsid w:val="000132E6"/>
    <w:rsid w:val="00013B60"/>
    <w:rsid w:val="00016AA4"/>
    <w:rsid w:val="00021544"/>
    <w:rsid w:val="00031CFE"/>
    <w:rsid w:val="0003254F"/>
    <w:rsid w:val="00035AB7"/>
    <w:rsid w:val="0003614F"/>
    <w:rsid w:val="00040FEE"/>
    <w:rsid w:val="00053B6C"/>
    <w:rsid w:val="00060CB9"/>
    <w:rsid w:val="000777AA"/>
    <w:rsid w:val="0008410A"/>
    <w:rsid w:val="00084A54"/>
    <w:rsid w:val="00085193"/>
    <w:rsid w:val="00086DF8"/>
    <w:rsid w:val="00092F50"/>
    <w:rsid w:val="00097527"/>
    <w:rsid w:val="000A55D8"/>
    <w:rsid w:val="000E21DE"/>
    <w:rsid w:val="000F2C7F"/>
    <w:rsid w:val="000F35E9"/>
    <w:rsid w:val="000F42B9"/>
    <w:rsid w:val="000F6059"/>
    <w:rsid w:val="00115345"/>
    <w:rsid w:val="001160A8"/>
    <w:rsid w:val="0012639D"/>
    <w:rsid w:val="00131995"/>
    <w:rsid w:val="0013250E"/>
    <w:rsid w:val="00132EA7"/>
    <w:rsid w:val="00134C2B"/>
    <w:rsid w:val="0014229E"/>
    <w:rsid w:val="00151E25"/>
    <w:rsid w:val="00152C54"/>
    <w:rsid w:val="001536A2"/>
    <w:rsid w:val="001601CE"/>
    <w:rsid w:val="00173BC0"/>
    <w:rsid w:val="00185796"/>
    <w:rsid w:val="00186471"/>
    <w:rsid w:val="00187B2E"/>
    <w:rsid w:val="0019786D"/>
    <w:rsid w:val="001A0D01"/>
    <w:rsid w:val="001A1402"/>
    <w:rsid w:val="001A5A03"/>
    <w:rsid w:val="001A7BAA"/>
    <w:rsid w:val="001B546B"/>
    <w:rsid w:val="001C20BB"/>
    <w:rsid w:val="001E2751"/>
    <w:rsid w:val="001E50DC"/>
    <w:rsid w:val="001E50E3"/>
    <w:rsid w:val="001F0BD2"/>
    <w:rsid w:val="001F37F3"/>
    <w:rsid w:val="00201077"/>
    <w:rsid w:val="00205029"/>
    <w:rsid w:val="00206E2A"/>
    <w:rsid w:val="002243A7"/>
    <w:rsid w:val="0022448F"/>
    <w:rsid w:val="00226E97"/>
    <w:rsid w:val="00235DBE"/>
    <w:rsid w:val="00236CEA"/>
    <w:rsid w:val="00245F07"/>
    <w:rsid w:val="00256160"/>
    <w:rsid w:val="002640A9"/>
    <w:rsid w:val="00265F85"/>
    <w:rsid w:val="002669BE"/>
    <w:rsid w:val="00267101"/>
    <w:rsid w:val="00282E73"/>
    <w:rsid w:val="00283641"/>
    <w:rsid w:val="002841B3"/>
    <w:rsid w:val="002A030B"/>
    <w:rsid w:val="002A063A"/>
    <w:rsid w:val="002A0D67"/>
    <w:rsid w:val="002A7F4B"/>
    <w:rsid w:val="002C30A2"/>
    <w:rsid w:val="002D07F8"/>
    <w:rsid w:val="002D699B"/>
    <w:rsid w:val="002D7F6B"/>
    <w:rsid w:val="002E125B"/>
    <w:rsid w:val="002F51C7"/>
    <w:rsid w:val="00301E84"/>
    <w:rsid w:val="003152A0"/>
    <w:rsid w:val="00322BA0"/>
    <w:rsid w:val="0032509D"/>
    <w:rsid w:val="00325BAE"/>
    <w:rsid w:val="00332F82"/>
    <w:rsid w:val="003359EB"/>
    <w:rsid w:val="0034278B"/>
    <w:rsid w:val="003463F8"/>
    <w:rsid w:val="0034706F"/>
    <w:rsid w:val="00354E02"/>
    <w:rsid w:val="00356007"/>
    <w:rsid w:val="0037063E"/>
    <w:rsid w:val="003754C7"/>
    <w:rsid w:val="00381705"/>
    <w:rsid w:val="003861CC"/>
    <w:rsid w:val="00390A9C"/>
    <w:rsid w:val="0039518A"/>
    <w:rsid w:val="003A02AE"/>
    <w:rsid w:val="003A2462"/>
    <w:rsid w:val="003A5035"/>
    <w:rsid w:val="003B1349"/>
    <w:rsid w:val="003B7168"/>
    <w:rsid w:val="003C2902"/>
    <w:rsid w:val="003C2ECA"/>
    <w:rsid w:val="003C3391"/>
    <w:rsid w:val="003C6067"/>
    <w:rsid w:val="003E1747"/>
    <w:rsid w:val="003E389C"/>
    <w:rsid w:val="003E5731"/>
    <w:rsid w:val="003E62F6"/>
    <w:rsid w:val="0040158C"/>
    <w:rsid w:val="00411685"/>
    <w:rsid w:val="00417C84"/>
    <w:rsid w:val="00423C0D"/>
    <w:rsid w:val="004255DA"/>
    <w:rsid w:val="00443720"/>
    <w:rsid w:val="0046109F"/>
    <w:rsid w:val="00463E32"/>
    <w:rsid w:val="00466C51"/>
    <w:rsid w:val="00467B72"/>
    <w:rsid w:val="00481568"/>
    <w:rsid w:val="00486020"/>
    <w:rsid w:val="004862D4"/>
    <w:rsid w:val="00487647"/>
    <w:rsid w:val="00490E73"/>
    <w:rsid w:val="004A7CBF"/>
    <w:rsid w:val="004B30BB"/>
    <w:rsid w:val="004B3CA2"/>
    <w:rsid w:val="004B66E8"/>
    <w:rsid w:val="004C43A1"/>
    <w:rsid w:val="004C6DF7"/>
    <w:rsid w:val="004C6F93"/>
    <w:rsid w:val="004C793A"/>
    <w:rsid w:val="004D0740"/>
    <w:rsid w:val="004D3589"/>
    <w:rsid w:val="004E1611"/>
    <w:rsid w:val="004F00D2"/>
    <w:rsid w:val="004F0EA8"/>
    <w:rsid w:val="004F7610"/>
    <w:rsid w:val="00522863"/>
    <w:rsid w:val="00523B1C"/>
    <w:rsid w:val="00524D42"/>
    <w:rsid w:val="00532F3F"/>
    <w:rsid w:val="005345D2"/>
    <w:rsid w:val="005347DA"/>
    <w:rsid w:val="00542D14"/>
    <w:rsid w:val="005441AE"/>
    <w:rsid w:val="0056048B"/>
    <w:rsid w:val="00560997"/>
    <w:rsid w:val="00562D19"/>
    <w:rsid w:val="00566D22"/>
    <w:rsid w:val="00577AA3"/>
    <w:rsid w:val="005809B3"/>
    <w:rsid w:val="00581642"/>
    <w:rsid w:val="0058192A"/>
    <w:rsid w:val="005A4AC1"/>
    <w:rsid w:val="005A5B08"/>
    <w:rsid w:val="005C405B"/>
    <w:rsid w:val="005C453E"/>
    <w:rsid w:val="005C7AD9"/>
    <w:rsid w:val="005E0CC0"/>
    <w:rsid w:val="005E1EC9"/>
    <w:rsid w:val="005E4BE4"/>
    <w:rsid w:val="005F1D09"/>
    <w:rsid w:val="005F27E7"/>
    <w:rsid w:val="005F582C"/>
    <w:rsid w:val="005F61D3"/>
    <w:rsid w:val="006018F3"/>
    <w:rsid w:val="00606D86"/>
    <w:rsid w:val="006174EA"/>
    <w:rsid w:val="006200C0"/>
    <w:rsid w:val="00644797"/>
    <w:rsid w:val="006739ED"/>
    <w:rsid w:val="00673F1E"/>
    <w:rsid w:val="00676508"/>
    <w:rsid w:val="00685B6D"/>
    <w:rsid w:val="00693086"/>
    <w:rsid w:val="006947B3"/>
    <w:rsid w:val="006964D5"/>
    <w:rsid w:val="006A18AB"/>
    <w:rsid w:val="006A6989"/>
    <w:rsid w:val="006A7B10"/>
    <w:rsid w:val="006E3858"/>
    <w:rsid w:val="007001D4"/>
    <w:rsid w:val="0070058E"/>
    <w:rsid w:val="0070187C"/>
    <w:rsid w:val="00706E30"/>
    <w:rsid w:val="0072721E"/>
    <w:rsid w:val="00730E4E"/>
    <w:rsid w:val="00734AD3"/>
    <w:rsid w:val="00760C26"/>
    <w:rsid w:val="0076391F"/>
    <w:rsid w:val="00767EA6"/>
    <w:rsid w:val="0077190D"/>
    <w:rsid w:val="00773F08"/>
    <w:rsid w:val="00776CB4"/>
    <w:rsid w:val="007914F6"/>
    <w:rsid w:val="0079669D"/>
    <w:rsid w:val="007A2C88"/>
    <w:rsid w:val="007A60DB"/>
    <w:rsid w:val="007A7CD1"/>
    <w:rsid w:val="007B14BD"/>
    <w:rsid w:val="007B782A"/>
    <w:rsid w:val="007C11A3"/>
    <w:rsid w:val="007C3219"/>
    <w:rsid w:val="007C5683"/>
    <w:rsid w:val="007D0373"/>
    <w:rsid w:val="007D6A55"/>
    <w:rsid w:val="007D7468"/>
    <w:rsid w:val="007E5AC2"/>
    <w:rsid w:val="007F1200"/>
    <w:rsid w:val="007F231B"/>
    <w:rsid w:val="007F5434"/>
    <w:rsid w:val="00801552"/>
    <w:rsid w:val="008060E4"/>
    <w:rsid w:val="00820915"/>
    <w:rsid w:val="008209DF"/>
    <w:rsid w:val="00821684"/>
    <w:rsid w:val="0082286F"/>
    <w:rsid w:val="00822E6C"/>
    <w:rsid w:val="00826523"/>
    <w:rsid w:val="0083499D"/>
    <w:rsid w:val="00837A5B"/>
    <w:rsid w:val="00841DC5"/>
    <w:rsid w:val="00853F3C"/>
    <w:rsid w:val="00864BFE"/>
    <w:rsid w:val="00867F78"/>
    <w:rsid w:val="00873ED0"/>
    <w:rsid w:val="00880B79"/>
    <w:rsid w:val="00894823"/>
    <w:rsid w:val="008A29BF"/>
    <w:rsid w:val="008A2B40"/>
    <w:rsid w:val="008A6E99"/>
    <w:rsid w:val="008B008A"/>
    <w:rsid w:val="008B0C5C"/>
    <w:rsid w:val="008B166A"/>
    <w:rsid w:val="008B34B8"/>
    <w:rsid w:val="008B4B01"/>
    <w:rsid w:val="008B68C6"/>
    <w:rsid w:val="008B7ACA"/>
    <w:rsid w:val="008C208A"/>
    <w:rsid w:val="008D73EE"/>
    <w:rsid w:val="008F0C46"/>
    <w:rsid w:val="008F2FA9"/>
    <w:rsid w:val="00901FD0"/>
    <w:rsid w:val="009077C4"/>
    <w:rsid w:val="00912200"/>
    <w:rsid w:val="009132EB"/>
    <w:rsid w:val="00925DFE"/>
    <w:rsid w:val="009330D5"/>
    <w:rsid w:val="00942659"/>
    <w:rsid w:val="009437EC"/>
    <w:rsid w:val="00954EDC"/>
    <w:rsid w:val="009572CD"/>
    <w:rsid w:val="00974834"/>
    <w:rsid w:val="00975D81"/>
    <w:rsid w:val="00992C13"/>
    <w:rsid w:val="009940E8"/>
    <w:rsid w:val="009A0945"/>
    <w:rsid w:val="009A0F9D"/>
    <w:rsid w:val="009A3999"/>
    <w:rsid w:val="009B07B3"/>
    <w:rsid w:val="009B618E"/>
    <w:rsid w:val="009B7ED9"/>
    <w:rsid w:val="009D1E07"/>
    <w:rsid w:val="009D35F1"/>
    <w:rsid w:val="009E2126"/>
    <w:rsid w:val="009E60B5"/>
    <w:rsid w:val="009F1913"/>
    <w:rsid w:val="009F4402"/>
    <w:rsid w:val="009F4E5F"/>
    <w:rsid w:val="00A0309B"/>
    <w:rsid w:val="00A05895"/>
    <w:rsid w:val="00A061F8"/>
    <w:rsid w:val="00A143D3"/>
    <w:rsid w:val="00A147C8"/>
    <w:rsid w:val="00A17302"/>
    <w:rsid w:val="00A176E6"/>
    <w:rsid w:val="00A22257"/>
    <w:rsid w:val="00A23091"/>
    <w:rsid w:val="00A25B94"/>
    <w:rsid w:val="00A260C6"/>
    <w:rsid w:val="00A360CE"/>
    <w:rsid w:val="00A36711"/>
    <w:rsid w:val="00A415C4"/>
    <w:rsid w:val="00A4183F"/>
    <w:rsid w:val="00A41B34"/>
    <w:rsid w:val="00A4670F"/>
    <w:rsid w:val="00A7500E"/>
    <w:rsid w:val="00A90C9C"/>
    <w:rsid w:val="00AA14C5"/>
    <w:rsid w:val="00AB21FB"/>
    <w:rsid w:val="00AC12CD"/>
    <w:rsid w:val="00AC4CCA"/>
    <w:rsid w:val="00AC6C06"/>
    <w:rsid w:val="00AD122F"/>
    <w:rsid w:val="00AD3568"/>
    <w:rsid w:val="00AE1E43"/>
    <w:rsid w:val="00AE3D35"/>
    <w:rsid w:val="00AE42A2"/>
    <w:rsid w:val="00AF1872"/>
    <w:rsid w:val="00B11843"/>
    <w:rsid w:val="00B11EB7"/>
    <w:rsid w:val="00B1362B"/>
    <w:rsid w:val="00B145C0"/>
    <w:rsid w:val="00B2143A"/>
    <w:rsid w:val="00B24507"/>
    <w:rsid w:val="00B249CE"/>
    <w:rsid w:val="00B2687B"/>
    <w:rsid w:val="00B26F77"/>
    <w:rsid w:val="00B35C0B"/>
    <w:rsid w:val="00B35DEB"/>
    <w:rsid w:val="00B40B65"/>
    <w:rsid w:val="00B40C30"/>
    <w:rsid w:val="00B43927"/>
    <w:rsid w:val="00B44716"/>
    <w:rsid w:val="00B5120D"/>
    <w:rsid w:val="00B560FB"/>
    <w:rsid w:val="00B576BF"/>
    <w:rsid w:val="00B70DF5"/>
    <w:rsid w:val="00B73C3E"/>
    <w:rsid w:val="00B74CE7"/>
    <w:rsid w:val="00B77B56"/>
    <w:rsid w:val="00B82C40"/>
    <w:rsid w:val="00B86797"/>
    <w:rsid w:val="00B8708F"/>
    <w:rsid w:val="00B90668"/>
    <w:rsid w:val="00B95EE4"/>
    <w:rsid w:val="00B96D8C"/>
    <w:rsid w:val="00B970F9"/>
    <w:rsid w:val="00BA623D"/>
    <w:rsid w:val="00BB75DC"/>
    <w:rsid w:val="00BC4AC9"/>
    <w:rsid w:val="00BC6831"/>
    <w:rsid w:val="00BD0442"/>
    <w:rsid w:val="00BF1258"/>
    <w:rsid w:val="00BF384A"/>
    <w:rsid w:val="00BF39CF"/>
    <w:rsid w:val="00C010E5"/>
    <w:rsid w:val="00C04C96"/>
    <w:rsid w:val="00C1384F"/>
    <w:rsid w:val="00C25E65"/>
    <w:rsid w:val="00C40BFF"/>
    <w:rsid w:val="00C46271"/>
    <w:rsid w:val="00C53667"/>
    <w:rsid w:val="00C54B87"/>
    <w:rsid w:val="00C60E4E"/>
    <w:rsid w:val="00C629C1"/>
    <w:rsid w:val="00C74FFB"/>
    <w:rsid w:val="00C8789E"/>
    <w:rsid w:val="00C90197"/>
    <w:rsid w:val="00C90D6F"/>
    <w:rsid w:val="00C97308"/>
    <w:rsid w:val="00CA1ABF"/>
    <w:rsid w:val="00CA1B6E"/>
    <w:rsid w:val="00CA4DC9"/>
    <w:rsid w:val="00CA6A05"/>
    <w:rsid w:val="00CB45BA"/>
    <w:rsid w:val="00CB5CA4"/>
    <w:rsid w:val="00CB5CFC"/>
    <w:rsid w:val="00CC36BF"/>
    <w:rsid w:val="00CC4719"/>
    <w:rsid w:val="00CD4664"/>
    <w:rsid w:val="00CE071B"/>
    <w:rsid w:val="00CE4279"/>
    <w:rsid w:val="00CF01A7"/>
    <w:rsid w:val="00CF56DE"/>
    <w:rsid w:val="00D008A9"/>
    <w:rsid w:val="00D125A2"/>
    <w:rsid w:val="00D134CB"/>
    <w:rsid w:val="00D14A88"/>
    <w:rsid w:val="00D20A4E"/>
    <w:rsid w:val="00D22534"/>
    <w:rsid w:val="00D375AF"/>
    <w:rsid w:val="00D42257"/>
    <w:rsid w:val="00D4729F"/>
    <w:rsid w:val="00D51629"/>
    <w:rsid w:val="00D55D34"/>
    <w:rsid w:val="00D626D1"/>
    <w:rsid w:val="00D6322E"/>
    <w:rsid w:val="00D70680"/>
    <w:rsid w:val="00D717AB"/>
    <w:rsid w:val="00D77607"/>
    <w:rsid w:val="00D85E35"/>
    <w:rsid w:val="00D86F7A"/>
    <w:rsid w:val="00D9090D"/>
    <w:rsid w:val="00D91801"/>
    <w:rsid w:val="00DA314C"/>
    <w:rsid w:val="00DA4AFD"/>
    <w:rsid w:val="00DA77AD"/>
    <w:rsid w:val="00DB152D"/>
    <w:rsid w:val="00DB1AC6"/>
    <w:rsid w:val="00DB20D0"/>
    <w:rsid w:val="00DB7C78"/>
    <w:rsid w:val="00DC277A"/>
    <w:rsid w:val="00DC2F5F"/>
    <w:rsid w:val="00DC5047"/>
    <w:rsid w:val="00DC58D1"/>
    <w:rsid w:val="00DC5FF1"/>
    <w:rsid w:val="00DD28D1"/>
    <w:rsid w:val="00DD75B2"/>
    <w:rsid w:val="00DE0BC9"/>
    <w:rsid w:val="00DE63EB"/>
    <w:rsid w:val="00DF24A9"/>
    <w:rsid w:val="00DF282A"/>
    <w:rsid w:val="00DF5DFF"/>
    <w:rsid w:val="00DF5E8E"/>
    <w:rsid w:val="00E02603"/>
    <w:rsid w:val="00E13147"/>
    <w:rsid w:val="00E20228"/>
    <w:rsid w:val="00E224F1"/>
    <w:rsid w:val="00E417CF"/>
    <w:rsid w:val="00E45ED1"/>
    <w:rsid w:val="00E47C6E"/>
    <w:rsid w:val="00E50713"/>
    <w:rsid w:val="00E53F56"/>
    <w:rsid w:val="00E55E76"/>
    <w:rsid w:val="00E56F2D"/>
    <w:rsid w:val="00E61BB1"/>
    <w:rsid w:val="00E63B34"/>
    <w:rsid w:val="00E73C6A"/>
    <w:rsid w:val="00E824CB"/>
    <w:rsid w:val="00E83E2A"/>
    <w:rsid w:val="00E92B08"/>
    <w:rsid w:val="00E977A5"/>
    <w:rsid w:val="00EA125B"/>
    <w:rsid w:val="00EA3FD8"/>
    <w:rsid w:val="00EB16EC"/>
    <w:rsid w:val="00EB19BC"/>
    <w:rsid w:val="00EB4DDA"/>
    <w:rsid w:val="00EB7ECC"/>
    <w:rsid w:val="00EC3224"/>
    <w:rsid w:val="00ED7378"/>
    <w:rsid w:val="00EE04DE"/>
    <w:rsid w:val="00EE409F"/>
    <w:rsid w:val="00EE4643"/>
    <w:rsid w:val="00EF5F74"/>
    <w:rsid w:val="00EF60FD"/>
    <w:rsid w:val="00F04367"/>
    <w:rsid w:val="00F06F3A"/>
    <w:rsid w:val="00F1064D"/>
    <w:rsid w:val="00F10FA5"/>
    <w:rsid w:val="00F16C86"/>
    <w:rsid w:val="00F17B51"/>
    <w:rsid w:val="00F17C0F"/>
    <w:rsid w:val="00F279BC"/>
    <w:rsid w:val="00F30084"/>
    <w:rsid w:val="00F42860"/>
    <w:rsid w:val="00F44D7F"/>
    <w:rsid w:val="00F5470F"/>
    <w:rsid w:val="00F555BE"/>
    <w:rsid w:val="00F55657"/>
    <w:rsid w:val="00F57D2E"/>
    <w:rsid w:val="00F63588"/>
    <w:rsid w:val="00F674DF"/>
    <w:rsid w:val="00F73BA4"/>
    <w:rsid w:val="00F7580C"/>
    <w:rsid w:val="00F76245"/>
    <w:rsid w:val="00F81443"/>
    <w:rsid w:val="00F8236E"/>
    <w:rsid w:val="00F9014E"/>
    <w:rsid w:val="00F9274D"/>
    <w:rsid w:val="00F92BAC"/>
    <w:rsid w:val="00F96728"/>
    <w:rsid w:val="00F96864"/>
    <w:rsid w:val="00FA0D2D"/>
    <w:rsid w:val="00FA422A"/>
    <w:rsid w:val="00FA6BF8"/>
    <w:rsid w:val="00FA70F9"/>
    <w:rsid w:val="00FA795A"/>
    <w:rsid w:val="00FC4C2D"/>
    <w:rsid w:val="00FF472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224"/>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0F42B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0F42B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eastAsia="SimSun"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eastAsia="SimSun" w:hAnsi="Times New Roman" w:cs="Times New Roman"/>
      <w:sz w:val="20"/>
      <w:szCs w:val="20"/>
    </w:rPr>
  </w:style>
  <w:style w:type="paragraph" w:styleId="a5">
    <w:name w:val="List Paragraph"/>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link w:val="a5"/>
    <w:uiPriority w:val="34"/>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Subtitle"/>
    <w:basedOn w:val="a"/>
    <w:next w:val="a"/>
    <w:link w:val="af5"/>
    <w:uiPriority w:val="11"/>
    <w:qFormat/>
    <w:rsid w:val="00E63B34"/>
    <w:pPr>
      <w:spacing w:after="60"/>
      <w:jc w:val="center"/>
      <w:outlineLvl w:val="1"/>
    </w:pPr>
    <w:rPr>
      <w:rFonts w:asciiTheme="majorHAnsi" w:eastAsia="新細明體" w:hAnsiTheme="majorHAnsi" w:cstheme="majorBidi"/>
      <w:i/>
      <w:iCs/>
      <w:sz w:val="24"/>
      <w:szCs w:val="24"/>
    </w:rPr>
  </w:style>
  <w:style w:type="character" w:customStyle="1" w:styleId="af5">
    <w:name w:val="副標題 字元"/>
    <w:basedOn w:val="a1"/>
    <w:link w:val="af4"/>
    <w:uiPriority w:val="11"/>
    <w:rsid w:val="00E63B34"/>
    <w:rPr>
      <w:rFonts w:asciiTheme="majorHAnsi" w:eastAsia="新細明體" w:hAnsiTheme="majorHAnsi" w:cstheme="majorBidi"/>
      <w:i/>
      <w:iCs/>
      <w:sz w:val="24"/>
      <w:szCs w:val="24"/>
    </w:rPr>
  </w:style>
  <w:style w:type="character" w:customStyle="1" w:styleId="apple-tab-span">
    <w:name w:val="apple-tab-span"/>
    <w:basedOn w:val="a1"/>
    <w:rsid w:val="00BA623D"/>
  </w:style>
  <w:style w:type="character" w:customStyle="1" w:styleId="5yl5">
    <w:name w:val="_5yl5"/>
    <w:basedOn w:val="a1"/>
    <w:rsid w:val="00880B79"/>
  </w:style>
  <w:style w:type="paragraph" w:customStyle="1" w:styleId="ZT">
    <w:name w:val="ZT"/>
    <w:rsid w:val="00AE3D3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TAL">
    <w:name w:val="TAL"/>
    <w:basedOn w:val="a"/>
    <w:rsid w:val="00A061F8"/>
    <w:pPr>
      <w:keepNext/>
      <w:keepLines/>
      <w:overflowPunct/>
      <w:autoSpaceDE/>
      <w:autoSpaceDN/>
      <w:adjustRightInd/>
      <w:spacing w:after="0"/>
    </w:pPr>
    <w:rPr>
      <w:rFonts w:ascii="Arial" w:eastAsia="Malgun Gothic" w:hAnsi="Arial"/>
      <w:sz w:val="18"/>
      <w:lang w:val="en-GB"/>
    </w:rPr>
  </w:style>
  <w:style w:type="paragraph" w:customStyle="1" w:styleId="TAH">
    <w:name w:val="TAH"/>
    <w:basedOn w:val="TAC"/>
    <w:rsid w:val="00A061F8"/>
    <w:rPr>
      <w:b/>
    </w:rPr>
  </w:style>
  <w:style w:type="paragraph" w:customStyle="1" w:styleId="TAC">
    <w:name w:val="TAC"/>
    <w:basedOn w:val="TAL"/>
    <w:rsid w:val="00A061F8"/>
    <w:pPr>
      <w:jc w:val="center"/>
    </w:pPr>
  </w:style>
  <w:style w:type="paragraph" w:customStyle="1" w:styleId="-11">
    <w:name w:val="彩色清單 - 輔色 11"/>
    <w:basedOn w:val="a"/>
    <w:link w:val="-1"/>
    <w:uiPriority w:val="34"/>
    <w:qFormat/>
    <w:rsid w:val="00301E84"/>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1">
    <w:name w:val="彩色清單 - 輔色 1 字元"/>
    <w:link w:val="-11"/>
    <w:uiPriority w:val="34"/>
    <w:locked/>
    <w:rsid w:val="00301E84"/>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224"/>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0F42B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0F42B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eastAsia="SimSun"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eastAsia="SimSun" w:hAnsi="Times New Roman" w:cs="Times New Roman"/>
      <w:sz w:val="20"/>
      <w:szCs w:val="20"/>
    </w:rPr>
  </w:style>
  <w:style w:type="paragraph" w:styleId="a5">
    <w:name w:val="List Paragraph"/>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link w:val="a5"/>
    <w:uiPriority w:val="34"/>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Subtitle"/>
    <w:basedOn w:val="a"/>
    <w:next w:val="a"/>
    <w:link w:val="af5"/>
    <w:uiPriority w:val="11"/>
    <w:qFormat/>
    <w:rsid w:val="00E63B34"/>
    <w:pPr>
      <w:spacing w:after="60"/>
      <w:jc w:val="center"/>
      <w:outlineLvl w:val="1"/>
    </w:pPr>
    <w:rPr>
      <w:rFonts w:asciiTheme="majorHAnsi" w:eastAsia="新細明體" w:hAnsiTheme="majorHAnsi" w:cstheme="majorBidi"/>
      <w:i/>
      <w:iCs/>
      <w:sz w:val="24"/>
      <w:szCs w:val="24"/>
    </w:rPr>
  </w:style>
  <w:style w:type="character" w:customStyle="1" w:styleId="af5">
    <w:name w:val="副標題 字元"/>
    <w:basedOn w:val="a1"/>
    <w:link w:val="af4"/>
    <w:uiPriority w:val="11"/>
    <w:rsid w:val="00E63B34"/>
    <w:rPr>
      <w:rFonts w:asciiTheme="majorHAnsi" w:eastAsia="新細明體" w:hAnsiTheme="majorHAnsi" w:cstheme="majorBidi"/>
      <w:i/>
      <w:iCs/>
      <w:sz w:val="24"/>
      <w:szCs w:val="24"/>
    </w:rPr>
  </w:style>
  <w:style w:type="character" w:customStyle="1" w:styleId="apple-tab-span">
    <w:name w:val="apple-tab-span"/>
    <w:basedOn w:val="a1"/>
    <w:rsid w:val="00BA623D"/>
  </w:style>
  <w:style w:type="character" w:customStyle="1" w:styleId="5yl5">
    <w:name w:val="_5yl5"/>
    <w:basedOn w:val="a1"/>
    <w:rsid w:val="00880B79"/>
  </w:style>
  <w:style w:type="paragraph" w:customStyle="1" w:styleId="ZT">
    <w:name w:val="ZT"/>
    <w:rsid w:val="00AE3D3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TAL">
    <w:name w:val="TAL"/>
    <w:basedOn w:val="a"/>
    <w:rsid w:val="00A061F8"/>
    <w:pPr>
      <w:keepNext/>
      <w:keepLines/>
      <w:overflowPunct/>
      <w:autoSpaceDE/>
      <w:autoSpaceDN/>
      <w:adjustRightInd/>
      <w:spacing w:after="0"/>
    </w:pPr>
    <w:rPr>
      <w:rFonts w:ascii="Arial" w:eastAsia="Malgun Gothic" w:hAnsi="Arial"/>
      <w:sz w:val="18"/>
      <w:lang w:val="en-GB"/>
    </w:rPr>
  </w:style>
  <w:style w:type="paragraph" w:customStyle="1" w:styleId="TAH">
    <w:name w:val="TAH"/>
    <w:basedOn w:val="TAC"/>
    <w:rsid w:val="00A061F8"/>
    <w:rPr>
      <w:b/>
    </w:rPr>
  </w:style>
  <w:style w:type="paragraph" w:customStyle="1" w:styleId="TAC">
    <w:name w:val="TAC"/>
    <w:basedOn w:val="TAL"/>
    <w:rsid w:val="00A061F8"/>
    <w:pPr>
      <w:jc w:val="center"/>
    </w:pPr>
  </w:style>
  <w:style w:type="paragraph" w:customStyle="1" w:styleId="-11">
    <w:name w:val="彩色清單 - 輔色 11"/>
    <w:basedOn w:val="a"/>
    <w:link w:val="-1"/>
    <w:uiPriority w:val="34"/>
    <w:qFormat/>
    <w:rsid w:val="00301E84"/>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1">
    <w:name w:val="彩色清單 - 輔色 1 字元"/>
    <w:link w:val="-11"/>
    <w:uiPriority w:val="34"/>
    <w:locked/>
    <w:rsid w:val="00301E8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9334">
      <w:bodyDiv w:val="1"/>
      <w:marLeft w:val="0"/>
      <w:marRight w:val="0"/>
      <w:marTop w:val="0"/>
      <w:marBottom w:val="0"/>
      <w:divBdr>
        <w:top w:val="none" w:sz="0" w:space="0" w:color="auto"/>
        <w:left w:val="none" w:sz="0" w:space="0" w:color="auto"/>
        <w:bottom w:val="none" w:sz="0" w:space="0" w:color="auto"/>
        <w:right w:val="none" w:sz="0" w:space="0" w:color="auto"/>
      </w:divBdr>
    </w:div>
    <w:div w:id="363947811">
      <w:bodyDiv w:val="1"/>
      <w:marLeft w:val="0"/>
      <w:marRight w:val="0"/>
      <w:marTop w:val="0"/>
      <w:marBottom w:val="0"/>
      <w:divBdr>
        <w:top w:val="none" w:sz="0" w:space="0" w:color="auto"/>
        <w:left w:val="none" w:sz="0" w:space="0" w:color="auto"/>
        <w:bottom w:val="none" w:sz="0" w:space="0" w:color="auto"/>
        <w:right w:val="none" w:sz="0" w:space="0" w:color="auto"/>
      </w:divBdr>
    </w:div>
    <w:div w:id="395318059">
      <w:bodyDiv w:val="1"/>
      <w:marLeft w:val="0"/>
      <w:marRight w:val="0"/>
      <w:marTop w:val="0"/>
      <w:marBottom w:val="0"/>
      <w:divBdr>
        <w:top w:val="none" w:sz="0" w:space="0" w:color="auto"/>
        <w:left w:val="none" w:sz="0" w:space="0" w:color="auto"/>
        <w:bottom w:val="none" w:sz="0" w:space="0" w:color="auto"/>
        <w:right w:val="none" w:sz="0" w:space="0" w:color="auto"/>
      </w:divBdr>
    </w:div>
    <w:div w:id="623200259">
      <w:bodyDiv w:val="1"/>
      <w:marLeft w:val="0"/>
      <w:marRight w:val="0"/>
      <w:marTop w:val="0"/>
      <w:marBottom w:val="0"/>
      <w:divBdr>
        <w:top w:val="none" w:sz="0" w:space="0" w:color="auto"/>
        <w:left w:val="none" w:sz="0" w:space="0" w:color="auto"/>
        <w:bottom w:val="none" w:sz="0" w:space="0" w:color="auto"/>
        <w:right w:val="none" w:sz="0" w:space="0" w:color="auto"/>
      </w:divBdr>
    </w:div>
    <w:div w:id="712267944">
      <w:bodyDiv w:val="1"/>
      <w:marLeft w:val="0"/>
      <w:marRight w:val="0"/>
      <w:marTop w:val="0"/>
      <w:marBottom w:val="0"/>
      <w:divBdr>
        <w:top w:val="none" w:sz="0" w:space="0" w:color="auto"/>
        <w:left w:val="none" w:sz="0" w:space="0" w:color="auto"/>
        <w:bottom w:val="none" w:sz="0" w:space="0" w:color="auto"/>
        <w:right w:val="none" w:sz="0" w:space="0" w:color="auto"/>
      </w:divBdr>
    </w:div>
    <w:div w:id="881140108">
      <w:bodyDiv w:val="1"/>
      <w:marLeft w:val="0"/>
      <w:marRight w:val="0"/>
      <w:marTop w:val="0"/>
      <w:marBottom w:val="0"/>
      <w:divBdr>
        <w:top w:val="none" w:sz="0" w:space="0" w:color="auto"/>
        <w:left w:val="none" w:sz="0" w:space="0" w:color="auto"/>
        <w:bottom w:val="none" w:sz="0" w:space="0" w:color="auto"/>
        <w:right w:val="none" w:sz="0" w:space="0" w:color="auto"/>
      </w:divBdr>
    </w:div>
    <w:div w:id="1417635222">
      <w:bodyDiv w:val="1"/>
      <w:marLeft w:val="0"/>
      <w:marRight w:val="0"/>
      <w:marTop w:val="0"/>
      <w:marBottom w:val="0"/>
      <w:divBdr>
        <w:top w:val="none" w:sz="0" w:space="0" w:color="auto"/>
        <w:left w:val="none" w:sz="0" w:space="0" w:color="auto"/>
        <w:bottom w:val="none" w:sz="0" w:space="0" w:color="auto"/>
        <w:right w:val="none" w:sz="0" w:space="0" w:color="auto"/>
      </w:divBdr>
    </w:div>
    <w:div w:id="1728215922">
      <w:bodyDiv w:val="1"/>
      <w:marLeft w:val="0"/>
      <w:marRight w:val="0"/>
      <w:marTop w:val="0"/>
      <w:marBottom w:val="0"/>
      <w:divBdr>
        <w:top w:val="none" w:sz="0" w:space="0" w:color="auto"/>
        <w:left w:val="none" w:sz="0" w:space="0" w:color="auto"/>
        <w:bottom w:val="none" w:sz="0" w:space="0" w:color="auto"/>
        <w:right w:val="none" w:sz="0" w:space="0" w:color="auto"/>
      </w:divBdr>
    </w:div>
    <w:div w:id="2122987739">
      <w:bodyDiv w:val="1"/>
      <w:marLeft w:val="0"/>
      <w:marRight w:val="0"/>
      <w:marTop w:val="0"/>
      <w:marBottom w:val="0"/>
      <w:divBdr>
        <w:top w:val="none" w:sz="0" w:space="0" w:color="auto"/>
        <w:left w:val="none" w:sz="0" w:space="0" w:color="auto"/>
        <w:bottom w:val="none" w:sz="0" w:space="0" w:color="auto"/>
        <w:right w:val="none" w:sz="0" w:space="0" w:color="auto"/>
      </w:divBdr>
      <w:divsChild>
        <w:div w:id="139134000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Shrestha, Bharat</DisplayName>
        <AccountId>3308</AccountId>
        <AccountType/>
      </UserInfo>
    </ReportOwn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1C9D7-7BE8-4F6A-8757-2016870BB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BD446F-C6A6-4089-98A6-AC8874C2377C}">
  <ds:schemaRefs>
    <ds:schemaRef ds:uri="http://schemas.microsoft.com/sharepoint/v3/contenttype/forms"/>
  </ds:schemaRefs>
</ds:datastoreItem>
</file>

<file path=customXml/itemProps3.xml><?xml version="1.0" encoding="utf-8"?>
<ds:datastoreItem xmlns:ds="http://schemas.openxmlformats.org/officeDocument/2006/customXml" ds:itemID="{63108380-E8EC-4BDC-9068-F12ED0C9439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4F66D16-E559-46F2-A582-12DD38849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2790</Words>
  <Characters>15905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NTU;ITRI</dc:creator>
  <cp:keywords>CTPClassification=CTP_IC:VisualMarkings=</cp:keywords>
  <cp:lastModifiedBy>蔡華龍</cp:lastModifiedBy>
  <cp:revision>4</cp:revision>
  <cp:lastPrinted>2018-09-28T00:53:00Z</cp:lastPrinted>
  <dcterms:created xsi:type="dcterms:W3CDTF">2018-09-28T01:10:00Z</dcterms:created>
  <dcterms:modified xsi:type="dcterms:W3CDTF">2018-09-28T08:25:00Z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7860579d-7fc6-4596-8785-b632554c6a21</vt:lpwstr>
  </property>
  <property fmtid="{D5CDD505-2E9C-101B-9397-08002B2CF9AE}" pid="4" name="CTP_BU">
    <vt:lpwstr>NEXT GEN AND STANDARDS GROUP</vt:lpwstr>
  </property>
  <property fmtid="{D5CDD505-2E9C-101B-9397-08002B2CF9AE}" pid="5" name="CTP_TimeStamp">
    <vt:lpwstr>2017-02-03 15:12:44Z</vt:lpwstr>
  </property>
  <property fmtid="{D5CDD505-2E9C-101B-9397-08002B2CF9AE}" pid="6" name="CTPClassification">
    <vt:lpwstr>CTP_IC</vt:lpwstr>
  </property>
</Properties>
</file>