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4247E7" w:rsidP="00D62622">
      <w:pPr>
        <w:tabs>
          <w:tab w:val="right" w:pos="9216"/>
        </w:tabs>
        <w:spacing w:after="0"/>
        <w:jc w:val="left"/>
        <w:rPr>
          <w:b/>
          <w:lang w:eastAsia="zh-CN"/>
        </w:rPr>
      </w:pPr>
      <w:bookmarkStart w:id="0" w:name="_GoBack"/>
      <w:bookmarkEnd w:id="0"/>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1C605"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#94</w:t>
      </w:r>
      <w:r w:rsidR="00BF56DF">
        <w:rPr>
          <w:rFonts w:hint="eastAsia"/>
          <w:b/>
          <w:lang w:eastAsia="zh-CN"/>
        </w:rPr>
        <w:t>bis</w:t>
      </w:r>
      <w:r w:rsidR="004054A3" w:rsidRPr="004E49C3">
        <w:rPr>
          <w:b/>
          <w:lang w:eastAsia="zh-CN"/>
        </w:rPr>
        <w:tab/>
        <w:t>R1-18</w:t>
      </w:r>
      <w:r w:rsidR="00290389">
        <w:rPr>
          <w:rFonts w:hint="eastAsia"/>
          <w:b/>
          <w:lang w:eastAsia="zh-CN"/>
        </w:rPr>
        <w:t>10092</w:t>
      </w:r>
    </w:p>
    <w:p w:rsidR="004054A3" w:rsidRPr="004E49C3" w:rsidRDefault="00BF56DF" w:rsidP="00D62622">
      <w:pPr>
        <w:jc w:val="left"/>
        <w:rPr>
          <w:b/>
          <w:lang w:eastAsia="zh-CN"/>
        </w:rPr>
      </w:pPr>
      <w:bookmarkStart w:id="1" w:name="OLE_LINK32"/>
      <w:bookmarkStart w:id="2" w:name="OLE_LINK33"/>
      <w:r>
        <w:rPr>
          <w:rFonts w:hint="eastAsia"/>
          <w:b/>
          <w:bCs/>
          <w:lang w:eastAsia="zh-CN"/>
        </w:rPr>
        <w:t>Chengdu</w:t>
      </w:r>
      <w:r w:rsidR="004054A3" w:rsidRPr="004E49C3">
        <w:rPr>
          <w:b/>
          <w:bCs/>
          <w:lang w:eastAsia="zh-CN"/>
        </w:rPr>
        <w:t xml:space="preserve">, </w:t>
      </w:r>
      <w:r>
        <w:rPr>
          <w:rFonts w:hint="eastAsia"/>
          <w:b/>
          <w:bCs/>
          <w:lang w:eastAsia="zh-CN"/>
        </w:rPr>
        <w:t>China</w:t>
      </w:r>
      <w:r w:rsidR="004054A3" w:rsidRPr="004E49C3">
        <w:rPr>
          <w:b/>
          <w:lang w:eastAsia="zh-CN"/>
        </w:rPr>
        <w:t xml:space="preserve">, </w:t>
      </w:r>
      <w:r>
        <w:rPr>
          <w:rFonts w:hint="eastAsia"/>
          <w:b/>
          <w:lang w:eastAsia="zh-CN"/>
        </w:rPr>
        <w:t>Oct</w:t>
      </w:r>
      <w:r w:rsidR="004054A3" w:rsidRPr="004E49C3">
        <w:rPr>
          <w:b/>
          <w:lang w:eastAsia="zh-CN"/>
        </w:rPr>
        <w:t xml:space="preserve"> </w:t>
      </w:r>
      <w:r>
        <w:rPr>
          <w:rFonts w:hint="eastAsia"/>
          <w:b/>
          <w:lang w:eastAsia="zh-CN"/>
        </w:rPr>
        <w:t>8</w:t>
      </w:r>
      <w:r w:rsidR="004054A3" w:rsidRPr="004E49C3">
        <w:rPr>
          <w:b/>
          <w:lang w:eastAsia="zh-CN"/>
        </w:rPr>
        <w:t>-</w:t>
      </w:r>
      <w:r>
        <w:rPr>
          <w:rFonts w:hint="eastAsia"/>
          <w:b/>
          <w:lang w:eastAsia="zh-CN"/>
        </w:rPr>
        <w:t>12</w:t>
      </w:r>
      <w:r w:rsidR="004054A3" w:rsidRPr="004E49C3">
        <w:rPr>
          <w:b/>
          <w:lang w:eastAsia="zh-CN"/>
        </w:rPr>
        <w:t xml:space="preserve">, </w:t>
      </w:r>
      <w:r w:rsidR="004054A3" w:rsidRPr="004E49C3">
        <w:rPr>
          <w:b/>
        </w:rPr>
        <w:t>20</w:t>
      </w:r>
      <w:r w:rsidR="004054A3" w:rsidRPr="004E49C3">
        <w:rPr>
          <w:b/>
          <w:lang w:eastAsia="zh-CN"/>
        </w:rPr>
        <w:t>1</w:t>
      </w:r>
      <w:r w:rsidR="004054A3" w:rsidRPr="004E49C3">
        <w:rPr>
          <w:b/>
          <w:kern w:val="2"/>
          <w:lang w:eastAsia="zh-CN"/>
        </w:rPr>
        <w:t>8</w:t>
      </w:r>
    </w:p>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01380">
        <w:rPr>
          <w:rFonts w:hint="eastAsia"/>
          <w:b/>
          <w:kern w:val="2"/>
          <w:lang w:eastAsia="zh-CN"/>
        </w:rPr>
        <w:t>2</w:t>
      </w:r>
      <w:r w:rsidR="00D559D9" w:rsidRPr="004E49C3">
        <w:rPr>
          <w:b/>
          <w:kern w:val="2"/>
          <w:lang w:eastAsia="zh-CN"/>
        </w:rPr>
        <w:t>.</w:t>
      </w:r>
      <w:r w:rsidR="00D01380">
        <w:rPr>
          <w:rFonts w:hint="eastAsia"/>
          <w:b/>
          <w:kern w:val="2"/>
          <w:lang w:eastAsia="zh-CN"/>
        </w:rPr>
        <w:t>1</w:t>
      </w:r>
      <w:r w:rsidR="00D559D9" w:rsidRPr="004E49C3">
        <w:rPr>
          <w:b/>
          <w:kern w:val="2"/>
          <w:lang w:eastAsia="zh-CN"/>
        </w:rPr>
        <w:t>.</w:t>
      </w:r>
      <w:r w:rsidR="00755ABC">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94</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755ABC">
        <w:rPr>
          <w:rFonts w:hint="eastAsia"/>
          <w:lang w:eastAsia="zh-CN"/>
        </w:rPr>
        <w:t>on MPDCCH performance improvement</w:t>
      </w:r>
      <w:r w:rsidR="004C7980">
        <w:rPr>
          <w:rFonts w:hint="eastAsia"/>
          <w:lang w:eastAsia="zh-CN"/>
        </w:rPr>
        <w:t xml:space="preserve"> </w:t>
      </w:r>
      <w:r w:rsidR="004E7130">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4E7130">
        <w:rPr>
          <w:lang w:eastAsia="zh-CN"/>
        </w:rPr>
      </w:r>
      <w:r w:rsidR="004E7130">
        <w:rPr>
          <w:lang w:eastAsia="zh-CN"/>
        </w:rPr>
        <w:fldChar w:fldCharType="separate"/>
      </w:r>
      <w:r w:rsidR="004C7980">
        <w:rPr>
          <w:lang w:eastAsia="zh-CN"/>
        </w:rPr>
        <w:t>[1]</w:t>
      </w:r>
      <w:r w:rsidR="004E7130">
        <w:rPr>
          <w:lang w:eastAsia="zh-CN"/>
        </w:rPr>
        <w:fldChar w:fldCharType="end"/>
      </w:r>
      <w:r w:rsidR="00D01380">
        <w:rPr>
          <w:rFonts w:hint="eastAsia"/>
          <w:lang w:eastAsia="zh-CN"/>
        </w:rPr>
        <w:t>.</w:t>
      </w:r>
    </w:p>
    <w:p w:rsidR="00755ABC" w:rsidRPr="00755ABC" w:rsidRDefault="00755ABC" w:rsidP="00755ABC">
      <w:pPr>
        <w:ind w:leftChars="100" w:left="220"/>
        <w:rPr>
          <w:b/>
          <w:i/>
          <w:highlight w:val="green"/>
        </w:rPr>
      </w:pPr>
      <w:r w:rsidRPr="00755ABC">
        <w:rPr>
          <w:b/>
          <w:i/>
          <w:highlight w:val="green"/>
        </w:rPr>
        <w:t>Agreement</w:t>
      </w:r>
    </w:p>
    <w:p w:rsidR="00755ABC" w:rsidRPr="00755ABC" w:rsidRDefault="00755ABC" w:rsidP="00755ABC">
      <w:pPr>
        <w:ind w:leftChars="100" w:left="220"/>
        <w:rPr>
          <w:i/>
        </w:rPr>
      </w:pPr>
      <w:r w:rsidRPr="00755ABC">
        <w:rPr>
          <w:rFonts w:eastAsia="SimSun"/>
          <w:i/>
          <w:lang w:eastAsia="zh-CN"/>
        </w:rPr>
        <w:t>CRS for improving channel estimation on USS MPDCCH is supported</w:t>
      </w:r>
    </w:p>
    <w:p w:rsidR="00755ABC" w:rsidRPr="00755ABC" w:rsidRDefault="00755ABC" w:rsidP="00755ABC">
      <w:pPr>
        <w:ind w:leftChars="100" w:left="220"/>
        <w:rPr>
          <w:b/>
          <w:i/>
          <w:highlight w:val="green"/>
        </w:rPr>
      </w:pPr>
      <w:bookmarkStart w:id="6" w:name="_Toc521455643"/>
      <w:r w:rsidRPr="00755ABC">
        <w:rPr>
          <w:b/>
          <w:i/>
          <w:highlight w:val="green"/>
        </w:rPr>
        <w:t>Agreement</w:t>
      </w:r>
    </w:p>
    <w:p w:rsidR="00755ABC" w:rsidRPr="00755ABC" w:rsidRDefault="00755ABC" w:rsidP="00755ABC">
      <w:pPr>
        <w:ind w:leftChars="100" w:left="220"/>
        <w:rPr>
          <w:b/>
          <w:i/>
        </w:rPr>
      </w:pPr>
      <w:r w:rsidRPr="00755ABC">
        <w:rPr>
          <w:i/>
        </w:rPr>
        <w:t>The relation between the MPDCCH DMRS and CRS is defined for enabling improved channel estimation.</w:t>
      </w:r>
      <w:bookmarkEnd w:id="6"/>
      <w:r w:rsidRPr="00755ABC">
        <w:rPr>
          <w:i/>
        </w:rPr>
        <w:t xml:space="preserve"> FFS the details on specifying the relation (e.g., whether the ‘definition’ means predefined in specification or done by signalling, relation between the CRS ports and DMRS ports, power offset between DMRS-CRS). </w:t>
      </w:r>
    </w:p>
    <w:p w:rsidR="00755ABC" w:rsidRPr="00755ABC" w:rsidRDefault="00755ABC" w:rsidP="00755ABC">
      <w:pPr>
        <w:ind w:leftChars="100" w:left="220"/>
        <w:rPr>
          <w:b/>
          <w:i/>
          <w:highlight w:val="green"/>
          <w:lang w:eastAsia="zh-CN"/>
        </w:rPr>
      </w:pPr>
      <w:r w:rsidRPr="00755ABC">
        <w:rPr>
          <w:b/>
          <w:i/>
          <w:highlight w:val="green"/>
        </w:rPr>
        <w:t>Agreement</w:t>
      </w:r>
    </w:p>
    <w:p w:rsidR="00755ABC" w:rsidRPr="00755ABC" w:rsidRDefault="00755ABC" w:rsidP="00755ABC">
      <w:pPr>
        <w:ind w:leftChars="100" w:left="220"/>
        <w:rPr>
          <w:i/>
          <w:sz w:val="10"/>
        </w:rPr>
      </w:pPr>
      <w:r w:rsidRPr="00755ABC">
        <w:rPr>
          <w:i/>
        </w:rPr>
        <w:t xml:space="preserve">eNB enables/disables </w:t>
      </w:r>
      <w:r w:rsidRPr="00755ABC">
        <w:rPr>
          <w:rFonts w:eastAsia="SimSun"/>
          <w:i/>
          <w:lang w:eastAsia="zh-CN"/>
        </w:rPr>
        <w:t>“CRS for improving channel estimation on MPDCCH” via dedicated or broadcasted RRC signaling. FFS the details on the signaling.</w:t>
      </w:r>
    </w:p>
    <w:p w:rsidR="00755ABC" w:rsidRPr="00755ABC" w:rsidRDefault="00755ABC" w:rsidP="00755ABC">
      <w:pPr>
        <w:ind w:leftChars="100" w:left="220"/>
        <w:rPr>
          <w:b/>
          <w:i/>
          <w:highlight w:val="green"/>
        </w:rPr>
      </w:pPr>
      <w:r w:rsidRPr="00755ABC">
        <w:rPr>
          <w:b/>
          <w:i/>
          <w:highlight w:val="green"/>
        </w:rPr>
        <w:t xml:space="preserve">Agreement </w:t>
      </w:r>
    </w:p>
    <w:p w:rsidR="00755ABC" w:rsidRPr="00755ABC" w:rsidRDefault="00755ABC" w:rsidP="00755ABC">
      <w:pPr>
        <w:ind w:leftChars="100" w:left="220"/>
        <w:rPr>
          <w:rFonts w:eastAsia="SimSun"/>
          <w:i/>
          <w:lang w:eastAsia="zh-CN"/>
        </w:rPr>
      </w:pPr>
      <w:r w:rsidRPr="00755ABC">
        <w:rPr>
          <w:rFonts w:eastAsia="SimSun"/>
          <w:i/>
          <w:lang w:eastAsia="zh-CN"/>
        </w:rPr>
        <w:t>CRS for improving channel estimation on Type0-MPDCCH CSS MPDCCH is supported.</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Heading1"/>
        <w:tabs>
          <w:tab w:val="clear" w:pos="432"/>
        </w:tabs>
        <w:rPr>
          <w:lang w:eastAsia="zh-CN"/>
        </w:rPr>
      </w:pPr>
      <w:bookmarkStart w:id="7" w:name="_Ref481055071"/>
      <w:r w:rsidRPr="008B2134">
        <w:rPr>
          <w:rFonts w:hint="eastAsia"/>
          <w:lang w:eastAsia="zh-CN"/>
        </w:rPr>
        <w:t>Discussion</w:t>
      </w:r>
    </w:p>
    <w:p w:rsidR="00240477" w:rsidRPr="0065073A" w:rsidRDefault="00240477" w:rsidP="00240477">
      <w:pPr>
        <w:pStyle w:val="Heading2"/>
        <w:rPr>
          <w:lang w:eastAsia="zh-CN"/>
        </w:rPr>
      </w:pPr>
      <w:r>
        <w:rPr>
          <w:rFonts w:hint="eastAsia"/>
          <w:lang w:eastAsia="zh-CN"/>
        </w:rPr>
        <w:t xml:space="preserve">How to Enable/disable </w:t>
      </w:r>
      <w:r w:rsidRPr="0065073A">
        <w:rPr>
          <w:lang w:eastAsia="zh-CN"/>
        </w:rPr>
        <w:t>“CRS for improving channel estimation on MPDCCH”</w:t>
      </w:r>
    </w:p>
    <w:p w:rsidR="00240477" w:rsidRDefault="00240477" w:rsidP="00240477">
      <w:pPr>
        <w:rPr>
          <w:rFonts w:eastAsia="SimSun"/>
          <w:lang w:eastAsia="zh-CN"/>
        </w:rPr>
      </w:pPr>
      <w:r>
        <w:rPr>
          <w:rFonts w:hint="eastAsia"/>
          <w:lang w:eastAsia="zh-CN"/>
        </w:rPr>
        <w:t xml:space="preserve">It agreed that </w:t>
      </w:r>
      <w:r w:rsidRPr="00240477">
        <w:rPr>
          <w:i/>
          <w:lang w:eastAsia="zh-CN"/>
        </w:rPr>
        <w:t>“</w:t>
      </w:r>
      <w:r w:rsidRPr="00240477">
        <w:rPr>
          <w:i/>
        </w:rPr>
        <w:t xml:space="preserve">eNB enables/disables </w:t>
      </w:r>
      <w:r w:rsidRPr="00240477">
        <w:rPr>
          <w:rFonts w:eastAsia="SimSun"/>
          <w:i/>
          <w:lang w:eastAsia="zh-CN"/>
        </w:rPr>
        <w:t>“CRS for improving channel estimation on MPDCCH” via dedicated or broadcasted RRC signaling”</w:t>
      </w:r>
      <w:r w:rsidRPr="00D504BC">
        <w:rPr>
          <w:rFonts w:eastAsia="SimSun"/>
          <w:lang w:eastAsia="zh-CN"/>
        </w:rPr>
        <w:t xml:space="preserve">. </w:t>
      </w:r>
      <w:r>
        <w:rPr>
          <w:rFonts w:eastAsia="SimSun" w:hint="eastAsia"/>
          <w:lang w:eastAsia="zh-CN"/>
        </w:rPr>
        <w:t xml:space="preserve"> If DMRS transmission is based on codebook precoding matrix, the eNB can indicate precoding matrix relevant information to MTC UEs for </w:t>
      </w:r>
      <w:r>
        <w:rPr>
          <w:rFonts w:eastAsia="SimSun"/>
          <w:lang w:eastAsia="zh-CN"/>
        </w:rPr>
        <w:t>improving</w:t>
      </w:r>
      <w:r>
        <w:rPr>
          <w:rFonts w:eastAsia="SimSun" w:hint="eastAsia"/>
          <w:lang w:eastAsia="zh-CN"/>
        </w:rPr>
        <w:t xml:space="preserve"> channel estimation performance via CRS. If random DMRS transmission is based on non-codebook precoding matrix, it is hard for eNB to inform the </w:t>
      </w:r>
      <w:r>
        <w:rPr>
          <w:rFonts w:eastAsia="SimSun"/>
          <w:lang w:eastAsia="zh-CN"/>
        </w:rPr>
        <w:t>instantaneous</w:t>
      </w:r>
      <w:r>
        <w:rPr>
          <w:rFonts w:eastAsia="SimSun" w:hint="eastAsia"/>
          <w:lang w:eastAsia="zh-CN"/>
        </w:rPr>
        <w:t xml:space="preserve"> precoding matrix relevant information to MTC UEs by RRC signaling.</w:t>
      </w:r>
    </w:p>
    <w:p w:rsidR="00240477" w:rsidRDefault="00240477" w:rsidP="00240477">
      <w:pPr>
        <w:rPr>
          <w:rFonts w:eastAsia="SimSun"/>
          <w:lang w:eastAsia="zh-CN"/>
        </w:rPr>
      </w:pPr>
      <w:r>
        <w:rPr>
          <w:rFonts w:eastAsia="SimSun" w:hint="eastAsia"/>
          <w:lang w:eastAsia="zh-CN"/>
        </w:rPr>
        <w:t xml:space="preserve">Therefore, an eNB can enable/disable </w:t>
      </w:r>
      <w:r w:rsidRPr="00240477">
        <w:rPr>
          <w:rFonts w:eastAsia="SimSun"/>
          <w:lang w:eastAsia="zh-CN"/>
        </w:rPr>
        <w:t>“CRS for improving channel estimation on MPDCCH” via</w:t>
      </w:r>
      <w:r w:rsidRPr="00240477">
        <w:rPr>
          <w:rFonts w:eastAsia="SimSun" w:hint="eastAsia"/>
          <w:lang w:eastAsia="zh-CN"/>
        </w:rPr>
        <w:t xml:space="preserve"> indicating codebook precoding matrix or non-codebook precoding matrix.</w:t>
      </w:r>
      <w:r>
        <w:rPr>
          <w:rFonts w:eastAsia="SimSun" w:hint="eastAsia"/>
          <w:lang w:eastAsia="zh-CN"/>
        </w:rPr>
        <w:t xml:space="preserve"> If </w:t>
      </w:r>
      <w:r w:rsidR="00AF2005">
        <w:rPr>
          <w:rFonts w:eastAsia="SimSun" w:hint="eastAsia"/>
          <w:lang w:eastAsia="zh-CN"/>
        </w:rPr>
        <w:t xml:space="preserve">codebook precoding matrix is indicated, it means the eNB enables </w:t>
      </w:r>
      <w:r w:rsidR="00AF2005" w:rsidRPr="00240477">
        <w:rPr>
          <w:rFonts w:eastAsia="SimSun"/>
          <w:lang w:eastAsia="zh-CN"/>
        </w:rPr>
        <w:t>“CRS for improving channel estimation on MPDCCH”</w:t>
      </w:r>
      <w:r w:rsidR="00AF2005">
        <w:rPr>
          <w:rFonts w:eastAsia="SimSun" w:hint="eastAsia"/>
          <w:lang w:eastAsia="zh-CN"/>
        </w:rPr>
        <w:t xml:space="preserve">. Otherwise, eNB disables </w:t>
      </w:r>
      <w:r w:rsidR="00AF2005" w:rsidRPr="00240477">
        <w:rPr>
          <w:rFonts w:eastAsia="SimSun"/>
          <w:lang w:eastAsia="zh-CN"/>
        </w:rPr>
        <w:t>“CRS for improving channel estimation on MPDCCH”</w:t>
      </w:r>
      <w:r w:rsidR="00AF2005">
        <w:rPr>
          <w:rFonts w:eastAsia="SimSun" w:hint="eastAsia"/>
          <w:lang w:eastAsia="zh-CN"/>
        </w:rPr>
        <w:t>.</w:t>
      </w:r>
    </w:p>
    <w:p w:rsidR="00AF2005" w:rsidRPr="00AF2005" w:rsidRDefault="00AF2005" w:rsidP="00AF2005">
      <w:pPr>
        <w:rPr>
          <w:b/>
          <w:i/>
          <w:lang w:eastAsia="zh-CN"/>
        </w:rPr>
      </w:pPr>
      <w:r w:rsidRPr="00AF2005">
        <w:rPr>
          <w:b/>
          <w:i/>
          <w:lang w:eastAsia="zh-CN"/>
        </w:rPr>
        <w:t xml:space="preserve">Proposal 1: </w:t>
      </w:r>
      <w:r w:rsidRPr="00AF2005">
        <w:rPr>
          <w:rFonts w:eastAsia="SimSun" w:hint="eastAsia"/>
          <w:b/>
          <w:i/>
          <w:lang w:eastAsia="zh-CN"/>
        </w:rPr>
        <w:t xml:space="preserve">eNB can enable/disable </w:t>
      </w:r>
      <w:r w:rsidRPr="00AF2005">
        <w:rPr>
          <w:rFonts w:eastAsia="SimSun"/>
          <w:b/>
          <w:i/>
          <w:lang w:eastAsia="zh-CN"/>
        </w:rPr>
        <w:t>“CRS for improving channel estimation on MPDCCH” via</w:t>
      </w:r>
      <w:r w:rsidRPr="00AF2005">
        <w:rPr>
          <w:rFonts w:eastAsia="SimSun" w:hint="eastAsia"/>
          <w:b/>
          <w:i/>
          <w:lang w:eastAsia="zh-CN"/>
        </w:rPr>
        <w:t xml:space="preserve"> indicating codebook precoding matrix or non-codebook precoding matrix</w:t>
      </w:r>
      <w:r w:rsidRPr="00AF2005">
        <w:rPr>
          <w:b/>
          <w:i/>
          <w:lang w:eastAsia="zh-CN"/>
        </w:rPr>
        <w:t>.</w:t>
      </w:r>
    </w:p>
    <w:p w:rsidR="00FE4D29" w:rsidRDefault="00525041" w:rsidP="00FE4D29">
      <w:pPr>
        <w:rPr>
          <w:rFonts w:eastAsia="SimSun"/>
          <w:lang w:eastAsia="zh-CN"/>
        </w:rPr>
      </w:pPr>
      <w:r>
        <w:rPr>
          <w:rFonts w:eastAsia="SimSun" w:hint="eastAsia"/>
          <w:lang w:eastAsia="zh-CN"/>
        </w:rPr>
        <w:t xml:space="preserve">If eNB enables </w:t>
      </w:r>
      <w:r w:rsidR="00FE4D29" w:rsidRPr="00FE4D29">
        <w:rPr>
          <w:rFonts w:eastAsia="SimSun"/>
          <w:lang w:eastAsia="zh-CN"/>
        </w:rPr>
        <w:t>“CRS for improving channel estimation on MPDCCH”</w:t>
      </w:r>
      <w:r>
        <w:rPr>
          <w:rFonts w:eastAsia="SimSun" w:hint="eastAsia"/>
          <w:lang w:eastAsia="zh-CN"/>
        </w:rPr>
        <w:t xml:space="preserve"> by dedicated RRC signaling, the MPDCCH</w:t>
      </w:r>
      <w:r w:rsidRPr="00525041">
        <w:rPr>
          <w:rFonts w:eastAsia="SimSun" w:hint="eastAsia"/>
          <w:lang w:eastAsia="zh-CN"/>
        </w:rPr>
        <w:t xml:space="preserve"> </w:t>
      </w:r>
      <w:r>
        <w:rPr>
          <w:rFonts w:eastAsia="SimSun" w:hint="eastAsia"/>
          <w:lang w:eastAsia="zh-CN"/>
        </w:rPr>
        <w:t>(associated with RAR or Paging) demodulation</w:t>
      </w:r>
      <w:r w:rsidR="00FE4D29">
        <w:rPr>
          <w:rFonts w:eastAsia="SimSun" w:hint="eastAsia"/>
          <w:lang w:eastAsia="zh-CN"/>
        </w:rPr>
        <w:t xml:space="preserve"> based on CRS</w:t>
      </w:r>
      <w:r>
        <w:rPr>
          <w:rFonts w:eastAsia="SimSun" w:hint="eastAsia"/>
          <w:lang w:eastAsia="zh-CN"/>
        </w:rPr>
        <w:t xml:space="preserve"> may not be possible.</w:t>
      </w:r>
      <w:r w:rsidR="00FE4D29">
        <w:rPr>
          <w:rFonts w:eastAsia="SimSun" w:hint="eastAsia"/>
          <w:lang w:eastAsia="zh-CN"/>
        </w:rPr>
        <w:t xml:space="preserve"> </w:t>
      </w:r>
    </w:p>
    <w:p w:rsidR="00FE4D29" w:rsidRDefault="00FE4D29" w:rsidP="00FE4D29">
      <w:pPr>
        <w:rPr>
          <w:rFonts w:eastAsia="SimSun"/>
          <w:lang w:eastAsia="zh-CN"/>
        </w:rPr>
      </w:pPr>
      <w:r>
        <w:rPr>
          <w:rFonts w:eastAsia="SimSun" w:hint="eastAsia"/>
          <w:lang w:eastAsia="zh-CN"/>
        </w:rPr>
        <w:t>F</w:t>
      </w:r>
      <w:r w:rsidRPr="00E2663D">
        <w:rPr>
          <w:rFonts w:eastAsia="SimSun"/>
          <w:lang w:eastAsia="zh-CN"/>
        </w:rPr>
        <w:t xml:space="preserve">or UEs in idle state, </w:t>
      </w:r>
      <w:r>
        <w:rPr>
          <w:rFonts w:eastAsia="SimSun"/>
          <w:lang w:eastAsia="zh-CN"/>
        </w:rPr>
        <w:t>CRS for improving channel estimation c</w:t>
      </w:r>
      <w:r>
        <w:rPr>
          <w:rFonts w:eastAsia="SimSun" w:hint="eastAsia"/>
          <w:lang w:eastAsia="zh-CN"/>
        </w:rPr>
        <w:t>ould</w:t>
      </w:r>
      <w:r>
        <w:rPr>
          <w:rFonts w:eastAsia="SimSun"/>
          <w:lang w:eastAsia="zh-CN"/>
        </w:rPr>
        <w:t xml:space="preserve"> be applied on Type1</w:t>
      </w:r>
      <w:r w:rsidRPr="002220C9">
        <w:rPr>
          <w:rFonts w:eastAsia="SimSun"/>
          <w:lang w:eastAsia="zh-CN"/>
        </w:rPr>
        <w:t>-MPDCCH CSS</w:t>
      </w:r>
      <w:r>
        <w:rPr>
          <w:rFonts w:eastAsia="SimSun"/>
          <w:lang w:eastAsia="zh-CN"/>
        </w:rPr>
        <w:t xml:space="preserve"> (for</w:t>
      </w:r>
      <w:r>
        <w:rPr>
          <w:rFonts w:eastAsia="SimSun" w:hint="eastAsia"/>
          <w:lang w:eastAsia="zh-CN"/>
        </w:rPr>
        <w:t xml:space="preserve"> P</w:t>
      </w:r>
      <w:r>
        <w:rPr>
          <w:rFonts w:eastAsia="SimSun"/>
          <w:lang w:eastAsia="zh-CN"/>
        </w:rPr>
        <w:t>aging) and Type1</w:t>
      </w:r>
      <w:r w:rsidRPr="002220C9">
        <w:rPr>
          <w:rFonts w:eastAsia="SimSun"/>
          <w:lang w:eastAsia="zh-CN"/>
        </w:rPr>
        <w:t>-MPDCCH CSS</w:t>
      </w:r>
      <w:r>
        <w:rPr>
          <w:rFonts w:eastAsia="SimSun"/>
          <w:lang w:eastAsia="zh-CN"/>
        </w:rPr>
        <w:t xml:space="preserve"> (for Msg2/3/4 in random access procedure). </w:t>
      </w:r>
      <w:r>
        <w:rPr>
          <w:rFonts w:eastAsia="SimSun" w:hint="eastAsia"/>
          <w:lang w:eastAsia="zh-CN"/>
        </w:rPr>
        <w:t xml:space="preserve">Moreover, if eNB </w:t>
      </w:r>
      <w:r>
        <w:rPr>
          <w:rFonts w:eastAsia="SimSun"/>
          <w:lang w:eastAsia="zh-CN"/>
        </w:rPr>
        <w:t>enables</w:t>
      </w:r>
      <w:r>
        <w:rPr>
          <w:rFonts w:eastAsia="SimSun" w:hint="eastAsia"/>
          <w:lang w:eastAsia="zh-CN"/>
        </w:rPr>
        <w:t xml:space="preserve"> </w:t>
      </w:r>
      <w:r w:rsidRPr="00FE4D29">
        <w:rPr>
          <w:rFonts w:eastAsia="SimSun"/>
          <w:lang w:eastAsia="zh-CN"/>
        </w:rPr>
        <w:t>“CRS for improving channel estimation on MPDCCH”</w:t>
      </w:r>
      <w:r>
        <w:rPr>
          <w:rFonts w:eastAsia="SimSun" w:hint="eastAsia"/>
          <w:lang w:eastAsia="zh-CN"/>
        </w:rPr>
        <w:t xml:space="preserve">, UE can determine whether using it </w:t>
      </w:r>
      <w:r>
        <w:rPr>
          <w:rFonts w:eastAsia="SimSun" w:hint="eastAsia"/>
          <w:lang w:eastAsia="zh-CN"/>
        </w:rPr>
        <w:lastRenderedPageBreak/>
        <w:t xml:space="preserve">according to its capability. Therefore, it seems no flexibility loss if eNB enables </w:t>
      </w:r>
      <w:r w:rsidRPr="00FE4D29">
        <w:rPr>
          <w:rFonts w:eastAsia="SimSun"/>
          <w:lang w:eastAsia="zh-CN"/>
        </w:rPr>
        <w:t>“CRS for improving channel estimation on MPDCCH”</w:t>
      </w:r>
      <w:r>
        <w:rPr>
          <w:rFonts w:eastAsia="SimSun" w:hint="eastAsia"/>
          <w:lang w:eastAsia="zh-CN"/>
        </w:rPr>
        <w:t xml:space="preserve"> by RRC broadcast signaling (e.g., SIB1 or SI).</w:t>
      </w:r>
    </w:p>
    <w:p w:rsidR="00FE4D29" w:rsidRPr="00FE4D29" w:rsidRDefault="00FE4D29" w:rsidP="00FE4D29">
      <w:pPr>
        <w:rPr>
          <w:rFonts w:eastAsia="SimSun"/>
          <w:b/>
          <w:i/>
          <w:lang w:eastAsia="zh-CN"/>
        </w:rPr>
      </w:pPr>
      <w:r>
        <w:rPr>
          <w:b/>
          <w:i/>
          <w:lang w:eastAsia="zh-CN"/>
        </w:rPr>
        <w:t xml:space="preserve">Proposal </w:t>
      </w:r>
      <w:r>
        <w:rPr>
          <w:rFonts w:hint="eastAsia"/>
          <w:b/>
          <w:i/>
          <w:lang w:eastAsia="zh-CN"/>
        </w:rPr>
        <w:t>2</w:t>
      </w:r>
      <w:r w:rsidRPr="00AF2005">
        <w:rPr>
          <w:b/>
          <w:i/>
          <w:lang w:eastAsia="zh-CN"/>
        </w:rPr>
        <w:t xml:space="preserve">: </w:t>
      </w:r>
      <w:r w:rsidRPr="00AF2005">
        <w:rPr>
          <w:rFonts w:eastAsia="SimSun" w:hint="eastAsia"/>
          <w:b/>
          <w:i/>
          <w:lang w:eastAsia="zh-CN"/>
        </w:rPr>
        <w:t xml:space="preserve">eNB can enable/disable </w:t>
      </w:r>
      <w:r w:rsidRPr="00AF2005">
        <w:rPr>
          <w:rFonts w:eastAsia="SimSun"/>
          <w:b/>
          <w:i/>
          <w:lang w:eastAsia="zh-CN"/>
        </w:rPr>
        <w:t>“CRS for improving channel estimation on MPDCCH” via</w:t>
      </w:r>
      <w:r w:rsidRPr="00FE4D29">
        <w:rPr>
          <w:rFonts w:eastAsia="SimSun"/>
          <w:b/>
          <w:i/>
          <w:lang w:eastAsia="zh-CN"/>
        </w:rPr>
        <w:t xml:space="preserve"> broadcasted RRC </w:t>
      </w:r>
      <w:r w:rsidR="00C974FC" w:rsidRPr="00FE4D29">
        <w:rPr>
          <w:rFonts w:eastAsia="SimSun"/>
          <w:b/>
          <w:i/>
          <w:lang w:eastAsia="zh-CN"/>
        </w:rPr>
        <w:t>signaling</w:t>
      </w:r>
      <w:r w:rsidR="00C974FC">
        <w:rPr>
          <w:rFonts w:eastAsia="SimSun"/>
          <w:b/>
          <w:i/>
          <w:lang w:eastAsia="zh-CN"/>
        </w:rPr>
        <w:t>.</w:t>
      </w:r>
    </w:p>
    <w:p w:rsidR="00FE4D29" w:rsidRDefault="00FE4D29" w:rsidP="00FE4D29">
      <w:pPr>
        <w:pStyle w:val="Heading2"/>
        <w:rPr>
          <w:lang w:eastAsia="zh-CN"/>
        </w:rPr>
      </w:pPr>
      <w:r>
        <w:rPr>
          <w:rFonts w:hint="eastAsia"/>
          <w:lang w:eastAsia="zh-CN"/>
        </w:rPr>
        <w:t>R</w:t>
      </w:r>
      <w:r w:rsidRPr="00D504BC">
        <w:t>elation between the CRS</w:t>
      </w:r>
      <w:r w:rsidR="00F14B86">
        <w:rPr>
          <w:rFonts w:hint="eastAsia"/>
          <w:lang w:eastAsia="zh-CN"/>
        </w:rPr>
        <w:t xml:space="preserve"> ports</w:t>
      </w:r>
      <w:r w:rsidRPr="00D504BC">
        <w:t xml:space="preserve"> and DMRS</w:t>
      </w:r>
      <w:r>
        <w:rPr>
          <w:rFonts w:hint="eastAsia"/>
          <w:lang w:eastAsia="zh-CN"/>
        </w:rPr>
        <w:t xml:space="preserve"> </w:t>
      </w:r>
      <w:r w:rsidR="00F14B86">
        <w:rPr>
          <w:rFonts w:hint="eastAsia"/>
          <w:lang w:eastAsia="zh-CN"/>
        </w:rPr>
        <w:t>ports</w:t>
      </w:r>
    </w:p>
    <w:p w:rsidR="00542AC3" w:rsidRDefault="00586350" w:rsidP="00586350">
      <w:pPr>
        <w:rPr>
          <w:lang w:eastAsia="zh-CN"/>
        </w:rPr>
      </w:pPr>
      <w:r>
        <w:rPr>
          <w:lang w:eastAsia="sv-SE"/>
        </w:rPr>
        <w:t xml:space="preserve">If </w:t>
      </w:r>
      <w:r>
        <w:rPr>
          <w:rFonts w:hint="eastAsia"/>
          <w:lang w:eastAsia="zh-CN"/>
        </w:rPr>
        <w:t xml:space="preserve">both </w:t>
      </w:r>
      <w:r>
        <w:rPr>
          <w:lang w:eastAsia="sv-SE"/>
        </w:rPr>
        <w:t>CRS</w:t>
      </w:r>
      <w:r>
        <w:rPr>
          <w:rFonts w:hint="eastAsia"/>
          <w:lang w:eastAsia="zh-CN"/>
        </w:rPr>
        <w:t xml:space="preserve"> and </w:t>
      </w:r>
      <w:r>
        <w:rPr>
          <w:lang w:eastAsia="sv-SE"/>
        </w:rPr>
        <w:t xml:space="preserve">DMRS are used for MPDCCH channel estimation, the </w:t>
      </w:r>
      <w:r w:rsidRPr="00ED5213">
        <w:rPr>
          <w:lang w:eastAsia="sv-SE"/>
        </w:rPr>
        <w:t xml:space="preserve">relation between the </w:t>
      </w:r>
      <w:r w:rsidRPr="00083F72">
        <w:rPr>
          <w:lang w:eastAsia="sv-SE"/>
        </w:rPr>
        <w:t>CRS ports and DMRS ports</w:t>
      </w:r>
      <w:r w:rsidRPr="00ED5213">
        <w:rPr>
          <w:lang w:eastAsia="sv-SE"/>
        </w:rPr>
        <w:t xml:space="preserve"> </w:t>
      </w:r>
      <w:r>
        <w:rPr>
          <w:lang w:eastAsia="sv-SE"/>
        </w:rPr>
        <w:t>should be</w:t>
      </w:r>
      <w:r w:rsidRPr="00ED5213">
        <w:rPr>
          <w:lang w:eastAsia="sv-SE"/>
        </w:rPr>
        <w:t xml:space="preserve"> defined</w:t>
      </w:r>
      <w:r>
        <w:t xml:space="preserve">. </w:t>
      </w:r>
      <w:r>
        <w:rPr>
          <w:rFonts w:hint="eastAsia"/>
          <w:lang w:eastAsia="zh-CN"/>
        </w:rPr>
        <w:t xml:space="preserve">If the </w:t>
      </w:r>
      <w:r>
        <w:t>r</w:t>
      </w:r>
      <w:r>
        <w:rPr>
          <w:lang w:eastAsia="sv-SE"/>
        </w:rPr>
        <w:t>elation</w:t>
      </w:r>
      <w:r>
        <w:rPr>
          <w:rFonts w:hint="eastAsia"/>
          <w:lang w:eastAsia="zh-CN"/>
        </w:rPr>
        <w:t xml:space="preserve"> is predefined, the flexibility between CRS ports and DMRS ports will be reduced, which may have some limitations on the precoding matrix of MPDCCH. For providing more flexibility, the relation </w:t>
      </w:r>
      <w:r w:rsidRPr="00ED5213">
        <w:rPr>
          <w:lang w:eastAsia="sv-SE"/>
        </w:rPr>
        <w:t xml:space="preserve">between the </w:t>
      </w:r>
      <w:r w:rsidRPr="00083F72">
        <w:rPr>
          <w:lang w:eastAsia="sv-SE"/>
        </w:rPr>
        <w:t>CRS ports and DMRS ports</w:t>
      </w:r>
      <w:r>
        <w:rPr>
          <w:rFonts w:hint="eastAsia"/>
          <w:lang w:eastAsia="zh-CN"/>
        </w:rPr>
        <w:t xml:space="preserve"> can be </w:t>
      </w:r>
      <w:r>
        <w:rPr>
          <w:lang w:eastAsia="zh-CN"/>
        </w:rPr>
        <w:t>signaled</w:t>
      </w:r>
      <w:r>
        <w:rPr>
          <w:rFonts w:hint="eastAsia"/>
          <w:lang w:eastAsia="zh-CN"/>
        </w:rPr>
        <w:t xml:space="preserve"> by eNB. </w:t>
      </w:r>
      <w:r w:rsidR="00542AC3">
        <w:rPr>
          <w:rFonts w:hint="eastAsia"/>
          <w:lang w:eastAsia="zh-CN"/>
        </w:rPr>
        <w:t xml:space="preserve">For MPDCCH detection in idle mode, a cell-specific relation can be supported. For MPDCCH detection in connected mode, UE-specific relation is preferred </w:t>
      </w:r>
      <w:r w:rsidR="00092011">
        <w:rPr>
          <w:rFonts w:hint="eastAsia"/>
          <w:lang w:eastAsia="zh-CN"/>
        </w:rPr>
        <w:t>for flexible PMI usage for different UEs.</w:t>
      </w:r>
      <w:r w:rsidR="00542AC3">
        <w:rPr>
          <w:rFonts w:hint="eastAsia"/>
          <w:lang w:eastAsia="zh-CN"/>
        </w:rPr>
        <w:t xml:space="preserve"> </w:t>
      </w:r>
    </w:p>
    <w:p w:rsidR="00542AC3" w:rsidRPr="00092011" w:rsidRDefault="00542AC3" w:rsidP="00542AC3">
      <w:pPr>
        <w:rPr>
          <w:b/>
          <w:i/>
          <w:lang w:eastAsia="zh-CN"/>
        </w:rPr>
      </w:pPr>
      <w:r w:rsidRPr="00092011">
        <w:rPr>
          <w:b/>
          <w:i/>
          <w:lang w:eastAsia="zh-CN"/>
        </w:rPr>
        <w:t xml:space="preserve">Proposal </w:t>
      </w:r>
      <w:r w:rsidRPr="00092011">
        <w:rPr>
          <w:rFonts w:hint="eastAsia"/>
          <w:b/>
          <w:i/>
          <w:lang w:eastAsia="zh-CN"/>
        </w:rPr>
        <w:t>3</w:t>
      </w:r>
      <w:r w:rsidRPr="00092011">
        <w:rPr>
          <w:b/>
          <w:i/>
          <w:lang w:eastAsia="zh-CN"/>
        </w:rPr>
        <w:t xml:space="preserve">: </w:t>
      </w:r>
      <w:r w:rsidR="00092011" w:rsidRPr="00092011">
        <w:rPr>
          <w:rFonts w:hint="eastAsia"/>
          <w:b/>
          <w:i/>
          <w:lang w:eastAsia="zh-CN"/>
        </w:rPr>
        <w:t xml:space="preserve">The relation </w:t>
      </w:r>
      <w:r w:rsidR="00092011" w:rsidRPr="00092011">
        <w:rPr>
          <w:b/>
          <w:i/>
          <w:lang w:eastAsia="zh-CN"/>
        </w:rPr>
        <w:t>between the CRS ports and DMRS ports</w:t>
      </w:r>
      <w:r w:rsidR="00092011" w:rsidRPr="00092011">
        <w:rPr>
          <w:rFonts w:hint="eastAsia"/>
          <w:b/>
          <w:i/>
          <w:lang w:eastAsia="zh-CN"/>
        </w:rPr>
        <w:t xml:space="preserve"> is </w:t>
      </w:r>
      <w:r w:rsidR="00092011" w:rsidRPr="00092011">
        <w:rPr>
          <w:b/>
          <w:i/>
          <w:lang w:eastAsia="zh-CN"/>
        </w:rPr>
        <w:t>signaled</w:t>
      </w:r>
      <w:r w:rsidR="00092011" w:rsidRPr="00092011">
        <w:rPr>
          <w:rFonts w:hint="eastAsia"/>
          <w:b/>
          <w:i/>
          <w:lang w:eastAsia="zh-CN"/>
        </w:rPr>
        <w:t xml:space="preserve"> by </w:t>
      </w:r>
      <w:r w:rsidR="00C974FC" w:rsidRPr="00092011">
        <w:rPr>
          <w:b/>
          <w:i/>
          <w:lang w:eastAsia="zh-CN"/>
        </w:rPr>
        <w:t>eNB.</w:t>
      </w:r>
    </w:p>
    <w:p w:rsidR="00F14B86" w:rsidRDefault="00092011" w:rsidP="00586350">
      <w:pPr>
        <w:rPr>
          <w:lang w:eastAsia="zh-CN"/>
        </w:rPr>
      </w:pPr>
      <w:r>
        <w:rPr>
          <w:rFonts w:hint="eastAsia"/>
          <w:lang w:eastAsia="zh-CN"/>
        </w:rPr>
        <w:t xml:space="preserve">The </w:t>
      </w:r>
      <w:r>
        <w:rPr>
          <w:lang w:eastAsia="zh-CN"/>
        </w:rPr>
        <w:t>granularity</w:t>
      </w:r>
      <w:r>
        <w:rPr>
          <w:rFonts w:hint="eastAsia"/>
          <w:lang w:eastAsia="zh-CN"/>
        </w:rPr>
        <w:t xml:space="preserve"> of precoding in frequency and time domain should also be considered, which </w:t>
      </w:r>
      <w:r w:rsidR="00F14B86">
        <w:rPr>
          <w:rFonts w:hint="eastAsia"/>
          <w:lang w:eastAsia="zh-CN"/>
        </w:rPr>
        <w:t>may</w:t>
      </w:r>
      <w:r>
        <w:rPr>
          <w:rFonts w:hint="eastAsia"/>
          <w:lang w:eastAsia="zh-CN"/>
        </w:rPr>
        <w:t xml:space="preserve"> have impact on the details of signaling indication</w:t>
      </w:r>
      <w:r w:rsidR="00F14B86">
        <w:rPr>
          <w:rFonts w:hint="eastAsia"/>
          <w:lang w:eastAsia="zh-CN"/>
        </w:rPr>
        <w:t xml:space="preserve">. When MPDCCH frequency hopping is supported, the precoding matrix on different </w:t>
      </w:r>
      <w:r w:rsidR="00C974FC">
        <w:rPr>
          <w:lang w:eastAsia="zh-CN"/>
        </w:rPr>
        <w:t>narrowband</w:t>
      </w:r>
      <w:r w:rsidR="00F14B86">
        <w:rPr>
          <w:rFonts w:hint="eastAsia"/>
          <w:lang w:eastAsia="zh-CN"/>
        </w:rPr>
        <w:t xml:space="preserve"> may be different. The relation indication will also </w:t>
      </w:r>
      <w:r w:rsidR="00F14B86">
        <w:rPr>
          <w:lang w:eastAsia="zh-CN"/>
        </w:rPr>
        <w:t>inform UE about the precoding matrix for different narrowband.</w:t>
      </w:r>
    </w:p>
    <w:bookmarkEnd w:id="7"/>
    <w:p w:rsidR="0083619E" w:rsidRPr="004E49C3" w:rsidRDefault="0083619E" w:rsidP="00F14B86">
      <w:pPr>
        <w:pStyle w:val="Heading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F14B86" w:rsidRPr="00AF2005" w:rsidRDefault="00F14B86" w:rsidP="00F14B86">
      <w:pPr>
        <w:rPr>
          <w:b/>
          <w:i/>
          <w:lang w:eastAsia="zh-CN"/>
        </w:rPr>
      </w:pPr>
      <w:bookmarkStart w:id="8" w:name="_Ref124589665"/>
      <w:bookmarkStart w:id="9" w:name="_Ref71620620"/>
      <w:bookmarkStart w:id="10" w:name="_Ref124671424"/>
      <w:r w:rsidRPr="00AF2005">
        <w:rPr>
          <w:b/>
          <w:i/>
          <w:lang w:eastAsia="zh-CN"/>
        </w:rPr>
        <w:t xml:space="preserve">Proposal 1: </w:t>
      </w:r>
      <w:r w:rsidRPr="00AF2005">
        <w:rPr>
          <w:rFonts w:eastAsia="SimSun" w:hint="eastAsia"/>
          <w:b/>
          <w:i/>
          <w:lang w:eastAsia="zh-CN"/>
        </w:rPr>
        <w:t xml:space="preserve">eNB can enable/disable </w:t>
      </w:r>
      <w:r w:rsidRPr="00AF2005">
        <w:rPr>
          <w:rFonts w:eastAsia="SimSun"/>
          <w:b/>
          <w:i/>
          <w:lang w:eastAsia="zh-CN"/>
        </w:rPr>
        <w:t>“CRS for improving channel estimation on MPDCCH” via</w:t>
      </w:r>
      <w:r w:rsidRPr="00AF2005">
        <w:rPr>
          <w:rFonts w:eastAsia="SimSun" w:hint="eastAsia"/>
          <w:b/>
          <w:i/>
          <w:lang w:eastAsia="zh-CN"/>
        </w:rPr>
        <w:t xml:space="preserve"> indicating codebook precoding matrix or non-codebook precoding matrix</w:t>
      </w:r>
      <w:r w:rsidRPr="00AF2005">
        <w:rPr>
          <w:b/>
          <w:i/>
          <w:lang w:eastAsia="zh-CN"/>
        </w:rPr>
        <w:t>.</w:t>
      </w:r>
    </w:p>
    <w:p w:rsidR="00F14B86" w:rsidRPr="00FE4D29" w:rsidRDefault="00F14B86" w:rsidP="00F14B86">
      <w:pPr>
        <w:rPr>
          <w:rFonts w:eastAsia="SimSun"/>
          <w:b/>
          <w:i/>
          <w:lang w:eastAsia="zh-CN"/>
        </w:rPr>
      </w:pPr>
      <w:r>
        <w:rPr>
          <w:b/>
          <w:i/>
          <w:lang w:eastAsia="zh-CN"/>
        </w:rPr>
        <w:t xml:space="preserve">Proposal </w:t>
      </w:r>
      <w:r>
        <w:rPr>
          <w:rFonts w:hint="eastAsia"/>
          <w:b/>
          <w:i/>
          <w:lang w:eastAsia="zh-CN"/>
        </w:rPr>
        <w:t>2</w:t>
      </w:r>
      <w:r w:rsidRPr="00AF2005">
        <w:rPr>
          <w:b/>
          <w:i/>
          <w:lang w:eastAsia="zh-CN"/>
        </w:rPr>
        <w:t xml:space="preserve">: </w:t>
      </w:r>
      <w:r w:rsidRPr="00AF2005">
        <w:rPr>
          <w:rFonts w:eastAsia="SimSun" w:hint="eastAsia"/>
          <w:b/>
          <w:i/>
          <w:lang w:eastAsia="zh-CN"/>
        </w:rPr>
        <w:t xml:space="preserve">eNB can enable/disable </w:t>
      </w:r>
      <w:r w:rsidRPr="00AF2005">
        <w:rPr>
          <w:rFonts w:eastAsia="SimSun"/>
          <w:b/>
          <w:i/>
          <w:lang w:eastAsia="zh-CN"/>
        </w:rPr>
        <w:t>“CRS for improving channel estimation on MPDCCH” via</w:t>
      </w:r>
      <w:r w:rsidRPr="00FE4D29">
        <w:rPr>
          <w:rFonts w:eastAsia="SimSun"/>
          <w:b/>
          <w:i/>
          <w:lang w:eastAsia="zh-CN"/>
        </w:rPr>
        <w:t xml:space="preserve"> broadcasted RRC </w:t>
      </w:r>
      <w:r w:rsidR="00C974FC" w:rsidRPr="00FE4D29">
        <w:rPr>
          <w:rFonts w:eastAsia="SimSun"/>
          <w:b/>
          <w:i/>
          <w:lang w:eastAsia="zh-CN"/>
        </w:rPr>
        <w:t>signaling</w:t>
      </w:r>
      <w:r w:rsidR="00C974FC">
        <w:rPr>
          <w:rFonts w:eastAsia="SimSun"/>
          <w:b/>
          <w:i/>
          <w:lang w:eastAsia="zh-CN"/>
        </w:rPr>
        <w:t>.</w:t>
      </w:r>
    </w:p>
    <w:p w:rsidR="00F14B86" w:rsidRPr="00092011" w:rsidRDefault="00F14B86" w:rsidP="00F14B86">
      <w:pPr>
        <w:rPr>
          <w:b/>
          <w:i/>
          <w:lang w:eastAsia="zh-CN"/>
        </w:rPr>
      </w:pPr>
      <w:r w:rsidRPr="00092011">
        <w:rPr>
          <w:b/>
          <w:i/>
          <w:lang w:eastAsia="zh-CN"/>
        </w:rPr>
        <w:t xml:space="preserve">Proposal </w:t>
      </w:r>
      <w:r w:rsidRPr="00092011">
        <w:rPr>
          <w:rFonts w:hint="eastAsia"/>
          <w:b/>
          <w:i/>
          <w:lang w:eastAsia="zh-CN"/>
        </w:rPr>
        <w:t>3</w:t>
      </w:r>
      <w:r w:rsidRPr="00092011">
        <w:rPr>
          <w:b/>
          <w:i/>
          <w:lang w:eastAsia="zh-CN"/>
        </w:rPr>
        <w:t xml:space="preserve">: </w:t>
      </w:r>
      <w:r w:rsidRPr="00092011">
        <w:rPr>
          <w:rFonts w:hint="eastAsia"/>
          <w:b/>
          <w:i/>
          <w:lang w:eastAsia="zh-CN"/>
        </w:rPr>
        <w:t xml:space="preserve">The relation </w:t>
      </w:r>
      <w:r w:rsidRPr="00092011">
        <w:rPr>
          <w:b/>
          <w:i/>
          <w:lang w:eastAsia="zh-CN"/>
        </w:rPr>
        <w:t>between the CRS ports and DMRS ports</w:t>
      </w:r>
      <w:r w:rsidRPr="00092011">
        <w:rPr>
          <w:rFonts w:hint="eastAsia"/>
          <w:b/>
          <w:i/>
          <w:lang w:eastAsia="zh-CN"/>
        </w:rPr>
        <w:t xml:space="preserve"> is </w:t>
      </w:r>
      <w:r w:rsidRPr="00092011">
        <w:rPr>
          <w:b/>
          <w:i/>
          <w:lang w:eastAsia="zh-CN"/>
        </w:rPr>
        <w:t>signaled</w:t>
      </w:r>
      <w:r w:rsidRPr="00092011">
        <w:rPr>
          <w:rFonts w:hint="eastAsia"/>
          <w:b/>
          <w:i/>
          <w:lang w:eastAsia="zh-CN"/>
        </w:rPr>
        <w:t xml:space="preserve"> by </w:t>
      </w:r>
      <w:r w:rsidR="00C974FC" w:rsidRPr="00092011">
        <w:rPr>
          <w:b/>
          <w:i/>
          <w:lang w:eastAsia="zh-CN"/>
        </w:rPr>
        <w:t>eNB.</w:t>
      </w:r>
    </w:p>
    <w:p w:rsidR="00B05ACC" w:rsidRPr="00B05ACC" w:rsidRDefault="0083619E" w:rsidP="00B05ACC">
      <w:pPr>
        <w:pStyle w:val="Heading1"/>
        <w:numPr>
          <w:ilvl w:val="0"/>
          <w:numId w:val="0"/>
        </w:numPr>
        <w:ind w:left="432" w:hanging="432"/>
        <w:rPr>
          <w:sz w:val="20"/>
          <w:szCs w:val="16"/>
        </w:rPr>
      </w:pPr>
      <w:r w:rsidRPr="004E49C3">
        <w:t>References</w:t>
      </w:r>
      <w:bookmarkStart w:id="11" w:name="_Ref512327290"/>
      <w:bookmarkStart w:id="12" w:name="_Ref493672055"/>
      <w:bookmarkEnd w:id="5"/>
      <w:bookmarkEnd w:id="8"/>
      <w:bookmarkEnd w:id="9"/>
      <w:bookmarkEnd w:id="10"/>
    </w:p>
    <w:p w:rsidR="00655993" w:rsidRPr="004E49C3" w:rsidRDefault="00B05ACC" w:rsidP="009B14C4">
      <w:pPr>
        <w:pStyle w:val="References"/>
        <w:numPr>
          <w:ilvl w:val="0"/>
          <w:numId w:val="13"/>
        </w:numPr>
        <w:tabs>
          <w:tab w:val="clear" w:pos="567"/>
        </w:tabs>
        <w:ind w:left="432" w:hanging="432"/>
        <w:jc w:val="left"/>
      </w:pPr>
      <w:bookmarkStart w:id="13" w:name="_Ref520453307"/>
      <w:bookmarkStart w:id="14" w:name="_Ref525120805"/>
      <w:bookmarkEnd w:id="11"/>
      <w:bookmarkEnd w:id="12"/>
      <w:r w:rsidRPr="00B05ACC">
        <w:t>RAN</w:t>
      </w:r>
      <w:r w:rsidR="009B14C4">
        <w:rPr>
          <w:rFonts w:hint="eastAsia"/>
        </w:rPr>
        <w:t>1 Chairman notes, RAN1</w:t>
      </w:r>
      <w:r>
        <w:rPr>
          <w:rFonts w:hint="eastAsia"/>
        </w:rPr>
        <w:t xml:space="preserve"> </w:t>
      </w:r>
      <w:r w:rsidRPr="00B05ACC">
        <w:t>#</w:t>
      </w:r>
      <w:r w:rsidR="009B14C4">
        <w:rPr>
          <w:rFonts w:hint="eastAsia"/>
        </w:rPr>
        <w:t>94</w:t>
      </w:r>
      <w:r w:rsidRPr="00B05ACC">
        <w:t xml:space="preserve">, </w:t>
      </w:r>
      <w:bookmarkEnd w:id="13"/>
      <w:r w:rsidR="009B14C4" w:rsidRPr="009B14C4">
        <w:t>Gothenburg, Sweden, August 20th – 24th, 2018</w:t>
      </w:r>
      <w:bookmarkEnd w:id="14"/>
    </w:p>
    <w:sectPr w:rsidR="00655993"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5A7" w:rsidRDefault="00F455A7">
      <w:r>
        <w:separator/>
      </w:r>
    </w:p>
  </w:endnote>
  <w:endnote w:type="continuationSeparator" w:id="0">
    <w:p w:rsidR="00F455A7" w:rsidRDefault="00F4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5A7" w:rsidRDefault="00F455A7">
      <w:r>
        <w:separator/>
      </w:r>
    </w:p>
  </w:footnote>
  <w:footnote w:type="continuationSeparator" w:id="0">
    <w:p w:rsidR="00F455A7" w:rsidRDefault="00F455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2"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7"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8"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8"/>
  </w:num>
  <w:num w:numId="5">
    <w:abstractNumId w:val="28"/>
  </w:num>
  <w:num w:numId="6">
    <w:abstractNumId w:val="15"/>
  </w:num>
  <w:num w:numId="7">
    <w:abstractNumId w:val="20"/>
  </w:num>
  <w:num w:numId="8">
    <w:abstractNumId w:val="17"/>
  </w:num>
  <w:num w:numId="9">
    <w:abstractNumId w:val="4"/>
  </w:num>
  <w:num w:numId="10">
    <w:abstractNumId w:val="27"/>
  </w:num>
  <w:num w:numId="11">
    <w:abstractNumId w:val="24"/>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5"/>
  </w:num>
  <w:num w:numId="16">
    <w:abstractNumId w:val="30"/>
  </w:num>
  <w:num w:numId="17">
    <w:abstractNumId w:val="7"/>
  </w:num>
  <w:num w:numId="18">
    <w:abstractNumId w:val="7"/>
  </w:num>
  <w:num w:numId="19">
    <w:abstractNumId w:val="7"/>
  </w:num>
  <w:num w:numId="20">
    <w:abstractNumId w:val="11"/>
  </w:num>
  <w:num w:numId="21">
    <w:abstractNumId w:val="5"/>
  </w:num>
  <w:num w:numId="22">
    <w:abstractNumId w:val="10"/>
  </w:num>
  <w:num w:numId="23">
    <w:abstractNumId w:val="23"/>
  </w:num>
  <w:num w:numId="24">
    <w:abstractNumId w:val="26"/>
  </w:num>
  <w:num w:numId="25">
    <w:abstractNumId w:val="21"/>
  </w:num>
  <w:num w:numId="26">
    <w:abstractNumId w:val="7"/>
  </w:num>
  <w:num w:numId="27">
    <w:abstractNumId w:val="6"/>
  </w:num>
  <w:num w:numId="28">
    <w:abstractNumId w:val="0"/>
  </w:num>
  <w:num w:numId="29">
    <w:abstractNumId w:val="14"/>
  </w:num>
  <w:num w:numId="30">
    <w:abstractNumId w:val="16"/>
  </w:num>
  <w:num w:numId="31">
    <w:abstractNumId w:val="7"/>
  </w:num>
  <w:num w:numId="32">
    <w:abstractNumId w:val="29"/>
  </w:num>
  <w:num w:numId="33">
    <w:abstractNumId w:val="18"/>
  </w:num>
  <w:num w:numId="34">
    <w:abstractNumId w:val="3"/>
  </w:num>
  <w:num w:numId="35">
    <w:abstractNumId w:val="1"/>
  </w:num>
  <w:num w:numId="36">
    <w:abstractNumId w:val="19"/>
  </w:num>
  <w:num w:numId="37">
    <w:abstractNumId w:val="13"/>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AFB8A66D-2F09-4D5B-9B3F-D6DDB408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91E57-4308-4F43-B35B-2EB5529F6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2018-09-29T03:15:00Z</dcterms:created>
  <dcterms:modified xsi:type="dcterms:W3CDTF">2018-09-29T03:15:00Z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ies>
</file>