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392" w:rsidRPr="003D222D" w:rsidRDefault="002C53EA" w:rsidP="00EC3392">
      <w:pPr>
        <w:rPr>
          <w:rFonts w:ascii="Arial" w:eastAsia="宋体" w:hAnsi="Arial" w:cs="Arial"/>
          <w:sz w:val="16"/>
          <w:szCs w:val="16"/>
          <w:lang w:eastAsia="zh-CN"/>
        </w:rPr>
      </w:pPr>
      <w:bookmarkStart w:id="0" w:name="_GoBack"/>
      <w:bookmarkEnd w:id="0"/>
      <w:r w:rsidRPr="003D222D">
        <w:rPr>
          <w:rFonts w:ascii="Arial" w:eastAsia="Batang" w:hAnsi="Arial" w:cs="Arial"/>
          <w:b/>
          <w:bCs/>
          <w:sz w:val="21"/>
          <w:lang w:val="en-GB"/>
        </w:rPr>
        <w:t>3GPP TSG RAN WG1 Meeting #94</w:t>
      </w:r>
      <w:r w:rsidRPr="003D222D">
        <w:rPr>
          <w:rFonts w:ascii="Arial" w:eastAsia="Batang" w:hAnsi="Arial" w:cs="Arial"/>
          <w:b/>
          <w:bCs/>
          <w:sz w:val="21"/>
          <w:lang w:val="en-GB"/>
        </w:rPr>
        <w:tab/>
      </w:r>
      <w:r w:rsidRPr="003D222D">
        <w:rPr>
          <w:rFonts w:ascii="Arial" w:eastAsia="Batang" w:hAnsi="Arial" w:cs="Arial"/>
          <w:b/>
          <w:bCs/>
          <w:sz w:val="21"/>
          <w:lang w:val="en-GB"/>
        </w:rPr>
        <w:tab/>
      </w:r>
      <w:r w:rsidRPr="003D222D">
        <w:rPr>
          <w:rFonts w:ascii="Arial" w:eastAsiaTheme="minorEastAsia" w:hAnsi="Arial" w:cs="Arial" w:hint="eastAsia"/>
          <w:b/>
          <w:bCs/>
          <w:sz w:val="21"/>
          <w:lang w:val="en-GB" w:eastAsia="zh-CN"/>
        </w:rPr>
        <w:t xml:space="preserve">    </w:t>
      </w:r>
      <w:r w:rsidR="00EC3392" w:rsidRPr="003D222D">
        <w:rPr>
          <w:rFonts w:ascii="Arial" w:eastAsiaTheme="minorEastAsia" w:hAnsi="Arial" w:cs="Arial" w:hint="eastAsia"/>
          <w:b/>
          <w:bCs/>
          <w:sz w:val="21"/>
          <w:lang w:val="en-GB" w:eastAsia="zh-CN"/>
        </w:rPr>
        <w:t xml:space="preserve">                                                         </w:t>
      </w:r>
      <w:r w:rsidRPr="003D222D">
        <w:rPr>
          <w:rFonts w:ascii="Arial" w:eastAsia="Batang" w:hAnsi="Arial" w:cs="Arial"/>
          <w:b/>
          <w:bCs/>
          <w:sz w:val="21"/>
          <w:lang w:val="en-GB"/>
        </w:rPr>
        <w:t>R1</w:t>
      </w:r>
      <w:r w:rsidR="00EC3392" w:rsidRPr="003D222D">
        <w:rPr>
          <w:rFonts w:ascii="Arial" w:eastAsia="Batang" w:hAnsi="Arial" w:cs="Arial"/>
          <w:b/>
          <w:bCs/>
          <w:sz w:val="21"/>
          <w:lang w:val="en-GB"/>
        </w:rPr>
        <w:t>-1808239</w:t>
      </w:r>
    </w:p>
    <w:p w:rsidR="000B1412" w:rsidRPr="003D222D" w:rsidRDefault="002C53EA" w:rsidP="002C53EA">
      <w:pPr>
        <w:pStyle w:val="a4"/>
        <w:tabs>
          <w:tab w:val="left" w:pos="1800"/>
        </w:tabs>
        <w:rPr>
          <w:rFonts w:eastAsiaTheme="minorEastAsia" w:cs="Arial"/>
          <w:b w:val="0"/>
          <w:bCs/>
          <w:sz w:val="22"/>
          <w:lang w:eastAsia="zh-CN"/>
        </w:rPr>
      </w:pPr>
      <w:r w:rsidRPr="003D222D">
        <w:rPr>
          <w:rFonts w:eastAsia="MS Mincho" w:cs="Arial"/>
          <w:bCs/>
          <w:sz w:val="21"/>
          <w:lang w:val="en-GB" w:eastAsia="ja-JP"/>
        </w:rPr>
        <w:t>Gothenburg, Sweden, August 20</w:t>
      </w:r>
      <w:r w:rsidRPr="003D222D">
        <w:rPr>
          <w:rFonts w:eastAsia="MS Mincho" w:cs="Arial"/>
          <w:bCs/>
          <w:sz w:val="21"/>
          <w:vertAlign w:val="superscript"/>
          <w:lang w:val="en-GB" w:eastAsia="ja-JP"/>
        </w:rPr>
        <w:t>th</w:t>
      </w:r>
      <w:r w:rsidRPr="003D222D">
        <w:rPr>
          <w:rFonts w:eastAsia="MS Mincho" w:cs="Arial"/>
          <w:bCs/>
          <w:sz w:val="21"/>
          <w:lang w:val="en-GB" w:eastAsia="ja-JP"/>
        </w:rPr>
        <w:t xml:space="preserve"> – 24</w:t>
      </w:r>
      <w:r w:rsidRPr="003D222D">
        <w:rPr>
          <w:rFonts w:eastAsia="MS Mincho" w:cs="Arial"/>
          <w:bCs/>
          <w:sz w:val="21"/>
          <w:vertAlign w:val="superscript"/>
          <w:lang w:val="en-GB" w:eastAsia="ja-JP"/>
        </w:rPr>
        <w:t>th</w:t>
      </w:r>
      <w:r w:rsidRPr="003D222D">
        <w:rPr>
          <w:rFonts w:eastAsia="MS Mincho" w:cs="Arial"/>
          <w:bCs/>
          <w:sz w:val="21"/>
          <w:lang w:val="en-GB" w:eastAsia="ja-JP"/>
        </w:rPr>
        <w:t>, 2018</w:t>
      </w:r>
      <w:r w:rsidR="00C0430D" w:rsidRPr="003D222D">
        <w:rPr>
          <w:rFonts w:cs="Arial"/>
          <w:lang w:eastAsia="zh-CN"/>
        </w:rPr>
        <w:tab/>
      </w:r>
    </w:p>
    <w:p w:rsidR="00095CAC" w:rsidRPr="003D222D" w:rsidRDefault="00095CAC" w:rsidP="00095CAC">
      <w:pPr>
        <w:pStyle w:val="a4"/>
        <w:tabs>
          <w:tab w:val="left" w:pos="1800"/>
        </w:tabs>
        <w:rPr>
          <w:rFonts w:cs="Arial"/>
          <w:lang w:eastAsia="zh-CN"/>
        </w:rPr>
      </w:pPr>
    </w:p>
    <w:p w:rsidR="000B1412" w:rsidRPr="003D222D" w:rsidRDefault="000B1412" w:rsidP="00944AA9">
      <w:pPr>
        <w:pStyle w:val="a4"/>
        <w:tabs>
          <w:tab w:val="left" w:pos="1800"/>
        </w:tabs>
        <w:ind w:left="1800" w:hanging="1800"/>
        <w:jc w:val="both"/>
        <w:rPr>
          <w:rFonts w:eastAsia="宋体" w:cs="Arial"/>
          <w:lang w:eastAsia="zh-CN"/>
        </w:rPr>
      </w:pPr>
      <w:r w:rsidRPr="003D222D">
        <w:rPr>
          <w:rFonts w:cs="Arial"/>
        </w:rPr>
        <w:t>Source:</w:t>
      </w:r>
      <w:r w:rsidRPr="003D222D">
        <w:rPr>
          <w:rFonts w:cs="Arial"/>
        </w:rPr>
        <w:tab/>
      </w:r>
      <w:r w:rsidRPr="003D222D">
        <w:rPr>
          <w:rFonts w:eastAsia="宋体" w:cs="Arial"/>
          <w:lang w:eastAsia="zh-CN"/>
        </w:rPr>
        <w:t>vivo</w:t>
      </w:r>
    </w:p>
    <w:p w:rsidR="000B1412" w:rsidRPr="003D222D" w:rsidRDefault="000B1412" w:rsidP="00944AA9">
      <w:pPr>
        <w:pStyle w:val="a4"/>
        <w:tabs>
          <w:tab w:val="left" w:pos="1800"/>
        </w:tabs>
        <w:jc w:val="both"/>
        <w:rPr>
          <w:rFonts w:eastAsia="宋体" w:cs="Arial"/>
          <w:lang w:eastAsia="zh-CN"/>
        </w:rPr>
      </w:pPr>
      <w:r w:rsidRPr="003D222D">
        <w:rPr>
          <w:rFonts w:cs="Arial"/>
        </w:rPr>
        <w:t>Title:</w:t>
      </w:r>
      <w:r w:rsidRPr="003D222D">
        <w:rPr>
          <w:rFonts w:cs="Arial"/>
        </w:rPr>
        <w:tab/>
      </w:r>
      <w:r w:rsidR="00EC3392" w:rsidRPr="003D222D">
        <w:rPr>
          <w:rFonts w:cs="Arial"/>
        </w:rPr>
        <w:t>Discussion on HARQ operation for NR-U</w:t>
      </w:r>
    </w:p>
    <w:p w:rsidR="000B1412" w:rsidRPr="003D222D" w:rsidRDefault="000B1412" w:rsidP="00944AA9">
      <w:pPr>
        <w:pStyle w:val="a4"/>
        <w:tabs>
          <w:tab w:val="left" w:pos="1800"/>
        </w:tabs>
        <w:jc w:val="both"/>
        <w:rPr>
          <w:rFonts w:eastAsia="宋体" w:cs="Arial"/>
          <w:lang w:eastAsia="zh-CN"/>
        </w:rPr>
      </w:pPr>
      <w:r w:rsidRPr="003D222D">
        <w:rPr>
          <w:rFonts w:cs="Arial"/>
        </w:rPr>
        <w:t>Agenda Item:</w:t>
      </w:r>
      <w:r w:rsidRPr="003D222D">
        <w:rPr>
          <w:rFonts w:cs="Arial"/>
        </w:rPr>
        <w:tab/>
      </w:r>
      <w:r w:rsidR="00654DC3" w:rsidRPr="003D222D">
        <w:rPr>
          <w:rFonts w:eastAsia="宋体" w:cs="Arial"/>
          <w:lang w:eastAsia="zh-CN"/>
        </w:rPr>
        <w:t>7.</w:t>
      </w:r>
      <w:r w:rsidR="00CA2D83" w:rsidRPr="003D222D">
        <w:rPr>
          <w:rFonts w:eastAsia="宋体" w:cs="Arial" w:hint="eastAsia"/>
          <w:lang w:eastAsia="zh-CN"/>
        </w:rPr>
        <w:t>2.</w:t>
      </w:r>
      <w:r w:rsidR="00095CAC" w:rsidRPr="003D222D">
        <w:rPr>
          <w:rFonts w:eastAsia="宋体" w:cs="Arial" w:hint="eastAsia"/>
          <w:lang w:eastAsia="zh-CN"/>
        </w:rPr>
        <w:t>2</w:t>
      </w:r>
      <w:r w:rsidR="00EC3392" w:rsidRPr="003D222D">
        <w:rPr>
          <w:rFonts w:eastAsia="宋体" w:cs="Arial" w:hint="eastAsia"/>
          <w:lang w:eastAsia="zh-CN"/>
        </w:rPr>
        <w:t>.4.3</w:t>
      </w:r>
    </w:p>
    <w:p w:rsidR="000B1412" w:rsidRPr="003D222D" w:rsidRDefault="000B1412" w:rsidP="00944AA9">
      <w:pPr>
        <w:pStyle w:val="a4"/>
        <w:tabs>
          <w:tab w:val="left" w:pos="1800"/>
        </w:tabs>
        <w:jc w:val="both"/>
        <w:rPr>
          <w:rFonts w:eastAsia="宋体" w:cs="Arial"/>
          <w:sz w:val="24"/>
          <w:lang w:eastAsia="zh-CN"/>
        </w:rPr>
      </w:pPr>
      <w:r w:rsidRPr="003D222D">
        <w:rPr>
          <w:rFonts w:cs="Arial"/>
        </w:rPr>
        <w:t>Document for:</w:t>
      </w:r>
      <w:r w:rsidRPr="003D222D">
        <w:rPr>
          <w:rFonts w:cs="Arial"/>
        </w:rPr>
        <w:tab/>
        <w:t>Discussion</w:t>
      </w:r>
      <w:r w:rsidRPr="003D222D">
        <w:rPr>
          <w:rFonts w:eastAsia="宋体" w:cs="Arial"/>
          <w:lang w:eastAsia="zh-CN"/>
        </w:rPr>
        <w:t xml:space="preserve"> and Decision</w:t>
      </w:r>
    </w:p>
    <w:p w:rsidR="00E807E7" w:rsidRPr="003D222D" w:rsidRDefault="00E807E7" w:rsidP="00C578A4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1" w:name="_Ref490222521"/>
      <w:bookmarkStart w:id="2" w:name="OLE_LINK13"/>
      <w:bookmarkStart w:id="3" w:name="OLE_LINK14"/>
      <w:r w:rsidRPr="003D222D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Introduction</w:t>
      </w:r>
      <w:bookmarkEnd w:id="1"/>
    </w:p>
    <w:p w:rsidR="00325D7E" w:rsidRPr="003D222D" w:rsidRDefault="00AD6CC6" w:rsidP="00325D7E">
      <w:pPr>
        <w:pStyle w:val="a0"/>
        <w:spacing w:beforeLines="50" w:before="120"/>
        <w:rPr>
          <w:rFonts w:eastAsia="宋体"/>
          <w:lang w:eastAsia="zh-CN"/>
        </w:rPr>
      </w:pPr>
      <w:r w:rsidRPr="003D222D">
        <w:rPr>
          <w:rFonts w:eastAsia="宋体"/>
          <w:lang w:eastAsia="zh-CN"/>
        </w:rPr>
        <w:t>I</w:t>
      </w:r>
      <w:r w:rsidRPr="003D222D">
        <w:rPr>
          <w:rFonts w:eastAsia="宋体" w:hint="eastAsia"/>
          <w:lang w:eastAsia="zh-CN"/>
        </w:rPr>
        <w:t xml:space="preserve">n RAN1#93 meeting, </w:t>
      </w:r>
      <w:r w:rsidRPr="003D222D">
        <w:rPr>
          <w:rFonts w:eastAsia="宋体" w:hint="eastAsia"/>
          <w:szCs w:val="20"/>
          <w:lang w:eastAsia="zh-CN"/>
        </w:rPr>
        <w:t xml:space="preserve">the enhancement for HARQ operation in NR-U are discussed </w:t>
      </w:r>
      <w:r w:rsidRPr="003D222D">
        <w:rPr>
          <w:rFonts w:eastAsia="宋体"/>
          <w:szCs w:val="20"/>
          <w:lang w:eastAsia="zh-CN"/>
        </w:rPr>
        <w:t>and</w:t>
      </w:r>
      <w:r w:rsidRPr="003D222D">
        <w:rPr>
          <w:rFonts w:eastAsia="宋体" w:hint="eastAsia"/>
          <w:szCs w:val="20"/>
          <w:lang w:eastAsia="zh-CN"/>
        </w:rPr>
        <w:t xml:space="preserve"> the following agreements were achieved</w:t>
      </w:r>
      <w:r w:rsidRPr="003D222D">
        <w:rPr>
          <w:rFonts w:eastAsia="宋体" w:hint="eastAsia"/>
          <w:lang w:eastAsia="zh-CN"/>
        </w:rPr>
        <w:t xml:space="preserve"> </w:t>
      </w:r>
      <w:r w:rsidR="00B815A0" w:rsidRPr="003D222D">
        <w:rPr>
          <w:rFonts w:eastAsia="宋体" w:hint="eastAsia"/>
          <w:lang w:eastAsia="zh-CN"/>
        </w:rPr>
        <w:t>[</w:t>
      </w:r>
      <w:proofErr w:type="gramStart"/>
      <w:r w:rsidR="00B815A0" w:rsidRPr="003D222D">
        <w:rPr>
          <w:rFonts w:eastAsia="宋体" w:hint="eastAsia"/>
          <w:lang w:eastAsia="zh-CN"/>
        </w:rPr>
        <w:t>1</w:t>
      </w:r>
      <w:proofErr w:type="gramEnd"/>
      <w:r w:rsidR="00B815A0" w:rsidRPr="003D222D">
        <w:rPr>
          <w:rFonts w:eastAsia="宋体" w:hint="eastAsia"/>
          <w:lang w:eastAsia="zh-CN"/>
        </w:rPr>
        <w:t>]</w:t>
      </w:r>
      <w:r w:rsidR="00325D7E" w:rsidRPr="003D222D">
        <w:rPr>
          <w:rFonts w:eastAsia="宋体"/>
          <w:lang w:eastAsia="zh-CN"/>
        </w:rPr>
        <w:t>:</w:t>
      </w:r>
    </w:p>
    <w:p w:rsidR="006828E7" w:rsidRPr="003D222D" w:rsidRDefault="006828E7" w:rsidP="006828E7">
      <w:pPr>
        <w:rPr>
          <w:sz w:val="21"/>
          <w:lang w:eastAsia="x-none"/>
        </w:rPr>
      </w:pPr>
      <w:r w:rsidRPr="003D222D">
        <w:rPr>
          <w:sz w:val="21"/>
          <w:highlight w:val="green"/>
          <w:lang w:eastAsia="x-none"/>
        </w:rPr>
        <w:t>Agreement:</w:t>
      </w:r>
    </w:p>
    <w:p w:rsidR="006828E7" w:rsidRPr="003D222D" w:rsidRDefault="006828E7" w:rsidP="006828E7">
      <w:pPr>
        <w:numPr>
          <w:ilvl w:val="0"/>
          <w:numId w:val="24"/>
        </w:numPr>
        <w:rPr>
          <w:sz w:val="21"/>
          <w:lang w:eastAsia="x-none"/>
        </w:rPr>
      </w:pPr>
      <w:r w:rsidRPr="003D222D">
        <w:rPr>
          <w:sz w:val="21"/>
          <w:lang w:eastAsia="x-none"/>
        </w:rPr>
        <w:t>Transmission of HARQ A/N for the corresponding data in the same shared COT is identified as beneficial</w:t>
      </w:r>
    </w:p>
    <w:p w:rsidR="006828E7" w:rsidRPr="003D222D" w:rsidRDefault="006828E7" w:rsidP="006828E7">
      <w:pPr>
        <w:numPr>
          <w:ilvl w:val="1"/>
          <w:numId w:val="24"/>
        </w:numPr>
        <w:rPr>
          <w:sz w:val="21"/>
          <w:lang w:eastAsia="x-none"/>
        </w:rPr>
      </w:pPr>
      <w:r w:rsidRPr="003D222D">
        <w:rPr>
          <w:sz w:val="21"/>
          <w:lang w:eastAsia="x-none"/>
        </w:rPr>
        <w:t>Strive to support transmitting all HARQ A/N for the corresponding data in the same shared COT, if possible, considering the current NR UE processing time required</w:t>
      </w:r>
    </w:p>
    <w:p w:rsidR="006828E7" w:rsidRPr="003D222D" w:rsidRDefault="006828E7" w:rsidP="006828E7">
      <w:pPr>
        <w:numPr>
          <w:ilvl w:val="2"/>
          <w:numId w:val="24"/>
        </w:numPr>
        <w:rPr>
          <w:sz w:val="21"/>
          <w:lang w:eastAsia="x-none"/>
        </w:rPr>
      </w:pPr>
      <w:r w:rsidRPr="003D222D">
        <w:rPr>
          <w:sz w:val="21"/>
          <w:lang w:eastAsia="x-none"/>
        </w:rPr>
        <w:t>Mechanisms to support this need to be identified</w:t>
      </w:r>
    </w:p>
    <w:p w:rsidR="006828E7" w:rsidRPr="003D222D" w:rsidRDefault="006828E7" w:rsidP="006828E7">
      <w:pPr>
        <w:numPr>
          <w:ilvl w:val="1"/>
          <w:numId w:val="24"/>
        </w:numPr>
        <w:rPr>
          <w:sz w:val="21"/>
          <w:lang w:eastAsia="x-none"/>
        </w:rPr>
      </w:pPr>
      <w:r w:rsidRPr="003D222D">
        <w:rPr>
          <w:sz w:val="21"/>
          <w:lang w:eastAsia="x-none"/>
        </w:rPr>
        <w:t>It is understood in some cases, the HARQ A/N has to be transmitted in a separate COT from the one the corresponding data was transmitted</w:t>
      </w:r>
    </w:p>
    <w:p w:rsidR="006828E7" w:rsidRPr="003D222D" w:rsidRDefault="006828E7" w:rsidP="006828E7">
      <w:pPr>
        <w:numPr>
          <w:ilvl w:val="2"/>
          <w:numId w:val="24"/>
        </w:numPr>
        <w:rPr>
          <w:sz w:val="21"/>
          <w:lang w:eastAsia="x-none"/>
        </w:rPr>
      </w:pPr>
      <w:r w:rsidRPr="003D222D">
        <w:rPr>
          <w:sz w:val="21"/>
          <w:lang w:eastAsia="x-none"/>
        </w:rPr>
        <w:t>Mechanisms to support this need to be identified</w:t>
      </w:r>
    </w:p>
    <w:p w:rsidR="006828E7" w:rsidRPr="003D222D" w:rsidRDefault="006828E7" w:rsidP="006828E7">
      <w:pPr>
        <w:spacing w:line="256" w:lineRule="auto"/>
        <w:rPr>
          <w:rFonts w:eastAsiaTheme="minorEastAsia"/>
          <w:sz w:val="21"/>
          <w:highlight w:val="green"/>
          <w:lang w:eastAsia="zh-CN"/>
        </w:rPr>
      </w:pPr>
    </w:p>
    <w:p w:rsidR="006828E7" w:rsidRPr="003D222D" w:rsidRDefault="006828E7" w:rsidP="006828E7">
      <w:pPr>
        <w:numPr>
          <w:ilvl w:val="0"/>
          <w:numId w:val="24"/>
        </w:numPr>
        <w:rPr>
          <w:sz w:val="21"/>
          <w:lang w:eastAsia="x-none"/>
        </w:rPr>
      </w:pPr>
      <w:r w:rsidRPr="003D222D">
        <w:rPr>
          <w:sz w:val="21"/>
          <w:lang w:eastAsia="x-none"/>
        </w:rPr>
        <w:t>Techniques to handle reduced HARQ A/N transmission opportunities for a given HARQ process due to LBT failure are identified as beneficial</w:t>
      </w:r>
    </w:p>
    <w:p w:rsidR="006828E7" w:rsidRPr="003D222D" w:rsidRDefault="006828E7" w:rsidP="006828E7">
      <w:pPr>
        <w:numPr>
          <w:ilvl w:val="1"/>
          <w:numId w:val="24"/>
        </w:numPr>
        <w:rPr>
          <w:sz w:val="21"/>
          <w:lang w:eastAsia="x-none"/>
        </w:rPr>
      </w:pPr>
      <w:r w:rsidRPr="003D222D">
        <w:rPr>
          <w:sz w:val="21"/>
          <w:lang w:eastAsia="x-none"/>
        </w:rPr>
        <w:t>Potential techniques include mechanisms to provide multiple and/or supplemental time and/or frequency domain transmission opportunities</w:t>
      </w:r>
    </w:p>
    <w:p w:rsidR="006828E7" w:rsidRPr="003D222D" w:rsidRDefault="006828E7" w:rsidP="006828E7">
      <w:pPr>
        <w:spacing w:line="256" w:lineRule="auto"/>
        <w:rPr>
          <w:rFonts w:eastAsiaTheme="minorEastAsia"/>
          <w:sz w:val="21"/>
          <w:highlight w:val="green"/>
          <w:lang w:eastAsia="zh-CN"/>
        </w:rPr>
      </w:pPr>
    </w:p>
    <w:p w:rsidR="006828E7" w:rsidRPr="003D222D" w:rsidRDefault="006828E7" w:rsidP="006828E7">
      <w:pPr>
        <w:numPr>
          <w:ilvl w:val="0"/>
          <w:numId w:val="24"/>
        </w:numPr>
        <w:rPr>
          <w:sz w:val="21"/>
          <w:lang w:eastAsia="x-none"/>
        </w:rPr>
      </w:pPr>
      <w:r w:rsidRPr="003D222D">
        <w:rPr>
          <w:sz w:val="21"/>
          <w:lang w:eastAsia="x-none"/>
        </w:rPr>
        <w:t>NR-U uses NR HARQ feedback mechanisms as baseline, and enhancements can be identified</w:t>
      </w:r>
    </w:p>
    <w:p w:rsidR="006828E7" w:rsidRPr="003D222D" w:rsidRDefault="006828E7" w:rsidP="006828E7">
      <w:pPr>
        <w:numPr>
          <w:ilvl w:val="0"/>
          <w:numId w:val="24"/>
        </w:numPr>
        <w:rPr>
          <w:sz w:val="21"/>
          <w:lang w:eastAsia="x-none"/>
        </w:rPr>
      </w:pPr>
      <w:r w:rsidRPr="003D222D">
        <w:rPr>
          <w:sz w:val="21"/>
          <w:lang w:eastAsia="x-none"/>
        </w:rPr>
        <w:t>When UL HARQ feedback is transmitted on unlicensed band, NR-U considers mechanisms to support flexible triggering and multiplexing of HARQ feedback for one or more DL HARQ processes</w:t>
      </w:r>
    </w:p>
    <w:p w:rsidR="00B97552" w:rsidRPr="003D222D" w:rsidRDefault="00A50590" w:rsidP="00B4621D">
      <w:pPr>
        <w:pStyle w:val="a0"/>
        <w:spacing w:beforeLines="50" w:before="120"/>
        <w:rPr>
          <w:rFonts w:eastAsia="宋体"/>
          <w:lang w:val="en-GB" w:eastAsia="zh-CN"/>
        </w:rPr>
      </w:pPr>
      <w:r w:rsidRPr="003D222D">
        <w:rPr>
          <w:rFonts w:eastAsia="宋体"/>
          <w:lang w:val="en-GB" w:eastAsia="zh-CN"/>
        </w:rPr>
        <w:t>I</w:t>
      </w:r>
      <w:r w:rsidRPr="003D222D">
        <w:rPr>
          <w:rFonts w:eastAsia="宋体" w:hint="eastAsia"/>
          <w:lang w:val="en-GB" w:eastAsia="zh-CN"/>
        </w:rPr>
        <w:t>n t</w:t>
      </w:r>
      <w:r w:rsidR="008C5BBC" w:rsidRPr="003D222D">
        <w:rPr>
          <w:rFonts w:eastAsia="宋体"/>
          <w:lang w:val="en-GB" w:eastAsia="zh-CN"/>
        </w:rPr>
        <w:t>his contribution</w:t>
      </w:r>
      <w:r w:rsidR="003E5950" w:rsidRPr="003D222D">
        <w:rPr>
          <w:rFonts w:eastAsia="宋体" w:hint="eastAsia"/>
          <w:lang w:val="en-GB" w:eastAsia="zh-CN"/>
        </w:rPr>
        <w:t>,</w:t>
      </w:r>
      <w:r w:rsidR="008C5BBC" w:rsidRPr="003D222D">
        <w:rPr>
          <w:rFonts w:eastAsia="宋体"/>
          <w:lang w:val="en-GB" w:eastAsia="zh-CN"/>
        </w:rPr>
        <w:t xml:space="preserve"> </w:t>
      </w:r>
      <w:r w:rsidRPr="003D222D">
        <w:rPr>
          <w:rFonts w:eastAsia="宋体" w:hint="eastAsia"/>
          <w:lang w:val="en-GB" w:eastAsia="zh-CN"/>
        </w:rPr>
        <w:t>we</w:t>
      </w:r>
      <w:r w:rsidR="007069C6" w:rsidRPr="003D222D">
        <w:rPr>
          <w:rFonts w:eastAsia="宋体"/>
          <w:lang w:val="en-GB" w:eastAsia="zh-CN"/>
        </w:rPr>
        <w:t xml:space="preserve"> </w:t>
      </w:r>
      <w:r w:rsidR="003A71D3" w:rsidRPr="003D222D">
        <w:rPr>
          <w:rFonts w:eastAsia="宋体"/>
          <w:lang w:val="en-GB" w:eastAsia="zh-CN"/>
        </w:rPr>
        <w:t xml:space="preserve">discuss </w:t>
      </w:r>
      <w:r w:rsidR="00CA46F5" w:rsidRPr="003D222D">
        <w:rPr>
          <w:rFonts w:cs="Arial"/>
        </w:rPr>
        <w:t>HARQ operation for NR-U</w:t>
      </w:r>
      <w:r w:rsidR="00B2573E" w:rsidRPr="003D222D">
        <w:rPr>
          <w:rFonts w:eastAsia="宋体"/>
          <w:lang w:val="en-GB" w:eastAsia="zh-CN"/>
        </w:rPr>
        <w:t>.</w:t>
      </w:r>
    </w:p>
    <w:p w:rsidR="00422F47" w:rsidRPr="003D222D" w:rsidRDefault="008C5BBC" w:rsidP="00C578A4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3D222D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Discussion</w:t>
      </w:r>
    </w:p>
    <w:p w:rsidR="00CA46F5" w:rsidRPr="003D222D" w:rsidRDefault="00CA46F5" w:rsidP="00C578A4">
      <w:pPr>
        <w:keepNext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jc w:val="both"/>
        <w:textAlignment w:val="baseline"/>
        <w:outlineLvl w:val="1"/>
        <w:rPr>
          <w:rFonts w:ascii="Arial" w:eastAsia="宋体" w:hAnsi="Arial"/>
          <w:sz w:val="32"/>
          <w:szCs w:val="20"/>
          <w:lang w:val="en-GB" w:eastAsia="zh-CN"/>
        </w:rPr>
      </w:pPr>
      <w:bookmarkStart w:id="4" w:name="OLE_LINK3"/>
      <w:r w:rsidRPr="003D222D">
        <w:rPr>
          <w:rFonts w:ascii="Arial" w:eastAsia="宋体" w:hAnsi="Arial" w:hint="eastAsia"/>
          <w:sz w:val="32"/>
          <w:szCs w:val="20"/>
          <w:lang w:val="en-GB" w:eastAsia="zh-CN"/>
        </w:rPr>
        <w:t>Fast A/N feedback</w:t>
      </w:r>
    </w:p>
    <w:p w:rsidR="00CA46F5" w:rsidRPr="003D222D" w:rsidRDefault="00CA46F5" w:rsidP="00CA46F5">
      <w:pPr>
        <w:pStyle w:val="a0"/>
        <w:rPr>
          <w:rFonts w:eastAsia="宋体"/>
          <w:lang w:eastAsia="zh-CN"/>
        </w:rPr>
      </w:pPr>
      <w:r w:rsidRPr="003D222D">
        <w:rPr>
          <w:rFonts w:eastAsia="宋体"/>
          <w:lang w:eastAsia="zh-CN"/>
        </w:rPr>
        <w:t>I</w:t>
      </w:r>
      <w:r w:rsidRPr="003D222D">
        <w:rPr>
          <w:rFonts w:eastAsia="宋体" w:hint="eastAsia"/>
          <w:lang w:eastAsia="zh-CN"/>
        </w:rPr>
        <w:t xml:space="preserve">n self-contained operation, the UE can share the MCOT of the gNB if the gap between DL and UL portions is sufficiently small. </w:t>
      </w:r>
      <w:r w:rsidRPr="003D222D">
        <w:rPr>
          <w:rFonts w:eastAsia="宋体"/>
          <w:lang w:eastAsia="zh-CN"/>
        </w:rPr>
        <w:t>I</w:t>
      </w:r>
      <w:r w:rsidRPr="003D222D">
        <w:rPr>
          <w:rFonts w:eastAsia="宋体" w:hint="eastAsia"/>
          <w:lang w:eastAsia="zh-CN"/>
        </w:rPr>
        <w:t xml:space="preserve">f the HARQ processing time of the UE is short enough, when the gNB senses the channel to be IDLE and starts to transmit after a gap or channel reservation signal, the UE can perform fast A/N feedback of current slot PDSCH or previous slot PDSCH in the UL symbols in the </w:t>
      </w:r>
      <w:r w:rsidR="00CE42B9">
        <w:rPr>
          <w:rFonts w:eastAsia="宋体" w:hint="eastAsia"/>
          <w:lang w:eastAsia="zh-CN"/>
        </w:rPr>
        <w:t>UL symbols</w:t>
      </w:r>
      <w:r w:rsidRPr="003D222D">
        <w:rPr>
          <w:rFonts w:eastAsia="宋体" w:hint="eastAsia"/>
          <w:lang w:eastAsia="zh-CN"/>
        </w:rPr>
        <w:t xml:space="preserve"> as shown in Figure 1. One shot LBT </w:t>
      </w:r>
      <w:r w:rsidR="00CE42B9">
        <w:rPr>
          <w:rFonts w:eastAsia="宋体" w:hint="eastAsia"/>
          <w:lang w:eastAsia="zh-CN"/>
        </w:rPr>
        <w:t xml:space="preserve">or no LBT </w:t>
      </w:r>
      <w:proofErr w:type="gramStart"/>
      <w:r w:rsidRPr="003D222D">
        <w:rPr>
          <w:rFonts w:eastAsia="宋体" w:hint="eastAsia"/>
          <w:lang w:eastAsia="zh-CN"/>
        </w:rPr>
        <w:t>is performed</w:t>
      </w:r>
      <w:proofErr w:type="gramEnd"/>
      <w:r w:rsidRPr="003D222D">
        <w:rPr>
          <w:rFonts w:eastAsia="宋体" w:hint="eastAsia"/>
          <w:lang w:eastAsia="zh-CN"/>
        </w:rPr>
        <w:t xml:space="preserve"> at the UE side before the UL transmission for the shared MCOT case. </w:t>
      </w:r>
      <w:r w:rsidRPr="003D222D">
        <w:rPr>
          <w:rFonts w:eastAsia="宋体"/>
          <w:lang w:eastAsia="zh-CN"/>
        </w:rPr>
        <w:t>W</w:t>
      </w:r>
      <w:r w:rsidRPr="003D222D">
        <w:rPr>
          <w:rFonts w:eastAsia="宋体" w:hint="eastAsia"/>
          <w:lang w:eastAsia="zh-CN"/>
        </w:rPr>
        <w:t xml:space="preserve">hen the channel </w:t>
      </w:r>
      <w:proofErr w:type="gramStart"/>
      <w:r w:rsidRPr="003D222D">
        <w:rPr>
          <w:rFonts w:eastAsia="宋体" w:hint="eastAsia"/>
          <w:lang w:eastAsia="zh-CN"/>
        </w:rPr>
        <w:t xml:space="preserve">is </w:t>
      </w:r>
      <w:r w:rsidRPr="003D222D">
        <w:rPr>
          <w:rFonts w:eastAsia="宋体"/>
          <w:lang w:eastAsia="zh-CN"/>
        </w:rPr>
        <w:t>sensed</w:t>
      </w:r>
      <w:proofErr w:type="gramEnd"/>
      <w:r w:rsidRPr="003D222D">
        <w:rPr>
          <w:rFonts w:eastAsia="宋体" w:hint="eastAsia"/>
          <w:lang w:eastAsia="zh-CN"/>
        </w:rPr>
        <w:t xml:space="preserve"> to be IDLE, UE transmits the A/N. To enable such </w:t>
      </w:r>
      <w:r w:rsidRPr="003D222D">
        <w:rPr>
          <w:rFonts w:eastAsia="宋体"/>
          <w:lang w:eastAsia="zh-CN"/>
        </w:rPr>
        <w:t>operation</w:t>
      </w:r>
      <w:r w:rsidRPr="003D222D">
        <w:rPr>
          <w:rFonts w:eastAsia="宋体" w:hint="eastAsia"/>
          <w:lang w:eastAsia="zh-CN"/>
        </w:rPr>
        <w:t xml:space="preserve">, the UE processing time for PDSCH should be fast </w:t>
      </w:r>
      <w:proofErr w:type="gramStart"/>
      <w:r w:rsidRPr="003D222D">
        <w:rPr>
          <w:rFonts w:eastAsia="宋体" w:hint="eastAsia"/>
          <w:lang w:eastAsia="zh-CN"/>
        </w:rPr>
        <w:t>enough,</w:t>
      </w:r>
      <w:proofErr w:type="gramEnd"/>
      <w:r w:rsidRPr="003D222D">
        <w:rPr>
          <w:rFonts w:eastAsia="宋体" w:hint="eastAsia"/>
          <w:lang w:eastAsia="zh-CN"/>
        </w:rPr>
        <w:t xml:space="preserve"> the </w:t>
      </w:r>
      <w:r w:rsidRPr="003D222D">
        <w:rPr>
          <w:rFonts w:eastAsia="宋体"/>
          <w:lang w:eastAsia="zh-CN"/>
        </w:rPr>
        <w:t>aggressive</w:t>
      </w:r>
      <w:r w:rsidRPr="003D222D">
        <w:rPr>
          <w:rFonts w:eastAsia="宋体" w:hint="eastAsia"/>
          <w:lang w:eastAsia="zh-CN"/>
        </w:rPr>
        <w:t xml:space="preserve"> DL processing capability should be supported by the UE.</w:t>
      </w:r>
    </w:p>
    <w:p w:rsidR="00CA46F5" w:rsidRPr="003D222D" w:rsidRDefault="002C41EC" w:rsidP="00CA46F5">
      <w:pPr>
        <w:pStyle w:val="a0"/>
        <w:jc w:val="center"/>
        <w:rPr>
          <w:rFonts w:eastAsia="宋体"/>
          <w:lang w:eastAsia="zh-CN"/>
        </w:rPr>
      </w:pPr>
      <w:r w:rsidRPr="003D222D">
        <w:object w:dxaOrig="12390" w:dyaOrig="34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pt;height:104.9pt" o:ole="">
            <v:imagedata r:id="rId9" o:title=""/>
          </v:shape>
          <o:OLEObject Type="Embed" ProgID="Visio.Drawing.15" ShapeID="_x0000_i1025" DrawAspect="Content" ObjectID="_1595419016" r:id="rId10"/>
        </w:object>
      </w:r>
    </w:p>
    <w:p w:rsidR="00CA46F5" w:rsidRPr="003D222D" w:rsidRDefault="00CA46F5" w:rsidP="00CA46F5">
      <w:pPr>
        <w:pStyle w:val="a0"/>
        <w:jc w:val="center"/>
        <w:rPr>
          <w:rFonts w:eastAsia="宋体"/>
          <w:lang w:eastAsia="zh-CN"/>
        </w:rPr>
      </w:pPr>
      <w:r w:rsidRPr="003D222D">
        <w:rPr>
          <w:rFonts w:eastAsia="宋体" w:hint="eastAsia"/>
          <w:lang w:eastAsia="zh-CN"/>
        </w:rPr>
        <w:t xml:space="preserve">Figure 1: A/N feedback </w:t>
      </w:r>
      <w:r w:rsidR="00474E96">
        <w:rPr>
          <w:rFonts w:eastAsia="宋体" w:hint="eastAsia"/>
          <w:lang w:eastAsia="zh-CN"/>
        </w:rPr>
        <w:t>with</w:t>
      </w:r>
      <w:r w:rsidRPr="003D222D">
        <w:rPr>
          <w:rFonts w:eastAsia="宋体" w:hint="eastAsia"/>
          <w:lang w:eastAsia="zh-CN"/>
        </w:rPr>
        <w:t xml:space="preserve"> self-contained </w:t>
      </w:r>
      <w:r w:rsidR="00474E96">
        <w:rPr>
          <w:rFonts w:eastAsia="宋体" w:hint="eastAsia"/>
          <w:lang w:eastAsia="zh-CN"/>
        </w:rPr>
        <w:t>operation</w:t>
      </w:r>
    </w:p>
    <w:p w:rsidR="00CA46F5" w:rsidRPr="003D222D" w:rsidRDefault="00CA46F5" w:rsidP="00CA46F5">
      <w:pPr>
        <w:pStyle w:val="a0"/>
        <w:rPr>
          <w:rFonts w:eastAsia="宋体"/>
          <w:b/>
          <w:i/>
          <w:lang w:eastAsia="zh-CN"/>
        </w:rPr>
      </w:pPr>
      <w:r w:rsidRPr="003D222D">
        <w:rPr>
          <w:rFonts w:eastAsia="宋体" w:hint="eastAsia"/>
          <w:b/>
          <w:i/>
          <w:lang w:eastAsia="zh-CN"/>
        </w:rPr>
        <w:lastRenderedPageBreak/>
        <w:t xml:space="preserve">Proposal 1: Fast A/N feedback </w:t>
      </w:r>
      <w:r w:rsidR="00C87BA4">
        <w:rPr>
          <w:rFonts w:eastAsia="宋体" w:hint="eastAsia"/>
          <w:b/>
          <w:i/>
          <w:lang w:eastAsia="zh-CN"/>
        </w:rPr>
        <w:t>with</w:t>
      </w:r>
      <w:r w:rsidRPr="003D222D">
        <w:rPr>
          <w:rFonts w:eastAsia="宋体" w:hint="eastAsia"/>
          <w:b/>
          <w:i/>
          <w:lang w:eastAsia="zh-CN"/>
        </w:rPr>
        <w:t xml:space="preserve"> self-contained </w:t>
      </w:r>
      <w:r w:rsidR="00C87BA4">
        <w:rPr>
          <w:rFonts w:eastAsia="宋体" w:hint="eastAsia"/>
          <w:b/>
          <w:i/>
          <w:lang w:eastAsia="zh-CN"/>
        </w:rPr>
        <w:t>operation</w:t>
      </w:r>
      <w:r w:rsidRPr="003D222D">
        <w:rPr>
          <w:rFonts w:eastAsia="宋体" w:hint="eastAsia"/>
          <w:b/>
          <w:i/>
          <w:lang w:eastAsia="zh-CN"/>
        </w:rPr>
        <w:t xml:space="preserve"> using shared MCOT </w:t>
      </w:r>
      <w:proofErr w:type="gramStart"/>
      <w:r w:rsidRPr="003D222D">
        <w:rPr>
          <w:rFonts w:eastAsia="宋体" w:hint="eastAsia"/>
          <w:b/>
          <w:i/>
          <w:lang w:eastAsia="zh-CN"/>
        </w:rPr>
        <w:t>should be supported</w:t>
      </w:r>
      <w:proofErr w:type="gramEnd"/>
      <w:r w:rsidRPr="003D222D">
        <w:rPr>
          <w:rFonts w:eastAsia="宋体" w:hint="eastAsia"/>
          <w:b/>
          <w:i/>
          <w:lang w:eastAsia="zh-CN"/>
        </w:rPr>
        <w:t xml:space="preserve"> in NR-U.</w:t>
      </w:r>
    </w:p>
    <w:p w:rsidR="00CA46F5" w:rsidRPr="003D222D" w:rsidRDefault="00CA46F5" w:rsidP="00CA46F5">
      <w:pPr>
        <w:pStyle w:val="a0"/>
        <w:rPr>
          <w:rFonts w:eastAsia="宋体"/>
          <w:b/>
          <w:i/>
          <w:lang w:eastAsia="zh-CN"/>
        </w:rPr>
      </w:pPr>
      <w:r w:rsidRPr="003D222D">
        <w:rPr>
          <w:rFonts w:eastAsia="宋体" w:hint="eastAsia"/>
          <w:b/>
          <w:i/>
          <w:lang w:eastAsia="zh-CN"/>
        </w:rPr>
        <w:t xml:space="preserve">Proposal 2: Aggressive DL </w:t>
      </w:r>
      <w:r w:rsidRPr="003D222D">
        <w:rPr>
          <w:rFonts w:eastAsia="宋体"/>
          <w:b/>
          <w:i/>
          <w:lang w:eastAsia="zh-CN"/>
        </w:rPr>
        <w:t>processing</w:t>
      </w:r>
      <w:r w:rsidRPr="003D222D">
        <w:rPr>
          <w:rFonts w:eastAsia="宋体" w:hint="eastAsia"/>
          <w:b/>
          <w:i/>
          <w:lang w:eastAsia="zh-CN"/>
        </w:rPr>
        <w:t xml:space="preserve"> timeline </w:t>
      </w:r>
      <w:proofErr w:type="gramStart"/>
      <w:r w:rsidRPr="003D222D">
        <w:rPr>
          <w:rFonts w:eastAsia="宋体" w:hint="eastAsia"/>
          <w:b/>
          <w:i/>
          <w:lang w:eastAsia="zh-CN"/>
        </w:rPr>
        <w:t>should be supported</w:t>
      </w:r>
      <w:proofErr w:type="gramEnd"/>
      <w:r w:rsidRPr="003D222D">
        <w:rPr>
          <w:rFonts w:eastAsia="宋体" w:hint="eastAsia"/>
          <w:b/>
          <w:i/>
          <w:lang w:eastAsia="zh-CN"/>
        </w:rPr>
        <w:t xml:space="preserve"> in NR-U.</w:t>
      </w:r>
    </w:p>
    <w:p w:rsidR="00CA46F5" w:rsidRPr="003D222D" w:rsidRDefault="00CA46F5" w:rsidP="00CA46F5">
      <w:pPr>
        <w:keepNext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jc w:val="both"/>
        <w:textAlignment w:val="baseline"/>
        <w:outlineLvl w:val="1"/>
        <w:rPr>
          <w:rFonts w:ascii="Arial" w:eastAsia="宋体" w:hAnsi="Arial"/>
          <w:sz w:val="32"/>
          <w:szCs w:val="20"/>
          <w:lang w:val="en-GB"/>
        </w:rPr>
      </w:pPr>
      <w:r w:rsidRPr="003D222D">
        <w:rPr>
          <w:rFonts w:ascii="Arial" w:eastAsia="宋体" w:hAnsi="Arial" w:hint="eastAsia"/>
          <w:sz w:val="32"/>
          <w:szCs w:val="20"/>
          <w:lang w:val="en-GB"/>
        </w:rPr>
        <w:t>Cross carrier HARQ</w:t>
      </w:r>
    </w:p>
    <w:p w:rsidR="00CA46F5" w:rsidRPr="003D222D" w:rsidRDefault="00CA46F5" w:rsidP="00CA46F5">
      <w:pPr>
        <w:pStyle w:val="a0"/>
        <w:rPr>
          <w:rFonts w:eastAsia="宋体"/>
          <w:lang w:eastAsia="zh-CN"/>
        </w:rPr>
      </w:pPr>
      <w:r w:rsidRPr="003D222D">
        <w:rPr>
          <w:rFonts w:eastAsia="宋体"/>
          <w:lang w:eastAsia="zh-CN"/>
        </w:rPr>
        <w:t>I</w:t>
      </w:r>
      <w:r w:rsidRPr="003D222D">
        <w:rPr>
          <w:rFonts w:eastAsia="宋体" w:hint="eastAsia"/>
          <w:lang w:eastAsia="zh-CN"/>
        </w:rPr>
        <w:t xml:space="preserve">n standalone operation, all the transmissions are subject the result of LBT in the unlicensed spectrum, even for the </w:t>
      </w:r>
      <w:r w:rsidRPr="003D222D">
        <w:rPr>
          <w:rFonts w:eastAsia="宋体"/>
          <w:lang w:eastAsia="zh-CN"/>
        </w:rPr>
        <w:t>carrier</w:t>
      </w:r>
      <w:r w:rsidRPr="003D222D">
        <w:rPr>
          <w:rFonts w:eastAsia="宋体" w:hint="eastAsia"/>
          <w:lang w:eastAsia="zh-CN"/>
        </w:rPr>
        <w:t xml:space="preserve"> aggregation. LBT </w:t>
      </w:r>
      <w:proofErr w:type="gramStart"/>
      <w:r w:rsidRPr="003D222D">
        <w:rPr>
          <w:rFonts w:eastAsia="宋体" w:hint="eastAsia"/>
          <w:lang w:eastAsia="zh-CN"/>
        </w:rPr>
        <w:t>must be performed</w:t>
      </w:r>
      <w:proofErr w:type="gramEnd"/>
      <w:r w:rsidRPr="003D222D">
        <w:rPr>
          <w:rFonts w:eastAsia="宋体" w:hint="eastAsia"/>
          <w:lang w:eastAsia="zh-CN"/>
        </w:rPr>
        <w:t xml:space="preserve"> before the transmissions in both the </w:t>
      </w:r>
      <w:proofErr w:type="spellStart"/>
      <w:r w:rsidRPr="003D222D">
        <w:rPr>
          <w:rFonts w:eastAsia="宋体" w:hint="eastAsia"/>
          <w:lang w:eastAsia="zh-CN"/>
        </w:rPr>
        <w:t>Pcell</w:t>
      </w:r>
      <w:proofErr w:type="spellEnd"/>
      <w:r w:rsidRPr="003D222D">
        <w:rPr>
          <w:rFonts w:eastAsia="宋体" w:hint="eastAsia"/>
          <w:lang w:eastAsia="zh-CN"/>
        </w:rPr>
        <w:t xml:space="preserve"> and Scell. </w:t>
      </w:r>
      <w:r w:rsidRPr="003D222D">
        <w:rPr>
          <w:rFonts w:eastAsia="宋体"/>
          <w:lang w:eastAsia="zh-CN"/>
        </w:rPr>
        <w:t>I</w:t>
      </w:r>
      <w:r w:rsidRPr="003D222D">
        <w:rPr>
          <w:rFonts w:eastAsia="宋体" w:hint="eastAsia"/>
          <w:lang w:eastAsia="zh-CN"/>
        </w:rPr>
        <w:t xml:space="preserve">n order to ensure the service </w:t>
      </w:r>
      <w:proofErr w:type="spellStart"/>
      <w:r w:rsidRPr="003D222D">
        <w:rPr>
          <w:rFonts w:eastAsia="宋体" w:hint="eastAsia"/>
          <w:lang w:eastAsia="zh-CN"/>
        </w:rPr>
        <w:t>QoS</w:t>
      </w:r>
      <w:proofErr w:type="spellEnd"/>
      <w:r w:rsidRPr="003D222D">
        <w:rPr>
          <w:rFonts w:eastAsia="宋体" w:hint="eastAsia"/>
          <w:lang w:eastAsia="zh-CN"/>
        </w:rPr>
        <w:t xml:space="preserve">, HARQ operation </w:t>
      </w:r>
      <w:proofErr w:type="gramStart"/>
      <w:r w:rsidRPr="003D222D">
        <w:rPr>
          <w:rFonts w:eastAsia="宋体" w:hint="eastAsia"/>
          <w:lang w:eastAsia="zh-CN"/>
        </w:rPr>
        <w:t>should be maintained</w:t>
      </w:r>
      <w:proofErr w:type="gramEnd"/>
      <w:r w:rsidRPr="003D222D">
        <w:rPr>
          <w:rFonts w:eastAsia="宋体" w:hint="eastAsia"/>
          <w:lang w:eastAsia="zh-CN"/>
        </w:rPr>
        <w:t xml:space="preserve"> as much as possible. Cross </w:t>
      </w:r>
      <w:proofErr w:type="gramStart"/>
      <w:r w:rsidRPr="003D222D">
        <w:rPr>
          <w:rFonts w:eastAsia="宋体" w:hint="eastAsia"/>
          <w:lang w:eastAsia="zh-CN"/>
        </w:rPr>
        <w:t>carrier</w:t>
      </w:r>
      <w:proofErr w:type="gramEnd"/>
      <w:r w:rsidRPr="003D222D">
        <w:rPr>
          <w:rFonts w:eastAsia="宋体" w:hint="eastAsia"/>
          <w:lang w:eastAsia="zh-CN"/>
        </w:rPr>
        <w:t xml:space="preserve"> HARQ can be considered in the standalone operation. </w:t>
      </w:r>
      <w:r w:rsidRPr="003D222D">
        <w:rPr>
          <w:rFonts w:eastAsia="宋体"/>
          <w:lang w:eastAsia="zh-CN"/>
        </w:rPr>
        <w:t>T</w:t>
      </w:r>
      <w:r w:rsidRPr="003D222D">
        <w:rPr>
          <w:rFonts w:eastAsia="宋体" w:hint="eastAsia"/>
          <w:lang w:eastAsia="zh-CN"/>
        </w:rPr>
        <w:t xml:space="preserve">he downlink or uplink HARQ process </w:t>
      </w:r>
      <w:proofErr w:type="gramStart"/>
      <w:r w:rsidRPr="003D222D">
        <w:rPr>
          <w:rFonts w:eastAsia="宋体" w:hint="eastAsia"/>
          <w:lang w:eastAsia="zh-CN"/>
        </w:rPr>
        <w:t>can be moved</w:t>
      </w:r>
      <w:proofErr w:type="gramEnd"/>
      <w:r w:rsidRPr="003D222D">
        <w:rPr>
          <w:rFonts w:eastAsia="宋体" w:hint="eastAsia"/>
          <w:lang w:eastAsia="zh-CN"/>
        </w:rPr>
        <w:t xml:space="preserve"> to another carrier than used for initial transmission. </w:t>
      </w:r>
      <w:r w:rsidRPr="003D222D">
        <w:rPr>
          <w:rFonts w:eastAsia="宋体"/>
          <w:lang w:eastAsia="zh-CN"/>
        </w:rPr>
        <w:t>T</w:t>
      </w:r>
      <w:r w:rsidRPr="003D222D">
        <w:rPr>
          <w:rFonts w:eastAsia="宋体" w:hint="eastAsia"/>
          <w:lang w:eastAsia="zh-CN"/>
        </w:rPr>
        <w:t xml:space="preserve">hat is to say, the HARQ retransmission can be at any available carrier. </w:t>
      </w:r>
      <w:r w:rsidRPr="003D222D">
        <w:rPr>
          <w:rFonts w:eastAsia="宋体"/>
          <w:lang w:eastAsia="zh-CN"/>
        </w:rPr>
        <w:t>T</w:t>
      </w:r>
      <w:r w:rsidRPr="003D222D">
        <w:rPr>
          <w:rFonts w:eastAsia="宋体" w:hint="eastAsia"/>
          <w:lang w:eastAsia="zh-CN"/>
        </w:rPr>
        <w:t xml:space="preserve">he choosing of the retransmission carrier should take into account the factors such as channel </w:t>
      </w:r>
      <w:r w:rsidRPr="003D222D">
        <w:rPr>
          <w:rFonts w:eastAsia="宋体"/>
          <w:lang w:eastAsia="zh-CN"/>
        </w:rPr>
        <w:t>availability</w:t>
      </w:r>
      <w:r w:rsidRPr="003D222D">
        <w:rPr>
          <w:rFonts w:eastAsia="宋体" w:hint="eastAsia"/>
          <w:lang w:eastAsia="zh-CN"/>
        </w:rPr>
        <w:t xml:space="preserve">, data load, etc. </w:t>
      </w:r>
      <w:r w:rsidRPr="003D222D">
        <w:rPr>
          <w:rFonts w:eastAsia="宋体"/>
          <w:lang w:eastAsia="zh-CN"/>
        </w:rPr>
        <w:t xml:space="preserve">To support such flexible HARQ retransmission, </w:t>
      </w:r>
      <w:r w:rsidRPr="003D222D">
        <w:rPr>
          <w:rFonts w:eastAsia="宋体" w:hint="eastAsia"/>
          <w:lang w:eastAsia="zh-CN"/>
        </w:rPr>
        <w:t xml:space="preserve">signaling or </w:t>
      </w:r>
      <w:proofErr w:type="gramStart"/>
      <w:r w:rsidRPr="003D222D">
        <w:rPr>
          <w:rFonts w:eastAsia="宋体" w:hint="eastAsia"/>
          <w:lang w:eastAsia="zh-CN"/>
        </w:rPr>
        <w:t>mechanism which can indicate the index of the HARQ retransmission carrier</w:t>
      </w:r>
      <w:proofErr w:type="gramEnd"/>
      <w:r w:rsidRPr="003D222D">
        <w:rPr>
          <w:rFonts w:eastAsia="宋体" w:hint="eastAsia"/>
          <w:lang w:eastAsia="zh-CN"/>
        </w:rPr>
        <w:t xml:space="preserve"> need to be investigated. </w:t>
      </w:r>
      <w:r w:rsidRPr="003D222D">
        <w:rPr>
          <w:rFonts w:eastAsia="宋体"/>
          <w:lang w:eastAsia="zh-CN"/>
        </w:rPr>
        <w:t>W</w:t>
      </w:r>
      <w:r w:rsidRPr="003D222D">
        <w:rPr>
          <w:rFonts w:eastAsia="宋体" w:hint="eastAsia"/>
          <w:lang w:eastAsia="zh-CN"/>
        </w:rPr>
        <w:t xml:space="preserve">hen the numerology of the initial transmission and that of the retransmission are different, the timing difference between the initial </w:t>
      </w:r>
      <w:r w:rsidRPr="003D222D">
        <w:rPr>
          <w:rFonts w:eastAsia="宋体"/>
          <w:lang w:eastAsia="zh-CN"/>
        </w:rPr>
        <w:t>transmission</w:t>
      </w:r>
      <w:r w:rsidRPr="003D222D">
        <w:rPr>
          <w:rFonts w:eastAsia="宋体" w:hint="eastAsia"/>
          <w:lang w:eastAsia="zh-CN"/>
        </w:rPr>
        <w:t xml:space="preserve"> and retransmission </w:t>
      </w:r>
      <w:proofErr w:type="gramStart"/>
      <w:r w:rsidRPr="003D222D">
        <w:rPr>
          <w:rFonts w:eastAsia="宋体" w:hint="eastAsia"/>
          <w:lang w:eastAsia="zh-CN"/>
        </w:rPr>
        <w:t>should be clearly indicated</w:t>
      </w:r>
      <w:proofErr w:type="gramEnd"/>
      <w:r w:rsidRPr="003D222D">
        <w:rPr>
          <w:rFonts w:eastAsia="宋体" w:hint="eastAsia"/>
          <w:lang w:eastAsia="zh-CN"/>
        </w:rPr>
        <w:t xml:space="preserve"> to avoid the ambiguity caused by the different numerologies. Note that similar mechanism </w:t>
      </w:r>
      <w:proofErr w:type="gramStart"/>
      <w:r w:rsidRPr="003D222D">
        <w:rPr>
          <w:rFonts w:eastAsia="宋体" w:hint="eastAsia"/>
          <w:lang w:eastAsia="zh-CN"/>
        </w:rPr>
        <w:t>has already been defined</w:t>
      </w:r>
      <w:proofErr w:type="gramEnd"/>
      <w:r w:rsidRPr="003D222D">
        <w:rPr>
          <w:rFonts w:eastAsia="宋体" w:hint="eastAsia"/>
          <w:lang w:eastAsia="zh-CN"/>
        </w:rPr>
        <w:t xml:space="preserve"> in NR Rel-15 SUL where the UL HARQ transmission can jump between a non-SUL carrier and a SUL carrier dynamically by the network indication. </w:t>
      </w:r>
    </w:p>
    <w:p w:rsidR="00CA46F5" w:rsidRPr="003D222D" w:rsidRDefault="00CA46F5" w:rsidP="00A6486B">
      <w:pPr>
        <w:pStyle w:val="a0"/>
        <w:rPr>
          <w:rFonts w:eastAsia="宋体"/>
          <w:b/>
          <w:i/>
          <w:lang w:eastAsia="zh-CN"/>
        </w:rPr>
      </w:pPr>
      <w:r w:rsidRPr="003D222D">
        <w:rPr>
          <w:rFonts w:eastAsia="宋体"/>
          <w:b/>
          <w:i/>
          <w:lang w:eastAsia="zh-CN"/>
        </w:rPr>
        <w:t>P</w:t>
      </w:r>
      <w:r w:rsidRPr="003D222D">
        <w:rPr>
          <w:rFonts w:eastAsia="宋体" w:hint="eastAsia"/>
          <w:b/>
          <w:i/>
          <w:lang w:eastAsia="zh-CN"/>
        </w:rPr>
        <w:t xml:space="preserve">roposal 3: Cross </w:t>
      </w:r>
      <w:proofErr w:type="gramStart"/>
      <w:r w:rsidRPr="003D222D">
        <w:rPr>
          <w:rFonts w:eastAsia="宋体" w:hint="eastAsia"/>
          <w:b/>
          <w:i/>
          <w:lang w:eastAsia="zh-CN"/>
        </w:rPr>
        <w:t>carrier</w:t>
      </w:r>
      <w:proofErr w:type="gramEnd"/>
      <w:r w:rsidRPr="003D222D">
        <w:rPr>
          <w:rFonts w:eastAsia="宋体" w:hint="eastAsia"/>
          <w:b/>
          <w:i/>
          <w:lang w:eastAsia="zh-CN"/>
        </w:rPr>
        <w:t xml:space="preserve"> HARQ can be considered in the standalone operation in the unlicensed spectrum.</w:t>
      </w:r>
    </w:p>
    <w:p w:rsidR="00495567" w:rsidRPr="003D222D" w:rsidRDefault="006828E7" w:rsidP="00C578A4">
      <w:pPr>
        <w:keepNext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jc w:val="both"/>
        <w:textAlignment w:val="baseline"/>
        <w:outlineLvl w:val="1"/>
        <w:rPr>
          <w:rFonts w:ascii="Arial" w:eastAsia="宋体" w:hAnsi="Arial"/>
          <w:sz w:val="32"/>
          <w:szCs w:val="20"/>
          <w:lang w:val="en-GB"/>
        </w:rPr>
      </w:pPr>
      <w:r w:rsidRPr="003D222D">
        <w:rPr>
          <w:rFonts w:ascii="Arial" w:eastAsia="宋体" w:hAnsi="Arial" w:hint="eastAsia"/>
          <w:sz w:val="32"/>
          <w:szCs w:val="20"/>
          <w:lang w:val="en-GB" w:eastAsia="zh-CN"/>
        </w:rPr>
        <w:t>HARQ-ACK for NR-U</w:t>
      </w:r>
    </w:p>
    <w:bookmarkEnd w:id="4"/>
    <w:p w:rsidR="006828E7" w:rsidRPr="003D222D" w:rsidRDefault="006828E7" w:rsidP="005B7341">
      <w:pPr>
        <w:spacing w:beforeLines="50" w:before="120" w:afterLines="50" w:after="120"/>
        <w:jc w:val="both"/>
        <w:rPr>
          <w:rFonts w:eastAsiaTheme="minorEastAsia"/>
          <w:sz w:val="21"/>
          <w:szCs w:val="20"/>
          <w:lang w:eastAsia="zh-CN"/>
        </w:rPr>
      </w:pPr>
      <w:r w:rsidRPr="003D222D">
        <w:rPr>
          <w:rFonts w:eastAsiaTheme="minorEastAsia"/>
          <w:sz w:val="21"/>
          <w:lang w:eastAsia="zh-CN"/>
        </w:rPr>
        <w:t>F</w:t>
      </w:r>
      <w:r w:rsidRPr="003D222D">
        <w:rPr>
          <w:rFonts w:eastAsiaTheme="minorEastAsia" w:hint="eastAsia"/>
          <w:sz w:val="21"/>
          <w:lang w:eastAsia="zh-CN"/>
        </w:rPr>
        <w:t xml:space="preserve">or NR-U, a main issue is </w:t>
      </w:r>
      <w:r w:rsidRPr="003D222D">
        <w:rPr>
          <w:sz w:val="21"/>
        </w:rPr>
        <w:t>the unpredictability of UL transmission opportunity</w:t>
      </w:r>
      <w:r w:rsidRPr="003D222D">
        <w:rPr>
          <w:rFonts w:eastAsiaTheme="minorEastAsia" w:hint="eastAsia"/>
          <w:sz w:val="21"/>
          <w:lang w:eastAsia="zh-CN"/>
        </w:rPr>
        <w:t xml:space="preserve"> </w:t>
      </w:r>
      <w:r w:rsidRPr="003D222D">
        <w:rPr>
          <w:sz w:val="21"/>
        </w:rPr>
        <w:t xml:space="preserve">due to </w:t>
      </w:r>
      <w:r w:rsidRPr="003D222D">
        <w:rPr>
          <w:rFonts w:eastAsiaTheme="minorEastAsia"/>
          <w:sz w:val="21"/>
          <w:lang w:eastAsia="zh-CN"/>
        </w:rPr>
        <w:t>the</w:t>
      </w:r>
      <w:r w:rsidRPr="003D222D">
        <w:rPr>
          <w:rFonts w:eastAsiaTheme="minorEastAsia" w:hint="eastAsia"/>
          <w:sz w:val="21"/>
          <w:lang w:eastAsia="zh-CN"/>
        </w:rPr>
        <w:t xml:space="preserve"> potential </w:t>
      </w:r>
      <w:r w:rsidRPr="003D222D">
        <w:rPr>
          <w:sz w:val="21"/>
        </w:rPr>
        <w:t>LBT</w:t>
      </w:r>
      <w:r w:rsidRPr="003D222D">
        <w:rPr>
          <w:rFonts w:eastAsiaTheme="minorEastAsia" w:hint="eastAsia"/>
          <w:sz w:val="21"/>
          <w:lang w:eastAsia="zh-CN"/>
        </w:rPr>
        <w:t xml:space="preserve"> </w:t>
      </w:r>
      <w:r w:rsidRPr="003D222D">
        <w:rPr>
          <w:sz w:val="21"/>
        </w:rPr>
        <w:t>failure</w:t>
      </w:r>
      <w:r w:rsidRPr="003D222D">
        <w:rPr>
          <w:rFonts w:eastAsiaTheme="minorEastAsia" w:hint="eastAsia"/>
          <w:sz w:val="21"/>
          <w:lang w:eastAsia="zh-CN"/>
        </w:rPr>
        <w:t xml:space="preserve">, </w:t>
      </w:r>
      <w:r w:rsidR="00696F15" w:rsidRPr="003D222D">
        <w:rPr>
          <w:rFonts w:eastAsiaTheme="minorEastAsia" w:hint="eastAsia"/>
          <w:sz w:val="21"/>
          <w:lang w:eastAsia="zh-CN"/>
        </w:rPr>
        <w:t xml:space="preserve">in </w:t>
      </w:r>
      <w:r w:rsidRPr="003D222D">
        <w:rPr>
          <w:rFonts w:eastAsiaTheme="minorEastAsia" w:hint="eastAsia"/>
          <w:sz w:val="21"/>
          <w:lang w:eastAsia="zh-CN"/>
        </w:rPr>
        <w:t>which UE can</w:t>
      </w:r>
      <w:r w:rsidR="000C1515">
        <w:rPr>
          <w:rFonts w:eastAsiaTheme="minorEastAsia" w:hint="eastAsia"/>
          <w:sz w:val="21"/>
          <w:lang w:eastAsia="zh-CN"/>
        </w:rPr>
        <w:t>no</w:t>
      </w:r>
      <w:r w:rsidRPr="003D222D">
        <w:rPr>
          <w:rFonts w:eastAsiaTheme="minorEastAsia" w:hint="eastAsia"/>
          <w:sz w:val="21"/>
          <w:lang w:eastAsia="zh-CN"/>
        </w:rPr>
        <w:t xml:space="preserve">t </w:t>
      </w:r>
      <w:r w:rsidR="00087987" w:rsidRPr="003D222D">
        <w:rPr>
          <w:rFonts w:eastAsiaTheme="minorEastAsia" w:hint="eastAsia"/>
          <w:sz w:val="21"/>
          <w:lang w:eastAsia="zh-CN"/>
        </w:rPr>
        <w:t>transmit</w:t>
      </w:r>
      <w:r w:rsidRPr="003D222D">
        <w:rPr>
          <w:sz w:val="21"/>
        </w:rPr>
        <w:t xml:space="preserve"> HARQ</w:t>
      </w:r>
      <w:r w:rsidR="00087987" w:rsidRPr="003D222D">
        <w:rPr>
          <w:rFonts w:eastAsiaTheme="minorEastAsia" w:hint="eastAsia"/>
          <w:sz w:val="21"/>
          <w:lang w:eastAsia="zh-CN"/>
        </w:rPr>
        <w:t>-</w:t>
      </w:r>
      <w:r w:rsidRPr="003D222D">
        <w:rPr>
          <w:sz w:val="21"/>
        </w:rPr>
        <w:t>ACK</w:t>
      </w:r>
      <w:r w:rsidRPr="003D222D">
        <w:rPr>
          <w:rFonts w:eastAsiaTheme="minorEastAsia" w:hint="eastAsia"/>
          <w:sz w:val="21"/>
          <w:lang w:eastAsia="zh-CN"/>
        </w:rPr>
        <w:t xml:space="preserve"> to gNB. </w:t>
      </w:r>
      <w:r w:rsidRPr="003D222D">
        <w:rPr>
          <w:rFonts w:eastAsiaTheme="minorEastAsia"/>
          <w:sz w:val="21"/>
          <w:lang w:eastAsia="zh-CN"/>
        </w:rPr>
        <w:t>I</w:t>
      </w:r>
      <w:r w:rsidRPr="003D222D">
        <w:rPr>
          <w:rFonts w:eastAsiaTheme="minorEastAsia" w:hint="eastAsia"/>
          <w:sz w:val="21"/>
          <w:lang w:eastAsia="zh-CN"/>
        </w:rPr>
        <w:t xml:space="preserve">t </w:t>
      </w:r>
      <w:r w:rsidR="00087987" w:rsidRPr="003D222D">
        <w:rPr>
          <w:rFonts w:eastAsiaTheme="minorEastAsia" w:hint="eastAsia"/>
          <w:sz w:val="21"/>
          <w:lang w:eastAsia="zh-CN"/>
        </w:rPr>
        <w:t xml:space="preserve">would decrease DL performance. </w:t>
      </w:r>
      <w:r w:rsidRPr="003D222D">
        <w:rPr>
          <w:rFonts w:eastAsiaTheme="minorEastAsia"/>
          <w:sz w:val="21"/>
          <w:lang w:eastAsia="zh-CN"/>
        </w:rPr>
        <w:t>M</w:t>
      </w:r>
      <w:r w:rsidRPr="003D222D">
        <w:rPr>
          <w:rFonts w:eastAsiaTheme="minorEastAsia" w:hint="eastAsia"/>
          <w:sz w:val="21"/>
          <w:lang w:eastAsia="zh-CN"/>
        </w:rPr>
        <w:t xml:space="preserve">ultiple transmission </w:t>
      </w:r>
      <w:r w:rsidRPr="003D222D">
        <w:rPr>
          <w:sz w:val="21"/>
          <w:lang w:eastAsia="x-none"/>
        </w:rPr>
        <w:t xml:space="preserve">opportunities </w:t>
      </w:r>
      <w:r w:rsidRPr="003D222D">
        <w:rPr>
          <w:rFonts w:eastAsiaTheme="minorEastAsia" w:hint="eastAsia"/>
          <w:sz w:val="21"/>
          <w:lang w:eastAsia="zh-CN"/>
        </w:rPr>
        <w:t xml:space="preserve">are </w:t>
      </w:r>
      <w:r w:rsidRPr="003D222D">
        <w:rPr>
          <w:rFonts w:eastAsiaTheme="minorEastAsia"/>
          <w:sz w:val="21"/>
          <w:lang w:eastAsia="zh-CN"/>
        </w:rPr>
        <w:t>beneficial</w:t>
      </w:r>
      <w:r w:rsidRPr="003D222D">
        <w:rPr>
          <w:rFonts w:eastAsiaTheme="minorEastAsia" w:hint="eastAsia"/>
          <w:sz w:val="21"/>
          <w:lang w:eastAsia="zh-CN"/>
        </w:rPr>
        <w:t xml:space="preserve"> for HARQ-ACK feedback. </w:t>
      </w:r>
      <w:r w:rsidR="00087987" w:rsidRPr="003D222D">
        <w:rPr>
          <w:rFonts w:eastAsiaTheme="minorEastAsia"/>
          <w:sz w:val="21"/>
          <w:lang w:eastAsia="zh-CN"/>
        </w:rPr>
        <w:t>T</w:t>
      </w:r>
      <w:r w:rsidR="00087987" w:rsidRPr="003D222D">
        <w:rPr>
          <w:rFonts w:eastAsiaTheme="minorEastAsia" w:hint="eastAsia"/>
          <w:sz w:val="21"/>
          <w:lang w:eastAsia="zh-CN"/>
        </w:rPr>
        <w:t>hus, t</w:t>
      </w:r>
      <w:r w:rsidRPr="003D222D">
        <w:rPr>
          <w:rFonts w:eastAsiaTheme="minorEastAsia" w:hint="eastAsia"/>
          <w:sz w:val="21"/>
          <w:lang w:eastAsia="zh-CN"/>
        </w:rPr>
        <w:t xml:space="preserve">he </w:t>
      </w:r>
      <w:r w:rsidRPr="003D222D">
        <w:rPr>
          <w:sz w:val="21"/>
          <w:szCs w:val="20"/>
        </w:rPr>
        <w:t xml:space="preserve">mechanisms </w:t>
      </w:r>
      <w:r w:rsidR="00EA6081" w:rsidRPr="003D222D">
        <w:rPr>
          <w:rFonts w:eastAsiaTheme="minorEastAsia" w:hint="eastAsia"/>
          <w:sz w:val="21"/>
          <w:szCs w:val="20"/>
          <w:lang w:eastAsia="zh-CN"/>
        </w:rPr>
        <w:t xml:space="preserve">with </w:t>
      </w:r>
      <w:r w:rsidRPr="003D222D">
        <w:rPr>
          <w:sz w:val="21"/>
          <w:szCs w:val="20"/>
        </w:rPr>
        <w:t>flexible triggering</w:t>
      </w:r>
      <w:r w:rsidRPr="003D222D">
        <w:rPr>
          <w:rFonts w:eastAsiaTheme="minorEastAsia" w:hint="eastAsia"/>
          <w:sz w:val="21"/>
          <w:szCs w:val="20"/>
          <w:lang w:eastAsia="zh-CN"/>
        </w:rPr>
        <w:t xml:space="preserve"> HARQ-ACK </w:t>
      </w:r>
      <w:r w:rsidRPr="003D222D">
        <w:rPr>
          <w:rFonts w:eastAsiaTheme="minorEastAsia"/>
          <w:sz w:val="21"/>
          <w:szCs w:val="20"/>
          <w:lang w:eastAsia="zh-CN"/>
        </w:rPr>
        <w:t>feedback</w:t>
      </w:r>
      <w:r w:rsidRPr="003D222D">
        <w:rPr>
          <w:rFonts w:eastAsiaTheme="minorEastAsia" w:hint="eastAsia"/>
          <w:sz w:val="21"/>
          <w:szCs w:val="20"/>
          <w:lang w:eastAsia="zh-CN"/>
        </w:rPr>
        <w:t xml:space="preserve"> </w:t>
      </w:r>
      <w:r w:rsidR="00EA6081" w:rsidRPr="003D222D">
        <w:rPr>
          <w:rFonts w:eastAsiaTheme="minorEastAsia" w:hint="eastAsia"/>
          <w:sz w:val="21"/>
          <w:szCs w:val="20"/>
          <w:lang w:eastAsia="zh-CN"/>
        </w:rPr>
        <w:t>are</w:t>
      </w:r>
      <w:r w:rsidRPr="003D222D">
        <w:rPr>
          <w:rFonts w:eastAsiaTheme="minorEastAsia" w:hint="eastAsia"/>
          <w:sz w:val="21"/>
          <w:szCs w:val="20"/>
          <w:lang w:eastAsia="zh-CN"/>
        </w:rPr>
        <w:t xml:space="preserve"> </w:t>
      </w:r>
      <w:r w:rsidR="000C1515">
        <w:rPr>
          <w:rFonts w:eastAsiaTheme="minorEastAsia" w:hint="eastAsia"/>
          <w:sz w:val="21"/>
          <w:szCs w:val="20"/>
          <w:lang w:eastAsia="zh-CN"/>
        </w:rPr>
        <w:t>preferred</w:t>
      </w:r>
      <w:r w:rsidRPr="003D222D">
        <w:rPr>
          <w:rFonts w:eastAsiaTheme="minorEastAsia" w:hint="eastAsia"/>
          <w:sz w:val="21"/>
          <w:szCs w:val="20"/>
          <w:lang w:eastAsia="zh-CN"/>
        </w:rPr>
        <w:t>.</w:t>
      </w:r>
      <w:r w:rsidR="005B7341" w:rsidRPr="003D222D">
        <w:rPr>
          <w:rFonts w:eastAsiaTheme="minorEastAsia" w:hint="eastAsia"/>
          <w:sz w:val="21"/>
          <w:szCs w:val="20"/>
          <w:lang w:eastAsia="zh-CN"/>
        </w:rPr>
        <w:t xml:space="preserve"> </w:t>
      </w:r>
      <w:r w:rsidRPr="003D222D">
        <w:rPr>
          <w:rFonts w:eastAsiaTheme="minorEastAsia"/>
          <w:sz w:val="21"/>
          <w:szCs w:val="20"/>
          <w:lang w:eastAsia="zh-CN"/>
        </w:rPr>
        <w:t>T</w:t>
      </w:r>
      <w:r w:rsidRPr="003D222D">
        <w:rPr>
          <w:rFonts w:eastAsiaTheme="minorEastAsia" w:hint="eastAsia"/>
          <w:sz w:val="21"/>
          <w:szCs w:val="20"/>
          <w:lang w:eastAsia="zh-CN"/>
        </w:rPr>
        <w:t xml:space="preserve">wo </w:t>
      </w:r>
      <w:r w:rsidRPr="003D222D">
        <w:rPr>
          <w:rFonts w:eastAsiaTheme="minorEastAsia"/>
          <w:sz w:val="21"/>
          <w:szCs w:val="20"/>
          <w:lang w:eastAsia="zh-CN"/>
        </w:rPr>
        <w:t>method</w:t>
      </w:r>
      <w:r w:rsidR="00EA6081" w:rsidRPr="003D222D">
        <w:rPr>
          <w:rFonts w:eastAsiaTheme="minorEastAsia" w:hint="eastAsia"/>
          <w:sz w:val="21"/>
          <w:szCs w:val="20"/>
          <w:lang w:eastAsia="zh-CN"/>
        </w:rPr>
        <w:t>s</w:t>
      </w:r>
      <w:r w:rsidRPr="003D222D">
        <w:rPr>
          <w:rFonts w:eastAsiaTheme="minorEastAsia" w:hint="eastAsia"/>
          <w:sz w:val="21"/>
          <w:szCs w:val="20"/>
          <w:lang w:eastAsia="zh-CN"/>
        </w:rPr>
        <w:t xml:space="preserve"> </w:t>
      </w:r>
      <w:proofErr w:type="gramStart"/>
      <w:r w:rsidRPr="003D222D">
        <w:rPr>
          <w:rFonts w:eastAsiaTheme="minorEastAsia" w:hint="eastAsia"/>
          <w:sz w:val="21"/>
          <w:szCs w:val="20"/>
          <w:lang w:eastAsia="zh-CN"/>
        </w:rPr>
        <w:t>can be considered</w:t>
      </w:r>
      <w:proofErr w:type="gramEnd"/>
      <w:r w:rsidR="00EA6081" w:rsidRPr="003D222D">
        <w:rPr>
          <w:rFonts w:eastAsiaTheme="minorEastAsia" w:hint="eastAsia"/>
          <w:sz w:val="21"/>
          <w:szCs w:val="20"/>
          <w:lang w:eastAsia="zh-CN"/>
        </w:rPr>
        <w:t xml:space="preserve"> for the </w:t>
      </w:r>
      <w:r w:rsidR="00EA6081" w:rsidRPr="003D222D">
        <w:rPr>
          <w:sz w:val="21"/>
          <w:szCs w:val="20"/>
        </w:rPr>
        <w:t>triggering</w:t>
      </w:r>
      <w:r w:rsidR="00EA6081" w:rsidRPr="003D222D">
        <w:rPr>
          <w:rFonts w:eastAsiaTheme="minorEastAsia" w:hint="eastAsia"/>
          <w:sz w:val="21"/>
          <w:szCs w:val="20"/>
          <w:lang w:eastAsia="zh-CN"/>
        </w:rPr>
        <w:t xml:space="preserve"> HARQ-ACK </w:t>
      </w:r>
      <w:r w:rsidR="00EA6081" w:rsidRPr="003D222D">
        <w:rPr>
          <w:rFonts w:eastAsiaTheme="minorEastAsia"/>
          <w:sz w:val="21"/>
          <w:szCs w:val="20"/>
          <w:lang w:eastAsia="zh-CN"/>
        </w:rPr>
        <w:t>feedback</w:t>
      </w:r>
      <w:r w:rsidRPr="003D222D">
        <w:rPr>
          <w:rFonts w:eastAsiaTheme="minorEastAsia" w:hint="eastAsia"/>
          <w:sz w:val="21"/>
          <w:szCs w:val="20"/>
          <w:lang w:eastAsia="zh-CN"/>
        </w:rPr>
        <w:t xml:space="preserve">. </w:t>
      </w:r>
    </w:p>
    <w:p w:rsidR="006828E7" w:rsidRPr="003D222D" w:rsidRDefault="00EA6081" w:rsidP="005B7341">
      <w:pPr>
        <w:spacing w:afterLines="50" w:after="120"/>
        <w:rPr>
          <w:rFonts w:eastAsiaTheme="minorEastAsia"/>
          <w:sz w:val="21"/>
          <w:lang w:eastAsia="zh-CN"/>
        </w:rPr>
      </w:pPr>
      <w:r w:rsidRPr="003D222D">
        <w:rPr>
          <w:rFonts w:eastAsiaTheme="minorEastAsia" w:hint="eastAsia"/>
          <w:sz w:val="21"/>
          <w:lang w:eastAsia="zh-CN"/>
        </w:rPr>
        <w:t>A</w:t>
      </w:r>
      <w:r w:rsidR="006828E7" w:rsidRPr="003D222D">
        <w:rPr>
          <w:rFonts w:eastAsiaTheme="minorEastAsia" w:hint="eastAsia"/>
          <w:sz w:val="21"/>
          <w:lang w:eastAsia="zh-CN"/>
        </w:rPr>
        <w:t>lt1</w:t>
      </w:r>
      <w:r w:rsidR="006828E7" w:rsidRPr="003D222D">
        <w:rPr>
          <w:rFonts w:eastAsiaTheme="minorEastAsia" w:hint="eastAsia"/>
          <w:sz w:val="21"/>
          <w:lang w:eastAsia="zh-CN"/>
        </w:rPr>
        <w:t>：</w:t>
      </w:r>
      <w:proofErr w:type="gramStart"/>
      <w:r w:rsidRPr="003D222D">
        <w:rPr>
          <w:rFonts w:eastAsiaTheme="minorEastAsia" w:hint="eastAsia"/>
          <w:sz w:val="21"/>
          <w:lang w:eastAsia="zh-CN"/>
        </w:rPr>
        <w:t>triggering</w:t>
      </w:r>
      <w:proofErr w:type="gramEnd"/>
      <w:r w:rsidR="006828E7" w:rsidRPr="003D222D">
        <w:rPr>
          <w:rFonts w:eastAsiaTheme="minorEastAsia" w:hint="eastAsia"/>
          <w:sz w:val="21"/>
          <w:lang w:eastAsia="zh-CN"/>
        </w:rPr>
        <w:t xml:space="preserve"> HARQ-ACK </w:t>
      </w:r>
      <w:r w:rsidRPr="003D222D">
        <w:rPr>
          <w:rFonts w:eastAsiaTheme="minorEastAsia" w:hint="eastAsia"/>
          <w:sz w:val="21"/>
          <w:lang w:eastAsia="zh-CN"/>
        </w:rPr>
        <w:t xml:space="preserve">feedback </w:t>
      </w:r>
      <w:r w:rsidR="006828E7" w:rsidRPr="003D222D">
        <w:rPr>
          <w:rFonts w:eastAsiaTheme="minorEastAsia"/>
          <w:sz w:val="21"/>
          <w:lang w:eastAsia="zh-CN"/>
        </w:rPr>
        <w:t>corresponding</w:t>
      </w:r>
      <w:r w:rsidR="006828E7" w:rsidRPr="003D222D">
        <w:rPr>
          <w:rFonts w:eastAsiaTheme="minorEastAsia" w:hint="eastAsia"/>
          <w:sz w:val="21"/>
          <w:lang w:eastAsia="zh-CN"/>
        </w:rPr>
        <w:t xml:space="preserve"> to the latest scheduled PDSCH. </w:t>
      </w:r>
    </w:p>
    <w:p w:rsidR="006828E7" w:rsidRPr="003D222D" w:rsidRDefault="005B7341" w:rsidP="00253C2D">
      <w:pPr>
        <w:jc w:val="both"/>
        <w:rPr>
          <w:rFonts w:eastAsiaTheme="minorEastAsia"/>
          <w:sz w:val="21"/>
          <w:lang w:eastAsia="zh-CN"/>
        </w:rPr>
      </w:pPr>
      <w:r w:rsidRPr="003D222D">
        <w:rPr>
          <w:rFonts w:eastAsiaTheme="minorEastAsia"/>
          <w:sz w:val="21"/>
          <w:lang w:eastAsia="zh-CN"/>
        </w:rPr>
        <w:t>F</w:t>
      </w:r>
      <w:r w:rsidRPr="003D222D">
        <w:rPr>
          <w:rFonts w:eastAsiaTheme="minorEastAsia" w:hint="eastAsia"/>
          <w:sz w:val="21"/>
          <w:lang w:eastAsia="zh-CN"/>
        </w:rPr>
        <w:t xml:space="preserve">or </w:t>
      </w:r>
      <w:r w:rsidRPr="003D222D">
        <w:rPr>
          <w:rFonts w:eastAsiaTheme="minorEastAsia"/>
          <w:sz w:val="21"/>
          <w:lang w:eastAsia="zh-CN"/>
        </w:rPr>
        <w:t>this</w:t>
      </w:r>
      <w:r w:rsidRPr="003D222D">
        <w:rPr>
          <w:rFonts w:eastAsiaTheme="minorEastAsia" w:hint="eastAsia"/>
          <w:sz w:val="21"/>
          <w:lang w:eastAsia="zh-CN"/>
        </w:rPr>
        <w:t xml:space="preserve"> method, a triggering </w:t>
      </w:r>
      <w:r w:rsidRPr="003D222D">
        <w:rPr>
          <w:rFonts w:eastAsiaTheme="minorEastAsia"/>
          <w:sz w:val="21"/>
          <w:lang w:eastAsia="zh-CN"/>
        </w:rPr>
        <w:t>field</w:t>
      </w:r>
      <w:r w:rsidRPr="003D222D">
        <w:rPr>
          <w:rFonts w:eastAsiaTheme="minorEastAsia" w:hint="eastAsia"/>
          <w:sz w:val="21"/>
          <w:lang w:eastAsia="zh-CN"/>
        </w:rPr>
        <w:t xml:space="preserve"> is included in DCI for HARQ-ACK feedback </w:t>
      </w:r>
      <w:r w:rsidRPr="003D222D">
        <w:rPr>
          <w:rFonts w:eastAsiaTheme="minorEastAsia"/>
          <w:sz w:val="21"/>
          <w:lang w:eastAsia="zh-CN"/>
        </w:rPr>
        <w:t>corresponding</w:t>
      </w:r>
      <w:r w:rsidRPr="003D222D">
        <w:rPr>
          <w:rFonts w:eastAsiaTheme="minorEastAsia" w:hint="eastAsia"/>
          <w:sz w:val="21"/>
          <w:lang w:eastAsia="zh-CN"/>
        </w:rPr>
        <w:t xml:space="preserve"> to the latest scheduled PDSCH. </w:t>
      </w:r>
      <w:r w:rsidRPr="003D222D">
        <w:rPr>
          <w:rFonts w:eastAsiaTheme="minorEastAsia"/>
          <w:sz w:val="21"/>
          <w:lang w:eastAsia="zh-CN"/>
        </w:rPr>
        <w:t>A</w:t>
      </w:r>
      <w:r w:rsidRPr="003D222D">
        <w:rPr>
          <w:rFonts w:eastAsiaTheme="minorEastAsia" w:hint="eastAsia"/>
          <w:sz w:val="21"/>
          <w:lang w:eastAsia="zh-CN"/>
        </w:rPr>
        <w:t xml:space="preserve">s </w:t>
      </w:r>
      <w:r w:rsidR="00691664" w:rsidRPr="003D222D">
        <w:rPr>
          <w:rFonts w:eastAsiaTheme="minorEastAsia" w:hint="eastAsia"/>
          <w:sz w:val="21"/>
          <w:lang w:eastAsia="zh-CN"/>
        </w:rPr>
        <w:t>shown in Fig</w:t>
      </w:r>
      <w:r w:rsidR="000C1515">
        <w:rPr>
          <w:rFonts w:eastAsiaTheme="minorEastAsia" w:hint="eastAsia"/>
          <w:sz w:val="21"/>
          <w:lang w:eastAsia="zh-CN"/>
        </w:rPr>
        <w:t>ure 2</w:t>
      </w:r>
      <w:r w:rsidR="00691664" w:rsidRPr="003D222D">
        <w:rPr>
          <w:rFonts w:eastAsiaTheme="minorEastAsia" w:hint="eastAsia"/>
          <w:sz w:val="21"/>
          <w:lang w:eastAsia="zh-CN"/>
        </w:rPr>
        <w:t xml:space="preserve">, due to LBT failure, </w:t>
      </w:r>
      <w:r w:rsidR="00691664" w:rsidRPr="003D222D">
        <w:rPr>
          <w:sz w:val="21"/>
        </w:rPr>
        <w:t>HARQ</w:t>
      </w:r>
      <w:r w:rsidR="00691664" w:rsidRPr="003D222D">
        <w:rPr>
          <w:rFonts w:eastAsiaTheme="minorEastAsia" w:hint="eastAsia"/>
          <w:sz w:val="21"/>
          <w:lang w:eastAsia="zh-CN"/>
        </w:rPr>
        <w:t>-</w:t>
      </w:r>
      <w:r w:rsidR="00691664" w:rsidRPr="003D222D">
        <w:rPr>
          <w:sz w:val="21"/>
        </w:rPr>
        <w:t>ACK</w:t>
      </w:r>
      <w:r w:rsidR="00691664" w:rsidRPr="003D222D">
        <w:rPr>
          <w:rFonts w:eastAsiaTheme="minorEastAsia" w:hint="eastAsia"/>
          <w:sz w:val="21"/>
          <w:lang w:eastAsia="zh-CN"/>
        </w:rPr>
        <w:t xml:space="preserve"> for PDSCH group 1 </w:t>
      </w:r>
      <w:proofErr w:type="gramStart"/>
      <w:r w:rsidR="00691664" w:rsidRPr="003D222D">
        <w:rPr>
          <w:rFonts w:eastAsiaTheme="minorEastAsia" w:hint="eastAsia"/>
          <w:sz w:val="21"/>
          <w:lang w:eastAsia="zh-CN"/>
        </w:rPr>
        <w:t>can</w:t>
      </w:r>
      <w:r w:rsidR="00717DA3">
        <w:rPr>
          <w:rFonts w:eastAsiaTheme="minorEastAsia" w:hint="eastAsia"/>
          <w:sz w:val="21"/>
          <w:lang w:eastAsia="zh-CN"/>
        </w:rPr>
        <w:t>no</w:t>
      </w:r>
      <w:r w:rsidR="00691664" w:rsidRPr="003D222D">
        <w:rPr>
          <w:rFonts w:eastAsiaTheme="minorEastAsia" w:hint="eastAsia"/>
          <w:sz w:val="21"/>
          <w:lang w:eastAsia="zh-CN"/>
        </w:rPr>
        <w:t>t  be</w:t>
      </w:r>
      <w:proofErr w:type="gramEnd"/>
      <w:r w:rsidR="00691664" w:rsidRPr="003D222D">
        <w:rPr>
          <w:rFonts w:eastAsiaTheme="minorEastAsia" w:hint="eastAsia"/>
          <w:sz w:val="21"/>
          <w:lang w:eastAsia="zh-CN"/>
        </w:rPr>
        <w:t xml:space="preserve"> transmitted to gNB. </w:t>
      </w:r>
      <w:r w:rsidR="00823512" w:rsidRPr="003D222D">
        <w:rPr>
          <w:rFonts w:eastAsiaTheme="minorEastAsia" w:hint="eastAsia"/>
          <w:sz w:val="21"/>
          <w:lang w:eastAsia="zh-CN"/>
        </w:rPr>
        <w:t xml:space="preserve">On the </w:t>
      </w:r>
      <w:r w:rsidR="00823512" w:rsidRPr="003D222D">
        <w:rPr>
          <w:rFonts w:eastAsiaTheme="minorEastAsia"/>
          <w:sz w:val="21"/>
          <w:lang w:eastAsia="zh-CN"/>
        </w:rPr>
        <w:t>occasion</w:t>
      </w:r>
      <w:r w:rsidR="00823512" w:rsidRPr="003D222D">
        <w:rPr>
          <w:rFonts w:eastAsiaTheme="minorEastAsia" w:hint="eastAsia"/>
          <w:sz w:val="21"/>
          <w:lang w:eastAsia="zh-CN"/>
        </w:rPr>
        <w:t xml:space="preserve"> for PUCCH 2, gNB can trigger </w:t>
      </w:r>
      <w:r w:rsidR="00823512" w:rsidRPr="003D222D">
        <w:rPr>
          <w:sz w:val="21"/>
        </w:rPr>
        <w:t>HARQ</w:t>
      </w:r>
      <w:r w:rsidR="00823512" w:rsidRPr="003D222D">
        <w:rPr>
          <w:rFonts w:eastAsiaTheme="minorEastAsia" w:hint="eastAsia"/>
          <w:sz w:val="21"/>
          <w:lang w:eastAsia="zh-CN"/>
        </w:rPr>
        <w:t>-</w:t>
      </w:r>
      <w:r w:rsidR="00823512" w:rsidRPr="003D222D">
        <w:rPr>
          <w:sz w:val="21"/>
        </w:rPr>
        <w:t>ACK</w:t>
      </w:r>
      <w:r w:rsidR="00823512" w:rsidRPr="003D222D">
        <w:rPr>
          <w:rFonts w:eastAsiaTheme="minorEastAsia" w:hint="eastAsia"/>
          <w:sz w:val="21"/>
          <w:lang w:eastAsia="zh-CN"/>
        </w:rPr>
        <w:t xml:space="preserve"> feedback for both PDSCH group1 and group 2. </w:t>
      </w:r>
      <w:r w:rsidR="00D960A6" w:rsidRPr="003D222D">
        <w:rPr>
          <w:rFonts w:eastAsiaTheme="minorEastAsia" w:hint="eastAsia"/>
          <w:sz w:val="21"/>
          <w:lang w:eastAsia="zh-CN"/>
        </w:rPr>
        <w:t xml:space="preserve">DL throughput performance </w:t>
      </w:r>
      <w:proofErr w:type="gramStart"/>
      <w:r w:rsidR="00D960A6" w:rsidRPr="003D222D">
        <w:rPr>
          <w:rFonts w:eastAsiaTheme="minorEastAsia" w:hint="eastAsia"/>
          <w:sz w:val="21"/>
          <w:lang w:eastAsia="zh-CN"/>
        </w:rPr>
        <w:t xml:space="preserve">would be </w:t>
      </w:r>
      <w:r w:rsidR="00823512" w:rsidRPr="003D222D">
        <w:rPr>
          <w:rFonts w:eastAsiaTheme="minorEastAsia" w:hint="eastAsia"/>
          <w:sz w:val="21"/>
          <w:lang w:eastAsia="zh-CN"/>
        </w:rPr>
        <w:t xml:space="preserve">less </w:t>
      </w:r>
      <w:r w:rsidR="00D960A6" w:rsidRPr="003D222D">
        <w:rPr>
          <w:rFonts w:eastAsiaTheme="minorEastAsia" w:hint="eastAsia"/>
          <w:sz w:val="21"/>
          <w:lang w:eastAsia="zh-CN"/>
        </w:rPr>
        <w:t>influenced</w:t>
      </w:r>
      <w:proofErr w:type="gramEnd"/>
      <w:r w:rsidR="00D960A6" w:rsidRPr="003D222D">
        <w:rPr>
          <w:rFonts w:eastAsiaTheme="minorEastAsia" w:hint="eastAsia"/>
          <w:sz w:val="21"/>
          <w:lang w:eastAsia="zh-CN"/>
        </w:rPr>
        <w:t xml:space="preserve">. </w:t>
      </w:r>
      <w:r w:rsidR="00823512" w:rsidRPr="003D222D">
        <w:rPr>
          <w:rFonts w:eastAsiaTheme="minorEastAsia"/>
          <w:sz w:val="21"/>
          <w:lang w:eastAsia="zh-CN"/>
        </w:rPr>
        <w:t>I</w:t>
      </w:r>
      <w:r w:rsidR="00823512" w:rsidRPr="003D222D">
        <w:rPr>
          <w:rFonts w:eastAsiaTheme="minorEastAsia" w:hint="eastAsia"/>
          <w:sz w:val="21"/>
          <w:lang w:eastAsia="zh-CN"/>
        </w:rPr>
        <w:t>n this case, PDSCH group</w:t>
      </w:r>
      <w:r w:rsidR="0051777E" w:rsidRPr="003D222D">
        <w:rPr>
          <w:rFonts w:eastAsiaTheme="minorEastAsia" w:hint="eastAsia"/>
          <w:sz w:val="21"/>
          <w:lang w:eastAsia="zh-CN"/>
        </w:rPr>
        <w:t xml:space="preserve"> is determined</w:t>
      </w:r>
      <w:r w:rsidR="00823512" w:rsidRPr="003D222D">
        <w:rPr>
          <w:rFonts w:eastAsiaTheme="minorEastAsia" w:hint="eastAsia"/>
          <w:sz w:val="21"/>
          <w:lang w:eastAsia="zh-CN"/>
        </w:rPr>
        <w:t xml:space="preserve"> based on </w:t>
      </w:r>
      <w:r w:rsidR="0051777E" w:rsidRPr="003D222D">
        <w:rPr>
          <w:sz w:val="21"/>
        </w:rPr>
        <w:t>HARQ</w:t>
      </w:r>
      <w:r w:rsidR="0051777E" w:rsidRPr="003D222D">
        <w:rPr>
          <w:rFonts w:eastAsiaTheme="minorEastAsia" w:hint="eastAsia"/>
          <w:sz w:val="21"/>
          <w:lang w:eastAsia="zh-CN"/>
        </w:rPr>
        <w:t>-</w:t>
      </w:r>
      <w:r w:rsidR="0051777E" w:rsidRPr="003D222D">
        <w:rPr>
          <w:sz w:val="21"/>
        </w:rPr>
        <w:t>ACK codebook</w:t>
      </w:r>
      <w:r w:rsidR="0051777E" w:rsidRPr="003D222D">
        <w:rPr>
          <w:rFonts w:eastAsiaTheme="minorEastAsia" w:hint="eastAsia"/>
          <w:sz w:val="21"/>
          <w:lang w:eastAsia="zh-CN"/>
        </w:rPr>
        <w:t xml:space="preserve"> types in NR, </w:t>
      </w:r>
      <w:r w:rsidR="006828E7" w:rsidRPr="003D222D">
        <w:rPr>
          <w:rFonts w:eastAsiaTheme="minorEastAsia" w:hint="eastAsia"/>
          <w:sz w:val="21"/>
          <w:lang w:eastAsia="zh-CN"/>
        </w:rPr>
        <w:t xml:space="preserve">e.g. </w:t>
      </w:r>
      <w:r w:rsidR="006828E7" w:rsidRPr="003D222D">
        <w:rPr>
          <w:rFonts w:eastAsia="宋体" w:hint="eastAsia"/>
          <w:sz w:val="21"/>
          <w:lang w:eastAsia="zh-CN"/>
        </w:rPr>
        <w:t xml:space="preserve">semi-static codebook and </w:t>
      </w:r>
      <w:r w:rsidR="006828E7" w:rsidRPr="003D222D">
        <w:rPr>
          <w:sz w:val="21"/>
        </w:rPr>
        <w:t>dynamic</w:t>
      </w:r>
      <w:r w:rsidR="006828E7" w:rsidRPr="003D222D">
        <w:rPr>
          <w:rFonts w:eastAsiaTheme="minorEastAsia" w:hint="eastAsia"/>
          <w:sz w:val="21"/>
          <w:lang w:eastAsia="zh-CN"/>
        </w:rPr>
        <w:t xml:space="preserve"> </w:t>
      </w:r>
      <w:r w:rsidR="006828E7" w:rsidRPr="003D222D">
        <w:rPr>
          <w:rFonts w:eastAsia="宋体" w:hint="eastAsia"/>
          <w:sz w:val="21"/>
          <w:lang w:eastAsia="zh-CN"/>
        </w:rPr>
        <w:t xml:space="preserve">codebook. </w:t>
      </w:r>
      <w:r w:rsidR="00BF31E1">
        <w:rPr>
          <w:rFonts w:eastAsia="宋体"/>
          <w:sz w:val="21"/>
          <w:lang w:eastAsia="zh-CN"/>
        </w:rPr>
        <w:t>T</w:t>
      </w:r>
      <w:r w:rsidR="00BF31E1">
        <w:rPr>
          <w:rFonts w:eastAsia="宋体" w:hint="eastAsia"/>
          <w:sz w:val="21"/>
          <w:lang w:eastAsia="zh-CN"/>
        </w:rPr>
        <w:t xml:space="preserve">he HARQ-ACK payload </w:t>
      </w:r>
      <w:r w:rsidR="0060181F">
        <w:rPr>
          <w:rFonts w:eastAsia="宋体" w:hint="eastAsia"/>
          <w:sz w:val="21"/>
          <w:lang w:eastAsia="zh-CN"/>
        </w:rPr>
        <w:t>corresponding to</w:t>
      </w:r>
      <w:r w:rsidR="00BF31E1">
        <w:rPr>
          <w:rFonts w:eastAsia="宋体" w:hint="eastAsia"/>
          <w:sz w:val="21"/>
          <w:lang w:eastAsia="zh-CN"/>
        </w:rPr>
        <w:t xml:space="preserve"> </w:t>
      </w:r>
      <w:r w:rsidR="00297834">
        <w:rPr>
          <w:rFonts w:eastAsia="宋体" w:hint="eastAsia"/>
          <w:sz w:val="21"/>
          <w:lang w:eastAsia="zh-CN"/>
        </w:rPr>
        <w:t>each</w:t>
      </w:r>
      <w:r w:rsidR="00BF31E1">
        <w:rPr>
          <w:rFonts w:eastAsia="宋体" w:hint="eastAsia"/>
          <w:sz w:val="21"/>
          <w:lang w:eastAsia="zh-CN"/>
        </w:rPr>
        <w:t xml:space="preserve"> </w:t>
      </w:r>
      <w:r w:rsidR="00297834">
        <w:rPr>
          <w:rFonts w:eastAsia="宋体" w:hint="eastAsia"/>
          <w:sz w:val="21"/>
          <w:lang w:eastAsia="zh-CN"/>
        </w:rPr>
        <w:t xml:space="preserve">PDSCH group </w:t>
      </w:r>
      <w:r w:rsidR="00BF31E1">
        <w:rPr>
          <w:rFonts w:eastAsia="宋体" w:hint="eastAsia"/>
          <w:sz w:val="21"/>
          <w:lang w:eastAsia="zh-CN"/>
        </w:rPr>
        <w:t xml:space="preserve">bases on </w:t>
      </w:r>
      <w:r w:rsidR="00A07EA2">
        <w:rPr>
          <w:rFonts w:eastAsia="宋体" w:hint="eastAsia"/>
          <w:sz w:val="21"/>
          <w:lang w:eastAsia="zh-CN"/>
        </w:rPr>
        <w:t xml:space="preserve">the set of </w:t>
      </w:r>
      <w:r w:rsidR="00A07EA2" w:rsidRPr="00A07EA2">
        <w:rPr>
          <w:rFonts w:eastAsia="宋体" w:hint="eastAsia"/>
          <w:sz w:val="21"/>
          <w:lang w:eastAsia="zh-CN"/>
        </w:rPr>
        <w:t>HARQ-ACK timing.</w:t>
      </w:r>
      <w:r w:rsidR="00A07EA2">
        <w:rPr>
          <w:rFonts w:eastAsia="宋体"/>
          <w:sz w:val="21"/>
          <w:lang w:eastAsia="zh-CN"/>
        </w:rPr>
        <w:t xml:space="preserve"> </w:t>
      </w:r>
      <w:r w:rsidR="0060181F">
        <w:rPr>
          <w:rFonts w:eastAsia="宋体"/>
          <w:sz w:val="21"/>
          <w:lang w:eastAsia="zh-CN"/>
        </w:rPr>
        <w:t>B</w:t>
      </w:r>
      <w:r w:rsidR="0060181F">
        <w:rPr>
          <w:rFonts w:eastAsia="宋体" w:hint="eastAsia"/>
          <w:sz w:val="21"/>
          <w:lang w:eastAsia="zh-CN"/>
        </w:rPr>
        <w:t xml:space="preserve">y </w:t>
      </w:r>
      <w:r w:rsidR="00253C2D" w:rsidRPr="003D222D">
        <w:rPr>
          <w:rFonts w:eastAsia="宋体" w:hint="eastAsia"/>
          <w:sz w:val="21"/>
          <w:lang w:eastAsia="zh-CN"/>
        </w:rPr>
        <w:t xml:space="preserve">the triggering </w:t>
      </w:r>
      <w:r w:rsidR="00253C2D" w:rsidRPr="003D222D">
        <w:rPr>
          <w:rFonts w:eastAsia="宋体"/>
          <w:sz w:val="21"/>
          <w:lang w:eastAsia="zh-CN"/>
        </w:rPr>
        <w:t>field</w:t>
      </w:r>
      <w:r w:rsidR="00253C2D" w:rsidRPr="003D222D">
        <w:rPr>
          <w:rFonts w:eastAsia="宋体" w:hint="eastAsia"/>
          <w:sz w:val="21"/>
          <w:lang w:eastAsia="zh-CN"/>
        </w:rPr>
        <w:t xml:space="preserve">, gNB can obtain </w:t>
      </w:r>
      <w:r w:rsidR="00253C2D" w:rsidRPr="003D222D">
        <w:rPr>
          <w:rFonts w:eastAsiaTheme="minorEastAsia" w:hint="eastAsia"/>
          <w:sz w:val="21"/>
          <w:lang w:eastAsia="zh-CN"/>
        </w:rPr>
        <w:t xml:space="preserve">HARQ-ACK </w:t>
      </w:r>
      <w:r w:rsidR="00253C2D" w:rsidRPr="003D222D">
        <w:rPr>
          <w:rFonts w:eastAsiaTheme="minorEastAsia"/>
          <w:sz w:val="21"/>
          <w:lang w:eastAsia="zh-CN"/>
        </w:rPr>
        <w:t>corresponding</w:t>
      </w:r>
      <w:r w:rsidR="00253C2D" w:rsidRPr="003D222D">
        <w:rPr>
          <w:rFonts w:eastAsiaTheme="minorEastAsia" w:hint="eastAsia"/>
          <w:sz w:val="21"/>
          <w:lang w:eastAsia="zh-CN"/>
        </w:rPr>
        <w:t xml:space="preserve"> to previous DL </w:t>
      </w:r>
      <w:r w:rsidR="00253C2D" w:rsidRPr="003D222D">
        <w:rPr>
          <w:rFonts w:eastAsiaTheme="minorEastAsia"/>
          <w:sz w:val="21"/>
          <w:lang w:eastAsia="zh-CN"/>
        </w:rPr>
        <w:t>scheduling</w:t>
      </w:r>
      <w:r w:rsidR="00253C2D" w:rsidRPr="003D222D">
        <w:rPr>
          <w:rFonts w:eastAsiaTheme="minorEastAsia" w:hint="eastAsia"/>
          <w:sz w:val="21"/>
          <w:lang w:eastAsia="zh-CN"/>
        </w:rPr>
        <w:t xml:space="preserve">. </w:t>
      </w:r>
    </w:p>
    <w:p w:rsidR="006828E7" w:rsidRPr="003D222D" w:rsidRDefault="00737EDC" w:rsidP="00EC3392">
      <w:pPr>
        <w:jc w:val="center"/>
        <w:rPr>
          <w:rFonts w:eastAsiaTheme="minorEastAsia"/>
          <w:lang w:eastAsia="zh-CN"/>
        </w:rPr>
      </w:pPr>
      <w:r>
        <w:object w:dxaOrig="12945" w:dyaOrig="3465">
          <v:shape id="_x0000_i1026" type="#_x0000_t75" style="width:370.4pt;height:99.9pt" o:ole="">
            <v:imagedata r:id="rId11" o:title=""/>
          </v:shape>
          <o:OLEObject Type="Embed" ProgID="Visio.Drawing.15" ShapeID="_x0000_i1026" DrawAspect="Content" ObjectID="_1595419017" r:id="rId12"/>
        </w:object>
      </w:r>
    </w:p>
    <w:p w:rsidR="006828E7" w:rsidRPr="003D222D" w:rsidRDefault="00CA46F5" w:rsidP="00EC3392">
      <w:pPr>
        <w:jc w:val="center"/>
        <w:rPr>
          <w:rFonts w:eastAsiaTheme="minorEastAsia"/>
          <w:lang w:eastAsia="zh-CN"/>
        </w:rPr>
      </w:pPr>
      <w:r w:rsidRPr="003D222D">
        <w:rPr>
          <w:rFonts w:eastAsiaTheme="minorEastAsia" w:hint="eastAsia"/>
          <w:sz w:val="21"/>
          <w:lang w:eastAsia="zh-CN"/>
        </w:rPr>
        <w:t>Figure</w:t>
      </w:r>
      <w:r w:rsidR="006828E7" w:rsidRPr="003D222D">
        <w:rPr>
          <w:rFonts w:eastAsiaTheme="minorEastAsia" w:hint="eastAsia"/>
          <w:sz w:val="21"/>
          <w:lang w:eastAsia="zh-CN"/>
        </w:rPr>
        <w:t xml:space="preserve"> </w:t>
      </w:r>
      <w:r w:rsidR="005B7341" w:rsidRPr="003D222D">
        <w:rPr>
          <w:rFonts w:eastAsiaTheme="minorEastAsia" w:hint="eastAsia"/>
          <w:sz w:val="21"/>
          <w:lang w:eastAsia="zh-CN"/>
        </w:rPr>
        <w:t xml:space="preserve">2 triggering HARQ-ACK feedback </w:t>
      </w:r>
      <w:r w:rsidR="005B7341" w:rsidRPr="003D222D">
        <w:rPr>
          <w:rFonts w:eastAsiaTheme="minorEastAsia"/>
          <w:sz w:val="21"/>
          <w:lang w:eastAsia="zh-CN"/>
        </w:rPr>
        <w:t>corresponding</w:t>
      </w:r>
      <w:r w:rsidR="005B7341" w:rsidRPr="003D222D">
        <w:rPr>
          <w:rFonts w:eastAsiaTheme="minorEastAsia" w:hint="eastAsia"/>
          <w:sz w:val="21"/>
          <w:lang w:eastAsia="zh-CN"/>
        </w:rPr>
        <w:t xml:space="preserve"> to the latest scheduled PDSCH</w:t>
      </w:r>
    </w:p>
    <w:p w:rsidR="006828E7" w:rsidRPr="003D222D" w:rsidRDefault="006828E7" w:rsidP="00A2639D">
      <w:pPr>
        <w:spacing w:beforeLines="50" w:before="120" w:afterLines="50" w:after="120"/>
        <w:rPr>
          <w:rFonts w:eastAsiaTheme="minorEastAsia"/>
          <w:sz w:val="21"/>
          <w:lang w:eastAsia="zh-CN"/>
        </w:rPr>
      </w:pPr>
      <w:r w:rsidRPr="003D222D">
        <w:rPr>
          <w:rFonts w:eastAsiaTheme="minorEastAsia" w:hint="eastAsia"/>
          <w:sz w:val="21"/>
          <w:lang w:eastAsia="zh-CN"/>
        </w:rPr>
        <w:t>Alt2</w:t>
      </w:r>
      <w:r w:rsidRPr="003D222D">
        <w:rPr>
          <w:rFonts w:eastAsiaTheme="minorEastAsia" w:hint="eastAsia"/>
          <w:sz w:val="21"/>
          <w:lang w:eastAsia="zh-CN"/>
        </w:rPr>
        <w:t>：</w:t>
      </w:r>
      <w:proofErr w:type="gramStart"/>
      <w:r w:rsidR="00A2639D" w:rsidRPr="003D222D">
        <w:rPr>
          <w:rFonts w:eastAsiaTheme="minorEastAsia" w:hint="eastAsia"/>
          <w:sz w:val="21"/>
          <w:lang w:eastAsia="zh-CN"/>
        </w:rPr>
        <w:t>triggering</w:t>
      </w:r>
      <w:proofErr w:type="gramEnd"/>
      <w:r w:rsidR="00A2639D" w:rsidRPr="003D222D">
        <w:rPr>
          <w:rFonts w:eastAsiaTheme="minorEastAsia" w:hint="eastAsia"/>
          <w:sz w:val="21"/>
          <w:lang w:eastAsia="zh-CN"/>
        </w:rPr>
        <w:t xml:space="preserve"> HARQ-ACK feedback </w:t>
      </w:r>
      <w:r w:rsidR="00A2639D" w:rsidRPr="003D222D">
        <w:rPr>
          <w:rFonts w:eastAsiaTheme="minorEastAsia"/>
          <w:sz w:val="21"/>
          <w:lang w:eastAsia="zh-CN"/>
        </w:rPr>
        <w:t>corresponding</w:t>
      </w:r>
      <w:r w:rsidR="00A2639D" w:rsidRPr="003D222D">
        <w:rPr>
          <w:rFonts w:eastAsiaTheme="minorEastAsia" w:hint="eastAsia"/>
          <w:sz w:val="21"/>
          <w:lang w:eastAsia="zh-CN"/>
        </w:rPr>
        <w:t xml:space="preserve"> to the indicated </w:t>
      </w:r>
      <w:r w:rsidR="00A2639D" w:rsidRPr="003D222D">
        <w:rPr>
          <w:sz w:val="21"/>
        </w:rPr>
        <w:t>HARQ processes</w:t>
      </w:r>
      <w:r w:rsidR="00A2639D" w:rsidRPr="003D222D">
        <w:rPr>
          <w:rFonts w:eastAsiaTheme="minorEastAsia" w:hint="eastAsia"/>
          <w:sz w:val="21"/>
          <w:lang w:eastAsia="zh-CN"/>
        </w:rPr>
        <w:t xml:space="preserve"> </w:t>
      </w:r>
      <w:r w:rsidR="008F309C" w:rsidRPr="003D222D">
        <w:rPr>
          <w:rFonts w:eastAsiaTheme="minorEastAsia" w:hint="eastAsia"/>
          <w:sz w:val="21"/>
          <w:lang w:eastAsia="zh-CN"/>
        </w:rPr>
        <w:t>feedback field.</w:t>
      </w:r>
    </w:p>
    <w:p w:rsidR="006828E7" w:rsidRPr="003D222D" w:rsidRDefault="00A2639D" w:rsidP="008F309C">
      <w:pPr>
        <w:jc w:val="both"/>
        <w:rPr>
          <w:rFonts w:eastAsiaTheme="minorEastAsia"/>
          <w:sz w:val="21"/>
          <w:lang w:eastAsia="zh-CN"/>
        </w:rPr>
      </w:pPr>
      <w:r w:rsidRPr="003D222D">
        <w:rPr>
          <w:rFonts w:eastAsiaTheme="minorEastAsia"/>
          <w:sz w:val="21"/>
          <w:lang w:eastAsia="zh-CN"/>
        </w:rPr>
        <w:t>I</w:t>
      </w:r>
      <w:r w:rsidRPr="003D222D">
        <w:rPr>
          <w:rFonts w:eastAsiaTheme="minorEastAsia" w:hint="eastAsia"/>
          <w:sz w:val="21"/>
          <w:lang w:eastAsia="zh-CN"/>
        </w:rPr>
        <w:t xml:space="preserve">n this </w:t>
      </w:r>
      <w:r w:rsidRPr="003D222D">
        <w:rPr>
          <w:rFonts w:eastAsiaTheme="minorEastAsia"/>
          <w:sz w:val="21"/>
          <w:lang w:eastAsia="zh-CN"/>
        </w:rPr>
        <w:t>method</w:t>
      </w:r>
      <w:r w:rsidRPr="003D222D">
        <w:rPr>
          <w:rFonts w:eastAsiaTheme="minorEastAsia" w:hint="eastAsia"/>
          <w:sz w:val="21"/>
          <w:lang w:eastAsia="zh-CN"/>
        </w:rPr>
        <w:t xml:space="preserve">, </w:t>
      </w:r>
      <w:r w:rsidRPr="003D222D">
        <w:rPr>
          <w:sz w:val="21"/>
        </w:rPr>
        <w:t>HARQ processes</w:t>
      </w:r>
      <w:r w:rsidRPr="003D222D">
        <w:rPr>
          <w:rFonts w:eastAsiaTheme="minorEastAsia" w:hint="eastAsia"/>
          <w:sz w:val="21"/>
          <w:lang w:eastAsia="zh-CN"/>
        </w:rPr>
        <w:t xml:space="preserve"> </w:t>
      </w:r>
      <w:r w:rsidR="008F309C" w:rsidRPr="003D222D">
        <w:rPr>
          <w:rFonts w:eastAsiaTheme="minorEastAsia" w:hint="eastAsia"/>
          <w:sz w:val="21"/>
          <w:lang w:eastAsia="zh-CN"/>
        </w:rPr>
        <w:t>feedback field</w:t>
      </w:r>
      <w:r w:rsidRPr="003D222D">
        <w:rPr>
          <w:rFonts w:eastAsiaTheme="minorEastAsia" w:hint="eastAsia"/>
          <w:sz w:val="21"/>
          <w:lang w:eastAsia="zh-CN"/>
        </w:rPr>
        <w:t xml:space="preserve"> is </w:t>
      </w:r>
      <w:r w:rsidRPr="003D222D">
        <w:rPr>
          <w:rFonts w:eastAsiaTheme="minorEastAsia"/>
          <w:sz w:val="21"/>
          <w:lang w:eastAsia="zh-CN"/>
        </w:rPr>
        <w:t>include</w:t>
      </w:r>
      <w:r w:rsidR="0044212A" w:rsidRPr="003D222D">
        <w:rPr>
          <w:rFonts w:eastAsiaTheme="minorEastAsia" w:hint="eastAsia"/>
          <w:sz w:val="21"/>
          <w:lang w:eastAsia="zh-CN"/>
        </w:rPr>
        <w:t>d</w:t>
      </w:r>
      <w:r w:rsidRPr="003D222D">
        <w:rPr>
          <w:rFonts w:eastAsiaTheme="minorEastAsia" w:hint="eastAsia"/>
          <w:sz w:val="21"/>
          <w:lang w:eastAsia="zh-CN"/>
        </w:rPr>
        <w:t xml:space="preserve"> in DCI. </w:t>
      </w:r>
      <w:r w:rsidR="006828E7" w:rsidRPr="003D222D">
        <w:rPr>
          <w:rFonts w:eastAsiaTheme="minorEastAsia" w:hint="eastAsia"/>
          <w:sz w:val="21"/>
          <w:lang w:eastAsia="zh-CN"/>
        </w:rPr>
        <w:t xml:space="preserve">DCI indicate HARQ-ACK </w:t>
      </w:r>
      <w:r w:rsidR="008F309C" w:rsidRPr="003D222D">
        <w:rPr>
          <w:rFonts w:eastAsiaTheme="minorEastAsia" w:hint="eastAsia"/>
          <w:sz w:val="21"/>
          <w:lang w:eastAsia="zh-CN"/>
        </w:rPr>
        <w:t>transmission corresponding to the previous DL scheduling</w:t>
      </w:r>
      <w:r w:rsidR="006828E7" w:rsidRPr="003D222D">
        <w:rPr>
          <w:rFonts w:eastAsiaTheme="minorEastAsia" w:hint="eastAsia"/>
          <w:sz w:val="21"/>
          <w:lang w:eastAsia="zh-CN"/>
        </w:rPr>
        <w:t xml:space="preserve"> based on </w:t>
      </w:r>
      <w:r w:rsidR="006828E7" w:rsidRPr="003D222D">
        <w:rPr>
          <w:sz w:val="21"/>
        </w:rPr>
        <w:t>HARQ processes</w:t>
      </w:r>
      <w:r w:rsidR="008F309C" w:rsidRPr="003D222D">
        <w:rPr>
          <w:rFonts w:eastAsiaTheme="minorEastAsia" w:hint="eastAsia"/>
          <w:sz w:val="21"/>
          <w:lang w:eastAsia="zh-CN"/>
        </w:rPr>
        <w:t xml:space="preserve"> feedback </w:t>
      </w:r>
      <w:proofErr w:type="gramStart"/>
      <w:r w:rsidR="008F309C" w:rsidRPr="003D222D">
        <w:rPr>
          <w:rFonts w:eastAsiaTheme="minorEastAsia" w:hint="eastAsia"/>
          <w:sz w:val="21"/>
          <w:lang w:eastAsia="zh-CN"/>
        </w:rPr>
        <w:t>field</w:t>
      </w:r>
      <w:r w:rsidR="0044212A" w:rsidRPr="003D222D">
        <w:rPr>
          <w:rFonts w:eastAsiaTheme="minorEastAsia" w:hint="eastAsia"/>
          <w:sz w:val="21"/>
          <w:lang w:eastAsia="zh-CN"/>
        </w:rPr>
        <w:t xml:space="preserve"> which</w:t>
      </w:r>
      <w:proofErr w:type="gramEnd"/>
      <w:r w:rsidR="0044212A" w:rsidRPr="003D222D">
        <w:rPr>
          <w:rFonts w:eastAsiaTheme="minorEastAsia" w:hint="eastAsia"/>
          <w:sz w:val="21"/>
          <w:lang w:eastAsia="zh-CN"/>
        </w:rPr>
        <w:t xml:space="preserve"> </w:t>
      </w:r>
      <w:r w:rsidR="0044212A" w:rsidRPr="003D222D">
        <w:rPr>
          <w:rFonts w:eastAsiaTheme="minorEastAsia"/>
          <w:sz w:val="21"/>
          <w:lang w:eastAsia="zh-CN"/>
        </w:rPr>
        <w:t>indicat</w:t>
      </w:r>
      <w:r w:rsidR="0044212A" w:rsidRPr="003D222D">
        <w:rPr>
          <w:rFonts w:eastAsiaTheme="minorEastAsia" w:hint="eastAsia"/>
          <w:sz w:val="21"/>
          <w:lang w:eastAsia="zh-CN"/>
        </w:rPr>
        <w:t xml:space="preserve">es the </w:t>
      </w:r>
      <w:r w:rsidR="0044212A" w:rsidRPr="003D222D">
        <w:rPr>
          <w:sz w:val="21"/>
        </w:rPr>
        <w:t>HARQ processes</w:t>
      </w:r>
      <w:r w:rsidR="0044212A" w:rsidRPr="003D222D">
        <w:rPr>
          <w:rFonts w:eastAsiaTheme="minorEastAsia" w:hint="eastAsia"/>
          <w:sz w:val="21"/>
          <w:lang w:eastAsia="zh-CN"/>
        </w:rPr>
        <w:t xml:space="preserve"> ID</w:t>
      </w:r>
      <w:r w:rsidR="008F309C" w:rsidRPr="003D222D">
        <w:rPr>
          <w:rFonts w:eastAsiaTheme="minorEastAsia" w:hint="eastAsia"/>
          <w:sz w:val="21"/>
          <w:lang w:eastAsia="zh-CN"/>
        </w:rPr>
        <w:t>.</w:t>
      </w:r>
      <w:r w:rsidR="006828E7" w:rsidRPr="003D222D">
        <w:rPr>
          <w:rFonts w:eastAsiaTheme="minorEastAsia" w:hint="eastAsia"/>
          <w:sz w:val="21"/>
          <w:lang w:eastAsia="zh-CN"/>
        </w:rPr>
        <w:t xml:space="preserve"> </w:t>
      </w:r>
      <w:r w:rsidR="0044212A" w:rsidRPr="003D222D">
        <w:rPr>
          <w:rFonts w:eastAsiaTheme="minorEastAsia"/>
          <w:sz w:val="21"/>
          <w:lang w:eastAsia="zh-CN"/>
        </w:rPr>
        <w:t>B</w:t>
      </w:r>
      <w:r w:rsidR="0044212A" w:rsidRPr="003D222D">
        <w:rPr>
          <w:rFonts w:eastAsiaTheme="minorEastAsia" w:hint="eastAsia"/>
          <w:sz w:val="21"/>
          <w:lang w:eastAsia="zh-CN"/>
        </w:rPr>
        <w:t xml:space="preserve">ased on the additional </w:t>
      </w:r>
      <w:r w:rsidR="0044212A" w:rsidRPr="003D222D">
        <w:rPr>
          <w:sz w:val="21"/>
        </w:rPr>
        <w:t>HARQ processes</w:t>
      </w:r>
      <w:r w:rsidR="0044212A" w:rsidRPr="003D222D">
        <w:rPr>
          <w:rFonts w:eastAsiaTheme="minorEastAsia" w:hint="eastAsia"/>
          <w:sz w:val="21"/>
          <w:lang w:eastAsia="zh-CN"/>
        </w:rPr>
        <w:t xml:space="preserve"> ID</w:t>
      </w:r>
      <w:r w:rsidR="00D861CA" w:rsidRPr="003D222D">
        <w:rPr>
          <w:rFonts w:eastAsiaTheme="minorEastAsia" w:hint="eastAsia"/>
          <w:sz w:val="21"/>
          <w:lang w:eastAsia="zh-CN"/>
        </w:rPr>
        <w:t xml:space="preserve">, UE can transmit </w:t>
      </w:r>
      <w:r w:rsidR="00D861CA" w:rsidRPr="003D222D">
        <w:rPr>
          <w:sz w:val="21"/>
        </w:rPr>
        <w:t>HARQ</w:t>
      </w:r>
      <w:r w:rsidR="00D861CA" w:rsidRPr="003D222D">
        <w:rPr>
          <w:rFonts w:eastAsiaTheme="minorEastAsia" w:hint="eastAsia"/>
          <w:sz w:val="21"/>
          <w:lang w:eastAsia="zh-CN"/>
        </w:rPr>
        <w:t xml:space="preserve">-ACK bits for both previous and </w:t>
      </w:r>
      <w:r w:rsidR="00D861CA" w:rsidRPr="003D222D">
        <w:rPr>
          <w:rFonts w:eastAsiaTheme="minorEastAsia"/>
          <w:sz w:val="21"/>
          <w:lang w:eastAsia="zh-CN"/>
        </w:rPr>
        <w:t>current</w:t>
      </w:r>
      <w:r w:rsidR="00D861CA" w:rsidRPr="003D222D">
        <w:rPr>
          <w:rFonts w:eastAsiaTheme="minorEastAsia" w:hint="eastAsia"/>
          <w:sz w:val="21"/>
          <w:lang w:eastAsia="zh-CN"/>
        </w:rPr>
        <w:t xml:space="preserve"> scheduled PDSCH group. </w:t>
      </w:r>
    </w:p>
    <w:p w:rsidR="006828E7" w:rsidRPr="003D222D" w:rsidRDefault="006828E7" w:rsidP="002D25D1">
      <w:pPr>
        <w:spacing w:beforeLines="50" w:before="120" w:afterLines="50" w:after="120"/>
        <w:jc w:val="both"/>
        <w:rPr>
          <w:rFonts w:eastAsiaTheme="minorEastAsia"/>
          <w:sz w:val="21"/>
          <w:lang w:eastAsia="zh-CN"/>
        </w:rPr>
      </w:pPr>
      <w:r w:rsidRPr="003D222D">
        <w:rPr>
          <w:rFonts w:eastAsiaTheme="minorEastAsia"/>
          <w:sz w:val="21"/>
          <w:lang w:eastAsia="zh-CN"/>
        </w:rPr>
        <w:t>O</w:t>
      </w:r>
      <w:r w:rsidRPr="003D222D">
        <w:rPr>
          <w:rFonts w:eastAsiaTheme="minorEastAsia" w:hint="eastAsia"/>
          <w:sz w:val="21"/>
          <w:lang w:eastAsia="zh-CN"/>
        </w:rPr>
        <w:t xml:space="preserve">ne issue of this method is </w:t>
      </w:r>
      <w:r w:rsidR="002D25D1" w:rsidRPr="003D222D">
        <w:rPr>
          <w:rFonts w:eastAsiaTheme="minorEastAsia" w:hint="eastAsia"/>
          <w:sz w:val="21"/>
          <w:lang w:eastAsia="zh-CN"/>
        </w:rPr>
        <w:t xml:space="preserve">larger </w:t>
      </w:r>
      <w:r w:rsidRPr="003D222D">
        <w:rPr>
          <w:rFonts w:eastAsiaTheme="minorEastAsia" w:hint="eastAsia"/>
          <w:sz w:val="21"/>
          <w:lang w:eastAsia="zh-CN"/>
        </w:rPr>
        <w:t xml:space="preserve">payload size. </w:t>
      </w:r>
      <w:r w:rsidRPr="003D222D">
        <w:rPr>
          <w:rFonts w:eastAsiaTheme="minorEastAsia"/>
          <w:sz w:val="21"/>
          <w:lang w:eastAsia="zh-CN"/>
        </w:rPr>
        <w:t>I</w:t>
      </w:r>
      <w:r w:rsidRPr="003D222D">
        <w:rPr>
          <w:rFonts w:eastAsiaTheme="minorEastAsia" w:hint="eastAsia"/>
          <w:sz w:val="21"/>
          <w:lang w:eastAsia="zh-CN"/>
        </w:rPr>
        <w:t xml:space="preserve">f all HARQ </w:t>
      </w:r>
      <w:r w:rsidRPr="003D222D">
        <w:rPr>
          <w:rFonts w:eastAsiaTheme="minorEastAsia"/>
          <w:sz w:val="21"/>
          <w:lang w:eastAsia="zh-CN"/>
        </w:rPr>
        <w:t>process</w:t>
      </w:r>
      <w:r w:rsidRPr="003D222D">
        <w:rPr>
          <w:rFonts w:eastAsiaTheme="minorEastAsia" w:hint="eastAsia"/>
          <w:sz w:val="21"/>
          <w:lang w:eastAsia="zh-CN"/>
        </w:rPr>
        <w:t xml:space="preserve"> ID</w:t>
      </w:r>
      <w:r w:rsidR="002D25D1" w:rsidRPr="003D222D">
        <w:rPr>
          <w:rFonts w:eastAsiaTheme="minorEastAsia" w:hint="eastAsia"/>
          <w:sz w:val="21"/>
          <w:lang w:eastAsia="zh-CN"/>
        </w:rPr>
        <w:t>s</w:t>
      </w:r>
      <w:r w:rsidRPr="003D222D">
        <w:rPr>
          <w:rFonts w:eastAsiaTheme="minorEastAsia" w:hint="eastAsia"/>
          <w:sz w:val="21"/>
          <w:lang w:eastAsia="zh-CN"/>
        </w:rPr>
        <w:t xml:space="preserve"> for feedback </w:t>
      </w:r>
      <w:proofErr w:type="gramStart"/>
      <w:r w:rsidRPr="003D222D">
        <w:rPr>
          <w:rFonts w:eastAsiaTheme="minorEastAsia" w:hint="eastAsia"/>
          <w:sz w:val="21"/>
          <w:lang w:eastAsia="zh-CN"/>
        </w:rPr>
        <w:t>are</w:t>
      </w:r>
      <w:proofErr w:type="gramEnd"/>
      <w:r w:rsidRPr="003D222D">
        <w:rPr>
          <w:rFonts w:eastAsiaTheme="minorEastAsia" w:hint="eastAsia"/>
          <w:sz w:val="21"/>
          <w:lang w:eastAsia="zh-CN"/>
        </w:rPr>
        <w:t xml:space="preserve"> included in DCI, DCI </w:t>
      </w:r>
      <w:r w:rsidRPr="003D222D">
        <w:rPr>
          <w:rFonts w:eastAsiaTheme="minorEastAsia"/>
          <w:sz w:val="21"/>
          <w:lang w:eastAsia="zh-CN"/>
        </w:rPr>
        <w:t>payload</w:t>
      </w:r>
      <w:r w:rsidR="002D25D1" w:rsidRPr="003D222D">
        <w:rPr>
          <w:rFonts w:eastAsiaTheme="minorEastAsia" w:hint="eastAsia"/>
          <w:sz w:val="21"/>
          <w:lang w:eastAsia="zh-CN"/>
        </w:rPr>
        <w:t xml:space="preserve"> would be oversized</w:t>
      </w:r>
      <w:r w:rsidRPr="003D222D">
        <w:rPr>
          <w:rFonts w:eastAsiaTheme="minorEastAsia" w:hint="eastAsia"/>
          <w:sz w:val="21"/>
          <w:lang w:eastAsia="zh-CN"/>
        </w:rPr>
        <w:t xml:space="preserve">. </w:t>
      </w:r>
      <w:r w:rsidRPr="003D222D">
        <w:rPr>
          <w:rFonts w:eastAsiaTheme="minorEastAsia"/>
          <w:sz w:val="21"/>
          <w:lang w:eastAsia="zh-CN"/>
        </w:rPr>
        <w:t>T</w:t>
      </w:r>
      <w:r w:rsidRPr="003D222D">
        <w:rPr>
          <w:rFonts w:eastAsiaTheme="minorEastAsia" w:hint="eastAsia"/>
          <w:sz w:val="21"/>
          <w:lang w:eastAsia="zh-CN"/>
        </w:rPr>
        <w:t xml:space="preserve">he </w:t>
      </w:r>
      <w:r w:rsidR="002D25D1" w:rsidRPr="003D222D">
        <w:rPr>
          <w:rFonts w:eastAsiaTheme="minorEastAsia" w:hint="eastAsia"/>
          <w:sz w:val="21"/>
          <w:lang w:eastAsia="zh-CN"/>
        </w:rPr>
        <w:t xml:space="preserve">method for </w:t>
      </w:r>
      <w:r w:rsidRPr="003D222D">
        <w:rPr>
          <w:rFonts w:eastAsiaTheme="minorEastAsia" w:hint="eastAsia"/>
          <w:sz w:val="21"/>
          <w:lang w:eastAsia="zh-CN"/>
        </w:rPr>
        <w:t xml:space="preserve">payload reduction </w:t>
      </w:r>
      <w:proofErr w:type="gramStart"/>
      <w:r w:rsidRPr="003D222D">
        <w:rPr>
          <w:rFonts w:eastAsiaTheme="minorEastAsia"/>
          <w:sz w:val="21"/>
          <w:lang w:eastAsia="zh-CN"/>
        </w:rPr>
        <w:t>should</w:t>
      </w:r>
      <w:r w:rsidRPr="003D222D">
        <w:rPr>
          <w:rFonts w:eastAsiaTheme="minorEastAsia" w:hint="eastAsia"/>
          <w:sz w:val="21"/>
          <w:lang w:eastAsia="zh-CN"/>
        </w:rPr>
        <w:t xml:space="preserve"> be considered</w:t>
      </w:r>
      <w:proofErr w:type="gramEnd"/>
      <w:r w:rsidRPr="003D222D">
        <w:rPr>
          <w:rFonts w:eastAsiaTheme="minorEastAsia" w:hint="eastAsia"/>
          <w:sz w:val="21"/>
          <w:lang w:eastAsia="zh-CN"/>
        </w:rPr>
        <w:t xml:space="preserve">. </w:t>
      </w:r>
      <w:r w:rsidR="002D25D1" w:rsidRPr="003D222D">
        <w:rPr>
          <w:rFonts w:eastAsiaTheme="minorEastAsia"/>
          <w:sz w:val="21"/>
          <w:lang w:eastAsia="zh-CN"/>
        </w:rPr>
        <w:t>F</w:t>
      </w:r>
      <w:r w:rsidR="002D25D1" w:rsidRPr="003D222D">
        <w:rPr>
          <w:rFonts w:eastAsiaTheme="minorEastAsia" w:hint="eastAsia"/>
          <w:sz w:val="21"/>
          <w:lang w:eastAsia="zh-CN"/>
        </w:rPr>
        <w:t>or instance</w:t>
      </w:r>
      <w:proofErr w:type="gramStart"/>
      <w:r w:rsidR="002D25D1" w:rsidRPr="003D222D">
        <w:rPr>
          <w:rFonts w:eastAsiaTheme="minorEastAsia" w:hint="eastAsia"/>
          <w:sz w:val="21"/>
          <w:lang w:eastAsia="zh-CN"/>
        </w:rPr>
        <w:t xml:space="preserve">, </w:t>
      </w:r>
      <w:r w:rsidRPr="003D222D">
        <w:rPr>
          <w:rFonts w:eastAsiaTheme="minorEastAsia" w:hint="eastAsia"/>
          <w:sz w:val="21"/>
          <w:lang w:eastAsia="zh-CN"/>
        </w:rPr>
        <w:t xml:space="preserve"> HARQ</w:t>
      </w:r>
      <w:proofErr w:type="gramEnd"/>
      <w:r w:rsidRPr="003D222D">
        <w:rPr>
          <w:rFonts w:eastAsiaTheme="minorEastAsia" w:hint="eastAsia"/>
          <w:sz w:val="21"/>
          <w:lang w:eastAsia="zh-CN"/>
        </w:rPr>
        <w:t xml:space="preserve"> </w:t>
      </w:r>
      <w:r w:rsidRPr="003D222D">
        <w:rPr>
          <w:rFonts w:eastAsiaTheme="minorEastAsia"/>
          <w:sz w:val="21"/>
          <w:lang w:eastAsia="zh-CN"/>
        </w:rPr>
        <w:t>process</w:t>
      </w:r>
      <w:r w:rsidRPr="003D222D">
        <w:rPr>
          <w:rFonts w:eastAsiaTheme="minorEastAsia" w:hint="eastAsia"/>
          <w:sz w:val="21"/>
          <w:lang w:eastAsia="zh-CN"/>
        </w:rPr>
        <w:t xml:space="preserve"> ID</w:t>
      </w:r>
      <w:r w:rsidR="002D25D1" w:rsidRPr="003D222D">
        <w:rPr>
          <w:rFonts w:eastAsiaTheme="minorEastAsia" w:hint="eastAsia"/>
          <w:sz w:val="21"/>
          <w:lang w:eastAsia="zh-CN"/>
        </w:rPr>
        <w:t>s grouping can be considered</w:t>
      </w:r>
      <w:r w:rsidRPr="003D222D">
        <w:rPr>
          <w:rFonts w:eastAsiaTheme="minorEastAsia" w:hint="eastAsia"/>
          <w:sz w:val="21"/>
          <w:lang w:eastAsia="zh-CN"/>
        </w:rPr>
        <w:t xml:space="preserve">. </w:t>
      </w:r>
      <w:r w:rsidR="002D25D1" w:rsidRPr="003D222D">
        <w:rPr>
          <w:rFonts w:eastAsiaTheme="minorEastAsia"/>
          <w:sz w:val="21"/>
          <w:lang w:eastAsia="zh-CN"/>
        </w:rPr>
        <w:t>T</w:t>
      </w:r>
      <w:r w:rsidR="002D25D1" w:rsidRPr="003D222D">
        <w:rPr>
          <w:rFonts w:eastAsiaTheme="minorEastAsia" w:hint="eastAsia"/>
          <w:sz w:val="21"/>
          <w:lang w:eastAsia="zh-CN"/>
        </w:rPr>
        <w:t xml:space="preserve">aken </w:t>
      </w:r>
      <w:r w:rsidR="00C87992" w:rsidRPr="003D222D">
        <w:rPr>
          <w:rFonts w:eastAsiaTheme="minorEastAsia"/>
          <w:sz w:val="21"/>
          <w:lang w:eastAsia="zh-CN"/>
        </w:rPr>
        <w:t>F</w:t>
      </w:r>
      <w:r w:rsidR="00953F47">
        <w:rPr>
          <w:rFonts w:eastAsiaTheme="minorEastAsia" w:hint="eastAsia"/>
          <w:sz w:val="21"/>
          <w:lang w:eastAsia="zh-CN"/>
        </w:rPr>
        <w:t>i</w:t>
      </w:r>
      <w:r w:rsidR="00454E80">
        <w:rPr>
          <w:rFonts w:eastAsiaTheme="minorEastAsia" w:hint="eastAsia"/>
          <w:sz w:val="21"/>
          <w:lang w:eastAsia="zh-CN"/>
        </w:rPr>
        <w:t xml:space="preserve">gure </w:t>
      </w:r>
      <w:r w:rsidR="00C87992" w:rsidRPr="003D222D">
        <w:rPr>
          <w:rFonts w:eastAsiaTheme="minorEastAsia" w:hint="eastAsia"/>
          <w:sz w:val="21"/>
          <w:lang w:eastAsia="zh-CN"/>
        </w:rPr>
        <w:t>3 as an</w:t>
      </w:r>
      <w:r w:rsidRPr="003D222D">
        <w:rPr>
          <w:rFonts w:eastAsiaTheme="minorEastAsia" w:hint="eastAsia"/>
          <w:sz w:val="21"/>
          <w:lang w:eastAsia="zh-CN"/>
        </w:rPr>
        <w:t xml:space="preserve"> example, HARQ </w:t>
      </w:r>
      <w:r w:rsidRPr="003D222D">
        <w:rPr>
          <w:rFonts w:eastAsiaTheme="minorEastAsia"/>
          <w:sz w:val="21"/>
          <w:lang w:eastAsia="zh-CN"/>
        </w:rPr>
        <w:t>process</w:t>
      </w:r>
      <w:r w:rsidRPr="003D222D">
        <w:rPr>
          <w:rFonts w:eastAsiaTheme="minorEastAsia" w:hint="eastAsia"/>
          <w:sz w:val="21"/>
          <w:lang w:eastAsia="zh-CN"/>
        </w:rPr>
        <w:t xml:space="preserve"> ID</w:t>
      </w:r>
      <w:r w:rsidR="00C87992" w:rsidRPr="003D222D">
        <w:rPr>
          <w:rFonts w:eastAsiaTheme="minorEastAsia" w:hint="eastAsia"/>
          <w:sz w:val="21"/>
          <w:lang w:eastAsia="zh-CN"/>
        </w:rPr>
        <w:t>s</w:t>
      </w:r>
      <w:r w:rsidRPr="003D222D">
        <w:rPr>
          <w:rFonts w:eastAsiaTheme="minorEastAsia" w:hint="eastAsia"/>
          <w:sz w:val="21"/>
          <w:lang w:eastAsia="zh-CN"/>
        </w:rPr>
        <w:t xml:space="preserve"> </w:t>
      </w:r>
      <w:r w:rsidR="00953F47">
        <w:rPr>
          <w:rFonts w:eastAsiaTheme="minorEastAsia" w:hint="eastAsia"/>
          <w:sz w:val="21"/>
          <w:lang w:eastAsia="zh-CN"/>
        </w:rPr>
        <w:t>are</w:t>
      </w:r>
      <w:r w:rsidR="00C87992" w:rsidRPr="003D222D">
        <w:rPr>
          <w:rFonts w:eastAsiaTheme="minorEastAsia" w:hint="eastAsia"/>
          <w:sz w:val="21"/>
          <w:lang w:eastAsia="zh-CN"/>
        </w:rPr>
        <w:t xml:space="preserve"> </w:t>
      </w:r>
      <w:r w:rsidR="00C87992" w:rsidRPr="003D222D">
        <w:rPr>
          <w:rFonts w:eastAsiaTheme="minorEastAsia" w:hint="eastAsia"/>
          <w:sz w:val="21"/>
          <w:lang w:eastAsia="zh-CN"/>
        </w:rPr>
        <w:lastRenderedPageBreak/>
        <w:t>divided</w:t>
      </w:r>
      <w:r w:rsidRPr="003D222D">
        <w:rPr>
          <w:rFonts w:eastAsiaTheme="minorEastAsia" w:hint="eastAsia"/>
          <w:sz w:val="21"/>
          <w:lang w:eastAsia="zh-CN"/>
        </w:rPr>
        <w:t xml:space="preserve"> into four </w:t>
      </w:r>
      <w:r w:rsidR="00C87992" w:rsidRPr="003D222D">
        <w:rPr>
          <w:rFonts w:eastAsiaTheme="minorEastAsia" w:hint="eastAsia"/>
          <w:sz w:val="21"/>
          <w:lang w:eastAsia="zh-CN"/>
        </w:rPr>
        <w:t>groups</w:t>
      </w:r>
      <w:r w:rsidRPr="003D222D">
        <w:rPr>
          <w:rFonts w:eastAsiaTheme="minorEastAsia" w:hint="eastAsia"/>
          <w:sz w:val="21"/>
          <w:lang w:eastAsia="zh-CN"/>
        </w:rPr>
        <w:t xml:space="preserve">, </w:t>
      </w:r>
      <w:r w:rsidR="00953F47">
        <w:rPr>
          <w:rFonts w:eastAsiaTheme="minorEastAsia" w:hint="eastAsia"/>
          <w:sz w:val="21"/>
          <w:lang w:eastAsia="zh-CN"/>
        </w:rPr>
        <w:t>where</w:t>
      </w:r>
      <w:r w:rsidRPr="003D222D">
        <w:rPr>
          <w:rFonts w:eastAsiaTheme="minorEastAsia" w:hint="eastAsia"/>
          <w:sz w:val="21"/>
          <w:lang w:eastAsia="zh-CN"/>
        </w:rPr>
        <w:t xml:space="preserve"> four HARQ </w:t>
      </w:r>
      <w:r w:rsidRPr="003D222D">
        <w:rPr>
          <w:rFonts w:eastAsiaTheme="minorEastAsia"/>
          <w:sz w:val="21"/>
          <w:lang w:eastAsia="zh-CN"/>
        </w:rPr>
        <w:t>process</w:t>
      </w:r>
      <w:r w:rsidRPr="003D222D">
        <w:rPr>
          <w:rFonts w:eastAsiaTheme="minorEastAsia" w:hint="eastAsia"/>
          <w:sz w:val="21"/>
          <w:lang w:eastAsia="zh-CN"/>
        </w:rPr>
        <w:t xml:space="preserve"> ID</w:t>
      </w:r>
      <w:r w:rsidR="00C87992" w:rsidRPr="003D222D">
        <w:rPr>
          <w:rFonts w:eastAsiaTheme="minorEastAsia" w:hint="eastAsia"/>
          <w:sz w:val="21"/>
          <w:lang w:eastAsia="zh-CN"/>
        </w:rPr>
        <w:t>s</w:t>
      </w:r>
      <w:r w:rsidRPr="003D222D">
        <w:rPr>
          <w:rFonts w:eastAsiaTheme="minorEastAsia" w:hint="eastAsia"/>
          <w:sz w:val="21"/>
          <w:lang w:eastAsia="zh-CN"/>
        </w:rPr>
        <w:t xml:space="preserve"> </w:t>
      </w:r>
      <w:r w:rsidR="00953F47">
        <w:rPr>
          <w:rFonts w:eastAsiaTheme="minorEastAsia" w:hint="eastAsia"/>
          <w:sz w:val="21"/>
          <w:lang w:eastAsia="zh-CN"/>
        </w:rPr>
        <w:t>are</w:t>
      </w:r>
      <w:r w:rsidRPr="003D222D">
        <w:rPr>
          <w:rFonts w:eastAsiaTheme="minorEastAsia" w:hint="eastAsia"/>
          <w:sz w:val="21"/>
          <w:lang w:eastAsia="zh-CN"/>
        </w:rPr>
        <w:t xml:space="preserve"> indicated per group</w:t>
      </w:r>
      <w:r w:rsidR="00C87992" w:rsidRPr="003D222D">
        <w:rPr>
          <w:rFonts w:eastAsiaTheme="minorEastAsia" w:hint="eastAsia"/>
          <w:sz w:val="21"/>
          <w:lang w:eastAsia="zh-CN"/>
        </w:rPr>
        <w:t xml:space="preserve">. </w:t>
      </w:r>
      <w:r w:rsidR="00C87992" w:rsidRPr="003D222D">
        <w:rPr>
          <w:rFonts w:eastAsiaTheme="minorEastAsia"/>
          <w:sz w:val="21"/>
          <w:lang w:eastAsia="zh-CN"/>
        </w:rPr>
        <w:t>I</w:t>
      </w:r>
      <w:r w:rsidR="00BC7C6F">
        <w:rPr>
          <w:rFonts w:eastAsiaTheme="minorEastAsia" w:hint="eastAsia"/>
          <w:sz w:val="21"/>
          <w:lang w:eastAsia="zh-CN"/>
        </w:rPr>
        <w:t xml:space="preserve">n this case, only 4bits </w:t>
      </w:r>
      <w:proofErr w:type="gramStart"/>
      <w:r w:rsidR="00BC7C6F">
        <w:rPr>
          <w:rFonts w:eastAsiaTheme="minorEastAsia" w:hint="eastAsia"/>
          <w:sz w:val="21"/>
          <w:lang w:eastAsia="zh-CN"/>
        </w:rPr>
        <w:t>are us</w:t>
      </w:r>
      <w:r w:rsidR="00C87992" w:rsidRPr="003D222D">
        <w:rPr>
          <w:rFonts w:eastAsiaTheme="minorEastAsia" w:hint="eastAsia"/>
          <w:sz w:val="21"/>
          <w:lang w:eastAsia="zh-CN"/>
        </w:rPr>
        <w:t>ed</w:t>
      </w:r>
      <w:proofErr w:type="gramEnd"/>
      <w:r w:rsidR="00C87992" w:rsidRPr="003D222D">
        <w:rPr>
          <w:rFonts w:eastAsiaTheme="minorEastAsia" w:hint="eastAsia"/>
          <w:sz w:val="21"/>
          <w:lang w:eastAsia="zh-CN"/>
        </w:rPr>
        <w:t xml:space="preserve"> in DCI. </w:t>
      </w:r>
      <w:r w:rsidRPr="003D222D">
        <w:rPr>
          <w:rFonts w:eastAsiaTheme="minorEastAsia" w:hint="eastAsia"/>
          <w:sz w:val="21"/>
          <w:lang w:eastAsia="zh-CN"/>
        </w:rPr>
        <w:t xml:space="preserve">        </w:t>
      </w:r>
    </w:p>
    <w:p w:rsidR="006828E7" w:rsidRPr="003D222D" w:rsidRDefault="00BD36F0" w:rsidP="00EC3392">
      <w:pPr>
        <w:jc w:val="center"/>
        <w:rPr>
          <w:rFonts w:eastAsiaTheme="minorEastAsia"/>
          <w:lang w:eastAsia="zh-CN"/>
        </w:rPr>
      </w:pPr>
      <w:r w:rsidRPr="003D222D">
        <w:object w:dxaOrig="5235" w:dyaOrig="2865">
          <v:shape id="_x0000_i1027" type="#_x0000_t75" style="width:204.75pt;height:112.35pt" o:ole="">
            <v:imagedata r:id="rId13" o:title=""/>
          </v:shape>
          <o:OLEObject Type="Embed" ProgID="Visio.Drawing.15" ShapeID="_x0000_i1027" DrawAspect="Content" ObjectID="_1595419018" r:id="rId14"/>
        </w:object>
      </w:r>
    </w:p>
    <w:p w:rsidR="006828E7" w:rsidRPr="003D222D" w:rsidRDefault="006828E7" w:rsidP="00EC3392">
      <w:pPr>
        <w:jc w:val="center"/>
        <w:rPr>
          <w:rFonts w:eastAsiaTheme="minorEastAsia"/>
          <w:lang w:eastAsia="zh-CN"/>
        </w:rPr>
      </w:pPr>
      <w:r w:rsidRPr="003D222D">
        <w:rPr>
          <w:rFonts w:eastAsiaTheme="minorEastAsia"/>
          <w:sz w:val="21"/>
          <w:lang w:eastAsia="zh-CN"/>
        </w:rPr>
        <w:t>F</w:t>
      </w:r>
      <w:r w:rsidRPr="003D222D">
        <w:rPr>
          <w:rFonts w:eastAsiaTheme="minorEastAsia" w:hint="eastAsia"/>
          <w:sz w:val="21"/>
          <w:lang w:eastAsia="zh-CN"/>
        </w:rPr>
        <w:t>ig</w:t>
      </w:r>
      <w:r w:rsidR="00717DA3">
        <w:rPr>
          <w:rFonts w:eastAsiaTheme="minorEastAsia" w:hint="eastAsia"/>
          <w:sz w:val="21"/>
          <w:lang w:eastAsia="zh-CN"/>
        </w:rPr>
        <w:t>ure</w:t>
      </w:r>
      <w:r w:rsidR="00705F54">
        <w:rPr>
          <w:rFonts w:eastAsiaTheme="minorEastAsia" w:hint="eastAsia"/>
          <w:sz w:val="21"/>
          <w:lang w:eastAsia="zh-CN"/>
        </w:rPr>
        <w:t xml:space="preserve"> </w:t>
      </w:r>
      <w:r w:rsidR="002D25D1" w:rsidRPr="003D222D">
        <w:rPr>
          <w:rFonts w:eastAsiaTheme="minorEastAsia" w:hint="eastAsia"/>
          <w:sz w:val="21"/>
          <w:lang w:eastAsia="zh-CN"/>
        </w:rPr>
        <w:t xml:space="preserve">3 HARQ </w:t>
      </w:r>
      <w:r w:rsidR="002D25D1" w:rsidRPr="003D222D">
        <w:rPr>
          <w:rFonts w:eastAsiaTheme="minorEastAsia"/>
          <w:sz w:val="21"/>
          <w:lang w:eastAsia="zh-CN"/>
        </w:rPr>
        <w:t>process</w:t>
      </w:r>
      <w:r w:rsidR="002D25D1" w:rsidRPr="003D222D">
        <w:rPr>
          <w:rFonts w:eastAsiaTheme="minorEastAsia" w:hint="eastAsia"/>
          <w:sz w:val="21"/>
          <w:lang w:eastAsia="zh-CN"/>
        </w:rPr>
        <w:t xml:space="preserve"> IDs grouping</w:t>
      </w:r>
    </w:p>
    <w:p w:rsidR="00B96234" w:rsidRPr="00E53FBF" w:rsidRDefault="00B96234" w:rsidP="006828E7">
      <w:pPr>
        <w:rPr>
          <w:rFonts w:eastAsiaTheme="minorEastAsia"/>
          <w:b/>
          <w:i/>
          <w:sz w:val="20"/>
          <w:szCs w:val="20"/>
          <w:lang w:eastAsia="zh-CN"/>
        </w:rPr>
      </w:pPr>
      <w:r w:rsidRPr="00E53FBF">
        <w:rPr>
          <w:rFonts w:eastAsiaTheme="minorEastAsia"/>
          <w:b/>
          <w:i/>
          <w:sz w:val="20"/>
          <w:szCs w:val="20"/>
          <w:lang w:eastAsia="zh-CN"/>
        </w:rPr>
        <w:t xml:space="preserve">Proposal 4: two alternatives </w:t>
      </w:r>
      <w:proofErr w:type="gramStart"/>
      <w:r w:rsidRPr="00E53FBF">
        <w:rPr>
          <w:rFonts w:eastAsiaTheme="minorEastAsia"/>
          <w:b/>
          <w:i/>
          <w:sz w:val="20"/>
          <w:szCs w:val="20"/>
          <w:lang w:eastAsia="zh-CN"/>
        </w:rPr>
        <w:t>can be considered</w:t>
      </w:r>
      <w:proofErr w:type="gramEnd"/>
      <w:r w:rsidRPr="00E53FBF">
        <w:rPr>
          <w:rFonts w:eastAsiaTheme="minorEastAsia"/>
          <w:b/>
          <w:i/>
          <w:sz w:val="20"/>
          <w:szCs w:val="20"/>
          <w:lang w:eastAsia="zh-CN"/>
        </w:rPr>
        <w:t xml:space="preserve"> for HARQ-ACK feedback in NR-U</w:t>
      </w:r>
    </w:p>
    <w:p w:rsidR="00B96234" w:rsidRPr="00E53FBF" w:rsidRDefault="00B96234" w:rsidP="00B96234">
      <w:pPr>
        <w:pStyle w:val="af3"/>
        <w:numPr>
          <w:ilvl w:val="0"/>
          <w:numId w:val="25"/>
        </w:numPr>
        <w:spacing w:afterLines="50" w:after="120"/>
        <w:ind w:firstLineChars="0"/>
        <w:rPr>
          <w:rFonts w:ascii="Times New Roman" w:eastAsiaTheme="minorEastAsia" w:hAnsi="Times New Roman" w:cs="Times New Roman"/>
          <w:b/>
          <w:i/>
          <w:sz w:val="21"/>
        </w:rPr>
      </w:pPr>
      <w:r w:rsidRPr="00E53FBF">
        <w:rPr>
          <w:rFonts w:ascii="Times New Roman" w:eastAsiaTheme="minorEastAsia" w:hAnsi="Times New Roman" w:cs="Times New Roman"/>
          <w:b/>
          <w:i/>
          <w:sz w:val="21"/>
        </w:rPr>
        <w:t>Alt1</w:t>
      </w:r>
      <w:r w:rsidRPr="00E53FBF">
        <w:rPr>
          <w:rFonts w:ascii="Times New Roman" w:eastAsiaTheme="minorEastAsia" w:hAnsi="Times New Roman" w:cs="Times New Roman" w:hint="eastAsia"/>
          <w:b/>
          <w:i/>
          <w:sz w:val="21"/>
        </w:rPr>
        <w:t>：</w:t>
      </w:r>
      <w:proofErr w:type="gramStart"/>
      <w:r w:rsidRPr="00E53FBF">
        <w:rPr>
          <w:rFonts w:ascii="Times New Roman" w:eastAsiaTheme="minorEastAsia" w:hAnsi="Times New Roman" w:cs="Times New Roman"/>
          <w:b/>
          <w:i/>
          <w:sz w:val="21"/>
        </w:rPr>
        <w:t>triggering</w:t>
      </w:r>
      <w:proofErr w:type="gramEnd"/>
      <w:r w:rsidRPr="00E53FBF">
        <w:rPr>
          <w:rFonts w:ascii="Times New Roman" w:eastAsiaTheme="minorEastAsia" w:hAnsi="Times New Roman" w:cs="Times New Roman"/>
          <w:b/>
          <w:i/>
          <w:sz w:val="21"/>
        </w:rPr>
        <w:t xml:space="preserve"> HARQ-ACK feedback corresponding to the latest scheduled PDSCH. </w:t>
      </w:r>
    </w:p>
    <w:p w:rsidR="00B96234" w:rsidRPr="003D222D" w:rsidRDefault="00B96234" w:rsidP="00B96234">
      <w:pPr>
        <w:pStyle w:val="af3"/>
        <w:numPr>
          <w:ilvl w:val="0"/>
          <w:numId w:val="25"/>
        </w:numPr>
        <w:spacing w:beforeLines="50" w:before="120" w:afterLines="50" w:after="120"/>
        <w:ind w:firstLineChars="0"/>
        <w:rPr>
          <w:rFonts w:ascii="Times New Roman" w:eastAsiaTheme="minorEastAsia" w:hAnsi="Times New Roman" w:cs="Times New Roman"/>
          <w:sz w:val="21"/>
        </w:rPr>
      </w:pPr>
      <w:r w:rsidRPr="00E53FBF">
        <w:rPr>
          <w:rFonts w:ascii="Times New Roman" w:eastAsiaTheme="minorEastAsia" w:hAnsi="Times New Roman" w:cs="Times New Roman"/>
          <w:b/>
          <w:i/>
          <w:sz w:val="21"/>
        </w:rPr>
        <w:t>Alt2</w:t>
      </w:r>
      <w:r w:rsidRPr="00E53FBF">
        <w:rPr>
          <w:rFonts w:ascii="Times New Roman" w:eastAsiaTheme="minorEastAsia" w:hAnsi="Times New Roman" w:cs="Times New Roman" w:hint="eastAsia"/>
          <w:b/>
          <w:i/>
          <w:sz w:val="21"/>
        </w:rPr>
        <w:t>：</w:t>
      </w:r>
      <w:proofErr w:type="gramStart"/>
      <w:r w:rsidRPr="00E53FBF">
        <w:rPr>
          <w:rFonts w:ascii="Times New Roman" w:eastAsiaTheme="minorEastAsia" w:hAnsi="Times New Roman" w:cs="Times New Roman"/>
          <w:b/>
          <w:i/>
          <w:sz w:val="21"/>
        </w:rPr>
        <w:t>triggering</w:t>
      </w:r>
      <w:proofErr w:type="gramEnd"/>
      <w:r w:rsidRPr="00E53FBF">
        <w:rPr>
          <w:rFonts w:ascii="Times New Roman" w:eastAsiaTheme="minorEastAsia" w:hAnsi="Times New Roman" w:cs="Times New Roman"/>
          <w:b/>
          <w:i/>
          <w:sz w:val="21"/>
        </w:rPr>
        <w:t xml:space="preserve"> HARQ-ACK feedback corresponding to the indicated </w:t>
      </w:r>
      <w:r w:rsidRPr="00E53FBF">
        <w:rPr>
          <w:rFonts w:ascii="Times New Roman" w:hAnsi="Times New Roman" w:cs="Times New Roman"/>
          <w:b/>
          <w:i/>
          <w:sz w:val="21"/>
        </w:rPr>
        <w:t>HARQ processes</w:t>
      </w:r>
      <w:r w:rsidRPr="00E53FBF">
        <w:rPr>
          <w:rFonts w:ascii="Times New Roman" w:eastAsiaTheme="minorEastAsia" w:hAnsi="Times New Roman" w:cs="Times New Roman"/>
          <w:b/>
          <w:i/>
          <w:sz w:val="21"/>
        </w:rPr>
        <w:t xml:space="preserve"> feedback field</w:t>
      </w:r>
      <w:r w:rsidRPr="003D222D">
        <w:rPr>
          <w:rFonts w:ascii="Times New Roman" w:eastAsiaTheme="minorEastAsia" w:hAnsi="Times New Roman" w:cs="Times New Roman"/>
          <w:sz w:val="21"/>
        </w:rPr>
        <w:t>.</w:t>
      </w:r>
    </w:p>
    <w:p w:rsidR="006828E7" w:rsidRPr="003D222D" w:rsidRDefault="006828E7" w:rsidP="00EA19B6">
      <w:pPr>
        <w:jc w:val="both"/>
        <w:rPr>
          <w:rFonts w:eastAsiaTheme="minorEastAsia"/>
          <w:sz w:val="20"/>
          <w:szCs w:val="20"/>
          <w:lang w:eastAsia="zh-CN"/>
        </w:rPr>
      </w:pPr>
      <w:r w:rsidRPr="003D222D">
        <w:rPr>
          <w:rFonts w:eastAsiaTheme="minorEastAsia"/>
          <w:sz w:val="20"/>
          <w:szCs w:val="20"/>
          <w:lang w:eastAsia="zh-CN"/>
        </w:rPr>
        <w:t>A</w:t>
      </w:r>
      <w:r w:rsidRPr="003D222D">
        <w:rPr>
          <w:rFonts w:eastAsiaTheme="minorEastAsia" w:hint="eastAsia"/>
          <w:sz w:val="20"/>
          <w:szCs w:val="20"/>
          <w:lang w:eastAsia="zh-CN"/>
        </w:rPr>
        <w:t xml:space="preserve">nother question is </w:t>
      </w:r>
      <w:r w:rsidR="00EA19B6" w:rsidRPr="003D222D">
        <w:rPr>
          <w:rFonts w:eastAsiaTheme="minorEastAsia" w:hint="eastAsia"/>
          <w:sz w:val="20"/>
          <w:szCs w:val="20"/>
          <w:lang w:eastAsia="zh-CN"/>
        </w:rPr>
        <w:t xml:space="preserve">whether the dedicated DCI </w:t>
      </w:r>
      <w:proofErr w:type="gramStart"/>
      <w:r w:rsidR="00EA19B6" w:rsidRPr="003D222D">
        <w:rPr>
          <w:rFonts w:eastAsiaTheme="minorEastAsia" w:hint="eastAsia"/>
          <w:sz w:val="20"/>
          <w:szCs w:val="20"/>
          <w:lang w:eastAsia="zh-CN"/>
        </w:rPr>
        <w:t>is introduced</w:t>
      </w:r>
      <w:proofErr w:type="gramEnd"/>
      <w:r w:rsidR="00EA19B6" w:rsidRPr="003D222D">
        <w:rPr>
          <w:rFonts w:eastAsiaTheme="minorEastAsia" w:hint="eastAsia"/>
          <w:sz w:val="20"/>
          <w:szCs w:val="20"/>
          <w:lang w:eastAsia="zh-CN"/>
        </w:rPr>
        <w:t xml:space="preserve"> to </w:t>
      </w:r>
      <w:r w:rsidRPr="003D222D">
        <w:rPr>
          <w:rFonts w:eastAsiaTheme="minorEastAsia" w:hint="eastAsia"/>
          <w:sz w:val="20"/>
          <w:szCs w:val="20"/>
          <w:lang w:eastAsia="zh-CN"/>
        </w:rPr>
        <w:t>indicat</w:t>
      </w:r>
      <w:r w:rsidR="00EA19B6" w:rsidRPr="003D222D">
        <w:rPr>
          <w:rFonts w:eastAsiaTheme="minorEastAsia" w:hint="eastAsia"/>
          <w:sz w:val="20"/>
          <w:szCs w:val="20"/>
          <w:lang w:eastAsia="zh-CN"/>
        </w:rPr>
        <w:t>e</w:t>
      </w:r>
      <w:r w:rsidRPr="003D222D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Pr="003D222D">
        <w:rPr>
          <w:sz w:val="20"/>
          <w:szCs w:val="20"/>
        </w:rPr>
        <w:t>HARQ</w:t>
      </w:r>
      <w:r w:rsidR="00EA19B6" w:rsidRPr="003D222D">
        <w:rPr>
          <w:rFonts w:eastAsiaTheme="minorEastAsia" w:hint="eastAsia"/>
          <w:sz w:val="20"/>
          <w:szCs w:val="20"/>
          <w:lang w:eastAsia="zh-CN"/>
        </w:rPr>
        <w:t>-</w:t>
      </w:r>
      <w:r w:rsidRPr="003D222D">
        <w:rPr>
          <w:rFonts w:eastAsiaTheme="minorEastAsia" w:hint="eastAsia"/>
          <w:sz w:val="20"/>
          <w:szCs w:val="20"/>
          <w:lang w:eastAsia="zh-CN"/>
        </w:rPr>
        <w:t xml:space="preserve">ACK </w:t>
      </w:r>
      <w:r w:rsidR="00EA19B6" w:rsidRPr="003D222D">
        <w:rPr>
          <w:rFonts w:eastAsiaTheme="minorEastAsia" w:hint="eastAsia"/>
          <w:sz w:val="20"/>
          <w:szCs w:val="20"/>
          <w:lang w:eastAsia="zh-CN"/>
        </w:rPr>
        <w:t xml:space="preserve">feedback </w:t>
      </w:r>
      <w:r w:rsidRPr="003D222D">
        <w:rPr>
          <w:rFonts w:eastAsiaTheme="minorEastAsia" w:hint="eastAsia"/>
          <w:sz w:val="20"/>
          <w:szCs w:val="20"/>
          <w:lang w:eastAsia="zh-CN"/>
        </w:rPr>
        <w:t xml:space="preserve">corresponding to the previous scheduled PDSCH </w:t>
      </w:r>
      <w:r w:rsidR="00EA19B6" w:rsidRPr="003D222D">
        <w:rPr>
          <w:rFonts w:eastAsiaTheme="minorEastAsia" w:hint="eastAsia"/>
          <w:sz w:val="20"/>
          <w:szCs w:val="20"/>
          <w:lang w:eastAsia="zh-CN"/>
        </w:rPr>
        <w:t>group</w:t>
      </w:r>
      <w:r w:rsidRPr="003D222D">
        <w:rPr>
          <w:rFonts w:eastAsiaTheme="minorEastAsia" w:hint="eastAsia"/>
          <w:sz w:val="20"/>
          <w:szCs w:val="20"/>
          <w:lang w:eastAsia="zh-CN"/>
        </w:rPr>
        <w:t>.</w:t>
      </w:r>
    </w:p>
    <w:p w:rsidR="003943A1" w:rsidRPr="003D222D" w:rsidRDefault="00EA19B6" w:rsidP="00EA19B6">
      <w:pPr>
        <w:spacing w:beforeLines="50" w:before="120"/>
        <w:jc w:val="both"/>
        <w:rPr>
          <w:rFonts w:eastAsiaTheme="minorEastAsia"/>
          <w:sz w:val="20"/>
          <w:szCs w:val="20"/>
          <w:lang w:eastAsia="zh-CN"/>
        </w:rPr>
      </w:pPr>
      <w:r w:rsidRPr="003D222D">
        <w:rPr>
          <w:rFonts w:eastAsiaTheme="minorEastAsia"/>
          <w:sz w:val="20"/>
          <w:szCs w:val="20"/>
          <w:lang w:eastAsia="zh-CN"/>
        </w:rPr>
        <w:t>I</w:t>
      </w:r>
      <w:r w:rsidR="0001550A" w:rsidRPr="003D222D">
        <w:rPr>
          <w:rFonts w:eastAsiaTheme="minorEastAsia" w:hint="eastAsia"/>
          <w:sz w:val="20"/>
          <w:szCs w:val="20"/>
          <w:lang w:eastAsia="zh-CN"/>
        </w:rPr>
        <w:t>n the case of</w:t>
      </w:r>
      <w:r w:rsidRPr="003D222D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6828E7" w:rsidRPr="003D222D">
        <w:rPr>
          <w:rFonts w:eastAsiaTheme="minorEastAsia" w:hint="eastAsia"/>
          <w:sz w:val="20"/>
          <w:szCs w:val="20"/>
          <w:lang w:eastAsia="zh-CN"/>
        </w:rPr>
        <w:t xml:space="preserve">the dedicated DCI, </w:t>
      </w:r>
      <w:r w:rsidR="00112A2C" w:rsidRPr="003D222D">
        <w:rPr>
          <w:rFonts w:eastAsiaTheme="minorEastAsia" w:hint="eastAsia"/>
          <w:sz w:val="20"/>
          <w:szCs w:val="20"/>
          <w:lang w:eastAsia="zh-CN"/>
        </w:rPr>
        <w:t xml:space="preserve">DCI payload size </w:t>
      </w:r>
      <w:r w:rsidR="00112A2C" w:rsidRPr="003D222D">
        <w:rPr>
          <w:rFonts w:eastAsiaTheme="minorEastAsia"/>
          <w:sz w:val="20"/>
          <w:szCs w:val="20"/>
          <w:lang w:eastAsia="zh-CN"/>
        </w:rPr>
        <w:t>should</w:t>
      </w:r>
      <w:r w:rsidR="00112A2C" w:rsidRPr="003D222D">
        <w:rPr>
          <w:rFonts w:eastAsiaTheme="minorEastAsia" w:hint="eastAsia"/>
          <w:sz w:val="20"/>
          <w:szCs w:val="20"/>
          <w:lang w:eastAsia="zh-CN"/>
        </w:rPr>
        <w:t xml:space="preserve"> be determined firstly</w:t>
      </w:r>
      <w:r w:rsidR="0001550A" w:rsidRPr="003D222D">
        <w:rPr>
          <w:rFonts w:eastAsiaTheme="minorEastAsia" w:hint="eastAsia"/>
          <w:sz w:val="20"/>
          <w:szCs w:val="20"/>
          <w:lang w:eastAsia="zh-CN"/>
        </w:rPr>
        <w:t xml:space="preserve">. If the dedicated DCI </w:t>
      </w:r>
      <w:r w:rsidR="0001550A" w:rsidRPr="003D222D">
        <w:rPr>
          <w:rFonts w:eastAsiaTheme="minorEastAsia"/>
          <w:sz w:val="20"/>
          <w:szCs w:val="20"/>
          <w:lang w:eastAsia="zh-CN"/>
        </w:rPr>
        <w:t>with</w:t>
      </w:r>
      <w:r w:rsidR="0001550A" w:rsidRPr="003D222D">
        <w:rPr>
          <w:rFonts w:eastAsiaTheme="minorEastAsia" w:hint="eastAsia"/>
          <w:sz w:val="20"/>
          <w:szCs w:val="20"/>
          <w:lang w:eastAsia="zh-CN"/>
        </w:rPr>
        <w:t xml:space="preserve"> the new payload size</w:t>
      </w:r>
      <w:r w:rsidR="00023DFB" w:rsidRPr="003D222D">
        <w:rPr>
          <w:rFonts w:eastAsiaTheme="minorEastAsia" w:hint="eastAsia"/>
          <w:sz w:val="20"/>
          <w:szCs w:val="20"/>
          <w:lang w:eastAsia="zh-CN"/>
        </w:rPr>
        <w:t xml:space="preserve"> is applied</w:t>
      </w:r>
      <w:r w:rsidR="0001550A" w:rsidRPr="003D222D">
        <w:rPr>
          <w:rFonts w:eastAsiaTheme="minorEastAsia" w:hint="eastAsia"/>
          <w:sz w:val="20"/>
          <w:szCs w:val="20"/>
          <w:lang w:eastAsia="zh-CN"/>
        </w:rPr>
        <w:t xml:space="preserve">, </w:t>
      </w:r>
      <w:r w:rsidR="006828E7" w:rsidRPr="003D222D">
        <w:rPr>
          <w:rFonts w:eastAsiaTheme="minorEastAsia" w:hint="eastAsia"/>
          <w:sz w:val="20"/>
          <w:szCs w:val="20"/>
          <w:lang w:eastAsia="zh-CN"/>
        </w:rPr>
        <w:t>t</w:t>
      </w:r>
      <w:r w:rsidR="006828E7" w:rsidRPr="003D222D">
        <w:rPr>
          <w:rFonts w:eastAsiaTheme="minorEastAsia"/>
          <w:sz w:val="20"/>
          <w:szCs w:val="20"/>
          <w:lang w:eastAsia="zh-CN"/>
        </w:rPr>
        <w:t xml:space="preserve">he </w:t>
      </w:r>
      <w:r w:rsidR="0001550A" w:rsidRPr="003D222D">
        <w:rPr>
          <w:rFonts w:eastAsiaTheme="minorEastAsia" w:hint="eastAsia"/>
          <w:sz w:val="20"/>
          <w:szCs w:val="20"/>
          <w:lang w:eastAsia="zh-CN"/>
        </w:rPr>
        <w:t xml:space="preserve">limit of </w:t>
      </w:r>
      <w:r w:rsidR="00454E80">
        <w:rPr>
          <w:rFonts w:eastAsiaTheme="minorEastAsia" w:hint="eastAsia"/>
          <w:sz w:val="20"/>
          <w:szCs w:val="20"/>
          <w:lang w:eastAsia="zh-CN"/>
        </w:rPr>
        <w:t xml:space="preserve">the </w:t>
      </w:r>
      <w:r w:rsidR="006828E7" w:rsidRPr="003D222D">
        <w:rPr>
          <w:rFonts w:eastAsiaTheme="minorEastAsia" w:hint="eastAsia"/>
          <w:sz w:val="20"/>
          <w:szCs w:val="20"/>
          <w:lang w:eastAsia="zh-CN"/>
        </w:rPr>
        <w:t xml:space="preserve">number of BD/CE </w:t>
      </w:r>
      <w:proofErr w:type="gramStart"/>
      <w:r w:rsidR="009D0675" w:rsidRPr="003D222D">
        <w:rPr>
          <w:rFonts w:eastAsiaTheme="minorEastAsia" w:hint="eastAsia"/>
          <w:sz w:val="20"/>
          <w:szCs w:val="20"/>
          <w:lang w:eastAsia="zh-CN"/>
        </w:rPr>
        <w:t>should be considered</w:t>
      </w:r>
      <w:proofErr w:type="gramEnd"/>
      <w:r w:rsidR="009D0675" w:rsidRPr="003D222D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01550A" w:rsidRPr="003D222D">
        <w:rPr>
          <w:rFonts w:eastAsiaTheme="minorEastAsia" w:hint="eastAsia"/>
          <w:sz w:val="20"/>
          <w:szCs w:val="20"/>
          <w:lang w:eastAsia="zh-CN"/>
        </w:rPr>
        <w:t>at UE side</w:t>
      </w:r>
      <w:r w:rsidR="009D0675" w:rsidRPr="003D222D">
        <w:rPr>
          <w:rFonts w:eastAsiaTheme="minorEastAsia" w:hint="eastAsia"/>
          <w:sz w:val="20"/>
          <w:szCs w:val="20"/>
          <w:lang w:eastAsia="zh-CN"/>
        </w:rPr>
        <w:t>.</w:t>
      </w:r>
      <w:r w:rsidR="0001550A" w:rsidRPr="003D222D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3943A1" w:rsidRPr="003D222D">
        <w:rPr>
          <w:rFonts w:eastAsiaTheme="minorEastAsia"/>
          <w:sz w:val="20"/>
          <w:szCs w:val="20"/>
          <w:lang w:eastAsia="zh-CN"/>
        </w:rPr>
        <w:t>O</w:t>
      </w:r>
      <w:r w:rsidR="003943A1" w:rsidRPr="003D222D">
        <w:rPr>
          <w:rFonts w:eastAsiaTheme="minorEastAsia" w:hint="eastAsia"/>
          <w:sz w:val="20"/>
          <w:szCs w:val="20"/>
          <w:lang w:eastAsia="zh-CN"/>
        </w:rPr>
        <w:t xml:space="preserve">ne simple </w:t>
      </w:r>
      <w:r w:rsidR="003943A1" w:rsidRPr="003D222D">
        <w:rPr>
          <w:rFonts w:eastAsiaTheme="minorEastAsia"/>
          <w:sz w:val="20"/>
          <w:szCs w:val="20"/>
          <w:lang w:eastAsia="zh-CN"/>
        </w:rPr>
        <w:t>method</w:t>
      </w:r>
      <w:r w:rsidR="003943A1" w:rsidRPr="003D222D">
        <w:rPr>
          <w:rFonts w:eastAsiaTheme="minorEastAsia" w:hint="eastAsia"/>
          <w:sz w:val="20"/>
          <w:szCs w:val="20"/>
          <w:lang w:eastAsia="zh-CN"/>
        </w:rPr>
        <w:t xml:space="preserve"> is to align the DCI </w:t>
      </w:r>
      <w:r w:rsidR="003943A1" w:rsidRPr="003D222D">
        <w:rPr>
          <w:rFonts w:eastAsiaTheme="minorEastAsia"/>
          <w:sz w:val="20"/>
          <w:szCs w:val="20"/>
          <w:lang w:eastAsia="zh-CN"/>
        </w:rPr>
        <w:t>payload</w:t>
      </w:r>
      <w:r w:rsidR="003943A1" w:rsidRPr="003D222D">
        <w:rPr>
          <w:rFonts w:eastAsiaTheme="minorEastAsia" w:hint="eastAsia"/>
          <w:sz w:val="20"/>
          <w:szCs w:val="20"/>
          <w:lang w:eastAsia="zh-CN"/>
        </w:rPr>
        <w:t xml:space="preserve"> size to an existing one.</w:t>
      </w:r>
    </w:p>
    <w:p w:rsidR="0056119A" w:rsidRPr="003D222D" w:rsidRDefault="00F13DAB" w:rsidP="00337BDE">
      <w:pPr>
        <w:pStyle w:val="a0"/>
        <w:spacing w:beforeLines="50" w:before="120" w:afterLines="50"/>
        <w:rPr>
          <w:rFonts w:eastAsia="宋体"/>
          <w:b/>
          <w:i/>
          <w:lang w:eastAsia="zh-CN"/>
        </w:rPr>
      </w:pPr>
      <w:r w:rsidRPr="003D222D">
        <w:rPr>
          <w:rFonts w:eastAsia="宋体" w:hint="eastAsia"/>
          <w:b/>
          <w:i/>
          <w:lang w:eastAsia="zh-CN"/>
        </w:rPr>
        <w:t xml:space="preserve">Proposal </w:t>
      </w:r>
      <w:r w:rsidR="003943A1" w:rsidRPr="003D222D">
        <w:rPr>
          <w:rFonts w:eastAsia="宋体" w:hint="eastAsia"/>
          <w:b/>
          <w:i/>
          <w:lang w:eastAsia="zh-CN"/>
        </w:rPr>
        <w:t>5</w:t>
      </w:r>
      <w:r w:rsidRPr="003D222D">
        <w:rPr>
          <w:rFonts w:eastAsia="宋体" w:hint="eastAsia"/>
          <w:b/>
          <w:i/>
          <w:lang w:eastAsia="zh-CN"/>
        </w:rPr>
        <w:t>:</w:t>
      </w:r>
      <w:r w:rsidR="00337BDE" w:rsidRPr="003D222D">
        <w:rPr>
          <w:rFonts w:eastAsiaTheme="minorEastAsia" w:hint="eastAsia"/>
          <w:szCs w:val="20"/>
          <w:lang w:eastAsia="zh-CN"/>
        </w:rPr>
        <w:t xml:space="preserve"> </w:t>
      </w:r>
      <w:r w:rsidR="00337BDE" w:rsidRPr="00E53FBF">
        <w:rPr>
          <w:rFonts w:eastAsiaTheme="minorEastAsia"/>
          <w:b/>
          <w:i/>
          <w:szCs w:val="20"/>
          <w:lang w:eastAsia="zh-CN"/>
        </w:rPr>
        <w:t xml:space="preserve">If the dedicated DCI </w:t>
      </w:r>
      <w:proofErr w:type="gramStart"/>
      <w:r w:rsidR="00337BDE" w:rsidRPr="00E53FBF">
        <w:rPr>
          <w:rFonts w:eastAsiaTheme="minorEastAsia"/>
          <w:b/>
          <w:i/>
          <w:szCs w:val="20"/>
          <w:lang w:eastAsia="zh-CN"/>
        </w:rPr>
        <w:t>is applied</w:t>
      </w:r>
      <w:proofErr w:type="gramEnd"/>
      <w:r w:rsidR="00337BDE" w:rsidRPr="00E53FBF">
        <w:rPr>
          <w:rFonts w:eastAsiaTheme="minorEastAsia"/>
          <w:b/>
          <w:i/>
          <w:szCs w:val="20"/>
          <w:lang w:eastAsia="zh-CN"/>
        </w:rPr>
        <w:t xml:space="preserve"> for </w:t>
      </w:r>
      <w:r w:rsidR="00337BDE" w:rsidRPr="00E53FBF">
        <w:rPr>
          <w:rFonts w:ascii="Times New Roman" w:eastAsiaTheme="minorEastAsia" w:hAnsi="Times New Roman"/>
          <w:b/>
          <w:i/>
          <w:sz w:val="21"/>
          <w:lang w:eastAsia="zh-CN"/>
        </w:rPr>
        <w:t>HARQ-ACK feedback in NR-U</w:t>
      </w:r>
      <w:r w:rsidR="00337BDE" w:rsidRPr="00E53FBF">
        <w:rPr>
          <w:rFonts w:eastAsiaTheme="minorEastAsia"/>
          <w:b/>
          <w:i/>
          <w:szCs w:val="20"/>
          <w:lang w:eastAsia="zh-CN"/>
        </w:rPr>
        <w:t>, the limit of number of BD/CE should be considered at UE side</w:t>
      </w:r>
      <w:r w:rsidR="00337BDE" w:rsidRPr="003D222D">
        <w:rPr>
          <w:rFonts w:eastAsia="宋体" w:hint="eastAsia"/>
          <w:b/>
          <w:i/>
          <w:lang w:eastAsia="zh-CN"/>
        </w:rPr>
        <w:t>.</w:t>
      </w:r>
    </w:p>
    <w:bookmarkEnd w:id="2"/>
    <w:bookmarkEnd w:id="3"/>
    <w:p w:rsidR="00081023" w:rsidRPr="003D222D" w:rsidRDefault="00081023" w:rsidP="00C578A4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3D222D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Conclusion</w:t>
      </w:r>
    </w:p>
    <w:p w:rsidR="00F93E60" w:rsidRPr="003D222D" w:rsidRDefault="00571A42" w:rsidP="00944AA9">
      <w:pPr>
        <w:pStyle w:val="a0"/>
        <w:rPr>
          <w:rFonts w:eastAsia="宋体"/>
          <w:lang w:eastAsia="zh-CN"/>
        </w:rPr>
      </w:pPr>
      <w:r w:rsidRPr="003D222D">
        <w:rPr>
          <w:rFonts w:eastAsia="宋体"/>
          <w:lang w:eastAsia="zh-CN"/>
        </w:rPr>
        <w:t>In the contribution, we investigat</w:t>
      </w:r>
      <w:r w:rsidR="00B815A0" w:rsidRPr="003D222D">
        <w:rPr>
          <w:rFonts w:eastAsia="宋体" w:hint="eastAsia"/>
          <w:lang w:eastAsia="zh-CN"/>
        </w:rPr>
        <w:t xml:space="preserve">e </w:t>
      </w:r>
      <w:r w:rsidR="00337BDE" w:rsidRPr="003D222D">
        <w:rPr>
          <w:rFonts w:eastAsia="宋体" w:hint="eastAsia"/>
          <w:lang w:eastAsia="zh-CN"/>
        </w:rPr>
        <w:t xml:space="preserve">HARQ-ACK operation </w:t>
      </w:r>
      <w:r w:rsidR="003333DF" w:rsidRPr="003D222D">
        <w:rPr>
          <w:rFonts w:eastAsia="宋体" w:hint="eastAsia"/>
          <w:lang w:eastAsia="zh-CN"/>
        </w:rPr>
        <w:t xml:space="preserve">for </w:t>
      </w:r>
      <w:r w:rsidR="00337BDE" w:rsidRPr="003D222D">
        <w:rPr>
          <w:rFonts w:eastAsia="宋体" w:hint="eastAsia"/>
          <w:lang w:eastAsia="zh-CN"/>
        </w:rPr>
        <w:t>NR-U</w:t>
      </w:r>
      <w:r w:rsidRPr="003D222D">
        <w:rPr>
          <w:rFonts w:eastAsia="宋体"/>
          <w:lang w:eastAsia="zh-CN"/>
        </w:rPr>
        <w:t xml:space="preserve">, and </w:t>
      </w:r>
      <w:r w:rsidR="006C6CC0" w:rsidRPr="003D222D">
        <w:rPr>
          <w:rFonts w:eastAsia="宋体"/>
          <w:lang w:eastAsia="zh-CN"/>
        </w:rPr>
        <w:t xml:space="preserve">propose </w:t>
      </w:r>
      <w:r w:rsidRPr="003D222D">
        <w:rPr>
          <w:rFonts w:eastAsia="宋体"/>
          <w:lang w:eastAsia="zh-CN"/>
        </w:rPr>
        <w:t>that,</w:t>
      </w:r>
    </w:p>
    <w:p w:rsidR="00337BDE" w:rsidRPr="003D222D" w:rsidRDefault="00271995" w:rsidP="00337BDE">
      <w:pPr>
        <w:pStyle w:val="a0"/>
        <w:rPr>
          <w:rFonts w:eastAsia="宋体"/>
          <w:b/>
          <w:i/>
          <w:lang w:eastAsia="zh-CN"/>
        </w:rPr>
      </w:pPr>
      <w:bookmarkStart w:id="5" w:name="OLE_LINK6"/>
      <w:bookmarkStart w:id="6" w:name="OLE_LINK7"/>
      <w:r w:rsidRPr="003D222D">
        <w:rPr>
          <w:rFonts w:eastAsia="宋体"/>
          <w:b/>
          <w:i/>
          <w:szCs w:val="22"/>
          <w:lang w:eastAsia="zh-CN"/>
        </w:rPr>
        <w:t xml:space="preserve">Proposal </w:t>
      </w:r>
      <w:r w:rsidRPr="003D222D">
        <w:rPr>
          <w:rFonts w:eastAsia="宋体" w:hint="eastAsia"/>
          <w:b/>
          <w:i/>
          <w:szCs w:val="22"/>
          <w:lang w:eastAsia="zh-CN"/>
        </w:rPr>
        <w:t>1</w:t>
      </w:r>
      <w:r w:rsidRPr="003D222D">
        <w:rPr>
          <w:rFonts w:eastAsia="宋体"/>
          <w:b/>
          <w:i/>
          <w:szCs w:val="22"/>
          <w:lang w:eastAsia="zh-CN"/>
        </w:rPr>
        <w:t xml:space="preserve">: </w:t>
      </w:r>
      <w:r w:rsidR="00337BDE" w:rsidRPr="003D222D">
        <w:rPr>
          <w:rFonts w:eastAsia="宋体" w:hint="eastAsia"/>
          <w:b/>
          <w:i/>
          <w:lang w:eastAsia="zh-CN"/>
        </w:rPr>
        <w:t xml:space="preserve">Fast A/N feedback in the self-contained slot using shared MCOT </w:t>
      </w:r>
      <w:proofErr w:type="gramStart"/>
      <w:r w:rsidR="00337BDE" w:rsidRPr="003D222D">
        <w:rPr>
          <w:rFonts w:eastAsia="宋体" w:hint="eastAsia"/>
          <w:b/>
          <w:i/>
          <w:lang w:eastAsia="zh-CN"/>
        </w:rPr>
        <w:t>should be supported</w:t>
      </w:r>
      <w:proofErr w:type="gramEnd"/>
      <w:r w:rsidR="00337BDE" w:rsidRPr="003D222D">
        <w:rPr>
          <w:rFonts w:eastAsia="宋体" w:hint="eastAsia"/>
          <w:b/>
          <w:i/>
          <w:lang w:eastAsia="zh-CN"/>
        </w:rPr>
        <w:t xml:space="preserve"> in NR-U.</w:t>
      </w:r>
    </w:p>
    <w:p w:rsidR="00D3367B" w:rsidRPr="003D222D" w:rsidRDefault="00337BDE" w:rsidP="00337BDE">
      <w:pPr>
        <w:pStyle w:val="a0"/>
        <w:spacing w:after="0" w:line="360" w:lineRule="auto"/>
        <w:rPr>
          <w:rFonts w:eastAsia="宋体"/>
          <w:b/>
          <w:i/>
          <w:lang w:eastAsia="zh-CN"/>
        </w:rPr>
      </w:pPr>
      <w:r w:rsidRPr="003D222D">
        <w:rPr>
          <w:rFonts w:eastAsia="宋体" w:hint="eastAsia"/>
          <w:b/>
          <w:i/>
          <w:lang w:eastAsia="zh-CN"/>
        </w:rPr>
        <w:t xml:space="preserve">Proposal 2: Aggressive DL </w:t>
      </w:r>
      <w:r w:rsidRPr="003D222D">
        <w:rPr>
          <w:rFonts w:eastAsia="宋体"/>
          <w:b/>
          <w:i/>
          <w:lang w:eastAsia="zh-CN"/>
        </w:rPr>
        <w:t>processing</w:t>
      </w:r>
      <w:r w:rsidRPr="003D222D">
        <w:rPr>
          <w:rFonts w:eastAsia="宋体" w:hint="eastAsia"/>
          <w:b/>
          <w:i/>
          <w:lang w:eastAsia="zh-CN"/>
        </w:rPr>
        <w:t xml:space="preserve"> timeline </w:t>
      </w:r>
      <w:proofErr w:type="gramStart"/>
      <w:r w:rsidRPr="003D222D">
        <w:rPr>
          <w:rFonts w:eastAsia="宋体" w:hint="eastAsia"/>
          <w:b/>
          <w:i/>
          <w:lang w:eastAsia="zh-CN"/>
        </w:rPr>
        <w:t>should be supported</w:t>
      </w:r>
      <w:proofErr w:type="gramEnd"/>
      <w:r w:rsidRPr="003D222D">
        <w:rPr>
          <w:rFonts w:eastAsia="宋体" w:hint="eastAsia"/>
          <w:b/>
          <w:i/>
          <w:lang w:eastAsia="zh-CN"/>
        </w:rPr>
        <w:t xml:space="preserve"> in NR-U.</w:t>
      </w:r>
    </w:p>
    <w:p w:rsidR="00337BDE" w:rsidRPr="003D222D" w:rsidRDefault="00337BDE" w:rsidP="00337BDE">
      <w:pPr>
        <w:pStyle w:val="a0"/>
        <w:spacing w:after="0" w:line="360" w:lineRule="auto"/>
        <w:rPr>
          <w:rFonts w:eastAsia="宋体"/>
          <w:b/>
          <w:i/>
          <w:lang w:eastAsia="zh-CN"/>
        </w:rPr>
      </w:pPr>
      <w:r w:rsidRPr="003D222D">
        <w:rPr>
          <w:rFonts w:eastAsia="宋体"/>
          <w:b/>
          <w:i/>
          <w:lang w:eastAsia="zh-CN"/>
        </w:rPr>
        <w:t>P</w:t>
      </w:r>
      <w:r w:rsidRPr="003D222D">
        <w:rPr>
          <w:rFonts w:eastAsia="宋体" w:hint="eastAsia"/>
          <w:b/>
          <w:i/>
          <w:lang w:eastAsia="zh-CN"/>
        </w:rPr>
        <w:t xml:space="preserve">roposal 3: Cross </w:t>
      </w:r>
      <w:proofErr w:type="gramStart"/>
      <w:r w:rsidRPr="003D222D">
        <w:rPr>
          <w:rFonts w:eastAsia="宋体" w:hint="eastAsia"/>
          <w:b/>
          <w:i/>
          <w:lang w:eastAsia="zh-CN"/>
        </w:rPr>
        <w:t>carrier</w:t>
      </w:r>
      <w:proofErr w:type="gramEnd"/>
      <w:r w:rsidRPr="003D222D">
        <w:rPr>
          <w:rFonts w:eastAsia="宋体" w:hint="eastAsia"/>
          <w:b/>
          <w:i/>
          <w:lang w:eastAsia="zh-CN"/>
        </w:rPr>
        <w:t xml:space="preserve"> HARQ can be considered in the standalone operation in the unlicensed spectrum.</w:t>
      </w:r>
    </w:p>
    <w:p w:rsidR="00337BDE" w:rsidRPr="00E53FBF" w:rsidRDefault="00337BDE" w:rsidP="00337BDE">
      <w:pPr>
        <w:rPr>
          <w:rFonts w:eastAsiaTheme="minorEastAsia"/>
          <w:b/>
          <w:i/>
          <w:sz w:val="20"/>
          <w:szCs w:val="20"/>
          <w:lang w:eastAsia="zh-CN"/>
        </w:rPr>
      </w:pPr>
      <w:r w:rsidRPr="00E53FBF">
        <w:rPr>
          <w:rFonts w:eastAsiaTheme="minorEastAsia"/>
          <w:b/>
          <w:i/>
          <w:sz w:val="20"/>
          <w:szCs w:val="20"/>
          <w:lang w:eastAsia="zh-CN"/>
        </w:rPr>
        <w:t xml:space="preserve">Proposal 4: two alternatives </w:t>
      </w:r>
      <w:proofErr w:type="gramStart"/>
      <w:r w:rsidRPr="00E53FBF">
        <w:rPr>
          <w:rFonts w:eastAsiaTheme="minorEastAsia"/>
          <w:b/>
          <w:i/>
          <w:sz w:val="20"/>
          <w:szCs w:val="20"/>
          <w:lang w:eastAsia="zh-CN"/>
        </w:rPr>
        <w:t>can be considered</w:t>
      </w:r>
      <w:proofErr w:type="gramEnd"/>
      <w:r w:rsidRPr="00E53FBF">
        <w:rPr>
          <w:rFonts w:eastAsiaTheme="minorEastAsia"/>
          <w:b/>
          <w:i/>
          <w:sz w:val="20"/>
          <w:szCs w:val="20"/>
          <w:lang w:eastAsia="zh-CN"/>
        </w:rPr>
        <w:t xml:space="preserve"> for HARQ-ACK feedback in NR-U</w:t>
      </w:r>
    </w:p>
    <w:p w:rsidR="00337BDE" w:rsidRPr="00E53FBF" w:rsidRDefault="00337BDE" w:rsidP="00337BDE">
      <w:pPr>
        <w:pStyle w:val="af3"/>
        <w:numPr>
          <w:ilvl w:val="0"/>
          <w:numId w:val="25"/>
        </w:numPr>
        <w:spacing w:afterLines="50" w:after="120"/>
        <w:ind w:firstLineChars="0"/>
        <w:rPr>
          <w:rFonts w:ascii="Times New Roman" w:eastAsiaTheme="minorEastAsia" w:hAnsi="Times New Roman" w:cs="Times New Roman"/>
          <w:b/>
          <w:i/>
          <w:sz w:val="21"/>
        </w:rPr>
      </w:pPr>
      <w:r w:rsidRPr="00E53FBF">
        <w:rPr>
          <w:rFonts w:ascii="Times New Roman" w:eastAsiaTheme="minorEastAsia" w:hAnsi="Times New Roman" w:cs="Times New Roman"/>
          <w:b/>
          <w:i/>
          <w:sz w:val="21"/>
        </w:rPr>
        <w:t>Alt1</w:t>
      </w:r>
      <w:r w:rsidRPr="00E53FBF">
        <w:rPr>
          <w:rFonts w:ascii="Times New Roman" w:eastAsiaTheme="minorEastAsia" w:hAnsi="Times New Roman" w:cs="Times New Roman" w:hint="eastAsia"/>
          <w:b/>
          <w:i/>
          <w:sz w:val="21"/>
        </w:rPr>
        <w:t>：</w:t>
      </w:r>
      <w:proofErr w:type="gramStart"/>
      <w:r w:rsidRPr="00E53FBF">
        <w:rPr>
          <w:rFonts w:ascii="Times New Roman" w:eastAsiaTheme="minorEastAsia" w:hAnsi="Times New Roman" w:cs="Times New Roman"/>
          <w:b/>
          <w:i/>
          <w:sz w:val="21"/>
        </w:rPr>
        <w:t>triggering</w:t>
      </w:r>
      <w:proofErr w:type="gramEnd"/>
      <w:r w:rsidRPr="00E53FBF">
        <w:rPr>
          <w:rFonts w:ascii="Times New Roman" w:eastAsiaTheme="minorEastAsia" w:hAnsi="Times New Roman" w:cs="Times New Roman"/>
          <w:b/>
          <w:i/>
          <w:sz w:val="21"/>
        </w:rPr>
        <w:t xml:space="preserve"> HARQ-ACK feedback corresponding to the latest scheduled PDSCH. </w:t>
      </w:r>
    </w:p>
    <w:p w:rsidR="00337BDE" w:rsidRPr="0037538B" w:rsidRDefault="00337BDE" w:rsidP="00337BDE">
      <w:pPr>
        <w:pStyle w:val="af3"/>
        <w:numPr>
          <w:ilvl w:val="0"/>
          <w:numId w:val="25"/>
        </w:numPr>
        <w:spacing w:afterLines="50" w:after="120"/>
        <w:ind w:firstLineChars="0"/>
        <w:rPr>
          <w:b/>
          <w:i/>
          <w:szCs w:val="22"/>
        </w:rPr>
      </w:pPr>
      <w:r w:rsidRPr="00E53FBF">
        <w:rPr>
          <w:rFonts w:ascii="Times New Roman" w:eastAsiaTheme="minorEastAsia" w:hAnsi="Times New Roman" w:cs="Times New Roman"/>
          <w:b/>
          <w:i/>
          <w:sz w:val="21"/>
        </w:rPr>
        <w:t>Alt2</w:t>
      </w:r>
      <w:r w:rsidRPr="00E53FBF">
        <w:rPr>
          <w:rFonts w:ascii="Times New Roman" w:eastAsiaTheme="minorEastAsia" w:hAnsi="Times New Roman" w:cs="Times New Roman" w:hint="eastAsia"/>
          <w:b/>
          <w:i/>
          <w:sz w:val="21"/>
        </w:rPr>
        <w:t>：</w:t>
      </w:r>
      <w:proofErr w:type="gramStart"/>
      <w:r w:rsidRPr="00E53FBF">
        <w:rPr>
          <w:rFonts w:ascii="Times New Roman" w:eastAsiaTheme="minorEastAsia" w:hAnsi="Times New Roman" w:cs="Times New Roman"/>
          <w:b/>
          <w:i/>
          <w:sz w:val="21"/>
        </w:rPr>
        <w:t>triggering</w:t>
      </w:r>
      <w:proofErr w:type="gramEnd"/>
      <w:r w:rsidRPr="00E53FBF">
        <w:rPr>
          <w:rFonts w:ascii="Times New Roman" w:eastAsiaTheme="minorEastAsia" w:hAnsi="Times New Roman" w:cs="Times New Roman"/>
          <w:b/>
          <w:i/>
          <w:sz w:val="21"/>
        </w:rPr>
        <w:t xml:space="preserve"> HARQ-ACK feedback corresponding to the indicated </w:t>
      </w:r>
      <w:r w:rsidRPr="00E53FBF">
        <w:rPr>
          <w:rFonts w:ascii="Times New Roman" w:hAnsi="Times New Roman" w:cs="Times New Roman"/>
          <w:b/>
          <w:i/>
          <w:sz w:val="21"/>
        </w:rPr>
        <w:t>HARQ processes</w:t>
      </w:r>
      <w:r w:rsidRPr="00E53FBF">
        <w:rPr>
          <w:rFonts w:ascii="Times New Roman" w:eastAsiaTheme="minorEastAsia" w:hAnsi="Times New Roman" w:cs="Times New Roman"/>
          <w:b/>
          <w:i/>
          <w:sz w:val="21"/>
        </w:rPr>
        <w:t xml:space="preserve"> feedback field.</w:t>
      </w:r>
    </w:p>
    <w:p w:rsidR="00337BDE" w:rsidRPr="003D222D" w:rsidRDefault="00337BDE" w:rsidP="00337BDE">
      <w:pPr>
        <w:spacing w:afterLines="50" w:after="120"/>
        <w:rPr>
          <w:rFonts w:eastAsia="宋体"/>
          <w:b/>
          <w:i/>
          <w:szCs w:val="22"/>
          <w:lang w:eastAsia="zh-CN"/>
        </w:rPr>
      </w:pPr>
      <w:r w:rsidRPr="00754DC3">
        <w:rPr>
          <w:rFonts w:ascii="Times" w:eastAsia="宋体" w:hAnsi="Times" w:hint="eastAsia"/>
          <w:b/>
          <w:i/>
          <w:sz w:val="20"/>
          <w:lang w:eastAsia="zh-CN"/>
        </w:rPr>
        <w:t xml:space="preserve">Proposal 5: </w:t>
      </w:r>
      <w:r w:rsidRPr="00E53FBF">
        <w:rPr>
          <w:rFonts w:eastAsiaTheme="minorEastAsia"/>
          <w:b/>
          <w:i/>
          <w:sz w:val="20"/>
          <w:szCs w:val="20"/>
          <w:lang w:eastAsia="zh-CN"/>
        </w:rPr>
        <w:t xml:space="preserve">If the dedicated DCI </w:t>
      </w:r>
      <w:proofErr w:type="gramStart"/>
      <w:r w:rsidRPr="00E53FBF">
        <w:rPr>
          <w:rFonts w:eastAsiaTheme="minorEastAsia"/>
          <w:b/>
          <w:i/>
          <w:sz w:val="20"/>
          <w:szCs w:val="20"/>
          <w:lang w:eastAsia="zh-CN"/>
        </w:rPr>
        <w:t>is applied</w:t>
      </w:r>
      <w:proofErr w:type="gramEnd"/>
      <w:r w:rsidRPr="00E53FBF">
        <w:rPr>
          <w:rFonts w:eastAsiaTheme="minorEastAsia"/>
          <w:b/>
          <w:i/>
          <w:szCs w:val="20"/>
          <w:lang w:eastAsia="zh-CN"/>
        </w:rPr>
        <w:t xml:space="preserve"> for </w:t>
      </w:r>
      <w:r w:rsidRPr="00E53FBF">
        <w:rPr>
          <w:rFonts w:eastAsiaTheme="minorEastAsia"/>
          <w:b/>
          <w:i/>
          <w:sz w:val="21"/>
          <w:lang w:eastAsia="zh-CN"/>
        </w:rPr>
        <w:t>HARQ-ACK feedback in NR-U</w:t>
      </w:r>
      <w:r w:rsidRPr="00E53FBF">
        <w:rPr>
          <w:rFonts w:eastAsiaTheme="minorEastAsia"/>
          <w:b/>
          <w:i/>
          <w:sz w:val="20"/>
          <w:szCs w:val="20"/>
          <w:lang w:eastAsia="zh-CN"/>
        </w:rPr>
        <w:t>, the limit of number of BD/CE should be considered at UE side</w:t>
      </w:r>
      <w:r w:rsidRPr="003D222D">
        <w:rPr>
          <w:rFonts w:eastAsia="宋体" w:hint="eastAsia"/>
          <w:b/>
          <w:i/>
          <w:lang w:eastAsia="zh-CN"/>
        </w:rPr>
        <w:t>.</w:t>
      </w:r>
    </w:p>
    <w:bookmarkEnd w:id="5"/>
    <w:bookmarkEnd w:id="6"/>
    <w:p w:rsidR="00081023" w:rsidRPr="003D222D" w:rsidRDefault="00081023" w:rsidP="00944AA9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3D222D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References</w:t>
      </w:r>
    </w:p>
    <w:p w:rsidR="00754DC3" w:rsidRPr="00A3388A" w:rsidRDefault="00754DC3" w:rsidP="00754DC3">
      <w:pPr>
        <w:pStyle w:val="a0"/>
        <w:numPr>
          <w:ilvl w:val="0"/>
          <w:numId w:val="26"/>
        </w:numPr>
        <w:rPr>
          <w:rFonts w:eastAsia="宋体"/>
          <w:szCs w:val="20"/>
          <w:lang w:eastAsia="zh-CN"/>
        </w:rPr>
      </w:pPr>
      <w:proofErr w:type="gramStart"/>
      <w:r w:rsidRPr="00754DC3">
        <w:rPr>
          <w:rFonts w:eastAsia="宋体" w:hint="eastAsia"/>
          <w:szCs w:val="20"/>
          <w:lang w:eastAsia="zh-CN"/>
        </w:rPr>
        <w:t>Chairman</w:t>
      </w:r>
      <w:r w:rsidRPr="00A3388A">
        <w:rPr>
          <w:rFonts w:eastAsia="宋体"/>
          <w:szCs w:val="20"/>
          <w:lang w:eastAsia="zh-CN"/>
        </w:rPr>
        <w:t>’</w:t>
      </w:r>
      <w:r w:rsidRPr="00A3388A">
        <w:rPr>
          <w:rFonts w:eastAsia="宋体" w:hint="eastAsia"/>
          <w:szCs w:val="20"/>
          <w:lang w:eastAsia="zh-CN"/>
        </w:rPr>
        <w:t>s</w:t>
      </w:r>
      <w:proofErr w:type="gramEnd"/>
      <w:r w:rsidRPr="00A3388A">
        <w:rPr>
          <w:rFonts w:eastAsia="宋体" w:hint="eastAsia"/>
          <w:szCs w:val="20"/>
          <w:lang w:eastAsia="zh-CN"/>
        </w:rPr>
        <w:t xml:space="preserve"> notes, RAN1#9</w:t>
      </w:r>
      <w:r w:rsidR="00E53FBF">
        <w:rPr>
          <w:rFonts w:eastAsia="宋体" w:hint="eastAsia"/>
          <w:szCs w:val="20"/>
          <w:lang w:eastAsia="zh-CN"/>
        </w:rPr>
        <w:t>3</w:t>
      </w:r>
      <w:r w:rsidRPr="00A3388A">
        <w:rPr>
          <w:rFonts w:eastAsia="宋体" w:hint="eastAsia"/>
          <w:szCs w:val="20"/>
          <w:lang w:eastAsia="zh-CN"/>
        </w:rPr>
        <w:t xml:space="preserve">, </w:t>
      </w:r>
      <w:r w:rsidR="00E53FBF" w:rsidRPr="00E53FBF">
        <w:rPr>
          <w:rFonts w:eastAsia="宋体"/>
          <w:szCs w:val="20"/>
          <w:lang w:eastAsia="zh-CN"/>
        </w:rPr>
        <w:t>Busan, Korea, May 21st – 25th</w:t>
      </w:r>
      <w:r w:rsidRPr="00A3388A">
        <w:rPr>
          <w:rFonts w:eastAsia="宋体"/>
          <w:szCs w:val="20"/>
          <w:lang w:eastAsia="zh-CN"/>
        </w:rPr>
        <w:t>, 2018</w:t>
      </w:r>
      <w:r w:rsidRPr="00A3388A">
        <w:rPr>
          <w:rFonts w:eastAsia="宋体" w:hint="eastAsia"/>
          <w:szCs w:val="20"/>
          <w:lang w:eastAsia="zh-CN"/>
        </w:rPr>
        <w:t>.</w:t>
      </w:r>
    </w:p>
    <w:p w:rsidR="00A72F1F" w:rsidRPr="003D222D" w:rsidRDefault="00A72F1F" w:rsidP="00944AA9">
      <w:pPr>
        <w:pStyle w:val="a0"/>
        <w:rPr>
          <w:rFonts w:ascii="Times New Roman" w:eastAsia="宋体" w:hAnsi="Times New Roman"/>
          <w:szCs w:val="20"/>
          <w:lang w:eastAsia="zh-CN"/>
        </w:rPr>
      </w:pPr>
    </w:p>
    <w:p w:rsidR="00215202" w:rsidRPr="003D222D" w:rsidRDefault="00215202" w:rsidP="00C0430D">
      <w:pPr>
        <w:pStyle w:val="Reference"/>
        <w:numPr>
          <w:ilvl w:val="0"/>
          <w:numId w:val="0"/>
        </w:numPr>
        <w:ind w:left="284" w:hanging="284"/>
        <w:rPr>
          <w:rFonts w:ascii="Arial" w:eastAsia="宋体" w:hAnsi="Arial"/>
          <w:szCs w:val="20"/>
        </w:rPr>
      </w:pPr>
    </w:p>
    <w:sectPr w:rsidR="00215202" w:rsidRPr="003D222D">
      <w:footerReference w:type="default" r:id="rId15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90B" w:rsidRDefault="00EA690B">
      <w:r>
        <w:separator/>
      </w:r>
    </w:p>
  </w:endnote>
  <w:endnote w:type="continuationSeparator" w:id="0">
    <w:p w:rsidR="00EA690B" w:rsidRDefault="00EA6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Sylfae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28E" w:rsidRPr="00E7456F" w:rsidRDefault="0030628E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022750">
      <w:rPr>
        <w:rStyle w:val="ac"/>
        <w:noProof/>
      </w:rPr>
      <w:t>1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022750">
      <w:rPr>
        <w:rStyle w:val="ac"/>
        <w:noProof/>
      </w:rPr>
      <w:t>3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90B" w:rsidRDefault="00EA690B">
      <w:r>
        <w:separator/>
      </w:r>
    </w:p>
  </w:footnote>
  <w:footnote w:type="continuationSeparator" w:id="0">
    <w:p w:rsidR="00EA690B" w:rsidRDefault="00EA69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413032F"/>
    <w:multiLevelType w:val="hybridMultilevel"/>
    <w:tmpl w:val="AC6C5040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4A7696"/>
    <w:multiLevelType w:val="hybridMultilevel"/>
    <w:tmpl w:val="769A67B6"/>
    <w:lvl w:ilvl="0" w:tplc="1FECEE56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A704F8C6">
      <w:start w:val="6"/>
      <w:numFmt w:val="bullet"/>
      <w:lvlText w:val="-"/>
      <w:lvlJc w:val="left"/>
      <w:pPr>
        <w:ind w:left="1124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0D3E3C9F"/>
    <w:multiLevelType w:val="hybridMultilevel"/>
    <w:tmpl w:val="F33E19D6"/>
    <w:lvl w:ilvl="0" w:tplc="1FECEE56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11621FD6"/>
    <w:multiLevelType w:val="hybridMultilevel"/>
    <w:tmpl w:val="88549DBE"/>
    <w:lvl w:ilvl="0" w:tplc="81D8CC4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6">
    <w:nsid w:val="1AC52CFB"/>
    <w:multiLevelType w:val="hybridMultilevel"/>
    <w:tmpl w:val="9A5C3480"/>
    <w:lvl w:ilvl="0" w:tplc="05388FEE">
      <w:start w:val="2"/>
      <w:numFmt w:val="bullet"/>
      <w:lvlText w:val=""/>
      <w:lvlJc w:val="left"/>
      <w:pPr>
        <w:ind w:left="818" w:hanging="420"/>
      </w:pPr>
      <w:rPr>
        <w:rFonts w:ascii="Symbol" w:eastAsia="宋体" w:hAnsi="Symbol" w:cs="Times New Roman" w:hint="default"/>
      </w:rPr>
    </w:lvl>
    <w:lvl w:ilvl="1" w:tplc="041D0001">
      <w:numFmt w:val="bullet"/>
      <w:lvlText w:val="-"/>
      <w:lvlJc w:val="left"/>
      <w:pPr>
        <w:ind w:left="1238" w:hanging="420"/>
      </w:pPr>
      <w:rPr>
        <w:rFonts w:ascii="Times New Roman" w:eastAsia="Times New Roman" w:hAnsi="Times New Roman" w:cs="Times New Roman" w:hint="default"/>
      </w:rPr>
    </w:lvl>
    <w:lvl w:ilvl="2" w:tplc="04090003">
      <w:start w:val="1"/>
      <w:numFmt w:val="bullet"/>
      <w:lvlText w:val="o"/>
      <w:lvlJc w:val="left"/>
      <w:pPr>
        <w:ind w:left="1658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7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9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1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3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5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78" w:hanging="420"/>
      </w:pPr>
      <w:rPr>
        <w:rFonts w:ascii="Wingdings" w:hAnsi="Wingdings" w:hint="default"/>
      </w:rPr>
    </w:lvl>
  </w:abstractNum>
  <w:abstractNum w:abstractNumId="7">
    <w:nsid w:val="212E1F15"/>
    <w:multiLevelType w:val="hybridMultilevel"/>
    <w:tmpl w:val="41CA46EE"/>
    <w:lvl w:ilvl="0" w:tplc="333A92DE">
      <w:start w:val="1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22D62C8"/>
    <w:multiLevelType w:val="hybridMultilevel"/>
    <w:tmpl w:val="A5646698"/>
    <w:lvl w:ilvl="0" w:tplc="05388FEE">
      <w:start w:val="2"/>
      <w:numFmt w:val="bullet"/>
      <w:lvlText w:val=""/>
      <w:lvlJc w:val="left"/>
      <w:pPr>
        <w:ind w:left="818" w:hanging="42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3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78" w:hanging="420"/>
      </w:pPr>
      <w:rPr>
        <w:rFonts w:ascii="Wingdings" w:hAnsi="Wingdings" w:hint="default"/>
      </w:rPr>
    </w:lvl>
  </w:abstractNum>
  <w:abstractNum w:abstractNumId="9">
    <w:nsid w:val="26247175"/>
    <w:multiLevelType w:val="hybridMultilevel"/>
    <w:tmpl w:val="F97E0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EF582D"/>
    <w:multiLevelType w:val="hybridMultilevel"/>
    <w:tmpl w:val="0C1ABFB4"/>
    <w:lvl w:ilvl="0" w:tplc="04090001">
      <w:start w:val="1"/>
      <w:numFmt w:val="bullet"/>
      <w:lvlText w:val=""/>
      <w:lvlJc w:val="left"/>
      <w:pPr>
        <w:ind w:left="112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11">
    <w:nsid w:val="3D9D6F75"/>
    <w:multiLevelType w:val="hybridMultilevel"/>
    <w:tmpl w:val="7B3413A4"/>
    <w:lvl w:ilvl="0" w:tplc="041D0001">
      <w:numFmt w:val="bullet"/>
      <w:lvlText w:val="-"/>
      <w:lvlJc w:val="left"/>
      <w:pPr>
        <w:ind w:left="114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644B32"/>
    <w:multiLevelType w:val="hybridMultilevel"/>
    <w:tmpl w:val="1542EAAE"/>
    <w:lvl w:ilvl="0" w:tplc="C9B6C9CC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DC1602"/>
    <w:multiLevelType w:val="hybridMultilevel"/>
    <w:tmpl w:val="F138807C"/>
    <w:lvl w:ilvl="0" w:tplc="BB424F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BA9F6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72B16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9ACF2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30A5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22C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BC34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B85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9029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6D1A5675"/>
    <w:multiLevelType w:val="hybridMultilevel"/>
    <w:tmpl w:val="F9864680"/>
    <w:lvl w:ilvl="0" w:tplc="05388FEE">
      <w:start w:val="2"/>
      <w:numFmt w:val="bullet"/>
      <w:lvlText w:val=""/>
      <w:lvlJc w:val="left"/>
      <w:pPr>
        <w:ind w:left="818" w:hanging="420"/>
      </w:pPr>
      <w:rPr>
        <w:rFonts w:ascii="Symbol" w:eastAsia="宋体" w:hAnsi="Symbol" w:cs="Times New Roman" w:hint="default"/>
      </w:rPr>
    </w:lvl>
    <w:lvl w:ilvl="1" w:tplc="041D0001">
      <w:numFmt w:val="bullet"/>
      <w:lvlText w:val="-"/>
      <w:lvlJc w:val="left"/>
      <w:pPr>
        <w:ind w:left="1238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5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7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9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1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3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5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78" w:hanging="420"/>
      </w:pPr>
      <w:rPr>
        <w:rFonts w:ascii="Wingdings" w:hAnsi="Wingdings" w:hint="default"/>
      </w:rPr>
    </w:lvl>
  </w:abstractNum>
  <w:abstractNum w:abstractNumId="16">
    <w:nsid w:val="6D390091"/>
    <w:multiLevelType w:val="hybridMultilevel"/>
    <w:tmpl w:val="D410F692"/>
    <w:lvl w:ilvl="0" w:tplc="FAF4168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D6C0433"/>
    <w:multiLevelType w:val="multilevel"/>
    <w:tmpl w:val="129AE00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8">
    <w:nsid w:val="7A4911B0"/>
    <w:multiLevelType w:val="hybridMultilevel"/>
    <w:tmpl w:val="A0402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AF55AF5"/>
    <w:multiLevelType w:val="hybridMultilevel"/>
    <w:tmpl w:val="78F24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22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1"/>
  </w:num>
  <w:num w:numId="2">
    <w:abstractNumId w:val="0"/>
  </w:num>
  <w:num w:numId="3">
    <w:abstractNumId w:val="20"/>
  </w:num>
  <w:num w:numId="4">
    <w:abstractNumId w:val="5"/>
  </w:num>
  <w:num w:numId="5">
    <w:abstractNumId w:val="17"/>
  </w:num>
  <w:num w:numId="6">
    <w:abstractNumId w:val="19"/>
  </w:num>
  <w:num w:numId="7">
    <w:abstractNumId w:val="18"/>
  </w:num>
  <w:num w:numId="8">
    <w:abstractNumId w:val="3"/>
  </w:num>
  <w:num w:numId="9">
    <w:abstractNumId w:val="2"/>
  </w:num>
  <w:num w:numId="10">
    <w:abstractNumId w:val="13"/>
  </w:num>
  <w:num w:numId="11">
    <w:abstractNumId w:val="7"/>
  </w:num>
  <w:num w:numId="12">
    <w:abstractNumId w:val="16"/>
  </w:num>
  <w:num w:numId="13">
    <w:abstractNumId w:val="12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"/>
  </w:num>
  <w:num w:numId="17">
    <w:abstractNumId w:val="11"/>
  </w:num>
  <w:num w:numId="18">
    <w:abstractNumId w:val="9"/>
  </w:num>
  <w:num w:numId="19">
    <w:abstractNumId w:val="14"/>
  </w:num>
  <w:num w:numId="20">
    <w:abstractNumId w:val="1"/>
  </w:num>
  <w:num w:numId="21">
    <w:abstractNumId w:val="8"/>
  </w:num>
  <w:num w:numId="22">
    <w:abstractNumId w:val="15"/>
  </w:num>
  <w:num w:numId="23">
    <w:abstractNumId w:val="6"/>
  </w:num>
  <w:num w:numId="24">
    <w:abstractNumId w:val="4"/>
  </w:num>
  <w:num w:numId="25">
    <w:abstractNumId w:val="10"/>
  </w:num>
  <w:num w:numId="26">
    <w:abstractNumId w:val="2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activeWritingStyle w:appName="MSWord" w:lang="en-GB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NzYzMTI0tjQ1MjVT0lEKTi0uzszPAymwrAUA2IKMDiwAAAA="/>
  </w:docVars>
  <w:rsids>
    <w:rsidRoot w:val="007B0733"/>
    <w:rsid w:val="0000279E"/>
    <w:rsid w:val="00004816"/>
    <w:rsid w:val="00004DD6"/>
    <w:rsid w:val="00004F32"/>
    <w:rsid w:val="00005B9C"/>
    <w:rsid w:val="000100CC"/>
    <w:rsid w:val="0001221F"/>
    <w:rsid w:val="00012455"/>
    <w:rsid w:val="000136EC"/>
    <w:rsid w:val="00013CB9"/>
    <w:rsid w:val="0001437B"/>
    <w:rsid w:val="00014788"/>
    <w:rsid w:val="00014E5C"/>
    <w:rsid w:val="0001550A"/>
    <w:rsid w:val="00015B0D"/>
    <w:rsid w:val="00017714"/>
    <w:rsid w:val="00017DA2"/>
    <w:rsid w:val="00017F21"/>
    <w:rsid w:val="0002148D"/>
    <w:rsid w:val="000226DB"/>
    <w:rsid w:val="00022750"/>
    <w:rsid w:val="00022CB4"/>
    <w:rsid w:val="00022E21"/>
    <w:rsid w:val="000231C1"/>
    <w:rsid w:val="0002341E"/>
    <w:rsid w:val="00023A74"/>
    <w:rsid w:val="00023C90"/>
    <w:rsid w:val="00023D46"/>
    <w:rsid w:val="00023D95"/>
    <w:rsid w:val="00023DFB"/>
    <w:rsid w:val="0002462D"/>
    <w:rsid w:val="00024A15"/>
    <w:rsid w:val="00024F12"/>
    <w:rsid w:val="00025459"/>
    <w:rsid w:val="00026D50"/>
    <w:rsid w:val="0002723B"/>
    <w:rsid w:val="000273FD"/>
    <w:rsid w:val="0002762A"/>
    <w:rsid w:val="0002784B"/>
    <w:rsid w:val="00027985"/>
    <w:rsid w:val="00032856"/>
    <w:rsid w:val="00033B21"/>
    <w:rsid w:val="00034348"/>
    <w:rsid w:val="000356D3"/>
    <w:rsid w:val="000361DD"/>
    <w:rsid w:val="00037290"/>
    <w:rsid w:val="000377D9"/>
    <w:rsid w:val="00037DF4"/>
    <w:rsid w:val="000409DD"/>
    <w:rsid w:val="000414C9"/>
    <w:rsid w:val="00041699"/>
    <w:rsid w:val="00042D63"/>
    <w:rsid w:val="000437D9"/>
    <w:rsid w:val="0004428F"/>
    <w:rsid w:val="00044E66"/>
    <w:rsid w:val="0004507B"/>
    <w:rsid w:val="00046452"/>
    <w:rsid w:val="00047424"/>
    <w:rsid w:val="00050128"/>
    <w:rsid w:val="0005055D"/>
    <w:rsid w:val="00050947"/>
    <w:rsid w:val="0005100C"/>
    <w:rsid w:val="0005168C"/>
    <w:rsid w:val="0005186B"/>
    <w:rsid w:val="00051C62"/>
    <w:rsid w:val="00052402"/>
    <w:rsid w:val="000528A1"/>
    <w:rsid w:val="00055ACB"/>
    <w:rsid w:val="00055E30"/>
    <w:rsid w:val="00055FCB"/>
    <w:rsid w:val="00060CC1"/>
    <w:rsid w:val="00061727"/>
    <w:rsid w:val="00062D7E"/>
    <w:rsid w:val="00062F52"/>
    <w:rsid w:val="000636C4"/>
    <w:rsid w:val="0006394C"/>
    <w:rsid w:val="000639C0"/>
    <w:rsid w:val="000640A0"/>
    <w:rsid w:val="00065022"/>
    <w:rsid w:val="00065A0D"/>
    <w:rsid w:val="0006654D"/>
    <w:rsid w:val="000668EA"/>
    <w:rsid w:val="00072B01"/>
    <w:rsid w:val="00074060"/>
    <w:rsid w:val="00076E96"/>
    <w:rsid w:val="00076F74"/>
    <w:rsid w:val="0007708D"/>
    <w:rsid w:val="000773F6"/>
    <w:rsid w:val="00077FBE"/>
    <w:rsid w:val="00080662"/>
    <w:rsid w:val="000808E3"/>
    <w:rsid w:val="00081023"/>
    <w:rsid w:val="00081187"/>
    <w:rsid w:val="0008344F"/>
    <w:rsid w:val="000855F8"/>
    <w:rsid w:val="0008568B"/>
    <w:rsid w:val="00086ACA"/>
    <w:rsid w:val="00087987"/>
    <w:rsid w:val="00087F07"/>
    <w:rsid w:val="000938DF"/>
    <w:rsid w:val="00093F23"/>
    <w:rsid w:val="00094AC5"/>
    <w:rsid w:val="00095158"/>
    <w:rsid w:val="00095318"/>
    <w:rsid w:val="00095718"/>
    <w:rsid w:val="000958B4"/>
    <w:rsid w:val="00095B59"/>
    <w:rsid w:val="00095BBB"/>
    <w:rsid w:val="00095CAC"/>
    <w:rsid w:val="000969C4"/>
    <w:rsid w:val="00096DAC"/>
    <w:rsid w:val="000A0338"/>
    <w:rsid w:val="000A05CD"/>
    <w:rsid w:val="000A118E"/>
    <w:rsid w:val="000A121A"/>
    <w:rsid w:val="000A1401"/>
    <w:rsid w:val="000A18B2"/>
    <w:rsid w:val="000A20BA"/>
    <w:rsid w:val="000A2F9A"/>
    <w:rsid w:val="000A39FA"/>
    <w:rsid w:val="000A4680"/>
    <w:rsid w:val="000A4D42"/>
    <w:rsid w:val="000A5CA8"/>
    <w:rsid w:val="000A66F1"/>
    <w:rsid w:val="000A6CDD"/>
    <w:rsid w:val="000A7506"/>
    <w:rsid w:val="000B01B5"/>
    <w:rsid w:val="000B0B02"/>
    <w:rsid w:val="000B1412"/>
    <w:rsid w:val="000B31CF"/>
    <w:rsid w:val="000B3979"/>
    <w:rsid w:val="000B3BAB"/>
    <w:rsid w:val="000B3E4E"/>
    <w:rsid w:val="000B5BB8"/>
    <w:rsid w:val="000B6731"/>
    <w:rsid w:val="000C1515"/>
    <w:rsid w:val="000C1622"/>
    <w:rsid w:val="000C1986"/>
    <w:rsid w:val="000C1FF4"/>
    <w:rsid w:val="000C2C02"/>
    <w:rsid w:val="000C3614"/>
    <w:rsid w:val="000C448E"/>
    <w:rsid w:val="000C4759"/>
    <w:rsid w:val="000C5F9A"/>
    <w:rsid w:val="000C6084"/>
    <w:rsid w:val="000C6C83"/>
    <w:rsid w:val="000D09E8"/>
    <w:rsid w:val="000D119D"/>
    <w:rsid w:val="000D11D8"/>
    <w:rsid w:val="000D3CD0"/>
    <w:rsid w:val="000D44FE"/>
    <w:rsid w:val="000D515E"/>
    <w:rsid w:val="000D57AB"/>
    <w:rsid w:val="000D5CAF"/>
    <w:rsid w:val="000D6BE4"/>
    <w:rsid w:val="000D6E66"/>
    <w:rsid w:val="000D6F08"/>
    <w:rsid w:val="000D7313"/>
    <w:rsid w:val="000D7F0F"/>
    <w:rsid w:val="000E22D3"/>
    <w:rsid w:val="000E2DBE"/>
    <w:rsid w:val="000E2EA4"/>
    <w:rsid w:val="000E3126"/>
    <w:rsid w:val="000E3E99"/>
    <w:rsid w:val="000E4BF9"/>
    <w:rsid w:val="000E5507"/>
    <w:rsid w:val="000E5C66"/>
    <w:rsid w:val="000E5FCE"/>
    <w:rsid w:val="000E716D"/>
    <w:rsid w:val="000E7848"/>
    <w:rsid w:val="000F0DB3"/>
    <w:rsid w:val="000F20E6"/>
    <w:rsid w:val="000F2548"/>
    <w:rsid w:val="000F3CD4"/>
    <w:rsid w:val="000F3D2F"/>
    <w:rsid w:val="000F4990"/>
    <w:rsid w:val="000F5307"/>
    <w:rsid w:val="000F5EAE"/>
    <w:rsid w:val="000F65C5"/>
    <w:rsid w:val="000F675C"/>
    <w:rsid w:val="000F6D45"/>
    <w:rsid w:val="000F7DB5"/>
    <w:rsid w:val="000F7E9E"/>
    <w:rsid w:val="0010065D"/>
    <w:rsid w:val="00100712"/>
    <w:rsid w:val="001010CE"/>
    <w:rsid w:val="00103D3A"/>
    <w:rsid w:val="00104824"/>
    <w:rsid w:val="00104B82"/>
    <w:rsid w:val="0010634F"/>
    <w:rsid w:val="00107CC3"/>
    <w:rsid w:val="001103E3"/>
    <w:rsid w:val="00110BDC"/>
    <w:rsid w:val="00110E71"/>
    <w:rsid w:val="00111DA7"/>
    <w:rsid w:val="00112858"/>
    <w:rsid w:val="00112A2C"/>
    <w:rsid w:val="00112AB0"/>
    <w:rsid w:val="00112C61"/>
    <w:rsid w:val="00114348"/>
    <w:rsid w:val="001148E7"/>
    <w:rsid w:val="00115FAF"/>
    <w:rsid w:val="0011627E"/>
    <w:rsid w:val="00121C8A"/>
    <w:rsid w:val="00122266"/>
    <w:rsid w:val="001228AF"/>
    <w:rsid w:val="00122DC7"/>
    <w:rsid w:val="00122F85"/>
    <w:rsid w:val="00123A36"/>
    <w:rsid w:val="00123FA2"/>
    <w:rsid w:val="00124816"/>
    <w:rsid w:val="001256FC"/>
    <w:rsid w:val="00126849"/>
    <w:rsid w:val="00127E57"/>
    <w:rsid w:val="00130B4A"/>
    <w:rsid w:val="00130C50"/>
    <w:rsid w:val="00130E84"/>
    <w:rsid w:val="001316E0"/>
    <w:rsid w:val="00131A4A"/>
    <w:rsid w:val="00131EDB"/>
    <w:rsid w:val="00132212"/>
    <w:rsid w:val="0013241C"/>
    <w:rsid w:val="00132CD6"/>
    <w:rsid w:val="00132F48"/>
    <w:rsid w:val="00134D51"/>
    <w:rsid w:val="00135E5E"/>
    <w:rsid w:val="00140836"/>
    <w:rsid w:val="001416D1"/>
    <w:rsid w:val="00141CC8"/>
    <w:rsid w:val="00142059"/>
    <w:rsid w:val="0014240A"/>
    <w:rsid w:val="001428AB"/>
    <w:rsid w:val="001429B9"/>
    <w:rsid w:val="00142AD2"/>
    <w:rsid w:val="001439C8"/>
    <w:rsid w:val="00145E42"/>
    <w:rsid w:val="001460A1"/>
    <w:rsid w:val="00147E5D"/>
    <w:rsid w:val="00147F65"/>
    <w:rsid w:val="00150398"/>
    <w:rsid w:val="00150A25"/>
    <w:rsid w:val="00151437"/>
    <w:rsid w:val="00151E9D"/>
    <w:rsid w:val="001527DA"/>
    <w:rsid w:val="0015297D"/>
    <w:rsid w:val="001530FD"/>
    <w:rsid w:val="0015335C"/>
    <w:rsid w:val="001537C6"/>
    <w:rsid w:val="00155CEA"/>
    <w:rsid w:val="001565F5"/>
    <w:rsid w:val="0015666B"/>
    <w:rsid w:val="00156786"/>
    <w:rsid w:val="001567A4"/>
    <w:rsid w:val="00160855"/>
    <w:rsid w:val="00160B53"/>
    <w:rsid w:val="00160E77"/>
    <w:rsid w:val="0016180C"/>
    <w:rsid w:val="00161986"/>
    <w:rsid w:val="00161A87"/>
    <w:rsid w:val="00161B07"/>
    <w:rsid w:val="00163B13"/>
    <w:rsid w:val="00163D09"/>
    <w:rsid w:val="00163DD7"/>
    <w:rsid w:val="001651AF"/>
    <w:rsid w:val="00165ABE"/>
    <w:rsid w:val="0016644A"/>
    <w:rsid w:val="00166DFC"/>
    <w:rsid w:val="0016724B"/>
    <w:rsid w:val="00167548"/>
    <w:rsid w:val="00167975"/>
    <w:rsid w:val="0017038C"/>
    <w:rsid w:val="00170499"/>
    <w:rsid w:val="00170B16"/>
    <w:rsid w:val="00171099"/>
    <w:rsid w:val="00171298"/>
    <w:rsid w:val="001722F6"/>
    <w:rsid w:val="00173200"/>
    <w:rsid w:val="001732A4"/>
    <w:rsid w:val="0017360D"/>
    <w:rsid w:val="00173D5B"/>
    <w:rsid w:val="0017424D"/>
    <w:rsid w:val="0017442C"/>
    <w:rsid w:val="00174729"/>
    <w:rsid w:val="00176832"/>
    <w:rsid w:val="00176C04"/>
    <w:rsid w:val="0018106D"/>
    <w:rsid w:val="00181ED0"/>
    <w:rsid w:val="00181F2E"/>
    <w:rsid w:val="00182852"/>
    <w:rsid w:val="00182C51"/>
    <w:rsid w:val="00183A3D"/>
    <w:rsid w:val="00184335"/>
    <w:rsid w:val="00184EF0"/>
    <w:rsid w:val="0018704B"/>
    <w:rsid w:val="0018750B"/>
    <w:rsid w:val="00187EE9"/>
    <w:rsid w:val="00190BAF"/>
    <w:rsid w:val="00190C90"/>
    <w:rsid w:val="0019151A"/>
    <w:rsid w:val="00191B0F"/>
    <w:rsid w:val="00191ED1"/>
    <w:rsid w:val="00191EFE"/>
    <w:rsid w:val="001928B8"/>
    <w:rsid w:val="00192BE0"/>
    <w:rsid w:val="001939B7"/>
    <w:rsid w:val="00193BD4"/>
    <w:rsid w:val="00193CB3"/>
    <w:rsid w:val="00195826"/>
    <w:rsid w:val="00195A32"/>
    <w:rsid w:val="00197D3E"/>
    <w:rsid w:val="00197DB9"/>
    <w:rsid w:val="001A03F5"/>
    <w:rsid w:val="001A04CB"/>
    <w:rsid w:val="001A0607"/>
    <w:rsid w:val="001A16D7"/>
    <w:rsid w:val="001A3365"/>
    <w:rsid w:val="001A46E6"/>
    <w:rsid w:val="001A4B6E"/>
    <w:rsid w:val="001A5855"/>
    <w:rsid w:val="001A6823"/>
    <w:rsid w:val="001A68BF"/>
    <w:rsid w:val="001A71A6"/>
    <w:rsid w:val="001B0C8B"/>
    <w:rsid w:val="001B0E4A"/>
    <w:rsid w:val="001B283F"/>
    <w:rsid w:val="001B2D8D"/>
    <w:rsid w:val="001B340F"/>
    <w:rsid w:val="001B3D08"/>
    <w:rsid w:val="001B5566"/>
    <w:rsid w:val="001B5FDC"/>
    <w:rsid w:val="001C08F3"/>
    <w:rsid w:val="001C1358"/>
    <w:rsid w:val="001C1508"/>
    <w:rsid w:val="001C2127"/>
    <w:rsid w:val="001C2481"/>
    <w:rsid w:val="001C29E8"/>
    <w:rsid w:val="001C2EB9"/>
    <w:rsid w:val="001C352F"/>
    <w:rsid w:val="001C4D12"/>
    <w:rsid w:val="001C5354"/>
    <w:rsid w:val="001C68A9"/>
    <w:rsid w:val="001C6F50"/>
    <w:rsid w:val="001D027B"/>
    <w:rsid w:val="001D1E28"/>
    <w:rsid w:val="001D20C5"/>
    <w:rsid w:val="001D39E9"/>
    <w:rsid w:val="001D4CAE"/>
    <w:rsid w:val="001D4EF1"/>
    <w:rsid w:val="001D61C9"/>
    <w:rsid w:val="001D68AB"/>
    <w:rsid w:val="001D69D9"/>
    <w:rsid w:val="001D6B18"/>
    <w:rsid w:val="001D6C22"/>
    <w:rsid w:val="001D79F6"/>
    <w:rsid w:val="001D7A31"/>
    <w:rsid w:val="001E05B6"/>
    <w:rsid w:val="001E06DF"/>
    <w:rsid w:val="001E1ABE"/>
    <w:rsid w:val="001E3069"/>
    <w:rsid w:val="001E31EC"/>
    <w:rsid w:val="001E3E02"/>
    <w:rsid w:val="001E3FF2"/>
    <w:rsid w:val="001E4455"/>
    <w:rsid w:val="001E5429"/>
    <w:rsid w:val="001E604D"/>
    <w:rsid w:val="001E6A17"/>
    <w:rsid w:val="001E6D77"/>
    <w:rsid w:val="001F0B80"/>
    <w:rsid w:val="001F20D7"/>
    <w:rsid w:val="001F2160"/>
    <w:rsid w:val="001F2167"/>
    <w:rsid w:val="001F4193"/>
    <w:rsid w:val="001F4A12"/>
    <w:rsid w:val="001F530B"/>
    <w:rsid w:val="001F74FB"/>
    <w:rsid w:val="001F7632"/>
    <w:rsid w:val="001F7C06"/>
    <w:rsid w:val="00200003"/>
    <w:rsid w:val="002009CD"/>
    <w:rsid w:val="002016AF"/>
    <w:rsid w:val="0020181F"/>
    <w:rsid w:val="00203845"/>
    <w:rsid w:val="00204993"/>
    <w:rsid w:val="00204A6C"/>
    <w:rsid w:val="00204FA1"/>
    <w:rsid w:val="0020503E"/>
    <w:rsid w:val="00205120"/>
    <w:rsid w:val="00206FBA"/>
    <w:rsid w:val="00207141"/>
    <w:rsid w:val="00211138"/>
    <w:rsid w:val="0021136C"/>
    <w:rsid w:val="002115E3"/>
    <w:rsid w:val="002119A3"/>
    <w:rsid w:val="00211CC3"/>
    <w:rsid w:val="0021248D"/>
    <w:rsid w:val="002129B0"/>
    <w:rsid w:val="00212D3A"/>
    <w:rsid w:val="002149A6"/>
    <w:rsid w:val="00214AF1"/>
    <w:rsid w:val="00215202"/>
    <w:rsid w:val="00217018"/>
    <w:rsid w:val="00220477"/>
    <w:rsid w:val="00220E0C"/>
    <w:rsid w:val="002211A7"/>
    <w:rsid w:val="00221976"/>
    <w:rsid w:val="00221B85"/>
    <w:rsid w:val="00222904"/>
    <w:rsid w:val="00222E3F"/>
    <w:rsid w:val="00223571"/>
    <w:rsid w:val="00224C5C"/>
    <w:rsid w:val="0022538D"/>
    <w:rsid w:val="0022546E"/>
    <w:rsid w:val="0022598D"/>
    <w:rsid w:val="00225EDD"/>
    <w:rsid w:val="00226DC1"/>
    <w:rsid w:val="00226E4C"/>
    <w:rsid w:val="002300EC"/>
    <w:rsid w:val="002310ED"/>
    <w:rsid w:val="002319FC"/>
    <w:rsid w:val="002321A9"/>
    <w:rsid w:val="00232852"/>
    <w:rsid w:val="002331F3"/>
    <w:rsid w:val="0023460C"/>
    <w:rsid w:val="00235B1D"/>
    <w:rsid w:val="00235B7E"/>
    <w:rsid w:val="00235D5B"/>
    <w:rsid w:val="00236057"/>
    <w:rsid w:val="00236579"/>
    <w:rsid w:val="00237142"/>
    <w:rsid w:val="00241153"/>
    <w:rsid w:val="002413E8"/>
    <w:rsid w:val="00241DA8"/>
    <w:rsid w:val="002427EA"/>
    <w:rsid w:val="002432A3"/>
    <w:rsid w:val="00246583"/>
    <w:rsid w:val="00246AFF"/>
    <w:rsid w:val="00247106"/>
    <w:rsid w:val="002477F2"/>
    <w:rsid w:val="00250D1E"/>
    <w:rsid w:val="002510E4"/>
    <w:rsid w:val="002535F9"/>
    <w:rsid w:val="00253A5B"/>
    <w:rsid w:val="00253C2D"/>
    <w:rsid w:val="00253D83"/>
    <w:rsid w:val="00254839"/>
    <w:rsid w:val="00255571"/>
    <w:rsid w:val="002569E2"/>
    <w:rsid w:val="00257687"/>
    <w:rsid w:val="00257783"/>
    <w:rsid w:val="002609E8"/>
    <w:rsid w:val="002617D0"/>
    <w:rsid w:val="0026304A"/>
    <w:rsid w:val="00263236"/>
    <w:rsid w:val="002632C2"/>
    <w:rsid w:val="00265807"/>
    <w:rsid w:val="00265848"/>
    <w:rsid w:val="00265AB1"/>
    <w:rsid w:val="00265E6D"/>
    <w:rsid w:val="00267984"/>
    <w:rsid w:val="002706A5"/>
    <w:rsid w:val="00271995"/>
    <w:rsid w:val="002728A4"/>
    <w:rsid w:val="00272EE2"/>
    <w:rsid w:val="00273DE5"/>
    <w:rsid w:val="00273ECB"/>
    <w:rsid w:val="002747E7"/>
    <w:rsid w:val="0027513B"/>
    <w:rsid w:val="00275377"/>
    <w:rsid w:val="00275575"/>
    <w:rsid w:val="00275DB3"/>
    <w:rsid w:val="0027643E"/>
    <w:rsid w:val="00276D4E"/>
    <w:rsid w:val="00276F5A"/>
    <w:rsid w:val="00280B19"/>
    <w:rsid w:val="00281B1F"/>
    <w:rsid w:val="00281C7B"/>
    <w:rsid w:val="00281F85"/>
    <w:rsid w:val="0028228E"/>
    <w:rsid w:val="002825C2"/>
    <w:rsid w:val="00283AB3"/>
    <w:rsid w:val="00284106"/>
    <w:rsid w:val="00284919"/>
    <w:rsid w:val="00284B36"/>
    <w:rsid w:val="00285517"/>
    <w:rsid w:val="0028655C"/>
    <w:rsid w:val="00286968"/>
    <w:rsid w:val="002869F3"/>
    <w:rsid w:val="00287E4D"/>
    <w:rsid w:val="002907CA"/>
    <w:rsid w:val="0029152A"/>
    <w:rsid w:val="0029173B"/>
    <w:rsid w:val="0029363C"/>
    <w:rsid w:val="00294D51"/>
    <w:rsid w:val="002954C3"/>
    <w:rsid w:val="00296D86"/>
    <w:rsid w:val="00296FB5"/>
    <w:rsid w:val="002974E9"/>
    <w:rsid w:val="00297834"/>
    <w:rsid w:val="00297CD9"/>
    <w:rsid w:val="002A053A"/>
    <w:rsid w:val="002A1FFB"/>
    <w:rsid w:val="002A2054"/>
    <w:rsid w:val="002A29D3"/>
    <w:rsid w:val="002A313D"/>
    <w:rsid w:val="002A343A"/>
    <w:rsid w:val="002A4328"/>
    <w:rsid w:val="002A4A11"/>
    <w:rsid w:val="002A6322"/>
    <w:rsid w:val="002A7EA8"/>
    <w:rsid w:val="002B0AF1"/>
    <w:rsid w:val="002B106F"/>
    <w:rsid w:val="002B277A"/>
    <w:rsid w:val="002B32BB"/>
    <w:rsid w:val="002B34AE"/>
    <w:rsid w:val="002B34B3"/>
    <w:rsid w:val="002B3B2D"/>
    <w:rsid w:val="002B4E57"/>
    <w:rsid w:val="002B5311"/>
    <w:rsid w:val="002B57CE"/>
    <w:rsid w:val="002B5844"/>
    <w:rsid w:val="002B7ABE"/>
    <w:rsid w:val="002C007D"/>
    <w:rsid w:val="002C0219"/>
    <w:rsid w:val="002C0304"/>
    <w:rsid w:val="002C04C8"/>
    <w:rsid w:val="002C0AD7"/>
    <w:rsid w:val="002C0AED"/>
    <w:rsid w:val="002C1E06"/>
    <w:rsid w:val="002C235A"/>
    <w:rsid w:val="002C2551"/>
    <w:rsid w:val="002C2AA8"/>
    <w:rsid w:val="002C3299"/>
    <w:rsid w:val="002C3C60"/>
    <w:rsid w:val="002C3DCB"/>
    <w:rsid w:val="002C3E24"/>
    <w:rsid w:val="002C3F79"/>
    <w:rsid w:val="002C41EC"/>
    <w:rsid w:val="002C455D"/>
    <w:rsid w:val="002C4923"/>
    <w:rsid w:val="002C53EA"/>
    <w:rsid w:val="002C5AD6"/>
    <w:rsid w:val="002C5D42"/>
    <w:rsid w:val="002C62BE"/>
    <w:rsid w:val="002C7CE9"/>
    <w:rsid w:val="002D0D92"/>
    <w:rsid w:val="002D1686"/>
    <w:rsid w:val="002D1AFE"/>
    <w:rsid w:val="002D22DD"/>
    <w:rsid w:val="002D25D1"/>
    <w:rsid w:val="002D2B9D"/>
    <w:rsid w:val="002D2C8C"/>
    <w:rsid w:val="002D4A92"/>
    <w:rsid w:val="002D5ECC"/>
    <w:rsid w:val="002E09DB"/>
    <w:rsid w:val="002E12CF"/>
    <w:rsid w:val="002E50D2"/>
    <w:rsid w:val="002E5303"/>
    <w:rsid w:val="002E6141"/>
    <w:rsid w:val="002E755D"/>
    <w:rsid w:val="002E77FF"/>
    <w:rsid w:val="002E7C0F"/>
    <w:rsid w:val="002F1A77"/>
    <w:rsid w:val="002F2584"/>
    <w:rsid w:val="002F2BAD"/>
    <w:rsid w:val="002F2E09"/>
    <w:rsid w:val="002F326C"/>
    <w:rsid w:val="002F3308"/>
    <w:rsid w:val="002F4B45"/>
    <w:rsid w:val="002F5C89"/>
    <w:rsid w:val="002F6660"/>
    <w:rsid w:val="002F6925"/>
    <w:rsid w:val="002F7E61"/>
    <w:rsid w:val="00300A7E"/>
    <w:rsid w:val="003013A7"/>
    <w:rsid w:val="00301464"/>
    <w:rsid w:val="00303528"/>
    <w:rsid w:val="00303AED"/>
    <w:rsid w:val="00303D3A"/>
    <w:rsid w:val="003040FA"/>
    <w:rsid w:val="003048A7"/>
    <w:rsid w:val="00304985"/>
    <w:rsid w:val="00305001"/>
    <w:rsid w:val="0030544C"/>
    <w:rsid w:val="0030553D"/>
    <w:rsid w:val="0030628E"/>
    <w:rsid w:val="00311693"/>
    <w:rsid w:val="00311F55"/>
    <w:rsid w:val="00312249"/>
    <w:rsid w:val="0031342C"/>
    <w:rsid w:val="003141DE"/>
    <w:rsid w:val="003144D4"/>
    <w:rsid w:val="00314F34"/>
    <w:rsid w:val="0031662F"/>
    <w:rsid w:val="00316981"/>
    <w:rsid w:val="00317265"/>
    <w:rsid w:val="00321581"/>
    <w:rsid w:val="003221D2"/>
    <w:rsid w:val="00322376"/>
    <w:rsid w:val="00323A1D"/>
    <w:rsid w:val="00324299"/>
    <w:rsid w:val="003245C9"/>
    <w:rsid w:val="00325518"/>
    <w:rsid w:val="00325875"/>
    <w:rsid w:val="00325AA3"/>
    <w:rsid w:val="00325D7E"/>
    <w:rsid w:val="0032615D"/>
    <w:rsid w:val="00327BC9"/>
    <w:rsid w:val="00327D46"/>
    <w:rsid w:val="003307CA"/>
    <w:rsid w:val="00330E13"/>
    <w:rsid w:val="00331876"/>
    <w:rsid w:val="0033267A"/>
    <w:rsid w:val="003333DF"/>
    <w:rsid w:val="00334221"/>
    <w:rsid w:val="00334592"/>
    <w:rsid w:val="00337BDE"/>
    <w:rsid w:val="00340414"/>
    <w:rsid w:val="003405E4"/>
    <w:rsid w:val="00340E0F"/>
    <w:rsid w:val="00341EA9"/>
    <w:rsid w:val="003425F4"/>
    <w:rsid w:val="00342983"/>
    <w:rsid w:val="003437D1"/>
    <w:rsid w:val="0034413A"/>
    <w:rsid w:val="0034477C"/>
    <w:rsid w:val="00344E66"/>
    <w:rsid w:val="00346524"/>
    <w:rsid w:val="0034695A"/>
    <w:rsid w:val="00346F06"/>
    <w:rsid w:val="00347C37"/>
    <w:rsid w:val="003506AB"/>
    <w:rsid w:val="00351183"/>
    <w:rsid w:val="00351829"/>
    <w:rsid w:val="00351A8B"/>
    <w:rsid w:val="0035314C"/>
    <w:rsid w:val="00354D18"/>
    <w:rsid w:val="00354FAE"/>
    <w:rsid w:val="003554FE"/>
    <w:rsid w:val="00356170"/>
    <w:rsid w:val="00356453"/>
    <w:rsid w:val="003567C4"/>
    <w:rsid w:val="003569F6"/>
    <w:rsid w:val="0035722B"/>
    <w:rsid w:val="003604F9"/>
    <w:rsid w:val="00360FB6"/>
    <w:rsid w:val="003631EB"/>
    <w:rsid w:val="0036391E"/>
    <w:rsid w:val="00364D92"/>
    <w:rsid w:val="00364FD9"/>
    <w:rsid w:val="0036633B"/>
    <w:rsid w:val="0036761C"/>
    <w:rsid w:val="00367816"/>
    <w:rsid w:val="00367877"/>
    <w:rsid w:val="00370162"/>
    <w:rsid w:val="0037118B"/>
    <w:rsid w:val="0037173A"/>
    <w:rsid w:val="0037280C"/>
    <w:rsid w:val="00373BE7"/>
    <w:rsid w:val="00373DF3"/>
    <w:rsid w:val="003745FF"/>
    <w:rsid w:val="0037538B"/>
    <w:rsid w:val="00375392"/>
    <w:rsid w:val="00375712"/>
    <w:rsid w:val="00375A5E"/>
    <w:rsid w:val="0038094F"/>
    <w:rsid w:val="00380C3D"/>
    <w:rsid w:val="0038164D"/>
    <w:rsid w:val="00381B90"/>
    <w:rsid w:val="00381F8B"/>
    <w:rsid w:val="003824F8"/>
    <w:rsid w:val="00382CFF"/>
    <w:rsid w:val="00382E63"/>
    <w:rsid w:val="00383DDB"/>
    <w:rsid w:val="00384F08"/>
    <w:rsid w:val="00385E59"/>
    <w:rsid w:val="00386A7A"/>
    <w:rsid w:val="003877A0"/>
    <w:rsid w:val="00390ED8"/>
    <w:rsid w:val="003911CB"/>
    <w:rsid w:val="00392EDF"/>
    <w:rsid w:val="00393153"/>
    <w:rsid w:val="003943A1"/>
    <w:rsid w:val="00395CD3"/>
    <w:rsid w:val="00396C44"/>
    <w:rsid w:val="0039756F"/>
    <w:rsid w:val="00397BCC"/>
    <w:rsid w:val="003A1C0A"/>
    <w:rsid w:val="003A39FB"/>
    <w:rsid w:val="003A50F1"/>
    <w:rsid w:val="003A546A"/>
    <w:rsid w:val="003A66A5"/>
    <w:rsid w:val="003A7134"/>
    <w:rsid w:val="003A71D3"/>
    <w:rsid w:val="003A7C4D"/>
    <w:rsid w:val="003B00EE"/>
    <w:rsid w:val="003B0B1F"/>
    <w:rsid w:val="003B344A"/>
    <w:rsid w:val="003B39F7"/>
    <w:rsid w:val="003B3CC5"/>
    <w:rsid w:val="003B3F0A"/>
    <w:rsid w:val="003B568E"/>
    <w:rsid w:val="003B580C"/>
    <w:rsid w:val="003B5CDE"/>
    <w:rsid w:val="003B65FA"/>
    <w:rsid w:val="003B6CE5"/>
    <w:rsid w:val="003C0020"/>
    <w:rsid w:val="003C0408"/>
    <w:rsid w:val="003C0828"/>
    <w:rsid w:val="003C1439"/>
    <w:rsid w:val="003C1B2A"/>
    <w:rsid w:val="003C1F9E"/>
    <w:rsid w:val="003C2295"/>
    <w:rsid w:val="003C23BD"/>
    <w:rsid w:val="003C2433"/>
    <w:rsid w:val="003C298D"/>
    <w:rsid w:val="003C3B8C"/>
    <w:rsid w:val="003C43A6"/>
    <w:rsid w:val="003C43F9"/>
    <w:rsid w:val="003C4DBD"/>
    <w:rsid w:val="003C4EC9"/>
    <w:rsid w:val="003C4F67"/>
    <w:rsid w:val="003C5DA4"/>
    <w:rsid w:val="003C6709"/>
    <w:rsid w:val="003D1853"/>
    <w:rsid w:val="003D222D"/>
    <w:rsid w:val="003D2786"/>
    <w:rsid w:val="003D2B97"/>
    <w:rsid w:val="003D3518"/>
    <w:rsid w:val="003D3A81"/>
    <w:rsid w:val="003D3BD9"/>
    <w:rsid w:val="003D44CA"/>
    <w:rsid w:val="003D519E"/>
    <w:rsid w:val="003D5C07"/>
    <w:rsid w:val="003D69DA"/>
    <w:rsid w:val="003D6B72"/>
    <w:rsid w:val="003D7C9F"/>
    <w:rsid w:val="003D7EE3"/>
    <w:rsid w:val="003E10EF"/>
    <w:rsid w:val="003E1101"/>
    <w:rsid w:val="003E19F7"/>
    <w:rsid w:val="003E1B94"/>
    <w:rsid w:val="003E214C"/>
    <w:rsid w:val="003E2B89"/>
    <w:rsid w:val="003E2C05"/>
    <w:rsid w:val="003E3D90"/>
    <w:rsid w:val="003E4841"/>
    <w:rsid w:val="003E4E43"/>
    <w:rsid w:val="003E5869"/>
    <w:rsid w:val="003E5950"/>
    <w:rsid w:val="003E66C0"/>
    <w:rsid w:val="003E69BE"/>
    <w:rsid w:val="003E7F9B"/>
    <w:rsid w:val="003F0B10"/>
    <w:rsid w:val="003F0F5D"/>
    <w:rsid w:val="003F10DD"/>
    <w:rsid w:val="003F1A46"/>
    <w:rsid w:val="003F3397"/>
    <w:rsid w:val="003F35B4"/>
    <w:rsid w:val="003F3F42"/>
    <w:rsid w:val="003F4012"/>
    <w:rsid w:val="003F42F0"/>
    <w:rsid w:val="003F4696"/>
    <w:rsid w:val="003F49E1"/>
    <w:rsid w:val="003F4CF2"/>
    <w:rsid w:val="003F5451"/>
    <w:rsid w:val="003F54B8"/>
    <w:rsid w:val="003F6368"/>
    <w:rsid w:val="003F65E6"/>
    <w:rsid w:val="003F6B07"/>
    <w:rsid w:val="003F707C"/>
    <w:rsid w:val="00400B6B"/>
    <w:rsid w:val="00400F29"/>
    <w:rsid w:val="00401370"/>
    <w:rsid w:val="004023E5"/>
    <w:rsid w:val="0040283B"/>
    <w:rsid w:val="0040335F"/>
    <w:rsid w:val="00403F09"/>
    <w:rsid w:val="0040487B"/>
    <w:rsid w:val="00404E71"/>
    <w:rsid w:val="00405630"/>
    <w:rsid w:val="00405B19"/>
    <w:rsid w:val="00406253"/>
    <w:rsid w:val="0040660D"/>
    <w:rsid w:val="0040781A"/>
    <w:rsid w:val="00407D19"/>
    <w:rsid w:val="00407F18"/>
    <w:rsid w:val="004127AD"/>
    <w:rsid w:val="00412E40"/>
    <w:rsid w:val="00413801"/>
    <w:rsid w:val="004139E7"/>
    <w:rsid w:val="004143A0"/>
    <w:rsid w:val="004145D1"/>
    <w:rsid w:val="004146A8"/>
    <w:rsid w:val="004148DC"/>
    <w:rsid w:val="00415564"/>
    <w:rsid w:val="00415E23"/>
    <w:rsid w:val="004215D8"/>
    <w:rsid w:val="00421E87"/>
    <w:rsid w:val="00421F2B"/>
    <w:rsid w:val="00422F47"/>
    <w:rsid w:val="00423044"/>
    <w:rsid w:val="00423300"/>
    <w:rsid w:val="004237DB"/>
    <w:rsid w:val="00423DCA"/>
    <w:rsid w:val="004249E7"/>
    <w:rsid w:val="0042531B"/>
    <w:rsid w:val="00425DC9"/>
    <w:rsid w:val="00426025"/>
    <w:rsid w:val="00427AB7"/>
    <w:rsid w:val="00431839"/>
    <w:rsid w:val="00431E02"/>
    <w:rsid w:val="00431E2A"/>
    <w:rsid w:val="00434B9F"/>
    <w:rsid w:val="00434E4E"/>
    <w:rsid w:val="004366B4"/>
    <w:rsid w:val="0043726A"/>
    <w:rsid w:val="00437941"/>
    <w:rsid w:val="004405B2"/>
    <w:rsid w:val="00440F80"/>
    <w:rsid w:val="00441750"/>
    <w:rsid w:val="0044212A"/>
    <w:rsid w:val="00442242"/>
    <w:rsid w:val="00442FB3"/>
    <w:rsid w:val="004441E2"/>
    <w:rsid w:val="0044466C"/>
    <w:rsid w:val="00444BD2"/>
    <w:rsid w:val="00445219"/>
    <w:rsid w:val="004464C3"/>
    <w:rsid w:val="00446637"/>
    <w:rsid w:val="00447775"/>
    <w:rsid w:val="004502DD"/>
    <w:rsid w:val="0045134F"/>
    <w:rsid w:val="00451E00"/>
    <w:rsid w:val="00452A29"/>
    <w:rsid w:val="004534A9"/>
    <w:rsid w:val="00454153"/>
    <w:rsid w:val="004543BF"/>
    <w:rsid w:val="004547B4"/>
    <w:rsid w:val="00454C93"/>
    <w:rsid w:val="00454E80"/>
    <w:rsid w:val="00455861"/>
    <w:rsid w:val="004573A6"/>
    <w:rsid w:val="0045786D"/>
    <w:rsid w:val="004604BC"/>
    <w:rsid w:val="00461013"/>
    <w:rsid w:val="004612F9"/>
    <w:rsid w:val="0046239D"/>
    <w:rsid w:val="0046271D"/>
    <w:rsid w:val="00463DC4"/>
    <w:rsid w:val="0046553C"/>
    <w:rsid w:val="00466123"/>
    <w:rsid w:val="00466810"/>
    <w:rsid w:val="00466BDD"/>
    <w:rsid w:val="00467A3F"/>
    <w:rsid w:val="004701B9"/>
    <w:rsid w:val="004711D4"/>
    <w:rsid w:val="004720FB"/>
    <w:rsid w:val="00474377"/>
    <w:rsid w:val="00474699"/>
    <w:rsid w:val="00474896"/>
    <w:rsid w:val="00474E96"/>
    <w:rsid w:val="00474F7B"/>
    <w:rsid w:val="00475283"/>
    <w:rsid w:val="00475F08"/>
    <w:rsid w:val="00475FAF"/>
    <w:rsid w:val="00476253"/>
    <w:rsid w:val="00480DDD"/>
    <w:rsid w:val="00481A9C"/>
    <w:rsid w:val="00481E41"/>
    <w:rsid w:val="00481FB9"/>
    <w:rsid w:val="004831CD"/>
    <w:rsid w:val="00483C24"/>
    <w:rsid w:val="00485DA0"/>
    <w:rsid w:val="00486D7B"/>
    <w:rsid w:val="00487AAD"/>
    <w:rsid w:val="00487AEA"/>
    <w:rsid w:val="00490EE9"/>
    <w:rsid w:val="00490F6A"/>
    <w:rsid w:val="004920CE"/>
    <w:rsid w:val="004921F4"/>
    <w:rsid w:val="00492EDE"/>
    <w:rsid w:val="0049327F"/>
    <w:rsid w:val="00493E6D"/>
    <w:rsid w:val="00494081"/>
    <w:rsid w:val="00494DEF"/>
    <w:rsid w:val="00495567"/>
    <w:rsid w:val="00496850"/>
    <w:rsid w:val="00497313"/>
    <w:rsid w:val="004973D4"/>
    <w:rsid w:val="004A0A22"/>
    <w:rsid w:val="004A0AA7"/>
    <w:rsid w:val="004A0F61"/>
    <w:rsid w:val="004A3239"/>
    <w:rsid w:val="004A4518"/>
    <w:rsid w:val="004A49D2"/>
    <w:rsid w:val="004A49EA"/>
    <w:rsid w:val="004A5113"/>
    <w:rsid w:val="004A6E10"/>
    <w:rsid w:val="004B0686"/>
    <w:rsid w:val="004B0A66"/>
    <w:rsid w:val="004B2210"/>
    <w:rsid w:val="004B2CA6"/>
    <w:rsid w:val="004B2F38"/>
    <w:rsid w:val="004B3919"/>
    <w:rsid w:val="004B4166"/>
    <w:rsid w:val="004B57CC"/>
    <w:rsid w:val="004B6341"/>
    <w:rsid w:val="004B6377"/>
    <w:rsid w:val="004B67F0"/>
    <w:rsid w:val="004B7111"/>
    <w:rsid w:val="004C07C4"/>
    <w:rsid w:val="004C0A9A"/>
    <w:rsid w:val="004C252D"/>
    <w:rsid w:val="004C265B"/>
    <w:rsid w:val="004C2750"/>
    <w:rsid w:val="004C2A48"/>
    <w:rsid w:val="004C326A"/>
    <w:rsid w:val="004C3408"/>
    <w:rsid w:val="004C39E0"/>
    <w:rsid w:val="004C3D3F"/>
    <w:rsid w:val="004C5A6A"/>
    <w:rsid w:val="004C5D5B"/>
    <w:rsid w:val="004C5EC5"/>
    <w:rsid w:val="004C75CD"/>
    <w:rsid w:val="004D0070"/>
    <w:rsid w:val="004D020D"/>
    <w:rsid w:val="004D058C"/>
    <w:rsid w:val="004D087A"/>
    <w:rsid w:val="004D0F38"/>
    <w:rsid w:val="004D11B5"/>
    <w:rsid w:val="004D1B94"/>
    <w:rsid w:val="004D578C"/>
    <w:rsid w:val="004D602D"/>
    <w:rsid w:val="004D684C"/>
    <w:rsid w:val="004D7B88"/>
    <w:rsid w:val="004E04A6"/>
    <w:rsid w:val="004E1255"/>
    <w:rsid w:val="004E1A0E"/>
    <w:rsid w:val="004E1A5B"/>
    <w:rsid w:val="004E3E32"/>
    <w:rsid w:val="004E462B"/>
    <w:rsid w:val="004E5834"/>
    <w:rsid w:val="004E58E1"/>
    <w:rsid w:val="004E6C71"/>
    <w:rsid w:val="004E76FB"/>
    <w:rsid w:val="004E788A"/>
    <w:rsid w:val="004E7DD8"/>
    <w:rsid w:val="004F11D2"/>
    <w:rsid w:val="004F1A6B"/>
    <w:rsid w:val="004F1D3E"/>
    <w:rsid w:val="004F2780"/>
    <w:rsid w:val="004F34C3"/>
    <w:rsid w:val="004F43B7"/>
    <w:rsid w:val="004F5123"/>
    <w:rsid w:val="004F5198"/>
    <w:rsid w:val="004F5D57"/>
    <w:rsid w:val="004F6583"/>
    <w:rsid w:val="004F7AC9"/>
    <w:rsid w:val="00501114"/>
    <w:rsid w:val="00501C55"/>
    <w:rsid w:val="00501DF5"/>
    <w:rsid w:val="00502B39"/>
    <w:rsid w:val="00503CE0"/>
    <w:rsid w:val="0050425E"/>
    <w:rsid w:val="0050501C"/>
    <w:rsid w:val="00505BB7"/>
    <w:rsid w:val="00507A7B"/>
    <w:rsid w:val="00510403"/>
    <w:rsid w:val="00510ADA"/>
    <w:rsid w:val="005111D1"/>
    <w:rsid w:val="005115C3"/>
    <w:rsid w:val="00512244"/>
    <w:rsid w:val="00512980"/>
    <w:rsid w:val="00512AC0"/>
    <w:rsid w:val="00513A5F"/>
    <w:rsid w:val="00513EE8"/>
    <w:rsid w:val="00514D60"/>
    <w:rsid w:val="00515155"/>
    <w:rsid w:val="00515B5E"/>
    <w:rsid w:val="0051777E"/>
    <w:rsid w:val="0051799E"/>
    <w:rsid w:val="00521075"/>
    <w:rsid w:val="005215C7"/>
    <w:rsid w:val="00522AAF"/>
    <w:rsid w:val="00522B14"/>
    <w:rsid w:val="00522C5E"/>
    <w:rsid w:val="00522F94"/>
    <w:rsid w:val="005245D8"/>
    <w:rsid w:val="00526A6C"/>
    <w:rsid w:val="00526EAA"/>
    <w:rsid w:val="0052734A"/>
    <w:rsid w:val="00530206"/>
    <w:rsid w:val="0053079F"/>
    <w:rsid w:val="00530C8E"/>
    <w:rsid w:val="00531481"/>
    <w:rsid w:val="005318F9"/>
    <w:rsid w:val="00532D9F"/>
    <w:rsid w:val="00532E94"/>
    <w:rsid w:val="00533380"/>
    <w:rsid w:val="005345B5"/>
    <w:rsid w:val="00535A5E"/>
    <w:rsid w:val="00535F9D"/>
    <w:rsid w:val="00536D12"/>
    <w:rsid w:val="005372B5"/>
    <w:rsid w:val="005373E5"/>
    <w:rsid w:val="005410AD"/>
    <w:rsid w:val="00541C5C"/>
    <w:rsid w:val="005426BF"/>
    <w:rsid w:val="00542CFA"/>
    <w:rsid w:val="00542F24"/>
    <w:rsid w:val="0054335E"/>
    <w:rsid w:val="00543483"/>
    <w:rsid w:val="005436FA"/>
    <w:rsid w:val="00543FE1"/>
    <w:rsid w:val="005444E9"/>
    <w:rsid w:val="00544F5E"/>
    <w:rsid w:val="00545BD8"/>
    <w:rsid w:val="00547B3A"/>
    <w:rsid w:val="00551185"/>
    <w:rsid w:val="005543C7"/>
    <w:rsid w:val="0055546D"/>
    <w:rsid w:val="00555A24"/>
    <w:rsid w:val="00556A3E"/>
    <w:rsid w:val="00556F96"/>
    <w:rsid w:val="005608D4"/>
    <w:rsid w:val="005609DE"/>
    <w:rsid w:val="0056119A"/>
    <w:rsid w:val="00561231"/>
    <w:rsid w:val="00561A7B"/>
    <w:rsid w:val="0056212A"/>
    <w:rsid w:val="00562AD2"/>
    <w:rsid w:val="00562D28"/>
    <w:rsid w:val="00562DB5"/>
    <w:rsid w:val="005631B5"/>
    <w:rsid w:val="005637A6"/>
    <w:rsid w:val="00564825"/>
    <w:rsid w:val="00564BAF"/>
    <w:rsid w:val="00564D43"/>
    <w:rsid w:val="005650E4"/>
    <w:rsid w:val="00565C13"/>
    <w:rsid w:val="00565FF9"/>
    <w:rsid w:val="005664B1"/>
    <w:rsid w:val="005665A5"/>
    <w:rsid w:val="00566AB9"/>
    <w:rsid w:val="00566E67"/>
    <w:rsid w:val="00570251"/>
    <w:rsid w:val="00570A8F"/>
    <w:rsid w:val="00570F60"/>
    <w:rsid w:val="005713B1"/>
    <w:rsid w:val="005716A1"/>
    <w:rsid w:val="00571A42"/>
    <w:rsid w:val="00571C7F"/>
    <w:rsid w:val="00572A00"/>
    <w:rsid w:val="00573AA2"/>
    <w:rsid w:val="005750B9"/>
    <w:rsid w:val="0057695C"/>
    <w:rsid w:val="005802C5"/>
    <w:rsid w:val="00580677"/>
    <w:rsid w:val="0058073E"/>
    <w:rsid w:val="00581089"/>
    <w:rsid w:val="00581A9B"/>
    <w:rsid w:val="005838EB"/>
    <w:rsid w:val="00584584"/>
    <w:rsid w:val="00584954"/>
    <w:rsid w:val="0058528C"/>
    <w:rsid w:val="00585407"/>
    <w:rsid w:val="00585BA1"/>
    <w:rsid w:val="0058608F"/>
    <w:rsid w:val="00586508"/>
    <w:rsid w:val="00587CD0"/>
    <w:rsid w:val="005901BA"/>
    <w:rsid w:val="00590590"/>
    <w:rsid w:val="005919FB"/>
    <w:rsid w:val="00591A4B"/>
    <w:rsid w:val="00591C9E"/>
    <w:rsid w:val="00591FEC"/>
    <w:rsid w:val="00593295"/>
    <w:rsid w:val="005939A6"/>
    <w:rsid w:val="00593FA1"/>
    <w:rsid w:val="005962A4"/>
    <w:rsid w:val="005971E4"/>
    <w:rsid w:val="00597EBD"/>
    <w:rsid w:val="005A04F8"/>
    <w:rsid w:val="005A06CB"/>
    <w:rsid w:val="005A17B9"/>
    <w:rsid w:val="005A1A32"/>
    <w:rsid w:val="005A1B4C"/>
    <w:rsid w:val="005A1EC0"/>
    <w:rsid w:val="005A20DA"/>
    <w:rsid w:val="005A424B"/>
    <w:rsid w:val="005A4560"/>
    <w:rsid w:val="005A472E"/>
    <w:rsid w:val="005A4865"/>
    <w:rsid w:val="005A4BD1"/>
    <w:rsid w:val="005A5820"/>
    <w:rsid w:val="005A754A"/>
    <w:rsid w:val="005A7CE5"/>
    <w:rsid w:val="005B2BF1"/>
    <w:rsid w:val="005B3ECA"/>
    <w:rsid w:val="005B48F0"/>
    <w:rsid w:val="005B631C"/>
    <w:rsid w:val="005B6733"/>
    <w:rsid w:val="005B7089"/>
    <w:rsid w:val="005B7341"/>
    <w:rsid w:val="005B7644"/>
    <w:rsid w:val="005C13E8"/>
    <w:rsid w:val="005C1E6D"/>
    <w:rsid w:val="005C252B"/>
    <w:rsid w:val="005C324E"/>
    <w:rsid w:val="005C4474"/>
    <w:rsid w:val="005C4781"/>
    <w:rsid w:val="005C4C7E"/>
    <w:rsid w:val="005C5A45"/>
    <w:rsid w:val="005C5BBE"/>
    <w:rsid w:val="005C5D1C"/>
    <w:rsid w:val="005C5F96"/>
    <w:rsid w:val="005D0375"/>
    <w:rsid w:val="005D0E44"/>
    <w:rsid w:val="005D25B3"/>
    <w:rsid w:val="005D25DE"/>
    <w:rsid w:val="005D389D"/>
    <w:rsid w:val="005D530B"/>
    <w:rsid w:val="005D5535"/>
    <w:rsid w:val="005D63F1"/>
    <w:rsid w:val="005D655A"/>
    <w:rsid w:val="005E0C3B"/>
    <w:rsid w:val="005E142E"/>
    <w:rsid w:val="005E1E11"/>
    <w:rsid w:val="005E2979"/>
    <w:rsid w:val="005E33CC"/>
    <w:rsid w:val="005E769A"/>
    <w:rsid w:val="005E7CDE"/>
    <w:rsid w:val="005F141F"/>
    <w:rsid w:val="005F17FB"/>
    <w:rsid w:val="005F206E"/>
    <w:rsid w:val="005F279F"/>
    <w:rsid w:val="005F292D"/>
    <w:rsid w:val="005F2D04"/>
    <w:rsid w:val="005F348E"/>
    <w:rsid w:val="005F3780"/>
    <w:rsid w:val="005F64E9"/>
    <w:rsid w:val="005F70CC"/>
    <w:rsid w:val="005F722C"/>
    <w:rsid w:val="005F7922"/>
    <w:rsid w:val="00600132"/>
    <w:rsid w:val="0060153D"/>
    <w:rsid w:val="0060181F"/>
    <w:rsid w:val="00601F2F"/>
    <w:rsid w:val="006026D9"/>
    <w:rsid w:val="00603893"/>
    <w:rsid w:val="006039F5"/>
    <w:rsid w:val="00603DCE"/>
    <w:rsid w:val="0060405E"/>
    <w:rsid w:val="006054C9"/>
    <w:rsid w:val="00605A54"/>
    <w:rsid w:val="006060E6"/>
    <w:rsid w:val="00607341"/>
    <w:rsid w:val="00607CD9"/>
    <w:rsid w:val="00607EE0"/>
    <w:rsid w:val="00611084"/>
    <w:rsid w:val="00612270"/>
    <w:rsid w:val="00612453"/>
    <w:rsid w:val="00613091"/>
    <w:rsid w:val="006136AC"/>
    <w:rsid w:val="00613930"/>
    <w:rsid w:val="0061440B"/>
    <w:rsid w:val="00614EAE"/>
    <w:rsid w:val="00616117"/>
    <w:rsid w:val="00617622"/>
    <w:rsid w:val="00617B2E"/>
    <w:rsid w:val="006213BE"/>
    <w:rsid w:val="00621FC6"/>
    <w:rsid w:val="006234D2"/>
    <w:rsid w:val="006239E7"/>
    <w:rsid w:val="006245FC"/>
    <w:rsid w:val="00624D94"/>
    <w:rsid w:val="006253D0"/>
    <w:rsid w:val="00625575"/>
    <w:rsid w:val="0062654C"/>
    <w:rsid w:val="00626694"/>
    <w:rsid w:val="0062689B"/>
    <w:rsid w:val="00627B51"/>
    <w:rsid w:val="00627EF1"/>
    <w:rsid w:val="00630230"/>
    <w:rsid w:val="00630243"/>
    <w:rsid w:val="006339A6"/>
    <w:rsid w:val="00633A30"/>
    <w:rsid w:val="00633F54"/>
    <w:rsid w:val="00635028"/>
    <w:rsid w:val="0063545D"/>
    <w:rsid w:val="00635943"/>
    <w:rsid w:val="00635E0A"/>
    <w:rsid w:val="00636AFB"/>
    <w:rsid w:val="00637094"/>
    <w:rsid w:val="006375C4"/>
    <w:rsid w:val="006379B2"/>
    <w:rsid w:val="0064062F"/>
    <w:rsid w:val="006413BF"/>
    <w:rsid w:val="00642CC0"/>
    <w:rsid w:val="00642F1B"/>
    <w:rsid w:val="006434E4"/>
    <w:rsid w:val="00643980"/>
    <w:rsid w:val="0064428D"/>
    <w:rsid w:val="006448D7"/>
    <w:rsid w:val="00644DE1"/>
    <w:rsid w:val="00645238"/>
    <w:rsid w:val="00645373"/>
    <w:rsid w:val="00646D76"/>
    <w:rsid w:val="00647F84"/>
    <w:rsid w:val="00653227"/>
    <w:rsid w:val="006532C7"/>
    <w:rsid w:val="00654DC3"/>
    <w:rsid w:val="00655386"/>
    <w:rsid w:val="006567BC"/>
    <w:rsid w:val="00656C46"/>
    <w:rsid w:val="00657187"/>
    <w:rsid w:val="00660103"/>
    <w:rsid w:val="00661BC0"/>
    <w:rsid w:val="00663E69"/>
    <w:rsid w:val="00664F62"/>
    <w:rsid w:val="00665E47"/>
    <w:rsid w:val="00666980"/>
    <w:rsid w:val="006669AC"/>
    <w:rsid w:val="006705A2"/>
    <w:rsid w:val="00670C1C"/>
    <w:rsid w:val="0067168B"/>
    <w:rsid w:val="00673620"/>
    <w:rsid w:val="00673DD9"/>
    <w:rsid w:val="00675394"/>
    <w:rsid w:val="00675D46"/>
    <w:rsid w:val="00675EFE"/>
    <w:rsid w:val="00676622"/>
    <w:rsid w:val="00676BA6"/>
    <w:rsid w:val="00677B80"/>
    <w:rsid w:val="00677C4C"/>
    <w:rsid w:val="006807DD"/>
    <w:rsid w:val="006816DD"/>
    <w:rsid w:val="00681B1A"/>
    <w:rsid w:val="006828E7"/>
    <w:rsid w:val="00682A5C"/>
    <w:rsid w:val="006830A3"/>
    <w:rsid w:val="00684E5E"/>
    <w:rsid w:val="00685325"/>
    <w:rsid w:val="006855A7"/>
    <w:rsid w:val="00685884"/>
    <w:rsid w:val="00685B7B"/>
    <w:rsid w:val="0068613C"/>
    <w:rsid w:val="00686806"/>
    <w:rsid w:val="00686C40"/>
    <w:rsid w:val="00686CFD"/>
    <w:rsid w:val="006875A4"/>
    <w:rsid w:val="00687860"/>
    <w:rsid w:val="00690262"/>
    <w:rsid w:val="00691664"/>
    <w:rsid w:val="00691685"/>
    <w:rsid w:val="006927E9"/>
    <w:rsid w:val="006928DC"/>
    <w:rsid w:val="00692B2A"/>
    <w:rsid w:val="006934BB"/>
    <w:rsid w:val="00694A4D"/>
    <w:rsid w:val="006954D1"/>
    <w:rsid w:val="0069640C"/>
    <w:rsid w:val="00696F15"/>
    <w:rsid w:val="00697C59"/>
    <w:rsid w:val="006A12AE"/>
    <w:rsid w:val="006A1445"/>
    <w:rsid w:val="006A232D"/>
    <w:rsid w:val="006A260C"/>
    <w:rsid w:val="006A2950"/>
    <w:rsid w:val="006A2AEF"/>
    <w:rsid w:val="006A47C9"/>
    <w:rsid w:val="006A533F"/>
    <w:rsid w:val="006A599F"/>
    <w:rsid w:val="006A626E"/>
    <w:rsid w:val="006A6DF0"/>
    <w:rsid w:val="006B09ED"/>
    <w:rsid w:val="006B1718"/>
    <w:rsid w:val="006B2683"/>
    <w:rsid w:val="006B49CF"/>
    <w:rsid w:val="006B517A"/>
    <w:rsid w:val="006B5BFC"/>
    <w:rsid w:val="006B6C18"/>
    <w:rsid w:val="006B6CCB"/>
    <w:rsid w:val="006B70BE"/>
    <w:rsid w:val="006C0949"/>
    <w:rsid w:val="006C151C"/>
    <w:rsid w:val="006C1BB8"/>
    <w:rsid w:val="006C3073"/>
    <w:rsid w:val="006C4254"/>
    <w:rsid w:val="006C6CC0"/>
    <w:rsid w:val="006C7617"/>
    <w:rsid w:val="006D02E3"/>
    <w:rsid w:val="006D0931"/>
    <w:rsid w:val="006D104F"/>
    <w:rsid w:val="006D1184"/>
    <w:rsid w:val="006D1CFC"/>
    <w:rsid w:val="006D2509"/>
    <w:rsid w:val="006D351E"/>
    <w:rsid w:val="006D41C5"/>
    <w:rsid w:val="006D45A8"/>
    <w:rsid w:val="006D50A9"/>
    <w:rsid w:val="006D6095"/>
    <w:rsid w:val="006D6EAE"/>
    <w:rsid w:val="006D7314"/>
    <w:rsid w:val="006D7606"/>
    <w:rsid w:val="006D764A"/>
    <w:rsid w:val="006D7A90"/>
    <w:rsid w:val="006D7ABA"/>
    <w:rsid w:val="006D7D46"/>
    <w:rsid w:val="006D7DAA"/>
    <w:rsid w:val="006E0253"/>
    <w:rsid w:val="006E02B7"/>
    <w:rsid w:val="006E1737"/>
    <w:rsid w:val="006E2A6B"/>
    <w:rsid w:val="006E2C93"/>
    <w:rsid w:val="006E2F7B"/>
    <w:rsid w:val="006E351E"/>
    <w:rsid w:val="006E39A7"/>
    <w:rsid w:val="006E4814"/>
    <w:rsid w:val="006E5011"/>
    <w:rsid w:val="006E5492"/>
    <w:rsid w:val="006E5551"/>
    <w:rsid w:val="006E75A4"/>
    <w:rsid w:val="006F1382"/>
    <w:rsid w:val="006F1B18"/>
    <w:rsid w:val="006F3026"/>
    <w:rsid w:val="006F36C0"/>
    <w:rsid w:val="006F467E"/>
    <w:rsid w:val="006F622C"/>
    <w:rsid w:val="00700038"/>
    <w:rsid w:val="007016BD"/>
    <w:rsid w:val="0070223D"/>
    <w:rsid w:val="00703C95"/>
    <w:rsid w:val="00705877"/>
    <w:rsid w:val="00705F54"/>
    <w:rsid w:val="007069C6"/>
    <w:rsid w:val="007079F2"/>
    <w:rsid w:val="00707BA0"/>
    <w:rsid w:val="00710499"/>
    <w:rsid w:val="007106E0"/>
    <w:rsid w:val="007107AE"/>
    <w:rsid w:val="00710893"/>
    <w:rsid w:val="00710DC5"/>
    <w:rsid w:val="0071133D"/>
    <w:rsid w:val="007113FD"/>
    <w:rsid w:val="00711EA6"/>
    <w:rsid w:val="00712497"/>
    <w:rsid w:val="00712948"/>
    <w:rsid w:val="007129BC"/>
    <w:rsid w:val="00712B89"/>
    <w:rsid w:val="00713943"/>
    <w:rsid w:val="00715120"/>
    <w:rsid w:val="007157F1"/>
    <w:rsid w:val="00715CE6"/>
    <w:rsid w:val="00715F5B"/>
    <w:rsid w:val="00716163"/>
    <w:rsid w:val="0071721A"/>
    <w:rsid w:val="00717DA3"/>
    <w:rsid w:val="00720796"/>
    <w:rsid w:val="007211EA"/>
    <w:rsid w:val="007215E9"/>
    <w:rsid w:val="00721AE0"/>
    <w:rsid w:val="00721C7A"/>
    <w:rsid w:val="00721EB7"/>
    <w:rsid w:val="00722401"/>
    <w:rsid w:val="00722D64"/>
    <w:rsid w:val="00722E05"/>
    <w:rsid w:val="0072395F"/>
    <w:rsid w:val="00723987"/>
    <w:rsid w:val="0072441A"/>
    <w:rsid w:val="007263DB"/>
    <w:rsid w:val="00726A48"/>
    <w:rsid w:val="00726D74"/>
    <w:rsid w:val="00727347"/>
    <w:rsid w:val="007308B9"/>
    <w:rsid w:val="007324D6"/>
    <w:rsid w:val="007336DA"/>
    <w:rsid w:val="00734851"/>
    <w:rsid w:val="00734B8E"/>
    <w:rsid w:val="007358C4"/>
    <w:rsid w:val="00735D34"/>
    <w:rsid w:val="007368F3"/>
    <w:rsid w:val="00736B7E"/>
    <w:rsid w:val="00737EDC"/>
    <w:rsid w:val="007405B9"/>
    <w:rsid w:val="00740C6B"/>
    <w:rsid w:val="00740E93"/>
    <w:rsid w:val="00741D42"/>
    <w:rsid w:val="00742AF2"/>
    <w:rsid w:val="00743CFC"/>
    <w:rsid w:val="00746432"/>
    <w:rsid w:val="00746B5C"/>
    <w:rsid w:val="00746D35"/>
    <w:rsid w:val="0074742C"/>
    <w:rsid w:val="00750473"/>
    <w:rsid w:val="007515A7"/>
    <w:rsid w:val="00753461"/>
    <w:rsid w:val="0075364D"/>
    <w:rsid w:val="00754DC3"/>
    <w:rsid w:val="007554DF"/>
    <w:rsid w:val="0075647B"/>
    <w:rsid w:val="00760A36"/>
    <w:rsid w:val="00761FF0"/>
    <w:rsid w:val="00763141"/>
    <w:rsid w:val="0076347F"/>
    <w:rsid w:val="00763580"/>
    <w:rsid w:val="00764266"/>
    <w:rsid w:val="00764384"/>
    <w:rsid w:val="00765C0E"/>
    <w:rsid w:val="007672E3"/>
    <w:rsid w:val="007677C0"/>
    <w:rsid w:val="007679CD"/>
    <w:rsid w:val="00770B92"/>
    <w:rsid w:val="007710D9"/>
    <w:rsid w:val="007715D2"/>
    <w:rsid w:val="00771632"/>
    <w:rsid w:val="00773623"/>
    <w:rsid w:val="00774216"/>
    <w:rsid w:val="00774892"/>
    <w:rsid w:val="00774B75"/>
    <w:rsid w:val="00776381"/>
    <w:rsid w:val="00776E05"/>
    <w:rsid w:val="00776E82"/>
    <w:rsid w:val="0077721A"/>
    <w:rsid w:val="00777B7A"/>
    <w:rsid w:val="00780F07"/>
    <w:rsid w:val="00781E13"/>
    <w:rsid w:val="00782D0C"/>
    <w:rsid w:val="00783192"/>
    <w:rsid w:val="00783ADB"/>
    <w:rsid w:val="00783D0D"/>
    <w:rsid w:val="00783D3C"/>
    <w:rsid w:val="00783F2D"/>
    <w:rsid w:val="00784A2E"/>
    <w:rsid w:val="007863EF"/>
    <w:rsid w:val="00786C6C"/>
    <w:rsid w:val="00786D37"/>
    <w:rsid w:val="00791143"/>
    <w:rsid w:val="00791251"/>
    <w:rsid w:val="00791E9B"/>
    <w:rsid w:val="00791F8B"/>
    <w:rsid w:val="00793084"/>
    <w:rsid w:val="00794090"/>
    <w:rsid w:val="00795598"/>
    <w:rsid w:val="00797305"/>
    <w:rsid w:val="00797336"/>
    <w:rsid w:val="00797B6D"/>
    <w:rsid w:val="007A3F35"/>
    <w:rsid w:val="007A6A92"/>
    <w:rsid w:val="007A7517"/>
    <w:rsid w:val="007B0733"/>
    <w:rsid w:val="007B10E8"/>
    <w:rsid w:val="007B18BA"/>
    <w:rsid w:val="007B2031"/>
    <w:rsid w:val="007B321E"/>
    <w:rsid w:val="007B4000"/>
    <w:rsid w:val="007B4D0E"/>
    <w:rsid w:val="007B520B"/>
    <w:rsid w:val="007B5A5D"/>
    <w:rsid w:val="007C053D"/>
    <w:rsid w:val="007C0F6F"/>
    <w:rsid w:val="007C12A0"/>
    <w:rsid w:val="007C16B1"/>
    <w:rsid w:val="007C196E"/>
    <w:rsid w:val="007C22F7"/>
    <w:rsid w:val="007C2828"/>
    <w:rsid w:val="007C2919"/>
    <w:rsid w:val="007C3552"/>
    <w:rsid w:val="007C443B"/>
    <w:rsid w:val="007C48AF"/>
    <w:rsid w:val="007C53F9"/>
    <w:rsid w:val="007C6012"/>
    <w:rsid w:val="007C67AC"/>
    <w:rsid w:val="007D0C2E"/>
    <w:rsid w:val="007D19CB"/>
    <w:rsid w:val="007D314C"/>
    <w:rsid w:val="007D42CF"/>
    <w:rsid w:val="007D48FD"/>
    <w:rsid w:val="007D5A5C"/>
    <w:rsid w:val="007D5CE9"/>
    <w:rsid w:val="007D7258"/>
    <w:rsid w:val="007E196E"/>
    <w:rsid w:val="007E1E29"/>
    <w:rsid w:val="007E2C0C"/>
    <w:rsid w:val="007E2F00"/>
    <w:rsid w:val="007E35BF"/>
    <w:rsid w:val="007E3875"/>
    <w:rsid w:val="007E4044"/>
    <w:rsid w:val="007E4371"/>
    <w:rsid w:val="007E4407"/>
    <w:rsid w:val="007E45F1"/>
    <w:rsid w:val="007E4C40"/>
    <w:rsid w:val="007E4E8B"/>
    <w:rsid w:val="007E4FD6"/>
    <w:rsid w:val="007E7517"/>
    <w:rsid w:val="007E7585"/>
    <w:rsid w:val="007F1C1E"/>
    <w:rsid w:val="007F269F"/>
    <w:rsid w:val="007F3437"/>
    <w:rsid w:val="007F3C7E"/>
    <w:rsid w:val="007F464D"/>
    <w:rsid w:val="007F4E89"/>
    <w:rsid w:val="007F5C95"/>
    <w:rsid w:val="007F5F01"/>
    <w:rsid w:val="007F6D12"/>
    <w:rsid w:val="007F73EB"/>
    <w:rsid w:val="008027F2"/>
    <w:rsid w:val="00802853"/>
    <w:rsid w:val="00804D0D"/>
    <w:rsid w:val="008066B9"/>
    <w:rsid w:val="00806AB9"/>
    <w:rsid w:val="00806DBB"/>
    <w:rsid w:val="00807B9C"/>
    <w:rsid w:val="00812340"/>
    <w:rsid w:val="0081308D"/>
    <w:rsid w:val="0081473D"/>
    <w:rsid w:val="00814E23"/>
    <w:rsid w:val="00815470"/>
    <w:rsid w:val="00815E0D"/>
    <w:rsid w:val="00817479"/>
    <w:rsid w:val="00820A03"/>
    <w:rsid w:val="00820BB1"/>
    <w:rsid w:val="008212BE"/>
    <w:rsid w:val="00823512"/>
    <w:rsid w:val="00824314"/>
    <w:rsid w:val="0082461F"/>
    <w:rsid w:val="00825F55"/>
    <w:rsid w:val="008271F2"/>
    <w:rsid w:val="008316FC"/>
    <w:rsid w:val="00831D08"/>
    <w:rsid w:val="008323EF"/>
    <w:rsid w:val="00832408"/>
    <w:rsid w:val="00832C8D"/>
    <w:rsid w:val="0083472D"/>
    <w:rsid w:val="00835653"/>
    <w:rsid w:val="0083664A"/>
    <w:rsid w:val="00836C0D"/>
    <w:rsid w:val="0084019B"/>
    <w:rsid w:val="008424A0"/>
    <w:rsid w:val="008427B7"/>
    <w:rsid w:val="00844516"/>
    <w:rsid w:val="00844D26"/>
    <w:rsid w:val="00844F36"/>
    <w:rsid w:val="00845037"/>
    <w:rsid w:val="0084555C"/>
    <w:rsid w:val="0084595A"/>
    <w:rsid w:val="00845EF4"/>
    <w:rsid w:val="00846501"/>
    <w:rsid w:val="00846AFC"/>
    <w:rsid w:val="00847993"/>
    <w:rsid w:val="008501C8"/>
    <w:rsid w:val="008513F6"/>
    <w:rsid w:val="00851B75"/>
    <w:rsid w:val="008521C4"/>
    <w:rsid w:val="00852465"/>
    <w:rsid w:val="008524B3"/>
    <w:rsid w:val="00852B63"/>
    <w:rsid w:val="008550A6"/>
    <w:rsid w:val="00855B05"/>
    <w:rsid w:val="0085607A"/>
    <w:rsid w:val="00856488"/>
    <w:rsid w:val="00857441"/>
    <w:rsid w:val="00861449"/>
    <w:rsid w:val="00862647"/>
    <w:rsid w:val="00862A13"/>
    <w:rsid w:val="00862F22"/>
    <w:rsid w:val="00863FDF"/>
    <w:rsid w:val="00865ED0"/>
    <w:rsid w:val="00866768"/>
    <w:rsid w:val="00866ACC"/>
    <w:rsid w:val="00867109"/>
    <w:rsid w:val="00867A28"/>
    <w:rsid w:val="0087085A"/>
    <w:rsid w:val="00873485"/>
    <w:rsid w:val="00873F0F"/>
    <w:rsid w:val="00874E19"/>
    <w:rsid w:val="00875E39"/>
    <w:rsid w:val="00875FDC"/>
    <w:rsid w:val="0087664F"/>
    <w:rsid w:val="00876867"/>
    <w:rsid w:val="00876B26"/>
    <w:rsid w:val="00877D07"/>
    <w:rsid w:val="00880447"/>
    <w:rsid w:val="008816EA"/>
    <w:rsid w:val="00881A05"/>
    <w:rsid w:val="00882362"/>
    <w:rsid w:val="0088316D"/>
    <w:rsid w:val="008831CC"/>
    <w:rsid w:val="00884FF4"/>
    <w:rsid w:val="00885D9F"/>
    <w:rsid w:val="00886BBB"/>
    <w:rsid w:val="00887201"/>
    <w:rsid w:val="00887C83"/>
    <w:rsid w:val="00887DCD"/>
    <w:rsid w:val="00887E53"/>
    <w:rsid w:val="00887EE8"/>
    <w:rsid w:val="0089015D"/>
    <w:rsid w:val="008904D9"/>
    <w:rsid w:val="0089074A"/>
    <w:rsid w:val="008917B4"/>
    <w:rsid w:val="0089353E"/>
    <w:rsid w:val="00893899"/>
    <w:rsid w:val="00895011"/>
    <w:rsid w:val="008979E3"/>
    <w:rsid w:val="00897BB1"/>
    <w:rsid w:val="008A00F1"/>
    <w:rsid w:val="008A0FB1"/>
    <w:rsid w:val="008A3109"/>
    <w:rsid w:val="008A3889"/>
    <w:rsid w:val="008A4CB9"/>
    <w:rsid w:val="008A4D94"/>
    <w:rsid w:val="008A5B0C"/>
    <w:rsid w:val="008A5F16"/>
    <w:rsid w:val="008A792F"/>
    <w:rsid w:val="008A7A41"/>
    <w:rsid w:val="008B02D6"/>
    <w:rsid w:val="008B037E"/>
    <w:rsid w:val="008B07D7"/>
    <w:rsid w:val="008B0DD3"/>
    <w:rsid w:val="008B13B8"/>
    <w:rsid w:val="008B1F2C"/>
    <w:rsid w:val="008B3CFA"/>
    <w:rsid w:val="008B54E0"/>
    <w:rsid w:val="008B5623"/>
    <w:rsid w:val="008B688B"/>
    <w:rsid w:val="008B6BBE"/>
    <w:rsid w:val="008B7429"/>
    <w:rsid w:val="008B75E4"/>
    <w:rsid w:val="008B78DA"/>
    <w:rsid w:val="008B7C38"/>
    <w:rsid w:val="008B7E72"/>
    <w:rsid w:val="008C0047"/>
    <w:rsid w:val="008C0680"/>
    <w:rsid w:val="008C0C60"/>
    <w:rsid w:val="008C0F1D"/>
    <w:rsid w:val="008C1DFC"/>
    <w:rsid w:val="008C26C9"/>
    <w:rsid w:val="008C2707"/>
    <w:rsid w:val="008C2F3D"/>
    <w:rsid w:val="008C3C40"/>
    <w:rsid w:val="008C51D8"/>
    <w:rsid w:val="008C5BBC"/>
    <w:rsid w:val="008C6131"/>
    <w:rsid w:val="008C680D"/>
    <w:rsid w:val="008C6C26"/>
    <w:rsid w:val="008C7695"/>
    <w:rsid w:val="008C7E04"/>
    <w:rsid w:val="008D00BE"/>
    <w:rsid w:val="008D04FD"/>
    <w:rsid w:val="008D0CA9"/>
    <w:rsid w:val="008D1016"/>
    <w:rsid w:val="008D1693"/>
    <w:rsid w:val="008D22C4"/>
    <w:rsid w:val="008D3BA1"/>
    <w:rsid w:val="008D3BCA"/>
    <w:rsid w:val="008D45CC"/>
    <w:rsid w:val="008D4901"/>
    <w:rsid w:val="008D4E62"/>
    <w:rsid w:val="008D532B"/>
    <w:rsid w:val="008D59F5"/>
    <w:rsid w:val="008D5E4E"/>
    <w:rsid w:val="008E02A5"/>
    <w:rsid w:val="008E193F"/>
    <w:rsid w:val="008E49FF"/>
    <w:rsid w:val="008E4DA8"/>
    <w:rsid w:val="008E4EAD"/>
    <w:rsid w:val="008E7723"/>
    <w:rsid w:val="008F1101"/>
    <w:rsid w:val="008F147B"/>
    <w:rsid w:val="008F151C"/>
    <w:rsid w:val="008F309C"/>
    <w:rsid w:val="008F3E41"/>
    <w:rsid w:val="008F40DE"/>
    <w:rsid w:val="008F5426"/>
    <w:rsid w:val="008F543F"/>
    <w:rsid w:val="008F5CFE"/>
    <w:rsid w:val="008F72A8"/>
    <w:rsid w:val="008F7A94"/>
    <w:rsid w:val="008F7C1A"/>
    <w:rsid w:val="00900123"/>
    <w:rsid w:val="00900EC0"/>
    <w:rsid w:val="00901E67"/>
    <w:rsid w:val="0090221F"/>
    <w:rsid w:val="00902330"/>
    <w:rsid w:val="00902476"/>
    <w:rsid w:val="0090273E"/>
    <w:rsid w:val="0090361B"/>
    <w:rsid w:val="009049B1"/>
    <w:rsid w:val="00905A05"/>
    <w:rsid w:val="00905E3B"/>
    <w:rsid w:val="0090679C"/>
    <w:rsid w:val="0091184F"/>
    <w:rsid w:val="009120E4"/>
    <w:rsid w:val="009128EA"/>
    <w:rsid w:val="0091595D"/>
    <w:rsid w:val="00915D31"/>
    <w:rsid w:val="00915D5C"/>
    <w:rsid w:val="00915EE1"/>
    <w:rsid w:val="00915F83"/>
    <w:rsid w:val="00915FDD"/>
    <w:rsid w:val="00916783"/>
    <w:rsid w:val="00917D55"/>
    <w:rsid w:val="00920882"/>
    <w:rsid w:val="00920BC8"/>
    <w:rsid w:val="00920C25"/>
    <w:rsid w:val="0092339E"/>
    <w:rsid w:val="0092356E"/>
    <w:rsid w:val="00923A2A"/>
    <w:rsid w:val="0092447F"/>
    <w:rsid w:val="00924A8F"/>
    <w:rsid w:val="0092657A"/>
    <w:rsid w:val="009268CF"/>
    <w:rsid w:val="00927630"/>
    <w:rsid w:val="00927C78"/>
    <w:rsid w:val="0093083A"/>
    <w:rsid w:val="00930D41"/>
    <w:rsid w:val="00930F36"/>
    <w:rsid w:val="0093101B"/>
    <w:rsid w:val="00933B22"/>
    <w:rsid w:val="009365A9"/>
    <w:rsid w:val="0093759A"/>
    <w:rsid w:val="009408AE"/>
    <w:rsid w:val="009418F9"/>
    <w:rsid w:val="009421B1"/>
    <w:rsid w:val="009426FC"/>
    <w:rsid w:val="00943646"/>
    <w:rsid w:val="00943DB6"/>
    <w:rsid w:val="00944686"/>
    <w:rsid w:val="00944AA9"/>
    <w:rsid w:val="00945414"/>
    <w:rsid w:val="00945639"/>
    <w:rsid w:val="009464BD"/>
    <w:rsid w:val="0094719E"/>
    <w:rsid w:val="00947A9E"/>
    <w:rsid w:val="00947EC8"/>
    <w:rsid w:val="0095008D"/>
    <w:rsid w:val="009506EC"/>
    <w:rsid w:val="00950CB4"/>
    <w:rsid w:val="00950D21"/>
    <w:rsid w:val="00950ED6"/>
    <w:rsid w:val="009513BD"/>
    <w:rsid w:val="009523D7"/>
    <w:rsid w:val="009529DD"/>
    <w:rsid w:val="00952B47"/>
    <w:rsid w:val="00953F47"/>
    <w:rsid w:val="009541D1"/>
    <w:rsid w:val="00954473"/>
    <w:rsid w:val="009545E2"/>
    <w:rsid w:val="009553CC"/>
    <w:rsid w:val="00955608"/>
    <w:rsid w:val="00956584"/>
    <w:rsid w:val="00957F15"/>
    <w:rsid w:val="00960493"/>
    <w:rsid w:val="0096166C"/>
    <w:rsid w:val="009618DB"/>
    <w:rsid w:val="009620A9"/>
    <w:rsid w:val="0096268C"/>
    <w:rsid w:val="00962798"/>
    <w:rsid w:val="00964E25"/>
    <w:rsid w:val="00965A76"/>
    <w:rsid w:val="0096629A"/>
    <w:rsid w:val="00966305"/>
    <w:rsid w:val="0096662D"/>
    <w:rsid w:val="0096782B"/>
    <w:rsid w:val="00967CAA"/>
    <w:rsid w:val="00967CCC"/>
    <w:rsid w:val="009716A9"/>
    <w:rsid w:val="00972872"/>
    <w:rsid w:val="00972DCE"/>
    <w:rsid w:val="00973188"/>
    <w:rsid w:val="00973A4E"/>
    <w:rsid w:val="00974237"/>
    <w:rsid w:val="009761EE"/>
    <w:rsid w:val="009761F2"/>
    <w:rsid w:val="009768CC"/>
    <w:rsid w:val="00977234"/>
    <w:rsid w:val="0097775B"/>
    <w:rsid w:val="009806B2"/>
    <w:rsid w:val="00980818"/>
    <w:rsid w:val="00980E33"/>
    <w:rsid w:val="00981261"/>
    <w:rsid w:val="00983F1F"/>
    <w:rsid w:val="00984426"/>
    <w:rsid w:val="009847F4"/>
    <w:rsid w:val="00986DB0"/>
    <w:rsid w:val="0098763F"/>
    <w:rsid w:val="00987DA4"/>
    <w:rsid w:val="00990107"/>
    <w:rsid w:val="0099091A"/>
    <w:rsid w:val="00991625"/>
    <w:rsid w:val="0099213A"/>
    <w:rsid w:val="00993492"/>
    <w:rsid w:val="009942A5"/>
    <w:rsid w:val="009972A0"/>
    <w:rsid w:val="009A0DC3"/>
    <w:rsid w:val="009A167A"/>
    <w:rsid w:val="009A19ED"/>
    <w:rsid w:val="009A1E4D"/>
    <w:rsid w:val="009A2C47"/>
    <w:rsid w:val="009A2E9C"/>
    <w:rsid w:val="009A38BD"/>
    <w:rsid w:val="009A39A3"/>
    <w:rsid w:val="009A3DDA"/>
    <w:rsid w:val="009A5810"/>
    <w:rsid w:val="009A647E"/>
    <w:rsid w:val="009A71BB"/>
    <w:rsid w:val="009A7642"/>
    <w:rsid w:val="009A769A"/>
    <w:rsid w:val="009B040B"/>
    <w:rsid w:val="009B0FF7"/>
    <w:rsid w:val="009B1F1E"/>
    <w:rsid w:val="009B1F67"/>
    <w:rsid w:val="009B229D"/>
    <w:rsid w:val="009B3349"/>
    <w:rsid w:val="009B3702"/>
    <w:rsid w:val="009B4B85"/>
    <w:rsid w:val="009B570F"/>
    <w:rsid w:val="009B61C5"/>
    <w:rsid w:val="009B67CF"/>
    <w:rsid w:val="009B781A"/>
    <w:rsid w:val="009C08FA"/>
    <w:rsid w:val="009C2625"/>
    <w:rsid w:val="009C48C0"/>
    <w:rsid w:val="009C4A8B"/>
    <w:rsid w:val="009C5458"/>
    <w:rsid w:val="009D0675"/>
    <w:rsid w:val="009D0DC4"/>
    <w:rsid w:val="009D0FE7"/>
    <w:rsid w:val="009D173F"/>
    <w:rsid w:val="009D22EE"/>
    <w:rsid w:val="009D317D"/>
    <w:rsid w:val="009D32BE"/>
    <w:rsid w:val="009D36AF"/>
    <w:rsid w:val="009D3907"/>
    <w:rsid w:val="009D3975"/>
    <w:rsid w:val="009D4216"/>
    <w:rsid w:val="009D463A"/>
    <w:rsid w:val="009D465D"/>
    <w:rsid w:val="009D4D6C"/>
    <w:rsid w:val="009D4F6D"/>
    <w:rsid w:val="009D54B5"/>
    <w:rsid w:val="009D5BCF"/>
    <w:rsid w:val="009D6741"/>
    <w:rsid w:val="009D69F9"/>
    <w:rsid w:val="009D6FD5"/>
    <w:rsid w:val="009E03A6"/>
    <w:rsid w:val="009E0C47"/>
    <w:rsid w:val="009E1CCC"/>
    <w:rsid w:val="009E2B1F"/>
    <w:rsid w:val="009E2E6C"/>
    <w:rsid w:val="009E3F70"/>
    <w:rsid w:val="009E4742"/>
    <w:rsid w:val="009E5C9D"/>
    <w:rsid w:val="009E64C7"/>
    <w:rsid w:val="009E672D"/>
    <w:rsid w:val="009E79B4"/>
    <w:rsid w:val="009F0671"/>
    <w:rsid w:val="009F0B64"/>
    <w:rsid w:val="009F1182"/>
    <w:rsid w:val="009F23D3"/>
    <w:rsid w:val="009F2EDA"/>
    <w:rsid w:val="009F3608"/>
    <w:rsid w:val="009F36F4"/>
    <w:rsid w:val="009F375E"/>
    <w:rsid w:val="009F41F7"/>
    <w:rsid w:val="009F55B6"/>
    <w:rsid w:val="009F5EAF"/>
    <w:rsid w:val="009F6599"/>
    <w:rsid w:val="009F7035"/>
    <w:rsid w:val="009F782A"/>
    <w:rsid w:val="00A00B66"/>
    <w:rsid w:val="00A013E0"/>
    <w:rsid w:val="00A01401"/>
    <w:rsid w:val="00A026F5"/>
    <w:rsid w:val="00A027BD"/>
    <w:rsid w:val="00A02D93"/>
    <w:rsid w:val="00A03246"/>
    <w:rsid w:val="00A04414"/>
    <w:rsid w:val="00A04D3A"/>
    <w:rsid w:val="00A050F5"/>
    <w:rsid w:val="00A05FF8"/>
    <w:rsid w:val="00A0610F"/>
    <w:rsid w:val="00A06203"/>
    <w:rsid w:val="00A0634C"/>
    <w:rsid w:val="00A06588"/>
    <w:rsid w:val="00A07128"/>
    <w:rsid w:val="00A07EA2"/>
    <w:rsid w:val="00A13134"/>
    <w:rsid w:val="00A132F8"/>
    <w:rsid w:val="00A1465D"/>
    <w:rsid w:val="00A14EB9"/>
    <w:rsid w:val="00A14EEA"/>
    <w:rsid w:val="00A15880"/>
    <w:rsid w:val="00A16D8C"/>
    <w:rsid w:val="00A17540"/>
    <w:rsid w:val="00A17A3C"/>
    <w:rsid w:val="00A204B8"/>
    <w:rsid w:val="00A20D30"/>
    <w:rsid w:val="00A2226B"/>
    <w:rsid w:val="00A22F08"/>
    <w:rsid w:val="00A2309C"/>
    <w:rsid w:val="00A23BE7"/>
    <w:rsid w:val="00A24015"/>
    <w:rsid w:val="00A24852"/>
    <w:rsid w:val="00A24A00"/>
    <w:rsid w:val="00A2639D"/>
    <w:rsid w:val="00A2748C"/>
    <w:rsid w:val="00A277A6"/>
    <w:rsid w:val="00A27A21"/>
    <w:rsid w:val="00A30403"/>
    <w:rsid w:val="00A31E8B"/>
    <w:rsid w:val="00A31F59"/>
    <w:rsid w:val="00A32C0F"/>
    <w:rsid w:val="00A3388A"/>
    <w:rsid w:val="00A33B53"/>
    <w:rsid w:val="00A3413F"/>
    <w:rsid w:val="00A34B70"/>
    <w:rsid w:val="00A35C1D"/>
    <w:rsid w:val="00A35CE5"/>
    <w:rsid w:val="00A3768D"/>
    <w:rsid w:val="00A37E3F"/>
    <w:rsid w:val="00A40030"/>
    <w:rsid w:val="00A40960"/>
    <w:rsid w:val="00A421D5"/>
    <w:rsid w:val="00A425B6"/>
    <w:rsid w:val="00A42958"/>
    <w:rsid w:val="00A42CFC"/>
    <w:rsid w:val="00A43451"/>
    <w:rsid w:val="00A43A4F"/>
    <w:rsid w:val="00A45684"/>
    <w:rsid w:val="00A45E65"/>
    <w:rsid w:val="00A46ED7"/>
    <w:rsid w:val="00A50590"/>
    <w:rsid w:val="00A516BD"/>
    <w:rsid w:val="00A525DF"/>
    <w:rsid w:val="00A53036"/>
    <w:rsid w:val="00A53330"/>
    <w:rsid w:val="00A534D0"/>
    <w:rsid w:val="00A55150"/>
    <w:rsid w:val="00A559E8"/>
    <w:rsid w:val="00A56563"/>
    <w:rsid w:val="00A56CED"/>
    <w:rsid w:val="00A602F0"/>
    <w:rsid w:val="00A6089D"/>
    <w:rsid w:val="00A6146C"/>
    <w:rsid w:val="00A61E3E"/>
    <w:rsid w:val="00A6280F"/>
    <w:rsid w:val="00A62E35"/>
    <w:rsid w:val="00A6347F"/>
    <w:rsid w:val="00A639A3"/>
    <w:rsid w:val="00A639CA"/>
    <w:rsid w:val="00A64527"/>
    <w:rsid w:val="00A6486B"/>
    <w:rsid w:val="00A66DC9"/>
    <w:rsid w:val="00A67203"/>
    <w:rsid w:val="00A6724A"/>
    <w:rsid w:val="00A67D3F"/>
    <w:rsid w:val="00A705D7"/>
    <w:rsid w:val="00A706AC"/>
    <w:rsid w:val="00A72325"/>
    <w:rsid w:val="00A72D60"/>
    <w:rsid w:val="00A72E0A"/>
    <w:rsid w:val="00A72F1F"/>
    <w:rsid w:val="00A74768"/>
    <w:rsid w:val="00A753CA"/>
    <w:rsid w:val="00A75584"/>
    <w:rsid w:val="00A75F83"/>
    <w:rsid w:val="00A76679"/>
    <w:rsid w:val="00A76F71"/>
    <w:rsid w:val="00A7793F"/>
    <w:rsid w:val="00A802C2"/>
    <w:rsid w:val="00A8058B"/>
    <w:rsid w:val="00A817D8"/>
    <w:rsid w:val="00A81FD1"/>
    <w:rsid w:val="00A821EB"/>
    <w:rsid w:val="00A84162"/>
    <w:rsid w:val="00A84E90"/>
    <w:rsid w:val="00A860E1"/>
    <w:rsid w:val="00A86B27"/>
    <w:rsid w:val="00A877B7"/>
    <w:rsid w:val="00A90112"/>
    <w:rsid w:val="00A91030"/>
    <w:rsid w:val="00A92D2F"/>
    <w:rsid w:val="00A92DB7"/>
    <w:rsid w:val="00A9322F"/>
    <w:rsid w:val="00A95738"/>
    <w:rsid w:val="00A95AEE"/>
    <w:rsid w:val="00A95EB1"/>
    <w:rsid w:val="00A96634"/>
    <w:rsid w:val="00A969BA"/>
    <w:rsid w:val="00A96A81"/>
    <w:rsid w:val="00A970EB"/>
    <w:rsid w:val="00A97562"/>
    <w:rsid w:val="00A97D02"/>
    <w:rsid w:val="00AA043A"/>
    <w:rsid w:val="00AA05E1"/>
    <w:rsid w:val="00AA0C9D"/>
    <w:rsid w:val="00AA1152"/>
    <w:rsid w:val="00AA1E98"/>
    <w:rsid w:val="00AA2401"/>
    <w:rsid w:val="00AA2AE0"/>
    <w:rsid w:val="00AA2FF9"/>
    <w:rsid w:val="00AA33D9"/>
    <w:rsid w:val="00AA4553"/>
    <w:rsid w:val="00AA5F23"/>
    <w:rsid w:val="00AA5FD7"/>
    <w:rsid w:val="00AA673B"/>
    <w:rsid w:val="00AA753F"/>
    <w:rsid w:val="00AA776E"/>
    <w:rsid w:val="00AA7799"/>
    <w:rsid w:val="00AB02FB"/>
    <w:rsid w:val="00AB06F3"/>
    <w:rsid w:val="00AB158E"/>
    <w:rsid w:val="00AB3DDA"/>
    <w:rsid w:val="00AB4A24"/>
    <w:rsid w:val="00AB5537"/>
    <w:rsid w:val="00AB5B89"/>
    <w:rsid w:val="00AB62B2"/>
    <w:rsid w:val="00AB65C6"/>
    <w:rsid w:val="00AB6A40"/>
    <w:rsid w:val="00AC2346"/>
    <w:rsid w:val="00AC2415"/>
    <w:rsid w:val="00AC2A4C"/>
    <w:rsid w:val="00AC4AA7"/>
    <w:rsid w:val="00AC4B0C"/>
    <w:rsid w:val="00AC4B1E"/>
    <w:rsid w:val="00AC572C"/>
    <w:rsid w:val="00AD4756"/>
    <w:rsid w:val="00AD5320"/>
    <w:rsid w:val="00AD6157"/>
    <w:rsid w:val="00AD66B4"/>
    <w:rsid w:val="00AD6CC6"/>
    <w:rsid w:val="00AD6D10"/>
    <w:rsid w:val="00AD70B3"/>
    <w:rsid w:val="00AE0DC7"/>
    <w:rsid w:val="00AE23A7"/>
    <w:rsid w:val="00AE264C"/>
    <w:rsid w:val="00AE37AF"/>
    <w:rsid w:val="00AE3F89"/>
    <w:rsid w:val="00AE41DA"/>
    <w:rsid w:val="00AE46D6"/>
    <w:rsid w:val="00AE5B49"/>
    <w:rsid w:val="00AE5EBF"/>
    <w:rsid w:val="00AE65AA"/>
    <w:rsid w:val="00AE7757"/>
    <w:rsid w:val="00AF08AB"/>
    <w:rsid w:val="00AF1FB8"/>
    <w:rsid w:val="00AF2C20"/>
    <w:rsid w:val="00AF31D3"/>
    <w:rsid w:val="00AF37C8"/>
    <w:rsid w:val="00AF3905"/>
    <w:rsid w:val="00AF3A46"/>
    <w:rsid w:val="00AF45AC"/>
    <w:rsid w:val="00AF5453"/>
    <w:rsid w:val="00AF597B"/>
    <w:rsid w:val="00AF6112"/>
    <w:rsid w:val="00AF6A84"/>
    <w:rsid w:val="00AF7C40"/>
    <w:rsid w:val="00B002C1"/>
    <w:rsid w:val="00B00837"/>
    <w:rsid w:val="00B028CE"/>
    <w:rsid w:val="00B02AA5"/>
    <w:rsid w:val="00B03E6E"/>
    <w:rsid w:val="00B0476C"/>
    <w:rsid w:val="00B054DD"/>
    <w:rsid w:val="00B05F45"/>
    <w:rsid w:val="00B064C9"/>
    <w:rsid w:val="00B064FC"/>
    <w:rsid w:val="00B07118"/>
    <w:rsid w:val="00B0732D"/>
    <w:rsid w:val="00B07E2C"/>
    <w:rsid w:val="00B112E3"/>
    <w:rsid w:val="00B11305"/>
    <w:rsid w:val="00B11FAA"/>
    <w:rsid w:val="00B11FC2"/>
    <w:rsid w:val="00B1236F"/>
    <w:rsid w:val="00B12429"/>
    <w:rsid w:val="00B124B8"/>
    <w:rsid w:val="00B14001"/>
    <w:rsid w:val="00B14D3A"/>
    <w:rsid w:val="00B15618"/>
    <w:rsid w:val="00B15B5E"/>
    <w:rsid w:val="00B15D1A"/>
    <w:rsid w:val="00B1613B"/>
    <w:rsid w:val="00B17507"/>
    <w:rsid w:val="00B17CAB"/>
    <w:rsid w:val="00B200E9"/>
    <w:rsid w:val="00B20E1F"/>
    <w:rsid w:val="00B2232C"/>
    <w:rsid w:val="00B22616"/>
    <w:rsid w:val="00B22919"/>
    <w:rsid w:val="00B22BD3"/>
    <w:rsid w:val="00B23396"/>
    <w:rsid w:val="00B240DA"/>
    <w:rsid w:val="00B2573E"/>
    <w:rsid w:val="00B26C97"/>
    <w:rsid w:val="00B26C9A"/>
    <w:rsid w:val="00B31D6B"/>
    <w:rsid w:val="00B32014"/>
    <w:rsid w:val="00B326FA"/>
    <w:rsid w:val="00B33714"/>
    <w:rsid w:val="00B351AD"/>
    <w:rsid w:val="00B35504"/>
    <w:rsid w:val="00B3651D"/>
    <w:rsid w:val="00B36B91"/>
    <w:rsid w:val="00B40A89"/>
    <w:rsid w:val="00B41F05"/>
    <w:rsid w:val="00B42242"/>
    <w:rsid w:val="00B42AA5"/>
    <w:rsid w:val="00B437D6"/>
    <w:rsid w:val="00B447FA"/>
    <w:rsid w:val="00B452E4"/>
    <w:rsid w:val="00B460A8"/>
    <w:rsid w:val="00B4621D"/>
    <w:rsid w:val="00B46E8B"/>
    <w:rsid w:val="00B46F4A"/>
    <w:rsid w:val="00B47DCE"/>
    <w:rsid w:val="00B50D5C"/>
    <w:rsid w:val="00B51119"/>
    <w:rsid w:val="00B533E9"/>
    <w:rsid w:val="00B53C07"/>
    <w:rsid w:val="00B53E0E"/>
    <w:rsid w:val="00B54835"/>
    <w:rsid w:val="00B558FB"/>
    <w:rsid w:val="00B55E4F"/>
    <w:rsid w:val="00B56193"/>
    <w:rsid w:val="00B56E48"/>
    <w:rsid w:val="00B56F2F"/>
    <w:rsid w:val="00B57F4B"/>
    <w:rsid w:val="00B60179"/>
    <w:rsid w:val="00B60271"/>
    <w:rsid w:val="00B606DF"/>
    <w:rsid w:val="00B60A99"/>
    <w:rsid w:val="00B61148"/>
    <w:rsid w:val="00B6425D"/>
    <w:rsid w:val="00B6474D"/>
    <w:rsid w:val="00B64C5C"/>
    <w:rsid w:val="00B65D27"/>
    <w:rsid w:val="00B66DC8"/>
    <w:rsid w:val="00B67ED4"/>
    <w:rsid w:val="00B67FA7"/>
    <w:rsid w:val="00B70D60"/>
    <w:rsid w:val="00B711E1"/>
    <w:rsid w:val="00B73346"/>
    <w:rsid w:val="00B73831"/>
    <w:rsid w:val="00B7534C"/>
    <w:rsid w:val="00B7542E"/>
    <w:rsid w:val="00B7599D"/>
    <w:rsid w:val="00B76400"/>
    <w:rsid w:val="00B8035A"/>
    <w:rsid w:val="00B8057E"/>
    <w:rsid w:val="00B80695"/>
    <w:rsid w:val="00B80B3B"/>
    <w:rsid w:val="00B80D93"/>
    <w:rsid w:val="00B8152C"/>
    <w:rsid w:val="00B815A0"/>
    <w:rsid w:val="00B81899"/>
    <w:rsid w:val="00B82074"/>
    <w:rsid w:val="00B8264B"/>
    <w:rsid w:val="00B8275C"/>
    <w:rsid w:val="00B83962"/>
    <w:rsid w:val="00B843E8"/>
    <w:rsid w:val="00B85332"/>
    <w:rsid w:val="00B85B2B"/>
    <w:rsid w:val="00B85F81"/>
    <w:rsid w:val="00B8614A"/>
    <w:rsid w:val="00B86890"/>
    <w:rsid w:val="00B87898"/>
    <w:rsid w:val="00B8798E"/>
    <w:rsid w:val="00B90749"/>
    <w:rsid w:val="00B90D10"/>
    <w:rsid w:val="00B92690"/>
    <w:rsid w:val="00B9350E"/>
    <w:rsid w:val="00B93623"/>
    <w:rsid w:val="00B93AA2"/>
    <w:rsid w:val="00B950A1"/>
    <w:rsid w:val="00B95D17"/>
    <w:rsid w:val="00B96234"/>
    <w:rsid w:val="00B96E7C"/>
    <w:rsid w:val="00B97552"/>
    <w:rsid w:val="00B97EDA"/>
    <w:rsid w:val="00BA0F06"/>
    <w:rsid w:val="00BA1073"/>
    <w:rsid w:val="00BA1AD2"/>
    <w:rsid w:val="00BA3EC7"/>
    <w:rsid w:val="00BA40B6"/>
    <w:rsid w:val="00BA4C2B"/>
    <w:rsid w:val="00BA4C7F"/>
    <w:rsid w:val="00BA4D3C"/>
    <w:rsid w:val="00BA54C3"/>
    <w:rsid w:val="00BA5AA9"/>
    <w:rsid w:val="00BA73E2"/>
    <w:rsid w:val="00BA7726"/>
    <w:rsid w:val="00BA77B4"/>
    <w:rsid w:val="00BB027F"/>
    <w:rsid w:val="00BB0D88"/>
    <w:rsid w:val="00BB1423"/>
    <w:rsid w:val="00BB1522"/>
    <w:rsid w:val="00BB1C33"/>
    <w:rsid w:val="00BB33AB"/>
    <w:rsid w:val="00BB35D0"/>
    <w:rsid w:val="00BB3B51"/>
    <w:rsid w:val="00BB4139"/>
    <w:rsid w:val="00BB585A"/>
    <w:rsid w:val="00BB5B2C"/>
    <w:rsid w:val="00BB5E23"/>
    <w:rsid w:val="00BB682E"/>
    <w:rsid w:val="00BC3589"/>
    <w:rsid w:val="00BC385D"/>
    <w:rsid w:val="00BC492D"/>
    <w:rsid w:val="00BC64CA"/>
    <w:rsid w:val="00BC6D96"/>
    <w:rsid w:val="00BC7C6F"/>
    <w:rsid w:val="00BD162C"/>
    <w:rsid w:val="00BD2055"/>
    <w:rsid w:val="00BD2261"/>
    <w:rsid w:val="00BD25CB"/>
    <w:rsid w:val="00BD36F0"/>
    <w:rsid w:val="00BD3874"/>
    <w:rsid w:val="00BD4017"/>
    <w:rsid w:val="00BD5044"/>
    <w:rsid w:val="00BD56F1"/>
    <w:rsid w:val="00BD5A79"/>
    <w:rsid w:val="00BD6D10"/>
    <w:rsid w:val="00BD7894"/>
    <w:rsid w:val="00BD7DCC"/>
    <w:rsid w:val="00BE04DB"/>
    <w:rsid w:val="00BE13F0"/>
    <w:rsid w:val="00BE1AF0"/>
    <w:rsid w:val="00BE1EA0"/>
    <w:rsid w:val="00BE3256"/>
    <w:rsid w:val="00BE4372"/>
    <w:rsid w:val="00BE46EC"/>
    <w:rsid w:val="00BE57A3"/>
    <w:rsid w:val="00BE6BA8"/>
    <w:rsid w:val="00BF0179"/>
    <w:rsid w:val="00BF0FD3"/>
    <w:rsid w:val="00BF263F"/>
    <w:rsid w:val="00BF26C1"/>
    <w:rsid w:val="00BF286D"/>
    <w:rsid w:val="00BF31E1"/>
    <w:rsid w:val="00BF3AF0"/>
    <w:rsid w:val="00BF3CA0"/>
    <w:rsid w:val="00BF4A03"/>
    <w:rsid w:val="00BF5000"/>
    <w:rsid w:val="00BF5636"/>
    <w:rsid w:val="00BF5A7F"/>
    <w:rsid w:val="00BF68A2"/>
    <w:rsid w:val="00BF6A05"/>
    <w:rsid w:val="00BF6C07"/>
    <w:rsid w:val="00BF6D4E"/>
    <w:rsid w:val="00BF6F14"/>
    <w:rsid w:val="00C00B88"/>
    <w:rsid w:val="00C02271"/>
    <w:rsid w:val="00C025DB"/>
    <w:rsid w:val="00C02A82"/>
    <w:rsid w:val="00C0430D"/>
    <w:rsid w:val="00C043BC"/>
    <w:rsid w:val="00C0487F"/>
    <w:rsid w:val="00C05662"/>
    <w:rsid w:val="00C05696"/>
    <w:rsid w:val="00C06055"/>
    <w:rsid w:val="00C06D1C"/>
    <w:rsid w:val="00C07031"/>
    <w:rsid w:val="00C07934"/>
    <w:rsid w:val="00C07C8D"/>
    <w:rsid w:val="00C10680"/>
    <w:rsid w:val="00C1109F"/>
    <w:rsid w:val="00C11F91"/>
    <w:rsid w:val="00C15095"/>
    <w:rsid w:val="00C158A4"/>
    <w:rsid w:val="00C17310"/>
    <w:rsid w:val="00C178A8"/>
    <w:rsid w:val="00C204DA"/>
    <w:rsid w:val="00C20866"/>
    <w:rsid w:val="00C212E3"/>
    <w:rsid w:val="00C21FF3"/>
    <w:rsid w:val="00C22B84"/>
    <w:rsid w:val="00C22C1B"/>
    <w:rsid w:val="00C22EBB"/>
    <w:rsid w:val="00C27320"/>
    <w:rsid w:val="00C305C6"/>
    <w:rsid w:val="00C30FEA"/>
    <w:rsid w:val="00C31C08"/>
    <w:rsid w:val="00C31FD9"/>
    <w:rsid w:val="00C34B2D"/>
    <w:rsid w:val="00C34CF9"/>
    <w:rsid w:val="00C34D89"/>
    <w:rsid w:val="00C369A2"/>
    <w:rsid w:val="00C401A4"/>
    <w:rsid w:val="00C40CAA"/>
    <w:rsid w:val="00C4153C"/>
    <w:rsid w:val="00C4224A"/>
    <w:rsid w:val="00C42DFE"/>
    <w:rsid w:val="00C435F3"/>
    <w:rsid w:val="00C44546"/>
    <w:rsid w:val="00C449ED"/>
    <w:rsid w:val="00C452AE"/>
    <w:rsid w:val="00C463C0"/>
    <w:rsid w:val="00C474A8"/>
    <w:rsid w:val="00C4794B"/>
    <w:rsid w:val="00C47E2C"/>
    <w:rsid w:val="00C50420"/>
    <w:rsid w:val="00C50761"/>
    <w:rsid w:val="00C50767"/>
    <w:rsid w:val="00C5192C"/>
    <w:rsid w:val="00C51E63"/>
    <w:rsid w:val="00C51E88"/>
    <w:rsid w:val="00C52CFD"/>
    <w:rsid w:val="00C534EE"/>
    <w:rsid w:val="00C53905"/>
    <w:rsid w:val="00C55FFA"/>
    <w:rsid w:val="00C566A5"/>
    <w:rsid w:val="00C568DA"/>
    <w:rsid w:val="00C56938"/>
    <w:rsid w:val="00C56AA8"/>
    <w:rsid w:val="00C578A4"/>
    <w:rsid w:val="00C57EE5"/>
    <w:rsid w:val="00C601A8"/>
    <w:rsid w:val="00C60244"/>
    <w:rsid w:val="00C64222"/>
    <w:rsid w:val="00C6602E"/>
    <w:rsid w:val="00C700F7"/>
    <w:rsid w:val="00C71FE4"/>
    <w:rsid w:val="00C7239E"/>
    <w:rsid w:val="00C72FA9"/>
    <w:rsid w:val="00C732AA"/>
    <w:rsid w:val="00C7482C"/>
    <w:rsid w:val="00C75345"/>
    <w:rsid w:val="00C7708C"/>
    <w:rsid w:val="00C77939"/>
    <w:rsid w:val="00C80440"/>
    <w:rsid w:val="00C804B6"/>
    <w:rsid w:val="00C817C9"/>
    <w:rsid w:val="00C81E11"/>
    <w:rsid w:val="00C83D55"/>
    <w:rsid w:val="00C84632"/>
    <w:rsid w:val="00C846C6"/>
    <w:rsid w:val="00C849AC"/>
    <w:rsid w:val="00C862F4"/>
    <w:rsid w:val="00C8740E"/>
    <w:rsid w:val="00C87992"/>
    <w:rsid w:val="00C87BA4"/>
    <w:rsid w:val="00C90825"/>
    <w:rsid w:val="00C91B85"/>
    <w:rsid w:val="00C93127"/>
    <w:rsid w:val="00C9420F"/>
    <w:rsid w:val="00C94C39"/>
    <w:rsid w:val="00C96E1A"/>
    <w:rsid w:val="00C97CA0"/>
    <w:rsid w:val="00C97DD1"/>
    <w:rsid w:val="00CA0D53"/>
    <w:rsid w:val="00CA177A"/>
    <w:rsid w:val="00CA2D83"/>
    <w:rsid w:val="00CA2E2D"/>
    <w:rsid w:val="00CA3077"/>
    <w:rsid w:val="00CA45B7"/>
    <w:rsid w:val="00CA4610"/>
    <w:rsid w:val="00CA46F5"/>
    <w:rsid w:val="00CA4CF1"/>
    <w:rsid w:val="00CA6500"/>
    <w:rsid w:val="00CA70DF"/>
    <w:rsid w:val="00CA7664"/>
    <w:rsid w:val="00CA7B10"/>
    <w:rsid w:val="00CB18A0"/>
    <w:rsid w:val="00CB3267"/>
    <w:rsid w:val="00CB331B"/>
    <w:rsid w:val="00CB33D5"/>
    <w:rsid w:val="00CB636A"/>
    <w:rsid w:val="00CC0026"/>
    <w:rsid w:val="00CC0671"/>
    <w:rsid w:val="00CC0AE3"/>
    <w:rsid w:val="00CC1897"/>
    <w:rsid w:val="00CC2017"/>
    <w:rsid w:val="00CC20E7"/>
    <w:rsid w:val="00CC2945"/>
    <w:rsid w:val="00CC45D0"/>
    <w:rsid w:val="00CC62E4"/>
    <w:rsid w:val="00CD1785"/>
    <w:rsid w:val="00CD1952"/>
    <w:rsid w:val="00CD1F38"/>
    <w:rsid w:val="00CD287D"/>
    <w:rsid w:val="00CD3C4B"/>
    <w:rsid w:val="00CD3DCE"/>
    <w:rsid w:val="00CD4393"/>
    <w:rsid w:val="00CD6F1F"/>
    <w:rsid w:val="00CD736C"/>
    <w:rsid w:val="00CE0C78"/>
    <w:rsid w:val="00CE1AFD"/>
    <w:rsid w:val="00CE326F"/>
    <w:rsid w:val="00CE3E7C"/>
    <w:rsid w:val="00CE42B9"/>
    <w:rsid w:val="00CE4A5E"/>
    <w:rsid w:val="00CE53EB"/>
    <w:rsid w:val="00CE6603"/>
    <w:rsid w:val="00CE6ACD"/>
    <w:rsid w:val="00CF086A"/>
    <w:rsid w:val="00CF0F44"/>
    <w:rsid w:val="00CF13D6"/>
    <w:rsid w:val="00CF2800"/>
    <w:rsid w:val="00CF5D99"/>
    <w:rsid w:val="00CF5DA1"/>
    <w:rsid w:val="00CF5DDF"/>
    <w:rsid w:val="00CF61DA"/>
    <w:rsid w:val="00CF71CF"/>
    <w:rsid w:val="00CF7435"/>
    <w:rsid w:val="00CF75B3"/>
    <w:rsid w:val="00CF7C1D"/>
    <w:rsid w:val="00CF7F97"/>
    <w:rsid w:val="00D01C66"/>
    <w:rsid w:val="00D01D80"/>
    <w:rsid w:val="00D028EA"/>
    <w:rsid w:val="00D04634"/>
    <w:rsid w:val="00D0526D"/>
    <w:rsid w:val="00D05568"/>
    <w:rsid w:val="00D05E0D"/>
    <w:rsid w:val="00D0645A"/>
    <w:rsid w:val="00D06CA3"/>
    <w:rsid w:val="00D07437"/>
    <w:rsid w:val="00D131F1"/>
    <w:rsid w:val="00D133A4"/>
    <w:rsid w:val="00D14400"/>
    <w:rsid w:val="00D149EC"/>
    <w:rsid w:val="00D14B2B"/>
    <w:rsid w:val="00D14FAE"/>
    <w:rsid w:val="00D15A90"/>
    <w:rsid w:val="00D1672B"/>
    <w:rsid w:val="00D17D23"/>
    <w:rsid w:val="00D2084F"/>
    <w:rsid w:val="00D20EAF"/>
    <w:rsid w:val="00D2206D"/>
    <w:rsid w:val="00D22780"/>
    <w:rsid w:val="00D2416A"/>
    <w:rsid w:val="00D24417"/>
    <w:rsid w:val="00D254D4"/>
    <w:rsid w:val="00D254F9"/>
    <w:rsid w:val="00D25C02"/>
    <w:rsid w:val="00D264C5"/>
    <w:rsid w:val="00D26934"/>
    <w:rsid w:val="00D279D9"/>
    <w:rsid w:val="00D279F5"/>
    <w:rsid w:val="00D30BB8"/>
    <w:rsid w:val="00D313B9"/>
    <w:rsid w:val="00D316FC"/>
    <w:rsid w:val="00D31C71"/>
    <w:rsid w:val="00D3212A"/>
    <w:rsid w:val="00D32E41"/>
    <w:rsid w:val="00D3367B"/>
    <w:rsid w:val="00D33D15"/>
    <w:rsid w:val="00D33F0F"/>
    <w:rsid w:val="00D346D9"/>
    <w:rsid w:val="00D34E15"/>
    <w:rsid w:val="00D35F5C"/>
    <w:rsid w:val="00D36C5C"/>
    <w:rsid w:val="00D37D64"/>
    <w:rsid w:val="00D40D5D"/>
    <w:rsid w:val="00D40DC8"/>
    <w:rsid w:val="00D41EDB"/>
    <w:rsid w:val="00D42240"/>
    <w:rsid w:val="00D42383"/>
    <w:rsid w:val="00D42549"/>
    <w:rsid w:val="00D427B7"/>
    <w:rsid w:val="00D42B6F"/>
    <w:rsid w:val="00D4681E"/>
    <w:rsid w:val="00D47034"/>
    <w:rsid w:val="00D47412"/>
    <w:rsid w:val="00D50233"/>
    <w:rsid w:val="00D50AAC"/>
    <w:rsid w:val="00D50BF9"/>
    <w:rsid w:val="00D50EEC"/>
    <w:rsid w:val="00D51614"/>
    <w:rsid w:val="00D51BEE"/>
    <w:rsid w:val="00D51FB3"/>
    <w:rsid w:val="00D52490"/>
    <w:rsid w:val="00D53227"/>
    <w:rsid w:val="00D5398C"/>
    <w:rsid w:val="00D53FF8"/>
    <w:rsid w:val="00D54265"/>
    <w:rsid w:val="00D546BA"/>
    <w:rsid w:val="00D55226"/>
    <w:rsid w:val="00D55484"/>
    <w:rsid w:val="00D55815"/>
    <w:rsid w:val="00D56160"/>
    <w:rsid w:val="00D57173"/>
    <w:rsid w:val="00D60D9D"/>
    <w:rsid w:val="00D611CA"/>
    <w:rsid w:val="00D613E5"/>
    <w:rsid w:val="00D61B6A"/>
    <w:rsid w:val="00D61BBC"/>
    <w:rsid w:val="00D62DF1"/>
    <w:rsid w:val="00D64D26"/>
    <w:rsid w:val="00D66AF4"/>
    <w:rsid w:val="00D66BA0"/>
    <w:rsid w:val="00D67763"/>
    <w:rsid w:val="00D70176"/>
    <w:rsid w:val="00D705F5"/>
    <w:rsid w:val="00D706B5"/>
    <w:rsid w:val="00D70737"/>
    <w:rsid w:val="00D70916"/>
    <w:rsid w:val="00D715D7"/>
    <w:rsid w:val="00D71A4E"/>
    <w:rsid w:val="00D71AA6"/>
    <w:rsid w:val="00D72328"/>
    <w:rsid w:val="00D72CA5"/>
    <w:rsid w:val="00D74023"/>
    <w:rsid w:val="00D74025"/>
    <w:rsid w:val="00D742E8"/>
    <w:rsid w:val="00D7519E"/>
    <w:rsid w:val="00D75554"/>
    <w:rsid w:val="00D75699"/>
    <w:rsid w:val="00D7702B"/>
    <w:rsid w:val="00D77383"/>
    <w:rsid w:val="00D8013D"/>
    <w:rsid w:val="00D80E15"/>
    <w:rsid w:val="00D81ED7"/>
    <w:rsid w:val="00D827A5"/>
    <w:rsid w:val="00D829A3"/>
    <w:rsid w:val="00D83B5E"/>
    <w:rsid w:val="00D83D64"/>
    <w:rsid w:val="00D84519"/>
    <w:rsid w:val="00D84FA2"/>
    <w:rsid w:val="00D85C2F"/>
    <w:rsid w:val="00D861CA"/>
    <w:rsid w:val="00D86C8B"/>
    <w:rsid w:val="00D9144F"/>
    <w:rsid w:val="00D91A37"/>
    <w:rsid w:val="00D91EC4"/>
    <w:rsid w:val="00D91FD0"/>
    <w:rsid w:val="00D92C13"/>
    <w:rsid w:val="00D92E9C"/>
    <w:rsid w:val="00D937CD"/>
    <w:rsid w:val="00D94664"/>
    <w:rsid w:val="00D94E65"/>
    <w:rsid w:val="00D9602E"/>
    <w:rsid w:val="00D960A6"/>
    <w:rsid w:val="00D96197"/>
    <w:rsid w:val="00D97395"/>
    <w:rsid w:val="00D97BD8"/>
    <w:rsid w:val="00DA0E65"/>
    <w:rsid w:val="00DA14AA"/>
    <w:rsid w:val="00DA22DA"/>
    <w:rsid w:val="00DA246A"/>
    <w:rsid w:val="00DA2DAD"/>
    <w:rsid w:val="00DA3858"/>
    <w:rsid w:val="00DA3F29"/>
    <w:rsid w:val="00DA4EF0"/>
    <w:rsid w:val="00DA5216"/>
    <w:rsid w:val="00DB22C7"/>
    <w:rsid w:val="00DB2353"/>
    <w:rsid w:val="00DB29B3"/>
    <w:rsid w:val="00DB5608"/>
    <w:rsid w:val="00DB59FC"/>
    <w:rsid w:val="00DB60C6"/>
    <w:rsid w:val="00DB612F"/>
    <w:rsid w:val="00DB68D9"/>
    <w:rsid w:val="00DB6905"/>
    <w:rsid w:val="00DC0446"/>
    <w:rsid w:val="00DC0B72"/>
    <w:rsid w:val="00DC0C38"/>
    <w:rsid w:val="00DC0FC0"/>
    <w:rsid w:val="00DC1607"/>
    <w:rsid w:val="00DC1E8C"/>
    <w:rsid w:val="00DC24BC"/>
    <w:rsid w:val="00DC28A3"/>
    <w:rsid w:val="00DC292B"/>
    <w:rsid w:val="00DC2C11"/>
    <w:rsid w:val="00DC2E53"/>
    <w:rsid w:val="00DC467F"/>
    <w:rsid w:val="00DC5788"/>
    <w:rsid w:val="00DC76D3"/>
    <w:rsid w:val="00DC7E43"/>
    <w:rsid w:val="00DC7F54"/>
    <w:rsid w:val="00DD0879"/>
    <w:rsid w:val="00DD0A86"/>
    <w:rsid w:val="00DD22E8"/>
    <w:rsid w:val="00DD25C8"/>
    <w:rsid w:val="00DD2DA5"/>
    <w:rsid w:val="00DD452B"/>
    <w:rsid w:val="00DD53F4"/>
    <w:rsid w:val="00DD6553"/>
    <w:rsid w:val="00DD6907"/>
    <w:rsid w:val="00DE315F"/>
    <w:rsid w:val="00DE4475"/>
    <w:rsid w:val="00DE4A6F"/>
    <w:rsid w:val="00DE530B"/>
    <w:rsid w:val="00DE6603"/>
    <w:rsid w:val="00DE66A5"/>
    <w:rsid w:val="00DE69AD"/>
    <w:rsid w:val="00DE6C55"/>
    <w:rsid w:val="00DF0DD1"/>
    <w:rsid w:val="00DF10C3"/>
    <w:rsid w:val="00DF1761"/>
    <w:rsid w:val="00DF33EC"/>
    <w:rsid w:val="00DF3BAC"/>
    <w:rsid w:val="00DF3F98"/>
    <w:rsid w:val="00DF4359"/>
    <w:rsid w:val="00DF5857"/>
    <w:rsid w:val="00DF69DF"/>
    <w:rsid w:val="00E00054"/>
    <w:rsid w:val="00E00066"/>
    <w:rsid w:val="00E003B4"/>
    <w:rsid w:val="00E00688"/>
    <w:rsid w:val="00E008D5"/>
    <w:rsid w:val="00E00B01"/>
    <w:rsid w:val="00E00E87"/>
    <w:rsid w:val="00E013C7"/>
    <w:rsid w:val="00E016DE"/>
    <w:rsid w:val="00E023E3"/>
    <w:rsid w:val="00E0273D"/>
    <w:rsid w:val="00E0278B"/>
    <w:rsid w:val="00E027BA"/>
    <w:rsid w:val="00E02CA0"/>
    <w:rsid w:val="00E02F78"/>
    <w:rsid w:val="00E03074"/>
    <w:rsid w:val="00E030D0"/>
    <w:rsid w:val="00E03583"/>
    <w:rsid w:val="00E039DB"/>
    <w:rsid w:val="00E03E54"/>
    <w:rsid w:val="00E04D8D"/>
    <w:rsid w:val="00E056C2"/>
    <w:rsid w:val="00E0668A"/>
    <w:rsid w:val="00E07476"/>
    <w:rsid w:val="00E07D1C"/>
    <w:rsid w:val="00E10435"/>
    <w:rsid w:val="00E1046A"/>
    <w:rsid w:val="00E10DEE"/>
    <w:rsid w:val="00E128AA"/>
    <w:rsid w:val="00E12D55"/>
    <w:rsid w:val="00E12F8B"/>
    <w:rsid w:val="00E13294"/>
    <w:rsid w:val="00E143E7"/>
    <w:rsid w:val="00E14400"/>
    <w:rsid w:val="00E14BD1"/>
    <w:rsid w:val="00E16108"/>
    <w:rsid w:val="00E16672"/>
    <w:rsid w:val="00E204A5"/>
    <w:rsid w:val="00E207E6"/>
    <w:rsid w:val="00E21269"/>
    <w:rsid w:val="00E21ECF"/>
    <w:rsid w:val="00E2224C"/>
    <w:rsid w:val="00E2290E"/>
    <w:rsid w:val="00E2381A"/>
    <w:rsid w:val="00E250F9"/>
    <w:rsid w:val="00E255E8"/>
    <w:rsid w:val="00E26181"/>
    <w:rsid w:val="00E26C94"/>
    <w:rsid w:val="00E27CDE"/>
    <w:rsid w:val="00E30A8A"/>
    <w:rsid w:val="00E30B32"/>
    <w:rsid w:val="00E314B0"/>
    <w:rsid w:val="00E321C2"/>
    <w:rsid w:val="00E32BD7"/>
    <w:rsid w:val="00E32D13"/>
    <w:rsid w:val="00E32E6C"/>
    <w:rsid w:val="00E34BE4"/>
    <w:rsid w:val="00E34C0C"/>
    <w:rsid w:val="00E3507B"/>
    <w:rsid w:val="00E3586F"/>
    <w:rsid w:val="00E35971"/>
    <w:rsid w:val="00E36410"/>
    <w:rsid w:val="00E36FAA"/>
    <w:rsid w:val="00E40405"/>
    <w:rsid w:val="00E40434"/>
    <w:rsid w:val="00E41450"/>
    <w:rsid w:val="00E426EA"/>
    <w:rsid w:val="00E43558"/>
    <w:rsid w:val="00E44936"/>
    <w:rsid w:val="00E44A5B"/>
    <w:rsid w:val="00E44FB1"/>
    <w:rsid w:val="00E45878"/>
    <w:rsid w:val="00E45CAC"/>
    <w:rsid w:val="00E47F76"/>
    <w:rsid w:val="00E500AC"/>
    <w:rsid w:val="00E50477"/>
    <w:rsid w:val="00E50E30"/>
    <w:rsid w:val="00E5221F"/>
    <w:rsid w:val="00E529E8"/>
    <w:rsid w:val="00E52CB0"/>
    <w:rsid w:val="00E52D03"/>
    <w:rsid w:val="00E53FBF"/>
    <w:rsid w:val="00E54EC8"/>
    <w:rsid w:val="00E560FF"/>
    <w:rsid w:val="00E563FC"/>
    <w:rsid w:val="00E56909"/>
    <w:rsid w:val="00E57335"/>
    <w:rsid w:val="00E614B3"/>
    <w:rsid w:val="00E62D74"/>
    <w:rsid w:val="00E631D4"/>
    <w:rsid w:val="00E636D7"/>
    <w:rsid w:val="00E63EB3"/>
    <w:rsid w:val="00E64CAE"/>
    <w:rsid w:val="00E65FB5"/>
    <w:rsid w:val="00E660E8"/>
    <w:rsid w:val="00E661AA"/>
    <w:rsid w:val="00E666BE"/>
    <w:rsid w:val="00E66EA5"/>
    <w:rsid w:val="00E67074"/>
    <w:rsid w:val="00E6710A"/>
    <w:rsid w:val="00E706E7"/>
    <w:rsid w:val="00E70E45"/>
    <w:rsid w:val="00E72B2B"/>
    <w:rsid w:val="00E72B6E"/>
    <w:rsid w:val="00E72F09"/>
    <w:rsid w:val="00E73578"/>
    <w:rsid w:val="00E7456F"/>
    <w:rsid w:val="00E75076"/>
    <w:rsid w:val="00E76B5F"/>
    <w:rsid w:val="00E77928"/>
    <w:rsid w:val="00E807E7"/>
    <w:rsid w:val="00E80888"/>
    <w:rsid w:val="00E80BDA"/>
    <w:rsid w:val="00E821A4"/>
    <w:rsid w:val="00E8265D"/>
    <w:rsid w:val="00E82795"/>
    <w:rsid w:val="00E828DC"/>
    <w:rsid w:val="00E84369"/>
    <w:rsid w:val="00E85C00"/>
    <w:rsid w:val="00E86AFC"/>
    <w:rsid w:val="00E87CA8"/>
    <w:rsid w:val="00E90048"/>
    <w:rsid w:val="00E9028C"/>
    <w:rsid w:val="00E90601"/>
    <w:rsid w:val="00E90999"/>
    <w:rsid w:val="00E90CE6"/>
    <w:rsid w:val="00E912A6"/>
    <w:rsid w:val="00E9257F"/>
    <w:rsid w:val="00E92C46"/>
    <w:rsid w:val="00E94E67"/>
    <w:rsid w:val="00E96498"/>
    <w:rsid w:val="00EA136B"/>
    <w:rsid w:val="00EA19B6"/>
    <w:rsid w:val="00EA2249"/>
    <w:rsid w:val="00EA2E4F"/>
    <w:rsid w:val="00EA32EA"/>
    <w:rsid w:val="00EA3D6A"/>
    <w:rsid w:val="00EA44ED"/>
    <w:rsid w:val="00EA6081"/>
    <w:rsid w:val="00EA690B"/>
    <w:rsid w:val="00EA7326"/>
    <w:rsid w:val="00EA7500"/>
    <w:rsid w:val="00EA77E3"/>
    <w:rsid w:val="00EA79DA"/>
    <w:rsid w:val="00EB2081"/>
    <w:rsid w:val="00EB26E2"/>
    <w:rsid w:val="00EB39EE"/>
    <w:rsid w:val="00EB5744"/>
    <w:rsid w:val="00EB5F34"/>
    <w:rsid w:val="00EB7DBC"/>
    <w:rsid w:val="00EC1112"/>
    <w:rsid w:val="00EC11A1"/>
    <w:rsid w:val="00EC129F"/>
    <w:rsid w:val="00EC280E"/>
    <w:rsid w:val="00EC3392"/>
    <w:rsid w:val="00EC3E8B"/>
    <w:rsid w:val="00EC41B2"/>
    <w:rsid w:val="00EC4342"/>
    <w:rsid w:val="00EC4CBA"/>
    <w:rsid w:val="00EC5EA1"/>
    <w:rsid w:val="00EC63BE"/>
    <w:rsid w:val="00EC6706"/>
    <w:rsid w:val="00EC6936"/>
    <w:rsid w:val="00EC77F2"/>
    <w:rsid w:val="00ED0C42"/>
    <w:rsid w:val="00ED1367"/>
    <w:rsid w:val="00ED162A"/>
    <w:rsid w:val="00ED21B0"/>
    <w:rsid w:val="00ED2776"/>
    <w:rsid w:val="00ED3125"/>
    <w:rsid w:val="00ED3803"/>
    <w:rsid w:val="00ED40A1"/>
    <w:rsid w:val="00ED4ECA"/>
    <w:rsid w:val="00ED527A"/>
    <w:rsid w:val="00ED5421"/>
    <w:rsid w:val="00ED5F4D"/>
    <w:rsid w:val="00ED6C94"/>
    <w:rsid w:val="00ED7468"/>
    <w:rsid w:val="00ED74BF"/>
    <w:rsid w:val="00EE0F79"/>
    <w:rsid w:val="00EE247D"/>
    <w:rsid w:val="00EE24C0"/>
    <w:rsid w:val="00EE5405"/>
    <w:rsid w:val="00EE7519"/>
    <w:rsid w:val="00EF04ED"/>
    <w:rsid w:val="00EF1210"/>
    <w:rsid w:val="00EF2FF4"/>
    <w:rsid w:val="00EF3D75"/>
    <w:rsid w:val="00EF43FD"/>
    <w:rsid w:val="00EF4741"/>
    <w:rsid w:val="00F0080E"/>
    <w:rsid w:val="00F010D8"/>
    <w:rsid w:val="00F01EC5"/>
    <w:rsid w:val="00F0212C"/>
    <w:rsid w:val="00F02DD3"/>
    <w:rsid w:val="00F031DC"/>
    <w:rsid w:val="00F03AA6"/>
    <w:rsid w:val="00F0474B"/>
    <w:rsid w:val="00F06986"/>
    <w:rsid w:val="00F06EC7"/>
    <w:rsid w:val="00F07236"/>
    <w:rsid w:val="00F0779B"/>
    <w:rsid w:val="00F079C4"/>
    <w:rsid w:val="00F07E0C"/>
    <w:rsid w:val="00F1110E"/>
    <w:rsid w:val="00F114D7"/>
    <w:rsid w:val="00F1183A"/>
    <w:rsid w:val="00F11B7A"/>
    <w:rsid w:val="00F1269D"/>
    <w:rsid w:val="00F12F7E"/>
    <w:rsid w:val="00F13DAB"/>
    <w:rsid w:val="00F142BA"/>
    <w:rsid w:val="00F1474E"/>
    <w:rsid w:val="00F149FB"/>
    <w:rsid w:val="00F14C31"/>
    <w:rsid w:val="00F1600A"/>
    <w:rsid w:val="00F16338"/>
    <w:rsid w:val="00F16CEB"/>
    <w:rsid w:val="00F16D1C"/>
    <w:rsid w:val="00F20372"/>
    <w:rsid w:val="00F211C3"/>
    <w:rsid w:val="00F2192E"/>
    <w:rsid w:val="00F219AF"/>
    <w:rsid w:val="00F21E6C"/>
    <w:rsid w:val="00F2316D"/>
    <w:rsid w:val="00F23980"/>
    <w:rsid w:val="00F23C53"/>
    <w:rsid w:val="00F24B83"/>
    <w:rsid w:val="00F279F8"/>
    <w:rsid w:val="00F307AA"/>
    <w:rsid w:val="00F30C4B"/>
    <w:rsid w:val="00F3180C"/>
    <w:rsid w:val="00F3180E"/>
    <w:rsid w:val="00F32337"/>
    <w:rsid w:val="00F32B53"/>
    <w:rsid w:val="00F32B58"/>
    <w:rsid w:val="00F339D1"/>
    <w:rsid w:val="00F34700"/>
    <w:rsid w:val="00F34B55"/>
    <w:rsid w:val="00F361CF"/>
    <w:rsid w:val="00F36605"/>
    <w:rsid w:val="00F36B18"/>
    <w:rsid w:val="00F37315"/>
    <w:rsid w:val="00F37FB8"/>
    <w:rsid w:val="00F4022E"/>
    <w:rsid w:val="00F41292"/>
    <w:rsid w:val="00F41D07"/>
    <w:rsid w:val="00F41E2B"/>
    <w:rsid w:val="00F4223A"/>
    <w:rsid w:val="00F424D5"/>
    <w:rsid w:val="00F425EE"/>
    <w:rsid w:val="00F44184"/>
    <w:rsid w:val="00F44D4F"/>
    <w:rsid w:val="00F4789F"/>
    <w:rsid w:val="00F50662"/>
    <w:rsid w:val="00F50DD0"/>
    <w:rsid w:val="00F510CE"/>
    <w:rsid w:val="00F519AF"/>
    <w:rsid w:val="00F51DE9"/>
    <w:rsid w:val="00F51F16"/>
    <w:rsid w:val="00F525DF"/>
    <w:rsid w:val="00F54ADF"/>
    <w:rsid w:val="00F551CE"/>
    <w:rsid w:val="00F55B77"/>
    <w:rsid w:val="00F5609C"/>
    <w:rsid w:val="00F5750B"/>
    <w:rsid w:val="00F603C3"/>
    <w:rsid w:val="00F613EB"/>
    <w:rsid w:val="00F617B6"/>
    <w:rsid w:val="00F620A3"/>
    <w:rsid w:val="00F62C89"/>
    <w:rsid w:val="00F63965"/>
    <w:rsid w:val="00F64F02"/>
    <w:rsid w:val="00F6502D"/>
    <w:rsid w:val="00F65CC9"/>
    <w:rsid w:val="00F67043"/>
    <w:rsid w:val="00F67C0C"/>
    <w:rsid w:val="00F67D3C"/>
    <w:rsid w:val="00F7164A"/>
    <w:rsid w:val="00F71971"/>
    <w:rsid w:val="00F7224D"/>
    <w:rsid w:val="00F724B8"/>
    <w:rsid w:val="00F738B2"/>
    <w:rsid w:val="00F74436"/>
    <w:rsid w:val="00F74C18"/>
    <w:rsid w:val="00F75BF3"/>
    <w:rsid w:val="00F76B20"/>
    <w:rsid w:val="00F7775F"/>
    <w:rsid w:val="00F77F46"/>
    <w:rsid w:val="00F80152"/>
    <w:rsid w:val="00F803B5"/>
    <w:rsid w:val="00F80FB7"/>
    <w:rsid w:val="00F8148D"/>
    <w:rsid w:val="00F81ABB"/>
    <w:rsid w:val="00F82E94"/>
    <w:rsid w:val="00F84D38"/>
    <w:rsid w:val="00F852A9"/>
    <w:rsid w:val="00F86254"/>
    <w:rsid w:val="00F87A5C"/>
    <w:rsid w:val="00F87F7D"/>
    <w:rsid w:val="00F909DE"/>
    <w:rsid w:val="00F91BBD"/>
    <w:rsid w:val="00F91FBB"/>
    <w:rsid w:val="00F91FCD"/>
    <w:rsid w:val="00F92B33"/>
    <w:rsid w:val="00F93E60"/>
    <w:rsid w:val="00F94545"/>
    <w:rsid w:val="00F94776"/>
    <w:rsid w:val="00F94A10"/>
    <w:rsid w:val="00F94C4D"/>
    <w:rsid w:val="00F9556A"/>
    <w:rsid w:val="00F956D4"/>
    <w:rsid w:val="00F96326"/>
    <w:rsid w:val="00F96691"/>
    <w:rsid w:val="00F97197"/>
    <w:rsid w:val="00FA01E0"/>
    <w:rsid w:val="00FA1FDC"/>
    <w:rsid w:val="00FA2E85"/>
    <w:rsid w:val="00FA357F"/>
    <w:rsid w:val="00FA3CFC"/>
    <w:rsid w:val="00FA4A6C"/>
    <w:rsid w:val="00FA5306"/>
    <w:rsid w:val="00FA53E1"/>
    <w:rsid w:val="00FA56BB"/>
    <w:rsid w:val="00FA6FC1"/>
    <w:rsid w:val="00FA7764"/>
    <w:rsid w:val="00FA7D13"/>
    <w:rsid w:val="00FB0449"/>
    <w:rsid w:val="00FB0A03"/>
    <w:rsid w:val="00FB0AA9"/>
    <w:rsid w:val="00FB16BB"/>
    <w:rsid w:val="00FB1984"/>
    <w:rsid w:val="00FB2C70"/>
    <w:rsid w:val="00FB3223"/>
    <w:rsid w:val="00FB46FE"/>
    <w:rsid w:val="00FB4956"/>
    <w:rsid w:val="00FB4C96"/>
    <w:rsid w:val="00FB52F7"/>
    <w:rsid w:val="00FB7148"/>
    <w:rsid w:val="00FB7C69"/>
    <w:rsid w:val="00FB7CCC"/>
    <w:rsid w:val="00FC198B"/>
    <w:rsid w:val="00FC1E1C"/>
    <w:rsid w:val="00FC3075"/>
    <w:rsid w:val="00FC43A7"/>
    <w:rsid w:val="00FC4C5D"/>
    <w:rsid w:val="00FC4CA7"/>
    <w:rsid w:val="00FC6137"/>
    <w:rsid w:val="00FC6488"/>
    <w:rsid w:val="00FC681A"/>
    <w:rsid w:val="00FD0202"/>
    <w:rsid w:val="00FD07F8"/>
    <w:rsid w:val="00FD1B07"/>
    <w:rsid w:val="00FD33AC"/>
    <w:rsid w:val="00FD4103"/>
    <w:rsid w:val="00FD4240"/>
    <w:rsid w:val="00FD48F2"/>
    <w:rsid w:val="00FD49F3"/>
    <w:rsid w:val="00FD5721"/>
    <w:rsid w:val="00FD5F80"/>
    <w:rsid w:val="00FD7911"/>
    <w:rsid w:val="00FE039D"/>
    <w:rsid w:val="00FE08D3"/>
    <w:rsid w:val="00FE0C49"/>
    <w:rsid w:val="00FE0D16"/>
    <w:rsid w:val="00FE1A5C"/>
    <w:rsid w:val="00FE3A46"/>
    <w:rsid w:val="00FE3D94"/>
    <w:rsid w:val="00FE3E75"/>
    <w:rsid w:val="00FE4007"/>
    <w:rsid w:val="00FE4224"/>
    <w:rsid w:val="00FE4B41"/>
    <w:rsid w:val="00FE67CF"/>
    <w:rsid w:val="00FE7A9B"/>
    <w:rsid w:val="00FE7F96"/>
    <w:rsid w:val="00FF29F8"/>
    <w:rsid w:val="00FF3625"/>
    <w:rsid w:val="00FF3B0B"/>
    <w:rsid w:val="00FF3E00"/>
    <w:rsid w:val="00FF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iPriority w:val="99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rsid w:val="007B0733"/>
    <w:rPr>
      <w:sz w:val="16"/>
      <w:szCs w:val="16"/>
    </w:rPr>
  </w:style>
  <w:style w:type="paragraph" w:styleId="a7">
    <w:name w:val="annotation text"/>
    <w:basedOn w:val="a"/>
    <w:link w:val="Char2"/>
    <w:rsid w:val="007B0733"/>
    <w:rPr>
      <w:sz w:val="20"/>
      <w:szCs w:val="20"/>
    </w:rPr>
  </w:style>
  <w:style w:type="table" w:styleId="a8">
    <w:name w:val="Table Grid"/>
    <w:basedOn w:val="a2"/>
    <w:uiPriority w:val="99"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,リスト段落,Lista1,?? ??,?????,????"/>
    <w:basedOn w:val="a"/>
    <w:link w:val="Char6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1"/>
    <w:aliases w:val="cap Char3,cap Char Char2,Caption Char Char1,Caption Char1 Char Char1,cap Char Char1 Char1,Caption Char Char1 Char Char1,cap Char2 Char1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1">
    <w:name w:val="未处理的提及1"/>
    <w:basedOn w:val="a1"/>
    <w:uiPriority w:val="99"/>
    <w:semiHidden/>
    <w:unhideWhenUsed/>
    <w:rsid w:val="0004428F"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rsid w:val="002B34A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8">
    <w:name w:val="Placeholder Text"/>
    <w:basedOn w:val="a1"/>
    <w:uiPriority w:val="99"/>
    <w:semiHidden/>
    <w:rsid w:val="00CE6603"/>
    <w:rPr>
      <w:color w:val="808080"/>
    </w:rPr>
  </w:style>
  <w:style w:type="character" w:customStyle="1" w:styleId="Char6">
    <w:name w:val="列出段落 Char"/>
    <w:aliases w:val="- Bullets Char1,목록 단락 Char1,リスト段落 Char1,Lista1 Char,?? ?? Char,????? Char,???? Char"/>
    <w:link w:val="af3"/>
    <w:uiPriority w:val="34"/>
    <w:qFormat/>
    <w:locked/>
    <w:rsid w:val="003A1C0A"/>
    <w:rPr>
      <w:rFonts w:ascii="宋体" w:hAnsi="宋体" w:cs="宋体"/>
      <w:sz w:val="24"/>
      <w:szCs w:val="24"/>
    </w:rPr>
  </w:style>
  <w:style w:type="character" w:customStyle="1" w:styleId="Char2">
    <w:name w:val="批注文字 Char"/>
    <w:basedOn w:val="a1"/>
    <w:link w:val="a7"/>
    <w:uiPriority w:val="99"/>
    <w:rsid w:val="00142AD2"/>
    <w:rPr>
      <w:rFonts w:eastAsia="Times New Roman"/>
      <w:lang w:eastAsia="en-US"/>
    </w:rPr>
  </w:style>
  <w:style w:type="character" w:customStyle="1" w:styleId="Char10">
    <w:name w:val="列出段落 Char1"/>
    <w:aliases w:val="- Bullets Char,목록 단락 Char,リスト段落 Char"/>
    <w:uiPriority w:val="34"/>
    <w:qFormat/>
    <w:rsid w:val="004573A6"/>
    <w:rPr>
      <w:rFonts w:ascii="Times" w:hAnsi="Times"/>
      <w:szCs w:val="24"/>
      <w:lang w:val="en-GB"/>
    </w:rPr>
  </w:style>
  <w:style w:type="paragraph" w:customStyle="1" w:styleId="TdocHeader2">
    <w:name w:val="Tdoc_Header_2"/>
    <w:basedOn w:val="a"/>
    <w:rsid w:val="00CA2D83"/>
    <w:pPr>
      <w:widowControl w:val="0"/>
      <w:tabs>
        <w:tab w:val="left" w:pos="1701"/>
        <w:tab w:val="right" w:pos="9072"/>
        <w:tab w:val="right" w:pos="10206"/>
      </w:tabs>
      <w:ind w:left="1440" w:hanging="1440"/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a"/>
    <w:rsid w:val="00BA0F06"/>
    <w:pPr>
      <w:widowControl w:val="0"/>
      <w:numPr>
        <w:numId w:val="13"/>
      </w:numPr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"/>
    <w:rsid w:val="00DE6603"/>
    <w:rPr>
      <w:lang w:val="en-GB" w:eastAsia="en-US" w:bidi="ar-SA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C0430D"/>
    <w:rPr>
      <w:rFonts w:ascii="Arial" w:eastAsia="Times New Roman" w:hAnsi="Arial"/>
      <w:b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iPriority w:val="99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rsid w:val="007B0733"/>
    <w:rPr>
      <w:sz w:val="16"/>
      <w:szCs w:val="16"/>
    </w:rPr>
  </w:style>
  <w:style w:type="paragraph" w:styleId="a7">
    <w:name w:val="annotation text"/>
    <w:basedOn w:val="a"/>
    <w:link w:val="Char2"/>
    <w:rsid w:val="007B0733"/>
    <w:rPr>
      <w:sz w:val="20"/>
      <w:szCs w:val="20"/>
    </w:rPr>
  </w:style>
  <w:style w:type="table" w:styleId="a8">
    <w:name w:val="Table Grid"/>
    <w:basedOn w:val="a2"/>
    <w:uiPriority w:val="99"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,リスト段落,Lista1,?? ??,?????,????"/>
    <w:basedOn w:val="a"/>
    <w:link w:val="Char6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1"/>
    <w:aliases w:val="cap Char3,cap Char Char2,Caption Char Char1,Caption Char1 Char Char1,cap Char Char1 Char1,Caption Char Char1 Char Char1,cap Char2 Char1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1">
    <w:name w:val="未处理的提及1"/>
    <w:basedOn w:val="a1"/>
    <w:uiPriority w:val="99"/>
    <w:semiHidden/>
    <w:unhideWhenUsed/>
    <w:rsid w:val="0004428F"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rsid w:val="002B34A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8">
    <w:name w:val="Placeholder Text"/>
    <w:basedOn w:val="a1"/>
    <w:uiPriority w:val="99"/>
    <w:semiHidden/>
    <w:rsid w:val="00CE6603"/>
    <w:rPr>
      <w:color w:val="808080"/>
    </w:rPr>
  </w:style>
  <w:style w:type="character" w:customStyle="1" w:styleId="Char6">
    <w:name w:val="列出段落 Char"/>
    <w:aliases w:val="- Bullets Char1,목록 단락 Char1,リスト段落 Char1,Lista1 Char,?? ?? Char,????? Char,???? Char"/>
    <w:link w:val="af3"/>
    <w:uiPriority w:val="34"/>
    <w:qFormat/>
    <w:locked/>
    <w:rsid w:val="003A1C0A"/>
    <w:rPr>
      <w:rFonts w:ascii="宋体" w:hAnsi="宋体" w:cs="宋体"/>
      <w:sz w:val="24"/>
      <w:szCs w:val="24"/>
    </w:rPr>
  </w:style>
  <w:style w:type="character" w:customStyle="1" w:styleId="Char2">
    <w:name w:val="批注文字 Char"/>
    <w:basedOn w:val="a1"/>
    <w:link w:val="a7"/>
    <w:uiPriority w:val="99"/>
    <w:rsid w:val="00142AD2"/>
    <w:rPr>
      <w:rFonts w:eastAsia="Times New Roman"/>
      <w:lang w:eastAsia="en-US"/>
    </w:rPr>
  </w:style>
  <w:style w:type="character" w:customStyle="1" w:styleId="Char10">
    <w:name w:val="列出段落 Char1"/>
    <w:aliases w:val="- Bullets Char,목록 단락 Char,リスト段落 Char"/>
    <w:uiPriority w:val="34"/>
    <w:qFormat/>
    <w:rsid w:val="004573A6"/>
    <w:rPr>
      <w:rFonts w:ascii="Times" w:hAnsi="Times"/>
      <w:szCs w:val="24"/>
      <w:lang w:val="en-GB"/>
    </w:rPr>
  </w:style>
  <w:style w:type="paragraph" w:customStyle="1" w:styleId="TdocHeader2">
    <w:name w:val="Tdoc_Header_2"/>
    <w:basedOn w:val="a"/>
    <w:rsid w:val="00CA2D83"/>
    <w:pPr>
      <w:widowControl w:val="0"/>
      <w:tabs>
        <w:tab w:val="left" w:pos="1701"/>
        <w:tab w:val="right" w:pos="9072"/>
        <w:tab w:val="right" w:pos="10206"/>
      </w:tabs>
      <w:ind w:left="1440" w:hanging="1440"/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a"/>
    <w:rsid w:val="00BA0F06"/>
    <w:pPr>
      <w:widowControl w:val="0"/>
      <w:numPr>
        <w:numId w:val="13"/>
      </w:numPr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"/>
    <w:rsid w:val="00DE6603"/>
    <w:rPr>
      <w:lang w:val="en-GB" w:eastAsia="en-US" w:bidi="ar-SA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C0430D"/>
    <w:rPr>
      <w:rFonts w:ascii="Arial" w:eastAsia="Times New Roman" w:hAnsi="Arial"/>
      <w:b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6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2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5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__2.vsdx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package" Target="embeddings/Microsoft_Visio___1.vsd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__3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D3C02-8FBE-425D-92F5-50A3E645C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1175</Words>
  <Characters>6702</Characters>
  <Application>Microsoft Office Word</Application>
  <DocSecurity>0</DocSecurity>
  <Lines>55</Lines>
  <Paragraphs>15</Paragraphs>
  <ScaleCrop>false</ScaleCrop>
  <Company>Vivo</Company>
  <LinksUpToDate>false</LinksUpToDate>
  <CharactersWithSpaces>7862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contribution</dc:subject>
  <dc:creator>vivo</dc:creator>
  <cp:lastModifiedBy>vivo</cp:lastModifiedBy>
  <cp:revision>2</cp:revision>
  <cp:lastPrinted>2008-12-09T03:19:00Z</cp:lastPrinted>
  <dcterms:created xsi:type="dcterms:W3CDTF">2018-08-10T06:40:00Z</dcterms:created>
  <dcterms:modified xsi:type="dcterms:W3CDTF">2018-08-10T06:40:00Z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