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5ADD2" w14:textId="69E5125F"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C3214F">
        <w:rPr>
          <w:rFonts w:cs="Arial" w:hint="eastAsia"/>
          <w:bCs/>
          <w:sz w:val="20"/>
          <w:lang w:eastAsia="ja-JP"/>
        </w:rPr>
        <w:t xml:space="preserve">Meeting </w:t>
      </w:r>
      <w:r w:rsidR="00F728D9">
        <w:rPr>
          <w:rFonts w:cs="Arial"/>
          <w:bCs/>
          <w:sz w:val="20"/>
          <w:lang w:eastAsia="ja-JP"/>
        </w:rPr>
        <w:t>#9</w:t>
      </w:r>
      <w:r w:rsidR="00B829A7">
        <w:rPr>
          <w:rFonts w:cs="Arial"/>
          <w:bCs/>
          <w:sz w:val="20"/>
          <w:lang w:eastAsia="ja-JP"/>
        </w:rPr>
        <w:t>3</w:t>
      </w:r>
      <w:r w:rsidR="001B69D7">
        <w:rPr>
          <w:rFonts w:cs="Arial" w:hint="eastAsia"/>
          <w:bCs/>
          <w:sz w:val="20"/>
          <w:lang w:eastAsia="ja-JP"/>
        </w:rPr>
        <w:tab/>
      </w:r>
      <w:r w:rsidR="001B69D7">
        <w:rPr>
          <w:rFonts w:cs="Arial" w:hint="eastAsia"/>
          <w:bCs/>
          <w:sz w:val="20"/>
          <w:lang w:eastAsia="ja-JP"/>
        </w:rPr>
        <w:tab/>
      </w:r>
      <w:r w:rsidR="00FE6215" w:rsidRPr="00FE6215">
        <w:t>R1-1806183</w:t>
      </w:r>
    </w:p>
    <w:p w14:paraId="552A328C" w14:textId="31A8BFDB" w:rsidR="00941D27" w:rsidRPr="0093682F" w:rsidRDefault="00B829A7" w:rsidP="00941D27">
      <w:pPr>
        <w:pStyle w:val="TdocHeader2"/>
        <w:jc w:val="left"/>
        <w:rPr>
          <w:rFonts w:eastAsiaTheme="minorEastAsia"/>
          <w:lang w:val="en-US"/>
        </w:rPr>
      </w:pPr>
      <w:r>
        <w:rPr>
          <w:rFonts w:eastAsia="ＭＳ 明朝" w:cs="Arial"/>
          <w:bCs/>
          <w:sz w:val="20"/>
          <w:lang w:val="en-US" w:eastAsia="ja-JP"/>
        </w:rPr>
        <w:t>Busan</w:t>
      </w:r>
      <w:r w:rsidR="0027062E">
        <w:rPr>
          <w:rFonts w:eastAsia="ＭＳ 明朝" w:cs="Arial" w:hint="eastAsia"/>
          <w:bCs/>
          <w:sz w:val="20"/>
          <w:lang w:val="en-US" w:eastAsia="ja-JP"/>
        </w:rPr>
        <w:t xml:space="preserve">, </w:t>
      </w:r>
      <w:r>
        <w:rPr>
          <w:rFonts w:eastAsia="ＭＳ 明朝" w:cs="Arial"/>
          <w:bCs/>
          <w:sz w:val="20"/>
          <w:lang w:val="en-US" w:eastAsia="ja-JP"/>
        </w:rPr>
        <w:t>Korea</w:t>
      </w:r>
      <w:r w:rsidR="0027062E" w:rsidRPr="007D67B4">
        <w:rPr>
          <w:rFonts w:eastAsia="ＭＳ 明朝" w:cs="Arial"/>
          <w:bCs/>
          <w:sz w:val="20"/>
          <w:lang w:val="en-US" w:eastAsia="ja-JP"/>
        </w:rPr>
        <w:t xml:space="preserve">, </w:t>
      </w:r>
      <w:r>
        <w:rPr>
          <w:rFonts w:eastAsia="ＭＳ 明朝" w:cs="Arial"/>
          <w:bCs/>
          <w:sz w:val="20"/>
          <w:lang w:val="en-US" w:eastAsia="ja-JP"/>
        </w:rPr>
        <w:t>May</w:t>
      </w:r>
      <w:r w:rsidR="00FF53A0">
        <w:rPr>
          <w:rFonts w:eastAsia="ＭＳ 明朝" w:cs="Arial" w:hint="eastAsia"/>
          <w:bCs/>
          <w:sz w:val="20"/>
          <w:lang w:val="en-US" w:eastAsia="ja-JP"/>
        </w:rPr>
        <w:t xml:space="preserve"> </w:t>
      </w:r>
      <w:r>
        <w:rPr>
          <w:rFonts w:eastAsia="ＭＳ 明朝" w:cs="Arial"/>
          <w:bCs/>
          <w:sz w:val="20"/>
          <w:lang w:val="en-US" w:eastAsia="ja-JP"/>
        </w:rPr>
        <w:t>21st</w:t>
      </w:r>
      <w:r w:rsidR="00E33953" w:rsidRPr="00B556BF">
        <w:rPr>
          <w:rFonts w:cs="Arial"/>
          <w:bCs/>
          <w:sz w:val="20"/>
          <w:lang w:val="en-US" w:eastAsia="ja-JP"/>
        </w:rPr>
        <w:t xml:space="preserve"> </w:t>
      </w:r>
      <w:r w:rsidR="0027062E" w:rsidRPr="00B556BF">
        <w:rPr>
          <w:rFonts w:cs="Arial"/>
          <w:bCs/>
          <w:sz w:val="20"/>
          <w:lang w:val="en-US" w:eastAsia="ja-JP"/>
        </w:rPr>
        <w:t>–</w:t>
      </w:r>
      <w:r w:rsidR="001D0109">
        <w:rPr>
          <w:rFonts w:eastAsiaTheme="minorEastAsia" w:cs="Arial"/>
          <w:bCs/>
          <w:sz w:val="20"/>
          <w:lang w:val="en-US" w:eastAsia="ja-JP"/>
        </w:rPr>
        <w:t xml:space="preserve"> </w:t>
      </w:r>
      <w:r>
        <w:rPr>
          <w:rFonts w:eastAsiaTheme="minorEastAsia" w:cs="Arial"/>
          <w:bCs/>
          <w:sz w:val="20"/>
          <w:lang w:val="en-US" w:eastAsia="ja-JP"/>
        </w:rPr>
        <w:t>25</w:t>
      </w:r>
      <w:r w:rsidR="001D0109">
        <w:rPr>
          <w:rFonts w:eastAsiaTheme="minorEastAsia" w:cs="Arial"/>
          <w:bCs/>
          <w:sz w:val="20"/>
          <w:lang w:val="en-US" w:eastAsia="ja-JP"/>
        </w:rPr>
        <w:t>th</w:t>
      </w:r>
      <w:r w:rsidR="00FF53A0">
        <w:rPr>
          <w:rFonts w:eastAsia="ＭＳ 明朝" w:cs="Arial" w:hint="eastAsia"/>
          <w:bCs/>
          <w:sz w:val="20"/>
          <w:lang w:val="en-US" w:eastAsia="ja-JP"/>
        </w:rPr>
        <w:t>,</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5676FC">
        <w:rPr>
          <w:rFonts w:eastAsiaTheme="minorEastAsia" w:cs="Arial"/>
          <w:bCs/>
          <w:sz w:val="20"/>
          <w:lang w:val="en-US" w:eastAsia="ja-JP"/>
        </w:rPr>
        <w:t>8</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147DA792"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5676FC">
        <w:rPr>
          <w:rFonts w:eastAsia="ＭＳ 明朝"/>
          <w:b w:val="0"/>
          <w:sz w:val="20"/>
          <w:lang w:eastAsia="ja-JP"/>
        </w:rPr>
        <w:t xml:space="preserve">remaining issues on PUCCH </w:t>
      </w:r>
      <w:r w:rsidR="009B4A4C">
        <w:rPr>
          <w:rFonts w:eastAsia="ＭＳ 明朝" w:hint="eastAsia"/>
          <w:b w:val="0"/>
          <w:sz w:val="20"/>
          <w:lang w:eastAsia="ja-JP"/>
        </w:rPr>
        <w:t>resource allocation</w:t>
      </w:r>
    </w:p>
    <w:p w14:paraId="3BEF152C" w14:textId="66EF3EB1"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F728D9">
        <w:rPr>
          <w:rFonts w:ascii="Arial" w:hAnsi="Arial"/>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0B19DB">
        <w:rPr>
          <w:rFonts w:ascii="Arial" w:hAnsi="Arial" w:hint="eastAsia"/>
          <w:lang w:eastAsia="ja-JP"/>
        </w:rPr>
        <w:t>4</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3C738C10" w14:textId="760B913E" w:rsidR="00080571" w:rsidRDefault="00080571" w:rsidP="00080571">
      <w:pPr>
        <w:tabs>
          <w:tab w:val="left" w:pos="4008"/>
        </w:tabs>
        <w:spacing w:afterLines="50" w:after="120"/>
        <w:rPr>
          <w:lang w:eastAsia="ja-JP"/>
        </w:rPr>
      </w:pPr>
      <w:bookmarkStart w:id="0" w:name="OLE_LINK10"/>
      <w:bookmarkStart w:id="1" w:name="OLE_LINK11"/>
      <w:r>
        <w:rPr>
          <w:rFonts w:hint="eastAsia"/>
          <w:lang w:eastAsia="ja-JP"/>
        </w:rPr>
        <w:t>In RAN1 #9</w:t>
      </w:r>
      <w:r w:rsidR="001D0109">
        <w:rPr>
          <w:lang w:eastAsia="ja-JP"/>
        </w:rPr>
        <w:t>2</w:t>
      </w:r>
      <w:r w:rsidR="005509DF">
        <w:rPr>
          <w:lang w:eastAsia="ja-JP"/>
        </w:rPr>
        <w:t>bis</w:t>
      </w:r>
      <w:r>
        <w:rPr>
          <w:lang w:eastAsia="ja-JP"/>
        </w:rPr>
        <w:t xml:space="preserve"> [1]</w:t>
      </w:r>
      <w:r>
        <w:rPr>
          <w:rFonts w:hint="eastAsia"/>
          <w:lang w:eastAsia="ja-JP"/>
        </w:rPr>
        <w:t xml:space="preserve">, following agreements had been made on </w:t>
      </w:r>
      <w:r w:rsidR="005509DF">
        <w:rPr>
          <w:lang w:eastAsia="ja-JP"/>
        </w:rPr>
        <w:t>PUCCH resource allocation before a UE has a dedicated PUCCH configuration</w:t>
      </w:r>
      <w:r>
        <w:rPr>
          <w:rFonts w:hint="eastAsia"/>
          <w:lang w:eastAsia="ja-JP"/>
        </w:rPr>
        <w:t>.</w:t>
      </w:r>
    </w:p>
    <w:p w14:paraId="2637B9F8" w14:textId="77777777" w:rsidR="00080571" w:rsidRPr="00AB002C" w:rsidRDefault="00080571" w:rsidP="00080571">
      <w:pPr>
        <w:pStyle w:val="aff1"/>
        <w:autoSpaceDE w:val="0"/>
        <w:autoSpaceDN w:val="0"/>
        <w:adjustRightInd w:val="0"/>
        <w:snapToGrid w:val="0"/>
        <w:spacing w:after="0"/>
        <w:ind w:leftChars="213" w:left="426"/>
        <w:contextualSpacing/>
        <w:jc w:val="both"/>
        <w:rPr>
          <w:b/>
          <w:u w:val="single"/>
        </w:rPr>
      </w:pPr>
      <w:r w:rsidRPr="00AB002C">
        <w:rPr>
          <w:b/>
          <w:highlight w:val="green"/>
          <w:u w:val="single"/>
        </w:rPr>
        <w:t>Agreements:</w:t>
      </w:r>
    </w:p>
    <w:p w14:paraId="42E6271A" w14:textId="4EE08F3D" w:rsidR="00080571" w:rsidRPr="009730FF" w:rsidRDefault="005509DF" w:rsidP="00080571">
      <w:pPr>
        <w:pStyle w:val="aff1"/>
        <w:numPr>
          <w:ilvl w:val="0"/>
          <w:numId w:val="10"/>
        </w:numPr>
        <w:autoSpaceDE w:val="0"/>
        <w:autoSpaceDN w:val="0"/>
        <w:adjustRightInd w:val="0"/>
        <w:snapToGrid w:val="0"/>
        <w:spacing w:afterLines="50" w:after="120"/>
        <w:ind w:leftChars="213" w:left="850" w:hangingChars="212" w:hanging="424"/>
        <w:contextualSpacing/>
        <w:rPr>
          <w:lang w:eastAsia="ja-JP"/>
        </w:rPr>
      </w:pPr>
      <w:r>
        <w:rPr>
          <w:lang w:eastAsia="ja-JP"/>
        </w:rPr>
        <w:t>Confirm the following working assumption:</w:t>
      </w:r>
    </w:p>
    <w:p w14:paraId="1276D947" w14:textId="32FEE74A" w:rsidR="00080571" w:rsidRDefault="005509DF" w:rsidP="00080571">
      <w:pPr>
        <w:pStyle w:val="aff1"/>
        <w:numPr>
          <w:ilvl w:val="1"/>
          <w:numId w:val="10"/>
        </w:numPr>
        <w:autoSpaceDE w:val="0"/>
        <w:autoSpaceDN w:val="0"/>
        <w:adjustRightInd w:val="0"/>
        <w:snapToGrid w:val="0"/>
        <w:spacing w:afterLines="50" w:after="120"/>
        <w:ind w:leftChars="426" w:left="1134" w:hangingChars="141" w:hanging="282"/>
        <w:contextualSpacing/>
      </w:pPr>
      <w:r>
        <w:t>For HARQ-ACK resource allocation before a UE has a dedicated PUCCH configuration,</w:t>
      </w:r>
    </w:p>
    <w:p w14:paraId="3F6E1858" w14:textId="0FA28B3F" w:rsidR="00080571" w:rsidRDefault="005509DF" w:rsidP="005509DF">
      <w:pPr>
        <w:pStyle w:val="aff1"/>
        <w:numPr>
          <w:ilvl w:val="2"/>
          <w:numId w:val="10"/>
        </w:numPr>
        <w:autoSpaceDE w:val="0"/>
        <w:autoSpaceDN w:val="0"/>
        <w:adjustRightInd w:val="0"/>
        <w:snapToGrid w:val="0"/>
        <w:spacing w:afterLines="50" w:after="120"/>
        <w:ind w:leftChars="0" w:left="1418" w:hanging="284"/>
      </w:pPr>
      <w:r>
        <w:t>Frequency hopping is always enabled for PUCCH transmission for FR1 and FR2.</w:t>
      </w:r>
    </w:p>
    <w:p w14:paraId="56661534" w14:textId="77777777" w:rsidR="005509DF" w:rsidRPr="00AB002C" w:rsidRDefault="005509DF" w:rsidP="005509DF">
      <w:pPr>
        <w:pStyle w:val="aff1"/>
        <w:autoSpaceDE w:val="0"/>
        <w:autoSpaceDN w:val="0"/>
        <w:adjustRightInd w:val="0"/>
        <w:snapToGrid w:val="0"/>
        <w:spacing w:after="0"/>
        <w:ind w:leftChars="213" w:left="426"/>
        <w:contextualSpacing/>
        <w:jc w:val="both"/>
        <w:rPr>
          <w:b/>
          <w:u w:val="single"/>
        </w:rPr>
      </w:pPr>
      <w:r w:rsidRPr="00AB002C">
        <w:rPr>
          <w:b/>
          <w:highlight w:val="green"/>
          <w:u w:val="single"/>
        </w:rPr>
        <w:t>Agreements:</w:t>
      </w:r>
    </w:p>
    <w:p w14:paraId="25485CF6" w14:textId="57D23868" w:rsidR="005509DF" w:rsidRPr="009730FF" w:rsidRDefault="005509DF" w:rsidP="005509DF">
      <w:pPr>
        <w:pStyle w:val="aff1"/>
        <w:numPr>
          <w:ilvl w:val="0"/>
          <w:numId w:val="10"/>
        </w:numPr>
        <w:autoSpaceDE w:val="0"/>
        <w:autoSpaceDN w:val="0"/>
        <w:adjustRightInd w:val="0"/>
        <w:snapToGrid w:val="0"/>
        <w:spacing w:afterLines="50" w:after="120"/>
        <w:ind w:leftChars="213" w:left="850" w:hangingChars="212" w:hanging="424"/>
        <w:contextualSpacing/>
        <w:rPr>
          <w:lang w:eastAsia="ja-JP"/>
        </w:rPr>
      </w:pPr>
      <w:r>
        <w:rPr>
          <w:lang w:eastAsia="ja-JP"/>
        </w:rPr>
        <w:t>For PUCCH resource allocation before a UE has a dedicated PUCCH configuration,</w:t>
      </w:r>
    </w:p>
    <w:p w14:paraId="64230083" w14:textId="01D03ACB" w:rsidR="005509DF" w:rsidRDefault="005509DF" w:rsidP="005509DF">
      <w:pPr>
        <w:pStyle w:val="aff1"/>
        <w:numPr>
          <w:ilvl w:val="1"/>
          <w:numId w:val="10"/>
        </w:numPr>
        <w:autoSpaceDE w:val="0"/>
        <w:autoSpaceDN w:val="0"/>
        <w:adjustRightInd w:val="0"/>
        <w:snapToGrid w:val="0"/>
        <w:spacing w:afterLines="50" w:after="120"/>
        <w:ind w:leftChars="426" w:left="1134" w:hangingChars="141" w:hanging="282"/>
        <w:contextualSpacing/>
      </w:pPr>
      <w:r>
        <w:t>One RMSI value is used for indicating cell-specific PRB offset = 0 for PUCCH duration = 2, 4, 10, 14 symbols respectively.</w:t>
      </w:r>
    </w:p>
    <w:p w14:paraId="2C6C3A84" w14:textId="776EFEAD" w:rsidR="005509DF" w:rsidRDefault="005509DF" w:rsidP="005509DF">
      <w:pPr>
        <w:pStyle w:val="aff1"/>
        <w:numPr>
          <w:ilvl w:val="1"/>
          <w:numId w:val="10"/>
        </w:numPr>
        <w:autoSpaceDE w:val="0"/>
        <w:autoSpaceDN w:val="0"/>
        <w:adjustRightInd w:val="0"/>
        <w:snapToGrid w:val="0"/>
        <w:spacing w:afterLines="50" w:after="120"/>
        <w:ind w:leftChars="426" w:left="1134" w:hangingChars="141" w:hanging="282"/>
        <w:contextualSpacing/>
      </w:pPr>
      <w:r>
        <w:t>(working assumption) One RMSI value is used for indicating cell-specific PRB offset = Floor(N</w:t>
      </w:r>
      <w:r w:rsidRPr="005509DF">
        <w:rPr>
          <w:vertAlign w:val="subscript"/>
        </w:rPr>
        <w:t>BWP</w:t>
      </w:r>
      <w:r>
        <w:t>/4) for PUCCH duration = 14 symbols.</w:t>
      </w:r>
    </w:p>
    <w:p w14:paraId="2DD795CE" w14:textId="21D940CC" w:rsidR="005509DF" w:rsidRDefault="005509DF" w:rsidP="005509DF">
      <w:pPr>
        <w:pStyle w:val="aff1"/>
        <w:numPr>
          <w:ilvl w:val="2"/>
          <w:numId w:val="10"/>
        </w:numPr>
        <w:autoSpaceDE w:val="0"/>
        <w:autoSpaceDN w:val="0"/>
        <w:adjustRightInd w:val="0"/>
        <w:snapToGrid w:val="0"/>
        <w:spacing w:afterLines="50" w:after="120"/>
        <w:ind w:leftChars="0" w:left="1418" w:hanging="284"/>
      </w:pPr>
      <w:r>
        <w:t>N</w:t>
      </w:r>
      <w:r w:rsidRPr="005509DF">
        <w:rPr>
          <w:vertAlign w:val="subscript"/>
        </w:rPr>
        <w:t>BWP</w:t>
      </w:r>
      <w:r>
        <w:t xml:space="preserve"> is the size of initial UL BWP</w:t>
      </w:r>
    </w:p>
    <w:p w14:paraId="7B3B550D" w14:textId="77777777" w:rsidR="005509DF" w:rsidRPr="00AB002C" w:rsidRDefault="005509DF" w:rsidP="005509DF">
      <w:pPr>
        <w:pStyle w:val="aff1"/>
        <w:autoSpaceDE w:val="0"/>
        <w:autoSpaceDN w:val="0"/>
        <w:adjustRightInd w:val="0"/>
        <w:snapToGrid w:val="0"/>
        <w:spacing w:after="0"/>
        <w:ind w:leftChars="213" w:left="426"/>
        <w:contextualSpacing/>
        <w:jc w:val="both"/>
        <w:rPr>
          <w:b/>
          <w:u w:val="single"/>
        </w:rPr>
      </w:pPr>
      <w:r w:rsidRPr="00AB002C">
        <w:rPr>
          <w:b/>
          <w:highlight w:val="green"/>
          <w:u w:val="single"/>
        </w:rPr>
        <w:t>Agreements:</w:t>
      </w:r>
    </w:p>
    <w:p w14:paraId="2E3AD31A" w14:textId="77777777" w:rsidR="005509DF" w:rsidRPr="009730FF" w:rsidRDefault="005509DF" w:rsidP="005509DF">
      <w:pPr>
        <w:pStyle w:val="aff1"/>
        <w:numPr>
          <w:ilvl w:val="0"/>
          <w:numId w:val="10"/>
        </w:numPr>
        <w:autoSpaceDE w:val="0"/>
        <w:autoSpaceDN w:val="0"/>
        <w:adjustRightInd w:val="0"/>
        <w:snapToGrid w:val="0"/>
        <w:spacing w:afterLines="50" w:after="120"/>
        <w:ind w:leftChars="213" w:left="850" w:hangingChars="212" w:hanging="424"/>
        <w:contextualSpacing/>
        <w:rPr>
          <w:lang w:eastAsia="ja-JP"/>
        </w:rPr>
      </w:pPr>
      <w:r>
        <w:rPr>
          <w:lang w:eastAsia="ja-JP"/>
        </w:rPr>
        <w:t>For PUCCH resource allocation before a UE has a dedicated PUCCH configuration,</w:t>
      </w:r>
    </w:p>
    <w:p w14:paraId="21C15E32" w14:textId="450EBE02" w:rsidR="005509DF" w:rsidRDefault="005509DF" w:rsidP="00780569">
      <w:pPr>
        <w:pStyle w:val="aff1"/>
        <w:numPr>
          <w:ilvl w:val="1"/>
          <w:numId w:val="10"/>
        </w:numPr>
        <w:autoSpaceDE w:val="0"/>
        <w:autoSpaceDN w:val="0"/>
        <w:adjustRightInd w:val="0"/>
        <w:snapToGrid w:val="0"/>
        <w:spacing w:afterLines="50" w:after="120"/>
        <w:ind w:leftChars="426" w:left="1134" w:hangingChars="141" w:hanging="282"/>
      </w:pPr>
      <w:r>
        <w:t>Up to two sets of initial CS shift indices can be specific for different RMSI values for a specific PUCCH format</w:t>
      </w:r>
    </w:p>
    <w:p w14:paraId="59EA9E2A" w14:textId="77777777" w:rsidR="005509DF" w:rsidRPr="00AB002C" w:rsidRDefault="005509DF" w:rsidP="005509DF">
      <w:pPr>
        <w:pStyle w:val="aff1"/>
        <w:autoSpaceDE w:val="0"/>
        <w:autoSpaceDN w:val="0"/>
        <w:adjustRightInd w:val="0"/>
        <w:snapToGrid w:val="0"/>
        <w:spacing w:after="0"/>
        <w:ind w:leftChars="213" w:left="426"/>
        <w:contextualSpacing/>
        <w:jc w:val="both"/>
        <w:rPr>
          <w:b/>
          <w:u w:val="single"/>
        </w:rPr>
      </w:pPr>
      <w:r w:rsidRPr="00AB002C">
        <w:rPr>
          <w:b/>
          <w:highlight w:val="green"/>
          <w:u w:val="single"/>
        </w:rPr>
        <w:t>Agreements:</w:t>
      </w:r>
    </w:p>
    <w:p w14:paraId="18C299EF" w14:textId="393DB3B8" w:rsidR="005509DF" w:rsidRPr="009730FF" w:rsidRDefault="00780569" w:rsidP="005509DF">
      <w:pPr>
        <w:pStyle w:val="aff1"/>
        <w:numPr>
          <w:ilvl w:val="0"/>
          <w:numId w:val="10"/>
        </w:numPr>
        <w:autoSpaceDE w:val="0"/>
        <w:autoSpaceDN w:val="0"/>
        <w:adjustRightInd w:val="0"/>
        <w:snapToGrid w:val="0"/>
        <w:spacing w:afterLines="50" w:after="120"/>
        <w:ind w:leftChars="213" w:left="850" w:hangingChars="212" w:hanging="424"/>
        <w:contextualSpacing/>
        <w:rPr>
          <w:lang w:eastAsia="ja-JP"/>
        </w:rPr>
      </w:pPr>
      <w:r>
        <w:rPr>
          <w:lang w:eastAsia="ja-JP"/>
        </w:rPr>
        <w:t>For PUCCH resource determination within a resource set before a UE has a dedicated PUCCH configuration, besides 3-bit ARI, the additional 1-bit indication is based on</w:t>
      </w:r>
    </w:p>
    <w:p w14:paraId="7C983625" w14:textId="7233DC30" w:rsidR="005509DF" w:rsidRDefault="00780569" w:rsidP="005509DF">
      <w:pPr>
        <w:pStyle w:val="aff1"/>
        <w:numPr>
          <w:ilvl w:val="1"/>
          <w:numId w:val="10"/>
        </w:numPr>
        <w:autoSpaceDE w:val="0"/>
        <w:autoSpaceDN w:val="0"/>
        <w:adjustRightInd w:val="0"/>
        <w:snapToGrid w:val="0"/>
        <w:spacing w:afterLines="50" w:after="120"/>
        <w:ind w:leftChars="426" w:left="1134" w:hangingChars="141" w:hanging="282"/>
        <w:contextualSpacing/>
      </w:pPr>
      <w:r>
        <w:t>CCE-index-based implicit mapping same as that after UE has a dedicated PUCCH configuration.</w:t>
      </w:r>
    </w:p>
    <w:p w14:paraId="048EBBD8" w14:textId="7841CE27" w:rsidR="008708DB"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discusses </w:t>
      </w:r>
      <w:r w:rsidR="002514B1">
        <w:rPr>
          <w:lang w:eastAsia="ja-JP"/>
        </w:rPr>
        <w:t>remaining</w:t>
      </w:r>
      <w:r w:rsidR="002514B1">
        <w:rPr>
          <w:rFonts w:hint="eastAsia"/>
          <w:lang w:eastAsia="ja-JP"/>
        </w:rPr>
        <w:t xml:space="preserve"> details on </w:t>
      </w:r>
      <w:r w:rsidR="001F1F33">
        <w:rPr>
          <w:lang w:eastAsia="ja-JP"/>
        </w:rPr>
        <w:t xml:space="preserve">PUCCH </w:t>
      </w:r>
      <w:r w:rsidR="00E622ED">
        <w:rPr>
          <w:rFonts w:hint="eastAsia"/>
          <w:lang w:eastAsia="ja-JP"/>
        </w:rPr>
        <w:t>resource allocation</w:t>
      </w:r>
      <w:r w:rsidR="00080571">
        <w:rPr>
          <w:lang w:eastAsia="ja-JP"/>
        </w:rPr>
        <w:t xml:space="preserve"> before </w:t>
      </w:r>
      <w:r w:rsidR="00FE66E5">
        <w:rPr>
          <w:lang w:eastAsia="ja-JP"/>
        </w:rPr>
        <w:t>a UE has a dedicated PUCCH configuration</w:t>
      </w:r>
      <w:r w:rsidR="00080571">
        <w:rPr>
          <w:lang w:eastAsia="ja-JP"/>
        </w:rPr>
        <w:t>.</w:t>
      </w:r>
    </w:p>
    <w:bookmarkEnd w:id="0"/>
    <w:bookmarkEnd w:id="1"/>
    <w:p w14:paraId="23501FEF" w14:textId="1327CD9D" w:rsidR="00465C03" w:rsidRDefault="00780569" w:rsidP="002D4DCA">
      <w:pPr>
        <w:pStyle w:val="1"/>
        <w:tabs>
          <w:tab w:val="num" w:pos="426"/>
        </w:tabs>
        <w:ind w:left="426" w:hanging="426"/>
        <w:rPr>
          <w:szCs w:val="36"/>
          <w:lang w:eastAsia="ja-JP"/>
        </w:rPr>
      </w:pPr>
      <w:r>
        <w:rPr>
          <w:lang w:val="en-US" w:eastAsia="ja-JP"/>
        </w:rPr>
        <w:t>Discussion</w:t>
      </w:r>
    </w:p>
    <w:p w14:paraId="5EB4021E" w14:textId="7F45AB97" w:rsidR="00426A13" w:rsidRDefault="003B6643" w:rsidP="00EC3C2A">
      <w:pPr>
        <w:autoSpaceDE w:val="0"/>
        <w:autoSpaceDN w:val="0"/>
        <w:adjustRightInd w:val="0"/>
        <w:spacing w:afterLines="50" w:after="120"/>
        <w:rPr>
          <w:rFonts w:eastAsiaTheme="minorEastAsia"/>
          <w:lang w:val="en-US" w:eastAsia="ja-JP"/>
        </w:rPr>
      </w:pPr>
      <w:r w:rsidRPr="007F599E">
        <w:rPr>
          <w:rFonts w:eastAsiaTheme="minorEastAsia" w:hint="eastAsia"/>
          <w:lang w:val="en-US" w:eastAsia="ja-JP"/>
        </w:rPr>
        <w:t xml:space="preserve">The resource allocation is derived based on a 4-bit parameter in RMSI. </w:t>
      </w:r>
      <w:r w:rsidR="009435FC">
        <w:rPr>
          <w:rFonts w:eastAsiaTheme="minorEastAsia"/>
          <w:lang w:val="en-US" w:eastAsia="ja-JP"/>
        </w:rPr>
        <w:t xml:space="preserve">4-bit RMSI indicates an entry into a 16-row table and each row in the table configures a set of cell-specific PUCCH resources/parameters. </w:t>
      </w:r>
      <w:r w:rsidRPr="007F599E">
        <w:rPr>
          <w:rFonts w:eastAsiaTheme="minorEastAsia" w:hint="eastAsia"/>
          <w:lang w:val="en-US" w:eastAsia="ja-JP"/>
        </w:rPr>
        <w:t>In addition, PUCCH resource determination is similar approach to the case after RRC connection setup was agreed.</w:t>
      </w:r>
      <w:r w:rsidRPr="007F599E">
        <w:rPr>
          <w:rFonts w:eastAsiaTheme="minorEastAsia"/>
          <w:lang w:val="en-US" w:eastAsia="ja-JP"/>
        </w:rPr>
        <w:t xml:space="preserve"> The remaining issue is </w:t>
      </w:r>
      <w:r w:rsidRPr="007F599E">
        <w:rPr>
          <w:rFonts w:eastAsiaTheme="minorEastAsia" w:hint="eastAsia"/>
          <w:lang w:val="en-US" w:eastAsia="ja-JP"/>
        </w:rPr>
        <w:t xml:space="preserve">the </w:t>
      </w:r>
      <w:r w:rsidRPr="007F599E">
        <w:rPr>
          <w:rFonts w:eastAsiaTheme="minorEastAsia"/>
          <w:lang w:val="en-US" w:eastAsia="ja-JP"/>
        </w:rPr>
        <w:t xml:space="preserve">detailed </w:t>
      </w:r>
      <w:r w:rsidRPr="007F599E">
        <w:rPr>
          <w:rFonts w:eastAsiaTheme="minorEastAsia" w:hint="eastAsia"/>
          <w:lang w:val="en-US" w:eastAsia="ja-JP"/>
        </w:rPr>
        <w:t xml:space="preserve">mapping </w:t>
      </w:r>
      <w:r w:rsidR="003B3126">
        <w:rPr>
          <w:rFonts w:eastAsiaTheme="minorEastAsia"/>
          <w:lang w:val="en-US" w:eastAsia="ja-JP"/>
        </w:rPr>
        <w:t>of</w:t>
      </w:r>
      <w:r w:rsidR="003B3126" w:rsidRPr="007F599E">
        <w:rPr>
          <w:rFonts w:eastAsiaTheme="minorEastAsia" w:hint="eastAsia"/>
          <w:lang w:val="en-US" w:eastAsia="ja-JP"/>
        </w:rPr>
        <w:t xml:space="preserve"> </w:t>
      </w:r>
      <w:r w:rsidRPr="007F599E">
        <w:rPr>
          <w:rFonts w:eastAsiaTheme="minorEastAsia" w:hint="eastAsia"/>
          <w:lang w:val="en-US" w:eastAsia="ja-JP"/>
        </w:rPr>
        <w:t>4-bit parameter in RMSI</w:t>
      </w:r>
      <w:r w:rsidR="00021ADF">
        <w:rPr>
          <w:rFonts w:eastAsiaTheme="minorEastAsia"/>
          <w:lang w:val="en-US" w:eastAsia="ja-JP"/>
        </w:rPr>
        <w:t>, ARI and implicit index</w:t>
      </w:r>
      <w:r w:rsidRPr="007F599E">
        <w:rPr>
          <w:rFonts w:eastAsiaTheme="minorEastAsia" w:hint="eastAsia"/>
          <w:lang w:val="en-US" w:eastAsia="ja-JP"/>
        </w:rPr>
        <w:t xml:space="preserve"> to PUCCH resource.</w:t>
      </w:r>
    </w:p>
    <w:p w14:paraId="15E78124" w14:textId="1441CE51" w:rsidR="00780569" w:rsidRDefault="00D62D4B" w:rsidP="00EC3C2A">
      <w:pPr>
        <w:autoSpaceDE w:val="0"/>
        <w:autoSpaceDN w:val="0"/>
        <w:adjustRightInd w:val="0"/>
        <w:spacing w:afterLines="50" w:after="120"/>
        <w:rPr>
          <w:rFonts w:eastAsiaTheme="minorEastAsia"/>
          <w:lang w:val="en-US" w:eastAsia="ja-JP"/>
        </w:rPr>
      </w:pPr>
      <w:r>
        <w:rPr>
          <w:rFonts w:eastAsiaTheme="minorEastAsia" w:hint="eastAsia"/>
          <w:lang w:val="en-US" w:eastAsia="ja-JP"/>
        </w:rPr>
        <w:t xml:space="preserve">It was agreed that PUCCH format, PUCCH duration, and starting symbol </w:t>
      </w:r>
      <w:r w:rsidR="003B3126">
        <w:rPr>
          <w:rFonts w:eastAsiaTheme="minorEastAsia"/>
          <w:lang w:val="en-US" w:eastAsia="ja-JP"/>
        </w:rPr>
        <w:t>are</w:t>
      </w:r>
      <w:r>
        <w:rPr>
          <w:rFonts w:eastAsiaTheme="minorEastAsia" w:hint="eastAsia"/>
          <w:lang w:val="en-US" w:eastAsia="ja-JP"/>
        </w:rPr>
        <w:t xml:space="preserve"> cell-specific parameter derived from RMSI. </w:t>
      </w:r>
      <w:r>
        <w:rPr>
          <w:rFonts w:eastAsiaTheme="minorEastAsia"/>
          <w:lang w:val="en-US" w:eastAsia="ja-JP"/>
        </w:rPr>
        <w:t xml:space="preserve">In addition, it was also agreed that PRB index is determined based on ARI and RMSI. </w:t>
      </w:r>
      <w:r w:rsidR="00780569">
        <w:rPr>
          <w:rFonts w:eastAsiaTheme="minorEastAsia"/>
          <w:lang w:val="en-US" w:eastAsia="ja-JP"/>
        </w:rPr>
        <w:t>Furthermore, some specific parameter for cell-specific PRB offset was agreed in RAN1#92bis.</w:t>
      </w:r>
    </w:p>
    <w:p w14:paraId="2CD46CE7" w14:textId="727D5C2B" w:rsidR="00BF2EE1" w:rsidRDefault="00780569" w:rsidP="009E2E7A">
      <w:pPr>
        <w:pStyle w:val="B1"/>
        <w:overflowPunct w:val="0"/>
        <w:autoSpaceDE w:val="0"/>
        <w:autoSpaceDN w:val="0"/>
        <w:adjustRightInd w:val="0"/>
        <w:spacing w:afterLines="50" w:after="120"/>
        <w:ind w:left="0" w:firstLine="0"/>
        <w:textAlignment w:val="baseline"/>
        <w:rPr>
          <w:rFonts w:eastAsiaTheme="minorEastAsia"/>
          <w:lang w:eastAsia="ja-JP"/>
        </w:rPr>
      </w:pPr>
      <w:r>
        <w:rPr>
          <w:rFonts w:eastAsiaTheme="minorEastAsia" w:hint="eastAsia"/>
          <w:lang w:val="en-US" w:eastAsia="ja-JP"/>
        </w:rPr>
        <w:t xml:space="preserve">For PUCCH </w:t>
      </w:r>
      <w:r>
        <w:rPr>
          <w:rFonts w:eastAsiaTheme="minorEastAsia"/>
          <w:lang w:val="en-US" w:eastAsia="ja-JP"/>
        </w:rPr>
        <w:t>duration</w:t>
      </w:r>
      <w:r>
        <w:rPr>
          <w:rFonts w:eastAsiaTheme="minorEastAsia" w:hint="eastAsia"/>
          <w:lang w:val="en-US" w:eastAsia="ja-JP"/>
        </w:rPr>
        <w:t>,</w:t>
      </w:r>
      <w:r>
        <w:rPr>
          <w:rFonts w:eastAsiaTheme="minorEastAsia"/>
          <w:lang w:val="en-US" w:eastAsia="ja-JP"/>
        </w:rPr>
        <w:t xml:space="preserve"> to support multi-slot was proposed in [2-4]. </w:t>
      </w:r>
      <w:r w:rsidRPr="00780569">
        <w:rPr>
          <w:rFonts w:eastAsiaTheme="minorEastAsia"/>
          <w:lang w:val="en-US" w:eastAsia="ja-JP"/>
        </w:rPr>
        <w:t xml:space="preserve">It </w:t>
      </w:r>
      <w:r w:rsidR="00725FF8">
        <w:rPr>
          <w:rFonts w:eastAsiaTheme="minorEastAsia" w:hint="eastAsia"/>
          <w:lang w:val="en-US" w:eastAsia="ja-JP"/>
        </w:rPr>
        <w:t>w</w:t>
      </w:r>
      <w:r w:rsidR="00725FF8">
        <w:rPr>
          <w:rFonts w:eastAsiaTheme="minorEastAsia"/>
          <w:lang w:val="en-US" w:eastAsia="ja-JP"/>
        </w:rPr>
        <w:t xml:space="preserve">ould be important </w:t>
      </w:r>
      <w:r w:rsidRPr="00780569">
        <w:rPr>
          <w:rFonts w:eastAsiaTheme="minorEastAsia"/>
          <w:lang w:val="en-US" w:eastAsia="ja-JP"/>
        </w:rPr>
        <w:t>to support the coverage corresponding to 14 symbols for 15 kHz subcarrier spacing</w:t>
      </w:r>
      <w:r w:rsidR="00725FF8">
        <w:rPr>
          <w:rFonts w:eastAsiaTheme="minorEastAsia"/>
          <w:lang w:val="en-US" w:eastAsia="ja-JP"/>
        </w:rPr>
        <w:t xml:space="preserve"> (i.e., LTE coverage) at least for 30 kHz in FR1</w:t>
      </w:r>
      <w:r w:rsidRPr="00780569">
        <w:rPr>
          <w:rFonts w:eastAsiaTheme="minorEastAsia"/>
          <w:lang w:val="en-US" w:eastAsia="ja-JP"/>
        </w:rPr>
        <w:t xml:space="preserve">. </w:t>
      </w:r>
      <w:r w:rsidR="006F28F2">
        <w:rPr>
          <w:rFonts w:eastAsiaTheme="minorEastAsia"/>
          <w:lang w:val="en-US" w:eastAsia="ja-JP"/>
        </w:rPr>
        <w:t xml:space="preserve">Although to consider PUSCH for Msg.3 aspect is also necessary, PUCCH could be coverage limitation as PUCCH does not have HARQ support. </w:t>
      </w:r>
      <w:r w:rsidRPr="00780569">
        <w:rPr>
          <w:rFonts w:eastAsiaTheme="minorEastAsia"/>
          <w:lang w:val="en-US" w:eastAsia="ja-JP"/>
        </w:rPr>
        <w:t>In order to support such coverage</w:t>
      </w:r>
      <w:r w:rsidR="00725FF8">
        <w:rPr>
          <w:rFonts w:eastAsiaTheme="minorEastAsia"/>
          <w:lang w:val="en-US" w:eastAsia="ja-JP"/>
        </w:rPr>
        <w:t xml:space="preserve"> for at least 30 kHz</w:t>
      </w:r>
      <w:r w:rsidRPr="00780569">
        <w:rPr>
          <w:rFonts w:eastAsiaTheme="minorEastAsia"/>
          <w:lang w:val="en-US" w:eastAsia="ja-JP"/>
        </w:rPr>
        <w:t>, multi-slot transmission should be able to be configured for PUCCH format 1.</w:t>
      </w:r>
      <w:r>
        <w:rPr>
          <w:rFonts w:eastAsiaTheme="minorEastAsia"/>
          <w:lang w:val="en-US" w:eastAsia="ja-JP"/>
        </w:rPr>
        <w:t xml:space="preserve"> </w:t>
      </w:r>
      <w:r w:rsidR="009E2E7A">
        <w:rPr>
          <w:rFonts w:eastAsiaTheme="minorEastAsia"/>
          <w:lang w:val="en-US" w:eastAsia="ja-JP"/>
        </w:rPr>
        <w:t>In</w:t>
      </w:r>
      <w:r w:rsidR="009E2E7A">
        <w:rPr>
          <w:rFonts w:eastAsiaTheme="minorEastAsia"/>
          <w:lang w:eastAsia="ja-JP"/>
        </w:rPr>
        <w:t xml:space="preserve"> UE feature list [5], </w:t>
      </w:r>
      <w:r w:rsidR="00BF2EE1">
        <w:rPr>
          <w:rFonts w:eastAsiaTheme="minorEastAsia"/>
          <w:lang w:eastAsia="ja-JP"/>
        </w:rPr>
        <w:t>“r</w:t>
      </w:r>
      <w:r w:rsidR="00BF2EE1" w:rsidRPr="00960169">
        <w:rPr>
          <w:rFonts w:eastAsiaTheme="minorEastAsia"/>
          <w:lang w:eastAsia="ja-JP"/>
        </w:rPr>
        <w:t>epetitions for PUCCH format 1, 3,</w:t>
      </w:r>
      <w:r w:rsidR="00BF2EE1">
        <w:rPr>
          <w:rFonts w:eastAsiaTheme="minorEastAsia"/>
          <w:lang w:eastAsia="ja-JP"/>
        </w:rPr>
        <w:t xml:space="preserve"> </w:t>
      </w:r>
      <w:r w:rsidR="00BF2EE1" w:rsidRPr="00960169">
        <w:rPr>
          <w:rFonts w:eastAsiaTheme="minorEastAsia"/>
          <w:lang w:eastAsia="ja-JP"/>
        </w:rPr>
        <w:t>and</w:t>
      </w:r>
      <w:r w:rsidR="00BF2EE1">
        <w:rPr>
          <w:rFonts w:eastAsiaTheme="minorEastAsia"/>
          <w:lang w:eastAsia="ja-JP"/>
        </w:rPr>
        <w:t xml:space="preserve"> 4 over multiple slots with K = </w:t>
      </w:r>
      <w:r w:rsidR="00BF2EE1" w:rsidRPr="00960169">
        <w:rPr>
          <w:rFonts w:eastAsiaTheme="minorEastAsia"/>
          <w:lang w:eastAsia="ja-JP"/>
        </w:rPr>
        <w:t>2, 4, 8</w:t>
      </w:r>
      <w:r w:rsidR="00BF2EE1">
        <w:rPr>
          <w:rFonts w:eastAsiaTheme="minorEastAsia"/>
          <w:lang w:eastAsia="ja-JP"/>
        </w:rPr>
        <w:t>” is [mandatory with capability signalling]. In order to support multi-slot PUCCH for HARQ-ACK transmission for Msg.4, this feature should be “mandatory without capability signalling</w:t>
      </w:r>
      <w:r w:rsidR="00D34904">
        <w:rPr>
          <w:rFonts w:eastAsiaTheme="minorEastAsia"/>
          <w:lang w:eastAsia="ja-JP"/>
        </w:rPr>
        <w:t>”</w:t>
      </w:r>
      <w:r w:rsidR="00BF2EE1">
        <w:rPr>
          <w:rFonts w:eastAsiaTheme="minorEastAsia"/>
          <w:lang w:eastAsia="ja-JP"/>
        </w:rPr>
        <w:t xml:space="preserve">. We also have the contribution on </w:t>
      </w:r>
      <w:r w:rsidR="00BF2EE1">
        <w:rPr>
          <w:lang w:eastAsia="ja-JP"/>
        </w:rPr>
        <w:t>multi-slot PUCCH supporting in [6].</w:t>
      </w:r>
    </w:p>
    <w:p w14:paraId="73DA01C9" w14:textId="404D3D92" w:rsidR="00BF2EE1" w:rsidRDefault="00860D00" w:rsidP="009E2E7A">
      <w:pPr>
        <w:pStyle w:val="B1"/>
        <w:overflowPunct w:val="0"/>
        <w:autoSpaceDE w:val="0"/>
        <w:autoSpaceDN w:val="0"/>
        <w:adjustRightInd w:val="0"/>
        <w:spacing w:afterLines="50" w:after="120"/>
        <w:ind w:left="0" w:firstLine="0"/>
        <w:textAlignment w:val="baseline"/>
        <w:rPr>
          <w:rFonts w:eastAsiaTheme="minorEastAsia"/>
          <w:lang w:eastAsia="ja-JP"/>
        </w:rPr>
      </w:pPr>
      <w:r>
        <w:rPr>
          <w:rFonts w:eastAsiaTheme="minorEastAsia" w:hint="eastAsia"/>
          <w:lang w:eastAsia="ja-JP"/>
        </w:rPr>
        <w:t>O</w:t>
      </w:r>
      <w:r>
        <w:rPr>
          <w:rFonts w:eastAsiaTheme="minorEastAsia"/>
          <w:lang w:eastAsia="ja-JP"/>
        </w:rPr>
        <w:t xml:space="preserve">n PRB offset, to have UL BWP size-dependent PRB offset for PUCCH format 1 with 14 symbols was agreed as working assumption. </w:t>
      </w:r>
      <w:r w:rsidR="005F5961">
        <w:rPr>
          <w:rFonts w:eastAsiaTheme="minorEastAsia"/>
          <w:lang w:eastAsia="ja-JP"/>
        </w:rPr>
        <w:t xml:space="preserve">For other duration, UL BWP size-dependent PRB offset could also be included in one of RMSI values. For other PRB offset than PRB offset = 0 and </w:t>
      </w:r>
      <w:r w:rsidR="005F5961">
        <w:t>Floor(N</w:t>
      </w:r>
      <w:r w:rsidR="005F5961" w:rsidRPr="005509DF">
        <w:rPr>
          <w:vertAlign w:val="subscript"/>
        </w:rPr>
        <w:t>BWP</w:t>
      </w:r>
      <w:r w:rsidR="005F5961">
        <w:t xml:space="preserve">/4), additional edge PRB such as </w:t>
      </w:r>
      <w:r w:rsidR="005F5961">
        <w:rPr>
          <w:rFonts w:eastAsiaTheme="minorEastAsia"/>
          <w:lang w:eastAsia="ja-JP"/>
        </w:rPr>
        <w:t>PRB offset = 1 (or 2) would be possibility.</w:t>
      </w:r>
    </w:p>
    <w:p w14:paraId="6E3FD7BD" w14:textId="794F2F98" w:rsidR="005F5961" w:rsidRDefault="005F5961" w:rsidP="009E2E7A">
      <w:pPr>
        <w:pStyle w:val="B1"/>
        <w:overflowPunct w:val="0"/>
        <w:autoSpaceDE w:val="0"/>
        <w:autoSpaceDN w:val="0"/>
        <w:adjustRightInd w:val="0"/>
        <w:spacing w:afterLines="50" w:after="120"/>
        <w:ind w:left="0" w:firstLine="0"/>
        <w:textAlignment w:val="baseline"/>
        <w:rPr>
          <w:rFonts w:eastAsiaTheme="minorEastAsia"/>
          <w:lang w:eastAsia="ja-JP"/>
        </w:rPr>
      </w:pPr>
      <w:r>
        <w:rPr>
          <w:rFonts w:eastAsiaTheme="minorEastAsia"/>
          <w:lang w:eastAsia="ja-JP"/>
        </w:rPr>
        <w:lastRenderedPageBreak/>
        <w:t>On set of initial cyclic shift, for PUCCH format 0, {0, 3} would be one possibility. If two sets of initial cyclic shift indices are specified for different RMSI values, {0, 2, 4} for less frequency selective environment would be additionally considered. For PUCCH format 1, {0, 3, 6, 9} would be one possibility and {0, 2, 4, 6, 8, 10} would be additionally considered.</w:t>
      </w:r>
    </w:p>
    <w:p w14:paraId="0F4686E4" w14:textId="07A91BEF" w:rsidR="00BF2EE1" w:rsidRPr="005F5961" w:rsidRDefault="005F5961" w:rsidP="009E2E7A">
      <w:pPr>
        <w:pStyle w:val="B1"/>
        <w:overflowPunct w:val="0"/>
        <w:autoSpaceDE w:val="0"/>
        <w:autoSpaceDN w:val="0"/>
        <w:adjustRightInd w:val="0"/>
        <w:spacing w:afterLines="50" w:after="120"/>
        <w:ind w:left="0" w:firstLine="0"/>
        <w:textAlignment w:val="baseline"/>
        <w:rPr>
          <w:rFonts w:eastAsiaTheme="minorEastAsia"/>
          <w:lang w:eastAsia="ja-JP"/>
        </w:rPr>
      </w:pPr>
      <w:r>
        <w:rPr>
          <w:rFonts w:eastAsiaTheme="minorEastAsia" w:hint="eastAsia"/>
          <w:lang w:eastAsia="ja-JP"/>
        </w:rPr>
        <w:t>F</w:t>
      </w:r>
      <w:r>
        <w:rPr>
          <w:rFonts w:eastAsiaTheme="minorEastAsia"/>
          <w:lang w:eastAsia="ja-JP"/>
        </w:rPr>
        <w:t>or above parameters, the relationship with RMSI index described in Table 1 and 2 could be considered. Table 1 has one set of initial cyclic shift for different RMSI values for a specific PUCCH format, while Table 2 has two sets of initial cyclic shift for a specific PUCCH format.</w:t>
      </w:r>
    </w:p>
    <w:p w14:paraId="3E3317BA" w14:textId="56BFE684" w:rsidR="00780569" w:rsidRPr="005F5961" w:rsidRDefault="00780569" w:rsidP="00EC3C2A">
      <w:pPr>
        <w:autoSpaceDE w:val="0"/>
        <w:autoSpaceDN w:val="0"/>
        <w:adjustRightInd w:val="0"/>
        <w:spacing w:afterLines="50" w:after="120"/>
        <w:rPr>
          <w:rFonts w:eastAsiaTheme="minorEastAsia"/>
          <w:lang w:eastAsia="ja-JP"/>
        </w:rPr>
      </w:pPr>
    </w:p>
    <w:p w14:paraId="1849201D" w14:textId="5A5F37A3" w:rsidR="005F5961" w:rsidRDefault="005F5961" w:rsidP="005F5961">
      <w:pPr>
        <w:autoSpaceDE w:val="0"/>
        <w:autoSpaceDN w:val="0"/>
        <w:adjustRightInd w:val="0"/>
        <w:snapToGrid w:val="0"/>
        <w:spacing w:afterLines="50" w:after="120"/>
        <w:contextualSpacing/>
        <w:jc w:val="center"/>
        <w:rPr>
          <w:rFonts w:eastAsiaTheme="minorEastAsia"/>
          <w:lang w:val="en-US" w:eastAsia="ja-JP"/>
        </w:rPr>
      </w:pPr>
      <w:r>
        <w:rPr>
          <w:rFonts w:eastAsiaTheme="minorEastAsia" w:hint="eastAsia"/>
          <w:lang w:val="en-US" w:eastAsia="ja-JP"/>
        </w:rPr>
        <w:t xml:space="preserve">Table 1 Example of the </w:t>
      </w:r>
      <w:r>
        <w:rPr>
          <w:rFonts w:eastAsiaTheme="minorEastAsia"/>
          <w:lang w:val="en-US" w:eastAsia="ja-JP"/>
        </w:rPr>
        <w:t>relationship</w:t>
      </w:r>
      <w:r>
        <w:rPr>
          <w:rFonts w:eastAsiaTheme="minorEastAsia" w:hint="eastAsia"/>
          <w:lang w:val="en-US" w:eastAsia="ja-JP"/>
        </w:rPr>
        <w:t xml:space="preserve"> </w:t>
      </w:r>
      <w:r>
        <w:rPr>
          <w:rFonts w:eastAsiaTheme="minorEastAsia"/>
          <w:lang w:val="en-US" w:eastAsia="ja-JP"/>
        </w:rPr>
        <w:t xml:space="preserve">between RMSI index and cell-specific parameters (one set of initial </w:t>
      </w:r>
      <w:r w:rsidR="00442907">
        <w:rPr>
          <w:rFonts w:eastAsiaTheme="minorEastAsia"/>
          <w:lang w:val="en-US" w:eastAsia="ja-JP"/>
        </w:rPr>
        <w:t xml:space="preserve">CS </w:t>
      </w:r>
      <w:r>
        <w:rPr>
          <w:rFonts w:eastAsiaTheme="minorEastAsia"/>
          <w:lang w:val="en-US" w:eastAsia="ja-JP"/>
        </w:rPr>
        <w:t>values)</w:t>
      </w:r>
    </w:p>
    <w:tbl>
      <w:tblPr>
        <w:tblStyle w:val="af9"/>
        <w:tblW w:w="0" w:type="auto"/>
        <w:jc w:val="center"/>
        <w:tblLook w:val="04A0" w:firstRow="1" w:lastRow="0" w:firstColumn="1" w:lastColumn="0" w:noHBand="0" w:noVBand="1"/>
      </w:tblPr>
      <w:tblGrid>
        <w:gridCol w:w="1430"/>
        <w:gridCol w:w="2424"/>
        <w:gridCol w:w="1938"/>
        <w:gridCol w:w="2008"/>
        <w:gridCol w:w="1830"/>
      </w:tblGrid>
      <w:tr w:rsidR="005F5961" w14:paraId="1EB30D8B" w14:textId="77777777" w:rsidTr="00C13344">
        <w:trPr>
          <w:jc w:val="center"/>
        </w:trPr>
        <w:tc>
          <w:tcPr>
            <w:tcW w:w="1430" w:type="dxa"/>
          </w:tcPr>
          <w:p w14:paraId="4861B1EE" w14:textId="77777777" w:rsidR="005F5961" w:rsidRPr="00D62D4B" w:rsidRDefault="005F5961" w:rsidP="00C13344">
            <w:pPr>
              <w:autoSpaceDE w:val="0"/>
              <w:autoSpaceDN w:val="0"/>
              <w:adjustRightInd w:val="0"/>
              <w:snapToGrid w:val="0"/>
              <w:spacing w:afterLines="50" w:after="120"/>
              <w:contextualSpacing/>
              <w:rPr>
                <w:rFonts w:eastAsiaTheme="minorEastAsia"/>
                <w:b/>
                <w:lang w:val="en-US" w:eastAsia="ja-JP"/>
              </w:rPr>
            </w:pPr>
            <w:r w:rsidRPr="00D62D4B">
              <w:rPr>
                <w:rFonts w:eastAsiaTheme="minorEastAsia" w:hint="eastAsia"/>
                <w:b/>
                <w:lang w:val="en-US" w:eastAsia="ja-JP"/>
              </w:rPr>
              <w:t>RMSI index</w:t>
            </w:r>
          </w:p>
        </w:tc>
        <w:tc>
          <w:tcPr>
            <w:tcW w:w="2424" w:type="dxa"/>
          </w:tcPr>
          <w:p w14:paraId="66F3D68B" w14:textId="77777777" w:rsidR="005F5961" w:rsidRPr="00D62D4B" w:rsidRDefault="005F5961" w:rsidP="00C13344">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PUCCH format / duration</w:t>
            </w:r>
          </w:p>
        </w:tc>
        <w:tc>
          <w:tcPr>
            <w:tcW w:w="1938" w:type="dxa"/>
          </w:tcPr>
          <w:p w14:paraId="337A7F98" w14:textId="77777777" w:rsidR="005F5961" w:rsidRPr="00D62D4B" w:rsidRDefault="005F5961" w:rsidP="00C13344">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Starting symbol index</w:t>
            </w:r>
          </w:p>
        </w:tc>
        <w:tc>
          <w:tcPr>
            <w:tcW w:w="2008" w:type="dxa"/>
          </w:tcPr>
          <w:p w14:paraId="7D7DAFAD" w14:textId="77777777" w:rsidR="005F5961" w:rsidRPr="00D62D4B" w:rsidRDefault="005F5961" w:rsidP="00C13344">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PRB index N</w:t>
            </w:r>
            <w:r w:rsidRPr="00D62D4B">
              <w:rPr>
                <w:rFonts w:eastAsiaTheme="minorEastAsia" w:hint="eastAsia"/>
                <w:b/>
                <w:vertAlign w:val="subscript"/>
                <w:lang w:val="en-US" w:eastAsia="ja-JP"/>
              </w:rPr>
              <w:t>offset</w:t>
            </w:r>
            <w:r>
              <w:rPr>
                <w:rFonts w:eastAsiaTheme="minorEastAsia"/>
                <w:b/>
                <w:lang w:val="en-US" w:eastAsia="ja-JP"/>
              </w:rPr>
              <w:t xml:space="preserve"> (Offset from edge of initial UL BWP)</w:t>
            </w:r>
          </w:p>
        </w:tc>
        <w:tc>
          <w:tcPr>
            <w:tcW w:w="1830" w:type="dxa"/>
          </w:tcPr>
          <w:p w14:paraId="59C9684C" w14:textId="77777777" w:rsidR="005F5961" w:rsidRDefault="005F5961" w:rsidP="00C13344">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Set</w:t>
            </w:r>
            <w:r>
              <w:rPr>
                <w:rFonts w:eastAsiaTheme="minorEastAsia"/>
                <w:b/>
                <w:lang w:val="en-US" w:eastAsia="ja-JP"/>
              </w:rPr>
              <w:t xml:space="preserve"> of initial cyclic shift</w:t>
            </w:r>
          </w:p>
        </w:tc>
      </w:tr>
      <w:tr w:rsidR="005F5961" w14:paraId="053C1129" w14:textId="77777777" w:rsidTr="00C13344">
        <w:trPr>
          <w:jc w:val="center"/>
        </w:trPr>
        <w:tc>
          <w:tcPr>
            <w:tcW w:w="1430" w:type="dxa"/>
          </w:tcPr>
          <w:p w14:paraId="561B507B"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424" w:type="dxa"/>
            <w:vMerge w:val="restart"/>
          </w:tcPr>
          <w:p w14:paraId="70EB675B"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PUCCH format 0 / 2 symbols</w:t>
            </w:r>
          </w:p>
        </w:tc>
        <w:tc>
          <w:tcPr>
            <w:tcW w:w="1938" w:type="dxa"/>
            <w:vMerge w:val="restart"/>
          </w:tcPr>
          <w:p w14:paraId="11E904C0"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12</w:t>
            </w:r>
          </w:p>
        </w:tc>
        <w:tc>
          <w:tcPr>
            <w:tcW w:w="2008" w:type="dxa"/>
          </w:tcPr>
          <w:p w14:paraId="3367E270"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sidRPr="006A3003">
              <w:rPr>
                <w:rFonts w:eastAsiaTheme="minorEastAsia" w:hint="eastAsia"/>
                <w:lang w:val="en-US" w:eastAsia="ja-JP"/>
              </w:rPr>
              <w:t>0</w:t>
            </w:r>
            <w:r w:rsidRPr="006A3003">
              <w:rPr>
                <w:rFonts w:eastAsiaTheme="minorEastAsia"/>
                <w:lang w:val="en-US" w:eastAsia="ja-JP"/>
              </w:rPr>
              <w:t xml:space="preserve"> </w:t>
            </w:r>
            <w:r w:rsidRPr="006A3003">
              <w:rPr>
                <w:rFonts w:eastAsiaTheme="minorEastAsia"/>
                <w:highlight w:val="green"/>
                <w:lang w:val="en-US" w:eastAsia="ja-JP"/>
              </w:rPr>
              <w:t>(Agreed)</w:t>
            </w:r>
          </w:p>
        </w:tc>
        <w:tc>
          <w:tcPr>
            <w:tcW w:w="1830" w:type="dxa"/>
          </w:tcPr>
          <w:p w14:paraId="3366AE5E"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3}</w:t>
            </w:r>
          </w:p>
        </w:tc>
      </w:tr>
      <w:tr w:rsidR="005F5961" w14:paraId="40C4F337" w14:textId="77777777" w:rsidTr="00C13344">
        <w:trPr>
          <w:jc w:val="center"/>
        </w:trPr>
        <w:tc>
          <w:tcPr>
            <w:tcW w:w="1430" w:type="dxa"/>
          </w:tcPr>
          <w:p w14:paraId="6C6B1088"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424" w:type="dxa"/>
            <w:vMerge/>
          </w:tcPr>
          <w:p w14:paraId="62662BEA"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1938" w:type="dxa"/>
            <w:vMerge/>
          </w:tcPr>
          <w:p w14:paraId="04AF8940"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2008" w:type="dxa"/>
          </w:tcPr>
          <w:p w14:paraId="5D311C89" w14:textId="77777777" w:rsidR="005F5961" w:rsidRPr="00F5409C" w:rsidRDefault="005F5961" w:rsidP="00C13344">
            <w:pPr>
              <w:autoSpaceDE w:val="0"/>
              <w:autoSpaceDN w:val="0"/>
              <w:adjustRightInd w:val="0"/>
              <w:snapToGrid w:val="0"/>
              <w:spacing w:afterLines="50" w:after="120"/>
              <w:contextualSpacing/>
              <w:rPr>
                <w:rFonts w:eastAsiaTheme="minorEastAsia"/>
                <w:lang w:val="en-US" w:eastAsia="ja-JP"/>
              </w:rPr>
            </w:pPr>
            <w:r w:rsidRPr="006A3003">
              <w:rPr>
                <w:rFonts w:eastAsiaTheme="minorEastAsia"/>
                <w:lang w:val="en-US" w:eastAsia="ja-JP"/>
              </w:rPr>
              <w:t>X</w:t>
            </w:r>
            <w:r w:rsidRPr="006A3003">
              <w:rPr>
                <w:rFonts w:eastAsiaTheme="minorEastAsia"/>
                <w:vertAlign w:val="subscript"/>
                <w:lang w:val="en-US" w:eastAsia="ja-JP"/>
              </w:rPr>
              <w:t>1</w:t>
            </w:r>
            <w:r>
              <w:rPr>
                <w:rFonts w:eastAsiaTheme="minorEastAsia"/>
                <w:lang w:val="en-US" w:eastAsia="ja-JP"/>
              </w:rPr>
              <w:t xml:space="preserve"> = 1(2)</w:t>
            </w:r>
          </w:p>
        </w:tc>
        <w:tc>
          <w:tcPr>
            <w:tcW w:w="1830" w:type="dxa"/>
          </w:tcPr>
          <w:p w14:paraId="4020AE21"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r>
              <w:rPr>
                <w:rFonts w:eastAsiaTheme="minorEastAsia"/>
                <w:lang w:val="en-US" w:eastAsia="ja-JP"/>
              </w:rPr>
              <w:t xml:space="preserve"> </w:t>
            </w:r>
            <w:r>
              <w:rPr>
                <w:rFonts w:eastAsiaTheme="minorEastAsia" w:hint="eastAsia"/>
                <w:lang w:val="en-US" w:eastAsia="ja-JP"/>
              </w:rPr>
              <w:t>3}</w:t>
            </w:r>
          </w:p>
        </w:tc>
      </w:tr>
      <w:tr w:rsidR="005F5961" w14:paraId="32E217D5" w14:textId="77777777" w:rsidTr="00C13344">
        <w:trPr>
          <w:jc w:val="center"/>
        </w:trPr>
        <w:tc>
          <w:tcPr>
            <w:tcW w:w="1430" w:type="dxa"/>
          </w:tcPr>
          <w:p w14:paraId="5EB36CE8"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c>
          <w:tcPr>
            <w:tcW w:w="2424" w:type="dxa"/>
            <w:vMerge/>
          </w:tcPr>
          <w:p w14:paraId="2465D7A6"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1938" w:type="dxa"/>
            <w:vMerge/>
          </w:tcPr>
          <w:p w14:paraId="720ECD33"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2008" w:type="dxa"/>
          </w:tcPr>
          <w:p w14:paraId="3CE30BD3" w14:textId="77777777" w:rsidR="005F5961" w:rsidRPr="00F5409C" w:rsidRDefault="005F5961" w:rsidP="00C13344">
            <w:pPr>
              <w:autoSpaceDE w:val="0"/>
              <w:autoSpaceDN w:val="0"/>
              <w:adjustRightInd w:val="0"/>
              <w:snapToGrid w:val="0"/>
              <w:spacing w:afterLines="50" w:after="120"/>
              <w:contextualSpacing/>
              <w:rPr>
                <w:rFonts w:eastAsiaTheme="minorEastAsia"/>
                <w:lang w:val="en-US" w:eastAsia="ja-JP"/>
              </w:rPr>
            </w:pPr>
            <w:r w:rsidRPr="006A3003">
              <w:rPr>
                <w:rFonts w:eastAsiaTheme="minorEastAsia"/>
                <w:lang w:val="en-US" w:eastAsia="ja-JP"/>
              </w:rPr>
              <w:t>X</w:t>
            </w:r>
            <w:r w:rsidRPr="006A3003">
              <w:rPr>
                <w:rFonts w:eastAsiaTheme="minorEastAsia"/>
                <w:vertAlign w:val="subscript"/>
                <w:lang w:val="en-US" w:eastAsia="ja-JP"/>
              </w:rPr>
              <w:t>2</w:t>
            </w:r>
            <w:r>
              <w:rPr>
                <w:rFonts w:eastAsiaTheme="minorEastAsia"/>
                <w:lang w:val="en-US" w:eastAsia="ja-JP"/>
              </w:rPr>
              <w:t xml:space="preserve"> = 2(4)</w:t>
            </w:r>
          </w:p>
        </w:tc>
        <w:tc>
          <w:tcPr>
            <w:tcW w:w="1830" w:type="dxa"/>
          </w:tcPr>
          <w:p w14:paraId="6D495F83"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3}</w:t>
            </w:r>
          </w:p>
        </w:tc>
      </w:tr>
      <w:tr w:rsidR="005F5961" w14:paraId="270B3B2A" w14:textId="77777777" w:rsidTr="00C13344">
        <w:trPr>
          <w:jc w:val="center"/>
        </w:trPr>
        <w:tc>
          <w:tcPr>
            <w:tcW w:w="1430" w:type="dxa"/>
          </w:tcPr>
          <w:p w14:paraId="26B907F1"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2424" w:type="dxa"/>
            <w:vMerge/>
          </w:tcPr>
          <w:p w14:paraId="23727FEB"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1938" w:type="dxa"/>
            <w:vMerge/>
          </w:tcPr>
          <w:p w14:paraId="7AA22C44"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2008" w:type="dxa"/>
          </w:tcPr>
          <w:p w14:paraId="3A891B00" w14:textId="77777777" w:rsidR="005F5961" w:rsidRPr="00F5409C" w:rsidRDefault="005F5961" w:rsidP="00C13344">
            <w:pPr>
              <w:autoSpaceDE w:val="0"/>
              <w:autoSpaceDN w:val="0"/>
              <w:adjustRightInd w:val="0"/>
              <w:snapToGrid w:val="0"/>
              <w:spacing w:afterLines="50" w:after="120"/>
              <w:contextualSpacing/>
              <w:rPr>
                <w:rFonts w:eastAsiaTheme="minorEastAsia"/>
                <w:lang w:val="en-US" w:eastAsia="ja-JP"/>
              </w:rPr>
            </w:pPr>
            <w:r w:rsidRPr="006A3003">
              <w:rPr>
                <w:rFonts w:eastAsiaTheme="minorEastAsia"/>
                <w:lang w:val="en-US" w:eastAsia="ja-JP"/>
              </w:rPr>
              <w:t>X</w:t>
            </w:r>
            <w:r>
              <w:rPr>
                <w:rFonts w:eastAsiaTheme="minorEastAsia"/>
                <w:vertAlign w:val="subscript"/>
                <w:lang w:val="en-US" w:eastAsia="ja-JP"/>
              </w:rPr>
              <w:t>3</w:t>
            </w:r>
            <w:r>
              <w:rPr>
                <w:rFonts w:eastAsiaTheme="minorEastAsia"/>
                <w:lang w:val="en-US" w:eastAsia="ja-JP"/>
              </w:rPr>
              <w:t xml:space="preserve"> = </w:t>
            </w:r>
            <w:r w:rsidRPr="006A3003">
              <w:rPr>
                <w:lang w:eastAsia="ja-JP"/>
              </w:rPr>
              <w:t>Floor(N</w:t>
            </w:r>
            <w:r w:rsidRPr="006A3003">
              <w:rPr>
                <w:vertAlign w:val="subscript"/>
                <w:lang w:eastAsia="ja-JP"/>
              </w:rPr>
              <w:t>BWP</w:t>
            </w:r>
            <w:r w:rsidRPr="006A3003">
              <w:rPr>
                <w:lang w:eastAsia="ja-JP"/>
              </w:rPr>
              <w:t>/4)</w:t>
            </w:r>
          </w:p>
        </w:tc>
        <w:tc>
          <w:tcPr>
            <w:tcW w:w="1830" w:type="dxa"/>
          </w:tcPr>
          <w:p w14:paraId="38DD90DD"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3}</w:t>
            </w:r>
          </w:p>
        </w:tc>
      </w:tr>
      <w:tr w:rsidR="005F5961" w14:paraId="722138A6" w14:textId="77777777" w:rsidTr="00C13344">
        <w:trPr>
          <w:jc w:val="center"/>
        </w:trPr>
        <w:tc>
          <w:tcPr>
            <w:tcW w:w="1430" w:type="dxa"/>
          </w:tcPr>
          <w:p w14:paraId="74E97BAB"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4</w:t>
            </w:r>
          </w:p>
        </w:tc>
        <w:tc>
          <w:tcPr>
            <w:tcW w:w="2424" w:type="dxa"/>
            <w:vMerge w:val="restart"/>
          </w:tcPr>
          <w:p w14:paraId="3C3A3EEA"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 xml:space="preserve">PUCCH format </w:t>
            </w:r>
            <w:r>
              <w:rPr>
                <w:rFonts w:eastAsiaTheme="minorEastAsia"/>
                <w:lang w:val="en-US" w:eastAsia="ja-JP"/>
              </w:rPr>
              <w:t>1</w:t>
            </w:r>
            <w:r>
              <w:rPr>
                <w:rFonts w:eastAsiaTheme="minorEastAsia" w:hint="eastAsia"/>
                <w:lang w:val="en-US" w:eastAsia="ja-JP"/>
              </w:rPr>
              <w:t xml:space="preserve"> / </w:t>
            </w:r>
            <w:r>
              <w:rPr>
                <w:rFonts w:eastAsiaTheme="minorEastAsia"/>
                <w:lang w:val="en-US" w:eastAsia="ja-JP"/>
              </w:rPr>
              <w:t>4</w:t>
            </w:r>
            <w:r>
              <w:rPr>
                <w:rFonts w:eastAsiaTheme="minorEastAsia" w:hint="eastAsia"/>
                <w:lang w:val="en-US" w:eastAsia="ja-JP"/>
              </w:rPr>
              <w:t xml:space="preserve"> symbols</w:t>
            </w:r>
          </w:p>
        </w:tc>
        <w:tc>
          <w:tcPr>
            <w:tcW w:w="1938" w:type="dxa"/>
            <w:vMerge w:val="restart"/>
          </w:tcPr>
          <w:p w14:paraId="218C7126"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10</w:t>
            </w:r>
          </w:p>
        </w:tc>
        <w:tc>
          <w:tcPr>
            <w:tcW w:w="2008" w:type="dxa"/>
          </w:tcPr>
          <w:p w14:paraId="23DD85FD"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sidRPr="006A3003">
              <w:rPr>
                <w:rFonts w:eastAsiaTheme="minorEastAsia" w:hint="eastAsia"/>
                <w:lang w:val="en-US" w:eastAsia="ja-JP"/>
              </w:rPr>
              <w:t>0</w:t>
            </w:r>
            <w:r w:rsidRPr="006A3003">
              <w:rPr>
                <w:rFonts w:eastAsiaTheme="minorEastAsia"/>
                <w:lang w:val="en-US" w:eastAsia="ja-JP"/>
              </w:rPr>
              <w:t xml:space="preserve"> </w:t>
            </w:r>
            <w:r w:rsidRPr="006A3003">
              <w:rPr>
                <w:rFonts w:eastAsiaTheme="minorEastAsia"/>
                <w:highlight w:val="green"/>
                <w:lang w:val="en-US" w:eastAsia="ja-JP"/>
              </w:rPr>
              <w:t>(Agreed)</w:t>
            </w:r>
          </w:p>
        </w:tc>
        <w:tc>
          <w:tcPr>
            <w:tcW w:w="1830" w:type="dxa"/>
          </w:tcPr>
          <w:p w14:paraId="046A03D2"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 xml:space="preserve">{0, </w:t>
            </w:r>
            <w:r>
              <w:rPr>
                <w:rFonts w:eastAsiaTheme="minorEastAsia"/>
                <w:lang w:val="en-US" w:eastAsia="ja-JP"/>
              </w:rPr>
              <w:t>3, 6, 9</w:t>
            </w:r>
            <w:r>
              <w:rPr>
                <w:rFonts w:eastAsiaTheme="minorEastAsia" w:hint="eastAsia"/>
                <w:lang w:val="en-US" w:eastAsia="ja-JP"/>
              </w:rPr>
              <w:t>}</w:t>
            </w:r>
          </w:p>
        </w:tc>
      </w:tr>
      <w:tr w:rsidR="005F5961" w14:paraId="476809FF" w14:textId="77777777" w:rsidTr="00C13344">
        <w:trPr>
          <w:jc w:val="center"/>
        </w:trPr>
        <w:tc>
          <w:tcPr>
            <w:tcW w:w="1430" w:type="dxa"/>
          </w:tcPr>
          <w:p w14:paraId="7F871C55"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5</w:t>
            </w:r>
          </w:p>
        </w:tc>
        <w:tc>
          <w:tcPr>
            <w:tcW w:w="2424" w:type="dxa"/>
            <w:vMerge/>
          </w:tcPr>
          <w:p w14:paraId="7D56D599"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1938" w:type="dxa"/>
            <w:vMerge/>
          </w:tcPr>
          <w:p w14:paraId="074D3E01"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2008" w:type="dxa"/>
          </w:tcPr>
          <w:p w14:paraId="395063BC" w14:textId="77777777" w:rsidR="005F5961" w:rsidRPr="00F5409C" w:rsidRDefault="005F5961" w:rsidP="00C13344">
            <w:pPr>
              <w:autoSpaceDE w:val="0"/>
              <w:autoSpaceDN w:val="0"/>
              <w:adjustRightInd w:val="0"/>
              <w:snapToGrid w:val="0"/>
              <w:spacing w:afterLines="50" w:after="120"/>
              <w:contextualSpacing/>
              <w:rPr>
                <w:rFonts w:eastAsiaTheme="minorEastAsia"/>
                <w:lang w:val="en-US" w:eastAsia="ja-JP"/>
              </w:rPr>
            </w:pPr>
            <w:r w:rsidRPr="006A3003">
              <w:rPr>
                <w:rFonts w:eastAsiaTheme="minorEastAsia"/>
                <w:lang w:val="en-US" w:eastAsia="ja-JP"/>
              </w:rPr>
              <w:t>X</w:t>
            </w:r>
            <w:r>
              <w:rPr>
                <w:rFonts w:eastAsiaTheme="minorEastAsia" w:hint="eastAsia"/>
                <w:vertAlign w:val="subscript"/>
                <w:lang w:val="en-US" w:eastAsia="ja-JP"/>
              </w:rPr>
              <w:t>4</w:t>
            </w:r>
            <w:r>
              <w:rPr>
                <w:rFonts w:eastAsiaTheme="minorEastAsia"/>
                <w:lang w:val="en-US" w:eastAsia="ja-JP"/>
              </w:rPr>
              <w:t xml:space="preserve"> = </w:t>
            </w:r>
            <w:r w:rsidRPr="006A3003">
              <w:rPr>
                <w:lang w:eastAsia="ja-JP"/>
              </w:rPr>
              <w:t>Floor(N</w:t>
            </w:r>
            <w:r w:rsidRPr="006A3003">
              <w:rPr>
                <w:vertAlign w:val="subscript"/>
                <w:lang w:eastAsia="ja-JP"/>
              </w:rPr>
              <w:t>BWP</w:t>
            </w:r>
            <w:r w:rsidRPr="006A3003">
              <w:rPr>
                <w:lang w:eastAsia="ja-JP"/>
              </w:rPr>
              <w:t>/4)</w:t>
            </w:r>
          </w:p>
        </w:tc>
        <w:tc>
          <w:tcPr>
            <w:tcW w:w="1830" w:type="dxa"/>
          </w:tcPr>
          <w:p w14:paraId="5C0F060D"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3, 6, 9}</w:t>
            </w:r>
          </w:p>
        </w:tc>
      </w:tr>
      <w:tr w:rsidR="005F5961" w14:paraId="1B5E7055" w14:textId="77777777" w:rsidTr="00C13344">
        <w:trPr>
          <w:jc w:val="center"/>
        </w:trPr>
        <w:tc>
          <w:tcPr>
            <w:tcW w:w="1430" w:type="dxa"/>
          </w:tcPr>
          <w:p w14:paraId="7D545D57"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2424" w:type="dxa"/>
            <w:vMerge w:val="restart"/>
          </w:tcPr>
          <w:p w14:paraId="288DCD6A"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 xml:space="preserve">PUCCH format </w:t>
            </w:r>
            <w:r>
              <w:rPr>
                <w:rFonts w:eastAsiaTheme="minorEastAsia"/>
                <w:lang w:val="en-US" w:eastAsia="ja-JP"/>
              </w:rPr>
              <w:t>1</w:t>
            </w:r>
            <w:r>
              <w:rPr>
                <w:rFonts w:eastAsiaTheme="minorEastAsia" w:hint="eastAsia"/>
                <w:lang w:val="en-US" w:eastAsia="ja-JP"/>
              </w:rPr>
              <w:t xml:space="preserve"> / </w:t>
            </w:r>
            <w:r>
              <w:rPr>
                <w:rFonts w:eastAsiaTheme="minorEastAsia"/>
                <w:lang w:val="en-US" w:eastAsia="ja-JP"/>
              </w:rPr>
              <w:t>10</w:t>
            </w:r>
            <w:r>
              <w:rPr>
                <w:rFonts w:eastAsiaTheme="minorEastAsia" w:hint="eastAsia"/>
                <w:lang w:val="en-US" w:eastAsia="ja-JP"/>
              </w:rPr>
              <w:t xml:space="preserve"> symbols</w:t>
            </w:r>
          </w:p>
        </w:tc>
        <w:tc>
          <w:tcPr>
            <w:tcW w:w="1938" w:type="dxa"/>
            <w:vMerge w:val="restart"/>
          </w:tcPr>
          <w:p w14:paraId="630E2A41"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4</w:t>
            </w:r>
          </w:p>
        </w:tc>
        <w:tc>
          <w:tcPr>
            <w:tcW w:w="2008" w:type="dxa"/>
          </w:tcPr>
          <w:p w14:paraId="3177FC25"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sidRPr="006A3003">
              <w:rPr>
                <w:rFonts w:eastAsiaTheme="minorEastAsia" w:hint="eastAsia"/>
                <w:lang w:val="en-US" w:eastAsia="ja-JP"/>
              </w:rPr>
              <w:t>0</w:t>
            </w:r>
            <w:r w:rsidRPr="006A3003">
              <w:rPr>
                <w:rFonts w:eastAsiaTheme="minorEastAsia"/>
                <w:lang w:val="en-US" w:eastAsia="ja-JP"/>
              </w:rPr>
              <w:t xml:space="preserve"> </w:t>
            </w:r>
            <w:r w:rsidRPr="006A3003">
              <w:rPr>
                <w:rFonts w:eastAsiaTheme="minorEastAsia"/>
                <w:highlight w:val="green"/>
                <w:lang w:val="en-US" w:eastAsia="ja-JP"/>
              </w:rPr>
              <w:t>(Agreed)</w:t>
            </w:r>
          </w:p>
        </w:tc>
        <w:tc>
          <w:tcPr>
            <w:tcW w:w="1830" w:type="dxa"/>
          </w:tcPr>
          <w:p w14:paraId="6310ECEF"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3, 6, 9}</w:t>
            </w:r>
          </w:p>
        </w:tc>
      </w:tr>
      <w:tr w:rsidR="005F5961" w14:paraId="60F3CEFC" w14:textId="77777777" w:rsidTr="00C13344">
        <w:trPr>
          <w:jc w:val="center"/>
        </w:trPr>
        <w:tc>
          <w:tcPr>
            <w:tcW w:w="1430" w:type="dxa"/>
          </w:tcPr>
          <w:p w14:paraId="110828C0"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7</w:t>
            </w:r>
          </w:p>
        </w:tc>
        <w:tc>
          <w:tcPr>
            <w:tcW w:w="2424" w:type="dxa"/>
            <w:vMerge/>
          </w:tcPr>
          <w:p w14:paraId="01100640"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1938" w:type="dxa"/>
            <w:vMerge/>
          </w:tcPr>
          <w:p w14:paraId="5ECC7713"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2008" w:type="dxa"/>
          </w:tcPr>
          <w:p w14:paraId="65010C16" w14:textId="77777777" w:rsidR="005F5961" w:rsidRPr="00F5409C" w:rsidRDefault="005F5961" w:rsidP="00C13344">
            <w:pPr>
              <w:autoSpaceDE w:val="0"/>
              <w:autoSpaceDN w:val="0"/>
              <w:adjustRightInd w:val="0"/>
              <w:snapToGrid w:val="0"/>
              <w:spacing w:afterLines="50" w:after="120"/>
              <w:contextualSpacing/>
              <w:rPr>
                <w:rFonts w:eastAsiaTheme="minorEastAsia"/>
                <w:lang w:val="en-US" w:eastAsia="ja-JP"/>
              </w:rPr>
            </w:pPr>
            <w:r w:rsidRPr="006A3003">
              <w:rPr>
                <w:rFonts w:eastAsiaTheme="minorEastAsia"/>
                <w:lang w:val="en-US" w:eastAsia="ja-JP"/>
              </w:rPr>
              <w:t>X</w:t>
            </w:r>
            <w:r>
              <w:rPr>
                <w:rFonts w:eastAsiaTheme="minorEastAsia" w:hint="eastAsia"/>
                <w:vertAlign w:val="subscript"/>
                <w:lang w:val="en-US" w:eastAsia="ja-JP"/>
              </w:rPr>
              <w:t>5</w:t>
            </w:r>
            <w:r>
              <w:rPr>
                <w:rFonts w:eastAsiaTheme="minorEastAsia"/>
                <w:lang w:val="en-US" w:eastAsia="ja-JP"/>
              </w:rPr>
              <w:t xml:space="preserve"> = </w:t>
            </w:r>
            <w:r w:rsidRPr="006A3003">
              <w:rPr>
                <w:lang w:eastAsia="ja-JP"/>
              </w:rPr>
              <w:t>Floor(N</w:t>
            </w:r>
            <w:r w:rsidRPr="006A3003">
              <w:rPr>
                <w:vertAlign w:val="subscript"/>
                <w:lang w:eastAsia="ja-JP"/>
              </w:rPr>
              <w:t>BWP</w:t>
            </w:r>
            <w:r w:rsidRPr="006A3003">
              <w:rPr>
                <w:lang w:eastAsia="ja-JP"/>
              </w:rPr>
              <w:t>/4)</w:t>
            </w:r>
          </w:p>
        </w:tc>
        <w:tc>
          <w:tcPr>
            <w:tcW w:w="1830" w:type="dxa"/>
          </w:tcPr>
          <w:p w14:paraId="74399AC8"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3, 6, 9}</w:t>
            </w:r>
          </w:p>
        </w:tc>
      </w:tr>
      <w:tr w:rsidR="005F5961" w14:paraId="1502C12E" w14:textId="77777777" w:rsidTr="00C13344">
        <w:trPr>
          <w:jc w:val="center"/>
        </w:trPr>
        <w:tc>
          <w:tcPr>
            <w:tcW w:w="1430" w:type="dxa"/>
          </w:tcPr>
          <w:p w14:paraId="04587BC8"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8</w:t>
            </w:r>
          </w:p>
        </w:tc>
        <w:tc>
          <w:tcPr>
            <w:tcW w:w="2424" w:type="dxa"/>
            <w:vMerge w:val="restart"/>
          </w:tcPr>
          <w:p w14:paraId="51916027"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 xml:space="preserve">PUCCH format </w:t>
            </w:r>
            <w:r>
              <w:rPr>
                <w:rFonts w:eastAsiaTheme="minorEastAsia"/>
                <w:lang w:val="en-US" w:eastAsia="ja-JP"/>
              </w:rPr>
              <w:t>1</w:t>
            </w:r>
            <w:r>
              <w:rPr>
                <w:rFonts w:eastAsiaTheme="minorEastAsia" w:hint="eastAsia"/>
                <w:lang w:val="en-US" w:eastAsia="ja-JP"/>
              </w:rPr>
              <w:t xml:space="preserve"> / </w:t>
            </w:r>
            <w:r>
              <w:rPr>
                <w:rFonts w:eastAsiaTheme="minorEastAsia"/>
                <w:lang w:val="en-US" w:eastAsia="ja-JP"/>
              </w:rPr>
              <w:t>14</w:t>
            </w:r>
            <w:r>
              <w:rPr>
                <w:rFonts w:eastAsiaTheme="minorEastAsia" w:hint="eastAsia"/>
                <w:lang w:val="en-US" w:eastAsia="ja-JP"/>
              </w:rPr>
              <w:t xml:space="preserve"> symbols</w:t>
            </w:r>
          </w:p>
        </w:tc>
        <w:tc>
          <w:tcPr>
            <w:tcW w:w="1938" w:type="dxa"/>
            <w:vMerge w:val="restart"/>
          </w:tcPr>
          <w:p w14:paraId="5122905C"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008" w:type="dxa"/>
          </w:tcPr>
          <w:p w14:paraId="3608EB3F"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sidRPr="006A3003">
              <w:rPr>
                <w:rFonts w:eastAsiaTheme="minorEastAsia" w:hint="eastAsia"/>
                <w:lang w:val="en-US" w:eastAsia="ja-JP"/>
              </w:rPr>
              <w:t>0</w:t>
            </w:r>
            <w:r w:rsidRPr="006A3003">
              <w:rPr>
                <w:rFonts w:eastAsiaTheme="minorEastAsia"/>
                <w:lang w:val="en-US" w:eastAsia="ja-JP"/>
              </w:rPr>
              <w:t xml:space="preserve"> </w:t>
            </w:r>
            <w:r w:rsidRPr="006A3003">
              <w:rPr>
                <w:rFonts w:eastAsiaTheme="minorEastAsia"/>
                <w:highlight w:val="green"/>
                <w:lang w:val="en-US" w:eastAsia="ja-JP"/>
              </w:rPr>
              <w:t>(Agreed)</w:t>
            </w:r>
          </w:p>
        </w:tc>
        <w:tc>
          <w:tcPr>
            <w:tcW w:w="1830" w:type="dxa"/>
          </w:tcPr>
          <w:p w14:paraId="0F3590DA"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3, 6, 9}</w:t>
            </w:r>
          </w:p>
        </w:tc>
      </w:tr>
      <w:tr w:rsidR="005F5961" w14:paraId="77633D31" w14:textId="77777777" w:rsidTr="00C13344">
        <w:trPr>
          <w:jc w:val="center"/>
        </w:trPr>
        <w:tc>
          <w:tcPr>
            <w:tcW w:w="1430" w:type="dxa"/>
          </w:tcPr>
          <w:p w14:paraId="25B9CE37"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9</w:t>
            </w:r>
          </w:p>
        </w:tc>
        <w:tc>
          <w:tcPr>
            <w:tcW w:w="2424" w:type="dxa"/>
            <w:vMerge/>
          </w:tcPr>
          <w:p w14:paraId="6428D8EA"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1938" w:type="dxa"/>
            <w:vMerge/>
          </w:tcPr>
          <w:p w14:paraId="0E16670C"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2008" w:type="dxa"/>
          </w:tcPr>
          <w:p w14:paraId="0C7BE944" w14:textId="77777777" w:rsidR="005F5961" w:rsidRPr="00F5409C" w:rsidRDefault="005F5961" w:rsidP="00C13344">
            <w:pPr>
              <w:autoSpaceDE w:val="0"/>
              <w:autoSpaceDN w:val="0"/>
              <w:adjustRightInd w:val="0"/>
              <w:snapToGrid w:val="0"/>
              <w:spacing w:afterLines="50" w:after="120"/>
              <w:contextualSpacing/>
              <w:rPr>
                <w:rFonts w:eastAsiaTheme="minorEastAsia"/>
                <w:lang w:val="en-US" w:eastAsia="ja-JP"/>
              </w:rPr>
            </w:pPr>
            <w:r w:rsidRPr="006A3003">
              <w:rPr>
                <w:rFonts w:eastAsiaTheme="minorEastAsia"/>
                <w:lang w:val="en-US" w:eastAsia="ja-JP"/>
              </w:rPr>
              <w:t>X</w:t>
            </w:r>
            <w:r>
              <w:rPr>
                <w:rFonts w:eastAsiaTheme="minorEastAsia"/>
                <w:vertAlign w:val="subscript"/>
                <w:lang w:val="en-US" w:eastAsia="ja-JP"/>
              </w:rPr>
              <w:t>6</w:t>
            </w:r>
            <w:r>
              <w:rPr>
                <w:rFonts w:eastAsiaTheme="minorEastAsia"/>
                <w:lang w:val="en-US" w:eastAsia="ja-JP"/>
              </w:rPr>
              <w:t xml:space="preserve"> = 1(2)</w:t>
            </w:r>
          </w:p>
        </w:tc>
        <w:tc>
          <w:tcPr>
            <w:tcW w:w="1830" w:type="dxa"/>
          </w:tcPr>
          <w:p w14:paraId="08B08822"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3, 6, 9}</w:t>
            </w:r>
          </w:p>
        </w:tc>
      </w:tr>
      <w:tr w:rsidR="005F5961" w14:paraId="4815B65A" w14:textId="77777777" w:rsidTr="00C13344">
        <w:trPr>
          <w:jc w:val="center"/>
        </w:trPr>
        <w:tc>
          <w:tcPr>
            <w:tcW w:w="1430" w:type="dxa"/>
          </w:tcPr>
          <w:p w14:paraId="352F6D86"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10</w:t>
            </w:r>
          </w:p>
        </w:tc>
        <w:tc>
          <w:tcPr>
            <w:tcW w:w="2424" w:type="dxa"/>
            <w:vMerge/>
          </w:tcPr>
          <w:p w14:paraId="778976BB"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1938" w:type="dxa"/>
            <w:vMerge/>
          </w:tcPr>
          <w:p w14:paraId="6F9CE7F4"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2008" w:type="dxa"/>
          </w:tcPr>
          <w:p w14:paraId="717B7DF0" w14:textId="77777777" w:rsidR="005F5961" w:rsidRPr="00F5409C" w:rsidRDefault="005F5961" w:rsidP="00C13344">
            <w:pPr>
              <w:autoSpaceDE w:val="0"/>
              <w:autoSpaceDN w:val="0"/>
              <w:adjustRightInd w:val="0"/>
              <w:snapToGrid w:val="0"/>
              <w:spacing w:afterLines="50" w:after="120"/>
              <w:contextualSpacing/>
              <w:rPr>
                <w:rFonts w:eastAsiaTheme="minorEastAsia"/>
                <w:lang w:val="en-US" w:eastAsia="ja-JP"/>
              </w:rPr>
            </w:pPr>
            <w:r w:rsidRPr="006A3003">
              <w:rPr>
                <w:rFonts w:eastAsiaTheme="minorEastAsia"/>
                <w:lang w:val="en-US" w:eastAsia="ja-JP"/>
              </w:rPr>
              <w:t>X</w:t>
            </w:r>
            <w:r>
              <w:rPr>
                <w:rFonts w:eastAsiaTheme="minorEastAsia"/>
                <w:vertAlign w:val="subscript"/>
                <w:lang w:val="en-US" w:eastAsia="ja-JP"/>
              </w:rPr>
              <w:t>7</w:t>
            </w:r>
            <w:r>
              <w:rPr>
                <w:rFonts w:eastAsiaTheme="minorEastAsia"/>
                <w:lang w:val="en-US" w:eastAsia="ja-JP"/>
              </w:rPr>
              <w:t xml:space="preserve"> = 2(4)</w:t>
            </w:r>
          </w:p>
        </w:tc>
        <w:tc>
          <w:tcPr>
            <w:tcW w:w="1830" w:type="dxa"/>
          </w:tcPr>
          <w:p w14:paraId="299B5B99"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3, 6, 9}</w:t>
            </w:r>
          </w:p>
        </w:tc>
      </w:tr>
      <w:tr w:rsidR="005F5961" w14:paraId="239776B0" w14:textId="77777777" w:rsidTr="00C13344">
        <w:trPr>
          <w:jc w:val="center"/>
        </w:trPr>
        <w:tc>
          <w:tcPr>
            <w:tcW w:w="1430" w:type="dxa"/>
          </w:tcPr>
          <w:p w14:paraId="04017643"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11</w:t>
            </w:r>
          </w:p>
        </w:tc>
        <w:tc>
          <w:tcPr>
            <w:tcW w:w="2424" w:type="dxa"/>
            <w:vMerge/>
          </w:tcPr>
          <w:p w14:paraId="47229A77"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1938" w:type="dxa"/>
            <w:vMerge/>
          </w:tcPr>
          <w:p w14:paraId="158CB4EE"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2008" w:type="dxa"/>
          </w:tcPr>
          <w:p w14:paraId="5205BEF0"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sidRPr="006A3003">
              <w:rPr>
                <w:lang w:eastAsia="ja-JP"/>
              </w:rPr>
              <w:t>Floor(N</w:t>
            </w:r>
            <w:r w:rsidRPr="006A3003">
              <w:rPr>
                <w:vertAlign w:val="subscript"/>
                <w:lang w:eastAsia="ja-JP"/>
              </w:rPr>
              <w:t>BWP</w:t>
            </w:r>
            <w:r w:rsidRPr="006A3003">
              <w:rPr>
                <w:lang w:eastAsia="ja-JP"/>
              </w:rPr>
              <w:t xml:space="preserve">/4) </w:t>
            </w:r>
            <w:r w:rsidRPr="006A3003">
              <w:rPr>
                <w:highlight w:val="darkYellow"/>
                <w:lang w:eastAsia="ja-JP"/>
              </w:rPr>
              <w:t>(Working assumption)</w:t>
            </w:r>
          </w:p>
        </w:tc>
        <w:tc>
          <w:tcPr>
            <w:tcW w:w="1830" w:type="dxa"/>
          </w:tcPr>
          <w:p w14:paraId="417AEB08" w14:textId="77777777" w:rsidR="005F5961" w:rsidRPr="006A3003" w:rsidRDefault="005F5961" w:rsidP="00C13344">
            <w:pPr>
              <w:autoSpaceDE w:val="0"/>
              <w:autoSpaceDN w:val="0"/>
              <w:adjustRightInd w:val="0"/>
              <w:snapToGrid w:val="0"/>
              <w:spacing w:afterLines="50" w:after="120"/>
              <w:contextualSpacing/>
              <w:rPr>
                <w:lang w:eastAsia="ja-JP"/>
              </w:rPr>
            </w:pPr>
            <w:r>
              <w:rPr>
                <w:rFonts w:eastAsiaTheme="minorEastAsia" w:hint="eastAsia"/>
                <w:lang w:val="en-US" w:eastAsia="ja-JP"/>
              </w:rPr>
              <w:t>{0, 3, 6, 9}</w:t>
            </w:r>
          </w:p>
        </w:tc>
      </w:tr>
      <w:tr w:rsidR="005F5961" w14:paraId="0D3B3453" w14:textId="77777777" w:rsidTr="00C13344">
        <w:trPr>
          <w:jc w:val="center"/>
        </w:trPr>
        <w:tc>
          <w:tcPr>
            <w:tcW w:w="1430" w:type="dxa"/>
          </w:tcPr>
          <w:p w14:paraId="04B0FD2E"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12</w:t>
            </w:r>
          </w:p>
        </w:tc>
        <w:tc>
          <w:tcPr>
            <w:tcW w:w="2424" w:type="dxa"/>
          </w:tcPr>
          <w:p w14:paraId="14ED8CE1"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PUCCH format 1 / 4 symbols</w:t>
            </w:r>
            <w:r>
              <w:rPr>
                <w:rFonts w:eastAsiaTheme="minorEastAsia"/>
                <w:lang w:val="en-US" w:eastAsia="ja-JP"/>
              </w:rPr>
              <w:t xml:space="preserve"> / 2 slots</w:t>
            </w:r>
          </w:p>
        </w:tc>
        <w:tc>
          <w:tcPr>
            <w:tcW w:w="1938" w:type="dxa"/>
          </w:tcPr>
          <w:p w14:paraId="78424BEE"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10</w:t>
            </w:r>
          </w:p>
        </w:tc>
        <w:tc>
          <w:tcPr>
            <w:tcW w:w="2008" w:type="dxa"/>
          </w:tcPr>
          <w:p w14:paraId="2267F282"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sidRPr="006A3003">
              <w:rPr>
                <w:rFonts w:eastAsiaTheme="minorEastAsia" w:hint="eastAsia"/>
                <w:lang w:val="en-US" w:eastAsia="ja-JP"/>
              </w:rPr>
              <w:t>0</w:t>
            </w:r>
          </w:p>
        </w:tc>
        <w:tc>
          <w:tcPr>
            <w:tcW w:w="1830" w:type="dxa"/>
          </w:tcPr>
          <w:p w14:paraId="08CF213F"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3, 6, 9}</w:t>
            </w:r>
          </w:p>
        </w:tc>
      </w:tr>
      <w:tr w:rsidR="005F5961" w14:paraId="1687C168" w14:textId="77777777" w:rsidTr="00C13344">
        <w:trPr>
          <w:jc w:val="center"/>
        </w:trPr>
        <w:tc>
          <w:tcPr>
            <w:tcW w:w="1430" w:type="dxa"/>
          </w:tcPr>
          <w:p w14:paraId="3352FDBD"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13</w:t>
            </w:r>
          </w:p>
        </w:tc>
        <w:tc>
          <w:tcPr>
            <w:tcW w:w="2424" w:type="dxa"/>
          </w:tcPr>
          <w:p w14:paraId="11DD0E3C"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PUCCH format 1 / 10 symbols</w:t>
            </w:r>
            <w:r>
              <w:rPr>
                <w:rFonts w:eastAsiaTheme="minorEastAsia"/>
                <w:lang w:val="en-US" w:eastAsia="ja-JP"/>
              </w:rPr>
              <w:t xml:space="preserve"> / 2 slots</w:t>
            </w:r>
          </w:p>
        </w:tc>
        <w:tc>
          <w:tcPr>
            <w:tcW w:w="1938" w:type="dxa"/>
          </w:tcPr>
          <w:p w14:paraId="6877CDB7"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4</w:t>
            </w:r>
          </w:p>
        </w:tc>
        <w:tc>
          <w:tcPr>
            <w:tcW w:w="2008" w:type="dxa"/>
          </w:tcPr>
          <w:p w14:paraId="571BCEFA"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sidRPr="006A3003">
              <w:rPr>
                <w:rFonts w:eastAsiaTheme="minorEastAsia" w:hint="eastAsia"/>
                <w:lang w:val="en-US" w:eastAsia="ja-JP"/>
              </w:rPr>
              <w:t>0</w:t>
            </w:r>
          </w:p>
        </w:tc>
        <w:tc>
          <w:tcPr>
            <w:tcW w:w="1830" w:type="dxa"/>
          </w:tcPr>
          <w:p w14:paraId="60E0436E"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3, 6, 9}</w:t>
            </w:r>
          </w:p>
        </w:tc>
      </w:tr>
      <w:tr w:rsidR="005F5961" w14:paraId="7544E2D0" w14:textId="77777777" w:rsidTr="00C13344">
        <w:trPr>
          <w:jc w:val="center"/>
        </w:trPr>
        <w:tc>
          <w:tcPr>
            <w:tcW w:w="1430" w:type="dxa"/>
          </w:tcPr>
          <w:p w14:paraId="71138294"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14</w:t>
            </w:r>
          </w:p>
        </w:tc>
        <w:tc>
          <w:tcPr>
            <w:tcW w:w="2424" w:type="dxa"/>
            <w:vMerge w:val="restart"/>
          </w:tcPr>
          <w:p w14:paraId="148552C4"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PUCCH format 1 / 14 symbols</w:t>
            </w:r>
            <w:r>
              <w:rPr>
                <w:rFonts w:eastAsiaTheme="minorEastAsia"/>
                <w:lang w:val="en-US" w:eastAsia="ja-JP"/>
              </w:rPr>
              <w:t xml:space="preserve"> / 2 slots</w:t>
            </w:r>
          </w:p>
        </w:tc>
        <w:tc>
          <w:tcPr>
            <w:tcW w:w="1938" w:type="dxa"/>
            <w:vMerge w:val="restart"/>
          </w:tcPr>
          <w:p w14:paraId="59C4EB5D"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008" w:type="dxa"/>
          </w:tcPr>
          <w:p w14:paraId="72863788"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sidRPr="006A3003">
              <w:rPr>
                <w:rFonts w:eastAsiaTheme="minorEastAsia" w:hint="eastAsia"/>
                <w:lang w:val="en-US" w:eastAsia="ja-JP"/>
              </w:rPr>
              <w:t>0</w:t>
            </w:r>
          </w:p>
        </w:tc>
        <w:tc>
          <w:tcPr>
            <w:tcW w:w="1830" w:type="dxa"/>
          </w:tcPr>
          <w:p w14:paraId="220D5A10"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3, 6, 9}</w:t>
            </w:r>
          </w:p>
        </w:tc>
      </w:tr>
      <w:tr w:rsidR="005F5961" w14:paraId="14EEC2EB" w14:textId="77777777" w:rsidTr="00C13344">
        <w:trPr>
          <w:jc w:val="center"/>
        </w:trPr>
        <w:tc>
          <w:tcPr>
            <w:tcW w:w="1430" w:type="dxa"/>
          </w:tcPr>
          <w:p w14:paraId="6EBE3EF2"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15</w:t>
            </w:r>
          </w:p>
        </w:tc>
        <w:tc>
          <w:tcPr>
            <w:tcW w:w="2424" w:type="dxa"/>
            <w:vMerge/>
          </w:tcPr>
          <w:p w14:paraId="1381ADA6"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1938" w:type="dxa"/>
            <w:vMerge/>
          </w:tcPr>
          <w:p w14:paraId="70EF63C9"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2008" w:type="dxa"/>
          </w:tcPr>
          <w:p w14:paraId="2AD415D9"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sidRPr="006A3003">
              <w:rPr>
                <w:lang w:eastAsia="ja-JP"/>
              </w:rPr>
              <w:t>Floor(N</w:t>
            </w:r>
            <w:r w:rsidRPr="006A3003">
              <w:rPr>
                <w:vertAlign w:val="subscript"/>
                <w:lang w:eastAsia="ja-JP"/>
              </w:rPr>
              <w:t>BWP</w:t>
            </w:r>
            <w:r w:rsidRPr="006A3003">
              <w:rPr>
                <w:lang w:eastAsia="ja-JP"/>
              </w:rPr>
              <w:t>/4)</w:t>
            </w:r>
          </w:p>
        </w:tc>
        <w:tc>
          <w:tcPr>
            <w:tcW w:w="1830" w:type="dxa"/>
          </w:tcPr>
          <w:p w14:paraId="2556FB2D" w14:textId="77777777" w:rsidR="005F5961" w:rsidRPr="006A3003" w:rsidRDefault="005F5961" w:rsidP="00C13344">
            <w:pPr>
              <w:autoSpaceDE w:val="0"/>
              <w:autoSpaceDN w:val="0"/>
              <w:adjustRightInd w:val="0"/>
              <w:snapToGrid w:val="0"/>
              <w:spacing w:afterLines="50" w:after="120"/>
              <w:contextualSpacing/>
              <w:rPr>
                <w:lang w:eastAsia="ja-JP"/>
              </w:rPr>
            </w:pPr>
            <w:r>
              <w:rPr>
                <w:rFonts w:eastAsiaTheme="minorEastAsia" w:hint="eastAsia"/>
                <w:lang w:val="en-US" w:eastAsia="ja-JP"/>
              </w:rPr>
              <w:t>{0, 3, 6, 9}</w:t>
            </w:r>
          </w:p>
        </w:tc>
      </w:tr>
    </w:tbl>
    <w:p w14:paraId="26B8757C" w14:textId="77777777" w:rsidR="005F5961" w:rsidRDefault="005F5961" w:rsidP="005F5961">
      <w:pPr>
        <w:pStyle w:val="B1"/>
        <w:overflowPunct w:val="0"/>
        <w:autoSpaceDE w:val="0"/>
        <w:autoSpaceDN w:val="0"/>
        <w:adjustRightInd w:val="0"/>
        <w:spacing w:afterLines="50" w:after="120"/>
        <w:ind w:left="0" w:firstLine="0"/>
        <w:textAlignment w:val="baseline"/>
        <w:rPr>
          <w:rFonts w:eastAsiaTheme="minorEastAsia"/>
          <w:lang w:eastAsia="ja-JP"/>
        </w:rPr>
      </w:pPr>
    </w:p>
    <w:p w14:paraId="0D7FCDCC" w14:textId="12085EE8" w:rsidR="005F5961" w:rsidRDefault="005F5961" w:rsidP="005F5961">
      <w:pPr>
        <w:autoSpaceDE w:val="0"/>
        <w:autoSpaceDN w:val="0"/>
        <w:adjustRightInd w:val="0"/>
        <w:snapToGrid w:val="0"/>
        <w:spacing w:afterLines="50" w:after="120"/>
        <w:contextualSpacing/>
        <w:jc w:val="center"/>
        <w:rPr>
          <w:rFonts w:eastAsiaTheme="minorEastAsia"/>
          <w:lang w:val="en-US" w:eastAsia="ja-JP"/>
        </w:rPr>
      </w:pPr>
      <w:r>
        <w:rPr>
          <w:rFonts w:eastAsiaTheme="minorEastAsia" w:hint="eastAsia"/>
          <w:lang w:val="en-US" w:eastAsia="ja-JP"/>
        </w:rPr>
        <w:t xml:space="preserve">Table </w:t>
      </w:r>
      <w:r>
        <w:rPr>
          <w:rFonts w:eastAsiaTheme="minorEastAsia"/>
          <w:lang w:val="en-US" w:eastAsia="ja-JP"/>
        </w:rPr>
        <w:t>2</w:t>
      </w:r>
      <w:r>
        <w:rPr>
          <w:rFonts w:eastAsiaTheme="minorEastAsia" w:hint="eastAsia"/>
          <w:lang w:val="en-US" w:eastAsia="ja-JP"/>
        </w:rPr>
        <w:t xml:space="preserve"> Example of the </w:t>
      </w:r>
      <w:r>
        <w:rPr>
          <w:rFonts w:eastAsiaTheme="minorEastAsia"/>
          <w:lang w:val="en-US" w:eastAsia="ja-JP"/>
        </w:rPr>
        <w:t>relationship</w:t>
      </w:r>
      <w:r>
        <w:rPr>
          <w:rFonts w:eastAsiaTheme="minorEastAsia" w:hint="eastAsia"/>
          <w:lang w:val="en-US" w:eastAsia="ja-JP"/>
        </w:rPr>
        <w:t xml:space="preserve"> </w:t>
      </w:r>
      <w:r>
        <w:rPr>
          <w:rFonts w:eastAsiaTheme="minorEastAsia"/>
          <w:lang w:val="en-US" w:eastAsia="ja-JP"/>
        </w:rPr>
        <w:t xml:space="preserve">between RMSI index and cell-specific parameters (two sets of initial </w:t>
      </w:r>
      <w:r w:rsidR="00442907">
        <w:rPr>
          <w:rFonts w:eastAsiaTheme="minorEastAsia"/>
          <w:lang w:val="en-US" w:eastAsia="ja-JP"/>
        </w:rPr>
        <w:t>CS</w:t>
      </w:r>
      <w:r>
        <w:rPr>
          <w:rFonts w:eastAsiaTheme="minorEastAsia"/>
          <w:lang w:val="en-US" w:eastAsia="ja-JP"/>
        </w:rPr>
        <w:t xml:space="preserve"> values)</w:t>
      </w:r>
    </w:p>
    <w:tbl>
      <w:tblPr>
        <w:tblStyle w:val="af9"/>
        <w:tblW w:w="0" w:type="auto"/>
        <w:jc w:val="center"/>
        <w:tblLook w:val="04A0" w:firstRow="1" w:lastRow="0" w:firstColumn="1" w:lastColumn="0" w:noHBand="0" w:noVBand="1"/>
      </w:tblPr>
      <w:tblGrid>
        <w:gridCol w:w="1430"/>
        <w:gridCol w:w="2424"/>
        <w:gridCol w:w="1938"/>
        <w:gridCol w:w="2008"/>
        <w:gridCol w:w="1830"/>
      </w:tblGrid>
      <w:tr w:rsidR="005F5961" w14:paraId="39DFFF8B" w14:textId="77777777" w:rsidTr="00C13344">
        <w:trPr>
          <w:jc w:val="center"/>
        </w:trPr>
        <w:tc>
          <w:tcPr>
            <w:tcW w:w="1430" w:type="dxa"/>
          </w:tcPr>
          <w:p w14:paraId="7B06C3FA" w14:textId="77777777" w:rsidR="005F5961" w:rsidRPr="00D62D4B" w:rsidRDefault="005F5961" w:rsidP="00C13344">
            <w:pPr>
              <w:autoSpaceDE w:val="0"/>
              <w:autoSpaceDN w:val="0"/>
              <w:adjustRightInd w:val="0"/>
              <w:snapToGrid w:val="0"/>
              <w:spacing w:afterLines="50" w:after="120"/>
              <w:contextualSpacing/>
              <w:rPr>
                <w:rFonts w:eastAsiaTheme="minorEastAsia"/>
                <w:b/>
                <w:lang w:val="en-US" w:eastAsia="ja-JP"/>
              </w:rPr>
            </w:pPr>
            <w:r w:rsidRPr="00D62D4B">
              <w:rPr>
                <w:rFonts w:eastAsiaTheme="minorEastAsia" w:hint="eastAsia"/>
                <w:b/>
                <w:lang w:val="en-US" w:eastAsia="ja-JP"/>
              </w:rPr>
              <w:t>RMSI index</w:t>
            </w:r>
          </w:p>
        </w:tc>
        <w:tc>
          <w:tcPr>
            <w:tcW w:w="2424" w:type="dxa"/>
          </w:tcPr>
          <w:p w14:paraId="4D9948DA" w14:textId="77777777" w:rsidR="005F5961" w:rsidRPr="00D62D4B" w:rsidRDefault="005F5961" w:rsidP="00C13344">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PUCCH format / duration</w:t>
            </w:r>
          </w:p>
        </w:tc>
        <w:tc>
          <w:tcPr>
            <w:tcW w:w="1938" w:type="dxa"/>
          </w:tcPr>
          <w:p w14:paraId="0C8CB6EE" w14:textId="77777777" w:rsidR="005F5961" w:rsidRPr="00D62D4B" w:rsidRDefault="005F5961" w:rsidP="00C13344">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Starting symbol index</w:t>
            </w:r>
          </w:p>
        </w:tc>
        <w:tc>
          <w:tcPr>
            <w:tcW w:w="2008" w:type="dxa"/>
          </w:tcPr>
          <w:p w14:paraId="0D5272E0" w14:textId="77777777" w:rsidR="005F5961" w:rsidRPr="00D62D4B" w:rsidRDefault="005F5961" w:rsidP="00C13344">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PRB index N</w:t>
            </w:r>
            <w:r w:rsidRPr="00D62D4B">
              <w:rPr>
                <w:rFonts w:eastAsiaTheme="minorEastAsia" w:hint="eastAsia"/>
                <w:b/>
                <w:vertAlign w:val="subscript"/>
                <w:lang w:val="en-US" w:eastAsia="ja-JP"/>
              </w:rPr>
              <w:t>offset</w:t>
            </w:r>
            <w:r>
              <w:rPr>
                <w:rFonts w:eastAsiaTheme="minorEastAsia"/>
                <w:b/>
                <w:lang w:val="en-US" w:eastAsia="ja-JP"/>
              </w:rPr>
              <w:t xml:space="preserve"> (Offset from edge of initial UL BWP)</w:t>
            </w:r>
          </w:p>
        </w:tc>
        <w:tc>
          <w:tcPr>
            <w:tcW w:w="1830" w:type="dxa"/>
          </w:tcPr>
          <w:p w14:paraId="2F0DA782" w14:textId="77777777" w:rsidR="005F5961" w:rsidRDefault="005F5961" w:rsidP="00C13344">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Set</w:t>
            </w:r>
            <w:r>
              <w:rPr>
                <w:rFonts w:eastAsiaTheme="minorEastAsia"/>
                <w:b/>
                <w:lang w:val="en-US" w:eastAsia="ja-JP"/>
              </w:rPr>
              <w:t xml:space="preserve"> of initial cyclic shift</w:t>
            </w:r>
          </w:p>
        </w:tc>
      </w:tr>
      <w:tr w:rsidR="005F5961" w14:paraId="0A0498E7" w14:textId="77777777" w:rsidTr="00C13344">
        <w:trPr>
          <w:jc w:val="center"/>
        </w:trPr>
        <w:tc>
          <w:tcPr>
            <w:tcW w:w="1430" w:type="dxa"/>
          </w:tcPr>
          <w:p w14:paraId="615B3EC0"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424" w:type="dxa"/>
            <w:vMerge w:val="restart"/>
          </w:tcPr>
          <w:p w14:paraId="048341FE"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PUCCH format 0 / 2 symbols</w:t>
            </w:r>
          </w:p>
        </w:tc>
        <w:tc>
          <w:tcPr>
            <w:tcW w:w="1938" w:type="dxa"/>
            <w:vMerge w:val="restart"/>
          </w:tcPr>
          <w:p w14:paraId="3A875283"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12</w:t>
            </w:r>
          </w:p>
        </w:tc>
        <w:tc>
          <w:tcPr>
            <w:tcW w:w="2008" w:type="dxa"/>
          </w:tcPr>
          <w:p w14:paraId="74754FFE"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sidRPr="006A3003">
              <w:rPr>
                <w:rFonts w:eastAsiaTheme="minorEastAsia" w:hint="eastAsia"/>
                <w:lang w:val="en-US" w:eastAsia="ja-JP"/>
              </w:rPr>
              <w:t>0</w:t>
            </w:r>
            <w:r w:rsidRPr="006A3003">
              <w:rPr>
                <w:rFonts w:eastAsiaTheme="minorEastAsia"/>
                <w:lang w:val="en-US" w:eastAsia="ja-JP"/>
              </w:rPr>
              <w:t xml:space="preserve"> </w:t>
            </w:r>
            <w:r w:rsidRPr="006A3003">
              <w:rPr>
                <w:rFonts w:eastAsiaTheme="minorEastAsia"/>
                <w:highlight w:val="green"/>
                <w:lang w:val="en-US" w:eastAsia="ja-JP"/>
              </w:rPr>
              <w:t>(Agreed)</w:t>
            </w:r>
          </w:p>
        </w:tc>
        <w:tc>
          <w:tcPr>
            <w:tcW w:w="1830" w:type="dxa"/>
          </w:tcPr>
          <w:p w14:paraId="538AAC66"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3}</w:t>
            </w:r>
          </w:p>
        </w:tc>
      </w:tr>
      <w:tr w:rsidR="005F5961" w14:paraId="7D29E074" w14:textId="77777777" w:rsidTr="00C13344">
        <w:trPr>
          <w:jc w:val="center"/>
        </w:trPr>
        <w:tc>
          <w:tcPr>
            <w:tcW w:w="1430" w:type="dxa"/>
          </w:tcPr>
          <w:p w14:paraId="6D6A9335"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424" w:type="dxa"/>
            <w:vMerge/>
          </w:tcPr>
          <w:p w14:paraId="2C9E486C"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1938" w:type="dxa"/>
            <w:vMerge/>
          </w:tcPr>
          <w:p w14:paraId="4F4D2DED"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2008" w:type="dxa"/>
          </w:tcPr>
          <w:p w14:paraId="5EE7BD01" w14:textId="77777777" w:rsidR="005F5961" w:rsidRPr="00F5409C" w:rsidRDefault="005F5961" w:rsidP="00C13344">
            <w:pPr>
              <w:autoSpaceDE w:val="0"/>
              <w:autoSpaceDN w:val="0"/>
              <w:adjustRightInd w:val="0"/>
              <w:snapToGrid w:val="0"/>
              <w:spacing w:afterLines="50" w:after="120"/>
              <w:contextualSpacing/>
              <w:rPr>
                <w:rFonts w:eastAsiaTheme="minorEastAsia"/>
                <w:lang w:val="en-US" w:eastAsia="ja-JP"/>
              </w:rPr>
            </w:pPr>
            <w:r w:rsidRPr="006A3003">
              <w:rPr>
                <w:rFonts w:eastAsiaTheme="minorEastAsia"/>
                <w:lang w:val="en-US" w:eastAsia="ja-JP"/>
              </w:rPr>
              <w:t>X</w:t>
            </w:r>
            <w:r w:rsidRPr="006A3003">
              <w:rPr>
                <w:rFonts w:eastAsiaTheme="minorEastAsia"/>
                <w:vertAlign w:val="subscript"/>
                <w:lang w:val="en-US" w:eastAsia="ja-JP"/>
              </w:rPr>
              <w:t>1</w:t>
            </w:r>
            <w:r>
              <w:rPr>
                <w:rFonts w:eastAsiaTheme="minorEastAsia"/>
                <w:lang w:val="en-US" w:eastAsia="ja-JP"/>
              </w:rPr>
              <w:t xml:space="preserve"> = 0</w:t>
            </w:r>
          </w:p>
        </w:tc>
        <w:tc>
          <w:tcPr>
            <w:tcW w:w="1830" w:type="dxa"/>
          </w:tcPr>
          <w:p w14:paraId="7B4ABC61"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2, 4}</w:t>
            </w:r>
          </w:p>
        </w:tc>
      </w:tr>
      <w:tr w:rsidR="005F5961" w14:paraId="1664440B" w14:textId="77777777" w:rsidTr="00C13344">
        <w:trPr>
          <w:jc w:val="center"/>
        </w:trPr>
        <w:tc>
          <w:tcPr>
            <w:tcW w:w="1430" w:type="dxa"/>
          </w:tcPr>
          <w:p w14:paraId="4A94AEDC"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c>
          <w:tcPr>
            <w:tcW w:w="2424" w:type="dxa"/>
            <w:vMerge/>
          </w:tcPr>
          <w:p w14:paraId="45051D57"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1938" w:type="dxa"/>
            <w:vMerge/>
          </w:tcPr>
          <w:p w14:paraId="70437043"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2008" w:type="dxa"/>
          </w:tcPr>
          <w:p w14:paraId="6636BC7D" w14:textId="77777777" w:rsidR="005F5961" w:rsidRPr="00F5409C" w:rsidRDefault="005F5961" w:rsidP="00C13344">
            <w:pPr>
              <w:autoSpaceDE w:val="0"/>
              <w:autoSpaceDN w:val="0"/>
              <w:adjustRightInd w:val="0"/>
              <w:snapToGrid w:val="0"/>
              <w:spacing w:afterLines="50" w:after="120"/>
              <w:contextualSpacing/>
              <w:rPr>
                <w:rFonts w:eastAsiaTheme="minorEastAsia"/>
                <w:lang w:val="en-US" w:eastAsia="ja-JP"/>
              </w:rPr>
            </w:pPr>
            <w:r w:rsidRPr="006A3003">
              <w:rPr>
                <w:rFonts w:eastAsiaTheme="minorEastAsia"/>
                <w:lang w:val="en-US" w:eastAsia="ja-JP"/>
              </w:rPr>
              <w:t>X</w:t>
            </w:r>
            <w:r w:rsidRPr="006A3003">
              <w:rPr>
                <w:rFonts w:eastAsiaTheme="minorEastAsia"/>
                <w:vertAlign w:val="subscript"/>
                <w:lang w:val="en-US" w:eastAsia="ja-JP"/>
              </w:rPr>
              <w:t>2</w:t>
            </w:r>
            <w:r>
              <w:rPr>
                <w:rFonts w:eastAsiaTheme="minorEastAsia"/>
                <w:lang w:val="en-US" w:eastAsia="ja-JP"/>
              </w:rPr>
              <w:t xml:space="preserve"> = </w:t>
            </w:r>
            <w:r w:rsidRPr="006A3003">
              <w:rPr>
                <w:lang w:eastAsia="ja-JP"/>
              </w:rPr>
              <w:t>Floor(N</w:t>
            </w:r>
            <w:r w:rsidRPr="006A3003">
              <w:rPr>
                <w:vertAlign w:val="subscript"/>
                <w:lang w:eastAsia="ja-JP"/>
              </w:rPr>
              <w:t>BWP</w:t>
            </w:r>
            <w:r w:rsidRPr="006A3003">
              <w:rPr>
                <w:lang w:eastAsia="ja-JP"/>
              </w:rPr>
              <w:t>/4)</w:t>
            </w:r>
          </w:p>
        </w:tc>
        <w:tc>
          <w:tcPr>
            <w:tcW w:w="1830" w:type="dxa"/>
          </w:tcPr>
          <w:p w14:paraId="5CE9F4E1"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2, 4}</w:t>
            </w:r>
          </w:p>
        </w:tc>
      </w:tr>
      <w:tr w:rsidR="005F5961" w14:paraId="57AD6182" w14:textId="77777777" w:rsidTr="00C13344">
        <w:trPr>
          <w:jc w:val="center"/>
        </w:trPr>
        <w:tc>
          <w:tcPr>
            <w:tcW w:w="1430" w:type="dxa"/>
          </w:tcPr>
          <w:p w14:paraId="1F93077B"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2424" w:type="dxa"/>
            <w:vMerge/>
          </w:tcPr>
          <w:p w14:paraId="6692B6F9"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1938" w:type="dxa"/>
            <w:vMerge/>
          </w:tcPr>
          <w:p w14:paraId="25825EA0"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2008" w:type="dxa"/>
          </w:tcPr>
          <w:p w14:paraId="1574F6BF" w14:textId="77777777" w:rsidR="005F5961" w:rsidRPr="00F5409C" w:rsidRDefault="005F5961" w:rsidP="00C13344">
            <w:pPr>
              <w:autoSpaceDE w:val="0"/>
              <w:autoSpaceDN w:val="0"/>
              <w:adjustRightInd w:val="0"/>
              <w:snapToGrid w:val="0"/>
              <w:spacing w:afterLines="50" w:after="120"/>
              <w:contextualSpacing/>
              <w:rPr>
                <w:rFonts w:eastAsiaTheme="minorEastAsia"/>
                <w:lang w:val="en-US" w:eastAsia="ja-JP"/>
              </w:rPr>
            </w:pPr>
            <w:r w:rsidRPr="006A3003">
              <w:rPr>
                <w:rFonts w:eastAsiaTheme="minorEastAsia"/>
                <w:lang w:val="en-US" w:eastAsia="ja-JP"/>
              </w:rPr>
              <w:t>X</w:t>
            </w:r>
            <w:r>
              <w:rPr>
                <w:rFonts w:eastAsiaTheme="minorEastAsia"/>
                <w:vertAlign w:val="subscript"/>
                <w:lang w:val="en-US" w:eastAsia="ja-JP"/>
              </w:rPr>
              <w:t>3</w:t>
            </w:r>
            <w:r>
              <w:rPr>
                <w:rFonts w:eastAsiaTheme="minorEastAsia"/>
                <w:lang w:val="en-US" w:eastAsia="ja-JP"/>
              </w:rPr>
              <w:t xml:space="preserve"> = </w:t>
            </w:r>
            <w:r w:rsidRPr="006A3003">
              <w:rPr>
                <w:lang w:eastAsia="ja-JP"/>
              </w:rPr>
              <w:t>Floor(N</w:t>
            </w:r>
            <w:r w:rsidRPr="006A3003">
              <w:rPr>
                <w:vertAlign w:val="subscript"/>
                <w:lang w:eastAsia="ja-JP"/>
              </w:rPr>
              <w:t>BWP</w:t>
            </w:r>
            <w:r w:rsidRPr="006A3003">
              <w:rPr>
                <w:lang w:eastAsia="ja-JP"/>
              </w:rPr>
              <w:t>/4)</w:t>
            </w:r>
          </w:p>
        </w:tc>
        <w:tc>
          <w:tcPr>
            <w:tcW w:w="1830" w:type="dxa"/>
          </w:tcPr>
          <w:p w14:paraId="432AAFF7"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3}</w:t>
            </w:r>
          </w:p>
        </w:tc>
      </w:tr>
      <w:tr w:rsidR="005F5961" w14:paraId="460F3159" w14:textId="77777777" w:rsidTr="00C13344">
        <w:trPr>
          <w:jc w:val="center"/>
        </w:trPr>
        <w:tc>
          <w:tcPr>
            <w:tcW w:w="1430" w:type="dxa"/>
          </w:tcPr>
          <w:p w14:paraId="31829CB5"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4</w:t>
            </w:r>
          </w:p>
        </w:tc>
        <w:tc>
          <w:tcPr>
            <w:tcW w:w="2424" w:type="dxa"/>
            <w:vMerge w:val="restart"/>
          </w:tcPr>
          <w:p w14:paraId="7AC2957B"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 xml:space="preserve">PUCCH format </w:t>
            </w:r>
            <w:r>
              <w:rPr>
                <w:rFonts w:eastAsiaTheme="minorEastAsia"/>
                <w:lang w:val="en-US" w:eastAsia="ja-JP"/>
              </w:rPr>
              <w:t>1</w:t>
            </w:r>
            <w:r>
              <w:rPr>
                <w:rFonts w:eastAsiaTheme="minorEastAsia" w:hint="eastAsia"/>
                <w:lang w:val="en-US" w:eastAsia="ja-JP"/>
              </w:rPr>
              <w:t xml:space="preserve"> / </w:t>
            </w:r>
            <w:r>
              <w:rPr>
                <w:rFonts w:eastAsiaTheme="minorEastAsia"/>
                <w:lang w:val="en-US" w:eastAsia="ja-JP"/>
              </w:rPr>
              <w:t>4</w:t>
            </w:r>
            <w:r>
              <w:rPr>
                <w:rFonts w:eastAsiaTheme="minorEastAsia" w:hint="eastAsia"/>
                <w:lang w:val="en-US" w:eastAsia="ja-JP"/>
              </w:rPr>
              <w:t xml:space="preserve"> symbols</w:t>
            </w:r>
          </w:p>
        </w:tc>
        <w:tc>
          <w:tcPr>
            <w:tcW w:w="1938" w:type="dxa"/>
            <w:vMerge w:val="restart"/>
          </w:tcPr>
          <w:p w14:paraId="15ED85B3"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10</w:t>
            </w:r>
          </w:p>
        </w:tc>
        <w:tc>
          <w:tcPr>
            <w:tcW w:w="2008" w:type="dxa"/>
          </w:tcPr>
          <w:p w14:paraId="542EDACD"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sidRPr="006A3003">
              <w:rPr>
                <w:rFonts w:eastAsiaTheme="minorEastAsia" w:hint="eastAsia"/>
                <w:lang w:val="en-US" w:eastAsia="ja-JP"/>
              </w:rPr>
              <w:t>0</w:t>
            </w:r>
            <w:r w:rsidRPr="006A3003">
              <w:rPr>
                <w:rFonts w:eastAsiaTheme="minorEastAsia"/>
                <w:lang w:val="en-US" w:eastAsia="ja-JP"/>
              </w:rPr>
              <w:t xml:space="preserve"> </w:t>
            </w:r>
            <w:r w:rsidRPr="006A3003">
              <w:rPr>
                <w:rFonts w:eastAsiaTheme="minorEastAsia"/>
                <w:highlight w:val="green"/>
                <w:lang w:val="en-US" w:eastAsia="ja-JP"/>
              </w:rPr>
              <w:t>(Agreed)</w:t>
            </w:r>
          </w:p>
        </w:tc>
        <w:tc>
          <w:tcPr>
            <w:tcW w:w="1830" w:type="dxa"/>
          </w:tcPr>
          <w:p w14:paraId="248CBBD9"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 xml:space="preserve">{0, </w:t>
            </w:r>
            <w:r>
              <w:rPr>
                <w:rFonts w:eastAsiaTheme="minorEastAsia"/>
                <w:lang w:val="en-US" w:eastAsia="ja-JP"/>
              </w:rPr>
              <w:t>3, 6, 9</w:t>
            </w:r>
            <w:r>
              <w:rPr>
                <w:rFonts w:eastAsiaTheme="minorEastAsia" w:hint="eastAsia"/>
                <w:lang w:val="en-US" w:eastAsia="ja-JP"/>
              </w:rPr>
              <w:t>}</w:t>
            </w:r>
          </w:p>
        </w:tc>
      </w:tr>
      <w:tr w:rsidR="005F5961" w14:paraId="2025A3A9" w14:textId="77777777" w:rsidTr="00C13344">
        <w:trPr>
          <w:jc w:val="center"/>
        </w:trPr>
        <w:tc>
          <w:tcPr>
            <w:tcW w:w="1430" w:type="dxa"/>
          </w:tcPr>
          <w:p w14:paraId="4FE5020A"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5</w:t>
            </w:r>
          </w:p>
        </w:tc>
        <w:tc>
          <w:tcPr>
            <w:tcW w:w="2424" w:type="dxa"/>
            <w:vMerge/>
          </w:tcPr>
          <w:p w14:paraId="1F8C2A41"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1938" w:type="dxa"/>
            <w:vMerge/>
          </w:tcPr>
          <w:p w14:paraId="5F3DB350"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2008" w:type="dxa"/>
          </w:tcPr>
          <w:p w14:paraId="5D14EAA3" w14:textId="77777777" w:rsidR="005F5961" w:rsidRPr="00F5409C" w:rsidRDefault="005F5961" w:rsidP="00C13344">
            <w:pPr>
              <w:autoSpaceDE w:val="0"/>
              <w:autoSpaceDN w:val="0"/>
              <w:adjustRightInd w:val="0"/>
              <w:snapToGrid w:val="0"/>
              <w:spacing w:afterLines="50" w:after="120"/>
              <w:contextualSpacing/>
              <w:rPr>
                <w:rFonts w:eastAsiaTheme="minorEastAsia"/>
                <w:lang w:val="en-US" w:eastAsia="ja-JP"/>
              </w:rPr>
            </w:pPr>
            <w:r w:rsidRPr="006A3003">
              <w:rPr>
                <w:rFonts w:eastAsiaTheme="minorEastAsia"/>
                <w:lang w:val="en-US" w:eastAsia="ja-JP"/>
              </w:rPr>
              <w:t>X</w:t>
            </w:r>
            <w:r>
              <w:rPr>
                <w:rFonts w:eastAsiaTheme="minorEastAsia" w:hint="eastAsia"/>
                <w:vertAlign w:val="subscript"/>
                <w:lang w:val="en-US" w:eastAsia="ja-JP"/>
              </w:rPr>
              <w:t>4</w:t>
            </w:r>
            <w:r>
              <w:rPr>
                <w:rFonts w:eastAsiaTheme="minorEastAsia"/>
                <w:lang w:val="en-US" w:eastAsia="ja-JP"/>
              </w:rPr>
              <w:t xml:space="preserve"> = </w:t>
            </w:r>
            <w:r w:rsidRPr="006A3003">
              <w:rPr>
                <w:lang w:eastAsia="ja-JP"/>
              </w:rPr>
              <w:t>Floor(N</w:t>
            </w:r>
            <w:r w:rsidRPr="006A3003">
              <w:rPr>
                <w:vertAlign w:val="subscript"/>
                <w:lang w:eastAsia="ja-JP"/>
              </w:rPr>
              <w:t>BWP</w:t>
            </w:r>
            <w:r w:rsidRPr="006A3003">
              <w:rPr>
                <w:lang w:eastAsia="ja-JP"/>
              </w:rPr>
              <w:t>/4)</w:t>
            </w:r>
          </w:p>
        </w:tc>
        <w:tc>
          <w:tcPr>
            <w:tcW w:w="1830" w:type="dxa"/>
          </w:tcPr>
          <w:p w14:paraId="067A629C"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3, 6, 9}</w:t>
            </w:r>
          </w:p>
        </w:tc>
      </w:tr>
      <w:tr w:rsidR="005F5961" w14:paraId="5F64D455" w14:textId="77777777" w:rsidTr="00C13344">
        <w:trPr>
          <w:jc w:val="center"/>
        </w:trPr>
        <w:tc>
          <w:tcPr>
            <w:tcW w:w="1430" w:type="dxa"/>
          </w:tcPr>
          <w:p w14:paraId="5F044B95"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2424" w:type="dxa"/>
            <w:vMerge w:val="restart"/>
          </w:tcPr>
          <w:p w14:paraId="42D46E04"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 xml:space="preserve">PUCCH format </w:t>
            </w:r>
            <w:r>
              <w:rPr>
                <w:rFonts w:eastAsiaTheme="minorEastAsia"/>
                <w:lang w:val="en-US" w:eastAsia="ja-JP"/>
              </w:rPr>
              <w:t>1</w:t>
            </w:r>
            <w:r>
              <w:rPr>
                <w:rFonts w:eastAsiaTheme="minorEastAsia" w:hint="eastAsia"/>
                <w:lang w:val="en-US" w:eastAsia="ja-JP"/>
              </w:rPr>
              <w:t xml:space="preserve"> / </w:t>
            </w:r>
            <w:r>
              <w:rPr>
                <w:rFonts w:eastAsiaTheme="minorEastAsia"/>
                <w:lang w:val="en-US" w:eastAsia="ja-JP"/>
              </w:rPr>
              <w:t>10</w:t>
            </w:r>
            <w:r>
              <w:rPr>
                <w:rFonts w:eastAsiaTheme="minorEastAsia" w:hint="eastAsia"/>
                <w:lang w:val="en-US" w:eastAsia="ja-JP"/>
              </w:rPr>
              <w:t xml:space="preserve"> symbols</w:t>
            </w:r>
          </w:p>
        </w:tc>
        <w:tc>
          <w:tcPr>
            <w:tcW w:w="1938" w:type="dxa"/>
            <w:vMerge w:val="restart"/>
          </w:tcPr>
          <w:p w14:paraId="6A8D75F4"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4</w:t>
            </w:r>
          </w:p>
        </w:tc>
        <w:tc>
          <w:tcPr>
            <w:tcW w:w="2008" w:type="dxa"/>
          </w:tcPr>
          <w:p w14:paraId="4FF2FE10"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sidRPr="006A3003">
              <w:rPr>
                <w:rFonts w:eastAsiaTheme="minorEastAsia" w:hint="eastAsia"/>
                <w:lang w:val="en-US" w:eastAsia="ja-JP"/>
              </w:rPr>
              <w:t>0</w:t>
            </w:r>
            <w:r w:rsidRPr="006A3003">
              <w:rPr>
                <w:rFonts w:eastAsiaTheme="minorEastAsia"/>
                <w:lang w:val="en-US" w:eastAsia="ja-JP"/>
              </w:rPr>
              <w:t xml:space="preserve"> </w:t>
            </w:r>
            <w:r w:rsidRPr="006A3003">
              <w:rPr>
                <w:rFonts w:eastAsiaTheme="minorEastAsia"/>
                <w:highlight w:val="green"/>
                <w:lang w:val="en-US" w:eastAsia="ja-JP"/>
              </w:rPr>
              <w:t>(Agreed)</w:t>
            </w:r>
          </w:p>
        </w:tc>
        <w:tc>
          <w:tcPr>
            <w:tcW w:w="1830" w:type="dxa"/>
          </w:tcPr>
          <w:p w14:paraId="38097F49"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3, 6, 9}</w:t>
            </w:r>
          </w:p>
        </w:tc>
      </w:tr>
      <w:tr w:rsidR="005F5961" w14:paraId="094242A5" w14:textId="77777777" w:rsidTr="00C13344">
        <w:trPr>
          <w:jc w:val="center"/>
        </w:trPr>
        <w:tc>
          <w:tcPr>
            <w:tcW w:w="1430" w:type="dxa"/>
          </w:tcPr>
          <w:p w14:paraId="3A329F4A"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7</w:t>
            </w:r>
          </w:p>
        </w:tc>
        <w:tc>
          <w:tcPr>
            <w:tcW w:w="2424" w:type="dxa"/>
            <w:vMerge/>
          </w:tcPr>
          <w:p w14:paraId="4315AEA0"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1938" w:type="dxa"/>
            <w:vMerge/>
          </w:tcPr>
          <w:p w14:paraId="31D91AAD"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2008" w:type="dxa"/>
          </w:tcPr>
          <w:p w14:paraId="70E11D8F" w14:textId="77777777" w:rsidR="005F5961" w:rsidRPr="00F5409C" w:rsidRDefault="005F5961" w:rsidP="00C13344">
            <w:pPr>
              <w:autoSpaceDE w:val="0"/>
              <w:autoSpaceDN w:val="0"/>
              <w:adjustRightInd w:val="0"/>
              <w:snapToGrid w:val="0"/>
              <w:spacing w:afterLines="50" w:after="120"/>
              <w:contextualSpacing/>
              <w:rPr>
                <w:rFonts w:eastAsiaTheme="minorEastAsia"/>
                <w:lang w:val="en-US" w:eastAsia="ja-JP"/>
              </w:rPr>
            </w:pPr>
            <w:r w:rsidRPr="006A3003">
              <w:rPr>
                <w:rFonts w:eastAsiaTheme="minorEastAsia"/>
                <w:lang w:val="en-US" w:eastAsia="ja-JP"/>
              </w:rPr>
              <w:t>X</w:t>
            </w:r>
            <w:r>
              <w:rPr>
                <w:rFonts w:eastAsiaTheme="minorEastAsia" w:hint="eastAsia"/>
                <w:vertAlign w:val="subscript"/>
                <w:lang w:val="en-US" w:eastAsia="ja-JP"/>
              </w:rPr>
              <w:t>5</w:t>
            </w:r>
            <w:r>
              <w:rPr>
                <w:rFonts w:eastAsiaTheme="minorEastAsia"/>
                <w:lang w:val="en-US" w:eastAsia="ja-JP"/>
              </w:rPr>
              <w:t xml:space="preserve"> = </w:t>
            </w:r>
            <w:r w:rsidRPr="006A3003">
              <w:rPr>
                <w:lang w:eastAsia="ja-JP"/>
              </w:rPr>
              <w:t>Floor(N</w:t>
            </w:r>
            <w:r w:rsidRPr="006A3003">
              <w:rPr>
                <w:vertAlign w:val="subscript"/>
                <w:lang w:eastAsia="ja-JP"/>
              </w:rPr>
              <w:t>BWP</w:t>
            </w:r>
            <w:r w:rsidRPr="006A3003">
              <w:rPr>
                <w:lang w:eastAsia="ja-JP"/>
              </w:rPr>
              <w:t>/4)</w:t>
            </w:r>
          </w:p>
        </w:tc>
        <w:tc>
          <w:tcPr>
            <w:tcW w:w="1830" w:type="dxa"/>
          </w:tcPr>
          <w:p w14:paraId="0737F86E"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3, 6, 9}</w:t>
            </w:r>
          </w:p>
        </w:tc>
      </w:tr>
      <w:tr w:rsidR="005F5961" w14:paraId="0556F84D" w14:textId="77777777" w:rsidTr="00C13344">
        <w:trPr>
          <w:jc w:val="center"/>
        </w:trPr>
        <w:tc>
          <w:tcPr>
            <w:tcW w:w="1430" w:type="dxa"/>
          </w:tcPr>
          <w:p w14:paraId="4E036DA3"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8</w:t>
            </w:r>
          </w:p>
        </w:tc>
        <w:tc>
          <w:tcPr>
            <w:tcW w:w="2424" w:type="dxa"/>
            <w:vMerge w:val="restart"/>
          </w:tcPr>
          <w:p w14:paraId="7491DACE"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 xml:space="preserve">PUCCH format </w:t>
            </w:r>
            <w:r>
              <w:rPr>
                <w:rFonts w:eastAsiaTheme="minorEastAsia"/>
                <w:lang w:val="en-US" w:eastAsia="ja-JP"/>
              </w:rPr>
              <w:t>1</w:t>
            </w:r>
            <w:r>
              <w:rPr>
                <w:rFonts w:eastAsiaTheme="minorEastAsia" w:hint="eastAsia"/>
                <w:lang w:val="en-US" w:eastAsia="ja-JP"/>
              </w:rPr>
              <w:t xml:space="preserve"> / </w:t>
            </w:r>
            <w:r>
              <w:rPr>
                <w:rFonts w:eastAsiaTheme="minorEastAsia"/>
                <w:lang w:val="en-US" w:eastAsia="ja-JP"/>
              </w:rPr>
              <w:t>14</w:t>
            </w:r>
            <w:r>
              <w:rPr>
                <w:rFonts w:eastAsiaTheme="minorEastAsia" w:hint="eastAsia"/>
                <w:lang w:val="en-US" w:eastAsia="ja-JP"/>
              </w:rPr>
              <w:t xml:space="preserve"> symbols</w:t>
            </w:r>
          </w:p>
        </w:tc>
        <w:tc>
          <w:tcPr>
            <w:tcW w:w="1938" w:type="dxa"/>
            <w:vMerge w:val="restart"/>
          </w:tcPr>
          <w:p w14:paraId="1A8413D0"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008" w:type="dxa"/>
          </w:tcPr>
          <w:p w14:paraId="57F8D985"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sidRPr="006A3003">
              <w:rPr>
                <w:rFonts w:eastAsiaTheme="minorEastAsia" w:hint="eastAsia"/>
                <w:lang w:val="en-US" w:eastAsia="ja-JP"/>
              </w:rPr>
              <w:t>0</w:t>
            </w:r>
            <w:r w:rsidRPr="006A3003">
              <w:rPr>
                <w:rFonts w:eastAsiaTheme="minorEastAsia"/>
                <w:lang w:val="en-US" w:eastAsia="ja-JP"/>
              </w:rPr>
              <w:t xml:space="preserve"> </w:t>
            </w:r>
            <w:r w:rsidRPr="006A3003">
              <w:rPr>
                <w:rFonts w:eastAsiaTheme="minorEastAsia"/>
                <w:highlight w:val="green"/>
                <w:lang w:val="en-US" w:eastAsia="ja-JP"/>
              </w:rPr>
              <w:t>(Agreed)</w:t>
            </w:r>
          </w:p>
        </w:tc>
        <w:tc>
          <w:tcPr>
            <w:tcW w:w="1830" w:type="dxa"/>
          </w:tcPr>
          <w:p w14:paraId="00BD9DAF"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3, 6, 9}</w:t>
            </w:r>
          </w:p>
        </w:tc>
      </w:tr>
      <w:tr w:rsidR="005F5961" w14:paraId="3A0CCCFD" w14:textId="77777777" w:rsidTr="00C13344">
        <w:trPr>
          <w:jc w:val="center"/>
        </w:trPr>
        <w:tc>
          <w:tcPr>
            <w:tcW w:w="1430" w:type="dxa"/>
          </w:tcPr>
          <w:p w14:paraId="74805E83"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9</w:t>
            </w:r>
          </w:p>
        </w:tc>
        <w:tc>
          <w:tcPr>
            <w:tcW w:w="2424" w:type="dxa"/>
            <w:vMerge/>
          </w:tcPr>
          <w:p w14:paraId="7BB6CA4B"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1938" w:type="dxa"/>
            <w:vMerge/>
          </w:tcPr>
          <w:p w14:paraId="2E7BA631"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2008" w:type="dxa"/>
          </w:tcPr>
          <w:p w14:paraId="58A384E2" w14:textId="77777777" w:rsidR="005F5961" w:rsidRPr="00F5409C" w:rsidRDefault="005F5961" w:rsidP="00C13344">
            <w:pPr>
              <w:autoSpaceDE w:val="0"/>
              <w:autoSpaceDN w:val="0"/>
              <w:adjustRightInd w:val="0"/>
              <w:snapToGrid w:val="0"/>
              <w:spacing w:afterLines="50" w:after="120"/>
              <w:contextualSpacing/>
              <w:rPr>
                <w:rFonts w:eastAsiaTheme="minorEastAsia"/>
                <w:lang w:val="en-US" w:eastAsia="ja-JP"/>
              </w:rPr>
            </w:pPr>
            <w:r w:rsidRPr="006A3003">
              <w:rPr>
                <w:rFonts w:eastAsiaTheme="minorEastAsia"/>
                <w:lang w:val="en-US" w:eastAsia="ja-JP"/>
              </w:rPr>
              <w:t>X</w:t>
            </w:r>
            <w:r>
              <w:rPr>
                <w:rFonts w:eastAsiaTheme="minorEastAsia"/>
                <w:vertAlign w:val="subscript"/>
                <w:lang w:val="en-US" w:eastAsia="ja-JP"/>
              </w:rPr>
              <w:t>6</w:t>
            </w:r>
            <w:r>
              <w:rPr>
                <w:rFonts w:eastAsiaTheme="minorEastAsia"/>
                <w:lang w:val="en-US" w:eastAsia="ja-JP"/>
              </w:rPr>
              <w:t xml:space="preserve"> = 0</w:t>
            </w:r>
          </w:p>
        </w:tc>
        <w:tc>
          <w:tcPr>
            <w:tcW w:w="1830" w:type="dxa"/>
          </w:tcPr>
          <w:p w14:paraId="142DBF33"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{0, 2, 4, 6, 8, 10}</w:t>
            </w:r>
          </w:p>
        </w:tc>
      </w:tr>
      <w:tr w:rsidR="005F5961" w14:paraId="05FB406B" w14:textId="77777777" w:rsidTr="00C13344">
        <w:trPr>
          <w:jc w:val="center"/>
        </w:trPr>
        <w:tc>
          <w:tcPr>
            <w:tcW w:w="1430" w:type="dxa"/>
          </w:tcPr>
          <w:p w14:paraId="1820C800"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10</w:t>
            </w:r>
          </w:p>
        </w:tc>
        <w:tc>
          <w:tcPr>
            <w:tcW w:w="2424" w:type="dxa"/>
            <w:vMerge/>
          </w:tcPr>
          <w:p w14:paraId="3CA5636B"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1938" w:type="dxa"/>
            <w:vMerge/>
          </w:tcPr>
          <w:p w14:paraId="2FE3DB49"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2008" w:type="dxa"/>
          </w:tcPr>
          <w:p w14:paraId="53604A13" w14:textId="77777777" w:rsidR="005F5961" w:rsidRPr="00F5409C" w:rsidRDefault="005F5961" w:rsidP="00C13344">
            <w:pPr>
              <w:autoSpaceDE w:val="0"/>
              <w:autoSpaceDN w:val="0"/>
              <w:adjustRightInd w:val="0"/>
              <w:snapToGrid w:val="0"/>
              <w:spacing w:afterLines="50" w:after="120"/>
              <w:contextualSpacing/>
              <w:rPr>
                <w:rFonts w:eastAsiaTheme="minorEastAsia"/>
                <w:lang w:val="en-US" w:eastAsia="ja-JP"/>
              </w:rPr>
            </w:pPr>
            <w:r w:rsidRPr="006A3003">
              <w:rPr>
                <w:lang w:eastAsia="ja-JP"/>
              </w:rPr>
              <w:t>Floor(N</w:t>
            </w:r>
            <w:r w:rsidRPr="006A3003">
              <w:rPr>
                <w:vertAlign w:val="subscript"/>
                <w:lang w:eastAsia="ja-JP"/>
              </w:rPr>
              <w:t>BWP</w:t>
            </w:r>
            <w:r w:rsidRPr="006A3003">
              <w:rPr>
                <w:lang w:eastAsia="ja-JP"/>
              </w:rPr>
              <w:t>/4)</w:t>
            </w:r>
          </w:p>
        </w:tc>
        <w:tc>
          <w:tcPr>
            <w:tcW w:w="1830" w:type="dxa"/>
          </w:tcPr>
          <w:p w14:paraId="30068A7A"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{0, 2, 4, 6, 8, 10}</w:t>
            </w:r>
          </w:p>
        </w:tc>
      </w:tr>
      <w:tr w:rsidR="005F5961" w14:paraId="73FD7886" w14:textId="77777777" w:rsidTr="00C13344">
        <w:trPr>
          <w:jc w:val="center"/>
        </w:trPr>
        <w:tc>
          <w:tcPr>
            <w:tcW w:w="1430" w:type="dxa"/>
          </w:tcPr>
          <w:p w14:paraId="12E2F109"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11</w:t>
            </w:r>
          </w:p>
        </w:tc>
        <w:tc>
          <w:tcPr>
            <w:tcW w:w="2424" w:type="dxa"/>
            <w:vMerge/>
          </w:tcPr>
          <w:p w14:paraId="2745A789"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1938" w:type="dxa"/>
            <w:vMerge/>
          </w:tcPr>
          <w:p w14:paraId="3638EE43"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2008" w:type="dxa"/>
          </w:tcPr>
          <w:p w14:paraId="411962B9"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sidRPr="006A3003">
              <w:rPr>
                <w:lang w:eastAsia="ja-JP"/>
              </w:rPr>
              <w:t>Floor(N</w:t>
            </w:r>
            <w:r w:rsidRPr="006A3003">
              <w:rPr>
                <w:vertAlign w:val="subscript"/>
                <w:lang w:eastAsia="ja-JP"/>
              </w:rPr>
              <w:t>BWP</w:t>
            </w:r>
            <w:r w:rsidRPr="006A3003">
              <w:rPr>
                <w:lang w:eastAsia="ja-JP"/>
              </w:rPr>
              <w:t xml:space="preserve">/4) </w:t>
            </w:r>
            <w:r w:rsidRPr="006A3003">
              <w:rPr>
                <w:highlight w:val="darkYellow"/>
                <w:lang w:eastAsia="ja-JP"/>
              </w:rPr>
              <w:t>(Working assumption)</w:t>
            </w:r>
          </w:p>
        </w:tc>
        <w:tc>
          <w:tcPr>
            <w:tcW w:w="1830" w:type="dxa"/>
          </w:tcPr>
          <w:p w14:paraId="05ED19A5" w14:textId="77777777" w:rsidR="005F5961" w:rsidRPr="006A3003" w:rsidRDefault="005F5961" w:rsidP="00C13344">
            <w:pPr>
              <w:autoSpaceDE w:val="0"/>
              <w:autoSpaceDN w:val="0"/>
              <w:adjustRightInd w:val="0"/>
              <w:snapToGrid w:val="0"/>
              <w:spacing w:afterLines="50" w:after="120"/>
              <w:contextualSpacing/>
              <w:rPr>
                <w:lang w:eastAsia="ja-JP"/>
              </w:rPr>
            </w:pPr>
            <w:r>
              <w:rPr>
                <w:rFonts w:eastAsiaTheme="minorEastAsia" w:hint="eastAsia"/>
                <w:lang w:val="en-US" w:eastAsia="ja-JP"/>
              </w:rPr>
              <w:t>{0, 3, 6, 9}</w:t>
            </w:r>
          </w:p>
        </w:tc>
      </w:tr>
      <w:tr w:rsidR="005F5961" w14:paraId="15B42EEB" w14:textId="77777777" w:rsidTr="00C13344">
        <w:trPr>
          <w:jc w:val="center"/>
        </w:trPr>
        <w:tc>
          <w:tcPr>
            <w:tcW w:w="1430" w:type="dxa"/>
          </w:tcPr>
          <w:p w14:paraId="5E05A59D"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12</w:t>
            </w:r>
          </w:p>
        </w:tc>
        <w:tc>
          <w:tcPr>
            <w:tcW w:w="2424" w:type="dxa"/>
          </w:tcPr>
          <w:p w14:paraId="19AF5878"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PUCCH format 1 / 4 symbols</w:t>
            </w:r>
            <w:r>
              <w:rPr>
                <w:rFonts w:eastAsiaTheme="minorEastAsia"/>
                <w:lang w:val="en-US" w:eastAsia="ja-JP"/>
              </w:rPr>
              <w:t xml:space="preserve"> / 2 slots</w:t>
            </w:r>
          </w:p>
        </w:tc>
        <w:tc>
          <w:tcPr>
            <w:tcW w:w="1938" w:type="dxa"/>
          </w:tcPr>
          <w:p w14:paraId="76E1C4AA"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10</w:t>
            </w:r>
          </w:p>
        </w:tc>
        <w:tc>
          <w:tcPr>
            <w:tcW w:w="2008" w:type="dxa"/>
          </w:tcPr>
          <w:p w14:paraId="4E429C20"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sidRPr="006A3003">
              <w:rPr>
                <w:rFonts w:eastAsiaTheme="minorEastAsia" w:hint="eastAsia"/>
                <w:lang w:val="en-US" w:eastAsia="ja-JP"/>
              </w:rPr>
              <w:t>0</w:t>
            </w:r>
          </w:p>
        </w:tc>
        <w:tc>
          <w:tcPr>
            <w:tcW w:w="1830" w:type="dxa"/>
          </w:tcPr>
          <w:p w14:paraId="6C6C66E4"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3, 6, 9}</w:t>
            </w:r>
          </w:p>
        </w:tc>
      </w:tr>
      <w:tr w:rsidR="005F5961" w14:paraId="40402F11" w14:textId="77777777" w:rsidTr="00C13344">
        <w:trPr>
          <w:jc w:val="center"/>
        </w:trPr>
        <w:tc>
          <w:tcPr>
            <w:tcW w:w="1430" w:type="dxa"/>
          </w:tcPr>
          <w:p w14:paraId="3C78AB0A"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13</w:t>
            </w:r>
          </w:p>
        </w:tc>
        <w:tc>
          <w:tcPr>
            <w:tcW w:w="2424" w:type="dxa"/>
          </w:tcPr>
          <w:p w14:paraId="7C4664EA"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PUCCH format 1 / 10 symbols</w:t>
            </w:r>
            <w:r>
              <w:rPr>
                <w:rFonts w:eastAsiaTheme="minorEastAsia"/>
                <w:lang w:val="en-US" w:eastAsia="ja-JP"/>
              </w:rPr>
              <w:t xml:space="preserve"> / 2 slots</w:t>
            </w:r>
          </w:p>
        </w:tc>
        <w:tc>
          <w:tcPr>
            <w:tcW w:w="1938" w:type="dxa"/>
          </w:tcPr>
          <w:p w14:paraId="339A4D62"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4</w:t>
            </w:r>
          </w:p>
        </w:tc>
        <w:tc>
          <w:tcPr>
            <w:tcW w:w="2008" w:type="dxa"/>
          </w:tcPr>
          <w:p w14:paraId="4197837D"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sidRPr="006A3003">
              <w:rPr>
                <w:rFonts w:eastAsiaTheme="minorEastAsia" w:hint="eastAsia"/>
                <w:lang w:val="en-US" w:eastAsia="ja-JP"/>
              </w:rPr>
              <w:t>0</w:t>
            </w:r>
          </w:p>
        </w:tc>
        <w:tc>
          <w:tcPr>
            <w:tcW w:w="1830" w:type="dxa"/>
          </w:tcPr>
          <w:p w14:paraId="6C9C38E9"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3, 6, 9}</w:t>
            </w:r>
          </w:p>
        </w:tc>
      </w:tr>
      <w:tr w:rsidR="005F5961" w14:paraId="30BF99F9" w14:textId="77777777" w:rsidTr="00C13344">
        <w:trPr>
          <w:jc w:val="center"/>
        </w:trPr>
        <w:tc>
          <w:tcPr>
            <w:tcW w:w="1430" w:type="dxa"/>
          </w:tcPr>
          <w:p w14:paraId="795A72B8"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14</w:t>
            </w:r>
          </w:p>
        </w:tc>
        <w:tc>
          <w:tcPr>
            <w:tcW w:w="2424" w:type="dxa"/>
            <w:vMerge w:val="restart"/>
          </w:tcPr>
          <w:p w14:paraId="1DEFEAFE"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PUCCH format 1 / 14 symbols</w:t>
            </w:r>
            <w:r>
              <w:rPr>
                <w:rFonts w:eastAsiaTheme="minorEastAsia"/>
                <w:lang w:val="en-US" w:eastAsia="ja-JP"/>
              </w:rPr>
              <w:t xml:space="preserve"> / 2 slots</w:t>
            </w:r>
          </w:p>
        </w:tc>
        <w:tc>
          <w:tcPr>
            <w:tcW w:w="1938" w:type="dxa"/>
            <w:vMerge w:val="restart"/>
          </w:tcPr>
          <w:p w14:paraId="1816C65A"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008" w:type="dxa"/>
          </w:tcPr>
          <w:p w14:paraId="3CC42763"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sidRPr="006A3003">
              <w:rPr>
                <w:rFonts w:eastAsiaTheme="minorEastAsia" w:hint="eastAsia"/>
                <w:lang w:val="en-US" w:eastAsia="ja-JP"/>
              </w:rPr>
              <w:t>0</w:t>
            </w:r>
          </w:p>
        </w:tc>
        <w:tc>
          <w:tcPr>
            <w:tcW w:w="1830" w:type="dxa"/>
          </w:tcPr>
          <w:p w14:paraId="4C27DFC0"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3, 6, 9}</w:t>
            </w:r>
          </w:p>
        </w:tc>
      </w:tr>
      <w:tr w:rsidR="005F5961" w14:paraId="24C5473B" w14:textId="77777777" w:rsidTr="00C13344">
        <w:trPr>
          <w:jc w:val="center"/>
        </w:trPr>
        <w:tc>
          <w:tcPr>
            <w:tcW w:w="1430" w:type="dxa"/>
          </w:tcPr>
          <w:p w14:paraId="4182BB66"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15</w:t>
            </w:r>
          </w:p>
        </w:tc>
        <w:tc>
          <w:tcPr>
            <w:tcW w:w="2424" w:type="dxa"/>
            <w:vMerge/>
          </w:tcPr>
          <w:p w14:paraId="4F5C1F01"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1938" w:type="dxa"/>
            <w:vMerge/>
          </w:tcPr>
          <w:p w14:paraId="1C1E593C" w14:textId="77777777" w:rsidR="005F5961" w:rsidRDefault="005F5961" w:rsidP="00C13344">
            <w:pPr>
              <w:autoSpaceDE w:val="0"/>
              <w:autoSpaceDN w:val="0"/>
              <w:adjustRightInd w:val="0"/>
              <w:snapToGrid w:val="0"/>
              <w:spacing w:afterLines="50" w:after="120"/>
              <w:contextualSpacing/>
              <w:rPr>
                <w:rFonts w:eastAsiaTheme="minorEastAsia"/>
                <w:lang w:val="en-US" w:eastAsia="ja-JP"/>
              </w:rPr>
            </w:pPr>
          </w:p>
        </w:tc>
        <w:tc>
          <w:tcPr>
            <w:tcW w:w="2008" w:type="dxa"/>
          </w:tcPr>
          <w:p w14:paraId="53520D8A" w14:textId="77777777" w:rsidR="005F5961" w:rsidRPr="006A3003" w:rsidRDefault="005F5961" w:rsidP="00C13344">
            <w:pPr>
              <w:autoSpaceDE w:val="0"/>
              <w:autoSpaceDN w:val="0"/>
              <w:adjustRightInd w:val="0"/>
              <w:snapToGrid w:val="0"/>
              <w:spacing w:afterLines="50" w:after="120"/>
              <w:contextualSpacing/>
              <w:rPr>
                <w:rFonts w:eastAsiaTheme="minorEastAsia"/>
                <w:lang w:val="en-US" w:eastAsia="ja-JP"/>
              </w:rPr>
            </w:pPr>
            <w:r w:rsidRPr="006A3003">
              <w:rPr>
                <w:lang w:eastAsia="ja-JP"/>
              </w:rPr>
              <w:t>Floor(N</w:t>
            </w:r>
            <w:r w:rsidRPr="006A3003">
              <w:rPr>
                <w:vertAlign w:val="subscript"/>
                <w:lang w:eastAsia="ja-JP"/>
              </w:rPr>
              <w:t>BWP</w:t>
            </w:r>
            <w:r w:rsidRPr="006A3003">
              <w:rPr>
                <w:lang w:eastAsia="ja-JP"/>
              </w:rPr>
              <w:t>/4)</w:t>
            </w:r>
          </w:p>
        </w:tc>
        <w:tc>
          <w:tcPr>
            <w:tcW w:w="1830" w:type="dxa"/>
          </w:tcPr>
          <w:p w14:paraId="0DDE508F" w14:textId="77777777" w:rsidR="005F5961" w:rsidRPr="006A3003" w:rsidRDefault="005F5961" w:rsidP="00C13344">
            <w:pPr>
              <w:autoSpaceDE w:val="0"/>
              <w:autoSpaceDN w:val="0"/>
              <w:adjustRightInd w:val="0"/>
              <w:snapToGrid w:val="0"/>
              <w:spacing w:afterLines="50" w:after="120"/>
              <w:contextualSpacing/>
              <w:rPr>
                <w:lang w:eastAsia="ja-JP"/>
              </w:rPr>
            </w:pPr>
            <w:r>
              <w:rPr>
                <w:rFonts w:eastAsiaTheme="minorEastAsia" w:hint="eastAsia"/>
                <w:lang w:val="en-US" w:eastAsia="ja-JP"/>
              </w:rPr>
              <w:t>{0, 3, 6, 9}</w:t>
            </w:r>
          </w:p>
        </w:tc>
      </w:tr>
    </w:tbl>
    <w:p w14:paraId="3F4A6EA3" w14:textId="77777777" w:rsidR="005F5961" w:rsidRDefault="005F5961" w:rsidP="005F5961">
      <w:pPr>
        <w:pStyle w:val="B1"/>
        <w:overflowPunct w:val="0"/>
        <w:autoSpaceDE w:val="0"/>
        <w:autoSpaceDN w:val="0"/>
        <w:adjustRightInd w:val="0"/>
        <w:spacing w:afterLines="50" w:after="120"/>
        <w:ind w:left="0" w:firstLine="0"/>
        <w:textAlignment w:val="baseline"/>
        <w:rPr>
          <w:rFonts w:eastAsiaTheme="minorEastAsia"/>
          <w:lang w:eastAsia="ja-JP"/>
        </w:rPr>
      </w:pPr>
    </w:p>
    <w:p w14:paraId="36E94613" w14:textId="77777777" w:rsidR="00D12B83" w:rsidRDefault="00442907" w:rsidP="00D12B83">
      <w:pPr>
        <w:pStyle w:val="B1"/>
        <w:overflowPunct w:val="0"/>
        <w:autoSpaceDE w:val="0"/>
        <w:autoSpaceDN w:val="0"/>
        <w:adjustRightInd w:val="0"/>
        <w:spacing w:afterLines="50" w:after="120"/>
        <w:ind w:left="0" w:firstLine="0"/>
        <w:textAlignment w:val="baseline"/>
        <w:rPr>
          <w:rFonts w:eastAsiaTheme="minorEastAsia"/>
          <w:lang w:eastAsia="ja-JP"/>
        </w:rPr>
      </w:pPr>
      <w:r>
        <w:rPr>
          <w:rFonts w:eastAsiaTheme="minorEastAsia" w:hint="eastAsia"/>
          <w:lang w:val="en-US" w:eastAsia="ja-JP"/>
        </w:rPr>
        <w:lastRenderedPageBreak/>
        <w:t>A</w:t>
      </w:r>
      <w:r>
        <w:rPr>
          <w:rFonts w:eastAsiaTheme="minorEastAsia"/>
          <w:lang w:val="en-US" w:eastAsia="ja-JP"/>
        </w:rPr>
        <w:t xml:space="preserve">s PRB index is determined based on ARI and RMSI was agreed, PRB index should also be UE-specific parameter derived from ARI. In addition, hopping direction, initial cyclic shift and OCC index (only for PUCCH format with duration of 10 symbols and 14 symbols) could be UE-specific parameters. </w:t>
      </w:r>
      <w:r>
        <w:rPr>
          <w:rFonts w:eastAsiaTheme="minorEastAsia"/>
          <w:lang w:eastAsia="ja-JP"/>
        </w:rPr>
        <w:t xml:space="preserve">Table 3 and 4 show the example of how to derive hopping direction, initial cyclic shift and OCC index from ARI and implicit index for PUCCH format 0. </w:t>
      </w:r>
      <w:r>
        <w:rPr>
          <w:rFonts w:hint="eastAsia"/>
          <w:lang w:eastAsia="ja-JP"/>
        </w:rPr>
        <w:t xml:space="preserve">Table </w:t>
      </w:r>
      <w:r>
        <w:rPr>
          <w:lang w:eastAsia="ja-JP"/>
        </w:rPr>
        <w:t>3</w:t>
      </w:r>
      <w:r>
        <w:rPr>
          <w:rFonts w:hint="eastAsia"/>
          <w:lang w:eastAsia="ja-JP"/>
        </w:rPr>
        <w:t xml:space="preserve"> </w:t>
      </w:r>
      <w:r>
        <w:rPr>
          <w:lang w:eastAsia="ja-JP"/>
        </w:rPr>
        <w:t>has one set of initial cyclic shift for different RMSI values for a specific PUCCH format, while Table 4 has two sets of initial cyclic shift for a specific PUCCH format.</w:t>
      </w:r>
      <w:r w:rsidR="00D12B83">
        <w:rPr>
          <w:lang w:eastAsia="ja-JP"/>
        </w:rPr>
        <w:t xml:space="preserve"> </w:t>
      </w:r>
      <w:r w:rsidR="00D12B83">
        <w:rPr>
          <w:rFonts w:eastAsiaTheme="minorEastAsia"/>
          <w:lang w:eastAsia="ja-JP"/>
        </w:rPr>
        <w:t xml:space="preserve">Table 5 and 6 show the example of how to derive hopping direction, initial cyclic shift and OCC index from ARI and implicit index for PUCCH format 1. </w:t>
      </w:r>
      <w:r w:rsidR="00D12B83">
        <w:rPr>
          <w:rFonts w:hint="eastAsia"/>
          <w:lang w:eastAsia="ja-JP"/>
        </w:rPr>
        <w:t xml:space="preserve">Table </w:t>
      </w:r>
      <w:r w:rsidR="00D12B83">
        <w:rPr>
          <w:lang w:eastAsia="ja-JP"/>
        </w:rPr>
        <w:t>5</w:t>
      </w:r>
      <w:r w:rsidR="00D12B83">
        <w:rPr>
          <w:rFonts w:hint="eastAsia"/>
          <w:lang w:eastAsia="ja-JP"/>
        </w:rPr>
        <w:t xml:space="preserve"> </w:t>
      </w:r>
      <w:r w:rsidR="00D12B83">
        <w:rPr>
          <w:lang w:eastAsia="ja-JP"/>
        </w:rPr>
        <w:t>has one set of initial cyclic shift for different RMSI values for a specific PUCCH format, while Table 6 has two sets of initial cyclic shift for a specific PUCCH format.</w:t>
      </w:r>
    </w:p>
    <w:p w14:paraId="0AF1C977" w14:textId="77777777" w:rsidR="00D12B83" w:rsidRDefault="00D12B83" w:rsidP="00EC3C2A">
      <w:pPr>
        <w:autoSpaceDE w:val="0"/>
        <w:autoSpaceDN w:val="0"/>
        <w:adjustRightInd w:val="0"/>
        <w:snapToGrid w:val="0"/>
        <w:spacing w:afterLines="50" w:after="120"/>
        <w:rPr>
          <w:rFonts w:eastAsiaTheme="minorEastAsia"/>
          <w:lang w:val="en-US" w:eastAsia="ja-JP"/>
        </w:rPr>
      </w:pPr>
    </w:p>
    <w:p w14:paraId="0489F6E1" w14:textId="6BAF1E83" w:rsidR="00D12B83" w:rsidRDefault="00442907" w:rsidP="00D12B83">
      <w:pPr>
        <w:tabs>
          <w:tab w:val="center" w:pos="4820"/>
        </w:tabs>
        <w:autoSpaceDE w:val="0"/>
        <w:autoSpaceDN w:val="0"/>
        <w:adjustRightInd w:val="0"/>
        <w:snapToGrid w:val="0"/>
        <w:spacing w:afterLines="50" w:after="120"/>
        <w:contextualSpacing/>
        <w:jc w:val="center"/>
        <w:rPr>
          <w:rFonts w:eastAsiaTheme="minorEastAsia"/>
          <w:lang w:val="en-US" w:eastAsia="ja-JP"/>
        </w:rPr>
      </w:pPr>
      <w:r>
        <w:rPr>
          <w:rFonts w:eastAsiaTheme="minorEastAsia" w:hint="eastAsia"/>
          <w:lang w:val="en-US" w:eastAsia="ja-JP"/>
        </w:rPr>
        <w:t xml:space="preserve">Table </w:t>
      </w:r>
      <w:r>
        <w:rPr>
          <w:rFonts w:eastAsiaTheme="minorEastAsia"/>
          <w:lang w:val="en-US" w:eastAsia="ja-JP"/>
        </w:rPr>
        <w:t>3</w:t>
      </w:r>
      <w:r>
        <w:rPr>
          <w:rFonts w:eastAsiaTheme="minorEastAsia" w:hint="eastAsia"/>
          <w:lang w:val="en-US" w:eastAsia="ja-JP"/>
        </w:rPr>
        <w:t xml:space="preserve"> Example of the </w:t>
      </w:r>
      <w:r>
        <w:rPr>
          <w:rFonts w:eastAsiaTheme="minorEastAsia"/>
          <w:lang w:val="en-US" w:eastAsia="ja-JP"/>
        </w:rPr>
        <w:t>relationship</w:t>
      </w:r>
      <w:r>
        <w:rPr>
          <w:rFonts w:eastAsiaTheme="minorEastAsia" w:hint="eastAsia"/>
          <w:lang w:val="en-US" w:eastAsia="ja-JP"/>
        </w:rPr>
        <w:t xml:space="preserve"> </w:t>
      </w:r>
      <w:r>
        <w:rPr>
          <w:rFonts w:eastAsiaTheme="minorEastAsia"/>
          <w:lang w:val="en-US" w:eastAsia="ja-JP"/>
        </w:rPr>
        <w:t xml:space="preserve">between ARI, implicit index and UE-specific parameters </w:t>
      </w:r>
    </w:p>
    <w:p w14:paraId="6FE1322B" w14:textId="3E094432" w:rsidR="00442907" w:rsidRDefault="00442907" w:rsidP="00D12B83">
      <w:pPr>
        <w:tabs>
          <w:tab w:val="center" w:pos="4820"/>
        </w:tabs>
        <w:autoSpaceDE w:val="0"/>
        <w:autoSpaceDN w:val="0"/>
        <w:adjustRightInd w:val="0"/>
        <w:snapToGrid w:val="0"/>
        <w:spacing w:afterLines="50" w:after="120"/>
        <w:contextualSpacing/>
        <w:jc w:val="center"/>
        <w:rPr>
          <w:rFonts w:eastAsiaTheme="minorEastAsia"/>
          <w:lang w:val="en-US" w:eastAsia="ja-JP"/>
        </w:rPr>
      </w:pPr>
      <w:r>
        <w:rPr>
          <w:rFonts w:eastAsiaTheme="minorEastAsia"/>
          <w:lang w:val="en-US" w:eastAsia="ja-JP"/>
        </w:rPr>
        <w:t>(for PUCCH format 0</w:t>
      </w:r>
      <w:r w:rsidR="00D12B83">
        <w:rPr>
          <w:rFonts w:eastAsiaTheme="minorEastAsia"/>
          <w:lang w:val="en-US" w:eastAsia="ja-JP"/>
        </w:rPr>
        <w:t>, one set of initial CS values</w:t>
      </w:r>
      <w:r>
        <w:rPr>
          <w:rFonts w:eastAsiaTheme="minorEastAsia"/>
          <w:lang w:val="en-US" w:eastAsia="ja-JP"/>
        </w:rPr>
        <w:t>)</w:t>
      </w:r>
    </w:p>
    <w:tbl>
      <w:tblPr>
        <w:tblStyle w:val="af9"/>
        <w:tblW w:w="0" w:type="auto"/>
        <w:jc w:val="center"/>
        <w:tblLook w:val="04A0" w:firstRow="1" w:lastRow="0" w:firstColumn="1" w:lastColumn="0" w:noHBand="0" w:noVBand="1"/>
      </w:tblPr>
      <w:tblGrid>
        <w:gridCol w:w="992"/>
        <w:gridCol w:w="1843"/>
        <w:gridCol w:w="3543"/>
        <w:gridCol w:w="2126"/>
      </w:tblGrid>
      <w:tr w:rsidR="00442907" w14:paraId="402844C4" w14:textId="77777777" w:rsidTr="00C13344">
        <w:trPr>
          <w:jc w:val="center"/>
        </w:trPr>
        <w:tc>
          <w:tcPr>
            <w:tcW w:w="992" w:type="dxa"/>
          </w:tcPr>
          <w:p w14:paraId="2D4E912F" w14:textId="77777777" w:rsidR="00442907" w:rsidRPr="00A303B7" w:rsidRDefault="00442907" w:rsidP="00C13344">
            <w:pPr>
              <w:autoSpaceDE w:val="0"/>
              <w:autoSpaceDN w:val="0"/>
              <w:adjustRightInd w:val="0"/>
              <w:snapToGrid w:val="0"/>
              <w:spacing w:afterLines="50" w:after="120"/>
              <w:contextualSpacing/>
              <w:rPr>
                <w:rFonts w:eastAsiaTheme="minorEastAsia"/>
                <w:b/>
                <w:lang w:val="en-US" w:eastAsia="ja-JP"/>
              </w:rPr>
            </w:pPr>
            <w:r w:rsidRPr="00A303B7">
              <w:rPr>
                <w:rFonts w:eastAsiaTheme="minorEastAsia" w:hint="eastAsia"/>
                <w:b/>
                <w:lang w:val="en-US" w:eastAsia="ja-JP"/>
              </w:rPr>
              <w:t>ARI</w:t>
            </w:r>
          </w:p>
        </w:tc>
        <w:tc>
          <w:tcPr>
            <w:tcW w:w="1843" w:type="dxa"/>
          </w:tcPr>
          <w:p w14:paraId="3A2491C4" w14:textId="77777777" w:rsidR="00442907" w:rsidRPr="00A303B7" w:rsidRDefault="00442907" w:rsidP="00C13344">
            <w:pPr>
              <w:autoSpaceDE w:val="0"/>
              <w:autoSpaceDN w:val="0"/>
              <w:adjustRightInd w:val="0"/>
              <w:snapToGrid w:val="0"/>
              <w:spacing w:afterLines="50" w:after="120"/>
              <w:contextualSpacing/>
              <w:rPr>
                <w:rFonts w:eastAsiaTheme="minorEastAsia"/>
                <w:b/>
                <w:lang w:val="en-US" w:eastAsia="ja-JP"/>
              </w:rPr>
            </w:pPr>
            <w:r w:rsidRPr="00A303B7">
              <w:rPr>
                <w:rFonts w:eastAsiaTheme="minorEastAsia" w:hint="eastAsia"/>
                <w:b/>
                <w:lang w:val="en-US" w:eastAsia="ja-JP"/>
              </w:rPr>
              <w:t>Implicit index</w:t>
            </w:r>
            <w:r>
              <w:rPr>
                <w:rFonts w:eastAsiaTheme="minorEastAsia"/>
                <w:b/>
                <w:lang w:val="en-US" w:eastAsia="ja-JP"/>
              </w:rPr>
              <w:t xml:space="preserve"> (resource index within a subset)</w:t>
            </w:r>
          </w:p>
        </w:tc>
        <w:tc>
          <w:tcPr>
            <w:tcW w:w="3543" w:type="dxa"/>
          </w:tcPr>
          <w:p w14:paraId="27F8CFF1" w14:textId="77777777" w:rsidR="00442907" w:rsidRPr="00A303B7" w:rsidRDefault="00442907" w:rsidP="00C13344">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PRB index (Offset from edge of initial UL BWP)</w:t>
            </w:r>
            <w:r>
              <w:rPr>
                <w:rFonts w:eastAsiaTheme="minorEastAsia"/>
                <w:b/>
                <w:lang w:val="en-US" w:eastAsia="ja-JP"/>
              </w:rPr>
              <w:t xml:space="preserve"> / hopping direction</w:t>
            </w:r>
          </w:p>
        </w:tc>
        <w:tc>
          <w:tcPr>
            <w:tcW w:w="2126" w:type="dxa"/>
          </w:tcPr>
          <w:p w14:paraId="0F4E0BD3" w14:textId="77777777" w:rsidR="00442907" w:rsidRPr="00A303B7" w:rsidRDefault="00442907" w:rsidP="00C13344">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Initial cyclic shift</w:t>
            </w:r>
          </w:p>
        </w:tc>
      </w:tr>
      <w:tr w:rsidR="00442907" w14:paraId="39C82CFE" w14:textId="77777777" w:rsidTr="00C13344">
        <w:trPr>
          <w:jc w:val="center"/>
        </w:trPr>
        <w:tc>
          <w:tcPr>
            <w:tcW w:w="992" w:type="dxa"/>
            <w:vMerge w:val="restart"/>
          </w:tcPr>
          <w:p w14:paraId="63E2E5FF"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1843" w:type="dxa"/>
          </w:tcPr>
          <w:p w14:paraId="129E5CD4"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605BE7C9" w14:textId="77777777" w:rsidR="00442907" w:rsidRPr="00A303B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 N</w:t>
            </w:r>
            <w:r w:rsidRPr="00A303B7">
              <w:rPr>
                <w:rFonts w:eastAsiaTheme="minorEastAsia" w:hint="eastAsia"/>
                <w:vertAlign w:val="subscript"/>
                <w:lang w:val="en-US" w:eastAsia="ja-JP"/>
              </w:rPr>
              <w:t>offset</w:t>
            </w:r>
          </w:p>
        </w:tc>
        <w:tc>
          <w:tcPr>
            <w:tcW w:w="2126" w:type="dxa"/>
          </w:tcPr>
          <w:p w14:paraId="40D801C1"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442907" w14:paraId="70AE865B" w14:textId="77777777" w:rsidTr="00C13344">
        <w:trPr>
          <w:jc w:val="center"/>
        </w:trPr>
        <w:tc>
          <w:tcPr>
            <w:tcW w:w="992" w:type="dxa"/>
            <w:vMerge/>
          </w:tcPr>
          <w:p w14:paraId="4F72EAFB"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p>
        </w:tc>
        <w:tc>
          <w:tcPr>
            <w:tcW w:w="1843" w:type="dxa"/>
          </w:tcPr>
          <w:p w14:paraId="06AD8FCE"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4B728589"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p>
        </w:tc>
        <w:tc>
          <w:tcPr>
            <w:tcW w:w="2126" w:type="dxa"/>
          </w:tcPr>
          <w:p w14:paraId="0379BF5A"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442907" w14:paraId="2C3A8DD5" w14:textId="77777777" w:rsidTr="00C13344">
        <w:trPr>
          <w:jc w:val="center"/>
        </w:trPr>
        <w:tc>
          <w:tcPr>
            <w:tcW w:w="992" w:type="dxa"/>
            <w:vMerge w:val="restart"/>
          </w:tcPr>
          <w:p w14:paraId="726546C5"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1843" w:type="dxa"/>
          </w:tcPr>
          <w:p w14:paraId="3258DB32"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15DDC8BC"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1</w:t>
            </w:r>
            <w:r>
              <w:rPr>
                <w:rFonts w:eastAsiaTheme="minorEastAsia" w:hint="eastAsia"/>
                <w:lang w:val="en-US" w:eastAsia="ja-JP"/>
              </w:rPr>
              <w:t xml:space="preserve"> + N</w:t>
            </w:r>
            <w:r w:rsidRPr="00A303B7">
              <w:rPr>
                <w:rFonts w:eastAsiaTheme="minorEastAsia" w:hint="eastAsia"/>
                <w:vertAlign w:val="subscript"/>
                <w:lang w:val="en-US" w:eastAsia="ja-JP"/>
              </w:rPr>
              <w:t>offset</w:t>
            </w:r>
          </w:p>
        </w:tc>
        <w:tc>
          <w:tcPr>
            <w:tcW w:w="2126" w:type="dxa"/>
          </w:tcPr>
          <w:p w14:paraId="786A9748"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442907" w14:paraId="5AD161ED" w14:textId="77777777" w:rsidTr="00C13344">
        <w:trPr>
          <w:jc w:val="center"/>
        </w:trPr>
        <w:tc>
          <w:tcPr>
            <w:tcW w:w="992" w:type="dxa"/>
            <w:vMerge/>
          </w:tcPr>
          <w:p w14:paraId="5D5FF4C7"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p>
        </w:tc>
        <w:tc>
          <w:tcPr>
            <w:tcW w:w="1843" w:type="dxa"/>
          </w:tcPr>
          <w:p w14:paraId="453E4C50"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020260A0"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p>
        </w:tc>
        <w:tc>
          <w:tcPr>
            <w:tcW w:w="2126" w:type="dxa"/>
          </w:tcPr>
          <w:p w14:paraId="30417926"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442907" w14:paraId="200D3846" w14:textId="77777777" w:rsidTr="00C13344">
        <w:trPr>
          <w:jc w:val="center"/>
        </w:trPr>
        <w:tc>
          <w:tcPr>
            <w:tcW w:w="992" w:type="dxa"/>
            <w:vMerge w:val="restart"/>
          </w:tcPr>
          <w:p w14:paraId="2DA697A4"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c>
          <w:tcPr>
            <w:tcW w:w="1843" w:type="dxa"/>
          </w:tcPr>
          <w:p w14:paraId="6B14408C"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02FD3020"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2</w:t>
            </w:r>
            <w:r>
              <w:rPr>
                <w:rFonts w:eastAsiaTheme="minorEastAsia" w:hint="eastAsia"/>
                <w:lang w:val="en-US" w:eastAsia="ja-JP"/>
              </w:rPr>
              <w:t xml:space="preserve"> + N</w:t>
            </w:r>
            <w:r w:rsidRPr="00A303B7">
              <w:rPr>
                <w:rFonts w:eastAsiaTheme="minorEastAsia" w:hint="eastAsia"/>
                <w:vertAlign w:val="subscript"/>
                <w:lang w:val="en-US" w:eastAsia="ja-JP"/>
              </w:rPr>
              <w:t>offset</w:t>
            </w:r>
          </w:p>
        </w:tc>
        <w:tc>
          <w:tcPr>
            <w:tcW w:w="2126" w:type="dxa"/>
          </w:tcPr>
          <w:p w14:paraId="462BF971"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442907" w14:paraId="74F65D61" w14:textId="77777777" w:rsidTr="00C13344">
        <w:trPr>
          <w:jc w:val="center"/>
        </w:trPr>
        <w:tc>
          <w:tcPr>
            <w:tcW w:w="992" w:type="dxa"/>
            <w:vMerge/>
          </w:tcPr>
          <w:p w14:paraId="3634A634"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p>
        </w:tc>
        <w:tc>
          <w:tcPr>
            <w:tcW w:w="1843" w:type="dxa"/>
          </w:tcPr>
          <w:p w14:paraId="1CD8EB64"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48CB0E47"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p>
        </w:tc>
        <w:tc>
          <w:tcPr>
            <w:tcW w:w="2126" w:type="dxa"/>
          </w:tcPr>
          <w:p w14:paraId="30EFA76A"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442907" w14:paraId="57088C0B" w14:textId="77777777" w:rsidTr="00C13344">
        <w:trPr>
          <w:jc w:val="center"/>
        </w:trPr>
        <w:tc>
          <w:tcPr>
            <w:tcW w:w="992" w:type="dxa"/>
            <w:vMerge w:val="restart"/>
          </w:tcPr>
          <w:p w14:paraId="2A694435"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1843" w:type="dxa"/>
          </w:tcPr>
          <w:p w14:paraId="236A635F"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4372FD3E"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3</w:t>
            </w:r>
            <w:r>
              <w:rPr>
                <w:rFonts w:eastAsiaTheme="minorEastAsia" w:hint="eastAsia"/>
                <w:lang w:val="en-US" w:eastAsia="ja-JP"/>
              </w:rPr>
              <w:t xml:space="preserve"> + N</w:t>
            </w:r>
            <w:r w:rsidRPr="00A303B7">
              <w:rPr>
                <w:rFonts w:eastAsiaTheme="minorEastAsia" w:hint="eastAsia"/>
                <w:vertAlign w:val="subscript"/>
                <w:lang w:val="en-US" w:eastAsia="ja-JP"/>
              </w:rPr>
              <w:t>offset</w:t>
            </w:r>
          </w:p>
        </w:tc>
        <w:tc>
          <w:tcPr>
            <w:tcW w:w="2126" w:type="dxa"/>
          </w:tcPr>
          <w:p w14:paraId="2D6A032C"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442907" w14:paraId="7054D178" w14:textId="77777777" w:rsidTr="00C13344">
        <w:trPr>
          <w:jc w:val="center"/>
        </w:trPr>
        <w:tc>
          <w:tcPr>
            <w:tcW w:w="992" w:type="dxa"/>
            <w:vMerge/>
          </w:tcPr>
          <w:p w14:paraId="7DF172C2"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p>
        </w:tc>
        <w:tc>
          <w:tcPr>
            <w:tcW w:w="1843" w:type="dxa"/>
          </w:tcPr>
          <w:p w14:paraId="32CC8AD7"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6BF73870"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p>
        </w:tc>
        <w:tc>
          <w:tcPr>
            <w:tcW w:w="2126" w:type="dxa"/>
          </w:tcPr>
          <w:p w14:paraId="063D14D5"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442907" w14:paraId="6A089813" w14:textId="77777777" w:rsidTr="00C13344">
        <w:trPr>
          <w:jc w:val="center"/>
        </w:trPr>
        <w:tc>
          <w:tcPr>
            <w:tcW w:w="992" w:type="dxa"/>
            <w:vMerge w:val="restart"/>
          </w:tcPr>
          <w:p w14:paraId="00F4DB3D"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4</w:t>
            </w:r>
          </w:p>
        </w:tc>
        <w:tc>
          <w:tcPr>
            <w:tcW w:w="1843" w:type="dxa"/>
          </w:tcPr>
          <w:p w14:paraId="4C8B6357"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1A6ED295"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w:t>
            </w:r>
            <w:r>
              <w:rPr>
                <w:rFonts w:eastAsiaTheme="minorEastAsia" w:hint="eastAsia"/>
                <w:lang w:val="en-US" w:eastAsia="ja-JP"/>
              </w:rPr>
              <w:t>0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2126" w:type="dxa"/>
          </w:tcPr>
          <w:p w14:paraId="28915222"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442907" w14:paraId="7B6A3189" w14:textId="77777777" w:rsidTr="00C13344">
        <w:trPr>
          <w:jc w:val="center"/>
        </w:trPr>
        <w:tc>
          <w:tcPr>
            <w:tcW w:w="992" w:type="dxa"/>
            <w:vMerge/>
          </w:tcPr>
          <w:p w14:paraId="66BEF3CE"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p>
        </w:tc>
        <w:tc>
          <w:tcPr>
            <w:tcW w:w="1843" w:type="dxa"/>
          </w:tcPr>
          <w:p w14:paraId="469C1D0C"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6E132ED2"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p>
        </w:tc>
        <w:tc>
          <w:tcPr>
            <w:tcW w:w="2126" w:type="dxa"/>
          </w:tcPr>
          <w:p w14:paraId="70F829D8"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442907" w14:paraId="6C98D386" w14:textId="77777777" w:rsidTr="00C13344">
        <w:trPr>
          <w:jc w:val="center"/>
        </w:trPr>
        <w:tc>
          <w:tcPr>
            <w:tcW w:w="992" w:type="dxa"/>
            <w:vMerge w:val="restart"/>
          </w:tcPr>
          <w:p w14:paraId="33FB4E87"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5</w:t>
            </w:r>
          </w:p>
        </w:tc>
        <w:tc>
          <w:tcPr>
            <w:tcW w:w="1843" w:type="dxa"/>
          </w:tcPr>
          <w:p w14:paraId="4B007153"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6B0866A6"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(1</w:t>
            </w:r>
            <w:r>
              <w:rPr>
                <w:rFonts w:eastAsiaTheme="minorEastAsia" w:hint="eastAsia"/>
                <w:lang w:val="en-US" w:eastAsia="ja-JP"/>
              </w:rPr>
              <w:t xml:space="preserve">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2126" w:type="dxa"/>
          </w:tcPr>
          <w:p w14:paraId="3C56E4EB"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442907" w14:paraId="7842C27B" w14:textId="77777777" w:rsidTr="00C13344">
        <w:trPr>
          <w:jc w:val="center"/>
        </w:trPr>
        <w:tc>
          <w:tcPr>
            <w:tcW w:w="992" w:type="dxa"/>
            <w:vMerge/>
          </w:tcPr>
          <w:p w14:paraId="3DF7B8CF"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p>
        </w:tc>
        <w:tc>
          <w:tcPr>
            <w:tcW w:w="1843" w:type="dxa"/>
          </w:tcPr>
          <w:p w14:paraId="6379C439"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5169B58B"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p>
        </w:tc>
        <w:tc>
          <w:tcPr>
            <w:tcW w:w="2126" w:type="dxa"/>
          </w:tcPr>
          <w:p w14:paraId="5F66727B"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442907" w14:paraId="4BAB9E69" w14:textId="77777777" w:rsidTr="00C13344">
        <w:trPr>
          <w:jc w:val="center"/>
        </w:trPr>
        <w:tc>
          <w:tcPr>
            <w:tcW w:w="992" w:type="dxa"/>
            <w:vMerge w:val="restart"/>
          </w:tcPr>
          <w:p w14:paraId="342BD4CE"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1843" w:type="dxa"/>
          </w:tcPr>
          <w:p w14:paraId="108FC0E0"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75E70346"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(2</w:t>
            </w:r>
            <w:r>
              <w:rPr>
                <w:rFonts w:eastAsiaTheme="minorEastAsia" w:hint="eastAsia"/>
                <w:lang w:val="en-US" w:eastAsia="ja-JP"/>
              </w:rPr>
              <w:t xml:space="preserve">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2126" w:type="dxa"/>
          </w:tcPr>
          <w:p w14:paraId="3A759395"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442907" w14:paraId="477FECCF" w14:textId="77777777" w:rsidTr="00C13344">
        <w:trPr>
          <w:jc w:val="center"/>
        </w:trPr>
        <w:tc>
          <w:tcPr>
            <w:tcW w:w="992" w:type="dxa"/>
            <w:vMerge/>
          </w:tcPr>
          <w:p w14:paraId="11E8EF79"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p>
        </w:tc>
        <w:tc>
          <w:tcPr>
            <w:tcW w:w="1843" w:type="dxa"/>
          </w:tcPr>
          <w:p w14:paraId="3037B9D1"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64E05DFE"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p>
        </w:tc>
        <w:tc>
          <w:tcPr>
            <w:tcW w:w="2126" w:type="dxa"/>
          </w:tcPr>
          <w:p w14:paraId="0E82B5AA"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442907" w14:paraId="4AF09B54" w14:textId="77777777" w:rsidTr="00C13344">
        <w:trPr>
          <w:jc w:val="center"/>
        </w:trPr>
        <w:tc>
          <w:tcPr>
            <w:tcW w:w="992" w:type="dxa"/>
            <w:vMerge w:val="restart"/>
          </w:tcPr>
          <w:p w14:paraId="11ACA7EE"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7</w:t>
            </w:r>
          </w:p>
        </w:tc>
        <w:tc>
          <w:tcPr>
            <w:tcW w:w="1843" w:type="dxa"/>
          </w:tcPr>
          <w:p w14:paraId="27B30A10"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1A95CEEC"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(3</w:t>
            </w:r>
            <w:r>
              <w:rPr>
                <w:rFonts w:eastAsiaTheme="minorEastAsia" w:hint="eastAsia"/>
                <w:lang w:val="en-US" w:eastAsia="ja-JP"/>
              </w:rPr>
              <w:t xml:space="preserve">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2126" w:type="dxa"/>
          </w:tcPr>
          <w:p w14:paraId="002FF5AD"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442907" w14:paraId="074B8144" w14:textId="77777777" w:rsidTr="00C13344">
        <w:trPr>
          <w:jc w:val="center"/>
        </w:trPr>
        <w:tc>
          <w:tcPr>
            <w:tcW w:w="992" w:type="dxa"/>
            <w:vMerge/>
          </w:tcPr>
          <w:p w14:paraId="0B83C92D"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p>
        </w:tc>
        <w:tc>
          <w:tcPr>
            <w:tcW w:w="1843" w:type="dxa"/>
          </w:tcPr>
          <w:p w14:paraId="59C9752C"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20A1112C"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p>
        </w:tc>
        <w:tc>
          <w:tcPr>
            <w:tcW w:w="2126" w:type="dxa"/>
          </w:tcPr>
          <w:p w14:paraId="5E1C85F2"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bl>
    <w:p w14:paraId="76AAB3D7" w14:textId="77777777" w:rsidR="00442907" w:rsidRDefault="00442907" w:rsidP="00442907">
      <w:pPr>
        <w:pStyle w:val="B1"/>
        <w:overflowPunct w:val="0"/>
        <w:autoSpaceDE w:val="0"/>
        <w:autoSpaceDN w:val="0"/>
        <w:adjustRightInd w:val="0"/>
        <w:spacing w:afterLines="50" w:after="120"/>
        <w:ind w:left="0" w:firstLine="0"/>
        <w:textAlignment w:val="baseline"/>
        <w:rPr>
          <w:rFonts w:eastAsiaTheme="minorEastAsia"/>
          <w:lang w:eastAsia="ja-JP"/>
        </w:rPr>
      </w:pPr>
    </w:p>
    <w:p w14:paraId="4DA982C5" w14:textId="77777777" w:rsidR="00D12B83" w:rsidRDefault="00D12B83" w:rsidP="00D12B83">
      <w:pPr>
        <w:tabs>
          <w:tab w:val="center" w:pos="4820"/>
        </w:tabs>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ab/>
      </w:r>
      <w:r>
        <w:rPr>
          <w:rFonts w:eastAsiaTheme="minorEastAsia" w:hint="eastAsia"/>
          <w:lang w:val="en-US" w:eastAsia="ja-JP"/>
        </w:rPr>
        <w:t xml:space="preserve">Table </w:t>
      </w:r>
      <w:r>
        <w:rPr>
          <w:rFonts w:eastAsiaTheme="minorEastAsia"/>
          <w:lang w:val="en-US" w:eastAsia="ja-JP"/>
        </w:rPr>
        <w:t>4</w:t>
      </w:r>
      <w:r>
        <w:rPr>
          <w:rFonts w:eastAsiaTheme="minorEastAsia" w:hint="eastAsia"/>
          <w:lang w:val="en-US" w:eastAsia="ja-JP"/>
        </w:rPr>
        <w:t xml:space="preserve"> Example of the </w:t>
      </w:r>
      <w:r>
        <w:rPr>
          <w:rFonts w:eastAsiaTheme="minorEastAsia"/>
          <w:lang w:val="en-US" w:eastAsia="ja-JP"/>
        </w:rPr>
        <w:t>relationship</w:t>
      </w:r>
      <w:r>
        <w:rPr>
          <w:rFonts w:eastAsiaTheme="minorEastAsia" w:hint="eastAsia"/>
          <w:lang w:val="en-US" w:eastAsia="ja-JP"/>
        </w:rPr>
        <w:t xml:space="preserve"> </w:t>
      </w:r>
      <w:r>
        <w:rPr>
          <w:rFonts w:eastAsiaTheme="minorEastAsia"/>
          <w:lang w:val="en-US" w:eastAsia="ja-JP"/>
        </w:rPr>
        <w:t xml:space="preserve">between ARI, implicit index and UE-specific parameters </w:t>
      </w:r>
    </w:p>
    <w:p w14:paraId="6473BBF7" w14:textId="26A2C698" w:rsidR="00D12B83" w:rsidRDefault="00D12B83" w:rsidP="00D12B83">
      <w:pPr>
        <w:tabs>
          <w:tab w:val="center" w:pos="4820"/>
        </w:tabs>
        <w:autoSpaceDE w:val="0"/>
        <w:autoSpaceDN w:val="0"/>
        <w:adjustRightInd w:val="0"/>
        <w:snapToGrid w:val="0"/>
        <w:spacing w:afterLines="50" w:after="120"/>
        <w:contextualSpacing/>
        <w:jc w:val="center"/>
        <w:rPr>
          <w:rFonts w:eastAsiaTheme="minorEastAsia"/>
          <w:lang w:val="en-US" w:eastAsia="ja-JP"/>
        </w:rPr>
      </w:pPr>
      <w:r>
        <w:rPr>
          <w:rFonts w:eastAsiaTheme="minorEastAsia"/>
          <w:lang w:val="en-US" w:eastAsia="ja-JP"/>
        </w:rPr>
        <w:t>(for PUCCH format 0, two set of initial CS values)</w:t>
      </w:r>
    </w:p>
    <w:tbl>
      <w:tblPr>
        <w:tblStyle w:val="af9"/>
        <w:tblW w:w="0" w:type="auto"/>
        <w:jc w:val="center"/>
        <w:tblLook w:val="04A0" w:firstRow="1" w:lastRow="0" w:firstColumn="1" w:lastColumn="0" w:noHBand="0" w:noVBand="1"/>
      </w:tblPr>
      <w:tblGrid>
        <w:gridCol w:w="992"/>
        <w:gridCol w:w="1843"/>
        <w:gridCol w:w="3543"/>
        <w:gridCol w:w="2126"/>
      </w:tblGrid>
      <w:tr w:rsidR="00442907" w14:paraId="4C7A7E06" w14:textId="77777777" w:rsidTr="00C13344">
        <w:trPr>
          <w:jc w:val="center"/>
        </w:trPr>
        <w:tc>
          <w:tcPr>
            <w:tcW w:w="992" w:type="dxa"/>
          </w:tcPr>
          <w:p w14:paraId="6CE18F73" w14:textId="77777777" w:rsidR="00442907" w:rsidRPr="00A303B7" w:rsidRDefault="00442907" w:rsidP="00C13344">
            <w:pPr>
              <w:autoSpaceDE w:val="0"/>
              <w:autoSpaceDN w:val="0"/>
              <w:adjustRightInd w:val="0"/>
              <w:snapToGrid w:val="0"/>
              <w:spacing w:afterLines="50" w:after="120"/>
              <w:contextualSpacing/>
              <w:rPr>
                <w:rFonts w:eastAsiaTheme="minorEastAsia"/>
                <w:b/>
                <w:lang w:val="en-US" w:eastAsia="ja-JP"/>
              </w:rPr>
            </w:pPr>
            <w:r w:rsidRPr="00A303B7">
              <w:rPr>
                <w:rFonts w:eastAsiaTheme="minorEastAsia" w:hint="eastAsia"/>
                <w:b/>
                <w:lang w:val="en-US" w:eastAsia="ja-JP"/>
              </w:rPr>
              <w:t>ARI</w:t>
            </w:r>
          </w:p>
        </w:tc>
        <w:tc>
          <w:tcPr>
            <w:tcW w:w="1843" w:type="dxa"/>
          </w:tcPr>
          <w:p w14:paraId="24492D68" w14:textId="77777777" w:rsidR="00442907" w:rsidRPr="00A303B7" w:rsidRDefault="00442907" w:rsidP="00C13344">
            <w:pPr>
              <w:autoSpaceDE w:val="0"/>
              <w:autoSpaceDN w:val="0"/>
              <w:adjustRightInd w:val="0"/>
              <w:snapToGrid w:val="0"/>
              <w:spacing w:afterLines="50" w:after="120"/>
              <w:contextualSpacing/>
              <w:rPr>
                <w:rFonts w:eastAsiaTheme="minorEastAsia"/>
                <w:b/>
                <w:lang w:val="en-US" w:eastAsia="ja-JP"/>
              </w:rPr>
            </w:pPr>
            <w:r w:rsidRPr="00A303B7">
              <w:rPr>
                <w:rFonts w:eastAsiaTheme="minorEastAsia" w:hint="eastAsia"/>
                <w:b/>
                <w:lang w:val="en-US" w:eastAsia="ja-JP"/>
              </w:rPr>
              <w:t>Implicit index</w:t>
            </w:r>
            <w:r>
              <w:rPr>
                <w:rFonts w:eastAsiaTheme="minorEastAsia"/>
                <w:b/>
                <w:lang w:val="en-US" w:eastAsia="ja-JP"/>
              </w:rPr>
              <w:t xml:space="preserve"> (resource index within a subset)</w:t>
            </w:r>
          </w:p>
        </w:tc>
        <w:tc>
          <w:tcPr>
            <w:tcW w:w="3543" w:type="dxa"/>
          </w:tcPr>
          <w:p w14:paraId="265FC7B9" w14:textId="77777777" w:rsidR="00442907" w:rsidRPr="00A303B7" w:rsidRDefault="00442907" w:rsidP="00C13344">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PRB index (Offset from edge of initial UL BWP)</w:t>
            </w:r>
            <w:r>
              <w:rPr>
                <w:rFonts w:eastAsiaTheme="minorEastAsia"/>
                <w:b/>
                <w:lang w:val="en-US" w:eastAsia="ja-JP"/>
              </w:rPr>
              <w:t xml:space="preserve"> / hopping direction</w:t>
            </w:r>
          </w:p>
        </w:tc>
        <w:tc>
          <w:tcPr>
            <w:tcW w:w="2126" w:type="dxa"/>
          </w:tcPr>
          <w:p w14:paraId="437DCEFC" w14:textId="77777777" w:rsidR="00442907" w:rsidRPr="00A303B7" w:rsidRDefault="00442907" w:rsidP="00C13344">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Initial cyclic shift</w:t>
            </w:r>
          </w:p>
        </w:tc>
      </w:tr>
      <w:tr w:rsidR="00442907" w14:paraId="507E581D" w14:textId="77777777" w:rsidTr="00C13344">
        <w:trPr>
          <w:jc w:val="center"/>
        </w:trPr>
        <w:tc>
          <w:tcPr>
            <w:tcW w:w="992" w:type="dxa"/>
            <w:vMerge w:val="restart"/>
          </w:tcPr>
          <w:p w14:paraId="12419C47"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1843" w:type="dxa"/>
          </w:tcPr>
          <w:p w14:paraId="7A14F913"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11A45154" w14:textId="77777777" w:rsidR="00442907" w:rsidRPr="00A303B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 N</w:t>
            </w:r>
            <w:r w:rsidRPr="00A303B7">
              <w:rPr>
                <w:rFonts w:eastAsiaTheme="minorEastAsia" w:hint="eastAsia"/>
                <w:vertAlign w:val="subscript"/>
                <w:lang w:val="en-US" w:eastAsia="ja-JP"/>
              </w:rPr>
              <w:t>offset</w:t>
            </w:r>
          </w:p>
        </w:tc>
        <w:tc>
          <w:tcPr>
            <w:tcW w:w="2126" w:type="dxa"/>
          </w:tcPr>
          <w:p w14:paraId="67D0CE11"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442907" w14:paraId="72D0769F" w14:textId="77777777" w:rsidTr="00C13344">
        <w:trPr>
          <w:jc w:val="center"/>
        </w:trPr>
        <w:tc>
          <w:tcPr>
            <w:tcW w:w="992" w:type="dxa"/>
            <w:vMerge/>
          </w:tcPr>
          <w:p w14:paraId="1A0726A1"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p>
        </w:tc>
        <w:tc>
          <w:tcPr>
            <w:tcW w:w="1843" w:type="dxa"/>
          </w:tcPr>
          <w:p w14:paraId="1F61BD04"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039D03B8"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p>
        </w:tc>
        <w:tc>
          <w:tcPr>
            <w:tcW w:w="2126" w:type="dxa"/>
          </w:tcPr>
          <w:p w14:paraId="39A46556"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r>
      <w:tr w:rsidR="00442907" w14:paraId="1DF92CC9" w14:textId="77777777" w:rsidTr="00C13344">
        <w:trPr>
          <w:jc w:val="center"/>
        </w:trPr>
        <w:tc>
          <w:tcPr>
            <w:tcW w:w="992" w:type="dxa"/>
            <w:vMerge w:val="restart"/>
          </w:tcPr>
          <w:p w14:paraId="42639E8F"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1843" w:type="dxa"/>
          </w:tcPr>
          <w:p w14:paraId="02C6A3E7"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tcPr>
          <w:p w14:paraId="198A8121"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p>
        </w:tc>
        <w:tc>
          <w:tcPr>
            <w:tcW w:w="2126" w:type="dxa"/>
          </w:tcPr>
          <w:p w14:paraId="718888E8"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4</w:t>
            </w:r>
          </w:p>
        </w:tc>
      </w:tr>
      <w:tr w:rsidR="00442907" w14:paraId="56C3EA94" w14:textId="77777777" w:rsidTr="00C13344">
        <w:trPr>
          <w:jc w:val="center"/>
        </w:trPr>
        <w:tc>
          <w:tcPr>
            <w:tcW w:w="992" w:type="dxa"/>
            <w:vMerge/>
          </w:tcPr>
          <w:p w14:paraId="7B37E246"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p>
        </w:tc>
        <w:tc>
          <w:tcPr>
            <w:tcW w:w="1843" w:type="dxa"/>
          </w:tcPr>
          <w:p w14:paraId="29F08DAB"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val="restart"/>
          </w:tcPr>
          <w:p w14:paraId="0C77A4E1"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1</w:t>
            </w:r>
            <w:r>
              <w:rPr>
                <w:rFonts w:eastAsiaTheme="minorEastAsia" w:hint="eastAsia"/>
                <w:lang w:val="en-US" w:eastAsia="ja-JP"/>
              </w:rPr>
              <w:t xml:space="preserve"> + N</w:t>
            </w:r>
            <w:r w:rsidRPr="00A303B7">
              <w:rPr>
                <w:rFonts w:eastAsiaTheme="minorEastAsia" w:hint="eastAsia"/>
                <w:vertAlign w:val="subscript"/>
                <w:lang w:val="en-US" w:eastAsia="ja-JP"/>
              </w:rPr>
              <w:t>offset</w:t>
            </w:r>
          </w:p>
        </w:tc>
        <w:tc>
          <w:tcPr>
            <w:tcW w:w="2126" w:type="dxa"/>
          </w:tcPr>
          <w:p w14:paraId="64FCF15A"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442907" w14:paraId="1178DF0C" w14:textId="77777777" w:rsidTr="00C13344">
        <w:trPr>
          <w:jc w:val="center"/>
        </w:trPr>
        <w:tc>
          <w:tcPr>
            <w:tcW w:w="992" w:type="dxa"/>
            <w:vMerge w:val="restart"/>
          </w:tcPr>
          <w:p w14:paraId="350B0449"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c>
          <w:tcPr>
            <w:tcW w:w="1843" w:type="dxa"/>
          </w:tcPr>
          <w:p w14:paraId="02B03A2B"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tcPr>
          <w:p w14:paraId="3DB42856"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p>
        </w:tc>
        <w:tc>
          <w:tcPr>
            <w:tcW w:w="2126" w:type="dxa"/>
          </w:tcPr>
          <w:p w14:paraId="437C453C"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r>
      <w:tr w:rsidR="00442907" w14:paraId="23CB93E2" w14:textId="77777777" w:rsidTr="00C13344">
        <w:trPr>
          <w:jc w:val="center"/>
        </w:trPr>
        <w:tc>
          <w:tcPr>
            <w:tcW w:w="992" w:type="dxa"/>
            <w:vMerge/>
          </w:tcPr>
          <w:p w14:paraId="65119770"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p>
        </w:tc>
        <w:tc>
          <w:tcPr>
            <w:tcW w:w="1843" w:type="dxa"/>
          </w:tcPr>
          <w:p w14:paraId="6EEB99D9"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5F7A04D4"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p>
        </w:tc>
        <w:tc>
          <w:tcPr>
            <w:tcW w:w="2126" w:type="dxa"/>
          </w:tcPr>
          <w:p w14:paraId="6718218A"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4</w:t>
            </w:r>
          </w:p>
        </w:tc>
      </w:tr>
      <w:tr w:rsidR="00442907" w14:paraId="582BCDC7" w14:textId="77777777" w:rsidTr="00C13344">
        <w:trPr>
          <w:jc w:val="center"/>
        </w:trPr>
        <w:tc>
          <w:tcPr>
            <w:tcW w:w="992" w:type="dxa"/>
            <w:vMerge w:val="restart"/>
          </w:tcPr>
          <w:p w14:paraId="53F51C64"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1843" w:type="dxa"/>
          </w:tcPr>
          <w:p w14:paraId="7D4F199E"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5E96B4D0"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2</w:t>
            </w:r>
            <w:r>
              <w:rPr>
                <w:rFonts w:eastAsiaTheme="minorEastAsia" w:hint="eastAsia"/>
                <w:lang w:val="en-US" w:eastAsia="ja-JP"/>
              </w:rPr>
              <w:t xml:space="preserve"> + N</w:t>
            </w:r>
            <w:r w:rsidRPr="00A303B7">
              <w:rPr>
                <w:rFonts w:eastAsiaTheme="minorEastAsia" w:hint="eastAsia"/>
                <w:vertAlign w:val="subscript"/>
                <w:lang w:val="en-US" w:eastAsia="ja-JP"/>
              </w:rPr>
              <w:t>offset</w:t>
            </w:r>
          </w:p>
        </w:tc>
        <w:tc>
          <w:tcPr>
            <w:tcW w:w="2126" w:type="dxa"/>
          </w:tcPr>
          <w:p w14:paraId="56A3777D"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442907" w14:paraId="212C2058" w14:textId="77777777" w:rsidTr="00C13344">
        <w:trPr>
          <w:jc w:val="center"/>
        </w:trPr>
        <w:tc>
          <w:tcPr>
            <w:tcW w:w="992" w:type="dxa"/>
            <w:vMerge/>
          </w:tcPr>
          <w:p w14:paraId="23821D31"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p>
        </w:tc>
        <w:tc>
          <w:tcPr>
            <w:tcW w:w="1843" w:type="dxa"/>
          </w:tcPr>
          <w:p w14:paraId="51A6A8BB"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01A3F62A"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p>
        </w:tc>
        <w:tc>
          <w:tcPr>
            <w:tcW w:w="2126" w:type="dxa"/>
          </w:tcPr>
          <w:p w14:paraId="0A274FC6"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r>
      <w:tr w:rsidR="00442907" w14:paraId="6F19AF16" w14:textId="77777777" w:rsidTr="00C13344">
        <w:trPr>
          <w:jc w:val="center"/>
        </w:trPr>
        <w:tc>
          <w:tcPr>
            <w:tcW w:w="992" w:type="dxa"/>
            <w:vMerge w:val="restart"/>
          </w:tcPr>
          <w:p w14:paraId="34E1A4E7"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4</w:t>
            </w:r>
          </w:p>
        </w:tc>
        <w:tc>
          <w:tcPr>
            <w:tcW w:w="1843" w:type="dxa"/>
          </w:tcPr>
          <w:p w14:paraId="4F7FF457"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7ACD9B8F"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w:t>
            </w:r>
            <w:r>
              <w:rPr>
                <w:rFonts w:eastAsiaTheme="minorEastAsia" w:hint="eastAsia"/>
                <w:lang w:val="en-US" w:eastAsia="ja-JP"/>
              </w:rPr>
              <w:t>0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2126" w:type="dxa"/>
          </w:tcPr>
          <w:p w14:paraId="3CD5BF53"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442907" w14:paraId="179795F1" w14:textId="77777777" w:rsidTr="00C13344">
        <w:trPr>
          <w:jc w:val="center"/>
        </w:trPr>
        <w:tc>
          <w:tcPr>
            <w:tcW w:w="992" w:type="dxa"/>
            <w:vMerge/>
          </w:tcPr>
          <w:p w14:paraId="475EDA53"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p>
        </w:tc>
        <w:tc>
          <w:tcPr>
            <w:tcW w:w="1843" w:type="dxa"/>
          </w:tcPr>
          <w:p w14:paraId="1CEA7B65"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6A8C91FA"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p>
        </w:tc>
        <w:tc>
          <w:tcPr>
            <w:tcW w:w="2126" w:type="dxa"/>
          </w:tcPr>
          <w:p w14:paraId="2DC91E2E"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r>
      <w:tr w:rsidR="00442907" w14:paraId="1087E0C9" w14:textId="77777777" w:rsidTr="00C13344">
        <w:trPr>
          <w:jc w:val="center"/>
        </w:trPr>
        <w:tc>
          <w:tcPr>
            <w:tcW w:w="992" w:type="dxa"/>
            <w:vMerge w:val="restart"/>
          </w:tcPr>
          <w:p w14:paraId="2D60001D"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5</w:t>
            </w:r>
          </w:p>
        </w:tc>
        <w:tc>
          <w:tcPr>
            <w:tcW w:w="1843" w:type="dxa"/>
          </w:tcPr>
          <w:p w14:paraId="56F12FE7"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tcPr>
          <w:p w14:paraId="7DC782D0"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p>
        </w:tc>
        <w:tc>
          <w:tcPr>
            <w:tcW w:w="2126" w:type="dxa"/>
          </w:tcPr>
          <w:p w14:paraId="69F253DB"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4</w:t>
            </w:r>
          </w:p>
        </w:tc>
      </w:tr>
      <w:tr w:rsidR="00442907" w14:paraId="1DA2D38C" w14:textId="77777777" w:rsidTr="00C13344">
        <w:trPr>
          <w:jc w:val="center"/>
        </w:trPr>
        <w:tc>
          <w:tcPr>
            <w:tcW w:w="992" w:type="dxa"/>
            <w:vMerge/>
          </w:tcPr>
          <w:p w14:paraId="47C74BE5"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p>
        </w:tc>
        <w:tc>
          <w:tcPr>
            <w:tcW w:w="1843" w:type="dxa"/>
          </w:tcPr>
          <w:p w14:paraId="43B777F8"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val="restart"/>
          </w:tcPr>
          <w:p w14:paraId="70822E85"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(1</w:t>
            </w:r>
            <w:r>
              <w:rPr>
                <w:rFonts w:eastAsiaTheme="minorEastAsia" w:hint="eastAsia"/>
                <w:lang w:val="en-US" w:eastAsia="ja-JP"/>
              </w:rPr>
              <w:t xml:space="preserve">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2126" w:type="dxa"/>
          </w:tcPr>
          <w:p w14:paraId="4D3FA4D1"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442907" w14:paraId="16886CC3" w14:textId="77777777" w:rsidTr="00C13344">
        <w:trPr>
          <w:jc w:val="center"/>
        </w:trPr>
        <w:tc>
          <w:tcPr>
            <w:tcW w:w="992" w:type="dxa"/>
            <w:vMerge w:val="restart"/>
          </w:tcPr>
          <w:p w14:paraId="0A9A71BD"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1843" w:type="dxa"/>
          </w:tcPr>
          <w:p w14:paraId="620A04E6"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tcPr>
          <w:p w14:paraId="356ACFF6"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p>
        </w:tc>
        <w:tc>
          <w:tcPr>
            <w:tcW w:w="2126" w:type="dxa"/>
          </w:tcPr>
          <w:p w14:paraId="5DB8D320"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r>
      <w:tr w:rsidR="00442907" w14:paraId="65BEC7D9" w14:textId="77777777" w:rsidTr="00C13344">
        <w:trPr>
          <w:jc w:val="center"/>
        </w:trPr>
        <w:tc>
          <w:tcPr>
            <w:tcW w:w="992" w:type="dxa"/>
            <w:vMerge/>
          </w:tcPr>
          <w:p w14:paraId="0AC12B2B"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p>
        </w:tc>
        <w:tc>
          <w:tcPr>
            <w:tcW w:w="1843" w:type="dxa"/>
          </w:tcPr>
          <w:p w14:paraId="2FA1B82F"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6A23B950"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p>
        </w:tc>
        <w:tc>
          <w:tcPr>
            <w:tcW w:w="2126" w:type="dxa"/>
          </w:tcPr>
          <w:p w14:paraId="778934E2"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4</w:t>
            </w:r>
          </w:p>
        </w:tc>
      </w:tr>
      <w:tr w:rsidR="00442907" w14:paraId="78DE2D87" w14:textId="77777777" w:rsidTr="00C13344">
        <w:trPr>
          <w:jc w:val="center"/>
        </w:trPr>
        <w:tc>
          <w:tcPr>
            <w:tcW w:w="992" w:type="dxa"/>
            <w:vMerge w:val="restart"/>
          </w:tcPr>
          <w:p w14:paraId="6305B283"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7</w:t>
            </w:r>
          </w:p>
        </w:tc>
        <w:tc>
          <w:tcPr>
            <w:tcW w:w="1843" w:type="dxa"/>
          </w:tcPr>
          <w:p w14:paraId="6C9E2DE5"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0B539006"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(2</w:t>
            </w:r>
            <w:r>
              <w:rPr>
                <w:rFonts w:eastAsiaTheme="minorEastAsia" w:hint="eastAsia"/>
                <w:lang w:val="en-US" w:eastAsia="ja-JP"/>
              </w:rPr>
              <w:t xml:space="preserve">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2126" w:type="dxa"/>
          </w:tcPr>
          <w:p w14:paraId="1FC8E3F7"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442907" w14:paraId="2FFC0802" w14:textId="77777777" w:rsidTr="00C13344">
        <w:trPr>
          <w:jc w:val="center"/>
        </w:trPr>
        <w:tc>
          <w:tcPr>
            <w:tcW w:w="992" w:type="dxa"/>
            <w:vMerge/>
          </w:tcPr>
          <w:p w14:paraId="7E859A16"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p>
        </w:tc>
        <w:tc>
          <w:tcPr>
            <w:tcW w:w="1843" w:type="dxa"/>
          </w:tcPr>
          <w:p w14:paraId="66753C8B"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3AA098C2"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p>
        </w:tc>
        <w:tc>
          <w:tcPr>
            <w:tcW w:w="2126" w:type="dxa"/>
          </w:tcPr>
          <w:p w14:paraId="3E111268" w14:textId="77777777" w:rsidR="00442907" w:rsidRDefault="00442907"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r>
    </w:tbl>
    <w:p w14:paraId="72CC019A" w14:textId="77777777" w:rsidR="00442907" w:rsidRDefault="00442907" w:rsidP="00442907">
      <w:pPr>
        <w:pStyle w:val="B1"/>
        <w:overflowPunct w:val="0"/>
        <w:autoSpaceDE w:val="0"/>
        <w:autoSpaceDN w:val="0"/>
        <w:adjustRightInd w:val="0"/>
        <w:spacing w:afterLines="50" w:after="120"/>
        <w:ind w:left="0" w:firstLine="0"/>
        <w:textAlignment w:val="baseline"/>
        <w:rPr>
          <w:rFonts w:eastAsiaTheme="minorEastAsia"/>
          <w:lang w:eastAsia="ja-JP"/>
        </w:rPr>
      </w:pPr>
    </w:p>
    <w:p w14:paraId="65D9AAF5" w14:textId="7199CB77" w:rsidR="00D12B83" w:rsidRDefault="00D12B83" w:rsidP="00D12B83">
      <w:pPr>
        <w:tabs>
          <w:tab w:val="center" w:pos="4820"/>
        </w:tabs>
        <w:autoSpaceDE w:val="0"/>
        <w:autoSpaceDN w:val="0"/>
        <w:adjustRightInd w:val="0"/>
        <w:snapToGrid w:val="0"/>
        <w:spacing w:afterLines="50" w:after="120"/>
        <w:contextualSpacing/>
        <w:jc w:val="center"/>
        <w:rPr>
          <w:rFonts w:eastAsiaTheme="minorEastAsia"/>
          <w:lang w:val="en-US" w:eastAsia="ja-JP"/>
        </w:rPr>
      </w:pPr>
      <w:r>
        <w:rPr>
          <w:rFonts w:eastAsiaTheme="minorEastAsia" w:hint="eastAsia"/>
          <w:lang w:val="en-US" w:eastAsia="ja-JP"/>
        </w:rPr>
        <w:t xml:space="preserve">Table </w:t>
      </w:r>
      <w:r>
        <w:rPr>
          <w:rFonts w:eastAsiaTheme="minorEastAsia"/>
          <w:lang w:val="en-US" w:eastAsia="ja-JP"/>
        </w:rPr>
        <w:t>5</w:t>
      </w:r>
      <w:r>
        <w:rPr>
          <w:rFonts w:eastAsiaTheme="minorEastAsia" w:hint="eastAsia"/>
          <w:lang w:val="en-US" w:eastAsia="ja-JP"/>
        </w:rPr>
        <w:t xml:space="preserve"> Example of the </w:t>
      </w:r>
      <w:r>
        <w:rPr>
          <w:rFonts w:eastAsiaTheme="minorEastAsia"/>
          <w:lang w:val="en-US" w:eastAsia="ja-JP"/>
        </w:rPr>
        <w:t>relationship</w:t>
      </w:r>
      <w:r>
        <w:rPr>
          <w:rFonts w:eastAsiaTheme="minorEastAsia" w:hint="eastAsia"/>
          <w:lang w:val="en-US" w:eastAsia="ja-JP"/>
        </w:rPr>
        <w:t xml:space="preserve"> </w:t>
      </w:r>
      <w:r>
        <w:rPr>
          <w:rFonts w:eastAsiaTheme="minorEastAsia"/>
          <w:lang w:val="en-US" w:eastAsia="ja-JP"/>
        </w:rPr>
        <w:t>between ARI, implicit index and UE-specific parameters</w:t>
      </w:r>
    </w:p>
    <w:p w14:paraId="7CD922F7" w14:textId="3D14E673" w:rsidR="00D12B83" w:rsidRDefault="00D12B83" w:rsidP="00D12B83">
      <w:pPr>
        <w:tabs>
          <w:tab w:val="center" w:pos="4820"/>
        </w:tabs>
        <w:autoSpaceDE w:val="0"/>
        <w:autoSpaceDN w:val="0"/>
        <w:adjustRightInd w:val="0"/>
        <w:snapToGrid w:val="0"/>
        <w:spacing w:afterLines="50" w:after="120"/>
        <w:contextualSpacing/>
        <w:jc w:val="center"/>
        <w:rPr>
          <w:rFonts w:eastAsiaTheme="minorEastAsia"/>
          <w:lang w:val="en-US" w:eastAsia="ja-JP"/>
        </w:rPr>
      </w:pPr>
      <w:r>
        <w:rPr>
          <w:rFonts w:eastAsiaTheme="minorEastAsia"/>
          <w:lang w:val="en-US" w:eastAsia="ja-JP"/>
        </w:rPr>
        <w:t>(for PUCCH format 1, one set of initial CS values)</w:t>
      </w:r>
    </w:p>
    <w:tbl>
      <w:tblPr>
        <w:tblStyle w:val="af9"/>
        <w:tblW w:w="0" w:type="auto"/>
        <w:jc w:val="center"/>
        <w:tblLook w:val="04A0" w:firstRow="1" w:lastRow="0" w:firstColumn="1" w:lastColumn="0" w:noHBand="0" w:noVBand="1"/>
      </w:tblPr>
      <w:tblGrid>
        <w:gridCol w:w="935"/>
        <w:gridCol w:w="1726"/>
        <w:gridCol w:w="3182"/>
        <w:gridCol w:w="850"/>
        <w:gridCol w:w="1701"/>
      </w:tblGrid>
      <w:tr w:rsidR="003C2069" w14:paraId="163D37C8" w14:textId="0102421A" w:rsidTr="003C2069">
        <w:trPr>
          <w:jc w:val="center"/>
        </w:trPr>
        <w:tc>
          <w:tcPr>
            <w:tcW w:w="935" w:type="dxa"/>
          </w:tcPr>
          <w:p w14:paraId="311F6B45" w14:textId="77777777" w:rsidR="003C2069" w:rsidRPr="00A303B7" w:rsidRDefault="003C2069" w:rsidP="00C13344">
            <w:pPr>
              <w:autoSpaceDE w:val="0"/>
              <w:autoSpaceDN w:val="0"/>
              <w:adjustRightInd w:val="0"/>
              <w:snapToGrid w:val="0"/>
              <w:spacing w:afterLines="50" w:after="120"/>
              <w:contextualSpacing/>
              <w:rPr>
                <w:rFonts w:eastAsiaTheme="minorEastAsia"/>
                <w:b/>
                <w:lang w:val="en-US" w:eastAsia="ja-JP"/>
              </w:rPr>
            </w:pPr>
            <w:r w:rsidRPr="00A303B7">
              <w:rPr>
                <w:rFonts w:eastAsiaTheme="minorEastAsia" w:hint="eastAsia"/>
                <w:b/>
                <w:lang w:val="en-US" w:eastAsia="ja-JP"/>
              </w:rPr>
              <w:t>ARI</w:t>
            </w:r>
          </w:p>
        </w:tc>
        <w:tc>
          <w:tcPr>
            <w:tcW w:w="1726" w:type="dxa"/>
          </w:tcPr>
          <w:p w14:paraId="1D63148E" w14:textId="77777777" w:rsidR="003C2069" w:rsidRPr="00A303B7" w:rsidRDefault="003C2069" w:rsidP="00C13344">
            <w:pPr>
              <w:autoSpaceDE w:val="0"/>
              <w:autoSpaceDN w:val="0"/>
              <w:adjustRightInd w:val="0"/>
              <w:snapToGrid w:val="0"/>
              <w:spacing w:afterLines="50" w:after="120"/>
              <w:contextualSpacing/>
              <w:rPr>
                <w:rFonts w:eastAsiaTheme="minorEastAsia"/>
                <w:b/>
                <w:lang w:val="en-US" w:eastAsia="ja-JP"/>
              </w:rPr>
            </w:pPr>
            <w:r w:rsidRPr="00A303B7">
              <w:rPr>
                <w:rFonts w:eastAsiaTheme="minorEastAsia" w:hint="eastAsia"/>
                <w:b/>
                <w:lang w:val="en-US" w:eastAsia="ja-JP"/>
              </w:rPr>
              <w:t>Implicit index</w:t>
            </w:r>
            <w:r>
              <w:rPr>
                <w:rFonts w:eastAsiaTheme="minorEastAsia"/>
                <w:b/>
                <w:lang w:val="en-US" w:eastAsia="ja-JP"/>
              </w:rPr>
              <w:t xml:space="preserve"> (resource index within a subset)</w:t>
            </w:r>
          </w:p>
        </w:tc>
        <w:tc>
          <w:tcPr>
            <w:tcW w:w="3182" w:type="dxa"/>
          </w:tcPr>
          <w:p w14:paraId="7D1840EE" w14:textId="77777777" w:rsidR="003C2069" w:rsidRPr="00A303B7" w:rsidRDefault="003C2069" w:rsidP="00C13344">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PRB index (Offset from edge of initial UL BWP)</w:t>
            </w:r>
            <w:r>
              <w:rPr>
                <w:rFonts w:eastAsiaTheme="minorEastAsia"/>
                <w:b/>
                <w:lang w:val="en-US" w:eastAsia="ja-JP"/>
              </w:rPr>
              <w:t xml:space="preserve"> / hopping direction</w:t>
            </w:r>
          </w:p>
        </w:tc>
        <w:tc>
          <w:tcPr>
            <w:tcW w:w="850" w:type="dxa"/>
          </w:tcPr>
          <w:p w14:paraId="267FF741" w14:textId="77777777" w:rsidR="003C2069" w:rsidRPr="00A303B7" w:rsidRDefault="003C2069" w:rsidP="00C13344">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Initial cyclic shift</w:t>
            </w:r>
          </w:p>
        </w:tc>
        <w:tc>
          <w:tcPr>
            <w:tcW w:w="1701" w:type="dxa"/>
          </w:tcPr>
          <w:p w14:paraId="4EAE9C36" w14:textId="7087E18D" w:rsidR="003C2069" w:rsidRDefault="003C2069" w:rsidP="00C13344">
            <w:pPr>
              <w:autoSpaceDE w:val="0"/>
              <w:autoSpaceDN w:val="0"/>
              <w:adjustRightInd w:val="0"/>
              <w:snapToGrid w:val="0"/>
              <w:spacing w:afterLines="50" w:after="120"/>
              <w:contextualSpacing/>
              <w:rPr>
                <w:rFonts w:eastAsiaTheme="minorEastAsia"/>
                <w:b/>
                <w:lang w:val="en-US" w:eastAsia="ja-JP"/>
              </w:rPr>
            </w:pPr>
            <w:r>
              <w:rPr>
                <w:rFonts w:eastAsiaTheme="minorEastAsia"/>
                <w:b/>
                <w:lang w:val="en-US" w:eastAsia="ja-JP"/>
              </w:rPr>
              <w:t>OCC index (</w:t>
            </w:r>
            <w:r w:rsidRPr="00F93EB9">
              <w:rPr>
                <w:rFonts w:eastAsiaTheme="minorEastAsia"/>
                <w:b/>
                <w:lang w:val="en-US" w:eastAsia="ja-JP"/>
              </w:rPr>
              <w:t>only for duration of 10 and 14 symbols</w:t>
            </w:r>
            <w:r>
              <w:rPr>
                <w:rFonts w:eastAsiaTheme="minorEastAsia"/>
                <w:b/>
                <w:lang w:val="en-US" w:eastAsia="ja-JP"/>
              </w:rPr>
              <w:t>)</w:t>
            </w:r>
          </w:p>
        </w:tc>
      </w:tr>
      <w:tr w:rsidR="003C2069" w14:paraId="4D517B51" w14:textId="05911F92" w:rsidTr="003C2069">
        <w:trPr>
          <w:jc w:val="center"/>
        </w:trPr>
        <w:tc>
          <w:tcPr>
            <w:tcW w:w="935" w:type="dxa"/>
            <w:vMerge w:val="restart"/>
          </w:tcPr>
          <w:p w14:paraId="4591ABDA" w14:textId="77777777" w:rsidR="003C2069" w:rsidRDefault="003C2069"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1726" w:type="dxa"/>
          </w:tcPr>
          <w:p w14:paraId="007AACE1" w14:textId="77777777" w:rsidR="003C2069" w:rsidRDefault="003C2069"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182" w:type="dxa"/>
            <w:vMerge w:val="restart"/>
          </w:tcPr>
          <w:p w14:paraId="7D46EFAD" w14:textId="77777777" w:rsidR="003C2069" w:rsidRPr="00A303B7" w:rsidRDefault="003C2069"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 N</w:t>
            </w:r>
            <w:r w:rsidRPr="00A303B7">
              <w:rPr>
                <w:rFonts w:eastAsiaTheme="minorEastAsia" w:hint="eastAsia"/>
                <w:vertAlign w:val="subscript"/>
                <w:lang w:val="en-US" w:eastAsia="ja-JP"/>
              </w:rPr>
              <w:t>offset</w:t>
            </w:r>
          </w:p>
        </w:tc>
        <w:tc>
          <w:tcPr>
            <w:tcW w:w="850" w:type="dxa"/>
          </w:tcPr>
          <w:p w14:paraId="2565CC0B" w14:textId="77777777" w:rsidR="003C2069" w:rsidRDefault="003C2069"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1701" w:type="dxa"/>
          </w:tcPr>
          <w:p w14:paraId="2B74D066" w14:textId="26C30F7C" w:rsidR="003C2069" w:rsidRDefault="003C2069" w:rsidP="00C13344">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0</w:t>
            </w:r>
          </w:p>
        </w:tc>
      </w:tr>
      <w:tr w:rsidR="003C2069" w14:paraId="6470F4CD" w14:textId="104ECDEB" w:rsidTr="003C2069">
        <w:trPr>
          <w:jc w:val="center"/>
        </w:trPr>
        <w:tc>
          <w:tcPr>
            <w:tcW w:w="935" w:type="dxa"/>
            <w:vMerge/>
          </w:tcPr>
          <w:p w14:paraId="49F4AA8B" w14:textId="77777777" w:rsidR="003C2069" w:rsidRDefault="003C2069" w:rsidP="00C13344">
            <w:pPr>
              <w:autoSpaceDE w:val="0"/>
              <w:autoSpaceDN w:val="0"/>
              <w:adjustRightInd w:val="0"/>
              <w:snapToGrid w:val="0"/>
              <w:spacing w:afterLines="50" w:after="120"/>
              <w:contextualSpacing/>
              <w:rPr>
                <w:rFonts w:eastAsiaTheme="minorEastAsia"/>
                <w:lang w:val="en-US" w:eastAsia="ja-JP"/>
              </w:rPr>
            </w:pPr>
          </w:p>
        </w:tc>
        <w:tc>
          <w:tcPr>
            <w:tcW w:w="1726" w:type="dxa"/>
          </w:tcPr>
          <w:p w14:paraId="4A3F6159" w14:textId="77777777" w:rsidR="003C2069" w:rsidRDefault="003C2069"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182" w:type="dxa"/>
            <w:vMerge/>
          </w:tcPr>
          <w:p w14:paraId="7C867EC7" w14:textId="77777777" w:rsidR="003C2069" w:rsidRDefault="003C2069" w:rsidP="00C13344">
            <w:pPr>
              <w:autoSpaceDE w:val="0"/>
              <w:autoSpaceDN w:val="0"/>
              <w:adjustRightInd w:val="0"/>
              <w:snapToGrid w:val="0"/>
              <w:spacing w:afterLines="50" w:after="120"/>
              <w:contextualSpacing/>
              <w:rPr>
                <w:rFonts w:eastAsiaTheme="minorEastAsia"/>
                <w:lang w:val="en-US" w:eastAsia="ja-JP"/>
              </w:rPr>
            </w:pPr>
          </w:p>
        </w:tc>
        <w:tc>
          <w:tcPr>
            <w:tcW w:w="850" w:type="dxa"/>
          </w:tcPr>
          <w:p w14:paraId="4EBA8444" w14:textId="77777777" w:rsidR="003C2069" w:rsidRDefault="003C2069"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1701" w:type="dxa"/>
          </w:tcPr>
          <w:p w14:paraId="3A3E7169" w14:textId="5083F300" w:rsidR="003C2069" w:rsidRDefault="003C2069" w:rsidP="00C13344">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1</w:t>
            </w:r>
          </w:p>
        </w:tc>
      </w:tr>
      <w:tr w:rsidR="003C2069" w14:paraId="5E71B5D9" w14:textId="04366B8B" w:rsidTr="003C2069">
        <w:trPr>
          <w:jc w:val="center"/>
        </w:trPr>
        <w:tc>
          <w:tcPr>
            <w:tcW w:w="935" w:type="dxa"/>
            <w:vMerge w:val="restart"/>
          </w:tcPr>
          <w:p w14:paraId="5C6C3CFB" w14:textId="77777777" w:rsidR="003C2069" w:rsidRDefault="003C2069"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1726" w:type="dxa"/>
          </w:tcPr>
          <w:p w14:paraId="3F6C413A" w14:textId="77777777" w:rsidR="003C2069" w:rsidRDefault="003C2069"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182" w:type="dxa"/>
            <w:vMerge/>
          </w:tcPr>
          <w:p w14:paraId="370F11F5" w14:textId="77777777" w:rsidR="003C2069" w:rsidRDefault="003C2069" w:rsidP="00C13344">
            <w:pPr>
              <w:autoSpaceDE w:val="0"/>
              <w:autoSpaceDN w:val="0"/>
              <w:adjustRightInd w:val="0"/>
              <w:snapToGrid w:val="0"/>
              <w:spacing w:afterLines="50" w:after="120"/>
              <w:contextualSpacing/>
              <w:rPr>
                <w:rFonts w:eastAsiaTheme="minorEastAsia"/>
                <w:lang w:val="en-US" w:eastAsia="ja-JP"/>
              </w:rPr>
            </w:pPr>
          </w:p>
        </w:tc>
        <w:tc>
          <w:tcPr>
            <w:tcW w:w="850" w:type="dxa"/>
          </w:tcPr>
          <w:p w14:paraId="5830AD35" w14:textId="77777777" w:rsidR="003C2069" w:rsidRDefault="003C2069"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1701" w:type="dxa"/>
          </w:tcPr>
          <w:p w14:paraId="36C867A6" w14:textId="2D796CA1" w:rsidR="003C2069" w:rsidRDefault="003C2069" w:rsidP="00C13344">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0</w:t>
            </w:r>
          </w:p>
        </w:tc>
      </w:tr>
      <w:tr w:rsidR="003C2069" w14:paraId="680E700C" w14:textId="2173984A" w:rsidTr="003C2069">
        <w:trPr>
          <w:jc w:val="center"/>
        </w:trPr>
        <w:tc>
          <w:tcPr>
            <w:tcW w:w="935" w:type="dxa"/>
            <w:vMerge/>
          </w:tcPr>
          <w:p w14:paraId="4B5A3FBD" w14:textId="77777777" w:rsidR="003C2069" w:rsidRDefault="003C2069" w:rsidP="00C13344">
            <w:pPr>
              <w:autoSpaceDE w:val="0"/>
              <w:autoSpaceDN w:val="0"/>
              <w:adjustRightInd w:val="0"/>
              <w:snapToGrid w:val="0"/>
              <w:spacing w:afterLines="50" w:after="120"/>
              <w:contextualSpacing/>
              <w:rPr>
                <w:rFonts w:eastAsiaTheme="minorEastAsia"/>
                <w:lang w:val="en-US" w:eastAsia="ja-JP"/>
              </w:rPr>
            </w:pPr>
          </w:p>
        </w:tc>
        <w:tc>
          <w:tcPr>
            <w:tcW w:w="1726" w:type="dxa"/>
          </w:tcPr>
          <w:p w14:paraId="604C23CE" w14:textId="77777777" w:rsidR="003C2069" w:rsidRDefault="003C2069"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182" w:type="dxa"/>
            <w:vMerge/>
          </w:tcPr>
          <w:p w14:paraId="6406701F" w14:textId="77777777" w:rsidR="003C2069" w:rsidRDefault="003C2069" w:rsidP="00C13344">
            <w:pPr>
              <w:autoSpaceDE w:val="0"/>
              <w:autoSpaceDN w:val="0"/>
              <w:adjustRightInd w:val="0"/>
              <w:snapToGrid w:val="0"/>
              <w:spacing w:afterLines="50" w:after="120"/>
              <w:contextualSpacing/>
              <w:rPr>
                <w:rFonts w:eastAsiaTheme="minorEastAsia"/>
                <w:lang w:val="en-US" w:eastAsia="ja-JP"/>
              </w:rPr>
            </w:pPr>
          </w:p>
        </w:tc>
        <w:tc>
          <w:tcPr>
            <w:tcW w:w="850" w:type="dxa"/>
          </w:tcPr>
          <w:p w14:paraId="660850BE" w14:textId="77777777" w:rsidR="003C2069" w:rsidRDefault="003C2069" w:rsidP="00C13344">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9</w:t>
            </w:r>
          </w:p>
        </w:tc>
        <w:tc>
          <w:tcPr>
            <w:tcW w:w="1701" w:type="dxa"/>
          </w:tcPr>
          <w:p w14:paraId="6AA6214D" w14:textId="1968EA6C" w:rsidR="003C2069" w:rsidRDefault="003C2069" w:rsidP="00C13344">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1</w:t>
            </w:r>
          </w:p>
        </w:tc>
      </w:tr>
      <w:tr w:rsidR="003C2069" w14:paraId="58CBC722" w14:textId="31348B25" w:rsidTr="003C2069">
        <w:trPr>
          <w:jc w:val="center"/>
        </w:trPr>
        <w:tc>
          <w:tcPr>
            <w:tcW w:w="935" w:type="dxa"/>
            <w:vMerge w:val="restart"/>
          </w:tcPr>
          <w:p w14:paraId="0CED7333"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c>
          <w:tcPr>
            <w:tcW w:w="1726" w:type="dxa"/>
          </w:tcPr>
          <w:p w14:paraId="0C692227"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182" w:type="dxa"/>
            <w:vMerge w:val="restart"/>
          </w:tcPr>
          <w:p w14:paraId="384FF59B"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1</w:t>
            </w:r>
            <w:r>
              <w:rPr>
                <w:rFonts w:eastAsiaTheme="minorEastAsia" w:hint="eastAsia"/>
                <w:lang w:val="en-US" w:eastAsia="ja-JP"/>
              </w:rPr>
              <w:t xml:space="preserve"> + N</w:t>
            </w:r>
            <w:r w:rsidRPr="00A303B7">
              <w:rPr>
                <w:rFonts w:eastAsiaTheme="minorEastAsia" w:hint="eastAsia"/>
                <w:vertAlign w:val="subscript"/>
                <w:lang w:val="en-US" w:eastAsia="ja-JP"/>
              </w:rPr>
              <w:t>offset</w:t>
            </w:r>
          </w:p>
        </w:tc>
        <w:tc>
          <w:tcPr>
            <w:tcW w:w="850" w:type="dxa"/>
          </w:tcPr>
          <w:p w14:paraId="6E8E0110"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1701" w:type="dxa"/>
          </w:tcPr>
          <w:p w14:paraId="47CACA35" w14:textId="0AE9F99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0</w:t>
            </w:r>
          </w:p>
        </w:tc>
      </w:tr>
      <w:tr w:rsidR="003C2069" w14:paraId="61287E4C" w14:textId="4B16EA71" w:rsidTr="003C2069">
        <w:trPr>
          <w:jc w:val="center"/>
        </w:trPr>
        <w:tc>
          <w:tcPr>
            <w:tcW w:w="935" w:type="dxa"/>
            <w:vMerge/>
          </w:tcPr>
          <w:p w14:paraId="1CA35B2A"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1726" w:type="dxa"/>
          </w:tcPr>
          <w:p w14:paraId="41ED1EBE"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182" w:type="dxa"/>
            <w:vMerge/>
          </w:tcPr>
          <w:p w14:paraId="40C1399D"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850" w:type="dxa"/>
          </w:tcPr>
          <w:p w14:paraId="4FCC06AA"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1701" w:type="dxa"/>
          </w:tcPr>
          <w:p w14:paraId="492CE111" w14:textId="4B8BCC91"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1</w:t>
            </w:r>
          </w:p>
        </w:tc>
      </w:tr>
      <w:tr w:rsidR="003C2069" w14:paraId="0C72CBC5" w14:textId="7CB80E12" w:rsidTr="003C2069">
        <w:trPr>
          <w:jc w:val="center"/>
        </w:trPr>
        <w:tc>
          <w:tcPr>
            <w:tcW w:w="935" w:type="dxa"/>
            <w:vMerge w:val="restart"/>
          </w:tcPr>
          <w:p w14:paraId="698221F1"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1726" w:type="dxa"/>
          </w:tcPr>
          <w:p w14:paraId="405D0FD0"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182" w:type="dxa"/>
            <w:vMerge/>
          </w:tcPr>
          <w:p w14:paraId="4D3482AB"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850" w:type="dxa"/>
          </w:tcPr>
          <w:p w14:paraId="7285A75F"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6</w:t>
            </w:r>
          </w:p>
        </w:tc>
        <w:tc>
          <w:tcPr>
            <w:tcW w:w="1701" w:type="dxa"/>
          </w:tcPr>
          <w:p w14:paraId="3C00B410" w14:textId="541B7D35"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0</w:t>
            </w:r>
          </w:p>
        </w:tc>
      </w:tr>
      <w:tr w:rsidR="003C2069" w14:paraId="4B8B100F" w14:textId="5B9F893D" w:rsidTr="003C2069">
        <w:trPr>
          <w:jc w:val="center"/>
        </w:trPr>
        <w:tc>
          <w:tcPr>
            <w:tcW w:w="935" w:type="dxa"/>
            <w:vMerge/>
          </w:tcPr>
          <w:p w14:paraId="2AFFF98B"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1726" w:type="dxa"/>
          </w:tcPr>
          <w:p w14:paraId="39150D15"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182" w:type="dxa"/>
            <w:vMerge/>
          </w:tcPr>
          <w:p w14:paraId="77A3B252"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850" w:type="dxa"/>
          </w:tcPr>
          <w:p w14:paraId="5DFCEFDE"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9</w:t>
            </w:r>
          </w:p>
        </w:tc>
        <w:tc>
          <w:tcPr>
            <w:tcW w:w="1701" w:type="dxa"/>
          </w:tcPr>
          <w:p w14:paraId="1260D92E" w14:textId="2380E1A5"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1</w:t>
            </w:r>
          </w:p>
        </w:tc>
      </w:tr>
      <w:tr w:rsidR="003C2069" w14:paraId="1945F38F" w14:textId="53A5C69E" w:rsidTr="003C2069">
        <w:trPr>
          <w:jc w:val="center"/>
        </w:trPr>
        <w:tc>
          <w:tcPr>
            <w:tcW w:w="935" w:type="dxa"/>
            <w:vMerge w:val="restart"/>
          </w:tcPr>
          <w:p w14:paraId="30F3E551" w14:textId="1A5DA4B2"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4</w:t>
            </w:r>
          </w:p>
        </w:tc>
        <w:tc>
          <w:tcPr>
            <w:tcW w:w="1726" w:type="dxa"/>
          </w:tcPr>
          <w:p w14:paraId="17B13469"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182" w:type="dxa"/>
            <w:vMerge w:val="restart"/>
          </w:tcPr>
          <w:p w14:paraId="04346DC6"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w:t>
            </w:r>
            <w:r>
              <w:rPr>
                <w:rFonts w:eastAsiaTheme="minorEastAsia" w:hint="eastAsia"/>
                <w:lang w:val="en-US" w:eastAsia="ja-JP"/>
              </w:rPr>
              <w:t>0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850" w:type="dxa"/>
          </w:tcPr>
          <w:p w14:paraId="6A63FF4C"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1701" w:type="dxa"/>
          </w:tcPr>
          <w:p w14:paraId="19C186EC" w14:textId="4C816071"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0</w:t>
            </w:r>
          </w:p>
        </w:tc>
      </w:tr>
      <w:tr w:rsidR="003C2069" w14:paraId="72E7D89C" w14:textId="022D1DA6" w:rsidTr="003C2069">
        <w:trPr>
          <w:jc w:val="center"/>
        </w:trPr>
        <w:tc>
          <w:tcPr>
            <w:tcW w:w="935" w:type="dxa"/>
            <w:vMerge/>
          </w:tcPr>
          <w:p w14:paraId="2B9D6C79"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1726" w:type="dxa"/>
          </w:tcPr>
          <w:p w14:paraId="51572849" w14:textId="6FC0A4DB"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182" w:type="dxa"/>
            <w:vMerge/>
          </w:tcPr>
          <w:p w14:paraId="17B1598E"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850" w:type="dxa"/>
          </w:tcPr>
          <w:p w14:paraId="09C558AF"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1701" w:type="dxa"/>
          </w:tcPr>
          <w:p w14:paraId="17D71B96" w14:textId="0CF36043"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1</w:t>
            </w:r>
          </w:p>
        </w:tc>
      </w:tr>
      <w:tr w:rsidR="003C2069" w14:paraId="13C72B93" w14:textId="4362808F" w:rsidTr="003C2069">
        <w:trPr>
          <w:jc w:val="center"/>
        </w:trPr>
        <w:tc>
          <w:tcPr>
            <w:tcW w:w="935" w:type="dxa"/>
            <w:vMerge w:val="restart"/>
          </w:tcPr>
          <w:p w14:paraId="436DCADD" w14:textId="3AF610E8"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5</w:t>
            </w:r>
          </w:p>
        </w:tc>
        <w:tc>
          <w:tcPr>
            <w:tcW w:w="1726" w:type="dxa"/>
          </w:tcPr>
          <w:p w14:paraId="660C533B"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182" w:type="dxa"/>
            <w:vMerge/>
          </w:tcPr>
          <w:p w14:paraId="01E1DB33"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850" w:type="dxa"/>
          </w:tcPr>
          <w:p w14:paraId="50A2E20F"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6</w:t>
            </w:r>
          </w:p>
        </w:tc>
        <w:tc>
          <w:tcPr>
            <w:tcW w:w="1701" w:type="dxa"/>
          </w:tcPr>
          <w:p w14:paraId="34EACC82" w14:textId="5738D952"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0</w:t>
            </w:r>
          </w:p>
        </w:tc>
      </w:tr>
      <w:tr w:rsidR="003C2069" w14:paraId="6E7A236E" w14:textId="3E1EAF52" w:rsidTr="003C2069">
        <w:trPr>
          <w:jc w:val="center"/>
        </w:trPr>
        <w:tc>
          <w:tcPr>
            <w:tcW w:w="935" w:type="dxa"/>
            <w:vMerge/>
          </w:tcPr>
          <w:p w14:paraId="5ADF73E0"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1726" w:type="dxa"/>
          </w:tcPr>
          <w:p w14:paraId="496D5189" w14:textId="77B433EC"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182" w:type="dxa"/>
            <w:vMerge/>
          </w:tcPr>
          <w:p w14:paraId="01DDC399"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850" w:type="dxa"/>
          </w:tcPr>
          <w:p w14:paraId="33A57B5B"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9</w:t>
            </w:r>
          </w:p>
        </w:tc>
        <w:tc>
          <w:tcPr>
            <w:tcW w:w="1701" w:type="dxa"/>
          </w:tcPr>
          <w:p w14:paraId="3A38B0DC" w14:textId="22BAEA1E"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1</w:t>
            </w:r>
          </w:p>
        </w:tc>
      </w:tr>
      <w:tr w:rsidR="003C2069" w14:paraId="16C63ECB" w14:textId="5CB57521" w:rsidTr="003C2069">
        <w:trPr>
          <w:jc w:val="center"/>
        </w:trPr>
        <w:tc>
          <w:tcPr>
            <w:tcW w:w="935" w:type="dxa"/>
            <w:vMerge w:val="restart"/>
          </w:tcPr>
          <w:p w14:paraId="5EAE2DD7" w14:textId="24FB5A61"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1726" w:type="dxa"/>
          </w:tcPr>
          <w:p w14:paraId="5B218D1C"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182" w:type="dxa"/>
            <w:vMerge w:val="restart"/>
          </w:tcPr>
          <w:p w14:paraId="312F5C9D"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(2</w:t>
            </w:r>
            <w:r>
              <w:rPr>
                <w:rFonts w:eastAsiaTheme="minorEastAsia" w:hint="eastAsia"/>
                <w:lang w:val="en-US" w:eastAsia="ja-JP"/>
              </w:rPr>
              <w:t xml:space="preserve">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850" w:type="dxa"/>
          </w:tcPr>
          <w:p w14:paraId="0100CD07"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1701" w:type="dxa"/>
          </w:tcPr>
          <w:p w14:paraId="385B67BA" w14:textId="0E24631F"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0</w:t>
            </w:r>
          </w:p>
        </w:tc>
      </w:tr>
      <w:tr w:rsidR="003C2069" w14:paraId="55056C9C" w14:textId="26BBD489" w:rsidTr="003C2069">
        <w:trPr>
          <w:jc w:val="center"/>
        </w:trPr>
        <w:tc>
          <w:tcPr>
            <w:tcW w:w="935" w:type="dxa"/>
            <w:vMerge/>
          </w:tcPr>
          <w:p w14:paraId="4E639C88"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1726" w:type="dxa"/>
          </w:tcPr>
          <w:p w14:paraId="5E78E7E1" w14:textId="7A64F553"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182" w:type="dxa"/>
            <w:vMerge/>
          </w:tcPr>
          <w:p w14:paraId="5F649C6C"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850" w:type="dxa"/>
          </w:tcPr>
          <w:p w14:paraId="31D1B47A"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1701" w:type="dxa"/>
          </w:tcPr>
          <w:p w14:paraId="0ED55940" w14:textId="5EA4FC03"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1</w:t>
            </w:r>
          </w:p>
        </w:tc>
      </w:tr>
      <w:tr w:rsidR="003C2069" w14:paraId="4AA62604" w14:textId="471E6631" w:rsidTr="003C2069">
        <w:trPr>
          <w:jc w:val="center"/>
        </w:trPr>
        <w:tc>
          <w:tcPr>
            <w:tcW w:w="935" w:type="dxa"/>
            <w:vMerge w:val="restart"/>
          </w:tcPr>
          <w:p w14:paraId="4C2470AB" w14:textId="5AB7F7A9"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7</w:t>
            </w:r>
          </w:p>
        </w:tc>
        <w:tc>
          <w:tcPr>
            <w:tcW w:w="1726" w:type="dxa"/>
          </w:tcPr>
          <w:p w14:paraId="2D031B5A"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182" w:type="dxa"/>
            <w:vMerge/>
          </w:tcPr>
          <w:p w14:paraId="6B3D0D41"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850" w:type="dxa"/>
          </w:tcPr>
          <w:p w14:paraId="20327458"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1701" w:type="dxa"/>
          </w:tcPr>
          <w:p w14:paraId="7443372C" w14:textId="2F2FE02D"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0</w:t>
            </w:r>
          </w:p>
        </w:tc>
      </w:tr>
      <w:tr w:rsidR="003C2069" w14:paraId="4AFF335F" w14:textId="54B512C3" w:rsidTr="003C2069">
        <w:trPr>
          <w:jc w:val="center"/>
        </w:trPr>
        <w:tc>
          <w:tcPr>
            <w:tcW w:w="935" w:type="dxa"/>
            <w:vMerge/>
          </w:tcPr>
          <w:p w14:paraId="630D3D52"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1726" w:type="dxa"/>
          </w:tcPr>
          <w:p w14:paraId="0DF652C7" w14:textId="2F7ED14A"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182" w:type="dxa"/>
            <w:vMerge/>
          </w:tcPr>
          <w:p w14:paraId="3DD2438E"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850" w:type="dxa"/>
          </w:tcPr>
          <w:p w14:paraId="46767F51"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9</w:t>
            </w:r>
          </w:p>
        </w:tc>
        <w:tc>
          <w:tcPr>
            <w:tcW w:w="1701" w:type="dxa"/>
          </w:tcPr>
          <w:p w14:paraId="419D98C8" w14:textId="14AF989F"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1</w:t>
            </w:r>
          </w:p>
        </w:tc>
      </w:tr>
    </w:tbl>
    <w:p w14:paraId="3B62A166" w14:textId="77777777" w:rsidR="00D12B83" w:rsidRDefault="00D12B83" w:rsidP="00D12B83">
      <w:pPr>
        <w:pStyle w:val="B1"/>
        <w:overflowPunct w:val="0"/>
        <w:autoSpaceDE w:val="0"/>
        <w:autoSpaceDN w:val="0"/>
        <w:adjustRightInd w:val="0"/>
        <w:spacing w:afterLines="50" w:after="120"/>
        <w:ind w:left="0" w:firstLine="0"/>
        <w:textAlignment w:val="baseline"/>
        <w:rPr>
          <w:rFonts w:eastAsiaTheme="minorEastAsia"/>
          <w:lang w:eastAsia="ja-JP"/>
        </w:rPr>
      </w:pPr>
    </w:p>
    <w:p w14:paraId="6FAAFF26" w14:textId="77777777" w:rsidR="00D12B83" w:rsidRDefault="00D12B83" w:rsidP="00D12B83">
      <w:pPr>
        <w:tabs>
          <w:tab w:val="center" w:pos="4820"/>
        </w:tabs>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ab/>
      </w:r>
      <w:r>
        <w:rPr>
          <w:rFonts w:eastAsiaTheme="minorEastAsia" w:hint="eastAsia"/>
          <w:lang w:val="en-US" w:eastAsia="ja-JP"/>
        </w:rPr>
        <w:t xml:space="preserve">Table </w:t>
      </w:r>
      <w:r>
        <w:rPr>
          <w:rFonts w:eastAsiaTheme="minorEastAsia"/>
          <w:lang w:val="en-US" w:eastAsia="ja-JP"/>
        </w:rPr>
        <w:t>6</w:t>
      </w:r>
      <w:r>
        <w:rPr>
          <w:rFonts w:eastAsiaTheme="minorEastAsia" w:hint="eastAsia"/>
          <w:lang w:val="en-US" w:eastAsia="ja-JP"/>
        </w:rPr>
        <w:t xml:space="preserve"> Example of the </w:t>
      </w:r>
      <w:r>
        <w:rPr>
          <w:rFonts w:eastAsiaTheme="minorEastAsia"/>
          <w:lang w:val="en-US" w:eastAsia="ja-JP"/>
        </w:rPr>
        <w:t>relationship</w:t>
      </w:r>
      <w:r>
        <w:rPr>
          <w:rFonts w:eastAsiaTheme="minorEastAsia" w:hint="eastAsia"/>
          <w:lang w:val="en-US" w:eastAsia="ja-JP"/>
        </w:rPr>
        <w:t xml:space="preserve"> </w:t>
      </w:r>
      <w:r>
        <w:rPr>
          <w:rFonts w:eastAsiaTheme="minorEastAsia"/>
          <w:lang w:val="en-US" w:eastAsia="ja-JP"/>
        </w:rPr>
        <w:t xml:space="preserve">between ARI, implicit index and UE-specific parameters </w:t>
      </w:r>
    </w:p>
    <w:p w14:paraId="51D69062" w14:textId="46C12AC8" w:rsidR="00D12B83" w:rsidRDefault="00D12B83" w:rsidP="00D12B83">
      <w:pPr>
        <w:tabs>
          <w:tab w:val="center" w:pos="4820"/>
        </w:tabs>
        <w:autoSpaceDE w:val="0"/>
        <w:autoSpaceDN w:val="0"/>
        <w:adjustRightInd w:val="0"/>
        <w:snapToGrid w:val="0"/>
        <w:spacing w:afterLines="50" w:after="120"/>
        <w:contextualSpacing/>
        <w:jc w:val="center"/>
        <w:rPr>
          <w:rFonts w:eastAsiaTheme="minorEastAsia"/>
          <w:lang w:val="en-US" w:eastAsia="ja-JP"/>
        </w:rPr>
      </w:pPr>
      <w:r>
        <w:rPr>
          <w:rFonts w:eastAsiaTheme="minorEastAsia"/>
          <w:lang w:val="en-US" w:eastAsia="ja-JP"/>
        </w:rPr>
        <w:t>(for PUCCH format 1, two set of initial CS values)</w:t>
      </w:r>
    </w:p>
    <w:tbl>
      <w:tblPr>
        <w:tblStyle w:val="af9"/>
        <w:tblW w:w="0" w:type="auto"/>
        <w:jc w:val="center"/>
        <w:tblLook w:val="04A0" w:firstRow="1" w:lastRow="0" w:firstColumn="1" w:lastColumn="0" w:noHBand="0" w:noVBand="1"/>
      </w:tblPr>
      <w:tblGrid>
        <w:gridCol w:w="935"/>
        <w:gridCol w:w="1726"/>
        <w:gridCol w:w="3182"/>
        <w:gridCol w:w="850"/>
        <w:gridCol w:w="1701"/>
      </w:tblGrid>
      <w:tr w:rsidR="003C2069" w14:paraId="06700E61" w14:textId="128F1BE4" w:rsidTr="003C2069">
        <w:trPr>
          <w:jc w:val="center"/>
        </w:trPr>
        <w:tc>
          <w:tcPr>
            <w:tcW w:w="935" w:type="dxa"/>
          </w:tcPr>
          <w:p w14:paraId="2F6DE0A3" w14:textId="77777777" w:rsidR="003C2069" w:rsidRPr="00A303B7" w:rsidRDefault="003C2069" w:rsidP="003C2069">
            <w:pPr>
              <w:autoSpaceDE w:val="0"/>
              <w:autoSpaceDN w:val="0"/>
              <w:adjustRightInd w:val="0"/>
              <w:snapToGrid w:val="0"/>
              <w:spacing w:afterLines="50" w:after="120"/>
              <w:contextualSpacing/>
              <w:rPr>
                <w:rFonts w:eastAsiaTheme="minorEastAsia"/>
                <w:b/>
                <w:lang w:val="en-US" w:eastAsia="ja-JP"/>
              </w:rPr>
            </w:pPr>
            <w:r w:rsidRPr="00A303B7">
              <w:rPr>
                <w:rFonts w:eastAsiaTheme="minorEastAsia" w:hint="eastAsia"/>
                <w:b/>
                <w:lang w:val="en-US" w:eastAsia="ja-JP"/>
              </w:rPr>
              <w:t>ARI</w:t>
            </w:r>
          </w:p>
        </w:tc>
        <w:tc>
          <w:tcPr>
            <w:tcW w:w="1726" w:type="dxa"/>
          </w:tcPr>
          <w:p w14:paraId="254F894F" w14:textId="77777777" w:rsidR="003C2069" w:rsidRPr="00A303B7" w:rsidRDefault="003C2069" w:rsidP="003C2069">
            <w:pPr>
              <w:autoSpaceDE w:val="0"/>
              <w:autoSpaceDN w:val="0"/>
              <w:adjustRightInd w:val="0"/>
              <w:snapToGrid w:val="0"/>
              <w:spacing w:afterLines="50" w:after="120"/>
              <w:contextualSpacing/>
              <w:rPr>
                <w:rFonts w:eastAsiaTheme="minorEastAsia"/>
                <w:b/>
                <w:lang w:val="en-US" w:eastAsia="ja-JP"/>
              </w:rPr>
            </w:pPr>
            <w:r w:rsidRPr="00A303B7">
              <w:rPr>
                <w:rFonts w:eastAsiaTheme="minorEastAsia" w:hint="eastAsia"/>
                <w:b/>
                <w:lang w:val="en-US" w:eastAsia="ja-JP"/>
              </w:rPr>
              <w:t>Implicit index</w:t>
            </w:r>
            <w:r>
              <w:rPr>
                <w:rFonts w:eastAsiaTheme="minorEastAsia"/>
                <w:b/>
                <w:lang w:val="en-US" w:eastAsia="ja-JP"/>
              </w:rPr>
              <w:t xml:space="preserve"> (resource index within a subset)</w:t>
            </w:r>
          </w:p>
        </w:tc>
        <w:tc>
          <w:tcPr>
            <w:tcW w:w="3182" w:type="dxa"/>
          </w:tcPr>
          <w:p w14:paraId="77536919" w14:textId="77777777" w:rsidR="003C2069" w:rsidRPr="00A303B7" w:rsidRDefault="003C2069" w:rsidP="003C2069">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PRB index (Offset from edge of initial UL BWP)</w:t>
            </w:r>
            <w:r>
              <w:rPr>
                <w:rFonts w:eastAsiaTheme="minorEastAsia"/>
                <w:b/>
                <w:lang w:val="en-US" w:eastAsia="ja-JP"/>
              </w:rPr>
              <w:t xml:space="preserve"> / hopping direction</w:t>
            </w:r>
          </w:p>
        </w:tc>
        <w:tc>
          <w:tcPr>
            <w:tcW w:w="850" w:type="dxa"/>
          </w:tcPr>
          <w:p w14:paraId="55F3D646" w14:textId="77777777" w:rsidR="003C2069" w:rsidRPr="00A303B7" w:rsidRDefault="003C2069" w:rsidP="003C2069">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Initial cyclic shift</w:t>
            </w:r>
          </w:p>
        </w:tc>
        <w:tc>
          <w:tcPr>
            <w:tcW w:w="1701" w:type="dxa"/>
          </w:tcPr>
          <w:p w14:paraId="172DC330" w14:textId="59500C2E" w:rsidR="003C2069" w:rsidRDefault="003C2069" w:rsidP="003C2069">
            <w:pPr>
              <w:autoSpaceDE w:val="0"/>
              <w:autoSpaceDN w:val="0"/>
              <w:adjustRightInd w:val="0"/>
              <w:snapToGrid w:val="0"/>
              <w:spacing w:afterLines="50" w:after="120"/>
              <w:contextualSpacing/>
              <w:rPr>
                <w:rFonts w:eastAsiaTheme="minorEastAsia"/>
                <w:b/>
                <w:lang w:val="en-US" w:eastAsia="ja-JP"/>
              </w:rPr>
            </w:pPr>
            <w:r>
              <w:rPr>
                <w:rFonts w:eastAsiaTheme="minorEastAsia"/>
                <w:b/>
                <w:lang w:val="en-US" w:eastAsia="ja-JP"/>
              </w:rPr>
              <w:t>OCC index (</w:t>
            </w:r>
            <w:r w:rsidRPr="00F93EB9">
              <w:rPr>
                <w:rFonts w:eastAsiaTheme="minorEastAsia"/>
                <w:b/>
                <w:lang w:val="en-US" w:eastAsia="ja-JP"/>
              </w:rPr>
              <w:t>only for duration of 10 and 14 symbols</w:t>
            </w:r>
            <w:r>
              <w:rPr>
                <w:rFonts w:eastAsiaTheme="minorEastAsia"/>
                <w:b/>
                <w:lang w:val="en-US" w:eastAsia="ja-JP"/>
              </w:rPr>
              <w:t>)</w:t>
            </w:r>
          </w:p>
        </w:tc>
      </w:tr>
      <w:tr w:rsidR="003C2069" w14:paraId="17E4467E" w14:textId="3BCC0955" w:rsidTr="003C2069">
        <w:trPr>
          <w:jc w:val="center"/>
        </w:trPr>
        <w:tc>
          <w:tcPr>
            <w:tcW w:w="935" w:type="dxa"/>
            <w:vMerge w:val="restart"/>
          </w:tcPr>
          <w:p w14:paraId="13E455A4"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1726" w:type="dxa"/>
          </w:tcPr>
          <w:p w14:paraId="39B6231C"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182" w:type="dxa"/>
            <w:vMerge w:val="restart"/>
          </w:tcPr>
          <w:p w14:paraId="1B6DBB4C" w14:textId="77777777" w:rsidR="003C2069" w:rsidRPr="00A303B7"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 N</w:t>
            </w:r>
            <w:r w:rsidRPr="00A303B7">
              <w:rPr>
                <w:rFonts w:eastAsiaTheme="minorEastAsia" w:hint="eastAsia"/>
                <w:vertAlign w:val="subscript"/>
                <w:lang w:val="en-US" w:eastAsia="ja-JP"/>
              </w:rPr>
              <w:t>offset</w:t>
            </w:r>
          </w:p>
        </w:tc>
        <w:tc>
          <w:tcPr>
            <w:tcW w:w="850" w:type="dxa"/>
          </w:tcPr>
          <w:p w14:paraId="5BB70915"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1701" w:type="dxa"/>
          </w:tcPr>
          <w:p w14:paraId="1D8ED520" w14:textId="0B7458E8"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3C2069" w14:paraId="42508693" w14:textId="1C0BB45A" w:rsidTr="003C2069">
        <w:trPr>
          <w:jc w:val="center"/>
        </w:trPr>
        <w:tc>
          <w:tcPr>
            <w:tcW w:w="935" w:type="dxa"/>
            <w:vMerge/>
          </w:tcPr>
          <w:p w14:paraId="2B711DC6"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1726" w:type="dxa"/>
          </w:tcPr>
          <w:p w14:paraId="2D901224"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182" w:type="dxa"/>
            <w:vMerge/>
          </w:tcPr>
          <w:p w14:paraId="0B14C76C"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850" w:type="dxa"/>
          </w:tcPr>
          <w:p w14:paraId="373333A1"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c>
          <w:tcPr>
            <w:tcW w:w="1701" w:type="dxa"/>
          </w:tcPr>
          <w:p w14:paraId="0812AF73" w14:textId="22A360AB"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3C2069" w14:paraId="67EBAB4B" w14:textId="63128A44" w:rsidTr="003C2069">
        <w:trPr>
          <w:jc w:val="center"/>
        </w:trPr>
        <w:tc>
          <w:tcPr>
            <w:tcW w:w="935" w:type="dxa"/>
            <w:vMerge w:val="restart"/>
          </w:tcPr>
          <w:p w14:paraId="26477C23"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1726" w:type="dxa"/>
          </w:tcPr>
          <w:p w14:paraId="1F72102D"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182" w:type="dxa"/>
            <w:vMerge/>
          </w:tcPr>
          <w:p w14:paraId="75E3506E"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850" w:type="dxa"/>
          </w:tcPr>
          <w:p w14:paraId="2C91941B"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4</w:t>
            </w:r>
          </w:p>
        </w:tc>
        <w:tc>
          <w:tcPr>
            <w:tcW w:w="1701" w:type="dxa"/>
          </w:tcPr>
          <w:p w14:paraId="594F34EF" w14:textId="13E58E5E"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r>
      <w:tr w:rsidR="003C2069" w14:paraId="50BBABA0" w14:textId="1B79C907" w:rsidTr="003C2069">
        <w:trPr>
          <w:jc w:val="center"/>
        </w:trPr>
        <w:tc>
          <w:tcPr>
            <w:tcW w:w="935" w:type="dxa"/>
            <w:vMerge/>
          </w:tcPr>
          <w:p w14:paraId="57175421"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1726" w:type="dxa"/>
          </w:tcPr>
          <w:p w14:paraId="350367CE"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182" w:type="dxa"/>
            <w:vMerge/>
          </w:tcPr>
          <w:p w14:paraId="5EB2204D"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850" w:type="dxa"/>
          </w:tcPr>
          <w:p w14:paraId="728E1B56"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1701" w:type="dxa"/>
          </w:tcPr>
          <w:p w14:paraId="2A21D282" w14:textId="7942DD16"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3C2069" w14:paraId="7150F7ED" w14:textId="7B896144" w:rsidTr="003C2069">
        <w:trPr>
          <w:jc w:val="center"/>
        </w:trPr>
        <w:tc>
          <w:tcPr>
            <w:tcW w:w="935" w:type="dxa"/>
            <w:vMerge w:val="restart"/>
          </w:tcPr>
          <w:p w14:paraId="4AB3FCDB"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c>
          <w:tcPr>
            <w:tcW w:w="1726" w:type="dxa"/>
          </w:tcPr>
          <w:p w14:paraId="75F82E54"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182" w:type="dxa"/>
            <w:vMerge/>
          </w:tcPr>
          <w:p w14:paraId="4D164560"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850" w:type="dxa"/>
          </w:tcPr>
          <w:p w14:paraId="6A704D43"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8</w:t>
            </w:r>
          </w:p>
        </w:tc>
        <w:tc>
          <w:tcPr>
            <w:tcW w:w="1701" w:type="dxa"/>
          </w:tcPr>
          <w:p w14:paraId="60657925" w14:textId="31325791"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3C2069" w14:paraId="24D21E65" w14:textId="493B0970" w:rsidTr="003C2069">
        <w:trPr>
          <w:jc w:val="center"/>
        </w:trPr>
        <w:tc>
          <w:tcPr>
            <w:tcW w:w="935" w:type="dxa"/>
            <w:vMerge/>
          </w:tcPr>
          <w:p w14:paraId="4A443137"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1726" w:type="dxa"/>
          </w:tcPr>
          <w:p w14:paraId="3520D709"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182" w:type="dxa"/>
            <w:vMerge/>
          </w:tcPr>
          <w:p w14:paraId="47E635C2"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850" w:type="dxa"/>
          </w:tcPr>
          <w:p w14:paraId="65A923DF"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10</w:t>
            </w:r>
          </w:p>
        </w:tc>
        <w:tc>
          <w:tcPr>
            <w:tcW w:w="1701" w:type="dxa"/>
          </w:tcPr>
          <w:p w14:paraId="78E5E2A7" w14:textId="387846E4"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r>
      <w:tr w:rsidR="003C2069" w14:paraId="1108B1B3" w14:textId="2173BBEE" w:rsidTr="003C2069">
        <w:trPr>
          <w:jc w:val="center"/>
        </w:trPr>
        <w:tc>
          <w:tcPr>
            <w:tcW w:w="935" w:type="dxa"/>
            <w:vMerge w:val="restart"/>
          </w:tcPr>
          <w:p w14:paraId="2BE4D040"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1726" w:type="dxa"/>
          </w:tcPr>
          <w:p w14:paraId="0415ECA3"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182" w:type="dxa"/>
            <w:vMerge w:val="restart"/>
          </w:tcPr>
          <w:p w14:paraId="5823E455"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1</w:t>
            </w:r>
            <w:r>
              <w:rPr>
                <w:rFonts w:eastAsiaTheme="minorEastAsia" w:hint="eastAsia"/>
                <w:lang w:val="en-US" w:eastAsia="ja-JP"/>
              </w:rPr>
              <w:t xml:space="preserve"> + N</w:t>
            </w:r>
            <w:r w:rsidRPr="00A303B7">
              <w:rPr>
                <w:rFonts w:eastAsiaTheme="minorEastAsia" w:hint="eastAsia"/>
                <w:vertAlign w:val="subscript"/>
                <w:lang w:val="en-US" w:eastAsia="ja-JP"/>
              </w:rPr>
              <w:t>offset</w:t>
            </w:r>
          </w:p>
        </w:tc>
        <w:tc>
          <w:tcPr>
            <w:tcW w:w="850" w:type="dxa"/>
          </w:tcPr>
          <w:p w14:paraId="73FB76C7"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1701" w:type="dxa"/>
          </w:tcPr>
          <w:p w14:paraId="6FFD5FD1" w14:textId="5D27976F"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3C2069" w14:paraId="465BA473" w14:textId="532FEF20" w:rsidTr="003C2069">
        <w:trPr>
          <w:jc w:val="center"/>
        </w:trPr>
        <w:tc>
          <w:tcPr>
            <w:tcW w:w="935" w:type="dxa"/>
            <w:vMerge/>
          </w:tcPr>
          <w:p w14:paraId="1595C7D1"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1726" w:type="dxa"/>
          </w:tcPr>
          <w:p w14:paraId="2E1F61B6"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182" w:type="dxa"/>
            <w:vMerge/>
          </w:tcPr>
          <w:p w14:paraId="04F45338"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850" w:type="dxa"/>
          </w:tcPr>
          <w:p w14:paraId="2C29457D"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c>
          <w:tcPr>
            <w:tcW w:w="1701" w:type="dxa"/>
          </w:tcPr>
          <w:p w14:paraId="70F58367" w14:textId="227307F3"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3C2069" w14:paraId="44359880" w14:textId="10B04B88" w:rsidTr="003C2069">
        <w:trPr>
          <w:jc w:val="center"/>
        </w:trPr>
        <w:tc>
          <w:tcPr>
            <w:tcW w:w="935" w:type="dxa"/>
            <w:vMerge w:val="restart"/>
          </w:tcPr>
          <w:p w14:paraId="44C0BA07"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4</w:t>
            </w:r>
          </w:p>
        </w:tc>
        <w:tc>
          <w:tcPr>
            <w:tcW w:w="1726" w:type="dxa"/>
          </w:tcPr>
          <w:p w14:paraId="30AD67C0"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182" w:type="dxa"/>
            <w:vMerge w:val="restart"/>
          </w:tcPr>
          <w:p w14:paraId="0771F5FD"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w:t>
            </w:r>
            <w:r>
              <w:rPr>
                <w:rFonts w:eastAsiaTheme="minorEastAsia" w:hint="eastAsia"/>
                <w:lang w:val="en-US" w:eastAsia="ja-JP"/>
              </w:rPr>
              <w:t>0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850" w:type="dxa"/>
          </w:tcPr>
          <w:p w14:paraId="39F69818"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1701" w:type="dxa"/>
          </w:tcPr>
          <w:p w14:paraId="564E5CB9" w14:textId="7EEC3F80"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3C2069" w14:paraId="0038E2F1" w14:textId="77B066F0" w:rsidTr="003C2069">
        <w:trPr>
          <w:jc w:val="center"/>
        </w:trPr>
        <w:tc>
          <w:tcPr>
            <w:tcW w:w="935" w:type="dxa"/>
            <w:vMerge/>
          </w:tcPr>
          <w:p w14:paraId="572840CA"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1726" w:type="dxa"/>
          </w:tcPr>
          <w:p w14:paraId="3E4A5A80"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182" w:type="dxa"/>
            <w:vMerge/>
          </w:tcPr>
          <w:p w14:paraId="457EC787"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850" w:type="dxa"/>
          </w:tcPr>
          <w:p w14:paraId="2BB95684"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c>
          <w:tcPr>
            <w:tcW w:w="1701" w:type="dxa"/>
          </w:tcPr>
          <w:p w14:paraId="4569FDBF" w14:textId="357C75B9"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3C2069" w14:paraId="12EC9D05" w14:textId="44BFEBC3" w:rsidTr="003C2069">
        <w:trPr>
          <w:jc w:val="center"/>
        </w:trPr>
        <w:tc>
          <w:tcPr>
            <w:tcW w:w="935" w:type="dxa"/>
            <w:vMerge w:val="restart"/>
          </w:tcPr>
          <w:p w14:paraId="2166FAFD"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5</w:t>
            </w:r>
          </w:p>
        </w:tc>
        <w:tc>
          <w:tcPr>
            <w:tcW w:w="1726" w:type="dxa"/>
          </w:tcPr>
          <w:p w14:paraId="06B781AC"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182" w:type="dxa"/>
            <w:vMerge/>
          </w:tcPr>
          <w:p w14:paraId="48F66978"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850" w:type="dxa"/>
          </w:tcPr>
          <w:p w14:paraId="3038ED19"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4</w:t>
            </w:r>
          </w:p>
        </w:tc>
        <w:tc>
          <w:tcPr>
            <w:tcW w:w="1701" w:type="dxa"/>
          </w:tcPr>
          <w:p w14:paraId="11C471E8" w14:textId="074DA93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r>
      <w:tr w:rsidR="003C2069" w14:paraId="281B1198" w14:textId="0C22549C" w:rsidTr="003C2069">
        <w:trPr>
          <w:jc w:val="center"/>
        </w:trPr>
        <w:tc>
          <w:tcPr>
            <w:tcW w:w="935" w:type="dxa"/>
            <w:vMerge/>
          </w:tcPr>
          <w:p w14:paraId="1A50807E"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1726" w:type="dxa"/>
          </w:tcPr>
          <w:p w14:paraId="1D5E13AE"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182" w:type="dxa"/>
            <w:vMerge/>
          </w:tcPr>
          <w:p w14:paraId="3D25ACA3"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850" w:type="dxa"/>
          </w:tcPr>
          <w:p w14:paraId="695CCC6B"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6</w:t>
            </w:r>
          </w:p>
        </w:tc>
        <w:tc>
          <w:tcPr>
            <w:tcW w:w="1701" w:type="dxa"/>
          </w:tcPr>
          <w:p w14:paraId="1C14A5DD" w14:textId="2D261796"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3C2069" w14:paraId="6BC547FE" w14:textId="04513974" w:rsidTr="003C2069">
        <w:trPr>
          <w:jc w:val="center"/>
        </w:trPr>
        <w:tc>
          <w:tcPr>
            <w:tcW w:w="935" w:type="dxa"/>
            <w:vMerge w:val="restart"/>
          </w:tcPr>
          <w:p w14:paraId="317EBD33"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1726" w:type="dxa"/>
          </w:tcPr>
          <w:p w14:paraId="662D2438"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182" w:type="dxa"/>
            <w:vMerge/>
          </w:tcPr>
          <w:p w14:paraId="6CD35840"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850" w:type="dxa"/>
          </w:tcPr>
          <w:p w14:paraId="02ED7C46"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8</w:t>
            </w:r>
          </w:p>
        </w:tc>
        <w:tc>
          <w:tcPr>
            <w:tcW w:w="1701" w:type="dxa"/>
          </w:tcPr>
          <w:p w14:paraId="3B15C440" w14:textId="34B5D34F"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3C2069" w14:paraId="1C4EE465" w14:textId="53C8FF73" w:rsidTr="003C2069">
        <w:trPr>
          <w:jc w:val="center"/>
        </w:trPr>
        <w:tc>
          <w:tcPr>
            <w:tcW w:w="935" w:type="dxa"/>
            <w:vMerge/>
          </w:tcPr>
          <w:p w14:paraId="0A67CED2"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1726" w:type="dxa"/>
          </w:tcPr>
          <w:p w14:paraId="4B75F5ED"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182" w:type="dxa"/>
            <w:vMerge/>
          </w:tcPr>
          <w:p w14:paraId="07686250"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850" w:type="dxa"/>
          </w:tcPr>
          <w:p w14:paraId="4A90490A"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10</w:t>
            </w:r>
          </w:p>
        </w:tc>
        <w:tc>
          <w:tcPr>
            <w:tcW w:w="1701" w:type="dxa"/>
          </w:tcPr>
          <w:p w14:paraId="60FCC966" w14:textId="65D0D59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r>
      <w:tr w:rsidR="003C2069" w14:paraId="448D6CA2" w14:textId="2058741C" w:rsidTr="003C2069">
        <w:trPr>
          <w:jc w:val="center"/>
        </w:trPr>
        <w:tc>
          <w:tcPr>
            <w:tcW w:w="935" w:type="dxa"/>
            <w:vMerge w:val="restart"/>
          </w:tcPr>
          <w:p w14:paraId="199CAF6A"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7</w:t>
            </w:r>
          </w:p>
        </w:tc>
        <w:tc>
          <w:tcPr>
            <w:tcW w:w="1726" w:type="dxa"/>
          </w:tcPr>
          <w:p w14:paraId="2B023C3E"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182" w:type="dxa"/>
            <w:vMerge w:val="restart"/>
          </w:tcPr>
          <w:p w14:paraId="0FCDDBFC"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(1</w:t>
            </w:r>
            <w:r>
              <w:rPr>
                <w:rFonts w:eastAsiaTheme="minorEastAsia" w:hint="eastAsia"/>
                <w:lang w:val="en-US" w:eastAsia="ja-JP"/>
              </w:rPr>
              <w:t xml:space="preserve">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850" w:type="dxa"/>
          </w:tcPr>
          <w:p w14:paraId="677D14A2"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1701" w:type="dxa"/>
          </w:tcPr>
          <w:p w14:paraId="7C6B0C57" w14:textId="5EB93485"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3C2069" w14:paraId="0791A92B" w14:textId="166122E3" w:rsidTr="003C2069">
        <w:trPr>
          <w:jc w:val="center"/>
        </w:trPr>
        <w:tc>
          <w:tcPr>
            <w:tcW w:w="935" w:type="dxa"/>
            <w:vMerge/>
          </w:tcPr>
          <w:p w14:paraId="008D5E45"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1726" w:type="dxa"/>
          </w:tcPr>
          <w:p w14:paraId="4A662142"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182" w:type="dxa"/>
            <w:vMerge/>
          </w:tcPr>
          <w:p w14:paraId="4B16B08D"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p>
        </w:tc>
        <w:tc>
          <w:tcPr>
            <w:tcW w:w="850" w:type="dxa"/>
          </w:tcPr>
          <w:p w14:paraId="407FF2C8" w14:textId="77777777"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c>
          <w:tcPr>
            <w:tcW w:w="1701" w:type="dxa"/>
          </w:tcPr>
          <w:p w14:paraId="27841670" w14:textId="4C9F65CE" w:rsidR="003C2069" w:rsidRDefault="003C2069" w:rsidP="003C2069">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bl>
    <w:p w14:paraId="7B1261FE" w14:textId="7E9E7BAF" w:rsidR="00442907" w:rsidRDefault="00442907" w:rsidP="00EC3C2A">
      <w:pPr>
        <w:autoSpaceDE w:val="0"/>
        <w:autoSpaceDN w:val="0"/>
        <w:adjustRightInd w:val="0"/>
        <w:snapToGrid w:val="0"/>
        <w:spacing w:afterLines="50" w:after="120"/>
        <w:rPr>
          <w:rFonts w:eastAsiaTheme="minorEastAsia"/>
          <w:lang w:val="en-US" w:eastAsia="ja-JP"/>
        </w:rPr>
      </w:pPr>
    </w:p>
    <w:p w14:paraId="376D35CE" w14:textId="13AAD477" w:rsidR="00C13344" w:rsidRDefault="00C13344" w:rsidP="00C13344">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b/>
          <w:lang w:eastAsia="ja-JP"/>
        </w:rPr>
        <w:t>1</w:t>
      </w:r>
      <w:r>
        <w:rPr>
          <w:rFonts w:hint="eastAsia"/>
          <w:b/>
          <w:lang w:eastAsia="ja-JP"/>
        </w:rPr>
        <w:t xml:space="preserve">: </w:t>
      </w:r>
      <w:r>
        <w:rPr>
          <w:b/>
          <w:lang w:eastAsia="ja-JP"/>
        </w:rPr>
        <w:t>For PUCCH resource allocation before a UE has a dedicated PUCCH configuration, s</w:t>
      </w:r>
      <w:r w:rsidRPr="00C13344">
        <w:rPr>
          <w:b/>
          <w:lang w:eastAsia="ja-JP"/>
        </w:rPr>
        <w:t xml:space="preserve">upport </w:t>
      </w:r>
      <w:r>
        <w:rPr>
          <w:b/>
          <w:lang w:eastAsia="ja-JP"/>
        </w:rPr>
        <w:t xml:space="preserve">multi-slot </w:t>
      </w:r>
      <w:r w:rsidRPr="00C13344">
        <w:rPr>
          <w:b/>
          <w:lang w:eastAsia="ja-JP"/>
        </w:rPr>
        <w:t xml:space="preserve">PUCCH for </w:t>
      </w:r>
      <w:r w:rsidR="00725FF8">
        <w:rPr>
          <w:b/>
          <w:lang w:eastAsia="ja-JP"/>
        </w:rPr>
        <w:t>PUCCH format 1</w:t>
      </w:r>
      <w:r w:rsidRPr="00C13344">
        <w:rPr>
          <w:b/>
          <w:lang w:eastAsia="ja-JP"/>
        </w:rPr>
        <w:t>.</w:t>
      </w:r>
      <w:r w:rsidR="00725FF8">
        <w:rPr>
          <w:b/>
          <w:lang w:eastAsia="ja-JP"/>
        </w:rPr>
        <w:t xml:space="preserve"> Number of slots </w:t>
      </w:r>
      <w:r w:rsidR="00725FF8" w:rsidRPr="00725FF8">
        <w:rPr>
          <w:b/>
          <w:lang w:eastAsia="ja-JP"/>
        </w:rPr>
        <w:t>is cell-specific and derived from RMSI indication.</w:t>
      </w:r>
    </w:p>
    <w:p w14:paraId="7FC1CED5" w14:textId="428037EC" w:rsidR="00C13344" w:rsidRDefault="00C13344" w:rsidP="00C13344">
      <w:pPr>
        <w:tabs>
          <w:tab w:val="left" w:pos="4008"/>
        </w:tabs>
        <w:spacing w:before="120" w:after="120"/>
        <w:rPr>
          <w:b/>
          <w:lang w:eastAsia="ja-JP"/>
        </w:rPr>
      </w:pPr>
      <w:r>
        <w:rPr>
          <w:b/>
          <w:lang w:eastAsia="ja-JP"/>
        </w:rPr>
        <w:t xml:space="preserve">Proposal 2: For </w:t>
      </w:r>
      <w:r w:rsidRPr="00FF5B96">
        <w:rPr>
          <w:b/>
          <w:lang w:eastAsia="ja-JP"/>
        </w:rPr>
        <w:t>PUCCH resource determination before a UE has a dedicated PUCCH configuration</w:t>
      </w:r>
      <w:r>
        <w:rPr>
          <w:b/>
          <w:lang w:eastAsia="ja-JP"/>
        </w:rPr>
        <w:t xml:space="preserve">, </w:t>
      </w:r>
      <w:r w:rsidRPr="00FF5B96">
        <w:rPr>
          <w:b/>
          <w:lang w:eastAsia="ja-JP"/>
        </w:rPr>
        <w:t>cell-specific parameters</w:t>
      </w:r>
      <w:r>
        <w:rPr>
          <w:b/>
          <w:lang w:eastAsia="ja-JP"/>
        </w:rPr>
        <w:t xml:space="preserve"> are derived from RMSI with </w:t>
      </w:r>
      <w:r w:rsidR="004D16EF">
        <w:rPr>
          <w:b/>
          <w:lang w:eastAsia="ja-JP"/>
        </w:rPr>
        <w:t>T</w:t>
      </w:r>
      <w:r>
        <w:rPr>
          <w:b/>
          <w:lang w:eastAsia="ja-JP"/>
        </w:rPr>
        <w:t xml:space="preserve">able </w:t>
      </w:r>
      <w:r w:rsidR="004D16EF">
        <w:rPr>
          <w:b/>
          <w:lang w:eastAsia="ja-JP"/>
        </w:rPr>
        <w:t xml:space="preserve">2 and 3 </w:t>
      </w:r>
      <w:r>
        <w:rPr>
          <w:b/>
          <w:lang w:eastAsia="ja-JP"/>
        </w:rPr>
        <w:t>as example.</w:t>
      </w:r>
    </w:p>
    <w:p w14:paraId="3C7DBFBF" w14:textId="18722828" w:rsidR="004D16EF" w:rsidRDefault="004D16EF" w:rsidP="004D16EF">
      <w:pPr>
        <w:tabs>
          <w:tab w:val="left" w:pos="4008"/>
        </w:tabs>
        <w:spacing w:before="120" w:after="120"/>
        <w:rPr>
          <w:b/>
          <w:lang w:eastAsia="ja-JP"/>
        </w:rPr>
      </w:pPr>
      <w:r>
        <w:rPr>
          <w:b/>
          <w:lang w:eastAsia="ja-JP"/>
        </w:rPr>
        <w:t xml:space="preserve">Proposal 3: For </w:t>
      </w:r>
      <w:r w:rsidRPr="00FF5B96">
        <w:rPr>
          <w:b/>
          <w:lang w:eastAsia="ja-JP"/>
        </w:rPr>
        <w:t>PUCCH resource determination before a UE has a dedicated PUCCH configuration</w:t>
      </w:r>
      <w:r>
        <w:rPr>
          <w:b/>
          <w:lang w:eastAsia="ja-JP"/>
        </w:rPr>
        <w:t>, UE</w:t>
      </w:r>
      <w:r w:rsidRPr="00FF5B96">
        <w:rPr>
          <w:b/>
          <w:lang w:eastAsia="ja-JP"/>
        </w:rPr>
        <w:t>-specific parameters</w:t>
      </w:r>
      <w:r>
        <w:rPr>
          <w:b/>
          <w:lang w:eastAsia="ja-JP"/>
        </w:rPr>
        <w:t xml:space="preserve"> are derived from ARI and implicit index with Table 3 or 4 as example for PUCCH format 0 and Table 5 or 6 as example for PUCCH format 1.</w:t>
      </w:r>
    </w:p>
    <w:p w14:paraId="20FBEDA6" w14:textId="77777777" w:rsidR="00C13344" w:rsidRPr="001D0826" w:rsidRDefault="00C13344" w:rsidP="00EC3C2A">
      <w:pPr>
        <w:autoSpaceDE w:val="0"/>
        <w:autoSpaceDN w:val="0"/>
        <w:adjustRightInd w:val="0"/>
        <w:snapToGrid w:val="0"/>
        <w:spacing w:afterLines="50" w:after="120"/>
        <w:rPr>
          <w:rFonts w:eastAsiaTheme="minorEastAsia"/>
          <w:lang w:val="en-US"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209A01A5" w14:textId="289F2DB2" w:rsidR="000F6BC1" w:rsidRDefault="000F6BC1" w:rsidP="00DE0645">
      <w:pPr>
        <w:spacing w:beforeLines="50" w:before="120" w:afterLines="50" w:after="120"/>
        <w:rPr>
          <w:lang w:eastAsia="ja-JP"/>
        </w:rPr>
      </w:pPr>
      <w:r>
        <w:rPr>
          <w:rFonts w:hint="eastAsia"/>
          <w:lang w:eastAsia="ja-JP"/>
        </w:rPr>
        <w:t xml:space="preserve">In this contribution, we discussed </w:t>
      </w:r>
      <w:r w:rsidR="008B156F">
        <w:rPr>
          <w:rFonts w:hint="eastAsia"/>
          <w:lang w:eastAsia="ja-JP"/>
        </w:rPr>
        <w:t xml:space="preserve">remaining details on </w:t>
      </w:r>
      <w:r w:rsidR="00EE0170">
        <w:rPr>
          <w:lang w:eastAsia="ja-JP"/>
        </w:rPr>
        <w:t xml:space="preserve">PUCCH </w:t>
      </w:r>
      <w:r>
        <w:rPr>
          <w:rFonts w:hint="eastAsia"/>
          <w:lang w:eastAsia="ja-JP"/>
        </w:rPr>
        <w:t>resource allocation</w:t>
      </w:r>
      <w:r w:rsidR="004D16EF">
        <w:rPr>
          <w:lang w:eastAsia="ja-JP"/>
        </w:rPr>
        <w:t xml:space="preserve"> before a UE has a dedicated PUCCH configuration</w:t>
      </w:r>
      <w:r>
        <w:rPr>
          <w:rFonts w:hint="eastAsia"/>
          <w:lang w:eastAsia="ja-JP"/>
        </w:rPr>
        <w:t>. We have following proposals:</w:t>
      </w:r>
    </w:p>
    <w:p w14:paraId="49832B8D" w14:textId="497C4EFD" w:rsidR="004D16EF" w:rsidRDefault="004D16EF" w:rsidP="004D16EF">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b/>
          <w:lang w:eastAsia="ja-JP"/>
        </w:rPr>
        <w:t>1</w:t>
      </w:r>
      <w:r>
        <w:rPr>
          <w:rFonts w:hint="eastAsia"/>
          <w:b/>
          <w:lang w:eastAsia="ja-JP"/>
        </w:rPr>
        <w:t xml:space="preserve">: </w:t>
      </w:r>
      <w:r w:rsidR="00725FF8">
        <w:rPr>
          <w:b/>
          <w:lang w:eastAsia="ja-JP"/>
        </w:rPr>
        <w:t>For PUCCH resource allocation before a UE has a dedicated PUCCH configuration, s</w:t>
      </w:r>
      <w:r w:rsidR="00725FF8" w:rsidRPr="00C13344">
        <w:rPr>
          <w:b/>
          <w:lang w:eastAsia="ja-JP"/>
        </w:rPr>
        <w:t xml:space="preserve">upport </w:t>
      </w:r>
      <w:r w:rsidR="00725FF8">
        <w:rPr>
          <w:b/>
          <w:lang w:eastAsia="ja-JP"/>
        </w:rPr>
        <w:t xml:space="preserve">multi-slot </w:t>
      </w:r>
      <w:r w:rsidR="00725FF8" w:rsidRPr="00C13344">
        <w:rPr>
          <w:b/>
          <w:lang w:eastAsia="ja-JP"/>
        </w:rPr>
        <w:t xml:space="preserve">PUCCH for </w:t>
      </w:r>
      <w:r w:rsidR="00725FF8">
        <w:rPr>
          <w:b/>
          <w:lang w:eastAsia="ja-JP"/>
        </w:rPr>
        <w:t>PUCCH format 1</w:t>
      </w:r>
      <w:r w:rsidR="00725FF8" w:rsidRPr="00C13344">
        <w:rPr>
          <w:b/>
          <w:lang w:eastAsia="ja-JP"/>
        </w:rPr>
        <w:t>.</w:t>
      </w:r>
      <w:r w:rsidR="00725FF8">
        <w:rPr>
          <w:b/>
          <w:lang w:eastAsia="ja-JP"/>
        </w:rPr>
        <w:t xml:space="preserve"> Number of slots </w:t>
      </w:r>
      <w:r w:rsidR="00725FF8" w:rsidRPr="00725FF8">
        <w:rPr>
          <w:b/>
          <w:lang w:eastAsia="ja-JP"/>
        </w:rPr>
        <w:t>is cell-specific and derived from RMSI indication.</w:t>
      </w:r>
    </w:p>
    <w:p w14:paraId="482A8E99" w14:textId="77777777" w:rsidR="004D16EF" w:rsidRDefault="004D16EF" w:rsidP="004D16EF">
      <w:pPr>
        <w:tabs>
          <w:tab w:val="left" w:pos="4008"/>
        </w:tabs>
        <w:spacing w:before="120" w:after="120"/>
        <w:rPr>
          <w:b/>
          <w:lang w:eastAsia="ja-JP"/>
        </w:rPr>
      </w:pPr>
      <w:r>
        <w:rPr>
          <w:b/>
          <w:lang w:eastAsia="ja-JP"/>
        </w:rPr>
        <w:t xml:space="preserve">Proposal 2: For </w:t>
      </w:r>
      <w:r w:rsidRPr="00FF5B96">
        <w:rPr>
          <w:b/>
          <w:lang w:eastAsia="ja-JP"/>
        </w:rPr>
        <w:t>PUCCH resource determination before a UE has a dedicated PUCCH configuration</w:t>
      </w:r>
      <w:r>
        <w:rPr>
          <w:b/>
          <w:lang w:eastAsia="ja-JP"/>
        </w:rPr>
        <w:t xml:space="preserve">, </w:t>
      </w:r>
      <w:r w:rsidRPr="00FF5B96">
        <w:rPr>
          <w:b/>
          <w:lang w:eastAsia="ja-JP"/>
        </w:rPr>
        <w:t>cell-specific parameters</w:t>
      </w:r>
      <w:r>
        <w:rPr>
          <w:b/>
          <w:lang w:eastAsia="ja-JP"/>
        </w:rPr>
        <w:t xml:space="preserve"> are derived from RMSI with Table 2 and 3 as example.</w:t>
      </w:r>
    </w:p>
    <w:p w14:paraId="23AD5D46" w14:textId="5F3C65B5" w:rsidR="004D16EF" w:rsidRDefault="004D16EF" w:rsidP="004D16EF">
      <w:pPr>
        <w:tabs>
          <w:tab w:val="left" w:pos="4008"/>
        </w:tabs>
        <w:spacing w:before="120" w:after="120"/>
        <w:rPr>
          <w:b/>
          <w:lang w:eastAsia="ja-JP"/>
        </w:rPr>
      </w:pPr>
      <w:r>
        <w:rPr>
          <w:b/>
          <w:lang w:eastAsia="ja-JP"/>
        </w:rPr>
        <w:t xml:space="preserve">Proposal 3: For </w:t>
      </w:r>
      <w:r w:rsidRPr="00FF5B96">
        <w:rPr>
          <w:b/>
          <w:lang w:eastAsia="ja-JP"/>
        </w:rPr>
        <w:t>PUCCH resource determination before a UE has a dedicated PUCCH configuration</w:t>
      </w:r>
      <w:r>
        <w:rPr>
          <w:b/>
          <w:lang w:eastAsia="ja-JP"/>
        </w:rPr>
        <w:t>, UE</w:t>
      </w:r>
      <w:r w:rsidRPr="00FF5B96">
        <w:rPr>
          <w:b/>
          <w:lang w:eastAsia="ja-JP"/>
        </w:rPr>
        <w:t>-specific parameters</w:t>
      </w:r>
      <w:r>
        <w:rPr>
          <w:b/>
          <w:lang w:eastAsia="ja-JP"/>
        </w:rPr>
        <w:t xml:space="preserve"> are derived from ARI and implicit index with Table 3 or 4 as example for PUCCH format 0 and Table 5 or 6 as example for PUCCH format 1.</w:t>
      </w:r>
    </w:p>
    <w:p w14:paraId="2B16C040" w14:textId="77777777" w:rsidR="004D16EF" w:rsidRDefault="004D16EF" w:rsidP="004D16EF">
      <w:pPr>
        <w:tabs>
          <w:tab w:val="left" w:pos="4008"/>
        </w:tabs>
        <w:spacing w:before="120" w:after="120"/>
        <w:rPr>
          <w:b/>
          <w:lang w:eastAsia="ja-JP"/>
        </w:rPr>
      </w:pPr>
    </w:p>
    <w:p w14:paraId="7748AC8F" w14:textId="77777777" w:rsidR="004D16EF" w:rsidRDefault="004D16EF" w:rsidP="004D16EF">
      <w:pPr>
        <w:tabs>
          <w:tab w:val="center" w:pos="4820"/>
        </w:tabs>
        <w:autoSpaceDE w:val="0"/>
        <w:autoSpaceDN w:val="0"/>
        <w:adjustRightInd w:val="0"/>
        <w:snapToGrid w:val="0"/>
        <w:spacing w:afterLines="50" w:after="120"/>
        <w:contextualSpacing/>
        <w:jc w:val="center"/>
        <w:rPr>
          <w:rFonts w:eastAsiaTheme="minorEastAsia"/>
          <w:lang w:val="en-US" w:eastAsia="ja-JP"/>
        </w:rPr>
      </w:pPr>
      <w:r>
        <w:rPr>
          <w:rFonts w:eastAsiaTheme="minorEastAsia" w:hint="eastAsia"/>
          <w:lang w:val="en-US" w:eastAsia="ja-JP"/>
        </w:rPr>
        <w:t xml:space="preserve">Table </w:t>
      </w:r>
      <w:r>
        <w:rPr>
          <w:rFonts w:eastAsiaTheme="minorEastAsia"/>
          <w:lang w:val="en-US" w:eastAsia="ja-JP"/>
        </w:rPr>
        <w:t>3</w:t>
      </w:r>
      <w:r>
        <w:rPr>
          <w:rFonts w:eastAsiaTheme="minorEastAsia" w:hint="eastAsia"/>
          <w:lang w:val="en-US" w:eastAsia="ja-JP"/>
        </w:rPr>
        <w:t xml:space="preserve"> Example of the </w:t>
      </w:r>
      <w:r>
        <w:rPr>
          <w:rFonts w:eastAsiaTheme="minorEastAsia"/>
          <w:lang w:val="en-US" w:eastAsia="ja-JP"/>
        </w:rPr>
        <w:t>relationship</w:t>
      </w:r>
      <w:r>
        <w:rPr>
          <w:rFonts w:eastAsiaTheme="minorEastAsia" w:hint="eastAsia"/>
          <w:lang w:val="en-US" w:eastAsia="ja-JP"/>
        </w:rPr>
        <w:t xml:space="preserve"> </w:t>
      </w:r>
      <w:r>
        <w:rPr>
          <w:rFonts w:eastAsiaTheme="minorEastAsia"/>
          <w:lang w:val="en-US" w:eastAsia="ja-JP"/>
        </w:rPr>
        <w:t xml:space="preserve">between ARI, implicit index and UE-specific parameters </w:t>
      </w:r>
    </w:p>
    <w:p w14:paraId="3A10DF83" w14:textId="77777777" w:rsidR="004D16EF" w:rsidRDefault="004D16EF" w:rsidP="004D16EF">
      <w:pPr>
        <w:tabs>
          <w:tab w:val="center" w:pos="4820"/>
        </w:tabs>
        <w:autoSpaceDE w:val="0"/>
        <w:autoSpaceDN w:val="0"/>
        <w:adjustRightInd w:val="0"/>
        <w:snapToGrid w:val="0"/>
        <w:spacing w:afterLines="50" w:after="120"/>
        <w:contextualSpacing/>
        <w:jc w:val="center"/>
        <w:rPr>
          <w:rFonts w:eastAsiaTheme="minorEastAsia"/>
          <w:lang w:val="en-US" w:eastAsia="ja-JP"/>
        </w:rPr>
      </w:pPr>
      <w:r>
        <w:rPr>
          <w:rFonts w:eastAsiaTheme="minorEastAsia"/>
          <w:lang w:val="en-US" w:eastAsia="ja-JP"/>
        </w:rPr>
        <w:t>(for PUCCH format 0, one set of initial CS values)</w:t>
      </w:r>
    </w:p>
    <w:tbl>
      <w:tblPr>
        <w:tblStyle w:val="af9"/>
        <w:tblW w:w="0" w:type="auto"/>
        <w:jc w:val="center"/>
        <w:tblLook w:val="04A0" w:firstRow="1" w:lastRow="0" w:firstColumn="1" w:lastColumn="0" w:noHBand="0" w:noVBand="1"/>
      </w:tblPr>
      <w:tblGrid>
        <w:gridCol w:w="992"/>
        <w:gridCol w:w="1843"/>
        <w:gridCol w:w="3543"/>
        <w:gridCol w:w="2126"/>
      </w:tblGrid>
      <w:tr w:rsidR="004D16EF" w14:paraId="766319C3" w14:textId="77777777" w:rsidTr="00E9123B">
        <w:trPr>
          <w:jc w:val="center"/>
        </w:trPr>
        <w:tc>
          <w:tcPr>
            <w:tcW w:w="992" w:type="dxa"/>
          </w:tcPr>
          <w:p w14:paraId="345B7E48" w14:textId="77777777" w:rsidR="004D16EF" w:rsidRPr="00A303B7" w:rsidRDefault="004D16EF" w:rsidP="00E9123B">
            <w:pPr>
              <w:autoSpaceDE w:val="0"/>
              <w:autoSpaceDN w:val="0"/>
              <w:adjustRightInd w:val="0"/>
              <w:snapToGrid w:val="0"/>
              <w:spacing w:afterLines="50" w:after="120"/>
              <w:contextualSpacing/>
              <w:rPr>
                <w:rFonts w:eastAsiaTheme="minorEastAsia"/>
                <w:b/>
                <w:lang w:val="en-US" w:eastAsia="ja-JP"/>
              </w:rPr>
            </w:pPr>
            <w:r w:rsidRPr="00A303B7">
              <w:rPr>
                <w:rFonts w:eastAsiaTheme="minorEastAsia" w:hint="eastAsia"/>
                <w:b/>
                <w:lang w:val="en-US" w:eastAsia="ja-JP"/>
              </w:rPr>
              <w:t>ARI</w:t>
            </w:r>
          </w:p>
        </w:tc>
        <w:tc>
          <w:tcPr>
            <w:tcW w:w="1843" w:type="dxa"/>
          </w:tcPr>
          <w:p w14:paraId="350853E4" w14:textId="77777777" w:rsidR="004D16EF" w:rsidRPr="00A303B7" w:rsidRDefault="004D16EF" w:rsidP="00E9123B">
            <w:pPr>
              <w:autoSpaceDE w:val="0"/>
              <w:autoSpaceDN w:val="0"/>
              <w:adjustRightInd w:val="0"/>
              <w:snapToGrid w:val="0"/>
              <w:spacing w:afterLines="50" w:after="120"/>
              <w:contextualSpacing/>
              <w:rPr>
                <w:rFonts w:eastAsiaTheme="minorEastAsia"/>
                <w:b/>
                <w:lang w:val="en-US" w:eastAsia="ja-JP"/>
              </w:rPr>
            </w:pPr>
            <w:r w:rsidRPr="00A303B7">
              <w:rPr>
                <w:rFonts w:eastAsiaTheme="minorEastAsia" w:hint="eastAsia"/>
                <w:b/>
                <w:lang w:val="en-US" w:eastAsia="ja-JP"/>
              </w:rPr>
              <w:t>Implicit index</w:t>
            </w:r>
            <w:r>
              <w:rPr>
                <w:rFonts w:eastAsiaTheme="minorEastAsia"/>
                <w:b/>
                <w:lang w:val="en-US" w:eastAsia="ja-JP"/>
              </w:rPr>
              <w:t xml:space="preserve"> (resource index within a subset)</w:t>
            </w:r>
          </w:p>
        </w:tc>
        <w:tc>
          <w:tcPr>
            <w:tcW w:w="3543" w:type="dxa"/>
          </w:tcPr>
          <w:p w14:paraId="1B873376" w14:textId="77777777" w:rsidR="004D16EF" w:rsidRPr="00A303B7" w:rsidRDefault="004D16EF" w:rsidP="00E9123B">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PRB index (Offset from edge of initial UL BWP)</w:t>
            </w:r>
            <w:r>
              <w:rPr>
                <w:rFonts w:eastAsiaTheme="minorEastAsia"/>
                <w:b/>
                <w:lang w:val="en-US" w:eastAsia="ja-JP"/>
              </w:rPr>
              <w:t xml:space="preserve"> / hopping direction</w:t>
            </w:r>
          </w:p>
        </w:tc>
        <w:tc>
          <w:tcPr>
            <w:tcW w:w="2126" w:type="dxa"/>
          </w:tcPr>
          <w:p w14:paraId="2CCE0358" w14:textId="77777777" w:rsidR="004D16EF" w:rsidRPr="00A303B7" w:rsidRDefault="004D16EF" w:rsidP="00E9123B">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Initial cyclic shift</w:t>
            </w:r>
          </w:p>
        </w:tc>
      </w:tr>
      <w:tr w:rsidR="004D16EF" w14:paraId="095ED2F1" w14:textId="77777777" w:rsidTr="00E9123B">
        <w:trPr>
          <w:jc w:val="center"/>
        </w:trPr>
        <w:tc>
          <w:tcPr>
            <w:tcW w:w="992" w:type="dxa"/>
            <w:vMerge w:val="restart"/>
          </w:tcPr>
          <w:p w14:paraId="52E04307"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1843" w:type="dxa"/>
          </w:tcPr>
          <w:p w14:paraId="007840AF"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20562496" w14:textId="77777777" w:rsidR="004D16EF" w:rsidRPr="00A303B7"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 N</w:t>
            </w:r>
            <w:r w:rsidRPr="00A303B7">
              <w:rPr>
                <w:rFonts w:eastAsiaTheme="minorEastAsia" w:hint="eastAsia"/>
                <w:vertAlign w:val="subscript"/>
                <w:lang w:val="en-US" w:eastAsia="ja-JP"/>
              </w:rPr>
              <w:t>offset</w:t>
            </w:r>
          </w:p>
        </w:tc>
        <w:tc>
          <w:tcPr>
            <w:tcW w:w="2126" w:type="dxa"/>
          </w:tcPr>
          <w:p w14:paraId="23C64C03"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4D16EF" w14:paraId="7BD01C3B" w14:textId="77777777" w:rsidTr="00E9123B">
        <w:trPr>
          <w:jc w:val="center"/>
        </w:trPr>
        <w:tc>
          <w:tcPr>
            <w:tcW w:w="992" w:type="dxa"/>
            <w:vMerge/>
          </w:tcPr>
          <w:p w14:paraId="15CF1A18"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1843" w:type="dxa"/>
          </w:tcPr>
          <w:p w14:paraId="4528BED5"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472DC4BD"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2126" w:type="dxa"/>
          </w:tcPr>
          <w:p w14:paraId="41E1503D"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4D16EF" w14:paraId="756FDCFD" w14:textId="77777777" w:rsidTr="00E9123B">
        <w:trPr>
          <w:jc w:val="center"/>
        </w:trPr>
        <w:tc>
          <w:tcPr>
            <w:tcW w:w="992" w:type="dxa"/>
            <w:vMerge w:val="restart"/>
          </w:tcPr>
          <w:p w14:paraId="79D80F19"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1843" w:type="dxa"/>
          </w:tcPr>
          <w:p w14:paraId="70C82219"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48D10833"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1</w:t>
            </w:r>
            <w:r>
              <w:rPr>
                <w:rFonts w:eastAsiaTheme="minorEastAsia" w:hint="eastAsia"/>
                <w:lang w:val="en-US" w:eastAsia="ja-JP"/>
              </w:rPr>
              <w:t xml:space="preserve"> + N</w:t>
            </w:r>
            <w:r w:rsidRPr="00A303B7">
              <w:rPr>
                <w:rFonts w:eastAsiaTheme="minorEastAsia" w:hint="eastAsia"/>
                <w:vertAlign w:val="subscript"/>
                <w:lang w:val="en-US" w:eastAsia="ja-JP"/>
              </w:rPr>
              <w:t>offset</w:t>
            </w:r>
          </w:p>
        </w:tc>
        <w:tc>
          <w:tcPr>
            <w:tcW w:w="2126" w:type="dxa"/>
          </w:tcPr>
          <w:p w14:paraId="163474C1"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4D16EF" w14:paraId="53CFD548" w14:textId="77777777" w:rsidTr="00E9123B">
        <w:trPr>
          <w:jc w:val="center"/>
        </w:trPr>
        <w:tc>
          <w:tcPr>
            <w:tcW w:w="992" w:type="dxa"/>
            <w:vMerge/>
          </w:tcPr>
          <w:p w14:paraId="5F7DBDAF"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1843" w:type="dxa"/>
          </w:tcPr>
          <w:p w14:paraId="75E2D270"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19B01A29"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2126" w:type="dxa"/>
          </w:tcPr>
          <w:p w14:paraId="13E859F5"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4D16EF" w14:paraId="32269BA7" w14:textId="77777777" w:rsidTr="00E9123B">
        <w:trPr>
          <w:jc w:val="center"/>
        </w:trPr>
        <w:tc>
          <w:tcPr>
            <w:tcW w:w="992" w:type="dxa"/>
            <w:vMerge w:val="restart"/>
          </w:tcPr>
          <w:p w14:paraId="67361DB8"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c>
          <w:tcPr>
            <w:tcW w:w="1843" w:type="dxa"/>
          </w:tcPr>
          <w:p w14:paraId="221F11A2"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1CF43C03"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2</w:t>
            </w:r>
            <w:r>
              <w:rPr>
                <w:rFonts w:eastAsiaTheme="minorEastAsia" w:hint="eastAsia"/>
                <w:lang w:val="en-US" w:eastAsia="ja-JP"/>
              </w:rPr>
              <w:t xml:space="preserve"> + N</w:t>
            </w:r>
            <w:r w:rsidRPr="00A303B7">
              <w:rPr>
                <w:rFonts w:eastAsiaTheme="minorEastAsia" w:hint="eastAsia"/>
                <w:vertAlign w:val="subscript"/>
                <w:lang w:val="en-US" w:eastAsia="ja-JP"/>
              </w:rPr>
              <w:t>offset</w:t>
            </w:r>
          </w:p>
        </w:tc>
        <w:tc>
          <w:tcPr>
            <w:tcW w:w="2126" w:type="dxa"/>
          </w:tcPr>
          <w:p w14:paraId="60AEEF7E"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4D16EF" w14:paraId="1D00C213" w14:textId="77777777" w:rsidTr="00E9123B">
        <w:trPr>
          <w:jc w:val="center"/>
        </w:trPr>
        <w:tc>
          <w:tcPr>
            <w:tcW w:w="992" w:type="dxa"/>
            <w:vMerge/>
          </w:tcPr>
          <w:p w14:paraId="0E2E1835"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1843" w:type="dxa"/>
          </w:tcPr>
          <w:p w14:paraId="1963681F"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159E2FF3"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2126" w:type="dxa"/>
          </w:tcPr>
          <w:p w14:paraId="70A24A14"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4D16EF" w14:paraId="14F14F4D" w14:textId="77777777" w:rsidTr="00E9123B">
        <w:trPr>
          <w:jc w:val="center"/>
        </w:trPr>
        <w:tc>
          <w:tcPr>
            <w:tcW w:w="992" w:type="dxa"/>
            <w:vMerge w:val="restart"/>
          </w:tcPr>
          <w:p w14:paraId="41222074"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1843" w:type="dxa"/>
          </w:tcPr>
          <w:p w14:paraId="5543DBE7"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27581DFD"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3</w:t>
            </w:r>
            <w:r>
              <w:rPr>
                <w:rFonts w:eastAsiaTheme="minorEastAsia" w:hint="eastAsia"/>
                <w:lang w:val="en-US" w:eastAsia="ja-JP"/>
              </w:rPr>
              <w:t xml:space="preserve"> + N</w:t>
            </w:r>
            <w:r w:rsidRPr="00A303B7">
              <w:rPr>
                <w:rFonts w:eastAsiaTheme="minorEastAsia" w:hint="eastAsia"/>
                <w:vertAlign w:val="subscript"/>
                <w:lang w:val="en-US" w:eastAsia="ja-JP"/>
              </w:rPr>
              <w:t>offset</w:t>
            </w:r>
          </w:p>
        </w:tc>
        <w:tc>
          <w:tcPr>
            <w:tcW w:w="2126" w:type="dxa"/>
          </w:tcPr>
          <w:p w14:paraId="7A832A0E"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4D16EF" w14:paraId="1CDAD6DA" w14:textId="77777777" w:rsidTr="00E9123B">
        <w:trPr>
          <w:jc w:val="center"/>
        </w:trPr>
        <w:tc>
          <w:tcPr>
            <w:tcW w:w="992" w:type="dxa"/>
            <w:vMerge/>
          </w:tcPr>
          <w:p w14:paraId="087C0C53"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1843" w:type="dxa"/>
          </w:tcPr>
          <w:p w14:paraId="19F18D58"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62C81D7E"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2126" w:type="dxa"/>
          </w:tcPr>
          <w:p w14:paraId="32205147"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4D16EF" w14:paraId="4AFD25AF" w14:textId="77777777" w:rsidTr="00E9123B">
        <w:trPr>
          <w:jc w:val="center"/>
        </w:trPr>
        <w:tc>
          <w:tcPr>
            <w:tcW w:w="992" w:type="dxa"/>
            <w:vMerge w:val="restart"/>
          </w:tcPr>
          <w:p w14:paraId="12713CAB"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4</w:t>
            </w:r>
          </w:p>
        </w:tc>
        <w:tc>
          <w:tcPr>
            <w:tcW w:w="1843" w:type="dxa"/>
          </w:tcPr>
          <w:p w14:paraId="1D312CF0"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0295AB3D"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w:t>
            </w:r>
            <w:r>
              <w:rPr>
                <w:rFonts w:eastAsiaTheme="minorEastAsia" w:hint="eastAsia"/>
                <w:lang w:val="en-US" w:eastAsia="ja-JP"/>
              </w:rPr>
              <w:t>0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2126" w:type="dxa"/>
          </w:tcPr>
          <w:p w14:paraId="42D6F18A"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4D16EF" w14:paraId="118A33D6" w14:textId="77777777" w:rsidTr="00E9123B">
        <w:trPr>
          <w:jc w:val="center"/>
        </w:trPr>
        <w:tc>
          <w:tcPr>
            <w:tcW w:w="992" w:type="dxa"/>
            <w:vMerge/>
          </w:tcPr>
          <w:p w14:paraId="6C9B804A"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1843" w:type="dxa"/>
          </w:tcPr>
          <w:p w14:paraId="24958F4B"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18A70631"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2126" w:type="dxa"/>
          </w:tcPr>
          <w:p w14:paraId="5AA54663"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4D16EF" w14:paraId="2BDAF4F9" w14:textId="77777777" w:rsidTr="00E9123B">
        <w:trPr>
          <w:jc w:val="center"/>
        </w:trPr>
        <w:tc>
          <w:tcPr>
            <w:tcW w:w="992" w:type="dxa"/>
            <w:vMerge w:val="restart"/>
          </w:tcPr>
          <w:p w14:paraId="7DF3537C"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5</w:t>
            </w:r>
          </w:p>
        </w:tc>
        <w:tc>
          <w:tcPr>
            <w:tcW w:w="1843" w:type="dxa"/>
          </w:tcPr>
          <w:p w14:paraId="7AD6A578"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1796DC51"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(1</w:t>
            </w:r>
            <w:r>
              <w:rPr>
                <w:rFonts w:eastAsiaTheme="minorEastAsia" w:hint="eastAsia"/>
                <w:lang w:val="en-US" w:eastAsia="ja-JP"/>
              </w:rPr>
              <w:t xml:space="preserve">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2126" w:type="dxa"/>
          </w:tcPr>
          <w:p w14:paraId="118EBC50"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4D16EF" w14:paraId="6800B336" w14:textId="77777777" w:rsidTr="00E9123B">
        <w:trPr>
          <w:jc w:val="center"/>
        </w:trPr>
        <w:tc>
          <w:tcPr>
            <w:tcW w:w="992" w:type="dxa"/>
            <w:vMerge/>
          </w:tcPr>
          <w:p w14:paraId="09F4B8DF"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1843" w:type="dxa"/>
          </w:tcPr>
          <w:p w14:paraId="0C64F046"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176255D2"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2126" w:type="dxa"/>
          </w:tcPr>
          <w:p w14:paraId="32830918"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4D16EF" w14:paraId="462029B5" w14:textId="77777777" w:rsidTr="00E9123B">
        <w:trPr>
          <w:jc w:val="center"/>
        </w:trPr>
        <w:tc>
          <w:tcPr>
            <w:tcW w:w="992" w:type="dxa"/>
            <w:vMerge w:val="restart"/>
          </w:tcPr>
          <w:p w14:paraId="7DE8021E"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1843" w:type="dxa"/>
          </w:tcPr>
          <w:p w14:paraId="48A6417E"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2D2B5DB6"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(2</w:t>
            </w:r>
            <w:r>
              <w:rPr>
                <w:rFonts w:eastAsiaTheme="minorEastAsia" w:hint="eastAsia"/>
                <w:lang w:val="en-US" w:eastAsia="ja-JP"/>
              </w:rPr>
              <w:t xml:space="preserve">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2126" w:type="dxa"/>
          </w:tcPr>
          <w:p w14:paraId="73B6C7E9"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4D16EF" w14:paraId="5921AB6C" w14:textId="77777777" w:rsidTr="00E9123B">
        <w:trPr>
          <w:jc w:val="center"/>
        </w:trPr>
        <w:tc>
          <w:tcPr>
            <w:tcW w:w="992" w:type="dxa"/>
            <w:vMerge/>
          </w:tcPr>
          <w:p w14:paraId="5AECEC87"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1843" w:type="dxa"/>
          </w:tcPr>
          <w:p w14:paraId="4E3AE6D6"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44B679E2"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2126" w:type="dxa"/>
          </w:tcPr>
          <w:p w14:paraId="276E9A49"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4D16EF" w14:paraId="0E723F37" w14:textId="77777777" w:rsidTr="00E9123B">
        <w:trPr>
          <w:jc w:val="center"/>
        </w:trPr>
        <w:tc>
          <w:tcPr>
            <w:tcW w:w="992" w:type="dxa"/>
            <w:vMerge w:val="restart"/>
          </w:tcPr>
          <w:p w14:paraId="7BBA4451"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7</w:t>
            </w:r>
          </w:p>
        </w:tc>
        <w:tc>
          <w:tcPr>
            <w:tcW w:w="1843" w:type="dxa"/>
          </w:tcPr>
          <w:p w14:paraId="33DBE1D2"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1572FBA6"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(3</w:t>
            </w:r>
            <w:r>
              <w:rPr>
                <w:rFonts w:eastAsiaTheme="minorEastAsia" w:hint="eastAsia"/>
                <w:lang w:val="en-US" w:eastAsia="ja-JP"/>
              </w:rPr>
              <w:t xml:space="preserve">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2126" w:type="dxa"/>
          </w:tcPr>
          <w:p w14:paraId="772CD848"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4D16EF" w14:paraId="4240D17A" w14:textId="77777777" w:rsidTr="00E9123B">
        <w:trPr>
          <w:jc w:val="center"/>
        </w:trPr>
        <w:tc>
          <w:tcPr>
            <w:tcW w:w="992" w:type="dxa"/>
            <w:vMerge/>
          </w:tcPr>
          <w:p w14:paraId="4FEFDA9A"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1843" w:type="dxa"/>
          </w:tcPr>
          <w:p w14:paraId="3FA21392"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47D5A8C5"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2126" w:type="dxa"/>
          </w:tcPr>
          <w:p w14:paraId="6AB87A83"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bl>
    <w:p w14:paraId="4BB0FFA6" w14:textId="77777777" w:rsidR="004D16EF" w:rsidRDefault="004D16EF" w:rsidP="004D16EF">
      <w:pPr>
        <w:pStyle w:val="B1"/>
        <w:overflowPunct w:val="0"/>
        <w:autoSpaceDE w:val="0"/>
        <w:autoSpaceDN w:val="0"/>
        <w:adjustRightInd w:val="0"/>
        <w:spacing w:afterLines="50" w:after="120"/>
        <w:ind w:left="0" w:firstLine="0"/>
        <w:textAlignment w:val="baseline"/>
        <w:rPr>
          <w:rFonts w:eastAsiaTheme="minorEastAsia"/>
          <w:lang w:eastAsia="ja-JP"/>
        </w:rPr>
      </w:pPr>
    </w:p>
    <w:p w14:paraId="604C6456" w14:textId="77777777" w:rsidR="004D16EF" w:rsidRDefault="004D16EF" w:rsidP="004D16EF">
      <w:pPr>
        <w:tabs>
          <w:tab w:val="center" w:pos="4820"/>
        </w:tabs>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ab/>
      </w:r>
      <w:r>
        <w:rPr>
          <w:rFonts w:eastAsiaTheme="minorEastAsia" w:hint="eastAsia"/>
          <w:lang w:val="en-US" w:eastAsia="ja-JP"/>
        </w:rPr>
        <w:t xml:space="preserve">Table </w:t>
      </w:r>
      <w:r>
        <w:rPr>
          <w:rFonts w:eastAsiaTheme="minorEastAsia"/>
          <w:lang w:val="en-US" w:eastAsia="ja-JP"/>
        </w:rPr>
        <w:t>4</w:t>
      </w:r>
      <w:r>
        <w:rPr>
          <w:rFonts w:eastAsiaTheme="minorEastAsia" w:hint="eastAsia"/>
          <w:lang w:val="en-US" w:eastAsia="ja-JP"/>
        </w:rPr>
        <w:t xml:space="preserve"> Example of the </w:t>
      </w:r>
      <w:r>
        <w:rPr>
          <w:rFonts w:eastAsiaTheme="minorEastAsia"/>
          <w:lang w:val="en-US" w:eastAsia="ja-JP"/>
        </w:rPr>
        <w:t>relationship</w:t>
      </w:r>
      <w:r>
        <w:rPr>
          <w:rFonts w:eastAsiaTheme="minorEastAsia" w:hint="eastAsia"/>
          <w:lang w:val="en-US" w:eastAsia="ja-JP"/>
        </w:rPr>
        <w:t xml:space="preserve"> </w:t>
      </w:r>
      <w:r>
        <w:rPr>
          <w:rFonts w:eastAsiaTheme="minorEastAsia"/>
          <w:lang w:val="en-US" w:eastAsia="ja-JP"/>
        </w:rPr>
        <w:t xml:space="preserve">between ARI, implicit index and UE-specific parameters </w:t>
      </w:r>
    </w:p>
    <w:p w14:paraId="6DB219B2" w14:textId="77777777" w:rsidR="004D16EF" w:rsidRDefault="004D16EF" w:rsidP="004D16EF">
      <w:pPr>
        <w:tabs>
          <w:tab w:val="center" w:pos="4820"/>
        </w:tabs>
        <w:autoSpaceDE w:val="0"/>
        <w:autoSpaceDN w:val="0"/>
        <w:adjustRightInd w:val="0"/>
        <w:snapToGrid w:val="0"/>
        <w:spacing w:afterLines="50" w:after="120"/>
        <w:contextualSpacing/>
        <w:jc w:val="center"/>
        <w:rPr>
          <w:rFonts w:eastAsiaTheme="minorEastAsia"/>
          <w:lang w:val="en-US" w:eastAsia="ja-JP"/>
        </w:rPr>
      </w:pPr>
      <w:r>
        <w:rPr>
          <w:rFonts w:eastAsiaTheme="minorEastAsia"/>
          <w:lang w:val="en-US" w:eastAsia="ja-JP"/>
        </w:rPr>
        <w:t>(for PUCCH format 0, two set of initial CS values)</w:t>
      </w:r>
    </w:p>
    <w:tbl>
      <w:tblPr>
        <w:tblStyle w:val="af9"/>
        <w:tblW w:w="0" w:type="auto"/>
        <w:jc w:val="center"/>
        <w:tblLook w:val="04A0" w:firstRow="1" w:lastRow="0" w:firstColumn="1" w:lastColumn="0" w:noHBand="0" w:noVBand="1"/>
      </w:tblPr>
      <w:tblGrid>
        <w:gridCol w:w="992"/>
        <w:gridCol w:w="1843"/>
        <w:gridCol w:w="3543"/>
        <w:gridCol w:w="2126"/>
      </w:tblGrid>
      <w:tr w:rsidR="004D16EF" w14:paraId="2A438FE4" w14:textId="77777777" w:rsidTr="00E9123B">
        <w:trPr>
          <w:jc w:val="center"/>
        </w:trPr>
        <w:tc>
          <w:tcPr>
            <w:tcW w:w="992" w:type="dxa"/>
          </w:tcPr>
          <w:p w14:paraId="6490B56D" w14:textId="77777777" w:rsidR="004D16EF" w:rsidRPr="00A303B7" w:rsidRDefault="004D16EF" w:rsidP="00E9123B">
            <w:pPr>
              <w:autoSpaceDE w:val="0"/>
              <w:autoSpaceDN w:val="0"/>
              <w:adjustRightInd w:val="0"/>
              <w:snapToGrid w:val="0"/>
              <w:spacing w:afterLines="50" w:after="120"/>
              <w:contextualSpacing/>
              <w:rPr>
                <w:rFonts w:eastAsiaTheme="minorEastAsia"/>
                <w:b/>
                <w:lang w:val="en-US" w:eastAsia="ja-JP"/>
              </w:rPr>
            </w:pPr>
            <w:r w:rsidRPr="00A303B7">
              <w:rPr>
                <w:rFonts w:eastAsiaTheme="minorEastAsia" w:hint="eastAsia"/>
                <w:b/>
                <w:lang w:val="en-US" w:eastAsia="ja-JP"/>
              </w:rPr>
              <w:t>ARI</w:t>
            </w:r>
          </w:p>
        </w:tc>
        <w:tc>
          <w:tcPr>
            <w:tcW w:w="1843" w:type="dxa"/>
          </w:tcPr>
          <w:p w14:paraId="1E8D08DE" w14:textId="77777777" w:rsidR="004D16EF" w:rsidRPr="00A303B7" w:rsidRDefault="004D16EF" w:rsidP="00E9123B">
            <w:pPr>
              <w:autoSpaceDE w:val="0"/>
              <w:autoSpaceDN w:val="0"/>
              <w:adjustRightInd w:val="0"/>
              <w:snapToGrid w:val="0"/>
              <w:spacing w:afterLines="50" w:after="120"/>
              <w:contextualSpacing/>
              <w:rPr>
                <w:rFonts w:eastAsiaTheme="minorEastAsia"/>
                <w:b/>
                <w:lang w:val="en-US" w:eastAsia="ja-JP"/>
              </w:rPr>
            </w:pPr>
            <w:r w:rsidRPr="00A303B7">
              <w:rPr>
                <w:rFonts w:eastAsiaTheme="minorEastAsia" w:hint="eastAsia"/>
                <w:b/>
                <w:lang w:val="en-US" w:eastAsia="ja-JP"/>
              </w:rPr>
              <w:t>Implicit index</w:t>
            </w:r>
            <w:r>
              <w:rPr>
                <w:rFonts w:eastAsiaTheme="minorEastAsia"/>
                <w:b/>
                <w:lang w:val="en-US" w:eastAsia="ja-JP"/>
              </w:rPr>
              <w:t xml:space="preserve"> (resource index within a subset)</w:t>
            </w:r>
          </w:p>
        </w:tc>
        <w:tc>
          <w:tcPr>
            <w:tcW w:w="3543" w:type="dxa"/>
          </w:tcPr>
          <w:p w14:paraId="2399E033" w14:textId="77777777" w:rsidR="004D16EF" w:rsidRPr="00A303B7" w:rsidRDefault="004D16EF" w:rsidP="00E9123B">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PRB index (Offset from edge of initial UL BWP)</w:t>
            </w:r>
            <w:r>
              <w:rPr>
                <w:rFonts w:eastAsiaTheme="minorEastAsia"/>
                <w:b/>
                <w:lang w:val="en-US" w:eastAsia="ja-JP"/>
              </w:rPr>
              <w:t xml:space="preserve"> / hopping direction</w:t>
            </w:r>
          </w:p>
        </w:tc>
        <w:tc>
          <w:tcPr>
            <w:tcW w:w="2126" w:type="dxa"/>
          </w:tcPr>
          <w:p w14:paraId="613ADD2A" w14:textId="77777777" w:rsidR="004D16EF" w:rsidRPr="00A303B7" w:rsidRDefault="004D16EF" w:rsidP="00E9123B">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Initial cyclic shift</w:t>
            </w:r>
          </w:p>
        </w:tc>
      </w:tr>
      <w:tr w:rsidR="004D16EF" w14:paraId="3CC91CF4" w14:textId="77777777" w:rsidTr="00E9123B">
        <w:trPr>
          <w:jc w:val="center"/>
        </w:trPr>
        <w:tc>
          <w:tcPr>
            <w:tcW w:w="992" w:type="dxa"/>
            <w:vMerge w:val="restart"/>
          </w:tcPr>
          <w:p w14:paraId="7CF3EC6D"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1843" w:type="dxa"/>
          </w:tcPr>
          <w:p w14:paraId="34C20031"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118E358A" w14:textId="77777777" w:rsidR="004D16EF" w:rsidRPr="00A303B7"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 N</w:t>
            </w:r>
            <w:r w:rsidRPr="00A303B7">
              <w:rPr>
                <w:rFonts w:eastAsiaTheme="minorEastAsia" w:hint="eastAsia"/>
                <w:vertAlign w:val="subscript"/>
                <w:lang w:val="en-US" w:eastAsia="ja-JP"/>
              </w:rPr>
              <w:t>offset</w:t>
            </w:r>
          </w:p>
        </w:tc>
        <w:tc>
          <w:tcPr>
            <w:tcW w:w="2126" w:type="dxa"/>
          </w:tcPr>
          <w:p w14:paraId="17A8AB87"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4D16EF" w14:paraId="011AFBDD" w14:textId="77777777" w:rsidTr="00E9123B">
        <w:trPr>
          <w:jc w:val="center"/>
        </w:trPr>
        <w:tc>
          <w:tcPr>
            <w:tcW w:w="992" w:type="dxa"/>
            <w:vMerge/>
          </w:tcPr>
          <w:p w14:paraId="0A689E5A"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1843" w:type="dxa"/>
          </w:tcPr>
          <w:p w14:paraId="6A8F90C6"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20B1F0F8"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2126" w:type="dxa"/>
          </w:tcPr>
          <w:p w14:paraId="6576294A"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r>
      <w:tr w:rsidR="004D16EF" w14:paraId="64002A81" w14:textId="77777777" w:rsidTr="00E9123B">
        <w:trPr>
          <w:jc w:val="center"/>
        </w:trPr>
        <w:tc>
          <w:tcPr>
            <w:tcW w:w="992" w:type="dxa"/>
            <w:vMerge w:val="restart"/>
          </w:tcPr>
          <w:p w14:paraId="033D0A0E"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1843" w:type="dxa"/>
          </w:tcPr>
          <w:p w14:paraId="57B77A7A"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tcPr>
          <w:p w14:paraId="34E272EC"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2126" w:type="dxa"/>
          </w:tcPr>
          <w:p w14:paraId="6E5F95BB"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4</w:t>
            </w:r>
          </w:p>
        </w:tc>
      </w:tr>
      <w:tr w:rsidR="004D16EF" w14:paraId="218E7AFB" w14:textId="77777777" w:rsidTr="00E9123B">
        <w:trPr>
          <w:jc w:val="center"/>
        </w:trPr>
        <w:tc>
          <w:tcPr>
            <w:tcW w:w="992" w:type="dxa"/>
            <w:vMerge/>
          </w:tcPr>
          <w:p w14:paraId="756B9590"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1843" w:type="dxa"/>
          </w:tcPr>
          <w:p w14:paraId="3B55BB6F"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val="restart"/>
          </w:tcPr>
          <w:p w14:paraId="6304708E"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1</w:t>
            </w:r>
            <w:r>
              <w:rPr>
                <w:rFonts w:eastAsiaTheme="minorEastAsia" w:hint="eastAsia"/>
                <w:lang w:val="en-US" w:eastAsia="ja-JP"/>
              </w:rPr>
              <w:t xml:space="preserve"> + N</w:t>
            </w:r>
            <w:r w:rsidRPr="00A303B7">
              <w:rPr>
                <w:rFonts w:eastAsiaTheme="minorEastAsia" w:hint="eastAsia"/>
                <w:vertAlign w:val="subscript"/>
                <w:lang w:val="en-US" w:eastAsia="ja-JP"/>
              </w:rPr>
              <w:t>offset</w:t>
            </w:r>
          </w:p>
        </w:tc>
        <w:tc>
          <w:tcPr>
            <w:tcW w:w="2126" w:type="dxa"/>
          </w:tcPr>
          <w:p w14:paraId="3C5EF29E"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4D16EF" w14:paraId="300DFA35" w14:textId="77777777" w:rsidTr="00E9123B">
        <w:trPr>
          <w:jc w:val="center"/>
        </w:trPr>
        <w:tc>
          <w:tcPr>
            <w:tcW w:w="992" w:type="dxa"/>
            <w:vMerge w:val="restart"/>
          </w:tcPr>
          <w:p w14:paraId="7210B204"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c>
          <w:tcPr>
            <w:tcW w:w="1843" w:type="dxa"/>
          </w:tcPr>
          <w:p w14:paraId="058A448F"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tcPr>
          <w:p w14:paraId="2474D43A"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2126" w:type="dxa"/>
          </w:tcPr>
          <w:p w14:paraId="30FE8A57"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r>
      <w:tr w:rsidR="004D16EF" w14:paraId="5FE78393" w14:textId="77777777" w:rsidTr="00E9123B">
        <w:trPr>
          <w:jc w:val="center"/>
        </w:trPr>
        <w:tc>
          <w:tcPr>
            <w:tcW w:w="992" w:type="dxa"/>
            <w:vMerge/>
          </w:tcPr>
          <w:p w14:paraId="23448B7D"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1843" w:type="dxa"/>
          </w:tcPr>
          <w:p w14:paraId="17A7F1C9"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20F3686A"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2126" w:type="dxa"/>
          </w:tcPr>
          <w:p w14:paraId="34F96D6B"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4</w:t>
            </w:r>
          </w:p>
        </w:tc>
      </w:tr>
      <w:tr w:rsidR="004D16EF" w14:paraId="232895AD" w14:textId="77777777" w:rsidTr="00E9123B">
        <w:trPr>
          <w:jc w:val="center"/>
        </w:trPr>
        <w:tc>
          <w:tcPr>
            <w:tcW w:w="992" w:type="dxa"/>
            <w:vMerge w:val="restart"/>
          </w:tcPr>
          <w:p w14:paraId="4FAF9936"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1843" w:type="dxa"/>
          </w:tcPr>
          <w:p w14:paraId="1E957B4B"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67A7BB71"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2</w:t>
            </w:r>
            <w:r>
              <w:rPr>
                <w:rFonts w:eastAsiaTheme="minorEastAsia" w:hint="eastAsia"/>
                <w:lang w:val="en-US" w:eastAsia="ja-JP"/>
              </w:rPr>
              <w:t xml:space="preserve"> + N</w:t>
            </w:r>
            <w:r w:rsidRPr="00A303B7">
              <w:rPr>
                <w:rFonts w:eastAsiaTheme="minorEastAsia" w:hint="eastAsia"/>
                <w:vertAlign w:val="subscript"/>
                <w:lang w:val="en-US" w:eastAsia="ja-JP"/>
              </w:rPr>
              <w:t>offset</w:t>
            </w:r>
          </w:p>
        </w:tc>
        <w:tc>
          <w:tcPr>
            <w:tcW w:w="2126" w:type="dxa"/>
          </w:tcPr>
          <w:p w14:paraId="28CEDE08"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4D16EF" w14:paraId="0F224C22" w14:textId="77777777" w:rsidTr="00E9123B">
        <w:trPr>
          <w:jc w:val="center"/>
        </w:trPr>
        <w:tc>
          <w:tcPr>
            <w:tcW w:w="992" w:type="dxa"/>
            <w:vMerge/>
          </w:tcPr>
          <w:p w14:paraId="6702CD3C"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1843" w:type="dxa"/>
          </w:tcPr>
          <w:p w14:paraId="71886A42"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196162A9"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2126" w:type="dxa"/>
          </w:tcPr>
          <w:p w14:paraId="4812AA76"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r>
      <w:tr w:rsidR="004D16EF" w14:paraId="2A97E1AA" w14:textId="77777777" w:rsidTr="00E9123B">
        <w:trPr>
          <w:jc w:val="center"/>
        </w:trPr>
        <w:tc>
          <w:tcPr>
            <w:tcW w:w="992" w:type="dxa"/>
            <w:vMerge w:val="restart"/>
          </w:tcPr>
          <w:p w14:paraId="31CF70F8"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4</w:t>
            </w:r>
          </w:p>
        </w:tc>
        <w:tc>
          <w:tcPr>
            <w:tcW w:w="1843" w:type="dxa"/>
          </w:tcPr>
          <w:p w14:paraId="7E2DB1E8"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3A0F0CFD"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w:t>
            </w:r>
            <w:r>
              <w:rPr>
                <w:rFonts w:eastAsiaTheme="minorEastAsia" w:hint="eastAsia"/>
                <w:lang w:val="en-US" w:eastAsia="ja-JP"/>
              </w:rPr>
              <w:t>0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2126" w:type="dxa"/>
          </w:tcPr>
          <w:p w14:paraId="6E721B8D"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4D16EF" w14:paraId="4E3BC815" w14:textId="77777777" w:rsidTr="00E9123B">
        <w:trPr>
          <w:jc w:val="center"/>
        </w:trPr>
        <w:tc>
          <w:tcPr>
            <w:tcW w:w="992" w:type="dxa"/>
            <w:vMerge/>
          </w:tcPr>
          <w:p w14:paraId="1FB910E6"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1843" w:type="dxa"/>
          </w:tcPr>
          <w:p w14:paraId="19CA0EBD"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77A43190"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2126" w:type="dxa"/>
          </w:tcPr>
          <w:p w14:paraId="710E5766"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r>
      <w:tr w:rsidR="004D16EF" w14:paraId="5DB950A7" w14:textId="77777777" w:rsidTr="00E9123B">
        <w:trPr>
          <w:jc w:val="center"/>
        </w:trPr>
        <w:tc>
          <w:tcPr>
            <w:tcW w:w="992" w:type="dxa"/>
            <w:vMerge w:val="restart"/>
          </w:tcPr>
          <w:p w14:paraId="6677BA59"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5</w:t>
            </w:r>
          </w:p>
        </w:tc>
        <w:tc>
          <w:tcPr>
            <w:tcW w:w="1843" w:type="dxa"/>
          </w:tcPr>
          <w:p w14:paraId="1A34D7AE"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tcPr>
          <w:p w14:paraId="7842DE89"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2126" w:type="dxa"/>
          </w:tcPr>
          <w:p w14:paraId="3860340B"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4</w:t>
            </w:r>
          </w:p>
        </w:tc>
      </w:tr>
      <w:tr w:rsidR="004D16EF" w14:paraId="127FA213" w14:textId="77777777" w:rsidTr="00E9123B">
        <w:trPr>
          <w:jc w:val="center"/>
        </w:trPr>
        <w:tc>
          <w:tcPr>
            <w:tcW w:w="992" w:type="dxa"/>
            <w:vMerge/>
          </w:tcPr>
          <w:p w14:paraId="2957FB86"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1843" w:type="dxa"/>
          </w:tcPr>
          <w:p w14:paraId="2F5909E4"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val="restart"/>
          </w:tcPr>
          <w:p w14:paraId="05DD2AE0"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(1</w:t>
            </w:r>
            <w:r>
              <w:rPr>
                <w:rFonts w:eastAsiaTheme="minorEastAsia" w:hint="eastAsia"/>
                <w:lang w:val="en-US" w:eastAsia="ja-JP"/>
              </w:rPr>
              <w:t xml:space="preserve">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2126" w:type="dxa"/>
          </w:tcPr>
          <w:p w14:paraId="10C28BF3"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4D16EF" w14:paraId="55285E09" w14:textId="77777777" w:rsidTr="00E9123B">
        <w:trPr>
          <w:jc w:val="center"/>
        </w:trPr>
        <w:tc>
          <w:tcPr>
            <w:tcW w:w="992" w:type="dxa"/>
            <w:vMerge w:val="restart"/>
          </w:tcPr>
          <w:p w14:paraId="4579809A"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1843" w:type="dxa"/>
          </w:tcPr>
          <w:p w14:paraId="61477BA5"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tcPr>
          <w:p w14:paraId="0E5F51C5"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2126" w:type="dxa"/>
          </w:tcPr>
          <w:p w14:paraId="79D0AA76"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r>
      <w:tr w:rsidR="004D16EF" w14:paraId="043C4FCE" w14:textId="77777777" w:rsidTr="00E9123B">
        <w:trPr>
          <w:jc w:val="center"/>
        </w:trPr>
        <w:tc>
          <w:tcPr>
            <w:tcW w:w="992" w:type="dxa"/>
            <w:vMerge/>
          </w:tcPr>
          <w:p w14:paraId="08AC7223"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1843" w:type="dxa"/>
          </w:tcPr>
          <w:p w14:paraId="5AA36DA6"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4AB25757"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2126" w:type="dxa"/>
          </w:tcPr>
          <w:p w14:paraId="36CD7CDF"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4</w:t>
            </w:r>
          </w:p>
        </w:tc>
      </w:tr>
      <w:tr w:rsidR="004D16EF" w14:paraId="6D273E22" w14:textId="77777777" w:rsidTr="00E9123B">
        <w:trPr>
          <w:jc w:val="center"/>
        </w:trPr>
        <w:tc>
          <w:tcPr>
            <w:tcW w:w="992" w:type="dxa"/>
            <w:vMerge w:val="restart"/>
          </w:tcPr>
          <w:p w14:paraId="18CE4EAE"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7</w:t>
            </w:r>
          </w:p>
        </w:tc>
        <w:tc>
          <w:tcPr>
            <w:tcW w:w="1843" w:type="dxa"/>
          </w:tcPr>
          <w:p w14:paraId="3DAD2F92"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3806BD05"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(2</w:t>
            </w:r>
            <w:r>
              <w:rPr>
                <w:rFonts w:eastAsiaTheme="minorEastAsia" w:hint="eastAsia"/>
                <w:lang w:val="en-US" w:eastAsia="ja-JP"/>
              </w:rPr>
              <w:t xml:space="preserve">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2126" w:type="dxa"/>
          </w:tcPr>
          <w:p w14:paraId="758E3F81"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4D16EF" w14:paraId="100CD45F" w14:textId="77777777" w:rsidTr="00E9123B">
        <w:trPr>
          <w:jc w:val="center"/>
        </w:trPr>
        <w:tc>
          <w:tcPr>
            <w:tcW w:w="992" w:type="dxa"/>
            <w:vMerge/>
          </w:tcPr>
          <w:p w14:paraId="15878B60"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1843" w:type="dxa"/>
          </w:tcPr>
          <w:p w14:paraId="0BFAA072"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28E9DC3B"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2126" w:type="dxa"/>
          </w:tcPr>
          <w:p w14:paraId="2EB27A5B"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r>
    </w:tbl>
    <w:p w14:paraId="573BF5C9" w14:textId="77777777" w:rsidR="004D16EF" w:rsidRDefault="004D16EF" w:rsidP="004D16EF">
      <w:pPr>
        <w:pStyle w:val="B1"/>
        <w:overflowPunct w:val="0"/>
        <w:autoSpaceDE w:val="0"/>
        <w:autoSpaceDN w:val="0"/>
        <w:adjustRightInd w:val="0"/>
        <w:spacing w:afterLines="50" w:after="120"/>
        <w:ind w:left="0" w:firstLine="0"/>
        <w:textAlignment w:val="baseline"/>
        <w:rPr>
          <w:rFonts w:eastAsiaTheme="minorEastAsia"/>
          <w:lang w:eastAsia="ja-JP"/>
        </w:rPr>
      </w:pPr>
    </w:p>
    <w:p w14:paraId="3250FF7B" w14:textId="77777777" w:rsidR="004D16EF" w:rsidRDefault="004D16EF" w:rsidP="004D16EF">
      <w:pPr>
        <w:tabs>
          <w:tab w:val="center" w:pos="4820"/>
        </w:tabs>
        <w:autoSpaceDE w:val="0"/>
        <w:autoSpaceDN w:val="0"/>
        <w:adjustRightInd w:val="0"/>
        <w:snapToGrid w:val="0"/>
        <w:spacing w:afterLines="50" w:after="120"/>
        <w:contextualSpacing/>
        <w:jc w:val="center"/>
        <w:rPr>
          <w:rFonts w:eastAsiaTheme="minorEastAsia"/>
          <w:lang w:val="en-US" w:eastAsia="ja-JP"/>
        </w:rPr>
      </w:pPr>
      <w:r>
        <w:rPr>
          <w:rFonts w:eastAsiaTheme="minorEastAsia" w:hint="eastAsia"/>
          <w:lang w:val="en-US" w:eastAsia="ja-JP"/>
        </w:rPr>
        <w:t xml:space="preserve">Table </w:t>
      </w:r>
      <w:r>
        <w:rPr>
          <w:rFonts w:eastAsiaTheme="minorEastAsia"/>
          <w:lang w:val="en-US" w:eastAsia="ja-JP"/>
        </w:rPr>
        <w:t>5</w:t>
      </w:r>
      <w:r>
        <w:rPr>
          <w:rFonts w:eastAsiaTheme="minorEastAsia" w:hint="eastAsia"/>
          <w:lang w:val="en-US" w:eastAsia="ja-JP"/>
        </w:rPr>
        <w:t xml:space="preserve"> Example of the </w:t>
      </w:r>
      <w:r>
        <w:rPr>
          <w:rFonts w:eastAsiaTheme="minorEastAsia"/>
          <w:lang w:val="en-US" w:eastAsia="ja-JP"/>
        </w:rPr>
        <w:t>relationship</w:t>
      </w:r>
      <w:r>
        <w:rPr>
          <w:rFonts w:eastAsiaTheme="minorEastAsia" w:hint="eastAsia"/>
          <w:lang w:val="en-US" w:eastAsia="ja-JP"/>
        </w:rPr>
        <w:t xml:space="preserve"> </w:t>
      </w:r>
      <w:r>
        <w:rPr>
          <w:rFonts w:eastAsiaTheme="minorEastAsia"/>
          <w:lang w:val="en-US" w:eastAsia="ja-JP"/>
        </w:rPr>
        <w:t>between ARI, implicit index and UE-specific parameters</w:t>
      </w:r>
    </w:p>
    <w:p w14:paraId="6865D4E4" w14:textId="77777777" w:rsidR="004D16EF" w:rsidRDefault="004D16EF" w:rsidP="004D16EF">
      <w:pPr>
        <w:tabs>
          <w:tab w:val="center" w:pos="4820"/>
        </w:tabs>
        <w:autoSpaceDE w:val="0"/>
        <w:autoSpaceDN w:val="0"/>
        <w:adjustRightInd w:val="0"/>
        <w:snapToGrid w:val="0"/>
        <w:spacing w:afterLines="50" w:after="120"/>
        <w:contextualSpacing/>
        <w:jc w:val="center"/>
        <w:rPr>
          <w:rFonts w:eastAsiaTheme="minorEastAsia"/>
          <w:lang w:val="en-US" w:eastAsia="ja-JP"/>
        </w:rPr>
      </w:pPr>
      <w:r>
        <w:rPr>
          <w:rFonts w:eastAsiaTheme="minorEastAsia"/>
          <w:lang w:val="en-US" w:eastAsia="ja-JP"/>
        </w:rPr>
        <w:t>(for PUCCH format 1, one set of initial CS values)</w:t>
      </w:r>
    </w:p>
    <w:tbl>
      <w:tblPr>
        <w:tblStyle w:val="af9"/>
        <w:tblW w:w="0" w:type="auto"/>
        <w:jc w:val="center"/>
        <w:tblLook w:val="04A0" w:firstRow="1" w:lastRow="0" w:firstColumn="1" w:lastColumn="0" w:noHBand="0" w:noVBand="1"/>
      </w:tblPr>
      <w:tblGrid>
        <w:gridCol w:w="935"/>
        <w:gridCol w:w="1726"/>
        <w:gridCol w:w="3182"/>
        <w:gridCol w:w="850"/>
        <w:gridCol w:w="1701"/>
      </w:tblGrid>
      <w:tr w:rsidR="004D16EF" w14:paraId="1F4739B0" w14:textId="77777777" w:rsidTr="00E9123B">
        <w:trPr>
          <w:jc w:val="center"/>
        </w:trPr>
        <w:tc>
          <w:tcPr>
            <w:tcW w:w="935" w:type="dxa"/>
          </w:tcPr>
          <w:p w14:paraId="25A52C69" w14:textId="77777777" w:rsidR="004D16EF" w:rsidRPr="00A303B7" w:rsidRDefault="004D16EF" w:rsidP="00E9123B">
            <w:pPr>
              <w:autoSpaceDE w:val="0"/>
              <w:autoSpaceDN w:val="0"/>
              <w:adjustRightInd w:val="0"/>
              <w:snapToGrid w:val="0"/>
              <w:spacing w:afterLines="50" w:after="120"/>
              <w:contextualSpacing/>
              <w:rPr>
                <w:rFonts w:eastAsiaTheme="minorEastAsia"/>
                <w:b/>
                <w:lang w:val="en-US" w:eastAsia="ja-JP"/>
              </w:rPr>
            </w:pPr>
            <w:r w:rsidRPr="00A303B7">
              <w:rPr>
                <w:rFonts w:eastAsiaTheme="minorEastAsia" w:hint="eastAsia"/>
                <w:b/>
                <w:lang w:val="en-US" w:eastAsia="ja-JP"/>
              </w:rPr>
              <w:t>ARI</w:t>
            </w:r>
          </w:p>
        </w:tc>
        <w:tc>
          <w:tcPr>
            <w:tcW w:w="1726" w:type="dxa"/>
          </w:tcPr>
          <w:p w14:paraId="4CA57C1B" w14:textId="77777777" w:rsidR="004D16EF" w:rsidRPr="00A303B7" w:rsidRDefault="004D16EF" w:rsidP="00E9123B">
            <w:pPr>
              <w:autoSpaceDE w:val="0"/>
              <w:autoSpaceDN w:val="0"/>
              <w:adjustRightInd w:val="0"/>
              <w:snapToGrid w:val="0"/>
              <w:spacing w:afterLines="50" w:after="120"/>
              <w:contextualSpacing/>
              <w:rPr>
                <w:rFonts w:eastAsiaTheme="minorEastAsia"/>
                <w:b/>
                <w:lang w:val="en-US" w:eastAsia="ja-JP"/>
              </w:rPr>
            </w:pPr>
            <w:r w:rsidRPr="00A303B7">
              <w:rPr>
                <w:rFonts w:eastAsiaTheme="minorEastAsia" w:hint="eastAsia"/>
                <w:b/>
                <w:lang w:val="en-US" w:eastAsia="ja-JP"/>
              </w:rPr>
              <w:t>Implicit index</w:t>
            </w:r>
            <w:r>
              <w:rPr>
                <w:rFonts w:eastAsiaTheme="minorEastAsia"/>
                <w:b/>
                <w:lang w:val="en-US" w:eastAsia="ja-JP"/>
              </w:rPr>
              <w:t xml:space="preserve"> (resource index within a subset)</w:t>
            </w:r>
          </w:p>
        </w:tc>
        <w:tc>
          <w:tcPr>
            <w:tcW w:w="3182" w:type="dxa"/>
          </w:tcPr>
          <w:p w14:paraId="0396E7FC" w14:textId="77777777" w:rsidR="004D16EF" w:rsidRPr="00A303B7" w:rsidRDefault="004D16EF" w:rsidP="00E9123B">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PRB index (Offset from edge of initial UL BWP)</w:t>
            </w:r>
            <w:r>
              <w:rPr>
                <w:rFonts w:eastAsiaTheme="minorEastAsia"/>
                <w:b/>
                <w:lang w:val="en-US" w:eastAsia="ja-JP"/>
              </w:rPr>
              <w:t xml:space="preserve"> / hopping direction</w:t>
            </w:r>
          </w:p>
        </w:tc>
        <w:tc>
          <w:tcPr>
            <w:tcW w:w="850" w:type="dxa"/>
          </w:tcPr>
          <w:p w14:paraId="4F4E6FA9" w14:textId="77777777" w:rsidR="004D16EF" w:rsidRPr="00A303B7" w:rsidRDefault="004D16EF" w:rsidP="00E9123B">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Initial cyclic shift</w:t>
            </w:r>
          </w:p>
        </w:tc>
        <w:tc>
          <w:tcPr>
            <w:tcW w:w="1701" w:type="dxa"/>
          </w:tcPr>
          <w:p w14:paraId="0F1E7A51" w14:textId="77777777" w:rsidR="004D16EF" w:rsidRDefault="004D16EF" w:rsidP="00E9123B">
            <w:pPr>
              <w:autoSpaceDE w:val="0"/>
              <w:autoSpaceDN w:val="0"/>
              <w:adjustRightInd w:val="0"/>
              <w:snapToGrid w:val="0"/>
              <w:spacing w:afterLines="50" w:after="120"/>
              <w:contextualSpacing/>
              <w:rPr>
                <w:rFonts w:eastAsiaTheme="minorEastAsia"/>
                <w:b/>
                <w:lang w:val="en-US" w:eastAsia="ja-JP"/>
              </w:rPr>
            </w:pPr>
            <w:r>
              <w:rPr>
                <w:rFonts w:eastAsiaTheme="minorEastAsia"/>
                <w:b/>
                <w:lang w:val="en-US" w:eastAsia="ja-JP"/>
              </w:rPr>
              <w:t>OCC index (</w:t>
            </w:r>
            <w:r w:rsidRPr="00F93EB9">
              <w:rPr>
                <w:rFonts w:eastAsiaTheme="minorEastAsia"/>
                <w:b/>
                <w:lang w:val="en-US" w:eastAsia="ja-JP"/>
              </w:rPr>
              <w:t>only for duration of 10 and 14 symbols</w:t>
            </w:r>
            <w:r>
              <w:rPr>
                <w:rFonts w:eastAsiaTheme="minorEastAsia"/>
                <w:b/>
                <w:lang w:val="en-US" w:eastAsia="ja-JP"/>
              </w:rPr>
              <w:t>)</w:t>
            </w:r>
          </w:p>
        </w:tc>
      </w:tr>
      <w:tr w:rsidR="004D16EF" w14:paraId="112FB947" w14:textId="77777777" w:rsidTr="00E9123B">
        <w:trPr>
          <w:jc w:val="center"/>
        </w:trPr>
        <w:tc>
          <w:tcPr>
            <w:tcW w:w="935" w:type="dxa"/>
            <w:vMerge w:val="restart"/>
          </w:tcPr>
          <w:p w14:paraId="0A7CDAA0"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1726" w:type="dxa"/>
          </w:tcPr>
          <w:p w14:paraId="72DBDCC0"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182" w:type="dxa"/>
            <w:vMerge w:val="restart"/>
          </w:tcPr>
          <w:p w14:paraId="77B0AD87" w14:textId="77777777" w:rsidR="004D16EF" w:rsidRPr="00A303B7"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 N</w:t>
            </w:r>
            <w:r w:rsidRPr="00A303B7">
              <w:rPr>
                <w:rFonts w:eastAsiaTheme="minorEastAsia" w:hint="eastAsia"/>
                <w:vertAlign w:val="subscript"/>
                <w:lang w:val="en-US" w:eastAsia="ja-JP"/>
              </w:rPr>
              <w:t>offset</w:t>
            </w:r>
          </w:p>
        </w:tc>
        <w:tc>
          <w:tcPr>
            <w:tcW w:w="850" w:type="dxa"/>
          </w:tcPr>
          <w:p w14:paraId="4FFE16F1"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1701" w:type="dxa"/>
          </w:tcPr>
          <w:p w14:paraId="61C301FA"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0</w:t>
            </w:r>
          </w:p>
        </w:tc>
      </w:tr>
      <w:tr w:rsidR="004D16EF" w14:paraId="00F76570" w14:textId="77777777" w:rsidTr="00E9123B">
        <w:trPr>
          <w:jc w:val="center"/>
        </w:trPr>
        <w:tc>
          <w:tcPr>
            <w:tcW w:w="935" w:type="dxa"/>
            <w:vMerge/>
          </w:tcPr>
          <w:p w14:paraId="6EE38A05"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1726" w:type="dxa"/>
          </w:tcPr>
          <w:p w14:paraId="2A32C89F"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182" w:type="dxa"/>
            <w:vMerge/>
          </w:tcPr>
          <w:p w14:paraId="79473754"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850" w:type="dxa"/>
          </w:tcPr>
          <w:p w14:paraId="3C227ADE"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1701" w:type="dxa"/>
          </w:tcPr>
          <w:p w14:paraId="11D0591D"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1</w:t>
            </w:r>
          </w:p>
        </w:tc>
      </w:tr>
      <w:tr w:rsidR="004D16EF" w14:paraId="2568C1B7" w14:textId="77777777" w:rsidTr="00E9123B">
        <w:trPr>
          <w:jc w:val="center"/>
        </w:trPr>
        <w:tc>
          <w:tcPr>
            <w:tcW w:w="935" w:type="dxa"/>
            <w:vMerge w:val="restart"/>
          </w:tcPr>
          <w:p w14:paraId="2DFB1A22"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1726" w:type="dxa"/>
          </w:tcPr>
          <w:p w14:paraId="152656C8"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182" w:type="dxa"/>
            <w:vMerge/>
          </w:tcPr>
          <w:p w14:paraId="7ADC001F"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850" w:type="dxa"/>
          </w:tcPr>
          <w:p w14:paraId="64FD9610"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1701" w:type="dxa"/>
          </w:tcPr>
          <w:p w14:paraId="6F72E283"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0</w:t>
            </w:r>
          </w:p>
        </w:tc>
      </w:tr>
      <w:tr w:rsidR="004D16EF" w14:paraId="4C4D2116" w14:textId="77777777" w:rsidTr="00E9123B">
        <w:trPr>
          <w:jc w:val="center"/>
        </w:trPr>
        <w:tc>
          <w:tcPr>
            <w:tcW w:w="935" w:type="dxa"/>
            <w:vMerge/>
          </w:tcPr>
          <w:p w14:paraId="3EDC425A"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1726" w:type="dxa"/>
          </w:tcPr>
          <w:p w14:paraId="22EA4B5E"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182" w:type="dxa"/>
            <w:vMerge/>
          </w:tcPr>
          <w:p w14:paraId="115A125E"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850" w:type="dxa"/>
          </w:tcPr>
          <w:p w14:paraId="477F62FC"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9</w:t>
            </w:r>
          </w:p>
        </w:tc>
        <w:tc>
          <w:tcPr>
            <w:tcW w:w="1701" w:type="dxa"/>
          </w:tcPr>
          <w:p w14:paraId="7D053848"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1</w:t>
            </w:r>
          </w:p>
        </w:tc>
      </w:tr>
      <w:tr w:rsidR="004D16EF" w14:paraId="597DE66A" w14:textId="77777777" w:rsidTr="00E9123B">
        <w:trPr>
          <w:jc w:val="center"/>
        </w:trPr>
        <w:tc>
          <w:tcPr>
            <w:tcW w:w="935" w:type="dxa"/>
            <w:vMerge w:val="restart"/>
          </w:tcPr>
          <w:p w14:paraId="45FB1771"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c>
          <w:tcPr>
            <w:tcW w:w="1726" w:type="dxa"/>
          </w:tcPr>
          <w:p w14:paraId="4CBF2AB5"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182" w:type="dxa"/>
            <w:vMerge w:val="restart"/>
          </w:tcPr>
          <w:p w14:paraId="5CD647BB"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1</w:t>
            </w:r>
            <w:r>
              <w:rPr>
                <w:rFonts w:eastAsiaTheme="minorEastAsia" w:hint="eastAsia"/>
                <w:lang w:val="en-US" w:eastAsia="ja-JP"/>
              </w:rPr>
              <w:t xml:space="preserve"> + N</w:t>
            </w:r>
            <w:r w:rsidRPr="00A303B7">
              <w:rPr>
                <w:rFonts w:eastAsiaTheme="minorEastAsia" w:hint="eastAsia"/>
                <w:vertAlign w:val="subscript"/>
                <w:lang w:val="en-US" w:eastAsia="ja-JP"/>
              </w:rPr>
              <w:t>offset</w:t>
            </w:r>
          </w:p>
        </w:tc>
        <w:tc>
          <w:tcPr>
            <w:tcW w:w="850" w:type="dxa"/>
          </w:tcPr>
          <w:p w14:paraId="238AB2F1"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1701" w:type="dxa"/>
          </w:tcPr>
          <w:p w14:paraId="1AFF9182"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0</w:t>
            </w:r>
          </w:p>
        </w:tc>
      </w:tr>
      <w:tr w:rsidR="004D16EF" w14:paraId="00BB12EA" w14:textId="77777777" w:rsidTr="00E9123B">
        <w:trPr>
          <w:jc w:val="center"/>
        </w:trPr>
        <w:tc>
          <w:tcPr>
            <w:tcW w:w="935" w:type="dxa"/>
            <w:vMerge/>
          </w:tcPr>
          <w:p w14:paraId="4DFD6791"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1726" w:type="dxa"/>
          </w:tcPr>
          <w:p w14:paraId="0D7B1792"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182" w:type="dxa"/>
            <w:vMerge/>
          </w:tcPr>
          <w:p w14:paraId="4643F31C"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850" w:type="dxa"/>
          </w:tcPr>
          <w:p w14:paraId="37D2666B"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1701" w:type="dxa"/>
          </w:tcPr>
          <w:p w14:paraId="1DAFEA45"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1</w:t>
            </w:r>
          </w:p>
        </w:tc>
      </w:tr>
      <w:tr w:rsidR="004D16EF" w14:paraId="18A68603" w14:textId="77777777" w:rsidTr="00E9123B">
        <w:trPr>
          <w:jc w:val="center"/>
        </w:trPr>
        <w:tc>
          <w:tcPr>
            <w:tcW w:w="935" w:type="dxa"/>
            <w:vMerge w:val="restart"/>
          </w:tcPr>
          <w:p w14:paraId="23D1572D"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1726" w:type="dxa"/>
          </w:tcPr>
          <w:p w14:paraId="310A2DB8"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182" w:type="dxa"/>
            <w:vMerge/>
          </w:tcPr>
          <w:p w14:paraId="6E88BF0D"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850" w:type="dxa"/>
          </w:tcPr>
          <w:p w14:paraId="0F1637B2"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6</w:t>
            </w:r>
          </w:p>
        </w:tc>
        <w:tc>
          <w:tcPr>
            <w:tcW w:w="1701" w:type="dxa"/>
          </w:tcPr>
          <w:p w14:paraId="62635AFD"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0</w:t>
            </w:r>
          </w:p>
        </w:tc>
      </w:tr>
      <w:tr w:rsidR="004D16EF" w14:paraId="55176996" w14:textId="77777777" w:rsidTr="00E9123B">
        <w:trPr>
          <w:jc w:val="center"/>
        </w:trPr>
        <w:tc>
          <w:tcPr>
            <w:tcW w:w="935" w:type="dxa"/>
            <w:vMerge/>
          </w:tcPr>
          <w:p w14:paraId="476FDC5C"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1726" w:type="dxa"/>
          </w:tcPr>
          <w:p w14:paraId="296582E6"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182" w:type="dxa"/>
            <w:vMerge/>
          </w:tcPr>
          <w:p w14:paraId="365B845A"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850" w:type="dxa"/>
          </w:tcPr>
          <w:p w14:paraId="6FF13F84"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9</w:t>
            </w:r>
          </w:p>
        </w:tc>
        <w:tc>
          <w:tcPr>
            <w:tcW w:w="1701" w:type="dxa"/>
          </w:tcPr>
          <w:p w14:paraId="151EAE75"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1</w:t>
            </w:r>
          </w:p>
        </w:tc>
      </w:tr>
      <w:tr w:rsidR="004D16EF" w14:paraId="6D5858A9" w14:textId="77777777" w:rsidTr="00E9123B">
        <w:trPr>
          <w:jc w:val="center"/>
        </w:trPr>
        <w:tc>
          <w:tcPr>
            <w:tcW w:w="935" w:type="dxa"/>
            <w:vMerge w:val="restart"/>
          </w:tcPr>
          <w:p w14:paraId="7E3A8A56"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4</w:t>
            </w:r>
          </w:p>
        </w:tc>
        <w:tc>
          <w:tcPr>
            <w:tcW w:w="1726" w:type="dxa"/>
          </w:tcPr>
          <w:p w14:paraId="26DA0632"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182" w:type="dxa"/>
            <w:vMerge w:val="restart"/>
          </w:tcPr>
          <w:p w14:paraId="152C76DF"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w:t>
            </w:r>
            <w:r>
              <w:rPr>
                <w:rFonts w:eastAsiaTheme="minorEastAsia" w:hint="eastAsia"/>
                <w:lang w:val="en-US" w:eastAsia="ja-JP"/>
              </w:rPr>
              <w:t>0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850" w:type="dxa"/>
          </w:tcPr>
          <w:p w14:paraId="65D90028"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1701" w:type="dxa"/>
          </w:tcPr>
          <w:p w14:paraId="50E7F2BF"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0</w:t>
            </w:r>
          </w:p>
        </w:tc>
      </w:tr>
      <w:tr w:rsidR="004D16EF" w14:paraId="2EB52AB4" w14:textId="77777777" w:rsidTr="00E9123B">
        <w:trPr>
          <w:jc w:val="center"/>
        </w:trPr>
        <w:tc>
          <w:tcPr>
            <w:tcW w:w="935" w:type="dxa"/>
            <w:vMerge/>
          </w:tcPr>
          <w:p w14:paraId="714E2BF9"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1726" w:type="dxa"/>
          </w:tcPr>
          <w:p w14:paraId="5EF9F4E7"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182" w:type="dxa"/>
            <w:vMerge/>
          </w:tcPr>
          <w:p w14:paraId="36352F17"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850" w:type="dxa"/>
          </w:tcPr>
          <w:p w14:paraId="315C51C9"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1701" w:type="dxa"/>
          </w:tcPr>
          <w:p w14:paraId="3DBA49FC"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1</w:t>
            </w:r>
          </w:p>
        </w:tc>
      </w:tr>
      <w:tr w:rsidR="004D16EF" w14:paraId="06E22510" w14:textId="77777777" w:rsidTr="00E9123B">
        <w:trPr>
          <w:jc w:val="center"/>
        </w:trPr>
        <w:tc>
          <w:tcPr>
            <w:tcW w:w="935" w:type="dxa"/>
            <w:vMerge w:val="restart"/>
          </w:tcPr>
          <w:p w14:paraId="77341347"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5</w:t>
            </w:r>
          </w:p>
        </w:tc>
        <w:tc>
          <w:tcPr>
            <w:tcW w:w="1726" w:type="dxa"/>
          </w:tcPr>
          <w:p w14:paraId="23D48D78"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182" w:type="dxa"/>
            <w:vMerge/>
          </w:tcPr>
          <w:p w14:paraId="2C44060B"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850" w:type="dxa"/>
          </w:tcPr>
          <w:p w14:paraId="48A8987B"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6</w:t>
            </w:r>
          </w:p>
        </w:tc>
        <w:tc>
          <w:tcPr>
            <w:tcW w:w="1701" w:type="dxa"/>
          </w:tcPr>
          <w:p w14:paraId="06EE8147"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0</w:t>
            </w:r>
          </w:p>
        </w:tc>
      </w:tr>
      <w:tr w:rsidR="004D16EF" w14:paraId="2CC6D3A1" w14:textId="77777777" w:rsidTr="00E9123B">
        <w:trPr>
          <w:jc w:val="center"/>
        </w:trPr>
        <w:tc>
          <w:tcPr>
            <w:tcW w:w="935" w:type="dxa"/>
            <w:vMerge/>
          </w:tcPr>
          <w:p w14:paraId="2CB486FE"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1726" w:type="dxa"/>
          </w:tcPr>
          <w:p w14:paraId="24AB903F"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182" w:type="dxa"/>
            <w:vMerge/>
          </w:tcPr>
          <w:p w14:paraId="64C98FC9"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850" w:type="dxa"/>
          </w:tcPr>
          <w:p w14:paraId="239DF620"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9</w:t>
            </w:r>
          </w:p>
        </w:tc>
        <w:tc>
          <w:tcPr>
            <w:tcW w:w="1701" w:type="dxa"/>
          </w:tcPr>
          <w:p w14:paraId="7DF7F6DF"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1</w:t>
            </w:r>
          </w:p>
        </w:tc>
      </w:tr>
      <w:tr w:rsidR="004D16EF" w14:paraId="515D39E6" w14:textId="77777777" w:rsidTr="00E9123B">
        <w:trPr>
          <w:jc w:val="center"/>
        </w:trPr>
        <w:tc>
          <w:tcPr>
            <w:tcW w:w="935" w:type="dxa"/>
            <w:vMerge w:val="restart"/>
          </w:tcPr>
          <w:p w14:paraId="62B1A2D3"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1726" w:type="dxa"/>
          </w:tcPr>
          <w:p w14:paraId="53C0629A"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182" w:type="dxa"/>
            <w:vMerge w:val="restart"/>
          </w:tcPr>
          <w:p w14:paraId="169381A5"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(2</w:t>
            </w:r>
            <w:r>
              <w:rPr>
                <w:rFonts w:eastAsiaTheme="minorEastAsia" w:hint="eastAsia"/>
                <w:lang w:val="en-US" w:eastAsia="ja-JP"/>
              </w:rPr>
              <w:t xml:space="preserve">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850" w:type="dxa"/>
          </w:tcPr>
          <w:p w14:paraId="33E1464C"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1701" w:type="dxa"/>
          </w:tcPr>
          <w:p w14:paraId="6452A3A7"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0</w:t>
            </w:r>
          </w:p>
        </w:tc>
      </w:tr>
      <w:tr w:rsidR="004D16EF" w14:paraId="25D7C41C" w14:textId="77777777" w:rsidTr="00E9123B">
        <w:trPr>
          <w:jc w:val="center"/>
        </w:trPr>
        <w:tc>
          <w:tcPr>
            <w:tcW w:w="935" w:type="dxa"/>
            <w:vMerge/>
          </w:tcPr>
          <w:p w14:paraId="00830C8B"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1726" w:type="dxa"/>
          </w:tcPr>
          <w:p w14:paraId="3E84D7C2"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182" w:type="dxa"/>
            <w:vMerge/>
          </w:tcPr>
          <w:p w14:paraId="09560E37"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850" w:type="dxa"/>
          </w:tcPr>
          <w:p w14:paraId="456BFFAA"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1701" w:type="dxa"/>
          </w:tcPr>
          <w:p w14:paraId="5B3BF2A0"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1</w:t>
            </w:r>
          </w:p>
        </w:tc>
      </w:tr>
      <w:tr w:rsidR="004D16EF" w14:paraId="1A35D209" w14:textId="77777777" w:rsidTr="00E9123B">
        <w:trPr>
          <w:jc w:val="center"/>
        </w:trPr>
        <w:tc>
          <w:tcPr>
            <w:tcW w:w="935" w:type="dxa"/>
            <w:vMerge w:val="restart"/>
          </w:tcPr>
          <w:p w14:paraId="618B33CC"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7</w:t>
            </w:r>
          </w:p>
        </w:tc>
        <w:tc>
          <w:tcPr>
            <w:tcW w:w="1726" w:type="dxa"/>
          </w:tcPr>
          <w:p w14:paraId="344EF9D8"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182" w:type="dxa"/>
            <w:vMerge/>
          </w:tcPr>
          <w:p w14:paraId="54D39A0D"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850" w:type="dxa"/>
          </w:tcPr>
          <w:p w14:paraId="54C9C29B"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1701" w:type="dxa"/>
          </w:tcPr>
          <w:p w14:paraId="5B3BA500"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0</w:t>
            </w:r>
          </w:p>
        </w:tc>
      </w:tr>
      <w:tr w:rsidR="004D16EF" w14:paraId="4D5D9612" w14:textId="77777777" w:rsidTr="00E9123B">
        <w:trPr>
          <w:jc w:val="center"/>
        </w:trPr>
        <w:tc>
          <w:tcPr>
            <w:tcW w:w="935" w:type="dxa"/>
            <w:vMerge/>
          </w:tcPr>
          <w:p w14:paraId="1DC75F5D"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1726" w:type="dxa"/>
          </w:tcPr>
          <w:p w14:paraId="04A24031"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182" w:type="dxa"/>
            <w:vMerge/>
          </w:tcPr>
          <w:p w14:paraId="5F853D43"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850" w:type="dxa"/>
          </w:tcPr>
          <w:p w14:paraId="158C2CA7"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9</w:t>
            </w:r>
          </w:p>
        </w:tc>
        <w:tc>
          <w:tcPr>
            <w:tcW w:w="1701" w:type="dxa"/>
          </w:tcPr>
          <w:p w14:paraId="3D99B911"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1</w:t>
            </w:r>
          </w:p>
        </w:tc>
      </w:tr>
    </w:tbl>
    <w:p w14:paraId="1A5302AA" w14:textId="77777777" w:rsidR="004D16EF" w:rsidRDefault="004D16EF" w:rsidP="004D16EF">
      <w:pPr>
        <w:pStyle w:val="B1"/>
        <w:overflowPunct w:val="0"/>
        <w:autoSpaceDE w:val="0"/>
        <w:autoSpaceDN w:val="0"/>
        <w:adjustRightInd w:val="0"/>
        <w:spacing w:afterLines="50" w:after="120"/>
        <w:ind w:left="0" w:firstLine="0"/>
        <w:textAlignment w:val="baseline"/>
        <w:rPr>
          <w:rFonts w:eastAsiaTheme="minorEastAsia"/>
          <w:lang w:eastAsia="ja-JP"/>
        </w:rPr>
      </w:pPr>
    </w:p>
    <w:p w14:paraId="7D99EA3A" w14:textId="77777777" w:rsidR="004D16EF" w:rsidRDefault="004D16EF" w:rsidP="004D16EF">
      <w:pPr>
        <w:tabs>
          <w:tab w:val="center" w:pos="4820"/>
        </w:tabs>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ab/>
      </w:r>
      <w:r>
        <w:rPr>
          <w:rFonts w:eastAsiaTheme="minorEastAsia" w:hint="eastAsia"/>
          <w:lang w:val="en-US" w:eastAsia="ja-JP"/>
        </w:rPr>
        <w:t xml:space="preserve">Table </w:t>
      </w:r>
      <w:r>
        <w:rPr>
          <w:rFonts w:eastAsiaTheme="minorEastAsia"/>
          <w:lang w:val="en-US" w:eastAsia="ja-JP"/>
        </w:rPr>
        <w:t>6</w:t>
      </w:r>
      <w:r>
        <w:rPr>
          <w:rFonts w:eastAsiaTheme="minorEastAsia" w:hint="eastAsia"/>
          <w:lang w:val="en-US" w:eastAsia="ja-JP"/>
        </w:rPr>
        <w:t xml:space="preserve"> Example of the </w:t>
      </w:r>
      <w:r>
        <w:rPr>
          <w:rFonts w:eastAsiaTheme="minorEastAsia"/>
          <w:lang w:val="en-US" w:eastAsia="ja-JP"/>
        </w:rPr>
        <w:t>relationship</w:t>
      </w:r>
      <w:r>
        <w:rPr>
          <w:rFonts w:eastAsiaTheme="minorEastAsia" w:hint="eastAsia"/>
          <w:lang w:val="en-US" w:eastAsia="ja-JP"/>
        </w:rPr>
        <w:t xml:space="preserve"> </w:t>
      </w:r>
      <w:r>
        <w:rPr>
          <w:rFonts w:eastAsiaTheme="minorEastAsia"/>
          <w:lang w:val="en-US" w:eastAsia="ja-JP"/>
        </w:rPr>
        <w:t xml:space="preserve">between ARI, implicit index and UE-specific parameters </w:t>
      </w:r>
    </w:p>
    <w:p w14:paraId="14BBB54C" w14:textId="77777777" w:rsidR="004D16EF" w:rsidRDefault="004D16EF" w:rsidP="004D16EF">
      <w:pPr>
        <w:tabs>
          <w:tab w:val="center" w:pos="4820"/>
        </w:tabs>
        <w:autoSpaceDE w:val="0"/>
        <w:autoSpaceDN w:val="0"/>
        <w:adjustRightInd w:val="0"/>
        <w:snapToGrid w:val="0"/>
        <w:spacing w:afterLines="50" w:after="120"/>
        <w:contextualSpacing/>
        <w:jc w:val="center"/>
        <w:rPr>
          <w:rFonts w:eastAsiaTheme="minorEastAsia"/>
          <w:lang w:val="en-US" w:eastAsia="ja-JP"/>
        </w:rPr>
      </w:pPr>
      <w:r>
        <w:rPr>
          <w:rFonts w:eastAsiaTheme="minorEastAsia"/>
          <w:lang w:val="en-US" w:eastAsia="ja-JP"/>
        </w:rPr>
        <w:t>(for PUCCH format 1, two set of initial CS values)</w:t>
      </w:r>
    </w:p>
    <w:tbl>
      <w:tblPr>
        <w:tblStyle w:val="af9"/>
        <w:tblW w:w="0" w:type="auto"/>
        <w:jc w:val="center"/>
        <w:tblLook w:val="04A0" w:firstRow="1" w:lastRow="0" w:firstColumn="1" w:lastColumn="0" w:noHBand="0" w:noVBand="1"/>
      </w:tblPr>
      <w:tblGrid>
        <w:gridCol w:w="935"/>
        <w:gridCol w:w="1726"/>
        <w:gridCol w:w="3182"/>
        <w:gridCol w:w="850"/>
        <w:gridCol w:w="1701"/>
      </w:tblGrid>
      <w:tr w:rsidR="004D16EF" w14:paraId="4E4108F6" w14:textId="77777777" w:rsidTr="00E9123B">
        <w:trPr>
          <w:jc w:val="center"/>
        </w:trPr>
        <w:tc>
          <w:tcPr>
            <w:tcW w:w="935" w:type="dxa"/>
          </w:tcPr>
          <w:p w14:paraId="0026F2C4" w14:textId="77777777" w:rsidR="004D16EF" w:rsidRPr="00A303B7" w:rsidRDefault="004D16EF" w:rsidP="00E9123B">
            <w:pPr>
              <w:autoSpaceDE w:val="0"/>
              <w:autoSpaceDN w:val="0"/>
              <w:adjustRightInd w:val="0"/>
              <w:snapToGrid w:val="0"/>
              <w:spacing w:afterLines="50" w:after="120"/>
              <w:contextualSpacing/>
              <w:rPr>
                <w:rFonts w:eastAsiaTheme="minorEastAsia"/>
                <w:b/>
                <w:lang w:val="en-US" w:eastAsia="ja-JP"/>
              </w:rPr>
            </w:pPr>
            <w:r w:rsidRPr="00A303B7">
              <w:rPr>
                <w:rFonts w:eastAsiaTheme="minorEastAsia" w:hint="eastAsia"/>
                <w:b/>
                <w:lang w:val="en-US" w:eastAsia="ja-JP"/>
              </w:rPr>
              <w:t>ARI</w:t>
            </w:r>
          </w:p>
        </w:tc>
        <w:tc>
          <w:tcPr>
            <w:tcW w:w="1726" w:type="dxa"/>
          </w:tcPr>
          <w:p w14:paraId="713BE79F" w14:textId="77777777" w:rsidR="004D16EF" w:rsidRPr="00A303B7" w:rsidRDefault="004D16EF" w:rsidP="00E9123B">
            <w:pPr>
              <w:autoSpaceDE w:val="0"/>
              <w:autoSpaceDN w:val="0"/>
              <w:adjustRightInd w:val="0"/>
              <w:snapToGrid w:val="0"/>
              <w:spacing w:afterLines="50" w:after="120"/>
              <w:contextualSpacing/>
              <w:rPr>
                <w:rFonts w:eastAsiaTheme="minorEastAsia"/>
                <w:b/>
                <w:lang w:val="en-US" w:eastAsia="ja-JP"/>
              </w:rPr>
            </w:pPr>
            <w:r w:rsidRPr="00A303B7">
              <w:rPr>
                <w:rFonts w:eastAsiaTheme="minorEastAsia" w:hint="eastAsia"/>
                <w:b/>
                <w:lang w:val="en-US" w:eastAsia="ja-JP"/>
              </w:rPr>
              <w:t>Implicit index</w:t>
            </w:r>
            <w:r>
              <w:rPr>
                <w:rFonts w:eastAsiaTheme="minorEastAsia"/>
                <w:b/>
                <w:lang w:val="en-US" w:eastAsia="ja-JP"/>
              </w:rPr>
              <w:t xml:space="preserve"> (resource index within a subset)</w:t>
            </w:r>
          </w:p>
        </w:tc>
        <w:tc>
          <w:tcPr>
            <w:tcW w:w="3182" w:type="dxa"/>
          </w:tcPr>
          <w:p w14:paraId="2231B53A" w14:textId="77777777" w:rsidR="004D16EF" w:rsidRPr="00A303B7" w:rsidRDefault="004D16EF" w:rsidP="00E9123B">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PRB index (Offset from edge of initial UL BWP)</w:t>
            </w:r>
            <w:r>
              <w:rPr>
                <w:rFonts w:eastAsiaTheme="minorEastAsia"/>
                <w:b/>
                <w:lang w:val="en-US" w:eastAsia="ja-JP"/>
              </w:rPr>
              <w:t xml:space="preserve"> / hopping direction</w:t>
            </w:r>
          </w:p>
        </w:tc>
        <w:tc>
          <w:tcPr>
            <w:tcW w:w="850" w:type="dxa"/>
          </w:tcPr>
          <w:p w14:paraId="68023AAC" w14:textId="77777777" w:rsidR="004D16EF" w:rsidRPr="00A303B7" w:rsidRDefault="004D16EF" w:rsidP="00E9123B">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Initial cyclic shift</w:t>
            </w:r>
          </w:p>
        </w:tc>
        <w:tc>
          <w:tcPr>
            <w:tcW w:w="1701" w:type="dxa"/>
          </w:tcPr>
          <w:p w14:paraId="3891D910" w14:textId="77777777" w:rsidR="004D16EF" w:rsidRDefault="004D16EF" w:rsidP="00E9123B">
            <w:pPr>
              <w:autoSpaceDE w:val="0"/>
              <w:autoSpaceDN w:val="0"/>
              <w:adjustRightInd w:val="0"/>
              <w:snapToGrid w:val="0"/>
              <w:spacing w:afterLines="50" w:after="120"/>
              <w:contextualSpacing/>
              <w:rPr>
                <w:rFonts w:eastAsiaTheme="minorEastAsia"/>
                <w:b/>
                <w:lang w:val="en-US" w:eastAsia="ja-JP"/>
              </w:rPr>
            </w:pPr>
            <w:r>
              <w:rPr>
                <w:rFonts w:eastAsiaTheme="minorEastAsia"/>
                <w:b/>
                <w:lang w:val="en-US" w:eastAsia="ja-JP"/>
              </w:rPr>
              <w:t>OCC index (</w:t>
            </w:r>
            <w:r w:rsidRPr="00F93EB9">
              <w:rPr>
                <w:rFonts w:eastAsiaTheme="minorEastAsia"/>
                <w:b/>
                <w:lang w:val="en-US" w:eastAsia="ja-JP"/>
              </w:rPr>
              <w:t>only for duration of 10 and 14 symbols</w:t>
            </w:r>
            <w:r>
              <w:rPr>
                <w:rFonts w:eastAsiaTheme="minorEastAsia"/>
                <w:b/>
                <w:lang w:val="en-US" w:eastAsia="ja-JP"/>
              </w:rPr>
              <w:t>)</w:t>
            </w:r>
          </w:p>
        </w:tc>
      </w:tr>
      <w:tr w:rsidR="004D16EF" w14:paraId="7F13A475" w14:textId="77777777" w:rsidTr="00E9123B">
        <w:trPr>
          <w:jc w:val="center"/>
        </w:trPr>
        <w:tc>
          <w:tcPr>
            <w:tcW w:w="935" w:type="dxa"/>
            <w:vMerge w:val="restart"/>
          </w:tcPr>
          <w:p w14:paraId="3001B084"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1726" w:type="dxa"/>
          </w:tcPr>
          <w:p w14:paraId="4BDD880D"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182" w:type="dxa"/>
            <w:vMerge w:val="restart"/>
          </w:tcPr>
          <w:p w14:paraId="0CB93B3C" w14:textId="77777777" w:rsidR="004D16EF" w:rsidRPr="00A303B7"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 N</w:t>
            </w:r>
            <w:r w:rsidRPr="00A303B7">
              <w:rPr>
                <w:rFonts w:eastAsiaTheme="minorEastAsia" w:hint="eastAsia"/>
                <w:vertAlign w:val="subscript"/>
                <w:lang w:val="en-US" w:eastAsia="ja-JP"/>
              </w:rPr>
              <w:t>offset</w:t>
            </w:r>
          </w:p>
        </w:tc>
        <w:tc>
          <w:tcPr>
            <w:tcW w:w="850" w:type="dxa"/>
          </w:tcPr>
          <w:p w14:paraId="39221E7A"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1701" w:type="dxa"/>
          </w:tcPr>
          <w:p w14:paraId="6CF7F234"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4D16EF" w14:paraId="6063AFB9" w14:textId="77777777" w:rsidTr="00E9123B">
        <w:trPr>
          <w:jc w:val="center"/>
        </w:trPr>
        <w:tc>
          <w:tcPr>
            <w:tcW w:w="935" w:type="dxa"/>
            <w:vMerge/>
          </w:tcPr>
          <w:p w14:paraId="2F99082D"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1726" w:type="dxa"/>
          </w:tcPr>
          <w:p w14:paraId="1CDB80F0"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182" w:type="dxa"/>
            <w:vMerge/>
          </w:tcPr>
          <w:p w14:paraId="2BEE41D1"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850" w:type="dxa"/>
          </w:tcPr>
          <w:p w14:paraId="6E5FC577"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c>
          <w:tcPr>
            <w:tcW w:w="1701" w:type="dxa"/>
          </w:tcPr>
          <w:p w14:paraId="6B275E90"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4D16EF" w14:paraId="47024C35" w14:textId="77777777" w:rsidTr="00E9123B">
        <w:trPr>
          <w:jc w:val="center"/>
        </w:trPr>
        <w:tc>
          <w:tcPr>
            <w:tcW w:w="935" w:type="dxa"/>
            <w:vMerge w:val="restart"/>
          </w:tcPr>
          <w:p w14:paraId="6B593E52"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1726" w:type="dxa"/>
          </w:tcPr>
          <w:p w14:paraId="59B8C221"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182" w:type="dxa"/>
            <w:vMerge/>
          </w:tcPr>
          <w:p w14:paraId="1FFC4D06"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850" w:type="dxa"/>
          </w:tcPr>
          <w:p w14:paraId="2D239B46"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4</w:t>
            </w:r>
          </w:p>
        </w:tc>
        <w:tc>
          <w:tcPr>
            <w:tcW w:w="1701" w:type="dxa"/>
          </w:tcPr>
          <w:p w14:paraId="4A0899D5"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r>
      <w:tr w:rsidR="004D16EF" w14:paraId="1B4AFAD5" w14:textId="77777777" w:rsidTr="00E9123B">
        <w:trPr>
          <w:jc w:val="center"/>
        </w:trPr>
        <w:tc>
          <w:tcPr>
            <w:tcW w:w="935" w:type="dxa"/>
            <w:vMerge/>
          </w:tcPr>
          <w:p w14:paraId="3E326033"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1726" w:type="dxa"/>
          </w:tcPr>
          <w:p w14:paraId="2DA1614A"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182" w:type="dxa"/>
            <w:vMerge/>
          </w:tcPr>
          <w:p w14:paraId="231E28C7"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850" w:type="dxa"/>
          </w:tcPr>
          <w:p w14:paraId="570F2C6A"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1701" w:type="dxa"/>
          </w:tcPr>
          <w:p w14:paraId="7C27BB57"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4D16EF" w14:paraId="721E9834" w14:textId="77777777" w:rsidTr="00E9123B">
        <w:trPr>
          <w:jc w:val="center"/>
        </w:trPr>
        <w:tc>
          <w:tcPr>
            <w:tcW w:w="935" w:type="dxa"/>
            <w:vMerge w:val="restart"/>
          </w:tcPr>
          <w:p w14:paraId="26858B88"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c>
          <w:tcPr>
            <w:tcW w:w="1726" w:type="dxa"/>
          </w:tcPr>
          <w:p w14:paraId="6C46A530"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182" w:type="dxa"/>
            <w:vMerge/>
          </w:tcPr>
          <w:p w14:paraId="6D3C18E6"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850" w:type="dxa"/>
          </w:tcPr>
          <w:p w14:paraId="35941023"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8</w:t>
            </w:r>
          </w:p>
        </w:tc>
        <w:tc>
          <w:tcPr>
            <w:tcW w:w="1701" w:type="dxa"/>
          </w:tcPr>
          <w:p w14:paraId="0C3BEDCD"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4D16EF" w14:paraId="6988330A" w14:textId="77777777" w:rsidTr="00E9123B">
        <w:trPr>
          <w:jc w:val="center"/>
        </w:trPr>
        <w:tc>
          <w:tcPr>
            <w:tcW w:w="935" w:type="dxa"/>
            <w:vMerge/>
          </w:tcPr>
          <w:p w14:paraId="1AC1EEB7"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1726" w:type="dxa"/>
          </w:tcPr>
          <w:p w14:paraId="1CEFA4A5"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182" w:type="dxa"/>
            <w:vMerge/>
          </w:tcPr>
          <w:p w14:paraId="308C1054"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850" w:type="dxa"/>
          </w:tcPr>
          <w:p w14:paraId="085B3DD0"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10</w:t>
            </w:r>
          </w:p>
        </w:tc>
        <w:tc>
          <w:tcPr>
            <w:tcW w:w="1701" w:type="dxa"/>
          </w:tcPr>
          <w:p w14:paraId="2F5EF921"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r>
      <w:tr w:rsidR="004D16EF" w14:paraId="56078087" w14:textId="77777777" w:rsidTr="00E9123B">
        <w:trPr>
          <w:jc w:val="center"/>
        </w:trPr>
        <w:tc>
          <w:tcPr>
            <w:tcW w:w="935" w:type="dxa"/>
            <w:vMerge w:val="restart"/>
          </w:tcPr>
          <w:p w14:paraId="291AEE7C"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1726" w:type="dxa"/>
          </w:tcPr>
          <w:p w14:paraId="093BDB73"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182" w:type="dxa"/>
            <w:vMerge w:val="restart"/>
          </w:tcPr>
          <w:p w14:paraId="585E7A6E"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1</w:t>
            </w:r>
            <w:r>
              <w:rPr>
                <w:rFonts w:eastAsiaTheme="minorEastAsia" w:hint="eastAsia"/>
                <w:lang w:val="en-US" w:eastAsia="ja-JP"/>
              </w:rPr>
              <w:t xml:space="preserve"> + N</w:t>
            </w:r>
            <w:r w:rsidRPr="00A303B7">
              <w:rPr>
                <w:rFonts w:eastAsiaTheme="minorEastAsia" w:hint="eastAsia"/>
                <w:vertAlign w:val="subscript"/>
                <w:lang w:val="en-US" w:eastAsia="ja-JP"/>
              </w:rPr>
              <w:t>offset</w:t>
            </w:r>
          </w:p>
        </w:tc>
        <w:tc>
          <w:tcPr>
            <w:tcW w:w="850" w:type="dxa"/>
          </w:tcPr>
          <w:p w14:paraId="3B8BBBE2"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1701" w:type="dxa"/>
          </w:tcPr>
          <w:p w14:paraId="7AB3927B"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4D16EF" w14:paraId="17A682F8" w14:textId="77777777" w:rsidTr="00E9123B">
        <w:trPr>
          <w:jc w:val="center"/>
        </w:trPr>
        <w:tc>
          <w:tcPr>
            <w:tcW w:w="935" w:type="dxa"/>
            <w:vMerge/>
          </w:tcPr>
          <w:p w14:paraId="78DAA104"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1726" w:type="dxa"/>
          </w:tcPr>
          <w:p w14:paraId="76601ED2"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182" w:type="dxa"/>
            <w:vMerge/>
          </w:tcPr>
          <w:p w14:paraId="608B4E9B"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850" w:type="dxa"/>
          </w:tcPr>
          <w:p w14:paraId="5B5374F0"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c>
          <w:tcPr>
            <w:tcW w:w="1701" w:type="dxa"/>
          </w:tcPr>
          <w:p w14:paraId="2BB9F2DB"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4D16EF" w14:paraId="7487D935" w14:textId="77777777" w:rsidTr="00E9123B">
        <w:trPr>
          <w:jc w:val="center"/>
        </w:trPr>
        <w:tc>
          <w:tcPr>
            <w:tcW w:w="935" w:type="dxa"/>
            <w:vMerge w:val="restart"/>
          </w:tcPr>
          <w:p w14:paraId="69FB1B8A"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4</w:t>
            </w:r>
          </w:p>
        </w:tc>
        <w:tc>
          <w:tcPr>
            <w:tcW w:w="1726" w:type="dxa"/>
          </w:tcPr>
          <w:p w14:paraId="615C66DB"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182" w:type="dxa"/>
            <w:vMerge w:val="restart"/>
          </w:tcPr>
          <w:p w14:paraId="30E2C4B7"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w:t>
            </w:r>
            <w:r>
              <w:rPr>
                <w:rFonts w:eastAsiaTheme="minorEastAsia" w:hint="eastAsia"/>
                <w:lang w:val="en-US" w:eastAsia="ja-JP"/>
              </w:rPr>
              <w:t>0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850" w:type="dxa"/>
          </w:tcPr>
          <w:p w14:paraId="06A15C34"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1701" w:type="dxa"/>
          </w:tcPr>
          <w:p w14:paraId="775AE172"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4D16EF" w14:paraId="5A76218B" w14:textId="77777777" w:rsidTr="00E9123B">
        <w:trPr>
          <w:jc w:val="center"/>
        </w:trPr>
        <w:tc>
          <w:tcPr>
            <w:tcW w:w="935" w:type="dxa"/>
            <w:vMerge/>
          </w:tcPr>
          <w:p w14:paraId="1AA4BDC4"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1726" w:type="dxa"/>
          </w:tcPr>
          <w:p w14:paraId="3D10D741"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182" w:type="dxa"/>
            <w:vMerge/>
          </w:tcPr>
          <w:p w14:paraId="4A1EA44A"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850" w:type="dxa"/>
          </w:tcPr>
          <w:p w14:paraId="14919642"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c>
          <w:tcPr>
            <w:tcW w:w="1701" w:type="dxa"/>
          </w:tcPr>
          <w:p w14:paraId="303E209E"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4D16EF" w14:paraId="5DDBAABC" w14:textId="77777777" w:rsidTr="00E9123B">
        <w:trPr>
          <w:jc w:val="center"/>
        </w:trPr>
        <w:tc>
          <w:tcPr>
            <w:tcW w:w="935" w:type="dxa"/>
            <w:vMerge w:val="restart"/>
          </w:tcPr>
          <w:p w14:paraId="00F1AAAA"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5</w:t>
            </w:r>
          </w:p>
        </w:tc>
        <w:tc>
          <w:tcPr>
            <w:tcW w:w="1726" w:type="dxa"/>
          </w:tcPr>
          <w:p w14:paraId="522CF514"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182" w:type="dxa"/>
            <w:vMerge/>
          </w:tcPr>
          <w:p w14:paraId="21C2D862"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850" w:type="dxa"/>
          </w:tcPr>
          <w:p w14:paraId="4AF3FDEB"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4</w:t>
            </w:r>
          </w:p>
        </w:tc>
        <w:tc>
          <w:tcPr>
            <w:tcW w:w="1701" w:type="dxa"/>
          </w:tcPr>
          <w:p w14:paraId="0D6103CE"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r>
      <w:tr w:rsidR="004D16EF" w14:paraId="28F1D412" w14:textId="77777777" w:rsidTr="00E9123B">
        <w:trPr>
          <w:jc w:val="center"/>
        </w:trPr>
        <w:tc>
          <w:tcPr>
            <w:tcW w:w="935" w:type="dxa"/>
            <w:vMerge/>
          </w:tcPr>
          <w:p w14:paraId="4F31D147"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1726" w:type="dxa"/>
          </w:tcPr>
          <w:p w14:paraId="4536689C"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182" w:type="dxa"/>
            <w:vMerge/>
          </w:tcPr>
          <w:p w14:paraId="5357FE04"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850" w:type="dxa"/>
          </w:tcPr>
          <w:p w14:paraId="71B8B505"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6</w:t>
            </w:r>
          </w:p>
        </w:tc>
        <w:tc>
          <w:tcPr>
            <w:tcW w:w="1701" w:type="dxa"/>
          </w:tcPr>
          <w:p w14:paraId="56056B4A"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4D16EF" w14:paraId="5E072A45" w14:textId="77777777" w:rsidTr="00E9123B">
        <w:trPr>
          <w:jc w:val="center"/>
        </w:trPr>
        <w:tc>
          <w:tcPr>
            <w:tcW w:w="935" w:type="dxa"/>
            <w:vMerge w:val="restart"/>
          </w:tcPr>
          <w:p w14:paraId="60617660"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1726" w:type="dxa"/>
          </w:tcPr>
          <w:p w14:paraId="160737CA"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182" w:type="dxa"/>
            <w:vMerge/>
          </w:tcPr>
          <w:p w14:paraId="2DF3FDFA"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850" w:type="dxa"/>
          </w:tcPr>
          <w:p w14:paraId="04631F24"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8</w:t>
            </w:r>
          </w:p>
        </w:tc>
        <w:tc>
          <w:tcPr>
            <w:tcW w:w="1701" w:type="dxa"/>
          </w:tcPr>
          <w:p w14:paraId="69AE47D8"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4D16EF" w14:paraId="3B63DB47" w14:textId="77777777" w:rsidTr="00E9123B">
        <w:trPr>
          <w:jc w:val="center"/>
        </w:trPr>
        <w:tc>
          <w:tcPr>
            <w:tcW w:w="935" w:type="dxa"/>
            <w:vMerge/>
          </w:tcPr>
          <w:p w14:paraId="53ED7C1F"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1726" w:type="dxa"/>
          </w:tcPr>
          <w:p w14:paraId="58BF900B"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182" w:type="dxa"/>
            <w:vMerge/>
          </w:tcPr>
          <w:p w14:paraId="4805ED95"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850" w:type="dxa"/>
          </w:tcPr>
          <w:p w14:paraId="26784313"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10</w:t>
            </w:r>
          </w:p>
        </w:tc>
        <w:tc>
          <w:tcPr>
            <w:tcW w:w="1701" w:type="dxa"/>
          </w:tcPr>
          <w:p w14:paraId="6EB1F07D"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r>
      <w:tr w:rsidR="004D16EF" w14:paraId="44874A18" w14:textId="77777777" w:rsidTr="00E9123B">
        <w:trPr>
          <w:jc w:val="center"/>
        </w:trPr>
        <w:tc>
          <w:tcPr>
            <w:tcW w:w="935" w:type="dxa"/>
            <w:vMerge w:val="restart"/>
          </w:tcPr>
          <w:p w14:paraId="00E013FB"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7</w:t>
            </w:r>
          </w:p>
        </w:tc>
        <w:tc>
          <w:tcPr>
            <w:tcW w:w="1726" w:type="dxa"/>
          </w:tcPr>
          <w:p w14:paraId="2F6B27DA"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182" w:type="dxa"/>
            <w:vMerge w:val="restart"/>
          </w:tcPr>
          <w:p w14:paraId="3CE49B5B"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(1</w:t>
            </w:r>
            <w:r>
              <w:rPr>
                <w:rFonts w:eastAsiaTheme="minorEastAsia" w:hint="eastAsia"/>
                <w:lang w:val="en-US" w:eastAsia="ja-JP"/>
              </w:rPr>
              <w:t xml:space="preserve">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850" w:type="dxa"/>
          </w:tcPr>
          <w:p w14:paraId="2928CA23"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1701" w:type="dxa"/>
          </w:tcPr>
          <w:p w14:paraId="1CDF7B3B"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4D16EF" w14:paraId="57A4215C" w14:textId="77777777" w:rsidTr="00E9123B">
        <w:trPr>
          <w:jc w:val="center"/>
        </w:trPr>
        <w:tc>
          <w:tcPr>
            <w:tcW w:w="935" w:type="dxa"/>
            <w:vMerge/>
          </w:tcPr>
          <w:p w14:paraId="15325563"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1726" w:type="dxa"/>
          </w:tcPr>
          <w:p w14:paraId="47026233"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182" w:type="dxa"/>
            <w:vMerge/>
          </w:tcPr>
          <w:p w14:paraId="417E10F3"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p>
        </w:tc>
        <w:tc>
          <w:tcPr>
            <w:tcW w:w="850" w:type="dxa"/>
          </w:tcPr>
          <w:p w14:paraId="1C5D0CA0"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c>
          <w:tcPr>
            <w:tcW w:w="1701" w:type="dxa"/>
          </w:tcPr>
          <w:p w14:paraId="38BA2181" w14:textId="77777777" w:rsidR="004D16EF" w:rsidRDefault="004D16EF" w:rsidP="00E9123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bl>
    <w:p w14:paraId="681D2BB5" w14:textId="77777777" w:rsidR="004D16EF" w:rsidRDefault="004D16EF" w:rsidP="004D16EF">
      <w:pPr>
        <w:tabs>
          <w:tab w:val="left" w:pos="4008"/>
        </w:tabs>
        <w:spacing w:before="120" w:after="120"/>
        <w:rPr>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0EFE4786" w14:textId="7C6CC1E1" w:rsidR="00081E4C" w:rsidRDefault="00CE5452" w:rsidP="005C183D">
      <w:pPr>
        <w:tabs>
          <w:tab w:val="left" w:pos="4008"/>
        </w:tabs>
        <w:spacing w:before="120" w:after="120"/>
        <w:rPr>
          <w:rFonts w:eastAsiaTheme="minorEastAsia"/>
          <w:lang w:eastAsia="ja-JP"/>
        </w:rPr>
      </w:pPr>
      <w:r>
        <w:rPr>
          <w:rFonts w:eastAsiaTheme="minorEastAsia" w:hint="eastAsia"/>
          <w:lang w:eastAsia="ja-JP"/>
        </w:rPr>
        <w:t xml:space="preserve">[1] </w:t>
      </w:r>
      <w:r w:rsidR="00081E4C">
        <w:rPr>
          <w:rFonts w:eastAsiaTheme="minorEastAsia" w:hint="eastAsia"/>
          <w:lang w:eastAsia="ja-JP"/>
        </w:rPr>
        <w:t>Chairman</w:t>
      </w:r>
      <w:r w:rsidR="00081E4C">
        <w:rPr>
          <w:rFonts w:eastAsiaTheme="minorEastAsia"/>
          <w:lang w:eastAsia="ja-JP"/>
        </w:rPr>
        <w:t>’</w:t>
      </w:r>
      <w:r w:rsidR="00081E4C">
        <w:rPr>
          <w:rFonts w:eastAsiaTheme="minorEastAsia" w:hint="eastAsia"/>
          <w:lang w:eastAsia="ja-JP"/>
        </w:rPr>
        <w:t>s note, RAN1#9</w:t>
      </w:r>
      <w:r w:rsidR="001D0109">
        <w:rPr>
          <w:rFonts w:eastAsiaTheme="minorEastAsia"/>
          <w:lang w:eastAsia="ja-JP"/>
        </w:rPr>
        <w:t>2</w:t>
      </w:r>
      <w:r w:rsidR="005509DF">
        <w:rPr>
          <w:rFonts w:eastAsiaTheme="minorEastAsia"/>
          <w:lang w:eastAsia="ja-JP"/>
        </w:rPr>
        <w:t>bis</w:t>
      </w:r>
    </w:p>
    <w:p w14:paraId="7356D337" w14:textId="76BDC05E" w:rsidR="00780569" w:rsidRDefault="00780569" w:rsidP="005C183D">
      <w:pPr>
        <w:tabs>
          <w:tab w:val="left" w:pos="4008"/>
        </w:tabs>
        <w:spacing w:before="120" w:after="120"/>
      </w:pPr>
      <w:r>
        <w:rPr>
          <w:rFonts w:eastAsiaTheme="minorEastAsia"/>
          <w:lang w:eastAsia="ja-JP"/>
        </w:rPr>
        <w:t xml:space="preserve">[2] </w:t>
      </w:r>
      <w:r>
        <w:rPr>
          <w:rFonts w:hint="eastAsia"/>
        </w:rPr>
        <w:t>R1-1802513</w:t>
      </w:r>
      <w:r>
        <w:t>, “Discussion on remaining issues on PUCCH resource allocation,” Panasonic, RAN1#92</w:t>
      </w:r>
    </w:p>
    <w:p w14:paraId="6889D1B4" w14:textId="77D0F53B" w:rsidR="00780569" w:rsidRDefault="00780569" w:rsidP="005C183D">
      <w:pPr>
        <w:tabs>
          <w:tab w:val="left" w:pos="4008"/>
        </w:tabs>
        <w:spacing w:before="120" w:after="120"/>
      </w:pPr>
      <w:r>
        <w:t xml:space="preserve">[3] </w:t>
      </w:r>
      <w:r>
        <w:rPr>
          <w:rFonts w:cs="Arial"/>
          <w:lang w:val="sv-SE"/>
        </w:rPr>
        <w:t xml:space="preserve">R1-1803835, </w:t>
      </w:r>
      <w:r>
        <w:rPr>
          <w:rFonts w:eastAsia="SimSun" w:cs="Arial"/>
          <w:lang w:eastAsia="zh-CN"/>
        </w:rPr>
        <w:t>“</w:t>
      </w:r>
      <w:r w:rsidRPr="000D5208">
        <w:rPr>
          <w:rFonts w:eastAsia="SimSun" w:cs="Arial"/>
          <w:lang w:eastAsia="zh-CN"/>
        </w:rPr>
        <w:t>Remaining issues on PUCCH resource allocation</w:t>
      </w:r>
      <w:r>
        <w:rPr>
          <w:rFonts w:eastAsia="SimSun" w:cs="Arial"/>
          <w:lang w:eastAsia="zh-CN"/>
        </w:rPr>
        <w:t>,” vivo, RAN1#92bis</w:t>
      </w:r>
    </w:p>
    <w:p w14:paraId="581BFB69" w14:textId="27255813" w:rsidR="00780569" w:rsidRDefault="00780569" w:rsidP="005C183D">
      <w:pPr>
        <w:tabs>
          <w:tab w:val="left" w:pos="4008"/>
        </w:tabs>
        <w:spacing w:before="120" w:after="120"/>
        <w:rPr>
          <w:rFonts w:eastAsiaTheme="minorEastAsia"/>
          <w:lang w:eastAsia="ja-JP"/>
        </w:rPr>
      </w:pPr>
      <w:r>
        <w:t xml:space="preserve">[4] </w:t>
      </w:r>
      <w:r w:rsidRPr="00780569">
        <w:t>R1-1804805</w:t>
      </w:r>
      <w:r>
        <w:t>, “</w:t>
      </w:r>
      <w:r w:rsidRPr="00780569">
        <w:t>Remaining issues for resource allocation for PUCCH</w:t>
      </w:r>
      <w:r>
        <w:t>,” Qualcomm Incorporated, RAN1#92bis</w:t>
      </w:r>
    </w:p>
    <w:p w14:paraId="04705CCC" w14:textId="3E2E894B" w:rsidR="00F815B8" w:rsidRDefault="00F815B8" w:rsidP="005C183D">
      <w:pPr>
        <w:tabs>
          <w:tab w:val="left" w:pos="4008"/>
        </w:tabs>
        <w:spacing w:before="120" w:after="120"/>
        <w:rPr>
          <w:rFonts w:eastAsiaTheme="minorEastAsia"/>
          <w:lang w:eastAsia="ja-JP"/>
        </w:rPr>
      </w:pPr>
      <w:r>
        <w:rPr>
          <w:rFonts w:eastAsiaTheme="minorEastAsia"/>
          <w:lang w:eastAsia="ja-JP"/>
        </w:rPr>
        <w:t>[</w:t>
      </w:r>
      <w:r w:rsidR="00BF2EE1">
        <w:rPr>
          <w:rFonts w:eastAsiaTheme="minorEastAsia"/>
          <w:lang w:eastAsia="ja-JP"/>
        </w:rPr>
        <w:t>5</w:t>
      </w:r>
      <w:r>
        <w:rPr>
          <w:rFonts w:eastAsiaTheme="minorEastAsia"/>
          <w:lang w:eastAsia="ja-JP"/>
        </w:rPr>
        <w:t xml:space="preserve">] </w:t>
      </w:r>
      <w:r w:rsidR="00BF2EE1">
        <w:rPr>
          <w:rFonts w:eastAsiaTheme="minorEastAsia"/>
          <w:lang w:eastAsia="ja-JP"/>
        </w:rPr>
        <w:t>R1-1805728, “NR UE feature list,” NTT DOCOMO, INC., AT&amp;T, RAN1#92bis</w:t>
      </w:r>
    </w:p>
    <w:p w14:paraId="1A55E9E0" w14:textId="06215703" w:rsidR="00BF2EE1" w:rsidRDefault="00BF2EE1" w:rsidP="005C183D">
      <w:pPr>
        <w:tabs>
          <w:tab w:val="left" w:pos="4008"/>
        </w:tabs>
        <w:spacing w:before="120" w:after="120"/>
        <w:rPr>
          <w:rFonts w:eastAsiaTheme="minorEastAsia"/>
          <w:lang w:eastAsia="ja-JP"/>
        </w:rPr>
      </w:pPr>
      <w:r>
        <w:rPr>
          <w:rFonts w:eastAsiaTheme="minorEastAsia"/>
          <w:lang w:eastAsia="ja-JP"/>
        </w:rPr>
        <w:t xml:space="preserve">[6] </w:t>
      </w:r>
      <w:r w:rsidR="00FE6215">
        <w:rPr>
          <w:rFonts w:hint="eastAsia"/>
        </w:rPr>
        <w:t>R1-1806184</w:t>
      </w:r>
      <w:r>
        <w:rPr>
          <w:rFonts w:eastAsiaTheme="minorEastAsia"/>
          <w:lang w:eastAsia="ja-JP"/>
        </w:rPr>
        <w:t>, “</w:t>
      </w:r>
      <w:r>
        <w:rPr>
          <w:rFonts w:hint="eastAsia"/>
          <w:lang w:eastAsia="ja-JP"/>
        </w:rPr>
        <w:t xml:space="preserve">Discussion on </w:t>
      </w:r>
      <w:r>
        <w:rPr>
          <w:lang w:eastAsia="ja-JP"/>
        </w:rPr>
        <w:t xml:space="preserve">multi-slot PUCCH </w:t>
      </w:r>
      <w:r w:rsidR="000D0BA2">
        <w:rPr>
          <w:lang w:eastAsia="ja-JP"/>
        </w:rPr>
        <w:t xml:space="preserve">and PUSCH </w:t>
      </w:r>
      <w:bookmarkStart w:id="2" w:name="_GoBack"/>
      <w:bookmarkEnd w:id="2"/>
      <w:r>
        <w:rPr>
          <w:lang w:eastAsia="ja-JP"/>
        </w:rPr>
        <w:t>supporting,” Panasonic, RAN1#93</w:t>
      </w:r>
    </w:p>
    <w:sectPr w:rsidR="00BF2EE1">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152F1" w14:textId="77777777" w:rsidR="00E9123B" w:rsidRDefault="00E9123B">
      <w:r>
        <w:separator/>
      </w:r>
    </w:p>
  </w:endnote>
  <w:endnote w:type="continuationSeparator" w:id="0">
    <w:p w14:paraId="3C64ED12" w14:textId="77777777" w:rsidR="00E9123B" w:rsidRDefault="00E9123B">
      <w:r>
        <w:continuationSeparator/>
      </w:r>
    </w:p>
  </w:endnote>
  <w:endnote w:type="continuationNotice" w:id="1">
    <w:p w14:paraId="7E111F4E" w14:textId="77777777" w:rsidR="00E9123B" w:rsidRDefault="00E912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BEED" w14:textId="77777777" w:rsidR="00E9123B" w:rsidRDefault="00E9123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E9123B" w:rsidRDefault="00E9123B">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821A2" w14:textId="0A745863" w:rsidR="00E9123B" w:rsidRDefault="00E9123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0D0BA2">
      <w:rPr>
        <w:rStyle w:val="af5"/>
      </w:rPr>
      <w:t>5</w:t>
    </w:r>
    <w:r>
      <w:rPr>
        <w:rStyle w:val="af5"/>
      </w:rPr>
      <w:fldChar w:fldCharType="end"/>
    </w:r>
  </w:p>
  <w:p w14:paraId="143F20D7" w14:textId="77777777" w:rsidR="00E9123B" w:rsidRDefault="00E9123B">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BA9B90" w14:textId="77777777" w:rsidR="00E9123B" w:rsidRDefault="00E9123B">
      <w:r>
        <w:separator/>
      </w:r>
    </w:p>
  </w:footnote>
  <w:footnote w:type="continuationSeparator" w:id="0">
    <w:p w14:paraId="16F5062B" w14:textId="77777777" w:rsidR="00E9123B" w:rsidRDefault="00E9123B">
      <w:r>
        <w:continuationSeparator/>
      </w:r>
    </w:p>
  </w:footnote>
  <w:footnote w:type="continuationNotice" w:id="1">
    <w:p w14:paraId="30F9193C" w14:textId="77777777" w:rsidR="00E9123B" w:rsidRDefault="00E912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7" w15:restartNumberingAfterBreak="0">
    <w:nsid w:val="37F44CD3"/>
    <w:multiLevelType w:val="hybridMultilevel"/>
    <w:tmpl w:val="514C24C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D565811"/>
    <w:multiLevelType w:val="hybridMultilevel"/>
    <w:tmpl w:val="87B6D330"/>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990E5E8">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5"/>
  </w:num>
  <w:num w:numId="2">
    <w:abstractNumId w:val="17"/>
  </w:num>
  <w:num w:numId="3">
    <w:abstractNumId w:val="8"/>
  </w:num>
  <w:num w:numId="4">
    <w:abstractNumId w:val="14"/>
  </w:num>
  <w:num w:numId="5">
    <w:abstractNumId w:val="10"/>
  </w:num>
  <w:num w:numId="6">
    <w:abstractNumId w:val="11"/>
  </w:num>
  <w:num w:numId="7">
    <w:abstractNumId w:val="9"/>
  </w:num>
  <w:num w:numId="8">
    <w:abstractNumId w:val="16"/>
  </w:num>
  <w:num w:numId="9">
    <w:abstractNumId w:val="7"/>
  </w:num>
  <w:num w:numId="10">
    <w:abstractNumId w:val="13"/>
  </w:num>
  <w:num w:numId="11">
    <w:abstractNumId w:val="12"/>
  </w:num>
  <w:num w:numId="12">
    <w:abstractNumId w:val="1"/>
  </w:num>
  <w:num w:numId="13">
    <w:abstractNumId w:val="6"/>
  </w:num>
  <w:num w:numId="14">
    <w:abstractNumId w:val="2"/>
  </w:num>
  <w:num w:numId="15">
    <w:abstractNumId w:val="3"/>
  </w:num>
  <w:num w:numId="16">
    <w:abstractNumId w:val="0"/>
  </w:num>
  <w:num w:numId="17">
    <w:abstractNumId w:val="5"/>
  </w:num>
  <w:num w:numId="18">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ADF"/>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4798"/>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DEE"/>
    <w:rsid w:val="0007056A"/>
    <w:rsid w:val="000708B2"/>
    <w:rsid w:val="00070971"/>
    <w:rsid w:val="000710A9"/>
    <w:rsid w:val="00071219"/>
    <w:rsid w:val="00071B78"/>
    <w:rsid w:val="00071C0F"/>
    <w:rsid w:val="0007215B"/>
    <w:rsid w:val="000725E5"/>
    <w:rsid w:val="00073940"/>
    <w:rsid w:val="00073A3F"/>
    <w:rsid w:val="00074024"/>
    <w:rsid w:val="00075BB7"/>
    <w:rsid w:val="0007690F"/>
    <w:rsid w:val="000803A0"/>
    <w:rsid w:val="00080571"/>
    <w:rsid w:val="00081405"/>
    <w:rsid w:val="00081E4C"/>
    <w:rsid w:val="00082B6C"/>
    <w:rsid w:val="00083B28"/>
    <w:rsid w:val="00083CFB"/>
    <w:rsid w:val="000854B0"/>
    <w:rsid w:val="00085A5C"/>
    <w:rsid w:val="000865D7"/>
    <w:rsid w:val="00087E13"/>
    <w:rsid w:val="00087F01"/>
    <w:rsid w:val="00087FB3"/>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BA2"/>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42C0"/>
    <w:rsid w:val="000E4C04"/>
    <w:rsid w:val="000E51E3"/>
    <w:rsid w:val="000E5A9A"/>
    <w:rsid w:val="000E5D88"/>
    <w:rsid w:val="000E6138"/>
    <w:rsid w:val="000E64A0"/>
    <w:rsid w:val="000E6C1F"/>
    <w:rsid w:val="000F0375"/>
    <w:rsid w:val="000F056A"/>
    <w:rsid w:val="000F05AA"/>
    <w:rsid w:val="000F0DA5"/>
    <w:rsid w:val="000F12BC"/>
    <w:rsid w:val="000F1462"/>
    <w:rsid w:val="000F255F"/>
    <w:rsid w:val="000F2810"/>
    <w:rsid w:val="000F29F2"/>
    <w:rsid w:val="000F31B5"/>
    <w:rsid w:val="000F36BC"/>
    <w:rsid w:val="000F4260"/>
    <w:rsid w:val="000F45D1"/>
    <w:rsid w:val="000F4952"/>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3BA8"/>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BE1"/>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109"/>
    <w:rsid w:val="001D0826"/>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866"/>
    <w:rsid w:val="001E307E"/>
    <w:rsid w:val="001E328E"/>
    <w:rsid w:val="001E5183"/>
    <w:rsid w:val="001E559B"/>
    <w:rsid w:val="001E56B4"/>
    <w:rsid w:val="001E63BB"/>
    <w:rsid w:val="001E68E7"/>
    <w:rsid w:val="001E6B41"/>
    <w:rsid w:val="001E6C25"/>
    <w:rsid w:val="001E7B7F"/>
    <w:rsid w:val="001E7BCF"/>
    <w:rsid w:val="001E7F8E"/>
    <w:rsid w:val="001F0528"/>
    <w:rsid w:val="001F1F33"/>
    <w:rsid w:val="001F2420"/>
    <w:rsid w:val="001F24E3"/>
    <w:rsid w:val="001F31ED"/>
    <w:rsid w:val="001F329E"/>
    <w:rsid w:val="001F42E7"/>
    <w:rsid w:val="001F466F"/>
    <w:rsid w:val="001F4E37"/>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307"/>
    <w:rsid w:val="002436DF"/>
    <w:rsid w:val="00243AD9"/>
    <w:rsid w:val="00243BD8"/>
    <w:rsid w:val="00245839"/>
    <w:rsid w:val="00245D3E"/>
    <w:rsid w:val="00245DCF"/>
    <w:rsid w:val="00245E25"/>
    <w:rsid w:val="00246464"/>
    <w:rsid w:val="0024790A"/>
    <w:rsid w:val="00247C3A"/>
    <w:rsid w:val="00251467"/>
    <w:rsid w:val="002514B1"/>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3AE9"/>
    <w:rsid w:val="00264209"/>
    <w:rsid w:val="002647BC"/>
    <w:rsid w:val="00265927"/>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93F"/>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D0"/>
    <w:rsid w:val="002A37B3"/>
    <w:rsid w:val="002A3866"/>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626B"/>
    <w:rsid w:val="002D65E1"/>
    <w:rsid w:val="002D661E"/>
    <w:rsid w:val="002D6E1D"/>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7E5"/>
    <w:rsid w:val="00316C6B"/>
    <w:rsid w:val="00316D51"/>
    <w:rsid w:val="0031720A"/>
    <w:rsid w:val="00317A50"/>
    <w:rsid w:val="00320126"/>
    <w:rsid w:val="0032057A"/>
    <w:rsid w:val="0032098E"/>
    <w:rsid w:val="00320BAE"/>
    <w:rsid w:val="00320BCD"/>
    <w:rsid w:val="0032103A"/>
    <w:rsid w:val="0032172E"/>
    <w:rsid w:val="00321C8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F6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60B3"/>
    <w:rsid w:val="00386680"/>
    <w:rsid w:val="00386C02"/>
    <w:rsid w:val="00387057"/>
    <w:rsid w:val="00387937"/>
    <w:rsid w:val="00387AC8"/>
    <w:rsid w:val="00387EB5"/>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1826"/>
    <w:rsid w:val="003B2D20"/>
    <w:rsid w:val="003B3126"/>
    <w:rsid w:val="003B359C"/>
    <w:rsid w:val="003B3B29"/>
    <w:rsid w:val="003B3C24"/>
    <w:rsid w:val="003B3C7C"/>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069"/>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907"/>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1483"/>
    <w:rsid w:val="0045206B"/>
    <w:rsid w:val="00452238"/>
    <w:rsid w:val="00452285"/>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28EA"/>
    <w:rsid w:val="004B2915"/>
    <w:rsid w:val="004B2F20"/>
    <w:rsid w:val="004B3BDE"/>
    <w:rsid w:val="004B47A0"/>
    <w:rsid w:val="004B4BC6"/>
    <w:rsid w:val="004B5403"/>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4B"/>
    <w:rsid w:val="004D14BC"/>
    <w:rsid w:val="004D16EF"/>
    <w:rsid w:val="004D2467"/>
    <w:rsid w:val="004D28B5"/>
    <w:rsid w:val="004D3B5D"/>
    <w:rsid w:val="004D3EFE"/>
    <w:rsid w:val="004D44AC"/>
    <w:rsid w:val="004D49DE"/>
    <w:rsid w:val="004D4E62"/>
    <w:rsid w:val="004D5105"/>
    <w:rsid w:val="004D5C9A"/>
    <w:rsid w:val="004D6178"/>
    <w:rsid w:val="004D64E2"/>
    <w:rsid w:val="004D71A7"/>
    <w:rsid w:val="004D7619"/>
    <w:rsid w:val="004D77B2"/>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DF8"/>
    <w:rsid w:val="00507C5C"/>
    <w:rsid w:val="00507C7F"/>
    <w:rsid w:val="00507DD3"/>
    <w:rsid w:val="00510402"/>
    <w:rsid w:val="005107FD"/>
    <w:rsid w:val="00511034"/>
    <w:rsid w:val="00511786"/>
    <w:rsid w:val="005121F0"/>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9DF"/>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674D"/>
    <w:rsid w:val="005676FC"/>
    <w:rsid w:val="00567D33"/>
    <w:rsid w:val="00570C2B"/>
    <w:rsid w:val="005714FA"/>
    <w:rsid w:val="005716D6"/>
    <w:rsid w:val="00571DCF"/>
    <w:rsid w:val="00572EDC"/>
    <w:rsid w:val="00573284"/>
    <w:rsid w:val="005746CE"/>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558C"/>
    <w:rsid w:val="0058617A"/>
    <w:rsid w:val="00586365"/>
    <w:rsid w:val="0058730F"/>
    <w:rsid w:val="00587317"/>
    <w:rsid w:val="00590096"/>
    <w:rsid w:val="00590185"/>
    <w:rsid w:val="005912AF"/>
    <w:rsid w:val="00591752"/>
    <w:rsid w:val="00591CDB"/>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4F17"/>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3653"/>
    <w:rsid w:val="005F38DA"/>
    <w:rsid w:val="005F3B5E"/>
    <w:rsid w:val="005F3C62"/>
    <w:rsid w:val="005F41AF"/>
    <w:rsid w:val="005F45C1"/>
    <w:rsid w:val="005F4AA1"/>
    <w:rsid w:val="005F4E29"/>
    <w:rsid w:val="005F5961"/>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2FA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BF1"/>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8D4"/>
    <w:rsid w:val="00686D6D"/>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5FD5"/>
    <w:rsid w:val="0069734E"/>
    <w:rsid w:val="006976AD"/>
    <w:rsid w:val="00697EA8"/>
    <w:rsid w:val="006A031F"/>
    <w:rsid w:val="006A046A"/>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A7E4D"/>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09E6"/>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F0829"/>
    <w:rsid w:val="006F0F1C"/>
    <w:rsid w:val="006F1DE9"/>
    <w:rsid w:val="006F28F2"/>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5FF8"/>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902"/>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ED7"/>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4F4"/>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569"/>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3E"/>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784"/>
    <w:rsid w:val="007F599E"/>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071"/>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EA"/>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0D00"/>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BB1"/>
    <w:rsid w:val="00885EB8"/>
    <w:rsid w:val="00886485"/>
    <w:rsid w:val="008873F4"/>
    <w:rsid w:val="00887C04"/>
    <w:rsid w:val="00891785"/>
    <w:rsid w:val="00891809"/>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224C"/>
    <w:rsid w:val="008B24A1"/>
    <w:rsid w:val="008B2906"/>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70D"/>
    <w:rsid w:val="008E19A7"/>
    <w:rsid w:val="008E1E20"/>
    <w:rsid w:val="008E2195"/>
    <w:rsid w:val="008E2281"/>
    <w:rsid w:val="008E39CA"/>
    <w:rsid w:val="008E3C3D"/>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41A"/>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5FC"/>
    <w:rsid w:val="00943715"/>
    <w:rsid w:val="00944376"/>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1C32"/>
    <w:rsid w:val="009625CB"/>
    <w:rsid w:val="0096295F"/>
    <w:rsid w:val="00963126"/>
    <w:rsid w:val="00963893"/>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BEC"/>
    <w:rsid w:val="00972CCB"/>
    <w:rsid w:val="00972CE6"/>
    <w:rsid w:val="009730FF"/>
    <w:rsid w:val="00973999"/>
    <w:rsid w:val="00973DA9"/>
    <w:rsid w:val="00974AB7"/>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B90"/>
    <w:rsid w:val="009A1193"/>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2E7A"/>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0C96"/>
    <w:rsid w:val="009F11A7"/>
    <w:rsid w:val="009F2BB5"/>
    <w:rsid w:val="009F2BF7"/>
    <w:rsid w:val="009F3513"/>
    <w:rsid w:val="009F3E0A"/>
    <w:rsid w:val="009F3FB9"/>
    <w:rsid w:val="009F40CE"/>
    <w:rsid w:val="009F4774"/>
    <w:rsid w:val="009F5056"/>
    <w:rsid w:val="009F5F1F"/>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6C66"/>
    <w:rsid w:val="00A27DE7"/>
    <w:rsid w:val="00A3032D"/>
    <w:rsid w:val="00A303B7"/>
    <w:rsid w:val="00A323AA"/>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2FF"/>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D6A"/>
    <w:rsid w:val="00A51F19"/>
    <w:rsid w:val="00A5218D"/>
    <w:rsid w:val="00A5297E"/>
    <w:rsid w:val="00A52F0B"/>
    <w:rsid w:val="00A531F2"/>
    <w:rsid w:val="00A5339E"/>
    <w:rsid w:val="00A53676"/>
    <w:rsid w:val="00A53967"/>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266"/>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62B2"/>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6B88"/>
    <w:rsid w:val="00B46BB3"/>
    <w:rsid w:val="00B47369"/>
    <w:rsid w:val="00B474A0"/>
    <w:rsid w:val="00B47B30"/>
    <w:rsid w:val="00B50311"/>
    <w:rsid w:val="00B53011"/>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2288"/>
    <w:rsid w:val="00B829A7"/>
    <w:rsid w:val="00B82E9B"/>
    <w:rsid w:val="00B835B5"/>
    <w:rsid w:val="00B8383B"/>
    <w:rsid w:val="00B84582"/>
    <w:rsid w:val="00B8485A"/>
    <w:rsid w:val="00B84DEB"/>
    <w:rsid w:val="00B85077"/>
    <w:rsid w:val="00B8525D"/>
    <w:rsid w:val="00B86259"/>
    <w:rsid w:val="00B865D9"/>
    <w:rsid w:val="00B86C88"/>
    <w:rsid w:val="00B90141"/>
    <w:rsid w:val="00B909F5"/>
    <w:rsid w:val="00B91AEC"/>
    <w:rsid w:val="00B92176"/>
    <w:rsid w:val="00B940F0"/>
    <w:rsid w:val="00B94814"/>
    <w:rsid w:val="00B951FF"/>
    <w:rsid w:val="00B95EC7"/>
    <w:rsid w:val="00B96099"/>
    <w:rsid w:val="00B97BD4"/>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1E16"/>
    <w:rsid w:val="00BE2C23"/>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2EE1"/>
    <w:rsid w:val="00BF3228"/>
    <w:rsid w:val="00BF3381"/>
    <w:rsid w:val="00BF3467"/>
    <w:rsid w:val="00BF4351"/>
    <w:rsid w:val="00BF4B2B"/>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3344"/>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E73"/>
    <w:rsid w:val="00C22F76"/>
    <w:rsid w:val="00C23587"/>
    <w:rsid w:val="00C23789"/>
    <w:rsid w:val="00C23B26"/>
    <w:rsid w:val="00C240AF"/>
    <w:rsid w:val="00C240F7"/>
    <w:rsid w:val="00C24E27"/>
    <w:rsid w:val="00C2672C"/>
    <w:rsid w:val="00C26B43"/>
    <w:rsid w:val="00C26B60"/>
    <w:rsid w:val="00C26C59"/>
    <w:rsid w:val="00C27FF9"/>
    <w:rsid w:val="00C305C2"/>
    <w:rsid w:val="00C30C08"/>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6557"/>
    <w:rsid w:val="00C477BC"/>
    <w:rsid w:val="00C47DAE"/>
    <w:rsid w:val="00C50498"/>
    <w:rsid w:val="00C50630"/>
    <w:rsid w:val="00C5194F"/>
    <w:rsid w:val="00C5250C"/>
    <w:rsid w:val="00C52D72"/>
    <w:rsid w:val="00C52E82"/>
    <w:rsid w:val="00C53175"/>
    <w:rsid w:val="00C53627"/>
    <w:rsid w:val="00C53DD2"/>
    <w:rsid w:val="00C54550"/>
    <w:rsid w:val="00C54938"/>
    <w:rsid w:val="00C54ACC"/>
    <w:rsid w:val="00C54E5F"/>
    <w:rsid w:val="00C551CF"/>
    <w:rsid w:val="00C553D1"/>
    <w:rsid w:val="00C5540A"/>
    <w:rsid w:val="00C55FB9"/>
    <w:rsid w:val="00C56275"/>
    <w:rsid w:val="00C56436"/>
    <w:rsid w:val="00C5699C"/>
    <w:rsid w:val="00C57492"/>
    <w:rsid w:val="00C57513"/>
    <w:rsid w:val="00C57939"/>
    <w:rsid w:val="00C6067F"/>
    <w:rsid w:val="00C61087"/>
    <w:rsid w:val="00C6116E"/>
    <w:rsid w:val="00C62A5C"/>
    <w:rsid w:val="00C62B9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6EBD"/>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0B0"/>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A3B"/>
    <w:rsid w:val="00D10C13"/>
    <w:rsid w:val="00D1261F"/>
    <w:rsid w:val="00D12B83"/>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4904"/>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D4B"/>
    <w:rsid w:val="00D62FC8"/>
    <w:rsid w:val="00D63567"/>
    <w:rsid w:val="00D6365D"/>
    <w:rsid w:val="00D6366A"/>
    <w:rsid w:val="00D63F4D"/>
    <w:rsid w:val="00D64397"/>
    <w:rsid w:val="00D644CD"/>
    <w:rsid w:val="00D64E52"/>
    <w:rsid w:val="00D65998"/>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6FAD"/>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A66"/>
    <w:rsid w:val="00DB172A"/>
    <w:rsid w:val="00DB1BC7"/>
    <w:rsid w:val="00DB20DB"/>
    <w:rsid w:val="00DB2102"/>
    <w:rsid w:val="00DB2EF1"/>
    <w:rsid w:val="00DB41AA"/>
    <w:rsid w:val="00DB42F5"/>
    <w:rsid w:val="00DB5605"/>
    <w:rsid w:val="00DB59B4"/>
    <w:rsid w:val="00DB5FA8"/>
    <w:rsid w:val="00DB65F2"/>
    <w:rsid w:val="00DB6D24"/>
    <w:rsid w:val="00DB6F7F"/>
    <w:rsid w:val="00DB7583"/>
    <w:rsid w:val="00DB7608"/>
    <w:rsid w:val="00DB7928"/>
    <w:rsid w:val="00DB7A44"/>
    <w:rsid w:val="00DB7CDF"/>
    <w:rsid w:val="00DB7DC3"/>
    <w:rsid w:val="00DC0B49"/>
    <w:rsid w:val="00DC0FC5"/>
    <w:rsid w:val="00DC18CF"/>
    <w:rsid w:val="00DC1CF3"/>
    <w:rsid w:val="00DC1D8E"/>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0645"/>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367C"/>
    <w:rsid w:val="00E13989"/>
    <w:rsid w:val="00E13B8B"/>
    <w:rsid w:val="00E13C42"/>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CEA"/>
    <w:rsid w:val="00E36F9E"/>
    <w:rsid w:val="00E3756A"/>
    <w:rsid w:val="00E42E00"/>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5F2D"/>
    <w:rsid w:val="00E56CAC"/>
    <w:rsid w:val="00E56EE5"/>
    <w:rsid w:val="00E5765C"/>
    <w:rsid w:val="00E57935"/>
    <w:rsid w:val="00E60CB4"/>
    <w:rsid w:val="00E61678"/>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3BF"/>
    <w:rsid w:val="00E82750"/>
    <w:rsid w:val="00E82791"/>
    <w:rsid w:val="00E82911"/>
    <w:rsid w:val="00E837FB"/>
    <w:rsid w:val="00E83D0C"/>
    <w:rsid w:val="00E84758"/>
    <w:rsid w:val="00E8488A"/>
    <w:rsid w:val="00E84906"/>
    <w:rsid w:val="00E84A9F"/>
    <w:rsid w:val="00E85BCD"/>
    <w:rsid w:val="00E8703B"/>
    <w:rsid w:val="00E87352"/>
    <w:rsid w:val="00E873D5"/>
    <w:rsid w:val="00E87850"/>
    <w:rsid w:val="00E9123B"/>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43B"/>
    <w:rsid w:val="00EB468C"/>
    <w:rsid w:val="00EB4C64"/>
    <w:rsid w:val="00EB5145"/>
    <w:rsid w:val="00EB5176"/>
    <w:rsid w:val="00EB6058"/>
    <w:rsid w:val="00EB72D8"/>
    <w:rsid w:val="00EB78B1"/>
    <w:rsid w:val="00EC029B"/>
    <w:rsid w:val="00EC1A23"/>
    <w:rsid w:val="00EC1BFD"/>
    <w:rsid w:val="00EC27EE"/>
    <w:rsid w:val="00EC2C7A"/>
    <w:rsid w:val="00EC33C9"/>
    <w:rsid w:val="00EC34A5"/>
    <w:rsid w:val="00EC3C2A"/>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1D12"/>
    <w:rsid w:val="00F52F4D"/>
    <w:rsid w:val="00F52FB8"/>
    <w:rsid w:val="00F5398E"/>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807A8"/>
    <w:rsid w:val="00F815B8"/>
    <w:rsid w:val="00F81916"/>
    <w:rsid w:val="00F82144"/>
    <w:rsid w:val="00F82C5F"/>
    <w:rsid w:val="00F834FA"/>
    <w:rsid w:val="00F837A6"/>
    <w:rsid w:val="00F83AD5"/>
    <w:rsid w:val="00F83C84"/>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3EB9"/>
    <w:rsid w:val="00F941D1"/>
    <w:rsid w:val="00F94689"/>
    <w:rsid w:val="00F95293"/>
    <w:rsid w:val="00F95708"/>
    <w:rsid w:val="00F95903"/>
    <w:rsid w:val="00F959BC"/>
    <w:rsid w:val="00F95F3C"/>
    <w:rsid w:val="00F97530"/>
    <w:rsid w:val="00F97B34"/>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215"/>
    <w:rsid w:val="00FE65E0"/>
    <w:rsid w:val="00FE66E5"/>
    <w:rsid w:val="00FE6FAA"/>
    <w:rsid w:val="00FE7070"/>
    <w:rsid w:val="00FE7485"/>
    <w:rsid w:val="00FF0552"/>
    <w:rsid w:val="00FF21D4"/>
    <w:rsid w:val="00FF2A42"/>
    <w:rsid w:val="00FF4F0B"/>
    <w:rsid w:val="00FF53A0"/>
    <w:rsid w:val="00FF5615"/>
    <w:rsid w:val="00FF5B6C"/>
    <w:rsid w:val="00FF5B96"/>
    <w:rsid w:val="00FF6655"/>
    <w:rsid w:val="00FF6D6E"/>
    <w:rsid w:val="00FF6DAA"/>
    <w:rsid w:val="00FF6DE9"/>
    <w:rsid w:val="00FF7A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65D9"/>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
    <w:basedOn w:val="a0"/>
    <w:link w:val="aff1"/>
    <w:uiPriority w:val="34"/>
    <w:qFormat/>
    <w:locked/>
    <w:rsid w:val="005B63D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9B4CE-04F7-46C5-8D8E-C421766A4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2008</Words>
  <Characters>11450</Characters>
  <Application>Microsoft Office Word</Application>
  <DocSecurity>0</DocSecurity>
  <Lines>95</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11</cp:revision>
  <cp:lastPrinted>2010-04-02T09:58:00Z</cp:lastPrinted>
  <dcterms:created xsi:type="dcterms:W3CDTF">2018-05-08T07:33:00Z</dcterms:created>
  <dcterms:modified xsi:type="dcterms:W3CDTF">2018-05-10T09:46:00Z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