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DA72B9" w:rsidRDefault="00667DB7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lang w:val="en-US" w:eastAsia="ja-JP"/>
        </w:rPr>
      </w:pPr>
      <w:r w:rsidRPr="00F46961">
        <w:rPr>
          <w:rFonts w:ascii="Calibri" w:hAnsi="Calibri" w:cs="Calibri"/>
          <w:b/>
        </w:rPr>
        <w:t>3GPP TSG RAN WG1 Meeting #92</w:t>
      </w:r>
      <w:r w:rsidR="00766C00">
        <w:rPr>
          <w:rFonts w:ascii="Calibri" w:hAnsi="Calibri" w:cs="Calibri"/>
          <w:b/>
        </w:rPr>
        <w:t>b</w:t>
      </w:r>
      <w:r w:rsidR="00441130" w:rsidRPr="00F46961">
        <w:rPr>
          <w:rFonts w:ascii="Calibri" w:eastAsia="ＭＳ 明朝" w:hAnsi="Calibri" w:cs="Calibri"/>
          <w:b/>
          <w:lang w:val="en-US" w:eastAsia="ja-JP"/>
        </w:rPr>
        <w:t xml:space="preserve">    </w:t>
      </w:r>
      <w:r w:rsidR="00441130" w:rsidRPr="00F46961">
        <w:rPr>
          <w:rFonts w:ascii="Calibri" w:eastAsia="SimSun" w:hAnsi="Calibri" w:cs="Calibri"/>
          <w:b/>
          <w:lang w:val="en-US" w:eastAsia="zh-CN"/>
        </w:rPr>
        <w:t xml:space="preserve">   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 xml:space="preserve">　　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ab/>
        <w:t xml:space="preserve">                </w:t>
      </w:r>
      <w:r w:rsidR="00766C00">
        <w:rPr>
          <w:rFonts w:ascii="Calibri" w:eastAsiaTheme="minorEastAsia" w:hAnsi="Calibri" w:cs="Calibri"/>
          <w:b/>
          <w:lang w:val="en-US" w:eastAsia="ja-JP"/>
        </w:rPr>
        <w:t xml:space="preserve"> </w:t>
      </w:r>
      <w:r w:rsidR="00441130" w:rsidRPr="00F46961">
        <w:rPr>
          <w:rFonts w:ascii="Calibri" w:eastAsiaTheme="minorEastAsia" w:hAnsi="Calibri" w:cs="Calibri"/>
          <w:b/>
          <w:lang w:val="en-US" w:eastAsia="ja-JP"/>
        </w:rPr>
        <w:t xml:space="preserve">     </w:t>
      </w:r>
      <w:r w:rsidR="006204E2" w:rsidRPr="00F46961">
        <w:rPr>
          <w:rFonts w:ascii="Calibri" w:eastAsiaTheme="minorEastAsia" w:hAnsi="Calibri" w:cs="Calibri"/>
          <w:b/>
          <w:lang w:val="en-US" w:eastAsia="ja-JP"/>
        </w:rPr>
        <w:t xml:space="preserve">    </w:t>
      </w:r>
      <w:r w:rsidR="00DA72B9">
        <w:rPr>
          <w:rFonts w:ascii="Calibri" w:eastAsiaTheme="minorEastAsia" w:hAnsi="Calibri" w:cs="Calibri"/>
          <w:b/>
          <w:lang w:val="en-US" w:eastAsia="ja-JP"/>
        </w:rPr>
        <w:t xml:space="preserve">       </w:t>
      </w:r>
      <w:r w:rsidR="00576E94" w:rsidRPr="00576E94">
        <w:rPr>
          <w:rFonts w:ascii="Calibri" w:eastAsiaTheme="minorEastAsia" w:hAnsi="Calibri" w:cs="Calibri"/>
          <w:b/>
          <w:lang w:val="en-US" w:eastAsia="ja-JP"/>
        </w:rPr>
        <w:t>R1-1804946</w:t>
      </w:r>
    </w:p>
    <w:p w:rsidR="00441130" w:rsidRPr="00F46961" w:rsidRDefault="00766C00" w:rsidP="00441130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>
        <w:rPr>
          <w:rFonts w:ascii="Calibri" w:hAnsi="Calibri" w:cs="Calibri"/>
          <w:noProof w:val="0"/>
          <w:sz w:val="24"/>
        </w:rPr>
        <w:t>Chennai</w:t>
      </w:r>
      <w:r w:rsidR="00667DB7" w:rsidRPr="00F46961">
        <w:rPr>
          <w:rFonts w:ascii="Calibri" w:hAnsi="Calibri" w:cs="Calibri"/>
          <w:noProof w:val="0"/>
          <w:sz w:val="24"/>
        </w:rPr>
        <w:t xml:space="preserve">, </w:t>
      </w:r>
      <w:r>
        <w:rPr>
          <w:rFonts w:ascii="Calibri" w:hAnsi="Calibri" w:cs="Calibri"/>
          <w:noProof w:val="0"/>
          <w:sz w:val="24"/>
        </w:rPr>
        <w:t>China</w:t>
      </w:r>
      <w:r w:rsidR="00667DB7" w:rsidRPr="00F46961">
        <w:rPr>
          <w:rFonts w:ascii="Calibri" w:hAnsi="Calibri" w:cs="Calibri"/>
          <w:noProof w:val="0"/>
          <w:sz w:val="24"/>
        </w:rPr>
        <w:t xml:space="preserve">, </w:t>
      </w:r>
      <w:r w:rsidR="00100D57">
        <w:rPr>
          <w:rFonts w:ascii="Calibri" w:hAnsi="Calibri" w:cs="Calibri"/>
          <w:noProof w:val="0"/>
          <w:sz w:val="24"/>
        </w:rPr>
        <w:t>April</w:t>
      </w:r>
      <w:r w:rsidR="00667DB7" w:rsidRPr="00F46961">
        <w:rPr>
          <w:rFonts w:ascii="Calibri" w:hAnsi="Calibri" w:cs="Calibri"/>
          <w:noProof w:val="0"/>
          <w:sz w:val="24"/>
        </w:rPr>
        <w:t xml:space="preserve"> </w:t>
      </w:r>
      <w:r>
        <w:rPr>
          <w:rFonts w:ascii="Calibri" w:hAnsi="Calibri" w:cs="Calibri"/>
          <w:noProof w:val="0"/>
          <w:sz w:val="24"/>
        </w:rPr>
        <w:t>16th – 20th</w:t>
      </w:r>
      <w:r w:rsidR="00667DB7" w:rsidRPr="00F46961">
        <w:rPr>
          <w:rFonts w:ascii="Calibri" w:hAnsi="Calibri" w:cs="Calibri"/>
          <w:noProof w:val="0"/>
          <w:sz w:val="24"/>
        </w:rPr>
        <w:t>, 2018</w:t>
      </w:r>
    </w:p>
    <w:p w:rsidR="00B4401C" w:rsidRPr="00F46961" w:rsidRDefault="00B4401C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:rsidR="00F617BD" w:rsidRPr="00F46961" w:rsidRDefault="00F617BD" w:rsidP="00F617B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Source: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Pr="00F46961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:rsidR="00F617BD" w:rsidRPr="00F46961" w:rsidRDefault="00F617BD" w:rsidP="006F73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Title: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A83EC4" w:rsidRPr="00F46961">
        <w:rPr>
          <w:rFonts w:ascii="Calibri" w:eastAsia="ＭＳ ゴシック" w:hAnsi="Calibri" w:cs="Calibri"/>
          <w:noProof w:val="0"/>
          <w:sz w:val="24"/>
          <w:lang w:eastAsia="ja-JP"/>
        </w:rPr>
        <w:t>Discussions on</w:t>
      </w:r>
      <w:r w:rsidR="00AF4E72" w:rsidRPr="00F46961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161DDA" w:rsidRPr="00F46961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CC1D3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F46961">
        <w:rPr>
          <w:rFonts w:ascii="Calibri" w:eastAsia="ＭＳ ゴシック" w:hAnsi="Calibri" w:cs="Calibri"/>
          <w:noProof w:val="0"/>
          <w:sz w:val="24"/>
        </w:rPr>
        <w:t>Agenda Item:</w:t>
      </w:r>
      <w:r w:rsidRPr="00F46961">
        <w:rPr>
          <w:rFonts w:ascii="Calibri" w:eastAsia="ＭＳ ゴシック" w:hAnsi="Calibri" w:cs="Calibri"/>
          <w:noProof w:val="0"/>
          <w:sz w:val="24"/>
        </w:rPr>
        <w:tab/>
      </w:r>
      <w:r w:rsidR="00192759">
        <w:rPr>
          <w:rFonts w:ascii="Calibri" w:eastAsia="ＭＳ ゴシック" w:hAnsi="Calibri" w:cs="Calibri"/>
          <w:noProof w:val="0"/>
          <w:sz w:val="24"/>
        </w:rPr>
        <w:t xml:space="preserve">7.1.2.3.3 </w:t>
      </w:r>
      <w:r w:rsidR="00192759" w:rsidRPr="00192759">
        <w:rPr>
          <w:rFonts w:ascii="Calibri" w:eastAsia="ＭＳ ゴシック" w:hAnsi="Calibri" w:cs="Calibri"/>
          <w:noProof w:val="0"/>
          <w:sz w:val="24"/>
        </w:rPr>
        <w:t>DMRS</w:t>
      </w:r>
    </w:p>
    <w:p w:rsidR="00F617BD" w:rsidRPr="00F46961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F46961">
        <w:rPr>
          <w:rFonts w:ascii="Calibri" w:hAnsi="Calibri" w:cs="Calibri"/>
          <w:b/>
          <w:lang w:val="en-US"/>
        </w:rPr>
        <w:t>Document for:</w:t>
      </w:r>
      <w:r w:rsidRPr="00F46961">
        <w:rPr>
          <w:rFonts w:ascii="Calibri" w:hAnsi="Calibri" w:cs="Calibri"/>
          <w:b/>
          <w:lang w:val="en-US" w:eastAsia="ja-JP"/>
        </w:rPr>
        <w:t xml:space="preserve"> </w:t>
      </w:r>
      <w:r w:rsidRPr="00F46961">
        <w:rPr>
          <w:rFonts w:ascii="Calibri" w:hAnsi="Calibri" w:cs="Calibri"/>
          <w:b/>
          <w:lang w:val="en-US" w:eastAsia="ja-JP"/>
        </w:rPr>
        <w:tab/>
        <w:t>Discussion/Decision</w:t>
      </w:r>
    </w:p>
    <w:p w:rsidR="00F617BD" w:rsidRPr="00F46961" w:rsidRDefault="00F617BD" w:rsidP="00F617BD">
      <w:pPr>
        <w:pStyle w:val="1"/>
        <w:spacing w:line="360" w:lineRule="auto"/>
        <w:rPr>
          <w:rFonts w:ascii="Calibri" w:hAnsi="Calibri" w:cs="Calibri"/>
          <w:lang w:val="en-US"/>
        </w:rPr>
      </w:pPr>
      <w:r w:rsidRPr="00F46961">
        <w:rPr>
          <w:rFonts w:ascii="Calibri" w:hAnsi="Calibri" w:cs="Calibri"/>
          <w:lang w:val="en-US"/>
        </w:rPr>
        <w:t>Introduction</w:t>
      </w:r>
    </w:p>
    <w:p w:rsidR="00F62648" w:rsidRDefault="00F617BD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 xml:space="preserve"> In the RAN1</w:t>
      </w:r>
      <w:r w:rsidR="00255D15" w:rsidRPr="00F46961">
        <w:rPr>
          <w:rFonts w:ascii="Calibri" w:hAnsi="Calibri" w:cs="Calibri"/>
          <w:lang w:val="en-US" w:eastAsia="ja-JP"/>
        </w:rPr>
        <w:t xml:space="preserve"> </w:t>
      </w:r>
      <w:r w:rsidR="00C3202A">
        <w:rPr>
          <w:rFonts w:ascii="Calibri" w:hAnsi="Calibri" w:cs="Calibri"/>
          <w:lang w:val="en-US" w:eastAsia="ja-JP"/>
        </w:rPr>
        <w:t>92</w:t>
      </w:r>
      <w:r w:rsidR="007875F1" w:rsidRPr="00F46961">
        <w:rPr>
          <w:rFonts w:ascii="Calibri" w:hAnsi="Calibri" w:cs="Calibri"/>
          <w:lang w:val="en-US" w:eastAsia="ja-JP"/>
        </w:rPr>
        <w:t xml:space="preserve"> </w:t>
      </w:r>
      <w:r w:rsidR="00D9209A" w:rsidRPr="00F46961">
        <w:rPr>
          <w:rFonts w:ascii="Calibri" w:hAnsi="Calibri" w:cs="Calibri"/>
          <w:lang w:val="en-US" w:eastAsia="ja-JP"/>
        </w:rPr>
        <w:t xml:space="preserve">meeting, </w:t>
      </w:r>
      <w:r w:rsidR="00FB6DCF" w:rsidRPr="00F46961">
        <w:rPr>
          <w:rFonts w:ascii="Calibri" w:hAnsi="Calibri" w:cs="Calibri"/>
          <w:lang w:val="en-US" w:eastAsia="ja-JP"/>
        </w:rPr>
        <w:t>agreements</w:t>
      </w:r>
      <w:r w:rsidRPr="00F46961">
        <w:rPr>
          <w:rFonts w:ascii="Calibri" w:hAnsi="Calibri" w:cs="Calibri"/>
          <w:lang w:val="en-US" w:eastAsia="ja-JP"/>
        </w:rPr>
        <w:t xml:space="preserve"> </w:t>
      </w:r>
      <w:r w:rsidR="005235B2" w:rsidRPr="00F46961">
        <w:rPr>
          <w:rFonts w:ascii="Calibri" w:hAnsi="Calibri" w:cs="Calibri"/>
          <w:lang w:val="en-US" w:eastAsia="ja-JP"/>
        </w:rPr>
        <w:t>were</w:t>
      </w:r>
      <w:r w:rsidRPr="00F46961">
        <w:rPr>
          <w:rFonts w:ascii="Calibri" w:hAnsi="Calibri" w:cs="Calibri"/>
          <w:lang w:val="en-US" w:eastAsia="ja-JP"/>
        </w:rPr>
        <w:t xml:space="preserve"> made</w:t>
      </w:r>
      <w:r w:rsidR="00D9209A" w:rsidRPr="00F46961">
        <w:rPr>
          <w:rFonts w:ascii="Calibri" w:hAnsi="Calibri" w:cs="Calibri"/>
          <w:lang w:val="en-US" w:eastAsia="ja-JP"/>
        </w:rPr>
        <w:t xml:space="preserve"> on</w:t>
      </w:r>
      <w:r w:rsidR="002405A0" w:rsidRPr="00F46961">
        <w:rPr>
          <w:rFonts w:ascii="Calibri" w:hAnsi="Calibri" w:cs="Calibri"/>
          <w:lang w:val="en-US" w:eastAsia="ja-JP"/>
        </w:rPr>
        <w:t xml:space="preserve"> DMRS designs</w:t>
      </w:r>
      <w:r w:rsidRPr="00F46961">
        <w:rPr>
          <w:rFonts w:ascii="Calibri" w:hAnsi="Calibri" w:cs="Calibri"/>
          <w:lang w:val="en-US" w:eastAsia="ja-JP"/>
        </w:rPr>
        <w:t xml:space="preserve"> [</w:t>
      </w:r>
      <w:r w:rsidR="00D67B69" w:rsidRPr="00F46961">
        <w:rPr>
          <w:rFonts w:ascii="Calibri" w:hAnsi="Calibri" w:cs="Calibri"/>
          <w:lang w:val="en-US" w:eastAsia="ja-JP"/>
        </w:rPr>
        <w:fldChar w:fldCharType="begin"/>
      </w:r>
      <w:r w:rsidR="00D67B69" w:rsidRPr="00F46961">
        <w:rPr>
          <w:rFonts w:ascii="Calibri" w:hAnsi="Calibri" w:cs="Calibri"/>
          <w:lang w:val="en-US" w:eastAsia="ja-JP"/>
        </w:rPr>
        <w:instrText xml:space="preserve"> REF ref_chairmansnote_86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D67B69" w:rsidRPr="00F46961">
        <w:rPr>
          <w:rFonts w:ascii="Calibri" w:hAnsi="Calibri" w:cs="Calibri"/>
          <w:lang w:val="en-US" w:eastAsia="ja-JP"/>
        </w:rPr>
      </w:r>
      <w:r w:rsidR="00D67B69" w:rsidRPr="00F46961">
        <w:rPr>
          <w:rFonts w:ascii="Calibri" w:hAnsi="Calibri" w:cs="Calibri"/>
          <w:lang w:val="en-US" w:eastAsia="ja-JP"/>
        </w:rPr>
        <w:fldChar w:fldCharType="separate"/>
      </w:r>
      <w:r w:rsidR="00196F46">
        <w:rPr>
          <w:rFonts w:ascii="Calibri" w:hAnsi="Calibri" w:cs="Calibri"/>
          <w:noProof/>
        </w:rPr>
        <w:t>1</w:t>
      </w:r>
      <w:r w:rsidR="00D67B69" w:rsidRPr="00F46961">
        <w:rPr>
          <w:rFonts w:ascii="Calibri" w:hAnsi="Calibri" w:cs="Calibri"/>
          <w:lang w:val="en-US" w:eastAsia="ja-JP"/>
        </w:rPr>
        <w:fldChar w:fldCharType="end"/>
      </w:r>
      <w:r w:rsidR="00D9209A" w:rsidRPr="00F46961">
        <w:rPr>
          <w:rFonts w:ascii="Calibri" w:hAnsi="Calibri" w:cs="Calibri"/>
          <w:lang w:val="en-US" w:eastAsia="ja-JP"/>
        </w:rPr>
        <w:t xml:space="preserve">]. In this contribution, we </w:t>
      </w:r>
      <w:r w:rsidR="00764614">
        <w:rPr>
          <w:rFonts w:ascii="Calibri" w:hAnsi="Calibri" w:cs="Calibri" w:hint="eastAsia"/>
          <w:lang w:val="en-US" w:eastAsia="ja-JP"/>
        </w:rPr>
        <w:t xml:space="preserve">address some of the remaining issues </w:t>
      </w:r>
      <w:r w:rsidR="00D9209A" w:rsidRPr="00F46961">
        <w:rPr>
          <w:rFonts w:ascii="Calibri" w:hAnsi="Calibri" w:cs="Calibri"/>
          <w:lang w:val="en-US" w:eastAsia="ja-JP"/>
        </w:rPr>
        <w:t xml:space="preserve">that </w:t>
      </w:r>
      <w:r w:rsidR="00764614">
        <w:rPr>
          <w:rFonts w:ascii="Calibri" w:hAnsi="Calibri" w:cs="Calibri"/>
          <w:lang w:val="en-US" w:eastAsia="ja-JP"/>
        </w:rPr>
        <w:t>concern the content of TS</w:t>
      </w:r>
      <w:r w:rsidR="00D9209A" w:rsidRPr="00F46961">
        <w:rPr>
          <w:rFonts w:ascii="Calibri" w:hAnsi="Calibri" w:cs="Calibri"/>
          <w:lang w:val="en-US" w:eastAsia="ja-JP"/>
        </w:rPr>
        <w:t xml:space="preserve"> 38.211</w:t>
      </w:r>
      <w:r w:rsidR="009631E0" w:rsidRPr="00F46961">
        <w:rPr>
          <w:rFonts w:ascii="Calibri" w:hAnsi="Calibri" w:cs="Calibri"/>
          <w:lang w:val="en-US" w:eastAsia="ja-JP"/>
        </w:rPr>
        <w:t xml:space="preserve"> [</w:t>
      </w:r>
      <w:r w:rsidR="009631E0" w:rsidRPr="00F46961">
        <w:rPr>
          <w:rFonts w:ascii="Calibri" w:hAnsi="Calibri" w:cs="Calibri"/>
          <w:lang w:val="en-US" w:eastAsia="ja-JP"/>
        </w:rPr>
        <w:fldChar w:fldCharType="begin"/>
      </w:r>
      <w:r w:rsidR="009631E0" w:rsidRPr="00F46961">
        <w:rPr>
          <w:rFonts w:ascii="Calibri" w:hAnsi="Calibri" w:cs="Calibri"/>
          <w:lang w:val="en-US" w:eastAsia="ja-JP"/>
        </w:rPr>
        <w:instrText xml:space="preserve"> REF ref_TS38211 \h </w:instrText>
      </w:r>
      <w:r w:rsidR="00F46961">
        <w:rPr>
          <w:rFonts w:ascii="Calibri" w:hAnsi="Calibri" w:cs="Calibri"/>
          <w:lang w:val="en-US" w:eastAsia="ja-JP"/>
        </w:rPr>
        <w:instrText xml:space="preserve"> \* MERGEFORMAT </w:instrText>
      </w:r>
      <w:r w:rsidR="009631E0" w:rsidRPr="00F46961">
        <w:rPr>
          <w:rFonts w:ascii="Calibri" w:hAnsi="Calibri" w:cs="Calibri"/>
          <w:lang w:val="en-US" w:eastAsia="ja-JP"/>
        </w:rPr>
      </w:r>
      <w:r w:rsidR="009631E0" w:rsidRPr="00F46961">
        <w:rPr>
          <w:rFonts w:ascii="Calibri" w:hAnsi="Calibri" w:cs="Calibri"/>
          <w:lang w:val="en-US" w:eastAsia="ja-JP"/>
        </w:rPr>
        <w:fldChar w:fldCharType="separate"/>
      </w:r>
      <w:r w:rsidR="00196F46">
        <w:rPr>
          <w:rFonts w:ascii="Calibri" w:hAnsi="Calibri" w:cs="Calibri"/>
          <w:noProof/>
        </w:rPr>
        <w:t>2</w:t>
      </w:r>
      <w:r w:rsidR="009631E0" w:rsidRPr="00F46961">
        <w:rPr>
          <w:rFonts w:ascii="Calibri" w:hAnsi="Calibri" w:cs="Calibri"/>
          <w:lang w:val="en-US" w:eastAsia="ja-JP"/>
        </w:rPr>
        <w:fldChar w:fldCharType="end"/>
      </w:r>
      <w:r w:rsidR="009631E0" w:rsidRPr="00F46961">
        <w:rPr>
          <w:rFonts w:ascii="Calibri" w:hAnsi="Calibri" w:cs="Calibri"/>
          <w:lang w:val="en-US" w:eastAsia="ja-JP"/>
        </w:rPr>
        <w:t>]</w:t>
      </w:r>
      <w:r w:rsidR="00E54EC9" w:rsidRPr="00F46961">
        <w:rPr>
          <w:rFonts w:ascii="Calibri" w:hAnsi="Calibri" w:cs="Calibri"/>
          <w:lang w:val="en-US" w:eastAsia="ja-JP"/>
        </w:rPr>
        <w:t>.</w:t>
      </w:r>
      <w:r w:rsidR="000752DC">
        <w:rPr>
          <w:rFonts w:ascii="Calibri" w:hAnsi="Calibri" w:cs="Calibri"/>
          <w:lang w:val="en-US" w:eastAsia="ja-JP"/>
        </w:rPr>
        <w:t xml:space="preserve"> </w:t>
      </w:r>
    </w:p>
    <w:p w:rsidR="00AB514E" w:rsidRDefault="00C3202A" w:rsidP="00EE08D1">
      <w:pPr>
        <w:pStyle w:val="1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Position of additional DMRS symbol for 8-symbol configuration</w:t>
      </w:r>
      <w:r w:rsidR="008E4317" w:rsidRPr="00AB514E">
        <w:rPr>
          <w:rFonts w:ascii="Calibri" w:hAnsi="Calibri" w:cs="Calibri"/>
          <w:lang w:val="en-US"/>
        </w:rPr>
        <w:t xml:space="preserve"> </w:t>
      </w:r>
      <w:r w:rsidR="00D04B55">
        <w:rPr>
          <w:rFonts w:ascii="Calibri" w:hAnsi="Calibri" w:cs="Calibri"/>
          <w:lang w:val="en-US"/>
        </w:rPr>
        <w:t>and evaluation results</w:t>
      </w:r>
    </w:p>
    <w:p w:rsidR="00567905" w:rsidRPr="00567905" w:rsidRDefault="00567905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cs"/>
          <w:lang w:val="en-US" w:eastAsia="ja-JP"/>
        </w:rPr>
        <w:t xml:space="preserve"> In TS. 38. 211, </w:t>
      </w:r>
      <w:r w:rsidR="003074C3">
        <w:rPr>
          <w:rFonts w:ascii="Calibri" w:hAnsi="Calibri" w:cs="Calibri"/>
          <w:lang w:val="en-US" w:eastAsia="ja-JP"/>
        </w:rPr>
        <w:t xml:space="preserve">as shown in the table below, </w:t>
      </w:r>
      <w:r>
        <w:rPr>
          <w:rFonts w:ascii="Calibri" w:hAnsi="Calibri" w:cs="Calibri" w:hint="cs"/>
          <w:lang w:val="en-US" w:eastAsia="ja-JP"/>
        </w:rPr>
        <w:t xml:space="preserve">the position of </w:t>
      </w:r>
      <w:r>
        <w:rPr>
          <w:rFonts w:ascii="Calibri" w:hAnsi="Calibri" w:cs="Calibri"/>
          <w:lang w:val="en-US" w:eastAsia="ja-JP"/>
        </w:rPr>
        <w:t>the</w:t>
      </w:r>
      <w:r>
        <w:rPr>
          <w:rFonts w:ascii="Calibri" w:hAnsi="Calibri" w:cs="Calibri" w:hint="cs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>additional DMRS is not determined yet</w:t>
      </w:r>
      <w:r w:rsidR="00F157F3">
        <w:rPr>
          <w:rFonts w:ascii="Calibri" w:hAnsi="Calibri" w:cs="Calibri"/>
          <w:lang w:val="en-US" w:eastAsia="ja-JP"/>
        </w:rPr>
        <w:t xml:space="preserve"> for the8-symbol Type A configuration</w:t>
      </w:r>
      <w:r>
        <w:rPr>
          <w:rFonts w:ascii="Calibri" w:hAnsi="Calibri" w:cs="Calibri"/>
          <w:lang w:val="en-US" w:eastAsia="ja-JP"/>
        </w:rPr>
        <w:t>. In this contribution, the position of the second DMRS symbol is investigated for 8-symbol duration.</w:t>
      </w:r>
    </w:p>
    <w:p w:rsidR="00567905" w:rsidRDefault="00567905" w:rsidP="00441EEF">
      <w:pPr>
        <w:rPr>
          <w:lang w:val="en-US" w:eastAsia="ja-JP"/>
        </w:rPr>
      </w:pPr>
    </w:p>
    <w:p w:rsidR="00084A8D" w:rsidRPr="00084A8D" w:rsidRDefault="00084A8D" w:rsidP="00084A8D">
      <w:pPr>
        <w:pStyle w:val="aa"/>
        <w:keepNext/>
        <w:jc w:val="center"/>
        <w:rPr>
          <w:rFonts w:ascii="Calibri" w:hAnsi="Calibri" w:cs="Calibri"/>
        </w:rPr>
      </w:pPr>
      <w:r w:rsidRPr="00084A8D">
        <w:rPr>
          <w:rFonts w:ascii="Calibri" w:hAnsi="Calibri" w:cs="Calibri"/>
        </w:rPr>
        <w:t xml:space="preserve">Table </w:t>
      </w:r>
      <w:r w:rsidRPr="00084A8D">
        <w:rPr>
          <w:rFonts w:ascii="Calibri" w:hAnsi="Calibri" w:cs="Calibri"/>
        </w:rPr>
        <w:fldChar w:fldCharType="begin"/>
      </w:r>
      <w:r w:rsidRPr="00084A8D">
        <w:rPr>
          <w:rFonts w:ascii="Calibri" w:hAnsi="Calibri" w:cs="Calibri"/>
        </w:rPr>
        <w:instrText xml:space="preserve"> SEQ Table \* ARABIC </w:instrText>
      </w:r>
      <w:r w:rsidRPr="00084A8D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1</w:t>
      </w:r>
      <w:r w:rsidRPr="00084A8D">
        <w:rPr>
          <w:rFonts w:ascii="Calibri" w:hAnsi="Calibri" w:cs="Calibri"/>
        </w:rPr>
        <w:fldChar w:fldCharType="end"/>
      </w:r>
      <w:r w:rsidRPr="00084A8D">
        <w:rPr>
          <w:rFonts w:ascii="Calibri" w:hAnsi="Calibri" w:cs="Calibri"/>
        </w:rPr>
        <w:t xml:space="preserve"> “Table 7.4.1.1.2-3: PDSCH DM-RS positions </w:t>
      </w:r>
      <w:r w:rsidRPr="00084A8D">
        <w:rPr>
          <w:rFonts w:ascii="Calibri" w:hAnsi="Calibri" w:cs="Calibri"/>
          <w:position w:val="-6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pt;height:14.9pt" o:ole="">
            <v:imagedata r:id="rId8" o:title=""/>
          </v:shape>
          <o:OLEObject Type="Embed" ProgID="Equation.3" ShapeID="_x0000_i1025" DrawAspect="Content" ObjectID="_1584522017" r:id="rId9"/>
        </w:object>
      </w:r>
      <w:r w:rsidRPr="00084A8D">
        <w:rPr>
          <w:rFonts w:ascii="Calibri" w:hAnsi="Calibri" w:cs="Calibri"/>
        </w:rPr>
        <w:t xml:space="preserve"> for single-symbol DM-RS” in TS 38.211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68"/>
        <w:gridCol w:w="974"/>
        <w:gridCol w:w="974"/>
        <w:gridCol w:w="1181"/>
        <w:gridCol w:w="974"/>
        <w:gridCol w:w="974"/>
        <w:gridCol w:w="974"/>
        <w:gridCol w:w="975"/>
      </w:tblGrid>
      <w:tr w:rsidR="003D4C60" w:rsidTr="00671A26">
        <w:trPr>
          <w:jc w:val="center"/>
        </w:trPr>
        <w:tc>
          <w:tcPr>
            <w:tcW w:w="1036" w:type="dxa"/>
            <w:vMerge w:val="restart"/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</w:rPr>
            </w:pPr>
            <w:r>
              <w:rPr>
                <w:rFonts w:eastAsia="Batang" w:hint="eastAsia"/>
                <w:lang w:eastAsia="ko-KR"/>
              </w:rPr>
              <w:t>D</w:t>
            </w:r>
            <w:r w:rsidRPr="00317D3F">
              <w:rPr>
                <w:rFonts w:eastAsia="Batang"/>
              </w:rPr>
              <w:t>uration in symbols</w:t>
            </w:r>
          </w:p>
        </w:tc>
        <w:tc>
          <w:tcPr>
            <w:tcW w:w="7794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671A26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>
                <v:shape id="_x0000_i1026" type="#_x0000_t75" style="width:8.7pt;height:14.9pt" o:ole="">
                  <v:imagedata r:id="rId8" o:title=""/>
                </v:shape>
                <o:OLEObject Type="Embed" ProgID="Equation.3" ShapeID="_x0000_i1026" DrawAspect="Content" ObjectID="_1584522018" r:id="rId10"/>
              </w:object>
            </w:r>
          </w:p>
        </w:tc>
      </w:tr>
      <w:tr w:rsidR="003D4C60" w:rsidTr="00671A26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</w:rPr>
            </w:pPr>
          </w:p>
        </w:tc>
        <w:tc>
          <w:tcPr>
            <w:tcW w:w="3897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3D4C60" w:rsidRPr="00A20A0E" w:rsidRDefault="003D4C60" w:rsidP="00671A26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PDSCH mapping type A</w:t>
            </w:r>
          </w:p>
        </w:tc>
        <w:tc>
          <w:tcPr>
            <w:tcW w:w="3897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3D4C60" w:rsidRPr="00A20A0E" w:rsidRDefault="003D4C60" w:rsidP="00671A26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PDSCH mapping type B</w:t>
            </w:r>
          </w:p>
        </w:tc>
      </w:tr>
      <w:tr w:rsidR="003D4C60" w:rsidTr="00671A26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89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DL-DMRS-add-pos</w:t>
            </w:r>
          </w:p>
        </w:tc>
        <w:tc>
          <w:tcPr>
            <w:tcW w:w="389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DL-DMRS-add-pos</w:t>
            </w:r>
          </w:p>
        </w:tc>
      </w:tr>
      <w:tr w:rsidR="003D4C60" w:rsidTr="00671A26">
        <w:trPr>
          <w:jc w:val="center"/>
        </w:trPr>
        <w:tc>
          <w:tcPr>
            <w:tcW w:w="1036" w:type="dxa"/>
            <w:vMerge/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768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975" w:type="dxa"/>
            <w:tcBorders>
              <w:top w:val="nil"/>
            </w:tcBorders>
            <w:shd w:val="clear" w:color="auto" w:fill="auto"/>
          </w:tcPr>
          <w:p w:rsidR="003D4C60" w:rsidRPr="00A20A0E" w:rsidRDefault="003D4C60" w:rsidP="00671A26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2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27" type="#_x0000_t75" style="width:9.95pt;height:14.9pt" o:ole="">
                  <v:imagedata r:id="rId11" o:title=""/>
                </v:shape>
                <o:OLEObject Type="Embed" ProgID="Equation.3" ShapeID="_x0000_i1027" DrawAspect="Content" ObjectID="_1584522019" r:id="rId1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28" type="#_x0000_t75" style="width:9.95pt;height:14.9pt" o:ole="">
                  <v:imagedata r:id="rId11" o:title=""/>
                </v:shape>
                <o:OLEObject Type="Embed" ProgID="Equation.3" ShapeID="_x0000_i1028" DrawAspect="Content" ObjectID="_1584522020" r:id="rId1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3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29" type="#_x0000_t75" style="width:9.95pt;height:14.9pt" o:ole="">
                  <v:imagedata r:id="rId11" o:title=""/>
                </v:shape>
                <o:OLEObject Type="Embed" ProgID="Equation.3" ShapeID="_x0000_i1029" DrawAspect="Content" ObjectID="_1584522021" r:id="rId14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0" type="#_x0000_t75" style="width:9.95pt;height:14.9pt" o:ole="">
                  <v:imagedata r:id="rId11" o:title=""/>
                </v:shape>
                <o:OLEObject Type="Embed" ProgID="Equation.3" ShapeID="_x0000_i1030" DrawAspect="Content" ObjectID="_1584522022" r:id="rId1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1" type="#_x0000_t75" style="width:9.95pt;height:14.9pt" o:ole="">
                  <v:imagedata r:id="rId11" o:title=""/>
                </v:shape>
                <o:OLEObject Type="Embed" ProgID="Equation.3" ShapeID="_x0000_i1031" DrawAspect="Content" ObjectID="_1584522023" r:id="rId16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2" type="#_x0000_t75" style="width:9.95pt;height:14.9pt" o:ole="">
                  <v:imagedata r:id="rId11" o:title=""/>
                </v:shape>
                <o:OLEObject Type="Embed" ProgID="Equation.3" ShapeID="_x0000_i1032" DrawAspect="Content" ObjectID="_1584522024" r:id="rId1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4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33" type="#_x0000_t75" style="width:9.95pt;height:14.9pt" o:ole="">
                  <v:imagedata r:id="rId11" o:title=""/>
                </v:shape>
                <o:OLEObject Type="Embed" ProgID="Equation.3" ShapeID="_x0000_i1033" DrawAspect="Content" ObjectID="_1584522025" r:id="rId1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4" type="#_x0000_t75" style="width:9.95pt;height:14.9pt" o:ole="">
                  <v:imagedata r:id="rId11" o:title=""/>
                </v:shape>
                <o:OLEObject Type="Embed" ProgID="Equation.3" ShapeID="_x0000_i1034" DrawAspect="Content" ObjectID="_1584522026" r:id="rId1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5" type="#_x0000_t75" style="width:9.95pt;height:14.9pt" o:ole="">
                  <v:imagedata r:id="rId11" o:title=""/>
                </v:shape>
                <o:OLEObject Type="Embed" ProgID="Equation.3" ShapeID="_x0000_i1035" DrawAspect="Content" ObjectID="_1584522027" r:id="rId20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6" type="#_x0000_t75" style="width:9.95pt;height:14.9pt" o:ole="">
                  <v:imagedata r:id="rId11" o:title=""/>
                </v:shape>
                <o:OLEObject Type="Embed" ProgID="Equation.3" ShapeID="_x0000_i1036" DrawAspect="Content" ObjectID="_1584522028" r:id="rId2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37" type="#_x0000_t75" style="width:9.95pt;height:14.9pt" o:ole="">
                  <v:imagedata r:id="rId11" o:title=""/>
                </v:shape>
                <o:OLEObject Type="Embed" ProgID="Equation.3" ShapeID="_x0000_i1037" DrawAspect="Content" ObjectID="_1584522029" r:id="rId2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38" type="#_x0000_t75" style="width:9.95pt;height:14.9pt" o:ole="">
                  <v:imagedata r:id="rId11" o:title=""/>
                </v:shape>
                <o:OLEObject Type="Embed" ProgID="Equation.3" ShapeID="_x0000_i1038" DrawAspect="Content" ObjectID="_1584522030" r:id="rId2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5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39" type="#_x0000_t75" style="width:9.95pt;height:14.9pt" o:ole="">
                  <v:imagedata r:id="rId11" o:title=""/>
                </v:shape>
                <o:OLEObject Type="Embed" ProgID="Equation.3" ShapeID="_x0000_i1039" DrawAspect="Content" ObjectID="_1584522031" r:id="rId24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0" type="#_x0000_t75" style="width:9.95pt;height:14.9pt" o:ole="">
                  <v:imagedata r:id="rId11" o:title=""/>
                </v:shape>
                <o:OLEObject Type="Embed" ProgID="Equation.3" ShapeID="_x0000_i1040" DrawAspect="Content" ObjectID="_1584522032" r:id="rId2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1" type="#_x0000_t75" style="width:9.95pt;height:14.9pt" o:ole="">
                  <v:imagedata r:id="rId11" o:title=""/>
                </v:shape>
                <o:OLEObject Type="Embed" ProgID="Equation.3" ShapeID="_x0000_i1041" DrawAspect="Content" ObjectID="_1584522033" r:id="rId26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2" type="#_x0000_t75" style="width:9.95pt;height:14.9pt" o:ole="">
                  <v:imagedata r:id="rId11" o:title=""/>
                </v:shape>
                <o:OLEObject Type="Embed" ProgID="Equation.3" ShapeID="_x0000_i1042" DrawAspect="Content" ObjectID="_1584522034" r:id="rId2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rFonts w:eastAsia="Batang" w:cs="Arial" w:hint="eastAsia"/>
                <w:lang w:eastAsia="ko-KR"/>
              </w:rPr>
              <w:t>6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43" type="#_x0000_t75" style="width:9.95pt;height:14.9pt" o:ole="">
                  <v:imagedata r:id="rId11" o:title=""/>
                </v:shape>
                <o:OLEObject Type="Embed" ProgID="Equation.3" ShapeID="_x0000_i1043" DrawAspect="Content" ObjectID="_1584522035" r:id="rId2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4" type="#_x0000_t75" style="width:9.95pt;height:14.9pt" o:ole="">
                  <v:imagedata r:id="rId11" o:title=""/>
                </v:shape>
                <o:OLEObject Type="Embed" ProgID="Equation.3" ShapeID="_x0000_i1044" DrawAspect="Content" ObjectID="_1584522036" r:id="rId2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5" type="#_x0000_t75" style="width:9.95pt;height:14.9pt" o:ole="">
                  <v:imagedata r:id="rId11" o:title=""/>
                </v:shape>
                <o:OLEObject Type="Embed" ProgID="Equation.3" ShapeID="_x0000_i1045" DrawAspect="Content" ObjectID="_1584522037" r:id="rId30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6" type="#_x0000_t75" style="width:9.95pt;height:14.9pt" o:ole="">
                  <v:imagedata r:id="rId11" o:title=""/>
                </v:shape>
                <o:OLEObject Type="Embed" ProgID="Equation.3" ShapeID="_x0000_i1046" DrawAspect="Content" ObjectID="_1584522038" r:id="rId3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 w:cs="Arial"/>
              </w:rPr>
              <w:t>7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47" type="#_x0000_t75" style="width:9.95pt;height:14.9pt" o:ole="">
                  <v:imagedata r:id="rId11" o:title=""/>
                </v:shape>
                <o:OLEObject Type="Embed" ProgID="Equation.3" ShapeID="_x0000_i1047" DrawAspect="Content" ObjectID="_1584522039" r:id="rId32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8" type="#_x0000_t75" style="width:9.95pt;height:14.9pt" o:ole="">
                  <v:imagedata r:id="rId11" o:title=""/>
                </v:shape>
                <o:OLEObject Type="Embed" ProgID="Equation.3" ShapeID="_x0000_i1048" DrawAspect="Content" ObjectID="_1584522040" r:id="rId3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49" type="#_x0000_t75" style="width:9.95pt;height:14.9pt" o:ole="">
                  <v:imagedata r:id="rId11" o:title=""/>
                </v:shape>
                <o:OLEObject Type="Embed" ProgID="Equation.3" ShapeID="_x0000_i1049" DrawAspect="Content" ObjectID="_1584522041" r:id="rId34"/>
              </w:object>
            </w:r>
          </w:p>
        </w:tc>
        <w:tc>
          <w:tcPr>
            <w:tcW w:w="1181" w:type="dxa"/>
            <w:shd w:val="clear" w:color="auto" w:fill="auto"/>
          </w:tcPr>
          <w:p w:rsidR="003D4C60" w:rsidRPr="009D56E1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9D56E1">
              <w:rPr>
                <w:position w:val="-10"/>
              </w:rPr>
              <w:object w:dxaOrig="200" w:dyaOrig="300">
                <v:shape id="_x0000_i1050" type="#_x0000_t75" style="width:9.95pt;height:14.9pt" o:ole="">
                  <v:imagedata r:id="rId11" o:title=""/>
                </v:shape>
                <o:OLEObject Type="Embed" ProgID="Equation.3" ShapeID="_x0000_i1050" DrawAspect="Content" ObjectID="_1584522042" r:id="rId3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1" type="#_x0000_t75" style="width:9.95pt;height:14.9pt" o:ole="">
                  <v:imagedata r:id="rId11" o:title=""/>
                </v:shape>
                <o:OLEObject Type="Embed" ProgID="Equation.3" ShapeID="_x0000_i1051" DrawAspect="Content" ObjectID="_1584522043" r:id="rId36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380" w:dyaOrig="300">
                <v:shape id="_x0000_i1052" type="#_x0000_t75" style="width:18.6pt;height:14.9pt" o:ole="">
                  <v:imagedata r:id="rId37" o:title=""/>
                </v:shape>
                <o:OLEObject Type="Embed" ProgID="Equation.3" ShapeID="_x0000_i1052" DrawAspect="Content" ObjectID="_1584522044" r:id="rId38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3" type="#_x0000_t75" style="width:9.95pt;height:14.9pt" o:ole="">
                  <v:imagedata r:id="rId11" o:title=""/>
                </v:shape>
                <o:OLEObject Type="Embed" ProgID="Equation.3" ShapeID="_x0000_i1053" DrawAspect="Content" ObjectID="_1584522045" r:id="rId3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4" type="#_x0000_t75" style="width:9.95pt;height:14.9pt" o:ole="">
                  <v:imagedata r:id="rId11" o:title=""/>
                </v:shape>
                <o:OLEObject Type="Embed" ProgID="Equation.3" ShapeID="_x0000_i1054" DrawAspect="Content" ObjectID="_1584522046" r:id="rId40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[7]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55" type="#_x0000_t75" style="width:9.95pt;height:14.9pt" o:ole="">
                  <v:imagedata r:id="rId11" o:title=""/>
                </v:shape>
                <o:OLEObject Type="Embed" ProgID="Equation.3" ShapeID="_x0000_i1055" DrawAspect="Content" ObjectID="_1584522047" r:id="rId41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rFonts w:eastAsia="Batang"/>
              </w:rPr>
              <w:t>7</w:t>
            </w:r>
            <w:r>
              <w:rPr>
                <w:rFonts w:eastAsia="Batang" w:hint="eastAsia"/>
                <w:lang w:eastAsia="ko-KR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  <w:lang w:eastAsia="ko-KR"/>
              </w:rPr>
            </w:pPr>
            <w:r w:rsidRPr="00E616C7">
              <w:rPr>
                <w:position w:val="-10"/>
              </w:rPr>
              <w:object w:dxaOrig="200" w:dyaOrig="300">
                <v:shape id="_x0000_i1056" type="#_x0000_t75" style="width:9.95pt;height:14.9pt" o:ole="">
                  <v:imagedata r:id="rId11" o:title=""/>
                </v:shape>
                <o:OLEObject Type="Embed" ProgID="Equation.3" ShapeID="_x0000_i1056" DrawAspect="Content" ObjectID="_1584522048" r:id="rId42"/>
              </w:object>
            </w:r>
            <w:r>
              <w:t>,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rFonts w:eastAsia="Batang"/>
              </w:rPr>
              <w:t>7</w:t>
            </w:r>
            <w:r>
              <w:rPr>
                <w:rFonts w:eastAsia="Batang" w:hint="eastAsia"/>
                <w:lang w:eastAsia="ko-KR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7" type="#_x0000_t75" style="width:9.95pt;height:14.9pt" o:ole="">
                  <v:imagedata r:id="rId11" o:title=""/>
                </v:shape>
                <o:OLEObject Type="Embed" ProgID="Equation.3" ShapeID="_x0000_i1057" DrawAspect="Content" ObjectID="_1584522049" r:id="rId4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8" type="#_x0000_t75" style="width:9.95pt;height:14.9pt" o:ole="">
                  <v:imagedata r:id="rId11" o:title=""/>
                </v:shape>
                <o:OLEObject Type="Embed" ProgID="Equation.3" ShapeID="_x0000_i1058" DrawAspect="Content" ObjectID="_1584522050" r:id="rId44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59" type="#_x0000_t75" style="width:9.95pt;height:14.9pt" o:ole="">
                  <v:imagedata r:id="rId11" o:title=""/>
                </v:shape>
                <o:OLEObject Type="Embed" ProgID="Equation.3" ShapeID="_x0000_i1059" DrawAspect="Content" ObjectID="_1584522051" r:id="rId45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0" type="#_x0000_t75" style="width:9.95pt;height:14.9pt" o:ole="">
                  <v:imagedata r:id="rId11" o:title=""/>
                </v:shape>
                <o:OLEObject Type="Embed" ProgID="Equation.3" ShapeID="_x0000_i1060" DrawAspect="Content" ObjectID="_1584522052" r:id="rId46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1" type="#_x0000_t75" style="width:9.95pt;height:14.9pt" o:ole="">
                  <v:imagedata r:id="rId11" o:title=""/>
                </v:shape>
                <o:OLEObject Type="Embed" ProgID="Equation.3" ShapeID="_x0000_i1061" DrawAspect="Content" ObjectID="_1584522053" r:id="rId47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2" type="#_x0000_t75" style="width:9.95pt;height:14.9pt" o:ole="">
                  <v:imagedata r:id="rId11" o:title=""/>
                </v:shape>
                <o:OLEObject Type="Embed" ProgID="Equation.3" ShapeID="_x0000_i1062" DrawAspect="Content" ObjectID="_1584522054" r:id="rId48"/>
              </w:object>
            </w:r>
            <w:r>
              <w:t>,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3" type="#_x0000_t75" style="width:9.95pt;height:14.9pt" o:ole="">
                  <v:imagedata r:id="rId11" o:title=""/>
                </v:shape>
                <o:OLEObject Type="Embed" ProgID="Equation.3" ShapeID="_x0000_i1063" DrawAspect="Content" ObjectID="_1584522055" r:id="rId49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4" type="#_x0000_t75" style="width:9.95pt;height:14.9pt" o:ole="">
                  <v:imagedata r:id="rId11" o:title=""/>
                </v:shape>
                <o:OLEObject Type="Embed" ProgID="Equation.3" ShapeID="_x0000_i1064" DrawAspect="Content" ObjectID="_1584522056" r:id="rId5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5" type="#_x0000_t75" style="width:9.95pt;height:14.9pt" o:ole="">
                  <v:imagedata r:id="rId11" o:title=""/>
                </v:shape>
                <o:OLEObject Type="Embed" ProgID="Equation.3" ShapeID="_x0000_i1065" DrawAspect="Content" ObjectID="_1584522057" r:id="rId51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6" type="#_x0000_t75" style="width:9.95pt;height:14.9pt" o:ole="">
                  <v:imagedata r:id="rId11" o:title=""/>
                </v:shape>
                <o:OLEObject Type="Embed" ProgID="Equation.3" ShapeID="_x0000_i1066" DrawAspect="Content" ObjectID="_1584522058" r:id="rId52"/>
              </w:object>
            </w:r>
            <w:r>
              <w:t>,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7" type="#_x0000_t75" style="width:9.95pt;height:14.9pt" o:ole="">
                  <v:imagedata r:id="rId11" o:title=""/>
                </v:shape>
                <o:OLEObject Type="Embed" ProgID="Equation.3" ShapeID="_x0000_i1067" DrawAspect="Content" ObjectID="_1584522059" r:id="rId53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8" type="#_x0000_t75" style="width:9.95pt;height:14.9pt" o:ole="">
                  <v:imagedata r:id="rId11" o:title=""/>
                </v:shape>
                <o:OLEObject Type="Embed" ProgID="Equation.3" ShapeID="_x0000_i1068" DrawAspect="Content" ObjectID="_1584522060" r:id="rId5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69" type="#_x0000_t75" style="width:9.95pt;height:14.9pt" o:ole="">
                  <v:imagedata r:id="rId11" o:title=""/>
                </v:shape>
                <o:OLEObject Type="Embed" ProgID="Equation.3" ShapeID="_x0000_i1069" DrawAspect="Content" ObjectID="_1584522061" r:id="rId55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0" type="#_x0000_t75" style="width:9.95pt;height:14.9pt" o:ole="">
                  <v:imagedata r:id="rId11" o:title=""/>
                </v:shape>
                <o:OLEObject Type="Embed" ProgID="Equation.3" ShapeID="_x0000_i1070" DrawAspect="Content" ObjectID="_1584522062" r:id="rId56"/>
              </w:object>
            </w:r>
            <w:r>
              <w:t>9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1" type="#_x0000_t75" style="width:9.95pt;height:14.9pt" o:ole="">
                  <v:imagedata r:id="rId11" o:title=""/>
                </v:shape>
                <o:OLEObject Type="Embed" ProgID="Equation.3" ShapeID="_x0000_i1071" DrawAspect="Content" ObjectID="_1584522063" r:id="rId57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2" type="#_x0000_t75" style="width:9.95pt;height:14.9pt" o:ole="">
                  <v:imagedata r:id="rId11" o:title=""/>
                </v:shape>
                <o:OLEObject Type="Embed" ProgID="Equation.3" ShapeID="_x0000_i1072" DrawAspect="Content" ObjectID="_1584522064" r:id="rId58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768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3" type="#_x0000_t75" style="width:9.95pt;height:14.9pt" o:ole="">
                  <v:imagedata r:id="rId11" o:title=""/>
                </v:shape>
                <o:OLEObject Type="Embed" ProgID="Equation.3" ShapeID="_x0000_i1073" DrawAspect="Content" ObjectID="_1584522065" r:id="rId59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4" type="#_x0000_t75" style="width:9.95pt;height:14.9pt" o:ole="">
                  <v:imagedata r:id="rId11" o:title=""/>
                </v:shape>
                <o:OLEObject Type="Embed" ProgID="Equation.3" ShapeID="_x0000_i1074" DrawAspect="Content" ObjectID="_1584522066" r:id="rId60"/>
              </w:object>
            </w:r>
            <w:r>
              <w:t>,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5" type="#_x0000_t75" style="width:9.95pt;height:14.9pt" o:ole="">
                  <v:imagedata r:id="rId11" o:title=""/>
                </v:shape>
                <o:OLEObject Type="Embed" ProgID="Equation.3" ShapeID="_x0000_i1075" DrawAspect="Content" ObjectID="_1584522067" r:id="rId6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81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>
                <v:shape id="_x0000_i1076" type="#_x0000_t75" style="width:9.95pt;height:14.9pt" o:ole="">
                  <v:imagedata r:id="rId11" o:title=""/>
                </v:shape>
                <o:OLEObject Type="Embed" ProgID="Equation.3" ShapeID="_x0000_i1076" DrawAspect="Content" ObjectID="_1584522068" r:id="rId6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  <w:tr w:rsidR="003D4C60" w:rsidTr="00671A26">
        <w:trPr>
          <w:trHeight w:val="300"/>
          <w:jc w:val="center"/>
        </w:trPr>
        <w:tc>
          <w:tcPr>
            <w:tcW w:w="1036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768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7" type="#_x0000_t75" style="width:9.95pt;height:14.9pt" o:ole="">
                  <v:imagedata r:id="rId11" o:title=""/>
                </v:shape>
                <o:OLEObject Type="Embed" ProgID="Equation.3" ShapeID="_x0000_i1077" DrawAspect="Content" ObjectID="_1584522069" r:id="rId63"/>
              </w:objec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8" type="#_x0000_t75" style="width:9.95pt;height:14.9pt" o:ole="">
                  <v:imagedata r:id="rId11" o:title=""/>
                </v:shape>
                <o:OLEObject Type="Embed" ProgID="Equation.3" ShapeID="_x0000_i1078" DrawAspect="Content" ObjectID="_1584522070" r:id="rId64"/>
              </w:object>
            </w:r>
            <w:r>
              <w:t>,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79" type="#_x0000_t75" style="width:9.95pt;height:14.9pt" o:ole="">
                  <v:imagedata r:id="rId11" o:title=""/>
                </v:shape>
                <o:OLEObject Type="Embed" ProgID="Equation.3" ShapeID="_x0000_i1079" DrawAspect="Content" ObjectID="_1584522071" r:id="rId65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1181" w:type="dxa"/>
            <w:shd w:val="clear" w:color="auto" w:fill="auto"/>
          </w:tcPr>
          <w:p w:rsidR="003D4C60" w:rsidRDefault="003D4C60" w:rsidP="00671A26">
            <w:pPr>
              <w:pStyle w:val="TAC"/>
            </w:pPr>
            <w:r w:rsidRPr="00E616C7">
              <w:rPr>
                <w:position w:val="-10"/>
              </w:rPr>
              <w:object w:dxaOrig="200" w:dyaOrig="300">
                <v:shape id="_x0000_i1080" type="#_x0000_t75" style="width:9.95pt;height:14.9pt" o:ole="">
                  <v:imagedata r:id="rId11" o:title=""/>
                </v:shape>
                <o:OLEObject Type="Embed" ProgID="Equation.3" ShapeID="_x0000_i1080" DrawAspect="Content" ObjectID="_1584522072" r:id="rId6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Default="003D4C60" w:rsidP="00671A26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  <w:tc>
          <w:tcPr>
            <w:tcW w:w="975" w:type="dxa"/>
            <w:shd w:val="clear" w:color="auto" w:fill="auto"/>
          </w:tcPr>
          <w:p w:rsidR="003D4C60" w:rsidRPr="00A20A0E" w:rsidRDefault="003D4C60" w:rsidP="00671A26">
            <w:pPr>
              <w:pStyle w:val="TAC"/>
              <w:rPr>
                <w:rFonts w:eastAsia="Batang"/>
              </w:rPr>
            </w:pPr>
          </w:p>
        </w:tc>
      </w:tr>
    </w:tbl>
    <w:p w:rsidR="00D861E5" w:rsidRDefault="00D861E5" w:rsidP="00441EEF">
      <w:pPr>
        <w:rPr>
          <w:lang w:val="en-US" w:eastAsia="ja-JP"/>
        </w:rPr>
      </w:pPr>
    </w:p>
    <w:p w:rsidR="008320EF" w:rsidRPr="00D04B55" w:rsidRDefault="00D861E5" w:rsidP="00BC365C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3D4C60">
        <w:rPr>
          <w:rFonts w:ascii="Calibri" w:hAnsi="Calibri" w:cs="Calibri"/>
          <w:lang w:val="en-US" w:eastAsia="ja-JP"/>
        </w:rPr>
        <w:t>In the simulation, four patterns</w:t>
      </w:r>
      <w:r w:rsidR="00A429D7">
        <w:rPr>
          <w:rFonts w:ascii="Calibri" w:hAnsi="Calibri" w:cs="Calibri"/>
          <w:lang w:val="en-US" w:eastAsia="ja-JP"/>
        </w:rPr>
        <w:t xml:space="preserve"> shown in </w:t>
      </w:r>
      <w:r w:rsidR="00A429D7">
        <w:rPr>
          <w:rFonts w:ascii="Calibri" w:hAnsi="Calibri" w:cs="Calibri"/>
          <w:lang w:val="en-US" w:eastAsia="ja-JP"/>
        </w:rPr>
        <w:fldChar w:fldCharType="begin"/>
      </w:r>
      <w:r w:rsidR="00A429D7">
        <w:rPr>
          <w:rFonts w:ascii="Calibri" w:hAnsi="Calibri" w:cs="Calibri"/>
          <w:lang w:val="en-US" w:eastAsia="ja-JP"/>
        </w:rPr>
        <w:instrText xml:space="preserve"> </w:instrText>
      </w:r>
      <w:r w:rsidR="00A429D7">
        <w:rPr>
          <w:rFonts w:ascii="Calibri" w:hAnsi="Calibri" w:cs="Calibri" w:hint="eastAsia"/>
          <w:lang w:val="en-US" w:eastAsia="ja-JP"/>
        </w:rPr>
        <w:instrText>REF _Ref510604856 \h</w:instrText>
      </w:r>
      <w:r w:rsidR="00A429D7">
        <w:rPr>
          <w:rFonts w:ascii="Calibri" w:hAnsi="Calibri" w:cs="Calibri"/>
          <w:lang w:val="en-US" w:eastAsia="ja-JP"/>
        </w:rPr>
        <w:instrText xml:space="preserve"> </w:instrText>
      </w:r>
      <w:r w:rsidR="00A429D7">
        <w:rPr>
          <w:rFonts w:ascii="Calibri" w:hAnsi="Calibri" w:cs="Calibri"/>
          <w:lang w:val="en-US" w:eastAsia="ja-JP"/>
        </w:rPr>
      </w:r>
      <w:r w:rsidR="00A429D7">
        <w:rPr>
          <w:rFonts w:ascii="Calibri" w:hAnsi="Calibri" w:cs="Calibri"/>
          <w:lang w:val="en-US" w:eastAsia="ja-JP"/>
        </w:rPr>
        <w:fldChar w:fldCharType="separate"/>
      </w:r>
      <w:r w:rsidR="00196F46" w:rsidRPr="00026566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1</w:t>
      </w:r>
      <w:r w:rsidR="00A429D7">
        <w:rPr>
          <w:rFonts w:ascii="Calibri" w:hAnsi="Calibri" w:cs="Calibri"/>
          <w:lang w:val="en-US" w:eastAsia="ja-JP"/>
        </w:rPr>
        <w:fldChar w:fldCharType="end"/>
      </w:r>
      <w:r w:rsidR="00A429D7">
        <w:rPr>
          <w:rFonts w:ascii="Calibri" w:hAnsi="Calibri" w:cs="Calibri"/>
          <w:lang w:val="en-US" w:eastAsia="ja-JP"/>
        </w:rPr>
        <w:t xml:space="preserve"> to </w:t>
      </w:r>
      <w:r w:rsidR="00A429D7">
        <w:rPr>
          <w:rFonts w:ascii="Calibri" w:hAnsi="Calibri" w:cs="Calibri"/>
          <w:lang w:val="en-US" w:eastAsia="ja-JP"/>
        </w:rPr>
        <w:fldChar w:fldCharType="begin"/>
      </w:r>
      <w:r w:rsidR="00A429D7">
        <w:rPr>
          <w:rFonts w:ascii="Calibri" w:hAnsi="Calibri" w:cs="Calibri"/>
          <w:lang w:val="en-US" w:eastAsia="ja-JP"/>
        </w:rPr>
        <w:instrText xml:space="preserve"> REF _Ref510604857 \h </w:instrText>
      </w:r>
      <w:r w:rsidR="00A429D7">
        <w:rPr>
          <w:rFonts w:ascii="Calibri" w:hAnsi="Calibri" w:cs="Calibri"/>
          <w:lang w:val="en-US" w:eastAsia="ja-JP"/>
        </w:rPr>
      </w:r>
      <w:r w:rsidR="00A429D7">
        <w:rPr>
          <w:rFonts w:ascii="Calibri" w:hAnsi="Calibri" w:cs="Calibri"/>
          <w:lang w:val="en-US" w:eastAsia="ja-JP"/>
        </w:rPr>
        <w:fldChar w:fldCharType="separate"/>
      </w:r>
      <w:r w:rsidR="00196F46" w:rsidRPr="008E1562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4</w:t>
      </w:r>
      <w:r w:rsidR="00A429D7">
        <w:rPr>
          <w:rFonts w:ascii="Calibri" w:hAnsi="Calibri" w:cs="Calibri"/>
          <w:lang w:val="en-US" w:eastAsia="ja-JP"/>
        </w:rPr>
        <w:fldChar w:fldCharType="end"/>
      </w:r>
      <w:r w:rsidR="00A429D7">
        <w:rPr>
          <w:rFonts w:ascii="Calibri" w:hAnsi="Calibri" w:cs="Calibri"/>
          <w:lang w:val="en-US" w:eastAsia="ja-JP"/>
        </w:rPr>
        <w:t>,</w:t>
      </w:r>
      <w:r w:rsidRPr="003D4C60">
        <w:rPr>
          <w:rFonts w:ascii="Calibri" w:hAnsi="Calibri" w:cs="Calibri"/>
          <w:lang w:val="en-US" w:eastAsia="ja-JP"/>
        </w:rPr>
        <w:t xml:space="preserve"> are evaluated. </w:t>
      </w:r>
      <w:r w:rsidR="00A429D7">
        <w:rPr>
          <w:rFonts w:ascii="Calibri" w:hAnsi="Calibri" w:cs="Calibri"/>
          <w:lang w:val="en-US" w:eastAsia="ja-JP"/>
        </w:rPr>
        <w:t>The yellow tiles in the figures indicate positions of PDCCH.</w:t>
      </w:r>
      <w:r w:rsidR="00A429D7">
        <w:rPr>
          <w:rFonts w:ascii="Calibri" w:hAnsi="Calibri" w:cs="Calibri"/>
          <w:lang w:val="en-US" w:eastAsia="ja-JP"/>
        </w:rPr>
        <w:t xml:space="preserve"> </w:t>
      </w:r>
      <w:r w:rsidRPr="003D4C60">
        <w:rPr>
          <w:rFonts w:ascii="Calibri" w:hAnsi="Calibri" w:cs="Calibri"/>
          <w:lang w:val="en-US" w:eastAsia="ja-JP"/>
        </w:rPr>
        <w:t xml:space="preserve">In Patten 1, the second DMRS is placed </w:t>
      </w:r>
      <w:r w:rsidR="00D732F0">
        <w:rPr>
          <w:rFonts w:ascii="Calibri" w:hAnsi="Calibri" w:cs="Calibri"/>
          <w:lang w:val="en-US" w:eastAsia="ja-JP"/>
        </w:rPr>
        <w:t xml:space="preserve">in the last symbol while only one symbol, i.e., the frontloaded DMRS, is placed in </w:t>
      </w:r>
      <w:r w:rsidR="00A429D7">
        <w:rPr>
          <w:rFonts w:ascii="Calibri" w:hAnsi="Calibri" w:cs="Calibri"/>
          <w:lang w:val="en-US" w:eastAsia="ja-JP"/>
        </w:rPr>
        <w:t>P</w:t>
      </w:r>
      <w:r w:rsidR="00D732F0">
        <w:rPr>
          <w:rFonts w:ascii="Calibri" w:hAnsi="Calibri" w:cs="Calibri"/>
          <w:lang w:val="en-US" w:eastAsia="ja-JP"/>
        </w:rPr>
        <w:t>attern 2. In Pattern</w:t>
      </w:r>
      <w:bookmarkStart w:id="0" w:name="_GoBack"/>
      <w:bookmarkEnd w:id="0"/>
      <w:r w:rsidR="00D732F0">
        <w:rPr>
          <w:rFonts w:ascii="Calibri" w:hAnsi="Calibri" w:cs="Calibri"/>
          <w:lang w:val="en-US" w:eastAsia="ja-JP"/>
        </w:rPr>
        <w:t xml:space="preserve"> 3 and 4,</w:t>
      </w:r>
      <w:r w:rsidR="00265E07">
        <w:rPr>
          <w:rFonts w:ascii="Calibri" w:hAnsi="Calibri" w:cs="Calibri"/>
          <w:lang w:val="en-US" w:eastAsia="ja-JP"/>
        </w:rPr>
        <w:t xml:space="preserve"> the second DMRS symbol is placed in the </w:t>
      </w:r>
      <w:r w:rsidR="00CA3ECE">
        <w:rPr>
          <w:rFonts w:ascii="Calibri" w:hAnsi="Calibri" w:cs="Calibri"/>
          <w:lang w:val="en-US" w:eastAsia="ja-JP"/>
        </w:rPr>
        <w:t>sixth</w:t>
      </w:r>
      <w:r w:rsidR="00265E07">
        <w:rPr>
          <w:rFonts w:ascii="Calibri" w:hAnsi="Calibri" w:cs="Calibri"/>
          <w:lang w:val="en-US" w:eastAsia="ja-JP"/>
        </w:rPr>
        <w:t xml:space="preserve"> and </w:t>
      </w:r>
      <w:r w:rsidR="00CA3ECE">
        <w:rPr>
          <w:rFonts w:ascii="Calibri" w:hAnsi="Calibri" w:cs="Calibri"/>
          <w:lang w:val="en-US" w:eastAsia="ja-JP"/>
        </w:rPr>
        <w:t>seventh</w:t>
      </w:r>
      <w:r w:rsidR="00265E07">
        <w:rPr>
          <w:rFonts w:ascii="Calibri" w:hAnsi="Calibri" w:cs="Calibri"/>
          <w:lang w:val="en-US" w:eastAsia="ja-JP"/>
        </w:rPr>
        <w:t xml:space="preserve"> DMRS symbol, respectively.</w:t>
      </w:r>
      <w:r w:rsidR="00D732F0">
        <w:rPr>
          <w:rFonts w:ascii="Calibri" w:hAnsi="Calibri" w:cs="Calibri"/>
          <w:lang w:val="en-US" w:eastAsia="ja-JP"/>
        </w:rPr>
        <w:t xml:space="preserve"> </w:t>
      </w:r>
      <w:r w:rsidR="00D04B55">
        <w:rPr>
          <w:rFonts w:ascii="Calibri" w:hAnsi="Calibri" w:cs="Calibri"/>
          <w:lang w:val="en-US" w:eastAsia="ja-JP"/>
        </w:rPr>
        <w:t xml:space="preserve">One-symbol DMRS configuration type 2 was used in the evaluation. </w:t>
      </w:r>
      <w:r w:rsidR="00743FB3">
        <w:rPr>
          <w:rFonts w:ascii="Calibri" w:hAnsi="Calibri" w:cs="Calibri"/>
          <w:lang w:val="en-US" w:eastAsia="ja-JP"/>
        </w:rPr>
        <w:t xml:space="preserve">Detailed evaluation setup is show in </w:t>
      </w:r>
      <w:r w:rsidR="00743FB3">
        <w:rPr>
          <w:rFonts w:ascii="Calibri" w:hAnsi="Calibri" w:cs="Calibri"/>
          <w:lang w:val="en-US" w:eastAsia="ja-JP"/>
        </w:rPr>
        <w:fldChar w:fldCharType="begin"/>
      </w:r>
      <w:r w:rsidR="00743FB3">
        <w:rPr>
          <w:rFonts w:ascii="Calibri" w:hAnsi="Calibri" w:cs="Calibri"/>
          <w:lang w:val="en-US" w:eastAsia="ja-JP"/>
        </w:rPr>
        <w:instrText xml:space="preserve"> REF _Ref481617100 \h </w:instrText>
      </w:r>
      <w:r w:rsidR="00743FB3">
        <w:rPr>
          <w:rFonts w:ascii="Calibri" w:hAnsi="Calibri" w:cs="Calibri"/>
          <w:lang w:val="en-US" w:eastAsia="ja-JP"/>
        </w:rPr>
      </w:r>
      <w:r w:rsidR="00743FB3">
        <w:rPr>
          <w:rFonts w:ascii="Calibri" w:hAnsi="Calibri" w:cs="Calibri"/>
          <w:lang w:val="en-US" w:eastAsia="ja-JP"/>
        </w:rPr>
        <w:fldChar w:fldCharType="separate"/>
      </w:r>
      <w:r w:rsidR="00196F46" w:rsidRPr="0084797A">
        <w:rPr>
          <w:rFonts w:ascii="Calibri" w:hAnsi="Calibri" w:cs="Calibri"/>
        </w:rPr>
        <w:t xml:space="preserve">Table </w:t>
      </w:r>
      <w:r w:rsidR="00196F46">
        <w:rPr>
          <w:rFonts w:ascii="Calibri" w:hAnsi="Calibri" w:cs="Calibri"/>
          <w:noProof/>
        </w:rPr>
        <w:t>2</w:t>
      </w:r>
      <w:r w:rsidR="00743FB3">
        <w:rPr>
          <w:rFonts w:ascii="Calibri" w:hAnsi="Calibri" w:cs="Calibri"/>
          <w:lang w:val="en-US" w:eastAsia="ja-JP"/>
        </w:rPr>
        <w:fldChar w:fldCharType="end"/>
      </w:r>
      <w:r w:rsidR="00743FB3">
        <w:rPr>
          <w:rFonts w:ascii="Calibri" w:hAnsi="Calibri" w:cs="Calibri"/>
          <w:lang w:val="en-US" w:eastAsia="ja-JP"/>
        </w:rPr>
        <w:t xml:space="preserve"> in the appendix.</w:t>
      </w:r>
      <w:r w:rsidR="00CF1BF8">
        <w:rPr>
          <w:rFonts w:ascii="Calibri" w:hAnsi="Calibri" w:cs="Calibri" w:hint="eastAsia"/>
          <w:lang w:val="en-US" w:eastAsia="ja-JP"/>
        </w:rPr>
        <w:t xml:space="preserve"> </w:t>
      </w:r>
      <w:r w:rsidR="00CF1BF8">
        <w:rPr>
          <w:rFonts w:ascii="Calibri" w:hAnsi="Calibri" w:cs="Calibri"/>
          <w:lang w:val="en-US" w:eastAsia="ja-JP"/>
        </w:rPr>
        <w:t>To evaluate effectiveness of additional DMRS, the h</w:t>
      </w:r>
      <w:r w:rsidR="00D04B55">
        <w:rPr>
          <w:rFonts w:ascii="Calibri" w:hAnsi="Calibri" w:cs="Calibri"/>
          <w:lang w:val="en-US" w:eastAsia="ja-JP"/>
        </w:rPr>
        <w:t>igh speed train scenario at 30GHz</w:t>
      </w:r>
      <w:r w:rsidR="00C25EF6">
        <w:rPr>
          <w:rFonts w:ascii="Calibri" w:hAnsi="Calibri" w:cs="Calibri"/>
          <w:lang w:val="en-US" w:eastAsia="ja-JP"/>
        </w:rPr>
        <w:t xml:space="preserve"> [</w:t>
      </w:r>
      <w:r w:rsidR="00C25EF6">
        <w:rPr>
          <w:rFonts w:ascii="Calibri" w:hAnsi="Calibri" w:cs="Calibri"/>
          <w:lang w:val="en-US" w:eastAsia="ja-JP"/>
        </w:rPr>
        <w:fldChar w:fldCharType="begin"/>
      </w:r>
      <w:r w:rsidR="00C25EF6">
        <w:rPr>
          <w:rFonts w:ascii="Calibri" w:hAnsi="Calibri" w:cs="Calibri"/>
          <w:lang w:val="en-US" w:eastAsia="ja-JP"/>
        </w:rPr>
        <w:instrText xml:space="preserve"> REF ref_TR38802 \h </w:instrText>
      </w:r>
      <w:r w:rsidR="00C25EF6">
        <w:rPr>
          <w:rFonts w:ascii="Calibri" w:hAnsi="Calibri" w:cs="Calibri"/>
          <w:lang w:val="en-US" w:eastAsia="ja-JP"/>
        </w:rPr>
      </w:r>
      <w:r w:rsidR="00C25EF6">
        <w:rPr>
          <w:rFonts w:ascii="Calibri" w:hAnsi="Calibri" w:cs="Calibri"/>
          <w:lang w:val="en-US" w:eastAsia="ja-JP"/>
        </w:rPr>
        <w:fldChar w:fldCharType="separate"/>
      </w:r>
      <w:r w:rsidR="00196F46">
        <w:rPr>
          <w:rFonts w:ascii="Calibri" w:hAnsi="Calibri" w:cs="Calibri"/>
          <w:noProof/>
        </w:rPr>
        <w:t>3</w:t>
      </w:r>
      <w:r w:rsidR="00C25EF6">
        <w:rPr>
          <w:rFonts w:ascii="Calibri" w:hAnsi="Calibri" w:cs="Calibri"/>
          <w:lang w:val="en-US" w:eastAsia="ja-JP"/>
        </w:rPr>
        <w:fldChar w:fldCharType="end"/>
      </w:r>
      <w:r w:rsidR="00C25EF6">
        <w:rPr>
          <w:rFonts w:ascii="Calibri" w:hAnsi="Calibri" w:cs="Calibri"/>
          <w:lang w:val="en-US" w:eastAsia="ja-JP"/>
        </w:rPr>
        <w:t>]</w:t>
      </w:r>
      <w:r w:rsidR="00D04B55">
        <w:rPr>
          <w:rFonts w:ascii="Calibri" w:hAnsi="Calibri" w:cs="Calibri"/>
          <w:lang w:val="en-US" w:eastAsia="ja-JP"/>
        </w:rPr>
        <w:t xml:space="preserve"> was considered for the evaluation.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8320EF" w:rsidTr="008320EF">
        <w:tc>
          <w:tcPr>
            <w:tcW w:w="4981" w:type="dxa"/>
          </w:tcPr>
          <w:p w:rsidR="008320EF" w:rsidRDefault="008320EF" w:rsidP="008320EF">
            <w:pPr>
              <w:keepNext/>
              <w:spacing w:line="276" w:lineRule="auto"/>
              <w:jc w:val="center"/>
            </w:pPr>
            <w:r w:rsidRPr="008320EF">
              <w:rPr>
                <w:rFonts w:ascii="Calibri" w:hAnsi="Calibri" w:cs="Calibri"/>
                <w:noProof/>
                <w:lang w:val="en-US" w:eastAsia="ja-JP"/>
              </w:rPr>
              <w:lastRenderedPageBreak/>
              <w:drawing>
                <wp:inline distT="0" distB="0" distL="0" distR="0">
                  <wp:extent cx="1888277" cy="2822713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039" cy="2831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026566" w:rsidRDefault="008320EF" w:rsidP="008320EF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bookmarkStart w:id="1" w:name="_Ref510604856"/>
            <w:r w:rsidRPr="00026566">
              <w:rPr>
                <w:rFonts w:ascii="Calibri" w:hAnsi="Calibri" w:cs="Calibri"/>
              </w:rPr>
              <w:t xml:space="preserve">Figure </w:t>
            </w:r>
            <w:r w:rsidRPr="00026566">
              <w:rPr>
                <w:rFonts w:ascii="Calibri" w:hAnsi="Calibri" w:cs="Calibri"/>
              </w:rPr>
              <w:fldChar w:fldCharType="begin"/>
            </w:r>
            <w:r w:rsidRPr="00026566">
              <w:rPr>
                <w:rFonts w:ascii="Calibri" w:hAnsi="Calibri" w:cs="Calibri"/>
              </w:rPr>
              <w:instrText xml:space="preserve"> SEQ Figure \* ARABIC </w:instrText>
            </w:r>
            <w:r w:rsidRPr="00026566">
              <w:rPr>
                <w:rFonts w:ascii="Calibri" w:hAnsi="Calibri" w:cs="Calibri"/>
              </w:rPr>
              <w:fldChar w:fldCharType="separate"/>
            </w:r>
            <w:r w:rsidR="00196F46">
              <w:rPr>
                <w:rFonts w:ascii="Calibri" w:hAnsi="Calibri" w:cs="Calibri"/>
                <w:noProof/>
              </w:rPr>
              <w:t>1</w:t>
            </w:r>
            <w:r w:rsidRPr="00026566">
              <w:rPr>
                <w:rFonts w:ascii="Calibri" w:hAnsi="Calibri" w:cs="Calibri"/>
              </w:rPr>
              <w:fldChar w:fldCharType="end"/>
            </w:r>
            <w:bookmarkEnd w:id="1"/>
            <w:r w:rsidRPr="00026566">
              <w:rPr>
                <w:rFonts w:ascii="Calibri" w:hAnsi="Calibri" w:cs="Calibri"/>
                <w:lang w:eastAsia="ja-JP"/>
              </w:rPr>
              <w:t xml:space="preserve"> </w:t>
            </w:r>
            <w:r w:rsidR="00026566">
              <w:rPr>
                <w:rFonts w:ascii="Calibri" w:hAnsi="Calibri" w:cs="Calibri"/>
                <w:lang w:eastAsia="ja-JP"/>
              </w:rPr>
              <w:t xml:space="preserve">: </w:t>
            </w:r>
            <w:r w:rsidR="00026566" w:rsidRPr="00026566">
              <w:rPr>
                <w:rFonts w:ascii="Calibri" w:hAnsi="Calibri" w:cs="Calibri"/>
                <w:lang w:eastAsia="ja-JP"/>
              </w:rPr>
              <w:t>Pattern 1</w:t>
            </w:r>
          </w:p>
        </w:tc>
        <w:tc>
          <w:tcPr>
            <w:tcW w:w="4981" w:type="dxa"/>
          </w:tcPr>
          <w:p w:rsidR="008320EF" w:rsidRDefault="008320EF" w:rsidP="008320EF">
            <w:pPr>
              <w:keepNext/>
              <w:spacing w:line="276" w:lineRule="auto"/>
              <w:jc w:val="center"/>
            </w:pPr>
            <w:r w:rsidRPr="008320EF">
              <w:rPr>
                <w:rFonts w:ascii="Calibri" w:hAnsi="Calibri" w:cs="Calibri"/>
                <w:noProof/>
                <w:lang w:val="en-US" w:eastAsia="ja-JP"/>
              </w:rPr>
              <w:drawing>
                <wp:inline distT="0" distB="0" distL="0" distR="0">
                  <wp:extent cx="1888185" cy="2822575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165" cy="2831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026566" w:rsidRDefault="008320EF" w:rsidP="008320EF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r w:rsidRPr="00026566">
              <w:rPr>
                <w:rFonts w:ascii="Calibri" w:hAnsi="Calibri" w:cs="Calibri"/>
              </w:rPr>
              <w:t xml:space="preserve">Figure </w:t>
            </w:r>
            <w:r w:rsidRPr="00026566">
              <w:rPr>
                <w:rFonts w:ascii="Calibri" w:hAnsi="Calibri" w:cs="Calibri"/>
              </w:rPr>
              <w:fldChar w:fldCharType="begin"/>
            </w:r>
            <w:r w:rsidRPr="00026566">
              <w:rPr>
                <w:rFonts w:ascii="Calibri" w:hAnsi="Calibri" w:cs="Calibri"/>
              </w:rPr>
              <w:instrText xml:space="preserve"> SEQ Figure \* ARABIC </w:instrText>
            </w:r>
            <w:r w:rsidRPr="00026566">
              <w:rPr>
                <w:rFonts w:ascii="Calibri" w:hAnsi="Calibri" w:cs="Calibri"/>
              </w:rPr>
              <w:fldChar w:fldCharType="separate"/>
            </w:r>
            <w:r w:rsidR="00196F46">
              <w:rPr>
                <w:rFonts w:ascii="Calibri" w:hAnsi="Calibri" w:cs="Calibri"/>
                <w:noProof/>
              </w:rPr>
              <w:t>2</w:t>
            </w:r>
            <w:r w:rsidRPr="00026566">
              <w:rPr>
                <w:rFonts w:ascii="Calibri" w:hAnsi="Calibri" w:cs="Calibri"/>
              </w:rPr>
              <w:fldChar w:fldCharType="end"/>
            </w:r>
            <w:r w:rsidR="00026566">
              <w:rPr>
                <w:rFonts w:ascii="Calibri" w:hAnsi="Calibri" w:cs="Calibri"/>
              </w:rPr>
              <w:t xml:space="preserve"> : Pattern 2</w:t>
            </w:r>
          </w:p>
        </w:tc>
      </w:tr>
      <w:tr w:rsidR="008320EF" w:rsidTr="008320EF">
        <w:tc>
          <w:tcPr>
            <w:tcW w:w="4981" w:type="dxa"/>
          </w:tcPr>
          <w:p w:rsidR="00D52325" w:rsidRDefault="00D52325" w:rsidP="00D52325">
            <w:pPr>
              <w:keepNext/>
              <w:spacing w:line="276" w:lineRule="auto"/>
              <w:jc w:val="center"/>
            </w:pPr>
            <w:r w:rsidRPr="00D52325">
              <w:rPr>
                <w:rFonts w:ascii="Calibri" w:hAnsi="Calibri" w:cs="Calibri"/>
                <w:noProof/>
                <w:lang w:val="en-US" w:eastAsia="ja-JP"/>
              </w:rPr>
              <w:drawing>
                <wp:inline distT="0" distB="0" distL="0" distR="0">
                  <wp:extent cx="1856363" cy="2775005"/>
                  <wp:effectExtent l="0" t="0" r="0" b="635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286" cy="2807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Default="00D52325" w:rsidP="00D52325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196F46">
              <w:rPr>
                <w:noProof/>
              </w:rPr>
              <w:t>3</w:t>
            </w:r>
            <w:r>
              <w:fldChar w:fldCharType="end"/>
            </w:r>
            <w:r w:rsidR="00F2791D">
              <w:t xml:space="preserve"> :</w:t>
            </w:r>
            <w:r>
              <w:t xml:space="preserve"> </w:t>
            </w:r>
            <w:r>
              <w:rPr>
                <w:rFonts w:ascii="Calibri" w:hAnsi="Calibri" w:cs="Calibri"/>
              </w:rPr>
              <w:t>Pattern 3</w:t>
            </w:r>
          </w:p>
        </w:tc>
        <w:tc>
          <w:tcPr>
            <w:tcW w:w="4981" w:type="dxa"/>
          </w:tcPr>
          <w:p w:rsidR="008E1562" w:rsidRDefault="008E1562" w:rsidP="008E1562">
            <w:pPr>
              <w:keepNext/>
              <w:spacing w:line="276" w:lineRule="auto"/>
              <w:jc w:val="center"/>
            </w:pPr>
            <w:r w:rsidRPr="008E1562">
              <w:rPr>
                <w:rFonts w:ascii="Calibri" w:hAnsi="Calibri" w:cs="Calibri"/>
                <w:noProof/>
                <w:lang w:val="en-US" w:eastAsia="ja-JP"/>
              </w:rPr>
              <w:drawing>
                <wp:inline distT="0" distB="0" distL="0" distR="0">
                  <wp:extent cx="1856326" cy="2774950"/>
                  <wp:effectExtent l="0" t="0" r="0" b="635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041" cy="282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0EF" w:rsidRPr="008E1562" w:rsidRDefault="008E1562" w:rsidP="008E1562">
            <w:pPr>
              <w:pStyle w:val="aa"/>
              <w:jc w:val="center"/>
              <w:rPr>
                <w:rFonts w:ascii="Calibri" w:hAnsi="Calibri" w:cs="Calibri"/>
                <w:lang w:val="en-US" w:eastAsia="ja-JP"/>
              </w:rPr>
            </w:pPr>
            <w:bookmarkStart w:id="2" w:name="_Ref510604857"/>
            <w:r w:rsidRPr="008E1562">
              <w:rPr>
                <w:rFonts w:ascii="Calibri" w:hAnsi="Calibri" w:cs="Calibri"/>
              </w:rPr>
              <w:t xml:space="preserve">Figure </w:t>
            </w:r>
            <w:r w:rsidRPr="008E1562">
              <w:rPr>
                <w:rFonts w:ascii="Calibri" w:hAnsi="Calibri" w:cs="Calibri"/>
              </w:rPr>
              <w:fldChar w:fldCharType="begin"/>
            </w:r>
            <w:r w:rsidRPr="008E1562">
              <w:rPr>
                <w:rFonts w:ascii="Calibri" w:hAnsi="Calibri" w:cs="Calibri"/>
              </w:rPr>
              <w:instrText xml:space="preserve"> SEQ Figure \* ARABIC </w:instrText>
            </w:r>
            <w:r w:rsidRPr="008E1562">
              <w:rPr>
                <w:rFonts w:ascii="Calibri" w:hAnsi="Calibri" w:cs="Calibri"/>
              </w:rPr>
              <w:fldChar w:fldCharType="separate"/>
            </w:r>
            <w:r w:rsidR="00196F46">
              <w:rPr>
                <w:rFonts w:ascii="Calibri" w:hAnsi="Calibri" w:cs="Calibri"/>
                <w:noProof/>
              </w:rPr>
              <w:t>4</w:t>
            </w:r>
            <w:r w:rsidRPr="008E1562">
              <w:rPr>
                <w:rFonts w:ascii="Calibri" w:hAnsi="Calibri" w:cs="Calibri"/>
              </w:rPr>
              <w:fldChar w:fldCharType="end"/>
            </w:r>
            <w:bookmarkEnd w:id="2"/>
            <w:r w:rsidR="00F2791D">
              <w:rPr>
                <w:rFonts w:ascii="Calibri" w:hAnsi="Calibri" w:cs="Calibri"/>
              </w:rPr>
              <w:t xml:space="preserve"> :</w:t>
            </w:r>
            <w:r w:rsidRPr="008E156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Pattern 4</w:t>
            </w:r>
          </w:p>
        </w:tc>
      </w:tr>
    </w:tbl>
    <w:p w:rsidR="008320EF" w:rsidRDefault="008320EF" w:rsidP="00BC365C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</w:p>
    <w:p w:rsidR="003E58FE" w:rsidRDefault="003E58FE" w:rsidP="00C25EF6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this contribution, link level evaluation</w:t>
      </w:r>
      <w:r w:rsidR="00BB4B03">
        <w:rPr>
          <w:rFonts w:ascii="Calibri" w:hAnsi="Calibri" w:cs="Calibri"/>
          <w:lang w:val="en-US" w:eastAsia="ja-JP"/>
        </w:rPr>
        <w:t>s</w:t>
      </w:r>
      <w:r>
        <w:rPr>
          <w:rFonts w:ascii="Calibri" w:hAnsi="Calibri" w:cs="Calibri"/>
          <w:lang w:val="en-US" w:eastAsia="ja-JP"/>
        </w:rPr>
        <w:t xml:space="preserve"> </w:t>
      </w:r>
      <w:r w:rsidR="00BB4B03">
        <w:rPr>
          <w:rFonts w:ascii="Calibri" w:hAnsi="Calibri" w:cs="Calibri"/>
          <w:lang w:val="en-US" w:eastAsia="ja-JP"/>
        </w:rPr>
        <w:t>are</w:t>
      </w:r>
      <w:r>
        <w:rPr>
          <w:rFonts w:ascii="Calibri" w:hAnsi="Calibri" w:cs="Calibri"/>
          <w:lang w:val="en-US" w:eastAsia="ja-JP"/>
        </w:rPr>
        <w:t xml:space="preserve"> performed. </w:t>
      </w:r>
      <w:r w:rsidR="00E94DBB">
        <w:rPr>
          <w:rFonts w:ascii="Calibri" w:hAnsi="Calibri" w:cs="Calibri"/>
          <w:lang w:val="en-US" w:eastAsia="ja-JP"/>
        </w:rPr>
        <w:t xml:space="preserve">The simulation assumption is shown in the appendix. </w:t>
      </w:r>
      <w:r w:rsidR="00E35253">
        <w:rPr>
          <w:rFonts w:ascii="Calibri" w:hAnsi="Calibri" w:cs="Calibri"/>
          <w:lang w:val="en-US" w:eastAsia="ja-JP"/>
        </w:rPr>
        <w:t>The spectrum efficiency</w:t>
      </w:r>
      <w:r w:rsidR="008D4A0A">
        <w:rPr>
          <w:rFonts w:ascii="Calibri" w:hAnsi="Calibri" w:cs="Calibri"/>
          <w:lang w:val="en-US" w:eastAsia="ja-JP"/>
        </w:rPr>
        <w:t xml:space="preserve"> </w:t>
      </w:r>
      <w:r w:rsidR="00D54070">
        <w:rPr>
          <w:rFonts w:ascii="Calibri" w:hAnsi="Calibri" w:cs="Calibri"/>
          <w:lang w:val="en-US" w:eastAsia="ja-JP"/>
        </w:rPr>
        <w:t xml:space="preserve">for each pattern </w:t>
      </w:r>
      <w:r w:rsidR="008D4A0A">
        <w:rPr>
          <w:rFonts w:ascii="Calibri" w:hAnsi="Calibri" w:cs="Calibri"/>
          <w:lang w:val="en-US" w:eastAsia="ja-JP"/>
        </w:rPr>
        <w:t xml:space="preserve">is shown in </w:t>
      </w:r>
      <w:r w:rsidR="008D4A0A">
        <w:rPr>
          <w:rFonts w:ascii="Calibri" w:hAnsi="Calibri" w:cs="Calibri"/>
          <w:lang w:val="en-US" w:eastAsia="ja-JP"/>
        </w:rPr>
        <w:fldChar w:fldCharType="begin"/>
      </w:r>
      <w:r w:rsidR="008D4A0A">
        <w:rPr>
          <w:rFonts w:ascii="Calibri" w:hAnsi="Calibri" w:cs="Calibri"/>
          <w:lang w:val="en-US" w:eastAsia="ja-JP"/>
        </w:rPr>
        <w:instrText xml:space="preserve"> REF _Ref510449195 \h </w:instrText>
      </w:r>
      <w:r w:rsidR="00BC365C">
        <w:rPr>
          <w:rFonts w:ascii="Calibri" w:hAnsi="Calibri" w:cs="Calibri"/>
          <w:lang w:val="en-US" w:eastAsia="ja-JP"/>
        </w:rPr>
        <w:instrText xml:space="preserve"> \* MERGEFORMAT </w:instrText>
      </w:r>
      <w:r w:rsidR="008D4A0A">
        <w:rPr>
          <w:rFonts w:ascii="Calibri" w:hAnsi="Calibri" w:cs="Calibri"/>
          <w:lang w:val="en-US" w:eastAsia="ja-JP"/>
        </w:rPr>
      </w:r>
      <w:r w:rsidR="008D4A0A">
        <w:rPr>
          <w:rFonts w:ascii="Calibri" w:hAnsi="Calibri" w:cs="Calibri"/>
          <w:lang w:val="en-US" w:eastAsia="ja-JP"/>
        </w:rPr>
        <w:fldChar w:fldCharType="separate"/>
      </w:r>
      <w:r w:rsidR="00196F46" w:rsidRPr="003E58FE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5</w:t>
      </w:r>
      <w:r w:rsidR="008D4A0A">
        <w:rPr>
          <w:rFonts w:ascii="Calibri" w:hAnsi="Calibri" w:cs="Calibri"/>
          <w:lang w:val="en-US" w:eastAsia="ja-JP"/>
        </w:rPr>
        <w:fldChar w:fldCharType="end"/>
      </w:r>
      <w:r w:rsidR="00D54070">
        <w:rPr>
          <w:rFonts w:ascii="Calibri" w:hAnsi="Calibri" w:cs="Calibri"/>
          <w:lang w:val="en-US" w:eastAsia="ja-JP"/>
        </w:rPr>
        <w:t xml:space="preserve"> and </w:t>
      </w:r>
      <w:r w:rsidR="00D54070">
        <w:rPr>
          <w:rFonts w:ascii="Calibri" w:hAnsi="Calibri" w:cs="Calibri"/>
          <w:lang w:val="en-US" w:eastAsia="ja-JP"/>
        </w:rPr>
        <w:fldChar w:fldCharType="begin"/>
      </w:r>
      <w:r w:rsidR="00D54070">
        <w:rPr>
          <w:rFonts w:ascii="Calibri" w:hAnsi="Calibri" w:cs="Calibri"/>
          <w:lang w:val="en-US" w:eastAsia="ja-JP"/>
        </w:rPr>
        <w:instrText xml:space="preserve"> REF _Ref510605927 \h </w:instrText>
      </w:r>
      <w:r w:rsidR="00D54070">
        <w:rPr>
          <w:rFonts w:ascii="Calibri" w:hAnsi="Calibri" w:cs="Calibri"/>
          <w:lang w:val="en-US" w:eastAsia="ja-JP"/>
        </w:rPr>
      </w:r>
      <w:r w:rsidR="00D54070">
        <w:rPr>
          <w:rFonts w:ascii="Calibri" w:hAnsi="Calibri" w:cs="Calibri"/>
          <w:lang w:val="en-US" w:eastAsia="ja-JP"/>
        </w:rPr>
        <w:fldChar w:fldCharType="separate"/>
      </w:r>
      <w:r w:rsidR="00196F46" w:rsidRPr="005326E3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6</w:t>
      </w:r>
      <w:r w:rsidR="00D54070">
        <w:rPr>
          <w:rFonts w:ascii="Calibri" w:hAnsi="Calibri" w:cs="Calibri"/>
          <w:lang w:val="en-US" w:eastAsia="ja-JP"/>
        </w:rPr>
        <w:fldChar w:fldCharType="end"/>
      </w:r>
      <w:r w:rsidR="008D4A0A">
        <w:rPr>
          <w:rFonts w:ascii="Calibri" w:hAnsi="Calibri" w:cs="Calibri"/>
          <w:lang w:val="en-US" w:eastAsia="ja-JP"/>
        </w:rPr>
        <w:t xml:space="preserve">. </w:t>
      </w:r>
      <w:r w:rsidR="00942882">
        <w:rPr>
          <w:rFonts w:ascii="Calibri" w:hAnsi="Calibri" w:cs="Calibri"/>
          <w:lang w:val="en-US" w:eastAsia="ja-JP"/>
        </w:rPr>
        <w:t xml:space="preserve">From the result, better </w:t>
      </w:r>
      <w:r w:rsidR="00306A10">
        <w:rPr>
          <w:rFonts w:ascii="Calibri" w:hAnsi="Calibri" w:cs="Calibri"/>
          <w:lang w:val="en-US" w:eastAsia="ja-JP"/>
        </w:rPr>
        <w:t>spectral efficiency</w:t>
      </w:r>
      <w:r w:rsidR="00942882">
        <w:rPr>
          <w:rFonts w:ascii="Calibri" w:hAnsi="Calibri" w:cs="Calibri"/>
          <w:lang w:val="en-US" w:eastAsia="ja-JP"/>
        </w:rPr>
        <w:t xml:space="preserve"> can be obtained using Pattern 1</w:t>
      </w:r>
      <w:r w:rsidR="00E35253">
        <w:rPr>
          <w:rFonts w:ascii="Calibri" w:hAnsi="Calibri" w:cs="Calibri"/>
          <w:lang w:val="en-US" w:eastAsia="ja-JP"/>
        </w:rPr>
        <w:t xml:space="preserve"> compared to Pattern 3 or 4</w:t>
      </w:r>
      <w:r w:rsidR="00942882">
        <w:rPr>
          <w:rFonts w:ascii="Calibri" w:hAnsi="Calibri" w:cs="Calibri"/>
          <w:lang w:val="en-US" w:eastAsia="ja-JP"/>
        </w:rPr>
        <w:t xml:space="preserve"> since </w:t>
      </w:r>
      <w:r w:rsidR="00E35253">
        <w:rPr>
          <w:rFonts w:ascii="Calibri" w:hAnsi="Calibri" w:cs="Calibri"/>
          <w:lang w:val="en-US" w:eastAsia="ja-JP"/>
        </w:rPr>
        <w:t xml:space="preserve">no </w:t>
      </w:r>
      <w:r w:rsidR="00394811">
        <w:rPr>
          <w:rFonts w:ascii="Calibri" w:hAnsi="Calibri" w:cs="Calibri"/>
          <w:lang w:val="en-US" w:eastAsia="ja-JP"/>
        </w:rPr>
        <w:t>extrapolation</w:t>
      </w:r>
      <w:r w:rsidR="00942882">
        <w:rPr>
          <w:rFonts w:ascii="Calibri" w:hAnsi="Calibri" w:cs="Calibri"/>
          <w:lang w:val="en-US" w:eastAsia="ja-JP"/>
        </w:rPr>
        <w:t xml:space="preserve"> is performed using Pattern 1.</w:t>
      </w:r>
      <w:r w:rsidR="003074C3">
        <w:rPr>
          <w:rFonts w:ascii="Calibri" w:hAnsi="Calibri" w:cs="Calibri"/>
          <w:lang w:val="en-US" w:eastAsia="ja-JP"/>
        </w:rPr>
        <w:t xml:space="preserve"> Channel estimation relies on extrapolation for Pattern 4, degradation the </w:t>
      </w:r>
      <w:r w:rsidR="00306A10">
        <w:rPr>
          <w:rFonts w:ascii="Calibri" w:hAnsi="Calibri" w:cs="Calibri"/>
          <w:lang w:val="en-US" w:eastAsia="ja-JP"/>
        </w:rPr>
        <w:t xml:space="preserve">spectral efficiency </w:t>
      </w:r>
      <w:r w:rsidR="003074C3">
        <w:rPr>
          <w:rFonts w:ascii="Calibri" w:hAnsi="Calibri" w:cs="Calibri"/>
          <w:lang w:val="en-US" w:eastAsia="ja-JP"/>
        </w:rPr>
        <w:t>performance.</w:t>
      </w:r>
      <w:r w:rsidR="00704F34">
        <w:rPr>
          <w:rFonts w:ascii="Calibri" w:hAnsi="Calibri" w:cs="Calibri"/>
          <w:lang w:val="en-US" w:eastAsia="ja-JP"/>
        </w:rPr>
        <w:t xml:space="preserve"> Patte</w:t>
      </w:r>
      <w:r w:rsidR="003E7A64">
        <w:rPr>
          <w:rFonts w:ascii="Calibri" w:hAnsi="Calibri" w:cs="Calibri"/>
          <w:lang w:val="en-US" w:eastAsia="ja-JP"/>
        </w:rPr>
        <w:t>r</w:t>
      </w:r>
      <w:r w:rsidR="00704F34">
        <w:rPr>
          <w:rFonts w:ascii="Calibri" w:hAnsi="Calibri" w:cs="Calibri"/>
          <w:lang w:val="en-US" w:eastAsia="ja-JP"/>
        </w:rPr>
        <w:t xml:space="preserve">n 3 also yields slightly worse performance compared to Pattern 1. Pattern 2 which has no additional DMRS yields comparable performance </w:t>
      </w:r>
      <w:r w:rsidR="004A2DE7">
        <w:rPr>
          <w:rFonts w:ascii="Calibri" w:hAnsi="Calibri" w:cs="Calibri"/>
          <w:lang w:val="en-US" w:eastAsia="ja-JP"/>
        </w:rPr>
        <w:t>to Pattern 1, thanks to the spectral efficiency gain obtained by omitting the additional DMRS.</w:t>
      </w:r>
    </w:p>
    <w:p w:rsidR="0069300D" w:rsidRDefault="0069300D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 It should be noted that the Doppler spread in the HST scenario can be corrected using the conventional CP based AFC. Thus, the effect of additional DMRS in the eight-symbol configuration may be reduced in this scenario.</w:t>
      </w:r>
      <w:r w:rsidR="00951F5C">
        <w:rPr>
          <w:rFonts w:ascii="Calibri" w:hAnsi="Calibri" w:cs="Calibri"/>
          <w:lang w:val="en-US" w:eastAsia="ja-JP"/>
        </w:rPr>
        <w:t xml:space="preserve"> </w:t>
      </w:r>
    </w:p>
    <w:p w:rsidR="00951F5C" w:rsidRDefault="00951F5C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 Evaluation results using </w:t>
      </w:r>
      <w:r w:rsidR="005C4D1C">
        <w:rPr>
          <w:rFonts w:ascii="Calibri" w:hAnsi="Calibri" w:cs="Calibri"/>
          <w:lang w:val="en-US" w:eastAsia="ja-JP"/>
        </w:rPr>
        <w:t xml:space="preserve">time and frequency domain interpolation is shown in </w:t>
      </w:r>
      <w:r w:rsidR="005C4D1C">
        <w:rPr>
          <w:rFonts w:ascii="Calibri" w:hAnsi="Calibri" w:cs="Calibri"/>
          <w:lang w:val="en-US" w:eastAsia="ja-JP"/>
        </w:rPr>
        <w:fldChar w:fldCharType="begin"/>
      </w:r>
      <w:r w:rsidR="005C4D1C">
        <w:rPr>
          <w:rFonts w:ascii="Calibri" w:hAnsi="Calibri" w:cs="Calibri"/>
          <w:lang w:val="en-US" w:eastAsia="ja-JP"/>
        </w:rPr>
        <w:instrText xml:space="preserve"> REF _Ref510605927 \h </w:instrText>
      </w:r>
      <w:r w:rsidR="005C4D1C">
        <w:rPr>
          <w:rFonts w:ascii="Calibri" w:hAnsi="Calibri" w:cs="Calibri"/>
          <w:lang w:val="en-US" w:eastAsia="ja-JP"/>
        </w:rPr>
      </w:r>
      <w:r w:rsidR="005C4D1C">
        <w:rPr>
          <w:rFonts w:ascii="Calibri" w:hAnsi="Calibri" w:cs="Calibri"/>
          <w:lang w:val="en-US" w:eastAsia="ja-JP"/>
        </w:rPr>
        <w:fldChar w:fldCharType="separate"/>
      </w:r>
      <w:r w:rsidR="00196F46" w:rsidRPr="005326E3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6</w:t>
      </w:r>
      <w:r w:rsidR="005C4D1C">
        <w:rPr>
          <w:rFonts w:ascii="Calibri" w:hAnsi="Calibri" w:cs="Calibri"/>
          <w:lang w:val="en-US" w:eastAsia="ja-JP"/>
        </w:rPr>
        <w:fldChar w:fldCharType="end"/>
      </w:r>
      <w:r w:rsidR="005C4D1C">
        <w:rPr>
          <w:rFonts w:ascii="Calibri" w:hAnsi="Calibri" w:cs="Calibri"/>
          <w:lang w:val="en-US" w:eastAsia="ja-JP"/>
        </w:rPr>
        <w:t xml:space="preserve">. Similar trends seen in </w:t>
      </w:r>
      <w:r w:rsidR="005C4D1C">
        <w:rPr>
          <w:rFonts w:ascii="Calibri" w:hAnsi="Calibri" w:cs="Calibri"/>
          <w:lang w:val="en-US" w:eastAsia="ja-JP"/>
        </w:rPr>
        <w:fldChar w:fldCharType="begin"/>
      </w:r>
      <w:r w:rsidR="005C4D1C">
        <w:rPr>
          <w:rFonts w:ascii="Calibri" w:hAnsi="Calibri" w:cs="Calibri"/>
          <w:lang w:val="en-US" w:eastAsia="ja-JP"/>
        </w:rPr>
        <w:instrText xml:space="preserve"> REF _Ref510449195 \h </w:instrText>
      </w:r>
      <w:r w:rsidR="005C4D1C">
        <w:rPr>
          <w:rFonts w:ascii="Calibri" w:hAnsi="Calibri" w:cs="Calibri"/>
          <w:lang w:val="en-US" w:eastAsia="ja-JP"/>
        </w:rPr>
      </w:r>
      <w:r w:rsidR="005C4D1C">
        <w:rPr>
          <w:rFonts w:ascii="Calibri" w:hAnsi="Calibri" w:cs="Calibri"/>
          <w:lang w:val="en-US" w:eastAsia="ja-JP"/>
        </w:rPr>
        <w:fldChar w:fldCharType="separate"/>
      </w:r>
      <w:r w:rsidR="00196F46" w:rsidRPr="003E58FE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5</w:t>
      </w:r>
      <w:r w:rsidR="005C4D1C">
        <w:rPr>
          <w:rFonts w:ascii="Calibri" w:hAnsi="Calibri" w:cs="Calibri"/>
          <w:lang w:val="en-US" w:eastAsia="ja-JP"/>
        </w:rPr>
        <w:fldChar w:fldCharType="end"/>
      </w:r>
      <w:r w:rsidR="005C4D1C">
        <w:rPr>
          <w:rFonts w:ascii="Calibri" w:hAnsi="Calibri" w:cs="Calibri"/>
          <w:lang w:val="en-US" w:eastAsia="ja-JP"/>
        </w:rPr>
        <w:t xml:space="preserve"> can be observed in the figure.</w:t>
      </w:r>
      <w:r w:rsidR="00FF16B1">
        <w:rPr>
          <w:rFonts w:ascii="Calibri" w:hAnsi="Calibri" w:cs="Calibri"/>
          <w:lang w:val="en-US" w:eastAsia="ja-JP"/>
        </w:rPr>
        <w:t xml:space="preserve"> The performance difference bet</w:t>
      </w:r>
      <w:r w:rsidR="003D732A">
        <w:rPr>
          <w:rFonts w:ascii="Calibri" w:hAnsi="Calibri" w:cs="Calibri"/>
          <w:lang w:val="en-US" w:eastAsia="ja-JP"/>
        </w:rPr>
        <w:t xml:space="preserve">ween Pattern 2 and 3 is smaller </w:t>
      </w:r>
      <w:r w:rsidR="007C14D6">
        <w:rPr>
          <w:rFonts w:ascii="Calibri" w:hAnsi="Calibri" w:cs="Calibri"/>
          <w:lang w:val="en-US" w:eastAsia="ja-JP"/>
        </w:rPr>
        <w:t xml:space="preserve">than the difference show in </w:t>
      </w:r>
      <w:r w:rsidR="007C14D6">
        <w:rPr>
          <w:rFonts w:ascii="Calibri" w:hAnsi="Calibri" w:cs="Calibri"/>
          <w:lang w:val="en-US" w:eastAsia="ja-JP"/>
        </w:rPr>
        <w:fldChar w:fldCharType="begin"/>
      </w:r>
      <w:r w:rsidR="007C14D6">
        <w:rPr>
          <w:rFonts w:ascii="Calibri" w:hAnsi="Calibri" w:cs="Calibri"/>
          <w:lang w:val="en-US" w:eastAsia="ja-JP"/>
        </w:rPr>
        <w:instrText xml:space="preserve"> REF _Ref510449195 \h </w:instrText>
      </w:r>
      <w:r w:rsidR="007C14D6">
        <w:rPr>
          <w:rFonts w:ascii="Calibri" w:hAnsi="Calibri" w:cs="Calibri"/>
          <w:lang w:val="en-US" w:eastAsia="ja-JP"/>
        </w:rPr>
      </w:r>
      <w:r w:rsidR="007C14D6">
        <w:rPr>
          <w:rFonts w:ascii="Calibri" w:hAnsi="Calibri" w:cs="Calibri"/>
          <w:lang w:val="en-US" w:eastAsia="ja-JP"/>
        </w:rPr>
        <w:fldChar w:fldCharType="separate"/>
      </w:r>
      <w:r w:rsidR="00196F46" w:rsidRPr="003E58FE">
        <w:rPr>
          <w:rFonts w:ascii="Calibri" w:hAnsi="Calibri" w:cs="Calibri"/>
        </w:rPr>
        <w:t xml:space="preserve">Figure </w:t>
      </w:r>
      <w:r w:rsidR="00196F46">
        <w:rPr>
          <w:rFonts w:ascii="Calibri" w:hAnsi="Calibri" w:cs="Calibri"/>
          <w:noProof/>
        </w:rPr>
        <w:t>5</w:t>
      </w:r>
      <w:r w:rsidR="007C14D6">
        <w:rPr>
          <w:rFonts w:ascii="Calibri" w:hAnsi="Calibri" w:cs="Calibri"/>
          <w:lang w:val="en-US" w:eastAsia="ja-JP"/>
        </w:rPr>
        <w:fldChar w:fldCharType="end"/>
      </w:r>
      <w:r w:rsidR="007C14D6">
        <w:rPr>
          <w:rFonts w:ascii="Calibri" w:hAnsi="Calibri" w:cs="Calibri"/>
          <w:lang w:val="en-US" w:eastAsia="ja-JP"/>
        </w:rPr>
        <w:t>.</w:t>
      </w:r>
    </w:p>
    <w:p w:rsidR="00B47835" w:rsidRDefault="005D25C2" w:rsidP="00B47835">
      <w:pPr>
        <w:pStyle w:val="B1"/>
        <w:keepNext/>
        <w:ind w:left="0" w:firstLine="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2BFD9DF1">
            <wp:extent cx="5509425" cy="4067033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755" cy="409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25D" w:rsidRDefault="00B47835" w:rsidP="00196F46">
      <w:pPr>
        <w:pStyle w:val="aa"/>
        <w:jc w:val="center"/>
        <w:rPr>
          <w:rFonts w:ascii="Calibri" w:hAnsi="Calibri" w:cs="Calibri"/>
          <w:lang w:eastAsia="ja-JP"/>
        </w:rPr>
      </w:pPr>
      <w:bookmarkStart w:id="3" w:name="_Ref510449195"/>
      <w:r w:rsidRPr="003E58FE">
        <w:rPr>
          <w:rFonts w:ascii="Calibri" w:hAnsi="Calibri" w:cs="Calibri"/>
        </w:rPr>
        <w:t xml:space="preserve">Figure </w:t>
      </w:r>
      <w:r w:rsidRPr="003E58FE">
        <w:rPr>
          <w:rFonts w:ascii="Calibri" w:hAnsi="Calibri" w:cs="Calibri"/>
        </w:rPr>
        <w:fldChar w:fldCharType="begin"/>
      </w:r>
      <w:r w:rsidRPr="003E58FE">
        <w:rPr>
          <w:rFonts w:ascii="Calibri" w:hAnsi="Calibri" w:cs="Calibri"/>
        </w:rPr>
        <w:instrText xml:space="preserve"> SEQ Figure \* ARABIC </w:instrText>
      </w:r>
      <w:r w:rsidRPr="003E58FE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5</w:t>
      </w:r>
      <w:r w:rsidRPr="003E58FE">
        <w:rPr>
          <w:rFonts w:ascii="Calibri" w:hAnsi="Calibri" w:cs="Calibri"/>
        </w:rPr>
        <w:fldChar w:fldCharType="end"/>
      </w:r>
      <w:bookmarkEnd w:id="3"/>
      <w:r w:rsidRPr="003E58FE">
        <w:rPr>
          <w:rFonts w:ascii="Calibri" w:hAnsi="Calibri" w:cs="Calibri"/>
        </w:rPr>
        <w:t xml:space="preserve"> </w:t>
      </w:r>
      <w:r w:rsidR="00306A10">
        <w:rPr>
          <w:rFonts w:ascii="Calibri" w:hAnsi="Calibri" w:cs="Calibri"/>
        </w:rPr>
        <w:t>Spectral efficiency</w:t>
      </w:r>
      <w:r w:rsidRPr="003E58FE">
        <w:rPr>
          <w:rFonts w:ascii="Calibri" w:hAnsi="Calibri" w:cs="Calibri"/>
        </w:rPr>
        <w:t xml:space="preserve"> evaluation r</w:t>
      </w:r>
      <w:r w:rsidR="00CA42EF">
        <w:rPr>
          <w:rFonts w:ascii="Calibri" w:hAnsi="Calibri" w:cs="Calibri"/>
        </w:rPr>
        <w:t>esults comparing various patterns</w:t>
      </w:r>
      <w:r w:rsidR="00D04B55">
        <w:rPr>
          <w:rFonts w:ascii="Calibri" w:hAnsi="Calibri" w:cs="Calibri"/>
        </w:rPr>
        <w:t>, frequency domain averaging and time domain interpolation</w:t>
      </w:r>
    </w:p>
    <w:p w:rsidR="005326E3" w:rsidRDefault="005326E3" w:rsidP="00196F46">
      <w:pPr>
        <w:pStyle w:val="B1"/>
        <w:keepNext/>
        <w:ind w:left="0" w:firstLine="0"/>
        <w:jc w:val="center"/>
      </w:pPr>
      <w:r>
        <w:rPr>
          <w:rFonts w:ascii="Calibri" w:hAnsi="Calibri" w:cs="Calibri"/>
          <w:noProof/>
          <w:lang w:val="en-US" w:eastAsia="ja-JP"/>
        </w:rPr>
        <w:drawing>
          <wp:inline distT="0" distB="0" distL="0" distR="0" wp14:anchorId="443119C8">
            <wp:extent cx="5609229" cy="413992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544" cy="415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6E3" w:rsidRPr="005326E3" w:rsidRDefault="005326E3" w:rsidP="005326E3">
      <w:pPr>
        <w:pStyle w:val="aa"/>
        <w:jc w:val="center"/>
        <w:rPr>
          <w:rFonts w:ascii="Calibri" w:hAnsi="Calibri" w:cs="Calibri"/>
          <w:lang w:eastAsia="ja-JP"/>
        </w:rPr>
      </w:pPr>
      <w:bookmarkStart w:id="4" w:name="_Ref510605927"/>
      <w:r w:rsidRPr="005326E3">
        <w:rPr>
          <w:rFonts w:ascii="Calibri" w:hAnsi="Calibri" w:cs="Calibri"/>
        </w:rPr>
        <w:t xml:space="preserve">Figure </w:t>
      </w:r>
      <w:r w:rsidRPr="005326E3">
        <w:rPr>
          <w:rFonts w:ascii="Calibri" w:hAnsi="Calibri" w:cs="Calibri"/>
        </w:rPr>
        <w:fldChar w:fldCharType="begin"/>
      </w:r>
      <w:r w:rsidRPr="005326E3">
        <w:rPr>
          <w:rFonts w:ascii="Calibri" w:hAnsi="Calibri" w:cs="Calibri"/>
        </w:rPr>
        <w:instrText xml:space="preserve"> SEQ Figure \* ARABIC </w:instrText>
      </w:r>
      <w:r w:rsidRPr="005326E3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6</w:t>
      </w:r>
      <w:r w:rsidRPr="005326E3">
        <w:rPr>
          <w:rFonts w:ascii="Calibri" w:hAnsi="Calibri" w:cs="Calibri"/>
        </w:rPr>
        <w:fldChar w:fldCharType="end"/>
      </w:r>
      <w:bookmarkEnd w:id="4"/>
      <w:r w:rsidRPr="005326E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Spectral efficiency</w:t>
      </w:r>
      <w:r w:rsidRPr="003E58FE">
        <w:rPr>
          <w:rFonts w:ascii="Calibri" w:hAnsi="Calibri" w:cs="Calibri"/>
        </w:rPr>
        <w:t xml:space="preserve"> evaluation r</w:t>
      </w:r>
      <w:r>
        <w:rPr>
          <w:rFonts w:ascii="Calibri" w:hAnsi="Calibri" w:cs="Calibri"/>
        </w:rPr>
        <w:t>esults comparing various patterns, frequency and time domain interpolation</w:t>
      </w: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lastRenderedPageBreak/>
        <w:t>Based on the evaluation result, we make the following observation.</w:t>
      </w: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:rsidR="003074C3" w:rsidRDefault="003074C3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5" w:name="Obs1"/>
      <w:r w:rsidRPr="003074C3">
        <w:rPr>
          <w:rFonts w:ascii="Calibri" w:hAnsi="Calibri" w:cs="Calibri"/>
          <w:b/>
          <w:lang w:val="en-US" w:eastAsia="ja-JP"/>
        </w:rPr>
        <w:t xml:space="preserve">Observation </w:t>
      </w:r>
      <w:r w:rsidR="0067731A">
        <w:rPr>
          <w:rFonts w:ascii="Calibri" w:hAnsi="Calibri" w:cs="Calibri"/>
          <w:b/>
          <w:lang w:val="en-US" w:eastAsia="ja-JP"/>
        </w:rPr>
        <w:t>1</w:t>
      </w:r>
      <w:r w:rsidRPr="003074C3">
        <w:rPr>
          <w:rFonts w:ascii="Calibri" w:hAnsi="Calibri" w:cs="Calibri"/>
          <w:b/>
          <w:lang w:val="en-US" w:eastAsia="ja-JP"/>
        </w:rPr>
        <w:t xml:space="preserve">: </w:t>
      </w:r>
      <w:r w:rsidR="0067731A">
        <w:rPr>
          <w:rFonts w:ascii="Calibri" w:hAnsi="Calibri" w:cs="Calibri"/>
          <w:b/>
          <w:lang w:val="en-US" w:eastAsia="ja-JP"/>
        </w:rPr>
        <w:t xml:space="preserve">In the eight-symbol configuration, </w:t>
      </w:r>
      <w:r w:rsidR="0056392B">
        <w:rPr>
          <w:rFonts w:ascii="Calibri" w:hAnsi="Calibri" w:cs="Calibri"/>
          <w:b/>
          <w:lang w:val="en-US" w:eastAsia="ja-JP"/>
        </w:rPr>
        <w:t>t</w:t>
      </w:r>
      <w:r w:rsidRPr="003074C3">
        <w:rPr>
          <w:rFonts w:ascii="Calibri" w:hAnsi="Calibri" w:cs="Calibri"/>
          <w:b/>
          <w:lang w:val="en-US" w:eastAsia="ja-JP"/>
        </w:rPr>
        <w:t xml:space="preserve">he second DMRS placed in the last symbol yields better </w:t>
      </w:r>
      <w:r w:rsidR="00306A10">
        <w:rPr>
          <w:rFonts w:ascii="Calibri" w:hAnsi="Calibri" w:cs="Calibri"/>
          <w:b/>
          <w:lang w:val="en-US" w:eastAsia="ja-JP"/>
        </w:rPr>
        <w:t>spectral efficiency</w:t>
      </w:r>
      <w:r w:rsidRPr="003074C3">
        <w:rPr>
          <w:rFonts w:ascii="Calibri" w:hAnsi="Calibri" w:cs="Calibri"/>
          <w:b/>
          <w:lang w:val="en-US" w:eastAsia="ja-JP"/>
        </w:rPr>
        <w:t xml:space="preserve"> performance compared to the placement</w:t>
      </w:r>
      <w:r w:rsidR="00D54070">
        <w:rPr>
          <w:rFonts w:ascii="Calibri" w:hAnsi="Calibri" w:cs="Calibri"/>
          <w:b/>
          <w:lang w:val="en-US" w:eastAsia="ja-JP"/>
        </w:rPr>
        <w:t xml:space="preserve"> of the second DMRS</w:t>
      </w:r>
      <w:r w:rsidRPr="003074C3">
        <w:rPr>
          <w:rFonts w:ascii="Calibri" w:hAnsi="Calibri" w:cs="Calibri"/>
          <w:b/>
          <w:lang w:val="en-US" w:eastAsia="ja-JP"/>
        </w:rPr>
        <w:t xml:space="preserve"> in the earlier symbols</w:t>
      </w:r>
      <w:r w:rsidR="00D54070">
        <w:rPr>
          <w:rFonts w:ascii="Calibri" w:hAnsi="Calibri" w:cs="Calibri"/>
          <w:b/>
          <w:lang w:val="en-US" w:eastAsia="ja-JP"/>
        </w:rPr>
        <w:t xml:space="preserve"> in a slot</w:t>
      </w:r>
    </w:p>
    <w:bookmarkEnd w:id="5"/>
    <w:p w:rsidR="0067731A" w:rsidRDefault="0067731A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</w:p>
    <w:p w:rsidR="0067731A" w:rsidRDefault="0067731A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bookmarkStart w:id="6" w:name="Obs2"/>
      <w:r w:rsidRPr="003074C3">
        <w:rPr>
          <w:rFonts w:ascii="Calibri" w:hAnsi="Calibri" w:cs="Calibri"/>
          <w:b/>
          <w:lang w:val="en-US" w:eastAsia="ja-JP"/>
        </w:rPr>
        <w:t xml:space="preserve">Observation </w:t>
      </w:r>
      <w:r>
        <w:rPr>
          <w:rFonts w:ascii="Calibri" w:hAnsi="Calibri" w:cs="Calibri"/>
          <w:b/>
          <w:lang w:val="en-US" w:eastAsia="ja-JP"/>
        </w:rPr>
        <w:t>2</w:t>
      </w:r>
      <w:r w:rsidRPr="003074C3">
        <w:rPr>
          <w:rFonts w:ascii="Calibri" w:hAnsi="Calibri" w:cs="Calibri"/>
          <w:b/>
          <w:lang w:val="en-US" w:eastAsia="ja-JP"/>
        </w:rPr>
        <w:t xml:space="preserve">: </w:t>
      </w:r>
      <w:r>
        <w:rPr>
          <w:rFonts w:ascii="Calibri" w:hAnsi="Calibri" w:cs="Calibri"/>
          <w:b/>
          <w:lang w:val="en-US" w:eastAsia="ja-JP"/>
        </w:rPr>
        <w:t>In the eight-symbol configuration,</w:t>
      </w:r>
      <w:r w:rsidR="0058687A">
        <w:rPr>
          <w:rFonts w:ascii="Calibri" w:hAnsi="Calibri" w:cs="Calibri"/>
          <w:b/>
          <w:lang w:val="en-US" w:eastAsia="ja-JP"/>
        </w:rPr>
        <w:t xml:space="preserve"> difference in</w:t>
      </w:r>
      <w:r>
        <w:rPr>
          <w:rFonts w:ascii="Calibri" w:hAnsi="Calibri" w:cs="Calibri"/>
          <w:b/>
          <w:lang w:val="en-US" w:eastAsia="ja-JP"/>
        </w:rPr>
        <w:t xml:space="preserve"> </w:t>
      </w:r>
      <w:r w:rsidR="0058687A">
        <w:rPr>
          <w:rFonts w:ascii="Calibri" w:hAnsi="Calibri" w:cs="Calibri"/>
          <w:b/>
          <w:lang w:val="en-US" w:eastAsia="ja-JP"/>
        </w:rPr>
        <w:t xml:space="preserve">spectral efficiency between </w:t>
      </w:r>
      <w:r>
        <w:rPr>
          <w:rFonts w:ascii="Calibri" w:hAnsi="Calibri" w:cs="Calibri"/>
          <w:b/>
          <w:lang w:val="en-US" w:eastAsia="ja-JP"/>
        </w:rPr>
        <w:t xml:space="preserve">the pattern with no additional DMRS and </w:t>
      </w:r>
      <w:r w:rsidR="0058687A">
        <w:rPr>
          <w:rFonts w:ascii="Calibri" w:hAnsi="Calibri" w:cs="Calibri"/>
          <w:b/>
          <w:lang w:val="en-US" w:eastAsia="ja-JP"/>
        </w:rPr>
        <w:t xml:space="preserve">additional DMRS </w:t>
      </w:r>
      <w:r w:rsidR="00C466E3">
        <w:rPr>
          <w:rFonts w:ascii="Calibri" w:hAnsi="Calibri" w:cs="Calibri"/>
          <w:b/>
          <w:lang w:val="en-US" w:eastAsia="ja-JP"/>
        </w:rPr>
        <w:t>in the last</w:t>
      </w:r>
      <w:r w:rsidR="0058687A">
        <w:rPr>
          <w:rFonts w:ascii="Calibri" w:hAnsi="Calibri" w:cs="Calibri"/>
          <w:b/>
          <w:lang w:val="en-US" w:eastAsia="ja-JP"/>
        </w:rPr>
        <w:t xml:space="preserve"> symbol is small </w:t>
      </w:r>
    </w:p>
    <w:bookmarkEnd w:id="6"/>
    <w:p w:rsidR="003074C3" w:rsidRDefault="003074C3" w:rsidP="00BC365C">
      <w:pPr>
        <w:pStyle w:val="B1"/>
        <w:spacing w:line="276" w:lineRule="auto"/>
        <w:ind w:left="0" w:firstLine="0"/>
        <w:rPr>
          <w:rFonts w:ascii="Calibri" w:hAnsi="Calibri" w:cs="Calibri"/>
          <w:lang w:eastAsia="ja-JP"/>
        </w:rPr>
      </w:pPr>
    </w:p>
    <w:p w:rsidR="003074C3" w:rsidRDefault="003074C3" w:rsidP="00BC365C">
      <w:pPr>
        <w:pStyle w:val="1"/>
        <w:spacing w:line="276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Conclusion</w:t>
      </w:r>
      <w:r w:rsidRPr="00AB514E">
        <w:rPr>
          <w:rFonts w:ascii="Calibri" w:hAnsi="Calibri" w:cs="Calibri"/>
          <w:lang w:val="en-US"/>
        </w:rPr>
        <w:t xml:space="preserve"> </w:t>
      </w:r>
    </w:p>
    <w:p w:rsidR="003074C3" w:rsidRDefault="003074C3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>
        <w:rPr>
          <w:rFonts w:ascii="Calibri" w:hAnsi="Calibri" w:cs="Calibri" w:hint="cs"/>
          <w:lang w:val="en-US" w:eastAsia="ja-JP"/>
        </w:rPr>
        <w:t xml:space="preserve">In this </w:t>
      </w:r>
      <w:r>
        <w:rPr>
          <w:rFonts w:ascii="Calibri" w:hAnsi="Calibri" w:cs="Calibri"/>
          <w:lang w:val="en-US" w:eastAsia="ja-JP"/>
        </w:rPr>
        <w:t>contribution</w:t>
      </w:r>
      <w:r>
        <w:rPr>
          <w:rFonts w:ascii="Calibri" w:hAnsi="Calibri" w:cs="Calibri" w:hint="cs"/>
          <w:lang w:val="en-US" w:eastAsia="ja-JP"/>
        </w:rPr>
        <w:t>,</w:t>
      </w:r>
      <w:r>
        <w:rPr>
          <w:rFonts w:ascii="Calibri" w:hAnsi="Calibri" w:cs="Calibri"/>
          <w:lang w:val="en-US" w:eastAsia="ja-JP"/>
        </w:rPr>
        <w:t xml:space="preserve"> we</w:t>
      </w:r>
      <w:r w:rsidR="0056392B">
        <w:rPr>
          <w:rFonts w:ascii="Calibri" w:hAnsi="Calibri" w:cs="Calibri"/>
          <w:lang w:val="en-US" w:eastAsia="ja-JP"/>
        </w:rPr>
        <w:t xml:space="preserve"> make the following observations</w:t>
      </w:r>
      <w:r w:rsidR="00DF08DD">
        <w:rPr>
          <w:rFonts w:ascii="Calibri" w:hAnsi="Calibri" w:cs="Calibri"/>
          <w:lang w:val="en-US" w:eastAsia="ja-JP"/>
        </w:rPr>
        <w:t>.</w:t>
      </w:r>
    </w:p>
    <w:p w:rsidR="003074C3" w:rsidRDefault="003074C3" w:rsidP="00BC365C">
      <w:pPr>
        <w:spacing w:line="276" w:lineRule="auto"/>
        <w:rPr>
          <w:rFonts w:ascii="Calibri" w:hAnsi="Calibri" w:cs="Calibri"/>
          <w:lang w:val="en-US" w:eastAsia="ja-JP"/>
        </w:rPr>
      </w:pPr>
    </w:p>
    <w:p w:rsidR="00196F46" w:rsidRDefault="00905642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Obs1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196F46" w:rsidRPr="003074C3">
        <w:rPr>
          <w:rFonts w:ascii="Calibri" w:hAnsi="Calibri" w:cs="Calibri"/>
          <w:b/>
          <w:lang w:val="en-US" w:eastAsia="ja-JP"/>
        </w:rPr>
        <w:t xml:space="preserve">Observation </w:t>
      </w:r>
      <w:r w:rsidR="00196F46">
        <w:rPr>
          <w:rFonts w:ascii="Calibri" w:hAnsi="Calibri" w:cs="Calibri"/>
          <w:b/>
          <w:lang w:val="en-US" w:eastAsia="ja-JP"/>
        </w:rPr>
        <w:t>1</w:t>
      </w:r>
      <w:r w:rsidR="00196F46" w:rsidRPr="003074C3">
        <w:rPr>
          <w:rFonts w:ascii="Calibri" w:hAnsi="Calibri" w:cs="Calibri"/>
          <w:b/>
          <w:lang w:val="en-US" w:eastAsia="ja-JP"/>
        </w:rPr>
        <w:t xml:space="preserve">: </w:t>
      </w:r>
      <w:r w:rsidR="00196F46">
        <w:rPr>
          <w:rFonts w:ascii="Calibri" w:hAnsi="Calibri" w:cs="Calibri"/>
          <w:b/>
          <w:lang w:val="en-US" w:eastAsia="ja-JP"/>
        </w:rPr>
        <w:t>In the eight-symbol configuration, t</w:t>
      </w:r>
      <w:r w:rsidR="00196F46" w:rsidRPr="003074C3">
        <w:rPr>
          <w:rFonts w:ascii="Calibri" w:hAnsi="Calibri" w:cs="Calibri"/>
          <w:b/>
          <w:lang w:val="en-US" w:eastAsia="ja-JP"/>
        </w:rPr>
        <w:t xml:space="preserve">he second DMRS placed in the last symbol yields better </w:t>
      </w:r>
      <w:r w:rsidR="00196F46">
        <w:rPr>
          <w:rFonts w:ascii="Calibri" w:hAnsi="Calibri" w:cs="Calibri"/>
          <w:b/>
          <w:lang w:val="en-US" w:eastAsia="ja-JP"/>
        </w:rPr>
        <w:t>spectral efficiency</w:t>
      </w:r>
      <w:r w:rsidR="00196F46" w:rsidRPr="003074C3">
        <w:rPr>
          <w:rFonts w:ascii="Calibri" w:hAnsi="Calibri" w:cs="Calibri"/>
          <w:b/>
          <w:lang w:val="en-US" w:eastAsia="ja-JP"/>
        </w:rPr>
        <w:t xml:space="preserve"> performance compared to the placement</w:t>
      </w:r>
      <w:r w:rsidR="00196F46">
        <w:rPr>
          <w:rFonts w:ascii="Calibri" w:hAnsi="Calibri" w:cs="Calibri"/>
          <w:b/>
          <w:lang w:val="en-US" w:eastAsia="ja-JP"/>
        </w:rPr>
        <w:t xml:space="preserve"> of the second DMRS</w:t>
      </w:r>
      <w:r w:rsidR="00196F46" w:rsidRPr="003074C3">
        <w:rPr>
          <w:rFonts w:ascii="Calibri" w:hAnsi="Calibri" w:cs="Calibri"/>
          <w:b/>
          <w:lang w:val="en-US" w:eastAsia="ja-JP"/>
        </w:rPr>
        <w:t xml:space="preserve"> in the earlier symbols</w:t>
      </w:r>
      <w:r w:rsidR="00196F46">
        <w:rPr>
          <w:rFonts w:ascii="Calibri" w:hAnsi="Calibri" w:cs="Calibri"/>
          <w:b/>
          <w:lang w:val="en-US" w:eastAsia="ja-JP"/>
        </w:rPr>
        <w:t xml:space="preserve"> in a slot</w:t>
      </w:r>
    </w:p>
    <w:p w:rsidR="00905642" w:rsidRDefault="00905642" w:rsidP="00BC365C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:rsidR="00196F46" w:rsidRDefault="00905642" w:rsidP="00BC365C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Obs2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="00196F46" w:rsidRPr="003074C3">
        <w:rPr>
          <w:rFonts w:ascii="Calibri" w:hAnsi="Calibri" w:cs="Calibri"/>
          <w:b/>
          <w:lang w:val="en-US" w:eastAsia="ja-JP"/>
        </w:rPr>
        <w:t xml:space="preserve">Observation </w:t>
      </w:r>
      <w:r w:rsidR="00196F46">
        <w:rPr>
          <w:rFonts w:ascii="Calibri" w:hAnsi="Calibri" w:cs="Calibri"/>
          <w:b/>
          <w:lang w:val="en-US" w:eastAsia="ja-JP"/>
        </w:rPr>
        <w:t>2</w:t>
      </w:r>
      <w:r w:rsidR="00196F46" w:rsidRPr="003074C3">
        <w:rPr>
          <w:rFonts w:ascii="Calibri" w:hAnsi="Calibri" w:cs="Calibri"/>
          <w:b/>
          <w:lang w:val="en-US" w:eastAsia="ja-JP"/>
        </w:rPr>
        <w:t xml:space="preserve">: </w:t>
      </w:r>
      <w:r w:rsidR="00196F46">
        <w:rPr>
          <w:rFonts w:ascii="Calibri" w:hAnsi="Calibri" w:cs="Calibri"/>
          <w:b/>
          <w:lang w:val="en-US" w:eastAsia="ja-JP"/>
        </w:rPr>
        <w:t xml:space="preserve">In the eight-symbol configuration, difference in spectral efficiency between the pattern with no additional DMRS and additional DMRS in the last symbol is small </w:t>
      </w:r>
    </w:p>
    <w:p w:rsidR="003A4BC4" w:rsidRPr="00645722" w:rsidRDefault="00905642" w:rsidP="00BC23F2">
      <w:pPr>
        <w:spacing w:line="276" w:lineRule="auto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:rsidR="00F617BD" w:rsidRPr="00F46961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F46961">
        <w:rPr>
          <w:rFonts w:ascii="Calibri" w:hAnsi="Calibri" w:cs="Calibri"/>
          <w:b/>
          <w:lang w:val="en-US"/>
        </w:rPr>
        <w:t>References</w:t>
      </w:r>
    </w:p>
    <w:p w:rsidR="00543A9A" w:rsidRPr="00F46961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7" w:name="ref_chairmansnote_86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1</w:t>
      </w:r>
      <w:r w:rsidRPr="00F46961">
        <w:rPr>
          <w:rFonts w:ascii="Calibri" w:hAnsi="Calibri" w:cs="Calibri"/>
        </w:rPr>
        <w:fldChar w:fldCharType="end"/>
      </w:r>
      <w:bookmarkEnd w:id="7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  <w:t xml:space="preserve">Draft Minutes Report of 3GPP TSG RAN WG1 </w:t>
      </w:r>
      <w:r w:rsidR="00C3202A">
        <w:rPr>
          <w:rFonts w:ascii="Calibri" w:hAnsi="Calibri" w:cs="Calibri"/>
          <w:lang w:val="en-US" w:eastAsia="ja-JP"/>
        </w:rPr>
        <w:t>#92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C3202A">
        <w:rPr>
          <w:rFonts w:ascii="Calibri" w:hAnsi="Calibri" w:cs="Calibri"/>
          <w:lang w:val="en-US" w:eastAsia="ja-JP"/>
        </w:rPr>
        <w:t>Athens, Greece</w:t>
      </w:r>
      <w:r w:rsidRPr="00F46961">
        <w:rPr>
          <w:rFonts w:ascii="Calibri" w:hAnsi="Calibri" w:cs="Calibri"/>
          <w:lang w:val="en-US" w:eastAsia="ja-JP"/>
        </w:rPr>
        <w:t xml:space="preserve">, </w:t>
      </w:r>
      <w:r w:rsidR="00C3202A">
        <w:rPr>
          <w:rFonts w:ascii="Calibri" w:hAnsi="Calibri" w:cs="Calibri"/>
          <w:lang w:val="en-US" w:eastAsia="ja-JP"/>
        </w:rPr>
        <w:t>Feb</w:t>
      </w:r>
      <w:r w:rsidRPr="00F46961">
        <w:rPr>
          <w:rFonts w:ascii="Calibri" w:hAnsi="Calibri" w:cs="Calibri"/>
          <w:lang w:val="en-US" w:eastAsia="ja-JP"/>
        </w:rPr>
        <w:t>. 201</w:t>
      </w:r>
      <w:r w:rsidR="00E9449E" w:rsidRPr="00F46961">
        <w:rPr>
          <w:rFonts w:ascii="Calibri" w:hAnsi="Calibri" w:cs="Calibri"/>
          <w:lang w:val="en-US" w:eastAsia="ja-JP"/>
        </w:rPr>
        <w:t>8.</w:t>
      </w:r>
    </w:p>
    <w:p w:rsidR="00F36813" w:rsidRPr="00CF1BF8" w:rsidRDefault="002405A0" w:rsidP="00AF615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8" w:name="ref_TS38211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2</w:t>
      </w:r>
      <w:r w:rsidRPr="00F46961">
        <w:rPr>
          <w:rFonts w:ascii="Calibri" w:hAnsi="Calibri" w:cs="Calibri"/>
        </w:rPr>
        <w:fldChar w:fldCharType="end"/>
      </w:r>
      <w:bookmarkEnd w:id="8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="009631E0" w:rsidRPr="00F46961">
        <w:rPr>
          <w:rFonts w:ascii="Calibri" w:hAnsi="Calibri" w:cs="Calibri"/>
          <w:lang w:val="en-US" w:eastAsia="ja-JP"/>
        </w:rPr>
        <w:t>3GPP TS 38.211 v</w:t>
      </w:r>
      <w:r w:rsidR="008B4F8E">
        <w:rPr>
          <w:rFonts w:ascii="Calibri" w:hAnsi="Calibri" w:cs="Calibri"/>
          <w:lang w:val="en-US" w:eastAsia="ja-JP"/>
        </w:rPr>
        <w:t>15</w:t>
      </w:r>
      <w:r w:rsidR="009631E0" w:rsidRPr="00F46961">
        <w:rPr>
          <w:rFonts w:ascii="Calibri" w:hAnsi="Calibri" w:cs="Calibri"/>
          <w:lang w:val="en-US" w:eastAsia="ja-JP"/>
        </w:rPr>
        <w:t>.0.0</w:t>
      </w:r>
    </w:p>
    <w:p w:rsidR="00CF1BF8" w:rsidRDefault="00CF1BF8" w:rsidP="00CF1BF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F46961">
        <w:rPr>
          <w:rFonts w:ascii="Calibri" w:hAnsi="Calibri" w:cs="Calibri"/>
          <w:lang w:val="en-US" w:eastAsia="ja-JP"/>
        </w:rPr>
        <w:t>[</w:t>
      </w:r>
      <w:bookmarkStart w:id="9" w:name="ref_TR38802"/>
      <w:r w:rsidRPr="00F46961">
        <w:rPr>
          <w:rFonts w:ascii="Calibri" w:hAnsi="Calibri" w:cs="Calibri"/>
        </w:rPr>
        <w:fldChar w:fldCharType="begin"/>
      </w:r>
      <w:r w:rsidRPr="00F46961">
        <w:rPr>
          <w:rFonts w:ascii="Calibri" w:hAnsi="Calibri" w:cs="Calibri"/>
        </w:rPr>
        <w:instrText xml:space="preserve"> SEQ BIB \* MERGEFORMAT </w:instrText>
      </w:r>
      <w:r w:rsidRPr="00F46961">
        <w:rPr>
          <w:rFonts w:ascii="Calibri" w:hAnsi="Calibri" w:cs="Calibri"/>
        </w:rPr>
        <w:fldChar w:fldCharType="separate"/>
      </w:r>
      <w:r w:rsidR="00196F46">
        <w:rPr>
          <w:rFonts w:ascii="Calibri" w:hAnsi="Calibri" w:cs="Calibri"/>
          <w:noProof/>
        </w:rPr>
        <w:t>3</w:t>
      </w:r>
      <w:r w:rsidRPr="00F46961">
        <w:rPr>
          <w:rFonts w:ascii="Calibri" w:hAnsi="Calibri" w:cs="Calibri"/>
        </w:rPr>
        <w:fldChar w:fldCharType="end"/>
      </w:r>
      <w:bookmarkEnd w:id="9"/>
      <w:r w:rsidRPr="00F46961">
        <w:rPr>
          <w:rFonts w:ascii="Calibri" w:hAnsi="Calibri" w:cs="Calibri"/>
          <w:lang w:val="en-US" w:eastAsia="ja-JP"/>
        </w:rPr>
        <w:t>]</w:t>
      </w:r>
      <w:r w:rsidRPr="00F46961">
        <w:rPr>
          <w:rFonts w:ascii="Calibri" w:hAnsi="Calibri" w:cs="Calibri"/>
          <w:lang w:val="en-US" w:eastAsia="ja-JP"/>
        </w:rPr>
        <w:tab/>
      </w:r>
      <w:r w:rsidR="00C25EF6" w:rsidRPr="00C25EF6">
        <w:rPr>
          <w:rFonts w:ascii="Calibri" w:hAnsi="Calibri" w:cs="Calibri"/>
          <w:lang w:val="en-US" w:eastAsia="ja-JP"/>
        </w:rPr>
        <w:t>TS 38.802 (V14.0.0), “Study on New Radio Access Technology Physical Layer Aspects,” March 2017.</w:t>
      </w:r>
    </w:p>
    <w:p w:rsidR="00CF1BF8" w:rsidRPr="00CF1BF8" w:rsidRDefault="00CF1BF8" w:rsidP="00CF1BF8">
      <w:pPr>
        <w:rPr>
          <w:rFonts w:hint="eastAsia"/>
          <w:lang w:val="en-US" w:eastAsia="ja-JP"/>
        </w:rPr>
      </w:pPr>
    </w:p>
    <w:p w:rsidR="00BC23F2" w:rsidRPr="00BC23F2" w:rsidRDefault="00BC23F2" w:rsidP="00BC23F2">
      <w:pPr>
        <w:rPr>
          <w:lang w:val="en-US" w:eastAsia="ja-JP"/>
        </w:rPr>
      </w:pPr>
    </w:p>
    <w:p w:rsidR="00F62132" w:rsidRDefault="00F62132" w:rsidP="00F62132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Appendix</w:t>
      </w:r>
    </w:p>
    <w:p w:rsidR="0084797A" w:rsidRPr="0084797A" w:rsidRDefault="0084797A" w:rsidP="0084797A">
      <w:pPr>
        <w:pStyle w:val="aa"/>
        <w:keepNext/>
        <w:jc w:val="center"/>
        <w:rPr>
          <w:rFonts w:ascii="Calibri" w:hAnsi="Calibri" w:cs="Calibri"/>
          <w:sz w:val="24"/>
          <w:szCs w:val="24"/>
        </w:rPr>
      </w:pPr>
      <w:bookmarkStart w:id="10" w:name="_Ref481617100"/>
      <w:r w:rsidRPr="0084797A">
        <w:rPr>
          <w:rFonts w:ascii="Calibri" w:hAnsi="Calibri" w:cs="Calibri"/>
          <w:sz w:val="24"/>
          <w:szCs w:val="24"/>
        </w:rPr>
        <w:t xml:space="preserve">Table </w:t>
      </w:r>
      <w:r w:rsidRPr="0084797A">
        <w:rPr>
          <w:rFonts w:ascii="Calibri" w:hAnsi="Calibri" w:cs="Calibri"/>
          <w:sz w:val="24"/>
          <w:szCs w:val="24"/>
        </w:rPr>
        <w:fldChar w:fldCharType="begin"/>
      </w:r>
      <w:r w:rsidRPr="0084797A">
        <w:rPr>
          <w:rFonts w:ascii="Calibri" w:hAnsi="Calibri" w:cs="Calibri"/>
          <w:sz w:val="24"/>
          <w:szCs w:val="24"/>
        </w:rPr>
        <w:instrText xml:space="preserve"> SEQ Table \* ARABIC </w:instrText>
      </w:r>
      <w:r w:rsidRPr="0084797A">
        <w:rPr>
          <w:rFonts w:ascii="Calibri" w:hAnsi="Calibri" w:cs="Calibri"/>
          <w:sz w:val="24"/>
          <w:szCs w:val="24"/>
        </w:rPr>
        <w:fldChar w:fldCharType="separate"/>
      </w:r>
      <w:r w:rsidR="00196F46">
        <w:rPr>
          <w:rFonts w:ascii="Calibri" w:hAnsi="Calibri" w:cs="Calibri"/>
          <w:noProof/>
          <w:sz w:val="24"/>
          <w:szCs w:val="24"/>
        </w:rPr>
        <w:t>2</w:t>
      </w:r>
      <w:r w:rsidRPr="0084797A">
        <w:rPr>
          <w:rFonts w:ascii="Calibri" w:hAnsi="Calibri" w:cs="Calibri"/>
          <w:sz w:val="24"/>
          <w:szCs w:val="24"/>
        </w:rPr>
        <w:fldChar w:fldCharType="end"/>
      </w:r>
      <w:bookmarkEnd w:id="10"/>
      <w:r w:rsidRPr="0084797A">
        <w:rPr>
          <w:rFonts w:ascii="Calibri" w:hAnsi="Calibri" w:cs="Calibri"/>
          <w:sz w:val="24"/>
          <w:szCs w:val="24"/>
        </w:rPr>
        <w:t xml:space="preserve"> Evaluation assumptions for equal vs unequal density in high speed train scenario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Turbo code, 256QAM, 64QAM, 16QAM, QPSK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84797A" w:rsidRPr="0084797A" w:rsidRDefault="00DF08DD" w:rsidP="00DF08DD">
            <w:pPr>
              <w:rPr>
                <w:rFonts w:ascii="Calibri" w:hAnsi="Calibri" w:cs="Calibri"/>
                <w:lang w:val="en-US" w:eastAsia="ja-JP"/>
              </w:rPr>
            </w:pPr>
            <w:r>
              <w:rPr>
                <w:rFonts w:ascii="Calibri" w:hAnsi="Calibri" w:cs="Calibri"/>
                <w:lang w:val="en-US" w:eastAsia="ja-JP"/>
              </w:rPr>
              <w:t>CDL-D for HST</w:t>
            </w:r>
            <w:r w:rsidR="00F465CB">
              <w:rPr>
                <w:rFonts w:ascii="Calibri" w:hAnsi="Calibri" w:cs="Calibri"/>
                <w:lang w:val="en-US" w:eastAsia="ja-JP"/>
              </w:rPr>
              <w:t>,</w:t>
            </w:r>
            <w:r>
              <w:rPr>
                <w:rFonts w:ascii="Calibri" w:hAnsi="Calibri" w:cs="Calibri"/>
                <w:lang w:val="en-US" w:eastAsia="ja-JP"/>
              </w:rPr>
              <w:t xml:space="preserve"> </w:t>
            </w:r>
            <w:r w:rsidR="0084797A" w:rsidRPr="0084797A">
              <w:rPr>
                <w:rFonts w:ascii="Calibri" w:hAnsi="Calibri" w:cs="Calibri"/>
                <w:lang w:val="en-US" w:eastAsia="ja-JP"/>
              </w:rPr>
              <w:t>(ASD, ASA, ZSA, ZSD)=(5, 15, 1, 5), K-factor=7.0dB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Center frequency, simulation BW, carrier separation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fr-CA" w:eastAsia="ja-JP"/>
              </w:rPr>
            </w:pPr>
            <w:r w:rsidRPr="0084797A">
              <w:rPr>
                <w:rFonts w:ascii="Calibri" w:hAnsi="Calibri" w:cs="Calibri"/>
                <w:lang w:val="fr-CA" w:eastAsia="ja-JP"/>
              </w:rPr>
              <w:t>30GHz, 80MHz, 60kHz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Antenna architecture for RRH and relay</w:t>
            </w:r>
          </w:p>
        </w:tc>
        <w:tc>
          <w:tcPr>
            <w:tcW w:w="3387" w:type="pct"/>
          </w:tcPr>
          <w:p w:rsidR="0084797A" w:rsidRPr="0084797A" w:rsidRDefault="0084797A" w:rsidP="00F465CB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</w:rPr>
              <w:t>(8,</w:t>
            </w:r>
            <w:r w:rsidRPr="0084797A">
              <w:rPr>
                <w:rFonts w:ascii="Calibri" w:hAnsi="Calibri" w:cs="Calibri"/>
                <w:lang w:eastAsia="ja-JP"/>
              </w:rPr>
              <w:t>16</w:t>
            </w:r>
            <w:r w:rsidRPr="0084797A">
              <w:rPr>
                <w:rFonts w:ascii="Calibri" w:hAnsi="Calibri" w:cs="Calibri"/>
              </w:rPr>
              <w:t>,</w:t>
            </w:r>
            <w:r w:rsidRPr="0084797A">
              <w:rPr>
                <w:rFonts w:ascii="Calibri" w:hAnsi="Calibri" w:cs="Calibri"/>
                <w:lang w:eastAsia="ja-JP"/>
              </w:rPr>
              <w:t>1</w:t>
            </w:r>
            <w:r w:rsidRPr="0084797A">
              <w:rPr>
                <w:rFonts w:ascii="Calibri" w:hAnsi="Calibri" w:cs="Calibri"/>
              </w:rPr>
              <w:t>,1,</w:t>
            </w:r>
            <w:r w:rsidR="00F465CB">
              <w:rPr>
                <w:rFonts w:ascii="Calibri" w:hAnsi="Calibri" w:cs="Calibri"/>
              </w:rPr>
              <w:t>2</w:t>
            </w:r>
            <w:r w:rsidRPr="0084797A">
              <w:rPr>
                <w:rFonts w:ascii="Calibri" w:hAnsi="Calibri" w:cs="Calibri"/>
              </w:rPr>
              <w:t>)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highlight w:val="yellow"/>
                <w:lang w:eastAsia="ja-JP"/>
              </w:rPr>
            </w:pPr>
            <w:r w:rsidRPr="0084797A">
              <w:rPr>
                <w:rFonts w:ascii="Calibri" w:hAnsi="Calibri" w:cs="Calibri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="Calibr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alibr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="Calibr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="Calibr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="Calibr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84797A" w:rsidRPr="0084797A" w:rsidRDefault="007D5B37" w:rsidP="00671A26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alibr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7D5B37" w:rsidP="00671A26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4797A" w:rsidP="00671A26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Calibr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="Calibr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="Calibr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Calibr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84797A" w:rsidRPr="0084797A" w:rsidRDefault="007D5B37" w:rsidP="00671A26">
            <w:pPr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Calibr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="Calibr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 xml:space="preserve"> 8 dBi</m:t>
                </m:r>
              </m:oMath>
            </m:oMathPara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lastRenderedPageBreak/>
              <w:t>Relay antenna element radiation pattern</w:t>
            </w:r>
          </w:p>
        </w:tc>
        <w:tc>
          <w:tcPr>
            <w:tcW w:w="3387" w:type="pct"/>
          </w:tcPr>
          <w:p w:rsidR="0084797A" w:rsidRPr="0084797A" w:rsidRDefault="007D5B37" w:rsidP="00671A26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alibr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7D5B37" w:rsidP="00671A26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Calibr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="Calibr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Calibr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Calibri"/>
                    <w:color w:val="000000" w:themeColor="text1"/>
                  </w:rPr>
                  <m:t>=30</m:t>
                </m:r>
              </m:oMath>
            </m:oMathPara>
          </w:p>
          <w:p w:rsidR="0084797A" w:rsidRPr="0084797A" w:rsidRDefault="0084797A" w:rsidP="00671A26">
            <w:pPr>
              <w:ind w:firstLine="284"/>
              <w:rPr>
                <w:rFonts w:ascii="Calibri" w:hAnsi="Calibri" w:cs="Calibr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Calibr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="Calibr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Calibr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Calibr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="Calibr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libr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Calibr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84797A" w:rsidRPr="0084797A" w:rsidRDefault="007D5B37" w:rsidP="00671A26">
            <w:pPr>
              <w:rPr>
                <w:rFonts w:ascii="Calibri" w:hAnsi="Calibri" w:cs="Calibr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Calibr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="Calibr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8 dBi</m:t>
                </m:r>
              </m:oMath>
            </m:oMathPara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BS model in R1-164041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CP is used for AFC for OFDM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Interpolation</w:t>
            </w:r>
          </w:p>
        </w:tc>
        <w:tc>
          <w:tcPr>
            <w:tcW w:w="3387" w:type="pct"/>
          </w:tcPr>
          <w:p w:rsidR="0084797A" w:rsidRDefault="004011CB" w:rsidP="00671A26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>
              <w:rPr>
                <w:rFonts w:ascii="Calibri" w:hAnsi="Calibri" w:cs="Calibri"/>
                <w:color w:val="000000" w:themeColor="text1"/>
                <w:lang w:eastAsia="ja-JP"/>
              </w:rPr>
              <w:t>Frequency domain averaging and time domain interpolation</w:t>
            </w:r>
          </w:p>
          <w:p w:rsidR="00D04B55" w:rsidRPr="0084797A" w:rsidRDefault="00D04B55" w:rsidP="00671A26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>
              <w:rPr>
                <w:rFonts w:ascii="Calibri" w:hAnsi="Calibri" w:cs="Calibri"/>
                <w:color w:val="000000" w:themeColor="text1"/>
                <w:lang w:eastAsia="ja-JP"/>
              </w:rPr>
              <w:t>Frequency and time domain interpolation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Number of data symbols, IDFT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color w:val="000000" w:themeColor="text1"/>
                <w:lang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eastAsia="ja-JP"/>
              </w:rPr>
              <w:t>1200, 2048 samples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CP size for OFDM and DFT-s-OFDM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144 samples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Maximum speed</w:t>
            </w:r>
          </w:p>
        </w:tc>
        <w:tc>
          <w:tcPr>
            <w:tcW w:w="3387" w:type="pct"/>
          </w:tcPr>
          <w:p w:rsidR="0084797A" w:rsidRPr="0084797A" w:rsidRDefault="00052FE9" w:rsidP="00671A26">
            <w:pPr>
              <w:rPr>
                <w:rFonts w:ascii="Calibri" w:hAnsi="Calibri" w:cs="Calibri"/>
                <w:lang w:eastAsia="ja-JP"/>
              </w:rPr>
            </w:pPr>
            <w:r>
              <w:rPr>
                <w:rFonts w:ascii="Calibri" w:hAnsi="Calibri" w:cs="Calibri"/>
                <w:lang w:eastAsia="ja-JP"/>
              </w:rPr>
              <w:t>5</w:t>
            </w:r>
            <w:r w:rsidR="0084797A" w:rsidRPr="0084797A">
              <w:rPr>
                <w:rFonts w:ascii="Calibri" w:hAnsi="Calibri" w:cs="Calibri"/>
                <w:lang w:eastAsia="ja-JP"/>
              </w:rPr>
              <w:t>00 km/h</w:t>
            </w:r>
          </w:p>
        </w:tc>
      </w:tr>
      <w:tr w:rsidR="0084797A" w:rsidRPr="0084797A" w:rsidTr="00671A26">
        <w:tc>
          <w:tcPr>
            <w:tcW w:w="1613" w:type="pct"/>
          </w:tcPr>
          <w:p w:rsidR="0084797A" w:rsidRPr="0084797A" w:rsidRDefault="0084797A" w:rsidP="00671A26">
            <w:pPr>
              <w:rPr>
                <w:rFonts w:ascii="Calibri" w:hAnsi="Calibri" w:cs="Calibri"/>
                <w:lang w:val="en-US" w:eastAsia="ja-JP"/>
              </w:rPr>
            </w:pPr>
            <w:r w:rsidRPr="0084797A">
              <w:rPr>
                <w:rFonts w:ascii="Calibri" w:hAnsi="Calibri" w:cs="Calibri"/>
                <w:lang w:val="en-US" w:eastAsia="ja-JP"/>
              </w:rPr>
              <w:t>Number of OFDM symbols</w:t>
            </w:r>
          </w:p>
        </w:tc>
        <w:tc>
          <w:tcPr>
            <w:tcW w:w="3387" w:type="pct"/>
          </w:tcPr>
          <w:p w:rsidR="0084797A" w:rsidRPr="0084797A" w:rsidRDefault="0084797A" w:rsidP="00671A26">
            <w:pPr>
              <w:rPr>
                <w:rFonts w:ascii="Calibri" w:hAnsi="Calibri" w:cs="Calibri"/>
                <w:color w:val="000000" w:themeColor="text1"/>
                <w:lang w:val="en-US" w:eastAsia="ja-JP"/>
              </w:rPr>
            </w:pPr>
            <w:r w:rsidRPr="0084797A">
              <w:rPr>
                <w:rFonts w:ascii="Calibri" w:hAnsi="Calibri" w:cs="Calibri"/>
                <w:color w:val="000000" w:themeColor="text1"/>
                <w:lang w:val="en-US" w:eastAsia="ja-JP"/>
              </w:rPr>
              <w:t>14</w:t>
            </w:r>
          </w:p>
        </w:tc>
      </w:tr>
    </w:tbl>
    <w:p w:rsidR="00F62132" w:rsidRPr="00F46961" w:rsidRDefault="00F62132" w:rsidP="00AF615D">
      <w:pPr>
        <w:rPr>
          <w:rFonts w:ascii="Calibri" w:hAnsi="Calibri" w:cs="Calibri"/>
          <w:lang w:val="en-US" w:eastAsia="ja-JP"/>
        </w:rPr>
      </w:pPr>
    </w:p>
    <w:sectPr w:rsidR="00F62132" w:rsidRPr="00F46961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EC" w:rsidRDefault="001516EC" w:rsidP="001D0048">
      <w:r>
        <w:separator/>
      </w:r>
    </w:p>
  </w:endnote>
  <w:endnote w:type="continuationSeparator" w:id="0">
    <w:p w:rsidR="001516EC" w:rsidRDefault="001516EC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EC" w:rsidRDefault="001516EC" w:rsidP="001D0048">
      <w:r>
        <w:separator/>
      </w:r>
    </w:p>
  </w:footnote>
  <w:footnote w:type="continuationSeparator" w:id="0">
    <w:p w:rsidR="001516EC" w:rsidRDefault="001516EC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368C7"/>
    <w:multiLevelType w:val="hybridMultilevel"/>
    <w:tmpl w:val="CDCCC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1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5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12"/>
  </w:num>
  <w:num w:numId="7">
    <w:abstractNumId w:val="6"/>
  </w:num>
  <w:num w:numId="8">
    <w:abstractNumId w:val="28"/>
  </w:num>
  <w:num w:numId="9">
    <w:abstractNumId w:val="20"/>
  </w:num>
  <w:num w:numId="10">
    <w:abstractNumId w:val="17"/>
  </w:num>
  <w:num w:numId="11">
    <w:abstractNumId w:val="2"/>
  </w:num>
  <w:num w:numId="12">
    <w:abstractNumId w:val="4"/>
  </w:num>
  <w:num w:numId="13">
    <w:abstractNumId w:val="31"/>
  </w:num>
  <w:num w:numId="14">
    <w:abstractNumId w:val="30"/>
  </w:num>
  <w:num w:numId="15">
    <w:abstractNumId w:val="10"/>
  </w:num>
  <w:num w:numId="16">
    <w:abstractNumId w:val="13"/>
  </w:num>
  <w:num w:numId="17">
    <w:abstractNumId w:val="14"/>
  </w:num>
  <w:num w:numId="18">
    <w:abstractNumId w:val="19"/>
  </w:num>
  <w:num w:numId="19">
    <w:abstractNumId w:val="18"/>
  </w:num>
  <w:num w:numId="20">
    <w:abstractNumId w:val="29"/>
  </w:num>
  <w:num w:numId="21">
    <w:abstractNumId w:val="7"/>
  </w:num>
  <w:num w:numId="22">
    <w:abstractNumId w:val="22"/>
  </w:num>
  <w:num w:numId="23">
    <w:abstractNumId w:val="23"/>
  </w:num>
  <w:num w:numId="24">
    <w:abstractNumId w:val="33"/>
  </w:num>
  <w:num w:numId="25">
    <w:abstractNumId w:val="8"/>
  </w:num>
  <w:num w:numId="26">
    <w:abstractNumId w:val="24"/>
  </w:num>
  <w:num w:numId="27">
    <w:abstractNumId w:val="9"/>
  </w:num>
  <w:num w:numId="28">
    <w:abstractNumId w:val="16"/>
  </w:num>
  <w:num w:numId="29">
    <w:abstractNumId w:val="32"/>
  </w:num>
  <w:num w:numId="30">
    <w:abstractNumId w:val="21"/>
  </w:num>
  <w:num w:numId="31">
    <w:abstractNumId w:val="15"/>
  </w:num>
  <w:num w:numId="32">
    <w:abstractNumId w:val="1"/>
  </w:num>
  <w:num w:numId="33">
    <w:abstractNumId w:val="2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26566"/>
    <w:rsid w:val="00031372"/>
    <w:rsid w:val="00035235"/>
    <w:rsid w:val="00035A78"/>
    <w:rsid w:val="00035ABD"/>
    <w:rsid w:val="0003787A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2FE9"/>
    <w:rsid w:val="00053EB1"/>
    <w:rsid w:val="0005424D"/>
    <w:rsid w:val="00063957"/>
    <w:rsid w:val="00067907"/>
    <w:rsid w:val="00067AEC"/>
    <w:rsid w:val="00071E13"/>
    <w:rsid w:val="00072B74"/>
    <w:rsid w:val="000752DC"/>
    <w:rsid w:val="00075808"/>
    <w:rsid w:val="00075C80"/>
    <w:rsid w:val="00077091"/>
    <w:rsid w:val="00084A8D"/>
    <w:rsid w:val="00087ADA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464A"/>
    <w:rsid w:val="000B606D"/>
    <w:rsid w:val="000C1C83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0F35"/>
    <w:rsid w:val="000E1154"/>
    <w:rsid w:val="000E1E5B"/>
    <w:rsid w:val="000E248B"/>
    <w:rsid w:val="000F142C"/>
    <w:rsid w:val="000F180B"/>
    <w:rsid w:val="000F30CA"/>
    <w:rsid w:val="000F4E4A"/>
    <w:rsid w:val="000F54DA"/>
    <w:rsid w:val="000F7231"/>
    <w:rsid w:val="0010032C"/>
    <w:rsid w:val="0010074E"/>
    <w:rsid w:val="00100D57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6098"/>
    <w:rsid w:val="00117EBF"/>
    <w:rsid w:val="00121C8F"/>
    <w:rsid w:val="0012294C"/>
    <w:rsid w:val="0012542D"/>
    <w:rsid w:val="00125B89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16EC"/>
    <w:rsid w:val="0015369C"/>
    <w:rsid w:val="001543A2"/>
    <w:rsid w:val="00157044"/>
    <w:rsid w:val="0015758C"/>
    <w:rsid w:val="001608BD"/>
    <w:rsid w:val="00161717"/>
    <w:rsid w:val="00161DDA"/>
    <w:rsid w:val="00166E72"/>
    <w:rsid w:val="00167136"/>
    <w:rsid w:val="00170DEF"/>
    <w:rsid w:val="00172F35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1EAC"/>
    <w:rsid w:val="001920C6"/>
    <w:rsid w:val="00192759"/>
    <w:rsid w:val="00193B5B"/>
    <w:rsid w:val="001954B6"/>
    <w:rsid w:val="00196F46"/>
    <w:rsid w:val="0019726B"/>
    <w:rsid w:val="001A1AD2"/>
    <w:rsid w:val="001A2947"/>
    <w:rsid w:val="001A4EC4"/>
    <w:rsid w:val="001A536F"/>
    <w:rsid w:val="001A686A"/>
    <w:rsid w:val="001A6B13"/>
    <w:rsid w:val="001B1276"/>
    <w:rsid w:val="001B1437"/>
    <w:rsid w:val="001B3705"/>
    <w:rsid w:val="001B3DF5"/>
    <w:rsid w:val="001B4A4A"/>
    <w:rsid w:val="001B566B"/>
    <w:rsid w:val="001B6631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29BA"/>
    <w:rsid w:val="001D30C5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66"/>
    <w:rsid w:val="00204AC0"/>
    <w:rsid w:val="00204B46"/>
    <w:rsid w:val="002132A0"/>
    <w:rsid w:val="00213C23"/>
    <w:rsid w:val="00216A1C"/>
    <w:rsid w:val="00217405"/>
    <w:rsid w:val="0022077F"/>
    <w:rsid w:val="00220AC2"/>
    <w:rsid w:val="00220FE1"/>
    <w:rsid w:val="0022455F"/>
    <w:rsid w:val="00224BE1"/>
    <w:rsid w:val="002266FF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623E"/>
    <w:rsid w:val="002405A0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6093"/>
    <w:rsid w:val="00257822"/>
    <w:rsid w:val="00260179"/>
    <w:rsid w:val="00260AFB"/>
    <w:rsid w:val="00261B80"/>
    <w:rsid w:val="00265DBF"/>
    <w:rsid w:val="00265E07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4F18"/>
    <w:rsid w:val="002B66EC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6A10"/>
    <w:rsid w:val="003074C3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6EA"/>
    <w:rsid w:val="003474D6"/>
    <w:rsid w:val="00347971"/>
    <w:rsid w:val="00347CCD"/>
    <w:rsid w:val="0035161E"/>
    <w:rsid w:val="0035213D"/>
    <w:rsid w:val="0035310A"/>
    <w:rsid w:val="00354646"/>
    <w:rsid w:val="003556CA"/>
    <w:rsid w:val="003576EC"/>
    <w:rsid w:val="00357B7D"/>
    <w:rsid w:val="00360B86"/>
    <w:rsid w:val="00360D0F"/>
    <w:rsid w:val="00360D8B"/>
    <w:rsid w:val="0036236C"/>
    <w:rsid w:val="00362A71"/>
    <w:rsid w:val="00365357"/>
    <w:rsid w:val="0036668E"/>
    <w:rsid w:val="0036682D"/>
    <w:rsid w:val="00366A72"/>
    <w:rsid w:val="00366EC2"/>
    <w:rsid w:val="0037109B"/>
    <w:rsid w:val="00371302"/>
    <w:rsid w:val="0037161F"/>
    <w:rsid w:val="003718C8"/>
    <w:rsid w:val="0037314F"/>
    <w:rsid w:val="003735AF"/>
    <w:rsid w:val="00373FB3"/>
    <w:rsid w:val="00376B65"/>
    <w:rsid w:val="00376EDB"/>
    <w:rsid w:val="003815DE"/>
    <w:rsid w:val="003829B0"/>
    <w:rsid w:val="00382C97"/>
    <w:rsid w:val="003831F9"/>
    <w:rsid w:val="00385BEC"/>
    <w:rsid w:val="00390A49"/>
    <w:rsid w:val="00390A90"/>
    <w:rsid w:val="00393847"/>
    <w:rsid w:val="00394811"/>
    <w:rsid w:val="00394C42"/>
    <w:rsid w:val="00394F54"/>
    <w:rsid w:val="00394FDA"/>
    <w:rsid w:val="003A1C4A"/>
    <w:rsid w:val="003A43ED"/>
    <w:rsid w:val="003A4BC4"/>
    <w:rsid w:val="003A4E78"/>
    <w:rsid w:val="003A54F7"/>
    <w:rsid w:val="003A6446"/>
    <w:rsid w:val="003B0DDC"/>
    <w:rsid w:val="003B30A9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4C60"/>
    <w:rsid w:val="003D522F"/>
    <w:rsid w:val="003D62D2"/>
    <w:rsid w:val="003D6363"/>
    <w:rsid w:val="003D732A"/>
    <w:rsid w:val="003E121A"/>
    <w:rsid w:val="003E1BFE"/>
    <w:rsid w:val="003E2308"/>
    <w:rsid w:val="003E29DE"/>
    <w:rsid w:val="003E2A18"/>
    <w:rsid w:val="003E4103"/>
    <w:rsid w:val="003E49AF"/>
    <w:rsid w:val="003E58FE"/>
    <w:rsid w:val="003E608C"/>
    <w:rsid w:val="003E61FF"/>
    <w:rsid w:val="003E63BE"/>
    <w:rsid w:val="003E6DFF"/>
    <w:rsid w:val="003E7520"/>
    <w:rsid w:val="003E77EE"/>
    <w:rsid w:val="003E7A64"/>
    <w:rsid w:val="003F1061"/>
    <w:rsid w:val="003F2C6D"/>
    <w:rsid w:val="003F5808"/>
    <w:rsid w:val="00400628"/>
    <w:rsid w:val="00400A8E"/>
    <w:rsid w:val="004011CB"/>
    <w:rsid w:val="00401FF2"/>
    <w:rsid w:val="00403E76"/>
    <w:rsid w:val="0040528A"/>
    <w:rsid w:val="00405FC8"/>
    <w:rsid w:val="00407C2C"/>
    <w:rsid w:val="00421323"/>
    <w:rsid w:val="004217C7"/>
    <w:rsid w:val="004249B1"/>
    <w:rsid w:val="00425CBB"/>
    <w:rsid w:val="004276F9"/>
    <w:rsid w:val="00427F8C"/>
    <w:rsid w:val="004316A0"/>
    <w:rsid w:val="00431B09"/>
    <w:rsid w:val="004320D5"/>
    <w:rsid w:val="00432543"/>
    <w:rsid w:val="004346C0"/>
    <w:rsid w:val="00441130"/>
    <w:rsid w:val="004418BB"/>
    <w:rsid w:val="00441EEF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50F2"/>
    <w:rsid w:val="0048557D"/>
    <w:rsid w:val="004859B7"/>
    <w:rsid w:val="00486B9B"/>
    <w:rsid w:val="00491415"/>
    <w:rsid w:val="00491D88"/>
    <w:rsid w:val="004A1BE2"/>
    <w:rsid w:val="004A2DE7"/>
    <w:rsid w:val="004A33D7"/>
    <w:rsid w:val="004A3D8D"/>
    <w:rsid w:val="004A5245"/>
    <w:rsid w:val="004A5372"/>
    <w:rsid w:val="004A6BBC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64FB"/>
    <w:rsid w:val="004E2367"/>
    <w:rsid w:val="004E2801"/>
    <w:rsid w:val="004E4C7A"/>
    <w:rsid w:val="004E75A6"/>
    <w:rsid w:val="004F1B7C"/>
    <w:rsid w:val="004F1C3B"/>
    <w:rsid w:val="004F37FD"/>
    <w:rsid w:val="004F6A6E"/>
    <w:rsid w:val="004F6D75"/>
    <w:rsid w:val="005003BB"/>
    <w:rsid w:val="005003D6"/>
    <w:rsid w:val="005003E0"/>
    <w:rsid w:val="00500AA5"/>
    <w:rsid w:val="0050197D"/>
    <w:rsid w:val="005020E5"/>
    <w:rsid w:val="00503226"/>
    <w:rsid w:val="005034CC"/>
    <w:rsid w:val="00506106"/>
    <w:rsid w:val="0050669B"/>
    <w:rsid w:val="005066E0"/>
    <w:rsid w:val="00506935"/>
    <w:rsid w:val="005101E4"/>
    <w:rsid w:val="0051073D"/>
    <w:rsid w:val="00512501"/>
    <w:rsid w:val="00514B36"/>
    <w:rsid w:val="005157DB"/>
    <w:rsid w:val="005162A6"/>
    <w:rsid w:val="00516605"/>
    <w:rsid w:val="0051786C"/>
    <w:rsid w:val="00517994"/>
    <w:rsid w:val="0052185C"/>
    <w:rsid w:val="00521B1D"/>
    <w:rsid w:val="00522511"/>
    <w:rsid w:val="005227FC"/>
    <w:rsid w:val="005235B2"/>
    <w:rsid w:val="005236D1"/>
    <w:rsid w:val="005239FE"/>
    <w:rsid w:val="00524C1D"/>
    <w:rsid w:val="00526C74"/>
    <w:rsid w:val="005326E3"/>
    <w:rsid w:val="005336F6"/>
    <w:rsid w:val="00533B65"/>
    <w:rsid w:val="00533DE3"/>
    <w:rsid w:val="00533ECF"/>
    <w:rsid w:val="00534CA2"/>
    <w:rsid w:val="005350F2"/>
    <w:rsid w:val="00540468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392B"/>
    <w:rsid w:val="0056422C"/>
    <w:rsid w:val="00564C7C"/>
    <w:rsid w:val="00567905"/>
    <w:rsid w:val="00572A0D"/>
    <w:rsid w:val="00574684"/>
    <w:rsid w:val="00575F00"/>
    <w:rsid w:val="00576E94"/>
    <w:rsid w:val="00577340"/>
    <w:rsid w:val="00577B60"/>
    <w:rsid w:val="00581C9B"/>
    <w:rsid w:val="0058355D"/>
    <w:rsid w:val="0058396D"/>
    <w:rsid w:val="00583FDF"/>
    <w:rsid w:val="00584A3F"/>
    <w:rsid w:val="005862BF"/>
    <w:rsid w:val="0058687A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3674"/>
    <w:rsid w:val="005C4D1C"/>
    <w:rsid w:val="005C56E8"/>
    <w:rsid w:val="005D0615"/>
    <w:rsid w:val="005D0A87"/>
    <w:rsid w:val="005D25C2"/>
    <w:rsid w:val="005D2FA2"/>
    <w:rsid w:val="005D5DE7"/>
    <w:rsid w:val="005D6D8B"/>
    <w:rsid w:val="005D6DE2"/>
    <w:rsid w:val="005E0B51"/>
    <w:rsid w:val="005E1892"/>
    <w:rsid w:val="005E1D80"/>
    <w:rsid w:val="005E3175"/>
    <w:rsid w:val="005E4E69"/>
    <w:rsid w:val="005E520E"/>
    <w:rsid w:val="005E6E08"/>
    <w:rsid w:val="005E7AD0"/>
    <w:rsid w:val="005F4897"/>
    <w:rsid w:val="00600C8C"/>
    <w:rsid w:val="00602443"/>
    <w:rsid w:val="006043F9"/>
    <w:rsid w:val="00605676"/>
    <w:rsid w:val="0060663E"/>
    <w:rsid w:val="006078EA"/>
    <w:rsid w:val="00607941"/>
    <w:rsid w:val="00610C01"/>
    <w:rsid w:val="00612147"/>
    <w:rsid w:val="006133F3"/>
    <w:rsid w:val="00614113"/>
    <w:rsid w:val="00615A28"/>
    <w:rsid w:val="00615B42"/>
    <w:rsid w:val="0061702E"/>
    <w:rsid w:val="006204E2"/>
    <w:rsid w:val="006234D5"/>
    <w:rsid w:val="00624B3B"/>
    <w:rsid w:val="00625B3F"/>
    <w:rsid w:val="00626841"/>
    <w:rsid w:val="006269A8"/>
    <w:rsid w:val="0063009F"/>
    <w:rsid w:val="00631604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5722"/>
    <w:rsid w:val="00647E61"/>
    <w:rsid w:val="00652C75"/>
    <w:rsid w:val="006556A8"/>
    <w:rsid w:val="00661CF7"/>
    <w:rsid w:val="006660E8"/>
    <w:rsid w:val="0066698E"/>
    <w:rsid w:val="00667DB7"/>
    <w:rsid w:val="00670B38"/>
    <w:rsid w:val="006716E7"/>
    <w:rsid w:val="00673014"/>
    <w:rsid w:val="00674A66"/>
    <w:rsid w:val="00676A50"/>
    <w:rsid w:val="00676F26"/>
    <w:rsid w:val="0067731A"/>
    <w:rsid w:val="00684116"/>
    <w:rsid w:val="006856DC"/>
    <w:rsid w:val="00686C52"/>
    <w:rsid w:val="00687A44"/>
    <w:rsid w:val="00687AF3"/>
    <w:rsid w:val="00690407"/>
    <w:rsid w:val="00692D4C"/>
    <w:rsid w:val="0069300D"/>
    <w:rsid w:val="006957CC"/>
    <w:rsid w:val="0069625D"/>
    <w:rsid w:val="006975A3"/>
    <w:rsid w:val="006A02CD"/>
    <w:rsid w:val="006A06B8"/>
    <w:rsid w:val="006A2C99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3BE4"/>
    <w:rsid w:val="006D43A0"/>
    <w:rsid w:val="006D5E7A"/>
    <w:rsid w:val="006E1956"/>
    <w:rsid w:val="006E1EE8"/>
    <w:rsid w:val="006E5539"/>
    <w:rsid w:val="006E7332"/>
    <w:rsid w:val="006E7443"/>
    <w:rsid w:val="006F0331"/>
    <w:rsid w:val="006F03CC"/>
    <w:rsid w:val="006F0F51"/>
    <w:rsid w:val="006F2153"/>
    <w:rsid w:val="006F58B3"/>
    <w:rsid w:val="006F67C1"/>
    <w:rsid w:val="006F736D"/>
    <w:rsid w:val="006F741C"/>
    <w:rsid w:val="007041AF"/>
    <w:rsid w:val="00704F34"/>
    <w:rsid w:val="007133D8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1928"/>
    <w:rsid w:val="00743E29"/>
    <w:rsid w:val="00743FB3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4614"/>
    <w:rsid w:val="00766C00"/>
    <w:rsid w:val="00766FC6"/>
    <w:rsid w:val="0077083A"/>
    <w:rsid w:val="007710F1"/>
    <w:rsid w:val="007713BC"/>
    <w:rsid w:val="0077190F"/>
    <w:rsid w:val="00772439"/>
    <w:rsid w:val="007743EF"/>
    <w:rsid w:val="0077592E"/>
    <w:rsid w:val="00777E25"/>
    <w:rsid w:val="00780030"/>
    <w:rsid w:val="0078428C"/>
    <w:rsid w:val="007875F1"/>
    <w:rsid w:val="00787BC2"/>
    <w:rsid w:val="00790214"/>
    <w:rsid w:val="00790602"/>
    <w:rsid w:val="00791A66"/>
    <w:rsid w:val="00792E23"/>
    <w:rsid w:val="00793978"/>
    <w:rsid w:val="0079450E"/>
    <w:rsid w:val="00794ADD"/>
    <w:rsid w:val="00794FC2"/>
    <w:rsid w:val="00795CFF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14D6"/>
    <w:rsid w:val="007C253C"/>
    <w:rsid w:val="007C261C"/>
    <w:rsid w:val="007C485F"/>
    <w:rsid w:val="007C4FAA"/>
    <w:rsid w:val="007D0920"/>
    <w:rsid w:val="007D19C7"/>
    <w:rsid w:val="007D3F73"/>
    <w:rsid w:val="007D4119"/>
    <w:rsid w:val="007D5B37"/>
    <w:rsid w:val="007D60BE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4E0"/>
    <w:rsid w:val="00804ACF"/>
    <w:rsid w:val="008057A4"/>
    <w:rsid w:val="00805F16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1BCC"/>
    <w:rsid w:val="008320EF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4797A"/>
    <w:rsid w:val="0085134B"/>
    <w:rsid w:val="00854AF2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8B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4F8E"/>
    <w:rsid w:val="008B5681"/>
    <w:rsid w:val="008B77AC"/>
    <w:rsid w:val="008B78E3"/>
    <w:rsid w:val="008C0033"/>
    <w:rsid w:val="008C361F"/>
    <w:rsid w:val="008C376A"/>
    <w:rsid w:val="008C703F"/>
    <w:rsid w:val="008C7D68"/>
    <w:rsid w:val="008D2060"/>
    <w:rsid w:val="008D2E90"/>
    <w:rsid w:val="008D4A0A"/>
    <w:rsid w:val="008D4E19"/>
    <w:rsid w:val="008E01F5"/>
    <w:rsid w:val="008E1562"/>
    <w:rsid w:val="008E2D3D"/>
    <w:rsid w:val="008E37D2"/>
    <w:rsid w:val="008E3D40"/>
    <w:rsid w:val="008E4317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05642"/>
    <w:rsid w:val="00910707"/>
    <w:rsid w:val="0091191D"/>
    <w:rsid w:val="009138D8"/>
    <w:rsid w:val="009149B7"/>
    <w:rsid w:val="00915175"/>
    <w:rsid w:val="009154F6"/>
    <w:rsid w:val="00915CC5"/>
    <w:rsid w:val="00923F3C"/>
    <w:rsid w:val="00924E82"/>
    <w:rsid w:val="00924FC8"/>
    <w:rsid w:val="00931C1E"/>
    <w:rsid w:val="00935492"/>
    <w:rsid w:val="0093615F"/>
    <w:rsid w:val="009404EA"/>
    <w:rsid w:val="00940677"/>
    <w:rsid w:val="0094185B"/>
    <w:rsid w:val="00942054"/>
    <w:rsid w:val="00942882"/>
    <w:rsid w:val="00943300"/>
    <w:rsid w:val="00943810"/>
    <w:rsid w:val="00943E11"/>
    <w:rsid w:val="009443C4"/>
    <w:rsid w:val="00944457"/>
    <w:rsid w:val="009447B0"/>
    <w:rsid w:val="00945A6D"/>
    <w:rsid w:val="0094708E"/>
    <w:rsid w:val="009476DF"/>
    <w:rsid w:val="00950D84"/>
    <w:rsid w:val="00951C8A"/>
    <w:rsid w:val="00951F5C"/>
    <w:rsid w:val="00952106"/>
    <w:rsid w:val="00953C07"/>
    <w:rsid w:val="00955ADD"/>
    <w:rsid w:val="009569F7"/>
    <w:rsid w:val="00956E17"/>
    <w:rsid w:val="00957083"/>
    <w:rsid w:val="00961603"/>
    <w:rsid w:val="009631E0"/>
    <w:rsid w:val="00965A0D"/>
    <w:rsid w:val="00967FF9"/>
    <w:rsid w:val="00970FBD"/>
    <w:rsid w:val="00972B0E"/>
    <w:rsid w:val="0097308E"/>
    <w:rsid w:val="009734D6"/>
    <w:rsid w:val="00974A2A"/>
    <w:rsid w:val="00974E36"/>
    <w:rsid w:val="00975C77"/>
    <w:rsid w:val="00977475"/>
    <w:rsid w:val="00977ECA"/>
    <w:rsid w:val="00980187"/>
    <w:rsid w:val="00980DA2"/>
    <w:rsid w:val="0098130F"/>
    <w:rsid w:val="00981A92"/>
    <w:rsid w:val="00982D30"/>
    <w:rsid w:val="00982E1A"/>
    <w:rsid w:val="0099051D"/>
    <w:rsid w:val="00993DAC"/>
    <w:rsid w:val="00997B95"/>
    <w:rsid w:val="009A14EB"/>
    <w:rsid w:val="009A1971"/>
    <w:rsid w:val="009B0391"/>
    <w:rsid w:val="009B1158"/>
    <w:rsid w:val="009B7F59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4FC8"/>
    <w:rsid w:val="009D513C"/>
    <w:rsid w:val="009D57FB"/>
    <w:rsid w:val="009D7063"/>
    <w:rsid w:val="009D75C5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461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29D7"/>
    <w:rsid w:val="00A43698"/>
    <w:rsid w:val="00A46C86"/>
    <w:rsid w:val="00A51124"/>
    <w:rsid w:val="00A55DE5"/>
    <w:rsid w:val="00A6079F"/>
    <w:rsid w:val="00A625E7"/>
    <w:rsid w:val="00A62739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3EC4"/>
    <w:rsid w:val="00A8548E"/>
    <w:rsid w:val="00A85555"/>
    <w:rsid w:val="00A87081"/>
    <w:rsid w:val="00A87E43"/>
    <w:rsid w:val="00A9129F"/>
    <w:rsid w:val="00A93BAD"/>
    <w:rsid w:val="00A95143"/>
    <w:rsid w:val="00A969A0"/>
    <w:rsid w:val="00AA17B2"/>
    <w:rsid w:val="00AA3F2C"/>
    <w:rsid w:val="00AA77F0"/>
    <w:rsid w:val="00AB514E"/>
    <w:rsid w:val="00AB62D2"/>
    <w:rsid w:val="00AB6370"/>
    <w:rsid w:val="00AB7B89"/>
    <w:rsid w:val="00AC1449"/>
    <w:rsid w:val="00AC21E2"/>
    <w:rsid w:val="00AC2EA4"/>
    <w:rsid w:val="00AC45CA"/>
    <w:rsid w:val="00AC7568"/>
    <w:rsid w:val="00AD0163"/>
    <w:rsid w:val="00AD16BC"/>
    <w:rsid w:val="00AD1781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3D23"/>
    <w:rsid w:val="00AE49A8"/>
    <w:rsid w:val="00AE71FB"/>
    <w:rsid w:val="00AF0017"/>
    <w:rsid w:val="00AF20E4"/>
    <w:rsid w:val="00AF45A9"/>
    <w:rsid w:val="00AF4E72"/>
    <w:rsid w:val="00AF547C"/>
    <w:rsid w:val="00AF5807"/>
    <w:rsid w:val="00AF615D"/>
    <w:rsid w:val="00AF7BF5"/>
    <w:rsid w:val="00B00EDC"/>
    <w:rsid w:val="00B01631"/>
    <w:rsid w:val="00B01649"/>
    <w:rsid w:val="00B01DE6"/>
    <w:rsid w:val="00B0446B"/>
    <w:rsid w:val="00B0632B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301"/>
    <w:rsid w:val="00B25DA2"/>
    <w:rsid w:val="00B271ED"/>
    <w:rsid w:val="00B274B4"/>
    <w:rsid w:val="00B27576"/>
    <w:rsid w:val="00B30519"/>
    <w:rsid w:val="00B318BD"/>
    <w:rsid w:val="00B32762"/>
    <w:rsid w:val="00B34010"/>
    <w:rsid w:val="00B34264"/>
    <w:rsid w:val="00B35C18"/>
    <w:rsid w:val="00B35C24"/>
    <w:rsid w:val="00B35DCD"/>
    <w:rsid w:val="00B407A4"/>
    <w:rsid w:val="00B4182B"/>
    <w:rsid w:val="00B42464"/>
    <w:rsid w:val="00B4401C"/>
    <w:rsid w:val="00B46677"/>
    <w:rsid w:val="00B47835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6A77"/>
    <w:rsid w:val="00B67860"/>
    <w:rsid w:val="00B67DBA"/>
    <w:rsid w:val="00B724CC"/>
    <w:rsid w:val="00B733BE"/>
    <w:rsid w:val="00B741A6"/>
    <w:rsid w:val="00B74319"/>
    <w:rsid w:val="00B74B8B"/>
    <w:rsid w:val="00B75ACB"/>
    <w:rsid w:val="00B77624"/>
    <w:rsid w:val="00B77B1B"/>
    <w:rsid w:val="00B806B6"/>
    <w:rsid w:val="00B81606"/>
    <w:rsid w:val="00B822A8"/>
    <w:rsid w:val="00B864C1"/>
    <w:rsid w:val="00B923D4"/>
    <w:rsid w:val="00B930B6"/>
    <w:rsid w:val="00B9432E"/>
    <w:rsid w:val="00B9514D"/>
    <w:rsid w:val="00B95F82"/>
    <w:rsid w:val="00B965C5"/>
    <w:rsid w:val="00B96742"/>
    <w:rsid w:val="00BA52AC"/>
    <w:rsid w:val="00BA6D9F"/>
    <w:rsid w:val="00BA73AC"/>
    <w:rsid w:val="00BA7A1F"/>
    <w:rsid w:val="00BA7EC7"/>
    <w:rsid w:val="00BB012C"/>
    <w:rsid w:val="00BB15E8"/>
    <w:rsid w:val="00BB1C9E"/>
    <w:rsid w:val="00BB23BC"/>
    <w:rsid w:val="00BB28CB"/>
    <w:rsid w:val="00BB4B03"/>
    <w:rsid w:val="00BC016C"/>
    <w:rsid w:val="00BC23F2"/>
    <w:rsid w:val="00BC2E84"/>
    <w:rsid w:val="00BC365C"/>
    <w:rsid w:val="00BC6894"/>
    <w:rsid w:val="00BD37BC"/>
    <w:rsid w:val="00BD4DFF"/>
    <w:rsid w:val="00BD6FFE"/>
    <w:rsid w:val="00BE0A52"/>
    <w:rsid w:val="00BE32F0"/>
    <w:rsid w:val="00BE510A"/>
    <w:rsid w:val="00BE5957"/>
    <w:rsid w:val="00BE6765"/>
    <w:rsid w:val="00BF1F2C"/>
    <w:rsid w:val="00BF2FBD"/>
    <w:rsid w:val="00BF6FC8"/>
    <w:rsid w:val="00BF7C54"/>
    <w:rsid w:val="00C00D86"/>
    <w:rsid w:val="00C00FE8"/>
    <w:rsid w:val="00C049D0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4F89"/>
    <w:rsid w:val="00C25EF6"/>
    <w:rsid w:val="00C25FCF"/>
    <w:rsid w:val="00C264E1"/>
    <w:rsid w:val="00C26E5B"/>
    <w:rsid w:val="00C3202A"/>
    <w:rsid w:val="00C339BA"/>
    <w:rsid w:val="00C33A62"/>
    <w:rsid w:val="00C34FF7"/>
    <w:rsid w:val="00C36D1C"/>
    <w:rsid w:val="00C42A46"/>
    <w:rsid w:val="00C444E2"/>
    <w:rsid w:val="00C4498C"/>
    <w:rsid w:val="00C466E3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367C"/>
    <w:rsid w:val="00C940AF"/>
    <w:rsid w:val="00C95215"/>
    <w:rsid w:val="00C96417"/>
    <w:rsid w:val="00CA1978"/>
    <w:rsid w:val="00CA21C5"/>
    <w:rsid w:val="00CA2813"/>
    <w:rsid w:val="00CA328D"/>
    <w:rsid w:val="00CA33B3"/>
    <w:rsid w:val="00CA3907"/>
    <w:rsid w:val="00CA3ECE"/>
    <w:rsid w:val="00CA3F81"/>
    <w:rsid w:val="00CA4183"/>
    <w:rsid w:val="00CA42EF"/>
    <w:rsid w:val="00CA4537"/>
    <w:rsid w:val="00CA5196"/>
    <w:rsid w:val="00CA5A73"/>
    <w:rsid w:val="00CB18F9"/>
    <w:rsid w:val="00CB3487"/>
    <w:rsid w:val="00CB42F6"/>
    <w:rsid w:val="00CB469F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D743A"/>
    <w:rsid w:val="00CE040E"/>
    <w:rsid w:val="00CE138A"/>
    <w:rsid w:val="00CE13A9"/>
    <w:rsid w:val="00CE22C4"/>
    <w:rsid w:val="00CE2EF2"/>
    <w:rsid w:val="00CE48AB"/>
    <w:rsid w:val="00CE75FC"/>
    <w:rsid w:val="00CE7DBC"/>
    <w:rsid w:val="00CF028B"/>
    <w:rsid w:val="00CF0C03"/>
    <w:rsid w:val="00CF1083"/>
    <w:rsid w:val="00CF1BF8"/>
    <w:rsid w:val="00CF1EAB"/>
    <w:rsid w:val="00CF1FEC"/>
    <w:rsid w:val="00CF2577"/>
    <w:rsid w:val="00CF25E3"/>
    <w:rsid w:val="00CF2BFD"/>
    <w:rsid w:val="00CF5152"/>
    <w:rsid w:val="00CF7631"/>
    <w:rsid w:val="00CF7C22"/>
    <w:rsid w:val="00CF7E95"/>
    <w:rsid w:val="00D000DB"/>
    <w:rsid w:val="00D00558"/>
    <w:rsid w:val="00D0093C"/>
    <w:rsid w:val="00D00B3B"/>
    <w:rsid w:val="00D04B55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2683D"/>
    <w:rsid w:val="00D3057E"/>
    <w:rsid w:val="00D40E55"/>
    <w:rsid w:val="00D41846"/>
    <w:rsid w:val="00D422DA"/>
    <w:rsid w:val="00D43068"/>
    <w:rsid w:val="00D460A7"/>
    <w:rsid w:val="00D47474"/>
    <w:rsid w:val="00D5036A"/>
    <w:rsid w:val="00D52325"/>
    <w:rsid w:val="00D524CA"/>
    <w:rsid w:val="00D54070"/>
    <w:rsid w:val="00D56E8A"/>
    <w:rsid w:val="00D57C9D"/>
    <w:rsid w:val="00D57FE0"/>
    <w:rsid w:val="00D60452"/>
    <w:rsid w:val="00D604FB"/>
    <w:rsid w:val="00D61A27"/>
    <w:rsid w:val="00D640DB"/>
    <w:rsid w:val="00D6592E"/>
    <w:rsid w:val="00D66B2D"/>
    <w:rsid w:val="00D66BC5"/>
    <w:rsid w:val="00D67698"/>
    <w:rsid w:val="00D67B69"/>
    <w:rsid w:val="00D715B8"/>
    <w:rsid w:val="00D721AD"/>
    <w:rsid w:val="00D732F0"/>
    <w:rsid w:val="00D81960"/>
    <w:rsid w:val="00D81DCE"/>
    <w:rsid w:val="00D861E5"/>
    <w:rsid w:val="00D867A7"/>
    <w:rsid w:val="00D9201E"/>
    <w:rsid w:val="00D9209A"/>
    <w:rsid w:val="00D93902"/>
    <w:rsid w:val="00D964A4"/>
    <w:rsid w:val="00D97CE2"/>
    <w:rsid w:val="00DA4C79"/>
    <w:rsid w:val="00DA72B9"/>
    <w:rsid w:val="00DA761D"/>
    <w:rsid w:val="00DB04FE"/>
    <w:rsid w:val="00DB0832"/>
    <w:rsid w:val="00DB1C9C"/>
    <w:rsid w:val="00DB1CF2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1382"/>
    <w:rsid w:val="00DE1B6F"/>
    <w:rsid w:val="00DE2ECC"/>
    <w:rsid w:val="00DE4E32"/>
    <w:rsid w:val="00DE5E34"/>
    <w:rsid w:val="00DE7F8A"/>
    <w:rsid w:val="00DF08DD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253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38F3"/>
    <w:rsid w:val="00E54EC9"/>
    <w:rsid w:val="00E55086"/>
    <w:rsid w:val="00E56389"/>
    <w:rsid w:val="00E6175C"/>
    <w:rsid w:val="00E637FC"/>
    <w:rsid w:val="00E65051"/>
    <w:rsid w:val="00E6624D"/>
    <w:rsid w:val="00E66629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43C4"/>
    <w:rsid w:val="00E85911"/>
    <w:rsid w:val="00E86318"/>
    <w:rsid w:val="00E90815"/>
    <w:rsid w:val="00E90A9A"/>
    <w:rsid w:val="00E90F3C"/>
    <w:rsid w:val="00E91350"/>
    <w:rsid w:val="00E9449E"/>
    <w:rsid w:val="00E94DBB"/>
    <w:rsid w:val="00EA0AB2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40A"/>
    <w:rsid w:val="00EC162D"/>
    <w:rsid w:val="00EC1FD6"/>
    <w:rsid w:val="00EC6375"/>
    <w:rsid w:val="00EC647A"/>
    <w:rsid w:val="00EC6E0C"/>
    <w:rsid w:val="00ED07D7"/>
    <w:rsid w:val="00ED09B9"/>
    <w:rsid w:val="00ED35DA"/>
    <w:rsid w:val="00ED3B9F"/>
    <w:rsid w:val="00ED3BDB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19"/>
    <w:rsid w:val="00EF2297"/>
    <w:rsid w:val="00EF2847"/>
    <w:rsid w:val="00EF37B4"/>
    <w:rsid w:val="00EF3CAE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08A3"/>
    <w:rsid w:val="00F152AB"/>
    <w:rsid w:val="00F157F3"/>
    <w:rsid w:val="00F15E21"/>
    <w:rsid w:val="00F16250"/>
    <w:rsid w:val="00F16671"/>
    <w:rsid w:val="00F16888"/>
    <w:rsid w:val="00F1715E"/>
    <w:rsid w:val="00F17DEB"/>
    <w:rsid w:val="00F2024A"/>
    <w:rsid w:val="00F213C3"/>
    <w:rsid w:val="00F24AA2"/>
    <w:rsid w:val="00F25F79"/>
    <w:rsid w:val="00F26C60"/>
    <w:rsid w:val="00F2791D"/>
    <w:rsid w:val="00F32E31"/>
    <w:rsid w:val="00F33028"/>
    <w:rsid w:val="00F353A4"/>
    <w:rsid w:val="00F35700"/>
    <w:rsid w:val="00F36813"/>
    <w:rsid w:val="00F41FE0"/>
    <w:rsid w:val="00F4216E"/>
    <w:rsid w:val="00F45606"/>
    <w:rsid w:val="00F465CB"/>
    <w:rsid w:val="00F46961"/>
    <w:rsid w:val="00F512EC"/>
    <w:rsid w:val="00F51887"/>
    <w:rsid w:val="00F528A6"/>
    <w:rsid w:val="00F52A72"/>
    <w:rsid w:val="00F566F6"/>
    <w:rsid w:val="00F60EF8"/>
    <w:rsid w:val="00F61652"/>
    <w:rsid w:val="00F617BD"/>
    <w:rsid w:val="00F62132"/>
    <w:rsid w:val="00F62135"/>
    <w:rsid w:val="00F62648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3F1E"/>
    <w:rsid w:val="00FC4E86"/>
    <w:rsid w:val="00FC532D"/>
    <w:rsid w:val="00FC659E"/>
    <w:rsid w:val="00FD06D4"/>
    <w:rsid w:val="00FD15AA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92C"/>
    <w:rsid w:val="00FF16B1"/>
    <w:rsid w:val="00FF2E99"/>
    <w:rsid w:val="00FF39A7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qFormat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text">
    <w:name w:val="text"/>
    <w:basedOn w:val="a"/>
    <w:link w:val="textChar"/>
    <w:qFormat/>
    <w:rsid w:val="00E54EC9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E54EC9"/>
    <w:pPr>
      <w:widowControl/>
      <w:numPr>
        <w:numId w:val="3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E54EC9"/>
    <w:rPr>
      <w:rFonts w:ascii="Calibri" w:eastAsia="SimSun" w:hAnsi="Calibri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E54EC9"/>
    <w:pPr>
      <w:widowControl/>
      <w:numPr>
        <w:ilvl w:val="1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E54EC9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54EC9"/>
    <w:pPr>
      <w:widowControl/>
      <w:numPr>
        <w:ilvl w:val="2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E54EC9"/>
    <w:pPr>
      <w:widowControl/>
      <w:numPr>
        <w:ilvl w:val="3"/>
        <w:numId w:val="3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1">
    <w:name w:val="B1"/>
    <w:basedOn w:val="a"/>
    <w:link w:val="B10"/>
    <w:uiPriority w:val="99"/>
    <w:rsid w:val="00063957"/>
    <w:pPr>
      <w:spacing w:after="180"/>
      <w:ind w:left="568" w:hanging="284"/>
    </w:pPr>
    <w:rPr>
      <w:rFonts w:eastAsia="ＭＳ 明朝"/>
      <w:sz w:val="20"/>
      <w:szCs w:val="20"/>
    </w:rPr>
  </w:style>
  <w:style w:type="character" w:customStyle="1" w:styleId="B10">
    <w:name w:val="B1 (文字)"/>
    <w:link w:val="B1"/>
    <w:uiPriority w:val="99"/>
    <w:locked/>
    <w:rsid w:val="0006395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D29BA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eastAsia="ko-KR"/>
    </w:rPr>
  </w:style>
  <w:style w:type="character" w:customStyle="1" w:styleId="maintextChar">
    <w:name w:val="main text Char"/>
    <w:link w:val="maintext"/>
    <w:qFormat/>
    <w:rsid w:val="001D29BA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bullet2Char">
    <w:name w:val="bullet2 Char"/>
    <w:link w:val="bullet2"/>
    <w:rsid w:val="001D29BA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TAC">
    <w:name w:val="TAC"/>
    <w:basedOn w:val="a"/>
    <w:link w:val="TACChar"/>
    <w:qFormat/>
    <w:rsid w:val="00B407A4"/>
    <w:pPr>
      <w:keepNext/>
      <w:keepLines/>
      <w:jc w:val="center"/>
    </w:pPr>
    <w:rPr>
      <w:rFonts w:ascii="Arial" w:eastAsiaTheme="minorEastAsia" w:hAnsi="Arial"/>
      <w:sz w:val="18"/>
      <w:szCs w:val="20"/>
    </w:rPr>
  </w:style>
  <w:style w:type="paragraph" w:styleId="af0">
    <w:name w:val="annotation text"/>
    <w:basedOn w:val="a"/>
    <w:link w:val="af1"/>
    <w:uiPriority w:val="99"/>
    <w:rsid w:val="00B407A4"/>
    <w:pPr>
      <w:spacing w:after="180"/>
    </w:pPr>
    <w:rPr>
      <w:rFonts w:eastAsiaTheme="minorEastAsia"/>
      <w:sz w:val="20"/>
      <w:szCs w:val="20"/>
    </w:rPr>
  </w:style>
  <w:style w:type="character" w:customStyle="1" w:styleId="af1">
    <w:name w:val="コメント文字列 (文字)"/>
    <w:basedOn w:val="a0"/>
    <w:link w:val="af0"/>
    <w:uiPriority w:val="99"/>
    <w:rsid w:val="00B407A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07A4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266FF"/>
    <w:rPr>
      <w:b/>
    </w:rPr>
  </w:style>
  <w:style w:type="character" w:customStyle="1" w:styleId="TAHCar">
    <w:name w:val="TAH Car"/>
    <w:link w:val="TAH"/>
    <w:qFormat/>
    <w:rsid w:val="002266F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29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42" Type="http://schemas.openxmlformats.org/officeDocument/2006/relationships/oleObject" Target="embeddings/oleObject32.bin"/><Relationship Id="rId47" Type="http://schemas.openxmlformats.org/officeDocument/2006/relationships/oleObject" Target="embeddings/oleObject37.bin"/><Relationship Id="rId50" Type="http://schemas.openxmlformats.org/officeDocument/2006/relationships/oleObject" Target="embeddings/oleObject40.bin"/><Relationship Id="rId55" Type="http://schemas.openxmlformats.org/officeDocument/2006/relationships/oleObject" Target="embeddings/oleObject45.bin"/><Relationship Id="rId63" Type="http://schemas.openxmlformats.org/officeDocument/2006/relationships/oleObject" Target="embeddings/oleObject53.bin"/><Relationship Id="rId68" Type="http://schemas.openxmlformats.org/officeDocument/2006/relationships/image" Target="media/image5.emf"/><Relationship Id="rId7" Type="http://schemas.openxmlformats.org/officeDocument/2006/relationships/endnotes" Target="endnotes.xml"/><Relationship Id="rId71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20.bin"/><Relationship Id="rId11" Type="http://schemas.openxmlformats.org/officeDocument/2006/relationships/image" Target="media/image2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image" Target="media/image3.wmf"/><Relationship Id="rId40" Type="http://schemas.openxmlformats.org/officeDocument/2006/relationships/oleObject" Target="embeddings/oleObject30.bin"/><Relationship Id="rId45" Type="http://schemas.openxmlformats.org/officeDocument/2006/relationships/oleObject" Target="embeddings/oleObject35.bin"/><Relationship Id="rId53" Type="http://schemas.openxmlformats.org/officeDocument/2006/relationships/oleObject" Target="embeddings/oleObject43.bin"/><Relationship Id="rId58" Type="http://schemas.openxmlformats.org/officeDocument/2006/relationships/oleObject" Target="embeddings/oleObject48.bin"/><Relationship Id="rId66" Type="http://schemas.openxmlformats.org/officeDocument/2006/relationships/oleObject" Target="embeddings/oleObject56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49" Type="http://schemas.openxmlformats.org/officeDocument/2006/relationships/oleObject" Target="embeddings/oleObject39.bin"/><Relationship Id="rId57" Type="http://schemas.openxmlformats.org/officeDocument/2006/relationships/oleObject" Target="embeddings/oleObject47.bin"/><Relationship Id="rId61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2.bin"/><Relationship Id="rId44" Type="http://schemas.openxmlformats.org/officeDocument/2006/relationships/oleObject" Target="embeddings/oleObject34.bin"/><Relationship Id="rId52" Type="http://schemas.openxmlformats.org/officeDocument/2006/relationships/oleObject" Target="embeddings/oleObject42.bin"/><Relationship Id="rId60" Type="http://schemas.openxmlformats.org/officeDocument/2006/relationships/oleObject" Target="embeddings/oleObject50.bin"/><Relationship Id="rId65" Type="http://schemas.openxmlformats.org/officeDocument/2006/relationships/oleObject" Target="embeddings/oleObject55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8.bin"/><Relationship Id="rId56" Type="http://schemas.openxmlformats.org/officeDocument/2006/relationships/oleObject" Target="embeddings/oleObject46.bin"/><Relationship Id="rId64" Type="http://schemas.openxmlformats.org/officeDocument/2006/relationships/oleObject" Target="embeddings/oleObject54.bin"/><Relationship Id="rId69" Type="http://schemas.openxmlformats.org/officeDocument/2006/relationships/image" Target="media/image6.emf"/><Relationship Id="rId8" Type="http://schemas.openxmlformats.org/officeDocument/2006/relationships/image" Target="media/image1.wmf"/><Relationship Id="rId51" Type="http://schemas.openxmlformats.org/officeDocument/2006/relationships/oleObject" Target="embeddings/oleObject41.bin"/><Relationship Id="rId72" Type="http://schemas.openxmlformats.org/officeDocument/2006/relationships/image" Target="media/image9.pn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8.bin"/><Relationship Id="rId46" Type="http://schemas.openxmlformats.org/officeDocument/2006/relationships/oleObject" Target="embeddings/oleObject36.bin"/><Relationship Id="rId59" Type="http://schemas.openxmlformats.org/officeDocument/2006/relationships/oleObject" Target="embeddings/oleObject49.bin"/><Relationship Id="rId67" Type="http://schemas.openxmlformats.org/officeDocument/2006/relationships/image" Target="media/image4.emf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31.bin"/><Relationship Id="rId54" Type="http://schemas.openxmlformats.org/officeDocument/2006/relationships/oleObject" Target="embeddings/oleObject44.bin"/><Relationship Id="rId62" Type="http://schemas.openxmlformats.org/officeDocument/2006/relationships/oleObject" Target="embeddings/oleObject52.bin"/><Relationship Id="rId7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FA6EC-3895-4671-89F5-64EBEBB4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1172</Words>
  <Characters>6681</Characters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2018-04-06T02:19:00Z</dcterms:created>
  <dcterms:modified xsi:type="dcterms:W3CDTF">2018-04-06T03:06:00Z</dcterms:modified>
</cp:coreProperties>
</file>