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C80" w:rsidRPr="00137E59" w:rsidRDefault="007C3C80" w:rsidP="006171D1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bookmarkStart w:id="0" w:name="OLE_LINK1"/>
      <w:r w:rsidRPr="00CC01AE">
        <w:rPr>
          <w:rFonts w:ascii="Arial" w:eastAsia="MS Mincho" w:hAnsi="Arial"/>
          <w:b/>
          <w:sz w:val="22"/>
          <w:szCs w:val="22"/>
          <w:lang w:eastAsia="zh-CN"/>
        </w:rPr>
        <w:t>3GPP TSG RAN WG1 Meeting #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9</w:t>
      </w:r>
      <w:r w:rsidR="00733B69">
        <w:rPr>
          <w:rFonts w:ascii="Arial" w:eastAsiaTheme="minorEastAsia" w:hAnsi="Arial" w:hint="eastAsia"/>
          <w:b/>
          <w:sz w:val="22"/>
          <w:szCs w:val="22"/>
          <w:lang w:eastAsia="zh-CN"/>
        </w:rPr>
        <w:t>2</w:t>
      </w:r>
      <w:r w:rsidR="0014777D">
        <w:rPr>
          <w:rFonts w:ascii="Arial" w:eastAsiaTheme="minorEastAsia" w:hAnsi="Arial" w:hint="eastAsia"/>
          <w:b/>
          <w:sz w:val="22"/>
          <w:szCs w:val="22"/>
          <w:lang w:eastAsia="zh-CN"/>
        </w:rPr>
        <w:t>bis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     </w:t>
      </w:r>
      <w:r w:rsidR="0064534D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</w:t>
      </w:r>
      <w:r w:rsidR="0014777D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     </w:t>
      </w:r>
      <w:r w:rsidR="000773D9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               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       </w:t>
      </w:r>
      <w:r w:rsidR="009F605E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="0083198E" w:rsidRPr="0083198E">
        <w:rPr>
          <w:rFonts w:ascii="Arial" w:eastAsia="MS Mincho" w:hAnsi="Arial"/>
          <w:b/>
          <w:sz w:val="22"/>
          <w:szCs w:val="22"/>
          <w:lang w:eastAsia="zh-CN"/>
        </w:rPr>
        <w:t>R1-1</w:t>
      </w:r>
      <w:r w:rsidR="00D72C60">
        <w:rPr>
          <w:rFonts w:ascii="Arial" w:eastAsiaTheme="minorEastAsia" w:hAnsi="Arial" w:hint="eastAsia"/>
          <w:b/>
          <w:sz w:val="22"/>
          <w:szCs w:val="22"/>
          <w:lang w:eastAsia="zh-CN"/>
        </w:rPr>
        <w:t>8</w:t>
      </w:r>
      <w:r w:rsidR="000773D9">
        <w:rPr>
          <w:rFonts w:ascii="Arial" w:eastAsiaTheme="minorEastAsia" w:hAnsi="Arial" w:hint="eastAsia"/>
          <w:b/>
          <w:sz w:val="22"/>
          <w:szCs w:val="22"/>
          <w:lang w:eastAsia="zh-CN"/>
        </w:rPr>
        <w:t>04325</w:t>
      </w:r>
    </w:p>
    <w:p w:rsidR="00733B69" w:rsidRDefault="00B35461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proofErr w:type="spellStart"/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Sanya</w:t>
      </w:r>
      <w:proofErr w:type="spellEnd"/>
      <w:r>
        <w:rPr>
          <w:rFonts w:ascii="Arial" w:eastAsia="MS Mincho" w:hAnsi="Arial"/>
          <w:b/>
          <w:sz w:val="22"/>
          <w:szCs w:val="22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China</w:t>
      </w:r>
      <w:r w:rsidR="00733B69" w:rsidRPr="000522A8">
        <w:rPr>
          <w:rFonts w:ascii="Arial" w:eastAsia="MS Mincho" w:hAnsi="Arial"/>
          <w:b/>
          <w:sz w:val="22"/>
          <w:szCs w:val="22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April</w:t>
      </w:r>
      <w:r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1</w:t>
      </w:r>
      <w:r>
        <w:rPr>
          <w:rFonts w:ascii="Arial" w:eastAsia="MS Mincho" w:hAnsi="Arial"/>
          <w:b/>
          <w:sz w:val="22"/>
          <w:szCs w:val="22"/>
          <w:lang w:eastAsia="zh-CN"/>
        </w:rPr>
        <w:t xml:space="preserve">6th – 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20th</w:t>
      </w:r>
      <w:r w:rsidR="00733B69" w:rsidRPr="000522A8">
        <w:rPr>
          <w:rFonts w:ascii="Arial" w:eastAsia="MS Mincho" w:hAnsi="Arial"/>
          <w:b/>
          <w:sz w:val="22"/>
          <w:szCs w:val="22"/>
          <w:lang w:eastAsia="zh-CN"/>
        </w:rPr>
        <w:t>, 2018</w:t>
      </w:r>
    </w:p>
    <w:bookmarkEnd w:id="0"/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518EE">
        <w:rPr>
          <w:rFonts w:ascii="Arial" w:eastAsiaTheme="minorEastAsia" w:hAnsi="Arial" w:hint="eastAsia"/>
          <w:b/>
          <w:sz w:val="22"/>
          <w:szCs w:val="22"/>
          <w:lang w:eastAsia="zh-CN"/>
        </w:rPr>
        <w:t>6.2.</w:t>
      </w:r>
      <w:r w:rsidR="00B35461">
        <w:rPr>
          <w:rFonts w:ascii="Arial" w:eastAsiaTheme="minorEastAsia" w:hAnsi="Arial" w:hint="eastAsia"/>
          <w:b/>
          <w:sz w:val="22"/>
          <w:szCs w:val="22"/>
          <w:lang w:eastAsia="zh-CN"/>
        </w:rPr>
        <w:t>6</w:t>
      </w:r>
      <w:r w:rsidR="001518EE">
        <w:rPr>
          <w:rFonts w:ascii="Arial" w:eastAsiaTheme="minorEastAsia" w:hAnsi="Arial" w:hint="eastAsia"/>
          <w:b/>
          <w:sz w:val="22"/>
          <w:szCs w:val="22"/>
          <w:lang w:eastAsia="zh-CN"/>
        </w:rPr>
        <w:t>.2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Samsung</w:t>
      </w:r>
    </w:p>
    <w:p w:rsidR="007B28C9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D401A9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Early data transmission </w:t>
      </w:r>
      <w:r w:rsidR="00820E58" w:rsidRPr="00820E58">
        <w:rPr>
          <w:rFonts w:ascii="Arial" w:eastAsiaTheme="minorEastAsia" w:hAnsi="Arial"/>
          <w:b/>
          <w:sz w:val="22"/>
          <w:szCs w:val="22"/>
          <w:lang w:eastAsia="zh-CN"/>
        </w:rPr>
        <w:t xml:space="preserve">for </w:t>
      </w:r>
      <w:r w:rsidR="00901A38">
        <w:rPr>
          <w:rFonts w:ascii="Arial" w:eastAsiaTheme="minorEastAsia" w:hAnsi="Arial" w:hint="eastAsia"/>
          <w:b/>
          <w:sz w:val="22"/>
          <w:szCs w:val="22"/>
          <w:lang w:eastAsia="zh-CN"/>
        </w:rPr>
        <w:t>eMTC</w:t>
      </w:r>
    </w:p>
    <w:p w:rsidR="00FE23A2" w:rsidRPr="00B6218B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>
        <w:rPr>
          <w:rFonts w:ascii="Arial" w:eastAsiaTheme="minorEastAsia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22234B" w:rsidRDefault="00CF24E7" w:rsidP="005F156A">
      <w:pPr>
        <w:pStyle w:val="BodyText"/>
        <w:rPr>
          <w:sz w:val="20"/>
        </w:rPr>
      </w:pPr>
      <w:bookmarkStart w:id="1" w:name="_Ref421460494"/>
      <w:r>
        <w:rPr>
          <w:rFonts w:hint="eastAsia"/>
          <w:sz w:val="20"/>
        </w:rPr>
        <w:t>The</w:t>
      </w:r>
      <w:r w:rsidR="00AF550A"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LTE release 15 </w:t>
      </w:r>
      <w:proofErr w:type="spellStart"/>
      <w:r>
        <w:rPr>
          <w:rFonts w:hint="eastAsia"/>
          <w:sz w:val="20"/>
        </w:rPr>
        <w:t>efeMTC</w:t>
      </w:r>
      <w:proofErr w:type="spellEnd"/>
      <w:r>
        <w:rPr>
          <w:rFonts w:hint="eastAsia"/>
          <w:sz w:val="20"/>
        </w:rPr>
        <w:t xml:space="preserve"> WID [1] includes </w:t>
      </w:r>
      <w:r w:rsidR="00AF550A">
        <w:rPr>
          <w:rFonts w:hint="eastAsia"/>
          <w:sz w:val="20"/>
        </w:rPr>
        <w:t>o</w:t>
      </w:r>
      <w:r w:rsidR="00D944AE">
        <w:rPr>
          <w:rFonts w:hint="eastAsia"/>
          <w:sz w:val="20"/>
        </w:rPr>
        <w:t xml:space="preserve">ne </w:t>
      </w:r>
      <w:r w:rsidR="00D944AE">
        <w:rPr>
          <w:sz w:val="20"/>
        </w:rPr>
        <w:t xml:space="preserve">objective </w:t>
      </w:r>
      <w:r w:rsidR="00D944AE">
        <w:rPr>
          <w:rFonts w:hint="eastAsia"/>
          <w:sz w:val="20"/>
        </w:rPr>
        <w:t xml:space="preserve">on </w:t>
      </w:r>
      <w:r w:rsidR="002D552A">
        <w:rPr>
          <w:sz w:val="20"/>
        </w:rPr>
        <w:t>support</w:t>
      </w:r>
      <w:r w:rsidR="00225999">
        <w:rPr>
          <w:rFonts w:hint="eastAsia"/>
          <w:sz w:val="20"/>
        </w:rPr>
        <w:t xml:space="preserve"> for</w:t>
      </w:r>
      <w:r w:rsidR="002D552A">
        <w:rPr>
          <w:rFonts w:hint="eastAsia"/>
          <w:sz w:val="20"/>
        </w:rPr>
        <w:t xml:space="preserve"> </w:t>
      </w:r>
      <w:r w:rsidR="00396C3E">
        <w:rPr>
          <w:sz w:val="20"/>
        </w:rPr>
        <w:t>early data transmission</w:t>
      </w:r>
      <w:r w:rsidR="00396C3E">
        <w:rPr>
          <w:rFonts w:hint="eastAsia"/>
          <w:sz w:val="20"/>
        </w:rPr>
        <w:t xml:space="preserve">. </w:t>
      </w:r>
      <w:bookmarkStart w:id="2" w:name="OLE_LINK11"/>
      <w:r w:rsidR="00396C3E">
        <w:rPr>
          <w:rFonts w:hint="eastAsia"/>
          <w:sz w:val="20"/>
        </w:rPr>
        <w:t xml:space="preserve">In the last meeting, there are some RAN1 </w:t>
      </w:r>
      <w:r w:rsidR="00674B1D">
        <w:rPr>
          <w:rFonts w:hint="eastAsia"/>
          <w:sz w:val="20"/>
        </w:rPr>
        <w:t xml:space="preserve">agreements [2] </w:t>
      </w:r>
      <w:r w:rsidR="00D84E59">
        <w:rPr>
          <w:rFonts w:hint="eastAsia"/>
          <w:sz w:val="20"/>
        </w:rPr>
        <w:t xml:space="preserve">on early data transmission </w:t>
      </w:r>
      <w:r w:rsidR="00396C3E">
        <w:rPr>
          <w:rFonts w:hint="eastAsia"/>
          <w:sz w:val="20"/>
        </w:rPr>
        <w:t>as following:</w:t>
      </w:r>
    </w:p>
    <w:p w:rsidR="00684B73" w:rsidRPr="00684B73" w:rsidRDefault="00684B73" w:rsidP="005F156A">
      <w:pPr>
        <w:jc w:val="both"/>
        <w:rPr>
          <w:rFonts w:eastAsiaTheme="minorEastAsia"/>
          <w:b/>
          <w:lang w:eastAsia="zh-CN"/>
        </w:rPr>
      </w:pPr>
      <w:r w:rsidRPr="00684B73">
        <w:rPr>
          <w:rFonts w:eastAsiaTheme="minorEastAsia" w:hint="eastAsia"/>
          <w:b/>
          <w:highlight w:val="green"/>
          <w:lang w:eastAsia="zh-CN"/>
        </w:rPr>
        <w:t>RAN1#9</w:t>
      </w:r>
      <w:r>
        <w:rPr>
          <w:rFonts w:eastAsiaTheme="minorEastAsia" w:hint="eastAsia"/>
          <w:b/>
          <w:highlight w:val="green"/>
          <w:lang w:eastAsia="zh-CN"/>
        </w:rPr>
        <w:t xml:space="preserve">2 </w:t>
      </w:r>
      <w:r w:rsidRPr="00684B73">
        <w:rPr>
          <w:rFonts w:eastAsiaTheme="minorEastAsia" w:hint="eastAsia"/>
          <w:b/>
          <w:highlight w:val="green"/>
          <w:lang w:eastAsia="zh-CN"/>
        </w:rPr>
        <w:t>meeting a</w:t>
      </w:r>
      <w:r w:rsidRPr="00684B73">
        <w:rPr>
          <w:rFonts w:eastAsia="Yu Mincho"/>
          <w:b/>
          <w:highlight w:val="green"/>
          <w:lang w:eastAsia="ja-JP"/>
        </w:rPr>
        <w:t>greemen</w:t>
      </w:r>
      <w:r w:rsidRPr="00684B73">
        <w:rPr>
          <w:rFonts w:eastAsiaTheme="minorEastAsia" w:hint="eastAsia"/>
          <w:b/>
          <w:highlight w:val="green"/>
          <w:lang w:eastAsia="zh-CN"/>
        </w:rPr>
        <w:t>ts</w:t>
      </w:r>
    </w:p>
    <w:p w:rsidR="00684B73" w:rsidRPr="00D57CE4" w:rsidRDefault="00684B73" w:rsidP="005F156A">
      <w:pPr>
        <w:numPr>
          <w:ilvl w:val="0"/>
          <w:numId w:val="25"/>
        </w:numPr>
        <w:spacing w:after="0"/>
        <w:jc w:val="both"/>
      </w:pPr>
      <w:r w:rsidRPr="00D57CE4">
        <w:t>The maximum TBS broadcasted in system information are selected from 8 values which are taken from the Rel-13 PUSCH tables.</w:t>
      </w:r>
    </w:p>
    <w:p w:rsidR="00684B73" w:rsidRPr="00D57CE4" w:rsidRDefault="00684B73" w:rsidP="005F156A">
      <w:pPr>
        <w:numPr>
          <w:ilvl w:val="0"/>
          <w:numId w:val="25"/>
        </w:numPr>
        <w:spacing w:after="0"/>
        <w:jc w:val="both"/>
        <w:rPr>
          <w:kern w:val="2"/>
          <w:lang w:eastAsia="zh-CN"/>
        </w:rPr>
      </w:pPr>
      <w:r w:rsidRPr="00D57CE4">
        <w:rPr>
          <w:kern w:val="2"/>
          <w:lang w:eastAsia="zh-CN"/>
        </w:rPr>
        <w:t>The up to 4 possible TBS which is smaller than or equal to the maximum broadcast TBS values for the UE to choose among are FFS. FFS: How the UE obtains the up to 4 possible values.</w:t>
      </w:r>
    </w:p>
    <w:p w:rsidR="00684B73" w:rsidRPr="0054653E" w:rsidRDefault="00684B73" w:rsidP="005F156A">
      <w:pPr>
        <w:pStyle w:val="ListParagraph"/>
        <w:numPr>
          <w:ilvl w:val="0"/>
          <w:numId w:val="25"/>
        </w:numPr>
        <w:ind w:firstLineChars="0"/>
        <w:jc w:val="both"/>
      </w:pPr>
      <w:r w:rsidRPr="0054653E">
        <w:t>Support NW enabling the use of TBS smaller than the maximum configured. FFS details.</w:t>
      </w:r>
    </w:p>
    <w:bookmarkEnd w:id="2"/>
    <w:p w:rsidR="001A1774" w:rsidRPr="00B27FD1" w:rsidRDefault="005A5AEF" w:rsidP="005F156A">
      <w:pPr>
        <w:spacing w:after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</w:t>
      </w:r>
      <w:r w:rsidR="00BE5979">
        <w:rPr>
          <w:rFonts w:eastAsiaTheme="minorEastAsia" w:hint="eastAsia"/>
          <w:lang w:eastAsia="zh-CN"/>
        </w:rPr>
        <w:t xml:space="preserve">on </w:t>
      </w:r>
      <w:r>
        <w:rPr>
          <w:rFonts w:eastAsiaTheme="minorEastAsia" w:hint="eastAsia"/>
          <w:lang w:eastAsia="zh-CN"/>
        </w:rPr>
        <w:t>above agreements</w:t>
      </w:r>
      <w:r w:rsidR="00B27FD1">
        <w:rPr>
          <w:rFonts w:eastAsiaTheme="minorEastAsia" w:hint="eastAsia"/>
          <w:lang w:eastAsia="zh-CN"/>
        </w:rPr>
        <w:t xml:space="preserve">, </w:t>
      </w:r>
      <w:r w:rsidR="00996BDF">
        <w:rPr>
          <w:rFonts w:eastAsiaTheme="minorEastAsia" w:hint="eastAsia"/>
          <w:lang w:eastAsia="zh-CN"/>
        </w:rPr>
        <w:t xml:space="preserve">we discussed </w:t>
      </w:r>
      <w:r w:rsidR="00E60DDD">
        <w:rPr>
          <w:rFonts w:eastAsiaTheme="minorEastAsia" w:hint="eastAsia"/>
          <w:lang w:eastAsia="zh-CN"/>
        </w:rPr>
        <w:t>some details</w:t>
      </w:r>
      <w:r w:rsidR="007B64B4">
        <w:rPr>
          <w:rFonts w:eastAsiaTheme="minorEastAsia" w:hint="eastAsia"/>
          <w:lang w:eastAsia="zh-CN"/>
        </w:rPr>
        <w:t xml:space="preserve"> </w:t>
      </w:r>
      <w:r w:rsidR="009F6B21">
        <w:rPr>
          <w:rFonts w:eastAsiaTheme="minorEastAsia" w:hint="eastAsia"/>
          <w:lang w:eastAsia="zh-CN"/>
        </w:rPr>
        <w:t>to</w:t>
      </w:r>
      <w:r w:rsidR="007B64B4">
        <w:rPr>
          <w:rFonts w:eastAsiaTheme="minorEastAsia" w:hint="eastAsia"/>
          <w:lang w:eastAsia="zh-CN"/>
        </w:rPr>
        <w:t xml:space="preserve"> support </w:t>
      </w:r>
      <w:r w:rsidR="00EF7059">
        <w:rPr>
          <w:rFonts w:eastAsiaTheme="minorEastAsia" w:hint="eastAsia"/>
          <w:lang w:eastAsia="zh-CN"/>
        </w:rPr>
        <w:t xml:space="preserve">UL EDT from RAN1 perspective, including providing of </w:t>
      </w:r>
      <w:r w:rsidR="00402041">
        <w:rPr>
          <w:rFonts w:eastAsiaTheme="minorEastAsia" w:hint="eastAsia"/>
          <w:lang w:eastAsia="zh-CN"/>
        </w:rPr>
        <w:t>multiple</w:t>
      </w:r>
      <w:r w:rsidR="00992E18">
        <w:rPr>
          <w:rFonts w:eastAsiaTheme="minorEastAsia" w:hint="eastAsia"/>
          <w:lang w:eastAsia="zh-CN"/>
        </w:rPr>
        <w:t xml:space="preserve"> possible TBS</w:t>
      </w:r>
      <w:r w:rsidR="00F6238D">
        <w:rPr>
          <w:rFonts w:eastAsiaTheme="minorEastAsia" w:hint="eastAsia"/>
          <w:lang w:eastAsia="zh-CN"/>
        </w:rPr>
        <w:t>s</w:t>
      </w:r>
      <w:r w:rsidR="00835255">
        <w:rPr>
          <w:rFonts w:eastAsiaTheme="minorEastAsia" w:hint="eastAsia"/>
          <w:lang w:eastAsia="zh-CN"/>
        </w:rPr>
        <w:t xml:space="preserve"> for Msg3</w:t>
      </w:r>
      <w:r w:rsidR="00EC4F6F">
        <w:rPr>
          <w:rFonts w:eastAsiaTheme="minorEastAsia" w:hint="eastAsia"/>
          <w:lang w:eastAsia="zh-CN"/>
        </w:rPr>
        <w:t>.</w:t>
      </w:r>
    </w:p>
    <w:bookmarkEnd w:id="1"/>
    <w:p w:rsidR="00C1668F" w:rsidRDefault="00996BDF" w:rsidP="00C1668F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UL early data</w:t>
      </w:r>
      <w:r w:rsidR="00E25D34">
        <w:rPr>
          <w:rFonts w:hint="eastAsia"/>
          <w:color w:val="000000"/>
          <w:sz w:val="32"/>
          <w:lang w:val="en-US" w:eastAsia="zh-CN"/>
        </w:rPr>
        <w:t xml:space="preserve"> trans</w:t>
      </w:r>
      <w:r>
        <w:rPr>
          <w:rFonts w:hint="eastAsia"/>
          <w:color w:val="000000"/>
          <w:sz w:val="32"/>
          <w:lang w:val="en-US" w:eastAsia="zh-CN"/>
        </w:rPr>
        <w:t>m</w:t>
      </w:r>
      <w:r w:rsidR="00D401A9">
        <w:rPr>
          <w:rFonts w:hint="eastAsia"/>
          <w:color w:val="000000"/>
          <w:sz w:val="32"/>
          <w:lang w:val="en-US" w:eastAsia="zh-CN"/>
        </w:rPr>
        <w:t>ission</w:t>
      </w:r>
    </w:p>
    <w:p w:rsidR="00402041" w:rsidRDefault="00176C9B" w:rsidP="00B659AC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Since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cannot obtain any information on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data buffer size before Msg3,</w:t>
      </w:r>
      <w:r w:rsidRPr="00176C9B">
        <w:t xml:space="preserve">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may allocate</w:t>
      </w:r>
      <w:r w:rsidRPr="00176C9B">
        <w:t xml:space="preserve"> </w:t>
      </w:r>
      <w:r>
        <w:rPr>
          <w:rFonts w:eastAsiaTheme="minorEastAsia" w:hint="eastAsia"/>
          <w:lang w:eastAsia="zh-CN"/>
        </w:rPr>
        <w:t xml:space="preserve">a TBS </w:t>
      </w:r>
      <w:r>
        <w:rPr>
          <w:rFonts w:eastAsiaTheme="minorEastAsia"/>
          <w:lang w:eastAsia="zh-CN"/>
        </w:rPr>
        <w:t>relatively</w:t>
      </w:r>
      <w:r>
        <w:rPr>
          <w:rFonts w:eastAsiaTheme="minorEastAsia" w:hint="eastAsia"/>
          <w:lang w:eastAsia="zh-CN"/>
        </w:rPr>
        <w:t xml:space="preserve"> larger than the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data buffer size</w:t>
      </w:r>
      <w:r>
        <w:t xml:space="preserve">, </w:t>
      </w:r>
      <w:r>
        <w:rPr>
          <w:rFonts w:eastAsiaTheme="minorEastAsia" w:hint="eastAsia"/>
          <w:lang w:eastAsia="zh-CN"/>
        </w:rPr>
        <w:t>wherein padding bits is necessary. In order to reduce the number of padding bits fo</w:t>
      </w:r>
      <w:r w:rsidRPr="00BB61F4">
        <w:rPr>
          <w:rFonts w:eastAsiaTheme="minorEastAsia" w:hint="eastAsia"/>
          <w:lang w:eastAsia="zh-CN"/>
        </w:rPr>
        <w:t xml:space="preserve">r </w:t>
      </w:r>
      <w:r w:rsidRPr="00BB61F4">
        <w:t xml:space="preserve">smaller </w:t>
      </w:r>
      <w:r>
        <w:rPr>
          <w:rFonts w:eastAsiaTheme="minorEastAsia" w:hint="eastAsia"/>
          <w:lang w:eastAsia="zh-CN"/>
        </w:rPr>
        <w:t xml:space="preserve">UE </w:t>
      </w:r>
      <w:r w:rsidRPr="00BB61F4">
        <w:t>power consumption and spectral efficiency</w:t>
      </w:r>
      <w:r w:rsidR="00D549D2">
        <w:rPr>
          <w:rFonts w:eastAsiaTheme="minorEastAsia" w:hint="eastAsia"/>
          <w:lang w:eastAsia="zh-CN"/>
        </w:rPr>
        <w:t xml:space="preserve">, </w:t>
      </w:r>
      <w:r w:rsidR="00B659AC">
        <w:rPr>
          <w:rFonts w:eastAsiaTheme="minorEastAsia" w:hint="eastAsia"/>
          <w:lang w:eastAsia="zh-CN"/>
        </w:rPr>
        <w:t xml:space="preserve">providing </w:t>
      </w:r>
      <w:r w:rsidR="00D549D2">
        <w:rPr>
          <w:rFonts w:eastAsiaTheme="minorEastAsia" w:hint="eastAsia"/>
          <w:lang w:eastAsia="zh-CN"/>
        </w:rPr>
        <w:t xml:space="preserve">up to 4 possible </w:t>
      </w:r>
      <w:bookmarkStart w:id="3" w:name="OLE_LINK19"/>
      <w:r w:rsidR="00D549D2">
        <w:rPr>
          <w:rFonts w:eastAsiaTheme="minorEastAsia" w:hint="eastAsia"/>
          <w:lang w:eastAsia="zh-CN"/>
        </w:rPr>
        <w:t xml:space="preserve">Msg3 </w:t>
      </w:r>
      <w:bookmarkEnd w:id="3"/>
      <w:r w:rsidR="00D549D2">
        <w:rPr>
          <w:rFonts w:eastAsiaTheme="minorEastAsia" w:hint="eastAsia"/>
          <w:lang w:eastAsia="zh-CN"/>
        </w:rPr>
        <w:t>TBS</w:t>
      </w:r>
      <w:r w:rsidR="00F6238D">
        <w:rPr>
          <w:rFonts w:eastAsiaTheme="minorEastAsia" w:hint="eastAsia"/>
          <w:lang w:eastAsia="zh-CN"/>
        </w:rPr>
        <w:t>s</w:t>
      </w:r>
      <w:r w:rsidR="00D549D2">
        <w:rPr>
          <w:rFonts w:eastAsiaTheme="minorEastAsia" w:hint="eastAsia"/>
          <w:lang w:eastAsia="zh-CN"/>
        </w:rPr>
        <w:t xml:space="preserve"> for UE selection is agreed</w:t>
      </w:r>
      <w:r>
        <w:rPr>
          <w:rFonts w:eastAsiaTheme="minorEastAsia" w:hint="eastAsia"/>
          <w:lang w:eastAsia="zh-CN"/>
        </w:rPr>
        <w:t xml:space="preserve"> in the last RAN2 meeting [3]</w:t>
      </w:r>
      <w:r w:rsidR="00D549D2" w:rsidRPr="00BB61F4">
        <w:rPr>
          <w:rFonts w:eastAsiaTheme="minorEastAsia" w:hint="eastAsia"/>
          <w:lang w:eastAsia="zh-CN"/>
        </w:rPr>
        <w:t xml:space="preserve">. </w:t>
      </w:r>
      <w:r w:rsidR="00513646">
        <w:rPr>
          <w:rFonts w:eastAsiaTheme="minorEastAsia" w:hint="eastAsia"/>
          <w:lang w:eastAsia="zh-CN"/>
        </w:rPr>
        <w:t xml:space="preserve">For the multiple possible TBSs, </w:t>
      </w:r>
      <w:proofErr w:type="spellStart"/>
      <w:r w:rsidR="00513646">
        <w:rPr>
          <w:rFonts w:eastAsiaTheme="minorEastAsia" w:hint="eastAsia"/>
          <w:lang w:eastAsia="zh-CN"/>
        </w:rPr>
        <w:t>eNB</w:t>
      </w:r>
      <w:proofErr w:type="spellEnd"/>
      <w:r w:rsidR="00513646">
        <w:rPr>
          <w:rFonts w:eastAsiaTheme="minorEastAsia" w:hint="eastAsia"/>
          <w:lang w:eastAsia="zh-CN"/>
        </w:rPr>
        <w:t xml:space="preserve"> need</w:t>
      </w:r>
      <w:r w:rsidR="00481201">
        <w:rPr>
          <w:rFonts w:eastAsiaTheme="minorEastAsia" w:hint="eastAsia"/>
          <w:lang w:eastAsia="zh-CN"/>
        </w:rPr>
        <w:t xml:space="preserve"> do</w:t>
      </w:r>
      <w:r w:rsidR="00513646">
        <w:rPr>
          <w:rFonts w:eastAsiaTheme="minorEastAsia" w:hint="eastAsia"/>
          <w:lang w:eastAsia="zh-CN"/>
        </w:rPr>
        <w:t xml:space="preserve"> blind</w:t>
      </w:r>
      <w:r w:rsidR="00481201">
        <w:rPr>
          <w:rFonts w:eastAsiaTheme="minorEastAsia" w:hint="eastAsia"/>
          <w:lang w:eastAsia="zh-CN"/>
        </w:rPr>
        <w:t xml:space="preserve"> decoding of</w:t>
      </w:r>
      <w:r w:rsidR="00513646">
        <w:rPr>
          <w:rFonts w:eastAsiaTheme="minorEastAsia" w:hint="eastAsia"/>
          <w:lang w:eastAsia="zh-CN"/>
        </w:rPr>
        <w:t xml:space="preserve"> Msg3, i.e., up to 4 attempts of decoding. In addition, </w:t>
      </w:r>
      <w:r w:rsidR="00513646">
        <w:rPr>
          <w:rFonts w:eastAsiaTheme="minorEastAsia"/>
          <w:lang w:eastAsia="zh-CN"/>
        </w:rPr>
        <w:t>signaling</w:t>
      </w:r>
      <w:r w:rsidR="00513646">
        <w:rPr>
          <w:rFonts w:eastAsiaTheme="minorEastAsia" w:hint="eastAsia"/>
          <w:lang w:eastAsia="zh-CN"/>
        </w:rPr>
        <w:t xml:space="preserve"> to provid</w:t>
      </w:r>
      <w:r w:rsidR="00553D4D">
        <w:rPr>
          <w:rFonts w:eastAsiaTheme="minorEastAsia" w:hint="eastAsia"/>
          <w:lang w:eastAsia="zh-CN"/>
        </w:rPr>
        <w:t>e</w:t>
      </w:r>
      <w:r w:rsidR="00513646">
        <w:rPr>
          <w:rFonts w:eastAsiaTheme="minorEastAsia" w:hint="eastAsia"/>
          <w:lang w:eastAsia="zh-CN"/>
        </w:rPr>
        <w:t xml:space="preserve"> </w:t>
      </w:r>
      <w:r w:rsidR="00835255">
        <w:rPr>
          <w:rFonts w:eastAsiaTheme="minorEastAsia" w:hint="eastAsia"/>
          <w:lang w:eastAsia="zh-CN"/>
        </w:rPr>
        <w:t xml:space="preserve">the </w:t>
      </w:r>
      <w:r w:rsidR="00513646">
        <w:rPr>
          <w:rFonts w:eastAsiaTheme="minorEastAsia" w:hint="eastAsia"/>
          <w:lang w:eastAsia="zh-CN"/>
        </w:rPr>
        <w:t>multiple</w:t>
      </w:r>
      <w:r w:rsidR="00835255">
        <w:rPr>
          <w:rFonts w:eastAsiaTheme="minorEastAsia" w:hint="eastAsia"/>
          <w:lang w:eastAsia="zh-CN"/>
        </w:rPr>
        <w:t xml:space="preserve"> possible</w:t>
      </w:r>
      <w:r w:rsidR="00032192">
        <w:rPr>
          <w:rFonts w:eastAsiaTheme="minorEastAsia" w:hint="eastAsia"/>
          <w:lang w:eastAsia="zh-CN"/>
        </w:rPr>
        <w:t xml:space="preserve"> Msg3</w:t>
      </w:r>
      <w:r w:rsidR="00513646">
        <w:rPr>
          <w:rFonts w:eastAsiaTheme="minorEastAsia" w:hint="eastAsia"/>
          <w:lang w:eastAsia="zh-CN"/>
        </w:rPr>
        <w:t xml:space="preserve"> TBSs is </w:t>
      </w:r>
      <w:r w:rsidR="00553D4D">
        <w:rPr>
          <w:rFonts w:eastAsiaTheme="minorEastAsia" w:hint="eastAsia"/>
          <w:lang w:eastAsia="zh-CN"/>
        </w:rPr>
        <w:t>required</w:t>
      </w:r>
      <w:r w:rsidR="00952C5E">
        <w:rPr>
          <w:rFonts w:eastAsiaTheme="minorEastAsia" w:hint="eastAsia"/>
          <w:lang w:eastAsia="zh-CN"/>
        </w:rPr>
        <w:t>, e.g. high layer signaling, or physical layer signaling</w:t>
      </w:r>
      <w:r w:rsidR="00513646">
        <w:rPr>
          <w:rFonts w:eastAsiaTheme="minorEastAsia" w:hint="eastAsia"/>
          <w:lang w:eastAsia="zh-CN"/>
        </w:rPr>
        <w:t xml:space="preserve">. From RAN1 perspective, it is feasible to provide </w:t>
      </w:r>
      <w:r w:rsidR="00032192">
        <w:rPr>
          <w:rFonts w:eastAsiaTheme="minorEastAsia" w:hint="eastAsia"/>
          <w:lang w:eastAsia="zh-CN"/>
        </w:rPr>
        <w:t xml:space="preserve">the </w:t>
      </w:r>
      <w:r w:rsidR="00513646">
        <w:rPr>
          <w:rFonts w:eastAsiaTheme="minorEastAsia" w:hint="eastAsia"/>
          <w:lang w:eastAsia="zh-CN"/>
        </w:rPr>
        <w:t xml:space="preserve">up to 4 possible TBSs for </w:t>
      </w:r>
      <w:r w:rsidR="001471F0">
        <w:rPr>
          <w:rFonts w:eastAsiaTheme="minorEastAsia" w:hint="eastAsia"/>
          <w:lang w:eastAsia="zh-CN"/>
        </w:rPr>
        <w:t>EDT Msg3</w:t>
      </w:r>
      <w:r w:rsidR="005A63E5">
        <w:rPr>
          <w:rFonts w:eastAsiaTheme="minorEastAsia" w:hint="eastAsia"/>
          <w:lang w:eastAsia="zh-CN"/>
        </w:rPr>
        <w:t xml:space="preserve"> via RAR grant</w:t>
      </w:r>
      <w:r w:rsidR="00513646">
        <w:rPr>
          <w:rFonts w:eastAsiaTheme="minorEastAsia" w:hint="eastAsia"/>
          <w:lang w:eastAsia="zh-CN"/>
        </w:rPr>
        <w:t>.</w:t>
      </w:r>
      <w:r w:rsidR="005A63E5">
        <w:rPr>
          <w:rFonts w:eastAsiaTheme="minorEastAsia" w:hint="eastAsia"/>
          <w:lang w:eastAsia="zh-CN"/>
        </w:rPr>
        <w:t xml:space="preserve"> For example, a </w:t>
      </w:r>
      <w:r w:rsidR="001471F0">
        <w:rPr>
          <w:rFonts w:eastAsiaTheme="minorEastAsia" w:hint="eastAsia"/>
          <w:lang w:eastAsia="zh-CN"/>
        </w:rPr>
        <w:t>table including</w:t>
      </w:r>
      <w:r w:rsidR="005A63E5">
        <w:rPr>
          <w:rFonts w:eastAsiaTheme="minorEastAsia" w:hint="eastAsia"/>
          <w:lang w:eastAsia="zh-CN"/>
        </w:rPr>
        <w:t xml:space="preserve"> a set of multiple possible TBSs</w:t>
      </w:r>
      <w:r w:rsidR="00513646">
        <w:rPr>
          <w:rFonts w:eastAsiaTheme="minorEastAsia" w:hint="eastAsia"/>
          <w:lang w:eastAsia="zh-CN"/>
        </w:rPr>
        <w:t xml:space="preserve"> </w:t>
      </w:r>
      <w:r w:rsidR="001471F0">
        <w:rPr>
          <w:rFonts w:eastAsiaTheme="minorEastAsia" w:hint="eastAsia"/>
          <w:lang w:eastAsia="zh-CN"/>
        </w:rPr>
        <w:t xml:space="preserve">can be specified, and </w:t>
      </w:r>
      <w:r w:rsidR="002B1457">
        <w:rPr>
          <w:rFonts w:eastAsiaTheme="minorEastAsia" w:hint="eastAsia"/>
          <w:lang w:eastAsia="zh-CN"/>
        </w:rPr>
        <w:t>one</w:t>
      </w:r>
      <w:r w:rsidR="001471F0">
        <w:rPr>
          <w:rFonts w:eastAsiaTheme="minorEastAsia" w:hint="eastAsia"/>
          <w:lang w:eastAsia="zh-CN"/>
        </w:rPr>
        <w:t xml:space="preserve"> TBS set in the table can be indicated in RAR grant.</w:t>
      </w:r>
      <w:r w:rsidR="00513646">
        <w:rPr>
          <w:rFonts w:eastAsiaTheme="minorEastAsia" w:hint="eastAsia"/>
          <w:lang w:eastAsia="zh-CN"/>
        </w:rPr>
        <w:t xml:space="preserve"> </w:t>
      </w:r>
    </w:p>
    <w:p w:rsidR="009A3498" w:rsidRDefault="005A63E5" w:rsidP="001824AC">
      <w:pPr>
        <w:jc w:val="both"/>
        <w:rPr>
          <w:rFonts w:eastAsiaTheme="minorEastAsia"/>
          <w:b/>
          <w:i/>
          <w:lang w:eastAsia="zh-CN"/>
        </w:rPr>
      </w:pPr>
      <w:bookmarkStart w:id="4" w:name="OLE_LINK2"/>
      <w:r>
        <w:rPr>
          <w:rFonts w:eastAsiaTheme="minorEastAsia" w:hint="eastAsia"/>
          <w:b/>
          <w:lang w:eastAsia="zh-CN"/>
        </w:rPr>
        <w:t>Observation</w:t>
      </w:r>
      <w:r w:rsidR="009A3498" w:rsidRPr="00E06F07">
        <w:rPr>
          <w:rFonts w:eastAsiaTheme="minorEastAsia" w:hint="eastAsia"/>
          <w:b/>
          <w:lang w:eastAsia="zh-CN"/>
        </w:rPr>
        <w:t xml:space="preserve"> #</w:t>
      </w:r>
      <w:r w:rsidR="009A3498">
        <w:rPr>
          <w:rFonts w:eastAsiaTheme="minorEastAsia" w:hint="eastAsia"/>
          <w:b/>
          <w:lang w:eastAsia="zh-CN"/>
        </w:rPr>
        <w:t xml:space="preserve">1: </w:t>
      </w:r>
      <w:r w:rsidRPr="005A63E5">
        <w:rPr>
          <w:rFonts w:eastAsiaTheme="minorEastAsia" w:hint="eastAsia"/>
          <w:b/>
          <w:i/>
          <w:lang w:eastAsia="zh-CN"/>
        </w:rPr>
        <w:t xml:space="preserve">It is feasible to </w:t>
      </w:r>
      <w:r w:rsidR="009A3498" w:rsidRPr="005A63E5">
        <w:rPr>
          <w:rFonts w:eastAsiaTheme="minorEastAsia" w:hint="eastAsia"/>
          <w:b/>
          <w:i/>
          <w:lang w:eastAsia="zh-CN"/>
        </w:rPr>
        <w:t>provide up to 4 possible TBSs for EDT Msg3</w:t>
      </w:r>
      <w:r w:rsidRPr="005A63E5">
        <w:rPr>
          <w:rFonts w:eastAsiaTheme="minorEastAsia" w:hint="eastAsia"/>
          <w:b/>
          <w:i/>
          <w:lang w:eastAsia="zh-CN"/>
        </w:rPr>
        <w:t xml:space="preserve"> </w:t>
      </w:r>
      <w:r w:rsidR="003A5669">
        <w:rPr>
          <w:rFonts w:eastAsiaTheme="minorEastAsia" w:hint="eastAsia"/>
          <w:b/>
          <w:i/>
          <w:lang w:eastAsia="zh-CN"/>
        </w:rPr>
        <w:t xml:space="preserve">via RAR grant </w:t>
      </w:r>
      <w:r w:rsidRPr="005A63E5">
        <w:rPr>
          <w:rFonts w:eastAsiaTheme="minorEastAsia" w:hint="eastAsia"/>
          <w:b/>
          <w:i/>
          <w:lang w:eastAsia="zh-CN"/>
        </w:rPr>
        <w:t>from RAN1 perspective</w:t>
      </w:r>
      <w:r w:rsidR="009A3498" w:rsidRPr="005A63E5">
        <w:rPr>
          <w:rFonts w:eastAsiaTheme="minorEastAsia" w:hint="eastAsia"/>
          <w:b/>
          <w:i/>
          <w:lang w:eastAsia="zh-CN"/>
        </w:rPr>
        <w:t>.</w:t>
      </w:r>
    </w:p>
    <w:bookmarkEnd w:id="4"/>
    <w:p w:rsidR="000D7BBE" w:rsidRPr="000D7BBE" w:rsidRDefault="009F48B6" w:rsidP="000D7BB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a R</w:t>
      </w:r>
      <w:r w:rsidR="00402041">
        <w:rPr>
          <w:rFonts w:eastAsiaTheme="minorEastAsia" w:hint="eastAsia"/>
          <w:lang w:eastAsia="zh-CN"/>
        </w:rPr>
        <w:t>el</w:t>
      </w:r>
      <w:r>
        <w:rPr>
          <w:rFonts w:eastAsiaTheme="minorEastAsia" w:hint="eastAsia"/>
          <w:lang w:eastAsia="zh-CN"/>
        </w:rPr>
        <w:t>-15 BL/CE UE, if the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data buffer size is smaller than </w:t>
      </w:r>
      <w:r w:rsidR="001824AC">
        <w:rPr>
          <w:rFonts w:eastAsiaTheme="minorEastAsia" w:hint="eastAsia"/>
          <w:lang w:eastAsia="zh-CN"/>
        </w:rPr>
        <w:t>the broadcast maximum TBS</w:t>
      </w:r>
      <w:r>
        <w:rPr>
          <w:rFonts w:eastAsiaTheme="minorEastAsia" w:hint="eastAsia"/>
          <w:lang w:eastAsia="zh-CN"/>
        </w:rPr>
        <w:t xml:space="preserve">, PRACH </w:t>
      </w:r>
      <w:r w:rsidR="000270B6">
        <w:rPr>
          <w:rFonts w:eastAsiaTheme="minorEastAsia" w:hint="eastAsia"/>
          <w:lang w:eastAsia="zh-CN"/>
        </w:rPr>
        <w:t>resource</w:t>
      </w:r>
      <w:r w:rsidR="006E7A93">
        <w:rPr>
          <w:rFonts w:eastAsiaTheme="minorEastAsia" w:hint="eastAsia"/>
          <w:lang w:eastAsia="zh-CN"/>
        </w:rPr>
        <w:t xml:space="preserve"> </w:t>
      </w:r>
      <w:r w:rsidR="00402041">
        <w:rPr>
          <w:rFonts w:eastAsiaTheme="minorEastAsia" w:hint="eastAsia"/>
          <w:lang w:eastAsia="zh-CN"/>
        </w:rPr>
        <w:t xml:space="preserve">for EDT </w:t>
      </w:r>
      <w:r w:rsidR="006E7A93">
        <w:rPr>
          <w:rFonts w:eastAsiaTheme="minorEastAsia" w:hint="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be </w:t>
      </w:r>
      <w:r w:rsidR="000270B6">
        <w:rPr>
          <w:rFonts w:eastAsiaTheme="minorEastAsia" w:hint="eastAsia"/>
          <w:lang w:eastAsia="zh-CN"/>
        </w:rPr>
        <w:t>used</w:t>
      </w:r>
      <w:r w:rsidR="00194151">
        <w:rPr>
          <w:rFonts w:eastAsiaTheme="minorEastAsia" w:hint="eastAsia"/>
          <w:lang w:eastAsia="zh-CN"/>
        </w:rPr>
        <w:t>, o</w:t>
      </w:r>
      <w:r>
        <w:rPr>
          <w:rFonts w:eastAsiaTheme="minorEastAsia" w:hint="eastAsia"/>
          <w:lang w:eastAsia="zh-CN"/>
        </w:rPr>
        <w:t>therwise, PRACH</w:t>
      </w:r>
      <w:r w:rsidR="006E7A93">
        <w:rPr>
          <w:rFonts w:eastAsiaTheme="minorEastAsia" w:hint="eastAsia"/>
          <w:lang w:eastAsia="zh-CN"/>
        </w:rPr>
        <w:t xml:space="preserve"> </w:t>
      </w:r>
      <w:r w:rsidR="000270B6">
        <w:rPr>
          <w:rFonts w:eastAsiaTheme="minorEastAsia" w:hint="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</w:t>
      </w:r>
      <w:r w:rsidR="00402041">
        <w:rPr>
          <w:rFonts w:eastAsiaTheme="minorEastAsia" w:hint="eastAsia"/>
          <w:lang w:eastAsia="zh-CN"/>
        </w:rPr>
        <w:t xml:space="preserve">for non-EDT </w:t>
      </w:r>
      <w:r w:rsidR="006E7A93">
        <w:rPr>
          <w:rFonts w:eastAsiaTheme="minorEastAsia" w:hint="eastAsia"/>
          <w:lang w:eastAsia="zh-CN"/>
        </w:rPr>
        <w:t xml:space="preserve">should </w:t>
      </w:r>
      <w:r>
        <w:rPr>
          <w:rFonts w:eastAsiaTheme="minorEastAsia" w:hint="eastAsia"/>
          <w:lang w:eastAsia="zh-CN"/>
        </w:rPr>
        <w:t xml:space="preserve">be </w:t>
      </w:r>
      <w:r w:rsidR="000270B6">
        <w:rPr>
          <w:rFonts w:eastAsiaTheme="minorEastAsia" w:hint="eastAsia"/>
          <w:lang w:eastAsia="zh-CN"/>
        </w:rPr>
        <w:t>used</w:t>
      </w:r>
      <w:r>
        <w:rPr>
          <w:rFonts w:eastAsiaTheme="minorEastAsia" w:hint="eastAsia"/>
          <w:lang w:eastAsia="zh-CN"/>
        </w:rPr>
        <w:t xml:space="preserve">. </w:t>
      </w:r>
      <w:bookmarkStart w:id="5" w:name="OLE_LINK3"/>
      <w:r w:rsidR="000D7BBE">
        <w:rPr>
          <w:rFonts w:eastAsiaTheme="minorEastAsia" w:hint="eastAsia"/>
          <w:lang w:eastAsia="zh-CN"/>
        </w:rPr>
        <w:t xml:space="preserve">This can avoid unnecessary </w:t>
      </w:r>
      <w:r w:rsidR="000270B6">
        <w:rPr>
          <w:rFonts w:eastAsiaTheme="minorEastAsia" w:hint="eastAsia"/>
          <w:lang w:eastAsia="zh-CN"/>
        </w:rPr>
        <w:t xml:space="preserve">access of </w:t>
      </w:r>
      <w:r w:rsidR="000D7BBE">
        <w:rPr>
          <w:rFonts w:eastAsiaTheme="minorEastAsia" w:hint="eastAsia"/>
          <w:lang w:eastAsia="zh-CN"/>
        </w:rPr>
        <w:t>EDT PRACH</w:t>
      </w:r>
      <w:r w:rsidR="000270B6">
        <w:rPr>
          <w:rFonts w:eastAsiaTheme="minorEastAsia" w:hint="eastAsia"/>
          <w:lang w:eastAsia="zh-CN"/>
        </w:rPr>
        <w:t xml:space="preserve"> to reduce congestion probability</w:t>
      </w:r>
      <w:r w:rsidR="000D7BBE">
        <w:rPr>
          <w:rFonts w:eastAsiaTheme="minorEastAsia" w:hint="eastAsia"/>
          <w:lang w:eastAsia="zh-CN"/>
        </w:rPr>
        <w:t>.</w:t>
      </w:r>
      <w:bookmarkEnd w:id="5"/>
      <w:r w:rsidR="000D7BB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If all of the 4 possible TBSs are smaller than the broadcast maximum TBS, there may </w:t>
      </w:r>
      <w:r w:rsidR="00E44FDD">
        <w:rPr>
          <w:rFonts w:eastAsiaTheme="minorEastAsia" w:hint="eastAsia"/>
          <w:lang w:eastAsia="zh-CN"/>
        </w:rPr>
        <w:t>be one case</w:t>
      </w:r>
      <w:r>
        <w:rPr>
          <w:rFonts w:eastAsiaTheme="minorEastAsia" w:hint="eastAsia"/>
          <w:lang w:eastAsia="zh-CN"/>
        </w:rPr>
        <w:t xml:space="preserve"> that the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data buffer size is smaller than the broadcast maximum TBS and larger than all of the 4 possible TBSs. Thus, the </w:t>
      </w:r>
      <w:r w:rsidR="00E44FDD">
        <w:rPr>
          <w:rFonts w:eastAsiaTheme="minorEastAsia" w:hint="eastAsia"/>
          <w:lang w:eastAsia="zh-CN"/>
        </w:rPr>
        <w:t>UE</w:t>
      </w:r>
      <w:r w:rsidR="00E44FDD">
        <w:rPr>
          <w:rFonts w:eastAsiaTheme="minorEastAsia"/>
          <w:lang w:eastAsia="zh-CN"/>
        </w:rPr>
        <w:t>’</w:t>
      </w:r>
      <w:r w:rsidR="00E44FD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data cannot be </w:t>
      </w:r>
      <w:r>
        <w:rPr>
          <w:rFonts w:eastAsiaTheme="minorEastAsia"/>
          <w:lang w:eastAsia="zh-CN"/>
        </w:rPr>
        <w:t>completely</w:t>
      </w:r>
      <w:r>
        <w:rPr>
          <w:rFonts w:eastAsiaTheme="minorEastAsia" w:hint="eastAsia"/>
          <w:lang w:eastAsia="zh-CN"/>
        </w:rPr>
        <w:t xml:space="preserve"> carried in Msg3, and this will conflict with the original inten</w:t>
      </w:r>
      <w:r w:rsidR="00E44FDD">
        <w:rPr>
          <w:rFonts w:eastAsiaTheme="minorEastAsia" w:hint="eastAsia"/>
          <w:lang w:eastAsia="zh-CN"/>
        </w:rPr>
        <w:t xml:space="preserve">tion of EDT feature. In order to avoid the case, the 4 possible TBSs should always include the broadcast </w:t>
      </w:r>
      <w:r w:rsidR="00E44FDD">
        <w:rPr>
          <w:rFonts w:eastAsiaTheme="minorEastAsia"/>
          <w:lang w:eastAsia="zh-CN"/>
        </w:rPr>
        <w:t>maximum</w:t>
      </w:r>
      <w:r w:rsidR="00E44FDD">
        <w:rPr>
          <w:rFonts w:eastAsiaTheme="minorEastAsia" w:hint="eastAsia"/>
          <w:lang w:eastAsia="zh-CN"/>
        </w:rPr>
        <w:t xml:space="preserve"> TBS.</w:t>
      </w:r>
      <w:r w:rsidR="00A97FCA">
        <w:rPr>
          <w:rFonts w:eastAsiaTheme="minorEastAsia" w:hint="eastAsia"/>
          <w:lang w:eastAsia="zh-CN"/>
        </w:rPr>
        <w:t xml:space="preserve"> </w:t>
      </w:r>
      <w:r w:rsidR="000D7BBE">
        <w:rPr>
          <w:rFonts w:eastAsiaTheme="minorEastAsia" w:hint="eastAsia"/>
          <w:lang w:eastAsia="zh-CN"/>
        </w:rPr>
        <w:t xml:space="preserve">In addition, in the last RAN2 meeting, </w:t>
      </w:r>
      <w:r w:rsidR="000270B6">
        <w:rPr>
          <w:rFonts w:eastAsiaTheme="minorEastAsia" w:hint="eastAsia"/>
          <w:lang w:eastAsia="zh-CN"/>
        </w:rPr>
        <w:t>the</w:t>
      </w:r>
      <w:r w:rsidR="000D7BBE">
        <w:rPr>
          <w:rFonts w:eastAsiaTheme="minorEastAsia" w:hint="eastAsia"/>
          <w:lang w:eastAsia="zh-CN"/>
        </w:rPr>
        <w:t xml:space="preserve"> agreement </w:t>
      </w:r>
      <w:r w:rsidR="000D7BBE">
        <w:rPr>
          <w:rFonts w:eastAsiaTheme="minorEastAsia"/>
          <w:lang w:eastAsia="zh-CN"/>
        </w:rPr>
        <w:t>‘</w:t>
      </w:r>
      <w:r w:rsidR="000D7BBE" w:rsidRPr="000270B6">
        <w:rPr>
          <w:rFonts w:eastAsiaTheme="minorEastAsia"/>
          <w:i/>
          <w:lang w:eastAsia="zh-CN"/>
        </w:rPr>
        <w:t>The EDT UL grant shall always allow the max TB size broadcasted in system information unless the provided UL grant is for legacy Msg3</w:t>
      </w:r>
      <w:r w:rsidR="000D7BBE">
        <w:rPr>
          <w:rFonts w:eastAsiaTheme="minorEastAsia"/>
          <w:lang w:eastAsia="zh-CN"/>
        </w:rPr>
        <w:t>”</w:t>
      </w:r>
      <w:r w:rsidR="000270B6">
        <w:rPr>
          <w:rFonts w:eastAsiaTheme="minorEastAsia" w:hint="eastAsia"/>
          <w:lang w:eastAsia="zh-CN"/>
        </w:rPr>
        <w:t xml:space="preserve"> is </w:t>
      </w:r>
      <w:r w:rsidR="00AC2C55">
        <w:rPr>
          <w:rFonts w:eastAsiaTheme="minorEastAsia" w:hint="eastAsia"/>
          <w:lang w:eastAsia="zh-CN"/>
        </w:rPr>
        <w:t xml:space="preserve">also </w:t>
      </w:r>
      <w:r w:rsidR="000270B6">
        <w:rPr>
          <w:rFonts w:eastAsiaTheme="minorEastAsia" w:hint="eastAsia"/>
          <w:lang w:eastAsia="zh-CN"/>
        </w:rPr>
        <w:t>aligned with the analysis.</w:t>
      </w:r>
    </w:p>
    <w:p w:rsidR="009A3498" w:rsidRDefault="009A3498" w:rsidP="004C01B6">
      <w:pPr>
        <w:spacing w:beforeLines="50" w:before="156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 w:rsidR="005A63E5">
        <w:rPr>
          <w:rFonts w:eastAsiaTheme="minorEastAsia" w:hint="eastAsia"/>
          <w:b/>
          <w:lang w:eastAsia="zh-CN"/>
        </w:rPr>
        <w:t>1</w:t>
      </w:r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The up to 4 possible TBSs always include the broadcast maximum TBS.</w:t>
      </w:r>
    </w:p>
    <w:p w:rsidR="00F42A9D" w:rsidRPr="00D660CC" w:rsidRDefault="005071A4" w:rsidP="00F42A9D">
      <w:pPr>
        <w:jc w:val="both"/>
        <w:rPr>
          <w:rFonts w:eastAsiaTheme="minorEastAsia"/>
          <w:b/>
          <w:i/>
          <w:lang w:eastAsia="zh-CN"/>
        </w:rPr>
      </w:pPr>
      <w:r w:rsidRPr="005071A4">
        <w:rPr>
          <w:rFonts w:eastAsiaTheme="minorEastAsia" w:hint="eastAsia"/>
          <w:lang w:eastAsia="zh-CN"/>
        </w:rPr>
        <w:t xml:space="preserve">In the last meeting, one agreement is that </w:t>
      </w:r>
      <w:r w:rsidRPr="005071A4">
        <w:rPr>
          <w:rFonts w:eastAsiaTheme="minorEastAsia"/>
          <w:lang w:eastAsia="zh-CN"/>
        </w:rPr>
        <w:t>‘</w:t>
      </w:r>
      <w:r w:rsidRPr="005071A4">
        <w:rPr>
          <w:i/>
        </w:rPr>
        <w:t xml:space="preserve">Support NW enabling the use of TBS smaller than the </w:t>
      </w:r>
      <w:r w:rsidR="00367C7D">
        <w:rPr>
          <w:i/>
        </w:rPr>
        <w:t>maximum configured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. </w:t>
      </w:r>
      <w:r w:rsidR="00EB7C42">
        <w:rPr>
          <w:rFonts w:eastAsiaTheme="minorEastAsia" w:hint="eastAsia"/>
          <w:lang w:eastAsia="zh-CN"/>
        </w:rPr>
        <w:t xml:space="preserve">When NW disables the use of TBS smaller than the broadcast maximum TBS, </w:t>
      </w:r>
      <w:r w:rsidR="00554F44">
        <w:rPr>
          <w:rFonts w:eastAsiaTheme="minorEastAsia" w:hint="eastAsia"/>
          <w:lang w:eastAsia="zh-CN"/>
        </w:rPr>
        <w:t xml:space="preserve">EDT grant </w:t>
      </w:r>
      <w:r w:rsidR="00EB7C42">
        <w:rPr>
          <w:rFonts w:eastAsiaTheme="minorEastAsia" w:hint="eastAsia"/>
          <w:lang w:eastAsia="zh-CN"/>
        </w:rPr>
        <w:t xml:space="preserve">should </w:t>
      </w:r>
      <w:r w:rsidR="00554F44">
        <w:rPr>
          <w:rFonts w:eastAsiaTheme="minorEastAsia" w:hint="eastAsia"/>
          <w:lang w:eastAsia="zh-CN"/>
        </w:rPr>
        <w:t>always indicate</w:t>
      </w:r>
      <w:r w:rsidR="0006664B">
        <w:rPr>
          <w:rFonts w:eastAsiaTheme="minorEastAsia" w:hint="eastAsia"/>
          <w:lang w:eastAsia="zh-CN"/>
        </w:rPr>
        <w:t xml:space="preserve"> a single TBS, i.e.,</w:t>
      </w:r>
      <w:r w:rsidR="00EB7C42">
        <w:rPr>
          <w:rFonts w:eastAsiaTheme="minorEastAsia" w:hint="eastAsia"/>
          <w:lang w:eastAsia="zh-CN"/>
        </w:rPr>
        <w:t xml:space="preserve"> the broadcast maximum TBS based on above</w:t>
      </w:r>
      <w:r w:rsidR="0006664B">
        <w:rPr>
          <w:rFonts w:eastAsiaTheme="minorEastAsia" w:hint="eastAsia"/>
          <w:lang w:eastAsia="zh-CN"/>
        </w:rPr>
        <w:t xml:space="preserve"> discussion for</w:t>
      </w:r>
      <w:r w:rsidR="00EB7C42">
        <w:rPr>
          <w:rFonts w:eastAsiaTheme="minorEastAsia" w:hint="eastAsia"/>
          <w:lang w:eastAsia="zh-CN"/>
        </w:rPr>
        <w:t xml:space="preserve"> proposal #2</w:t>
      </w:r>
      <w:r w:rsidR="00367C7D">
        <w:rPr>
          <w:rFonts w:eastAsiaTheme="minorEastAsia" w:hint="eastAsia"/>
          <w:lang w:eastAsia="zh-CN"/>
        </w:rPr>
        <w:t>.</w:t>
      </w:r>
      <w:r w:rsidR="00D57959">
        <w:rPr>
          <w:rFonts w:eastAsiaTheme="minorEastAsia" w:hint="eastAsia"/>
          <w:lang w:eastAsia="zh-CN"/>
        </w:rPr>
        <w:t xml:space="preserve"> </w:t>
      </w:r>
      <w:r w:rsidR="00EB7C42">
        <w:rPr>
          <w:rFonts w:eastAsiaTheme="minorEastAsia" w:hint="eastAsia"/>
          <w:lang w:eastAsia="zh-CN"/>
        </w:rPr>
        <w:t>In this case</w:t>
      </w:r>
      <w:r w:rsidR="00554F44">
        <w:rPr>
          <w:rFonts w:eastAsiaTheme="minorEastAsia" w:hint="eastAsia"/>
          <w:lang w:eastAsia="zh-CN"/>
        </w:rPr>
        <w:t xml:space="preserve">, </w:t>
      </w:r>
      <w:proofErr w:type="spellStart"/>
      <w:r w:rsidR="00554F44">
        <w:rPr>
          <w:rFonts w:eastAsiaTheme="minorEastAsia" w:hint="eastAsia"/>
          <w:lang w:eastAsia="zh-CN"/>
        </w:rPr>
        <w:t>eNB</w:t>
      </w:r>
      <w:proofErr w:type="spellEnd"/>
      <w:r w:rsidR="00554F44">
        <w:rPr>
          <w:rFonts w:eastAsiaTheme="minorEastAsia" w:hint="eastAsia"/>
          <w:lang w:eastAsia="zh-CN"/>
        </w:rPr>
        <w:t xml:space="preserve"> needn</w:t>
      </w:r>
      <w:r w:rsidR="00554F44">
        <w:rPr>
          <w:rFonts w:eastAsiaTheme="minorEastAsia"/>
          <w:lang w:eastAsia="zh-CN"/>
        </w:rPr>
        <w:t>’</w:t>
      </w:r>
      <w:r w:rsidR="00554F44">
        <w:rPr>
          <w:rFonts w:eastAsiaTheme="minorEastAsia" w:hint="eastAsia"/>
          <w:lang w:eastAsia="zh-CN"/>
        </w:rPr>
        <w:t xml:space="preserve">t support blind decoding </w:t>
      </w:r>
      <w:r w:rsidR="0006664B">
        <w:rPr>
          <w:rFonts w:eastAsiaTheme="minorEastAsia" w:hint="eastAsia"/>
          <w:lang w:eastAsia="zh-CN"/>
        </w:rPr>
        <w:t xml:space="preserve">of </w:t>
      </w:r>
      <w:r w:rsidR="00EB7C42">
        <w:rPr>
          <w:rFonts w:eastAsiaTheme="minorEastAsia" w:hint="eastAsia"/>
          <w:lang w:eastAsia="zh-CN"/>
        </w:rPr>
        <w:t>Msg3</w:t>
      </w:r>
      <w:r w:rsidR="0006664B">
        <w:rPr>
          <w:rFonts w:eastAsiaTheme="minorEastAsia" w:hint="eastAsia"/>
          <w:lang w:eastAsia="zh-CN"/>
        </w:rPr>
        <w:t xml:space="preserve">, i.e., </w:t>
      </w:r>
      <w:proofErr w:type="spellStart"/>
      <w:r w:rsidR="0006664B">
        <w:rPr>
          <w:rFonts w:eastAsiaTheme="minorEastAsia" w:hint="eastAsia"/>
          <w:lang w:eastAsia="zh-CN"/>
        </w:rPr>
        <w:t>eNB</w:t>
      </w:r>
      <w:proofErr w:type="spellEnd"/>
      <w:r w:rsidR="0006664B">
        <w:rPr>
          <w:rFonts w:eastAsiaTheme="minorEastAsia" w:hint="eastAsia"/>
          <w:lang w:eastAsia="zh-CN"/>
        </w:rPr>
        <w:t xml:space="preserve"> capability of Msg3 blind</w:t>
      </w:r>
      <w:r w:rsidR="00EB7C42">
        <w:rPr>
          <w:rFonts w:eastAsiaTheme="minorEastAsia" w:hint="eastAsia"/>
          <w:lang w:eastAsia="zh-CN"/>
        </w:rPr>
        <w:t xml:space="preserve"> decoding can be optional for EDT</w:t>
      </w:r>
      <w:r w:rsidR="00554F44">
        <w:rPr>
          <w:rFonts w:eastAsiaTheme="minorEastAsia" w:hint="eastAsia"/>
          <w:lang w:eastAsia="zh-CN"/>
        </w:rPr>
        <w:t xml:space="preserve">. </w:t>
      </w:r>
      <w:r w:rsidR="0009338A">
        <w:rPr>
          <w:rFonts w:eastAsiaTheme="minorEastAsia" w:hint="eastAsia"/>
          <w:lang w:eastAsia="zh-CN"/>
        </w:rPr>
        <w:t>The capability may be de</w:t>
      </w:r>
      <w:r w:rsidR="00ED470E">
        <w:rPr>
          <w:rFonts w:eastAsiaTheme="minorEastAsia" w:hint="eastAsia"/>
          <w:lang w:eastAsia="zh-CN"/>
        </w:rPr>
        <w:t xml:space="preserve">pendent on CE level due to more effort on blind decoding in large repetition level. </w:t>
      </w:r>
      <w:r w:rsidR="0009338A">
        <w:rPr>
          <w:rFonts w:eastAsiaTheme="minorEastAsia" w:hint="eastAsia"/>
          <w:lang w:eastAsia="zh-CN"/>
        </w:rPr>
        <w:t xml:space="preserve">To support </w:t>
      </w:r>
      <w:r w:rsidR="00ED470E">
        <w:rPr>
          <w:rFonts w:eastAsiaTheme="minorEastAsia" w:hint="eastAsia"/>
          <w:lang w:eastAsia="zh-CN"/>
        </w:rPr>
        <w:t xml:space="preserve">the </w:t>
      </w:r>
      <w:r w:rsidR="0009338A">
        <w:rPr>
          <w:rFonts w:eastAsiaTheme="minorEastAsia"/>
          <w:lang w:eastAsia="zh-CN"/>
        </w:rPr>
        <w:t>flexibility</w:t>
      </w:r>
      <w:r w:rsidR="0009338A">
        <w:rPr>
          <w:rFonts w:eastAsiaTheme="minorEastAsia" w:hint="eastAsia"/>
          <w:lang w:eastAsia="zh-CN"/>
        </w:rPr>
        <w:t xml:space="preserve">, </w:t>
      </w:r>
      <w:r w:rsidR="00ED470E">
        <w:rPr>
          <w:rFonts w:eastAsiaTheme="minorEastAsia" w:hint="eastAsia"/>
          <w:lang w:eastAsia="zh-CN"/>
        </w:rPr>
        <w:t>the use of TBS smaller than the broadcast maximum TBS can be enabled or disabled per CE level</w:t>
      </w:r>
      <w:r w:rsidR="00F42A9D">
        <w:rPr>
          <w:rFonts w:eastAsiaTheme="minorEastAsia" w:hint="eastAsia"/>
          <w:lang w:eastAsia="zh-CN"/>
        </w:rPr>
        <w:t>.</w:t>
      </w:r>
    </w:p>
    <w:p w:rsidR="0009338A" w:rsidRDefault="0009338A" w:rsidP="0009338A">
      <w:pPr>
        <w:spacing w:beforeLines="50" w:before="156" w:afterLines="50" w:after="156"/>
        <w:jc w:val="both"/>
        <w:rPr>
          <w:rFonts w:eastAsiaTheme="minorEastAsia"/>
          <w:b/>
          <w:i/>
          <w:lang w:eastAsia="zh-CN"/>
        </w:rPr>
      </w:pPr>
      <w:r w:rsidRPr="00D660CC">
        <w:rPr>
          <w:rFonts w:eastAsiaTheme="minorEastAsia" w:hint="eastAsia"/>
          <w:b/>
          <w:lang w:eastAsia="zh-CN"/>
        </w:rPr>
        <w:t>Proposal #</w:t>
      </w:r>
      <w:r>
        <w:rPr>
          <w:rFonts w:eastAsiaTheme="minorEastAsia" w:hint="eastAsia"/>
          <w:b/>
          <w:lang w:eastAsia="zh-CN"/>
        </w:rPr>
        <w:t>2</w:t>
      </w:r>
      <w:r w:rsidRPr="00D660CC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T</w:t>
      </w:r>
      <w:r w:rsidRPr="00FA21CC">
        <w:rPr>
          <w:rFonts w:eastAsiaTheme="minorEastAsia"/>
          <w:b/>
          <w:i/>
          <w:lang w:eastAsia="zh-CN"/>
        </w:rPr>
        <w:t xml:space="preserve">he use of TBS smaller than the </w:t>
      </w:r>
      <w:r w:rsidRPr="00FA21CC">
        <w:rPr>
          <w:rFonts w:eastAsiaTheme="minorEastAsia" w:hint="eastAsia"/>
          <w:b/>
          <w:i/>
          <w:lang w:eastAsia="zh-CN"/>
        </w:rPr>
        <w:t xml:space="preserve">broadcast </w:t>
      </w:r>
      <w:r w:rsidRPr="00FA21CC">
        <w:rPr>
          <w:rFonts w:eastAsiaTheme="minorEastAsia"/>
          <w:b/>
          <w:i/>
          <w:lang w:eastAsia="zh-CN"/>
        </w:rPr>
        <w:t>maximum</w:t>
      </w:r>
      <w:r w:rsidRPr="00FA21CC">
        <w:rPr>
          <w:rFonts w:eastAsiaTheme="minorEastAsia" w:hint="eastAsia"/>
          <w:b/>
          <w:i/>
          <w:lang w:eastAsia="zh-CN"/>
        </w:rPr>
        <w:t xml:space="preserve"> TBS</w:t>
      </w:r>
      <w:r>
        <w:rPr>
          <w:rFonts w:eastAsiaTheme="minorEastAsia" w:hint="eastAsia"/>
          <w:b/>
          <w:i/>
          <w:lang w:eastAsia="zh-CN"/>
        </w:rPr>
        <w:t xml:space="preserve"> can be enabled/disabled per</w:t>
      </w:r>
      <w:r w:rsidR="00ED470E">
        <w:rPr>
          <w:rFonts w:eastAsiaTheme="minorEastAsia" w:hint="eastAsia"/>
          <w:b/>
          <w:i/>
          <w:lang w:eastAsia="zh-CN"/>
        </w:rPr>
        <w:t xml:space="preserve"> CE level</w:t>
      </w:r>
      <w:r>
        <w:rPr>
          <w:rFonts w:eastAsiaTheme="minorEastAsia" w:hint="eastAsia"/>
          <w:b/>
          <w:i/>
          <w:lang w:eastAsia="zh-CN"/>
        </w:rPr>
        <w:t>.</w:t>
      </w:r>
    </w:p>
    <w:p w:rsidR="00644AEC" w:rsidRDefault="00644AEC" w:rsidP="00644AEC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Considering legacy RAR and Rel-15 EDT RAR may be multiplexed in a MAC PDU, backward compatibility of MAC RAR CE should be preserved. That is, current </w:t>
      </w:r>
      <w:r w:rsidR="001A6132">
        <w:rPr>
          <w:rFonts w:eastAsiaTheme="minorEastAsia" w:hint="eastAsia"/>
          <w:lang w:eastAsia="zh-CN"/>
        </w:rPr>
        <w:t xml:space="preserve">size of UL Grant field in MAC RAR </w:t>
      </w:r>
      <w:r>
        <w:rPr>
          <w:rFonts w:eastAsiaTheme="minorEastAsia" w:hint="eastAsia"/>
          <w:lang w:eastAsia="zh-CN"/>
        </w:rPr>
        <w:t>should be reused to keep backward compatibility of MAC RAR CE since there is no reservation field</w:t>
      </w:r>
      <w:r w:rsidR="001A6132">
        <w:rPr>
          <w:rFonts w:eastAsiaTheme="minorEastAsia" w:hint="eastAsia"/>
          <w:lang w:eastAsia="zh-CN"/>
        </w:rPr>
        <w:t xml:space="preserve"> after UL Grant field</w:t>
      </w:r>
      <w:r>
        <w:rPr>
          <w:rFonts w:eastAsiaTheme="minorEastAsia" w:hint="eastAsia"/>
          <w:lang w:eastAsia="zh-CN"/>
        </w:rPr>
        <w:t xml:space="preserve"> in current RAR MAC CE for both CE Mode A and CE Mode B, as showed in Figure 1 and Figure 2.</w:t>
      </w:r>
    </w:p>
    <w:p w:rsidR="00A808F6" w:rsidRDefault="00A808F6" w:rsidP="004C01B6">
      <w:pPr>
        <w:spacing w:beforeLines="50" w:before="156" w:afterLines="50" w:after="156"/>
        <w:jc w:val="both"/>
        <w:rPr>
          <w:rFonts w:eastAsiaTheme="minorEastAsia"/>
          <w:b/>
          <w:i/>
          <w:lang w:eastAsia="zh-CN"/>
        </w:rPr>
      </w:pPr>
      <w:r w:rsidRPr="00D660CC">
        <w:rPr>
          <w:rFonts w:eastAsiaTheme="minorEastAsia" w:hint="eastAsia"/>
          <w:b/>
          <w:lang w:eastAsia="zh-CN"/>
        </w:rPr>
        <w:t>Proposal #</w:t>
      </w:r>
      <w:r w:rsidR="005A63E5">
        <w:rPr>
          <w:rFonts w:eastAsiaTheme="minorEastAsia" w:hint="eastAsia"/>
          <w:b/>
          <w:lang w:eastAsia="zh-CN"/>
        </w:rPr>
        <w:t>3</w:t>
      </w:r>
      <w:r w:rsidRPr="00D660CC">
        <w:rPr>
          <w:rFonts w:eastAsiaTheme="minorEastAsia" w:hint="eastAsia"/>
          <w:b/>
          <w:lang w:eastAsia="zh-CN"/>
        </w:rPr>
        <w:t xml:space="preserve">: </w:t>
      </w:r>
      <w:r w:rsidRPr="001B69C7">
        <w:rPr>
          <w:rFonts w:eastAsiaTheme="minorEastAsia" w:hint="eastAsia"/>
          <w:b/>
          <w:i/>
          <w:lang w:eastAsia="zh-CN"/>
        </w:rPr>
        <w:t>Keep l</w:t>
      </w:r>
      <w:r>
        <w:rPr>
          <w:rFonts w:eastAsiaTheme="minorEastAsia" w:hint="eastAsia"/>
          <w:b/>
          <w:i/>
          <w:lang w:eastAsia="zh-CN"/>
        </w:rPr>
        <w:t>egacy size of UL grant field in MAC RAR for backward compatibility f</w:t>
      </w:r>
      <w:r w:rsidRPr="00212434">
        <w:rPr>
          <w:rFonts w:eastAsiaTheme="minorEastAsia" w:hint="eastAsia"/>
          <w:b/>
          <w:i/>
          <w:lang w:eastAsia="zh-CN"/>
        </w:rPr>
        <w:t xml:space="preserve">or both </w:t>
      </w:r>
      <w:r>
        <w:rPr>
          <w:rFonts w:eastAsiaTheme="minorEastAsia" w:hint="eastAsia"/>
          <w:b/>
          <w:i/>
          <w:lang w:eastAsia="zh-CN"/>
        </w:rPr>
        <w:t xml:space="preserve">CE Mode A and CE Mode B. </w:t>
      </w:r>
    </w:p>
    <w:p w:rsidR="001A6132" w:rsidRDefault="001A6132" w:rsidP="001A6132">
      <w:pPr>
        <w:ind w:firstLineChars="50" w:firstLine="100"/>
        <w:jc w:val="center"/>
        <w:rPr>
          <w:rFonts w:eastAsiaTheme="minorEastAsia"/>
          <w:noProof/>
          <w:lang w:val="en-GB" w:eastAsia="zh-CN"/>
        </w:rPr>
      </w:pPr>
      <w:r w:rsidRPr="006846AE">
        <w:rPr>
          <w:noProof/>
          <w:lang w:val="en-GB"/>
        </w:rPr>
        <w:object w:dxaOrig="3512" w:dyaOrig="24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35pt;height:130.35pt" o:ole="">
            <v:imagedata r:id="rId9" o:title=""/>
          </v:shape>
          <o:OLEObject Type="Embed" ProgID="Visio.Drawing.11" ShapeID="_x0000_i1025" DrawAspect="Content" ObjectID="_1584535176" r:id="rId10"/>
        </w:object>
      </w:r>
      <w:r>
        <w:rPr>
          <w:rFonts w:eastAsiaTheme="minorEastAsia" w:hint="eastAsia"/>
          <w:noProof/>
          <w:lang w:val="en-GB" w:eastAsia="zh-CN"/>
        </w:rPr>
        <w:t xml:space="preserve">         </w:t>
      </w:r>
      <w:r w:rsidRPr="006846AE">
        <w:rPr>
          <w:noProof/>
          <w:lang w:val="en-GB"/>
        </w:rPr>
        <w:object w:dxaOrig="3496" w:dyaOrig="2131">
          <v:shape id="_x0000_i1026" type="#_x0000_t75" style="width:130.9pt;height:104.2pt" o:ole="">
            <v:imagedata r:id="rId11" o:title=""/>
          </v:shape>
          <o:OLEObject Type="Embed" ProgID="Visio.Drawing.11" ShapeID="_x0000_i1026" DrawAspect="Content" ObjectID="_1584535177" r:id="rId12"/>
        </w:object>
      </w:r>
    </w:p>
    <w:p w:rsidR="001A6132" w:rsidRPr="001A6132" w:rsidRDefault="001A6132" w:rsidP="001A6132">
      <w:pPr>
        <w:jc w:val="center"/>
        <w:rPr>
          <w:rFonts w:eastAsiaTheme="minorEastAsia"/>
          <w:b/>
          <w:noProof/>
          <w:sz w:val="18"/>
          <w:szCs w:val="18"/>
          <w:lang w:val="en-GB" w:eastAsia="zh-CN"/>
        </w:rPr>
      </w:pPr>
      <w:r w:rsidRPr="001A6132">
        <w:rPr>
          <w:b/>
          <w:noProof/>
          <w:sz w:val="18"/>
          <w:szCs w:val="18"/>
          <w:lang w:val="en-GB"/>
        </w:rPr>
        <w:t xml:space="preserve">Figure </w:t>
      </w:r>
      <w:r w:rsidRPr="001A6132">
        <w:rPr>
          <w:rFonts w:eastAsiaTheme="minorEastAsia" w:hint="eastAsia"/>
          <w:b/>
          <w:noProof/>
          <w:sz w:val="18"/>
          <w:szCs w:val="18"/>
          <w:lang w:val="en-GB" w:eastAsia="zh-CN"/>
        </w:rPr>
        <w:t>1:</w:t>
      </w:r>
      <w:r w:rsidRPr="001A6132">
        <w:rPr>
          <w:b/>
          <w:noProof/>
          <w:sz w:val="18"/>
          <w:szCs w:val="18"/>
          <w:lang w:val="en-GB"/>
        </w:rPr>
        <w:t xml:space="preserve"> MAC RAR</w:t>
      </w:r>
      <w:r w:rsidRPr="001A6132">
        <w:rPr>
          <w:rFonts w:hint="eastAsia"/>
          <w:b/>
          <w:noProof/>
          <w:sz w:val="18"/>
          <w:szCs w:val="18"/>
          <w:lang w:val="en-GB" w:eastAsia="zh-CN"/>
        </w:rPr>
        <w:t xml:space="preserve"> for </w:t>
      </w:r>
      <w:r>
        <w:rPr>
          <w:rFonts w:eastAsiaTheme="minorEastAsia" w:hint="eastAsia"/>
          <w:b/>
          <w:noProof/>
          <w:sz w:val="18"/>
          <w:szCs w:val="18"/>
          <w:lang w:val="en-GB" w:eastAsia="zh-CN"/>
        </w:rPr>
        <w:t xml:space="preserve">CE </w:t>
      </w:r>
      <w:r w:rsidRPr="001A6132">
        <w:rPr>
          <w:rFonts w:hint="eastAsia"/>
          <w:b/>
          <w:noProof/>
          <w:sz w:val="18"/>
          <w:szCs w:val="18"/>
          <w:lang w:val="en-GB" w:eastAsia="zh-CN"/>
        </w:rPr>
        <w:t>mode A</w:t>
      </w:r>
      <w:r w:rsidRPr="001A6132">
        <w:rPr>
          <w:rFonts w:eastAsiaTheme="minorEastAsia" w:hint="eastAsia"/>
          <w:b/>
          <w:noProof/>
          <w:sz w:val="18"/>
          <w:szCs w:val="18"/>
          <w:lang w:val="en-GB" w:eastAsia="zh-CN"/>
        </w:rPr>
        <w:t xml:space="preserve">            </w:t>
      </w:r>
      <w:r w:rsidRPr="001A6132">
        <w:rPr>
          <w:b/>
          <w:noProof/>
          <w:sz w:val="18"/>
          <w:szCs w:val="18"/>
          <w:lang w:val="en-GB"/>
        </w:rPr>
        <w:t xml:space="preserve">Figure </w:t>
      </w:r>
      <w:r w:rsidRPr="001A6132">
        <w:rPr>
          <w:rFonts w:eastAsiaTheme="minorEastAsia" w:hint="eastAsia"/>
          <w:b/>
          <w:noProof/>
          <w:sz w:val="18"/>
          <w:szCs w:val="18"/>
          <w:lang w:val="en-GB" w:eastAsia="zh-CN"/>
        </w:rPr>
        <w:t>2:</w:t>
      </w:r>
      <w:r w:rsidRPr="001A6132">
        <w:rPr>
          <w:b/>
          <w:noProof/>
          <w:sz w:val="18"/>
          <w:szCs w:val="18"/>
          <w:lang w:val="en-GB"/>
        </w:rPr>
        <w:t xml:space="preserve"> MAC RAR for </w:t>
      </w:r>
      <w:r>
        <w:rPr>
          <w:rFonts w:eastAsiaTheme="minorEastAsia" w:hint="eastAsia"/>
          <w:b/>
          <w:noProof/>
          <w:sz w:val="18"/>
          <w:szCs w:val="18"/>
          <w:lang w:val="en-GB" w:eastAsia="zh-CN"/>
        </w:rPr>
        <w:t xml:space="preserve">CE </w:t>
      </w:r>
      <w:r w:rsidRPr="001A6132">
        <w:rPr>
          <w:rFonts w:hint="eastAsia"/>
          <w:b/>
          <w:noProof/>
          <w:sz w:val="18"/>
          <w:szCs w:val="18"/>
          <w:lang w:val="en-GB" w:eastAsia="zh-CN"/>
        </w:rPr>
        <w:t>mode B</w:t>
      </w:r>
    </w:p>
    <w:p w:rsidR="00051305" w:rsidRPr="00E1280F" w:rsidRDefault="00E1280F" w:rsidP="00E1280F">
      <w:pPr>
        <w:spacing w:beforeLines="50" w:before="156"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the up to 4 possible TBSs</w:t>
      </w:r>
      <w:r w:rsidR="00EE3CCA">
        <w:rPr>
          <w:rFonts w:eastAsiaTheme="minorEastAsia" w:hint="eastAsia"/>
          <w:lang w:eastAsia="zh-CN"/>
        </w:rPr>
        <w:t xml:space="preserve"> for Msg3</w:t>
      </w:r>
      <w:r>
        <w:rPr>
          <w:rFonts w:eastAsiaTheme="minorEastAsia" w:hint="eastAsia"/>
          <w:lang w:eastAsia="zh-CN"/>
        </w:rPr>
        <w:t>,</w:t>
      </w:r>
      <w:r w:rsidR="004C7A8D">
        <w:rPr>
          <w:rFonts w:eastAsiaTheme="minorEastAsia" w:hint="eastAsia"/>
          <w:lang w:eastAsia="zh-CN"/>
        </w:rPr>
        <w:t xml:space="preserve"> </w:t>
      </w:r>
      <w:r w:rsidR="00107EE8">
        <w:rPr>
          <w:rFonts w:eastAsiaTheme="minorEastAsia" w:hint="eastAsia"/>
          <w:lang w:eastAsia="zh-CN"/>
        </w:rPr>
        <w:t>different resource allocation</w:t>
      </w:r>
      <w:r w:rsidR="004C7A8D">
        <w:rPr>
          <w:rFonts w:eastAsiaTheme="minorEastAsia" w:hint="eastAsia"/>
          <w:lang w:eastAsia="zh-CN"/>
        </w:rPr>
        <w:t xml:space="preserve"> is not recommended due to resource wasting</w:t>
      </w:r>
      <w:r w:rsidR="00EE3CCA">
        <w:rPr>
          <w:rFonts w:eastAsiaTheme="minorEastAsia" w:hint="eastAsia"/>
          <w:lang w:eastAsia="zh-CN"/>
        </w:rPr>
        <w:t>.</w:t>
      </w:r>
      <w:r w:rsidR="004C7A8D">
        <w:rPr>
          <w:rFonts w:eastAsiaTheme="minorEastAsia" w:hint="eastAsia"/>
          <w:lang w:eastAsia="zh-CN"/>
        </w:rPr>
        <w:t xml:space="preserve"> </w:t>
      </w:r>
      <w:r w:rsidR="00EE3CCA">
        <w:rPr>
          <w:rFonts w:eastAsiaTheme="minorEastAsia" w:hint="eastAsia"/>
          <w:lang w:eastAsia="zh-CN"/>
        </w:rPr>
        <w:t>S</w:t>
      </w:r>
      <w:r w:rsidR="004C7A8D">
        <w:rPr>
          <w:rFonts w:eastAsiaTheme="minorEastAsia" w:hint="eastAsia"/>
          <w:lang w:eastAsia="zh-CN"/>
        </w:rPr>
        <w:t xml:space="preserve">ince all of the allocated resources for the </w:t>
      </w:r>
      <w:r w:rsidR="00EE3CCA">
        <w:rPr>
          <w:rFonts w:eastAsiaTheme="minorEastAsia" w:hint="eastAsia"/>
          <w:lang w:eastAsia="zh-CN"/>
        </w:rPr>
        <w:t xml:space="preserve">up to </w:t>
      </w:r>
      <w:r w:rsidR="004C7A8D">
        <w:rPr>
          <w:rFonts w:eastAsiaTheme="minorEastAsia" w:hint="eastAsia"/>
          <w:lang w:eastAsia="zh-CN"/>
        </w:rPr>
        <w:t>4 possible TBSs</w:t>
      </w:r>
      <w:r w:rsidR="006A3468">
        <w:rPr>
          <w:rFonts w:eastAsiaTheme="minorEastAsia" w:hint="eastAsia"/>
          <w:lang w:eastAsia="zh-CN"/>
        </w:rPr>
        <w:t xml:space="preserve"> need</w:t>
      </w:r>
      <w:r w:rsidR="004C7A8D">
        <w:rPr>
          <w:rFonts w:eastAsiaTheme="minorEastAsia" w:hint="eastAsia"/>
          <w:lang w:eastAsia="zh-CN"/>
        </w:rPr>
        <w:t xml:space="preserve"> to be reserved</w:t>
      </w:r>
      <w:r w:rsidR="00EE3CCA">
        <w:rPr>
          <w:rFonts w:eastAsiaTheme="minorEastAsia" w:hint="eastAsia"/>
          <w:lang w:eastAsia="zh-CN"/>
        </w:rPr>
        <w:t>,</w:t>
      </w:r>
      <w:r w:rsidR="004C7A8D">
        <w:rPr>
          <w:rFonts w:eastAsiaTheme="minorEastAsia" w:hint="eastAsia"/>
          <w:lang w:eastAsia="zh-CN"/>
        </w:rPr>
        <w:t xml:space="preserve"> the </w:t>
      </w:r>
      <w:r w:rsidR="006A3468">
        <w:rPr>
          <w:rFonts w:eastAsiaTheme="minorEastAsia" w:hint="eastAsia"/>
          <w:lang w:eastAsia="zh-CN"/>
        </w:rPr>
        <w:t>unused</w:t>
      </w:r>
      <w:r w:rsidR="004C7A8D">
        <w:rPr>
          <w:rFonts w:eastAsiaTheme="minorEastAsia" w:hint="eastAsia"/>
          <w:lang w:eastAsia="zh-CN"/>
        </w:rPr>
        <w:t xml:space="preserve"> resources </w:t>
      </w:r>
      <w:r w:rsidR="006A3468">
        <w:rPr>
          <w:rFonts w:eastAsiaTheme="minorEastAsia" w:hint="eastAsia"/>
          <w:lang w:eastAsia="zh-CN"/>
        </w:rPr>
        <w:t xml:space="preserve">for </w:t>
      </w:r>
      <w:r w:rsidR="004C7A8D">
        <w:rPr>
          <w:rFonts w:eastAsiaTheme="minorEastAsia" w:hint="eastAsia"/>
          <w:lang w:eastAsia="zh-CN"/>
        </w:rPr>
        <w:t xml:space="preserve">the </w:t>
      </w:r>
      <w:r w:rsidR="006A3468">
        <w:rPr>
          <w:rFonts w:eastAsiaTheme="minorEastAsia" w:hint="eastAsia"/>
          <w:lang w:eastAsia="zh-CN"/>
        </w:rPr>
        <w:t xml:space="preserve">unselected </w:t>
      </w:r>
      <w:r w:rsidR="004C7A8D">
        <w:rPr>
          <w:rFonts w:eastAsiaTheme="minorEastAsia" w:hint="eastAsia"/>
          <w:lang w:eastAsia="zh-CN"/>
        </w:rPr>
        <w:t>TBS</w:t>
      </w:r>
      <w:r w:rsidR="006A3468">
        <w:rPr>
          <w:rFonts w:eastAsiaTheme="minorEastAsia" w:hint="eastAsia"/>
          <w:lang w:eastAsia="zh-CN"/>
        </w:rPr>
        <w:t xml:space="preserve">s </w:t>
      </w:r>
      <w:r w:rsidR="004C7A8D">
        <w:rPr>
          <w:rFonts w:eastAsiaTheme="minorEastAsia" w:hint="eastAsia"/>
          <w:lang w:eastAsia="zh-CN"/>
        </w:rPr>
        <w:t>by UE cannot be</w:t>
      </w:r>
      <w:r w:rsidR="00A5075C">
        <w:rPr>
          <w:rFonts w:eastAsiaTheme="minorEastAsia" w:hint="eastAsia"/>
          <w:lang w:eastAsia="zh-CN"/>
        </w:rPr>
        <w:t xml:space="preserve"> released for</w:t>
      </w:r>
      <w:r w:rsidR="004C7A8D">
        <w:rPr>
          <w:rFonts w:eastAsiaTheme="minorEastAsia" w:hint="eastAsia"/>
          <w:lang w:eastAsia="zh-CN"/>
        </w:rPr>
        <w:t xml:space="preserve"> other scheduling</w:t>
      </w:r>
      <w:r w:rsidR="007F783A">
        <w:rPr>
          <w:rFonts w:eastAsiaTheme="minorEastAsia" w:hint="eastAsia"/>
          <w:lang w:eastAsia="zh-CN"/>
        </w:rPr>
        <w:t xml:space="preserve"> and resource wasting will be caused</w:t>
      </w:r>
      <w:r w:rsidR="004C7A8D">
        <w:rPr>
          <w:rFonts w:eastAsiaTheme="minorEastAsia" w:hint="eastAsia"/>
          <w:lang w:eastAsia="zh-CN"/>
        </w:rPr>
        <w:t>. Therefore, a single resource allocation should be used for the up to 4 possible TBSs</w:t>
      </w:r>
      <w:r w:rsidR="009804B3">
        <w:rPr>
          <w:rFonts w:eastAsiaTheme="minorEastAsia" w:hint="eastAsia"/>
          <w:lang w:eastAsia="zh-CN"/>
        </w:rPr>
        <w:t xml:space="preserve"> for both CE Mode A and CE Mode B</w:t>
      </w:r>
      <w:r w:rsidR="005D653B">
        <w:rPr>
          <w:rFonts w:eastAsiaTheme="minorEastAsia" w:hint="eastAsia"/>
          <w:lang w:eastAsia="zh-CN"/>
        </w:rPr>
        <w:t xml:space="preserve">. </w:t>
      </w:r>
      <w:r w:rsidR="00A87524">
        <w:rPr>
          <w:rFonts w:eastAsiaTheme="minorEastAsia" w:hint="eastAsia"/>
          <w:lang w:eastAsia="zh-CN"/>
        </w:rPr>
        <w:t>And,</w:t>
      </w:r>
      <w:r w:rsidR="005D653B">
        <w:rPr>
          <w:rFonts w:eastAsiaTheme="minorEastAsia" w:hint="eastAsia"/>
          <w:lang w:eastAsia="zh-CN"/>
        </w:rPr>
        <w:t xml:space="preserve"> UE </w:t>
      </w:r>
      <w:r w:rsidR="00A87524">
        <w:rPr>
          <w:rFonts w:eastAsiaTheme="minorEastAsia" w:hint="eastAsia"/>
          <w:lang w:eastAsia="zh-CN"/>
        </w:rPr>
        <w:t>can</w:t>
      </w:r>
      <w:r w:rsidR="005D653B">
        <w:rPr>
          <w:rFonts w:eastAsiaTheme="minorEastAsia" w:hint="eastAsia"/>
          <w:lang w:eastAsia="zh-CN"/>
        </w:rPr>
        <w:t xml:space="preserve"> adjust coding rate </w:t>
      </w:r>
      <w:r w:rsidR="004C7A8D">
        <w:rPr>
          <w:rFonts w:eastAsiaTheme="minorEastAsia" w:hint="eastAsia"/>
          <w:lang w:eastAsia="zh-CN"/>
        </w:rPr>
        <w:t>and transmission power</w:t>
      </w:r>
      <w:r w:rsidR="00A31D17" w:rsidRPr="00A31D17">
        <w:rPr>
          <w:rFonts w:eastAsiaTheme="minorEastAsia" w:hint="eastAsia"/>
          <w:lang w:eastAsia="zh-CN"/>
        </w:rPr>
        <w:t xml:space="preserve"> </w:t>
      </w:r>
      <w:r w:rsidR="00A31D17">
        <w:rPr>
          <w:rFonts w:eastAsiaTheme="minorEastAsia" w:hint="eastAsia"/>
          <w:lang w:eastAsia="zh-CN"/>
        </w:rPr>
        <w:t>in the same resource</w:t>
      </w:r>
      <w:r w:rsidR="004C7A8D">
        <w:rPr>
          <w:rFonts w:eastAsiaTheme="minorEastAsia" w:hint="eastAsia"/>
          <w:lang w:eastAsia="zh-CN"/>
        </w:rPr>
        <w:t xml:space="preserve"> </w:t>
      </w:r>
      <w:r w:rsidR="005D653B">
        <w:rPr>
          <w:rFonts w:eastAsiaTheme="minorEastAsia" w:hint="eastAsia"/>
          <w:lang w:eastAsia="zh-CN"/>
        </w:rPr>
        <w:t xml:space="preserve">to </w:t>
      </w:r>
      <w:r w:rsidR="00286340">
        <w:rPr>
          <w:rFonts w:eastAsiaTheme="minorEastAsia" w:hint="eastAsia"/>
          <w:lang w:eastAsia="zh-CN"/>
        </w:rPr>
        <w:t>fit</w:t>
      </w:r>
      <w:r w:rsidR="004C7A8D">
        <w:rPr>
          <w:rFonts w:eastAsiaTheme="minorEastAsia" w:hint="eastAsia"/>
          <w:lang w:eastAsia="zh-CN"/>
        </w:rPr>
        <w:t xml:space="preserve"> the up to 4 possible TBSs.</w:t>
      </w:r>
    </w:p>
    <w:p w:rsidR="0020081F" w:rsidRDefault="0020081F" w:rsidP="0020081F">
      <w:pPr>
        <w:spacing w:beforeLines="50" w:before="156" w:after="0"/>
        <w:jc w:val="both"/>
        <w:rPr>
          <w:rFonts w:eastAsiaTheme="minorEastAsia"/>
          <w:b/>
          <w:i/>
          <w:lang w:eastAsia="zh-CN"/>
        </w:rPr>
      </w:pPr>
      <w:r w:rsidRPr="00D660CC">
        <w:rPr>
          <w:rFonts w:eastAsiaTheme="minorEastAsia" w:hint="eastAsia"/>
          <w:b/>
          <w:lang w:eastAsia="zh-CN"/>
        </w:rPr>
        <w:t>Proposal #</w:t>
      </w:r>
      <w:r>
        <w:rPr>
          <w:rFonts w:eastAsiaTheme="minorEastAsia" w:hint="eastAsia"/>
          <w:b/>
          <w:lang w:eastAsia="zh-CN"/>
        </w:rPr>
        <w:t>4</w:t>
      </w:r>
      <w:r w:rsidRPr="00D660CC">
        <w:rPr>
          <w:rFonts w:eastAsiaTheme="minorEastAsia" w:hint="eastAsia"/>
          <w:b/>
          <w:lang w:eastAsia="zh-CN"/>
        </w:rPr>
        <w:t xml:space="preserve">: </w:t>
      </w:r>
      <w:r w:rsidRPr="00D26FCD">
        <w:rPr>
          <w:rFonts w:eastAsiaTheme="minorEastAsia" w:hint="eastAsia"/>
          <w:b/>
          <w:i/>
          <w:lang w:eastAsia="zh-CN"/>
        </w:rPr>
        <w:t xml:space="preserve">Use </w:t>
      </w:r>
      <w:r>
        <w:rPr>
          <w:rFonts w:eastAsiaTheme="minorEastAsia" w:hint="eastAsia"/>
          <w:b/>
          <w:i/>
          <w:lang w:eastAsia="zh-CN"/>
        </w:rPr>
        <w:t>the same</w:t>
      </w:r>
      <w:r w:rsidRPr="00D26FCD">
        <w:rPr>
          <w:rFonts w:eastAsiaTheme="minorEastAsia" w:hint="eastAsia"/>
          <w:b/>
          <w:i/>
          <w:lang w:eastAsia="zh-CN"/>
        </w:rPr>
        <w:t xml:space="preserve"> resource allocation fo</w:t>
      </w:r>
      <w:r>
        <w:rPr>
          <w:rFonts w:eastAsiaTheme="minorEastAsia" w:hint="eastAsia"/>
          <w:b/>
          <w:i/>
          <w:lang w:eastAsia="zh-CN"/>
        </w:rPr>
        <w:t>r the up to 4 possible TBSs.</w:t>
      </w:r>
    </w:p>
    <w:p w:rsidR="00051305" w:rsidRDefault="00451B23" w:rsidP="00451B23">
      <w:pPr>
        <w:spacing w:before="100" w:beforeAutospacing="1" w:after="100" w:afterAutospacing="1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Though the up to </w:t>
      </w:r>
      <w:r w:rsidR="00286340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 </w:t>
      </w:r>
      <w:r w:rsidR="00286340">
        <w:rPr>
          <w:rFonts w:eastAsiaTheme="minorEastAsia" w:hint="eastAsia"/>
          <w:lang w:eastAsia="zh-CN"/>
        </w:rPr>
        <w:t xml:space="preserve">possible </w:t>
      </w:r>
      <w:r>
        <w:rPr>
          <w:rFonts w:eastAsiaTheme="minorEastAsia" w:hint="eastAsia"/>
          <w:lang w:eastAsia="zh-CN"/>
        </w:rPr>
        <w:t xml:space="preserve">TBSs can use the same resource allocation, </w:t>
      </w:r>
      <w:r w:rsidR="00107EE8">
        <w:rPr>
          <w:rFonts w:eastAsiaTheme="minorEastAsia" w:hint="eastAsia"/>
          <w:lang w:eastAsia="zh-CN"/>
        </w:rPr>
        <w:t xml:space="preserve">different number of </w:t>
      </w:r>
      <w:r>
        <w:rPr>
          <w:rFonts w:eastAsiaTheme="minorEastAsia" w:hint="eastAsia"/>
          <w:lang w:eastAsia="zh-CN"/>
        </w:rPr>
        <w:t>repetition</w:t>
      </w:r>
      <w:r w:rsidR="00107EE8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107EE8">
        <w:rPr>
          <w:rFonts w:eastAsiaTheme="minorEastAsia" w:hint="eastAsia"/>
          <w:lang w:eastAsia="zh-CN"/>
        </w:rPr>
        <w:t xml:space="preserve">should be used </w:t>
      </w:r>
      <w:r w:rsidR="00286340">
        <w:rPr>
          <w:rFonts w:eastAsiaTheme="minorEastAsia" w:hint="eastAsia"/>
          <w:lang w:eastAsia="zh-CN"/>
        </w:rPr>
        <w:t xml:space="preserve">for </w:t>
      </w:r>
      <w:r w:rsidR="00A5075C">
        <w:rPr>
          <w:rFonts w:eastAsiaTheme="minorEastAsia" w:hint="eastAsia"/>
          <w:lang w:eastAsia="zh-CN"/>
        </w:rPr>
        <w:t>effective utilization of resource</w:t>
      </w:r>
      <w:r w:rsidR="00152DAD">
        <w:rPr>
          <w:rFonts w:eastAsiaTheme="minorEastAsia" w:hint="eastAsia"/>
          <w:lang w:eastAsia="zh-CN"/>
        </w:rPr>
        <w:t xml:space="preserve">. </w:t>
      </w:r>
      <w:r w:rsidR="003A15D4">
        <w:rPr>
          <w:rFonts w:eastAsiaTheme="minorEastAsia" w:hint="eastAsia"/>
          <w:lang w:eastAsia="zh-CN"/>
        </w:rPr>
        <w:t xml:space="preserve">One benefit of </w:t>
      </w:r>
      <w:r w:rsidR="00B93C8C">
        <w:rPr>
          <w:rFonts w:eastAsiaTheme="minorEastAsia" w:hint="eastAsia"/>
          <w:lang w:eastAsia="zh-CN"/>
        </w:rPr>
        <w:t>different repetition number</w:t>
      </w:r>
      <w:r w:rsidR="003A15D4">
        <w:rPr>
          <w:rFonts w:eastAsiaTheme="minorEastAsia" w:hint="eastAsia"/>
          <w:lang w:eastAsia="zh-CN"/>
        </w:rPr>
        <w:t xml:space="preserve"> is that</w:t>
      </w:r>
      <w:r w:rsidR="00152DAD">
        <w:rPr>
          <w:rFonts w:eastAsiaTheme="minorEastAsia" w:hint="eastAsia"/>
          <w:lang w:eastAsia="zh-CN"/>
        </w:rPr>
        <w:t xml:space="preserve"> if a small</w:t>
      </w:r>
      <w:r w:rsidR="00286340">
        <w:rPr>
          <w:rFonts w:eastAsiaTheme="minorEastAsia" w:hint="eastAsia"/>
          <w:lang w:eastAsia="zh-CN"/>
        </w:rPr>
        <w:t xml:space="preserve"> </w:t>
      </w:r>
      <w:r w:rsidR="00B93C8C">
        <w:rPr>
          <w:rFonts w:eastAsiaTheme="minorEastAsia" w:hint="eastAsia"/>
          <w:lang w:eastAsia="zh-CN"/>
        </w:rPr>
        <w:t xml:space="preserve">possible </w:t>
      </w:r>
      <w:r w:rsidR="00286340">
        <w:rPr>
          <w:rFonts w:eastAsiaTheme="minorEastAsia" w:hint="eastAsia"/>
          <w:lang w:eastAsia="zh-CN"/>
        </w:rPr>
        <w:t xml:space="preserve">TBS with </w:t>
      </w:r>
      <w:r w:rsidR="00152DAD">
        <w:rPr>
          <w:rFonts w:eastAsiaTheme="minorEastAsia" w:hint="eastAsia"/>
          <w:lang w:eastAsia="zh-CN"/>
        </w:rPr>
        <w:t>a small</w:t>
      </w:r>
      <w:r w:rsidR="00286340">
        <w:rPr>
          <w:rFonts w:eastAsiaTheme="minorEastAsia" w:hint="eastAsia"/>
          <w:lang w:eastAsia="zh-CN"/>
        </w:rPr>
        <w:t xml:space="preserve"> repetition number is successfully decoded, subsequent resources for </w:t>
      </w:r>
      <w:r w:rsidR="0059673D">
        <w:rPr>
          <w:rFonts w:eastAsiaTheme="minorEastAsia" w:hint="eastAsia"/>
          <w:lang w:eastAsia="zh-CN"/>
        </w:rPr>
        <w:t xml:space="preserve">remaining </w:t>
      </w:r>
      <w:r w:rsidR="00286340">
        <w:rPr>
          <w:rFonts w:eastAsiaTheme="minorEastAsia" w:hint="eastAsia"/>
          <w:lang w:eastAsia="zh-CN"/>
        </w:rPr>
        <w:t xml:space="preserve">repetitions of </w:t>
      </w:r>
      <w:r w:rsidR="0059673D">
        <w:rPr>
          <w:rFonts w:eastAsiaTheme="minorEastAsia" w:hint="eastAsia"/>
          <w:lang w:eastAsia="zh-CN"/>
        </w:rPr>
        <w:t xml:space="preserve">a large </w:t>
      </w:r>
      <w:r w:rsidR="00B93C8C">
        <w:rPr>
          <w:rFonts w:eastAsiaTheme="minorEastAsia" w:hint="eastAsia"/>
          <w:lang w:eastAsia="zh-CN"/>
        </w:rPr>
        <w:t xml:space="preserve">possible </w:t>
      </w:r>
      <w:r w:rsidR="00286340">
        <w:rPr>
          <w:rFonts w:eastAsiaTheme="minorEastAsia" w:hint="eastAsia"/>
          <w:lang w:eastAsia="zh-CN"/>
        </w:rPr>
        <w:t xml:space="preserve">TBS can be </w:t>
      </w:r>
      <w:r w:rsidR="006A3468">
        <w:rPr>
          <w:rFonts w:eastAsiaTheme="minorEastAsia" w:hint="eastAsia"/>
          <w:lang w:eastAsia="zh-CN"/>
        </w:rPr>
        <w:t xml:space="preserve">released and </w:t>
      </w:r>
      <w:r w:rsidR="00286340">
        <w:rPr>
          <w:rFonts w:eastAsiaTheme="minorEastAsia" w:hint="eastAsia"/>
          <w:lang w:eastAsia="zh-CN"/>
        </w:rPr>
        <w:t>reallocated to other UE</w:t>
      </w:r>
      <w:r>
        <w:rPr>
          <w:rFonts w:eastAsiaTheme="minorEastAsia" w:hint="eastAsia"/>
          <w:lang w:eastAsia="zh-CN"/>
        </w:rPr>
        <w:t>.</w:t>
      </w:r>
      <w:r w:rsidR="0046074C">
        <w:rPr>
          <w:rFonts w:eastAsiaTheme="minorEastAsia" w:hint="eastAsia"/>
          <w:lang w:eastAsia="zh-CN"/>
        </w:rPr>
        <w:t xml:space="preserve"> </w:t>
      </w:r>
      <w:r w:rsidR="00107EE8">
        <w:rPr>
          <w:rFonts w:eastAsiaTheme="minorEastAsia" w:hint="eastAsia"/>
          <w:lang w:eastAsia="zh-CN"/>
        </w:rPr>
        <w:t>To reduce the signaling overhead</w:t>
      </w:r>
      <w:r w:rsidR="00B93C8C">
        <w:rPr>
          <w:rFonts w:eastAsiaTheme="minorEastAsia" w:hint="eastAsia"/>
          <w:lang w:eastAsia="zh-CN"/>
        </w:rPr>
        <w:t xml:space="preserve">, current indicator </w:t>
      </w:r>
      <w:r w:rsidR="00945C8A">
        <w:rPr>
          <w:rFonts w:eastAsiaTheme="minorEastAsia" w:hint="eastAsia"/>
          <w:lang w:eastAsia="zh-CN"/>
        </w:rPr>
        <w:t>for</w:t>
      </w:r>
      <w:r w:rsidR="00B93C8C">
        <w:rPr>
          <w:rFonts w:eastAsiaTheme="minorEastAsia" w:hint="eastAsia"/>
          <w:lang w:eastAsia="zh-CN"/>
        </w:rPr>
        <w:t xml:space="preserve"> repetition number in RAR grant can be used for the largest TBS within the up to 4 possible TBSs, i.e., the broadcast maximum TBS. And, repetition number of other TBSs within the up to 4 possible TBSs can be derived based on the repetition number of broadcast maximum TBS using a formula, e.g. </w:t>
      </w:r>
      <w:r w:rsidR="00104A98">
        <w:rPr>
          <w:rFonts w:eastAsiaTheme="minorEastAsia" w:hint="eastAsia"/>
          <w:lang w:eastAsia="zh-CN"/>
        </w:rPr>
        <w:t>RN</w:t>
      </w:r>
      <w:r w:rsidR="00B93C8C">
        <w:rPr>
          <w:rFonts w:eastAsiaTheme="minorEastAsia" w:hint="eastAsia"/>
          <w:lang w:eastAsia="zh-CN"/>
        </w:rPr>
        <w:t>_2</w:t>
      </w:r>
      <w:r w:rsidR="00F21428">
        <w:rPr>
          <w:rFonts w:eastAsiaTheme="minorEastAsia" w:hint="eastAsia"/>
          <w:lang w:eastAsia="zh-CN"/>
        </w:rPr>
        <w:t xml:space="preserve"> </w:t>
      </w:r>
      <w:r w:rsidR="00B93C8C">
        <w:rPr>
          <w:rFonts w:eastAsiaTheme="minorEastAsia" w:hint="eastAsia"/>
          <w:lang w:eastAsia="zh-CN"/>
        </w:rPr>
        <w:t>=</w:t>
      </w:r>
      <w:r w:rsidR="00F21428">
        <w:rPr>
          <w:rFonts w:eastAsiaTheme="minorEastAsia" w:hint="eastAsia"/>
          <w:lang w:eastAsia="zh-CN"/>
        </w:rPr>
        <w:t xml:space="preserve"> </w:t>
      </w:r>
      <w:r w:rsidR="00104A98">
        <w:rPr>
          <w:rFonts w:eastAsiaTheme="minorEastAsia" w:hint="eastAsia"/>
          <w:lang w:eastAsia="zh-CN"/>
        </w:rPr>
        <w:t>{</w:t>
      </w:r>
      <w:r w:rsidR="00B93C8C">
        <w:rPr>
          <w:rFonts w:eastAsiaTheme="minorEastAsia" w:hint="eastAsia"/>
          <w:lang w:eastAsia="zh-CN"/>
        </w:rPr>
        <w:t>RN_1*(TBS_</w:t>
      </w:r>
      <w:r w:rsidR="00104A98">
        <w:rPr>
          <w:rFonts w:eastAsiaTheme="minorEastAsia" w:hint="eastAsia"/>
          <w:lang w:eastAsia="zh-CN"/>
        </w:rPr>
        <w:t>2</w:t>
      </w:r>
      <w:r w:rsidR="00B93C8C">
        <w:rPr>
          <w:rFonts w:eastAsiaTheme="minorEastAsia" w:hint="eastAsia"/>
          <w:lang w:eastAsia="zh-CN"/>
        </w:rPr>
        <w:t>+24)</w:t>
      </w:r>
      <w:proofErr w:type="gramStart"/>
      <w:r w:rsidR="00B93C8C">
        <w:rPr>
          <w:rFonts w:eastAsiaTheme="minorEastAsia" w:hint="eastAsia"/>
          <w:lang w:eastAsia="zh-CN"/>
        </w:rPr>
        <w:t>/(</w:t>
      </w:r>
      <w:proofErr w:type="gramEnd"/>
      <w:r w:rsidR="00B93C8C">
        <w:rPr>
          <w:rFonts w:eastAsiaTheme="minorEastAsia" w:hint="eastAsia"/>
          <w:lang w:eastAsia="zh-CN"/>
        </w:rPr>
        <w:t>TBS_</w:t>
      </w:r>
      <w:r w:rsidR="00104A98">
        <w:rPr>
          <w:rFonts w:eastAsiaTheme="minorEastAsia" w:hint="eastAsia"/>
          <w:lang w:eastAsia="zh-CN"/>
        </w:rPr>
        <w:t>1</w:t>
      </w:r>
      <w:r w:rsidR="00B93C8C">
        <w:rPr>
          <w:rFonts w:eastAsiaTheme="minorEastAsia" w:hint="eastAsia"/>
          <w:lang w:eastAsia="zh-CN"/>
        </w:rPr>
        <w:t>+24)</w:t>
      </w:r>
      <w:r w:rsidR="00104A98">
        <w:rPr>
          <w:rFonts w:eastAsiaTheme="minorEastAsia" w:hint="eastAsia"/>
          <w:lang w:eastAsia="zh-CN"/>
        </w:rPr>
        <w:t xml:space="preserve">}. Here, {.} </w:t>
      </w:r>
      <w:r w:rsidR="00F21428">
        <w:rPr>
          <w:rFonts w:eastAsiaTheme="minorEastAsia" w:hint="eastAsia"/>
          <w:lang w:eastAsia="zh-CN"/>
        </w:rPr>
        <w:t>is</w:t>
      </w:r>
      <w:r w:rsidR="00104A98">
        <w:rPr>
          <w:rFonts w:eastAsiaTheme="minorEastAsia" w:hint="eastAsia"/>
          <w:lang w:eastAsia="zh-CN"/>
        </w:rPr>
        <w:t xml:space="preserve"> </w:t>
      </w:r>
      <w:r w:rsidR="00F21428">
        <w:rPr>
          <w:rFonts w:eastAsiaTheme="minorEastAsia" w:hint="eastAsia"/>
          <w:lang w:eastAsia="zh-CN"/>
        </w:rPr>
        <w:t>round up to</w:t>
      </w:r>
      <w:r w:rsidR="00104A98">
        <w:rPr>
          <w:rFonts w:eastAsiaTheme="minorEastAsia" w:hint="eastAsia"/>
          <w:lang w:eastAsia="zh-CN"/>
        </w:rPr>
        <w:t xml:space="preserve"> </w:t>
      </w:r>
      <w:r w:rsidR="00F21428">
        <w:rPr>
          <w:rFonts w:eastAsiaTheme="minorEastAsia" w:hint="eastAsia"/>
          <w:lang w:eastAsia="zh-CN"/>
        </w:rPr>
        <w:t xml:space="preserve">a </w:t>
      </w:r>
      <w:r w:rsidR="00104A98">
        <w:rPr>
          <w:rFonts w:eastAsiaTheme="minorEastAsia" w:hint="eastAsia"/>
          <w:lang w:eastAsia="zh-CN"/>
        </w:rPr>
        <w:t xml:space="preserve">closest </w:t>
      </w:r>
      <w:r w:rsidR="00F21428">
        <w:rPr>
          <w:rFonts w:eastAsiaTheme="minorEastAsia" w:hint="eastAsia"/>
          <w:lang w:eastAsia="zh-CN"/>
        </w:rPr>
        <w:t xml:space="preserve">value among existing </w:t>
      </w:r>
      <w:r w:rsidR="00104A98">
        <w:rPr>
          <w:rFonts w:eastAsiaTheme="minorEastAsia" w:hint="eastAsia"/>
          <w:lang w:eastAsia="zh-CN"/>
        </w:rPr>
        <w:t>repetition number</w:t>
      </w:r>
      <w:r w:rsidR="00F21428">
        <w:rPr>
          <w:rFonts w:eastAsiaTheme="minorEastAsia" w:hint="eastAsia"/>
          <w:lang w:eastAsia="zh-CN"/>
        </w:rPr>
        <w:t>s</w:t>
      </w:r>
      <w:r w:rsidR="00104A98">
        <w:rPr>
          <w:rFonts w:eastAsiaTheme="minorEastAsia" w:hint="eastAsia"/>
          <w:lang w:eastAsia="zh-CN"/>
        </w:rPr>
        <w:t xml:space="preserve"> in </w:t>
      </w:r>
      <w:r w:rsidR="00F21428">
        <w:rPr>
          <w:rFonts w:eastAsiaTheme="minorEastAsia" w:hint="eastAsia"/>
          <w:lang w:eastAsia="zh-CN"/>
        </w:rPr>
        <w:t>the</w:t>
      </w:r>
      <w:r w:rsidR="00104A98">
        <w:rPr>
          <w:rFonts w:eastAsiaTheme="minorEastAsia" w:hint="eastAsia"/>
          <w:lang w:eastAsia="zh-CN"/>
        </w:rPr>
        <w:t xml:space="preserve"> </w:t>
      </w:r>
      <w:r w:rsidR="00104A98">
        <w:rPr>
          <w:rFonts w:eastAsiaTheme="minorEastAsia"/>
          <w:lang w:eastAsia="zh-CN"/>
        </w:rPr>
        <w:t>specification</w:t>
      </w:r>
      <w:r w:rsidR="00104A98">
        <w:rPr>
          <w:rFonts w:eastAsiaTheme="minorEastAsia" w:hint="eastAsia"/>
          <w:lang w:eastAsia="zh-CN"/>
        </w:rPr>
        <w:t>.</w:t>
      </w:r>
    </w:p>
    <w:p w:rsidR="007F212D" w:rsidRDefault="00A76984" w:rsidP="009429D4">
      <w:pPr>
        <w:spacing w:beforeLines="50" w:before="156" w:afterLines="50" w:after="156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 w:rsidR="005A63E5">
        <w:rPr>
          <w:rFonts w:eastAsiaTheme="minorEastAsia" w:hint="eastAsia"/>
          <w:b/>
          <w:lang w:eastAsia="zh-CN"/>
        </w:rPr>
        <w:t>5</w:t>
      </w:r>
      <w:r>
        <w:rPr>
          <w:rFonts w:eastAsiaTheme="minorEastAsia" w:hint="eastAsia"/>
          <w:b/>
          <w:lang w:eastAsia="zh-CN"/>
        </w:rPr>
        <w:t xml:space="preserve">: </w:t>
      </w:r>
      <w:r w:rsidR="007F212D" w:rsidRPr="00D26FCD">
        <w:rPr>
          <w:rFonts w:eastAsiaTheme="minorEastAsia" w:hint="eastAsia"/>
          <w:b/>
          <w:i/>
          <w:lang w:eastAsia="zh-CN"/>
        </w:rPr>
        <w:t xml:space="preserve">Use </w:t>
      </w:r>
      <w:r w:rsidR="007F212D">
        <w:rPr>
          <w:rFonts w:eastAsiaTheme="minorEastAsia" w:hint="eastAsia"/>
          <w:b/>
          <w:i/>
          <w:lang w:eastAsia="zh-CN"/>
        </w:rPr>
        <w:t>different repetition number</w:t>
      </w:r>
      <w:r w:rsidR="007F212D" w:rsidRPr="00D26FCD">
        <w:rPr>
          <w:rFonts w:eastAsiaTheme="minorEastAsia" w:hint="eastAsia"/>
          <w:b/>
          <w:i/>
          <w:lang w:eastAsia="zh-CN"/>
        </w:rPr>
        <w:t xml:space="preserve"> fo</w:t>
      </w:r>
      <w:r w:rsidR="007F212D">
        <w:rPr>
          <w:rFonts w:eastAsiaTheme="minorEastAsia" w:hint="eastAsia"/>
          <w:b/>
          <w:i/>
          <w:lang w:eastAsia="zh-CN"/>
        </w:rPr>
        <w:t>r the up to 4 possible TBSs.</w:t>
      </w:r>
    </w:p>
    <w:p w:rsidR="00A76984" w:rsidRDefault="007F212D" w:rsidP="009429D4">
      <w:pPr>
        <w:spacing w:beforeLines="50" w:before="156" w:afterLines="50" w:after="156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 xml:space="preserve">6: </w:t>
      </w:r>
      <w:r w:rsidR="00A76984">
        <w:rPr>
          <w:rFonts w:eastAsiaTheme="minorEastAsia" w:hint="eastAsia"/>
          <w:b/>
          <w:i/>
          <w:lang w:eastAsia="zh-CN"/>
        </w:rPr>
        <w:t>R</w:t>
      </w:r>
      <w:r w:rsidR="00A76984" w:rsidRPr="00D26FCD">
        <w:rPr>
          <w:rFonts w:eastAsiaTheme="minorEastAsia" w:hint="eastAsia"/>
          <w:b/>
          <w:i/>
          <w:lang w:eastAsia="zh-CN"/>
        </w:rPr>
        <w:t>epetition number</w:t>
      </w:r>
      <w:r w:rsidR="00A76984">
        <w:rPr>
          <w:rFonts w:eastAsiaTheme="minorEastAsia" w:hint="eastAsia"/>
          <w:b/>
          <w:i/>
          <w:lang w:eastAsia="zh-CN"/>
        </w:rPr>
        <w:t xml:space="preserve"> </w:t>
      </w:r>
      <w:r w:rsidR="00E5561C">
        <w:rPr>
          <w:rFonts w:eastAsiaTheme="minorEastAsia" w:hint="eastAsia"/>
          <w:b/>
          <w:i/>
          <w:lang w:eastAsia="zh-CN"/>
        </w:rPr>
        <w:t>of</w:t>
      </w:r>
      <w:r w:rsidR="00A76984">
        <w:rPr>
          <w:rFonts w:eastAsiaTheme="minorEastAsia" w:hint="eastAsia"/>
          <w:b/>
          <w:i/>
          <w:lang w:eastAsia="zh-CN"/>
        </w:rPr>
        <w:t xml:space="preserve"> the TBS smaller than be maximum TBS is </w:t>
      </w:r>
      <w:r>
        <w:rPr>
          <w:rFonts w:eastAsiaTheme="minorEastAsia" w:hint="eastAsia"/>
          <w:b/>
          <w:i/>
          <w:lang w:eastAsia="zh-CN"/>
        </w:rPr>
        <w:t xml:space="preserve">implicitly </w:t>
      </w:r>
      <w:r w:rsidR="00A76984">
        <w:rPr>
          <w:rFonts w:eastAsiaTheme="minorEastAsia" w:hint="eastAsia"/>
          <w:b/>
          <w:i/>
          <w:lang w:eastAsia="zh-CN"/>
        </w:rPr>
        <w:t>derived based on the repetition</w:t>
      </w:r>
      <w:r w:rsidR="003D6DC2">
        <w:rPr>
          <w:rFonts w:eastAsiaTheme="minorEastAsia" w:hint="eastAsia"/>
          <w:b/>
          <w:i/>
          <w:lang w:eastAsia="zh-CN"/>
        </w:rPr>
        <w:t xml:space="preserve"> </w:t>
      </w:r>
      <w:r w:rsidR="00A76984">
        <w:rPr>
          <w:rFonts w:eastAsiaTheme="minorEastAsia" w:hint="eastAsia"/>
          <w:b/>
          <w:i/>
          <w:lang w:eastAsia="zh-CN"/>
        </w:rPr>
        <w:t xml:space="preserve">number </w:t>
      </w:r>
      <w:r w:rsidR="00E5561C">
        <w:rPr>
          <w:rFonts w:eastAsiaTheme="minorEastAsia" w:hint="eastAsia"/>
          <w:b/>
          <w:i/>
          <w:lang w:eastAsia="zh-CN"/>
        </w:rPr>
        <w:t>of</w:t>
      </w:r>
      <w:r w:rsidR="00A76984">
        <w:rPr>
          <w:rFonts w:eastAsiaTheme="minorEastAsia" w:hint="eastAsia"/>
          <w:b/>
          <w:i/>
          <w:lang w:eastAsia="zh-CN"/>
        </w:rPr>
        <w:t xml:space="preserve"> the maximum TBS which is indicated in RAR grant.</w:t>
      </w:r>
    </w:p>
    <w:p w:rsidR="009429D4" w:rsidRDefault="00B90707" w:rsidP="009429D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above discussion, legacy size of RAR grant should be kept for backward compatibility. </w:t>
      </w:r>
      <w:r w:rsidR="00C65AEB">
        <w:rPr>
          <w:rFonts w:eastAsiaTheme="minorEastAsia" w:hint="eastAsia"/>
          <w:lang w:eastAsia="zh-CN"/>
        </w:rPr>
        <w:t>To keep legacy size of RAR grant</w:t>
      </w:r>
      <w:r>
        <w:rPr>
          <w:rFonts w:eastAsiaTheme="minorEastAsia" w:hint="eastAsia"/>
          <w:lang w:eastAsia="zh-CN"/>
        </w:rPr>
        <w:t xml:space="preserve">, it is </w:t>
      </w:r>
      <w:r w:rsidR="00C65AEB">
        <w:rPr>
          <w:rFonts w:eastAsiaTheme="minorEastAsia" w:hint="eastAsia"/>
          <w:lang w:eastAsia="zh-CN"/>
        </w:rPr>
        <w:t>unpractical</w:t>
      </w:r>
      <w:r>
        <w:rPr>
          <w:rFonts w:eastAsiaTheme="minorEastAsia" w:hint="eastAsia"/>
          <w:lang w:eastAsia="zh-CN"/>
        </w:rPr>
        <w:t xml:space="preserve"> to separately indicate TBS value for the up to</w:t>
      </w:r>
      <w:r w:rsidR="00C65AEB">
        <w:rPr>
          <w:rFonts w:eastAsiaTheme="minorEastAsia" w:hint="eastAsia"/>
          <w:lang w:eastAsia="zh-CN"/>
        </w:rPr>
        <w:t xml:space="preserve"> 4 possible TBSs</w:t>
      </w:r>
      <w:r w:rsidR="001C3B3E">
        <w:rPr>
          <w:rFonts w:eastAsiaTheme="minorEastAsia" w:hint="eastAsia"/>
          <w:lang w:eastAsia="zh-CN"/>
        </w:rPr>
        <w:t xml:space="preserve"> in RAR grant, and separate indication</w:t>
      </w:r>
      <w:r>
        <w:rPr>
          <w:rFonts w:eastAsiaTheme="minorEastAsia" w:hint="eastAsia"/>
          <w:lang w:eastAsia="zh-CN"/>
        </w:rPr>
        <w:t xml:space="preserve"> is</w:t>
      </w:r>
      <w:r w:rsidR="001C3B3E">
        <w:rPr>
          <w:rFonts w:eastAsiaTheme="minorEastAsia" w:hint="eastAsia"/>
          <w:lang w:eastAsia="zh-CN"/>
        </w:rPr>
        <w:t xml:space="preserve"> also</w:t>
      </w:r>
      <w:r>
        <w:rPr>
          <w:rFonts w:eastAsiaTheme="minorEastAsia" w:hint="eastAsia"/>
          <w:lang w:eastAsia="zh-CN"/>
        </w:rPr>
        <w:t xml:space="preserve"> unne</w:t>
      </w:r>
      <w:r w:rsidR="00C65AEB">
        <w:rPr>
          <w:rFonts w:eastAsiaTheme="minorEastAsia" w:hint="eastAsia"/>
          <w:lang w:eastAsia="zh-CN"/>
        </w:rPr>
        <w:t>ce</w:t>
      </w:r>
      <w:r>
        <w:rPr>
          <w:rFonts w:eastAsiaTheme="minorEastAsia" w:hint="eastAsia"/>
          <w:lang w:eastAsia="zh-CN"/>
        </w:rPr>
        <w:t xml:space="preserve">ssary. A simple method is </w:t>
      </w:r>
      <w:r w:rsidR="00C65AEB"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 w:hint="eastAsia"/>
          <w:lang w:eastAsia="zh-CN"/>
        </w:rPr>
        <w:t>specify a table of TBS set</w:t>
      </w:r>
      <w:r w:rsidR="00C65AEB">
        <w:rPr>
          <w:rFonts w:eastAsiaTheme="minorEastAsia" w:hint="eastAsia"/>
          <w:lang w:eastAsia="zh-CN"/>
        </w:rPr>
        <w:t xml:space="preserve"> </w:t>
      </w:r>
      <w:r w:rsidR="006C1DAF">
        <w:rPr>
          <w:rFonts w:eastAsiaTheme="minorEastAsia" w:hint="eastAsia"/>
          <w:lang w:eastAsia="zh-CN"/>
        </w:rPr>
        <w:t>which includes one or multiple possible TBS. C</w:t>
      </w:r>
      <w:r w:rsidR="00C65AEB">
        <w:rPr>
          <w:rFonts w:eastAsiaTheme="minorEastAsia" w:hint="eastAsia"/>
          <w:lang w:eastAsia="zh-CN"/>
        </w:rPr>
        <w:t>urrent MCS/TBS field</w:t>
      </w:r>
      <w:r w:rsidR="001C3B3E">
        <w:rPr>
          <w:rFonts w:eastAsiaTheme="minorEastAsia" w:hint="eastAsia"/>
          <w:lang w:eastAsia="zh-CN"/>
        </w:rPr>
        <w:t xml:space="preserve"> </w:t>
      </w:r>
      <w:r w:rsidR="006C1DAF">
        <w:rPr>
          <w:rFonts w:eastAsiaTheme="minorEastAsia" w:hint="eastAsia"/>
          <w:lang w:eastAsia="zh-CN"/>
        </w:rPr>
        <w:t>can be used to indicate the index of the new TBS table</w:t>
      </w:r>
      <w:r w:rsidR="00C65AEB">
        <w:rPr>
          <w:rFonts w:eastAsiaTheme="minorEastAsia" w:hint="eastAsia"/>
          <w:lang w:eastAsia="zh-CN"/>
        </w:rPr>
        <w:t>.</w:t>
      </w:r>
      <w:r w:rsidR="001C3B3E">
        <w:rPr>
          <w:rFonts w:eastAsiaTheme="minorEastAsia" w:hint="eastAsia"/>
          <w:lang w:eastAsia="zh-CN"/>
        </w:rPr>
        <w:t xml:space="preserve"> </w:t>
      </w:r>
      <w:r w:rsidR="00A0497A">
        <w:rPr>
          <w:rFonts w:eastAsiaTheme="minorEastAsia" w:hint="eastAsia"/>
          <w:lang w:eastAsia="zh-CN"/>
        </w:rPr>
        <w:t xml:space="preserve">Modulation order can be fixed to QPSK, and RV </w:t>
      </w:r>
      <w:r w:rsidR="00FC5DAB">
        <w:rPr>
          <w:rFonts w:eastAsiaTheme="minorEastAsia" w:hint="eastAsia"/>
          <w:lang w:eastAsia="zh-CN"/>
        </w:rPr>
        <w:t xml:space="preserve">of the first repetition </w:t>
      </w:r>
      <w:r w:rsidR="00A0497A">
        <w:rPr>
          <w:rFonts w:eastAsiaTheme="minorEastAsia" w:hint="eastAsia"/>
          <w:lang w:eastAsia="zh-CN"/>
        </w:rPr>
        <w:t xml:space="preserve">can be fixed to </w:t>
      </w:r>
      <w:r w:rsidR="00A0497A">
        <w:rPr>
          <w:rFonts w:eastAsiaTheme="minorEastAsia"/>
          <w:lang w:eastAsia="zh-CN"/>
        </w:rPr>
        <w:t>‘</w:t>
      </w:r>
      <w:r w:rsidR="00A0497A">
        <w:rPr>
          <w:rFonts w:eastAsiaTheme="minorEastAsia" w:hint="eastAsia"/>
          <w:lang w:eastAsia="zh-CN"/>
        </w:rPr>
        <w:t>0</w:t>
      </w:r>
      <w:r w:rsidR="00A0497A">
        <w:rPr>
          <w:rFonts w:eastAsiaTheme="minorEastAsia"/>
          <w:lang w:eastAsia="zh-CN"/>
        </w:rPr>
        <w:t>’</w:t>
      </w:r>
      <w:r w:rsidR="00A0497A">
        <w:rPr>
          <w:rFonts w:eastAsiaTheme="minorEastAsia" w:hint="eastAsia"/>
          <w:lang w:eastAsia="zh-CN"/>
        </w:rPr>
        <w:t xml:space="preserve">. </w:t>
      </w:r>
      <w:r w:rsidR="001C3B3E">
        <w:rPr>
          <w:rFonts w:eastAsiaTheme="minorEastAsia" w:hint="eastAsia"/>
          <w:lang w:eastAsia="zh-CN"/>
        </w:rPr>
        <w:t xml:space="preserve">As showed in table 1 and table 2 for CE Mode A and CE Mode B respectively, </w:t>
      </w:r>
      <w:r w:rsidR="00C65AEB">
        <w:rPr>
          <w:rFonts w:eastAsiaTheme="minorEastAsia" w:hint="eastAsia"/>
          <w:lang w:eastAsia="zh-CN"/>
        </w:rPr>
        <w:t>1~4 possible TBS</w:t>
      </w:r>
      <w:r w:rsidR="00A0497A">
        <w:rPr>
          <w:rFonts w:eastAsiaTheme="minorEastAsia" w:hint="eastAsia"/>
          <w:lang w:eastAsia="zh-CN"/>
        </w:rPr>
        <w:t>s</w:t>
      </w:r>
      <w:r w:rsidR="00C65AEB">
        <w:rPr>
          <w:rFonts w:eastAsiaTheme="minorEastAsia" w:hint="eastAsia"/>
          <w:lang w:eastAsia="zh-CN"/>
        </w:rPr>
        <w:t xml:space="preserve"> can be included to provide </w:t>
      </w:r>
      <w:proofErr w:type="spellStart"/>
      <w:r w:rsidR="00EC4919">
        <w:rPr>
          <w:rFonts w:eastAsiaTheme="minorEastAsia" w:hint="eastAsia"/>
          <w:lang w:eastAsia="zh-CN"/>
        </w:rPr>
        <w:t>eNB</w:t>
      </w:r>
      <w:proofErr w:type="spellEnd"/>
      <w:r w:rsidR="00EC4919">
        <w:rPr>
          <w:rFonts w:eastAsiaTheme="minorEastAsia"/>
          <w:lang w:eastAsia="zh-CN"/>
        </w:rPr>
        <w:t xml:space="preserve"> </w:t>
      </w:r>
      <w:r w:rsidR="00C65AEB">
        <w:rPr>
          <w:rFonts w:eastAsiaTheme="minorEastAsia" w:hint="eastAsia"/>
          <w:lang w:eastAsia="zh-CN"/>
        </w:rPr>
        <w:t>flexibility on the number of blind decoding.</w:t>
      </w:r>
      <w:r w:rsidR="00B35461">
        <w:rPr>
          <w:rFonts w:eastAsiaTheme="minorEastAsia" w:hint="eastAsia"/>
          <w:lang w:eastAsia="zh-CN"/>
        </w:rPr>
        <w:t xml:space="preserve"> </w:t>
      </w:r>
      <w:r w:rsidR="00294A31">
        <w:rPr>
          <w:rFonts w:eastAsiaTheme="minorEastAsia" w:hint="eastAsia"/>
          <w:lang w:eastAsia="zh-CN"/>
        </w:rPr>
        <w:t>T</w:t>
      </w:r>
      <w:r w:rsidR="00EC4919">
        <w:rPr>
          <w:rFonts w:eastAsiaTheme="minorEastAsia" w:hint="eastAsia"/>
          <w:lang w:eastAsia="zh-CN"/>
        </w:rPr>
        <w:t>he multiple possible TBSs</w:t>
      </w:r>
      <w:r w:rsidR="00294A31">
        <w:rPr>
          <w:rFonts w:eastAsiaTheme="minorEastAsia" w:hint="eastAsia"/>
          <w:lang w:eastAsia="zh-CN"/>
        </w:rPr>
        <w:t xml:space="preserve"> can use</w:t>
      </w:r>
      <w:r w:rsidR="00EC4919">
        <w:rPr>
          <w:rFonts w:eastAsiaTheme="minorEastAsia" w:hint="eastAsia"/>
          <w:lang w:eastAsia="zh-CN"/>
        </w:rPr>
        <w:t xml:space="preserve"> </w:t>
      </w:r>
      <w:r w:rsidR="00EC4919" w:rsidRPr="00EC4919">
        <w:rPr>
          <w:rFonts w:eastAsiaTheme="minorEastAsia"/>
          <w:lang w:eastAsia="zh-CN"/>
        </w:rPr>
        <w:t>approximate arithmetic progression</w:t>
      </w:r>
      <w:r w:rsidR="00294A31">
        <w:rPr>
          <w:rFonts w:eastAsiaTheme="minorEastAsia" w:hint="eastAsia"/>
          <w:lang w:eastAsia="zh-CN"/>
        </w:rPr>
        <w:t xml:space="preserve"> or some typical TBS values provided by RAN2</w:t>
      </w:r>
      <w:r w:rsidR="00EC4919">
        <w:rPr>
          <w:rFonts w:eastAsiaTheme="minorEastAsia" w:hint="eastAsia"/>
          <w:lang w:eastAsia="zh-CN"/>
        </w:rPr>
        <w:t>.</w:t>
      </w:r>
    </w:p>
    <w:p w:rsidR="00CD61F8" w:rsidRDefault="00CD61F8" w:rsidP="00CD61F8">
      <w:pPr>
        <w:spacing w:beforeLines="50" w:before="156" w:afterLines="50" w:after="156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 w:rsidR="00E5561C">
        <w:rPr>
          <w:rFonts w:eastAsiaTheme="minorEastAsia" w:hint="eastAsia"/>
          <w:b/>
          <w:lang w:eastAsia="zh-CN"/>
        </w:rPr>
        <w:t>7</w:t>
      </w:r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 xml:space="preserve">A new TBS table is specified, and each index of the table </w:t>
      </w:r>
      <w:r>
        <w:rPr>
          <w:rFonts w:eastAsiaTheme="minorEastAsia"/>
          <w:b/>
          <w:i/>
          <w:lang w:eastAsia="zh-CN"/>
        </w:rPr>
        <w:t>include</w:t>
      </w:r>
      <w:r>
        <w:rPr>
          <w:rFonts w:eastAsiaTheme="minorEastAsia" w:hint="eastAsia"/>
          <w:b/>
          <w:i/>
          <w:lang w:eastAsia="zh-CN"/>
        </w:rPr>
        <w:t>s one or multiple TBS.</w:t>
      </w:r>
    </w:p>
    <w:p w:rsidR="00FC5DAB" w:rsidRPr="00FC5DAB" w:rsidRDefault="00DC6662" w:rsidP="00CD61F8">
      <w:pPr>
        <w:spacing w:beforeLines="50" w:before="156" w:afterLines="50" w:after="156"/>
        <w:jc w:val="both"/>
        <w:rPr>
          <w:rFonts w:eastAsiaTheme="minorEastAsia"/>
          <w:b/>
          <w:lang w:eastAsia="zh-CN"/>
        </w:rPr>
      </w:pPr>
      <w:r w:rsidRPr="00FC5DAB">
        <w:rPr>
          <w:rFonts w:eastAsiaTheme="minorEastAsia" w:hint="eastAsia"/>
          <w:b/>
          <w:lang w:eastAsia="zh-CN"/>
        </w:rPr>
        <w:t>Propo</w:t>
      </w:r>
      <w:r>
        <w:rPr>
          <w:rFonts w:eastAsiaTheme="minorEastAsia" w:hint="eastAsia"/>
          <w:b/>
          <w:lang w:eastAsia="zh-CN"/>
        </w:rPr>
        <w:t xml:space="preserve">sal #8: </w:t>
      </w:r>
      <w:r>
        <w:rPr>
          <w:rFonts w:eastAsiaTheme="minorEastAsia" w:hint="eastAsia"/>
          <w:b/>
          <w:i/>
          <w:lang w:eastAsia="zh-CN"/>
        </w:rPr>
        <w:t>O</w:t>
      </w:r>
      <w:r w:rsidRPr="00FC5DAB">
        <w:rPr>
          <w:rFonts w:eastAsiaTheme="minorEastAsia" w:hint="eastAsia"/>
          <w:b/>
          <w:i/>
          <w:lang w:eastAsia="zh-CN"/>
        </w:rPr>
        <w:t xml:space="preserve">nly support QPSK </w:t>
      </w:r>
      <w:r>
        <w:rPr>
          <w:rFonts w:eastAsiaTheme="minorEastAsia" w:hint="eastAsia"/>
          <w:b/>
          <w:i/>
          <w:lang w:eastAsia="zh-CN"/>
        </w:rPr>
        <w:t>for MSG 3 in</w:t>
      </w:r>
      <w:r w:rsidRPr="00FC5DAB">
        <w:rPr>
          <w:rFonts w:eastAsiaTheme="minorEastAsia" w:hint="eastAsia"/>
          <w:b/>
          <w:i/>
          <w:lang w:eastAsia="zh-CN"/>
        </w:rPr>
        <w:t xml:space="preserve"> EDT for eMTC</w:t>
      </w:r>
      <w:r>
        <w:rPr>
          <w:rFonts w:eastAsiaTheme="minorEastAsia" w:hint="eastAsia"/>
          <w:b/>
          <w:i/>
          <w:lang w:eastAsia="zh-CN"/>
        </w:rPr>
        <w:t>.</w:t>
      </w:r>
      <w:bookmarkStart w:id="6" w:name="_GoBack"/>
      <w:bookmarkEnd w:id="6"/>
      <w:r w:rsidR="00FC5DAB">
        <w:rPr>
          <w:rFonts w:eastAsiaTheme="minorEastAsia" w:hint="eastAsia"/>
          <w:b/>
          <w:i/>
          <w:lang w:eastAsia="zh-CN"/>
        </w:rPr>
        <w:t xml:space="preserve"> </w:t>
      </w:r>
    </w:p>
    <w:p w:rsidR="00051305" w:rsidRPr="00121F89" w:rsidRDefault="00051305" w:rsidP="00051305">
      <w:pPr>
        <w:jc w:val="center"/>
        <w:rPr>
          <w:rFonts w:eastAsiaTheme="minorEastAsia"/>
          <w:b/>
          <w:u w:val="single"/>
          <w:lang w:eastAsia="zh-CN"/>
        </w:rPr>
      </w:pPr>
      <w:r w:rsidRPr="00121F89">
        <w:rPr>
          <w:b/>
        </w:rPr>
        <w:t xml:space="preserve">Table </w:t>
      </w:r>
      <w:r w:rsidR="00282164" w:rsidRPr="00121F89">
        <w:rPr>
          <w:rFonts w:eastAsiaTheme="minorEastAsia" w:hint="eastAsia"/>
          <w:b/>
          <w:lang w:eastAsia="zh-CN"/>
        </w:rPr>
        <w:t>1</w:t>
      </w:r>
      <w:r w:rsidRPr="00121F89">
        <w:rPr>
          <w:b/>
        </w:rPr>
        <w:t xml:space="preserve">: </w:t>
      </w:r>
      <w:r w:rsidR="003E64D2" w:rsidRPr="00121F89">
        <w:rPr>
          <w:rFonts w:eastAsiaTheme="minorEastAsia" w:hint="eastAsia"/>
          <w:b/>
          <w:lang w:eastAsia="zh-CN"/>
        </w:rPr>
        <w:t xml:space="preserve">A </w:t>
      </w:r>
      <w:r w:rsidR="00B1474C">
        <w:rPr>
          <w:rFonts w:eastAsiaTheme="minorEastAsia" w:hint="eastAsia"/>
          <w:b/>
          <w:lang w:eastAsia="zh-CN"/>
        </w:rPr>
        <w:t>new TBS table for</w:t>
      </w:r>
      <w:r w:rsidR="003E64D2" w:rsidRPr="00121F89">
        <w:rPr>
          <w:rFonts w:eastAsiaTheme="minorEastAsia" w:hint="eastAsia"/>
          <w:b/>
          <w:lang w:eastAsia="zh-CN"/>
        </w:rPr>
        <w:t xml:space="preserve"> CE Mode A</w:t>
      </w:r>
    </w:p>
    <w:tbl>
      <w:tblPr>
        <w:tblW w:w="3547" w:type="dxa"/>
        <w:tblInd w:w="30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8"/>
        <w:gridCol w:w="2749"/>
      </w:tblGrid>
      <w:tr w:rsidR="00632043" w:rsidRPr="00906178" w:rsidTr="00ED68EB">
        <w:trPr>
          <w:cantSplit/>
          <w:trHeight w:val="406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043" w:rsidRPr="00A76984" w:rsidRDefault="00A76984" w:rsidP="00632A88">
            <w:pPr>
              <w:pStyle w:val="TAH"/>
              <w:rPr>
                <w:rFonts w:eastAsiaTheme="minorEastAsia"/>
                <w:lang w:eastAsia="zh-CN"/>
              </w:rPr>
            </w:pPr>
            <w:r>
              <w:t>Index</w:t>
            </w:r>
          </w:p>
        </w:tc>
        <w:tc>
          <w:tcPr>
            <w:tcW w:w="2749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043" w:rsidRPr="00632043" w:rsidRDefault="00632043" w:rsidP="00277897">
            <w:pPr>
              <w:pStyle w:val="TAH"/>
              <w:rPr>
                <w:rFonts w:eastAsiaTheme="minorEastAsia"/>
                <w:lang w:eastAsia="zh-CN"/>
              </w:rPr>
            </w:pPr>
            <w:r w:rsidRPr="00906178">
              <w:t>TBS</w:t>
            </w:r>
          </w:p>
        </w:tc>
      </w:tr>
      <w:tr w:rsidR="00632043" w:rsidRPr="00906178" w:rsidTr="00ED68EB">
        <w:trPr>
          <w:cantSplit/>
          <w:trHeight w:val="192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043" w:rsidRPr="00906178" w:rsidRDefault="00632043" w:rsidP="00DA52C3">
            <w:pPr>
              <w:pStyle w:val="TAC"/>
            </w:pPr>
            <w:r w:rsidRPr="00906178">
              <w:t>‘000’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043" w:rsidRPr="00632043" w:rsidRDefault="00632043" w:rsidP="0070242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{</w:t>
            </w:r>
            <w:r w:rsidRPr="00906178">
              <w:t>1000</w:t>
            </w:r>
            <w:r>
              <w:rPr>
                <w:rFonts w:eastAsiaTheme="minorEastAsia" w:hint="eastAsia"/>
                <w:lang w:eastAsia="zh-CN"/>
              </w:rPr>
              <w:t>, 77</w:t>
            </w:r>
            <w:r w:rsidR="0070242E"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 w:hint="eastAsia"/>
                <w:lang w:eastAsia="zh-CN"/>
              </w:rPr>
              <w:t>, 552, 328}</w:t>
            </w:r>
            <w:r w:rsidRPr="00906178">
              <w:t xml:space="preserve"> bits</w:t>
            </w:r>
          </w:p>
        </w:tc>
      </w:tr>
      <w:tr w:rsidR="00632043" w:rsidRPr="00906178" w:rsidTr="00ED68EB">
        <w:trPr>
          <w:cantSplit/>
          <w:trHeight w:val="182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043" w:rsidRPr="00906178" w:rsidRDefault="00632043" w:rsidP="00DA52C3">
            <w:pPr>
              <w:pStyle w:val="TAC"/>
            </w:pPr>
            <w:r w:rsidRPr="00906178">
              <w:t>‘001’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043" w:rsidRPr="00906178" w:rsidRDefault="009429D4" w:rsidP="00C85B78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{</w:t>
            </w:r>
            <w:r w:rsidRPr="00906178">
              <w:t>1000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="00C85B78">
              <w:rPr>
                <w:rFonts w:eastAsiaTheme="minorEastAsia" w:hint="eastAsia"/>
                <w:lang w:eastAsia="zh-CN"/>
              </w:rPr>
              <w:t>840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="00C85B78">
              <w:rPr>
                <w:rFonts w:eastAsiaTheme="minorEastAsia" w:hint="eastAsia"/>
                <w:lang w:eastAsia="zh-CN"/>
              </w:rPr>
              <w:t>632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="00C85B78">
              <w:rPr>
                <w:rFonts w:eastAsiaTheme="minorEastAsia" w:hint="eastAsia"/>
                <w:lang w:eastAsia="zh-CN"/>
              </w:rPr>
              <w:t>424</w:t>
            </w:r>
            <w:r>
              <w:rPr>
                <w:rFonts w:eastAsiaTheme="minorEastAsia" w:hint="eastAsia"/>
                <w:lang w:eastAsia="zh-CN"/>
              </w:rPr>
              <w:t>}</w:t>
            </w:r>
            <w:r w:rsidRPr="00906178">
              <w:t xml:space="preserve"> bits</w:t>
            </w:r>
          </w:p>
        </w:tc>
      </w:tr>
      <w:tr w:rsidR="00632043" w:rsidRPr="00906178" w:rsidTr="00ED68EB">
        <w:trPr>
          <w:cantSplit/>
          <w:trHeight w:val="192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043" w:rsidRPr="00906178" w:rsidRDefault="00632043" w:rsidP="00632043">
            <w:pPr>
              <w:pStyle w:val="TAC"/>
            </w:pPr>
            <w:r w:rsidRPr="00906178">
              <w:t>‘010’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043" w:rsidRPr="00906178" w:rsidRDefault="009429D4" w:rsidP="008C50E3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{</w:t>
            </w:r>
            <w:r w:rsidRPr="00906178">
              <w:t>1000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="008C50E3">
              <w:rPr>
                <w:rFonts w:eastAsiaTheme="minorEastAsia" w:hint="eastAsia"/>
                <w:lang w:eastAsia="zh-CN"/>
              </w:rPr>
              <w:t>632</w:t>
            </w:r>
            <w:r>
              <w:rPr>
                <w:rFonts w:eastAsiaTheme="minorEastAsia" w:hint="eastAsia"/>
                <w:lang w:eastAsia="zh-CN"/>
              </w:rPr>
              <w:t>, 328}</w:t>
            </w:r>
            <w:r w:rsidRPr="00906178">
              <w:t xml:space="preserve"> bits</w:t>
            </w:r>
          </w:p>
        </w:tc>
      </w:tr>
      <w:tr w:rsidR="00632043" w:rsidRPr="00906178" w:rsidTr="00ED68EB">
        <w:trPr>
          <w:cantSplit/>
          <w:trHeight w:val="192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043" w:rsidRPr="00906178" w:rsidRDefault="00632043" w:rsidP="00632043">
            <w:pPr>
              <w:pStyle w:val="TAC"/>
            </w:pPr>
            <w:r w:rsidRPr="00906178">
              <w:t>‘011’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043" w:rsidRPr="00906178" w:rsidRDefault="009429D4" w:rsidP="008C50E3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{</w:t>
            </w:r>
            <w:r w:rsidRPr="00906178">
              <w:t>1000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="008C50E3">
              <w:rPr>
                <w:rFonts w:eastAsiaTheme="minorEastAsia" w:hint="eastAsia"/>
                <w:lang w:eastAsia="zh-CN"/>
              </w:rPr>
              <w:t>776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="008C50E3">
              <w:rPr>
                <w:rFonts w:eastAsiaTheme="minorEastAsia" w:hint="eastAsia"/>
                <w:lang w:eastAsia="zh-CN"/>
              </w:rPr>
              <w:t>424</w:t>
            </w:r>
            <w:r>
              <w:rPr>
                <w:rFonts w:eastAsiaTheme="minorEastAsia" w:hint="eastAsia"/>
                <w:lang w:eastAsia="zh-CN"/>
              </w:rPr>
              <w:t>}</w:t>
            </w:r>
            <w:r w:rsidRPr="00906178">
              <w:t xml:space="preserve"> bits</w:t>
            </w:r>
          </w:p>
        </w:tc>
      </w:tr>
      <w:tr w:rsidR="00632043" w:rsidRPr="00906178" w:rsidTr="00ED68EB">
        <w:trPr>
          <w:cantSplit/>
          <w:trHeight w:val="182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043" w:rsidRPr="00906178" w:rsidRDefault="00632043" w:rsidP="00632043">
            <w:pPr>
              <w:pStyle w:val="TAC"/>
            </w:pPr>
            <w:r w:rsidRPr="00906178">
              <w:t>‘100’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043" w:rsidRPr="00906178" w:rsidRDefault="009429D4" w:rsidP="0070242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{</w:t>
            </w:r>
            <w:r w:rsidRPr="00906178">
              <w:t>1000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="0070242E">
              <w:rPr>
                <w:rFonts w:eastAsiaTheme="minorEastAsia" w:hint="eastAsia"/>
                <w:lang w:eastAsia="zh-CN"/>
              </w:rPr>
              <w:t>776</w:t>
            </w:r>
            <w:r>
              <w:rPr>
                <w:rFonts w:eastAsiaTheme="minorEastAsia" w:hint="eastAsia"/>
                <w:lang w:eastAsia="zh-CN"/>
              </w:rPr>
              <w:t>}</w:t>
            </w:r>
            <w:r w:rsidRPr="00906178">
              <w:t xml:space="preserve"> bits</w:t>
            </w:r>
          </w:p>
        </w:tc>
      </w:tr>
      <w:tr w:rsidR="00632043" w:rsidRPr="00906178" w:rsidTr="00ED68EB">
        <w:trPr>
          <w:cantSplit/>
          <w:trHeight w:val="192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043" w:rsidRPr="00906178" w:rsidRDefault="009429D4" w:rsidP="009429D4">
            <w:pPr>
              <w:pStyle w:val="TAC"/>
            </w:pPr>
            <w:r w:rsidRPr="00906178">
              <w:t>‘10</w:t>
            </w:r>
            <w:r>
              <w:rPr>
                <w:rFonts w:eastAsiaTheme="minorEastAsia" w:hint="eastAsia"/>
                <w:lang w:eastAsia="zh-CN"/>
              </w:rPr>
              <w:t>1</w:t>
            </w:r>
            <w:r w:rsidRPr="00906178">
              <w:t>’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043" w:rsidRPr="00906178" w:rsidRDefault="00535897" w:rsidP="0053589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{</w:t>
            </w:r>
            <w:r w:rsidRPr="00906178">
              <w:t>1000</w:t>
            </w:r>
            <w:r>
              <w:rPr>
                <w:rFonts w:eastAsiaTheme="minorEastAsia" w:hint="eastAsia"/>
                <w:lang w:eastAsia="zh-CN"/>
              </w:rPr>
              <w:t>, 552}</w:t>
            </w:r>
            <w:r w:rsidRPr="00906178">
              <w:t xml:space="preserve"> bits</w:t>
            </w:r>
          </w:p>
        </w:tc>
      </w:tr>
      <w:tr w:rsidR="00632043" w:rsidRPr="00906178" w:rsidTr="00ED68EB">
        <w:trPr>
          <w:cantSplit/>
          <w:trHeight w:val="182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043" w:rsidRPr="00906178" w:rsidRDefault="00632043" w:rsidP="00632043">
            <w:pPr>
              <w:pStyle w:val="TAC"/>
            </w:pPr>
            <w:r w:rsidRPr="00906178">
              <w:t>‘110’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043" w:rsidRPr="00235621" w:rsidRDefault="00535897" w:rsidP="00632A88">
            <w:pPr>
              <w:pStyle w:val="TAC"/>
              <w:rPr>
                <w:rFonts w:eastAsiaTheme="minorEastAsia"/>
                <w:lang w:eastAsia="zh-CN"/>
              </w:rPr>
            </w:pPr>
            <w:r w:rsidRPr="00906178">
              <w:t>1000 bits</w:t>
            </w:r>
          </w:p>
        </w:tc>
      </w:tr>
      <w:tr w:rsidR="00632043" w:rsidTr="00ED68EB">
        <w:trPr>
          <w:cantSplit/>
          <w:trHeight w:val="192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043" w:rsidRPr="00906178" w:rsidRDefault="00632043" w:rsidP="00632043">
            <w:pPr>
              <w:pStyle w:val="TAC"/>
            </w:pPr>
            <w:r w:rsidRPr="00906178">
              <w:t>‘111’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043" w:rsidRPr="00906178" w:rsidRDefault="009429D4" w:rsidP="00632A88">
            <w:pPr>
              <w:pStyle w:val="TAC"/>
            </w:pPr>
            <w:r>
              <w:rPr>
                <w:rFonts w:eastAsiaTheme="minorEastAsia"/>
                <w:lang w:eastAsia="zh-CN"/>
              </w:rPr>
              <w:t xml:space="preserve">Reserved </w:t>
            </w:r>
            <w:r>
              <w:rPr>
                <w:rFonts w:eastAsiaTheme="minorEastAsia" w:hint="eastAsia"/>
                <w:lang w:eastAsia="zh-CN"/>
              </w:rPr>
              <w:t>status</w:t>
            </w:r>
          </w:p>
        </w:tc>
      </w:tr>
    </w:tbl>
    <w:p w:rsidR="0006664B" w:rsidRDefault="0006664B" w:rsidP="00481814">
      <w:pPr>
        <w:jc w:val="both"/>
        <w:rPr>
          <w:rFonts w:eastAsiaTheme="minorEastAsia"/>
          <w:lang w:eastAsia="zh-CN"/>
        </w:rPr>
      </w:pPr>
    </w:p>
    <w:p w:rsidR="00132DFC" w:rsidRPr="00121F89" w:rsidRDefault="00132DFC" w:rsidP="00132DFC">
      <w:pPr>
        <w:jc w:val="center"/>
        <w:rPr>
          <w:rFonts w:eastAsiaTheme="minorEastAsia"/>
          <w:b/>
          <w:u w:val="single"/>
          <w:lang w:eastAsia="zh-CN"/>
        </w:rPr>
      </w:pPr>
      <w:r w:rsidRPr="00121F89">
        <w:rPr>
          <w:b/>
        </w:rPr>
        <w:t xml:space="preserve">Table </w:t>
      </w:r>
      <w:r w:rsidR="00121F89">
        <w:rPr>
          <w:rFonts w:eastAsiaTheme="minorEastAsia" w:hint="eastAsia"/>
          <w:b/>
          <w:lang w:eastAsia="zh-CN"/>
        </w:rPr>
        <w:t>2</w:t>
      </w:r>
      <w:r w:rsidRPr="00121F89">
        <w:rPr>
          <w:b/>
        </w:rPr>
        <w:t xml:space="preserve">: </w:t>
      </w:r>
      <w:r w:rsidRPr="00121F89">
        <w:rPr>
          <w:rFonts w:eastAsiaTheme="minorEastAsia" w:hint="eastAsia"/>
          <w:b/>
          <w:lang w:eastAsia="zh-CN"/>
        </w:rPr>
        <w:t xml:space="preserve">A </w:t>
      </w:r>
      <w:r w:rsidR="00B1474C">
        <w:rPr>
          <w:rFonts w:eastAsiaTheme="minorEastAsia" w:hint="eastAsia"/>
          <w:b/>
          <w:lang w:eastAsia="zh-CN"/>
        </w:rPr>
        <w:t>new TBS table</w:t>
      </w:r>
      <w:r w:rsidR="00235621" w:rsidRPr="00121F89">
        <w:rPr>
          <w:rFonts w:eastAsiaTheme="minorEastAsia" w:hint="eastAsia"/>
          <w:b/>
          <w:lang w:eastAsia="zh-CN"/>
        </w:rPr>
        <w:t xml:space="preserve"> </w:t>
      </w:r>
      <w:r w:rsidRPr="00121F89">
        <w:rPr>
          <w:rFonts w:eastAsiaTheme="minorEastAsia" w:hint="eastAsia"/>
          <w:b/>
          <w:lang w:eastAsia="zh-CN"/>
        </w:rPr>
        <w:t>for CE Mode B</w:t>
      </w:r>
    </w:p>
    <w:tbl>
      <w:tblPr>
        <w:tblW w:w="3479" w:type="dxa"/>
        <w:tblInd w:w="30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8"/>
        <w:gridCol w:w="2681"/>
      </w:tblGrid>
      <w:tr w:rsidR="00632043" w:rsidRPr="00906178" w:rsidTr="00ED68EB">
        <w:trPr>
          <w:cantSplit/>
          <w:trHeight w:val="421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043" w:rsidRPr="00A76984" w:rsidRDefault="00A76984" w:rsidP="00632A88">
            <w:pPr>
              <w:pStyle w:val="TAH"/>
              <w:rPr>
                <w:rFonts w:eastAsiaTheme="minorEastAsia"/>
                <w:lang w:eastAsia="zh-CN"/>
              </w:rPr>
            </w:pPr>
            <w:r>
              <w:t>Index</w:t>
            </w:r>
          </w:p>
        </w:tc>
        <w:tc>
          <w:tcPr>
            <w:tcW w:w="268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043" w:rsidRPr="00632043" w:rsidRDefault="00632043" w:rsidP="00277897">
            <w:pPr>
              <w:pStyle w:val="TAH"/>
              <w:rPr>
                <w:rFonts w:eastAsiaTheme="minorEastAsia"/>
                <w:lang w:eastAsia="zh-CN"/>
              </w:rPr>
            </w:pPr>
            <w:r w:rsidRPr="00906178">
              <w:t>TBS</w:t>
            </w:r>
          </w:p>
        </w:tc>
      </w:tr>
      <w:tr w:rsidR="00632043" w:rsidRPr="00906178" w:rsidTr="00ED68EB">
        <w:trPr>
          <w:cantSplit/>
          <w:trHeight w:val="192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043" w:rsidRPr="00906178" w:rsidRDefault="00632043" w:rsidP="00632A88">
            <w:pPr>
              <w:pStyle w:val="TAC"/>
            </w:pPr>
            <w:r w:rsidRPr="00906178">
              <w:t>‘000’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043" w:rsidRPr="00632043" w:rsidRDefault="00632043" w:rsidP="007E0DD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{936, 77</w:t>
            </w:r>
            <w:r w:rsidR="007E0DD1"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 w:hint="eastAsia"/>
                <w:lang w:eastAsia="zh-CN"/>
              </w:rPr>
              <w:t>, 552, 328}</w:t>
            </w:r>
            <w:r w:rsidRPr="00906178">
              <w:t xml:space="preserve"> bits</w:t>
            </w:r>
          </w:p>
        </w:tc>
      </w:tr>
      <w:tr w:rsidR="00632043" w:rsidRPr="00906178" w:rsidTr="00ED68EB">
        <w:trPr>
          <w:cantSplit/>
          <w:trHeight w:val="182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043" w:rsidRPr="00906178" w:rsidRDefault="00632043" w:rsidP="00632A88">
            <w:pPr>
              <w:pStyle w:val="TAC"/>
            </w:pPr>
            <w:r w:rsidRPr="00906178">
              <w:t>‘001’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043" w:rsidRPr="00906178" w:rsidRDefault="00A76984" w:rsidP="007E0DD1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 xml:space="preserve">{936, </w:t>
            </w:r>
            <w:r w:rsidR="007E0DD1">
              <w:rPr>
                <w:rFonts w:eastAsiaTheme="minorEastAsia" w:hint="eastAsia"/>
                <w:lang w:eastAsia="zh-CN"/>
              </w:rPr>
              <w:t>632</w:t>
            </w:r>
            <w:r>
              <w:rPr>
                <w:rFonts w:eastAsiaTheme="minorEastAsia" w:hint="eastAsia"/>
                <w:lang w:eastAsia="zh-CN"/>
              </w:rPr>
              <w:t>, 328}</w:t>
            </w:r>
            <w:r w:rsidRPr="00906178">
              <w:t xml:space="preserve"> bits</w:t>
            </w:r>
          </w:p>
        </w:tc>
      </w:tr>
      <w:tr w:rsidR="00632043" w:rsidRPr="00906178" w:rsidTr="00ED68EB">
        <w:trPr>
          <w:cantSplit/>
          <w:trHeight w:val="192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043" w:rsidRPr="00906178" w:rsidRDefault="00632043" w:rsidP="00632A88">
            <w:pPr>
              <w:pStyle w:val="TAC"/>
            </w:pPr>
            <w:r w:rsidRPr="00906178">
              <w:t>‘010’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043" w:rsidRPr="00906178" w:rsidRDefault="00A76984" w:rsidP="003F007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{936, 552}</w:t>
            </w:r>
            <w:r w:rsidRPr="00906178">
              <w:t xml:space="preserve"> bits</w:t>
            </w:r>
          </w:p>
        </w:tc>
      </w:tr>
      <w:tr w:rsidR="00632043" w:rsidRPr="00906178" w:rsidTr="00ED68EB">
        <w:trPr>
          <w:cantSplit/>
          <w:trHeight w:val="192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043" w:rsidRPr="00906178" w:rsidRDefault="00632043" w:rsidP="00632A88">
            <w:pPr>
              <w:pStyle w:val="TAC"/>
            </w:pPr>
            <w:r w:rsidRPr="00906178">
              <w:t>‘011’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043" w:rsidRPr="00906178" w:rsidRDefault="00A76984" w:rsidP="003F007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936</w:t>
            </w:r>
            <w:r w:rsidR="003F0077">
              <w:rPr>
                <w:rFonts w:eastAsiaTheme="minorEastAsia" w:hint="eastAsia"/>
                <w:lang w:eastAsia="zh-CN"/>
              </w:rPr>
              <w:t xml:space="preserve"> </w:t>
            </w:r>
            <w:r w:rsidRPr="00906178">
              <w:t>bits</w:t>
            </w:r>
          </w:p>
        </w:tc>
      </w:tr>
    </w:tbl>
    <w:p w:rsidR="002E58B1" w:rsidRDefault="002E58B1" w:rsidP="002E58B1">
      <w:pPr>
        <w:jc w:val="both"/>
        <w:rPr>
          <w:rFonts w:eastAsiaTheme="minorEastAsia"/>
          <w:lang w:eastAsia="zh-CN"/>
        </w:rPr>
      </w:pPr>
    </w:p>
    <w:p w:rsidR="002E58B1" w:rsidRDefault="002E58B1" w:rsidP="002E58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support flexibility, above table of TBS set should be dependent on the broadcast maximum TBS. Considering the broadcast maximum TBS is selected from 8 values, up to 8 tables of TBS set need to be </w:t>
      </w:r>
      <w:r>
        <w:rPr>
          <w:rFonts w:eastAsiaTheme="minorEastAsia"/>
          <w:lang w:eastAsia="zh-CN"/>
        </w:rPr>
        <w:t>specified</w:t>
      </w:r>
      <w:r>
        <w:rPr>
          <w:rFonts w:eastAsiaTheme="minorEastAsia" w:hint="eastAsia"/>
          <w:lang w:eastAsia="zh-CN"/>
        </w:rPr>
        <w:t xml:space="preserve">. </w:t>
      </w:r>
    </w:p>
    <w:p w:rsidR="00E5561C" w:rsidRDefault="00E5561C" w:rsidP="00D35E93">
      <w:pPr>
        <w:jc w:val="both"/>
        <w:rPr>
          <w:rFonts w:eastAsiaTheme="minorEastAsia"/>
          <w:b/>
          <w:i/>
          <w:lang w:eastAsia="zh-CN"/>
        </w:rPr>
      </w:pPr>
      <w:bookmarkStart w:id="7" w:name="OLE_LINK4"/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 w:rsidR="00FC5DAB">
        <w:rPr>
          <w:rFonts w:eastAsiaTheme="minorEastAsia" w:hint="eastAsia"/>
          <w:b/>
          <w:lang w:eastAsia="zh-CN"/>
        </w:rPr>
        <w:t>9</w:t>
      </w:r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For each broadcast maximum TBS value, a corresponding TBS table is specified.</w:t>
      </w:r>
    </w:p>
    <w:p w:rsidR="00D35E93" w:rsidRDefault="006C55F7" w:rsidP="00D35E93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To support flexibility</w:t>
      </w:r>
      <w:r w:rsidR="0042345E">
        <w:rPr>
          <w:rFonts w:eastAsiaTheme="minorEastAsia" w:hint="eastAsia"/>
          <w:lang w:eastAsia="zh-CN"/>
        </w:rPr>
        <w:t xml:space="preserve">, fallback </w:t>
      </w:r>
      <w:r w:rsidR="00052FFF">
        <w:rPr>
          <w:rFonts w:eastAsiaTheme="minorEastAsia" w:hint="eastAsia"/>
          <w:lang w:eastAsia="zh-CN"/>
        </w:rPr>
        <w:t>mechanism</w:t>
      </w:r>
      <w:r w:rsidR="0042345E">
        <w:rPr>
          <w:rFonts w:eastAsiaTheme="minorEastAsia" w:hint="eastAsia"/>
          <w:lang w:eastAsia="zh-CN"/>
        </w:rPr>
        <w:t xml:space="preserve"> should be considered</w:t>
      </w:r>
      <w:r>
        <w:rPr>
          <w:rFonts w:eastAsiaTheme="minorEastAsia" w:hint="eastAsia"/>
          <w:lang w:eastAsia="zh-CN"/>
        </w:rPr>
        <w:t xml:space="preserve"> for EDT</w:t>
      </w:r>
      <w:r w:rsidR="00052FFF">
        <w:rPr>
          <w:rFonts w:eastAsiaTheme="minorEastAsia" w:hint="eastAsia"/>
          <w:lang w:eastAsia="zh-CN"/>
        </w:rPr>
        <w:t xml:space="preserve">, e.g., </w:t>
      </w:r>
      <w:proofErr w:type="spellStart"/>
      <w:r w:rsidR="00052FFF">
        <w:rPr>
          <w:rFonts w:eastAsiaTheme="minorEastAsia" w:hint="eastAsia"/>
          <w:lang w:eastAsia="zh-CN"/>
        </w:rPr>
        <w:t>eNB</w:t>
      </w:r>
      <w:proofErr w:type="spellEnd"/>
      <w:r w:rsidR="00052FFF">
        <w:rPr>
          <w:rFonts w:eastAsiaTheme="minorEastAsia" w:hint="eastAsia"/>
          <w:lang w:eastAsia="zh-CN"/>
        </w:rPr>
        <w:t xml:space="preserve"> can provide a UL grant for legacy Msg3 if there is no enough resource for EDT Msg3 at that time</w:t>
      </w:r>
      <w:r w:rsidR="0042345E">
        <w:rPr>
          <w:rFonts w:eastAsiaTheme="minorEastAsia" w:hint="eastAsia"/>
          <w:lang w:eastAsia="zh-CN"/>
        </w:rPr>
        <w:t xml:space="preserve">. </w:t>
      </w:r>
      <w:r w:rsidR="00D35E93">
        <w:rPr>
          <w:rFonts w:eastAsiaTheme="minorEastAsia" w:hint="eastAsia"/>
          <w:lang w:eastAsia="zh-CN"/>
        </w:rPr>
        <w:t xml:space="preserve">Comparing with TBS value for legacy Msg3, the </w:t>
      </w:r>
      <w:r w:rsidR="00052FFF">
        <w:rPr>
          <w:rFonts w:eastAsiaTheme="minorEastAsia" w:hint="eastAsia"/>
          <w:lang w:eastAsia="zh-CN"/>
        </w:rPr>
        <w:t>possible</w:t>
      </w:r>
      <w:r w:rsidR="00D35E93">
        <w:rPr>
          <w:rFonts w:eastAsiaTheme="minorEastAsia" w:hint="eastAsia"/>
          <w:lang w:eastAsia="zh-CN"/>
        </w:rPr>
        <w:t xml:space="preserve"> TBS value for EDT Msg3 has a relatively high coding rate, especially for CE Mode B. When </w:t>
      </w:r>
      <w:proofErr w:type="spellStart"/>
      <w:r w:rsidR="00D35E93">
        <w:rPr>
          <w:rFonts w:eastAsiaTheme="minorEastAsia" w:hint="eastAsia"/>
          <w:lang w:eastAsia="zh-CN"/>
        </w:rPr>
        <w:t>eNB</w:t>
      </w:r>
      <w:proofErr w:type="spellEnd"/>
      <w:r w:rsidR="00D35E93">
        <w:rPr>
          <w:rFonts w:eastAsiaTheme="minorEastAsia" w:hint="eastAsia"/>
          <w:lang w:eastAsia="zh-CN"/>
        </w:rPr>
        <w:t xml:space="preserve"> rejects EDT request from a UE, i.e., Msg1 for EDT request is transmitted while legacy Msg3 is scheduled without carrying data, the </w:t>
      </w:r>
      <w:r w:rsidR="00D35E93">
        <w:rPr>
          <w:rFonts w:eastAsiaTheme="minorEastAsia" w:hint="eastAsia"/>
          <w:lang w:eastAsia="zh-CN"/>
        </w:rPr>
        <w:lastRenderedPageBreak/>
        <w:t xml:space="preserve">TBS table for legacy Msg3 with low coding rate is preferred to </w:t>
      </w:r>
      <w:r w:rsidR="00D35E93" w:rsidRPr="00643929">
        <w:rPr>
          <w:rFonts w:eastAsiaTheme="minorEastAsia"/>
          <w:lang w:eastAsia="zh-CN"/>
        </w:rPr>
        <w:t>accommodate</w:t>
      </w:r>
      <w:r w:rsidR="00D35E93">
        <w:rPr>
          <w:rFonts w:eastAsiaTheme="minorEastAsia" w:hint="eastAsia"/>
          <w:lang w:eastAsia="zh-CN"/>
        </w:rPr>
        <w:t xml:space="preserve"> wireless channel condition. To </w:t>
      </w:r>
      <w:r w:rsidR="00D35E93">
        <w:rPr>
          <w:rFonts w:eastAsiaTheme="minorEastAsia"/>
          <w:lang w:eastAsia="zh-CN"/>
        </w:rPr>
        <w:t>provide</w:t>
      </w:r>
      <w:r w:rsidR="00D35E93">
        <w:rPr>
          <w:rFonts w:eastAsiaTheme="minorEastAsia" w:hint="eastAsia"/>
          <w:lang w:eastAsia="zh-CN"/>
        </w:rPr>
        <w:t xml:space="preserve"> the optimization, the single reserved bit in MAC RAR can be used to </w:t>
      </w:r>
      <w:r w:rsidR="00052FFF">
        <w:rPr>
          <w:rFonts w:eastAsiaTheme="minorEastAsia" w:hint="eastAsia"/>
          <w:lang w:eastAsia="zh-CN"/>
        </w:rPr>
        <w:t>differentiate EDT Msg3 and legacy Msg3, i.e., interpretation of MCS/TBS field is determined by the reserved bit in MAC RAR</w:t>
      </w:r>
      <w:r w:rsidR="00D35E93">
        <w:rPr>
          <w:rFonts w:eastAsiaTheme="minorEastAsia" w:hint="eastAsia"/>
          <w:lang w:eastAsia="zh-CN"/>
        </w:rPr>
        <w:t>.</w:t>
      </w:r>
    </w:p>
    <w:bookmarkEnd w:id="7"/>
    <w:p w:rsidR="00A76984" w:rsidRDefault="00A76984" w:rsidP="00CA76CF">
      <w:pPr>
        <w:spacing w:beforeLines="50" w:before="156" w:afterLines="50" w:after="156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 w:rsidR="00FC5DAB">
        <w:rPr>
          <w:rFonts w:eastAsiaTheme="minorEastAsia" w:hint="eastAsia"/>
          <w:b/>
          <w:lang w:eastAsia="zh-CN"/>
        </w:rPr>
        <w:t>10</w:t>
      </w:r>
      <w:r>
        <w:rPr>
          <w:rFonts w:eastAsiaTheme="minorEastAsia" w:hint="eastAsia"/>
          <w:b/>
          <w:lang w:eastAsia="zh-CN"/>
        </w:rPr>
        <w:t xml:space="preserve">: </w:t>
      </w:r>
      <w:r w:rsidRPr="00AB3786">
        <w:rPr>
          <w:rFonts w:eastAsiaTheme="minorEastAsia" w:hint="eastAsia"/>
          <w:b/>
          <w:i/>
          <w:lang w:eastAsia="zh-CN"/>
        </w:rPr>
        <w:t xml:space="preserve">Use </w:t>
      </w:r>
      <w:r w:rsidR="00B1474C">
        <w:rPr>
          <w:rFonts w:eastAsiaTheme="minorEastAsia" w:hint="eastAsia"/>
          <w:b/>
          <w:i/>
          <w:lang w:eastAsia="zh-CN"/>
        </w:rPr>
        <w:t>1</w:t>
      </w:r>
      <w:r w:rsidRPr="00AB3786">
        <w:rPr>
          <w:rFonts w:eastAsiaTheme="minorEastAsia" w:hint="eastAsia"/>
          <w:b/>
          <w:i/>
          <w:lang w:eastAsia="zh-CN"/>
        </w:rPr>
        <w:t xml:space="preserve"> reserved bit in MAC RA</w:t>
      </w:r>
      <w:r>
        <w:rPr>
          <w:rFonts w:eastAsiaTheme="minorEastAsia" w:hint="eastAsia"/>
          <w:b/>
          <w:i/>
          <w:lang w:eastAsia="zh-CN"/>
        </w:rPr>
        <w:t>R to differentiate EDT Msg3 and legacy Msg3.</w:t>
      </w:r>
    </w:p>
    <w:p w:rsidR="00131325" w:rsidRPr="002125BB" w:rsidRDefault="00131325" w:rsidP="00131325">
      <w:pPr>
        <w:tabs>
          <w:tab w:val="center" w:pos="4819"/>
        </w:tabs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Another issue is whether to support sub-PRB </w:t>
      </w:r>
      <w:r w:rsidR="004364C1">
        <w:rPr>
          <w:rFonts w:eastAsiaTheme="minorEastAsia" w:hint="eastAsia"/>
          <w:lang w:eastAsia="zh-CN"/>
        </w:rPr>
        <w:t xml:space="preserve">allocation </w:t>
      </w:r>
      <w:r w:rsidR="005726CE">
        <w:rPr>
          <w:rFonts w:eastAsiaTheme="minorEastAsia" w:hint="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Msg3. </w:t>
      </w:r>
      <w:r>
        <w:rPr>
          <w:rFonts w:eastAsiaTheme="minor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another accompanying paper [</w:t>
      </w:r>
      <w:r w:rsidR="009310E5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], specification impacts of sub-PRB allocation are discussed, wherein resource allocation needs to be redesigned. To support sub-PRB </w:t>
      </w:r>
      <w:r w:rsidR="004364C1">
        <w:rPr>
          <w:rFonts w:eastAsiaTheme="minorEastAsia" w:hint="eastAsia"/>
          <w:lang w:eastAsia="zh-CN"/>
        </w:rPr>
        <w:t xml:space="preserve">allocation </w:t>
      </w:r>
      <w:r w:rsidR="005726CE">
        <w:rPr>
          <w:rFonts w:eastAsiaTheme="minorEastAsia" w:hint="eastAsia"/>
          <w:lang w:eastAsia="zh-CN"/>
        </w:rPr>
        <w:t>for</w:t>
      </w:r>
      <w:r w:rsidR="004364C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Msg3, besides specification impact on RAR grant content, a key specification impact is that PRACH partitioning needs to be used to </w:t>
      </w:r>
      <w:r w:rsidR="00FF40A5">
        <w:rPr>
          <w:rFonts w:eastAsiaTheme="minorEastAsia" w:hint="eastAsia"/>
          <w:lang w:eastAsia="zh-CN"/>
        </w:rPr>
        <w:t>indicate</w:t>
      </w:r>
      <w:r>
        <w:rPr>
          <w:rFonts w:eastAsiaTheme="minorEastAsia" w:hint="eastAsia"/>
          <w:lang w:eastAsia="zh-CN"/>
        </w:rPr>
        <w:t xml:space="preserve"> sub-PRB </w:t>
      </w:r>
      <w:r w:rsidR="004364C1">
        <w:rPr>
          <w:rFonts w:eastAsiaTheme="minorEastAsia" w:hint="eastAsia"/>
          <w:lang w:eastAsia="zh-CN"/>
        </w:rPr>
        <w:t>capability</w:t>
      </w:r>
      <w:r>
        <w:rPr>
          <w:rFonts w:eastAsiaTheme="minorEastAsia" w:hint="eastAsia"/>
          <w:lang w:eastAsia="zh-CN"/>
        </w:rPr>
        <w:t>. Considering current</w:t>
      </w:r>
      <w:r w:rsidR="00A3753D">
        <w:rPr>
          <w:rFonts w:eastAsiaTheme="minorEastAsia" w:hint="eastAsia"/>
          <w:lang w:eastAsia="zh-CN"/>
        </w:rPr>
        <w:t>ly up to 8</w:t>
      </w:r>
      <w:r>
        <w:rPr>
          <w:rFonts w:eastAsiaTheme="minorEastAsia" w:hint="eastAsia"/>
          <w:lang w:eastAsia="zh-CN"/>
        </w:rPr>
        <w:t xml:space="preserve"> PRACH</w:t>
      </w:r>
      <w:r w:rsidR="00A3753D">
        <w:rPr>
          <w:rFonts w:eastAsiaTheme="minorEastAsia" w:hint="eastAsia"/>
          <w:lang w:eastAsia="zh-CN"/>
        </w:rPr>
        <w:t xml:space="preserve"> configurations for indication of EDT/non-EDT per CE level</w:t>
      </w:r>
      <w:r>
        <w:rPr>
          <w:rFonts w:eastAsiaTheme="minorEastAsia" w:hint="eastAsia"/>
          <w:lang w:eastAsia="zh-CN"/>
        </w:rPr>
        <w:t xml:space="preserve">, </w:t>
      </w:r>
      <w:r w:rsidR="00A3753D">
        <w:rPr>
          <w:rFonts w:eastAsiaTheme="minorEastAsia" w:hint="eastAsia"/>
          <w:lang w:eastAsia="zh-CN"/>
        </w:rPr>
        <w:t xml:space="preserve">about 16 PRACH configurations </w:t>
      </w:r>
      <w:r w:rsidR="007D755B">
        <w:rPr>
          <w:rFonts w:eastAsiaTheme="minorEastAsia" w:hint="eastAsia"/>
          <w:lang w:eastAsia="zh-CN"/>
        </w:rPr>
        <w:t>are</w:t>
      </w:r>
      <w:r w:rsidR="00A3753D">
        <w:rPr>
          <w:rFonts w:eastAsiaTheme="minorEastAsia" w:hint="eastAsia"/>
          <w:lang w:eastAsia="zh-CN"/>
        </w:rPr>
        <w:t xml:space="preserve"> required if supporting PRACH partitioning for indication of sub-PRB capability. Thus, </w:t>
      </w:r>
      <w:r>
        <w:rPr>
          <w:rFonts w:eastAsiaTheme="minorEastAsia" w:hint="eastAsia"/>
          <w:lang w:eastAsia="zh-CN"/>
        </w:rPr>
        <w:t>PRACH partitioning will be more complex and PRACH capacity will be a problem. Besides PRACH partitioning</w:t>
      </w:r>
      <w:r w:rsidR="00F53A04">
        <w:rPr>
          <w:rFonts w:eastAsiaTheme="minorEastAsia" w:hint="eastAsia"/>
          <w:lang w:eastAsia="zh-CN"/>
        </w:rPr>
        <w:t xml:space="preserve"> for indication of sub-PRB capability</w:t>
      </w:r>
      <w:r w:rsidR="00A3753D">
        <w:rPr>
          <w:rFonts w:eastAsiaTheme="minorEastAsia" w:hint="eastAsia"/>
          <w:lang w:eastAsia="zh-CN"/>
        </w:rPr>
        <w:t xml:space="preserve">, another </w:t>
      </w:r>
      <w:r w:rsidR="00F53A04">
        <w:rPr>
          <w:rFonts w:eastAsiaTheme="minorEastAsia" w:hint="eastAsia"/>
          <w:lang w:eastAsia="zh-CN"/>
        </w:rPr>
        <w:t>method is to make sub-PRB capability mandato</w:t>
      </w:r>
      <w:r w:rsidR="003474F1">
        <w:rPr>
          <w:rFonts w:eastAsiaTheme="minorEastAsia" w:hint="eastAsia"/>
          <w:lang w:eastAsia="zh-CN"/>
        </w:rPr>
        <w:t>ry on EDT support. However, there is no any bundling relationship for EDT feature and sub-PRB feature, and the</w:t>
      </w:r>
      <w:r w:rsidR="003474F1" w:rsidRPr="003474F1">
        <w:rPr>
          <w:rFonts w:eastAsiaTheme="minorEastAsia" w:hint="eastAsia"/>
          <w:lang w:eastAsia="zh-CN"/>
        </w:rPr>
        <w:t xml:space="preserve"> </w:t>
      </w:r>
      <w:r w:rsidR="003474F1">
        <w:rPr>
          <w:rFonts w:eastAsiaTheme="minorEastAsia" w:hint="eastAsia"/>
          <w:lang w:eastAsia="zh-CN"/>
        </w:rPr>
        <w:t xml:space="preserve">imposed </w:t>
      </w:r>
      <w:r w:rsidR="003474F1">
        <w:rPr>
          <w:rFonts w:eastAsiaTheme="minorEastAsia"/>
          <w:lang w:eastAsia="zh-CN"/>
        </w:rPr>
        <w:t>restriction</w:t>
      </w:r>
      <w:r w:rsidR="003474F1">
        <w:rPr>
          <w:rFonts w:eastAsiaTheme="minorEastAsia" w:hint="eastAsia"/>
          <w:lang w:eastAsia="zh-CN"/>
        </w:rPr>
        <w:t xml:space="preserve"> is not recommended.</w:t>
      </w:r>
    </w:p>
    <w:p w:rsidR="005A63E5" w:rsidRPr="005A63E5" w:rsidRDefault="00131325" w:rsidP="00131325">
      <w:pPr>
        <w:jc w:val="both"/>
        <w:rPr>
          <w:rFonts w:eastAsiaTheme="minorEastAsia"/>
          <w:b/>
          <w:i/>
          <w:lang w:eastAsia="zh-CN"/>
        </w:rPr>
      </w:pPr>
      <w:bookmarkStart w:id="8" w:name="OLE_LINK9"/>
      <w:bookmarkStart w:id="9" w:name="OLE_LINK10"/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 w:rsidR="00FC5DAB">
        <w:rPr>
          <w:rFonts w:eastAsiaTheme="minorEastAsia" w:hint="eastAsia"/>
          <w:b/>
          <w:lang w:eastAsia="zh-CN"/>
        </w:rPr>
        <w:t>11</w:t>
      </w:r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S</w:t>
      </w:r>
      <w:r w:rsidRPr="009A6B70">
        <w:rPr>
          <w:rFonts w:eastAsiaTheme="minorEastAsia" w:hint="eastAsia"/>
          <w:b/>
          <w:i/>
          <w:lang w:eastAsia="zh-CN"/>
        </w:rPr>
        <w:t xml:space="preserve">ub-PRB </w:t>
      </w:r>
      <w:r>
        <w:rPr>
          <w:rFonts w:eastAsiaTheme="minorEastAsia" w:hint="eastAsia"/>
          <w:b/>
          <w:i/>
          <w:lang w:eastAsia="zh-CN"/>
        </w:rPr>
        <w:t>allocation</w:t>
      </w:r>
      <w:r w:rsidR="005726CE">
        <w:rPr>
          <w:rFonts w:eastAsiaTheme="minorEastAsia" w:hint="eastAsia"/>
          <w:b/>
          <w:i/>
          <w:lang w:eastAsia="zh-CN"/>
        </w:rPr>
        <w:t xml:space="preserve"> for</w:t>
      </w:r>
      <w:r>
        <w:rPr>
          <w:rFonts w:eastAsiaTheme="minorEastAsia" w:hint="eastAsia"/>
          <w:b/>
          <w:i/>
          <w:lang w:eastAsia="zh-CN"/>
        </w:rPr>
        <w:t xml:space="preserve"> Msg3 </w:t>
      </w:r>
      <w:r w:rsidR="005726CE">
        <w:rPr>
          <w:rFonts w:eastAsiaTheme="minorEastAsia" w:hint="eastAsia"/>
          <w:b/>
          <w:i/>
          <w:lang w:eastAsia="zh-CN"/>
        </w:rPr>
        <w:t xml:space="preserve">PUSCH </w:t>
      </w:r>
      <w:r>
        <w:rPr>
          <w:rFonts w:eastAsiaTheme="minorEastAsia" w:hint="eastAsia"/>
          <w:b/>
          <w:i/>
          <w:lang w:eastAsia="zh-CN"/>
        </w:rPr>
        <w:t>is not supported.</w:t>
      </w:r>
    </w:p>
    <w:bookmarkEnd w:id="8"/>
    <w:bookmarkEnd w:id="9"/>
    <w:p w:rsidR="00B12506" w:rsidRDefault="00B12506" w:rsidP="00B12506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Conclusion</w:t>
      </w:r>
    </w:p>
    <w:p w:rsidR="003A39ED" w:rsidRDefault="00B12506" w:rsidP="003A39ED">
      <w:pPr>
        <w:spacing w:after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discussed </w:t>
      </w:r>
      <w:r w:rsidR="000F7102">
        <w:rPr>
          <w:rFonts w:eastAsiaTheme="minorEastAsia" w:hint="eastAsia"/>
          <w:lang w:eastAsia="zh-CN"/>
        </w:rPr>
        <w:t>details</w:t>
      </w:r>
      <w:r>
        <w:rPr>
          <w:rFonts w:eastAsiaTheme="minorEastAsia" w:hint="eastAsia"/>
          <w:lang w:eastAsia="zh-CN"/>
        </w:rPr>
        <w:t xml:space="preserve"> </w:t>
      </w:r>
      <w:r w:rsidR="00AA0FE6">
        <w:rPr>
          <w:rFonts w:eastAsiaTheme="minorEastAsia" w:hint="eastAsia"/>
          <w:lang w:eastAsia="zh-CN"/>
        </w:rPr>
        <w:t>to support</w:t>
      </w:r>
      <w:r>
        <w:rPr>
          <w:rFonts w:eastAsiaTheme="minorEastAsia" w:hint="eastAsia"/>
          <w:lang w:eastAsia="zh-CN"/>
        </w:rPr>
        <w:t xml:space="preserve"> early data transmission from RAN1 perspective</w:t>
      </w:r>
      <w:r w:rsidR="00EC4F6F">
        <w:rPr>
          <w:rFonts w:eastAsiaTheme="minorEastAsia" w:hint="eastAsia"/>
          <w:lang w:eastAsia="zh-CN"/>
        </w:rPr>
        <w:t xml:space="preserve">. Based on above discussion, we have </w:t>
      </w:r>
      <w:r w:rsidR="00EC4F6F">
        <w:rPr>
          <w:rFonts w:eastAsiaTheme="minorEastAsia"/>
          <w:lang w:eastAsia="zh-CN"/>
        </w:rPr>
        <w:t>following</w:t>
      </w:r>
      <w:r w:rsidR="00EC4F6F">
        <w:rPr>
          <w:rFonts w:eastAsiaTheme="minorEastAsia" w:hint="eastAsia"/>
          <w:lang w:eastAsia="zh-CN"/>
        </w:rPr>
        <w:t xml:space="preserve"> proposals:</w:t>
      </w:r>
    </w:p>
    <w:p w:rsidR="00211674" w:rsidRDefault="00211674" w:rsidP="00211674">
      <w:pPr>
        <w:spacing w:beforeLines="50" w:before="156" w:after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 w:rsidR="005A63E5">
        <w:rPr>
          <w:rFonts w:eastAsiaTheme="minorEastAsia" w:hint="eastAsia"/>
          <w:b/>
          <w:lang w:eastAsia="zh-CN"/>
        </w:rPr>
        <w:t>1</w:t>
      </w:r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The up to 4 possible TBSs always include the broadcast maximum TBS.</w:t>
      </w:r>
    </w:p>
    <w:p w:rsidR="00211674" w:rsidRDefault="00211674" w:rsidP="00211674">
      <w:pPr>
        <w:spacing w:beforeLines="50" w:before="156" w:after="0"/>
        <w:jc w:val="both"/>
        <w:rPr>
          <w:rFonts w:eastAsiaTheme="minorEastAsia"/>
          <w:b/>
          <w:i/>
          <w:lang w:eastAsia="zh-CN"/>
        </w:rPr>
      </w:pPr>
      <w:r w:rsidRPr="00D660CC">
        <w:rPr>
          <w:rFonts w:eastAsiaTheme="minorEastAsia" w:hint="eastAsia"/>
          <w:b/>
          <w:lang w:eastAsia="zh-CN"/>
        </w:rPr>
        <w:t>Proposal #</w:t>
      </w:r>
      <w:r w:rsidR="005A63E5">
        <w:rPr>
          <w:rFonts w:eastAsiaTheme="minorEastAsia" w:hint="eastAsia"/>
          <w:b/>
          <w:lang w:eastAsia="zh-CN"/>
        </w:rPr>
        <w:t>2</w:t>
      </w:r>
      <w:r w:rsidRPr="00D660CC">
        <w:rPr>
          <w:rFonts w:eastAsiaTheme="minorEastAsia" w:hint="eastAsia"/>
          <w:b/>
          <w:lang w:eastAsia="zh-CN"/>
        </w:rPr>
        <w:t xml:space="preserve">: </w:t>
      </w:r>
      <w:r w:rsidR="001312EC">
        <w:rPr>
          <w:rFonts w:eastAsiaTheme="minorEastAsia" w:hint="eastAsia"/>
          <w:b/>
          <w:i/>
          <w:lang w:eastAsia="zh-CN"/>
        </w:rPr>
        <w:t>T</w:t>
      </w:r>
      <w:r w:rsidRPr="00FA21CC">
        <w:rPr>
          <w:rFonts w:eastAsiaTheme="minorEastAsia"/>
          <w:b/>
          <w:i/>
          <w:lang w:eastAsia="zh-CN"/>
        </w:rPr>
        <w:t xml:space="preserve">he use of TBS smaller than the </w:t>
      </w:r>
      <w:r w:rsidRPr="00FA21CC">
        <w:rPr>
          <w:rFonts w:eastAsiaTheme="minorEastAsia" w:hint="eastAsia"/>
          <w:b/>
          <w:i/>
          <w:lang w:eastAsia="zh-CN"/>
        </w:rPr>
        <w:t xml:space="preserve">broadcast </w:t>
      </w:r>
      <w:r w:rsidRPr="00FA21CC">
        <w:rPr>
          <w:rFonts w:eastAsiaTheme="minorEastAsia"/>
          <w:b/>
          <w:i/>
          <w:lang w:eastAsia="zh-CN"/>
        </w:rPr>
        <w:t>maximum</w:t>
      </w:r>
      <w:r w:rsidRPr="00FA21CC">
        <w:rPr>
          <w:rFonts w:eastAsiaTheme="minorEastAsia" w:hint="eastAsia"/>
          <w:b/>
          <w:i/>
          <w:lang w:eastAsia="zh-CN"/>
        </w:rPr>
        <w:t xml:space="preserve"> TBS</w:t>
      </w:r>
      <w:r w:rsidR="001312EC">
        <w:rPr>
          <w:rFonts w:eastAsiaTheme="minorEastAsia" w:hint="eastAsia"/>
          <w:b/>
          <w:i/>
          <w:lang w:eastAsia="zh-CN"/>
        </w:rPr>
        <w:t xml:space="preserve"> can be </w:t>
      </w:r>
      <w:r w:rsidR="0009338A">
        <w:rPr>
          <w:rFonts w:eastAsiaTheme="minorEastAsia" w:hint="eastAsia"/>
          <w:b/>
          <w:i/>
          <w:lang w:eastAsia="zh-CN"/>
        </w:rPr>
        <w:t>enabled/disabled</w:t>
      </w:r>
      <w:r w:rsidR="001312EC">
        <w:rPr>
          <w:rFonts w:eastAsiaTheme="minorEastAsia" w:hint="eastAsia"/>
          <w:b/>
          <w:i/>
          <w:lang w:eastAsia="zh-CN"/>
        </w:rPr>
        <w:t xml:space="preserve"> per</w:t>
      </w:r>
      <w:r w:rsidR="00ED470E">
        <w:rPr>
          <w:rFonts w:eastAsiaTheme="minorEastAsia" w:hint="eastAsia"/>
          <w:b/>
          <w:i/>
          <w:lang w:eastAsia="zh-CN"/>
        </w:rPr>
        <w:t xml:space="preserve"> CE level</w:t>
      </w:r>
      <w:r>
        <w:rPr>
          <w:rFonts w:eastAsiaTheme="minorEastAsia" w:hint="eastAsia"/>
          <w:b/>
          <w:i/>
          <w:lang w:eastAsia="zh-CN"/>
        </w:rPr>
        <w:t>.</w:t>
      </w:r>
    </w:p>
    <w:p w:rsidR="001A6132" w:rsidRDefault="001A6132" w:rsidP="001A6132">
      <w:pPr>
        <w:spacing w:beforeLines="50" w:before="156" w:after="0"/>
        <w:jc w:val="both"/>
        <w:rPr>
          <w:rFonts w:eastAsiaTheme="minorEastAsia"/>
          <w:b/>
          <w:i/>
          <w:lang w:eastAsia="zh-CN"/>
        </w:rPr>
      </w:pPr>
      <w:r w:rsidRPr="00D660CC">
        <w:rPr>
          <w:rFonts w:eastAsiaTheme="minorEastAsia" w:hint="eastAsia"/>
          <w:b/>
          <w:lang w:eastAsia="zh-CN"/>
        </w:rPr>
        <w:t>Proposal #</w:t>
      </w:r>
      <w:r w:rsidR="005A63E5">
        <w:rPr>
          <w:rFonts w:eastAsiaTheme="minorEastAsia" w:hint="eastAsia"/>
          <w:b/>
          <w:lang w:eastAsia="zh-CN"/>
        </w:rPr>
        <w:t>3</w:t>
      </w:r>
      <w:r w:rsidRPr="00D660CC">
        <w:rPr>
          <w:rFonts w:eastAsiaTheme="minorEastAsia" w:hint="eastAsia"/>
          <w:b/>
          <w:lang w:eastAsia="zh-CN"/>
        </w:rPr>
        <w:t xml:space="preserve">: </w:t>
      </w:r>
      <w:r w:rsidRPr="001B69C7">
        <w:rPr>
          <w:rFonts w:eastAsiaTheme="minorEastAsia" w:hint="eastAsia"/>
          <w:b/>
          <w:i/>
          <w:lang w:eastAsia="zh-CN"/>
        </w:rPr>
        <w:t>Keep l</w:t>
      </w:r>
      <w:r>
        <w:rPr>
          <w:rFonts w:eastAsiaTheme="minorEastAsia" w:hint="eastAsia"/>
          <w:b/>
          <w:i/>
          <w:lang w:eastAsia="zh-CN"/>
        </w:rPr>
        <w:t>egacy size of UL grant field in MAC RAR for backward compatibility f</w:t>
      </w:r>
      <w:r w:rsidRPr="00212434">
        <w:rPr>
          <w:rFonts w:eastAsiaTheme="minorEastAsia" w:hint="eastAsia"/>
          <w:b/>
          <w:i/>
          <w:lang w:eastAsia="zh-CN"/>
        </w:rPr>
        <w:t xml:space="preserve">or both </w:t>
      </w:r>
      <w:r>
        <w:rPr>
          <w:rFonts w:eastAsiaTheme="minorEastAsia" w:hint="eastAsia"/>
          <w:b/>
          <w:i/>
          <w:lang w:eastAsia="zh-CN"/>
        </w:rPr>
        <w:t xml:space="preserve">CE Mode A and CE Mode B. </w:t>
      </w:r>
    </w:p>
    <w:p w:rsidR="00211674" w:rsidRDefault="00211674" w:rsidP="00211674">
      <w:pPr>
        <w:spacing w:beforeLines="50" w:before="156" w:after="0"/>
        <w:jc w:val="both"/>
        <w:rPr>
          <w:rFonts w:eastAsiaTheme="minorEastAsia"/>
          <w:b/>
          <w:i/>
          <w:lang w:eastAsia="zh-CN"/>
        </w:rPr>
      </w:pPr>
      <w:r w:rsidRPr="00D660CC">
        <w:rPr>
          <w:rFonts w:eastAsiaTheme="minorEastAsia" w:hint="eastAsia"/>
          <w:b/>
          <w:lang w:eastAsia="zh-CN"/>
        </w:rPr>
        <w:t>Proposal #</w:t>
      </w:r>
      <w:r w:rsidR="005A63E5">
        <w:rPr>
          <w:rFonts w:eastAsiaTheme="minorEastAsia" w:hint="eastAsia"/>
          <w:b/>
          <w:lang w:eastAsia="zh-CN"/>
        </w:rPr>
        <w:t>4</w:t>
      </w:r>
      <w:r w:rsidRPr="00D660CC">
        <w:rPr>
          <w:rFonts w:eastAsiaTheme="minorEastAsia" w:hint="eastAsia"/>
          <w:b/>
          <w:lang w:eastAsia="zh-CN"/>
        </w:rPr>
        <w:t xml:space="preserve">: </w:t>
      </w:r>
      <w:r w:rsidR="00D26FCD" w:rsidRPr="00D26FCD">
        <w:rPr>
          <w:rFonts w:eastAsiaTheme="minorEastAsia" w:hint="eastAsia"/>
          <w:b/>
          <w:i/>
          <w:lang w:eastAsia="zh-CN"/>
        </w:rPr>
        <w:t xml:space="preserve">Use </w:t>
      </w:r>
      <w:r w:rsidR="0020081F">
        <w:rPr>
          <w:rFonts w:eastAsiaTheme="minorEastAsia" w:hint="eastAsia"/>
          <w:b/>
          <w:i/>
          <w:lang w:eastAsia="zh-CN"/>
        </w:rPr>
        <w:t>the same</w:t>
      </w:r>
      <w:r w:rsidRPr="00D26FCD">
        <w:rPr>
          <w:rFonts w:eastAsiaTheme="minorEastAsia" w:hint="eastAsia"/>
          <w:b/>
          <w:i/>
          <w:lang w:eastAsia="zh-CN"/>
        </w:rPr>
        <w:t xml:space="preserve"> resource allocation fo</w:t>
      </w:r>
      <w:r>
        <w:rPr>
          <w:rFonts w:eastAsiaTheme="minorEastAsia" w:hint="eastAsia"/>
          <w:b/>
          <w:i/>
          <w:lang w:eastAsia="zh-CN"/>
        </w:rPr>
        <w:t xml:space="preserve">r the </w:t>
      </w:r>
      <w:r w:rsidR="001E10D0">
        <w:rPr>
          <w:rFonts w:eastAsiaTheme="minorEastAsia" w:hint="eastAsia"/>
          <w:b/>
          <w:i/>
          <w:lang w:eastAsia="zh-CN"/>
        </w:rPr>
        <w:t xml:space="preserve">up to </w:t>
      </w:r>
      <w:r>
        <w:rPr>
          <w:rFonts w:eastAsiaTheme="minorEastAsia" w:hint="eastAsia"/>
          <w:b/>
          <w:i/>
          <w:lang w:eastAsia="zh-CN"/>
        </w:rPr>
        <w:t>4 possible TBSs.</w:t>
      </w:r>
    </w:p>
    <w:p w:rsidR="00E5561C" w:rsidRDefault="00E5561C" w:rsidP="00E5561C">
      <w:pPr>
        <w:spacing w:beforeLines="50" w:before="156" w:afterLines="50" w:after="156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 xml:space="preserve">5: </w:t>
      </w:r>
      <w:r w:rsidRPr="00D26FCD">
        <w:rPr>
          <w:rFonts w:eastAsiaTheme="minorEastAsia" w:hint="eastAsia"/>
          <w:b/>
          <w:i/>
          <w:lang w:eastAsia="zh-CN"/>
        </w:rPr>
        <w:t xml:space="preserve">Use </w:t>
      </w:r>
      <w:r>
        <w:rPr>
          <w:rFonts w:eastAsiaTheme="minorEastAsia" w:hint="eastAsia"/>
          <w:b/>
          <w:i/>
          <w:lang w:eastAsia="zh-CN"/>
        </w:rPr>
        <w:t>different repetition number</w:t>
      </w:r>
      <w:r w:rsidRPr="00D26FCD">
        <w:rPr>
          <w:rFonts w:eastAsiaTheme="minorEastAsia" w:hint="eastAsia"/>
          <w:b/>
          <w:i/>
          <w:lang w:eastAsia="zh-CN"/>
        </w:rPr>
        <w:t xml:space="preserve"> fo</w:t>
      </w:r>
      <w:r>
        <w:rPr>
          <w:rFonts w:eastAsiaTheme="minorEastAsia" w:hint="eastAsia"/>
          <w:b/>
          <w:i/>
          <w:lang w:eastAsia="zh-CN"/>
        </w:rPr>
        <w:t>r the up to 4 possible TBSs.</w:t>
      </w:r>
    </w:p>
    <w:p w:rsidR="00E5561C" w:rsidRDefault="00E5561C" w:rsidP="00E5561C">
      <w:pPr>
        <w:spacing w:beforeLines="50" w:before="156" w:afterLines="50" w:after="156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 xml:space="preserve">6: </w:t>
      </w:r>
      <w:r>
        <w:rPr>
          <w:rFonts w:eastAsiaTheme="minorEastAsia" w:hint="eastAsia"/>
          <w:b/>
          <w:i/>
          <w:lang w:eastAsia="zh-CN"/>
        </w:rPr>
        <w:t>R</w:t>
      </w:r>
      <w:r w:rsidRPr="00D26FCD">
        <w:rPr>
          <w:rFonts w:eastAsiaTheme="minorEastAsia" w:hint="eastAsia"/>
          <w:b/>
          <w:i/>
          <w:lang w:eastAsia="zh-CN"/>
        </w:rPr>
        <w:t>epetition number</w:t>
      </w:r>
      <w:r>
        <w:rPr>
          <w:rFonts w:eastAsiaTheme="minorEastAsia" w:hint="eastAsia"/>
          <w:b/>
          <w:i/>
          <w:lang w:eastAsia="zh-CN"/>
        </w:rPr>
        <w:t xml:space="preserve"> of the TBS smaller than be maximum TBS is implicitly derived based on the repetition number of the maximum TBS which is indicated in RAR grant.</w:t>
      </w:r>
    </w:p>
    <w:p w:rsidR="00211674" w:rsidRDefault="00211674" w:rsidP="00211674">
      <w:pPr>
        <w:spacing w:beforeLines="50" w:before="156" w:after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 w:rsidR="00E5561C">
        <w:rPr>
          <w:rFonts w:eastAsiaTheme="minorEastAsia" w:hint="eastAsia"/>
          <w:b/>
          <w:lang w:eastAsia="zh-CN"/>
        </w:rPr>
        <w:t>7</w:t>
      </w:r>
      <w:r>
        <w:rPr>
          <w:rFonts w:eastAsiaTheme="minorEastAsia" w:hint="eastAsia"/>
          <w:b/>
          <w:lang w:eastAsia="zh-CN"/>
        </w:rPr>
        <w:t xml:space="preserve">: </w:t>
      </w:r>
      <w:r w:rsidR="00532C85">
        <w:rPr>
          <w:rFonts w:eastAsiaTheme="minorEastAsia" w:hint="eastAsia"/>
          <w:b/>
          <w:i/>
          <w:lang w:eastAsia="zh-CN"/>
        </w:rPr>
        <w:t xml:space="preserve">A new </w:t>
      </w:r>
      <w:r w:rsidR="00D54E89">
        <w:rPr>
          <w:rFonts w:eastAsiaTheme="minorEastAsia" w:hint="eastAsia"/>
          <w:b/>
          <w:i/>
          <w:lang w:eastAsia="zh-CN"/>
        </w:rPr>
        <w:t>TBS table</w:t>
      </w:r>
      <w:r w:rsidR="00532C85">
        <w:rPr>
          <w:rFonts w:eastAsiaTheme="minorEastAsia" w:hint="eastAsia"/>
          <w:b/>
          <w:i/>
          <w:lang w:eastAsia="zh-CN"/>
        </w:rPr>
        <w:t xml:space="preserve"> is specified, and each index of the table </w:t>
      </w:r>
      <w:r w:rsidR="00532C85">
        <w:rPr>
          <w:rFonts w:eastAsiaTheme="minorEastAsia"/>
          <w:b/>
          <w:i/>
          <w:lang w:eastAsia="zh-CN"/>
        </w:rPr>
        <w:t>include</w:t>
      </w:r>
      <w:r w:rsidR="00CF6F4C">
        <w:rPr>
          <w:rFonts w:eastAsiaTheme="minorEastAsia" w:hint="eastAsia"/>
          <w:b/>
          <w:i/>
          <w:lang w:eastAsia="zh-CN"/>
        </w:rPr>
        <w:t>s</w:t>
      </w:r>
      <w:r w:rsidR="00532C85">
        <w:rPr>
          <w:rFonts w:eastAsiaTheme="minorEastAsia" w:hint="eastAsia"/>
          <w:b/>
          <w:i/>
          <w:lang w:eastAsia="zh-CN"/>
        </w:rPr>
        <w:t xml:space="preserve"> one or multiple TBS</w:t>
      </w:r>
      <w:r w:rsidR="00D54E89">
        <w:rPr>
          <w:rFonts w:eastAsiaTheme="minorEastAsia" w:hint="eastAsia"/>
          <w:b/>
          <w:i/>
          <w:lang w:eastAsia="zh-CN"/>
        </w:rPr>
        <w:t>.</w:t>
      </w:r>
    </w:p>
    <w:p w:rsidR="00FC5DAB" w:rsidRPr="00FC5DAB" w:rsidRDefault="00FC5DAB" w:rsidP="00FC5DAB">
      <w:pPr>
        <w:spacing w:beforeLines="50" w:before="156" w:afterLines="50" w:after="156"/>
        <w:jc w:val="both"/>
        <w:rPr>
          <w:rFonts w:eastAsiaTheme="minorEastAsia"/>
          <w:b/>
          <w:lang w:eastAsia="zh-CN"/>
        </w:rPr>
      </w:pPr>
      <w:r w:rsidRPr="00FC5DAB">
        <w:rPr>
          <w:rFonts w:eastAsiaTheme="minorEastAsia" w:hint="eastAsia"/>
          <w:b/>
          <w:lang w:eastAsia="zh-CN"/>
        </w:rPr>
        <w:t>Propo</w:t>
      </w:r>
      <w:r>
        <w:rPr>
          <w:rFonts w:eastAsiaTheme="minorEastAsia" w:hint="eastAsia"/>
          <w:b/>
          <w:lang w:eastAsia="zh-CN"/>
        </w:rPr>
        <w:t xml:space="preserve">sal #8: </w:t>
      </w:r>
      <w:r>
        <w:rPr>
          <w:rFonts w:eastAsiaTheme="minorEastAsia" w:hint="eastAsia"/>
          <w:b/>
          <w:i/>
          <w:lang w:eastAsia="zh-CN"/>
        </w:rPr>
        <w:t>O</w:t>
      </w:r>
      <w:r w:rsidRPr="00FC5DAB">
        <w:rPr>
          <w:rFonts w:eastAsiaTheme="minorEastAsia" w:hint="eastAsia"/>
          <w:b/>
          <w:i/>
          <w:lang w:eastAsia="zh-CN"/>
        </w:rPr>
        <w:t xml:space="preserve">nly support QPSK </w:t>
      </w:r>
      <w:r w:rsidR="00DC6662">
        <w:rPr>
          <w:rFonts w:eastAsiaTheme="minorEastAsia" w:hint="eastAsia"/>
          <w:b/>
          <w:i/>
          <w:lang w:eastAsia="zh-CN"/>
        </w:rPr>
        <w:t>for MSG 3 in</w:t>
      </w:r>
      <w:r w:rsidRPr="00FC5DAB">
        <w:rPr>
          <w:rFonts w:eastAsiaTheme="minorEastAsia" w:hint="eastAsia"/>
          <w:b/>
          <w:i/>
          <w:lang w:eastAsia="zh-CN"/>
        </w:rPr>
        <w:t xml:space="preserve"> EDT for eMTC</w:t>
      </w:r>
      <w:r>
        <w:rPr>
          <w:rFonts w:eastAsiaTheme="minorEastAsia" w:hint="eastAsia"/>
          <w:b/>
          <w:i/>
          <w:lang w:eastAsia="zh-CN"/>
        </w:rPr>
        <w:t xml:space="preserve">. </w:t>
      </w:r>
    </w:p>
    <w:p w:rsidR="002E58B1" w:rsidRPr="005763FB" w:rsidRDefault="002E58B1" w:rsidP="002E58B1">
      <w:pPr>
        <w:spacing w:beforeLines="50" w:before="156" w:afterLines="50" w:after="156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 w:rsidR="00FC5DAB">
        <w:rPr>
          <w:rFonts w:eastAsiaTheme="minorEastAsia" w:hint="eastAsia"/>
          <w:b/>
          <w:lang w:eastAsia="zh-CN"/>
        </w:rPr>
        <w:t>9</w:t>
      </w:r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For each broadcast maximum TBS value, a corresponding TBS table is specified.</w:t>
      </w:r>
    </w:p>
    <w:p w:rsidR="00A40A6D" w:rsidRDefault="00211674" w:rsidP="00A40A6D">
      <w:pPr>
        <w:spacing w:beforeLines="50" w:before="156" w:after="0"/>
        <w:jc w:val="both"/>
        <w:rPr>
          <w:rFonts w:eastAsiaTheme="minorEastAsia"/>
          <w:b/>
          <w:i/>
          <w:lang w:eastAsia="zh-CN"/>
        </w:rPr>
      </w:pPr>
      <w:bookmarkStart w:id="10" w:name="OLE_LINK16"/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 w:rsidR="00FC5DAB">
        <w:rPr>
          <w:rFonts w:eastAsiaTheme="minorEastAsia" w:hint="eastAsia"/>
          <w:b/>
          <w:lang w:eastAsia="zh-CN"/>
        </w:rPr>
        <w:t>10</w:t>
      </w:r>
      <w:r>
        <w:rPr>
          <w:rFonts w:eastAsiaTheme="minorEastAsia" w:hint="eastAsia"/>
          <w:b/>
          <w:lang w:eastAsia="zh-CN"/>
        </w:rPr>
        <w:t xml:space="preserve">: </w:t>
      </w:r>
      <w:r w:rsidR="00AB3786" w:rsidRPr="00AB3786">
        <w:rPr>
          <w:rFonts w:eastAsiaTheme="minorEastAsia" w:hint="eastAsia"/>
          <w:b/>
          <w:i/>
          <w:lang w:eastAsia="zh-CN"/>
        </w:rPr>
        <w:t xml:space="preserve">Use </w:t>
      </w:r>
      <w:r w:rsidR="00B1474C">
        <w:rPr>
          <w:rFonts w:eastAsiaTheme="minorEastAsia" w:hint="eastAsia"/>
          <w:b/>
          <w:i/>
          <w:lang w:eastAsia="zh-CN"/>
        </w:rPr>
        <w:t>1</w:t>
      </w:r>
      <w:r w:rsidRPr="00AB3786">
        <w:rPr>
          <w:rFonts w:eastAsiaTheme="minorEastAsia" w:hint="eastAsia"/>
          <w:b/>
          <w:i/>
          <w:lang w:eastAsia="zh-CN"/>
        </w:rPr>
        <w:t xml:space="preserve"> reserved bit in MAC RA</w:t>
      </w:r>
      <w:r>
        <w:rPr>
          <w:rFonts w:eastAsiaTheme="minorEastAsia" w:hint="eastAsia"/>
          <w:b/>
          <w:i/>
          <w:lang w:eastAsia="zh-CN"/>
        </w:rPr>
        <w:t xml:space="preserve">R </w:t>
      </w:r>
      <w:r w:rsidR="00AB3786">
        <w:rPr>
          <w:rFonts w:eastAsiaTheme="minorEastAsia" w:hint="eastAsia"/>
          <w:b/>
          <w:i/>
          <w:lang w:eastAsia="zh-CN"/>
        </w:rPr>
        <w:t xml:space="preserve">to </w:t>
      </w:r>
      <w:r>
        <w:rPr>
          <w:rFonts w:eastAsiaTheme="minorEastAsia" w:hint="eastAsia"/>
          <w:b/>
          <w:i/>
          <w:lang w:eastAsia="zh-CN"/>
        </w:rPr>
        <w:t>differentiate EDT Msg3 and legacy Msg3.</w:t>
      </w:r>
    </w:p>
    <w:p w:rsidR="00E235E9" w:rsidRDefault="00E235E9" w:rsidP="00E235E9">
      <w:pPr>
        <w:spacing w:beforeLines="50" w:before="156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 w:rsidR="00FC5DAB">
        <w:rPr>
          <w:rFonts w:eastAsiaTheme="minorEastAsia" w:hint="eastAsia"/>
          <w:b/>
          <w:lang w:eastAsia="zh-CN"/>
        </w:rPr>
        <w:t>11</w:t>
      </w:r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S</w:t>
      </w:r>
      <w:r w:rsidRPr="009A6B70">
        <w:rPr>
          <w:rFonts w:eastAsiaTheme="minorEastAsia" w:hint="eastAsia"/>
          <w:b/>
          <w:i/>
          <w:lang w:eastAsia="zh-CN"/>
        </w:rPr>
        <w:t xml:space="preserve">ub-PRB </w:t>
      </w:r>
      <w:r>
        <w:rPr>
          <w:rFonts w:eastAsiaTheme="minorEastAsia" w:hint="eastAsia"/>
          <w:b/>
          <w:i/>
          <w:lang w:eastAsia="zh-CN"/>
        </w:rPr>
        <w:t>allocation in Msg3 is not supported.</w:t>
      </w:r>
    </w:p>
    <w:p w:rsidR="005A63E5" w:rsidRDefault="005A63E5" w:rsidP="00E235E9">
      <w:pPr>
        <w:spacing w:beforeLines="50" w:before="156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And observation:</w:t>
      </w:r>
    </w:p>
    <w:p w:rsidR="005A63E5" w:rsidRDefault="005A63E5" w:rsidP="005A63E5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Observation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 xml:space="preserve">1: </w:t>
      </w:r>
      <w:r w:rsidRPr="005A63E5">
        <w:rPr>
          <w:rFonts w:eastAsiaTheme="minorEastAsia" w:hint="eastAsia"/>
          <w:b/>
          <w:i/>
          <w:lang w:eastAsia="zh-CN"/>
        </w:rPr>
        <w:t xml:space="preserve">It is feasible to provide up to 4 possible TBSs for EDT Msg3 </w:t>
      </w:r>
      <w:r w:rsidR="002B1457">
        <w:rPr>
          <w:rFonts w:eastAsiaTheme="minorEastAsia" w:hint="eastAsia"/>
          <w:b/>
          <w:i/>
          <w:lang w:eastAsia="zh-CN"/>
        </w:rPr>
        <w:t xml:space="preserve">via RAR grant </w:t>
      </w:r>
      <w:r w:rsidRPr="005A63E5">
        <w:rPr>
          <w:rFonts w:eastAsiaTheme="minorEastAsia" w:hint="eastAsia"/>
          <w:b/>
          <w:i/>
          <w:lang w:eastAsia="zh-CN"/>
        </w:rPr>
        <w:t>from RAN1 perspective.</w:t>
      </w:r>
    </w:p>
    <w:bookmarkEnd w:id="10"/>
    <w:p w:rsidR="00A039D3" w:rsidRPr="00880949" w:rsidRDefault="00A039D3" w:rsidP="00D401A9">
      <w:pPr>
        <w:pStyle w:val="Heading1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zh-CN"/>
        </w:rPr>
        <w:lastRenderedPageBreak/>
        <w:t>References</w:t>
      </w:r>
    </w:p>
    <w:p w:rsidR="001B221A" w:rsidRPr="001B221A" w:rsidRDefault="001B221A" w:rsidP="001B221A">
      <w:pPr>
        <w:pStyle w:val="Reference"/>
        <w:tabs>
          <w:tab w:val="clear" w:pos="360"/>
          <w:tab w:val="num" w:pos="567"/>
        </w:tabs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11" w:name="_Ref481515825"/>
      <w:r w:rsidRPr="001B221A">
        <w:rPr>
          <w:rFonts w:ascii="Times New Roman" w:eastAsiaTheme="minorEastAsia" w:hAnsi="Times New Roman" w:cs="Times New Roman"/>
          <w:sz w:val="20"/>
          <w:szCs w:val="20"/>
          <w:lang w:eastAsia="zh-CN"/>
        </w:rPr>
        <w:t>RP-170732 “Even Further Enhanced MTC WID”, Ericsson</w:t>
      </w:r>
    </w:p>
    <w:p w:rsidR="007A35D6" w:rsidRDefault="00D944AE" w:rsidP="005B3A85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Final report on R</w:t>
      </w:r>
      <w:bookmarkEnd w:id="11"/>
      <w:r w:rsidR="00ED4A0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AN1#9</w:t>
      </w:r>
      <w:r w:rsidR="00540356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2</w:t>
      </w:r>
      <w:r w:rsidR="00ED4A0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meeting</w:t>
      </w:r>
    </w:p>
    <w:p w:rsidR="00831FC8" w:rsidRDefault="00ED4A04" w:rsidP="00540356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Final report on RAN2#</w:t>
      </w:r>
      <w:r w:rsidR="00746759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10</w:t>
      </w:r>
      <w:r w:rsidR="00540356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1</w:t>
      </w:r>
      <w:r w:rsidR="00831FC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meeting</w:t>
      </w:r>
    </w:p>
    <w:p w:rsidR="009310E5" w:rsidRPr="00540356" w:rsidRDefault="009310E5" w:rsidP="00540356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R1-</w:t>
      </w:r>
      <w:r w:rsidR="003600F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1804328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Discussion on remaining issues of sub-PRB allocation for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eFeMTC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Samsung</w:t>
      </w:r>
    </w:p>
    <w:sectPr w:rsidR="009310E5" w:rsidRPr="00540356" w:rsidSect="001F5ADA">
      <w:footerReference w:type="default" r:id="rId13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347" w:rsidRDefault="00A45347" w:rsidP="00E9695D">
      <w:pPr>
        <w:spacing w:after="0"/>
      </w:pPr>
      <w:r>
        <w:separator/>
      </w:r>
    </w:p>
  </w:endnote>
  <w:endnote w:type="continuationSeparator" w:id="0">
    <w:p w:rsidR="00A45347" w:rsidRDefault="00A45347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5F4" w:rsidRPr="00DE7892" w:rsidRDefault="002205F4">
    <w:pPr>
      <w:pStyle w:val="Footer"/>
      <w:rPr>
        <w:rFonts w:eastAsiaTheme="minorEastAsia"/>
        <w:lang w:eastAsia="zh-CN"/>
      </w:rPr>
    </w:pPr>
    <w:r>
      <w:rPr>
        <w:rFonts w:eastAsiaTheme="minorEastAsia" w:hint="eastAsia"/>
        <w:lang w:eastAsia="zh-C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347" w:rsidRDefault="00A45347" w:rsidP="00E9695D">
      <w:pPr>
        <w:spacing w:after="0"/>
      </w:pPr>
      <w:r>
        <w:separator/>
      </w:r>
    </w:p>
  </w:footnote>
  <w:footnote w:type="continuationSeparator" w:id="0">
    <w:p w:rsidR="00A45347" w:rsidRDefault="00A45347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D0C590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C24846"/>
    <w:multiLevelType w:val="hybridMultilevel"/>
    <w:tmpl w:val="CE9A90B6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DC4A96"/>
    <w:multiLevelType w:val="hybridMultilevel"/>
    <w:tmpl w:val="3E3CF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67F0B5C"/>
    <w:multiLevelType w:val="hybridMultilevel"/>
    <w:tmpl w:val="EA16F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12694B"/>
    <w:multiLevelType w:val="hybridMultilevel"/>
    <w:tmpl w:val="35964DB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0">
    <w:nsid w:val="45BD23AA"/>
    <w:multiLevelType w:val="hybridMultilevel"/>
    <w:tmpl w:val="800A7410"/>
    <w:lvl w:ilvl="0" w:tplc="B5C035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142C55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" w:eastAsia="Batang" w:hAnsi="Times" w:cs="Times" w:hint="default"/>
      </w:rPr>
    </w:lvl>
    <w:lvl w:ilvl="2" w:tplc="A2064EB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F867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2C238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1FE60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9B416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F7296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BD6AC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6A2930"/>
    <w:multiLevelType w:val="hybridMultilevel"/>
    <w:tmpl w:val="9C64372A"/>
    <w:lvl w:ilvl="0" w:tplc="035AF40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174E49"/>
    <w:multiLevelType w:val="hybridMultilevel"/>
    <w:tmpl w:val="AA74905A"/>
    <w:lvl w:ilvl="0" w:tplc="9308450E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925C49"/>
    <w:multiLevelType w:val="hybridMultilevel"/>
    <w:tmpl w:val="6298B634"/>
    <w:lvl w:ilvl="0" w:tplc="939A0E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6EC86D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B2D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69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8C4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A002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989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409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63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9234BD6"/>
    <w:multiLevelType w:val="hybridMultilevel"/>
    <w:tmpl w:val="8738E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2860B6">
      <w:start w:val="1"/>
      <w:numFmt w:val="bullet"/>
      <w:lvlText w:val="-"/>
      <w:lvlJc w:val="left"/>
      <w:pPr>
        <w:ind w:left="3600" w:hanging="360"/>
      </w:pPr>
      <w:rPr>
        <w:rFonts w:ascii="Arial" w:eastAsia="宋体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993DF2"/>
    <w:multiLevelType w:val="hybridMultilevel"/>
    <w:tmpl w:val="51AA7010"/>
    <w:lvl w:ilvl="0" w:tplc="960E3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439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85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A82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487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C07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22C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03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C9F5021"/>
    <w:multiLevelType w:val="hybridMultilevel"/>
    <w:tmpl w:val="B468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BE3FDD"/>
    <w:multiLevelType w:val="hybridMultilevel"/>
    <w:tmpl w:val="1BC26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43435"/>
    <w:multiLevelType w:val="hybridMultilevel"/>
    <w:tmpl w:val="1714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D172FFA"/>
    <w:multiLevelType w:val="hybridMultilevel"/>
    <w:tmpl w:val="9A5EB77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E723484"/>
    <w:multiLevelType w:val="hybridMultilevel"/>
    <w:tmpl w:val="BFC2EE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</w:num>
  <w:num w:numId="5">
    <w:abstractNumId w:val="16"/>
  </w:num>
  <w:num w:numId="6">
    <w:abstractNumId w:val="14"/>
  </w:num>
  <w:num w:numId="7">
    <w:abstractNumId w:val="17"/>
  </w:num>
  <w:num w:numId="8">
    <w:abstractNumId w:val="19"/>
  </w:num>
  <w:num w:numId="9">
    <w:abstractNumId w:val="20"/>
  </w:num>
  <w:num w:numId="10">
    <w:abstractNumId w:val="3"/>
  </w:num>
  <w:num w:numId="11">
    <w:abstractNumId w:val="18"/>
  </w:num>
  <w:num w:numId="12">
    <w:abstractNumId w:val="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"/>
  </w:num>
  <w:num w:numId="17">
    <w:abstractNumId w:val="15"/>
  </w:num>
  <w:num w:numId="18">
    <w:abstractNumId w:val="11"/>
  </w:num>
  <w:num w:numId="19">
    <w:abstractNumId w:val="4"/>
  </w:num>
  <w:num w:numId="20">
    <w:abstractNumId w:val="0"/>
  </w:num>
  <w:num w:numId="21">
    <w:abstractNumId w:val="2"/>
  </w:num>
  <w:num w:numId="22">
    <w:abstractNumId w:val="7"/>
  </w:num>
  <w:num w:numId="23">
    <w:abstractNumId w:val="23"/>
  </w:num>
  <w:num w:numId="24">
    <w:abstractNumId w:val="10"/>
  </w:num>
  <w:num w:numId="25">
    <w:abstractNumId w:val="8"/>
  </w:num>
  <w:num w:numId="26">
    <w:abstractNumId w:val="22"/>
  </w:num>
  <w:num w:numId="27">
    <w:abstractNumId w:val="12"/>
  </w:num>
  <w:num w:numId="2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0695"/>
    <w:rsid w:val="00000A74"/>
    <w:rsid w:val="00000E1C"/>
    <w:rsid w:val="00002571"/>
    <w:rsid w:val="0000265A"/>
    <w:rsid w:val="00002A9D"/>
    <w:rsid w:val="000031EC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5CBC"/>
    <w:rsid w:val="00015FE1"/>
    <w:rsid w:val="00016076"/>
    <w:rsid w:val="00017996"/>
    <w:rsid w:val="00017B3F"/>
    <w:rsid w:val="000210A8"/>
    <w:rsid w:val="00021D44"/>
    <w:rsid w:val="00022778"/>
    <w:rsid w:val="00022799"/>
    <w:rsid w:val="00024131"/>
    <w:rsid w:val="00024562"/>
    <w:rsid w:val="00024D5C"/>
    <w:rsid w:val="00025541"/>
    <w:rsid w:val="0002649E"/>
    <w:rsid w:val="000270B6"/>
    <w:rsid w:val="000307E9"/>
    <w:rsid w:val="00030D5F"/>
    <w:rsid w:val="00031CBB"/>
    <w:rsid w:val="00032192"/>
    <w:rsid w:val="00032B96"/>
    <w:rsid w:val="00033A72"/>
    <w:rsid w:val="0003488E"/>
    <w:rsid w:val="00034DE5"/>
    <w:rsid w:val="00035A86"/>
    <w:rsid w:val="000375BA"/>
    <w:rsid w:val="000405B6"/>
    <w:rsid w:val="00040ABB"/>
    <w:rsid w:val="000414B0"/>
    <w:rsid w:val="000424AD"/>
    <w:rsid w:val="000427FF"/>
    <w:rsid w:val="0004400E"/>
    <w:rsid w:val="00045612"/>
    <w:rsid w:val="00046E14"/>
    <w:rsid w:val="00047F50"/>
    <w:rsid w:val="000509B2"/>
    <w:rsid w:val="00051305"/>
    <w:rsid w:val="0005188E"/>
    <w:rsid w:val="00051C9C"/>
    <w:rsid w:val="00052027"/>
    <w:rsid w:val="00052AAA"/>
    <w:rsid w:val="00052FFF"/>
    <w:rsid w:val="00053697"/>
    <w:rsid w:val="00053ACF"/>
    <w:rsid w:val="00053E4F"/>
    <w:rsid w:val="00053E89"/>
    <w:rsid w:val="00053FF7"/>
    <w:rsid w:val="00054EB2"/>
    <w:rsid w:val="0005608F"/>
    <w:rsid w:val="00056164"/>
    <w:rsid w:val="00056E3D"/>
    <w:rsid w:val="00057202"/>
    <w:rsid w:val="0006044B"/>
    <w:rsid w:val="0006117F"/>
    <w:rsid w:val="00061FFE"/>
    <w:rsid w:val="000624F7"/>
    <w:rsid w:val="00062EE8"/>
    <w:rsid w:val="000631DC"/>
    <w:rsid w:val="0006350B"/>
    <w:rsid w:val="00065BA9"/>
    <w:rsid w:val="0006664B"/>
    <w:rsid w:val="00067379"/>
    <w:rsid w:val="00071218"/>
    <w:rsid w:val="0007135D"/>
    <w:rsid w:val="00071A48"/>
    <w:rsid w:val="00071B6E"/>
    <w:rsid w:val="00071EFA"/>
    <w:rsid w:val="0007411C"/>
    <w:rsid w:val="00074212"/>
    <w:rsid w:val="000751B0"/>
    <w:rsid w:val="00075F91"/>
    <w:rsid w:val="00076760"/>
    <w:rsid w:val="00076C3D"/>
    <w:rsid w:val="00076DD6"/>
    <w:rsid w:val="00076F90"/>
    <w:rsid w:val="000773D9"/>
    <w:rsid w:val="00080566"/>
    <w:rsid w:val="000810A1"/>
    <w:rsid w:val="00082B35"/>
    <w:rsid w:val="000843EF"/>
    <w:rsid w:val="00085480"/>
    <w:rsid w:val="000862AC"/>
    <w:rsid w:val="000915BF"/>
    <w:rsid w:val="00091B7F"/>
    <w:rsid w:val="00091D78"/>
    <w:rsid w:val="0009338A"/>
    <w:rsid w:val="000935C0"/>
    <w:rsid w:val="00093799"/>
    <w:rsid w:val="000945B7"/>
    <w:rsid w:val="00094731"/>
    <w:rsid w:val="00094B94"/>
    <w:rsid w:val="00094CEF"/>
    <w:rsid w:val="000A122D"/>
    <w:rsid w:val="000A148E"/>
    <w:rsid w:val="000A1570"/>
    <w:rsid w:val="000A1B06"/>
    <w:rsid w:val="000A1C92"/>
    <w:rsid w:val="000A2199"/>
    <w:rsid w:val="000A2C3A"/>
    <w:rsid w:val="000A2C98"/>
    <w:rsid w:val="000A2D5C"/>
    <w:rsid w:val="000A3E05"/>
    <w:rsid w:val="000A4B94"/>
    <w:rsid w:val="000A506F"/>
    <w:rsid w:val="000A6187"/>
    <w:rsid w:val="000A7FE6"/>
    <w:rsid w:val="000B0D8A"/>
    <w:rsid w:val="000B199F"/>
    <w:rsid w:val="000B1E2A"/>
    <w:rsid w:val="000B273B"/>
    <w:rsid w:val="000B2D83"/>
    <w:rsid w:val="000B3D36"/>
    <w:rsid w:val="000B4E8A"/>
    <w:rsid w:val="000B56B3"/>
    <w:rsid w:val="000B5B3B"/>
    <w:rsid w:val="000B6474"/>
    <w:rsid w:val="000B6FB5"/>
    <w:rsid w:val="000B7A56"/>
    <w:rsid w:val="000C0618"/>
    <w:rsid w:val="000C0D9D"/>
    <w:rsid w:val="000C1C3B"/>
    <w:rsid w:val="000C230A"/>
    <w:rsid w:val="000C242E"/>
    <w:rsid w:val="000C262A"/>
    <w:rsid w:val="000C4CA9"/>
    <w:rsid w:val="000C6CAE"/>
    <w:rsid w:val="000C7698"/>
    <w:rsid w:val="000C7FB6"/>
    <w:rsid w:val="000D0D57"/>
    <w:rsid w:val="000D318B"/>
    <w:rsid w:val="000D6D2B"/>
    <w:rsid w:val="000D775E"/>
    <w:rsid w:val="000D7BBE"/>
    <w:rsid w:val="000E045C"/>
    <w:rsid w:val="000E1C61"/>
    <w:rsid w:val="000E2218"/>
    <w:rsid w:val="000E2222"/>
    <w:rsid w:val="000E3B49"/>
    <w:rsid w:val="000E59F8"/>
    <w:rsid w:val="000E654F"/>
    <w:rsid w:val="000E73C9"/>
    <w:rsid w:val="000F0BF7"/>
    <w:rsid w:val="000F17A6"/>
    <w:rsid w:val="000F35FE"/>
    <w:rsid w:val="000F385E"/>
    <w:rsid w:val="000F4FCC"/>
    <w:rsid w:val="000F5510"/>
    <w:rsid w:val="000F5FD9"/>
    <w:rsid w:val="000F66FB"/>
    <w:rsid w:val="000F6855"/>
    <w:rsid w:val="000F6BFF"/>
    <w:rsid w:val="000F7102"/>
    <w:rsid w:val="000F73D7"/>
    <w:rsid w:val="000F7D61"/>
    <w:rsid w:val="001008CD"/>
    <w:rsid w:val="001009F2"/>
    <w:rsid w:val="00101239"/>
    <w:rsid w:val="00101EC4"/>
    <w:rsid w:val="00102436"/>
    <w:rsid w:val="00102460"/>
    <w:rsid w:val="00102748"/>
    <w:rsid w:val="00102A51"/>
    <w:rsid w:val="00102D18"/>
    <w:rsid w:val="001038E3"/>
    <w:rsid w:val="001046B6"/>
    <w:rsid w:val="00104A98"/>
    <w:rsid w:val="00104ED7"/>
    <w:rsid w:val="00105B70"/>
    <w:rsid w:val="001075DD"/>
    <w:rsid w:val="00107D91"/>
    <w:rsid w:val="00107EE8"/>
    <w:rsid w:val="00110545"/>
    <w:rsid w:val="00110AED"/>
    <w:rsid w:val="0011131C"/>
    <w:rsid w:val="00112D81"/>
    <w:rsid w:val="00112E0C"/>
    <w:rsid w:val="0011488B"/>
    <w:rsid w:val="001149BC"/>
    <w:rsid w:val="00114A02"/>
    <w:rsid w:val="00114B53"/>
    <w:rsid w:val="001157D2"/>
    <w:rsid w:val="00115DD8"/>
    <w:rsid w:val="00115EB5"/>
    <w:rsid w:val="00116356"/>
    <w:rsid w:val="00116C09"/>
    <w:rsid w:val="00120716"/>
    <w:rsid w:val="00120B6C"/>
    <w:rsid w:val="00121E41"/>
    <w:rsid w:val="00121F89"/>
    <w:rsid w:val="0012203B"/>
    <w:rsid w:val="00123437"/>
    <w:rsid w:val="001234CD"/>
    <w:rsid w:val="001240C6"/>
    <w:rsid w:val="001242B6"/>
    <w:rsid w:val="00125FD9"/>
    <w:rsid w:val="001268FD"/>
    <w:rsid w:val="00126A5C"/>
    <w:rsid w:val="0012711D"/>
    <w:rsid w:val="00130947"/>
    <w:rsid w:val="00130FDE"/>
    <w:rsid w:val="001312EC"/>
    <w:rsid w:val="00131325"/>
    <w:rsid w:val="00131839"/>
    <w:rsid w:val="00131893"/>
    <w:rsid w:val="00132DFC"/>
    <w:rsid w:val="00132EBE"/>
    <w:rsid w:val="00133407"/>
    <w:rsid w:val="00133D83"/>
    <w:rsid w:val="00133F7B"/>
    <w:rsid w:val="00133F82"/>
    <w:rsid w:val="00134B16"/>
    <w:rsid w:val="0013542B"/>
    <w:rsid w:val="001366DF"/>
    <w:rsid w:val="00136ABB"/>
    <w:rsid w:val="00137998"/>
    <w:rsid w:val="00137E59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1F0"/>
    <w:rsid w:val="001475BF"/>
    <w:rsid w:val="0014777D"/>
    <w:rsid w:val="001478CA"/>
    <w:rsid w:val="001500A2"/>
    <w:rsid w:val="00150345"/>
    <w:rsid w:val="00150812"/>
    <w:rsid w:val="001514A1"/>
    <w:rsid w:val="00151508"/>
    <w:rsid w:val="001518EE"/>
    <w:rsid w:val="00151B1E"/>
    <w:rsid w:val="00151E57"/>
    <w:rsid w:val="0015255E"/>
    <w:rsid w:val="00152DAD"/>
    <w:rsid w:val="0015475D"/>
    <w:rsid w:val="00154903"/>
    <w:rsid w:val="00154D28"/>
    <w:rsid w:val="00154D61"/>
    <w:rsid w:val="00155F81"/>
    <w:rsid w:val="0015633C"/>
    <w:rsid w:val="00156407"/>
    <w:rsid w:val="00156DCB"/>
    <w:rsid w:val="0016124C"/>
    <w:rsid w:val="0016176B"/>
    <w:rsid w:val="001635E7"/>
    <w:rsid w:val="001705A3"/>
    <w:rsid w:val="00170AC7"/>
    <w:rsid w:val="001714C7"/>
    <w:rsid w:val="00171B7A"/>
    <w:rsid w:val="00171E00"/>
    <w:rsid w:val="00171E5E"/>
    <w:rsid w:val="00172441"/>
    <w:rsid w:val="00172C63"/>
    <w:rsid w:val="001750BA"/>
    <w:rsid w:val="00176624"/>
    <w:rsid w:val="00176C9B"/>
    <w:rsid w:val="00177DC4"/>
    <w:rsid w:val="00180479"/>
    <w:rsid w:val="001814A0"/>
    <w:rsid w:val="00181B0D"/>
    <w:rsid w:val="00182063"/>
    <w:rsid w:val="001824AC"/>
    <w:rsid w:val="00186109"/>
    <w:rsid w:val="0018646D"/>
    <w:rsid w:val="00187732"/>
    <w:rsid w:val="00190BCF"/>
    <w:rsid w:val="001919A7"/>
    <w:rsid w:val="00193ACD"/>
    <w:rsid w:val="00194151"/>
    <w:rsid w:val="001942F6"/>
    <w:rsid w:val="00195486"/>
    <w:rsid w:val="001957C5"/>
    <w:rsid w:val="00196069"/>
    <w:rsid w:val="00196C7D"/>
    <w:rsid w:val="00196E5E"/>
    <w:rsid w:val="00197E08"/>
    <w:rsid w:val="001A037E"/>
    <w:rsid w:val="001A0CF2"/>
    <w:rsid w:val="001A127C"/>
    <w:rsid w:val="001A1774"/>
    <w:rsid w:val="001A22F7"/>
    <w:rsid w:val="001A3097"/>
    <w:rsid w:val="001A3762"/>
    <w:rsid w:val="001A441A"/>
    <w:rsid w:val="001A52AD"/>
    <w:rsid w:val="001A554A"/>
    <w:rsid w:val="001A5D05"/>
    <w:rsid w:val="001A6132"/>
    <w:rsid w:val="001B025A"/>
    <w:rsid w:val="001B1150"/>
    <w:rsid w:val="001B1A1C"/>
    <w:rsid w:val="001B221A"/>
    <w:rsid w:val="001B2C09"/>
    <w:rsid w:val="001B3A86"/>
    <w:rsid w:val="001B4A28"/>
    <w:rsid w:val="001B61EB"/>
    <w:rsid w:val="001B69C7"/>
    <w:rsid w:val="001B76CA"/>
    <w:rsid w:val="001C0409"/>
    <w:rsid w:val="001C0AEB"/>
    <w:rsid w:val="001C1302"/>
    <w:rsid w:val="001C1A08"/>
    <w:rsid w:val="001C3B3E"/>
    <w:rsid w:val="001C5B06"/>
    <w:rsid w:val="001C63C6"/>
    <w:rsid w:val="001D0FAF"/>
    <w:rsid w:val="001D1B08"/>
    <w:rsid w:val="001D2812"/>
    <w:rsid w:val="001D2B0D"/>
    <w:rsid w:val="001D326F"/>
    <w:rsid w:val="001D4691"/>
    <w:rsid w:val="001D4E38"/>
    <w:rsid w:val="001D52BE"/>
    <w:rsid w:val="001D5641"/>
    <w:rsid w:val="001D580C"/>
    <w:rsid w:val="001D6D98"/>
    <w:rsid w:val="001D7332"/>
    <w:rsid w:val="001E02D9"/>
    <w:rsid w:val="001E02EB"/>
    <w:rsid w:val="001E0539"/>
    <w:rsid w:val="001E0D4A"/>
    <w:rsid w:val="001E10D0"/>
    <w:rsid w:val="001E1191"/>
    <w:rsid w:val="001E19C5"/>
    <w:rsid w:val="001E3C77"/>
    <w:rsid w:val="001E3DAD"/>
    <w:rsid w:val="001E4156"/>
    <w:rsid w:val="001E4783"/>
    <w:rsid w:val="001E4F9D"/>
    <w:rsid w:val="001E5738"/>
    <w:rsid w:val="001E61B5"/>
    <w:rsid w:val="001E68C8"/>
    <w:rsid w:val="001E74B6"/>
    <w:rsid w:val="001E7524"/>
    <w:rsid w:val="001E76F8"/>
    <w:rsid w:val="001F08DC"/>
    <w:rsid w:val="001F33A8"/>
    <w:rsid w:val="001F5ADA"/>
    <w:rsid w:val="001F5F8E"/>
    <w:rsid w:val="001F6A33"/>
    <w:rsid w:val="0020081F"/>
    <w:rsid w:val="0020224B"/>
    <w:rsid w:val="00202503"/>
    <w:rsid w:val="0020331C"/>
    <w:rsid w:val="00203862"/>
    <w:rsid w:val="00203923"/>
    <w:rsid w:val="002040B1"/>
    <w:rsid w:val="0020529C"/>
    <w:rsid w:val="00206BB7"/>
    <w:rsid w:val="00207C8E"/>
    <w:rsid w:val="00210EBC"/>
    <w:rsid w:val="00211674"/>
    <w:rsid w:val="00212358"/>
    <w:rsid w:val="00212434"/>
    <w:rsid w:val="002125BB"/>
    <w:rsid w:val="002126BE"/>
    <w:rsid w:val="002128AE"/>
    <w:rsid w:val="00213CB5"/>
    <w:rsid w:val="002150DB"/>
    <w:rsid w:val="002159EE"/>
    <w:rsid w:val="00215C5B"/>
    <w:rsid w:val="00215EEB"/>
    <w:rsid w:val="00216024"/>
    <w:rsid w:val="002177DA"/>
    <w:rsid w:val="00217EDB"/>
    <w:rsid w:val="00217EE1"/>
    <w:rsid w:val="0022021A"/>
    <w:rsid w:val="002205F4"/>
    <w:rsid w:val="00220BA2"/>
    <w:rsid w:val="00221560"/>
    <w:rsid w:val="00221B67"/>
    <w:rsid w:val="00221D2C"/>
    <w:rsid w:val="00221D34"/>
    <w:rsid w:val="0022234B"/>
    <w:rsid w:val="002224D2"/>
    <w:rsid w:val="00222C70"/>
    <w:rsid w:val="002231BD"/>
    <w:rsid w:val="0022322E"/>
    <w:rsid w:val="00223453"/>
    <w:rsid w:val="0022354E"/>
    <w:rsid w:val="00225999"/>
    <w:rsid w:val="00226039"/>
    <w:rsid w:val="00226D05"/>
    <w:rsid w:val="00230FA9"/>
    <w:rsid w:val="002311D3"/>
    <w:rsid w:val="002317D5"/>
    <w:rsid w:val="00232012"/>
    <w:rsid w:val="00233157"/>
    <w:rsid w:val="0023554E"/>
    <w:rsid w:val="00235621"/>
    <w:rsid w:val="00235DB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58DA"/>
    <w:rsid w:val="00245EF0"/>
    <w:rsid w:val="002463C4"/>
    <w:rsid w:val="002468F2"/>
    <w:rsid w:val="00247753"/>
    <w:rsid w:val="00247CD1"/>
    <w:rsid w:val="00250125"/>
    <w:rsid w:val="002503EC"/>
    <w:rsid w:val="002520AD"/>
    <w:rsid w:val="00252166"/>
    <w:rsid w:val="002541A6"/>
    <w:rsid w:val="002547F3"/>
    <w:rsid w:val="0025560C"/>
    <w:rsid w:val="00255954"/>
    <w:rsid w:val="00255DF3"/>
    <w:rsid w:val="0025716B"/>
    <w:rsid w:val="00257CA9"/>
    <w:rsid w:val="00261DF8"/>
    <w:rsid w:val="002625BE"/>
    <w:rsid w:val="00263178"/>
    <w:rsid w:val="00265C03"/>
    <w:rsid w:val="0026684A"/>
    <w:rsid w:val="00266B24"/>
    <w:rsid w:val="00267178"/>
    <w:rsid w:val="00267E6B"/>
    <w:rsid w:val="0027288E"/>
    <w:rsid w:val="00272FD0"/>
    <w:rsid w:val="00273D96"/>
    <w:rsid w:val="00273FFD"/>
    <w:rsid w:val="00274133"/>
    <w:rsid w:val="00274383"/>
    <w:rsid w:val="0027545B"/>
    <w:rsid w:val="002758B0"/>
    <w:rsid w:val="00277897"/>
    <w:rsid w:val="00280584"/>
    <w:rsid w:val="0028077B"/>
    <w:rsid w:val="0028094D"/>
    <w:rsid w:val="00282164"/>
    <w:rsid w:val="002836A0"/>
    <w:rsid w:val="002836FF"/>
    <w:rsid w:val="00284636"/>
    <w:rsid w:val="0028498B"/>
    <w:rsid w:val="002853B3"/>
    <w:rsid w:val="00286340"/>
    <w:rsid w:val="00286794"/>
    <w:rsid w:val="002868CD"/>
    <w:rsid w:val="00286A5B"/>
    <w:rsid w:val="00286C68"/>
    <w:rsid w:val="002905DA"/>
    <w:rsid w:val="0029098B"/>
    <w:rsid w:val="002913A3"/>
    <w:rsid w:val="002924E9"/>
    <w:rsid w:val="002925BA"/>
    <w:rsid w:val="002935A0"/>
    <w:rsid w:val="00294A31"/>
    <w:rsid w:val="00294A61"/>
    <w:rsid w:val="002952A4"/>
    <w:rsid w:val="002959E2"/>
    <w:rsid w:val="002A2C67"/>
    <w:rsid w:val="002A4550"/>
    <w:rsid w:val="002A520D"/>
    <w:rsid w:val="002A5582"/>
    <w:rsid w:val="002A5C11"/>
    <w:rsid w:val="002A630C"/>
    <w:rsid w:val="002A645B"/>
    <w:rsid w:val="002A72A4"/>
    <w:rsid w:val="002A756A"/>
    <w:rsid w:val="002B06D4"/>
    <w:rsid w:val="002B1457"/>
    <w:rsid w:val="002B1AB5"/>
    <w:rsid w:val="002B3554"/>
    <w:rsid w:val="002B3FE8"/>
    <w:rsid w:val="002B4985"/>
    <w:rsid w:val="002B5115"/>
    <w:rsid w:val="002B53BB"/>
    <w:rsid w:val="002B6DD4"/>
    <w:rsid w:val="002B6FFD"/>
    <w:rsid w:val="002B7EFE"/>
    <w:rsid w:val="002C1988"/>
    <w:rsid w:val="002C1C70"/>
    <w:rsid w:val="002C29E7"/>
    <w:rsid w:val="002C31B7"/>
    <w:rsid w:val="002C3330"/>
    <w:rsid w:val="002C3E55"/>
    <w:rsid w:val="002C6811"/>
    <w:rsid w:val="002C6961"/>
    <w:rsid w:val="002C7117"/>
    <w:rsid w:val="002C732A"/>
    <w:rsid w:val="002D0D69"/>
    <w:rsid w:val="002D2AFF"/>
    <w:rsid w:val="002D3B06"/>
    <w:rsid w:val="002D552A"/>
    <w:rsid w:val="002D60D5"/>
    <w:rsid w:val="002E0B81"/>
    <w:rsid w:val="002E0F45"/>
    <w:rsid w:val="002E0F68"/>
    <w:rsid w:val="002E2550"/>
    <w:rsid w:val="002E2814"/>
    <w:rsid w:val="002E3311"/>
    <w:rsid w:val="002E3555"/>
    <w:rsid w:val="002E3B55"/>
    <w:rsid w:val="002E53C6"/>
    <w:rsid w:val="002E54B1"/>
    <w:rsid w:val="002E58B1"/>
    <w:rsid w:val="002E6854"/>
    <w:rsid w:val="002E6B06"/>
    <w:rsid w:val="002F0FEF"/>
    <w:rsid w:val="002F1686"/>
    <w:rsid w:val="002F1892"/>
    <w:rsid w:val="002F19BB"/>
    <w:rsid w:val="002F2B64"/>
    <w:rsid w:val="002F3468"/>
    <w:rsid w:val="002F3478"/>
    <w:rsid w:val="002F3877"/>
    <w:rsid w:val="002F4344"/>
    <w:rsid w:val="002F4872"/>
    <w:rsid w:val="002F5013"/>
    <w:rsid w:val="002F5A81"/>
    <w:rsid w:val="002F6AC2"/>
    <w:rsid w:val="00300A1D"/>
    <w:rsid w:val="00300A48"/>
    <w:rsid w:val="00302059"/>
    <w:rsid w:val="003025C4"/>
    <w:rsid w:val="00302EF0"/>
    <w:rsid w:val="003036CF"/>
    <w:rsid w:val="00303D93"/>
    <w:rsid w:val="00303FB3"/>
    <w:rsid w:val="0030450A"/>
    <w:rsid w:val="00305740"/>
    <w:rsid w:val="003064FC"/>
    <w:rsid w:val="0030742F"/>
    <w:rsid w:val="0030752B"/>
    <w:rsid w:val="00307F10"/>
    <w:rsid w:val="003107C4"/>
    <w:rsid w:val="00310A05"/>
    <w:rsid w:val="00313D47"/>
    <w:rsid w:val="00314E4F"/>
    <w:rsid w:val="0031560F"/>
    <w:rsid w:val="00315CCF"/>
    <w:rsid w:val="00315F08"/>
    <w:rsid w:val="003171E9"/>
    <w:rsid w:val="00317516"/>
    <w:rsid w:val="0031778B"/>
    <w:rsid w:val="00321546"/>
    <w:rsid w:val="00322176"/>
    <w:rsid w:val="003233FC"/>
    <w:rsid w:val="00323D64"/>
    <w:rsid w:val="0032411B"/>
    <w:rsid w:val="00326EF8"/>
    <w:rsid w:val="003278C9"/>
    <w:rsid w:val="00327ED6"/>
    <w:rsid w:val="00330721"/>
    <w:rsid w:val="003313D5"/>
    <w:rsid w:val="003320F3"/>
    <w:rsid w:val="00332480"/>
    <w:rsid w:val="00332E81"/>
    <w:rsid w:val="003351C1"/>
    <w:rsid w:val="0033587E"/>
    <w:rsid w:val="00335FFB"/>
    <w:rsid w:val="00336146"/>
    <w:rsid w:val="0033681B"/>
    <w:rsid w:val="003371E6"/>
    <w:rsid w:val="003377E0"/>
    <w:rsid w:val="00337858"/>
    <w:rsid w:val="00342584"/>
    <w:rsid w:val="00342EC4"/>
    <w:rsid w:val="00344881"/>
    <w:rsid w:val="00345242"/>
    <w:rsid w:val="00345379"/>
    <w:rsid w:val="0034562F"/>
    <w:rsid w:val="00345C7E"/>
    <w:rsid w:val="0034653A"/>
    <w:rsid w:val="0034676C"/>
    <w:rsid w:val="003474F1"/>
    <w:rsid w:val="0035006C"/>
    <w:rsid w:val="00350316"/>
    <w:rsid w:val="003509F2"/>
    <w:rsid w:val="00350DA1"/>
    <w:rsid w:val="00351D02"/>
    <w:rsid w:val="0035257D"/>
    <w:rsid w:val="003536C5"/>
    <w:rsid w:val="00353DBE"/>
    <w:rsid w:val="003555F7"/>
    <w:rsid w:val="003558BF"/>
    <w:rsid w:val="00355E97"/>
    <w:rsid w:val="00357B5D"/>
    <w:rsid w:val="003600F4"/>
    <w:rsid w:val="00360888"/>
    <w:rsid w:val="00360C34"/>
    <w:rsid w:val="00361033"/>
    <w:rsid w:val="003622A3"/>
    <w:rsid w:val="0036291F"/>
    <w:rsid w:val="00362CF4"/>
    <w:rsid w:val="00363B52"/>
    <w:rsid w:val="00364356"/>
    <w:rsid w:val="00364D8D"/>
    <w:rsid w:val="00365167"/>
    <w:rsid w:val="0036633B"/>
    <w:rsid w:val="00366574"/>
    <w:rsid w:val="00366A87"/>
    <w:rsid w:val="00366DA8"/>
    <w:rsid w:val="00367C7D"/>
    <w:rsid w:val="00370454"/>
    <w:rsid w:val="0037128B"/>
    <w:rsid w:val="00371317"/>
    <w:rsid w:val="003727C5"/>
    <w:rsid w:val="00373156"/>
    <w:rsid w:val="00373165"/>
    <w:rsid w:val="00373B2F"/>
    <w:rsid w:val="00373D4F"/>
    <w:rsid w:val="00373E07"/>
    <w:rsid w:val="00374900"/>
    <w:rsid w:val="0037560C"/>
    <w:rsid w:val="00375827"/>
    <w:rsid w:val="003759F3"/>
    <w:rsid w:val="00375C40"/>
    <w:rsid w:val="00376F89"/>
    <w:rsid w:val="00376FDE"/>
    <w:rsid w:val="00382FE0"/>
    <w:rsid w:val="00383BC7"/>
    <w:rsid w:val="00384E2C"/>
    <w:rsid w:val="00385240"/>
    <w:rsid w:val="003854B6"/>
    <w:rsid w:val="00386F90"/>
    <w:rsid w:val="00387FDB"/>
    <w:rsid w:val="0039029D"/>
    <w:rsid w:val="00391FC6"/>
    <w:rsid w:val="00392D78"/>
    <w:rsid w:val="003935E5"/>
    <w:rsid w:val="00393878"/>
    <w:rsid w:val="003962C0"/>
    <w:rsid w:val="00396C3E"/>
    <w:rsid w:val="00397B0E"/>
    <w:rsid w:val="003A1343"/>
    <w:rsid w:val="003A15D4"/>
    <w:rsid w:val="003A17A8"/>
    <w:rsid w:val="003A304E"/>
    <w:rsid w:val="003A3516"/>
    <w:rsid w:val="003A39ED"/>
    <w:rsid w:val="003A3F24"/>
    <w:rsid w:val="003A51D8"/>
    <w:rsid w:val="003A5669"/>
    <w:rsid w:val="003A718D"/>
    <w:rsid w:val="003B0440"/>
    <w:rsid w:val="003B1B96"/>
    <w:rsid w:val="003B319D"/>
    <w:rsid w:val="003B35C3"/>
    <w:rsid w:val="003B41AC"/>
    <w:rsid w:val="003B4684"/>
    <w:rsid w:val="003B5B2E"/>
    <w:rsid w:val="003B68D5"/>
    <w:rsid w:val="003B735E"/>
    <w:rsid w:val="003B778E"/>
    <w:rsid w:val="003C1272"/>
    <w:rsid w:val="003C2EBD"/>
    <w:rsid w:val="003C3377"/>
    <w:rsid w:val="003C3C82"/>
    <w:rsid w:val="003C4596"/>
    <w:rsid w:val="003C49EB"/>
    <w:rsid w:val="003C60E6"/>
    <w:rsid w:val="003C73AD"/>
    <w:rsid w:val="003D09BA"/>
    <w:rsid w:val="003D0F27"/>
    <w:rsid w:val="003D1636"/>
    <w:rsid w:val="003D2AE9"/>
    <w:rsid w:val="003D4B9D"/>
    <w:rsid w:val="003D65C7"/>
    <w:rsid w:val="003D6B32"/>
    <w:rsid w:val="003D6DC2"/>
    <w:rsid w:val="003D7A5F"/>
    <w:rsid w:val="003D7C23"/>
    <w:rsid w:val="003E0497"/>
    <w:rsid w:val="003E1032"/>
    <w:rsid w:val="003E1890"/>
    <w:rsid w:val="003E1EB7"/>
    <w:rsid w:val="003E2D6D"/>
    <w:rsid w:val="003E30BD"/>
    <w:rsid w:val="003E318C"/>
    <w:rsid w:val="003E366C"/>
    <w:rsid w:val="003E4501"/>
    <w:rsid w:val="003E4B41"/>
    <w:rsid w:val="003E59F5"/>
    <w:rsid w:val="003E59F9"/>
    <w:rsid w:val="003E5E27"/>
    <w:rsid w:val="003E64D2"/>
    <w:rsid w:val="003E6B79"/>
    <w:rsid w:val="003E72AE"/>
    <w:rsid w:val="003E7670"/>
    <w:rsid w:val="003F0077"/>
    <w:rsid w:val="003F08C4"/>
    <w:rsid w:val="003F12D8"/>
    <w:rsid w:val="003F2C30"/>
    <w:rsid w:val="003F3BD5"/>
    <w:rsid w:val="003F5307"/>
    <w:rsid w:val="003F5472"/>
    <w:rsid w:val="003F6020"/>
    <w:rsid w:val="003F663E"/>
    <w:rsid w:val="003F7624"/>
    <w:rsid w:val="0040124E"/>
    <w:rsid w:val="00401EA3"/>
    <w:rsid w:val="00401FE1"/>
    <w:rsid w:val="00402041"/>
    <w:rsid w:val="00402555"/>
    <w:rsid w:val="0040281E"/>
    <w:rsid w:val="00404A24"/>
    <w:rsid w:val="0040584B"/>
    <w:rsid w:val="00405A1F"/>
    <w:rsid w:val="00405C17"/>
    <w:rsid w:val="004063C0"/>
    <w:rsid w:val="00410073"/>
    <w:rsid w:val="0041039C"/>
    <w:rsid w:val="00410A7D"/>
    <w:rsid w:val="00411AB2"/>
    <w:rsid w:val="00411DD2"/>
    <w:rsid w:val="00412851"/>
    <w:rsid w:val="004134F1"/>
    <w:rsid w:val="00413BBC"/>
    <w:rsid w:val="00413CE9"/>
    <w:rsid w:val="00413EEC"/>
    <w:rsid w:val="00414FC8"/>
    <w:rsid w:val="00415DD9"/>
    <w:rsid w:val="00415FBC"/>
    <w:rsid w:val="0041627E"/>
    <w:rsid w:val="004168AF"/>
    <w:rsid w:val="00416957"/>
    <w:rsid w:val="00416A0F"/>
    <w:rsid w:val="00417A7E"/>
    <w:rsid w:val="00421831"/>
    <w:rsid w:val="00422139"/>
    <w:rsid w:val="00422E60"/>
    <w:rsid w:val="0042345E"/>
    <w:rsid w:val="00425ADE"/>
    <w:rsid w:val="0042617B"/>
    <w:rsid w:val="004272C7"/>
    <w:rsid w:val="00430CB3"/>
    <w:rsid w:val="0043163E"/>
    <w:rsid w:val="00431BDA"/>
    <w:rsid w:val="00431DCB"/>
    <w:rsid w:val="004329A5"/>
    <w:rsid w:val="00432BAA"/>
    <w:rsid w:val="00434A5F"/>
    <w:rsid w:val="0043522E"/>
    <w:rsid w:val="00435307"/>
    <w:rsid w:val="004364C1"/>
    <w:rsid w:val="0043731F"/>
    <w:rsid w:val="004375AD"/>
    <w:rsid w:val="004407C1"/>
    <w:rsid w:val="00440A26"/>
    <w:rsid w:val="00440A60"/>
    <w:rsid w:val="00440D1A"/>
    <w:rsid w:val="00440DE5"/>
    <w:rsid w:val="0044266F"/>
    <w:rsid w:val="00443469"/>
    <w:rsid w:val="00444311"/>
    <w:rsid w:val="004448B8"/>
    <w:rsid w:val="00446E39"/>
    <w:rsid w:val="0044771A"/>
    <w:rsid w:val="00451B23"/>
    <w:rsid w:val="00452617"/>
    <w:rsid w:val="00452D8F"/>
    <w:rsid w:val="00453683"/>
    <w:rsid w:val="00454148"/>
    <w:rsid w:val="0045514E"/>
    <w:rsid w:val="00455543"/>
    <w:rsid w:val="00455E1F"/>
    <w:rsid w:val="0046011B"/>
    <w:rsid w:val="0046074C"/>
    <w:rsid w:val="00460A95"/>
    <w:rsid w:val="00461203"/>
    <w:rsid w:val="004612F0"/>
    <w:rsid w:val="00461975"/>
    <w:rsid w:val="00470199"/>
    <w:rsid w:val="00473637"/>
    <w:rsid w:val="00474045"/>
    <w:rsid w:val="00474C9F"/>
    <w:rsid w:val="0047525B"/>
    <w:rsid w:val="0047620E"/>
    <w:rsid w:val="00476348"/>
    <w:rsid w:val="00476FBC"/>
    <w:rsid w:val="00477895"/>
    <w:rsid w:val="00481201"/>
    <w:rsid w:val="004817E2"/>
    <w:rsid w:val="00481814"/>
    <w:rsid w:val="0048301D"/>
    <w:rsid w:val="00484FBF"/>
    <w:rsid w:val="004859FD"/>
    <w:rsid w:val="004865D9"/>
    <w:rsid w:val="00487433"/>
    <w:rsid w:val="00487EA5"/>
    <w:rsid w:val="00487F1E"/>
    <w:rsid w:val="00491542"/>
    <w:rsid w:val="0049201A"/>
    <w:rsid w:val="0049204D"/>
    <w:rsid w:val="00492252"/>
    <w:rsid w:val="00492770"/>
    <w:rsid w:val="00492788"/>
    <w:rsid w:val="00492C65"/>
    <w:rsid w:val="00492D18"/>
    <w:rsid w:val="004931E7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5030"/>
    <w:rsid w:val="004A6862"/>
    <w:rsid w:val="004A6EB5"/>
    <w:rsid w:val="004B1145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1B6"/>
    <w:rsid w:val="004C0ED6"/>
    <w:rsid w:val="004C2427"/>
    <w:rsid w:val="004C48B6"/>
    <w:rsid w:val="004C4A82"/>
    <w:rsid w:val="004C5BCD"/>
    <w:rsid w:val="004C5EB7"/>
    <w:rsid w:val="004C659A"/>
    <w:rsid w:val="004C7A8D"/>
    <w:rsid w:val="004C7A9B"/>
    <w:rsid w:val="004D0E04"/>
    <w:rsid w:val="004D0E68"/>
    <w:rsid w:val="004D15B3"/>
    <w:rsid w:val="004D1E93"/>
    <w:rsid w:val="004D2540"/>
    <w:rsid w:val="004D2A9C"/>
    <w:rsid w:val="004D323B"/>
    <w:rsid w:val="004D3444"/>
    <w:rsid w:val="004D3FBA"/>
    <w:rsid w:val="004D4906"/>
    <w:rsid w:val="004D4D2F"/>
    <w:rsid w:val="004D52E8"/>
    <w:rsid w:val="004D5384"/>
    <w:rsid w:val="004D58AA"/>
    <w:rsid w:val="004D60D5"/>
    <w:rsid w:val="004D7BA0"/>
    <w:rsid w:val="004E0D44"/>
    <w:rsid w:val="004E2066"/>
    <w:rsid w:val="004E211D"/>
    <w:rsid w:val="004E245D"/>
    <w:rsid w:val="004E39DE"/>
    <w:rsid w:val="004E4EDF"/>
    <w:rsid w:val="004E4F94"/>
    <w:rsid w:val="004E592A"/>
    <w:rsid w:val="004F2039"/>
    <w:rsid w:val="004F349E"/>
    <w:rsid w:val="004F3A3C"/>
    <w:rsid w:val="004F3EBF"/>
    <w:rsid w:val="004F41B0"/>
    <w:rsid w:val="004F41C8"/>
    <w:rsid w:val="004F49A4"/>
    <w:rsid w:val="004F6921"/>
    <w:rsid w:val="004F73C6"/>
    <w:rsid w:val="004F7506"/>
    <w:rsid w:val="004F77D3"/>
    <w:rsid w:val="00500180"/>
    <w:rsid w:val="005019A2"/>
    <w:rsid w:val="00503DD5"/>
    <w:rsid w:val="005043CE"/>
    <w:rsid w:val="0050542D"/>
    <w:rsid w:val="00505790"/>
    <w:rsid w:val="00505A90"/>
    <w:rsid w:val="00505E2E"/>
    <w:rsid w:val="00507056"/>
    <w:rsid w:val="005071A4"/>
    <w:rsid w:val="00507387"/>
    <w:rsid w:val="00511D12"/>
    <w:rsid w:val="00512EA8"/>
    <w:rsid w:val="00513646"/>
    <w:rsid w:val="00514165"/>
    <w:rsid w:val="00514BFA"/>
    <w:rsid w:val="00515E41"/>
    <w:rsid w:val="00516FD7"/>
    <w:rsid w:val="0052138E"/>
    <w:rsid w:val="005217B7"/>
    <w:rsid w:val="00522487"/>
    <w:rsid w:val="005229B6"/>
    <w:rsid w:val="005231C2"/>
    <w:rsid w:val="00523470"/>
    <w:rsid w:val="005235A0"/>
    <w:rsid w:val="005248F6"/>
    <w:rsid w:val="00524DDF"/>
    <w:rsid w:val="00524E7A"/>
    <w:rsid w:val="0052651C"/>
    <w:rsid w:val="00526D2D"/>
    <w:rsid w:val="00526EC1"/>
    <w:rsid w:val="005276C5"/>
    <w:rsid w:val="0052785B"/>
    <w:rsid w:val="005311FF"/>
    <w:rsid w:val="00531F1B"/>
    <w:rsid w:val="0053286F"/>
    <w:rsid w:val="00532B03"/>
    <w:rsid w:val="00532C85"/>
    <w:rsid w:val="005334B1"/>
    <w:rsid w:val="00533C2A"/>
    <w:rsid w:val="00534EA3"/>
    <w:rsid w:val="0053574C"/>
    <w:rsid w:val="00535897"/>
    <w:rsid w:val="005358B7"/>
    <w:rsid w:val="00536535"/>
    <w:rsid w:val="005377A4"/>
    <w:rsid w:val="00537CCD"/>
    <w:rsid w:val="00540356"/>
    <w:rsid w:val="00540A73"/>
    <w:rsid w:val="00542DA9"/>
    <w:rsid w:val="00543ED7"/>
    <w:rsid w:val="0054466E"/>
    <w:rsid w:val="0054473D"/>
    <w:rsid w:val="0054561B"/>
    <w:rsid w:val="005467B9"/>
    <w:rsid w:val="00546997"/>
    <w:rsid w:val="005477F0"/>
    <w:rsid w:val="00550FAF"/>
    <w:rsid w:val="00552B15"/>
    <w:rsid w:val="00553D4D"/>
    <w:rsid w:val="00554652"/>
    <w:rsid w:val="00554CF0"/>
    <w:rsid w:val="00554F44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1A2"/>
    <w:rsid w:val="0056529A"/>
    <w:rsid w:val="00565460"/>
    <w:rsid w:val="00566663"/>
    <w:rsid w:val="00567625"/>
    <w:rsid w:val="00570C61"/>
    <w:rsid w:val="00571894"/>
    <w:rsid w:val="00572131"/>
    <w:rsid w:val="005726CE"/>
    <w:rsid w:val="00572C41"/>
    <w:rsid w:val="005749F5"/>
    <w:rsid w:val="00574A5D"/>
    <w:rsid w:val="00575D60"/>
    <w:rsid w:val="005763FB"/>
    <w:rsid w:val="005769EA"/>
    <w:rsid w:val="00577FAA"/>
    <w:rsid w:val="005817E9"/>
    <w:rsid w:val="00582075"/>
    <w:rsid w:val="00582DFA"/>
    <w:rsid w:val="00583C87"/>
    <w:rsid w:val="005854C1"/>
    <w:rsid w:val="00585BA6"/>
    <w:rsid w:val="00585C17"/>
    <w:rsid w:val="00585D0D"/>
    <w:rsid w:val="00585F63"/>
    <w:rsid w:val="00586273"/>
    <w:rsid w:val="005918A7"/>
    <w:rsid w:val="005920AF"/>
    <w:rsid w:val="00592CDE"/>
    <w:rsid w:val="005942AF"/>
    <w:rsid w:val="00595C4D"/>
    <w:rsid w:val="005966A6"/>
    <w:rsid w:val="0059673D"/>
    <w:rsid w:val="00596ED3"/>
    <w:rsid w:val="005975F4"/>
    <w:rsid w:val="00597E3A"/>
    <w:rsid w:val="005A0654"/>
    <w:rsid w:val="005A0987"/>
    <w:rsid w:val="005A0E3D"/>
    <w:rsid w:val="005A2213"/>
    <w:rsid w:val="005A2283"/>
    <w:rsid w:val="005A2FF4"/>
    <w:rsid w:val="005A356C"/>
    <w:rsid w:val="005A40FB"/>
    <w:rsid w:val="005A4A51"/>
    <w:rsid w:val="005A5AEF"/>
    <w:rsid w:val="005A63E5"/>
    <w:rsid w:val="005A7523"/>
    <w:rsid w:val="005B0146"/>
    <w:rsid w:val="005B036D"/>
    <w:rsid w:val="005B0E68"/>
    <w:rsid w:val="005B120C"/>
    <w:rsid w:val="005B18FA"/>
    <w:rsid w:val="005B1D21"/>
    <w:rsid w:val="005B2854"/>
    <w:rsid w:val="005B3A85"/>
    <w:rsid w:val="005B5227"/>
    <w:rsid w:val="005C14F6"/>
    <w:rsid w:val="005C1F0A"/>
    <w:rsid w:val="005C2004"/>
    <w:rsid w:val="005C3D57"/>
    <w:rsid w:val="005C50F2"/>
    <w:rsid w:val="005C5190"/>
    <w:rsid w:val="005C52AF"/>
    <w:rsid w:val="005C5D29"/>
    <w:rsid w:val="005C71C3"/>
    <w:rsid w:val="005C7CAD"/>
    <w:rsid w:val="005D0068"/>
    <w:rsid w:val="005D0F4E"/>
    <w:rsid w:val="005D170F"/>
    <w:rsid w:val="005D1C0C"/>
    <w:rsid w:val="005D1CB1"/>
    <w:rsid w:val="005D3745"/>
    <w:rsid w:val="005D45E5"/>
    <w:rsid w:val="005D4A47"/>
    <w:rsid w:val="005D6031"/>
    <w:rsid w:val="005D63C4"/>
    <w:rsid w:val="005D653B"/>
    <w:rsid w:val="005D7707"/>
    <w:rsid w:val="005D7841"/>
    <w:rsid w:val="005E0195"/>
    <w:rsid w:val="005E030D"/>
    <w:rsid w:val="005E0A31"/>
    <w:rsid w:val="005E2E80"/>
    <w:rsid w:val="005E3546"/>
    <w:rsid w:val="005E3844"/>
    <w:rsid w:val="005E3CA3"/>
    <w:rsid w:val="005E4648"/>
    <w:rsid w:val="005E4C74"/>
    <w:rsid w:val="005E6023"/>
    <w:rsid w:val="005E6B4F"/>
    <w:rsid w:val="005E70DD"/>
    <w:rsid w:val="005E7A4F"/>
    <w:rsid w:val="005F156A"/>
    <w:rsid w:val="005F22F9"/>
    <w:rsid w:val="005F37A6"/>
    <w:rsid w:val="005F551B"/>
    <w:rsid w:val="005F589A"/>
    <w:rsid w:val="005F62D3"/>
    <w:rsid w:val="0060014D"/>
    <w:rsid w:val="00601BD3"/>
    <w:rsid w:val="006024D9"/>
    <w:rsid w:val="0060623A"/>
    <w:rsid w:val="006069B3"/>
    <w:rsid w:val="00606C0C"/>
    <w:rsid w:val="00607827"/>
    <w:rsid w:val="00611289"/>
    <w:rsid w:val="00612602"/>
    <w:rsid w:val="0061355C"/>
    <w:rsid w:val="00613657"/>
    <w:rsid w:val="00613A18"/>
    <w:rsid w:val="0061707D"/>
    <w:rsid w:val="006171D1"/>
    <w:rsid w:val="00617BCA"/>
    <w:rsid w:val="00620DF2"/>
    <w:rsid w:val="00621045"/>
    <w:rsid w:val="00621658"/>
    <w:rsid w:val="00621EC4"/>
    <w:rsid w:val="0062353F"/>
    <w:rsid w:val="006255C7"/>
    <w:rsid w:val="006260DF"/>
    <w:rsid w:val="00626531"/>
    <w:rsid w:val="00626903"/>
    <w:rsid w:val="00627304"/>
    <w:rsid w:val="00627B0B"/>
    <w:rsid w:val="00630786"/>
    <w:rsid w:val="00632043"/>
    <w:rsid w:val="006353BF"/>
    <w:rsid w:val="00635B1F"/>
    <w:rsid w:val="00635C20"/>
    <w:rsid w:val="006370E3"/>
    <w:rsid w:val="00640743"/>
    <w:rsid w:val="00640947"/>
    <w:rsid w:val="00641AC5"/>
    <w:rsid w:val="0064268F"/>
    <w:rsid w:val="00643929"/>
    <w:rsid w:val="00644637"/>
    <w:rsid w:val="00644AEC"/>
    <w:rsid w:val="00644B0D"/>
    <w:rsid w:val="0064534D"/>
    <w:rsid w:val="006465EC"/>
    <w:rsid w:val="00647A24"/>
    <w:rsid w:val="00647E5C"/>
    <w:rsid w:val="006511F3"/>
    <w:rsid w:val="00651C1C"/>
    <w:rsid w:val="0065543A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BDC"/>
    <w:rsid w:val="00665DA8"/>
    <w:rsid w:val="00667700"/>
    <w:rsid w:val="00673D10"/>
    <w:rsid w:val="00674B1D"/>
    <w:rsid w:val="00675620"/>
    <w:rsid w:val="00675C9E"/>
    <w:rsid w:val="00676652"/>
    <w:rsid w:val="00677228"/>
    <w:rsid w:val="00677FC2"/>
    <w:rsid w:val="006800AD"/>
    <w:rsid w:val="00680477"/>
    <w:rsid w:val="00680600"/>
    <w:rsid w:val="006823B8"/>
    <w:rsid w:val="00683717"/>
    <w:rsid w:val="00683ADC"/>
    <w:rsid w:val="00683C1E"/>
    <w:rsid w:val="0068402F"/>
    <w:rsid w:val="006849A7"/>
    <w:rsid w:val="00684AB8"/>
    <w:rsid w:val="00684B73"/>
    <w:rsid w:val="0068567F"/>
    <w:rsid w:val="00685D38"/>
    <w:rsid w:val="00686F2A"/>
    <w:rsid w:val="00690801"/>
    <w:rsid w:val="0069081F"/>
    <w:rsid w:val="00690A77"/>
    <w:rsid w:val="00691308"/>
    <w:rsid w:val="00691FE4"/>
    <w:rsid w:val="006935F1"/>
    <w:rsid w:val="006952B9"/>
    <w:rsid w:val="00696D1B"/>
    <w:rsid w:val="00696F74"/>
    <w:rsid w:val="0069736A"/>
    <w:rsid w:val="00697889"/>
    <w:rsid w:val="00697F78"/>
    <w:rsid w:val="006A28A5"/>
    <w:rsid w:val="006A3468"/>
    <w:rsid w:val="006A3831"/>
    <w:rsid w:val="006A4A15"/>
    <w:rsid w:val="006A6CC2"/>
    <w:rsid w:val="006B0264"/>
    <w:rsid w:val="006B13FB"/>
    <w:rsid w:val="006B378C"/>
    <w:rsid w:val="006B3DB8"/>
    <w:rsid w:val="006B46C4"/>
    <w:rsid w:val="006B47A6"/>
    <w:rsid w:val="006B587F"/>
    <w:rsid w:val="006B5F97"/>
    <w:rsid w:val="006B6504"/>
    <w:rsid w:val="006B707D"/>
    <w:rsid w:val="006C099C"/>
    <w:rsid w:val="006C10E9"/>
    <w:rsid w:val="006C1CA8"/>
    <w:rsid w:val="006C1D73"/>
    <w:rsid w:val="006C1DAF"/>
    <w:rsid w:val="006C485D"/>
    <w:rsid w:val="006C55F7"/>
    <w:rsid w:val="006C6056"/>
    <w:rsid w:val="006C616D"/>
    <w:rsid w:val="006C65D0"/>
    <w:rsid w:val="006C66B7"/>
    <w:rsid w:val="006C6B24"/>
    <w:rsid w:val="006C7563"/>
    <w:rsid w:val="006D08EC"/>
    <w:rsid w:val="006D0BCD"/>
    <w:rsid w:val="006D1013"/>
    <w:rsid w:val="006D1F31"/>
    <w:rsid w:val="006D2570"/>
    <w:rsid w:val="006D2A2D"/>
    <w:rsid w:val="006D2BFC"/>
    <w:rsid w:val="006D2F16"/>
    <w:rsid w:val="006D32FD"/>
    <w:rsid w:val="006D3817"/>
    <w:rsid w:val="006D5925"/>
    <w:rsid w:val="006D687B"/>
    <w:rsid w:val="006D6CD3"/>
    <w:rsid w:val="006D740B"/>
    <w:rsid w:val="006D7F54"/>
    <w:rsid w:val="006E1A87"/>
    <w:rsid w:val="006E1D13"/>
    <w:rsid w:val="006E28F5"/>
    <w:rsid w:val="006E294E"/>
    <w:rsid w:val="006E35A7"/>
    <w:rsid w:val="006E4CB2"/>
    <w:rsid w:val="006E5A58"/>
    <w:rsid w:val="006E5AC4"/>
    <w:rsid w:val="006E5F97"/>
    <w:rsid w:val="006E681F"/>
    <w:rsid w:val="006E6DF6"/>
    <w:rsid w:val="006E7000"/>
    <w:rsid w:val="006E7A93"/>
    <w:rsid w:val="006F2CF0"/>
    <w:rsid w:val="006F3A11"/>
    <w:rsid w:val="006F3BF7"/>
    <w:rsid w:val="006F6C64"/>
    <w:rsid w:val="006F6E9B"/>
    <w:rsid w:val="006F7039"/>
    <w:rsid w:val="006F7065"/>
    <w:rsid w:val="0070078A"/>
    <w:rsid w:val="00700CCF"/>
    <w:rsid w:val="00701DDF"/>
    <w:rsid w:val="007022DB"/>
    <w:rsid w:val="0070232A"/>
    <w:rsid w:val="0070242E"/>
    <w:rsid w:val="00702A47"/>
    <w:rsid w:val="007047E7"/>
    <w:rsid w:val="007057F2"/>
    <w:rsid w:val="00706E8E"/>
    <w:rsid w:val="007072C0"/>
    <w:rsid w:val="00707414"/>
    <w:rsid w:val="007078CC"/>
    <w:rsid w:val="007101DB"/>
    <w:rsid w:val="00711A12"/>
    <w:rsid w:val="00711D61"/>
    <w:rsid w:val="00711F3F"/>
    <w:rsid w:val="0071218E"/>
    <w:rsid w:val="00713F12"/>
    <w:rsid w:val="007152FC"/>
    <w:rsid w:val="00716388"/>
    <w:rsid w:val="00716AF8"/>
    <w:rsid w:val="00717B78"/>
    <w:rsid w:val="00717BF2"/>
    <w:rsid w:val="007205A9"/>
    <w:rsid w:val="0072149D"/>
    <w:rsid w:val="0072384E"/>
    <w:rsid w:val="00723875"/>
    <w:rsid w:val="00724003"/>
    <w:rsid w:val="0072412E"/>
    <w:rsid w:val="00724E4B"/>
    <w:rsid w:val="007267CD"/>
    <w:rsid w:val="00727F32"/>
    <w:rsid w:val="00730FD7"/>
    <w:rsid w:val="007319BE"/>
    <w:rsid w:val="00731D2D"/>
    <w:rsid w:val="007323B5"/>
    <w:rsid w:val="007327C0"/>
    <w:rsid w:val="00732E07"/>
    <w:rsid w:val="00733B69"/>
    <w:rsid w:val="00734564"/>
    <w:rsid w:val="00734629"/>
    <w:rsid w:val="00735912"/>
    <w:rsid w:val="007405F8"/>
    <w:rsid w:val="00741D38"/>
    <w:rsid w:val="007430CD"/>
    <w:rsid w:val="00744283"/>
    <w:rsid w:val="007455BD"/>
    <w:rsid w:val="0074602B"/>
    <w:rsid w:val="00746759"/>
    <w:rsid w:val="00746974"/>
    <w:rsid w:val="0075279B"/>
    <w:rsid w:val="00753C71"/>
    <w:rsid w:val="00753D7D"/>
    <w:rsid w:val="00753E2A"/>
    <w:rsid w:val="00753EBB"/>
    <w:rsid w:val="00754BE9"/>
    <w:rsid w:val="00755685"/>
    <w:rsid w:val="00756974"/>
    <w:rsid w:val="0076221C"/>
    <w:rsid w:val="007626DB"/>
    <w:rsid w:val="00763993"/>
    <w:rsid w:val="00763D4B"/>
    <w:rsid w:val="007654EA"/>
    <w:rsid w:val="007655B2"/>
    <w:rsid w:val="00767FAE"/>
    <w:rsid w:val="007703BE"/>
    <w:rsid w:val="007721EB"/>
    <w:rsid w:val="00772AB5"/>
    <w:rsid w:val="00773273"/>
    <w:rsid w:val="007738B8"/>
    <w:rsid w:val="00773B21"/>
    <w:rsid w:val="00774B54"/>
    <w:rsid w:val="00776CCA"/>
    <w:rsid w:val="0078059B"/>
    <w:rsid w:val="00782900"/>
    <w:rsid w:val="00782B40"/>
    <w:rsid w:val="00783C4D"/>
    <w:rsid w:val="00784444"/>
    <w:rsid w:val="00785BCD"/>
    <w:rsid w:val="00785C2F"/>
    <w:rsid w:val="00785F4A"/>
    <w:rsid w:val="007871E4"/>
    <w:rsid w:val="00787873"/>
    <w:rsid w:val="0079239F"/>
    <w:rsid w:val="00793D6F"/>
    <w:rsid w:val="00795449"/>
    <w:rsid w:val="00795C04"/>
    <w:rsid w:val="0079725F"/>
    <w:rsid w:val="00797AB9"/>
    <w:rsid w:val="007A053F"/>
    <w:rsid w:val="007A2284"/>
    <w:rsid w:val="007A288D"/>
    <w:rsid w:val="007A35D6"/>
    <w:rsid w:val="007A3DDB"/>
    <w:rsid w:val="007A3ED4"/>
    <w:rsid w:val="007A43E9"/>
    <w:rsid w:val="007A50F7"/>
    <w:rsid w:val="007A77E4"/>
    <w:rsid w:val="007A78E7"/>
    <w:rsid w:val="007B1F54"/>
    <w:rsid w:val="007B202F"/>
    <w:rsid w:val="007B204B"/>
    <w:rsid w:val="007B28C9"/>
    <w:rsid w:val="007B2D19"/>
    <w:rsid w:val="007B49C8"/>
    <w:rsid w:val="007B5C36"/>
    <w:rsid w:val="007B64B4"/>
    <w:rsid w:val="007B74CD"/>
    <w:rsid w:val="007C15CA"/>
    <w:rsid w:val="007C1767"/>
    <w:rsid w:val="007C17B5"/>
    <w:rsid w:val="007C1FAE"/>
    <w:rsid w:val="007C2022"/>
    <w:rsid w:val="007C3C80"/>
    <w:rsid w:val="007C3D9E"/>
    <w:rsid w:val="007C4206"/>
    <w:rsid w:val="007C4267"/>
    <w:rsid w:val="007C4EC7"/>
    <w:rsid w:val="007C5D29"/>
    <w:rsid w:val="007C7B2A"/>
    <w:rsid w:val="007D0EE4"/>
    <w:rsid w:val="007D10FE"/>
    <w:rsid w:val="007D1341"/>
    <w:rsid w:val="007D2C45"/>
    <w:rsid w:val="007D2F80"/>
    <w:rsid w:val="007D2FC6"/>
    <w:rsid w:val="007D3110"/>
    <w:rsid w:val="007D455A"/>
    <w:rsid w:val="007D635B"/>
    <w:rsid w:val="007D6E60"/>
    <w:rsid w:val="007D7149"/>
    <w:rsid w:val="007D739A"/>
    <w:rsid w:val="007D755B"/>
    <w:rsid w:val="007D79D3"/>
    <w:rsid w:val="007E00BF"/>
    <w:rsid w:val="007E019A"/>
    <w:rsid w:val="007E0DD1"/>
    <w:rsid w:val="007E0DDF"/>
    <w:rsid w:val="007E503F"/>
    <w:rsid w:val="007E5956"/>
    <w:rsid w:val="007E6E42"/>
    <w:rsid w:val="007F1146"/>
    <w:rsid w:val="007F1845"/>
    <w:rsid w:val="007F212D"/>
    <w:rsid w:val="007F2883"/>
    <w:rsid w:val="007F3706"/>
    <w:rsid w:val="007F5149"/>
    <w:rsid w:val="007F5B4D"/>
    <w:rsid w:val="007F60C9"/>
    <w:rsid w:val="007F75FD"/>
    <w:rsid w:val="007F7775"/>
    <w:rsid w:val="007F783A"/>
    <w:rsid w:val="007F7C1A"/>
    <w:rsid w:val="00800725"/>
    <w:rsid w:val="008017E8"/>
    <w:rsid w:val="00802C77"/>
    <w:rsid w:val="008038FB"/>
    <w:rsid w:val="00803DEE"/>
    <w:rsid w:val="008051C9"/>
    <w:rsid w:val="00807BAC"/>
    <w:rsid w:val="00807EE0"/>
    <w:rsid w:val="00812648"/>
    <w:rsid w:val="00812E12"/>
    <w:rsid w:val="00814E95"/>
    <w:rsid w:val="00814FAD"/>
    <w:rsid w:val="0081508E"/>
    <w:rsid w:val="0081531A"/>
    <w:rsid w:val="008169E2"/>
    <w:rsid w:val="008171CC"/>
    <w:rsid w:val="008178AE"/>
    <w:rsid w:val="00820D0D"/>
    <w:rsid w:val="00820E58"/>
    <w:rsid w:val="0082107A"/>
    <w:rsid w:val="00821A44"/>
    <w:rsid w:val="00821B8C"/>
    <w:rsid w:val="00823577"/>
    <w:rsid w:val="008242C9"/>
    <w:rsid w:val="00824759"/>
    <w:rsid w:val="0082542B"/>
    <w:rsid w:val="0082553A"/>
    <w:rsid w:val="00827687"/>
    <w:rsid w:val="0083045C"/>
    <w:rsid w:val="00830DB9"/>
    <w:rsid w:val="0083198E"/>
    <w:rsid w:val="00831FC8"/>
    <w:rsid w:val="008321BA"/>
    <w:rsid w:val="00833213"/>
    <w:rsid w:val="00833569"/>
    <w:rsid w:val="00835255"/>
    <w:rsid w:val="00835DAB"/>
    <w:rsid w:val="0083666C"/>
    <w:rsid w:val="00836D82"/>
    <w:rsid w:val="00837851"/>
    <w:rsid w:val="00837D0A"/>
    <w:rsid w:val="0084075F"/>
    <w:rsid w:val="00841493"/>
    <w:rsid w:val="00843E73"/>
    <w:rsid w:val="008441B0"/>
    <w:rsid w:val="00845FB2"/>
    <w:rsid w:val="00846934"/>
    <w:rsid w:val="008510FB"/>
    <w:rsid w:val="0085181B"/>
    <w:rsid w:val="00851B4C"/>
    <w:rsid w:val="0085230A"/>
    <w:rsid w:val="008526B7"/>
    <w:rsid w:val="008538BA"/>
    <w:rsid w:val="0085447C"/>
    <w:rsid w:val="00854F7D"/>
    <w:rsid w:val="00855673"/>
    <w:rsid w:val="00856193"/>
    <w:rsid w:val="00856367"/>
    <w:rsid w:val="00857BA4"/>
    <w:rsid w:val="00857BE3"/>
    <w:rsid w:val="008607C6"/>
    <w:rsid w:val="00863549"/>
    <w:rsid w:val="0086383A"/>
    <w:rsid w:val="00863874"/>
    <w:rsid w:val="008644EA"/>
    <w:rsid w:val="00864FDB"/>
    <w:rsid w:val="00865E4E"/>
    <w:rsid w:val="0086654E"/>
    <w:rsid w:val="00866D7B"/>
    <w:rsid w:val="00866E68"/>
    <w:rsid w:val="00867C02"/>
    <w:rsid w:val="00867CD6"/>
    <w:rsid w:val="008707D6"/>
    <w:rsid w:val="008707EE"/>
    <w:rsid w:val="0087169D"/>
    <w:rsid w:val="00871757"/>
    <w:rsid w:val="00871A4B"/>
    <w:rsid w:val="00874128"/>
    <w:rsid w:val="008751B7"/>
    <w:rsid w:val="008759BA"/>
    <w:rsid w:val="00876F71"/>
    <w:rsid w:val="00880949"/>
    <w:rsid w:val="00880BAE"/>
    <w:rsid w:val="00881B6E"/>
    <w:rsid w:val="00881E42"/>
    <w:rsid w:val="008835B6"/>
    <w:rsid w:val="008835D4"/>
    <w:rsid w:val="00883FB0"/>
    <w:rsid w:val="00884A71"/>
    <w:rsid w:val="00885B26"/>
    <w:rsid w:val="00885BCF"/>
    <w:rsid w:val="00885C12"/>
    <w:rsid w:val="00885D46"/>
    <w:rsid w:val="008879BD"/>
    <w:rsid w:val="00887BB3"/>
    <w:rsid w:val="00890215"/>
    <w:rsid w:val="0089052E"/>
    <w:rsid w:val="00890B09"/>
    <w:rsid w:val="0089166F"/>
    <w:rsid w:val="008919CE"/>
    <w:rsid w:val="00891BF9"/>
    <w:rsid w:val="00892025"/>
    <w:rsid w:val="00892423"/>
    <w:rsid w:val="00892547"/>
    <w:rsid w:val="00892B01"/>
    <w:rsid w:val="00893957"/>
    <w:rsid w:val="00894233"/>
    <w:rsid w:val="00894778"/>
    <w:rsid w:val="00895EB9"/>
    <w:rsid w:val="00896046"/>
    <w:rsid w:val="00897654"/>
    <w:rsid w:val="00897E20"/>
    <w:rsid w:val="008A130A"/>
    <w:rsid w:val="008A1817"/>
    <w:rsid w:val="008A19CF"/>
    <w:rsid w:val="008A1D04"/>
    <w:rsid w:val="008A21E5"/>
    <w:rsid w:val="008A2A0F"/>
    <w:rsid w:val="008A3704"/>
    <w:rsid w:val="008B203A"/>
    <w:rsid w:val="008B28AF"/>
    <w:rsid w:val="008B2C2D"/>
    <w:rsid w:val="008B39EC"/>
    <w:rsid w:val="008B5C5A"/>
    <w:rsid w:val="008B6DA6"/>
    <w:rsid w:val="008B75DE"/>
    <w:rsid w:val="008B76A0"/>
    <w:rsid w:val="008B7B53"/>
    <w:rsid w:val="008C2008"/>
    <w:rsid w:val="008C2178"/>
    <w:rsid w:val="008C2373"/>
    <w:rsid w:val="008C2404"/>
    <w:rsid w:val="008C24FA"/>
    <w:rsid w:val="008C3E92"/>
    <w:rsid w:val="008C4653"/>
    <w:rsid w:val="008C506A"/>
    <w:rsid w:val="008C50E3"/>
    <w:rsid w:val="008C6853"/>
    <w:rsid w:val="008C7459"/>
    <w:rsid w:val="008D177E"/>
    <w:rsid w:val="008D3032"/>
    <w:rsid w:val="008D5F94"/>
    <w:rsid w:val="008E05A3"/>
    <w:rsid w:val="008E14E6"/>
    <w:rsid w:val="008E1D6D"/>
    <w:rsid w:val="008E33D7"/>
    <w:rsid w:val="008E53A0"/>
    <w:rsid w:val="008E6122"/>
    <w:rsid w:val="008E6E12"/>
    <w:rsid w:val="008F0D51"/>
    <w:rsid w:val="008F1D5B"/>
    <w:rsid w:val="008F1F98"/>
    <w:rsid w:val="008F35B8"/>
    <w:rsid w:val="008F35C7"/>
    <w:rsid w:val="008F5C1F"/>
    <w:rsid w:val="008F65D1"/>
    <w:rsid w:val="008F73C3"/>
    <w:rsid w:val="008F7B27"/>
    <w:rsid w:val="009005C1"/>
    <w:rsid w:val="0090068E"/>
    <w:rsid w:val="00901A38"/>
    <w:rsid w:val="00902732"/>
    <w:rsid w:val="009029E4"/>
    <w:rsid w:val="00903B81"/>
    <w:rsid w:val="00903EB1"/>
    <w:rsid w:val="00904FC7"/>
    <w:rsid w:val="00905138"/>
    <w:rsid w:val="0090557E"/>
    <w:rsid w:val="009125C7"/>
    <w:rsid w:val="00913CC7"/>
    <w:rsid w:val="009148C9"/>
    <w:rsid w:val="009148E3"/>
    <w:rsid w:val="009155BE"/>
    <w:rsid w:val="00917E23"/>
    <w:rsid w:val="00921F5C"/>
    <w:rsid w:val="00922597"/>
    <w:rsid w:val="00922C9B"/>
    <w:rsid w:val="00922FA3"/>
    <w:rsid w:val="0092407F"/>
    <w:rsid w:val="0092450E"/>
    <w:rsid w:val="00930360"/>
    <w:rsid w:val="00930F12"/>
    <w:rsid w:val="009310E5"/>
    <w:rsid w:val="00932BCC"/>
    <w:rsid w:val="00932EFE"/>
    <w:rsid w:val="00933278"/>
    <w:rsid w:val="00933A2C"/>
    <w:rsid w:val="00933AF2"/>
    <w:rsid w:val="0093482A"/>
    <w:rsid w:val="0093596E"/>
    <w:rsid w:val="00936B2D"/>
    <w:rsid w:val="00936DF4"/>
    <w:rsid w:val="00937AC4"/>
    <w:rsid w:val="00940806"/>
    <w:rsid w:val="00940807"/>
    <w:rsid w:val="0094142D"/>
    <w:rsid w:val="009429D4"/>
    <w:rsid w:val="00943668"/>
    <w:rsid w:val="009444EB"/>
    <w:rsid w:val="00944C3D"/>
    <w:rsid w:val="00945C8A"/>
    <w:rsid w:val="0094707D"/>
    <w:rsid w:val="0094713D"/>
    <w:rsid w:val="00947DC4"/>
    <w:rsid w:val="009513EE"/>
    <w:rsid w:val="00952800"/>
    <w:rsid w:val="00952C5E"/>
    <w:rsid w:val="0095303E"/>
    <w:rsid w:val="00954127"/>
    <w:rsid w:val="009560AC"/>
    <w:rsid w:val="00957161"/>
    <w:rsid w:val="00957710"/>
    <w:rsid w:val="009606E6"/>
    <w:rsid w:val="009607BF"/>
    <w:rsid w:val="0096155C"/>
    <w:rsid w:val="00962567"/>
    <w:rsid w:val="009629C9"/>
    <w:rsid w:val="009653A4"/>
    <w:rsid w:val="009667D4"/>
    <w:rsid w:val="00966EB4"/>
    <w:rsid w:val="00971004"/>
    <w:rsid w:val="00972111"/>
    <w:rsid w:val="00973FF6"/>
    <w:rsid w:val="00974078"/>
    <w:rsid w:val="00974928"/>
    <w:rsid w:val="009757EA"/>
    <w:rsid w:val="00975E1E"/>
    <w:rsid w:val="009804B3"/>
    <w:rsid w:val="009819AE"/>
    <w:rsid w:val="00983C0F"/>
    <w:rsid w:val="00983EEF"/>
    <w:rsid w:val="009841C9"/>
    <w:rsid w:val="00984A08"/>
    <w:rsid w:val="00984E95"/>
    <w:rsid w:val="00986190"/>
    <w:rsid w:val="00986512"/>
    <w:rsid w:val="009878CF"/>
    <w:rsid w:val="009905F2"/>
    <w:rsid w:val="00992590"/>
    <w:rsid w:val="00992E18"/>
    <w:rsid w:val="00993992"/>
    <w:rsid w:val="0099517C"/>
    <w:rsid w:val="00995B45"/>
    <w:rsid w:val="00996BDF"/>
    <w:rsid w:val="00996E51"/>
    <w:rsid w:val="00996FC7"/>
    <w:rsid w:val="009A10BD"/>
    <w:rsid w:val="009A3498"/>
    <w:rsid w:val="009A3D79"/>
    <w:rsid w:val="009A42F3"/>
    <w:rsid w:val="009A43EA"/>
    <w:rsid w:val="009A4961"/>
    <w:rsid w:val="009A56EB"/>
    <w:rsid w:val="009A62C5"/>
    <w:rsid w:val="009A6322"/>
    <w:rsid w:val="009A6840"/>
    <w:rsid w:val="009A6B70"/>
    <w:rsid w:val="009A7B17"/>
    <w:rsid w:val="009B07C1"/>
    <w:rsid w:val="009B18E4"/>
    <w:rsid w:val="009B32CF"/>
    <w:rsid w:val="009B3607"/>
    <w:rsid w:val="009B4AE8"/>
    <w:rsid w:val="009B56B4"/>
    <w:rsid w:val="009B5932"/>
    <w:rsid w:val="009B60A5"/>
    <w:rsid w:val="009B747B"/>
    <w:rsid w:val="009B799A"/>
    <w:rsid w:val="009B7B4F"/>
    <w:rsid w:val="009C2797"/>
    <w:rsid w:val="009C2D7A"/>
    <w:rsid w:val="009C2FBF"/>
    <w:rsid w:val="009C4844"/>
    <w:rsid w:val="009C5646"/>
    <w:rsid w:val="009C6218"/>
    <w:rsid w:val="009D015E"/>
    <w:rsid w:val="009D0666"/>
    <w:rsid w:val="009D0C29"/>
    <w:rsid w:val="009D1BCE"/>
    <w:rsid w:val="009D4447"/>
    <w:rsid w:val="009D4707"/>
    <w:rsid w:val="009D49FF"/>
    <w:rsid w:val="009D5B6F"/>
    <w:rsid w:val="009D6115"/>
    <w:rsid w:val="009D659E"/>
    <w:rsid w:val="009E25C8"/>
    <w:rsid w:val="009E27F6"/>
    <w:rsid w:val="009E2E9E"/>
    <w:rsid w:val="009E2EBE"/>
    <w:rsid w:val="009E4125"/>
    <w:rsid w:val="009E54A8"/>
    <w:rsid w:val="009E768F"/>
    <w:rsid w:val="009F0614"/>
    <w:rsid w:val="009F0649"/>
    <w:rsid w:val="009F3680"/>
    <w:rsid w:val="009F46B1"/>
    <w:rsid w:val="009F48B6"/>
    <w:rsid w:val="009F4B56"/>
    <w:rsid w:val="009F605E"/>
    <w:rsid w:val="009F6400"/>
    <w:rsid w:val="009F6734"/>
    <w:rsid w:val="009F6781"/>
    <w:rsid w:val="009F6B21"/>
    <w:rsid w:val="009F7F9C"/>
    <w:rsid w:val="00A0049F"/>
    <w:rsid w:val="00A00A39"/>
    <w:rsid w:val="00A00D9E"/>
    <w:rsid w:val="00A027CF"/>
    <w:rsid w:val="00A02B81"/>
    <w:rsid w:val="00A02DF1"/>
    <w:rsid w:val="00A039D3"/>
    <w:rsid w:val="00A03C6C"/>
    <w:rsid w:val="00A0442D"/>
    <w:rsid w:val="00A0497A"/>
    <w:rsid w:val="00A05116"/>
    <w:rsid w:val="00A0557E"/>
    <w:rsid w:val="00A05DB1"/>
    <w:rsid w:val="00A05E11"/>
    <w:rsid w:val="00A06BB8"/>
    <w:rsid w:val="00A075F6"/>
    <w:rsid w:val="00A100E5"/>
    <w:rsid w:val="00A10A76"/>
    <w:rsid w:val="00A11CE7"/>
    <w:rsid w:val="00A1357D"/>
    <w:rsid w:val="00A150DA"/>
    <w:rsid w:val="00A16C7C"/>
    <w:rsid w:val="00A174B0"/>
    <w:rsid w:val="00A20146"/>
    <w:rsid w:val="00A2130C"/>
    <w:rsid w:val="00A217AE"/>
    <w:rsid w:val="00A22E8B"/>
    <w:rsid w:val="00A23245"/>
    <w:rsid w:val="00A23888"/>
    <w:rsid w:val="00A25785"/>
    <w:rsid w:val="00A25800"/>
    <w:rsid w:val="00A25C17"/>
    <w:rsid w:val="00A270AB"/>
    <w:rsid w:val="00A271A4"/>
    <w:rsid w:val="00A30B9F"/>
    <w:rsid w:val="00A317FC"/>
    <w:rsid w:val="00A31D17"/>
    <w:rsid w:val="00A32151"/>
    <w:rsid w:val="00A34C40"/>
    <w:rsid w:val="00A35506"/>
    <w:rsid w:val="00A35985"/>
    <w:rsid w:val="00A3657F"/>
    <w:rsid w:val="00A3753D"/>
    <w:rsid w:val="00A37DC4"/>
    <w:rsid w:val="00A40A6D"/>
    <w:rsid w:val="00A411AF"/>
    <w:rsid w:val="00A41298"/>
    <w:rsid w:val="00A41CDC"/>
    <w:rsid w:val="00A434C1"/>
    <w:rsid w:val="00A44E61"/>
    <w:rsid w:val="00A44FD0"/>
    <w:rsid w:val="00A45347"/>
    <w:rsid w:val="00A457DB"/>
    <w:rsid w:val="00A45884"/>
    <w:rsid w:val="00A45B2F"/>
    <w:rsid w:val="00A45F09"/>
    <w:rsid w:val="00A46366"/>
    <w:rsid w:val="00A46537"/>
    <w:rsid w:val="00A470CE"/>
    <w:rsid w:val="00A47EEE"/>
    <w:rsid w:val="00A50497"/>
    <w:rsid w:val="00A5075C"/>
    <w:rsid w:val="00A50C4B"/>
    <w:rsid w:val="00A514B1"/>
    <w:rsid w:val="00A51607"/>
    <w:rsid w:val="00A5239D"/>
    <w:rsid w:val="00A5241C"/>
    <w:rsid w:val="00A52438"/>
    <w:rsid w:val="00A52E29"/>
    <w:rsid w:val="00A5368D"/>
    <w:rsid w:val="00A537C4"/>
    <w:rsid w:val="00A54073"/>
    <w:rsid w:val="00A544DF"/>
    <w:rsid w:val="00A56190"/>
    <w:rsid w:val="00A561F8"/>
    <w:rsid w:val="00A5694A"/>
    <w:rsid w:val="00A60711"/>
    <w:rsid w:val="00A61A3B"/>
    <w:rsid w:val="00A623CF"/>
    <w:rsid w:val="00A62B5D"/>
    <w:rsid w:val="00A637A4"/>
    <w:rsid w:val="00A63A2C"/>
    <w:rsid w:val="00A63FD7"/>
    <w:rsid w:val="00A6440D"/>
    <w:rsid w:val="00A64B56"/>
    <w:rsid w:val="00A6640A"/>
    <w:rsid w:val="00A66A6E"/>
    <w:rsid w:val="00A70FBD"/>
    <w:rsid w:val="00A7106E"/>
    <w:rsid w:val="00A732D0"/>
    <w:rsid w:val="00A73440"/>
    <w:rsid w:val="00A74531"/>
    <w:rsid w:val="00A7565E"/>
    <w:rsid w:val="00A76984"/>
    <w:rsid w:val="00A80460"/>
    <w:rsid w:val="00A80564"/>
    <w:rsid w:val="00A808F6"/>
    <w:rsid w:val="00A84257"/>
    <w:rsid w:val="00A842D6"/>
    <w:rsid w:val="00A859AB"/>
    <w:rsid w:val="00A87524"/>
    <w:rsid w:val="00A90096"/>
    <w:rsid w:val="00A911E5"/>
    <w:rsid w:val="00A91DB3"/>
    <w:rsid w:val="00A934EC"/>
    <w:rsid w:val="00A9361B"/>
    <w:rsid w:val="00A940B9"/>
    <w:rsid w:val="00A9486F"/>
    <w:rsid w:val="00A94FDB"/>
    <w:rsid w:val="00A958BB"/>
    <w:rsid w:val="00A96348"/>
    <w:rsid w:val="00A9637F"/>
    <w:rsid w:val="00A9761A"/>
    <w:rsid w:val="00A97FCA"/>
    <w:rsid w:val="00AA064F"/>
    <w:rsid w:val="00AA0FE6"/>
    <w:rsid w:val="00AA13F7"/>
    <w:rsid w:val="00AA2F7F"/>
    <w:rsid w:val="00AA3693"/>
    <w:rsid w:val="00AA4F9E"/>
    <w:rsid w:val="00AA527F"/>
    <w:rsid w:val="00AA5583"/>
    <w:rsid w:val="00AA5F79"/>
    <w:rsid w:val="00AA7481"/>
    <w:rsid w:val="00AA75D0"/>
    <w:rsid w:val="00AA7B58"/>
    <w:rsid w:val="00AB00BF"/>
    <w:rsid w:val="00AB0335"/>
    <w:rsid w:val="00AB049A"/>
    <w:rsid w:val="00AB26B9"/>
    <w:rsid w:val="00AB3786"/>
    <w:rsid w:val="00AB585F"/>
    <w:rsid w:val="00AB5F00"/>
    <w:rsid w:val="00AB710F"/>
    <w:rsid w:val="00AB73E8"/>
    <w:rsid w:val="00AB7FB1"/>
    <w:rsid w:val="00AC01E7"/>
    <w:rsid w:val="00AC04F0"/>
    <w:rsid w:val="00AC1629"/>
    <w:rsid w:val="00AC1B71"/>
    <w:rsid w:val="00AC215E"/>
    <w:rsid w:val="00AC239D"/>
    <w:rsid w:val="00AC2C55"/>
    <w:rsid w:val="00AC2CCA"/>
    <w:rsid w:val="00AC3403"/>
    <w:rsid w:val="00AC4DE3"/>
    <w:rsid w:val="00AC4E43"/>
    <w:rsid w:val="00AC55E0"/>
    <w:rsid w:val="00AC60BB"/>
    <w:rsid w:val="00AC7623"/>
    <w:rsid w:val="00AC7729"/>
    <w:rsid w:val="00AD0FB8"/>
    <w:rsid w:val="00AD1D18"/>
    <w:rsid w:val="00AD2CDC"/>
    <w:rsid w:val="00AD2E98"/>
    <w:rsid w:val="00AD342F"/>
    <w:rsid w:val="00AD3F13"/>
    <w:rsid w:val="00AD4152"/>
    <w:rsid w:val="00AD41D1"/>
    <w:rsid w:val="00AD5838"/>
    <w:rsid w:val="00AD7E8B"/>
    <w:rsid w:val="00AE039C"/>
    <w:rsid w:val="00AE12B9"/>
    <w:rsid w:val="00AE12D6"/>
    <w:rsid w:val="00AE24E3"/>
    <w:rsid w:val="00AE2A76"/>
    <w:rsid w:val="00AE2F5E"/>
    <w:rsid w:val="00AE3359"/>
    <w:rsid w:val="00AE3B75"/>
    <w:rsid w:val="00AE4279"/>
    <w:rsid w:val="00AE4363"/>
    <w:rsid w:val="00AE4BAB"/>
    <w:rsid w:val="00AE4BAF"/>
    <w:rsid w:val="00AE54D0"/>
    <w:rsid w:val="00AE5858"/>
    <w:rsid w:val="00AE5D55"/>
    <w:rsid w:val="00AE617B"/>
    <w:rsid w:val="00AE6A0D"/>
    <w:rsid w:val="00AE7CA6"/>
    <w:rsid w:val="00AF0FC4"/>
    <w:rsid w:val="00AF1B07"/>
    <w:rsid w:val="00AF259F"/>
    <w:rsid w:val="00AF3A38"/>
    <w:rsid w:val="00AF5086"/>
    <w:rsid w:val="00AF550A"/>
    <w:rsid w:val="00AF563C"/>
    <w:rsid w:val="00AF5B73"/>
    <w:rsid w:val="00AF6DAD"/>
    <w:rsid w:val="00AF6F6A"/>
    <w:rsid w:val="00AF7F69"/>
    <w:rsid w:val="00AF7FDD"/>
    <w:rsid w:val="00B01467"/>
    <w:rsid w:val="00B01A9A"/>
    <w:rsid w:val="00B01BC8"/>
    <w:rsid w:val="00B04589"/>
    <w:rsid w:val="00B04DC2"/>
    <w:rsid w:val="00B057F2"/>
    <w:rsid w:val="00B06A6B"/>
    <w:rsid w:val="00B075A9"/>
    <w:rsid w:val="00B07B69"/>
    <w:rsid w:val="00B10193"/>
    <w:rsid w:val="00B10AE8"/>
    <w:rsid w:val="00B10BB7"/>
    <w:rsid w:val="00B11098"/>
    <w:rsid w:val="00B11870"/>
    <w:rsid w:val="00B12506"/>
    <w:rsid w:val="00B126B8"/>
    <w:rsid w:val="00B13A85"/>
    <w:rsid w:val="00B1474C"/>
    <w:rsid w:val="00B14F5C"/>
    <w:rsid w:val="00B15D4D"/>
    <w:rsid w:val="00B165DF"/>
    <w:rsid w:val="00B16C96"/>
    <w:rsid w:val="00B1715E"/>
    <w:rsid w:val="00B17C93"/>
    <w:rsid w:val="00B17FA5"/>
    <w:rsid w:val="00B205C4"/>
    <w:rsid w:val="00B235CB"/>
    <w:rsid w:val="00B2470B"/>
    <w:rsid w:val="00B248AF"/>
    <w:rsid w:val="00B24906"/>
    <w:rsid w:val="00B25F0E"/>
    <w:rsid w:val="00B2616A"/>
    <w:rsid w:val="00B266AB"/>
    <w:rsid w:val="00B26780"/>
    <w:rsid w:val="00B27FD1"/>
    <w:rsid w:val="00B30100"/>
    <w:rsid w:val="00B30FEE"/>
    <w:rsid w:val="00B31FFE"/>
    <w:rsid w:val="00B321BF"/>
    <w:rsid w:val="00B326EA"/>
    <w:rsid w:val="00B332DA"/>
    <w:rsid w:val="00B33C48"/>
    <w:rsid w:val="00B33D29"/>
    <w:rsid w:val="00B35461"/>
    <w:rsid w:val="00B403A9"/>
    <w:rsid w:val="00B4047A"/>
    <w:rsid w:val="00B426D6"/>
    <w:rsid w:val="00B42F0A"/>
    <w:rsid w:val="00B433DD"/>
    <w:rsid w:val="00B43A3D"/>
    <w:rsid w:val="00B4415F"/>
    <w:rsid w:val="00B4478A"/>
    <w:rsid w:val="00B44DD4"/>
    <w:rsid w:val="00B44F8E"/>
    <w:rsid w:val="00B46077"/>
    <w:rsid w:val="00B47D87"/>
    <w:rsid w:val="00B519A0"/>
    <w:rsid w:val="00B536FD"/>
    <w:rsid w:val="00B53F77"/>
    <w:rsid w:val="00B570C8"/>
    <w:rsid w:val="00B57559"/>
    <w:rsid w:val="00B5780E"/>
    <w:rsid w:val="00B57A18"/>
    <w:rsid w:val="00B57CCD"/>
    <w:rsid w:val="00B60A42"/>
    <w:rsid w:val="00B6218B"/>
    <w:rsid w:val="00B62D21"/>
    <w:rsid w:val="00B62DA4"/>
    <w:rsid w:val="00B63747"/>
    <w:rsid w:val="00B64524"/>
    <w:rsid w:val="00B646A6"/>
    <w:rsid w:val="00B648D4"/>
    <w:rsid w:val="00B659AC"/>
    <w:rsid w:val="00B66D3C"/>
    <w:rsid w:val="00B703C8"/>
    <w:rsid w:val="00B7159A"/>
    <w:rsid w:val="00B71AC1"/>
    <w:rsid w:val="00B71EE6"/>
    <w:rsid w:val="00B72742"/>
    <w:rsid w:val="00B72D7F"/>
    <w:rsid w:val="00B72D88"/>
    <w:rsid w:val="00B75ACE"/>
    <w:rsid w:val="00B77AA0"/>
    <w:rsid w:val="00B80D65"/>
    <w:rsid w:val="00B81EF6"/>
    <w:rsid w:val="00B82853"/>
    <w:rsid w:val="00B82902"/>
    <w:rsid w:val="00B833CA"/>
    <w:rsid w:val="00B83B4E"/>
    <w:rsid w:val="00B83BF1"/>
    <w:rsid w:val="00B83E95"/>
    <w:rsid w:val="00B84858"/>
    <w:rsid w:val="00B86E58"/>
    <w:rsid w:val="00B90707"/>
    <w:rsid w:val="00B90D91"/>
    <w:rsid w:val="00B9182B"/>
    <w:rsid w:val="00B928E3"/>
    <w:rsid w:val="00B92A73"/>
    <w:rsid w:val="00B93C8C"/>
    <w:rsid w:val="00B93E41"/>
    <w:rsid w:val="00B97D9E"/>
    <w:rsid w:val="00BA0914"/>
    <w:rsid w:val="00BA31E3"/>
    <w:rsid w:val="00BA5A2A"/>
    <w:rsid w:val="00BA70F5"/>
    <w:rsid w:val="00BA7633"/>
    <w:rsid w:val="00BB0967"/>
    <w:rsid w:val="00BB3339"/>
    <w:rsid w:val="00BB42B9"/>
    <w:rsid w:val="00BB44AA"/>
    <w:rsid w:val="00BB4E28"/>
    <w:rsid w:val="00BB5093"/>
    <w:rsid w:val="00BB60D4"/>
    <w:rsid w:val="00BB61F4"/>
    <w:rsid w:val="00BB6A33"/>
    <w:rsid w:val="00BB7F02"/>
    <w:rsid w:val="00BC0B5B"/>
    <w:rsid w:val="00BC0C94"/>
    <w:rsid w:val="00BC10FF"/>
    <w:rsid w:val="00BC1629"/>
    <w:rsid w:val="00BC3187"/>
    <w:rsid w:val="00BC4DC7"/>
    <w:rsid w:val="00BC5B87"/>
    <w:rsid w:val="00BC5E53"/>
    <w:rsid w:val="00BC67D5"/>
    <w:rsid w:val="00BC6ECF"/>
    <w:rsid w:val="00BD04F7"/>
    <w:rsid w:val="00BD2B61"/>
    <w:rsid w:val="00BD3D42"/>
    <w:rsid w:val="00BD49A2"/>
    <w:rsid w:val="00BD5F83"/>
    <w:rsid w:val="00BD70D7"/>
    <w:rsid w:val="00BD7601"/>
    <w:rsid w:val="00BD78DC"/>
    <w:rsid w:val="00BE1080"/>
    <w:rsid w:val="00BE205B"/>
    <w:rsid w:val="00BE2246"/>
    <w:rsid w:val="00BE2604"/>
    <w:rsid w:val="00BE43D1"/>
    <w:rsid w:val="00BE45D6"/>
    <w:rsid w:val="00BE474A"/>
    <w:rsid w:val="00BE5979"/>
    <w:rsid w:val="00BE6120"/>
    <w:rsid w:val="00BE7743"/>
    <w:rsid w:val="00BE77D8"/>
    <w:rsid w:val="00BF0771"/>
    <w:rsid w:val="00BF0D76"/>
    <w:rsid w:val="00BF1522"/>
    <w:rsid w:val="00BF2384"/>
    <w:rsid w:val="00BF25D5"/>
    <w:rsid w:val="00BF2EEE"/>
    <w:rsid w:val="00BF3FC8"/>
    <w:rsid w:val="00BF6A3A"/>
    <w:rsid w:val="00BF6EBA"/>
    <w:rsid w:val="00C00EFE"/>
    <w:rsid w:val="00C02AEF"/>
    <w:rsid w:val="00C056A3"/>
    <w:rsid w:val="00C05A4F"/>
    <w:rsid w:val="00C05BAF"/>
    <w:rsid w:val="00C0626D"/>
    <w:rsid w:val="00C06EDC"/>
    <w:rsid w:val="00C07A66"/>
    <w:rsid w:val="00C07E51"/>
    <w:rsid w:val="00C101FC"/>
    <w:rsid w:val="00C108DA"/>
    <w:rsid w:val="00C10D90"/>
    <w:rsid w:val="00C10FD6"/>
    <w:rsid w:val="00C1166C"/>
    <w:rsid w:val="00C126CA"/>
    <w:rsid w:val="00C127BF"/>
    <w:rsid w:val="00C12D7C"/>
    <w:rsid w:val="00C150B4"/>
    <w:rsid w:val="00C153AE"/>
    <w:rsid w:val="00C1668F"/>
    <w:rsid w:val="00C17414"/>
    <w:rsid w:val="00C17B93"/>
    <w:rsid w:val="00C20190"/>
    <w:rsid w:val="00C21C3E"/>
    <w:rsid w:val="00C22656"/>
    <w:rsid w:val="00C239C5"/>
    <w:rsid w:val="00C23FFB"/>
    <w:rsid w:val="00C24334"/>
    <w:rsid w:val="00C256F0"/>
    <w:rsid w:val="00C2578C"/>
    <w:rsid w:val="00C25FD5"/>
    <w:rsid w:val="00C26389"/>
    <w:rsid w:val="00C2697E"/>
    <w:rsid w:val="00C27A8F"/>
    <w:rsid w:val="00C27D85"/>
    <w:rsid w:val="00C27F4A"/>
    <w:rsid w:val="00C32097"/>
    <w:rsid w:val="00C3401D"/>
    <w:rsid w:val="00C347BC"/>
    <w:rsid w:val="00C34C17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0B6"/>
    <w:rsid w:val="00C47B54"/>
    <w:rsid w:val="00C47C37"/>
    <w:rsid w:val="00C50147"/>
    <w:rsid w:val="00C5116F"/>
    <w:rsid w:val="00C52D19"/>
    <w:rsid w:val="00C5311F"/>
    <w:rsid w:val="00C54C62"/>
    <w:rsid w:val="00C5548C"/>
    <w:rsid w:val="00C563EB"/>
    <w:rsid w:val="00C56A39"/>
    <w:rsid w:val="00C57020"/>
    <w:rsid w:val="00C57B1B"/>
    <w:rsid w:val="00C57F3A"/>
    <w:rsid w:val="00C60F3A"/>
    <w:rsid w:val="00C60FCE"/>
    <w:rsid w:val="00C61420"/>
    <w:rsid w:val="00C62D43"/>
    <w:rsid w:val="00C62DEA"/>
    <w:rsid w:val="00C63106"/>
    <w:rsid w:val="00C63D2D"/>
    <w:rsid w:val="00C65425"/>
    <w:rsid w:val="00C655A7"/>
    <w:rsid w:val="00C65AEA"/>
    <w:rsid w:val="00C65AEB"/>
    <w:rsid w:val="00C66131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75B35"/>
    <w:rsid w:val="00C764E0"/>
    <w:rsid w:val="00C76596"/>
    <w:rsid w:val="00C802BC"/>
    <w:rsid w:val="00C804CE"/>
    <w:rsid w:val="00C81220"/>
    <w:rsid w:val="00C82B9E"/>
    <w:rsid w:val="00C82E6E"/>
    <w:rsid w:val="00C84DEC"/>
    <w:rsid w:val="00C85B78"/>
    <w:rsid w:val="00C86261"/>
    <w:rsid w:val="00C869C1"/>
    <w:rsid w:val="00C86B15"/>
    <w:rsid w:val="00C87CC2"/>
    <w:rsid w:val="00C91469"/>
    <w:rsid w:val="00C91613"/>
    <w:rsid w:val="00C92B7C"/>
    <w:rsid w:val="00C94856"/>
    <w:rsid w:val="00C96CC2"/>
    <w:rsid w:val="00CA08DD"/>
    <w:rsid w:val="00CA0FA0"/>
    <w:rsid w:val="00CA267B"/>
    <w:rsid w:val="00CA2F3F"/>
    <w:rsid w:val="00CA3B4E"/>
    <w:rsid w:val="00CA401A"/>
    <w:rsid w:val="00CA44BC"/>
    <w:rsid w:val="00CA6A10"/>
    <w:rsid w:val="00CA6BF4"/>
    <w:rsid w:val="00CA70F7"/>
    <w:rsid w:val="00CA76CF"/>
    <w:rsid w:val="00CB06CC"/>
    <w:rsid w:val="00CB1666"/>
    <w:rsid w:val="00CB2A49"/>
    <w:rsid w:val="00CB3BD0"/>
    <w:rsid w:val="00CB3EED"/>
    <w:rsid w:val="00CB4D18"/>
    <w:rsid w:val="00CB4DF9"/>
    <w:rsid w:val="00CB56CB"/>
    <w:rsid w:val="00CB76BF"/>
    <w:rsid w:val="00CC23C5"/>
    <w:rsid w:val="00CC2B9F"/>
    <w:rsid w:val="00CC604A"/>
    <w:rsid w:val="00CC7B98"/>
    <w:rsid w:val="00CD038F"/>
    <w:rsid w:val="00CD0CDC"/>
    <w:rsid w:val="00CD1B9C"/>
    <w:rsid w:val="00CD2C71"/>
    <w:rsid w:val="00CD3266"/>
    <w:rsid w:val="00CD3541"/>
    <w:rsid w:val="00CD4185"/>
    <w:rsid w:val="00CD5736"/>
    <w:rsid w:val="00CD61F8"/>
    <w:rsid w:val="00CD7177"/>
    <w:rsid w:val="00CD776F"/>
    <w:rsid w:val="00CE05E6"/>
    <w:rsid w:val="00CE1092"/>
    <w:rsid w:val="00CE1CE3"/>
    <w:rsid w:val="00CE1EDB"/>
    <w:rsid w:val="00CE2AAE"/>
    <w:rsid w:val="00CE2C26"/>
    <w:rsid w:val="00CE4572"/>
    <w:rsid w:val="00CE45C8"/>
    <w:rsid w:val="00CE4781"/>
    <w:rsid w:val="00CE4980"/>
    <w:rsid w:val="00CE4FAC"/>
    <w:rsid w:val="00CE5654"/>
    <w:rsid w:val="00CE5B21"/>
    <w:rsid w:val="00CE7231"/>
    <w:rsid w:val="00CF16F0"/>
    <w:rsid w:val="00CF1A1D"/>
    <w:rsid w:val="00CF1BDC"/>
    <w:rsid w:val="00CF24E7"/>
    <w:rsid w:val="00CF2F7D"/>
    <w:rsid w:val="00CF325B"/>
    <w:rsid w:val="00CF3E8F"/>
    <w:rsid w:val="00CF403F"/>
    <w:rsid w:val="00CF4FE5"/>
    <w:rsid w:val="00CF50D0"/>
    <w:rsid w:val="00CF50F5"/>
    <w:rsid w:val="00CF63F4"/>
    <w:rsid w:val="00CF686D"/>
    <w:rsid w:val="00CF6F4C"/>
    <w:rsid w:val="00D001B1"/>
    <w:rsid w:val="00D003D4"/>
    <w:rsid w:val="00D00BD5"/>
    <w:rsid w:val="00D00D6A"/>
    <w:rsid w:val="00D0107F"/>
    <w:rsid w:val="00D0262F"/>
    <w:rsid w:val="00D03E4B"/>
    <w:rsid w:val="00D045E7"/>
    <w:rsid w:val="00D04AB2"/>
    <w:rsid w:val="00D06A25"/>
    <w:rsid w:val="00D06DCE"/>
    <w:rsid w:val="00D1031B"/>
    <w:rsid w:val="00D1071F"/>
    <w:rsid w:val="00D10A60"/>
    <w:rsid w:val="00D12246"/>
    <w:rsid w:val="00D12A3A"/>
    <w:rsid w:val="00D12F38"/>
    <w:rsid w:val="00D1303C"/>
    <w:rsid w:val="00D14558"/>
    <w:rsid w:val="00D14655"/>
    <w:rsid w:val="00D1497A"/>
    <w:rsid w:val="00D14F67"/>
    <w:rsid w:val="00D168C2"/>
    <w:rsid w:val="00D170E9"/>
    <w:rsid w:val="00D177AD"/>
    <w:rsid w:val="00D17F53"/>
    <w:rsid w:val="00D209F1"/>
    <w:rsid w:val="00D20A6C"/>
    <w:rsid w:val="00D20AAB"/>
    <w:rsid w:val="00D21296"/>
    <w:rsid w:val="00D22A7E"/>
    <w:rsid w:val="00D22D32"/>
    <w:rsid w:val="00D23F61"/>
    <w:rsid w:val="00D24647"/>
    <w:rsid w:val="00D26FCD"/>
    <w:rsid w:val="00D2739B"/>
    <w:rsid w:val="00D27E41"/>
    <w:rsid w:val="00D30E8F"/>
    <w:rsid w:val="00D3136D"/>
    <w:rsid w:val="00D31620"/>
    <w:rsid w:val="00D31653"/>
    <w:rsid w:val="00D33719"/>
    <w:rsid w:val="00D33F26"/>
    <w:rsid w:val="00D347B6"/>
    <w:rsid w:val="00D34C10"/>
    <w:rsid w:val="00D34EE0"/>
    <w:rsid w:val="00D35E93"/>
    <w:rsid w:val="00D36BE9"/>
    <w:rsid w:val="00D37FD7"/>
    <w:rsid w:val="00D4010C"/>
    <w:rsid w:val="00D401A9"/>
    <w:rsid w:val="00D406C8"/>
    <w:rsid w:val="00D40F12"/>
    <w:rsid w:val="00D41449"/>
    <w:rsid w:val="00D41F03"/>
    <w:rsid w:val="00D420D7"/>
    <w:rsid w:val="00D42907"/>
    <w:rsid w:val="00D4446D"/>
    <w:rsid w:val="00D44873"/>
    <w:rsid w:val="00D45929"/>
    <w:rsid w:val="00D459CC"/>
    <w:rsid w:val="00D45FA9"/>
    <w:rsid w:val="00D46F80"/>
    <w:rsid w:val="00D4752C"/>
    <w:rsid w:val="00D47625"/>
    <w:rsid w:val="00D47721"/>
    <w:rsid w:val="00D47D51"/>
    <w:rsid w:val="00D51F6E"/>
    <w:rsid w:val="00D53B49"/>
    <w:rsid w:val="00D544D4"/>
    <w:rsid w:val="00D549D2"/>
    <w:rsid w:val="00D54DFA"/>
    <w:rsid w:val="00D54E89"/>
    <w:rsid w:val="00D5553B"/>
    <w:rsid w:val="00D55DA5"/>
    <w:rsid w:val="00D564F4"/>
    <w:rsid w:val="00D56D8F"/>
    <w:rsid w:val="00D57959"/>
    <w:rsid w:val="00D600A2"/>
    <w:rsid w:val="00D60A26"/>
    <w:rsid w:val="00D62729"/>
    <w:rsid w:val="00D63319"/>
    <w:rsid w:val="00D6338F"/>
    <w:rsid w:val="00D637A2"/>
    <w:rsid w:val="00D6445F"/>
    <w:rsid w:val="00D65362"/>
    <w:rsid w:val="00D6540E"/>
    <w:rsid w:val="00D654F3"/>
    <w:rsid w:val="00D6556F"/>
    <w:rsid w:val="00D65C6D"/>
    <w:rsid w:val="00D660CC"/>
    <w:rsid w:val="00D6735E"/>
    <w:rsid w:val="00D677BF"/>
    <w:rsid w:val="00D67EEF"/>
    <w:rsid w:val="00D7051D"/>
    <w:rsid w:val="00D71491"/>
    <w:rsid w:val="00D72C60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E29"/>
    <w:rsid w:val="00D82F5E"/>
    <w:rsid w:val="00D8443D"/>
    <w:rsid w:val="00D84E59"/>
    <w:rsid w:val="00D87B86"/>
    <w:rsid w:val="00D90F9B"/>
    <w:rsid w:val="00D923AB"/>
    <w:rsid w:val="00D9271C"/>
    <w:rsid w:val="00D92D56"/>
    <w:rsid w:val="00D93238"/>
    <w:rsid w:val="00D944AE"/>
    <w:rsid w:val="00D94E07"/>
    <w:rsid w:val="00D9768D"/>
    <w:rsid w:val="00DA0886"/>
    <w:rsid w:val="00DA16D9"/>
    <w:rsid w:val="00DA39A2"/>
    <w:rsid w:val="00DA3BB7"/>
    <w:rsid w:val="00DA52C3"/>
    <w:rsid w:val="00DA6A43"/>
    <w:rsid w:val="00DA6C63"/>
    <w:rsid w:val="00DA7471"/>
    <w:rsid w:val="00DA7952"/>
    <w:rsid w:val="00DA7F18"/>
    <w:rsid w:val="00DB03FF"/>
    <w:rsid w:val="00DB1281"/>
    <w:rsid w:val="00DB3A77"/>
    <w:rsid w:val="00DB4392"/>
    <w:rsid w:val="00DB5F7D"/>
    <w:rsid w:val="00DC05EC"/>
    <w:rsid w:val="00DC0C8C"/>
    <w:rsid w:val="00DC155D"/>
    <w:rsid w:val="00DC1636"/>
    <w:rsid w:val="00DC2407"/>
    <w:rsid w:val="00DC3282"/>
    <w:rsid w:val="00DC4CE6"/>
    <w:rsid w:val="00DC5109"/>
    <w:rsid w:val="00DC5314"/>
    <w:rsid w:val="00DC6662"/>
    <w:rsid w:val="00DC6B0B"/>
    <w:rsid w:val="00DC6F54"/>
    <w:rsid w:val="00DD1B08"/>
    <w:rsid w:val="00DD2FA9"/>
    <w:rsid w:val="00DD42D7"/>
    <w:rsid w:val="00DD5407"/>
    <w:rsid w:val="00DD58B3"/>
    <w:rsid w:val="00DD5A37"/>
    <w:rsid w:val="00DD5A72"/>
    <w:rsid w:val="00DD6C0C"/>
    <w:rsid w:val="00DD6C39"/>
    <w:rsid w:val="00DD75CD"/>
    <w:rsid w:val="00DE11F7"/>
    <w:rsid w:val="00DE31BA"/>
    <w:rsid w:val="00DE3980"/>
    <w:rsid w:val="00DE48EF"/>
    <w:rsid w:val="00DE513C"/>
    <w:rsid w:val="00DE5F5E"/>
    <w:rsid w:val="00DE629B"/>
    <w:rsid w:val="00DE668E"/>
    <w:rsid w:val="00DE6AB9"/>
    <w:rsid w:val="00DE73A8"/>
    <w:rsid w:val="00DE7892"/>
    <w:rsid w:val="00DF07C8"/>
    <w:rsid w:val="00DF0D63"/>
    <w:rsid w:val="00DF0E56"/>
    <w:rsid w:val="00DF13A0"/>
    <w:rsid w:val="00DF371D"/>
    <w:rsid w:val="00DF38A3"/>
    <w:rsid w:val="00DF4175"/>
    <w:rsid w:val="00DF4568"/>
    <w:rsid w:val="00DF460A"/>
    <w:rsid w:val="00DF486B"/>
    <w:rsid w:val="00DF4878"/>
    <w:rsid w:val="00DF4991"/>
    <w:rsid w:val="00DF4B94"/>
    <w:rsid w:val="00DF6C2C"/>
    <w:rsid w:val="00E00382"/>
    <w:rsid w:val="00E00DE6"/>
    <w:rsid w:val="00E01534"/>
    <w:rsid w:val="00E03446"/>
    <w:rsid w:val="00E03CB6"/>
    <w:rsid w:val="00E0452D"/>
    <w:rsid w:val="00E04562"/>
    <w:rsid w:val="00E05252"/>
    <w:rsid w:val="00E06F07"/>
    <w:rsid w:val="00E0790C"/>
    <w:rsid w:val="00E10F1F"/>
    <w:rsid w:val="00E11002"/>
    <w:rsid w:val="00E11773"/>
    <w:rsid w:val="00E119D8"/>
    <w:rsid w:val="00E11AEA"/>
    <w:rsid w:val="00E12470"/>
    <w:rsid w:val="00E1280F"/>
    <w:rsid w:val="00E12E6E"/>
    <w:rsid w:val="00E137F8"/>
    <w:rsid w:val="00E155D4"/>
    <w:rsid w:val="00E15F47"/>
    <w:rsid w:val="00E16567"/>
    <w:rsid w:val="00E17051"/>
    <w:rsid w:val="00E17F77"/>
    <w:rsid w:val="00E2173E"/>
    <w:rsid w:val="00E23249"/>
    <w:rsid w:val="00E235E9"/>
    <w:rsid w:val="00E236A3"/>
    <w:rsid w:val="00E238ED"/>
    <w:rsid w:val="00E23D1C"/>
    <w:rsid w:val="00E25724"/>
    <w:rsid w:val="00E259E5"/>
    <w:rsid w:val="00E25D34"/>
    <w:rsid w:val="00E26161"/>
    <w:rsid w:val="00E2658B"/>
    <w:rsid w:val="00E26706"/>
    <w:rsid w:val="00E26864"/>
    <w:rsid w:val="00E2740C"/>
    <w:rsid w:val="00E27EBD"/>
    <w:rsid w:val="00E31FD8"/>
    <w:rsid w:val="00E32726"/>
    <w:rsid w:val="00E32940"/>
    <w:rsid w:val="00E32BBB"/>
    <w:rsid w:val="00E32CA8"/>
    <w:rsid w:val="00E32F6F"/>
    <w:rsid w:val="00E334E9"/>
    <w:rsid w:val="00E33870"/>
    <w:rsid w:val="00E35C33"/>
    <w:rsid w:val="00E36B09"/>
    <w:rsid w:val="00E37D6D"/>
    <w:rsid w:val="00E4044B"/>
    <w:rsid w:val="00E41242"/>
    <w:rsid w:val="00E41556"/>
    <w:rsid w:val="00E4198E"/>
    <w:rsid w:val="00E41BDD"/>
    <w:rsid w:val="00E42119"/>
    <w:rsid w:val="00E42838"/>
    <w:rsid w:val="00E4463A"/>
    <w:rsid w:val="00E44AAD"/>
    <w:rsid w:val="00E44FDD"/>
    <w:rsid w:val="00E45850"/>
    <w:rsid w:val="00E459F8"/>
    <w:rsid w:val="00E45DB3"/>
    <w:rsid w:val="00E465FB"/>
    <w:rsid w:val="00E4693A"/>
    <w:rsid w:val="00E470DD"/>
    <w:rsid w:val="00E47AE1"/>
    <w:rsid w:val="00E506EB"/>
    <w:rsid w:val="00E51303"/>
    <w:rsid w:val="00E5226B"/>
    <w:rsid w:val="00E5226C"/>
    <w:rsid w:val="00E522F0"/>
    <w:rsid w:val="00E529BE"/>
    <w:rsid w:val="00E529E8"/>
    <w:rsid w:val="00E548EB"/>
    <w:rsid w:val="00E54C55"/>
    <w:rsid w:val="00E54D63"/>
    <w:rsid w:val="00E5561C"/>
    <w:rsid w:val="00E562F8"/>
    <w:rsid w:val="00E5639D"/>
    <w:rsid w:val="00E5660C"/>
    <w:rsid w:val="00E56C81"/>
    <w:rsid w:val="00E576D7"/>
    <w:rsid w:val="00E607C4"/>
    <w:rsid w:val="00E60B61"/>
    <w:rsid w:val="00E60DDD"/>
    <w:rsid w:val="00E60EE4"/>
    <w:rsid w:val="00E614FD"/>
    <w:rsid w:val="00E617F0"/>
    <w:rsid w:val="00E61C8E"/>
    <w:rsid w:val="00E623ED"/>
    <w:rsid w:val="00E62E79"/>
    <w:rsid w:val="00E63DEC"/>
    <w:rsid w:val="00E66086"/>
    <w:rsid w:val="00E665F0"/>
    <w:rsid w:val="00E672FC"/>
    <w:rsid w:val="00E677A6"/>
    <w:rsid w:val="00E70147"/>
    <w:rsid w:val="00E704C3"/>
    <w:rsid w:val="00E7188F"/>
    <w:rsid w:val="00E730E4"/>
    <w:rsid w:val="00E7386C"/>
    <w:rsid w:val="00E76340"/>
    <w:rsid w:val="00E765C3"/>
    <w:rsid w:val="00E76C7D"/>
    <w:rsid w:val="00E77DDE"/>
    <w:rsid w:val="00E81E74"/>
    <w:rsid w:val="00E82E8D"/>
    <w:rsid w:val="00E8528D"/>
    <w:rsid w:val="00E85DD7"/>
    <w:rsid w:val="00E86E6F"/>
    <w:rsid w:val="00E87BED"/>
    <w:rsid w:val="00E923AF"/>
    <w:rsid w:val="00E92B8B"/>
    <w:rsid w:val="00E92D23"/>
    <w:rsid w:val="00E9310D"/>
    <w:rsid w:val="00E931D1"/>
    <w:rsid w:val="00E9409D"/>
    <w:rsid w:val="00E941E2"/>
    <w:rsid w:val="00E945BE"/>
    <w:rsid w:val="00E94709"/>
    <w:rsid w:val="00E9634A"/>
    <w:rsid w:val="00E9695D"/>
    <w:rsid w:val="00E96A5C"/>
    <w:rsid w:val="00EA1FC6"/>
    <w:rsid w:val="00EA2B55"/>
    <w:rsid w:val="00EA3A76"/>
    <w:rsid w:val="00EA4456"/>
    <w:rsid w:val="00EA4747"/>
    <w:rsid w:val="00EA50F6"/>
    <w:rsid w:val="00EA53C3"/>
    <w:rsid w:val="00EA5428"/>
    <w:rsid w:val="00EA63FF"/>
    <w:rsid w:val="00EA6878"/>
    <w:rsid w:val="00EB15D8"/>
    <w:rsid w:val="00EB1F55"/>
    <w:rsid w:val="00EB22AD"/>
    <w:rsid w:val="00EB27A5"/>
    <w:rsid w:val="00EB38D3"/>
    <w:rsid w:val="00EB38F6"/>
    <w:rsid w:val="00EB47B5"/>
    <w:rsid w:val="00EB5EAD"/>
    <w:rsid w:val="00EB6AA7"/>
    <w:rsid w:val="00EB79A6"/>
    <w:rsid w:val="00EB7C42"/>
    <w:rsid w:val="00EC0CB8"/>
    <w:rsid w:val="00EC0F35"/>
    <w:rsid w:val="00EC1CBF"/>
    <w:rsid w:val="00EC1F8A"/>
    <w:rsid w:val="00EC2854"/>
    <w:rsid w:val="00EC3B4E"/>
    <w:rsid w:val="00EC3EE1"/>
    <w:rsid w:val="00EC439C"/>
    <w:rsid w:val="00EC46CD"/>
    <w:rsid w:val="00EC4919"/>
    <w:rsid w:val="00EC4F6F"/>
    <w:rsid w:val="00EC6C7E"/>
    <w:rsid w:val="00EC6D5F"/>
    <w:rsid w:val="00EC790E"/>
    <w:rsid w:val="00EC7FF0"/>
    <w:rsid w:val="00ED045E"/>
    <w:rsid w:val="00ED0466"/>
    <w:rsid w:val="00ED04CC"/>
    <w:rsid w:val="00ED11FF"/>
    <w:rsid w:val="00ED1E94"/>
    <w:rsid w:val="00ED1F89"/>
    <w:rsid w:val="00ED239A"/>
    <w:rsid w:val="00ED470E"/>
    <w:rsid w:val="00ED4A04"/>
    <w:rsid w:val="00ED6220"/>
    <w:rsid w:val="00ED65C2"/>
    <w:rsid w:val="00ED68EB"/>
    <w:rsid w:val="00ED7E49"/>
    <w:rsid w:val="00EE0344"/>
    <w:rsid w:val="00EE0E11"/>
    <w:rsid w:val="00EE1E17"/>
    <w:rsid w:val="00EE216D"/>
    <w:rsid w:val="00EE3747"/>
    <w:rsid w:val="00EE390B"/>
    <w:rsid w:val="00EE3CCA"/>
    <w:rsid w:val="00EE54E4"/>
    <w:rsid w:val="00EE569B"/>
    <w:rsid w:val="00EE585B"/>
    <w:rsid w:val="00EE5EB5"/>
    <w:rsid w:val="00EE7AEF"/>
    <w:rsid w:val="00EF0BDC"/>
    <w:rsid w:val="00EF1B93"/>
    <w:rsid w:val="00EF27AD"/>
    <w:rsid w:val="00EF294F"/>
    <w:rsid w:val="00EF2EC2"/>
    <w:rsid w:val="00EF3D89"/>
    <w:rsid w:val="00EF43F3"/>
    <w:rsid w:val="00EF4531"/>
    <w:rsid w:val="00EF6B61"/>
    <w:rsid w:val="00EF7059"/>
    <w:rsid w:val="00EF780C"/>
    <w:rsid w:val="00EF797D"/>
    <w:rsid w:val="00F00268"/>
    <w:rsid w:val="00F004B8"/>
    <w:rsid w:val="00F00FB0"/>
    <w:rsid w:val="00F0101E"/>
    <w:rsid w:val="00F0216F"/>
    <w:rsid w:val="00F0385D"/>
    <w:rsid w:val="00F03DE1"/>
    <w:rsid w:val="00F04C2E"/>
    <w:rsid w:val="00F050E5"/>
    <w:rsid w:val="00F05AA9"/>
    <w:rsid w:val="00F05F14"/>
    <w:rsid w:val="00F0647C"/>
    <w:rsid w:val="00F06705"/>
    <w:rsid w:val="00F075CE"/>
    <w:rsid w:val="00F07B12"/>
    <w:rsid w:val="00F10844"/>
    <w:rsid w:val="00F11475"/>
    <w:rsid w:val="00F131F6"/>
    <w:rsid w:val="00F14688"/>
    <w:rsid w:val="00F14ACE"/>
    <w:rsid w:val="00F15B55"/>
    <w:rsid w:val="00F15E81"/>
    <w:rsid w:val="00F166CC"/>
    <w:rsid w:val="00F16CA4"/>
    <w:rsid w:val="00F20392"/>
    <w:rsid w:val="00F2073E"/>
    <w:rsid w:val="00F2074F"/>
    <w:rsid w:val="00F21428"/>
    <w:rsid w:val="00F21C4C"/>
    <w:rsid w:val="00F22273"/>
    <w:rsid w:val="00F2273B"/>
    <w:rsid w:val="00F2335F"/>
    <w:rsid w:val="00F23DDA"/>
    <w:rsid w:val="00F244DE"/>
    <w:rsid w:val="00F2535E"/>
    <w:rsid w:val="00F26026"/>
    <w:rsid w:val="00F26824"/>
    <w:rsid w:val="00F26DF0"/>
    <w:rsid w:val="00F26E02"/>
    <w:rsid w:val="00F27121"/>
    <w:rsid w:val="00F278BD"/>
    <w:rsid w:val="00F27954"/>
    <w:rsid w:val="00F3146A"/>
    <w:rsid w:val="00F32AB3"/>
    <w:rsid w:val="00F33C69"/>
    <w:rsid w:val="00F33F3E"/>
    <w:rsid w:val="00F364E3"/>
    <w:rsid w:val="00F3670B"/>
    <w:rsid w:val="00F36B3D"/>
    <w:rsid w:val="00F37B16"/>
    <w:rsid w:val="00F37FE7"/>
    <w:rsid w:val="00F402FD"/>
    <w:rsid w:val="00F40AFC"/>
    <w:rsid w:val="00F40F31"/>
    <w:rsid w:val="00F4117E"/>
    <w:rsid w:val="00F41BE7"/>
    <w:rsid w:val="00F42A04"/>
    <w:rsid w:val="00F42A9D"/>
    <w:rsid w:val="00F45464"/>
    <w:rsid w:val="00F455E9"/>
    <w:rsid w:val="00F46BBB"/>
    <w:rsid w:val="00F47297"/>
    <w:rsid w:val="00F50221"/>
    <w:rsid w:val="00F51415"/>
    <w:rsid w:val="00F51A36"/>
    <w:rsid w:val="00F53333"/>
    <w:rsid w:val="00F53A04"/>
    <w:rsid w:val="00F53F4E"/>
    <w:rsid w:val="00F54ECE"/>
    <w:rsid w:val="00F5690D"/>
    <w:rsid w:val="00F57862"/>
    <w:rsid w:val="00F6090C"/>
    <w:rsid w:val="00F60AA4"/>
    <w:rsid w:val="00F61902"/>
    <w:rsid w:val="00F61C23"/>
    <w:rsid w:val="00F6238D"/>
    <w:rsid w:val="00F637D8"/>
    <w:rsid w:val="00F63E49"/>
    <w:rsid w:val="00F64E8C"/>
    <w:rsid w:val="00F65056"/>
    <w:rsid w:val="00F652B6"/>
    <w:rsid w:val="00F65F47"/>
    <w:rsid w:val="00F676D3"/>
    <w:rsid w:val="00F706C1"/>
    <w:rsid w:val="00F719B3"/>
    <w:rsid w:val="00F72696"/>
    <w:rsid w:val="00F728F2"/>
    <w:rsid w:val="00F72D37"/>
    <w:rsid w:val="00F73D9C"/>
    <w:rsid w:val="00F743DA"/>
    <w:rsid w:val="00F75307"/>
    <w:rsid w:val="00F753AB"/>
    <w:rsid w:val="00F75995"/>
    <w:rsid w:val="00F76E71"/>
    <w:rsid w:val="00F813DC"/>
    <w:rsid w:val="00F8146F"/>
    <w:rsid w:val="00F81753"/>
    <w:rsid w:val="00F82093"/>
    <w:rsid w:val="00F82626"/>
    <w:rsid w:val="00F83169"/>
    <w:rsid w:val="00F84273"/>
    <w:rsid w:val="00F86454"/>
    <w:rsid w:val="00F87521"/>
    <w:rsid w:val="00F877D7"/>
    <w:rsid w:val="00F904EE"/>
    <w:rsid w:val="00F90E72"/>
    <w:rsid w:val="00F9140F"/>
    <w:rsid w:val="00F918B5"/>
    <w:rsid w:val="00F91EA4"/>
    <w:rsid w:val="00F91FF0"/>
    <w:rsid w:val="00F92299"/>
    <w:rsid w:val="00F92A0E"/>
    <w:rsid w:val="00F9331E"/>
    <w:rsid w:val="00F93320"/>
    <w:rsid w:val="00F938ED"/>
    <w:rsid w:val="00F93B1C"/>
    <w:rsid w:val="00F9455B"/>
    <w:rsid w:val="00F94A25"/>
    <w:rsid w:val="00F9533D"/>
    <w:rsid w:val="00F9539A"/>
    <w:rsid w:val="00F95532"/>
    <w:rsid w:val="00F95F89"/>
    <w:rsid w:val="00F96C88"/>
    <w:rsid w:val="00F97BA9"/>
    <w:rsid w:val="00FA164E"/>
    <w:rsid w:val="00FA21CC"/>
    <w:rsid w:val="00FA322C"/>
    <w:rsid w:val="00FA3298"/>
    <w:rsid w:val="00FA35C0"/>
    <w:rsid w:val="00FA3E99"/>
    <w:rsid w:val="00FA57D6"/>
    <w:rsid w:val="00FA5A11"/>
    <w:rsid w:val="00FA6B97"/>
    <w:rsid w:val="00FA6F42"/>
    <w:rsid w:val="00FA758D"/>
    <w:rsid w:val="00FA77E0"/>
    <w:rsid w:val="00FB0379"/>
    <w:rsid w:val="00FB1684"/>
    <w:rsid w:val="00FB18FF"/>
    <w:rsid w:val="00FB2F26"/>
    <w:rsid w:val="00FB36D5"/>
    <w:rsid w:val="00FB38F0"/>
    <w:rsid w:val="00FB43D1"/>
    <w:rsid w:val="00FB4EA0"/>
    <w:rsid w:val="00FB5B6E"/>
    <w:rsid w:val="00FB7756"/>
    <w:rsid w:val="00FB7B60"/>
    <w:rsid w:val="00FC1543"/>
    <w:rsid w:val="00FC2856"/>
    <w:rsid w:val="00FC313B"/>
    <w:rsid w:val="00FC47F4"/>
    <w:rsid w:val="00FC5283"/>
    <w:rsid w:val="00FC5536"/>
    <w:rsid w:val="00FC559D"/>
    <w:rsid w:val="00FC5726"/>
    <w:rsid w:val="00FC5D17"/>
    <w:rsid w:val="00FC5DAB"/>
    <w:rsid w:val="00FC6F02"/>
    <w:rsid w:val="00FD02EC"/>
    <w:rsid w:val="00FD1093"/>
    <w:rsid w:val="00FD1689"/>
    <w:rsid w:val="00FD16BF"/>
    <w:rsid w:val="00FD1C16"/>
    <w:rsid w:val="00FD2225"/>
    <w:rsid w:val="00FD24A8"/>
    <w:rsid w:val="00FD38E8"/>
    <w:rsid w:val="00FD3CFB"/>
    <w:rsid w:val="00FD3DED"/>
    <w:rsid w:val="00FD3E0A"/>
    <w:rsid w:val="00FD40D2"/>
    <w:rsid w:val="00FD46E9"/>
    <w:rsid w:val="00FD59AF"/>
    <w:rsid w:val="00FD5E42"/>
    <w:rsid w:val="00FD6637"/>
    <w:rsid w:val="00FD681D"/>
    <w:rsid w:val="00FD7970"/>
    <w:rsid w:val="00FE0FF3"/>
    <w:rsid w:val="00FE10B6"/>
    <w:rsid w:val="00FE1A0B"/>
    <w:rsid w:val="00FE1F74"/>
    <w:rsid w:val="00FE1F94"/>
    <w:rsid w:val="00FE2167"/>
    <w:rsid w:val="00FE23A2"/>
    <w:rsid w:val="00FE264B"/>
    <w:rsid w:val="00FE2713"/>
    <w:rsid w:val="00FE2A08"/>
    <w:rsid w:val="00FE2D71"/>
    <w:rsid w:val="00FE327D"/>
    <w:rsid w:val="00FE3359"/>
    <w:rsid w:val="00FE36E7"/>
    <w:rsid w:val="00FE449B"/>
    <w:rsid w:val="00FE46CA"/>
    <w:rsid w:val="00FE548B"/>
    <w:rsid w:val="00FE5880"/>
    <w:rsid w:val="00FE74B2"/>
    <w:rsid w:val="00FE76F1"/>
    <w:rsid w:val="00FF0A73"/>
    <w:rsid w:val="00FF173E"/>
    <w:rsid w:val="00FF227E"/>
    <w:rsid w:val="00FF3DCD"/>
    <w:rsid w:val="00FF40A5"/>
    <w:rsid w:val="00FF4CE7"/>
    <w:rsid w:val="00FF6226"/>
    <w:rsid w:val="00FF6457"/>
    <w:rsid w:val="00FF6A27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3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uiPriority w:val="99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1,cap2,cap11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197E08"/>
    <w:rPr>
      <w:b/>
    </w:rPr>
  </w:style>
  <w:style w:type="paragraph" w:customStyle="1" w:styleId="TAC">
    <w:name w:val="TAC"/>
    <w:basedOn w:val="Normal"/>
    <w:link w:val="TACChar"/>
    <w:rsid w:val="00197E0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paragraph" w:customStyle="1" w:styleId="B1">
    <w:name w:val="B1"/>
    <w:basedOn w:val="List"/>
    <w:link w:val="B1Char1"/>
    <w:rsid w:val="00197E0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197E0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197E0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197E0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CChar">
    <w:name w:val="TAC Char"/>
    <w:link w:val="TAC"/>
    <w:locked/>
    <w:rsid w:val="00197E0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197E08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97E08"/>
    <w:pPr>
      <w:ind w:left="200" w:hangingChars="200" w:hanging="200"/>
      <w:contextualSpacing/>
    </w:pPr>
  </w:style>
  <w:style w:type="paragraph" w:customStyle="1" w:styleId="Observation">
    <w:name w:val="Observation"/>
    <w:basedOn w:val="Normal"/>
    <w:qFormat/>
    <w:rsid w:val="00AC55E0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b/>
      <w:bCs/>
      <w:lang w:val="en-GB" w:eastAsia="zh-CN"/>
    </w:rPr>
  </w:style>
  <w:style w:type="paragraph" w:styleId="ListBullet">
    <w:name w:val="List Bullet"/>
    <w:basedOn w:val="Normal"/>
    <w:uiPriority w:val="99"/>
    <w:unhideWhenUsed/>
    <w:rsid w:val="003558BF"/>
    <w:pPr>
      <w:numPr>
        <w:numId w:val="20"/>
      </w:numPr>
      <w:spacing w:after="0"/>
      <w:contextualSpacing/>
      <w:jc w:val="both"/>
    </w:pPr>
    <w:rPr>
      <w:rFonts w:ascii="Calibri" w:eastAsia="MS Mincho" w:hAnsi="Calibri"/>
    </w:rPr>
  </w:style>
  <w:style w:type="paragraph" w:customStyle="1" w:styleId="Doc-text2">
    <w:name w:val="Doc-text2"/>
    <w:basedOn w:val="Normal"/>
    <w:link w:val="Doc-text2Char"/>
    <w:qFormat/>
    <w:rsid w:val="00E4693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E4693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F">
    <w:name w:val="TF"/>
    <w:basedOn w:val="TH"/>
    <w:link w:val="TFChar"/>
    <w:rsid w:val="00B42F0A"/>
    <w:pPr>
      <w:keepNext w:val="0"/>
      <w:spacing w:before="0" w:after="240"/>
    </w:pPr>
    <w:rPr>
      <w:rFonts w:eastAsia="宋体"/>
      <w:lang w:val="x-none" w:eastAsia="x-none"/>
    </w:rPr>
  </w:style>
  <w:style w:type="character" w:customStyle="1" w:styleId="TFChar">
    <w:name w:val="TF Char"/>
    <w:link w:val="TF"/>
    <w:rsid w:val="00B42F0A"/>
    <w:rPr>
      <w:rFonts w:ascii="Arial" w:eastAsia="宋体" w:hAnsi="Arial" w:cs="Times New Roman"/>
      <w:b/>
      <w:kern w:val="0"/>
      <w:sz w:val="20"/>
      <w:szCs w:val="20"/>
      <w:lang w:val="x-none" w:eastAsia="x-none"/>
    </w:rPr>
  </w:style>
  <w:style w:type="paragraph" w:customStyle="1" w:styleId="Doc-title2">
    <w:name w:val="Doc-title2"/>
    <w:basedOn w:val="Normal"/>
    <w:link w:val="Doc-title2Char"/>
    <w:qFormat/>
    <w:rsid w:val="001D7332"/>
    <w:pPr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MS Mincho" w:hAnsi="Arial"/>
      <w:b/>
      <w:bCs/>
      <w:noProof/>
      <w:szCs w:val="24"/>
      <w:lang w:val="x-none" w:eastAsia="en-GB"/>
    </w:rPr>
  </w:style>
  <w:style w:type="character" w:customStyle="1" w:styleId="Doc-title2Char">
    <w:name w:val="Doc-title2 Char"/>
    <w:link w:val="Doc-title2"/>
    <w:rsid w:val="001D7332"/>
    <w:rPr>
      <w:rFonts w:ascii="Arial" w:eastAsia="MS Mincho" w:hAnsi="Arial" w:cs="Times New Roman"/>
      <w:b/>
      <w:bCs/>
      <w:noProof/>
      <w:kern w:val="0"/>
      <w:sz w:val="20"/>
      <w:szCs w:val="24"/>
      <w:lang w:val="x-none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3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uiPriority w:val="99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1,cap2,cap11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197E08"/>
    <w:rPr>
      <w:b/>
    </w:rPr>
  </w:style>
  <w:style w:type="paragraph" w:customStyle="1" w:styleId="TAC">
    <w:name w:val="TAC"/>
    <w:basedOn w:val="Normal"/>
    <w:link w:val="TACChar"/>
    <w:rsid w:val="00197E0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paragraph" w:customStyle="1" w:styleId="B1">
    <w:name w:val="B1"/>
    <w:basedOn w:val="List"/>
    <w:link w:val="B1Char1"/>
    <w:rsid w:val="00197E0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197E0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197E0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197E0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CChar">
    <w:name w:val="TAC Char"/>
    <w:link w:val="TAC"/>
    <w:locked/>
    <w:rsid w:val="00197E0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197E08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97E08"/>
    <w:pPr>
      <w:ind w:left="200" w:hangingChars="200" w:hanging="200"/>
      <w:contextualSpacing/>
    </w:pPr>
  </w:style>
  <w:style w:type="paragraph" w:customStyle="1" w:styleId="Observation">
    <w:name w:val="Observation"/>
    <w:basedOn w:val="Normal"/>
    <w:qFormat/>
    <w:rsid w:val="00AC55E0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b/>
      <w:bCs/>
      <w:lang w:val="en-GB" w:eastAsia="zh-CN"/>
    </w:rPr>
  </w:style>
  <w:style w:type="paragraph" w:styleId="ListBullet">
    <w:name w:val="List Bullet"/>
    <w:basedOn w:val="Normal"/>
    <w:uiPriority w:val="99"/>
    <w:unhideWhenUsed/>
    <w:rsid w:val="003558BF"/>
    <w:pPr>
      <w:numPr>
        <w:numId w:val="20"/>
      </w:numPr>
      <w:spacing w:after="0"/>
      <w:contextualSpacing/>
      <w:jc w:val="both"/>
    </w:pPr>
    <w:rPr>
      <w:rFonts w:ascii="Calibri" w:eastAsia="MS Mincho" w:hAnsi="Calibri"/>
    </w:rPr>
  </w:style>
  <w:style w:type="paragraph" w:customStyle="1" w:styleId="Doc-text2">
    <w:name w:val="Doc-text2"/>
    <w:basedOn w:val="Normal"/>
    <w:link w:val="Doc-text2Char"/>
    <w:qFormat/>
    <w:rsid w:val="00E4693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E4693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F">
    <w:name w:val="TF"/>
    <w:basedOn w:val="TH"/>
    <w:link w:val="TFChar"/>
    <w:rsid w:val="00B42F0A"/>
    <w:pPr>
      <w:keepNext w:val="0"/>
      <w:spacing w:before="0" w:after="240"/>
    </w:pPr>
    <w:rPr>
      <w:rFonts w:eastAsia="宋体"/>
      <w:lang w:val="x-none" w:eastAsia="x-none"/>
    </w:rPr>
  </w:style>
  <w:style w:type="character" w:customStyle="1" w:styleId="TFChar">
    <w:name w:val="TF Char"/>
    <w:link w:val="TF"/>
    <w:rsid w:val="00B42F0A"/>
    <w:rPr>
      <w:rFonts w:ascii="Arial" w:eastAsia="宋体" w:hAnsi="Arial" w:cs="Times New Roman"/>
      <w:b/>
      <w:kern w:val="0"/>
      <w:sz w:val="20"/>
      <w:szCs w:val="20"/>
      <w:lang w:val="x-none" w:eastAsia="x-none"/>
    </w:rPr>
  </w:style>
  <w:style w:type="paragraph" w:customStyle="1" w:styleId="Doc-title2">
    <w:name w:val="Doc-title2"/>
    <w:basedOn w:val="Normal"/>
    <w:link w:val="Doc-title2Char"/>
    <w:qFormat/>
    <w:rsid w:val="001D7332"/>
    <w:pPr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MS Mincho" w:hAnsi="Arial"/>
      <w:b/>
      <w:bCs/>
      <w:noProof/>
      <w:szCs w:val="24"/>
      <w:lang w:val="x-none" w:eastAsia="en-GB"/>
    </w:rPr>
  </w:style>
  <w:style w:type="character" w:customStyle="1" w:styleId="Doc-title2Char">
    <w:name w:val="Doc-title2 Char"/>
    <w:link w:val="Doc-title2"/>
    <w:rsid w:val="001D7332"/>
    <w:rPr>
      <w:rFonts w:ascii="Arial" w:eastAsia="MS Mincho" w:hAnsi="Arial" w:cs="Times New Roman"/>
      <w:b/>
      <w:bCs/>
      <w:noProof/>
      <w:kern w:val="0"/>
      <w:sz w:val="20"/>
      <w:szCs w:val="24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2.vsd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1.vsd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EE2AC-542A-464A-BEC7-F27BC5A46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1693</Words>
  <Characters>9653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Feifei3</cp:lastModifiedBy>
  <cp:revision>6</cp:revision>
  <dcterms:created xsi:type="dcterms:W3CDTF">2018-04-06T06:53:00Z</dcterms:created>
  <dcterms:modified xsi:type="dcterms:W3CDTF">2018-04-06T07:52:00Z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A1FE6BE5614D44DC740DB04AE534AC30717C60288825B86E46E57CF16A872AEA</vt:lpwstr>
  </property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