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5F9" w:rsidRPr="0023068A" w:rsidRDefault="00427D6D" w:rsidP="003805F9">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9264;visibility:hidden">
            <w10:anchorlock/>
          </v:shape>
        </w:pict>
      </w:r>
      <w:r w:rsidR="003805F9" w:rsidRPr="0023068A">
        <w:rPr>
          <w:b/>
          <w:kern w:val="2"/>
          <w:lang w:eastAsia="zh-CN"/>
        </w:rPr>
        <w:t>3GPP TSG RAN WG1 Meeting #92bis</w:t>
      </w:r>
      <w:r w:rsidR="003805F9" w:rsidRPr="0023068A">
        <w:rPr>
          <w:b/>
          <w:kern w:val="2"/>
          <w:lang w:eastAsia="zh-CN"/>
        </w:rPr>
        <w:tab/>
        <w:t>R1-18</w:t>
      </w:r>
      <w:r w:rsidR="0023068A" w:rsidRPr="0023068A">
        <w:rPr>
          <w:b/>
          <w:kern w:val="2"/>
          <w:lang w:eastAsia="zh-CN"/>
        </w:rPr>
        <w:t>04128</w:t>
      </w:r>
    </w:p>
    <w:p w:rsidR="003805F9" w:rsidRPr="0023068A" w:rsidRDefault="003805F9" w:rsidP="003805F9">
      <w:pPr>
        <w:jc w:val="left"/>
        <w:rPr>
          <w:b/>
          <w:kern w:val="2"/>
          <w:lang w:eastAsia="zh-CN"/>
        </w:rPr>
      </w:pPr>
      <w:r w:rsidRPr="0023068A">
        <w:rPr>
          <w:b/>
          <w:kern w:val="2"/>
          <w:lang w:eastAsia="zh-CN"/>
        </w:rPr>
        <w:t>Sanya, China, April 16 – 20, 2018</w:t>
      </w:r>
    </w:p>
    <w:p w:rsidR="003805F9" w:rsidRPr="0023068A" w:rsidRDefault="003805F9" w:rsidP="003805F9">
      <w:pPr>
        <w:pBdr>
          <w:top w:val="single" w:sz="4" w:space="1" w:color="auto"/>
        </w:pBdr>
        <w:spacing w:after="0"/>
        <w:jc w:val="left"/>
        <w:rPr>
          <w:b/>
          <w:kern w:val="2"/>
          <w:sz w:val="16"/>
          <w:szCs w:val="16"/>
          <w:lang w:eastAsia="zh-CN"/>
        </w:rPr>
      </w:pPr>
    </w:p>
    <w:p w:rsidR="009C0564" w:rsidRPr="0023068A" w:rsidRDefault="009C0564" w:rsidP="00CF195E">
      <w:pPr>
        <w:spacing w:after="60"/>
        <w:ind w:left="1555" w:hanging="1555"/>
        <w:jc w:val="left"/>
        <w:rPr>
          <w:b/>
          <w:kern w:val="2"/>
          <w:lang w:eastAsia="zh-CN"/>
        </w:rPr>
      </w:pPr>
      <w:r w:rsidRPr="0023068A">
        <w:rPr>
          <w:b/>
          <w:kern w:val="2"/>
          <w:lang w:eastAsia="zh-CN"/>
        </w:rPr>
        <w:t>Agenda Item:</w:t>
      </w:r>
      <w:r w:rsidR="00F31B49" w:rsidRPr="0023068A">
        <w:rPr>
          <w:b/>
          <w:kern w:val="2"/>
          <w:lang w:eastAsia="zh-CN"/>
        </w:rPr>
        <w:tab/>
      </w:r>
      <w:r w:rsidR="00B430FA">
        <w:rPr>
          <w:b/>
          <w:kern w:val="2"/>
          <w:lang w:eastAsia="zh-CN"/>
        </w:rPr>
        <w:t>6.2.</w:t>
      </w:r>
      <w:r w:rsidR="0023068A" w:rsidRPr="0023068A">
        <w:rPr>
          <w:b/>
          <w:kern w:val="2"/>
          <w:lang w:eastAsia="zh-CN"/>
        </w:rPr>
        <w:t>5</w:t>
      </w:r>
      <w:r w:rsidR="00405AA5" w:rsidRPr="0023068A">
        <w:rPr>
          <w:b/>
          <w:kern w:val="2"/>
          <w:lang w:eastAsia="zh-CN"/>
        </w:rPr>
        <w:t>.5</w:t>
      </w:r>
    </w:p>
    <w:p w:rsidR="00BC1C3C" w:rsidRPr="0023068A" w:rsidRDefault="00305FF9" w:rsidP="00CF195E">
      <w:pPr>
        <w:spacing w:after="60"/>
        <w:ind w:left="1555" w:hanging="1555"/>
        <w:jc w:val="left"/>
        <w:rPr>
          <w:b/>
          <w:kern w:val="2"/>
          <w:lang w:eastAsia="zh-CN"/>
        </w:rPr>
      </w:pPr>
      <w:r w:rsidRPr="0023068A">
        <w:rPr>
          <w:b/>
          <w:kern w:val="2"/>
          <w:lang w:eastAsia="zh-CN"/>
        </w:rPr>
        <w:t>Source:</w:t>
      </w:r>
      <w:r w:rsidRPr="0023068A">
        <w:rPr>
          <w:b/>
          <w:kern w:val="2"/>
          <w:lang w:eastAsia="zh-CN"/>
        </w:rPr>
        <w:tab/>
      </w:r>
      <w:r w:rsidR="009C0564" w:rsidRPr="0023068A">
        <w:rPr>
          <w:b/>
          <w:kern w:val="2"/>
          <w:lang w:eastAsia="zh-CN"/>
        </w:rPr>
        <w:t>Huawei</w:t>
      </w:r>
      <w:r w:rsidR="00B85959" w:rsidRPr="0023068A">
        <w:rPr>
          <w:b/>
          <w:kern w:val="2"/>
          <w:lang w:eastAsia="zh-CN"/>
        </w:rPr>
        <w:t>, HiSilicon</w:t>
      </w:r>
    </w:p>
    <w:p w:rsidR="0026538C" w:rsidRPr="0023068A" w:rsidRDefault="009C0564" w:rsidP="00CF195E">
      <w:pPr>
        <w:spacing w:after="60"/>
        <w:ind w:left="1555" w:hanging="1555"/>
        <w:jc w:val="left"/>
        <w:rPr>
          <w:b/>
          <w:kern w:val="2"/>
          <w:lang w:eastAsia="zh-CN"/>
        </w:rPr>
      </w:pPr>
      <w:r w:rsidRPr="0023068A">
        <w:rPr>
          <w:b/>
          <w:kern w:val="2"/>
          <w:lang w:eastAsia="zh-CN"/>
        </w:rPr>
        <w:t>Title:</w:t>
      </w:r>
      <w:r w:rsidRPr="0023068A">
        <w:rPr>
          <w:b/>
          <w:kern w:val="2"/>
          <w:lang w:eastAsia="zh-CN"/>
        </w:rPr>
        <w:tab/>
      </w:r>
      <w:r w:rsidR="00787451" w:rsidRPr="0023068A">
        <w:rPr>
          <w:b/>
          <w:kern w:val="2"/>
          <w:lang w:eastAsia="zh-CN"/>
        </w:rPr>
        <w:t>Discussion on latency reduction</w:t>
      </w:r>
      <w:r w:rsidR="00592222" w:rsidRPr="0023068A">
        <w:rPr>
          <w:rFonts w:hint="eastAsia"/>
          <w:b/>
          <w:kern w:val="2"/>
          <w:lang w:eastAsia="zh-CN"/>
        </w:rPr>
        <w:t xml:space="preserve"> for eV2X</w:t>
      </w:r>
    </w:p>
    <w:p w:rsidR="009C0564" w:rsidRPr="0023068A" w:rsidRDefault="009C0564" w:rsidP="00CF195E">
      <w:pPr>
        <w:spacing w:after="60"/>
        <w:ind w:left="1555" w:hanging="1555"/>
        <w:jc w:val="left"/>
        <w:rPr>
          <w:b/>
          <w:kern w:val="2"/>
          <w:lang w:eastAsia="zh-CN"/>
        </w:rPr>
      </w:pPr>
      <w:r w:rsidRPr="0023068A">
        <w:rPr>
          <w:b/>
          <w:kern w:val="2"/>
          <w:lang w:eastAsia="zh-CN"/>
        </w:rPr>
        <w:t>Document for:</w:t>
      </w:r>
      <w:r w:rsidRPr="0023068A">
        <w:rPr>
          <w:b/>
          <w:kern w:val="2"/>
          <w:lang w:eastAsia="zh-CN"/>
        </w:rPr>
        <w:tab/>
      </w:r>
      <w:r w:rsidR="002B3A32" w:rsidRPr="0023068A">
        <w:rPr>
          <w:b/>
          <w:kern w:val="2"/>
          <w:lang w:eastAsia="zh-CN"/>
        </w:rPr>
        <w:t>Discussion and D</w:t>
      </w:r>
      <w:r w:rsidR="001F7121" w:rsidRPr="0023068A">
        <w:rPr>
          <w:b/>
          <w:kern w:val="2"/>
          <w:lang w:eastAsia="zh-CN"/>
        </w:rPr>
        <w:t>ecision</w:t>
      </w:r>
      <w:r w:rsidR="002D0439" w:rsidRPr="0023068A">
        <w:rPr>
          <w:b/>
          <w:kern w:val="2"/>
          <w:lang w:eastAsia="zh-CN"/>
        </w:rPr>
        <w:t xml:space="preserve"> </w:t>
      </w:r>
    </w:p>
    <w:p w:rsidR="009C0564" w:rsidRPr="0023068A" w:rsidRDefault="009C0564" w:rsidP="00CF195E">
      <w:pPr>
        <w:pBdr>
          <w:bottom w:val="single" w:sz="4" w:space="1" w:color="auto"/>
        </w:pBdr>
        <w:spacing w:after="0"/>
        <w:jc w:val="left"/>
        <w:rPr>
          <w:b/>
          <w:kern w:val="2"/>
          <w:sz w:val="16"/>
          <w:szCs w:val="16"/>
          <w:lang w:eastAsia="zh-CN"/>
        </w:rPr>
      </w:pPr>
    </w:p>
    <w:p w:rsidR="009C0564" w:rsidRPr="0023068A" w:rsidRDefault="009C0564">
      <w:pPr>
        <w:pStyle w:val="Heading1"/>
      </w:pPr>
      <w:bookmarkStart w:id="0" w:name="_Ref124589705"/>
      <w:bookmarkStart w:id="1" w:name="_Ref129681862"/>
      <w:r w:rsidRPr="0023068A">
        <w:t>Introduction</w:t>
      </w:r>
      <w:bookmarkEnd w:id="0"/>
      <w:bookmarkEnd w:id="1"/>
    </w:p>
    <w:p w:rsidR="00D55858" w:rsidRPr="0023068A" w:rsidRDefault="001F66F7" w:rsidP="005743DE">
      <w:pPr>
        <w:rPr>
          <w:lang w:eastAsia="zh-CN"/>
        </w:rPr>
      </w:pPr>
      <w:r w:rsidRPr="0023068A">
        <w:rPr>
          <w:rFonts w:hint="eastAsia"/>
          <w:lang w:eastAsia="zh-CN"/>
        </w:rPr>
        <w:t>I</w:t>
      </w:r>
      <w:r w:rsidR="00FB2100" w:rsidRPr="0023068A">
        <w:rPr>
          <w:rFonts w:hint="eastAsia"/>
          <w:lang w:eastAsia="zh-CN"/>
        </w:rPr>
        <w:t xml:space="preserve">n the approved 3GPP V2X Phase 2 WID </w:t>
      </w:r>
      <w:r w:rsidRPr="0023068A">
        <w:rPr>
          <w:rFonts w:hint="eastAsia"/>
          <w:lang w:eastAsia="zh-CN"/>
        </w:rPr>
        <w:t>[1], one of the objective is latency reduction</w:t>
      </w:r>
      <w:r w:rsidR="00530EA2" w:rsidRPr="0023068A">
        <w:rPr>
          <w:lang w:eastAsia="zh-CN"/>
        </w:rPr>
        <w:t xml:space="preserve"> for V2X services:</w:t>
      </w:r>
    </w:p>
    <w:p w:rsidR="00FB2100" w:rsidRPr="0023068A" w:rsidRDefault="00FB2100" w:rsidP="00FB2100">
      <w:pPr>
        <w:numPr>
          <w:ilvl w:val="0"/>
          <w:numId w:val="31"/>
        </w:numPr>
        <w:overflowPunct w:val="0"/>
        <w:adjustRightInd/>
        <w:snapToGrid/>
        <w:spacing w:after="180"/>
        <w:rPr>
          <w:i/>
          <w:sz w:val="20"/>
          <w:lang w:eastAsia="zh-CN"/>
        </w:rPr>
      </w:pPr>
      <w:r w:rsidRPr="0023068A">
        <w:rPr>
          <w:rFonts w:hint="eastAsia"/>
          <w:i/>
          <w:sz w:val="20"/>
          <w:lang w:eastAsia="zh-CN"/>
        </w:rPr>
        <w:t xml:space="preserve">Specify </w:t>
      </w:r>
      <w:r w:rsidRPr="0023068A">
        <w:rPr>
          <w:i/>
          <w:sz w:val="20"/>
          <w:lang w:eastAsia="zh-CN"/>
        </w:rPr>
        <w:t>solutions</w:t>
      </w:r>
      <w:r w:rsidRPr="0023068A">
        <w:rPr>
          <w:rFonts w:hint="eastAsia"/>
          <w:i/>
          <w:sz w:val="20"/>
          <w:lang w:eastAsia="zh-CN"/>
        </w:rPr>
        <w:t xml:space="preserve"> for the </w:t>
      </w:r>
      <w:r w:rsidRPr="0023068A">
        <w:rPr>
          <w:i/>
          <w:sz w:val="20"/>
          <w:lang w:eastAsia="zh-CN"/>
        </w:rPr>
        <w:t>fo</w:t>
      </w:r>
      <w:r w:rsidRPr="0023068A">
        <w:rPr>
          <w:rFonts w:hint="eastAsia"/>
          <w:i/>
          <w:sz w:val="20"/>
          <w:lang w:eastAsia="zh-CN"/>
        </w:rPr>
        <w:t xml:space="preserve">llowing </w:t>
      </w:r>
      <w:r w:rsidRPr="0023068A">
        <w:rPr>
          <w:i/>
          <w:sz w:val="20"/>
          <w:lang w:eastAsia="zh-CN"/>
        </w:rPr>
        <w:t>PC5 functionalit</w:t>
      </w:r>
      <w:r w:rsidRPr="0023068A">
        <w:rPr>
          <w:rFonts w:hint="eastAsia"/>
          <w:i/>
          <w:sz w:val="20"/>
          <w:lang w:eastAsia="zh-CN"/>
        </w:rPr>
        <w:t>ies,</w:t>
      </w:r>
      <w:r w:rsidRPr="0023068A">
        <w:rPr>
          <w:i/>
          <w:sz w:val="20"/>
          <w:lang w:eastAsia="zh-CN"/>
        </w:rPr>
        <w:t xml:space="preserve"> which can co-exist in the same resource pools as Rel-14 functionality and use the same scheduling assignment format</w:t>
      </w:r>
      <w:r w:rsidRPr="0023068A">
        <w:rPr>
          <w:rFonts w:hint="eastAsia"/>
          <w:i/>
          <w:sz w:val="20"/>
          <w:lang w:eastAsia="zh-CN"/>
        </w:rPr>
        <w:t xml:space="preserve"> (</w:t>
      </w:r>
      <w:r w:rsidRPr="0023068A">
        <w:rPr>
          <w:i/>
          <w:sz w:val="20"/>
        </w:rPr>
        <w:t>which can be decoded by Rel-14 UEs</w:t>
      </w:r>
      <w:r w:rsidRPr="0023068A">
        <w:rPr>
          <w:rFonts w:hint="eastAsia"/>
          <w:i/>
          <w:sz w:val="20"/>
          <w:lang w:eastAsia="zh-CN"/>
        </w:rPr>
        <w:t>)</w:t>
      </w:r>
      <w:r w:rsidRPr="0023068A">
        <w:rPr>
          <w:i/>
          <w:sz w:val="20"/>
          <w:lang w:eastAsia="zh-CN"/>
        </w:rPr>
        <w:t>, without causing significant degradation to Rel-14 PC5 operation</w:t>
      </w:r>
      <w:r w:rsidRPr="0023068A">
        <w:rPr>
          <w:rFonts w:hint="eastAsia"/>
          <w:i/>
          <w:sz w:val="20"/>
          <w:lang w:eastAsia="zh-CN"/>
        </w:rPr>
        <w:t xml:space="preserve"> compared to that of Rel-14 UEs: [</w:t>
      </w:r>
      <w:r w:rsidRPr="0023068A">
        <w:rPr>
          <w:i/>
          <w:sz w:val="20"/>
          <w:lang w:eastAsia="zh-CN"/>
        </w:rPr>
        <w:t>RAN</w:t>
      </w:r>
      <w:r w:rsidRPr="0023068A">
        <w:rPr>
          <w:rFonts w:hint="eastAsia"/>
          <w:i/>
          <w:sz w:val="20"/>
          <w:lang w:eastAsia="zh-CN"/>
        </w:rPr>
        <w:t>1</w:t>
      </w:r>
      <w:r w:rsidRPr="0023068A">
        <w:rPr>
          <w:i/>
          <w:sz w:val="20"/>
          <w:lang w:eastAsia="zh-CN"/>
        </w:rPr>
        <w:t>, RAN</w:t>
      </w:r>
      <w:r w:rsidRPr="0023068A">
        <w:rPr>
          <w:rFonts w:hint="eastAsia"/>
          <w:i/>
          <w:sz w:val="20"/>
          <w:lang w:eastAsia="zh-CN"/>
        </w:rPr>
        <w:t>2</w:t>
      </w:r>
      <w:r w:rsidRPr="0023068A">
        <w:rPr>
          <w:i/>
          <w:sz w:val="20"/>
          <w:lang w:eastAsia="zh-CN"/>
        </w:rPr>
        <w:t xml:space="preserve">, </w:t>
      </w:r>
      <w:r w:rsidRPr="0023068A">
        <w:rPr>
          <w:rFonts w:hint="eastAsia"/>
          <w:i/>
          <w:sz w:val="20"/>
          <w:lang w:eastAsia="zh-CN"/>
        </w:rPr>
        <w:t>RAN4]</w:t>
      </w:r>
    </w:p>
    <w:p w:rsidR="00FB2100" w:rsidRPr="0023068A" w:rsidRDefault="00FB2100" w:rsidP="005743DE">
      <w:pPr>
        <w:numPr>
          <w:ilvl w:val="1"/>
          <w:numId w:val="31"/>
        </w:numPr>
        <w:overflowPunct w:val="0"/>
        <w:adjustRightInd/>
        <w:snapToGrid/>
        <w:spacing w:after="180"/>
        <w:rPr>
          <w:i/>
          <w:sz w:val="20"/>
          <w:lang w:eastAsia="zh-CN"/>
        </w:rPr>
      </w:pPr>
      <w:r w:rsidRPr="0023068A">
        <w:rPr>
          <w:rFonts w:hint="eastAsia"/>
          <w:i/>
          <w:sz w:val="20"/>
          <w:lang w:eastAsia="zh-CN"/>
        </w:rPr>
        <w:t>R</w:t>
      </w:r>
      <w:r w:rsidRPr="0023068A">
        <w:rPr>
          <w:i/>
          <w:sz w:val="20"/>
          <w:lang w:eastAsia="zh-CN"/>
        </w:rPr>
        <w:t xml:space="preserve">educe </w:t>
      </w:r>
      <w:r w:rsidRPr="0023068A">
        <w:rPr>
          <w:rFonts w:hint="eastAsia"/>
          <w:i/>
          <w:sz w:val="20"/>
          <w:lang w:eastAsia="zh-CN"/>
        </w:rPr>
        <w:t xml:space="preserve">the </w:t>
      </w:r>
      <w:r w:rsidRPr="0023068A">
        <w:rPr>
          <w:i/>
          <w:sz w:val="20"/>
          <w:lang w:eastAsia="zh-CN"/>
        </w:rPr>
        <w:t>maximum time between packet arrival at Layer 1 and resource selected for transmission</w:t>
      </w:r>
      <w:r w:rsidRPr="0023068A">
        <w:rPr>
          <w:rFonts w:hint="eastAsia"/>
          <w:i/>
          <w:sz w:val="20"/>
          <w:lang w:eastAsia="zh-CN"/>
        </w:rPr>
        <w:t>;</w:t>
      </w:r>
    </w:p>
    <w:p w:rsidR="009A143B" w:rsidRPr="0023068A" w:rsidRDefault="009A143B" w:rsidP="005743DE">
      <w:pPr>
        <w:rPr>
          <w:lang w:eastAsia="zh-CN"/>
        </w:rPr>
      </w:pPr>
      <w:r w:rsidRPr="0023068A">
        <w:rPr>
          <w:lang w:eastAsia="zh-CN"/>
        </w:rPr>
        <w:t>At RAN1#91, discussion on latency reduction started. The following agreement was reached:</w:t>
      </w:r>
    </w:p>
    <w:p w:rsidR="009A143B" w:rsidRPr="0023068A" w:rsidRDefault="009A143B" w:rsidP="009A143B">
      <w:pPr>
        <w:numPr>
          <w:ilvl w:val="0"/>
          <w:numId w:val="41"/>
        </w:numPr>
        <w:overflowPunct w:val="0"/>
        <w:snapToGrid/>
        <w:spacing w:after="0"/>
        <w:textAlignment w:val="baseline"/>
        <w:rPr>
          <w:rFonts w:eastAsia="SimSun"/>
          <w:i/>
          <w:szCs w:val="20"/>
          <w:lang w:eastAsia="zh-CN"/>
        </w:rPr>
      </w:pPr>
      <w:r w:rsidRPr="0023068A">
        <w:rPr>
          <w:rFonts w:eastAsia="SimSun" w:hint="eastAsia"/>
          <w:i/>
          <w:szCs w:val="20"/>
          <w:lang w:eastAsia="zh-CN"/>
        </w:rPr>
        <w:t xml:space="preserve">The </w:t>
      </w:r>
      <w:r w:rsidRPr="0023068A">
        <w:rPr>
          <w:rFonts w:eastAsia="SimSun"/>
          <w:i/>
          <w:szCs w:val="20"/>
          <w:lang w:eastAsia="zh-CN"/>
        </w:rPr>
        <w:t>minimum</w:t>
      </w:r>
      <w:r w:rsidRPr="0023068A">
        <w:rPr>
          <w:rFonts w:eastAsia="SimSun" w:hint="eastAsia"/>
          <w:i/>
          <w:szCs w:val="20"/>
          <w:lang w:eastAsia="zh-CN"/>
        </w:rPr>
        <w:t xml:space="preserve"> value of T2 can be reduced to support Layer 1 latency reduction.</w:t>
      </w:r>
    </w:p>
    <w:p w:rsidR="009A143B" w:rsidRPr="0023068A" w:rsidRDefault="009A143B" w:rsidP="009A143B">
      <w:pPr>
        <w:numPr>
          <w:ilvl w:val="0"/>
          <w:numId w:val="41"/>
        </w:numPr>
        <w:overflowPunct w:val="0"/>
        <w:snapToGrid/>
        <w:spacing w:after="0"/>
        <w:textAlignment w:val="baseline"/>
        <w:rPr>
          <w:rFonts w:eastAsia="SimSun"/>
          <w:i/>
          <w:szCs w:val="20"/>
          <w:lang w:eastAsia="zh-CN"/>
        </w:rPr>
      </w:pPr>
      <w:r w:rsidRPr="0023068A">
        <w:rPr>
          <w:rFonts w:eastAsia="SimSun" w:hint="eastAsia"/>
          <w:i/>
          <w:szCs w:val="20"/>
          <w:lang w:eastAsia="zh-CN"/>
        </w:rPr>
        <w:t>(Pre)configuration based selection of minimum value of T2 is supported.</w:t>
      </w:r>
    </w:p>
    <w:p w:rsidR="009A143B" w:rsidRPr="0023068A" w:rsidRDefault="009A143B" w:rsidP="009A143B">
      <w:pPr>
        <w:numPr>
          <w:ilvl w:val="0"/>
          <w:numId w:val="42"/>
        </w:numPr>
        <w:overflowPunct w:val="0"/>
        <w:snapToGrid/>
        <w:spacing w:after="0"/>
        <w:textAlignment w:val="baseline"/>
        <w:rPr>
          <w:rFonts w:eastAsia="SimSun"/>
          <w:i/>
          <w:szCs w:val="20"/>
          <w:lang w:eastAsia="zh-CN"/>
        </w:rPr>
      </w:pPr>
      <w:r w:rsidRPr="0023068A">
        <w:rPr>
          <w:rFonts w:eastAsia="SimSun" w:hint="eastAsia"/>
          <w:i/>
          <w:szCs w:val="20"/>
          <w:lang w:eastAsia="zh-CN"/>
        </w:rPr>
        <w:t>The minimum value of T2 is selected from a set of values.</w:t>
      </w:r>
    </w:p>
    <w:p w:rsidR="009A143B" w:rsidRPr="0023068A" w:rsidRDefault="009A143B" w:rsidP="009A143B">
      <w:pPr>
        <w:numPr>
          <w:ilvl w:val="1"/>
          <w:numId w:val="42"/>
        </w:numPr>
        <w:overflowPunct w:val="0"/>
        <w:snapToGrid/>
        <w:spacing w:after="0"/>
        <w:textAlignment w:val="baseline"/>
        <w:rPr>
          <w:rFonts w:eastAsia="Yu Mincho"/>
          <w:i/>
          <w:szCs w:val="20"/>
          <w:lang w:eastAsia="ja-JP"/>
        </w:rPr>
      </w:pPr>
      <w:r w:rsidRPr="0023068A">
        <w:rPr>
          <w:rFonts w:eastAsia="SimSun" w:hint="eastAsia"/>
          <w:i/>
          <w:szCs w:val="20"/>
          <w:lang w:eastAsia="zh-CN"/>
        </w:rPr>
        <w:t xml:space="preserve">The set of values includes at least 20ms, and a value lower than 20ms (FFS how many additional values). </w:t>
      </w:r>
    </w:p>
    <w:p w:rsidR="009A143B" w:rsidRPr="0023068A" w:rsidRDefault="009A143B" w:rsidP="009A143B">
      <w:pPr>
        <w:numPr>
          <w:ilvl w:val="1"/>
          <w:numId w:val="42"/>
        </w:numPr>
        <w:overflowPunct w:val="0"/>
        <w:snapToGrid/>
        <w:spacing w:after="0"/>
        <w:textAlignment w:val="baseline"/>
        <w:rPr>
          <w:rFonts w:eastAsia="Yu Mincho"/>
          <w:i/>
          <w:szCs w:val="20"/>
          <w:lang w:eastAsia="ja-JP"/>
        </w:rPr>
      </w:pPr>
      <w:r w:rsidRPr="0023068A">
        <w:rPr>
          <w:rFonts w:eastAsia="SimSun" w:hint="eastAsia"/>
          <w:i/>
          <w:szCs w:val="20"/>
          <w:lang w:eastAsia="zh-CN"/>
        </w:rPr>
        <w:t xml:space="preserve">FFS: whether the (pre)configuration is per PPPP, CBR range, per carrier, </w:t>
      </w:r>
      <w:r w:rsidRPr="0023068A">
        <w:rPr>
          <w:rFonts w:eastAsia="SimSun"/>
          <w:i/>
          <w:szCs w:val="20"/>
          <w:lang w:eastAsia="zh-CN"/>
        </w:rPr>
        <w:t xml:space="preserve">or </w:t>
      </w:r>
      <w:r w:rsidRPr="0023068A">
        <w:rPr>
          <w:rFonts w:eastAsia="SimSun" w:hint="eastAsia"/>
          <w:i/>
          <w:szCs w:val="20"/>
          <w:lang w:eastAsia="zh-CN"/>
        </w:rPr>
        <w:t xml:space="preserve">if it intends to have a similar </w:t>
      </w:r>
      <w:r w:rsidRPr="0023068A">
        <w:rPr>
          <w:rFonts w:eastAsia="SimSun"/>
          <w:i/>
          <w:szCs w:val="20"/>
          <w:lang w:eastAsia="zh-CN"/>
        </w:rPr>
        <w:t>behaviour</w:t>
      </w:r>
      <w:r w:rsidRPr="0023068A">
        <w:rPr>
          <w:rFonts w:eastAsia="SimSun" w:hint="eastAsia"/>
          <w:i/>
          <w:szCs w:val="20"/>
          <w:lang w:eastAsia="zh-CN"/>
        </w:rPr>
        <w:t xml:space="preserve"> as a rel-14 UE, etc.</w:t>
      </w:r>
    </w:p>
    <w:p w:rsidR="00D55858" w:rsidRPr="0023068A" w:rsidRDefault="00EB43C9" w:rsidP="005743DE">
      <w:pPr>
        <w:rPr>
          <w:lang w:eastAsia="zh-CN"/>
        </w:rPr>
      </w:pPr>
      <w:r w:rsidRPr="0023068A">
        <w:rPr>
          <w:rFonts w:hint="eastAsia"/>
          <w:lang w:eastAsia="zh-CN"/>
        </w:rPr>
        <w:t xml:space="preserve">This paper </w:t>
      </w:r>
      <w:r w:rsidR="003E5356" w:rsidRPr="0023068A">
        <w:rPr>
          <w:rFonts w:hint="eastAsia"/>
          <w:lang w:eastAsia="zh-CN"/>
        </w:rPr>
        <w:t xml:space="preserve">discusses the </w:t>
      </w:r>
      <w:r w:rsidR="00757C5C" w:rsidRPr="0023068A">
        <w:rPr>
          <w:rFonts w:hint="eastAsia"/>
          <w:lang w:eastAsia="zh-CN"/>
        </w:rPr>
        <w:t>system design aspects regarding further latency reduction for</w:t>
      </w:r>
      <w:r w:rsidR="003E5356" w:rsidRPr="0023068A">
        <w:rPr>
          <w:rFonts w:hint="eastAsia"/>
          <w:lang w:eastAsia="zh-CN"/>
        </w:rPr>
        <w:t xml:space="preserve"> Mode 3 and Mode 4 operations. </w:t>
      </w:r>
    </w:p>
    <w:p w:rsidR="009F4486" w:rsidRPr="0023068A" w:rsidRDefault="009F4486" w:rsidP="009F4486">
      <w:pPr>
        <w:pStyle w:val="Heading1"/>
        <w:rPr>
          <w:lang w:eastAsia="zh-CN"/>
        </w:rPr>
      </w:pPr>
      <w:bookmarkStart w:id="2" w:name="_Ref129681832"/>
      <w:r w:rsidRPr="0023068A">
        <w:rPr>
          <w:rFonts w:hint="eastAsia"/>
          <w:lang w:eastAsia="zh-CN"/>
        </w:rPr>
        <w:t>Latency target for Rel-15 V2X</w:t>
      </w:r>
    </w:p>
    <w:p w:rsidR="00BE63D8" w:rsidRPr="0023068A" w:rsidRDefault="00BE63D8" w:rsidP="009F4486">
      <w:pPr>
        <w:rPr>
          <w:lang w:eastAsia="zh-CN"/>
        </w:rPr>
      </w:pPr>
      <w:r w:rsidRPr="0023068A">
        <w:rPr>
          <w:rFonts w:hint="eastAsia"/>
          <w:lang w:eastAsia="zh-CN"/>
        </w:rPr>
        <w:t>The latency requirements of the use cases defined in [</w:t>
      </w:r>
      <w:r w:rsidR="005E589A" w:rsidRPr="0023068A">
        <w:rPr>
          <w:rFonts w:hint="eastAsia"/>
          <w:lang w:eastAsia="zh-CN"/>
        </w:rPr>
        <w:t>2] ar</w:t>
      </w:r>
      <w:r w:rsidR="00945281" w:rsidRPr="0023068A">
        <w:rPr>
          <w:rFonts w:hint="eastAsia"/>
          <w:lang w:eastAsia="zh-CN"/>
        </w:rPr>
        <w:t xml:space="preserve">e in the range of 3ms to 100ms and typical latency are in the range of 10ms~20ms. Since Rel-14 already support 20ms latency requirement, a reasonable latency target for Rel-15 is 10ms from our </w:t>
      </w:r>
      <w:r w:rsidR="00945281" w:rsidRPr="0023068A">
        <w:rPr>
          <w:lang w:eastAsia="zh-CN"/>
        </w:rPr>
        <w:t>perspective</w:t>
      </w:r>
      <w:r w:rsidR="00945281" w:rsidRPr="0023068A">
        <w:rPr>
          <w:rFonts w:hint="eastAsia"/>
          <w:lang w:eastAsia="zh-CN"/>
        </w:rPr>
        <w:t xml:space="preserve">. </w:t>
      </w:r>
    </w:p>
    <w:p w:rsidR="00945281" w:rsidRPr="0023068A" w:rsidRDefault="00945281" w:rsidP="00945281">
      <w:pPr>
        <w:overflowPunct w:val="0"/>
        <w:adjustRightInd/>
        <w:snapToGrid/>
        <w:spacing w:after="180"/>
        <w:rPr>
          <w:b/>
          <w:lang w:eastAsia="zh-CN"/>
        </w:rPr>
      </w:pPr>
      <w:r w:rsidRPr="0023068A">
        <w:rPr>
          <w:rFonts w:hint="eastAsia"/>
          <w:b/>
          <w:lang w:eastAsia="zh-CN"/>
        </w:rPr>
        <w:t>Proposal 1:</w:t>
      </w:r>
      <w:r w:rsidRPr="0023068A">
        <w:rPr>
          <w:rFonts w:hint="eastAsia"/>
          <w:b/>
          <w:kern w:val="2"/>
          <w:lang w:eastAsia="zh-CN"/>
        </w:rPr>
        <w:t xml:space="preserve"> </w:t>
      </w:r>
      <w:r w:rsidR="00866AA2" w:rsidRPr="0023068A">
        <w:rPr>
          <w:rFonts w:hint="eastAsia"/>
          <w:b/>
          <w:kern w:val="2"/>
          <w:lang w:eastAsia="zh-CN"/>
        </w:rPr>
        <w:t xml:space="preserve">Strive to achieve </w:t>
      </w:r>
      <w:r w:rsidRPr="0023068A">
        <w:rPr>
          <w:rFonts w:hint="eastAsia"/>
          <w:b/>
          <w:kern w:val="2"/>
          <w:lang w:eastAsia="zh-CN"/>
        </w:rPr>
        <w:t xml:space="preserve">10ms </w:t>
      </w:r>
      <w:bookmarkStart w:id="3" w:name="_GoBack"/>
      <w:bookmarkEnd w:id="3"/>
      <w:r w:rsidRPr="0023068A">
        <w:rPr>
          <w:rFonts w:hint="eastAsia"/>
          <w:b/>
          <w:kern w:val="2"/>
          <w:lang w:eastAsia="zh-CN"/>
        </w:rPr>
        <w:t xml:space="preserve">latency </w:t>
      </w:r>
      <w:r w:rsidR="00866AA2" w:rsidRPr="0023068A">
        <w:rPr>
          <w:rFonts w:hint="eastAsia"/>
          <w:b/>
          <w:kern w:val="2"/>
          <w:lang w:eastAsia="zh-CN"/>
        </w:rPr>
        <w:t xml:space="preserve">target for </w:t>
      </w:r>
      <w:r w:rsidRPr="0023068A">
        <w:rPr>
          <w:rFonts w:hint="eastAsia"/>
          <w:b/>
          <w:kern w:val="2"/>
          <w:lang w:eastAsia="zh-CN"/>
        </w:rPr>
        <w:t>this WI</w:t>
      </w:r>
    </w:p>
    <w:p w:rsidR="00212BD3" w:rsidRPr="0023068A" w:rsidRDefault="00212BD3" w:rsidP="00212BD3">
      <w:pPr>
        <w:pStyle w:val="Heading1"/>
      </w:pPr>
      <w:r w:rsidRPr="0023068A">
        <w:rPr>
          <w:rFonts w:hint="eastAsia"/>
          <w:lang w:eastAsia="zh-CN"/>
        </w:rPr>
        <w:t>Simulation results</w:t>
      </w:r>
    </w:p>
    <w:p w:rsidR="00953923" w:rsidRPr="0023068A" w:rsidRDefault="00943833" w:rsidP="00101B81">
      <w:pPr>
        <w:overflowPunct w:val="0"/>
        <w:adjustRightInd/>
        <w:snapToGrid/>
        <w:spacing w:after="180"/>
        <w:rPr>
          <w:kern w:val="2"/>
          <w:lang w:eastAsia="zh-CN"/>
        </w:rPr>
      </w:pPr>
      <w:r w:rsidRPr="0023068A">
        <w:rPr>
          <w:kern w:val="2"/>
          <w:lang w:eastAsia="zh-CN"/>
        </w:rPr>
        <w:t>The</w:t>
      </w:r>
      <w:r w:rsidR="00101B81" w:rsidRPr="0023068A">
        <w:rPr>
          <w:rFonts w:hint="eastAsia"/>
          <w:kern w:val="2"/>
          <w:lang w:eastAsia="zh-CN"/>
        </w:rPr>
        <w:t xml:space="preserve"> impact of </w:t>
      </w:r>
      <w:r w:rsidRPr="0023068A">
        <w:rPr>
          <w:kern w:val="2"/>
          <w:lang w:eastAsia="zh-CN"/>
        </w:rPr>
        <w:t>the reduction of the number o</w:t>
      </w:r>
      <w:r w:rsidR="00AC7D01" w:rsidRPr="0023068A">
        <w:rPr>
          <w:rFonts w:hint="eastAsia"/>
          <w:kern w:val="2"/>
          <w:lang w:eastAsia="zh-CN"/>
        </w:rPr>
        <w:t xml:space="preserve">f </w:t>
      </w:r>
      <w:r w:rsidR="00101B81" w:rsidRPr="0023068A">
        <w:rPr>
          <w:rFonts w:hint="eastAsia"/>
          <w:kern w:val="2"/>
          <w:lang w:eastAsia="zh-CN"/>
        </w:rPr>
        <w:t>candidate resource</w:t>
      </w:r>
      <w:r w:rsidRPr="0023068A">
        <w:rPr>
          <w:kern w:val="2"/>
          <w:lang w:eastAsia="zh-CN"/>
        </w:rPr>
        <w:t>s</w:t>
      </w:r>
      <w:r w:rsidR="00101B81" w:rsidRPr="0023068A">
        <w:rPr>
          <w:rFonts w:hint="eastAsia"/>
          <w:kern w:val="2"/>
          <w:lang w:eastAsia="zh-CN"/>
        </w:rPr>
        <w:t xml:space="preserve"> </w:t>
      </w:r>
      <w:r w:rsidRPr="0023068A">
        <w:rPr>
          <w:kern w:val="2"/>
          <w:lang w:eastAsia="zh-CN"/>
        </w:rPr>
        <w:t>is</w:t>
      </w:r>
      <w:r w:rsidR="00101B81" w:rsidRPr="0023068A">
        <w:rPr>
          <w:rFonts w:hint="eastAsia"/>
          <w:kern w:val="2"/>
          <w:lang w:eastAsia="zh-CN"/>
        </w:rPr>
        <w:t xml:space="preserve"> </w:t>
      </w:r>
      <w:r w:rsidR="00101B81" w:rsidRPr="0023068A">
        <w:rPr>
          <w:kern w:val="2"/>
          <w:lang w:eastAsia="zh-CN"/>
        </w:rPr>
        <w:t>evaluated</w:t>
      </w:r>
      <w:r w:rsidR="00101B81" w:rsidRPr="0023068A">
        <w:rPr>
          <w:rFonts w:hint="eastAsia"/>
          <w:kern w:val="2"/>
          <w:lang w:eastAsia="zh-CN"/>
        </w:rPr>
        <w:t xml:space="preserve"> </w:t>
      </w:r>
      <w:r w:rsidRPr="0023068A">
        <w:rPr>
          <w:kern w:val="2"/>
          <w:lang w:eastAsia="zh-CN"/>
        </w:rPr>
        <w:t xml:space="preserve">for </w:t>
      </w:r>
      <w:r w:rsidR="00101B81" w:rsidRPr="0023068A">
        <w:rPr>
          <w:rFonts w:hint="eastAsia"/>
          <w:kern w:val="2"/>
          <w:lang w:eastAsia="zh-CN"/>
        </w:rPr>
        <w:t>both highway and urban cases.</w:t>
      </w:r>
      <w:r w:rsidR="008C7217" w:rsidRPr="0023068A">
        <w:rPr>
          <w:rFonts w:hint="eastAsia"/>
          <w:kern w:val="2"/>
          <w:lang w:eastAsia="zh-CN"/>
        </w:rPr>
        <w:t xml:space="preserve"> </w:t>
      </w:r>
      <w:r w:rsidR="00953923" w:rsidRPr="0023068A">
        <w:rPr>
          <w:rFonts w:hint="eastAsia"/>
          <w:kern w:val="2"/>
          <w:lang w:eastAsia="zh-CN"/>
        </w:rPr>
        <w:t xml:space="preserve">We </w:t>
      </w:r>
      <w:r w:rsidR="00B063CB" w:rsidRPr="0023068A">
        <w:rPr>
          <w:rFonts w:hint="eastAsia"/>
          <w:kern w:val="2"/>
          <w:lang w:eastAsia="zh-CN"/>
        </w:rPr>
        <w:t xml:space="preserve">first evaluate the scenario that all UEs </w:t>
      </w:r>
      <w:r w:rsidR="00B063CB" w:rsidRPr="0023068A">
        <w:rPr>
          <w:kern w:val="2"/>
          <w:lang w:eastAsia="zh-CN"/>
        </w:rPr>
        <w:t>in the</w:t>
      </w:r>
      <w:r w:rsidR="00B063CB" w:rsidRPr="0023068A">
        <w:rPr>
          <w:rFonts w:hint="eastAsia"/>
          <w:kern w:val="2"/>
          <w:lang w:eastAsia="zh-CN"/>
        </w:rPr>
        <w:t xml:space="preserve"> system </w:t>
      </w:r>
      <w:r w:rsidR="0071381B" w:rsidRPr="0023068A">
        <w:rPr>
          <w:rFonts w:hint="eastAsia"/>
          <w:kern w:val="2"/>
          <w:lang w:eastAsia="zh-CN"/>
        </w:rPr>
        <w:t>have 100ms periodic traffic and the same selection window value T2, selected from {</w:t>
      </w:r>
      <w:r w:rsidR="0091487C" w:rsidRPr="0023068A">
        <w:rPr>
          <w:rFonts w:hint="eastAsia"/>
          <w:kern w:val="2"/>
          <w:lang w:eastAsia="zh-CN"/>
        </w:rPr>
        <w:t xml:space="preserve">6ms, </w:t>
      </w:r>
      <w:r w:rsidR="0071381B" w:rsidRPr="0023068A">
        <w:rPr>
          <w:rFonts w:hint="eastAsia"/>
          <w:kern w:val="2"/>
          <w:lang w:eastAsia="zh-CN"/>
        </w:rPr>
        <w:t>10ms, 20ms, 50ms, 100ms</w:t>
      </w:r>
      <w:r w:rsidR="0071381B" w:rsidRPr="0023068A">
        <w:rPr>
          <w:kern w:val="2"/>
          <w:lang w:eastAsia="zh-CN"/>
        </w:rPr>
        <w:t>}</w:t>
      </w:r>
      <w:r w:rsidR="0071381B" w:rsidRPr="0023068A">
        <w:rPr>
          <w:rFonts w:hint="eastAsia"/>
          <w:kern w:val="2"/>
          <w:lang w:eastAsia="zh-CN"/>
        </w:rPr>
        <w:t>. The results for highway 70km/h and urban 60km/h are plotted in F</w:t>
      </w:r>
      <w:r w:rsidR="0071381B" w:rsidRPr="0023068A">
        <w:rPr>
          <w:kern w:val="2"/>
          <w:lang w:eastAsia="zh-CN"/>
        </w:rPr>
        <w:t>i</w:t>
      </w:r>
      <w:r w:rsidR="0071381B" w:rsidRPr="0023068A">
        <w:rPr>
          <w:rFonts w:hint="eastAsia"/>
          <w:kern w:val="2"/>
          <w:lang w:eastAsia="zh-CN"/>
        </w:rPr>
        <w:t xml:space="preserve">gure </w:t>
      </w:r>
      <w:r w:rsidR="00564965" w:rsidRPr="0023068A">
        <w:rPr>
          <w:rFonts w:hint="eastAsia"/>
          <w:kern w:val="2"/>
          <w:lang w:eastAsia="zh-CN"/>
        </w:rPr>
        <w:t>1</w:t>
      </w:r>
      <w:r w:rsidR="0071381B" w:rsidRPr="0023068A">
        <w:rPr>
          <w:rFonts w:hint="eastAsia"/>
          <w:kern w:val="2"/>
          <w:lang w:eastAsia="zh-CN"/>
        </w:rPr>
        <w:t xml:space="preserve"> below.</w:t>
      </w:r>
    </w:p>
    <w:p w:rsidR="00953923" w:rsidRPr="0023068A" w:rsidRDefault="00BC2A30" w:rsidP="00101B81">
      <w:pPr>
        <w:overflowPunct w:val="0"/>
        <w:adjustRightInd/>
        <w:snapToGrid/>
        <w:spacing w:after="180"/>
        <w:rPr>
          <w:kern w:val="2"/>
          <w:lang w:eastAsia="zh-CN"/>
        </w:rPr>
      </w:pPr>
      <w:r w:rsidRPr="0023068A">
        <w:rPr>
          <w:noProof/>
          <w:kern w:val="2"/>
        </w:rPr>
        <w:lastRenderedPageBreak/>
        <w:drawing>
          <wp:inline distT="0" distB="0" distL="0" distR="0">
            <wp:extent cx="2922270" cy="2304098"/>
            <wp:effectExtent l="1905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922270" cy="2304098"/>
                    </a:xfrm>
                    <a:prstGeom prst="rect">
                      <a:avLst/>
                    </a:prstGeom>
                    <a:noFill/>
                    <a:ln w="9525">
                      <a:noFill/>
                      <a:miter lim="800000"/>
                      <a:headEnd/>
                      <a:tailEnd/>
                    </a:ln>
                  </pic:spPr>
                </pic:pic>
              </a:graphicData>
            </a:graphic>
          </wp:inline>
        </w:drawing>
      </w:r>
      <w:r w:rsidRPr="0023068A">
        <w:rPr>
          <w:kern w:val="2"/>
          <w:lang w:eastAsia="zh-CN"/>
        </w:rPr>
        <w:t xml:space="preserve"> </w:t>
      </w:r>
      <w:r w:rsidR="000C65BC" w:rsidRPr="0023068A">
        <w:rPr>
          <w:noProof/>
          <w:kern w:val="2"/>
        </w:rPr>
        <w:drawing>
          <wp:inline distT="0" distB="0" distL="0" distR="0">
            <wp:extent cx="2841956" cy="2305957"/>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2841956" cy="2305957"/>
                    </a:xfrm>
                    <a:prstGeom prst="rect">
                      <a:avLst/>
                    </a:prstGeom>
                    <a:noFill/>
                    <a:ln w="9525">
                      <a:noFill/>
                      <a:miter lim="800000"/>
                      <a:headEnd/>
                      <a:tailEnd/>
                    </a:ln>
                  </pic:spPr>
                </pic:pic>
              </a:graphicData>
            </a:graphic>
          </wp:inline>
        </w:drawing>
      </w:r>
    </w:p>
    <w:p w:rsidR="00B063CB" w:rsidRPr="0023068A" w:rsidRDefault="00B063CB" w:rsidP="00B063CB">
      <w:pPr>
        <w:tabs>
          <w:tab w:val="center" w:pos="4680"/>
          <w:tab w:val="left" w:pos="7566"/>
        </w:tabs>
        <w:jc w:val="center"/>
        <w:rPr>
          <w:b/>
          <w:lang w:eastAsia="zh-CN"/>
        </w:rPr>
      </w:pPr>
      <w:r w:rsidRPr="0023068A">
        <w:rPr>
          <w:b/>
        </w:rPr>
        <w:t xml:space="preserve">Figure </w:t>
      </w:r>
      <w:r w:rsidR="00564965" w:rsidRPr="0023068A">
        <w:rPr>
          <w:rFonts w:hint="eastAsia"/>
          <w:b/>
          <w:lang w:eastAsia="zh-CN"/>
        </w:rPr>
        <w:t>1</w:t>
      </w:r>
      <w:r w:rsidRPr="0023068A">
        <w:rPr>
          <w:b/>
        </w:rPr>
        <w:t xml:space="preserve">: System PRR performance for </w:t>
      </w:r>
      <w:r w:rsidRPr="0023068A">
        <w:rPr>
          <w:b/>
          <w:lang w:eastAsia="zh-CN"/>
        </w:rPr>
        <w:t>different</w:t>
      </w:r>
      <w:r w:rsidRPr="0023068A">
        <w:rPr>
          <w:rFonts w:hint="eastAsia"/>
          <w:b/>
          <w:lang w:eastAsia="zh-CN"/>
        </w:rPr>
        <w:t xml:space="preserve"> </w:t>
      </w:r>
      <w:r w:rsidR="00D34BF0" w:rsidRPr="0023068A">
        <w:rPr>
          <w:rFonts w:hint="eastAsia"/>
          <w:b/>
          <w:lang w:eastAsia="zh-CN"/>
        </w:rPr>
        <w:t>T2 (left: highway 70km/h right: urban 60km/h)</w:t>
      </w:r>
    </w:p>
    <w:p w:rsidR="00953923" w:rsidRPr="0023068A" w:rsidRDefault="0071381B" w:rsidP="00101B81">
      <w:pPr>
        <w:overflowPunct w:val="0"/>
        <w:adjustRightInd/>
        <w:snapToGrid/>
        <w:spacing w:after="180"/>
        <w:rPr>
          <w:kern w:val="2"/>
          <w:lang w:eastAsia="zh-CN"/>
        </w:rPr>
      </w:pPr>
      <w:r w:rsidRPr="0023068A">
        <w:rPr>
          <w:rFonts w:hint="eastAsia"/>
          <w:kern w:val="2"/>
          <w:lang w:eastAsia="zh-CN"/>
        </w:rPr>
        <w:t xml:space="preserve">As can be observed, </w:t>
      </w:r>
      <w:r w:rsidR="00CD3562" w:rsidRPr="0023068A">
        <w:rPr>
          <w:kern w:val="2"/>
          <w:lang w:eastAsia="zh-CN"/>
        </w:rPr>
        <w:t xml:space="preserve">the </w:t>
      </w:r>
      <w:r w:rsidRPr="0023068A">
        <w:rPr>
          <w:rFonts w:hint="eastAsia"/>
          <w:kern w:val="2"/>
          <w:lang w:eastAsia="zh-CN"/>
        </w:rPr>
        <w:t xml:space="preserve">system PRR </w:t>
      </w:r>
      <w:r w:rsidRPr="0023068A">
        <w:rPr>
          <w:kern w:val="2"/>
          <w:lang w:eastAsia="zh-CN"/>
        </w:rPr>
        <w:t>performance</w:t>
      </w:r>
      <w:r w:rsidRPr="0023068A">
        <w:rPr>
          <w:rFonts w:hint="eastAsia"/>
          <w:kern w:val="2"/>
          <w:lang w:eastAsia="zh-CN"/>
        </w:rPr>
        <w:t xml:space="preserve"> does not show </w:t>
      </w:r>
      <w:r w:rsidRPr="0023068A">
        <w:rPr>
          <w:kern w:val="2"/>
          <w:lang w:eastAsia="zh-CN"/>
        </w:rPr>
        <w:t>noticeable</w:t>
      </w:r>
      <w:r w:rsidRPr="0023068A">
        <w:rPr>
          <w:rFonts w:hint="eastAsia"/>
          <w:kern w:val="2"/>
          <w:lang w:eastAsia="zh-CN"/>
        </w:rPr>
        <w:t xml:space="preserve"> differences</w:t>
      </w:r>
      <w:r w:rsidR="00D34BF0" w:rsidRPr="0023068A">
        <w:rPr>
          <w:rFonts w:hint="eastAsia"/>
          <w:kern w:val="2"/>
          <w:lang w:eastAsia="zh-CN"/>
        </w:rPr>
        <w:t xml:space="preserve"> for different </w:t>
      </w:r>
      <w:r w:rsidR="00BC2A30" w:rsidRPr="0023068A">
        <w:rPr>
          <w:rFonts w:hint="eastAsia"/>
          <w:kern w:val="2"/>
          <w:lang w:eastAsia="zh-CN"/>
        </w:rPr>
        <w:t>T2</w:t>
      </w:r>
      <w:r w:rsidR="00D34BF0" w:rsidRPr="0023068A">
        <w:rPr>
          <w:rFonts w:hint="eastAsia"/>
          <w:kern w:val="2"/>
          <w:lang w:eastAsia="zh-CN"/>
        </w:rPr>
        <w:t xml:space="preserve"> </w:t>
      </w:r>
      <w:r w:rsidR="006E7E6D" w:rsidRPr="0023068A">
        <w:rPr>
          <w:rFonts w:hint="eastAsia"/>
          <w:kern w:val="2"/>
          <w:lang w:eastAsia="zh-CN"/>
        </w:rPr>
        <w:t xml:space="preserve">for both highway </w:t>
      </w:r>
      <w:r w:rsidR="00D34BF0" w:rsidRPr="0023068A">
        <w:rPr>
          <w:rFonts w:hint="eastAsia"/>
          <w:kern w:val="2"/>
          <w:lang w:eastAsia="zh-CN"/>
        </w:rPr>
        <w:t xml:space="preserve">70km/h </w:t>
      </w:r>
      <w:r w:rsidR="006E7E6D" w:rsidRPr="0023068A">
        <w:rPr>
          <w:rFonts w:hint="eastAsia"/>
          <w:kern w:val="2"/>
          <w:lang w:eastAsia="zh-CN"/>
        </w:rPr>
        <w:t xml:space="preserve">and urban </w:t>
      </w:r>
      <w:r w:rsidR="00D34BF0" w:rsidRPr="0023068A">
        <w:rPr>
          <w:rFonts w:hint="eastAsia"/>
          <w:kern w:val="2"/>
          <w:lang w:eastAsia="zh-CN"/>
        </w:rPr>
        <w:t xml:space="preserve">60km/h </w:t>
      </w:r>
      <w:r w:rsidR="006E7E6D" w:rsidRPr="0023068A">
        <w:rPr>
          <w:rFonts w:hint="eastAsia"/>
          <w:kern w:val="2"/>
          <w:lang w:eastAsia="zh-CN"/>
        </w:rPr>
        <w:t xml:space="preserve">cases. </w:t>
      </w:r>
    </w:p>
    <w:p w:rsidR="00101B81" w:rsidRPr="0023068A" w:rsidRDefault="004556BC" w:rsidP="00101B81">
      <w:pPr>
        <w:overflowPunct w:val="0"/>
        <w:adjustRightInd/>
        <w:snapToGrid/>
        <w:spacing w:after="180"/>
        <w:rPr>
          <w:b/>
          <w:kern w:val="2"/>
          <w:lang w:eastAsia="zh-CN"/>
        </w:rPr>
      </w:pPr>
      <w:r w:rsidRPr="0023068A">
        <w:rPr>
          <w:rFonts w:hint="eastAsia"/>
          <w:kern w:val="2"/>
          <w:lang w:eastAsia="zh-CN"/>
        </w:rPr>
        <w:t>In addition, a</w:t>
      </w:r>
      <w:r w:rsidR="008C7217" w:rsidRPr="0023068A">
        <w:rPr>
          <w:rFonts w:hint="eastAsia"/>
          <w:kern w:val="2"/>
          <w:lang w:eastAsia="zh-CN"/>
        </w:rPr>
        <w:t xml:space="preserve"> mixed scenario is </w:t>
      </w:r>
      <w:r w:rsidR="00101B81" w:rsidRPr="0023068A">
        <w:rPr>
          <w:rFonts w:hint="eastAsia"/>
          <w:lang w:eastAsia="zh-CN"/>
        </w:rPr>
        <w:t xml:space="preserve">assumed </w:t>
      </w:r>
      <w:r w:rsidR="008C7217" w:rsidRPr="0023068A">
        <w:rPr>
          <w:rFonts w:hint="eastAsia"/>
          <w:lang w:eastAsia="zh-CN"/>
        </w:rPr>
        <w:t xml:space="preserve">such </w:t>
      </w:r>
      <w:r w:rsidR="00101B81" w:rsidRPr="0023068A">
        <w:rPr>
          <w:rFonts w:hint="eastAsia"/>
          <w:lang w:eastAsia="zh-CN"/>
        </w:rPr>
        <w:t>that half of the UEs are Rel-14 UEs and the other half are Rel-15 UEs. T</w:t>
      </w:r>
      <w:r w:rsidR="00943833" w:rsidRPr="0023068A">
        <w:rPr>
          <w:lang w:eastAsia="zh-CN"/>
        </w:rPr>
        <w:t>hree</w:t>
      </w:r>
      <w:r w:rsidR="00101B81" w:rsidRPr="0023068A">
        <w:rPr>
          <w:rFonts w:hint="eastAsia"/>
          <w:lang w:eastAsia="zh-CN"/>
        </w:rPr>
        <w:t xml:space="preserve"> settings are considered:</w:t>
      </w:r>
    </w:p>
    <w:p w:rsidR="00101B81" w:rsidRPr="0023068A" w:rsidRDefault="00101B81" w:rsidP="00101B81">
      <w:pPr>
        <w:numPr>
          <w:ilvl w:val="0"/>
          <w:numId w:val="37"/>
        </w:numPr>
        <w:rPr>
          <w:lang w:eastAsia="zh-CN"/>
        </w:rPr>
      </w:pPr>
      <w:r w:rsidRPr="0023068A">
        <w:rPr>
          <w:rFonts w:hint="eastAsia"/>
          <w:lang w:eastAsia="zh-CN"/>
        </w:rPr>
        <w:t xml:space="preserve">Setting #1: All Rel-14 UEs and Rel-15 UEs use the same </w:t>
      </w:r>
      <w:r w:rsidR="008E698C" w:rsidRPr="0023068A">
        <w:rPr>
          <w:rFonts w:hint="eastAsia"/>
          <w:lang w:eastAsia="zh-CN"/>
        </w:rPr>
        <w:t>T2</w:t>
      </w:r>
      <w:r w:rsidRPr="0023068A">
        <w:rPr>
          <w:rFonts w:hint="eastAsia"/>
          <w:lang w:eastAsia="zh-CN"/>
        </w:rPr>
        <w:t xml:space="preserve"> (e.g., </w:t>
      </w:r>
      <w:r w:rsidR="00BA04EE" w:rsidRPr="0023068A">
        <w:rPr>
          <w:rFonts w:hint="eastAsia"/>
          <w:lang w:eastAsia="zh-CN"/>
        </w:rPr>
        <w:t>T2=20ms</w:t>
      </w:r>
      <w:r w:rsidRPr="0023068A">
        <w:rPr>
          <w:rFonts w:hint="eastAsia"/>
          <w:lang w:eastAsia="zh-CN"/>
        </w:rPr>
        <w:t>);</w:t>
      </w:r>
    </w:p>
    <w:p w:rsidR="00101B81" w:rsidRPr="0023068A" w:rsidRDefault="00101B81" w:rsidP="00101B81">
      <w:pPr>
        <w:numPr>
          <w:ilvl w:val="0"/>
          <w:numId w:val="37"/>
        </w:numPr>
        <w:rPr>
          <w:lang w:eastAsia="zh-CN"/>
        </w:rPr>
      </w:pPr>
      <w:r w:rsidRPr="0023068A">
        <w:rPr>
          <w:rFonts w:hint="eastAsia"/>
          <w:lang w:eastAsia="zh-CN"/>
        </w:rPr>
        <w:t xml:space="preserve">Setting #2: </w:t>
      </w:r>
      <w:r w:rsidR="009F390E" w:rsidRPr="0023068A">
        <w:rPr>
          <w:rFonts w:hint="eastAsia"/>
          <w:lang w:eastAsia="zh-CN"/>
        </w:rPr>
        <w:t xml:space="preserve">T2=100ms for </w:t>
      </w:r>
      <w:r w:rsidRPr="0023068A">
        <w:rPr>
          <w:rFonts w:hint="eastAsia"/>
          <w:lang w:eastAsia="zh-CN"/>
        </w:rPr>
        <w:t xml:space="preserve">Rel-14 UEs and </w:t>
      </w:r>
      <w:r w:rsidR="009F390E" w:rsidRPr="0023068A">
        <w:rPr>
          <w:rFonts w:hint="eastAsia"/>
          <w:lang w:eastAsia="zh-CN"/>
        </w:rPr>
        <w:t xml:space="preserve">T2=20ms for </w:t>
      </w:r>
      <w:r w:rsidRPr="0023068A">
        <w:rPr>
          <w:rFonts w:hint="eastAsia"/>
          <w:lang w:eastAsia="zh-CN"/>
        </w:rPr>
        <w:t>Rel-15 UEs</w:t>
      </w:r>
    </w:p>
    <w:p w:rsidR="00943833" w:rsidRPr="0023068A" w:rsidRDefault="00943833" w:rsidP="00943833">
      <w:pPr>
        <w:numPr>
          <w:ilvl w:val="0"/>
          <w:numId w:val="37"/>
        </w:numPr>
        <w:rPr>
          <w:lang w:eastAsia="zh-CN"/>
        </w:rPr>
      </w:pPr>
      <w:r w:rsidRPr="0023068A">
        <w:rPr>
          <w:rFonts w:hint="eastAsia"/>
          <w:lang w:eastAsia="zh-CN"/>
        </w:rPr>
        <w:t xml:space="preserve">Setting #3: </w:t>
      </w:r>
      <w:r w:rsidR="009F390E" w:rsidRPr="0023068A">
        <w:rPr>
          <w:rFonts w:hint="eastAsia"/>
          <w:lang w:eastAsia="zh-CN"/>
        </w:rPr>
        <w:t xml:space="preserve">T2=100ms for </w:t>
      </w:r>
      <w:r w:rsidRPr="0023068A">
        <w:rPr>
          <w:rFonts w:hint="eastAsia"/>
          <w:lang w:eastAsia="zh-CN"/>
        </w:rPr>
        <w:t xml:space="preserve">Rel-14 UEs and </w:t>
      </w:r>
      <w:r w:rsidR="009F390E" w:rsidRPr="0023068A">
        <w:rPr>
          <w:rFonts w:hint="eastAsia"/>
          <w:lang w:eastAsia="zh-CN"/>
        </w:rPr>
        <w:t xml:space="preserve">T2=10ms for </w:t>
      </w:r>
      <w:r w:rsidRPr="0023068A">
        <w:rPr>
          <w:rFonts w:hint="eastAsia"/>
          <w:lang w:eastAsia="zh-CN"/>
        </w:rPr>
        <w:t>Rel-15 UEs</w:t>
      </w:r>
    </w:p>
    <w:p w:rsidR="00DF5028" w:rsidRPr="0023068A" w:rsidRDefault="00101B81" w:rsidP="00DF5028">
      <w:pPr>
        <w:rPr>
          <w:lang w:eastAsia="zh-CN"/>
        </w:rPr>
      </w:pPr>
      <w:r w:rsidRPr="0023068A">
        <w:rPr>
          <w:rFonts w:hint="eastAsia"/>
          <w:lang w:eastAsia="zh-CN"/>
        </w:rPr>
        <w:t>The</w:t>
      </w:r>
      <w:r w:rsidR="008C7217" w:rsidRPr="0023068A">
        <w:rPr>
          <w:rFonts w:hint="eastAsia"/>
          <w:lang w:eastAsia="zh-CN"/>
        </w:rPr>
        <w:t xml:space="preserve"> PRR curves</w:t>
      </w:r>
      <w:r w:rsidRPr="0023068A">
        <w:rPr>
          <w:rFonts w:hint="eastAsia"/>
          <w:lang w:eastAsia="zh-CN"/>
        </w:rPr>
        <w:t xml:space="preserve"> are plotted in Figure </w:t>
      </w:r>
      <w:r w:rsidR="00564965" w:rsidRPr="0023068A">
        <w:rPr>
          <w:rFonts w:hint="eastAsia"/>
          <w:lang w:eastAsia="zh-CN"/>
        </w:rPr>
        <w:t>2</w:t>
      </w:r>
      <w:r w:rsidRPr="0023068A">
        <w:rPr>
          <w:rFonts w:hint="eastAsia"/>
          <w:lang w:eastAsia="zh-CN"/>
        </w:rPr>
        <w:t xml:space="preserve"> and </w:t>
      </w:r>
      <w:r w:rsidR="00564965" w:rsidRPr="0023068A">
        <w:rPr>
          <w:rFonts w:hint="eastAsia"/>
          <w:lang w:eastAsia="zh-CN"/>
        </w:rPr>
        <w:t>3</w:t>
      </w:r>
      <w:r w:rsidRPr="0023068A">
        <w:rPr>
          <w:rFonts w:hint="eastAsia"/>
          <w:lang w:eastAsia="zh-CN"/>
        </w:rPr>
        <w:t xml:space="preserve"> below for highway 70km/h and urban 60km/h, respectively. By comparing performance curves for Setting #1 in highway scenario, it </w:t>
      </w:r>
      <w:r w:rsidR="008C7217" w:rsidRPr="0023068A">
        <w:rPr>
          <w:rFonts w:hint="eastAsia"/>
          <w:lang w:eastAsia="zh-CN"/>
        </w:rPr>
        <w:t>is</w:t>
      </w:r>
      <w:r w:rsidRPr="0023068A">
        <w:rPr>
          <w:rFonts w:hint="eastAsia"/>
          <w:lang w:eastAsia="zh-CN"/>
        </w:rPr>
        <w:t xml:space="preserve"> observed that the impact of selecting different </w:t>
      </w:r>
      <w:r w:rsidR="00021068" w:rsidRPr="0023068A">
        <w:rPr>
          <w:rFonts w:hint="eastAsia"/>
          <w:lang w:eastAsia="zh-CN"/>
        </w:rPr>
        <w:t>T2</w:t>
      </w:r>
      <w:r w:rsidR="008C7217" w:rsidRPr="0023068A">
        <w:rPr>
          <w:rFonts w:hint="eastAsia"/>
          <w:lang w:eastAsia="zh-CN"/>
        </w:rPr>
        <w:t xml:space="preserve"> is almost negligible</w:t>
      </w:r>
      <w:r w:rsidR="00943833" w:rsidRPr="0023068A">
        <w:rPr>
          <w:lang w:eastAsia="zh-CN"/>
        </w:rPr>
        <w:t>. The same is observed</w:t>
      </w:r>
      <w:r w:rsidRPr="0023068A">
        <w:rPr>
          <w:rFonts w:hint="eastAsia"/>
          <w:lang w:eastAsia="zh-CN"/>
        </w:rPr>
        <w:t xml:space="preserve"> for the urban case</w:t>
      </w:r>
      <w:r w:rsidR="008C7217" w:rsidRPr="0023068A">
        <w:rPr>
          <w:rFonts w:hint="eastAsia"/>
          <w:lang w:eastAsia="zh-CN"/>
        </w:rPr>
        <w:t xml:space="preserve"> as well</w:t>
      </w:r>
      <w:r w:rsidRPr="0023068A">
        <w:rPr>
          <w:rFonts w:hint="eastAsia"/>
          <w:lang w:eastAsia="zh-CN"/>
        </w:rPr>
        <w:t>.</w:t>
      </w:r>
      <w:r w:rsidR="008C7217" w:rsidRPr="0023068A">
        <w:rPr>
          <w:rFonts w:hint="eastAsia"/>
          <w:lang w:eastAsia="zh-CN"/>
        </w:rPr>
        <w:t xml:space="preserve"> In addition</w:t>
      </w:r>
      <w:r w:rsidRPr="0023068A">
        <w:rPr>
          <w:rFonts w:hint="eastAsia"/>
          <w:lang w:eastAsia="zh-CN"/>
        </w:rPr>
        <w:t xml:space="preserve">, when </w:t>
      </w:r>
      <w:r w:rsidR="008C7217" w:rsidRPr="0023068A">
        <w:rPr>
          <w:rFonts w:hint="eastAsia"/>
          <w:lang w:eastAsia="zh-CN"/>
        </w:rPr>
        <w:t>cross-</w:t>
      </w:r>
      <w:r w:rsidRPr="0023068A">
        <w:rPr>
          <w:rFonts w:hint="eastAsia"/>
          <w:lang w:eastAsia="zh-CN"/>
        </w:rPr>
        <w:t xml:space="preserve">comparing </w:t>
      </w:r>
      <w:r w:rsidR="008C7217" w:rsidRPr="0023068A">
        <w:rPr>
          <w:rFonts w:hint="eastAsia"/>
          <w:lang w:eastAsia="zh-CN"/>
        </w:rPr>
        <w:t>the black</w:t>
      </w:r>
      <w:r w:rsidRPr="0023068A">
        <w:rPr>
          <w:rFonts w:hint="eastAsia"/>
          <w:lang w:eastAsia="zh-CN"/>
        </w:rPr>
        <w:t xml:space="preserve"> curves, </w:t>
      </w:r>
      <w:r w:rsidR="008C7217" w:rsidRPr="0023068A">
        <w:rPr>
          <w:rFonts w:hint="eastAsia"/>
          <w:lang w:eastAsia="zh-CN"/>
        </w:rPr>
        <w:t xml:space="preserve">it can be </w:t>
      </w:r>
      <w:r w:rsidR="008C7217" w:rsidRPr="0023068A">
        <w:rPr>
          <w:lang w:eastAsia="zh-CN"/>
        </w:rPr>
        <w:t>observed</w:t>
      </w:r>
      <w:r w:rsidR="008C7217" w:rsidRPr="0023068A">
        <w:rPr>
          <w:rFonts w:hint="eastAsia"/>
          <w:lang w:eastAsia="zh-CN"/>
        </w:rPr>
        <w:t xml:space="preserve"> that</w:t>
      </w:r>
      <w:r w:rsidR="00D42E7C" w:rsidRPr="0023068A">
        <w:rPr>
          <w:rFonts w:hint="eastAsia"/>
          <w:lang w:eastAsia="zh-CN"/>
        </w:rPr>
        <w:t xml:space="preserve"> Rel-14 legacy UEs have almost the same performance (difference within 1%) when reducing </w:t>
      </w:r>
      <w:r w:rsidR="00A60632" w:rsidRPr="0023068A">
        <w:rPr>
          <w:rFonts w:hint="eastAsia"/>
          <w:lang w:eastAsia="zh-CN"/>
        </w:rPr>
        <w:t>T2</w:t>
      </w:r>
      <w:r w:rsidR="00D42E7C" w:rsidRPr="0023068A">
        <w:rPr>
          <w:rFonts w:hint="eastAsia"/>
          <w:i/>
          <w:kern w:val="2"/>
          <w:vertAlign w:val="subscript"/>
          <w:lang w:eastAsia="zh-CN"/>
        </w:rPr>
        <w:t xml:space="preserve"> </w:t>
      </w:r>
      <w:r w:rsidR="00D42E7C" w:rsidRPr="0023068A">
        <w:rPr>
          <w:rFonts w:hint="eastAsia"/>
          <w:lang w:eastAsia="zh-CN"/>
        </w:rPr>
        <w:t xml:space="preserve">from 20ms down to 10ms. </w:t>
      </w:r>
    </w:p>
    <w:p w:rsidR="00101B81" w:rsidRPr="0023068A" w:rsidRDefault="00101B81" w:rsidP="00101B81">
      <w:pPr>
        <w:overflowPunct w:val="0"/>
        <w:adjustRightInd/>
        <w:snapToGrid/>
        <w:spacing w:after="180"/>
        <w:rPr>
          <w:b/>
          <w:kern w:val="2"/>
          <w:lang w:eastAsia="zh-CN"/>
        </w:rPr>
      </w:pPr>
      <w:r w:rsidRPr="0023068A">
        <w:rPr>
          <w:rFonts w:hint="eastAsia"/>
          <w:b/>
          <w:lang w:eastAsia="zh-CN"/>
        </w:rPr>
        <w:t xml:space="preserve">Observation </w:t>
      </w:r>
      <w:r w:rsidR="00FC24A9" w:rsidRPr="0023068A">
        <w:rPr>
          <w:rFonts w:hint="eastAsia"/>
          <w:b/>
          <w:lang w:eastAsia="zh-CN"/>
        </w:rPr>
        <w:t>1</w:t>
      </w:r>
      <w:r w:rsidRPr="0023068A">
        <w:rPr>
          <w:rFonts w:hint="eastAsia"/>
          <w:b/>
          <w:lang w:eastAsia="zh-CN"/>
        </w:rPr>
        <w:t xml:space="preserve">: </w:t>
      </w:r>
      <w:r w:rsidRPr="0023068A">
        <w:rPr>
          <w:rFonts w:hint="eastAsia"/>
          <w:b/>
          <w:kern w:val="2"/>
          <w:lang w:eastAsia="zh-CN"/>
        </w:rPr>
        <w:t xml:space="preserve">Allowing UE selection of smaller values of T2 does not have </w:t>
      </w:r>
      <w:r w:rsidRPr="0023068A">
        <w:rPr>
          <w:b/>
          <w:kern w:val="2"/>
          <w:lang w:eastAsia="zh-CN"/>
        </w:rPr>
        <w:t>noticeable</w:t>
      </w:r>
      <w:r w:rsidR="006438CF" w:rsidRPr="0023068A">
        <w:rPr>
          <w:rFonts w:hint="eastAsia"/>
          <w:b/>
          <w:kern w:val="2"/>
          <w:lang w:eastAsia="zh-CN"/>
        </w:rPr>
        <w:t xml:space="preserve"> impact on system PRR</w:t>
      </w:r>
    </w:p>
    <w:p w:rsidR="00101B81" w:rsidRPr="0023068A" w:rsidRDefault="005B6C34" w:rsidP="00101B81">
      <w:pPr>
        <w:rPr>
          <w:b/>
          <w:lang w:eastAsia="zh-CN"/>
        </w:rPr>
      </w:pPr>
      <w:r w:rsidRPr="0023068A">
        <w:rPr>
          <w:rFonts w:hint="eastAsia"/>
          <w:noProof/>
          <w:kern w:val="2"/>
        </w:rPr>
        <w:drawing>
          <wp:inline distT="0" distB="0" distL="0" distR="0">
            <wp:extent cx="2916650" cy="2275999"/>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a:stretch>
                      <a:fillRect/>
                    </a:stretch>
                  </pic:blipFill>
                  <pic:spPr bwMode="auto">
                    <a:xfrm>
                      <a:off x="0" y="0"/>
                      <a:ext cx="2916650" cy="2275999"/>
                    </a:xfrm>
                    <a:prstGeom prst="rect">
                      <a:avLst/>
                    </a:prstGeom>
                    <a:noFill/>
                    <a:ln w="9525">
                      <a:noFill/>
                      <a:miter lim="800000"/>
                      <a:headEnd/>
                      <a:tailEnd/>
                    </a:ln>
                  </pic:spPr>
                </pic:pic>
              </a:graphicData>
            </a:graphic>
          </wp:inline>
        </w:drawing>
      </w:r>
      <w:r w:rsidR="00101B81" w:rsidRPr="0023068A">
        <w:rPr>
          <w:rFonts w:hint="eastAsia"/>
          <w:kern w:val="2"/>
          <w:lang w:eastAsia="zh-CN"/>
        </w:rPr>
        <w:t xml:space="preserve">  </w:t>
      </w:r>
      <w:r w:rsidRPr="0023068A">
        <w:rPr>
          <w:rFonts w:hint="eastAsia"/>
          <w:noProof/>
          <w:kern w:val="2"/>
        </w:rPr>
        <w:drawing>
          <wp:inline distT="0" distB="0" distL="0" distR="0">
            <wp:extent cx="2817495" cy="2270570"/>
            <wp:effectExtent l="19050" t="0" r="190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2817495" cy="2270570"/>
                    </a:xfrm>
                    <a:prstGeom prst="rect">
                      <a:avLst/>
                    </a:prstGeom>
                    <a:noFill/>
                    <a:ln w="9525">
                      <a:noFill/>
                      <a:miter lim="800000"/>
                      <a:headEnd/>
                      <a:tailEnd/>
                    </a:ln>
                  </pic:spPr>
                </pic:pic>
              </a:graphicData>
            </a:graphic>
          </wp:inline>
        </w:drawing>
      </w:r>
    </w:p>
    <w:p w:rsidR="00101B81" w:rsidRPr="0023068A" w:rsidRDefault="00101B81" w:rsidP="00101B81">
      <w:pPr>
        <w:tabs>
          <w:tab w:val="center" w:pos="4680"/>
          <w:tab w:val="left" w:pos="7566"/>
        </w:tabs>
        <w:jc w:val="center"/>
        <w:rPr>
          <w:b/>
          <w:lang w:eastAsia="zh-CN"/>
        </w:rPr>
      </w:pPr>
      <w:r w:rsidRPr="0023068A">
        <w:rPr>
          <w:b/>
        </w:rPr>
        <w:t xml:space="preserve">Figure </w:t>
      </w:r>
      <w:r w:rsidR="004556BC" w:rsidRPr="0023068A">
        <w:rPr>
          <w:rFonts w:hint="eastAsia"/>
          <w:b/>
          <w:lang w:eastAsia="zh-CN"/>
        </w:rPr>
        <w:t>2</w:t>
      </w:r>
      <w:r w:rsidRPr="0023068A">
        <w:rPr>
          <w:b/>
        </w:rPr>
        <w:t xml:space="preserve">: System PRR performance for highway </w:t>
      </w:r>
      <w:r w:rsidRPr="0023068A">
        <w:rPr>
          <w:rFonts w:hint="eastAsia"/>
          <w:b/>
          <w:lang w:eastAsia="zh-CN"/>
        </w:rPr>
        <w:t>70</w:t>
      </w:r>
      <w:r w:rsidRPr="0023068A">
        <w:rPr>
          <w:b/>
        </w:rPr>
        <w:t xml:space="preserve">km/h </w:t>
      </w:r>
      <w:r w:rsidRPr="0023068A">
        <w:rPr>
          <w:rFonts w:hint="eastAsia"/>
          <w:b/>
          <w:lang w:eastAsia="zh-CN"/>
        </w:rPr>
        <w:t>with different T2 (left: 20ms right: 10ms)</w:t>
      </w:r>
    </w:p>
    <w:p w:rsidR="00101B81" w:rsidRPr="0023068A" w:rsidRDefault="005B6C34" w:rsidP="00101B81">
      <w:pPr>
        <w:overflowPunct w:val="0"/>
        <w:adjustRightInd/>
        <w:snapToGrid/>
        <w:spacing w:after="180"/>
        <w:rPr>
          <w:kern w:val="2"/>
          <w:lang w:eastAsia="zh-CN"/>
        </w:rPr>
      </w:pPr>
      <w:r w:rsidRPr="0023068A">
        <w:rPr>
          <w:rFonts w:hint="eastAsia"/>
          <w:noProof/>
          <w:kern w:val="2"/>
        </w:rPr>
        <w:lastRenderedPageBreak/>
        <w:drawing>
          <wp:inline distT="0" distB="0" distL="0" distR="0">
            <wp:extent cx="2834069" cy="2253996"/>
            <wp:effectExtent l="19050" t="0" r="4381"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srcRect/>
                    <a:stretch>
                      <a:fillRect/>
                    </a:stretch>
                  </pic:blipFill>
                  <pic:spPr bwMode="auto">
                    <a:xfrm>
                      <a:off x="0" y="0"/>
                      <a:ext cx="2834069" cy="2253996"/>
                    </a:xfrm>
                    <a:prstGeom prst="rect">
                      <a:avLst/>
                    </a:prstGeom>
                    <a:noFill/>
                    <a:ln w="9525">
                      <a:noFill/>
                      <a:miter lim="800000"/>
                      <a:headEnd/>
                      <a:tailEnd/>
                    </a:ln>
                  </pic:spPr>
                </pic:pic>
              </a:graphicData>
            </a:graphic>
          </wp:inline>
        </w:drawing>
      </w:r>
      <w:r w:rsidR="00101B81" w:rsidRPr="0023068A">
        <w:rPr>
          <w:rFonts w:hint="eastAsia"/>
          <w:kern w:val="2"/>
          <w:lang w:eastAsia="zh-CN"/>
        </w:rPr>
        <w:t xml:space="preserve"> </w:t>
      </w:r>
      <w:r w:rsidR="00212BD3" w:rsidRPr="0023068A">
        <w:rPr>
          <w:rFonts w:hint="eastAsia"/>
          <w:noProof/>
          <w:kern w:val="2"/>
          <w:lang w:eastAsia="zh-CN"/>
        </w:rPr>
        <w:t xml:space="preserve"> </w:t>
      </w:r>
      <w:r w:rsidRPr="0023068A">
        <w:rPr>
          <w:rFonts w:hint="eastAsia"/>
          <w:noProof/>
          <w:kern w:val="2"/>
        </w:rPr>
        <w:drawing>
          <wp:inline distT="0" distB="0" distL="0" distR="0">
            <wp:extent cx="2905887" cy="2237423"/>
            <wp:effectExtent l="19050" t="0" r="8763"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2905887" cy="2237423"/>
                    </a:xfrm>
                    <a:prstGeom prst="rect">
                      <a:avLst/>
                    </a:prstGeom>
                    <a:noFill/>
                    <a:ln w="9525">
                      <a:noFill/>
                      <a:miter lim="800000"/>
                      <a:headEnd/>
                      <a:tailEnd/>
                    </a:ln>
                  </pic:spPr>
                </pic:pic>
              </a:graphicData>
            </a:graphic>
          </wp:inline>
        </w:drawing>
      </w:r>
    </w:p>
    <w:p w:rsidR="00101B81" w:rsidRPr="0023068A" w:rsidRDefault="00101B81" w:rsidP="00101B81">
      <w:pPr>
        <w:tabs>
          <w:tab w:val="center" w:pos="4680"/>
          <w:tab w:val="left" w:pos="7566"/>
        </w:tabs>
        <w:jc w:val="center"/>
        <w:rPr>
          <w:b/>
          <w:lang w:eastAsia="zh-CN"/>
        </w:rPr>
      </w:pPr>
      <w:r w:rsidRPr="0023068A">
        <w:rPr>
          <w:b/>
        </w:rPr>
        <w:t xml:space="preserve">Figure </w:t>
      </w:r>
      <w:r w:rsidR="004556BC" w:rsidRPr="0023068A">
        <w:rPr>
          <w:rFonts w:hint="eastAsia"/>
          <w:b/>
          <w:lang w:eastAsia="zh-CN"/>
        </w:rPr>
        <w:t>3</w:t>
      </w:r>
      <w:r w:rsidRPr="0023068A">
        <w:rPr>
          <w:b/>
        </w:rPr>
        <w:t xml:space="preserve">: System PRR performance for </w:t>
      </w:r>
      <w:r w:rsidRPr="0023068A">
        <w:rPr>
          <w:rFonts w:hint="eastAsia"/>
          <w:b/>
          <w:lang w:eastAsia="zh-CN"/>
        </w:rPr>
        <w:t>urban</w:t>
      </w:r>
      <w:r w:rsidRPr="0023068A">
        <w:rPr>
          <w:b/>
        </w:rPr>
        <w:t xml:space="preserve"> </w:t>
      </w:r>
      <w:r w:rsidRPr="0023068A">
        <w:rPr>
          <w:rFonts w:hint="eastAsia"/>
          <w:b/>
          <w:lang w:eastAsia="zh-CN"/>
        </w:rPr>
        <w:t>60</w:t>
      </w:r>
      <w:r w:rsidRPr="0023068A">
        <w:rPr>
          <w:b/>
        </w:rPr>
        <w:t xml:space="preserve">km/h </w:t>
      </w:r>
      <w:r w:rsidRPr="0023068A">
        <w:rPr>
          <w:rFonts w:hint="eastAsia"/>
          <w:b/>
          <w:lang w:eastAsia="zh-CN"/>
        </w:rPr>
        <w:t>with different T2 (left: 20ms right: 10ms)</w:t>
      </w:r>
    </w:p>
    <w:p w:rsidR="007833CC" w:rsidRPr="0023068A" w:rsidRDefault="007833CC" w:rsidP="002D1B21">
      <w:pPr>
        <w:overflowPunct w:val="0"/>
        <w:adjustRightInd/>
        <w:snapToGrid/>
        <w:spacing w:after="180"/>
        <w:rPr>
          <w:lang w:eastAsia="zh-CN"/>
        </w:rPr>
      </w:pPr>
      <w:r w:rsidRPr="0023068A">
        <w:rPr>
          <w:lang w:eastAsia="zh-CN"/>
        </w:rPr>
        <w:t>B</w:t>
      </w:r>
      <w:r w:rsidRPr="0023068A">
        <w:rPr>
          <w:rFonts w:hint="eastAsia"/>
          <w:lang w:eastAsia="zh-CN"/>
        </w:rPr>
        <w:t xml:space="preserve">ased on the </w:t>
      </w:r>
      <w:r w:rsidRPr="0023068A">
        <w:rPr>
          <w:lang w:eastAsia="zh-CN"/>
        </w:rPr>
        <w:t>observations</w:t>
      </w:r>
      <w:r w:rsidRPr="0023068A">
        <w:rPr>
          <w:rFonts w:hint="eastAsia"/>
          <w:lang w:eastAsia="zh-CN"/>
        </w:rPr>
        <w:t>, we have the proposal below:</w:t>
      </w:r>
    </w:p>
    <w:p w:rsidR="00B24F83" w:rsidRPr="0023068A" w:rsidRDefault="002D1B21" w:rsidP="002D1B21">
      <w:pPr>
        <w:overflowPunct w:val="0"/>
        <w:adjustRightInd/>
        <w:snapToGrid/>
        <w:spacing w:after="180"/>
        <w:rPr>
          <w:b/>
          <w:kern w:val="2"/>
          <w:lang w:eastAsia="zh-CN"/>
        </w:rPr>
      </w:pPr>
      <w:r w:rsidRPr="0023068A">
        <w:rPr>
          <w:rFonts w:hint="eastAsia"/>
          <w:b/>
          <w:lang w:eastAsia="zh-CN"/>
        </w:rPr>
        <w:t xml:space="preserve">Proposal </w:t>
      </w:r>
      <w:r w:rsidR="00945281" w:rsidRPr="0023068A">
        <w:rPr>
          <w:rFonts w:hint="eastAsia"/>
          <w:b/>
          <w:lang w:eastAsia="zh-CN"/>
        </w:rPr>
        <w:t>2</w:t>
      </w:r>
      <w:r w:rsidRPr="0023068A">
        <w:rPr>
          <w:rFonts w:hint="eastAsia"/>
          <w:b/>
          <w:lang w:eastAsia="zh-CN"/>
        </w:rPr>
        <w:t xml:space="preserve">: </w:t>
      </w:r>
      <w:r w:rsidR="00943833" w:rsidRPr="0023068A">
        <w:rPr>
          <w:b/>
          <w:kern w:val="2"/>
          <w:lang w:eastAsia="zh-CN"/>
        </w:rPr>
        <w:t xml:space="preserve">Support </w:t>
      </w:r>
      <w:r w:rsidR="007C4CB6" w:rsidRPr="0023068A">
        <w:rPr>
          <w:rFonts w:hint="eastAsia"/>
          <w:b/>
          <w:kern w:val="2"/>
          <w:lang w:eastAsia="zh-CN"/>
        </w:rPr>
        <w:t>T2</w:t>
      </w:r>
      <w:r w:rsidR="00943833" w:rsidRPr="0023068A">
        <w:rPr>
          <w:b/>
          <w:kern w:val="2"/>
          <w:lang w:eastAsia="zh-CN"/>
        </w:rPr>
        <w:t>=10ms for eV2X</w:t>
      </w:r>
    </w:p>
    <w:p w:rsidR="009A143B" w:rsidRPr="0023068A" w:rsidRDefault="009A143B" w:rsidP="002D1B21">
      <w:pPr>
        <w:overflowPunct w:val="0"/>
        <w:adjustRightInd/>
        <w:snapToGrid/>
        <w:spacing w:after="180"/>
        <w:rPr>
          <w:lang w:eastAsia="zh-CN"/>
        </w:rPr>
      </w:pPr>
      <w:r w:rsidRPr="0023068A">
        <w:rPr>
          <w:kern w:val="2"/>
          <w:lang w:eastAsia="zh-CN"/>
        </w:rPr>
        <w:t xml:space="preserve">During the discussions at RAN1#91, it was pointed out that the probability of consecutive collision increased with reduction of </w:t>
      </w:r>
      <w:r w:rsidR="007C4CB6" w:rsidRPr="0023068A">
        <w:rPr>
          <w:rFonts w:hint="eastAsia"/>
          <w:kern w:val="2"/>
          <w:lang w:eastAsia="zh-CN"/>
        </w:rPr>
        <w:t>T2</w:t>
      </w:r>
      <w:r w:rsidRPr="0023068A">
        <w:rPr>
          <w:kern w:val="2"/>
          <w:lang w:eastAsia="zh-CN"/>
        </w:rPr>
        <w:t xml:space="preserve">. This indeed is a possibility, and more investigation should be conducted by RAN1 to assess the severity of the problem. One possible way to mitigate the problem would be to independently select resources for two consecutive packet, by e.g., running two different sensing and resource selection processes (one for packets with index </w:t>
      </w:r>
      <w:r w:rsidRPr="0023068A">
        <w:rPr>
          <w:i/>
          <w:kern w:val="2"/>
          <w:lang w:eastAsia="zh-CN"/>
        </w:rPr>
        <w:t>2.n</w:t>
      </w:r>
      <w:r w:rsidRPr="0023068A">
        <w:rPr>
          <w:kern w:val="2"/>
          <w:lang w:eastAsia="zh-CN"/>
        </w:rPr>
        <w:t xml:space="preserve">, one for packets with index </w:t>
      </w:r>
      <w:r w:rsidRPr="0023068A">
        <w:rPr>
          <w:i/>
          <w:kern w:val="2"/>
          <w:lang w:eastAsia="zh-CN"/>
        </w:rPr>
        <w:t>2.n+1</w:t>
      </w:r>
      <w:r w:rsidRPr="0023068A">
        <w:rPr>
          <w:kern w:val="2"/>
          <w:lang w:eastAsia="zh-CN"/>
        </w:rPr>
        <w:t>), each with a periodicity twice that of the packet generation. This way, two consecutive packets would have independent resources, and the chances of both packets colliding would be lower.</w:t>
      </w:r>
    </w:p>
    <w:p w:rsidR="00F30FF9" w:rsidRPr="0023068A" w:rsidRDefault="00F30FF9" w:rsidP="00F30FF9">
      <w:pPr>
        <w:pStyle w:val="Heading1"/>
      </w:pPr>
      <w:bookmarkStart w:id="4" w:name="_Ref167612881"/>
      <w:r w:rsidRPr="0023068A">
        <w:rPr>
          <w:rFonts w:hint="eastAsia"/>
          <w:lang w:eastAsia="zh-CN"/>
        </w:rPr>
        <w:t xml:space="preserve">Further latency reduction </w:t>
      </w:r>
      <w:r w:rsidR="00BB79F0" w:rsidRPr="0023068A">
        <w:rPr>
          <w:rFonts w:hint="eastAsia"/>
          <w:lang w:eastAsia="zh-CN"/>
        </w:rPr>
        <w:t>for V2X</w:t>
      </w:r>
      <w:r w:rsidRPr="0023068A">
        <w:rPr>
          <w:rFonts w:hint="eastAsia"/>
          <w:lang w:eastAsia="zh-CN"/>
        </w:rPr>
        <w:t xml:space="preserve"> Mode 3</w:t>
      </w:r>
    </w:p>
    <w:bookmarkEnd w:id="4"/>
    <w:p w:rsidR="003E12F2" w:rsidRPr="0023068A" w:rsidRDefault="00937367" w:rsidP="00F30FF9">
      <w:pPr>
        <w:rPr>
          <w:lang w:eastAsia="zh-CN"/>
        </w:rPr>
      </w:pPr>
      <w:r w:rsidRPr="0023068A">
        <w:rPr>
          <w:lang w:eastAsia="zh-CN"/>
        </w:rPr>
        <w:t>With</w:t>
      </w:r>
      <w:r w:rsidRPr="0023068A">
        <w:rPr>
          <w:rFonts w:hint="eastAsia"/>
          <w:lang w:eastAsia="zh-CN"/>
        </w:rPr>
        <w:t xml:space="preserve"> </w:t>
      </w:r>
      <w:r w:rsidR="005D2107" w:rsidRPr="0023068A">
        <w:rPr>
          <w:rFonts w:hint="eastAsia"/>
          <w:lang w:eastAsia="zh-CN"/>
        </w:rPr>
        <w:t xml:space="preserve">Mode 3 operation, UE follows the </w:t>
      </w:r>
      <w:r w:rsidR="003E12F2" w:rsidRPr="0023068A">
        <w:rPr>
          <w:rFonts w:hint="eastAsia"/>
          <w:lang w:eastAsia="zh-CN"/>
        </w:rPr>
        <w:t xml:space="preserve">conventional SR-BSR process for request of transmission </w:t>
      </w:r>
      <w:r w:rsidR="003E12F2" w:rsidRPr="0023068A">
        <w:rPr>
          <w:lang w:eastAsia="zh-CN"/>
        </w:rPr>
        <w:t>resources</w:t>
      </w:r>
      <w:r w:rsidR="003E12F2" w:rsidRPr="0023068A">
        <w:rPr>
          <w:rFonts w:hint="eastAsia"/>
          <w:lang w:eastAsia="zh-CN"/>
        </w:rPr>
        <w:t xml:space="preserve">. </w:t>
      </w:r>
      <w:r w:rsidR="005D2107" w:rsidRPr="0023068A">
        <w:rPr>
          <w:rFonts w:hint="eastAsia"/>
          <w:lang w:eastAsia="zh-CN"/>
        </w:rPr>
        <w:t xml:space="preserve"> </w:t>
      </w:r>
      <w:r w:rsidR="003E12F2" w:rsidRPr="0023068A">
        <w:rPr>
          <w:rFonts w:hint="eastAsia"/>
          <w:lang w:eastAsia="zh-CN"/>
        </w:rPr>
        <w:t xml:space="preserve">According to </w:t>
      </w:r>
      <w:r w:rsidR="003E12F2" w:rsidRPr="0023068A">
        <w:t>Table A1.1-1</w:t>
      </w:r>
      <w:r w:rsidR="003E12F2" w:rsidRPr="0023068A">
        <w:rPr>
          <w:rFonts w:hint="eastAsia"/>
          <w:lang w:eastAsia="zh-CN"/>
        </w:rPr>
        <w:t xml:space="preserve"> of TR 36.881 [</w:t>
      </w:r>
      <w:r w:rsidR="005E4CAC" w:rsidRPr="0023068A">
        <w:rPr>
          <w:rFonts w:hint="eastAsia"/>
          <w:lang w:eastAsia="zh-CN"/>
        </w:rPr>
        <w:t>3</w:t>
      </w:r>
      <w:r w:rsidR="003E12F2" w:rsidRPr="0023068A">
        <w:rPr>
          <w:rFonts w:hint="eastAsia"/>
          <w:lang w:eastAsia="zh-CN"/>
        </w:rPr>
        <w:t xml:space="preserve">], the latency of Mode 3 communication can be </w:t>
      </w:r>
      <w:r w:rsidR="003E12F2" w:rsidRPr="0023068A">
        <w:rPr>
          <w:lang w:eastAsia="zh-CN"/>
        </w:rPr>
        <w:t>estimated</w:t>
      </w:r>
      <w:r w:rsidR="003E12F2" w:rsidRPr="0023068A">
        <w:rPr>
          <w:rFonts w:hint="eastAsia"/>
          <w:lang w:eastAsia="zh-CN"/>
        </w:rPr>
        <w:t xml:space="preserve"> as 17+1/2 * (SR </w:t>
      </w:r>
      <w:r w:rsidR="003E12F2" w:rsidRPr="0023068A">
        <w:rPr>
          <w:lang w:eastAsia="zh-CN"/>
        </w:rPr>
        <w:t>periodicity</w:t>
      </w:r>
      <w:r w:rsidR="003E12F2" w:rsidRPr="0023068A">
        <w:rPr>
          <w:rFonts w:hint="eastAsia"/>
          <w:lang w:eastAsia="zh-CN"/>
        </w:rPr>
        <w:t>), consisting of</w:t>
      </w:r>
    </w:p>
    <w:p w:rsidR="00642A64" w:rsidRPr="0023068A" w:rsidRDefault="00642A64" w:rsidP="003E12F2">
      <w:pPr>
        <w:numPr>
          <w:ilvl w:val="0"/>
          <w:numId w:val="36"/>
        </w:numPr>
        <w:spacing w:after="0"/>
        <w:rPr>
          <w:lang w:eastAsia="zh-CN"/>
        </w:rPr>
      </w:pPr>
      <w:r w:rsidRPr="0023068A">
        <w:rPr>
          <w:lang w:eastAsia="zh-CN"/>
        </w:rPr>
        <w:t>Avera</w:t>
      </w:r>
      <w:r w:rsidR="003E12F2" w:rsidRPr="0023068A">
        <w:rPr>
          <w:lang w:eastAsia="zh-CN"/>
        </w:rPr>
        <w:t>ge delay to next SR opportunity</w:t>
      </w:r>
      <w:r w:rsidR="003E12F2" w:rsidRPr="0023068A">
        <w:rPr>
          <w:rFonts w:hint="eastAsia"/>
          <w:lang w:eastAsia="zh-CN"/>
        </w:rPr>
        <w:t xml:space="preserve">, </w:t>
      </w:r>
      <w:r w:rsidRPr="0023068A">
        <w:rPr>
          <w:lang w:eastAsia="zh-CN"/>
        </w:rPr>
        <w:t>SR periodicity/2</w:t>
      </w:r>
    </w:p>
    <w:p w:rsidR="00642A64" w:rsidRPr="0023068A" w:rsidRDefault="00642A64" w:rsidP="003E12F2">
      <w:pPr>
        <w:numPr>
          <w:ilvl w:val="0"/>
          <w:numId w:val="36"/>
        </w:numPr>
        <w:spacing w:after="0"/>
        <w:rPr>
          <w:lang w:eastAsia="zh-CN"/>
        </w:rPr>
      </w:pPr>
      <w:r w:rsidRPr="0023068A">
        <w:rPr>
          <w:lang w:eastAsia="zh-CN"/>
        </w:rPr>
        <w:t>UE sends SR</w:t>
      </w:r>
      <w:r w:rsidR="00624431" w:rsidRPr="0023068A">
        <w:rPr>
          <w:lang w:eastAsia="zh-CN"/>
        </w:rPr>
        <w:t>:</w:t>
      </w:r>
      <w:r w:rsidR="003E12F2" w:rsidRPr="0023068A">
        <w:rPr>
          <w:rFonts w:hint="eastAsia"/>
          <w:lang w:eastAsia="zh-CN"/>
        </w:rPr>
        <w:t xml:space="preserve"> </w:t>
      </w:r>
      <w:r w:rsidRPr="0023068A">
        <w:rPr>
          <w:lang w:eastAsia="zh-CN"/>
        </w:rPr>
        <w:t>1 TTI</w:t>
      </w:r>
    </w:p>
    <w:p w:rsidR="00642A64" w:rsidRPr="0023068A" w:rsidRDefault="00642A64" w:rsidP="003E12F2">
      <w:pPr>
        <w:numPr>
          <w:ilvl w:val="0"/>
          <w:numId w:val="36"/>
        </w:numPr>
        <w:spacing w:after="0"/>
        <w:rPr>
          <w:lang w:eastAsia="zh-CN"/>
        </w:rPr>
      </w:pPr>
      <w:r w:rsidRPr="0023068A">
        <w:rPr>
          <w:lang w:eastAsia="zh-CN"/>
        </w:rPr>
        <w:t>eNB decodes SR</w:t>
      </w:r>
      <w:r w:rsidR="003E12F2" w:rsidRPr="0023068A">
        <w:rPr>
          <w:lang w:eastAsia="zh-CN"/>
        </w:rPr>
        <w:t xml:space="preserve"> and generates scheduling grant</w:t>
      </w:r>
      <w:r w:rsidR="00624431" w:rsidRPr="0023068A">
        <w:rPr>
          <w:lang w:eastAsia="zh-CN"/>
        </w:rPr>
        <w:t>:</w:t>
      </w:r>
      <w:r w:rsidR="003E12F2" w:rsidRPr="0023068A">
        <w:rPr>
          <w:rFonts w:hint="eastAsia"/>
          <w:lang w:eastAsia="zh-CN"/>
        </w:rPr>
        <w:t xml:space="preserve"> </w:t>
      </w:r>
      <w:r w:rsidRPr="0023068A">
        <w:rPr>
          <w:lang w:eastAsia="zh-CN"/>
        </w:rPr>
        <w:t>3 TTI</w:t>
      </w:r>
    </w:p>
    <w:p w:rsidR="00642A64" w:rsidRPr="0023068A" w:rsidRDefault="00642A64" w:rsidP="003E12F2">
      <w:pPr>
        <w:numPr>
          <w:ilvl w:val="0"/>
          <w:numId w:val="36"/>
        </w:numPr>
        <w:spacing w:after="0"/>
        <w:rPr>
          <w:lang w:eastAsia="zh-CN"/>
        </w:rPr>
      </w:pPr>
      <w:r w:rsidRPr="0023068A">
        <w:rPr>
          <w:lang w:eastAsia="zh-CN"/>
        </w:rPr>
        <w:t>Transmission of scheduling grant (assumed always error free)</w:t>
      </w:r>
      <w:r w:rsidR="00624431" w:rsidRPr="0023068A">
        <w:rPr>
          <w:lang w:eastAsia="zh-CN"/>
        </w:rPr>
        <w:t>:</w:t>
      </w:r>
      <w:r w:rsidR="003E12F2" w:rsidRPr="0023068A">
        <w:rPr>
          <w:rFonts w:hint="eastAsia"/>
          <w:lang w:eastAsia="zh-CN"/>
        </w:rPr>
        <w:t xml:space="preserve"> </w:t>
      </w:r>
      <w:r w:rsidRPr="0023068A">
        <w:rPr>
          <w:lang w:eastAsia="zh-CN"/>
        </w:rPr>
        <w:t>1 TTI</w:t>
      </w:r>
    </w:p>
    <w:p w:rsidR="00642A64" w:rsidRPr="0023068A" w:rsidRDefault="00642A64" w:rsidP="003E12F2">
      <w:pPr>
        <w:numPr>
          <w:ilvl w:val="0"/>
          <w:numId w:val="36"/>
        </w:numPr>
        <w:spacing w:after="0"/>
        <w:rPr>
          <w:lang w:eastAsia="zh-CN"/>
        </w:rPr>
      </w:pPr>
      <w:r w:rsidRPr="0023068A">
        <w:rPr>
          <w:lang w:eastAsia="zh-CN"/>
        </w:rPr>
        <w:t xml:space="preserve">UE processing delay (decoding </w:t>
      </w:r>
      <w:r w:rsidRPr="0023068A">
        <w:rPr>
          <w:rFonts w:hint="eastAsia"/>
          <w:lang w:eastAsia="zh-CN"/>
        </w:rPr>
        <w:t>s</w:t>
      </w:r>
      <w:r w:rsidRPr="0023068A">
        <w:rPr>
          <w:lang w:eastAsia="zh-CN"/>
        </w:rPr>
        <w:t>cheduling grant + L1 encoding of data)</w:t>
      </w:r>
      <w:r w:rsidR="00624431" w:rsidRPr="0023068A">
        <w:rPr>
          <w:lang w:eastAsia="zh-CN"/>
        </w:rPr>
        <w:t>:</w:t>
      </w:r>
      <w:r w:rsidRPr="0023068A">
        <w:rPr>
          <w:lang w:eastAsia="zh-CN"/>
        </w:rPr>
        <w:t xml:space="preserve"> </w:t>
      </w:r>
      <w:r w:rsidRPr="0023068A">
        <w:rPr>
          <w:rFonts w:hint="eastAsia"/>
          <w:lang w:eastAsia="zh-CN"/>
        </w:rPr>
        <w:t>3</w:t>
      </w:r>
      <w:r w:rsidRPr="0023068A">
        <w:rPr>
          <w:lang w:eastAsia="zh-CN"/>
        </w:rPr>
        <w:t xml:space="preserve"> TTI</w:t>
      </w:r>
    </w:p>
    <w:p w:rsidR="00642A64" w:rsidRPr="0023068A" w:rsidRDefault="00642A64" w:rsidP="003E12F2">
      <w:pPr>
        <w:numPr>
          <w:ilvl w:val="0"/>
          <w:numId w:val="36"/>
        </w:numPr>
        <w:spacing w:after="0"/>
        <w:rPr>
          <w:lang w:eastAsia="zh-CN"/>
        </w:rPr>
      </w:pPr>
      <w:r w:rsidRPr="0023068A">
        <w:rPr>
          <w:lang w:eastAsia="zh-CN"/>
        </w:rPr>
        <w:t>UE sends BSR</w:t>
      </w:r>
      <w:r w:rsidR="00624431" w:rsidRPr="0023068A">
        <w:rPr>
          <w:lang w:eastAsia="zh-CN"/>
        </w:rPr>
        <w:t>:</w:t>
      </w:r>
      <w:r w:rsidRPr="0023068A">
        <w:rPr>
          <w:lang w:eastAsia="zh-CN"/>
        </w:rPr>
        <w:t xml:space="preserve"> 1</w:t>
      </w:r>
      <w:r w:rsidR="003E12F2" w:rsidRPr="0023068A">
        <w:rPr>
          <w:rFonts w:hint="eastAsia"/>
          <w:lang w:eastAsia="zh-CN"/>
        </w:rPr>
        <w:t xml:space="preserve"> </w:t>
      </w:r>
      <w:r w:rsidRPr="0023068A">
        <w:rPr>
          <w:lang w:eastAsia="zh-CN"/>
        </w:rPr>
        <w:t>TTI</w:t>
      </w:r>
    </w:p>
    <w:p w:rsidR="00642A64" w:rsidRPr="0023068A" w:rsidRDefault="00642A64" w:rsidP="003E12F2">
      <w:pPr>
        <w:numPr>
          <w:ilvl w:val="0"/>
          <w:numId w:val="36"/>
        </w:numPr>
        <w:spacing w:after="0"/>
        <w:rPr>
          <w:lang w:eastAsia="zh-CN"/>
        </w:rPr>
      </w:pPr>
      <w:r w:rsidRPr="0023068A">
        <w:rPr>
          <w:lang w:eastAsia="zh-CN"/>
        </w:rPr>
        <w:t xml:space="preserve">eNB decodes </w:t>
      </w:r>
      <w:r w:rsidR="003E12F2" w:rsidRPr="0023068A">
        <w:rPr>
          <w:rFonts w:hint="eastAsia"/>
          <w:lang w:eastAsia="zh-CN"/>
        </w:rPr>
        <w:t>B</w:t>
      </w:r>
      <w:r w:rsidRPr="0023068A">
        <w:rPr>
          <w:lang w:eastAsia="zh-CN"/>
        </w:rPr>
        <w:t>SR and generates scheduling grant</w:t>
      </w:r>
      <w:r w:rsidR="00624431" w:rsidRPr="0023068A">
        <w:rPr>
          <w:lang w:eastAsia="zh-CN"/>
        </w:rPr>
        <w:t>:</w:t>
      </w:r>
      <w:r w:rsidRPr="0023068A">
        <w:rPr>
          <w:lang w:eastAsia="zh-CN"/>
        </w:rPr>
        <w:t xml:space="preserve"> 3</w:t>
      </w:r>
      <w:r w:rsidR="003E12F2" w:rsidRPr="0023068A">
        <w:rPr>
          <w:rFonts w:hint="eastAsia"/>
          <w:lang w:eastAsia="zh-CN"/>
        </w:rPr>
        <w:t xml:space="preserve"> </w:t>
      </w:r>
      <w:r w:rsidRPr="0023068A">
        <w:rPr>
          <w:lang w:eastAsia="zh-CN"/>
        </w:rPr>
        <w:t>TTI</w:t>
      </w:r>
    </w:p>
    <w:p w:rsidR="00642A64" w:rsidRPr="0023068A" w:rsidRDefault="00642A64" w:rsidP="003E12F2">
      <w:pPr>
        <w:numPr>
          <w:ilvl w:val="0"/>
          <w:numId w:val="36"/>
        </w:numPr>
        <w:spacing w:after="0"/>
        <w:rPr>
          <w:lang w:eastAsia="zh-CN"/>
        </w:rPr>
      </w:pPr>
      <w:r w:rsidRPr="0023068A">
        <w:rPr>
          <w:lang w:eastAsia="zh-CN"/>
        </w:rPr>
        <w:t>Transmission of scheduling grant (assumed always error free)</w:t>
      </w:r>
      <w:r w:rsidR="00624431" w:rsidRPr="0023068A">
        <w:rPr>
          <w:lang w:eastAsia="zh-CN"/>
        </w:rPr>
        <w:t>:</w:t>
      </w:r>
      <w:r w:rsidRPr="0023068A">
        <w:rPr>
          <w:lang w:eastAsia="zh-CN"/>
        </w:rPr>
        <w:t xml:space="preserve"> 1</w:t>
      </w:r>
      <w:r w:rsidR="003E12F2" w:rsidRPr="0023068A">
        <w:rPr>
          <w:rFonts w:hint="eastAsia"/>
          <w:lang w:eastAsia="zh-CN"/>
        </w:rPr>
        <w:t xml:space="preserve"> </w:t>
      </w:r>
      <w:r w:rsidRPr="0023068A">
        <w:rPr>
          <w:lang w:eastAsia="zh-CN"/>
        </w:rPr>
        <w:t>TTI</w:t>
      </w:r>
    </w:p>
    <w:p w:rsidR="00642A64" w:rsidRPr="0023068A" w:rsidRDefault="00642A64" w:rsidP="003E12F2">
      <w:pPr>
        <w:numPr>
          <w:ilvl w:val="0"/>
          <w:numId w:val="36"/>
        </w:numPr>
        <w:spacing w:afterLines="50"/>
        <w:rPr>
          <w:lang w:eastAsia="zh-CN"/>
        </w:rPr>
      </w:pPr>
      <w:r w:rsidRPr="0023068A">
        <w:rPr>
          <w:lang w:eastAsia="zh-CN"/>
        </w:rPr>
        <w:t>UE processing delay</w:t>
      </w:r>
      <w:r w:rsidR="003E12F2" w:rsidRPr="0023068A">
        <w:rPr>
          <w:rFonts w:hint="eastAsia"/>
          <w:lang w:eastAsia="zh-CN"/>
        </w:rPr>
        <w:t xml:space="preserve"> and transmission</w:t>
      </w:r>
      <w:r w:rsidRPr="0023068A">
        <w:rPr>
          <w:lang w:eastAsia="zh-CN"/>
        </w:rPr>
        <w:t xml:space="preserve"> (decoding </w:t>
      </w:r>
      <w:r w:rsidRPr="0023068A">
        <w:rPr>
          <w:rFonts w:hint="eastAsia"/>
          <w:lang w:eastAsia="zh-CN"/>
        </w:rPr>
        <w:t>s</w:t>
      </w:r>
      <w:r w:rsidRPr="0023068A">
        <w:rPr>
          <w:lang w:eastAsia="zh-CN"/>
        </w:rPr>
        <w:t>cheduling grant + L1 encoding of data)</w:t>
      </w:r>
      <w:r w:rsidR="00624431" w:rsidRPr="0023068A">
        <w:rPr>
          <w:lang w:eastAsia="zh-CN"/>
        </w:rPr>
        <w:t>:</w:t>
      </w:r>
      <w:r w:rsidRPr="0023068A">
        <w:rPr>
          <w:lang w:eastAsia="zh-CN"/>
        </w:rPr>
        <w:t xml:space="preserve"> </w:t>
      </w:r>
      <w:r w:rsidR="003E12F2" w:rsidRPr="0023068A">
        <w:rPr>
          <w:rFonts w:hint="eastAsia"/>
          <w:lang w:eastAsia="zh-CN"/>
        </w:rPr>
        <w:t>4</w:t>
      </w:r>
      <w:r w:rsidRPr="0023068A">
        <w:rPr>
          <w:rFonts w:hint="eastAsia"/>
          <w:lang w:eastAsia="zh-CN"/>
        </w:rPr>
        <w:t xml:space="preserve"> </w:t>
      </w:r>
      <w:r w:rsidRPr="0023068A">
        <w:rPr>
          <w:lang w:eastAsia="zh-CN"/>
        </w:rPr>
        <w:t>TTI</w:t>
      </w:r>
    </w:p>
    <w:p w:rsidR="00E00B50" w:rsidRPr="0023068A" w:rsidRDefault="00E00B50" w:rsidP="00E00B50">
      <w:pPr>
        <w:rPr>
          <w:lang w:eastAsia="zh-CN"/>
        </w:rPr>
      </w:pPr>
      <w:r w:rsidRPr="0023068A">
        <w:rPr>
          <w:rFonts w:hint="eastAsia"/>
          <w:lang w:eastAsia="zh-CN"/>
        </w:rPr>
        <w:t xml:space="preserve">For reasonable value of SR </w:t>
      </w:r>
      <w:r w:rsidRPr="0023068A">
        <w:rPr>
          <w:lang w:eastAsia="zh-CN"/>
        </w:rPr>
        <w:t>periodicity</w:t>
      </w:r>
      <w:r w:rsidRPr="0023068A">
        <w:rPr>
          <w:rFonts w:hint="eastAsia"/>
          <w:lang w:eastAsia="zh-CN"/>
        </w:rPr>
        <w:t xml:space="preserve"> of </w:t>
      </w:r>
      <w:r w:rsidR="00C24D35" w:rsidRPr="0023068A">
        <w:rPr>
          <w:rFonts w:hint="eastAsia"/>
          <w:lang w:eastAsia="zh-CN"/>
        </w:rPr>
        <w:t>1~10</w:t>
      </w:r>
      <w:r w:rsidRPr="0023068A">
        <w:rPr>
          <w:rFonts w:hint="eastAsia"/>
          <w:lang w:eastAsia="zh-CN"/>
        </w:rPr>
        <w:t>ms [</w:t>
      </w:r>
      <w:r w:rsidR="005E4CAC" w:rsidRPr="0023068A">
        <w:rPr>
          <w:rFonts w:hint="eastAsia"/>
          <w:lang w:eastAsia="zh-CN"/>
        </w:rPr>
        <w:t>4</w:t>
      </w:r>
      <w:r w:rsidRPr="0023068A">
        <w:rPr>
          <w:rFonts w:hint="eastAsia"/>
          <w:lang w:eastAsia="zh-CN"/>
        </w:rPr>
        <w:t xml:space="preserve">], average latency performance of Mode 3 </w:t>
      </w:r>
      <w:r w:rsidR="00C24D35" w:rsidRPr="0023068A">
        <w:rPr>
          <w:rFonts w:hint="eastAsia"/>
          <w:lang w:eastAsia="zh-CN"/>
        </w:rPr>
        <w:t>can be calculated as 17+1/2 * 5 = 19.5</w:t>
      </w:r>
      <w:r w:rsidRPr="0023068A">
        <w:rPr>
          <w:rFonts w:hint="eastAsia"/>
          <w:lang w:eastAsia="zh-CN"/>
        </w:rPr>
        <w:t xml:space="preserve">ms. </w:t>
      </w:r>
      <w:r w:rsidR="00A626DC" w:rsidRPr="0023068A">
        <w:rPr>
          <w:rFonts w:hint="eastAsia"/>
          <w:lang w:eastAsia="zh-CN"/>
        </w:rPr>
        <w:t>Thus, in order to meet latency requirements of use cases defined in SA1 TR 22.886 [</w:t>
      </w:r>
      <w:r w:rsidR="005E4CAC" w:rsidRPr="0023068A">
        <w:rPr>
          <w:rFonts w:hint="eastAsia"/>
          <w:lang w:eastAsia="zh-CN"/>
        </w:rPr>
        <w:t>5</w:t>
      </w:r>
      <w:r w:rsidR="00A626DC" w:rsidRPr="0023068A">
        <w:rPr>
          <w:rFonts w:hint="eastAsia"/>
          <w:lang w:eastAsia="zh-CN"/>
        </w:rPr>
        <w:t>], further latency reduction for PC5 Mode 3 communication needs to be considered.</w:t>
      </w:r>
      <w:r w:rsidR="00624431" w:rsidRPr="0023068A">
        <w:rPr>
          <w:lang w:eastAsia="zh-CN"/>
        </w:rPr>
        <w:t xml:space="preserve"> Note however that most of the work may be in RAN2.</w:t>
      </w:r>
    </w:p>
    <w:p w:rsidR="003E12F2" w:rsidRPr="0023068A" w:rsidRDefault="00A626DC" w:rsidP="003E12F2">
      <w:pPr>
        <w:overflowPunct w:val="0"/>
        <w:adjustRightInd/>
        <w:snapToGrid/>
        <w:spacing w:after="180"/>
        <w:rPr>
          <w:b/>
          <w:lang w:eastAsia="zh-CN"/>
        </w:rPr>
      </w:pPr>
      <w:r w:rsidRPr="0023068A">
        <w:rPr>
          <w:rFonts w:hint="eastAsia"/>
          <w:b/>
          <w:lang w:eastAsia="zh-CN"/>
        </w:rPr>
        <w:t xml:space="preserve">Proposal </w:t>
      </w:r>
      <w:r w:rsidR="00945281" w:rsidRPr="0023068A">
        <w:rPr>
          <w:rFonts w:hint="eastAsia"/>
          <w:b/>
          <w:lang w:eastAsia="zh-CN"/>
        </w:rPr>
        <w:t>3</w:t>
      </w:r>
      <w:r w:rsidR="003E12F2" w:rsidRPr="0023068A">
        <w:rPr>
          <w:rFonts w:hint="eastAsia"/>
          <w:b/>
          <w:lang w:eastAsia="zh-CN"/>
        </w:rPr>
        <w:t xml:space="preserve">: </w:t>
      </w:r>
      <w:r w:rsidR="003805F9" w:rsidRPr="0023068A">
        <w:rPr>
          <w:b/>
          <w:lang w:eastAsia="zh-CN"/>
        </w:rPr>
        <w:t xml:space="preserve">Send an LS to RAN2 to ask them to consider </w:t>
      </w:r>
      <w:r w:rsidR="003805F9" w:rsidRPr="0023068A">
        <w:rPr>
          <w:rFonts w:hint="eastAsia"/>
          <w:b/>
          <w:lang w:eastAsia="zh-CN"/>
        </w:rPr>
        <w:t>f</w:t>
      </w:r>
      <w:r w:rsidRPr="0023068A">
        <w:rPr>
          <w:rFonts w:hint="eastAsia"/>
          <w:b/>
          <w:lang w:eastAsia="zh-CN"/>
        </w:rPr>
        <w:t>urther latency reduction for PC5 Mode 3 commu</w:t>
      </w:r>
      <w:r w:rsidR="006438CF" w:rsidRPr="0023068A">
        <w:rPr>
          <w:rFonts w:hint="eastAsia"/>
          <w:b/>
          <w:lang w:eastAsia="zh-CN"/>
        </w:rPr>
        <w:t>nica</w:t>
      </w:r>
      <w:r w:rsidR="003805F9" w:rsidRPr="0023068A">
        <w:rPr>
          <w:rFonts w:hint="eastAsia"/>
          <w:b/>
          <w:lang w:eastAsia="zh-CN"/>
        </w:rPr>
        <w:t>tion</w:t>
      </w:r>
    </w:p>
    <w:p w:rsidR="00157FC3" w:rsidRPr="0023068A" w:rsidRDefault="00747F48" w:rsidP="00CF195E">
      <w:pPr>
        <w:pStyle w:val="Heading1"/>
      </w:pPr>
      <w:r w:rsidRPr="0023068A">
        <w:t>Conclusion</w:t>
      </w:r>
      <w:r w:rsidR="006B1FD5" w:rsidRPr="0023068A">
        <w:t>s</w:t>
      </w:r>
    </w:p>
    <w:p w:rsidR="006B1FD5" w:rsidRPr="0023068A" w:rsidRDefault="00F010A1" w:rsidP="006B1FD5">
      <w:pPr>
        <w:rPr>
          <w:kern w:val="2"/>
          <w:lang w:val="en-GB" w:eastAsia="zh-CN"/>
        </w:rPr>
      </w:pPr>
      <w:r w:rsidRPr="0023068A">
        <w:rPr>
          <w:rFonts w:hint="eastAsia"/>
          <w:kern w:val="2"/>
          <w:lang w:val="en-GB" w:eastAsia="zh-CN"/>
        </w:rPr>
        <w:t xml:space="preserve">The </w:t>
      </w:r>
      <w:r w:rsidRPr="0023068A">
        <w:rPr>
          <w:kern w:val="2"/>
          <w:lang w:val="en-GB" w:eastAsia="zh-CN"/>
        </w:rPr>
        <w:t>motivation</w:t>
      </w:r>
      <w:r w:rsidRPr="0023068A">
        <w:rPr>
          <w:rFonts w:hint="eastAsia"/>
          <w:kern w:val="2"/>
          <w:lang w:val="en-GB" w:eastAsia="zh-CN"/>
        </w:rPr>
        <w:t xml:space="preserve"> and design aspects for further latency reduction of R15 PC5 functionality were discussed. The following proposals </w:t>
      </w:r>
      <w:r w:rsidR="00937367" w:rsidRPr="0023068A">
        <w:rPr>
          <w:kern w:val="2"/>
          <w:lang w:val="en-GB" w:eastAsia="zh-CN"/>
        </w:rPr>
        <w:t xml:space="preserve">and observations </w:t>
      </w:r>
      <w:r w:rsidRPr="0023068A">
        <w:rPr>
          <w:rFonts w:hint="eastAsia"/>
          <w:kern w:val="2"/>
          <w:lang w:val="en-GB" w:eastAsia="zh-CN"/>
        </w:rPr>
        <w:t>are made:</w:t>
      </w:r>
    </w:p>
    <w:p w:rsidR="006438CF" w:rsidRPr="0023068A" w:rsidRDefault="006438CF" w:rsidP="00943833">
      <w:pPr>
        <w:overflowPunct w:val="0"/>
        <w:adjustRightInd/>
        <w:snapToGrid/>
        <w:spacing w:after="180"/>
        <w:rPr>
          <w:b/>
          <w:kern w:val="2"/>
          <w:lang w:eastAsia="zh-CN"/>
        </w:rPr>
      </w:pPr>
      <w:r w:rsidRPr="0023068A">
        <w:rPr>
          <w:rFonts w:hint="eastAsia"/>
          <w:b/>
          <w:lang w:eastAsia="zh-CN"/>
        </w:rPr>
        <w:lastRenderedPageBreak/>
        <w:t xml:space="preserve">Observation </w:t>
      </w:r>
      <w:r w:rsidR="00FC24A9" w:rsidRPr="0023068A">
        <w:rPr>
          <w:rFonts w:hint="eastAsia"/>
          <w:b/>
          <w:lang w:eastAsia="zh-CN"/>
        </w:rPr>
        <w:t>1</w:t>
      </w:r>
      <w:r w:rsidRPr="0023068A">
        <w:rPr>
          <w:rFonts w:hint="eastAsia"/>
          <w:b/>
          <w:lang w:eastAsia="zh-CN"/>
        </w:rPr>
        <w:t xml:space="preserve">: </w:t>
      </w:r>
      <w:r w:rsidRPr="0023068A">
        <w:rPr>
          <w:rFonts w:hint="eastAsia"/>
          <w:b/>
          <w:kern w:val="2"/>
          <w:lang w:eastAsia="zh-CN"/>
        </w:rPr>
        <w:t xml:space="preserve">Allowing UE selection of smaller values of T2 does not have </w:t>
      </w:r>
      <w:r w:rsidRPr="0023068A">
        <w:rPr>
          <w:b/>
          <w:kern w:val="2"/>
          <w:lang w:eastAsia="zh-CN"/>
        </w:rPr>
        <w:t>noticeable</w:t>
      </w:r>
      <w:r w:rsidRPr="0023068A">
        <w:rPr>
          <w:rFonts w:hint="eastAsia"/>
          <w:b/>
          <w:kern w:val="2"/>
          <w:lang w:eastAsia="zh-CN"/>
        </w:rPr>
        <w:t xml:space="preserve"> impact on system PRR</w:t>
      </w:r>
    </w:p>
    <w:p w:rsidR="00945281" w:rsidRPr="0023068A" w:rsidRDefault="00945281" w:rsidP="00945281">
      <w:pPr>
        <w:overflowPunct w:val="0"/>
        <w:adjustRightInd/>
        <w:snapToGrid/>
        <w:spacing w:after="180"/>
        <w:rPr>
          <w:b/>
          <w:lang w:eastAsia="zh-CN"/>
        </w:rPr>
      </w:pPr>
      <w:r w:rsidRPr="0023068A">
        <w:rPr>
          <w:rFonts w:hint="eastAsia"/>
          <w:b/>
          <w:lang w:eastAsia="zh-CN"/>
        </w:rPr>
        <w:t>Proposal 1:</w:t>
      </w:r>
      <w:r w:rsidRPr="0023068A">
        <w:rPr>
          <w:rFonts w:hint="eastAsia"/>
          <w:b/>
          <w:kern w:val="2"/>
          <w:lang w:eastAsia="zh-CN"/>
        </w:rPr>
        <w:t xml:space="preserve"> </w:t>
      </w:r>
      <w:r w:rsidR="00866AA2" w:rsidRPr="0023068A">
        <w:rPr>
          <w:rFonts w:hint="eastAsia"/>
          <w:b/>
          <w:kern w:val="2"/>
          <w:lang w:eastAsia="zh-CN"/>
        </w:rPr>
        <w:t xml:space="preserve">Strive to achieve </w:t>
      </w:r>
      <w:r w:rsidRPr="0023068A">
        <w:rPr>
          <w:rFonts w:hint="eastAsia"/>
          <w:b/>
          <w:kern w:val="2"/>
          <w:lang w:eastAsia="zh-CN"/>
        </w:rPr>
        <w:t xml:space="preserve">10ms latency </w:t>
      </w:r>
      <w:r w:rsidR="00866AA2" w:rsidRPr="0023068A">
        <w:rPr>
          <w:rFonts w:hint="eastAsia"/>
          <w:b/>
          <w:kern w:val="2"/>
          <w:lang w:eastAsia="zh-CN"/>
        </w:rPr>
        <w:t xml:space="preserve">target </w:t>
      </w:r>
      <w:r w:rsidRPr="0023068A">
        <w:rPr>
          <w:rFonts w:hint="eastAsia"/>
          <w:b/>
          <w:kern w:val="2"/>
          <w:lang w:eastAsia="zh-CN"/>
        </w:rPr>
        <w:t>for this WI</w:t>
      </w:r>
    </w:p>
    <w:p w:rsidR="00943833" w:rsidRPr="0023068A" w:rsidRDefault="00943833" w:rsidP="00943833">
      <w:pPr>
        <w:overflowPunct w:val="0"/>
        <w:adjustRightInd/>
        <w:snapToGrid/>
        <w:spacing w:after="180"/>
        <w:rPr>
          <w:b/>
          <w:lang w:eastAsia="zh-CN"/>
        </w:rPr>
      </w:pPr>
      <w:r w:rsidRPr="0023068A">
        <w:rPr>
          <w:rFonts w:hint="eastAsia"/>
          <w:b/>
          <w:lang w:eastAsia="zh-CN"/>
        </w:rPr>
        <w:t xml:space="preserve">Proposal </w:t>
      </w:r>
      <w:r w:rsidR="00945281" w:rsidRPr="0023068A">
        <w:rPr>
          <w:rFonts w:hint="eastAsia"/>
          <w:b/>
          <w:lang w:eastAsia="zh-CN"/>
        </w:rPr>
        <w:t>2</w:t>
      </w:r>
      <w:r w:rsidRPr="0023068A">
        <w:rPr>
          <w:rFonts w:hint="eastAsia"/>
          <w:b/>
          <w:lang w:eastAsia="zh-CN"/>
        </w:rPr>
        <w:t xml:space="preserve">: </w:t>
      </w:r>
      <w:r w:rsidRPr="0023068A">
        <w:rPr>
          <w:b/>
          <w:kern w:val="2"/>
          <w:lang w:eastAsia="zh-CN"/>
        </w:rPr>
        <w:t xml:space="preserve">Support </w:t>
      </w:r>
      <w:r w:rsidR="007C4CB6" w:rsidRPr="0023068A">
        <w:rPr>
          <w:rFonts w:hint="eastAsia"/>
          <w:b/>
          <w:kern w:val="2"/>
          <w:lang w:eastAsia="zh-CN"/>
        </w:rPr>
        <w:t>T2</w:t>
      </w:r>
      <w:r w:rsidRPr="0023068A">
        <w:rPr>
          <w:b/>
          <w:kern w:val="2"/>
          <w:lang w:eastAsia="zh-CN"/>
        </w:rPr>
        <w:t>=10ms for eV2X</w:t>
      </w:r>
    </w:p>
    <w:p w:rsidR="003805F9" w:rsidRPr="0023068A" w:rsidRDefault="003805F9" w:rsidP="003805F9">
      <w:pPr>
        <w:overflowPunct w:val="0"/>
        <w:adjustRightInd/>
        <w:snapToGrid/>
        <w:spacing w:after="180"/>
        <w:rPr>
          <w:b/>
          <w:lang w:eastAsia="zh-CN"/>
        </w:rPr>
      </w:pPr>
      <w:bookmarkStart w:id="5" w:name="_Ref124589665"/>
      <w:bookmarkStart w:id="6" w:name="_Ref71620620"/>
      <w:bookmarkStart w:id="7" w:name="_Ref124671424"/>
      <w:r w:rsidRPr="0023068A">
        <w:rPr>
          <w:rFonts w:hint="eastAsia"/>
          <w:b/>
          <w:lang w:eastAsia="zh-CN"/>
        </w:rPr>
        <w:t xml:space="preserve">Proposal 3: </w:t>
      </w:r>
      <w:r w:rsidRPr="0023068A">
        <w:rPr>
          <w:b/>
          <w:lang w:eastAsia="zh-CN"/>
        </w:rPr>
        <w:t xml:space="preserve">Send an LS to RAN2 to ask them to consider </w:t>
      </w:r>
      <w:r w:rsidRPr="0023068A">
        <w:rPr>
          <w:rFonts w:hint="eastAsia"/>
          <w:b/>
          <w:lang w:eastAsia="zh-CN"/>
        </w:rPr>
        <w:t>further latency reduction for PC5 Mode 3 communication</w:t>
      </w:r>
    </w:p>
    <w:p w:rsidR="001D780E" w:rsidRPr="0023068A" w:rsidRDefault="001D780E" w:rsidP="00CF195E">
      <w:pPr>
        <w:pStyle w:val="Heading1"/>
        <w:numPr>
          <w:ilvl w:val="0"/>
          <w:numId w:val="0"/>
        </w:numPr>
        <w:ind w:left="432" w:hanging="432"/>
      </w:pPr>
      <w:r w:rsidRPr="0023068A">
        <w:t>References</w:t>
      </w:r>
    </w:p>
    <w:p w:rsidR="00136A23" w:rsidRPr="0023068A" w:rsidRDefault="00C04E2D" w:rsidP="00CF195E">
      <w:pPr>
        <w:pStyle w:val="References"/>
      </w:pPr>
      <w:bookmarkStart w:id="8" w:name="_Ref167612875"/>
      <w:bookmarkStart w:id="9" w:name="_Ref167612671"/>
      <w:bookmarkEnd w:id="5"/>
      <w:bookmarkEnd w:id="6"/>
      <w:bookmarkEnd w:id="7"/>
      <w:r w:rsidRPr="0023068A">
        <w:t>Huawei, CATT, LG Electronics, HiSilicon, China Unicom</w:t>
      </w:r>
      <w:r w:rsidR="00FE6FB9" w:rsidRPr="0023068A">
        <w:t>, “</w:t>
      </w:r>
      <w:r w:rsidRPr="0023068A">
        <w:t>New WID on 3GPP V2X Phase 2”, R</w:t>
      </w:r>
      <w:r w:rsidRPr="0023068A">
        <w:rPr>
          <w:rFonts w:hint="eastAsia"/>
          <w:lang w:eastAsia="zh-CN"/>
        </w:rPr>
        <w:t>P</w:t>
      </w:r>
      <w:r w:rsidR="00FE6FB9" w:rsidRPr="0023068A">
        <w:t>-</w:t>
      </w:r>
      <w:r w:rsidRPr="0023068A">
        <w:rPr>
          <w:rFonts w:hint="eastAsia"/>
          <w:lang w:eastAsia="zh-CN"/>
        </w:rPr>
        <w:t>170798</w:t>
      </w:r>
      <w:r w:rsidR="00FE6FB9" w:rsidRPr="0023068A">
        <w:t xml:space="preserve">, </w:t>
      </w:r>
      <w:bookmarkEnd w:id="8"/>
      <w:r w:rsidRPr="0023068A">
        <w:t>Dubrovnik, Croatia, March 6 - 9, 2017</w:t>
      </w:r>
      <w:r w:rsidRPr="0023068A">
        <w:rPr>
          <w:rFonts w:hint="eastAsia"/>
          <w:lang w:eastAsia="zh-CN"/>
        </w:rPr>
        <w:t>.</w:t>
      </w:r>
      <w:bookmarkEnd w:id="9"/>
    </w:p>
    <w:p w:rsidR="00CE21C0" w:rsidRPr="0023068A" w:rsidRDefault="00CE21C0" w:rsidP="00CE21C0">
      <w:pPr>
        <w:pStyle w:val="References"/>
      </w:pPr>
      <w:r w:rsidRPr="0023068A">
        <w:rPr>
          <w:rFonts w:hint="eastAsia"/>
          <w:lang w:eastAsia="zh-CN"/>
        </w:rPr>
        <w:t>TS 22.</w:t>
      </w:r>
      <w:r w:rsidR="00B3465D" w:rsidRPr="0023068A">
        <w:rPr>
          <w:rFonts w:hint="eastAsia"/>
          <w:lang w:eastAsia="zh-CN"/>
        </w:rPr>
        <w:t>186</w:t>
      </w:r>
      <w:r w:rsidRPr="0023068A">
        <w:rPr>
          <w:rFonts w:hint="eastAsia"/>
          <w:lang w:eastAsia="zh-CN"/>
        </w:rPr>
        <w:t xml:space="preserve">, </w:t>
      </w:r>
      <w:r w:rsidRPr="0023068A">
        <w:rPr>
          <w:lang w:eastAsia="zh-CN"/>
        </w:rPr>
        <w:t>“</w:t>
      </w:r>
      <w:r w:rsidR="00B3465D" w:rsidRPr="0023068A">
        <w:t>Enhancement of 3GPP support for V2X scenarios</w:t>
      </w:r>
      <w:r w:rsidRPr="0023068A">
        <w:t>;</w:t>
      </w:r>
      <w:r w:rsidRPr="0023068A">
        <w:rPr>
          <w:rFonts w:hint="eastAsia"/>
          <w:lang w:eastAsia="zh-CN"/>
        </w:rPr>
        <w:t xml:space="preserve"> Stage 1</w:t>
      </w:r>
      <w:r w:rsidRPr="0023068A">
        <w:rPr>
          <w:lang w:eastAsia="zh-CN"/>
        </w:rPr>
        <w:t>”</w:t>
      </w:r>
      <w:r w:rsidRPr="0023068A">
        <w:rPr>
          <w:rFonts w:hint="eastAsia"/>
          <w:lang w:eastAsia="zh-CN"/>
        </w:rPr>
        <w:t xml:space="preserve">, </w:t>
      </w:r>
      <w:r w:rsidRPr="0023068A">
        <w:t>V14.</w:t>
      </w:r>
      <w:r w:rsidRPr="0023068A">
        <w:rPr>
          <w:rFonts w:hint="eastAsia"/>
          <w:lang w:eastAsia="zh-CN"/>
        </w:rPr>
        <w:t>2</w:t>
      </w:r>
      <w:r w:rsidRPr="0023068A">
        <w:t>.</w:t>
      </w:r>
      <w:r w:rsidRPr="0023068A">
        <w:rPr>
          <w:rFonts w:hint="eastAsia"/>
          <w:lang w:eastAsia="zh-CN"/>
        </w:rPr>
        <w:t xml:space="preserve">1, </w:t>
      </w:r>
      <w:r w:rsidR="00B3465D" w:rsidRPr="0023068A">
        <w:rPr>
          <w:rFonts w:hint="eastAsia"/>
          <w:lang w:eastAsia="zh-CN"/>
        </w:rPr>
        <w:t xml:space="preserve">March </w:t>
      </w:r>
      <w:r w:rsidRPr="0023068A">
        <w:rPr>
          <w:rFonts w:hint="eastAsia"/>
          <w:lang w:eastAsia="zh-CN"/>
        </w:rPr>
        <w:t>201</w:t>
      </w:r>
      <w:r w:rsidR="00B3465D" w:rsidRPr="0023068A">
        <w:rPr>
          <w:rFonts w:hint="eastAsia"/>
          <w:lang w:eastAsia="zh-CN"/>
        </w:rPr>
        <w:t>7</w:t>
      </w:r>
      <w:r w:rsidRPr="0023068A">
        <w:rPr>
          <w:rFonts w:hint="eastAsia"/>
          <w:lang w:eastAsia="zh-CN"/>
        </w:rPr>
        <w:t>.</w:t>
      </w:r>
    </w:p>
    <w:p w:rsidR="007C3FA8" w:rsidRPr="0023068A" w:rsidRDefault="008B6FAF" w:rsidP="00093DD0">
      <w:pPr>
        <w:pStyle w:val="References"/>
      </w:pPr>
      <w:r w:rsidRPr="0023068A">
        <w:rPr>
          <w:rFonts w:hint="eastAsia"/>
          <w:lang w:eastAsia="zh-CN"/>
        </w:rPr>
        <w:t xml:space="preserve">TR 36.881, </w:t>
      </w:r>
      <w:r w:rsidRPr="0023068A">
        <w:rPr>
          <w:lang w:eastAsia="zh-CN"/>
        </w:rPr>
        <w:t>“</w:t>
      </w:r>
      <w:r w:rsidRPr="0023068A">
        <w:t>Study on latency reduction techniques for LTE</w:t>
      </w:r>
      <w:r w:rsidRPr="0023068A">
        <w:rPr>
          <w:lang w:eastAsia="zh-CN"/>
        </w:rPr>
        <w:t>”</w:t>
      </w:r>
      <w:r w:rsidRPr="0023068A">
        <w:rPr>
          <w:rFonts w:hint="eastAsia"/>
          <w:lang w:eastAsia="zh-CN"/>
        </w:rPr>
        <w:t xml:space="preserve">, </w:t>
      </w:r>
      <w:r w:rsidRPr="0023068A">
        <w:t>V14.0.0</w:t>
      </w:r>
      <w:r w:rsidRPr="0023068A">
        <w:rPr>
          <w:rFonts w:hint="eastAsia"/>
          <w:lang w:eastAsia="zh-CN"/>
        </w:rPr>
        <w:t>, June 2016.</w:t>
      </w:r>
      <w:bookmarkEnd w:id="2"/>
    </w:p>
    <w:p w:rsidR="00125C3F" w:rsidRPr="0023068A" w:rsidRDefault="00125C3F" w:rsidP="00093DD0">
      <w:pPr>
        <w:pStyle w:val="References"/>
      </w:pPr>
      <w:r w:rsidRPr="0023068A">
        <w:rPr>
          <w:rFonts w:hint="eastAsia"/>
          <w:lang w:eastAsia="zh-CN"/>
        </w:rPr>
        <w:t xml:space="preserve">TR 36.885, </w:t>
      </w:r>
      <w:r w:rsidRPr="0023068A">
        <w:rPr>
          <w:lang w:eastAsia="zh-CN"/>
        </w:rPr>
        <w:t>“Study on LTE-based V2X Services”</w:t>
      </w:r>
      <w:r w:rsidRPr="0023068A">
        <w:rPr>
          <w:rFonts w:hint="eastAsia"/>
          <w:lang w:eastAsia="zh-CN"/>
        </w:rPr>
        <w:t xml:space="preserve">, </w:t>
      </w:r>
      <w:r w:rsidR="00FB7A94" w:rsidRPr="0023068A">
        <w:t>V14.0.0</w:t>
      </w:r>
      <w:r w:rsidR="00FB7A94" w:rsidRPr="0023068A">
        <w:rPr>
          <w:rFonts w:hint="eastAsia"/>
          <w:lang w:eastAsia="zh-CN"/>
        </w:rPr>
        <w:t xml:space="preserve">, </w:t>
      </w:r>
      <w:r w:rsidRPr="0023068A">
        <w:rPr>
          <w:rFonts w:hint="eastAsia"/>
          <w:lang w:eastAsia="zh-CN"/>
        </w:rPr>
        <w:t>June 2016.</w:t>
      </w:r>
    </w:p>
    <w:p w:rsidR="005E4CAC" w:rsidRPr="0023068A" w:rsidRDefault="005E4CAC" w:rsidP="00A34FD7">
      <w:pPr>
        <w:pStyle w:val="References"/>
        <w:rPr>
          <w:lang w:eastAsia="zh-CN"/>
        </w:rPr>
      </w:pPr>
      <w:r w:rsidRPr="0023068A">
        <w:rPr>
          <w:rFonts w:hint="eastAsia"/>
          <w:lang w:eastAsia="zh-CN"/>
        </w:rPr>
        <w:t xml:space="preserve">TR 22.886, </w:t>
      </w:r>
      <w:r w:rsidRPr="0023068A">
        <w:rPr>
          <w:lang w:eastAsia="zh-CN"/>
        </w:rPr>
        <w:t>“Study on enhancement of 3GPP Support for 5G V2X Services”</w:t>
      </w:r>
      <w:r w:rsidRPr="0023068A">
        <w:rPr>
          <w:rFonts w:hint="eastAsia"/>
          <w:lang w:eastAsia="zh-CN"/>
        </w:rPr>
        <w:t>, V15.0.0, December 2016.</w:t>
      </w:r>
    </w:p>
    <w:sectPr w:rsidR="005E4CAC" w:rsidRPr="00230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D6D" w:rsidRDefault="00427D6D">
      <w:r>
        <w:separator/>
      </w:r>
    </w:p>
  </w:endnote>
  <w:endnote w:type="continuationSeparator" w:id="0">
    <w:p w:rsidR="00427D6D" w:rsidRDefault="0042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D6D" w:rsidRDefault="00427D6D">
      <w:r>
        <w:separator/>
      </w:r>
    </w:p>
  </w:footnote>
  <w:footnote w:type="continuationSeparator" w:id="0">
    <w:p w:rsidR="00427D6D" w:rsidRDefault="00427D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7C41EC"/>
    <w:multiLevelType w:val="hybridMultilevel"/>
    <w:tmpl w:val="92E0FE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0C719A"/>
    <w:multiLevelType w:val="hybridMultilevel"/>
    <w:tmpl w:val="CD9C824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FD217F0"/>
    <w:multiLevelType w:val="hybridMultilevel"/>
    <w:tmpl w:val="F35A5172"/>
    <w:lvl w:ilvl="0" w:tplc="C2D4B9EC">
      <w:start w:val="2478"/>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6A3283D"/>
    <w:multiLevelType w:val="hybridMultilevel"/>
    <w:tmpl w:val="E7A8B8D6"/>
    <w:lvl w:ilvl="0" w:tplc="0809000F">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82D40B0"/>
    <w:multiLevelType w:val="hybridMultilevel"/>
    <w:tmpl w:val="45788B54"/>
    <w:lvl w:ilvl="0" w:tplc="0409000F">
      <w:start w:val="1"/>
      <w:numFmt w:val="decimal"/>
      <w:lvlText w:val="%1."/>
      <w:lvlJc w:val="left"/>
      <w:pPr>
        <w:ind w:left="420" w:hanging="420"/>
      </w:pPr>
    </w:lvl>
    <w:lvl w:ilvl="1" w:tplc="8BDC1050">
      <w:start w:val="3"/>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C94360A"/>
    <w:multiLevelType w:val="hybridMultilevel"/>
    <w:tmpl w:val="9424940C"/>
    <w:lvl w:ilvl="0" w:tplc="08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A26757"/>
    <w:multiLevelType w:val="hybridMultilevel"/>
    <w:tmpl w:val="68D2D84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8E42F3"/>
    <w:multiLevelType w:val="hybridMultilevel"/>
    <w:tmpl w:val="5D923778"/>
    <w:lvl w:ilvl="0" w:tplc="D5CC86C0">
      <w:start w:val="1"/>
      <w:numFmt w:val="lowerLetter"/>
      <w:lvlText w:val="%1)"/>
      <w:lvlJc w:val="left"/>
      <w:pPr>
        <w:ind w:left="84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0"/>
  </w:num>
  <w:num w:numId="3">
    <w:abstractNumId w:val="18"/>
  </w:num>
  <w:num w:numId="4">
    <w:abstractNumId w:val="16"/>
  </w:num>
  <w:num w:numId="5">
    <w:abstractNumId w:val="10"/>
  </w:num>
  <w:num w:numId="6">
    <w:abstractNumId w:val="36"/>
  </w:num>
  <w:num w:numId="7">
    <w:abstractNumId w:val="17"/>
  </w:num>
  <w:num w:numId="8">
    <w:abstractNumId w:val="27"/>
  </w:num>
  <w:num w:numId="9">
    <w:abstractNumId w:val="32"/>
  </w:num>
  <w:num w:numId="10">
    <w:abstractNumId w:val="34"/>
  </w:num>
  <w:num w:numId="11">
    <w:abstractNumId w:val="41"/>
  </w:num>
  <w:num w:numId="12">
    <w:abstractNumId w:val="14"/>
  </w:num>
  <w:num w:numId="13">
    <w:abstractNumId w:val="29"/>
  </w:num>
  <w:num w:numId="14">
    <w:abstractNumId w:val="28"/>
  </w:num>
  <w:num w:numId="15">
    <w:abstractNumId w:val="22"/>
  </w:num>
  <w:num w:numId="16">
    <w:abstractNumId w:val="12"/>
  </w:num>
  <w:num w:numId="17">
    <w:abstractNumId w:val="21"/>
  </w:num>
  <w:num w:numId="18">
    <w:abstractNumId w:val="13"/>
  </w:num>
  <w:num w:numId="19">
    <w:abstractNumId w:val="11"/>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23"/>
  </w:num>
  <w:num w:numId="33">
    <w:abstractNumId w:val="40"/>
  </w:num>
  <w:num w:numId="34">
    <w:abstractNumId w:val="37"/>
  </w:num>
  <w:num w:numId="35">
    <w:abstractNumId w:val="25"/>
  </w:num>
  <w:num w:numId="36">
    <w:abstractNumId w:val="35"/>
  </w:num>
  <w:num w:numId="37">
    <w:abstractNumId w:val="15"/>
  </w:num>
  <w:num w:numId="38">
    <w:abstractNumId w:val="9"/>
  </w:num>
  <w:num w:numId="39">
    <w:abstractNumId w:val="24"/>
  </w:num>
  <w:num w:numId="40">
    <w:abstractNumId w:val="19"/>
  </w:num>
  <w:num w:numId="41">
    <w:abstractNumId w:val="38"/>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1068"/>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B00"/>
    <w:rsid w:val="00070EF8"/>
    <w:rsid w:val="00071192"/>
    <w:rsid w:val="000713A7"/>
    <w:rsid w:val="00072A80"/>
    <w:rsid w:val="00072FBF"/>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6E0"/>
    <w:rsid w:val="00097C99"/>
    <w:rsid w:val="000A0F14"/>
    <w:rsid w:val="000A1441"/>
    <w:rsid w:val="000A1A06"/>
    <w:rsid w:val="000A1B60"/>
    <w:rsid w:val="000A1FAB"/>
    <w:rsid w:val="000A21B4"/>
    <w:rsid w:val="000A2CC7"/>
    <w:rsid w:val="000A2ED6"/>
    <w:rsid w:val="000A4205"/>
    <w:rsid w:val="000A4A19"/>
    <w:rsid w:val="000A6351"/>
    <w:rsid w:val="000A63D6"/>
    <w:rsid w:val="000A7B38"/>
    <w:rsid w:val="000B0343"/>
    <w:rsid w:val="000B2985"/>
    <w:rsid w:val="000B2C88"/>
    <w:rsid w:val="000B3342"/>
    <w:rsid w:val="000B4790"/>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5BC"/>
    <w:rsid w:val="000C7DD6"/>
    <w:rsid w:val="000D0565"/>
    <w:rsid w:val="000D0E4E"/>
    <w:rsid w:val="000D113C"/>
    <w:rsid w:val="000D12D1"/>
    <w:rsid w:val="000D159A"/>
    <w:rsid w:val="000D1796"/>
    <w:rsid w:val="000D22CC"/>
    <w:rsid w:val="000D28E0"/>
    <w:rsid w:val="000D2B6D"/>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5DBA"/>
    <w:rsid w:val="000E7A84"/>
    <w:rsid w:val="000F15BC"/>
    <w:rsid w:val="000F180A"/>
    <w:rsid w:val="000F1C92"/>
    <w:rsid w:val="000F2EEE"/>
    <w:rsid w:val="000F3697"/>
    <w:rsid w:val="000F7F58"/>
    <w:rsid w:val="00100128"/>
    <w:rsid w:val="00100FF3"/>
    <w:rsid w:val="00101B8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A5"/>
    <w:rsid w:val="00120B13"/>
    <w:rsid w:val="00122F46"/>
    <w:rsid w:val="001232F8"/>
    <w:rsid w:val="00124D84"/>
    <w:rsid w:val="001250DD"/>
    <w:rsid w:val="00125733"/>
    <w:rsid w:val="00125C3F"/>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2835"/>
    <w:rsid w:val="001559FA"/>
    <w:rsid w:val="00156374"/>
    <w:rsid w:val="001577D8"/>
    <w:rsid w:val="00157FC3"/>
    <w:rsid w:val="00160739"/>
    <w:rsid w:val="0016271E"/>
    <w:rsid w:val="00162D7A"/>
    <w:rsid w:val="001632CF"/>
    <w:rsid w:val="00164DAB"/>
    <w:rsid w:val="00165BBB"/>
    <w:rsid w:val="0016613F"/>
    <w:rsid w:val="00166215"/>
    <w:rsid w:val="00166591"/>
    <w:rsid w:val="00171143"/>
    <w:rsid w:val="00172864"/>
    <w:rsid w:val="00172B82"/>
    <w:rsid w:val="00172EFA"/>
    <w:rsid w:val="00173539"/>
    <w:rsid w:val="00173608"/>
    <w:rsid w:val="001745EC"/>
    <w:rsid w:val="001747B7"/>
    <w:rsid w:val="00175C30"/>
    <w:rsid w:val="00177069"/>
    <w:rsid w:val="00177EFE"/>
    <w:rsid w:val="00177FC1"/>
    <w:rsid w:val="001815A2"/>
    <w:rsid w:val="00181FC1"/>
    <w:rsid w:val="00183034"/>
    <w:rsid w:val="001830F7"/>
    <w:rsid w:val="00183EE6"/>
    <w:rsid w:val="00184504"/>
    <w:rsid w:val="0018588A"/>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673E"/>
    <w:rsid w:val="001A7763"/>
    <w:rsid w:val="001B1430"/>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200D2C"/>
    <w:rsid w:val="002019D8"/>
    <w:rsid w:val="00201EC7"/>
    <w:rsid w:val="0020349A"/>
    <w:rsid w:val="002034B4"/>
    <w:rsid w:val="00204032"/>
    <w:rsid w:val="00204BAD"/>
    <w:rsid w:val="00204D60"/>
    <w:rsid w:val="00205627"/>
    <w:rsid w:val="00205659"/>
    <w:rsid w:val="002056D0"/>
    <w:rsid w:val="00210860"/>
    <w:rsid w:val="00210B6A"/>
    <w:rsid w:val="00212BD3"/>
    <w:rsid w:val="00212CB6"/>
    <w:rsid w:val="00212E37"/>
    <w:rsid w:val="002140FF"/>
    <w:rsid w:val="00220894"/>
    <w:rsid w:val="002212A8"/>
    <w:rsid w:val="00224952"/>
    <w:rsid w:val="00224DD2"/>
    <w:rsid w:val="00225A6A"/>
    <w:rsid w:val="00225AC7"/>
    <w:rsid w:val="00225ACC"/>
    <w:rsid w:val="0023068A"/>
    <w:rsid w:val="00231C25"/>
    <w:rsid w:val="00231C6F"/>
    <w:rsid w:val="0023235E"/>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98"/>
    <w:rsid w:val="00270728"/>
    <w:rsid w:val="00270D42"/>
    <w:rsid w:val="0027195D"/>
    <w:rsid w:val="00272B03"/>
    <w:rsid w:val="002733E2"/>
    <w:rsid w:val="00273850"/>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A32"/>
    <w:rsid w:val="002B538E"/>
    <w:rsid w:val="002B5DCA"/>
    <w:rsid w:val="002B6BDC"/>
    <w:rsid w:val="002B75B0"/>
    <w:rsid w:val="002B7EAF"/>
    <w:rsid w:val="002C0355"/>
    <w:rsid w:val="002C099C"/>
    <w:rsid w:val="002C0B74"/>
    <w:rsid w:val="002C0C8B"/>
    <w:rsid w:val="002C0CBB"/>
    <w:rsid w:val="002C1201"/>
    <w:rsid w:val="002C1460"/>
    <w:rsid w:val="002C20F2"/>
    <w:rsid w:val="002C38B2"/>
    <w:rsid w:val="002C3F9C"/>
    <w:rsid w:val="002C5AFA"/>
    <w:rsid w:val="002D0439"/>
    <w:rsid w:val="002D11B7"/>
    <w:rsid w:val="002D1B21"/>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14B8"/>
    <w:rsid w:val="00303440"/>
    <w:rsid w:val="00304D9B"/>
    <w:rsid w:val="00305FF9"/>
    <w:rsid w:val="00306E6B"/>
    <w:rsid w:val="003100C8"/>
    <w:rsid w:val="00311161"/>
    <w:rsid w:val="00312400"/>
    <w:rsid w:val="00312739"/>
    <w:rsid w:val="00312D10"/>
    <w:rsid w:val="00316C3F"/>
    <w:rsid w:val="003178DA"/>
    <w:rsid w:val="00317DB8"/>
    <w:rsid w:val="00320618"/>
    <w:rsid w:val="0032100B"/>
    <w:rsid w:val="00321BD7"/>
    <w:rsid w:val="0032260F"/>
    <w:rsid w:val="003228DA"/>
    <w:rsid w:val="00323D6B"/>
    <w:rsid w:val="00325EA8"/>
    <w:rsid w:val="00326957"/>
    <w:rsid w:val="00326AE2"/>
    <w:rsid w:val="00330288"/>
    <w:rsid w:val="00331426"/>
    <w:rsid w:val="0033171D"/>
    <w:rsid w:val="00331FC3"/>
    <w:rsid w:val="003336B3"/>
    <w:rsid w:val="003359FF"/>
    <w:rsid w:val="00335B75"/>
    <w:rsid w:val="00335D8C"/>
    <w:rsid w:val="00336072"/>
    <w:rsid w:val="003363A1"/>
    <w:rsid w:val="00337546"/>
    <w:rsid w:val="0034226D"/>
    <w:rsid w:val="00342972"/>
    <w:rsid w:val="00342FDD"/>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572DB"/>
    <w:rsid w:val="00360232"/>
    <w:rsid w:val="003602E0"/>
    <w:rsid w:val="00360D01"/>
    <w:rsid w:val="00361B1D"/>
    <w:rsid w:val="00362569"/>
    <w:rsid w:val="003636CD"/>
    <w:rsid w:val="00363B66"/>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5F9"/>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2F2"/>
    <w:rsid w:val="003E14FC"/>
    <w:rsid w:val="003E2976"/>
    <w:rsid w:val="003E4858"/>
    <w:rsid w:val="003E5356"/>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04B"/>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D6D"/>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61D9"/>
    <w:rsid w:val="00446AC6"/>
    <w:rsid w:val="0044759B"/>
    <w:rsid w:val="00447F54"/>
    <w:rsid w:val="00450B7E"/>
    <w:rsid w:val="0045136B"/>
    <w:rsid w:val="00451C7E"/>
    <w:rsid w:val="00453BB6"/>
    <w:rsid w:val="00453CAA"/>
    <w:rsid w:val="00454CE0"/>
    <w:rsid w:val="00455113"/>
    <w:rsid w:val="004556BC"/>
    <w:rsid w:val="00456421"/>
    <w:rsid w:val="00456DAB"/>
    <w:rsid w:val="004609A2"/>
    <w:rsid w:val="00460CC3"/>
    <w:rsid w:val="00460D4D"/>
    <w:rsid w:val="00460E86"/>
    <w:rsid w:val="00462E5F"/>
    <w:rsid w:val="004646B4"/>
    <w:rsid w:val="00464A88"/>
    <w:rsid w:val="004651A0"/>
    <w:rsid w:val="00466532"/>
    <w:rsid w:val="00467488"/>
    <w:rsid w:val="0047083E"/>
    <w:rsid w:val="00470EB5"/>
    <w:rsid w:val="0047286B"/>
    <w:rsid w:val="00472E27"/>
    <w:rsid w:val="00474220"/>
    <w:rsid w:val="00474829"/>
    <w:rsid w:val="004752D3"/>
    <w:rsid w:val="004754E1"/>
    <w:rsid w:val="00475CE0"/>
    <w:rsid w:val="00476827"/>
    <w:rsid w:val="00476BD4"/>
    <w:rsid w:val="00477C35"/>
    <w:rsid w:val="00480988"/>
    <w:rsid w:val="00480E05"/>
    <w:rsid w:val="00482BBE"/>
    <w:rsid w:val="00483A12"/>
    <w:rsid w:val="0048440C"/>
    <w:rsid w:val="00484A77"/>
    <w:rsid w:val="0048540F"/>
    <w:rsid w:val="00485970"/>
    <w:rsid w:val="00485C0D"/>
    <w:rsid w:val="00486575"/>
    <w:rsid w:val="004866D0"/>
    <w:rsid w:val="0049357D"/>
    <w:rsid w:val="00494242"/>
    <w:rsid w:val="00494E8E"/>
    <w:rsid w:val="004955BC"/>
    <w:rsid w:val="00495D63"/>
    <w:rsid w:val="0049648F"/>
    <w:rsid w:val="00496606"/>
    <w:rsid w:val="00496F05"/>
    <w:rsid w:val="00497370"/>
    <w:rsid w:val="004A0F39"/>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1840"/>
    <w:rsid w:val="004C24C9"/>
    <w:rsid w:val="004C31B6"/>
    <w:rsid w:val="004C3BA4"/>
    <w:rsid w:val="004C5319"/>
    <w:rsid w:val="004C621F"/>
    <w:rsid w:val="004C7948"/>
    <w:rsid w:val="004C7BB8"/>
    <w:rsid w:val="004C7C60"/>
    <w:rsid w:val="004D0DFE"/>
    <w:rsid w:val="004D1D91"/>
    <w:rsid w:val="004D22C3"/>
    <w:rsid w:val="004D6F4D"/>
    <w:rsid w:val="004D6F95"/>
    <w:rsid w:val="004D70FA"/>
    <w:rsid w:val="004D72FE"/>
    <w:rsid w:val="004D7E91"/>
    <w:rsid w:val="004E003A"/>
    <w:rsid w:val="004E050D"/>
    <w:rsid w:val="004E0768"/>
    <w:rsid w:val="004E1426"/>
    <w:rsid w:val="004E1A31"/>
    <w:rsid w:val="004E2064"/>
    <w:rsid w:val="004E2DE0"/>
    <w:rsid w:val="004E4060"/>
    <w:rsid w:val="004E409A"/>
    <w:rsid w:val="004F0FB9"/>
    <w:rsid w:val="004F1190"/>
    <w:rsid w:val="004F295C"/>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78E"/>
    <w:rsid w:val="00511F15"/>
    <w:rsid w:val="0051318C"/>
    <w:rsid w:val="005142CD"/>
    <w:rsid w:val="005143C9"/>
    <w:rsid w:val="005157A9"/>
    <w:rsid w:val="005173A7"/>
    <w:rsid w:val="005177E1"/>
    <w:rsid w:val="00520C0A"/>
    <w:rsid w:val="005218B6"/>
    <w:rsid w:val="00522589"/>
    <w:rsid w:val="00524545"/>
    <w:rsid w:val="005255BF"/>
    <w:rsid w:val="005257DE"/>
    <w:rsid w:val="00525E51"/>
    <w:rsid w:val="00527200"/>
    <w:rsid w:val="00530157"/>
    <w:rsid w:val="00530EA2"/>
    <w:rsid w:val="00531EBE"/>
    <w:rsid w:val="00532F8B"/>
    <w:rsid w:val="00533737"/>
    <w:rsid w:val="00535B79"/>
    <w:rsid w:val="00535D7C"/>
    <w:rsid w:val="00536579"/>
    <w:rsid w:val="00536C1E"/>
    <w:rsid w:val="0053703C"/>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965"/>
    <w:rsid w:val="005656ED"/>
    <w:rsid w:val="00565ABE"/>
    <w:rsid w:val="00566544"/>
    <w:rsid w:val="00566608"/>
    <w:rsid w:val="00566C83"/>
    <w:rsid w:val="005700FE"/>
    <w:rsid w:val="00570E24"/>
    <w:rsid w:val="00572760"/>
    <w:rsid w:val="005743DE"/>
    <w:rsid w:val="00574F3F"/>
    <w:rsid w:val="0057562C"/>
    <w:rsid w:val="005759F6"/>
    <w:rsid w:val="00575A00"/>
    <w:rsid w:val="00575E3E"/>
    <w:rsid w:val="005765F5"/>
    <w:rsid w:val="00576D6C"/>
    <w:rsid w:val="00577A2E"/>
    <w:rsid w:val="00580E48"/>
    <w:rsid w:val="00580F0A"/>
    <w:rsid w:val="00581246"/>
    <w:rsid w:val="00582C3A"/>
    <w:rsid w:val="00582E1A"/>
    <w:rsid w:val="00583147"/>
    <w:rsid w:val="00584416"/>
    <w:rsid w:val="00584699"/>
    <w:rsid w:val="00584B39"/>
    <w:rsid w:val="00585028"/>
    <w:rsid w:val="005854D1"/>
    <w:rsid w:val="00585F5B"/>
    <w:rsid w:val="0058620A"/>
    <w:rsid w:val="00587FC0"/>
    <w:rsid w:val="005906AD"/>
    <w:rsid w:val="00590DA6"/>
    <w:rsid w:val="00591C7D"/>
    <w:rsid w:val="00592222"/>
    <w:rsid w:val="00592B03"/>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B0542"/>
    <w:rsid w:val="005B2225"/>
    <w:rsid w:val="005B2799"/>
    <w:rsid w:val="005B2803"/>
    <w:rsid w:val="005B2B77"/>
    <w:rsid w:val="005B3D4A"/>
    <w:rsid w:val="005B4D87"/>
    <w:rsid w:val="005B6C34"/>
    <w:rsid w:val="005B7DD1"/>
    <w:rsid w:val="005C00A0"/>
    <w:rsid w:val="005C1D2E"/>
    <w:rsid w:val="005C28FA"/>
    <w:rsid w:val="005C2C93"/>
    <w:rsid w:val="005C40F4"/>
    <w:rsid w:val="005C43BE"/>
    <w:rsid w:val="005C44F3"/>
    <w:rsid w:val="005C712D"/>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3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A64"/>
    <w:rsid w:val="006432E7"/>
    <w:rsid w:val="00643660"/>
    <w:rsid w:val="006438CF"/>
    <w:rsid w:val="00650139"/>
    <w:rsid w:val="00652756"/>
    <w:rsid w:val="00652AD8"/>
    <w:rsid w:val="00652B79"/>
    <w:rsid w:val="00652BD1"/>
    <w:rsid w:val="006533C3"/>
    <w:rsid w:val="00654068"/>
    <w:rsid w:val="00654B38"/>
    <w:rsid w:val="00654B83"/>
    <w:rsid w:val="00655061"/>
    <w:rsid w:val="0065510C"/>
    <w:rsid w:val="00655B63"/>
    <w:rsid w:val="00655F3F"/>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0E4"/>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4853"/>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504"/>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E7E6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81B"/>
    <w:rsid w:val="00713DE4"/>
    <w:rsid w:val="00714C47"/>
    <w:rsid w:val="00716462"/>
    <w:rsid w:val="00721084"/>
    <w:rsid w:val="00721262"/>
    <w:rsid w:val="00721A7B"/>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769"/>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EB6"/>
    <w:rsid w:val="00754359"/>
    <w:rsid w:val="00754411"/>
    <w:rsid w:val="00754BD9"/>
    <w:rsid w:val="00754E7A"/>
    <w:rsid w:val="0075540C"/>
    <w:rsid w:val="00755DB1"/>
    <w:rsid w:val="007574FC"/>
    <w:rsid w:val="00757C5C"/>
    <w:rsid w:val="00760975"/>
    <w:rsid w:val="00761FDA"/>
    <w:rsid w:val="007621FF"/>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3CC"/>
    <w:rsid w:val="00783DB6"/>
    <w:rsid w:val="00783E1D"/>
    <w:rsid w:val="0078483B"/>
    <w:rsid w:val="00784EED"/>
    <w:rsid w:val="00785900"/>
    <w:rsid w:val="00786958"/>
    <w:rsid w:val="00786E71"/>
    <w:rsid w:val="00787451"/>
    <w:rsid w:val="0079162F"/>
    <w:rsid w:val="00792146"/>
    <w:rsid w:val="007932C7"/>
    <w:rsid w:val="00794924"/>
    <w:rsid w:val="00794E3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4CB6"/>
    <w:rsid w:val="007C68DA"/>
    <w:rsid w:val="007D229A"/>
    <w:rsid w:val="007D2F44"/>
    <w:rsid w:val="007D2F4D"/>
    <w:rsid w:val="007D4178"/>
    <w:rsid w:val="007D4D33"/>
    <w:rsid w:val="007D7175"/>
    <w:rsid w:val="007E1369"/>
    <w:rsid w:val="007E1A1B"/>
    <w:rsid w:val="007E1A88"/>
    <w:rsid w:val="007E3F77"/>
    <w:rsid w:val="007E4C88"/>
    <w:rsid w:val="007E555C"/>
    <w:rsid w:val="007E585E"/>
    <w:rsid w:val="007E7DDF"/>
    <w:rsid w:val="007F11C8"/>
    <w:rsid w:val="007F1CFB"/>
    <w:rsid w:val="007F220B"/>
    <w:rsid w:val="007F27DD"/>
    <w:rsid w:val="007F47BC"/>
    <w:rsid w:val="007F5662"/>
    <w:rsid w:val="007F6880"/>
    <w:rsid w:val="007F76B4"/>
    <w:rsid w:val="008001B4"/>
    <w:rsid w:val="00800769"/>
    <w:rsid w:val="00800ED2"/>
    <w:rsid w:val="00802E74"/>
    <w:rsid w:val="00804B92"/>
    <w:rsid w:val="00804E21"/>
    <w:rsid w:val="00805092"/>
    <w:rsid w:val="00805DAD"/>
    <w:rsid w:val="00806AAF"/>
    <w:rsid w:val="008070AC"/>
    <w:rsid w:val="008101FD"/>
    <w:rsid w:val="00810D8D"/>
    <w:rsid w:val="00811835"/>
    <w:rsid w:val="008148D6"/>
    <w:rsid w:val="0081581D"/>
    <w:rsid w:val="008172BE"/>
    <w:rsid w:val="00817B71"/>
    <w:rsid w:val="00820244"/>
    <w:rsid w:val="008221B3"/>
    <w:rsid w:val="0082248E"/>
    <w:rsid w:val="00824FDF"/>
    <w:rsid w:val="00825125"/>
    <w:rsid w:val="008257CC"/>
    <w:rsid w:val="008274BF"/>
    <w:rsid w:val="00830DC3"/>
    <w:rsid w:val="00831555"/>
    <w:rsid w:val="00831F52"/>
    <w:rsid w:val="00831FE8"/>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6833"/>
    <w:rsid w:val="00856840"/>
    <w:rsid w:val="0086087C"/>
    <w:rsid w:val="00860D8E"/>
    <w:rsid w:val="0086275E"/>
    <w:rsid w:val="00864440"/>
    <w:rsid w:val="00864D76"/>
    <w:rsid w:val="008650FC"/>
    <w:rsid w:val="00866AA2"/>
    <w:rsid w:val="00866EB3"/>
    <w:rsid w:val="0086701A"/>
    <w:rsid w:val="00867BD2"/>
    <w:rsid w:val="008712FD"/>
    <w:rsid w:val="008716A1"/>
    <w:rsid w:val="00872D3F"/>
    <w:rsid w:val="008733E4"/>
    <w:rsid w:val="00873F15"/>
    <w:rsid w:val="00874096"/>
    <w:rsid w:val="008747C1"/>
    <w:rsid w:val="008756A4"/>
    <w:rsid w:val="00875F73"/>
    <w:rsid w:val="00880F30"/>
    <w:rsid w:val="00881F67"/>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92"/>
    <w:rsid w:val="008A5940"/>
    <w:rsid w:val="008A70CB"/>
    <w:rsid w:val="008A73B2"/>
    <w:rsid w:val="008B043F"/>
    <w:rsid w:val="008B0808"/>
    <w:rsid w:val="008B0AEC"/>
    <w:rsid w:val="008B1E53"/>
    <w:rsid w:val="008B1E5B"/>
    <w:rsid w:val="008B389D"/>
    <w:rsid w:val="008B3C5C"/>
    <w:rsid w:val="008B5299"/>
    <w:rsid w:val="008B5A5F"/>
    <w:rsid w:val="008B5AB0"/>
    <w:rsid w:val="008B6054"/>
    <w:rsid w:val="008B6FAF"/>
    <w:rsid w:val="008B7B08"/>
    <w:rsid w:val="008C13F0"/>
    <w:rsid w:val="008C1F26"/>
    <w:rsid w:val="008C2A3A"/>
    <w:rsid w:val="008C2D7E"/>
    <w:rsid w:val="008C4C7E"/>
    <w:rsid w:val="008C5C46"/>
    <w:rsid w:val="008C6184"/>
    <w:rsid w:val="008C7217"/>
    <w:rsid w:val="008C785E"/>
    <w:rsid w:val="008D0AFB"/>
    <w:rsid w:val="008D1511"/>
    <w:rsid w:val="008D32DF"/>
    <w:rsid w:val="008D35E9"/>
    <w:rsid w:val="008D3959"/>
    <w:rsid w:val="008D3966"/>
    <w:rsid w:val="008D4352"/>
    <w:rsid w:val="008D60BC"/>
    <w:rsid w:val="008D6D7B"/>
    <w:rsid w:val="008D79EA"/>
    <w:rsid w:val="008D7EB7"/>
    <w:rsid w:val="008E0EB8"/>
    <w:rsid w:val="008E10A6"/>
    <w:rsid w:val="008E1271"/>
    <w:rsid w:val="008E2251"/>
    <w:rsid w:val="008E24B3"/>
    <w:rsid w:val="008E24CA"/>
    <w:rsid w:val="008E2F6E"/>
    <w:rsid w:val="008E38AD"/>
    <w:rsid w:val="008E3EEC"/>
    <w:rsid w:val="008E5BF2"/>
    <w:rsid w:val="008E5C81"/>
    <w:rsid w:val="008E65AF"/>
    <w:rsid w:val="008E698C"/>
    <w:rsid w:val="008E6E38"/>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87C"/>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0A43"/>
    <w:rsid w:val="009328C7"/>
    <w:rsid w:val="009336EC"/>
    <w:rsid w:val="00933F56"/>
    <w:rsid w:val="0093488A"/>
    <w:rsid w:val="00934C13"/>
    <w:rsid w:val="00935228"/>
    <w:rsid w:val="009355A2"/>
    <w:rsid w:val="00935F9E"/>
    <w:rsid w:val="00936D98"/>
    <w:rsid w:val="00937367"/>
    <w:rsid w:val="00942C80"/>
    <w:rsid w:val="00943197"/>
    <w:rsid w:val="009435F2"/>
    <w:rsid w:val="00943833"/>
    <w:rsid w:val="00945180"/>
    <w:rsid w:val="00945281"/>
    <w:rsid w:val="0094590C"/>
    <w:rsid w:val="00946355"/>
    <w:rsid w:val="009468B7"/>
    <w:rsid w:val="0094724E"/>
    <w:rsid w:val="00947973"/>
    <w:rsid w:val="00947BE6"/>
    <w:rsid w:val="0095048D"/>
    <w:rsid w:val="00951ADB"/>
    <w:rsid w:val="0095380C"/>
    <w:rsid w:val="00953923"/>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3B"/>
    <w:rsid w:val="009A14EF"/>
    <w:rsid w:val="009A2DF9"/>
    <w:rsid w:val="009A3A86"/>
    <w:rsid w:val="009A4869"/>
    <w:rsid w:val="009A6A6B"/>
    <w:rsid w:val="009B1EF9"/>
    <w:rsid w:val="009B26AC"/>
    <w:rsid w:val="009B37E2"/>
    <w:rsid w:val="009B4519"/>
    <w:rsid w:val="009B506B"/>
    <w:rsid w:val="009B57EF"/>
    <w:rsid w:val="009B5B85"/>
    <w:rsid w:val="009B7204"/>
    <w:rsid w:val="009B7331"/>
    <w:rsid w:val="009B7A2B"/>
    <w:rsid w:val="009C0074"/>
    <w:rsid w:val="009C0564"/>
    <w:rsid w:val="009C2685"/>
    <w:rsid w:val="009C35B1"/>
    <w:rsid w:val="009C39BC"/>
    <w:rsid w:val="009C3D5E"/>
    <w:rsid w:val="009C4BC2"/>
    <w:rsid w:val="009C4D22"/>
    <w:rsid w:val="009C7320"/>
    <w:rsid w:val="009D0729"/>
    <w:rsid w:val="009D0F66"/>
    <w:rsid w:val="009D1A06"/>
    <w:rsid w:val="009D1BA4"/>
    <w:rsid w:val="009D22E4"/>
    <w:rsid w:val="009D22F7"/>
    <w:rsid w:val="009D319C"/>
    <w:rsid w:val="009D54BD"/>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0E"/>
    <w:rsid w:val="009F3FB5"/>
    <w:rsid w:val="009F4486"/>
    <w:rsid w:val="009F521F"/>
    <w:rsid w:val="009F553C"/>
    <w:rsid w:val="009F59F8"/>
    <w:rsid w:val="009F7CC2"/>
    <w:rsid w:val="00A005B0"/>
    <w:rsid w:val="00A01F17"/>
    <w:rsid w:val="00A022A5"/>
    <w:rsid w:val="00A0328F"/>
    <w:rsid w:val="00A03A22"/>
    <w:rsid w:val="00A04634"/>
    <w:rsid w:val="00A06119"/>
    <w:rsid w:val="00A07A48"/>
    <w:rsid w:val="00A108EE"/>
    <w:rsid w:val="00A10972"/>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25D"/>
    <w:rsid w:val="00A3432B"/>
    <w:rsid w:val="00A346BA"/>
    <w:rsid w:val="00A34C67"/>
    <w:rsid w:val="00A34D62"/>
    <w:rsid w:val="00A34FD7"/>
    <w:rsid w:val="00A3611D"/>
    <w:rsid w:val="00A36339"/>
    <w:rsid w:val="00A366E4"/>
    <w:rsid w:val="00A40E7E"/>
    <w:rsid w:val="00A4376F"/>
    <w:rsid w:val="00A4549F"/>
    <w:rsid w:val="00A45B9B"/>
    <w:rsid w:val="00A462FE"/>
    <w:rsid w:val="00A501C9"/>
    <w:rsid w:val="00A50506"/>
    <w:rsid w:val="00A53F55"/>
    <w:rsid w:val="00A5417B"/>
    <w:rsid w:val="00A54599"/>
    <w:rsid w:val="00A54B82"/>
    <w:rsid w:val="00A569D4"/>
    <w:rsid w:val="00A56A2F"/>
    <w:rsid w:val="00A57F1A"/>
    <w:rsid w:val="00A60163"/>
    <w:rsid w:val="00A6038D"/>
    <w:rsid w:val="00A60632"/>
    <w:rsid w:val="00A60CF0"/>
    <w:rsid w:val="00A61429"/>
    <w:rsid w:val="00A61514"/>
    <w:rsid w:val="00A61645"/>
    <w:rsid w:val="00A62080"/>
    <w:rsid w:val="00A626DC"/>
    <w:rsid w:val="00A630A2"/>
    <w:rsid w:val="00A632B8"/>
    <w:rsid w:val="00A63BF3"/>
    <w:rsid w:val="00A63D1D"/>
    <w:rsid w:val="00A64942"/>
    <w:rsid w:val="00A65911"/>
    <w:rsid w:val="00A6643C"/>
    <w:rsid w:val="00A66770"/>
    <w:rsid w:val="00A67544"/>
    <w:rsid w:val="00A7075B"/>
    <w:rsid w:val="00A71CE6"/>
    <w:rsid w:val="00A71D23"/>
    <w:rsid w:val="00A7333A"/>
    <w:rsid w:val="00A73D0D"/>
    <w:rsid w:val="00A74A92"/>
    <w:rsid w:val="00A75CC1"/>
    <w:rsid w:val="00A75E88"/>
    <w:rsid w:val="00A8056E"/>
    <w:rsid w:val="00A82D58"/>
    <w:rsid w:val="00A8399D"/>
    <w:rsid w:val="00A83A2F"/>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C7D01"/>
    <w:rsid w:val="00AD0A51"/>
    <w:rsid w:val="00AD0B37"/>
    <w:rsid w:val="00AD11F7"/>
    <w:rsid w:val="00AD1DB7"/>
    <w:rsid w:val="00AD2852"/>
    <w:rsid w:val="00AD3976"/>
    <w:rsid w:val="00AD4D2A"/>
    <w:rsid w:val="00AD542F"/>
    <w:rsid w:val="00AD5BC5"/>
    <w:rsid w:val="00AD7305"/>
    <w:rsid w:val="00AD7E64"/>
    <w:rsid w:val="00AD7EC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A9F"/>
    <w:rsid w:val="00B34B80"/>
    <w:rsid w:val="00B35CDA"/>
    <w:rsid w:val="00B37D97"/>
    <w:rsid w:val="00B411BD"/>
    <w:rsid w:val="00B41559"/>
    <w:rsid w:val="00B418E8"/>
    <w:rsid w:val="00B42285"/>
    <w:rsid w:val="00B4274B"/>
    <w:rsid w:val="00B430FA"/>
    <w:rsid w:val="00B435B1"/>
    <w:rsid w:val="00B4367F"/>
    <w:rsid w:val="00B438BA"/>
    <w:rsid w:val="00B43E40"/>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BE2"/>
    <w:rsid w:val="00B6266F"/>
    <w:rsid w:val="00B62E0B"/>
    <w:rsid w:val="00B63C32"/>
    <w:rsid w:val="00B64424"/>
    <w:rsid w:val="00B64434"/>
    <w:rsid w:val="00B66DE4"/>
    <w:rsid w:val="00B711CE"/>
    <w:rsid w:val="00B71DC8"/>
    <w:rsid w:val="00B746C6"/>
    <w:rsid w:val="00B7604C"/>
    <w:rsid w:val="00B7652C"/>
    <w:rsid w:val="00B766BF"/>
    <w:rsid w:val="00B76FA6"/>
    <w:rsid w:val="00B80910"/>
    <w:rsid w:val="00B818F4"/>
    <w:rsid w:val="00B81BC9"/>
    <w:rsid w:val="00B8222F"/>
    <w:rsid w:val="00B82615"/>
    <w:rsid w:val="00B829DD"/>
    <w:rsid w:val="00B83444"/>
    <w:rsid w:val="00B836ED"/>
    <w:rsid w:val="00B853BE"/>
    <w:rsid w:val="00B85959"/>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4EE"/>
    <w:rsid w:val="00BA0632"/>
    <w:rsid w:val="00BA0AAA"/>
    <w:rsid w:val="00BA0DFB"/>
    <w:rsid w:val="00BA2FEF"/>
    <w:rsid w:val="00BA3A54"/>
    <w:rsid w:val="00BA4510"/>
    <w:rsid w:val="00BB1548"/>
    <w:rsid w:val="00BB187D"/>
    <w:rsid w:val="00BB1CE7"/>
    <w:rsid w:val="00BB2FD3"/>
    <w:rsid w:val="00BB2FDF"/>
    <w:rsid w:val="00BB2FFF"/>
    <w:rsid w:val="00BB40FF"/>
    <w:rsid w:val="00BB5FCB"/>
    <w:rsid w:val="00BB604B"/>
    <w:rsid w:val="00BB79F0"/>
    <w:rsid w:val="00BC00EC"/>
    <w:rsid w:val="00BC08C5"/>
    <w:rsid w:val="00BC12FB"/>
    <w:rsid w:val="00BC1C3C"/>
    <w:rsid w:val="00BC1E09"/>
    <w:rsid w:val="00BC2A30"/>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3D8"/>
    <w:rsid w:val="00BE7C4D"/>
    <w:rsid w:val="00BE7F6A"/>
    <w:rsid w:val="00BF0274"/>
    <w:rsid w:val="00BF08C4"/>
    <w:rsid w:val="00BF0BAF"/>
    <w:rsid w:val="00BF19CE"/>
    <w:rsid w:val="00BF1C0A"/>
    <w:rsid w:val="00BF2B6F"/>
    <w:rsid w:val="00BF351A"/>
    <w:rsid w:val="00BF3914"/>
    <w:rsid w:val="00BF49B1"/>
    <w:rsid w:val="00BF5552"/>
    <w:rsid w:val="00BF73F2"/>
    <w:rsid w:val="00C01671"/>
    <w:rsid w:val="00C02419"/>
    <w:rsid w:val="00C02766"/>
    <w:rsid w:val="00C03EE8"/>
    <w:rsid w:val="00C04E2D"/>
    <w:rsid w:val="00C05BEC"/>
    <w:rsid w:val="00C06E7D"/>
    <w:rsid w:val="00C1112B"/>
    <w:rsid w:val="00C11A88"/>
    <w:rsid w:val="00C12012"/>
    <w:rsid w:val="00C12874"/>
    <w:rsid w:val="00C12BC1"/>
    <w:rsid w:val="00C13BDA"/>
    <w:rsid w:val="00C13FFD"/>
    <w:rsid w:val="00C14632"/>
    <w:rsid w:val="00C16C30"/>
    <w:rsid w:val="00C201C0"/>
    <w:rsid w:val="00C20A00"/>
    <w:rsid w:val="00C21673"/>
    <w:rsid w:val="00C21C7A"/>
    <w:rsid w:val="00C23130"/>
    <w:rsid w:val="00C24D35"/>
    <w:rsid w:val="00C255A5"/>
    <w:rsid w:val="00C2584B"/>
    <w:rsid w:val="00C25942"/>
    <w:rsid w:val="00C25DD9"/>
    <w:rsid w:val="00C2663F"/>
    <w:rsid w:val="00C26DB8"/>
    <w:rsid w:val="00C3400F"/>
    <w:rsid w:val="00C3437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0F5"/>
    <w:rsid w:val="00C52744"/>
    <w:rsid w:val="00C53EB3"/>
    <w:rsid w:val="00C542D4"/>
    <w:rsid w:val="00C54D71"/>
    <w:rsid w:val="00C563F5"/>
    <w:rsid w:val="00C570F7"/>
    <w:rsid w:val="00C62CD5"/>
    <w:rsid w:val="00C636E6"/>
    <w:rsid w:val="00C639D6"/>
    <w:rsid w:val="00C63F8E"/>
    <w:rsid w:val="00C647FB"/>
    <w:rsid w:val="00C654E0"/>
    <w:rsid w:val="00C66F57"/>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937"/>
    <w:rsid w:val="00CC3A23"/>
    <w:rsid w:val="00CC737C"/>
    <w:rsid w:val="00CD087D"/>
    <w:rsid w:val="00CD0F5D"/>
    <w:rsid w:val="00CD1C0B"/>
    <w:rsid w:val="00CD239A"/>
    <w:rsid w:val="00CD3562"/>
    <w:rsid w:val="00CD5512"/>
    <w:rsid w:val="00CD6E3D"/>
    <w:rsid w:val="00CD71AB"/>
    <w:rsid w:val="00CE0109"/>
    <w:rsid w:val="00CE1FC5"/>
    <w:rsid w:val="00CE21C0"/>
    <w:rsid w:val="00CE46E5"/>
    <w:rsid w:val="00CE485A"/>
    <w:rsid w:val="00CE5279"/>
    <w:rsid w:val="00CE5A78"/>
    <w:rsid w:val="00CE78AE"/>
    <w:rsid w:val="00CE7E62"/>
    <w:rsid w:val="00CF0DA3"/>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74F"/>
    <w:rsid w:val="00D05EA9"/>
    <w:rsid w:val="00D071F8"/>
    <w:rsid w:val="00D07252"/>
    <w:rsid w:val="00D074F4"/>
    <w:rsid w:val="00D07CE1"/>
    <w:rsid w:val="00D1026A"/>
    <w:rsid w:val="00D107CF"/>
    <w:rsid w:val="00D11B0B"/>
    <w:rsid w:val="00D12293"/>
    <w:rsid w:val="00D13882"/>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3760B"/>
    <w:rsid w:val="00D42E7C"/>
    <w:rsid w:val="00D437D8"/>
    <w:rsid w:val="00D44994"/>
    <w:rsid w:val="00D45DF3"/>
    <w:rsid w:val="00D46174"/>
    <w:rsid w:val="00D47DD0"/>
    <w:rsid w:val="00D50183"/>
    <w:rsid w:val="00D51D12"/>
    <w:rsid w:val="00D5362B"/>
    <w:rsid w:val="00D55072"/>
    <w:rsid w:val="00D551B5"/>
    <w:rsid w:val="00D55858"/>
    <w:rsid w:val="00D56DB2"/>
    <w:rsid w:val="00D5747F"/>
    <w:rsid w:val="00D57495"/>
    <w:rsid w:val="00D574FA"/>
    <w:rsid w:val="00D6044B"/>
    <w:rsid w:val="00D60C8D"/>
    <w:rsid w:val="00D61374"/>
    <w:rsid w:val="00D6168A"/>
    <w:rsid w:val="00D616A5"/>
    <w:rsid w:val="00D61FF0"/>
    <w:rsid w:val="00D6211D"/>
    <w:rsid w:val="00D62C97"/>
    <w:rsid w:val="00D63517"/>
    <w:rsid w:val="00D63B75"/>
    <w:rsid w:val="00D659B1"/>
    <w:rsid w:val="00D660EA"/>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C97"/>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31A"/>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F8C"/>
    <w:rsid w:val="00DE52E3"/>
    <w:rsid w:val="00DE7C00"/>
    <w:rsid w:val="00DF03E9"/>
    <w:rsid w:val="00DF03ED"/>
    <w:rsid w:val="00DF04EE"/>
    <w:rsid w:val="00DF0BF4"/>
    <w:rsid w:val="00DF179D"/>
    <w:rsid w:val="00DF1E9C"/>
    <w:rsid w:val="00DF4572"/>
    <w:rsid w:val="00DF4658"/>
    <w:rsid w:val="00DF5028"/>
    <w:rsid w:val="00DF6C8B"/>
    <w:rsid w:val="00DF6F17"/>
    <w:rsid w:val="00DF78FA"/>
    <w:rsid w:val="00E002F1"/>
    <w:rsid w:val="00E0082C"/>
    <w:rsid w:val="00E00B50"/>
    <w:rsid w:val="00E01DAA"/>
    <w:rsid w:val="00E023E5"/>
    <w:rsid w:val="00E02432"/>
    <w:rsid w:val="00E02E31"/>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193F"/>
    <w:rsid w:val="00E32D62"/>
    <w:rsid w:val="00E339DC"/>
    <w:rsid w:val="00E33E15"/>
    <w:rsid w:val="00E361B8"/>
    <w:rsid w:val="00E36A1B"/>
    <w:rsid w:val="00E429ED"/>
    <w:rsid w:val="00E43F37"/>
    <w:rsid w:val="00E450ED"/>
    <w:rsid w:val="00E45FDE"/>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5D42"/>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4BF"/>
    <w:rsid w:val="00EB1B27"/>
    <w:rsid w:val="00EB1DA8"/>
    <w:rsid w:val="00EB43C9"/>
    <w:rsid w:val="00EB4CFF"/>
    <w:rsid w:val="00EB5476"/>
    <w:rsid w:val="00EB70B0"/>
    <w:rsid w:val="00EB7633"/>
    <w:rsid w:val="00EB7736"/>
    <w:rsid w:val="00EC2E2D"/>
    <w:rsid w:val="00EC462B"/>
    <w:rsid w:val="00EC4723"/>
    <w:rsid w:val="00EC56E0"/>
    <w:rsid w:val="00EC5A71"/>
    <w:rsid w:val="00EC6057"/>
    <w:rsid w:val="00EC6847"/>
    <w:rsid w:val="00EC7DB6"/>
    <w:rsid w:val="00ED162F"/>
    <w:rsid w:val="00ED2E52"/>
    <w:rsid w:val="00ED3024"/>
    <w:rsid w:val="00ED5FE4"/>
    <w:rsid w:val="00ED71C5"/>
    <w:rsid w:val="00EE16FA"/>
    <w:rsid w:val="00EE37CA"/>
    <w:rsid w:val="00EE3C42"/>
    <w:rsid w:val="00EE3D17"/>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10A1"/>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2C98"/>
    <w:rsid w:val="00F24788"/>
    <w:rsid w:val="00F2640F"/>
    <w:rsid w:val="00F27C34"/>
    <w:rsid w:val="00F27E46"/>
    <w:rsid w:val="00F301C2"/>
    <w:rsid w:val="00F302E1"/>
    <w:rsid w:val="00F30FF9"/>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4B1E"/>
    <w:rsid w:val="00F55043"/>
    <w:rsid w:val="00F56DCF"/>
    <w:rsid w:val="00F57034"/>
    <w:rsid w:val="00F578C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100"/>
    <w:rsid w:val="00FB2537"/>
    <w:rsid w:val="00FB33DC"/>
    <w:rsid w:val="00FB4338"/>
    <w:rsid w:val="00FB477E"/>
    <w:rsid w:val="00FB4C9C"/>
    <w:rsid w:val="00FB6165"/>
    <w:rsid w:val="00FB7A94"/>
    <w:rsid w:val="00FC0150"/>
    <w:rsid w:val="00FC03AB"/>
    <w:rsid w:val="00FC24A9"/>
    <w:rsid w:val="00FC4729"/>
    <w:rsid w:val="00FC4A8C"/>
    <w:rsid w:val="00FC53DB"/>
    <w:rsid w:val="00FC5FC2"/>
    <w:rsid w:val="00FC6177"/>
    <w:rsid w:val="00FC63D1"/>
    <w:rsid w:val="00FC7528"/>
    <w:rsid w:val="00FC79A2"/>
    <w:rsid w:val="00FD0572"/>
    <w:rsid w:val="00FD1A97"/>
    <w:rsid w:val="00FD2D7B"/>
    <w:rsid w:val="00FD31B2"/>
    <w:rsid w:val="00FD37F6"/>
    <w:rsid w:val="00FD4589"/>
    <w:rsid w:val="00FD473E"/>
    <w:rsid w:val="00FD7DF9"/>
    <w:rsid w:val="00FE0650"/>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8D5830-5370-49A7-8721-137425A0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6432E7"/>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6432E7"/>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6432E7"/>
    <w:pPr>
      <w:keepNext/>
      <w:numPr>
        <w:ilvl w:val="2"/>
        <w:numId w:val="3"/>
      </w:numPr>
      <w:tabs>
        <w:tab w:val="clear" w:pos="720"/>
      </w:tabs>
      <w:spacing w:before="120"/>
      <w:outlineLvl w:val="2"/>
    </w:pPr>
    <w:rPr>
      <w:b/>
    </w:rPr>
  </w:style>
  <w:style w:type="paragraph" w:styleId="Heading4">
    <w:name w:val="heading 4"/>
    <w:basedOn w:val="Normal"/>
    <w:next w:val="Normal"/>
    <w:qFormat/>
    <w:rsid w:val="006432E7"/>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432E7"/>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432E7"/>
    <w:pPr>
      <w:numPr>
        <w:ilvl w:val="5"/>
        <w:numId w:val="3"/>
      </w:numPr>
      <w:spacing w:before="240" w:after="60"/>
      <w:outlineLvl w:val="5"/>
    </w:pPr>
    <w:rPr>
      <w:b/>
      <w:bCs/>
    </w:rPr>
  </w:style>
  <w:style w:type="paragraph" w:styleId="Heading7">
    <w:name w:val="heading 7"/>
    <w:basedOn w:val="Normal"/>
    <w:next w:val="Normal"/>
    <w:qFormat/>
    <w:rsid w:val="006432E7"/>
    <w:pPr>
      <w:numPr>
        <w:ilvl w:val="6"/>
        <w:numId w:val="3"/>
      </w:numPr>
      <w:spacing w:before="240" w:after="60"/>
      <w:outlineLvl w:val="6"/>
    </w:pPr>
    <w:rPr>
      <w:sz w:val="24"/>
      <w:szCs w:val="24"/>
    </w:rPr>
  </w:style>
  <w:style w:type="paragraph" w:styleId="Heading8">
    <w:name w:val="heading 8"/>
    <w:basedOn w:val="Normal"/>
    <w:next w:val="Normal"/>
    <w:qFormat/>
    <w:rsid w:val="006432E7"/>
    <w:pPr>
      <w:numPr>
        <w:ilvl w:val="7"/>
        <w:numId w:val="3"/>
      </w:numPr>
      <w:spacing w:before="240" w:after="60"/>
      <w:outlineLvl w:val="7"/>
    </w:pPr>
    <w:rPr>
      <w:i/>
      <w:iCs/>
      <w:sz w:val="24"/>
      <w:szCs w:val="24"/>
    </w:rPr>
  </w:style>
  <w:style w:type="paragraph" w:styleId="Heading9">
    <w:name w:val="heading 9"/>
    <w:basedOn w:val="Normal"/>
    <w:next w:val="Normal"/>
    <w:qFormat/>
    <w:rsid w:val="006432E7"/>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2E7"/>
    <w:rPr>
      <w:kern w:val="2"/>
      <w:sz w:val="20"/>
      <w:szCs w:val="20"/>
      <w:lang w:val="en-GB" w:eastAsia="zh-CN"/>
    </w:rPr>
  </w:style>
  <w:style w:type="character" w:customStyle="1" w:styleId="BodyTextChar">
    <w:name w:val="Body Text Char"/>
    <w:link w:val="BodyText"/>
    <w:rsid w:val="00CF195E"/>
    <w:rPr>
      <w:kern w:val="2"/>
      <w:lang w:val="en-GB" w:eastAsia="zh-CN" w:bidi="ar-SA"/>
    </w:rPr>
  </w:style>
  <w:style w:type="character" w:styleId="Hyperlink">
    <w:name w:val="Hyperlink"/>
    <w:rsid w:val="006432E7"/>
    <w:rPr>
      <w:color w:val="0000FF"/>
      <w:kern w:val="2"/>
      <w:u w:val="single"/>
      <w:lang w:val="en-GB" w:eastAsia="zh-CN" w:bidi="ar-SA"/>
    </w:rPr>
  </w:style>
  <w:style w:type="paragraph" w:styleId="Caption">
    <w:name w:val="caption"/>
    <w:aliases w:val="cap,3GPP Caption Table"/>
    <w:basedOn w:val="Normal"/>
    <w:next w:val="Normal"/>
    <w:link w:val="CaptionChar"/>
    <w:qFormat/>
    <w:rsid w:val="006432E7"/>
    <w:pPr>
      <w:jc w:val="center"/>
    </w:pPr>
    <w:rPr>
      <w:b/>
      <w:bCs/>
      <w:kern w:val="2"/>
      <w:sz w:val="20"/>
      <w:szCs w:val="20"/>
      <w:lang w:val="en-GB" w:eastAsia="zh-CN"/>
    </w:rPr>
  </w:style>
  <w:style w:type="character" w:customStyle="1" w:styleId="CaptionChar">
    <w:name w:val="Caption Char"/>
    <w:aliases w:val="cap Char,3GPP Caption Table Char"/>
    <w:link w:val="Caption"/>
    <w:rsid w:val="00C411AF"/>
    <w:rPr>
      <w:b/>
      <w:bCs/>
      <w:kern w:val="2"/>
      <w:lang w:val="en-GB" w:eastAsia="zh-CN" w:bidi="ar-SA"/>
    </w:rPr>
  </w:style>
  <w:style w:type="paragraph" w:styleId="ListBullet">
    <w:name w:val="List Bullet"/>
    <w:basedOn w:val="List"/>
    <w:rsid w:val="006432E7"/>
    <w:pPr>
      <w:autoSpaceDE/>
      <w:autoSpaceDN/>
      <w:adjustRightInd/>
      <w:spacing w:after="180"/>
      <w:ind w:left="568" w:hanging="284"/>
      <w:jc w:val="left"/>
    </w:pPr>
    <w:rPr>
      <w:sz w:val="20"/>
      <w:szCs w:val="20"/>
      <w:lang w:val="en-GB"/>
    </w:rPr>
  </w:style>
  <w:style w:type="paragraph" w:styleId="List">
    <w:name w:val="List"/>
    <w:basedOn w:val="Normal"/>
    <w:rsid w:val="006432E7"/>
    <w:pPr>
      <w:ind w:left="360" w:hanging="360"/>
    </w:pPr>
  </w:style>
  <w:style w:type="paragraph" w:styleId="BodyText2">
    <w:name w:val="Body Text 2"/>
    <w:basedOn w:val="Normal"/>
    <w:rsid w:val="006432E7"/>
    <w:pPr>
      <w:spacing w:after="0"/>
      <w:jc w:val="left"/>
    </w:pPr>
    <w:rPr>
      <w:szCs w:val="20"/>
    </w:rPr>
  </w:style>
  <w:style w:type="paragraph" w:styleId="BalloonText">
    <w:name w:val="Balloon Text"/>
    <w:basedOn w:val="Normal"/>
    <w:semiHidden/>
    <w:rsid w:val="006432E7"/>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6432E7"/>
    <w:rPr>
      <w:color w:val="800080"/>
      <w:kern w:val="2"/>
      <w:u w:val="single"/>
      <w:lang w:val="en-GB" w:eastAsia="zh-CN" w:bidi="ar-SA"/>
    </w:rPr>
  </w:style>
  <w:style w:type="paragraph" w:styleId="FootnoteText">
    <w:name w:val="footnote text"/>
    <w:basedOn w:val="Normal"/>
    <w:semiHidden/>
    <w:rsid w:val="006432E7"/>
    <w:rPr>
      <w:sz w:val="20"/>
      <w:szCs w:val="20"/>
    </w:rPr>
  </w:style>
  <w:style w:type="character" w:styleId="FootnoteReference">
    <w:name w:val="footnote reference"/>
    <w:semiHidden/>
    <w:rsid w:val="006432E7"/>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Normal"/>
    <w:qFormat/>
    <w:rsid w:val="00F30FF9"/>
    <w:pPr>
      <w:spacing w:before="20" w:after="20"/>
      <w:jc w:val="left"/>
    </w:pPr>
    <w:rPr>
      <w:sz w:val="20"/>
    </w:rPr>
  </w:style>
  <w:style w:type="paragraph" w:styleId="DocumentMap">
    <w:name w:val="Document Map"/>
    <w:basedOn w:val="Normal"/>
    <w:link w:val="DocumentMapChar"/>
    <w:rsid w:val="008B6FAF"/>
    <w:rPr>
      <w:rFonts w:ascii="Tahoma" w:hAnsi="Tahoma" w:cs="Tahoma"/>
      <w:kern w:val="2"/>
      <w:sz w:val="16"/>
      <w:szCs w:val="16"/>
      <w:lang w:val="en-GB"/>
    </w:rPr>
  </w:style>
  <w:style w:type="character" w:customStyle="1" w:styleId="DocumentMapChar">
    <w:name w:val="Document Map Char"/>
    <w:link w:val="DocumentMap"/>
    <w:rsid w:val="008B6FAF"/>
    <w:rPr>
      <w:rFonts w:ascii="Tahoma" w:hAnsi="Tahoma" w:cs="Tahoma"/>
      <w:kern w:val="2"/>
      <w:sz w:val="16"/>
      <w:szCs w:val="16"/>
      <w:lang w:val="en-GB" w:eastAsia="en-US" w:bidi="ar-SA"/>
    </w:rPr>
  </w:style>
  <w:style w:type="character" w:styleId="CommentReference">
    <w:name w:val="annotation reference"/>
    <w:rsid w:val="00530EA2"/>
    <w:rPr>
      <w:kern w:val="2"/>
      <w:sz w:val="16"/>
      <w:szCs w:val="16"/>
      <w:lang w:val="en-GB" w:eastAsia="zh-CN" w:bidi="ar-SA"/>
    </w:rPr>
  </w:style>
  <w:style w:type="paragraph" w:styleId="CommentText">
    <w:name w:val="annotation text"/>
    <w:basedOn w:val="Normal"/>
    <w:link w:val="CommentTextChar"/>
    <w:rsid w:val="00530EA2"/>
    <w:rPr>
      <w:kern w:val="2"/>
      <w:sz w:val="20"/>
      <w:szCs w:val="20"/>
      <w:lang w:val="en-GB" w:eastAsia="zh-CN"/>
    </w:rPr>
  </w:style>
  <w:style w:type="character" w:customStyle="1" w:styleId="CommentTextChar">
    <w:name w:val="Comment Text Char"/>
    <w:link w:val="CommentText"/>
    <w:rsid w:val="00530EA2"/>
    <w:rPr>
      <w:kern w:val="2"/>
      <w:lang w:val="en-GB" w:eastAsia="zh-CN" w:bidi="ar-SA"/>
    </w:rPr>
  </w:style>
  <w:style w:type="paragraph" w:styleId="CommentSubject">
    <w:name w:val="annotation subject"/>
    <w:basedOn w:val="CommentText"/>
    <w:next w:val="CommentText"/>
    <w:link w:val="CommentSubjectChar"/>
    <w:rsid w:val="00530EA2"/>
    <w:rPr>
      <w:b/>
      <w:bCs/>
    </w:rPr>
  </w:style>
  <w:style w:type="character" w:customStyle="1" w:styleId="CommentSubjectChar">
    <w:name w:val="Comment Subject Char"/>
    <w:link w:val="CommentSubject"/>
    <w:rsid w:val="00530EA2"/>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69E40-A672-4CF7-BD15-3750D804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4</cp:revision>
  <cp:lastPrinted>2007-06-18T22:08:00Z</cp:lastPrinted>
  <dcterms:created xsi:type="dcterms:W3CDTF">2018-04-04T15:38:00Z</dcterms:created>
  <dcterms:modified xsi:type="dcterms:W3CDTF">2018-04-05T15:07:00Z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(3)9RTjSNnAMDmAWQgbRsIhOXVXbYpuc3Xpt6iG1JS1SkiaXTbtuvWIALv8Q27MUiOv7whOEKCL
OdpZ10yp/uhF46CAWLmdWNXTd3nCmvxsplO0w95kNVW66Ld+fclU5ynyV1HJ3yBmkk/KN1ha
/9QbnD4Gwml5PsrD72/lPJl9BYZhTOVxnGTctjqh17klSb8R6y+MQ/eTavNlucaW9GxEsKe5
fYNi2sr4jbQOMdmS/R</vt:lpwstr>
  </property>
  <property fmtid="{D5CDD505-2E9C-101B-9397-08002B2CF9AE}" pid="13" name="_2015_ms_pID_725343_00">
    <vt:lpwstr>_2015_ms_pID_725343</vt:lpwstr>
  </property>
  <property fmtid="{D5CDD505-2E9C-101B-9397-08002B2CF9AE}" pid="14" name="_2015_ms_pID_7253431">
    <vt:lpwstr>mJDgGijt6R5cfpCl4RtNg9u7qlWkcjFON6GVdlw641/TkZic1uCbux
LXQiyA8KSIVGNP/R81kgea0nfjREQpNPL84nyXva2iFVQf8L276RuyhfY8KH7Tusx8cAH6xC
n44v3dWslQzppjwOZo2tOgeYiI/xWUeGsJwcreqVomlhpT0RFwyUGs5YZ8vI4ecMHDqpUJDN
W43jQEDPKjbqMjr3EFaSHJry8yJxD8/fyY52</vt:lpwstr>
  </property>
  <property fmtid="{D5CDD505-2E9C-101B-9397-08002B2CF9AE}" pid="15" name="_2015_ms_pID_7253431_00">
    <vt:lpwstr>_2015_ms_pID_7253431</vt:lpwstr>
  </property>
  <property fmtid="{D5CDD505-2E9C-101B-9397-08002B2CF9AE}" pid="16" name="_2015_ms_pID_7253432">
    <vt:lpwstr>Mr5RGZ7TxCwjYN1imr3PA4dbgMYfQEbMchpC
r0lfkOY4bpyk/m/dgYz85BMU0n61/w==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1517968747</vt:lpwstr>
  </property>
</Properties>
</file>