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44796" w:rsidRPr="0003648C" w:rsidRDefault="00044796" w:rsidP="00044796">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 xml:space="preserve">92bis            </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Pr>
          <w:rFonts w:eastAsiaTheme="minorEastAsia"/>
          <w:b/>
          <w:bCs/>
          <w:sz w:val="24"/>
          <w:szCs w:val="24"/>
          <w:lang w:eastAsia="zh-CN"/>
        </w:rPr>
        <w:t>1-</w:t>
      </w:r>
      <w:r>
        <w:rPr>
          <w:rFonts w:eastAsiaTheme="minorEastAsia" w:hint="eastAsia"/>
          <w:b/>
          <w:bCs/>
          <w:sz w:val="24"/>
          <w:szCs w:val="24"/>
          <w:lang w:eastAsia="zh-CN"/>
        </w:rPr>
        <w:t>1803727</w:t>
      </w:r>
    </w:p>
    <w:p w:rsidR="00044796" w:rsidRPr="0077265C" w:rsidRDefault="00044796" w:rsidP="00044796">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Sanya, China, 16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- 20</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xml:space="preserve">April, </w:t>
      </w:r>
      <w:r w:rsidRPr="00DF1709">
        <w:rPr>
          <w:rFonts w:ascii="Times New Roman" w:eastAsia="Times New Roman" w:hAnsi="Times New Roman"/>
          <w:bCs/>
          <w:sz w:val="24"/>
          <w:szCs w:val="24"/>
        </w:rPr>
        <w:t>2018</w:t>
      </w:r>
    </w:p>
    <w:p w:rsidR="00D80AF0" w:rsidRPr="00044796"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766EA2">
        <w:rPr>
          <w:rFonts w:ascii="Times New Roman" w:eastAsiaTheme="minorEastAsia" w:hAnsi="Times New Roman" w:hint="eastAsia"/>
          <w:sz w:val="22"/>
          <w:szCs w:val="22"/>
          <w:lang w:eastAsia="zh-CN"/>
        </w:rPr>
        <w:t>6.2.</w:t>
      </w:r>
      <w:r w:rsidR="000E7BDE">
        <w:rPr>
          <w:rFonts w:ascii="Times New Roman" w:eastAsiaTheme="minorEastAsia" w:hAnsi="Times New Roman" w:hint="eastAsia"/>
          <w:sz w:val="22"/>
          <w:szCs w:val="22"/>
          <w:lang w:eastAsia="zh-CN"/>
        </w:rPr>
        <w:t>5</w:t>
      </w:r>
      <w:r w:rsidR="00766EA2">
        <w:rPr>
          <w:rFonts w:ascii="Times New Roman" w:eastAsiaTheme="minorEastAsia" w:hAnsi="Times New Roman" w:hint="eastAsia"/>
          <w:sz w:val="22"/>
          <w:szCs w:val="22"/>
          <w:lang w:eastAsia="zh-CN"/>
        </w:rPr>
        <w:t>.4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B21AEE" w:rsidRDefault="00DC49C5" w:rsidP="00B26DDF">
      <w:pPr>
        <w:spacing w:beforeLines="50" w:afterLines="100"/>
        <w:jc w:val="both"/>
        <w:rPr>
          <w:rFonts w:eastAsiaTheme="minorEastAsia"/>
          <w:lang w:eastAsia="zh-CN"/>
        </w:rPr>
      </w:pPr>
      <w:r>
        <w:rPr>
          <w:rFonts w:eastAsiaTheme="minorEastAsia" w:hint="eastAsia"/>
          <w:lang w:eastAsia="zh-CN"/>
        </w:rPr>
        <w:t xml:space="preserve">Resource pool sharing between mode 3 UE and mode 4 UE can improve resource efficiency and flexibility, which is one of the main objectives of 3GPP V2X Phase2 work item. </w:t>
      </w:r>
      <w:r w:rsidR="00390E31">
        <w:rPr>
          <w:rFonts w:eastAsiaTheme="minorEastAsia" w:hint="eastAsia"/>
          <w:lang w:eastAsia="zh-CN"/>
        </w:rPr>
        <w:t>In RAN1 #91 meeting [</w:t>
      </w:r>
      <w:r>
        <w:rPr>
          <w:rFonts w:eastAsiaTheme="minorEastAsia" w:hint="eastAsia"/>
          <w:lang w:eastAsia="zh-CN"/>
        </w:rPr>
        <w:t>1</w:t>
      </w:r>
      <w:r w:rsidR="00390E31">
        <w:rPr>
          <w:rFonts w:eastAsiaTheme="minorEastAsia" w:hint="eastAsia"/>
          <w:lang w:eastAsia="zh-CN"/>
        </w:rPr>
        <w:t>], the following conclusion is obtained:</w:t>
      </w:r>
    </w:p>
    <w:tbl>
      <w:tblPr>
        <w:tblStyle w:val="af3"/>
        <w:tblW w:w="0" w:type="auto"/>
        <w:tblLook w:val="04A0"/>
      </w:tblPr>
      <w:tblGrid>
        <w:gridCol w:w="9288"/>
      </w:tblGrid>
      <w:tr w:rsidR="00390E31" w:rsidTr="00390E31">
        <w:tc>
          <w:tcPr>
            <w:tcW w:w="9288" w:type="dxa"/>
          </w:tcPr>
          <w:p w:rsidR="00390E31" w:rsidRPr="00277DC8" w:rsidRDefault="00390E31" w:rsidP="00390E31">
            <w:pPr>
              <w:outlineLvl w:val="0"/>
              <w:rPr>
                <w:rFonts w:eastAsia="Yu Mincho"/>
                <w:b/>
                <w:u w:val="single"/>
                <w:lang w:eastAsia="ja-JP"/>
              </w:rPr>
            </w:pPr>
            <w:r w:rsidRPr="00277DC8">
              <w:rPr>
                <w:rFonts w:eastAsia="Yu Mincho"/>
                <w:b/>
                <w:u w:val="single"/>
                <w:lang w:eastAsia="ja-JP"/>
              </w:rPr>
              <w:t>Conclusion</w:t>
            </w:r>
          </w:p>
          <w:p w:rsidR="00390E31" w:rsidRPr="00390E31" w:rsidRDefault="00390E31" w:rsidP="00390E31">
            <w:pPr>
              <w:rPr>
                <w:rFonts w:eastAsiaTheme="minorEastAsia"/>
                <w:lang w:eastAsia="zh-CN"/>
              </w:rPr>
            </w:pPr>
            <w:r w:rsidRPr="00277DC8">
              <w:rPr>
                <w:rFonts w:eastAsia="Yu Mincho"/>
                <w:lang w:eastAsia="ja-JP"/>
              </w:rPr>
              <w:t xml:space="preserve">Companies are encouraged to analyse solutions’ impact to Rel-14 UEs using Mode 3 and Mode 4 </w:t>
            </w:r>
            <w:r>
              <w:rPr>
                <w:rFonts w:eastAsia="Yu Mincho"/>
                <w:lang w:eastAsia="ja-JP"/>
              </w:rPr>
              <w:t xml:space="preserve">respectively </w:t>
            </w:r>
            <w:r w:rsidRPr="00277DC8">
              <w:rPr>
                <w:rFonts w:eastAsia="Yu Mincho"/>
                <w:lang w:eastAsia="ja-JP"/>
              </w:rPr>
              <w:t>when considering the solutions for resource pool sharing with Rel-15 UEs using Mode 3 and Mode 4.</w:t>
            </w:r>
          </w:p>
        </w:tc>
      </w:tr>
    </w:tbl>
    <w:p w:rsidR="00B21AEE" w:rsidRDefault="00023D7F" w:rsidP="00B26DDF">
      <w:pPr>
        <w:spacing w:beforeLines="50" w:afterLines="100"/>
        <w:jc w:val="both"/>
        <w:rPr>
          <w:rFonts w:eastAsiaTheme="minorEastAsia"/>
          <w:lang w:eastAsia="zh-CN"/>
        </w:rPr>
      </w:pPr>
      <w:r>
        <w:rPr>
          <w:rFonts w:eastAsiaTheme="minorEastAsia" w:hint="eastAsia"/>
          <w:lang w:eastAsia="zh-CN"/>
        </w:rPr>
        <w:t>In RAN1 #92 meeting [</w:t>
      </w:r>
      <w:r w:rsidR="00DC49C5">
        <w:rPr>
          <w:rFonts w:eastAsiaTheme="minorEastAsia" w:hint="eastAsia"/>
          <w:lang w:eastAsia="zh-CN"/>
        </w:rPr>
        <w:t>2</w:t>
      </w:r>
      <w:r>
        <w:rPr>
          <w:rFonts w:eastAsiaTheme="minorEastAsia" w:hint="eastAsia"/>
          <w:lang w:eastAsia="zh-CN"/>
        </w:rPr>
        <w:t>], the following agreement is obtained:</w:t>
      </w:r>
    </w:p>
    <w:tbl>
      <w:tblPr>
        <w:tblStyle w:val="af3"/>
        <w:tblW w:w="0" w:type="auto"/>
        <w:tblLook w:val="04A0"/>
      </w:tblPr>
      <w:tblGrid>
        <w:gridCol w:w="9288"/>
      </w:tblGrid>
      <w:tr w:rsidR="00023D7F" w:rsidTr="00023D7F">
        <w:tc>
          <w:tcPr>
            <w:tcW w:w="9288" w:type="dxa"/>
          </w:tcPr>
          <w:p w:rsidR="00023D7F" w:rsidRPr="00C40889" w:rsidRDefault="00023D7F" w:rsidP="00023D7F">
            <w:pPr>
              <w:rPr>
                <w:rFonts w:eastAsiaTheme="minorEastAsia"/>
                <w:b/>
                <w:u w:val="single"/>
                <w:lang w:eastAsia="zh-CN"/>
              </w:rPr>
            </w:pPr>
            <w:r w:rsidRPr="00023D7F">
              <w:rPr>
                <w:b/>
                <w:u w:val="single"/>
              </w:rPr>
              <w:t>Agreement</w:t>
            </w:r>
          </w:p>
          <w:p w:rsidR="00023D7F" w:rsidRPr="00023D7F" w:rsidRDefault="00023D7F" w:rsidP="00023D7F">
            <w:pPr>
              <w:numPr>
                <w:ilvl w:val="0"/>
                <w:numId w:val="21"/>
              </w:numPr>
            </w:pPr>
            <w:r>
              <w:t xml:space="preserve">Rel-15 Mode 3 UEs shall set the resource reservation field in SCI-1 to the SPS period. </w:t>
            </w:r>
          </w:p>
        </w:tc>
      </w:tr>
    </w:tbl>
    <w:p w:rsidR="00B21AEE" w:rsidRDefault="00023D7F" w:rsidP="00B26DDF">
      <w:pPr>
        <w:spacing w:beforeLines="50" w:afterLines="100"/>
        <w:jc w:val="both"/>
        <w:rPr>
          <w:rFonts w:eastAsiaTheme="minorEastAsia"/>
          <w:lang w:eastAsia="zh-CN"/>
        </w:rPr>
      </w:pPr>
      <w:r>
        <w:rPr>
          <w:rFonts w:eastAsiaTheme="minorEastAsia" w:hint="eastAsia"/>
          <w:lang w:eastAsia="zh-CN"/>
        </w:rPr>
        <w:t>In RAN2 #</w:t>
      </w:r>
      <w:r w:rsidR="00502E8E">
        <w:rPr>
          <w:rFonts w:eastAsiaTheme="minorEastAsia" w:hint="eastAsia"/>
          <w:lang w:eastAsia="zh-CN"/>
        </w:rPr>
        <w:t>101</w:t>
      </w:r>
      <w:r w:rsidR="009153C3">
        <w:rPr>
          <w:rFonts w:eastAsiaTheme="minorEastAsia" w:hint="eastAsia"/>
          <w:lang w:eastAsia="zh-CN"/>
        </w:rPr>
        <w:t xml:space="preserve"> </w:t>
      </w:r>
      <w:r>
        <w:rPr>
          <w:rFonts w:eastAsiaTheme="minorEastAsia" w:hint="eastAsia"/>
          <w:lang w:eastAsia="zh-CN"/>
        </w:rPr>
        <w:t>meeting [</w:t>
      </w:r>
      <w:r w:rsidR="00DC49C5">
        <w:rPr>
          <w:rFonts w:eastAsiaTheme="minorEastAsia" w:hint="eastAsia"/>
          <w:lang w:eastAsia="zh-CN"/>
        </w:rPr>
        <w:t>3</w:t>
      </w:r>
      <w:r>
        <w:rPr>
          <w:rFonts w:eastAsiaTheme="minorEastAsia" w:hint="eastAsia"/>
          <w:lang w:eastAsia="zh-CN"/>
        </w:rPr>
        <w:t>], the following agreements are obtained:</w:t>
      </w:r>
    </w:p>
    <w:tbl>
      <w:tblPr>
        <w:tblStyle w:val="af3"/>
        <w:tblW w:w="0" w:type="auto"/>
        <w:tblLook w:val="04A0"/>
      </w:tblPr>
      <w:tblGrid>
        <w:gridCol w:w="9288"/>
      </w:tblGrid>
      <w:tr w:rsidR="00023D7F" w:rsidTr="00023D7F">
        <w:tc>
          <w:tcPr>
            <w:tcW w:w="9288" w:type="dxa"/>
          </w:tcPr>
          <w:p w:rsidR="00023D7F" w:rsidRPr="00C40889" w:rsidRDefault="00023D7F" w:rsidP="00023D7F">
            <w:pPr>
              <w:pStyle w:val="Doc-text2"/>
              <w:ind w:left="0" w:firstLine="0"/>
              <w:rPr>
                <w:rFonts w:ascii="Times New Roman" w:eastAsiaTheme="minorEastAsia" w:hAnsi="Times New Roman" w:cs="Times New Roman"/>
                <w:b/>
                <w:u w:val="single"/>
              </w:rPr>
            </w:pPr>
            <w:r w:rsidRPr="00C40889">
              <w:rPr>
                <w:rFonts w:ascii="Times New Roman" w:eastAsia="Yu Mincho" w:hAnsi="Times New Roman" w:cs="Times New Roman"/>
                <w:b/>
                <w:u w:val="single"/>
                <w:lang w:eastAsia="ja-JP"/>
              </w:rPr>
              <w:t>Agreements</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1: Support resource pool sharing between Rel-15 mode-3 and Rel-15 mode-4 UE.</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2: Support resource pool sharing between Rel-15 mode-3 and Rel-14 mode-4 UE.</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3: Not support resource pool sharing between Rel-14 mode-3 and Rel-15 mode-4 UE.</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4: Full resource pool sharing is supported. Partial resource pool sharing scenario is deprioritized in Rel-15.</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5: Reuse Rel-14 single pool configuration for mode-3, no enhancement is needed.</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6: It is up to RAN1 to decide on the tool of non-zero reservation bits for resource pool sharing.</w:t>
            </w:r>
          </w:p>
          <w:p w:rsidR="00023D7F" w:rsidRPr="00C40889" w:rsidRDefault="00023D7F" w:rsidP="00023D7F">
            <w:pPr>
              <w:pStyle w:val="Doc-text2"/>
              <w:ind w:left="0" w:firstLine="0"/>
              <w:rPr>
                <w:rFonts w:ascii="Times New Roman" w:eastAsia="Yu Mincho" w:hAnsi="Times New Roman" w:cs="Times New Roman"/>
                <w:lang w:eastAsia="ja-JP"/>
              </w:rPr>
            </w:pPr>
            <w:r w:rsidRPr="00C40889">
              <w:rPr>
                <w:rFonts w:ascii="Times New Roman" w:eastAsia="Yu Mincho" w:hAnsi="Times New Roman" w:cs="Times New Roman"/>
                <w:lang w:eastAsia="ja-JP"/>
              </w:rPr>
              <w:t>7: It is up to RAN1 to decide on the tool of mode indicator in SCI for resource pool sharing.</w:t>
            </w:r>
          </w:p>
          <w:p w:rsidR="00023D7F" w:rsidRPr="00023D7F" w:rsidRDefault="00023D7F" w:rsidP="00023D7F">
            <w:pPr>
              <w:pStyle w:val="Doc-text2"/>
              <w:ind w:left="0" w:firstLine="0"/>
              <w:rPr>
                <w:lang w:val="en-GB"/>
              </w:rPr>
            </w:pPr>
            <w:r w:rsidRPr="00C40889">
              <w:rPr>
                <w:rFonts w:ascii="Times New Roman" w:eastAsia="Yu Mincho" w:hAnsi="Times New Roman" w:cs="Times New Roman"/>
                <w:lang w:eastAsia="ja-JP"/>
              </w:rPr>
              <w:t>8: FFS on the need of support of new mode-3 sensing report for resource pool sharing.</w:t>
            </w:r>
          </w:p>
        </w:tc>
      </w:tr>
    </w:tbl>
    <w:p w:rsidR="00B21AEE" w:rsidRDefault="00023D7F" w:rsidP="00B26DDF">
      <w:pPr>
        <w:spacing w:beforeLines="50" w:afterLines="50"/>
        <w:jc w:val="both"/>
        <w:rPr>
          <w:rFonts w:eastAsiaTheme="minorEastAsia"/>
          <w:lang w:eastAsia="zh-CN"/>
        </w:rPr>
      </w:pPr>
      <w:r>
        <w:rPr>
          <w:rFonts w:eastAsiaTheme="minorEastAsia" w:hint="eastAsia"/>
          <w:lang w:eastAsia="zh-CN"/>
        </w:rPr>
        <w:t xml:space="preserve">According to the above </w:t>
      </w:r>
      <w:r>
        <w:rPr>
          <w:rFonts w:eastAsiaTheme="minorEastAsia"/>
          <w:lang w:eastAsia="zh-CN"/>
        </w:rPr>
        <w:t>agreements</w:t>
      </w:r>
      <w:r>
        <w:rPr>
          <w:rFonts w:eastAsiaTheme="minorEastAsia" w:hint="eastAsia"/>
          <w:lang w:eastAsia="zh-CN"/>
        </w:rPr>
        <w:t>, t</w:t>
      </w:r>
      <w:r w:rsidR="00390E31">
        <w:rPr>
          <w:rFonts w:eastAsiaTheme="minorEastAsia" w:hint="eastAsia"/>
          <w:lang w:eastAsia="zh-CN"/>
        </w:rPr>
        <w:t>h</w:t>
      </w:r>
      <w:r w:rsidR="001A7FD2">
        <w:rPr>
          <w:rFonts w:eastAsiaTheme="minorEastAsia" w:hint="eastAsia"/>
          <w:lang w:eastAsia="zh-CN"/>
        </w:rPr>
        <w:t xml:space="preserve">is contribution </w:t>
      </w:r>
      <w:r w:rsidR="00153397">
        <w:rPr>
          <w:rFonts w:eastAsiaTheme="minorEastAsia" w:hint="eastAsia"/>
          <w:lang w:eastAsia="zh-CN"/>
        </w:rPr>
        <w:t>discusse</w:t>
      </w:r>
      <w:r w:rsidR="001A7FD2">
        <w:rPr>
          <w:rFonts w:eastAsiaTheme="minorEastAsia" w:hint="eastAsia"/>
          <w:lang w:eastAsia="zh-CN"/>
        </w:rPr>
        <w:t xml:space="preserve">s </w:t>
      </w:r>
      <w:r w:rsidR="00042B6B">
        <w:rPr>
          <w:rFonts w:eastAsiaTheme="minorEastAsia" w:hint="eastAsia"/>
          <w:lang w:eastAsia="zh-CN"/>
        </w:rPr>
        <w:t xml:space="preserve">the </w:t>
      </w:r>
      <w:r w:rsidR="001A7FD2">
        <w:rPr>
          <w:rFonts w:eastAsiaTheme="minorEastAsia" w:hint="eastAsia"/>
          <w:lang w:eastAsia="zh-CN"/>
        </w:rPr>
        <w:t>issues brought by resource pool sharing and possible enhancements</w:t>
      </w:r>
      <w:r w:rsidR="00960C3F">
        <w:rPr>
          <w:rFonts w:eastAsiaTheme="minorEastAsia" w:hint="eastAsia"/>
          <w:lang w:eastAsia="zh-CN"/>
        </w:rPr>
        <w:t>.</w:t>
      </w:r>
    </w:p>
    <w:p w:rsidR="00390E31" w:rsidRPr="00210284" w:rsidRDefault="00390E31" w:rsidP="00390E31">
      <w:pPr>
        <w:pStyle w:val="1"/>
        <w:rPr>
          <w:rFonts w:ascii="Times New Roman" w:hAnsi="Times New Roman"/>
        </w:rPr>
      </w:pPr>
      <w:r w:rsidRPr="00927B5A">
        <w:rPr>
          <w:rFonts w:ascii="Times New Roman" w:hAnsi="Times New Roman"/>
        </w:rPr>
        <w:t>Discussion</w:t>
      </w:r>
      <w:r>
        <w:rPr>
          <w:rFonts w:ascii="Times New Roman" w:hAnsi="Times New Roman" w:hint="eastAsia"/>
        </w:rPr>
        <w:t xml:space="preserve"> </w:t>
      </w:r>
    </w:p>
    <w:p w:rsidR="00C40889" w:rsidRDefault="00BE752C" w:rsidP="00B26DDF">
      <w:pPr>
        <w:spacing w:beforeLines="50" w:afterLines="50"/>
        <w:rPr>
          <w:rFonts w:eastAsiaTheme="minorEastAsia"/>
          <w:lang w:eastAsia="zh-CN"/>
        </w:rPr>
      </w:pPr>
      <w:r>
        <w:rPr>
          <w:rFonts w:eastAsiaTheme="minorEastAsia" w:hint="eastAsia"/>
          <w:lang w:eastAsia="zh-CN"/>
        </w:rPr>
        <w:t xml:space="preserve">According to </w:t>
      </w:r>
      <w:r w:rsidR="00C40889">
        <w:rPr>
          <w:rFonts w:eastAsiaTheme="minorEastAsia" w:hint="eastAsia"/>
          <w:lang w:eastAsia="zh-CN"/>
        </w:rPr>
        <w:t xml:space="preserve">the </w:t>
      </w:r>
      <w:r>
        <w:rPr>
          <w:rFonts w:eastAsiaTheme="minorEastAsia"/>
          <w:lang w:eastAsia="zh-CN"/>
        </w:rPr>
        <w:t>agreements</w:t>
      </w:r>
      <w:r>
        <w:rPr>
          <w:rFonts w:eastAsiaTheme="minorEastAsia" w:hint="eastAsia"/>
          <w:lang w:eastAsia="zh-CN"/>
        </w:rPr>
        <w:t xml:space="preserve"> of RAN2,</w:t>
      </w:r>
      <w:r w:rsidR="00C40889">
        <w:rPr>
          <w:rFonts w:eastAsiaTheme="minorEastAsia" w:hint="eastAsia"/>
          <w:lang w:eastAsia="zh-CN"/>
        </w:rPr>
        <w:t xml:space="preserve"> resource pool sharing between Rel-14 mode 3 and Rel-15 mode 4 is not supported. Thus there are only three mode 3/4 resource pool sharing scenarios need to be discussed as follows.</w:t>
      </w:r>
    </w:p>
    <w:p w:rsidR="00B21AEE" w:rsidRDefault="00C40889" w:rsidP="00B26DDF">
      <w:pPr>
        <w:pStyle w:val="af2"/>
        <w:numPr>
          <w:ilvl w:val="0"/>
          <w:numId w:val="22"/>
        </w:numPr>
        <w:spacing w:beforeLines="50" w:afterLines="50"/>
        <w:ind w:firstLineChars="0"/>
        <w:jc w:val="both"/>
        <w:rPr>
          <w:rFonts w:ascii="Times New Roman" w:eastAsiaTheme="minorEastAsia" w:hAnsi="Times New Roman" w:cs="Times New Roman"/>
          <w:sz w:val="20"/>
          <w:szCs w:val="20"/>
        </w:rPr>
      </w:pPr>
      <w:r w:rsidRPr="00C40889">
        <w:rPr>
          <w:rFonts w:ascii="Times New Roman" w:eastAsiaTheme="minorEastAsia" w:hAnsi="Times New Roman" w:cs="Times New Roman" w:hint="eastAsia"/>
          <w:sz w:val="20"/>
          <w:szCs w:val="20"/>
        </w:rPr>
        <w:t>Scenario 1: Rel-14 mode 4 UE + Rel-15 mode 3 UE</w:t>
      </w:r>
    </w:p>
    <w:p w:rsidR="00B21AEE" w:rsidRDefault="00C40889" w:rsidP="00B26DDF">
      <w:pPr>
        <w:pStyle w:val="af2"/>
        <w:numPr>
          <w:ilvl w:val="0"/>
          <w:numId w:val="22"/>
        </w:numPr>
        <w:spacing w:beforeLines="50" w:afterLines="50"/>
        <w:ind w:firstLineChars="0"/>
        <w:jc w:val="both"/>
        <w:rPr>
          <w:rFonts w:ascii="Times New Roman" w:eastAsiaTheme="minorEastAsia" w:hAnsi="Times New Roman" w:cs="Times New Roman"/>
          <w:sz w:val="20"/>
          <w:szCs w:val="20"/>
        </w:rPr>
      </w:pPr>
      <w:r w:rsidRPr="00C40889">
        <w:rPr>
          <w:rFonts w:ascii="Times New Roman" w:eastAsiaTheme="minorEastAsia" w:hAnsi="Times New Roman" w:cs="Times New Roman" w:hint="eastAsia"/>
          <w:sz w:val="20"/>
          <w:szCs w:val="20"/>
        </w:rPr>
        <w:t xml:space="preserve">Scenario </w:t>
      </w:r>
      <w:r>
        <w:rPr>
          <w:rFonts w:ascii="Times New Roman" w:eastAsiaTheme="minorEastAsia" w:hAnsi="Times New Roman" w:cs="Times New Roman" w:hint="eastAsia"/>
          <w:sz w:val="20"/>
          <w:szCs w:val="20"/>
        </w:rPr>
        <w:t>2</w:t>
      </w:r>
      <w:r w:rsidRPr="00C40889">
        <w:rPr>
          <w:rFonts w:ascii="Times New Roman" w:eastAsiaTheme="minorEastAsia" w:hAnsi="Times New Roman" w:cs="Times New Roman" w:hint="eastAsia"/>
          <w:sz w:val="20"/>
          <w:szCs w:val="20"/>
        </w:rPr>
        <w:t>: Rel-15 mode 3 UE + Rel-15 mode 4 UE</w:t>
      </w:r>
    </w:p>
    <w:p w:rsidR="00B21AEE" w:rsidRDefault="00C40889" w:rsidP="00B26DDF">
      <w:pPr>
        <w:pStyle w:val="af2"/>
        <w:numPr>
          <w:ilvl w:val="0"/>
          <w:numId w:val="22"/>
        </w:numPr>
        <w:spacing w:beforeLines="50" w:afterLines="50"/>
        <w:ind w:firstLineChars="0"/>
        <w:jc w:val="both"/>
        <w:rPr>
          <w:rFonts w:ascii="Times New Roman" w:eastAsiaTheme="minorEastAsia" w:hAnsi="Times New Roman" w:cs="Times New Roman"/>
          <w:sz w:val="20"/>
          <w:szCs w:val="20"/>
        </w:rPr>
      </w:pPr>
      <w:r w:rsidRPr="00211133">
        <w:rPr>
          <w:rFonts w:ascii="Times New Roman" w:eastAsiaTheme="minorEastAsia" w:hAnsi="Times New Roman" w:cs="Times New Roman" w:hint="eastAsia"/>
          <w:sz w:val="20"/>
          <w:szCs w:val="20"/>
        </w:rPr>
        <w:t>Scenario 3: Rel-15 mode 3 UE + Rel-15 mode 4 UE</w:t>
      </w:r>
      <w:r w:rsidR="00B26DDF">
        <w:rPr>
          <w:rFonts w:ascii="Times New Roman" w:eastAsiaTheme="minorEastAsia" w:hAnsi="Times New Roman" w:cs="Times New Roman" w:hint="eastAsia"/>
          <w:sz w:val="20"/>
          <w:szCs w:val="20"/>
        </w:rPr>
        <w:t xml:space="preserve"> </w:t>
      </w:r>
      <w:r w:rsidRPr="00211133">
        <w:rPr>
          <w:rFonts w:ascii="Times New Roman" w:eastAsiaTheme="minorEastAsia" w:hAnsi="Times New Roman" w:cs="Times New Roman" w:hint="eastAsia"/>
          <w:sz w:val="20"/>
          <w:szCs w:val="20"/>
        </w:rPr>
        <w:t>+</w:t>
      </w:r>
      <w:r w:rsidR="00B26DDF">
        <w:rPr>
          <w:rFonts w:ascii="Times New Roman" w:eastAsiaTheme="minorEastAsia" w:hAnsi="Times New Roman" w:cs="Times New Roman" w:hint="eastAsia"/>
          <w:sz w:val="20"/>
          <w:szCs w:val="20"/>
        </w:rPr>
        <w:t xml:space="preserve"> </w:t>
      </w:r>
      <w:r w:rsidRPr="00211133">
        <w:rPr>
          <w:rFonts w:ascii="Times New Roman" w:eastAsiaTheme="minorEastAsia" w:hAnsi="Times New Roman" w:cs="Times New Roman" w:hint="eastAsia"/>
          <w:sz w:val="20"/>
          <w:szCs w:val="20"/>
        </w:rPr>
        <w:t>Rel-14 mode 4 UE</w:t>
      </w:r>
    </w:p>
    <w:p w:rsidR="00B21AEE" w:rsidRDefault="00C40889" w:rsidP="00B26DDF">
      <w:pPr>
        <w:spacing w:beforeLines="50" w:afterLines="50"/>
        <w:ind w:left="41"/>
        <w:jc w:val="both"/>
        <w:rPr>
          <w:rFonts w:eastAsiaTheme="minorEastAsia"/>
          <w:lang w:eastAsia="zh-CN"/>
        </w:rPr>
      </w:pPr>
      <w:r w:rsidRPr="00827355">
        <w:rPr>
          <w:rFonts w:eastAsiaTheme="minorEastAsia" w:hint="eastAsia"/>
        </w:rPr>
        <w:t xml:space="preserve">According to the agreement of RAN1, </w:t>
      </w:r>
      <w:r w:rsidRPr="00827355">
        <w:rPr>
          <w:rFonts w:eastAsiaTheme="minorEastAsia"/>
        </w:rPr>
        <w:t xml:space="preserve">Rel-15 </w:t>
      </w:r>
      <w:r w:rsidR="008C4E34">
        <w:rPr>
          <w:rFonts w:eastAsiaTheme="minorEastAsia" w:hint="eastAsia"/>
          <w:lang w:eastAsia="zh-CN"/>
        </w:rPr>
        <w:t>m</w:t>
      </w:r>
      <w:r w:rsidR="008C4E34" w:rsidRPr="00827355">
        <w:rPr>
          <w:rFonts w:eastAsiaTheme="minorEastAsia"/>
        </w:rPr>
        <w:t xml:space="preserve">ode </w:t>
      </w:r>
      <w:r w:rsidRPr="00827355">
        <w:rPr>
          <w:rFonts w:eastAsiaTheme="minorEastAsia"/>
        </w:rPr>
        <w:t>3 UEs shall set the resource reservation field in SCI-1 to the SPS period.</w:t>
      </w:r>
      <w:r w:rsidRPr="00827355">
        <w:rPr>
          <w:rFonts w:eastAsiaTheme="minorEastAsia" w:hint="eastAsia"/>
        </w:rPr>
        <w:t xml:space="preserve"> </w:t>
      </w:r>
    </w:p>
    <w:p w:rsidR="00B21AEE" w:rsidRDefault="00386E94" w:rsidP="00B26DDF">
      <w:pPr>
        <w:spacing w:beforeLines="50" w:afterLines="50"/>
        <w:jc w:val="both"/>
        <w:rPr>
          <w:rFonts w:eastAsiaTheme="minorEastAsia"/>
          <w:lang w:eastAsia="zh-CN"/>
        </w:rPr>
      </w:pPr>
      <w:r w:rsidRPr="00211133">
        <w:rPr>
          <w:rFonts w:eastAsiaTheme="minorEastAsia" w:hint="eastAsia"/>
        </w:rPr>
        <w:t xml:space="preserve">First of all, we </w:t>
      </w:r>
      <w:r w:rsidR="003F15A6">
        <w:rPr>
          <w:rFonts w:eastAsiaTheme="minorEastAsia" w:hint="eastAsia"/>
          <w:lang w:eastAsia="zh-CN"/>
        </w:rPr>
        <w:t>would like</w:t>
      </w:r>
      <w:r w:rsidR="005B62B7" w:rsidRPr="00211133">
        <w:rPr>
          <w:rFonts w:eastAsiaTheme="minorEastAsia" w:hint="eastAsia"/>
        </w:rPr>
        <w:t xml:space="preserve"> </w:t>
      </w:r>
      <w:r w:rsidRPr="00211133">
        <w:rPr>
          <w:rFonts w:eastAsiaTheme="minorEastAsia" w:hint="eastAsia"/>
        </w:rPr>
        <w:t xml:space="preserve">to </w:t>
      </w:r>
      <w:r w:rsidR="005B62B7">
        <w:rPr>
          <w:rFonts w:eastAsiaTheme="minorEastAsia" w:hint="eastAsia"/>
          <w:lang w:eastAsia="zh-CN"/>
        </w:rPr>
        <w:t xml:space="preserve">further </w:t>
      </w:r>
      <w:r w:rsidRPr="00211133">
        <w:rPr>
          <w:rFonts w:eastAsiaTheme="minorEastAsia" w:hint="eastAsia"/>
        </w:rPr>
        <w:t>clarify RAN1</w:t>
      </w:r>
      <w:r w:rsidRPr="00211133">
        <w:rPr>
          <w:rFonts w:eastAsiaTheme="minorEastAsia"/>
        </w:rPr>
        <w:t>’</w:t>
      </w:r>
      <w:r w:rsidRPr="00211133">
        <w:rPr>
          <w:rFonts w:eastAsiaTheme="minorEastAsia" w:hint="eastAsia"/>
        </w:rPr>
        <w:t>s agreement</w:t>
      </w:r>
      <w:r w:rsidR="00827355">
        <w:rPr>
          <w:rFonts w:eastAsiaTheme="minorEastAsia" w:hint="eastAsia"/>
          <w:lang w:eastAsia="zh-CN"/>
        </w:rPr>
        <w:t>. A</w:t>
      </w:r>
      <w:r w:rsidR="00211133">
        <w:rPr>
          <w:rFonts w:hint="eastAsia"/>
        </w:rPr>
        <w:t xml:space="preserve">ccording to </w:t>
      </w:r>
      <w:r w:rsidR="00827355">
        <w:rPr>
          <w:rFonts w:eastAsiaTheme="minorEastAsia" w:hint="eastAsia"/>
          <w:lang w:eastAsia="zh-CN"/>
        </w:rPr>
        <w:t>our</w:t>
      </w:r>
      <w:r w:rsidR="00827355">
        <w:rPr>
          <w:rFonts w:hint="eastAsia"/>
        </w:rPr>
        <w:t xml:space="preserve"> </w:t>
      </w:r>
      <w:r w:rsidR="00211133">
        <w:rPr>
          <w:rFonts w:hint="eastAsia"/>
        </w:rPr>
        <w:t xml:space="preserve">understanding, </w:t>
      </w:r>
      <w:r w:rsidR="005B62B7" w:rsidRPr="00827355">
        <w:rPr>
          <w:rFonts w:eastAsiaTheme="minorEastAsia"/>
        </w:rPr>
        <w:t xml:space="preserve">Rel-15 </w:t>
      </w:r>
      <w:r w:rsidR="002C7EA0">
        <w:rPr>
          <w:rFonts w:eastAsiaTheme="minorEastAsia" w:hint="eastAsia"/>
          <w:lang w:eastAsia="zh-CN"/>
        </w:rPr>
        <w:t>m</w:t>
      </w:r>
      <w:r w:rsidR="002C7EA0" w:rsidRPr="00827355">
        <w:rPr>
          <w:rFonts w:eastAsiaTheme="minorEastAsia"/>
        </w:rPr>
        <w:t xml:space="preserve">ode </w:t>
      </w:r>
      <w:r w:rsidR="005B62B7" w:rsidRPr="00827355">
        <w:rPr>
          <w:rFonts w:eastAsiaTheme="minorEastAsia"/>
        </w:rPr>
        <w:t>3 UEs shall set the resource reservation field in SCI-1 to the SPS period</w:t>
      </w:r>
      <w:r w:rsidR="005B62B7">
        <w:rPr>
          <w:rFonts w:eastAsiaTheme="minorEastAsia" w:hint="eastAsia"/>
          <w:lang w:eastAsia="zh-CN"/>
        </w:rPr>
        <w:t xml:space="preserve">, and the SPS period is corresponding to SL SPS configuration index which is included in DCI since mode 3 UEs are scheduled by eNB through DCI signaling. In addition, we </w:t>
      </w:r>
      <w:r w:rsidR="003F15A6">
        <w:rPr>
          <w:rFonts w:eastAsiaTheme="minorEastAsia" w:hint="eastAsia"/>
          <w:lang w:eastAsia="zh-CN"/>
        </w:rPr>
        <w:t>noticed that the agreement does not explicitly indicate whether and in which condition the resource reservation</w:t>
      </w:r>
      <w:r w:rsidR="002C7EA0">
        <w:rPr>
          <w:rFonts w:eastAsiaTheme="minorEastAsia" w:hint="eastAsia"/>
          <w:lang w:eastAsia="zh-CN"/>
        </w:rPr>
        <w:t xml:space="preserve"> field in SCI-1</w:t>
      </w:r>
      <w:r w:rsidR="003F15A6">
        <w:rPr>
          <w:rFonts w:eastAsiaTheme="minorEastAsia" w:hint="eastAsia"/>
          <w:lang w:eastAsia="zh-CN"/>
        </w:rPr>
        <w:t xml:space="preserve"> </w:t>
      </w:r>
      <w:r w:rsidR="002C7EA0">
        <w:rPr>
          <w:rFonts w:eastAsiaTheme="minorEastAsia" w:hint="eastAsia"/>
          <w:lang w:eastAsia="zh-CN"/>
        </w:rPr>
        <w:t xml:space="preserve">of Rel-15 mode 3 UEs </w:t>
      </w:r>
      <w:r w:rsidR="003F15A6">
        <w:rPr>
          <w:rFonts w:eastAsiaTheme="minorEastAsia" w:hint="eastAsia"/>
          <w:lang w:eastAsia="zh-CN"/>
        </w:rPr>
        <w:t xml:space="preserve">will be set to zero. </w:t>
      </w:r>
      <w:r w:rsidR="00D70E92">
        <w:rPr>
          <w:rFonts w:eastAsiaTheme="minorEastAsia" w:hint="eastAsia"/>
          <w:lang w:eastAsia="zh-CN"/>
        </w:rPr>
        <w:t xml:space="preserve">If the resource reservation field is always set to SPS period, the resource will be wasted one time just after the traffic ends. So we propose to further study the suitable condition under which the </w:t>
      </w:r>
      <w:r w:rsidR="002C7EA0">
        <w:rPr>
          <w:rFonts w:eastAsiaTheme="minorEastAsia" w:hint="eastAsia"/>
          <w:lang w:eastAsia="zh-CN"/>
        </w:rPr>
        <w:t>resource reservation field in SCI-1 of Rel-15 mode 3 UEs</w:t>
      </w:r>
      <w:r w:rsidR="00D70E92">
        <w:rPr>
          <w:rFonts w:eastAsiaTheme="minorEastAsia" w:hint="eastAsia"/>
          <w:lang w:eastAsia="zh-CN"/>
        </w:rPr>
        <w:t xml:space="preserve"> is set to zero.</w:t>
      </w:r>
    </w:p>
    <w:p w:rsidR="00B21AEE" w:rsidRDefault="00211133" w:rsidP="00B26DDF">
      <w:pPr>
        <w:spacing w:beforeLines="50" w:afterLines="50"/>
        <w:jc w:val="both"/>
        <w:rPr>
          <w:rFonts w:eastAsiaTheme="minorEastAsia"/>
          <w:b/>
          <w:i/>
          <w:lang w:eastAsia="zh-CN"/>
        </w:rPr>
      </w:pPr>
      <w:r w:rsidRPr="00211133">
        <w:rPr>
          <w:rFonts w:eastAsiaTheme="minorEastAsia" w:hint="eastAsia"/>
          <w:b/>
          <w:i/>
          <w:lang w:eastAsia="zh-CN"/>
        </w:rPr>
        <w:lastRenderedPageBreak/>
        <w:t xml:space="preserve">Proposal 1: </w:t>
      </w:r>
      <w:r w:rsidR="002C7EA0" w:rsidRPr="002C7EA0">
        <w:rPr>
          <w:rFonts w:eastAsiaTheme="minorEastAsia"/>
          <w:b/>
          <w:i/>
          <w:lang w:eastAsia="zh-CN"/>
        </w:rPr>
        <w:t xml:space="preserve">Rel-15 </w:t>
      </w:r>
      <w:r w:rsidR="002C7EA0">
        <w:rPr>
          <w:rFonts w:eastAsiaTheme="minorEastAsia" w:hint="eastAsia"/>
          <w:b/>
          <w:i/>
          <w:lang w:eastAsia="zh-CN"/>
        </w:rPr>
        <w:t>m</w:t>
      </w:r>
      <w:r w:rsidR="002C7EA0" w:rsidRPr="002C7EA0">
        <w:rPr>
          <w:rFonts w:eastAsiaTheme="minorEastAsia"/>
          <w:b/>
          <w:i/>
          <w:lang w:eastAsia="zh-CN"/>
        </w:rPr>
        <w:t>ode 3 UEs shall set the resource reservation field in SCI-1 to the SPS period</w:t>
      </w:r>
      <w:r w:rsidR="002C7EA0" w:rsidRPr="002C7EA0">
        <w:rPr>
          <w:rFonts w:eastAsiaTheme="minorEastAsia" w:hint="eastAsia"/>
          <w:b/>
          <w:i/>
          <w:lang w:eastAsia="zh-CN"/>
        </w:rPr>
        <w:t xml:space="preserve"> corresponding to SL SPS configuration index of DCI.</w:t>
      </w:r>
    </w:p>
    <w:p w:rsidR="00B21AEE" w:rsidRDefault="002C7EA0" w:rsidP="00B26DDF">
      <w:pPr>
        <w:spacing w:beforeLines="50" w:afterLines="50"/>
        <w:jc w:val="both"/>
        <w:rPr>
          <w:rFonts w:eastAsiaTheme="minorEastAsia"/>
          <w:b/>
          <w:i/>
          <w:lang w:eastAsia="zh-CN"/>
        </w:rPr>
      </w:pPr>
      <w:r>
        <w:rPr>
          <w:rFonts w:eastAsiaTheme="minorEastAsia" w:hint="eastAsia"/>
          <w:b/>
          <w:i/>
          <w:lang w:eastAsia="zh-CN"/>
        </w:rPr>
        <w:t xml:space="preserve">Proposal 2: FFS in which condition the </w:t>
      </w:r>
      <w:r w:rsidRPr="002C7EA0">
        <w:rPr>
          <w:rFonts w:eastAsiaTheme="minorEastAsia" w:hint="eastAsia"/>
          <w:b/>
          <w:i/>
          <w:lang w:eastAsia="zh-CN"/>
        </w:rPr>
        <w:t>resource reservation field in SCI-1 of Rel-15 mode 3 UEs will be set to zero.</w:t>
      </w:r>
    </w:p>
    <w:p w:rsidR="00B21AEE" w:rsidRDefault="00211133" w:rsidP="00B26DDF">
      <w:pPr>
        <w:spacing w:beforeLines="50" w:afterLines="50"/>
        <w:ind w:left="41"/>
        <w:jc w:val="both"/>
        <w:rPr>
          <w:rFonts w:eastAsiaTheme="minorEastAsia"/>
          <w:lang w:eastAsia="zh-CN"/>
        </w:rPr>
      </w:pPr>
      <w:r>
        <w:rPr>
          <w:rFonts w:eastAsiaTheme="minorEastAsia" w:hint="eastAsia"/>
          <w:lang w:eastAsia="zh-CN"/>
        </w:rPr>
        <w:t xml:space="preserve">Secondly, we would like to discuss whether the agreement mentioned enhancement is enough for resource pool sharing. </w:t>
      </w:r>
      <w:r w:rsidR="00D85A43" w:rsidRPr="00D85A43">
        <w:rPr>
          <w:rFonts w:eastAsiaTheme="minorEastAsia" w:hint="eastAsia"/>
        </w:rPr>
        <w:t xml:space="preserve">From the perspective of mode 4 UEs, </w:t>
      </w:r>
      <w:r w:rsidR="00A32FB6">
        <w:rPr>
          <w:rFonts w:eastAsiaTheme="minorEastAsia" w:hint="eastAsia"/>
          <w:lang w:eastAsia="zh-CN"/>
        </w:rPr>
        <w:t xml:space="preserve">they can identify </w:t>
      </w:r>
      <w:r w:rsidR="00D85A43" w:rsidRPr="00D85A43">
        <w:rPr>
          <w:rFonts w:eastAsiaTheme="minorEastAsia" w:hint="eastAsia"/>
        </w:rPr>
        <w:t>the resources occupied or reserved by Rel-15 mode 3 UEs through decoding SA</w:t>
      </w:r>
      <w:r w:rsidR="00A32FB6">
        <w:rPr>
          <w:rFonts w:eastAsiaTheme="minorEastAsia" w:hint="eastAsia"/>
          <w:lang w:eastAsia="zh-CN"/>
        </w:rPr>
        <w:t xml:space="preserve">, and </w:t>
      </w:r>
      <w:r w:rsidR="00F220D0">
        <w:rPr>
          <w:rFonts w:eastAsiaTheme="minorEastAsia" w:hint="eastAsia"/>
          <w:lang w:eastAsia="zh-CN"/>
        </w:rPr>
        <w:t xml:space="preserve">then they can avoid </w:t>
      </w:r>
      <w:r w:rsidR="00A32FB6">
        <w:rPr>
          <w:rFonts w:eastAsiaTheme="minorEastAsia" w:hint="eastAsia"/>
          <w:lang w:eastAsia="zh-CN"/>
        </w:rPr>
        <w:t>conflict</w:t>
      </w:r>
      <w:r w:rsidR="00F220D0">
        <w:rPr>
          <w:rFonts w:eastAsiaTheme="minorEastAsia" w:hint="eastAsia"/>
          <w:lang w:eastAsia="zh-CN"/>
        </w:rPr>
        <w:t>ion</w:t>
      </w:r>
      <w:r w:rsidR="00A32FB6">
        <w:rPr>
          <w:rFonts w:eastAsiaTheme="minorEastAsia" w:hint="eastAsia"/>
          <w:lang w:eastAsia="zh-CN"/>
        </w:rPr>
        <w:t xml:space="preserve"> with Rel-15 mode 3 UEs</w:t>
      </w:r>
      <w:r w:rsidR="00F220D0">
        <w:rPr>
          <w:rFonts w:eastAsiaTheme="minorEastAsia" w:hint="eastAsia"/>
          <w:lang w:eastAsia="zh-CN"/>
        </w:rPr>
        <w:t xml:space="preserve"> proactively</w:t>
      </w:r>
      <w:r w:rsidR="00D85A43" w:rsidRPr="00D85A43">
        <w:rPr>
          <w:rFonts w:eastAsiaTheme="minorEastAsia" w:hint="eastAsia"/>
        </w:rPr>
        <w:t xml:space="preserve">. </w:t>
      </w:r>
    </w:p>
    <w:p w:rsidR="00B21AEE" w:rsidRDefault="00941A6F" w:rsidP="00B26DDF">
      <w:pPr>
        <w:spacing w:beforeLines="50" w:afterLines="50"/>
        <w:ind w:left="41"/>
        <w:jc w:val="both"/>
        <w:rPr>
          <w:rFonts w:eastAsiaTheme="minorEastAsia"/>
          <w:lang w:eastAsia="zh-CN"/>
        </w:rPr>
      </w:pPr>
      <w:r>
        <w:rPr>
          <w:rFonts w:eastAsiaTheme="minorEastAsia"/>
        </w:rPr>
        <w:t xml:space="preserve">However, eNB still cannot identify the resources occupied </w:t>
      </w:r>
      <w:r>
        <w:rPr>
          <w:rFonts w:eastAsiaTheme="minorEastAsia"/>
          <w:lang w:eastAsia="zh-CN"/>
        </w:rPr>
        <w:t xml:space="preserve">or reserved </w:t>
      </w:r>
      <w:r>
        <w:rPr>
          <w:rFonts w:eastAsiaTheme="minorEastAsia"/>
        </w:rPr>
        <w:t xml:space="preserve">by mode 4 UEs, and it is unable to allocate resources that certainly do not conflict with mode 4 UEs. Then the system performances of </w:t>
      </w:r>
      <w:r>
        <w:rPr>
          <w:rFonts w:eastAsiaTheme="minorEastAsia"/>
          <w:lang w:eastAsia="zh-CN"/>
        </w:rPr>
        <w:t xml:space="preserve">both mode 3 UEs and </w:t>
      </w:r>
      <w:r>
        <w:rPr>
          <w:rFonts w:eastAsiaTheme="minorEastAsia"/>
        </w:rPr>
        <w:t>mode 4 UEs will be significantly degraded.</w:t>
      </w:r>
      <w:r>
        <w:rPr>
          <w:rFonts w:eastAsiaTheme="minorEastAsia"/>
          <w:lang w:eastAsia="zh-CN"/>
        </w:rPr>
        <w:t xml:space="preserve"> It is obviously that the agreement mentioned enhancement is not enough to solve the problem. The following enhancements could be studied.</w:t>
      </w:r>
    </w:p>
    <w:p w:rsidR="00B21AEE" w:rsidRDefault="008F294F" w:rsidP="00B26DDF">
      <w:pPr>
        <w:pStyle w:val="af2"/>
        <w:numPr>
          <w:ilvl w:val="0"/>
          <w:numId w:val="23"/>
        </w:numPr>
        <w:spacing w:beforeLines="50" w:afterLines="50"/>
        <w:ind w:firstLineChars="0"/>
        <w:jc w:val="both"/>
        <w:rPr>
          <w:rFonts w:ascii="Times New Roman" w:eastAsiaTheme="minorEastAsia" w:hAnsi="Times New Roman" w:cs="Times New Roman"/>
          <w:bCs/>
          <w:sz w:val="20"/>
          <w:szCs w:val="20"/>
        </w:rPr>
      </w:pPr>
      <w:r w:rsidRPr="00B74E25">
        <w:rPr>
          <w:rFonts w:ascii="Times New Roman" w:eastAsiaTheme="minorEastAsia" w:hAnsi="Times New Roman" w:cs="Times New Roman"/>
          <w:bCs/>
          <w:sz w:val="20"/>
          <w:szCs w:val="20"/>
        </w:rPr>
        <w:t>E</w:t>
      </w:r>
      <w:r w:rsidRPr="00B74E25">
        <w:rPr>
          <w:rFonts w:ascii="Times New Roman" w:eastAsiaTheme="minorEastAsia" w:hAnsi="Times New Roman" w:cs="Times New Roman" w:hint="eastAsia"/>
          <w:bCs/>
          <w:sz w:val="20"/>
          <w:szCs w:val="20"/>
        </w:rPr>
        <w:t xml:space="preserve">nhancement </w:t>
      </w:r>
      <w:r w:rsidR="00595543" w:rsidRPr="00B74E25">
        <w:rPr>
          <w:rFonts w:ascii="Times New Roman" w:eastAsiaTheme="minorEastAsia" w:hAnsi="Times New Roman" w:cs="Times New Roman" w:hint="eastAsia"/>
          <w:bCs/>
          <w:sz w:val="20"/>
          <w:szCs w:val="20"/>
        </w:rPr>
        <w:t>1: Adjust the existed colli</w:t>
      </w:r>
      <w:r w:rsidR="000C7C9E" w:rsidRPr="00B74E25">
        <w:rPr>
          <w:rFonts w:ascii="Times New Roman" w:eastAsiaTheme="minorEastAsia" w:hAnsi="Times New Roman" w:cs="Times New Roman" w:hint="eastAsia"/>
          <w:bCs/>
          <w:sz w:val="20"/>
          <w:szCs w:val="20"/>
        </w:rPr>
        <w:t>d</w:t>
      </w:r>
      <w:r w:rsidR="00595543" w:rsidRPr="00B74E25">
        <w:rPr>
          <w:rFonts w:ascii="Times New Roman" w:eastAsiaTheme="minorEastAsia" w:hAnsi="Times New Roman" w:cs="Times New Roman" w:hint="eastAsia"/>
          <w:bCs/>
          <w:sz w:val="20"/>
          <w:szCs w:val="20"/>
        </w:rPr>
        <w:t>ed resource</w:t>
      </w:r>
      <w:r w:rsidR="000C7C9E" w:rsidRPr="00B74E25">
        <w:rPr>
          <w:rFonts w:ascii="Times New Roman" w:eastAsiaTheme="minorEastAsia" w:hAnsi="Times New Roman" w:cs="Times New Roman" w:hint="eastAsia"/>
          <w:bCs/>
          <w:sz w:val="20"/>
          <w:szCs w:val="20"/>
        </w:rPr>
        <w:t>s.</w:t>
      </w:r>
    </w:p>
    <w:p w:rsidR="00B21AEE" w:rsidRDefault="009153C3" w:rsidP="00B26DDF">
      <w:pPr>
        <w:spacing w:beforeLines="50" w:afterLines="50"/>
        <w:ind w:left="41"/>
        <w:jc w:val="both"/>
        <w:rPr>
          <w:rFonts w:eastAsia="宋体"/>
        </w:rPr>
      </w:pPr>
      <w:r>
        <w:rPr>
          <w:rFonts w:eastAsiaTheme="minorEastAsia" w:hint="eastAsia"/>
          <w:bCs/>
          <w:lang w:eastAsia="zh-CN"/>
        </w:rPr>
        <w:t>Enhancement</w:t>
      </w:r>
      <w:r w:rsidRPr="00911C54">
        <w:rPr>
          <w:rFonts w:eastAsiaTheme="minorEastAsia" w:hint="eastAsia"/>
          <w:bCs/>
          <w:lang w:eastAsia="zh-CN"/>
        </w:rPr>
        <w:t xml:space="preserve"> </w:t>
      </w:r>
      <w:r w:rsidR="00911C54" w:rsidRPr="00911C54">
        <w:rPr>
          <w:rFonts w:eastAsiaTheme="minorEastAsia" w:hint="eastAsia"/>
          <w:bCs/>
          <w:lang w:eastAsia="zh-CN"/>
        </w:rPr>
        <w:t>1 is a</w:t>
      </w:r>
      <w:r w:rsidR="00111C3E">
        <w:rPr>
          <w:rFonts w:eastAsiaTheme="minorEastAsia" w:hint="eastAsia"/>
          <w:bCs/>
          <w:lang w:eastAsia="zh-CN"/>
        </w:rPr>
        <w:t xml:space="preserve"> kind of </w:t>
      </w:r>
      <w:r w:rsidR="00911C54" w:rsidRPr="00911C54">
        <w:rPr>
          <w:rFonts w:eastAsiaTheme="minorEastAsia" w:hint="eastAsia"/>
          <w:bCs/>
          <w:lang w:eastAsia="zh-CN"/>
        </w:rPr>
        <w:t xml:space="preserve">reactive method, which can solve the existed collisions. Specifically, </w:t>
      </w:r>
      <w:r w:rsidR="00B74E25" w:rsidRPr="00911C54">
        <w:rPr>
          <w:rFonts w:eastAsiaTheme="minorEastAsia" w:hint="eastAsia"/>
          <w:bCs/>
        </w:rPr>
        <w:t xml:space="preserve">eNB can broadcast resources occupied by mode 3 UEs. When a mode 4 UE finds a </w:t>
      </w:r>
      <w:r w:rsidR="00B74E25" w:rsidRPr="00911C54">
        <w:rPr>
          <w:rFonts w:eastAsiaTheme="minorEastAsia"/>
          <w:bCs/>
        </w:rPr>
        <w:t>collision</w:t>
      </w:r>
      <w:r w:rsidR="00B74E25" w:rsidRPr="00911C54">
        <w:rPr>
          <w:rFonts w:eastAsiaTheme="minorEastAsia" w:hint="eastAsia"/>
          <w:bCs/>
        </w:rPr>
        <w:t xml:space="preserve">, it can reselect other resources. eNB also can find resource collision from the reporting of mode 4 UEs if the resources occupied by mode 4 UEs are indicated. If the collision is </w:t>
      </w:r>
      <w:r w:rsidR="00B74E25" w:rsidRPr="00911C54">
        <w:rPr>
          <w:rFonts w:eastAsiaTheme="minorEastAsia"/>
          <w:bCs/>
        </w:rPr>
        <w:t>occurred</w:t>
      </w:r>
      <w:r w:rsidR="00B74E25" w:rsidRPr="00911C54">
        <w:rPr>
          <w:rFonts w:eastAsiaTheme="minorEastAsia" w:hint="eastAsia"/>
          <w:bCs/>
        </w:rPr>
        <w:t xml:space="preserve"> between a mode 3 UE and a mode 4 UE, mode 3 UE may be assigned a different resource by eNB.</w:t>
      </w:r>
      <w:r w:rsidR="00911C54" w:rsidRPr="00911C54">
        <w:rPr>
          <w:rFonts w:eastAsiaTheme="minorEastAsia" w:hint="eastAsia"/>
          <w:bCs/>
          <w:lang w:eastAsia="zh-CN"/>
        </w:rPr>
        <w:t xml:space="preserve"> In addition, a</w:t>
      </w:r>
      <w:r w:rsidR="00B74E25" w:rsidRPr="00911C54">
        <w:rPr>
          <w:rFonts w:eastAsiaTheme="minorEastAsia" w:hint="eastAsia"/>
          <w:bCs/>
        </w:rPr>
        <w:t xml:space="preserve"> collision report can be triggered if a UE finds a </w:t>
      </w:r>
      <w:r w:rsidR="00B74E25" w:rsidRPr="00911C54">
        <w:rPr>
          <w:rFonts w:eastAsiaTheme="minorEastAsia"/>
          <w:bCs/>
        </w:rPr>
        <w:t>resource</w:t>
      </w:r>
      <w:r w:rsidR="00B74E25" w:rsidRPr="00911C54">
        <w:rPr>
          <w:rFonts w:eastAsiaTheme="minorEastAsia" w:hint="eastAsia"/>
          <w:bCs/>
        </w:rPr>
        <w:t xml:space="preserve"> collision by sensing. If the collision is between a mode 3 UE and a mode 4 UE, eNB can adjust the resource of the mode 3 UE, and if the collision is between two mode 4 UEs, eNB can inform one of them or both of them to avoid collision.</w:t>
      </w:r>
      <w:r w:rsidR="008518DF">
        <w:rPr>
          <w:rFonts w:eastAsiaTheme="minorEastAsia" w:hint="eastAsia"/>
          <w:bCs/>
          <w:lang w:eastAsia="zh-CN"/>
        </w:rPr>
        <w:t xml:space="preserve"> However, if there are </w:t>
      </w:r>
      <w:r w:rsidR="00111C3E">
        <w:rPr>
          <w:rFonts w:eastAsiaTheme="minorEastAsia" w:hint="eastAsia"/>
          <w:bCs/>
          <w:lang w:eastAsia="zh-CN"/>
        </w:rPr>
        <w:t xml:space="preserve">lots of </w:t>
      </w:r>
      <w:r w:rsidR="008518DF">
        <w:rPr>
          <w:rFonts w:eastAsiaTheme="minorEastAsia" w:hint="eastAsia"/>
          <w:bCs/>
          <w:lang w:eastAsia="zh-CN"/>
        </w:rPr>
        <w:t>colli</w:t>
      </w:r>
      <w:r w:rsidR="00423ADD">
        <w:rPr>
          <w:rFonts w:eastAsiaTheme="minorEastAsia" w:hint="eastAsia"/>
          <w:bCs/>
          <w:lang w:eastAsia="zh-CN"/>
        </w:rPr>
        <w:t>sions</w:t>
      </w:r>
      <w:r w:rsidR="008518DF">
        <w:rPr>
          <w:rFonts w:eastAsiaTheme="minorEastAsia" w:hint="eastAsia"/>
          <w:bCs/>
          <w:lang w:eastAsia="zh-CN"/>
        </w:rPr>
        <w:t>, the adjustment may be more frequent</w:t>
      </w:r>
      <w:r w:rsidR="00F57E13">
        <w:rPr>
          <w:rFonts w:eastAsiaTheme="minorEastAsia" w:hint="eastAsia"/>
          <w:bCs/>
          <w:lang w:eastAsia="zh-CN"/>
        </w:rPr>
        <w:t>, and the signaling overhead will be i</w:t>
      </w:r>
      <w:r w:rsidR="00F57E13" w:rsidRPr="00211133">
        <w:rPr>
          <w:rFonts w:eastAsia="宋体" w:hint="eastAsia"/>
        </w:rPr>
        <w:t>mproved</w:t>
      </w:r>
      <w:r w:rsidR="008518DF" w:rsidRPr="00211133">
        <w:rPr>
          <w:rFonts w:eastAsia="宋体" w:hint="eastAsia"/>
        </w:rPr>
        <w:t>.</w:t>
      </w:r>
    </w:p>
    <w:p w:rsidR="00B21AEE" w:rsidRDefault="0057271B" w:rsidP="00B26DDF">
      <w:pPr>
        <w:pStyle w:val="af2"/>
        <w:numPr>
          <w:ilvl w:val="0"/>
          <w:numId w:val="23"/>
        </w:numPr>
        <w:spacing w:beforeLines="50" w:afterLines="50"/>
        <w:ind w:firstLineChars="0"/>
        <w:jc w:val="both"/>
        <w:rPr>
          <w:rFonts w:ascii="Times New Roman" w:hAnsi="Times New Roman" w:cs="Times New Roman"/>
          <w:sz w:val="20"/>
          <w:szCs w:val="20"/>
          <w:lang w:eastAsia="en-US"/>
        </w:rPr>
      </w:pPr>
      <w:r w:rsidRPr="00211133">
        <w:rPr>
          <w:rFonts w:ascii="Times New Roman" w:hAnsi="Times New Roman" w:cs="Times New Roman"/>
          <w:sz w:val="20"/>
          <w:szCs w:val="20"/>
          <w:lang w:eastAsia="en-US"/>
        </w:rPr>
        <w:t>Enhancement 2: Let eNB know the resource status of the sharing resource pool.</w:t>
      </w:r>
    </w:p>
    <w:p w:rsidR="00B21AEE" w:rsidRDefault="009153C3" w:rsidP="00B26DDF">
      <w:pPr>
        <w:spacing w:beforeLines="50" w:afterLines="50"/>
        <w:ind w:left="41"/>
        <w:jc w:val="both"/>
        <w:rPr>
          <w:rFonts w:eastAsiaTheme="minorEastAsia"/>
        </w:rPr>
      </w:pPr>
      <w:r>
        <w:rPr>
          <w:rFonts w:eastAsia="宋体" w:hint="eastAsia"/>
          <w:lang w:eastAsia="zh-CN"/>
        </w:rPr>
        <w:t>Enhancement</w:t>
      </w:r>
      <w:r w:rsidRPr="00211133">
        <w:rPr>
          <w:rFonts w:eastAsia="宋体" w:hint="eastAsia"/>
        </w:rPr>
        <w:t xml:space="preserve"> </w:t>
      </w:r>
      <w:r w:rsidR="008A6E0B" w:rsidRPr="00211133">
        <w:rPr>
          <w:rFonts w:eastAsia="宋体" w:hint="eastAsia"/>
        </w:rPr>
        <w:t xml:space="preserve">2 is a </w:t>
      </w:r>
      <w:r w:rsidR="00111C3E">
        <w:rPr>
          <w:rFonts w:eastAsia="宋体" w:hint="eastAsia"/>
          <w:lang w:eastAsia="zh-CN"/>
        </w:rPr>
        <w:t xml:space="preserve">kind of </w:t>
      </w:r>
      <w:r w:rsidR="008A6E0B" w:rsidRPr="00211133">
        <w:rPr>
          <w:rFonts w:eastAsia="宋体" w:hint="eastAsia"/>
        </w:rPr>
        <w:t>proactive me</w:t>
      </w:r>
      <w:r w:rsidR="008A6E0B" w:rsidRPr="00211133">
        <w:rPr>
          <w:rFonts w:eastAsiaTheme="minorEastAsia" w:hint="eastAsia"/>
          <w:bCs/>
        </w:rPr>
        <w:t xml:space="preserve">thod. </w:t>
      </w:r>
      <w:r w:rsidR="0057271B" w:rsidRPr="00211133">
        <w:rPr>
          <w:rFonts w:eastAsia="宋体"/>
        </w:rPr>
        <w:t>Specifically, Rel-15 mode 3 UEs use their sensing abilities and report their sensing results to eNB. The reporting can be simultaneously with or nearby every scheduling grant. If Rel-15 mode 3 UEs report sensing results by RRC signal, overhead reduction shall be considered to avoid severe impact to cellular users. The reporting overhead depends on payload of each report, report frequency, and also the number of reporting UEs. For example, eNB can determine the report ratio and choose some of the UEs to report.</w:t>
      </w:r>
    </w:p>
    <w:p w:rsidR="00B21AEE" w:rsidRDefault="0057271B" w:rsidP="00B26DDF">
      <w:pPr>
        <w:pStyle w:val="af2"/>
        <w:numPr>
          <w:ilvl w:val="0"/>
          <w:numId w:val="23"/>
        </w:numPr>
        <w:spacing w:beforeLines="50" w:afterLines="50"/>
        <w:ind w:firstLineChars="0"/>
        <w:jc w:val="both"/>
        <w:rPr>
          <w:rFonts w:ascii="Times New Roman" w:eastAsiaTheme="minorEastAsia" w:hAnsi="Times New Roman" w:cs="Times New Roman"/>
          <w:bCs/>
          <w:sz w:val="20"/>
          <w:szCs w:val="20"/>
        </w:rPr>
      </w:pPr>
      <w:r w:rsidRPr="00211133">
        <w:rPr>
          <w:rFonts w:ascii="Times New Roman" w:eastAsiaTheme="minorEastAsia" w:hAnsi="Times New Roman" w:cs="Times New Roman"/>
          <w:bCs/>
          <w:sz w:val="20"/>
          <w:szCs w:val="20"/>
        </w:rPr>
        <w:t>Enhancement 3: Indicate UE mode</w:t>
      </w:r>
      <w:r w:rsidR="008A6E0B" w:rsidRPr="00211133">
        <w:rPr>
          <w:rFonts w:ascii="Times New Roman" w:eastAsiaTheme="minorEastAsia" w:hAnsi="Times New Roman" w:cs="Times New Roman" w:hint="eastAsia"/>
          <w:bCs/>
          <w:sz w:val="20"/>
          <w:szCs w:val="20"/>
        </w:rPr>
        <w:t xml:space="preserve"> type</w:t>
      </w:r>
      <w:r w:rsidRPr="00211133">
        <w:rPr>
          <w:rFonts w:ascii="Times New Roman" w:eastAsiaTheme="minorEastAsia" w:hAnsi="Times New Roman" w:cs="Times New Roman"/>
          <w:bCs/>
          <w:sz w:val="20"/>
          <w:szCs w:val="20"/>
        </w:rPr>
        <w:t>.</w:t>
      </w:r>
    </w:p>
    <w:p w:rsidR="00B21AEE" w:rsidRDefault="008A6E0B" w:rsidP="00B26DDF">
      <w:pPr>
        <w:spacing w:beforeLines="50" w:afterLines="50"/>
        <w:ind w:left="41"/>
        <w:jc w:val="both"/>
        <w:rPr>
          <w:rFonts w:eastAsiaTheme="minorEastAsia"/>
          <w:bCs/>
        </w:rPr>
      </w:pPr>
      <w:r>
        <w:rPr>
          <w:rFonts w:eastAsiaTheme="minorEastAsia" w:hint="eastAsia"/>
          <w:bCs/>
          <w:lang w:eastAsia="zh-CN"/>
        </w:rPr>
        <w:t xml:space="preserve">By adopting </w:t>
      </w:r>
      <w:r w:rsidR="009153C3">
        <w:rPr>
          <w:rFonts w:eastAsiaTheme="minorEastAsia" w:hint="eastAsia"/>
          <w:bCs/>
          <w:lang w:eastAsia="zh-CN"/>
        </w:rPr>
        <w:t xml:space="preserve">enhancement </w:t>
      </w:r>
      <w:r>
        <w:rPr>
          <w:rFonts w:eastAsiaTheme="minorEastAsia" w:hint="eastAsia"/>
          <w:bCs/>
          <w:lang w:eastAsia="zh-CN"/>
        </w:rPr>
        <w:t>1 and</w:t>
      </w:r>
      <w:r w:rsidR="00111C3E">
        <w:rPr>
          <w:rFonts w:eastAsiaTheme="minorEastAsia" w:hint="eastAsia"/>
          <w:bCs/>
          <w:lang w:eastAsia="zh-CN"/>
        </w:rPr>
        <w:t>/or</w:t>
      </w:r>
      <w:r>
        <w:rPr>
          <w:rFonts w:eastAsiaTheme="minorEastAsia" w:hint="eastAsia"/>
          <w:bCs/>
          <w:lang w:eastAsia="zh-CN"/>
        </w:rPr>
        <w:t xml:space="preserve"> </w:t>
      </w:r>
      <w:r w:rsidR="009153C3">
        <w:rPr>
          <w:rFonts w:eastAsiaTheme="minorEastAsia" w:hint="eastAsia"/>
          <w:bCs/>
          <w:lang w:eastAsia="zh-CN"/>
        </w:rPr>
        <w:t xml:space="preserve">enhancement </w:t>
      </w:r>
      <w:r>
        <w:rPr>
          <w:rFonts w:eastAsiaTheme="minorEastAsia" w:hint="eastAsia"/>
          <w:bCs/>
          <w:lang w:eastAsia="zh-CN"/>
        </w:rPr>
        <w:t>2, mode 3 UEs and mode 4 UEs are equally treated. In fact, mode 3 UEs shall be protected more than mode 4 UEs</w:t>
      </w:r>
      <w:r w:rsidR="00F57E13">
        <w:rPr>
          <w:rFonts w:eastAsiaTheme="minorEastAsia" w:hint="eastAsia"/>
          <w:bCs/>
          <w:lang w:eastAsia="zh-CN"/>
        </w:rPr>
        <w:t xml:space="preserve"> since mode 3 UEs are scheduled by eNB while mode 4 UEs select resource by themselves</w:t>
      </w:r>
      <w:r>
        <w:rPr>
          <w:rFonts w:eastAsiaTheme="minorEastAsia" w:hint="eastAsia"/>
          <w:bCs/>
          <w:lang w:eastAsia="zh-CN"/>
        </w:rPr>
        <w:t>. From this point, mode type shall be indicated to distinguish two different modes.</w:t>
      </w:r>
      <w:r w:rsidR="005B6E10">
        <w:rPr>
          <w:rFonts w:eastAsiaTheme="minorEastAsia" w:hint="eastAsia"/>
          <w:bCs/>
          <w:lang w:eastAsia="zh-CN"/>
        </w:rPr>
        <w:t xml:space="preserve"> For example, </w:t>
      </w:r>
      <w:r w:rsidR="009153C3">
        <w:rPr>
          <w:rFonts w:eastAsiaTheme="minorEastAsia" w:hint="eastAsia"/>
          <w:bCs/>
          <w:lang w:eastAsia="zh-CN"/>
        </w:rPr>
        <w:t xml:space="preserve">if mode 4 UEs can indentify mode 3 UEs, </w:t>
      </w:r>
      <w:r w:rsidR="005B6E10">
        <w:rPr>
          <w:rFonts w:eastAsiaTheme="minorEastAsia" w:hint="eastAsia"/>
          <w:bCs/>
          <w:lang w:eastAsia="zh-CN"/>
        </w:rPr>
        <w:t>mode 4 UEs can use different principle</w:t>
      </w:r>
      <w:r w:rsidR="009153C3">
        <w:rPr>
          <w:rFonts w:eastAsiaTheme="minorEastAsia" w:hint="eastAsia"/>
          <w:bCs/>
          <w:lang w:eastAsia="zh-CN"/>
        </w:rPr>
        <w:t>s</w:t>
      </w:r>
      <w:r w:rsidR="005B6E10">
        <w:rPr>
          <w:rFonts w:eastAsiaTheme="minorEastAsia" w:hint="eastAsia"/>
          <w:bCs/>
          <w:lang w:eastAsia="zh-CN"/>
        </w:rPr>
        <w:t xml:space="preserve"> to exclude mode 3 UEs</w:t>
      </w:r>
      <w:r w:rsidR="005B6E10">
        <w:rPr>
          <w:rFonts w:eastAsiaTheme="minorEastAsia"/>
          <w:bCs/>
          <w:lang w:eastAsia="zh-CN"/>
        </w:rPr>
        <w:t>’</w:t>
      </w:r>
      <w:r w:rsidR="005B6E10">
        <w:rPr>
          <w:rFonts w:eastAsiaTheme="minorEastAsia" w:hint="eastAsia"/>
          <w:bCs/>
          <w:lang w:eastAsia="zh-CN"/>
        </w:rPr>
        <w:t xml:space="preserve"> resources </w:t>
      </w:r>
      <w:r w:rsidR="00BF0C87">
        <w:rPr>
          <w:rFonts w:eastAsiaTheme="minorEastAsia" w:hint="eastAsia"/>
          <w:bCs/>
          <w:lang w:eastAsia="zh-CN"/>
        </w:rPr>
        <w:t>and mode 4 UEs</w:t>
      </w:r>
      <w:r w:rsidR="00BF0C87">
        <w:rPr>
          <w:rFonts w:eastAsiaTheme="minorEastAsia"/>
          <w:bCs/>
          <w:lang w:eastAsia="zh-CN"/>
        </w:rPr>
        <w:t>’</w:t>
      </w:r>
      <w:r w:rsidR="00BF0C87">
        <w:rPr>
          <w:rFonts w:eastAsiaTheme="minorEastAsia" w:hint="eastAsia"/>
          <w:bCs/>
          <w:lang w:eastAsia="zh-CN"/>
        </w:rPr>
        <w:t xml:space="preserve"> resources </w:t>
      </w:r>
      <w:r w:rsidR="005B6E10">
        <w:rPr>
          <w:rFonts w:eastAsiaTheme="minorEastAsia" w:hint="eastAsia"/>
          <w:bCs/>
          <w:lang w:eastAsia="zh-CN"/>
        </w:rPr>
        <w:t>to protect mode 3 UEs</w:t>
      </w:r>
      <w:r w:rsidR="005B6E10">
        <w:rPr>
          <w:rFonts w:eastAsiaTheme="minorEastAsia"/>
          <w:bCs/>
          <w:lang w:eastAsia="zh-CN"/>
        </w:rPr>
        <w:t>’</w:t>
      </w:r>
      <w:r w:rsidR="005B6E10">
        <w:rPr>
          <w:rFonts w:eastAsiaTheme="minorEastAsia" w:hint="eastAsia"/>
          <w:bCs/>
          <w:lang w:eastAsia="zh-CN"/>
        </w:rPr>
        <w:t xml:space="preserve"> transmission.</w:t>
      </w:r>
      <w:r w:rsidR="00CB415B">
        <w:rPr>
          <w:rFonts w:eastAsiaTheme="minorEastAsia" w:hint="eastAsia"/>
          <w:bCs/>
          <w:lang w:eastAsia="zh-CN"/>
        </w:rPr>
        <w:t xml:space="preserve"> It is noticed that </w:t>
      </w:r>
      <w:r w:rsidR="009153C3">
        <w:rPr>
          <w:rFonts w:eastAsiaTheme="minorEastAsia" w:hint="eastAsia"/>
          <w:bCs/>
          <w:lang w:eastAsia="zh-CN"/>
        </w:rPr>
        <w:t xml:space="preserve">enhancement </w:t>
      </w:r>
      <w:r w:rsidR="00CB415B">
        <w:rPr>
          <w:rFonts w:eastAsiaTheme="minorEastAsia" w:hint="eastAsia"/>
          <w:bCs/>
          <w:lang w:eastAsia="zh-CN"/>
        </w:rPr>
        <w:t>3 is not suitable for scenario 2 if the mode type is indicated in SA sinc</w:t>
      </w:r>
      <w:r w:rsidR="00CB415B">
        <w:rPr>
          <w:rFonts w:eastAsiaTheme="minorEastAsia" w:hint="eastAsia"/>
          <w:bCs/>
        </w:rPr>
        <w:t xml:space="preserve">e Rel-14 mode 4 </w:t>
      </w:r>
      <w:r w:rsidR="009153C3">
        <w:rPr>
          <w:rFonts w:eastAsiaTheme="minorEastAsia" w:hint="eastAsia"/>
          <w:bCs/>
          <w:lang w:eastAsia="zh-CN"/>
        </w:rPr>
        <w:t xml:space="preserve">UEs </w:t>
      </w:r>
      <w:r w:rsidR="00CB415B">
        <w:rPr>
          <w:rFonts w:eastAsiaTheme="minorEastAsia" w:hint="eastAsia"/>
          <w:bCs/>
        </w:rPr>
        <w:t>cannot understand mode indication</w:t>
      </w:r>
      <w:r w:rsidR="00F57E13">
        <w:rPr>
          <w:rFonts w:eastAsiaTheme="minorEastAsia" w:hint="eastAsia"/>
          <w:bCs/>
          <w:lang w:eastAsia="zh-CN"/>
        </w:rPr>
        <w:t xml:space="preserve"> by decoding SA</w:t>
      </w:r>
      <w:r w:rsidR="00CB415B">
        <w:rPr>
          <w:rFonts w:eastAsiaTheme="minorEastAsia" w:hint="eastAsia"/>
          <w:bCs/>
        </w:rPr>
        <w:t>.</w:t>
      </w:r>
    </w:p>
    <w:p w:rsidR="00E60B53" w:rsidRDefault="00211133" w:rsidP="00B26DDF">
      <w:pPr>
        <w:spacing w:beforeLines="50" w:afterLines="50"/>
        <w:ind w:left="41"/>
        <w:jc w:val="both"/>
        <w:rPr>
          <w:rFonts w:eastAsiaTheme="minorEastAsia"/>
          <w:b/>
          <w:i/>
          <w:lang w:eastAsia="zh-CN"/>
        </w:rPr>
      </w:pPr>
      <w:r w:rsidRPr="00211133">
        <w:rPr>
          <w:rFonts w:eastAsiaTheme="minorEastAsia" w:hint="eastAsia"/>
          <w:b/>
          <w:i/>
          <w:lang w:eastAsia="zh-CN"/>
        </w:rPr>
        <w:t xml:space="preserve">Proposal </w:t>
      </w:r>
      <w:r w:rsidR="00EF4D5C">
        <w:rPr>
          <w:rFonts w:eastAsiaTheme="minorEastAsia" w:hint="eastAsia"/>
          <w:b/>
          <w:i/>
          <w:lang w:eastAsia="zh-CN"/>
        </w:rPr>
        <w:t>3</w:t>
      </w:r>
      <w:r w:rsidRPr="00211133">
        <w:rPr>
          <w:rFonts w:eastAsiaTheme="minorEastAsia" w:hint="eastAsia"/>
          <w:b/>
          <w:i/>
          <w:lang w:eastAsia="zh-CN"/>
        </w:rPr>
        <w:t>: The following enhancement</w:t>
      </w:r>
      <w:r w:rsidR="009153C3">
        <w:rPr>
          <w:rFonts w:eastAsiaTheme="minorEastAsia" w:hint="eastAsia"/>
          <w:b/>
          <w:i/>
          <w:lang w:eastAsia="zh-CN"/>
        </w:rPr>
        <w:t>s</w:t>
      </w:r>
      <w:r w:rsidRPr="00211133">
        <w:rPr>
          <w:rFonts w:eastAsiaTheme="minorEastAsia" w:hint="eastAsia"/>
          <w:b/>
          <w:i/>
          <w:lang w:eastAsia="zh-CN"/>
        </w:rPr>
        <w:t xml:space="preserve"> </w:t>
      </w:r>
      <w:r w:rsidR="003B6765">
        <w:rPr>
          <w:rFonts w:eastAsiaTheme="minorEastAsia" w:hint="eastAsia"/>
          <w:b/>
          <w:i/>
          <w:lang w:eastAsia="zh-CN"/>
        </w:rPr>
        <w:t xml:space="preserve">could be </w:t>
      </w:r>
      <w:r w:rsidR="003B6765">
        <w:rPr>
          <w:rFonts w:eastAsiaTheme="minorEastAsia"/>
          <w:b/>
          <w:i/>
          <w:lang w:eastAsia="zh-CN"/>
        </w:rPr>
        <w:t>considered</w:t>
      </w:r>
      <w:r w:rsidR="003B6765">
        <w:rPr>
          <w:rFonts w:eastAsiaTheme="minorEastAsia" w:hint="eastAsia"/>
          <w:b/>
          <w:i/>
          <w:lang w:eastAsia="zh-CN"/>
        </w:rPr>
        <w:t xml:space="preserve"> in resource pool sharing:</w:t>
      </w:r>
    </w:p>
    <w:p w:rsidR="00B21AEE" w:rsidRDefault="00211133" w:rsidP="00B26DDF">
      <w:pPr>
        <w:pStyle w:val="af2"/>
        <w:numPr>
          <w:ilvl w:val="0"/>
          <w:numId w:val="23"/>
        </w:numPr>
        <w:spacing w:beforeLines="50" w:afterLines="50"/>
        <w:ind w:firstLineChars="0"/>
        <w:jc w:val="both"/>
        <w:rPr>
          <w:rFonts w:ascii="Times New Roman" w:eastAsiaTheme="minorEastAsia" w:hAnsi="Times New Roman" w:cs="Times New Roman"/>
          <w:b/>
          <w:bCs/>
          <w:i/>
          <w:sz w:val="20"/>
          <w:szCs w:val="20"/>
        </w:rPr>
      </w:pPr>
      <w:r w:rsidRPr="00211133">
        <w:rPr>
          <w:rFonts w:ascii="Times New Roman" w:eastAsiaTheme="minorEastAsia" w:hAnsi="Times New Roman" w:cs="Times New Roman"/>
          <w:b/>
          <w:bCs/>
          <w:i/>
          <w:sz w:val="20"/>
          <w:szCs w:val="20"/>
        </w:rPr>
        <w:t>E</w:t>
      </w:r>
      <w:r w:rsidRPr="00211133">
        <w:rPr>
          <w:rFonts w:ascii="Times New Roman" w:eastAsiaTheme="minorEastAsia" w:hAnsi="Times New Roman" w:cs="Times New Roman" w:hint="eastAsia"/>
          <w:b/>
          <w:bCs/>
          <w:i/>
          <w:sz w:val="20"/>
          <w:szCs w:val="20"/>
        </w:rPr>
        <w:t>nhancement 1: Adjust the existed collided resources.</w:t>
      </w:r>
    </w:p>
    <w:p w:rsidR="00B21AEE" w:rsidRDefault="00211133" w:rsidP="00B26DDF">
      <w:pPr>
        <w:pStyle w:val="af2"/>
        <w:numPr>
          <w:ilvl w:val="0"/>
          <w:numId w:val="23"/>
        </w:numPr>
        <w:spacing w:beforeLines="50" w:afterLines="50"/>
        <w:ind w:firstLineChars="0"/>
        <w:jc w:val="both"/>
        <w:rPr>
          <w:rFonts w:ascii="Times New Roman" w:hAnsi="Times New Roman" w:cs="Times New Roman"/>
          <w:b/>
          <w:i/>
          <w:sz w:val="20"/>
          <w:szCs w:val="20"/>
          <w:lang w:eastAsia="en-US"/>
        </w:rPr>
      </w:pPr>
      <w:r w:rsidRPr="00211133">
        <w:rPr>
          <w:rFonts w:ascii="Times New Roman" w:hAnsi="Times New Roman" w:cs="Times New Roman"/>
          <w:b/>
          <w:i/>
          <w:sz w:val="20"/>
          <w:szCs w:val="20"/>
          <w:lang w:eastAsia="en-US"/>
        </w:rPr>
        <w:t>Enhancement 2: Let eNB know the resource status of the sharing resource pool.</w:t>
      </w:r>
    </w:p>
    <w:p w:rsidR="00B21AEE" w:rsidRDefault="00211133" w:rsidP="00B26DDF">
      <w:pPr>
        <w:pStyle w:val="af2"/>
        <w:numPr>
          <w:ilvl w:val="0"/>
          <w:numId w:val="23"/>
        </w:numPr>
        <w:spacing w:beforeLines="50" w:afterLines="50"/>
        <w:ind w:firstLineChars="0"/>
        <w:jc w:val="both"/>
        <w:rPr>
          <w:rFonts w:ascii="Times New Roman" w:eastAsiaTheme="minorEastAsia" w:hAnsi="Times New Roman" w:cs="Times New Roman"/>
          <w:b/>
          <w:bCs/>
          <w:i/>
          <w:sz w:val="20"/>
          <w:szCs w:val="20"/>
        </w:rPr>
      </w:pPr>
      <w:r w:rsidRPr="00211133">
        <w:rPr>
          <w:rFonts w:ascii="Times New Roman" w:eastAsiaTheme="minorEastAsia" w:hAnsi="Times New Roman" w:cs="Times New Roman"/>
          <w:b/>
          <w:bCs/>
          <w:i/>
          <w:sz w:val="20"/>
          <w:szCs w:val="20"/>
        </w:rPr>
        <w:t>Enhancement 3: Indicate UE mode</w:t>
      </w:r>
      <w:r w:rsidRPr="00211133">
        <w:rPr>
          <w:rFonts w:ascii="Times New Roman" w:eastAsiaTheme="minorEastAsia" w:hAnsi="Times New Roman" w:cs="Times New Roman" w:hint="eastAsia"/>
          <w:b/>
          <w:bCs/>
          <w:i/>
          <w:sz w:val="20"/>
          <w:szCs w:val="20"/>
        </w:rPr>
        <w:t xml:space="preserve"> type</w:t>
      </w:r>
      <w:r w:rsidRPr="00211133">
        <w:rPr>
          <w:rFonts w:ascii="Times New Roman" w:eastAsiaTheme="minorEastAsia" w:hAnsi="Times New Roman" w:cs="Times New Roman"/>
          <w:b/>
          <w:bCs/>
          <w:i/>
          <w:sz w:val="20"/>
          <w:szCs w:val="20"/>
        </w:rPr>
        <w:t>.</w:t>
      </w:r>
    </w:p>
    <w:p w:rsidR="00390E31" w:rsidRDefault="00390E31" w:rsidP="00390E31">
      <w:pPr>
        <w:pStyle w:val="1"/>
        <w:rPr>
          <w:rFonts w:ascii="Times New Roman" w:hAnsi="Times New Roman"/>
        </w:rPr>
      </w:pPr>
      <w:r w:rsidRPr="00927B5A">
        <w:rPr>
          <w:rFonts w:ascii="Times New Roman" w:hAnsi="Times New Roman"/>
        </w:rPr>
        <w:t>Conclusion</w:t>
      </w:r>
    </w:p>
    <w:p w:rsidR="00E60B53" w:rsidRDefault="00390E31" w:rsidP="00B26DDF">
      <w:pPr>
        <w:spacing w:afterLines="90"/>
        <w:jc w:val="both"/>
        <w:rPr>
          <w:rFonts w:eastAsia="宋体"/>
          <w:lang w:eastAsia="zh-CN"/>
        </w:rPr>
      </w:pPr>
      <w:r>
        <w:t>In this contribution</w:t>
      </w:r>
      <w:r>
        <w:rPr>
          <w:rFonts w:eastAsia="宋体" w:hint="eastAsia"/>
          <w:lang w:eastAsia="zh-CN"/>
        </w:rPr>
        <w:t>, we</w:t>
      </w:r>
      <w:r w:rsidRPr="0003648C">
        <w:rPr>
          <w:rFonts w:eastAsia="宋体"/>
          <w:lang w:eastAsia="zh-CN"/>
        </w:rPr>
        <w:t xml:space="preserve"> have </w:t>
      </w:r>
      <w:r w:rsidRPr="0003648C">
        <w:rPr>
          <w:rFonts w:eastAsia="宋体" w:hint="eastAsia"/>
          <w:lang w:eastAsia="zh-CN"/>
        </w:rPr>
        <w:t xml:space="preserve">the </w:t>
      </w:r>
      <w:r w:rsidRPr="0003648C">
        <w:rPr>
          <w:rFonts w:eastAsia="宋体"/>
          <w:lang w:eastAsia="zh-CN"/>
        </w:rPr>
        <w:t xml:space="preserve">following </w:t>
      </w:r>
      <w:r w:rsidRPr="0003648C">
        <w:rPr>
          <w:rFonts w:eastAsia="宋体" w:hint="eastAsia"/>
          <w:lang w:eastAsia="zh-CN"/>
        </w:rPr>
        <w:t>o</w:t>
      </w:r>
      <w:r w:rsidRPr="0003648C">
        <w:rPr>
          <w:rFonts w:eastAsia="宋体"/>
          <w:lang w:eastAsia="zh-CN"/>
        </w:rPr>
        <w:t xml:space="preserve">bservation </w:t>
      </w:r>
      <w:r w:rsidRPr="0003648C">
        <w:rPr>
          <w:rFonts w:eastAsia="宋体" w:hint="eastAsia"/>
          <w:lang w:eastAsia="zh-CN"/>
        </w:rPr>
        <w:t xml:space="preserve">and </w:t>
      </w:r>
      <w:r w:rsidRPr="0003648C">
        <w:rPr>
          <w:rFonts w:eastAsia="宋体"/>
          <w:lang w:eastAsia="zh-CN"/>
        </w:rPr>
        <w:t>proposals:</w:t>
      </w:r>
    </w:p>
    <w:p w:rsidR="00EF4D5C" w:rsidRDefault="00EF4D5C" w:rsidP="00B26DDF">
      <w:pPr>
        <w:spacing w:beforeLines="50" w:afterLines="50"/>
        <w:jc w:val="both"/>
        <w:rPr>
          <w:rFonts w:eastAsiaTheme="minorEastAsia"/>
          <w:b/>
          <w:i/>
          <w:lang w:eastAsia="zh-CN"/>
        </w:rPr>
      </w:pPr>
      <w:r w:rsidRPr="00211133">
        <w:rPr>
          <w:rFonts w:eastAsiaTheme="minorEastAsia" w:hint="eastAsia"/>
          <w:b/>
          <w:i/>
          <w:lang w:eastAsia="zh-CN"/>
        </w:rPr>
        <w:t xml:space="preserve">Proposal 1: </w:t>
      </w:r>
      <w:r w:rsidRPr="002C7EA0">
        <w:rPr>
          <w:rFonts w:eastAsiaTheme="minorEastAsia"/>
          <w:b/>
          <w:i/>
          <w:lang w:eastAsia="zh-CN"/>
        </w:rPr>
        <w:t xml:space="preserve">Rel-15 </w:t>
      </w:r>
      <w:r>
        <w:rPr>
          <w:rFonts w:eastAsiaTheme="minorEastAsia" w:hint="eastAsia"/>
          <w:b/>
          <w:i/>
          <w:lang w:eastAsia="zh-CN"/>
        </w:rPr>
        <w:t>m</w:t>
      </w:r>
      <w:r w:rsidRPr="002C7EA0">
        <w:rPr>
          <w:rFonts w:eastAsiaTheme="minorEastAsia"/>
          <w:b/>
          <w:i/>
          <w:lang w:eastAsia="zh-CN"/>
        </w:rPr>
        <w:t>ode 3 UEs shall set the resource reservation field in SCI-1 to the SPS period</w:t>
      </w:r>
      <w:r w:rsidRPr="002C7EA0">
        <w:rPr>
          <w:rFonts w:eastAsiaTheme="minorEastAsia" w:hint="eastAsia"/>
          <w:b/>
          <w:i/>
          <w:lang w:eastAsia="zh-CN"/>
        </w:rPr>
        <w:t xml:space="preserve"> corresponding to SL SPS configuration index of DCI.</w:t>
      </w:r>
    </w:p>
    <w:p w:rsidR="00B21AEE" w:rsidRDefault="00EF4D5C" w:rsidP="00B26DDF">
      <w:pPr>
        <w:spacing w:beforeLines="50" w:afterLines="50"/>
        <w:jc w:val="both"/>
        <w:rPr>
          <w:rFonts w:eastAsiaTheme="minorEastAsia"/>
          <w:b/>
          <w:i/>
          <w:lang w:eastAsia="zh-CN"/>
        </w:rPr>
      </w:pPr>
      <w:r>
        <w:rPr>
          <w:rFonts w:eastAsiaTheme="minorEastAsia" w:hint="eastAsia"/>
          <w:b/>
          <w:i/>
          <w:lang w:eastAsia="zh-CN"/>
        </w:rPr>
        <w:t xml:space="preserve">Proposal 2: FFS in which condition the </w:t>
      </w:r>
      <w:r w:rsidRPr="002C7EA0">
        <w:rPr>
          <w:rFonts w:eastAsiaTheme="minorEastAsia" w:hint="eastAsia"/>
          <w:b/>
          <w:i/>
          <w:lang w:eastAsia="zh-CN"/>
        </w:rPr>
        <w:t>resource reservation field in SCI-1 of Rel-15 mode 3 UEs will be set to zero.</w:t>
      </w:r>
    </w:p>
    <w:p w:rsidR="003B6765" w:rsidRDefault="003B6765" w:rsidP="00B26DDF">
      <w:pPr>
        <w:spacing w:beforeLines="50" w:afterLines="50"/>
        <w:ind w:left="41"/>
        <w:jc w:val="both"/>
        <w:rPr>
          <w:rFonts w:eastAsiaTheme="minorEastAsia"/>
          <w:b/>
          <w:i/>
          <w:lang w:eastAsia="zh-CN"/>
        </w:rPr>
      </w:pPr>
      <w:r w:rsidRPr="00211133">
        <w:rPr>
          <w:rFonts w:eastAsiaTheme="minorEastAsia" w:hint="eastAsia"/>
          <w:b/>
          <w:i/>
          <w:lang w:eastAsia="zh-CN"/>
        </w:rPr>
        <w:t xml:space="preserve">Proposal </w:t>
      </w:r>
      <w:r>
        <w:rPr>
          <w:rFonts w:eastAsiaTheme="minorEastAsia" w:hint="eastAsia"/>
          <w:b/>
          <w:i/>
          <w:lang w:eastAsia="zh-CN"/>
        </w:rPr>
        <w:t>3</w:t>
      </w:r>
      <w:r w:rsidRPr="00211133">
        <w:rPr>
          <w:rFonts w:eastAsiaTheme="minorEastAsia" w:hint="eastAsia"/>
          <w:b/>
          <w:i/>
          <w:lang w:eastAsia="zh-CN"/>
        </w:rPr>
        <w:t>: The following enhancement</w:t>
      </w:r>
      <w:r>
        <w:rPr>
          <w:rFonts w:eastAsiaTheme="minorEastAsia" w:hint="eastAsia"/>
          <w:b/>
          <w:i/>
          <w:lang w:eastAsia="zh-CN"/>
        </w:rPr>
        <w:t>s</w:t>
      </w:r>
      <w:r w:rsidRPr="00211133">
        <w:rPr>
          <w:rFonts w:eastAsiaTheme="minorEastAsia" w:hint="eastAsia"/>
          <w:b/>
          <w:i/>
          <w:lang w:eastAsia="zh-CN"/>
        </w:rPr>
        <w:t xml:space="preserve"> </w:t>
      </w:r>
      <w:r>
        <w:rPr>
          <w:rFonts w:eastAsiaTheme="minorEastAsia" w:hint="eastAsia"/>
          <w:b/>
          <w:i/>
          <w:lang w:eastAsia="zh-CN"/>
        </w:rPr>
        <w:t xml:space="preserve">could be </w:t>
      </w:r>
      <w:r>
        <w:rPr>
          <w:rFonts w:eastAsiaTheme="minorEastAsia"/>
          <w:b/>
          <w:i/>
          <w:lang w:eastAsia="zh-CN"/>
        </w:rPr>
        <w:t>considered</w:t>
      </w:r>
      <w:r>
        <w:rPr>
          <w:rFonts w:eastAsiaTheme="minorEastAsia" w:hint="eastAsia"/>
          <w:b/>
          <w:i/>
          <w:lang w:eastAsia="zh-CN"/>
        </w:rPr>
        <w:t xml:space="preserve"> in resource pool sharing:</w:t>
      </w:r>
    </w:p>
    <w:p w:rsidR="003B6765" w:rsidRDefault="003B6765" w:rsidP="00B26DDF">
      <w:pPr>
        <w:pStyle w:val="af2"/>
        <w:numPr>
          <w:ilvl w:val="0"/>
          <w:numId w:val="23"/>
        </w:numPr>
        <w:spacing w:beforeLines="50" w:afterLines="50"/>
        <w:ind w:firstLineChars="0"/>
        <w:jc w:val="both"/>
        <w:rPr>
          <w:rFonts w:ascii="Times New Roman" w:eastAsiaTheme="minorEastAsia" w:hAnsi="Times New Roman" w:cs="Times New Roman"/>
          <w:b/>
          <w:bCs/>
          <w:i/>
          <w:sz w:val="20"/>
          <w:szCs w:val="20"/>
        </w:rPr>
      </w:pPr>
      <w:r w:rsidRPr="00211133">
        <w:rPr>
          <w:rFonts w:ascii="Times New Roman" w:eastAsiaTheme="minorEastAsia" w:hAnsi="Times New Roman" w:cs="Times New Roman"/>
          <w:b/>
          <w:bCs/>
          <w:i/>
          <w:sz w:val="20"/>
          <w:szCs w:val="20"/>
        </w:rPr>
        <w:t>E</w:t>
      </w:r>
      <w:r w:rsidRPr="00211133">
        <w:rPr>
          <w:rFonts w:ascii="Times New Roman" w:eastAsiaTheme="minorEastAsia" w:hAnsi="Times New Roman" w:cs="Times New Roman" w:hint="eastAsia"/>
          <w:b/>
          <w:bCs/>
          <w:i/>
          <w:sz w:val="20"/>
          <w:szCs w:val="20"/>
        </w:rPr>
        <w:t>nhancement 1: Adjust the existed collided resources.</w:t>
      </w:r>
    </w:p>
    <w:p w:rsidR="003B6765" w:rsidRDefault="003B6765" w:rsidP="00B26DDF">
      <w:pPr>
        <w:pStyle w:val="af2"/>
        <w:numPr>
          <w:ilvl w:val="0"/>
          <w:numId w:val="23"/>
        </w:numPr>
        <w:spacing w:beforeLines="50" w:afterLines="50"/>
        <w:ind w:firstLineChars="0"/>
        <w:jc w:val="both"/>
        <w:rPr>
          <w:rFonts w:ascii="Times New Roman" w:hAnsi="Times New Roman" w:cs="Times New Roman"/>
          <w:b/>
          <w:i/>
          <w:sz w:val="20"/>
          <w:szCs w:val="20"/>
          <w:lang w:eastAsia="en-US"/>
        </w:rPr>
      </w:pPr>
      <w:r w:rsidRPr="00211133">
        <w:rPr>
          <w:rFonts w:ascii="Times New Roman" w:hAnsi="Times New Roman" w:cs="Times New Roman"/>
          <w:b/>
          <w:i/>
          <w:sz w:val="20"/>
          <w:szCs w:val="20"/>
          <w:lang w:eastAsia="en-US"/>
        </w:rPr>
        <w:lastRenderedPageBreak/>
        <w:t>Enhancement 2: Let eNB know the resource status of the sharing resource pool.</w:t>
      </w:r>
    </w:p>
    <w:p w:rsidR="003B6765" w:rsidRDefault="003B6765" w:rsidP="00B26DDF">
      <w:pPr>
        <w:pStyle w:val="af2"/>
        <w:numPr>
          <w:ilvl w:val="0"/>
          <w:numId w:val="23"/>
        </w:numPr>
        <w:spacing w:beforeLines="50" w:afterLines="50"/>
        <w:ind w:firstLineChars="0"/>
        <w:jc w:val="both"/>
        <w:rPr>
          <w:rFonts w:ascii="Times New Roman" w:eastAsiaTheme="minorEastAsia" w:hAnsi="Times New Roman" w:cs="Times New Roman"/>
          <w:b/>
          <w:bCs/>
          <w:i/>
          <w:sz w:val="20"/>
          <w:szCs w:val="20"/>
        </w:rPr>
      </w:pPr>
      <w:r w:rsidRPr="00211133">
        <w:rPr>
          <w:rFonts w:ascii="Times New Roman" w:eastAsiaTheme="minorEastAsia" w:hAnsi="Times New Roman" w:cs="Times New Roman"/>
          <w:b/>
          <w:bCs/>
          <w:i/>
          <w:sz w:val="20"/>
          <w:szCs w:val="20"/>
        </w:rPr>
        <w:t>Enhancement 3: Indicate UE mode</w:t>
      </w:r>
      <w:r w:rsidRPr="00211133">
        <w:rPr>
          <w:rFonts w:ascii="Times New Roman" w:eastAsiaTheme="minorEastAsia" w:hAnsi="Times New Roman" w:cs="Times New Roman" w:hint="eastAsia"/>
          <w:b/>
          <w:bCs/>
          <w:i/>
          <w:sz w:val="20"/>
          <w:szCs w:val="20"/>
        </w:rPr>
        <w:t xml:space="preserve"> type</w:t>
      </w:r>
      <w:r w:rsidRPr="00211133">
        <w:rPr>
          <w:rFonts w:ascii="Times New Roman" w:eastAsiaTheme="minorEastAsia" w:hAnsi="Times New Roman" w:cs="Times New Roman"/>
          <w:b/>
          <w:bCs/>
          <w:i/>
          <w:sz w:val="20"/>
          <w:szCs w:val="20"/>
        </w:rPr>
        <w:t>.</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87758B" w:rsidRDefault="0087758B" w:rsidP="0087758B">
      <w:pPr>
        <w:pStyle w:val="a0"/>
        <w:numPr>
          <w:ilvl w:val="1"/>
          <w:numId w:val="2"/>
        </w:numPr>
        <w:tabs>
          <w:tab w:val="clear" w:pos="1697"/>
          <w:tab w:val="left" w:pos="0"/>
          <w:tab w:val="left" w:pos="540"/>
        </w:tabs>
        <w:ind w:left="540" w:hangingChars="270" w:hanging="540"/>
        <w:rPr>
          <w:rFonts w:eastAsia="宋体"/>
          <w:lang w:eastAsia="zh-CN"/>
        </w:rPr>
      </w:pPr>
      <w:bookmarkStart w:id="3" w:name="_Ref427008671"/>
      <w:bookmarkStart w:id="4" w:name="_Ref427135890"/>
      <w:bookmarkEnd w:id="3"/>
      <w:bookmarkEnd w:id="4"/>
      <w:r w:rsidRPr="00395B41">
        <w:rPr>
          <w:rFonts w:eastAsia="宋体"/>
          <w:noProof/>
          <w:lang w:eastAsia="zh-CN"/>
        </w:rPr>
        <w:t>3GPP TSG RAN WG1 Meeting RAN1 #</w:t>
      </w:r>
      <w:r>
        <w:rPr>
          <w:rFonts w:eastAsia="宋体" w:hint="eastAsia"/>
          <w:noProof/>
          <w:lang w:eastAsia="zh-CN"/>
        </w:rPr>
        <w:t>91</w:t>
      </w:r>
      <w:r w:rsidRPr="00395B41">
        <w:rPr>
          <w:rFonts w:eastAsia="宋体"/>
          <w:noProof/>
          <w:lang w:eastAsia="zh-CN"/>
        </w:rPr>
        <w:t xml:space="preserve"> chairman notes, </w:t>
      </w:r>
      <w:r>
        <w:rPr>
          <w:rFonts w:eastAsia="宋体" w:hint="eastAsia"/>
          <w:noProof/>
          <w:lang w:eastAsia="zh-CN"/>
        </w:rPr>
        <w:t>October</w:t>
      </w:r>
      <w:r w:rsidRPr="00395B41">
        <w:rPr>
          <w:rFonts w:eastAsia="宋体"/>
          <w:noProof/>
          <w:lang w:eastAsia="zh-CN"/>
        </w:rPr>
        <w:t xml:space="preserve"> 201</w:t>
      </w:r>
      <w:r w:rsidRPr="00395B41">
        <w:rPr>
          <w:rFonts w:eastAsia="宋体" w:hint="eastAsia"/>
          <w:noProof/>
          <w:lang w:eastAsia="zh-CN"/>
        </w:rPr>
        <w:t>7</w:t>
      </w:r>
      <w:r>
        <w:rPr>
          <w:rFonts w:eastAsia="宋体" w:hint="eastAsia"/>
          <w:noProof/>
          <w:lang w:eastAsia="zh-CN"/>
        </w:rPr>
        <w:t>.</w:t>
      </w:r>
    </w:p>
    <w:p w:rsidR="00023D7F" w:rsidRDefault="00023D7F" w:rsidP="00023D7F">
      <w:pPr>
        <w:pStyle w:val="a0"/>
        <w:numPr>
          <w:ilvl w:val="1"/>
          <w:numId w:val="2"/>
        </w:numPr>
        <w:tabs>
          <w:tab w:val="clear" w:pos="1697"/>
          <w:tab w:val="left" w:pos="0"/>
          <w:tab w:val="left" w:pos="540"/>
        </w:tabs>
        <w:ind w:left="540" w:hangingChars="270" w:hanging="540"/>
        <w:rPr>
          <w:rFonts w:eastAsia="宋体"/>
          <w:lang w:eastAsia="zh-CN"/>
        </w:rPr>
      </w:pPr>
      <w:r w:rsidRPr="00395B41">
        <w:rPr>
          <w:rFonts w:eastAsia="宋体"/>
          <w:noProof/>
          <w:lang w:eastAsia="zh-CN"/>
        </w:rPr>
        <w:t>3GPP TSG RAN WG1 Meeting RAN1 #</w:t>
      </w:r>
      <w:r>
        <w:rPr>
          <w:rFonts w:eastAsia="宋体" w:hint="eastAsia"/>
          <w:noProof/>
          <w:lang w:eastAsia="zh-CN"/>
        </w:rPr>
        <w:t>92</w:t>
      </w:r>
      <w:r w:rsidRPr="00395B41">
        <w:rPr>
          <w:rFonts w:eastAsia="宋体"/>
          <w:noProof/>
          <w:lang w:eastAsia="zh-CN"/>
        </w:rPr>
        <w:t xml:space="preserve"> 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023D7F" w:rsidRPr="00023D7F" w:rsidRDefault="00023D7F" w:rsidP="00023D7F">
      <w:pPr>
        <w:pStyle w:val="a0"/>
        <w:numPr>
          <w:ilvl w:val="1"/>
          <w:numId w:val="2"/>
        </w:numPr>
        <w:tabs>
          <w:tab w:val="clear" w:pos="1697"/>
          <w:tab w:val="left" w:pos="0"/>
          <w:tab w:val="left" w:pos="540"/>
        </w:tabs>
        <w:ind w:left="540" w:hangingChars="270" w:hanging="540"/>
        <w:rPr>
          <w:rFonts w:eastAsia="宋体"/>
          <w:lang w:eastAsia="zh-CN"/>
        </w:rPr>
      </w:pPr>
      <w:r w:rsidRPr="00395B41">
        <w:rPr>
          <w:rFonts w:eastAsia="宋体"/>
          <w:noProof/>
          <w:lang w:eastAsia="zh-CN"/>
        </w:rPr>
        <w:t>3GPP TSG RAN WG</w:t>
      </w:r>
      <w:r>
        <w:rPr>
          <w:rFonts w:eastAsia="宋体" w:hint="eastAsia"/>
          <w:noProof/>
          <w:lang w:eastAsia="zh-CN"/>
        </w:rPr>
        <w:t>2</w:t>
      </w:r>
      <w:r w:rsidRPr="00395B41">
        <w:rPr>
          <w:rFonts w:eastAsia="宋体"/>
          <w:noProof/>
          <w:lang w:eastAsia="zh-CN"/>
        </w:rPr>
        <w:t xml:space="preserve"> Meeting RAN</w:t>
      </w:r>
      <w:r>
        <w:rPr>
          <w:rFonts w:eastAsia="宋体" w:hint="eastAsia"/>
          <w:noProof/>
          <w:lang w:eastAsia="zh-CN"/>
        </w:rPr>
        <w:t>2</w:t>
      </w:r>
      <w:r w:rsidRPr="00395B41">
        <w:rPr>
          <w:rFonts w:eastAsia="宋体"/>
          <w:noProof/>
          <w:lang w:eastAsia="zh-CN"/>
        </w:rPr>
        <w:t xml:space="preserve"> #</w:t>
      </w:r>
      <w:r w:rsidR="00DC49C5">
        <w:rPr>
          <w:rFonts w:eastAsia="宋体" w:hint="eastAsia"/>
          <w:noProof/>
          <w:lang w:eastAsia="zh-CN"/>
        </w:rPr>
        <w:t>101</w:t>
      </w:r>
      <w:r w:rsidR="00DC49C5" w:rsidRPr="00395B41">
        <w:rPr>
          <w:rFonts w:eastAsia="宋体"/>
          <w:noProof/>
          <w:lang w:eastAsia="zh-CN"/>
        </w:rPr>
        <w:t xml:space="preserve"> </w:t>
      </w:r>
      <w:r w:rsidRPr="00395B41">
        <w:rPr>
          <w:rFonts w:eastAsia="宋体"/>
          <w:noProof/>
          <w:lang w:eastAsia="zh-CN"/>
        </w:rPr>
        <w:t xml:space="preserve">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EAE" w:rsidRDefault="00184EAE">
      <w:r>
        <w:separator/>
      </w:r>
    </w:p>
  </w:endnote>
  <w:endnote w:type="continuationSeparator" w:id="0">
    <w:p w:rsidR="00184EAE" w:rsidRDefault="00184E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EAE" w:rsidRDefault="00184EAE">
      <w:r>
        <w:separator/>
      </w:r>
    </w:p>
  </w:footnote>
  <w:footnote w:type="continuationSeparator" w:id="0">
    <w:p w:rsidR="00184EAE" w:rsidRDefault="00184E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220DB4"/>
    <w:multiLevelType w:val="hybridMultilevel"/>
    <w:tmpl w:val="E6FE30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8D0C97"/>
    <w:multiLevelType w:val="hybridMultilevel"/>
    <w:tmpl w:val="EE885568"/>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8">
    <w:nsid w:val="2C3F1A53"/>
    <w:multiLevelType w:val="hybridMultilevel"/>
    <w:tmpl w:val="5484C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60155F84"/>
    <w:multiLevelType w:val="hybridMultilevel"/>
    <w:tmpl w:val="A73048FC"/>
    <w:lvl w:ilvl="0" w:tplc="06265808">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C9547F"/>
    <w:multiLevelType w:val="hybridMultilevel"/>
    <w:tmpl w:val="B0CE7E4E"/>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6">
    <w:nsid w:val="6E032E35"/>
    <w:multiLevelType w:val="hybridMultilevel"/>
    <w:tmpl w:val="1FFA210C"/>
    <w:lvl w:ilvl="0" w:tplc="04090003">
      <w:start w:val="1"/>
      <w:numFmt w:val="bullet"/>
      <w:lvlText w:val=""/>
      <w:lvlJc w:val="left"/>
      <w:pPr>
        <w:ind w:left="608" w:hanging="420"/>
      </w:pPr>
      <w:rPr>
        <w:rFonts w:ascii="Wingdings" w:hAnsi="Wingdings"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7">
    <w:nsid w:val="6E904A4E"/>
    <w:multiLevelType w:val="multilevel"/>
    <w:tmpl w:val="AAAC07AE"/>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292"/>
        </w:tabs>
        <w:ind w:left="1292" w:hanging="420"/>
      </w:pPr>
      <w:rPr>
        <w:rFonts w:hint="eastAsia"/>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nsid w:val="6F101A61"/>
    <w:multiLevelType w:val="hybridMultilevel"/>
    <w:tmpl w:val="4D8C433A"/>
    <w:lvl w:ilvl="0" w:tplc="04090001">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19">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2"/>
  </w:num>
  <w:num w:numId="4">
    <w:abstractNumId w:val="2"/>
  </w:num>
  <w:num w:numId="5">
    <w:abstractNumId w:val="20"/>
  </w:num>
  <w:num w:numId="6">
    <w:abstractNumId w:val="11"/>
  </w:num>
  <w:num w:numId="7">
    <w:abstractNumId w:val="5"/>
  </w:num>
  <w:num w:numId="8">
    <w:abstractNumId w:val="14"/>
  </w:num>
  <w:num w:numId="9">
    <w:abstractNumId w:val="9"/>
  </w:num>
  <w:num w:numId="10">
    <w:abstractNumId w:val="10"/>
  </w:num>
  <w:num w:numId="11">
    <w:abstractNumId w:val="3"/>
  </w:num>
  <w:num w:numId="12">
    <w:abstractNumId w:val="17"/>
  </w:num>
  <w:num w:numId="13">
    <w:abstractNumId w:val="19"/>
  </w:num>
  <w:num w:numId="14">
    <w:abstractNumId w:val="13"/>
  </w:num>
  <w:num w:numId="15">
    <w:abstractNumId w:val="6"/>
  </w:num>
  <w:num w:numId="16">
    <w:abstractNumId w:val="1"/>
  </w:num>
  <w:num w:numId="17">
    <w:abstractNumId w:val="16"/>
  </w:num>
  <w:num w:numId="18">
    <w:abstractNumId w:val="1"/>
  </w:num>
  <w:num w:numId="19">
    <w:abstractNumId w:val="15"/>
  </w:num>
  <w:num w:numId="20">
    <w:abstractNumId w:val="8"/>
  </w:num>
  <w:num w:numId="21">
    <w:abstractNumId w:val="4"/>
  </w:num>
  <w:num w:numId="22">
    <w:abstractNumId w:val="18"/>
  </w:num>
  <w:num w:numId="23">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75490"/>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D7F"/>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2F4"/>
    <w:rsid w:val="00032308"/>
    <w:rsid w:val="00032345"/>
    <w:rsid w:val="00032C24"/>
    <w:rsid w:val="00033171"/>
    <w:rsid w:val="000332F1"/>
    <w:rsid w:val="000339D3"/>
    <w:rsid w:val="00033B3F"/>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6B"/>
    <w:rsid w:val="00042BBB"/>
    <w:rsid w:val="00042E14"/>
    <w:rsid w:val="00043AD0"/>
    <w:rsid w:val="00043C48"/>
    <w:rsid w:val="00043D61"/>
    <w:rsid w:val="00043F5C"/>
    <w:rsid w:val="0004467B"/>
    <w:rsid w:val="00044796"/>
    <w:rsid w:val="00044A50"/>
    <w:rsid w:val="00044E7B"/>
    <w:rsid w:val="00045127"/>
    <w:rsid w:val="0004534F"/>
    <w:rsid w:val="00045952"/>
    <w:rsid w:val="00045E3F"/>
    <w:rsid w:val="00045EE0"/>
    <w:rsid w:val="00045F8C"/>
    <w:rsid w:val="00047043"/>
    <w:rsid w:val="00047A45"/>
    <w:rsid w:val="00047FFE"/>
    <w:rsid w:val="000500AE"/>
    <w:rsid w:val="0005016B"/>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57DE0"/>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9C8"/>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31A0"/>
    <w:rsid w:val="000A4105"/>
    <w:rsid w:val="000A4E64"/>
    <w:rsid w:val="000A4E6C"/>
    <w:rsid w:val="000A5603"/>
    <w:rsid w:val="000A585B"/>
    <w:rsid w:val="000A5D86"/>
    <w:rsid w:val="000A7B16"/>
    <w:rsid w:val="000A7EFF"/>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A7B"/>
    <w:rsid w:val="000C4B0C"/>
    <w:rsid w:val="000C50E4"/>
    <w:rsid w:val="000C5188"/>
    <w:rsid w:val="000C5564"/>
    <w:rsid w:val="000C5720"/>
    <w:rsid w:val="000C57C8"/>
    <w:rsid w:val="000C5A18"/>
    <w:rsid w:val="000C6697"/>
    <w:rsid w:val="000C66A2"/>
    <w:rsid w:val="000C6795"/>
    <w:rsid w:val="000C6924"/>
    <w:rsid w:val="000C7416"/>
    <w:rsid w:val="000C7C9E"/>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D7D36"/>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E7BDE"/>
    <w:rsid w:val="000F068F"/>
    <w:rsid w:val="000F0F43"/>
    <w:rsid w:val="000F125F"/>
    <w:rsid w:val="000F22B5"/>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C3F"/>
    <w:rsid w:val="000F7FE8"/>
    <w:rsid w:val="001000D8"/>
    <w:rsid w:val="0010115C"/>
    <w:rsid w:val="001012F0"/>
    <w:rsid w:val="001013E9"/>
    <w:rsid w:val="001014A4"/>
    <w:rsid w:val="00101B22"/>
    <w:rsid w:val="00101C52"/>
    <w:rsid w:val="00101F54"/>
    <w:rsid w:val="001020C2"/>
    <w:rsid w:val="001023FD"/>
    <w:rsid w:val="00102E97"/>
    <w:rsid w:val="00103413"/>
    <w:rsid w:val="00103878"/>
    <w:rsid w:val="00104066"/>
    <w:rsid w:val="00104287"/>
    <w:rsid w:val="001046A0"/>
    <w:rsid w:val="00104C57"/>
    <w:rsid w:val="00104DAC"/>
    <w:rsid w:val="001051B9"/>
    <w:rsid w:val="00105391"/>
    <w:rsid w:val="001053E5"/>
    <w:rsid w:val="0010550E"/>
    <w:rsid w:val="00105B53"/>
    <w:rsid w:val="001064A8"/>
    <w:rsid w:val="00107266"/>
    <w:rsid w:val="00107DC4"/>
    <w:rsid w:val="001100D6"/>
    <w:rsid w:val="00110194"/>
    <w:rsid w:val="001109C0"/>
    <w:rsid w:val="00110C24"/>
    <w:rsid w:val="00110E52"/>
    <w:rsid w:val="00110F3F"/>
    <w:rsid w:val="00111A1B"/>
    <w:rsid w:val="00111C3E"/>
    <w:rsid w:val="00111C88"/>
    <w:rsid w:val="00111D01"/>
    <w:rsid w:val="001122F4"/>
    <w:rsid w:val="00112544"/>
    <w:rsid w:val="00112FB5"/>
    <w:rsid w:val="001133C7"/>
    <w:rsid w:val="00113EB5"/>
    <w:rsid w:val="001140AB"/>
    <w:rsid w:val="00114257"/>
    <w:rsid w:val="001143D4"/>
    <w:rsid w:val="0011486C"/>
    <w:rsid w:val="00114BE7"/>
    <w:rsid w:val="00115168"/>
    <w:rsid w:val="00115837"/>
    <w:rsid w:val="00117979"/>
    <w:rsid w:val="00117F2F"/>
    <w:rsid w:val="00120616"/>
    <w:rsid w:val="001207BD"/>
    <w:rsid w:val="00120912"/>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397"/>
    <w:rsid w:val="00153DEE"/>
    <w:rsid w:val="00153E05"/>
    <w:rsid w:val="00153F58"/>
    <w:rsid w:val="00154D23"/>
    <w:rsid w:val="001550E1"/>
    <w:rsid w:val="0015610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4EAE"/>
    <w:rsid w:val="001854FA"/>
    <w:rsid w:val="001855B7"/>
    <w:rsid w:val="00185C8E"/>
    <w:rsid w:val="00187302"/>
    <w:rsid w:val="00187E2A"/>
    <w:rsid w:val="00190886"/>
    <w:rsid w:val="001909D1"/>
    <w:rsid w:val="00190DC4"/>
    <w:rsid w:val="00191690"/>
    <w:rsid w:val="00192931"/>
    <w:rsid w:val="001929D2"/>
    <w:rsid w:val="00192F7B"/>
    <w:rsid w:val="00192F90"/>
    <w:rsid w:val="00193221"/>
    <w:rsid w:val="0019466B"/>
    <w:rsid w:val="001946E4"/>
    <w:rsid w:val="001947B7"/>
    <w:rsid w:val="001948ED"/>
    <w:rsid w:val="00194D9B"/>
    <w:rsid w:val="001956D1"/>
    <w:rsid w:val="0019722F"/>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87D"/>
    <w:rsid w:val="001A7929"/>
    <w:rsid w:val="001A7C6C"/>
    <w:rsid w:val="001A7FD2"/>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3FE0"/>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1E3"/>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373D"/>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14F"/>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133"/>
    <w:rsid w:val="00211E3C"/>
    <w:rsid w:val="00212C52"/>
    <w:rsid w:val="00212D25"/>
    <w:rsid w:val="002132CD"/>
    <w:rsid w:val="00213FD8"/>
    <w:rsid w:val="00214019"/>
    <w:rsid w:val="0021448E"/>
    <w:rsid w:val="0021468E"/>
    <w:rsid w:val="0021518C"/>
    <w:rsid w:val="00215A1B"/>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74E"/>
    <w:rsid w:val="00223C5E"/>
    <w:rsid w:val="00224F2F"/>
    <w:rsid w:val="00224FA3"/>
    <w:rsid w:val="002257F2"/>
    <w:rsid w:val="0022592F"/>
    <w:rsid w:val="00226C28"/>
    <w:rsid w:val="002274B4"/>
    <w:rsid w:val="00227F00"/>
    <w:rsid w:val="0023052D"/>
    <w:rsid w:val="00230796"/>
    <w:rsid w:val="00230EC2"/>
    <w:rsid w:val="00231D7B"/>
    <w:rsid w:val="00231E88"/>
    <w:rsid w:val="002321D5"/>
    <w:rsid w:val="0023224A"/>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12B"/>
    <w:rsid w:val="00250D6F"/>
    <w:rsid w:val="002516FF"/>
    <w:rsid w:val="00251734"/>
    <w:rsid w:val="0025182A"/>
    <w:rsid w:val="002518D9"/>
    <w:rsid w:val="00251BB6"/>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5F2"/>
    <w:rsid w:val="00267A34"/>
    <w:rsid w:val="00270680"/>
    <w:rsid w:val="00270A83"/>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90A"/>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693"/>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5F15"/>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6556"/>
    <w:rsid w:val="002C745E"/>
    <w:rsid w:val="002C7BA0"/>
    <w:rsid w:val="002C7EA0"/>
    <w:rsid w:val="002D0829"/>
    <w:rsid w:val="002D0A16"/>
    <w:rsid w:val="002D0D81"/>
    <w:rsid w:val="002D16AE"/>
    <w:rsid w:val="002D1B8B"/>
    <w:rsid w:val="002D214F"/>
    <w:rsid w:val="002D29A3"/>
    <w:rsid w:val="002D35F7"/>
    <w:rsid w:val="002D3871"/>
    <w:rsid w:val="002D3F8C"/>
    <w:rsid w:val="002D508C"/>
    <w:rsid w:val="002D6702"/>
    <w:rsid w:val="002D6B6C"/>
    <w:rsid w:val="002D6CA7"/>
    <w:rsid w:val="002D6D27"/>
    <w:rsid w:val="002D6D72"/>
    <w:rsid w:val="002D7310"/>
    <w:rsid w:val="002D7406"/>
    <w:rsid w:val="002D7918"/>
    <w:rsid w:val="002D7B4B"/>
    <w:rsid w:val="002E0421"/>
    <w:rsid w:val="002E099E"/>
    <w:rsid w:val="002E0C93"/>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5C1"/>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94"/>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499"/>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9FC"/>
    <w:rsid w:val="00337E5D"/>
    <w:rsid w:val="003402D3"/>
    <w:rsid w:val="003410E7"/>
    <w:rsid w:val="00341359"/>
    <w:rsid w:val="00341874"/>
    <w:rsid w:val="00342262"/>
    <w:rsid w:val="003430EF"/>
    <w:rsid w:val="00343DD4"/>
    <w:rsid w:val="00343FAD"/>
    <w:rsid w:val="00344E06"/>
    <w:rsid w:val="00345009"/>
    <w:rsid w:val="00345040"/>
    <w:rsid w:val="0034581A"/>
    <w:rsid w:val="00346186"/>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0FFF"/>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54C"/>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2D6"/>
    <w:rsid w:val="003748AB"/>
    <w:rsid w:val="00374A6F"/>
    <w:rsid w:val="00375B41"/>
    <w:rsid w:val="003767C3"/>
    <w:rsid w:val="003768DC"/>
    <w:rsid w:val="00376E38"/>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6E94"/>
    <w:rsid w:val="003873B7"/>
    <w:rsid w:val="003878D8"/>
    <w:rsid w:val="0039086B"/>
    <w:rsid w:val="00390E31"/>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05F"/>
    <w:rsid w:val="003A38EE"/>
    <w:rsid w:val="003A3B24"/>
    <w:rsid w:val="003A3FFE"/>
    <w:rsid w:val="003A48C0"/>
    <w:rsid w:val="003A4C09"/>
    <w:rsid w:val="003A4F7F"/>
    <w:rsid w:val="003A5770"/>
    <w:rsid w:val="003A58E1"/>
    <w:rsid w:val="003A5C69"/>
    <w:rsid w:val="003A5E94"/>
    <w:rsid w:val="003B06DC"/>
    <w:rsid w:val="003B0799"/>
    <w:rsid w:val="003B1482"/>
    <w:rsid w:val="003B1552"/>
    <w:rsid w:val="003B169F"/>
    <w:rsid w:val="003B4D36"/>
    <w:rsid w:val="003B5001"/>
    <w:rsid w:val="003B5312"/>
    <w:rsid w:val="003B5CA5"/>
    <w:rsid w:val="003B6363"/>
    <w:rsid w:val="003B6563"/>
    <w:rsid w:val="003B6765"/>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3C0F"/>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553"/>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15A6"/>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3A5B"/>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1A3"/>
    <w:rsid w:val="0041589A"/>
    <w:rsid w:val="00415C5D"/>
    <w:rsid w:val="00415E83"/>
    <w:rsid w:val="00416D4B"/>
    <w:rsid w:val="004174E8"/>
    <w:rsid w:val="00417B44"/>
    <w:rsid w:val="00421604"/>
    <w:rsid w:val="004217A4"/>
    <w:rsid w:val="004220AD"/>
    <w:rsid w:val="004223E4"/>
    <w:rsid w:val="00422AAB"/>
    <w:rsid w:val="00422DD4"/>
    <w:rsid w:val="00423712"/>
    <w:rsid w:val="00423ADD"/>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59B7"/>
    <w:rsid w:val="00436420"/>
    <w:rsid w:val="00436A54"/>
    <w:rsid w:val="00437B2D"/>
    <w:rsid w:val="00437D79"/>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790"/>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2EF"/>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3A69"/>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5E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34E"/>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2F5"/>
    <w:rsid w:val="005029FB"/>
    <w:rsid w:val="00502E8E"/>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94F"/>
    <w:rsid w:val="00522A37"/>
    <w:rsid w:val="00522DBA"/>
    <w:rsid w:val="00522EFA"/>
    <w:rsid w:val="00523954"/>
    <w:rsid w:val="00523BC6"/>
    <w:rsid w:val="00523E0D"/>
    <w:rsid w:val="005240E9"/>
    <w:rsid w:val="0052423B"/>
    <w:rsid w:val="005247AE"/>
    <w:rsid w:val="00524B13"/>
    <w:rsid w:val="00524F51"/>
    <w:rsid w:val="00525264"/>
    <w:rsid w:val="005252BD"/>
    <w:rsid w:val="00526576"/>
    <w:rsid w:val="00526721"/>
    <w:rsid w:val="00526A14"/>
    <w:rsid w:val="00527B69"/>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37C21"/>
    <w:rsid w:val="00540181"/>
    <w:rsid w:val="00540893"/>
    <w:rsid w:val="00541051"/>
    <w:rsid w:val="0054139E"/>
    <w:rsid w:val="00541A55"/>
    <w:rsid w:val="00541CED"/>
    <w:rsid w:val="005423A9"/>
    <w:rsid w:val="0054284E"/>
    <w:rsid w:val="005428E9"/>
    <w:rsid w:val="00542F64"/>
    <w:rsid w:val="00543112"/>
    <w:rsid w:val="005431A7"/>
    <w:rsid w:val="00543E15"/>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1B"/>
    <w:rsid w:val="005727E8"/>
    <w:rsid w:val="00572B43"/>
    <w:rsid w:val="00572EE8"/>
    <w:rsid w:val="00573873"/>
    <w:rsid w:val="005739B0"/>
    <w:rsid w:val="00573E4C"/>
    <w:rsid w:val="005746E8"/>
    <w:rsid w:val="00574EE4"/>
    <w:rsid w:val="00574F32"/>
    <w:rsid w:val="00575109"/>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61CB"/>
    <w:rsid w:val="00587D12"/>
    <w:rsid w:val="005900A4"/>
    <w:rsid w:val="00590A7C"/>
    <w:rsid w:val="005913F0"/>
    <w:rsid w:val="00592744"/>
    <w:rsid w:val="00592754"/>
    <w:rsid w:val="00592F99"/>
    <w:rsid w:val="0059378E"/>
    <w:rsid w:val="00594AFC"/>
    <w:rsid w:val="00594CD1"/>
    <w:rsid w:val="00594DA3"/>
    <w:rsid w:val="00594E8E"/>
    <w:rsid w:val="00595282"/>
    <w:rsid w:val="00595527"/>
    <w:rsid w:val="00595543"/>
    <w:rsid w:val="005957DD"/>
    <w:rsid w:val="005957F6"/>
    <w:rsid w:val="00595A42"/>
    <w:rsid w:val="0059687A"/>
    <w:rsid w:val="00596D83"/>
    <w:rsid w:val="00597E4D"/>
    <w:rsid w:val="00597E72"/>
    <w:rsid w:val="005A02EA"/>
    <w:rsid w:val="005A0B2E"/>
    <w:rsid w:val="005A0F36"/>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AB7"/>
    <w:rsid w:val="005B1C9C"/>
    <w:rsid w:val="005B1EDB"/>
    <w:rsid w:val="005B1FB4"/>
    <w:rsid w:val="005B24B3"/>
    <w:rsid w:val="005B2596"/>
    <w:rsid w:val="005B2732"/>
    <w:rsid w:val="005B29D6"/>
    <w:rsid w:val="005B2A57"/>
    <w:rsid w:val="005B2C29"/>
    <w:rsid w:val="005B3210"/>
    <w:rsid w:val="005B3EE7"/>
    <w:rsid w:val="005B41F7"/>
    <w:rsid w:val="005B433B"/>
    <w:rsid w:val="005B4598"/>
    <w:rsid w:val="005B517D"/>
    <w:rsid w:val="005B546A"/>
    <w:rsid w:val="005B62B7"/>
    <w:rsid w:val="005B6E10"/>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4AB"/>
    <w:rsid w:val="005C652D"/>
    <w:rsid w:val="005C6867"/>
    <w:rsid w:val="005C6B90"/>
    <w:rsid w:val="005C6DC4"/>
    <w:rsid w:val="005C7049"/>
    <w:rsid w:val="005C7AF6"/>
    <w:rsid w:val="005C7D74"/>
    <w:rsid w:val="005D0356"/>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15D4"/>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175"/>
    <w:rsid w:val="006245F4"/>
    <w:rsid w:val="00624C1F"/>
    <w:rsid w:val="00625285"/>
    <w:rsid w:val="006254F3"/>
    <w:rsid w:val="00625A02"/>
    <w:rsid w:val="006265E7"/>
    <w:rsid w:val="00626602"/>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3CB2"/>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D13"/>
    <w:rsid w:val="00643EE1"/>
    <w:rsid w:val="006442A2"/>
    <w:rsid w:val="006450C3"/>
    <w:rsid w:val="00645493"/>
    <w:rsid w:val="00645606"/>
    <w:rsid w:val="00646094"/>
    <w:rsid w:val="00646872"/>
    <w:rsid w:val="00646E48"/>
    <w:rsid w:val="00646FC7"/>
    <w:rsid w:val="006471D0"/>
    <w:rsid w:val="0064758E"/>
    <w:rsid w:val="00647879"/>
    <w:rsid w:val="00647AF0"/>
    <w:rsid w:val="0065030C"/>
    <w:rsid w:val="00650332"/>
    <w:rsid w:val="006510A5"/>
    <w:rsid w:val="00651724"/>
    <w:rsid w:val="00651C68"/>
    <w:rsid w:val="006527F2"/>
    <w:rsid w:val="00652A64"/>
    <w:rsid w:val="00653281"/>
    <w:rsid w:val="006532C8"/>
    <w:rsid w:val="006533F2"/>
    <w:rsid w:val="006543EA"/>
    <w:rsid w:val="00654A38"/>
    <w:rsid w:val="00655360"/>
    <w:rsid w:val="006561DB"/>
    <w:rsid w:val="00656BAB"/>
    <w:rsid w:val="0065731C"/>
    <w:rsid w:val="00657907"/>
    <w:rsid w:val="00657C02"/>
    <w:rsid w:val="0066073F"/>
    <w:rsid w:val="00660846"/>
    <w:rsid w:val="00660A0B"/>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4FC"/>
    <w:rsid w:val="00682462"/>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762"/>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88"/>
    <w:rsid w:val="006B51E4"/>
    <w:rsid w:val="006B59FD"/>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CB3"/>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74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C27"/>
    <w:rsid w:val="00701E59"/>
    <w:rsid w:val="0070255E"/>
    <w:rsid w:val="00703264"/>
    <w:rsid w:val="0070376F"/>
    <w:rsid w:val="00703918"/>
    <w:rsid w:val="007039E5"/>
    <w:rsid w:val="00703CFF"/>
    <w:rsid w:val="00703E55"/>
    <w:rsid w:val="00703F7A"/>
    <w:rsid w:val="00704714"/>
    <w:rsid w:val="00704C51"/>
    <w:rsid w:val="00704E1E"/>
    <w:rsid w:val="007054A6"/>
    <w:rsid w:val="007060B0"/>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3ACC"/>
    <w:rsid w:val="00714710"/>
    <w:rsid w:val="00714B2A"/>
    <w:rsid w:val="00715446"/>
    <w:rsid w:val="00715C12"/>
    <w:rsid w:val="00715E45"/>
    <w:rsid w:val="00716344"/>
    <w:rsid w:val="00716871"/>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60B6"/>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6EA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38BC"/>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0B3"/>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46"/>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6A8"/>
    <w:rsid w:val="007C0A18"/>
    <w:rsid w:val="007C15CC"/>
    <w:rsid w:val="007C2364"/>
    <w:rsid w:val="007C24A5"/>
    <w:rsid w:val="007C2625"/>
    <w:rsid w:val="007C2875"/>
    <w:rsid w:val="007C2E31"/>
    <w:rsid w:val="007C3180"/>
    <w:rsid w:val="007C3247"/>
    <w:rsid w:val="007C3498"/>
    <w:rsid w:val="007C35BE"/>
    <w:rsid w:val="007C3903"/>
    <w:rsid w:val="007C3A6A"/>
    <w:rsid w:val="007C4D80"/>
    <w:rsid w:val="007C52AA"/>
    <w:rsid w:val="007C52DB"/>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91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432"/>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14C"/>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1F9D"/>
    <w:rsid w:val="008126E4"/>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355"/>
    <w:rsid w:val="008277B5"/>
    <w:rsid w:val="008278A4"/>
    <w:rsid w:val="00827B87"/>
    <w:rsid w:val="00830A2F"/>
    <w:rsid w:val="00830C9D"/>
    <w:rsid w:val="00830CC0"/>
    <w:rsid w:val="00830D4D"/>
    <w:rsid w:val="00830E2D"/>
    <w:rsid w:val="00830F4E"/>
    <w:rsid w:val="0083171C"/>
    <w:rsid w:val="008317FA"/>
    <w:rsid w:val="00831D63"/>
    <w:rsid w:val="008333C8"/>
    <w:rsid w:val="008336F8"/>
    <w:rsid w:val="00833AFE"/>
    <w:rsid w:val="008347CB"/>
    <w:rsid w:val="00835546"/>
    <w:rsid w:val="00836614"/>
    <w:rsid w:val="00836727"/>
    <w:rsid w:val="00836DBF"/>
    <w:rsid w:val="00837039"/>
    <w:rsid w:val="008372D8"/>
    <w:rsid w:val="0083768C"/>
    <w:rsid w:val="0084028F"/>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8DF"/>
    <w:rsid w:val="00851C37"/>
    <w:rsid w:val="0085212D"/>
    <w:rsid w:val="00852890"/>
    <w:rsid w:val="00853F77"/>
    <w:rsid w:val="008542FB"/>
    <w:rsid w:val="00854343"/>
    <w:rsid w:val="00854416"/>
    <w:rsid w:val="00854662"/>
    <w:rsid w:val="00854D85"/>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6B7"/>
    <w:rsid w:val="00863160"/>
    <w:rsid w:val="008636D1"/>
    <w:rsid w:val="00863E54"/>
    <w:rsid w:val="00864019"/>
    <w:rsid w:val="0086441E"/>
    <w:rsid w:val="00864D00"/>
    <w:rsid w:val="00864D7B"/>
    <w:rsid w:val="00864E10"/>
    <w:rsid w:val="008654E5"/>
    <w:rsid w:val="00865EC1"/>
    <w:rsid w:val="00866E55"/>
    <w:rsid w:val="0086715E"/>
    <w:rsid w:val="0087001D"/>
    <w:rsid w:val="0087025B"/>
    <w:rsid w:val="00871092"/>
    <w:rsid w:val="00871F83"/>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58B"/>
    <w:rsid w:val="00877F32"/>
    <w:rsid w:val="00880D1C"/>
    <w:rsid w:val="00881CA0"/>
    <w:rsid w:val="00881FCA"/>
    <w:rsid w:val="0088235E"/>
    <w:rsid w:val="00882732"/>
    <w:rsid w:val="0088283A"/>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044"/>
    <w:rsid w:val="00890A73"/>
    <w:rsid w:val="00890F58"/>
    <w:rsid w:val="008910D0"/>
    <w:rsid w:val="008912AA"/>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6E0B"/>
    <w:rsid w:val="008A780D"/>
    <w:rsid w:val="008A7AB0"/>
    <w:rsid w:val="008B1460"/>
    <w:rsid w:val="008B1688"/>
    <w:rsid w:val="008B1D42"/>
    <w:rsid w:val="008B2128"/>
    <w:rsid w:val="008B2BC4"/>
    <w:rsid w:val="008B331E"/>
    <w:rsid w:val="008B392F"/>
    <w:rsid w:val="008B4C81"/>
    <w:rsid w:val="008B4E20"/>
    <w:rsid w:val="008B50FB"/>
    <w:rsid w:val="008B5138"/>
    <w:rsid w:val="008B5CE2"/>
    <w:rsid w:val="008B6858"/>
    <w:rsid w:val="008B7482"/>
    <w:rsid w:val="008C02FD"/>
    <w:rsid w:val="008C0DED"/>
    <w:rsid w:val="008C12D5"/>
    <w:rsid w:val="008C1956"/>
    <w:rsid w:val="008C1E07"/>
    <w:rsid w:val="008C22C3"/>
    <w:rsid w:val="008C3805"/>
    <w:rsid w:val="008C3D91"/>
    <w:rsid w:val="008C40E1"/>
    <w:rsid w:val="008C47AD"/>
    <w:rsid w:val="008C490E"/>
    <w:rsid w:val="008C4E34"/>
    <w:rsid w:val="008C5046"/>
    <w:rsid w:val="008C508E"/>
    <w:rsid w:val="008C5A53"/>
    <w:rsid w:val="008C5F0C"/>
    <w:rsid w:val="008C685B"/>
    <w:rsid w:val="008C6B3E"/>
    <w:rsid w:val="008C77E4"/>
    <w:rsid w:val="008D0123"/>
    <w:rsid w:val="008D03CA"/>
    <w:rsid w:val="008D0581"/>
    <w:rsid w:val="008D0655"/>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B32"/>
    <w:rsid w:val="008E2FCA"/>
    <w:rsid w:val="008E34BA"/>
    <w:rsid w:val="008E41E2"/>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1C6C"/>
    <w:rsid w:val="008F274F"/>
    <w:rsid w:val="008F294F"/>
    <w:rsid w:val="008F417C"/>
    <w:rsid w:val="008F47FA"/>
    <w:rsid w:val="008F5115"/>
    <w:rsid w:val="008F5487"/>
    <w:rsid w:val="008F5D71"/>
    <w:rsid w:val="008F5E5A"/>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1C54"/>
    <w:rsid w:val="00912A94"/>
    <w:rsid w:val="00912F6E"/>
    <w:rsid w:val="00913551"/>
    <w:rsid w:val="009137F3"/>
    <w:rsid w:val="00913D10"/>
    <w:rsid w:val="0091434D"/>
    <w:rsid w:val="00914A7F"/>
    <w:rsid w:val="00914B9B"/>
    <w:rsid w:val="009153C3"/>
    <w:rsid w:val="0091571D"/>
    <w:rsid w:val="009163DE"/>
    <w:rsid w:val="0091730C"/>
    <w:rsid w:val="00917B56"/>
    <w:rsid w:val="00917C3A"/>
    <w:rsid w:val="009206CB"/>
    <w:rsid w:val="0092098D"/>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5AE3"/>
    <w:rsid w:val="009262F0"/>
    <w:rsid w:val="0092679A"/>
    <w:rsid w:val="009268C6"/>
    <w:rsid w:val="00926A61"/>
    <w:rsid w:val="00926B77"/>
    <w:rsid w:val="00926BDF"/>
    <w:rsid w:val="009274B7"/>
    <w:rsid w:val="00927815"/>
    <w:rsid w:val="00927B5A"/>
    <w:rsid w:val="0093055E"/>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A6F"/>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4582"/>
    <w:rsid w:val="0095509F"/>
    <w:rsid w:val="00955765"/>
    <w:rsid w:val="00956711"/>
    <w:rsid w:val="00957BCE"/>
    <w:rsid w:val="00960104"/>
    <w:rsid w:val="00960442"/>
    <w:rsid w:val="00960C3F"/>
    <w:rsid w:val="00961DBE"/>
    <w:rsid w:val="0096224B"/>
    <w:rsid w:val="0096224D"/>
    <w:rsid w:val="0096283C"/>
    <w:rsid w:val="009629F2"/>
    <w:rsid w:val="009632CF"/>
    <w:rsid w:val="00963CBC"/>
    <w:rsid w:val="009640DA"/>
    <w:rsid w:val="009645F3"/>
    <w:rsid w:val="009649D0"/>
    <w:rsid w:val="00964C60"/>
    <w:rsid w:val="00965366"/>
    <w:rsid w:val="009653D5"/>
    <w:rsid w:val="00965810"/>
    <w:rsid w:val="00965B65"/>
    <w:rsid w:val="0096666F"/>
    <w:rsid w:val="00966D29"/>
    <w:rsid w:val="0096782A"/>
    <w:rsid w:val="009679BB"/>
    <w:rsid w:val="009702D3"/>
    <w:rsid w:val="00970382"/>
    <w:rsid w:val="009709E6"/>
    <w:rsid w:val="00971429"/>
    <w:rsid w:val="00971A23"/>
    <w:rsid w:val="0097280E"/>
    <w:rsid w:val="00973402"/>
    <w:rsid w:val="009734DC"/>
    <w:rsid w:val="00973517"/>
    <w:rsid w:val="009742AA"/>
    <w:rsid w:val="00974461"/>
    <w:rsid w:val="00974EDB"/>
    <w:rsid w:val="009764A3"/>
    <w:rsid w:val="009767FC"/>
    <w:rsid w:val="00976F93"/>
    <w:rsid w:val="00977211"/>
    <w:rsid w:val="00977317"/>
    <w:rsid w:val="009774A6"/>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0398"/>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B07"/>
    <w:rsid w:val="00997DB8"/>
    <w:rsid w:val="009A003A"/>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BB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6E69"/>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3AB"/>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5B9"/>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BE4"/>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2FB6"/>
    <w:rsid w:val="00A33683"/>
    <w:rsid w:val="00A33B81"/>
    <w:rsid w:val="00A3400F"/>
    <w:rsid w:val="00A3490B"/>
    <w:rsid w:val="00A358E4"/>
    <w:rsid w:val="00A360E6"/>
    <w:rsid w:val="00A369AE"/>
    <w:rsid w:val="00A36A97"/>
    <w:rsid w:val="00A36C5C"/>
    <w:rsid w:val="00A3708C"/>
    <w:rsid w:val="00A37291"/>
    <w:rsid w:val="00A374BA"/>
    <w:rsid w:val="00A37780"/>
    <w:rsid w:val="00A37B99"/>
    <w:rsid w:val="00A37EE0"/>
    <w:rsid w:val="00A402BE"/>
    <w:rsid w:val="00A40B8A"/>
    <w:rsid w:val="00A40C1B"/>
    <w:rsid w:val="00A40CBC"/>
    <w:rsid w:val="00A40FC3"/>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14D"/>
    <w:rsid w:val="00A57D3C"/>
    <w:rsid w:val="00A60B5C"/>
    <w:rsid w:val="00A60E97"/>
    <w:rsid w:val="00A612FA"/>
    <w:rsid w:val="00A616A8"/>
    <w:rsid w:val="00A61926"/>
    <w:rsid w:val="00A61D70"/>
    <w:rsid w:val="00A61EBB"/>
    <w:rsid w:val="00A62266"/>
    <w:rsid w:val="00A6304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269B"/>
    <w:rsid w:val="00A734F7"/>
    <w:rsid w:val="00A738AE"/>
    <w:rsid w:val="00A73B63"/>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61F"/>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2B93"/>
    <w:rsid w:val="00A93AF5"/>
    <w:rsid w:val="00A93F07"/>
    <w:rsid w:val="00A94D2C"/>
    <w:rsid w:val="00A94E07"/>
    <w:rsid w:val="00A95102"/>
    <w:rsid w:val="00A95AB7"/>
    <w:rsid w:val="00A95C26"/>
    <w:rsid w:val="00A96763"/>
    <w:rsid w:val="00A9680E"/>
    <w:rsid w:val="00A96A40"/>
    <w:rsid w:val="00A972AD"/>
    <w:rsid w:val="00A9752B"/>
    <w:rsid w:val="00A977E7"/>
    <w:rsid w:val="00AA0339"/>
    <w:rsid w:val="00AA04A7"/>
    <w:rsid w:val="00AA0B49"/>
    <w:rsid w:val="00AA0ED0"/>
    <w:rsid w:val="00AA138F"/>
    <w:rsid w:val="00AA17C4"/>
    <w:rsid w:val="00AA1F57"/>
    <w:rsid w:val="00AA232F"/>
    <w:rsid w:val="00AA243E"/>
    <w:rsid w:val="00AA2981"/>
    <w:rsid w:val="00AA2CF2"/>
    <w:rsid w:val="00AA34BC"/>
    <w:rsid w:val="00AA37B4"/>
    <w:rsid w:val="00AA3DE8"/>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802"/>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1F"/>
    <w:rsid w:val="00AE385F"/>
    <w:rsid w:val="00AE3894"/>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6397"/>
    <w:rsid w:val="00AF645C"/>
    <w:rsid w:val="00AF65AF"/>
    <w:rsid w:val="00AF6688"/>
    <w:rsid w:val="00AF6FEC"/>
    <w:rsid w:val="00AF7149"/>
    <w:rsid w:val="00AF75F3"/>
    <w:rsid w:val="00AF7DE6"/>
    <w:rsid w:val="00B0014A"/>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6D60"/>
    <w:rsid w:val="00B0753A"/>
    <w:rsid w:val="00B07974"/>
    <w:rsid w:val="00B109E0"/>
    <w:rsid w:val="00B1190B"/>
    <w:rsid w:val="00B11F6F"/>
    <w:rsid w:val="00B12783"/>
    <w:rsid w:val="00B12EA9"/>
    <w:rsid w:val="00B1300B"/>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1AEE"/>
    <w:rsid w:val="00B229BA"/>
    <w:rsid w:val="00B22B9A"/>
    <w:rsid w:val="00B23D06"/>
    <w:rsid w:val="00B23EBE"/>
    <w:rsid w:val="00B24092"/>
    <w:rsid w:val="00B25110"/>
    <w:rsid w:val="00B2512F"/>
    <w:rsid w:val="00B25F07"/>
    <w:rsid w:val="00B268AB"/>
    <w:rsid w:val="00B26DDF"/>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092"/>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477AD"/>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07"/>
    <w:rsid w:val="00B64AEE"/>
    <w:rsid w:val="00B64D16"/>
    <w:rsid w:val="00B65002"/>
    <w:rsid w:val="00B65A75"/>
    <w:rsid w:val="00B672A2"/>
    <w:rsid w:val="00B67757"/>
    <w:rsid w:val="00B678E8"/>
    <w:rsid w:val="00B67986"/>
    <w:rsid w:val="00B703A1"/>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4E25"/>
    <w:rsid w:val="00B7503C"/>
    <w:rsid w:val="00B75118"/>
    <w:rsid w:val="00B752CC"/>
    <w:rsid w:val="00B7622A"/>
    <w:rsid w:val="00B7663D"/>
    <w:rsid w:val="00B7669E"/>
    <w:rsid w:val="00B76724"/>
    <w:rsid w:val="00B76A55"/>
    <w:rsid w:val="00B807D0"/>
    <w:rsid w:val="00B80F47"/>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7A0"/>
    <w:rsid w:val="00B8797E"/>
    <w:rsid w:val="00B87EFB"/>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26"/>
    <w:rsid w:val="00BA5A33"/>
    <w:rsid w:val="00BA62D7"/>
    <w:rsid w:val="00BA67B9"/>
    <w:rsid w:val="00BA7593"/>
    <w:rsid w:val="00BA768F"/>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1DE8"/>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579F"/>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3F42"/>
    <w:rsid w:val="00BE4CDA"/>
    <w:rsid w:val="00BE4F81"/>
    <w:rsid w:val="00BE571A"/>
    <w:rsid w:val="00BE6632"/>
    <w:rsid w:val="00BE6C45"/>
    <w:rsid w:val="00BE752C"/>
    <w:rsid w:val="00BE7596"/>
    <w:rsid w:val="00BE7C27"/>
    <w:rsid w:val="00BF0C87"/>
    <w:rsid w:val="00BF1695"/>
    <w:rsid w:val="00BF19C1"/>
    <w:rsid w:val="00BF1ABF"/>
    <w:rsid w:val="00BF1D82"/>
    <w:rsid w:val="00BF2032"/>
    <w:rsid w:val="00BF24AC"/>
    <w:rsid w:val="00BF2618"/>
    <w:rsid w:val="00BF27B4"/>
    <w:rsid w:val="00BF2BB6"/>
    <w:rsid w:val="00BF36A3"/>
    <w:rsid w:val="00BF3968"/>
    <w:rsid w:val="00BF3D2F"/>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58"/>
    <w:rsid w:val="00C01F98"/>
    <w:rsid w:val="00C0246A"/>
    <w:rsid w:val="00C024C3"/>
    <w:rsid w:val="00C02987"/>
    <w:rsid w:val="00C02A04"/>
    <w:rsid w:val="00C02A30"/>
    <w:rsid w:val="00C0466F"/>
    <w:rsid w:val="00C04CEE"/>
    <w:rsid w:val="00C04F14"/>
    <w:rsid w:val="00C0531C"/>
    <w:rsid w:val="00C053BE"/>
    <w:rsid w:val="00C055EE"/>
    <w:rsid w:val="00C05739"/>
    <w:rsid w:val="00C05ECB"/>
    <w:rsid w:val="00C0639A"/>
    <w:rsid w:val="00C0646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889"/>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4F9"/>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08CE"/>
    <w:rsid w:val="00C71F98"/>
    <w:rsid w:val="00C7229E"/>
    <w:rsid w:val="00C72C25"/>
    <w:rsid w:val="00C72F2F"/>
    <w:rsid w:val="00C731F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0F0"/>
    <w:rsid w:val="00C85228"/>
    <w:rsid w:val="00C8536D"/>
    <w:rsid w:val="00C86231"/>
    <w:rsid w:val="00C86C5F"/>
    <w:rsid w:val="00C86D7C"/>
    <w:rsid w:val="00C87260"/>
    <w:rsid w:val="00C87644"/>
    <w:rsid w:val="00C90171"/>
    <w:rsid w:val="00C90629"/>
    <w:rsid w:val="00C9104B"/>
    <w:rsid w:val="00C92A19"/>
    <w:rsid w:val="00C92AB4"/>
    <w:rsid w:val="00C92BC1"/>
    <w:rsid w:val="00C92ED3"/>
    <w:rsid w:val="00C92F3E"/>
    <w:rsid w:val="00C93011"/>
    <w:rsid w:val="00C939B8"/>
    <w:rsid w:val="00C94B5B"/>
    <w:rsid w:val="00C9654F"/>
    <w:rsid w:val="00C969F1"/>
    <w:rsid w:val="00C96F89"/>
    <w:rsid w:val="00C97C6D"/>
    <w:rsid w:val="00C97CB9"/>
    <w:rsid w:val="00CA0606"/>
    <w:rsid w:val="00CA11D2"/>
    <w:rsid w:val="00CA138F"/>
    <w:rsid w:val="00CA18BB"/>
    <w:rsid w:val="00CA19D9"/>
    <w:rsid w:val="00CA23F7"/>
    <w:rsid w:val="00CA2666"/>
    <w:rsid w:val="00CA2843"/>
    <w:rsid w:val="00CA2CAD"/>
    <w:rsid w:val="00CA2E7F"/>
    <w:rsid w:val="00CA3499"/>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818"/>
    <w:rsid w:val="00CB1F05"/>
    <w:rsid w:val="00CB24C4"/>
    <w:rsid w:val="00CB29B6"/>
    <w:rsid w:val="00CB37A1"/>
    <w:rsid w:val="00CB37FD"/>
    <w:rsid w:val="00CB398F"/>
    <w:rsid w:val="00CB415B"/>
    <w:rsid w:val="00CB4332"/>
    <w:rsid w:val="00CB4935"/>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661"/>
    <w:rsid w:val="00CC2944"/>
    <w:rsid w:val="00CC316B"/>
    <w:rsid w:val="00CC34E7"/>
    <w:rsid w:val="00CC37C1"/>
    <w:rsid w:val="00CC3D83"/>
    <w:rsid w:val="00CC3E96"/>
    <w:rsid w:val="00CC4651"/>
    <w:rsid w:val="00CC4980"/>
    <w:rsid w:val="00CC4D6A"/>
    <w:rsid w:val="00CC4FEA"/>
    <w:rsid w:val="00CC4FFE"/>
    <w:rsid w:val="00CC5226"/>
    <w:rsid w:val="00CC5B06"/>
    <w:rsid w:val="00CC5ECA"/>
    <w:rsid w:val="00CC6532"/>
    <w:rsid w:val="00CD02BA"/>
    <w:rsid w:val="00CD1688"/>
    <w:rsid w:val="00CD1A04"/>
    <w:rsid w:val="00CD1E87"/>
    <w:rsid w:val="00CD2146"/>
    <w:rsid w:val="00CD2187"/>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2A"/>
    <w:rsid w:val="00CE50D2"/>
    <w:rsid w:val="00CE531F"/>
    <w:rsid w:val="00CE6025"/>
    <w:rsid w:val="00CE61B7"/>
    <w:rsid w:val="00CE6357"/>
    <w:rsid w:val="00CE6484"/>
    <w:rsid w:val="00CE656D"/>
    <w:rsid w:val="00CE6819"/>
    <w:rsid w:val="00CE7595"/>
    <w:rsid w:val="00CE7C59"/>
    <w:rsid w:val="00CF117D"/>
    <w:rsid w:val="00CF1B3D"/>
    <w:rsid w:val="00CF2624"/>
    <w:rsid w:val="00CF2B62"/>
    <w:rsid w:val="00CF3168"/>
    <w:rsid w:val="00CF3ADD"/>
    <w:rsid w:val="00CF3C97"/>
    <w:rsid w:val="00CF3C9C"/>
    <w:rsid w:val="00CF3E08"/>
    <w:rsid w:val="00CF3E2D"/>
    <w:rsid w:val="00CF44B0"/>
    <w:rsid w:val="00CF4E09"/>
    <w:rsid w:val="00CF4F81"/>
    <w:rsid w:val="00CF5623"/>
    <w:rsid w:val="00CF56ED"/>
    <w:rsid w:val="00CF6661"/>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49"/>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2A2"/>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5468"/>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0E92"/>
    <w:rsid w:val="00D7151E"/>
    <w:rsid w:val="00D724D0"/>
    <w:rsid w:val="00D72C1F"/>
    <w:rsid w:val="00D72ECD"/>
    <w:rsid w:val="00D73060"/>
    <w:rsid w:val="00D73258"/>
    <w:rsid w:val="00D7328D"/>
    <w:rsid w:val="00D73558"/>
    <w:rsid w:val="00D73F6D"/>
    <w:rsid w:val="00D743D7"/>
    <w:rsid w:val="00D7441C"/>
    <w:rsid w:val="00D74FD0"/>
    <w:rsid w:val="00D75548"/>
    <w:rsid w:val="00D763D4"/>
    <w:rsid w:val="00D76474"/>
    <w:rsid w:val="00D76872"/>
    <w:rsid w:val="00D76B2E"/>
    <w:rsid w:val="00D7709C"/>
    <w:rsid w:val="00D7767D"/>
    <w:rsid w:val="00D77A5E"/>
    <w:rsid w:val="00D80AF0"/>
    <w:rsid w:val="00D81363"/>
    <w:rsid w:val="00D81857"/>
    <w:rsid w:val="00D81A74"/>
    <w:rsid w:val="00D82187"/>
    <w:rsid w:val="00D82E4F"/>
    <w:rsid w:val="00D83EF2"/>
    <w:rsid w:val="00D84400"/>
    <w:rsid w:val="00D84A6B"/>
    <w:rsid w:val="00D84B39"/>
    <w:rsid w:val="00D85445"/>
    <w:rsid w:val="00D85A43"/>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261"/>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D14"/>
    <w:rsid w:val="00DB7E25"/>
    <w:rsid w:val="00DC00DC"/>
    <w:rsid w:val="00DC08B3"/>
    <w:rsid w:val="00DC0961"/>
    <w:rsid w:val="00DC0A50"/>
    <w:rsid w:val="00DC0A6A"/>
    <w:rsid w:val="00DC0C1B"/>
    <w:rsid w:val="00DC1114"/>
    <w:rsid w:val="00DC12F0"/>
    <w:rsid w:val="00DC1927"/>
    <w:rsid w:val="00DC2555"/>
    <w:rsid w:val="00DC2C9B"/>
    <w:rsid w:val="00DC3D9E"/>
    <w:rsid w:val="00DC427D"/>
    <w:rsid w:val="00DC42CC"/>
    <w:rsid w:val="00DC4309"/>
    <w:rsid w:val="00DC4472"/>
    <w:rsid w:val="00DC46F1"/>
    <w:rsid w:val="00DC49C5"/>
    <w:rsid w:val="00DC49CC"/>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43C"/>
    <w:rsid w:val="00DD7EBB"/>
    <w:rsid w:val="00DE0136"/>
    <w:rsid w:val="00DE01D2"/>
    <w:rsid w:val="00DE0EE5"/>
    <w:rsid w:val="00DE1A22"/>
    <w:rsid w:val="00DE1E99"/>
    <w:rsid w:val="00DE25B5"/>
    <w:rsid w:val="00DE3322"/>
    <w:rsid w:val="00DE3F92"/>
    <w:rsid w:val="00DE46B9"/>
    <w:rsid w:val="00DE479D"/>
    <w:rsid w:val="00DE521F"/>
    <w:rsid w:val="00DE5748"/>
    <w:rsid w:val="00DE579B"/>
    <w:rsid w:val="00DE6007"/>
    <w:rsid w:val="00DE629A"/>
    <w:rsid w:val="00DE66E3"/>
    <w:rsid w:val="00DE6B06"/>
    <w:rsid w:val="00DE7005"/>
    <w:rsid w:val="00DF0859"/>
    <w:rsid w:val="00DF1A39"/>
    <w:rsid w:val="00DF2159"/>
    <w:rsid w:val="00DF2307"/>
    <w:rsid w:val="00DF2915"/>
    <w:rsid w:val="00DF384A"/>
    <w:rsid w:val="00DF3B93"/>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4DD9"/>
    <w:rsid w:val="00E050D0"/>
    <w:rsid w:val="00E05BE8"/>
    <w:rsid w:val="00E05D24"/>
    <w:rsid w:val="00E05EE3"/>
    <w:rsid w:val="00E065E2"/>
    <w:rsid w:val="00E0662F"/>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17C"/>
    <w:rsid w:val="00E15A5F"/>
    <w:rsid w:val="00E16334"/>
    <w:rsid w:val="00E16C0B"/>
    <w:rsid w:val="00E1723D"/>
    <w:rsid w:val="00E17867"/>
    <w:rsid w:val="00E179AE"/>
    <w:rsid w:val="00E17A36"/>
    <w:rsid w:val="00E17E5C"/>
    <w:rsid w:val="00E206DD"/>
    <w:rsid w:val="00E2155A"/>
    <w:rsid w:val="00E22167"/>
    <w:rsid w:val="00E222BA"/>
    <w:rsid w:val="00E22CAA"/>
    <w:rsid w:val="00E22E41"/>
    <w:rsid w:val="00E233A6"/>
    <w:rsid w:val="00E233FF"/>
    <w:rsid w:val="00E2378F"/>
    <w:rsid w:val="00E23D19"/>
    <w:rsid w:val="00E23D3E"/>
    <w:rsid w:val="00E243AF"/>
    <w:rsid w:val="00E24604"/>
    <w:rsid w:val="00E2472B"/>
    <w:rsid w:val="00E2482B"/>
    <w:rsid w:val="00E25019"/>
    <w:rsid w:val="00E25021"/>
    <w:rsid w:val="00E2574A"/>
    <w:rsid w:val="00E2579F"/>
    <w:rsid w:val="00E25818"/>
    <w:rsid w:val="00E25C65"/>
    <w:rsid w:val="00E25CDF"/>
    <w:rsid w:val="00E25E5E"/>
    <w:rsid w:val="00E2602F"/>
    <w:rsid w:val="00E26A6B"/>
    <w:rsid w:val="00E2721B"/>
    <w:rsid w:val="00E2739E"/>
    <w:rsid w:val="00E276E4"/>
    <w:rsid w:val="00E27DA2"/>
    <w:rsid w:val="00E27DEA"/>
    <w:rsid w:val="00E31AED"/>
    <w:rsid w:val="00E32074"/>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37A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B53"/>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D6F"/>
    <w:rsid w:val="00E65E4C"/>
    <w:rsid w:val="00E65F7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7B6"/>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411"/>
    <w:rsid w:val="00E86932"/>
    <w:rsid w:val="00E86B78"/>
    <w:rsid w:val="00E86EBE"/>
    <w:rsid w:val="00E878A3"/>
    <w:rsid w:val="00E87E29"/>
    <w:rsid w:val="00E9051B"/>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A8B"/>
    <w:rsid w:val="00EA4C53"/>
    <w:rsid w:val="00EA52DD"/>
    <w:rsid w:val="00EA5600"/>
    <w:rsid w:val="00EA677C"/>
    <w:rsid w:val="00EA6968"/>
    <w:rsid w:val="00EA73AD"/>
    <w:rsid w:val="00EA77F7"/>
    <w:rsid w:val="00EA7B93"/>
    <w:rsid w:val="00EA7DE0"/>
    <w:rsid w:val="00EA7FD3"/>
    <w:rsid w:val="00EB18C9"/>
    <w:rsid w:val="00EB1A94"/>
    <w:rsid w:val="00EB1AF9"/>
    <w:rsid w:val="00EB1CD1"/>
    <w:rsid w:val="00EB2019"/>
    <w:rsid w:val="00EB25BF"/>
    <w:rsid w:val="00EB298A"/>
    <w:rsid w:val="00EB3AAE"/>
    <w:rsid w:val="00EB5DB0"/>
    <w:rsid w:val="00EB5E56"/>
    <w:rsid w:val="00EB6C1A"/>
    <w:rsid w:val="00EB6F05"/>
    <w:rsid w:val="00EB7A8D"/>
    <w:rsid w:val="00EB7AC3"/>
    <w:rsid w:val="00EB7DB6"/>
    <w:rsid w:val="00EB7E3B"/>
    <w:rsid w:val="00EB7F27"/>
    <w:rsid w:val="00EB7FE4"/>
    <w:rsid w:val="00EC036B"/>
    <w:rsid w:val="00EC080F"/>
    <w:rsid w:val="00EC13D6"/>
    <w:rsid w:val="00EC14F8"/>
    <w:rsid w:val="00EC1D51"/>
    <w:rsid w:val="00EC1FC4"/>
    <w:rsid w:val="00EC20F2"/>
    <w:rsid w:val="00EC2E20"/>
    <w:rsid w:val="00EC391C"/>
    <w:rsid w:val="00EC3AB3"/>
    <w:rsid w:val="00EC466C"/>
    <w:rsid w:val="00EC537F"/>
    <w:rsid w:val="00EC554A"/>
    <w:rsid w:val="00EC5BF1"/>
    <w:rsid w:val="00EC5D48"/>
    <w:rsid w:val="00EC5DF5"/>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E92"/>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3AE"/>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5C"/>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56F"/>
    <w:rsid w:val="00F03AC7"/>
    <w:rsid w:val="00F0409F"/>
    <w:rsid w:val="00F054DE"/>
    <w:rsid w:val="00F0575F"/>
    <w:rsid w:val="00F061F9"/>
    <w:rsid w:val="00F06A48"/>
    <w:rsid w:val="00F06E2E"/>
    <w:rsid w:val="00F07810"/>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1BF"/>
    <w:rsid w:val="00F172BF"/>
    <w:rsid w:val="00F17310"/>
    <w:rsid w:val="00F178A3"/>
    <w:rsid w:val="00F17FBF"/>
    <w:rsid w:val="00F2001B"/>
    <w:rsid w:val="00F20AC2"/>
    <w:rsid w:val="00F21C5E"/>
    <w:rsid w:val="00F21C97"/>
    <w:rsid w:val="00F21D64"/>
    <w:rsid w:val="00F21F6A"/>
    <w:rsid w:val="00F21FF8"/>
    <w:rsid w:val="00F220D0"/>
    <w:rsid w:val="00F23147"/>
    <w:rsid w:val="00F23AEE"/>
    <w:rsid w:val="00F23E40"/>
    <w:rsid w:val="00F24358"/>
    <w:rsid w:val="00F24C32"/>
    <w:rsid w:val="00F250D4"/>
    <w:rsid w:val="00F25F7C"/>
    <w:rsid w:val="00F2694D"/>
    <w:rsid w:val="00F26CF0"/>
    <w:rsid w:val="00F3025F"/>
    <w:rsid w:val="00F30DE7"/>
    <w:rsid w:val="00F31BAE"/>
    <w:rsid w:val="00F32258"/>
    <w:rsid w:val="00F3286D"/>
    <w:rsid w:val="00F328F4"/>
    <w:rsid w:val="00F32BCF"/>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3FB6"/>
    <w:rsid w:val="00F547E8"/>
    <w:rsid w:val="00F55228"/>
    <w:rsid w:val="00F5523B"/>
    <w:rsid w:val="00F55CC2"/>
    <w:rsid w:val="00F55FEA"/>
    <w:rsid w:val="00F562AD"/>
    <w:rsid w:val="00F5662F"/>
    <w:rsid w:val="00F568D7"/>
    <w:rsid w:val="00F56E2E"/>
    <w:rsid w:val="00F57325"/>
    <w:rsid w:val="00F57D00"/>
    <w:rsid w:val="00F57E13"/>
    <w:rsid w:val="00F60941"/>
    <w:rsid w:val="00F60E05"/>
    <w:rsid w:val="00F60FCC"/>
    <w:rsid w:val="00F614B3"/>
    <w:rsid w:val="00F6171B"/>
    <w:rsid w:val="00F61D63"/>
    <w:rsid w:val="00F6205E"/>
    <w:rsid w:val="00F622AE"/>
    <w:rsid w:val="00F6244B"/>
    <w:rsid w:val="00F6287A"/>
    <w:rsid w:val="00F6294E"/>
    <w:rsid w:val="00F62B91"/>
    <w:rsid w:val="00F62E19"/>
    <w:rsid w:val="00F63F22"/>
    <w:rsid w:val="00F64D90"/>
    <w:rsid w:val="00F64F06"/>
    <w:rsid w:val="00F656EC"/>
    <w:rsid w:val="00F6636A"/>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0FAF"/>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59C"/>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3EDB"/>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B8E"/>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575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 w:type="character" w:customStyle="1" w:styleId="Doc-text2Char">
    <w:name w:val="Doc-text2 Char"/>
    <w:basedOn w:val="a1"/>
    <w:link w:val="Doc-text2"/>
    <w:locked/>
    <w:rsid w:val="00E807B6"/>
    <w:rPr>
      <w:rFonts w:ascii="Arial" w:hAnsi="Arial" w:cs="Arial"/>
    </w:rPr>
  </w:style>
  <w:style w:type="paragraph" w:customStyle="1" w:styleId="Doc-text2">
    <w:name w:val="Doc-text2"/>
    <w:basedOn w:val="a"/>
    <w:link w:val="Doc-text2Char"/>
    <w:rsid w:val="00E807B6"/>
    <w:pPr>
      <w:ind w:left="1622" w:hanging="363"/>
    </w:pPr>
    <w:rPr>
      <w:rFonts w:ascii="Arial" w:eastAsia="宋体" w:hAnsi="Arial" w:cs="Arial"/>
      <w:lang w:eastAsia="zh-CN"/>
    </w:rPr>
  </w:style>
  <w:style w:type="character" w:customStyle="1" w:styleId="longtext">
    <w:name w:val="long_text"/>
    <w:basedOn w:val="a1"/>
    <w:rsid w:val="00AF65AF"/>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0108639">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6164030">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21F8F-A3E2-43ED-8222-7CC32CD2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1119</Words>
  <Characters>6384</Characters>
  <Application>Microsoft Office Word</Application>
  <DocSecurity>0</DocSecurity>
  <PresentationFormat/>
  <Lines>53</Lines>
  <Paragraphs>14</Paragraphs>
  <Slides>0</Slides>
  <Notes>0</Notes>
  <HiddenSlides>0</HiddenSlides>
  <MMClips>0</MMClips>
  <ScaleCrop>false</ScaleCrop>
  <Company>DaTang Mobile</Company>
  <LinksUpToDate>false</LinksUpToDate>
  <CharactersWithSpaces>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dcterms:created xsi:type="dcterms:W3CDTF">2018-04-05T03:40:00Z</dcterms:created>
  <dcterms:modified xsi:type="dcterms:W3CDTF">2018-04-05T03:48:00Z</dcterms:modified>
</cp:coreProperties>
</file>