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9E6D1" w14:textId="77777777" w:rsidR="006D6BE9" w:rsidRDefault="006D6BE9" w:rsidP="00C07E87">
      <w:pPr>
        <w:pStyle w:val="3GPPHeader"/>
        <w:spacing w:after="60"/>
        <w:rPr>
          <w:b w:val="0"/>
          <w:bCs/>
          <w:lang w:val="de-DE"/>
        </w:rPr>
      </w:pPr>
    </w:p>
    <w:p w14:paraId="7711D4A9" w14:textId="7A1A4886" w:rsidR="002D4BA4" w:rsidRPr="006A5A55" w:rsidRDefault="002D4BA4" w:rsidP="002D4BA4">
      <w:pPr>
        <w:tabs>
          <w:tab w:val="center" w:pos="4536"/>
          <w:tab w:val="right" w:pos="8280"/>
          <w:tab w:val="right" w:pos="9639"/>
        </w:tabs>
        <w:ind w:right="2"/>
        <w:rPr>
          <w:rFonts w:ascii="Arial" w:eastAsia="Batang" w:hAnsi="Arial" w:cs="Arial"/>
          <w:b/>
          <w:bCs/>
          <w:szCs w:val="24"/>
          <w:lang w:val="en-US"/>
        </w:rPr>
      </w:pPr>
      <w:r w:rsidRPr="006A5A55">
        <w:rPr>
          <w:rFonts w:ascii="Arial" w:hAnsi="Arial" w:cs="Arial"/>
          <w:b/>
          <w:bCs/>
          <w:lang w:val="en-US"/>
        </w:rPr>
        <w:t>3GPP TSG RAN WG1 Meeting#</w:t>
      </w:r>
      <w:r w:rsidR="00652047" w:rsidRPr="006A5A55">
        <w:rPr>
          <w:rFonts w:ascii="Arial" w:hAnsi="Arial" w:cs="Arial"/>
          <w:b/>
          <w:bCs/>
          <w:lang w:val="en-US"/>
        </w:rPr>
        <w:t>91</w:t>
      </w:r>
      <w:r w:rsidRPr="006A5A55">
        <w:rPr>
          <w:rFonts w:ascii="Arial" w:eastAsia="MS Mincho" w:hAnsi="Arial" w:cs="Arial"/>
          <w:b/>
          <w:bCs/>
          <w:lang w:val="en-US" w:eastAsia="ja-JP"/>
        </w:rPr>
        <w:tab/>
      </w:r>
      <w:r w:rsidRPr="006A5A55">
        <w:rPr>
          <w:rFonts w:ascii="Arial" w:hAnsi="Arial" w:cs="Arial"/>
          <w:b/>
          <w:bCs/>
          <w:lang w:val="en-US"/>
        </w:rPr>
        <w:tab/>
      </w:r>
      <w:r w:rsidR="00B14A2C" w:rsidRPr="006A5A55">
        <w:rPr>
          <w:rFonts w:ascii="Arial" w:hAnsi="Arial" w:cs="Arial"/>
          <w:b/>
          <w:bCs/>
          <w:lang w:val="en-US"/>
        </w:rPr>
        <w:tab/>
      </w:r>
      <w:r w:rsidRPr="006A5A55">
        <w:rPr>
          <w:rFonts w:ascii="Arial" w:hAnsi="Arial" w:cs="Arial"/>
          <w:b/>
          <w:bCs/>
          <w:lang w:val="en-US"/>
        </w:rPr>
        <w:t>R1-1</w:t>
      </w:r>
      <w:r w:rsidRPr="006A5A55">
        <w:rPr>
          <w:rFonts w:ascii="Arial" w:eastAsia="MS Mincho" w:hAnsi="Arial" w:cs="Arial"/>
          <w:b/>
          <w:bCs/>
          <w:lang w:val="en-US" w:eastAsia="ja-JP"/>
        </w:rPr>
        <w:t>7</w:t>
      </w:r>
      <w:r w:rsidR="003C6708">
        <w:rPr>
          <w:rFonts w:ascii="Arial" w:eastAsia="MS Mincho" w:hAnsi="Arial" w:cs="Arial"/>
          <w:b/>
          <w:bCs/>
          <w:lang w:val="en-US" w:eastAsia="ja-JP"/>
        </w:rPr>
        <w:t>2</w:t>
      </w:r>
      <w:bookmarkStart w:id="0" w:name="_GoBack"/>
      <w:bookmarkEnd w:id="0"/>
      <w:r w:rsidR="00A374CF" w:rsidRPr="006A5A55">
        <w:rPr>
          <w:rFonts w:ascii="Arial" w:eastAsia="MS Mincho" w:hAnsi="Arial" w:cs="Arial"/>
          <w:b/>
          <w:bCs/>
          <w:lang w:val="en-US" w:eastAsia="ja-JP"/>
        </w:rPr>
        <w:t>1000</w:t>
      </w:r>
    </w:p>
    <w:p w14:paraId="02184EFC" w14:textId="55460A1D" w:rsidR="002D4BA4" w:rsidRPr="006A5A55" w:rsidRDefault="00652047" w:rsidP="00652047">
      <w:pPr>
        <w:pStyle w:val="3GPPHeader"/>
        <w:rPr>
          <w:rFonts w:ascii="Arial" w:hAnsi="Arial" w:cs="Arial"/>
          <w:sz w:val="22"/>
          <w:lang w:val="en-US"/>
        </w:rPr>
      </w:pPr>
      <w:r w:rsidRPr="006A5A55">
        <w:rPr>
          <w:rFonts w:ascii="Arial" w:hAnsi="Arial" w:cs="Arial"/>
          <w:sz w:val="22"/>
          <w:lang w:val="en-US"/>
        </w:rPr>
        <w:t>Reno, USA, November 27</w:t>
      </w:r>
      <w:r w:rsidRPr="006A5A55">
        <w:rPr>
          <w:rFonts w:ascii="Arial" w:hAnsi="Arial" w:cs="Arial"/>
          <w:sz w:val="22"/>
          <w:vertAlign w:val="superscript"/>
          <w:lang w:val="en-US"/>
        </w:rPr>
        <w:t>th</w:t>
      </w:r>
      <w:r w:rsidRPr="006A5A55">
        <w:rPr>
          <w:rFonts w:ascii="Arial" w:hAnsi="Arial" w:cs="Arial"/>
          <w:sz w:val="22"/>
          <w:lang w:val="en-US"/>
        </w:rPr>
        <w:t xml:space="preserve"> – December 1</w:t>
      </w:r>
      <w:r w:rsidRPr="006A5A55">
        <w:rPr>
          <w:rFonts w:ascii="Arial" w:hAnsi="Arial" w:cs="Arial"/>
          <w:sz w:val="22"/>
          <w:vertAlign w:val="superscript"/>
          <w:lang w:val="en-US"/>
        </w:rPr>
        <w:t>st</w:t>
      </w:r>
      <w:r w:rsidRPr="006A5A55">
        <w:rPr>
          <w:rFonts w:ascii="Arial" w:hAnsi="Arial" w:cs="Arial"/>
          <w:sz w:val="22"/>
          <w:lang w:val="en-US"/>
        </w:rPr>
        <w:t>, 2017</w:t>
      </w:r>
    </w:p>
    <w:p w14:paraId="799AC920" w14:textId="77777777" w:rsidR="002D4BA4" w:rsidRPr="006A5A55" w:rsidRDefault="002D4BA4" w:rsidP="002D4BA4">
      <w:pPr>
        <w:rPr>
          <w:rFonts w:ascii="Times" w:hAnsi="Times"/>
          <w:sz w:val="20"/>
          <w:szCs w:val="20"/>
          <w:lang w:val="en-US"/>
        </w:rPr>
      </w:pPr>
    </w:p>
    <w:p w14:paraId="4222B794" w14:textId="76EAE571" w:rsidR="002D4BA4" w:rsidRPr="006A5A55" w:rsidRDefault="002D4BA4" w:rsidP="002D4BA4">
      <w:pPr>
        <w:tabs>
          <w:tab w:val="left" w:pos="1701"/>
          <w:tab w:val="right" w:pos="9072"/>
          <w:tab w:val="right" w:pos="10206"/>
        </w:tabs>
        <w:rPr>
          <w:rFonts w:ascii="Arial" w:hAnsi="Arial"/>
          <w:b/>
          <w:sz w:val="18"/>
          <w:szCs w:val="20"/>
          <w:lang w:val="en-US"/>
        </w:rPr>
      </w:pPr>
      <w:r w:rsidRPr="006A5A55">
        <w:rPr>
          <w:rFonts w:ascii="Arial" w:hAnsi="Arial"/>
          <w:b/>
          <w:sz w:val="18"/>
          <w:szCs w:val="20"/>
          <w:lang w:val="en-US"/>
        </w:rPr>
        <w:t>Agenda Item:</w:t>
      </w:r>
      <w:r w:rsidRPr="006A5A55">
        <w:rPr>
          <w:rFonts w:ascii="Arial" w:hAnsi="Arial"/>
          <w:b/>
          <w:sz w:val="18"/>
          <w:szCs w:val="20"/>
          <w:lang w:val="en-US"/>
        </w:rPr>
        <w:tab/>
      </w:r>
      <w:r w:rsidR="00F201CC" w:rsidRPr="006A5A55">
        <w:rPr>
          <w:rFonts w:ascii="Arial" w:hAnsi="Arial"/>
          <w:b/>
          <w:sz w:val="18"/>
          <w:szCs w:val="20"/>
          <w:lang w:val="en-US"/>
        </w:rPr>
        <w:t>7</w:t>
      </w:r>
      <w:r w:rsidRPr="006A5A55">
        <w:rPr>
          <w:rFonts w:ascii="Arial" w:hAnsi="Arial"/>
          <w:b/>
          <w:sz w:val="18"/>
          <w:szCs w:val="20"/>
          <w:lang w:val="en-US"/>
        </w:rPr>
        <w:t>.3.2.1.2</w:t>
      </w:r>
    </w:p>
    <w:p w14:paraId="48E98959" w14:textId="77777777" w:rsidR="002D4BA4" w:rsidRPr="006A5A55" w:rsidRDefault="002D4BA4" w:rsidP="002D4BA4">
      <w:pPr>
        <w:tabs>
          <w:tab w:val="left" w:pos="1701"/>
          <w:tab w:val="right" w:pos="9072"/>
          <w:tab w:val="right" w:pos="10206"/>
        </w:tabs>
        <w:rPr>
          <w:rFonts w:ascii="Arial" w:hAnsi="Arial"/>
          <w:b/>
          <w:sz w:val="18"/>
          <w:szCs w:val="20"/>
          <w:lang w:val="en-US"/>
        </w:rPr>
      </w:pPr>
      <w:r w:rsidRPr="006A5A55">
        <w:rPr>
          <w:rFonts w:ascii="Arial" w:hAnsi="Arial"/>
          <w:b/>
          <w:sz w:val="18"/>
          <w:szCs w:val="20"/>
          <w:lang w:val="en-US"/>
        </w:rPr>
        <w:t xml:space="preserve">Source: </w:t>
      </w:r>
      <w:r w:rsidRPr="006A5A55">
        <w:rPr>
          <w:rFonts w:ascii="Arial" w:hAnsi="Arial"/>
          <w:b/>
          <w:sz w:val="18"/>
          <w:szCs w:val="20"/>
          <w:lang w:val="en-US"/>
        </w:rPr>
        <w:tab/>
        <w:t>Ericsson</w:t>
      </w:r>
    </w:p>
    <w:p w14:paraId="4246FA57" w14:textId="30AC2DE0" w:rsidR="002D4BA4" w:rsidRPr="006A5A55" w:rsidRDefault="002D4BA4" w:rsidP="002D4BA4">
      <w:pPr>
        <w:tabs>
          <w:tab w:val="left" w:pos="1701"/>
          <w:tab w:val="right" w:pos="9072"/>
          <w:tab w:val="right" w:pos="10206"/>
        </w:tabs>
        <w:rPr>
          <w:rFonts w:ascii="Arial" w:hAnsi="Arial"/>
          <w:b/>
          <w:sz w:val="18"/>
          <w:szCs w:val="20"/>
          <w:lang w:val="en-US"/>
        </w:rPr>
      </w:pPr>
      <w:r w:rsidRPr="006A5A55">
        <w:rPr>
          <w:rFonts w:ascii="Arial" w:hAnsi="Arial"/>
          <w:b/>
          <w:sz w:val="18"/>
          <w:szCs w:val="20"/>
          <w:lang w:val="en-US"/>
        </w:rPr>
        <w:t>Title:</w:t>
      </w:r>
      <w:bookmarkStart w:id="1" w:name="Title"/>
      <w:bookmarkEnd w:id="1"/>
      <w:r w:rsidRPr="006A5A55">
        <w:rPr>
          <w:rFonts w:ascii="Arial" w:hAnsi="Arial"/>
          <w:b/>
          <w:sz w:val="18"/>
          <w:szCs w:val="20"/>
          <w:lang w:val="en-US"/>
        </w:rPr>
        <w:tab/>
      </w:r>
      <w:bookmarkStart w:id="2" w:name="_Hlk494358465"/>
      <w:r w:rsidRPr="006A5A55">
        <w:rPr>
          <w:rFonts w:ascii="Arial" w:hAnsi="Arial"/>
          <w:b/>
          <w:sz w:val="18"/>
          <w:szCs w:val="20"/>
          <w:lang w:val="en-US"/>
        </w:rPr>
        <w:t>On the</w:t>
      </w:r>
      <w:r w:rsidR="00F201CC" w:rsidRPr="006A5A55">
        <w:rPr>
          <w:rFonts w:ascii="Arial" w:hAnsi="Arial"/>
          <w:b/>
          <w:sz w:val="18"/>
          <w:szCs w:val="20"/>
          <w:lang w:val="en-US"/>
        </w:rPr>
        <w:t xml:space="preserve"> </w:t>
      </w:r>
      <w:r w:rsidRPr="006A5A55">
        <w:rPr>
          <w:rFonts w:ascii="Arial" w:hAnsi="Arial"/>
          <w:b/>
          <w:sz w:val="18"/>
          <w:szCs w:val="20"/>
          <w:lang w:val="en-US"/>
        </w:rPr>
        <w:t>Design</w:t>
      </w:r>
      <w:r w:rsidR="00F201CC" w:rsidRPr="006A5A55">
        <w:rPr>
          <w:rFonts w:ascii="Arial" w:hAnsi="Arial"/>
          <w:b/>
          <w:sz w:val="18"/>
          <w:szCs w:val="20"/>
          <w:lang w:val="en-US"/>
        </w:rPr>
        <w:t xml:space="preserve"> </w:t>
      </w:r>
      <w:r w:rsidRPr="006A5A55">
        <w:rPr>
          <w:rFonts w:ascii="Arial" w:hAnsi="Arial"/>
          <w:b/>
          <w:sz w:val="18"/>
          <w:szCs w:val="20"/>
          <w:lang w:val="en-US"/>
        </w:rPr>
        <w:t>of 1-Symbol PUCCH for more than 2 bits</w:t>
      </w:r>
      <w:bookmarkEnd w:id="2"/>
    </w:p>
    <w:p w14:paraId="37FEC1BC" w14:textId="77777777" w:rsidR="002D4BA4" w:rsidRDefault="002D4BA4" w:rsidP="002D4BA4">
      <w:pPr>
        <w:tabs>
          <w:tab w:val="left" w:pos="1701"/>
          <w:tab w:val="right" w:pos="9072"/>
          <w:tab w:val="right" w:pos="10206"/>
        </w:tabs>
        <w:rPr>
          <w:rFonts w:ascii="Arial" w:hAnsi="Arial"/>
          <w:b/>
          <w:sz w:val="18"/>
          <w:szCs w:val="20"/>
        </w:rPr>
      </w:pPr>
      <w:r>
        <w:rPr>
          <w:rFonts w:ascii="Arial" w:hAnsi="Arial"/>
          <w:b/>
          <w:sz w:val="18"/>
          <w:szCs w:val="20"/>
        </w:rPr>
        <w:t>Document for:</w:t>
      </w:r>
      <w:r>
        <w:rPr>
          <w:rFonts w:ascii="Arial" w:hAnsi="Arial"/>
          <w:b/>
          <w:sz w:val="18"/>
          <w:szCs w:val="20"/>
        </w:rPr>
        <w:tab/>
      </w:r>
      <w:bookmarkStart w:id="3" w:name="DocumentFor"/>
      <w:bookmarkEnd w:id="3"/>
      <w:r>
        <w:rPr>
          <w:rFonts w:ascii="Arial" w:hAnsi="Arial"/>
          <w:b/>
          <w:sz w:val="18"/>
          <w:szCs w:val="20"/>
        </w:rPr>
        <w:t>Discussion and Decision</w:t>
      </w:r>
    </w:p>
    <w:p w14:paraId="7F1C5511" w14:textId="582C96A5" w:rsidR="005F627D" w:rsidRPr="00456C62" w:rsidRDefault="00E30225" w:rsidP="00456C62">
      <w:pPr>
        <w:pStyle w:val="Heading1"/>
      </w:pPr>
      <w:r w:rsidRPr="00CE0424">
        <w:t>Introduction</w:t>
      </w:r>
    </w:p>
    <w:p w14:paraId="37F58AEB" w14:textId="7C2E07D6" w:rsidR="00C4558A" w:rsidRPr="006A5A55" w:rsidRDefault="00B641CC" w:rsidP="005F627D">
      <w:pPr>
        <w:rPr>
          <w:rFonts w:ascii="Times New Roman" w:eastAsia="MS Mincho"/>
          <w:lang w:val="en-US" w:eastAsia="ja-JP"/>
        </w:rPr>
      </w:pPr>
      <w:r w:rsidRPr="006A5A55">
        <w:rPr>
          <w:rFonts w:ascii="Times New Roman" w:eastAsia="MS Mincho"/>
          <w:lang w:val="en-US" w:eastAsia="ja-JP"/>
        </w:rPr>
        <w:t xml:space="preserve">The following agreements were made </w:t>
      </w:r>
      <w:r w:rsidR="00993684" w:rsidRPr="006A5A55">
        <w:rPr>
          <w:rFonts w:ascii="Times New Roman" w:eastAsia="MS Mincho"/>
          <w:lang w:val="en-US" w:eastAsia="ja-JP"/>
        </w:rPr>
        <w:t>in the previous meeting</w:t>
      </w:r>
      <w:r w:rsidR="00D53CED" w:rsidRPr="006A5A55">
        <w:rPr>
          <w:rFonts w:ascii="Times New Roman" w:eastAsia="MS Mincho"/>
          <w:lang w:val="en-US" w:eastAsia="ja-JP"/>
        </w:rPr>
        <w:t xml:space="preserve"> </w:t>
      </w:r>
      <w:r w:rsidR="00D53CED">
        <w:rPr>
          <w:rFonts w:ascii="Times New Roman" w:eastAsia="MS Mincho"/>
          <w:lang w:eastAsia="ja-JP"/>
        </w:rPr>
        <w:fldChar w:fldCharType="begin"/>
      </w:r>
      <w:r w:rsidR="00D53CED" w:rsidRPr="006A5A55">
        <w:rPr>
          <w:rFonts w:ascii="Times New Roman" w:eastAsia="MS Mincho"/>
          <w:lang w:val="en-US" w:eastAsia="ja-JP"/>
        </w:rPr>
        <w:instrText xml:space="preserve"> REF _Ref485296316 \n \h </w:instrText>
      </w:r>
      <w:r w:rsidR="00D53CED">
        <w:rPr>
          <w:rFonts w:ascii="Times New Roman" w:eastAsia="MS Mincho"/>
          <w:lang w:eastAsia="ja-JP"/>
        </w:rPr>
      </w:r>
      <w:r w:rsidR="00D53CED">
        <w:rPr>
          <w:rFonts w:ascii="Times New Roman" w:eastAsia="MS Mincho"/>
          <w:lang w:eastAsia="ja-JP"/>
        </w:rPr>
        <w:fldChar w:fldCharType="separate"/>
      </w:r>
      <w:r w:rsidR="008804AE" w:rsidRPr="006A5A55">
        <w:rPr>
          <w:rFonts w:ascii="Times New Roman" w:eastAsia="MS Mincho"/>
          <w:lang w:val="en-US" w:eastAsia="ja-JP"/>
        </w:rPr>
        <w:t>[1]</w:t>
      </w:r>
      <w:r w:rsidR="00D53CED">
        <w:rPr>
          <w:rFonts w:ascii="Times New Roman" w:eastAsia="MS Mincho"/>
          <w:lang w:eastAsia="ja-JP"/>
        </w:rPr>
        <w:fldChar w:fldCharType="end"/>
      </w:r>
      <w:r w:rsidRPr="006A5A55">
        <w:rPr>
          <w:rFonts w:ascii="Times New Roman" w:eastAsia="MS Mincho"/>
          <w:lang w:val="en-US" w:eastAsia="ja-JP"/>
        </w:rPr>
        <w:t>:</w:t>
      </w:r>
    </w:p>
    <w:p w14:paraId="29D24F82" w14:textId="77777777" w:rsidR="00061A0D" w:rsidRPr="00993684" w:rsidRDefault="00061A0D" w:rsidP="00061A0D">
      <w:pPr>
        <w:rPr>
          <w:rFonts w:ascii="Times New Roman" w:hAnsi="Times New Roman" w:cs="Times New Roman"/>
          <w:b/>
          <w:szCs w:val="20"/>
          <w:highlight w:val="green"/>
          <w:u w:val="single"/>
        </w:rPr>
      </w:pPr>
      <w:r w:rsidRPr="00993684">
        <w:rPr>
          <w:rFonts w:ascii="Times New Roman" w:hAnsi="Times New Roman" w:cs="Times New Roman"/>
          <w:b/>
          <w:szCs w:val="20"/>
          <w:highlight w:val="green"/>
          <w:u w:val="single"/>
        </w:rPr>
        <w:t>Agreements:</w:t>
      </w:r>
    </w:p>
    <w:p w14:paraId="0440E89A" w14:textId="77777777" w:rsidR="00061A0D" w:rsidRPr="006A5A55" w:rsidRDefault="00061A0D" w:rsidP="00F51CEB">
      <w:pPr>
        <w:numPr>
          <w:ilvl w:val="0"/>
          <w:numId w:val="11"/>
        </w:numPr>
        <w:spacing w:after="0" w:line="240" w:lineRule="auto"/>
        <w:rPr>
          <w:rFonts w:ascii="Times New Roman" w:hAnsi="Times New Roman" w:cs="Times New Roman"/>
          <w:szCs w:val="20"/>
          <w:lang w:val="en-US"/>
        </w:rPr>
      </w:pPr>
      <w:r w:rsidRPr="006A5A55">
        <w:rPr>
          <w:rFonts w:ascii="Times New Roman" w:hAnsi="Times New Roman" w:cs="Times New Roman"/>
          <w:szCs w:val="20"/>
          <w:lang w:val="en-US"/>
        </w:rPr>
        <w:t>For short-PUCCH for UCI of more than 2 bits, the LTE PN sequence generator is used for scrambling of the encoded bits and generation of DM-RS for the PUCCH</w:t>
      </w:r>
    </w:p>
    <w:p w14:paraId="4927FC2A" w14:textId="77777777" w:rsidR="00061A0D" w:rsidRPr="006A5A55" w:rsidRDefault="00061A0D" w:rsidP="00F51CEB">
      <w:pPr>
        <w:numPr>
          <w:ilvl w:val="1"/>
          <w:numId w:val="11"/>
        </w:numPr>
        <w:spacing w:after="0" w:line="240" w:lineRule="auto"/>
        <w:rPr>
          <w:rFonts w:ascii="Times New Roman" w:hAnsi="Times New Roman" w:cs="Times New Roman"/>
          <w:szCs w:val="20"/>
          <w:lang w:val="en-US"/>
        </w:rPr>
      </w:pPr>
      <w:r w:rsidRPr="006A5A55">
        <w:rPr>
          <w:rFonts w:ascii="Times New Roman" w:hAnsi="Times New Roman" w:cs="Times New Roman"/>
          <w:szCs w:val="20"/>
          <w:lang w:val="en-US"/>
        </w:rPr>
        <w:t>Note: can be revisited if new Gold sequences are introduced</w:t>
      </w:r>
    </w:p>
    <w:p w14:paraId="3DE58955" w14:textId="77777777" w:rsidR="00061A0D" w:rsidRPr="006A5A55" w:rsidRDefault="00061A0D" w:rsidP="00652047">
      <w:pPr>
        <w:rPr>
          <w:rFonts w:ascii="Times New Roman" w:hAnsi="Times New Roman" w:cs="Times New Roman"/>
          <w:b/>
          <w:szCs w:val="20"/>
          <w:highlight w:val="green"/>
          <w:u w:val="single"/>
          <w:lang w:val="en-US"/>
        </w:rPr>
      </w:pPr>
    </w:p>
    <w:p w14:paraId="27FC9EF9" w14:textId="15C4E72E" w:rsidR="00652047" w:rsidRPr="00993684" w:rsidRDefault="00652047" w:rsidP="00652047">
      <w:pPr>
        <w:rPr>
          <w:rFonts w:ascii="Times New Roman" w:hAnsi="Times New Roman" w:cs="Times New Roman"/>
          <w:b/>
          <w:szCs w:val="20"/>
          <w:u w:val="single"/>
        </w:rPr>
      </w:pPr>
      <w:r w:rsidRPr="00993684">
        <w:rPr>
          <w:rFonts w:ascii="Times New Roman" w:hAnsi="Times New Roman" w:cs="Times New Roman"/>
          <w:b/>
          <w:szCs w:val="20"/>
          <w:highlight w:val="green"/>
          <w:u w:val="single"/>
        </w:rPr>
        <w:t>Agreements:</w:t>
      </w:r>
    </w:p>
    <w:p w14:paraId="216B7CE4" w14:textId="77777777" w:rsidR="00652047" w:rsidRPr="006A5A55" w:rsidRDefault="00652047" w:rsidP="00F51CEB">
      <w:pPr>
        <w:numPr>
          <w:ilvl w:val="0"/>
          <w:numId w:val="11"/>
        </w:numPr>
        <w:spacing w:after="0" w:line="240" w:lineRule="auto"/>
        <w:rPr>
          <w:rFonts w:ascii="Times New Roman" w:hAnsi="Times New Roman" w:cs="Times New Roman"/>
          <w:szCs w:val="20"/>
          <w:lang w:val="en-US"/>
        </w:rPr>
      </w:pPr>
      <w:r w:rsidRPr="006A5A55">
        <w:rPr>
          <w:rFonts w:ascii="Times New Roman" w:hAnsi="Times New Roman" w:cs="Times New Roman"/>
          <w:szCs w:val="20"/>
          <w:lang w:val="en-US"/>
        </w:rPr>
        <w:t>For short-PUCCH for UCI of more than 2 bits</w:t>
      </w:r>
    </w:p>
    <w:p w14:paraId="33A306C7" w14:textId="77777777" w:rsidR="00652047" w:rsidRPr="006A5A55" w:rsidRDefault="00652047" w:rsidP="00F51CEB">
      <w:pPr>
        <w:numPr>
          <w:ilvl w:val="1"/>
          <w:numId w:val="11"/>
        </w:numPr>
        <w:spacing w:after="0" w:line="240" w:lineRule="auto"/>
        <w:rPr>
          <w:rFonts w:ascii="Times New Roman" w:hAnsi="Times New Roman" w:cs="Times New Roman"/>
          <w:szCs w:val="20"/>
          <w:lang w:val="en-US"/>
        </w:rPr>
      </w:pPr>
      <w:r w:rsidRPr="006A5A55">
        <w:rPr>
          <w:rFonts w:ascii="Times New Roman" w:hAnsi="Times New Roman" w:cs="Times New Roman"/>
          <w:szCs w:val="20"/>
          <w:lang w:val="en-US"/>
        </w:rPr>
        <w:t>Only contiguous PRB allocation within a symbol is supported in release-15</w:t>
      </w:r>
    </w:p>
    <w:p w14:paraId="1047D2DE" w14:textId="77777777" w:rsidR="00652047" w:rsidRPr="006A5A55" w:rsidRDefault="00652047" w:rsidP="00F51CEB">
      <w:pPr>
        <w:numPr>
          <w:ilvl w:val="1"/>
          <w:numId w:val="11"/>
        </w:numPr>
        <w:spacing w:after="0" w:line="240" w:lineRule="auto"/>
        <w:rPr>
          <w:rFonts w:ascii="Times New Roman" w:hAnsi="Times New Roman" w:cs="Times New Roman"/>
          <w:szCs w:val="20"/>
          <w:lang w:val="en-US"/>
        </w:rPr>
      </w:pPr>
      <w:r w:rsidRPr="006A5A55">
        <w:rPr>
          <w:rFonts w:ascii="Times New Roman" w:hAnsi="Times New Roman" w:cs="Times New Roman"/>
          <w:szCs w:val="20"/>
          <w:lang w:val="en-US"/>
        </w:rPr>
        <w:t>In addition to RRC configuration, the number of PRBs can be additionally determined based on the following:</w:t>
      </w:r>
    </w:p>
    <w:p w14:paraId="2E714892" w14:textId="77777777" w:rsidR="00652047" w:rsidRPr="006A5A55" w:rsidRDefault="00652047" w:rsidP="00F51CEB">
      <w:pPr>
        <w:numPr>
          <w:ilvl w:val="2"/>
          <w:numId w:val="11"/>
        </w:numPr>
        <w:spacing w:after="0" w:line="240" w:lineRule="auto"/>
        <w:rPr>
          <w:rFonts w:ascii="Times New Roman" w:hAnsi="Times New Roman" w:cs="Times New Roman"/>
          <w:szCs w:val="20"/>
          <w:lang w:val="en-US"/>
        </w:rPr>
      </w:pPr>
      <w:r w:rsidRPr="006A5A55">
        <w:rPr>
          <w:rFonts w:ascii="Times New Roman" w:hAnsi="Times New Roman" w:cs="Times New Roman"/>
          <w:szCs w:val="20"/>
          <w:lang w:val="en-US"/>
        </w:rPr>
        <w:t xml:space="preserve">As a function of UCI payload size </w:t>
      </w:r>
    </w:p>
    <w:p w14:paraId="4AF9CC2D" w14:textId="77777777" w:rsidR="00652047" w:rsidRPr="00652047" w:rsidRDefault="00652047" w:rsidP="00F51CEB">
      <w:pPr>
        <w:numPr>
          <w:ilvl w:val="2"/>
          <w:numId w:val="11"/>
        </w:numPr>
        <w:spacing w:after="0" w:line="240" w:lineRule="auto"/>
        <w:rPr>
          <w:rFonts w:ascii="Times New Roman" w:hAnsi="Times New Roman" w:cs="Times New Roman"/>
          <w:szCs w:val="20"/>
        </w:rPr>
      </w:pPr>
      <w:r w:rsidRPr="00652047">
        <w:rPr>
          <w:rFonts w:ascii="Times New Roman" w:hAnsi="Times New Roman" w:cs="Times New Roman"/>
          <w:szCs w:val="20"/>
        </w:rPr>
        <w:t>Dynamic indication via DCI</w:t>
      </w:r>
    </w:p>
    <w:p w14:paraId="6C1AAA98" w14:textId="77777777" w:rsidR="00652047" w:rsidRPr="00652047" w:rsidRDefault="00652047" w:rsidP="00F51CEB">
      <w:pPr>
        <w:numPr>
          <w:ilvl w:val="2"/>
          <w:numId w:val="11"/>
        </w:numPr>
        <w:spacing w:after="0" w:line="240" w:lineRule="auto"/>
        <w:rPr>
          <w:rFonts w:ascii="Times New Roman" w:hAnsi="Times New Roman" w:cs="Times New Roman"/>
          <w:szCs w:val="20"/>
        </w:rPr>
      </w:pPr>
      <w:r w:rsidRPr="00652047">
        <w:rPr>
          <w:rFonts w:ascii="Times New Roman" w:hAnsi="Times New Roman" w:cs="Times New Roman"/>
          <w:szCs w:val="20"/>
        </w:rPr>
        <w:t>FFS the detailed determination method</w:t>
      </w:r>
    </w:p>
    <w:p w14:paraId="560F77A9" w14:textId="77777777" w:rsidR="00652047" w:rsidRPr="006A5A55" w:rsidRDefault="00652047" w:rsidP="00F51CEB">
      <w:pPr>
        <w:numPr>
          <w:ilvl w:val="1"/>
          <w:numId w:val="11"/>
        </w:numPr>
        <w:spacing w:after="0" w:line="240" w:lineRule="auto"/>
        <w:rPr>
          <w:rFonts w:ascii="Times New Roman" w:hAnsi="Times New Roman" w:cs="Times New Roman"/>
          <w:szCs w:val="20"/>
          <w:lang w:val="en-US"/>
        </w:rPr>
      </w:pPr>
      <w:r w:rsidRPr="006A5A55">
        <w:rPr>
          <w:rFonts w:ascii="Times New Roman" w:hAnsi="Times New Roman" w:cs="Times New Roman"/>
          <w:szCs w:val="20"/>
          <w:lang w:val="en-US"/>
        </w:rPr>
        <w:t>FFS the set of supported PRBs</w:t>
      </w:r>
    </w:p>
    <w:p w14:paraId="1CCC1344" w14:textId="77777777" w:rsidR="001E5453" w:rsidRPr="00993684" w:rsidRDefault="001E5453" w:rsidP="001E5453">
      <w:pPr>
        <w:rPr>
          <w:rFonts w:ascii="Times New Roman" w:hAnsi="Times New Roman" w:cs="Times New Roman"/>
          <w:b/>
          <w:u w:val="single"/>
        </w:rPr>
      </w:pPr>
      <w:r w:rsidRPr="00993684">
        <w:rPr>
          <w:rFonts w:ascii="Times New Roman" w:hAnsi="Times New Roman" w:cs="Times New Roman"/>
          <w:b/>
          <w:highlight w:val="green"/>
          <w:u w:val="single"/>
        </w:rPr>
        <w:t>Agreements:</w:t>
      </w:r>
    </w:p>
    <w:p w14:paraId="5C0BEBEC" w14:textId="77777777" w:rsidR="001E5453" w:rsidRPr="006A5A55" w:rsidRDefault="001E5453" w:rsidP="00F51CEB">
      <w:pPr>
        <w:numPr>
          <w:ilvl w:val="0"/>
          <w:numId w:val="13"/>
        </w:numPr>
        <w:spacing w:after="0" w:line="240" w:lineRule="auto"/>
        <w:rPr>
          <w:rFonts w:ascii="Times New Roman" w:hAnsi="Times New Roman" w:cs="Times New Roman"/>
          <w:lang w:val="en-US" w:eastAsia="zh-CN"/>
        </w:rPr>
      </w:pPr>
      <w:r w:rsidRPr="006A5A55">
        <w:rPr>
          <w:rFonts w:ascii="Times New Roman" w:hAnsi="Times New Roman" w:cs="Times New Roman"/>
          <w:lang w:val="en-US"/>
        </w:rPr>
        <w:t xml:space="preserve">A configurable max coding rate, per PUCCH format, is used for a UE to determine how to feedback UCI on PUCCH </w:t>
      </w:r>
    </w:p>
    <w:p w14:paraId="50669CDE" w14:textId="77777777" w:rsidR="001E5453" w:rsidRPr="006A5A55" w:rsidRDefault="001E5453" w:rsidP="001E5453">
      <w:pPr>
        <w:ind w:left="2160" w:hanging="360"/>
        <w:rPr>
          <w:rFonts w:ascii="Times New Roman" w:hAnsi="Times New Roman" w:cs="Times New Roman"/>
          <w:lang w:val="en-US"/>
        </w:rPr>
      </w:pPr>
      <w:r w:rsidRPr="006A5A55">
        <w:rPr>
          <w:rFonts w:ascii="Times New Roman" w:hAnsi="Times New Roman" w:cs="Times New Roman"/>
          <w:lang w:val="en-US"/>
        </w:rPr>
        <w:t>o</w:t>
      </w:r>
      <w:r w:rsidRPr="006A5A55">
        <w:rPr>
          <w:rFonts w:ascii="Times New Roman" w:hAnsi="Times New Roman" w:cs="Times New Roman"/>
          <w:sz w:val="14"/>
          <w:szCs w:val="14"/>
          <w:lang w:val="en-US"/>
        </w:rPr>
        <w:t xml:space="preserve">   </w:t>
      </w:r>
      <w:r w:rsidRPr="006A5A55">
        <w:rPr>
          <w:rFonts w:ascii="Times New Roman" w:hAnsi="Times New Roman" w:cs="Times New Roman"/>
          <w:lang w:val="en-US"/>
        </w:rPr>
        <w:t>FFS details how to use the configuration. The LTE mechanism is the baseline</w:t>
      </w:r>
    </w:p>
    <w:p w14:paraId="4CAA1BC5" w14:textId="630FEF10" w:rsidR="00652047" w:rsidRPr="006A5A55" w:rsidRDefault="001E5453" w:rsidP="00E62809">
      <w:pPr>
        <w:ind w:left="2160" w:hanging="360"/>
        <w:rPr>
          <w:rFonts w:ascii="Times New Roman" w:hAnsi="Times New Roman" w:cs="Times New Roman"/>
          <w:b/>
          <w:u w:val="single"/>
          <w:lang w:val="en-US"/>
        </w:rPr>
      </w:pPr>
      <w:r w:rsidRPr="006A5A55">
        <w:rPr>
          <w:rFonts w:ascii="Times New Roman" w:hAnsi="Times New Roman" w:cs="Times New Roman"/>
          <w:lang w:val="en-US"/>
        </w:rPr>
        <w:t>o</w:t>
      </w:r>
      <w:r w:rsidRPr="006A5A55">
        <w:rPr>
          <w:rFonts w:ascii="Times New Roman" w:hAnsi="Times New Roman" w:cs="Times New Roman"/>
          <w:sz w:val="14"/>
          <w:szCs w:val="14"/>
          <w:lang w:val="en-US"/>
        </w:rPr>
        <w:t xml:space="preserve">   </w:t>
      </w:r>
      <w:r w:rsidRPr="006A5A55">
        <w:rPr>
          <w:rFonts w:ascii="Times New Roman" w:hAnsi="Times New Roman" w:cs="Times New Roman"/>
          <w:lang w:val="en-US"/>
        </w:rPr>
        <w:t>Note: This is applicable to PUCCH formats 2/3/4 that support more than 2 UCI bits</w:t>
      </w:r>
    </w:p>
    <w:p w14:paraId="34F83EE4" w14:textId="77777777" w:rsidR="00652047" w:rsidRPr="00993684" w:rsidRDefault="00652047" w:rsidP="00652047">
      <w:pPr>
        <w:rPr>
          <w:rFonts w:ascii="Times New Roman" w:hAnsi="Times New Roman" w:cs="Times New Roman"/>
          <w:b/>
          <w:szCs w:val="20"/>
          <w:u w:val="single"/>
        </w:rPr>
      </w:pPr>
      <w:r w:rsidRPr="00993684">
        <w:rPr>
          <w:rFonts w:ascii="Times New Roman" w:hAnsi="Times New Roman" w:cs="Times New Roman"/>
          <w:b/>
          <w:szCs w:val="20"/>
          <w:highlight w:val="green"/>
          <w:u w:val="single"/>
        </w:rPr>
        <w:t>Agreements:</w:t>
      </w:r>
    </w:p>
    <w:p w14:paraId="32918101" w14:textId="77777777" w:rsidR="00652047" w:rsidRPr="00652047" w:rsidRDefault="00652047" w:rsidP="00F51CEB">
      <w:pPr>
        <w:pStyle w:val="ListParagraph"/>
        <w:numPr>
          <w:ilvl w:val="0"/>
          <w:numId w:val="12"/>
        </w:numPr>
        <w:spacing w:line="240" w:lineRule="auto"/>
        <w:rPr>
          <w:rFonts w:ascii="Times New Roman" w:hAnsi="Times New Roman" w:cs="Times New Roman"/>
          <w:szCs w:val="20"/>
          <w:lang w:val="en-US"/>
        </w:rPr>
      </w:pPr>
      <w:r w:rsidRPr="00652047">
        <w:rPr>
          <w:rFonts w:ascii="Times New Roman" w:hAnsi="Times New Roman" w:cs="Times New Roman"/>
          <w:szCs w:val="20"/>
          <w:lang w:val="en-US"/>
        </w:rPr>
        <w:t>Simultaneous transmission of HARQ-ACK bits and CSI feedback with/without SR with PUCCH format 2 is supported by RRC configuration</w:t>
      </w:r>
    </w:p>
    <w:p w14:paraId="130EC47B" w14:textId="77777777" w:rsidR="00652047" w:rsidRPr="00652047" w:rsidRDefault="00652047" w:rsidP="00F51CEB">
      <w:pPr>
        <w:pStyle w:val="ListParagraph"/>
        <w:numPr>
          <w:ilvl w:val="1"/>
          <w:numId w:val="12"/>
        </w:numPr>
        <w:spacing w:line="240" w:lineRule="auto"/>
        <w:rPr>
          <w:rFonts w:ascii="Times New Roman" w:hAnsi="Times New Roman" w:cs="Times New Roman"/>
          <w:szCs w:val="20"/>
          <w:lang w:val="en-US"/>
        </w:rPr>
      </w:pPr>
      <w:r w:rsidRPr="00652047">
        <w:rPr>
          <w:rFonts w:ascii="Times New Roman" w:hAnsi="Times New Roman" w:cs="Times New Roman"/>
          <w:szCs w:val="20"/>
          <w:lang w:val="en-US"/>
        </w:rPr>
        <w:t>FFS details</w:t>
      </w:r>
    </w:p>
    <w:p w14:paraId="3894503E" w14:textId="77777777" w:rsidR="00652047" w:rsidRPr="00652047" w:rsidRDefault="00652047" w:rsidP="00F51CEB">
      <w:pPr>
        <w:pStyle w:val="ListParagraph"/>
        <w:numPr>
          <w:ilvl w:val="1"/>
          <w:numId w:val="12"/>
        </w:numPr>
        <w:spacing w:line="240" w:lineRule="auto"/>
        <w:rPr>
          <w:rFonts w:ascii="Times New Roman" w:hAnsi="Times New Roman" w:cs="Times New Roman"/>
          <w:szCs w:val="20"/>
          <w:lang w:val="en-US"/>
        </w:rPr>
      </w:pPr>
      <w:r w:rsidRPr="00652047">
        <w:rPr>
          <w:rFonts w:ascii="Times New Roman" w:hAnsi="Times New Roman" w:cs="Times New Roman"/>
          <w:szCs w:val="20"/>
          <w:lang w:val="en-US"/>
        </w:rPr>
        <w:t>There is no additional RRC signaling involved in regarding how encoding is done for CSI/HARQ-ACK/SR</w:t>
      </w:r>
    </w:p>
    <w:p w14:paraId="2CD71EC9" w14:textId="77777777" w:rsidR="00652047" w:rsidRPr="00652047" w:rsidRDefault="00652047" w:rsidP="00F51CEB">
      <w:pPr>
        <w:pStyle w:val="ListParagraph"/>
        <w:numPr>
          <w:ilvl w:val="2"/>
          <w:numId w:val="12"/>
        </w:numPr>
        <w:spacing w:line="240" w:lineRule="auto"/>
        <w:rPr>
          <w:rFonts w:ascii="Times New Roman" w:hAnsi="Times New Roman" w:cs="Times New Roman"/>
          <w:szCs w:val="20"/>
          <w:lang w:val="en-US"/>
        </w:rPr>
      </w:pPr>
      <w:r w:rsidRPr="00652047">
        <w:rPr>
          <w:rFonts w:ascii="Times New Roman" w:hAnsi="Times New Roman" w:cs="Times New Roman"/>
          <w:szCs w:val="20"/>
          <w:lang w:val="en-US"/>
        </w:rPr>
        <w:t>Note that whether some UCI is dropped or not is not considered as part of the encoding in the above bullet</w:t>
      </w:r>
    </w:p>
    <w:p w14:paraId="0CF4D784" w14:textId="77777777" w:rsidR="00652047" w:rsidRPr="006A5A55" w:rsidRDefault="00652047" w:rsidP="005F627D">
      <w:pPr>
        <w:rPr>
          <w:rFonts w:ascii="Times New Roman" w:eastAsia="MS Mincho"/>
          <w:lang w:val="en-US" w:eastAsia="ja-JP"/>
        </w:rPr>
      </w:pPr>
    </w:p>
    <w:p w14:paraId="28F8D6D5" w14:textId="4825DE2D" w:rsidR="005F627D" w:rsidRPr="006A5A55" w:rsidRDefault="0067151A" w:rsidP="005F627D">
      <w:pPr>
        <w:rPr>
          <w:rFonts w:ascii="Times New Roman" w:eastAsia="MS Mincho"/>
          <w:lang w:val="en-US" w:eastAsia="ja-JP"/>
        </w:rPr>
      </w:pPr>
      <w:r w:rsidRPr="006A5A55">
        <w:rPr>
          <w:rFonts w:ascii="Times New Roman" w:eastAsia="MS Mincho"/>
          <w:lang w:val="en-US" w:eastAsia="ja-JP"/>
        </w:rPr>
        <w:t>In this contribution</w:t>
      </w:r>
      <w:r w:rsidR="00BB1283" w:rsidRPr="006A5A55">
        <w:rPr>
          <w:rFonts w:ascii="Times New Roman" w:eastAsia="MS Mincho"/>
          <w:lang w:val="en-US" w:eastAsia="ja-JP"/>
        </w:rPr>
        <w:t>,</w:t>
      </w:r>
      <w:r w:rsidRPr="006A5A55">
        <w:rPr>
          <w:rFonts w:ascii="Times New Roman" w:eastAsia="MS Mincho"/>
          <w:lang w:val="en-US" w:eastAsia="ja-JP"/>
        </w:rPr>
        <w:t xml:space="preserve"> we</w:t>
      </w:r>
      <w:r w:rsidRPr="006A5A55">
        <w:rPr>
          <w:rFonts w:ascii="Times New Roman" w:eastAsia="MS Mincho"/>
          <w:iCs/>
          <w:lang w:val="en-US" w:eastAsia="ja-JP"/>
        </w:rPr>
        <w:t xml:space="preserve"> </w:t>
      </w:r>
      <w:r w:rsidR="00F141ED" w:rsidRPr="006A5A55">
        <w:rPr>
          <w:rFonts w:ascii="Times New Roman" w:eastAsia="MS Mincho"/>
          <w:iCs/>
          <w:lang w:val="en-US" w:eastAsia="ja-JP"/>
        </w:rPr>
        <w:t>discuss the remaining details on 1-symbol PUCCH structure for transmission of mo</w:t>
      </w:r>
      <w:r w:rsidR="00C4558A" w:rsidRPr="006A5A55">
        <w:rPr>
          <w:rFonts w:ascii="Times New Roman" w:eastAsia="MS Mincho"/>
          <w:iCs/>
          <w:lang w:val="en-US" w:eastAsia="ja-JP"/>
        </w:rPr>
        <w:t>re than 2 UCI bits</w:t>
      </w:r>
      <w:r w:rsidR="005A5BEB" w:rsidRPr="006A5A55">
        <w:rPr>
          <w:rFonts w:ascii="Times New Roman" w:eastAsia="MS Mincho"/>
          <w:iCs/>
          <w:lang w:val="en-US" w:eastAsia="ja-JP"/>
        </w:rPr>
        <w:t>, i.e. PUCCH Format 2</w:t>
      </w:r>
      <w:r w:rsidR="00C239BA" w:rsidRPr="006A5A55">
        <w:rPr>
          <w:rFonts w:ascii="Times New Roman" w:eastAsia="MS Mincho"/>
          <w:iCs/>
          <w:lang w:val="en-US" w:eastAsia="ja-JP"/>
        </w:rPr>
        <w:t>.</w:t>
      </w:r>
    </w:p>
    <w:p w14:paraId="6D5666BE" w14:textId="00D9C548" w:rsidR="00BC4BEA" w:rsidRPr="00DF12AD" w:rsidRDefault="00E30225" w:rsidP="00EC24C5">
      <w:pPr>
        <w:pStyle w:val="Heading1"/>
      </w:pPr>
      <w:bookmarkStart w:id="4" w:name="_Ref178064866"/>
      <w:r w:rsidRPr="00DF12AD">
        <w:lastRenderedPageBreak/>
        <w:t>Discussion</w:t>
      </w:r>
      <w:bookmarkStart w:id="5" w:name="_Toc455649131"/>
      <w:bookmarkStart w:id="6" w:name="_Toc455649156"/>
      <w:bookmarkStart w:id="7" w:name="_Toc455649182"/>
      <w:bookmarkStart w:id="8" w:name="_Toc455649228"/>
      <w:bookmarkStart w:id="9" w:name="_Toc455649250"/>
      <w:bookmarkStart w:id="10" w:name="_Toc455649272"/>
      <w:bookmarkStart w:id="11" w:name="_Toc455649132"/>
      <w:bookmarkStart w:id="12" w:name="_Toc455649157"/>
      <w:bookmarkStart w:id="13" w:name="_Toc455649183"/>
      <w:bookmarkStart w:id="14" w:name="_Toc455649229"/>
      <w:bookmarkStart w:id="15" w:name="_Toc455649251"/>
      <w:bookmarkStart w:id="16" w:name="_Toc455649273"/>
      <w:bookmarkStart w:id="17" w:name="_Toc455649133"/>
      <w:bookmarkStart w:id="18" w:name="_Toc455649158"/>
      <w:bookmarkStart w:id="19" w:name="_Toc455649184"/>
      <w:bookmarkStart w:id="20" w:name="_Toc455649230"/>
      <w:bookmarkStart w:id="21" w:name="_Toc455649252"/>
      <w:bookmarkStart w:id="22" w:name="_Toc455649274"/>
      <w:bookmarkStart w:id="23" w:name="_Toc455649134"/>
      <w:bookmarkStart w:id="24" w:name="_Toc455649159"/>
      <w:bookmarkStart w:id="25" w:name="_Toc455649185"/>
      <w:bookmarkStart w:id="26" w:name="_Toc455649231"/>
      <w:bookmarkStart w:id="27" w:name="_Toc455649253"/>
      <w:bookmarkStart w:id="28" w:name="_Toc455649275"/>
      <w:bookmarkStart w:id="29" w:name="_Toc455649135"/>
      <w:bookmarkStart w:id="30" w:name="_Toc455649160"/>
      <w:bookmarkStart w:id="31" w:name="_Toc455649186"/>
      <w:bookmarkStart w:id="32" w:name="_Toc455649232"/>
      <w:bookmarkStart w:id="33" w:name="_Toc455649254"/>
      <w:bookmarkStart w:id="34" w:name="_Toc455649276"/>
      <w:bookmarkStart w:id="35" w:name="_Toc455649136"/>
      <w:bookmarkStart w:id="36" w:name="_Toc455649161"/>
      <w:bookmarkStart w:id="37" w:name="_Toc455649187"/>
      <w:bookmarkStart w:id="38" w:name="_Toc455649233"/>
      <w:bookmarkStart w:id="39" w:name="_Toc455649255"/>
      <w:bookmarkStart w:id="40" w:name="_Toc455649277"/>
      <w:bookmarkStart w:id="41" w:name="_Toc455649137"/>
      <w:bookmarkStart w:id="42" w:name="_Toc455649162"/>
      <w:bookmarkStart w:id="43" w:name="_Toc455649188"/>
      <w:bookmarkStart w:id="44" w:name="_Toc455649234"/>
      <w:bookmarkStart w:id="45" w:name="_Toc455649256"/>
      <w:bookmarkStart w:id="46" w:name="_Toc455649278"/>
      <w:bookmarkStart w:id="47" w:name="_Toc455649138"/>
      <w:bookmarkStart w:id="48" w:name="_Toc455649163"/>
      <w:bookmarkStart w:id="49" w:name="_Toc455649189"/>
      <w:bookmarkStart w:id="50" w:name="_Toc455649235"/>
      <w:bookmarkStart w:id="51" w:name="_Toc455649257"/>
      <w:bookmarkStart w:id="52" w:name="_Toc455649279"/>
      <w:bookmarkStart w:id="53" w:name="_Toc455649139"/>
      <w:bookmarkStart w:id="54" w:name="_Toc455649164"/>
      <w:bookmarkStart w:id="55" w:name="_Toc455649190"/>
      <w:bookmarkStart w:id="56" w:name="_Toc455649236"/>
      <w:bookmarkStart w:id="57" w:name="_Toc455649258"/>
      <w:bookmarkStart w:id="58" w:name="_Toc455649280"/>
      <w:bookmarkStart w:id="59" w:name="_Toc455649140"/>
      <w:bookmarkStart w:id="60" w:name="_Toc455649165"/>
      <w:bookmarkStart w:id="61" w:name="_Toc455649191"/>
      <w:bookmarkStart w:id="62" w:name="_Toc455649237"/>
      <w:bookmarkStart w:id="63" w:name="_Toc455649259"/>
      <w:bookmarkStart w:id="64" w:name="_Toc455649281"/>
      <w:bookmarkStart w:id="65" w:name="_Toc455649141"/>
      <w:bookmarkStart w:id="66" w:name="_Toc455649166"/>
      <w:bookmarkStart w:id="67" w:name="_Toc455649192"/>
      <w:bookmarkStart w:id="68" w:name="_Toc455649238"/>
      <w:bookmarkStart w:id="69" w:name="_Toc455649260"/>
      <w:bookmarkStart w:id="70" w:name="_Toc455649282"/>
      <w:bookmarkStart w:id="71" w:name="_Toc46212046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1DD7941" w14:textId="089F7731" w:rsidR="00855DC1" w:rsidRPr="003E57A5" w:rsidRDefault="009E09BD" w:rsidP="00D855A7">
      <w:pPr>
        <w:pStyle w:val="Heading2"/>
      </w:pPr>
      <w:r w:rsidRPr="003E57A5">
        <w:t>Initialization of PN</w:t>
      </w:r>
      <w:r w:rsidR="00E373B1" w:rsidRPr="003E57A5">
        <w:t xml:space="preserve"> Sequence</w:t>
      </w:r>
      <w:r w:rsidR="00E5424D" w:rsidRPr="003E57A5">
        <w:t xml:space="preserve"> Generation</w:t>
      </w:r>
    </w:p>
    <w:p w14:paraId="72C25C89" w14:textId="5F87401B" w:rsidR="00A3299D" w:rsidRPr="006A5A55" w:rsidRDefault="00294456" w:rsidP="00A3299D">
      <w:pPr>
        <w:pStyle w:val="BodyText"/>
        <w:rPr>
          <w:rFonts w:ascii="Times New Roman"/>
          <w:lang w:val="en-US"/>
        </w:rPr>
      </w:pPr>
      <w:r w:rsidRPr="006A5A55">
        <w:rPr>
          <w:rFonts w:ascii="Times New Roman"/>
          <w:lang w:val="en-US"/>
        </w:rPr>
        <w:t>In the previous meeting</w:t>
      </w:r>
      <w:r w:rsidR="00FC37BF" w:rsidRPr="006A5A55">
        <w:rPr>
          <w:rFonts w:ascii="Times New Roman"/>
          <w:lang w:val="en-US"/>
        </w:rPr>
        <w:t>s</w:t>
      </w:r>
      <w:r w:rsidRPr="006A5A55">
        <w:rPr>
          <w:rFonts w:ascii="Times New Roman"/>
          <w:lang w:val="en-US"/>
        </w:rPr>
        <w:t xml:space="preserve">, we agreed on the DMRS density of 1/3 with </w:t>
      </w:r>
      <w:r w:rsidR="00FC37BF" w:rsidRPr="006A5A55">
        <w:rPr>
          <w:rFonts w:ascii="Times New Roman"/>
          <w:lang w:val="en-US"/>
        </w:rPr>
        <w:t>their corresponding</w:t>
      </w:r>
      <w:r w:rsidRPr="006A5A55">
        <w:rPr>
          <w:rFonts w:ascii="Times New Roman"/>
          <w:lang w:val="en-US"/>
        </w:rPr>
        <w:t xml:space="preserve"> position</w:t>
      </w:r>
      <w:r w:rsidR="00FC37BF" w:rsidRPr="006A5A55">
        <w:rPr>
          <w:rFonts w:ascii="Times New Roman"/>
          <w:lang w:val="en-US"/>
        </w:rPr>
        <w:t>s</w:t>
      </w:r>
      <w:r w:rsidRPr="006A5A55">
        <w:rPr>
          <w:rFonts w:ascii="Times New Roman"/>
          <w:lang w:val="en-US"/>
        </w:rPr>
        <w:t xml:space="preserve"> within a PRB</w:t>
      </w:r>
      <w:r w:rsidR="00E373B1" w:rsidRPr="006A5A55">
        <w:rPr>
          <w:rFonts w:ascii="Times New Roman"/>
          <w:lang w:val="en-US"/>
        </w:rPr>
        <w:t>. Moreover, o</w:t>
      </w:r>
      <w:r w:rsidR="00A3299D" w:rsidRPr="006A5A55">
        <w:rPr>
          <w:rFonts w:ascii="Times New Roman"/>
          <w:lang w:val="en-US"/>
        </w:rPr>
        <w:t xml:space="preserve">n the structure of the DMRS sequence, we </w:t>
      </w:r>
      <w:r w:rsidR="00FC37BF" w:rsidRPr="006A5A55">
        <w:rPr>
          <w:rFonts w:ascii="Times New Roman"/>
          <w:lang w:val="en-US"/>
        </w:rPr>
        <w:t xml:space="preserve">agreed to </w:t>
      </w:r>
      <w:r w:rsidR="00A3299D" w:rsidRPr="006A5A55">
        <w:rPr>
          <w:rFonts w:ascii="Times New Roman"/>
          <w:lang w:val="en-US"/>
        </w:rPr>
        <w:t>adopt PN sequences as f</w:t>
      </w:r>
      <w:r w:rsidR="00855DC1" w:rsidRPr="006A5A55">
        <w:rPr>
          <w:rFonts w:ascii="Times New Roman"/>
          <w:lang w:val="en-US"/>
        </w:rPr>
        <w:t>or</w:t>
      </w:r>
      <w:r w:rsidR="00FC37BF" w:rsidRPr="006A5A55">
        <w:rPr>
          <w:rFonts w:ascii="Times New Roman"/>
          <w:lang w:val="en-US"/>
        </w:rPr>
        <w:t xml:space="preserve"> </w:t>
      </w:r>
      <w:r w:rsidR="00855DC1" w:rsidRPr="006A5A55">
        <w:rPr>
          <w:rFonts w:ascii="Times New Roman"/>
          <w:lang w:val="en-US"/>
        </w:rPr>
        <w:t>PUSCH</w:t>
      </w:r>
      <w:r w:rsidR="009E09BD" w:rsidRPr="006A5A55">
        <w:rPr>
          <w:rFonts w:ascii="Times New Roman"/>
          <w:lang w:val="en-US"/>
        </w:rPr>
        <w:t xml:space="preserve"> using LTE PN sequence generator</w:t>
      </w:r>
      <w:r w:rsidR="00FC37BF" w:rsidRPr="006A5A55">
        <w:rPr>
          <w:rFonts w:ascii="Times New Roman"/>
          <w:lang w:val="en-US"/>
        </w:rPr>
        <w:t xml:space="preserve">. </w:t>
      </w:r>
      <w:r w:rsidR="00E373B1" w:rsidRPr="006A5A55">
        <w:rPr>
          <w:rFonts w:ascii="Times New Roman"/>
          <w:lang w:val="en-US"/>
        </w:rPr>
        <w:t>We also agreed to scramble the encoded bit</w:t>
      </w:r>
      <w:r w:rsidR="00002878" w:rsidRPr="006A5A55">
        <w:rPr>
          <w:rFonts w:ascii="Times New Roman"/>
          <w:lang w:val="en-US"/>
        </w:rPr>
        <w:t>s</w:t>
      </w:r>
      <w:r w:rsidR="00E373B1" w:rsidRPr="006A5A55">
        <w:rPr>
          <w:rFonts w:ascii="Times New Roman"/>
          <w:lang w:val="en-US"/>
        </w:rPr>
        <w:t xml:space="preserve"> prior to </w:t>
      </w:r>
      <w:r w:rsidR="00002878" w:rsidRPr="006A5A55">
        <w:rPr>
          <w:rFonts w:ascii="Times New Roman"/>
          <w:lang w:val="en-US"/>
        </w:rPr>
        <w:t xml:space="preserve">the </w:t>
      </w:r>
      <w:r w:rsidR="00E373B1" w:rsidRPr="006A5A55">
        <w:rPr>
          <w:rFonts w:ascii="Times New Roman"/>
          <w:lang w:val="en-US"/>
        </w:rPr>
        <w:t>modulation</w:t>
      </w:r>
      <w:r w:rsidR="009E09BD" w:rsidRPr="006A5A55">
        <w:rPr>
          <w:rFonts w:ascii="Times New Roman"/>
          <w:lang w:val="en-US"/>
        </w:rPr>
        <w:t xml:space="preserve"> using the same PN sequence generator</w:t>
      </w:r>
      <w:r w:rsidR="00E373B1" w:rsidRPr="006A5A55">
        <w:rPr>
          <w:rFonts w:ascii="Times New Roman"/>
          <w:lang w:val="en-US"/>
        </w:rPr>
        <w:t xml:space="preserve">. </w:t>
      </w:r>
      <w:r w:rsidR="00FC37BF" w:rsidRPr="006A5A55">
        <w:rPr>
          <w:rFonts w:ascii="Times New Roman"/>
          <w:lang w:val="en-US"/>
        </w:rPr>
        <w:t xml:space="preserve">From our point of view, </w:t>
      </w:r>
      <w:r w:rsidR="00E373B1" w:rsidRPr="006A5A55">
        <w:rPr>
          <w:rFonts w:ascii="Times New Roman"/>
          <w:lang w:val="en-US"/>
        </w:rPr>
        <w:t>the same initialization</w:t>
      </w:r>
      <w:r w:rsidR="00FC37BF" w:rsidRPr="006A5A55">
        <w:rPr>
          <w:rFonts w:ascii="Times New Roman"/>
          <w:lang w:val="en-US"/>
        </w:rPr>
        <w:t xml:space="preserve"> should be </w:t>
      </w:r>
      <w:r w:rsidR="00E373B1" w:rsidRPr="006A5A55">
        <w:rPr>
          <w:rFonts w:ascii="Times New Roman"/>
          <w:lang w:val="en-US"/>
        </w:rPr>
        <w:t xml:space="preserve">used for NR PUCCH and PUSCH </w:t>
      </w:r>
      <w:r w:rsidR="00FC37BF" w:rsidRPr="006A5A55">
        <w:rPr>
          <w:rFonts w:ascii="Times New Roman"/>
          <w:lang w:val="en-US"/>
        </w:rPr>
        <w:t>similar to those used for PUSCH as we discussed in our companion contribution</w:t>
      </w:r>
      <w:r w:rsidR="000748E7" w:rsidRPr="006A5A55">
        <w:rPr>
          <w:rFonts w:ascii="Times New Roman"/>
          <w:lang w:val="en-US"/>
        </w:rPr>
        <w:t>s</w:t>
      </w:r>
      <w:r w:rsidR="009E09BD" w:rsidRPr="006A5A55">
        <w:rPr>
          <w:rFonts w:ascii="Times New Roman"/>
          <w:lang w:val="en-US"/>
        </w:rPr>
        <w:t xml:space="preserve"> </w:t>
      </w:r>
      <w:r w:rsidR="00D53CED">
        <w:rPr>
          <w:rFonts w:ascii="Times New Roman"/>
          <w:highlight w:val="yellow"/>
        </w:rPr>
        <w:fldChar w:fldCharType="begin"/>
      </w:r>
      <w:r w:rsidR="00D53CED" w:rsidRPr="006A5A55">
        <w:rPr>
          <w:rFonts w:ascii="Times New Roman"/>
          <w:lang w:val="en-US"/>
        </w:rPr>
        <w:instrText xml:space="preserve"> REF _Ref498519024 \n \h </w:instrText>
      </w:r>
      <w:r w:rsidR="00D53CED">
        <w:rPr>
          <w:rFonts w:ascii="Times New Roman"/>
          <w:highlight w:val="yellow"/>
        </w:rPr>
      </w:r>
      <w:r w:rsidR="00D53CED">
        <w:rPr>
          <w:rFonts w:ascii="Times New Roman"/>
          <w:highlight w:val="yellow"/>
        </w:rPr>
        <w:fldChar w:fldCharType="separate"/>
      </w:r>
      <w:r w:rsidR="008804AE" w:rsidRPr="006A5A55">
        <w:rPr>
          <w:rFonts w:ascii="Times New Roman"/>
          <w:lang w:val="en-US"/>
        </w:rPr>
        <w:t>[2]</w:t>
      </w:r>
      <w:r w:rsidR="00D53CED">
        <w:rPr>
          <w:rFonts w:ascii="Times New Roman"/>
          <w:highlight w:val="yellow"/>
        </w:rPr>
        <w:fldChar w:fldCharType="end"/>
      </w:r>
      <w:r w:rsidR="00E5424D" w:rsidRPr="006A5A55">
        <w:rPr>
          <w:rFonts w:ascii="Times New Roman"/>
          <w:lang w:val="en-US"/>
        </w:rPr>
        <w:t xml:space="preserve"> </w:t>
      </w:r>
      <w:r w:rsidR="00F92DD9" w:rsidRPr="006A5A55">
        <w:rPr>
          <w:rFonts w:ascii="Times New Roman"/>
          <w:lang w:val="en-US"/>
        </w:rPr>
        <w:t>Therefore, we</w:t>
      </w:r>
      <w:r w:rsidR="00855DC1" w:rsidRPr="006A5A55">
        <w:rPr>
          <w:rFonts w:ascii="Times New Roman"/>
          <w:lang w:val="en-US"/>
        </w:rPr>
        <w:t xml:space="preserve"> propose the following</w:t>
      </w:r>
      <w:r w:rsidR="00FC37BF" w:rsidRPr="006A5A55">
        <w:rPr>
          <w:rFonts w:ascii="Times New Roman"/>
          <w:lang w:val="en-US"/>
        </w:rPr>
        <w:t xml:space="preserve"> which </w:t>
      </w:r>
      <w:r w:rsidR="00F52CB2" w:rsidRPr="006A5A55">
        <w:rPr>
          <w:rFonts w:ascii="Times New Roman"/>
          <w:lang w:val="en-US"/>
        </w:rPr>
        <w:t xml:space="preserve">also </w:t>
      </w:r>
      <w:r w:rsidR="00FC37BF" w:rsidRPr="006A5A55">
        <w:rPr>
          <w:rFonts w:ascii="Times New Roman"/>
          <w:lang w:val="en-US"/>
        </w:rPr>
        <w:t>includes the suggestion for initialization of PN generator</w:t>
      </w:r>
      <w:r w:rsidR="00855DC1" w:rsidRPr="006A5A55">
        <w:rPr>
          <w:rFonts w:ascii="Times New Roman"/>
          <w:lang w:val="en-US"/>
        </w:rPr>
        <w:t>:</w:t>
      </w:r>
    </w:p>
    <w:p w14:paraId="51798D0D" w14:textId="7BE03309" w:rsidR="0084125D" w:rsidRDefault="00E373B1" w:rsidP="00E62809">
      <w:pPr>
        <w:pStyle w:val="BodyText"/>
        <w:rPr>
          <w:lang w:eastAsia="ja-JP"/>
        </w:rPr>
      </w:pPr>
      <w:r w:rsidRPr="00D855A7">
        <w:rPr>
          <w:rFonts w:ascii="Times New Roman"/>
          <w:b/>
        </w:rPr>
        <w:t>Proposal</w:t>
      </w:r>
      <w:r>
        <w:rPr>
          <w:rFonts w:ascii="Times New Roman"/>
          <w:b/>
        </w:rPr>
        <w:t xml:space="preserve"> 1</w:t>
      </w:r>
      <w:r w:rsidRPr="00D855A7">
        <w:rPr>
          <w:rFonts w:ascii="Times New Roman"/>
          <w:b/>
        </w:rPr>
        <w:t>:</w:t>
      </w:r>
    </w:p>
    <w:p w14:paraId="3390740E" w14:textId="35AF39CD" w:rsidR="0084125D" w:rsidRPr="00C9740B" w:rsidRDefault="0084125D" w:rsidP="00F51CEB">
      <w:pPr>
        <w:pStyle w:val="ListParagraph"/>
        <w:numPr>
          <w:ilvl w:val="0"/>
          <w:numId w:val="10"/>
        </w:numPr>
        <w:tabs>
          <w:tab w:val="left" w:pos="0"/>
        </w:tabs>
        <w:spacing w:line="240" w:lineRule="auto"/>
        <w:rPr>
          <w:rFonts w:ascii="Times New Roman" w:hAnsi="Times New Roman" w:cs="Times New Roman"/>
          <w:bCs/>
          <w:szCs w:val="24"/>
          <w:lang w:val="en-US" w:eastAsia="en-US"/>
        </w:rPr>
      </w:pPr>
      <w:r w:rsidRPr="00C9740B">
        <w:rPr>
          <w:rStyle w:val="Strong"/>
          <w:rFonts w:ascii="Times New Roman" w:hAnsi="Times New Roman" w:cs="Times New Roman"/>
          <w:b w:val="0"/>
          <w:szCs w:val="24"/>
          <w:lang w:val="en-US"/>
        </w:rPr>
        <w:t>For DMRS in PUCCH</w:t>
      </w:r>
      <w:r w:rsidR="00D53CED">
        <w:rPr>
          <w:rStyle w:val="Strong"/>
          <w:rFonts w:ascii="Times New Roman" w:hAnsi="Times New Roman" w:cs="Times New Roman"/>
          <w:b w:val="0"/>
          <w:szCs w:val="24"/>
          <w:lang w:val="en-US"/>
        </w:rPr>
        <w:t xml:space="preserve"> Format 2</w:t>
      </w:r>
      <w:r w:rsidRPr="00C9740B">
        <w:rPr>
          <w:rStyle w:val="Strong"/>
          <w:rFonts w:ascii="Times New Roman" w:hAnsi="Times New Roman" w:cs="Times New Roman"/>
          <w:b w:val="0"/>
          <w:szCs w:val="24"/>
          <w:lang w:val="en-US"/>
        </w:rPr>
        <w:t>, the same initialization as for DMRS in PUSCH based on CP-OFDM</w:t>
      </w:r>
      <w:r w:rsidR="00D53CED">
        <w:rPr>
          <w:rStyle w:val="Strong"/>
          <w:rFonts w:ascii="Times New Roman" w:hAnsi="Times New Roman" w:cs="Times New Roman"/>
          <w:b w:val="0"/>
          <w:szCs w:val="24"/>
          <w:lang w:val="en-US"/>
        </w:rPr>
        <w:t xml:space="preserve"> is used</w:t>
      </w:r>
      <w:r w:rsidRPr="00C9740B">
        <w:rPr>
          <w:rStyle w:val="Strong"/>
          <w:rFonts w:ascii="Times New Roman" w:hAnsi="Times New Roman" w:cs="Times New Roman"/>
          <w:b w:val="0"/>
          <w:szCs w:val="24"/>
          <w:lang w:val="en-US"/>
        </w:rPr>
        <w:t>.</w:t>
      </w:r>
    </w:p>
    <w:p w14:paraId="55DDF185" w14:textId="1E494E95" w:rsidR="0084125D" w:rsidRPr="003E57A5" w:rsidRDefault="0084125D" w:rsidP="00F51CEB">
      <w:pPr>
        <w:pStyle w:val="ListParagraph"/>
        <w:numPr>
          <w:ilvl w:val="0"/>
          <w:numId w:val="10"/>
        </w:numPr>
        <w:rPr>
          <w:rFonts w:ascii="Times New Roman" w:hAnsi="Times New Roman" w:cs="Times New Roman"/>
          <w:lang w:val="en-US" w:eastAsia="en-US"/>
        </w:rPr>
      </w:pPr>
      <w:r w:rsidRPr="00C9740B">
        <w:rPr>
          <w:rFonts w:ascii="Times New Roman" w:hAnsi="Times New Roman" w:cs="Times New Roman"/>
          <w:lang w:val="en-US"/>
        </w:rPr>
        <w:t xml:space="preserve">For scrambling of encoded </w:t>
      </w:r>
      <w:r w:rsidRPr="003E57A5">
        <w:rPr>
          <w:rFonts w:ascii="Times New Roman" w:hAnsi="Times New Roman" w:cs="Times New Roman"/>
          <w:lang w:val="en-US"/>
        </w:rPr>
        <w:t>bits in PUCCH</w:t>
      </w:r>
      <w:r w:rsidR="00D53CED">
        <w:rPr>
          <w:rFonts w:ascii="Times New Roman" w:hAnsi="Times New Roman" w:cs="Times New Roman"/>
          <w:lang w:val="en-US"/>
        </w:rPr>
        <w:t xml:space="preserve"> Format 2</w:t>
      </w:r>
      <w:r w:rsidRPr="003E57A5">
        <w:rPr>
          <w:rFonts w:ascii="Times New Roman" w:hAnsi="Times New Roman" w:cs="Times New Roman"/>
          <w:lang w:val="en-US"/>
        </w:rPr>
        <w:t>, the same initializing as for PUSCH based on CP-OFDM</w:t>
      </w:r>
      <w:r w:rsidR="00D53CED">
        <w:rPr>
          <w:rFonts w:ascii="Times New Roman" w:hAnsi="Times New Roman" w:cs="Times New Roman"/>
          <w:lang w:val="en-US"/>
        </w:rPr>
        <w:t xml:space="preserve"> is used</w:t>
      </w:r>
      <w:r w:rsidRPr="003E57A5">
        <w:rPr>
          <w:rFonts w:ascii="Times New Roman" w:hAnsi="Times New Roman" w:cs="Times New Roman"/>
          <w:lang w:val="en-US"/>
        </w:rPr>
        <w:t>.</w:t>
      </w:r>
    </w:p>
    <w:p w14:paraId="450BA183" w14:textId="77777777" w:rsidR="00D63670" w:rsidRPr="006A5A55" w:rsidRDefault="00D63670" w:rsidP="00C9740B">
      <w:pPr>
        <w:tabs>
          <w:tab w:val="left" w:pos="0"/>
        </w:tabs>
        <w:spacing w:after="0" w:line="240" w:lineRule="auto"/>
        <w:rPr>
          <w:lang w:val="en-US"/>
        </w:rPr>
      </w:pPr>
      <w:bookmarkStart w:id="72" w:name="_Toc494391454"/>
      <w:bookmarkStart w:id="73" w:name="_Toc494396846"/>
      <w:bookmarkStart w:id="74" w:name="_Toc494396909"/>
      <w:bookmarkStart w:id="75" w:name="_Toc494445953"/>
      <w:bookmarkStart w:id="76" w:name="_Toc494446001"/>
      <w:bookmarkEnd w:id="72"/>
      <w:bookmarkEnd w:id="73"/>
      <w:bookmarkEnd w:id="74"/>
      <w:bookmarkEnd w:id="75"/>
      <w:bookmarkEnd w:id="76"/>
    </w:p>
    <w:p w14:paraId="05C834A1" w14:textId="11768866" w:rsidR="009E09BD" w:rsidRPr="003E57A5" w:rsidRDefault="00333A8B" w:rsidP="00610A10">
      <w:pPr>
        <w:pStyle w:val="Heading2"/>
        <w:rPr>
          <w:rFonts w:ascii="Times New Roman"/>
        </w:rPr>
      </w:pPr>
      <w:r w:rsidRPr="003E57A5">
        <w:t xml:space="preserve">On </w:t>
      </w:r>
      <w:r w:rsidR="00DF12AD" w:rsidRPr="003E57A5">
        <w:t>D</w:t>
      </w:r>
      <w:r w:rsidR="009E09BD" w:rsidRPr="003E57A5">
        <w:t xml:space="preserve">etermination of </w:t>
      </w:r>
      <w:r w:rsidR="00DF12AD" w:rsidRPr="003E57A5">
        <w:t>the U</w:t>
      </w:r>
      <w:r w:rsidR="009E09BD" w:rsidRPr="003E57A5">
        <w:t>tilized PRB</w:t>
      </w:r>
    </w:p>
    <w:p w14:paraId="3B6AC50A" w14:textId="5CA53934" w:rsidR="00D53CED" w:rsidRPr="006A5A55" w:rsidRDefault="00141343" w:rsidP="009E09BD">
      <w:pPr>
        <w:pStyle w:val="BodyText"/>
        <w:rPr>
          <w:rFonts w:ascii="Times New Roman" w:hAnsi="Times New Roman" w:cs="Times New Roman"/>
          <w:lang w:val="en-US"/>
        </w:rPr>
      </w:pPr>
      <w:r w:rsidRPr="006A5A55">
        <w:rPr>
          <w:rFonts w:ascii="Times New Roman" w:hAnsi="Times New Roman" w:cs="Times New Roman"/>
          <w:lang w:val="en-US"/>
        </w:rPr>
        <w:t xml:space="preserve">It is agreed </w:t>
      </w:r>
      <w:r w:rsidR="00CD4C31" w:rsidRPr="006A5A55">
        <w:rPr>
          <w:rFonts w:ascii="Times New Roman" w:hAnsi="Times New Roman" w:cs="Times New Roman"/>
          <w:lang w:val="en-US"/>
        </w:rPr>
        <w:t xml:space="preserve">to configure the number of PRBs as well as the index of the staring PRB </w:t>
      </w:r>
      <w:r w:rsidR="00EE7C8B" w:rsidRPr="006A5A55">
        <w:rPr>
          <w:rFonts w:ascii="Times New Roman" w:hAnsi="Times New Roman" w:cs="Times New Roman"/>
          <w:lang w:val="en-US"/>
        </w:rPr>
        <w:t xml:space="preserve">for PUCCH </w:t>
      </w:r>
      <w:r w:rsidR="00D53CED" w:rsidRPr="006A5A55">
        <w:rPr>
          <w:rFonts w:ascii="Times New Roman" w:hAnsi="Times New Roman" w:cs="Times New Roman"/>
          <w:lang w:val="en-US"/>
        </w:rPr>
        <w:t>F</w:t>
      </w:r>
      <w:r w:rsidR="00EE7C8B" w:rsidRPr="006A5A55">
        <w:rPr>
          <w:rFonts w:ascii="Times New Roman" w:hAnsi="Times New Roman" w:cs="Times New Roman"/>
          <w:lang w:val="en-US"/>
        </w:rPr>
        <w:t>ormat 2</w:t>
      </w:r>
      <w:r w:rsidR="00374487" w:rsidRPr="006A5A55">
        <w:rPr>
          <w:rFonts w:ascii="Times New Roman" w:hAnsi="Times New Roman" w:cs="Times New Roman"/>
          <w:lang w:val="en-US"/>
        </w:rPr>
        <w:t xml:space="preserve"> </w:t>
      </w:r>
    </w:p>
    <w:p w14:paraId="6FC44BB1" w14:textId="20273174" w:rsidR="00D53CED" w:rsidRPr="006A5A55" w:rsidRDefault="00EE7C8B" w:rsidP="00D53CED">
      <w:pPr>
        <w:pStyle w:val="BodyText"/>
        <w:rPr>
          <w:rFonts w:ascii="Times New Roman" w:hAnsi="Times New Roman" w:cs="Times New Roman"/>
          <w:lang w:val="en-US"/>
        </w:rPr>
      </w:pPr>
      <w:r w:rsidRPr="006A5A55">
        <w:rPr>
          <w:rFonts w:ascii="Times New Roman" w:hAnsi="Times New Roman" w:cs="Times New Roman"/>
          <w:lang w:val="en-US"/>
        </w:rPr>
        <w:t>From our per</w:t>
      </w:r>
      <w:r w:rsidR="00374487" w:rsidRPr="006A5A55">
        <w:rPr>
          <w:rFonts w:ascii="Times New Roman" w:hAnsi="Times New Roman" w:cs="Times New Roman"/>
          <w:lang w:val="en-US"/>
        </w:rPr>
        <w:t>spective</w:t>
      </w:r>
      <w:r w:rsidR="00E62809" w:rsidRPr="006A5A55">
        <w:rPr>
          <w:rFonts w:ascii="Times New Roman" w:hAnsi="Times New Roman" w:cs="Times New Roman"/>
          <w:lang w:val="en-US"/>
        </w:rPr>
        <w:t>,</w:t>
      </w:r>
      <w:r w:rsidRPr="006A5A55">
        <w:rPr>
          <w:rFonts w:ascii="Times New Roman" w:hAnsi="Times New Roman" w:cs="Times New Roman"/>
          <w:lang w:val="en-US"/>
        </w:rPr>
        <w:t xml:space="preserve"> </w:t>
      </w:r>
      <w:r w:rsidR="00382455" w:rsidRPr="006A5A55">
        <w:rPr>
          <w:rFonts w:ascii="Times New Roman" w:hAnsi="Times New Roman" w:cs="Times New Roman"/>
          <w:lang w:val="en-US"/>
        </w:rPr>
        <w:t xml:space="preserve">for a proper configuration and efficient resource utilization, </w:t>
      </w:r>
      <w:r w:rsidR="006F41F2" w:rsidRPr="006A5A55">
        <w:rPr>
          <w:rFonts w:ascii="Times New Roman" w:hAnsi="Times New Roman" w:cs="Times New Roman"/>
          <w:lang w:val="en-US"/>
        </w:rPr>
        <w:t xml:space="preserve">the configured number of PRBs is </w:t>
      </w:r>
      <w:r w:rsidR="00382455" w:rsidRPr="006A5A55">
        <w:rPr>
          <w:rFonts w:ascii="Times New Roman" w:hAnsi="Times New Roman" w:cs="Times New Roman"/>
          <w:lang w:val="en-US"/>
        </w:rPr>
        <w:t>preferred to be sufficient such that the HARQ-ACK bits can be transmitted reliable enough. Due to the variable number of HRQ-ACK bits, to fulfill the mentioned error requirements, one approach is to provide different PUCCH resource configuration with different number of configured PRBs per PUCCH resource configuration. s</w:t>
      </w:r>
      <w:r w:rsidR="006F41F2" w:rsidRPr="006A5A55">
        <w:rPr>
          <w:rFonts w:ascii="Times New Roman" w:hAnsi="Times New Roman" w:cs="Times New Roman"/>
          <w:lang w:val="en-US"/>
        </w:rPr>
        <w:t xml:space="preserve">. </w:t>
      </w:r>
      <w:r w:rsidR="00D53CED" w:rsidRPr="006A5A55">
        <w:rPr>
          <w:rFonts w:ascii="Times New Roman" w:hAnsi="Times New Roman" w:cs="Times New Roman"/>
          <w:lang w:val="en-US"/>
        </w:rPr>
        <w:t>In this way, instead of increasing the number of PUCCH resource configurations to have more granular PRB allocations, the available number of PUCCH resource configurations can be used for providing other variability which would be difficult to accommodate otherwise such as index of the starting PRB.</w:t>
      </w:r>
      <w:r w:rsidR="00382455" w:rsidRPr="006A5A55">
        <w:rPr>
          <w:rFonts w:ascii="Times New Roman" w:hAnsi="Times New Roman" w:cs="Times New Roman"/>
          <w:lang w:val="en-US"/>
        </w:rPr>
        <w:t xml:space="preserve"> Another approach is a design based on the properties of PUCCH resource set. As we discussed in our companion contribution </w:t>
      </w:r>
      <w:r w:rsidR="00EC6117">
        <w:rPr>
          <w:rFonts w:ascii="Times New Roman" w:hAnsi="Times New Roman" w:cs="Times New Roman"/>
        </w:rPr>
        <w:fldChar w:fldCharType="begin"/>
      </w:r>
      <w:r w:rsidR="00EC6117" w:rsidRPr="006A5A55">
        <w:rPr>
          <w:rFonts w:ascii="Times New Roman" w:hAnsi="Times New Roman" w:cs="Times New Roman"/>
          <w:lang w:val="en-US"/>
        </w:rPr>
        <w:instrText xml:space="preserve"> REF _Ref498743315 \n \h </w:instrText>
      </w:r>
      <w:r w:rsidR="00EC6117">
        <w:rPr>
          <w:rFonts w:ascii="Times New Roman" w:hAnsi="Times New Roman" w:cs="Times New Roman"/>
        </w:rPr>
      </w:r>
      <w:r w:rsidR="00EC6117">
        <w:rPr>
          <w:rFonts w:ascii="Times New Roman" w:hAnsi="Times New Roman" w:cs="Times New Roman"/>
        </w:rPr>
        <w:fldChar w:fldCharType="separate"/>
      </w:r>
      <w:r w:rsidR="00EC6117" w:rsidRPr="006A5A55">
        <w:rPr>
          <w:rFonts w:ascii="Times New Roman" w:hAnsi="Times New Roman" w:cs="Times New Roman"/>
          <w:lang w:val="en-US"/>
        </w:rPr>
        <w:t>[3]</w:t>
      </w:r>
      <w:r w:rsidR="00EC6117">
        <w:rPr>
          <w:rFonts w:ascii="Times New Roman" w:hAnsi="Times New Roman" w:cs="Times New Roman"/>
        </w:rPr>
        <w:fldChar w:fldCharType="end"/>
      </w:r>
      <w:r w:rsidR="00EC6117" w:rsidRPr="006A5A55">
        <w:rPr>
          <w:rFonts w:ascii="Times New Roman" w:hAnsi="Times New Roman" w:cs="Times New Roman"/>
          <w:lang w:val="en-US"/>
        </w:rPr>
        <w:t>, we would like to have sets for different payload sizes where the UE can determine the set based on the number of UCI bits. In this way, the number of PRBs in each PUCCH resource would be configured properly. In this manner the UE utilizes all the available PRBs for transmission of HARQ-ACK.</w:t>
      </w:r>
    </w:p>
    <w:p w14:paraId="645B7F31" w14:textId="428721A3" w:rsidR="00197A28" w:rsidRDefault="00DA2672" w:rsidP="009E09BD">
      <w:pPr>
        <w:pStyle w:val="BodyText"/>
        <w:rPr>
          <w:rFonts w:ascii="Times New Roman" w:hAnsi="Times New Roman" w:cs="Times New Roman"/>
          <w:b/>
        </w:rPr>
      </w:pPr>
      <w:r w:rsidRPr="003E57A5">
        <w:rPr>
          <w:rFonts w:ascii="Times New Roman" w:hAnsi="Times New Roman" w:cs="Times New Roman"/>
          <w:b/>
        </w:rPr>
        <w:t>Proposal</w:t>
      </w:r>
      <w:r w:rsidR="00610A10">
        <w:rPr>
          <w:rFonts w:ascii="Times New Roman" w:hAnsi="Times New Roman" w:cs="Times New Roman"/>
          <w:b/>
        </w:rPr>
        <w:t xml:space="preserve"> 2</w:t>
      </w:r>
      <w:r w:rsidRPr="003E57A5">
        <w:rPr>
          <w:rFonts w:ascii="Times New Roman" w:hAnsi="Times New Roman" w:cs="Times New Roman"/>
          <w:b/>
        </w:rPr>
        <w:t>:</w:t>
      </w:r>
    </w:p>
    <w:p w14:paraId="7F965302" w14:textId="1D432EE7" w:rsidR="006A5A55" w:rsidRDefault="006A5A55" w:rsidP="009E09BD">
      <w:pPr>
        <w:pStyle w:val="BodyText"/>
        <w:numPr>
          <w:ilvl w:val="0"/>
          <w:numId w:val="10"/>
        </w:numPr>
        <w:rPr>
          <w:rFonts w:ascii="Times New Roman" w:hAnsi="Times New Roman" w:cs="Times New Roman"/>
          <w:lang w:val="en-US"/>
        </w:rPr>
      </w:pPr>
      <w:r>
        <w:rPr>
          <w:rFonts w:ascii="Times New Roman" w:hAnsi="Times New Roman" w:cs="Times New Roman"/>
          <w:lang w:val="en-US"/>
        </w:rPr>
        <w:t>All the configured PRBs are used for transmission of the UCI with PUCCH Format 2.</w:t>
      </w:r>
    </w:p>
    <w:p w14:paraId="15CABA50" w14:textId="463CC5D9" w:rsidR="00333A8B" w:rsidRPr="003E57A5" w:rsidRDefault="00333A8B" w:rsidP="009E09BD">
      <w:pPr>
        <w:pStyle w:val="Heading2"/>
      </w:pPr>
      <w:r w:rsidRPr="003E57A5">
        <w:t xml:space="preserve">On </w:t>
      </w:r>
      <w:r w:rsidR="009E09BD" w:rsidRPr="003E57A5">
        <w:t xml:space="preserve">simultaneous </w:t>
      </w:r>
      <w:r w:rsidR="00F26531" w:rsidRPr="003E57A5">
        <w:t xml:space="preserve">transmission of </w:t>
      </w:r>
      <w:r w:rsidR="00BB3A75" w:rsidRPr="003E57A5">
        <w:t>multiple</w:t>
      </w:r>
      <w:r w:rsidR="009E09BD" w:rsidRPr="003E57A5">
        <w:t xml:space="preserve"> UCI types</w:t>
      </w:r>
    </w:p>
    <w:p w14:paraId="7C757A64" w14:textId="579568FF" w:rsidR="00DD6408" w:rsidRPr="006A5A55" w:rsidRDefault="00B013BE" w:rsidP="00333A8B">
      <w:pPr>
        <w:pStyle w:val="BodyText"/>
        <w:tabs>
          <w:tab w:val="center" w:pos="4819"/>
        </w:tabs>
        <w:rPr>
          <w:rFonts w:ascii="Times New Roman"/>
          <w:lang w:val="en-US"/>
        </w:rPr>
      </w:pPr>
      <w:r w:rsidRPr="006A5A55">
        <w:rPr>
          <w:rFonts w:ascii="Times New Roman"/>
          <w:lang w:val="en-US"/>
        </w:rPr>
        <w:t xml:space="preserve">Since </w:t>
      </w:r>
      <w:r w:rsidR="00EE5060" w:rsidRPr="006A5A55">
        <w:rPr>
          <w:rFonts w:ascii="Times New Roman"/>
          <w:lang w:val="en-US"/>
        </w:rPr>
        <w:t>PUCCH</w:t>
      </w:r>
      <w:r w:rsidR="00A20CA4" w:rsidRPr="006A5A55">
        <w:rPr>
          <w:rFonts w:ascii="Times New Roman"/>
          <w:lang w:val="en-US"/>
        </w:rPr>
        <w:t xml:space="preserve"> </w:t>
      </w:r>
      <w:r w:rsidR="00090D92" w:rsidRPr="006A5A55">
        <w:rPr>
          <w:rFonts w:ascii="Times New Roman"/>
          <w:lang w:val="en-US"/>
        </w:rPr>
        <w:t>F</w:t>
      </w:r>
      <w:r w:rsidR="00A20CA4" w:rsidRPr="006A5A55">
        <w:rPr>
          <w:rFonts w:ascii="Times New Roman"/>
          <w:lang w:val="en-US"/>
        </w:rPr>
        <w:t>ormat 2</w:t>
      </w:r>
      <w:r w:rsidRPr="006A5A55">
        <w:rPr>
          <w:rFonts w:ascii="Times New Roman"/>
          <w:lang w:val="en-US"/>
        </w:rPr>
        <w:t xml:space="preserve"> supports </w:t>
      </w:r>
      <w:r w:rsidR="00DD6408" w:rsidRPr="006A5A55">
        <w:rPr>
          <w:rFonts w:ascii="Times New Roman"/>
          <w:lang w:val="en-US"/>
        </w:rPr>
        <w:t>more than 2 UCI bits, it can easily be used for simultaneous transmission of HARQ-ACK bits and other types of UCI bits including SR and CSI</w:t>
      </w:r>
      <w:r w:rsidR="00EE5060" w:rsidRPr="006A5A55">
        <w:rPr>
          <w:rFonts w:ascii="Times New Roman"/>
          <w:lang w:val="en-US"/>
        </w:rPr>
        <w:t xml:space="preserve"> report</w:t>
      </w:r>
      <w:r w:rsidR="00DD6408" w:rsidRPr="006A5A55">
        <w:rPr>
          <w:rFonts w:ascii="Times New Roman"/>
          <w:lang w:val="en-US"/>
        </w:rPr>
        <w:t>. However, it is important that the UE and gNB have the same assumption on the number of UCI bits.</w:t>
      </w:r>
    </w:p>
    <w:p w14:paraId="303169AD" w14:textId="689B1141" w:rsidR="00C75B21" w:rsidRPr="006A5A55" w:rsidRDefault="00C75B21" w:rsidP="00333A8B">
      <w:pPr>
        <w:pStyle w:val="BodyText"/>
        <w:tabs>
          <w:tab w:val="center" w:pos="4819"/>
        </w:tabs>
        <w:rPr>
          <w:rFonts w:ascii="Times New Roman"/>
          <w:b/>
          <w:u w:val="single"/>
          <w:lang w:val="en-US"/>
        </w:rPr>
      </w:pPr>
      <w:r w:rsidRPr="006A5A55">
        <w:rPr>
          <w:rFonts w:ascii="Times New Roman"/>
          <w:b/>
          <w:u w:val="single"/>
          <w:lang w:val="en-US"/>
        </w:rPr>
        <w:t xml:space="preserve">Simultaneous </w:t>
      </w:r>
      <w:r w:rsidR="00090D92" w:rsidRPr="006A5A55">
        <w:rPr>
          <w:rFonts w:ascii="Times New Roman"/>
          <w:b/>
          <w:u w:val="single"/>
          <w:lang w:val="en-US"/>
        </w:rPr>
        <w:t xml:space="preserve">transmission of </w:t>
      </w:r>
      <w:r w:rsidRPr="006A5A55">
        <w:rPr>
          <w:rFonts w:ascii="Times New Roman"/>
          <w:b/>
          <w:u w:val="single"/>
          <w:lang w:val="en-US"/>
        </w:rPr>
        <w:t>HARQ-ACK and SR</w:t>
      </w:r>
    </w:p>
    <w:p w14:paraId="0ADC0251" w14:textId="296A04FE" w:rsidR="00D6497E" w:rsidRPr="006A5A55" w:rsidRDefault="00DD6408" w:rsidP="00333A8B">
      <w:pPr>
        <w:pStyle w:val="BodyText"/>
        <w:tabs>
          <w:tab w:val="center" w:pos="4819"/>
        </w:tabs>
        <w:rPr>
          <w:rFonts w:ascii="Times New Roman"/>
          <w:lang w:val="en-US"/>
        </w:rPr>
      </w:pPr>
      <w:r w:rsidRPr="006A5A55">
        <w:rPr>
          <w:rFonts w:ascii="Times New Roman"/>
          <w:lang w:val="en-US"/>
        </w:rPr>
        <w:t xml:space="preserve">If the </w:t>
      </w:r>
      <w:r w:rsidR="00A20CA4" w:rsidRPr="006A5A55">
        <w:rPr>
          <w:rFonts w:ascii="Times New Roman"/>
          <w:lang w:val="en-US"/>
        </w:rPr>
        <w:t xml:space="preserve">transmission of HARQ-ACK bits using </w:t>
      </w:r>
      <w:r w:rsidR="00610A10" w:rsidRPr="006A5A55">
        <w:rPr>
          <w:rFonts w:ascii="Times New Roman"/>
          <w:lang w:val="en-US"/>
        </w:rPr>
        <w:t>P</w:t>
      </w:r>
      <w:r w:rsidR="00A20CA4" w:rsidRPr="006A5A55">
        <w:rPr>
          <w:rFonts w:ascii="Times New Roman"/>
          <w:lang w:val="en-US"/>
        </w:rPr>
        <w:t xml:space="preserve">UCCH </w:t>
      </w:r>
      <w:r w:rsidR="00610A10" w:rsidRPr="006A5A55">
        <w:rPr>
          <w:rFonts w:ascii="Times New Roman"/>
          <w:lang w:val="en-US"/>
        </w:rPr>
        <w:t>F</w:t>
      </w:r>
      <w:r w:rsidR="00A20CA4" w:rsidRPr="006A5A55">
        <w:rPr>
          <w:rFonts w:ascii="Times New Roman"/>
          <w:lang w:val="en-US"/>
        </w:rPr>
        <w:t xml:space="preserve">ormat 2 coincides with </w:t>
      </w:r>
      <w:r w:rsidR="00610A10" w:rsidRPr="006A5A55">
        <w:rPr>
          <w:rFonts w:ascii="Times New Roman"/>
          <w:lang w:val="en-US"/>
        </w:rPr>
        <w:t xml:space="preserve">a </w:t>
      </w:r>
      <w:r w:rsidR="00A20CA4" w:rsidRPr="006A5A55">
        <w:rPr>
          <w:rFonts w:ascii="Times New Roman"/>
          <w:lang w:val="en-US"/>
        </w:rPr>
        <w:t xml:space="preserve">semi-static </w:t>
      </w:r>
      <w:r w:rsidR="00610A10" w:rsidRPr="006A5A55">
        <w:rPr>
          <w:rFonts w:ascii="Times New Roman"/>
          <w:lang w:val="en-US"/>
        </w:rPr>
        <w:t xml:space="preserve">configured </w:t>
      </w:r>
      <w:r w:rsidR="00A20CA4" w:rsidRPr="006A5A55">
        <w:rPr>
          <w:rFonts w:ascii="Times New Roman"/>
          <w:lang w:val="en-US"/>
        </w:rPr>
        <w:t>SR opportunity,</w:t>
      </w:r>
      <w:r w:rsidR="00610A10" w:rsidRPr="006A5A55" w:rsidDel="00610A10">
        <w:rPr>
          <w:rFonts w:ascii="Times New Roman"/>
          <w:lang w:val="en-US"/>
        </w:rPr>
        <w:t xml:space="preserve"> </w:t>
      </w:r>
      <w:r w:rsidRPr="006A5A55">
        <w:rPr>
          <w:rFonts w:ascii="Times New Roman"/>
          <w:lang w:val="en-US"/>
        </w:rPr>
        <w:t>the HARQ-ACK bits should be</w:t>
      </w:r>
      <w:r w:rsidR="00F03BED" w:rsidRPr="006A5A55">
        <w:rPr>
          <w:rFonts w:ascii="Times New Roman"/>
          <w:lang w:val="en-US"/>
        </w:rPr>
        <w:t xml:space="preserve"> appended with one bit</w:t>
      </w:r>
      <w:r w:rsidR="00EE5060" w:rsidRPr="006A5A55">
        <w:rPr>
          <w:rFonts w:ascii="Times New Roman"/>
          <w:lang w:val="en-US"/>
        </w:rPr>
        <w:t xml:space="preserve"> represent</w:t>
      </w:r>
      <w:r w:rsidR="001657AA" w:rsidRPr="006A5A55">
        <w:rPr>
          <w:rFonts w:ascii="Times New Roman"/>
          <w:lang w:val="en-US"/>
        </w:rPr>
        <w:t>ing</w:t>
      </w:r>
      <w:r w:rsidRPr="006A5A55">
        <w:rPr>
          <w:rFonts w:ascii="Times New Roman"/>
          <w:lang w:val="en-US"/>
        </w:rPr>
        <w:t xml:space="preserve"> </w:t>
      </w:r>
      <w:r w:rsidR="001657AA" w:rsidRPr="006A5A55">
        <w:rPr>
          <w:rFonts w:ascii="Times New Roman"/>
          <w:lang w:val="en-US"/>
        </w:rPr>
        <w:t xml:space="preserve">the status of the configured </w:t>
      </w:r>
      <w:r w:rsidRPr="006A5A55">
        <w:rPr>
          <w:rFonts w:ascii="Times New Roman"/>
          <w:lang w:val="en-US"/>
        </w:rPr>
        <w:t>SR configuration</w:t>
      </w:r>
      <w:r w:rsidR="00610A10" w:rsidRPr="006A5A55">
        <w:rPr>
          <w:rFonts w:ascii="Times New Roman"/>
          <w:lang w:val="en-US"/>
        </w:rPr>
        <w:t>. This bit can take the value 0 or 1 depending if the SR is negative or positive</w:t>
      </w:r>
      <w:r w:rsidR="006A5A55">
        <w:rPr>
          <w:rFonts w:ascii="Times New Roman"/>
          <w:lang w:val="en-US"/>
        </w:rPr>
        <w:t>. T</w:t>
      </w:r>
      <w:r w:rsidR="00172FFC" w:rsidRPr="006A5A55">
        <w:rPr>
          <w:rFonts w:ascii="Times New Roman"/>
          <w:lang w:val="en-US"/>
        </w:rPr>
        <w:t xml:space="preserve">he UCI bits </w:t>
      </w:r>
      <w:r w:rsidR="006A5A55">
        <w:rPr>
          <w:rFonts w:ascii="Times New Roman"/>
          <w:lang w:val="en-US"/>
        </w:rPr>
        <w:t xml:space="preserve">including the HARQ-ACK bits and SR bit, are extended with CRC bits and then </w:t>
      </w:r>
      <w:r w:rsidR="00172FFC" w:rsidRPr="006A5A55">
        <w:rPr>
          <w:rFonts w:ascii="Times New Roman"/>
          <w:lang w:val="en-US"/>
        </w:rPr>
        <w:t>are properly encoded</w:t>
      </w:r>
      <w:r w:rsidR="00610A10" w:rsidRPr="006A5A55">
        <w:rPr>
          <w:rFonts w:ascii="Times New Roman"/>
          <w:lang w:val="en-US"/>
        </w:rPr>
        <w:t>, scrambled</w:t>
      </w:r>
      <w:r w:rsidR="00172FFC" w:rsidRPr="006A5A55">
        <w:rPr>
          <w:rFonts w:ascii="Times New Roman"/>
          <w:lang w:val="en-US"/>
        </w:rPr>
        <w:t xml:space="preserve"> and modulated to be transmitted on </w:t>
      </w:r>
      <w:r w:rsidR="00EC6117" w:rsidRPr="006A5A55">
        <w:rPr>
          <w:rFonts w:ascii="Times New Roman"/>
          <w:lang w:val="en-US"/>
        </w:rPr>
        <w:t xml:space="preserve">all the configured resources </w:t>
      </w:r>
      <w:r w:rsidR="00172FFC" w:rsidRPr="006A5A55">
        <w:rPr>
          <w:rFonts w:ascii="Times New Roman"/>
          <w:lang w:val="en-US"/>
        </w:rPr>
        <w:t xml:space="preserve">PUCCH </w:t>
      </w:r>
      <w:r w:rsidR="008913F1" w:rsidRPr="006A5A55">
        <w:rPr>
          <w:rFonts w:ascii="Times New Roman"/>
          <w:lang w:val="en-US"/>
        </w:rPr>
        <w:t>Fo</w:t>
      </w:r>
      <w:r w:rsidR="00172FFC" w:rsidRPr="006A5A55">
        <w:rPr>
          <w:rFonts w:ascii="Times New Roman"/>
          <w:lang w:val="en-US"/>
        </w:rPr>
        <w:t>rmat 2.</w:t>
      </w:r>
    </w:p>
    <w:p w14:paraId="2F8A5B2F" w14:textId="6A404EBC" w:rsidR="00DF12AD" w:rsidRPr="003E57A5" w:rsidRDefault="00DF12AD" w:rsidP="00333A8B">
      <w:pPr>
        <w:pStyle w:val="BodyText"/>
        <w:tabs>
          <w:tab w:val="center" w:pos="4819"/>
        </w:tabs>
        <w:rPr>
          <w:rFonts w:ascii="Times New Roman"/>
          <w:b/>
        </w:rPr>
      </w:pPr>
      <w:r w:rsidRPr="003E57A5">
        <w:rPr>
          <w:rFonts w:ascii="Times New Roman"/>
          <w:b/>
        </w:rPr>
        <w:lastRenderedPageBreak/>
        <w:t>Proposal</w:t>
      </w:r>
      <w:r w:rsidR="006A5A55">
        <w:rPr>
          <w:rFonts w:ascii="Times New Roman"/>
          <w:b/>
        </w:rPr>
        <w:t xml:space="preserve"> 3</w:t>
      </w:r>
      <w:r w:rsidR="00610A10">
        <w:rPr>
          <w:rFonts w:ascii="Times New Roman"/>
          <w:b/>
        </w:rPr>
        <w:t>:</w:t>
      </w:r>
    </w:p>
    <w:p w14:paraId="687C11A6" w14:textId="356B2391" w:rsidR="00DF12AD" w:rsidRPr="006A5A55" w:rsidRDefault="00DF12AD" w:rsidP="00F51CEB">
      <w:pPr>
        <w:pStyle w:val="BodyText"/>
        <w:numPr>
          <w:ilvl w:val="0"/>
          <w:numId w:val="15"/>
        </w:numPr>
        <w:tabs>
          <w:tab w:val="center" w:pos="4819"/>
        </w:tabs>
        <w:rPr>
          <w:rFonts w:ascii="Times New Roman"/>
          <w:lang w:val="en-US"/>
        </w:rPr>
      </w:pPr>
      <w:r w:rsidRPr="006A5A55">
        <w:rPr>
          <w:rFonts w:ascii="Times New Roman"/>
          <w:lang w:val="en-US"/>
        </w:rPr>
        <w:t xml:space="preserve">When </w:t>
      </w:r>
      <w:r w:rsidR="00610A10" w:rsidRPr="006A5A55">
        <w:rPr>
          <w:rFonts w:ascii="Times New Roman"/>
          <w:lang w:val="en-US"/>
        </w:rPr>
        <w:t xml:space="preserve">the </w:t>
      </w:r>
      <w:r w:rsidRPr="006A5A55">
        <w:rPr>
          <w:rFonts w:ascii="Times New Roman"/>
          <w:lang w:val="en-US"/>
        </w:rPr>
        <w:t xml:space="preserve">transmission of HARQ-ACK bits with PUCCH format 2 coincides with </w:t>
      </w:r>
      <w:r w:rsidR="00610A10" w:rsidRPr="006A5A55">
        <w:rPr>
          <w:rFonts w:ascii="Times New Roman"/>
          <w:lang w:val="en-US"/>
        </w:rPr>
        <w:t xml:space="preserve">a </w:t>
      </w:r>
      <w:r w:rsidRPr="006A5A55">
        <w:rPr>
          <w:rFonts w:ascii="Times New Roman"/>
          <w:lang w:val="en-US"/>
        </w:rPr>
        <w:t>semi-static configured SR opportunit</w:t>
      </w:r>
      <w:r w:rsidR="00610A10" w:rsidRPr="006A5A55">
        <w:rPr>
          <w:rFonts w:ascii="Times New Roman"/>
          <w:lang w:val="en-US"/>
        </w:rPr>
        <w:t>y</w:t>
      </w:r>
      <w:r w:rsidRPr="006A5A55">
        <w:rPr>
          <w:rFonts w:ascii="Times New Roman"/>
          <w:lang w:val="en-US"/>
        </w:rPr>
        <w:t xml:space="preserve">, a bit presenting the state of the SR being </w:t>
      </w:r>
      <w:r w:rsidR="00610A10" w:rsidRPr="006A5A55">
        <w:rPr>
          <w:rFonts w:ascii="Times New Roman"/>
          <w:lang w:val="en-US"/>
        </w:rPr>
        <w:t>absent or present</w:t>
      </w:r>
      <w:r w:rsidRPr="006A5A55">
        <w:rPr>
          <w:rFonts w:ascii="Times New Roman"/>
          <w:lang w:val="en-US"/>
        </w:rPr>
        <w:t xml:space="preserve">, is appended to the HARQ-ACK bits. </w:t>
      </w:r>
    </w:p>
    <w:p w14:paraId="5F07C0CD" w14:textId="5F69756E" w:rsidR="00C75B21" w:rsidRPr="006A5A55" w:rsidRDefault="00C75B21" w:rsidP="00C75B21">
      <w:pPr>
        <w:pStyle w:val="BodyText"/>
        <w:tabs>
          <w:tab w:val="center" w:pos="4819"/>
        </w:tabs>
        <w:rPr>
          <w:rFonts w:ascii="Times New Roman"/>
          <w:b/>
          <w:u w:val="single"/>
          <w:lang w:val="en-US"/>
        </w:rPr>
      </w:pPr>
      <w:r w:rsidRPr="006A5A55">
        <w:rPr>
          <w:rFonts w:ascii="Times New Roman"/>
          <w:b/>
          <w:u w:val="single"/>
          <w:lang w:val="en-US"/>
        </w:rPr>
        <w:t>Simultaneous CSI and HARQ-ACK/SR</w:t>
      </w:r>
    </w:p>
    <w:p w14:paraId="22399517" w14:textId="126D4ED2" w:rsidR="00C75B21" w:rsidRPr="006A5A55" w:rsidRDefault="00492EE9" w:rsidP="00C75B21">
      <w:pPr>
        <w:pStyle w:val="BodyText"/>
        <w:tabs>
          <w:tab w:val="center" w:pos="4819"/>
        </w:tabs>
        <w:rPr>
          <w:rFonts w:ascii="Times New Roman"/>
          <w:lang w:val="en-US"/>
        </w:rPr>
      </w:pPr>
      <w:r w:rsidRPr="006A5A55">
        <w:rPr>
          <w:rFonts w:ascii="Times New Roman"/>
          <w:lang w:val="en-US"/>
        </w:rPr>
        <w:t xml:space="preserve">First of all, when CSI report is transmitted on PUCCH Format 2, it is jointly encoded and the size of CSI report is known to the gNB. </w:t>
      </w:r>
      <w:r w:rsidR="00EC4E30" w:rsidRPr="006A5A55">
        <w:rPr>
          <w:rFonts w:ascii="Times New Roman"/>
          <w:lang w:val="en-US"/>
        </w:rPr>
        <w:t>Assuming that the</w:t>
      </w:r>
      <w:r w:rsidR="00BD346E" w:rsidRPr="006A5A55">
        <w:rPr>
          <w:rFonts w:ascii="Times New Roman"/>
          <w:lang w:val="en-US"/>
        </w:rPr>
        <w:t xml:space="preserve"> simultaneous transmission of HARQ-ACK and CSI is enabled by configuration, when </w:t>
      </w:r>
      <w:r w:rsidR="00023F2E" w:rsidRPr="006A5A55">
        <w:rPr>
          <w:rFonts w:ascii="Times New Roman"/>
          <w:lang w:val="en-US"/>
        </w:rPr>
        <w:t xml:space="preserve">CSI reporting using PUCCH format 2 </w:t>
      </w:r>
      <w:r w:rsidR="00C75B21" w:rsidRPr="006A5A55">
        <w:rPr>
          <w:rFonts w:ascii="Times New Roman"/>
          <w:lang w:val="en-US"/>
        </w:rPr>
        <w:t>and HARQ-ACK reporting with or without SR</w:t>
      </w:r>
      <w:r w:rsidR="00DD1310" w:rsidRPr="006A5A55">
        <w:rPr>
          <w:rFonts w:ascii="Times New Roman"/>
          <w:lang w:val="en-US"/>
        </w:rPr>
        <w:t xml:space="preserve"> </w:t>
      </w:r>
      <w:r w:rsidR="00023F2E" w:rsidRPr="006A5A55">
        <w:rPr>
          <w:rFonts w:ascii="Times New Roman"/>
          <w:lang w:val="en-US"/>
        </w:rPr>
        <w:t xml:space="preserve">coincides, </w:t>
      </w:r>
      <w:r w:rsidR="00610A10" w:rsidRPr="006A5A55">
        <w:rPr>
          <w:rFonts w:ascii="Times New Roman"/>
          <w:lang w:val="en-US"/>
        </w:rPr>
        <w:t>three following cases can occur</w:t>
      </w:r>
      <w:r w:rsidR="00C75B21" w:rsidRPr="006A5A55">
        <w:rPr>
          <w:rFonts w:ascii="Times New Roman"/>
          <w:lang w:val="en-US"/>
        </w:rPr>
        <w:t>:</w:t>
      </w:r>
    </w:p>
    <w:p w14:paraId="5F0BB425" w14:textId="46D05504" w:rsidR="00C309B3" w:rsidRPr="006A5A55" w:rsidRDefault="00C309B3" w:rsidP="00F51CEB">
      <w:pPr>
        <w:pStyle w:val="BodyText"/>
        <w:numPr>
          <w:ilvl w:val="0"/>
          <w:numId w:val="14"/>
        </w:numPr>
        <w:tabs>
          <w:tab w:val="center" w:pos="4819"/>
        </w:tabs>
        <w:rPr>
          <w:rFonts w:ascii="Times New Roman"/>
          <w:lang w:val="en-US"/>
        </w:rPr>
      </w:pPr>
      <w:r w:rsidRPr="006A5A55">
        <w:rPr>
          <w:rFonts w:ascii="Times New Roman"/>
          <w:lang w:val="en-US"/>
        </w:rPr>
        <w:t>Case 1: The PUCCH format for HARQ-ACK with or without SR is PUCCH format 0 or 1.</w:t>
      </w:r>
    </w:p>
    <w:p w14:paraId="0865AFF4" w14:textId="4AC2B58D" w:rsidR="00C75B21" w:rsidRPr="006A5A55" w:rsidRDefault="00C309B3" w:rsidP="00F51CEB">
      <w:pPr>
        <w:pStyle w:val="BodyText"/>
        <w:numPr>
          <w:ilvl w:val="0"/>
          <w:numId w:val="14"/>
        </w:numPr>
        <w:tabs>
          <w:tab w:val="center" w:pos="4819"/>
        </w:tabs>
        <w:rPr>
          <w:rFonts w:ascii="Times New Roman"/>
          <w:lang w:val="en-US"/>
        </w:rPr>
      </w:pPr>
      <w:r w:rsidRPr="006A5A55">
        <w:rPr>
          <w:rFonts w:ascii="Times New Roman"/>
          <w:lang w:val="en-US"/>
        </w:rPr>
        <w:t>Case 2</w:t>
      </w:r>
      <w:r w:rsidR="00C75B21" w:rsidRPr="006A5A55">
        <w:rPr>
          <w:rFonts w:ascii="Times New Roman"/>
          <w:lang w:val="en-US"/>
        </w:rPr>
        <w:t>: The PUCCH format for HARQ-ACK with or without SR is PUCCH format 2.</w:t>
      </w:r>
    </w:p>
    <w:p w14:paraId="2704859C" w14:textId="25AB1276" w:rsidR="00C75B21" w:rsidRPr="006A5A55" w:rsidRDefault="00C75B21" w:rsidP="00F51CEB">
      <w:pPr>
        <w:pStyle w:val="BodyText"/>
        <w:numPr>
          <w:ilvl w:val="0"/>
          <w:numId w:val="14"/>
        </w:numPr>
        <w:tabs>
          <w:tab w:val="center" w:pos="4819"/>
        </w:tabs>
        <w:rPr>
          <w:rFonts w:ascii="Times New Roman"/>
          <w:lang w:val="en-US"/>
        </w:rPr>
      </w:pPr>
      <w:r w:rsidRPr="006A5A55">
        <w:rPr>
          <w:rFonts w:ascii="Times New Roman"/>
          <w:lang w:val="en-US"/>
        </w:rPr>
        <w:t>Case 3: The PUCCH format for HARQ-ACK with or without SR is PUCCH format 3 or 4.</w:t>
      </w:r>
    </w:p>
    <w:p w14:paraId="61D8ADAA" w14:textId="0439B935" w:rsidR="00BD16F8" w:rsidRPr="006A5A55" w:rsidRDefault="00C309B3" w:rsidP="00333A8B">
      <w:pPr>
        <w:pStyle w:val="BodyText"/>
        <w:tabs>
          <w:tab w:val="center" w:pos="4819"/>
        </w:tabs>
        <w:rPr>
          <w:rFonts w:ascii="Times New Roman"/>
          <w:lang w:val="en-US"/>
        </w:rPr>
      </w:pPr>
      <w:r w:rsidRPr="006A5A55">
        <w:rPr>
          <w:rFonts w:ascii="Times New Roman"/>
          <w:lang w:val="en-US"/>
        </w:rPr>
        <w:t>In</w:t>
      </w:r>
      <w:r w:rsidR="00610A10" w:rsidRPr="006A5A55">
        <w:rPr>
          <w:rFonts w:ascii="Times New Roman"/>
          <w:lang w:val="en-US"/>
        </w:rPr>
        <w:t xml:space="preserve"> </w:t>
      </w:r>
      <w:r w:rsidRPr="006A5A55">
        <w:rPr>
          <w:rFonts w:ascii="Times New Roman"/>
          <w:lang w:val="en-US"/>
        </w:rPr>
        <w:t>cases</w:t>
      </w:r>
      <w:r w:rsidR="00CF71DC" w:rsidRPr="006A5A55">
        <w:rPr>
          <w:rFonts w:ascii="Times New Roman"/>
          <w:lang w:val="en-US"/>
        </w:rPr>
        <w:t xml:space="preserve"> 1 and 2</w:t>
      </w:r>
      <w:r w:rsidR="00610A10" w:rsidRPr="006A5A55">
        <w:rPr>
          <w:rFonts w:ascii="Times New Roman"/>
          <w:lang w:val="en-US"/>
        </w:rPr>
        <w:t xml:space="preserve"> above</w:t>
      </w:r>
      <w:r w:rsidRPr="006A5A55">
        <w:rPr>
          <w:rFonts w:ascii="Times New Roman"/>
          <w:lang w:val="en-US"/>
        </w:rPr>
        <w:t xml:space="preserve">, the simultaneous CSI and HARQ-ACK/SR bits can be transmitted on </w:t>
      </w:r>
      <w:r w:rsidR="00610A10" w:rsidRPr="006A5A55">
        <w:rPr>
          <w:rFonts w:ascii="Times New Roman"/>
          <w:lang w:val="en-US"/>
        </w:rPr>
        <w:t xml:space="preserve">a </w:t>
      </w:r>
      <w:r w:rsidRPr="006A5A55">
        <w:rPr>
          <w:rFonts w:ascii="Times New Roman"/>
          <w:lang w:val="en-US"/>
        </w:rPr>
        <w:t xml:space="preserve">PUCCH </w:t>
      </w:r>
      <w:r w:rsidR="00610A10" w:rsidRPr="006A5A55">
        <w:rPr>
          <w:rFonts w:ascii="Times New Roman"/>
          <w:lang w:val="en-US"/>
        </w:rPr>
        <w:t>F</w:t>
      </w:r>
      <w:r w:rsidRPr="006A5A55">
        <w:rPr>
          <w:rFonts w:ascii="Times New Roman"/>
          <w:lang w:val="en-US"/>
        </w:rPr>
        <w:t xml:space="preserve">ormat 2. In is clear that for case 1, the PUCCH </w:t>
      </w:r>
      <w:r w:rsidR="00610A10" w:rsidRPr="006A5A55">
        <w:rPr>
          <w:rFonts w:ascii="Times New Roman"/>
          <w:lang w:val="en-US"/>
        </w:rPr>
        <w:t xml:space="preserve">Format 2 </w:t>
      </w:r>
      <w:r w:rsidRPr="006A5A55">
        <w:rPr>
          <w:rFonts w:ascii="Times New Roman"/>
          <w:lang w:val="en-US"/>
        </w:rPr>
        <w:t xml:space="preserve">resources are determined by those given for CSI reporting. In case 2, it is expected that usually </w:t>
      </w:r>
      <w:r w:rsidR="00CF71DC" w:rsidRPr="006A5A55">
        <w:rPr>
          <w:rFonts w:ascii="Times New Roman"/>
          <w:lang w:val="en-US"/>
        </w:rPr>
        <w:t>a</w:t>
      </w:r>
      <w:r w:rsidRPr="006A5A55">
        <w:rPr>
          <w:rFonts w:ascii="Times New Roman"/>
          <w:lang w:val="en-US"/>
        </w:rPr>
        <w:t xml:space="preserve"> larger number of PRBs are configured for</w:t>
      </w:r>
      <w:r w:rsidR="00BD16F8" w:rsidRPr="006A5A55">
        <w:rPr>
          <w:rFonts w:ascii="Times New Roman"/>
          <w:lang w:val="en-US"/>
        </w:rPr>
        <w:t xml:space="preserve"> </w:t>
      </w:r>
      <w:r w:rsidR="00610A10" w:rsidRPr="006A5A55">
        <w:rPr>
          <w:rFonts w:ascii="Times New Roman"/>
          <w:lang w:val="en-US"/>
        </w:rPr>
        <w:t xml:space="preserve">a </w:t>
      </w:r>
      <w:r w:rsidRPr="006A5A55">
        <w:rPr>
          <w:rFonts w:ascii="Times New Roman"/>
          <w:lang w:val="en-US"/>
        </w:rPr>
        <w:t>PUCCH resource</w:t>
      </w:r>
      <w:r w:rsidR="00BD16F8" w:rsidRPr="006A5A55">
        <w:rPr>
          <w:rFonts w:ascii="Times New Roman"/>
          <w:lang w:val="en-US"/>
        </w:rPr>
        <w:t xml:space="preserve"> for CSI reporting</w:t>
      </w:r>
      <w:r w:rsidRPr="006A5A55">
        <w:rPr>
          <w:rFonts w:ascii="Times New Roman"/>
          <w:lang w:val="en-US"/>
        </w:rPr>
        <w:t xml:space="preserve">. However, </w:t>
      </w:r>
      <w:r w:rsidR="00BD16F8" w:rsidRPr="006A5A55">
        <w:rPr>
          <w:rFonts w:ascii="Times New Roman"/>
          <w:lang w:val="en-US"/>
        </w:rPr>
        <w:t xml:space="preserve">it is </w:t>
      </w:r>
      <w:r w:rsidR="00610A10" w:rsidRPr="006A5A55">
        <w:rPr>
          <w:rFonts w:ascii="Times New Roman"/>
          <w:lang w:val="en-US"/>
        </w:rPr>
        <w:t>preferred</w:t>
      </w:r>
      <w:r w:rsidR="00BD16F8" w:rsidRPr="006A5A55">
        <w:rPr>
          <w:rFonts w:ascii="Times New Roman"/>
          <w:lang w:val="en-US"/>
        </w:rPr>
        <w:t xml:space="preserve"> to ensure that among the two PUCCH </w:t>
      </w:r>
      <w:r w:rsidR="00610A10" w:rsidRPr="006A5A55">
        <w:rPr>
          <w:rFonts w:ascii="Times New Roman"/>
          <w:lang w:val="en-US"/>
        </w:rPr>
        <w:t xml:space="preserve">Format 2 </w:t>
      </w:r>
      <w:r w:rsidR="00BD16F8" w:rsidRPr="006A5A55">
        <w:rPr>
          <w:rFonts w:ascii="Times New Roman"/>
          <w:lang w:val="en-US"/>
        </w:rPr>
        <w:t xml:space="preserve">resources for </w:t>
      </w:r>
      <w:r w:rsidR="000A1EEB" w:rsidRPr="006A5A55">
        <w:rPr>
          <w:rFonts w:ascii="Times New Roman"/>
          <w:lang w:val="en-US"/>
        </w:rPr>
        <w:t>CSI and HARQ-ACK, the one</w:t>
      </w:r>
      <w:r w:rsidRPr="006A5A55">
        <w:rPr>
          <w:rFonts w:ascii="Times New Roman"/>
          <w:lang w:val="en-US"/>
        </w:rPr>
        <w:t xml:space="preserve"> with </w:t>
      </w:r>
      <w:r w:rsidR="000A1EEB" w:rsidRPr="006A5A55">
        <w:rPr>
          <w:rFonts w:ascii="Times New Roman"/>
          <w:lang w:val="en-US"/>
        </w:rPr>
        <w:t>a</w:t>
      </w:r>
      <w:r w:rsidRPr="006A5A55">
        <w:rPr>
          <w:rFonts w:ascii="Times New Roman"/>
          <w:lang w:val="en-US"/>
        </w:rPr>
        <w:t xml:space="preserve"> larger </w:t>
      </w:r>
      <w:r w:rsidR="000A1EEB" w:rsidRPr="006A5A55">
        <w:rPr>
          <w:rFonts w:ascii="Times New Roman"/>
          <w:lang w:val="en-US"/>
        </w:rPr>
        <w:t xml:space="preserve">number of configured </w:t>
      </w:r>
      <w:r w:rsidRPr="006A5A55">
        <w:rPr>
          <w:rFonts w:ascii="Times New Roman"/>
          <w:lang w:val="en-US"/>
        </w:rPr>
        <w:t>PRBs</w:t>
      </w:r>
      <w:r w:rsidR="00BD16F8" w:rsidRPr="006A5A55">
        <w:rPr>
          <w:rFonts w:ascii="Times New Roman"/>
          <w:lang w:val="en-US"/>
        </w:rPr>
        <w:t xml:space="preserve"> is chosen for simultaneous transmission of CSI and HARQ-ACK</w:t>
      </w:r>
      <w:r w:rsidRPr="006A5A55">
        <w:rPr>
          <w:rFonts w:ascii="Times New Roman"/>
          <w:lang w:val="en-US"/>
        </w:rPr>
        <w:t>. Finally, if the situation in case 3 occurs</w:t>
      </w:r>
      <w:r w:rsidR="00064CA4" w:rsidRPr="006A5A55">
        <w:rPr>
          <w:rFonts w:ascii="Times New Roman"/>
          <w:lang w:val="en-US"/>
        </w:rPr>
        <w:t xml:space="preserve"> which is practically a rare event</w:t>
      </w:r>
      <w:r w:rsidRPr="006A5A55">
        <w:rPr>
          <w:rFonts w:ascii="Times New Roman"/>
          <w:lang w:val="en-US"/>
        </w:rPr>
        <w:t xml:space="preserve">, it is preferred to adopt a simple approach and drop the CSI reporting and only </w:t>
      </w:r>
      <w:r w:rsidR="00BD16F8" w:rsidRPr="006A5A55">
        <w:rPr>
          <w:rFonts w:ascii="Times New Roman"/>
          <w:lang w:val="en-US"/>
        </w:rPr>
        <w:t>transmit</w:t>
      </w:r>
      <w:r w:rsidRPr="006A5A55">
        <w:rPr>
          <w:rFonts w:ascii="Times New Roman"/>
          <w:lang w:val="en-US"/>
        </w:rPr>
        <w:t xml:space="preserve"> </w:t>
      </w:r>
      <w:r w:rsidR="000A1EEB" w:rsidRPr="006A5A55">
        <w:rPr>
          <w:rFonts w:ascii="Times New Roman"/>
          <w:lang w:val="en-US"/>
        </w:rPr>
        <w:t xml:space="preserve">the </w:t>
      </w:r>
      <w:r w:rsidRPr="006A5A55">
        <w:rPr>
          <w:rFonts w:ascii="Times New Roman"/>
          <w:lang w:val="en-US"/>
        </w:rPr>
        <w:t>HARQ-ACK bits on the PUCCH format 3 or 4.</w:t>
      </w:r>
      <w:r w:rsidR="00AF28A0" w:rsidRPr="006A5A55">
        <w:rPr>
          <w:rFonts w:ascii="Times New Roman"/>
          <w:lang w:val="en-US"/>
        </w:rPr>
        <w:t xml:space="preserve"> </w:t>
      </w:r>
    </w:p>
    <w:p w14:paraId="6B438850" w14:textId="77777777" w:rsidR="003E57A5" w:rsidRPr="006A5A55" w:rsidRDefault="0008602C" w:rsidP="00333A8B">
      <w:pPr>
        <w:pStyle w:val="BodyText"/>
        <w:tabs>
          <w:tab w:val="center" w:pos="4819"/>
        </w:tabs>
        <w:rPr>
          <w:rFonts w:ascii="Times New Roman"/>
          <w:lang w:val="en-US"/>
        </w:rPr>
      </w:pPr>
      <w:r w:rsidRPr="006A5A55">
        <w:rPr>
          <w:rFonts w:ascii="Times New Roman"/>
          <w:lang w:val="en-US"/>
        </w:rPr>
        <w:t xml:space="preserve">When CSI bits are transmitted on a PUCCH format 2, they are jointly encoded. </w:t>
      </w:r>
      <w:r w:rsidR="00E14FB8" w:rsidRPr="006A5A55">
        <w:rPr>
          <w:rFonts w:ascii="Times New Roman"/>
          <w:lang w:val="en-US"/>
        </w:rPr>
        <w:t>For the simultaneous transmission of</w:t>
      </w:r>
      <w:r w:rsidR="00CE0E4C" w:rsidRPr="006A5A55">
        <w:rPr>
          <w:rFonts w:ascii="Times New Roman"/>
          <w:lang w:val="en-US"/>
        </w:rPr>
        <w:t xml:space="preserve"> </w:t>
      </w:r>
      <w:r w:rsidRPr="006A5A55">
        <w:rPr>
          <w:rFonts w:ascii="Times New Roman"/>
          <w:lang w:val="en-US"/>
        </w:rPr>
        <w:t xml:space="preserve">the </w:t>
      </w:r>
      <w:r w:rsidR="00E14FB8" w:rsidRPr="006A5A55">
        <w:rPr>
          <w:rFonts w:ascii="Times New Roman"/>
          <w:lang w:val="en-US"/>
        </w:rPr>
        <w:t>CSI and HAR</w:t>
      </w:r>
      <w:r w:rsidR="00B937E1" w:rsidRPr="006A5A55">
        <w:rPr>
          <w:rFonts w:ascii="Times New Roman"/>
          <w:lang w:val="en-US"/>
        </w:rPr>
        <w:t>Q-ACK</w:t>
      </w:r>
      <w:r w:rsidR="00C309B3" w:rsidRPr="006A5A55">
        <w:rPr>
          <w:rFonts w:ascii="Times New Roman"/>
          <w:lang w:val="en-US"/>
        </w:rPr>
        <w:t>/SR</w:t>
      </w:r>
      <w:r w:rsidR="00B937E1" w:rsidRPr="006A5A55">
        <w:rPr>
          <w:rFonts w:ascii="Times New Roman"/>
          <w:lang w:val="en-US"/>
        </w:rPr>
        <w:t xml:space="preserve"> bits using</w:t>
      </w:r>
      <w:r w:rsidRPr="006A5A55">
        <w:rPr>
          <w:rFonts w:ascii="Times New Roman"/>
          <w:lang w:val="en-US"/>
        </w:rPr>
        <w:t xml:space="preserve"> </w:t>
      </w:r>
      <w:r w:rsidR="00B937E1" w:rsidRPr="006A5A55">
        <w:rPr>
          <w:rFonts w:ascii="Times New Roman"/>
          <w:lang w:val="en-US"/>
        </w:rPr>
        <w:t xml:space="preserve">PUCCH </w:t>
      </w:r>
      <w:r w:rsidRPr="006A5A55">
        <w:rPr>
          <w:rFonts w:ascii="Times New Roman"/>
          <w:lang w:val="en-US"/>
        </w:rPr>
        <w:t>F</w:t>
      </w:r>
      <w:r w:rsidR="00B937E1" w:rsidRPr="006A5A55">
        <w:rPr>
          <w:rFonts w:ascii="Times New Roman"/>
          <w:lang w:val="en-US"/>
        </w:rPr>
        <w:t>ormat</w:t>
      </w:r>
      <w:r w:rsidR="00CE0E4C" w:rsidRPr="006A5A55">
        <w:rPr>
          <w:rFonts w:ascii="Times New Roman"/>
          <w:lang w:val="en-US"/>
        </w:rPr>
        <w:t xml:space="preserve"> 2</w:t>
      </w:r>
      <w:r w:rsidR="00B937E1" w:rsidRPr="006A5A55">
        <w:rPr>
          <w:rFonts w:ascii="Times New Roman"/>
          <w:lang w:val="en-US"/>
        </w:rPr>
        <w:t xml:space="preserve">, </w:t>
      </w:r>
      <w:r w:rsidRPr="006A5A55">
        <w:rPr>
          <w:rFonts w:ascii="Times New Roman"/>
          <w:lang w:val="en-US"/>
        </w:rPr>
        <w:t xml:space="preserve">i.e. cases 1 and 2 above, </w:t>
      </w:r>
      <w:r w:rsidR="00146987" w:rsidRPr="006A5A55">
        <w:rPr>
          <w:rFonts w:ascii="Times New Roman"/>
          <w:lang w:val="en-US"/>
        </w:rPr>
        <w:t xml:space="preserve">we can also consider joint coding </w:t>
      </w:r>
      <w:r w:rsidR="00AF28A0" w:rsidRPr="006A5A55">
        <w:rPr>
          <w:rFonts w:ascii="Times New Roman"/>
          <w:lang w:val="en-US"/>
        </w:rPr>
        <w:t xml:space="preserve">to have a simplified and unified design. </w:t>
      </w:r>
      <w:r w:rsidR="00FB2E98" w:rsidRPr="006A5A55">
        <w:rPr>
          <w:rFonts w:ascii="Times New Roman"/>
          <w:lang w:val="en-US"/>
        </w:rPr>
        <w:t>M</w:t>
      </w:r>
      <w:r w:rsidR="00103B10" w:rsidRPr="006A5A55">
        <w:rPr>
          <w:rFonts w:ascii="Times New Roman"/>
          <w:lang w:val="en-US"/>
        </w:rPr>
        <w:t>oreover, in order to enable</w:t>
      </w:r>
      <w:r w:rsidR="00FB2E98" w:rsidRPr="006A5A55">
        <w:rPr>
          <w:rFonts w:ascii="Times New Roman"/>
          <w:lang w:val="en-US"/>
        </w:rPr>
        <w:t xml:space="preserve"> a reliable</w:t>
      </w:r>
      <w:r w:rsidR="00103B10" w:rsidRPr="006A5A55">
        <w:rPr>
          <w:rFonts w:ascii="Times New Roman"/>
          <w:lang w:val="en-US"/>
        </w:rPr>
        <w:t xml:space="preserve"> transmission for HARQ-ACK bits, we suggest not to encode the HARQ-ACK bits with a rate higher than configured maximum code rate. This implies that a CSI report can be added to HARQ-ACK bits only when the encoding rate of the joint encoder does not exceed the maximum code rate.</w:t>
      </w:r>
    </w:p>
    <w:p w14:paraId="1D5A4430" w14:textId="660F1272" w:rsidR="00333A8B" w:rsidRPr="006A5A55" w:rsidRDefault="00333A8B" w:rsidP="00333A8B">
      <w:pPr>
        <w:pStyle w:val="BodyText"/>
        <w:tabs>
          <w:tab w:val="center" w:pos="4819"/>
        </w:tabs>
        <w:rPr>
          <w:rFonts w:ascii="Times New Roman"/>
          <w:lang w:val="en-US"/>
        </w:rPr>
      </w:pPr>
      <w:r w:rsidRPr="006A5A55">
        <w:rPr>
          <w:rFonts w:ascii="Times New Roman"/>
          <w:lang w:val="en-US"/>
        </w:rPr>
        <w:t xml:space="preserve">Therefore, </w:t>
      </w:r>
      <w:r w:rsidR="00EE43C7" w:rsidRPr="006A5A55">
        <w:rPr>
          <w:rFonts w:ascii="Times New Roman"/>
          <w:lang w:val="en-US"/>
        </w:rPr>
        <w:t xml:space="preserve">based on the above discussion </w:t>
      </w:r>
      <w:r w:rsidRPr="006A5A55">
        <w:rPr>
          <w:rFonts w:ascii="Times New Roman"/>
          <w:lang w:val="en-US"/>
        </w:rPr>
        <w:t>we propose the following:</w:t>
      </w:r>
    </w:p>
    <w:p w14:paraId="6F43C433" w14:textId="308C73D0" w:rsidR="00333A8B" w:rsidRDefault="003E57A5" w:rsidP="008F6E41">
      <w:pPr>
        <w:pStyle w:val="BodyText"/>
        <w:rPr>
          <w:rFonts w:ascii="Times New Roman"/>
          <w:b/>
        </w:rPr>
      </w:pPr>
      <w:r w:rsidRPr="008F6E41">
        <w:rPr>
          <w:rFonts w:ascii="Times New Roman"/>
          <w:b/>
        </w:rPr>
        <w:t>Proposal</w:t>
      </w:r>
      <w:r w:rsidR="007855B0">
        <w:rPr>
          <w:rFonts w:ascii="Times New Roman"/>
          <w:b/>
        </w:rPr>
        <w:t xml:space="preserve"> 4</w:t>
      </w:r>
      <w:r w:rsidRPr="008F6E41">
        <w:rPr>
          <w:rFonts w:ascii="Times New Roman"/>
          <w:b/>
        </w:rPr>
        <w:t>:</w:t>
      </w:r>
    </w:p>
    <w:p w14:paraId="0076E86F" w14:textId="77777777" w:rsidR="003E57A5" w:rsidRPr="006A5A55" w:rsidRDefault="003E57A5" w:rsidP="00F51CEB">
      <w:pPr>
        <w:pStyle w:val="BodyText"/>
        <w:numPr>
          <w:ilvl w:val="0"/>
          <w:numId w:val="16"/>
        </w:numPr>
        <w:tabs>
          <w:tab w:val="center" w:pos="4819"/>
        </w:tabs>
        <w:rPr>
          <w:rFonts w:ascii="Times New Roman"/>
          <w:lang w:val="en-US"/>
        </w:rPr>
      </w:pPr>
      <w:r w:rsidRPr="006A5A55">
        <w:rPr>
          <w:rFonts w:ascii="Times New Roman"/>
          <w:lang w:val="en-US"/>
        </w:rPr>
        <w:t>When the UE is configured with simultaneous transmission of HARQ-ACK and CSI with PUCCH Format 2, if the occasion of CSI reporting with PUCCH Format 2 concurs with HARQ-ACK reporting and</w:t>
      </w:r>
    </w:p>
    <w:p w14:paraId="747597DE" w14:textId="26DCF191" w:rsidR="003E57A5" w:rsidRPr="006A5A55" w:rsidRDefault="003E57A5" w:rsidP="00F51CEB">
      <w:pPr>
        <w:pStyle w:val="BodyText"/>
        <w:numPr>
          <w:ilvl w:val="1"/>
          <w:numId w:val="16"/>
        </w:numPr>
        <w:tabs>
          <w:tab w:val="center" w:pos="4819"/>
        </w:tabs>
        <w:rPr>
          <w:rFonts w:ascii="Times New Roman"/>
          <w:lang w:val="en-US"/>
        </w:rPr>
      </w:pPr>
      <w:r w:rsidRPr="006A5A55">
        <w:rPr>
          <w:rFonts w:ascii="Times New Roman"/>
          <w:lang w:val="en-US"/>
        </w:rPr>
        <w:t>If the PUCCH form</w:t>
      </w:r>
      <w:r w:rsidR="00163F75" w:rsidRPr="006A5A55">
        <w:rPr>
          <w:rFonts w:ascii="Times New Roman"/>
          <w:lang w:val="en-US"/>
        </w:rPr>
        <w:t>at for HARQ-ACK is 0</w:t>
      </w:r>
      <w:r w:rsidR="00064CA4" w:rsidRPr="006A5A55">
        <w:rPr>
          <w:rFonts w:ascii="Times New Roman"/>
          <w:lang w:val="en-US"/>
        </w:rPr>
        <w:t xml:space="preserve"> </w:t>
      </w:r>
      <w:r w:rsidR="00163F75" w:rsidRPr="006A5A55">
        <w:rPr>
          <w:rFonts w:ascii="Times New Roman"/>
          <w:lang w:val="en-US"/>
        </w:rPr>
        <w:t>or 1</w:t>
      </w:r>
      <w:r w:rsidRPr="006A5A55">
        <w:rPr>
          <w:rFonts w:ascii="Times New Roman"/>
          <w:lang w:val="en-US"/>
        </w:rPr>
        <w:t xml:space="preserve">, the UE simultaneously transmits HARQ-ACK and CSI reporting using </w:t>
      </w:r>
      <w:r w:rsidR="00163F75" w:rsidRPr="006A5A55">
        <w:rPr>
          <w:rFonts w:ascii="Times New Roman"/>
          <w:lang w:val="en-US"/>
        </w:rPr>
        <w:t xml:space="preserve">the </w:t>
      </w:r>
      <w:r w:rsidRPr="006A5A55">
        <w:rPr>
          <w:rFonts w:ascii="Times New Roman"/>
          <w:lang w:val="en-US"/>
        </w:rPr>
        <w:t xml:space="preserve">PUCCH </w:t>
      </w:r>
      <w:r w:rsidR="00064CA4" w:rsidRPr="006A5A55">
        <w:rPr>
          <w:rFonts w:ascii="Times New Roman"/>
          <w:lang w:val="en-US"/>
        </w:rPr>
        <w:t>F</w:t>
      </w:r>
      <w:r w:rsidRPr="006A5A55">
        <w:rPr>
          <w:rFonts w:ascii="Times New Roman"/>
          <w:lang w:val="en-US"/>
        </w:rPr>
        <w:t>ormat 2</w:t>
      </w:r>
      <w:r w:rsidR="00064CA4" w:rsidRPr="006A5A55">
        <w:rPr>
          <w:rFonts w:ascii="Times New Roman"/>
          <w:lang w:val="en-US"/>
        </w:rPr>
        <w:t xml:space="preserve"> resources </w:t>
      </w:r>
      <w:r w:rsidR="00163F75" w:rsidRPr="006A5A55">
        <w:rPr>
          <w:rFonts w:ascii="Times New Roman"/>
          <w:lang w:val="en-US"/>
        </w:rPr>
        <w:t>intended for CSI</w:t>
      </w:r>
      <w:r w:rsidRPr="006A5A55">
        <w:rPr>
          <w:rFonts w:ascii="Times New Roman"/>
          <w:lang w:val="en-US"/>
        </w:rPr>
        <w:t>.</w:t>
      </w:r>
    </w:p>
    <w:p w14:paraId="167B318E" w14:textId="6E842529" w:rsidR="00163F75" w:rsidRPr="006A5A55" w:rsidRDefault="00163F75" w:rsidP="00F51CEB">
      <w:pPr>
        <w:pStyle w:val="BodyText"/>
        <w:numPr>
          <w:ilvl w:val="1"/>
          <w:numId w:val="16"/>
        </w:numPr>
        <w:tabs>
          <w:tab w:val="center" w:pos="4819"/>
        </w:tabs>
        <w:rPr>
          <w:rFonts w:ascii="Times New Roman"/>
          <w:lang w:val="en-US"/>
        </w:rPr>
      </w:pPr>
      <w:r w:rsidRPr="006A5A55">
        <w:rPr>
          <w:rFonts w:ascii="Times New Roman"/>
          <w:lang w:val="en-US"/>
        </w:rPr>
        <w:t xml:space="preserve">If the PUCCH format for HARQ-ACK is 2, the UE simultaneously transmits HARQ-ACK and CSI reporting using the PUCCH </w:t>
      </w:r>
      <w:r w:rsidR="00064CA4" w:rsidRPr="006A5A55">
        <w:rPr>
          <w:rFonts w:ascii="Times New Roman"/>
          <w:lang w:val="en-US"/>
        </w:rPr>
        <w:t>F</w:t>
      </w:r>
      <w:r w:rsidRPr="006A5A55">
        <w:rPr>
          <w:rFonts w:ascii="Times New Roman"/>
          <w:lang w:val="en-US"/>
        </w:rPr>
        <w:t>ormat 2</w:t>
      </w:r>
      <w:r w:rsidR="00064CA4" w:rsidRPr="006A5A55">
        <w:rPr>
          <w:rFonts w:ascii="Times New Roman"/>
          <w:lang w:val="en-US"/>
        </w:rPr>
        <w:t xml:space="preserve"> resources</w:t>
      </w:r>
      <w:r w:rsidRPr="006A5A55">
        <w:rPr>
          <w:rFonts w:ascii="Times New Roman"/>
          <w:lang w:val="en-US"/>
        </w:rPr>
        <w:t xml:space="preserve"> with </w:t>
      </w:r>
      <w:r w:rsidR="00064CA4" w:rsidRPr="006A5A55">
        <w:rPr>
          <w:rFonts w:ascii="Times New Roman"/>
          <w:lang w:val="en-US"/>
        </w:rPr>
        <w:t>a</w:t>
      </w:r>
      <w:r w:rsidRPr="006A5A55">
        <w:rPr>
          <w:rFonts w:ascii="Times New Roman"/>
          <w:lang w:val="en-US"/>
        </w:rPr>
        <w:t xml:space="preserve"> larger number of configured PRBs.</w:t>
      </w:r>
    </w:p>
    <w:p w14:paraId="77FEE76A" w14:textId="38F6CA6F" w:rsidR="00163F75" w:rsidRPr="006A5A55" w:rsidRDefault="00163F75" w:rsidP="00F51CEB">
      <w:pPr>
        <w:pStyle w:val="BodyText"/>
        <w:numPr>
          <w:ilvl w:val="1"/>
          <w:numId w:val="16"/>
        </w:numPr>
        <w:tabs>
          <w:tab w:val="center" w:pos="4819"/>
        </w:tabs>
        <w:rPr>
          <w:rFonts w:ascii="Times New Roman"/>
          <w:lang w:val="en-US"/>
        </w:rPr>
      </w:pPr>
      <w:r w:rsidRPr="006A5A55">
        <w:rPr>
          <w:rFonts w:ascii="Times New Roman"/>
          <w:lang w:val="en-US"/>
        </w:rPr>
        <w:t xml:space="preserve">If the PUCCH format for HARQ-ACK is </w:t>
      </w:r>
      <w:r w:rsidR="00064CA4" w:rsidRPr="006A5A55">
        <w:rPr>
          <w:rFonts w:ascii="Times New Roman"/>
          <w:lang w:val="en-US"/>
        </w:rPr>
        <w:t xml:space="preserve">3 </w:t>
      </w:r>
      <w:r w:rsidR="00E62809" w:rsidRPr="006A5A55">
        <w:rPr>
          <w:rFonts w:ascii="Times New Roman"/>
          <w:lang w:val="en-US"/>
        </w:rPr>
        <w:t>o</w:t>
      </w:r>
      <w:r w:rsidR="00064CA4" w:rsidRPr="006A5A55">
        <w:rPr>
          <w:rFonts w:ascii="Times New Roman"/>
          <w:lang w:val="en-US"/>
        </w:rPr>
        <w:t>r 4</w:t>
      </w:r>
      <w:r w:rsidRPr="006A5A55">
        <w:rPr>
          <w:rFonts w:ascii="Times New Roman"/>
          <w:lang w:val="en-US"/>
        </w:rPr>
        <w:t>, the UE drops CSI and reports only HARQ-ACK.</w:t>
      </w:r>
    </w:p>
    <w:p w14:paraId="3F92B774" w14:textId="6D02C0FD" w:rsidR="00163F75" w:rsidRDefault="00163F75" w:rsidP="00163F75">
      <w:pPr>
        <w:pStyle w:val="BodyText"/>
        <w:rPr>
          <w:rFonts w:ascii="Times New Roman"/>
          <w:b/>
        </w:rPr>
      </w:pPr>
      <w:r w:rsidRPr="005F3F33">
        <w:rPr>
          <w:rFonts w:ascii="Times New Roman"/>
          <w:b/>
        </w:rPr>
        <w:t>Proposal</w:t>
      </w:r>
      <w:r w:rsidR="007855B0">
        <w:rPr>
          <w:rFonts w:ascii="Times New Roman"/>
          <w:b/>
        </w:rPr>
        <w:t xml:space="preserve"> 5</w:t>
      </w:r>
      <w:r w:rsidRPr="005F3F33">
        <w:rPr>
          <w:rFonts w:ascii="Times New Roman"/>
          <w:b/>
        </w:rPr>
        <w:t>:</w:t>
      </w:r>
    </w:p>
    <w:p w14:paraId="012C701E" w14:textId="0D006F9C" w:rsidR="00163F75" w:rsidRPr="006A5A55" w:rsidRDefault="00163F75" w:rsidP="00F51CEB">
      <w:pPr>
        <w:pStyle w:val="BodyText"/>
        <w:numPr>
          <w:ilvl w:val="0"/>
          <w:numId w:val="16"/>
        </w:numPr>
        <w:tabs>
          <w:tab w:val="center" w:pos="4819"/>
        </w:tabs>
        <w:rPr>
          <w:rFonts w:ascii="Times New Roman"/>
          <w:lang w:val="en-US"/>
        </w:rPr>
      </w:pPr>
      <w:r w:rsidRPr="006A5A55">
        <w:rPr>
          <w:rFonts w:ascii="Times New Roman"/>
          <w:lang w:val="en-US"/>
        </w:rPr>
        <w:t>For simultaneous transmission of HARQ-ACK/SR and one or multiple CSI reports with PUCCH Format 2</w:t>
      </w:r>
    </w:p>
    <w:p w14:paraId="5383A1BA" w14:textId="77777777" w:rsidR="00E62809" w:rsidRPr="006A5A55" w:rsidRDefault="009D082C" w:rsidP="00F51CEB">
      <w:pPr>
        <w:pStyle w:val="BodyText"/>
        <w:numPr>
          <w:ilvl w:val="1"/>
          <w:numId w:val="16"/>
        </w:numPr>
        <w:tabs>
          <w:tab w:val="center" w:pos="4819"/>
        </w:tabs>
        <w:rPr>
          <w:rFonts w:ascii="Times New Roman"/>
          <w:lang w:val="en-US"/>
        </w:rPr>
      </w:pPr>
      <w:r w:rsidRPr="006A5A55">
        <w:rPr>
          <w:rFonts w:ascii="Times New Roman"/>
          <w:lang w:val="en-US"/>
        </w:rPr>
        <w:t>The HARQ-ACK/SR and CSI bits are jointly encoded.</w:t>
      </w:r>
    </w:p>
    <w:p w14:paraId="179EE94F" w14:textId="784928FD" w:rsidR="003E57A5" w:rsidRDefault="00E62809" w:rsidP="00F51CEB">
      <w:pPr>
        <w:pStyle w:val="BodyText"/>
        <w:numPr>
          <w:ilvl w:val="1"/>
          <w:numId w:val="16"/>
        </w:numPr>
        <w:tabs>
          <w:tab w:val="center" w:pos="4819"/>
        </w:tabs>
        <w:rPr>
          <w:rFonts w:ascii="Times New Roman"/>
          <w:lang w:val="en-US"/>
        </w:rPr>
      </w:pPr>
      <w:r w:rsidRPr="006A5A55">
        <w:rPr>
          <w:rFonts w:ascii="Times New Roman"/>
          <w:lang w:val="en-US"/>
        </w:rPr>
        <w:lastRenderedPageBreak/>
        <w:t xml:space="preserve">The number of CSI reports that can be added to the HARQ-ACK bits is determined such that </w:t>
      </w:r>
      <w:r w:rsidR="008F6E41" w:rsidRPr="006A5A55">
        <w:rPr>
          <w:rFonts w:ascii="Times New Roman"/>
          <w:lang w:val="en-US"/>
        </w:rPr>
        <w:t xml:space="preserve">the </w:t>
      </w:r>
      <w:r w:rsidRPr="006A5A55">
        <w:rPr>
          <w:rFonts w:ascii="Times New Roman"/>
          <w:lang w:val="en-US"/>
        </w:rPr>
        <w:t xml:space="preserve">resulting </w:t>
      </w:r>
      <w:r w:rsidR="008F6E41" w:rsidRPr="006A5A55">
        <w:rPr>
          <w:rFonts w:ascii="Times New Roman"/>
          <w:lang w:val="en-US"/>
        </w:rPr>
        <w:t xml:space="preserve">encoding code rate </w:t>
      </w:r>
      <w:r w:rsidRPr="006A5A55">
        <w:rPr>
          <w:rFonts w:ascii="Times New Roman"/>
          <w:lang w:val="en-US"/>
        </w:rPr>
        <w:t>based on</w:t>
      </w:r>
      <w:r w:rsidR="00064CA4" w:rsidRPr="006A5A55">
        <w:rPr>
          <w:rFonts w:ascii="Times New Roman"/>
          <w:lang w:val="en-US"/>
        </w:rPr>
        <w:t xml:space="preserve"> the configured number of PRBs does</w:t>
      </w:r>
      <w:r w:rsidR="008F6E41" w:rsidRPr="006A5A55">
        <w:rPr>
          <w:rFonts w:ascii="Times New Roman"/>
          <w:lang w:val="en-US"/>
        </w:rPr>
        <w:t xml:space="preserve"> not exceed the maximum configured code rate for PUCCH Format 2.</w:t>
      </w:r>
      <w:r w:rsidR="007855B0">
        <w:rPr>
          <w:rFonts w:ascii="Times New Roman"/>
          <w:lang w:val="en-US"/>
        </w:rPr>
        <w:t xml:space="preserve"> In other words</w:t>
      </w:r>
      <w:r w:rsidR="00BB3E27">
        <w:rPr>
          <w:rFonts w:ascii="Times New Roman"/>
          <w:lang w:val="en-US"/>
        </w:rPr>
        <w:t>, the number of bits from a CSI report that can be simultaneously transmitted with HARQ-ACK/SR on PUCCH format 2, i.e.</w:t>
      </w:r>
      <w:r w:rsidR="00BB3E27" w:rsidRPr="00BB3E27">
        <w:rPr>
          <w:rFonts w:ascii="Times New Roman"/>
          <w:i/>
          <w:lang w:val="en-US"/>
        </w:rPr>
        <w:t xml:space="preserve"> O</w:t>
      </w:r>
      <w:r w:rsidR="00BB3E27" w:rsidRPr="00BB3E27">
        <w:rPr>
          <w:rFonts w:ascii="Times New Roman"/>
          <w:i/>
          <w:vertAlign w:val="subscript"/>
          <w:lang w:val="en-US"/>
        </w:rPr>
        <w:t>CSI</w:t>
      </w:r>
      <w:r w:rsidR="00BB3E27" w:rsidRPr="00BB3E27">
        <w:rPr>
          <w:rFonts w:ascii="Times New Roman"/>
          <w:i/>
          <w:lang w:val="en-US"/>
        </w:rPr>
        <w:t xml:space="preserve"> </w:t>
      </w:r>
      <w:r w:rsidR="00BB3E27">
        <w:rPr>
          <w:rFonts w:ascii="Times New Roman"/>
          <w:lang w:val="en-US"/>
        </w:rPr>
        <w:t>fulfills the following condition:</w:t>
      </w:r>
    </w:p>
    <w:p w14:paraId="7569D33F" w14:textId="1F9FD544" w:rsidR="006A5A55" w:rsidRDefault="00BB3E27" w:rsidP="00BB3E27">
      <w:pPr>
        <w:pStyle w:val="BodyText"/>
        <w:ind w:left="1134"/>
        <w:jc w:val="center"/>
        <w:rPr>
          <w:rFonts w:ascii="Times New Roman" w:eastAsia="Times New Roman" w:hAnsi="Times New Roman" w:cs="Times New Roman"/>
          <w:sz w:val="20"/>
          <w:szCs w:val="20"/>
          <w:lang w:val="en-GB"/>
        </w:rPr>
      </w:pPr>
      <w:r w:rsidRPr="007855B0">
        <w:rPr>
          <w:rFonts w:ascii="Times New Roman" w:eastAsia="Times New Roman" w:hAnsi="Times New Roman" w:cs="Times New Roman"/>
          <w:position w:val="-32"/>
          <w:sz w:val="20"/>
          <w:szCs w:val="20"/>
          <w:lang w:val="en-GB"/>
        </w:rPr>
        <w:object w:dxaOrig="4380" w:dyaOrig="700" w14:anchorId="79892E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9pt;height:35.15pt" o:ole="">
            <v:imagedata r:id="rId8" o:title=""/>
          </v:shape>
          <o:OLEObject Type="Embed" ProgID="Equation.3" ShapeID="_x0000_i1025" DrawAspect="Content" ObjectID="_1572493175" r:id="rId9"/>
        </w:object>
      </w:r>
    </w:p>
    <w:p w14:paraId="77D9FB8A" w14:textId="77777777" w:rsidR="006A5A55" w:rsidRDefault="006A5A55" w:rsidP="00BB3E27">
      <w:pPr>
        <w:pStyle w:val="BodyText"/>
        <w:ind w:left="164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Where</w:t>
      </w:r>
    </w:p>
    <w:p w14:paraId="413D9968" w14:textId="77777777" w:rsidR="006A5A55" w:rsidRPr="008F6E41" w:rsidRDefault="006A5A55" w:rsidP="00BB3E27">
      <w:pPr>
        <w:pStyle w:val="BodyText"/>
        <w:numPr>
          <w:ilvl w:val="1"/>
          <w:numId w:val="10"/>
        </w:numPr>
        <w:ind w:left="2520"/>
        <w:rPr>
          <w:rFonts w:ascii="Times New Roman" w:eastAsia="Times New Roman" w:hAnsi="Times New Roman" w:cs="Times New Roman"/>
          <w:sz w:val="20"/>
          <w:szCs w:val="20"/>
          <w:lang w:val="en-GB"/>
        </w:rPr>
      </w:pPr>
      <w:r w:rsidRPr="008F6E41">
        <w:rPr>
          <w:rFonts w:ascii="Times New Roman" w:hAnsi="Times New Roman" w:cs="Times New Roman"/>
          <w:position w:val="-14"/>
        </w:rPr>
        <w:object w:dxaOrig="859" w:dyaOrig="400" w14:anchorId="0F28E39B">
          <v:shape id="_x0000_i1026" type="#_x0000_t75" style="width:42.6pt;height:20.15pt" o:ole="">
            <v:imagedata r:id="rId10" o:title=""/>
          </v:shape>
          <o:OLEObject Type="Embed" ProgID="Equation.3" ShapeID="_x0000_i1026" DrawAspect="Content" ObjectID="_1572493176" r:id="rId11"/>
        </w:object>
      </w:r>
      <w:r w:rsidRPr="00C520F4">
        <w:rPr>
          <w:rFonts w:ascii="Times New Roman" w:hAnsi="Times New Roman" w:cs="Times New Roman"/>
          <w:lang w:val="en-US"/>
        </w:rPr>
        <w:t>is the number of configured PRBs for PUCCH Format 2</w:t>
      </w:r>
    </w:p>
    <w:p w14:paraId="73330272" w14:textId="77777777" w:rsidR="006A5A55" w:rsidRPr="008B11C4" w:rsidRDefault="006A5A55" w:rsidP="00BB3E27">
      <w:pPr>
        <w:pStyle w:val="BodyText"/>
        <w:numPr>
          <w:ilvl w:val="1"/>
          <w:numId w:val="10"/>
        </w:numPr>
        <w:ind w:left="2520"/>
        <w:rPr>
          <w:rFonts w:ascii="Times New Roman" w:eastAsia="Times New Roman" w:hAnsi="Times New Roman" w:cs="Times New Roman"/>
          <w:sz w:val="20"/>
          <w:szCs w:val="20"/>
          <w:lang w:val="en-GB"/>
        </w:rPr>
      </w:pPr>
      <w:r w:rsidRPr="008F6E41">
        <w:rPr>
          <w:rFonts w:ascii="Times New Roman" w:hAnsi="Times New Roman" w:cs="Times New Roman"/>
          <w:position w:val="-14"/>
        </w:rPr>
        <w:object w:dxaOrig="760" w:dyaOrig="400" w14:anchorId="2EB07AE4">
          <v:shape id="_x0000_i1027" type="#_x0000_t75" style="width:38pt;height:20.15pt" o:ole="">
            <v:imagedata r:id="rId12" o:title=""/>
          </v:shape>
          <o:OLEObject Type="Embed" ProgID="Equation.3" ShapeID="_x0000_i1027" DrawAspect="Content" ObjectID="_1572493177" r:id="rId13"/>
        </w:object>
      </w:r>
      <w:r w:rsidRPr="00C520F4">
        <w:rPr>
          <w:rFonts w:ascii="Times New Roman" w:hAnsi="Times New Roman" w:cs="Times New Roman"/>
          <w:lang w:val="en-US"/>
        </w:rPr>
        <w:t>= 1 or 2, is the number of symbols of PUCCH Format 2</w:t>
      </w:r>
    </w:p>
    <w:p w14:paraId="06F1C8A7" w14:textId="77777777" w:rsidR="006A5A55" w:rsidRPr="008F6E41" w:rsidRDefault="006A5A55" w:rsidP="00BB3E27">
      <w:pPr>
        <w:pStyle w:val="BodyText"/>
        <w:numPr>
          <w:ilvl w:val="1"/>
          <w:numId w:val="10"/>
        </w:numPr>
        <w:ind w:left="2520"/>
        <w:rPr>
          <w:rFonts w:ascii="Times New Roman" w:eastAsia="Times New Roman" w:hAnsi="Times New Roman" w:cs="Times New Roman"/>
          <w:sz w:val="20"/>
          <w:szCs w:val="20"/>
          <w:lang w:val="en-GB"/>
        </w:rPr>
      </w:pPr>
      <w:r w:rsidRPr="008F6E41">
        <w:rPr>
          <w:rFonts w:ascii="Times New Roman" w:hAnsi="Times New Roman" w:cs="Times New Roman"/>
          <w:position w:val="-12"/>
        </w:rPr>
        <w:object w:dxaOrig="480" w:dyaOrig="380" w14:anchorId="43673E8A">
          <v:shape id="_x0000_i1028" type="#_x0000_t75" style="width:24.2pt;height:19pt" o:ole="">
            <v:imagedata r:id="rId14" o:title=""/>
          </v:shape>
          <o:OLEObject Type="Embed" ProgID="Equation.3" ShapeID="_x0000_i1028" DrawAspect="Content" ObjectID="_1572493178" r:id="rId15"/>
        </w:object>
      </w:r>
      <w:r w:rsidRPr="00C520F4">
        <w:rPr>
          <w:rFonts w:ascii="Times New Roman" w:hAnsi="Times New Roman" w:cs="Times New Roman"/>
          <w:lang w:val="en-US"/>
        </w:rPr>
        <w:t>= 12 is the number of sub-carriers per PRB</w:t>
      </w:r>
    </w:p>
    <w:p w14:paraId="04AB5E40" w14:textId="77777777" w:rsidR="006A5A55" w:rsidRPr="00E62809" w:rsidRDefault="006A5A55" w:rsidP="00BB3E27">
      <w:pPr>
        <w:pStyle w:val="BodyText"/>
        <w:numPr>
          <w:ilvl w:val="1"/>
          <w:numId w:val="10"/>
        </w:numPr>
        <w:ind w:left="2520"/>
        <w:rPr>
          <w:rFonts w:ascii="Times New Roman" w:eastAsia="Times New Roman" w:hAnsi="Times New Roman" w:cs="Times New Roman"/>
          <w:sz w:val="20"/>
          <w:szCs w:val="20"/>
          <w:lang w:val="en-GB"/>
        </w:rPr>
      </w:pPr>
      <w:r w:rsidRPr="008F6E41">
        <w:rPr>
          <w:rFonts w:ascii="Times New Roman" w:hAnsi="Times New Roman" w:cs="Times New Roman"/>
          <w:position w:val="-12"/>
        </w:rPr>
        <w:object w:dxaOrig="660" w:dyaOrig="380" w14:anchorId="6AD7196F">
          <v:shape id="_x0000_i1029" type="#_x0000_t75" style="width:32.85pt;height:19pt" o:ole="">
            <v:imagedata r:id="rId16" o:title=""/>
          </v:shape>
          <o:OLEObject Type="Embed" ProgID="Equation.3" ShapeID="_x0000_i1029" DrawAspect="Content" ObjectID="_1572493179" r:id="rId17"/>
        </w:object>
      </w:r>
      <w:r w:rsidRPr="00C520F4">
        <w:rPr>
          <w:rFonts w:ascii="Times New Roman" w:hAnsi="Times New Roman" w:cs="Times New Roman"/>
          <w:lang w:val="en-US"/>
        </w:rPr>
        <w:t xml:space="preserve"> = 4 is the number of REs with DMRS per PRB in PUCCH Format 2</w:t>
      </w:r>
    </w:p>
    <w:p w14:paraId="3D4B7DD7" w14:textId="77777777" w:rsidR="006A5A55" w:rsidRPr="008F6E41" w:rsidRDefault="006A5A55" w:rsidP="00BB3E27">
      <w:pPr>
        <w:pStyle w:val="BodyText"/>
        <w:numPr>
          <w:ilvl w:val="1"/>
          <w:numId w:val="10"/>
        </w:numPr>
        <w:ind w:left="2520"/>
        <w:rPr>
          <w:rFonts w:ascii="Times New Roman" w:eastAsia="Times New Roman" w:hAnsi="Times New Roman" w:cs="Times New Roman"/>
          <w:sz w:val="20"/>
          <w:szCs w:val="20"/>
          <w:lang w:val="en-GB"/>
        </w:rPr>
      </w:pPr>
      <w:r w:rsidRPr="00C520F4">
        <w:rPr>
          <w:rFonts w:ascii="Times New Roman" w:hAnsi="Times New Roman" w:cs="Times New Roman"/>
          <w:lang w:val="en-US"/>
        </w:rPr>
        <w:t xml:space="preserve"> </w:t>
      </w:r>
      <w:r w:rsidRPr="008F6E41">
        <w:rPr>
          <w:rFonts w:ascii="Times New Roman" w:hAnsi="Times New Roman" w:cs="Times New Roman"/>
          <w:position w:val="-12"/>
        </w:rPr>
        <w:object w:dxaOrig="340" w:dyaOrig="360" w14:anchorId="58F7A757">
          <v:shape id="_x0000_i1030" type="#_x0000_t75" style="width:17.3pt;height:17.85pt" o:ole="">
            <v:imagedata r:id="rId18" o:title=""/>
          </v:shape>
          <o:OLEObject Type="Embed" ProgID="Equation.3" ShapeID="_x0000_i1030" DrawAspect="Content" ObjectID="_1572493180" r:id="rId19"/>
        </w:object>
      </w:r>
      <w:r w:rsidRPr="00C520F4">
        <w:rPr>
          <w:rFonts w:ascii="Times New Roman" w:hAnsi="Times New Roman" w:cs="Times New Roman"/>
          <w:lang w:val="en-US"/>
        </w:rPr>
        <w:t xml:space="preserve"> = 2 for QPSK modulation used in PUCCH Format 2 </w:t>
      </w:r>
    </w:p>
    <w:p w14:paraId="14276A9D" w14:textId="77777777" w:rsidR="006A5A55" w:rsidRPr="00E62809" w:rsidRDefault="006A5A55" w:rsidP="00BB3E27">
      <w:pPr>
        <w:pStyle w:val="BodyText"/>
        <w:numPr>
          <w:ilvl w:val="1"/>
          <w:numId w:val="10"/>
        </w:numPr>
        <w:ind w:left="2520"/>
        <w:rPr>
          <w:rFonts w:ascii="Times New Roman" w:eastAsia="Times New Roman" w:hAnsi="Times New Roman" w:cs="Times New Roman"/>
          <w:sz w:val="20"/>
          <w:szCs w:val="20"/>
          <w:lang w:val="en-GB"/>
        </w:rPr>
      </w:pPr>
      <w:r w:rsidRPr="008F6E41">
        <w:rPr>
          <w:rFonts w:ascii="Times New Roman" w:hAnsi="Times New Roman" w:cs="Times New Roman"/>
          <w:position w:val="-12"/>
        </w:rPr>
        <w:object w:dxaOrig="480" w:dyaOrig="360" w14:anchorId="2FDBA3BA">
          <v:shape id="_x0000_i1031" type="#_x0000_t75" style="width:24.2pt;height:17.85pt" o:ole="">
            <v:imagedata r:id="rId20" o:title=""/>
          </v:shape>
          <o:OLEObject Type="Embed" ProgID="Equation.3" ShapeID="_x0000_i1031" DrawAspect="Content" ObjectID="_1572493181" r:id="rId21"/>
        </w:object>
      </w:r>
      <w:r w:rsidRPr="00C520F4">
        <w:rPr>
          <w:rFonts w:ascii="Times New Roman" w:hAnsi="Times New Roman" w:cs="Times New Roman"/>
          <w:lang w:val="en-US"/>
        </w:rPr>
        <w:t>is the maximum configured coding rate for PUCCH Format 2</w:t>
      </w:r>
    </w:p>
    <w:p w14:paraId="4731C3C7" w14:textId="77777777" w:rsidR="006A5A55" w:rsidRPr="00E62809" w:rsidRDefault="006A5A55" w:rsidP="00BB3E27">
      <w:pPr>
        <w:pStyle w:val="BodyText"/>
        <w:numPr>
          <w:ilvl w:val="1"/>
          <w:numId w:val="10"/>
        </w:numPr>
        <w:ind w:left="2520"/>
        <w:rPr>
          <w:rFonts w:ascii="Times New Roman" w:eastAsia="Times New Roman" w:hAnsi="Times New Roman" w:cs="Times New Roman"/>
          <w:sz w:val="20"/>
          <w:szCs w:val="20"/>
          <w:lang w:val="en-GB"/>
        </w:rPr>
      </w:pPr>
      <w:r w:rsidRPr="008F6E41">
        <w:rPr>
          <w:rFonts w:ascii="Times New Roman" w:hAnsi="Times New Roman" w:cs="Times New Roman"/>
          <w:position w:val="-12"/>
        </w:rPr>
        <w:object w:dxaOrig="2439" w:dyaOrig="360" w14:anchorId="1824D85C">
          <v:shape id="_x0000_i1032" type="#_x0000_t75" style="width:122.1pt;height:17.85pt" o:ole="">
            <v:imagedata r:id="rId22" o:title=""/>
          </v:shape>
          <o:OLEObject Type="Embed" ProgID="Equation.3" ShapeID="_x0000_i1032" DrawAspect="Content" ObjectID="_1572493182" r:id="rId23"/>
        </w:object>
      </w:r>
      <w:r w:rsidRPr="00C520F4">
        <w:rPr>
          <w:rFonts w:ascii="Times New Roman" w:hAnsi="Times New Roman" w:cs="Times New Roman"/>
          <w:lang w:val="en-US"/>
        </w:rPr>
        <w:t xml:space="preserve"> and </w:t>
      </w:r>
      <w:r w:rsidRPr="008F6E41">
        <w:rPr>
          <w:rFonts w:ascii="Times New Roman" w:hAnsi="Times New Roman" w:cs="Times New Roman"/>
          <w:position w:val="-12"/>
        </w:rPr>
        <w:object w:dxaOrig="520" w:dyaOrig="360" w14:anchorId="588D0754">
          <v:shape id="_x0000_i1033" type="#_x0000_t75" style="width:26.5pt;height:17.85pt" o:ole="">
            <v:imagedata r:id="rId24" o:title=""/>
          </v:shape>
          <o:OLEObject Type="Embed" ProgID="Equation.3" ShapeID="_x0000_i1033" DrawAspect="Content" ObjectID="_1572493183" r:id="rId25"/>
        </w:object>
      </w:r>
      <w:r w:rsidRPr="00C520F4">
        <w:rPr>
          <w:rFonts w:ascii="Times New Roman" w:hAnsi="Times New Roman" w:cs="Times New Roman"/>
          <w:lang w:val="en-US"/>
        </w:rPr>
        <w:t xml:space="preserve"> are the number of UCI bits and the corresponding number of CRC bits where</w:t>
      </w:r>
    </w:p>
    <w:p w14:paraId="5B3092B7" w14:textId="77777777" w:rsidR="006A5A55" w:rsidRPr="00E62809" w:rsidRDefault="006A5A55" w:rsidP="00BB3E27">
      <w:pPr>
        <w:pStyle w:val="BodyText"/>
        <w:numPr>
          <w:ilvl w:val="2"/>
          <w:numId w:val="10"/>
        </w:numPr>
        <w:ind w:left="3240"/>
        <w:rPr>
          <w:rFonts w:ascii="Times New Roman" w:eastAsia="Times New Roman" w:hAnsi="Times New Roman" w:cs="Times New Roman"/>
          <w:sz w:val="20"/>
          <w:szCs w:val="20"/>
          <w:lang w:val="en-GB"/>
        </w:rPr>
      </w:pPr>
      <w:r w:rsidRPr="008F6E41">
        <w:rPr>
          <w:rFonts w:ascii="Times New Roman" w:hAnsi="Times New Roman" w:cs="Times New Roman"/>
          <w:position w:val="-12"/>
        </w:rPr>
        <w:object w:dxaOrig="540" w:dyaOrig="360" w14:anchorId="355F0D6A">
          <v:shape id="_x0000_i1034" type="#_x0000_t75" style="width:27.05pt;height:17.85pt" o:ole="">
            <v:imagedata r:id="rId26" o:title=""/>
          </v:shape>
          <o:OLEObject Type="Embed" ProgID="Equation.3" ShapeID="_x0000_i1034" DrawAspect="Content" ObjectID="_1572493184" r:id="rId27"/>
        </w:object>
      </w:r>
      <w:r w:rsidRPr="00C520F4">
        <w:rPr>
          <w:rFonts w:ascii="Times New Roman" w:hAnsi="Times New Roman" w:cs="Times New Roman"/>
          <w:lang w:val="en-US"/>
        </w:rPr>
        <w:t xml:space="preserve">is the number of HARQ-ACK bits </w:t>
      </w:r>
    </w:p>
    <w:p w14:paraId="7179661F" w14:textId="77777777" w:rsidR="006A5A55" w:rsidRPr="00E62809" w:rsidRDefault="006A5A55" w:rsidP="00BB3E27">
      <w:pPr>
        <w:pStyle w:val="BodyText"/>
        <w:numPr>
          <w:ilvl w:val="2"/>
          <w:numId w:val="10"/>
        </w:numPr>
        <w:ind w:left="3240"/>
        <w:rPr>
          <w:rFonts w:ascii="Times New Roman" w:eastAsia="Times New Roman" w:hAnsi="Times New Roman" w:cs="Times New Roman"/>
          <w:sz w:val="20"/>
          <w:szCs w:val="20"/>
          <w:lang w:val="en-GB"/>
        </w:rPr>
      </w:pPr>
      <w:r w:rsidRPr="008F6E41">
        <w:rPr>
          <w:rFonts w:ascii="Times New Roman" w:hAnsi="Times New Roman" w:cs="Times New Roman"/>
          <w:position w:val="-12"/>
        </w:rPr>
        <w:object w:dxaOrig="400" w:dyaOrig="360" w14:anchorId="1A926491">
          <v:shape id="_x0000_i1035" type="#_x0000_t75" style="width:20.15pt;height:17.85pt" o:ole="">
            <v:imagedata r:id="rId28" o:title=""/>
          </v:shape>
          <o:OLEObject Type="Embed" ProgID="Equation.3" ShapeID="_x0000_i1035" DrawAspect="Content" ObjectID="_1572493185" r:id="rId29"/>
        </w:object>
      </w:r>
      <w:r w:rsidRPr="00C520F4">
        <w:rPr>
          <w:rFonts w:ascii="Times New Roman" w:hAnsi="Times New Roman" w:cs="Times New Roman"/>
          <w:lang w:val="en-US"/>
        </w:rPr>
        <w:t xml:space="preserve">=1 if a configured SR coincides with the transmission of HARQ-ACK by PUCCH Format 2, otherwise </w:t>
      </w:r>
      <w:r w:rsidRPr="008F6E41">
        <w:rPr>
          <w:rFonts w:ascii="Times New Roman" w:hAnsi="Times New Roman" w:cs="Times New Roman"/>
          <w:position w:val="-12"/>
        </w:rPr>
        <w:object w:dxaOrig="400" w:dyaOrig="360" w14:anchorId="7D28C5F8">
          <v:shape id="_x0000_i1036" type="#_x0000_t75" style="width:20.15pt;height:17.85pt" o:ole="">
            <v:imagedata r:id="rId28" o:title=""/>
          </v:shape>
          <o:OLEObject Type="Embed" ProgID="Equation.3" ShapeID="_x0000_i1036" DrawAspect="Content" ObjectID="_1572493186" r:id="rId30"/>
        </w:object>
      </w:r>
      <w:r w:rsidRPr="00C520F4">
        <w:rPr>
          <w:rFonts w:ascii="Times New Roman" w:hAnsi="Times New Roman" w:cs="Times New Roman"/>
          <w:lang w:val="en-US"/>
        </w:rPr>
        <w:t>=0</w:t>
      </w:r>
    </w:p>
    <w:p w14:paraId="594FA5D3" w14:textId="4A69CBD5" w:rsidR="006A5A55" w:rsidRPr="008F6E41" w:rsidRDefault="006A5A55" w:rsidP="00BB3E27">
      <w:pPr>
        <w:pStyle w:val="BodyText"/>
        <w:numPr>
          <w:ilvl w:val="2"/>
          <w:numId w:val="10"/>
        </w:numPr>
        <w:ind w:left="3240"/>
        <w:rPr>
          <w:rFonts w:ascii="Times New Roman" w:eastAsia="Times New Roman" w:hAnsi="Times New Roman" w:cs="Times New Roman"/>
          <w:sz w:val="20"/>
          <w:szCs w:val="20"/>
          <w:lang w:val="en-GB"/>
        </w:rPr>
      </w:pPr>
      <w:r w:rsidRPr="008F6E41">
        <w:rPr>
          <w:rFonts w:ascii="Times New Roman" w:hAnsi="Times New Roman" w:cs="Times New Roman"/>
          <w:position w:val="-12"/>
        </w:rPr>
        <w:object w:dxaOrig="460" w:dyaOrig="360" w14:anchorId="203FBD3F">
          <v:shape id="_x0000_i1037" type="#_x0000_t75" style="width:23.05pt;height:17.85pt" o:ole="">
            <v:imagedata r:id="rId31" o:title=""/>
          </v:shape>
          <o:OLEObject Type="Embed" ProgID="Equation.3" ShapeID="_x0000_i1037" DrawAspect="Content" ObjectID="_1572493187" r:id="rId32"/>
        </w:object>
      </w:r>
      <w:r w:rsidRPr="00C520F4">
        <w:rPr>
          <w:rFonts w:ascii="Times New Roman" w:hAnsi="Times New Roman" w:cs="Times New Roman"/>
          <w:lang w:val="en-US"/>
        </w:rPr>
        <w:t xml:space="preserve"> </w:t>
      </w:r>
      <w:r w:rsidR="00BB3E27">
        <w:rPr>
          <w:rFonts w:ascii="Times New Roman" w:hAnsi="Times New Roman" w:cs="Times New Roman"/>
          <w:lang w:val="en-US"/>
        </w:rPr>
        <w:t>is the number of CSI bits of the</w:t>
      </w:r>
      <w:r w:rsidRPr="00C520F4">
        <w:rPr>
          <w:rFonts w:ascii="Times New Roman" w:hAnsi="Times New Roman" w:cs="Times New Roman"/>
          <w:lang w:val="en-US"/>
        </w:rPr>
        <w:t xml:space="preserve"> CSI report</w:t>
      </w:r>
      <w:r w:rsidR="00BB3E27">
        <w:rPr>
          <w:rFonts w:ascii="Times New Roman" w:hAnsi="Times New Roman" w:cs="Times New Roman"/>
          <w:lang w:val="en-US"/>
        </w:rPr>
        <w:t xml:space="preserve"> that can be</w:t>
      </w:r>
      <w:r w:rsidRPr="00C520F4">
        <w:rPr>
          <w:rFonts w:ascii="Times New Roman" w:hAnsi="Times New Roman" w:cs="Times New Roman"/>
          <w:lang w:val="en-US"/>
        </w:rPr>
        <w:t xml:space="preserve"> transmitted with HARQ-ACK bits by PUCCH Format 2</w:t>
      </w:r>
    </w:p>
    <w:p w14:paraId="19756592" w14:textId="77777777" w:rsidR="006A5A55" w:rsidRPr="006A5A55" w:rsidRDefault="006A5A55" w:rsidP="006A5A55">
      <w:pPr>
        <w:pStyle w:val="BodyText"/>
        <w:tabs>
          <w:tab w:val="center" w:pos="4819"/>
        </w:tabs>
        <w:rPr>
          <w:rFonts w:ascii="Times New Roman"/>
          <w:lang w:val="en-GB"/>
        </w:rPr>
      </w:pPr>
    </w:p>
    <w:p w14:paraId="51617AFB" w14:textId="77777777" w:rsidR="00C01F33" w:rsidRDefault="00C01F33" w:rsidP="00CE0424">
      <w:pPr>
        <w:pStyle w:val="Heading1"/>
      </w:pPr>
      <w:r w:rsidRPr="00CE0424">
        <w:t>Conclusion</w:t>
      </w:r>
    </w:p>
    <w:p w14:paraId="23B7D204" w14:textId="54580DC0" w:rsidR="006D6D0E" w:rsidRPr="006A5A55" w:rsidRDefault="006D6D0E" w:rsidP="006D6D0E">
      <w:pPr>
        <w:rPr>
          <w:rFonts w:ascii="Times New Roman" w:eastAsia="MS Mincho"/>
          <w:iCs/>
          <w:lang w:val="en-US" w:eastAsia="ja-JP"/>
        </w:rPr>
      </w:pPr>
      <w:r w:rsidRPr="006A5A55">
        <w:rPr>
          <w:rFonts w:ascii="Times New Roman" w:eastAsia="MS Mincho"/>
          <w:iCs/>
          <w:lang w:val="en-US" w:eastAsia="ja-JP"/>
        </w:rPr>
        <w:t>In this contribution</w:t>
      </w:r>
      <w:r w:rsidR="00660C8B" w:rsidRPr="006A5A55">
        <w:rPr>
          <w:rFonts w:ascii="Times New Roman" w:eastAsia="MS Mincho"/>
          <w:iCs/>
          <w:lang w:val="en-US" w:eastAsia="ja-JP"/>
        </w:rPr>
        <w:t>,</w:t>
      </w:r>
      <w:r w:rsidRPr="006A5A55">
        <w:rPr>
          <w:rFonts w:ascii="Times New Roman" w:eastAsia="MS Mincho"/>
          <w:iCs/>
          <w:lang w:val="en-US" w:eastAsia="ja-JP"/>
        </w:rPr>
        <w:t xml:space="preserve"> we discussed the remaining details on 1-symbol PUCCH structure for transmission of more than 2 UCI bits </w:t>
      </w:r>
      <w:r w:rsidR="00393F06" w:rsidRPr="006A5A55">
        <w:rPr>
          <w:rFonts w:ascii="Times New Roman" w:eastAsia="MS Mincho"/>
          <w:iCs/>
          <w:lang w:val="en-US" w:eastAsia="ja-JP"/>
        </w:rPr>
        <w:t xml:space="preserve">and </w:t>
      </w:r>
      <w:r w:rsidRPr="006A5A55">
        <w:rPr>
          <w:rFonts w:ascii="Times New Roman" w:eastAsia="MS Mincho"/>
          <w:iCs/>
          <w:lang w:val="en-US" w:eastAsia="ja-JP"/>
        </w:rPr>
        <w:t>propose the following:</w:t>
      </w:r>
    </w:p>
    <w:p w14:paraId="474E1F9C" w14:textId="77777777" w:rsidR="00E62809" w:rsidRDefault="00E62809" w:rsidP="00E62809">
      <w:pPr>
        <w:pStyle w:val="BodyText"/>
        <w:rPr>
          <w:lang w:eastAsia="ja-JP"/>
        </w:rPr>
      </w:pPr>
      <w:r w:rsidRPr="00D855A7">
        <w:rPr>
          <w:rFonts w:ascii="Times New Roman"/>
          <w:b/>
        </w:rPr>
        <w:t>Proposal</w:t>
      </w:r>
      <w:r>
        <w:rPr>
          <w:rFonts w:ascii="Times New Roman"/>
          <w:b/>
        </w:rPr>
        <w:t xml:space="preserve"> 1</w:t>
      </w:r>
      <w:r w:rsidRPr="00D855A7">
        <w:rPr>
          <w:rFonts w:ascii="Times New Roman"/>
          <w:b/>
        </w:rPr>
        <w:t>:</w:t>
      </w:r>
    </w:p>
    <w:p w14:paraId="1B1F7AD1" w14:textId="77777777" w:rsidR="00E62809" w:rsidRPr="00C9740B" w:rsidRDefault="00E62809" w:rsidP="00F51CEB">
      <w:pPr>
        <w:pStyle w:val="ListParagraph"/>
        <w:numPr>
          <w:ilvl w:val="0"/>
          <w:numId w:val="10"/>
        </w:numPr>
        <w:tabs>
          <w:tab w:val="left" w:pos="0"/>
        </w:tabs>
        <w:spacing w:line="240" w:lineRule="auto"/>
        <w:rPr>
          <w:rFonts w:ascii="Times New Roman" w:hAnsi="Times New Roman" w:cs="Times New Roman"/>
          <w:bCs/>
          <w:szCs w:val="24"/>
          <w:lang w:val="en-US" w:eastAsia="en-US"/>
        </w:rPr>
      </w:pPr>
      <w:r w:rsidRPr="00C9740B">
        <w:rPr>
          <w:rStyle w:val="Strong"/>
          <w:rFonts w:ascii="Times New Roman" w:hAnsi="Times New Roman" w:cs="Times New Roman"/>
          <w:b w:val="0"/>
          <w:szCs w:val="24"/>
          <w:lang w:val="en-US"/>
        </w:rPr>
        <w:t>For DMRS in PUCCH</w:t>
      </w:r>
      <w:r>
        <w:rPr>
          <w:rStyle w:val="Strong"/>
          <w:rFonts w:ascii="Times New Roman" w:hAnsi="Times New Roman" w:cs="Times New Roman"/>
          <w:b w:val="0"/>
          <w:szCs w:val="24"/>
          <w:lang w:val="en-US"/>
        </w:rPr>
        <w:t xml:space="preserve"> Format 2</w:t>
      </w:r>
      <w:r w:rsidRPr="00C9740B">
        <w:rPr>
          <w:rStyle w:val="Strong"/>
          <w:rFonts w:ascii="Times New Roman" w:hAnsi="Times New Roman" w:cs="Times New Roman"/>
          <w:b w:val="0"/>
          <w:szCs w:val="24"/>
          <w:lang w:val="en-US"/>
        </w:rPr>
        <w:t>, the same initialization as for DMRS in PUSCH based on CP-OFDM</w:t>
      </w:r>
      <w:r>
        <w:rPr>
          <w:rStyle w:val="Strong"/>
          <w:rFonts w:ascii="Times New Roman" w:hAnsi="Times New Roman" w:cs="Times New Roman"/>
          <w:b w:val="0"/>
          <w:szCs w:val="24"/>
          <w:lang w:val="en-US"/>
        </w:rPr>
        <w:t xml:space="preserve"> is used</w:t>
      </w:r>
      <w:r w:rsidRPr="00C9740B">
        <w:rPr>
          <w:rStyle w:val="Strong"/>
          <w:rFonts w:ascii="Times New Roman" w:hAnsi="Times New Roman" w:cs="Times New Roman"/>
          <w:b w:val="0"/>
          <w:szCs w:val="24"/>
          <w:lang w:val="en-US"/>
        </w:rPr>
        <w:t>.</w:t>
      </w:r>
    </w:p>
    <w:p w14:paraId="21B760EB" w14:textId="3204B47B" w:rsidR="00E62809" w:rsidRDefault="00E62809" w:rsidP="00F51CEB">
      <w:pPr>
        <w:pStyle w:val="ListParagraph"/>
        <w:numPr>
          <w:ilvl w:val="0"/>
          <w:numId w:val="10"/>
        </w:numPr>
        <w:rPr>
          <w:rFonts w:ascii="Times New Roman" w:hAnsi="Times New Roman" w:cs="Times New Roman"/>
          <w:lang w:val="en-US" w:eastAsia="en-US"/>
        </w:rPr>
      </w:pPr>
      <w:r w:rsidRPr="00C9740B">
        <w:rPr>
          <w:rFonts w:ascii="Times New Roman" w:hAnsi="Times New Roman" w:cs="Times New Roman"/>
          <w:lang w:val="en-US"/>
        </w:rPr>
        <w:t xml:space="preserve">For scrambling of encoded </w:t>
      </w:r>
      <w:r w:rsidRPr="003E57A5">
        <w:rPr>
          <w:rFonts w:ascii="Times New Roman" w:hAnsi="Times New Roman" w:cs="Times New Roman"/>
          <w:lang w:val="en-US"/>
        </w:rPr>
        <w:t>bits in PUCCH</w:t>
      </w:r>
      <w:r>
        <w:rPr>
          <w:rFonts w:ascii="Times New Roman" w:hAnsi="Times New Roman" w:cs="Times New Roman"/>
          <w:lang w:val="en-US"/>
        </w:rPr>
        <w:t xml:space="preserve"> Format 2</w:t>
      </w:r>
      <w:r w:rsidRPr="003E57A5">
        <w:rPr>
          <w:rFonts w:ascii="Times New Roman" w:hAnsi="Times New Roman" w:cs="Times New Roman"/>
          <w:lang w:val="en-US"/>
        </w:rPr>
        <w:t>, the same initializing as for PUSCH based on CP-OFDM</w:t>
      </w:r>
      <w:r>
        <w:rPr>
          <w:rFonts w:ascii="Times New Roman" w:hAnsi="Times New Roman" w:cs="Times New Roman"/>
          <w:lang w:val="en-US"/>
        </w:rPr>
        <w:t xml:space="preserve"> is used</w:t>
      </w:r>
      <w:r w:rsidRPr="003E57A5">
        <w:rPr>
          <w:rFonts w:ascii="Times New Roman" w:hAnsi="Times New Roman" w:cs="Times New Roman"/>
          <w:lang w:val="en-US"/>
        </w:rPr>
        <w:t>.</w:t>
      </w:r>
    </w:p>
    <w:p w14:paraId="798C94FE" w14:textId="77777777" w:rsidR="00E62809" w:rsidRPr="003E57A5" w:rsidRDefault="00E62809" w:rsidP="00E62809">
      <w:pPr>
        <w:pStyle w:val="ListParagraph"/>
        <w:rPr>
          <w:rFonts w:ascii="Times New Roman" w:hAnsi="Times New Roman" w:cs="Times New Roman"/>
          <w:lang w:val="en-US" w:eastAsia="en-US"/>
        </w:rPr>
      </w:pPr>
    </w:p>
    <w:p w14:paraId="6933A89F" w14:textId="77777777" w:rsidR="00162C03" w:rsidRDefault="00162C03" w:rsidP="00162C03">
      <w:pPr>
        <w:pStyle w:val="BodyText"/>
        <w:rPr>
          <w:rFonts w:ascii="Times New Roman" w:hAnsi="Times New Roman" w:cs="Times New Roman"/>
          <w:b/>
        </w:rPr>
      </w:pPr>
      <w:r w:rsidRPr="003E57A5">
        <w:rPr>
          <w:rFonts w:ascii="Times New Roman" w:hAnsi="Times New Roman" w:cs="Times New Roman"/>
          <w:b/>
        </w:rPr>
        <w:t>Proposal</w:t>
      </w:r>
      <w:r>
        <w:rPr>
          <w:rFonts w:ascii="Times New Roman" w:hAnsi="Times New Roman" w:cs="Times New Roman"/>
          <w:b/>
        </w:rPr>
        <w:t xml:space="preserve"> 2</w:t>
      </w:r>
      <w:r w:rsidRPr="003E57A5">
        <w:rPr>
          <w:rFonts w:ascii="Times New Roman" w:hAnsi="Times New Roman" w:cs="Times New Roman"/>
          <w:b/>
        </w:rPr>
        <w:t>:</w:t>
      </w:r>
    </w:p>
    <w:p w14:paraId="7DD8D957" w14:textId="77777777" w:rsidR="00162C03" w:rsidRDefault="00162C03" w:rsidP="00162C03">
      <w:pPr>
        <w:pStyle w:val="BodyText"/>
        <w:numPr>
          <w:ilvl w:val="0"/>
          <w:numId w:val="10"/>
        </w:numPr>
        <w:rPr>
          <w:rFonts w:ascii="Times New Roman" w:hAnsi="Times New Roman" w:cs="Times New Roman"/>
          <w:lang w:val="en-US"/>
        </w:rPr>
      </w:pPr>
      <w:r>
        <w:rPr>
          <w:rFonts w:ascii="Times New Roman" w:hAnsi="Times New Roman" w:cs="Times New Roman"/>
          <w:lang w:val="en-US"/>
        </w:rPr>
        <w:t>All the configured PRBs are used for transmission of the UCI with PUCCH Format 2.</w:t>
      </w:r>
    </w:p>
    <w:p w14:paraId="246B6834" w14:textId="77777777" w:rsidR="00162C03" w:rsidRPr="003E57A5" w:rsidRDefault="00162C03" w:rsidP="00162C03">
      <w:pPr>
        <w:pStyle w:val="BodyText"/>
        <w:tabs>
          <w:tab w:val="center" w:pos="4819"/>
        </w:tabs>
        <w:rPr>
          <w:rFonts w:ascii="Times New Roman"/>
          <w:b/>
        </w:rPr>
      </w:pPr>
      <w:r w:rsidRPr="003E57A5">
        <w:rPr>
          <w:rFonts w:ascii="Times New Roman"/>
          <w:b/>
        </w:rPr>
        <w:t>Proposal</w:t>
      </w:r>
      <w:r>
        <w:rPr>
          <w:rFonts w:ascii="Times New Roman"/>
          <w:b/>
        </w:rPr>
        <w:t xml:space="preserve"> 3:</w:t>
      </w:r>
    </w:p>
    <w:p w14:paraId="47895354" w14:textId="77777777" w:rsidR="00162C03" w:rsidRPr="006A5A55" w:rsidRDefault="00162C03" w:rsidP="00162C03">
      <w:pPr>
        <w:pStyle w:val="BodyText"/>
        <w:numPr>
          <w:ilvl w:val="0"/>
          <w:numId w:val="15"/>
        </w:numPr>
        <w:tabs>
          <w:tab w:val="center" w:pos="4819"/>
        </w:tabs>
        <w:rPr>
          <w:rFonts w:ascii="Times New Roman"/>
          <w:lang w:val="en-US"/>
        </w:rPr>
      </w:pPr>
      <w:r w:rsidRPr="006A5A55">
        <w:rPr>
          <w:rFonts w:ascii="Times New Roman"/>
          <w:lang w:val="en-US"/>
        </w:rPr>
        <w:lastRenderedPageBreak/>
        <w:t xml:space="preserve">When the transmission of HARQ-ACK bits with PUCCH format 2 coincides with a semi-static configured SR opportunity, a bit presenting the state of the SR being absent or present, is appended to the HARQ-ACK bits. </w:t>
      </w:r>
    </w:p>
    <w:p w14:paraId="5BDBC28D" w14:textId="77777777" w:rsidR="00162C03" w:rsidRDefault="00162C03" w:rsidP="00162C03">
      <w:pPr>
        <w:pStyle w:val="BodyText"/>
        <w:rPr>
          <w:rFonts w:ascii="Times New Roman"/>
          <w:b/>
        </w:rPr>
      </w:pPr>
      <w:r w:rsidRPr="008F6E41">
        <w:rPr>
          <w:rFonts w:ascii="Times New Roman"/>
          <w:b/>
        </w:rPr>
        <w:t>Proposal</w:t>
      </w:r>
      <w:r>
        <w:rPr>
          <w:rFonts w:ascii="Times New Roman"/>
          <w:b/>
        </w:rPr>
        <w:t xml:space="preserve"> 4</w:t>
      </w:r>
      <w:r w:rsidRPr="008F6E41">
        <w:rPr>
          <w:rFonts w:ascii="Times New Roman"/>
          <w:b/>
        </w:rPr>
        <w:t>:</w:t>
      </w:r>
    </w:p>
    <w:p w14:paraId="18C37F8E" w14:textId="77777777" w:rsidR="00162C03" w:rsidRPr="006A5A55" w:rsidRDefault="00162C03" w:rsidP="00162C03">
      <w:pPr>
        <w:pStyle w:val="BodyText"/>
        <w:numPr>
          <w:ilvl w:val="0"/>
          <w:numId w:val="16"/>
        </w:numPr>
        <w:tabs>
          <w:tab w:val="center" w:pos="4819"/>
        </w:tabs>
        <w:rPr>
          <w:rFonts w:ascii="Times New Roman"/>
          <w:lang w:val="en-US"/>
        </w:rPr>
      </w:pPr>
      <w:r w:rsidRPr="006A5A55">
        <w:rPr>
          <w:rFonts w:ascii="Times New Roman"/>
          <w:lang w:val="en-US"/>
        </w:rPr>
        <w:t>When the UE is configured with simultaneous transmission of HARQ-ACK and CSI with PUCCH Format 2, if the occasion of CSI reporting with PUCCH Format 2 concurs with HARQ-ACK reporting and</w:t>
      </w:r>
    </w:p>
    <w:p w14:paraId="1F012662" w14:textId="77777777" w:rsidR="00162C03" w:rsidRPr="006A5A55" w:rsidRDefault="00162C03" w:rsidP="00162C03">
      <w:pPr>
        <w:pStyle w:val="BodyText"/>
        <w:numPr>
          <w:ilvl w:val="1"/>
          <w:numId w:val="16"/>
        </w:numPr>
        <w:tabs>
          <w:tab w:val="center" w:pos="4819"/>
        </w:tabs>
        <w:rPr>
          <w:rFonts w:ascii="Times New Roman"/>
          <w:lang w:val="en-US"/>
        </w:rPr>
      </w:pPr>
      <w:r w:rsidRPr="006A5A55">
        <w:rPr>
          <w:rFonts w:ascii="Times New Roman"/>
          <w:lang w:val="en-US"/>
        </w:rPr>
        <w:t>If the PUCCH format for HARQ-ACK is 0 or 1, the UE simultaneously transmits HARQ-ACK and CSI reporting using the PUCCH Format 2 resources intended for CSI.</w:t>
      </w:r>
    </w:p>
    <w:p w14:paraId="0A2A2F22" w14:textId="77777777" w:rsidR="00162C03" w:rsidRPr="006A5A55" w:rsidRDefault="00162C03" w:rsidP="00162C03">
      <w:pPr>
        <w:pStyle w:val="BodyText"/>
        <w:numPr>
          <w:ilvl w:val="1"/>
          <w:numId w:val="16"/>
        </w:numPr>
        <w:tabs>
          <w:tab w:val="center" w:pos="4819"/>
        </w:tabs>
        <w:rPr>
          <w:rFonts w:ascii="Times New Roman"/>
          <w:lang w:val="en-US"/>
        </w:rPr>
      </w:pPr>
      <w:r w:rsidRPr="006A5A55">
        <w:rPr>
          <w:rFonts w:ascii="Times New Roman"/>
          <w:lang w:val="en-US"/>
        </w:rPr>
        <w:t>If the PUCCH format for HARQ-ACK is 2, the UE simultaneously transmits HARQ-ACK and CSI reporting using the PUCCH Format 2 resources with a larger number of configured PRBs.</w:t>
      </w:r>
    </w:p>
    <w:p w14:paraId="0F5EE14E" w14:textId="77777777" w:rsidR="00162C03" w:rsidRPr="006A5A55" w:rsidRDefault="00162C03" w:rsidP="00162C03">
      <w:pPr>
        <w:pStyle w:val="BodyText"/>
        <w:numPr>
          <w:ilvl w:val="1"/>
          <w:numId w:val="16"/>
        </w:numPr>
        <w:tabs>
          <w:tab w:val="center" w:pos="4819"/>
        </w:tabs>
        <w:rPr>
          <w:rFonts w:ascii="Times New Roman"/>
          <w:lang w:val="en-US"/>
        </w:rPr>
      </w:pPr>
      <w:r w:rsidRPr="006A5A55">
        <w:rPr>
          <w:rFonts w:ascii="Times New Roman"/>
          <w:lang w:val="en-US"/>
        </w:rPr>
        <w:t>If the PUCCH format for HARQ-ACK is 3 or 4, the UE drops CSI and reports only HARQ-ACK.</w:t>
      </w:r>
    </w:p>
    <w:p w14:paraId="56C06946" w14:textId="77777777" w:rsidR="00162C03" w:rsidRDefault="00162C03" w:rsidP="00162C03">
      <w:pPr>
        <w:pStyle w:val="BodyText"/>
        <w:rPr>
          <w:rFonts w:ascii="Times New Roman"/>
          <w:b/>
        </w:rPr>
      </w:pPr>
      <w:r w:rsidRPr="005F3F33">
        <w:rPr>
          <w:rFonts w:ascii="Times New Roman"/>
          <w:b/>
        </w:rPr>
        <w:t>Proposal</w:t>
      </w:r>
      <w:r>
        <w:rPr>
          <w:rFonts w:ascii="Times New Roman"/>
          <w:b/>
        </w:rPr>
        <w:t xml:space="preserve"> 5</w:t>
      </w:r>
      <w:r w:rsidRPr="005F3F33">
        <w:rPr>
          <w:rFonts w:ascii="Times New Roman"/>
          <w:b/>
        </w:rPr>
        <w:t>:</w:t>
      </w:r>
    </w:p>
    <w:p w14:paraId="2E9392E6" w14:textId="77777777" w:rsidR="00162C03" w:rsidRPr="006A5A55" w:rsidRDefault="00162C03" w:rsidP="00162C03">
      <w:pPr>
        <w:pStyle w:val="BodyText"/>
        <w:numPr>
          <w:ilvl w:val="0"/>
          <w:numId w:val="16"/>
        </w:numPr>
        <w:tabs>
          <w:tab w:val="center" w:pos="4819"/>
        </w:tabs>
        <w:rPr>
          <w:rFonts w:ascii="Times New Roman"/>
          <w:lang w:val="en-US"/>
        </w:rPr>
      </w:pPr>
      <w:r w:rsidRPr="006A5A55">
        <w:rPr>
          <w:rFonts w:ascii="Times New Roman"/>
          <w:lang w:val="en-US"/>
        </w:rPr>
        <w:t>For simultaneous transmission of HARQ-ACK/SR and one or multiple CSI reports with PUCCH Format 2</w:t>
      </w:r>
    </w:p>
    <w:p w14:paraId="6E774DAE" w14:textId="77777777" w:rsidR="00162C03" w:rsidRPr="006A5A55" w:rsidRDefault="00162C03" w:rsidP="00162C03">
      <w:pPr>
        <w:pStyle w:val="BodyText"/>
        <w:numPr>
          <w:ilvl w:val="1"/>
          <w:numId w:val="16"/>
        </w:numPr>
        <w:tabs>
          <w:tab w:val="center" w:pos="4819"/>
        </w:tabs>
        <w:rPr>
          <w:rFonts w:ascii="Times New Roman"/>
          <w:lang w:val="en-US"/>
        </w:rPr>
      </w:pPr>
      <w:r w:rsidRPr="006A5A55">
        <w:rPr>
          <w:rFonts w:ascii="Times New Roman"/>
          <w:lang w:val="en-US"/>
        </w:rPr>
        <w:t>The HARQ-ACK/SR and CSI bits are jointly encoded.</w:t>
      </w:r>
    </w:p>
    <w:p w14:paraId="71EBFB07" w14:textId="77777777" w:rsidR="00162C03" w:rsidRDefault="00162C03" w:rsidP="00162C03">
      <w:pPr>
        <w:pStyle w:val="BodyText"/>
        <w:numPr>
          <w:ilvl w:val="1"/>
          <w:numId w:val="16"/>
        </w:numPr>
        <w:tabs>
          <w:tab w:val="center" w:pos="4819"/>
        </w:tabs>
        <w:rPr>
          <w:rFonts w:ascii="Times New Roman"/>
          <w:lang w:val="en-US"/>
        </w:rPr>
      </w:pPr>
      <w:r w:rsidRPr="006A5A55">
        <w:rPr>
          <w:rFonts w:ascii="Times New Roman"/>
          <w:lang w:val="en-US"/>
        </w:rPr>
        <w:t>The number of CSI reports that can be added to the HARQ-ACK bits is determined such that the resulting encoding code rate based on the configured number of PRBs does not exceed the maximum configured code rate for PUCCH Format 2.</w:t>
      </w:r>
      <w:r>
        <w:rPr>
          <w:rFonts w:ascii="Times New Roman"/>
          <w:lang w:val="en-US"/>
        </w:rPr>
        <w:t xml:space="preserve"> In other words, the number of bits from a CSI report that can be simultaneously transmitted with HARQ-ACK/SR on PUCCH format 2, i.e.</w:t>
      </w:r>
      <w:r w:rsidRPr="00BB3E27">
        <w:rPr>
          <w:rFonts w:ascii="Times New Roman"/>
          <w:i/>
          <w:lang w:val="en-US"/>
        </w:rPr>
        <w:t xml:space="preserve"> O</w:t>
      </w:r>
      <w:r w:rsidRPr="00BB3E27">
        <w:rPr>
          <w:rFonts w:ascii="Times New Roman"/>
          <w:i/>
          <w:vertAlign w:val="subscript"/>
          <w:lang w:val="en-US"/>
        </w:rPr>
        <w:t>CSI</w:t>
      </w:r>
      <w:r w:rsidRPr="00BB3E27">
        <w:rPr>
          <w:rFonts w:ascii="Times New Roman"/>
          <w:i/>
          <w:lang w:val="en-US"/>
        </w:rPr>
        <w:t xml:space="preserve"> </w:t>
      </w:r>
      <w:r>
        <w:rPr>
          <w:rFonts w:ascii="Times New Roman"/>
          <w:lang w:val="en-US"/>
        </w:rPr>
        <w:t>fulfills the following condition:</w:t>
      </w:r>
    </w:p>
    <w:p w14:paraId="050A2E43" w14:textId="77777777" w:rsidR="00162C03" w:rsidRDefault="00162C03" w:rsidP="00162C03">
      <w:pPr>
        <w:pStyle w:val="BodyText"/>
        <w:ind w:left="1134"/>
        <w:jc w:val="center"/>
        <w:rPr>
          <w:rFonts w:ascii="Times New Roman" w:eastAsia="Times New Roman" w:hAnsi="Times New Roman" w:cs="Times New Roman"/>
          <w:sz w:val="20"/>
          <w:szCs w:val="20"/>
          <w:lang w:val="en-GB"/>
        </w:rPr>
      </w:pPr>
      <w:r w:rsidRPr="007855B0">
        <w:rPr>
          <w:rFonts w:ascii="Times New Roman" w:eastAsia="Times New Roman" w:hAnsi="Times New Roman" w:cs="Times New Roman"/>
          <w:position w:val="-32"/>
          <w:sz w:val="20"/>
          <w:szCs w:val="20"/>
          <w:lang w:val="en-GB"/>
        </w:rPr>
        <w:object w:dxaOrig="4380" w:dyaOrig="700" w14:anchorId="6678E8E2">
          <v:shape id="_x0000_i1038" type="#_x0000_t75" style="width:218.9pt;height:35.15pt" o:ole="">
            <v:imagedata r:id="rId8" o:title=""/>
          </v:shape>
          <o:OLEObject Type="Embed" ProgID="Equation.3" ShapeID="_x0000_i1038" DrawAspect="Content" ObjectID="_1572493188" r:id="rId33"/>
        </w:object>
      </w:r>
    </w:p>
    <w:p w14:paraId="729D7769" w14:textId="77777777" w:rsidR="00162C03" w:rsidRDefault="00162C03" w:rsidP="00162C03">
      <w:pPr>
        <w:pStyle w:val="BodyText"/>
        <w:ind w:left="164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Where</w:t>
      </w:r>
    </w:p>
    <w:p w14:paraId="1DFAE464" w14:textId="77777777" w:rsidR="00162C03" w:rsidRPr="008F6E41" w:rsidRDefault="00162C03" w:rsidP="00162C03">
      <w:pPr>
        <w:pStyle w:val="BodyText"/>
        <w:numPr>
          <w:ilvl w:val="1"/>
          <w:numId w:val="10"/>
        </w:numPr>
        <w:ind w:left="2520"/>
        <w:rPr>
          <w:rFonts w:ascii="Times New Roman" w:eastAsia="Times New Roman" w:hAnsi="Times New Roman" w:cs="Times New Roman"/>
          <w:sz w:val="20"/>
          <w:szCs w:val="20"/>
          <w:lang w:val="en-GB"/>
        </w:rPr>
      </w:pPr>
      <w:r w:rsidRPr="008F6E41">
        <w:rPr>
          <w:rFonts w:ascii="Times New Roman" w:hAnsi="Times New Roman" w:cs="Times New Roman"/>
          <w:position w:val="-14"/>
        </w:rPr>
        <w:object w:dxaOrig="859" w:dyaOrig="400" w14:anchorId="478B02B6">
          <v:shape id="_x0000_i1039" type="#_x0000_t75" style="width:42.6pt;height:20.15pt" o:ole="">
            <v:imagedata r:id="rId10" o:title=""/>
          </v:shape>
          <o:OLEObject Type="Embed" ProgID="Equation.3" ShapeID="_x0000_i1039" DrawAspect="Content" ObjectID="_1572493189" r:id="rId34"/>
        </w:object>
      </w:r>
      <w:r w:rsidRPr="00C520F4">
        <w:rPr>
          <w:rFonts w:ascii="Times New Roman" w:hAnsi="Times New Roman" w:cs="Times New Roman"/>
          <w:lang w:val="en-US"/>
        </w:rPr>
        <w:t>is the number of configured PRBs for PUCCH Format 2</w:t>
      </w:r>
    </w:p>
    <w:p w14:paraId="3D18A3E0" w14:textId="77777777" w:rsidR="00162C03" w:rsidRPr="008B11C4" w:rsidRDefault="00162C03" w:rsidP="00162C03">
      <w:pPr>
        <w:pStyle w:val="BodyText"/>
        <w:numPr>
          <w:ilvl w:val="1"/>
          <w:numId w:val="10"/>
        </w:numPr>
        <w:ind w:left="2520"/>
        <w:rPr>
          <w:rFonts w:ascii="Times New Roman" w:eastAsia="Times New Roman" w:hAnsi="Times New Roman" w:cs="Times New Roman"/>
          <w:sz w:val="20"/>
          <w:szCs w:val="20"/>
          <w:lang w:val="en-GB"/>
        </w:rPr>
      </w:pPr>
      <w:r w:rsidRPr="008F6E41">
        <w:rPr>
          <w:rFonts w:ascii="Times New Roman" w:hAnsi="Times New Roman" w:cs="Times New Roman"/>
          <w:position w:val="-14"/>
        </w:rPr>
        <w:object w:dxaOrig="760" w:dyaOrig="400" w14:anchorId="3AF3ED70">
          <v:shape id="_x0000_i1040" type="#_x0000_t75" style="width:38pt;height:20.15pt" o:ole="">
            <v:imagedata r:id="rId12" o:title=""/>
          </v:shape>
          <o:OLEObject Type="Embed" ProgID="Equation.3" ShapeID="_x0000_i1040" DrawAspect="Content" ObjectID="_1572493190" r:id="rId35"/>
        </w:object>
      </w:r>
      <w:r w:rsidRPr="00C520F4">
        <w:rPr>
          <w:rFonts w:ascii="Times New Roman" w:hAnsi="Times New Roman" w:cs="Times New Roman"/>
          <w:lang w:val="en-US"/>
        </w:rPr>
        <w:t>= 1 or 2, is the number of symbols of PUCCH Format 2</w:t>
      </w:r>
    </w:p>
    <w:p w14:paraId="75539027" w14:textId="77777777" w:rsidR="00162C03" w:rsidRPr="008F6E41" w:rsidRDefault="00162C03" w:rsidP="00162C03">
      <w:pPr>
        <w:pStyle w:val="BodyText"/>
        <w:numPr>
          <w:ilvl w:val="1"/>
          <w:numId w:val="10"/>
        </w:numPr>
        <w:ind w:left="2520"/>
        <w:rPr>
          <w:rFonts w:ascii="Times New Roman" w:eastAsia="Times New Roman" w:hAnsi="Times New Roman" w:cs="Times New Roman"/>
          <w:sz w:val="20"/>
          <w:szCs w:val="20"/>
          <w:lang w:val="en-GB"/>
        </w:rPr>
      </w:pPr>
      <w:r w:rsidRPr="008F6E41">
        <w:rPr>
          <w:rFonts w:ascii="Times New Roman" w:hAnsi="Times New Roman" w:cs="Times New Roman"/>
          <w:position w:val="-12"/>
        </w:rPr>
        <w:object w:dxaOrig="480" w:dyaOrig="380" w14:anchorId="3AE8BC0D">
          <v:shape id="_x0000_i1041" type="#_x0000_t75" style="width:24.2pt;height:19pt" o:ole="">
            <v:imagedata r:id="rId14" o:title=""/>
          </v:shape>
          <o:OLEObject Type="Embed" ProgID="Equation.3" ShapeID="_x0000_i1041" DrawAspect="Content" ObjectID="_1572493191" r:id="rId36"/>
        </w:object>
      </w:r>
      <w:r w:rsidRPr="00C520F4">
        <w:rPr>
          <w:rFonts w:ascii="Times New Roman" w:hAnsi="Times New Roman" w:cs="Times New Roman"/>
          <w:lang w:val="en-US"/>
        </w:rPr>
        <w:t>= 12 is the number of sub-carriers per PRB</w:t>
      </w:r>
    </w:p>
    <w:p w14:paraId="21CE28D2" w14:textId="77777777" w:rsidR="00162C03" w:rsidRPr="00E62809" w:rsidRDefault="00162C03" w:rsidP="00162C03">
      <w:pPr>
        <w:pStyle w:val="BodyText"/>
        <w:numPr>
          <w:ilvl w:val="1"/>
          <w:numId w:val="10"/>
        </w:numPr>
        <w:ind w:left="2520"/>
        <w:rPr>
          <w:rFonts w:ascii="Times New Roman" w:eastAsia="Times New Roman" w:hAnsi="Times New Roman" w:cs="Times New Roman"/>
          <w:sz w:val="20"/>
          <w:szCs w:val="20"/>
          <w:lang w:val="en-GB"/>
        </w:rPr>
      </w:pPr>
      <w:r w:rsidRPr="008F6E41">
        <w:rPr>
          <w:rFonts w:ascii="Times New Roman" w:hAnsi="Times New Roman" w:cs="Times New Roman"/>
          <w:position w:val="-12"/>
        </w:rPr>
        <w:object w:dxaOrig="660" w:dyaOrig="380" w14:anchorId="0D831AD0">
          <v:shape id="_x0000_i1042" type="#_x0000_t75" style="width:32.85pt;height:19pt" o:ole="">
            <v:imagedata r:id="rId16" o:title=""/>
          </v:shape>
          <o:OLEObject Type="Embed" ProgID="Equation.3" ShapeID="_x0000_i1042" DrawAspect="Content" ObjectID="_1572493192" r:id="rId37"/>
        </w:object>
      </w:r>
      <w:r w:rsidRPr="00C520F4">
        <w:rPr>
          <w:rFonts w:ascii="Times New Roman" w:hAnsi="Times New Roman" w:cs="Times New Roman"/>
          <w:lang w:val="en-US"/>
        </w:rPr>
        <w:t xml:space="preserve"> = 4 is the number of REs with DMRS per PRB in PUCCH Format 2</w:t>
      </w:r>
    </w:p>
    <w:p w14:paraId="7D00D57B" w14:textId="77777777" w:rsidR="00162C03" w:rsidRPr="008F6E41" w:rsidRDefault="00162C03" w:rsidP="00162C03">
      <w:pPr>
        <w:pStyle w:val="BodyText"/>
        <w:numPr>
          <w:ilvl w:val="1"/>
          <w:numId w:val="10"/>
        </w:numPr>
        <w:ind w:left="2520"/>
        <w:rPr>
          <w:rFonts w:ascii="Times New Roman" w:eastAsia="Times New Roman" w:hAnsi="Times New Roman" w:cs="Times New Roman"/>
          <w:sz w:val="20"/>
          <w:szCs w:val="20"/>
          <w:lang w:val="en-GB"/>
        </w:rPr>
      </w:pPr>
      <w:r w:rsidRPr="00C520F4">
        <w:rPr>
          <w:rFonts w:ascii="Times New Roman" w:hAnsi="Times New Roman" w:cs="Times New Roman"/>
          <w:lang w:val="en-US"/>
        </w:rPr>
        <w:t xml:space="preserve"> </w:t>
      </w:r>
      <w:r w:rsidRPr="008F6E41">
        <w:rPr>
          <w:rFonts w:ascii="Times New Roman" w:hAnsi="Times New Roman" w:cs="Times New Roman"/>
          <w:position w:val="-12"/>
        </w:rPr>
        <w:object w:dxaOrig="340" w:dyaOrig="360" w14:anchorId="79A85A1A">
          <v:shape id="_x0000_i1043" type="#_x0000_t75" style="width:17.3pt;height:17.85pt" o:ole="">
            <v:imagedata r:id="rId18" o:title=""/>
          </v:shape>
          <o:OLEObject Type="Embed" ProgID="Equation.3" ShapeID="_x0000_i1043" DrawAspect="Content" ObjectID="_1572493193" r:id="rId38"/>
        </w:object>
      </w:r>
      <w:r w:rsidRPr="00C520F4">
        <w:rPr>
          <w:rFonts w:ascii="Times New Roman" w:hAnsi="Times New Roman" w:cs="Times New Roman"/>
          <w:lang w:val="en-US"/>
        </w:rPr>
        <w:t xml:space="preserve"> = 2 for QPSK modulation used in PUCCH Format 2 </w:t>
      </w:r>
    </w:p>
    <w:p w14:paraId="240ABDAE" w14:textId="77777777" w:rsidR="00162C03" w:rsidRPr="00E62809" w:rsidRDefault="00162C03" w:rsidP="00162C03">
      <w:pPr>
        <w:pStyle w:val="BodyText"/>
        <w:numPr>
          <w:ilvl w:val="1"/>
          <w:numId w:val="10"/>
        </w:numPr>
        <w:ind w:left="2520"/>
        <w:rPr>
          <w:rFonts w:ascii="Times New Roman" w:eastAsia="Times New Roman" w:hAnsi="Times New Roman" w:cs="Times New Roman"/>
          <w:sz w:val="20"/>
          <w:szCs w:val="20"/>
          <w:lang w:val="en-GB"/>
        </w:rPr>
      </w:pPr>
      <w:r w:rsidRPr="008F6E41">
        <w:rPr>
          <w:rFonts w:ascii="Times New Roman" w:hAnsi="Times New Roman" w:cs="Times New Roman"/>
          <w:position w:val="-12"/>
        </w:rPr>
        <w:object w:dxaOrig="480" w:dyaOrig="360" w14:anchorId="4A958EA8">
          <v:shape id="_x0000_i1044" type="#_x0000_t75" style="width:24.2pt;height:17.85pt" o:ole="">
            <v:imagedata r:id="rId20" o:title=""/>
          </v:shape>
          <o:OLEObject Type="Embed" ProgID="Equation.3" ShapeID="_x0000_i1044" DrawAspect="Content" ObjectID="_1572493194" r:id="rId39"/>
        </w:object>
      </w:r>
      <w:r w:rsidRPr="00C520F4">
        <w:rPr>
          <w:rFonts w:ascii="Times New Roman" w:hAnsi="Times New Roman" w:cs="Times New Roman"/>
          <w:lang w:val="en-US"/>
        </w:rPr>
        <w:t>is the maximum configured coding rate for PUCCH Format 2</w:t>
      </w:r>
    </w:p>
    <w:p w14:paraId="4B1B8890" w14:textId="77777777" w:rsidR="00162C03" w:rsidRPr="00E62809" w:rsidRDefault="00162C03" w:rsidP="00162C03">
      <w:pPr>
        <w:pStyle w:val="BodyText"/>
        <w:numPr>
          <w:ilvl w:val="1"/>
          <w:numId w:val="10"/>
        </w:numPr>
        <w:ind w:left="2520"/>
        <w:rPr>
          <w:rFonts w:ascii="Times New Roman" w:eastAsia="Times New Roman" w:hAnsi="Times New Roman" w:cs="Times New Roman"/>
          <w:sz w:val="20"/>
          <w:szCs w:val="20"/>
          <w:lang w:val="en-GB"/>
        </w:rPr>
      </w:pPr>
      <w:r w:rsidRPr="008F6E41">
        <w:rPr>
          <w:rFonts w:ascii="Times New Roman" w:hAnsi="Times New Roman" w:cs="Times New Roman"/>
          <w:position w:val="-12"/>
        </w:rPr>
        <w:object w:dxaOrig="2439" w:dyaOrig="360" w14:anchorId="668E9C92">
          <v:shape id="_x0000_i1045" type="#_x0000_t75" style="width:122.1pt;height:17.85pt" o:ole="">
            <v:imagedata r:id="rId22" o:title=""/>
          </v:shape>
          <o:OLEObject Type="Embed" ProgID="Equation.3" ShapeID="_x0000_i1045" DrawAspect="Content" ObjectID="_1572493195" r:id="rId40"/>
        </w:object>
      </w:r>
      <w:r w:rsidRPr="00C520F4">
        <w:rPr>
          <w:rFonts w:ascii="Times New Roman" w:hAnsi="Times New Roman" w:cs="Times New Roman"/>
          <w:lang w:val="en-US"/>
        </w:rPr>
        <w:t xml:space="preserve"> and </w:t>
      </w:r>
      <w:r w:rsidRPr="008F6E41">
        <w:rPr>
          <w:rFonts w:ascii="Times New Roman" w:hAnsi="Times New Roman" w:cs="Times New Roman"/>
          <w:position w:val="-12"/>
        </w:rPr>
        <w:object w:dxaOrig="520" w:dyaOrig="360" w14:anchorId="08196934">
          <v:shape id="_x0000_i1046" type="#_x0000_t75" style="width:26.5pt;height:17.85pt" o:ole="">
            <v:imagedata r:id="rId24" o:title=""/>
          </v:shape>
          <o:OLEObject Type="Embed" ProgID="Equation.3" ShapeID="_x0000_i1046" DrawAspect="Content" ObjectID="_1572493196" r:id="rId41"/>
        </w:object>
      </w:r>
      <w:r w:rsidRPr="00C520F4">
        <w:rPr>
          <w:rFonts w:ascii="Times New Roman" w:hAnsi="Times New Roman" w:cs="Times New Roman"/>
          <w:lang w:val="en-US"/>
        </w:rPr>
        <w:t xml:space="preserve"> are the number of UCI bits and the corresponding number of CRC bits where</w:t>
      </w:r>
    </w:p>
    <w:p w14:paraId="7A52D9AB" w14:textId="77777777" w:rsidR="00162C03" w:rsidRPr="00E62809" w:rsidRDefault="00162C03" w:rsidP="00162C03">
      <w:pPr>
        <w:pStyle w:val="BodyText"/>
        <w:numPr>
          <w:ilvl w:val="2"/>
          <w:numId w:val="10"/>
        </w:numPr>
        <w:ind w:left="3240"/>
        <w:rPr>
          <w:rFonts w:ascii="Times New Roman" w:eastAsia="Times New Roman" w:hAnsi="Times New Roman" w:cs="Times New Roman"/>
          <w:sz w:val="20"/>
          <w:szCs w:val="20"/>
          <w:lang w:val="en-GB"/>
        </w:rPr>
      </w:pPr>
      <w:r w:rsidRPr="008F6E41">
        <w:rPr>
          <w:rFonts w:ascii="Times New Roman" w:hAnsi="Times New Roman" w:cs="Times New Roman"/>
          <w:position w:val="-12"/>
        </w:rPr>
        <w:object w:dxaOrig="540" w:dyaOrig="360" w14:anchorId="51E5B366">
          <v:shape id="_x0000_i1047" type="#_x0000_t75" style="width:27.05pt;height:17.85pt" o:ole="">
            <v:imagedata r:id="rId26" o:title=""/>
          </v:shape>
          <o:OLEObject Type="Embed" ProgID="Equation.3" ShapeID="_x0000_i1047" DrawAspect="Content" ObjectID="_1572493197" r:id="rId42"/>
        </w:object>
      </w:r>
      <w:r w:rsidRPr="00C520F4">
        <w:rPr>
          <w:rFonts w:ascii="Times New Roman" w:hAnsi="Times New Roman" w:cs="Times New Roman"/>
          <w:lang w:val="en-US"/>
        </w:rPr>
        <w:t xml:space="preserve">is the number of HARQ-ACK bits </w:t>
      </w:r>
    </w:p>
    <w:p w14:paraId="577581C3" w14:textId="77777777" w:rsidR="00162C03" w:rsidRPr="00E62809" w:rsidRDefault="00162C03" w:rsidP="00162C03">
      <w:pPr>
        <w:pStyle w:val="BodyText"/>
        <w:numPr>
          <w:ilvl w:val="2"/>
          <w:numId w:val="10"/>
        </w:numPr>
        <w:ind w:left="3240"/>
        <w:rPr>
          <w:rFonts w:ascii="Times New Roman" w:eastAsia="Times New Roman" w:hAnsi="Times New Roman" w:cs="Times New Roman"/>
          <w:sz w:val="20"/>
          <w:szCs w:val="20"/>
          <w:lang w:val="en-GB"/>
        </w:rPr>
      </w:pPr>
      <w:r w:rsidRPr="008F6E41">
        <w:rPr>
          <w:rFonts w:ascii="Times New Roman" w:hAnsi="Times New Roman" w:cs="Times New Roman"/>
          <w:position w:val="-12"/>
        </w:rPr>
        <w:object w:dxaOrig="400" w:dyaOrig="360" w14:anchorId="74204324">
          <v:shape id="_x0000_i1048" type="#_x0000_t75" style="width:20.15pt;height:17.85pt" o:ole="">
            <v:imagedata r:id="rId28" o:title=""/>
          </v:shape>
          <o:OLEObject Type="Embed" ProgID="Equation.3" ShapeID="_x0000_i1048" DrawAspect="Content" ObjectID="_1572493198" r:id="rId43"/>
        </w:object>
      </w:r>
      <w:r w:rsidRPr="00C520F4">
        <w:rPr>
          <w:rFonts w:ascii="Times New Roman" w:hAnsi="Times New Roman" w:cs="Times New Roman"/>
          <w:lang w:val="en-US"/>
        </w:rPr>
        <w:t xml:space="preserve">=1 if a configured SR coincides with the transmission of HARQ-ACK by PUCCH Format 2, otherwise </w:t>
      </w:r>
      <w:r w:rsidRPr="008F6E41">
        <w:rPr>
          <w:rFonts w:ascii="Times New Roman" w:hAnsi="Times New Roman" w:cs="Times New Roman"/>
          <w:position w:val="-12"/>
        </w:rPr>
        <w:object w:dxaOrig="400" w:dyaOrig="360" w14:anchorId="14BCBC49">
          <v:shape id="_x0000_i1049" type="#_x0000_t75" style="width:20.15pt;height:17.85pt" o:ole="">
            <v:imagedata r:id="rId28" o:title=""/>
          </v:shape>
          <o:OLEObject Type="Embed" ProgID="Equation.3" ShapeID="_x0000_i1049" DrawAspect="Content" ObjectID="_1572493199" r:id="rId44"/>
        </w:object>
      </w:r>
      <w:r w:rsidRPr="00C520F4">
        <w:rPr>
          <w:rFonts w:ascii="Times New Roman" w:hAnsi="Times New Roman" w:cs="Times New Roman"/>
          <w:lang w:val="en-US"/>
        </w:rPr>
        <w:t>=0</w:t>
      </w:r>
    </w:p>
    <w:p w14:paraId="6242AA49" w14:textId="586A3C43" w:rsidR="00E62809" w:rsidRPr="00162C03" w:rsidRDefault="00162C03" w:rsidP="00162C03">
      <w:pPr>
        <w:pStyle w:val="BodyText"/>
        <w:numPr>
          <w:ilvl w:val="2"/>
          <w:numId w:val="10"/>
        </w:numPr>
        <w:ind w:left="3240"/>
        <w:rPr>
          <w:rFonts w:ascii="Times New Roman" w:eastAsia="Times New Roman" w:hAnsi="Times New Roman" w:cs="Times New Roman"/>
          <w:sz w:val="20"/>
          <w:szCs w:val="20"/>
          <w:lang w:val="en-GB"/>
        </w:rPr>
      </w:pPr>
      <w:r w:rsidRPr="008F6E41">
        <w:rPr>
          <w:rFonts w:ascii="Times New Roman" w:hAnsi="Times New Roman" w:cs="Times New Roman"/>
          <w:position w:val="-12"/>
        </w:rPr>
        <w:object w:dxaOrig="460" w:dyaOrig="360" w14:anchorId="278FE7E8">
          <v:shape id="_x0000_i1050" type="#_x0000_t75" style="width:23.05pt;height:17.85pt" o:ole="">
            <v:imagedata r:id="rId31" o:title=""/>
          </v:shape>
          <o:OLEObject Type="Embed" ProgID="Equation.3" ShapeID="_x0000_i1050" DrawAspect="Content" ObjectID="_1572493200" r:id="rId45"/>
        </w:object>
      </w:r>
      <w:r w:rsidRPr="00C520F4">
        <w:rPr>
          <w:rFonts w:ascii="Times New Roman" w:hAnsi="Times New Roman" w:cs="Times New Roman"/>
          <w:lang w:val="en-US"/>
        </w:rPr>
        <w:t xml:space="preserve"> </w:t>
      </w:r>
      <w:r>
        <w:rPr>
          <w:rFonts w:ascii="Times New Roman" w:hAnsi="Times New Roman" w:cs="Times New Roman"/>
          <w:lang w:val="en-US"/>
        </w:rPr>
        <w:t>is the number of CSI bits of the</w:t>
      </w:r>
      <w:r w:rsidRPr="00C520F4">
        <w:rPr>
          <w:rFonts w:ascii="Times New Roman" w:hAnsi="Times New Roman" w:cs="Times New Roman"/>
          <w:lang w:val="en-US"/>
        </w:rPr>
        <w:t xml:space="preserve"> CSI report</w:t>
      </w:r>
      <w:r>
        <w:rPr>
          <w:rFonts w:ascii="Times New Roman" w:hAnsi="Times New Roman" w:cs="Times New Roman"/>
          <w:lang w:val="en-US"/>
        </w:rPr>
        <w:t xml:space="preserve"> that can be</w:t>
      </w:r>
      <w:r w:rsidRPr="00C520F4">
        <w:rPr>
          <w:rFonts w:ascii="Times New Roman" w:hAnsi="Times New Roman" w:cs="Times New Roman"/>
          <w:lang w:val="en-US"/>
        </w:rPr>
        <w:t xml:space="preserve"> transmitted with HARQ-ACK bits by PUCCH Format 2</w:t>
      </w:r>
    </w:p>
    <w:p w14:paraId="2A35E998" w14:textId="77777777" w:rsidR="009048FE" w:rsidRPr="006A5A55" w:rsidRDefault="009048FE" w:rsidP="009048FE">
      <w:pPr>
        <w:tabs>
          <w:tab w:val="left" w:pos="0"/>
        </w:tabs>
        <w:spacing w:after="0" w:line="240" w:lineRule="auto"/>
        <w:ind w:left="360"/>
        <w:rPr>
          <w:rFonts w:ascii="Times New Roman" w:eastAsia="MS Mincho"/>
          <w:iCs/>
          <w:szCs w:val="20"/>
          <w:lang w:val="en-US" w:eastAsia="ja-JP"/>
        </w:rPr>
      </w:pPr>
    </w:p>
    <w:p w14:paraId="7E24D454" w14:textId="77777777" w:rsidR="00F507D1" w:rsidRPr="00D53CED" w:rsidRDefault="00F507D1" w:rsidP="0009033B">
      <w:pPr>
        <w:pStyle w:val="Heading1"/>
      </w:pPr>
      <w:r w:rsidRPr="00D53CED">
        <w:t>References</w:t>
      </w:r>
    </w:p>
    <w:p w14:paraId="254A2113" w14:textId="6C767283" w:rsidR="00B641CC" w:rsidRPr="006A5A55" w:rsidRDefault="00B641CC" w:rsidP="00B641CC">
      <w:pPr>
        <w:pStyle w:val="Reference"/>
        <w:rPr>
          <w:rFonts w:ascii="Times New Roman"/>
          <w:lang w:val="en-US"/>
        </w:rPr>
      </w:pPr>
      <w:bookmarkStart w:id="77" w:name="_Ref485296316"/>
      <w:bookmarkStart w:id="78" w:name="_Ref485295645"/>
      <w:bookmarkStart w:id="79" w:name="_Ref481400987"/>
      <w:r w:rsidRPr="006A5A55">
        <w:rPr>
          <w:rFonts w:ascii="Times New Roman"/>
          <w:lang w:val="en-US"/>
        </w:rPr>
        <w:t>Chairman Note</w:t>
      </w:r>
      <w:r w:rsidRPr="006A5A55">
        <w:rPr>
          <w:rFonts w:ascii="Times New Roman"/>
          <w:lang w:val="en-US"/>
        </w:rPr>
        <w:t>’</w:t>
      </w:r>
      <w:r w:rsidRPr="006A5A55">
        <w:rPr>
          <w:rFonts w:ascii="Times New Roman"/>
          <w:lang w:val="en-US"/>
        </w:rPr>
        <w:t xml:space="preserve">s 3GPP </w:t>
      </w:r>
      <w:r w:rsidR="00AF1566" w:rsidRPr="006A5A55">
        <w:rPr>
          <w:rFonts w:ascii="Times New Roman"/>
          <w:lang w:val="en-US"/>
        </w:rPr>
        <w:t xml:space="preserve">WG </w:t>
      </w:r>
      <w:r w:rsidRPr="006A5A55">
        <w:rPr>
          <w:rFonts w:ascii="Times New Roman"/>
          <w:lang w:val="en-US"/>
        </w:rPr>
        <w:t>RAN1</w:t>
      </w:r>
      <w:r w:rsidR="00AF1566" w:rsidRPr="006A5A55">
        <w:rPr>
          <w:rFonts w:ascii="Times New Roman"/>
          <w:lang w:val="en-US"/>
        </w:rPr>
        <w:t xml:space="preserve"> Meeting</w:t>
      </w:r>
      <w:r w:rsidRPr="006A5A55">
        <w:rPr>
          <w:rFonts w:ascii="Times New Roman"/>
          <w:lang w:val="en-US"/>
        </w:rPr>
        <w:t>#</w:t>
      </w:r>
      <w:r w:rsidR="00D53CED" w:rsidRPr="006A5A55">
        <w:rPr>
          <w:rFonts w:ascii="Times New Roman"/>
          <w:lang w:val="en-US"/>
        </w:rPr>
        <w:t>90</w:t>
      </w:r>
      <w:r w:rsidRPr="006A5A55">
        <w:rPr>
          <w:rFonts w:ascii="Times New Roman"/>
          <w:lang w:val="en-US"/>
        </w:rPr>
        <w:t>bis</w:t>
      </w:r>
      <w:bookmarkEnd w:id="77"/>
    </w:p>
    <w:p w14:paraId="01CDA2CA" w14:textId="5904F5AA" w:rsidR="00E5424D" w:rsidRPr="006A5A55" w:rsidRDefault="00D53CED" w:rsidP="00A374CF">
      <w:pPr>
        <w:pStyle w:val="Reference"/>
        <w:rPr>
          <w:lang w:val="en-US"/>
        </w:rPr>
      </w:pPr>
      <w:bookmarkStart w:id="80" w:name="_Ref498519024"/>
      <w:r w:rsidRPr="006A5A55">
        <w:rPr>
          <w:rFonts w:ascii="Times New Roman" w:hAnsi="Times New Roman" w:cs="Times New Roman"/>
          <w:lang w:val="en-US"/>
        </w:rPr>
        <w:t>R1-17</w:t>
      </w:r>
      <w:r w:rsidR="00A374CF" w:rsidRPr="006A5A55">
        <w:rPr>
          <w:rFonts w:ascii="Times New Roman" w:hAnsi="Times New Roman" w:cs="Times New Roman"/>
          <w:lang w:val="en-US"/>
        </w:rPr>
        <w:t>20726</w:t>
      </w:r>
      <w:r w:rsidRPr="006A5A55">
        <w:rPr>
          <w:rFonts w:ascii="Times New Roman" w:hAnsi="Times New Roman" w:cs="Times New Roman"/>
          <w:lang w:val="en-US"/>
        </w:rPr>
        <w:tab/>
      </w:r>
      <w:r w:rsidR="00EC6117" w:rsidRPr="006A5A55">
        <w:rPr>
          <w:rFonts w:ascii="Times New Roman" w:hAnsi="Times New Roman" w:cs="Times New Roman"/>
          <w:lang w:val="en-US"/>
        </w:rPr>
        <w:tab/>
      </w:r>
      <w:r w:rsidRPr="006A5A55">
        <w:rPr>
          <w:rFonts w:ascii="Times New Roman" w:hAnsi="Times New Roman" w:cs="Times New Roman"/>
          <w:lang w:val="en-US"/>
        </w:rPr>
        <w:t>Sequence initialization for DMRS and CSI-RS; Ericsson</w:t>
      </w:r>
      <w:bookmarkEnd w:id="78"/>
      <w:bookmarkEnd w:id="79"/>
      <w:bookmarkEnd w:id="80"/>
    </w:p>
    <w:p w14:paraId="70234F4E" w14:textId="13F7EBBB" w:rsidR="00382455" w:rsidRPr="006A5A55" w:rsidRDefault="00382455" w:rsidP="00A374CF">
      <w:pPr>
        <w:pStyle w:val="Reference"/>
        <w:rPr>
          <w:lang w:val="en-US"/>
        </w:rPr>
      </w:pPr>
      <w:bookmarkStart w:id="81" w:name="_Ref498743315"/>
      <w:r w:rsidRPr="006A5A55">
        <w:rPr>
          <w:rFonts w:ascii="Times New Roman" w:hAnsi="Times New Roman" w:cs="Times New Roman"/>
          <w:lang w:val="en-US"/>
        </w:rPr>
        <w:t>R1-17</w:t>
      </w:r>
      <w:r w:rsidR="00EC6117" w:rsidRPr="006A5A55">
        <w:rPr>
          <w:rFonts w:ascii="Times New Roman" w:hAnsi="Times New Roman" w:cs="Times New Roman"/>
          <w:lang w:val="en-US"/>
        </w:rPr>
        <w:t>21006</w:t>
      </w:r>
      <w:r w:rsidR="00EC6117" w:rsidRPr="006A5A55">
        <w:rPr>
          <w:rFonts w:ascii="Times New Roman" w:hAnsi="Times New Roman" w:cs="Times New Roman"/>
          <w:lang w:val="en-US"/>
        </w:rPr>
        <w:tab/>
      </w:r>
      <w:r w:rsidR="00EC6117" w:rsidRPr="006A5A55">
        <w:rPr>
          <w:rFonts w:ascii="Times New Roman" w:hAnsi="Times New Roman" w:cs="Times New Roman"/>
          <w:lang w:val="en-US"/>
        </w:rPr>
        <w:tab/>
        <w:t>On PUCCH Resource Allocation; Ericsson</w:t>
      </w:r>
      <w:bookmarkEnd w:id="81"/>
    </w:p>
    <w:sectPr w:rsidR="00382455" w:rsidRPr="006A5A55">
      <w:headerReference w:type="even" r:id="rId46"/>
      <w:headerReference w:type="default" r:id="rId47"/>
      <w:footerReference w:type="even" r:id="rId48"/>
      <w:footerReference w:type="default" r:id="rId49"/>
      <w:headerReference w:type="first" r:id="rId50"/>
      <w:footerReference w:type="first" r:id="rId5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58D80" w14:textId="77777777" w:rsidR="003E0DFB" w:rsidRDefault="003E0DFB">
      <w:r>
        <w:separator/>
      </w:r>
    </w:p>
  </w:endnote>
  <w:endnote w:type="continuationSeparator" w:id="0">
    <w:p w14:paraId="13F18D16" w14:textId="77777777" w:rsidR="003E0DFB" w:rsidRDefault="003E0DFB">
      <w:r>
        <w:continuationSeparator/>
      </w:r>
    </w:p>
  </w:endnote>
  <w:endnote w:type="continuationNotice" w:id="1">
    <w:p w14:paraId="012A1E07" w14:textId="77777777" w:rsidR="003E0DFB" w:rsidRDefault="003E0D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5C5B0" w14:textId="77777777" w:rsidR="00610A10" w:rsidRDefault="00610A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1203E" w14:textId="6D5254D2" w:rsidR="00610A10" w:rsidRPr="00D56D2D" w:rsidRDefault="00610A10" w:rsidP="00D56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B4AF6" w14:textId="77777777" w:rsidR="00610A10" w:rsidRDefault="00610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EE8F7" w14:textId="77777777" w:rsidR="003E0DFB" w:rsidRDefault="003E0DFB">
      <w:r>
        <w:separator/>
      </w:r>
    </w:p>
  </w:footnote>
  <w:footnote w:type="continuationSeparator" w:id="0">
    <w:p w14:paraId="6042A41D" w14:textId="77777777" w:rsidR="003E0DFB" w:rsidRDefault="003E0DFB">
      <w:r>
        <w:continuationSeparator/>
      </w:r>
    </w:p>
  </w:footnote>
  <w:footnote w:type="continuationNotice" w:id="1">
    <w:p w14:paraId="23F6027A" w14:textId="77777777" w:rsidR="003E0DFB" w:rsidRDefault="003E0D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0B8FB" w14:textId="0A8CE5DE" w:rsidR="00610A10" w:rsidRPr="00D56D2D" w:rsidRDefault="00610A10" w:rsidP="00D56D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E051C" w14:textId="77777777" w:rsidR="00610A10" w:rsidRDefault="00610A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CEF27" w14:textId="77777777" w:rsidR="00610A10" w:rsidRDefault="00610A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D61DD7"/>
    <w:multiLevelType w:val="hybridMultilevel"/>
    <w:tmpl w:val="F4F04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0987C2D"/>
    <w:multiLevelType w:val="hybridMultilevel"/>
    <w:tmpl w:val="47E2F7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01B094E"/>
    <w:multiLevelType w:val="hybridMultilevel"/>
    <w:tmpl w:val="56242C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4359E1"/>
    <w:multiLevelType w:val="hybridMultilevel"/>
    <w:tmpl w:val="1324AF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2D4E9D"/>
    <w:multiLevelType w:val="hybridMultilevel"/>
    <w:tmpl w:val="4186FB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C2940C4"/>
    <w:multiLevelType w:val="multilevel"/>
    <w:tmpl w:val="A5E01B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D445A93"/>
    <w:multiLevelType w:val="hybridMultilevel"/>
    <w:tmpl w:val="2A1A706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6"/>
  </w:num>
  <w:num w:numId="4">
    <w:abstractNumId w:val="7"/>
  </w:num>
  <w:num w:numId="5">
    <w:abstractNumId w:val="4"/>
  </w:num>
  <w:num w:numId="6">
    <w:abstractNumId w:val="9"/>
  </w:num>
  <w:num w:numId="7">
    <w:abstractNumId w:val="13"/>
  </w:num>
  <w:num w:numId="8">
    <w:abstractNumId w:val="5"/>
  </w:num>
  <w:num w:numId="9">
    <w:abstractNumId w:val="12"/>
  </w:num>
  <w:num w:numId="10">
    <w:abstractNumId w:val="2"/>
  </w:num>
  <w:num w:numId="11">
    <w:abstractNumId w:val="1"/>
  </w:num>
  <w:num w:numId="12">
    <w:abstractNumId w:val="11"/>
  </w:num>
  <w:num w:numId="13">
    <w:abstractNumId w:val="14"/>
  </w:num>
  <w:num w:numId="14">
    <w:abstractNumId w:val="8"/>
  </w:num>
  <w:num w:numId="15">
    <w:abstractNumId w:val="3"/>
  </w:num>
  <w:num w:numId="16">
    <w:abstractNumId w:val="16"/>
  </w:num>
  <w:num w:numId="17">
    <w:abstractNumId w:val="15"/>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878"/>
    <w:rsid w:val="00002A37"/>
    <w:rsid w:val="00002A74"/>
    <w:rsid w:val="00003959"/>
    <w:rsid w:val="00005FF6"/>
    <w:rsid w:val="0000620F"/>
    <w:rsid w:val="00006446"/>
    <w:rsid w:val="00006896"/>
    <w:rsid w:val="00007286"/>
    <w:rsid w:val="00007CDC"/>
    <w:rsid w:val="00007EDB"/>
    <w:rsid w:val="00010036"/>
    <w:rsid w:val="00011B28"/>
    <w:rsid w:val="00015154"/>
    <w:rsid w:val="00015D15"/>
    <w:rsid w:val="00015F6F"/>
    <w:rsid w:val="0002073E"/>
    <w:rsid w:val="00020C8A"/>
    <w:rsid w:val="000211D9"/>
    <w:rsid w:val="00023A04"/>
    <w:rsid w:val="00023F2E"/>
    <w:rsid w:val="0002564D"/>
    <w:rsid w:val="00025ECA"/>
    <w:rsid w:val="000266D4"/>
    <w:rsid w:val="00030762"/>
    <w:rsid w:val="0003178D"/>
    <w:rsid w:val="000325B8"/>
    <w:rsid w:val="00032982"/>
    <w:rsid w:val="00032CAF"/>
    <w:rsid w:val="000340C8"/>
    <w:rsid w:val="00034C15"/>
    <w:rsid w:val="00036BA1"/>
    <w:rsid w:val="000370CC"/>
    <w:rsid w:val="00041CAB"/>
    <w:rsid w:val="000422E2"/>
    <w:rsid w:val="00042F22"/>
    <w:rsid w:val="00043810"/>
    <w:rsid w:val="000444EF"/>
    <w:rsid w:val="00045529"/>
    <w:rsid w:val="000476CE"/>
    <w:rsid w:val="000506A7"/>
    <w:rsid w:val="000523EA"/>
    <w:rsid w:val="000528A6"/>
    <w:rsid w:val="00052A07"/>
    <w:rsid w:val="00053282"/>
    <w:rsid w:val="000534E3"/>
    <w:rsid w:val="0005606A"/>
    <w:rsid w:val="0005666E"/>
    <w:rsid w:val="00056D8D"/>
    <w:rsid w:val="00057117"/>
    <w:rsid w:val="000616E7"/>
    <w:rsid w:val="00061A0D"/>
    <w:rsid w:val="00062ACA"/>
    <w:rsid w:val="0006478A"/>
    <w:rsid w:val="0006487E"/>
    <w:rsid w:val="00064CA4"/>
    <w:rsid w:val="00065E1A"/>
    <w:rsid w:val="0007265B"/>
    <w:rsid w:val="00072D84"/>
    <w:rsid w:val="000748E7"/>
    <w:rsid w:val="00076C39"/>
    <w:rsid w:val="00077E5F"/>
    <w:rsid w:val="0008036A"/>
    <w:rsid w:val="00081AE6"/>
    <w:rsid w:val="000821F8"/>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10F"/>
    <w:rsid w:val="000A006F"/>
    <w:rsid w:val="000A1B7B"/>
    <w:rsid w:val="000A1EEB"/>
    <w:rsid w:val="000A2241"/>
    <w:rsid w:val="000A27B7"/>
    <w:rsid w:val="000A301D"/>
    <w:rsid w:val="000A3EEC"/>
    <w:rsid w:val="000A3FE8"/>
    <w:rsid w:val="000A56F2"/>
    <w:rsid w:val="000A7763"/>
    <w:rsid w:val="000A7F2E"/>
    <w:rsid w:val="000B2719"/>
    <w:rsid w:val="000B3A8F"/>
    <w:rsid w:val="000B4AB9"/>
    <w:rsid w:val="000B58C3"/>
    <w:rsid w:val="000B61E9"/>
    <w:rsid w:val="000B66A8"/>
    <w:rsid w:val="000B7B33"/>
    <w:rsid w:val="000C0FBF"/>
    <w:rsid w:val="000C165A"/>
    <w:rsid w:val="000C2E19"/>
    <w:rsid w:val="000C783F"/>
    <w:rsid w:val="000D0D07"/>
    <w:rsid w:val="000D1F37"/>
    <w:rsid w:val="000D4797"/>
    <w:rsid w:val="000D5ACE"/>
    <w:rsid w:val="000D654F"/>
    <w:rsid w:val="000D7DD2"/>
    <w:rsid w:val="000E0527"/>
    <w:rsid w:val="000E113A"/>
    <w:rsid w:val="000E17AD"/>
    <w:rsid w:val="000E1A1F"/>
    <w:rsid w:val="000E1E92"/>
    <w:rsid w:val="000F06D6"/>
    <w:rsid w:val="000F0839"/>
    <w:rsid w:val="000F0EB1"/>
    <w:rsid w:val="000F1106"/>
    <w:rsid w:val="000F3550"/>
    <w:rsid w:val="000F3BE9"/>
    <w:rsid w:val="000F3F6C"/>
    <w:rsid w:val="000F4CE5"/>
    <w:rsid w:val="000F6DF3"/>
    <w:rsid w:val="000F7070"/>
    <w:rsid w:val="001005FF"/>
    <w:rsid w:val="00101415"/>
    <w:rsid w:val="00103B10"/>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176BD"/>
    <w:rsid w:val="001219F5"/>
    <w:rsid w:val="00121A20"/>
    <w:rsid w:val="00122B87"/>
    <w:rsid w:val="00122EDF"/>
    <w:rsid w:val="0012377F"/>
    <w:rsid w:val="00123DA1"/>
    <w:rsid w:val="00124314"/>
    <w:rsid w:val="00124D89"/>
    <w:rsid w:val="00126B4A"/>
    <w:rsid w:val="00131D77"/>
    <w:rsid w:val="00132FD0"/>
    <w:rsid w:val="001344C0"/>
    <w:rsid w:val="001346FA"/>
    <w:rsid w:val="00135252"/>
    <w:rsid w:val="00135A9E"/>
    <w:rsid w:val="00135CD5"/>
    <w:rsid w:val="00136F34"/>
    <w:rsid w:val="00136FEA"/>
    <w:rsid w:val="00137AB5"/>
    <w:rsid w:val="00137F0B"/>
    <w:rsid w:val="00140964"/>
    <w:rsid w:val="00141343"/>
    <w:rsid w:val="001427F0"/>
    <w:rsid w:val="00142AA9"/>
    <w:rsid w:val="00143347"/>
    <w:rsid w:val="0014596D"/>
    <w:rsid w:val="00145CF2"/>
    <w:rsid w:val="00146987"/>
    <w:rsid w:val="00146C6A"/>
    <w:rsid w:val="00147B9C"/>
    <w:rsid w:val="001507D7"/>
    <w:rsid w:val="00151E23"/>
    <w:rsid w:val="001526E0"/>
    <w:rsid w:val="001551B5"/>
    <w:rsid w:val="00155A4C"/>
    <w:rsid w:val="00156F68"/>
    <w:rsid w:val="001613C4"/>
    <w:rsid w:val="00162069"/>
    <w:rsid w:val="00162C03"/>
    <w:rsid w:val="0016360E"/>
    <w:rsid w:val="00163F75"/>
    <w:rsid w:val="00164D4A"/>
    <w:rsid w:val="001657AA"/>
    <w:rsid w:val="001659C1"/>
    <w:rsid w:val="00166E7F"/>
    <w:rsid w:val="00167763"/>
    <w:rsid w:val="00170546"/>
    <w:rsid w:val="00170C0D"/>
    <w:rsid w:val="00172FFC"/>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23C7"/>
    <w:rsid w:val="00192BF5"/>
    <w:rsid w:val="0019341A"/>
    <w:rsid w:val="00197A28"/>
    <w:rsid w:val="00197DF9"/>
    <w:rsid w:val="001A0FF8"/>
    <w:rsid w:val="001A1987"/>
    <w:rsid w:val="001A2564"/>
    <w:rsid w:val="001A319B"/>
    <w:rsid w:val="001A3BF5"/>
    <w:rsid w:val="001A3F58"/>
    <w:rsid w:val="001A6173"/>
    <w:rsid w:val="001A6CBA"/>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51BA"/>
    <w:rsid w:val="001D6342"/>
    <w:rsid w:val="001D6D53"/>
    <w:rsid w:val="001E1C24"/>
    <w:rsid w:val="001E5453"/>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46B4"/>
    <w:rsid w:val="0020506A"/>
    <w:rsid w:val="00205E74"/>
    <w:rsid w:val="0020646B"/>
    <w:rsid w:val="002069B2"/>
    <w:rsid w:val="00206B13"/>
    <w:rsid w:val="00207FA3"/>
    <w:rsid w:val="00210D30"/>
    <w:rsid w:val="002123EE"/>
    <w:rsid w:val="00214DA8"/>
    <w:rsid w:val="00215423"/>
    <w:rsid w:val="002158FA"/>
    <w:rsid w:val="002175FC"/>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54A"/>
    <w:rsid w:val="002458EB"/>
    <w:rsid w:val="002500C8"/>
    <w:rsid w:val="00250FEA"/>
    <w:rsid w:val="002512D7"/>
    <w:rsid w:val="002530C8"/>
    <w:rsid w:val="00255E86"/>
    <w:rsid w:val="00256104"/>
    <w:rsid w:val="00257543"/>
    <w:rsid w:val="002615AC"/>
    <w:rsid w:val="002617E7"/>
    <w:rsid w:val="00262C40"/>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CD1"/>
    <w:rsid w:val="00290F51"/>
    <w:rsid w:val="002910C4"/>
    <w:rsid w:val="00291E3A"/>
    <w:rsid w:val="00292EB7"/>
    <w:rsid w:val="00293E0A"/>
    <w:rsid w:val="00294456"/>
    <w:rsid w:val="002944FD"/>
    <w:rsid w:val="00294E9E"/>
    <w:rsid w:val="00296227"/>
    <w:rsid w:val="00296F44"/>
    <w:rsid w:val="0029701E"/>
    <w:rsid w:val="0029745E"/>
    <w:rsid w:val="0029777D"/>
    <w:rsid w:val="002A055E"/>
    <w:rsid w:val="002A10CB"/>
    <w:rsid w:val="002A1895"/>
    <w:rsid w:val="002A1B09"/>
    <w:rsid w:val="002A1D4E"/>
    <w:rsid w:val="002A24B9"/>
    <w:rsid w:val="002A2869"/>
    <w:rsid w:val="002A638F"/>
    <w:rsid w:val="002B0227"/>
    <w:rsid w:val="002B0907"/>
    <w:rsid w:val="002B145E"/>
    <w:rsid w:val="002B24D6"/>
    <w:rsid w:val="002B4CE9"/>
    <w:rsid w:val="002B78E3"/>
    <w:rsid w:val="002B7B52"/>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643E"/>
    <w:rsid w:val="00316804"/>
    <w:rsid w:val="0031745B"/>
    <w:rsid w:val="003203ED"/>
    <w:rsid w:val="003203FB"/>
    <w:rsid w:val="00322C9F"/>
    <w:rsid w:val="00323BE0"/>
    <w:rsid w:val="003244F4"/>
    <w:rsid w:val="00324D23"/>
    <w:rsid w:val="003268E0"/>
    <w:rsid w:val="00331751"/>
    <w:rsid w:val="00333A8B"/>
    <w:rsid w:val="00334579"/>
    <w:rsid w:val="00335858"/>
    <w:rsid w:val="0033662A"/>
    <w:rsid w:val="00336BDA"/>
    <w:rsid w:val="00337F45"/>
    <w:rsid w:val="0034246D"/>
    <w:rsid w:val="00342BD7"/>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70E47"/>
    <w:rsid w:val="00371ED7"/>
    <w:rsid w:val="00371FCF"/>
    <w:rsid w:val="003742AC"/>
    <w:rsid w:val="00374487"/>
    <w:rsid w:val="0037574C"/>
    <w:rsid w:val="003766F3"/>
    <w:rsid w:val="00377CE1"/>
    <w:rsid w:val="00382455"/>
    <w:rsid w:val="00383EB0"/>
    <w:rsid w:val="00385BF0"/>
    <w:rsid w:val="003866F1"/>
    <w:rsid w:val="0038707C"/>
    <w:rsid w:val="00391123"/>
    <w:rsid w:val="003939FF"/>
    <w:rsid w:val="00393F06"/>
    <w:rsid w:val="00394DA1"/>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BB9"/>
    <w:rsid w:val="003A7EF3"/>
    <w:rsid w:val="003B0883"/>
    <w:rsid w:val="003B13F1"/>
    <w:rsid w:val="003B159C"/>
    <w:rsid w:val="003B34DC"/>
    <w:rsid w:val="003B369F"/>
    <w:rsid w:val="003B36A3"/>
    <w:rsid w:val="003B4E27"/>
    <w:rsid w:val="003B7FE5"/>
    <w:rsid w:val="003C11C8"/>
    <w:rsid w:val="003C2702"/>
    <w:rsid w:val="003C6348"/>
    <w:rsid w:val="003C6708"/>
    <w:rsid w:val="003C7806"/>
    <w:rsid w:val="003D0CD4"/>
    <w:rsid w:val="003D109F"/>
    <w:rsid w:val="003D1D01"/>
    <w:rsid w:val="003D2478"/>
    <w:rsid w:val="003D3C45"/>
    <w:rsid w:val="003D5B1F"/>
    <w:rsid w:val="003D7377"/>
    <w:rsid w:val="003E0DFB"/>
    <w:rsid w:val="003E15FA"/>
    <w:rsid w:val="003E1B0D"/>
    <w:rsid w:val="003E1E1D"/>
    <w:rsid w:val="003E25DB"/>
    <w:rsid w:val="003E2962"/>
    <w:rsid w:val="003E55E4"/>
    <w:rsid w:val="003E57A5"/>
    <w:rsid w:val="003E5F40"/>
    <w:rsid w:val="003E6625"/>
    <w:rsid w:val="003E74E3"/>
    <w:rsid w:val="003F002E"/>
    <w:rsid w:val="003F05C7"/>
    <w:rsid w:val="003F26FA"/>
    <w:rsid w:val="003F2CD4"/>
    <w:rsid w:val="003F63AC"/>
    <w:rsid w:val="003F6BBE"/>
    <w:rsid w:val="004000E8"/>
    <w:rsid w:val="004026C6"/>
    <w:rsid w:val="00402E2B"/>
    <w:rsid w:val="0040512B"/>
    <w:rsid w:val="00405CA5"/>
    <w:rsid w:val="00406BE5"/>
    <w:rsid w:val="00407CD3"/>
    <w:rsid w:val="00410134"/>
    <w:rsid w:val="00410B72"/>
    <w:rsid w:val="00410F18"/>
    <w:rsid w:val="0041263E"/>
    <w:rsid w:val="004126AE"/>
    <w:rsid w:val="00413AAC"/>
    <w:rsid w:val="00415B29"/>
    <w:rsid w:val="00421105"/>
    <w:rsid w:val="00421CDA"/>
    <w:rsid w:val="00423D76"/>
    <w:rsid w:val="004242F4"/>
    <w:rsid w:val="00427248"/>
    <w:rsid w:val="00427D26"/>
    <w:rsid w:val="004314DE"/>
    <w:rsid w:val="00432938"/>
    <w:rsid w:val="0043595A"/>
    <w:rsid w:val="004370A3"/>
    <w:rsid w:val="0043738B"/>
    <w:rsid w:val="00437447"/>
    <w:rsid w:val="00441A92"/>
    <w:rsid w:val="00441AE4"/>
    <w:rsid w:val="00444F56"/>
    <w:rsid w:val="00446488"/>
    <w:rsid w:val="00447DDB"/>
    <w:rsid w:val="004516A6"/>
    <w:rsid w:val="004517AA"/>
    <w:rsid w:val="00452B53"/>
    <w:rsid w:val="00452CAC"/>
    <w:rsid w:val="004559A9"/>
    <w:rsid w:val="00456C62"/>
    <w:rsid w:val="00457565"/>
    <w:rsid w:val="00457B71"/>
    <w:rsid w:val="00460DEB"/>
    <w:rsid w:val="00461377"/>
    <w:rsid w:val="0046384C"/>
    <w:rsid w:val="004669E2"/>
    <w:rsid w:val="0046748C"/>
    <w:rsid w:val="00470C31"/>
    <w:rsid w:val="0047298C"/>
    <w:rsid w:val="004734D0"/>
    <w:rsid w:val="0047447B"/>
    <w:rsid w:val="00474CE8"/>
    <w:rsid w:val="00474EF3"/>
    <w:rsid w:val="0047556B"/>
    <w:rsid w:val="00477768"/>
    <w:rsid w:val="00477E3A"/>
    <w:rsid w:val="00484FD1"/>
    <w:rsid w:val="0048659F"/>
    <w:rsid w:val="004903E5"/>
    <w:rsid w:val="004919B6"/>
    <w:rsid w:val="00492BC5"/>
    <w:rsid w:val="00492EE9"/>
    <w:rsid w:val="0049619C"/>
    <w:rsid w:val="004964F1"/>
    <w:rsid w:val="00496BE4"/>
    <w:rsid w:val="004A0532"/>
    <w:rsid w:val="004A163A"/>
    <w:rsid w:val="004A16BC"/>
    <w:rsid w:val="004A2B94"/>
    <w:rsid w:val="004B50CE"/>
    <w:rsid w:val="004B5BF0"/>
    <w:rsid w:val="004B6991"/>
    <w:rsid w:val="004B7C0C"/>
    <w:rsid w:val="004C0C1A"/>
    <w:rsid w:val="004C3898"/>
    <w:rsid w:val="004C4D69"/>
    <w:rsid w:val="004C6818"/>
    <w:rsid w:val="004D0C81"/>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4F5DD9"/>
    <w:rsid w:val="00500B4A"/>
    <w:rsid w:val="005011E7"/>
    <w:rsid w:val="00501BB9"/>
    <w:rsid w:val="0050591F"/>
    <w:rsid w:val="00506557"/>
    <w:rsid w:val="0050677A"/>
    <w:rsid w:val="005104C2"/>
    <w:rsid w:val="005108D8"/>
    <w:rsid w:val="005116F9"/>
    <w:rsid w:val="0051458F"/>
    <w:rsid w:val="005153A7"/>
    <w:rsid w:val="005168C4"/>
    <w:rsid w:val="005171F9"/>
    <w:rsid w:val="005219CF"/>
    <w:rsid w:val="00521F6B"/>
    <w:rsid w:val="00527184"/>
    <w:rsid w:val="005330EE"/>
    <w:rsid w:val="0053372E"/>
    <w:rsid w:val="00533C5F"/>
    <w:rsid w:val="00534B59"/>
    <w:rsid w:val="0053506D"/>
    <w:rsid w:val="0053671B"/>
    <w:rsid w:val="00536759"/>
    <w:rsid w:val="00536F42"/>
    <w:rsid w:val="00537C33"/>
    <w:rsid w:val="00537C62"/>
    <w:rsid w:val="00543986"/>
    <w:rsid w:val="00544D5B"/>
    <w:rsid w:val="00545895"/>
    <w:rsid w:val="00545E72"/>
    <w:rsid w:val="005460DC"/>
    <w:rsid w:val="00546468"/>
    <w:rsid w:val="00546970"/>
    <w:rsid w:val="00546C74"/>
    <w:rsid w:val="00554E19"/>
    <w:rsid w:val="00555435"/>
    <w:rsid w:val="00557D7C"/>
    <w:rsid w:val="0056121F"/>
    <w:rsid w:val="00562566"/>
    <w:rsid w:val="0056318C"/>
    <w:rsid w:val="00566E2B"/>
    <w:rsid w:val="0057036A"/>
    <w:rsid w:val="0057045A"/>
    <w:rsid w:val="00572505"/>
    <w:rsid w:val="00575332"/>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B0059"/>
    <w:rsid w:val="005B35D7"/>
    <w:rsid w:val="005B392A"/>
    <w:rsid w:val="005B3AA3"/>
    <w:rsid w:val="005B3F59"/>
    <w:rsid w:val="005B621C"/>
    <w:rsid w:val="005B6F83"/>
    <w:rsid w:val="005B7E60"/>
    <w:rsid w:val="005C0B51"/>
    <w:rsid w:val="005C0C58"/>
    <w:rsid w:val="005C2A07"/>
    <w:rsid w:val="005C74FB"/>
    <w:rsid w:val="005D07E7"/>
    <w:rsid w:val="005D09D9"/>
    <w:rsid w:val="005D1602"/>
    <w:rsid w:val="005D22E6"/>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4F14"/>
    <w:rsid w:val="00610A10"/>
    <w:rsid w:val="00611B83"/>
    <w:rsid w:val="006124FE"/>
    <w:rsid w:val="00613257"/>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3DC"/>
    <w:rsid w:val="00650AB9"/>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E97"/>
    <w:rsid w:val="00695FC2"/>
    <w:rsid w:val="00696949"/>
    <w:rsid w:val="00696B03"/>
    <w:rsid w:val="00697052"/>
    <w:rsid w:val="0069729E"/>
    <w:rsid w:val="006A152C"/>
    <w:rsid w:val="006A1C7C"/>
    <w:rsid w:val="006A46FB"/>
    <w:rsid w:val="006A5717"/>
    <w:rsid w:val="006A5A55"/>
    <w:rsid w:val="006A5E28"/>
    <w:rsid w:val="006A697B"/>
    <w:rsid w:val="006A7AFF"/>
    <w:rsid w:val="006B16DA"/>
    <w:rsid w:val="006B1816"/>
    <w:rsid w:val="006B2099"/>
    <w:rsid w:val="006B32FA"/>
    <w:rsid w:val="006B4B81"/>
    <w:rsid w:val="006B50CF"/>
    <w:rsid w:val="006B5BE6"/>
    <w:rsid w:val="006B6278"/>
    <w:rsid w:val="006B6CE6"/>
    <w:rsid w:val="006B7624"/>
    <w:rsid w:val="006C03B8"/>
    <w:rsid w:val="006C20AA"/>
    <w:rsid w:val="006C3409"/>
    <w:rsid w:val="006C5761"/>
    <w:rsid w:val="006C5EC9"/>
    <w:rsid w:val="006C6059"/>
    <w:rsid w:val="006C7522"/>
    <w:rsid w:val="006D08AD"/>
    <w:rsid w:val="006D1623"/>
    <w:rsid w:val="006D20E1"/>
    <w:rsid w:val="006D2139"/>
    <w:rsid w:val="006D2728"/>
    <w:rsid w:val="006D2CB6"/>
    <w:rsid w:val="006D4414"/>
    <w:rsid w:val="006D5CEE"/>
    <w:rsid w:val="006D6BE9"/>
    <w:rsid w:val="006D6D0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2199"/>
    <w:rsid w:val="006F341D"/>
    <w:rsid w:val="006F3CDE"/>
    <w:rsid w:val="006F41F2"/>
    <w:rsid w:val="006F43D6"/>
    <w:rsid w:val="006F58D4"/>
    <w:rsid w:val="006F642D"/>
    <w:rsid w:val="00701461"/>
    <w:rsid w:val="007032BF"/>
    <w:rsid w:val="0070346E"/>
    <w:rsid w:val="00703C66"/>
    <w:rsid w:val="00704592"/>
    <w:rsid w:val="00704EDB"/>
    <w:rsid w:val="00706101"/>
    <w:rsid w:val="0070655A"/>
    <w:rsid w:val="00707072"/>
    <w:rsid w:val="00707D61"/>
    <w:rsid w:val="00711B0A"/>
    <w:rsid w:val="00712287"/>
    <w:rsid w:val="00712772"/>
    <w:rsid w:val="007148D3"/>
    <w:rsid w:val="0071565A"/>
    <w:rsid w:val="00715B9A"/>
    <w:rsid w:val="007168FD"/>
    <w:rsid w:val="00716F2B"/>
    <w:rsid w:val="00720D98"/>
    <w:rsid w:val="00721A24"/>
    <w:rsid w:val="007227B4"/>
    <w:rsid w:val="00722CB0"/>
    <w:rsid w:val="0072585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57B4"/>
    <w:rsid w:val="007571E1"/>
    <w:rsid w:val="007604B2"/>
    <w:rsid w:val="0076267E"/>
    <w:rsid w:val="00763252"/>
    <w:rsid w:val="00765281"/>
    <w:rsid w:val="00765502"/>
    <w:rsid w:val="00766BAD"/>
    <w:rsid w:val="007679E2"/>
    <w:rsid w:val="007701F8"/>
    <w:rsid w:val="007705B8"/>
    <w:rsid w:val="007730BD"/>
    <w:rsid w:val="007755F2"/>
    <w:rsid w:val="0077585D"/>
    <w:rsid w:val="00776971"/>
    <w:rsid w:val="00777130"/>
    <w:rsid w:val="0078177E"/>
    <w:rsid w:val="00782461"/>
    <w:rsid w:val="007827C5"/>
    <w:rsid w:val="0078304C"/>
    <w:rsid w:val="00783673"/>
    <w:rsid w:val="00784FC6"/>
    <w:rsid w:val="00785490"/>
    <w:rsid w:val="007855B0"/>
    <w:rsid w:val="0078595D"/>
    <w:rsid w:val="00787FF5"/>
    <w:rsid w:val="0079075E"/>
    <w:rsid w:val="00791306"/>
    <w:rsid w:val="007925EA"/>
    <w:rsid w:val="00793CD8"/>
    <w:rsid w:val="0079419D"/>
    <w:rsid w:val="00795C92"/>
    <w:rsid w:val="00796231"/>
    <w:rsid w:val="00797685"/>
    <w:rsid w:val="00797D7F"/>
    <w:rsid w:val="007A1CB3"/>
    <w:rsid w:val="007A306F"/>
    <w:rsid w:val="007A43A6"/>
    <w:rsid w:val="007A512C"/>
    <w:rsid w:val="007A58A6"/>
    <w:rsid w:val="007A7157"/>
    <w:rsid w:val="007B1B75"/>
    <w:rsid w:val="007B3D2D"/>
    <w:rsid w:val="007B50AE"/>
    <w:rsid w:val="007B51DF"/>
    <w:rsid w:val="007B5283"/>
    <w:rsid w:val="007B6048"/>
    <w:rsid w:val="007B6D64"/>
    <w:rsid w:val="007B71A3"/>
    <w:rsid w:val="007B781E"/>
    <w:rsid w:val="007C05DD"/>
    <w:rsid w:val="007C3D18"/>
    <w:rsid w:val="007C60BF"/>
    <w:rsid w:val="007C6A07"/>
    <w:rsid w:val="007C75A1"/>
    <w:rsid w:val="007C77A5"/>
    <w:rsid w:val="007C7BEF"/>
    <w:rsid w:val="007D0083"/>
    <w:rsid w:val="007D04E5"/>
    <w:rsid w:val="007D1185"/>
    <w:rsid w:val="007D304B"/>
    <w:rsid w:val="007D386C"/>
    <w:rsid w:val="007D497F"/>
    <w:rsid w:val="007D5506"/>
    <w:rsid w:val="007D5901"/>
    <w:rsid w:val="007D7526"/>
    <w:rsid w:val="007E1602"/>
    <w:rsid w:val="007E4610"/>
    <w:rsid w:val="007E4715"/>
    <w:rsid w:val="007E505B"/>
    <w:rsid w:val="007E5C63"/>
    <w:rsid w:val="007E6E45"/>
    <w:rsid w:val="007E7091"/>
    <w:rsid w:val="007F09D8"/>
    <w:rsid w:val="007F319E"/>
    <w:rsid w:val="007F57D3"/>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236"/>
    <w:rsid w:val="00827D6F"/>
    <w:rsid w:val="00830A27"/>
    <w:rsid w:val="008318CE"/>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5DC1"/>
    <w:rsid w:val="00856391"/>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7F18"/>
    <w:rsid w:val="008804AE"/>
    <w:rsid w:val="00883405"/>
    <w:rsid w:val="008903FE"/>
    <w:rsid w:val="008913F1"/>
    <w:rsid w:val="00894A88"/>
    <w:rsid w:val="00894D03"/>
    <w:rsid w:val="00895386"/>
    <w:rsid w:val="00895561"/>
    <w:rsid w:val="00895AD9"/>
    <w:rsid w:val="008967DC"/>
    <w:rsid w:val="00897C22"/>
    <w:rsid w:val="008A21FF"/>
    <w:rsid w:val="008A2CE2"/>
    <w:rsid w:val="008A30AC"/>
    <w:rsid w:val="008A44B8"/>
    <w:rsid w:val="008A51A8"/>
    <w:rsid w:val="008A54C7"/>
    <w:rsid w:val="008A5551"/>
    <w:rsid w:val="008A77D8"/>
    <w:rsid w:val="008A7A95"/>
    <w:rsid w:val="008B0483"/>
    <w:rsid w:val="008B11C4"/>
    <w:rsid w:val="008B120C"/>
    <w:rsid w:val="008B3562"/>
    <w:rsid w:val="008B51A0"/>
    <w:rsid w:val="008B592A"/>
    <w:rsid w:val="008B73A9"/>
    <w:rsid w:val="008B7B5C"/>
    <w:rsid w:val="008C0C99"/>
    <w:rsid w:val="008C15DF"/>
    <w:rsid w:val="008C2017"/>
    <w:rsid w:val="008C48E6"/>
    <w:rsid w:val="008C4958"/>
    <w:rsid w:val="008C4BAA"/>
    <w:rsid w:val="008C5A7F"/>
    <w:rsid w:val="008C6AE8"/>
    <w:rsid w:val="008C7573"/>
    <w:rsid w:val="008D14AD"/>
    <w:rsid w:val="008D1A14"/>
    <w:rsid w:val="008D34F1"/>
    <w:rsid w:val="008D39D8"/>
    <w:rsid w:val="008D6D1A"/>
    <w:rsid w:val="008E065E"/>
    <w:rsid w:val="008E0927"/>
    <w:rsid w:val="008E1909"/>
    <w:rsid w:val="008E4930"/>
    <w:rsid w:val="008E5110"/>
    <w:rsid w:val="008F1EAB"/>
    <w:rsid w:val="008F33DC"/>
    <w:rsid w:val="008F3D0E"/>
    <w:rsid w:val="008F477F"/>
    <w:rsid w:val="008F4E55"/>
    <w:rsid w:val="008F6E41"/>
    <w:rsid w:val="00902350"/>
    <w:rsid w:val="0090336B"/>
    <w:rsid w:val="00903554"/>
    <w:rsid w:val="00903B34"/>
    <w:rsid w:val="009048FE"/>
    <w:rsid w:val="009053AA"/>
    <w:rsid w:val="00906939"/>
    <w:rsid w:val="00907D51"/>
    <w:rsid w:val="00910B7D"/>
    <w:rsid w:val="00911DFB"/>
    <w:rsid w:val="00912691"/>
    <w:rsid w:val="00912C6A"/>
    <w:rsid w:val="009139D9"/>
    <w:rsid w:val="00914AD8"/>
    <w:rsid w:val="00916079"/>
    <w:rsid w:val="00916EA3"/>
    <w:rsid w:val="00917194"/>
    <w:rsid w:val="00917766"/>
    <w:rsid w:val="00917CE9"/>
    <w:rsid w:val="00917E2A"/>
    <w:rsid w:val="00920BF2"/>
    <w:rsid w:val="00922010"/>
    <w:rsid w:val="0092400A"/>
    <w:rsid w:val="00924943"/>
    <w:rsid w:val="00930D49"/>
    <w:rsid w:val="00931BD9"/>
    <w:rsid w:val="00932811"/>
    <w:rsid w:val="00934CF7"/>
    <w:rsid w:val="009368F3"/>
    <w:rsid w:val="009413F8"/>
    <w:rsid w:val="009414E8"/>
    <w:rsid w:val="00941636"/>
    <w:rsid w:val="00942756"/>
    <w:rsid w:val="00943742"/>
    <w:rsid w:val="00943F21"/>
    <w:rsid w:val="009457EE"/>
    <w:rsid w:val="00945C02"/>
    <w:rsid w:val="00945C05"/>
    <w:rsid w:val="00946945"/>
    <w:rsid w:val="00947713"/>
    <w:rsid w:val="00950DE7"/>
    <w:rsid w:val="009525B1"/>
    <w:rsid w:val="00953920"/>
    <w:rsid w:val="00953D47"/>
    <w:rsid w:val="00954FEF"/>
    <w:rsid w:val="0095681E"/>
    <w:rsid w:val="00956C88"/>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2D34"/>
    <w:rsid w:val="00973914"/>
    <w:rsid w:val="00974A1C"/>
    <w:rsid w:val="00974AB9"/>
    <w:rsid w:val="00974AD9"/>
    <w:rsid w:val="00975A11"/>
    <w:rsid w:val="0097603D"/>
    <w:rsid w:val="00976949"/>
    <w:rsid w:val="00976E66"/>
    <w:rsid w:val="00980477"/>
    <w:rsid w:val="009810A2"/>
    <w:rsid w:val="00983801"/>
    <w:rsid w:val="0098381D"/>
    <w:rsid w:val="00985253"/>
    <w:rsid w:val="009853B3"/>
    <w:rsid w:val="0098620A"/>
    <w:rsid w:val="00990630"/>
    <w:rsid w:val="00991761"/>
    <w:rsid w:val="009921F5"/>
    <w:rsid w:val="00992A22"/>
    <w:rsid w:val="00992D06"/>
    <w:rsid w:val="00993684"/>
    <w:rsid w:val="00994DCA"/>
    <w:rsid w:val="00995A19"/>
    <w:rsid w:val="009960EC"/>
    <w:rsid w:val="009967DD"/>
    <w:rsid w:val="00996B7F"/>
    <w:rsid w:val="009970DD"/>
    <w:rsid w:val="009A0FBA"/>
    <w:rsid w:val="009A1601"/>
    <w:rsid w:val="009A462D"/>
    <w:rsid w:val="009A5835"/>
    <w:rsid w:val="009A5CBA"/>
    <w:rsid w:val="009B1F30"/>
    <w:rsid w:val="009B3AC2"/>
    <w:rsid w:val="009B4DF4"/>
    <w:rsid w:val="009B4FF0"/>
    <w:rsid w:val="009B564E"/>
    <w:rsid w:val="009B7E87"/>
    <w:rsid w:val="009C090F"/>
    <w:rsid w:val="009C11C1"/>
    <w:rsid w:val="009C2D17"/>
    <w:rsid w:val="009C403E"/>
    <w:rsid w:val="009C5D6A"/>
    <w:rsid w:val="009D082C"/>
    <w:rsid w:val="009D3D14"/>
    <w:rsid w:val="009D3E45"/>
    <w:rsid w:val="009D4FF0"/>
    <w:rsid w:val="009D60A6"/>
    <w:rsid w:val="009D6F94"/>
    <w:rsid w:val="009D703C"/>
    <w:rsid w:val="009D718F"/>
    <w:rsid w:val="009E068F"/>
    <w:rsid w:val="009E09BD"/>
    <w:rsid w:val="009E14E0"/>
    <w:rsid w:val="009E35DB"/>
    <w:rsid w:val="009E47A3"/>
    <w:rsid w:val="009E6849"/>
    <w:rsid w:val="009F08F3"/>
    <w:rsid w:val="009F18A9"/>
    <w:rsid w:val="009F344F"/>
    <w:rsid w:val="009F77B9"/>
    <w:rsid w:val="00A02E75"/>
    <w:rsid w:val="00A048A8"/>
    <w:rsid w:val="00A04F49"/>
    <w:rsid w:val="00A069B7"/>
    <w:rsid w:val="00A06F52"/>
    <w:rsid w:val="00A06F75"/>
    <w:rsid w:val="00A13E54"/>
    <w:rsid w:val="00A15A57"/>
    <w:rsid w:val="00A161FC"/>
    <w:rsid w:val="00A17F63"/>
    <w:rsid w:val="00A207DD"/>
    <w:rsid w:val="00A20CA4"/>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4CF"/>
    <w:rsid w:val="00A40019"/>
    <w:rsid w:val="00A40234"/>
    <w:rsid w:val="00A41B97"/>
    <w:rsid w:val="00A41E2B"/>
    <w:rsid w:val="00A45B74"/>
    <w:rsid w:val="00A46896"/>
    <w:rsid w:val="00A470CF"/>
    <w:rsid w:val="00A52E1D"/>
    <w:rsid w:val="00A54210"/>
    <w:rsid w:val="00A54B08"/>
    <w:rsid w:val="00A54EB8"/>
    <w:rsid w:val="00A551A4"/>
    <w:rsid w:val="00A570F2"/>
    <w:rsid w:val="00A5758B"/>
    <w:rsid w:val="00A61499"/>
    <w:rsid w:val="00A62A77"/>
    <w:rsid w:val="00A63483"/>
    <w:rsid w:val="00A63CAC"/>
    <w:rsid w:val="00A653DB"/>
    <w:rsid w:val="00A657D7"/>
    <w:rsid w:val="00A65BE6"/>
    <w:rsid w:val="00A660AC"/>
    <w:rsid w:val="00A674B0"/>
    <w:rsid w:val="00A67E6C"/>
    <w:rsid w:val="00A71B99"/>
    <w:rsid w:val="00A7315F"/>
    <w:rsid w:val="00A739D0"/>
    <w:rsid w:val="00A73CE5"/>
    <w:rsid w:val="00A761D4"/>
    <w:rsid w:val="00A77441"/>
    <w:rsid w:val="00A7755B"/>
    <w:rsid w:val="00A77EC4"/>
    <w:rsid w:val="00A8033B"/>
    <w:rsid w:val="00A80920"/>
    <w:rsid w:val="00A916A7"/>
    <w:rsid w:val="00A91DC8"/>
    <w:rsid w:val="00A92879"/>
    <w:rsid w:val="00A9367F"/>
    <w:rsid w:val="00A93F55"/>
    <w:rsid w:val="00A93FC2"/>
    <w:rsid w:val="00A9442A"/>
    <w:rsid w:val="00A94AD8"/>
    <w:rsid w:val="00A95CF5"/>
    <w:rsid w:val="00A967B9"/>
    <w:rsid w:val="00A969ED"/>
    <w:rsid w:val="00AA016F"/>
    <w:rsid w:val="00AA1ED6"/>
    <w:rsid w:val="00AA2344"/>
    <w:rsid w:val="00AA2543"/>
    <w:rsid w:val="00AA3BFA"/>
    <w:rsid w:val="00AA4801"/>
    <w:rsid w:val="00AA51D6"/>
    <w:rsid w:val="00AB0BC8"/>
    <w:rsid w:val="00AB11CA"/>
    <w:rsid w:val="00AB14D9"/>
    <w:rsid w:val="00AB1598"/>
    <w:rsid w:val="00AB1BD9"/>
    <w:rsid w:val="00AB4AB8"/>
    <w:rsid w:val="00AB655E"/>
    <w:rsid w:val="00AB6B89"/>
    <w:rsid w:val="00AC007F"/>
    <w:rsid w:val="00AC096A"/>
    <w:rsid w:val="00AC0E50"/>
    <w:rsid w:val="00AC2ECD"/>
    <w:rsid w:val="00AC3119"/>
    <w:rsid w:val="00AC49FB"/>
    <w:rsid w:val="00AC4B2B"/>
    <w:rsid w:val="00AC4DFF"/>
    <w:rsid w:val="00AC5A10"/>
    <w:rsid w:val="00AC780C"/>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566"/>
    <w:rsid w:val="00AF1C5D"/>
    <w:rsid w:val="00AF28A0"/>
    <w:rsid w:val="00AF3710"/>
    <w:rsid w:val="00AF42D7"/>
    <w:rsid w:val="00AF7445"/>
    <w:rsid w:val="00B006FE"/>
    <w:rsid w:val="00B007CB"/>
    <w:rsid w:val="00B013BE"/>
    <w:rsid w:val="00B02AA9"/>
    <w:rsid w:val="00B02FA3"/>
    <w:rsid w:val="00B05084"/>
    <w:rsid w:val="00B05920"/>
    <w:rsid w:val="00B067AE"/>
    <w:rsid w:val="00B07227"/>
    <w:rsid w:val="00B10020"/>
    <w:rsid w:val="00B119E8"/>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5B1C"/>
    <w:rsid w:val="00B35FF8"/>
    <w:rsid w:val="00B367E9"/>
    <w:rsid w:val="00B36A91"/>
    <w:rsid w:val="00B372AA"/>
    <w:rsid w:val="00B40445"/>
    <w:rsid w:val="00B4086D"/>
    <w:rsid w:val="00B41888"/>
    <w:rsid w:val="00B4408D"/>
    <w:rsid w:val="00B45A52"/>
    <w:rsid w:val="00B46175"/>
    <w:rsid w:val="00B47E43"/>
    <w:rsid w:val="00B5198C"/>
    <w:rsid w:val="00B52376"/>
    <w:rsid w:val="00B52EA8"/>
    <w:rsid w:val="00B5335A"/>
    <w:rsid w:val="00B5723B"/>
    <w:rsid w:val="00B5724B"/>
    <w:rsid w:val="00B60EF1"/>
    <w:rsid w:val="00B6188F"/>
    <w:rsid w:val="00B641CC"/>
    <w:rsid w:val="00B64E41"/>
    <w:rsid w:val="00B664C7"/>
    <w:rsid w:val="00B66CEC"/>
    <w:rsid w:val="00B70A05"/>
    <w:rsid w:val="00B7113A"/>
    <w:rsid w:val="00B719C2"/>
    <w:rsid w:val="00B739F6"/>
    <w:rsid w:val="00B74E7D"/>
    <w:rsid w:val="00B81A6C"/>
    <w:rsid w:val="00B81BE4"/>
    <w:rsid w:val="00B842A0"/>
    <w:rsid w:val="00B85DE5"/>
    <w:rsid w:val="00B90F73"/>
    <w:rsid w:val="00B9371D"/>
    <w:rsid w:val="00B937E1"/>
    <w:rsid w:val="00B93B59"/>
    <w:rsid w:val="00B9406A"/>
    <w:rsid w:val="00B9570E"/>
    <w:rsid w:val="00B95B33"/>
    <w:rsid w:val="00BA2280"/>
    <w:rsid w:val="00BA2A08"/>
    <w:rsid w:val="00BA56D2"/>
    <w:rsid w:val="00BA62FA"/>
    <w:rsid w:val="00BA6C49"/>
    <w:rsid w:val="00BA76E0"/>
    <w:rsid w:val="00BA77BE"/>
    <w:rsid w:val="00BB0976"/>
    <w:rsid w:val="00BB1283"/>
    <w:rsid w:val="00BB207A"/>
    <w:rsid w:val="00BB2A25"/>
    <w:rsid w:val="00BB3A75"/>
    <w:rsid w:val="00BB3E27"/>
    <w:rsid w:val="00BB51E9"/>
    <w:rsid w:val="00BB5906"/>
    <w:rsid w:val="00BB5C77"/>
    <w:rsid w:val="00BB6E0C"/>
    <w:rsid w:val="00BC0FDC"/>
    <w:rsid w:val="00BC25A5"/>
    <w:rsid w:val="00BC2B48"/>
    <w:rsid w:val="00BC2B89"/>
    <w:rsid w:val="00BC3053"/>
    <w:rsid w:val="00BC3171"/>
    <w:rsid w:val="00BC4BEA"/>
    <w:rsid w:val="00BC4D2E"/>
    <w:rsid w:val="00BC5E44"/>
    <w:rsid w:val="00BD00B5"/>
    <w:rsid w:val="00BD13F2"/>
    <w:rsid w:val="00BD16F8"/>
    <w:rsid w:val="00BD227E"/>
    <w:rsid w:val="00BD346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15DFF"/>
    <w:rsid w:val="00C20166"/>
    <w:rsid w:val="00C231D0"/>
    <w:rsid w:val="00C239BA"/>
    <w:rsid w:val="00C25F2F"/>
    <w:rsid w:val="00C2722B"/>
    <w:rsid w:val="00C27624"/>
    <w:rsid w:val="00C279B5"/>
    <w:rsid w:val="00C27C45"/>
    <w:rsid w:val="00C309B3"/>
    <w:rsid w:val="00C362D8"/>
    <w:rsid w:val="00C3719D"/>
    <w:rsid w:val="00C43E70"/>
    <w:rsid w:val="00C4558A"/>
    <w:rsid w:val="00C47AED"/>
    <w:rsid w:val="00C5028B"/>
    <w:rsid w:val="00C50FD2"/>
    <w:rsid w:val="00C513E8"/>
    <w:rsid w:val="00C52D9B"/>
    <w:rsid w:val="00C54995"/>
    <w:rsid w:val="00C54D41"/>
    <w:rsid w:val="00C54FF4"/>
    <w:rsid w:val="00C57B03"/>
    <w:rsid w:val="00C60783"/>
    <w:rsid w:val="00C64672"/>
    <w:rsid w:val="00C6602E"/>
    <w:rsid w:val="00C66FD4"/>
    <w:rsid w:val="00C704D9"/>
    <w:rsid w:val="00C70697"/>
    <w:rsid w:val="00C72EF4"/>
    <w:rsid w:val="00C75B21"/>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1B55"/>
    <w:rsid w:val="00C93C4B"/>
    <w:rsid w:val="00C944AB"/>
    <w:rsid w:val="00C95B40"/>
    <w:rsid w:val="00C9740B"/>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2764"/>
    <w:rsid w:val="00CC27E6"/>
    <w:rsid w:val="00CC3EA0"/>
    <w:rsid w:val="00CC4F17"/>
    <w:rsid w:val="00CC5691"/>
    <w:rsid w:val="00CC6F59"/>
    <w:rsid w:val="00CC6FEF"/>
    <w:rsid w:val="00CC7B45"/>
    <w:rsid w:val="00CD1188"/>
    <w:rsid w:val="00CD1263"/>
    <w:rsid w:val="00CD2598"/>
    <w:rsid w:val="00CD2ED1"/>
    <w:rsid w:val="00CD30D5"/>
    <w:rsid w:val="00CD337B"/>
    <w:rsid w:val="00CD4BD7"/>
    <w:rsid w:val="00CD4C31"/>
    <w:rsid w:val="00CD582F"/>
    <w:rsid w:val="00CD60E3"/>
    <w:rsid w:val="00CD676E"/>
    <w:rsid w:val="00CD7A35"/>
    <w:rsid w:val="00CE0424"/>
    <w:rsid w:val="00CE0E4C"/>
    <w:rsid w:val="00CE1295"/>
    <w:rsid w:val="00CE227E"/>
    <w:rsid w:val="00CE2C58"/>
    <w:rsid w:val="00CE36CF"/>
    <w:rsid w:val="00CE657E"/>
    <w:rsid w:val="00CE6967"/>
    <w:rsid w:val="00CE7561"/>
    <w:rsid w:val="00CE7B38"/>
    <w:rsid w:val="00CF010C"/>
    <w:rsid w:val="00CF1354"/>
    <w:rsid w:val="00CF3B1F"/>
    <w:rsid w:val="00CF3BF6"/>
    <w:rsid w:val="00CF625B"/>
    <w:rsid w:val="00CF687E"/>
    <w:rsid w:val="00CF71DC"/>
    <w:rsid w:val="00D00035"/>
    <w:rsid w:val="00D030AB"/>
    <w:rsid w:val="00D0344F"/>
    <w:rsid w:val="00D0349B"/>
    <w:rsid w:val="00D03FDF"/>
    <w:rsid w:val="00D05E1C"/>
    <w:rsid w:val="00D074CD"/>
    <w:rsid w:val="00D10249"/>
    <w:rsid w:val="00D115C3"/>
    <w:rsid w:val="00D11897"/>
    <w:rsid w:val="00D13135"/>
    <w:rsid w:val="00D13E4E"/>
    <w:rsid w:val="00D17D6A"/>
    <w:rsid w:val="00D20472"/>
    <w:rsid w:val="00D2323C"/>
    <w:rsid w:val="00D239A7"/>
    <w:rsid w:val="00D23F47"/>
    <w:rsid w:val="00D2450E"/>
    <w:rsid w:val="00D3107A"/>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3CED"/>
    <w:rsid w:val="00D546FF"/>
    <w:rsid w:val="00D55AD5"/>
    <w:rsid w:val="00D56D2D"/>
    <w:rsid w:val="00D576CA"/>
    <w:rsid w:val="00D61AF5"/>
    <w:rsid w:val="00D61F8F"/>
    <w:rsid w:val="00D622F8"/>
    <w:rsid w:val="00D63670"/>
    <w:rsid w:val="00D64104"/>
    <w:rsid w:val="00D644C1"/>
    <w:rsid w:val="00D64519"/>
    <w:rsid w:val="00D6497E"/>
    <w:rsid w:val="00D652B5"/>
    <w:rsid w:val="00D65590"/>
    <w:rsid w:val="00D65797"/>
    <w:rsid w:val="00D66155"/>
    <w:rsid w:val="00D708B0"/>
    <w:rsid w:val="00D71D2F"/>
    <w:rsid w:val="00D7207E"/>
    <w:rsid w:val="00D76A8B"/>
    <w:rsid w:val="00D77211"/>
    <w:rsid w:val="00D77B1D"/>
    <w:rsid w:val="00D77B88"/>
    <w:rsid w:val="00D8021F"/>
    <w:rsid w:val="00D80383"/>
    <w:rsid w:val="00D823C6"/>
    <w:rsid w:val="00D855A7"/>
    <w:rsid w:val="00D86CA3"/>
    <w:rsid w:val="00D871CE"/>
    <w:rsid w:val="00D9196D"/>
    <w:rsid w:val="00D92982"/>
    <w:rsid w:val="00D95003"/>
    <w:rsid w:val="00D96C11"/>
    <w:rsid w:val="00D973C1"/>
    <w:rsid w:val="00DA2672"/>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1310"/>
    <w:rsid w:val="00DD1F38"/>
    <w:rsid w:val="00DD2E2E"/>
    <w:rsid w:val="00DD4E79"/>
    <w:rsid w:val="00DD55B9"/>
    <w:rsid w:val="00DD5680"/>
    <w:rsid w:val="00DD6408"/>
    <w:rsid w:val="00DD6CB5"/>
    <w:rsid w:val="00DE306E"/>
    <w:rsid w:val="00DE5608"/>
    <w:rsid w:val="00DE58D0"/>
    <w:rsid w:val="00DE654F"/>
    <w:rsid w:val="00DF011A"/>
    <w:rsid w:val="00DF0447"/>
    <w:rsid w:val="00DF0B6E"/>
    <w:rsid w:val="00DF12AD"/>
    <w:rsid w:val="00DF15E0"/>
    <w:rsid w:val="00DF31B7"/>
    <w:rsid w:val="00DF37A0"/>
    <w:rsid w:val="00DF4917"/>
    <w:rsid w:val="00DF5998"/>
    <w:rsid w:val="00DF6A67"/>
    <w:rsid w:val="00DF7BA6"/>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3B1"/>
    <w:rsid w:val="00E37860"/>
    <w:rsid w:val="00E4031E"/>
    <w:rsid w:val="00E437E7"/>
    <w:rsid w:val="00E446F1"/>
    <w:rsid w:val="00E45919"/>
    <w:rsid w:val="00E46886"/>
    <w:rsid w:val="00E46F51"/>
    <w:rsid w:val="00E47AEF"/>
    <w:rsid w:val="00E53B75"/>
    <w:rsid w:val="00E5424D"/>
    <w:rsid w:val="00E54E3B"/>
    <w:rsid w:val="00E55DFA"/>
    <w:rsid w:val="00E57565"/>
    <w:rsid w:val="00E57BEF"/>
    <w:rsid w:val="00E62809"/>
    <w:rsid w:val="00E62CF0"/>
    <w:rsid w:val="00E63838"/>
    <w:rsid w:val="00E64434"/>
    <w:rsid w:val="00E665C4"/>
    <w:rsid w:val="00E67C51"/>
    <w:rsid w:val="00E7076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1C0"/>
    <w:rsid w:val="00E917F9"/>
    <w:rsid w:val="00E91C5F"/>
    <w:rsid w:val="00E9277E"/>
    <w:rsid w:val="00E9291C"/>
    <w:rsid w:val="00E93FFE"/>
    <w:rsid w:val="00E94F8A"/>
    <w:rsid w:val="00EA41B8"/>
    <w:rsid w:val="00EA43F7"/>
    <w:rsid w:val="00EA4A9E"/>
    <w:rsid w:val="00EA79E9"/>
    <w:rsid w:val="00EA7A41"/>
    <w:rsid w:val="00EB077B"/>
    <w:rsid w:val="00EB3AF5"/>
    <w:rsid w:val="00EB4EA2"/>
    <w:rsid w:val="00EB4ED2"/>
    <w:rsid w:val="00EB5722"/>
    <w:rsid w:val="00EB6CA0"/>
    <w:rsid w:val="00EC24C5"/>
    <w:rsid w:val="00EC27C6"/>
    <w:rsid w:val="00EC2B56"/>
    <w:rsid w:val="00EC4207"/>
    <w:rsid w:val="00EC4E30"/>
    <w:rsid w:val="00EC5653"/>
    <w:rsid w:val="00EC57C2"/>
    <w:rsid w:val="00EC6117"/>
    <w:rsid w:val="00EC7041"/>
    <w:rsid w:val="00EC71CE"/>
    <w:rsid w:val="00EC78F2"/>
    <w:rsid w:val="00ED1006"/>
    <w:rsid w:val="00ED23E2"/>
    <w:rsid w:val="00ED3BA3"/>
    <w:rsid w:val="00ED3EB3"/>
    <w:rsid w:val="00ED4531"/>
    <w:rsid w:val="00ED7F70"/>
    <w:rsid w:val="00EE3A7B"/>
    <w:rsid w:val="00EE43C7"/>
    <w:rsid w:val="00EE4928"/>
    <w:rsid w:val="00EE5060"/>
    <w:rsid w:val="00EE66C7"/>
    <w:rsid w:val="00EE7C8B"/>
    <w:rsid w:val="00EE7DBF"/>
    <w:rsid w:val="00EF0684"/>
    <w:rsid w:val="00EF18FE"/>
    <w:rsid w:val="00EF191A"/>
    <w:rsid w:val="00EF1EA9"/>
    <w:rsid w:val="00EF28C1"/>
    <w:rsid w:val="00EF5787"/>
    <w:rsid w:val="00EF5838"/>
    <w:rsid w:val="00EF59D2"/>
    <w:rsid w:val="00EF60D0"/>
    <w:rsid w:val="00EF7623"/>
    <w:rsid w:val="00F02322"/>
    <w:rsid w:val="00F02DB2"/>
    <w:rsid w:val="00F02EAC"/>
    <w:rsid w:val="00F0320F"/>
    <w:rsid w:val="00F03BED"/>
    <w:rsid w:val="00F03D6C"/>
    <w:rsid w:val="00F0528D"/>
    <w:rsid w:val="00F06C67"/>
    <w:rsid w:val="00F06DFD"/>
    <w:rsid w:val="00F071D1"/>
    <w:rsid w:val="00F07533"/>
    <w:rsid w:val="00F078E5"/>
    <w:rsid w:val="00F10629"/>
    <w:rsid w:val="00F115D0"/>
    <w:rsid w:val="00F1318F"/>
    <w:rsid w:val="00F141ED"/>
    <w:rsid w:val="00F15FA5"/>
    <w:rsid w:val="00F201CC"/>
    <w:rsid w:val="00F209B7"/>
    <w:rsid w:val="00F233DA"/>
    <w:rsid w:val="00F2376F"/>
    <w:rsid w:val="00F243D8"/>
    <w:rsid w:val="00F26531"/>
    <w:rsid w:val="00F30828"/>
    <w:rsid w:val="00F313D6"/>
    <w:rsid w:val="00F32B3E"/>
    <w:rsid w:val="00F35794"/>
    <w:rsid w:val="00F37D5F"/>
    <w:rsid w:val="00F40F0C"/>
    <w:rsid w:val="00F4169E"/>
    <w:rsid w:val="00F47361"/>
    <w:rsid w:val="00F4766C"/>
    <w:rsid w:val="00F507D1"/>
    <w:rsid w:val="00F519CE"/>
    <w:rsid w:val="00F51ADA"/>
    <w:rsid w:val="00F51CEB"/>
    <w:rsid w:val="00F52CB2"/>
    <w:rsid w:val="00F56BBD"/>
    <w:rsid w:val="00F607C5"/>
    <w:rsid w:val="00F60DEA"/>
    <w:rsid w:val="00F61CF3"/>
    <w:rsid w:val="00F62C0A"/>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F8D"/>
    <w:rsid w:val="00F92782"/>
    <w:rsid w:val="00F92DD9"/>
    <w:rsid w:val="00F93AA9"/>
    <w:rsid w:val="00F96347"/>
    <w:rsid w:val="00F9665C"/>
    <w:rsid w:val="00F96985"/>
    <w:rsid w:val="00F97838"/>
    <w:rsid w:val="00FA2BB3"/>
    <w:rsid w:val="00FA46B8"/>
    <w:rsid w:val="00FA5448"/>
    <w:rsid w:val="00FA6F0B"/>
    <w:rsid w:val="00FA7657"/>
    <w:rsid w:val="00FB00EE"/>
    <w:rsid w:val="00FB0938"/>
    <w:rsid w:val="00FB2E98"/>
    <w:rsid w:val="00FB40B5"/>
    <w:rsid w:val="00FB4C80"/>
    <w:rsid w:val="00FB6A6A"/>
    <w:rsid w:val="00FC37BF"/>
    <w:rsid w:val="00FC7429"/>
    <w:rsid w:val="00FD0620"/>
    <w:rsid w:val="00FD07F6"/>
    <w:rsid w:val="00FD1EC8"/>
    <w:rsid w:val="00FD2256"/>
    <w:rsid w:val="00FD47ED"/>
    <w:rsid w:val="00FD48B8"/>
    <w:rsid w:val="00FD5DD1"/>
    <w:rsid w:val="00FD74DB"/>
    <w:rsid w:val="00FD7660"/>
    <w:rsid w:val="00FE0393"/>
    <w:rsid w:val="00FE0655"/>
    <w:rsid w:val="00FE2365"/>
    <w:rsid w:val="00FE4C7B"/>
    <w:rsid w:val="00FE6989"/>
    <w:rsid w:val="00FE7336"/>
    <w:rsid w:val="00FE787C"/>
    <w:rsid w:val="00FF1171"/>
    <w:rsid w:val="00FF12BE"/>
    <w:rsid w:val="00FF17B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6708"/>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3C67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6708"/>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uiPriority w:val="99"/>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uiPriority w:val="99"/>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20.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7.bin"/><Relationship Id="rId49"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oleObject" Target="embeddings/oleObject25.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4C9FD-C2C4-407D-9B0A-332A7E4DB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1951</Words>
  <Characters>10343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2017-11-18T04:04:00Z</dcterms:created>
  <dcterms:modified xsi:type="dcterms:W3CDTF">2017-11-18T05:51:00Z</dcterms:modified>
</cp:coreProperties>
</file>