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AA10D" w14:textId="37D172E1" w:rsidR="004607C3" w:rsidRDefault="003B7EB5" w:rsidP="0005059C">
      <w:pPr>
        <w:pStyle w:val="Header"/>
        <w:tabs>
          <w:tab w:val="clear" w:pos="8306"/>
          <w:tab w:val="right" w:pos="7088"/>
          <w:tab w:val="right" w:pos="9781"/>
        </w:tabs>
        <w:jc w:val="both"/>
        <w:rPr>
          <w:rFonts w:ascii="Arial" w:hAnsi="Arial" w:cs="Arial"/>
          <w:b/>
          <w:bCs/>
          <w:sz w:val="22"/>
        </w:rPr>
      </w:pPr>
      <w:r>
        <w:rPr>
          <w:rFonts w:ascii="Arial" w:hAnsi="Arial" w:cs="Arial"/>
          <w:b/>
          <w:bCs/>
          <w:sz w:val="22"/>
        </w:rPr>
        <w:t>3GPP TSG-RAN WG1 Meeting #91</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05059C" w:rsidRPr="0005059C">
        <w:rPr>
          <w:rFonts w:ascii="Arial" w:hAnsi="Arial" w:cs="Arial"/>
          <w:b/>
          <w:bCs/>
          <w:sz w:val="22"/>
        </w:rPr>
        <w:t>R1-1720989</w:t>
      </w:r>
    </w:p>
    <w:p w14:paraId="628A4A86" w14:textId="77777777" w:rsidR="003B7EB5" w:rsidRDefault="003B7EB5" w:rsidP="003B7EB5">
      <w:pPr>
        <w:pStyle w:val="Header"/>
        <w:tabs>
          <w:tab w:val="clear" w:pos="8306"/>
          <w:tab w:val="right" w:pos="9639"/>
        </w:tabs>
        <w:jc w:val="both"/>
        <w:rPr>
          <w:rFonts w:ascii="Arial" w:hAnsi="Arial" w:cs="Arial"/>
          <w:b/>
          <w:bCs/>
          <w:sz w:val="22"/>
        </w:rPr>
      </w:pPr>
      <w:r>
        <w:rPr>
          <w:rFonts w:ascii="Arial" w:hAnsi="Arial" w:cs="Arial"/>
          <w:b/>
          <w:bCs/>
          <w:sz w:val="22"/>
        </w:rPr>
        <w:t>Reno, USA, 27</w:t>
      </w:r>
      <w:r w:rsidRPr="00A91B01">
        <w:rPr>
          <w:rFonts w:ascii="Arial" w:hAnsi="Arial" w:cs="Arial"/>
          <w:b/>
          <w:bCs/>
          <w:sz w:val="22"/>
          <w:vertAlign w:val="superscript"/>
        </w:rPr>
        <w:t>th</w:t>
      </w:r>
      <w:r>
        <w:rPr>
          <w:rFonts w:ascii="Arial" w:hAnsi="Arial" w:cs="Arial"/>
          <w:b/>
          <w:bCs/>
          <w:sz w:val="22"/>
        </w:rPr>
        <w:t xml:space="preserve"> November to 1</w:t>
      </w:r>
      <w:r w:rsidRPr="00A91B01">
        <w:rPr>
          <w:rFonts w:ascii="Arial" w:hAnsi="Arial" w:cs="Arial"/>
          <w:b/>
          <w:bCs/>
          <w:sz w:val="22"/>
          <w:vertAlign w:val="superscript"/>
        </w:rPr>
        <w:t>st</w:t>
      </w:r>
      <w:r>
        <w:rPr>
          <w:rFonts w:ascii="Arial" w:hAnsi="Arial" w:cs="Arial"/>
          <w:b/>
          <w:bCs/>
          <w:sz w:val="22"/>
        </w:rPr>
        <w:t xml:space="preserve"> December 2017</w:t>
      </w:r>
    </w:p>
    <w:p w14:paraId="0656168E" w14:textId="77777777" w:rsidR="004607C3" w:rsidRDefault="004607C3" w:rsidP="00A23578">
      <w:pPr>
        <w:jc w:val="both"/>
        <w:rPr>
          <w:rFonts w:ascii="Arial" w:hAnsi="Arial" w:cs="Arial"/>
        </w:rPr>
      </w:pPr>
    </w:p>
    <w:p w14:paraId="2FABF9AA" w14:textId="55755557" w:rsidR="004607C3" w:rsidRPr="00485C27" w:rsidRDefault="005D20F1" w:rsidP="0069390B">
      <w:pPr>
        <w:spacing w:after="60"/>
        <w:ind w:left="1985" w:hanging="1985"/>
        <w:jc w:val="both"/>
        <w:rPr>
          <w:rFonts w:ascii="Arial" w:hAnsi="Arial" w:cs="Arial"/>
          <w:b/>
        </w:rPr>
      </w:pPr>
      <w:r>
        <w:rPr>
          <w:rFonts w:ascii="Arial" w:hAnsi="Arial" w:cs="Arial"/>
          <w:b/>
        </w:rPr>
        <w:t>Agenda item</w:t>
      </w:r>
      <w:r w:rsidR="004607C3">
        <w:rPr>
          <w:rFonts w:ascii="Arial" w:hAnsi="Arial" w:cs="Arial"/>
          <w:b/>
        </w:rPr>
        <w:t>:</w:t>
      </w:r>
      <w:r w:rsidR="004607C3">
        <w:rPr>
          <w:rFonts w:ascii="Arial" w:hAnsi="Arial" w:cs="Arial"/>
          <w:b/>
        </w:rPr>
        <w:tab/>
      </w:r>
      <w:r w:rsidR="0069390B" w:rsidRPr="0069390B">
        <w:rPr>
          <w:rFonts w:ascii="Arial" w:hAnsi="Arial" w:cs="Arial"/>
          <w:b/>
        </w:rPr>
        <w:t>7.3.3.4</w:t>
      </w:r>
    </w:p>
    <w:p w14:paraId="7395AB72" w14:textId="3466F30B" w:rsidR="005D20F1" w:rsidRPr="00485C27" w:rsidRDefault="005D20F1" w:rsidP="00A16007">
      <w:pPr>
        <w:spacing w:after="60"/>
        <w:ind w:left="1985" w:hanging="1985"/>
        <w:jc w:val="both"/>
        <w:rPr>
          <w:rFonts w:ascii="Arial" w:hAnsi="Arial" w:cs="Arial"/>
          <w:b/>
        </w:rPr>
      </w:pPr>
      <w:r>
        <w:rPr>
          <w:rFonts w:ascii="Arial" w:hAnsi="Arial" w:cs="Arial"/>
          <w:b/>
        </w:rPr>
        <w:t>Title:</w:t>
      </w:r>
      <w:r>
        <w:rPr>
          <w:rFonts w:ascii="Arial" w:hAnsi="Arial" w:cs="Arial"/>
          <w:b/>
        </w:rPr>
        <w:tab/>
      </w:r>
      <w:r w:rsidR="00A16007" w:rsidRPr="00A16007">
        <w:rPr>
          <w:rFonts w:ascii="Arial" w:hAnsi="Arial" w:cs="Arial"/>
          <w:b/>
        </w:rPr>
        <w:t>Supporting of UL Grant-Free and SPS Configured Access</w:t>
      </w:r>
    </w:p>
    <w:p w14:paraId="4FDF3990" w14:textId="3CE6AC22" w:rsidR="004607C3" w:rsidRPr="00485C27" w:rsidRDefault="004607C3" w:rsidP="00A23578">
      <w:pPr>
        <w:spacing w:after="60"/>
        <w:ind w:left="1985" w:hanging="1985"/>
        <w:jc w:val="both"/>
        <w:rPr>
          <w:rFonts w:ascii="Arial" w:hAnsi="Arial" w:cs="Arial"/>
          <w:b/>
        </w:rPr>
      </w:pPr>
      <w:r>
        <w:rPr>
          <w:rFonts w:ascii="Arial" w:hAnsi="Arial" w:cs="Arial"/>
          <w:b/>
        </w:rPr>
        <w:t>Source:</w:t>
      </w:r>
      <w:r w:rsidRPr="00485C27">
        <w:rPr>
          <w:rFonts w:ascii="Arial" w:hAnsi="Arial" w:cs="Arial"/>
          <w:b/>
        </w:rPr>
        <w:tab/>
      </w:r>
      <w:r w:rsidR="00F6026A">
        <w:rPr>
          <w:rFonts w:ascii="Arial" w:hAnsi="Arial" w:cs="Arial"/>
          <w:b/>
        </w:rPr>
        <w:t>Fraunhofer IIS, Fraunhofer HHI</w:t>
      </w:r>
    </w:p>
    <w:p w14:paraId="41B01A9C" w14:textId="02DCC712" w:rsidR="004607C3" w:rsidRPr="00485C27" w:rsidRDefault="005D20F1" w:rsidP="00A23578">
      <w:pPr>
        <w:spacing w:after="60"/>
        <w:ind w:left="1985" w:hanging="1985"/>
        <w:jc w:val="both"/>
        <w:rPr>
          <w:rFonts w:ascii="Arial" w:hAnsi="Arial" w:cs="Arial"/>
          <w:b/>
        </w:rPr>
      </w:pPr>
      <w:r>
        <w:rPr>
          <w:rFonts w:ascii="Arial" w:hAnsi="Arial" w:cs="Arial"/>
          <w:b/>
        </w:rPr>
        <w:t>Document for</w:t>
      </w:r>
      <w:r w:rsidR="004607C3">
        <w:rPr>
          <w:rFonts w:ascii="Arial" w:hAnsi="Arial" w:cs="Arial"/>
          <w:b/>
        </w:rPr>
        <w:t>:</w:t>
      </w:r>
      <w:r w:rsidR="004607C3" w:rsidRPr="00485C27">
        <w:rPr>
          <w:rFonts w:ascii="Arial" w:hAnsi="Arial" w:cs="Arial"/>
          <w:b/>
        </w:rPr>
        <w:tab/>
      </w:r>
      <w:r w:rsidR="00485C27" w:rsidRPr="00485C27">
        <w:rPr>
          <w:rFonts w:ascii="Arial" w:hAnsi="Arial" w:cs="Arial"/>
          <w:b/>
        </w:rPr>
        <w:t>Discussion and Decision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77777777" w:rsidR="004607C3" w:rsidRPr="000D37D3" w:rsidRDefault="004607C3" w:rsidP="00A23578">
      <w:pPr>
        <w:spacing w:after="120"/>
        <w:jc w:val="both"/>
        <w:rPr>
          <w:rFonts w:ascii="Arial" w:hAnsi="Arial" w:cs="Arial"/>
          <w:b/>
          <w:sz w:val="28"/>
          <w:szCs w:val="28"/>
        </w:rPr>
      </w:pPr>
      <w:r w:rsidRPr="000D37D3">
        <w:rPr>
          <w:rFonts w:ascii="Arial" w:hAnsi="Arial" w:cs="Arial"/>
          <w:b/>
          <w:sz w:val="28"/>
          <w:szCs w:val="28"/>
        </w:rPr>
        <w:t xml:space="preserve">1. </w:t>
      </w:r>
      <w:r w:rsidR="005D20F1" w:rsidRPr="000D37D3">
        <w:rPr>
          <w:rFonts w:ascii="Arial" w:hAnsi="Arial" w:cs="Arial"/>
          <w:b/>
          <w:sz w:val="28"/>
          <w:szCs w:val="28"/>
        </w:rPr>
        <w:t>Introduction</w:t>
      </w:r>
    </w:p>
    <w:p w14:paraId="1F817EA0" w14:textId="329F92BD" w:rsidR="001A5BE4" w:rsidRDefault="001A5BE4" w:rsidP="00B30B9B">
      <w:pPr>
        <w:spacing w:before="120" w:after="120"/>
        <w:jc w:val="both"/>
        <w:rPr>
          <w:rFonts w:eastAsia="Batang"/>
          <w:sz w:val="22"/>
          <w:szCs w:val="22"/>
          <w:lang w:val="en-US" w:eastAsia="ko-KR"/>
        </w:rPr>
      </w:pPr>
      <w:r w:rsidRPr="001A5BE4">
        <w:rPr>
          <w:rFonts w:eastAsia="Batang"/>
          <w:sz w:val="22"/>
          <w:szCs w:val="22"/>
          <w:lang w:val="en-US" w:eastAsia="ko-KR"/>
        </w:rPr>
        <w:t xml:space="preserve">In this contribution, </w:t>
      </w:r>
      <w:r w:rsidR="00C00ADC">
        <w:rPr>
          <w:rFonts w:eastAsia="Batang"/>
          <w:sz w:val="22"/>
          <w:szCs w:val="22"/>
          <w:lang w:val="en-US" w:eastAsia="ko-KR"/>
        </w:rPr>
        <w:t xml:space="preserve">we discuss UE with </w:t>
      </w:r>
      <w:r w:rsidR="00C00ADC">
        <w:rPr>
          <w:rFonts w:eastAsia="Batang"/>
          <w:sz w:val="22"/>
          <w:szCs w:val="22"/>
          <w:lang w:val="en-US" w:eastAsia="ko-KR"/>
        </w:rPr>
        <w:t>grant-free (GF)</w:t>
      </w:r>
      <w:r w:rsidR="00B30B9B">
        <w:rPr>
          <w:rFonts w:eastAsia="Batang"/>
          <w:sz w:val="22"/>
          <w:szCs w:val="22"/>
          <w:lang w:val="en-US" w:eastAsia="ko-KR"/>
        </w:rPr>
        <w:t xml:space="preserve"> and</w:t>
      </w:r>
      <w:r w:rsidR="00C00ADC">
        <w:rPr>
          <w:rFonts w:eastAsia="Batang"/>
          <w:sz w:val="22"/>
          <w:szCs w:val="22"/>
          <w:lang w:val="en-US" w:eastAsia="ko-KR"/>
        </w:rPr>
        <w:t xml:space="preserve"> SPS (</w:t>
      </w:r>
      <w:r w:rsidR="00B30B9B">
        <w:rPr>
          <w:rFonts w:eastAsia="Batang"/>
          <w:sz w:val="22"/>
          <w:szCs w:val="22"/>
          <w:lang w:val="en-US" w:eastAsia="ko-KR"/>
        </w:rPr>
        <w:t xml:space="preserve">dedicated resources in </w:t>
      </w:r>
      <w:r w:rsidR="00C00ADC">
        <w:rPr>
          <w:rFonts w:eastAsia="Batang"/>
          <w:sz w:val="22"/>
          <w:szCs w:val="22"/>
          <w:lang w:val="en-US" w:eastAsia="ko-KR"/>
        </w:rPr>
        <w:t>grant-based (GB)</w:t>
      </w:r>
      <w:r w:rsidR="00B30B9B">
        <w:rPr>
          <w:rFonts w:eastAsia="Batang"/>
          <w:sz w:val="22"/>
          <w:szCs w:val="22"/>
          <w:lang w:val="en-US" w:eastAsia="ko-KR"/>
        </w:rPr>
        <w:t xml:space="preserve"> fashion</w:t>
      </w:r>
      <w:r w:rsidR="00C00ADC">
        <w:rPr>
          <w:rFonts w:eastAsia="Batang"/>
          <w:sz w:val="22"/>
          <w:szCs w:val="22"/>
          <w:lang w:val="en-US" w:eastAsia="ko-KR"/>
        </w:rPr>
        <w:t>)</w:t>
      </w:r>
      <w:r w:rsidR="00C00ADC">
        <w:rPr>
          <w:rFonts w:eastAsia="Batang"/>
          <w:sz w:val="22"/>
          <w:szCs w:val="22"/>
          <w:lang w:val="en-US" w:eastAsia="ko-KR"/>
        </w:rPr>
        <w:t xml:space="preserve"> transmission</w:t>
      </w:r>
      <w:r w:rsidR="00C00ADC">
        <w:rPr>
          <w:rFonts w:eastAsia="Batang"/>
          <w:sz w:val="22"/>
          <w:szCs w:val="22"/>
          <w:lang w:val="en-US" w:eastAsia="ko-KR"/>
        </w:rPr>
        <w:t xml:space="preserve"> with multiple configuration</w:t>
      </w:r>
      <w:r w:rsidR="00B30B9B">
        <w:rPr>
          <w:rFonts w:eastAsia="Batang"/>
          <w:sz w:val="22"/>
          <w:szCs w:val="22"/>
          <w:lang w:val="en-US" w:eastAsia="ko-KR"/>
        </w:rPr>
        <w:t xml:space="preserve">s. Accordingly, </w:t>
      </w:r>
      <w:r w:rsidRPr="001A5BE4">
        <w:rPr>
          <w:rFonts w:eastAsia="Batang"/>
          <w:sz w:val="22"/>
          <w:szCs w:val="22"/>
          <w:lang w:val="en-US" w:eastAsia="ko-KR"/>
        </w:rPr>
        <w:t xml:space="preserve">we discuss </w:t>
      </w:r>
      <w:r w:rsidR="00B30B9B">
        <w:rPr>
          <w:rFonts w:eastAsia="Batang"/>
          <w:sz w:val="22"/>
          <w:szCs w:val="22"/>
          <w:lang w:val="en-US" w:eastAsia="ko-KR"/>
        </w:rPr>
        <w:t>GF</w:t>
      </w:r>
      <w:r>
        <w:rPr>
          <w:rFonts w:eastAsia="Batang"/>
          <w:sz w:val="22"/>
          <w:szCs w:val="22"/>
          <w:lang w:val="en-US" w:eastAsia="ko-KR"/>
        </w:rPr>
        <w:t xml:space="preserve"> transmission</w:t>
      </w:r>
      <w:r w:rsidRPr="001A5BE4">
        <w:rPr>
          <w:rFonts w:eastAsia="Batang"/>
          <w:sz w:val="22"/>
          <w:szCs w:val="22"/>
          <w:lang w:val="en-US" w:eastAsia="ko-KR"/>
        </w:rPr>
        <w:t xml:space="preserve"> enhancement</w:t>
      </w:r>
      <w:r w:rsidR="000E5281">
        <w:rPr>
          <w:rFonts w:eastAsia="Batang"/>
          <w:sz w:val="22"/>
          <w:szCs w:val="22"/>
          <w:lang w:val="en-US" w:eastAsia="ko-KR"/>
        </w:rPr>
        <w:t>s</w:t>
      </w:r>
      <w:r w:rsidRPr="001A5BE4">
        <w:rPr>
          <w:rFonts w:eastAsia="Batang"/>
          <w:sz w:val="22"/>
          <w:szCs w:val="22"/>
          <w:lang w:val="en-US" w:eastAsia="ko-KR"/>
        </w:rPr>
        <w:t xml:space="preserve"> and related procedure</w:t>
      </w:r>
      <w:r>
        <w:rPr>
          <w:rFonts w:eastAsia="Batang"/>
          <w:sz w:val="22"/>
          <w:szCs w:val="22"/>
          <w:lang w:val="en-US" w:eastAsia="ko-KR"/>
        </w:rPr>
        <w:t xml:space="preserve">s to improve </w:t>
      </w:r>
      <w:r w:rsidR="00C270F7">
        <w:rPr>
          <w:rFonts w:eastAsia="Batang"/>
          <w:sz w:val="22"/>
          <w:szCs w:val="22"/>
          <w:lang w:val="en-US" w:eastAsia="ko-KR"/>
        </w:rPr>
        <w:t>latency and</w:t>
      </w:r>
      <w:r>
        <w:rPr>
          <w:rFonts w:eastAsia="Batang"/>
          <w:sz w:val="22"/>
          <w:szCs w:val="22"/>
          <w:lang w:val="en-US" w:eastAsia="ko-KR"/>
        </w:rPr>
        <w:t xml:space="preserve"> reliability of </w:t>
      </w:r>
      <w:r w:rsidRPr="001A5BE4">
        <w:rPr>
          <w:rFonts w:eastAsia="Batang"/>
          <w:sz w:val="22"/>
          <w:szCs w:val="22"/>
          <w:lang w:val="en-US" w:eastAsia="ko-KR"/>
        </w:rPr>
        <w:t>URLLC in uplink.</w:t>
      </w:r>
      <w:r w:rsidR="007C6943">
        <w:rPr>
          <w:rFonts w:eastAsia="Batang"/>
          <w:sz w:val="22"/>
          <w:szCs w:val="22"/>
          <w:lang w:val="en-US" w:eastAsia="ko-KR"/>
        </w:rPr>
        <w:t xml:space="preserve"> The discussion introduces a managed access resource </w:t>
      </w:r>
      <w:r w:rsidR="000D37D3">
        <w:rPr>
          <w:rFonts w:eastAsia="Batang"/>
          <w:sz w:val="22"/>
          <w:szCs w:val="22"/>
          <w:lang w:val="en-US" w:eastAsia="ko-KR"/>
        </w:rPr>
        <w:t>allocation</w:t>
      </w:r>
      <w:r w:rsidR="007C6943">
        <w:rPr>
          <w:rFonts w:eastAsia="Batang"/>
          <w:sz w:val="22"/>
          <w:szCs w:val="22"/>
          <w:lang w:val="en-US" w:eastAsia="ko-KR"/>
        </w:rPr>
        <w:t xml:space="preserve"> </w:t>
      </w:r>
      <w:r w:rsidR="00C270F7">
        <w:rPr>
          <w:rFonts w:eastAsia="Batang"/>
          <w:sz w:val="22"/>
          <w:szCs w:val="22"/>
          <w:lang w:val="en-US" w:eastAsia="ko-KR"/>
        </w:rPr>
        <w:t xml:space="preserve">mechanism </w:t>
      </w:r>
      <w:r w:rsidR="000D37D3">
        <w:rPr>
          <w:rFonts w:eastAsia="Batang"/>
          <w:sz w:val="22"/>
          <w:szCs w:val="22"/>
          <w:lang w:val="en-US" w:eastAsia="ko-KR"/>
        </w:rPr>
        <w:t>supporting a combination of</w:t>
      </w:r>
      <w:r w:rsidR="007C6943">
        <w:rPr>
          <w:rFonts w:eastAsia="Batang"/>
          <w:sz w:val="22"/>
          <w:szCs w:val="22"/>
          <w:lang w:val="en-US" w:eastAsia="ko-KR"/>
        </w:rPr>
        <w:t xml:space="preserve"> </w:t>
      </w:r>
      <w:r w:rsidR="00C270F7">
        <w:rPr>
          <w:rFonts w:eastAsia="Batang"/>
          <w:sz w:val="22"/>
          <w:szCs w:val="22"/>
          <w:lang w:val="en-US" w:eastAsia="ko-KR"/>
        </w:rPr>
        <w:t xml:space="preserve">both </w:t>
      </w:r>
      <w:r w:rsidR="00073F85">
        <w:rPr>
          <w:rFonts w:eastAsia="Batang"/>
          <w:sz w:val="22"/>
          <w:szCs w:val="22"/>
          <w:lang w:val="en-US" w:eastAsia="ko-KR"/>
        </w:rPr>
        <w:t>grant-free (</w:t>
      </w:r>
      <w:r w:rsidR="007C6943">
        <w:rPr>
          <w:rFonts w:eastAsia="Batang"/>
          <w:sz w:val="22"/>
          <w:szCs w:val="22"/>
          <w:lang w:val="en-US" w:eastAsia="ko-KR"/>
        </w:rPr>
        <w:t>GF</w:t>
      </w:r>
      <w:r w:rsidR="00073F85">
        <w:rPr>
          <w:rFonts w:eastAsia="Batang"/>
          <w:sz w:val="22"/>
          <w:szCs w:val="22"/>
          <w:lang w:val="en-US" w:eastAsia="ko-KR"/>
        </w:rPr>
        <w:t>)</w:t>
      </w:r>
      <w:r w:rsidR="007C6943">
        <w:rPr>
          <w:rFonts w:eastAsia="Batang"/>
          <w:sz w:val="22"/>
          <w:szCs w:val="22"/>
          <w:lang w:val="en-US" w:eastAsia="ko-KR"/>
        </w:rPr>
        <w:t xml:space="preserve"> and </w:t>
      </w:r>
      <w:r w:rsidR="00B30B9B">
        <w:rPr>
          <w:rFonts w:eastAsia="Batang"/>
          <w:sz w:val="22"/>
          <w:szCs w:val="22"/>
          <w:lang w:val="en-US" w:eastAsia="ko-KR"/>
        </w:rPr>
        <w:t>SPS or GB</w:t>
      </w:r>
      <w:r w:rsidR="007C6943">
        <w:rPr>
          <w:rFonts w:eastAsia="Batang"/>
          <w:sz w:val="22"/>
          <w:szCs w:val="22"/>
          <w:lang w:val="en-US" w:eastAsia="ko-KR"/>
        </w:rPr>
        <w:t xml:space="preserve"> transmission.</w:t>
      </w:r>
    </w:p>
    <w:p w14:paraId="3B58CF76" w14:textId="5EE4B163" w:rsidR="00485C27" w:rsidRDefault="001A5BE4" w:rsidP="000121F9">
      <w:pPr>
        <w:spacing w:before="120" w:after="120"/>
        <w:jc w:val="both"/>
        <w:rPr>
          <w:rFonts w:eastAsia="Batang"/>
          <w:sz w:val="22"/>
          <w:szCs w:val="22"/>
          <w:lang w:val="en-US" w:eastAsia="ko-KR"/>
        </w:rPr>
      </w:pPr>
      <w:r w:rsidRPr="001A5BE4">
        <w:rPr>
          <w:rFonts w:eastAsia="Batang"/>
          <w:sz w:val="22"/>
          <w:szCs w:val="22"/>
          <w:lang w:val="en-US" w:eastAsia="ko-KR"/>
        </w:rPr>
        <w:t xml:space="preserve">As </w:t>
      </w:r>
      <w:r w:rsidR="000D37D3">
        <w:rPr>
          <w:rFonts w:eastAsia="Batang"/>
          <w:sz w:val="22"/>
          <w:szCs w:val="22"/>
          <w:lang w:val="en-US" w:eastAsia="ko-KR"/>
        </w:rPr>
        <w:t xml:space="preserve">a </w:t>
      </w:r>
      <w:r w:rsidRPr="001A5BE4">
        <w:rPr>
          <w:rFonts w:eastAsia="Batang"/>
          <w:sz w:val="22"/>
          <w:szCs w:val="22"/>
          <w:lang w:val="en-US" w:eastAsia="ko-KR"/>
        </w:rPr>
        <w:t>backg</w:t>
      </w:r>
      <w:r>
        <w:rPr>
          <w:rFonts w:eastAsia="Batang"/>
          <w:sz w:val="22"/>
          <w:szCs w:val="22"/>
          <w:lang w:val="en-US" w:eastAsia="ko-KR"/>
        </w:rPr>
        <w:t xml:space="preserve">round for the discussion, the following agreements </w:t>
      </w:r>
      <w:r>
        <w:rPr>
          <w:sz w:val="22"/>
          <w:szCs w:val="22"/>
          <w:lang w:eastAsia="ko-KR"/>
        </w:rPr>
        <w:t xml:space="preserve">were made in the last RAN1 </w:t>
      </w:r>
      <w:r w:rsidR="000121F9">
        <w:rPr>
          <w:sz w:val="22"/>
          <w:szCs w:val="22"/>
          <w:lang w:eastAsia="ko-KR"/>
        </w:rPr>
        <w:t xml:space="preserve">and RAN2 </w:t>
      </w:r>
      <w:r>
        <w:rPr>
          <w:sz w:val="22"/>
          <w:szCs w:val="22"/>
          <w:lang w:eastAsia="ko-KR"/>
        </w:rPr>
        <w:t>meetings</w:t>
      </w:r>
      <w:r w:rsidR="000121F9">
        <w:rPr>
          <w:sz w:val="22"/>
          <w:szCs w:val="22"/>
          <w:lang w:eastAsia="ko-KR"/>
        </w:rPr>
        <w:t>:</w:t>
      </w:r>
    </w:p>
    <w:tbl>
      <w:tblPr>
        <w:tblW w:w="962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628"/>
      </w:tblGrid>
      <w:tr w:rsidR="00485C27" w14:paraId="0F692954" w14:textId="77777777" w:rsidTr="00A23578">
        <w:tc>
          <w:tcPr>
            <w:tcW w:w="96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A5F8FC" w14:textId="77777777" w:rsidR="00A45D19" w:rsidRDefault="00A45D19" w:rsidP="00A45D19">
            <w:pPr>
              <w:pStyle w:val="Doc-text2"/>
              <w:spacing w:after="0" w:line="240" w:lineRule="auto"/>
              <w:ind w:leftChars="-28" w:left="307"/>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RAN2 #99 meeting</w:t>
            </w:r>
          </w:p>
          <w:p w14:paraId="1C4D9039" w14:textId="3E6A5B25" w:rsidR="00A45D19" w:rsidRDefault="00A45D19" w:rsidP="00A45D19">
            <w:pPr>
              <w:pStyle w:val="Doc-text2"/>
              <w:spacing w:after="0" w:line="240" w:lineRule="auto"/>
              <w:ind w:leftChars="-28" w:left="307"/>
              <w:rPr>
                <w:rFonts w:ascii="Times New Roman" w:eastAsia="MS Mincho" w:hAnsi="Times New Roman"/>
                <w:b/>
                <w:sz w:val="22"/>
                <w:lang w:eastAsia="en-US"/>
              </w:rPr>
            </w:pPr>
            <w:r w:rsidRPr="00C13C6D">
              <w:rPr>
                <w:rFonts w:ascii="Times New Roman" w:hAnsi="Times New Roman"/>
                <w:b/>
                <w:sz w:val="22"/>
                <w:highlight w:val="green"/>
              </w:rPr>
              <w:t>Agreements</w:t>
            </w:r>
            <w:r w:rsidR="00C13C6D" w:rsidRPr="00C13C6D">
              <w:rPr>
                <w:rFonts w:ascii="Times New Roman" w:hAnsi="Times New Roman"/>
                <w:b/>
                <w:sz w:val="22"/>
                <w:highlight w:val="green"/>
              </w:rPr>
              <w:t>:</w:t>
            </w:r>
          </w:p>
          <w:p w14:paraId="246323F7" w14:textId="77777777" w:rsidR="00A45D19" w:rsidRPr="00A45D19" w:rsidRDefault="00A45D19" w:rsidP="00A45D19">
            <w:pPr>
              <w:numPr>
                <w:ilvl w:val="0"/>
                <w:numId w:val="18"/>
              </w:numPr>
              <w:ind w:leftChars="-28" w:left="304"/>
              <w:rPr>
                <w:sz w:val="22"/>
                <w:szCs w:val="22"/>
              </w:rPr>
            </w:pPr>
            <w:r w:rsidRPr="00A45D19">
              <w:rPr>
                <w:sz w:val="22"/>
                <w:szCs w:val="22"/>
              </w:rPr>
              <w:t xml:space="preserve">UL/DL SPS configuration can be configured and activated simultaneously on both </w:t>
            </w:r>
            <w:proofErr w:type="spellStart"/>
            <w:r w:rsidRPr="00A45D19">
              <w:rPr>
                <w:sz w:val="22"/>
                <w:szCs w:val="22"/>
              </w:rPr>
              <w:t>PCell</w:t>
            </w:r>
            <w:proofErr w:type="spellEnd"/>
            <w:r w:rsidRPr="00A45D19">
              <w:rPr>
                <w:sz w:val="22"/>
                <w:szCs w:val="22"/>
              </w:rPr>
              <w:t xml:space="preserve"> and </w:t>
            </w:r>
            <w:proofErr w:type="spellStart"/>
            <w:r w:rsidRPr="00A45D19">
              <w:rPr>
                <w:sz w:val="22"/>
                <w:szCs w:val="22"/>
              </w:rPr>
              <w:t>PSCell</w:t>
            </w:r>
            <w:proofErr w:type="spellEnd"/>
          </w:p>
          <w:p w14:paraId="48A9F410" w14:textId="0A678237" w:rsidR="00A45D19" w:rsidRPr="00A26423" w:rsidRDefault="00A45D19" w:rsidP="00A45D19">
            <w:pPr>
              <w:numPr>
                <w:ilvl w:val="0"/>
                <w:numId w:val="18"/>
              </w:numPr>
              <w:ind w:leftChars="-28" w:left="304"/>
              <w:rPr>
                <w:sz w:val="22"/>
                <w:szCs w:val="22"/>
                <w:highlight w:val="yellow"/>
              </w:rPr>
            </w:pPr>
            <w:r w:rsidRPr="00A26423">
              <w:rPr>
                <w:sz w:val="22"/>
                <w:szCs w:val="22"/>
                <w:highlight w:val="yellow"/>
              </w:rPr>
              <w:t>As in LTE SPS UL, retransmission for SPS UL transmission are based only on UL dynamic grant</w:t>
            </w:r>
          </w:p>
          <w:p w14:paraId="53B9B017" w14:textId="77777777" w:rsidR="00A45D19" w:rsidRDefault="00A45D19" w:rsidP="00A45D19">
            <w:pPr>
              <w:rPr>
                <w:sz w:val="22"/>
                <w:szCs w:val="22"/>
              </w:rPr>
            </w:pPr>
          </w:p>
          <w:p w14:paraId="316E940E" w14:textId="77777777" w:rsidR="00A45D19" w:rsidRDefault="00A45D19" w:rsidP="00A45D19">
            <w:pPr>
              <w:pStyle w:val="Doc-text2"/>
              <w:spacing w:after="0" w:line="240" w:lineRule="auto"/>
              <w:ind w:leftChars="-28" w:left="307"/>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RAN2 #99bis meeting</w:t>
            </w:r>
          </w:p>
          <w:p w14:paraId="7A329F9E" w14:textId="77777777" w:rsidR="00A45D19" w:rsidRPr="00C13C6D" w:rsidRDefault="00A45D19" w:rsidP="00A45D19">
            <w:pPr>
              <w:pStyle w:val="Doc-text2"/>
              <w:spacing w:after="0" w:line="240" w:lineRule="auto"/>
              <w:ind w:leftChars="-28" w:left="307"/>
              <w:rPr>
                <w:rFonts w:ascii="Times New Roman" w:hAnsi="Times New Roman"/>
                <w:b/>
                <w:sz w:val="22"/>
                <w:highlight w:val="green"/>
              </w:rPr>
            </w:pPr>
            <w:r w:rsidRPr="00C13C6D">
              <w:rPr>
                <w:rFonts w:ascii="Times New Roman" w:hAnsi="Times New Roman"/>
                <w:b/>
                <w:sz w:val="22"/>
                <w:highlight w:val="green"/>
              </w:rPr>
              <w:t>Agreements:</w:t>
            </w:r>
          </w:p>
          <w:p w14:paraId="03227BFE" w14:textId="77777777" w:rsidR="00A45D19" w:rsidRDefault="00A45D19" w:rsidP="00A45D19">
            <w:pPr>
              <w:pStyle w:val="Doc-text2"/>
              <w:numPr>
                <w:ilvl w:val="0"/>
                <w:numId w:val="20"/>
              </w:numPr>
              <w:spacing w:after="0" w:line="240" w:lineRule="auto"/>
              <w:ind w:leftChars="-28" w:left="304"/>
              <w:rPr>
                <w:rFonts w:ascii="Times New Roman" w:hAnsi="Times New Roman"/>
                <w:sz w:val="22"/>
              </w:rPr>
            </w:pPr>
            <w:r>
              <w:rPr>
                <w:rFonts w:ascii="Times New Roman" w:hAnsi="Times New Roman"/>
                <w:sz w:val="22"/>
                <w:highlight w:val="yellow"/>
              </w:rPr>
              <w:t xml:space="preserve">SPS/GF operation can be active simultaneously for </w:t>
            </w:r>
            <w:proofErr w:type="spellStart"/>
            <w:r>
              <w:rPr>
                <w:rFonts w:ascii="Times New Roman" w:hAnsi="Times New Roman"/>
                <w:sz w:val="22"/>
                <w:highlight w:val="yellow"/>
              </w:rPr>
              <w:t>PCell</w:t>
            </w:r>
            <w:proofErr w:type="spellEnd"/>
            <w:r>
              <w:rPr>
                <w:rFonts w:ascii="Times New Roman" w:hAnsi="Times New Roman"/>
                <w:sz w:val="22"/>
                <w:highlight w:val="yellow"/>
              </w:rPr>
              <w:t>/</w:t>
            </w:r>
            <w:proofErr w:type="spellStart"/>
            <w:r>
              <w:rPr>
                <w:rFonts w:ascii="Times New Roman" w:hAnsi="Times New Roman"/>
                <w:sz w:val="22"/>
                <w:highlight w:val="yellow"/>
              </w:rPr>
              <w:t>PSCell</w:t>
            </w:r>
            <w:proofErr w:type="spellEnd"/>
            <w:r>
              <w:rPr>
                <w:rFonts w:ascii="Times New Roman" w:hAnsi="Times New Roman"/>
                <w:sz w:val="22"/>
                <w:highlight w:val="yellow"/>
              </w:rPr>
              <w:t xml:space="preserve"> and </w:t>
            </w:r>
            <w:proofErr w:type="spellStart"/>
            <w:r>
              <w:rPr>
                <w:rFonts w:ascii="Times New Roman" w:hAnsi="Times New Roman"/>
                <w:sz w:val="22"/>
                <w:highlight w:val="yellow"/>
              </w:rPr>
              <w:t>SCell</w:t>
            </w:r>
            <w:proofErr w:type="spellEnd"/>
            <w:r>
              <w:rPr>
                <w:rFonts w:ascii="Times New Roman" w:hAnsi="Times New Roman"/>
                <w:sz w:val="22"/>
                <w:highlight w:val="yellow"/>
              </w:rPr>
              <w:t>.  This applies to both Type 1 and Type 2.</w:t>
            </w:r>
            <w:r>
              <w:rPr>
                <w:rFonts w:ascii="Times New Roman" w:hAnsi="Times New Roman"/>
                <w:sz w:val="22"/>
              </w:rPr>
              <w:t xml:space="preserve">  </w:t>
            </w:r>
          </w:p>
          <w:p w14:paraId="106F2C6A" w14:textId="32C8A2DD" w:rsidR="00B30B9B" w:rsidRDefault="00A45D19" w:rsidP="00A45D19">
            <w:pPr>
              <w:pStyle w:val="Doc-text2"/>
              <w:numPr>
                <w:ilvl w:val="0"/>
                <w:numId w:val="20"/>
              </w:numPr>
              <w:spacing w:after="0" w:line="240" w:lineRule="auto"/>
              <w:ind w:leftChars="-28" w:left="304"/>
              <w:rPr>
                <w:rFonts w:ascii="Times New Roman" w:hAnsi="Times New Roman"/>
                <w:sz w:val="22"/>
              </w:rPr>
            </w:pPr>
            <w:r>
              <w:rPr>
                <w:rFonts w:ascii="Times New Roman" w:hAnsi="Times New Roman"/>
                <w:sz w:val="22"/>
              </w:rPr>
              <w:t>For SPS, no optimizations to MAC CEs are pursued to support simultaneous activation/deactivation. The UE identifies the serving cell based on the grant mechanism (i.e. nothing special needs to be done)</w:t>
            </w:r>
          </w:p>
          <w:p w14:paraId="561CBFB1" w14:textId="77777777" w:rsidR="00A45D19" w:rsidRPr="00A45D19" w:rsidRDefault="00A45D19" w:rsidP="00A45D19">
            <w:pPr>
              <w:pStyle w:val="Doc-text2"/>
              <w:spacing w:after="0" w:line="240" w:lineRule="auto"/>
              <w:ind w:left="304" w:firstLine="0"/>
              <w:rPr>
                <w:rFonts w:ascii="Times New Roman" w:hAnsi="Times New Roman"/>
                <w:sz w:val="22"/>
              </w:rPr>
            </w:pPr>
          </w:p>
          <w:p w14:paraId="0F82D896" w14:textId="13DD4590" w:rsidR="00B30B9B" w:rsidRPr="00C13C6D" w:rsidRDefault="004B7956" w:rsidP="004B7956">
            <w:pPr>
              <w:spacing w:before="120" w:after="120"/>
              <w:jc w:val="both"/>
              <w:rPr>
                <w:b/>
                <w:bCs/>
                <w:sz w:val="22"/>
                <w:szCs w:val="22"/>
                <w:lang w:eastAsia="ko-KR"/>
              </w:rPr>
            </w:pPr>
            <w:r w:rsidRPr="00C13C6D">
              <w:rPr>
                <w:b/>
                <w:bCs/>
                <w:sz w:val="22"/>
                <w:szCs w:val="22"/>
                <w:lang w:eastAsia="ko-KR"/>
              </w:rPr>
              <w:t xml:space="preserve">RAN1 </w:t>
            </w:r>
            <w:r w:rsidR="00C13C6D" w:rsidRPr="00C13C6D">
              <w:rPr>
                <w:b/>
                <w:bCs/>
                <w:sz w:val="22"/>
                <w:szCs w:val="22"/>
                <w:lang w:eastAsia="ko-KR"/>
              </w:rPr>
              <w:t>#AH_NR3</w:t>
            </w:r>
            <w:r w:rsidR="00C13C6D" w:rsidRPr="00C13C6D">
              <w:rPr>
                <w:b/>
                <w:bCs/>
                <w:sz w:val="22"/>
                <w:szCs w:val="22"/>
                <w:lang w:eastAsia="ko-KR"/>
              </w:rPr>
              <w:t xml:space="preserve"> </w:t>
            </w:r>
            <w:r w:rsidRPr="00C13C6D">
              <w:rPr>
                <w:b/>
                <w:bCs/>
                <w:sz w:val="22"/>
                <w:szCs w:val="22"/>
                <w:lang w:eastAsia="ko-KR"/>
              </w:rPr>
              <w:t>meetings</w:t>
            </w:r>
            <w:r w:rsidR="00B30B9B" w:rsidRPr="00C13C6D">
              <w:rPr>
                <w:b/>
                <w:bCs/>
                <w:sz w:val="22"/>
                <w:szCs w:val="22"/>
                <w:lang w:eastAsia="ko-KR"/>
              </w:rPr>
              <w:t>:</w:t>
            </w:r>
          </w:p>
          <w:p w14:paraId="591BBFAD" w14:textId="29AB9AE6" w:rsidR="00485C27" w:rsidRPr="00C13C6D" w:rsidRDefault="00485C27" w:rsidP="00C13C6D">
            <w:pPr>
              <w:pStyle w:val="Doc-text2"/>
              <w:spacing w:after="0" w:line="240" w:lineRule="auto"/>
              <w:ind w:leftChars="-28" w:left="307"/>
              <w:rPr>
                <w:rFonts w:ascii="Times New Roman" w:hAnsi="Times New Roman"/>
                <w:b/>
                <w:sz w:val="22"/>
                <w:highlight w:val="green"/>
              </w:rPr>
            </w:pPr>
            <w:r w:rsidRPr="00C13C6D">
              <w:rPr>
                <w:rFonts w:ascii="Times New Roman" w:hAnsi="Times New Roman"/>
                <w:b/>
                <w:sz w:val="22"/>
                <w:highlight w:val="green"/>
              </w:rPr>
              <w:t>Agreement</w:t>
            </w:r>
            <w:r w:rsidR="00C13C6D" w:rsidRPr="00C13C6D">
              <w:rPr>
                <w:rFonts w:ascii="Times New Roman" w:hAnsi="Times New Roman"/>
                <w:b/>
                <w:sz w:val="22"/>
                <w:highlight w:val="green"/>
              </w:rPr>
              <w:t>s:</w:t>
            </w:r>
          </w:p>
          <w:p w14:paraId="7483C955" w14:textId="7283C894" w:rsidR="00485C27" w:rsidRPr="000121F9" w:rsidRDefault="00485C27" w:rsidP="00A23578">
            <w:pPr>
              <w:pStyle w:val="ListParagraph"/>
              <w:widowControl w:val="0"/>
              <w:numPr>
                <w:ilvl w:val="0"/>
                <w:numId w:val="9"/>
              </w:numPr>
              <w:spacing w:line="240" w:lineRule="auto"/>
              <w:rPr>
                <w:rFonts w:ascii="Times" w:eastAsia="MS Mincho" w:hAnsi="Times"/>
                <w:iCs/>
                <w:szCs w:val="24"/>
                <w:highlight w:val="yellow"/>
                <w:lang w:eastAsia="ja-JP"/>
              </w:rPr>
            </w:pPr>
            <w:r w:rsidRPr="000121F9">
              <w:rPr>
                <w:rFonts w:ascii="Times" w:eastAsia="MS Mincho" w:hAnsi="Times"/>
                <w:iCs/>
                <w:szCs w:val="24"/>
                <w:highlight w:val="yellow"/>
                <w:lang w:eastAsia="ja-JP"/>
              </w:rPr>
              <w:t>Multiple resource configurations for UL tx without UL grant can be configured to a UE</w:t>
            </w:r>
          </w:p>
          <w:p w14:paraId="6316AF8E" w14:textId="5D3F51EB" w:rsidR="004E2EEE" w:rsidRPr="00FD58A3" w:rsidRDefault="004E2EEE"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The design for Type 1 and Type 2 UL transmission without UL g</w:t>
            </w:r>
            <w:r w:rsidR="000D37D3">
              <w:rPr>
                <w:rFonts w:ascii="Times" w:eastAsia="MS Mincho" w:hAnsi="Times"/>
                <w:iCs/>
                <w:szCs w:val="24"/>
                <w:lang w:eastAsia="ja-JP"/>
              </w:rPr>
              <w:t xml:space="preserve">rant is based on both slot and </w:t>
            </w:r>
            <w:r w:rsidRPr="00FD58A3">
              <w:rPr>
                <w:rFonts w:ascii="Times" w:eastAsia="MS Mincho" w:hAnsi="Times"/>
                <w:iCs/>
                <w:szCs w:val="24"/>
                <w:lang w:eastAsia="ja-JP"/>
              </w:rPr>
              <w:t>mini-slot based tx (at least 7, 4, and 2 OFDM symbols for Dec. 2017)</w:t>
            </w:r>
          </w:p>
          <w:p w14:paraId="18EF6B24" w14:textId="44B2DCA4" w:rsidR="00485C27" w:rsidRPr="00A26423" w:rsidRDefault="00485C27" w:rsidP="00A23578">
            <w:pPr>
              <w:pStyle w:val="ListParagraph"/>
              <w:widowControl w:val="0"/>
              <w:numPr>
                <w:ilvl w:val="0"/>
                <w:numId w:val="9"/>
              </w:numPr>
              <w:spacing w:line="240" w:lineRule="auto"/>
              <w:rPr>
                <w:rFonts w:ascii="Times" w:eastAsia="MS Mincho" w:hAnsi="Times"/>
                <w:iCs/>
                <w:szCs w:val="24"/>
                <w:highlight w:val="yellow"/>
                <w:lang w:eastAsia="ja-JP"/>
              </w:rPr>
            </w:pPr>
            <w:r w:rsidRPr="00A26423">
              <w:rPr>
                <w:rFonts w:ascii="Times" w:eastAsia="MS Mincho" w:hAnsi="Times"/>
                <w:iCs/>
                <w:szCs w:val="24"/>
                <w:highlight w:val="yellow"/>
                <w:lang w:eastAsia="ja-JP"/>
              </w:rPr>
              <w:t>For UL tx without UL grant, the same resource configuration is used for K repetitions for a TB including the initial transmission</w:t>
            </w:r>
          </w:p>
          <w:p w14:paraId="01C6CAD0" w14:textId="77777777" w:rsidR="00C13C6D" w:rsidRDefault="00C13C6D" w:rsidP="00C13C6D">
            <w:pPr>
              <w:pStyle w:val="ListParagraph"/>
              <w:widowControl w:val="0"/>
              <w:spacing w:line="240" w:lineRule="auto"/>
              <w:ind w:left="720" w:firstLine="0"/>
              <w:rPr>
                <w:rFonts w:ascii="Times" w:eastAsia="MS Mincho" w:hAnsi="Times"/>
                <w:iCs/>
                <w:szCs w:val="24"/>
                <w:lang w:eastAsia="ja-JP"/>
              </w:rPr>
            </w:pPr>
          </w:p>
          <w:p w14:paraId="627F244B" w14:textId="5A353AFB" w:rsidR="00C13C6D" w:rsidRPr="00C13C6D" w:rsidRDefault="00C13C6D" w:rsidP="00C13C6D">
            <w:pPr>
              <w:spacing w:before="120" w:after="120"/>
              <w:jc w:val="both"/>
              <w:rPr>
                <w:b/>
                <w:bCs/>
                <w:sz w:val="22"/>
                <w:szCs w:val="22"/>
                <w:lang w:eastAsia="ko-KR"/>
              </w:rPr>
            </w:pPr>
            <w:r w:rsidRPr="00C13C6D">
              <w:rPr>
                <w:b/>
                <w:bCs/>
                <w:sz w:val="22"/>
                <w:szCs w:val="22"/>
                <w:lang w:eastAsia="ko-KR"/>
              </w:rPr>
              <w:t>RAN1 #</w:t>
            </w:r>
            <w:r>
              <w:rPr>
                <w:b/>
                <w:bCs/>
                <w:sz w:val="22"/>
                <w:szCs w:val="22"/>
                <w:lang w:eastAsia="ko-KR"/>
              </w:rPr>
              <w:t>90</w:t>
            </w:r>
            <w:r w:rsidRPr="00C13C6D">
              <w:rPr>
                <w:b/>
                <w:bCs/>
                <w:sz w:val="22"/>
                <w:szCs w:val="22"/>
                <w:lang w:eastAsia="ko-KR"/>
              </w:rPr>
              <w:t xml:space="preserve"> meetings:</w:t>
            </w:r>
          </w:p>
          <w:p w14:paraId="4113819D" w14:textId="2A75EDC7" w:rsidR="00485C27" w:rsidRPr="00C13C6D" w:rsidRDefault="00485C27" w:rsidP="00C13C6D">
            <w:pPr>
              <w:pStyle w:val="Doc-text2"/>
              <w:spacing w:after="0" w:line="240" w:lineRule="auto"/>
              <w:ind w:leftChars="-28" w:left="307"/>
              <w:rPr>
                <w:rFonts w:ascii="Times New Roman" w:hAnsi="Times New Roman"/>
                <w:b/>
                <w:sz w:val="22"/>
                <w:highlight w:val="green"/>
              </w:rPr>
            </w:pPr>
            <w:r w:rsidRPr="00C13C6D">
              <w:rPr>
                <w:rFonts w:ascii="Times New Roman" w:hAnsi="Times New Roman"/>
                <w:b/>
                <w:sz w:val="22"/>
                <w:highlight w:val="green"/>
              </w:rPr>
              <w:t>Agreements:</w:t>
            </w:r>
          </w:p>
          <w:p w14:paraId="7FD5C2B2" w14:textId="6B83BAD6" w:rsidR="00485C27" w:rsidRPr="00FD58A3" w:rsidRDefault="00485C27"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Confirm the Working assumption: Both DFT-S-OFDM and CP-OFDM are supported for UL transmission without grant.</w:t>
            </w:r>
          </w:p>
          <w:p w14:paraId="7AFA1BEB" w14:textId="77777777" w:rsidR="005B4701" w:rsidRPr="00FD58A3" w:rsidRDefault="005B4701"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Support using MAC CE as an acknowledgement for L1 signalling for activation/deactivation of Type 2 UL transmission without grant (similar/same behaviour as in LTE SPS).</w:t>
            </w:r>
          </w:p>
          <w:p w14:paraId="23E41A39" w14:textId="77777777" w:rsidR="004E2EEE" w:rsidRPr="00FD58A3" w:rsidRDefault="004E2EEE" w:rsidP="00A23578">
            <w:pPr>
              <w:pStyle w:val="ListParagraph"/>
              <w:widowControl w:val="0"/>
              <w:numPr>
                <w:ilvl w:val="0"/>
                <w:numId w:val="9"/>
              </w:numPr>
              <w:spacing w:line="240" w:lineRule="auto"/>
              <w:rPr>
                <w:rFonts w:ascii="Times" w:eastAsia="MS Mincho" w:hAnsi="Times"/>
                <w:iCs/>
                <w:szCs w:val="24"/>
                <w:lang w:eastAsia="ja-JP"/>
              </w:rPr>
            </w:pPr>
            <w:r w:rsidRPr="00FD58A3">
              <w:rPr>
                <w:rFonts w:ascii="Times" w:eastAsia="MS Mincho" w:hAnsi="Times"/>
                <w:iCs/>
                <w:szCs w:val="24"/>
                <w:lang w:eastAsia="ja-JP"/>
              </w:rPr>
              <w:t>If HARQ feedback is supported, to indicate HARQ feedback of UL transmission without grant, following options and related UE behavior should be further studied.</w:t>
            </w:r>
          </w:p>
          <w:p w14:paraId="00CEB296" w14:textId="77777777" w:rsidR="004E2EEE" w:rsidRPr="00FD58A3" w:rsidRDefault="004E2EEE"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Option 1: Based on UL grant to indicate “ACK”</w:t>
            </w:r>
          </w:p>
          <w:p w14:paraId="14A5C89C" w14:textId="77777777" w:rsidR="004E2EEE" w:rsidRPr="00FD58A3" w:rsidRDefault="004E2EEE"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Option 2: Group-common DCI</w:t>
            </w:r>
          </w:p>
          <w:p w14:paraId="370DD148" w14:textId="77777777" w:rsidR="004E2EEE" w:rsidRPr="00FD58A3" w:rsidRDefault="004E2EEE" w:rsidP="00A23578">
            <w:pPr>
              <w:pStyle w:val="ListParagraph"/>
              <w:widowControl w:val="0"/>
              <w:numPr>
                <w:ilvl w:val="2"/>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2-1: Only ACK </w:t>
            </w:r>
          </w:p>
          <w:p w14:paraId="28227683" w14:textId="77777777" w:rsidR="004E2EEE" w:rsidRPr="00FD58A3" w:rsidRDefault="004E2EEE" w:rsidP="00A23578">
            <w:pPr>
              <w:pStyle w:val="ListParagraph"/>
              <w:widowControl w:val="0"/>
              <w:numPr>
                <w:ilvl w:val="2"/>
                <w:numId w:val="9"/>
              </w:numPr>
              <w:spacing w:line="240" w:lineRule="auto"/>
              <w:rPr>
                <w:rFonts w:ascii="Times" w:eastAsia="MS Mincho" w:hAnsi="Times"/>
                <w:iCs/>
                <w:szCs w:val="24"/>
                <w:lang w:eastAsia="ja-JP"/>
              </w:rPr>
            </w:pPr>
            <w:r w:rsidRPr="00FD58A3">
              <w:rPr>
                <w:rFonts w:ascii="Times" w:eastAsia="MS Mincho" w:hAnsi="Times"/>
                <w:iCs/>
                <w:szCs w:val="24"/>
                <w:lang w:eastAsia="ja-JP"/>
              </w:rPr>
              <w:t>2-2: ACK and NACK</w:t>
            </w:r>
          </w:p>
          <w:p w14:paraId="4D2935FD" w14:textId="77777777" w:rsidR="004E2EEE" w:rsidRPr="00FD58A3" w:rsidRDefault="004E2EEE" w:rsidP="00A23578">
            <w:pPr>
              <w:pStyle w:val="ListParagraph"/>
              <w:widowControl w:val="0"/>
              <w:numPr>
                <w:ilvl w:val="1"/>
                <w:numId w:val="9"/>
              </w:numPr>
              <w:spacing w:line="240" w:lineRule="auto"/>
              <w:rPr>
                <w:rFonts w:ascii="Times" w:eastAsia="MS Mincho" w:hAnsi="Times"/>
                <w:iCs/>
                <w:szCs w:val="24"/>
                <w:lang w:eastAsia="ja-JP"/>
              </w:rPr>
            </w:pPr>
            <w:r w:rsidRPr="00FD58A3">
              <w:rPr>
                <w:rFonts w:ascii="Times" w:eastAsia="MS Mincho" w:hAnsi="Times"/>
                <w:iCs/>
                <w:szCs w:val="24"/>
                <w:lang w:eastAsia="ja-JP"/>
              </w:rPr>
              <w:t>Option 3: Define a Timer, UE assumes following, when the Timer expires</w:t>
            </w:r>
          </w:p>
          <w:p w14:paraId="4108FFCE" w14:textId="77777777" w:rsidR="004E2EEE" w:rsidRPr="00FD58A3" w:rsidRDefault="004E2EEE" w:rsidP="00A23578">
            <w:pPr>
              <w:pStyle w:val="ListParagraph"/>
              <w:widowControl w:val="0"/>
              <w:numPr>
                <w:ilvl w:val="2"/>
                <w:numId w:val="9"/>
              </w:numPr>
              <w:spacing w:line="240" w:lineRule="auto"/>
              <w:rPr>
                <w:rFonts w:ascii="Times" w:eastAsia="MS Mincho" w:hAnsi="Times"/>
                <w:iCs/>
                <w:szCs w:val="24"/>
                <w:lang w:eastAsia="ja-JP"/>
              </w:rPr>
            </w:pPr>
            <w:r w:rsidRPr="00FD58A3">
              <w:rPr>
                <w:rFonts w:ascii="Times" w:eastAsia="MS Mincho" w:hAnsi="Times"/>
                <w:iCs/>
                <w:szCs w:val="24"/>
                <w:lang w:eastAsia="ja-JP"/>
              </w:rPr>
              <w:t>3-1: ACK if an NACK is not received after the K repetitions</w:t>
            </w:r>
          </w:p>
          <w:p w14:paraId="30498467" w14:textId="0D3F945F" w:rsidR="00485C27" w:rsidRPr="009A365F" w:rsidRDefault="004E2EEE" w:rsidP="009A365F">
            <w:pPr>
              <w:pStyle w:val="ListParagraph"/>
              <w:widowControl w:val="0"/>
              <w:numPr>
                <w:ilvl w:val="2"/>
                <w:numId w:val="9"/>
              </w:numPr>
              <w:spacing w:line="240" w:lineRule="auto"/>
              <w:rPr>
                <w:rFonts w:ascii="Times" w:eastAsia="MS Mincho" w:hAnsi="Times"/>
                <w:iCs/>
                <w:szCs w:val="24"/>
                <w:lang w:eastAsia="ja-JP"/>
              </w:rPr>
            </w:pPr>
            <w:r w:rsidRPr="00FD58A3">
              <w:rPr>
                <w:rFonts w:ascii="Times" w:eastAsia="MS Mincho" w:hAnsi="Times"/>
                <w:iCs/>
                <w:szCs w:val="24"/>
                <w:lang w:eastAsia="ja-JP"/>
              </w:rPr>
              <w:t xml:space="preserve">3-2: NACK if an ACK is not received </w:t>
            </w:r>
          </w:p>
        </w:tc>
      </w:tr>
    </w:tbl>
    <w:p w14:paraId="6F96ACBC" w14:textId="77777777" w:rsidR="001A5BE4" w:rsidRDefault="001A5BE4" w:rsidP="00A23578">
      <w:pPr>
        <w:jc w:val="both"/>
        <w:rPr>
          <w:sz w:val="22"/>
          <w:szCs w:val="22"/>
        </w:rPr>
      </w:pPr>
    </w:p>
    <w:p w14:paraId="3525B25F" w14:textId="4250B6CE" w:rsidR="00485C27" w:rsidRPr="00D303B9" w:rsidRDefault="001A5BE4" w:rsidP="00C270F7">
      <w:pPr>
        <w:spacing w:before="120" w:after="120"/>
        <w:jc w:val="both"/>
        <w:rPr>
          <w:rFonts w:eastAsia="Batang"/>
          <w:sz w:val="22"/>
          <w:szCs w:val="22"/>
          <w:lang w:val="en-US" w:eastAsia="ko-KR"/>
        </w:rPr>
      </w:pPr>
      <w:r w:rsidRPr="001A5BE4">
        <w:rPr>
          <w:sz w:val="22"/>
          <w:szCs w:val="22"/>
        </w:rPr>
        <w:t xml:space="preserve">Based on these agreements, we </w:t>
      </w:r>
      <w:r w:rsidR="00C270F7">
        <w:rPr>
          <w:sz w:val="22"/>
          <w:szCs w:val="22"/>
        </w:rPr>
        <w:t>provide</w:t>
      </w:r>
      <w:r w:rsidRPr="001A5BE4">
        <w:rPr>
          <w:sz w:val="22"/>
          <w:szCs w:val="22"/>
        </w:rPr>
        <w:t xml:space="preserve"> solutions on </w:t>
      </w:r>
      <w:r>
        <w:rPr>
          <w:sz w:val="22"/>
          <w:szCs w:val="22"/>
        </w:rPr>
        <w:t>some</w:t>
      </w:r>
      <w:r w:rsidRPr="001A5BE4">
        <w:rPr>
          <w:sz w:val="22"/>
          <w:szCs w:val="22"/>
        </w:rPr>
        <w:t xml:space="preserve"> issues on grant-free</w:t>
      </w:r>
      <w:r>
        <w:rPr>
          <w:sz w:val="22"/>
          <w:szCs w:val="22"/>
        </w:rPr>
        <w:t xml:space="preserve"> supporting</w:t>
      </w:r>
      <w:r w:rsidR="00485C27">
        <w:rPr>
          <w:sz w:val="22"/>
          <w:szCs w:val="22"/>
        </w:rPr>
        <w:t xml:space="preserve"> URLLC </w:t>
      </w:r>
      <w:r w:rsidR="00E8262A" w:rsidRPr="001A5BE4">
        <w:rPr>
          <w:rFonts w:eastAsia="Batang"/>
          <w:sz w:val="22"/>
          <w:szCs w:val="22"/>
          <w:lang w:val="en-US" w:eastAsia="ko-KR"/>
        </w:rPr>
        <w:t xml:space="preserve">service </w:t>
      </w:r>
      <w:r w:rsidR="00C270F7">
        <w:rPr>
          <w:rFonts w:eastAsia="Batang"/>
          <w:sz w:val="22"/>
          <w:szCs w:val="22"/>
          <w:lang w:val="en-US" w:eastAsia="ko-KR"/>
        </w:rPr>
        <w:t>for</w:t>
      </w:r>
      <w:r w:rsidR="00E8262A" w:rsidRPr="001A5BE4">
        <w:rPr>
          <w:rFonts w:eastAsia="Batang"/>
          <w:sz w:val="22"/>
          <w:szCs w:val="22"/>
          <w:lang w:val="en-US" w:eastAsia="ko-KR"/>
        </w:rPr>
        <w:t xml:space="preserve"> uplink</w:t>
      </w:r>
      <w:r w:rsidR="00E8262A">
        <w:rPr>
          <w:sz w:val="22"/>
          <w:szCs w:val="22"/>
        </w:rPr>
        <w:t xml:space="preserve"> </w:t>
      </w:r>
      <w:r w:rsidR="00485C27">
        <w:rPr>
          <w:sz w:val="22"/>
          <w:szCs w:val="22"/>
        </w:rPr>
        <w:t>transmission.</w:t>
      </w:r>
      <w:r w:rsidR="00E8262A">
        <w:rPr>
          <w:sz w:val="22"/>
          <w:szCs w:val="22"/>
        </w:rPr>
        <w:t xml:space="preserve"> </w:t>
      </w:r>
      <w:r w:rsidR="00E8262A">
        <w:rPr>
          <w:rFonts w:eastAsia="Batang"/>
          <w:sz w:val="22"/>
          <w:szCs w:val="22"/>
          <w:lang w:val="en-US" w:eastAsia="ko-KR"/>
        </w:rPr>
        <w:t>The discussion introduces a managed access resources</w:t>
      </w:r>
      <w:r w:rsidR="00C270F7">
        <w:rPr>
          <w:rFonts w:eastAsia="Batang"/>
          <w:sz w:val="22"/>
          <w:szCs w:val="22"/>
          <w:lang w:val="en-US" w:eastAsia="ko-KR"/>
        </w:rPr>
        <w:t xml:space="preserve"> scheme</w:t>
      </w:r>
      <w:r w:rsidR="00E8262A">
        <w:rPr>
          <w:rFonts w:eastAsia="Batang"/>
          <w:sz w:val="22"/>
          <w:szCs w:val="22"/>
          <w:lang w:val="en-US" w:eastAsia="ko-KR"/>
        </w:rPr>
        <w:t xml:space="preserve"> for GF and GB simultaneous transmission.</w:t>
      </w:r>
    </w:p>
    <w:p w14:paraId="153558C7" w14:textId="77777777" w:rsidR="004607C3" w:rsidRDefault="004607C3" w:rsidP="00A23578">
      <w:pPr>
        <w:pStyle w:val="Header"/>
        <w:tabs>
          <w:tab w:val="clear" w:pos="4153"/>
          <w:tab w:val="clear" w:pos="8306"/>
        </w:tabs>
        <w:jc w:val="both"/>
        <w:rPr>
          <w:rFonts w:ascii="Arial" w:hAnsi="Arial" w:cs="Arial"/>
        </w:rPr>
      </w:pPr>
    </w:p>
    <w:p w14:paraId="3A9B9572" w14:textId="484EDE73"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 xml:space="preserve">2. </w:t>
      </w:r>
      <w:r w:rsidR="007C6943" w:rsidRPr="000D37D3">
        <w:rPr>
          <w:rFonts w:ascii="Arial" w:hAnsi="Arial" w:cs="Arial"/>
          <w:b/>
          <w:sz w:val="28"/>
          <w:szCs w:val="28"/>
        </w:rPr>
        <w:t>Discussion</w:t>
      </w:r>
    </w:p>
    <w:p w14:paraId="19888E4E" w14:textId="35CF279F" w:rsidR="0075483A" w:rsidRDefault="007C6943" w:rsidP="00C270F7">
      <w:pPr>
        <w:spacing w:before="120" w:after="120"/>
        <w:jc w:val="both"/>
        <w:rPr>
          <w:rFonts w:eastAsia="Batang"/>
          <w:sz w:val="22"/>
          <w:szCs w:val="22"/>
          <w:lang w:val="en-US" w:eastAsia="ko-KR"/>
        </w:rPr>
      </w:pPr>
      <w:r w:rsidRPr="001A5BE4">
        <w:rPr>
          <w:rFonts w:eastAsia="Batang"/>
          <w:sz w:val="22"/>
          <w:szCs w:val="22"/>
          <w:lang w:val="en-US" w:eastAsia="ko-KR"/>
        </w:rPr>
        <w:t>In this contribution, we discuss</w:t>
      </w:r>
      <w:r>
        <w:rPr>
          <w:rFonts w:eastAsia="Batang"/>
          <w:sz w:val="22"/>
          <w:szCs w:val="22"/>
          <w:lang w:val="en-US" w:eastAsia="ko-KR"/>
        </w:rPr>
        <w:t xml:space="preserve"> a managed</w:t>
      </w:r>
      <w:r w:rsidRPr="001A5BE4">
        <w:rPr>
          <w:rFonts w:eastAsia="Batang"/>
          <w:sz w:val="22"/>
          <w:szCs w:val="22"/>
          <w:lang w:val="en-US" w:eastAsia="ko-KR"/>
        </w:rPr>
        <w:t xml:space="preserve"> </w:t>
      </w:r>
      <w:r>
        <w:rPr>
          <w:rFonts w:eastAsia="Batang"/>
          <w:sz w:val="22"/>
          <w:szCs w:val="22"/>
          <w:lang w:val="en-US" w:eastAsia="ko-KR"/>
        </w:rPr>
        <w:t xml:space="preserve">access for </w:t>
      </w:r>
      <w:r w:rsidR="00C270F7">
        <w:rPr>
          <w:rFonts w:eastAsia="Batang"/>
          <w:sz w:val="22"/>
          <w:szCs w:val="22"/>
          <w:lang w:val="en-US" w:eastAsia="ko-KR"/>
        </w:rPr>
        <w:t>GF</w:t>
      </w:r>
      <w:r>
        <w:rPr>
          <w:rFonts w:eastAsia="Batang"/>
          <w:sz w:val="22"/>
          <w:szCs w:val="22"/>
          <w:lang w:val="en-US" w:eastAsia="ko-KR"/>
        </w:rPr>
        <w:t xml:space="preserve"> transmission. This utilizes the </w:t>
      </w:r>
      <w:r w:rsidR="004B547B">
        <w:rPr>
          <w:rFonts w:eastAsia="Batang"/>
          <w:sz w:val="22"/>
          <w:szCs w:val="22"/>
          <w:lang w:val="en-US" w:eastAsia="ko-KR"/>
        </w:rPr>
        <w:t xml:space="preserve">concept agreed </w:t>
      </w:r>
      <w:r w:rsidR="00C270F7">
        <w:rPr>
          <w:rFonts w:eastAsia="Batang"/>
          <w:sz w:val="22"/>
          <w:szCs w:val="22"/>
          <w:lang w:val="en-US" w:eastAsia="ko-KR"/>
        </w:rPr>
        <w:t xml:space="preserve">upon </w:t>
      </w:r>
      <w:r w:rsidR="004B547B">
        <w:rPr>
          <w:rFonts w:eastAsia="Batang"/>
          <w:sz w:val="22"/>
          <w:szCs w:val="22"/>
          <w:lang w:val="en-US" w:eastAsia="ko-KR"/>
        </w:rPr>
        <w:t>in the previous meetings</w:t>
      </w:r>
      <w:r>
        <w:rPr>
          <w:rFonts w:eastAsia="Batang"/>
          <w:sz w:val="22"/>
          <w:szCs w:val="22"/>
          <w:lang w:val="en-US" w:eastAsia="ko-KR"/>
        </w:rPr>
        <w:t xml:space="preserve"> that GF and GB</w:t>
      </w:r>
      <w:r w:rsidR="000D37D3">
        <w:rPr>
          <w:rFonts w:eastAsia="Batang"/>
          <w:sz w:val="22"/>
          <w:szCs w:val="22"/>
          <w:lang w:val="en-US" w:eastAsia="ko-KR"/>
        </w:rPr>
        <w:t xml:space="preserve"> (at least for retransmission)</w:t>
      </w:r>
      <w:r>
        <w:rPr>
          <w:rFonts w:eastAsia="Batang"/>
          <w:sz w:val="22"/>
          <w:szCs w:val="22"/>
          <w:lang w:val="en-US" w:eastAsia="ko-KR"/>
        </w:rPr>
        <w:t xml:space="preserve"> can simultaneously coexist </w:t>
      </w:r>
      <w:r w:rsidR="000D37D3">
        <w:rPr>
          <w:rFonts w:eastAsia="Batang"/>
          <w:sz w:val="22"/>
          <w:szCs w:val="22"/>
          <w:lang w:val="en-US" w:eastAsia="ko-KR"/>
        </w:rPr>
        <w:t>for</w:t>
      </w:r>
      <w:r>
        <w:rPr>
          <w:rFonts w:eastAsia="Batang"/>
          <w:sz w:val="22"/>
          <w:szCs w:val="22"/>
          <w:lang w:val="en-US" w:eastAsia="ko-KR"/>
        </w:rPr>
        <w:t xml:space="preserve"> NR UL. </w:t>
      </w:r>
      <w:r w:rsidR="004B547B">
        <w:rPr>
          <w:rFonts w:eastAsia="Batang"/>
          <w:sz w:val="22"/>
          <w:szCs w:val="22"/>
          <w:lang w:val="en-US" w:eastAsia="ko-KR"/>
        </w:rPr>
        <w:t>Thus, t</w:t>
      </w:r>
      <w:r>
        <w:rPr>
          <w:rFonts w:eastAsia="Batang"/>
          <w:sz w:val="22"/>
          <w:szCs w:val="22"/>
          <w:lang w:val="en-US" w:eastAsia="ko-KR"/>
        </w:rPr>
        <w:t xml:space="preserve">o further reduce latency and enhance reliability, i.e., by reducing retransmission and shrinking the probability of collision, it would be useful to introduce a scheme </w:t>
      </w:r>
      <w:r w:rsidR="004B547B">
        <w:rPr>
          <w:rFonts w:eastAsia="Batang"/>
          <w:sz w:val="22"/>
          <w:szCs w:val="22"/>
          <w:lang w:val="en-US" w:eastAsia="ko-KR"/>
        </w:rPr>
        <w:t>that</w:t>
      </w:r>
      <w:r>
        <w:rPr>
          <w:rFonts w:eastAsia="Batang"/>
          <w:sz w:val="22"/>
          <w:szCs w:val="22"/>
          <w:lang w:val="en-US" w:eastAsia="ko-KR"/>
        </w:rPr>
        <w:t xml:space="preserve"> multiplex</w:t>
      </w:r>
      <w:r w:rsidR="00F44FBF">
        <w:rPr>
          <w:rFonts w:eastAsia="Batang"/>
          <w:sz w:val="22"/>
          <w:szCs w:val="22"/>
          <w:lang w:val="en-US" w:eastAsia="ko-KR"/>
        </w:rPr>
        <w:t>es</w:t>
      </w:r>
      <w:r>
        <w:rPr>
          <w:rFonts w:eastAsia="Batang"/>
          <w:sz w:val="22"/>
          <w:szCs w:val="22"/>
          <w:lang w:val="en-US" w:eastAsia="ko-KR"/>
        </w:rPr>
        <w:t xml:space="preserve"> GF and GB transmission</w:t>
      </w:r>
      <w:r w:rsidR="00F44FBF">
        <w:rPr>
          <w:rFonts w:eastAsia="Batang"/>
          <w:sz w:val="22"/>
          <w:szCs w:val="22"/>
          <w:lang w:val="en-US" w:eastAsia="ko-KR"/>
        </w:rPr>
        <w:t>s</w:t>
      </w:r>
      <w:r>
        <w:rPr>
          <w:rFonts w:eastAsia="Batang"/>
          <w:sz w:val="22"/>
          <w:szCs w:val="22"/>
          <w:lang w:val="en-US" w:eastAsia="ko-KR"/>
        </w:rPr>
        <w:t xml:space="preserve"> in order </w:t>
      </w:r>
      <w:r w:rsidR="004B547B">
        <w:rPr>
          <w:rFonts w:eastAsia="Batang"/>
          <w:sz w:val="22"/>
          <w:szCs w:val="22"/>
          <w:lang w:val="en-US" w:eastAsia="ko-KR"/>
        </w:rPr>
        <w:t>to easily</w:t>
      </w:r>
      <w:r w:rsidR="00C270F7">
        <w:rPr>
          <w:rFonts w:eastAsia="Batang"/>
          <w:sz w:val="22"/>
          <w:szCs w:val="22"/>
          <w:lang w:val="en-US" w:eastAsia="ko-KR"/>
        </w:rPr>
        <w:t xml:space="preserve"> distinguish</w:t>
      </w:r>
      <w:r w:rsidR="00F44FBF">
        <w:rPr>
          <w:rFonts w:eastAsia="Batang"/>
          <w:sz w:val="22"/>
          <w:szCs w:val="22"/>
          <w:lang w:val="en-US" w:eastAsia="ko-KR"/>
        </w:rPr>
        <w:t xml:space="preserve"> between contend</w:t>
      </w:r>
      <w:r>
        <w:rPr>
          <w:rFonts w:eastAsia="Batang"/>
          <w:sz w:val="22"/>
          <w:szCs w:val="22"/>
          <w:lang w:val="en-US" w:eastAsia="ko-KR"/>
        </w:rPr>
        <w:t xml:space="preserve">ing UEs at the gNB. </w:t>
      </w:r>
      <w:r w:rsidR="00C270F7">
        <w:rPr>
          <w:rFonts w:eastAsia="Batang"/>
          <w:sz w:val="22"/>
          <w:szCs w:val="22"/>
          <w:lang w:val="en-US" w:eastAsia="ko-KR"/>
        </w:rPr>
        <w:t>Based on the agreements</w:t>
      </w:r>
      <w:r w:rsidR="007B5072">
        <w:rPr>
          <w:rFonts w:eastAsia="Batang"/>
          <w:sz w:val="22"/>
          <w:szCs w:val="22"/>
          <w:lang w:val="en-US" w:eastAsia="ko-KR"/>
        </w:rPr>
        <w:t>, the</w:t>
      </w:r>
      <w:r w:rsidR="004B547B">
        <w:rPr>
          <w:rFonts w:eastAsia="Batang"/>
          <w:sz w:val="22"/>
          <w:szCs w:val="22"/>
          <w:lang w:val="en-US" w:eastAsia="ko-KR"/>
        </w:rPr>
        <w:t xml:space="preserve"> gNB will indicate to the UEs </w:t>
      </w:r>
      <w:r w:rsidR="008B2885">
        <w:rPr>
          <w:rFonts w:eastAsia="Batang"/>
          <w:sz w:val="22"/>
          <w:szCs w:val="22"/>
          <w:lang w:val="en-US" w:eastAsia="ko-KR"/>
        </w:rPr>
        <w:t xml:space="preserve">specific resources for </w:t>
      </w:r>
      <w:r w:rsidR="0095582D">
        <w:rPr>
          <w:rFonts w:eastAsia="Batang"/>
          <w:sz w:val="22"/>
          <w:szCs w:val="22"/>
          <w:lang w:val="en-US" w:eastAsia="ko-KR"/>
        </w:rPr>
        <w:t xml:space="preserve">either </w:t>
      </w:r>
      <w:r w:rsidR="00C270F7">
        <w:rPr>
          <w:rFonts w:eastAsia="Batang"/>
          <w:sz w:val="22"/>
          <w:szCs w:val="22"/>
          <w:lang w:val="en-US" w:eastAsia="ko-KR"/>
        </w:rPr>
        <w:t>GF</w:t>
      </w:r>
      <w:r w:rsidR="008B2885">
        <w:rPr>
          <w:rFonts w:eastAsia="Batang"/>
          <w:sz w:val="22"/>
          <w:szCs w:val="22"/>
          <w:lang w:val="en-US" w:eastAsia="ko-KR"/>
        </w:rPr>
        <w:t xml:space="preserve"> or </w:t>
      </w:r>
      <w:r w:rsidR="00C270F7">
        <w:rPr>
          <w:rFonts w:eastAsia="Batang"/>
          <w:sz w:val="22"/>
          <w:szCs w:val="22"/>
          <w:lang w:val="en-US" w:eastAsia="ko-KR"/>
        </w:rPr>
        <w:t>GB</w:t>
      </w:r>
      <w:r w:rsidR="008B2885">
        <w:rPr>
          <w:rFonts w:eastAsia="Batang"/>
          <w:sz w:val="22"/>
          <w:szCs w:val="22"/>
          <w:lang w:val="en-US" w:eastAsia="ko-KR"/>
        </w:rPr>
        <w:t xml:space="preserve"> transmission</w:t>
      </w:r>
      <w:r w:rsidR="000319FD">
        <w:rPr>
          <w:rFonts w:eastAsia="Batang"/>
          <w:sz w:val="22"/>
          <w:szCs w:val="22"/>
          <w:lang w:val="en-US" w:eastAsia="ko-KR"/>
        </w:rPr>
        <w:t>,</w:t>
      </w:r>
      <w:r w:rsidR="008B2885">
        <w:rPr>
          <w:rFonts w:eastAsia="Batang"/>
          <w:sz w:val="22"/>
          <w:szCs w:val="22"/>
          <w:lang w:val="en-US" w:eastAsia="ko-KR"/>
        </w:rPr>
        <w:t xml:space="preserve"> </w:t>
      </w:r>
      <w:r w:rsidR="00C270F7">
        <w:rPr>
          <w:rFonts w:eastAsia="Batang"/>
          <w:sz w:val="22"/>
          <w:szCs w:val="22"/>
          <w:lang w:val="en-US" w:eastAsia="ko-KR"/>
        </w:rPr>
        <w:t>using dynamic</w:t>
      </w:r>
      <w:r w:rsidR="008B2885">
        <w:rPr>
          <w:rFonts w:eastAsia="Batang"/>
          <w:sz w:val="22"/>
          <w:szCs w:val="22"/>
          <w:lang w:val="en-US" w:eastAsia="ko-KR"/>
        </w:rPr>
        <w:t xml:space="preserve"> or SPS </w:t>
      </w:r>
      <w:r w:rsidR="0095582D">
        <w:rPr>
          <w:rFonts w:eastAsia="Batang"/>
          <w:sz w:val="22"/>
          <w:szCs w:val="22"/>
          <w:lang w:val="en-US" w:eastAsia="ko-KR"/>
        </w:rPr>
        <w:t xml:space="preserve">periodic </w:t>
      </w:r>
      <w:r w:rsidR="00053E0E">
        <w:rPr>
          <w:rFonts w:eastAsia="Batang"/>
          <w:sz w:val="22"/>
          <w:szCs w:val="22"/>
          <w:lang w:val="en-US" w:eastAsia="ko-KR"/>
        </w:rPr>
        <w:t>allocation</w:t>
      </w:r>
      <w:r w:rsidR="008B2885">
        <w:rPr>
          <w:rFonts w:eastAsia="Batang"/>
          <w:sz w:val="22"/>
          <w:szCs w:val="22"/>
          <w:lang w:val="en-US" w:eastAsia="ko-KR"/>
        </w:rPr>
        <w:t xml:space="preserve">. However, </w:t>
      </w:r>
      <w:r w:rsidR="007B5072">
        <w:rPr>
          <w:rFonts w:eastAsia="Batang"/>
          <w:sz w:val="22"/>
          <w:szCs w:val="22"/>
          <w:lang w:val="en-US" w:eastAsia="ko-KR"/>
        </w:rPr>
        <w:t xml:space="preserve">the focus of this </w:t>
      </w:r>
      <w:r w:rsidR="008B2885">
        <w:rPr>
          <w:rFonts w:eastAsia="Batang"/>
          <w:sz w:val="22"/>
          <w:szCs w:val="22"/>
          <w:lang w:val="en-US" w:eastAsia="ko-KR"/>
        </w:rPr>
        <w:t>technical document is</w:t>
      </w:r>
      <w:r w:rsidR="00053E0E">
        <w:rPr>
          <w:rFonts w:eastAsia="Batang"/>
          <w:sz w:val="22"/>
          <w:szCs w:val="22"/>
          <w:lang w:val="en-US" w:eastAsia="ko-KR"/>
        </w:rPr>
        <w:t xml:space="preserve"> only</w:t>
      </w:r>
      <w:r w:rsidR="00C270F7">
        <w:rPr>
          <w:rFonts w:eastAsia="Batang"/>
          <w:sz w:val="22"/>
          <w:szCs w:val="22"/>
          <w:lang w:val="en-US" w:eastAsia="ko-KR"/>
        </w:rPr>
        <w:t xml:space="preserve"> regarding the provision of</w:t>
      </w:r>
      <w:r w:rsidR="008B2885">
        <w:rPr>
          <w:rFonts w:eastAsia="Batang"/>
          <w:sz w:val="22"/>
          <w:szCs w:val="22"/>
          <w:lang w:val="en-US" w:eastAsia="ko-KR"/>
        </w:rPr>
        <w:t xml:space="preserve"> SPS granting.</w:t>
      </w:r>
      <w:r w:rsidR="007B5072">
        <w:rPr>
          <w:rFonts w:eastAsia="Batang"/>
          <w:sz w:val="22"/>
          <w:szCs w:val="22"/>
          <w:lang w:val="en-US" w:eastAsia="ko-KR"/>
        </w:rPr>
        <w:t xml:space="preserve"> </w:t>
      </w:r>
    </w:p>
    <w:p w14:paraId="47FE4B16" w14:textId="3FE4814E" w:rsidR="004B547B" w:rsidRDefault="0075483A" w:rsidP="00F44FBF">
      <w:pPr>
        <w:spacing w:before="120" w:after="120"/>
        <w:jc w:val="both"/>
        <w:rPr>
          <w:rFonts w:eastAsia="Batang"/>
          <w:sz w:val="22"/>
          <w:szCs w:val="22"/>
          <w:lang w:val="en-US" w:eastAsia="ko-KR"/>
        </w:rPr>
      </w:pPr>
      <w:r>
        <w:rPr>
          <w:rFonts w:eastAsia="Batang"/>
          <w:sz w:val="22"/>
          <w:szCs w:val="22"/>
          <w:lang w:val="en-US" w:eastAsia="ko-KR"/>
        </w:rPr>
        <w:t>Additionally, i</w:t>
      </w:r>
      <w:r w:rsidR="00645A3D">
        <w:rPr>
          <w:rFonts w:eastAsia="Batang"/>
          <w:sz w:val="22"/>
          <w:szCs w:val="22"/>
          <w:lang w:val="en-US" w:eastAsia="ko-KR"/>
        </w:rPr>
        <w:t>n order to satisfy</w:t>
      </w:r>
      <w:r>
        <w:rPr>
          <w:rFonts w:eastAsia="Batang"/>
          <w:sz w:val="22"/>
          <w:szCs w:val="22"/>
          <w:lang w:val="en-US" w:eastAsia="ko-KR"/>
        </w:rPr>
        <w:t xml:space="preserve"> the requirements of the</w:t>
      </w:r>
      <w:r w:rsidR="00645A3D">
        <w:rPr>
          <w:rFonts w:eastAsia="Batang"/>
          <w:sz w:val="22"/>
          <w:szCs w:val="22"/>
          <w:lang w:val="en-US" w:eastAsia="ko-KR"/>
        </w:rPr>
        <w:t xml:space="preserve"> DFT-s-OFDM </w:t>
      </w:r>
      <w:r>
        <w:rPr>
          <w:rFonts w:eastAsia="Batang"/>
          <w:sz w:val="22"/>
          <w:szCs w:val="22"/>
          <w:lang w:val="en-US" w:eastAsia="ko-KR"/>
        </w:rPr>
        <w:t>wave</w:t>
      </w:r>
      <w:r w:rsidR="00F44FBF">
        <w:rPr>
          <w:rFonts w:eastAsia="Batang"/>
          <w:sz w:val="22"/>
          <w:szCs w:val="22"/>
          <w:lang w:val="en-US" w:eastAsia="ko-KR"/>
        </w:rPr>
        <w:t>form</w:t>
      </w:r>
      <w:r>
        <w:rPr>
          <w:rFonts w:eastAsia="Batang"/>
          <w:sz w:val="22"/>
          <w:szCs w:val="22"/>
          <w:lang w:val="en-US" w:eastAsia="ko-KR"/>
        </w:rPr>
        <w:t xml:space="preserve">, i.e., having </w:t>
      </w:r>
      <w:r w:rsidR="00645A3D">
        <w:rPr>
          <w:rFonts w:eastAsia="Batang"/>
          <w:sz w:val="22"/>
          <w:szCs w:val="22"/>
          <w:lang w:val="en-US" w:eastAsia="ko-KR"/>
        </w:rPr>
        <w:t>adjacent resources, a managed access</w:t>
      </w:r>
      <w:r w:rsidR="00F44FBF">
        <w:rPr>
          <w:rFonts w:eastAsia="Batang"/>
          <w:sz w:val="22"/>
          <w:szCs w:val="22"/>
          <w:lang w:val="en-US" w:eastAsia="ko-KR"/>
        </w:rPr>
        <w:t xml:space="preserve"> resource allocation</w:t>
      </w:r>
      <w:r w:rsidR="00645A3D">
        <w:rPr>
          <w:rFonts w:eastAsia="Batang"/>
          <w:sz w:val="22"/>
          <w:szCs w:val="22"/>
          <w:lang w:val="en-US" w:eastAsia="ko-KR"/>
        </w:rPr>
        <w:t xml:space="preserve"> across the GB and the GF is discussed in this contribution</w:t>
      </w:r>
      <w:r w:rsidR="00F44FBF">
        <w:rPr>
          <w:rFonts w:eastAsia="Batang"/>
          <w:sz w:val="22"/>
          <w:szCs w:val="22"/>
          <w:lang w:val="en-US" w:eastAsia="ko-KR"/>
        </w:rPr>
        <w:t>. Herein, the</w:t>
      </w:r>
      <w:r>
        <w:rPr>
          <w:rFonts w:eastAsia="Batang"/>
          <w:sz w:val="22"/>
          <w:szCs w:val="22"/>
          <w:lang w:val="en-US" w:eastAsia="ko-KR"/>
        </w:rPr>
        <w:t xml:space="preserve"> UE </w:t>
      </w:r>
      <w:r w:rsidR="00645A3D">
        <w:rPr>
          <w:rFonts w:eastAsia="Batang"/>
          <w:sz w:val="22"/>
          <w:szCs w:val="22"/>
          <w:lang w:val="en-US" w:eastAsia="ko-KR"/>
        </w:rPr>
        <w:t xml:space="preserve">transmission consumes first the GB </w:t>
      </w:r>
      <w:r w:rsidR="00C270F7">
        <w:rPr>
          <w:rFonts w:eastAsia="Batang"/>
          <w:sz w:val="22"/>
          <w:szCs w:val="22"/>
          <w:lang w:val="en-US" w:eastAsia="ko-KR"/>
        </w:rPr>
        <w:t xml:space="preserve">resources </w:t>
      </w:r>
      <w:r w:rsidR="00645A3D">
        <w:rPr>
          <w:rFonts w:eastAsia="Batang"/>
          <w:sz w:val="22"/>
          <w:szCs w:val="22"/>
          <w:lang w:val="en-US" w:eastAsia="ko-KR"/>
        </w:rPr>
        <w:t>and</w:t>
      </w:r>
      <w:r w:rsidR="00C270F7">
        <w:rPr>
          <w:rFonts w:eastAsia="Batang"/>
          <w:sz w:val="22"/>
          <w:szCs w:val="22"/>
          <w:lang w:val="en-US" w:eastAsia="ko-KR"/>
        </w:rPr>
        <w:t xml:space="preserve"> thereafter it</w:t>
      </w:r>
      <w:r w:rsidR="00645A3D">
        <w:rPr>
          <w:rFonts w:eastAsia="Batang"/>
          <w:sz w:val="22"/>
          <w:szCs w:val="22"/>
          <w:lang w:val="en-US" w:eastAsia="ko-KR"/>
        </w:rPr>
        <w:t xml:space="preserve"> overfill</w:t>
      </w:r>
      <w:r w:rsidR="00C270F7">
        <w:rPr>
          <w:rFonts w:eastAsia="Batang"/>
          <w:sz w:val="22"/>
          <w:szCs w:val="22"/>
          <w:lang w:val="en-US" w:eastAsia="ko-KR"/>
        </w:rPr>
        <w:t>s</w:t>
      </w:r>
      <w:r w:rsidR="00645A3D">
        <w:rPr>
          <w:rFonts w:eastAsia="Batang"/>
          <w:sz w:val="22"/>
          <w:szCs w:val="22"/>
          <w:lang w:val="en-US" w:eastAsia="ko-KR"/>
        </w:rPr>
        <w:t xml:space="preserve"> the GF resources.</w:t>
      </w:r>
    </w:p>
    <w:p w14:paraId="3E6DF83F" w14:textId="203C0C10" w:rsidR="00645A3D" w:rsidRDefault="00645A3D" w:rsidP="00C270F7">
      <w:pPr>
        <w:spacing w:before="120" w:after="120"/>
        <w:jc w:val="both"/>
        <w:rPr>
          <w:rFonts w:eastAsia="Batang"/>
          <w:sz w:val="22"/>
          <w:szCs w:val="22"/>
          <w:lang w:val="en-US" w:eastAsia="ko-KR"/>
        </w:rPr>
      </w:pPr>
      <w:r>
        <w:rPr>
          <w:rFonts w:eastAsia="Batang"/>
          <w:sz w:val="22"/>
          <w:szCs w:val="22"/>
          <w:lang w:val="en-US" w:eastAsia="ko-KR"/>
        </w:rPr>
        <w:t xml:space="preserve">Such an enhanced access </w:t>
      </w:r>
      <w:r w:rsidR="00F44FBF">
        <w:rPr>
          <w:rFonts w:eastAsia="Batang"/>
          <w:sz w:val="22"/>
          <w:szCs w:val="22"/>
          <w:lang w:val="en-US" w:eastAsia="ko-KR"/>
        </w:rPr>
        <w:t>shall</w:t>
      </w:r>
      <w:r>
        <w:rPr>
          <w:rFonts w:eastAsia="Batang"/>
          <w:sz w:val="22"/>
          <w:szCs w:val="22"/>
          <w:lang w:val="en-US" w:eastAsia="ko-KR"/>
        </w:rPr>
        <w:t xml:space="preserve"> be indicated by </w:t>
      </w:r>
      <w:r w:rsidR="0075483A">
        <w:rPr>
          <w:rFonts w:eastAsia="Batang"/>
          <w:sz w:val="22"/>
          <w:szCs w:val="22"/>
          <w:lang w:val="en-US" w:eastAsia="ko-KR"/>
        </w:rPr>
        <w:t xml:space="preserve">a </w:t>
      </w:r>
      <w:r w:rsidR="00F44FBF">
        <w:rPr>
          <w:rFonts w:eastAsia="Batang"/>
          <w:sz w:val="22"/>
          <w:szCs w:val="22"/>
          <w:lang w:val="en-US" w:eastAsia="ko-KR"/>
        </w:rPr>
        <w:t>feedback</w:t>
      </w:r>
      <w:r>
        <w:rPr>
          <w:rFonts w:eastAsia="Batang"/>
          <w:sz w:val="22"/>
          <w:szCs w:val="22"/>
          <w:lang w:val="en-US" w:eastAsia="ko-KR"/>
        </w:rPr>
        <w:t xml:space="preserve"> </w:t>
      </w:r>
      <w:r w:rsidR="00F44FBF">
        <w:rPr>
          <w:rFonts w:eastAsia="Batang"/>
          <w:sz w:val="22"/>
          <w:szCs w:val="22"/>
          <w:lang w:val="en-US" w:eastAsia="ko-KR"/>
        </w:rPr>
        <w:t>announcing</w:t>
      </w:r>
      <w:r>
        <w:rPr>
          <w:rFonts w:eastAsia="Batang"/>
          <w:sz w:val="22"/>
          <w:szCs w:val="22"/>
          <w:lang w:val="en-US" w:eastAsia="ko-KR"/>
        </w:rPr>
        <w:t xml:space="preserve"> the UE utilization ratio over the GF transmission (e.g., this can reuse the </w:t>
      </w:r>
      <w:r w:rsidR="0075483A">
        <w:rPr>
          <w:rFonts w:eastAsia="Batang"/>
          <w:sz w:val="22"/>
          <w:szCs w:val="22"/>
          <w:lang w:val="en-US" w:eastAsia="ko-KR"/>
        </w:rPr>
        <w:t>buffer-status report (</w:t>
      </w:r>
      <w:r>
        <w:rPr>
          <w:rFonts w:eastAsia="Batang"/>
          <w:sz w:val="22"/>
          <w:szCs w:val="22"/>
          <w:lang w:val="en-US" w:eastAsia="ko-KR"/>
        </w:rPr>
        <w:t>BSR</w:t>
      </w:r>
      <w:r w:rsidR="0075483A">
        <w:rPr>
          <w:rFonts w:eastAsia="Batang"/>
          <w:sz w:val="22"/>
          <w:szCs w:val="22"/>
          <w:lang w:val="en-US" w:eastAsia="ko-KR"/>
        </w:rPr>
        <w:t>)</w:t>
      </w:r>
      <w:r>
        <w:rPr>
          <w:rFonts w:eastAsia="Batang"/>
          <w:sz w:val="22"/>
          <w:szCs w:val="22"/>
          <w:lang w:val="en-US" w:eastAsia="ko-KR"/>
        </w:rPr>
        <w:t>). From the utilization ratio, the gNB will compute the collision ratio and propose a granting for a Re</w:t>
      </w:r>
      <w:r w:rsidR="00F44FBF">
        <w:rPr>
          <w:rFonts w:eastAsia="Batang"/>
          <w:sz w:val="22"/>
          <w:szCs w:val="22"/>
          <w:lang w:val="en-US" w:eastAsia="ko-KR"/>
        </w:rPr>
        <w:t>-t</w:t>
      </w:r>
      <w:r>
        <w:rPr>
          <w:rFonts w:eastAsia="Batang"/>
          <w:sz w:val="22"/>
          <w:szCs w:val="22"/>
          <w:lang w:val="en-US" w:eastAsia="ko-KR"/>
        </w:rPr>
        <w:t>ransmission</w:t>
      </w:r>
      <w:r w:rsidR="0075483A">
        <w:rPr>
          <w:rFonts w:eastAsia="Batang"/>
          <w:sz w:val="22"/>
          <w:szCs w:val="22"/>
          <w:lang w:val="en-US" w:eastAsia="ko-KR"/>
        </w:rPr>
        <w:t xml:space="preserve"> after identifying the UEs accordingly</w:t>
      </w:r>
      <w:r>
        <w:rPr>
          <w:rFonts w:eastAsia="Batang"/>
          <w:sz w:val="22"/>
          <w:szCs w:val="22"/>
          <w:lang w:val="en-US" w:eastAsia="ko-KR"/>
        </w:rPr>
        <w:t>. In this case, the retransmission shall be a supplementary re</w:t>
      </w:r>
      <w:r w:rsidR="00C270F7">
        <w:rPr>
          <w:rFonts w:eastAsia="Batang"/>
          <w:sz w:val="22"/>
          <w:szCs w:val="22"/>
          <w:lang w:val="en-US" w:eastAsia="ko-KR"/>
        </w:rPr>
        <w:t>-</w:t>
      </w:r>
      <w:r>
        <w:rPr>
          <w:rFonts w:eastAsia="Batang"/>
          <w:sz w:val="22"/>
          <w:szCs w:val="22"/>
          <w:lang w:val="en-US" w:eastAsia="ko-KR"/>
        </w:rPr>
        <w:t xml:space="preserve">transmission similar to the DL punctured re-transmission; however, </w:t>
      </w:r>
      <w:r w:rsidR="00C270F7">
        <w:rPr>
          <w:rFonts w:eastAsia="Batang"/>
          <w:sz w:val="22"/>
          <w:szCs w:val="22"/>
          <w:lang w:val="en-US" w:eastAsia="ko-KR"/>
        </w:rPr>
        <w:t>in this case,</w:t>
      </w:r>
      <w:r>
        <w:rPr>
          <w:rFonts w:eastAsia="Batang"/>
          <w:sz w:val="22"/>
          <w:szCs w:val="22"/>
          <w:lang w:val="en-US" w:eastAsia="ko-KR"/>
        </w:rPr>
        <w:t xml:space="preserve"> the UE </w:t>
      </w:r>
      <w:r w:rsidR="0075483A">
        <w:rPr>
          <w:rFonts w:eastAsia="Batang"/>
          <w:sz w:val="22"/>
          <w:szCs w:val="22"/>
          <w:lang w:val="en-US" w:eastAsia="ko-KR"/>
        </w:rPr>
        <w:t xml:space="preserve">knows </w:t>
      </w:r>
      <w:r w:rsidR="00C270F7">
        <w:rPr>
          <w:rFonts w:eastAsia="Batang"/>
          <w:sz w:val="22"/>
          <w:szCs w:val="22"/>
          <w:lang w:val="en-US" w:eastAsia="ko-KR"/>
        </w:rPr>
        <w:t>its utilization ratio.</w:t>
      </w:r>
    </w:p>
    <w:p w14:paraId="4F0C262B" w14:textId="5997664A" w:rsidR="004214CF" w:rsidRDefault="00447234" w:rsidP="0075483A">
      <w:pPr>
        <w:spacing w:before="120" w:after="120"/>
        <w:jc w:val="both"/>
        <w:rPr>
          <w:rFonts w:eastAsia="Batang"/>
          <w:sz w:val="22"/>
          <w:szCs w:val="22"/>
          <w:lang w:val="en-US" w:eastAsia="ko-KR"/>
        </w:rPr>
      </w:pPr>
      <w:r>
        <w:rPr>
          <w:rFonts w:eastAsia="Batang"/>
          <w:sz w:val="22"/>
          <w:szCs w:val="22"/>
          <w:lang w:val="en-US" w:eastAsia="ko-KR"/>
        </w:rPr>
        <w:t>I</w:t>
      </w:r>
      <w:r w:rsidRPr="00447234">
        <w:rPr>
          <w:rFonts w:eastAsia="Batang"/>
          <w:sz w:val="22"/>
          <w:szCs w:val="22"/>
          <w:lang w:val="en-US" w:eastAsia="ko-KR"/>
        </w:rPr>
        <w:t xml:space="preserve">n this contribution, we further discuss the technical aspects of </w:t>
      </w:r>
      <w:r w:rsidR="0075483A">
        <w:rPr>
          <w:rFonts w:eastAsia="Batang"/>
          <w:sz w:val="22"/>
          <w:szCs w:val="22"/>
          <w:lang w:val="en-US" w:eastAsia="ko-KR"/>
        </w:rPr>
        <w:t xml:space="preserve">the </w:t>
      </w:r>
      <w:r w:rsidRPr="00447234">
        <w:rPr>
          <w:rFonts w:eastAsia="Batang"/>
          <w:sz w:val="22"/>
          <w:szCs w:val="22"/>
          <w:lang w:val="en-US" w:eastAsia="ko-KR"/>
        </w:rPr>
        <w:t>HARQ</w:t>
      </w:r>
      <w:r>
        <w:rPr>
          <w:rFonts w:eastAsia="Batang"/>
          <w:sz w:val="22"/>
          <w:szCs w:val="22"/>
          <w:lang w:val="en-US" w:eastAsia="ko-KR"/>
        </w:rPr>
        <w:t xml:space="preserve"> re-transmission</w:t>
      </w:r>
      <w:r w:rsidRPr="00447234">
        <w:rPr>
          <w:rFonts w:eastAsia="Batang"/>
          <w:sz w:val="22"/>
          <w:szCs w:val="22"/>
          <w:lang w:val="en-US" w:eastAsia="ko-KR"/>
        </w:rPr>
        <w:t xml:space="preserve"> and </w:t>
      </w:r>
      <w:r>
        <w:rPr>
          <w:rFonts w:eastAsia="Batang"/>
          <w:sz w:val="22"/>
          <w:szCs w:val="22"/>
          <w:lang w:val="en-US" w:eastAsia="ko-KR"/>
        </w:rPr>
        <w:t xml:space="preserve">the possible </w:t>
      </w:r>
      <w:r w:rsidRPr="00447234">
        <w:rPr>
          <w:rFonts w:eastAsia="Batang"/>
          <w:sz w:val="22"/>
          <w:szCs w:val="22"/>
          <w:lang w:val="en-US" w:eastAsia="ko-KR"/>
        </w:rPr>
        <w:t>resource configuration design to meet the latency and reliability requirement of URLLC</w:t>
      </w:r>
      <w:r>
        <w:rPr>
          <w:rFonts w:eastAsia="Batang"/>
          <w:sz w:val="22"/>
          <w:szCs w:val="22"/>
          <w:lang w:val="en-US" w:eastAsia="ko-KR"/>
        </w:rPr>
        <w:t>. Furthermore, we</w:t>
      </w:r>
      <w:r w:rsidRPr="00447234">
        <w:rPr>
          <w:rFonts w:eastAsia="Batang"/>
          <w:sz w:val="22"/>
          <w:szCs w:val="22"/>
          <w:lang w:val="en-US" w:eastAsia="ko-KR"/>
        </w:rPr>
        <w:t xml:space="preserve"> provide </w:t>
      </w:r>
      <w:r>
        <w:rPr>
          <w:rFonts w:eastAsia="Batang"/>
          <w:sz w:val="22"/>
          <w:szCs w:val="22"/>
          <w:lang w:val="en-US" w:eastAsia="ko-KR"/>
        </w:rPr>
        <w:t xml:space="preserve">the </w:t>
      </w:r>
      <w:r w:rsidRPr="00447234">
        <w:rPr>
          <w:rFonts w:eastAsia="Batang"/>
          <w:sz w:val="22"/>
          <w:szCs w:val="22"/>
          <w:lang w:val="en-US" w:eastAsia="ko-KR"/>
        </w:rPr>
        <w:t xml:space="preserve">corresponding </w:t>
      </w:r>
      <w:r w:rsidR="00C270F7">
        <w:rPr>
          <w:rFonts w:eastAsia="Batang"/>
          <w:sz w:val="22"/>
          <w:szCs w:val="22"/>
          <w:lang w:val="en-US" w:eastAsia="ko-KR"/>
        </w:rPr>
        <w:t>system-level simulation (</w:t>
      </w:r>
      <w:r w:rsidRPr="00447234">
        <w:rPr>
          <w:rFonts w:eastAsia="Batang"/>
          <w:sz w:val="22"/>
          <w:szCs w:val="22"/>
          <w:lang w:val="en-US" w:eastAsia="ko-KR"/>
        </w:rPr>
        <w:t>SLS</w:t>
      </w:r>
      <w:r w:rsidR="00C270F7">
        <w:rPr>
          <w:rFonts w:eastAsia="Batang"/>
          <w:sz w:val="22"/>
          <w:szCs w:val="22"/>
          <w:lang w:val="en-US" w:eastAsia="ko-KR"/>
        </w:rPr>
        <w:t>)</w:t>
      </w:r>
      <w:r w:rsidRPr="00447234">
        <w:rPr>
          <w:rFonts w:eastAsia="Batang"/>
          <w:sz w:val="22"/>
          <w:szCs w:val="22"/>
          <w:lang w:val="en-US" w:eastAsia="ko-KR"/>
        </w:rPr>
        <w:t xml:space="preserve"> evaluation results. From the discussion and </w:t>
      </w:r>
      <w:r>
        <w:rPr>
          <w:rFonts w:eastAsia="Batang"/>
          <w:sz w:val="22"/>
          <w:szCs w:val="22"/>
          <w:lang w:val="en-US" w:eastAsia="ko-KR"/>
        </w:rPr>
        <w:t>S</w:t>
      </w:r>
      <w:r w:rsidR="0075483A">
        <w:rPr>
          <w:rFonts w:eastAsia="Batang"/>
          <w:sz w:val="22"/>
          <w:szCs w:val="22"/>
          <w:lang w:val="en-US" w:eastAsia="ko-KR"/>
        </w:rPr>
        <w:t>LS evaluated</w:t>
      </w:r>
      <w:r w:rsidRPr="00447234">
        <w:rPr>
          <w:rFonts w:eastAsia="Batang"/>
          <w:sz w:val="22"/>
          <w:szCs w:val="22"/>
          <w:lang w:val="en-US" w:eastAsia="ko-KR"/>
        </w:rPr>
        <w:t xml:space="preserve"> results, we will show that contention based grant-free transmission with </w:t>
      </w:r>
      <w:r w:rsidR="00F44FBF">
        <w:rPr>
          <w:rFonts w:eastAsia="Batang"/>
          <w:sz w:val="22"/>
          <w:szCs w:val="22"/>
          <w:lang w:val="en-US" w:eastAsia="ko-KR"/>
        </w:rPr>
        <w:t xml:space="preserve">the </w:t>
      </w:r>
      <w:r>
        <w:rPr>
          <w:rFonts w:eastAsia="Batang"/>
          <w:sz w:val="22"/>
          <w:szCs w:val="22"/>
          <w:lang w:val="en-US" w:eastAsia="ko-KR"/>
        </w:rPr>
        <w:t xml:space="preserve">managed </w:t>
      </w:r>
      <w:r w:rsidRPr="00447234">
        <w:rPr>
          <w:rFonts w:eastAsia="Batang"/>
          <w:sz w:val="22"/>
          <w:szCs w:val="22"/>
          <w:lang w:val="en-US" w:eastAsia="ko-KR"/>
        </w:rPr>
        <w:t xml:space="preserve">resource </w:t>
      </w:r>
      <w:r>
        <w:rPr>
          <w:rFonts w:eastAsia="Batang"/>
          <w:sz w:val="22"/>
          <w:szCs w:val="22"/>
          <w:lang w:val="en-US" w:eastAsia="ko-KR"/>
        </w:rPr>
        <w:t xml:space="preserve">accessing </w:t>
      </w:r>
      <w:r w:rsidRPr="00447234">
        <w:rPr>
          <w:rFonts w:eastAsia="Batang"/>
          <w:sz w:val="22"/>
          <w:szCs w:val="22"/>
          <w:lang w:val="en-US" w:eastAsia="ko-KR"/>
        </w:rPr>
        <w:t>by multiple users can meet the</w:t>
      </w:r>
      <w:r w:rsidR="0075483A">
        <w:rPr>
          <w:rFonts w:eastAsia="Batang"/>
          <w:sz w:val="22"/>
          <w:szCs w:val="22"/>
          <w:lang w:val="en-US" w:eastAsia="ko-KR"/>
        </w:rPr>
        <w:t xml:space="preserve"> requirements of URLLC services</w:t>
      </w:r>
      <w:r w:rsidRPr="00447234">
        <w:rPr>
          <w:rFonts w:eastAsia="Batang"/>
          <w:sz w:val="22"/>
          <w:szCs w:val="22"/>
          <w:lang w:val="en-US" w:eastAsia="ko-KR"/>
        </w:rPr>
        <w:t>.</w:t>
      </w:r>
    </w:p>
    <w:p w14:paraId="61CFDC79" w14:textId="77777777" w:rsidR="0075483A" w:rsidRPr="00D303B9" w:rsidRDefault="0075483A" w:rsidP="0075483A">
      <w:pPr>
        <w:spacing w:before="120" w:after="120"/>
        <w:jc w:val="both"/>
        <w:rPr>
          <w:rFonts w:eastAsia="Batang"/>
          <w:sz w:val="22"/>
          <w:szCs w:val="22"/>
          <w:lang w:val="en-US" w:eastAsia="ko-KR"/>
        </w:rPr>
      </w:pPr>
    </w:p>
    <w:p w14:paraId="442B5FEF" w14:textId="272EB9A2" w:rsidR="004214CF" w:rsidRPr="000D37D3" w:rsidRDefault="004214CF" w:rsidP="00A23578">
      <w:pPr>
        <w:spacing w:after="120"/>
        <w:jc w:val="both"/>
        <w:rPr>
          <w:rFonts w:ascii="Arial" w:hAnsi="Arial" w:cs="Arial"/>
          <w:b/>
          <w:sz w:val="24"/>
          <w:szCs w:val="24"/>
        </w:rPr>
      </w:pPr>
      <w:r w:rsidRPr="000D37D3">
        <w:rPr>
          <w:rFonts w:ascii="Arial" w:hAnsi="Arial" w:cs="Arial"/>
          <w:b/>
          <w:sz w:val="24"/>
          <w:szCs w:val="24"/>
        </w:rPr>
        <w:t>2.1 Resource Configuration for Grant</w:t>
      </w:r>
      <w:r w:rsidR="00C5571A" w:rsidRPr="000D37D3">
        <w:rPr>
          <w:rFonts w:ascii="Arial" w:hAnsi="Arial" w:cs="Arial"/>
          <w:b/>
          <w:sz w:val="24"/>
          <w:szCs w:val="24"/>
        </w:rPr>
        <w:t>-</w:t>
      </w:r>
      <w:r w:rsidRPr="000D37D3">
        <w:rPr>
          <w:rFonts w:ascii="Arial" w:hAnsi="Arial" w:cs="Arial"/>
          <w:b/>
          <w:sz w:val="24"/>
          <w:szCs w:val="24"/>
        </w:rPr>
        <w:t>Free</w:t>
      </w:r>
      <w:r w:rsidR="00C5571A" w:rsidRPr="000D37D3">
        <w:rPr>
          <w:rFonts w:ascii="Arial" w:hAnsi="Arial" w:cs="Arial"/>
          <w:b/>
          <w:sz w:val="24"/>
          <w:szCs w:val="24"/>
        </w:rPr>
        <w:t>/Grant-Based</w:t>
      </w:r>
      <w:r w:rsidRPr="000D37D3">
        <w:rPr>
          <w:rFonts w:ascii="Arial" w:hAnsi="Arial" w:cs="Arial"/>
          <w:b/>
          <w:sz w:val="24"/>
          <w:szCs w:val="24"/>
        </w:rPr>
        <w:t xml:space="preserve"> </w:t>
      </w:r>
      <w:r w:rsidR="00C270F7">
        <w:rPr>
          <w:rFonts w:ascii="Arial" w:hAnsi="Arial" w:cs="Arial"/>
          <w:b/>
          <w:sz w:val="24"/>
          <w:szCs w:val="24"/>
        </w:rPr>
        <w:t>Access</w:t>
      </w:r>
    </w:p>
    <w:p w14:paraId="1CFF7E80" w14:textId="7A22C3DA" w:rsidR="00E8262A" w:rsidRPr="00E8262A" w:rsidRDefault="00E8262A" w:rsidP="00677A39">
      <w:pPr>
        <w:jc w:val="both"/>
        <w:rPr>
          <w:rFonts w:eastAsia="Batang"/>
          <w:sz w:val="22"/>
          <w:szCs w:val="22"/>
          <w:lang w:val="en-US" w:eastAsia="ko-KR"/>
        </w:rPr>
      </w:pPr>
      <w:r w:rsidRPr="00E8262A">
        <w:rPr>
          <w:rFonts w:eastAsia="Batang"/>
          <w:sz w:val="22"/>
          <w:szCs w:val="22"/>
          <w:lang w:val="en-US" w:eastAsia="ko-KR"/>
        </w:rPr>
        <w:t xml:space="preserve">The resource configuration for UL grant-free </w:t>
      </w:r>
      <w:r>
        <w:rPr>
          <w:rFonts w:eastAsia="Batang"/>
          <w:sz w:val="22"/>
          <w:szCs w:val="22"/>
          <w:lang w:val="en-US" w:eastAsia="ko-KR"/>
        </w:rPr>
        <w:t xml:space="preserve">and grant-based </w:t>
      </w:r>
      <w:r w:rsidRPr="00E8262A">
        <w:rPr>
          <w:rFonts w:eastAsia="Batang"/>
          <w:sz w:val="22"/>
          <w:szCs w:val="22"/>
          <w:lang w:val="en-US" w:eastAsia="ko-KR"/>
        </w:rPr>
        <w:t>transmissions includes at least the following parts:</w:t>
      </w:r>
    </w:p>
    <w:p w14:paraId="10A4A43C" w14:textId="30E52C6F" w:rsidR="00E8262A" w:rsidRPr="00E8262A" w:rsidRDefault="00E8262A" w:rsidP="00677A39">
      <w:pPr>
        <w:pStyle w:val="ListParagraph"/>
        <w:numPr>
          <w:ilvl w:val="0"/>
          <w:numId w:val="14"/>
        </w:numPr>
        <w:spacing w:before="0"/>
        <w:ind w:left="567" w:hanging="357"/>
        <w:rPr>
          <w:rFonts w:ascii="Times New Roman" w:hAnsi="Times New Roman" w:cs="Times New Roman"/>
          <w:sz w:val="22"/>
          <w:szCs w:val="22"/>
        </w:rPr>
      </w:pPr>
      <w:r w:rsidRPr="00E8262A">
        <w:rPr>
          <w:rFonts w:ascii="Times New Roman" w:hAnsi="Times New Roman" w:cs="Times New Roman"/>
          <w:sz w:val="22"/>
          <w:szCs w:val="22"/>
        </w:rPr>
        <w:t>Basic resource unit(s)</w:t>
      </w:r>
      <w:r>
        <w:rPr>
          <w:rFonts w:ascii="Times New Roman" w:hAnsi="Times New Roman" w:cs="Times New Roman"/>
          <w:sz w:val="22"/>
          <w:szCs w:val="22"/>
        </w:rPr>
        <w:t xml:space="preserve"> for GF and GB (assuming adjacent resources, e.g., for DFT-s-OFDM)</w:t>
      </w:r>
    </w:p>
    <w:p w14:paraId="173D39F6" w14:textId="3933D75D" w:rsidR="00E8262A" w:rsidRPr="00E8262A" w:rsidRDefault="00E8262A" w:rsidP="00677A39">
      <w:pPr>
        <w:pStyle w:val="ListParagraph"/>
        <w:numPr>
          <w:ilvl w:val="0"/>
          <w:numId w:val="14"/>
        </w:numPr>
        <w:spacing w:before="0"/>
        <w:ind w:left="567" w:hanging="357"/>
        <w:rPr>
          <w:rFonts w:ascii="Times New Roman" w:hAnsi="Times New Roman" w:cs="Times New Roman"/>
          <w:sz w:val="22"/>
          <w:szCs w:val="22"/>
        </w:rPr>
      </w:pPr>
      <w:r w:rsidRPr="00E8262A">
        <w:rPr>
          <w:rFonts w:ascii="Times New Roman" w:hAnsi="Times New Roman" w:cs="Times New Roman"/>
          <w:sz w:val="22"/>
          <w:szCs w:val="22"/>
        </w:rPr>
        <w:t>Frequency</w:t>
      </w:r>
      <w:r>
        <w:rPr>
          <w:rFonts w:ascii="Times New Roman" w:hAnsi="Times New Roman" w:cs="Times New Roman"/>
          <w:sz w:val="22"/>
          <w:szCs w:val="22"/>
        </w:rPr>
        <w:t xml:space="preserve"> and time</w:t>
      </w:r>
      <w:r w:rsidRPr="00E8262A">
        <w:rPr>
          <w:rFonts w:ascii="Times New Roman" w:hAnsi="Times New Roman" w:cs="Times New Roman"/>
          <w:sz w:val="22"/>
          <w:szCs w:val="22"/>
        </w:rPr>
        <w:t xml:space="preserve"> location(s) of th</w:t>
      </w:r>
      <w:r>
        <w:rPr>
          <w:rFonts w:ascii="Times New Roman" w:hAnsi="Times New Roman" w:cs="Times New Roman"/>
          <w:sz w:val="22"/>
          <w:szCs w:val="22"/>
        </w:rPr>
        <w:t>e basic resource unit(s) in the SPS</w:t>
      </w:r>
      <w:r w:rsidRPr="00E8262A">
        <w:rPr>
          <w:rFonts w:ascii="Times New Roman" w:hAnsi="Times New Roman" w:cs="Times New Roman"/>
          <w:sz w:val="22"/>
          <w:szCs w:val="22"/>
        </w:rPr>
        <w:t xml:space="preserve"> transmission slot</w:t>
      </w:r>
      <w:r>
        <w:rPr>
          <w:rFonts w:ascii="Times New Roman" w:hAnsi="Times New Roman" w:cs="Times New Roman"/>
          <w:sz w:val="22"/>
          <w:szCs w:val="22"/>
        </w:rPr>
        <w:t>s</w:t>
      </w:r>
    </w:p>
    <w:p w14:paraId="52C62958" w14:textId="4F3E379C" w:rsidR="00E8262A" w:rsidRDefault="00E8262A" w:rsidP="00677A39">
      <w:pPr>
        <w:pStyle w:val="ListParagraph"/>
        <w:numPr>
          <w:ilvl w:val="0"/>
          <w:numId w:val="14"/>
        </w:numPr>
        <w:spacing w:before="0"/>
        <w:ind w:left="567" w:hanging="357"/>
        <w:rPr>
          <w:rFonts w:ascii="Times New Roman" w:hAnsi="Times New Roman" w:cs="Times New Roman"/>
          <w:sz w:val="22"/>
          <w:szCs w:val="22"/>
        </w:rPr>
      </w:pPr>
      <w:r w:rsidRPr="00E8262A">
        <w:rPr>
          <w:rFonts w:ascii="Times New Roman" w:hAnsi="Times New Roman" w:cs="Times New Roman"/>
          <w:sz w:val="22"/>
          <w:szCs w:val="22"/>
        </w:rPr>
        <w:t xml:space="preserve">UE identification </w:t>
      </w:r>
      <w:r w:rsidR="00BA2E58">
        <w:rPr>
          <w:rFonts w:ascii="Times New Roman" w:hAnsi="Times New Roman" w:cs="Times New Roman"/>
          <w:sz w:val="22"/>
          <w:szCs w:val="22"/>
        </w:rPr>
        <w:t>for the utilization of GF SPS transmission</w:t>
      </w:r>
    </w:p>
    <w:p w14:paraId="4FA32E15" w14:textId="77777777" w:rsidR="0075483A" w:rsidRPr="0075483A" w:rsidRDefault="0075483A" w:rsidP="0075483A">
      <w:pPr>
        <w:ind w:left="210"/>
        <w:rPr>
          <w:sz w:val="22"/>
          <w:szCs w:val="22"/>
        </w:rPr>
      </w:pPr>
    </w:p>
    <w:p w14:paraId="762B0953" w14:textId="68523ABD" w:rsidR="00554E84" w:rsidRDefault="00BA2E58" w:rsidP="00677A39">
      <w:pPr>
        <w:jc w:val="both"/>
        <w:rPr>
          <w:rFonts w:eastAsia="Batang"/>
          <w:sz w:val="22"/>
          <w:szCs w:val="22"/>
          <w:lang w:val="en-US" w:eastAsia="ko-KR"/>
        </w:rPr>
      </w:pPr>
      <w:r>
        <w:rPr>
          <w:rFonts w:eastAsia="Batang"/>
          <w:sz w:val="22"/>
          <w:szCs w:val="22"/>
          <w:lang w:val="en-US" w:eastAsia="ko-KR"/>
        </w:rPr>
        <w:t>The</w:t>
      </w:r>
      <w:r w:rsidR="00E8262A" w:rsidRPr="00E8262A">
        <w:rPr>
          <w:rFonts w:eastAsia="Batang"/>
          <w:sz w:val="22"/>
          <w:szCs w:val="22"/>
          <w:lang w:val="en-US" w:eastAsia="ko-KR"/>
        </w:rPr>
        <w:t xml:space="preserve"> basic resource unit</w:t>
      </w:r>
      <w:r>
        <w:rPr>
          <w:rFonts w:eastAsia="Batang"/>
          <w:sz w:val="22"/>
          <w:szCs w:val="22"/>
          <w:lang w:val="en-US" w:eastAsia="ko-KR"/>
        </w:rPr>
        <w:t>s</w:t>
      </w:r>
      <w:r w:rsidR="00E8262A" w:rsidRPr="00E8262A">
        <w:rPr>
          <w:rFonts w:eastAsia="Batang"/>
          <w:sz w:val="22"/>
          <w:szCs w:val="22"/>
          <w:lang w:val="en-US" w:eastAsia="ko-KR"/>
        </w:rPr>
        <w:t xml:space="preserve"> can be pre-configured as the total number of time/frequency </w:t>
      </w:r>
      <w:r w:rsidR="00D303B9">
        <w:rPr>
          <w:rFonts w:eastAsia="Batang"/>
          <w:sz w:val="22"/>
          <w:szCs w:val="22"/>
          <w:lang w:val="en-US" w:eastAsia="ko-KR"/>
        </w:rPr>
        <w:t>PRBs</w:t>
      </w:r>
      <w:r w:rsidR="00E8262A" w:rsidRPr="00E8262A">
        <w:rPr>
          <w:rFonts w:eastAsia="Batang"/>
          <w:sz w:val="22"/>
          <w:szCs w:val="22"/>
          <w:lang w:val="en-US" w:eastAsia="ko-KR"/>
        </w:rPr>
        <w:t xml:space="preserve"> to transmit a typical </w:t>
      </w:r>
      <w:r>
        <w:rPr>
          <w:rFonts w:eastAsia="Batang"/>
          <w:sz w:val="22"/>
          <w:szCs w:val="22"/>
          <w:lang w:val="en-US" w:eastAsia="ko-KR"/>
        </w:rPr>
        <w:t xml:space="preserve">uplink </w:t>
      </w:r>
      <w:r w:rsidR="00E8262A" w:rsidRPr="00E8262A">
        <w:rPr>
          <w:rFonts w:eastAsia="Batang"/>
          <w:sz w:val="22"/>
          <w:szCs w:val="22"/>
          <w:lang w:val="en-US" w:eastAsia="ko-KR"/>
        </w:rPr>
        <w:t xml:space="preserve">physical layer packet </w:t>
      </w:r>
      <w:r>
        <w:rPr>
          <w:rFonts w:eastAsia="Batang"/>
          <w:sz w:val="22"/>
          <w:szCs w:val="22"/>
          <w:lang w:val="en-US" w:eastAsia="ko-KR"/>
        </w:rPr>
        <w:t xml:space="preserve">with different </w:t>
      </w:r>
      <w:r w:rsidR="00E8262A" w:rsidRPr="00E8262A">
        <w:rPr>
          <w:rFonts w:eastAsia="Batang"/>
          <w:sz w:val="22"/>
          <w:szCs w:val="22"/>
          <w:lang w:val="en-US" w:eastAsia="ko-KR"/>
        </w:rPr>
        <w:t>size</w:t>
      </w:r>
      <w:r>
        <w:rPr>
          <w:rFonts w:eastAsia="Batang"/>
          <w:sz w:val="22"/>
          <w:szCs w:val="22"/>
          <w:lang w:val="en-US" w:eastAsia="ko-KR"/>
        </w:rPr>
        <w:t>s</w:t>
      </w:r>
      <w:r w:rsidR="00E8262A" w:rsidRPr="00E8262A">
        <w:rPr>
          <w:rFonts w:eastAsia="Batang"/>
          <w:sz w:val="22"/>
          <w:szCs w:val="22"/>
          <w:lang w:val="en-US" w:eastAsia="ko-KR"/>
        </w:rPr>
        <w:t xml:space="preserve"> (</w:t>
      </w:r>
      <w:r>
        <w:rPr>
          <w:rFonts w:eastAsia="Batang"/>
          <w:sz w:val="22"/>
          <w:szCs w:val="22"/>
          <w:lang w:val="en-US" w:eastAsia="ko-KR"/>
        </w:rPr>
        <w:t>e.g.,</w:t>
      </w:r>
      <w:r w:rsidR="00E8262A" w:rsidRPr="00E8262A">
        <w:rPr>
          <w:rFonts w:eastAsia="Batang"/>
          <w:sz w:val="22"/>
          <w:szCs w:val="22"/>
          <w:lang w:val="en-US" w:eastAsia="ko-KR"/>
        </w:rPr>
        <w:t xml:space="preserve"> 32</w:t>
      </w:r>
      <w:r>
        <w:rPr>
          <w:rFonts w:eastAsia="Batang"/>
          <w:sz w:val="22"/>
          <w:szCs w:val="22"/>
          <w:lang w:val="en-US" w:eastAsia="ko-KR"/>
        </w:rPr>
        <w:t>-512</w:t>
      </w:r>
      <w:r w:rsidR="00E8262A" w:rsidRPr="00E8262A">
        <w:rPr>
          <w:rFonts w:eastAsia="Batang"/>
          <w:sz w:val="22"/>
          <w:szCs w:val="22"/>
          <w:lang w:val="en-US" w:eastAsia="ko-KR"/>
        </w:rPr>
        <w:t xml:space="preserve"> bytes </w:t>
      </w:r>
      <w:r>
        <w:rPr>
          <w:rFonts w:eastAsia="Batang"/>
          <w:sz w:val="22"/>
          <w:szCs w:val="22"/>
          <w:lang w:val="en-US" w:eastAsia="ko-KR"/>
        </w:rPr>
        <w:t>including the</w:t>
      </w:r>
      <w:r w:rsidR="00E8262A" w:rsidRPr="00E8262A">
        <w:rPr>
          <w:rFonts w:eastAsia="Batang"/>
          <w:sz w:val="22"/>
          <w:szCs w:val="22"/>
          <w:lang w:val="en-US" w:eastAsia="ko-KR"/>
        </w:rPr>
        <w:t xml:space="preserve"> CRC </w:t>
      </w:r>
      <w:r>
        <w:rPr>
          <w:rFonts w:eastAsia="Batang"/>
          <w:sz w:val="22"/>
          <w:szCs w:val="22"/>
          <w:lang w:val="en-US" w:eastAsia="ko-KR"/>
        </w:rPr>
        <w:t>bits</w:t>
      </w:r>
      <w:r w:rsidR="00E8262A" w:rsidRPr="00E8262A">
        <w:rPr>
          <w:rFonts w:eastAsia="Batang"/>
          <w:sz w:val="22"/>
          <w:szCs w:val="22"/>
          <w:lang w:val="en-US" w:eastAsia="ko-KR"/>
        </w:rPr>
        <w:t xml:space="preserve">) </w:t>
      </w:r>
      <w:r>
        <w:rPr>
          <w:rFonts w:eastAsia="Batang"/>
          <w:sz w:val="22"/>
          <w:szCs w:val="22"/>
          <w:lang w:val="en-US" w:eastAsia="ko-KR"/>
        </w:rPr>
        <w:t>with adaptive</w:t>
      </w:r>
      <w:r w:rsidR="00E8262A" w:rsidRPr="00E8262A">
        <w:rPr>
          <w:rFonts w:eastAsia="Batang"/>
          <w:sz w:val="22"/>
          <w:szCs w:val="22"/>
          <w:lang w:val="en-US" w:eastAsia="ko-KR"/>
        </w:rPr>
        <w:t xml:space="preserve"> MCS. </w:t>
      </w:r>
      <w:r w:rsidR="00554E84">
        <w:rPr>
          <w:rFonts w:eastAsia="Batang"/>
          <w:sz w:val="22"/>
          <w:szCs w:val="22"/>
          <w:lang w:val="en-US" w:eastAsia="ko-KR"/>
        </w:rPr>
        <w:t>Throughout the discussion in this contribution, we as</w:t>
      </w:r>
      <w:r w:rsidR="00D26F3E">
        <w:rPr>
          <w:rFonts w:eastAsia="Batang"/>
          <w:sz w:val="22"/>
          <w:szCs w:val="22"/>
          <w:lang w:val="en-US" w:eastAsia="ko-KR"/>
        </w:rPr>
        <w:t>sume</w:t>
      </w:r>
      <w:r w:rsidR="005D4BE2">
        <w:rPr>
          <w:rFonts w:eastAsia="Batang"/>
          <w:sz w:val="22"/>
          <w:szCs w:val="22"/>
          <w:lang w:val="en-US" w:eastAsia="ko-KR"/>
        </w:rPr>
        <w:t xml:space="preserve"> </w:t>
      </w:r>
      <w:r w:rsidR="00554E84" w:rsidRPr="00E8262A">
        <w:rPr>
          <w:rFonts w:eastAsia="Batang"/>
          <w:sz w:val="22"/>
          <w:szCs w:val="22"/>
          <w:lang w:val="en-US" w:eastAsia="ko-KR"/>
        </w:rPr>
        <w:t>continuous</w:t>
      </w:r>
      <w:r w:rsidR="00554E84">
        <w:rPr>
          <w:rFonts w:eastAsia="Batang"/>
          <w:sz w:val="22"/>
          <w:szCs w:val="22"/>
          <w:lang w:val="en-US" w:eastAsia="ko-KR"/>
        </w:rPr>
        <w:t xml:space="preserve"> resources in (at least) frequency elements for UL. We will discuss in different contribution the access mechanism of non-continuous resources.</w:t>
      </w:r>
    </w:p>
    <w:p w14:paraId="137436A2" w14:textId="46C58DFF" w:rsidR="00D303B9" w:rsidRDefault="00C5571A" w:rsidP="00185133">
      <w:pPr>
        <w:spacing w:before="120" w:after="120"/>
        <w:jc w:val="both"/>
        <w:rPr>
          <w:rFonts w:eastAsia="Batang"/>
          <w:sz w:val="22"/>
          <w:szCs w:val="22"/>
          <w:lang w:val="en-US" w:eastAsia="ko-KR"/>
        </w:rPr>
      </w:pPr>
      <w:r>
        <w:rPr>
          <w:rFonts w:eastAsia="Batang"/>
          <w:sz w:val="22"/>
          <w:szCs w:val="22"/>
          <w:lang w:val="en-US" w:eastAsia="ko-KR"/>
        </w:rPr>
        <w:t>In this case, the</w:t>
      </w:r>
      <w:r w:rsidR="0075483A">
        <w:rPr>
          <w:rFonts w:eastAsia="Batang"/>
          <w:sz w:val="22"/>
          <w:szCs w:val="22"/>
          <w:lang w:val="en-US" w:eastAsia="ko-KR"/>
        </w:rPr>
        <w:t xml:space="preserve"> SPS</w:t>
      </w:r>
      <w:r>
        <w:rPr>
          <w:rFonts w:eastAsia="Batang"/>
          <w:sz w:val="22"/>
          <w:szCs w:val="22"/>
          <w:lang w:val="en-US" w:eastAsia="ko-KR"/>
        </w:rPr>
        <w:t xml:space="preserve"> </w:t>
      </w:r>
      <w:r w:rsidR="00AA39C3">
        <w:rPr>
          <w:rFonts w:eastAsia="Batang"/>
          <w:sz w:val="22"/>
          <w:szCs w:val="22"/>
          <w:lang w:val="en-US" w:eastAsia="ko-KR"/>
        </w:rPr>
        <w:t>for</w:t>
      </w:r>
      <w:r w:rsidR="0075483A">
        <w:rPr>
          <w:rFonts w:eastAsia="Batang"/>
          <w:sz w:val="22"/>
          <w:szCs w:val="22"/>
          <w:lang w:val="en-US" w:eastAsia="ko-KR"/>
        </w:rPr>
        <w:t xml:space="preserve"> GF resources can be configured</w:t>
      </w:r>
      <w:r w:rsidR="005D4BE2">
        <w:rPr>
          <w:rFonts w:eastAsia="Batang"/>
          <w:sz w:val="22"/>
          <w:szCs w:val="22"/>
          <w:lang w:val="en-US" w:eastAsia="ko-KR"/>
        </w:rPr>
        <w:t xml:space="preserve"> as for periodicity </w:t>
      </w:r>
      <w:r w:rsidR="0075483A">
        <w:rPr>
          <w:rFonts w:eastAsia="Batang"/>
          <w:sz w:val="22"/>
          <w:szCs w:val="22"/>
          <w:lang w:val="en-US" w:eastAsia="ko-KR"/>
        </w:rPr>
        <w:t xml:space="preserve">and timing </w:t>
      </w:r>
      <w:r w:rsidR="005D4BE2">
        <w:rPr>
          <w:rFonts w:eastAsia="Batang"/>
          <w:sz w:val="22"/>
          <w:szCs w:val="22"/>
          <w:lang w:val="en-US" w:eastAsia="ko-KR"/>
        </w:rPr>
        <w:t>via RRC messages (</w:t>
      </w:r>
      <w:r w:rsidR="0075483A">
        <w:rPr>
          <w:rFonts w:eastAsia="Batang"/>
          <w:sz w:val="22"/>
          <w:szCs w:val="22"/>
          <w:lang w:val="en-US" w:eastAsia="ko-KR"/>
        </w:rPr>
        <w:t xml:space="preserve">for </w:t>
      </w:r>
      <w:r w:rsidR="005D4BE2">
        <w:rPr>
          <w:rFonts w:eastAsia="Batang"/>
          <w:sz w:val="22"/>
          <w:szCs w:val="22"/>
          <w:lang w:val="en-US" w:eastAsia="ko-KR"/>
        </w:rPr>
        <w:t>both Type 1 and Type 2).</w:t>
      </w:r>
      <w:r w:rsidR="00D303B9">
        <w:rPr>
          <w:rFonts w:eastAsia="Batang"/>
          <w:sz w:val="22"/>
          <w:szCs w:val="22"/>
          <w:lang w:val="en-US" w:eastAsia="ko-KR"/>
        </w:rPr>
        <w:t xml:space="preserve"> However, for t</w:t>
      </w:r>
      <w:r w:rsidR="005D4BE2">
        <w:rPr>
          <w:rFonts w:eastAsia="Batang"/>
          <w:sz w:val="22"/>
          <w:szCs w:val="22"/>
          <w:lang w:val="en-US" w:eastAsia="ko-KR"/>
        </w:rPr>
        <w:t>ype 2, the frequency resources</w:t>
      </w:r>
      <w:r w:rsidR="00D303B9">
        <w:rPr>
          <w:rFonts w:eastAsia="Batang"/>
          <w:sz w:val="22"/>
          <w:szCs w:val="22"/>
          <w:lang w:val="en-US" w:eastAsia="ko-KR"/>
        </w:rPr>
        <w:t xml:space="preserve"> are selected</w:t>
      </w:r>
      <w:r w:rsidR="005D4BE2">
        <w:rPr>
          <w:rFonts w:eastAsia="Batang"/>
          <w:sz w:val="22"/>
          <w:szCs w:val="22"/>
          <w:lang w:val="en-US" w:eastAsia="ko-KR"/>
        </w:rPr>
        <w:t xml:space="preserve"> </w:t>
      </w:r>
      <w:r>
        <w:rPr>
          <w:rFonts w:eastAsia="Batang"/>
          <w:sz w:val="22"/>
          <w:szCs w:val="22"/>
          <w:lang w:val="en-US" w:eastAsia="ko-KR"/>
        </w:rPr>
        <w:t>via L1 signaling</w:t>
      </w:r>
      <w:r w:rsidR="00D303B9">
        <w:rPr>
          <w:rFonts w:eastAsia="Batang"/>
          <w:sz w:val="22"/>
          <w:szCs w:val="22"/>
          <w:lang w:val="en-US" w:eastAsia="ko-KR"/>
        </w:rPr>
        <w:t xml:space="preserve"> allowing more sharing towards the UE predefined GB resources (SPS) when possible</w:t>
      </w:r>
      <w:r>
        <w:rPr>
          <w:rFonts w:eastAsia="Batang"/>
          <w:sz w:val="22"/>
          <w:szCs w:val="22"/>
          <w:lang w:val="en-US" w:eastAsia="ko-KR"/>
        </w:rPr>
        <w:t xml:space="preserve">. </w:t>
      </w:r>
      <w:r w:rsidR="00D303B9">
        <w:rPr>
          <w:rFonts w:eastAsia="Batang"/>
          <w:sz w:val="22"/>
          <w:szCs w:val="22"/>
          <w:lang w:val="en-US" w:eastAsia="ko-KR"/>
        </w:rPr>
        <w:t>For type 1, the UE can easily select the adjacent resource blocks to its GB transmission. The next figure describes the basic resource granting in case of adjacent UL GF and GB SPS</w:t>
      </w:r>
      <w:r w:rsidR="0075483A">
        <w:rPr>
          <w:rFonts w:eastAsia="Batang"/>
          <w:sz w:val="22"/>
          <w:szCs w:val="22"/>
          <w:lang w:val="en-US" w:eastAsia="ko-KR"/>
        </w:rPr>
        <w:t xml:space="preserve"> with a managed access direction</w:t>
      </w:r>
      <w:r w:rsidR="00D303B9">
        <w:rPr>
          <w:rFonts w:eastAsia="Batang"/>
          <w:sz w:val="22"/>
          <w:szCs w:val="22"/>
          <w:lang w:val="en-US" w:eastAsia="ko-KR"/>
        </w:rPr>
        <w:t>.</w:t>
      </w:r>
      <w:r w:rsidR="0075483A">
        <w:rPr>
          <w:rFonts w:eastAsia="Batang"/>
          <w:sz w:val="22"/>
          <w:szCs w:val="22"/>
          <w:lang w:val="en-US" w:eastAsia="ko-KR"/>
        </w:rPr>
        <w:t xml:space="preserve"> </w:t>
      </w:r>
    </w:p>
    <w:p w14:paraId="29E50A55" w14:textId="56CE4147" w:rsidR="00D303B9" w:rsidRDefault="00EE0C60" w:rsidP="00677A39">
      <w:pPr>
        <w:spacing w:before="120" w:after="120"/>
        <w:jc w:val="center"/>
        <w:rPr>
          <w:rFonts w:eastAsia="Batang"/>
          <w:sz w:val="22"/>
          <w:szCs w:val="22"/>
          <w:lang w:val="en-US" w:eastAsia="ko-KR"/>
        </w:rPr>
      </w:pPr>
      <w:r w:rsidRPr="00EE0C60">
        <w:rPr>
          <w:rFonts w:eastAsia="Batang"/>
          <w:noProof/>
          <w:sz w:val="22"/>
          <w:szCs w:val="22"/>
          <w:lang w:val="en-US"/>
        </w:rPr>
        <w:lastRenderedPageBreak/>
        <w:drawing>
          <wp:inline distT="0" distB="0" distL="0" distR="0" wp14:anchorId="41AB23C6" wp14:editId="5D883ABF">
            <wp:extent cx="2432309" cy="26761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432309" cy="2676149"/>
                    </a:xfrm>
                    <a:prstGeom prst="rect">
                      <a:avLst/>
                    </a:prstGeom>
                  </pic:spPr>
                </pic:pic>
              </a:graphicData>
            </a:graphic>
          </wp:inline>
        </w:drawing>
      </w:r>
    </w:p>
    <w:p w14:paraId="5C64CA20" w14:textId="520EFBB3" w:rsidR="00D303B9" w:rsidRDefault="00D303B9" w:rsidP="00677A39">
      <w:pPr>
        <w:spacing w:before="120" w:after="120"/>
        <w:jc w:val="center"/>
        <w:rPr>
          <w:rFonts w:eastAsia="Batang"/>
          <w:b/>
          <w:bCs/>
          <w:sz w:val="21"/>
          <w:szCs w:val="21"/>
          <w:lang w:val="en-US" w:eastAsia="ko-KR"/>
        </w:rPr>
      </w:pPr>
      <w:r w:rsidRPr="00D303B9">
        <w:rPr>
          <w:rFonts w:eastAsia="Batang"/>
          <w:b/>
          <w:bCs/>
          <w:sz w:val="21"/>
          <w:szCs w:val="21"/>
          <w:lang w:val="en-US" w:eastAsia="ko-KR"/>
        </w:rPr>
        <w:t>Figure 1: Basic GF adjacent to GB resources. Access shows a utilization of the GB resources then GF in sequence</w:t>
      </w:r>
    </w:p>
    <w:p w14:paraId="27F68B52" w14:textId="184688D6" w:rsidR="00677A39" w:rsidRPr="0075483A" w:rsidRDefault="00677A39" w:rsidP="00C270F7">
      <w:pPr>
        <w:autoSpaceDE w:val="0"/>
        <w:autoSpaceDN w:val="0"/>
        <w:adjustRightInd w:val="0"/>
        <w:rPr>
          <w:b/>
          <w:i/>
          <w:sz w:val="22"/>
          <w:szCs w:val="22"/>
        </w:rPr>
      </w:pPr>
      <w:r w:rsidRPr="0075483A">
        <w:rPr>
          <w:b/>
          <w:i/>
          <w:sz w:val="22"/>
          <w:szCs w:val="22"/>
        </w:rPr>
        <w:t xml:space="preserve">Observation 1: </w:t>
      </w:r>
      <w:r w:rsidRPr="0075483A">
        <w:rPr>
          <w:rFonts w:eastAsiaTheme="minorEastAsia"/>
          <w:b/>
          <w:i/>
          <w:sz w:val="22"/>
          <w:szCs w:val="22"/>
          <w:lang w:eastAsia="ko-KR"/>
        </w:rPr>
        <w:t>For adjacent PRBs allocation, managing GB</w:t>
      </w:r>
      <w:r w:rsidR="00E24B29">
        <w:rPr>
          <w:rFonts w:eastAsiaTheme="minorEastAsia"/>
          <w:b/>
          <w:i/>
          <w:sz w:val="22"/>
          <w:szCs w:val="22"/>
          <w:lang w:eastAsia="ko-KR"/>
        </w:rPr>
        <w:t>/SPS</w:t>
      </w:r>
      <w:r w:rsidRPr="0075483A">
        <w:rPr>
          <w:rFonts w:eastAsiaTheme="minorEastAsia"/>
          <w:b/>
          <w:i/>
          <w:sz w:val="22"/>
          <w:szCs w:val="22"/>
          <w:lang w:eastAsia="ko-KR"/>
        </w:rPr>
        <w:t xml:space="preserve"> and GF resources</w:t>
      </w:r>
      <w:r w:rsidR="0075483A">
        <w:rPr>
          <w:rFonts w:eastAsiaTheme="minorEastAsia"/>
          <w:b/>
          <w:i/>
          <w:sz w:val="22"/>
          <w:szCs w:val="22"/>
          <w:lang w:eastAsia="ko-KR"/>
        </w:rPr>
        <w:t>,</w:t>
      </w:r>
      <w:r w:rsidRPr="0075483A">
        <w:rPr>
          <w:rFonts w:eastAsiaTheme="minorEastAsia"/>
          <w:b/>
          <w:i/>
          <w:sz w:val="22"/>
          <w:szCs w:val="22"/>
          <w:lang w:eastAsia="ko-KR"/>
        </w:rPr>
        <w:t xml:space="preserve"> not adjacent in </w:t>
      </w:r>
      <w:r w:rsidR="00C270F7">
        <w:rPr>
          <w:rFonts w:eastAsiaTheme="minorEastAsia"/>
          <w:b/>
          <w:i/>
          <w:sz w:val="22"/>
          <w:szCs w:val="22"/>
          <w:lang w:eastAsia="ko-KR"/>
        </w:rPr>
        <w:t>f</w:t>
      </w:r>
      <w:r w:rsidRPr="0075483A">
        <w:rPr>
          <w:rFonts w:eastAsiaTheme="minorEastAsia"/>
          <w:b/>
          <w:i/>
          <w:sz w:val="22"/>
          <w:szCs w:val="22"/>
          <w:lang w:eastAsia="ko-KR"/>
        </w:rPr>
        <w:t>requency</w:t>
      </w:r>
      <w:r w:rsidR="0075483A">
        <w:rPr>
          <w:rFonts w:eastAsiaTheme="minorEastAsia"/>
          <w:b/>
          <w:i/>
          <w:sz w:val="22"/>
          <w:szCs w:val="22"/>
          <w:lang w:eastAsia="ko-KR"/>
        </w:rPr>
        <w:t>,</w:t>
      </w:r>
      <w:r w:rsidRPr="0075483A">
        <w:rPr>
          <w:rFonts w:eastAsiaTheme="minorEastAsia"/>
          <w:b/>
          <w:i/>
          <w:sz w:val="22"/>
          <w:szCs w:val="22"/>
          <w:lang w:eastAsia="ko-KR"/>
        </w:rPr>
        <w:t xml:space="preserve"> might not be possible</w:t>
      </w:r>
    </w:p>
    <w:p w14:paraId="7C047B13" w14:textId="77777777" w:rsidR="0075483A" w:rsidRPr="0075483A" w:rsidRDefault="0075483A" w:rsidP="00677A39">
      <w:pPr>
        <w:autoSpaceDE w:val="0"/>
        <w:autoSpaceDN w:val="0"/>
        <w:adjustRightInd w:val="0"/>
        <w:rPr>
          <w:rFonts w:eastAsia="SimSun"/>
          <w:b/>
          <w:i/>
          <w:sz w:val="21"/>
          <w:szCs w:val="21"/>
          <w:lang w:val="en-US" w:eastAsia="zh-CN"/>
        </w:rPr>
      </w:pPr>
    </w:p>
    <w:p w14:paraId="0E416973" w14:textId="4B2652E2" w:rsidR="00C270F7" w:rsidRDefault="00677A39" w:rsidP="00E24B29">
      <w:pPr>
        <w:autoSpaceDE w:val="0"/>
        <w:autoSpaceDN w:val="0"/>
        <w:adjustRightInd w:val="0"/>
        <w:rPr>
          <w:rFonts w:eastAsia="SimSun"/>
          <w:b/>
          <w:i/>
          <w:sz w:val="22"/>
          <w:szCs w:val="22"/>
          <w:lang w:val="en-US" w:eastAsia="zh-CN"/>
        </w:rPr>
      </w:pPr>
      <w:r w:rsidRPr="0075483A">
        <w:rPr>
          <w:rFonts w:eastAsia="SimSun"/>
          <w:b/>
          <w:i/>
          <w:sz w:val="22"/>
          <w:szCs w:val="22"/>
          <w:lang w:val="en-US" w:eastAsia="zh-CN"/>
        </w:rPr>
        <w:t xml:space="preserve">Proposal 1: Once GF and </w:t>
      </w:r>
      <w:r w:rsidR="00E24B29">
        <w:rPr>
          <w:rFonts w:eastAsiaTheme="minorEastAsia"/>
          <w:b/>
          <w:i/>
          <w:sz w:val="22"/>
          <w:szCs w:val="22"/>
          <w:lang w:eastAsia="ko-KR"/>
        </w:rPr>
        <w:t>GB</w:t>
      </w:r>
      <w:r w:rsidR="00C13C6D">
        <w:rPr>
          <w:rFonts w:eastAsiaTheme="minorEastAsia"/>
          <w:b/>
          <w:i/>
          <w:sz w:val="22"/>
          <w:szCs w:val="22"/>
          <w:lang w:eastAsia="ko-KR"/>
        </w:rPr>
        <w:t xml:space="preserve"> </w:t>
      </w:r>
      <w:r w:rsidR="00C13C6D">
        <w:rPr>
          <w:rFonts w:eastAsiaTheme="minorEastAsia"/>
          <w:b/>
          <w:i/>
          <w:sz w:val="22"/>
          <w:szCs w:val="22"/>
          <w:lang w:eastAsia="ko-KR"/>
        </w:rPr>
        <w:t>(</w:t>
      </w:r>
      <w:r w:rsidR="00C13C6D">
        <w:rPr>
          <w:rFonts w:eastAsiaTheme="minorEastAsia"/>
          <w:b/>
          <w:i/>
          <w:sz w:val="22"/>
          <w:szCs w:val="22"/>
          <w:lang w:eastAsia="ko-KR"/>
        </w:rPr>
        <w:t xml:space="preserve">and/or </w:t>
      </w:r>
      <w:r w:rsidR="00E24B29">
        <w:rPr>
          <w:rFonts w:eastAsiaTheme="minorEastAsia"/>
          <w:b/>
          <w:i/>
          <w:sz w:val="22"/>
          <w:szCs w:val="22"/>
          <w:lang w:eastAsia="ko-KR"/>
        </w:rPr>
        <w:t>SPS</w:t>
      </w:r>
      <w:r w:rsidR="00C13C6D">
        <w:rPr>
          <w:rFonts w:eastAsiaTheme="minorEastAsia"/>
          <w:b/>
          <w:i/>
          <w:sz w:val="22"/>
          <w:szCs w:val="22"/>
          <w:lang w:eastAsia="ko-KR"/>
        </w:rPr>
        <w:t>)</w:t>
      </w:r>
      <w:r w:rsidR="00C13C6D">
        <w:rPr>
          <w:rFonts w:eastAsiaTheme="minorEastAsia"/>
          <w:b/>
          <w:i/>
          <w:sz w:val="22"/>
          <w:szCs w:val="22"/>
          <w:lang w:eastAsia="ko-KR"/>
        </w:rPr>
        <w:t xml:space="preserve"> </w:t>
      </w:r>
      <w:r w:rsidRPr="0075483A">
        <w:rPr>
          <w:rFonts w:eastAsia="SimSun"/>
          <w:b/>
          <w:i/>
          <w:sz w:val="22"/>
          <w:szCs w:val="22"/>
          <w:lang w:val="en-US" w:eastAsia="zh-CN"/>
        </w:rPr>
        <w:t>are use</w:t>
      </w:r>
      <w:r w:rsidR="00F44FBF">
        <w:rPr>
          <w:rFonts w:eastAsia="SimSun"/>
          <w:b/>
          <w:i/>
          <w:sz w:val="22"/>
          <w:szCs w:val="22"/>
          <w:lang w:val="en-US" w:eastAsia="zh-CN"/>
        </w:rPr>
        <w:t>d together for the same UE</w:t>
      </w:r>
      <w:r w:rsidRPr="0075483A">
        <w:rPr>
          <w:rFonts w:eastAsia="SimSun"/>
          <w:b/>
          <w:i/>
          <w:sz w:val="22"/>
          <w:szCs w:val="22"/>
          <w:lang w:val="en-US" w:eastAsia="zh-CN"/>
        </w:rPr>
        <w:t xml:space="preserve">, they shall be placed adjacently and </w:t>
      </w:r>
      <w:r w:rsidR="00E36916">
        <w:rPr>
          <w:rFonts w:eastAsia="SimSun"/>
          <w:b/>
          <w:i/>
          <w:sz w:val="22"/>
          <w:szCs w:val="22"/>
          <w:lang w:val="en-US" w:eastAsia="zh-CN"/>
        </w:rPr>
        <w:t xml:space="preserve">the </w:t>
      </w:r>
      <w:r w:rsidR="00F44FBF">
        <w:rPr>
          <w:rFonts w:eastAsia="SimSun"/>
          <w:b/>
          <w:i/>
          <w:sz w:val="22"/>
          <w:szCs w:val="22"/>
          <w:lang w:val="en-US" w:eastAsia="zh-CN"/>
        </w:rPr>
        <w:t xml:space="preserve">UE </w:t>
      </w:r>
      <w:r w:rsidR="00E36916">
        <w:rPr>
          <w:rFonts w:eastAsia="SimSun"/>
          <w:b/>
          <w:i/>
          <w:sz w:val="22"/>
          <w:szCs w:val="22"/>
          <w:lang w:val="en-US" w:eastAsia="zh-CN"/>
        </w:rPr>
        <w:t xml:space="preserve">shall </w:t>
      </w:r>
      <w:r w:rsidRPr="0075483A">
        <w:rPr>
          <w:rFonts w:eastAsia="SimSun"/>
          <w:b/>
          <w:i/>
          <w:sz w:val="22"/>
          <w:szCs w:val="22"/>
          <w:lang w:val="en-US" w:eastAsia="zh-CN"/>
        </w:rPr>
        <w:t>utilize first the GB resources</w:t>
      </w:r>
      <w:r w:rsidR="00E36916">
        <w:rPr>
          <w:rFonts w:eastAsia="SimSun"/>
          <w:b/>
          <w:i/>
          <w:sz w:val="22"/>
          <w:szCs w:val="22"/>
          <w:lang w:val="en-US" w:eastAsia="zh-CN"/>
        </w:rPr>
        <w:t xml:space="preserve"> then the GF, in order</w:t>
      </w:r>
      <w:r w:rsidRPr="0075483A">
        <w:rPr>
          <w:rFonts w:eastAsia="SimSun"/>
          <w:b/>
          <w:i/>
          <w:sz w:val="22"/>
          <w:szCs w:val="22"/>
          <w:lang w:val="en-US" w:eastAsia="zh-CN"/>
        </w:rPr>
        <w:t xml:space="preserve">. </w:t>
      </w:r>
    </w:p>
    <w:p w14:paraId="4983FAA3" w14:textId="77777777" w:rsidR="00C270F7" w:rsidRDefault="00C270F7" w:rsidP="00677A39">
      <w:pPr>
        <w:autoSpaceDE w:val="0"/>
        <w:autoSpaceDN w:val="0"/>
        <w:adjustRightInd w:val="0"/>
        <w:rPr>
          <w:rFonts w:eastAsia="SimSun"/>
          <w:b/>
          <w:i/>
          <w:sz w:val="22"/>
          <w:szCs w:val="22"/>
          <w:lang w:val="en-US" w:eastAsia="zh-CN"/>
        </w:rPr>
      </w:pPr>
    </w:p>
    <w:p w14:paraId="40803155" w14:textId="4B53DC4C" w:rsidR="00677A39" w:rsidRPr="0075483A" w:rsidRDefault="00C270F7" w:rsidP="00C13C6D">
      <w:pPr>
        <w:autoSpaceDE w:val="0"/>
        <w:autoSpaceDN w:val="0"/>
        <w:adjustRightInd w:val="0"/>
        <w:rPr>
          <w:rFonts w:eastAsia="SimSun"/>
          <w:b/>
          <w:i/>
          <w:sz w:val="22"/>
          <w:szCs w:val="22"/>
          <w:lang w:val="en-US" w:eastAsia="zh-CN"/>
        </w:rPr>
      </w:pPr>
      <w:r>
        <w:rPr>
          <w:rFonts w:eastAsia="SimSun"/>
          <w:b/>
          <w:i/>
          <w:sz w:val="22"/>
          <w:szCs w:val="22"/>
          <w:lang w:val="en-US" w:eastAsia="zh-CN"/>
        </w:rPr>
        <w:t>Proposal 2</w:t>
      </w:r>
      <w:r w:rsidRPr="0075483A">
        <w:rPr>
          <w:rFonts w:eastAsia="SimSun"/>
          <w:b/>
          <w:i/>
          <w:sz w:val="22"/>
          <w:szCs w:val="22"/>
          <w:lang w:val="en-US" w:eastAsia="zh-CN"/>
        </w:rPr>
        <w:t xml:space="preserve">: </w:t>
      </w:r>
      <w:r>
        <w:rPr>
          <w:rFonts w:eastAsia="SimSun"/>
          <w:b/>
          <w:i/>
          <w:sz w:val="22"/>
          <w:szCs w:val="22"/>
          <w:lang w:val="en-US" w:eastAsia="zh-CN"/>
        </w:rPr>
        <w:t>If no GB</w:t>
      </w:r>
      <w:r w:rsidR="00E24B29">
        <w:rPr>
          <w:rFonts w:eastAsia="SimSun"/>
          <w:b/>
          <w:i/>
          <w:sz w:val="22"/>
          <w:szCs w:val="22"/>
          <w:lang w:val="en-US" w:eastAsia="zh-CN"/>
        </w:rPr>
        <w:t>/SPS</w:t>
      </w:r>
      <w:r>
        <w:rPr>
          <w:rFonts w:eastAsia="SimSun"/>
          <w:b/>
          <w:i/>
          <w:sz w:val="22"/>
          <w:szCs w:val="22"/>
          <w:lang w:val="en-US" w:eastAsia="zh-CN"/>
        </w:rPr>
        <w:t xml:space="preserve"> is supported for </w:t>
      </w:r>
      <w:r w:rsidR="00BB7661">
        <w:rPr>
          <w:rFonts w:eastAsia="SimSun"/>
          <w:b/>
          <w:i/>
          <w:sz w:val="22"/>
          <w:szCs w:val="22"/>
          <w:lang w:val="en-US" w:eastAsia="zh-CN"/>
        </w:rPr>
        <w:t>a</w:t>
      </w:r>
      <w:r>
        <w:rPr>
          <w:rFonts w:eastAsia="SimSun"/>
          <w:b/>
          <w:i/>
          <w:sz w:val="22"/>
          <w:szCs w:val="22"/>
          <w:lang w:val="en-US" w:eastAsia="zh-CN"/>
        </w:rPr>
        <w:t xml:space="preserve"> UE, </w:t>
      </w:r>
      <w:r w:rsidR="00C13C6D">
        <w:rPr>
          <w:rFonts w:eastAsia="SimSun"/>
          <w:b/>
          <w:i/>
          <w:sz w:val="22"/>
          <w:szCs w:val="22"/>
          <w:lang w:val="en-US" w:eastAsia="zh-CN"/>
        </w:rPr>
        <w:t>a direction for</w:t>
      </w:r>
      <w:r>
        <w:rPr>
          <w:rFonts w:eastAsia="SimSun"/>
          <w:b/>
          <w:i/>
          <w:sz w:val="22"/>
          <w:szCs w:val="22"/>
          <w:lang w:val="en-US" w:eastAsia="zh-CN"/>
        </w:rPr>
        <w:t xml:space="preserve"> filling the resources has to be signaled to the UE</w:t>
      </w:r>
      <w:r w:rsidR="00274A7F">
        <w:rPr>
          <w:rFonts w:eastAsia="SimSun"/>
          <w:b/>
          <w:i/>
          <w:sz w:val="22"/>
          <w:szCs w:val="22"/>
          <w:lang w:val="en-US" w:eastAsia="zh-CN"/>
        </w:rPr>
        <w:t xml:space="preserve"> similar to Proposal 1</w:t>
      </w:r>
      <w:r>
        <w:rPr>
          <w:rFonts w:eastAsia="SimSun"/>
          <w:b/>
          <w:i/>
          <w:sz w:val="22"/>
          <w:szCs w:val="22"/>
          <w:lang w:val="en-US" w:eastAsia="zh-CN"/>
        </w:rPr>
        <w:t>.</w:t>
      </w:r>
    </w:p>
    <w:p w14:paraId="78D77084" w14:textId="77777777" w:rsidR="0075483A" w:rsidRPr="0075483A" w:rsidRDefault="0075483A" w:rsidP="00677A39">
      <w:pPr>
        <w:autoSpaceDE w:val="0"/>
        <w:autoSpaceDN w:val="0"/>
        <w:adjustRightInd w:val="0"/>
        <w:rPr>
          <w:rFonts w:eastAsia="SimSun"/>
          <w:b/>
          <w:iCs/>
          <w:sz w:val="21"/>
          <w:szCs w:val="21"/>
          <w:lang w:val="en-US" w:eastAsia="zh-CN"/>
        </w:rPr>
      </w:pPr>
    </w:p>
    <w:p w14:paraId="221D3A23" w14:textId="4C9DFDA0" w:rsidR="00D303B9" w:rsidRPr="00677A39" w:rsidRDefault="00AB4813" w:rsidP="00677A39">
      <w:pPr>
        <w:spacing w:after="120"/>
        <w:rPr>
          <w:rFonts w:ascii="Arial" w:hAnsi="Arial" w:cs="Arial"/>
          <w:b/>
          <w:sz w:val="24"/>
          <w:szCs w:val="24"/>
        </w:rPr>
      </w:pPr>
      <w:r w:rsidRPr="00677A39">
        <w:rPr>
          <w:rFonts w:ascii="Arial" w:hAnsi="Arial" w:cs="Arial"/>
          <w:b/>
          <w:sz w:val="24"/>
          <w:szCs w:val="24"/>
        </w:rPr>
        <w:t>2.1 Pre-configured GF resources with semi-static SPS</w:t>
      </w:r>
    </w:p>
    <w:p w14:paraId="705CE2F9" w14:textId="6FC447D3" w:rsidR="000C40EF" w:rsidRDefault="000C40EF" w:rsidP="00187541">
      <w:pPr>
        <w:spacing w:before="120" w:after="120"/>
        <w:jc w:val="both"/>
        <w:rPr>
          <w:rFonts w:eastAsia="Batang"/>
          <w:sz w:val="22"/>
          <w:szCs w:val="22"/>
          <w:lang w:val="en-US" w:eastAsia="ko-KR"/>
        </w:rPr>
      </w:pPr>
      <w:r w:rsidRPr="000C40EF">
        <w:rPr>
          <w:rFonts w:eastAsia="Batang"/>
          <w:sz w:val="22"/>
          <w:szCs w:val="22"/>
          <w:lang w:val="en-US" w:eastAsia="ko-KR"/>
        </w:rPr>
        <w:t xml:space="preserve">During RAN1#88, it </w:t>
      </w:r>
      <w:r w:rsidR="000550E1">
        <w:rPr>
          <w:rFonts w:eastAsia="Batang"/>
          <w:sz w:val="22"/>
          <w:szCs w:val="22"/>
          <w:lang w:val="en-US" w:eastAsia="ko-KR"/>
        </w:rPr>
        <w:t>was</w:t>
      </w:r>
      <w:r w:rsidRPr="000C40EF">
        <w:rPr>
          <w:rFonts w:eastAsia="Batang"/>
          <w:sz w:val="22"/>
          <w:szCs w:val="22"/>
          <w:lang w:val="en-US" w:eastAsia="ko-KR"/>
        </w:rPr>
        <w:t xml:space="preserve"> agreed that the resource configuration for uplink transmission without grant includes time and frequency resources. </w:t>
      </w:r>
      <w:r>
        <w:rPr>
          <w:rFonts w:eastAsia="Batang"/>
          <w:sz w:val="22"/>
          <w:szCs w:val="22"/>
          <w:lang w:val="en-US" w:eastAsia="ko-KR"/>
        </w:rPr>
        <w:t>However, t</w:t>
      </w:r>
      <w:r w:rsidRPr="000C40EF">
        <w:rPr>
          <w:rFonts w:eastAsia="Batang"/>
          <w:sz w:val="22"/>
          <w:szCs w:val="22"/>
          <w:lang w:val="en-US" w:eastAsia="ko-KR"/>
        </w:rPr>
        <w:t>he resource configuration for repetitions</w:t>
      </w:r>
      <w:r>
        <w:rPr>
          <w:rFonts w:eastAsia="Batang"/>
          <w:sz w:val="22"/>
          <w:szCs w:val="22"/>
          <w:lang w:val="en-US" w:eastAsia="ko-KR"/>
        </w:rPr>
        <w:t>/retransmission</w:t>
      </w:r>
      <w:r w:rsidRPr="000C40EF">
        <w:rPr>
          <w:rFonts w:eastAsia="Batang"/>
          <w:sz w:val="22"/>
          <w:szCs w:val="22"/>
          <w:lang w:val="en-US" w:eastAsia="ko-KR"/>
        </w:rPr>
        <w:t xml:space="preserve"> is </w:t>
      </w:r>
      <w:r>
        <w:rPr>
          <w:rFonts w:eastAsia="Batang"/>
          <w:sz w:val="22"/>
          <w:szCs w:val="22"/>
          <w:lang w:val="en-US" w:eastAsia="ko-KR"/>
        </w:rPr>
        <w:t>still being discussed</w:t>
      </w:r>
      <w:r w:rsidRPr="000C40EF">
        <w:rPr>
          <w:rFonts w:eastAsia="Batang"/>
          <w:sz w:val="22"/>
          <w:szCs w:val="22"/>
          <w:lang w:val="en-US" w:eastAsia="ko-KR"/>
        </w:rPr>
        <w:t>.</w:t>
      </w:r>
      <w:r>
        <w:rPr>
          <w:rFonts w:eastAsia="Batang"/>
          <w:sz w:val="22"/>
          <w:szCs w:val="22"/>
          <w:lang w:val="en-US" w:eastAsia="ko-KR"/>
        </w:rPr>
        <w:t xml:space="preserve"> In this section, we consider only GF transmission and in the next section we </w:t>
      </w:r>
      <w:r w:rsidR="00187541">
        <w:rPr>
          <w:rFonts w:eastAsia="Batang"/>
          <w:sz w:val="22"/>
          <w:szCs w:val="22"/>
          <w:lang w:val="en-US" w:eastAsia="ko-KR"/>
        </w:rPr>
        <w:t>discuss the</w:t>
      </w:r>
      <w:r>
        <w:rPr>
          <w:rFonts w:eastAsia="Batang"/>
          <w:sz w:val="22"/>
          <w:szCs w:val="22"/>
          <w:lang w:val="en-US" w:eastAsia="ko-KR"/>
        </w:rPr>
        <w:t xml:space="preserve"> possible </w:t>
      </w:r>
      <w:r w:rsidR="00187541">
        <w:rPr>
          <w:rFonts w:eastAsia="Batang"/>
          <w:sz w:val="22"/>
          <w:szCs w:val="22"/>
          <w:lang w:val="en-US" w:eastAsia="ko-KR"/>
        </w:rPr>
        <w:t xml:space="preserve">options for </w:t>
      </w:r>
      <w:r>
        <w:rPr>
          <w:rFonts w:eastAsia="Batang"/>
          <w:sz w:val="22"/>
          <w:szCs w:val="22"/>
          <w:lang w:val="en-US" w:eastAsia="ko-KR"/>
        </w:rPr>
        <w:t xml:space="preserve">symmetric </w:t>
      </w:r>
      <w:r w:rsidRPr="000C40EF">
        <w:rPr>
          <w:rFonts w:eastAsia="Batang"/>
          <w:sz w:val="22"/>
          <w:szCs w:val="22"/>
          <w:lang w:val="en-US" w:eastAsia="ko-KR"/>
        </w:rPr>
        <w:t>repetitions</w:t>
      </w:r>
      <w:r>
        <w:rPr>
          <w:rFonts w:eastAsia="Batang"/>
          <w:sz w:val="22"/>
          <w:szCs w:val="22"/>
          <w:lang w:val="en-US" w:eastAsia="ko-KR"/>
        </w:rPr>
        <w:t>/retransmission</w:t>
      </w:r>
      <w:r w:rsidRPr="000C40EF">
        <w:rPr>
          <w:rFonts w:eastAsia="Batang"/>
          <w:sz w:val="22"/>
          <w:szCs w:val="22"/>
          <w:lang w:val="en-US" w:eastAsia="ko-KR"/>
        </w:rPr>
        <w:t xml:space="preserve"> </w:t>
      </w:r>
      <w:r>
        <w:rPr>
          <w:rFonts w:eastAsia="Batang"/>
          <w:sz w:val="22"/>
          <w:szCs w:val="22"/>
          <w:lang w:val="en-US" w:eastAsia="ko-KR"/>
        </w:rPr>
        <w:t xml:space="preserve">and asymmetric </w:t>
      </w:r>
      <w:r w:rsidRPr="000C40EF">
        <w:rPr>
          <w:rFonts w:eastAsia="Batang"/>
          <w:sz w:val="22"/>
          <w:szCs w:val="22"/>
          <w:lang w:val="en-US" w:eastAsia="ko-KR"/>
        </w:rPr>
        <w:t>repetitions</w:t>
      </w:r>
      <w:r>
        <w:rPr>
          <w:rFonts w:eastAsia="Batang"/>
          <w:sz w:val="22"/>
          <w:szCs w:val="22"/>
          <w:lang w:val="en-US" w:eastAsia="ko-KR"/>
        </w:rPr>
        <w:t>/retransmission.</w:t>
      </w:r>
    </w:p>
    <w:p w14:paraId="166165ED" w14:textId="77777777" w:rsidR="00677A39" w:rsidRDefault="00677A39" w:rsidP="00A23578">
      <w:pPr>
        <w:spacing w:before="120" w:after="120"/>
        <w:jc w:val="both"/>
        <w:rPr>
          <w:rFonts w:eastAsia="Batang"/>
          <w:sz w:val="22"/>
          <w:szCs w:val="22"/>
          <w:lang w:val="en-US" w:eastAsia="ko-KR"/>
        </w:rPr>
      </w:pPr>
    </w:p>
    <w:p w14:paraId="06017093" w14:textId="035CAEE6" w:rsidR="000C40EF" w:rsidRPr="00677A39" w:rsidRDefault="000C40EF" w:rsidP="00A23578">
      <w:pPr>
        <w:spacing w:after="120"/>
        <w:jc w:val="both"/>
        <w:rPr>
          <w:rFonts w:ascii="Arial" w:hAnsi="Arial" w:cs="Arial"/>
          <w:b/>
          <w:sz w:val="22"/>
          <w:szCs w:val="22"/>
        </w:rPr>
      </w:pPr>
      <w:r w:rsidRPr="00677A39">
        <w:rPr>
          <w:rFonts w:ascii="Arial" w:hAnsi="Arial" w:cs="Arial"/>
          <w:b/>
          <w:sz w:val="22"/>
          <w:szCs w:val="22"/>
        </w:rPr>
        <w:t>2.1.1 GF Resources Allocation</w:t>
      </w:r>
      <w:r w:rsidR="00946429" w:rsidRPr="00677A39">
        <w:rPr>
          <w:rFonts w:ascii="Arial" w:hAnsi="Arial" w:cs="Arial"/>
          <w:b/>
          <w:sz w:val="22"/>
          <w:szCs w:val="22"/>
        </w:rPr>
        <w:t xml:space="preserve"> and Sharing</w:t>
      </w:r>
    </w:p>
    <w:p w14:paraId="72DC1FA3" w14:textId="6A99ECFD" w:rsidR="00AB4813" w:rsidRDefault="00AB4813" w:rsidP="007A11D7">
      <w:pPr>
        <w:spacing w:before="120" w:after="120"/>
        <w:jc w:val="both"/>
        <w:rPr>
          <w:rFonts w:eastAsia="Batang"/>
          <w:sz w:val="22"/>
          <w:szCs w:val="22"/>
          <w:lang w:val="en-US" w:eastAsia="ko-KR"/>
        </w:rPr>
      </w:pPr>
      <w:r>
        <w:rPr>
          <w:rFonts w:eastAsia="Batang"/>
          <w:sz w:val="22"/>
          <w:szCs w:val="22"/>
          <w:lang w:val="en-US" w:eastAsia="ko-KR"/>
        </w:rPr>
        <w:t>For Type 1 GF allocation and in</w:t>
      </w:r>
      <w:r w:rsidR="00C5571A">
        <w:rPr>
          <w:rFonts w:eastAsia="Batang"/>
          <w:sz w:val="22"/>
          <w:szCs w:val="22"/>
          <w:lang w:val="en-US" w:eastAsia="ko-KR"/>
        </w:rPr>
        <w:t xml:space="preserve"> lack of dynamic scheduling, the RRC configuration can be considered</w:t>
      </w:r>
      <w:r>
        <w:rPr>
          <w:rFonts w:eastAsia="Batang"/>
          <w:sz w:val="22"/>
          <w:szCs w:val="22"/>
          <w:lang w:val="en-US" w:eastAsia="ko-KR"/>
        </w:rPr>
        <w:t xml:space="preserve"> to set the periodicity of transmission, while the UE can select the resources marked as GF transmission from the neighboring (adjacent) GB-SPS PRBs</w:t>
      </w:r>
      <w:r w:rsidR="00C5571A">
        <w:rPr>
          <w:rFonts w:eastAsia="Batang"/>
          <w:sz w:val="22"/>
          <w:szCs w:val="22"/>
          <w:lang w:val="en-US" w:eastAsia="ko-KR"/>
        </w:rPr>
        <w:t>.</w:t>
      </w:r>
      <w:r>
        <w:rPr>
          <w:rFonts w:eastAsia="Batang"/>
          <w:sz w:val="22"/>
          <w:szCs w:val="22"/>
          <w:lang w:val="en-US" w:eastAsia="ko-KR"/>
        </w:rPr>
        <w:t xml:space="preserve"> For Type 2, L1 signaling (DCI or similar) can allocate resources for GB a</w:t>
      </w:r>
      <w:r w:rsidR="007A11D7">
        <w:rPr>
          <w:rFonts w:eastAsia="Batang"/>
          <w:sz w:val="22"/>
          <w:szCs w:val="22"/>
          <w:lang w:val="en-US" w:eastAsia="ko-KR"/>
        </w:rPr>
        <w:t>nd GF mandating adjacent blocks. Non-adjacent resources can be further studied</w:t>
      </w:r>
      <w:r>
        <w:rPr>
          <w:rFonts w:eastAsia="Batang"/>
          <w:sz w:val="22"/>
          <w:szCs w:val="22"/>
          <w:lang w:val="en-US" w:eastAsia="ko-KR"/>
        </w:rPr>
        <w:t>.</w:t>
      </w:r>
      <w:r w:rsidR="00C5571A">
        <w:rPr>
          <w:rFonts w:eastAsia="Batang"/>
          <w:sz w:val="22"/>
          <w:szCs w:val="22"/>
          <w:lang w:val="en-US" w:eastAsia="ko-KR"/>
        </w:rPr>
        <w:t xml:space="preserve"> </w:t>
      </w:r>
    </w:p>
    <w:p w14:paraId="73AA72FF" w14:textId="554EE47E" w:rsidR="005D20F1" w:rsidRPr="00E36916" w:rsidRDefault="00C5571A" w:rsidP="00E36916">
      <w:pPr>
        <w:spacing w:before="120" w:after="120"/>
        <w:jc w:val="both"/>
        <w:rPr>
          <w:rFonts w:eastAsia="Batang"/>
          <w:sz w:val="22"/>
          <w:szCs w:val="22"/>
          <w:lang w:val="en-US" w:eastAsia="ko-KR"/>
        </w:rPr>
      </w:pPr>
      <w:r>
        <w:rPr>
          <w:rFonts w:eastAsia="Batang"/>
          <w:sz w:val="22"/>
          <w:szCs w:val="22"/>
          <w:lang w:val="en-US" w:eastAsia="ko-KR"/>
        </w:rPr>
        <w:t>Once the SPS is configured, the MCS is configured</w:t>
      </w:r>
      <w:r w:rsidR="00AB4813">
        <w:rPr>
          <w:rFonts w:eastAsia="Batang"/>
          <w:sz w:val="22"/>
          <w:szCs w:val="22"/>
          <w:lang w:val="en-US" w:eastAsia="ko-KR"/>
        </w:rPr>
        <w:t xml:space="preserve"> as well and lasts</w:t>
      </w:r>
      <w:r>
        <w:rPr>
          <w:rFonts w:eastAsia="Batang"/>
          <w:sz w:val="22"/>
          <w:szCs w:val="22"/>
          <w:lang w:val="en-US" w:eastAsia="ko-KR"/>
        </w:rPr>
        <w:t xml:space="preserve"> until </w:t>
      </w:r>
      <w:r w:rsidR="00AB4813">
        <w:rPr>
          <w:rFonts w:eastAsia="Batang"/>
          <w:sz w:val="22"/>
          <w:szCs w:val="22"/>
          <w:lang w:val="en-US" w:eastAsia="ko-KR"/>
        </w:rPr>
        <w:t xml:space="preserve">the </w:t>
      </w:r>
      <w:r>
        <w:rPr>
          <w:rFonts w:eastAsia="Batang"/>
          <w:sz w:val="22"/>
          <w:szCs w:val="22"/>
          <w:lang w:val="en-US" w:eastAsia="ko-KR"/>
        </w:rPr>
        <w:t>SPS is skipped or</w:t>
      </w:r>
      <w:r w:rsidR="00AB4813">
        <w:rPr>
          <w:rFonts w:eastAsia="Batang"/>
          <w:sz w:val="22"/>
          <w:szCs w:val="22"/>
          <w:lang w:val="en-US" w:eastAsia="ko-KR"/>
        </w:rPr>
        <w:t xml:space="preserve"> further</w:t>
      </w:r>
      <w:r>
        <w:rPr>
          <w:rFonts w:eastAsia="Batang"/>
          <w:sz w:val="22"/>
          <w:szCs w:val="22"/>
          <w:lang w:val="en-US" w:eastAsia="ko-KR"/>
        </w:rPr>
        <w:t xml:space="preserve"> re-configured.</w:t>
      </w:r>
      <w:r w:rsidR="00AB4813">
        <w:rPr>
          <w:rFonts w:eastAsia="Batang"/>
          <w:sz w:val="22"/>
          <w:szCs w:val="22"/>
          <w:lang w:val="en-US" w:eastAsia="ko-KR"/>
        </w:rPr>
        <w:t xml:space="preserve"> Hence, the gNB needs to monitor channel quality (e.g., CSI, RSRP, or RSRQ) to monitor different kind of access and channel quality. Yet, in </w:t>
      </w:r>
      <w:proofErr w:type="spellStart"/>
      <w:r w:rsidR="00AB4813">
        <w:rPr>
          <w:rFonts w:eastAsia="Batang"/>
          <w:sz w:val="22"/>
          <w:szCs w:val="22"/>
          <w:lang w:val="en-US" w:eastAsia="ko-KR"/>
        </w:rPr>
        <w:t>Rel</w:t>
      </w:r>
      <w:proofErr w:type="spellEnd"/>
      <w:r w:rsidR="00AB4813">
        <w:rPr>
          <w:rFonts w:eastAsia="Batang"/>
          <w:sz w:val="22"/>
          <w:szCs w:val="22"/>
          <w:lang w:val="en-US" w:eastAsia="ko-KR"/>
        </w:rPr>
        <w:t xml:space="preserve"> 15, we do not support collision detection </w:t>
      </w:r>
      <w:r w:rsidR="007A11D7">
        <w:rPr>
          <w:rFonts w:eastAsia="Batang"/>
          <w:sz w:val="22"/>
          <w:szCs w:val="22"/>
          <w:lang w:val="en-US" w:eastAsia="ko-KR"/>
        </w:rPr>
        <w:t>apart from</w:t>
      </w:r>
      <w:r w:rsidR="00AB4813">
        <w:rPr>
          <w:rFonts w:eastAsia="Batang"/>
          <w:sz w:val="22"/>
          <w:szCs w:val="22"/>
          <w:lang w:val="en-US" w:eastAsia="ko-KR"/>
        </w:rPr>
        <w:t xml:space="preserve"> vendors</w:t>
      </w:r>
      <w:r w:rsidR="007A11D7">
        <w:rPr>
          <w:rFonts w:eastAsia="Batang"/>
          <w:sz w:val="22"/>
          <w:szCs w:val="22"/>
          <w:lang w:val="en-US" w:eastAsia="ko-KR"/>
        </w:rPr>
        <w:t>’</w:t>
      </w:r>
      <w:r w:rsidR="00AB4813">
        <w:rPr>
          <w:rFonts w:eastAsia="Batang"/>
          <w:sz w:val="22"/>
          <w:szCs w:val="22"/>
          <w:lang w:val="en-US" w:eastAsia="ko-KR"/>
        </w:rPr>
        <w:t xml:space="preserve"> implementation requirements. However, the gNB can reconfigure the SPS frequency allocation (L1-signaling) or time periodicity based on the signal quality and reconfigure MCS and the number of PRBs.</w:t>
      </w:r>
    </w:p>
    <w:p w14:paraId="6F45F7EA" w14:textId="020729D3" w:rsidR="00C5571A" w:rsidRPr="00677A39" w:rsidRDefault="00C5571A" w:rsidP="00A23578">
      <w:pPr>
        <w:spacing w:after="120"/>
        <w:jc w:val="both"/>
        <w:rPr>
          <w:rFonts w:ascii="Arial" w:hAnsi="Arial" w:cs="Arial"/>
          <w:b/>
          <w:sz w:val="22"/>
          <w:szCs w:val="22"/>
        </w:rPr>
      </w:pPr>
      <w:r w:rsidRPr="00677A39">
        <w:rPr>
          <w:rFonts w:ascii="Arial" w:hAnsi="Arial" w:cs="Arial"/>
          <w:b/>
          <w:sz w:val="22"/>
          <w:szCs w:val="22"/>
        </w:rPr>
        <w:t>2.1</w:t>
      </w:r>
      <w:r w:rsidR="000C40EF" w:rsidRPr="00677A39">
        <w:rPr>
          <w:rFonts w:ascii="Arial" w:hAnsi="Arial" w:cs="Arial"/>
          <w:b/>
          <w:sz w:val="22"/>
          <w:szCs w:val="22"/>
        </w:rPr>
        <w:t>.2</w:t>
      </w:r>
      <w:r w:rsidRPr="00677A39">
        <w:rPr>
          <w:rFonts w:ascii="Arial" w:hAnsi="Arial" w:cs="Arial"/>
          <w:b/>
          <w:sz w:val="22"/>
          <w:szCs w:val="22"/>
        </w:rPr>
        <w:t xml:space="preserve"> Resource Managed Access and Utilization </w:t>
      </w:r>
    </w:p>
    <w:p w14:paraId="5904F107" w14:textId="498D33FD" w:rsidR="00C5571A" w:rsidRDefault="00AB4813" w:rsidP="00E80548">
      <w:pPr>
        <w:spacing w:before="120" w:after="120"/>
        <w:jc w:val="both"/>
        <w:rPr>
          <w:rFonts w:eastAsia="Batang"/>
          <w:sz w:val="22"/>
          <w:szCs w:val="22"/>
          <w:lang w:val="en-US" w:eastAsia="ko-KR"/>
        </w:rPr>
      </w:pPr>
      <w:r>
        <w:rPr>
          <w:rFonts w:eastAsia="Batang"/>
          <w:sz w:val="22"/>
          <w:szCs w:val="22"/>
          <w:lang w:val="en-US" w:eastAsia="ko-KR"/>
        </w:rPr>
        <w:t>Similar to the majority of companies’ vision</w:t>
      </w:r>
      <w:r w:rsidR="00EA50F2">
        <w:rPr>
          <w:rFonts w:eastAsia="Batang"/>
          <w:sz w:val="22"/>
          <w:szCs w:val="22"/>
          <w:lang w:val="en-US" w:eastAsia="ko-KR"/>
        </w:rPr>
        <w:t xml:space="preserve"> and starting from [</w:t>
      </w:r>
      <w:r w:rsidR="00E80548">
        <w:rPr>
          <w:rFonts w:eastAsia="Batang"/>
          <w:sz w:val="22"/>
          <w:szCs w:val="22"/>
          <w:lang w:val="en-US" w:eastAsia="ko-KR"/>
        </w:rPr>
        <w:t>2</w:t>
      </w:r>
      <w:r w:rsidR="00EA50F2">
        <w:rPr>
          <w:rFonts w:eastAsia="Batang"/>
          <w:sz w:val="22"/>
          <w:szCs w:val="22"/>
          <w:lang w:val="en-US" w:eastAsia="ko-KR"/>
        </w:rPr>
        <w:t>-</w:t>
      </w:r>
      <w:r w:rsidR="00E80548">
        <w:rPr>
          <w:rFonts w:eastAsia="Batang"/>
          <w:sz w:val="22"/>
          <w:szCs w:val="22"/>
          <w:lang w:val="en-US" w:eastAsia="ko-KR"/>
        </w:rPr>
        <w:t>7</w:t>
      </w:r>
      <w:r w:rsidR="00EA50F2">
        <w:rPr>
          <w:rFonts w:eastAsia="Batang"/>
          <w:sz w:val="22"/>
          <w:szCs w:val="22"/>
          <w:lang w:val="en-US" w:eastAsia="ko-KR"/>
        </w:rPr>
        <w:t>]</w:t>
      </w:r>
      <w:r>
        <w:rPr>
          <w:rFonts w:eastAsia="Batang"/>
          <w:sz w:val="22"/>
          <w:szCs w:val="22"/>
          <w:lang w:val="en-US" w:eastAsia="ko-KR"/>
        </w:rPr>
        <w:t>, we support the</w:t>
      </w:r>
      <w:r w:rsidR="00C5571A">
        <w:rPr>
          <w:rFonts w:eastAsia="Batang"/>
          <w:sz w:val="22"/>
          <w:szCs w:val="22"/>
          <w:lang w:val="en-US" w:eastAsia="ko-KR"/>
        </w:rPr>
        <w:t xml:space="preserve"> </w:t>
      </w:r>
      <w:r>
        <w:rPr>
          <w:rFonts w:eastAsia="Batang"/>
          <w:sz w:val="22"/>
          <w:szCs w:val="22"/>
          <w:lang w:val="en-US" w:eastAsia="ko-KR"/>
        </w:rPr>
        <w:t>t</w:t>
      </w:r>
      <w:r w:rsidR="00C5571A" w:rsidRPr="00C5571A">
        <w:rPr>
          <w:rFonts w:eastAsia="Batang"/>
          <w:sz w:val="22"/>
          <w:szCs w:val="22"/>
          <w:lang w:val="en-US" w:eastAsia="ko-KR"/>
        </w:rPr>
        <w:t xml:space="preserve">raditional SPS </w:t>
      </w:r>
      <w:r>
        <w:rPr>
          <w:rFonts w:eastAsia="Batang"/>
          <w:sz w:val="22"/>
          <w:szCs w:val="22"/>
          <w:lang w:val="en-US" w:eastAsia="ko-KR"/>
        </w:rPr>
        <w:t xml:space="preserve">to </w:t>
      </w:r>
      <w:r w:rsidR="00C5571A" w:rsidRPr="00C5571A">
        <w:rPr>
          <w:rFonts w:eastAsia="Batang"/>
          <w:sz w:val="22"/>
          <w:szCs w:val="22"/>
          <w:lang w:val="en-US" w:eastAsia="ko-KR"/>
        </w:rPr>
        <w:t>be taken as a special case of grant-free transmission</w:t>
      </w:r>
      <w:r w:rsidR="000C40EF">
        <w:rPr>
          <w:rFonts w:eastAsia="Batang"/>
          <w:sz w:val="22"/>
          <w:szCs w:val="22"/>
          <w:lang w:val="en-US" w:eastAsia="ko-KR"/>
        </w:rPr>
        <w:t xml:space="preserve"> </w:t>
      </w:r>
      <w:r w:rsidR="00E34FE4">
        <w:rPr>
          <w:rFonts w:eastAsia="Batang"/>
          <w:sz w:val="22"/>
          <w:szCs w:val="22"/>
          <w:lang w:val="en-US" w:eastAsia="ko-KR"/>
        </w:rPr>
        <w:t>for</w:t>
      </w:r>
      <w:r w:rsidR="000C40EF">
        <w:rPr>
          <w:rFonts w:eastAsia="Batang"/>
          <w:sz w:val="22"/>
          <w:szCs w:val="22"/>
          <w:lang w:val="en-US" w:eastAsia="ko-KR"/>
        </w:rPr>
        <w:t xml:space="preserve"> </w:t>
      </w:r>
      <w:proofErr w:type="spellStart"/>
      <w:r w:rsidR="000C40EF">
        <w:rPr>
          <w:rFonts w:eastAsia="Batang"/>
          <w:sz w:val="22"/>
          <w:szCs w:val="22"/>
          <w:lang w:val="en-US" w:eastAsia="ko-KR"/>
        </w:rPr>
        <w:t>Rel</w:t>
      </w:r>
      <w:proofErr w:type="spellEnd"/>
      <w:r w:rsidR="000C40EF">
        <w:rPr>
          <w:rFonts w:eastAsia="Batang"/>
          <w:sz w:val="22"/>
          <w:szCs w:val="22"/>
          <w:lang w:val="en-US" w:eastAsia="ko-KR"/>
        </w:rPr>
        <w:t xml:space="preserve"> 15.</w:t>
      </w:r>
      <w:r w:rsidR="00C5571A" w:rsidRPr="00C5571A">
        <w:rPr>
          <w:rFonts w:eastAsia="Batang"/>
          <w:sz w:val="22"/>
          <w:szCs w:val="22"/>
          <w:lang w:val="en-US" w:eastAsia="ko-KR"/>
        </w:rPr>
        <w:t xml:space="preserve"> </w:t>
      </w:r>
      <w:r w:rsidR="000C40EF">
        <w:rPr>
          <w:rFonts w:eastAsia="Batang"/>
          <w:sz w:val="22"/>
          <w:szCs w:val="22"/>
          <w:lang w:val="en-US" w:eastAsia="ko-KR"/>
        </w:rPr>
        <w:t xml:space="preserve">Thus, it shall be </w:t>
      </w:r>
      <w:r w:rsidR="00C5571A" w:rsidRPr="00C5571A">
        <w:rPr>
          <w:rFonts w:eastAsia="Batang"/>
          <w:sz w:val="22"/>
          <w:szCs w:val="22"/>
          <w:lang w:val="en-US" w:eastAsia="ko-KR"/>
        </w:rPr>
        <w:t xml:space="preserve">configured for periodic traffic with UE-exclusive resource reservation </w:t>
      </w:r>
      <w:r w:rsidR="000C40EF">
        <w:rPr>
          <w:rFonts w:eastAsia="Batang"/>
          <w:sz w:val="22"/>
          <w:szCs w:val="22"/>
          <w:lang w:val="en-US" w:eastAsia="ko-KR"/>
        </w:rPr>
        <w:t xml:space="preserve">in time and/or frequency domain supporting both GF and GB (at least the </w:t>
      </w:r>
      <w:r w:rsidR="0079648D">
        <w:rPr>
          <w:rFonts w:eastAsia="Batang"/>
          <w:sz w:val="22"/>
          <w:szCs w:val="22"/>
          <w:lang w:val="en-US" w:eastAsia="ko-KR"/>
        </w:rPr>
        <w:t xml:space="preserve">possible </w:t>
      </w:r>
      <w:r w:rsidR="000C40EF">
        <w:rPr>
          <w:rFonts w:eastAsia="Batang"/>
          <w:sz w:val="22"/>
          <w:szCs w:val="22"/>
          <w:lang w:val="en-US" w:eastAsia="ko-KR"/>
        </w:rPr>
        <w:t>agreement is to consider GB for retransmissions).</w:t>
      </w:r>
      <w:r w:rsidR="0079648D">
        <w:rPr>
          <w:rFonts w:eastAsia="Batang"/>
          <w:sz w:val="22"/>
          <w:szCs w:val="22"/>
          <w:lang w:val="en-US" w:eastAsia="ko-KR"/>
        </w:rPr>
        <w:t xml:space="preserve"> </w:t>
      </w:r>
    </w:p>
    <w:p w14:paraId="285154F6" w14:textId="53E3E55F" w:rsidR="0079648D" w:rsidRDefault="0079648D" w:rsidP="00F35FDC">
      <w:pPr>
        <w:spacing w:before="120" w:after="120"/>
        <w:jc w:val="both"/>
        <w:rPr>
          <w:rFonts w:eastAsia="Batang"/>
          <w:sz w:val="22"/>
          <w:szCs w:val="22"/>
          <w:lang w:val="en-US" w:eastAsia="ko-KR"/>
        </w:rPr>
      </w:pPr>
      <w:r>
        <w:rPr>
          <w:rFonts w:eastAsia="Batang"/>
          <w:sz w:val="22"/>
          <w:szCs w:val="22"/>
          <w:lang w:val="en-US" w:eastAsia="ko-KR"/>
        </w:rPr>
        <w:t xml:space="preserve">It was supported by many companies before that GF locations co-exist with two or more users on certain time and frequency resources dedicated similarly to every UE. This can be seen as in Fig. 2. This has a problem to identify UEs and will generate a contention resolution race consuming more resources for retransmission. Moreover, this convention did not utilize the GB regions to monitor, e.g., the BSR, or similar fields the UE transmitting to resolve collision. </w:t>
      </w:r>
    </w:p>
    <w:p w14:paraId="12B40BD4" w14:textId="5FB3B3B1" w:rsidR="0079648D" w:rsidRDefault="0079648D" w:rsidP="00677A39">
      <w:pPr>
        <w:spacing w:before="120" w:after="120"/>
        <w:jc w:val="center"/>
        <w:rPr>
          <w:rFonts w:eastAsia="Batang"/>
          <w:sz w:val="22"/>
          <w:szCs w:val="22"/>
          <w:lang w:val="en-US" w:eastAsia="ko-KR"/>
        </w:rPr>
      </w:pPr>
      <w:r w:rsidRPr="00B91EAF">
        <w:rPr>
          <w:rFonts w:ascii="Arial" w:hAnsi="Arial" w:cs="Arial"/>
          <w:b/>
          <w:noProof/>
          <w:lang w:val="en-US"/>
        </w:rPr>
        <w:lastRenderedPageBreak/>
        <w:drawing>
          <wp:inline distT="0" distB="0" distL="0" distR="0" wp14:anchorId="0C0187D0" wp14:editId="46BD0799">
            <wp:extent cx="4137660" cy="3139423"/>
            <wp:effectExtent l="0" t="0" r="0" b="1079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2582" cy="3203857"/>
                    </a:xfrm>
                    <a:prstGeom prst="rect">
                      <a:avLst/>
                    </a:prstGeom>
                  </pic:spPr>
                </pic:pic>
              </a:graphicData>
            </a:graphic>
          </wp:inline>
        </w:drawing>
      </w:r>
    </w:p>
    <w:p w14:paraId="43DC7478" w14:textId="0679089B" w:rsidR="0079648D" w:rsidRPr="00E36916" w:rsidRDefault="0079648D" w:rsidP="00677A39">
      <w:pPr>
        <w:spacing w:before="120" w:after="120"/>
        <w:jc w:val="center"/>
        <w:rPr>
          <w:rFonts w:eastAsia="Batang"/>
          <w:b/>
          <w:bCs/>
          <w:sz w:val="21"/>
          <w:szCs w:val="21"/>
          <w:lang w:val="en-US" w:eastAsia="ko-KR"/>
        </w:rPr>
      </w:pPr>
      <w:r w:rsidRPr="00E36916">
        <w:rPr>
          <w:rFonts w:eastAsia="Batang"/>
          <w:b/>
          <w:bCs/>
          <w:sz w:val="21"/>
          <w:szCs w:val="21"/>
          <w:lang w:val="en-US" w:eastAsia="ko-KR"/>
        </w:rPr>
        <w:t xml:space="preserve">Figure 2: Convention-1: </w:t>
      </w:r>
      <w:r w:rsidR="002B3C03" w:rsidRPr="00E36916">
        <w:rPr>
          <w:rFonts w:eastAsia="Batang"/>
          <w:b/>
          <w:bCs/>
          <w:sz w:val="21"/>
          <w:szCs w:val="21"/>
          <w:lang w:val="en-US" w:eastAsia="ko-KR"/>
        </w:rPr>
        <w:t xml:space="preserve">Type 2 GF transmission, </w:t>
      </w:r>
      <w:r w:rsidRPr="00E36916">
        <w:rPr>
          <w:rFonts w:eastAsia="Batang"/>
          <w:b/>
          <w:bCs/>
          <w:sz w:val="21"/>
          <w:szCs w:val="21"/>
          <w:lang w:val="en-US" w:eastAsia="ko-KR"/>
        </w:rPr>
        <w:t>co-located resources for GF UL allowing identical time/frequency resources for two or more resources</w:t>
      </w:r>
    </w:p>
    <w:p w14:paraId="5B23647A" w14:textId="0C8B9DF7" w:rsidR="00677A39" w:rsidRPr="0075483A" w:rsidRDefault="00677A39" w:rsidP="009962C7">
      <w:pPr>
        <w:autoSpaceDE w:val="0"/>
        <w:autoSpaceDN w:val="0"/>
        <w:adjustRightInd w:val="0"/>
        <w:rPr>
          <w:b/>
          <w:i/>
          <w:sz w:val="22"/>
          <w:szCs w:val="22"/>
        </w:rPr>
      </w:pPr>
      <w:r w:rsidRPr="0075483A">
        <w:rPr>
          <w:b/>
          <w:i/>
          <w:sz w:val="22"/>
          <w:szCs w:val="22"/>
        </w:rPr>
        <w:t xml:space="preserve">Observation </w:t>
      </w:r>
      <w:r w:rsidR="009962C7" w:rsidRPr="0075483A">
        <w:rPr>
          <w:b/>
          <w:i/>
          <w:sz w:val="22"/>
          <w:szCs w:val="22"/>
        </w:rPr>
        <w:t>2</w:t>
      </w:r>
      <w:r w:rsidRPr="0075483A">
        <w:rPr>
          <w:b/>
          <w:i/>
          <w:sz w:val="22"/>
          <w:szCs w:val="22"/>
        </w:rPr>
        <w:t xml:space="preserve">: </w:t>
      </w:r>
      <w:r w:rsidRPr="0075483A">
        <w:rPr>
          <w:rFonts w:eastAsiaTheme="minorEastAsia"/>
          <w:b/>
          <w:i/>
          <w:sz w:val="22"/>
          <w:szCs w:val="22"/>
          <w:lang w:eastAsia="ko-KR"/>
        </w:rPr>
        <w:t xml:space="preserve">It is not easy for the </w:t>
      </w:r>
      <w:proofErr w:type="spellStart"/>
      <w:r w:rsidRPr="0075483A">
        <w:rPr>
          <w:rFonts w:eastAsiaTheme="minorEastAsia"/>
          <w:b/>
          <w:i/>
          <w:sz w:val="22"/>
          <w:szCs w:val="22"/>
          <w:lang w:eastAsia="ko-KR"/>
        </w:rPr>
        <w:t>gNB</w:t>
      </w:r>
      <w:proofErr w:type="spellEnd"/>
      <w:r w:rsidRPr="0075483A">
        <w:rPr>
          <w:rFonts w:eastAsiaTheme="minorEastAsia"/>
          <w:b/>
          <w:i/>
          <w:sz w:val="22"/>
          <w:szCs w:val="22"/>
          <w:lang w:eastAsia="ko-KR"/>
        </w:rPr>
        <w:t xml:space="preserve"> to identify the UE transmission when the GF is used randomly.</w:t>
      </w:r>
    </w:p>
    <w:p w14:paraId="7C46C3B5" w14:textId="771BDCD3" w:rsidR="00F72B40" w:rsidRDefault="0079648D" w:rsidP="00F72B40">
      <w:pPr>
        <w:spacing w:before="120" w:after="120"/>
        <w:jc w:val="both"/>
        <w:rPr>
          <w:rFonts w:eastAsia="Batang"/>
          <w:sz w:val="22"/>
          <w:szCs w:val="22"/>
          <w:lang w:val="en-US" w:eastAsia="ko-KR"/>
        </w:rPr>
      </w:pPr>
      <w:r>
        <w:rPr>
          <w:rFonts w:eastAsia="Batang"/>
          <w:sz w:val="22"/>
          <w:szCs w:val="22"/>
          <w:lang w:val="en-US" w:eastAsia="ko-KR"/>
        </w:rPr>
        <w:t xml:space="preserve">To further enhance the previous convention-1, we propose to utilize the GB regions by allowing extension of the PRBs usage to the GF resources which shall, generally, be contiguous </w:t>
      </w:r>
      <w:r w:rsidR="00F72B40">
        <w:rPr>
          <w:rFonts w:eastAsia="Batang"/>
          <w:sz w:val="22"/>
          <w:szCs w:val="22"/>
          <w:lang w:val="en-US" w:eastAsia="ko-KR"/>
        </w:rPr>
        <w:t>in some</w:t>
      </w:r>
      <w:r>
        <w:rPr>
          <w:rFonts w:eastAsia="Batang"/>
          <w:sz w:val="22"/>
          <w:szCs w:val="22"/>
          <w:lang w:val="en-US" w:eastAsia="ko-KR"/>
        </w:rPr>
        <w:t xml:space="preserve"> cases. Figure 3 shows </w:t>
      </w:r>
      <w:r w:rsidR="002B3C03">
        <w:rPr>
          <w:rFonts w:eastAsia="Batang"/>
          <w:sz w:val="22"/>
          <w:szCs w:val="22"/>
          <w:lang w:val="en-US" w:eastAsia="ko-KR"/>
        </w:rPr>
        <w:t>two possible SPS periods, SPS period 1</w:t>
      </w:r>
      <w:r>
        <w:rPr>
          <w:rFonts w:eastAsia="Batang"/>
          <w:sz w:val="22"/>
          <w:szCs w:val="22"/>
          <w:lang w:val="en-US" w:eastAsia="ko-KR"/>
        </w:rPr>
        <w:t xml:space="preserve"> </w:t>
      </w:r>
      <w:r w:rsidR="002B3C03">
        <w:rPr>
          <w:rFonts w:eastAsia="Batang"/>
          <w:sz w:val="22"/>
          <w:szCs w:val="22"/>
          <w:lang w:val="en-US" w:eastAsia="ko-KR"/>
        </w:rPr>
        <w:t>and SPS p</w:t>
      </w:r>
      <w:r w:rsidR="007A11D7">
        <w:rPr>
          <w:rFonts w:eastAsia="Batang"/>
          <w:sz w:val="22"/>
          <w:szCs w:val="22"/>
          <w:lang w:val="en-US" w:eastAsia="ko-KR"/>
        </w:rPr>
        <w:t>eriod 2, where 4 UEs are contend</w:t>
      </w:r>
      <w:r w:rsidR="002B3C03">
        <w:rPr>
          <w:rFonts w:eastAsia="Batang"/>
          <w:sz w:val="22"/>
          <w:szCs w:val="22"/>
          <w:lang w:val="en-US" w:eastAsia="ko-KR"/>
        </w:rPr>
        <w:t xml:space="preserve">ing on different resources </w:t>
      </w:r>
      <w:r w:rsidR="00C144B0">
        <w:rPr>
          <w:rFonts w:eastAsia="Batang"/>
          <w:sz w:val="22"/>
          <w:szCs w:val="22"/>
          <w:lang w:val="en-US" w:eastAsia="ko-KR"/>
        </w:rPr>
        <w:t xml:space="preserve">(in different sequences) </w:t>
      </w:r>
      <w:r w:rsidR="002B3C03">
        <w:rPr>
          <w:rFonts w:eastAsia="Batang"/>
          <w:sz w:val="22"/>
          <w:szCs w:val="22"/>
          <w:lang w:val="en-US" w:eastAsia="ko-KR"/>
        </w:rPr>
        <w:t>and with different sequence. For example, UE1 and UE2 are sharing one SPS period and UE3 and UE4 are sharing the other. Since it is always proposed that the UE will not utilize the GF resources if the memory buffer is empty [</w:t>
      </w:r>
      <w:r w:rsidR="00EA50F2">
        <w:rPr>
          <w:rFonts w:eastAsia="Batang"/>
          <w:sz w:val="22"/>
          <w:szCs w:val="22"/>
          <w:lang w:val="en-US" w:eastAsia="ko-KR"/>
        </w:rPr>
        <w:t>5</w:t>
      </w:r>
      <w:r w:rsidR="002B3C03">
        <w:rPr>
          <w:rFonts w:eastAsia="Batang"/>
          <w:sz w:val="22"/>
          <w:szCs w:val="22"/>
          <w:lang w:val="en-US" w:eastAsia="ko-KR"/>
        </w:rPr>
        <w:t>]; thereby, the GF resources shall only be utilized partially and based on the data traffic conditions and</w:t>
      </w:r>
      <w:r w:rsidR="00F72B40">
        <w:rPr>
          <w:rFonts w:eastAsia="Batang"/>
          <w:sz w:val="22"/>
          <w:szCs w:val="22"/>
          <w:lang w:val="en-US" w:eastAsia="ko-KR"/>
        </w:rPr>
        <w:t>/or the</w:t>
      </w:r>
      <w:r w:rsidR="002B3C03">
        <w:rPr>
          <w:rFonts w:eastAsia="Batang"/>
          <w:sz w:val="22"/>
          <w:szCs w:val="22"/>
          <w:lang w:val="en-US" w:eastAsia="ko-KR"/>
        </w:rPr>
        <w:t xml:space="preserve"> file sizes. Thus, for URLLC application, a full utilization might be of ultimately low-probability due to small data-size</w:t>
      </w:r>
      <w:r w:rsidR="00F72B40">
        <w:rPr>
          <w:rFonts w:eastAsia="Batang"/>
          <w:sz w:val="22"/>
          <w:szCs w:val="22"/>
          <w:lang w:val="en-US" w:eastAsia="ko-KR"/>
        </w:rPr>
        <w:t>s</w:t>
      </w:r>
      <w:r w:rsidR="002B3C03">
        <w:rPr>
          <w:rFonts w:eastAsia="Batang"/>
          <w:sz w:val="22"/>
          <w:szCs w:val="22"/>
          <w:lang w:val="en-US" w:eastAsia="ko-KR"/>
        </w:rPr>
        <w:t xml:space="preserve">. </w:t>
      </w:r>
    </w:p>
    <w:p w14:paraId="059715F5" w14:textId="3C9FBE45" w:rsidR="00C5571A" w:rsidRPr="00C5571A" w:rsidRDefault="00F72B40" w:rsidP="00F72B40">
      <w:pPr>
        <w:spacing w:before="120" w:after="120"/>
        <w:jc w:val="both"/>
        <w:rPr>
          <w:rFonts w:eastAsia="Batang"/>
          <w:sz w:val="22"/>
          <w:szCs w:val="22"/>
          <w:lang w:val="en-US" w:eastAsia="ko-KR"/>
        </w:rPr>
      </w:pPr>
      <w:r>
        <w:rPr>
          <w:rFonts w:eastAsia="Batang"/>
          <w:sz w:val="22"/>
          <w:szCs w:val="22"/>
          <w:lang w:val="en-US" w:eastAsia="ko-KR"/>
        </w:rPr>
        <w:t xml:space="preserve">Note: </w:t>
      </w:r>
      <w:r w:rsidR="00185133">
        <w:rPr>
          <w:rFonts w:eastAsia="Batang"/>
          <w:sz w:val="22"/>
          <w:szCs w:val="22"/>
          <w:lang w:val="en-US" w:eastAsia="ko-KR"/>
        </w:rPr>
        <w:t>More than two UEs can be discussed similarly. Companies are welcome to discuss their proposals in this case.</w:t>
      </w:r>
    </w:p>
    <w:p w14:paraId="312C2513" w14:textId="45919DA4" w:rsidR="00C5571A" w:rsidRDefault="009661AC" w:rsidP="00677A39">
      <w:pPr>
        <w:spacing w:after="120"/>
        <w:jc w:val="center"/>
        <w:rPr>
          <w:rFonts w:eastAsia="Batang"/>
          <w:sz w:val="22"/>
          <w:szCs w:val="22"/>
          <w:lang w:val="en-US" w:eastAsia="ko-KR"/>
        </w:rPr>
      </w:pPr>
      <w:r w:rsidRPr="00B844AB">
        <w:rPr>
          <w:noProof/>
          <w:lang w:val="en-US"/>
        </w:rPr>
        <w:drawing>
          <wp:inline distT="0" distB="0" distL="0" distR="0" wp14:anchorId="7E596FE5" wp14:editId="4826A3CB">
            <wp:extent cx="4739650" cy="3346711"/>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739650" cy="3346711"/>
                    </a:xfrm>
                    <a:prstGeom prst="rect">
                      <a:avLst/>
                    </a:prstGeom>
                  </pic:spPr>
                </pic:pic>
              </a:graphicData>
            </a:graphic>
          </wp:inline>
        </w:drawing>
      </w:r>
    </w:p>
    <w:p w14:paraId="441F3BCC" w14:textId="1A8E33DC" w:rsidR="002B3C03" w:rsidRPr="00E36916" w:rsidRDefault="002B3C03" w:rsidP="00677A39">
      <w:pPr>
        <w:spacing w:before="120" w:after="120"/>
        <w:jc w:val="center"/>
        <w:rPr>
          <w:rFonts w:eastAsia="Batang"/>
          <w:b/>
          <w:bCs/>
          <w:sz w:val="21"/>
          <w:szCs w:val="21"/>
          <w:lang w:val="en-US" w:eastAsia="ko-KR"/>
        </w:rPr>
      </w:pPr>
      <w:r w:rsidRPr="00E36916">
        <w:rPr>
          <w:rFonts w:eastAsia="Batang"/>
          <w:b/>
          <w:bCs/>
          <w:sz w:val="21"/>
          <w:szCs w:val="21"/>
          <w:lang w:val="en-US" w:eastAsia="ko-KR"/>
        </w:rPr>
        <w:t xml:space="preserve">Figure </w:t>
      </w:r>
      <w:r w:rsidR="00946429" w:rsidRPr="00E36916">
        <w:rPr>
          <w:rFonts w:eastAsia="Batang"/>
          <w:b/>
          <w:bCs/>
          <w:sz w:val="21"/>
          <w:szCs w:val="21"/>
          <w:lang w:val="en-US" w:eastAsia="ko-KR"/>
        </w:rPr>
        <w:t>3</w:t>
      </w:r>
      <w:r w:rsidRPr="00E36916">
        <w:rPr>
          <w:rFonts w:eastAsia="Batang"/>
          <w:b/>
          <w:bCs/>
          <w:sz w:val="21"/>
          <w:szCs w:val="21"/>
          <w:lang w:val="en-US" w:eastAsia="ko-KR"/>
        </w:rPr>
        <w:t>: Convention-2 (Proposed): Type 2 GF transmission, with managed GF UL accessing allowing shared regions of time/frequency resources with different utilization and partial collision</w:t>
      </w:r>
    </w:p>
    <w:p w14:paraId="109A6B37" w14:textId="57ABB816" w:rsidR="00C144B0" w:rsidRPr="0075483A" w:rsidRDefault="00C144B0" w:rsidP="00C144B0">
      <w:pPr>
        <w:autoSpaceDE w:val="0"/>
        <w:autoSpaceDN w:val="0"/>
        <w:adjustRightInd w:val="0"/>
        <w:rPr>
          <w:b/>
          <w:i/>
          <w:sz w:val="22"/>
          <w:szCs w:val="22"/>
        </w:rPr>
      </w:pPr>
      <w:r w:rsidRPr="0075483A">
        <w:rPr>
          <w:b/>
          <w:i/>
          <w:sz w:val="22"/>
          <w:szCs w:val="22"/>
        </w:rPr>
        <w:lastRenderedPageBreak/>
        <w:t xml:space="preserve">Observation 3: </w:t>
      </w:r>
      <w:r w:rsidRPr="0075483A">
        <w:rPr>
          <w:rFonts w:eastAsiaTheme="minorEastAsia"/>
          <w:b/>
          <w:i/>
          <w:sz w:val="22"/>
          <w:szCs w:val="22"/>
          <w:lang w:eastAsia="ko-KR"/>
        </w:rPr>
        <w:t xml:space="preserve">If the resources are managed, i.e., starting with </w:t>
      </w:r>
      <w:r w:rsidR="00C13C6D">
        <w:rPr>
          <w:rFonts w:eastAsiaTheme="minorEastAsia"/>
          <w:b/>
          <w:i/>
          <w:sz w:val="22"/>
          <w:szCs w:val="22"/>
          <w:lang w:eastAsia="ko-KR"/>
        </w:rPr>
        <w:t xml:space="preserve">SPS and/or </w:t>
      </w:r>
      <w:r w:rsidRPr="0075483A">
        <w:rPr>
          <w:rFonts w:eastAsiaTheme="minorEastAsia"/>
          <w:b/>
          <w:i/>
          <w:sz w:val="22"/>
          <w:szCs w:val="22"/>
          <w:lang w:eastAsia="ko-KR"/>
        </w:rPr>
        <w:t xml:space="preserve">GB then GF, the collision probability is minimized and </w:t>
      </w:r>
      <w:r>
        <w:rPr>
          <w:rFonts w:eastAsiaTheme="minorEastAsia"/>
          <w:b/>
          <w:i/>
          <w:sz w:val="22"/>
          <w:szCs w:val="22"/>
          <w:lang w:eastAsia="ko-KR"/>
        </w:rPr>
        <w:t xml:space="preserve">only </w:t>
      </w:r>
      <w:r w:rsidRPr="0075483A">
        <w:rPr>
          <w:rFonts w:eastAsiaTheme="minorEastAsia"/>
          <w:b/>
          <w:i/>
          <w:sz w:val="22"/>
          <w:szCs w:val="22"/>
          <w:lang w:eastAsia="ko-KR"/>
        </w:rPr>
        <w:t xml:space="preserve">partial collisions </w:t>
      </w:r>
      <w:r>
        <w:rPr>
          <w:rFonts w:eastAsiaTheme="minorEastAsia"/>
          <w:b/>
          <w:i/>
          <w:sz w:val="22"/>
          <w:szCs w:val="22"/>
          <w:lang w:eastAsia="ko-KR"/>
        </w:rPr>
        <w:t>can</w:t>
      </w:r>
      <w:r w:rsidRPr="0075483A">
        <w:rPr>
          <w:rFonts w:eastAsiaTheme="minorEastAsia"/>
          <w:b/>
          <w:i/>
          <w:sz w:val="22"/>
          <w:szCs w:val="22"/>
          <w:lang w:eastAsia="ko-KR"/>
        </w:rPr>
        <w:t xml:space="preserve"> occur.</w:t>
      </w:r>
    </w:p>
    <w:p w14:paraId="09BCE365" w14:textId="77777777" w:rsidR="00677A39" w:rsidRPr="0075483A" w:rsidRDefault="00677A39" w:rsidP="00677A39">
      <w:pPr>
        <w:autoSpaceDE w:val="0"/>
        <w:autoSpaceDN w:val="0"/>
        <w:adjustRightInd w:val="0"/>
        <w:rPr>
          <w:rFonts w:eastAsia="SimSun"/>
          <w:b/>
          <w:i/>
          <w:sz w:val="21"/>
          <w:szCs w:val="21"/>
          <w:lang w:val="en-US" w:eastAsia="zh-CN"/>
        </w:rPr>
      </w:pPr>
    </w:p>
    <w:p w14:paraId="45CEB137" w14:textId="1D907526" w:rsidR="00677A39" w:rsidRPr="0075483A" w:rsidRDefault="00677A39" w:rsidP="00C13C6D">
      <w:pPr>
        <w:autoSpaceDE w:val="0"/>
        <w:autoSpaceDN w:val="0"/>
        <w:adjustRightInd w:val="0"/>
        <w:rPr>
          <w:rFonts w:eastAsia="SimSun"/>
          <w:b/>
          <w:i/>
          <w:sz w:val="22"/>
          <w:szCs w:val="22"/>
          <w:lang w:val="en-US" w:eastAsia="zh-CN"/>
        </w:rPr>
      </w:pPr>
      <w:r w:rsidRPr="0075483A">
        <w:rPr>
          <w:rFonts w:eastAsia="SimSun"/>
          <w:b/>
          <w:i/>
          <w:sz w:val="22"/>
          <w:szCs w:val="22"/>
          <w:lang w:val="en-US" w:eastAsia="zh-CN"/>
        </w:rPr>
        <w:t xml:space="preserve">Proposal </w:t>
      </w:r>
      <w:r w:rsidR="00BB7661">
        <w:rPr>
          <w:rFonts w:eastAsia="SimSun"/>
          <w:b/>
          <w:i/>
          <w:sz w:val="22"/>
          <w:szCs w:val="22"/>
          <w:lang w:val="en-US" w:eastAsia="zh-CN"/>
        </w:rPr>
        <w:t>3</w:t>
      </w:r>
      <w:r w:rsidRPr="0075483A">
        <w:rPr>
          <w:rFonts w:eastAsia="SimSun"/>
          <w:b/>
          <w:i/>
          <w:sz w:val="22"/>
          <w:szCs w:val="22"/>
          <w:lang w:val="en-US" w:eastAsia="zh-CN"/>
        </w:rPr>
        <w:t xml:space="preserve">: </w:t>
      </w:r>
      <w:r w:rsidR="009962C7" w:rsidRPr="0075483A">
        <w:rPr>
          <w:rFonts w:eastAsia="SimSun"/>
          <w:b/>
          <w:i/>
          <w:sz w:val="22"/>
          <w:szCs w:val="22"/>
          <w:lang w:val="en-US" w:eastAsia="zh-CN"/>
        </w:rPr>
        <w:t xml:space="preserve">Introduced a managed resource access for GF and </w:t>
      </w:r>
      <w:r w:rsidR="00C13C6D">
        <w:rPr>
          <w:rFonts w:eastAsiaTheme="minorEastAsia"/>
          <w:b/>
          <w:i/>
          <w:sz w:val="22"/>
          <w:szCs w:val="22"/>
          <w:lang w:eastAsia="ko-KR"/>
        </w:rPr>
        <w:t xml:space="preserve">SPS and/or </w:t>
      </w:r>
      <w:r w:rsidR="00C13C6D">
        <w:rPr>
          <w:rFonts w:eastAsiaTheme="minorEastAsia"/>
          <w:b/>
          <w:i/>
          <w:sz w:val="22"/>
          <w:szCs w:val="22"/>
          <w:lang w:eastAsia="ko-KR"/>
        </w:rPr>
        <w:t xml:space="preserve">GB </w:t>
      </w:r>
      <w:r w:rsidR="009962C7" w:rsidRPr="0075483A">
        <w:rPr>
          <w:rFonts w:eastAsia="SimSun"/>
          <w:b/>
          <w:i/>
          <w:sz w:val="22"/>
          <w:szCs w:val="22"/>
          <w:lang w:val="en-US" w:eastAsia="zh-CN"/>
        </w:rPr>
        <w:t>adjacent resources by allocating PRBs from the GB zones outwards</w:t>
      </w:r>
    </w:p>
    <w:p w14:paraId="5BFE4162" w14:textId="11706DE8" w:rsidR="002B3C03" w:rsidRDefault="003C6CD9" w:rsidP="00677A39">
      <w:pPr>
        <w:spacing w:after="120"/>
        <w:jc w:val="center"/>
        <w:rPr>
          <w:rFonts w:eastAsia="Batang"/>
          <w:sz w:val="22"/>
          <w:szCs w:val="22"/>
          <w:lang w:val="en-US" w:eastAsia="ko-KR"/>
        </w:rPr>
      </w:pPr>
      <w:r w:rsidRPr="003C6CD9">
        <w:rPr>
          <w:rFonts w:eastAsia="Batang"/>
          <w:noProof/>
          <w:sz w:val="22"/>
          <w:szCs w:val="22"/>
          <w:lang w:val="en-US"/>
        </w:rPr>
        <w:drawing>
          <wp:inline distT="0" distB="0" distL="0" distR="0" wp14:anchorId="21351568" wp14:editId="706FA3FC">
            <wp:extent cx="1944644" cy="266801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12348" cy="2760904"/>
                    </a:xfrm>
                    <a:prstGeom prst="rect">
                      <a:avLst/>
                    </a:prstGeom>
                  </pic:spPr>
                </pic:pic>
              </a:graphicData>
            </a:graphic>
          </wp:inline>
        </w:drawing>
      </w:r>
    </w:p>
    <w:p w14:paraId="7CB2590A" w14:textId="4B55A69F" w:rsidR="0075483A" w:rsidRPr="00E36916" w:rsidRDefault="003C6CD9" w:rsidP="00185133">
      <w:pPr>
        <w:spacing w:before="120" w:after="120"/>
        <w:jc w:val="center"/>
        <w:rPr>
          <w:rFonts w:eastAsia="Batang"/>
          <w:b/>
          <w:bCs/>
          <w:sz w:val="21"/>
          <w:szCs w:val="21"/>
          <w:lang w:val="en-US" w:eastAsia="ko-KR"/>
        </w:rPr>
      </w:pPr>
      <w:r w:rsidRPr="00E36916">
        <w:rPr>
          <w:rFonts w:eastAsia="Batang"/>
          <w:b/>
          <w:bCs/>
          <w:sz w:val="21"/>
          <w:szCs w:val="21"/>
          <w:lang w:val="en-US" w:eastAsia="ko-KR"/>
        </w:rPr>
        <w:t xml:space="preserve">Figure </w:t>
      </w:r>
      <w:r w:rsidR="00B81A88" w:rsidRPr="00E36916">
        <w:rPr>
          <w:rFonts w:eastAsia="Batang"/>
          <w:b/>
          <w:bCs/>
          <w:sz w:val="21"/>
          <w:szCs w:val="21"/>
          <w:lang w:val="en-US" w:eastAsia="ko-KR"/>
        </w:rPr>
        <w:t>4</w:t>
      </w:r>
      <w:r w:rsidRPr="00E36916">
        <w:rPr>
          <w:rFonts w:eastAsia="Batang"/>
          <w:b/>
          <w:bCs/>
          <w:sz w:val="21"/>
          <w:szCs w:val="21"/>
          <w:lang w:val="en-US" w:eastAsia="ko-KR"/>
        </w:rPr>
        <w:t>: Quantized utilization Ration fo</w:t>
      </w:r>
      <w:r w:rsidR="00946429" w:rsidRPr="00E36916">
        <w:rPr>
          <w:rFonts w:eastAsia="Batang"/>
          <w:b/>
          <w:bCs/>
          <w:sz w:val="21"/>
          <w:szCs w:val="21"/>
          <w:lang w:val="en-US" w:eastAsia="ko-KR"/>
        </w:rPr>
        <w:t>r UE identification and collision resolution</w:t>
      </w:r>
    </w:p>
    <w:p w14:paraId="43D9E2A4" w14:textId="1AA9A722" w:rsidR="009962C7" w:rsidRPr="0075483A" w:rsidRDefault="00BB7661" w:rsidP="009962C7">
      <w:pPr>
        <w:autoSpaceDE w:val="0"/>
        <w:autoSpaceDN w:val="0"/>
        <w:adjustRightInd w:val="0"/>
        <w:rPr>
          <w:rFonts w:eastAsia="SimSun"/>
          <w:b/>
          <w:i/>
          <w:sz w:val="22"/>
          <w:szCs w:val="22"/>
          <w:lang w:val="en-US" w:eastAsia="zh-CN"/>
        </w:rPr>
      </w:pPr>
      <w:r>
        <w:rPr>
          <w:rFonts w:eastAsia="SimSun"/>
          <w:b/>
          <w:i/>
          <w:sz w:val="22"/>
          <w:szCs w:val="22"/>
          <w:lang w:val="en-US" w:eastAsia="zh-CN"/>
        </w:rPr>
        <w:t>Proposal 4</w:t>
      </w:r>
      <w:r w:rsidR="009962C7" w:rsidRPr="0075483A">
        <w:rPr>
          <w:rFonts w:eastAsia="SimSun"/>
          <w:b/>
          <w:i/>
          <w:sz w:val="22"/>
          <w:szCs w:val="22"/>
          <w:lang w:val="en-US" w:eastAsia="zh-CN"/>
        </w:rPr>
        <w:t>: Intr</w:t>
      </w:r>
      <w:r w:rsidR="00F72B40">
        <w:rPr>
          <w:rFonts w:eastAsia="SimSun"/>
          <w:b/>
          <w:i/>
          <w:sz w:val="22"/>
          <w:szCs w:val="22"/>
          <w:lang w:val="en-US" w:eastAsia="zh-CN"/>
        </w:rPr>
        <w:t>oduce</w:t>
      </w:r>
      <w:r w:rsidR="009962C7" w:rsidRPr="0075483A">
        <w:rPr>
          <w:rFonts w:eastAsia="SimSun"/>
          <w:b/>
          <w:i/>
          <w:sz w:val="22"/>
          <w:szCs w:val="22"/>
          <w:lang w:val="en-US" w:eastAsia="zh-CN"/>
        </w:rPr>
        <w:t xml:space="preserve"> a feedback by the UE (utilizing, e.g., the BSR) to inform the gNB about its utilization ratio over the GF resources</w:t>
      </w:r>
    </w:p>
    <w:p w14:paraId="040C29E8" w14:textId="77777777" w:rsidR="0075483A" w:rsidRPr="00E36916" w:rsidRDefault="0075483A" w:rsidP="00A23578">
      <w:pPr>
        <w:spacing w:after="120"/>
        <w:jc w:val="both"/>
        <w:rPr>
          <w:rFonts w:eastAsia="Batang"/>
          <w:sz w:val="8"/>
          <w:szCs w:val="8"/>
          <w:lang w:val="en-US" w:eastAsia="ko-KR"/>
        </w:rPr>
      </w:pPr>
    </w:p>
    <w:p w14:paraId="544AFD11" w14:textId="1C37F987" w:rsidR="002B3C03" w:rsidRDefault="002B3C03" w:rsidP="007A11D7">
      <w:pPr>
        <w:spacing w:after="120"/>
        <w:jc w:val="both"/>
        <w:rPr>
          <w:rFonts w:eastAsia="Batang"/>
          <w:sz w:val="22"/>
          <w:szCs w:val="22"/>
          <w:lang w:val="en-US" w:eastAsia="ko-KR"/>
        </w:rPr>
      </w:pPr>
      <w:r>
        <w:rPr>
          <w:rFonts w:eastAsia="Batang"/>
          <w:sz w:val="22"/>
          <w:szCs w:val="22"/>
          <w:lang w:val="en-US" w:eastAsia="ko-KR"/>
        </w:rPr>
        <w:t xml:space="preserve">Once the UE is extending </w:t>
      </w:r>
      <w:r w:rsidR="00F72B40">
        <w:rPr>
          <w:rFonts w:eastAsia="Batang"/>
          <w:sz w:val="22"/>
          <w:szCs w:val="22"/>
          <w:lang w:val="en-US" w:eastAsia="ko-KR"/>
        </w:rPr>
        <w:t>its</w:t>
      </w:r>
      <w:r>
        <w:rPr>
          <w:rFonts w:eastAsia="Batang"/>
          <w:sz w:val="22"/>
          <w:szCs w:val="22"/>
          <w:lang w:val="en-US" w:eastAsia="ko-KR"/>
        </w:rPr>
        <w:t xml:space="preserve"> transmission to the GF zone, it has to identify (via BSR</w:t>
      </w:r>
      <w:r w:rsidR="007A11D7">
        <w:rPr>
          <w:rFonts w:eastAsia="Batang"/>
          <w:sz w:val="22"/>
          <w:szCs w:val="22"/>
          <w:lang w:val="en-US" w:eastAsia="ko-KR"/>
        </w:rPr>
        <w:t xml:space="preserve"> message</w:t>
      </w:r>
      <w:r>
        <w:rPr>
          <w:rFonts w:eastAsia="Batang"/>
          <w:sz w:val="22"/>
          <w:szCs w:val="22"/>
          <w:lang w:val="en-US" w:eastAsia="ko-KR"/>
        </w:rPr>
        <w:t xml:space="preserve"> or </w:t>
      </w:r>
      <w:r w:rsidR="007A11D7">
        <w:rPr>
          <w:rFonts w:eastAsia="Batang"/>
          <w:sz w:val="22"/>
          <w:szCs w:val="22"/>
          <w:lang w:val="en-US" w:eastAsia="ko-KR"/>
        </w:rPr>
        <w:t xml:space="preserve">any </w:t>
      </w:r>
      <w:r>
        <w:rPr>
          <w:rFonts w:eastAsia="Batang"/>
          <w:sz w:val="22"/>
          <w:szCs w:val="22"/>
          <w:lang w:val="en-US" w:eastAsia="ko-KR"/>
        </w:rPr>
        <w:t xml:space="preserve">other </w:t>
      </w:r>
      <w:r w:rsidR="007A11D7">
        <w:rPr>
          <w:rFonts w:eastAsia="Batang"/>
          <w:sz w:val="22"/>
          <w:szCs w:val="22"/>
          <w:lang w:val="en-US" w:eastAsia="ko-KR"/>
        </w:rPr>
        <w:t>possible feedback</w:t>
      </w:r>
      <w:r>
        <w:rPr>
          <w:rFonts w:eastAsia="Batang"/>
          <w:sz w:val="22"/>
          <w:szCs w:val="22"/>
          <w:lang w:val="en-US" w:eastAsia="ko-KR"/>
        </w:rPr>
        <w:t>) its ut</w:t>
      </w:r>
      <w:r w:rsidR="007A11D7">
        <w:rPr>
          <w:rFonts w:eastAsia="Batang"/>
          <w:sz w:val="22"/>
          <w:szCs w:val="22"/>
          <w:lang w:val="en-US" w:eastAsia="ko-KR"/>
        </w:rPr>
        <w:t>ilization ratio</w:t>
      </w:r>
      <w:r w:rsidR="00946429">
        <w:rPr>
          <w:rFonts w:eastAsia="Batang"/>
          <w:sz w:val="22"/>
          <w:szCs w:val="22"/>
          <w:lang w:val="en-US" w:eastAsia="ko-KR"/>
        </w:rPr>
        <w:t>. As in Fig. 4, the</w:t>
      </w:r>
      <w:r>
        <w:rPr>
          <w:rFonts w:eastAsia="Batang"/>
          <w:sz w:val="22"/>
          <w:szCs w:val="22"/>
          <w:lang w:val="en-US" w:eastAsia="ko-KR"/>
        </w:rPr>
        <w:t xml:space="preserve"> ratio shall be quantized to few bits, i.e., </w:t>
      </w:r>
      <w:r w:rsidR="00946429" w:rsidRPr="00946429">
        <w:rPr>
          <w:rFonts w:eastAsia="Batang"/>
          <w:i/>
          <w:iCs/>
          <w:sz w:val="22"/>
          <w:szCs w:val="22"/>
          <w:lang w:val="en-US" w:eastAsia="ko-KR"/>
        </w:rPr>
        <w:t>b</w:t>
      </w:r>
      <w:r w:rsidR="00946429">
        <w:rPr>
          <w:rFonts w:eastAsia="Batang"/>
          <w:i/>
          <w:iCs/>
          <w:sz w:val="22"/>
          <w:szCs w:val="22"/>
          <w:lang w:val="en-US" w:eastAsia="ko-KR"/>
        </w:rPr>
        <w:t>0,</w:t>
      </w:r>
      <w:r w:rsidR="00F72B40">
        <w:rPr>
          <w:rFonts w:eastAsia="Batang"/>
          <w:i/>
          <w:iCs/>
          <w:sz w:val="22"/>
          <w:szCs w:val="22"/>
          <w:lang w:val="en-US" w:eastAsia="ko-KR"/>
        </w:rPr>
        <w:t xml:space="preserve"> </w:t>
      </w:r>
      <w:proofErr w:type="gramStart"/>
      <w:r w:rsidR="00946429">
        <w:rPr>
          <w:rFonts w:eastAsia="Batang"/>
          <w:i/>
          <w:iCs/>
          <w:sz w:val="22"/>
          <w:szCs w:val="22"/>
          <w:lang w:val="en-US" w:eastAsia="ko-KR"/>
        </w:rPr>
        <w:t>b1,…</w:t>
      </w:r>
      <w:r w:rsidR="00F72B40">
        <w:rPr>
          <w:rFonts w:eastAsia="Batang"/>
          <w:i/>
          <w:iCs/>
          <w:sz w:val="22"/>
          <w:szCs w:val="22"/>
          <w:lang w:val="en-US" w:eastAsia="ko-KR"/>
        </w:rPr>
        <w:t>;</w:t>
      </w:r>
      <w:proofErr w:type="gramEnd"/>
      <w:r w:rsidR="00F72B40">
        <w:rPr>
          <w:rFonts w:eastAsia="Batang"/>
          <w:i/>
          <w:iCs/>
          <w:sz w:val="22"/>
          <w:szCs w:val="22"/>
          <w:lang w:val="en-US" w:eastAsia="ko-KR"/>
        </w:rPr>
        <w:t xml:space="preserve"> e.g.,</w:t>
      </w:r>
      <w:r w:rsidR="00946429">
        <w:rPr>
          <w:rFonts w:eastAsia="Batang"/>
          <w:sz w:val="22"/>
          <w:szCs w:val="22"/>
          <w:lang w:val="en-US" w:eastAsia="ko-KR"/>
        </w:rPr>
        <w:t xml:space="preserve"> </w:t>
      </w:r>
      <w:r>
        <w:rPr>
          <w:rFonts w:eastAsia="Batang"/>
          <w:sz w:val="22"/>
          <w:szCs w:val="22"/>
          <w:lang w:val="en-US" w:eastAsia="ko-KR"/>
        </w:rPr>
        <w:t>2-bits</w:t>
      </w:r>
      <w:r w:rsidR="00F72B40">
        <w:rPr>
          <w:rFonts w:eastAsia="Batang"/>
          <w:sz w:val="22"/>
          <w:szCs w:val="22"/>
          <w:lang w:val="en-US" w:eastAsia="ko-KR"/>
        </w:rPr>
        <w:t xml:space="preserve"> can</w:t>
      </w:r>
      <w:r>
        <w:rPr>
          <w:rFonts w:eastAsia="Batang"/>
          <w:sz w:val="22"/>
          <w:szCs w:val="22"/>
          <w:lang w:val="en-US" w:eastAsia="ko-KR"/>
        </w:rPr>
        <w:t xml:space="preserve"> </w:t>
      </w:r>
      <w:r w:rsidR="00F72B40">
        <w:rPr>
          <w:rFonts w:eastAsia="Batang"/>
          <w:sz w:val="22"/>
          <w:szCs w:val="22"/>
          <w:lang w:val="en-US" w:eastAsia="ko-KR"/>
        </w:rPr>
        <w:t>resemble</w:t>
      </w:r>
      <w:r>
        <w:rPr>
          <w:rFonts w:eastAsia="Batang"/>
          <w:sz w:val="22"/>
          <w:szCs w:val="22"/>
          <w:lang w:val="en-US" w:eastAsia="ko-KR"/>
        </w:rPr>
        <w:t xml:space="preserve"> 25% utilization bulks of the GF resource zone.</w:t>
      </w:r>
    </w:p>
    <w:p w14:paraId="0894EC7D" w14:textId="74222FFA" w:rsidR="002B3C03" w:rsidRDefault="002B3C03" w:rsidP="00A23578">
      <w:pPr>
        <w:spacing w:after="120"/>
        <w:jc w:val="both"/>
        <w:rPr>
          <w:rFonts w:eastAsia="Batang"/>
          <w:sz w:val="22"/>
          <w:szCs w:val="22"/>
          <w:lang w:val="en-US" w:eastAsia="ko-KR"/>
        </w:rPr>
      </w:pPr>
      <w:r>
        <w:rPr>
          <w:rFonts w:eastAsia="Batang"/>
          <w:sz w:val="22"/>
          <w:szCs w:val="22"/>
          <w:lang w:val="en-US" w:eastAsia="ko-KR"/>
        </w:rPr>
        <w:t xml:space="preserve">The gNB </w:t>
      </w:r>
      <w:r w:rsidR="00946429">
        <w:rPr>
          <w:rFonts w:eastAsia="Batang"/>
          <w:sz w:val="22"/>
          <w:szCs w:val="22"/>
          <w:lang w:val="en-US" w:eastAsia="ko-KR"/>
        </w:rPr>
        <w:t xml:space="preserve">now </w:t>
      </w:r>
      <w:r>
        <w:rPr>
          <w:rFonts w:eastAsia="Batang"/>
          <w:sz w:val="22"/>
          <w:szCs w:val="22"/>
          <w:lang w:val="en-US" w:eastAsia="ko-KR"/>
        </w:rPr>
        <w:t xml:space="preserve">can easily </w:t>
      </w:r>
      <w:r w:rsidR="000674FE">
        <w:rPr>
          <w:rFonts w:eastAsia="Batang"/>
          <w:sz w:val="22"/>
          <w:szCs w:val="22"/>
          <w:lang w:val="en-US" w:eastAsia="ko-KR"/>
        </w:rPr>
        <w:t>predicted the GF UE identification and can similarly</w:t>
      </w:r>
      <w:r>
        <w:rPr>
          <w:rFonts w:eastAsia="Batang"/>
          <w:sz w:val="22"/>
          <w:szCs w:val="22"/>
          <w:lang w:val="en-US" w:eastAsia="ko-KR"/>
        </w:rPr>
        <w:t xml:space="preserve"> analy</w:t>
      </w:r>
      <w:r w:rsidR="000674FE">
        <w:rPr>
          <w:rFonts w:eastAsia="Batang"/>
          <w:sz w:val="22"/>
          <w:szCs w:val="22"/>
          <w:lang w:val="en-US" w:eastAsia="ko-KR"/>
        </w:rPr>
        <w:t>ze and resolve the collision</w:t>
      </w:r>
      <w:r>
        <w:rPr>
          <w:rFonts w:eastAsia="Batang"/>
          <w:sz w:val="22"/>
          <w:szCs w:val="22"/>
          <w:lang w:val="en-US" w:eastAsia="ko-KR"/>
        </w:rPr>
        <w:t xml:space="preserve"> </w:t>
      </w:r>
      <w:r w:rsidR="000674FE">
        <w:rPr>
          <w:rFonts w:eastAsia="Batang"/>
          <w:sz w:val="22"/>
          <w:szCs w:val="22"/>
          <w:lang w:val="en-US" w:eastAsia="ko-KR"/>
        </w:rPr>
        <w:t>utilizing the quantized utilization ratio</w:t>
      </w:r>
      <w:r w:rsidR="00946429">
        <w:rPr>
          <w:rFonts w:eastAsia="Batang"/>
          <w:sz w:val="22"/>
          <w:szCs w:val="22"/>
          <w:lang w:val="en-US" w:eastAsia="ko-KR"/>
        </w:rPr>
        <w:t xml:space="preserve"> transmitted with, e.g., the BSR</w:t>
      </w:r>
      <w:r w:rsidR="000674FE">
        <w:rPr>
          <w:rFonts w:eastAsia="Batang"/>
          <w:sz w:val="22"/>
          <w:szCs w:val="22"/>
          <w:lang w:val="en-US" w:eastAsia="ko-KR"/>
        </w:rPr>
        <w:t>.</w:t>
      </w:r>
    </w:p>
    <w:p w14:paraId="4B599111" w14:textId="08EFE4A0" w:rsidR="00FC0AF0" w:rsidRDefault="00FC0AF0" w:rsidP="00A23578">
      <w:pPr>
        <w:spacing w:after="120"/>
        <w:jc w:val="both"/>
        <w:rPr>
          <w:rFonts w:eastAsia="Batang"/>
          <w:sz w:val="22"/>
          <w:szCs w:val="22"/>
          <w:lang w:val="en-US" w:eastAsia="ko-KR"/>
        </w:rPr>
      </w:pPr>
      <w:r>
        <w:rPr>
          <w:rFonts w:eastAsia="Batang"/>
          <w:sz w:val="22"/>
          <w:szCs w:val="22"/>
          <w:lang w:val="en-US" w:eastAsia="ko-KR"/>
        </w:rPr>
        <w:t>In this contribution, we support our proposal with system-level si</w:t>
      </w:r>
      <w:r w:rsidR="007A11D7">
        <w:rPr>
          <w:rFonts w:eastAsia="Batang"/>
          <w:sz w:val="22"/>
          <w:szCs w:val="22"/>
          <w:lang w:val="en-US" w:eastAsia="ko-KR"/>
        </w:rPr>
        <w:t>mulation results assuming 7-OS</w:t>
      </w:r>
      <w:r>
        <w:rPr>
          <w:rFonts w:eastAsia="Batang"/>
          <w:sz w:val="22"/>
          <w:szCs w:val="22"/>
          <w:lang w:val="en-US" w:eastAsia="ko-KR"/>
        </w:rPr>
        <w:t xml:space="preserve"> slot transmission, NR reference numerology, FTP3 traffic model for different file-sizes and adaptive MCS. More simulation parameters can be seen in </w:t>
      </w:r>
      <w:r w:rsidR="00B81A88">
        <w:rPr>
          <w:rFonts w:eastAsia="Batang"/>
          <w:sz w:val="22"/>
          <w:szCs w:val="22"/>
          <w:lang w:val="en-US" w:eastAsia="ko-KR"/>
        </w:rPr>
        <w:t>Table 1 –</w:t>
      </w:r>
      <w:r w:rsidR="00EA50F2">
        <w:rPr>
          <w:rFonts w:eastAsia="Batang"/>
          <w:sz w:val="22"/>
          <w:szCs w:val="22"/>
          <w:lang w:val="en-US" w:eastAsia="ko-KR"/>
        </w:rPr>
        <w:t xml:space="preserve"> </w:t>
      </w:r>
      <w:r>
        <w:rPr>
          <w:rFonts w:eastAsia="Batang"/>
          <w:sz w:val="22"/>
          <w:szCs w:val="22"/>
          <w:lang w:val="en-US" w:eastAsia="ko-KR"/>
        </w:rPr>
        <w:t>Appe</w:t>
      </w:r>
      <w:r w:rsidR="0000527F">
        <w:rPr>
          <w:rFonts w:eastAsia="Batang"/>
          <w:sz w:val="22"/>
          <w:szCs w:val="22"/>
          <w:lang w:val="en-US" w:eastAsia="ko-KR"/>
        </w:rPr>
        <w:t xml:space="preserve">ndix-I. </w:t>
      </w:r>
    </w:p>
    <w:p w14:paraId="1207D365" w14:textId="1D920C48" w:rsidR="0000527F" w:rsidRDefault="00EB7CDB" w:rsidP="00F72B40">
      <w:pPr>
        <w:spacing w:after="120"/>
        <w:jc w:val="both"/>
        <w:rPr>
          <w:rFonts w:eastAsia="Batang"/>
          <w:sz w:val="22"/>
          <w:szCs w:val="22"/>
          <w:lang w:val="en-US" w:eastAsia="ko-KR"/>
        </w:rPr>
      </w:pPr>
      <w:r>
        <w:rPr>
          <w:rFonts w:eastAsia="Batang"/>
          <w:sz w:val="22"/>
          <w:szCs w:val="22"/>
          <w:lang w:val="en-US" w:eastAsia="ko-KR"/>
        </w:rPr>
        <w:t xml:space="preserve">The proposed managed access </w:t>
      </w:r>
      <w:r w:rsidR="0000527F">
        <w:rPr>
          <w:rFonts w:eastAsia="Batang"/>
          <w:sz w:val="22"/>
          <w:szCs w:val="22"/>
          <w:lang w:val="en-US" w:eastAsia="ko-KR"/>
        </w:rPr>
        <w:t>shows a reduced probability of collision, which is defined in our context as the probability of two UEs coexist</w:t>
      </w:r>
      <w:r w:rsidR="007A11D7">
        <w:rPr>
          <w:rFonts w:eastAsia="Batang"/>
          <w:sz w:val="22"/>
          <w:szCs w:val="22"/>
          <w:lang w:val="en-US" w:eastAsia="ko-KR"/>
        </w:rPr>
        <w:t>ing</w:t>
      </w:r>
      <w:r w:rsidR="0000527F">
        <w:rPr>
          <w:rFonts w:eastAsia="Batang"/>
          <w:sz w:val="22"/>
          <w:szCs w:val="22"/>
          <w:lang w:val="en-US" w:eastAsia="ko-KR"/>
        </w:rPr>
        <w:t xml:space="preserve"> in either time or frequency, i.e., without considering the collision ratio.</w:t>
      </w:r>
      <w:r w:rsidR="00B81A88">
        <w:rPr>
          <w:rFonts w:eastAsia="Batang"/>
          <w:sz w:val="22"/>
          <w:szCs w:val="22"/>
          <w:lang w:val="en-US" w:eastAsia="ko-KR"/>
        </w:rPr>
        <w:t xml:space="preserve"> See Fig. 5 for more details. </w:t>
      </w:r>
      <w:r w:rsidR="0000527F">
        <w:rPr>
          <w:rFonts w:eastAsia="Batang"/>
          <w:sz w:val="22"/>
          <w:szCs w:val="22"/>
          <w:lang w:val="en-US" w:eastAsia="ko-KR"/>
        </w:rPr>
        <w:t xml:space="preserve"> However, much more gain can</w:t>
      </w:r>
      <w:r w:rsidR="00F72B40">
        <w:rPr>
          <w:rFonts w:eastAsia="Batang"/>
          <w:sz w:val="22"/>
          <w:szCs w:val="22"/>
          <w:lang w:val="en-US" w:eastAsia="ko-KR"/>
        </w:rPr>
        <w:t xml:space="preserve"> be seen in the collision ratio, which is defined as</w:t>
      </w:r>
      <w:r w:rsidR="0000527F">
        <w:rPr>
          <w:rFonts w:eastAsia="Batang"/>
          <w:sz w:val="22"/>
          <w:szCs w:val="22"/>
          <w:lang w:val="en-US" w:eastAsia="ko-KR"/>
        </w:rPr>
        <w:t xml:space="preserve"> the percentage of RB being collided during the simulation</w:t>
      </w:r>
      <w:r w:rsidR="00B81A88">
        <w:rPr>
          <w:rFonts w:eastAsia="Batang"/>
          <w:sz w:val="22"/>
          <w:szCs w:val="22"/>
          <w:lang w:val="en-US" w:eastAsia="ko-KR"/>
        </w:rPr>
        <w:t xml:space="preserve"> </w:t>
      </w:r>
      <w:r w:rsidR="00F72B40">
        <w:rPr>
          <w:rFonts w:eastAsia="Batang"/>
          <w:sz w:val="22"/>
          <w:szCs w:val="22"/>
          <w:lang w:val="en-US" w:eastAsia="ko-KR"/>
        </w:rPr>
        <w:t xml:space="preserve">and realizations </w:t>
      </w:r>
      <w:r w:rsidR="00B81A88">
        <w:rPr>
          <w:rFonts w:eastAsia="Batang"/>
          <w:sz w:val="22"/>
          <w:szCs w:val="22"/>
          <w:lang w:val="en-US" w:eastAsia="ko-KR"/>
        </w:rPr>
        <w:t xml:space="preserve">time. </w:t>
      </w:r>
    </w:p>
    <w:p w14:paraId="5E976CA6" w14:textId="115AD45E" w:rsidR="00946429" w:rsidRDefault="004778AF" w:rsidP="00A23578">
      <w:pPr>
        <w:spacing w:after="120"/>
        <w:jc w:val="center"/>
        <w:rPr>
          <w:rFonts w:eastAsia="Batang"/>
          <w:sz w:val="22"/>
          <w:szCs w:val="22"/>
          <w:lang w:val="en-US" w:eastAsia="ko-KR"/>
        </w:rPr>
      </w:pPr>
      <w:r>
        <w:rPr>
          <w:rFonts w:eastAsia="Batang"/>
          <w:noProof/>
          <w:sz w:val="22"/>
          <w:szCs w:val="22"/>
          <w:lang w:val="en-US"/>
        </w:rPr>
        <w:lastRenderedPageBreak/>
        <w:drawing>
          <wp:inline distT="0" distB="0" distL="0" distR="0" wp14:anchorId="6491DF9B" wp14:editId="5C987CC6">
            <wp:extent cx="4649989" cy="3245802"/>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ollision_prob_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76588" cy="3264369"/>
                    </a:xfrm>
                    <a:prstGeom prst="rect">
                      <a:avLst/>
                    </a:prstGeom>
                  </pic:spPr>
                </pic:pic>
              </a:graphicData>
            </a:graphic>
          </wp:inline>
        </w:drawing>
      </w:r>
    </w:p>
    <w:p w14:paraId="02A36A6D" w14:textId="0D962220" w:rsidR="00677A39" w:rsidRPr="00E36916" w:rsidRDefault="004778AF" w:rsidP="009962C7">
      <w:pPr>
        <w:spacing w:after="120"/>
        <w:jc w:val="center"/>
        <w:rPr>
          <w:rFonts w:eastAsia="Batang"/>
          <w:b/>
          <w:bCs/>
          <w:sz w:val="21"/>
          <w:szCs w:val="21"/>
          <w:lang w:val="en-US" w:eastAsia="ko-KR"/>
        </w:rPr>
      </w:pPr>
      <w:r w:rsidRPr="00E36916">
        <w:rPr>
          <w:rFonts w:eastAsia="Batang"/>
          <w:b/>
          <w:bCs/>
          <w:sz w:val="21"/>
          <w:szCs w:val="21"/>
          <w:lang w:val="en-US" w:eastAsia="ko-KR"/>
        </w:rPr>
        <w:t>Figure 5: Collision probability for different file sizes shows a huge improvement for the managed access vs. convention 1 GF PRBs sharing</w:t>
      </w:r>
    </w:p>
    <w:p w14:paraId="3BF6616F" w14:textId="53052FD5" w:rsidR="004778AF" w:rsidRDefault="00322338" w:rsidP="00A23578">
      <w:pPr>
        <w:spacing w:after="120"/>
        <w:jc w:val="center"/>
        <w:rPr>
          <w:rFonts w:eastAsia="Batang"/>
          <w:sz w:val="22"/>
          <w:szCs w:val="22"/>
          <w:lang w:val="en-US" w:eastAsia="ko-KR"/>
        </w:rPr>
      </w:pPr>
      <w:r>
        <w:rPr>
          <w:rFonts w:eastAsia="Batang"/>
          <w:noProof/>
          <w:sz w:val="22"/>
          <w:szCs w:val="22"/>
          <w:lang w:val="en-US"/>
        </w:rPr>
        <w:drawing>
          <wp:inline distT="0" distB="0" distL="0" distR="0" wp14:anchorId="0908D261" wp14:editId="6E724092">
            <wp:extent cx="4731864" cy="330295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F_only_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99881" cy="3350429"/>
                    </a:xfrm>
                    <a:prstGeom prst="rect">
                      <a:avLst/>
                    </a:prstGeom>
                  </pic:spPr>
                </pic:pic>
              </a:graphicData>
            </a:graphic>
          </wp:inline>
        </w:drawing>
      </w:r>
    </w:p>
    <w:p w14:paraId="437BE23F" w14:textId="63CA0642" w:rsidR="00677A39" w:rsidRPr="00E36916" w:rsidRDefault="007A11D7" w:rsidP="00BB7661">
      <w:pPr>
        <w:spacing w:after="120"/>
        <w:jc w:val="center"/>
        <w:rPr>
          <w:rFonts w:eastAsia="Batang"/>
          <w:b/>
          <w:bCs/>
          <w:sz w:val="21"/>
          <w:szCs w:val="21"/>
          <w:lang w:val="en-US" w:eastAsia="ko-KR"/>
        </w:rPr>
      </w:pPr>
      <w:r w:rsidRPr="00E36916">
        <w:rPr>
          <w:rFonts w:eastAsia="Batang"/>
          <w:b/>
          <w:bCs/>
          <w:sz w:val="21"/>
          <w:szCs w:val="21"/>
          <w:lang w:val="en-US" w:eastAsia="ko-KR"/>
        </w:rPr>
        <w:t>Figure 6</w:t>
      </w:r>
      <w:r w:rsidR="004778AF" w:rsidRPr="00E36916">
        <w:rPr>
          <w:rFonts w:eastAsia="Batang"/>
          <w:b/>
          <w:bCs/>
          <w:sz w:val="21"/>
          <w:szCs w:val="21"/>
          <w:lang w:val="en-US" w:eastAsia="ko-KR"/>
        </w:rPr>
        <w:t xml:space="preserve">: Total PRBs Collision ratio </w:t>
      </w:r>
      <w:r w:rsidR="00BB7661">
        <w:rPr>
          <w:rFonts w:eastAsia="Batang"/>
          <w:b/>
          <w:bCs/>
          <w:sz w:val="21"/>
          <w:szCs w:val="21"/>
          <w:lang w:val="en-US" w:eastAsia="ko-KR"/>
        </w:rPr>
        <w:t>with</w:t>
      </w:r>
      <w:r w:rsidR="004778AF" w:rsidRPr="00E36916">
        <w:rPr>
          <w:rFonts w:eastAsia="Batang"/>
          <w:b/>
          <w:bCs/>
          <w:sz w:val="21"/>
          <w:szCs w:val="21"/>
          <w:lang w:val="en-US" w:eastAsia="ko-KR"/>
        </w:rPr>
        <w:t xml:space="preserve"> improvement reaching </w:t>
      </w:r>
      <w:r w:rsidR="00BB7661">
        <w:rPr>
          <w:rFonts w:eastAsia="Batang"/>
          <w:b/>
          <w:bCs/>
          <w:sz w:val="21"/>
          <w:szCs w:val="21"/>
          <w:lang w:val="en-US" w:eastAsia="ko-KR"/>
        </w:rPr>
        <w:t xml:space="preserve">the </w:t>
      </w:r>
      <w:r w:rsidR="004778AF" w:rsidRPr="00E36916">
        <w:rPr>
          <w:rFonts w:eastAsia="Batang"/>
          <w:b/>
          <w:bCs/>
          <w:sz w:val="21"/>
          <w:szCs w:val="21"/>
          <w:lang w:val="en-US" w:eastAsia="ko-KR"/>
        </w:rPr>
        <w:t xml:space="preserve">order of 1e-6 </w:t>
      </w:r>
      <w:r w:rsidR="00322338" w:rsidRPr="00E36916">
        <w:rPr>
          <w:rFonts w:eastAsia="Batang"/>
          <w:b/>
          <w:bCs/>
          <w:sz w:val="21"/>
          <w:szCs w:val="21"/>
          <w:lang w:val="en-US" w:eastAsia="ko-KR"/>
        </w:rPr>
        <w:t xml:space="preserve">colliding PRBs </w:t>
      </w:r>
      <w:r w:rsidR="004778AF" w:rsidRPr="00E36916">
        <w:rPr>
          <w:rFonts w:eastAsia="Batang"/>
          <w:b/>
          <w:bCs/>
          <w:sz w:val="21"/>
          <w:szCs w:val="21"/>
          <w:lang w:val="en-US" w:eastAsia="ko-KR"/>
        </w:rPr>
        <w:t xml:space="preserve">of the </w:t>
      </w:r>
      <w:r w:rsidR="00322338" w:rsidRPr="00E36916">
        <w:rPr>
          <w:rFonts w:eastAsia="Batang"/>
          <w:b/>
          <w:bCs/>
          <w:sz w:val="21"/>
          <w:szCs w:val="21"/>
          <w:lang w:val="en-US" w:eastAsia="ko-KR"/>
        </w:rPr>
        <w:t>total transmitted</w:t>
      </w:r>
      <w:r w:rsidR="004778AF" w:rsidRPr="00E36916">
        <w:rPr>
          <w:rFonts w:eastAsia="Batang"/>
          <w:b/>
          <w:bCs/>
          <w:sz w:val="21"/>
          <w:szCs w:val="21"/>
          <w:lang w:val="en-US" w:eastAsia="ko-KR"/>
        </w:rPr>
        <w:t xml:space="preserve"> PRBs </w:t>
      </w:r>
      <w:r w:rsidR="00322338" w:rsidRPr="00E36916">
        <w:rPr>
          <w:rFonts w:eastAsia="Batang"/>
          <w:b/>
          <w:bCs/>
          <w:sz w:val="21"/>
          <w:szCs w:val="21"/>
          <w:lang w:val="en-US" w:eastAsia="ko-KR"/>
        </w:rPr>
        <w:t>for the proposed URLLC file sizes</w:t>
      </w:r>
    </w:p>
    <w:p w14:paraId="31D448DB" w14:textId="58D7E519" w:rsidR="00424E3F" w:rsidRDefault="00322338" w:rsidP="00F72B40">
      <w:pPr>
        <w:spacing w:after="120"/>
        <w:jc w:val="both"/>
        <w:rPr>
          <w:rFonts w:eastAsia="Batang"/>
          <w:sz w:val="22"/>
          <w:szCs w:val="22"/>
          <w:lang w:val="en-US" w:eastAsia="ko-KR"/>
        </w:rPr>
      </w:pPr>
      <w:r>
        <w:rPr>
          <w:rFonts w:eastAsia="Batang"/>
          <w:sz w:val="22"/>
          <w:szCs w:val="22"/>
          <w:lang w:val="en-US" w:eastAsia="ko-KR"/>
        </w:rPr>
        <w:t>Figure 6 shows an improvement over convention</w:t>
      </w:r>
      <w:r w:rsidR="007A11D7">
        <w:rPr>
          <w:rFonts w:eastAsia="Batang"/>
          <w:sz w:val="22"/>
          <w:szCs w:val="22"/>
          <w:lang w:val="en-US" w:eastAsia="ko-KR"/>
        </w:rPr>
        <w:t>-</w:t>
      </w:r>
      <w:r>
        <w:rPr>
          <w:rFonts w:eastAsia="Batang"/>
          <w:sz w:val="22"/>
          <w:szCs w:val="22"/>
          <w:lang w:val="en-US" w:eastAsia="ko-KR"/>
        </w:rPr>
        <w:t xml:space="preserve">1 GF transmission, reaching an order of 1e-6 PRBs collision of the whole transmitted PRBs considering the 32 bytes file sizes (as proposed by many companies to be one of the possible URLLC scenarios). Even though, </w:t>
      </w:r>
      <w:r w:rsidR="00F72B40">
        <w:rPr>
          <w:rFonts w:eastAsia="Batang"/>
          <w:sz w:val="22"/>
          <w:szCs w:val="22"/>
          <w:lang w:val="en-US" w:eastAsia="ko-KR"/>
        </w:rPr>
        <w:t>this</w:t>
      </w:r>
      <w:r>
        <w:rPr>
          <w:rFonts w:eastAsia="Batang"/>
          <w:sz w:val="22"/>
          <w:szCs w:val="22"/>
          <w:lang w:val="en-US" w:eastAsia="ko-KR"/>
        </w:rPr>
        <w:t xml:space="preserve"> very low percentage of collapsed PRBs can </w:t>
      </w:r>
      <w:r w:rsidR="00F72B40">
        <w:rPr>
          <w:rFonts w:eastAsia="Batang"/>
          <w:sz w:val="22"/>
          <w:szCs w:val="22"/>
          <w:lang w:val="en-US" w:eastAsia="ko-KR"/>
        </w:rPr>
        <w:t xml:space="preserve">be </w:t>
      </w:r>
      <w:r>
        <w:rPr>
          <w:rFonts w:eastAsia="Batang"/>
          <w:sz w:val="22"/>
          <w:szCs w:val="22"/>
          <w:lang w:val="en-US" w:eastAsia="ko-KR"/>
        </w:rPr>
        <w:t>easily identified and retransmitted by the eNB using a supplementary transmission as being agreed and studied in the DL URLLC punctured coexistence.</w:t>
      </w:r>
    </w:p>
    <w:p w14:paraId="68590CB0" w14:textId="77777777" w:rsidR="009962C7" w:rsidRPr="00E36916" w:rsidRDefault="009962C7" w:rsidP="009962C7">
      <w:pPr>
        <w:spacing w:after="120"/>
        <w:jc w:val="both"/>
        <w:rPr>
          <w:rFonts w:eastAsia="Batang"/>
          <w:sz w:val="4"/>
          <w:szCs w:val="4"/>
          <w:lang w:val="en-US" w:eastAsia="ko-KR"/>
        </w:rPr>
      </w:pPr>
    </w:p>
    <w:p w14:paraId="12189498" w14:textId="04E20622" w:rsidR="00946429" w:rsidRPr="00677A39" w:rsidRDefault="00677A39" w:rsidP="00A23578">
      <w:pPr>
        <w:spacing w:after="120"/>
        <w:jc w:val="both"/>
        <w:rPr>
          <w:rFonts w:ascii="Arial" w:hAnsi="Arial" w:cs="Arial"/>
          <w:b/>
          <w:sz w:val="22"/>
          <w:szCs w:val="22"/>
        </w:rPr>
      </w:pPr>
      <w:r>
        <w:rPr>
          <w:rFonts w:ascii="Arial" w:hAnsi="Arial" w:cs="Arial"/>
          <w:b/>
          <w:sz w:val="22"/>
          <w:szCs w:val="22"/>
        </w:rPr>
        <w:t>2.1.3</w:t>
      </w:r>
      <w:r w:rsidR="00946429" w:rsidRPr="00677A39">
        <w:rPr>
          <w:rFonts w:ascii="Arial" w:hAnsi="Arial" w:cs="Arial"/>
          <w:b/>
          <w:sz w:val="22"/>
          <w:szCs w:val="22"/>
        </w:rPr>
        <w:t xml:space="preserve"> Contention Resolution and Retransmission</w:t>
      </w:r>
    </w:p>
    <w:p w14:paraId="4DD8D2B7" w14:textId="24A76576" w:rsidR="00946429" w:rsidRDefault="00946429" w:rsidP="00EA50F2">
      <w:pPr>
        <w:spacing w:after="120"/>
        <w:jc w:val="both"/>
        <w:rPr>
          <w:rFonts w:eastAsia="Batang"/>
          <w:sz w:val="22"/>
          <w:szCs w:val="22"/>
          <w:lang w:val="en-US" w:eastAsia="ko-KR"/>
        </w:rPr>
      </w:pPr>
      <w:r>
        <w:rPr>
          <w:rFonts w:eastAsia="Batang"/>
          <w:sz w:val="22"/>
          <w:szCs w:val="22"/>
          <w:lang w:val="en-US" w:eastAsia="ko-KR"/>
        </w:rPr>
        <w:t>It is clear from Fig. 3</w:t>
      </w:r>
      <w:r w:rsidR="00322338">
        <w:rPr>
          <w:rFonts w:eastAsia="Batang"/>
          <w:sz w:val="22"/>
          <w:szCs w:val="22"/>
          <w:lang w:val="en-US" w:eastAsia="ko-KR"/>
        </w:rPr>
        <w:t xml:space="preserve"> and the results in Fig. 5</w:t>
      </w:r>
      <w:r>
        <w:rPr>
          <w:rFonts w:eastAsia="Batang"/>
          <w:sz w:val="22"/>
          <w:szCs w:val="22"/>
          <w:lang w:val="en-US" w:eastAsia="ko-KR"/>
        </w:rPr>
        <w:t xml:space="preserve"> that the collision </w:t>
      </w:r>
      <w:r w:rsidR="00322338">
        <w:rPr>
          <w:rFonts w:eastAsia="Batang"/>
          <w:sz w:val="22"/>
          <w:szCs w:val="22"/>
          <w:lang w:val="en-US" w:eastAsia="ko-KR"/>
        </w:rPr>
        <w:t xml:space="preserve">probability is very limited considering the GF managed resource transmission in time and frequency. </w:t>
      </w:r>
      <w:r w:rsidR="00483A74">
        <w:rPr>
          <w:rFonts w:eastAsia="Batang"/>
          <w:sz w:val="22"/>
          <w:szCs w:val="22"/>
          <w:lang w:val="en-US" w:eastAsia="ko-KR"/>
        </w:rPr>
        <w:t xml:space="preserve">Figure 6 shows a possibility to transmit a supplementary retransmission at the next possible GB resources. For enhancing UL latency further, the UE can also </w:t>
      </w:r>
      <w:r w:rsidR="00424E3F">
        <w:rPr>
          <w:rFonts w:eastAsia="Batang"/>
          <w:sz w:val="22"/>
          <w:szCs w:val="22"/>
          <w:lang w:val="en-US" w:eastAsia="ko-KR"/>
        </w:rPr>
        <w:t>send</w:t>
      </w:r>
      <w:r w:rsidR="00483A74">
        <w:rPr>
          <w:rFonts w:eastAsia="Batang"/>
          <w:sz w:val="22"/>
          <w:szCs w:val="22"/>
          <w:lang w:val="en-US" w:eastAsia="ko-KR"/>
        </w:rPr>
        <w:t xml:space="preserve"> an asymmetric repetition/retransmission once its utilization ratio reaches a certain level</w:t>
      </w:r>
      <w:r w:rsidR="00F72B40">
        <w:rPr>
          <w:rFonts w:eastAsia="Batang"/>
          <w:sz w:val="22"/>
          <w:szCs w:val="22"/>
          <w:lang w:val="en-US" w:eastAsia="ko-KR"/>
        </w:rPr>
        <w:t xml:space="preserve"> (FFS)</w:t>
      </w:r>
      <w:r w:rsidR="00483A74">
        <w:rPr>
          <w:rFonts w:eastAsia="Batang"/>
          <w:sz w:val="22"/>
          <w:szCs w:val="22"/>
          <w:lang w:val="en-US" w:eastAsia="ko-KR"/>
        </w:rPr>
        <w:t xml:space="preserve">, i.e., as in the </w:t>
      </w:r>
      <w:r w:rsidR="00483A74">
        <w:rPr>
          <w:rFonts w:eastAsia="Batang"/>
          <w:sz w:val="22"/>
          <w:szCs w:val="22"/>
          <w:lang w:val="en-US" w:eastAsia="ko-KR"/>
        </w:rPr>
        <w:lastRenderedPageBreak/>
        <w:t>discussion in [</w:t>
      </w:r>
      <w:r w:rsidR="00EA50F2">
        <w:rPr>
          <w:rFonts w:eastAsia="Batang"/>
          <w:sz w:val="22"/>
          <w:szCs w:val="22"/>
          <w:lang w:val="en-US" w:eastAsia="ko-KR"/>
        </w:rPr>
        <w:t>4</w:t>
      </w:r>
      <w:r w:rsidR="00483A74">
        <w:rPr>
          <w:rFonts w:eastAsia="Batang"/>
          <w:sz w:val="22"/>
          <w:szCs w:val="22"/>
          <w:lang w:val="en-US" w:eastAsia="ko-KR"/>
        </w:rPr>
        <w:t>]. Hence, the UE shall not wait for a HARQ-acknowledgement and perform this repetition, which is considered as a supplementary repetition at the gNB,</w:t>
      </w:r>
    </w:p>
    <w:p w14:paraId="293B87B7" w14:textId="15B6B7A5" w:rsidR="00946429" w:rsidRDefault="00EE0C60" w:rsidP="00A23578">
      <w:pPr>
        <w:spacing w:after="120"/>
        <w:jc w:val="center"/>
        <w:rPr>
          <w:rFonts w:eastAsia="Batang"/>
          <w:sz w:val="22"/>
          <w:szCs w:val="22"/>
          <w:lang w:val="en-US" w:eastAsia="ko-KR"/>
        </w:rPr>
      </w:pPr>
      <w:r w:rsidRPr="00EE0C60">
        <w:rPr>
          <w:rFonts w:eastAsia="Batang"/>
          <w:noProof/>
          <w:sz w:val="22"/>
          <w:szCs w:val="22"/>
          <w:lang w:val="en-US"/>
        </w:rPr>
        <w:drawing>
          <wp:inline distT="0" distB="0" distL="0" distR="0" wp14:anchorId="1DAFF7C8" wp14:editId="02C16809">
            <wp:extent cx="3398527" cy="31303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398527" cy="3130302"/>
                    </a:xfrm>
                    <a:prstGeom prst="rect">
                      <a:avLst/>
                    </a:prstGeom>
                  </pic:spPr>
                </pic:pic>
              </a:graphicData>
            </a:graphic>
          </wp:inline>
        </w:drawing>
      </w:r>
    </w:p>
    <w:p w14:paraId="07E00CDD" w14:textId="2050308F" w:rsidR="003C6CD9" w:rsidRPr="00E36916" w:rsidRDefault="00322338" w:rsidP="00A23578">
      <w:pPr>
        <w:spacing w:after="120"/>
        <w:jc w:val="center"/>
        <w:rPr>
          <w:rFonts w:eastAsia="Batang"/>
          <w:b/>
          <w:bCs/>
          <w:sz w:val="21"/>
          <w:szCs w:val="21"/>
          <w:lang w:val="en-US" w:eastAsia="ko-KR"/>
        </w:rPr>
      </w:pPr>
      <w:r w:rsidRPr="00E36916">
        <w:rPr>
          <w:rFonts w:eastAsia="Batang"/>
          <w:b/>
          <w:bCs/>
          <w:sz w:val="21"/>
          <w:szCs w:val="21"/>
          <w:lang w:val="en-US" w:eastAsia="ko-KR"/>
        </w:rPr>
        <w:t xml:space="preserve">Figure 6: Supplementary </w:t>
      </w:r>
      <w:r w:rsidR="00424E3F" w:rsidRPr="00E36916">
        <w:rPr>
          <w:rFonts w:eastAsia="Batang"/>
          <w:b/>
          <w:bCs/>
          <w:sz w:val="21"/>
          <w:szCs w:val="21"/>
          <w:lang w:val="en-US" w:eastAsia="ko-KR"/>
        </w:rPr>
        <w:t>1</w:t>
      </w:r>
      <w:r w:rsidR="00424E3F" w:rsidRPr="00E36916">
        <w:rPr>
          <w:rFonts w:eastAsia="Batang"/>
          <w:b/>
          <w:bCs/>
          <w:sz w:val="21"/>
          <w:szCs w:val="21"/>
          <w:vertAlign w:val="superscript"/>
          <w:lang w:val="en-US" w:eastAsia="ko-KR"/>
        </w:rPr>
        <w:t>st</w:t>
      </w:r>
      <w:r w:rsidR="00424E3F" w:rsidRPr="00E36916">
        <w:rPr>
          <w:rFonts w:eastAsia="Batang"/>
          <w:b/>
          <w:bCs/>
          <w:sz w:val="21"/>
          <w:szCs w:val="21"/>
          <w:lang w:val="en-US" w:eastAsia="ko-KR"/>
        </w:rPr>
        <w:t xml:space="preserve"> </w:t>
      </w:r>
      <w:r w:rsidRPr="00E36916">
        <w:rPr>
          <w:rFonts w:eastAsia="Batang"/>
          <w:b/>
          <w:bCs/>
          <w:sz w:val="21"/>
          <w:szCs w:val="21"/>
          <w:lang w:val="en-US" w:eastAsia="ko-KR"/>
        </w:rPr>
        <w:t xml:space="preserve">retransmission as </w:t>
      </w:r>
      <w:r w:rsidR="00483A74" w:rsidRPr="00E36916">
        <w:rPr>
          <w:rFonts w:eastAsia="Batang"/>
          <w:b/>
          <w:bCs/>
          <w:sz w:val="21"/>
          <w:szCs w:val="21"/>
          <w:lang w:val="en-US" w:eastAsia="ko-KR"/>
        </w:rPr>
        <w:t>a HARQ retransmission or also an Asymmetric repetition/retransmission at the GB access PRBs.</w:t>
      </w:r>
    </w:p>
    <w:p w14:paraId="0F3E6918" w14:textId="6E254DA0" w:rsidR="00483A74" w:rsidRDefault="00483A74" w:rsidP="00A23578">
      <w:pPr>
        <w:spacing w:after="120"/>
        <w:jc w:val="both"/>
        <w:rPr>
          <w:rFonts w:eastAsia="Batang"/>
          <w:sz w:val="22"/>
          <w:szCs w:val="22"/>
          <w:lang w:val="en-US" w:eastAsia="ko-KR"/>
        </w:rPr>
      </w:pPr>
      <w:r>
        <w:rPr>
          <w:rFonts w:eastAsia="Batang"/>
          <w:sz w:val="22"/>
          <w:szCs w:val="22"/>
          <w:lang w:val="en-US" w:eastAsia="ko-KR"/>
        </w:rPr>
        <w:t xml:space="preserve">To support our observation, more simulation results are presented in Fig. 7 and Fig. 8. </w:t>
      </w:r>
      <w:r w:rsidR="00424E3F">
        <w:rPr>
          <w:rFonts w:eastAsia="Batang"/>
          <w:sz w:val="22"/>
          <w:szCs w:val="22"/>
          <w:lang w:val="en-US" w:eastAsia="ko-KR"/>
        </w:rPr>
        <w:t>Figure 7 depicts the ave</w:t>
      </w:r>
      <w:r w:rsidR="007A11D7">
        <w:rPr>
          <w:rFonts w:eastAsia="Batang"/>
          <w:sz w:val="22"/>
          <w:szCs w:val="22"/>
          <w:lang w:val="en-US" w:eastAsia="ko-KR"/>
        </w:rPr>
        <w:t>rage collision ratio for contend</w:t>
      </w:r>
      <w:r w:rsidR="00424E3F">
        <w:rPr>
          <w:rFonts w:eastAsia="Batang"/>
          <w:sz w:val="22"/>
          <w:szCs w:val="22"/>
          <w:lang w:val="en-US" w:eastAsia="ko-KR"/>
        </w:rPr>
        <w:t>ing PRBs in convention-1 and convention-2 (proposed managed access). As expected, in convention-1</w:t>
      </w:r>
      <w:r w:rsidR="00F72B40">
        <w:rPr>
          <w:rFonts w:eastAsia="Batang"/>
          <w:sz w:val="22"/>
          <w:szCs w:val="22"/>
          <w:lang w:val="en-US" w:eastAsia="ko-KR"/>
        </w:rPr>
        <w:t>,</w:t>
      </w:r>
      <w:r w:rsidR="00424E3F">
        <w:rPr>
          <w:rFonts w:eastAsia="Batang"/>
          <w:sz w:val="22"/>
          <w:szCs w:val="22"/>
          <w:lang w:val="en-US" w:eastAsia="ko-KR"/>
        </w:rPr>
        <w:t xml:space="preserve"> on average</w:t>
      </w:r>
      <w:r w:rsidR="00F72B40">
        <w:rPr>
          <w:rFonts w:eastAsia="Batang"/>
          <w:sz w:val="22"/>
          <w:szCs w:val="22"/>
          <w:lang w:val="en-US" w:eastAsia="ko-KR"/>
        </w:rPr>
        <w:t>,</w:t>
      </w:r>
      <w:r w:rsidR="00424E3F">
        <w:rPr>
          <w:rFonts w:eastAsia="Batang"/>
          <w:sz w:val="22"/>
          <w:szCs w:val="22"/>
          <w:lang w:val="en-US" w:eastAsia="ko-KR"/>
        </w:rPr>
        <w:t xml:space="preserve"> an 89% of the PRBs are collapsing when</w:t>
      </w:r>
      <w:r w:rsidR="00A23578">
        <w:rPr>
          <w:rFonts w:eastAsia="Batang"/>
          <w:sz w:val="22"/>
          <w:szCs w:val="22"/>
          <w:lang w:val="en-US" w:eastAsia="ko-KR"/>
        </w:rPr>
        <w:t xml:space="preserve"> the GF PRBs are utilized by the UEs. In this convention,</w:t>
      </w:r>
      <w:r w:rsidR="00424E3F">
        <w:rPr>
          <w:rFonts w:eastAsia="Batang"/>
          <w:sz w:val="22"/>
          <w:szCs w:val="22"/>
          <w:lang w:val="en-US" w:eastAsia="ko-KR"/>
        </w:rPr>
        <w:t xml:space="preserve"> collisions</w:t>
      </w:r>
      <w:r w:rsidR="00A23578">
        <w:rPr>
          <w:rFonts w:eastAsia="Batang"/>
          <w:sz w:val="22"/>
          <w:szCs w:val="22"/>
          <w:lang w:val="en-US" w:eastAsia="ko-KR"/>
        </w:rPr>
        <w:t xml:space="preserve"> always</w:t>
      </w:r>
      <w:r w:rsidR="00424E3F">
        <w:rPr>
          <w:rFonts w:eastAsia="Batang"/>
          <w:sz w:val="22"/>
          <w:szCs w:val="22"/>
          <w:lang w:val="en-US" w:eastAsia="ko-KR"/>
        </w:rPr>
        <w:t xml:space="preserve"> </w:t>
      </w:r>
      <w:r w:rsidR="00A23578">
        <w:rPr>
          <w:rFonts w:eastAsia="Batang"/>
          <w:sz w:val="22"/>
          <w:szCs w:val="22"/>
          <w:lang w:val="en-US" w:eastAsia="ko-KR"/>
        </w:rPr>
        <w:t>occur when the GF resources are ever used; that is why the ratio is always high</w:t>
      </w:r>
      <w:r w:rsidR="00424E3F">
        <w:rPr>
          <w:rFonts w:eastAsia="Batang"/>
          <w:sz w:val="22"/>
          <w:szCs w:val="22"/>
          <w:lang w:val="en-US" w:eastAsia="ko-KR"/>
        </w:rPr>
        <w:t xml:space="preserve">. </w:t>
      </w:r>
      <w:r w:rsidR="00A23578">
        <w:rPr>
          <w:rFonts w:eastAsia="Batang"/>
          <w:sz w:val="22"/>
          <w:szCs w:val="22"/>
          <w:lang w:val="en-US" w:eastAsia="ko-KR"/>
        </w:rPr>
        <w:t>Therefore, it</w:t>
      </w:r>
      <w:r w:rsidR="00424E3F">
        <w:rPr>
          <w:rFonts w:eastAsia="Batang"/>
          <w:sz w:val="22"/>
          <w:szCs w:val="22"/>
          <w:lang w:val="en-US" w:eastAsia="ko-KR"/>
        </w:rPr>
        <w:t xml:space="preserve"> leaves no sense</w:t>
      </w:r>
      <w:r w:rsidR="00A23578">
        <w:rPr>
          <w:rFonts w:eastAsia="Batang"/>
          <w:sz w:val="22"/>
          <w:szCs w:val="22"/>
          <w:lang w:val="en-US" w:eastAsia="ko-KR"/>
        </w:rPr>
        <w:t xml:space="preserve"> now to perform</w:t>
      </w:r>
      <w:r w:rsidR="00424E3F">
        <w:rPr>
          <w:rFonts w:eastAsia="Batang"/>
          <w:sz w:val="22"/>
          <w:szCs w:val="22"/>
          <w:lang w:val="en-US" w:eastAsia="ko-KR"/>
        </w:rPr>
        <w:t xml:space="preserve"> supplementary asymmetric repetition/retransmissi</w:t>
      </w:r>
      <w:r w:rsidR="00F72B40">
        <w:rPr>
          <w:rFonts w:eastAsia="Batang"/>
          <w:sz w:val="22"/>
          <w:szCs w:val="22"/>
          <w:lang w:val="en-US" w:eastAsia="ko-KR"/>
        </w:rPr>
        <w:t>on as discussed before in Fig.</w:t>
      </w:r>
      <w:r w:rsidR="00424E3F">
        <w:rPr>
          <w:rFonts w:eastAsia="Batang"/>
          <w:sz w:val="22"/>
          <w:szCs w:val="22"/>
          <w:lang w:val="en-US" w:eastAsia="ko-KR"/>
        </w:rPr>
        <w:t xml:space="preserve"> 6</w:t>
      </w:r>
      <w:r w:rsidR="00A23578">
        <w:rPr>
          <w:rFonts w:eastAsia="Batang"/>
          <w:sz w:val="22"/>
          <w:szCs w:val="22"/>
          <w:lang w:val="en-US" w:eastAsia="ko-KR"/>
        </w:rPr>
        <w:t>; however, rather a symmetric retransmission</w:t>
      </w:r>
      <w:r w:rsidR="00424E3F">
        <w:rPr>
          <w:rFonts w:eastAsia="Batang"/>
          <w:sz w:val="22"/>
          <w:szCs w:val="22"/>
          <w:lang w:val="en-US" w:eastAsia="ko-KR"/>
        </w:rPr>
        <w:t>.</w:t>
      </w:r>
    </w:p>
    <w:p w14:paraId="324EFA30" w14:textId="61325A07" w:rsidR="00A23578" w:rsidRDefault="00A23578" w:rsidP="00B77F6C">
      <w:pPr>
        <w:spacing w:after="120"/>
        <w:jc w:val="both"/>
        <w:rPr>
          <w:rFonts w:eastAsia="Batang"/>
          <w:sz w:val="22"/>
          <w:szCs w:val="22"/>
          <w:lang w:val="en-US" w:eastAsia="ko-KR"/>
        </w:rPr>
      </w:pPr>
      <w:r>
        <w:rPr>
          <w:rFonts w:eastAsia="Batang"/>
          <w:sz w:val="22"/>
          <w:szCs w:val="22"/>
          <w:lang w:val="en-US" w:eastAsia="ko-KR"/>
        </w:rPr>
        <w:t>In contrast to the previous results</w:t>
      </w:r>
      <w:r w:rsidR="00424E3F">
        <w:rPr>
          <w:rFonts w:eastAsia="Batang"/>
          <w:sz w:val="22"/>
          <w:szCs w:val="22"/>
          <w:lang w:val="en-US" w:eastAsia="ko-KR"/>
        </w:rPr>
        <w:t>, convention-2 (</w:t>
      </w:r>
      <w:r w:rsidR="00F72B40">
        <w:rPr>
          <w:rFonts w:eastAsia="Batang"/>
          <w:sz w:val="22"/>
          <w:szCs w:val="22"/>
          <w:lang w:val="en-US" w:eastAsia="ko-KR"/>
        </w:rPr>
        <w:t xml:space="preserve">the </w:t>
      </w:r>
      <w:r w:rsidR="00424E3F">
        <w:rPr>
          <w:rFonts w:eastAsia="Batang"/>
          <w:sz w:val="22"/>
          <w:szCs w:val="22"/>
          <w:lang w:val="en-US" w:eastAsia="ko-KR"/>
        </w:rPr>
        <w:t xml:space="preserve">proposed managed access) has on average </w:t>
      </w:r>
      <w:r>
        <w:rPr>
          <w:rFonts w:eastAsia="Batang"/>
          <w:sz w:val="22"/>
          <w:szCs w:val="22"/>
          <w:lang w:val="en-US" w:eastAsia="ko-KR"/>
        </w:rPr>
        <w:t>of</w:t>
      </w:r>
      <w:r w:rsidR="00424E3F">
        <w:rPr>
          <w:rFonts w:eastAsia="Batang"/>
          <w:sz w:val="22"/>
          <w:szCs w:val="22"/>
          <w:lang w:val="en-US" w:eastAsia="ko-KR"/>
        </w:rPr>
        <w:t xml:space="preserve"> 1%</w:t>
      </w:r>
      <w:r>
        <w:rPr>
          <w:rFonts w:eastAsia="Batang"/>
          <w:sz w:val="22"/>
          <w:szCs w:val="22"/>
          <w:lang w:val="en-US" w:eastAsia="ko-KR"/>
        </w:rPr>
        <w:t xml:space="preserve"> of the collided PRBs</w:t>
      </w:r>
      <w:r w:rsidR="00B77F6C">
        <w:rPr>
          <w:rFonts w:eastAsia="Batang"/>
          <w:sz w:val="22"/>
          <w:szCs w:val="22"/>
          <w:lang w:val="en-US" w:eastAsia="ko-KR"/>
        </w:rPr>
        <w:t xml:space="preserve"> are collapsed</w:t>
      </w:r>
      <w:r>
        <w:rPr>
          <w:rFonts w:eastAsia="Batang"/>
          <w:sz w:val="22"/>
          <w:szCs w:val="22"/>
          <w:lang w:val="en-US" w:eastAsia="ko-KR"/>
        </w:rPr>
        <w:t xml:space="preserve"> (for all cases when the UEs simultaneously utilize the GF resources</w:t>
      </w:r>
      <w:r w:rsidR="00424E3F">
        <w:rPr>
          <w:rFonts w:eastAsia="Batang"/>
          <w:sz w:val="22"/>
          <w:szCs w:val="22"/>
          <w:lang w:val="en-US" w:eastAsia="ko-KR"/>
        </w:rPr>
        <w:t>)</w:t>
      </w:r>
      <w:r>
        <w:rPr>
          <w:rFonts w:eastAsia="Batang"/>
          <w:sz w:val="22"/>
          <w:szCs w:val="22"/>
          <w:lang w:val="en-US" w:eastAsia="ko-KR"/>
        </w:rPr>
        <w:t>. Hence, only those 1% of PRBs needs</w:t>
      </w:r>
      <w:r w:rsidR="00424E3F">
        <w:rPr>
          <w:rFonts w:eastAsia="Batang"/>
          <w:sz w:val="22"/>
          <w:szCs w:val="22"/>
          <w:lang w:val="en-US" w:eastAsia="ko-KR"/>
        </w:rPr>
        <w:t xml:space="preserve"> to be retransmitted. </w:t>
      </w:r>
    </w:p>
    <w:p w14:paraId="30943AAA" w14:textId="0349616B" w:rsidR="00A23578" w:rsidRDefault="00424E3F" w:rsidP="007A11D7">
      <w:pPr>
        <w:spacing w:after="120"/>
        <w:jc w:val="both"/>
        <w:rPr>
          <w:rFonts w:eastAsia="Batang"/>
          <w:sz w:val="22"/>
          <w:szCs w:val="22"/>
          <w:lang w:val="en-US" w:eastAsia="ko-KR"/>
        </w:rPr>
      </w:pPr>
      <w:r>
        <w:rPr>
          <w:rFonts w:eastAsia="Batang"/>
          <w:sz w:val="22"/>
          <w:szCs w:val="22"/>
          <w:lang w:val="en-US" w:eastAsia="ko-KR"/>
        </w:rPr>
        <w:t>Fig</w:t>
      </w:r>
      <w:r w:rsidR="007A11D7">
        <w:rPr>
          <w:rFonts w:eastAsia="Batang"/>
          <w:sz w:val="22"/>
          <w:szCs w:val="22"/>
          <w:lang w:val="en-US" w:eastAsia="ko-KR"/>
        </w:rPr>
        <w:t>ure</w:t>
      </w:r>
      <w:r>
        <w:rPr>
          <w:rFonts w:eastAsia="Batang"/>
          <w:sz w:val="22"/>
          <w:szCs w:val="22"/>
          <w:lang w:val="en-US" w:eastAsia="ko-KR"/>
        </w:rPr>
        <w:t xml:space="preserve"> 8</w:t>
      </w:r>
      <w:r w:rsidR="00A23578">
        <w:rPr>
          <w:rFonts w:eastAsia="Batang"/>
          <w:sz w:val="22"/>
          <w:szCs w:val="22"/>
          <w:lang w:val="en-US" w:eastAsia="ko-KR"/>
        </w:rPr>
        <w:t xml:space="preserve"> </w:t>
      </w:r>
      <w:r>
        <w:rPr>
          <w:rFonts w:eastAsia="Batang"/>
          <w:sz w:val="22"/>
          <w:szCs w:val="22"/>
          <w:lang w:val="en-US" w:eastAsia="ko-KR"/>
        </w:rPr>
        <w:t xml:space="preserve">shows the maximum, minimum and the average PRBs retransmission </w:t>
      </w:r>
      <w:r w:rsidR="00B67BB0">
        <w:rPr>
          <w:rFonts w:eastAsia="Batang"/>
          <w:sz w:val="22"/>
          <w:szCs w:val="22"/>
          <w:lang w:val="en-US" w:eastAsia="ko-KR"/>
        </w:rPr>
        <w:t>in case of collision events</w:t>
      </w:r>
      <w:r w:rsidR="00A23578">
        <w:rPr>
          <w:rFonts w:eastAsia="Batang"/>
          <w:sz w:val="22"/>
          <w:szCs w:val="22"/>
          <w:lang w:val="en-US" w:eastAsia="ko-KR"/>
        </w:rPr>
        <w:t xml:space="preserve"> </w:t>
      </w:r>
      <w:r w:rsidR="007A11D7">
        <w:rPr>
          <w:rFonts w:eastAsia="Batang"/>
          <w:sz w:val="22"/>
          <w:szCs w:val="22"/>
          <w:lang w:val="en-US" w:eastAsia="ko-KR"/>
        </w:rPr>
        <w:t>occurrence</w:t>
      </w:r>
      <w:r w:rsidR="00B67BB0">
        <w:rPr>
          <w:rFonts w:eastAsia="Batang"/>
          <w:sz w:val="22"/>
          <w:szCs w:val="22"/>
          <w:lang w:val="en-US" w:eastAsia="ko-KR"/>
        </w:rPr>
        <w:t xml:space="preserve">. The number presented </w:t>
      </w:r>
      <w:r w:rsidR="00A23578">
        <w:rPr>
          <w:rFonts w:eastAsia="Batang"/>
          <w:sz w:val="22"/>
          <w:szCs w:val="22"/>
          <w:lang w:val="en-US" w:eastAsia="ko-KR"/>
        </w:rPr>
        <w:t xml:space="preserve">here </w:t>
      </w:r>
      <w:r w:rsidR="00B67BB0">
        <w:rPr>
          <w:rFonts w:eastAsia="Batang"/>
          <w:sz w:val="22"/>
          <w:szCs w:val="22"/>
          <w:lang w:val="en-US" w:eastAsia="ko-KR"/>
        </w:rPr>
        <w:t xml:space="preserve">is the total sum </w:t>
      </w:r>
      <w:r w:rsidR="00A23578">
        <w:rPr>
          <w:rFonts w:eastAsia="Batang"/>
          <w:sz w:val="22"/>
          <w:szCs w:val="22"/>
          <w:lang w:val="en-US" w:eastAsia="ko-KR"/>
        </w:rPr>
        <w:t>for two UEs. As an example, for 32 bytes file size, once the utilization for the managed resources are high enough, a minimum value of 1 PRB (the minimum granularity) of the UE’s initial transmi</w:t>
      </w:r>
      <w:r w:rsidR="00677A39">
        <w:rPr>
          <w:rFonts w:eastAsia="Batang"/>
          <w:sz w:val="22"/>
          <w:szCs w:val="22"/>
          <w:lang w:val="en-US" w:eastAsia="ko-KR"/>
        </w:rPr>
        <w:t xml:space="preserve">ssion needs to be retransmitted and an average value of 3 PRBs are shall be retransmitted. </w:t>
      </w:r>
    </w:p>
    <w:p w14:paraId="1779E347" w14:textId="77777777" w:rsidR="007E3CA1" w:rsidRPr="0075483A" w:rsidRDefault="007E3CA1" w:rsidP="007E3CA1">
      <w:pPr>
        <w:autoSpaceDE w:val="0"/>
        <w:autoSpaceDN w:val="0"/>
        <w:adjustRightInd w:val="0"/>
        <w:rPr>
          <w:rFonts w:eastAsiaTheme="minorEastAsia"/>
          <w:b/>
          <w:i/>
          <w:sz w:val="22"/>
          <w:szCs w:val="22"/>
          <w:lang w:eastAsia="ko-KR"/>
        </w:rPr>
      </w:pPr>
      <w:r w:rsidRPr="0075483A">
        <w:rPr>
          <w:b/>
          <w:i/>
          <w:sz w:val="22"/>
          <w:szCs w:val="22"/>
        </w:rPr>
        <w:t xml:space="preserve">Observation 4: </w:t>
      </w:r>
      <w:r w:rsidRPr="0075483A">
        <w:rPr>
          <w:rFonts w:eastAsiaTheme="minorEastAsia"/>
          <w:b/>
          <w:i/>
          <w:sz w:val="22"/>
          <w:szCs w:val="22"/>
          <w:lang w:eastAsia="ko-KR"/>
        </w:rPr>
        <w:t>Once the collision occurs, the unmanaged resource access can only be retransmitted completely.</w:t>
      </w:r>
    </w:p>
    <w:p w14:paraId="33838AB2" w14:textId="77777777" w:rsidR="007E3CA1" w:rsidRPr="0075483A" w:rsidRDefault="007E3CA1" w:rsidP="007E3CA1">
      <w:pPr>
        <w:autoSpaceDE w:val="0"/>
        <w:autoSpaceDN w:val="0"/>
        <w:adjustRightInd w:val="0"/>
        <w:rPr>
          <w:b/>
          <w:i/>
          <w:sz w:val="22"/>
          <w:szCs w:val="22"/>
        </w:rPr>
      </w:pPr>
    </w:p>
    <w:p w14:paraId="3A10D9E2" w14:textId="576402AA" w:rsidR="007E3CA1" w:rsidRPr="0075483A" w:rsidRDefault="007E3CA1" w:rsidP="00C144B0">
      <w:pPr>
        <w:autoSpaceDE w:val="0"/>
        <w:autoSpaceDN w:val="0"/>
        <w:adjustRightInd w:val="0"/>
        <w:rPr>
          <w:b/>
          <w:i/>
          <w:sz w:val="22"/>
          <w:szCs w:val="22"/>
        </w:rPr>
      </w:pPr>
      <w:r w:rsidRPr="0075483A">
        <w:rPr>
          <w:b/>
          <w:i/>
          <w:sz w:val="22"/>
          <w:szCs w:val="22"/>
        </w:rPr>
        <w:t xml:space="preserve">Observation 5: The </w:t>
      </w:r>
      <w:r w:rsidRPr="0075483A">
        <w:rPr>
          <w:rFonts w:eastAsiaTheme="minorEastAsia"/>
          <w:b/>
          <w:i/>
          <w:sz w:val="22"/>
          <w:szCs w:val="22"/>
          <w:lang w:eastAsia="ko-KR"/>
        </w:rPr>
        <w:t>Partial collision in the managed access can be</w:t>
      </w:r>
      <w:r w:rsidR="00C144B0">
        <w:rPr>
          <w:rFonts w:eastAsiaTheme="minorEastAsia"/>
          <w:b/>
          <w:i/>
          <w:sz w:val="22"/>
          <w:szCs w:val="22"/>
          <w:lang w:eastAsia="ko-KR"/>
        </w:rPr>
        <w:t xml:space="preserve"> used to reduce re-transmission. Only </w:t>
      </w:r>
      <w:r w:rsidRPr="0075483A">
        <w:rPr>
          <w:rFonts w:eastAsiaTheme="minorEastAsia"/>
          <w:b/>
          <w:i/>
          <w:sz w:val="22"/>
          <w:szCs w:val="22"/>
          <w:lang w:eastAsia="ko-KR"/>
        </w:rPr>
        <w:t xml:space="preserve">partial retransmission/repetition </w:t>
      </w:r>
      <w:r w:rsidR="00C144B0">
        <w:rPr>
          <w:rFonts w:eastAsiaTheme="minorEastAsia"/>
          <w:b/>
          <w:i/>
          <w:sz w:val="22"/>
          <w:szCs w:val="22"/>
          <w:lang w:eastAsia="ko-KR"/>
        </w:rPr>
        <w:t xml:space="preserve">is necessary </w:t>
      </w:r>
      <w:r w:rsidRPr="0075483A">
        <w:rPr>
          <w:rFonts w:eastAsiaTheme="minorEastAsia"/>
          <w:b/>
          <w:i/>
          <w:sz w:val="22"/>
          <w:szCs w:val="22"/>
          <w:lang w:eastAsia="ko-KR"/>
        </w:rPr>
        <w:t>knowing the utilization ratio and GB</w:t>
      </w:r>
      <w:r w:rsidR="00C13C6D">
        <w:rPr>
          <w:rFonts w:eastAsiaTheme="minorEastAsia"/>
          <w:b/>
          <w:i/>
          <w:sz w:val="22"/>
          <w:szCs w:val="22"/>
          <w:lang w:eastAsia="ko-KR"/>
        </w:rPr>
        <w:t xml:space="preserve"> (and or SPS)</w:t>
      </w:r>
      <w:r w:rsidRPr="0075483A">
        <w:rPr>
          <w:rFonts w:eastAsiaTheme="minorEastAsia"/>
          <w:b/>
          <w:i/>
          <w:sz w:val="22"/>
          <w:szCs w:val="22"/>
          <w:lang w:eastAsia="ko-KR"/>
        </w:rPr>
        <w:t xml:space="preserve"> resources.</w:t>
      </w:r>
    </w:p>
    <w:p w14:paraId="6DF3DEF1" w14:textId="77777777" w:rsidR="009962C7" w:rsidRDefault="009962C7" w:rsidP="009962C7">
      <w:pPr>
        <w:autoSpaceDE w:val="0"/>
        <w:autoSpaceDN w:val="0"/>
        <w:adjustRightInd w:val="0"/>
        <w:rPr>
          <w:rFonts w:eastAsia="SimSun"/>
          <w:b/>
          <w:i/>
          <w:lang w:val="en-US" w:eastAsia="zh-CN"/>
        </w:rPr>
      </w:pPr>
    </w:p>
    <w:p w14:paraId="44E5BF6F" w14:textId="4B204A01" w:rsidR="00483A74" w:rsidRDefault="009962C7" w:rsidP="00E24B29">
      <w:pPr>
        <w:autoSpaceDE w:val="0"/>
        <w:autoSpaceDN w:val="0"/>
        <w:adjustRightInd w:val="0"/>
        <w:rPr>
          <w:rFonts w:eastAsia="SimSun"/>
          <w:b/>
          <w:i/>
          <w:sz w:val="22"/>
          <w:szCs w:val="22"/>
          <w:lang w:val="en-US" w:eastAsia="zh-CN"/>
        </w:rPr>
      </w:pPr>
      <w:r w:rsidRPr="0075483A">
        <w:rPr>
          <w:rFonts w:eastAsia="SimSun"/>
          <w:b/>
          <w:i/>
          <w:sz w:val="22"/>
          <w:szCs w:val="22"/>
          <w:lang w:val="en-US" w:eastAsia="zh-CN"/>
        </w:rPr>
        <w:t xml:space="preserve">Proposal </w:t>
      </w:r>
      <w:r w:rsidR="00BB7661">
        <w:rPr>
          <w:rFonts w:eastAsia="SimSun"/>
          <w:b/>
          <w:i/>
          <w:sz w:val="22"/>
          <w:szCs w:val="22"/>
          <w:lang w:val="en-US" w:eastAsia="zh-CN"/>
        </w:rPr>
        <w:t>5</w:t>
      </w:r>
      <w:r w:rsidRPr="0075483A">
        <w:rPr>
          <w:rFonts w:eastAsia="SimSun"/>
          <w:b/>
          <w:i/>
          <w:sz w:val="22"/>
          <w:szCs w:val="22"/>
          <w:lang w:val="en-US" w:eastAsia="zh-CN"/>
        </w:rPr>
        <w:t xml:space="preserve">: </w:t>
      </w:r>
      <w:r w:rsidR="00E24B29">
        <w:rPr>
          <w:rFonts w:eastAsia="SimSun"/>
          <w:b/>
          <w:i/>
          <w:sz w:val="22"/>
          <w:szCs w:val="22"/>
          <w:lang w:val="en-US" w:eastAsia="zh-CN"/>
        </w:rPr>
        <w:t xml:space="preserve">Perform only </w:t>
      </w:r>
      <w:r w:rsidR="007E3CA1" w:rsidRPr="0075483A">
        <w:rPr>
          <w:rFonts w:eastAsia="SimSun"/>
          <w:b/>
          <w:i/>
          <w:sz w:val="22"/>
          <w:szCs w:val="22"/>
          <w:lang w:val="en-US" w:eastAsia="zh-CN"/>
        </w:rPr>
        <w:t>re</w:t>
      </w:r>
      <w:r w:rsidR="00E24B29">
        <w:rPr>
          <w:rFonts w:eastAsia="SimSun"/>
          <w:b/>
          <w:i/>
          <w:sz w:val="22"/>
          <w:szCs w:val="22"/>
          <w:lang w:val="en-US" w:eastAsia="zh-CN"/>
        </w:rPr>
        <w:t>-transmission to</w:t>
      </w:r>
      <w:r w:rsidR="007E3CA1" w:rsidRPr="0075483A">
        <w:rPr>
          <w:rFonts w:eastAsia="SimSun"/>
          <w:b/>
          <w:i/>
          <w:sz w:val="22"/>
          <w:szCs w:val="22"/>
          <w:lang w:val="en-US" w:eastAsia="zh-CN"/>
        </w:rPr>
        <w:t xml:space="preserve"> the collided resourc</w:t>
      </w:r>
      <w:r w:rsidR="00E24B29">
        <w:rPr>
          <w:rFonts w:eastAsia="SimSun"/>
          <w:b/>
          <w:i/>
          <w:sz w:val="22"/>
          <w:szCs w:val="22"/>
          <w:lang w:val="en-US" w:eastAsia="zh-CN"/>
        </w:rPr>
        <w:t>es knowing the utilization ratio/value</w:t>
      </w:r>
    </w:p>
    <w:p w14:paraId="502D6A48" w14:textId="77777777" w:rsidR="00E36916" w:rsidRDefault="00E36916" w:rsidP="0075483A">
      <w:pPr>
        <w:autoSpaceDE w:val="0"/>
        <w:autoSpaceDN w:val="0"/>
        <w:adjustRightInd w:val="0"/>
        <w:rPr>
          <w:rFonts w:eastAsia="SimSun"/>
          <w:b/>
          <w:i/>
          <w:sz w:val="22"/>
          <w:szCs w:val="22"/>
          <w:lang w:val="en-US" w:eastAsia="zh-CN"/>
        </w:rPr>
      </w:pPr>
    </w:p>
    <w:p w14:paraId="06023805" w14:textId="5743B5C9" w:rsidR="00E36916" w:rsidRPr="0075483A" w:rsidRDefault="00E36916" w:rsidP="00E24B29">
      <w:pPr>
        <w:autoSpaceDE w:val="0"/>
        <w:autoSpaceDN w:val="0"/>
        <w:adjustRightInd w:val="0"/>
        <w:rPr>
          <w:rFonts w:eastAsia="SimSun"/>
          <w:b/>
          <w:i/>
          <w:sz w:val="22"/>
          <w:szCs w:val="22"/>
          <w:lang w:val="en-US" w:eastAsia="zh-CN"/>
        </w:rPr>
      </w:pPr>
      <w:r w:rsidRPr="0075483A">
        <w:rPr>
          <w:rFonts w:eastAsia="SimSun"/>
          <w:b/>
          <w:i/>
          <w:sz w:val="22"/>
          <w:szCs w:val="22"/>
          <w:lang w:val="en-US" w:eastAsia="zh-CN"/>
        </w:rPr>
        <w:t xml:space="preserve">Proposal </w:t>
      </w:r>
      <w:r w:rsidR="00BB7661">
        <w:rPr>
          <w:rFonts w:eastAsia="SimSun"/>
          <w:b/>
          <w:i/>
          <w:sz w:val="22"/>
          <w:szCs w:val="22"/>
          <w:lang w:val="en-US" w:eastAsia="zh-CN"/>
        </w:rPr>
        <w:t>6</w:t>
      </w:r>
      <w:r w:rsidRPr="0075483A">
        <w:rPr>
          <w:rFonts w:eastAsia="SimSun"/>
          <w:b/>
          <w:i/>
          <w:sz w:val="22"/>
          <w:szCs w:val="22"/>
          <w:lang w:val="en-US" w:eastAsia="zh-CN"/>
        </w:rPr>
        <w:t xml:space="preserve">: </w:t>
      </w:r>
      <w:r w:rsidR="00E24B29">
        <w:rPr>
          <w:rFonts w:eastAsia="SimSun"/>
          <w:b/>
          <w:i/>
          <w:sz w:val="22"/>
          <w:szCs w:val="22"/>
          <w:lang w:val="en-US" w:eastAsia="zh-CN"/>
        </w:rPr>
        <w:t>Spontaneous K-</w:t>
      </w:r>
      <w:r w:rsidRPr="0075483A">
        <w:rPr>
          <w:rFonts w:eastAsia="SimSun"/>
          <w:b/>
          <w:i/>
          <w:sz w:val="22"/>
          <w:szCs w:val="22"/>
          <w:lang w:val="en-US" w:eastAsia="zh-CN"/>
        </w:rPr>
        <w:t>repetition can</w:t>
      </w:r>
      <w:r>
        <w:rPr>
          <w:rFonts w:eastAsia="SimSun"/>
          <w:b/>
          <w:i/>
          <w:sz w:val="22"/>
          <w:szCs w:val="22"/>
          <w:lang w:val="en-US" w:eastAsia="zh-CN"/>
        </w:rPr>
        <w:t xml:space="preserve"> be</w:t>
      </w:r>
      <w:r w:rsidRPr="0075483A">
        <w:rPr>
          <w:rFonts w:eastAsia="SimSun"/>
          <w:b/>
          <w:i/>
          <w:sz w:val="22"/>
          <w:szCs w:val="22"/>
          <w:lang w:val="en-US" w:eastAsia="zh-CN"/>
        </w:rPr>
        <w:t xml:space="preserve"> transmitted by the UE once it exceeds a certain utilization ratio.</w:t>
      </w:r>
    </w:p>
    <w:p w14:paraId="795326BE" w14:textId="77777777" w:rsidR="00E36916" w:rsidRPr="0075483A" w:rsidRDefault="00E36916" w:rsidP="0075483A">
      <w:pPr>
        <w:autoSpaceDE w:val="0"/>
        <w:autoSpaceDN w:val="0"/>
        <w:adjustRightInd w:val="0"/>
        <w:rPr>
          <w:rFonts w:eastAsia="SimSun"/>
          <w:b/>
          <w:i/>
          <w:sz w:val="22"/>
          <w:szCs w:val="22"/>
          <w:lang w:val="en-US" w:eastAsia="zh-CN"/>
        </w:rPr>
      </w:pPr>
    </w:p>
    <w:p w14:paraId="0EC7A6B7" w14:textId="10218A55" w:rsidR="00483A74" w:rsidRDefault="005072FC" w:rsidP="00677A39">
      <w:pPr>
        <w:spacing w:after="120"/>
        <w:jc w:val="center"/>
        <w:rPr>
          <w:rFonts w:eastAsia="Batang"/>
          <w:sz w:val="22"/>
          <w:szCs w:val="22"/>
          <w:lang w:val="en-US" w:eastAsia="ko-KR"/>
        </w:rPr>
      </w:pPr>
      <w:r>
        <w:rPr>
          <w:rFonts w:eastAsia="Batang"/>
          <w:noProof/>
          <w:sz w:val="22"/>
          <w:szCs w:val="22"/>
          <w:lang w:val="en-US"/>
        </w:rPr>
        <w:lastRenderedPageBreak/>
        <w:drawing>
          <wp:inline distT="0" distB="0" distL="0" distR="0" wp14:anchorId="71C4A10A" wp14:editId="2106D0EE">
            <wp:extent cx="4837483" cy="3376676"/>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ollision_ratio_only_3.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67349" cy="3397523"/>
                    </a:xfrm>
                    <a:prstGeom prst="rect">
                      <a:avLst/>
                    </a:prstGeom>
                  </pic:spPr>
                </pic:pic>
              </a:graphicData>
            </a:graphic>
          </wp:inline>
        </w:drawing>
      </w:r>
    </w:p>
    <w:p w14:paraId="1A783BDC" w14:textId="06C5D2B5" w:rsidR="005072FC" w:rsidRPr="00E36916" w:rsidRDefault="00424E3F" w:rsidP="0061417F">
      <w:pPr>
        <w:spacing w:after="120"/>
        <w:jc w:val="center"/>
        <w:rPr>
          <w:rFonts w:eastAsia="Batang"/>
          <w:b/>
          <w:bCs/>
          <w:sz w:val="21"/>
          <w:szCs w:val="21"/>
          <w:lang w:val="en-US" w:eastAsia="ko-KR"/>
        </w:rPr>
      </w:pPr>
      <w:r w:rsidRPr="00E36916">
        <w:rPr>
          <w:rFonts w:eastAsia="Batang"/>
          <w:b/>
          <w:bCs/>
          <w:sz w:val="21"/>
          <w:szCs w:val="21"/>
          <w:lang w:val="en-US" w:eastAsia="ko-KR"/>
        </w:rPr>
        <w:t>Figure 7: Supplementary retransmission as a HARQ retransmission or also an Asymmetric repetition/retransmission at the GB access PRBs.</w:t>
      </w:r>
    </w:p>
    <w:p w14:paraId="119D2FD5" w14:textId="096FE1B1" w:rsidR="005072FC" w:rsidRDefault="005072FC" w:rsidP="00677A39">
      <w:pPr>
        <w:spacing w:after="120"/>
        <w:jc w:val="center"/>
        <w:rPr>
          <w:rFonts w:eastAsia="Batang"/>
          <w:sz w:val="22"/>
          <w:szCs w:val="22"/>
          <w:lang w:val="en-US" w:eastAsia="ko-KR"/>
        </w:rPr>
      </w:pPr>
      <w:r>
        <w:rPr>
          <w:rFonts w:eastAsia="Batang"/>
          <w:noProof/>
          <w:sz w:val="22"/>
          <w:szCs w:val="22"/>
          <w:lang w:val="en-US"/>
        </w:rPr>
        <w:drawing>
          <wp:inline distT="0" distB="0" distL="0" distR="0" wp14:anchorId="24320996" wp14:editId="3861591A">
            <wp:extent cx="4789028" cy="3342854"/>
            <wp:effectExtent l="0" t="0" r="12065" b="1016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ollisionReTx_4.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844549" cy="3381609"/>
                    </a:xfrm>
                    <a:prstGeom prst="rect">
                      <a:avLst/>
                    </a:prstGeom>
                  </pic:spPr>
                </pic:pic>
              </a:graphicData>
            </a:graphic>
          </wp:inline>
        </w:drawing>
      </w:r>
    </w:p>
    <w:p w14:paraId="34726033" w14:textId="551E4EE7" w:rsidR="00424E3F" w:rsidRPr="00E36916" w:rsidRDefault="00424E3F" w:rsidP="0061417F">
      <w:pPr>
        <w:spacing w:after="120"/>
        <w:jc w:val="center"/>
        <w:rPr>
          <w:rFonts w:eastAsia="Batang"/>
          <w:b/>
          <w:bCs/>
          <w:sz w:val="21"/>
          <w:szCs w:val="21"/>
          <w:lang w:val="en-US" w:eastAsia="ko-KR"/>
        </w:rPr>
      </w:pPr>
      <w:r w:rsidRPr="00E36916">
        <w:rPr>
          <w:rFonts w:eastAsia="Batang"/>
          <w:b/>
          <w:bCs/>
          <w:sz w:val="21"/>
          <w:szCs w:val="21"/>
          <w:lang w:val="en-US" w:eastAsia="ko-KR"/>
        </w:rPr>
        <w:t>Figure 8: Maximum, average, and minimum sum number of PRBs needs to be transmitted as a supplementary 1</w:t>
      </w:r>
      <w:r w:rsidRPr="00E36916">
        <w:rPr>
          <w:rFonts w:eastAsia="Batang"/>
          <w:b/>
          <w:bCs/>
          <w:sz w:val="21"/>
          <w:szCs w:val="21"/>
          <w:vertAlign w:val="superscript"/>
          <w:lang w:val="en-US" w:eastAsia="ko-KR"/>
        </w:rPr>
        <w:t>st</w:t>
      </w:r>
      <w:r w:rsidRPr="00E36916">
        <w:rPr>
          <w:rFonts w:eastAsia="Batang"/>
          <w:b/>
          <w:bCs/>
          <w:sz w:val="21"/>
          <w:szCs w:val="21"/>
          <w:lang w:val="en-US" w:eastAsia="ko-KR"/>
        </w:rPr>
        <w:t xml:space="preserve"> retransmission for two UEs (i.e., per UE is half of the presented values)</w:t>
      </w:r>
    </w:p>
    <w:p w14:paraId="7D45C9DD" w14:textId="77777777" w:rsidR="002B3C03" w:rsidRPr="00C5571A" w:rsidRDefault="002B3C03" w:rsidP="00A23578">
      <w:pPr>
        <w:spacing w:after="120"/>
        <w:jc w:val="both"/>
        <w:rPr>
          <w:rFonts w:eastAsia="Batang"/>
          <w:sz w:val="22"/>
          <w:szCs w:val="22"/>
          <w:lang w:val="en-US" w:eastAsia="ko-KR"/>
        </w:rPr>
      </w:pPr>
    </w:p>
    <w:p w14:paraId="6D0A9898" w14:textId="0784FA7F"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3. Conclusion</w:t>
      </w:r>
    </w:p>
    <w:p w14:paraId="1DF676DD" w14:textId="77777777" w:rsidR="00E24B29" w:rsidRPr="0075483A" w:rsidRDefault="00E24B29" w:rsidP="00E24B29">
      <w:pPr>
        <w:autoSpaceDE w:val="0"/>
        <w:autoSpaceDN w:val="0"/>
        <w:adjustRightInd w:val="0"/>
        <w:rPr>
          <w:b/>
          <w:i/>
          <w:sz w:val="22"/>
          <w:szCs w:val="22"/>
        </w:rPr>
      </w:pPr>
      <w:r w:rsidRPr="0075483A">
        <w:rPr>
          <w:b/>
          <w:i/>
          <w:sz w:val="22"/>
          <w:szCs w:val="22"/>
        </w:rPr>
        <w:t xml:space="preserve">Observation 1: </w:t>
      </w:r>
      <w:r w:rsidRPr="0075483A">
        <w:rPr>
          <w:rFonts w:eastAsiaTheme="minorEastAsia"/>
          <w:b/>
          <w:i/>
          <w:sz w:val="22"/>
          <w:szCs w:val="22"/>
          <w:lang w:eastAsia="ko-KR"/>
        </w:rPr>
        <w:t>For adjacent PRBs allocation, managing GB</w:t>
      </w:r>
      <w:r>
        <w:rPr>
          <w:rFonts w:eastAsiaTheme="minorEastAsia"/>
          <w:b/>
          <w:i/>
          <w:sz w:val="22"/>
          <w:szCs w:val="22"/>
          <w:lang w:eastAsia="ko-KR"/>
        </w:rPr>
        <w:t>/SPS</w:t>
      </w:r>
      <w:r w:rsidRPr="0075483A">
        <w:rPr>
          <w:rFonts w:eastAsiaTheme="minorEastAsia"/>
          <w:b/>
          <w:i/>
          <w:sz w:val="22"/>
          <w:szCs w:val="22"/>
          <w:lang w:eastAsia="ko-KR"/>
        </w:rPr>
        <w:t xml:space="preserve"> and GF resources</w:t>
      </w:r>
      <w:r>
        <w:rPr>
          <w:rFonts w:eastAsiaTheme="minorEastAsia"/>
          <w:b/>
          <w:i/>
          <w:sz w:val="22"/>
          <w:szCs w:val="22"/>
          <w:lang w:eastAsia="ko-KR"/>
        </w:rPr>
        <w:t>,</w:t>
      </w:r>
      <w:r w:rsidRPr="0075483A">
        <w:rPr>
          <w:rFonts w:eastAsiaTheme="minorEastAsia"/>
          <w:b/>
          <w:i/>
          <w:sz w:val="22"/>
          <w:szCs w:val="22"/>
          <w:lang w:eastAsia="ko-KR"/>
        </w:rPr>
        <w:t xml:space="preserve"> not adjacent in </w:t>
      </w:r>
      <w:r>
        <w:rPr>
          <w:rFonts w:eastAsiaTheme="minorEastAsia"/>
          <w:b/>
          <w:i/>
          <w:sz w:val="22"/>
          <w:szCs w:val="22"/>
          <w:lang w:eastAsia="ko-KR"/>
        </w:rPr>
        <w:t>f</w:t>
      </w:r>
      <w:r w:rsidRPr="0075483A">
        <w:rPr>
          <w:rFonts w:eastAsiaTheme="minorEastAsia"/>
          <w:b/>
          <w:i/>
          <w:sz w:val="22"/>
          <w:szCs w:val="22"/>
          <w:lang w:eastAsia="ko-KR"/>
        </w:rPr>
        <w:t>requency</w:t>
      </w:r>
      <w:r>
        <w:rPr>
          <w:rFonts w:eastAsiaTheme="minorEastAsia"/>
          <w:b/>
          <w:i/>
          <w:sz w:val="22"/>
          <w:szCs w:val="22"/>
          <w:lang w:eastAsia="ko-KR"/>
        </w:rPr>
        <w:t>,</w:t>
      </w:r>
      <w:r w:rsidRPr="0075483A">
        <w:rPr>
          <w:rFonts w:eastAsiaTheme="minorEastAsia"/>
          <w:b/>
          <w:i/>
          <w:sz w:val="22"/>
          <w:szCs w:val="22"/>
          <w:lang w:eastAsia="ko-KR"/>
        </w:rPr>
        <w:t xml:space="preserve"> might not be possible</w:t>
      </w:r>
    </w:p>
    <w:p w14:paraId="42A6BC8C" w14:textId="77777777" w:rsidR="007E3CA1" w:rsidRPr="0075483A" w:rsidRDefault="007E3CA1" w:rsidP="007E3CA1">
      <w:pPr>
        <w:autoSpaceDE w:val="0"/>
        <w:autoSpaceDN w:val="0"/>
        <w:adjustRightInd w:val="0"/>
        <w:rPr>
          <w:rFonts w:eastAsia="SimSun"/>
          <w:b/>
          <w:i/>
          <w:sz w:val="21"/>
          <w:szCs w:val="21"/>
          <w:lang w:val="en-US" w:eastAsia="zh-CN"/>
        </w:rPr>
      </w:pPr>
    </w:p>
    <w:p w14:paraId="574D1A46" w14:textId="77777777" w:rsidR="007E3CA1" w:rsidRPr="0075483A" w:rsidRDefault="007E3CA1" w:rsidP="007E3CA1">
      <w:pPr>
        <w:autoSpaceDE w:val="0"/>
        <w:autoSpaceDN w:val="0"/>
        <w:adjustRightInd w:val="0"/>
        <w:rPr>
          <w:b/>
          <w:i/>
          <w:sz w:val="22"/>
          <w:szCs w:val="22"/>
        </w:rPr>
      </w:pPr>
      <w:r w:rsidRPr="0075483A">
        <w:rPr>
          <w:b/>
          <w:i/>
          <w:sz w:val="22"/>
          <w:szCs w:val="22"/>
        </w:rPr>
        <w:t xml:space="preserve">Observation 2: </w:t>
      </w:r>
      <w:r w:rsidRPr="0075483A">
        <w:rPr>
          <w:rFonts w:eastAsiaTheme="minorEastAsia"/>
          <w:b/>
          <w:i/>
          <w:sz w:val="22"/>
          <w:szCs w:val="22"/>
          <w:lang w:eastAsia="ko-KR"/>
        </w:rPr>
        <w:t xml:space="preserve">It is not easy for the </w:t>
      </w:r>
      <w:proofErr w:type="spellStart"/>
      <w:r w:rsidRPr="0075483A">
        <w:rPr>
          <w:rFonts w:eastAsiaTheme="minorEastAsia"/>
          <w:b/>
          <w:i/>
          <w:sz w:val="22"/>
          <w:szCs w:val="22"/>
          <w:lang w:eastAsia="ko-KR"/>
        </w:rPr>
        <w:t>gNB</w:t>
      </w:r>
      <w:proofErr w:type="spellEnd"/>
      <w:r w:rsidRPr="0075483A">
        <w:rPr>
          <w:rFonts w:eastAsiaTheme="minorEastAsia"/>
          <w:b/>
          <w:i/>
          <w:sz w:val="22"/>
          <w:szCs w:val="22"/>
          <w:lang w:eastAsia="ko-KR"/>
        </w:rPr>
        <w:t xml:space="preserve"> to identify the UE transmission when the GF is used randomly.</w:t>
      </w:r>
    </w:p>
    <w:p w14:paraId="658C6D61" w14:textId="77777777" w:rsidR="007E3CA1" w:rsidRPr="0075483A" w:rsidRDefault="007E3CA1" w:rsidP="007E3CA1">
      <w:pPr>
        <w:autoSpaceDE w:val="0"/>
        <w:autoSpaceDN w:val="0"/>
        <w:adjustRightInd w:val="0"/>
        <w:rPr>
          <w:rFonts w:eastAsia="SimSun"/>
          <w:b/>
          <w:i/>
          <w:sz w:val="21"/>
          <w:szCs w:val="21"/>
          <w:lang w:val="en-US" w:eastAsia="zh-CN"/>
        </w:rPr>
      </w:pPr>
    </w:p>
    <w:p w14:paraId="6C58F784" w14:textId="77777777" w:rsidR="00E24B29" w:rsidRPr="0075483A" w:rsidRDefault="00E24B29" w:rsidP="00E24B29">
      <w:pPr>
        <w:autoSpaceDE w:val="0"/>
        <w:autoSpaceDN w:val="0"/>
        <w:adjustRightInd w:val="0"/>
        <w:rPr>
          <w:b/>
          <w:i/>
          <w:sz w:val="22"/>
          <w:szCs w:val="22"/>
        </w:rPr>
      </w:pPr>
      <w:r w:rsidRPr="0075483A">
        <w:rPr>
          <w:b/>
          <w:i/>
          <w:sz w:val="22"/>
          <w:szCs w:val="22"/>
        </w:rPr>
        <w:t xml:space="preserve">Observation 3: </w:t>
      </w:r>
      <w:r w:rsidRPr="0075483A">
        <w:rPr>
          <w:rFonts w:eastAsiaTheme="minorEastAsia"/>
          <w:b/>
          <w:i/>
          <w:sz w:val="22"/>
          <w:szCs w:val="22"/>
          <w:lang w:eastAsia="ko-KR"/>
        </w:rPr>
        <w:t xml:space="preserve">If the resources are managed, i.e., starting with </w:t>
      </w:r>
      <w:r>
        <w:rPr>
          <w:rFonts w:eastAsiaTheme="minorEastAsia"/>
          <w:b/>
          <w:i/>
          <w:sz w:val="22"/>
          <w:szCs w:val="22"/>
          <w:lang w:eastAsia="ko-KR"/>
        </w:rPr>
        <w:t xml:space="preserve">SPS and/or </w:t>
      </w:r>
      <w:r w:rsidRPr="0075483A">
        <w:rPr>
          <w:rFonts w:eastAsiaTheme="minorEastAsia"/>
          <w:b/>
          <w:i/>
          <w:sz w:val="22"/>
          <w:szCs w:val="22"/>
          <w:lang w:eastAsia="ko-KR"/>
        </w:rPr>
        <w:t xml:space="preserve">GB then GF, the collision probability is minimized and </w:t>
      </w:r>
      <w:r>
        <w:rPr>
          <w:rFonts w:eastAsiaTheme="minorEastAsia"/>
          <w:b/>
          <w:i/>
          <w:sz w:val="22"/>
          <w:szCs w:val="22"/>
          <w:lang w:eastAsia="ko-KR"/>
        </w:rPr>
        <w:t xml:space="preserve">only </w:t>
      </w:r>
      <w:r w:rsidRPr="0075483A">
        <w:rPr>
          <w:rFonts w:eastAsiaTheme="minorEastAsia"/>
          <w:b/>
          <w:i/>
          <w:sz w:val="22"/>
          <w:szCs w:val="22"/>
          <w:lang w:eastAsia="ko-KR"/>
        </w:rPr>
        <w:t xml:space="preserve">partial collisions </w:t>
      </w:r>
      <w:r>
        <w:rPr>
          <w:rFonts w:eastAsiaTheme="minorEastAsia"/>
          <w:b/>
          <w:i/>
          <w:sz w:val="22"/>
          <w:szCs w:val="22"/>
          <w:lang w:eastAsia="ko-KR"/>
        </w:rPr>
        <w:t>can</w:t>
      </w:r>
      <w:r w:rsidRPr="0075483A">
        <w:rPr>
          <w:rFonts w:eastAsiaTheme="minorEastAsia"/>
          <w:b/>
          <w:i/>
          <w:sz w:val="22"/>
          <w:szCs w:val="22"/>
          <w:lang w:eastAsia="ko-KR"/>
        </w:rPr>
        <w:t xml:space="preserve"> occur.</w:t>
      </w:r>
    </w:p>
    <w:p w14:paraId="6E2A36E1" w14:textId="77777777" w:rsidR="007E3CA1" w:rsidRPr="00E24B29" w:rsidRDefault="007E3CA1" w:rsidP="007E3CA1">
      <w:pPr>
        <w:autoSpaceDE w:val="0"/>
        <w:autoSpaceDN w:val="0"/>
        <w:adjustRightInd w:val="0"/>
        <w:rPr>
          <w:rFonts w:eastAsia="SimSun"/>
          <w:b/>
          <w:i/>
          <w:sz w:val="21"/>
          <w:szCs w:val="21"/>
          <w:lang w:eastAsia="zh-CN"/>
        </w:rPr>
      </w:pPr>
    </w:p>
    <w:p w14:paraId="3EE791A0" w14:textId="77777777" w:rsidR="00E24B29" w:rsidRPr="0075483A" w:rsidRDefault="00E24B29" w:rsidP="00E24B29">
      <w:pPr>
        <w:autoSpaceDE w:val="0"/>
        <w:autoSpaceDN w:val="0"/>
        <w:adjustRightInd w:val="0"/>
        <w:rPr>
          <w:rFonts w:eastAsiaTheme="minorEastAsia"/>
          <w:b/>
          <w:i/>
          <w:sz w:val="22"/>
          <w:szCs w:val="22"/>
          <w:lang w:eastAsia="ko-KR"/>
        </w:rPr>
      </w:pPr>
      <w:r w:rsidRPr="0075483A">
        <w:rPr>
          <w:b/>
          <w:i/>
          <w:sz w:val="22"/>
          <w:szCs w:val="22"/>
        </w:rPr>
        <w:t xml:space="preserve">Observation 4: </w:t>
      </w:r>
      <w:r w:rsidRPr="0075483A">
        <w:rPr>
          <w:rFonts w:eastAsiaTheme="minorEastAsia"/>
          <w:b/>
          <w:i/>
          <w:sz w:val="22"/>
          <w:szCs w:val="22"/>
          <w:lang w:eastAsia="ko-KR"/>
        </w:rPr>
        <w:t>Once the collision occurs, the unmanaged resource access can only be retransmitted completely.</w:t>
      </w:r>
    </w:p>
    <w:p w14:paraId="54CA798C" w14:textId="77777777" w:rsidR="00E24B29" w:rsidRPr="0075483A" w:rsidRDefault="00E24B29" w:rsidP="00E24B29">
      <w:pPr>
        <w:autoSpaceDE w:val="0"/>
        <w:autoSpaceDN w:val="0"/>
        <w:adjustRightInd w:val="0"/>
        <w:rPr>
          <w:b/>
          <w:i/>
          <w:sz w:val="22"/>
          <w:szCs w:val="22"/>
        </w:rPr>
      </w:pPr>
    </w:p>
    <w:p w14:paraId="76A5C234" w14:textId="77777777" w:rsidR="00E24B29" w:rsidRPr="0075483A" w:rsidRDefault="00E24B29" w:rsidP="00E24B29">
      <w:pPr>
        <w:autoSpaceDE w:val="0"/>
        <w:autoSpaceDN w:val="0"/>
        <w:adjustRightInd w:val="0"/>
        <w:rPr>
          <w:b/>
          <w:i/>
          <w:sz w:val="22"/>
          <w:szCs w:val="22"/>
        </w:rPr>
      </w:pPr>
      <w:r w:rsidRPr="0075483A">
        <w:rPr>
          <w:b/>
          <w:i/>
          <w:sz w:val="22"/>
          <w:szCs w:val="22"/>
        </w:rPr>
        <w:t xml:space="preserve">Observation 5: The </w:t>
      </w:r>
      <w:r w:rsidRPr="0075483A">
        <w:rPr>
          <w:rFonts w:eastAsiaTheme="minorEastAsia"/>
          <w:b/>
          <w:i/>
          <w:sz w:val="22"/>
          <w:szCs w:val="22"/>
          <w:lang w:eastAsia="ko-KR"/>
        </w:rPr>
        <w:t>Partial collision in the managed access can be</w:t>
      </w:r>
      <w:r>
        <w:rPr>
          <w:rFonts w:eastAsiaTheme="minorEastAsia"/>
          <w:b/>
          <w:i/>
          <w:sz w:val="22"/>
          <w:szCs w:val="22"/>
          <w:lang w:eastAsia="ko-KR"/>
        </w:rPr>
        <w:t xml:space="preserve"> used to reduce re-transmission. Only </w:t>
      </w:r>
      <w:r w:rsidRPr="0075483A">
        <w:rPr>
          <w:rFonts w:eastAsiaTheme="minorEastAsia"/>
          <w:b/>
          <w:i/>
          <w:sz w:val="22"/>
          <w:szCs w:val="22"/>
          <w:lang w:eastAsia="ko-KR"/>
        </w:rPr>
        <w:t xml:space="preserve">partial retransmission/repetition </w:t>
      </w:r>
      <w:r>
        <w:rPr>
          <w:rFonts w:eastAsiaTheme="minorEastAsia"/>
          <w:b/>
          <w:i/>
          <w:sz w:val="22"/>
          <w:szCs w:val="22"/>
          <w:lang w:eastAsia="ko-KR"/>
        </w:rPr>
        <w:t xml:space="preserve">is necessary </w:t>
      </w:r>
      <w:r w:rsidRPr="0075483A">
        <w:rPr>
          <w:rFonts w:eastAsiaTheme="minorEastAsia"/>
          <w:b/>
          <w:i/>
          <w:sz w:val="22"/>
          <w:szCs w:val="22"/>
          <w:lang w:eastAsia="ko-KR"/>
        </w:rPr>
        <w:t>knowing the utilization ratio and GB</w:t>
      </w:r>
      <w:r>
        <w:rPr>
          <w:rFonts w:eastAsiaTheme="minorEastAsia"/>
          <w:b/>
          <w:i/>
          <w:sz w:val="22"/>
          <w:szCs w:val="22"/>
          <w:lang w:eastAsia="ko-KR"/>
        </w:rPr>
        <w:t xml:space="preserve"> (and or SPS)</w:t>
      </w:r>
      <w:r w:rsidRPr="0075483A">
        <w:rPr>
          <w:rFonts w:eastAsiaTheme="minorEastAsia"/>
          <w:b/>
          <w:i/>
          <w:sz w:val="22"/>
          <w:szCs w:val="22"/>
          <w:lang w:eastAsia="ko-KR"/>
        </w:rPr>
        <w:t xml:space="preserve"> resources.</w:t>
      </w:r>
    </w:p>
    <w:p w14:paraId="5A62BF02" w14:textId="77777777" w:rsidR="007E3CA1" w:rsidRPr="00E24B29" w:rsidRDefault="007E3CA1" w:rsidP="007E3CA1">
      <w:pPr>
        <w:autoSpaceDE w:val="0"/>
        <w:autoSpaceDN w:val="0"/>
        <w:adjustRightInd w:val="0"/>
        <w:rPr>
          <w:rFonts w:eastAsia="SimSun"/>
          <w:b/>
          <w:i/>
          <w:sz w:val="21"/>
          <w:szCs w:val="21"/>
          <w:lang w:eastAsia="zh-CN"/>
        </w:rPr>
      </w:pPr>
    </w:p>
    <w:p w14:paraId="163CC206" w14:textId="77777777" w:rsidR="00E24B29" w:rsidRDefault="00E24B29" w:rsidP="00E24B29">
      <w:pPr>
        <w:autoSpaceDE w:val="0"/>
        <w:autoSpaceDN w:val="0"/>
        <w:adjustRightInd w:val="0"/>
        <w:rPr>
          <w:rFonts w:eastAsia="SimSun"/>
          <w:b/>
          <w:i/>
          <w:sz w:val="22"/>
          <w:szCs w:val="22"/>
          <w:lang w:val="en-US" w:eastAsia="zh-CN"/>
        </w:rPr>
      </w:pPr>
      <w:r w:rsidRPr="0075483A">
        <w:rPr>
          <w:rFonts w:eastAsia="SimSun"/>
          <w:b/>
          <w:i/>
          <w:sz w:val="22"/>
          <w:szCs w:val="22"/>
          <w:lang w:val="en-US" w:eastAsia="zh-CN"/>
        </w:rPr>
        <w:t xml:space="preserve">Proposal 1: Once GF and </w:t>
      </w:r>
      <w:r>
        <w:rPr>
          <w:rFonts w:eastAsiaTheme="minorEastAsia"/>
          <w:b/>
          <w:i/>
          <w:sz w:val="22"/>
          <w:szCs w:val="22"/>
          <w:lang w:eastAsia="ko-KR"/>
        </w:rPr>
        <w:t xml:space="preserve">GB (and/or SPS) </w:t>
      </w:r>
      <w:r w:rsidRPr="0075483A">
        <w:rPr>
          <w:rFonts w:eastAsia="SimSun"/>
          <w:b/>
          <w:i/>
          <w:sz w:val="22"/>
          <w:szCs w:val="22"/>
          <w:lang w:val="en-US" w:eastAsia="zh-CN"/>
        </w:rPr>
        <w:t>are use</w:t>
      </w:r>
      <w:r>
        <w:rPr>
          <w:rFonts w:eastAsia="SimSun"/>
          <w:b/>
          <w:i/>
          <w:sz w:val="22"/>
          <w:szCs w:val="22"/>
          <w:lang w:val="en-US" w:eastAsia="zh-CN"/>
        </w:rPr>
        <w:t>d together for the same UE</w:t>
      </w:r>
      <w:r w:rsidRPr="0075483A">
        <w:rPr>
          <w:rFonts w:eastAsia="SimSun"/>
          <w:b/>
          <w:i/>
          <w:sz w:val="22"/>
          <w:szCs w:val="22"/>
          <w:lang w:val="en-US" w:eastAsia="zh-CN"/>
        </w:rPr>
        <w:t xml:space="preserve">, they shall be placed adjacently and </w:t>
      </w:r>
      <w:r>
        <w:rPr>
          <w:rFonts w:eastAsia="SimSun"/>
          <w:b/>
          <w:i/>
          <w:sz w:val="22"/>
          <w:szCs w:val="22"/>
          <w:lang w:val="en-US" w:eastAsia="zh-CN"/>
        </w:rPr>
        <w:t xml:space="preserve">the UE shall </w:t>
      </w:r>
      <w:r w:rsidRPr="0075483A">
        <w:rPr>
          <w:rFonts w:eastAsia="SimSun"/>
          <w:b/>
          <w:i/>
          <w:sz w:val="22"/>
          <w:szCs w:val="22"/>
          <w:lang w:val="en-US" w:eastAsia="zh-CN"/>
        </w:rPr>
        <w:t>utilize first the GB resources</w:t>
      </w:r>
      <w:r>
        <w:rPr>
          <w:rFonts w:eastAsia="SimSun"/>
          <w:b/>
          <w:i/>
          <w:sz w:val="22"/>
          <w:szCs w:val="22"/>
          <w:lang w:val="en-US" w:eastAsia="zh-CN"/>
        </w:rPr>
        <w:t xml:space="preserve"> then the GF, in order</w:t>
      </w:r>
      <w:r w:rsidRPr="0075483A">
        <w:rPr>
          <w:rFonts w:eastAsia="SimSun"/>
          <w:b/>
          <w:i/>
          <w:sz w:val="22"/>
          <w:szCs w:val="22"/>
          <w:lang w:val="en-US" w:eastAsia="zh-CN"/>
        </w:rPr>
        <w:t xml:space="preserve">. </w:t>
      </w:r>
    </w:p>
    <w:p w14:paraId="33EC1EE5" w14:textId="77777777" w:rsidR="00E24B29" w:rsidRDefault="00E24B29" w:rsidP="00E24B29">
      <w:pPr>
        <w:autoSpaceDE w:val="0"/>
        <w:autoSpaceDN w:val="0"/>
        <w:adjustRightInd w:val="0"/>
        <w:rPr>
          <w:rFonts w:eastAsia="SimSun"/>
          <w:b/>
          <w:i/>
          <w:sz w:val="22"/>
          <w:szCs w:val="22"/>
          <w:lang w:val="en-US" w:eastAsia="zh-CN"/>
        </w:rPr>
      </w:pPr>
    </w:p>
    <w:p w14:paraId="046A124F" w14:textId="744D0F60" w:rsidR="00E24B29" w:rsidRPr="0075483A" w:rsidRDefault="00E24B29" w:rsidP="00E24B29">
      <w:pPr>
        <w:autoSpaceDE w:val="0"/>
        <w:autoSpaceDN w:val="0"/>
        <w:adjustRightInd w:val="0"/>
        <w:rPr>
          <w:rFonts w:eastAsia="SimSun"/>
          <w:b/>
          <w:i/>
          <w:sz w:val="22"/>
          <w:szCs w:val="22"/>
          <w:lang w:val="en-US" w:eastAsia="zh-CN"/>
        </w:rPr>
      </w:pPr>
      <w:r>
        <w:rPr>
          <w:rFonts w:eastAsia="SimSun"/>
          <w:b/>
          <w:i/>
          <w:sz w:val="22"/>
          <w:szCs w:val="22"/>
          <w:lang w:val="en-US" w:eastAsia="zh-CN"/>
        </w:rPr>
        <w:t>Proposal 2</w:t>
      </w:r>
      <w:r w:rsidRPr="0075483A">
        <w:rPr>
          <w:rFonts w:eastAsia="SimSun"/>
          <w:b/>
          <w:i/>
          <w:sz w:val="22"/>
          <w:szCs w:val="22"/>
          <w:lang w:val="en-US" w:eastAsia="zh-CN"/>
        </w:rPr>
        <w:t xml:space="preserve">: </w:t>
      </w:r>
      <w:r>
        <w:rPr>
          <w:rFonts w:eastAsia="SimSun"/>
          <w:b/>
          <w:i/>
          <w:sz w:val="22"/>
          <w:szCs w:val="22"/>
          <w:lang w:val="en-US" w:eastAsia="zh-CN"/>
        </w:rPr>
        <w:t>If no GB</w:t>
      </w:r>
      <w:r>
        <w:rPr>
          <w:rFonts w:eastAsia="SimSun"/>
          <w:b/>
          <w:i/>
          <w:sz w:val="22"/>
          <w:szCs w:val="22"/>
          <w:lang w:val="en-US" w:eastAsia="zh-CN"/>
        </w:rPr>
        <w:t>/SPS</w:t>
      </w:r>
      <w:r>
        <w:rPr>
          <w:rFonts w:eastAsia="SimSun"/>
          <w:b/>
          <w:i/>
          <w:sz w:val="22"/>
          <w:szCs w:val="22"/>
          <w:lang w:val="en-US" w:eastAsia="zh-CN"/>
        </w:rPr>
        <w:t xml:space="preserve"> is supported for a UE, a direction for filling the resources has to be signaled to the UE similar to Proposal 1.</w:t>
      </w:r>
    </w:p>
    <w:p w14:paraId="56E9399C" w14:textId="77777777" w:rsidR="00E24B29" w:rsidRPr="0075483A" w:rsidRDefault="00E24B29" w:rsidP="00E24B29">
      <w:pPr>
        <w:autoSpaceDE w:val="0"/>
        <w:autoSpaceDN w:val="0"/>
        <w:adjustRightInd w:val="0"/>
        <w:rPr>
          <w:rFonts w:eastAsia="SimSun"/>
          <w:b/>
          <w:i/>
          <w:sz w:val="21"/>
          <w:szCs w:val="21"/>
          <w:lang w:val="en-US" w:eastAsia="zh-CN"/>
        </w:rPr>
      </w:pPr>
    </w:p>
    <w:p w14:paraId="4C540983" w14:textId="4EFDB963" w:rsidR="00E24B29" w:rsidRPr="0075483A" w:rsidRDefault="00E24B29" w:rsidP="00E24B29">
      <w:pPr>
        <w:autoSpaceDE w:val="0"/>
        <w:autoSpaceDN w:val="0"/>
        <w:adjustRightInd w:val="0"/>
        <w:rPr>
          <w:rFonts w:eastAsia="SimSun"/>
          <w:b/>
          <w:i/>
          <w:sz w:val="22"/>
          <w:szCs w:val="22"/>
          <w:lang w:val="en-US" w:eastAsia="zh-CN"/>
        </w:rPr>
      </w:pPr>
      <w:r w:rsidRPr="0075483A">
        <w:rPr>
          <w:rFonts w:eastAsia="SimSun"/>
          <w:b/>
          <w:i/>
          <w:sz w:val="22"/>
          <w:szCs w:val="22"/>
          <w:lang w:val="en-US" w:eastAsia="zh-CN"/>
        </w:rPr>
        <w:t xml:space="preserve">Proposal </w:t>
      </w:r>
      <w:r>
        <w:rPr>
          <w:rFonts w:eastAsia="SimSun"/>
          <w:b/>
          <w:i/>
          <w:sz w:val="22"/>
          <w:szCs w:val="22"/>
          <w:lang w:val="en-US" w:eastAsia="zh-CN"/>
        </w:rPr>
        <w:t>3</w:t>
      </w:r>
      <w:r w:rsidRPr="0075483A">
        <w:rPr>
          <w:rFonts w:eastAsia="SimSun"/>
          <w:b/>
          <w:i/>
          <w:sz w:val="22"/>
          <w:szCs w:val="22"/>
          <w:lang w:val="en-US" w:eastAsia="zh-CN"/>
        </w:rPr>
        <w:t xml:space="preserve">: Introduced a managed resource access for GF and </w:t>
      </w:r>
      <w:r>
        <w:rPr>
          <w:rFonts w:eastAsiaTheme="minorEastAsia"/>
          <w:b/>
          <w:i/>
          <w:sz w:val="22"/>
          <w:szCs w:val="22"/>
          <w:lang w:eastAsia="ko-KR"/>
        </w:rPr>
        <w:t xml:space="preserve">SPS and/or GB </w:t>
      </w:r>
      <w:r w:rsidRPr="0075483A">
        <w:rPr>
          <w:rFonts w:eastAsia="SimSun"/>
          <w:b/>
          <w:i/>
          <w:sz w:val="22"/>
          <w:szCs w:val="22"/>
          <w:lang w:val="en-US" w:eastAsia="zh-CN"/>
        </w:rPr>
        <w:t>adjacent resources by allocating PRBs from the GB</w:t>
      </w:r>
      <w:r>
        <w:rPr>
          <w:rFonts w:eastAsia="SimSun"/>
          <w:b/>
          <w:i/>
          <w:sz w:val="22"/>
          <w:szCs w:val="22"/>
          <w:lang w:val="en-US" w:eastAsia="zh-CN"/>
        </w:rPr>
        <w:t>/SPS</w:t>
      </w:r>
      <w:r w:rsidRPr="0075483A">
        <w:rPr>
          <w:rFonts w:eastAsia="SimSun"/>
          <w:b/>
          <w:i/>
          <w:sz w:val="22"/>
          <w:szCs w:val="22"/>
          <w:lang w:val="en-US" w:eastAsia="zh-CN"/>
        </w:rPr>
        <w:t xml:space="preserve"> zones outwards</w:t>
      </w:r>
    </w:p>
    <w:p w14:paraId="43F5C8D2" w14:textId="77777777" w:rsidR="007E3CA1" w:rsidRPr="0075483A" w:rsidRDefault="007E3CA1" w:rsidP="007E3CA1">
      <w:pPr>
        <w:autoSpaceDE w:val="0"/>
        <w:autoSpaceDN w:val="0"/>
        <w:adjustRightInd w:val="0"/>
        <w:rPr>
          <w:rFonts w:eastAsia="SimSun"/>
          <w:b/>
          <w:i/>
          <w:sz w:val="21"/>
          <w:szCs w:val="21"/>
          <w:lang w:val="en-US" w:eastAsia="zh-CN"/>
        </w:rPr>
      </w:pPr>
    </w:p>
    <w:p w14:paraId="72E0DDEF" w14:textId="77777777" w:rsidR="00E24B29" w:rsidRPr="0075483A" w:rsidRDefault="00E24B29" w:rsidP="00E24B29">
      <w:pPr>
        <w:autoSpaceDE w:val="0"/>
        <w:autoSpaceDN w:val="0"/>
        <w:adjustRightInd w:val="0"/>
        <w:rPr>
          <w:rFonts w:eastAsia="SimSun"/>
          <w:b/>
          <w:i/>
          <w:sz w:val="22"/>
          <w:szCs w:val="22"/>
          <w:lang w:val="en-US" w:eastAsia="zh-CN"/>
        </w:rPr>
      </w:pPr>
      <w:r>
        <w:rPr>
          <w:rFonts w:eastAsia="SimSun"/>
          <w:b/>
          <w:i/>
          <w:sz w:val="22"/>
          <w:szCs w:val="22"/>
          <w:lang w:val="en-US" w:eastAsia="zh-CN"/>
        </w:rPr>
        <w:t>Proposal 4</w:t>
      </w:r>
      <w:r w:rsidRPr="0075483A">
        <w:rPr>
          <w:rFonts w:eastAsia="SimSun"/>
          <w:b/>
          <w:i/>
          <w:sz w:val="22"/>
          <w:szCs w:val="22"/>
          <w:lang w:val="en-US" w:eastAsia="zh-CN"/>
        </w:rPr>
        <w:t>: Intr</w:t>
      </w:r>
      <w:r>
        <w:rPr>
          <w:rFonts w:eastAsia="SimSun"/>
          <w:b/>
          <w:i/>
          <w:sz w:val="22"/>
          <w:szCs w:val="22"/>
          <w:lang w:val="en-US" w:eastAsia="zh-CN"/>
        </w:rPr>
        <w:t>oduce</w:t>
      </w:r>
      <w:r w:rsidRPr="0075483A">
        <w:rPr>
          <w:rFonts w:eastAsia="SimSun"/>
          <w:b/>
          <w:i/>
          <w:sz w:val="22"/>
          <w:szCs w:val="22"/>
          <w:lang w:val="en-US" w:eastAsia="zh-CN"/>
        </w:rPr>
        <w:t xml:space="preserve"> a feedback by the UE (utilizing, e.g., the BSR) to inform the </w:t>
      </w:r>
      <w:proofErr w:type="spellStart"/>
      <w:r w:rsidRPr="0075483A">
        <w:rPr>
          <w:rFonts w:eastAsia="SimSun"/>
          <w:b/>
          <w:i/>
          <w:sz w:val="22"/>
          <w:szCs w:val="22"/>
          <w:lang w:val="en-US" w:eastAsia="zh-CN"/>
        </w:rPr>
        <w:t>gNB</w:t>
      </w:r>
      <w:proofErr w:type="spellEnd"/>
      <w:r w:rsidRPr="0075483A">
        <w:rPr>
          <w:rFonts w:eastAsia="SimSun"/>
          <w:b/>
          <w:i/>
          <w:sz w:val="22"/>
          <w:szCs w:val="22"/>
          <w:lang w:val="en-US" w:eastAsia="zh-CN"/>
        </w:rPr>
        <w:t xml:space="preserve"> about its utilization ratio over the GF resources</w:t>
      </w:r>
    </w:p>
    <w:p w14:paraId="2E840F65" w14:textId="77777777" w:rsidR="00E24B29" w:rsidRDefault="00E24B29" w:rsidP="00E24B29">
      <w:pPr>
        <w:autoSpaceDE w:val="0"/>
        <w:autoSpaceDN w:val="0"/>
        <w:adjustRightInd w:val="0"/>
        <w:rPr>
          <w:rFonts w:eastAsia="SimSun"/>
          <w:b/>
          <w:i/>
          <w:lang w:val="en-US" w:eastAsia="zh-CN"/>
        </w:rPr>
      </w:pPr>
    </w:p>
    <w:p w14:paraId="1B4F5B01" w14:textId="77777777" w:rsidR="00E24B29" w:rsidRDefault="00E24B29" w:rsidP="00E24B29">
      <w:pPr>
        <w:autoSpaceDE w:val="0"/>
        <w:autoSpaceDN w:val="0"/>
        <w:adjustRightInd w:val="0"/>
        <w:rPr>
          <w:rFonts w:eastAsia="SimSun"/>
          <w:b/>
          <w:i/>
          <w:sz w:val="22"/>
          <w:szCs w:val="22"/>
          <w:lang w:val="en-US" w:eastAsia="zh-CN"/>
        </w:rPr>
      </w:pPr>
      <w:r w:rsidRPr="0075483A">
        <w:rPr>
          <w:rFonts w:eastAsia="SimSun"/>
          <w:b/>
          <w:i/>
          <w:sz w:val="22"/>
          <w:szCs w:val="22"/>
          <w:lang w:val="en-US" w:eastAsia="zh-CN"/>
        </w:rPr>
        <w:t xml:space="preserve">Proposal </w:t>
      </w:r>
      <w:r>
        <w:rPr>
          <w:rFonts w:eastAsia="SimSun"/>
          <w:b/>
          <w:i/>
          <w:sz w:val="22"/>
          <w:szCs w:val="22"/>
          <w:lang w:val="en-US" w:eastAsia="zh-CN"/>
        </w:rPr>
        <w:t>5</w:t>
      </w:r>
      <w:r w:rsidRPr="0075483A">
        <w:rPr>
          <w:rFonts w:eastAsia="SimSun"/>
          <w:b/>
          <w:i/>
          <w:sz w:val="22"/>
          <w:szCs w:val="22"/>
          <w:lang w:val="en-US" w:eastAsia="zh-CN"/>
        </w:rPr>
        <w:t xml:space="preserve">: </w:t>
      </w:r>
      <w:r>
        <w:rPr>
          <w:rFonts w:eastAsia="SimSun"/>
          <w:b/>
          <w:i/>
          <w:sz w:val="22"/>
          <w:szCs w:val="22"/>
          <w:lang w:val="en-US" w:eastAsia="zh-CN"/>
        </w:rPr>
        <w:t xml:space="preserve">Perform only </w:t>
      </w:r>
      <w:r w:rsidRPr="0075483A">
        <w:rPr>
          <w:rFonts w:eastAsia="SimSun"/>
          <w:b/>
          <w:i/>
          <w:sz w:val="22"/>
          <w:szCs w:val="22"/>
          <w:lang w:val="en-US" w:eastAsia="zh-CN"/>
        </w:rPr>
        <w:t>re</w:t>
      </w:r>
      <w:r>
        <w:rPr>
          <w:rFonts w:eastAsia="SimSun"/>
          <w:b/>
          <w:i/>
          <w:sz w:val="22"/>
          <w:szCs w:val="22"/>
          <w:lang w:val="en-US" w:eastAsia="zh-CN"/>
        </w:rPr>
        <w:t>-transmission to</w:t>
      </w:r>
      <w:r w:rsidRPr="0075483A">
        <w:rPr>
          <w:rFonts w:eastAsia="SimSun"/>
          <w:b/>
          <w:i/>
          <w:sz w:val="22"/>
          <w:szCs w:val="22"/>
          <w:lang w:val="en-US" w:eastAsia="zh-CN"/>
        </w:rPr>
        <w:t xml:space="preserve"> the collided resourc</w:t>
      </w:r>
      <w:r>
        <w:rPr>
          <w:rFonts w:eastAsia="SimSun"/>
          <w:b/>
          <w:i/>
          <w:sz w:val="22"/>
          <w:szCs w:val="22"/>
          <w:lang w:val="en-US" w:eastAsia="zh-CN"/>
        </w:rPr>
        <w:t>es knowing the utilization ratio/value</w:t>
      </w:r>
    </w:p>
    <w:p w14:paraId="318CDE3A" w14:textId="77777777" w:rsidR="007E3CA1" w:rsidRPr="0075483A" w:rsidRDefault="007E3CA1" w:rsidP="007E3CA1">
      <w:pPr>
        <w:autoSpaceDE w:val="0"/>
        <w:autoSpaceDN w:val="0"/>
        <w:adjustRightInd w:val="0"/>
        <w:rPr>
          <w:rFonts w:eastAsia="SimSun"/>
          <w:b/>
          <w:i/>
          <w:sz w:val="22"/>
          <w:szCs w:val="22"/>
          <w:lang w:val="en-US" w:eastAsia="zh-CN"/>
        </w:rPr>
      </w:pPr>
    </w:p>
    <w:p w14:paraId="24ECAC65" w14:textId="77777777" w:rsidR="00E24B29" w:rsidRPr="0075483A" w:rsidRDefault="00E24B29" w:rsidP="00E24B29">
      <w:pPr>
        <w:autoSpaceDE w:val="0"/>
        <w:autoSpaceDN w:val="0"/>
        <w:adjustRightInd w:val="0"/>
        <w:rPr>
          <w:rFonts w:eastAsia="SimSun"/>
          <w:b/>
          <w:i/>
          <w:sz w:val="22"/>
          <w:szCs w:val="22"/>
          <w:lang w:val="en-US" w:eastAsia="zh-CN"/>
        </w:rPr>
      </w:pPr>
      <w:r w:rsidRPr="0075483A">
        <w:rPr>
          <w:rFonts w:eastAsia="SimSun"/>
          <w:b/>
          <w:i/>
          <w:sz w:val="22"/>
          <w:szCs w:val="22"/>
          <w:lang w:val="en-US" w:eastAsia="zh-CN"/>
        </w:rPr>
        <w:t xml:space="preserve">Proposal </w:t>
      </w:r>
      <w:r>
        <w:rPr>
          <w:rFonts w:eastAsia="SimSun"/>
          <w:b/>
          <w:i/>
          <w:sz w:val="22"/>
          <w:szCs w:val="22"/>
          <w:lang w:val="en-US" w:eastAsia="zh-CN"/>
        </w:rPr>
        <w:t>6</w:t>
      </w:r>
      <w:r w:rsidRPr="0075483A">
        <w:rPr>
          <w:rFonts w:eastAsia="SimSun"/>
          <w:b/>
          <w:i/>
          <w:sz w:val="22"/>
          <w:szCs w:val="22"/>
          <w:lang w:val="en-US" w:eastAsia="zh-CN"/>
        </w:rPr>
        <w:t xml:space="preserve">: </w:t>
      </w:r>
      <w:r>
        <w:rPr>
          <w:rFonts w:eastAsia="SimSun"/>
          <w:b/>
          <w:i/>
          <w:sz w:val="22"/>
          <w:szCs w:val="22"/>
          <w:lang w:val="en-US" w:eastAsia="zh-CN"/>
        </w:rPr>
        <w:t>Spontaneous K-</w:t>
      </w:r>
      <w:r w:rsidRPr="0075483A">
        <w:rPr>
          <w:rFonts w:eastAsia="SimSun"/>
          <w:b/>
          <w:i/>
          <w:sz w:val="22"/>
          <w:szCs w:val="22"/>
          <w:lang w:val="en-US" w:eastAsia="zh-CN"/>
        </w:rPr>
        <w:t>repetition can</w:t>
      </w:r>
      <w:r>
        <w:rPr>
          <w:rFonts w:eastAsia="SimSun"/>
          <w:b/>
          <w:i/>
          <w:sz w:val="22"/>
          <w:szCs w:val="22"/>
          <w:lang w:val="en-US" w:eastAsia="zh-CN"/>
        </w:rPr>
        <w:t xml:space="preserve"> be</w:t>
      </w:r>
      <w:r w:rsidRPr="0075483A">
        <w:rPr>
          <w:rFonts w:eastAsia="SimSun"/>
          <w:b/>
          <w:i/>
          <w:sz w:val="22"/>
          <w:szCs w:val="22"/>
          <w:lang w:val="en-US" w:eastAsia="zh-CN"/>
        </w:rPr>
        <w:t xml:space="preserve"> transmitted by the UE once it exceeds a certain utilization ratio.</w:t>
      </w:r>
    </w:p>
    <w:p w14:paraId="6F88C582" w14:textId="77777777" w:rsidR="007E3CA1" w:rsidRPr="00E24B29" w:rsidRDefault="007E3CA1" w:rsidP="00A23578">
      <w:pPr>
        <w:spacing w:after="120"/>
        <w:jc w:val="both"/>
        <w:rPr>
          <w:rFonts w:ascii="Arial" w:hAnsi="Arial" w:cs="Arial"/>
          <w:b/>
          <w:lang w:val="en-US"/>
        </w:rPr>
      </w:pPr>
    </w:p>
    <w:p w14:paraId="1E2BC7FF" w14:textId="77777777" w:rsidR="00E36916" w:rsidRDefault="00E36916" w:rsidP="00A23578">
      <w:pPr>
        <w:spacing w:after="120"/>
        <w:jc w:val="both"/>
        <w:rPr>
          <w:rFonts w:ascii="Arial" w:hAnsi="Arial" w:cs="Arial"/>
          <w:b/>
        </w:rPr>
      </w:pPr>
    </w:p>
    <w:p w14:paraId="6DBE2B41" w14:textId="77777777"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4. References</w:t>
      </w:r>
    </w:p>
    <w:p w14:paraId="0AB5D93F" w14:textId="3715C70B" w:rsidR="001E18D6" w:rsidRDefault="001E18D6" w:rsidP="001E18D6">
      <w:pPr>
        <w:numPr>
          <w:ilvl w:val="0"/>
          <w:numId w:val="17"/>
        </w:numPr>
        <w:spacing w:after="120"/>
        <w:jc w:val="both"/>
        <w:rPr>
          <w:sz w:val="22"/>
          <w:szCs w:val="22"/>
        </w:rPr>
      </w:pPr>
      <w:bookmarkStart w:id="0" w:name="_Ref449465801"/>
      <w:bookmarkStart w:id="1" w:name="_Ref471288964"/>
      <w:r w:rsidRPr="001E18D6">
        <w:rPr>
          <w:sz w:val="22"/>
          <w:szCs w:val="22"/>
        </w:rPr>
        <w:t>R1-1714011, “UL transmission procedure without grant” Nokia, Nokia Shanghai Bell, RAN1#90, Prague, Czech Republic, August 2017.</w:t>
      </w:r>
    </w:p>
    <w:p w14:paraId="71DDFBA2" w14:textId="493E8351" w:rsidR="001E18D6" w:rsidRPr="00AE4A3B" w:rsidRDefault="00AE4A3B" w:rsidP="00AE4A3B">
      <w:pPr>
        <w:numPr>
          <w:ilvl w:val="0"/>
          <w:numId w:val="17"/>
        </w:numPr>
        <w:spacing w:after="120"/>
        <w:jc w:val="both"/>
        <w:rPr>
          <w:sz w:val="22"/>
          <w:szCs w:val="22"/>
        </w:rPr>
      </w:pPr>
      <w:r w:rsidRPr="00AE4A3B">
        <w:rPr>
          <w:sz w:val="22"/>
          <w:szCs w:val="22"/>
        </w:rPr>
        <w:t>R2-1708767, “Unified SPS and Grant-free operation”, Nokia, Nokia Shanghai Bell, RAN2#99, Berlin, Germany, August 2017.</w:t>
      </w:r>
    </w:p>
    <w:p w14:paraId="296807E8" w14:textId="76D58B4F" w:rsidR="007E3CA1" w:rsidRPr="007E3CA1" w:rsidRDefault="001E18D6" w:rsidP="00AE4A3B">
      <w:pPr>
        <w:numPr>
          <w:ilvl w:val="0"/>
          <w:numId w:val="17"/>
        </w:numPr>
        <w:spacing w:after="120"/>
        <w:jc w:val="both"/>
        <w:rPr>
          <w:sz w:val="22"/>
          <w:szCs w:val="22"/>
        </w:rPr>
      </w:pPr>
      <w:r w:rsidRPr="001E18D6">
        <w:rPr>
          <w:sz w:val="22"/>
          <w:szCs w:val="22"/>
        </w:rPr>
        <w:t>R1-1700513</w:t>
      </w:r>
      <w:r w:rsidR="007E3CA1" w:rsidRPr="007E3CA1">
        <w:rPr>
          <w:sz w:val="22"/>
          <w:szCs w:val="22"/>
        </w:rPr>
        <w:t>, “</w:t>
      </w:r>
      <w:r w:rsidR="00AE4A3B" w:rsidRPr="00AE4A3B">
        <w:rPr>
          <w:sz w:val="22"/>
          <w:szCs w:val="22"/>
        </w:rPr>
        <w:t>Discussion on URLLC UL transmission</w:t>
      </w:r>
      <w:r w:rsidR="007E3CA1" w:rsidRPr="007E3CA1">
        <w:rPr>
          <w:sz w:val="22"/>
          <w:szCs w:val="22"/>
        </w:rPr>
        <w:t xml:space="preserve">”, </w:t>
      </w:r>
      <w:r w:rsidR="00AE4A3B">
        <w:rPr>
          <w:sz w:val="22"/>
          <w:szCs w:val="22"/>
        </w:rPr>
        <w:t>LG Electronics</w:t>
      </w:r>
      <w:r w:rsidR="007E3CA1" w:rsidRPr="007E3CA1">
        <w:rPr>
          <w:sz w:val="22"/>
          <w:szCs w:val="22"/>
        </w:rPr>
        <w:t xml:space="preserve">, RAN1 NR </w:t>
      </w:r>
      <w:proofErr w:type="spellStart"/>
      <w:r w:rsidR="007E3CA1" w:rsidRPr="007E3CA1">
        <w:rPr>
          <w:sz w:val="22"/>
          <w:szCs w:val="22"/>
        </w:rPr>
        <w:t>Adhoc</w:t>
      </w:r>
      <w:proofErr w:type="spellEnd"/>
      <w:r w:rsidR="007E3CA1" w:rsidRPr="007E3CA1">
        <w:rPr>
          <w:sz w:val="22"/>
          <w:szCs w:val="22"/>
        </w:rPr>
        <w:t xml:space="preserve"> #</w:t>
      </w:r>
      <w:r w:rsidR="00AE4A3B">
        <w:rPr>
          <w:sz w:val="22"/>
          <w:szCs w:val="22"/>
        </w:rPr>
        <w:t>1</w:t>
      </w:r>
      <w:r w:rsidR="007E3CA1" w:rsidRPr="007E3CA1">
        <w:rPr>
          <w:sz w:val="22"/>
          <w:szCs w:val="22"/>
        </w:rPr>
        <w:t xml:space="preserve">, </w:t>
      </w:r>
      <w:r w:rsidR="00AE4A3B">
        <w:rPr>
          <w:sz w:val="22"/>
          <w:szCs w:val="22"/>
        </w:rPr>
        <w:t>Spokane</w:t>
      </w:r>
      <w:r w:rsidR="007E3CA1" w:rsidRPr="007E3CA1">
        <w:rPr>
          <w:sz w:val="22"/>
          <w:szCs w:val="22"/>
        </w:rPr>
        <w:t xml:space="preserve">, </w:t>
      </w:r>
      <w:r w:rsidR="00AE4A3B">
        <w:rPr>
          <w:sz w:val="22"/>
          <w:szCs w:val="22"/>
        </w:rPr>
        <w:t>USA</w:t>
      </w:r>
      <w:r w:rsidR="007E3CA1" w:rsidRPr="007E3CA1">
        <w:rPr>
          <w:sz w:val="22"/>
          <w:szCs w:val="22"/>
        </w:rPr>
        <w:t xml:space="preserve">, </w:t>
      </w:r>
      <w:r w:rsidR="00AE4A3B">
        <w:rPr>
          <w:sz w:val="22"/>
          <w:szCs w:val="22"/>
        </w:rPr>
        <w:t>Jan</w:t>
      </w:r>
      <w:r w:rsidR="007E3CA1" w:rsidRPr="007E3CA1">
        <w:rPr>
          <w:sz w:val="22"/>
          <w:szCs w:val="22"/>
        </w:rPr>
        <w:t xml:space="preserve"> 2017.</w:t>
      </w:r>
    </w:p>
    <w:p w14:paraId="17042228" w14:textId="0AF8705A" w:rsidR="007E3CA1" w:rsidRDefault="00AE4A3B" w:rsidP="00AE4A3B">
      <w:pPr>
        <w:numPr>
          <w:ilvl w:val="0"/>
          <w:numId w:val="17"/>
        </w:numPr>
        <w:spacing w:after="120"/>
        <w:jc w:val="both"/>
        <w:rPr>
          <w:sz w:val="22"/>
          <w:szCs w:val="22"/>
        </w:rPr>
      </w:pPr>
      <w:r w:rsidRPr="00AE4A3B">
        <w:rPr>
          <w:sz w:val="22"/>
          <w:szCs w:val="22"/>
        </w:rPr>
        <w:t>R1-1707858</w:t>
      </w:r>
      <w:r w:rsidR="007E3CA1" w:rsidRPr="007E3CA1">
        <w:rPr>
          <w:sz w:val="22"/>
          <w:szCs w:val="22"/>
        </w:rPr>
        <w:t>, “</w:t>
      </w:r>
      <w:r w:rsidRPr="00AE4A3B">
        <w:rPr>
          <w:sz w:val="22"/>
          <w:szCs w:val="22"/>
        </w:rPr>
        <w:t>Grant-free Scheduling and Retransmission Schemes for UL URLLC</w:t>
      </w:r>
      <w:r>
        <w:rPr>
          <w:sz w:val="22"/>
          <w:szCs w:val="22"/>
        </w:rPr>
        <w:t xml:space="preserve"> </w:t>
      </w:r>
      <w:r w:rsidRPr="00AE4A3B">
        <w:rPr>
          <w:sz w:val="22"/>
          <w:szCs w:val="22"/>
        </w:rPr>
        <w:t>Document for: Discussion and Decision</w:t>
      </w:r>
      <w:r w:rsidR="007E3CA1" w:rsidRPr="00AE4A3B">
        <w:rPr>
          <w:sz w:val="22"/>
          <w:szCs w:val="22"/>
        </w:rPr>
        <w:t xml:space="preserve">”, </w:t>
      </w:r>
      <w:proofErr w:type="spellStart"/>
      <w:r>
        <w:rPr>
          <w:sz w:val="22"/>
          <w:szCs w:val="22"/>
        </w:rPr>
        <w:t>MediaTec</w:t>
      </w:r>
      <w:proofErr w:type="spellEnd"/>
      <w:r>
        <w:rPr>
          <w:sz w:val="22"/>
          <w:szCs w:val="22"/>
        </w:rPr>
        <w:t xml:space="preserve"> </w:t>
      </w:r>
      <w:proofErr w:type="spellStart"/>
      <w:r>
        <w:rPr>
          <w:sz w:val="22"/>
          <w:szCs w:val="22"/>
        </w:rPr>
        <w:t>Inc</w:t>
      </w:r>
      <w:proofErr w:type="spellEnd"/>
      <w:r w:rsidR="007E3CA1" w:rsidRPr="00AE4A3B">
        <w:rPr>
          <w:sz w:val="22"/>
          <w:szCs w:val="22"/>
        </w:rPr>
        <w:t>, RAN</w:t>
      </w:r>
      <w:r>
        <w:rPr>
          <w:sz w:val="22"/>
          <w:szCs w:val="22"/>
        </w:rPr>
        <w:t>1#8</w:t>
      </w:r>
      <w:r w:rsidR="007E3CA1" w:rsidRPr="00AE4A3B">
        <w:rPr>
          <w:sz w:val="22"/>
          <w:szCs w:val="22"/>
        </w:rPr>
        <w:t xml:space="preserve">9, </w:t>
      </w:r>
      <w:r w:rsidRPr="00AE4A3B">
        <w:rPr>
          <w:sz w:val="22"/>
          <w:szCs w:val="22"/>
        </w:rPr>
        <w:t>Hangzhou, P.R. China</w:t>
      </w:r>
      <w:r w:rsidR="007E3CA1" w:rsidRPr="00AE4A3B">
        <w:rPr>
          <w:sz w:val="22"/>
          <w:szCs w:val="22"/>
        </w:rPr>
        <w:t xml:space="preserve">, </w:t>
      </w:r>
      <w:r>
        <w:rPr>
          <w:sz w:val="22"/>
          <w:szCs w:val="22"/>
        </w:rPr>
        <w:t>May</w:t>
      </w:r>
      <w:r w:rsidR="007E3CA1" w:rsidRPr="00AE4A3B">
        <w:rPr>
          <w:sz w:val="22"/>
          <w:szCs w:val="22"/>
        </w:rPr>
        <w:t xml:space="preserve"> 2017.</w:t>
      </w:r>
    </w:p>
    <w:p w14:paraId="333ADB3F" w14:textId="384C1BC4" w:rsidR="00AE4A3B" w:rsidRPr="00EA50F2" w:rsidRDefault="00AE4A3B" w:rsidP="00AE4A3B">
      <w:pPr>
        <w:numPr>
          <w:ilvl w:val="0"/>
          <w:numId w:val="17"/>
        </w:numPr>
        <w:spacing w:after="120"/>
        <w:jc w:val="both"/>
        <w:rPr>
          <w:sz w:val="22"/>
          <w:szCs w:val="22"/>
        </w:rPr>
      </w:pPr>
      <w:r>
        <w:rPr>
          <w:sz w:val="22"/>
          <w:szCs w:val="22"/>
        </w:rPr>
        <w:t>R2-1700835, “</w:t>
      </w:r>
      <w:r w:rsidRPr="00AE4A3B">
        <w:rPr>
          <w:sz w:val="22"/>
          <w:szCs w:val="22"/>
        </w:rPr>
        <w:t>URLLC aspects for grant-free UL transmission in NR</w:t>
      </w:r>
      <w:r>
        <w:rPr>
          <w:sz w:val="22"/>
          <w:szCs w:val="22"/>
        </w:rPr>
        <w:t>”, Ericsson</w:t>
      </w:r>
      <w:r w:rsidRPr="00AE4A3B">
        <w:rPr>
          <w:sz w:val="22"/>
          <w:szCs w:val="22"/>
        </w:rPr>
        <w:t>, RAN</w:t>
      </w:r>
      <w:r w:rsidR="00EA50F2">
        <w:rPr>
          <w:sz w:val="22"/>
          <w:szCs w:val="22"/>
        </w:rPr>
        <w:t>2</w:t>
      </w:r>
      <w:r>
        <w:rPr>
          <w:sz w:val="22"/>
          <w:szCs w:val="22"/>
        </w:rPr>
        <w:t>#</w:t>
      </w:r>
      <w:r w:rsidRPr="00AE4A3B">
        <w:rPr>
          <w:sz w:val="22"/>
          <w:szCs w:val="22"/>
        </w:rPr>
        <w:t>9</w:t>
      </w:r>
      <w:r>
        <w:rPr>
          <w:sz w:val="22"/>
          <w:szCs w:val="22"/>
        </w:rPr>
        <w:t xml:space="preserve">7, </w:t>
      </w:r>
      <w:r w:rsidRPr="001D1D86">
        <w:t>Athens, Greece</w:t>
      </w:r>
    </w:p>
    <w:p w14:paraId="5AD1FF6D" w14:textId="2A2DD8DD" w:rsidR="00EA50F2" w:rsidRDefault="00EA50F2" w:rsidP="00AE4A3B">
      <w:pPr>
        <w:numPr>
          <w:ilvl w:val="0"/>
          <w:numId w:val="17"/>
        </w:numPr>
        <w:spacing w:after="120"/>
        <w:jc w:val="both"/>
        <w:rPr>
          <w:sz w:val="22"/>
          <w:szCs w:val="22"/>
        </w:rPr>
      </w:pPr>
      <w:r w:rsidRPr="00EA50F2">
        <w:rPr>
          <w:sz w:val="22"/>
          <w:szCs w:val="22"/>
        </w:rPr>
        <w:t>R1-1700375</w:t>
      </w:r>
      <w:r>
        <w:rPr>
          <w:sz w:val="22"/>
          <w:szCs w:val="22"/>
        </w:rPr>
        <w:t>, “</w:t>
      </w:r>
      <w:r w:rsidRPr="00EA50F2">
        <w:rPr>
          <w:sz w:val="22"/>
          <w:szCs w:val="22"/>
        </w:rPr>
        <w:t>Uplink URLLC Transmission without Grant</w:t>
      </w:r>
      <w:r>
        <w:rPr>
          <w:sz w:val="22"/>
          <w:szCs w:val="22"/>
        </w:rPr>
        <w:t xml:space="preserve">”, Intel Corporation, </w:t>
      </w:r>
      <w:r w:rsidRPr="007E3CA1">
        <w:rPr>
          <w:sz w:val="22"/>
          <w:szCs w:val="22"/>
        </w:rPr>
        <w:t xml:space="preserve">RAN1 NR </w:t>
      </w:r>
      <w:proofErr w:type="spellStart"/>
      <w:r w:rsidRPr="007E3CA1">
        <w:rPr>
          <w:sz w:val="22"/>
          <w:szCs w:val="22"/>
        </w:rPr>
        <w:t>Adhoc</w:t>
      </w:r>
      <w:proofErr w:type="spellEnd"/>
      <w:r w:rsidRPr="007E3CA1">
        <w:rPr>
          <w:sz w:val="22"/>
          <w:szCs w:val="22"/>
        </w:rPr>
        <w:t xml:space="preserve"> #</w:t>
      </w:r>
      <w:r>
        <w:rPr>
          <w:sz w:val="22"/>
          <w:szCs w:val="22"/>
        </w:rPr>
        <w:t>1</w:t>
      </w:r>
      <w:r w:rsidRPr="007E3CA1">
        <w:rPr>
          <w:sz w:val="22"/>
          <w:szCs w:val="22"/>
        </w:rPr>
        <w:t xml:space="preserve">, </w:t>
      </w:r>
      <w:r>
        <w:rPr>
          <w:sz w:val="22"/>
          <w:szCs w:val="22"/>
        </w:rPr>
        <w:t>Spokane</w:t>
      </w:r>
      <w:r w:rsidRPr="007E3CA1">
        <w:rPr>
          <w:sz w:val="22"/>
          <w:szCs w:val="22"/>
        </w:rPr>
        <w:t xml:space="preserve">, </w:t>
      </w:r>
      <w:r>
        <w:rPr>
          <w:sz w:val="22"/>
          <w:szCs w:val="22"/>
        </w:rPr>
        <w:t>USA</w:t>
      </w:r>
      <w:r w:rsidRPr="007E3CA1">
        <w:rPr>
          <w:sz w:val="22"/>
          <w:szCs w:val="22"/>
        </w:rPr>
        <w:t xml:space="preserve">, </w:t>
      </w:r>
      <w:r>
        <w:rPr>
          <w:sz w:val="22"/>
          <w:szCs w:val="22"/>
        </w:rPr>
        <w:t>Jan</w:t>
      </w:r>
      <w:r w:rsidRPr="007E3CA1">
        <w:rPr>
          <w:sz w:val="22"/>
          <w:szCs w:val="22"/>
        </w:rPr>
        <w:t xml:space="preserve"> 2017.</w:t>
      </w:r>
    </w:p>
    <w:p w14:paraId="0930E214" w14:textId="71CB5FC2" w:rsidR="00E36916" w:rsidRPr="00074564" w:rsidRDefault="00EA50F2" w:rsidP="00074564">
      <w:pPr>
        <w:numPr>
          <w:ilvl w:val="0"/>
          <w:numId w:val="17"/>
        </w:numPr>
        <w:spacing w:after="120"/>
        <w:jc w:val="both"/>
        <w:rPr>
          <w:sz w:val="22"/>
          <w:szCs w:val="22"/>
        </w:rPr>
      </w:pPr>
      <w:r>
        <w:rPr>
          <w:sz w:val="22"/>
          <w:szCs w:val="22"/>
        </w:rPr>
        <w:t>R1-1700024, “</w:t>
      </w:r>
      <w:r w:rsidRPr="00EA50F2">
        <w:rPr>
          <w:sz w:val="22"/>
          <w:szCs w:val="22"/>
        </w:rPr>
        <w:t>Support of URLLC in UL</w:t>
      </w:r>
      <w:r>
        <w:rPr>
          <w:sz w:val="22"/>
          <w:szCs w:val="22"/>
        </w:rPr>
        <w:t xml:space="preserve">”, </w:t>
      </w:r>
      <w:r w:rsidRPr="00EA50F2">
        <w:rPr>
          <w:sz w:val="22"/>
          <w:szCs w:val="22"/>
        </w:rPr>
        <w:t xml:space="preserve">Huawei, </w:t>
      </w:r>
      <w:proofErr w:type="spellStart"/>
      <w:r w:rsidRPr="00EA50F2">
        <w:rPr>
          <w:sz w:val="22"/>
          <w:szCs w:val="22"/>
        </w:rPr>
        <w:t>HiSilicon</w:t>
      </w:r>
      <w:proofErr w:type="spellEnd"/>
      <w:r>
        <w:rPr>
          <w:sz w:val="22"/>
          <w:szCs w:val="22"/>
        </w:rPr>
        <w:t xml:space="preserve">, </w:t>
      </w:r>
      <w:r w:rsidRPr="007E3CA1">
        <w:rPr>
          <w:sz w:val="22"/>
          <w:szCs w:val="22"/>
        </w:rPr>
        <w:t xml:space="preserve">RAN1 NR </w:t>
      </w:r>
      <w:proofErr w:type="spellStart"/>
      <w:r w:rsidRPr="007E3CA1">
        <w:rPr>
          <w:sz w:val="22"/>
          <w:szCs w:val="22"/>
        </w:rPr>
        <w:t>Adhoc</w:t>
      </w:r>
      <w:proofErr w:type="spellEnd"/>
      <w:r w:rsidRPr="007E3CA1">
        <w:rPr>
          <w:sz w:val="22"/>
          <w:szCs w:val="22"/>
        </w:rPr>
        <w:t xml:space="preserve"> #</w:t>
      </w:r>
      <w:r>
        <w:rPr>
          <w:sz w:val="22"/>
          <w:szCs w:val="22"/>
        </w:rPr>
        <w:t>1</w:t>
      </w:r>
      <w:r w:rsidRPr="007E3CA1">
        <w:rPr>
          <w:sz w:val="22"/>
          <w:szCs w:val="22"/>
        </w:rPr>
        <w:t xml:space="preserve">, </w:t>
      </w:r>
      <w:r>
        <w:rPr>
          <w:sz w:val="22"/>
          <w:szCs w:val="22"/>
        </w:rPr>
        <w:t>Spokane</w:t>
      </w:r>
      <w:r w:rsidRPr="007E3CA1">
        <w:rPr>
          <w:sz w:val="22"/>
          <w:szCs w:val="22"/>
        </w:rPr>
        <w:t xml:space="preserve">, </w:t>
      </w:r>
      <w:r>
        <w:rPr>
          <w:sz w:val="22"/>
          <w:szCs w:val="22"/>
        </w:rPr>
        <w:t>USA</w:t>
      </w:r>
      <w:r w:rsidRPr="007E3CA1">
        <w:rPr>
          <w:sz w:val="22"/>
          <w:szCs w:val="22"/>
        </w:rPr>
        <w:t xml:space="preserve">, </w:t>
      </w:r>
      <w:r>
        <w:rPr>
          <w:sz w:val="22"/>
          <w:szCs w:val="22"/>
        </w:rPr>
        <w:t>Jan</w:t>
      </w:r>
      <w:r w:rsidRPr="007E3CA1">
        <w:rPr>
          <w:sz w:val="22"/>
          <w:szCs w:val="22"/>
        </w:rPr>
        <w:t xml:space="preserve"> 2017.</w:t>
      </w:r>
      <w:bookmarkEnd w:id="0"/>
      <w:bookmarkEnd w:id="1"/>
    </w:p>
    <w:p w14:paraId="24C7345F" w14:textId="77777777" w:rsidR="00E36916" w:rsidRDefault="00E36916" w:rsidP="00E36916">
      <w:pPr>
        <w:rPr>
          <w:lang w:val="en-US" w:eastAsia="zh-TW"/>
        </w:rPr>
      </w:pPr>
    </w:p>
    <w:p w14:paraId="17B7ACD5" w14:textId="77777777" w:rsidR="00074564" w:rsidRPr="00E36916" w:rsidRDefault="00074564" w:rsidP="00E36916">
      <w:pPr>
        <w:rPr>
          <w:lang w:val="en-US" w:eastAsia="zh-TW"/>
        </w:rPr>
      </w:pPr>
      <w:bookmarkStart w:id="2" w:name="_GoBack"/>
      <w:bookmarkEnd w:id="2"/>
    </w:p>
    <w:p w14:paraId="048B66CD" w14:textId="2384BD2F" w:rsidR="00FC0AF0" w:rsidRPr="000D37D3" w:rsidRDefault="00FC0AF0" w:rsidP="00A23578">
      <w:pPr>
        <w:pStyle w:val="Heading1"/>
        <w:ind w:left="432" w:hanging="432"/>
        <w:jc w:val="both"/>
        <w:rPr>
          <w:sz w:val="28"/>
          <w:szCs w:val="21"/>
          <w:lang w:val="en-US"/>
        </w:rPr>
      </w:pPr>
      <w:r w:rsidRPr="000D37D3">
        <w:rPr>
          <w:sz w:val="28"/>
          <w:szCs w:val="21"/>
          <w:lang w:val="en-US" w:eastAsia="zh-TW"/>
        </w:rPr>
        <w:t>Appendix-I</w:t>
      </w:r>
    </w:p>
    <w:p w14:paraId="72F36890" w14:textId="77777777" w:rsidR="00FC0AF0" w:rsidRPr="00FC0AF0" w:rsidRDefault="00FC0AF0" w:rsidP="00A23578">
      <w:pPr>
        <w:spacing w:after="120"/>
        <w:jc w:val="both"/>
        <w:rPr>
          <w:rFonts w:eastAsia="Batang"/>
          <w:sz w:val="22"/>
          <w:szCs w:val="22"/>
          <w:lang w:val="en-US" w:eastAsia="ko-KR"/>
        </w:rPr>
      </w:pPr>
      <w:r w:rsidRPr="00FC0AF0">
        <w:rPr>
          <w:rFonts w:eastAsia="Batang"/>
          <w:sz w:val="22"/>
          <w:szCs w:val="22"/>
          <w:lang w:val="en-US" w:eastAsia="ko-KR"/>
        </w:rPr>
        <w:t>System level simulation assumptions:</w:t>
      </w:r>
    </w:p>
    <w:p w14:paraId="05B7AFD3" w14:textId="7F591641" w:rsidR="00E24B29" w:rsidRPr="00074564" w:rsidRDefault="00FC0AF0" w:rsidP="00074564">
      <w:pPr>
        <w:pStyle w:val="ListParagraph"/>
        <w:numPr>
          <w:ilvl w:val="0"/>
          <w:numId w:val="16"/>
        </w:numPr>
        <w:spacing w:after="120"/>
        <w:rPr>
          <w:rFonts w:ascii="Times New Roman" w:hAnsi="Times New Roman" w:cs="Times New Roman"/>
          <w:sz w:val="22"/>
          <w:szCs w:val="22"/>
        </w:rPr>
      </w:pPr>
      <w:r>
        <w:rPr>
          <w:rFonts w:ascii="Times New Roman" w:hAnsi="Times New Roman" w:cs="Times New Roman"/>
          <w:sz w:val="22"/>
          <w:szCs w:val="22"/>
        </w:rPr>
        <w:t xml:space="preserve">19 gNB sectors with one </w:t>
      </w:r>
      <w:r w:rsidRPr="00FC0AF0">
        <w:rPr>
          <w:rFonts w:ascii="Times New Roman" w:hAnsi="Times New Roman" w:cs="Times New Roman"/>
          <w:sz w:val="22"/>
          <w:szCs w:val="22"/>
        </w:rPr>
        <w:t>gNB</w:t>
      </w:r>
      <w:r>
        <w:rPr>
          <w:rFonts w:ascii="Times New Roman" w:hAnsi="Times New Roman" w:cs="Times New Roman"/>
          <w:sz w:val="22"/>
          <w:szCs w:val="22"/>
        </w:rPr>
        <w:t xml:space="preserve"> of interest and multiple access interference </w:t>
      </w:r>
      <w:proofErr w:type="gramStart"/>
      <w:r>
        <w:rPr>
          <w:rFonts w:ascii="Times New Roman" w:hAnsi="Times New Roman" w:cs="Times New Roman"/>
          <w:sz w:val="22"/>
          <w:szCs w:val="22"/>
        </w:rPr>
        <w:t>is</w:t>
      </w:r>
      <w:proofErr w:type="gramEnd"/>
      <w:r>
        <w:rPr>
          <w:rFonts w:ascii="Times New Roman" w:hAnsi="Times New Roman" w:cs="Times New Roman"/>
          <w:sz w:val="22"/>
          <w:szCs w:val="22"/>
        </w:rPr>
        <w:t xml:space="preserve"> considered.</w:t>
      </w:r>
    </w:p>
    <w:p w14:paraId="6577CB00" w14:textId="77777777" w:rsidR="005C3384" w:rsidRPr="00AE4A3B" w:rsidRDefault="005C3384" w:rsidP="000D37D3">
      <w:pPr>
        <w:pStyle w:val="Heading2"/>
        <w:jc w:val="center"/>
        <w:rPr>
          <w:sz w:val="22"/>
          <w:szCs w:val="18"/>
        </w:rPr>
      </w:pPr>
      <w:r w:rsidRPr="00AE4A3B">
        <w:rPr>
          <w:sz w:val="22"/>
          <w:szCs w:val="18"/>
        </w:rPr>
        <w:t>Table 1:  SLS Simulation Parameters</w:t>
      </w:r>
    </w:p>
    <w:tbl>
      <w:tblPr>
        <w:tblW w:w="8320" w:type="dxa"/>
        <w:jc w:val="center"/>
        <w:tblCellMar>
          <w:left w:w="0" w:type="dxa"/>
          <w:right w:w="0" w:type="dxa"/>
        </w:tblCellMar>
        <w:tblLook w:val="04A0" w:firstRow="1" w:lastRow="0" w:firstColumn="1" w:lastColumn="0" w:noHBand="0" w:noVBand="1"/>
      </w:tblPr>
      <w:tblGrid>
        <w:gridCol w:w="2393"/>
        <w:gridCol w:w="5927"/>
      </w:tblGrid>
      <w:tr w:rsidR="001E18D6" w:rsidRPr="006759DE" w14:paraId="75C56813" w14:textId="77777777" w:rsidTr="001E18D6">
        <w:trPr>
          <w:trHeight w:val="263"/>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FB3A01B" w14:textId="77777777" w:rsidR="005C3384" w:rsidRPr="001E18D6" w:rsidRDefault="005C3384" w:rsidP="00A23578">
            <w:pPr>
              <w:jc w:val="both"/>
              <w:rPr>
                <w:szCs w:val="24"/>
              </w:rPr>
            </w:pPr>
            <w:r w:rsidRPr="001E18D6">
              <w:rPr>
                <w:b/>
                <w:bCs/>
                <w:szCs w:val="24"/>
              </w:rPr>
              <w:t>Attributes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912153B" w14:textId="77777777" w:rsidR="005C3384" w:rsidRPr="001E18D6" w:rsidRDefault="005C3384" w:rsidP="00A23578">
            <w:pPr>
              <w:jc w:val="both"/>
              <w:rPr>
                <w:szCs w:val="24"/>
              </w:rPr>
            </w:pPr>
            <w:r w:rsidRPr="001E18D6">
              <w:rPr>
                <w:b/>
                <w:bCs/>
                <w:szCs w:val="24"/>
              </w:rPr>
              <w:t>Values or assumptions</w:t>
            </w:r>
          </w:p>
        </w:tc>
      </w:tr>
      <w:tr w:rsidR="001E18D6" w:rsidRPr="006759DE" w14:paraId="4E92E5C9"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1369378" w14:textId="77777777" w:rsidR="005C3384" w:rsidRPr="001E18D6" w:rsidRDefault="005C3384" w:rsidP="00A23578">
            <w:pPr>
              <w:jc w:val="both"/>
              <w:rPr>
                <w:szCs w:val="24"/>
              </w:rPr>
            </w:pPr>
            <w:r w:rsidRPr="001E18D6">
              <w:rPr>
                <w:szCs w:val="24"/>
              </w:rPr>
              <w:t>Layout</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5C43218" w14:textId="77777777" w:rsidR="001B2C52" w:rsidRPr="001E18D6" w:rsidRDefault="005C3384" w:rsidP="00A23578">
            <w:pPr>
              <w:jc w:val="both"/>
              <w:rPr>
                <w:szCs w:val="24"/>
              </w:rPr>
            </w:pPr>
            <w:r w:rsidRPr="001E18D6">
              <w:rPr>
                <w:szCs w:val="24"/>
              </w:rPr>
              <w:t xml:space="preserve">Urban Macro: </w:t>
            </w:r>
          </w:p>
          <w:p w14:paraId="496A9EBA" w14:textId="73FC20D7" w:rsidR="00FC0AF0" w:rsidRPr="001E18D6" w:rsidRDefault="001E18D6" w:rsidP="00A23578">
            <w:pPr>
              <w:jc w:val="both"/>
              <w:rPr>
                <w:szCs w:val="24"/>
              </w:rPr>
            </w:pPr>
            <w:r>
              <w:rPr>
                <w:szCs w:val="24"/>
              </w:rPr>
              <w:t xml:space="preserve">- </w:t>
            </w:r>
            <w:r w:rsidR="005C3384" w:rsidRPr="001E18D6">
              <w:rPr>
                <w:szCs w:val="24"/>
              </w:rPr>
              <w:t xml:space="preserve">Hex. Grid, </w:t>
            </w:r>
            <w:r w:rsidR="001B2C52" w:rsidRPr="001E18D6">
              <w:rPr>
                <w:szCs w:val="24"/>
              </w:rPr>
              <w:t>19</w:t>
            </w:r>
            <w:r w:rsidR="005C3384" w:rsidRPr="001E18D6">
              <w:rPr>
                <w:szCs w:val="24"/>
              </w:rPr>
              <w:t xml:space="preserve"> </w:t>
            </w:r>
            <w:r w:rsidR="001B2C52" w:rsidRPr="001E18D6">
              <w:rPr>
                <w:szCs w:val="24"/>
              </w:rPr>
              <w:t xml:space="preserve">cells </w:t>
            </w:r>
            <w:r w:rsidR="00FC0AF0" w:rsidRPr="001E18D6">
              <w:rPr>
                <w:szCs w:val="24"/>
              </w:rPr>
              <w:t>(sector topology)</w:t>
            </w:r>
          </w:p>
          <w:p w14:paraId="22C291D8" w14:textId="1694BCBB" w:rsidR="001B2C52" w:rsidRPr="001E18D6" w:rsidRDefault="001E18D6" w:rsidP="00C00ADC">
            <w:pPr>
              <w:jc w:val="both"/>
              <w:rPr>
                <w:szCs w:val="24"/>
              </w:rPr>
            </w:pPr>
            <w:r>
              <w:rPr>
                <w:szCs w:val="24"/>
              </w:rPr>
              <w:t xml:space="preserve">- </w:t>
            </w:r>
            <w:r w:rsidR="00FC0AF0" w:rsidRPr="001E18D6">
              <w:rPr>
                <w:szCs w:val="24"/>
              </w:rPr>
              <w:t>O</w:t>
            </w:r>
            <w:r w:rsidR="001B2C52" w:rsidRPr="001E18D6">
              <w:rPr>
                <w:szCs w:val="24"/>
              </w:rPr>
              <w:t xml:space="preserve">ne cell of interest and </w:t>
            </w:r>
            <w:r w:rsidR="00C00ADC">
              <w:rPr>
                <w:szCs w:val="24"/>
              </w:rPr>
              <w:t>20</w:t>
            </w:r>
            <w:r w:rsidR="001B2C52" w:rsidRPr="001E18D6">
              <w:rPr>
                <w:szCs w:val="24"/>
              </w:rPr>
              <w:t xml:space="preserve"> interferers</w:t>
            </w:r>
            <w:r w:rsidR="00FC0AF0" w:rsidRPr="001E18D6">
              <w:rPr>
                <w:szCs w:val="24"/>
              </w:rPr>
              <w:t xml:space="preserve"> (UE multiple access interference)</w:t>
            </w:r>
            <w:r w:rsidR="005C3384" w:rsidRPr="001E18D6">
              <w:rPr>
                <w:szCs w:val="24"/>
              </w:rPr>
              <w:t xml:space="preserve">; </w:t>
            </w:r>
          </w:p>
          <w:p w14:paraId="1D61DE1E" w14:textId="0CF781E2" w:rsidR="001B2C52" w:rsidRPr="001E18D6" w:rsidRDefault="001E18D6" w:rsidP="00A23578">
            <w:pPr>
              <w:jc w:val="both"/>
              <w:rPr>
                <w:szCs w:val="24"/>
              </w:rPr>
            </w:pPr>
            <w:r>
              <w:rPr>
                <w:szCs w:val="24"/>
              </w:rPr>
              <w:t xml:space="preserve">- </w:t>
            </w:r>
            <w:r w:rsidR="005C3384" w:rsidRPr="001E18D6">
              <w:rPr>
                <w:szCs w:val="24"/>
              </w:rPr>
              <w:t>500m ISD</w:t>
            </w:r>
          </w:p>
        </w:tc>
      </w:tr>
      <w:tr w:rsidR="001E18D6" w:rsidRPr="006759DE" w14:paraId="79D9A855"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757E7F4D" w14:textId="2E1BCE4C" w:rsidR="0000527F" w:rsidRPr="001E18D6" w:rsidRDefault="0000527F" w:rsidP="00A23578">
            <w:pPr>
              <w:jc w:val="both"/>
              <w:rPr>
                <w:szCs w:val="24"/>
              </w:rPr>
            </w:pPr>
            <w:r w:rsidRPr="001E18D6">
              <w:rPr>
                <w:szCs w:val="24"/>
              </w:rPr>
              <w:lastRenderedPageBreak/>
              <w:t>Simulation time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10E69B1F" w14:textId="7FACC90B" w:rsidR="0000527F" w:rsidRPr="001E18D6" w:rsidRDefault="0000527F" w:rsidP="00A23578">
            <w:pPr>
              <w:jc w:val="both"/>
              <w:rPr>
                <w:szCs w:val="24"/>
              </w:rPr>
            </w:pPr>
            <w:r w:rsidRPr="001E18D6">
              <w:rPr>
                <w:szCs w:val="24"/>
              </w:rPr>
              <w:t>2000 slots (0.5ms) in</w:t>
            </w:r>
            <w:r w:rsidR="00B81A88" w:rsidRPr="001E18D6">
              <w:rPr>
                <w:szCs w:val="24"/>
              </w:rPr>
              <w:t>to</w:t>
            </w:r>
            <w:r w:rsidRPr="001E18D6">
              <w:rPr>
                <w:szCs w:val="24"/>
              </w:rPr>
              <w:t xml:space="preserve"> 500 realization</w:t>
            </w:r>
            <w:r w:rsidR="00B81A88" w:rsidRPr="001E18D6">
              <w:rPr>
                <w:szCs w:val="24"/>
              </w:rPr>
              <w:t>s</w:t>
            </w:r>
          </w:p>
        </w:tc>
      </w:tr>
      <w:tr w:rsidR="001E18D6" w:rsidRPr="006759DE" w14:paraId="29F0CED8"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1DF88531" w14:textId="163BFBE1" w:rsidR="00FC0AF0" w:rsidRPr="001E18D6" w:rsidRDefault="00FC0AF0" w:rsidP="00A23578">
            <w:pPr>
              <w:jc w:val="both"/>
              <w:rPr>
                <w:szCs w:val="24"/>
              </w:rPr>
            </w:pPr>
            <w:r w:rsidRPr="001E18D6">
              <w:rPr>
                <w:szCs w:val="24"/>
              </w:rPr>
              <w:t>Number of UEs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21A6710" w14:textId="6BEED16B" w:rsidR="00FC0AF0" w:rsidRPr="001E18D6" w:rsidRDefault="00FC0AF0" w:rsidP="00A23578">
            <w:pPr>
              <w:jc w:val="both"/>
              <w:rPr>
                <w:szCs w:val="24"/>
              </w:rPr>
            </w:pPr>
            <w:r w:rsidRPr="001E18D6">
              <w:rPr>
                <w:szCs w:val="24"/>
              </w:rPr>
              <w:t>20 UEs per sector-&gt;cell</w:t>
            </w:r>
          </w:p>
        </w:tc>
      </w:tr>
      <w:tr w:rsidR="001E18D6" w:rsidRPr="006759DE" w14:paraId="3D9289C5"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4863565" w14:textId="77777777" w:rsidR="005C3384" w:rsidRPr="001E18D6" w:rsidRDefault="005C3384" w:rsidP="00A23578">
            <w:pPr>
              <w:jc w:val="both"/>
              <w:rPr>
                <w:szCs w:val="24"/>
              </w:rPr>
            </w:pPr>
            <w:r w:rsidRPr="001E18D6">
              <w:rPr>
                <w:szCs w:val="24"/>
              </w:rPr>
              <w:t>Carrier Frequency</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BBB5AAD" w14:textId="77777777" w:rsidR="005C3384" w:rsidRPr="001E18D6" w:rsidRDefault="005C3384" w:rsidP="00A23578">
            <w:pPr>
              <w:jc w:val="both"/>
              <w:rPr>
                <w:szCs w:val="24"/>
              </w:rPr>
            </w:pPr>
            <w:r w:rsidRPr="001E18D6">
              <w:rPr>
                <w:szCs w:val="24"/>
              </w:rPr>
              <w:t>4 GHz</w:t>
            </w:r>
          </w:p>
        </w:tc>
      </w:tr>
      <w:tr w:rsidR="001E18D6" w:rsidRPr="006759DE" w14:paraId="215A8545"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9BC2C20" w14:textId="77777777" w:rsidR="005C3384" w:rsidRPr="001E18D6" w:rsidRDefault="005C3384" w:rsidP="00A23578">
            <w:pPr>
              <w:jc w:val="both"/>
              <w:rPr>
                <w:szCs w:val="24"/>
              </w:rPr>
            </w:pPr>
            <w:r w:rsidRPr="001E18D6">
              <w:rPr>
                <w:szCs w:val="24"/>
              </w:rPr>
              <w:t>Duplexing Mode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02F58E23" w14:textId="77777777" w:rsidR="005C3384" w:rsidRPr="001E18D6" w:rsidRDefault="005C3384" w:rsidP="00A23578">
            <w:pPr>
              <w:jc w:val="both"/>
              <w:rPr>
                <w:szCs w:val="24"/>
              </w:rPr>
            </w:pPr>
            <w:r w:rsidRPr="001E18D6">
              <w:rPr>
                <w:szCs w:val="24"/>
              </w:rPr>
              <w:t>FDD</w:t>
            </w:r>
          </w:p>
        </w:tc>
      </w:tr>
      <w:tr w:rsidR="001E18D6" w:rsidRPr="006759DE" w14:paraId="468D6CF2"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8B77685" w14:textId="77777777" w:rsidR="005C3384" w:rsidRPr="001E18D6" w:rsidRDefault="005C3384" w:rsidP="00A23578">
            <w:pPr>
              <w:jc w:val="both"/>
              <w:rPr>
                <w:szCs w:val="24"/>
              </w:rPr>
            </w:pPr>
            <w:r w:rsidRPr="001E18D6">
              <w:rPr>
                <w:szCs w:val="24"/>
              </w:rPr>
              <w:t>System BW</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14A9D9E" w14:textId="77777777" w:rsidR="005C3384" w:rsidRPr="001E18D6" w:rsidRDefault="005C3384" w:rsidP="00A23578">
            <w:pPr>
              <w:jc w:val="both"/>
              <w:rPr>
                <w:szCs w:val="24"/>
              </w:rPr>
            </w:pPr>
            <w:r w:rsidRPr="001E18D6">
              <w:rPr>
                <w:szCs w:val="24"/>
              </w:rPr>
              <w:t>20 MHz</w:t>
            </w:r>
          </w:p>
        </w:tc>
      </w:tr>
      <w:tr w:rsidR="001E18D6" w:rsidRPr="006759DE" w14:paraId="7C802549"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A9962BF" w14:textId="77777777" w:rsidR="005C3384" w:rsidRPr="001E18D6" w:rsidRDefault="005C3384" w:rsidP="00A23578">
            <w:pPr>
              <w:jc w:val="both"/>
              <w:rPr>
                <w:szCs w:val="24"/>
                <w:lang w:eastAsia="zh-CN"/>
              </w:rPr>
            </w:pPr>
            <w:r w:rsidRPr="001E18D6">
              <w:rPr>
                <w:szCs w:val="24"/>
              </w:rPr>
              <w:t>Number of RBs</w:t>
            </w:r>
            <w:r w:rsidRPr="001E18D6">
              <w:rPr>
                <w:rFonts w:hint="eastAsia"/>
                <w:szCs w:val="24"/>
                <w:lang w:eastAsia="zh-CN"/>
              </w:rPr>
              <w:t xml:space="preserve"> in total</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96E0345" w14:textId="77777777" w:rsidR="005C3384" w:rsidRPr="001E18D6" w:rsidRDefault="005C3384" w:rsidP="00A23578">
            <w:pPr>
              <w:jc w:val="both"/>
              <w:rPr>
                <w:szCs w:val="24"/>
              </w:rPr>
            </w:pPr>
            <w:r w:rsidRPr="001E18D6">
              <w:rPr>
                <w:szCs w:val="24"/>
              </w:rPr>
              <w:t>100 RBs (15 KHz SCS</w:t>
            </w:r>
            <w:r w:rsidR="000A26C4" w:rsidRPr="001E18D6">
              <w:rPr>
                <w:szCs w:val="24"/>
              </w:rPr>
              <w:t xml:space="preserve"> reference numerology</w:t>
            </w:r>
            <w:r w:rsidRPr="001E18D6">
              <w:rPr>
                <w:szCs w:val="24"/>
              </w:rPr>
              <w:t>)</w:t>
            </w:r>
          </w:p>
        </w:tc>
      </w:tr>
      <w:tr w:rsidR="001E18D6" w:rsidRPr="006759DE" w14:paraId="2D5B2574"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B235CB3" w14:textId="77777777" w:rsidR="005C3384" w:rsidRPr="001E18D6" w:rsidRDefault="005C3384" w:rsidP="00A23578">
            <w:pPr>
              <w:jc w:val="both"/>
              <w:rPr>
                <w:szCs w:val="24"/>
                <w:lang w:eastAsia="zh-CN"/>
              </w:rPr>
            </w:pPr>
            <w:r w:rsidRPr="001E18D6">
              <w:rPr>
                <w:szCs w:val="24"/>
              </w:rPr>
              <w:t>Number of GF</w:t>
            </w:r>
            <w:r w:rsidRPr="001E18D6">
              <w:rPr>
                <w:rFonts w:hint="eastAsia"/>
                <w:szCs w:val="24"/>
                <w:lang w:eastAsia="zh-CN"/>
              </w:rPr>
              <w:t xml:space="preserve"> resource units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6A8308A" w14:textId="77777777" w:rsidR="005C3384" w:rsidRPr="001E18D6" w:rsidRDefault="005C3384" w:rsidP="00A23578">
            <w:pPr>
              <w:jc w:val="both"/>
              <w:rPr>
                <w:szCs w:val="24"/>
                <w:lang w:eastAsia="zh-CN"/>
              </w:rPr>
            </w:pPr>
            <w:r w:rsidRPr="001E18D6">
              <w:rPr>
                <w:szCs w:val="24"/>
              </w:rPr>
              <w:t>5</w:t>
            </w:r>
            <w:r w:rsidRPr="001E18D6">
              <w:rPr>
                <w:rFonts w:hint="eastAsia"/>
                <w:szCs w:val="24"/>
                <w:lang w:eastAsia="zh-CN"/>
              </w:rPr>
              <w:t xml:space="preserve"> (5RB per </w:t>
            </w:r>
            <w:r w:rsidRPr="001E18D6">
              <w:rPr>
                <w:szCs w:val="24"/>
                <w:lang w:eastAsia="zh-CN"/>
              </w:rPr>
              <w:t>resource</w:t>
            </w:r>
            <w:r w:rsidRPr="001E18D6">
              <w:rPr>
                <w:rFonts w:hint="eastAsia"/>
                <w:szCs w:val="24"/>
                <w:lang w:eastAsia="zh-CN"/>
              </w:rPr>
              <w:t xml:space="preserve"> unit)</w:t>
            </w:r>
          </w:p>
        </w:tc>
      </w:tr>
      <w:tr w:rsidR="001E18D6" w:rsidRPr="006759DE" w14:paraId="07689A54"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1CB8AEC8" w14:textId="77777777" w:rsidR="000A26C4" w:rsidRPr="001E18D6" w:rsidRDefault="000A26C4" w:rsidP="00A23578">
            <w:pPr>
              <w:jc w:val="both"/>
              <w:rPr>
                <w:szCs w:val="24"/>
              </w:rPr>
            </w:pPr>
            <w:r w:rsidRPr="001E18D6">
              <w:rPr>
                <w:szCs w:val="24"/>
              </w:rPr>
              <w:t>SPS Period</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7415E7C0" w14:textId="77777777" w:rsidR="000A26C4" w:rsidRPr="001E18D6" w:rsidRDefault="000A26C4" w:rsidP="00A23578">
            <w:pPr>
              <w:jc w:val="both"/>
              <w:rPr>
                <w:szCs w:val="24"/>
              </w:rPr>
            </w:pPr>
            <w:r w:rsidRPr="001E18D6">
              <w:rPr>
                <w:szCs w:val="24"/>
              </w:rPr>
              <w:t>5 Slots</w:t>
            </w:r>
          </w:p>
        </w:tc>
      </w:tr>
      <w:tr w:rsidR="001E18D6" w:rsidRPr="006759DE" w14:paraId="18D31D06" w14:textId="77777777" w:rsidTr="001E18D6">
        <w:trPr>
          <w:trHeight w:val="26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2F53971" w14:textId="77777777" w:rsidR="005C3384" w:rsidRPr="001E18D6" w:rsidRDefault="005C3384" w:rsidP="00A23578">
            <w:pPr>
              <w:jc w:val="both"/>
              <w:rPr>
                <w:szCs w:val="24"/>
              </w:rPr>
            </w:pPr>
            <w:r w:rsidRPr="001E18D6">
              <w:rPr>
                <w:szCs w:val="24"/>
              </w:rPr>
              <w:t>Sub-carrier spacing</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4A99558" w14:textId="77777777" w:rsidR="005C3384" w:rsidRPr="001E18D6" w:rsidRDefault="000A26C4" w:rsidP="00A23578">
            <w:pPr>
              <w:jc w:val="both"/>
              <w:rPr>
                <w:szCs w:val="24"/>
              </w:rPr>
            </w:pPr>
            <w:r w:rsidRPr="001E18D6">
              <w:rPr>
                <w:szCs w:val="24"/>
              </w:rPr>
              <w:t>15</w:t>
            </w:r>
            <w:r w:rsidR="005C3384" w:rsidRPr="001E18D6">
              <w:rPr>
                <w:szCs w:val="24"/>
              </w:rPr>
              <w:t xml:space="preserve"> kHz</w:t>
            </w:r>
            <w:r w:rsidRPr="001E18D6">
              <w:rPr>
                <w:szCs w:val="24"/>
              </w:rPr>
              <w:t xml:space="preserve"> reference numerology</w:t>
            </w:r>
          </w:p>
        </w:tc>
      </w:tr>
      <w:tr w:rsidR="001E18D6" w:rsidRPr="006759DE" w14:paraId="69822468"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60D30AA" w14:textId="77777777" w:rsidR="005C3384" w:rsidRPr="001E18D6" w:rsidRDefault="005C3384" w:rsidP="00A23578">
            <w:pPr>
              <w:jc w:val="both"/>
              <w:rPr>
                <w:szCs w:val="24"/>
              </w:rPr>
            </w:pPr>
            <w:r w:rsidRPr="001E18D6">
              <w:rPr>
                <w:szCs w:val="24"/>
              </w:rPr>
              <w:t>SLOT length</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310E084" w14:textId="77777777" w:rsidR="005C3384" w:rsidRPr="001E18D6" w:rsidRDefault="005C3384" w:rsidP="00A23578">
            <w:pPr>
              <w:jc w:val="both"/>
              <w:rPr>
                <w:szCs w:val="24"/>
                <w:lang w:eastAsia="zh-CN"/>
              </w:rPr>
            </w:pPr>
            <w:r w:rsidRPr="001E18D6">
              <w:rPr>
                <w:rFonts w:hint="eastAsia"/>
                <w:szCs w:val="24"/>
                <w:lang w:eastAsia="zh-CN"/>
              </w:rPr>
              <w:t>0.</w:t>
            </w:r>
            <w:r w:rsidR="000A26C4" w:rsidRPr="001E18D6">
              <w:rPr>
                <w:rFonts w:hint="eastAsia"/>
                <w:szCs w:val="24"/>
                <w:lang w:eastAsia="zh-CN"/>
              </w:rPr>
              <w:t xml:space="preserve"> </w:t>
            </w:r>
            <w:r w:rsidRPr="001E18D6">
              <w:rPr>
                <w:rFonts w:hint="eastAsia"/>
                <w:szCs w:val="24"/>
                <w:lang w:eastAsia="zh-CN"/>
              </w:rPr>
              <w:t xml:space="preserve">5 </w:t>
            </w:r>
            <w:proofErr w:type="spellStart"/>
            <w:r w:rsidRPr="001E18D6">
              <w:rPr>
                <w:rFonts w:hint="eastAsia"/>
                <w:szCs w:val="24"/>
                <w:lang w:eastAsia="zh-CN"/>
              </w:rPr>
              <w:t>ms</w:t>
            </w:r>
            <w:proofErr w:type="spellEnd"/>
            <w:r w:rsidRPr="001E18D6">
              <w:rPr>
                <w:szCs w:val="24"/>
                <w:lang w:eastAsia="zh-CN"/>
              </w:rPr>
              <w:t xml:space="preserve"> (</w:t>
            </w:r>
            <w:r w:rsidR="000A26C4" w:rsidRPr="001E18D6">
              <w:rPr>
                <w:szCs w:val="24"/>
                <w:lang w:eastAsia="zh-CN"/>
              </w:rPr>
              <w:t>15</w:t>
            </w:r>
            <w:r w:rsidRPr="001E18D6">
              <w:rPr>
                <w:szCs w:val="24"/>
                <w:lang w:eastAsia="zh-CN"/>
              </w:rPr>
              <w:t xml:space="preserve"> KHz SCS)</w:t>
            </w:r>
          </w:p>
        </w:tc>
      </w:tr>
      <w:tr w:rsidR="001E18D6" w:rsidRPr="006759DE" w14:paraId="576E0422"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40BB9EBF" w14:textId="77777777" w:rsidR="005C3384" w:rsidRPr="001E18D6" w:rsidRDefault="005C3384" w:rsidP="00A23578">
            <w:pPr>
              <w:jc w:val="both"/>
              <w:rPr>
                <w:szCs w:val="24"/>
              </w:rPr>
            </w:pPr>
            <w:r w:rsidRPr="001E18D6">
              <w:rPr>
                <w:szCs w:val="24"/>
              </w:rPr>
              <w:t>MCS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8C5CD9D" w14:textId="179B1732" w:rsidR="005C3384" w:rsidRPr="001E18D6" w:rsidRDefault="000A26C4" w:rsidP="00A23578">
            <w:pPr>
              <w:jc w:val="both"/>
              <w:rPr>
                <w:szCs w:val="24"/>
              </w:rPr>
            </w:pPr>
            <w:r w:rsidRPr="001E18D6">
              <w:rPr>
                <w:szCs w:val="24"/>
              </w:rPr>
              <w:t xml:space="preserve">Initialized during RRC connection then </w:t>
            </w:r>
            <w:r w:rsidR="005C3384" w:rsidRPr="001E18D6">
              <w:rPr>
                <w:szCs w:val="24"/>
              </w:rPr>
              <w:t>fixed for</w:t>
            </w:r>
            <w:r w:rsidR="00FC0AF0" w:rsidRPr="001E18D6">
              <w:rPr>
                <w:szCs w:val="24"/>
              </w:rPr>
              <w:t xml:space="preserve"> the whole</w:t>
            </w:r>
            <w:r w:rsidR="005C3384" w:rsidRPr="001E18D6">
              <w:rPr>
                <w:szCs w:val="24"/>
              </w:rPr>
              <w:t xml:space="preserve"> GF</w:t>
            </w:r>
            <w:r w:rsidR="005C3384" w:rsidRPr="001E18D6">
              <w:rPr>
                <w:rFonts w:hint="eastAsia"/>
                <w:szCs w:val="24"/>
                <w:lang w:eastAsia="zh-CN"/>
              </w:rPr>
              <w:t xml:space="preserve"> and</w:t>
            </w:r>
            <w:r w:rsidR="00FC0AF0" w:rsidRPr="001E18D6">
              <w:rPr>
                <w:szCs w:val="24"/>
                <w:lang w:eastAsia="zh-CN"/>
              </w:rPr>
              <w:t xml:space="preserve"> GB</w:t>
            </w:r>
            <w:r w:rsidR="005C3384" w:rsidRPr="001E18D6">
              <w:rPr>
                <w:rFonts w:hint="eastAsia"/>
                <w:szCs w:val="24"/>
                <w:lang w:eastAsia="zh-CN"/>
              </w:rPr>
              <w:t xml:space="preserve"> SPS</w:t>
            </w:r>
            <w:r w:rsidR="00FC0AF0" w:rsidRPr="001E18D6">
              <w:rPr>
                <w:szCs w:val="24"/>
                <w:lang w:eastAsia="zh-CN"/>
              </w:rPr>
              <w:t xml:space="preserve"> access</w:t>
            </w:r>
          </w:p>
        </w:tc>
      </w:tr>
      <w:tr w:rsidR="001E18D6" w:rsidRPr="006759DE" w14:paraId="2390993A"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2A16F2F" w14:textId="77777777" w:rsidR="005C3384" w:rsidRPr="001E18D6" w:rsidRDefault="005C3384" w:rsidP="00A23578">
            <w:pPr>
              <w:jc w:val="both"/>
              <w:rPr>
                <w:szCs w:val="24"/>
              </w:rPr>
            </w:pPr>
            <w:r w:rsidRPr="001E18D6">
              <w:rPr>
                <w:szCs w:val="24"/>
              </w:rPr>
              <w:t>OFDM symbols per SLOT</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63327F3" w14:textId="77777777" w:rsidR="005C3384" w:rsidRPr="001E18D6" w:rsidRDefault="005C3384" w:rsidP="00A23578">
            <w:pPr>
              <w:jc w:val="both"/>
              <w:rPr>
                <w:szCs w:val="24"/>
              </w:rPr>
            </w:pPr>
            <w:r w:rsidRPr="001E18D6">
              <w:rPr>
                <w:szCs w:val="24"/>
              </w:rPr>
              <w:t>7 Symbols (NCP)</w:t>
            </w:r>
          </w:p>
        </w:tc>
      </w:tr>
      <w:tr w:rsidR="001E18D6" w:rsidRPr="006759DE" w14:paraId="08575309"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D531AF6" w14:textId="77777777" w:rsidR="005C3384" w:rsidRPr="001E18D6" w:rsidRDefault="005C3384" w:rsidP="00A23578">
            <w:pPr>
              <w:jc w:val="both"/>
              <w:rPr>
                <w:szCs w:val="24"/>
              </w:rPr>
            </w:pPr>
            <w:r w:rsidRPr="001E18D6">
              <w:rPr>
                <w:szCs w:val="24"/>
              </w:rPr>
              <w:t>Channel model</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83E47D9" w14:textId="77777777" w:rsidR="005C3384" w:rsidRPr="001E18D6" w:rsidRDefault="005C3384" w:rsidP="00A23578">
            <w:pPr>
              <w:jc w:val="both"/>
              <w:rPr>
                <w:szCs w:val="24"/>
              </w:rPr>
            </w:pPr>
            <w:r w:rsidRPr="001E18D6">
              <w:rPr>
                <w:szCs w:val="24"/>
              </w:rPr>
              <w:t>3D-UMa; user speed = 3km/h  (Following TR 36.873</w:t>
            </w:r>
            <w:r w:rsidR="000A26C4" w:rsidRPr="001E18D6">
              <w:rPr>
                <w:szCs w:val="24"/>
              </w:rPr>
              <w:t xml:space="preserve"> using </w:t>
            </w:r>
            <w:proofErr w:type="spellStart"/>
            <w:r w:rsidR="000A26C4" w:rsidRPr="001E18D6">
              <w:rPr>
                <w:szCs w:val="24"/>
              </w:rPr>
              <w:t>QuaDRiGa</w:t>
            </w:r>
            <w:proofErr w:type="spellEnd"/>
            <w:r w:rsidR="000A26C4" w:rsidRPr="001E18D6">
              <w:rPr>
                <w:szCs w:val="24"/>
              </w:rPr>
              <w:t xml:space="preserve"> v1.4.8</w:t>
            </w:r>
            <w:r w:rsidRPr="001E18D6">
              <w:rPr>
                <w:szCs w:val="24"/>
              </w:rPr>
              <w:t>)</w:t>
            </w:r>
          </w:p>
        </w:tc>
      </w:tr>
      <w:tr w:rsidR="001E18D6" w:rsidRPr="006759DE" w14:paraId="0C06C5C8"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91935D9" w14:textId="77777777" w:rsidR="005C3384" w:rsidRPr="001E18D6" w:rsidRDefault="005C3384" w:rsidP="00A23578">
            <w:pPr>
              <w:jc w:val="both"/>
              <w:rPr>
                <w:szCs w:val="24"/>
              </w:rPr>
            </w:pPr>
            <w:r w:rsidRPr="001E18D6">
              <w:rPr>
                <w:szCs w:val="24"/>
              </w:rPr>
              <w:t>UE TX power</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733746F" w14:textId="77777777" w:rsidR="005C3384" w:rsidRPr="001E18D6" w:rsidRDefault="005C3384" w:rsidP="00A23578">
            <w:pPr>
              <w:jc w:val="both"/>
              <w:rPr>
                <w:szCs w:val="24"/>
              </w:rPr>
            </w:pPr>
            <w:r w:rsidRPr="001E18D6">
              <w:rPr>
                <w:szCs w:val="24"/>
              </w:rPr>
              <w:t xml:space="preserve">23 </w:t>
            </w:r>
            <w:proofErr w:type="spellStart"/>
            <w:r w:rsidRPr="001E18D6">
              <w:rPr>
                <w:szCs w:val="24"/>
              </w:rPr>
              <w:t>dBm</w:t>
            </w:r>
            <w:proofErr w:type="spellEnd"/>
          </w:p>
        </w:tc>
      </w:tr>
      <w:tr w:rsidR="001E18D6" w:rsidRPr="006759DE" w14:paraId="1FF8DC1A"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ADE3C14" w14:textId="77777777" w:rsidR="005C3384" w:rsidRPr="001E18D6" w:rsidRDefault="005C3384" w:rsidP="00A23578">
            <w:pPr>
              <w:jc w:val="both"/>
              <w:rPr>
                <w:szCs w:val="24"/>
              </w:rPr>
            </w:pPr>
            <w:r w:rsidRPr="001E18D6">
              <w:rPr>
                <w:szCs w:val="24"/>
              </w:rPr>
              <w:t>OL Power Control</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AB3D4D6" w14:textId="77777777" w:rsidR="005C3384" w:rsidRPr="001E18D6" w:rsidRDefault="000A26C4" w:rsidP="00A23578">
            <w:pPr>
              <w:jc w:val="both"/>
              <w:rPr>
                <w:szCs w:val="24"/>
              </w:rPr>
            </w:pPr>
            <w:r w:rsidRPr="001E18D6">
              <w:rPr>
                <w:szCs w:val="24"/>
              </w:rPr>
              <w:t>No power control</w:t>
            </w:r>
          </w:p>
        </w:tc>
      </w:tr>
      <w:tr w:rsidR="001E18D6" w:rsidRPr="006759DE" w14:paraId="0B83DCCB"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9209A6D" w14:textId="77777777" w:rsidR="005C3384" w:rsidRPr="001E18D6" w:rsidRDefault="00721DA7" w:rsidP="00A23578">
            <w:pPr>
              <w:jc w:val="both"/>
              <w:rPr>
                <w:szCs w:val="24"/>
              </w:rPr>
            </w:pPr>
            <w:r w:rsidRPr="001E18D6">
              <w:rPr>
                <w:szCs w:val="24"/>
              </w:rPr>
              <w:t>BS</w:t>
            </w:r>
            <w:r w:rsidR="005C3384" w:rsidRPr="001E18D6">
              <w:rPr>
                <w:szCs w:val="24"/>
              </w:rPr>
              <w:t xml:space="preserve"> Receiver Noise Figure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2D11E4A" w14:textId="77777777" w:rsidR="005C3384" w:rsidRPr="001E18D6" w:rsidRDefault="005C3384" w:rsidP="00A23578">
            <w:pPr>
              <w:jc w:val="both"/>
              <w:rPr>
                <w:szCs w:val="24"/>
              </w:rPr>
            </w:pPr>
            <w:r w:rsidRPr="001E18D6">
              <w:rPr>
                <w:szCs w:val="24"/>
              </w:rPr>
              <w:t>5dB</w:t>
            </w:r>
          </w:p>
        </w:tc>
      </w:tr>
      <w:tr w:rsidR="001E18D6" w:rsidRPr="006759DE" w14:paraId="412155A3"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CBA1E67" w14:textId="77777777" w:rsidR="005C3384" w:rsidRPr="001E18D6" w:rsidRDefault="005C3384" w:rsidP="00A23578">
            <w:pPr>
              <w:jc w:val="both"/>
              <w:rPr>
                <w:szCs w:val="24"/>
              </w:rPr>
            </w:pPr>
            <w:r w:rsidRPr="001E18D6">
              <w:rPr>
                <w:szCs w:val="24"/>
              </w:rPr>
              <w:t>PHY Packet size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B2D3A45" w14:textId="52AABD9E" w:rsidR="005C3384" w:rsidRPr="001E18D6" w:rsidRDefault="005C3384" w:rsidP="00A23578">
            <w:pPr>
              <w:jc w:val="both"/>
              <w:rPr>
                <w:szCs w:val="24"/>
                <w:lang w:eastAsia="zh-CN"/>
              </w:rPr>
            </w:pPr>
            <w:r w:rsidRPr="001E18D6">
              <w:rPr>
                <w:szCs w:val="24"/>
              </w:rPr>
              <w:t>32</w:t>
            </w:r>
            <w:r w:rsidR="000A26C4" w:rsidRPr="001E18D6">
              <w:rPr>
                <w:szCs w:val="24"/>
              </w:rPr>
              <w:t xml:space="preserve">, 128, </w:t>
            </w:r>
            <w:r w:rsidR="00FC0AF0" w:rsidRPr="001E18D6">
              <w:rPr>
                <w:szCs w:val="24"/>
              </w:rPr>
              <w:t xml:space="preserve">256, and 512 </w:t>
            </w:r>
            <w:r w:rsidRPr="001E18D6">
              <w:rPr>
                <w:szCs w:val="24"/>
              </w:rPr>
              <w:t>bytes</w:t>
            </w:r>
            <w:r w:rsidRPr="001E18D6">
              <w:rPr>
                <w:rFonts w:hint="eastAsia"/>
                <w:szCs w:val="24"/>
                <w:lang w:eastAsia="zh-CN"/>
              </w:rPr>
              <w:t xml:space="preserve"> (CRC included)</w:t>
            </w:r>
          </w:p>
        </w:tc>
      </w:tr>
      <w:tr w:rsidR="001E18D6" w:rsidRPr="006759DE" w14:paraId="441D86B7"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6DF2FB3" w14:textId="77777777" w:rsidR="005C3384" w:rsidRPr="001E18D6" w:rsidRDefault="005C3384" w:rsidP="00A23578">
            <w:pPr>
              <w:jc w:val="both"/>
              <w:rPr>
                <w:szCs w:val="24"/>
              </w:rPr>
            </w:pPr>
            <w:r w:rsidRPr="001E18D6">
              <w:rPr>
                <w:szCs w:val="24"/>
              </w:rPr>
              <w:t>BS Antenna Configuration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B35A591" w14:textId="77777777" w:rsidR="005C3384" w:rsidRPr="001E18D6" w:rsidRDefault="000A26C4" w:rsidP="00A23578">
            <w:pPr>
              <w:jc w:val="both"/>
              <w:rPr>
                <w:szCs w:val="24"/>
              </w:rPr>
            </w:pPr>
            <w:r w:rsidRPr="001E18D6">
              <w:rPr>
                <w:szCs w:val="24"/>
              </w:rPr>
              <w:t>2</w:t>
            </w:r>
            <w:r w:rsidR="005C3384" w:rsidRPr="001E18D6">
              <w:rPr>
                <w:szCs w:val="24"/>
              </w:rPr>
              <w:t xml:space="preserve"> Rx </w:t>
            </w:r>
          </w:p>
        </w:tc>
      </w:tr>
      <w:tr w:rsidR="001E18D6" w:rsidRPr="006759DE" w14:paraId="2BA0FA6D"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3BC5E88E" w14:textId="77777777" w:rsidR="001B2C52" w:rsidRPr="001E18D6" w:rsidRDefault="001B2C52" w:rsidP="00A23578">
            <w:pPr>
              <w:jc w:val="both"/>
              <w:rPr>
                <w:szCs w:val="24"/>
              </w:rPr>
            </w:pPr>
            <w:r w:rsidRPr="001E18D6">
              <w:rPr>
                <w:szCs w:val="24"/>
              </w:rPr>
              <w:t>BS Antenna height</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327773C4" w14:textId="77777777" w:rsidR="001B2C52" w:rsidRPr="001E18D6" w:rsidRDefault="001B2C52" w:rsidP="00A23578">
            <w:pPr>
              <w:jc w:val="both"/>
              <w:rPr>
                <w:szCs w:val="24"/>
              </w:rPr>
            </w:pPr>
            <w:r w:rsidRPr="001E18D6">
              <w:rPr>
                <w:szCs w:val="24"/>
              </w:rPr>
              <w:t>32m</w:t>
            </w:r>
          </w:p>
        </w:tc>
      </w:tr>
      <w:tr w:rsidR="001E18D6" w:rsidRPr="006759DE" w14:paraId="0E10549C"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9B3E15E" w14:textId="77777777" w:rsidR="005C3384" w:rsidRPr="001E18D6" w:rsidRDefault="005C3384" w:rsidP="00A23578">
            <w:pPr>
              <w:jc w:val="both"/>
              <w:rPr>
                <w:szCs w:val="24"/>
              </w:rPr>
            </w:pPr>
            <w:r w:rsidRPr="001E18D6">
              <w:rPr>
                <w:szCs w:val="24"/>
              </w:rPr>
              <w:t>BS Antenna Pattern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4D9AEB5" w14:textId="77777777" w:rsidR="005C3384" w:rsidRPr="001E18D6" w:rsidRDefault="005C3384" w:rsidP="00A23578">
            <w:pPr>
              <w:jc w:val="both"/>
              <w:rPr>
                <w:szCs w:val="24"/>
              </w:rPr>
            </w:pPr>
            <w:r w:rsidRPr="001E18D6">
              <w:rPr>
                <w:szCs w:val="24"/>
              </w:rPr>
              <w:t>Following TR 36.873</w:t>
            </w:r>
          </w:p>
        </w:tc>
      </w:tr>
      <w:tr w:rsidR="001E18D6" w:rsidRPr="006759DE" w14:paraId="7937ADBB"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38AAC01" w14:textId="732A8E88" w:rsidR="005C3384" w:rsidRPr="001E18D6" w:rsidRDefault="005C3384" w:rsidP="00A23578">
            <w:pPr>
              <w:jc w:val="both"/>
              <w:rPr>
                <w:szCs w:val="24"/>
              </w:rPr>
            </w:pPr>
            <w:r w:rsidRPr="001E18D6">
              <w:rPr>
                <w:szCs w:val="24"/>
              </w:rPr>
              <w:t>BS Antenna Gain</w:t>
            </w:r>
            <w:r w:rsidR="00AE4A3B">
              <w:rPr>
                <w:szCs w:val="24"/>
              </w:rPr>
              <w:t xml:space="preserve"> </w:t>
            </w:r>
            <w:r w:rsidRPr="001E18D6">
              <w:rPr>
                <w:szCs w:val="24"/>
              </w:rPr>
              <w:t>+ Connector Loss</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9F57935" w14:textId="77777777" w:rsidR="005C3384" w:rsidRPr="001E18D6" w:rsidRDefault="005C3384" w:rsidP="00A23578">
            <w:pPr>
              <w:jc w:val="both"/>
              <w:rPr>
                <w:szCs w:val="24"/>
              </w:rPr>
            </w:pPr>
            <w:r w:rsidRPr="001E18D6">
              <w:rPr>
                <w:szCs w:val="24"/>
              </w:rPr>
              <w:t>Following TR 38.802</w:t>
            </w:r>
          </w:p>
        </w:tc>
      </w:tr>
      <w:tr w:rsidR="001E18D6" w:rsidRPr="006759DE" w14:paraId="0E18DA44"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810EA13" w14:textId="77777777" w:rsidR="005C3384" w:rsidRPr="001E18D6" w:rsidRDefault="005C3384" w:rsidP="00A23578">
            <w:pPr>
              <w:jc w:val="both"/>
              <w:rPr>
                <w:szCs w:val="24"/>
              </w:rPr>
            </w:pPr>
            <w:r w:rsidRPr="001E18D6">
              <w:rPr>
                <w:szCs w:val="24"/>
              </w:rPr>
              <w:t>UE Antenna Configuration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BF0C094" w14:textId="77777777" w:rsidR="005C3384" w:rsidRPr="001E18D6" w:rsidRDefault="000A26C4" w:rsidP="00A23578">
            <w:pPr>
              <w:jc w:val="both"/>
              <w:rPr>
                <w:szCs w:val="24"/>
              </w:rPr>
            </w:pPr>
            <w:r w:rsidRPr="001E18D6">
              <w:rPr>
                <w:szCs w:val="24"/>
              </w:rPr>
              <w:t>1</w:t>
            </w:r>
            <w:r w:rsidR="005C3384" w:rsidRPr="001E18D6">
              <w:rPr>
                <w:szCs w:val="24"/>
              </w:rPr>
              <w:t xml:space="preserve"> </w:t>
            </w:r>
            <w:proofErr w:type="spellStart"/>
            <w:r w:rsidR="005C3384" w:rsidRPr="001E18D6">
              <w:rPr>
                <w:szCs w:val="24"/>
              </w:rPr>
              <w:t>Tx</w:t>
            </w:r>
            <w:proofErr w:type="spellEnd"/>
          </w:p>
        </w:tc>
      </w:tr>
      <w:tr w:rsidR="001E18D6" w:rsidRPr="006759DE" w14:paraId="76953C1D" w14:textId="77777777" w:rsidTr="001E18D6">
        <w:trPr>
          <w:trHeight w:val="23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A7A16C7" w14:textId="77777777" w:rsidR="001B2C52" w:rsidRPr="001E18D6" w:rsidRDefault="003252F1" w:rsidP="00A23578">
            <w:pPr>
              <w:jc w:val="both"/>
              <w:rPr>
                <w:szCs w:val="24"/>
              </w:rPr>
            </w:pPr>
            <w:r w:rsidRPr="001E18D6">
              <w:rPr>
                <w:szCs w:val="24"/>
              </w:rPr>
              <w:t>BS Antenna height</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8C8B359" w14:textId="77777777" w:rsidR="001B2C52" w:rsidRPr="001E18D6" w:rsidRDefault="003252F1" w:rsidP="00A23578">
            <w:pPr>
              <w:jc w:val="both"/>
              <w:rPr>
                <w:szCs w:val="24"/>
              </w:rPr>
            </w:pPr>
            <w:r w:rsidRPr="001E18D6">
              <w:rPr>
                <w:szCs w:val="24"/>
              </w:rPr>
              <w:t>1.5m</w:t>
            </w:r>
          </w:p>
        </w:tc>
      </w:tr>
      <w:tr w:rsidR="001E18D6" w:rsidRPr="006759DE" w14:paraId="1D225CD8" w14:textId="77777777" w:rsidTr="001E18D6">
        <w:trPr>
          <w:trHeight w:val="24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6301C1F" w14:textId="77777777" w:rsidR="005C3384" w:rsidRPr="001E18D6" w:rsidRDefault="005C3384" w:rsidP="00A23578">
            <w:pPr>
              <w:jc w:val="both"/>
              <w:rPr>
                <w:szCs w:val="24"/>
              </w:rPr>
            </w:pPr>
            <w:r w:rsidRPr="001E18D6">
              <w:rPr>
                <w:szCs w:val="24"/>
              </w:rPr>
              <w:t xml:space="preserve">UL </w:t>
            </w:r>
            <w:proofErr w:type="spellStart"/>
            <w:r w:rsidRPr="001E18D6">
              <w:rPr>
                <w:szCs w:val="24"/>
              </w:rPr>
              <w:t>Tx</w:t>
            </w:r>
            <w:proofErr w:type="spellEnd"/>
            <w:r w:rsidRPr="001E18D6">
              <w:rPr>
                <w:szCs w:val="24"/>
              </w:rPr>
              <w:t xml:space="preserve"> mode</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0EB3A735" w14:textId="77777777" w:rsidR="005C3384" w:rsidRPr="001E18D6" w:rsidRDefault="000A26C4" w:rsidP="00A23578">
            <w:pPr>
              <w:jc w:val="both"/>
              <w:rPr>
                <w:szCs w:val="24"/>
              </w:rPr>
            </w:pPr>
            <w:r w:rsidRPr="001E18D6">
              <w:rPr>
                <w:szCs w:val="24"/>
              </w:rPr>
              <w:t>SIMO</w:t>
            </w:r>
          </w:p>
        </w:tc>
      </w:tr>
      <w:tr w:rsidR="001E18D6" w:rsidRPr="006759DE" w14:paraId="726EB5BC" w14:textId="77777777" w:rsidTr="001E18D6">
        <w:trPr>
          <w:trHeight w:val="24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4A5093F9" w14:textId="77777777" w:rsidR="005C3384" w:rsidRPr="001E18D6" w:rsidRDefault="005C3384" w:rsidP="00A23578">
            <w:pPr>
              <w:jc w:val="both"/>
              <w:rPr>
                <w:szCs w:val="24"/>
              </w:rPr>
            </w:pPr>
            <w:r w:rsidRPr="001E18D6">
              <w:rPr>
                <w:szCs w:val="24"/>
              </w:rPr>
              <w:t>Traffic Model</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0499891" w14:textId="77777777" w:rsidR="005C3384" w:rsidRPr="001E18D6" w:rsidRDefault="005C3384" w:rsidP="00A23578">
            <w:pPr>
              <w:jc w:val="both"/>
              <w:rPr>
                <w:szCs w:val="24"/>
              </w:rPr>
            </w:pPr>
            <w:r w:rsidRPr="001E18D6">
              <w:rPr>
                <w:szCs w:val="24"/>
              </w:rPr>
              <w:t>FTP3</w:t>
            </w:r>
          </w:p>
        </w:tc>
      </w:tr>
      <w:tr w:rsidR="001E18D6" w:rsidRPr="006759DE" w14:paraId="511F7612" w14:textId="77777777" w:rsidTr="001E18D6">
        <w:trPr>
          <w:trHeight w:val="24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C3EDCF1" w14:textId="77777777" w:rsidR="005C3384" w:rsidRPr="001E18D6" w:rsidRDefault="005C3384" w:rsidP="00A23578">
            <w:pPr>
              <w:jc w:val="both"/>
              <w:rPr>
                <w:szCs w:val="24"/>
              </w:rPr>
            </w:pPr>
            <w:r w:rsidRPr="001E18D6">
              <w:rPr>
                <w:szCs w:val="24"/>
              </w:rPr>
              <w:t>RB Allocation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2AED5E7" w14:textId="0E3E6849" w:rsidR="005C3384" w:rsidRPr="001E18D6" w:rsidRDefault="001E18D6" w:rsidP="001E18D6">
            <w:pPr>
              <w:ind w:left="133"/>
              <w:jc w:val="both"/>
              <w:rPr>
                <w:szCs w:val="24"/>
              </w:rPr>
            </w:pPr>
            <w:r>
              <w:rPr>
                <w:szCs w:val="24"/>
              </w:rPr>
              <w:t xml:space="preserve">- </w:t>
            </w:r>
            <w:r w:rsidR="003252F1" w:rsidRPr="001E18D6">
              <w:rPr>
                <w:szCs w:val="24"/>
              </w:rPr>
              <w:t xml:space="preserve">First scheme: </w:t>
            </w:r>
            <w:r w:rsidR="00231AEA" w:rsidRPr="001E18D6">
              <w:rPr>
                <w:szCs w:val="24"/>
              </w:rPr>
              <w:t>I</w:t>
            </w:r>
            <w:r w:rsidR="003252F1" w:rsidRPr="001E18D6">
              <w:rPr>
                <w:szCs w:val="24"/>
              </w:rPr>
              <w:t xml:space="preserve">- </w:t>
            </w:r>
            <w:r w:rsidR="005C3384" w:rsidRPr="001E18D6">
              <w:rPr>
                <w:szCs w:val="24"/>
              </w:rPr>
              <w:t xml:space="preserve">GF: Random Selection of </w:t>
            </w:r>
            <w:r w:rsidR="005C3384" w:rsidRPr="001E18D6">
              <w:rPr>
                <w:rFonts w:hint="eastAsia"/>
                <w:szCs w:val="24"/>
                <w:lang w:eastAsia="zh-CN"/>
              </w:rPr>
              <w:t>resource unit</w:t>
            </w:r>
            <w:r w:rsidR="005C3384" w:rsidRPr="001E18D6">
              <w:rPr>
                <w:szCs w:val="24"/>
              </w:rPr>
              <w:t xml:space="preserve"> (</w:t>
            </w:r>
            <w:r w:rsidR="003252F1" w:rsidRPr="001E18D6">
              <w:rPr>
                <w:szCs w:val="24"/>
              </w:rPr>
              <w:t>only for</w:t>
            </w:r>
            <w:r w:rsidR="005C3384" w:rsidRPr="001E18D6">
              <w:rPr>
                <w:szCs w:val="24"/>
              </w:rPr>
              <w:t xml:space="preserve"> new </w:t>
            </w:r>
            <w:r w:rsidR="003252F1" w:rsidRPr="001E18D6">
              <w:rPr>
                <w:szCs w:val="24"/>
              </w:rPr>
              <w:t xml:space="preserve">retransmission) </w:t>
            </w:r>
            <w:r w:rsidR="00231AEA" w:rsidRPr="001E18D6">
              <w:rPr>
                <w:szCs w:val="24"/>
              </w:rPr>
              <w:t>II</w:t>
            </w:r>
            <w:r w:rsidR="003252F1" w:rsidRPr="001E18D6">
              <w:rPr>
                <w:szCs w:val="24"/>
              </w:rPr>
              <w:t>- GB for retransmission</w:t>
            </w:r>
          </w:p>
          <w:p w14:paraId="7850DC47" w14:textId="37DB149E" w:rsidR="000A26C4" w:rsidRPr="001E18D6" w:rsidRDefault="001E18D6" w:rsidP="001E18D6">
            <w:pPr>
              <w:ind w:left="133"/>
              <w:jc w:val="both"/>
              <w:rPr>
                <w:szCs w:val="24"/>
              </w:rPr>
            </w:pPr>
            <w:r>
              <w:rPr>
                <w:szCs w:val="24"/>
              </w:rPr>
              <w:t xml:space="preserve">- </w:t>
            </w:r>
            <w:r w:rsidR="003252F1" w:rsidRPr="001E18D6">
              <w:rPr>
                <w:szCs w:val="24"/>
              </w:rPr>
              <w:t xml:space="preserve">Second scheme </w:t>
            </w:r>
            <w:r w:rsidR="00231AEA" w:rsidRPr="001E18D6">
              <w:rPr>
                <w:szCs w:val="24"/>
              </w:rPr>
              <w:t>I</w:t>
            </w:r>
            <w:r w:rsidR="003252F1" w:rsidRPr="001E18D6">
              <w:rPr>
                <w:szCs w:val="24"/>
              </w:rPr>
              <w:t xml:space="preserve">- GF: Managed access resource selection </w:t>
            </w:r>
            <w:r w:rsidR="003252F1" w:rsidRPr="001E18D6">
              <w:rPr>
                <w:rFonts w:hint="eastAsia"/>
                <w:szCs w:val="24"/>
                <w:lang w:eastAsia="zh-CN"/>
              </w:rPr>
              <w:t>unit</w:t>
            </w:r>
            <w:r w:rsidR="003252F1" w:rsidRPr="001E18D6">
              <w:rPr>
                <w:szCs w:val="24"/>
              </w:rPr>
              <w:t xml:space="preserve"> (only for new retransmission) </w:t>
            </w:r>
            <w:r w:rsidR="00231AEA" w:rsidRPr="001E18D6">
              <w:rPr>
                <w:szCs w:val="24"/>
              </w:rPr>
              <w:t>II</w:t>
            </w:r>
            <w:r w:rsidR="003252F1" w:rsidRPr="001E18D6">
              <w:rPr>
                <w:szCs w:val="24"/>
              </w:rPr>
              <w:t>- GB for retransmission</w:t>
            </w:r>
          </w:p>
        </w:tc>
      </w:tr>
      <w:tr w:rsidR="001E18D6" w:rsidRPr="006759DE" w14:paraId="30994751" w14:textId="77777777" w:rsidTr="001E18D6">
        <w:trPr>
          <w:trHeight w:val="253"/>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3F016821" w14:textId="77777777" w:rsidR="005C3384" w:rsidRPr="001E18D6" w:rsidRDefault="005C3384" w:rsidP="00A23578">
            <w:pPr>
              <w:jc w:val="both"/>
              <w:rPr>
                <w:szCs w:val="24"/>
              </w:rPr>
            </w:pPr>
            <w:r w:rsidRPr="001E18D6">
              <w:rPr>
                <w:szCs w:val="24"/>
              </w:rPr>
              <w:t xml:space="preserve">UL Scheduler at </w:t>
            </w:r>
            <w:r w:rsidR="00721DA7" w:rsidRPr="001E18D6">
              <w:rPr>
                <w:szCs w:val="24"/>
              </w:rPr>
              <w:t>BS</w:t>
            </w:r>
            <w:r w:rsidRPr="001E18D6">
              <w:rPr>
                <w:szCs w:val="24"/>
              </w:rPr>
              <w:t xml:space="preserve"> (for grant-based)</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4884498C" w14:textId="0FE1D47B" w:rsidR="003D77C4" w:rsidRPr="001E18D6" w:rsidRDefault="003D77C4" w:rsidP="00A23578">
            <w:pPr>
              <w:jc w:val="both"/>
              <w:rPr>
                <w:szCs w:val="24"/>
              </w:rPr>
            </w:pPr>
            <w:r w:rsidRPr="001E18D6">
              <w:rPr>
                <w:b/>
                <w:bCs/>
                <w:szCs w:val="24"/>
              </w:rPr>
              <w:t xml:space="preserve">GF and GB initial transmission: </w:t>
            </w:r>
            <w:r w:rsidR="00CD77C0" w:rsidRPr="001E18D6">
              <w:rPr>
                <w:szCs w:val="24"/>
              </w:rPr>
              <w:t>SPS scheduling</w:t>
            </w:r>
            <w:r w:rsidRPr="001E18D6">
              <w:rPr>
                <w:szCs w:val="24"/>
              </w:rPr>
              <w:t xml:space="preserve"> based on the RA procedure</w:t>
            </w:r>
          </w:p>
          <w:p w14:paraId="3404A0CA" w14:textId="274DFD65" w:rsidR="005C3384" w:rsidRPr="001E18D6" w:rsidRDefault="003D77C4" w:rsidP="00A23578">
            <w:pPr>
              <w:jc w:val="both"/>
              <w:rPr>
                <w:szCs w:val="24"/>
              </w:rPr>
            </w:pPr>
            <w:r w:rsidRPr="001E18D6">
              <w:rPr>
                <w:b/>
                <w:bCs/>
                <w:szCs w:val="24"/>
              </w:rPr>
              <w:t>Retransmission:</w:t>
            </w:r>
            <w:r w:rsidRPr="001E18D6">
              <w:rPr>
                <w:szCs w:val="24"/>
              </w:rPr>
              <w:t xml:space="preserve"> </w:t>
            </w:r>
            <w:r w:rsidR="003252F1" w:rsidRPr="001E18D6">
              <w:rPr>
                <w:szCs w:val="24"/>
              </w:rPr>
              <w:t>Round-Robin based on the and BSR</w:t>
            </w:r>
          </w:p>
        </w:tc>
      </w:tr>
      <w:tr w:rsidR="001E18D6" w:rsidRPr="006759DE" w14:paraId="2EBCD59E" w14:textId="77777777" w:rsidTr="001E18D6">
        <w:trPr>
          <w:trHeight w:val="240"/>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0351B16A" w14:textId="77777777" w:rsidR="005C3384" w:rsidRPr="001E18D6" w:rsidRDefault="005C3384" w:rsidP="00A23578">
            <w:pPr>
              <w:jc w:val="both"/>
              <w:rPr>
                <w:szCs w:val="24"/>
              </w:rPr>
            </w:pPr>
            <w:r w:rsidRPr="001E18D6">
              <w:rPr>
                <w:szCs w:val="24"/>
              </w:rPr>
              <w:t>ACK Feedback assumption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00FF1D1" w14:textId="77777777" w:rsidR="005C3384" w:rsidRPr="001E18D6" w:rsidRDefault="005C3384" w:rsidP="00A23578">
            <w:pPr>
              <w:jc w:val="both"/>
              <w:rPr>
                <w:szCs w:val="24"/>
              </w:rPr>
            </w:pPr>
            <w:r w:rsidRPr="001E18D6">
              <w:rPr>
                <w:szCs w:val="24"/>
              </w:rPr>
              <w:t>Ideal</w:t>
            </w:r>
          </w:p>
        </w:tc>
      </w:tr>
      <w:tr w:rsidR="001E18D6" w:rsidRPr="006759DE" w14:paraId="4C3DFBD1" w14:textId="77777777" w:rsidTr="001E18D6">
        <w:trPr>
          <w:trHeight w:val="240"/>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D5BCE2A" w14:textId="77777777" w:rsidR="005C3384" w:rsidRPr="001E18D6" w:rsidRDefault="005C3384" w:rsidP="00A23578">
            <w:pPr>
              <w:jc w:val="both"/>
              <w:rPr>
                <w:szCs w:val="24"/>
              </w:rPr>
            </w:pPr>
            <w:r w:rsidRPr="001E18D6">
              <w:rPr>
                <w:szCs w:val="24"/>
              </w:rPr>
              <w:t>Channel estimation</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600EAD6" w14:textId="77777777" w:rsidR="005C3384" w:rsidRPr="001E18D6" w:rsidRDefault="005C3384" w:rsidP="00A23578">
            <w:pPr>
              <w:jc w:val="both"/>
              <w:rPr>
                <w:szCs w:val="24"/>
              </w:rPr>
            </w:pPr>
            <w:r w:rsidRPr="001E18D6">
              <w:rPr>
                <w:szCs w:val="24"/>
              </w:rPr>
              <w:t>Ideal</w:t>
            </w:r>
          </w:p>
        </w:tc>
      </w:tr>
      <w:tr w:rsidR="001E18D6" w:rsidRPr="006759DE" w14:paraId="7571CE09" w14:textId="77777777" w:rsidTr="001E18D6">
        <w:trPr>
          <w:trHeight w:val="211"/>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00F2663C" w14:textId="77777777" w:rsidR="002D40BC" w:rsidRPr="001E18D6" w:rsidRDefault="002D40BC" w:rsidP="00A23578">
            <w:pPr>
              <w:jc w:val="both"/>
              <w:rPr>
                <w:szCs w:val="24"/>
              </w:rPr>
            </w:pPr>
            <w:r w:rsidRPr="001E18D6">
              <w:rPr>
                <w:szCs w:val="24"/>
              </w:rPr>
              <w:t xml:space="preserve">RACH overhead </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E48AF16" w14:textId="77777777" w:rsidR="002D40BC" w:rsidRPr="001E18D6" w:rsidRDefault="006204C2" w:rsidP="00A23578">
            <w:pPr>
              <w:jc w:val="both"/>
              <w:rPr>
                <w:szCs w:val="24"/>
              </w:rPr>
            </w:pPr>
            <w:r w:rsidRPr="001E18D6">
              <w:rPr>
                <w:szCs w:val="24"/>
              </w:rPr>
              <w:t>6 RBs (15 KHz SCS)</w:t>
            </w:r>
          </w:p>
        </w:tc>
      </w:tr>
      <w:tr w:rsidR="001E18D6" w:rsidRPr="006759DE" w14:paraId="49167C2D" w14:textId="77777777" w:rsidTr="001E18D6">
        <w:trPr>
          <w:trHeight w:val="37"/>
          <w:jc w:val="center"/>
        </w:trPr>
        <w:tc>
          <w:tcPr>
            <w:tcW w:w="2393"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9FA1BFE" w14:textId="77777777" w:rsidR="005C3384" w:rsidRPr="001E18D6" w:rsidRDefault="005C3384" w:rsidP="00A23578">
            <w:pPr>
              <w:jc w:val="both"/>
              <w:rPr>
                <w:szCs w:val="24"/>
              </w:rPr>
            </w:pPr>
            <w:r w:rsidRPr="001E18D6">
              <w:rPr>
                <w:szCs w:val="24"/>
              </w:rPr>
              <w:t>GB DMRS Overhead</w:t>
            </w:r>
          </w:p>
        </w:tc>
        <w:tc>
          <w:tcPr>
            <w:tcW w:w="5927"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B10A853" w14:textId="77777777" w:rsidR="005C3384" w:rsidRPr="001E18D6" w:rsidRDefault="005C3384" w:rsidP="00A23578">
            <w:pPr>
              <w:jc w:val="both"/>
              <w:rPr>
                <w:szCs w:val="24"/>
              </w:rPr>
            </w:pPr>
            <w:r w:rsidRPr="001E18D6">
              <w:rPr>
                <w:szCs w:val="24"/>
              </w:rPr>
              <w:t>2 REs/RB (15 KHz SCS)</w:t>
            </w:r>
          </w:p>
        </w:tc>
      </w:tr>
    </w:tbl>
    <w:p w14:paraId="7EA6A648" w14:textId="77777777" w:rsidR="005C3384" w:rsidRPr="005D20F1" w:rsidRDefault="005C3384" w:rsidP="00A23578">
      <w:pPr>
        <w:pStyle w:val="Heading1"/>
        <w:jc w:val="both"/>
        <w:rPr>
          <w:lang w:eastAsia="en-GB"/>
        </w:rPr>
      </w:pPr>
    </w:p>
    <w:sectPr w:rsidR="005C3384"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DA7C7" w14:textId="77777777" w:rsidR="00BE6E54" w:rsidRDefault="00BE6E54">
      <w:r>
        <w:separator/>
      </w:r>
    </w:p>
  </w:endnote>
  <w:endnote w:type="continuationSeparator" w:id="0">
    <w:p w14:paraId="15E8D4BF" w14:textId="77777777" w:rsidR="00BE6E54" w:rsidRDefault="00BE6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00022FF" w:usb1="C000205B" w:usb2="0000000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A0EC3" w14:textId="77777777" w:rsidR="00BE6E54" w:rsidRDefault="00BE6E54">
      <w:r>
        <w:separator/>
      </w:r>
    </w:p>
  </w:footnote>
  <w:footnote w:type="continuationSeparator" w:id="0">
    <w:p w14:paraId="6FCE7969" w14:textId="77777777" w:rsidR="00BE6E54" w:rsidRDefault="00BE6E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154E87"/>
    <w:multiLevelType w:val="hybridMultilevel"/>
    <w:tmpl w:val="3DD8D974"/>
    <w:lvl w:ilvl="0" w:tplc="B9EE85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D1870E1"/>
    <w:multiLevelType w:val="hybridMultilevel"/>
    <w:tmpl w:val="54221C3A"/>
    <w:lvl w:ilvl="0" w:tplc="6F5698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8">
    <w:nsid w:val="345261A3"/>
    <w:multiLevelType w:val="hybridMultilevel"/>
    <w:tmpl w:val="F1C2348E"/>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2">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3">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9">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4"/>
  </w:num>
  <w:num w:numId="3">
    <w:abstractNumId w:val="9"/>
  </w:num>
  <w:num w:numId="4">
    <w:abstractNumId w:val="6"/>
  </w:num>
  <w:num w:numId="5">
    <w:abstractNumId w:val="3"/>
  </w:num>
  <w:num w:numId="6">
    <w:abstractNumId w:val="18"/>
  </w:num>
  <w:num w:numId="7">
    <w:abstractNumId w:val="19"/>
  </w:num>
  <w:num w:numId="8">
    <w:abstractNumId w:val="7"/>
  </w:num>
  <w:num w:numId="9">
    <w:abstractNumId w:val="5"/>
  </w:num>
  <w:num w:numId="10">
    <w:abstractNumId w:val="12"/>
  </w:num>
  <w:num w:numId="11">
    <w:abstractNumId w:val="10"/>
  </w:num>
  <w:num w:numId="12">
    <w:abstractNumId w:val="11"/>
  </w:num>
  <w:num w:numId="13">
    <w:abstractNumId w:val="13"/>
  </w:num>
  <w:num w:numId="14">
    <w:abstractNumId w:val="16"/>
  </w:num>
  <w:num w:numId="15">
    <w:abstractNumId w:val="0"/>
  </w:num>
  <w:num w:numId="16">
    <w:abstractNumId w:val="15"/>
  </w:num>
  <w:num w:numId="17">
    <w:abstractNumId w:val="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1F7"/>
    <w:rsid w:val="0000527F"/>
    <w:rsid w:val="000104C8"/>
    <w:rsid w:val="000121F9"/>
    <w:rsid w:val="00022E5D"/>
    <w:rsid w:val="000319FD"/>
    <w:rsid w:val="0005059C"/>
    <w:rsid w:val="00053E0E"/>
    <w:rsid w:val="000550E1"/>
    <w:rsid w:val="000674FE"/>
    <w:rsid w:val="00073F85"/>
    <w:rsid w:val="00074564"/>
    <w:rsid w:val="000779E5"/>
    <w:rsid w:val="00085197"/>
    <w:rsid w:val="000955F8"/>
    <w:rsid w:val="000A26C4"/>
    <w:rsid w:val="000C40EF"/>
    <w:rsid w:val="000D37D3"/>
    <w:rsid w:val="000E5281"/>
    <w:rsid w:val="00153B57"/>
    <w:rsid w:val="00181BF9"/>
    <w:rsid w:val="00185133"/>
    <w:rsid w:val="00187541"/>
    <w:rsid w:val="001A5BE4"/>
    <w:rsid w:val="001B2C52"/>
    <w:rsid w:val="001E18D6"/>
    <w:rsid w:val="00231AEA"/>
    <w:rsid w:val="00274A7F"/>
    <w:rsid w:val="002A19DC"/>
    <w:rsid w:val="002B3C03"/>
    <w:rsid w:val="002D40BC"/>
    <w:rsid w:val="002F2971"/>
    <w:rsid w:val="002F4A9B"/>
    <w:rsid w:val="00322338"/>
    <w:rsid w:val="003252F1"/>
    <w:rsid w:val="00327F78"/>
    <w:rsid w:val="00335638"/>
    <w:rsid w:val="00342A22"/>
    <w:rsid w:val="00352982"/>
    <w:rsid w:val="003567E2"/>
    <w:rsid w:val="0039740B"/>
    <w:rsid w:val="003B7EB5"/>
    <w:rsid w:val="003C4D1B"/>
    <w:rsid w:val="003C6CD9"/>
    <w:rsid w:val="003D77C4"/>
    <w:rsid w:val="0041664A"/>
    <w:rsid w:val="004214CF"/>
    <w:rsid w:val="00424E3F"/>
    <w:rsid w:val="00447234"/>
    <w:rsid w:val="004607C3"/>
    <w:rsid w:val="004778AF"/>
    <w:rsid w:val="00483A74"/>
    <w:rsid w:val="00485C27"/>
    <w:rsid w:val="004B547B"/>
    <w:rsid w:val="004B7956"/>
    <w:rsid w:val="004E2EEE"/>
    <w:rsid w:val="005072FC"/>
    <w:rsid w:val="00554E84"/>
    <w:rsid w:val="00557B02"/>
    <w:rsid w:val="005A2572"/>
    <w:rsid w:val="005B4701"/>
    <w:rsid w:val="005C3384"/>
    <w:rsid w:val="005D20F1"/>
    <w:rsid w:val="005D4BE2"/>
    <w:rsid w:val="0061417F"/>
    <w:rsid w:val="006204C2"/>
    <w:rsid w:val="00645A3D"/>
    <w:rsid w:val="0064615E"/>
    <w:rsid w:val="00677A39"/>
    <w:rsid w:val="0069390B"/>
    <w:rsid w:val="00695505"/>
    <w:rsid w:val="006B1113"/>
    <w:rsid w:val="006F55A6"/>
    <w:rsid w:val="0072141F"/>
    <w:rsid w:val="00721DA7"/>
    <w:rsid w:val="0075483A"/>
    <w:rsid w:val="0079648D"/>
    <w:rsid w:val="007A11D7"/>
    <w:rsid w:val="007A3330"/>
    <w:rsid w:val="007B2090"/>
    <w:rsid w:val="007B5072"/>
    <w:rsid w:val="007C6943"/>
    <w:rsid w:val="007E3CA1"/>
    <w:rsid w:val="008254B6"/>
    <w:rsid w:val="008911D1"/>
    <w:rsid w:val="008B2885"/>
    <w:rsid w:val="00946429"/>
    <w:rsid w:val="0095582D"/>
    <w:rsid w:val="009661AC"/>
    <w:rsid w:val="009962C7"/>
    <w:rsid w:val="009A365F"/>
    <w:rsid w:val="009B2E97"/>
    <w:rsid w:val="009E1249"/>
    <w:rsid w:val="00A16007"/>
    <w:rsid w:val="00A23578"/>
    <w:rsid w:val="00A26423"/>
    <w:rsid w:val="00A361F7"/>
    <w:rsid w:val="00A45D19"/>
    <w:rsid w:val="00A55592"/>
    <w:rsid w:val="00A97DE8"/>
    <w:rsid w:val="00AA39C3"/>
    <w:rsid w:val="00AB4813"/>
    <w:rsid w:val="00AE1547"/>
    <w:rsid w:val="00AE4A3B"/>
    <w:rsid w:val="00AF749F"/>
    <w:rsid w:val="00B25943"/>
    <w:rsid w:val="00B25D14"/>
    <w:rsid w:val="00B30B9B"/>
    <w:rsid w:val="00B67BB0"/>
    <w:rsid w:val="00B77F6C"/>
    <w:rsid w:val="00B81A88"/>
    <w:rsid w:val="00B91EAF"/>
    <w:rsid w:val="00B94E45"/>
    <w:rsid w:val="00BA2E58"/>
    <w:rsid w:val="00BA4C37"/>
    <w:rsid w:val="00BB7661"/>
    <w:rsid w:val="00BE169E"/>
    <w:rsid w:val="00BE6E54"/>
    <w:rsid w:val="00C00ADC"/>
    <w:rsid w:val="00C13C6D"/>
    <w:rsid w:val="00C144B0"/>
    <w:rsid w:val="00C270F7"/>
    <w:rsid w:val="00C5571A"/>
    <w:rsid w:val="00C71F3C"/>
    <w:rsid w:val="00CD77C0"/>
    <w:rsid w:val="00CE7D9B"/>
    <w:rsid w:val="00D16F81"/>
    <w:rsid w:val="00D26F3E"/>
    <w:rsid w:val="00D303B9"/>
    <w:rsid w:val="00D84FF1"/>
    <w:rsid w:val="00D86BCC"/>
    <w:rsid w:val="00D90ABB"/>
    <w:rsid w:val="00D92C9C"/>
    <w:rsid w:val="00E0498C"/>
    <w:rsid w:val="00E24B29"/>
    <w:rsid w:val="00E2755C"/>
    <w:rsid w:val="00E34FE4"/>
    <w:rsid w:val="00E36916"/>
    <w:rsid w:val="00E41BB2"/>
    <w:rsid w:val="00E44CC6"/>
    <w:rsid w:val="00E80548"/>
    <w:rsid w:val="00E8262A"/>
    <w:rsid w:val="00EA50F2"/>
    <w:rsid w:val="00EA5108"/>
    <w:rsid w:val="00EB5963"/>
    <w:rsid w:val="00EB7CDB"/>
    <w:rsid w:val="00EE0C60"/>
    <w:rsid w:val="00EF4360"/>
    <w:rsid w:val="00F35FDC"/>
    <w:rsid w:val="00F44FBF"/>
    <w:rsid w:val="00F6026A"/>
    <w:rsid w:val="00F72B40"/>
    <w:rsid w:val="00FC0AF0"/>
    <w:rsid w:val="00FD58A3"/>
    <w:rsid w:val="00FE1C7F"/>
    <w:rsid w:val="00FF13C3"/>
  </w:rsids>
  <m:mathPr>
    <m:mathFont m:val="Cambria Math"/>
    <m:brkBin m:val="before"/>
    <m:brkBinSub m:val="--"/>
    <m:smallFrac m:val="0"/>
    <m:dispDef/>
    <m:lMargin m:val="0"/>
    <m:rMargin m:val="0"/>
    <m:defJc m:val="centerGroup"/>
    <m:wrapIndent m:val="1440"/>
    <m:intLim m:val="subSup"/>
    <m:naryLim m:val="undOvr"/>
  </m:mathPr>
  <w:themeFontLang w:val="en-GB" w:eastAsia="x-non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link w:val="ListParagraph"/>
    <w:uiPriority w:val="34"/>
    <w:qFormat/>
    <w:locked/>
    <w:rsid w:val="00D92C9C"/>
    <w:rPr>
      <w:rFonts w:ascii="Batang" w:eastAsia="Batang" w:hAnsi="Batang" w:cs="Gulim"/>
      <w:lang w:val="en-US" w:eastAsia="ko-KR"/>
    </w:rPr>
  </w:style>
  <w:style w:type="character" w:customStyle="1" w:styleId="Doc-text2Char">
    <w:name w:val="Doc-text2 Char"/>
    <w:link w:val="Doc-text2"/>
    <w:locked/>
    <w:rsid w:val="00A45D19"/>
    <w:rPr>
      <w:rFonts w:ascii="Arial" w:hAnsi="Arial" w:cs="Arial"/>
      <w:szCs w:val="24"/>
    </w:rPr>
  </w:style>
  <w:style w:type="paragraph" w:customStyle="1" w:styleId="Doc-text2">
    <w:name w:val="Doc-text2"/>
    <w:basedOn w:val="Normal"/>
    <w:link w:val="Doc-text2Char"/>
    <w:qFormat/>
    <w:rsid w:val="00A45D19"/>
    <w:pPr>
      <w:tabs>
        <w:tab w:val="left" w:pos="1622"/>
      </w:tabs>
      <w:spacing w:after="160" w:line="256" w:lineRule="auto"/>
      <w:ind w:left="1622" w:hanging="363"/>
    </w:pPr>
    <w:rPr>
      <w:rFonts w:ascii="Arial" w:hAnsi="Arial" w:cs="Arial"/>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link w:val="ListParagraph"/>
    <w:uiPriority w:val="34"/>
    <w:qFormat/>
    <w:locked/>
    <w:rsid w:val="00D92C9C"/>
    <w:rPr>
      <w:rFonts w:ascii="Batang" w:eastAsia="Batang" w:hAnsi="Batang" w:cs="Gulim"/>
      <w:lang w:val="en-US" w:eastAsia="ko-KR"/>
    </w:rPr>
  </w:style>
  <w:style w:type="character" w:customStyle="1" w:styleId="Doc-text2Char">
    <w:name w:val="Doc-text2 Char"/>
    <w:link w:val="Doc-text2"/>
    <w:locked/>
    <w:rsid w:val="00A45D19"/>
    <w:rPr>
      <w:rFonts w:ascii="Arial" w:hAnsi="Arial" w:cs="Arial"/>
      <w:szCs w:val="24"/>
    </w:rPr>
  </w:style>
  <w:style w:type="paragraph" w:customStyle="1" w:styleId="Doc-text2">
    <w:name w:val="Doc-text2"/>
    <w:basedOn w:val="Normal"/>
    <w:link w:val="Doc-text2Char"/>
    <w:qFormat/>
    <w:rsid w:val="00A45D19"/>
    <w:pPr>
      <w:tabs>
        <w:tab w:val="left" w:pos="1622"/>
      </w:tabs>
      <w:spacing w:after="160" w:line="256" w:lineRule="auto"/>
      <w:ind w:left="1622" w:hanging="363"/>
    </w:pPr>
    <w:rPr>
      <w:rFonts w:ascii="Arial"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4294">
      <w:bodyDiv w:val="1"/>
      <w:marLeft w:val="0"/>
      <w:marRight w:val="0"/>
      <w:marTop w:val="0"/>
      <w:marBottom w:val="0"/>
      <w:divBdr>
        <w:top w:val="none" w:sz="0" w:space="0" w:color="auto"/>
        <w:left w:val="none" w:sz="0" w:space="0" w:color="auto"/>
        <w:bottom w:val="none" w:sz="0" w:space="0" w:color="auto"/>
        <w:right w:val="none" w:sz="0" w:space="0" w:color="auto"/>
      </w:divBdr>
      <w:divsChild>
        <w:div w:id="861821593">
          <w:marLeft w:val="0"/>
          <w:marRight w:val="75"/>
          <w:marTop w:val="0"/>
          <w:marBottom w:val="0"/>
          <w:divBdr>
            <w:top w:val="none" w:sz="0" w:space="0" w:color="auto"/>
            <w:left w:val="none" w:sz="0" w:space="0" w:color="auto"/>
            <w:bottom w:val="none" w:sz="0" w:space="0" w:color="auto"/>
            <w:right w:val="none" w:sz="0" w:space="0" w:color="auto"/>
          </w:divBdr>
        </w:div>
      </w:divsChild>
    </w:div>
    <w:div w:id="115368253">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84829028">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FCE6630-E5B3-425E-A08E-80530C33B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3016</Words>
  <Characters>17196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Khaled Hassan</cp:lastModifiedBy>
  <cp:revision>2</cp:revision>
  <cp:lastPrinted>2002-04-23T07:10:00Z</cp:lastPrinted>
  <dcterms:created xsi:type="dcterms:W3CDTF">2017-11-17T17:28:00Z</dcterms:created>
  <dcterms:modified xsi:type="dcterms:W3CDTF">2017-11-17T17:28:00Z</dcterms:modified>
</cp:coreProperties>
</file>