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FF2C9B" w14:textId="2E51CA7E" w:rsidR="004813F6" w:rsidRPr="004813F6" w:rsidRDefault="004813F6" w:rsidP="004813F6">
      <w:pPr>
        <w:pStyle w:val="a8"/>
        <w:rPr>
          <w:rFonts w:eastAsia="SimSun"/>
          <w:sz w:val="24"/>
          <w:lang w:val="en-US" w:eastAsia="ja-JP"/>
        </w:rPr>
      </w:pPr>
      <w:bookmarkStart w:id="0" w:name="OLE_LINK3"/>
      <w:r w:rsidRPr="00DF34A5">
        <w:rPr>
          <w:sz w:val="24"/>
          <w:lang w:val="en-US"/>
        </w:rPr>
        <w:t>3GPP TSG RAN WG1 Meeting 91</w:t>
      </w:r>
      <w:r w:rsidRPr="00E35089">
        <w:rPr>
          <w:color w:val="FF0000"/>
          <w:sz w:val="24"/>
          <w:lang w:val="en-US"/>
        </w:rPr>
        <w:tab/>
      </w:r>
      <w:r w:rsidRPr="00E35089">
        <w:rPr>
          <w:color w:val="FF0000"/>
          <w:sz w:val="24"/>
          <w:lang w:val="en-US"/>
        </w:rPr>
        <w:tab/>
      </w:r>
      <w:r w:rsidRPr="00E35089">
        <w:rPr>
          <w:color w:val="FF0000"/>
          <w:sz w:val="24"/>
          <w:lang w:val="en-US" w:eastAsia="ja-JP"/>
        </w:rPr>
        <w:tab/>
      </w:r>
      <w:r w:rsidRPr="00E35089">
        <w:rPr>
          <w:color w:val="FF0000"/>
          <w:sz w:val="24"/>
          <w:lang w:val="en-US" w:eastAsia="ja-JP"/>
        </w:rPr>
        <w:tab/>
      </w:r>
      <w:r w:rsidRPr="00E35089">
        <w:rPr>
          <w:color w:val="FF0000"/>
          <w:sz w:val="24"/>
          <w:lang w:val="en-US" w:eastAsia="ja-JP"/>
        </w:rPr>
        <w:tab/>
      </w:r>
      <w:r w:rsidRPr="00E35089">
        <w:rPr>
          <w:color w:val="FF0000"/>
          <w:sz w:val="24"/>
          <w:lang w:val="en-US" w:eastAsia="ja-JP"/>
        </w:rPr>
        <w:tab/>
      </w:r>
      <w:r>
        <w:rPr>
          <w:rFonts w:hint="eastAsia"/>
          <w:color w:val="FF0000"/>
          <w:sz w:val="24"/>
          <w:lang w:val="en-US" w:eastAsia="ja-JP"/>
        </w:rPr>
        <w:t xml:space="preserve">     </w:t>
      </w:r>
      <w:r w:rsidRPr="004813F6">
        <w:rPr>
          <w:sz w:val="24"/>
          <w:lang w:val="en-US"/>
        </w:rPr>
        <w:t>R1-1720820</w:t>
      </w:r>
    </w:p>
    <w:p w14:paraId="0B16D3A5" w14:textId="685F0C79" w:rsidR="00D133D0" w:rsidRDefault="004813F6" w:rsidP="004813F6">
      <w:pPr>
        <w:pStyle w:val="a8"/>
        <w:rPr>
          <w:rFonts w:cs="Arial"/>
          <w:bCs/>
          <w:sz w:val="24"/>
          <w:szCs w:val="24"/>
          <w:lang w:eastAsia="ja-JP"/>
        </w:rPr>
      </w:pPr>
      <w:r w:rsidRPr="00DF34A5">
        <w:rPr>
          <w:rFonts w:cs="Arial"/>
          <w:bCs/>
          <w:sz w:val="24"/>
          <w:szCs w:val="24"/>
        </w:rPr>
        <w:t>Reno, USA, November 27th – December 1st, 2017</w:t>
      </w:r>
    </w:p>
    <w:p w14:paraId="216E79D1" w14:textId="77777777" w:rsidR="004813F6" w:rsidRPr="003A1A5B" w:rsidRDefault="004813F6" w:rsidP="004813F6">
      <w:pPr>
        <w:pStyle w:val="a8"/>
        <w:rPr>
          <w:noProof w:val="0"/>
          <w:lang w:eastAsia="ja-JP"/>
        </w:rPr>
      </w:pPr>
    </w:p>
    <w:p w14:paraId="05C21E9D" w14:textId="77777777" w:rsidR="00D133D0" w:rsidRPr="000956CC" w:rsidRDefault="00D133D0" w:rsidP="00D133D0">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1CA5307B" w14:textId="67C10038" w:rsidR="00FE0C9D" w:rsidRPr="00900905" w:rsidRDefault="00FE0C9D" w:rsidP="00FE0C9D">
      <w:pPr>
        <w:pStyle w:val="a8"/>
        <w:ind w:left="1800" w:hanging="1800"/>
        <w:rPr>
          <w:rFonts w:eastAsiaTheme="minorEastAsia"/>
          <w:color w:val="000000" w:themeColor="text1"/>
          <w:sz w:val="24"/>
          <w:lang w:val="en-US" w:eastAsia="ja-JP"/>
        </w:rPr>
      </w:pPr>
      <w:r w:rsidRPr="00900905">
        <w:rPr>
          <w:color w:val="000000" w:themeColor="text1"/>
          <w:sz w:val="24"/>
          <w:lang w:val="en-US"/>
        </w:rPr>
        <w:t>Title:</w:t>
      </w:r>
      <w:r w:rsidRPr="00900905">
        <w:rPr>
          <w:color w:val="000000" w:themeColor="text1"/>
          <w:sz w:val="24"/>
          <w:lang w:val="en-US"/>
        </w:rPr>
        <w:tab/>
      </w:r>
      <w:bookmarkStart w:id="1" w:name="OLE_LINK8"/>
      <w:bookmarkStart w:id="2" w:name="OLE_LINK9"/>
      <w:bookmarkStart w:id="3" w:name="OLE_LINK21"/>
      <w:bookmarkStart w:id="4" w:name="OLE_LINK22"/>
      <w:r w:rsidR="00310C76">
        <w:rPr>
          <w:rFonts w:hint="eastAsia"/>
          <w:color w:val="000000" w:themeColor="text1"/>
          <w:sz w:val="24"/>
          <w:lang w:val="en-US" w:eastAsia="ja-JP"/>
        </w:rPr>
        <w:t>R</w:t>
      </w:r>
      <w:r w:rsidR="00310C76" w:rsidRPr="00310C76">
        <w:rPr>
          <w:color w:val="000000" w:themeColor="text1"/>
          <w:sz w:val="24"/>
          <w:lang w:val="en-US" w:eastAsia="ja-JP"/>
        </w:rPr>
        <w:t>esource allocation</w:t>
      </w:r>
      <w:r w:rsidR="00310C76">
        <w:rPr>
          <w:rFonts w:hint="eastAsia"/>
          <w:color w:val="000000" w:themeColor="text1"/>
          <w:sz w:val="24"/>
          <w:lang w:val="en-US" w:eastAsia="ja-JP"/>
        </w:rPr>
        <w:t xml:space="preserve"> for PUCCH</w:t>
      </w:r>
    </w:p>
    <w:bookmarkEnd w:id="1"/>
    <w:bookmarkEnd w:id="2"/>
    <w:bookmarkEnd w:id="3"/>
    <w:bookmarkEnd w:id="4"/>
    <w:p w14:paraId="0841971C" w14:textId="76CC9055" w:rsidR="00FE0C9D" w:rsidRPr="00900905" w:rsidRDefault="00FE0C9D" w:rsidP="00FE0C9D">
      <w:pPr>
        <w:pStyle w:val="a8"/>
        <w:tabs>
          <w:tab w:val="left" w:pos="1800"/>
        </w:tabs>
        <w:ind w:left="1800" w:hanging="1800"/>
        <w:rPr>
          <w:color w:val="000000" w:themeColor="text1"/>
          <w:sz w:val="24"/>
          <w:lang w:val="en-US" w:eastAsia="ja-JP"/>
        </w:rPr>
      </w:pPr>
      <w:r w:rsidRPr="00900905">
        <w:rPr>
          <w:color w:val="000000" w:themeColor="text1"/>
          <w:sz w:val="24"/>
          <w:lang w:val="en-US"/>
        </w:rPr>
        <w:t>Agenda Item:</w:t>
      </w:r>
      <w:bookmarkStart w:id="5" w:name="Source"/>
      <w:bookmarkEnd w:id="5"/>
      <w:r w:rsidRPr="00F52617">
        <w:rPr>
          <w:color w:val="000000" w:themeColor="text1"/>
          <w:sz w:val="24"/>
          <w:lang w:val="en-US"/>
        </w:rPr>
        <w:tab/>
      </w:r>
      <w:r w:rsidR="00310C76" w:rsidRPr="00310C76">
        <w:rPr>
          <w:rFonts w:hint="eastAsia"/>
          <w:color w:val="000000" w:themeColor="text1"/>
          <w:sz w:val="24"/>
          <w:lang w:val="en-US" w:eastAsia="ja-JP"/>
        </w:rPr>
        <w:t>7.3.2.4</w:t>
      </w:r>
    </w:p>
    <w:p w14:paraId="574EB808" w14:textId="7963A385" w:rsidR="00900DAE" w:rsidRPr="00A12F71" w:rsidRDefault="00900DAE" w:rsidP="00D02352">
      <w:pPr>
        <w:pBdr>
          <w:bottom w:val="single" w:sz="6" w:space="1" w:color="auto"/>
        </w:pBdr>
        <w:ind w:left="1800" w:hanging="1800"/>
        <w:rPr>
          <w:rFonts w:ascii="Arial" w:hAnsi="Arial"/>
          <w:b/>
          <w:lang w:val="en-US"/>
        </w:rPr>
      </w:pPr>
      <w:r w:rsidRPr="00A12F71">
        <w:rPr>
          <w:rFonts w:ascii="Arial" w:hAnsi="Arial"/>
          <w:b/>
          <w:lang w:val="en-US"/>
        </w:rPr>
        <w:t>Document for:</w:t>
      </w:r>
      <w:bookmarkStart w:id="6" w:name="DocumentFor"/>
      <w:bookmarkEnd w:id="6"/>
      <w:r w:rsidR="00D02352" w:rsidRPr="00A12F71">
        <w:rPr>
          <w:rFonts w:ascii="Arial" w:hAnsi="Arial"/>
          <w:b/>
          <w:lang w:val="en-US"/>
        </w:rPr>
        <w:t xml:space="preserve"> </w:t>
      </w:r>
      <w:r w:rsidR="00D02352" w:rsidRPr="00A12F71">
        <w:rPr>
          <w:rFonts w:ascii="Arial" w:hAnsi="Arial"/>
          <w:b/>
          <w:lang w:val="en-US"/>
        </w:rPr>
        <w:tab/>
      </w:r>
      <w:r w:rsidRPr="00A12F71">
        <w:rPr>
          <w:rFonts w:ascii="Arial" w:hAnsi="Arial"/>
          <w:b/>
          <w:lang w:val="en-US"/>
        </w:rPr>
        <w:t>Discussion and Decision</w:t>
      </w:r>
    </w:p>
    <w:p w14:paraId="01F6E0DA" w14:textId="77777777" w:rsidR="008E3FC0" w:rsidRPr="00A12F71" w:rsidRDefault="001D2A61" w:rsidP="008E3FC0">
      <w:pPr>
        <w:pStyle w:val="1"/>
        <w:numPr>
          <w:ilvl w:val="0"/>
          <w:numId w:val="6"/>
        </w:numPr>
        <w:spacing w:after="120"/>
        <w:jc w:val="both"/>
        <w:rPr>
          <w:b/>
          <w:lang w:val="en-US"/>
        </w:rPr>
      </w:pPr>
      <w:r w:rsidRPr="00A12F71">
        <w:rPr>
          <w:rFonts w:hint="eastAsia"/>
          <w:b/>
          <w:lang w:val="en-US"/>
        </w:rPr>
        <w:t>Introduction</w:t>
      </w:r>
    </w:p>
    <w:p w14:paraId="771CCBC8" w14:textId="3365888A" w:rsidR="00FE0C9D" w:rsidRPr="00A12F71" w:rsidRDefault="006D1696" w:rsidP="00FE0C9D">
      <w:pPr>
        <w:spacing w:afterLines="50" w:after="120"/>
        <w:jc w:val="both"/>
        <w:rPr>
          <w:rFonts w:eastAsia="ＭＳ 明朝"/>
          <w:sz w:val="22"/>
          <w:lang w:val="en-US"/>
        </w:rPr>
      </w:pPr>
      <w:r w:rsidRPr="00A12F71">
        <w:rPr>
          <w:rFonts w:eastAsia="ＭＳ 明朝" w:hint="eastAsia"/>
          <w:sz w:val="22"/>
          <w:lang w:val="en-US"/>
        </w:rPr>
        <w:t xml:space="preserve">At the </w:t>
      </w:r>
      <w:r w:rsidR="00D170EE">
        <w:rPr>
          <w:rFonts w:eastAsia="ＭＳ 明朝" w:hint="eastAsia"/>
          <w:sz w:val="22"/>
          <w:lang w:val="en-US"/>
        </w:rPr>
        <w:t xml:space="preserve">previous </w:t>
      </w:r>
      <w:r w:rsidRPr="00A12F71">
        <w:rPr>
          <w:rFonts w:eastAsia="ＭＳ 明朝" w:hint="eastAsia"/>
          <w:sz w:val="22"/>
          <w:lang w:val="en-US"/>
        </w:rPr>
        <w:t>RAN1 meeting, following agreements were made</w:t>
      </w:r>
      <w:r w:rsidR="009637F7" w:rsidRPr="00A12F71">
        <w:rPr>
          <w:rFonts w:eastAsia="ＭＳ 明朝" w:hint="eastAsia"/>
          <w:sz w:val="22"/>
          <w:lang w:val="en-US"/>
        </w:rPr>
        <w:t xml:space="preserve"> [1]</w:t>
      </w:r>
      <w:r w:rsidRPr="00A12F71">
        <w:rPr>
          <w:rFonts w:eastAsia="ＭＳ 明朝" w:hint="eastAsia"/>
          <w:sz w:val="22"/>
          <w:lang w:val="en-US"/>
        </w:rPr>
        <w:t>:</w:t>
      </w:r>
    </w:p>
    <w:tbl>
      <w:tblPr>
        <w:tblStyle w:val="afc"/>
        <w:tblW w:w="5000" w:type="pct"/>
        <w:tblLook w:val="04A0" w:firstRow="1" w:lastRow="0" w:firstColumn="1" w:lastColumn="0" w:noHBand="0" w:noVBand="1"/>
      </w:tblPr>
      <w:tblGrid>
        <w:gridCol w:w="9904"/>
      </w:tblGrid>
      <w:tr w:rsidR="006D1696" w:rsidRPr="008E3B42" w14:paraId="7DBAECB8" w14:textId="77777777" w:rsidTr="00AA1EDD">
        <w:tc>
          <w:tcPr>
            <w:tcW w:w="5000" w:type="pct"/>
          </w:tcPr>
          <w:p w14:paraId="5ADB1F6D" w14:textId="19F3BD59" w:rsidR="00BD6897" w:rsidRPr="00747845" w:rsidRDefault="00BD6897" w:rsidP="00747845">
            <w:pPr>
              <w:snapToGrid w:val="0"/>
              <w:spacing w:after="0"/>
              <w:rPr>
                <w:rFonts w:eastAsia="ＭＳ 明朝"/>
                <w:b/>
                <w:iCs/>
                <w:sz w:val="22"/>
                <w:szCs w:val="22"/>
                <w:u w:val="single"/>
              </w:rPr>
            </w:pPr>
            <w:r w:rsidRPr="00747845">
              <w:rPr>
                <w:rFonts w:eastAsia="ＭＳ 明朝"/>
                <w:b/>
                <w:iCs/>
                <w:sz w:val="22"/>
                <w:szCs w:val="22"/>
                <w:highlight w:val="green"/>
                <w:u w:val="single"/>
              </w:rPr>
              <w:t xml:space="preserve">Agreements </w:t>
            </w:r>
            <w:r w:rsidR="005C76C3">
              <w:rPr>
                <w:rFonts w:eastAsia="ＭＳ 明朝" w:hint="eastAsia"/>
                <w:b/>
                <w:iCs/>
                <w:sz w:val="22"/>
                <w:szCs w:val="22"/>
                <w:highlight w:val="green"/>
                <w:u w:val="single"/>
              </w:rPr>
              <w:t>of</w:t>
            </w:r>
            <w:r w:rsidR="005C76C3" w:rsidRPr="00747845">
              <w:rPr>
                <w:rFonts w:eastAsia="ＭＳ 明朝"/>
                <w:b/>
                <w:iCs/>
                <w:sz w:val="22"/>
                <w:szCs w:val="22"/>
                <w:highlight w:val="green"/>
                <w:u w:val="single"/>
              </w:rPr>
              <w:t xml:space="preserve"> </w:t>
            </w:r>
            <w:r w:rsidRPr="00747845">
              <w:rPr>
                <w:rFonts w:eastAsia="ＭＳ 明朝"/>
                <w:b/>
                <w:iCs/>
                <w:sz w:val="22"/>
                <w:szCs w:val="22"/>
                <w:highlight w:val="green"/>
                <w:u w:val="single"/>
              </w:rPr>
              <w:t>RAN1</w:t>
            </w:r>
            <w:r w:rsidR="00747845" w:rsidRPr="00747845">
              <w:rPr>
                <w:rFonts w:eastAsia="ＭＳ 明朝"/>
                <w:b/>
                <w:iCs/>
                <w:sz w:val="22"/>
                <w:szCs w:val="22"/>
                <w:highlight w:val="green"/>
                <w:u w:val="single"/>
              </w:rPr>
              <w:t>#88</w:t>
            </w:r>
            <w:r w:rsidRPr="00747845">
              <w:rPr>
                <w:rFonts w:eastAsia="ＭＳ 明朝"/>
                <w:b/>
                <w:iCs/>
                <w:sz w:val="22"/>
                <w:szCs w:val="22"/>
                <w:highlight w:val="green"/>
                <w:u w:val="single"/>
              </w:rPr>
              <w:t>:</w:t>
            </w:r>
          </w:p>
          <w:p w14:paraId="768B4E5C" w14:textId="77777777" w:rsidR="00747845" w:rsidRPr="00747845" w:rsidRDefault="00747845" w:rsidP="00747845">
            <w:pPr>
              <w:numPr>
                <w:ilvl w:val="0"/>
                <w:numId w:val="32"/>
              </w:numPr>
              <w:spacing w:after="0"/>
              <w:rPr>
                <w:rFonts w:eastAsia="ＭＳ 明朝"/>
                <w:sz w:val="22"/>
                <w:szCs w:val="22"/>
                <w:lang w:val="en-US"/>
              </w:rPr>
            </w:pPr>
            <w:r w:rsidRPr="00747845">
              <w:rPr>
                <w:rFonts w:eastAsia="ＭＳ 明朝"/>
                <w:sz w:val="22"/>
                <w:szCs w:val="22"/>
                <w:lang w:val="en-US"/>
              </w:rPr>
              <w:t>NR supports PUCCH resource allocation for HARQ-ACK transmission with following manner.</w:t>
            </w:r>
          </w:p>
          <w:p w14:paraId="594A1548" w14:textId="77777777" w:rsidR="00747845" w:rsidRPr="00747845" w:rsidRDefault="00747845" w:rsidP="00747845">
            <w:pPr>
              <w:numPr>
                <w:ilvl w:val="1"/>
                <w:numId w:val="32"/>
              </w:numPr>
              <w:spacing w:after="0"/>
              <w:rPr>
                <w:rFonts w:eastAsia="ＭＳ 明朝"/>
                <w:sz w:val="22"/>
                <w:szCs w:val="22"/>
                <w:lang w:val="en-US"/>
              </w:rPr>
            </w:pPr>
            <w:r w:rsidRPr="00747845">
              <w:rPr>
                <w:rFonts w:eastAsia="ＭＳ 明朝"/>
                <w:sz w:val="22"/>
                <w:szCs w:val="22"/>
                <w:lang w:val="en-US"/>
              </w:rPr>
              <w:t>A set of PUCCH resources is configured by high layer signaling</w:t>
            </w:r>
          </w:p>
          <w:p w14:paraId="0A1F60B9" w14:textId="624C58C8" w:rsidR="00747845" w:rsidRPr="00747845" w:rsidRDefault="00747845" w:rsidP="00747845">
            <w:pPr>
              <w:numPr>
                <w:ilvl w:val="2"/>
                <w:numId w:val="32"/>
              </w:numPr>
              <w:spacing w:after="0"/>
              <w:rPr>
                <w:rFonts w:eastAsia="ＭＳ 明朝"/>
                <w:sz w:val="22"/>
                <w:szCs w:val="22"/>
                <w:lang w:val="en-US"/>
              </w:rPr>
            </w:pPr>
            <w:r w:rsidRPr="00747845">
              <w:rPr>
                <w:rFonts w:eastAsia="ＭＳ 明朝"/>
                <w:sz w:val="22"/>
                <w:szCs w:val="22"/>
                <w:lang w:val="en-US"/>
              </w:rPr>
              <w:t>FFS: other mechanisms</w:t>
            </w:r>
          </w:p>
          <w:p w14:paraId="70CE4C75" w14:textId="77777777" w:rsidR="00747845" w:rsidRPr="00747845" w:rsidRDefault="00747845" w:rsidP="00747845">
            <w:pPr>
              <w:numPr>
                <w:ilvl w:val="1"/>
                <w:numId w:val="32"/>
              </w:numPr>
              <w:spacing w:after="0"/>
              <w:rPr>
                <w:rFonts w:eastAsia="ＭＳ 明朝"/>
                <w:sz w:val="22"/>
                <w:szCs w:val="22"/>
                <w:lang w:val="en-US"/>
              </w:rPr>
            </w:pPr>
            <w:r w:rsidRPr="00747845">
              <w:rPr>
                <w:rFonts w:eastAsia="ＭＳ 明朝"/>
                <w:sz w:val="22"/>
                <w:szCs w:val="22"/>
                <w:lang w:val="en-US"/>
              </w:rPr>
              <w:t>A PUCCH resource within the configured set is indicated by DCI.</w:t>
            </w:r>
          </w:p>
          <w:p w14:paraId="355807A3" w14:textId="77777777" w:rsidR="00747845" w:rsidRPr="00747845" w:rsidRDefault="00747845" w:rsidP="00747845">
            <w:pPr>
              <w:numPr>
                <w:ilvl w:val="0"/>
                <w:numId w:val="32"/>
              </w:numPr>
              <w:spacing w:after="0"/>
              <w:rPr>
                <w:rFonts w:eastAsia="ＭＳ 明朝"/>
                <w:sz w:val="22"/>
                <w:szCs w:val="22"/>
                <w:lang w:val="en-US"/>
              </w:rPr>
            </w:pPr>
            <w:r w:rsidRPr="00747845">
              <w:rPr>
                <w:rFonts w:eastAsia="ＭＳ 明朝"/>
                <w:sz w:val="22"/>
                <w:szCs w:val="22"/>
                <w:lang w:val="en-US"/>
              </w:rPr>
              <w:t>PUCCH resource determination rule is defined at least for the case where the dedicated PUCCH resources is unknown to the UE</w:t>
            </w:r>
          </w:p>
          <w:p w14:paraId="0D29B7AF" w14:textId="77777777" w:rsidR="00747845" w:rsidRPr="00747845" w:rsidRDefault="00747845" w:rsidP="00747845">
            <w:pPr>
              <w:numPr>
                <w:ilvl w:val="1"/>
                <w:numId w:val="32"/>
              </w:numPr>
              <w:spacing w:after="0"/>
              <w:rPr>
                <w:rFonts w:eastAsia="ＭＳ 明朝"/>
                <w:sz w:val="22"/>
                <w:szCs w:val="22"/>
                <w:lang w:val="en-US"/>
              </w:rPr>
            </w:pPr>
            <w:r w:rsidRPr="00747845">
              <w:rPr>
                <w:rFonts w:eastAsia="ＭＳ 明朝"/>
                <w:sz w:val="22"/>
                <w:szCs w:val="22"/>
                <w:lang w:val="en-US"/>
              </w:rPr>
              <w:t>FFS: details of PUCCH resource determination rule including implicit resource mapping and/or explicit signaling</w:t>
            </w:r>
          </w:p>
          <w:p w14:paraId="14786249" w14:textId="77777777" w:rsidR="00747845" w:rsidRPr="00747845" w:rsidRDefault="00747845" w:rsidP="00747845">
            <w:pPr>
              <w:numPr>
                <w:ilvl w:val="0"/>
                <w:numId w:val="32"/>
              </w:numPr>
              <w:spacing w:after="0"/>
              <w:rPr>
                <w:rFonts w:eastAsia="ＭＳ 明朝"/>
                <w:sz w:val="22"/>
                <w:szCs w:val="22"/>
                <w:lang w:val="en-US"/>
              </w:rPr>
            </w:pPr>
            <w:r w:rsidRPr="00747845">
              <w:rPr>
                <w:rFonts w:eastAsia="ＭＳ 明朝"/>
                <w:sz w:val="22"/>
                <w:szCs w:val="22"/>
                <w:lang w:val="en-US"/>
              </w:rPr>
              <w:t>This does not preclude implicit resource mapping</w:t>
            </w:r>
          </w:p>
          <w:p w14:paraId="347C67B4" w14:textId="36B3AD1D" w:rsidR="00310C76" w:rsidRPr="00747845" w:rsidRDefault="00747845" w:rsidP="00747845">
            <w:pPr>
              <w:snapToGrid w:val="0"/>
              <w:spacing w:after="0"/>
              <w:rPr>
                <w:rFonts w:eastAsia="ＭＳ 明朝"/>
                <w:b/>
                <w:iCs/>
                <w:sz w:val="22"/>
                <w:szCs w:val="22"/>
                <w:u w:val="single"/>
              </w:rPr>
            </w:pPr>
            <w:r w:rsidRPr="00747845">
              <w:rPr>
                <w:rFonts w:eastAsia="ＭＳ 明朝"/>
                <w:b/>
                <w:iCs/>
                <w:sz w:val="22"/>
                <w:szCs w:val="22"/>
                <w:highlight w:val="green"/>
                <w:u w:val="single"/>
              </w:rPr>
              <w:t xml:space="preserve">Agreements </w:t>
            </w:r>
            <w:r w:rsidR="005C76C3">
              <w:rPr>
                <w:rFonts w:eastAsia="ＭＳ 明朝" w:hint="eastAsia"/>
                <w:b/>
                <w:iCs/>
                <w:sz w:val="22"/>
                <w:szCs w:val="22"/>
                <w:highlight w:val="green"/>
                <w:u w:val="single"/>
              </w:rPr>
              <w:t>of</w:t>
            </w:r>
            <w:r w:rsidR="005C76C3" w:rsidRPr="00747845">
              <w:rPr>
                <w:rFonts w:eastAsia="ＭＳ 明朝"/>
                <w:b/>
                <w:iCs/>
                <w:sz w:val="22"/>
                <w:szCs w:val="22"/>
                <w:highlight w:val="green"/>
                <w:u w:val="single"/>
              </w:rPr>
              <w:t xml:space="preserve"> </w:t>
            </w:r>
            <w:r w:rsidRPr="00747845">
              <w:rPr>
                <w:rFonts w:eastAsia="ＭＳ 明朝"/>
                <w:b/>
                <w:iCs/>
                <w:sz w:val="22"/>
                <w:szCs w:val="22"/>
                <w:highlight w:val="green"/>
                <w:u w:val="single"/>
              </w:rPr>
              <w:t>RAN1 NR#2:</w:t>
            </w:r>
          </w:p>
          <w:p w14:paraId="44F75056" w14:textId="77777777" w:rsidR="00747845" w:rsidRPr="00747845" w:rsidRDefault="00747845" w:rsidP="00747845">
            <w:pPr>
              <w:pStyle w:val="afe"/>
              <w:numPr>
                <w:ilvl w:val="0"/>
                <w:numId w:val="34"/>
              </w:numPr>
              <w:spacing w:after="0"/>
              <w:ind w:leftChars="0"/>
              <w:contextualSpacing/>
              <w:rPr>
                <w:rFonts w:eastAsia="ＭＳ 明朝"/>
                <w:b/>
                <w:sz w:val="22"/>
                <w:szCs w:val="22"/>
                <w:u w:val="single"/>
                <w:lang w:val="en-US"/>
              </w:rPr>
            </w:pPr>
            <w:r w:rsidRPr="00747845">
              <w:rPr>
                <w:rFonts w:eastAsia="ＭＳ 明朝"/>
                <w:sz w:val="22"/>
                <w:szCs w:val="22"/>
                <w:lang w:val="en-US"/>
              </w:rPr>
              <w:t xml:space="preserve">At least semi-static configuration for the following is supported: A PUCCH resource of a given UE within a slot (i.e. short-PUCCHs of different UEs) can be </w:t>
            </w:r>
            <w:proofErr w:type="spellStart"/>
            <w:r w:rsidRPr="00747845">
              <w:rPr>
                <w:rFonts w:eastAsia="ＭＳ 明朝"/>
                <w:sz w:val="22"/>
                <w:szCs w:val="22"/>
                <w:lang w:val="en-US"/>
              </w:rPr>
              <w:t>TDM’ed</w:t>
            </w:r>
            <w:proofErr w:type="spellEnd"/>
            <w:r w:rsidRPr="00747845">
              <w:rPr>
                <w:rFonts w:eastAsia="ＭＳ 明朝"/>
                <w:sz w:val="22"/>
                <w:szCs w:val="22"/>
                <w:lang w:val="en-US"/>
              </w:rPr>
              <w:t xml:space="preserve"> within the given duration in a slot).</w:t>
            </w:r>
          </w:p>
          <w:p w14:paraId="5ED1C9A2" w14:textId="77777777" w:rsidR="00747845" w:rsidRPr="00747845" w:rsidRDefault="00747845" w:rsidP="00747845">
            <w:pPr>
              <w:pStyle w:val="afe"/>
              <w:numPr>
                <w:ilvl w:val="0"/>
                <w:numId w:val="33"/>
              </w:numPr>
              <w:spacing w:after="0"/>
              <w:ind w:leftChars="0"/>
              <w:contextualSpacing/>
              <w:rPr>
                <w:rFonts w:eastAsia="ＭＳ 明朝"/>
                <w:sz w:val="22"/>
                <w:szCs w:val="22"/>
                <w:lang w:val="en-US"/>
              </w:rPr>
            </w:pPr>
            <w:r w:rsidRPr="00747845">
              <w:rPr>
                <w:rFonts w:eastAsia="ＭＳ 明朝"/>
                <w:sz w:val="22"/>
                <w:szCs w:val="22"/>
                <w:lang w:val="en-US"/>
              </w:rPr>
              <w:t>Timing between DL data reception and corresponding acknowledgement is indicated by a field in the DCI from a set of values</w:t>
            </w:r>
          </w:p>
          <w:p w14:paraId="31313640" w14:textId="77777777" w:rsidR="00747845" w:rsidRPr="00747845" w:rsidRDefault="00747845" w:rsidP="00747845">
            <w:pPr>
              <w:pStyle w:val="afe"/>
              <w:numPr>
                <w:ilvl w:val="1"/>
                <w:numId w:val="33"/>
              </w:numPr>
              <w:spacing w:after="0"/>
              <w:ind w:leftChars="0"/>
              <w:contextualSpacing/>
              <w:rPr>
                <w:rFonts w:eastAsia="ＭＳ 明朝"/>
                <w:sz w:val="22"/>
                <w:szCs w:val="22"/>
                <w:lang w:val="en-US"/>
              </w:rPr>
            </w:pPr>
            <w:r w:rsidRPr="00747845">
              <w:rPr>
                <w:rFonts w:eastAsia="ＭＳ 明朝"/>
                <w:sz w:val="22"/>
                <w:szCs w:val="22"/>
                <w:lang w:val="en-US"/>
              </w:rPr>
              <w:t>The set of values is configured by higher layer</w:t>
            </w:r>
          </w:p>
          <w:p w14:paraId="47FB0C64" w14:textId="77777777" w:rsidR="00747845" w:rsidRPr="00747845" w:rsidRDefault="00747845" w:rsidP="00747845">
            <w:pPr>
              <w:pStyle w:val="afe"/>
              <w:numPr>
                <w:ilvl w:val="0"/>
                <w:numId w:val="33"/>
              </w:numPr>
              <w:spacing w:after="0"/>
              <w:ind w:leftChars="0"/>
              <w:contextualSpacing/>
              <w:rPr>
                <w:rFonts w:eastAsia="ＭＳ 明朝"/>
                <w:sz w:val="22"/>
                <w:szCs w:val="22"/>
                <w:lang w:val="en-US"/>
              </w:rPr>
            </w:pPr>
            <w:r w:rsidRPr="00747845">
              <w:rPr>
                <w:rFonts w:eastAsia="ＭＳ 明朝"/>
                <w:sz w:val="22"/>
                <w:szCs w:val="22"/>
                <w:lang w:val="en-US"/>
              </w:rPr>
              <w:t>A combination of semi-static configuration and (at least for some types of UCI information) dynamic signaling is used to determine the PUCCH resource both for the ‘long and short PUCCH formats’</w:t>
            </w:r>
          </w:p>
          <w:p w14:paraId="05173BB0" w14:textId="77777777" w:rsidR="00747845" w:rsidRPr="00747845" w:rsidRDefault="00747845" w:rsidP="00747845">
            <w:pPr>
              <w:pStyle w:val="afe"/>
              <w:numPr>
                <w:ilvl w:val="1"/>
                <w:numId w:val="33"/>
              </w:numPr>
              <w:spacing w:after="0"/>
              <w:ind w:leftChars="0"/>
              <w:contextualSpacing/>
              <w:rPr>
                <w:rFonts w:eastAsia="ＭＳ 明朝"/>
                <w:sz w:val="22"/>
                <w:szCs w:val="22"/>
                <w:lang w:val="en-US"/>
              </w:rPr>
            </w:pPr>
            <w:r w:rsidRPr="00747845">
              <w:rPr>
                <w:rFonts w:eastAsia="ＭＳ 明朝"/>
                <w:sz w:val="22"/>
                <w:szCs w:val="22"/>
                <w:lang w:val="en-US"/>
              </w:rPr>
              <w:t>The PUCCH resource includes time, frequency and, when applicable, code domains.</w:t>
            </w:r>
          </w:p>
          <w:p w14:paraId="7FA0555A" w14:textId="264C1ED8" w:rsidR="00747845" w:rsidRPr="00747845" w:rsidRDefault="00747845" w:rsidP="00747845">
            <w:pPr>
              <w:pStyle w:val="afe"/>
              <w:numPr>
                <w:ilvl w:val="2"/>
                <w:numId w:val="33"/>
              </w:numPr>
              <w:spacing w:after="0"/>
              <w:ind w:leftChars="0"/>
              <w:contextualSpacing/>
              <w:rPr>
                <w:rFonts w:eastAsia="ＭＳ 明朝"/>
                <w:sz w:val="22"/>
                <w:szCs w:val="22"/>
                <w:lang w:val="en-US"/>
              </w:rPr>
            </w:pPr>
            <w:r w:rsidRPr="00747845">
              <w:rPr>
                <w:rFonts w:eastAsia="ＭＳ 明朝"/>
                <w:sz w:val="22"/>
                <w:szCs w:val="22"/>
                <w:lang w:val="en-US"/>
              </w:rPr>
              <w:t>FFS details e.g., if the time in the PUCCH resource includes both slot and symbol, or only symbol in a slot</w:t>
            </w:r>
          </w:p>
          <w:p w14:paraId="0062CFBD" w14:textId="26050AB4" w:rsidR="008A47D8" w:rsidRPr="00747845" w:rsidRDefault="008A47D8" w:rsidP="00747845">
            <w:pPr>
              <w:snapToGrid w:val="0"/>
              <w:spacing w:after="0"/>
              <w:rPr>
                <w:rFonts w:eastAsia="ＭＳ 明朝"/>
                <w:b/>
                <w:iCs/>
                <w:sz w:val="22"/>
                <w:szCs w:val="22"/>
                <w:u w:val="single"/>
              </w:rPr>
            </w:pPr>
            <w:r w:rsidRPr="00747845">
              <w:rPr>
                <w:rFonts w:eastAsia="ＭＳ 明朝"/>
                <w:b/>
                <w:iCs/>
                <w:sz w:val="22"/>
                <w:szCs w:val="22"/>
                <w:highlight w:val="green"/>
                <w:u w:val="single"/>
              </w:rPr>
              <w:t xml:space="preserve">Agreements </w:t>
            </w:r>
            <w:r w:rsidR="005C76C3">
              <w:rPr>
                <w:rFonts w:eastAsia="ＭＳ 明朝" w:hint="eastAsia"/>
                <w:b/>
                <w:iCs/>
                <w:sz w:val="22"/>
                <w:szCs w:val="22"/>
                <w:highlight w:val="green"/>
                <w:u w:val="single"/>
              </w:rPr>
              <w:t>of</w:t>
            </w:r>
            <w:r w:rsidR="005C76C3" w:rsidRPr="00747845">
              <w:rPr>
                <w:rFonts w:eastAsia="ＭＳ 明朝"/>
                <w:b/>
                <w:iCs/>
                <w:sz w:val="22"/>
                <w:szCs w:val="22"/>
                <w:highlight w:val="green"/>
                <w:u w:val="single"/>
              </w:rPr>
              <w:t xml:space="preserve"> </w:t>
            </w:r>
            <w:r w:rsidRPr="00747845">
              <w:rPr>
                <w:rFonts w:eastAsia="ＭＳ 明朝"/>
                <w:b/>
                <w:iCs/>
                <w:sz w:val="22"/>
                <w:szCs w:val="22"/>
                <w:highlight w:val="green"/>
                <w:u w:val="single"/>
              </w:rPr>
              <w:t>RAN1</w:t>
            </w:r>
            <w:r w:rsidRPr="0048012C">
              <w:rPr>
                <w:rFonts w:eastAsia="ＭＳ 明朝"/>
                <w:b/>
                <w:iCs/>
                <w:sz w:val="22"/>
                <w:szCs w:val="22"/>
                <w:highlight w:val="green"/>
                <w:u w:val="single"/>
              </w:rPr>
              <w:t>#</w:t>
            </w:r>
            <w:r w:rsidRPr="00F171FC">
              <w:rPr>
                <w:rFonts w:eastAsia="ＭＳ 明朝"/>
                <w:b/>
                <w:iCs/>
                <w:sz w:val="22"/>
                <w:szCs w:val="22"/>
                <w:highlight w:val="green"/>
                <w:u w:val="single"/>
              </w:rPr>
              <w:t>90</w:t>
            </w:r>
            <w:r w:rsidRPr="00747845">
              <w:rPr>
                <w:rFonts w:eastAsia="ＭＳ 明朝"/>
                <w:b/>
                <w:iCs/>
                <w:sz w:val="22"/>
                <w:szCs w:val="22"/>
                <w:highlight w:val="green"/>
                <w:u w:val="single"/>
              </w:rPr>
              <w:t>:</w:t>
            </w:r>
          </w:p>
          <w:p w14:paraId="4D4125C6" w14:textId="77777777" w:rsidR="00310C76" w:rsidRPr="00747845" w:rsidRDefault="00310C76" w:rsidP="00747845">
            <w:pPr>
              <w:numPr>
                <w:ilvl w:val="0"/>
                <w:numId w:val="30"/>
              </w:numPr>
              <w:tabs>
                <w:tab w:val="left" w:pos="0"/>
              </w:tabs>
              <w:spacing w:after="0"/>
              <w:rPr>
                <w:rFonts w:eastAsia="ＭＳ 明朝"/>
                <w:sz w:val="22"/>
                <w:szCs w:val="22"/>
              </w:rPr>
            </w:pPr>
            <w:r w:rsidRPr="00747845">
              <w:rPr>
                <w:rFonts w:eastAsia="ＭＳ 明朝"/>
                <w:sz w:val="22"/>
                <w:szCs w:val="22"/>
              </w:rPr>
              <w:t xml:space="preserve">In order to identify PUCCH resource, </w:t>
            </w:r>
            <w:r w:rsidRPr="00747845">
              <w:rPr>
                <w:rFonts w:eastAsia="ＭＳ 明朝"/>
                <w:b/>
                <w:sz w:val="22"/>
                <w:szCs w:val="22"/>
                <w:u w:val="single"/>
              </w:rPr>
              <w:t xml:space="preserve">at least </w:t>
            </w:r>
            <w:r w:rsidRPr="00747845">
              <w:rPr>
                <w:rFonts w:eastAsia="ＭＳ 明朝"/>
                <w:sz w:val="22"/>
                <w:szCs w:val="22"/>
              </w:rPr>
              <w:t>following are known by the UE:</w:t>
            </w:r>
          </w:p>
          <w:p w14:paraId="5752FD96" w14:textId="77777777" w:rsidR="00310C76" w:rsidRPr="00747845" w:rsidRDefault="00310C76" w:rsidP="00747845">
            <w:pPr>
              <w:numPr>
                <w:ilvl w:val="1"/>
                <w:numId w:val="30"/>
              </w:numPr>
              <w:tabs>
                <w:tab w:val="left" w:pos="0"/>
              </w:tabs>
              <w:spacing w:after="0"/>
              <w:rPr>
                <w:rFonts w:eastAsia="ＭＳ 明朝"/>
                <w:sz w:val="22"/>
                <w:szCs w:val="22"/>
              </w:rPr>
            </w:pPr>
            <w:r w:rsidRPr="00747845">
              <w:rPr>
                <w:rFonts w:eastAsia="ＭＳ 明朝"/>
                <w:sz w:val="22"/>
                <w:szCs w:val="22"/>
              </w:rPr>
              <w:t>PUCCH format</w:t>
            </w:r>
          </w:p>
          <w:p w14:paraId="25D74979" w14:textId="77777777" w:rsidR="00310C76" w:rsidRPr="00747845" w:rsidRDefault="00310C76" w:rsidP="00747845">
            <w:pPr>
              <w:numPr>
                <w:ilvl w:val="1"/>
                <w:numId w:val="30"/>
              </w:numPr>
              <w:tabs>
                <w:tab w:val="left" w:pos="0"/>
              </w:tabs>
              <w:spacing w:after="0"/>
              <w:rPr>
                <w:rFonts w:eastAsia="ＭＳ 明朝"/>
                <w:sz w:val="22"/>
                <w:szCs w:val="22"/>
              </w:rPr>
            </w:pPr>
            <w:r w:rsidRPr="00747845">
              <w:rPr>
                <w:rFonts w:eastAsia="ＭＳ 明朝"/>
                <w:sz w:val="22"/>
                <w:szCs w:val="22"/>
              </w:rPr>
              <w:t>Starting symbol in a slot</w:t>
            </w:r>
          </w:p>
          <w:p w14:paraId="4F2A6299" w14:textId="77777777" w:rsidR="00310C76" w:rsidRPr="00747845" w:rsidRDefault="00310C76" w:rsidP="00747845">
            <w:pPr>
              <w:numPr>
                <w:ilvl w:val="1"/>
                <w:numId w:val="30"/>
              </w:numPr>
              <w:tabs>
                <w:tab w:val="left" w:pos="0"/>
              </w:tabs>
              <w:spacing w:after="0"/>
              <w:rPr>
                <w:rFonts w:eastAsia="ＭＳ 明朝"/>
                <w:sz w:val="22"/>
                <w:szCs w:val="22"/>
              </w:rPr>
            </w:pPr>
            <w:r w:rsidRPr="00747845">
              <w:rPr>
                <w:rFonts w:eastAsia="ＭＳ 明朝"/>
                <w:sz w:val="22"/>
                <w:szCs w:val="22"/>
              </w:rPr>
              <w:t>Which slot(s) the PUCCH is transmitted</w:t>
            </w:r>
          </w:p>
          <w:p w14:paraId="281577E7" w14:textId="77777777" w:rsidR="00310C76" w:rsidRPr="00747845" w:rsidRDefault="00310C76" w:rsidP="00747845">
            <w:pPr>
              <w:numPr>
                <w:ilvl w:val="1"/>
                <w:numId w:val="30"/>
              </w:numPr>
              <w:tabs>
                <w:tab w:val="left" w:pos="0"/>
              </w:tabs>
              <w:spacing w:after="0"/>
              <w:rPr>
                <w:rFonts w:eastAsia="ＭＳ 明朝"/>
                <w:sz w:val="22"/>
                <w:szCs w:val="22"/>
              </w:rPr>
            </w:pPr>
            <w:r w:rsidRPr="00747845">
              <w:rPr>
                <w:rFonts w:eastAsia="ＭＳ 明朝"/>
                <w:sz w:val="22"/>
                <w:szCs w:val="22"/>
              </w:rPr>
              <w:t>PRB allocation within the UL BWP</w:t>
            </w:r>
          </w:p>
          <w:p w14:paraId="5AA5971B" w14:textId="77777777" w:rsidR="00310C76" w:rsidRPr="00747845" w:rsidRDefault="00310C76" w:rsidP="00747845">
            <w:pPr>
              <w:numPr>
                <w:ilvl w:val="1"/>
                <w:numId w:val="30"/>
              </w:numPr>
              <w:tabs>
                <w:tab w:val="left" w:pos="0"/>
              </w:tabs>
              <w:spacing w:after="0"/>
              <w:rPr>
                <w:rFonts w:eastAsia="ＭＳ 明朝"/>
                <w:sz w:val="22"/>
                <w:szCs w:val="22"/>
              </w:rPr>
            </w:pPr>
            <w:r w:rsidRPr="00747845">
              <w:rPr>
                <w:rFonts w:eastAsia="ＭＳ 明朝"/>
                <w:sz w:val="22"/>
                <w:szCs w:val="22"/>
              </w:rPr>
              <w:t>For 1-symbol short-PUCCH for UCI of up to 2 bits,</w:t>
            </w:r>
          </w:p>
          <w:p w14:paraId="1DA2DDDF" w14:textId="77777777" w:rsidR="00310C76" w:rsidRPr="00747845" w:rsidRDefault="00310C76" w:rsidP="00747845">
            <w:pPr>
              <w:numPr>
                <w:ilvl w:val="2"/>
                <w:numId w:val="30"/>
              </w:numPr>
              <w:tabs>
                <w:tab w:val="left" w:pos="0"/>
              </w:tabs>
              <w:spacing w:after="0"/>
              <w:rPr>
                <w:rFonts w:eastAsia="ＭＳ 明朝"/>
                <w:sz w:val="22"/>
                <w:szCs w:val="22"/>
              </w:rPr>
            </w:pPr>
            <w:r w:rsidRPr="00747845">
              <w:rPr>
                <w:rFonts w:eastAsia="ＭＳ 明朝"/>
                <w:sz w:val="22"/>
                <w:szCs w:val="22"/>
              </w:rPr>
              <w:t>Code/sequence index(</w:t>
            </w:r>
            <w:proofErr w:type="spellStart"/>
            <w:r w:rsidRPr="00747845">
              <w:rPr>
                <w:rFonts w:eastAsia="ＭＳ 明朝"/>
                <w:sz w:val="22"/>
                <w:szCs w:val="22"/>
              </w:rPr>
              <w:t>es</w:t>
            </w:r>
            <w:proofErr w:type="spellEnd"/>
            <w:r w:rsidRPr="00747845">
              <w:rPr>
                <w:rFonts w:eastAsia="ＭＳ 明朝"/>
                <w:sz w:val="22"/>
                <w:szCs w:val="22"/>
              </w:rPr>
              <w:t>)</w:t>
            </w:r>
          </w:p>
          <w:p w14:paraId="0C267F8B" w14:textId="77777777" w:rsidR="00310C76" w:rsidRPr="00747845" w:rsidRDefault="00310C76" w:rsidP="00747845">
            <w:pPr>
              <w:numPr>
                <w:ilvl w:val="1"/>
                <w:numId w:val="30"/>
              </w:numPr>
              <w:tabs>
                <w:tab w:val="left" w:pos="0"/>
              </w:tabs>
              <w:spacing w:after="0"/>
              <w:rPr>
                <w:rFonts w:eastAsia="ＭＳ 明朝"/>
                <w:sz w:val="22"/>
                <w:szCs w:val="22"/>
              </w:rPr>
            </w:pPr>
            <w:r w:rsidRPr="00747845">
              <w:rPr>
                <w:rFonts w:eastAsia="ＭＳ 明朝"/>
                <w:sz w:val="22"/>
                <w:szCs w:val="22"/>
              </w:rPr>
              <w:t>For 1-symbol short-PUCCH for UCI of more than 2 bits,</w:t>
            </w:r>
          </w:p>
          <w:p w14:paraId="3BF7AE92" w14:textId="77777777" w:rsidR="00310C76" w:rsidRPr="00747845" w:rsidRDefault="00310C76" w:rsidP="00747845">
            <w:pPr>
              <w:numPr>
                <w:ilvl w:val="2"/>
                <w:numId w:val="30"/>
              </w:numPr>
              <w:tabs>
                <w:tab w:val="left" w:pos="0"/>
              </w:tabs>
              <w:spacing w:after="0"/>
              <w:rPr>
                <w:rFonts w:eastAsia="ＭＳ 明朝"/>
                <w:sz w:val="22"/>
                <w:szCs w:val="22"/>
              </w:rPr>
            </w:pPr>
            <w:r w:rsidRPr="00747845">
              <w:rPr>
                <w:rFonts w:eastAsia="ＭＳ 明朝"/>
                <w:sz w:val="22"/>
                <w:szCs w:val="22"/>
              </w:rPr>
              <w:t>No additional parameters are identified</w:t>
            </w:r>
          </w:p>
          <w:p w14:paraId="27F0DDEC" w14:textId="77777777" w:rsidR="00310C76" w:rsidRPr="00747845" w:rsidRDefault="00310C76" w:rsidP="00747845">
            <w:pPr>
              <w:numPr>
                <w:ilvl w:val="1"/>
                <w:numId w:val="30"/>
              </w:numPr>
              <w:tabs>
                <w:tab w:val="left" w:pos="0"/>
              </w:tabs>
              <w:spacing w:after="0"/>
              <w:rPr>
                <w:rFonts w:eastAsia="ＭＳ 明朝"/>
                <w:sz w:val="22"/>
                <w:szCs w:val="22"/>
              </w:rPr>
            </w:pPr>
            <w:r w:rsidRPr="00747845">
              <w:rPr>
                <w:rFonts w:eastAsia="ＭＳ 明朝"/>
                <w:sz w:val="22"/>
                <w:szCs w:val="22"/>
              </w:rPr>
              <w:t>For 2-symbol short-PUCCH for UCI of up to 2 bits,</w:t>
            </w:r>
          </w:p>
          <w:p w14:paraId="5E7E7A21" w14:textId="77777777" w:rsidR="00310C76" w:rsidRPr="00747845" w:rsidRDefault="00310C76" w:rsidP="00747845">
            <w:pPr>
              <w:numPr>
                <w:ilvl w:val="2"/>
                <w:numId w:val="30"/>
              </w:numPr>
              <w:tabs>
                <w:tab w:val="left" w:pos="0"/>
              </w:tabs>
              <w:spacing w:after="0"/>
              <w:rPr>
                <w:rFonts w:eastAsia="ＭＳ 明朝"/>
                <w:sz w:val="22"/>
                <w:szCs w:val="22"/>
              </w:rPr>
            </w:pPr>
            <w:r w:rsidRPr="00747845">
              <w:rPr>
                <w:rFonts w:eastAsia="ＭＳ 明朝"/>
                <w:sz w:val="22"/>
                <w:szCs w:val="22"/>
              </w:rPr>
              <w:t>Code/sequence index(</w:t>
            </w:r>
            <w:proofErr w:type="spellStart"/>
            <w:r w:rsidRPr="00747845">
              <w:rPr>
                <w:rFonts w:eastAsia="ＭＳ 明朝"/>
                <w:sz w:val="22"/>
                <w:szCs w:val="22"/>
              </w:rPr>
              <w:t>es</w:t>
            </w:r>
            <w:proofErr w:type="spellEnd"/>
            <w:r w:rsidRPr="00747845">
              <w:rPr>
                <w:rFonts w:eastAsia="ＭＳ 明朝"/>
                <w:sz w:val="22"/>
                <w:szCs w:val="22"/>
              </w:rPr>
              <w:t>)</w:t>
            </w:r>
          </w:p>
          <w:p w14:paraId="35202432" w14:textId="77777777" w:rsidR="00310C76" w:rsidRPr="00747845" w:rsidRDefault="00310C76" w:rsidP="00747845">
            <w:pPr>
              <w:numPr>
                <w:ilvl w:val="2"/>
                <w:numId w:val="30"/>
              </w:numPr>
              <w:tabs>
                <w:tab w:val="left" w:pos="0"/>
              </w:tabs>
              <w:spacing w:after="0"/>
              <w:rPr>
                <w:rFonts w:eastAsia="ＭＳ 明朝"/>
                <w:sz w:val="22"/>
                <w:szCs w:val="22"/>
              </w:rPr>
            </w:pPr>
            <w:r w:rsidRPr="00747845">
              <w:rPr>
                <w:rFonts w:eastAsia="ＭＳ 明朝"/>
                <w:sz w:val="22"/>
                <w:szCs w:val="22"/>
              </w:rPr>
              <w:t>Frequency-hopping pattern</w:t>
            </w:r>
          </w:p>
          <w:p w14:paraId="2D1974B2" w14:textId="77777777" w:rsidR="00310C76" w:rsidRPr="00747845" w:rsidRDefault="00310C76" w:rsidP="00747845">
            <w:pPr>
              <w:numPr>
                <w:ilvl w:val="1"/>
                <w:numId w:val="30"/>
              </w:numPr>
              <w:tabs>
                <w:tab w:val="left" w:pos="0"/>
              </w:tabs>
              <w:spacing w:after="0"/>
              <w:rPr>
                <w:rFonts w:eastAsia="ＭＳ 明朝"/>
                <w:sz w:val="22"/>
                <w:szCs w:val="22"/>
              </w:rPr>
            </w:pPr>
            <w:r w:rsidRPr="00747845">
              <w:rPr>
                <w:rFonts w:eastAsia="ＭＳ 明朝"/>
                <w:sz w:val="22"/>
                <w:szCs w:val="22"/>
              </w:rPr>
              <w:t>For 2-symbol short-PUCCH for UCI of more than 2 bits,</w:t>
            </w:r>
          </w:p>
          <w:p w14:paraId="449EA509" w14:textId="77777777" w:rsidR="00310C76" w:rsidRPr="00747845" w:rsidRDefault="00310C76" w:rsidP="00747845">
            <w:pPr>
              <w:numPr>
                <w:ilvl w:val="2"/>
                <w:numId w:val="30"/>
              </w:numPr>
              <w:tabs>
                <w:tab w:val="left" w:pos="0"/>
              </w:tabs>
              <w:spacing w:after="0"/>
              <w:rPr>
                <w:rFonts w:eastAsia="ＭＳ 明朝"/>
                <w:sz w:val="22"/>
                <w:szCs w:val="22"/>
              </w:rPr>
            </w:pPr>
            <w:r w:rsidRPr="00747845">
              <w:rPr>
                <w:rFonts w:eastAsia="ＭＳ 明朝"/>
                <w:sz w:val="22"/>
                <w:szCs w:val="22"/>
              </w:rPr>
              <w:t>Frequency-hopping pattern</w:t>
            </w:r>
          </w:p>
          <w:p w14:paraId="152E11FB" w14:textId="77777777" w:rsidR="00310C76" w:rsidRPr="00747845" w:rsidRDefault="00310C76" w:rsidP="00747845">
            <w:pPr>
              <w:numPr>
                <w:ilvl w:val="1"/>
                <w:numId w:val="30"/>
              </w:numPr>
              <w:tabs>
                <w:tab w:val="left" w:pos="0"/>
              </w:tabs>
              <w:spacing w:after="0"/>
              <w:rPr>
                <w:rFonts w:eastAsia="ＭＳ 明朝"/>
                <w:sz w:val="22"/>
                <w:szCs w:val="22"/>
              </w:rPr>
            </w:pPr>
            <w:r w:rsidRPr="00747845">
              <w:rPr>
                <w:rFonts w:eastAsia="ＭＳ 明朝"/>
                <w:sz w:val="22"/>
                <w:szCs w:val="22"/>
              </w:rPr>
              <w:t>For long-PUCCH for UCI of up to 2 bits,</w:t>
            </w:r>
          </w:p>
          <w:p w14:paraId="23747725" w14:textId="77777777" w:rsidR="00310C76" w:rsidRPr="00747845" w:rsidRDefault="00310C76" w:rsidP="00747845">
            <w:pPr>
              <w:numPr>
                <w:ilvl w:val="2"/>
                <w:numId w:val="30"/>
              </w:numPr>
              <w:tabs>
                <w:tab w:val="left" w:pos="0"/>
              </w:tabs>
              <w:spacing w:after="0"/>
              <w:rPr>
                <w:rFonts w:eastAsia="ＭＳ 明朝"/>
                <w:sz w:val="22"/>
                <w:szCs w:val="22"/>
              </w:rPr>
            </w:pPr>
            <w:r w:rsidRPr="00747845">
              <w:rPr>
                <w:rFonts w:eastAsia="ＭＳ 明朝"/>
                <w:sz w:val="22"/>
                <w:szCs w:val="22"/>
              </w:rPr>
              <w:t>Duration of the long-PUCCH within a slot</w:t>
            </w:r>
          </w:p>
          <w:p w14:paraId="460B7951" w14:textId="77777777" w:rsidR="00310C76" w:rsidRPr="00747845" w:rsidRDefault="00310C76" w:rsidP="00747845">
            <w:pPr>
              <w:numPr>
                <w:ilvl w:val="3"/>
                <w:numId w:val="30"/>
              </w:numPr>
              <w:tabs>
                <w:tab w:val="left" w:pos="0"/>
              </w:tabs>
              <w:spacing w:after="0"/>
              <w:rPr>
                <w:rFonts w:eastAsia="ＭＳ 明朝"/>
                <w:sz w:val="22"/>
                <w:szCs w:val="22"/>
              </w:rPr>
            </w:pPr>
            <w:r w:rsidRPr="00747845">
              <w:rPr>
                <w:rFonts w:eastAsia="ＭＳ 明朝"/>
                <w:sz w:val="22"/>
                <w:szCs w:val="22"/>
              </w:rPr>
              <w:t>Note: take the case of multi-slot into account.</w:t>
            </w:r>
          </w:p>
          <w:p w14:paraId="4139FF14" w14:textId="77777777" w:rsidR="00310C76" w:rsidRPr="00747845" w:rsidRDefault="00310C76" w:rsidP="00747845">
            <w:pPr>
              <w:numPr>
                <w:ilvl w:val="2"/>
                <w:numId w:val="30"/>
              </w:numPr>
              <w:tabs>
                <w:tab w:val="left" w:pos="0"/>
              </w:tabs>
              <w:spacing w:after="0"/>
              <w:rPr>
                <w:rFonts w:eastAsia="ＭＳ 明朝"/>
                <w:sz w:val="22"/>
                <w:szCs w:val="22"/>
              </w:rPr>
            </w:pPr>
            <w:r w:rsidRPr="00747845">
              <w:rPr>
                <w:rFonts w:eastAsia="ＭＳ 明朝"/>
                <w:sz w:val="22"/>
                <w:szCs w:val="22"/>
              </w:rPr>
              <w:t>Sequence/code index</w:t>
            </w:r>
          </w:p>
          <w:p w14:paraId="68FB7642" w14:textId="77777777" w:rsidR="00310C76" w:rsidRPr="00747845" w:rsidRDefault="00310C76" w:rsidP="00747845">
            <w:pPr>
              <w:numPr>
                <w:ilvl w:val="3"/>
                <w:numId w:val="30"/>
              </w:numPr>
              <w:tabs>
                <w:tab w:val="left" w:pos="0"/>
              </w:tabs>
              <w:spacing w:after="0"/>
              <w:rPr>
                <w:rFonts w:eastAsia="ＭＳ 明朝"/>
                <w:sz w:val="22"/>
                <w:szCs w:val="22"/>
              </w:rPr>
            </w:pPr>
            <w:r w:rsidRPr="00747845">
              <w:rPr>
                <w:rFonts w:eastAsia="ＭＳ 明朝"/>
                <w:sz w:val="22"/>
                <w:szCs w:val="22"/>
              </w:rPr>
              <w:t>OCC and, e.g., cyclic-shift</w:t>
            </w:r>
          </w:p>
          <w:p w14:paraId="11F4B392" w14:textId="77777777" w:rsidR="00310C76" w:rsidRPr="00747845" w:rsidRDefault="00310C76" w:rsidP="00747845">
            <w:pPr>
              <w:numPr>
                <w:ilvl w:val="2"/>
                <w:numId w:val="30"/>
              </w:numPr>
              <w:tabs>
                <w:tab w:val="left" w:pos="0"/>
              </w:tabs>
              <w:spacing w:after="0"/>
              <w:rPr>
                <w:rFonts w:eastAsia="ＭＳ 明朝"/>
                <w:sz w:val="22"/>
                <w:szCs w:val="22"/>
              </w:rPr>
            </w:pPr>
            <w:bookmarkStart w:id="7" w:name="_Hlk491366649"/>
            <w:r w:rsidRPr="00747845">
              <w:rPr>
                <w:rFonts w:eastAsia="ＭＳ 明朝"/>
                <w:sz w:val="22"/>
                <w:szCs w:val="22"/>
              </w:rPr>
              <w:lastRenderedPageBreak/>
              <w:t>Frequency-hopping pattern</w:t>
            </w:r>
          </w:p>
          <w:bookmarkEnd w:id="7"/>
          <w:p w14:paraId="7399A999" w14:textId="77777777" w:rsidR="00310C76" w:rsidRPr="00747845" w:rsidRDefault="00310C76" w:rsidP="00747845">
            <w:pPr>
              <w:numPr>
                <w:ilvl w:val="1"/>
                <w:numId w:val="30"/>
              </w:numPr>
              <w:tabs>
                <w:tab w:val="left" w:pos="0"/>
              </w:tabs>
              <w:spacing w:after="0"/>
              <w:rPr>
                <w:rFonts w:eastAsia="ＭＳ 明朝"/>
                <w:sz w:val="22"/>
                <w:szCs w:val="22"/>
              </w:rPr>
            </w:pPr>
            <w:r w:rsidRPr="00747845">
              <w:rPr>
                <w:rFonts w:eastAsia="ＭＳ 明朝"/>
                <w:sz w:val="22"/>
                <w:szCs w:val="22"/>
              </w:rPr>
              <w:t>For long-PUCCH for UCI of more than 2 bits with no multiplexing capacity,</w:t>
            </w:r>
          </w:p>
          <w:p w14:paraId="690C504F" w14:textId="77777777" w:rsidR="00310C76" w:rsidRPr="00747845" w:rsidRDefault="00310C76" w:rsidP="00747845">
            <w:pPr>
              <w:numPr>
                <w:ilvl w:val="2"/>
                <w:numId w:val="30"/>
              </w:numPr>
              <w:tabs>
                <w:tab w:val="left" w:pos="0"/>
              </w:tabs>
              <w:spacing w:after="0"/>
              <w:rPr>
                <w:rFonts w:eastAsia="ＭＳ 明朝"/>
                <w:sz w:val="22"/>
                <w:szCs w:val="22"/>
              </w:rPr>
            </w:pPr>
            <w:r w:rsidRPr="00747845">
              <w:rPr>
                <w:rFonts w:eastAsia="ＭＳ 明朝"/>
                <w:sz w:val="22"/>
                <w:szCs w:val="22"/>
              </w:rPr>
              <w:t>Frequency-hopping pattern</w:t>
            </w:r>
          </w:p>
          <w:p w14:paraId="1871DEF6" w14:textId="77777777" w:rsidR="00310C76" w:rsidRPr="00747845" w:rsidRDefault="00310C76" w:rsidP="00747845">
            <w:pPr>
              <w:numPr>
                <w:ilvl w:val="2"/>
                <w:numId w:val="30"/>
              </w:numPr>
              <w:tabs>
                <w:tab w:val="left" w:pos="0"/>
              </w:tabs>
              <w:spacing w:after="0"/>
              <w:rPr>
                <w:rFonts w:eastAsia="ＭＳ 明朝"/>
                <w:sz w:val="22"/>
                <w:szCs w:val="22"/>
              </w:rPr>
            </w:pPr>
            <w:r w:rsidRPr="00747845">
              <w:rPr>
                <w:rFonts w:eastAsia="ＭＳ 明朝"/>
                <w:sz w:val="22"/>
                <w:szCs w:val="22"/>
              </w:rPr>
              <w:t>Duration of the long-PUCCH within a slot</w:t>
            </w:r>
          </w:p>
          <w:p w14:paraId="63834B4C" w14:textId="77777777" w:rsidR="00310C76" w:rsidRPr="00747845" w:rsidRDefault="00310C76" w:rsidP="00747845">
            <w:pPr>
              <w:numPr>
                <w:ilvl w:val="3"/>
                <w:numId w:val="30"/>
              </w:numPr>
              <w:tabs>
                <w:tab w:val="left" w:pos="0"/>
              </w:tabs>
              <w:spacing w:after="0"/>
              <w:rPr>
                <w:rFonts w:eastAsia="ＭＳ 明朝"/>
                <w:sz w:val="22"/>
                <w:szCs w:val="22"/>
              </w:rPr>
            </w:pPr>
            <w:r w:rsidRPr="00747845">
              <w:rPr>
                <w:rFonts w:eastAsia="ＭＳ 明朝"/>
                <w:sz w:val="22"/>
                <w:szCs w:val="22"/>
              </w:rPr>
              <w:t>Note: take the case of multi-slot into account.</w:t>
            </w:r>
          </w:p>
          <w:p w14:paraId="3EEC8AD6" w14:textId="77777777" w:rsidR="00310C76" w:rsidRPr="00747845" w:rsidRDefault="00310C76" w:rsidP="00747845">
            <w:pPr>
              <w:numPr>
                <w:ilvl w:val="1"/>
                <w:numId w:val="30"/>
              </w:numPr>
              <w:tabs>
                <w:tab w:val="left" w:pos="0"/>
              </w:tabs>
              <w:spacing w:after="0"/>
              <w:rPr>
                <w:rFonts w:eastAsia="ＭＳ 明朝"/>
                <w:sz w:val="22"/>
                <w:szCs w:val="22"/>
              </w:rPr>
            </w:pPr>
            <w:r w:rsidRPr="00747845">
              <w:rPr>
                <w:rFonts w:eastAsia="ＭＳ 明朝"/>
                <w:sz w:val="22"/>
                <w:szCs w:val="22"/>
              </w:rPr>
              <w:t>For long-PUCCH for UCI of more than 2 bits with multiplexing capacity,</w:t>
            </w:r>
          </w:p>
          <w:p w14:paraId="1397009F" w14:textId="77777777" w:rsidR="00310C76" w:rsidRPr="00747845" w:rsidRDefault="00310C76" w:rsidP="00747845">
            <w:pPr>
              <w:numPr>
                <w:ilvl w:val="2"/>
                <w:numId w:val="30"/>
              </w:numPr>
              <w:tabs>
                <w:tab w:val="left" w:pos="0"/>
              </w:tabs>
              <w:spacing w:after="0"/>
              <w:rPr>
                <w:rFonts w:eastAsia="ＭＳ 明朝"/>
                <w:sz w:val="22"/>
                <w:szCs w:val="22"/>
              </w:rPr>
            </w:pPr>
            <w:r w:rsidRPr="00747845">
              <w:rPr>
                <w:rFonts w:eastAsia="ＭＳ 明朝"/>
                <w:sz w:val="22"/>
                <w:szCs w:val="22"/>
              </w:rPr>
              <w:t>FFS: details</w:t>
            </w:r>
          </w:p>
          <w:p w14:paraId="22FF952D" w14:textId="77777777" w:rsidR="00310C76" w:rsidRPr="00747845" w:rsidRDefault="00310C76" w:rsidP="00747845">
            <w:pPr>
              <w:numPr>
                <w:ilvl w:val="0"/>
                <w:numId w:val="30"/>
              </w:numPr>
              <w:tabs>
                <w:tab w:val="left" w:pos="0"/>
              </w:tabs>
              <w:spacing w:after="0"/>
              <w:rPr>
                <w:rFonts w:eastAsia="ＭＳ 明朝"/>
                <w:sz w:val="22"/>
                <w:szCs w:val="22"/>
              </w:rPr>
            </w:pPr>
            <w:r w:rsidRPr="00747845">
              <w:rPr>
                <w:rFonts w:eastAsia="ＭＳ 明朝"/>
                <w:sz w:val="22"/>
                <w:szCs w:val="22"/>
              </w:rPr>
              <w:t>FFS: for transmit diversity</w:t>
            </w:r>
          </w:p>
          <w:p w14:paraId="2DF9B46F" w14:textId="77777777" w:rsidR="00310C76" w:rsidRPr="00747845" w:rsidRDefault="00310C76" w:rsidP="00747845">
            <w:pPr>
              <w:snapToGrid w:val="0"/>
              <w:spacing w:after="0"/>
              <w:rPr>
                <w:rFonts w:eastAsia="ＭＳ 明朝"/>
                <w:sz w:val="22"/>
                <w:szCs w:val="22"/>
              </w:rPr>
            </w:pPr>
            <w:r w:rsidRPr="00747845">
              <w:rPr>
                <w:rFonts w:eastAsia="ＭＳ 明朝"/>
                <w:sz w:val="22"/>
                <w:szCs w:val="22"/>
              </w:rPr>
              <w:t xml:space="preserve">FFS: </w:t>
            </w:r>
            <w:proofErr w:type="spellStart"/>
            <w:r w:rsidRPr="00747845">
              <w:rPr>
                <w:rFonts w:eastAsia="ＭＳ 明朝"/>
                <w:sz w:val="22"/>
                <w:szCs w:val="22"/>
              </w:rPr>
              <w:t>signaling</w:t>
            </w:r>
            <w:proofErr w:type="spellEnd"/>
            <w:r w:rsidRPr="00747845">
              <w:rPr>
                <w:rFonts w:eastAsia="ＭＳ 明朝"/>
                <w:sz w:val="22"/>
                <w:szCs w:val="22"/>
              </w:rPr>
              <w:t xml:space="preserve"> aspects, e.g., implicit, explicit, table, etc.</w:t>
            </w:r>
          </w:p>
          <w:p w14:paraId="4A16F781" w14:textId="2A7854B6" w:rsidR="00C156BE" w:rsidRPr="00747845" w:rsidRDefault="00C156BE" w:rsidP="00747845">
            <w:pPr>
              <w:snapToGrid w:val="0"/>
              <w:spacing w:after="0"/>
              <w:rPr>
                <w:rFonts w:eastAsia="ＭＳ 明朝"/>
                <w:b/>
                <w:iCs/>
                <w:sz w:val="22"/>
                <w:szCs w:val="22"/>
                <w:u w:val="single"/>
              </w:rPr>
            </w:pPr>
            <w:r w:rsidRPr="00747845">
              <w:rPr>
                <w:rFonts w:eastAsia="ＭＳ 明朝"/>
                <w:b/>
                <w:iCs/>
                <w:sz w:val="22"/>
                <w:szCs w:val="22"/>
                <w:highlight w:val="green"/>
                <w:u w:val="single"/>
              </w:rPr>
              <w:t xml:space="preserve">Agreements </w:t>
            </w:r>
            <w:r w:rsidR="005C76C3">
              <w:rPr>
                <w:rFonts w:eastAsia="ＭＳ 明朝" w:hint="eastAsia"/>
                <w:b/>
                <w:iCs/>
                <w:sz w:val="22"/>
                <w:szCs w:val="22"/>
                <w:highlight w:val="green"/>
                <w:u w:val="single"/>
              </w:rPr>
              <w:t>of</w:t>
            </w:r>
            <w:r w:rsidR="005C76C3" w:rsidRPr="00747845">
              <w:rPr>
                <w:rFonts w:eastAsia="ＭＳ 明朝"/>
                <w:b/>
                <w:iCs/>
                <w:sz w:val="22"/>
                <w:szCs w:val="22"/>
                <w:highlight w:val="green"/>
                <w:u w:val="single"/>
              </w:rPr>
              <w:t xml:space="preserve"> </w:t>
            </w:r>
            <w:r w:rsidRPr="00747845">
              <w:rPr>
                <w:rFonts w:eastAsia="ＭＳ 明朝"/>
                <w:b/>
                <w:iCs/>
                <w:sz w:val="22"/>
                <w:szCs w:val="22"/>
                <w:highlight w:val="green"/>
                <w:u w:val="single"/>
              </w:rPr>
              <w:t>RAN AH#</w:t>
            </w:r>
            <w:r w:rsidRPr="00F171FC">
              <w:rPr>
                <w:rFonts w:eastAsia="ＭＳ 明朝"/>
                <w:b/>
                <w:iCs/>
                <w:sz w:val="22"/>
                <w:szCs w:val="22"/>
                <w:highlight w:val="green"/>
                <w:u w:val="single"/>
              </w:rPr>
              <w:t>3</w:t>
            </w:r>
            <w:r w:rsidRPr="00747845">
              <w:rPr>
                <w:rFonts w:eastAsia="ＭＳ 明朝"/>
                <w:b/>
                <w:iCs/>
                <w:sz w:val="22"/>
                <w:szCs w:val="22"/>
                <w:highlight w:val="green"/>
                <w:u w:val="single"/>
              </w:rPr>
              <w:t>:</w:t>
            </w:r>
          </w:p>
          <w:p w14:paraId="48F7C655" w14:textId="77777777" w:rsidR="00310C76" w:rsidRPr="00747845" w:rsidRDefault="00310C76" w:rsidP="00747845">
            <w:pPr>
              <w:numPr>
                <w:ilvl w:val="0"/>
                <w:numId w:val="31"/>
              </w:numPr>
              <w:spacing w:after="0"/>
              <w:ind w:hanging="357"/>
              <w:rPr>
                <w:sz w:val="22"/>
                <w:szCs w:val="22"/>
              </w:rPr>
            </w:pPr>
            <w:r w:rsidRPr="00747845">
              <w:rPr>
                <w:sz w:val="22"/>
                <w:szCs w:val="22"/>
              </w:rPr>
              <w:t xml:space="preserve">A set of PUCCH resources at least for HARQ-ACK which is configured to a UE by high layer </w:t>
            </w:r>
            <w:proofErr w:type="spellStart"/>
            <w:r w:rsidRPr="00747845">
              <w:rPr>
                <w:sz w:val="22"/>
                <w:szCs w:val="22"/>
              </w:rPr>
              <w:t>signaling</w:t>
            </w:r>
            <w:proofErr w:type="spellEnd"/>
            <w:r w:rsidRPr="00747845">
              <w:rPr>
                <w:sz w:val="22"/>
                <w:szCs w:val="22"/>
              </w:rPr>
              <w:t xml:space="preserve"> is defined as one of followings (to be down-selected).</w:t>
            </w:r>
          </w:p>
          <w:p w14:paraId="648077C1" w14:textId="77777777" w:rsidR="00310C76" w:rsidRPr="00747845" w:rsidRDefault="00310C76" w:rsidP="00747845">
            <w:pPr>
              <w:numPr>
                <w:ilvl w:val="1"/>
                <w:numId w:val="31"/>
              </w:numPr>
              <w:spacing w:after="0"/>
              <w:ind w:hanging="357"/>
              <w:rPr>
                <w:sz w:val="22"/>
                <w:szCs w:val="22"/>
              </w:rPr>
            </w:pPr>
            <w:r w:rsidRPr="00747845">
              <w:rPr>
                <w:sz w:val="22"/>
                <w:szCs w:val="22"/>
              </w:rPr>
              <w:t xml:space="preserve">Opt.1: One or multiple set(s) of PUCCH resources consisting of same or different PUCCH formats. </w:t>
            </w:r>
          </w:p>
          <w:p w14:paraId="2F7F0EE4" w14:textId="77777777" w:rsidR="00310C76" w:rsidRPr="00747845" w:rsidRDefault="00310C76" w:rsidP="00747845">
            <w:pPr>
              <w:numPr>
                <w:ilvl w:val="1"/>
                <w:numId w:val="31"/>
              </w:numPr>
              <w:spacing w:after="0"/>
              <w:ind w:hanging="357"/>
              <w:rPr>
                <w:sz w:val="22"/>
                <w:szCs w:val="22"/>
              </w:rPr>
            </w:pPr>
            <w:r w:rsidRPr="00747845">
              <w:rPr>
                <w:sz w:val="22"/>
                <w:szCs w:val="22"/>
              </w:rPr>
              <w:t>Opt.2: One or multiple set(s) of PUCCH resources for each PUCCH format.</w:t>
            </w:r>
          </w:p>
          <w:p w14:paraId="386B0A42" w14:textId="77777777" w:rsidR="00310C76" w:rsidRPr="00747845" w:rsidRDefault="00310C76" w:rsidP="00747845">
            <w:pPr>
              <w:numPr>
                <w:ilvl w:val="1"/>
                <w:numId w:val="31"/>
              </w:numPr>
              <w:spacing w:after="0"/>
              <w:ind w:hanging="357"/>
              <w:rPr>
                <w:sz w:val="22"/>
                <w:szCs w:val="22"/>
              </w:rPr>
            </w:pPr>
            <w:r w:rsidRPr="00747845">
              <w:rPr>
                <w:sz w:val="22"/>
                <w:szCs w:val="22"/>
              </w:rPr>
              <w:t xml:space="preserve">Opt.3: A set of PUCCH resources </w:t>
            </w:r>
            <w:proofErr w:type="gramStart"/>
            <w:r w:rsidRPr="00747845">
              <w:rPr>
                <w:sz w:val="22"/>
                <w:szCs w:val="22"/>
              </w:rPr>
              <w:t>for each duration</w:t>
            </w:r>
            <w:proofErr w:type="gramEnd"/>
            <w:r w:rsidRPr="00747845">
              <w:rPr>
                <w:sz w:val="22"/>
                <w:szCs w:val="22"/>
              </w:rPr>
              <w:t xml:space="preserve"> of each PUCCH format.</w:t>
            </w:r>
          </w:p>
          <w:p w14:paraId="7D75601D" w14:textId="77777777" w:rsidR="00310C76" w:rsidRPr="00747845" w:rsidRDefault="00310C76" w:rsidP="00747845">
            <w:pPr>
              <w:numPr>
                <w:ilvl w:val="1"/>
                <w:numId w:val="31"/>
              </w:numPr>
              <w:spacing w:after="0"/>
              <w:ind w:hanging="357"/>
              <w:rPr>
                <w:sz w:val="22"/>
                <w:szCs w:val="22"/>
              </w:rPr>
            </w:pPr>
            <w:r w:rsidRPr="00747845">
              <w:rPr>
                <w:sz w:val="22"/>
                <w:szCs w:val="22"/>
              </w:rPr>
              <w:t xml:space="preserve">Opt.4: A set of PUCCH resources for PUCCH formats carrying up to 2 bits UCI. Another set of PUCCH resources for PUCCH formats carrying more 2 bits UCI. </w:t>
            </w:r>
          </w:p>
          <w:p w14:paraId="1AF52615" w14:textId="77777777" w:rsidR="00310C76" w:rsidRPr="00747845" w:rsidRDefault="00310C76" w:rsidP="00747845">
            <w:pPr>
              <w:numPr>
                <w:ilvl w:val="0"/>
                <w:numId w:val="31"/>
              </w:numPr>
              <w:spacing w:after="0"/>
              <w:ind w:hanging="357"/>
              <w:rPr>
                <w:sz w:val="22"/>
                <w:szCs w:val="22"/>
                <w:lang w:val="en-US"/>
              </w:rPr>
            </w:pPr>
            <w:r w:rsidRPr="00747845">
              <w:rPr>
                <w:sz w:val="22"/>
                <w:szCs w:val="22"/>
                <w:lang w:val="en-US"/>
              </w:rPr>
              <w:t xml:space="preserve">FFS: How to identify a PUCCH resource from the set of PUCCH resource. </w:t>
            </w:r>
          </w:p>
          <w:p w14:paraId="49C2BC89" w14:textId="77777777" w:rsidR="00310C76" w:rsidRPr="00747845" w:rsidRDefault="00310C76" w:rsidP="00747845">
            <w:pPr>
              <w:numPr>
                <w:ilvl w:val="1"/>
                <w:numId w:val="31"/>
              </w:numPr>
              <w:spacing w:after="0"/>
              <w:ind w:hanging="357"/>
              <w:rPr>
                <w:sz w:val="22"/>
                <w:szCs w:val="22"/>
                <w:lang w:val="en-US"/>
              </w:rPr>
            </w:pPr>
            <w:r w:rsidRPr="00747845">
              <w:rPr>
                <w:sz w:val="22"/>
                <w:szCs w:val="22"/>
              </w:rPr>
              <w:t>At least for HARQ-ACK, the starting slot of PUCCH is indicated by DCI.</w:t>
            </w:r>
          </w:p>
          <w:p w14:paraId="4EC7A37E" w14:textId="77777777" w:rsidR="00310C76" w:rsidRPr="00747845" w:rsidRDefault="00310C76" w:rsidP="00747845">
            <w:pPr>
              <w:numPr>
                <w:ilvl w:val="2"/>
                <w:numId w:val="31"/>
              </w:numPr>
              <w:spacing w:after="0"/>
              <w:ind w:hanging="357"/>
              <w:rPr>
                <w:sz w:val="22"/>
                <w:szCs w:val="22"/>
                <w:lang w:val="en-US"/>
              </w:rPr>
            </w:pPr>
            <w:r w:rsidRPr="00747845">
              <w:rPr>
                <w:sz w:val="22"/>
                <w:szCs w:val="22"/>
              </w:rPr>
              <w:t xml:space="preserve">Earliest transmission timing is based on UE capability </w:t>
            </w:r>
          </w:p>
          <w:p w14:paraId="6CC1597A" w14:textId="77777777" w:rsidR="00C156BE" w:rsidRPr="004813F6" w:rsidRDefault="00310C76" w:rsidP="004813F6">
            <w:pPr>
              <w:numPr>
                <w:ilvl w:val="0"/>
                <w:numId w:val="31"/>
              </w:numPr>
              <w:spacing w:after="0"/>
              <w:ind w:hanging="357"/>
              <w:rPr>
                <w:rFonts w:eastAsia="ＭＳ 明朝"/>
                <w:iCs/>
                <w:sz w:val="22"/>
                <w:szCs w:val="22"/>
                <w:lang w:val="en-US"/>
              </w:rPr>
            </w:pPr>
            <w:r w:rsidRPr="004813F6">
              <w:rPr>
                <w:sz w:val="22"/>
                <w:szCs w:val="22"/>
              </w:rPr>
              <w:t>FFS how PUCCH resource is defined</w:t>
            </w:r>
          </w:p>
          <w:p w14:paraId="47DAD82D" w14:textId="7549DA6F" w:rsidR="004813F6" w:rsidRPr="004813F6" w:rsidRDefault="004813F6" w:rsidP="004813F6">
            <w:pPr>
              <w:spacing w:after="0"/>
              <w:rPr>
                <w:sz w:val="22"/>
                <w:szCs w:val="22"/>
                <w:lang w:eastAsia="x-none"/>
              </w:rPr>
            </w:pPr>
            <w:r w:rsidRPr="00747845">
              <w:rPr>
                <w:rFonts w:eastAsia="ＭＳ 明朝"/>
                <w:b/>
                <w:iCs/>
                <w:sz w:val="22"/>
                <w:szCs w:val="22"/>
                <w:highlight w:val="green"/>
                <w:u w:val="single"/>
              </w:rPr>
              <w:t xml:space="preserve">Agreements </w:t>
            </w:r>
            <w:r>
              <w:rPr>
                <w:rFonts w:eastAsia="ＭＳ 明朝" w:hint="eastAsia"/>
                <w:b/>
                <w:iCs/>
                <w:sz w:val="22"/>
                <w:szCs w:val="22"/>
                <w:highlight w:val="green"/>
                <w:u w:val="single"/>
              </w:rPr>
              <w:t>of</w:t>
            </w:r>
            <w:r w:rsidRPr="00747845">
              <w:rPr>
                <w:rFonts w:eastAsia="ＭＳ 明朝"/>
                <w:b/>
                <w:iCs/>
                <w:sz w:val="22"/>
                <w:szCs w:val="22"/>
                <w:highlight w:val="green"/>
                <w:u w:val="single"/>
              </w:rPr>
              <w:t xml:space="preserve"> R</w:t>
            </w:r>
            <w:r w:rsidRPr="004813F6">
              <w:rPr>
                <w:rFonts w:eastAsia="ＭＳ 明朝"/>
                <w:b/>
                <w:iCs/>
                <w:sz w:val="22"/>
                <w:szCs w:val="22"/>
                <w:highlight w:val="green"/>
                <w:u w:val="single"/>
              </w:rPr>
              <w:t xml:space="preserve">AN </w:t>
            </w:r>
            <w:r w:rsidRPr="004813F6">
              <w:rPr>
                <w:rFonts w:eastAsia="ＭＳ 明朝" w:hint="eastAsia"/>
                <w:b/>
                <w:iCs/>
                <w:sz w:val="22"/>
                <w:szCs w:val="22"/>
                <w:highlight w:val="green"/>
                <w:u w:val="single"/>
              </w:rPr>
              <w:t>#90b:</w:t>
            </w:r>
          </w:p>
          <w:p w14:paraId="31A3FF08" w14:textId="77777777" w:rsidR="004813F6" w:rsidRPr="004813F6" w:rsidRDefault="004813F6" w:rsidP="004813F6">
            <w:pPr>
              <w:pStyle w:val="a5"/>
              <w:numPr>
                <w:ilvl w:val="0"/>
                <w:numId w:val="39"/>
              </w:numPr>
              <w:spacing w:after="0"/>
              <w:jc w:val="both"/>
              <w:rPr>
                <w:rFonts w:eastAsia="SimSun"/>
                <w:color w:val="000000"/>
                <w:sz w:val="22"/>
                <w:szCs w:val="22"/>
                <w:lang w:eastAsia="zh-CN"/>
              </w:rPr>
            </w:pPr>
            <w:r w:rsidRPr="004813F6">
              <w:rPr>
                <w:rFonts w:eastAsia="SimSun"/>
                <w:color w:val="000000"/>
                <w:sz w:val="22"/>
                <w:szCs w:val="22"/>
                <w:lang w:eastAsia="zh-CN"/>
              </w:rPr>
              <w:t xml:space="preserve">For both slot-based and non-slot based DL transmissions, and for </w:t>
            </w:r>
            <w:proofErr w:type="spellStart"/>
            <w:r w:rsidRPr="004813F6">
              <w:rPr>
                <w:rFonts w:eastAsia="SimSun" w:hint="eastAsia"/>
                <w:color w:val="000000"/>
                <w:sz w:val="22"/>
                <w:szCs w:val="22"/>
                <w:lang w:eastAsia="zh-CN"/>
              </w:rPr>
              <w:t>indentifying</w:t>
            </w:r>
            <w:proofErr w:type="spellEnd"/>
            <w:r w:rsidRPr="004813F6">
              <w:rPr>
                <w:rFonts w:eastAsia="SimSun" w:hint="eastAsia"/>
                <w:color w:val="000000"/>
                <w:sz w:val="22"/>
                <w:szCs w:val="22"/>
                <w:lang w:eastAsia="zh-CN"/>
              </w:rPr>
              <w:t xml:space="preserve"> PUCCH resource for </w:t>
            </w:r>
            <w:r w:rsidRPr="004813F6">
              <w:rPr>
                <w:rFonts w:eastAsia="SimSun"/>
                <w:color w:val="000000"/>
                <w:sz w:val="22"/>
                <w:szCs w:val="22"/>
                <w:lang w:eastAsia="zh-CN"/>
              </w:rPr>
              <w:t>HARQ-ACK</w:t>
            </w:r>
            <w:r w:rsidRPr="004813F6">
              <w:rPr>
                <w:rFonts w:eastAsia="SimSun" w:hint="eastAsia"/>
                <w:color w:val="000000"/>
                <w:sz w:val="22"/>
                <w:szCs w:val="22"/>
                <w:lang w:eastAsia="zh-CN"/>
              </w:rPr>
              <w:t xml:space="preserve"> with more than 2-bit UCI, at least following parameters can be jointly configured in one or multiple</w:t>
            </w:r>
            <w:r w:rsidRPr="004813F6">
              <w:rPr>
                <w:rFonts w:eastAsia="SimSun"/>
                <w:color w:val="000000"/>
                <w:sz w:val="22"/>
                <w:szCs w:val="22"/>
                <w:lang w:eastAsia="zh-CN"/>
              </w:rPr>
              <w:t xml:space="preserve"> set(s) (if supported) of</w:t>
            </w:r>
            <w:r w:rsidRPr="004813F6">
              <w:rPr>
                <w:rFonts w:eastAsia="SimSun" w:hint="eastAsia"/>
                <w:color w:val="000000"/>
                <w:sz w:val="22"/>
                <w:szCs w:val="22"/>
                <w:lang w:eastAsia="zh-CN"/>
              </w:rPr>
              <w:t xml:space="preserve"> PUCCH </w:t>
            </w:r>
            <w:r w:rsidRPr="004813F6">
              <w:rPr>
                <w:rFonts w:eastAsia="SimSun"/>
                <w:color w:val="000000"/>
                <w:sz w:val="22"/>
                <w:szCs w:val="22"/>
                <w:lang w:eastAsia="zh-CN"/>
              </w:rPr>
              <w:t>resource(s)</w:t>
            </w:r>
            <w:r w:rsidRPr="004813F6">
              <w:rPr>
                <w:rFonts w:eastAsia="SimSun" w:hint="eastAsia"/>
                <w:color w:val="000000"/>
                <w:sz w:val="22"/>
                <w:szCs w:val="22"/>
                <w:lang w:eastAsia="zh-CN"/>
              </w:rPr>
              <w:t xml:space="preserve"> and indicated by the PUCCH resource indicator in DCI: </w:t>
            </w:r>
          </w:p>
          <w:p w14:paraId="7B7B90B9" w14:textId="77777777" w:rsidR="004813F6" w:rsidRPr="004813F6" w:rsidRDefault="004813F6" w:rsidP="004813F6">
            <w:pPr>
              <w:pStyle w:val="a5"/>
              <w:numPr>
                <w:ilvl w:val="1"/>
                <w:numId w:val="39"/>
              </w:numPr>
              <w:spacing w:after="0"/>
              <w:jc w:val="both"/>
              <w:rPr>
                <w:rFonts w:eastAsia="SimSun"/>
                <w:color w:val="000000"/>
                <w:sz w:val="22"/>
                <w:szCs w:val="22"/>
                <w:lang w:eastAsia="zh-CN"/>
              </w:rPr>
            </w:pPr>
            <w:r w:rsidRPr="004813F6">
              <w:rPr>
                <w:rFonts w:eastAsia="SimSun" w:hint="eastAsia"/>
                <w:color w:val="000000"/>
                <w:sz w:val="22"/>
                <w:szCs w:val="22"/>
                <w:lang w:eastAsia="zh-CN"/>
              </w:rPr>
              <w:t>Starting symbol in the slot;</w:t>
            </w:r>
          </w:p>
          <w:p w14:paraId="4E6BF999" w14:textId="77777777" w:rsidR="004813F6" w:rsidRPr="004813F6" w:rsidRDefault="004813F6" w:rsidP="004813F6">
            <w:pPr>
              <w:pStyle w:val="a5"/>
              <w:numPr>
                <w:ilvl w:val="1"/>
                <w:numId w:val="39"/>
              </w:numPr>
              <w:spacing w:after="0"/>
              <w:jc w:val="both"/>
              <w:rPr>
                <w:rFonts w:eastAsia="SimSun"/>
                <w:color w:val="000000"/>
                <w:sz w:val="22"/>
                <w:szCs w:val="22"/>
                <w:lang w:eastAsia="zh-CN"/>
              </w:rPr>
            </w:pPr>
            <w:r w:rsidRPr="004813F6">
              <w:rPr>
                <w:rFonts w:eastAsia="SimSun" w:hint="eastAsia"/>
                <w:color w:val="000000"/>
                <w:sz w:val="22"/>
                <w:szCs w:val="22"/>
                <w:lang w:eastAsia="zh-CN"/>
              </w:rPr>
              <w:t>Number of symbols;</w:t>
            </w:r>
          </w:p>
          <w:p w14:paraId="1F534E1B" w14:textId="77777777" w:rsidR="004813F6" w:rsidRPr="004813F6" w:rsidRDefault="004813F6" w:rsidP="004813F6">
            <w:pPr>
              <w:pStyle w:val="a5"/>
              <w:numPr>
                <w:ilvl w:val="2"/>
                <w:numId w:val="39"/>
              </w:numPr>
              <w:spacing w:after="0"/>
              <w:jc w:val="both"/>
              <w:rPr>
                <w:rFonts w:eastAsia="SimSun"/>
                <w:color w:val="000000"/>
                <w:sz w:val="22"/>
                <w:szCs w:val="22"/>
                <w:lang w:eastAsia="zh-CN"/>
              </w:rPr>
            </w:pPr>
            <w:r w:rsidRPr="004813F6">
              <w:rPr>
                <w:rFonts w:eastAsia="SimSun" w:hint="eastAsia"/>
                <w:color w:val="000000"/>
                <w:sz w:val="22"/>
                <w:szCs w:val="22"/>
                <w:lang w:eastAsia="zh-CN"/>
              </w:rPr>
              <w:t xml:space="preserve">FFS: If only a single configurable value for long PUCCH in the </w:t>
            </w:r>
            <w:r w:rsidRPr="004813F6">
              <w:rPr>
                <w:rFonts w:eastAsia="SimSun"/>
                <w:color w:val="000000"/>
                <w:sz w:val="22"/>
                <w:szCs w:val="22"/>
                <w:lang w:eastAsia="zh-CN"/>
              </w:rPr>
              <w:t xml:space="preserve">set of </w:t>
            </w:r>
            <w:r w:rsidRPr="004813F6">
              <w:rPr>
                <w:rFonts w:eastAsia="SimSun" w:hint="eastAsia"/>
                <w:color w:val="000000"/>
                <w:sz w:val="22"/>
                <w:szCs w:val="22"/>
                <w:lang w:eastAsia="zh-CN"/>
              </w:rPr>
              <w:t xml:space="preserve">PUCCH </w:t>
            </w:r>
            <w:r w:rsidRPr="004813F6">
              <w:rPr>
                <w:rFonts w:eastAsia="SimSun"/>
                <w:color w:val="000000"/>
                <w:sz w:val="22"/>
                <w:szCs w:val="22"/>
                <w:lang w:eastAsia="zh-CN"/>
              </w:rPr>
              <w:t>resource(s)</w:t>
            </w:r>
            <w:r w:rsidRPr="004813F6">
              <w:rPr>
                <w:rFonts w:eastAsia="SimSun" w:hint="eastAsia"/>
                <w:color w:val="000000"/>
                <w:sz w:val="22"/>
                <w:szCs w:val="22"/>
                <w:lang w:eastAsia="zh-CN"/>
              </w:rPr>
              <w:t>.</w:t>
            </w:r>
          </w:p>
          <w:p w14:paraId="59E82E62" w14:textId="77777777" w:rsidR="004813F6" w:rsidRPr="004813F6" w:rsidRDefault="004813F6" w:rsidP="004813F6">
            <w:pPr>
              <w:pStyle w:val="a5"/>
              <w:numPr>
                <w:ilvl w:val="2"/>
                <w:numId w:val="39"/>
              </w:numPr>
              <w:spacing w:after="0"/>
              <w:jc w:val="both"/>
              <w:rPr>
                <w:rFonts w:eastAsia="SimSun"/>
                <w:color w:val="000000"/>
                <w:sz w:val="22"/>
                <w:szCs w:val="22"/>
                <w:lang w:eastAsia="zh-CN"/>
              </w:rPr>
            </w:pPr>
            <w:r w:rsidRPr="004813F6">
              <w:rPr>
                <w:rFonts w:eastAsia="SimSun" w:hint="eastAsia"/>
                <w:color w:val="000000"/>
                <w:sz w:val="22"/>
                <w:szCs w:val="22"/>
                <w:lang w:eastAsia="zh-CN"/>
              </w:rPr>
              <w:t>FFS: It is configured for one for multiple PUCCH formats.</w:t>
            </w:r>
          </w:p>
          <w:p w14:paraId="3B4857DE" w14:textId="77777777" w:rsidR="004813F6" w:rsidRPr="004813F6" w:rsidRDefault="004813F6" w:rsidP="004813F6">
            <w:pPr>
              <w:pStyle w:val="a5"/>
              <w:numPr>
                <w:ilvl w:val="1"/>
                <w:numId w:val="39"/>
              </w:numPr>
              <w:spacing w:after="0"/>
              <w:jc w:val="both"/>
              <w:rPr>
                <w:rFonts w:eastAsia="SimSun"/>
                <w:color w:val="000000"/>
                <w:sz w:val="22"/>
                <w:szCs w:val="22"/>
                <w:lang w:eastAsia="zh-CN"/>
              </w:rPr>
            </w:pPr>
            <w:r w:rsidRPr="004813F6">
              <w:rPr>
                <w:rFonts w:eastAsia="SimSun" w:hint="eastAsia"/>
                <w:color w:val="000000"/>
                <w:sz w:val="22"/>
                <w:szCs w:val="22"/>
                <w:lang w:eastAsia="zh-CN"/>
              </w:rPr>
              <w:t>Starting PRB;</w:t>
            </w:r>
          </w:p>
          <w:p w14:paraId="615FB990" w14:textId="77777777" w:rsidR="004813F6" w:rsidRPr="004813F6" w:rsidRDefault="004813F6" w:rsidP="004813F6">
            <w:pPr>
              <w:pStyle w:val="a5"/>
              <w:numPr>
                <w:ilvl w:val="2"/>
                <w:numId w:val="39"/>
              </w:numPr>
              <w:spacing w:after="0"/>
              <w:jc w:val="both"/>
              <w:rPr>
                <w:rFonts w:eastAsia="SimSun"/>
                <w:color w:val="000000"/>
                <w:sz w:val="22"/>
                <w:szCs w:val="22"/>
                <w:lang w:eastAsia="zh-CN"/>
              </w:rPr>
            </w:pPr>
            <w:r w:rsidRPr="004813F6">
              <w:rPr>
                <w:rFonts w:eastAsia="SimSun" w:hint="eastAsia"/>
                <w:color w:val="000000"/>
                <w:sz w:val="22"/>
                <w:szCs w:val="22"/>
                <w:lang w:eastAsia="zh-CN"/>
              </w:rPr>
              <w:t xml:space="preserve">FFS granularity: PRB, RBG, or </w:t>
            </w:r>
            <w:proofErr w:type="spellStart"/>
            <w:r w:rsidRPr="004813F6">
              <w:rPr>
                <w:rFonts w:eastAsia="SimSun" w:hint="eastAsia"/>
                <w:color w:val="000000"/>
                <w:sz w:val="22"/>
                <w:szCs w:val="22"/>
                <w:lang w:eastAsia="zh-CN"/>
              </w:rPr>
              <w:t>subband</w:t>
            </w:r>
            <w:proofErr w:type="spellEnd"/>
            <w:r w:rsidRPr="004813F6">
              <w:rPr>
                <w:rFonts w:eastAsia="SimSun" w:hint="eastAsia"/>
                <w:color w:val="000000"/>
                <w:sz w:val="22"/>
                <w:szCs w:val="22"/>
                <w:lang w:eastAsia="zh-CN"/>
              </w:rPr>
              <w:t>.</w:t>
            </w:r>
          </w:p>
          <w:p w14:paraId="305EA1F4" w14:textId="77777777" w:rsidR="004813F6" w:rsidRPr="004813F6" w:rsidRDefault="004813F6" w:rsidP="004813F6">
            <w:pPr>
              <w:pStyle w:val="a5"/>
              <w:numPr>
                <w:ilvl w:val="1"/>
                <w:numId w:val="39"/>
              </w:numPr>
              <w:spacing w:after="0"/>
              <w:jc w:val="both"/>
              <w:rPr>
                <w:rFonts w:eastAsia="SimSun"/>
                <w:color w:val="000000"/>
                <w:sz w:val="22"/>
                <w:szCs w:val="22"/>
                <w:lang w:eastAsia="zh-CN"/>
              </w:rPr>
            </w:pPr>
            <w:r w:rsidRPr="004813F6">
              <w:rPr>
                <w:rFonts w:eastAsia="SimSun" w:hint="eastAsia"/>
                <w:color w:val="000000"/>
                <w:sz w:val="22"/>
                <w:szCs w:val="22"/>
                <w:lang w:eastAsia="zh-CN"/>
              </w:rPr>
              <w:t>FFS: Number of PRBs.</w:t>
            </w:r>
          </w:p>
          <w:p w14:paraId="3977E2E9" w14:textId="77777777" w:rsidR="004813F6" w:rsidRPr="004813F6" w:rsidRDefault="004813F6" w:rsidP="004813F6">
            <w:pPr>
              <w:pStyle w:val="a5"/>
              <w:numPr>
                <w:ilvl w:val="1"/>
                <w:numId w:val="39"/>
              </w:numPr>
              <w:spacing w:after="0"/>
              <w:jc w:val="both"/>
              <w:rPr>
                <w:rFonts w:eastAsia="SimSun"/>
                <w:color w:val="000000"/>
                <w:sz w:val="22"/>
                <w:szCs w:val="22"/>
                <w:lang w:eastAsia="zh-CN"/>
              </w:rPr>
            </w:pPr>
            <w:r w:rsidRPr="004813F6">
              <w:rPr>
                <w:rFonts w:eastAsia="SimSun" w:hint="eastAsia"/>
                <w:color w:val="000000"/>
                <w:sz w:val="22"/>
                <w:szCs w:val="22"/>
                <w:lang w:eastAsia="zh-CN"/>
              </w:rPr>
              <w:t>FFS: Code resources.</w:t>
            </w:r>
          </w:p>
          <w:p w14:paraId="4748D33F" w14:textId="77777777" w:rsidR="004813F6" w:rsidRPr="004813F6" w:rsidRDefault="004813F6" w:rsidP="004813F6">
            <w:pPr>
              <w:pStyle w:val="a5"/>
              <w:numPr>
                <w:ilvl w:val="1"/>
                <w:numId w:val="39"/>
              </w:numPr>
              <w:spacing w:after="0"/>
              <w:jc w:val="both"/>
              <w:rPr>
                <w:rFonts w:eastAsia="SimSun"/>
                <w:color w:val="000000"/>
                <w:sz w:val="22"/>
                <w:szCs w:val="22"/>
                <w:lang w:eastAsia="zh-CN"/>
              </w:rPr>
            </w:pPr>
            <w:r w:rsidRPr="004813F6">
              <w:rPr>
                <w:rFonts w:eastAsia="SimSun" w:hint="eastAsia"/>
                <w:color w:val="000000"/>
                <w:sz w:val="22"/>
                <w:szCs w:val="22"/>
                <w:lang w:eastAsia="zh-CN"/>
              </w:rPr>
              <w:t xml:space="preserve">Only a limited number of values </w:t>
            </w:r>
            <w:proofErr w:type="gramStart"/>
            <w:r w:rsidRPr="004813F6">
              <w:rPr>
                <w:rFonts w:eastAsia="SimSun" w:hint="eastAsia"/>
                <w:color w:val="000000"/>
                <w:sz w:val="22"/>
                <w:szCs w:val="22"/>
                <w:lang w:eastAsia="zh-CN"/>
              </w:rPr>
              <w:t>is</w:t>
            </w:r>
            <w:proofErr w:type="gramEnd"/>
            <w:r w:rsidRPr="004813F6">
              <w:rPr>
                <w:rFonts w:eastAsia="SimSun" w:hint="eastAsia"/>
                <w:color w:val="000000"/>
                <w:sz w:val="22"/>
                <w:szCs w:val="22"/>
                <w:lang w:eastAsia="zh-CN"/>
              </w:rPr>
              <w:t xml:space="preserve"> configurable for each parameter in the </w:t>
            </w:r>
            <w:r w:rsidRPr="004813F6">
              <w:rPr>
                <w:rFonts w:eastAsia="SimSun"/>
                <w:color w:val="000000"/>
                <w:sz w:val="22"/>
                <w:szCs w:val="22"/>
                <w:lang w:eastAsia="zh-CN"/>
              </w:rPr>
              <w:t xml:space="preserve">set of </w:t>
            </w:r>
            <w:r w:rsidRPr="004813F6">
              <w:rPr>
                <w:rFonts w:eastAsia="SimSun" w:hint="eastAsia"/>
                <w:color w:val="000000"/>
                <w:sz w:val="22"/>
                <w:szCs w:val="22"/>
                <w:lang w:eastAsia="zh-CN"/>
              </w:rPr>
              <w:t>PUCCH</w:t>
            </w:r>
            <w:r w:rsidRPr="004813F6">
              <w:rPr>
                <w:rFonts w:eastAsia="SimSun"/>
                <w:color w:val="000000"/>
                <w:sz w:val="22"/>
                <w:szCs w:val="22"/>
                <w:lang w:eastAsia="zh-CN"/>
              </w:rPr>
              <w:t xml:space="preserve"> resource(s)</w:t>
            </w:r>
            <w:r w:rsidRPr="004813F6">
              <w:rPr>
                <w:rFonts w:eastAsia="SimSun" w:hint="eastAsia"/>
                <w:color w:val="000000"/>
                <w:sz w:val="22"/>
                <w:szCs w:val="22"/>
                <w:lang w:eastAsia="zh-CN"/>
              </w:rPr>
              <w:t xml:space="preserve">. </w:t>
            </w:r>
          </w:p>
          <w:p w14:paraId="4FDCE01E" w14:textId="77777777" w:rsidR="004813F6" w:rsidRPr="004813F6" w:rsidRDefault="004813F6" w:rsidP="004813F6">
            <w:pPr>
              <w:pStyle w:val="a5"/>
              <w:numPr>
                <w:ilvl w:val="3"/>
                <w:numId w:val="39"/>
              </w:numPr>
              <w:spacing w:after="0"/>
              <w:jc w:val="both"/>
              <w:rPr>
                <w:rFonts w:eastAsia="SimSun"/>
                <w:color w:val="000000"/>
                <w:sz w:val="22"/>
                <w:szCs w:val="22"/>
                <w:lang w:eastAsia="zh-CN"/>
              </w:rPr>
            </w:pPr>
            <w:r w:rsidRPr="004813F6">
              <w:rPr>
                <w:rFonts w:eastAsia="SimSun" w:hint="eastAsia"/>
                <w:color w:val="000000"/>
                <w:sz w:val="22"/>
                <w:szCs w:val="22"/>
                <w:lang w:eastAsia="zh-CN"/>
              </w:rPr>
              <w:t>FFS: Configurable values.</w:t>
            </w:r>
          </w:p>
          <w:p w14:paraId="678EBCA2" w14:textId="77777777" w:rsidR="004813F6" w:rsidRPr="004813F6" w:rsidRDefault="004813F6" w:rsidP="004813F6">
            <w:pPr>
              <w:pStyle w:val="a5"/>
              <w:numPr>
                <w:ilvl w:val="1"/>
                <w:numId w:val="39"/>
              </w:numPr>
              <w:spacing w:after="0"/>
              <w:jc w:val="both"/>
              <w:rPr>
                <w:rFonts w:eastAsia="SimSun"/>
                <w:color w:val="000000"/>
                <w:sz w:val="22"/>
                <w:szCs w:val="22"/>
                <w:lang w:eastAsia="zh-CN"/>
              </w:rPr>
            </w:pPr>
            <w:r w:rsidRPr="004813F6">
              <w:rPr>
                <w:rFonts w:eastAsia="SimSun" w:hint="eastAsia"/>
                <w:color w:val="000000"/>
                <w:sz w:val="22"/>
                <w:szCs w:val="22"/>
                <w:lang w:eastAsia="zh-CN"/>
              </w:rPr>
              <w:t>FFS: Some of above parameters can be partly implicitly derived.</w:t>
            </w:r>
          </w:p>
          <w:p w14:paraId="69E7759B" w14:textId="77777777" w:rsidR="004813F6" w:rsidRPr="004813F6" w:rsidRDefault="004813F6" w:rsidP="004813F6">
            <w:pPr>
              <w:pStyle w:val="a5"/>
              <w:numPr>
                <w:ilvl w:val="1"/>
                <w:numId w:val="39"/>
              </w:numPr>
              <w:spacing w:after="0"/>
              <w:jc w:val="both"/>
              <w:rPr>
                <w:rFonts w:eastAsia="SimSun"/>
                <w:color w:val="000000"/>
                <w:sz w:val="22"/>
                <w:szCs w:val="22"/>
                <w:lang w:eastAsia="zh-CN"/>
              </w:rPr>
            </w:pPr>
            <w:r w:rsidRPr="004813F6">
              <w:rPr>
                <w:rFonts w:eastAsia="SimSun" w:hint="eastAsia"/>
                <w:color w:val="000000"/>
                <w:sz w:val="22"/>
                <w:szCs w:val="22"/>
                <w:lang w:eastAsia="zh-CN"/>
              </w:rPr>
              <w:t>FFS: Possible joint encoding for some of above parameters.</w:t>
            </w:r>
          </w:p>
          <w:p w14:paraId="2791C9D6" w14:textId="06626072" w:rsidR="004813F6" w:rsidRPr="004813F6" w:rsidRDefault="004813F6" w:rsidP="004813F6">
            <w:pPr>
              <w:spacing w:after="0"/>
              <w:rPr>
                <w:sz w:val="22"/>
                <w:szCs w:val="22"/>
                <w:lang w:eastAsia="x-none"/>
              </w:rPr>
            </w:pPr>
            <w:r w:rsidRPr="00747845">
              <w:rPr>
                <w:rFonts w:eastAsia="ＭＳ 明朝"/>
                <w:b/>
                <w:iCs/>
                <w:sz w:val="22"/>
                <w:szCs w:val="22"/>
                <w:highlight w:val="green"/>
                <w:u w:val="single"/>
              </w:rPr>
              <w:t xml:space="preserve">Agreements </w:t>
            </w:r>
            <w:r>
              <w:rPr>
                <w:rFonts w:eastAsia="ＭＳ 明朝" w:hint="eastAsia"/>
                <w:b/>
                <w:iCs/>
                <w:sz w:val="22"/>
                <w:szCs w:val="22"/>
                <w:highlight w:val="green"/>
                <w:u w:val="single"/>
              </w:rPr>
              <w:t>of</w:t>
            </w:r>
            <w:r w:rsidRPr="00747845">
              <w:rPr>
                <w:rFonts w:eastAsia="ＭＳ 明朝"/>
                <w:b/>
                <w:iCs/>
                <w:sz w:val="22"/>
                <w:szCs w:val="22"/>
                <w:highlight w:val="green"/>
                <w:u w:val="single"/>
              </w:rPr>
              <w:t xml:space="preserve"> R</w:t>
            </w:r>
            <w:r w:rsidRPr="004813F6">
              <w:rPr>
                <w:rFonts w:eastAsia="ＭＳ 明朝"/>
                <w:b/>
                <w:iCs/>
                <w:sz w:val="22"/>
                <w:szCs w:val="22"/>
                <w:highlight w:val="green"/>
                <w:u w:val="single"/>
              </w:rPr>
              <w:t xml:space="preserve">AN </w:t>
            </w:r>
            <w:r w:rsidRPr="004813F6">
              <w:rPr>
                <w:rFonts w:eastAsia="ＭＳ 明朝" w:hint="eastAsia"/>
                <w:b/>
                <w:iCs/>
                <w:sz w:val="22"/>
                <w:szCs w:val="22"/>
                <w:highlight w:val="green"/>
                <w:u w:val="single"/>
              </w:rPr>
              <w:t>#90b:</w:t>
            </w:r>
          </w:p>
          <w:p w14:paraId="1EF8EB30" w14:textId="77777777" w:rsidR="004813F6" w:rsidRPr="004813F6" w:rsidRDefault="004813F6" w:rsidP="004813F6">
            <w:pPr>
              <w:numPr>
                <w:ilvl w:val="0"/>
                <w:numId w:val="40"/>
              </w:numPr>
              <w:spacing w:after="0"/>
              <w:rPr>
                <w:sz w:val="22"/>
                <w:szCs w:val="22"/>
              </w:rPr>
            </w:pPr>
            <w:r w:rsidRPr="004813F6">
              <w:rPr>
                <w:sz w:val="22"/>
                <w:szCs w:val="22"/>
              </w:rPr>
              <w:t>The PUCCH resource for SR only transmission is semi-statically configured.</w:t>
            </w:r>
          </w:p>
          <w:p w14:paraId="4E635F1D" w14:textId="77777777" w:rsidR="004813F6" w:rsidRPr="004813F6" w:rsidRDefault="004813F6" w:rsidP="004813F6">
            <w:pPr>
              <w:numPr>
                <w:ilvl w:val="0"/>
                <w:numId w:val="40"/>
              </w:numPr>
              <w:spacing w:after="0"/>
              <w:rPr>
                <w:sz w:val="22"/>
                <w:szCs w:val="22"/>
                <w:lang w:eastAsia="x-none"/>
              </w:rPr>
            </w:pPr>
            <w:r w:rsidRPr="004813F6">
              <w:rPr>
                <w:rFonts w:eastAsia="SimSun"/>
                <w:color w:val="000000"/>
                <w:sz w:val="22"/>
                <w:szCs w:val="22"/>
                <w:lang w:eastAsia="zh-CN"/>
              </w:rPr>
              <w:t>The PUCCH resource for P-CSI only transmission is semi-statically configured</w:t>
            </w:r>
          </w:p>
          <w:p w14:paraId="5544AABC" w14:textId="77777777" w:rsidR="004813F6" w:rsidRPr="004813F6" w:rsidRDefault="004813F6" w:rsidP="004813F6">
            <w:pPr>
              <w:numPr>
                <w:ilvl w:val="0"/>
                <w:numId w:val="40"/>
              </w:numPr>
              <w:spacing w:after="0"/>
              <w:rPr>
                <w:sz w:val="22"/>
                <w:szCs w:val="22"/>
                <w:lang w:eastAsia="x-none"/>
              </w:rPr>
            </w:pPr>
            <w:r w:rsidRPr="004813F6">
              <w:rPr>
                <w:rFonts w:eastAsia="SimSun"/>
                <w:color w:val="000000"/>
                <w:sz w:val="22"/>
                <w:szCs w:val="22"/>
                <w:lang w:eastAsia="zh-CN"/>
              </w:rPr>
              <w:t>FFS PUCCH resource allocation for semi-persistent CSI</w:t>
            </w:r>
          </w:p>
          <w:p w14:paraId="79D9C332" w14:textId="17C24F6D" w:rsidR="004813F6" w:rsidRPr="004813F6" w:rsidRDefault="004813F6" w:rsidP="004813F6">
            <w:pPr>
              <w:spacing w:after="0"/>
              <w:rPr>
                <w:rFonts w:eastAsia="ＭＳ 明朝"/>
                <w:sz w:val="22"/>
                <w:szCs w:val="22"/>
                <w:shd w:val="clear" w:color="auto" w:fill="00FF00"/>
              </w:rPr>
            </w:pPr>
            <w:r w:rsidRPr="00747845">
              <w:rPr>
                <w:rFonts w:eastAsia="ＭＳ 明朝"/>
                <w:b/>
                <w:iCs/>
                <w:sz w:val="22"/>
                <w:szCs w:val="22"/>
                <w:highlight w:val="green"/>
                <w:u w:val="single"/>
              </w:rPr>
              <w:t xml:space="preserve">Agreements </w:t>
            </w:r>
            <w:r>
              <w:rPr>
                <w:rFonts w:eastAsia="ＭＳ 明朝" w:hint="eastAsia"/>
                <w:b/>
                <w:iCs/>
                <w:sz w:val="22"/>
                <w:szCs w:val="22"/>
                <w:highlight w:val="green"/>
                <w:u w:val="single"/>
              </w:rPr>
              <w:t>of</w:t>
            </w:r>
            <w:r w:rsidRPr="00747845">
              <w:rPr>
                <w:rFonts w:eastAsia="ＭＳ 明朝"/>
                <w:b/>
                <w:iCs/>
                <w:sz w:val="22"/>
                <w:szCs w:val="22"/>
                <w:highlight w:val="green"/>
                <w:u w:val="single"/>
              </w:rPr>
              <w:t xml:space="preserve"> R</w:t>
            </w:r>
            <w:r w:rsidRPr="004813F6">
              <w:rPr>
                <w:rFonts w:eastAsia="ＭＳ 明朝"/>
                <w:b/>
                <w:iCs/>
                <w:sz w:val="22"/>
                <w:szCs w:val="22"/>
                <w:highlight w:val="green"/>
                <w:u w:val="single"/>
              </w:rPr>
              <w:t xml:space="preserve">AN </w:t>
            </w:r>
            <w:r w:rsidRPr="004813F6">
              <w:rPr>
                <w:rFonts w:eastAsia="ＭＳ 明朝" w:hint="eastAsia"/>
                <w:b/>
                <w:iCs/>
                <w:sz w:val="22"/>
                <w:szCs w:val="22"/>
                <w:highlight w:val="green"/>
                <w:u w:val="single"/>
              </w:rPr>
              <w:t xml:space="preserve">#90b </w:t>
            </w:r>
            <w:r w:rsidRPr="004813F6">
              <w:rPr>
                <w:rFonts w:eastAsia="ＭＳ 明朝"/>
                <w:b/>
                <w:iCs/>
                <w:sz w:val="22"/>
                <w:szCs w:val="22"/>
                <w:highlight w:val="green"/>
                <w:u w:val="single"/>
              </w:rPr>
              <w:t>email discussion</w:t>
            </w:r>
            <w:r w:rsidRPr="004813F6">
              <w:rPr>
                <w:sz w:val="22"/>
                <w:szCs w:val="22"/>
                <w:shd w:val="clear" w:color="auto" w:fill="00FF00"/>
              </w:rPr>
              <w:t>;</w:t>
            </w:r>
          </w:p>
          <w:p w14:paraId="32225E82" w14:textId="77777777" w:rsidR="004813F6" w:rsidRPr="004813F6" w:rsidRDefault="004813F6" w:rsidP="004813F6">
            <w:pPr>
              <w:spacing w:after="0"/>
              <w:rPr>
                <w:rFonts w:eastAsia="ＭＳ Ｐゴシック"/>
                <w:color w:val="000000"/>
                <w:sz w:val="22"/>
                <w:szCs w:val="22"/>
                <w:lang w:val="en-US"/>
              </w:rPr>
            </w:pPr>
            <w:r w:rsidRPr="004813F6">
              <w:rPr>
                <w:rFonts w:eastAsia="ＭＳ Ｐゴシック"/>
                <w:color w:val="000000"/>
                <w:sz w:val="22"/>
                <w:szCs w:val="22"/>
              </w:rPr>
              <w:t>Table 1 contains the parameters configured in PUCCH resource sets. That means: For each</w:t>
            </w:r>
            <w:proofErr w:type="gramStart"/>
            <w:r w:rsidRPr="004813F6">
              <w:rPr>
                <w:rFonts w:eastAsia="ＭＳ Ｐゴシック"/>
                <w:color w:val="000000"/>
                <w:sz w:val="22"/>
                <w:szCs w:val="22"/>
              </w:rPr>
              <w:t>  parameter</w:t>
            </w:r>
            <w:proofErr w:type="gramEnd"/>
            <w:r w:rsidRPr="004813F6">
              <w:rPr>
                <w:rFonts w:eastAsia="ＭＳ Ｐゴシック"/>
                <w:color w:val="000000"/>
                <w:sz w:val="22"/>
                <w:szCs w:val="22"/>
              </w:rPr>
              <w:t xml:space="preserve"> in the in the following table, a set of values can be configured respectively for a set of PUCCH resources. And a value among them can be determined when DCI indicates the index of the corresponding PUCCH resource. Alternatively, the values for some parameters can also be implicitly derived, if implicit resource indication mechanism is used. </w:t>
            </w:r>
            <w:r w:rsidRPr="004813F6">
              <w:rPr>
                <w:rFonts w:eastAsia="ＭＳ Ｐゴシック"/>
                <w:color w:val="000000"/>
                <w:sz w:val="22"/>
                <w:szCs w:val="22"/>
                <w:lang w:val="en-US"/>
              </w:rPr>
              <w:t>An entry in the PUCCH resource set corresponds to one column in the table 1. This resource is defined by some parameters which are the rows of the table</w:t>
            </w:r>
          </w:p>
          <w:p w14:paraId="6B90791D" w14:textId="77777777" w:rsidR="004813F6" w:rsidRPr="004813F6" w:rsidRDefault="004813F6" w:rsidP="004813F6">
            <w:pPr>
              <w:numPr>
                <w:ilvl w:val="0"/>
                <w:numId w:val="42"/>
              </w:numPr>
              <w:spacing w:after="0"/>
              <w:rPr>
                <w:rFonts w:eastAsia="メイリオ"/>
                <w:color w:val="000000"/>
                <w:sz w:val="22"/>
                <w:szCs w:val="22"/>
                <w:lang w:val="en-US"/>
              </w:rPr>
            </w:pPr>
            <w:r w:rsidRPr="004813F6">
              <w:rPr>
                <w:rFonts w:eastAsia="Microsoft YaHei"/>
                <w:color w:val="000000"/>
                <w:sz w:val="22"/>
                <w:szCs w:val="22"/>
                <w:shd w:val="clear" w:color="auto" w:fill="FFFFFF"/>
              </w:rPr>
              <w:t>Note 1: RAN1 needs to further study if the resources of some formats in Table 1 are jointly configured in a resource set.</w:t>
            </w:r>
          </w:p>
          <w:p w14:paraId="20835036" w14:textId="77777777" w:rsidR="004813F6" w:rsidRPr="004813F6" w:rsidRDefault="004813F6" w:rsidP="004813F6">
            <w:pPr>
              <w:numPr>
                <w:ilvl w:val="0"/>
                <w:numId w:val="42"/>
              </w:numPr>
              <w:spacing w:after="0"/>
              <w:rPr>
                <w:rFonts w:eastAsia="メイリオ"/>
                <w:color w:val="000000"/>
                <w:sz w:val="22"/>
                <w:szCs w:val="22"/>
                <w:lang w:val="en-US"/>
              </w:rPr>
            </w:pPr>
            <w:r w:rsidRPr="004813F6">
              <w:rPr>
                <w:rFonts w:eastAsia="Microsoft YaHei"/>
                <w:color w:val="000000"/>
                <w:sz w:val="22"/>
                <w:szCs w:val="22"/>
                <w:shd w:val="clear" w:color="auto" w:fill="FFFFFF"/>
              </w:rPr>
              <w:lastRenderedPageBreak/>
              <w:t>Note 2:  </w:t>
            </w:r>
            <w:r w:rsidRPr="004813F6">
              <w:rPr>
                <w:rFonts w:eastAsia="メイリオ"/>
                <w:sz w:val="22"/>
                <w:szCs w:val="22"/>
                <w:lang w:val="en-US"/>
              </w:rPr>
              <w:t>In Table 1, a parameter with “FFS: special values for implicit derivation” or “FFS if implicit derivation is also used” implies that Ran 1 needs further discussion to determine if implicit and/or explicit methods are used to determine the particular parameter in the entry of PUCCH resource. If an implicit mechanism is used, the corresponding value range may shrink and/or a special value outside the value range may be added for indicating “implicit derivation”, or the configurability may be completely disabled</w:t>
            </w:r>
            <w:proofErr w:type="gramStart"/>
            <w:r w:rsidRPr="004813F6">
              <w:rPr>
                <w:rFonts w:eastAsia="メイリオ"/>
                <w:sz w:val="22"/>
                <w:szCs w:val="22"/>
                <w:lang w:val="en-US"/>
              </w:rPr>
              <w:t>.</w:t>
            </w:r>
            <w:r w:rsidRPr="004813F6">
              <w:rPr>
                <w:rFonts w:eastAsia="Microsoft YaHei"/>
                <w:color w:val="000000"/>
                <w:sz w:val="22"/>
                <w:szCs w:val="22"/>
                <w:shd w:val="clear" w:color="auto" w:fill="FFFFFF"/>
              </w:rPr>
              <w:t>.</w:t>
            </w:r>
            <w:proofErr w:type="gramEnd"/>
          </w:p>
          <w:p w14:paraId="68A8F910" w14:textId="77777777" w:rsidR="004813F6" w:rsidRPr="004813F6" w:rsidRDefault="004813F6" w:rsidP="004813F6">
            <w:pPr>
              <w:numPr>
                <w:ilvl w:val="0"/>
                <w:numId w:val="42"/>
              </w:numPr>
              <w:spacing w:after="0"/>
              <w:rPr>
                <w:rFonts w:eastAsia="メイリオ"/>
                <w:color w:val="000000"/>
                <w:sz w:val="22"/>
                <w:szCs w:val="22"/>
                <w:lang w:val="en-US"/>
              </w:rPr>
            </w:pPr>
            <w:r w:rsidRPr="004813F6">
              <w:rPr>
                <w:rFonts w:eastAsia="Microsoft YaHei"/>
                <w:color w:val="000000"/>
                <w:sz w:val="22"/>
                <w:szCs w:val="22"/>
                <w:shd w:val="clear" w:color="auto" w:fill="FFFFFF"/>
              </w:rPr>
              <w:t>Note 3: RAN1 needs to further study if same or different sets of PUCCH resources in Table 1 are configured for PDSCH mapping type A (slot-based transmission) and type B (non-slot-based transmission).</w:t>
            </w:r>
          </w:p>
          <w:p w14:paraId="3567C5A9" w14:textId="3E4B344F" w:rsidR="004813F6" w:rsidRPr="004813F6" w:rsidRDefault="004813F6" w:rsidP="004813F6">
            <w:pPr>
              <w:spacing w:after="0"/>
              <w:rPr>
                <w:rFonts w:eastAsia="ＭＳ Ｐゴシック"/>
                <w:color w:val="000000"/>
                <w:sz w:val="22"/>
                <w:szCs w:val="22"/>
                <w:lang w:val="en-US"/>
              </w:rPr>
            </w:pPr>
            <w:r w:rsidRPr="004813F6">
              <w:rPr>
                <w:rFonts w:eastAsia="ＭＳ Ｐゴシック"/>
                <w:color w:val="000000"/>
                <w:sz w:val="22"/>
                <w:szCs w:val="22"/>
              </w:rPr>
              <w:t>Table 2 contains the semi-statically configured parameters. That means: A val</w:t>
            </w:r>
            <w:r>
              <w:rPr>
                <w:rFonts w:eastAsia="ＭＳ Ｐゴシック"/>
                <w:color w:val="000000"/>
                <w:sz w:val="22"/>
                <w:szCs w:val="22"/>
              </w:rPr>
              <w:t>ue would be configured for each</w:t>
            </w:r>
            <w:r w:rsidRPr="004813F6">
              <w:rPr>
                <w:rFonts w:eastAsia="ＭＳ Ｐゴシック"/>
                <w:color w:val="000000"/>
                <w:sz w:val="22"/>
                <w:szCs w:val="22"/>
              </w:rPr>
              <w:t xml:space="preserve"> parameter in the following table.</w:t>
            </w:r>
          </w:p>
          <w:p w14:paraId="6916BEFB" w14:textId="77777777" w:rsidR="004813F6" w:rsidRPr="004813F6" w:rsidRDefault="004813F6" w:rsidP="004813F6">
            <w:pPr>
              <w:spacing w:after="0"/>
              <w:jc w:val="center"/>
              <w:rPr>
                <w:rFonts w:eastAsia="ＭＳ Ｐゴシック"/>
                <w:color w:val="000000"/>
                <w:sz w:val="22"/>
                <w:szCs w:val="22"/>
                <w:lang w:val="en-US"/>
              </w:rPr>
            </w:pPr>
            <w:r w:rsidRPr="004813F6">
              <w:rPr>
                <w:rFonts w:eastAsia="ＭＳ Ｐゴシック"/>
                <w:color w:val="000000"/>
                <w:sz w:val="22"/>
                <w:szCs w:val="22"/>
              </w:rPr>
              <w:t>Table 1: Parameters configured in PUCCH resource sets and their value ranges</w:t>
            </w:r>
          </w:p>
          <w:tbl>
            <w:tblPr>
              <w:tblW w:w="9747" w:type="dxa"/>
              <w:tblCellMar>
                <w:left w:w="0" w:type="dxa"/>
                <w:right w:w="0" w:type="dxa"/>
              </w:tblCellMar>
              <w:tblLook w:val="04A0" w:firstRow="1" w:lastRow="0" w:firstColumn="1" w:lastColumn="0" w:noHBand="0" w:noVBand="1"/>
            </w:tblPr>
            <w:tblGrid>
              <w:gridCol w:w="1182"/>
              <w:gridCol w:w="1573"/>
              <w:gridCol w:w="1472"/>
              <w:gridCol w:w="1350"/>
              <w:gridCol w:w="1472"/>
              <w:gridCol w:w="1349"/>
              <w:gridCol w:w="1349"/>
            </w:tblGrid>
            <w:tr w:rsidR="004813F6" w:rsidRPr="004813F6" w14:paraId="2BCC5F34" w14:textId="77777777" w:rsidTr="004813F6">
              <w:tc>
                <w:tcPr>
                  <w:tcW w:w="275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399C79" w14:textId="146DBF26" w:rsidR="004813F6" w:rsidRPr="004813F6" w:rsidRDefault="004813F6" w:rsidP="004813F6">
                  <w:pPr>
                    <w:textAlignment w:val="baseline"/>
                    <w:rPr>
                      <w:rFonts w:eastAsia="ＭＳ Ｐゴシック"/>
                      <w:sz w:val="22"/>
                      <w:szCs w:val="22"/>
                      <w:lang w:val="en-US"/>
                    </w:rPr>
                  </w:pPr>
                </w:p>
              </w:tc>
              <w:tc>
                <w:tcPr>
                  <w:tcW w:w="147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349930"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PUCCH</w:t>
                  </w:r>
                </w:p>
                <w:p w14:paraId="3FE58800"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Format 0</w:t>
                  </w:r>
                </w:p>
              </w:tc>
              <w:tc>
                <w:tcPr>
                  <w:tcW w:w="13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39F3F5D"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PUCCH</w:t>
                  </w:r>
                </w:p>
                <w:p w14:paraId="6F4ECB0B"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Format 1</w:t>
                  </w:r>
                </w:p>
              </w:tc>
              <w:tc>
                <w:tcPr>
                  <w:tcW w:w="147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D0534B"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PUCCH</w:t>
                  </w:r>
                </w:p>
                <w:p w14:paraId="1F18261C"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Format 2</w:t>
                  </w:r>
                </w:p>
              </w:tc>
              <w:tc>
                <w:tcPr>
                  <w:tcW w:w="13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C7ACD0C"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PUCCH</w:t>
                  </w:r>
                </w:p>
                <w:p w14:paraId="0E192D23"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Format 3</w:t>
                  </w:r>
                </w:p>
              </w:tc>
              <w:tc>
                <w:tcPr>
                  <w:tcW w:w="13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56137"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PUCCH</w:t>
                  </w:r>
                </w:p>
                <w:p w14:paraId="58CF8273"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Format 4</w:t>
                  </w:r>
                </w:p>
              </w:tc>
            </w:tr>
            <w:tr w:rsidR="004813F6" w:rsidRPr="004813F6" w14:paraId="781EF3BD" w14:textId="77777777" w:rsidTr="004813F6">
              <w:tc>
                <w:tcPr>
                  <w:tcW w:w="11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6D172B"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FFS: Starting slot</w:t>
                  </w:r>
                </w:p>
              </w:tc>
              <w:tc>
                <w:tcPr>
                  <w:tcW w:w="15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1EBF30"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Configurability</w:t>
                  </w:r>
                </w:p>
              </w:tc>
              <w:tc>
                <w:tcPr>
                  <w:tcW w:w="1472" w:type="dxa"/>
                  <w:tcBorders>
                    <w:top w:val="nil"/>
                    <w:left w:val="nil"/>
                    <w:bottom w:val="single" w:sz="8" w:space="0" w:color="auto"/>
                    <w:right w:val="single" w:sz="8" w:space="0" w:color="auto"/>
                  </w:tcBorders>
                  <w:tcMar>
                    <w:top w:w="0" w:type="dxa"/>
                    <w:left w:w="108" w:type="dxa"/>
                    <w:bottom w:w="0" w:type="dxa"/>
                    <w:right w:w="108" w:type="dxa"/>
                  </w:tcMar>
                  <w:hideMark/>
                </w:tcPr>
                <w:p w14:paraId="049963DE"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FFS</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B98DD72"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FFS</w:t>
                  </w:r>
                </w:p>
              </w:tc>
              <w:tc>
                <w:tcPr>
                  <w:tcW w:w="1472" w:type="dxa"/>
                  <w:tcBorders>
                    <w:top w:val="nil"/>
                    <w:left w:val="nil"/>
                    <w:bottom w:val="single" w:sz="8" w:space="0" w:color="auto"/>
                    <w:right w:val="single" w:sz="8" w:space="0" w:color="auto"/>
                  </w:tcBorders>
                  <w:tcMar>
                    <w:top w:w="0" w:type="dxa"/>
                    <w:left w:w="108" w:type="dxa"/>
                    <w:bottom w:w="0" w:type="dxa"/>
                    <w:right w:w="108" w:type="dxa"/>
                  </w:tcMar>
                  <w:hideMark/>
                </w:tcPr>
                <w:p w14:paraId="02740ED2"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FFS</w:t>
                  </w:r>
                </w:p>
              </w:tc>
              <w:tc>
                <w:tcPr>
                  <w:tcW w:w="1349" w:type="dxa"/>
                  <w:tcBorders>
                    <w:top w:val="nil"/>
                    <w:left w:val="nil"/>
                    <w:bottom w:val="single" w:sz="8" w:space="0" w:color="auto"/>
                    <w:right w:val="single" w:sz="8" w:space="0" w:color="auto"/>
                  </w:tcBorders>
                  <w:tcMar>
                    <w:top w:w="0" w:type="dxa"/>
                    <w:left w:w="108" w:type="dxa"/>
                    <w:bottom w:w="0" w:type="dxa"/>
                    <w:right w:w="108" w:type="dxa"/>
                  </w:tcMar>
                  <w:hideMark/>
                </w:tcPr>
                <w:p w14:paraId="39694ECE"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FFS</w:t>
                  </w:r>
                </w:p>
              </w:tc>
              <w:tc>
                <w:tcPr>
                  <w:tcW w:w="1349" w:type="dxa"/>
                  <w:tcBorders>
                    <w:top w:val="nil"/>
                    <w:left w:val="nil"/>
                    <w:bottom w:val="single" w:sz="8" w:space="0" w:color="auto"/>
                    <w:right w:val="single" w:sz="8" w:space="0" w:color="auto"/>
                  </w:tcBorders>
                  <w:tcMar>
                    <w:top w:w="0" w:type="dxa"/>
                    <w:left w:w="108" w:type="dxa"/>
                    <w:bottom w:w="0" w:type="dxa"/>
                    <w:right w:w="108" w:type="dxa"/>
                  </w:tcMar>
                  <w:hideMark/>
                </w:tcPr>
                <w:p w14:paraId="1800F761"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FFS</w:t>
                  </w:r>
                </w:p>
              </w:tc>
            </w:tr>
            <w:tr w:rsidR="004813F6" w:rsidRPr="004813F6" w14:paraId="554B7396" w14:textId="77777777" w:rsidTr="004813F6">
              <w:tc>
                <w:tcPr>
                  <w:tcW w:w="1182" w:type="dxa"/>
                  <w:vMerge/>
                  <w:tcBorders>
                    <w:top w:val="nil"/>
                    <w:left w:val="single" w:sz="8" w:space="0" w:color="auto"/>
                    <w:bottom w:val="single" w:sz="8" w:space="0" w:color="auto"/>
                    <w:right w:val="single" w:sz="8" w:space="0" w:color="auto"/>
                  </w:tcBorders>
                  <w:vAlign w:val="center"/>
                  <w:hideMark/>
                </w:tcPr>
                <w:p w14:paraId="5679A001" w14:textId="77777777" w:rsidR="004813F6" w:rsidRPr="004813F6" w:rsidRDefault="004813F6" w:rsidP="004813F6">
                  <w:pPr>
                    <w:rPr>
                      <w:rFonts w:eastAsia="ＭＳ Ｐゴシック"/>
                      <w:sz w:val="22"/>
                      <w:szCs w:val="22"/>
                      <w:lang w:val="en-US"/>
                    </w:rPr>
                  </w:pPr>
                </w:p>
              </w:tc>
              <w:tc>
                <w:tcPr>
                  <w:tcW w:w="15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FC3A6E"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Value range</w:t>
                  </w:r>
                </w:p>
              </w:tc>
              <w:tc>
                <w:tcPr>
                  <w:tcW w:w="14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5A4F4C"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0 - [x]</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A0FF6F"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0 - [x]</w:t>
                  </w:r>
                </w:p>
              </w:tc>
              <w:tc>
                <w:tcPr>
                  <w:tcW w:w="14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7423A9"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0 - [x]</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88D82C"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0 - [x]</w:t>
                  </w:r>
                </w:p>
              </w:tc>
              <w:tc>
                <w:tcPr>
                  <w:tcW w:w="1349" w:type="dxa"/>
                  <w:tcBorders>
                    <w:top w:val="nil"/>
                    <w:left w:val="nil"/>
                    <w:bottom w:val="single" w:sz="8" w:space="0" w:color="auto"/>
                    <w:right w:val="single" w:sz="8" w:space="0" w:color="auto"/>
                  </w:tcBorders>
                  <w:tcMar>
                    <w:top w:w="0" w:type="dxa"/>
                    <w:left w:w="108" w:type="dxa"/>
                    <w:bottom w:w="0" w:type="dxa"/>
                    <w:right w:w="108" w:type="dxa"/>
                  </w:tcMar>
                  <w:hideMark/>
                </w:tcPr>
                <w:p w14:paraId="19D9D84B"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0 - [x]</w:t>
                  </w:r>
                </w:p>
              </w:tc>
            </w:tr>
            <w:tr w:rsidR="004813F6" w:rsidRPr="004813F6" w14:paraId="4EC2E175" w14:textId="77777777" w:rsidTr="004813F6">
              <w:tc>
                <w:tcPr>
                  <w:tcW w:w="11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9E2020"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lang w:val="en-US"/>
                    </w:rPr>
                    <w:t>Starting symbol</w:t>
                  </w:r>
                </w:p>
              </w:tc>
              <w:tc>
                <w:tcPr>
                  <w:tcW w:w="15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435546"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Configurability</w:t>
                  </w:r>
                </w:p>
              </w:tc>
              <w:tc>
                <w:tcPr>
                  <w:tcW w:w="14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2B3C9D" w14:textId="77777777" w:rsidR="004813F6" w:rsidRPr="004813F6" w:rsidRDefault="004813F6" w:rsidP="004813F6">
                  <w:pPr>
                    <w:textAlignment w:val="baseline"/>
                    <w:rPr>
                      <w:rFonts w:eastAsia="ＭＳ Ｐゴシック"/>
                      <w:sz w:val="22"/>
                      <w:szCs w:val="22"/>
                      <w:lang w:val="en-US"/>
                    </w:rPr>
                  </w:pPr>
                  <w:r w:rsidRPr="004813F6">
                    <w:rPr>
                      <w:rFonts w:eastAsia="SimSun"/>
                      <w:color w:val="000000"/>
                      <w:sz w:val="22"/>
                      <w:szCs w:val="22"/>
                      <w:lang w:val="en-US" w:eastAsia="zh-CN"/>
                    </w:rPr>
                    <w:t>√</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6C1393D" w14:textId="77777777" w:rsidR="004813F6" w:rsidRPr="004813F6" w:rsidRDefault="004813F6" w:rsidP="004813F6">
                  <w:pPr>
                    <w:textAlignment w:val="baseline"/>
                    <w:rPr>
                      <w:rFonts w:eastAsia="ＭＳ Ｐゴシック"/>
                      <w:sz w:val="22"/>
                      <w:szCs w:val="22"/>
                      <w:lang w:val="en-US"/>
                    </w:rPr>
                  </w:pPr>
                  <w:r w:rsidRPr="004813F6">
                    <w:rPr>
                      <w:rFonts w:eastAsia="SimSun"/>
                      <w:color w:val="000000"/>
                      <w:sz w:val="22"/>
                      <w:szCs w:val="22"/>
                      <w:lang w:val="en-US" w:eastAsia="zh-CN"/>
                    </w:rPr>
                    <w:t>√</w:t>
                  </w:r>
                </w:p>
              </w:tc>
              <w:tc>
                <w:tcPr>
                  <w:tcW w:w="1472" w:type="dxa"/>
                  <w:tcBorders>
                    <w:top w:val="nil"/>
                    <w:left w:val="nil"/>
                    <w:bottom w:val="single" w:sz="8" w:space="0" w:color="auto"/>
                    <w:right w:val="single" w:sz="8" w:space="0" w:color="auto"/>
                  </w:tcBorders>
                  <w:tcMar>
                    <w:top w:w="0" w:type="dxa"/>
                    <w:left w:w="108" w:type="dxa"/>
                    <w:bottom w:w="0" w:type="dxa"/>
                    <w:right w:w="108" w:type="dxa"/>
                  </w:tcMar>
                  <w:hideMark/>
                </w:tcPr>
                <w:p w14:paraId="5DBDA9B5" w14:textId="77777777" w:rsidR="004813F6" w:rsidRPr="004813F6" w:rsidRDefault="004813F6" w:rsidP="004813F6">
                  <w:pPr>
                    <w:textAlignment w:val="baseline"/>
                    <w:rPr>
                      <w:rFonts w:eastAsia="ＭＳ Ｐゴシック"/>
                      <w:sz w:val="22"/>
                      <w:szCs w:val="22"/>
                      <w:lang w:val="en-US"/>
                    </w:rPr>
                  </w:pPr>
                  <w:r w:rsidRPr="004813F6">
                    <w:rPr>
                      <w:rFonts w:eastAsia="SimSun"/>
                      <w:color w:val="000000"/>
                      <w:sz w:val="22"/>
                      <w:szCs w:val="22"/>
                      <w:lang w:val="en-US" w:eastAsia="zh-CN"/>
                    </w:rPr>
                    <w:t>√</w:t>
                  </w:r>
                </w:p>
              </w:tc>
              <w:tc>
                <w:tcPr>
                  <w:tcW w:w="1349" w:type="dxa"/>
                  <w:tcBorders>
                    <w:top w:val="nil"/>
                    <w:left w:val="nil"/>
                    <w:bottom w:val="single" w:sz="8" w:space="0" w:color="auto"/>
                    <w:right w:val="single" w:sz="8" w:space="0" w:color="auto"/>
                  </w:tcBorders>
                  <w:tcMar>
                    <w:top w:w="0" w:type="dxa"/>
                    <w:left w:w="108" w:type="dxa"/>
                    <w:bottom w:w="0" w:type="dxa"/>
                    <w:right w:w="108" w:type="dxa"/>
                  </w:tcMar>
                  <w:hideMark/>
                </w:tcPr>
                <w:p w14:paraId="502468B5" w14:textId="77777777" w:rsidR="004813F6" w:rsidRPr="004813F6" w:rsidRDefault="004813F6" w:rsidP="004813F6">
                  <w:pPr>
                    <w:textAlignment w:val="baseline"/>
                    <w:rPr>
                      <w:rFonts w:eastAsia="ＭＳ Ｐゴシック"/>
                      <w:sz w:val="22"/>
                      <w:szCs w:val="22"/>
                      <w:lang w:val="en-US"/>
                    </w:rPr>
                  </w:pPr>
                  <w:r w:rsidRPr="004813F6">
                    <w:rPr>
                      <w:rFonts w:eastAsia="SimSun"/>
                      <w:color w:val="000000"/>
                      <w:sz w:val="22"/>
                      <w:szCs w:val="22"/>
                      <w:lang w:val="en-US" w:eastAsia="zh-CN"/>
                    </w:rPr>
                    <w:t>√</w:t>
                  </w:r>
                </w:p>
              </w:tc>
              <w:tc>
                <w:tcPr>
                  <w:tcW w:w="1349" w:type="dxa"/>
                  <w:tcBorders>
                    <w:top w:val="nil"/>
                    <w:left w:val="nil"/>
                    <w:bottom w:val="single" w:sz="8" w:space="0" w:color="auto"/>
                    <w:right w:val="single" w:sz="8" w:space="0" w:color="auto"/>
                  </w:tcBorders>
                  <w:tcMar>
                    <w:top w:w="0" w:type="dxa"/>
                    <w:left w:w="108" w:type="dxa"/>
                    <w:bottom w:w="0" w:type="dxa"/>
                    <w:right w:w="108" w:type="dxa"/>
                  </w:tcMar>
                  <w:hideMark/>
                </w:tcPr>
                <w:p w14:paraId="1FD1CD6F" w14:textId="77777777" w:rsidR="004813F6" w:rsidRPr="004813F6" w:rsidRDefault="004813F6" w:rsidP="004813F6">
                  <w:pPr>
                    <w:textAlignment w:val="baseline"/>
                    <w:rPr>
                      <w:rFonts w:eastAsia="ＭＳ Ｐゴシック"/>
                      <w:sz w:val="22"/>
                      <w:szCs w:val="22"/>
                      <w:lang w:val="en-US"/>
                    </w:rPr>
                  </w:pPr>
                  <w:r w:rsidRPr="004813F6">
                    <w:rPr>
                      <w:rFonts w:eastAsia="SimSun"/>
                      <w:color w:val="000000"/>
                      <w:sz w:val="22"/>
                      <w:szCs w:val="22"/>
                      <w:lang w:val="en-US" w:eastAsia="zh-CN"/>
                    </w:rPr>
                    <w:t>√</w:t>
                  </w:r>
                </w:p>
              </w:tc>
            </w:tr>
            <w:tr w:rsidR="004813F6" w:rsidRPr="004813F6" w14:paraId="446D41D4" w14:textId="77777777" w:rsidTr="004813F6">
              <w:tc>
                <w:tcPr>
                  <w:tcW w:w="1182" w:type="dxa"/>
                  <w:vMerge/>
                  <w:tcBorders>
                    <w:top w:val="nil"/>
                    <w:left w:val="single" w:sz="8" w:space="0" w:color="auto"/>
                    <w:bottom w:val="single" w:sz="8" w:space="0" w:color="auto"/>
                    <w:right w:val="single" w:sz="8" w:space="0" w:color="auto"/>
                  </w:tcBorders>
                  <w:vAlign w:val="center"/>
                  <w:hideMark/>
                </w:tcPr>
                <w:p w14:paraId="25501FF2" w14:textId="77777777" w:rsidR="004813F6" w:rsidRPr="004813F6" w:rsidRDefault="004813F6" w:rsidP="004813F6">
                  <w:pPr>
                    <w:rPr>
                      <w:rFonts w:eastAsia="ＭＳ Ｐゴシック"/>
                      <w:sz w:val="22"/>
                      <w:szCs w:val="22"/>
                      <w:lang w:val="en-US"/>
                    </w:rPr>
                  </w:pPr>
                </w:p>
              </w:tc>
              <w:tc>
                <w:tcPr>
                  <w:tcW w:w="15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E6439C"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Value range</w:t>
                  </w:r>
                </w:p>
              </w:tc>
              <w:tc>
                <w:tcPr>
                  <w:tcW w:w="14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BC7018" w14:textId="7DFD29CF" w:rsidR="004813F6" w:rsidRPr="004813F6" w:rsidRDefault="004813F6" w:rsidP="004813F6">
                  <w:pPr>
                    <w:textAlignment w:val="baseline"/>
                    <w:rPr>
                      <w:rFonts w:eastAsia="メイリオ"/>
                      <w:sz w:val="22"/>
                      <w:szCs w:val="22"/>
                      <w:lang w:val="en-US"/>
                    </w:rPr>
                  </w:pPr>
                  <w:r w:rsidRPr="004813F6">
                    <w:rPr>
                      <w:rFonts w:eastAsia="メイリオ"/>
                      <w:color w:val="000000"/>
                      <w:sz w:val="22"/>
                      <w:szCs w:val="22"/>
                    </w:rPr>
                    <w:t>-12 and 13;</w:t>
                  </w:r>
                </w:p>
                <w:p w14:paraId="392519F1" w14:textId="07D805AB" w:rsidR="004813F6" w:rsidRPr="004813F6" w:rsidRDefault="004813F6" w:rsidP="004813F6">
                  <w:pPr>
                    <w:textAlignment w:val="baseline"/>
                    <w:rPr>
                      <w:rFonts w:eastAsia="メイリオ"/>
                      <w:sz w:val="22"/>
                      <w:szCs w:val="22"/>
                      <w:lang w:val="en-US"/>
                    </w:rPr>
                  </w:pPr>
                  <w:r w:rsidRPr="004813F6">
                    <w:rPr>
                      <w:rFonts w:eastAsia="メイリオ"/>
                      <w:color w:val="000000"/>
                      <w:sz w:val="22"/>
                      <w:szCs w:val="22"/>
                    </w:rPr>
                    <w:t>-0 – 11 (FFS whether or not such a configuration is conditioned on non-slot based operation</w:t>
                  </w:r>
                  <w:r w:rsidRPr="004813F6">
                    <w:rPr>
                      <w:rFonts w:eastAsia="メイリオ"/>
                      <w:color w:val="000000"/>
                      <w:sz w:val="22"/>
                      <w:szCs w:val="22"/>
                      <w:lang w:val="en-US"/>
                    </w:rPr>
                    <w:t>)</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61087E"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0 – 10</w:t>
                  </w:r>
                </w:p>
                <w:p w14:paraId="288FB0BA"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(FFS: special values for implicit derivation)</w:t>
                  </w:r>
                </w:p>
              </w:tc>
              <w:tc>
                <w:tcPr>
                  <w:tcW w:w="14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7B9914" w14:textId="291DCF8E" w:rsidR="004813F6" w:rsidRPr="004813F6" w:rsidRDefault="004813F6" w:rsidP="004813F6">
                  <w:pPr>
                    <w:textAlignment w:val="baseline"/>
                    <w:rPr>
                      <w:rFonts w:eastAsia="メイリオ"/>
                      <w:sz w:val="22"/>
                      <w:szCs w:val="22"/>
                      <w:lang w:val="en-US"/>
                    </w:rPr>
                  </w:pPr>
                  <w:r w:rsidRPr="004813F6">
                    <w:rPr>
                      <w:rFonts w:eastAsia="メイリオ"/>
                      <w:color w:val="000000"/>
                      <w:sz w:val="22"/>
                      <w:szCs w:val="22"/>
                    </w:rPr>
                    <w:t>-12 and 13;</w:t>
                  </w:r>
                </w:p>
                <w:p w14:paraId="3FAC4F02" w14:textId="5E8708F2" w:rsidR="004813F6" w:rsidRPr="004813F6" w:rsidRDefault="004813F6" w:rsidP="004813F6">
                  <w:pPr>
                    <w:textAlignment w:val="baseline"/>
                    <w:rPr>
                      <w:rFonts w:eastAsia="メイリオ"/>
                      <w:sz w:val="22"/>
                      <w:szCs w:val="22"/>
                      <w:lang w:val="en-US"/>
                    </w:rPr>
                  </w:pPr>
                  <w:r w:rsidRPr="004813F6">
                    <w:rPr>
                      <w:rFonts w:eastAsia="メイリオ"/>
                      <w:color w:val="000000"/>
                      <w:sz w:val="22"/>
                      <w:szCs w:val="22"/>
                    </w:rPr>
                    <w:t>-0 – 11 (FFS whether or not such a configuration is conditioned on non-slot based operation</w:t>
                  </w:r>
                  <w:r w:rsidRPr="004813F6">
                    <w:rPr>
                      <w:rFonts w:eastAsia="メイリオ"/>
                      <w:color w:val="000000"/>
                      <w:sz w:val="22"/>
                      <w:szCs w:val="22"/>
                      <w:lang w:val="en-US"/>
                    </w:rPr>
                    <w:t>)</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5FE926"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0 – 10</w:t>
                  </w:r>
                </w:p>
                <w:p w14:paraId="0A804674"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(FFS: special values for implicit derivation)</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1B75FA"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0 – 10</w:t>
                  </w:r>
                </w:p>
                <w:p w14:paraId="1689ED9C"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(FFS: special values for implicit derivation)</w:t>
                  </w:r>
                </w:p>
              </w:tc>
            </w:tr>
            <w:tr w:rsidR="004813F6" w:rsidRPr="004813F6" w14:paraId="2529F987" w14:textId="77777777" w:rsidTr="004813F6">
              <w:tc>
                <w:tcPr>
                  <w:tcW w:w="11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8338C9"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lang w:val="en-US"/>
                    </w:rPr>
                    <w:t>Number of symbols in a slot</w:t>
                  </w:r>
                </w:p>
              </w:tc>
              <w:tc>
                <w:tcPr>
                  <w:tcW w:w="15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263788"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Configurability</w:t>
                  </w:r>
                </w:p>
              </w:tc>
              <w:tc>
                <w:tcPr>
                  <w:tcW w:w="14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2D454F" w14:textId="77777777" w:rsidR="004813F6" w:rsidRPr="004813F6" w:rsidRDefault="004813F6" w:rsidP="004813F6">
                  <w:pPr>
                    <w:textAlignment w:val="baseline"/>
                    <w:rPr>
                      <w:rFonts w:eastAsia="ＭＳ Ｐゴシック"/>
                      <w:sz w:val="22"/>
                      <w:szCs w:val="22"/>
                      <w:lang w:val="en-US"/>
                    </w:rPr>
                  </w:pPr>
                  <w:r w:rsidRPr="004813F6">
                    <w:rPr>
                      <w:rFonts w:eastAsia="SimSun"/>
                      <w:color w:val="000000"/>
                      <w:sz w:val="22"/>
                      <w:szCs w:val="22"/>
                      <w:lang w:val="en-US" w:eastAsia="zh-CN"/>
                    </w:rPr>
                    <w:t>√</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7C8A690" w14:textId="77777777" w:rsidR="004813F6" w:rsidRPr="004813F6" w:rsidRDefault="004813F6" w:rsidP="004813F6">
                  <w:pPr>
                    <w:textAlignment w:val="baseline"/>
                    <w:rPr>
                      <w:rFonts w:eastAsia="ＭＳ Ｐゴシック"/>
                      <w:sz w:val="22"/>
                      <w:szCs w:val="22"/>
                      <w:lang w:val="en-US"/>
                    </w:rPr>
                  </w:pPr>
                  <w:r w:rsidRPr="004813F6">
                    <w:rPr>
                      <w:rFonts w:eastAsia="SimSun"/>
                      <w:color w:val="000000"/>
                      <w:sz w:val="22"/>
                      <w:szCs w:val="22"/>
                      <w:lang w:val="en-US" w:eastAsia="zh-CN"/>
                    </w:rPr>
                    <w:t>√</w:t>
                  </w:r>
                </w:p>
              </w:tc>
              <w:tc>
                <w:tcPr>
                  <w:tcW w:w="1472" w:type="dxa"/>
                  <w:tcBorders>
                    <w:top w:val="nil"/>
                    <w:left w:val="nil"/>
                    <w:bottom w:val="single" w:sz="8" w:space="0" w:color="auto"/>
                    <w:right w:val="single" w:sz="8" w:space="0" w:color="auto"/>
                  </w:tcBorders>
                  <w:tcMar>
                    <w:top w:w="0" w:type="dxa"/>
                    <w:left w:w="108" w:type="dxa"/>
                    <w:bottom w:w="0" w:type="dxa"/>
                    <w:right w:w="108" w:type="dxa"/>
                  </w:tcMar>
                  <w:hideMark/>
                </w:tcPr>
                <w:p w14:paraId="47AACB5D" w14:textId="77777777" w:rsidR="004813F6" w:rsidRPr="004813F6" w:rsidRDefault="004813F6" w:rsidP="004813F6">
                  <w:pPr>
                    <w:textAlignment w:val="baseline"/>
                    <w:rPr>
                      <w:rFonts w:eastAsia="ＭＳ Ｐゴシック"/>
                      <w:sz w:val="22"/>
                      <w:szCs w:val="22"/>
                      <w:lang w:val="en-US"/>
                    </w:rPr>
                  </w:pPr>
                  <w:r w:rsidRPr="004813F6">
                    <w:rPr>
                      <w:rFonts w:eastAsia="SimSun"/>
                      <w:color w:val="000000"/>
                      <w:sz w:val="22"/>
                      <w:szCs w:val="22"/>
                      <w:lang w:val="en-US" w:eastAsia="zh-CN"/>
                    </w:rPr>
                    <w:t>√</w:t>
                  </w:r>
                </w:p>
              </w:tc>
              <w:tc>
                <w:tcPr>
                  <w:tcW w:w="1349" w:type="dxa"/>
                  <w:tcBorders>
                    <w:top w:val="nil"/>
                    <w:left w:val="nil"/>
                    <w:bottom w:val="single" w:sz="8" w:space="0" w:color="auto"/>
                    <w:right w:val="single" w:sz="8" w:space="0" w:color="auto"/>
                  </w:tcBorders>
                  <w:tcMar>
                    <w:top w:w="0" w:type="dxa"/>
                    <w:left w:w="108" w:type="dxa"/>
                    <w:bottom w:w="0" w:type="dxa"/>
                    <w:right w:w="108" w:type="dxa"/>
                  </w:tcMar>
                  <w:hideMark/>
                </w:tcPr>
                <w:p w14:paraId="7E487B95" w14:textId="77777777" w:rsidR="004813F6" w:rsidRPr="004813F6" w:rsidRDefault="004813F6" w:rsidP="004813F6">
                  <w:pPr>
                    <w:textAlignment w:val="baseline"/>
                    <w:rPr>
                      <w:rFonts w:eastAsia="ＭＳ Ｐゴシック"/>
                      <w:sz w:val="22"/>
                      <w:szCs w:val="22"/>
                      <w:lang w:val="en-US"/>
                    </w:rPr>
                  </w:pPr>
                  <w:r w:rsidRPr="004813F6">
                    <w:rPr>
                      <w:rFonts w:eastAsia="SimSun"/>
                      <w:color w:val="000000"/>
                      <w:sz w:val="22"/>
                      <w:szCs w:val="22"/>
                      <w:lang w:val="en-US" w:eastAsia="zh-CN"/>
                    </w:rPr>
                    <w:t>√</w:t>
                  </w:r>
                </w:p>
              </w:tc>
              <w:tc>
                <w:tcPr>
                  <w:tcW w:w="1349" w:type="dxa"/>
                  <w:tcBorders>
                    <w:top w:val="nil"/>
                    <w:left w:val="nil"/>
                    <w:bottom w:val="single" w:sz="8" w:space="0" w:color="auto"/>
                    <w:right w:val="single" w:sz="8" w:space="0" w:color="auto"/>
                  </w:tcBorders>
                  <w:tcMar>
                    <w:top w:w="0" w:type="dxa"/>
                    <w:left w:w="108" w:type="dxa"/>
                    <w:bottom w:w="0" w:type="dxa"/>
                    <w:right w:w="108" w:type="dxa"/>
                  </w:tcMar>
                  <w:hideMark/>
                </w:tcPr>
                <w:p w14:paraId="3DBA0A4D" w14:textId="77777777" w:rsidR="004813F6" w:rsidRPr="004813F6" w:rsidRDefault="004813F6" w:rsidP="004813F6">
                  <w:pPr>
                    <w:textAlignment w:val="baseline"/>
                    <w:rPr>
                      <w:rFonts w:eastAsia="ＭＳ Ｐゴシック"/>
                      <w:sz w:val="22"/>
                      <w:szCs w:val="22"/>
                      <w:lang w:val="en-US"/>
                    </w:rPr>
                  </w:pPr>
                  <w:r w:rsidRPr="004813F6">
                    <w:rPr>
                      <w:rFonts w:eastAsia="SimSun"/>
                      <w:color w:val="000000"/>
                      <w:sz w:val="22"/>
                      <w:szCs w:val="22"/>
                      <w:lang w:val="en-US" w:eastAsia="zh-CN"/>
                    </w:rPr>
                    <w:t>√</w:t>
                  </w:r>
                </w:p>
              </w:tc>
            </w:tr>
            <w:tr w:rsidR="004813F6" w:rsidRPr="004813F6" w14:paraId="4B75E98D" w14:textId="77777777" w:rsidTr="004813F6">
              <w:tc>
                <w:tcPr>
                  <w:tcW w:w="1182" w:type="dxa"/>
                  <w:vMerge/>
                  <w:tcBorders>
                    <w:top w:val="nil"/>
                    <w:left w:val="single" w:sz="8" w:space="0" w:color="auto"/>
                    <w:bottom w:val="single" w:sz="8" w:space="0" w:color="auto"/>
                    <w:right w:val="single" w:sz="8" w:space="0" w:color="auto"/>
                  </w:tcBorders>
                  <w:vAlign w:val="center"/>
                  <w:hideMark/>
                </w:tcPr>
                <w:p w14:paraId="56566371" w14:textId="77777777" w:rsidR="004813F6" w:rsidRPr="004813F6" w:rsidRDefault="004813F6" w:rsidP="004813F6">
                  <w:pPr>
                    <w:rPr>
                      <w:rFonts w:eastAsia="ＭＳ Ｐゴシック"/>
                      <w:sz w:val="22"/>
                      <w:szCs w:val="22"/>
                      <w:lang w:val="en-US"/>
                    </w:rPr>
                  </w:pPr>
                </w:p>
              </w:tc>
              <w:tc>
                <w:tcPr>
                  <w:tcW w:w="15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31D71E"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Value range</w:t>
                  </w:r>
                </w:p>
              </w:tc>
              <w:tc>
                <w:tcPr>
                  <w:tcW w:w="14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167768"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1, 2</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EFC4FF"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4 – 14</w:t>
                  </w:r>
                </w:p>
                <w:p w14:paraId="036539EA"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(FFS: special values for implicit derivation)</w:t>
                  </w:r>
                </w:p>
              </w:tc>
              <w:tc>
                <w:tcPr>
                  <w:tcW w:w="14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6B803A"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1, 2</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231015"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4 – 14</w:t>
                  </w:r>
                </w:p>
                <w:p w14:paraId="5C2CB564"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(FFS: special values for implicit derivation)</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37AD46"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4 – 14</w:t>
                  </w:r>
                </w:p>
                <w:p w14:paraId="04FF2688"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(FFS: special values for implicit derivation)</w:t>
                  </w:r>
                </w:p>
              </w:tc>
            </w:tr>
            <w:tr w:rsidR="004813F6" w:rsidRPr="004813F6" w14:paraId="2204A873" w14:textId="77777777" w:rsidTr="004813F6">
              <w:trPr>
                <w:trHeight w:val="47"/>
              </w:trPr>
              <w:tc>
                <w:tcPr>
                  <w:tcW w:w="11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8D9E44"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lang w:val="en-US"/>
                    </w:rPr>
                    <w:t>Index for identifying starting PRB</w:t>
                  </w:r>
                </w:p>
              </w:tc>
              <w:tc>
                <w:tcPr>
                  <w:tcW w:w="15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FD5A97"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Configurability</w:t>
                  </w:r>
                </w:p>
              </w:tc>
              <w:tc>
                <w:tcPr>
                  <w:tcW w:w="14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891C10" w14:textId="77777777" w:rsidR="004813F6" w:rsidRPr="004813F6" w:rsidRDefault="004813F6" w:rsidP="004813F6">
                  <w:pPr>
                    <w:textAlignment w:val="baseline"/>
                    <w:rPr>
                      <w:rFonts w:eastAsia="ＭＳ Ｐゴシック"/>
                      <w:sz w:val="22"/>
                      <w:szCs w:val="22"/>
                      <w:lang w:val="en-US"/>
                    </w:rPr>
                  </w:pPr>
                  <w:r w:rsidRPr="004813F6">
                    <w:rPr>
                      <w:rFonts w:eastAsia="SimSun"/>
                      <w:color w:val="000000"/>
                      <w:sz w:val="22"/>
                      <w:szCs w:val="22"/>
                      <w:lang w:val="en-US" w:eastAsia="zh-CN"/>
                    </w:rPr>
                    <w:t>√</w:t>
                  </w:r>
                </w:p>
                <w:p w14:paraId="7506570B"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(FFS if implicit derivation is also used)</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463AE8" w14:textId="77777777" w:rsidR="004813F6" w:rsidRPr="004813F6" w:rsidRDefault="004813F6" w:rsidP="004813F6">
                  <w:pPr>
                    <w:textAlignment w:val="baseline"/>
                    <w:rPr>
                      <w:rFonts w:eastAsia="ＭＳ Ｐゴシック"/>
                      <w:sz w:val="22"/>
                      <w:szCs w:val="22"/>
                      <w:lang w:val="en-US"/>
                    </w:rPr>
                  </w:pPr>
                  <w:r w:rsidRPr="004813F6">
                    <w:rPr>
                      <w:rFonts w:eastAsia="SimSun"/>
                      <w:color w:val="000000"/>
                      <w:sz w:val="22"/>
                      <w:szCs w:val="22"/>
                      <w:lang w:val="en-US" w:eastAsia="zh-CN"/>
                    </w:rPr>
                    <w:t>√</w:t>
                  </w:r>
                </w:p>
                <w:p w14:paraId="144E9E24"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(FFS if implicit derivation is also used)</w:t>
                  </w:r>
                </w:p>
              </w:tc>
              <w:tc>
                <w:tcPr>
                  <w:tcW w:w="14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1585F9" w14:textId="77777777" w:rsidR="004813F6" w:rsidRPr="004813F6" w:rsidRDefault="004813F6" w:rsidP="004813F6">
                  <w:pPr>
                    <w:textAlignment w:val="baseline"/>
                    <w:rPr>
                      <w:rFonts w:eastAsia="ＭＳ Ｐゴシック"/>
                      <w:sz w:val="22"/>
                      <w:szCs w:val="22"/>
                      <w:lang w:val="en-US"/>
                    </w:rPr>
                  </w:pPr>
                  <w:r w:rsidRPr="004813F6">
                    <w:rPr>
                      <w:rFonts w:eastAsia="SimSun"/>
                      <w:color w:val="000000"/>
                      <w:sz w:val="22"/>
                      <w:szCs w:val="22"/>
                      <w:lang w:val="en-US" w:eastAsia="zh-CN"/>
                    </w:rPr>
                    <w:t>√</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C17273" w14:textId="77777777" w:rsidR="004813F6" w:rsidRPr="004813F6" w:rsidRDefault="004813F6" w:rsidP="004813F6">
                  <w:pPr>
                    <w:textAlignment w:val="baseline"/>
                    <w:rPr>
                      <w:rFonts w:eastAsia="ＭＳ Ｐゴシック"/>
                      <w:sz w:val="22"/>
                      <w:szCs w:val="22"/>
                      <w:lang w:val="en-US"/>
                    </w:rPr>
                  </w:pPr>
                  <w:r w:rsidRPr="004813F6">
                    <w:rPr>
                      <w:rFonts w:eastAsia="SimSun"/>
                      <w:color w:val="000000"/>
                      <w:sz w:val="22"/>
                      <w:szCs w:val="22"/>
                      <w:lang w:val="en-US" w:eastAsia="zh-CN"/>
                    </w:rPr>
                    <w:t>√</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50B38B" w14:textId="77777777" w:rsidR="004813F6" w:rsidRPr="004813F6" w:rsidRDefault="004813F6" w:rsidP="004813F6">
                  <w:pPr>
                    <w:textAlignment w:val="baseline"/>
                    <w:rPr>
                      <w:rFonts w:eastAsia="ＭＳ Ｐゴシック"/>
                      <w:sz w:val="22"/>
                      <w:szCs w:val="22"/>
                      <w:lang w:val="en-US"/>
                    </w:rPr>
                  </w:pPr>
                  <w:r w:rsidRPr="004813F6">
                    <w:rPr>
                      <w:rFonts w:eastAsia="SimSun"/>
                      <w:color w:val="000000"/>
                      <w:sz w:val="22"/>
                      <w:szCs w:val="22"/>
                      <w:lang w:val="en-US" w:eastAsia="zh-CN"/>
                    </w:rPr>
                    <w:t>√</w:t>
                  </w:r>
                </w:p>
              </w:tc>
            </w:tr>
            <w:tr w:rsidR="004813F6" w:rsidRPr="004813F6" w14:paraId="5FA8C2F5" w14:textId="77777777" w:rsidTr="004813F6">
              <w:trPr>
                <w:trHeight w:val="47"/>
              </w:trPr>
              <w:tc>
                <w:tcPr>
                  <w:tcW w:w="1182" w:type="dxa"/>
                  <w:vMerge/>
                  <w:tcBorders>
                    <w:top w:val="nil"/>
                    <w:left w:val="single" w:sz="8" w:space="0" w:color="auto"/>
                    <w:bottom w:val="single" w:sz="8" w:space="0" w:color="auto"/>
                    <w:right w:val="single" w:sz="8" w:space="0" w:color="auto"/>
                  </w:tcBorders>
                  <w:vAlign w:val="center"/>
                  <w:hideMark/>
                </w:tcPr>
                <w:p w14:paraId="27BF0C29" w14:textId="77777777" w:rsidR="004813F6" w:rsidRPr="004813F6" w:rsidRDefault="004813F6" w:rsidP="004813F6">
                  <w:pPr>
                    <w:rPr>
                      <w:rFonts w:eastAsia="ＭＳ Ｐゴシック"/>
                      <w:sz w:val="22"/>
                      <w:szCs w:val="22"/>
                      <w:lang w:val="en-US"/>
                    </w:rPr>
                  </w:pPr>
                </w:p>
              </w:tc>
              <w:tc>
                <w:tcPr>
                  <w:tcW w:w="15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424633"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Value range</w:t>
                  </w:r>
                </w:p>
              </w:tc>
              <w:tc>
                <w:tcPr>
                  <w:tcW w:w="14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8C1367"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0 - [274]</w:t>
                  </w:r>
                </w:p>
                <w:p w14:paraId="3CD14071"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(FFS: special values for implicit derivation)</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A209CA"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0 - [274]</w:t>
                  </w:r>
                </w:p>
                <w:p w14:paraId="5D5E62F2"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(FFS: special values for implicit derivation)</w:t>
                  </w:r>
                </w:p>
              </w:tc>
              <w:tc>
                <w:tcPr>
                  <w:tcW w:w="14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06D295"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0 - [274]</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C94A7C"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0 - [274]</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3B6543"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0 - [274]</w:t>
                  </w:r>
                </w:p>
              </w:tc>
            </w:tr>
            <w:tr w:rsidR="004813F6" w:rsidRPr="004813F6" w14:paraId="57EC46B8" w14:textId="77777777" w:rsidTr="004813F6">
              <w:tc>
                <w:tcPr>
                  <w:tcW w:w="11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4C285D"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lang w:val="en-US"/>
                    </w:rPr>
                    <w:t>Number of PRBs</w:t>
                  </w:r>
                </w:p>
              </w:tc>
              <w:tc>
                <w:tcPr>
                  <w:tcW w:w="15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B55F30"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Configurability</w:t>
                  </w:r>
                </w:p>
              </w:tc>
              <w:tc>
                <w:tcPr>
                  <w:tcW w:w="147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65118163"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N.A.</w:t>
                  </w:r>
                </w:p>
              </w:tc>
              <w:tc>
                <w:tcPr>
                  <w:tcW w:w="135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6B9DA1B5"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N.A.</w:t>
                  </w:r>
                </w:p>
              </w:tc>
              <w:tc>
                <w:tcPr>
                  <w:tcW w:w="1472" w:type="dxa"/>
                  <w:tcBorders>
                    <w:top w:val="nil"/>
                    <w:left w:val="nil"/>
                    <w:bottom w:val="single" w:sz="8" w:space="0" w:color="auto"/>
                    <w:right w:val="single" w:sz="8" w:space="0" w:color="auto"/>
                  </w:tcBorders>
                  <w:tcMar>
                    <w:top w:w="0" w:type="dxa"/>
                    <w:left w:w="108" w:type="dxa"/>
                    <w:bottom w:w="0" w:type="dxa"/>
                    <w:right w:w="108" w:type="dxa"/>
                  </w:tcMar>
                  <w:hideMark/>
                </w:tcPr>
                <w:p w14:paraId="1951886E" w14:textId="77777777" w:rsidR="004813F6" w:rsidRPr="004813F6" w:rsidRDefault="004813F6" w:rsidP="004813F6">
                  <w:pPr>
                    <w:textAlignment w:val="baseline"/>
                    <w:rPr>
                      <w:rFonts w:eastAsia="ＭＳ Ｐゴシック"/>
                      <w:sz w:val="22"/>
                      <w:szCs w:val="22"/>
                      <w:lang w:val="en-US"/>
                    </w:rPr>
                  </w:pPr>
                  <w:r w:rsidRPr="004813F6">
                    <w:rPr>
                      <w:rFonts w:eastAsia="SimSun"/>
                      <w:color w:val="000000"/>
                      <w:sz w:val="22"/>
                      <w:szCs w:val="22"/>
                      <w:lang w:val="en-US" w:eastAsia="zh-CN"/>
                    </w:rPr>
                    <w:t>√</w:t>
                  </w:r>
                </w:p>
              </w:tc>
              <w:tc>
                <w:tcPr>
                  <w:tcW w:w="1349" w:type="dxa"/>
                  <w:tcBorders>
                    <w:top w:val="nil"/>
                    <w:left w:val="nil"/>
                    <w:bottom w:val="single" w:sz="8" w:space="0" w:color="auto"/>
                    <w:right w:val="single" w:sz="8" w:space="0" w:color="auto"/>
                  </w:tcBorders>
                  <w:tcMar>
                    <w:top w:w="0" w:type="dxa"/>
                    <w:left w:w="108" w:type="dxa"/>
                    <w:bottom w:w="0" w:type="dxa"/>
                    <w:right w:w="108" w:type="dxa"/>
                  </w:tcMar>
                  <w:hideMark/>
                </w:tcPr>
                <w:p w14:paraId="67EB982F" w14:textId="77777777" w:rsidR="004813F6" w:rsidRPr="004813F6" w:rsidRDefault="004813F6" w:rsidP="004813F6">
                  <w:pPr>
                    <w:textAlignment w:val="baseline"/>
                    <w:rPr>
                      <w:rFonts w:eastAsia="ＭＳ Ｐゴシック"/>
                      <w:sz w:val="22"/>
                      <w:szCs w:val="22"/>
                      <w:lang w:val="en-US"/>
                    </w:rPr>
                  </w:pPr>
                  <w:r w:rsidRPr="004813F6">
                    <w:rPr>
                      <w:rFonts w:eastAsia="SimSun"/>
                      <w:color w:val="000000"/>
                      <w:sz w:val="22"/>
                      <w:szCs w:val="22"/>
                      <w:lang w:val="en-US" w:eastAsia="zh-CN"/>
                    </w:rPr>
                    <w:t>√</w:t>
                  </w:r>
                </w:p>
              </w:tc>
              <w:tc>
                <w:tcPr>
                  <w:tcW w:w="134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543A3411"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N.A.</w:t>
                  </w:r>
                </w:p>
              </w:tc>
            </w:tr>
            <w:tr w:rsidR="004813F6" w:rsidRPr="004813F6" w14:paraId="123297F9" w14:textId="77777777" w:rsidTr="004813F6">
              <w:tc>
                <w:tcPr>
                  <w:tcW w:w="1182" w:type="dxa"/>
                  <w:vMerge/>
                  <w:tcBorders>
                    <w:top w:val="nil"/>
                    <w:left w:val="single" w:sz="8" w:space="0" w:color="auto"/>
                    <w:bottom w:val="single" w:sz="8" w:space="0" w:color="auto"/>
                    <w:right w:val="single" w:sz="8" w:space="0" w:color="auto"/>
                  </w:tcBorders>
                  <w:vAlign w:val="center"/>
                  <w:hideMark/>
                </w:tcPr>
                <w:p w14:paraId="1E61D2D1" w14:textId="77777777" w:rsidR="004813F6" w:rsidRPr="004813F6" w:rsidRDefault="004813F6" w:rsidP="004813F6">
                  <w:pPr>
                    <w:rPr>
                      <w:rFonts w:eastAsia="ＭＳ Ｐゴシック"/>
                      <w:sz w:val="22"/>
                      <w:szCs w:val="22"/>
                      <w:lang w:val="en-US"/>
                    </w:rPr>
                  </w:pPr>
                </w:p>
              </w:tc>
              <w:tc>
                <w:tcPr>
                  <w:tcW w:w="15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E16AD4"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Value range</w:t>
                  </w:r>
                </w:p>
              </w:tc>
              <w:tc>
                <w:tcPr>
                  <w:tcW w:w="147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7CC04C2"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N.A.</w:t>
                  </w:r>
                </w:p>
                <w:p w14:paraId="78DF53B9"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(Default is 1)</w:t>
                  </w:r>
                </w:p>
              </w:tc>
              <w:tc>
                <w:tcPr>
                  <w:tcW w:w="135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2A9BEAD3"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N.A.</w:t>
                  </w:r>
                </w:p>
                <w:p w14:paraId="3A8C7BD7"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(Default is 1)</w:t>
                  </w:r>
                </w:p>
              </w:tc>
              <w:tc>
                <w:tcPr>
                  <w:tcW w:w="14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77C31E"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1 – [16]</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8531D6"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1 - 6, 8 - 10, 12, 15, 16</w:t>
                  </w:r>
                </w:p>
              </w:tc>
              <w:tc>
                <w:tcPr>
                  <w:tcW w:w="134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53D5B3B6"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N.A.</w:t>
                  </w:r>
                </w:p>
                <w:p w14:paraId="485C2635"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(Default is 1)</w:t>
                  </w:r>
                </w:p>
              </w:tc>
            </w:tr>
            <w:tr w:rsidR="004813F6" w:rsidRPr="004813F6" w14:paraId="44EFD58E" w14:textId="77777777" w:rsidTr="004813F6">
              <w:tc>
                <w:tcPr>
                  <w:tcW w:w="11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FCE155"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lang w:val="en-US"/>
                    </w:rPr>
                    <w:t>Enabling a frequency hopping</w:t>
                  </w:r>
                </w:p>
              </w:tc>
              <w:tc>
                <w:tcPr>
                  <w:tcW w:w="15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5D445C"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Configurability</w:t>
                  </w:r>
                </w:p>
              </w:tc>
              <w:tc>
                <w:tcPr>
                  <w:tcW w:w="14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144607" w14:textId="77777777" w:rsidR="004813F6" w:rsidRPr="004813F6" w:rsidRDefault="004813F6" w:rsidP="004813F6">
                  <w:pPr>
                    <w:textAlignment w:val="baseline"/>
                    <w:rPr>
                      <w:rFonts w:eastAsia="ＭＳ Ｐゴシック"/>
                      <w:sz w:val="22"/>
                      <w:szCs w:val="22"/>
                      <w:lang w:val="en-US"/>
                    </w:rPr>
                  </w:pPr>
                  <w:r w:rsidRPr="004813F6">
                    <w:rPr>
                      <w:rFonts w:eastAsia="SimSun"/>
                      <w:color w:val="000000"/>
                      <w:sz w:val="22"/>
                      <w:szCs w:val="22"/>
                      <w:lang w:val="en-US" w:eastAsia="zh-CN"/>
                    </w:rPr>
                    <w:t>√</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2CF54C1" w14:textId="77777777" w:rsidR="004813F6" w:rsidRPr="004813F6" w:rsidRDefault="004813F6" w:rsidP="004813F6">
                  <w:pPr>
                    <w:textAlignment w:val="baseline"/>
                    <w:rPr>
                      <w:rFonts w:eastAsia="ＭＳ Ｐゴシック"/>
                      <w:sz w:val="22"/>
                      <w:szCs w:val="22"/>
                      <w:lang w:val="en-US"/>
                    </w:rPr>
                  </w:pPr>
                  <w:r w:rsidRPr="004813F6">
                    <w:rPr>
                      <w:rFonts w:eastAsia="SimSun"/>
                      <w:color w:val="000000"/>
                      <w:sz w:val="22"/>
                      <w:szCs w:val="22"/>
                      <w:lang w:val="en-US" w:eastAsia="zh-CN"/>
                    </w:rPr>
                    <w:t>√</w:t>
                  </w:r>
                </w:p>
              </w:tc>
              <w:tc>
                <w:tcPr>
                  <w:tcW w:w="1472" w:type="dxa"/>
                  <w:tcBorders>
                    <w:top w:val="nil"/>
                    <w:left w:val="nil"/>
                    <w:bottom w:val="single" w:sz="8" w:space="0" w:color="auto"/>
                    <w:right w:val="single" w:sz="8" w:space="0" w:color="auto"/>
                  </w:tcBorders>
                  <w:tcMar>
                    <w:top w:w="0" w:type="dxa"/>
                    <w:left w:w="108" w:type="dxa"/>
                    <w:bottom w:w="0" w:type="dxa"/>
                    <w:right w:w="108" w:type="dxa"/>
                  </w:tcMar>
                  <w:hideMark/>
                </w:tcPr>
                <w:p w14:paraId="46F364A0" w14:textId="77777777" w:rsidR="004813F6" w:rsidRPr="004813F6" w:rsidRDefault="004813F6" w:rsidP="004813F6">
                  <w:pPr>
                    <w:textAlignment w:val="baseline"/>
                    <w:rPr>
                      <w:rFonts w:eastAsia="ＭＳ Ｐゴシック"/>
                      <w:sz w:val="22"/>
                      <w:szCs w:val="22"/>
                      <w:lang w:val="en-US"/>
                    </w:rPr>
                  </w:pPr>
                  <w:r w:rsidRPr="004813F6">
                    <w:rPr>
                      <w:rFonts w:eastAsia="SimSun"/>
                      <w:color w:val="000000"/>
                      <w:sz w:val="22"/>
                      <w:szCs w:val="22"/>
                      <w:lang w:val="en-US" w:eastAsia="zh-CN"/>
                    </w:rPr>
                    <w:t>√</w:t>
                  </w:r>
                </w:p>
              </w:tc>
              <w:tc>
                <w:tcPr>
                  <w:tcW w:w="1349" w:type="dxa"/>
                  <w:tcBorders>
                    <w:top w:val="nil"/>
                    <w:left w:val="nil"/>
                    <w:bottom w:val="single" w:sz="8" w:space="0" w:color="auto"/>
                    <w:right w:val="single" w:sz="8" w:space="0" w:color="auto"/>
                  </w:tcBorders>
                  <w:tcMar>
                    <w:top w:w="0" w:type="dxa"/>
                    <w:left w:w="108" w:type="dxa"/>
                    <w:bottom w:w="0" w:type="dxa"/>
                    <w:right w:w="108" w:type="dxa"/>
                  </w:tcMar>
                  <w:hideMark/>
                </w:tcPr>
                <w:p w14:paraId="02683947" w14:textId="77777777" w:rsidR="004813F6" w:rsidRPr="004813F6" w:rsidRDefault="004813F6" w:rsidP="004813F6">
                  <w:pPr>
                    <w:textAlignment w:val="baseline"/>
                    <w:rPr>
                      <w:rFonts w:eastAsia="ＭＳ Ｐゴシック"/>
                      <w:sz w:val="22"/>
                      <w:szCs w:val="22"/>
                      <w:lang w:val="en-US"/>
                    </w:rPr>
                  </w:pPr>
                  <w:r w:rsidRPr="004813F6">
                    <w:rPr>
                      <w:rFonts w:eastAsia="SimSun"/>
                      <w:color w:val="000000"/>
                      <w:sz w:val="22"/>
                      <w:szCs w:val="22"/>
                      <w:lang w:val="en-US" w:eastAsia="zh-CN"/>
                    </w:rPr>
                    <w:t>√</w:t>
                  </w:r>
                </w:p>
              </w:tc>
              <w:tc>
                <w:tcPr>
                  <w:tcW w:w="1349" w:type="dxa"/>
                  <w:tcBorders>
                    <w:top w:val="nil"/>
                    <w:left w:val="nil"/>
                    <w:bottom w:val="single" w:sz="8" w:space="0" w:color="auto"/>
                    <w:right w:val="single" w:sz="8" w:space="0" w:color="auto"/>
                  </w:tcBorders>
                  <w:tcMar>
                    <w:top w:w="0" w:type="dxa"/>
                    <w:left w:w="108" w:type="dxa"/>
                    <w:bottom w:w="0" w:type="dxa"/>
                    <w:right w:w="108" w:type="dxa"/>
                  </w:tcMar>
                  <w:hideMark/>
                </w:tcPr>
                <w:p w14:paraId="736A0286" w14:textId="77777777" w:rsidR="004813F6" w:rsidRPr="004813F6" w:rsidRDefault="004813F6" w:rsidP="004813F6">
                  <w:pPr>
                    <w:textAlignment w:val="baseline"/>
                    <w:rPr>
                      <w:rFonts w:eastAsia="ＭＳ Ｐゴシック"/>
                      <w:sz w:val="22"/>
                      <w:szCs w:val="22"/>
                      <w:lang w:val="en-US"/>
                    </w:rPr>
                  </w:pPr>
                  <w:r w:rsidRPr="004813F6">
                    <w:rPr>
                      <w:rFonts w:eastAsia="SimSun"/>
                      <w:color w:val="000000"/>
                      <w:sz w:val="22"/>
                      <w:szCs w:val="22"/>
                      <w:lang w:val="en-US" w:eastAsia="zh-CN"/>
                    </w:rPr>
                    <w:t>√</w:t>
                  </w:r>
                </w:p>
              </w:tc>
            </w:tr>
            <w:tr w:rsidR="004813F6" w:rsidRPr="004813F6" w14:paraId="2624068E" w14:textId="77777777" w:rsidTr="004813F6">
              <w:tc>
                <w:tcPr>
                  <w:tcW w:w="1182" w:type="dxa"/>
                  <w:vMerge/>
                  <w:tcBorders>
                    <w:top w:val="nil"/>
                    <w:left w:val="single" w:sz="8" w:space="0" w:color="auto"/>
                    <w:bottom w:val="single" w:sz="8" w:space="0" w:color="auto"/>
                    <w:right w:val="single" w:sz="8" w:space="0" w:color="auto"/>
                  </w:tcBorders>
                  <w:vAlign w:val="center"/>
                  <w:hideMark/>
                </w:tcPr>
                <w:p w14:paraId="3FE07131" w14:textId="77777777" w:rsidR="004813F6" w:rsidRPr="004813F6" w:rsidRDefault="004813F6" w:rsidP="004813F6">
                  <w:pPr>
                    <w:rPr>
                      <w:rFonts w:eastAsia="ＭＳ Ｐゴシック"/>
                      <w:sz w:val="22"/>
                      <w:szCs w:val="22"/>
                      <w:lang w:val="en-US"/>
                    </w:rPr>
                  </w:pPr>
                </w:p>
              </w:tc>
              <w:tc>
                <w:tcPr>
                  <w:tcW w:w="15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633F04"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Value range</w:t>
                  </w:r>
                </w:p>
              </w:tc>
              <w:tc>
                <w:tcPr>
                  <w:tcW w:w="14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754A9B"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On/Off</w:t>
                  </w:r>
                </w:p>
                <w:p w14:paraId="20BBE118"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(only for 2 symbol)</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B725D1"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On/Off</w:t>
                  </w:r>
                </w:p>
              </w:tc>
              <w:tc>
                <w:tcPr>
                  <w:tcW w:w="14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32A36F"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On/Off</w:t>
                  </w:r>
                </w:p>
                <w:p w14:paraId="5CB4B15D"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(only for 2 symbol)</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052709"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On/Off</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B74D7A"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On/Off</w:t>
                  </w:r>
                </w:p>
              </w:tc>
            </w:tr>
            <w:tr w:rsidR="004813F6" w:rsidRPr="004813F6" w14:paraId="0C6700B3" w14:textId="77777777" w:rsidTr="004813F6">
              <w:tc>
                <w:tcPr>
                  <w:tcW w:w="11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1C4921"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lastRenderedPageBreak/>
                    <w:t>FFS: Frequency resource of 2</w:t>
                  </w:r>
                  <w:r w:rsidRPr="004813F6">
                    <w:rPr>
                      <w:rFonts w:eastAsia="ＭＳ Ｐゴシック"/>
                      <w:color w:val="000000"/>
                      <w:sz w:val="22"/>
                      <w:szCs w:val="22"/>
                      <w:vertAlign w:val="superscript"/>
                    </w:rPr>
                    <w:t>nd</w:t>
                  </w:r>
                  <w:r w:rsidRPr="004813F6">
                    <w:rPr>
                      <w:rFonts w:eastAsia="ＭＳ Ｐゴシック"/>
                      <w:color w:val="000000"/>
                      <w:sz w:val="22"/>
                      <w:szCs w:val="22"/>
                    </w:rPr>
                    <w:t> hop if frequency Hopping is enabled</w:t>
                  </w:r>
                </w:p>
              </w:tc>
              <w:tc>
                <w:tcPr>
                  <w:tcW w:w="15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2E6523"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Configurability</w:t>
                  </w:r>
                </w:p>
              </w:tc>
              <w:tc>
                <w:tcPr>
                  <w:tcW w:w="14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EAA3A5"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FFS</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949FB1"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FFS</w:t>
                  </w:r>
                </w:p>
              </w:tc>
              <w:tc>
                <w:tcPr>
                  <w:tcW w:w="14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BF56B1"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FFS</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6D94D9"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FFS</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F42CCA"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FFS</w:t>
                  </w:r>
                </w:p>
              </w:tc>
            </w:tr>
            <w:tr w:rsidR="004813F6" w:rsidRPr="004813F6" w14:paraId="673916B6" w14:textId="77777777" w:rsidTr="004813F6">
              <w:tc>
                <w:tcPr>
                  <w:tcW w:w="1182" w:type="dxa"/>
                  <w:vMerge/>
                  <w:tcBorders>
                    <w:top w:val="nil"/>
                    <w:left w:val="single" w:sz="8" w:space="0" w:color="auto"/>
                    <w:bottom w:val="single" w:sz="8" w:space="0" w:color="auto"/>
                    <w:right w:val="single" w:sz="8" w:space="0" w:color="auto"/>
                  </w:tcBorders>
                  <w:vAlign w:val="center"/>
                  <w:hideMark/>
                </w:tcPr>
                <w:p w14:paraId="66929928" w14:textId="77777777" w:rsidR="004813F6" w:rsidRPr="004813F6" w:rsidRDefault="004813F6" w:rsidP="004813F6">
                  <w:pPr>
                    <w:rPr>
                      <w:rFonts w:eastAsia="ＭＳ Ｐゴシック"/>
                      <w:sz w:val="22"/>
                      <w:szCs w:val="22"/>
                      <w:lang w:val="en-US"/>
                    </w:rPr>
                  </w:pPr>
                </w:p>
              </w:tc>
              <w:tc>
                <w:tcPr>
                  <w:tcW w:w="15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0A9456"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Value range</w:t>
                  </w:r>
                </w:p>
              </w:tc>
              <w:tc>
                <w:tcPr>
                  <w:tcW w:w="14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E963EF"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FFS</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ABA69B"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FFS</w:t>
                  </w:r>
                </w:p>
              </w:tc>
              <w:tc>
                <w:tcPr>
                  <w:tcW w:w="14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237FE4"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FFS</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EE4A23"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FFS</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9EE161"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FFS</w:t>
                  </w:r>
                </w:p>
              </w:tc>
            </w:tr>
            <w:tr w:rsidR="004813F6" w:rsidRPr="004813F6" w14:paraId="1379DE17" w14:textId="77777777" w:rsidTr="004813F6">
              <w:trPr>
                <w:trHeight w:val="103"/>
              </w:trPr>
              <w:tc>
                <w:tcPr>
                  <w:tcW w:w="11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29211B"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lang w:val="en-US"/>
                    </w:rPr>
                    <w:t>Index of initial cyclic shift</w:t>
                  </w:r>
                </w:p>
              </w:tc>
              <w:tc>
                <w:tcPr>
                  <w:tcW w:w="15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E7CC3F"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Configurability</w:t>
                  </w:r>
                </w:p>
              </w:tc>
              <w:tc>
                <w:tcPr>
                  <w:tcW w:w="14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9352A5" w14:textId="77777777" w:rsidR="004813F6" w:rsidRPr="004813F6" w:rsidRDefault="004813F6" w:rsidP="004813F6">
                  <w:pPr>
                    <w:textAlignment w:val="baseline"/>
                    <w:rPr>
                      <w:rFonts w:eastAsia="ＭＳ Ｐゴシック"/>
                      <w:sz w:val="22"/>
                      <w:szCs w:val="22"/>
                      <w:lang w:val="en-US"/>
                    </w:rPr>
                  </w:pPr>
                  <w:r w:rsidRPr="004813F6">
                    <w:rPr>
                      <w:rFonts w:eastAsia="SimSun"/>
                      <w:color w:val="000000"/>
                      <w:sz w:val="22"/>
                      <w:szCs w:val="22"/>
                      <w:lang w:val="en-US" w:eastAsia="zh-CN"/>
                    </w:rPr>
                    <w:t>√</w:t>
                  </w:r>
                </w:p>
                <w:p w14:paraId="11D661E8"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(FFS if implicit derivation is also used)</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76AC37" w14:textId="77777777" w:rsidR="004813F6" w:rsidRPr="004813F6" w:rsidRDefault="004813F6" w:rsidP="004813F6">
                  <w:pPr>
                    <w:textAlignment w:val="baseline"/>
                    <w:rPr>
                      <w:rFonts w:eastAsia="ＭＳ Ｐゴシック"/>
                      <w:sz w:val="22"/>
                      <w:szCs w:val="22"/>
                      <w:lang w:val="en-US"/>
                    </w:rPr>
                  </w:pPr>
                  <w:r w:rsidRPr="004813F6">
                    <w:rPr>
                      <w:rFonts w:eastAsia="SimSun"/>
                      <w:color w:val="000000"/>
                      <w:sz w:val="22"/>
                      <w:szCs w:val="22"/>
                      <w:lang w:val="en-US" w:eastAsia="zh-CN"/>
                    </w:rPr>
                    <w:t>√</w:t>
                  </w:r>
                </w:p>
                <w:p w14:paraId="2BB996E5"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(FFS if implicit derivation is also used)</w:t>
                  </w:r>
                </w:p>
              </w:tc>
              <w:tc>
                <w:tcPr>
                  <w:tcW w:w="147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09DE8BAA"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N.A.</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A09C46"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FFS</w:t>
                  </w:r>
                </w:p>
                <w:p w14:paraId="61980703"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(for DMRS)</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51F946"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FFS</w:t>
                  </w:r>
                </w:p>
                <w:p w14:paraId="03D4BD96"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(for DMRS)</w:t>
                  </w:r>
                </w:p>
              </w:tc>
            </w:tr>
            <w:tr w:rsidR="004813F6" w:rsidRPr="004813F6" w14:paraId="49BD7D30" w14:textId="77777777" w:rsidTr="004813F6">
              <w:trPr>
                <w:trHeight w:val="47"/>
              </w:trPr>
              <w:tc>
                <w:tcPr>
                  <w:tcW w:w="1182" w:type="dxa"/>
                  <w:vMerge/>
                  <w:tcBorders>
                    <w:top w:val="nil"/>
                    <w:left w:val="single" w:sz="8" w:space="0" w:color="auto"/>
                    <w:bottom w:val="single" w:sz="8" w:space="0" w:color="auto"/>
                    <w:right w:val="single" w:sz="8" w:space="0" w:color="auto"/>
                  </w:tcBorders>
                  <w:vAlign w:val="center"/>
                  <w:hideMark/>
                </w:tcPr>
                <w:p w14:paraId="4549CD7B" w14:textId="77777777" w:rsidR="004813F6" w:rsidRPr="004813F6" w:rsidRDefault="004813F6" w:rsidP="004813F6">
                  <w:pPr>
                    <w:rPr>
                      <w:rFonts w:eastAsia="ＭＳ Ｐゴシック"/>
                      <w:sz w:val="22"/>
                      <w:szCs w:val="22"/>
                      <w:lang w:val="en-US"/>
                    </w:rPr>
                  </w:pPr>
                </w:p>
              </w:tc>
              <w:tc>
                <w:tcPr>
                  <w:tcW w:w="15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5CB935"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Value range</w:t>
                  </w:r>
                </w:p>
              </w:tc>
              <w:tc>
                <w:tcPr>
                  <w:tcW w:w="14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39F1B4"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0 – 11</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FA8339"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0 – 11</w:t>
                  </w:r>
                </w:p>
              </w:tc>
              <w:tc>
                <w:tcPr>
                  <w:tcW w:w="147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5188ECB6"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N.A.</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DD524"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0 – 11</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168372"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0 – 11</w:t>
                  </w:r>
                </w:p>
              </w:tc>
            </w:tr>
            <w:tr w:rsidR="004813F6" w:rsidRPr="004813F6" w14:paraId="055A3F5F" w14:textId="77777777" w:rsidTr="004813F6">
              <w:trPr>
                <w:trHeight w:val="54"/>
              </w:trPr>
              <w:tc>
                <w:tcPr>
                  <w:tcW w:w="11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786CF0"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lang w:val="en-US"/>
                    </w:rPr>
                    <w:t>Index of time-domain OCC</w:t>
                  </w:r>
                </w:p>
              </w:tc>
              <w:tc>
                <w:tcPr>
                  <w:tcW w:w="15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F7E623"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Configurability</w:t>
                  </w:r>
                </w:p>
              </w:tc>
              <w:tc>
                <w:tcPr>
                  <w:tcW w:w="147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7C44BA55"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N.A.</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AD4530" w14:textId="77777777" w:rsidR="004813F6" w:rsidRPr="004813F6" w:rsidRDefault="004813F6" w:rsidP="004813F6">
                  <w:pPr>
                    <w:textAlignment w:val="baseline"/>
                    <w:rPr>
                      <w:rFonts w:eastAsia="ＭＳ Ｐゴシック"/>
                      <w:sz w:val="22"/>
                      <w:szCs w:val="22"/>
                      <w:lang w:val="en-US"/>
                    </w:rPr>
                  </w:pPr>
                  <w:r w:rsidRPr="004813F6">
                    <w:rPr>
                      <w:rFonts w:eastAsia="SimSun"/>
                      <w:color w:val="000000"/>
                      <w:sz w:val="22"/>
                      <w:szCs w:val="22"/>
                      <w:lang w:val="en-US" w:eastAsia="zh-CN"/>
                    </w:rPr>
                    <w:t>√</w:t>
                  </w:r>
                </w:p>
                <w:p w14:paraId="59443B72"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(FFS if implicit derivation is also used)</w:t>
                  </w:r>
                </w:p>
              </w:tc>
              <w:tc>
                <w:tcPr>
                  <w:tcW w:w="147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29A96BBE"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N.A.</w:t>
                  </w:r>
                </w:p>
              </w:tc>
              <w:tc>
                <w:tcPr>
                  <w:tcW w:w="134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63971E01"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N.A.</w:t>
                  </w:r>
                </w:p>
              </w:tc>
              <w:tc>
                <w:tcPr>
                  <w:tcW w:w="134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3766FF3B"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N.A.</w:t>
                  </w:r>
                </w:p>
              </w:tc>
            </w:tr>
            <w:tr w:rsidR="004813F6" w:rsidRPr="004813F6" w14:paraId="3C0C62DB" w14:textId="77777777" w:rsidTr="004813F6">
              <w:trPr>
                <w:trHeight w:val="99"/>
              </w:trPr>
              <w:tc>
                <w:tcPr>
                  <w:tcW w:w="1182" w:type="dxa"/>
                  <w:vMerge/>
                  <w:tcBorders>
                    <w:top w:val="nil"/>
                    <w:left w:val="single" w:sz="8" w:space="0" w:color="auto"/>
                    <w:bottom w:val="single" w:sz="8" w:space="0" w:color="auto"/>
                    <w:right w:val="single" w:sz="8" w:space="0" w:color="auto"/>
                  </w:tcBorders>
                  <w:vAlign w:val="center"/>
                  <w:hideMark/>
                </w:tcPr>
                <w:p w14:paraId="723DD72E" w14:textId="77777777" w:rsidR="004813F6" w:rsidRPr="004813F6" w:rsidRDefault="004813F6" w:rsidP="004813F6">
                  <w:pPr>
                    <w:rPr>
                      <w:rFonts w:eastAsia="ＭＳ Ｐゴシック"/>
                      <w:sz w:val="22"/>
                      <w:szCs w:val="22"/>
                      <w:lang w:val="en-US"/>
                    </w:rPr>
                  </w:pPr>
                </w:p>
              </w:tc>
              <w:tc>
                <w:tcPr>
                  <w:tcW w:w="15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74FE57"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Value range</w:t>
                  </w:r>
                </w:p>
              </w:tc>
              <w:tc>
                <w:tcPr>
                  <w:tcW w:w="147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284E2866"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N.A.</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708DE5"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0 - 6</w:t>
                  </w:r>
                </w:p>
              </w:tc>
              <w:tc>
                <w:tcPr>
                  <w:tcW w:w="147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E0076E9"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N.A.</w:t>
                  </w:r>
                </w:p>
              </w:tc>
              <w:tc>
                <w:tcPr>
                  <w:tcW w:w="134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02DEB7FE"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N.A.</w:t>
                  </w:r>
                </w:p>
              </w:tc>
              <w:tc>
                <w:tcPr>
                  <w:tcW w:w="134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35453B9A"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N.A.</w:t>
                  </w:r>
                </w:p>
              </w:tc>
            </w:tr>
            <w:tr w:rsidR="004813F6" w:rsidRPr="004813F6" w14:paraId="759F4425" w14:textId="77777777" w:rsidTr="004813F6">
              <w:trPr>
                <w:trHeight w:val="99"/>
              </w:trPr>
              <w:tc>
                <w:tcPr>
                  <w:tcW w:w="11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394938"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lang w:val="en-US"/>
                    </w:rPr>
                    <w:t>Length of Pre-DFT OCC</w:t>
                  </w:r>
                </w:p>
              </w:tc>
              <w:tc>
                <w:tcPr>
                  <w:tcW w:w="15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BAC522"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Configurability</w:t>
                  </w:r>
                </w:p>
              </w:tc>
              <w:tc>
                <w:tcPr>
                  <w:tcW w:w="147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5A297062"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N.A.</w:t>
                  </w:r>
                </w:p>
              </w:tc>
              <w:tc>
                <w:tcPr>
                  <w:tcW w:w="135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02C940F0"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N.A.</w:t>
                  </w:r>
                </w:p>
              </w:tc>
              <w:tc>
                <w:tcPr>
                  <w:tcW w:w="147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7DCCE8C9"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N.A.</w:t>
                  </w:r>
                </w:p>
              </w:tc>
              <w:tc>
                <w:tcPr>
                  <w:tcW w:w="134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390B70AA"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N.A.</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EE0E17" w14:textId="77777777" w:rsidR="004813F6" w:rsidRPr="004813F6" w:rsidRDefault="004813F6" w:rsidP="004813F6">
                  <w:pPr>
                    <w:textAlignment w:val="baseline"/>
                    <w:rPr>
                      <w:rFonts w:eastAsia="ＭＳ Ｐゴシック"/>
                      <w:sz w:val="22"/>
                      <w:szCs w:val="22"/>
                      <w:lang w:val="en-US"/>
                    </w:rPr>
                  </w:pPr>
                  <w:r w:rsidRPr="004813F6">
                    <w:rPr>
                      <w:rFonts w:eastAsia="SimSun"/>
                      <w:color w:val="000000"/>
                      <w:sz w:val="22"/>
                      <w:szCs w:val="22"/>
                      <w:lang w:val="en-US" w:eastAsia="zh-CN"/>
                    </w:rPr>
                    <w:t>√</w:t>
                  </w:r>
                </w:p>
              </w:tc>
            </w:tr>
            <w:tr w:rsidR="004813F6" w:rsidRPr="004813F6" w14:paraId="2D7AC401" w14:textId="77777777" w:rsidTr="004813F6">
              <w:trPr>
                <w:trHeight w:val="99"/>
              </w:trPr>
              <w:tc>
                <w:tcPr>
                  <w:tcW w:w="1182" w:type="dxa"/>
                  <w:vMerge/>
                  <w:tcBorders>
                    <w:top w:val="nil"/>
                    <w:left w:val="single" w:sz="8" w:space="0" w:color="auto"/>
                    <w:bottom w:val="single" w:sz="8" w:space="0" w:color="auto"/>
                    <w:right w:val="single" w:sz="8" w:space="0" w:color="auto"/>
                  </w:tcBorders>
                  <w:vAlign w:val="center"/>
                  <w:hideMark/>
                </w:tcPr>
                <w:p w14:paraId="7A063DB1" w14:textId="77777777" w:rsidR="004813F6" w:rsidRPr="004813F6" w:rsidRDefault="004813F6" w:rsidP="004813F6">
                  <w:pPr>
                    <w:rPr>
                      <w:rFonts w:eastAsia="ＭＳ Ｐゴシック"/>
                      <w:sz w:val="22"/>
                      <w:szCs w:val="22"/>
                      <w:lang w:val="en-US"/>
                    </w:rPr>
                  </w:pPr>
                </w:p>
              </w:tc>
              <w:tc>
                <w:tcPr>
                  <w:tcW w:w="15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79B20D"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Value range</w:t>
                  </w:r>
                </w:p>
              </w:tc>
              <w:tc>
                <w:tcPr>
                  <w:tcW w:w="147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3B07537"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N.A.</w:t>
                  </w:r>
                </w:p>
              </w:tc>
              <w:tc>
                <w:tcPr>
                  <w:tcW w:w="135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638D864F"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N.A.</w:t>
                  </w:r>
                </w:p>
              </w:tc>
              <w:tc>
                <w:tcPr>
                  <w:tcW w:w="147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76681E7"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N.A.</w:t>
                  </w:r>
                </w:p>
              </w:tc>
              <w:tc>
                <w:tcPr>
                  <w:tcW w:w="134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29268C3"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N.A.</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C9E59F"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2, 4</w:t>
                  </w:r>
                </w:p>
              </w:tc>
            </w:tr>
            <w:tr w:rsidR="004813F6" w:rsidRPr="004813F6" w14:paraId="7B7AE06A" w14:textId="77777777" w:rsidTr="004813F6">
              <w:trPr>
                <w:trHeight w:val="99"/>
              </w:trPr>
              <w:tc>
                <w:tcPr>
                  <w:tcW w:w="11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BE1987"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lang w:val="en-US"/>
                    </w:rPr>
                    <w:t>Index of Pre-DFT OCC</w:t>
                  </w:r>
                </w:p>
              </w:tc>
              <w:tc>
                <w:tcPr>
                  <w:tcW w:w="15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E62E9A"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Configurability</w:t>
                  </w:r>
                </w:p>
              </w:tc>
              <w:tc>
                <w:tcPr>
                  <w:tcW w:w="147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5596ACA0"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N.A.</w:t>
                  </w:r>
                </w:p>
              </w:tc>
              <w:tc>
                <w:tcPr>
                  <w:tcW w:w="135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10695882"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N.A.</w:t>
                  </w:r>
                </w:p>
              </w:tc>
              <w:tc>
                <w:tcPr>
                  <w:tcW w:w="147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347539A9"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N.A.</w:t>
                  </w:r>
                </w:p>
              </w:tc>
              <w:tc>
                <w:tcPr>
                  <w:tcW w:w="134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1031D859"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N.A.</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457A8A" w14:textId="77777777" w:rsidR="004813F6" w:rsidRPr="004813F6" w:rsidRDefault="004813F6" w:rsidP="004813F6">
                  <w:pPr>
                    <w:textAlignment w:val="baseline"/>
                    <w:rPr>
                      <w:rFonts w:eastAsia="ＭＳ Ｐゴシック"/>
                      <w:sz w:val="22"/>
                      <w:szCs w:val="22"/>
                      <w:lang w:val="en-US"/>
                    </w:rPr>
                  </w:pPr>
                  <w:r w:rsidRPr="004813F6">
                    <w:rPr>
                      <w:rFonts w:eastAsia="SimSun"/>
                      <w:color w:val="000000"/>
                      <w:sz w:val="22"/>
                      <w:szCs w:val="22"/>
                      <w:lang w:val="en-US" w:eastAsia="zh-CN"/>
                    </w:rPr>
                    <w:t>√</w:t>
                  </w:r>
                </w:p>
              </w:tc>
            </w:tr>
            <w:tr w:rsidR="004813F6" w:rsidRPr="004813F6" w14:paraId="5BFE24A2" w14:textId="77777777" w:rsidTr="004813F6">
              <w:trPr>
                <w:trHeight w:val="99"/>
              </w:trPr>
              <w:tc>
                <w:tcPr>
                  <w:tcW w:w="1182" w:type="dxa"/>
                  <w:vMerge/>
                  <w:tcBorders>
                    <w:top w:val="nil"/>
                    <w:left w:val="single" w:sz="8" w:space="0" w:color="auto"/>
                    <w:bottom w:val="single" w:sz="8" w:space="0" w:color="auto"/>
                    <w:right w:val="single" w:sz="8" w:space="0" w:color="auto"/>
                  </w:tcBorders>
                  <w:vAlign w:val="center"/>
                  <w:hideMark/>
                </w:tcPr>
                <w:p w14:paraId="34002C02" w14:textId="77777777" w:rsidR="004813F6" w:rsidRPr="004813F6" w:rsidRDefault="004813F6" w:rsidP="004813F6">
                  <w:pPr>
                    <w:rPr>
                      <w:rFonts w:eastAsia="ＭＳ Ｐゴシック"/>
                      <w:sz w:val="22"/>
                      <w:szCs w:val="22"/>
                      <w:lang w:val="en-US"/>
                    </w:rPr>
                  </w:pPr>
                </w:p>
              </w:tc>
              <w:tc>
                <w:tcPr>
                  <w:tcW w:w="15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A518FB"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Value range</w:t>
                  </w:r>
                </w:p>
              </w:tc>
              <w:tc>
                <w:tcPr>
                  <w:tcW w:w="147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29BBF6E7"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N.A.</w:t>
                  </w:r>
                </w:p>
              </w:tc>
              <w:tc>
                <w:tcPr>
                  <w:tcW w:w="135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2AFBCBB8"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N.A.</w:t>
                  </w:r>
                </w:p>
              </w:tc>
              <w:tc>
                <w:tcPr>
                  <w:tcW w:w="147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18C3167B"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N.A.</w:t>
                  </w:r>
                </w:p>
              </w:tc>
              <w:tc>
                <w:tcPr>
                  <w:tcW w:w="134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0F422ED9"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N.A.</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0BFD37" w14:textId="77777777" w:rsidR="004813F6" w:rsidRPr="004813F6" w:rsidRDefault="004813F6" w:rsidP="004813F6">
                  <w:pPr>
                    <w:textAlignment w:val="baseline"/>
                    <w:rPr>
                      <w:rFonts w:eastAsia="ＭＳ Ｐゴシック"/>
                      <w:sz w:val="22"/>
                      <w:szCs w:val="22"/>
                      <w:lang w:val="en-US"/>
                    </w:rPr>
                  </w:pPr>
                  <w:r w:rsidRPr="004813F6">
                    <w:rPr>
                      <w:rFonts w:eastAsia="ＭＳ Ｐゴシック"/>
                      <w:color w:val="000000"/>
                      <w:sz w:val="22"/>
                      <w:szCs w:val="22"/>
                    </w:rPr>
                    <w:t>0, 1, 2, 3</w:t>
                  </w:r>
                </w:p>
              </w:tc>
            </w:tr>
          </w:tbl>
          <w:p w14:paraId="10272EC3" w14:textId="77777777" w:rsidR="004813F6" w:rsidRPr="004813F6" w:rsidRDefault="004813F6" w:rsidP="004813F6">
            <w:pPr>
              <w:spacing w:after="0"/>
              <w:rPr>
                <w:rFonts w:eastAsia="ＭＳ 明朝"/>
                <w:iCs/>
                <w:sz w:val="22"/>
                <w:szCs w:val="22"/>
                <w:lang w:val="en-US"/>
              </w:rPr>
            </w:pPr>
          </w:p>
          <w:p w14:paraId="393F17DE" w14:textId="77777777" w:rsidR="004813F6" w:rsidRPr="004813F6" w:rsidRDefault="004813F6" w:rsidP="004813F6">
            <w:pPr>
              <w:spacing w:after="0"/>
              <w:jc w:val="center"/>
              <w:rPr>
                <w:rFonts w:eastAsia="ＭＳ Ｐゴシック"/>
                <w:color w:val="000000"/>
                <w:sz w:val="22"/>
                <w:szCs w:val="22"/>
                <w:lang w:val="en-US"/>
              </w:rPr>
            </w:pPr>
            <w:r w:rsidRPr="004813F6">
              <w:rPr>
                <w:rFonts w:eastAsia="ＭＳ Ｐゴシック"/>
                <w:color w:val="000000"/>
                <w:sz w:val="22"/>
                <w:szCs w:val="22"/>
              </w:rPr>
              <w:t>Table 2: Semi-statically-configured parameters and their value ranges</w:t>
            </w:r>
          </w:p>
          <w:tbl>
            <w:tblPr>
              <w:tblW w:w="9747" w:type="dxa"/>
              <w:tblCellMar>
                <w:left w:w="0" w:type="dxa"/>
                <w:right w:w="0" w:type="dxa"/>
              </w:tblCellMar>
              <w:tblLook w:val="04A0" w:firstRow="1" w:lastRow="0" w:firstColumn="1" w:lastColumn="0" w:noHBand="0" w:noVBand="1"/>
            </w:tblPr>
            <w:tblGrid>
              <w:gridCol w:w="952"/>
              <w:gridCol w:w="1573"/>
              <w:gridCol w:w="1403"/>
              <w:gridCol w:w="1472"/>
              <w:gridCol w:w="1403"/>
              <w:gridCol w:w="1472"/>
              <w:gridCol w:w="1472"/>
            </w:tblGrid>
            <w:tr w:rsidR="004813F6" w:rsidRPr="004813F6" w14:paraId="7586D0A0" w14:textId="77777777" w:rsidTr="004813F6">
              <w:tc>
                <w:tcPr>
                  <w:tcW w:w="195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8380AE" w14:textId="7D6F09DF" w:rsidR="004813F6" w:rsidRPr="004813F6" w:rsidRDefault="004813F6" w:rsidP="004813F6">
                  <w:pPr>
                    <w:jc w:val="center"/>
                    <w:textAlignment w:val="baseline"/>
                    <w:rPr>
                      <w:rFonts w:eastAsia="ＭＳ Ｐゴシック"/>
                      <w:sz w:val="22"/>
                      <w:szCs w:val="22"/>
                      <w:lang w:val="en-US"/>
                    </w:rPr>
                  </w:pP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3EC75AC" w14:textId="77777777" w:rsidR="004813F6" w:rsidRPr="004813F6" w:rsidRDefault="004813F6" w:rsidP="004813F6">
                  <w:pPr>
                    <w:jc w:val="center"/>
                    <w:textAlignment w:val="baseline"/>
                    <w:rPr>
                      <w:rFonts w:eastAsia="ＭＳ Ｐゴシック"/>
                      <w:sz w:val="22"/>
                      <w:szCs w:val="22"/>
                      <w:lang w:val="en-US"/>
                    </w:rPr>
                  </w:pPr>
                  <w:r w:rsidRPr="004813F6">
                    <w:rPr>
                      <w:rFonts w:eastAsia="ＭＳ Ｐゴシック"/>
                      <w:color w:val="000000"/>
                      <w:sz w:val="22"/>
                      <w:szCs w:val="22"/>
                    </w:rPr>
                    <w:t>PUCCH</w:t>
                  </w:r>
                </w:p>
                <w:p w14:paraId="216AEE86" w14:textId="77777777" w:rsidR="004813F6" w:rsidRPr="004813F6" w:rsidRDefault="004813F6" w:rsidP="004813F6">
                  <w:pPr>
                    <w:jc w:val="center"/>
                    <w:textAlignment w:val="baseline"/>
                    <w:rPr>
                      <w:rFonts w:eastAsia="ＭＳ Ｐゴシック"/>
                      <w:sz w:val="22"/>
                      <w:szCs w:val="22"/>
                      <w:lang w:val="en-US"/>
                    </w:rPr>
                  </w:pPr>
                  <w:r w:rsidRPr="004813F6">
                    <w:rPr>
                      <w:rFonts w:eastAsia="ＭＳ Ｐゴシック"/>
                      <w:color w:val="000000"/>
                      <w:sz w:val="22"/>
                      <w:szCs w:val="22"/>
                    </w:rPr>
                    <w:t>Format 0</w:t>
                  </w:r>
                </w:p>
              </w:tc>
              <w:tc>
                <w:tcPr>
                  <w:tcW w:w="15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E4D5682" w14:textId="77777777" w:rsidR="004813F6" w:rsidRPr="004813F6" w:rsidRDefault="004813F6" w:rsidP="004813F6">
                  <w:pPr>
                    <w:jc w:val="center"/>
                    <w:textAlignment w:val="baseline"/>
                    <w:rPr>
                      <w:rFonts w:eastAsia="ＭＳ Ｐゴシック"/>
                      <w:sz w:val="22"/>
                      <w:szCs w:val="22"/>
                      <w:lang w:val="en-US"/>
                    </w:rPr>
                  </w:pPr>
                  <w:r w:rsidRPr="004813F6">
                    <w:rPr>
                      <w:rFonts w:eastAsia="ＭＳ Ｐゴシック"/>
                      <w:color w:val="000000"/>
                      <w:sz w:val="22"/>
                      <w:szCs w:val="22"/>
                    </w:rPr>
                    <w:t>PUCCH Format 1</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7FC8C2D" w14:textId="77777777" w:rsidR="004813F6" w:rsidRPr="004813F6" w:rsidRDefault="004813F6" w:rsidP="004813F6">
                  <w:pPr>
                    <w:jc w:val="center"/>
                    <w:textAlignment w:val="baseline"/>
                    <w:rPr>
                      <w:rFonts w:eastAsia="ＭＳ Ｐゴシック"/>
                      <w:sz w:val="22"/>
                      <w:szCs w:val="22"/>
                      <w:lang w:val="en-US"/>
                    </w:rPr>
                  </w:pPr>
                  <w:r w:rsidRPr="004813F6">
                    <w:rPr>
                      <w:rFonts w:eastAsia="ＭＳ Ｐゴシック"/>
                      <w:color w:val="000000"/>
                      <w:sz w:val="22"/>
                      <w:szCs w:val="22"/>
                    </w:rPr>
                    <w:t>PUCCH</w:t>
                  </w:r>
                </w:p>
                <w:p w14:paraId="4E9A50BF" w14:textId="77777777" w:rsidR="004813F6" w:rsidRPr="004813F6" w:rsidRDefault="004813F6" w:rsidP="004813F6">
                  <w:pPr>
                    <w:jc w:val="center"/>
                    <w:textAlignment w:val="baseline"/>
                    <w:rPr>
                      <w:rFonts w:eastAsia="ＭＳ Ｐゴシック"/>
                      <w:sz w:val="22"/>
                      <w:szCs w:val="22"/>
                      <w:lang w:val="en-US"/>
                    </w:rPr>
                  </w:pPr>
                  <w:r w:rsidRPr="004813F6">
                    <w:rPr>
                      <w:rFonts w:eastAsia="ＭＳ Ｐゴシック"/>
                      <w:color w:val="000000"/>
                      <w:sz w:val="22"/>
                      <w:szCs w:val="22"/>
                    </w:rPr>
                    <w:t>Format 2</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1188449" w14:textId="77777777" w:rsidR="004813F6" w:rsidRPr="004813F6" w:rsidRDefault="004813F6" w:rsidP="004813F6">
                  <w:pPr>
                    <w:jc w:val="center"/>
                    <w:textAlignment w:val="baseline"/>
                    <w:rPr>
                      <w:rFonts w:eastAsia="ＭＳ Ｐゴシック"/>
                      <w:sz w:val="22"/>
                      <w:szCs w:val="22"/>
                      <w:lang w:val="en-US"/>
                    </w:rPr>
                  </w:pPr>
                  <w:r w:rsidRPr="004813F6">
                    <w:rPr>
                      <w:rFonts w:eastAsia="ＭＳ Ｐゴシック"/>
                      <w:color w:val="000000"/>
                      <w:sz w:val="22"/>
                      <w:szCs w:val="22"/>
                    </w:rPr>
                    <w:t>PUCCH Format 3</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979046" w14:textId="77777777" w:rsidR="004813F6" w:rsidRPr="004813F6" w:rsidRDefault="004813F6" w:rsidP="004813F6">
                  <w:pPr>
                    <w:jc w:val="center"/>
                    <w:textAlignment w:val="baseline"/>
                    <w:rPr>
                      <w:rFonts w:eastAsia="ＭＳ Ｐゴシック"/>
                      <w:sz w:val="22"/>
                      <w:szCs w:val="22"/>
                      <w:lang w:val="en-US"/>
                    </w:rPr>
                  </w:pPr>
                  <w:r w:rsidRPr="004813F6">
                    <w:rPr>
                      <w:rFonts w:eastAsia="ＭＳ Ｐゴシック"/>
                      <w:color w:val="000000"/>
                      <w:sz w:val="22"/>
                      <w:szCs w:val="22"/>
                    </w:rPr>
                    <w:t>PUCCH Format 4</w:t>
                  </w:r>
                </w:p>
              </w:tc>
            </w:tr>
            <w:tr w:rsidR="004813F6" w:rsidRPr="004813F6" w14:paraId="4AA494F7" w14:textId="77777777" w:rsidTr="004813F6">
              <w:tc>
                <w:tcPr>
                  <w:tcW w:w="95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FE8C6D" w14:textId="77777777" w:rsidR="004813F6" w:rsidRPr="004813F6" w:rsidRDefault="004813F6" w:rsidP="004813F6">
                  <w:pPr>
                    <w:jc w:val="center"/>
                    <w:textAlignment w:val="baseline"/>
                    <w:rPr>
                      <w:rFonts w:eastAsia="ＭＳ Ｐゴシック"/>
                      <w:sz w:val="22"/>
                      <w:szCs w:val="22"/>
                      <w:lang w:val="en-US"/>
                    </w:rPr>
                  </w:pPr>
                  <w:r w:rsidRPr="004813F6">
                    <w:rPr>
                      <w:rFonts w:eastAsia="ＭＳ Ｐゴシック"/>
                      <w:color w:val="000000"/>
                      <w:sz w:val="22"/>
                      <w:szCs w:val="22"/>
                      <w:lang w:val="en-US"/>
                    </w:rPr>
                    <w:t>Number of slots</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5E06A3" w14:textId="77777777" w:rsidR="004813F6" w:rsidRPr="004813F6" w:rsidRDefault="004813F6" w:rsidP="004813F6">
                  <w:pPr>
                    <w:jc w:val="center"/>
                    <w:textAlignment w:val="baseline"/>
                    <w:rPr>
                      <w:rFonts w:eastAsia="ＭＳ Ｐゴシック"/>
                      <w:sz w:val="22"/>
                      <w:szCs w:val="22"/>
                      <w:lang w:val="en-US"/>
                    </w:rPr>
                  </w:pPr>
                  <w:r w:rsidRPr="004813F6">
                    <w:rPr>
                      <w:rFonts w:eastAsia="ＭＳ Ｐゴシック"/>
                      <w:color w:val="000000"/>
                      <w:sz w:val="22"/>
                      <w:szCs w:val="22"/>
                    </w:rPr>
                    <w:t>Configurability</w:t>
                  </w:r>
                </w:p>
              </w:tc>
              <w:tc>
                <w:tcPr>
                  <w:tcW w:w="155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7931A1A2" w14:textId="77777777" w:rsidR="004813F6" w:rsidRPr="004813F6" w:rsidRDefault="004813F6" w:rsidP="004813F6">
                  <w:pPr>
                    <w:jc w:val="center"/>
                    <w:textAlignment w:val="baseline"/>
                    <w:rPr>
                      <w:rFonts w:eastAsia="ＭＳ Ｐゴシック"/>
                      <w:sz w:val="22"/>
                      <w:szCs w:val="22"/>
                      <w:lang w:val="en-US"/>
                    </w:rPr>
                  </w:pPr>
                  <w:r w:rsidRPr="004813F6">
                    <w:rPr>
                      <w:rFonts w:eastAsia="ＭＳ Ｐゴシック"/>
                      <w:color w:val="000000"/>
                      <w:sz w:val="22"/>
                      <w:szCs w:val="22"/>
                    </w:rPr>
                    <w:t>N.A.</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12BED0" w14:textId="77777777" w:rsidR="004813F6" w:rsidRPr="004813F6" w:rsidRDefault="004813F6" w:rsidP="004813F6">
                  <w:pPr>
                    <w:jc w:val="center"/>
                    <w:textAlignment w:val="baseline"/>
                    <w:rPr>
                      <w:rFonts w:eastAsia="ＭＳ Ｐゴシック"/>
                      <w:sz w:val="22"/>
                      <w:szCs w:val="22"/>
                      <w:lang w:val="en-US"/>
                    </w:rPr>
                  </w:pPr>
                  <w:r w:rsidRPr="004813F6">
                    <w:rPr>
                      <w:rFonts w:eastAsia="ＭＳ Ｐゴシック"/>
                      <w:color w:val="000000"/>
                      <w:sz w:val="22"/>
                      <w:szCs w:val="22"/>
                    </w:rPr>
                    <w:t>Configured</w:t>
                  </w:r>
                </w:p>
              </w:tc>
              <w:tc>
                <w:tcPr>
                  <w:tcW w:w="155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6A2EE7E2" w14:textId="77777777" w:rsidR="004813F6" w:rsidRPr="004813F6" w:rsidRDefault="004813F6" w:rsidP="004813F6">
                  <w:pPr>
                    <w:jc w:val="center"/>
                    <w:textAlignment w:val="baseline"/>
                    <w:rPr>
                      <w:rFonts w:eastAsia="ＭＳ Ｐゴシック"/>
                      <w:sz w:val="22"/>
                      <w:szCs w:val="22"/>
                      <w:lang w:val="en-US"/>
                    </w:rPr>
                  </w:pPr>
                  <w:r w:rsidRPr="004813F6">
                    <w:rPr>
                      <w:rFonts w:eastAsia="ＭＳ Ｐゴシック"/>
                      <w:color w:val="000000"/>
                      <w:sz w:val="22"/>
                      <w:szCs w:val="22"/>
                    </w:rPr>
                    <w:t>N.A.</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82BD65" w14:textId="77777777" w:rsidR="004813F6" w:rsidRPr="004813F6" w:rsidRDefault="004813F6" w:rsidP="004813F6">
                  <w:pPr>
                    <w:jc w:val="center"/>
                    <w:textAlignment w:val="baseline"/>
                    <w:rPr>
                      <w:rFonts w:eastAsia="ＭＳ Ｐゴシック"/>
                      <w:sz w:val="22"/>
                      <w:szCs w:val="22"/>
                      <w:lang w:val="en-US"/>
                    </w:rPr>
                  </w:pPr>
                  <w:r w:rsidRPr="004813F6">
                    <w:rPr>
                      <w:rFonts w:eastAsia="ＭＳ Ｐゴシック"/>
                      <w:color w:val="000000"/>
                      <w:sz w:val="22"/>
                      <w:szCs w:val="22"/>
                    </w:rPr>
                    <w:t>Configured</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A88935" w14:textId="77777777" w:rsidR="004813F6" w:rsidRPr="004813F6" w:rsidRDefault="004813F6" w:rsidP="004813F6">
                  <w:pPr>
                    <w:jc w:val="center"/>
                    <w:textAlignment w:val="baseline"/>
                    <w:rPr>
                      <w:rFonts w:eastAsia="ＭＳ Ｐゴシック"/>
                      <w:sz w:val="22"/>
                      <w:szCs w:val="22"/>
                      <w:lang w:val="en-US"/>
                    </w:rPr>
                  </w:pPr>
                  <w:r w:rsidRPr="004813F6">
                    <w:rPr>
                      <w:rFonts w:eastAsia="ＭＳ Ｐゴシック"/>
                      <w:color w:val="000000"/>
                      <w:sz w:val="22"/>
                      <w:szCs w:val="22"/>
                    </w:rPr>
                    <w:t>Configured</w:t>
                  </w:r>
                </w:p>
              </w:tc>
            </w:tr>
            <w:tr w:rsidR="004813F6" w:rsidRPr="004813F6" w14:paraId="690BFC60" w14:textId="77777777" w:rsidTr="004813F6">
              <w:tc>
                <w:tcPr>
                  <w:tcW w:w="959" w:type="dxa"/>
                  <w:vMerge/>
                  <w:tcBorders>
                    <w:top w:val="nil"/>
                    <w:left w:val="single" w:sz="8" w:space="0" w:color="auto"/>
                    <w:bottom w:val="single" w:sz="8" w:space="0" w:color="auto"/>
                    <w:right w:val="single" w:sz="8" w:space="0" w:color="auto"/>
                  </w:tcBorders>
                  <w:vAlign w:val="center"/>
                  <w:hideMark/>
                </w:tcPr>
                <w:p w14:paraId="26F391FC" w14:textId="77777777" w:rsidR="004813F6" w:rsidRPr="004813F6" w:rsidRDefault="004813F6" w:rsidP="004813F6">
                  <w:pPr>
                    <w:rPr>
                      <w:rFonts w:eastAsia="ＭＳ Ｐゴシック"/>
                      <w:sz w:val="22"/>
                      <w:szCs w:val="22"/>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344A9C" w14:textId="77777777" w:rsidR="004813F6" w:rsidRPr="004813F6" w:rsidRDefault="004813F6" w:rsidP="004813F6">
                  <w:pPr>
                    <w:jc w:val="center"/>
                    <w:textAlignment w:val="baseline"/>
                    <w:rPr>
                      <w:rFonts w:eastAsia="ＭＳ Ｐゴシック"/>
                      <w:sz w:val="22"/>
                      <w:szCs w:val="22"/>
                      <w:lang w:val="en-US"/>
                    </w:rPr>
                  </w:pPr>
                  <w:r w:rsidRPr="004813F6">
                    <w:rPr>
                      <w:rFonts w:eastAsia="ＭＳ Ｐゴシック"/>
                      <w:color w:val="000000"/>
                      <w:sz w:val="22"/>
                      <w:szCs w:val="22"/>
                    </w:rPr>
                    <w:t>Value range</w:t>
                  </w:r>
                </w:p>
              </w:tc>
              <w:tc>
                <w:tcPr>
                  <w:tcW w:w="155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161F2940" w14:textId="77777777" w:rsidR="004813F6" w:rsidRPr="004813F6" w:rsidRDefault="004813F6" w:rsidP="004813F6">
                  <w:pPr>
                    <w:jc w:val="center"/>
                    <w:textAlignment w:val="baseline"/>
                    <w:rPr>
                      <w:rFonts w:eastAsia="ＭＳ Ｐゴシック"/>
                      <w:sz w:val="22"/>
                      <w:szCs w:val="22"/>
                      <w:lang w:val="en-US"/>
                    </w:rPr>
                  </w:pPr>
                  <w:r w:rsidRPr="004813F6">
                    <w:rPr>
                      <w:rFonts w:eastAsia="ＭＳ Ｐゴシック"/>
                      <w:color w:val="000000"/>
                      <w:sz w:val="22"/>
                      <w:szCs w:val="22"/>
                    </w:rPr>
                    <w:t>N.A.</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7E4947" w14:textId="77777777" w:rsidR="004813F6" w:rsidRPr="004813F6" w:rsidRDefault="004813F6" w:rsidP="004813F6">
                  <w:pPr>
                    <w:jc w:val="center"/>
                    <w:textAlignment w:val="baseline"/>
                    <w:rPr>
                      <w:rFonts w:eastAsia="ＭＳ Ｐゴシック"/>
                      <w:sz w:val="22"/>
                      <w:szCs w:val="22"/>
                      <w:lang w:val="en-US"/>
                    </w:rPr>
                  </w:pPr>
                  <w:r w:rsidRPr="004813F6">
                    <w:rPr>
                      <w:rFonts w:eastAsia="ＭＳ Ｐゴシック"/>
                      <w:color w:val="000000"/>
                      <w:sz w:val="22"/>
                      <w:szCs w:val="22"/>
                    </w:rPr>
                    <w:t>1, y1, y2, y3</w:t>
                  </w:r>
                </w:p>
              </w:tc>
              <w:tc>
                <w:tcPr>
                  <w:tcW w:w="155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3BCDF825" w14:textId="77777777" w:rsidR="004813F6" w:rsidRPr="004813F6" w:rsidRDefault="004813F6" w:rsidP="004813F6">
                  <w:pPr>
                    <w:jc w:val="center"/>
                    <w:textAlignment w:val="baseline"/>
                    <w:rPr>
                      <w:rFonts w:eastAsia="ＭＳ Ｐゴシック"/>
                      <w:sz w:val="22"/>
                      <w:szCs w:val="22"/>
                      <w:lang w:val="en-US"/>
                    </w:rPr>
                  </w:pPr>
                  <w:r w:rsidRPr="004813F6">
                    <w:rPr>
                      <w:rFonts w:eastAsia="ＭＳ Ｐゴシック"/>
                      <w:color w:val="000000"/>
                      <w:sz w:val="22"/>
                      <w:szCs w:val="22"/>
                    </w:rPr>
                    <w:t>N.A.</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B564A0" w14:textId="77777777" w:rsidR="004813F6" w:rsidRPr="004813F6" w:rsidRDefault="004813F6" w:rsidP="004813F6">
                  <w:pPr>
                    <w:jc w:val="center"/>
                    <w:textAlignment w:val="baseline"/>
                    <w:rPr>
                      <w:rFonts w:eastAsia="ＭＳ Ｐゴシック"/>
                      <w:sz w:val="22"/>
                      <w:szCs w:val="22"/>
                      <w:lang w:val="en-US"/>
                    </w:rPr>
                  </w:pPr>
                  <w:r w:rsidRPr="004813F6">
                    <w:rPr>
                      <w:rFonts w:eastAsia="ＭＳ Ｐゴシック"/>
                      <w:color w:val="000000"/>
                      <w:sz w:val="22"/>
                      <w:szCs w:val="22"/>
                    </w:rPr>
                    <w:t>1, y1, y2, y3</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E24F61" w14:textId="77777777" w:rsidR="004813F6" w:rsidRPr="004813F6" w:rsidRDefault="004813F6" w:rsidP="004813F6">
                  <w:pPr>
                    <w:jc w:val="center"/>
                    <w:textAlignment w:val="baseline"/>
                    <w:rPr>
                      <w:rFonts w:eastAsia="ＭＳ Ｐゴシック"/>
                      <w:sz w:val="22"/>
                      <w:szCs w:val="22"/>
                      <w:lang w:val="en-US"/>
                    </w:rPr>
                  </w:pPr>
                  <w:r w:rsidRPr="004813F6">
                    <w:rPr>
                      <w:rFonts w:eastAsia="ＭＳ Ｐゴシック"/>
                      <w:color w:val="000000"/>
                      <w:sz w:val="22"/>
                      <w:szCs w:val="22"/>
                    </w:rPr>
                    <w:t>1, y1, y2, y3</w:t>
                  </w:r>
                </w:p>
              </w:tc>
            </w:tr>
          </w:tbl>
          <w:p w14:paraId="3E3476B6" w14:textId="6556A23B" w:rsidR="004813F6" w:rsidRPr="0048012C" w:rsidRDefault="004813F6" w:rsidP="004813F6">
            <w:pPr>
              <w:spacing w:after="0"/>
              <w:rPr>
                <w:rFonts w:eastAsia="ＭＳ 明朝"/>
                <w:iCs/>
                <w:sz w:val="22"/>
                <w:lang w:val="en-US"/>
              </w:rPr>
            </w:pPr>
          </w:p>
        </w:tc>
      </w:tr>
    </w:tbl>
    <w:p w14:paraId="3A4B02A1" w14:textId="0D3EDC36" w:rsidR="00407DA7" w:rsidRPr="00A12F71" w:rsidRDefault="00505522" w:rsidP="007B7563">
      <w:pPr>
        <w:spacing w:beforeLines="50" w:before="120" w:afterLines="50" w:after="120"/>
        <w:jc w:val="both"/>
        <w:rPr>
          <w:rFonts w:eastAsia="ＭＳ 明朝"/>
          <w:sz w:val="22"/>
          <w:lang w:val="en-US"/>
        </w:rPr>
      </w:pPr>
      <w:r w:rsidRPr="00A12F71">
        <w:rPr>
          <w:rFonts w:eastAsia="ＭＳ 明朝" w:hint="eastAsia"/>
          <w:sz w:val="22"/>
          <w:lang w:val="en-US"/>
        </w:rPr>
        <w:lastRenderedPageBreak/>
        <w:t xml:space="preserve">In this contribution, </w:t>
      </w:r>
      <w:r w:rsidR="00070915">
        <w:rPr>
          <w:rFonts w:eastAsia="ＭＳ 明朝" w:hint="eastAsia"/>
          <w:sz w:val="22"/>
          <w:lang w:val="en-US"/>
        </w:rPr>
        <w:t>resource allocation for PUCCH is discussed.</w:t>
      </w:r>
    </w:p>
    <w:p w14:paraId="26C2A787" w14:textId="2AC3D7E4" w:rsidR="0077086E" w:rsidRPr="00A12F71" w:rsidRDefault="00536A11" w:rsidP="00536A11">
      <w:pPr>
        <w:pStyle w:val="1"/>
        <w:numPr>
          <w:ilvl w:val="0"/>
          <w:numId w:val="6"/>
        </w:numPr>
        <w:spacing w:after="120"/>
        <w:jc w:val="both"/>
        <w:rPr>
          <w:b/>
          <w:lang w:val="en-US"/>
        </w:rPr>
      </w:pPr>
      <w:r>
        <w:rPr>
          <w:rFonts w:hint="eastAsia"/>
          <w:b/>
          <w:lang w:val="en-US"/>
        </w:rPr>
        <w:t>Ho</w:t>
      </w:r>
      <w:r w:rsidRPr="00536A11">
        <w:rPr>
          <w:b/>
          <w:lang w:val="en-US"/>
        </w:rPr>
        <w:t>w UE selects one PUCCH resource set from multiple configured PUCCH resource sets</w:t>
      </w:r>
    </w:p>
    <w:p w14:paraId="7E2F3E05" w14:textId="2E751B00" w:rsidR="006762E7" w:rsidRDefault="00547485" w:rsidP="00AE580B">
      <w:pPr>
        <w:spacing w:afterLines="50" w:after="120"/>
        <w:jc w:val="both"/>
        <w:rPr>
          <w:rFonts w:eastAsiaTheme="minorEastAsia"/>
          <w:sz w:val="22"/>
          <w:lang w:val="en-US"/>
        </w:rPr>
      </w:pPr>
      <w:r>
        <w:rPr>
          <w:rFonts w:eastAsiaTheme="minorEastAsia" w:hint="eastAsia"/>
          <w:sz w:val="22"/>
          <w:lang w:val="en-US"/>
        </w:rPr>
        <w:t>In email discussion after RAN1 #90b meeting, there was no consensus h</w:t>
      </w:r>
      <w:r w:rsidRPr="00547485">
        <w:rPr>
          <w:rFonts w:eastAsiaTheme="minorEastAsia"/>
          <w:sz w:val="22"/>
          <w:lang w:val="en-US"/>
        </w:rPr>
        <w:t>ow UE selects one PUCCH resource set from multiple configured PUCCH resource sets</w:t>
      </w:r>
      <w:r>
        <w:rPr>
          <w:rFonts w:eastAsiaTheme="minorEastAsia" w:hint="eastAsia"/>
          <w:sz w:val="22"/>
          <w:lang w:val="en-US"/>
        </w:rPr>
        <w:t>. We support following proposal.</w:t>
      </w:r>
    </w:p>
    <w:p w14:paraId="0C8D940B" w14:textId="77777777" w:rsidR="00547485" w:rsidRPr="00AF2EDB" w:rsidRDefault="00547485" w:rsidP="00AE580B">
      <w:pPr>
        <w:spacing w:afterLines="50" w:after="120"/>
        <w:jc w:val="both"/>
        <w:rPr>
          <w:rFonts w:eastAsiaTheme="minorEastAsia"/>
          <w:sz w:val="22"/>
          <w:szCs w:val="22"/>
          <w:lang w:val="en-US"/>
        </w:rPr>
      </w:pPr>
    </w:p>
    <w:p w14:paraId="29665522" w14:textId="7849CA80" w:rsidR="00547485" w:rsidRPr="00AF2EDB" w:rsidRDefault="00547485" w:rsidP="00547485">
      <w:pPr>
        <w:pStyle w:val="a5"/>
        <w:numPr>
          <w:ilvl w:val="0"/>
          <w:numId w:val="49"/>
        </w:numPr>
        <w:jc w:val="both"/>
        <w:rPr>
          <w:rFonts w:eastAsia="SimSun"/>
          <w:color w:val="000000"/>
          <w:sz w:val="22"/>
          <w:szCs w:val="22"/>
          <w:lang w:eastAsia="zh-CN"/>
        </w:rPr>
      </w:pPr>
      <w:r w:rsidRPr="00AF2EDB">
        <w:rPr>
          <w:rFonts w:eastAsia="SimSun" w:hint="eastAsia"/>
          <w:color w:val="000000"/>
          <w:sz w:val="22"/>
          <w:szCs w:val="22"/>
          <w:lang w:eastAsia="zh-CN"/>
        </w:rPr>
        <w:t xml:space="preserve">Alt.1: UE can select one PUCCH resource set from multiple configured PUCCH resource sets based on </w:t>
      </w:r>
      <w:r w:rsidRPr="00AF2EDB">
        <w:rPr>
          <w:rFonts w:eastAsia="SimSun"/>
          <w:color w:val="000000"/>
          <w:sz w:val="22"/>
          <w:szCs w:val="22"/>
          <w:lang w:eastAsia="zh-CN"/>
        </w:rPr>
        <w:t>the</w:t>
      </w:r>
      <w:r w:rsidRPr="00AF2EDB">
        <w:rPr>
          <w:rFonts w:eastAsia="SimSun" w:hint="eastAsia"/>
          <w:color w:val="000000"/>
          <w:sz w:val="22"/>
          <w:szCs w:val="22"/>
          <w:lang w:eastAsia="zh-CN"/>
        </w:rPr>
        <w:t xml:space="preserve"> UCI payload size (not including CRC). </w:t>
      </w:r>
    </w:p>
    <w:p w14:paraId="55DCC554" w14:textId="77777777" w:rsidR="00547485" w:rsidRPr="00AF2EDB" w:rsidRDefault="00547485" w:rsidP="00547485">
      <w:pPr>
        <w:pStyle w:val="a5"/>
        <w:numPr>
          <w:ilvl w:val="1"/>
          <w:numId w:val="49"/>
        </w:numPr>
        <w:jc w:val="both"/>
        <w:rPr>
          <w:rFonts w:eastAsia="SimSun"/>
          <w:color w:val="000000"/>
          <w:sz w:val="22"/>
          <w:szCs w:val="22"/>
          <w:lang w:eastAsia="zh-CN"/>
        </w:rPr>
      </w:pPr>
      <w:r w:rsidRPr="00AF2EDB">
        <w:rPr>
          <w:rFonts w:eastAsia="SimSun" w:hint="eastAsia"/>
          <w:color w:val="000000"/>
          <w:sz w:val="22"/>
          <w:szCs w:val="22"/>
          <w:lang w:eastAsia="zh-CN"/>
        </w:rPr>
        <w:t xml:space="preserve">K PUCCH resource sets. PUCCH resource set </w:t>
      </w:r>
      <w:proofErr w:type="spellStart"/>
      <w:r w:rsidRPr="00AF2EDB">
        <w:rPr>
          <w:rFonts w:eastAsia="SimSun" w:hint="eastAsia"/>
          <w:color w:val="000000"/>
          <w:sz w:val="22"/>
          <w:szCs w:val="22"/>
          <w:lang w:eastAsia="zh-CN"/>
        </w:rPr>
        <w:t>i</w:t>
      </w:r>
      <w:proofErr w:type="spellEnd"/>
      <w:r w:rsidRPr="00AF2EDB">
        <w:rPr>
          <w:rFonts w:eastAsia="SimSun" w:hint="eastAsia"/>
          <w:color w:val="000000"/>
          <w:sz w:val="22"/>
          <w:szCs w:val="22"/>
          <w:lang w:eastAsia="zh-CN"/>
        </w:rPr>
        <w:t xml:space="preserve"> for UCI [N</w:t>
      </w:r>
      <w:r w:rsidRPr="00AF2EDB">
        <w:rPr>
          <w:rFonts w:eastAsia="SimSun" w:hint="eastAsia"/>
          <w:color w:val="000000"/>
          <w:sz w:val="22"/>
          <w:szCs w:val="22"/>
          <w:vertAlign w:val="subscript"/>
          <w:lang w:eastAsia="zh-CN"/>
        </w:rPr>
        <w:t>i</w:t>
      </w:r>
      <w:r w:rsidRPr="00AF2EDB">
        <w:rPr>
          <w:rFonts w:eastAsia="SimSun" w:hint="eastAsia"/>
          <w:color w:val="000000"/>
          <w:sz w:val="22"/>
          <w:szCs w:val="22"/>
          <w:lang w:eastAsia="zh-CN"/>
        </w:rPr>
        <w:t xml:space="preserve"> ~ N</w:t>
      </w:r>
      <w:r w:rsidRPr="00AF2EDB">
        <w:rPr>
          <w:rFonts w:eastAsia="SimSun" w:hint="eastAsia"/>
          <w:color w:val="000000"/>
          <w:sz w:val="22"/>
          <w:szCs w:val="22"/>
          <w:vertAlign w:val="subscript"/>
          <w:lang w:eastAsia="zh-CN"/>
        </w:rPr>
        <w:t>i+1</w:t>
      </w:r>
      <w:r w:rsidRPr="00AF2EDB">
        <w:rPr>
          <w:rFonts w:eastAsia="SimSun" w:hint="eastAsia"/>
          <w:color w:val="000000"/>
          <w:sz w:val="22"/>
          <w:szCs w:val="22"/>
          <w:lang w:eastAsia="zh-CN"/>
        </w:rPr>
        <w:t>-1] bits (</w:t>
      </w:r>
      <w:proofErr w:type="spellStart"/>
      <w:r w:rsidRPr="00AF2EDB">
        <w:rPr>
          <w:rFonts w:eastAsia="SimSun" w:hint="eastAsia"/>
          <w:color w:val="000000"/>
          <w:sz w:val="22"/>
          <w:szCs w:val="22"/>
          <w:lang w:eastAsia="zh-CN"/>
        </w:rPr>
        <w:t>i</w:t>
      </w:r>
      <w:proofErr w:type="spellEnd"/>
      <w:r w:rsidRPr="00AF2EDB">
        <w:rPr>
          <w:rFonts w:eastAsia="SimSun" w:hint="eastAsia"/>
          <w:color w:val="000000"/>
          <w:sz w:val="22"/>
          <w:szCs w:val="22"/>
          <w:lang w:eastAsia="zh-CN"/>
        </w:rPr>
        <w:t>=0</w:t>
      </w:r>
      <w:proofErr w:type="gramStart"/>
      <w:r w:rsidRPr="00AF2EDB">
        <w:rPr>
          <w:rFonts w:eastAsia="SimSun" w:hint="eastAsia"/>
          <w:color w:val="000000"/>
          <w:sz w:val="22"/>
          <w:szCs w:val="22"/>
          <w:lang w:eastAsia="zh-CN"/>
        </w:rPr>
        <w:t xml:space="preserve">, </w:t>
      </w:r>
      <w:r w:rsidRPr="00AF2EDB">
        <w:rPr>
          <w:rFonts w:eastAsia="SimSun"/>
          <w:color w:val="000000"/>
          <w:sz w:val="22"/>
          <w:szCs w:val="22"/>
          <w:lang w:eastAsia="zh-CN"/>
        </w:rPr>
        <w:t>…</w:t>
      </w:r>
      <w:r w:rsidRPr="00AF2EDB">
        <w:rPr>
          <w:rFonts w:eastAsia="SimSun" w:hint="eastAsia"/>
          <w:color w:val="000000"/>
          <w:sz w:val="22"/>
          <w:szCs w:val="22"/>
          <w:lang w:eastAsia="zh-CN"/>
        </w:rPr>
        <w:t>,</w:t>
      </w:r>
      <w:proofErr w:type="gramEnd"/>
      <w:r w:rsidRPr="00AF2EDB">
        <w:rPr>
          <w:rFonts w:eastAsia="SimSun" w:hint="eastAsia"/>
          <w:color w:val="000000"/>
          <w:sz w:val="22"/>
          <w:szCs w:val="22"/>
          <w:lang w:eastAsia="zh-CN"/>
        </w:rPr>
        <w:t xml:space="preserve"> K-1). </w:t>
      </w:r>
    </w:p>
    <w:p w14:paraId="118B0867" w14:textId="77777777" w:rsidR="00547485" w:rsidRPr="00AF2EDB" w:rsidRDefault="00547485" w:rsidP="00547485">
      <w:pPr>
        <w:pStyle w:val="a5"/>
        <w:numPr>
          <w:ilvl w:val="2"/>
          <w:numId w:val="49"/>
        </w:numPr>
        <w:jc w:val="both"/>
        <w:rPr>
          <w:rFonts w:eastAsia="SimSun"/>
          <w:color w:val="000000"/>
          <w:sz w:val="22"/>
          <w:szCs w:val="22"/>
          <w:lang w:eastAsia="zh-CN"/>
        </w:rPr>
      </w:pPr>
      <w:r w:rsidRPr="00AF2EDB">
        <w:rPr>
          <w:rFonts w:eastAsia="SimSun" w:hint="eastAsia"/>
          <w:color w:val="000000"/>
          <w:sz w:val="22"/>
          <w:szCs w:val="22"/>
          <w:lang w:eastAsia="zh-CN"/>
        </w:rPr>
        <w:t>N</w:t>
      </w:r>
      <w:r w:rsidRPr="00AF2EDB">
        <w:rPr>
          <w:rFonts w:eastAsia="SimSun" w:hint="eastAsia"/>
          <w:color w:val="000000"/>
          <w:sz w:val="22"/>
          <w:szCs w:val="22"/>
          <w:vertAlign w:val="subscript"/>
          <w:lang w:eastAsia="zh-CN"/>
        </w:rPr>
        <w:t>0</w:t>
      </w:r>
      <w:r w:rsidRPr="00AF2EDB">
        <w:rPr>
          <w:rFonts w:eastAsia="SimSun" w:hint="eastAsia"/>
          <w:color w:val="000000"/>
          <w:sz w:val="22"/>
          <w:szCs w:val="22"/>
          <w:lang w:eastAsia="zh-CN"/>
        </w:rPr>
        <w:t>=1.</w:t>
      </w:r>
    </w:p>
    <w:p w14:paraId="1DCE0594" w14:textId="77777777" w:rsidR="00547485" w:rsidRPr="00AF2EDB" w:rsidRDefault="00547485" w:rsidP="00547485">
      <w:pPr>
        <w:pStyle w:val="a5"/>
        <w:numPr>
          <w:ilvl w:val="2"/>
          <w:numId w:val="49"/>
        </w:numPr>
        <w:jc w:val="both"/>
        <w:rPr>
          <w:rFonts w:eastAsia="SimSun"/>
          <w:color w:val="000000"/>
          <w:sz w:val="22"/>
          <w:szCs w:val="22"/>
          <w:lang w:eastAsia="zh-CN"/>
        </w:rPr>
      </w:pPr>
      <w:r w:rsidRPr="00AF2EDB">
        <w:rPr>
          <w:rFonts w:eastAsia="SimSun" w:hint="eastAsia"/>
          <w:color w:val="000000"/>
          <w:sz w:val="22"/>
          <w:szCs w:val="22"/>
          <w:lang w:eastAsia="zh-CN"/>
        </w:rPr>
        <w:t>N</w:t>
      </w:r>
      <w:r w:rsidRPr="00AF2EDB">
        <w:rPr>
          <w:rFonts w:eastAsia="SimSun" w:hint="eastAsia"/>
          <w:color w:val="000000"/>
          <w:sz w:val="22"/>
          <w:szCs w:val="22"/>
          <w:vertAlign w:val="subscript"/>
          <w:lang w:eastAsia="zh-CN"/>
        </w:rPr>
        <w:t>1</w:t>
      </w:r>
      <w:r w:rsidRPr="00AF2EDB">
        <w:rPr>
          <w:rFonts w:eastAsia="SimSun" w:hint="eastAsia"/>
          <w:color w:val="000000"/>
          <w:sz w:val="22"/>
          <w:szCs w:val="22"/>
          <w:lang w:eastAsia="zh-CN"/>
        </w:rPr>
        <w:t>=3.</w:t>
      </w:r>
    </w:p>
    <w:p w14:paraId="03B8AE0D" w14:textId="77777777" w:rsidR="00547485" w:rsidRPr="00AF2EDB" w:rsidRDefault="00547485" w:rsidP="00547485">
      <w:pPr>
        <w:pStyle w:val="a5"/>
        <w:numPr>
          <w:ilvl w:val="2"/>
          <w:numId w:val="49"/>
        </w:numPr>
        <w:jc w:val="both"/>
        <w:rPr>
          <w:rFonts w:eastAsia="SimSun"/>
          <w:color w:val="000000"/>
          <w:sz w:val="22"/>
          <w:szCs w:val="22"/>
          <w:lang w:eastAsia="zh-CN"/>
        </w:rPr>
      </w:pPr>
      <w:r w:rsidRPr="00AF2EDB">
        <w:rPr>
          <w:rFonts w:eastAsia="SimSun" w:hint="eastAsia"/>
          <w:color w:val="000000"/>
          <w:sz w:val="22"/>
          <w:szCs w:val="22"/>
          <w:lang w:eastAsia="zh-CN"/>
        </w:rPr>
        <w:t>FFS: value of K. (Example: K=4)</w:t>
      </w:r>
    </w:p>
    <w:p w14:paraId="5EF9CD70" w14:textId="77777777" w:rsidR="00547485" w:rsidRPr="00AF2EDB" w:rsidRDefault="00547485" w:rsidP="00547485">
      <w:pPr>
        <w:pStyle w:val="a5"/>
        <w:numPr>
          <w:ilvl w:val="2"/>
          <w:numId w:val="49"/>
        </w:numPr>
        <w:jc w:val="both"/>
        <w:rPr>
          <w:rFonts w:eastAsia="SimSun"/>
          <w:color w:val="000000"/>
          <w:sz w:val="22"/>
          <w:szCs w:val="22"/>
          <w:lang w:eastAsia="zh-CN"/>
        </w:rPr>
      </w:pPr>
      <w:r w:rsidRPr="00AF2EDB">
        <w:rPr>
          <w:rFonts w:eastAsia="SimSun" w:hint="eastAsia"/>
          <w:color w:val="000000"/>
          <w:sz w:val="22"/>
          <w:szCs w:val="22"/>
          <w:lang w:eastAsia="zh-CN"/>
        </w:rPr>
        <w:t>N</w:t>
      </w:r>
      <w:r w:rsidRPr="00AF2EDB">
        <w:rPr>
          <w:rFonts w:eastAsia="SimSun" w:hint="eastAsia"/>
          <w:color w:val="000000"/>
          <w:sz w:val="22"/>
          <w:szCs w:val="22"/>
          <w:vertAlign w:val="subscript"/>
          <w:lang w:eastAsia="zh-CN"/>
        </w:rPr>
        <w:t>i</w:t>
      </w:r>
      <w:r w:rsidRPr="00AF2EDB">
        <w:rPr>
          <w:rFonts w:eastAsia="SimSun" w:hint="eastAsia"/>
          <w:color w:val="000000"/>
          <w:sz w:val="22"/>
          <w:szCs w:val="22"/>
          <w:lang w:eastAsia="zh-CN"/>
        </w:rPr>
        <w:t xml:space="preserve"> (</w:t>
      </w:r>
      <w:proofErr w:type="spellStart"/>
      <w:r w:rsidRPr="00AF2EDB">
        <w:rPr>
          <w:rFonts w:eastAsia="SimSun" w:hint="eastAsia"/>
          <w:color w:val="000000"/>
          <w:sz w:val="22"/>
          <w:szCs w:val="22"/>
          <w:lang w:eastAsia="zh-CN"/>
        </w:rPr>
        <w:t>i</w:t>
      </w:r>
      <w:proofErr w:type="spellEnd"/>
      <w:r w:rsidRPr="00AF2EDB">
        <w:rPr>
          <w:rFonts w:eastAsia="SimSun" w:hint="eastAsia"/>
          <w:color w:val="000000"/>
          <w:sz w:val="22"/>
          <w:szCs w:val="22"/>
          <w:lang w:eastAsia="zh-CN"/>
        </w:rPr>
        <w:t xml:space="preserve"> &gt;1) is minimum number of UCI bits for which PUCCH resource set is used. If K &gt; 2 and 1 &lt; </w:t>
      </w:r>
      <w:proofErr w:type="spellStart"/>
      <w:r w:rsidRPr="00AF2EDB">
        <w:rPr>
          <w:rFonts w:eastAsia="SimSun" w:hint="eastAsia"/>
          <w:color w:val="000000"/>
          <w:sz w:val="22"/>
          <w:szCs w:val="22"/>
          <w:lang w:eastAsia="zh-CN"/>
        </w:rPr>
        <w:t>i</w:t>
      </w:r>
      <w:proofErr w:type="spellEnd"/>
      <w:r w:rsidRPr="00AF2EDB">
        <w:rPr>
          <w:rFonts w:eastAsia="SimSun" w:hint="eastAsia"/>
          <w:color w:val="000000"/>
          <w:sz w:val="22"/>
          <w:szCs w:val="22"/>
          <w:lang w:eastAsia="zh-CN"/>
        </w:rPr>
        <w:t xml:space="preserve"> &lt; K-1, N</w:t>
      </w:r>
      <w:r w:rsidRPr="00AF2EDB">
        <w:rPr>
          <w:rFonts w:eastAsia="SimSun" w:hint="eastAsia"/>
          <w:color w:val="000000"/>
          <w:sz w:val="22"/>
          <w:szCs w:val="22"/>
          <w:vertAlign w:val="subscript"/>
          <w:lang w:eastAsia="zh-CN"/>
        </w:rPr>
        <w:t>i</w:t>
      </w:r>
      <w:r w:rsidRPr="00AF2EDB">
        <w:rPr>
          <w:rFonts w:eastAsia="SimSun" w:hint="eastAsia"/>
          <w:color w:val="000000"/>
          <w:sz w:val="22"/>
          <w:szCs w:val="22"/>
          <w:lang w:eastAsia="zh-CN"/>
        </w:rPr>
        <w:t xml:space="preserve"> is semi-statically configured. (Example: N</w:t>
      </w:r>
      <w:r w:rsidRPr="00AF2EDB">
        <w:rPr>
          <w:rFonts w:eastAsia="SimSun" w:hint="eastAsia"/>
          <w:color w:val="000000"/>
          <w:sz w:val="22"/>
          <w:szCs w:val="22"/>
          <w:vertAlign w:val="subscript"/>
          <w:lang w:eastAsia="zh-CN"/>
        </w:rPr>
        <w:t>2</w:t>
      </w:r>
      <w:r w:rsidRPr="00AF2EDB">
        <w:rPr>
          <w:rFonts w:eastAsia="SimSun" w:hint="eastAsia"/>
          <w:color w:val="000000"/>
          <w:sz w:val="22"/>
          <w:szCs w:val="22"/>
          <w:lang w:eastAsia="zh-CN"/>
        </w:rPr>
        <w:t xml:space="preserve"> = 20; N</w:t>
      </w:r>
      <w:r w:rsidRPr="00AF2EDB">
        <w:rPr>
          <w:rFonts w:eastAsia="SimSun" w:hint="eastAsia"/>
          <w:color w:val="000000"/>
          <w:sz w:val="22"/>
          <w:szCs w:val="22"/>
          <w:vertAlign w:val="subscript"/>
          <w:lang w:eastAsia="zh-CN"/>
        </w:rPr>
        <w:t>3</w:t>
      </w:r>
      <w:r w:rsidRPr="00AF2EDB">
        <w:rPr>
          <w:rFonts w:eastAsia="SimSun" w:hint="eastAsia"/>
          <w:color w:val="000000"/>
          <w:sz w:val="22"/>
          <w:szCs w:val="22"/>
          <w:lang w:eastAsia="zh-CN"/>
        </w:rPr>
        <w:t xml:space="preserve"> =100)</w:t>
      </w:r>
    </w:p>
    <w:p w14:paraId="304B1BAD" w14:textId="77777777" w:rsidR="00547485" w:rsidRPr="00AF2EDB" w:rsidRDefault="00547485" w:rsidP="00547485">
      <w:pPr>
        <w:pStyle w:val="a5"/>
        <w:numPr>
          <w:ilvl w:val="1"/>
          <w:numId w:val="49"/>
        </w:numPr>
        <w:jc w:val="both"/>
        <w:rPr>
          <w:rFonts w:eastAsia="SimSun"/>
          <w:color w:val="000000"/>
          <w:sz w:val="22"/>
          <w:szCs w:val="22"/>
          <w:lang w:eastAsia="zh-CN"/>
        </w:rPr>
      </w:pPr>
      <w:r w:rsidRPr="00AF2EDB">
        <w:rPr>
          <w:rFonts w:eastAsia="SimSun" w:hint="eastAsia"/>
          <w:color w:val="000000"/>
          <w:sz w:val="22"/>
          <w:szCs w:val="22"/>
          <w:lang w:eastAsia="zh-CN"/>
        </w:rPr>
        <w:t>One of [x] PUCCH resources in the selected PUCCH resource set is indicated by the PUCCH resource indicator in DCI.</w:t>
      </w:r>
    </w:p>
    <w:p w14:paraId="4C719B75" w14:textId="5E32C192" w:rsidR="00547485" w:rsidRPr="00AF2EDB" w:rsidRDefault="00547485" w:rsidP="00547485">
      <w:pPr>
        <w:pStyle w:val="a5"/>
        <w:numPr>
          <w:ilvl w:val="2"/>
          <w:numId w:val="49"/>
        </w:numPr>
        <w:jc w:val="both"/>
        <w:rPr>
          <w:rFonts w:eastAsia="SimSun"/>
          <w:color w:val="000000"/>
          <w:sz w:val="22"/>
          <w:szCs w:val="22"/>
          <w:lang w:eastAsia="zh-CN"/>
        </w:rPr>
      </w:pPr>
      <w:r w:rsidRPr="00AF2EDB">
        <w:rPr>
          <w:rFonts w:eastAsia="SimSun" w:hint="eastAsia"/>
          <w:color w:val="000000"/>
          <w:sz w:val="22"/>
          <w:szCs w:val="22"/>
          <w:lang w:eastAsia="zh-CN"/>
        </w:rPr>
        <w:t xml:space="preserve">FFS: One of the PUCCH resources can be implicitly </w:t>
      </w:r>
      <w:r w:rsidR="00AF2EDB" w:rsidRPr="00AF2EDB">
        <w:rPr>
          <w:rFonts w:eastAsia="SimSun"/>
          <w:color w:val="000000"/>
          <w:sz w:val="22"/>
          <w:szCs w:val="22"/>
          <w:lang w:eastAsia="zh-CN"/>
        </w:rPr>
        <w:t>derived.</w:t>
      </w:r>
    </w:p>
    <w:p w14:paraId="3D65A8A7" w14:textId="77777777" w:rsidR="00547485" w:rsidRPr="00AF2EDB" w:rsidRDefault="00547485" w:rsidP="00547485">
      <w:pPr>
        <w:pStyle w:val="a5"/>
        <w:numPr>
          <w:ilvl w:val="1"/>
          <w:numId w:val="49"/>
        </w:numPr>
        <w:jc w:val="both"/>
        <w:rPr>
          <w:rFonts w:eastAsia="SimSun"/>
          <w:color w:val="000000"/>
          <w:sz w:val="22"/>
          <w:szCs w:val="22"/>
          <w:lang w:eastAsia="zh-CN"/>
        </w:rPr>
      </w:pPr>
      <w:r w:rsidRPr="00AF2EDB">
        <w:rPr>
          <w:rFonts w:eastAsia="SimSun" w:hint="eastAsia"/>
          <w:color w:val="000000"/>
          <w:sz w:val="22"/>
          <w:szCs w:val="22"/>
          <w:lang w:eastAsia="zh-CN"/>
        </w:rPr>
        <w:t>FFS: Some resource sets can be configured differently for PDSCH mapping Type A and PDSCH mapping Type B.</w:t>
      </w:r>
    </w:p>
    <w:p w14:paraId="0003DDA6" w14:textId="50AE1E4E" w:rsidR="00547485" w:rsidRPr="00AF2EDB" w:rsidRDefault="00547485" w:rsidP="00547485">
      <w:pPr>
        <w:pStyle w:val="a5"/>
        <w:numPr>
          <w:ilvl w:val="1"/>
          <w:numId w:val="49"/>
        </w:numPr>
        <w:jc w:val="both"/>
        <w:rPr>
          <w:rFonts w:eastAsia="SimSun"/>
          <w:color w:val="000000"/>
          <w:sz w:val="22"/>
          <w:szCs w:val="22"/>
          <w:lang w:eastAsia="zh-CN"/>
        </w:rPr>
      </w:pPr>
      <w:r w:rsidRPr="00AF2EDB">
        <w:rPr>
          <w:rFonts w:eastAsia="SimSun" w:hint="eastAsia"/>
          <w:color w:val="000000"/>
          <w:sz w:val="22"/>
          <w:szCs w:val="22"/>
          <w:lang w:eastAsia="zh-CN"/>
        </w:rPr>
        <w:t xml:space="preserve">FFS: Further restriction of the resource set based on </w:t>
      </w:r>
      <w:r w:rsidR="00AF2EDB" w:rsidRPr="00AF2EDB">
        <w:rPr>
          <w:rFonts w:eastAsia="SimSun"/>
          <w:color w:val="000000"/>
          <w:sz w:val="22"/>
          <w:szCs w:val="22"/>
          <w:lang w:eastAsia="zh-CN"/>
        </w:rPr>
        <w:t>signalling</w:t>
      </w:r>
      <w:r w:rsidRPr="00AF2EDB">
        <w:rPr>
          <w:rFonts w:eastAsia="SimSun" w:hint="eastAsia"/>
          <w:color w:val="000000"/>
          <w:sz w:val="22"/>
          <w:szCs w:val="22"/>
          <w:lang w:eastAsia="zh-CN"/>
        </w:rPr>
        <w:t xml:space="preserve"> from gNB by DCI or MAC CE.</w:t>
      </w:r>
    </w:p>
    <w:p w14:paraId="2F5AC7A7" w14:textId="77777777" w:rsidR="00547485" w:rsidRPr="00AF2EDB" w:rsidRDefault="00547485" w:rsidP="00547485">
      <w:pPr>
        <w:pStyle w:val="a5"/>
        <w:numPr>
          <w:ilvl w:val="1"/>
          <w:numId w:val="49"/>
        </w:numPr>
        <w:jc w:val="both"/>
        <w:rPr>
          <w:rFonts w:eastAsia="SimSun"/>
          <w:color w:val="000000"/>
          <w:sz w:val="22"/>
          <w:szCs w:val="22"/>
          <w:lang w:eastAsia="zh-CN"/>
        </w:rPr>
      </w:pPr>
      <w:r w:rsidRPr="00AF2EDB">
        <w:rPr>
          <w:rFonts w:eastAsia="SimSun" w:hint="eastAsia"/>
          <w:color w:val="000000"/>
          <w:sz w:val="22"/>
          <w:szCs w:val="22"/>
          <w:lang w:eastAsia="zh-CN"/>
        </w:rPr>
        <w:t>FFS: Resource set selection based on UCI type.</w:t>
      </w:r>
    </w:p>
    <w:p w14:paraId="388A36D5" w14:textId="77777777" w:rsidR="00547485" w:rsidRPr="00536A11" w:rsidRDefault="00547485" w:rsidP="00AE580B">
      <w:pPr>
        <w:spacing w:afterLines="50" w:after="120"/>
        <w:jc w:val="both"/>
        <w:rPr>
          <w:rFonts w:eastAsiaTheme="minorEastAsia"/>
          <w:sz w:val="22"/>
          <w:lang w:val="en-US"/>
        </w:rPr>
      </w:pPr>
    </w:p>
    <w:p w14:paraId="03366E44" w14:textId="63487280" w:rsidR="005C01A0" w:rsidRPr="00393620" w:rsidRDefault="005C01A0" w:rsidP="005C01A0">
      <w:pPr>
        <w:spacing w:afterLines="50" w:after="120"/>
        <w:jc w:val="both"/>
        <w:rPr>
          <w:rFonts w:eastAsiaTheme="minorEastAsia"/>
          <w:b/>
          <w:sz w:val="22"/>
          <w:u w:val="single"/>
          <w:lang w:val="en-US"/>
        </w:rPr>
      </w:pPr>
      <w:r w:rsidRPr="00393620">
        <w:rPr>
          <w:rFonts w:eastAsiaTheme="minorEastAsia"/>
          <w:b/>
          <w:sz w:val="22"/>
          <w:u w:val="single"/>
          <w:lang w:val="en-US"/>
        </w:rPr>
        <w:t xml:space="preserve">Proposal </w:t>
      </w:r>
      <w:r w:rsidR="006762E7">
        <w:rPr>
          <w:rFonts w:eastAsiaTheme="minorEastAsia" w:hint="eastAsia"/>
          <w:b/>
          <w:sz w:val="22"/>
          <w:u w:val="single"/>
          <w:lang w:val="en-US"/>
        </w:rPr>
        <w:t>1</w:t>
      </w:r>
      <w:r w:rsidRPr="00393620">
        <w:rPr>
          <w:rFonts w:eastAsiaTheme="minorEastAsia"/>
          <w:b/>
          <w:sz w:val="22"/>
          <w:u w:val="single"/>
          <w:lang w:val="en-US"/>
        </w:rPr>
        <w:t>:</w:t>
      </w:r>
    </w:p>
    <w:p w14:paraId="5A30DCFD" w14:textId="457E7969" w:rsidR="005C01A0" w:rsidRDefault="00547485" w:rsidP="005C01A0">
      <w:pPr>
        <w:pStyle w:val="afe"/>
        <w:numPr>
          <w:ilvl w:val="0"/>
          <w:numId w:val="43"/>
        </w:numPr>
        <w:spacing w:afterLines="50" w:after="120"/>
        <w:ind w:leftChars="0"/>
        <w:jc w:val="both"/>
        <w:rPr>
          <w:rFonts w:eastAsiaTheme="minorEastAsia"/>
          <w:i/>
          <w:sz w:val="22"/>
          <w:lang w:val="en-US"/>
        </w:rPr>
      </w:pPr>
      <w:r>
        <w:rPr>
          <w:rFonts w:eastAsiaTheme="minorEastAsia" w:hint="eastAsia"/>
          <w:i/>
          <w:sz w:val="22"/>
          <w:lang w:val="en-US"/>
        </w:rPr>
        <w:t xml:space="preserve">Following </w:t>
      </w:r>
      <w:r w:rsidR="005C01A0">
        <w:rPr>
          <w:rFonts w:eastAsiaTheme="minorEastAsia" w:hint="eastAsia"/>
          <w:i/>
          <w:sz w:val="22"/>
          <w:lang w:val="en-US"/>
        </w:rPr>
        <w:t>should be supported</w:t>
      </w:r>
      <w:r>
        <w:rPr>
          <w:rFonts w:eastAsiaTheme="minorEastAsia" w:hint="eastAsia"/>
          <w:i/>
          <w:sz w:val="22"/>
          <w:lang w:val="en-US"/>
        </w:rPr>
        <w:t xml:space="preserve"> to select one PUCCH </w:t>
      </w:r>
      <w:r>
        <w:rPr>
          <w:rFonts w:eastAsiaTheme="minorEastAsia"/>
          <w:i/>
          <w:sz w:val="22"/>
          <w:lang w:val="en-US"/>
        </w:rPr>
        <w:t>resource</w:t>
      </w:r>
      <w:r>
        <w:rPr>
          <w:rFonts w:eastAsiaTheme="minorEastAsia" w:hint="eastAsia"/>
          <w:i/>
          <w:sz w:val="22"/>
          <w:lang w:val="en-US"/>
        </w:rPr>
        <w:t xml:space="preserve"> set</w:t>
      </w:r>
      <w:r w:rsidR="005C01A0" w:rsidRPr="00393620">
        <w:rPr>
          <w:rFonts w:eastAsiaTheme="minorEastAsia"/>
          <w:i/>
          <w:sz w:val="22"/>
          <w:lang w:val="en-US"/>
        </w:rPr>
        <w:t>.</w:t>
      </w:r>
    </w:p>
    <w:p w14:paraId="4275C224" w14:textId="4AA01C6B" w:rsidR="00E500F7" w:rsidRDefault="00547485" w:rsidP="00AF2EDB">
      <w:pPr>
        <w:pStyle w:val="afe"/>
        <w:numPr>
          <w:ilvl w:val="1"/>
          <w:numId w:val="43"/>
        </w:numPr>
        <w:spacing w:afterLines="50" w:after="120"/>
        <w:ind w:leftChars="0"/>
        <w:jc w:val="both"/>
        <w:rPr>
          <w:rFonts w:eastAsiaTheme="minorEastAsia"/>
          <w:i/>
          <w:sz w:val="22"/>
          <w:lang w:val="en-US"/>
        </w:rPr>
      </w:pPr>
      <w:r>
        <w:rPr>
          <w:rFonts w:eastAsiaTheme="minorEastAsia" w:hint="eastAsia"/>
          <w:i/>
          <w:sz w:val="22"/>
          <w:lang w:val="en-US"/>
        </w:rPr>
        <w:t xml:space="preserve">Alt. 1: </w:t>
      </w:r>
      <w:r w:rsidRPr="00547485">
        <w:rPr>
          <w:rFonts w:eastAsiaTheme="minorEastAsia"/>
          <w:i/>
          <w:sz w:val="22"/>
          <w:lang w:val="en-US"/>
        </w:rPr>
        <w:t>UE can select one PUCCH resource set from multiple configured PUCCH resource sets based on the UCI payload size (not including CRC)</w:t>
      </w:r>
    </w:p>
    <w:p w14:paraId="5B529B12" w14:textId="77777777" w:rsidR="00536A11" w:rsidRDefault="00536A11" w:rsidP="00AE580B">
      <w:pPr>
        <w:spacing w:afterLines="50" w:after="120"/>
        <w:jc w:val="both"/>
        <w:rPr>
          <w:rFonts w:eastAsiaTheme="minorEastAsia"/>
          <w:sz w:val="22"/>
          <w:lang w:val="en-US"/>
        </w:rPr>
      </w:pPr>
    </w:p>
    <w:p w14:paraId="2C23957B" w14:textId="1EC572A1" w:rsidR="00536A11" w:rsidRPr="00A12F71" w:rsidRDefault="00536A11" w:rsidP="00536A11">
      <w:pPr>
        <w:pStyle w:val="1"/>
        <w:numPr>
          <w:ilvl w:val="0"/>
          <w:numId w:val="6"/>
        </w:numPr>
        <w:spacing w:after="120"/>
        <w:jc w:val="both"/>
        <w:rPr>
          <w:b/>
          <w:lang w:val="en-US"/>
        </w:rPr>
      </w:pPr>
      <w:r w:rsidRPr="00536A11">
        <w:rPr>
          <w:b/>
          <w:lang w:val="en-US"/>
        </w:rPr>
        <w:t>RRC parameter table for PUCCH resource allocation</w:t>
      </w:r>
    </w:p>
    <w:p w14:paraId="12EF3077" w14:textId="0F40BE5D" w:rsidR="00536A11" w:rsidRPr="001411A3" w:rsidRDefault="00536A11" w:rsidP="00536A11">
      <w:pPr>
        <w:pStyle w:val="2"/>
        <w:numPr>
          <w:ilvl w:val="1"/>
          <w:numId w:val="6"/>
        </w:numPr>
        <w:spacing w:afterLines="50" w:after="120"/>
        <w:jc w:val="both"/>
        <w:rPr>
          <w:rFonts w:eastAsiaTheme="minorEastAsia"/>
          <w:b/>
          <w:lang w:val="en-US"/>
        </w:rPr>
      </w:pPr>
      <w:r>
        <w:rPr>
          <w:rFonts w:eastAsiaTheme="minorEastAsia" w:hint="eastAsia"/>
          <w:b/>
          <w:lang w:val="en-US"/>
        </w:rPr>
        <w:t>Explicit vs. implicit derivation</w:t>
      </w:r>
    </w:p>
    <w:p w14:paraId="1A68B897" w14:textId="77777777" w:rsidR="00E500F7" w:rsidRDefault="00E500F7">
      <w:pPr>
        <w:spacing w:afterLines="50" w:after="120"/>
        <w:jc w:val="both"/>
        <w:rPr>
          <w:rFonts w:eastAsiaTheme="minorEastAsia"/>
          <w:sz w:val="22"/>
          <w:lang w:val="en-US"/>
        </w:rPr>
      </w:pPr>
      <w:r>
        <w:rPr>
          <w:rFonts w:eastAsiaTheme="minorEastAsia" w:hint="eastAsia"/>
          <w:sz w:val="22"/>
          <w:lang w:val="en-US"/>
        </w:rPr>
        <w:t xml:space="preserve">In email discussion after RAN1 #90b meeting, </w:t>
      </w:r>
      <w:r w:rsidRPr="00E500F7">
        <w:rPr>
          <w:rFonts w:eastAsiaTheme="minorEastAsia"/>
          <w:sz w:val="22"/>
          <w:lang w:val="en-US"/>
        </w:rPr>
        <w:t>parameters configured in PUCCH resource sets</w:t>
      </w:r>
      <w:r>
        <w:rPr>
          <w:rFonts w:eastAsiaTheme="minorEastAsia" w:hint="eastAsia"/>
          <w:sz w:val="22"/>
          <w:lang w:val="en-US"/>
        </w:rPr>
        <w:t xml:space="preserve"> was agreed. However, there are still FFS of </w:t>
      </w:r>
      <w:r w:rsidRPr="00E500F7">
        <w:rPr>
          <w:rFonts w:eastAsiaTheme="minorEastAsia"/>
          <w:sz w:val="22"/>
          <w:lang w:val="en-US"/>
        </w:rPr>
        <w:t>implicit derivation</w:t>
      </w:r>
      <w:r w:rsidRPr="00E500F7">
        <w:rPr>
          <w:rFonts w:eastAsiaTheme="minorEastAsia" w:hint="eastAsia"/>
          <w:sz w:val="22"/>
          <w:lang w:val="en-US"/>
        </w:rPr>
        <w:t xml:space="preserve"> </w:t>
      </w:r>
      <w:r>
        <w:rPr>
          <w:rFonts w:eastAsiaTheme="minorEastAsia" w:hint="eastAsia"/>
          <w:sz w:val="22"/>
          <w:lang w:val="en-US"/>
        </w:rPr>
        <w:t>on some parameters in the table.</w:t>
      </w:r>
      <w:r w:rsidR="002D726B">
        <w:rPr>
          <w:rFonts w:eastAsiaTheme="minorEastAsia" w:hint="eastAsia"/>
          <w:sz w:val="22"/>
          <w:lang w:val="en-US"/>
        </w:rPr>
        <w:t xml:space="preserve"> </w:t>
      </w:r>
    </w:p>
    <w:p w14:paraId="1546764B" w14:textId="3E7E31BA" w:rsidR="002D726B" w:rsidRDefault="00E81B56">
      <w:pPr>
        <w:spacing w:afterLines="50" w:after="120"/>
        <w:jc w:val="both"/>
        <w:rPr>
          <w:rFonts w:eastAsiaTheme="minorEastAsia"/>
          <w:sz w:val="22"/>
          <w:lang w:val="en-US"/>
        </w:rPr>
      </w:pPr>
      <w:r w:rsidRPr="00E81B56">
        <w:rPr>
          <w:rFonts w:eastAsiaTheme="minorEastAsia"/>
          <w:sz w:val="22"/>
          <w:lang w:val="en-US"/>
        </w:rPr>
        <w:t xml:space="preserve">First of all, we would like to clarify </w:t>
      </w:r>
      <w:r w:rsidR="002D726B">
        <w:rPr>
          <w:rFonts w:eastAsiaTheme="minorEastAsia" w:hint="eastAsia"/>
          <w:sz w:val="22"/>
          <w:lang w:val="en-US"/>
        </w:rPr>
        <w:t xml:space="preserve">the meaning of </w:t>
      </w:r>
      <w:r w:rsidRPr="00E81B56">
        <w:rPr>
          <w:rFonts w:eastAsiaTheme="minorEastAsia"/>
          <w:sz w:val="22"/>
          <w:lang w:val="en-US"/>
        </w:rPr>
        <w:t xml:space="preserve">“implicit”. </w:t>
      </w:r>
      <w:r w:rsidR="002D726B">
        <w:rPr>
          <w:rFonts w:eastAsiaTheme="minorEastAsia" w:hint="eastAsia"/>
          <w:sz w:val="22"/>
          <w:lang w:val="en-US"/>
        </w:rPr>
        <w:t xml:space="preserve">If </w:t>
      </w:r>
      <w:r w:rsidR="002D726B" w:rsidRPr="00E81B56">
        <w:rPr>
          <w:rFonts w:eastAsiaTheme="minorEastAsia"/>
          <w:sz w:val="22"/>
          <w:lang w:val="en-US"/>
        </w:rPr>
        <w:t>implicit</w:t>
      </w:r>
      <w:r w:rsidR="002D726B">
        <w:rPr>
          <w:rFonts w:eastAsiaTheme="minorEastAsia" w:hint="eastAsia"/>
          <w:sz w:val="22"/>
          <w:lang w:val="en-US"/>
        </w:rPr>
        <w:t xml:space="preserve"> derivation is based on </w:t>
      </w:r>
      <w:r w:rsidRPr="00E81B56">
        <w:rPr>
          <w:rFonts w:eastAsiaTheme="minorEastAsia"/>
          <w:sz w:val="22"/>
          <w:lang w:val="en-US"/>
        </w:rPr>
        <w:t>CCE index</w:t>
      </w:r>
      <w:r w:rsidR="002D726B">
        <w:rPr>
          <w:rFonts w:eastAsiaTheme="minorEastAsia" w:hint="eastAsia"/>
          <w:sz w:val="22"/>
          <w:lang w:val="en-US"/>
        </w:rPr>
        <w:t xml:space="preserve"> of PDCCH,</w:t>
      </w:r>
      <w:r w:rsidRPr="00E81B56">
        <w:rPr>
          <w:rFonts w:eastAsiaTheme="minorEastAsia"/>
          <w:sz w:val="22"/>
          <w:lang w:val="en-US"/>
        </w:rPr>
        <w:t xml:space="preserve"> </w:t>
      </w:r>
      <w:r w:rsidR="002D726B">
        <w:rPr>
          <w:rFonts w:eastAsiaTheme="minorEastAsia" w:hint="eastAsia"/>
          <w:sz w:val="22"/>
          <w:lang w:val="en-US"/>
        </w:rPr>
        <w:t xml:space="preserve">this is not good way because in NR </w:t>
      </w:r>
      <w:r w:rsidRPr="00E81B56">
        <w:rPr>
          <w:rFonts w:eastAsiaTheme="minorEastAsia"/>
          <w:sz w:val="22"/>
          <w:lang w:val="en-US"/>
        </w:rPr>
        <w:t xml:space="preserve">different UEs may receive PDCCH with different CORESETs. Different CORESETs have different CCE indexing. Therefore, if </w:t>
      </w:r>
      <w:r w:rsidR="002D726B">
        <w:rPr>
          <w:rFonts w:eastAsiaTheme="minorEastAsia" w:hint="eastAsia"/>
          <w:sz w:val="22"/>
          <w:lang w:val="en-US"/>
        </w:rPr>
        <w:t xml:space="preserve">CCE index </w:t>
      </w:r>
      <w:r w:rsidRPr="00E81B56">
        <w:rPr>
          <w:rFonts w:eastAsiaTheme="minorEastAsia"/>
          <w:sz w:val="22"/>
          <w:lang w:val="en-US"/>
        </w:rPr>
        <w:t xml:space="preserve">based PUCCH resource indication is used, the PUCCH blocking issue </w:t>
      </w:r>
      <w:r w:rsidR="002D726B" w:rsidRPr="00E81B56">
        <w:rPr>
          <w:rFonts w:eastAsiaTheme="minorEastAsia"/>
          <w:sz w:val="22"/>
          <w:lang w:val="en-US"/>
        </w:rPr>
        <w:t>occur</w:t>
      </w:r>
      <w:r w:rsidR="002D726B">
        <w:rPr>
          <w:rFonts w:eastAsiaTheme="minorEastAsia" w:hint="eastAsia"/>
          <w:sz w:val="22"/>
          <w:lang w:val="en-US"/>
        </w:rPr>
        <w:t>s</w:t>
      </w:r>
      <w:r w:rsidRPr="00E81B56">
        <w:rPr>
          <w:rFonts w:eastAsiaTheme="minorEastAsia"/>
          <w:sz w:val="22"/>
          <w:lang w:val="en-US"/>
        </w:rPr>
        <w:t>. In LTE EPDCCH, because of this, 2-bit ARO was supported. For NR PDCCH, since the problem is not changed from LTE PDCCH, if we go with implicit PUCCH resource determination based on CCE index, we need 2-bit ARO in the PDCCH. Therefore, DCI overhead cannot be saved.</w:t>
      </w:r>
      <w:r w:rsidR="002D726B">
        <w:rPr>
          <w:rFonts w:eastAsiaTheme="minorEastAsia" w:hint="eastAsia"/>
          <w:sz w:val="22"/>
          <w:lang w:val="en-US"/>
        </w:rPr>
        <w:t xml:space="preserve"> </w:t>
      </w:r>
    </w:p>
    <w:p w14:paraId="7C604BBC" w14:textId="17A5F467" w:rsidR="002D726B" w:rsidRPr="00E81B56" w:rsidRDefault="002D726B" w:rsidP="002D726B">
      <w:pPr>
        <w:spacing w:afterLines="50" w:after="120"/>
        <w:jc w:val="both"/>
        <w:rPr>
          <w:rFonts w:eastAsiaTheme="minorEastAsia"/>
          <w:sz w:val="22"/>
          <w:lang w:val="en-US"/>
        </w:rPr>
      </w:pPr>
      <w:r w:rsidRPr="00E81B56">
        <w:rPr>
          <w:rFonts w:eastAsiaTheme="minorEastAsia"/>
          <w:sz w:val="22"/>
          <w:lang w:val="en-US"/>
        </w:rPr>
        <w:t xml:space="preserve">With the CCE index based implicit resource indication, as long as all UEs share the same CORESET, no blocking happens. But in order to efficiently utilize uplink resource, PDCCH scheduler needs to take into account PUCCH resource allocation. Compared to explicit indication, this is further complicated for </w:t>
      </w:r>
      <w:r>
        <w:rPr>
          <w:rFonts w:eastAsiaTheme="minorEastAsia" w:hint="eastAsia"/>
          <w:sz w:val="22"/>
          <w:lang w:val="en-US"/>
        </w:rPr>
        <w:t>gNB</w:t>
      </w:r>
      <w:r w:rsidRPr="00E81B56">
        <w:rPr>
          <w:rFonts w:eastAsiaTheme="minorEastAsia"/>
          <w:sz w:val="22"/>
          <w:lang w:val="en-US"/>
        </w:rPr>
        <w:t>.</w:t>
      </w:r>
    </w:p>
    <w:p w14:paraId="28B24DDB" w14:textId="738945A8" w:rsidR="00E81B56" w:rsidRDefault="00E81B56" w:rsidP="00E81B56">
      <w:pPr>
        <w:spacing w:afterLines="50" w:after="120"/>
        <w:jc w:val="both"/>
        <w:rPr>
          <w:rFonts w:eastAsiaTheme="minorEastAsia"/>
          <w:sz w:val="22"/>
          <w:lang w:val="en-US"/>
        </w:rPr>
      </w:pPr>
      <w:r w:rsidRPr="00E81B56">
        <w:rPr>
          <w:rFonts w:eastAsiaTheme="minorEastAsia"/>
          <w:sz w:val="22"/>
          <w:lang w:val="en-US"/>
        </w:rPr>
        <w:t>We are fine with having some kind of implicit indication (e.g., payload determines P</w:t>
      </w:r>
      <w:r w:rsidR="002D726B">
        <w:rPr>
          <w:rFonts w:eastAsiaTheme="minorEastAsia" w:hint="eastAsia"/>
          <w:sz w:val="22"/>
          <w:lang w:val="en-US"/>
        </w:rPr>
        <w:t>UCC</w:t>
      </w:r>
      <w:r w:rsidR="00E500F7">
        <w:rPr>
          <w:rFonts w:eastAsiaTheme="minorEastAsia" w:hint="eastAsia"/>
          <w:sz w:val="22"/>
          <w:lang w:val="en-US"/>
        </w:rPr>
        <w:t>H</w:t>
      </w:r>
      <w:r w:rsidR="002D726B">
        <w:rPr>
          <w:rFonts w:eastAsiaTheme="minorEastAsia" w:hint="eastAsia"/>
          <w:sz w:val="22"/>
          <w:lang w:val="en-US"/>
        </w:rPr>
        <w:t xml:space="preserve"> format</w:t>
      </w:r>
      <w:r w:rsidRPr="00E81B56">
        <w:rPr>
          <w:rFonts w:eastAsiaTheme="minorEastAsia"/>
          <w:sz w:val="22"/>
          <w:lang w:val="en-US"/>
        </w:rPr>
        <w:t xml:space="preserve">, and different </w:t>
      </w:r>
      <w:r w:rsidR="002D726B" w:rsidRPr="00E81B56">
        <w:rPr>
          <w:rFonts w:eastAsiaTheme="minorEastAsia"/>
          <w:sz w:val="22"/>
          <w:lang w:val="en-US"/>
        </w:rPr>
        <w:t>P</w:t>
      </w:r>
      <w:r w:rsidR="002D726B">
        <w:rPr>
          <w:rFonts w:eastAsiaTheme="minorEastAsia" w:hint="eastAsia"/>
          <w:sz w:val="22"/>
          <w:lang w:val="en-US"/>
        </w:rPr>
        <w:t>UCCI format</w:t>
      </w:r>
      <w:r w:rsidRPr="00E81B56">
        <w:rPr>
          <w:rFonts w:eastAsiaTheme="minorEastAsia"/>
          <w:sz w:val="22"/>
          <w:lang w:val="en-US"/>
        </w:rPr>
        <w:t xml:space="preserve"> has different set of PUCCH resources, is also a kind of implicit indication based on payload). However, we are not sure whether CCE index based implicit resource determination is a good approach, especially for the system where PDCCH configuration is UE-specific.</w:t>
      </w:r>
    </w:p>
    <w:p w14:paraId="72EB6029" w14:textId="6BDD6B9B" w:rsidR="00536A11" w:rsidRDefault="00536A11" w:rsidP="00AE580B">
      <w:pPr>
        <w:spacing w:afterLines="50" w:after="120"/>
        <w:jc w:val="both"/>
        <w:rPr>
          <w:rFonts w:eastAsiaTheme="minorEastAsia"/>
          <w:sz w:val="22"/>
          <w:lang w:val="en-US"/>
        </w:rPr>
      </w:pPr>
    </w:p>
    <w:p w14:paraId="4D30DFF0" w14:textId="77777777" w:rsidR="006762E7" w:rsidRPr="00393620" w:rsidRDefault="006762E7" w:rsidP="006762E7">
      <w:pPr>
        <w:spacing w:afterLines="50" w:after="120"/>
        <w:jc w:val="both"/>
        <w:rPr>
          <w:rFonts w:eastAsiaTheme="minorEastAsia"/>
          <w:b/>
          <w:sz w:val="22"/>
          <w:u w:val="single"/>
          <w:lang w:val="en-US"/>
        </w:rPr>
      </w:pPr>
      <w:r w:rsidRPr="00393620">
        <w:rPr>
          <w:rFonts w:eastAsiaTheme="minorEastAsia"/>
          <w:b/>
          <w:sz w:val="22"/>
          <w:u w:val="single"/>
          <w:lang w:val="en-US"/>
        </w:rPr>
        <w:t xml:space="preserve">Proposal </w:t>
      </w:r>
      <w:r>
        <w:rPr>
          <w:rFonts w:eastAsiaTheme="minorEastAsia" w:hint="eastAsia"/>
          <w:b/>
          <w:sz w:val="22"/>
          <w:u w:val="single"/>
          <w:lang w:val="en-US"/>
        </w:rPr>
        <w:t>2</w:t>
      </w:r>
      <w:r w:rsidRPr="00393620">
        <w:rPr>
          <w:rFonts w:eastAsiaTheme="minorEastAsia"/>
          <w:b/>
          <w:sz w:val="22"/>
          <w:u w:val="single"/>
          <w:lang w:val="en-US"/>
        </w:rPr>
        <w:t>:</w:t>
      </w:r>
    </w:p>
    <w:p w14:paraId="670BDE37" w14:textId="287619BD" w:rsidR="006762E7" w:rsidRDefault="00DD4C4B" w:rsidP="006762E7">
      <w:pPr>
        <w:pStyle w:val="afe"/>
        <w:numPr>
          <w:ilvl w:val="0"/>
          <w:numId w:val="43"/>
        </w:numPr>
        <w:spacing w:afterLines="50" w:after="120"/>
        <w:ind w:leftChars="0"/>
        <w:jc w:val="both"/>
        <w:rPr>
          <w:rFonts w:eastAsiaTheme="minorEastAsia"/>
          <w:i/>
          <w:sz w:val="22"/>
          <w:lang w:val="en-US"/>
        </w:rPr>
      </w:pPr>
      <w:r w:rsidRPr="006762E7">
        <w:rPr>
          <w:rFonts w:eastAsiaTheme="minorEastAsia"/>
          <w:i/>
          <w:sz w:val="22"/>
          <w:lang w:val="en-US"/>
        </w:rPr>
        <w:t>Implicit</w:t>
      </w:r>
      <w:r w:rsidR="006762E7" w:rsidRPr="006762E7">
        <w:rPr>
          <w:rFonts w:eastAsiaTheme="minorEastAsia"/>
          <w:i/>
          <w:sz w:val="22"/>
          <w:lang w:val="en-US"/>
        </w:rPr>
        <w:t xml:space="preserve"> </w:t>
      </w:r>
      <w:r w:rsidR="002D726B">
        <w:rPr>
          <w:rFonts w:eastAsiaTheme="minorEastAsia" w:hint="eastAsia"/>
          <w:i/>
          <w:sz w:val="22"/>
          <w:lang w:val="en-US"/>
        </w:rPr>
        <w:t xml:space="preserve">PUCCH resource </w:t>
      </w:r>
      <w:r w:rsidR="006762E7" w:rsidRPr="006762E7">
        <w:rPr>
          <w:rFonts w:eastAsiaTheme="minorEastAsia"/>
          <w:i/>
          <w:sz w:val="22"/>
          <w:lang w:val="en-US"/>
        </w:rPr>
        <w:t>derivation</w:t>
      </w:r>
      <w:r w:rsidR="002D726B">
        <w:rPr>
          <w:rFonts w:eastAsiaTheme="minorEastAsia" w:hint="eastAsia"/>
          <w:i/>
          <w:sz w:val="22"/>
          <w:lang w:val="en-US"/>
        </w:rPr>
        <w:t xml:space="preserve"> based on CC</w:t>
      </w:r>
      <w:r w:rsidR="00E500F7">
        <w:rPr>
          <w:rFonts w:eastAsiaTheme="minorEastAsia" w:hint="eastAsia"/>
          <w:i/>
          <w:sz w:val="22"/>
          <w:lang w:val="en-US"/>
        </w:rPr>
        <w:t>E</w:t>
      </w:r>
      <w:r w:rsidR="002D726B">
        <w:rPr>
          <w:rFonts w:eastAsiaTheme="minorEastAsia" w:hint="eastAsia"/>
          <w:i/>
          <w:sz w:val="22"/>
          <w:lang w:val="en-US"/>
        </w:rPr>
        <w:t xml:space="preserve"> index of PDCCH s</w:t>
      </w:r>
      <w:r w:rsidR="006762E7">
        <w:rPr>
          <w:rFonts w:eastAsiaTheme="minorEastAsia" w:hint="eastAsia"/>
          <w:i/>
          <w:sz w:val="22"/>
          <w:lang w:val="en-US"/>
        </w:rPr>
        <w:t>hould not be supported</w:t>
      </w:r>
      <w:r w:rsidR="006762E7" w:rsidRPr="00393620">
        <w:rPr>
          <w:rFonts w:eastAsiaTheme="minorEastAsia"/>
          <w:i/>
          <w:sz w:val="22"/>
          <w:lang w:val="en-US"/>
        </w:rPr>
        <w:t>.</w:t>
      </w:r>
    </w:p>
    <w:p w14:paraId="4AD4F9B5" w14:textId="77777777" w:rsidR="00536A11" w:rsidRPr="00267F9C" w:rsidRDefault="00536A11" w:rsidP="00AE580B">
      <w:pPr>
        <w:spacing w:afterLines="50" w:after="120"/>
        <w:jc w:val="both"/>
        <w:rPr>
          <w:rFonts w:eastAsiaTheme="minorEastAsia"/>
          <w:sz w:val="22"/>
          <w:lang w:val="en-US"/>
        </w:rPr>
      </w:pPr>
    </w:p>
    <w:p w14:paraId="2CB402FE" w14:textId="396B2349" w:rsidR="00536A11" w:rsidRPr="001411A3" w:rsidRDefault="009B2B74" w:rsidP="00536A11">
      <w:pPr>
        <w:pStyle w:val="2"/>
        <w:numPr>
          <w:ilvl w:val="1"/>
          <w:numId w:val="6"/>
        </w:numPr>
        <w:spacing w:afterLines="50" w:after="120"/>
        <w:jc w:val="both"/>
        <w:rPr>
          <w:rFonts w:eastAsiaTheme="minorEastAsia"/>
          <w:b/>
          <w:lang w:val="en-US"/>
        </w:rPr>
      </w:pPr>
      <w:r>
        <w:rPr>
          <w:rFonts w:eastAsiaTheme="minorEastAsia" w:hint="eastAsia"/>
          <w:b/>
          <w:lang w:val="en-US"/>
        </w:rPr>
        <w:t xml:space="preserve">FFS: </w:t>
      </w:r>
      <w:r w:rsidR="00536A11" w:rsidRPr="00536A11">
        <w:rPr>
          <w:rFonts w:eastAsiaTheme="minorEastAsia"/>
          <w:b/>
          <w:lang w:val="en-US"/>
        </w:rPr>
        <w:t>Frequency resource of 2nd hop</w:t>
      </w:r>
    </w:p>
    <w:p w14:paraId="626EBFDC" w14:textId="57662BB8" w:rsidR="00536A11" w:rsidRDefault="00536A11" w:rsidP="00536A11">
      <w:pPr>
        <w:spacing w:afterLines="50" w:after="120"/>
        <w:jc w:val="both"/>
        <w:rPr>
          <w:rFonts w:eastAsia="ＭＳ 明朝"/>
          <w:sz w:val="22"/>
          <w:lang w:val="en-US"/>
        </w:rPr>
      </w:pPr>
      <w:r>
        <w:rPr>
          <w:rFonts w:eastAsia="ＭＳ 明朝"/>
          <w:sz w:val="22"/>
          <w:lang w:val="en-US"/>
        </w:rPr>
        <w:t xml:space="preserve">For LTE, PUCCH frequency-hopping is symmetric for the center of the carrier, and PUCCH frequency-hops are at the edges of the system bandwidth. However, for NR, UEs may have different bandwidths of the active UL BWP for PUCCH transmission. If the frequency-hopping is for the edges of the UL BWP, spectrum fragmentation or inefficient resource usage is caused (see Fig. </w:t>
      </w:r>
      <w:r w:rsidR="00267F9C">
        <w:rPr>
          <w:rFonts w:eastAsia="ＭＳ 明朝" w:hint="eastAsia"/>
          <w:sz w:val="22"/>
          <w:lang w:val="en-US"/>
        </w:rPr>
        <w:t>1</w:t>
      </w:r>
      <w:r>
        <w:rPr>
          <w:rFonts w:eastAsia="ＭＳ 明朝"/>
          <w:sz w:val="22"/>
          <w:lang w:val="en-US"/>
        </w:rPr>
        <w:t xml:space="preserve"> (a)). In order to resolve this and to multiplex PUCCHs on different UL BWPs efficiently, it is desirable to make the PUCCH frequency-hopping pattern configurable by the NW in an independent manner from the bandwidth of the UL BWP (see Fig. 3 (b)). For example, by setting the frequency-hopping pattern such that the hopping is limited within a certain bandwidth, spectrum fragmentation can be minimized.</w:t>
      </w:r>
    </w:p>
    <w:p w14:paraId="4C857C5F" w14:textId="77777777" w:rsidR="006762E7" w:rsidRPr="00393620" w:rsidRDefault="006762E7" w:rsidP="006762E7">
      <w:pPr>
        <w:spacing w:afterLines="50" w:after="120"/>
        <w:jc w:val="both"/>
        <w:rPr>
          <w:rFonts w:eastAsiaTheme="minorEastAsia"/>
          <w:b/>
          <w:sz w:val="22"/>
          <w:u w:val="single"/>
          <w:lang w:val="en-US"/>
        </w:rPr>
      </w:pPr>
      <w:r w:rsidRPr="00393620">
        <w:rPr>
          <w:rFonts w:eastAsiaTheme="minorEastAsia"/>
          <w:b/>
          <w:sz w:val="22"/>
          <w:u w:val="single"/>
          <w:lang w:val="en-US"/>
        </w:rPr>
        <w:t xml:space="preserve">Proposal </w:t>
      </w:r>
      <w:r>
        <w:rPr>
          <w:rFonts w:eastAsiaTheme="minorEastAsia" w:hint="eastAsia"/>
          <w:b/>
          <w:sz w:val="22"/>
          <w:u w:val="single"/>
          <w:lang w:val="en-US"/>
        </w:rPr>
        <w:t>3</w:t>
      </w:r>
      <w:r w:rsidRPr="00393620">
        <w:rPr>
          <w:rFonts w:eastAsiaTheme="minorEastAsia"/>
          <w:b/>
          <w:sz w:val="22"/>
          <w:u w:val="single"/>
          <w:lang w:val="en-US"/>
        </w:rPr>
        <w:t>:</w:t>
      </w:r>
    </w:p>
    <w:p w14:paraId="380131B6" w14:textId="4EA4E1AC" w:rsidR="006762E7" w:rsidRDefault="006762E7" w:rsidP="006762E7">
      <w:pPr>
        <w:pStyle w:val="afe"/>
        <w:numPr>
          <w:ilvl w:val="0"/>
          <w:numId w:val="43"/>
        </w:numPr>
        <w:spacing w:afterLines="50" w:after="120"/>
        <w:ind w:leftChars="0"/>
        <w:jc w:val="both"/>
        <w:rPr>
          <w:rFonts w:eastAsiaTheme="minorEastAsia"/>
          <w:i/>
          <w:sz w:val="22"/>
          <w:lang w:val="en-US"/>
        </w:rPr>
      </w:pPr>
      <w:r w:rsidRPr="00267F9C">
        <w:rPr>
          <w:rFonts w:eastAsiaTheme="minorEastAsia"/>
          <w:i/>
          <w:sz w:val="22"/>
          <w:lang w:val="en-US"/>
        </w:rPr>
        <w:t>Frequency resource of 2nd hop</w:t>
      </w:r>
      <w:r>
        <w:rPr>
          <w:rFonts w:eastAsiaTheme="minorEastAsia" w:hint="eastAsia"/>
          <w:i/>
          <w:sz w:val="22"/>
          <w:lang w:val="en-US"/>
        </w:rPr>
        <w:t xml:space="preserve"> should be </w:t>
      </w:r>
      <w:r w:rsidRPr="00393620">
        <w:rPr>
          <w:rFonts w:eastAsiaTheme="minorEastAsia"/>
          <w:i/>
          <w:sz w:val="22"/>
          <w:lang w:val="en-US"/>
        </w:rPr>
        <w:t xml:space="preserve">configurable and is </w:t>
      </w:r>
      <w:r>
        <w:rPr>
          <w:rFonts w:eastAsiaTheme="minorEastAsia" w:hint="eastAsia"/>
          <w:i/>
          <w:sz w:val="22"/>
          <w:lang w:val="en-US"/>
        </w:rPr>
        <w:t>NOT</w:t>
      </w:r>
      <w:r w:rsidRPr="00393620">
        <w:rPr>
          <w:rFonts w:eastAsiaTheme="minorEastAsia"/>
          <w:i/>
          <w:sz w:val="22"/>
          <w:lang w:val="en-US"/>
        </w:rPr>
        <w:t xml:space="preserve"> derived </w:t>
      </w:r>
      <w:r w:rsidR="00005BDE">
        <w:rPr>
          <w:rFonts w:eastAsiaTheme="minorEastAsia" w:hint="eastAsia"/>
          <w:i/>
          <w:sz w:val="22"/>
          <w:lang w:val="en-US"/>
        </w:rPr>
        <w:t xml:space="preserve">only </w:t>
      </w:r>
      <w:r w:rsidRPr="00393620">
        <w:rPr>
          <w:rFonts w:eastAsiaTheme="minorEastAsia"/>
          <w:i/>
          <w:sz w:val="22"/>
          <w:lang w:val="en-US"/>
        </w:rPr>
        <w:t>from the UL BWP bandwidth.</w:t>
      </w:r>
    </w:p>
    <w:p w14:paraId="4DC35009" w14:textId="77777777" w:rsidR="00536A11" w:rsidRDefault="00536A11" w:rsidP="00536A11">
      <w:pPr>
        <w:spacing w:afterLines="50" w:after="120"/>
        <w:jc w:val="both"/>
        <w:rPr>
          <w:rFonts w:eastAsia="ＭＳ 明朝"/>
          <w:sz w:val="22"/>
          <w:lang w:val="en-US"/>
        </w:rPr>
      </w:pPr>
    </w:p>
    <w:p w14:paraId="58E23F70" w14:textId="77777777" w:rsidR="00536A11" w:rsidRDefault="00536A11" w:rsidP="00536A11">
      <w:pPr>
        <w:spacing w:afterLines="50" w:after="120"/>
        <w:jc w:val="center"/>
        <w:rPr>
          <w:rFonts w:eastAsia="ＭＳ 明朝"/>
          <w:sz w:val="22"/>
          <w:lang w:val="en-US"/>
        </w:rPr>
      </w:pPr>
      <w:r w:rsidRPr="001A6DAF">
        <w:rPr>
          <w:rFonts w:hint="eastAsia"/>
          <w:noProof/>
          <w:lang w:val="en-US"/>
        </w:rPr>
        <w:drawing>
          <wp:inline distT="0" distB="0" distL="0" distR="0" wp14:anchorId="4BEA9CF1" wp14:editId="0293960F">
            <wp:extent cx="6332220" cy="1516497"/>
            <wp:effectExtent l="0" t="0" r="0" b="762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2220" cy="1516497"/>
                    </a:xfrm>
                    <a:prstGeom prst="rect">
                      <a:avLst/>
                    </a:prstGeom>
                    <a:noFill/>
                    <a:ln>
                      <a:noFill/>
                    </a:ln>
                  </pic:spPr>
                </pic:pic>
              </a:graphicData>
            </a:graphic>
          </wp:inline>
        </w:drawing>
      </w:r>
    </w:p>
    <w:p w14:paraId="7AA8812D" w14:textId="77777777" w:rsidR="00536A11" w:rsidRDefault="00536A11" w:rsidP="00536A11">
      <w:pPr>
        <w:spacing w:afterLines="50" w:after="120"/>
        <w:jc w:val="center"/>
        <w:rPr>
          <w:rFonts w:eastAsia="ＭＳ 明朝"/>
          <w:sz w:val="22"/>
          <w:lang w:val="en-US"/>
        </w:rPr>
      </w:pPr>
      <w:r>
        <w:rPr>
          <w:rFonts w:eastAsia="ＭＳ 明朝" w:hint="eastAsia"/>
          <w:sz w:val="22"/>
          <w:lang w:val="en-US"/>
        </w:rPr>
        <w:t xml:space="preserve">(a) </w:t>
      </w:r>
      <w:r>
        <w:rPr>
          <w:rFonts w:eastAsia="ＭＳ 明朝"/>
          <w:sz w:val="22"/>
          <w:lang w:val="en-US"/>
        </w:rPr>
        <w:t>Frequency-hopping b/w edges of the access BW.</w:t>
      </w:r>
    </w:p>
    <w:p w14:paraId="2D70A538" w14:textId="77777777" w:rsidR="00536A11" w:rsidRDefault="00536A11" w:rsidP="00536A11">
      <w:pPr>
        <w:spacing w:afterLines="50" w:after="120"/>
        <w:jc w:val="center"/>
        <w:rPr>
          <w:rFonts w:eastAsia="ＭＳ 明朝"/>
          <w:sz w:val="22"/>
          <w:lang w:val="en-US"/>
        </w:rPr>
      </w:pPr>
      <w:r w:rsidRPr="001A6DAF">
        <w:rPr>
          <w:rFonts w:hint="eastAsia"/>
          <w:noProof/>
          <w:lang w:val="en-US"/>
        </w:rPr>
        <w:drawing>
          <wp:inline distT="0" distB="0" distL="0" distR="0" wp14:anchorId="72F05C04" wp14:editId="0A0709DB">
            <wp:extent cx="6332220" cy="1516497"/>
            <wp:effectExtent l="0" t="0" r="0" b="762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2220" cy="1516497"/>
                    </a:xfrm>
                    <a:prstGeom prst="rect">
                      <a:avLst/>
                    </a:prstGeom>
                    <a:noFill/>
                    <a:ln>
                      <a:noFill/>
                    </a:ln>
                  </pic:spPr>
                </pic:pic>
              </a:graphicData>
            </a:graphic>
          </wp:inline>
        </w:drawing>
      </w:r>
    </w:p>
    <w:p w14:paraId="557F1136" w14:textId="77777777" w:rsidR="00536A11" w:rsidRDefault="00536A11" w:rsidP="00536A11">
      <w:pPr>
        <w:spacing w:afterLines="50" w:after="120"/>
        <w:jc w:val="center"/>
        <w:rPr>
          <w:rFonts w:eastAsia="ＭＳ 明朝"/>
          <w:sz w:val="22"/>
          <w:lang w:val="en-US"/>
        </w:rPr>
      </w:pPr>
      <w:r>
        <w:rPr>
          <w:rFonts w:eastAsia="ＭＳ 明朝" w:hint="eastAsia"/>
          <w:sz w:val="22"/>
          <w:lang w:val="en-US"/>
        </w:rPr>
        <w:t>(b)</w:t>
      </w:r>
      <w:r>
        <w:rPr>
          <w:rFonts w:eastAsia="ＭＳ 明朝"/>
          <w:sz w:val="22"/>
          <w:lang w:val="en-US"/>
        </w:rPr>
        <w:t xml:space="preserve"> Frequency-hopping b/w configured parts.</w:t>
      </w:r>
    </w:p>
    <w:p w14:paraId="06C4237B" w14:textId="2AFED3EB" w:rsidR="00536A11" w:rsidRDefault="00536A11" w:rsidP="00536A11">
      <w:pPr>
        <w:spacing w:afterLines="50" w:after="120"/>
        <w:jc w:val="center"/>
        <w:rPr>
          <w:rFonts w:eastAsia="ＭＳ 明朝"/>
          <w:sz w:val="22"/>
          <w:lang w:val="en-US"/>
        </w:rPr>
      </w:pPr>
      <w:proofErr w:type="gramStart"/>
      <w:r>
        <w:rPr>
          <w:rFonts w:eastAsia="ＭＳ 明朝"/>
          <w:sz w:val="22"/>
          <w:lang w:val="en-US"/>
        </w:rPr>
        <w:t xml:space="preserve">Fig. </w:t>
      </w:r>
      <w:r w:rsidR="009B2B74">
        <w:rPr>
          <w:rFonts w:eastAsia="ＭＳ 明朝" w:hint="eastAsia"/>
          <w:sz w:val="22"/>
          <w:lang w:val="en-US"/>
        </w:rPr>
        <w:t>1</w:t>
      </w:r>
      <w:r>
        <w:rPr>
          <w:rFonts w:eastAsia="ＭＳ 明朝"/>
          <w:sz w:val="22"/>
          <w:lang w:val="en-US"/>
        </w:rPr>
        <w:t>.</w:t>
      </w:r>
      <w:proofErr w:type="gramEnd"/>
      <w:r>
        <w:rPr>
          <w:rFonts w:eastAsia="ＭＳ 明朝"/>
          <w:sz w:val="22"/>
          <w:lang w:val="en-US"/>
        </w:rPr>
        <w:tab/>
      </w:r>
      <w:proofErr w:type="gramStart"/>
      <w:r>
        <w:rPr>
          <w:rFonts w:eastAsia="ＭＳ 明朝"/>
          <w:sz w:val="22"/>
          <w:lang w:val="en-US"/>
        </w:rPr>
        <w:t>Frequency-hopping for long-PUCCH.</w:t>
      </w:r>
      <w:proofErr w:type="gramEnd"/>
    </w:p>
    <w:p w14:paraId="4B11DF77" w14:textId="77777777" w:rsidR="00536A11" w:rsidRDefault="00536A11" w:rsidP="00AE580B">
      <w:pPr>
        <w:spacing w:afterLines="50" w:after="120"/>
        <w:jc w:val="both"/>
        <w:rPr>
          <w:rFonts w:eastAsiaTheme="minorEastAsia"/>
          <w:sz w:val="22"/>
          <w:lang w:val="en-US"/>
        </w:rPr>
      </w:pPr>
    </w:p>
    <w:p w14:paraId="07B6A7F5" w14:textId="0CFC6CB9" w:rsidR="00536A11" w:rsidRDefault="009558BA" w:rsidP="00AE580B">
      <w:pPr>
        <w:spacing w:afterLines="50" w:after="120"/>
        <w:jc w:val="both"/>
        <w:rPr>
          <w:rFonts w:eastAsiaTheme="minorEastAsia"/>
          <w:sz w:val="22"/>
          <w:lang w:val="en-US"/>
        </w:rPr>
      </w:pPr>
      <w:r>
        <w:rPr>
          <w:rFonts w:eastAsiaTheme="minorEastAsia" w:hint="eastAsia"/>
          <w:sz w:val="22"/>
          <w:lang w:val="en-US"/>
        </w:rPr>
        <w:t>In order to make the f</w:t>
      </w:r>
      <w:r w:rsidRPr="009558BA">
        <w:rPr>
          <w:rFonts w:eastAsiaTheme="minorEastAsia"/>
          <w:sz w:val="22"/>
          <w:lang w:val="en-US"/>
        </w:rPr>
        <w:t>requency resource of 2nd hop should be configurable</w:t>
      </w:r>
      <w:r>
        <w:rPr>
          <w:rFonts w:eastAsiaTheme="minorEastAsia"/>
          <w:sz w:val="22"/>
          <w:lang w:val="en-US"/>
        </w:rPr>
        <w:t>;</w:t>
      </w:r>
      <w:r>
        <w:rPr>
          <w:rFonts w:eastAsiaTheme="minorEastAsia" w:hint="eastAsia"/>
          <w:sz w:val="22"/>
          <w:lang w:val="en-US"/>
        </w:rPr>
        <w:t xml:space="preserve"> the f</w:t>
      </w:r>
      <w:r w:rsidRPr="009558BA">
        <w:rPr>
          <w:rFonts w:eastAsiaTheme="minorEastAsia"/>
          <w:sz w:val="22"/>
          <w:lang w:val="en-US"/>
        </w:rPr>
        <w:t>requency resource of 2nd hop</w:t>
      </w:r>
      <w:r>
        <w:rPr>
          <w:rFonts w:eastAsiaTheme="minorEastAsia" w:hint="eastAsia"/>
          <w:sz w:val="22"/>
          <w:lang w:val="en-US"/>
        </w:rPr>
        <w:t xml:space="preserve"> should be</w:t>
      </w:r>
      <w:r w:rsidR="00857964">
        <w:rPr>
          <w:rFonts w:eastAsiaTheme="minorEastAsia" w:hint="eastAsia"/>
          <w:sz w:val="22"/>
          <w:lang w:val="en-US"/>
        </w:rPr>
        <w:t xml:space="preserve"> configured</w:t>
      </w:r>
      <w:r>
        <w:rPr>
          <w:rFonts w:eastAsiaTheme="minorEastAsia" w:hint="eastAsia"/>
          <w:sz w:val="22"/>
          <w:lang w:val="en-US"/>
        </w:rPr>
        <w:t xml:space="preserve"> in the PUCCH resource set. </w:t>
      </w:r>
      <w:r w:rsidR="00857964">
        <w:rPr>
          <w:rFonts w:eastAsiaTheme="minorEastAsia" w:hint="eastAsia"/>
          <w:sz w:val="22"/>
          <w:lang w:val="en-US"/>
        </w:rPr>
        <w:t>The figure 2 illustrates how to configure the f</w:t>
      </w:r>
      <w:r w:rsidR="00857964" w:rsidRPr="009558BA">
        <w:rPr>
          <w:rFonts w:eastAsiaTheme="minorEastAsia"/>
          <w:sz w:val="22"/>
          <w:lang w:val="en-US"/>
        </w:rPr>
        <w:t>requency resource of 2nd hop</w:t>
      </w:r>
      <w:r w:rsidR="00857964">
        <w:rPr>
          <w:rFonts w:eastAsiaTheme="minorEastAsia" w:hint="eastAsia"/>
          <w:sz w:val="22"/>
          <w:lang w:val="en-US"/>
        </w:rPr>
        <w:t>. As illustrated in the figure 2, for the f</w:t>
      </w:r>
      <w:r w:rsidR="00857964" w:rsidRPr="009558BA">
        <w:rPr>
          <w:rFonts w:eastAsiaTheme="minorEastAsia"/>
          <w:sz w:val="22"/>
          <w:lang w:val="en-US"/>
        </w:rPr>
        <w:t>requency resource of 2nd hop</w:t>
      </w:r>
      <w:r w:rsidR="00857964">
        <w:rPr>
          <w:rFonts w:eastAsiaTheme="minorEastAsia" w:hint="eastAsia"/>
          <w:sz w:val="22"/>
          <w:lang w:val="en-US"/>
        </w:rPr>
        <w:t xml:space="preserve"> the PRB index offset from the 1</w:t>
      </w:r>
      <w:r w:rsidR="00857964" w:rsidRPr="00857964">
        <w:rPr>
          <w:rFonts w:eastAsiaTheme="minorEastAsia" w:hint="eastAsia"/>
          <w:sz w:val="22"/>
          <w:vertAlign w:val="superscript"/>
          <w:lang w:val="en-US"/>
        </w:rPr>
        <w:t>st</w:t>
      </w:r>
      <w:r w:rsidR="00857964">
        <w:rPr>
          <w:rFonts w:eastAsiaTheme="minorEastAsia" w:hint="eastAsia"/>
          <w:sz w:val="22"/>
          <w:lang w:val="en-US"/>
        </w:rPr>
        <w:t xml:space="preserve"> hop is indicated to a UE by PUCCH resource set.</w:t>
      </w:r>
    </w:p>
    <w:p w14:paraId="5E05AE14" w14:textId="052006D3" w:rsidR="006762E7" w:rsidRPr="00393620" w:rsidRDefault="006762E7" w:rsidP="006762E7">
      <w:pPr>
        <w:spacing w:afterLines="50" w:after="120"/>
        <w:jc w:val="both"/>
        <w:rPr>
          <w:rFonts w:eastAsiaTheme="minorEastAsia"/>
          <w:b/>
          <w:sz w:val="22"/>
          <w:u w:val="single"/>
          <w:lang w:val="en-US"/>
        </w:rPr>
      </w:pPr>
      <w:r w:rsidRPr="00393620">
        <w:rPr>
          <w:rFonts w:eastAsiaTheme="minorEastAsia"/>
          <w:b/>
          <w:sz w:val="22"/>
          <w:u w:val="single"/>
          <w:lang w:val="en-US"/>
        </w:rPr>
        <w:t xml:space="preserve">Proposal </w:t>
      </w:r>
      <w:r>
        <w:rPr>
          <w:rFonts w:eastAsiaTheme="minorEastAsia" w:hint="eastAsia"/>
          <w:b/>
          <w:sz w:val="22"/>
          <w:u w:val="single"/>
          <w:lang w:val="en-US"/>
        </w:rPr>
        <w:t>4</w:t>
      </w:r>
      <w:r w:rsidRPr="00393620">
        <w:rPr>
          <w:rFonts w:eastAsiaTheme="minorEastAsia"/>
          <w:b/>
          <w:sz w:val="22"/>
          <w:u w:val="single"/>
          <w:lang w:val="en-US"/>
        </w:rPr>
        <w:t>:</w:t>
      </w:r>
    </w:p>
    <w:p w14:paraId="1AF40F68" w14:textId="77777777" w:rsidR="006762E7" w:rsidRDefault="006762E7" w:rsidP="006762E7">
      <w:pPr>
        <w:pStyle w:val="afe"/>
        <w:numPr>
          <w:ilvl w:val="0"/>
          <w:numId w:val="43"/>
        </w:numPr>
        <w:spacing w:afterLines="50" w:after="120"/>
        <w:ind w:leftChars="0"/>
        <w:jc w:val="both"/>
        <w:rPr>
          <w:rFonts w:eastAsiaTheme="minorEastAsia"/>
          <w:i/>
          <w:sz w:val="22"/>
          <w:lang w:val="en-US"/>
        </w:rPr>
      </w:pPr>
      <w:r w:rsidRPr="00267F9C">
        <w:rPr>
          <w:rFonts w:eastAsiaTheme="minorEastAsia"/>
          <w:i/>
          <w:sz w:val="22"/>
          <w:lang w:val="en-US"/>
        </w:rPr>
        <w:t>F</w:t>
      </w:r>
      <w:r>
        <w:rPr>
          <w:rFonts w:eastAsiaTheme="minorEastAsia" w:hint="eastAsia"/>
          <w:i/>
          <w:sz w:val="22"/>
          <w:lang w:val="en-US"/>
        </w:rPr>
        <w:t>or</w:t>
      </w:r>
      <w:r w:rsidRPr="00267F9C">
        <w:rPr>
          <w:rFonts w:eastAsiaTheme="minorEastAsia"/>
          <w:i/>
          <w:sz w:val="22"/>
          <w:lang w:val="en-US"/>
        </w:rPr>
        <w:t xml:space="preserve"> </w:t>
      </w:r>
      <w:r>
        <w:rPr>
          <w:rFonts w:eastAsiaTheme="minorEastAsia" w:hint="eastAsia"/>
          <w:i/>
          <w:sz w:val="22"/>
          <w:lang w:val="en-US"/>
        </w:rPr>
        <w:t>f</w:t>
      </w:r>
      <w:r w:rsidRPr="00267F9C">
        <w:rPr>
          <w:rFonts w:eastAsiaTheme="minorEastAsia"/>
          <w:i/>
          <w:sz w:val="22"/>
          <w:lang w:val="en-US"/>
        </w:rPr>
        <w:t>requency resource of 2nd hop</w:t>
      </w:r>
      <w:r>
        <w:rPr>
          <w:rFonts w:eastAsiaTheme="minorEastAsia" w:hint="eastAsia"/>
          <w:i/>
          <w:sz w:val="22"/>
          <w:lang w:val="en-US"/>
        </w:rPr>
        <w:t>, PRB index offset from the 1</w:t>
      </w:r>
      <w:r w:rsidRPr="00267F9C">
        <w:rPr>
          <w:rFonts w:eastAsiaTheme="minorEastAsia" w:hint="eastAsia"/>
          <w:i/>
          <w:sz w:val="22"/>
          <w:vertAlign w:val="superscript"/>
          <w:lang w:val="en-US"/>
        </w:rPr>
        <w:t>st</w:t>
      </w:r>
      <w:r>
        <w:rPr>
          <w:rFonts w:eastAsiaTheme="minorEastAsia" w:hint="eastAsia"/>
          <w:i/>
          <w:sz w:val="22"/>
          <w:lang w:val="en-US"/>
        </w:rPr>
        <w:t xml:space="preserve"> hop is contained in the PUCCH resource set.</w:t>
      </w:r>
    </w:p>
    <w:p w14:paraId="5E357A64" w14:textId="7A08D5AD" w:rsidR="009B2B74" w:rsidRDefault="009B2B74" w:rsidP="009B2B74">
      <w:pPr>
        <w:spacing w:afterLines="50" w:after="120"/>
        <w:jc w:val="center"/>
        <w:rPr>
          <w:rFonts w:eastAsiaTheme="minorEastAsia"/>
          <w:sz w:val="22"/>
          <w:lang w:val="en-US"/>
        </w:rPr>
      </w:pPr>
      <w:r w:rsidRPr="009B2B74">
        <w:rPr>
          <w:rFonts w:eastAsiaTheme="minorEastAsia"/>
          <w:noProof/>
          <w:sz w:val="22"/>
          <w:lang w:val="en-US"/>
        </w:rPr>
        <w:drawing>
          <wp:inline distT="0" distB="0" distL="0" distR="0" wp14:anchorId="3FFA4A61" wp14:editId="000440BC">
            <wp:extent cx="2590800" cy="1581150"/>
            <wp:effectExtent l="0" t="0" r="0" b="0"/>
            <wp:docPr id="409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9"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90800" cy="158115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p>
    <w:p w14:paraId="484230AE" w14:textId="509EA4EE" w:rsidR="009B2B74" w:rsidRDefault="009B2B74" w:rsidP="009B2B74">
      <w:pPr>
        <w:spacing w:afterLines="50" w:after="120"/>
        <w:jc w:val="center"/>
        <w:rPr>
          <w:rFonts w:eastAsia="ＭＳ 明朝"/>
          <w:sz w:val="22"/>
          <w:lang w:val="en-US"/>
        </w:rPr>
      </w:pPr>
      <w:proofErr w:type="gramStart"/>
      <w:r>
        <w:rPr>
          <w:rFonts w:eastAsia="ＭＳ 明朝"/>
          <w:sz w:val="22"/>
          <w:lang w:val="en-US"/>
        </w:rPr>
        <w:t xml:space="preserve">Fig. </w:t>
      </w:r>
      <w:r>
        <w:rPr>
          <w:rFonts w:eastAsia="ＭＳ 明朝" w:hint="eastAsia"/>
          <w:sz w:val="22"/>
          <w:lang w:val="en-US"/>
        </w:rPr>
        <w:t>2</w:t>
      </w:r>
      <w:r>
        <w:rPr>
          <w:rFonts w:eastAsia="ＭＳ 明朝"/>
          <w:sz w:val="22"/>
          <w:lang w:val="en-US"/>
        </w:rPr>
        <w:t>.</w:t>
      </w:r>
      <w:proofErr w:type="gramEnd"/>
      <w:r>
        <w:rPr>
          <w:rFonts w:eastAsia="ＭＳ 明朝"/>
          <w:sz w:val="22"/>
          <w:lang w:val="en-US"/>
        </w:rPr>
        <w:tab/>
      </w:r>
      <w:proofErr w:type="gramStart"/>
      <w:r w:rsidR="007704AE">
        <w:rPr>
          <w:rFonts w:eastAsia="ＭＳ 明朝" w:hint="eastAsia"/>
          <w:sz w:val="22"/>
          <w:lang w:val="en-US"/>
        </w:rPr>
        <w:t>Intra-slot</w:t>
      </w:r>
      <w:r w:rsidR="007704AE">
        <w:rPr>
          <w:rFonts w:eastAsia="ＭＳ 明朝"/>
          <w:sz w:val="22"/>
          <w:lang w:val="en-US"/>
        </w:rPr>
        <w:t xml:space="preserve"> </w:t>
      </w:r>
      <w:r w:rsidR="007704AE">
        <w:rPr>
          <w:rFonts w:eastAsia="ＭＳ 明朝" w:hint="eastAsia"/>
          <w:sz w:val="22"/>
          <w:lang w:val="en-US"/>
        </w:rPr>
        <w:t>f</w:t>
      </w:r>
      <w:r>
        <w:rPr>
          <w:rFonts w:eastAsia="ＭＳ 明朝"/>
          <w:sz w:val="22"/>
          <w:lang w:val="en-US"/>
        </w:rPr>
        <w:t>requency-hopping.</w:t>
      </w:r>
      <w:proofErr w:type="gramEnd"/>
    </w:p>
    <w:p w14:paraId="21F19F79" w14:textId="7AC55DC0" w:rsidR="0043591A" w:rsidRPr="001411A3" w:rsidRDefault="00E350FD" w:rsidP="006762E7">
      <w:pPr>
        <w:pStyle w:val="2"/>
        <w:numPr>
          <w:ilvl w:val="1"/>
          <w:numId w:val="6"/>
        </w:numPr>
        <w:spacing w:afterLines="50" w:after="120"/>
        <w:jc w:val="both"/>
        <w:rPr>
          <w:rFonts w:eastAsiaTheme="minorEastAsia"/>
          <w:b/>
          <w:lang w:val="en-US"/>
        </w:rPr>
      </w:pPr>
      <w:r>
        <w:rPr>
          <w:rFonts w:eastAsiaTheme="minorEastAsia" w:hint="eastAsia"/>
          <w:b/>
          <w:lang w:val="en-US"/>
        </w:rPr>
        <w:t>L</w:t>
      </w:r>
      <w:r w:rsidR="006762E7" w:rsidRPr="006762E7">
        <w:rPr>
          <w:rFonts w:eastAsiaTheme="minorEastAsia"/>
          <w:b/>
          <w:lang w:val="en-US"/>
        </w:rPr>
        <w:t>ong PUCCH over multiple slots</w:t>
      </w:r>
    </w:p>
    <w:p w14:paraId="2E4A0A3A" w14:textId="2BAB3ED8" w:rsidR="00EA4F65" w:rsidRDefault="001E6B28" w:rsidP="00EA4F65">
      <w:pPr>
        <w:spacing w:afterLines="50" w:after="120"/>
        <w:jc w:val="both"/>
        <w:rPr>
          <w:rFonts w:eastAsiaTheme="minorEastAsia"/>
          <w:sz w:val="22"/>
          <w:szCs w:val="22"/>
          <w:lang w:val="en-US"/>
        </w:rPr>
      </w:pPr>
      <w:r>
        <w:rPr>
          <w:rFonts w:eastAsiaTheme="minorEastAsia" w:hint="eastAsia"/>
          <w:sz w:val="22"/>
          <w:szCs w:val="22"/>
          <w:lang w:val="en-US"/>
        </w:rPr>
        <w:t xml:space="preserve">For long-PUCCH over multiple slots, we need to </w:t>
      </w:r>
      <w:r>
        <w:rPr>
          <w:rFonts w:eastAsiaTheme="minorEastAsia"/>
          <w:sz w:val="22"/>
          <w:szCs w:val="22"/>
          <w:lang w:val="en-US"/>
        </w:rPr>
        <w:t>address</w:t>
      </w:r>
      <w:r>
        <w:rPr>
          <w:rFonts w:eastAsiaTheme="minorEastAsia" w:hint="eastAsia"/>
          <w:sz w:val="22"/>
          <w:szCs w:val="22"/>
          <w:lang w:val="en-US"/>
        </w:rPr>
        <w:t xml:space="preserve"> two issues for FH pattern.</w:t>
      </w:r>
    </w:p>
    <w:p w14:paraId="016B59D5" w14:textId="77777777" w:rsidR="001E6B28" w:rsidRPr="00286562" w:rsidRDefault="001E6B28" w:rsidP="001E6B28">
      <w:pPr>
        <w:pStyle w:val="afe"/>
        <w:numPr>
          <w:ilvl w:val="0"/>
          <w:numId w:val="13"/>
        </w:numPr>
        <w:spacing w:afterLines="50" w:after="120"/>
        <w:ind w:leftChars="0"/>
        <w:jc w:val="both"/>
        <w:rPr>
          <w:rFonts w:asciiTheme="majorHAnsi" w:eastAsiaTheme="minorEastAsia" w:hAnsiTheme="majorHAnsi" w:cstheme="majorHAnsi"/>
          <w:b/>
          <w:u w:val="single"/>
          <w:lang w:val="en-US"/>
        </w:rPr>
      </w:pPr>
      <w:r>
        <w:rPr>
          <w:rFonts w:asciiTheme="majorHAnsi" w:eastAsiaTheme="minorEastAsia" w:hAnsiTheme="majorHAnsi" w:cstheme="majorHAnsi" w:hint="eastAsia"/>
          <w:b/>
          <w:u w:val="single"/>
          <w:lang w:val="en-US"/>
        </w:rPr>
        <w:t>Time-</w:t>
      </w:r>
      <w:proofErr w:type="spellStart"/>
      <w:r>
        <w:rPr>
          <w:rFonts w:asciiTheme="majorHAnsi" w:eastAsiaTheme="minorEastAsia" w:hAnsiTheme="majorHAnsi" w:cstheme="majorHAnsi" w:hint="eastAsia"/>
          <w:b/>
          <w:u w:val="single"/>
          <w:lang w:val="en-US"/>
        </w:rPr>
        <w:t>doamin</w:t>
      </w:r>
      <w:proofErr w:type="spellEnd"/>
    </w:p>
    <w:p w14:paraId="6DBC7D89" w14:textId="4506982B" w:rsidR="00EA4F65" w:rsidRDefault="001E6B28" w:rsidP="00EA4F65">
      <w:pPr>
        <w:spacing w:afterLines="50" w:after="120"/>
        <w:jc w:val="both"/>
        <w:rPr>
          <w:rFonts w:eastAsiaTheme="minorEastAsia"/>
          <w:sz w:val="22"/>
          <w:szCs w:val="22"/>
          <w:lang w:val="en-US"/>
        </w:rPr>
      </w:pPr>
      <w:r>
        <w:rPr>
          <w:rFonts w:eastAsiaTheme="minorEastAsia" w:hint="eastAsia"/>
          <w:sz w:val="22"/>
          <w:szCs w:val="22"/>
          <w:lang w:val="en-US"/>
        </w:rPr>
        <w:t>For time-domain, there is still FFS on FH pattern as following options:</w:t>
      </w:r>
    </w:p>
    <w:p w14:paraId="72FF3E51" w14:textId="095438DF" w:rsidR="001E6B28" w:rsidRPr="00AF2EDB" w:rsidRDefault="00CA29F4" w:rsidP="00AF2EDB">
      <w:pPr>
        <w:pStyle w:val="afe"/>
        <w:numPr>
          <w:ilvl w:val="0"/>
          <w:numId w:val="48"/>
        </w:numPr>
        <w:spacing w:afterLines="50" w:after="120"/>
        <w:ind w:leftChars="0"/>
        <w:jc w:val="both"/>
        <w:rPr>
          <w:rFonts w:eastAsiaTheme="minorEastAsia"/>
          <w:sz w:val="22"/>
          <w:szCs w:val="22"/>
          <w:lang w:val="en-US"/>
        </w:rPr>
      </w:pPr>
      <w:r>
        <w:rPr>
          <w:rFonts w:eastAsia="ＭＳ 明朝" w:hint="eastAsia"/>
          <w:sz w:val="22"/>
          <w:lang w:val="en-US"/>
        </w:rPr>
        <w:t xml:space="preserve">Opt. 1) </w:t>
      </w:r>
      <w:r w:rsidR="001E6B28">
        <w:rPr>
          <w:rFonts w:eastAsia="ＭＳ 明朝"/>
          <w:sz w:val="22"/>
          <w:lang w:val="en-US"/>
        </w:rPr>
        <w:t>I</w:t>
      </w:r>
      <w:r w:rsidR="001E6B28">
        <w:rPr>
          <w:rFonts w:eastAsia="ＭＳ 明朝" w:hint="eastAsia"/>
          <w:sz w:val="22"/>
          <w:lang w:val="en-US"/>
        </w:rPr>
        <w:t>nter slot FH is only 1 time over multiple slots</w:t>
      </w:r>
    </w:p>
    <w:p w14:paraId="62EA84B5" w14:textId="725EEB66" w:rsidR="001E6B28" w:rsidRPr="00AF2EDB" w:rsidRDefault="00CA29F4" w:rsidP="001E6B28">
      <w:pPr>
        <w:pStyle w:val="afe"/>
        <w:numPr>
          <w:ilvl w:val="0"/>
          <w:numId w:val="48"/>
        </w:numPr>
        <w:spacing w:afterLines="50" w:after="120"/>
        <w:ind w:leftChars="0"/>
        <w:jc w:val="both"/>
        <w:rPr>
          <w:rFonts w:eastAsiaTheme="minorEastAsia"/>
          <w:sz w:val="22"/>
          <w:szCs w:val="22"/>
          <w:lang w:val="en-US"/>
        </w:rPr>
      </w:pPr>
      <w:r>
        <w:rPr>
          <w:rFonts w:eastAsia="ＭＳ 明朝" w:hint="eastAsia"/>
          <w:sz w:val="22"/>
          <w:lang w:val="en-US"/>
        </w:rPr>
        <w:t xml:space="preserve">Opt. 2) </w:t>
      </w:r>
      <w:r w:rsidR="001E6B28">
        <w:rPr>
          <w:rFonts w:eastAsia="ＭＳ 明朝"/>
          <w:sz w:val="22"/>
          <w:lang w:val="en-US"/>
        </w:rPr>
        <w:t>I</w:t>
      </w:r>
      <w:r w:rsidR="001E6B28">
        <w:rPr>
          <w:rFonts w:eastAsia="ＭＳ 明朝" w:hint="eastAsia"/>
          <w:sz w:val="22"/>
          <w:lang w:val="en-US"/>
        </w:rPr>
        <w:t xml:space="preserve">nter slot FH </w:t>
      </w:r>
      <w:r>
        <w:rPr>
          <w:rFonts w:eastAsia="ＭＳ 明朝" w:hint="eastAsia"/>
          <w:sz w:val="22"/>
          <w:lang w:val="en-US"/>
        </w:rPr>
        <w:t>is</w:t>
      </w:r>
      <w:r w:rsidR="004B3484">
        <w:rPr>
          <w:rFonts w:eastAsia="ＭＳ 明朝" w:hint="eastAsia"/>
          <w:sz w:val="22"/>
          <w:lang w:val="en-US"/>
        </w:rPr>
        <w:t xml:space="preserve"> at every M slot(s), where M can be 1. </w:t>
      </w:r>
    </w:p>
    <w:p w14:paraId="221B7B1B" w14:textId="6121EDEC" w:rsidR="00CA29F4" w:rsidRDefault="00CA29F4" w:rsidP="00AF2EDB">
      <w:pPr>
        <w:spacing w:afterLines="50" w:after="120"/>
        <w:jc w:val="both"/>
        <w:rPr>
          <w:rFonts w:eastAsiaTheme="minorEastAsia"/>
          <w:sz w:val="22"/>
          <w:szCs w:val="22"/>
          <w:lang w:val="en-US"/>
        </w:rPr>
      </w:pPr>
      <w:r>
        <w:rPr>
          <w:rFonts w:eastAsiaTheme="minorEastAsia" w:hint="eastAsia"/>
          <w:sz w:val="22"/>
          <w:szCs w:val="22"/>
          <w:lang w:val="en-US"/>
        </w:rPr>
        <w:t xml:space="preserve">For opt. 1, there is a possibility to improve channel estimation accuracy because multiple DMRS over multiple </w:t>
      </w:r>
      <w:r>
        <w:rPr>
          <w:rFonts w:eastAsiaTheme="minorEastAsia"/>
          <w:sz w:val="22"/>
          <w:szCs w:val="22"/>
          <w:lang w:val="en-US"/>
        </w:rPr>
        <w:t>consecutive</w:t>
      </w:r>
      <w:r>
        <w:rPr>
          <w:rFonts w:eastAsiaTheme="minorEastAsia" w:hint="eastAsia"/>
          <w:sz w:val="22"/>
          <w:szCs w:val="22"/>
          <w:lang w:val="en-US"/>
        </w:rPr>
        <w:t xml:space="preserve"> slots can be used for channel estimation. On the other hand, opt. 2 has a possibility to improve frequency diversity gain</w:t>
      </w:r>
      <w:r w:rsidR="00216F20">
        <w:rPr>
          <w:rFonts w:eastAsiaTheme="minorEastAsia" w:hint="eastAsia"/>
          <w:sz w:val="22"/>
          <w:szCs w:val="22"/>
          <w:lang w:val="en-US"/>
        </w:rPr>
        <w:t xml:space="preserve"> because more than 2 FH can be applied in opt. 2. </w:t>
      </w:r>
    </w:p>
    <w:p w14:paraId="70B3A7DD" w14:textId="77777777" w:rsidR="00216F20" w:rsidRPr="00AF2EDB" w:rsidRDefault="00216F20" w:rsidP="00AF2EDB">
      <w:pPr>
        <w:spacing w:afterLines="50" w:after="120"/>
        <w:jc w:val="both"/>
        <w:rPr>
          <w:rFonts w:eastAsiaTheme="minorEastAsia"/>
          <w:sz w:val="22"/>
          <w:szCs w:val="22"/>
          <w:lang w:val="en-US"/>
        </w:rPr>
      </w:pPr>
    </w:p>
    <w:p w14:paraId="16A70F97" w14:textId="4255B98F" w:rsidR="00EA4F65" w:rsidRPr="00286562" w:rsidRDefault="00EA4F65" w:rsidP="00EA4F65">
      <w:pPr>
        <w:pStyle w:val="afe"/>
        <w:numPr>
          <w:ilvl w:val="0"/>
          <w:numId w:val="13"/>
        </w:numPr>
        <w:spacing w:afterLines="50" w:after="120"/>
        <w:ind w:leftChars="0"/>
        <w:jc w:val="both"/>
        <w:rPr>
          <w:rFonts w:asciiTheme="majorHAnsi" w:eastAsiaTheme="minorEastAsia" w:hAnsiTheme="majorHAnsi" w:cstheme="majorHAnsi"/>
          <w:b/>
          <w:u w:val="single"/>
          <w:lang w:val="en-US"/>
        </w:rPr>
      </w:pPr>
      <w:r>
        <w:rPr>
          <w:rFonts w:asciiTheme="majorHAnsi" w:eastAsiaTheme="minorEastAsia" w:hAnsiTheme="majorHAnsi" w:cstheme="majorHAnsi" w:hint="eastAsia"/>
          <w:b/>
          <w:u w:val="single"/>
          <w:lang w:val="en-US"/>
        </w:rPr>
        <w:t>Frequency-</w:t>
      </w:r>
      <w:proofErr w:type="spellStart"/>
      <w:r>
        <w:rPr>
          <w:rFonts w:asciiTheme="majorHAnsi" w:eastAsiaTheme="minorEastAsia" w:hAnsiTheme="majorHAnsi" w:cstheme="majorHAnsi" w:hint="eastAsia"/>
          <w:b/>
          <w:u w:val="single"/>
          <w:lang w:val="en-US"/>
        </w:rPr>
        <w:t>doamin</w:t>
      </w:r>
      <w:proofErr w:type="spellEnd"/>
    </w:p>
    <w:p w14:paraId="6D06C201" w14:textId="1AD5F5E5" w:rsidR="00216F20" w:rsidRPr="00083F53" w:rsidRDefault="00216F20" w:rsidP="00216F20">
      <w:pPr>
        <w:spacing w:afterLines="50" w:after="120"/>
        <w:jc w:val="both"/>
        <w:rPr>
          <w:rFonts w:eastAsiaTheme="minorEastAsia"/>
          <w:sz w:val="22"/>
          <w:szCs w:val="22"/>
          <w:lang w:val="en-US"/>
        </w:rPr>
      </w:pPr>
      <w:r>
        <w:rPr>
          <w:rFonts w:eastAsiaTheme="minorEastAsia" w:hint="eastAsia"/>
          <w:sz w:val="22"/>
          <w:szCs w:val="22"/>
          <w:lang w:val="en-US"/>
        </w:rPr>
        <w:t xml:space="preserve">Figure 3 illustrates some possible inter-slot FH pattern. In opt. 1, inter-slot FH is only 1 time over multiple slots. In opt. 2-1 and opt. 2-2, inter-slot FH is at every M slot(s); </w:t>
      </w:r>
      <w:r>
        <w:rPr>
          <w:rFonts w:eastAsiaTheme="minorEastAsia"/>
          <w:sz w:val="22"/>
          <w:szCs w:val="22"/>
          <w:lang w:val="en-US"/>
        </w:rPr>
        <w:t>however</w:t>
      </w:r>
      <w:r>
        <w:rPr>
          <w:rFonts w:eastAsiaTheme="minorEastAsia" w:hint="eastAsia"/>
          <w:sz w:val="22"/>
          <w:szCs w:val="22"/>
          <w:lang w:val="en-US"/>
        </w:rPr>
        <w:t xml:space="preserve">, opt. 2-1 uses only 2 frequency resources. For frequency diversity gain, opt. 1 and opt. 2-1 </w:t>
      </w:r>
      <w:r w:rsidR="00E350FD">
        <w:rPr>
          <w:rFonts w:eastAsiaTheme="minorEastAsia" w:hint="eastAsia"/>
          <w:sz w:val="22"/>
          <w:szCs w:val="22"/>
          <w:lang w:val="en-US"/>
        </w:rPr>
        <w:t xml:space="preserve">is </w:t>
      </w:r>
      <w:r>
        <w:rPr>
          <w:rFonts w:eastAsiaTheme="minorEastAsia" w:hint="eastAsia"/>
          <w:sz w:val="22"/>
          <w:szCs w:val="22"/>
          <w:lang w:val="en-US"/>
        </w:rPr>
        <w:t>the same because only 2 frequency resources are used for both options</w:t>
      </w:r>
      <w:r w:rsidR="00E350FD">
        <w:rPr>
          <w:rFonts w:eastAsiaTheme="minorEastAsia" w:hint="eastAsia"/>
          <w:sz w:val="22"/>
          <w:szCs w:val="22"/>
          <w:lang w:val="en-US"/>
        </w:rPr>
        <w:t>;</w:t>
      </w:r>
      <w:r>
        <w:rPr>
          <w:rFonts w:eastAsiaTheme="minorEastAsia" w:hint="eastAsia"/>
          <w:sz w:val="22"/>
          <w:szCs w:val="22"/>
          <w:lang w:val="en-US"/>
        </w:rPr>
        <w:t xml:space="preserve"> </w:t>
      </w:r>
      <w:r w:rsidR="00E350FD">
        <w:rPr>
          <w:rFonts w:eastAsiaTheme="minorEastAsia" w:hint="eastAsia"/>
          <w:sz w:val="22"/>
          <w:szCs w:val="22"/>
          <w:lang w:val="en-US"/>
        </w:rPr>
        <w:t>o</w:t>
      </w:r>
      <w:r>
        <w:rPr>
          <w:rFonts w:eastAsiaTheme="minorEastAsia" w:hint="eastAsia"/>
          <w:sz w:val="22"/>
          <w:szCs w:val="22"/>
          <w:lang w:val="en-US"/>
        </w:rPr>
        <w:t xml:space="preserve">pt. 2-2 has a possibility to improve frequency diversity gain because it can use more than 2 frequency resources. For channel estimation accuracy, opt. 1 is the best because the largest number of consecutive slots </w:t>
      </w:r>
      <w:r w:rsidR="0020556B">
        <w:rPr>
          <w:rFonts w:eastAsiaTheme="minorEastAsia" w:hint="eastAsia"/>
          <w:sz w:val="22"/>
          <w:szCs w:val="22"/>
          <w:lang w:val="en-US"/>
        </w:rPr>
        <w:t>is</w:t>
      </w:r>
      <w:r>
        <w:rPr>
          <w:rFonts w:eastAsiaTheme="minorEastAsia" w:hint="eastAsia"/>
          <w:sz w:val="22"/>
          <w:szCs w:val="22"/>
          <w:lang w:val="en-US"/>
        </w:rPr>
        <w:t xml:space="preserve"> available.</w:t>
      </w:r>
    </w:p>
    <w:p w14:paraId="336B521F" w14:textId="77777777" w:rsidR="00216F20" w:rsidRDefault="00216F20" w:rsidP="00216F20">
      <w:pPr>
        <w:spacing w:afterLines="50" w:after="120"/>
        <w:jc w:val="center"/>
        <w:rPr>
          <w:rFonts w:eastAsiaTheme="minorEastAsia"/>
          <w:sz w:val="22"/>
          <w:szCs w:val="22"/>
          <w:lang w:val="en-US"/>
        </w:rPr>
      </w:pPr>
      <w:r w:rsidRPr="00EA4F65">
        <w:rPr>
          <w:rFonts w:eastAsiaTheme="minorEastAsia"/>
          <w:noProof/>
          <w:sz w:val="22"/>
          <w:szCs w:val="22"/>
          <w:lang w:val="en-US"/>
        </w:rPr>
        <w:drawing>
          <wp:inline distT="0" distB="0" distL="0" distR="0" wp14:anchorId="7487565C" wp14:editId="0708EB4E">
            <wp:extent cx="2036160" cy="1555920"/>
            <wp:effectExtent l="0" t="0" r="0" b="635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36160" cy="1555920"/>
                    </a:xfrm>
                    <a:prstGeom prst="rect">
                      <a:avLst/>
                    </a:prstGeom>
                    <a:noFill/>
                    <a:ln>
                      <a:noFill/>
                    </a:ln>
                    <a:effectLst/>
                    <a:extLst/>
                  </pic:spPr>
                </pic:pic>
              </a:graphicData>
            </a:graphic>
          </wp:inline>
        </w:drawing>
      </w:r>
      <w:r w:rsidRPr="00EA4F65">
        <w:rPr>
          <w:rFonts w:eastAsiaTheme="minorEastAsia"/>
          <w:noProof/>
          <w:sz w:val="22"/>
          <w:szCs w:val="22"/>
          <w:lang w:val="en-US"/>
        </w:rPr>
        <w:drawing>
          <wp:inline distT="0" distB="0" distL="0" distR="0" wp14:anchorId="7C37C7C1" wp14:editId="02F72EB4">
            <wp:extent cx="2044800" cy="1555920"/>
            <wp:effectExtent l="0" t="0" r="0" b="635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9"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44800" cy="1555920"/>
                    </a:xfrm>
                    <a:prstGeom prst="rect">
                      <a:avLst/>
                    </a:prstGeom>
                    <a:noFill/>
                    <a:ln>
                      <a:noFill/>
                    </a:ln>
                    <a:effectLst/>
                    <a:extLst/>
                  </pic:spPr>
                </pic:pic>
              </a:graphicData>
            </a:graphic>
          </wp:inline>
        </w:drawing>
      </w:r>
      <w:r w:rsidRPr="00EA4F65">
        <w:rPr>
          <w:rFonts w:eastAsiaTheme="minorEastAsia"/>
          <w:noProof/>
          <w:sz w:val="22"/>
          <w:szCs w:val="22"/>
          <w:lang w:val="en-US"/>
        </w:rPr>
        <w:drawing>
          <wp:inline distT="0" distB="0" distL="0" distR="0" wp14:anchorId="5FC75EF8" wp14:editId="7E93370B">
            <wp:extent cx="2027160" cy="1555920"/>
            <wp:effectExtent l="0" t="0" r="0" b="6350"/>
            <wp:docPr id="410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27160" cy="1555920"/>
                    </a:xfrm>
                    <a:prstGeom prst="rect">
                      <a:avLst/>
                    </a:prstGeom>
                    <a:noFill/>
                    <a:ln>
                      <a:noFill/>
                    </a:ln>
                    <a:effectLst/>
                    <a:extLst/>
                  </pic:spPr>
                </pic:pic>
              </a:graphicData>
            </a:graphic>
          </wp:inline>
        </w:drawing>
      </w:r>
    </w:p>
    <w:p w14:paraId="373A3E16" w14:textId="77777777" w:rsidR="00216F20" w:rsidRDefault="00216F20" w:rsidP="00216F20">
      <w:pPr>
        <w:spacing w:afterLines="50" w:after="120"/>
        <w:ind w:firstLineChars="200" w:firstLine="440"/>
        <w:rPr>
          <w:rFonts w:eastAsia="ＭＳ 明朝"/>
          <w:sz w:val="22"/>
          <w:lang w:val="en-US"/>
        </w:rPr>
      </w:pPr>
      <w:r>
        <w:rPr>
          <w:rFonts w:eastAsia="ＭＳ 明朝" w:hint="eastAsia"/>
          <w:sz w:val="22"/>
          <w:lang w:val="en-US"/>
        </w:rPr>
        <w:t>Opt. 1) hop only 1 time                    Opt. 2-1) hop at every slot               Opt. 2-2) hop at every M slot(s)</w:t>
      </w:r>
    </w:p>
    <w:p w14:paraId="506CAF21" w14:textId="042205A9" w:rsidR="00216F20" w:rsidRDefault="00216F20" w:rsidP="00216F20">
      <w:pPr>
        <w:spacing w:afterLines="50" w:after="120"/>
        <w:jc w:val="center"/>
        <w:rPr>
          <w:rFonts w:eastAsiaTheme="minorEastAsia"/>
          <w:sz w:val="22"/>
          <w:szCs w:val="22"/>
          <w:lang w:val="en-US"/>
        </w:rPr>
      </w:pPr>
      <w:proofErr w:type="gramStart"/>
      <w:r>
        <w:rPr>
          <w:rFonts w:eastAsia="ＭＳ 明朝"/>
          <w:sz w:val="22"/>
          <w:lang w:val="en-US"/>
        </w:rPr>
        <w:t xml:space="preserve">Fig. </w:t>
      </w:r>
      <w:r>
        <w:rPr>
          <w:rFonts w:eastAsia="ＭＳ 明朝" w:hint="eastAsia"/>
          <w:sz w:val="22"/>
          <w:lang w:val="en-US"/>
        </w:rPr>
        <w:t>3</w:t>
      </w:r>
      <w:r>
        <w:rPr>
          <w:rFonts w:eastAsia="ＭＳ 明朝"/>
          <w:sz w:val="22"/>
          <w:lang w:val="en-US"/>
        </w:rPr>
        <w:t>.</w:t>
      </w:r>
      <w:proofErr w:type="gramEnd"/>
      <w:r>
        <w:rPr>
          <w:rFonts w:eastAsia="ＭＳ 明朝"/>
          <w:sz w:val="22"/>
          <w:lang w:val="en-US"/>
        </w:rPr>
        <w:tab/>
      </w:r>
      <w:r w:rsidR="00E350FD">
        <w:rPr>
          <w:rFonts w:eastAsia="ＭＳ 明朝" w:hint="eastAsia"/>
          <w:sz w:val="22"/>
          <w:lang w:val="en-US"/>
        </w:rPr>
        <w:t>Some i</w:t>
      </w:r>
      <w:r>
        <w:rPr>
          <w:rFonts w:eastAsia="ＭＳ 明朝" w:hint="eastAsia"/>
          <w:sz w:val="22"/>
          <w:lang w:val="en-US"/>
        </w:rPr>
        <w:t>nter-slot</w:t>
      </w:r>
      <w:r>
        <w:rPr>
          <w:rFonts w:eastAsia="ＭＳ 明朝"/>
          <w:sz w:val="22"/>
          <w:lang w:val="en-US"/>
        </w:rPr>
        <w:t xml:space="preserve"> </w:t>
      </w:r>
      <w:r>
        <w:rPr>
          <w:rFonts w:eastAsia="ＭＳ 明朝" w:hint="eastAsia"/>
          <w:sz w:val="22"/>
          <w:lang w:val="en-US"/>
        </w:rPr>
        <w:t xml:space="preserve">FH </w:t>
      </w:r>
      <w:r w:rsidR="00E350FD">
        <w:rPr>
          <w:rFonts w:eastAsia="ＭＳ 明朝" w:hint="eastAsia"/>
          <w:sz w:val="22"/>
          <w:lang w:val="en-US"/>
        </w:rPr>
        <w:t>patterns</w:t>
      </w:r>
      <w:r>
        <w:rPr>
          <w:rFonts w:eastAsia="ＭＳ 明朝" w:hint="eastAsia"/>
          <w:sz w:val="22"/>
          <w:lang w:val="en-US"/>
        </w:rPr>
        <w:t xml:space="preserve"> (</w:t>
      </w:r>
      <w:r w:rsidRPr="006762E7">
        <w:rPr>
          <w:rFonts w:eastAsia="ＭＳ 明朝"/>
          <w:sz w:val="22"/>
          <w:lang w:val="en-US"/>
        </w:rPr>
        <w:t>long PUCCH over multiple slots</w:t>
      </w:r>
      <w:r>
        <w:rPr>
          <w:rFonts w:eastAsia="ＭＳ 明朝" w:hint="eastAsia"/>
          <w:sz w:val="22"/>
          <w:lang w:val="en-US"/>
        </w:rPr>
        <w:t>)</w:t>
      </w:r>
      <w:r>
        <w:rPr>
          <w:rFonts w:eastAsia="ＭＳ 明朝"/>
          <w:sz w:val="22"/>
          <w:lang w:val="en-US"/>
        </w:rPr>
        <w:t>.</w:t>
      </w:r>
    </w:p>
    <w:p w14:paraId="6A45E675" w14:textId="77777777" w:rsidR="00EA4F65" w:rsidRPr="00216F20" w:rsidRDefault="00EA4F65" w:rsidP="00EA4F65">
      <w:pPr>
        <w:spacing w:afterLines="50" w:after="120"/>
        <w:jc w:val="both"/>
        <w:rPr>
          <w:rFonts w:eastAsiaTheme="minorEastAsia"/>
          <w:sz w:val="22"/>
          <w:szCs w:val="22"/>
          <w:lang w:val="en-US"/>
        </w:rPr>
      </w:pPr>
    </w:p>
    <w:p w14:paraId="57665BC9" w14:textId="00AA9001" w:rsidR="004C7046" w:rsidRDefault="004C7046" w:rsidP="00AE580B">
      <w:pPr>
        <w:spacing w:afterLines="50" w:after="120"/>
        <w:jc w:val="both"/>
        <w:rPr>
          <w:rFonts w:eastAsiaTheme="minorEastAsia"/>
          <w:sz w:val="22"/>
          <w:lang w:val="en-US"/>
        </w:rPr>
      </w:pPr>
      <w:r w:rsidRPr="004C7046">
        <w:rPr>
          <w:rFonts w:eastAsiaTheme="minorEastAsia" w:hint="eastAsia"/>
          <w:sz w:val="22"/>
          <w:szCs w:val="22"/>
          <w:lang w:val="en-US"/>
        </w:rPr>
        <w:t xml:space="preserve">For </w:t>
      </w:r>
      <w:r w:rsidR="0020556B">
        <w:rPr>
          <w:rFonts w:eastAsiaTheme="minorEastAsia" w:hint="eastAsia"/>
          <w:sz w:val="22"/>
          <w:szCs w:val="22"/>
          <w:lang w:val="en-US"/>
        </w:rPr>
        <w:t xml:space="preserve">frequency resource allocation for </w:t>
      </w:r>
      <w:r w:rsidR="0020556B" w:rsidRPr="0020556B">
        <w:rPr>
          <w:rFonts w:eastAsiaTheme="minorEastAsia"/>
          <w:sz w:val="22"/>
          <w:szCs w:val="22"/>
          <w:lang w:val="en-US"/>
        </w:rPr>
        <w:t>long PUCCH over multiple slots</w:t>
      </w:r>
      <w:r w:rsidRPr="004C7046">
        <w:rPr>
          <w:rFonts w:eastAsiaTheme="minorEastAsia" w:hint="eastAsia"/>
          <w:sz w:val="22"/>
          <w:szCs w:val="22"/>
          <w:lang w:val="en-US"/>
        </w:rPr>
        <w:t>,</w:t>
      </w:r>
      <w:r>
        <w:rPr>
          <w:rFonts w:eastAsiaTheme="minorEastAsia" w:hint="eastAsia"/>
          <w:sz w:val="22"/>
          <w:szCs w:val="22"/>
          <w:lang w:val="en-US"/>
        </w:rPr>
        <w:t xml:space="preserve"> we </w:t>
      </w:r>
      <w:r>
        <w:rPr>
          <w:rFonts w:eastAsiaTheme="minorEastAsia"/>
          <w:sz w:val="22"/>
          <w:szCs w:val="22"/>
          <w:lang w:val="en-US"/>
        </w:rPr>
        <w:t>believe</w:t>
      </w:r>
      <w:r>
        <w:rPr>
          <w:rFonts w:eastAsiaTheme="minorEastAsia" w:hint="eastAsia"/>
          <w:sz w:val="22"/>
          <w:szCs w:val="22"/>
          <w:lang w:val="en-US"/>
        </w:rPr>
        <w:t xml:space="preserve"> that the frequency </w:t>
      </w:r>
      <w:r>
        <w:rPr>
          <w:rFonts w:eastAsiaTheme="minorEastAsia"/>
          <w:sz w:val="22"/>
          <w:szCs w:val="22"/>
          <w:lang w:val="en-US"/>
        </w:rPr>
        <w:t>resources</w:t>
      </w:r>
      <w:r>
        <w:rPr>
          <w:rFonts w:eastAsiaTheme="minorEastAsia" w:hint="eastAsia"/>
          <w:sz w:val="22"/>
          <w:szCs w:val="22"/>
          <w:lang w:val="en-US"/>
        </w:rPr>
        <w:t xml:space="preserve"> for 2</w:t>
      </w:r>
      <w:r w:rsidRPr="004C7046">
        <w:rPr>
          <w:rFonts w:eastAsiaTheme="minorEastAsia" w:hint="eastAsia"/>
          <w:sz w:val="22"/>
          <w:szCs w:val="22"/>
          <w:vertAlign w:val="superscript"/>
          <w:lang w:val="en-US"/>
        </w:rPr>
        <w:t>nd</w:t>
      </w:r>
      <w:r>
        <w:rPr>
          <w:rFonts w:eastAsiaTheme="minorEastAsia" w:hint="eastAsia"/>
          <w:sz w:val="22"/>
          <w:szCs w:val="22"/>
          <w:lang w:val="en-US"/>
        </w:rPr>
        <w:t xml:space="preserve"> or later slot</w:t>
      </w:r>
      <w:r w:rsidR="0044370F">
        <w:rPr>
          <w:rFonts w:eastAsiaTheme="minorEastAsia" w:hint="eastAsia"/>
          <w:sz w:val="22"/>
          <w:szCs w:val="22"/>
          <w:lang w:val="en-US"/>
        </w:rPr>
        <w:t>s</w:t>
      </w:r>
      <w:r>
        <w:rPr>
          <w:rFonts w:eastAsiaTheme="minorEastAsia" w:hint="eastAsia"/>
          <w:sz w:val="22"/>
          <w:szCs w:val="22"/>
          <w:lang w:val="en-US"/>
        </w:rPr>
        <w:t xml:space="preserve"> should be also </w:t>
      </w:r>
      <w:r w:rsidRPr="004C7046">
        <w:rPr>
          <w:rFonts w:eastAsiaTheme="minorEastAsia"/>
          <w:sz w:val="22"/>
          <w:szCs w:val="22"/>
          <w:lang w:val="en-US"/>
        </w:rPr>
        <w:t xml:space="preserve">configurable and </w:t>
      </w:r>
      <w:r>
        <w:rPr>
          <w:rFonts w:eastAsiaTheme="minorEastAsia" w:hint="eastAsia"/>
          <w:sz w:val="22"/>
          <w:szCs w:val="22"/>
          <w:lang w:val="en-US"/>
        </w:rPr>
        <w:t>should not be</w:t>
      </w:r>
      <w:r w:rsidRPr="004C7046">
        <w:rPr>
          <w:rFonts w:eastAsiaTheme="minorEastAsia"/>
          <w:sz w:val="22"/>
          <w:szCs w:val="22"/>
          <w:lang w:val="en-US"/>
        </w:rPr>
        <w:t xml:space="preserve"> derived </w:t>
      </w:r>
      <w:r w:rsidR="0020556B">
        <w:rPr>
          <w:rFonts w:eastAsiaTheme="minorEastAsia" w:hint="eastAsia"/>
          <w:sz w:val="22"/>
          <w:szCs w:val="22"/>
          <w:lang w:val="en-US"/>
        </w:rPr>
        <w:t xml:space="preserve">only </w:t>
      </w:r>
      <w:r w:rsidRPr="004C7046">
        <w:rPr>
          <w:rFonts w:eastAsiaTheme="minorEastAsia"/>
          <w:sz w:val="22"/>
          <w:szCs w:val="22"/>
          <w:lang w:val="en-US"/>
        </w:rPr>
        <w:t>from the UL BWP bandwidth</w:t>
      </w:r>
      <w:r>
        <w:rPr>
          <w:rFonts w:eastAsiaTheme="minorEastAsia" w:hint="eastAsia"/>
          <w:sz w:val="22"/>
          <w:szCs w:val="22"/>
          <w:lang w:val="en-US"/>
        </w:rPr>
        <w:t xml:space="preserve">. </w:t>
      </w:r>
      <w:r w:rsidR="0043591A">
        <w:rPr>
          <w:rFonts w:eastAsiaTheme="minorEastAsia" w:hint="eastAsia"/>
          <w:sz w:val="22"/>
          <w:szCs w:val="22"/>
          <w:lang w:val="en-US"/>
        </w:rPr>
        <w:t xml:space="preserve">However, the current agreement of PUCCH resource set does not </w:t>
      </w:r>
      <w:r w:rsidR="0044370F">
        <w:rPr>
          <w:rFonts w:eastAsiaTheme="minorEastAsia" w:hint="eastAsia"/>
          <w:sz w:val="22"/>
          <w:szCs w:val="22"/>
          <w:lang w:val="en-US"/>
        </w:rPr>
        <w:t>include</w:t>
      </w:r>
      <w:r w:rsidR="0043591A">
        <w:rPr>
          <w:rFonts w:eastAsiaTheme="minorEastAsia" w:hint="eastAsia"/>
          <w:sz w:val="22"/>
          <w:szCs w:val="22"/>
          <w:lang w:val="en-US"/>
        </w:rPr>
        <w:t xml:space="preserve"> the frequency </w:t>
      </w:r>
      <w:r w:rsidR="0043591A">
        <w:rPr>
          <w:rFonts w:eastAsiaTheme="minorEastAsia"/>
          <w:sz w:val="22"/>
          <w:szCs w:val="22"/>
          <w:lang w:val="en-US"/>
        </w:rPr>
        <w:t>resources</w:t>
      </w:r>
      <w:r w:rsidR="0043591A">
        <w:rPr>
          <w:rFonts w:eastAsiaTheme="minorEastAsia" w:hint="eastAsia"/>
          <w:sz w:val="22"/>
          <w:szCs w:val="22"/>
          <w:lang w:val="en-US"/>
        </w:rPr>
        <w:t xml:space="preserve"> for 2</w:t>
      </w:r>
      <w:r w:rsidR="0043591A" w:rsidRPr="004C7046">
        <w:rPr>
          <w:rFonts w:eastAsiaTheme="minorEastAsia" w:hint="eastAsia"/>
          <w:sz w:val="22"/>
          <w:szCs w:val="22"/>
          <w:vertAlign w:val="superscript"/>
          <w:lang w:val="en-US"/>
        </w:rPr>
        <w:t>nd</w:t>
      </w:r>
      <w:r w:rsidR="0043591A">
        <w:rPr>
          <w:rFonts w:eastAsiaTheme="minorEastAsia" w:hint="eastAsia"/>
          <w:sz w:val="22"/>
          <w:szCs w:val="22"/>
          <w:lang w:val="en-US"/>
        </w:rPr>
        <w:t xml:space="preserve"> or later slot for inter-slot FH.</w:t>
      </w:r>
    </w:p>
    <w:p w14:paraId="037CA341" w14:textId="6912B3BD" w:rsidR="004467DF" w:rsidRPr="004C7046" w:rsidRDefault="00D807A9" w:rsidP="00AE580B">
      <w:pPr>
        <w:spacing w:afterLines="50" w:after="120"/>
        <w:jc w:val="both"/>
        <w:rPr>
          <w:rFonts w:eastAsiaTheme="minorEastAsia"/>
          <w:sz w:val="22"/>
          <w:szCs w:val="22"/>
          <w:lang w:val="en-US"/>
        </w:rPr>
      </w:pPr>
      <w:r>
        <w:rPr>
          <w:rFonts w:eastAsiaTheme="minorEastAsia" w:hint="eastAsia"/>
          <w:sz w:val="22"/>
          <w:szCs w:val="22"/>
          <w:lang w:val="en-US"/>
        </w:rPr>
        <w:t xml:space="preserve">In RAN1 #90b meeting, it was agreed that </w:t>
      </w:r>
      <w:r w:rsidRPr="00D807A9">
        <w:rPr>
          <w:rFonts w:eastAsiaTheme="minorEastAsia"/>
          <w:sz w:val="22"/>
          <w:szCs w:val="22"/>
          <w:lang w:val="en-US"/>
        </w:rPr>
        <w:t>the intra-slot hopping and inter-slot hopping are not enabled at the same time for a UE</w:t>
      </w:r>
      <w:r w:rsidR="004C7046" w:rsidRPr="004C7046">
        <w:rPr>
          <w:rFonts w:eastAsiaTheme="minorEastAsia" w:hint="eastAsia"/>
          <w:sz w:val="22"/>
          <w:szCs w:val="22"/>
          <w:lang w:val="en-US"/>
        </w:rPr>
        <w:t>.</w:t>
      </w:r>
      <w:r w:rsidR="004C7046">
        <w:rPr>
          <w:rFonts w:eastAsiaTheme="minorEastAsia" w:hint="eastAsia"/>
          <w:sz w:val="22"/>
          <w:szCs w:val="22"/>
          <w:lang w:val="en-US"/>
        </w:rPr>
        <w:t xml:space="preserve"> </w:t>
      </w:r>
      <w:r w:rsidR="004467DF">
        <w:rPr>
          <w:rFonts w:eastAsiaTheme="minorEastAsia" w:hint="eastAsia"/>
          <w:sz w:val="22"/>
          <w:szCs w:val="22"/>
          <w:lang w:val="en-US"/>
        </w:rPr>
        <w:t xml:space="preserve">Hence, for </w:t>
      </w:r>
      <w:r w:rsidR="004467DF" w:rsidRPr="004467DF">
        <w:rPr>
          <w:rFonts w:eastAsiaTheme="minorEastAsia"/>
          <w:sz w:val="22"/>
          <w:szCs w:val="22"/>
          <w:lang w:val="en-US"/>
        </w:rPr>
        <w:t>long PUCCH over multiple slots</w:t>
      </w:r>
      <w:r w:rsidR="004467DF">
        <w:rPr>
          <w:rFonts w:eastAsiaTheme="minorEastAsia" w:hint="eastAsia"/>
          <w:sz w:val="22"/>
          <w:szCs w:val="22"/>
          <w:lang w:val="en-US"/>
        </w:rPr>
        <w:t xml:space="preserve">, </w:t>
      </w:r>
      <w:r w:rsidR="00E350FD">
        <w:rPr>
          <w:rFonts w:eastAsiaTheme="minorEastAsia" w:hint="eastAsia"/>
          <w:sz w:val="22"/>
          <w:lang w:val="en-US"/>
        </w:rPr>
        <w:t>the intra-slot f</w:t>
      </w:r>
      <w:r w:rsidR="00E350FD" w:rsidRPr="009558BA">
        <w:rPr>
          <w:rFonts w:eastAsiaTheme="minorEastAsia"/>
          <w:sz w:val="22"/>
          <w:lang w:val="en-US"/>
        </w:rPr>
        <w:t>requency resource of 2nd hop</w:t>
      </w:r>
      <w:r w:rsidR="00E350FD">
        <w:rPr>
          <w:rFonts w:eastAsiaTheme="minorEastAsia" w:hint="eastAsia"/>
          <w:sz w:val="22"/>
          <w:lang w:val="en-US"/>
        </w:rPr>
        <w:t>, which is configured by PUCCH resource set, can also use for</w:t>
      </w:r>
      <w:r w:rsidR="00E350FD">
        <w:rPr>
          <w:rFonts w:eastAsiaTheme="minorEastAsia" w:hint="eastAsia"/>
          <w:sz w:val="22"/>
          <w:szCs w:val="22"/>
          <w:lang w:val="en-US"/>
        </w:rPr>
        <w:t xml:space="preserve"> </w:t>
      </w:r>
      <w:r w:rsidR="0044370F">
        <w:rPr>
          <w:rFonts w:eastAsiaTheme="minorEastAsia" w:hint="eastAsia"/>
          <w:sz w:val="22"/>
          <w:szCs w:val="22"/>
          <w:lang w:val="en-US"/>
        </w:rPr>
        <w:t xml:space="preserve">the </w:t>
      </w:r>
      <w:r w:rsidR="00E350FD">
        <w:rPr>
          <w:rFonts w:eastAsiaTheme="minorEastAsia" w:hint="eastAsia"/>
          <w:sz w:val="22"/>
          <w:lang w:val="en-US"/>
        </w:rPr>
        <w:t>inter-slot</w:t>
      </w:r>
      <w:r w:rsidR="00E350FD">
        <w:rPr>
          <w:rFonts w:eastAsiaTheme="minorEastAsia" w:hint="eastAsia"/>
          <w:sz w:val="22"/>
          <w:szCs w:val="22"/>
          <w:lang w:val="en-US"/>
        </w:rPr>
        <w:t xml:space="preserve"> </w:t>
      </w:r>
      <w:r w:rsidR="0044370F">
        <w:rPr>
          <w:rFonts w:eastAsiaTheme="minorEastAsia" w:hint="eastAsia"/>
          <w:sz w:val="22"/>
          <w:szCs w:val="22"/>
          <w:lang w:val="en-US"/>
        </w:rPr>
        <w:t xml:space="preserve">frequency </w:t>
      </w:r>
      <w:r w:rsidR="0044370F">
        <w:rPr>
          <w:rFonts w:eastAsiaTheme="minorEastAsia"/>
          <w:sz w:val="22"/>
          <w:szCs w:val="22"/>
          <w:lang w:val="en-US"/>
        </w:rPr>
        <w:t>resources</w:t>
      </w:r>
      <w:r w:rsidR="0044370F">
        <w:rPr>
          <w:rFonts w:eastAsiaTheme="minorEastAsia" w:hint="eastAsia"/>
          <w:sz w:val="22"/>
          <w:szCs w:val="22"/>
          <w:lang w:val="en-US"/>
        </w:rPr>
        <w:t xml:space="preserve"> for 2</w:t>
      </w:r>
      <w:r w:rsidR="0044370F" w:rsidRPr="004C7046">
        <w:rPr>
          <w:rFonts w:eastAsiaTheme="minorEastAsia" w:hint="eastAsia"/>
          <w:sz w:val="22"/>
          <w:szCs w:val="22"/>
          <w:vertAlign w:val="superscript"/>
          <w:lang w:val="en-US"/>
        </w:rPr>
        <w:t>nd</w:t>
      </w:r>
      <w:r w:rsidR="0044370F">
        <w:rPr>
          <w:rFonts w:eastAsiaTheme="minorEastAsia" w:hint="eastAsia"/>
          <w:sz w:val="22"/>
          <w:szCs w:val="22"/>
          <w:lang w:val="en-US"/>
        </w:rPr>
        <w:t xml:space="preserve"> or later</w:t>
      </w:r>
      <w:r w:rsidR="00E350FD">
        <w:rPr>
          <w:rFonts w:eastAsiaTheme="minorEastAsia" w:hint="eastAsia"/>
          <w:sz w:val="22"/>
          <w:szCs w:val="22"/>
          <w:lang w:val="en-US"/>
        </w:rPr>
        <w:t xml:space="preserve"> slots</w:t>
      </w:r>
      <w:r w:rsidR="004467DF">
        <w:rPr>
          <w:rFonts w:eastAsiaTheme="minorEastAsia" w:hint="eastAsia"/>
          <w:sz w:val="22"/>
          <w:szCs w:val="22"/>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4"/>
      </w:tblGrid>
      <w:tr w:rsidR="004C7046" w:rsidRPr="004C7046" w14:paraId="4E5C2C72" w14:textId="77777777" w:rsidTr="0020556B">
        <w:tc>
          <w:tcPr>
            <w:tcW w:w="5000" w:type="pct"/>
            <w:shd w:val="clear" w:color="auto" w:fill="auto"/>
          </w:tcPr>
          <w:p w14:paraId="7A2DFEE2" w14:textId="77777777" w:rsidR="00D807A9" w:rsidRPr="004813F6" w:rsidRDefault="00D807A9" w:rsidP="00D807A9">
            <w:pPr>
              <w:rPr>
                <w:sz w:val="22"/>
                <w:szCs w:val="22"/>
                <w:lang w:eastAsia="x-none"/>
              </w:rPr>
            </w:pPr>
            <w:r w:rsidRPr="00747845">
              <w:rPr>
                <w:rFonts w:eastAsia="ＭＳ 明朝"/>
                <w:b/>
                <w:iCs/>
                <w:sz w:val="22"/>
                <w:szCs w:val="22"/>
                <w:highlight w:val="green"/>
                <w:u w:val="single"/>
              </w:rPr>
              <w:t xml:space="preserve">Agreements </w:t>
            </w:r>
            <w:r>
              <w:rPr>
                <w:rFonts w:eastAsia="ＭＳ 明朝" w:hint="eastAsia"/>
                <w:b/>
                <w:iCs/>
                <w:sz w:val="22"/>
                <w:szCs w:val="22"/>
                <w:highlight w:val="green"/>
                <w:u w:val="single"/>
              </w:rPr>
              <w:t>of</w:t>
            </w:r>
            <w:r w:rsidRPr="00747845">
              <w:rPr>
                <w:rFonts w:eastAsia="ＭＳ 明朝"/>
                <w:b/>
                <w:iCs/>
                <w:sz w:val="22"/>
                <w:szCs w:val="22"/>
                <w:highlight w:val="green"/>
                <w:u w:val="single"/>
              </w:rPr>
              <w:t xml:space="preserve"> R</w:t>
            </w:r>
            <w:r w:rsidRPr="004813F6">
              <w:rPr>
                <w:rFonts w:eastAsia="ＭＳ 明朝"/>
                <w:b/>
                <w:iCs/>
                <w:sz w:val="22"/>
                <w:szCs w:val="22"/>
                <w:highlight w:val="green"/>
                <w:u w:val="single"/>
              </w:rPr>
              <w:t xml:space="preserve">AN </w:t>
            </w:r>
            <w:r w:rsidRPr="004813F6">
              <w:rPr>
                <w:rFonts w:eastAsia="ＭＳ 明朝" w:hint="eastAsia"/>
                <w:b/>
                <w:iCs/>
                <w:sz w:val="22"/>
                <w:szCs w:val="22"/>
                <w:highlight w:val="green"/>
                <w:u w:val="single"/>
              </w:rPr>
              <w:t>#90b:</w:t>
            </w:r>
          </w:p>
          <w:p w14:paraId="0BF08603" w14:textId="77777777" w:rsidR="004C7046" w:rsidRPr="004C7046" w:rsidRDefault="004C7046" w:rsidP="004C7046">
            <w:pPr>
              <w:numPr>
                <w:ilvl w:val="0"/>
                <w:numId w:val="45"/>
              </w:numPr>
              <w:rPr>
                <w:sz w:val="22"/>
                <w:szCs w:val="22"/>
              </w:rPr>
            </w:pPr>
            <w:r w:rsidRPr="004C7046">
              <w:rPr>
                <w:sz w:val="22"/>
                <w:szCs w:val="22"/>
              </w:rPr>
              <w:t>For long PUCCH over multiple slots, inter-slot hopping is supported by configuration</w:t>
            </w:r>
          </w:p>
          <w:p w14:paraId="2551CBE0" w14:textId="77777777" w:rsidR="004C7046" w:rsidRPr="004C7046" w:rsidRDefault="004C7046" w:rsidP="004C7046">
            <w:pPr>
              <w:numPr>
                <w:ilvl w:val="1"/>
                <w:numId w:val="45"/>
              </w:numPr>
              <w:rPr>
                <w:sz w:val="22"/>
                <w:szCs w:val="22"/>
              </w:rPr>
            </w:pPr>
            <w:r w:rsidRPr="004C7046">
              <w:rPr>
                <w:sz w:val="22"/>
                <w:szCs w:val="22"/>
              </w:rPr>
              <w:t>FFS details</w:t>
            </w:r>
          </w:p>
          <w:p w14:paraId="7A2090B3" w14:textId="3CCB8CB1" w:rsidR="004C7046" w:rsidRPr="004C7046" w:rsidRDefault="004C7046" w:rsidP="004C7046">
            <w:pPr>
              <w:numPr>
                <w:ilvl w:val="0"/>
                <w:numId w:val="45"/>
              </w:numPr>
              <w:autoSpaceDE w:val="0"/>
              <w:autoSpaceDN w:val="0"/>
              <w:adjustRightInd w:val="0"/>
              <w:snapToGrid w:val="0"/>
              <w:spacing w:after="120"/>
              <w:jc w:val="both"/>
              <w:rPr>
                <w:rFonts w:eastAsia="ＭＳ 明朝"/>
                <w:sz w:val="22"/>
                <w:szCs w:val="22"/>
              </w:rPr>
            </w:pPr>
            <w:r w:rsidRPr="004C7046">
              <w:rPr>
                <w:kern w:val="2"/>
                <w:sz w:val="22"/>
                <w:szCs w:val="22"/>
                <w:lang w:eastAsia="zh-CN"/>
              </w:rPr>
              <w:t>For long PUCCH over multiple slots, the intra-slot hopping and inter-slot hopping are not enabled at the same time for a UE</w:t>
            </w:r>
          </w:p>
        </w:tc>
      </w:tr>
    </w:tbl>
    <w:p w14:paraId="709AB55E" w14:textId="77777777" w:rsidR="004C7046" w:rsidRDefault="004C7046" w:rsidP="00AE580B">
      <w:pPr>
        <w:spacing w:afterLines="50" w:after="120"/>
        <w:jc w:val="both"/>
        <w:rPr>
          <w:rFonts w:eastAsiaTheme="minorEastAsia"/>
          <w:sz w:val="22"/>
          <w:lang w:val="en-US"/>
        </w:rPr>
      </w:pPr>
    </w:p>
    <w:p w14:paraId="36DB9A12" w14:textId="754C4F4D" w:rsidR="00E350FD" w:rsidRDefault="004467DF" w:rsidP="00AE580B">
      <w:pPr>
        <w:spacing w:afterLines="50" w:after="120"/>
        <w:jc w:val="both"/>
        <w:rPr>
          <w:rFonts w:eastAsiaTheme="minorEastAsia"/>
          <w:sz w:val="22"/>
          <w:lang w:val="en-US"/>
        </w:rPr>
      </w:pPr>
      <w:r>
        <w:rPr>
          <w:rFonts w:eastAsiaTheme="minorEastAsia" w:hint="eastAsia"/>
          <w:sz w:val="22"/>
          <w:lang w:val="en-US"/>
        </w:rPr>
        <w:t xml:space="preserve">Figure </w:t>
      </w:r>
      <w:r w:rsidR="0020556B">
        <w:rPr>
          <w:rFonts w:eastAsiaTheme="minorEastAsia" w:hint="eastAsia"/>
          <w:sz w:val="22"/>
          <w:lang w:val="en-US"/>
        </w:rPr>
        <w:t xml:space="preserve">4 </w:t>
      </w:r>
      <w:r>
        <w:rPr>
          <w:rFonts w:eastAsiaTheme="minorEastAsia" w:hint="eastAsia"/>
          <w:sz w:val="22"/>
          <w:lang w:val="en-US"/>
        </w:rPr>
        <w:t xml:space="preserve">illustrates some </w:t>
      </w:r>
      <w:r w:rsidR="0044370F">
        <w:rPr>
          <w:rFonts w:eastAsiaTheme="minorEastAsia" w:hint="eastAsia"/>
          <w:sz w:val="22"/>
          <w:lang w:val="en-US"/>
        </w:rPr>
        <w:t xml:space="preserve">possible </w:t>
      </w:r>
      <w:r w:rsidRPr="004467DF">
        <w:rPr>
          <w:rFonts w:eastAsiaTheme="minorEastAsia"/>
          <w:sz w:val="22"/>
          <w:lang w:val="en-US"/>
        </w:rPr>
        <w:t>inter-slot hopping</w:t>
      </w:r>
      <w:r>
        <w:rPr>
          <w:rFonts w:eastAsiaTheme="minorEastAsia" w:hint="eastAsia"/>
          <w:sz w:val="22"/>
          <w:lang w:val="en-US"/>
        </w:rPr>
        <w:t xml:space="preserve"> pattern</w:t>
      </w:r>
      <w:r w:rsidR="00E350FD">
        <w:rPr>
          <w:rFonts w:eastAsiaTheme="minorEastAsia" w:hint="eastAsia"/>
          <w:sz w:val="22"/>
          <w:lang w:val="en-US"/>
        </w:rPr>
        <w:t>s</w:t>
      </w:r>
      <w:r>
        <w:rPr>
          <w:rFonts w:eastAsiaTheme="minorEastAsia" w:hint="eastAsia"/>
          <w:sz w:val="22"/>
          <w:lang w:val="en-US"/>
        </w:rPr>
        <w:t xml:space="preserve"> for </w:t>
      </w:r>
      <w:r w:rsidRPr="004467DF">
        <w:rPr>
          <w:rFonts w:eastAsiaTheme="minorEastAsia"/>
          <w:sz w:val="22"/>
          <w:lang w:val="en-US"/>
        </w:rPr>
        <w:t>long PUCCH over multiple slots</w:t>
      </w:r>
      <w:r>
        <w:rPr>
          <w:rFonts w:eastAsiaTheme="minorEastAsia" w:hint="eastAsia"/>
          <w:sz w:val="22"/>
          <w:lang w:val="en-US"/>
        </w:rPr>
        <w:t xml:space="preserve">. </w:t>
      </w:r>
      <w:r w:rsidR="00E350FD">
        <w:rPr>
          <w:rFonts w:eastAsiaTheme="minorEastAsia" w:hint="eastAsia"/>
          <w:sz w:val="22"/>
          <w:lang w:val="en-US"/>
        </w:rPr>
        <w:t xml:space="preserve">For the configurable inter-slot </w:t>
      </w:r>
      <w:r w:rsidR="00E350FD" w:rsidRPr="00E350FD">
        <w:rPr>
          <w:rFonts w:eastAsiaTheme="minorEastAsia"/>
          <w:sz w:val="22"/>
          <w:lang w:val="en-US"/>
        </w:rPr>
        <w:t>frequency resources of 2</w:t>
      </w:r>
      <w:r w:rsidR="00E350FD" w:rsidRPr="00AF2EDB">
        <w:rPr>
          <w:rFonts w:eastAsiaTheme="minorEastAsia"/>
          <w:sz w:val="22"/>
          <w:vertAlign w:val="superscript"/>
          <w:lang w:val="en-US"/>
        </w:rPr>
        <w:t>nd</w:t>
      </w:r>
      <w:r w:rsidR="00E350FD">
        <w:rPr>
          <w:rFonts w:eastAsiaTheme="minorEastAsia" w:hint="eastAsia"/>
          <w:sz w:val="22"/>
          <w:lang w:val="en-US"/>
        </w:rPr>
        <w:t xml:space="preserve"> </w:t>
      </w:r>
      <w:r w:rsidR="00E350FD" w:rsidRPr="00E350FD">
        <w:rPr>
          <w:rFonts w:eastAsiaTheme="minorEastAsia"/>
          <w:sz w:val="22"/>
          <w:lang w:val="en-US"/>
        </w:rPr>
        <w:t>or later slots</w:t>
      </w:r>
      <w:r w:rsidR="00E350FD">
        <w:rPr>
          <w:rFonts w:eastAsiaTheme="minorEastAsia" w:hint="eastAsia"/>
          <w:sz w:val="22"/>
          <w:lang w:val="en-US"/>
        </w:rPr>
        <w:t xml:space="preserve">, PRB index offset for inter-lost FH should be configured to a UE as illustrated in figure 4. The PRB index offset for inter-lost FH can be derived from </w:t>
      </w:r>
      <w:r w:rsidR="00E350FD" w:rsidRPr="00E350FD">
        <w:rPr>
          <w:rFonts w:eastAsiaTheme="minorEastAsia"/>
          <w:sz w:val="22"/>
          <w:lang w:val="en-US"/>
        </w:rPr>
        <w:t>the frequency resource for intra-slot FH (the frequency resource of the 2</w:t>
      </w:r>
      <w:r w:rsidR="00E350FD" w:rsidRPr="00AF2EDB">
        <w:rPr>
          <w:rFonts w:eastAsiaTheme="minorEastAsia"/>
          <w:sz w:val="22"/>
          <w:vertAlign w:val="superscript"/>
          <w:lang w:val="en-US"/>
        </w:rPr>
        <w:t>nd</w:t>
      </w:r>
      <w:r w:rsidR="00E350FD">
        <w:rPr>
          <w:rFonts w:eastAsiaTheme="minorEastAsia" w:hint="eastAsia"/>
          <w:sz w:val="22"/>
          <w:lang w:val="en-US"/>
        </w:rPr>
        <w:t xml:space="preserve"> </w:t>
      </w:r>
      <w:r w:rsidR="00E350FD" w:rsidRPr="00E350FD">
        <w:rPr>
          <w:rFonts w:eastAsiaTheme="minorEastAsia"/>
          <w:sz w:val="22"/>
          <w:lang w:val="en-US"/>
        </w:rPr>
        <w:t>hop) which is configured by PUCCH resource set</w:t>
      </w:r>
      <w:r w:rsidR="00E350FD">
        <w:rPr>
          <w:rFonts w:eastAsiaTheme="minorEastAsia" w:hint="eastAsia"/>
          <w:sz w:val="22"/>
          <w:lang w:val="en-US"/>
        </w:rPr>
        <w:t>.</w:t>
      </w:r>
    </w:p>
    <w:p w14:paraId="64C579EB" w14:textId="2AFBD101" w:rsidR="0020556B" w:rsidRDefault="0020556B" w:rsidP="00AE580B">
      <w:pPr>
        <w:spacing w:afterLines="50" w:after="120"/>
        <w:jc w:val="both"/>
        <w:rPr>
          <w:rFonts w:eastAsiaTheme="minorEastAsia"/>
          <w:sz w:val="22"/>
          <w:lang w:val="en-US"/>
        </w:rPr>
      </w:pPr>
    </w:p>
    <w:p w14:paraId="503A45A5" w14:textId="303862B3" w:rsidR="006762E7" w:rsidRPr="00393620" w:rsidRDefault="006762E7" w:rsidP="006762E7">
      <w:pPr>
        <w:spacing w:afterLines="50" w:after="120"/>
        <w:jc w:val="both"/>
        <w:rPr>
          <w:rFonts w:eastAsiaTheme="minorEastAsia"/>
          <w:b/>
          <w:sz w:val="22"/>
          <w:u w:val="single"/>
          <w:lang w:val="en-US"/>
        </w:rPr>
      </w:pPr>
      <w:r w:rsidRPr="00393620">
        <w:rPr>
          <w:rFonts w:eastAsiaTheme="minorEastAsia"/>
          <w:b/>
          <w:sz w:val="22"/>
          <w:u w:val="single"/>
          <w:lang w:val="en-US"/>
        </w:rPr>
        <w:t xml:space="preserve">Proposal </w:t>
      </w:r>
      <w:r>
        <w:rPr>
          <w:rFonts w:eastAsiaTheme="minorEastAsia" w:hint="eastAsia"/>
          <w:b/>
          <w:sz w:val="22"/>
          <w:u w:val="single"/>
          <w:lang w:val="en-US"/>
        </w:rPr>
        <w:t>5</w:t>
      </w:r>
      <w:r w:rsidRPr="00393620">
        <w:rPr>
          <w:rFonts w:eastAsiaTheme="minorEastAsia"/>
          <w:b/>
          <w:sz w:val="22"/>
          <w:u w:val="single"/>
          <w:lang w:val="en-US"/>
        </w:rPr>
        <w:t>:</w:t>
      </w:r>
    </w:p>
    <w:p w14:paraId="668E9CD6" w14:textId="26725BC0" w:rsidR="006762E7" w:rsidRDefault="006762E7" w:rsidP="0044370F">
      <w:pPr>
        <w:pStyle w:val="afe"/>
        <w:numPr>
          <w:ilvl w:val="0"/>
          <w:numId w:val="43"/>
        </w:numPr>
        <w:spacing w:afterLines="50" w:after="120"/>
        <w:ind w:leftChars="0"/>
        <w:jc w:val="both"/>
        <w:rPr>
          <w:rFonts w:eastAsiaTheme="minorEastAsia"/>
          <w:i/>
          <w:sz w:val="22"/>
          <w:lang w:val="en-US"/>
        </w:rPr>
      </w:pPr>
      <w:r>
        <w:rPr>
          <w:rFonts w:eastAsiaTheme="minorEastAsia" w:hint="eastAsia"/>
          <w:i/>
          <w:sz w:val="22"/>
          <w:lang w:val="en-US"/>
        </w:rPr>
        <w:t xml:space="preserve">For </w:t>
      </w:r>
      <w:r w:rsidR="0044370F" w:rsidRPr="0044370F">
        <w:rPr>
          <w:rFonts w:eastAsiaTheme="minorEastAsia"/>
          <w:i/>
          <w:sz w:val="22"/>
          <w:lang w:val="en-US"/>
        </w:rPr>
        <w:t>long PUCCH over multiple slots</w:t>
      </w:r>
      <w:r w:rsidR="0044370F">
        <w:rPr>
          <w:rFonts w:eastAsiaTheme="minorEastAsia" w:hint="eastAsia"/>
          <w:i/>
          <w:sz w:val="22"/>
          <w:lang w:val="en-US"/>
        </w:rPr>
        <w:t>,</w:t>
      </w:r>
      <w:r w:rsidR="0044370F" w:rsidRPr="0044370F">
        <w:rPr>
          <w:rFonts w:eastAsiaTheme="minorEastAsia" w:hint="eastAsia"/>
          <w:i/>
          <w:sz w:val="22"/>
          <w:lang w:val="en-US"/>
        </w:rPr>
        <w:t xml:space="preserve"> </w:t>
      </w:r>
      <w:r>
        <w:rPr>
          <w:rFonts w:eastAsiaTheme="minorEastAsia" w:hint="eastAsia"/>
          <w:i/>
          <w:sz w:val="22"/>
          <w:lang w:val="en-US"/>
        </w:rPr>
        <w:t>the f</w:t>
      </w:r>
      <w:r w:rsidRPr="007704AE">
        <w:rPr>
          <w:rFonts w:eastAsiaTheme="minorEastAsia"/>
          <w:i/>
          <w:sz w:val="22"/>
          <w:lang w:val="en-US"/>
        </w:rPr>
        <w:t>requency resource</w:t>
      </w:r>
      <w:r w:rsidR="0044370F">
        <w:rPr>
          <w:rFonts w:eastAsiaTheme="minorEastAsia" w:hint="eastAsia"/>
          <w:i/>
          <w:sz w:val="22"/>
          <w:lang w:val="en-US"/>
        </w:rPr>
        <w:t>s</w:t>
      </w:r>
      <w:r w:rsidRPr="007704AE">
        <w:rPr>
          <w:rFonts w:eastAsiaTheme="minorEastAsia"/>
          <w:i/>
          <w:sz w:val="22"/>
          <w:lang w:val="en-US"/>
        </w:rPr>
        <w:t xml:space="preserve"> of 2</w:t>
      </w:r>
      <w:r w:rsidR="0044370F" w:rsidRPr="0044370F">
        <w:rPr>
          <w:rFonts w:eastAsiaTheme="minorEastAsia" w:hint="eastAsia"/>
          <w:i/>
          <w:sz w:val="22"/>
          <w:vertAlign w:val="superscript"/>
          <w:lang w:val="en-US"/>
        </w:rPr>
        <w:t>nd</w:t>
      </w:r>
      <w:r w:rsidR="0044370F">
        <w:rPr>
          <w:rFonts w:eastAsiaTheme="minorEastAsia" w:hint="eastAsia"/>
          <w:i/>
          <w:sz w:val="22"/>
          <w:lang w:val="en-US"/>
        </w:rPr>
        <w:t xml:space="preserve"> or later slots</w:t>
      </w:r>
      <w:r>
        <w:rPr>
          <w:rFonts w:eastAsiaTheme="minorEastAsia" w:hint="eastAsia"/>
          <w:i/>
          <w:sz w:val="22"/>
          <w:lang w:val="en-US"/>
        </w:rPr>
        <w:t xml:space="preserve"> </w:t>
      </w:r>
      <w:r w:rsidRPr="007704AE">
        <w:rPr>
          <w:rFonts w:eastAsiaTheme="minorEastAsia"/>
          <w:i/>
          <w:sz w:val="22"/>
          <w:lang w:val="en-US"/>
        </w:rPr>
        <w:t xml:space="preserve">should be configurable and is NOT derived </w:t>
      </w:r>
      <w:r w:rsidR="00005BDE">
        <w:rPr>
          <w:rFonts w:eastAsiaTheme="minorEastAsia" w:hint="eastAsia"/>
          <w:i/>
          <w:sz w:val="22"/>
          <w:lang w:val="en-US"/>
        </w:rPr>
        <w:t xml:space="preserve">only </w:t>
      </w:r>
      <w:r w:rsidRPr="007704AE">
        <w:rPr>
          <w:rFonts w:eastAsiaTheme="minorEastAsia"/>
          <w:i/>
          <w:sz w:val="22"/>
          <w:lang w:val="en-US"/>
        </w:rPr>
        <w:t>from the UL BWP bandwidth</w:t>
      </w:r>
    </w:p>
    <w:p w14:paraId="0823AC0A" w14:textId="65F7D70A" w:rsidR="006762E7" w:rsidRDefault="0044370F" w:rsidP="006762E7">
      <w:pPr>
        <w:pStyle w:val="afe"/>
        <w:numPr>
          <w:ilvl w:val="1"/>
          <w:numId w:val="43"/>
        </w:numPr>
        <w:spacing w:afterLines="50" w:after="120"/>
        <w:ind w:leftChars="0"/>
        <w:jc w:val="both"/>
        <w:rPr>
          <w:rFonts w:eastAsiaTheme="minorEastAsia"/>
          <w:i/>
          <w:sz w:val="22"/>
          <w:lang w:val="en-US"/>
        </w:rPr>
      </w:pPr>
      <w:r>
        <w:rPr>
          <w:rFonts w:eastAsiaTheme="minorEastAsia" w:hint="eastAsia"/>
          <w:i/>
          <w:sz w:val="22"/>
          <w:lang w:val="en-US"/>
        </w:rPr>
        <w:t>T</w:t>
      </w:r>
      <w:r w:rsidR="006762E7">
        <w:rPr>
          <w:rFonts w:eastAsiaTheme="minorEastAsia" w:hint="eastAsia"/>
          <w:i/>
          <w:sz w:val="22"/>
          <w:lang w:val="en-US"/>
        </w:rPr>
        <w:t>he f</w:t>
      </w:r>
      <w:r w:rsidR="006762E7" w:rsidRPr="00267F9C">
        <w:rPr>
          <w:rFonts w:eastAsiaTheme="minorEastAsia"/>
          <w:i/>
          <w:sz w:val="22"/>
          <w:lang w:val="en-US"/>
        </w:rPr>
        <w:t>requency resource</w:t>
      </w:r>
      <w:r>
        <w:rPr>
          <w:rFonts w:eastAsiaTheme="minorEastAsia" w:hint="eastAsia"/>
          <w:i/>
          <w:sz w:val="22"/>
          <w:lang w:val="en-US"/>
        </w:rPr>
        <w:t>s</w:t>
      </w:r>
      <w:r w:rsidR="006762E7" w:rsidRPr="00267F9C">
        <w:rPr>
          <w:rFonts w:eastAsiaTheme="minorEastAsia"/>
          <w:i/>
          <w:sz w:val="22"/>
          <w:lang w:val="en-US"/>
        </w:rPr>
        <w:t xml:space="preserve"> </w:t>
      </w:r>
      <w:r w:rsidR="006762E7">
        <w:rPr>
          <w:rFonts w:eastAsiaTheme="minorEastAsia"/>
          <w:i/>
          <w:sz w:val="22"/>
          <w:lang w:val="en-US"/>
        </w:rPr>
        <w:t>of the</w:t>
      </w:r>
      <w:r w:rsidR="006762E7" w:rsidRPr="00267F9C">
        <w:rPr>
          <w:rFonts w:eastAsiaTheme="minorEastAsia"/>
          <w:i/>
          <w:sz w:val="22"/>
          <w:lang w:val="en-US"/>
        </w:rPr>
        <w:t xml:space="preserve"> 2</w:t>
      </w:r>
      <w:r w:rsidR="006762E7" w:rsidRPr="007F4975">
        <w:rPr>
          <w:rFonts w:eastAsiaTheme="minorEastAsia"/>
          <w:i/>
          <w:sz w:val="22"/>
          <w:vertAlign w:val="superscript"/>
          <w:lang w:val="en-US"/>
        </w:rPr>
        <w:t>nd</w:t>
      </w:r>
      <w:r w:rsidR="006762E7">
        <w:rPr>
          <w:rFonts w:eastAsiaTheme="minorEastAsia" w:hint="eastAsia"/>
          <w:i/>
          <w:sz w:val="22"/>
          <w:lang w:val="en-US"/>
        </w:rPr>
        <w:t xml:space="preserve"> </w:t>
      </w:r>
      <w:r>
        <w:rPr>
          <w:rFonts w:eastAsiaTheme="minorEastAsia" w:hint="eastAsia"/>
          <w:i/>
          <w:sz w:val="22"/>
          <w:lang w:val="en-US"/>
        </w:rPr>
        <w:t xml:space="preserve">or later slots are </w:t>
      </w:r>
      <w:r w:rsidR="006762E7">
        <w:rPr>
          <w:rFonts w:eastAsiaTheme="minorEastAsia" w:hint="eastAsia"/>
          <w:i/>
          <w:sz w:val="22"/>
          <w:lang w:val="en-US"/>
        </w:rPr>
        <w:t>derived by the f</w:t>
      </w:r>
      <w:r w:rsidR="006762E7" w:rsidRPr="00267F9C">
        <w:rPr>
          <w:rFonts w:eastAsiaTheme="minorEastAsia"/>
          <w:i/>
          <w:sz w:val="22"/>
          <w:lang w:val="en-US"/>
        </w:rPr>
        <w:t xml:space="preserve">requency resource </w:t>
      </w:r>
      <w:r w:rsidR="00DD2E51">
        <w:rPr>
          <w:rFonts w:eastAsiaTheme="minorEastAsia" w:hint="eastAsia"/>
          <w:i/>
          <w:sz w:val="22"/>
          <w:lang w:val="en-US"/>
        </w:rPr>
        <w:t xml:space="preserve">for intra-slot FH (the frequency resource </w:t>
      </w:r>
      <w:r w:rsidR="006762E7">
        <w:rPr>
          <w:rFonts w:eastAsiaTheme="minorEastAsia"/>
          <w:i/>
          <w:sz w:val="22"/>
          <w:lang w:val="en-US"/>
        </w:rPr>
        <w:t>of the</w:t>
      </w:r>
      <w:r w:rsidR="006762E7" w:rsidRPr="00267F9C">
        <w:rPr>
          <w:rFonts w:eastAsiaTheme="minorEastAsia"/>
          <w:i/>
          <w:sz w:val="22"/>
          <w:lang w:val="en-US"/>
        </w:rPr>
        <w:t xml:space="preserve"> 2</w:t>
      </w:r>
      <w:r w:rsidR="006762E7" w:rsidRPr="007F4975">
        <w:rPr>
          <w:rFonts w:eastAsiaTheme="minorEastAsia"/>
          <w:i/>
          <w:sz w:val="22"/>
          <w:vertAlign w:val="superscript"/>
          <w:lang w:val="en-US"/>
        </w:rPr>
        <w:t>nd</w:t>
      </w:r>
      <w:r w:rsidR="006762E7">
        <w:rPr>
          <w:rFonts w:eastAsiaTheme="minorEastAsia" w:hint="eastAsia"/>
          <w:i/>
          <w:sz w:val="22"/>
          <w:lang w:val="en-US"/>
        </w:rPr>
        <w:t xml:space="preserve"> hop</w:t>
      </w:r>
      <w:r w:rsidR="00DD2E51">
        <w:rPr>
          <w:rFonts w:eastAsiaTheme="minorEastAsia" w:hint="eastAsia"/>
          <w:i/>
          <w:sz w:val="22"/>
          <w:lang w:val="en-US"/>
        </w:rPr>
        <w:t>)</w:t>
      </w:r>
      <w:r w:rsidR="006762E7">
        <w:rPr>
          <w:rFonts w:eastAsiaTheme="minorEastAsia" w:hint="eastAsia"/>
          <w:i/>
          <w:sz w:val="22"/>
          <w:lang w:val="en-US"/>
        </w:rPr>
        <w:t xml:space="preserve"> </w:t>
      </w:r>
      <w:r w:rsidR="00DD2E51">
        <w:rPr>
          <w:rFonts w:eastAsiaTheme="minorEastAsia" w:hint="eastAsia"/>
          <w:i/>
          <w:sz w:val="22"/>
          <w:lang w:val="en-US"/>
        </w:rPr>
        <w:t>which is configured by</w:t>
      </w:r>
      <w:r w:rsidR="006762E7">
        <w:rPr>
          <w:rFonts w:eastAsiaTheme="minorEastAsia" w:hint="eastAsia"/>
          <w:i/>
          <w:sz w:val="22"/>
          <w:lang w:val="en-US"/>
        </w:rPr>
        <w:t xml:space="preserve"> PUCCH resource set.</w:t>
      </w:r>
    </w:p>
    <w:p w14:paraId="70A0CCB2" w14:textId="144B3670" w:rsidR="0020556B" w:rsidRDefault="0020556B" w:rsidP="0020556B">
      <w:pPr>
        <w:spacing w:afterLines="50" w:after="120"/>
        <w:jc w:val="center"/>
        <w:rPr>
          <w:rFonts w:eastAsiaTheme="minorEastAsia"/>
          <w:sz w:val="22"/>
          <w:szCs w:val="22"/>
          <w:lang w:val="en-US"/>
        </w:rPr>
      </w:pPr>
      <w:r w:rsidRPr="0020556B">
        <w:rPr>
          <w:rFonts w:eastAsiaTheme="minorEastAsia"/>
          <w:noProof/>
          <w:sz w:val="22"/>
          <w:szCs w:val="22"/>
          <w:lang w:val="en-US"/>
        </w:rPr>
        <w:drawing>
          <wp:inline distT="0" distB="0" distL="0" distR="0" wp14:anchorId="60D0CF55" wp14:editId="01934325">
            <wp:extent cx="2036160" cy="1555920"/>
            <wp:effectExtent l="0" t="0" r="0" b="6350"/>
            <wp:docPr id="51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36160" cy="1555920"/>
                    </a:xfrm>
                    <a:prstGeom prst="rect">
                      <a:avLst/>
                    </a:prstGeom>
                    <a:noFill/>
                    <a:ln>
                      <a:noFill/>
                    </a:ln>
                    <a:effectLst/>
                    <a:extLst/>
                  </pic:spPr>
                </pic:pic>
              </a:graphicData>
            </a:graphic>
          </wp:inline>
        </w:drawing>
      </w:r>
      <w:r w:rsidRPr="0020556B">
        <w:rPr>
          <w:rFonts w:eastAsiaTheme="minorEastAsia"/>
          <w:noProof/>
          <w:sz w:val="22"/>
          <w:szCs w:val="22"/>
          <w:lang w:val="en-US"/>
        </w:rPr>
        <w:drawing>
          <wp:inline distT="0" distB="0" distL="0" distR="0" wp14:anchorId="04F91CC7" wp14:editId="0983843D">
            <wp:extent cx="2044800" cy="1555920"/>
            <wp:effectExtent l="0" t="0" r="0" b="6350"/>
            <wp:docPr id="51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3"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44800" cy="1555920"/>
                    </a:xfrm>
                    <a:prstGeom prst="rect">
                      <a:avLst/>
                    </a:prstGeom>
                    <a:noFill/>
                    <a:ln>
                      <a:noFill/>
                    </a:ln>
                    <a:effectLst/>
                    <a:extLst/>
                  </pic:spPr>
                </pic:pic>
              </a:graphicData>
            </a:graphic>
          </wp:inline>
        </w:drawing>
      </w:r>
      <w:r w:rsidR="00E350FD" w:rsidRPr="00E350FD">
        <w:rPr>
          <w:noProof/>
          <w:lang w:val="en-US"/>
        </w:rPr>
        <w:t xml:space="preserve"> </w:t>
      </w:r>
      <w:r w:rsidR="00E350FD" w:rsidRPr="00E350FD">
        <w:rPr>
          <w:rFonts w:eastAsiaTheme="minorEastAsia"/>
          <w:noProof/>
          <w:sz w:val="22"/>
          <w:szCs w:val="22"/>
          <w:lang w:val="en-US"/>
        </w:rPr>
        <w:drawing>
          <wp:inline distT="0" distB="0" distL="0" distR="0" wp14:anchorId="585DA75E" wp14:editId="33D6057B">
            <wp:extent cx="2027160" cy="1555920"/>
            <wp:effectExtent l="0" t="0" r="0" b="6350"/>
            <wp:docPr id="512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5"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27160" cy="1555920"/>
                    </a:xfrm>
                    <a:prstGeom prst="rect">
                      <a:avLst/>
                    </a:prstGeom>
                    <a:noFill/>
                    <a:ln>
                      <a:noFill/>
                    </a:ln>
                    <a:effectLst/>
                    <a:extLst/>
                  </pic:spPr>
                </pic:pic>
              </a:graphicData>
            </a:graphic>
          </wp:inline>
        </w:drawing>
      </w:r>
    </w:p>
    <w:p w14:paraId="63D9AF9D" w14:textId="77777777" w:rsidR="0020556B" w:rsidRDefault="0020556B" w:rsidP="0020556B">
      <w:pPr>
        <w:spacing w:afterLines="50" w:after="120"/>
        <w:ind w:firstLineChars="200" w:firstLine="440"/>
        <w:rPr>
          <w:rFonts w:eastAsia="ＭＳ 明朝"/>
          <w:sz w:val="22"/>
          <w:lang w:val="en-US"/>
        </w:rPr>
      </w:pPr>
      <w:r>
        <w:rPr>
          <w:rFonts w:eastAsia="ＭＳ 明朝" w:hint="eastAsia"/>
          <w:sz w:val="22"/>
          <w:lang w:val="en-US"/>
        </w:rPr>
        <w:t>Opt. 1) hop only 1 time                    Opt. 2-1) hop at every slot               Opt. 2-2) hop at every M slot(s)</w:t>
      </w:r>
    </w:p>
    <w:p w14:paraId="313309E8" w14:textId="2CA28A33" w:rsidR="0020556B" w:rsidRDefault="0020556B" w:rsidP="0020556B">
      <w:pPr>
        <w:spacing w:afterLines="50" w:after="120"/>
        <w:jc w:val="center"/>
        <w:rPr>
          <w:rFonts w:eastAsiaTheme="minorEastAsia"/>
          <w:sz w:val="22"/>
          <w:szCs w:val="22"/>
          <w:lang w:val="en-US"/>
        </w:rPr>
      </w:pPr>
      <w:proofErr w:type="gramStart"/>
      <w:r>
        <w:rPr>
          <w:rFonts w:eastAsia="ＭＳ 明朝"/>
          <w:sz w:val="22"/>
          <w:lang w:val="en-US"/>
        </w:rPr>
        <w:t xml:space="preserve">Fig. </w:t>
      </w:r>
      <w:r>
        <w:rPr>
          <w:rFonts w:eastAsia="ＭＳ 明朝" w:hint="eastAsia"/>
          <w:sz w:val="22"/>
          <w:lang w:val="en-US"/>
        </w:rPr>
        <w:t>4</w:t>
      </w:r>
      <w:r>
        <w:rPr>
          <w:rFonts w:eastAsia="ＭＳ 明朝"/>
          <w:sz w:val="22"/>
          <w:lang w:val="en-US"/>
        </w:rPr>
        <w:t>.</w:t>
      </w:r>
      <w:proofErr w:type="gramEnd"/>
      <w:r>
        <w:rPr>
          <w:rFonts w:eastAsia="ＭＳ 明朝"/>
          <w:sz w:val="22"/>
          <w:lang w:val="en-US"/>
        </w:rPr>
        <w:tab/>
      </w:r>
      <w:r w:rsidR="00E350FD">
        <w:rPr>
          <w:rFonts w:eastAsia="ＭＳ 明朝" w:hint="eastAsia"/>
          <w:sz w:val="22"/>
          <w:lang w:val="en-US"/>
        </w:rPr>
        <w:t xml:space="preserve">Some inter </w:t>
      </w:r>
      <w:r>
        <w:rPr>
          <w:rFonts w:eastAsia="ＭＳ 明朝" w:hint="eastAsia"/>
          <w:sz w:val="22"/>
          <w:lang w:val="en-US"/>
        </w:rPr>
        <w:t>-slot</w:t>
      </w:r>
      <w:r>
        <w:rPr>
          <w:rFonts w:eastAsia="ＭＳ 明朝"/>
          <w:sz w:val="22"/>
          <w:lang w:val="en-US"/>
        </w:rPr>
        <w:t xml:space="preserve"> </w:t>
      </w:r>
      <w:r>
        <w:rPr>
          <w:rFonts w:eastAsia="ＭＳ 明朝" w:hint="eastAsia"/>
          <w:sz w:val="22"/>
          <w:lang w:val="en-US"/>
        </w:rPr>
        <w:t xml:space="preserve">FH </w:t>
      </w:r>
      <w:r w:rsidR="00E350FD">
        <w:rPr>
          <w:rFonts w:eastAsia="ＭＳ 明朝" w:hint="eastAsia"/>
          <w:sz w:val="22"/>
          <w:lang w:val="en-US"/>
        </w:rPr>
        <w:t>patterns</w:t>
      </w:r>
      <w:r>
        <w:rPr>
          <w:rFonts w:eastAsia="ＭＳ 明朝" w:hint="eastAsia"/>
          <w:sz w:val="22"/>
          <w:lang w:val="en-US"/>
        </w:rPr>
        <w:t xml:space="preserve"> (</w:t>
      </w:r>
      <w:r w:rsidRPr="006762E7">
        <w:rPr>
          <w:rFonts w:eastAsia="ＭＳ 明朝"/>
          <w:sz w:val="22"/>
          <w:lang w:val="en-US"/>
        </w:rPr>
        <w:t>long PUCCH over multiple slots</w:t>
      </w:r>
      <w:r>
        <w:rPr>
          <w:rFonts w:eastAsia="ＭＳ 明朝" w:hint="eastAsia"/>
          <w:sz w:val="22"/>
          <w:lang w:val="en-US"/>
        </w:rPr>
        <w:t>)</w:t>
      </w:r>
      <w:r>
        <w:rPr>
          <w:rFonts w:eastAsia="ＭＳ 明朝"/>
          <w:sz w:val="22"/>
          <w:lang w:val="en-US"/>
        </w:rPr>
        <w:t>.</w:t>
      </w:r>
    </w:p>
    <w:p w14:paraId="6E1F5F73" w14:textId="77777777" w:rsidR="00F171FC" w:rsidRPr="00AF2EDB" w:rsidRDefault="00F171FC" w:rsidP="0089605B">
      <w:pPr>
        <w:spacing w:afterLines="50" w:after="120"/>
        <w:jc w:val="both"/>
        <w:rPr>
          <w:rFonts w:eastAsiaTheme="minorEastAsia"/>
          <w:sz w:val="22"/>
          <w:lang w:val="en-US"/>
        </w:rPr>
      </w:pPr>
    </w:p>
    <w:p w14:paraId="0C5798E2" w14:textId="4C87221F" w:rsidR="00D5166A" w:rsidRPr="00A12F71" w:rsidRDefault="00D5166A" w:rsidP="00D5166A">
      <w:pPr>
        <w:pStyle w:val="1"/>
        <w:numPr>
          <w:ilvl w:val="0"/>
          <w:numId w:val="6"/>
        </w:numPr>
        <w:spacing w:after="120"/>
        <w:jc w:val="both"/>
        <w:rPr>
          <w:b/>
          <w:lang w:val="en-US"/>
        </w:rPr>
      </w:pPr>
      <w:r w:rsidRPr="00A12F71">
        <w:rPr>
          <w:rFonts w:hint="eastAsia"/>
          <w:b/>
          <w:lang w:val="en-US"/>
        </w:rPr>
        <w:t>Conclusion</w:t>
      </w:r>
    </w:p>
    <w:p w14:paraId="764676E1" w14:textId="53101BB4" w:rsidR="00E55B65" w:rsidRDefault="0002322F" w:rsidP="00D5166A">
      <w:pPr>
        <w:spacing w:after="120"/>
        <w:jc w:val="both"/>
        <w:rPr>
          <w:rFonts w:eastAsia="ＭＳ 明朝"/>
          <w:iCs/>
          <w:sz w:val="22"/>
        </w:rPr>
      </w:pPr>
      <w:r>
        <w:rPr>
          <w:rFonts w:eastAsia="SimSun" w:hint="eastAsia"/>
          <w:sz w:val="22"/>
          <w:szCs w:val="22"/>
          <w:lang w:val="en-US" w:eastAsia="zh-CN"/>
        </w:rPr>
        <w:t xml:space="preserve">In this contribution, we </w:t>
      </w:r>
      <w:r w:rsidR="00F5217D">
        <w:rPr>
          <w:rFonts w:eastAsia="ＭＳ 明朝" w:hint="eastAsia"/>
          <w:sz w:val="22"/>
          <w:lang w:val="en-US"/>
        </w:rPr>
        <w:t>discussed</w:t>
      </w:r>
      <w:r w:rsidR="005C3E34">
        <w:rPr>
          <w:rFonts w:eastAsia="ＭＳ 明朝"/>
          <w:sz w:val="22"/>
          <w:lang w:val="en-US"/>
        </w:rPr>
        <w:t xml:space="preserve"> </w:t>
      </w:r>
      <w:r w:rsidR="005C3E34">
        <w:rPr>
          <w:rFonts w:eastAsia="ＭＳ 明朝" w:hint="eastAsia"/>
          <w:sz w:val="22"/>
          <w:lang w:val="en-US"/>
        </w:rPr>
        <w:t xml:space="preserve">the </w:t>
      </w:r>
      <w:r w:rsidR="00F5217D">
        <w:rPr>
          <w:rFonts w:eastAsia="ＭＳ 明朝" w:hint="eastAsia"/>
          <w:sz w:val="22"/>
          <w:lang w:val="en-US"/>
        </w:rPr>
        <w:t>resource allocation for PUCCH</w:t>
      </w:r>
      <w:r w:rsidR="00884E59">
        <w:rPr>
          <w:rFonts w:eastAsia="ＭＳ 明朝"/>
          <w:iCs/>
          <w:sz w:val="22"/>
        </w:rPr>
        <w:t xml:space="preserve"> and</w:t>
      </w:r>
      <w:r w:rsidR="00112492">
        <w:rPr>
          <w:rFonts w:eastAsia="ＭＳ 明朝"/>
          <w:iCs/>
          <w:sz w:val="22"/>
        </w:rPr>
        <w:t xml:space="preserve"> </w:t>
      </w:r>
      <w:r w:rsidR="00F5217D">
        <w:rPr>
          <w:rFonts w:eastAsia="ＭＳ 明朝" w:hint="eastAsia"/>
          <w:iCs/>
          <w:sz w:val="22"/>
        </w:rPr>
        <w:t xml:space="preserve">following </w:t>
      </w:r>
      <w:r w:rsidR="00112492">
        <w:rPr>
          <w:rFonts w:eastAsia="ＭＳ 明朝"/>
          <w:iCs/>
          <w:sz w:val="22"/>
        </w:rPr>
        <w:t>proposals were made:</w:t>
      </w:r>
    </w:p>
    <w:p w14:paraId="19D71914" w14:textId="77777777" w:rsidR="00AF2EDB" w:rsidRPr="00393620" w:rsidRDefault="00AF2EDB" w:rsidP="00AF2EDB">
      <w:pPr>
        <w:spacing w:afterLines="50" w:after="120"/>
        <w:jc w:val="both"/>
        <w:rPr>
          <w:rFonts w:eastAsiaTheme="minorEastAsia"/>
          <w:b/>
          <w:sz w:val="22"/>
          <w:u w:val="single"/>
          <w:lang w:val="en-US"/>
        </w:rPr>
      </w:pPr>
      <w:r w:rsidRPr="00393620">
        <w:rPr>
          <w:rFonts w:eastAsiaTheme="minorEastAsia"/>
          <w:b/>
          <w:sz w:val="22"/>
          <w:u w:val="single"/>
          <w:lang w:val="en-US"/>
        </w:rPr>
        <w:t xml:space="preserve">Proposal </w:t>
      </w:r>
      <w:r>
        <w:rPr>
          <w:rFonts w:eastAsiaTheme="minorEastAsia" w:hint="eastAsia"/>
          <w:b/>
          <w:sz w:val="22"/>
          <w:u w:val="single"/>
          <w:lang w:val="en-US"/>
        </w:rPr>
        <w:t>1</w:t>
      </w:r>
      <w:r w:rsidRPr="00393620">
        <w:rPr>
          <w:rFonts w:eastAsiaTheme="minorEastAsia"/>
          <w:b/>
          <w:sz w:val="22"/>
          <w:u w:val="single"/>
          <w:lang w:val="en-US"/>
        </w:rPr>
        <w:t>:</w:t>
      </w:r>
    </w:p>
    <w:p w14:paraId="6BE9D706" w14:textId="77777777" w:rsidR="00AF2EDB" w:rsidRDefault="00AF2EDB" w:rsidP="00AF2EDB">
      <w:pPr>
        <w:pStyle w:val="afe"/>
        <w:numPr>
          <w:ilvl w:val="0"/>
          <w:numId w:val="43"/>
        </w:numPr>
        <w:spacing w:afterLines="50" w:after="120"/>
        <w:ind w:leftChars="0"/>
        <w:jc w:val="both"/>
        <w:rPr>
          <w:rFonts w:eastAsiaTheme="minorEastAsia"/>
          <w:i/>
          <w:sz w:val="22"/>
          <w:lang w:val="en-US"/>
        </w:rPr>
      </w:pPr>
      <w:r>
        <w:rPr>
          <w:rFonts w:eastAsiaTheme="minorEastAsia" w:hint="eastAsia"/>
          <w:i/>
          <w:sz w:val="22"/>
          <w:lang w:val="en-US"/>
        </w:rPr>
        <w:t xml:space="preserve">Following should be supported to select one PUCCH </w:t>
      </w:r>
      <w:r>
        <w:rPr>
          <w:rFonts w:eastAsiaTheme="minorEastAsia"/>
          <w:i/>
          <w:sz w:val="22"/>
          <w:lang w:val="en-US"/>
        </w:rPr>
        <w:t>resource</w:t>
      </w:r>
      <w:r>
        <w:rPr>
          <w:rFonts w:eastAsiaTheme="minorEastAsia" w:hint="eastAsia"/>
          <w:i/>
          <w:sz w:val="22"/>
          <w:lang w:val="en-US"/>
        </w:rPr>
        <w:t xml:space="preserve"> set</w:t>
      </w:r>
      <w:r w:rsidRPr="00393620">
        <w:rPr>
          <w:rFonts w:eastAsiaTheme="minorEastAsia"/>
          <w:i/>
          <w:sz w:val="22"/>
          <w:lang w:val="en-US"/>
        </w:rPr>
        <w:t>.</w:t>
      </w:r>
    </w:p>
    <w:p w14:paraId="04EAFB51" w14:textId="77777777" w:rsidR="00AF2EDB" w:rsidRDefault="00AF2EDB" w:rsidP="00AF2EDB">
      <w:pPr>
        <w:pStyle w:val="afe"/>
        <w:numPr>
          <w:ilvl w:val="1"/>
          <w:numId w:val="43"/>
        </w:numPr>
        <w:spacing w:afterLines="50" w:after="120"/>
        <w:ind w:leftChars="0"/>
        <w:jc w:val="both"/>
        <w:rPr>
          <w:rFonts w:eastAsiaTheme="minorEastAsia"/>
          <w:i/>
          <w:sz w:val="22"/>
          <w:lang w:val="en-US"/>
        </w:rPr>
      </w:pPr>
      <w:r>
        <w:rPr>
          <w:rFonts w:eastAsiaTheme="minorEastAsia" w:hint="eastAsia"/>
          <w:i/>
          <w:sz w:val="22"/>
          <w:lang w:val="en-US"/>
        </w:rPr>
        <w:t xml:space="preserve">Alt. 1: </w:t>
      </w:r>
      <w:r w:rsidRPr="00547485">
        <w:rPr>
          <w:rFonts w:eastAsiaTheme="minorEastAsia"/>
          <w:i/>
          <w:sz w:val="22"/>
          <w:lang w:val="en-US"/>
        </w:rPr>
        <w:t>UE can select one PUCCH resource set from multiple configured PUCCH resource sets based on the UCI payload size (not including CRC)</w:t>
      </w:r>
    </w:p>
    <w:p w14:paraId="38797217" w14:textId="77777777" w:rsidR="00AF2EDB" w:rsidRPr="00393620" w:rsidRDefault="00AF2EDB" w:rsidP="00AF2EDB">
      <w:pPr>
        <w:spacing w:afterLines="50" w:after="120"/>
        <w:jc w:val="both"/>
        <w:rPr>
          <w:rFonts w:eastAsiaTheme="minorEastAsia"/>
          <w:b/>
          <w:sz w:val="22"/>
          <w:u w:val="single"/>
          <w:lang w:val="en-US"/>
        </w:rPr>
      </w:pPr>
      <w:r w:rsidRPr="00393620">
        <w:rPr>
          <w:rFonts w:eastAsiaTheme="minorEastAsia"/>
          <w:b/>
          <w:sz w:val="22"/>
          <w:u w:val="single"/>
          <w:lang w:val="en-US"/>
        </w:rPr>
        <w:t xml:space="preserve">Proposal </w:t>
      </w:r>
      <w:r>
        <w:rPr>
          <w:rFonts w:eastAsiaTheme="minorEastAsia" w:hint="eastAsia"/>
          <w:b/>
          <w:sz w:val="22"/>
          <w:u w:val="single"/>
          <w:lang w:val="en-US"/>
        </w:rPr>
        <w:t>2</w:t>
      </w:r>
      <w:r w:rsidRPr="00393620">
        <w:rPr>
          <w:rFonts w:eastAsiaTheme="minorEastAsia"/>
          <w:b/>
          <w:sz w:val="22"/>
          <w:u w:val="single"/>
          <w:lang w:val="en-US"/>
        </w:rPr>
        <w:t>:</w:t>
      </w:r>
    </w:p>
    <w:p w14:paraId="261AB8D2" w14:textId="77777777" w:rsidR="00AF2EDB" w:rsidRDefault="00AF2EDB" w:rsidP="00AF2EDB">
      <w:pPr>
        <w:pStyle w:val="afe"/>
        <w:numPr>
          <w:ilvl w:val="0"/>
          <w:numId w:val="43"/>
        </w:numPr>
        <w:spacing w:afterLines="50" w:after="120"/>
        <w:ind w:leftChars="0"/>
        <w:jc w:val="both"/>
        <w:rPr>
          <w:rFonts w:eastAsiaTheme="minorEastAsia"/>
          <w:i/>
          <w:sz w:val="22"/>
          <w:lang w:val="en-US"/>
        </w:rPr>
      </w:pPr>
      <w:r w:rsidRPr="006762E7">
        <w:rPr>
          <w:rFonts w:eastAsiaTheme="minorEastAsia"/>
          <w:i/>
          <w:sz w:val="22"/>
          <w:lang w:val="en-US"/>
        </w:rPr>
        <w:t xml:space="preserve">Implicit </w:t>
      </w:r>
      <w:r>
        <w:rPr>
          <w:rFonts w:eastAsiaTheme="minorEastAsia" w:hint="eastAsia"/>
          <w:i/>
          <w:sz w:val="22"/>
          <w:lang w:val="en-US"/>
        </w:rPr>
        <w:t xml:space="preserve">PUCCH resource </w:t>
      </w:r>
      <w:r w:rsidRPr="006762E7">
        <w:rPr>
          <w:rFonts w:eastAsiaTheme="minorEastAsia"/>
          <w:i/>
          <w:sz w:val="22"/>
          <w:lang w:val="en-US"/>
        </w:rPr>
        <w:t>derivation</w:t>
      </w:r>
      <w:r>
        <w:rPr>
          <w:rFonts w:eastAsiaTheme="minorEastAsia" w:hint="eastAsia"/>
          <w:i/>
          <w:sz w:val="22"/>
          <w:lang w:val="en-US"/>
        </w:rPr>
        <w:t xml:space="preserve"> based on CCE index of PDCCH should not be supported</w:t>
      </w:r>
      <w:r w:rsidRPr="00393620">
        <w:rPr>
          <w:rFonts w:eastAsiaTheme="minorEastAsia"/>
          <w:i/>
          <w:sz w:val="22"/>
          <w:lang w:val="en-US"/>
        </w:rPr>
        <w:t>.</w:t>
      </w:r>
    </w:p>
    <w:p w14:paraId="69AED1AC" w14:textId="77777777" w:rsidR="00AF2EDB" w:rsidRPr="00393620" w:rsidRDefault="00AF2EDB" w:rsidP="00AF2EDB">
      <w:pPr>
        <w:spacing w:afterLines="50" w:after="120"/>
        <w:jc w:val="both"/>
        <w:rPr>
          <w:rFonts w:eastAsiaTheme="minorEastAsia"/>
          <w:b/>
          <w:sz w:val="22"/>
          <w:u w:val="single"/>
          <w:lang w:val="en-US"/>
        </w:rPr>
      </w:pPr>
      <w:r w:rsidRPr="00393620">
        <w:rPr>
          <w:rFonts w:eastAsiaTheme="minorEastAsia"/>
          <w:b/>
          <w:sz w:val="22"/>
          <w:u w:val="single"/>
          <w:lang w:val="en-US"/>
        </w:rPr>
        <w:t xml:space="preserve">Proposal </w:t>
      </w:r>
      <w:r>
        <w:rPr>
          <w:rFonts w:eastAsiaTheme="minorEastAsia" w:hint="eastAsia"/>
          <w:b/>
          <w:sz w:val="22"/>
          <w:u w:val="single"/>
          <w:lang w:val="en-US"/>
        </w:rPr>
        <w:t>3</w:t>
      </w:r>
      <w:r w:rsidRPr="00393620">
        <w:rPr>
          <w:rFonts w:eastAsiaTheme="minorEastAsia"/>
          <w:b/>
          <w:sz w:val="22"/>
          <w:u w:val="single"/>
          <w:lang w:val="en-US"/>
        </w:rPr>
        <w:t>:</w:t>
      </w:r>
    </w:p>
    <w:p w14:paraId="72AE9D81" w14:textId="77777777" w:rsidR="00AF2EDB" w:rsidRDefault="00AF2EDB" w:rsidP="00AF2EDB">
      <w:pPr>
        <w:pStyle w:val="afe"/>
        <w:numPr>
          <w:ilvl w:val="0"/>
          <w:numId w:val="43"/>
        </w:numPr>
        <w:spacing w:afterLines="50" w:after="120"/>
        <w:ind w:leftChars="0"/>
        <w:jc w:val="both"/>
        <w:rPr>
          <w:rFonts w:eastAsiaTheme="minorEastAsia"/>
          <w:i/>
          <w:sz w:val="22"/>
          <w:lang w:val="en-US"/>
        </w:rPr>
      </w:pPr>
      <w:r w:rsidRPr="00267F9C">
        <w:rPr>
          <w:rFonts w:eastAsiaTheme="minorEastAsia"/>
          <w:i/>
          <w:sz w:val="22"/>
          <w:lang w:val="en-US"/>
        </w:rPr>
        <w:t>Frequency resource of 2nd hop</w:t>
      </w:r>
      <w:r>
        <w:rPr>
          <w:rFonts w:eastAsiaTheme="minorEastAsia" w:hint="eastAsia"/>
          <w:i/>
          <w:sz w:val="22"/>
          <w:lang w:val="en-US"/>
        </w:rPr>
        <w:t xml:space="preserve"> should be </w:t>
      </w:r>
      <w:r w:rsidRPr="00393620">
        <w:rPr>
          <w:rFonts w:eastAsiaTheme="minorEastAsia"/>
          <w:i/>
          <w:sz w:val="22"/>
          <w:lang w:val="en-US"/>
        </w:rPr>
        <w:t xml:space="preserve">configurable and is </w:t>
      </w:r>
      <w:r>
        <w:rPr>
          <w:rFonts w:eastAsiaTheme="minorEastAsia" w:hint="eastAsia"/>
          <w:i/>
          <w:sz w:val="22"/>
          <w:lang w:val="en-US"/>
        </w:rPr>
        <w:t>NOT</w:t>
      </w:r>
      <w:r w:rsidRPr="00393620">
        <w:rPr>
          <w:rFonts w:eastAsiaTheme="minorEastAsia"/>
          <w:i/>
          <w:sz w:val="22"/>
          <w:lang w:val="en-US"/>
        </w:rPr>
        <w:t xml:space="preserve"> derived </w:t>
      </w:r>
      <w:r>
        <w:rPr>
          <w:rFonts w:eastAsiaTheme="minorEastAsia" w:hint="eastAsia"/>
          <w:i/>
          <w:sz w:val="22"/>
          <w:lang w:val="en-US"/>
        </w:rPr>
        <w:t xml:space="preserve">only </w:t>
      </w:r>
      <w:r w:rsidRPr="00393620">
        <w:rPr>
          <w:rFonts w:eastAsiaTheme="minorEastAsia"/>
          <w:i/>
          <w:sz w:val="22"/>
          <w:lang w:val="en-US"/>
        </w:rPr>
        <w:t>from the UL BWP bandwidth.</w:t>
      </w:r>
    </w:p>
    <w:p w14:paraId="19CB8205" w14:textId="77777777" w:rsidR="00AF2EDB" w:rsidRPr="00393620" w:rsidRDefault="00AF2EDB" w:rsidP="00AF2EDB">
      <w:pPr>
        <w:spacing w:afterLines="50" w:after="120"/>
        <w:jc w:val="both"/>
        <w:rPr>
          <w:rFonts w:eastAsiaTheme="minorEastAsia"/>
          <w:b/>
          <w:sz w:val="22"/>
          <w:u w:val="single"/>
          <w:lang w:val="en-US"/>
        </w:rPr>
      </w:pPr>
      <w:r w:rsidRPr="00393620">
        <w:rPr>
          <w:rFonts w:eastAsiaTheme="minorEastAsia"/>
          <w:b/>
          <w:sz w:val="22"/>
          <w:u w:val="single"/>
          <w:lang w:val="en-US"/>
        </w:rPr>
        <w:t xml:space="preserve">Proposal </w:t>
      </w:r>
      <w:r>
        <w:rPr>
          <w:rFonts w:eastAsiaTheme="minorEastAsia" w:hint="eastAsia"/>
          <w:b/>
          <w:sz w:val="22"/>
          <w:u w:val="single"/>
          <w:lang w:val="en-US"/>
        </w:rPr>
        <w:t>4</w:t>
      </w:r>
      <w:r w:rsidRPr="00393620">
        <w:rPr>
          <w:rFonts w:eastAsiaTheme="minorEastAsia"/>
          <w:b/>
          <w:sz w:val="22"/>
          <w:u w:val="single"/>
          <w:lang w:val="en-US"/>
        </w:rPr>
        <w:t>:</w:t>
      </w:r>
    </w:p>
    <w:p w14:paraId="2F47CC2A" w14:textId="77777777" w:rsidR="00AF2EDB" w:rsidRDefault="00AF2EDB" w:rsidP="00AF2EDB">
      <w:pPr>
        <w:pStyle w:val="afe"/>
        <w:numPr>
          <w:ilvl w:val="0"/>
          <w:numId w:val="43"/>
        </w:numPr>
        <w:spacing w:afterLines="50" w:after="120"/>
        <w:ind w:leftChars="0"/>
        <w:jc w:val="both"/>
        <w:rPr>
          <w:rFonts w:eastAsiaTheme="minorEastAsia"/>
          <w:i/>
          <w:sz w:val="22"/>
          <w:lang w:val="en-US"/>
        </w:rPr>
      </w:pPr>
      <w:r w:rsidRPr="00267F9C">
        <w:rPr>
          <w:rFonts w:eastAsiaTheme="minorEastAsia"/>
          <w:i/>
          <w:sz w:val="22"/>
          <w:lang w:val="en-US"/>
        </w:rPr>
        <w:t>F</w:t>
      </w:r>
      <w:r>
        <w:rPr>
          <w:rFonts w:eastAsiaTheme="minorEastAsia" w:hint="eastAsia"/>
          <w:i/>
          <w:sz w:val="22"/>
          <w:lang w:val="en-US"/>
        </w:rPr>
        <w:t>or</w:t>
      </w:r>
      <w:r w:rsidRPr="00267F9C">
        <w:rPr>
          <w:rFonts w:eastAsiaTheme="minorEastAsia"/>
          <w:i/>
          <w:sz w:val="22"/>
          <w:lang w:val="en-US"/>
        </w:rPr>
        <w:t xml:space="preserve"> </w:t>
      </w:r>
      <w:r>
        <w:rPr>
          <w:rFonts w:eastAsiaTheme="minorEastAsia" w:hint="eastAsia"/>
          <w:i/>
          <w:sz w:val="22"/>
          <w:lang w:val="en-US"/>
        </w:rPr>
        <w:t>f</w:t>
      </w:r>
      <w:r w:rsidRPr="00267F9C">
        <w:rPr>
          <w:rFonts w:eastAsiaTheme="minorEastAsia"/>
          <w:i/>
          <w:sz w:val="22"/>
          <w:lang w:val="en-US"/>
        </w:rPr>
        <w:t>requency resource of 2nd hop</w:t>
      </w:r>
      <w:r>
        <w:rPr>
          <w:rFonts w:eastAsiaTheme="minorEastAsia" w:hint="eastAsia"/>
          <w:i/>
          <w:sz w:val="22"/>
          <w:lang w:val="en-US"/>
        </w:rPr>
        <w:t>, PRB index offset from the 1</w:t>
      </w:r>
      <w:r w:rsidRPr="00267F9C">
        <w:rPr>
          <w:rFonts w:eastAsiaTheme="minorEastAsia" w:hint="eastAsia"/>
          <w:i/>
          <w:sz w:val="22"/>
          <w:vertAlign w:val="superscript"/>
          <w:lang w:val="en-US"/>
        </w:rPr>
        <w:t>st</w:t>
      </w:r>
      <w:r>
        <w:rPr>
          <w:rFonts w:eastAsiaTheme="minorEastAsia" w:hint="eastAsia"/>
          <w:i/>
          <w:sz w:val="22"/>
          <w:lang w:val="en-US"/>
        </w:rPr>
        <w:t xml:space="preserve"> hop is contained in the PUCCH resource set.</w:t>
      </w:r>
    </w:p>
    <w:p w14:paraId="124F71D4" w14:textId="77777777" w:rsidR="00AF2EDB" w:rsidRPr="00393620" w:rsidRDefault="00AF2EDB" w:rsidP="00AF2EDB">
      <w:pPr>
        <w:spacing w:afterLines="50" w:after="120"/>
        <w:jc w:val="both"/>
        <w:rPr>
          <w:rFonts w:eastAsiaTheme="minorEastAsia"/>
          <w:b/>
          <w:sz w:val="22"/>
          <w:u w:val="single"/>
          <w:lang w:val="en-US"/>
        </w:rPr>
      </w:pPr>
      <w:r w:rsidRPr="00393620">
        <w:rPr>
          <w:rFonts w:eastAsiaTheme="minorEastAsia"/>
          <w:b/>
          <w:sz w:val="22"/>
          <w:u w:val="single"/>
          <w:lang w:val="en-US"/>
        </w:rPr>
        <w:t xml:space="preserve">Proposal </w:t>
      </w:r>
      <w:r>
        <w:rPr>
          <w:rFonts w:eastAsiaTheme="minorEastAsia" w:hint="eastAsia"/>
          <w:b/>
          <w:sz w:val="22"/>
          <w:u w:val="single"/>
          <w:lang w:val="en-US"/>
        </w:rPr>
        <w:t>5</w:t>
      </w:r>
      <w:r w:rsidRPr="00393620">
        <w:rPr>
          <w:rFonts w:eastAsiaTheme="minorEastAsia"/>
          <w:b/>
          <w:sz w:val="22"/>
          <w:u w:val="single"/>
          <w:lang w:val="en-US"/>
        </w:rPr>
        <w:t>:</w:t>
      </w:r>
    </w:p>
    <w:p w14:paraId="0CCE8EC9" w14:textId="77777777" w:rsidR="00AF2EDB" w:rsidRDefault="00AF2EDB" w:rsidP="00AF2EDB">
      <w:pPr>
        <w:pStyle w:val="afe"/>
        <w:numPr>
          <w:ilvl w:val="0"/>
          <w:numId w:val="43"/>
        </w:numPr>
        <w:spacing w:afterLines="50" w:after="120"/>
        <w:ind w:leftChars="0"/>
        <w:jc w:val="both"/>
        <w:rPr>
          <w:rFonts w:eastAsiaTheme="minorEastAsia"/>
          <w:i/>
          <w:sz w:val="22"/>
          <w:lang w:val="en-US"/>
        </w:rPr>
      </w:pPr>
      <w:r>
        <w:rPr>
          <w:rFonts w:eastAsiaTheme="minorEastAsia" w:hint="eastAsia"/>
          <w:i/>
          <w:sz w:val="22"/>
          <w:lang w:val="en-US"/>
        </w:rPr>
        <w:t xml:space="preserve">For </w:t>
      </w:r>
      <w:r w:rsidRPr="0044370F">
        <w:rPr>
          <w:rFonts w:eastAsiaTheme="minorEastAsia"/>
          <w:i/>
          <w:sz w:val="22"/>
          <w:lang w:val="en-US"/>
        </w:rPr>
        <w:t>long PUCCH over multiple slots</w:t>
      </w:r>
      <w:r>
        <w:rPr>
          <w:rFonts w:eastAsiaTheme="minorEastAsia" w:hint="eastAsia"/>
          <w:i/>
          <w:sz w:val="22"/>
          <w:lang w:val="en-US"/>
        </w:rPr>
        <w:t>,</w:t>
      </w:r>
      <w:r w:rsidRPr="0044370F">
        <w:rPr>
          <w:rFonts w:eastAsiaTheme="minorEastAsia" w:hint="eastAsia"/>
          <w:i/>
          <w:sz w:val="22"/>
          <w:lang w:val="en-US"/>
        </w:rPr>
        <w:t xml:space="preserve"> </w:t>
      </w:r>
      <w:r>
        <w:rPr>
          <w:rFonts w:eastAsiaTheme="minorEastAsia" w:hint="eastAsia"/>
          <w:i/>
          <w:sz w:val="22"/>
          <w:lang w:val="en-US"/>
        </w:rPr>
        <w:t>the f</w:t>
      </w:r>
      <w:r w:rsidRPr="007704AE">
        <w:rPr>
          <w:rFonts w:eastAsiaTheme="minorEastAsia"/>
          <w:i/>
          <w:sz w:val="22"/>
          <w:lang w:val="en-US"/>
        </w:rPr>
        <w:t>requency resource</w:t>
      </w:r>
      <w:r>
        <w:rPr>
          <w:rFonts w:eastAsiaTheme="minorEastAsia" w:hint="eastAsia"/>
          <w:i/>
          <w:sz w:val="22"/>
          <w:lang w:val="en-US"/>
        </w:rPr>
        <w:t>s</w:t>
      </w:r>
      <w:r w:rsidRPr="007704AE">
        <w:rPr>
          <w:rFonts w:eastAsiaTheme="minorEastAsia"/>
          <w:i/>
          <w:sz w:val="22"/>
          <w:lang w:val="en-US"/>
        </w:rPr>
        <w:t xml:space="preserve"> of 2</w:t>
      </w:r>
      <w:r w:rsidRPr="0044370F">
        <w:rPr>
          <w:rFonts w:eastAsiaTheme="minorEastAsia" w:hint="eastAsia"/>
          <w:i/>
          <w:sz w:val="22"/>
          <w:vertAlign w:val="superscript"/>
          <w:lang w:val="en-US"/>
        </w:rPr>
        <w:t>nd</w:t>
      </w:r>
      <w:r>
        <w:rPr>
          <w:rFonts w:eastAsiaTheme="minorEastAsia" w:hint="eastAsia"/>
          <w:i/>
          <w:sz w:val="22"/>
          <w:lang w:val="en-US"/>
        </w:rPr>
        <w:t xml:space="preserve"> or later slots </w:t>
      </w:r>
      <w:r w:rsidRPr="007704AE">
        <w:rPr>
          <w:rFonts w:eastAsiaTheme="minorEastAsia"/>
          <w:i/>
          <w:sz w:val="22"/>
          <w:lang w:val="en-US"/>
        </w:rPr>
        <w:t xml:space="preserve">should be configurable and is NOT derived </w:t>
      </w:r>
      <w:r>
        <w:rPr>
          <w:rFonts w:eastAsiaTheme="minorEastAsia" w:hint="eastAsia"/>
          <w:i/>
          <w:sz w:val="22"/>
          <w:lang w:val="en-US"/>
        </w:rPr>
        <w:t xml:space="preserve">only </w:t>
      </w:r>
      <w:r w:rsidRPr="007704AE">
        <w:rPr>
          <w:rFonts w:eastAsiaTheme="minorEastAsia"/>
          <w:i/>
          <w:sz w:val="22"/>
          <w:lang w:val="en-US"/>
        </w:rPr>
        <w:t>from the UL BWP bandwidth</w:t>
      </w:r>
    </w:p>
    <w:p w14:paraId="6B487468" w14:textId="77777777" w:rsidR="00AF2EDB" w:rsidRDefault="00AF2EDB" w:rsidP="00AF2EDB">
      <w:pPr>
        <w:pStyle w:val="afe"/>
        <w:numPr>
          <w:ilvl w:val="1"/>
          <w:numId w:val="43"/>
        </w:numPr>
        <w:spacing w:afterLines="50" w:after="120"/>
        <w:ind w:leftChars="0"/>
        <w:jc w:val="both"/>
        <w:rPr>
          <w:rFonts w:eastAsiaTheme="minorEastAsia"/>
          <w:i/>
          <w:sz w:val="22"/>
          <w:lang w:val="en-US"/>
        </w:rPr>
      </w:pPr>
      <w:r>
        <w:rPr>
          <w:rFonts w:eastAsiaTheme="minorEastAsia" w:hint="eastAsia"/>
          <w:i/>
          <w:sz w:val="22"/>
          <w:lang w:val="en-US"/>
        </w:rPr>
        <w:t>The f</w:t>
      </w:r>
      <w:r w:rsidRPr="00267F9C">
        <w:rPr>
          <w:rFonts w:eastAsiaTheme="minorEastAsia"/>
          <w:i/>
          <w:sz w:val="22"/>
          <w:lang w:val="en-US"/>
        </w:rPr>
        <w:t>requency resource</w:t>
      </w:r>
      <w:r>
        <w:rPr>
          <w:rFonts w:eastAsiaTheme="minorEastAsia" w:hint="eastAsia"/>
          <w:i/>
          <w:sz w:val="22"/>
          <w:lang w:val="en-US"/>
        </w:rPr>
        <w:t>s</w:t>
      </w:r>
      <w:r w:rsidRPr="00267F9C">
        <w:rPr>
          <w:rFonts w:eastAsiaTheme="minorEastAsia"/>
          <w:i/>
          <w:sz w:val="22"/>
          <w:lang w:val="en-US"/>
        </w:rPr>
        <w:t xml:space="preserve"> </w:t>
      </w:r>
      <w:r>
        <w:rPr>
          <w:rFonts w:eastAsiaTheme="minorEastAsia"/>
          <w:i/>
          <w:sz w:val="22"/>
          <w:lang w:val="en-US"/>
        </w:rPr>
        <w:t>of the</w:t>
      </w:r>
      <w:r w:rsidRPr="00267F9C">
        <w:rPr>
          <w:rFonts w:eastAsiaTheme="minorEastAsia"/>
          <w:i/>
          <w:sz w:val="22"/>
          <w:lang w:val="en-US"/>
        </w:rPr>
        <w:t xml:space="preserve"> 2</w:t>
      </w:r>
      <w:r w:rsidRPr="007F4975">
        <w:rPr>
          <w:rFonts w:eastAsiaTheme="minorEastAsia"/>
          <w:i/>
          <w:sz w:val="22"/>
          <w:vertAlign w:val="superscript"/>
          <w:lang w:val="en-US"/>
        </w:rPr>
        <w:t>nd</w:t>
      </w:r>
      <w:r>
        <w:rPr>
          <w:rFonts w:eastAsiaTheme="minorEastAsia" w:hint="eastAsia"/>
          <w:i/>
          <w:sz w:val="22"/>
          <w:lang w:val="en-US"/>
        </w:rPr>
        <w:t xml:space="preserve"> or later slots are derived by the f</w:t>
      </w:r>
      <w:r w:rsidRPr="00267F9C">
        <w:rPr>
          <w:rFonts w:eastAsiaTheme="minorEastAsia"/>
          <w:i/>
          <w:sz w:val="22"/>
          <w:lang w:val="en-US"/>
        </w:rPr>
        <w:t xml:space="preserve">requency resource </w:t>
      </w:r>
      <w:r>
        <w:rPr>
          <w:rFonts w:eastAsiaTheme="minorEastAsia" w:hint="eastAsia"/>
          <w:i/>
          <w:sz w:val="22"/>
          <w:lang w:val="en-US"/>
        </w:rPr>
        <w:t xml:space="preserve">for intra-slot FH (the frequency resource </w:t>
      </w:r>
      <w:r>
        <w:rPr>
          <w:rFonts w:eastAsiaTheme="minorEastAsia"/>
          <w:i/>
          <w:sz w:val="22"/>
          <w:lang w:val="en-US"/>
        </w:rPr>
        <w:t>of the</w:t>
      </w:r>
      <w:r w:rsidRPr="00267F9C">
        <w:rPr>
          <w:rFonts w:eastAsiaTheme="minorEastAsia"/>
          <w:i/>
          <w:sz w:val="22"/>
          <w:lang w:val="en-US"/>
        </w:rPr>
        <w:t xml:space="preserve"> 2</w:t>
      </w:r>
      <w:r w:rsidRPr="007F4975">
        <w:rPr>
          <w:rFonts w:eastAsiaTheme="minorEastAsia"/>
          <w:i/>
          <w:sz w:val="22"/>
          <w:vertAlign w:val="superscript"/>
          <w:lang w:val="en-US"/>
        </w:rPr>
        <w:t>nd</w:t>
      </w:r>
      <w:r>
        <w:rPr>
          <w:rFonts w:eastAsiaTheme="minorEastAsia" w:hint="eastAsia"/>
          <w:i/>
          <w:sz w:val="22"/>
          <w:lang w:val="en-US"/>
        </w:rPr>
        <w:t xml:space="preserve"> hop) which is configured by PUCCH resource set.</w:t>
      </w:r>
    </w:p>
    <w:p w14:paraId="5258490A" w14:textId="5A84FE87" w:rsidR="00D5166A" w:rsidRPr="00AF2EDB" w:rsidRDefault="00D5166A" w:rsidP="00D5166A">
      <w:pPr>
        <w:pStyle w:val="1"/>
        <w:spacing w:after="120"/>
        <w:jc w:val="both"/>
        <w:rPr>
          <w:b/>
          <w:lang w:val="en-US"/>
        </w:rPr>
      </w:pPr>
      <w:bookmarkStart w:id="8" w:name="_GoBack"/>
      <w:bookmarkEnd w:id="8"/>
      <w:r w:rsidRPr="00A12F71">
        <w:rPr>
          <w:b/>
          <w:lang w:val="en-US"/>
        </w:rPr>
        <w:t>References</w:t>
      </w:r>
    </w:p>
    <w:p w14:paraId="399A9B26" w14:textId="76512047" w:rsidR="00E43F35" w:rsidRPr="00AF2EDB" w:rsidRDefault="00DA2702" w:rsidP="005C076B">
      <w:pPr>
        <w:widowControl w:val="0"/>
        <w:numPr>
          <w:ilvl w:val="0"/>
          <w:numId w:val="4"/>
        </w:numPr>
        <w:spacing w:afterLines="50" w:after="120"/>
        <w:jc w:val="both"/>
        <w:rPr>
          <w:rFonts w:eastAsia="ＭＳ 明朝"/>
          <w:sz w:val="22"/>
          <w:lang w:val="en-US"/>
        </w:rPr>
      </w:pPr>
      <w:r w:rsidRPr="00AF2EDB">
        <w:rPr>
          <w:rFonts w:eastAsia="ＭＳ 明朝" w:hint="eastAsia"/>
          <w:sz w:val="22"/>
          <w:lang w:val="en-US"/>
        </w:rPr>
        <w:t>3GPP RAN1</w:t>
      </w:r>
      <w:r w:rsidR="00D170EE" w:rsidRPr="00AF2EDB">
        <w:rPr>
          <w:rFonts w:eastAsia="ＭＳ 明朝" w:hint="eastAsia"/>
          <w:sz w:val="22"/>
          <w:lang w:val="en-US"/>
        </w:rPr>
        <w:t>#88</w:t>
      </w:r>
      <w:r w:rsidR="005529A5" w:rsidRPr="00AF2EDB">
        <w:rPr>
          <w:rFonts w:eastAsia="ＭＳ 明朝" w:hint="eastAsia"/>
          <w:sz w:val="22"/>
          <w:lang w:val="en-US"/>
        </w:rPr>
        <w:t>/</w:t>
      </w:r>
      <w:r w:rsidR="00B174AD" w:rsidRPr="00AF2EDB">
        <w:rPr>
          <w:rFonts w:eastAsia="ＭＳ 明朝" w:hint="eastAsia"/>
          <w:sz w:val="22"/>
          <w:lang w:val="en-US"/>
        </w:rPr>
        <w:t>AH#2</w:t>
      </w:r>
      <w:r w:rsidR="005529A5" w:rsidRPr="00AF2EDB">
        <w:rPr>
          <w:rFonts w:eastAsia="ＭＳ 明朝" w:hint="eastAsia"/>
          <w:sz w:val="22"/>
          <w:lang w:val="en-US"/>
        </w:rPr>
        <w:t>/#90</w:t>
      </w:r>
      <w:r w:rsidR="00850960" w:rsidRPr="00AF2EDB">
        <w:rPr>
          <w:rFonts w:eastAsia="ＭＳ 明朝" w:hint="eastAsia"/>
          <w:sz w:val="22"/>
          <w:lang w:val="en-US"/>
        </w:rPr>
        <w:t>/AH#3</w:t>
      </w:r>
      <w:r w:rsidR="00AF2EDB" w:rsidRPr="00AF2EDB">
        <w:rPr>
          <w:rFonts w:eastAsia="ＭＳ 明朝" w:hint="eastAsia"/>
          <w:sz w:val="22"/>
          <w:lang w:val="en-US"/>
        </w:rPr>
        <w:t>/90b</w:t>
      </w:r>
      <w:r w:rsidRPr="00AF2EDB">
        <w:rPr>
          <w:rFonts w:eastAsia="ＭＳ 明朝" w:hint="eastAsia"/>
          <w:sz w:val="22"/>
          <w:lang w:val="en-US"/>
        </w:rPr>
        <w:t>, Chairman</w:t>
      </w:r>
      <w:r w:rsidRPr="00AF2EDB">
        <w:rPr>
          <w:rFonts w:eastAsia="ＭＳ 明朝"/>
          <w:sz w:val="22"/>
          <w:lang w:val="en-US"/>
        </w:rPr>
        <w:t>’s note.</w:t>
      </w:r>
    </w:p>
    <w:sectPr w:rsidR="00E43F35" w:rsidRPr="00AF2EDB" w:rsidSect="00BF4A57">
      <w:footerReference w:type="default" r:id="rId18"/>
      <w:type w:val="continuous"/>
      <w:pgSz w:w="12240" w:h="15840" w:code="1"/>
      <w:pgMar w:top="851" w:right="1134" w:bottom="567"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20F70E" w14:textId="77777777" w:rsidR="0020556B" w:rsidRDefault="0020556B">
      <w:r>
        <w:separator/>
      </w:r>
    </w:p>
  </w:endnote>
  <w:endnote w:type="continuationSeparator" w:id="0">
    <w:p w14:paraId="5734955D" w14:textId="77777777" w:rsidR="0020556B" w:rsidRDefault="0020556B">
      <w:r>
        <w:continuationSeparator/>
      </w:r>
    </w:p>
  </w:endnote>
  <w:endnote w:type="continuationNotice" w:id="1">
    <w:p w14:paraId="65B1AEC2" w14:textId="77777777" w:rsidR="0020556B" w:rsidRDefault="002055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80F3C52" w:usb2="00000016" w:usb3="00000000" w:csb0="0004001F" w:csb1="00000000"/>
  </w:font>
  <w:font w:name="メイリオ">
    <w:panose1 w:val="020B0604030504040204"/>
    <w:charset w:val="80"/>
    <w:family w:val="modern"/>
    <w:pitch w:val="variable"/>
    <w:sig w:usb0="E10102FF" w:usb1="EAC7FFFF" w:usb2="0001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67F698" w14:textId="32FA69DB" w:rsidR="0020556B" w:rsidRPr="00000924" w:rsidRDefault="0020556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AF2EDB">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AF2EDB">
      <w:rPr>
        <w:rStyle w:val="af3"/>
        <w:rFonts w:eastAsia="ＭＳ ゴシック"/>
        <w:noProof/>
      </w:rPr>
      <w:t>9</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7A3CFD" w14:textId="77777777" w:rsidR="0020556B" w:rsidRDefault="0020556B">
      <w:r>
        <w:separator/>
      </w:r>
    </w:p>
  </w:footnote>
  <w:footnote w:type="continuationSeparator" w:id="0">
    <w:p w14:paraId="7F7200CC" w14:textId="77777777" w:rsidR="0020556B" w:rsidRDefault="0020556B">
      <w:r>
        <w:continuationSeparator/>
      </w:r>
    </w:p>
  </w:footnote>
  <w:footnote w:type="continuationNotice" w:id="1">
    <w:p w14:paraId="2A1E0FC7" w14:textId="77777777" w:rsidR="0020556B" w:rsidRDefault="0020556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2">
    <w:nsid w:val="09D71B9E"/>
    <w:multiLevelType w:val="hybridMultilevel"/>
    <w:tmpl w:val="7C5C6C72"/>
    <w:lvl w:ilvl="0" w:tplc="1CCE4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CEA17A5"/>
    <w:multiLevelType w:val="hybridMultilevel"/>
    <w:tmpl w:val="B29A434A"/>
    <w:lvl w:ilvl="0" w:tplc="F4E48CE2">
      <w:start w:val="1"/>
      <w:numFmt w:val="bullet"/>
      <w:lvlText w:val="•"/>
      <w:lvlJc w:val="left"/>
      <w:pPr>
        <w:tabs>
          <w:tab w:val="num" w:pos="720"/>
        </w:tabs>
        <w:ind w:left="720" w:hanging="360"/>
      </w:pPr>
      <w:rPr>
        <w:rFonts w:ascii="Arial" w:hAnsi="Arial" w:hint="default"/>
      </w:rPr>
    </w:lvl>
    <w:lvl w:ilvl="1" w:tplc="64F69E66" w:tentative="1">
      <w:start w:val="1"/>
      <w:numFmt w:val="bullet"/>
      <w:lvlText w:val="•"/>
      <w:lvlJc w:val="left"/>
      <w:pPr>
        <w:tabs>
          <w:tab w:val="num" w:pos="1440"/>
        </w:tabs>
        <w:ind w:left="1440" w:hanging="360"/>
      </w:pPr>
      <w:rPr>
        <w:rFonts w:ascii="Arial" w:hAnsi="Arial" w:hint="default"/>
      </w:rPr>
    </w:lvl>
    <w:lvl w:ilvl="2" w:tplc="4ECE88B6" w:tentative="1">
      <w:start w:val="1"/>
      <w:numFmt w:val="bullet"/>
      <w:lvlText w:val="•"/>
      <w:lvlJc w:val="left"/>
      <w:pPr>
        <w:tabs>
          <w:tab w:val="num" w:pos="2160"/>
        </w:tabs>
        <w:ind w:left="2160" w:hanging="360"/>
      </w:pPr>
      <w:rPr>
        <w:rFonts w:ascii="Arial" w:hAnsi="Arial" w:hint="default"/>
      </w:rPr>
    </w:lvl>
    <w:lvl w:ilvl="3" w:tplc="356A77C4" w:tentative="1">
      <w:start w:val="1"/>
      <w:numFmt w:val="bullet"/>
      <w:lvlText w:val="•"/>
      <w:lvlJc w:val="left"/>
      <w:pPr>
        <w:tabs>
          <w:tab w:val="num" w:pos="2880"/>
        </w:tabs>
        <w:ind w:left="2880" w:hanging="360"/>
      </w:pPr>
      <w:rPr>
        <w:rFonts w:ascii="Arial" w:hAnsi="Arial" w:hint="default"/>
      </w:rPr>
    </w:lvl>
    <w:lvl w:ilvl="4" w:tplc="29B09896" w:tentative="1">
      <w:start w:val="1"/>
      <w:numFmt w:val="bullet"/>
      <w:lvlText w:val="•"/>
      <w:lvlJc w:val="left"/>
      <w:pPr>
        <w:tabs>
          <w:tab w:val="num" w:pos="3600"/>
        </w:tabs>
        <w:ind w:left="3600" w:hanging="360"/>
      </w:pPr>
      <w:rPr>
        <w:rFonts w:ascii="Arial" w:hAnsi="Arial" w:hint="default"/>
      </w:rPr>
    </w:lvl>
    <w:lvl w:ilvl="5" w:tplc="3BE2C83C" w:tentative="1">
      <w:start w:val="1"/>
      <w:numFmt w:val="bullet"/>
      <w:lvlText w:val="•"/>
      <w:lvlJc w:val="left"/>
      <w:pPr>
        <w:tabs>
          <w:tab w:val="num" w:pos="4320"/>
        </w:tabs>
        <w:ind w:left="4320" w:hanging="360"/>
      </w:pPr>
      <w:rPr>
        <w:rFonts w:ascii="Arial" w:hAnsi="Arial" w:hint="default"/>
      </w:rPr>
    </w:lvl>
    <w:lvl w:ilvl="6" w:tplc="39CA4236" w:tentative="1">
      <w:start w:val="1"/>
      <w:numFmt w:val="bullet"/>
      <w:lvlText w:val="•"/>
      <w:lvlJc w:val="left"/>
      <w:pPr>
        <w:tabs>
          <w:tab w:val="num" w:pos="5040"/>
        </w:tabs>
        <w:ind w:left="5040" w:hanging="360"/>
      </w:pPr>
      <w:rPr>
        <w:rFonts w:ascii="Arial" w:hAnsi="Arial" w:hint="default"/>
      </w:rPr>
    </w:lvl>
    <w:lvl w:ilvl="7" w:tplc="90C6836C" w:tentative="1">
      <w:start w:val="1"/>
      <w:numFmt w:val="bullet"/>
      <w:lvlText w:val="•"/>
      <w:lvlJc w:val="left"/>
      <w:pPr>
        <w:tabs>
          <w:tab w:val="num" w:pos="5760"/>
        </w:tabs>
        <w:ind w:left="5760" w:hanging="360"/>
      </w:pPr>
      <w:rPr>
        <w:rFonts w:ascii="Arial" w:hAnsi="Arial" w:hint="default"/>
      </w:rPr>
    </w:lvl>
    <w:lvl w:ilvl="8" w:tplc="6F6270C0" w:tentative="1">
      <w:start w:val="1"/>
      <w:numFmt w:val="bullet"/>
      <w:lvlText w:val="•"/>
      <w:lvlJc w:val="left"/>
      <w:pPr>
        <w:tabs>
          <w:tab w:val="num" w:pos="6480"/>
        </w:tabs>
        <w:ind w:left="6480" w:hanging="360"/>
      </w:pPr>
      <w:rPr>
        <w:rFonts w:ascii="Arial" w:hAnsi="Arial" w:hint="default"/>
      </w:rPr>
    </w:lvl>
  </w:abstractNum>
  <w:abstractNum w:abstractNumId="5">
    <w:nsid w:val="1C7F5EB0"/>
    <w:multiLevelType w:val="hybridMultilevel"/>
    <w:tmpl w:val="6DB06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F1789B"/>
    <w:multiLevelType w:val="hybridMultilevel"/>
    <w:tmpl w:val="67E89E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F250011"/>
    <w:multiLevelType w:val="multilevel"/>
    <w:tmpl w:val="F5463B46"/>
    <w:lvl w:ilvl="0">
      <w:start w:val="1"/>
      <w:numFmt w:val="decimal"/>
      <w:lvlText w:val="[%1]"/>
      <w:lvlJc w:val="left"/>
      <w:pPr>
        <w:tabs>
          <w:tab w:val="num" w:pos="420"/>
        </w:tabs>
        <w:ind w:left="420" w:hanging="420"/>
      </w:pPr>
      <w:rPr>
        <w:rFonts w:hint="default"/>
        <w:color w:val="000000" w:themeColor="text1"/>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1FA363B5"/>
    <w:multiLevelType w:val="hybridMultilevel"/>
    <w:tmpl w:val="CD0AA6A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856FDF"/>
    <w:multiLevelType w:val="hybridMultilevel"/>
    <w:tmpl w:val="AE9ADA72"/>
    <w:lvl w:ilvl="0" w:tplc="49107AE2">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A21A97"/>
    <w:multiLevelType w:val="hybridMultilevel"/>
    <w:tmpl w:val="B26C81C0"/>
    <w:lvl w:ilvl="0" w:tplc="48542544">
      <w:start w:val="1"/>
      <w:numFmt w:val="bullet"/>
      <w:lvlText w:val="•"/>
      <w:lvlJc w:val="left"/>
      <w:pPr>
        <w:ind w:left="422" w:hanging="420"/>
      </w:pPr>
      <w:rPr>
        <w:rFonts w:ascii="Arial" w:hAnsi="Arial" w:hint="default"/>
      </w:rPr>
    </w:lvl>
    <w:lvl w:ilvl="1" w:tplc="0409000B" w:tentative="1">
      <w:start w:val="1"/>
      <w:numFmt w:val="bullet"/>
      <w:lvlText w:val=""/>
      <w:lvlJc w:val="left"/>
      <w:pPr>
        <w:ind w:left="842" w:hanging="420"/>
      </w:pPr>
      <w:rPr>
        <w:rFonts w:ascii="Wingdings" w:hAnsi="Wingdings" w:hint="default"/>
      </w:rPr>
    </w:lvl>
    <w:lvl w:ilvl="2" w:tplc="0409000D" w:tentative="1">
      <w:start w:val="1"/>
      <w:numFmt w:val="bullet"/>
      <w:lvlText w:val=""/>
      <w:lvlJc w:val="left"/>
      <w:pPr>
        <w:ind w:left="1262" w:hanging="420"/>
      </w:pPr>
      <w:rPr>
        <w:rFonts w:ascii="Wingdings" w:hAnsi="Wingdings" w:hint="default"/>
      </w:rPr>
    </w:lvl>
    <w:lvl w:ilvl="3" w:tplc="04090001" w:tentative="1">
      <w:start w:val="1"/>
      <w:numFmt w:val="bullet"/>
      <w:lvlText w:val=""/>
      <w:lvlJc w:val="left"/>
      <w:pPr>
        <w:ind w:left="1682" w:hanging="420"/>
      </w:pPr>
      <w:rPr>
        <w:rFonts w:ascii="Wingdings" w:hAnsi="Wingdings" w:hint="default"/>
      </w:rPr>
    </w:lvl>
    <w:lvl w:ilvl="4" w:tplc="0409000B" w:tentative="1">
      <w:start w:val="1"/>
      <w:numFmt w:val="bullet"/>
      <w:lvlText w:val=""/>
      <w:lvlJc w:val="left"/>
      <w:pPr>
        <w:ind w:left="2102" w:hanging="420"/>
      </w:pPr>
      <w:rPr>
        <w:rFonts w:ascii="Wingdings" w:hAnsi="Wingdings" w:hint="default"/>
      </w:rPr>
    </w:lvl>
    <w:lvl w:ilvl="5" w:tplc="0409000D" w:tentative="1">
      <w:start w:val="1"/>
      <w:numFmt w:val="bullet"/>
      <w:lvlText w:val=""/>
      <w:lvlJc w:val="left"/>
      <w:pPr>
        <w:ind w:left="2522" w:hanging="420"/>
      </w:pPr>
      <w:rPr>
        <w:rFonts w:ascii="Wingdings" w:hAnsi="Wingdings" w:hint="default"/>
      </w:rPr>
    </w:lvl>
    <w:lvl w:ilvl="6" w:tplc="04090001" w:tentative="1">
      <w:start w:val="1"/>
      <w:numFmt w:val="bullet"/>
      <w:lvlText w:val=""/>
      <w:lvlJc w:val="left"/>
      <w:pPr>
        <w:ind w:left="2942" w:hanging="420"/>
      </w:pPr>
      <w:rPr>
        <w:rFonts w:ascii="Wingdings" w:hAnsi="Wingdings" w:hint="default"/>
      </w:rPr>
    </w:lvl>
    <w:lvl w:ilvl="7" w:tplc="0409000B" w:tentative="1">
      <w:start w:val="1"/>
      <w:numFmt w:val="bullet"/>
      <w:lvlText w:val=""/>
      <w:lvlJc w:val="left"/>
      <w:pPr>
        <w:ind w:left="3362" w:hanging="420"/>
      </w:pPr>
      <w:rPr>
        <w:rFonts w:ascii="Wingdings" w:hAnsi="Wingdings" w:hint="default"/>
      </w:rPr>
    </w:lvl>
    <w:lvl w:ilvl="8" w:tplc="0409000D" w:tentative="1">
      <w:start w:val="1"/>
      <w:numFmt w:val="bullet"/>
      <w:lvlText w:val=""/>
      <w:lvlJc w:val="left"/>
      <w:pPr>
        <w:ind w:left="3782" w:hanging="420"/>
      </w:pPr>
      <w:rPr>
        <w:rFonts w:ascii="Wingdings" w:hAnsi="Wingdings" w:hint="default"/>
      </w:rPr>
    </w:lvl>
  </w:abstractNum>
  <w:abstractNum w:abstractNumId="12">
    <w:nsid w:val="27250026"/>
    <w:multiLevelType w:val="hybridMultilevel"/>
    <w:tmpl w:val="DC0A237C"/>
    <w:lvl w:ilvl="0" w:tplc="C166213C">
      <w:start w:val="1"/>
      <w:numFmt w:val="bullet"/>
      <w:lvlText w:val="－"/>
      <w:lvlJc w:val="left"/>
      <w:pPr>
        <w:ind w:left="420" w:hanging="420"/>
      </w:pPr>
      <w:rPr>
        <w:rFonts w:ascii="Arial Unicode MS" w:eastAsia="Arial Unicode MS" w:hAnsi="Arial Unicode MS" w:hint="eastAsia"/>
        <w:color w:val="000000" w:themeColor="text1"/>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3F6E20"/>
    <w:multiLevelType w:val="hybridMultilevel"/>
    <w:tmpl w:val="0AC2168A"/>
    <w:lvl w:ilvl="0" w:tplc="EA28B9CA">
      <w:start w:val="4"/>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1EE21C5"/>
    <w:multiLevelType w:val="hybridMultilevel"/>
    <w:tmpl w:val="2B8C17A8"/>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5">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nsid w:val="39CD309B"/>
    <w:multiLevelType w:val="hybridMultilevel"/>
    <w:tmpl w:val="F44236E0"/>
    <w:lvl w:ilvl="0" w:tplc="4E5CA9E4">
      <w:numFmt w:val="bullet"/>
      <w:lvlText w:val="-"/>
      <w:lvlJc w:val="left"/>
      <w:pPr>
        <w:ind w:left="420" w:hanging="420"/>
      </w:pPr>
      <w:rPr>
        <w:rFonts w:ascii="Times New Roman" w:eastAsia="ＭＳ 明朝" w:hAnsi="Times New Roman" w:cs="Times New Roman" w:hint="default"/>
      </w:rPr>
    </w:lvl>
    <w:lvl w:ilvl="1" w:tplc="52167A4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A73039A"/>
    <w:multiLevelType w:val="multilevel"/>
    <w:tmpl w:val="B216A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A7D7F8A"/>
    <w:multiLevelType w:val="hybridMultilevel"/>
    <w:tmpl w:val="630881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3CA6731F"/>
    <w:multiLevelType w:val="hybridMultilevel"/>
    <w:tmpl w:val="6F22E06A"/>
    <w:lvl w:ilvl="0" w:tplc="49107AE2">
      <w:start w:val="1"/>
      <w:numFmt w:val="bullet"/>
      <w:lvlText w:val="•"/>
      <w:lvlJc w:val="left"/>
      <w:pPr>
        <w:tabs>
          <w:tab w:val="num" w:pos="785"/>
        </w:tabs>
        <w:ind w:left="785" w:hanging="360"/>
      </w:pPr>
      <w:rPr>
        <w:rFonts w:ascii="Arial" w:hAnsi="Arial" w:hint="default"/>
      </w:rPr>
    </w:lvl>
    <w:lvl w:ilvl="1" w:tplc="A6F0E26E">
      <w:numFmt w:val="bullet"/>
      <w:lvlText w:val="–"/>
      <w:lvlJc w:val="left"/>
      <w:pPr>
        <w:tabs>
          <w:tab w:val="num" w:pos="1505"/>
        </w:tabs>
        <w:ind w:left="1505" w:hanging="360"/>
      </w:pPr>
      <w:rPr>
        <w:rFonts w:ascii="Arial" w:hAnsi="Arial" w:hint="default"/>
      </w:rPr>
    </w:lvl>
    <w:lvl w:ilvl="2" w:tplc="1E2E34A0">
      <w:numFmt w:val="bullet"/>
      <w:lvlText w:val="•"/>
      <w:lvlJc w:val="left"/>
      <w:pPr>
        <w:tabs>
          <w:tab w:val="num" w:pos="2225"/>
        </w:tabs>
        <w:ind w:left="2225" w:hanging="360"/>
      </w:pPr>
      <w:rPr>
        <w:rFonts w:ascii="Arial" w:hAnsi="Arial" w:hint="default"/>
      </w:rPr>
    </w:lvl>
    <w:lvl w:ilvl="3" w:tplc="45066412">
      <w:numFmt w:val="bullet"/>
      <w:lvlText w:val="–"/>
      <w:lvlJc w:val="left"/>
      <w:pPr>
        <w:tabs>
          <w:tab w:val="num" w:pos="2945"/>
        </w:tabs>
        <w:ind w:left="2945" w:hanging="360"/>
      </w:pPr>
      <w:rPr>
        <w:rFonts w:ascii="Arial" w:hAnsi="Arial" w:hint="default"/>
      </w:rPr>
    </w:lvl>
    <w:lvl w:ilvl="4" w:tplc="5E488262" w:tentative="1">
      <w:start w:val="1"/>
      <w:numFmt w:val="bullet"/>
      <w:lvlText w:val="•"/>
      <w:lvlJc w:val="left"/>
      <w:pPr>
        <w:tabs>
          <w:tab w:val="num" w:pos="3665"/>
        </w:tabs>
        <w:ind w:left="3665" w:hanging="360"/>
      </w:pPr>
      <w:rPr>
        <w:rFonts w:ascii="Arial" w:hAnsi="Arial" w:hint="default"/>
      </w:rPr>
    </w:lvl>
    <w:lvl w:ilvl="5" w:tplc="5B82000E" w:tentative="1">
      <w:start w:val="1"/>
      <w:numFmt w:val="bullet"/>
      <w:lvlText w:val="•"/>
      <w:lvlJc w:val="left"/>
      <w:pPr>
        <w:tabs>
          <w:tab w:val="num" w:pos="4385"/>
        </w:tabs>
        <w:ind w:left="4385" w:hanging="360"/>
      </w:pPr>
      <w:rPr>
        <w:rFonts w:ascii="Arial" w:hAnsi="Arial" w:hint="default"/>
      </w:rPr>
    </w:lvl>
    <w:lvl w:ilvl="6" w:tplc="8D547A4E" w:tentative="1">
      <w:start w:val="1"/>
      <w:numFmt w:val="bullet"/>
      <w:lvlText w:val="•"/>
      <w:lvlJc w:val="left"/>
      <w:pPr>
        <w:tabs>
          <w:tab w:val="num" w:pos="5105"/>
        </w:tabs>
        <w:ind w:left="5105" w:hanging="360"/>
      </w:pPr>
      <w:rPr>
        <w:rFonts w:ascii="Arial" w:hAnsi="Arial" w:hint="default"/>
      </w:rPr>
    </w:lvl>
    <w:lvl w:ilvl="7" w:tplc="9BDE13A8" w:tentative="1">
      <w:start w:val="1"/>
      <w:numFmt w:val="bullet"/>
      <w:lvlText w:val="•"/>
      <w:lvlJc w:val="left"/>
      <w:pPr>
        <w:tabs>
          <w:tab w:val="num" w:pos="5825"/>
        </w:tabs>
        <w:ind w:left="5825" w:hanging="360"/>
      </w:pPr>
      <w:rPr>
        <w:rFonts w:ascii="Arial" w:hAnsi="Arial" w:hint="default"/>
      </w:rPr>
    </w:lvl>
    <w:lvl w:ilvl="8" w:tplc="507E5260" w:tentative="1">
      <w:start w:val="1"/>
      <w:numFmt w:val="bullet"/>
      <w:lvlText w:val="•"/>
      <w:lvlJc w:val="left"/>
      <w:pPr>
        <w:tabs>
          <w:tab w:val="num" w:pos="6545"/>
        </w:tabs>
        <w:ind w:left="6545" w:hanging="360"/>
      </w:pPr>
      <w:rPr>
        <w:rFonts w:ascii="Arial" w:hAnsi="Arial" w:hint="default"/>
      </w:rPr>
    </w:lvl>
  </w:abstractNum>
  <w:abstractNum w:abstractNumId="20">
    <w:nsid w:val="3CE85D7D"/>
    <w:multiLevelType w:val="hybridMultilevel"/>
    <w:tmpl w:val="901AAF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21B3E3B"/>
    <w:multiLevelType w:val="hybridMultilevel"/>
    <w:tmpl w:val="5BBCCDA0"/>
    <w:lvl w:ilvl="0" w:tplc="04090001">
      <w:start w:val="1"/>
      <w:numFmt w:val="bullet"/>
      <w:lvlText w:val=""/>
      <w:lvlJc w:val="left"/>
      <w:pPr>
        <w:ind w:left="300" w:hanging="420"/>
      </w:pPr>
      <w:rPr>
        <w:rFonts w:ascii="Wingdings" w:hAnsi="Wingdings" w:hint="default"/>
      </w:rPr>
    </w:lvl>
    <w:lvl w:ilvl="1" w:tplc="0409000B">
      <w:start w:val="1"/>
      <w:numFmt w:val="bullet"/>
      <w:lvlText w:val=""/>
      <w:lvlJc w:val="left"/>
      <w:pPr>
        <w:ind w:left="720" w:hanging="420"/>
      </w:pPr>
      <w:rPr>
        <w:rFonts w:ascii="Wingdings" w:hAnsi="Wingdings" w:hint="default"/>
      </w:rPr>
    </w:lvl>
    <w:lvl w:ilvl="2" w:tplc="0409000D">
      <w:start w:val="1"/>
      <w:numFmt w:val="bullet"/>
      <w:lvlText w:val=""/>
      <w:lvlJc w:val="left"/>
      <w:pPr>
        <w:ind w:left="1140" w:hanging="420"/>
      </w:pPr>
      <w:rPr>
        <w:rFonts w:ascii="Wingdings" w:hAnsi="Wingdings" w:hint="default"/>
      </w:rPr>
    </w:lvl>
    <w:lvl w:ilvl="3" w:tplc="04090001">
      <w:start w:val="1"/>
      <w:numFmt w:val="bullet"/>
      <w:lvlText w:val=""/>
      <w:lvlJc w:val="left"/>
      <w:pPr>
        <w:ind w:left="1560" w:hanging="420"/>
      </w:pPr>
      <w:rPr>
        <w:rFonts w:ascii="Wingdings" w:hAnsi="Wingdings" w:hint="default"/>
      </w:rPr>
    </w:lvl>
    <w:lvl w:ilvl="4" w:tplc="0409000B">
      <w:start w:val="1"/>
      <w:numFmt w:val="bullet"/>
      <w:lvlText w:val=""/>
      <w:lvlJc w:val="left"/>
      <w:pPr>
        <w:ind w:left="1980" w:hanging="420"/>
      </w:pPr>
      <w:rPr>
        <w:rFonts w:ascii="Wingdings" w:hAnsi="Wingdings" w:hint="default"/>
      </w:rPr>
    </w:lvl>
    <w:lvl w:ilvl="5" w:tplc="0409000D" w:tentative="1">
      <w:start w:val="1"/>
      <w:numFmt w:val="bullet"/>
      <w:lvlText w:val=""/>
      <w:lvlJc w:val="left"/>
      <w:pPr>
        <w:ind w:left="2400" w:hanging="420"/>
      </w:pPr>
      <w:rPr>
        <w:rFonts w:ascii="Wingdings" w:hAnsi="Wingdings" w:hint="default"/>
      </w:rPr>
    </w:lvl>
    <w:lvl w:ilvl="6" w:tplc="04090001" w:tentative="1">
      <w:start w:val="1"/>
      <w:numFmt w:val="bullet"/>
      <w:lvlText w:val=""/>
      <w:lvlJc w:val="left"/>
      <w:pPr>
        <w:ind w:left="2820" w:hanging="420"/>
      </w:pPr>
      <w:rPr>
        <w:rFonts w:ascii="Wingdings" w:hAnsi="Wingdings" w:hint="default"/>
      </w:rPr>
    </w:lvl>
    <w:lvl w:ilvl="7" w:tplc="0409000B" w:tentative="1">
      <w:start w:val="1"/>
      <w:numFmt w:val="bullet"/>
      <w:lvlText w:val=""/>
      <w:lvlJc w:val="left"/>
      <w:pPr>
        <w:ind w:left="3240" w:hanging="420"/>
      </w:pPr>
      <w:rPr>
        <w:rFonts w:ascii="Wingdings" w:hAnsi="Wingdings" w:hint="default"/>
      </w:rPr>
    </w:lvl>
    <w:lvl w:ilvl="8" w:tplc="0409000D" w:tentative="1">
      <w:start w:val="1"/>
      <w:numFmt w:val="bullet"/>
      <w:lvlText w:val=""/>
      <w:lvlJc w:val="left"/>
      <w:pPr>
        <w:ind w:left="3660" w:hanging="420"/>
      </w:pPr>
      <w:rPr>
        <w:rFonts w:ascii="Wingdings" w:hAnsi="Wingdings" w:hint="default"/>
      </w:rPr>
    </w:lvl>
  </w:abstractNum>
  <w:abstractNum w:abstractNumId="22">
    <w:nsid w:val="42921DB5"/>
    <w:multiLevelType w:val="hybridMultilevel"/>
    <w:tmpl w:val="D49ABE26"/>
    <w:lvl w:ilvl="0" w:tplc="46AEEBC8">
      <w:start w:val="1"/>
      <w:numFmt w:val="bullet"/>
      <w:lvlText w:val="•"/>
      <w:lvlJc w:val="left"/>
      <w:pPr>
        <w:tabs>
          <w:tab w:val="num" w:pos="720"/>
        </w:tabs>
        <w:ind w:left="720" w:hanging="360"/>
      </w:pPr>
      <w:rPr>
        <w:rFonts w:ascii="Arial" w:hAnsi="Arial" w:hint="default"/>
      </w:rPr>
    </w:lvl>
    <w:lvl w:ilvl="1" w:tplc="FCD05D48" w:tentative="1">
      <w:start w:val="1"/>
      <w:numFmt w:val="bullet"/>
      <w:lvlText w:val="•"/>
      <w:lvlJc w:val="left"/>
      <w:pPr>
        <w:tabs>
          <w:tab w:val="num" w:pos="1440"/>
        </w:tabs>
        <w:ind w:left="1440" w:hanging="360"/>
      </w:pPr>
      <w:rPr>
        <w:rFonts w:ascii="Arial" w:hAnsi="Arial" w:hint="default"/>
      </w:rPr>
    </w:lvl>
    <w:lvl w:ilvl="2" w:tplc="2F3202B6" w:tentative="1">
      <w:start w:val="1"/>
      <w:numFmt w:val="bullet"/>
      <w:lvlText w:val="•"/>
      <w:lvlJc w:val="left"/>
      <w:pPr>
        <w:tabs>
          <w:tab w:val="num" w:pos="2160"/>
        </w:tabs>
        <w:ind w:left="2160" w:hanging="360"/>
      </w:pPr>
      <w:rPr>
        <w:rFonts w:ascii="Arial" w:hAnsi="Arial" w:hint="default"/>
      </w:rPr>
    </w:lvl>
    <w:lvl w:ilvl="3" w:tplc="6EE25FB8" w:tentative="1">
      <w:start w:val="1"/>
      <w:numFmt w:val="bullet"/>
      <w:lvlText w:val="•"/>
      <w:lvlJc w:val="left"/>
      <w:pPr>
        <w:tabs>
          <w:tab w:val="num" w:pos="2880"/>
        </w:tabs>
        <w:ind w:left="2880" w:hanging="360"/>
      </w:pPr>
      <w:rPr>
        <w:rFonts w:ascii="Arial" w:hAnsi="Arial" w:hint="default"/>
      </w:rPr>
    </w:lvl>
    <w:lvl w:ilvl="4" w:tplc="9C1E9956" w:tentative="1">
      <w:start w:val="1"/>
      <w:numFmt w:val="bullet"/>
      <w:lvlText w:val="•"/>
      <w:lvlJc w:val="left"/>
      <w:pPr>
        <w:tabs>
          <w:tab w:val="num" w:pos="3600"/>
        </w:tabs>
        <w:ind w:left="3600" w:hanging="360"/>
      </w:pPr>
      <w:rPr>
        <w:rFonts w:ascii="Arial" w:hAnsi="Arial" w:hint="default"/>
      </w:rPr>
    </w:lvl>
    <w:lvl w:ilvl="5" w:tplc="EC369540" w:tentative="1">
      <w:start w:val="1"/>
      <w:numFmt w:val="bullet"/>
      <w:lvlText w:val="•"/>
      <w:lvlJc w:val="left"/>
      <w:pPr>
        <w:tabs>
          <w:tab w:val="num" w:pos="4320"/>
        </w:tabs>
        <w:ind w:left="4320" w:hanging="360"/>
      </w:pPr>
      <w:rPr>
        <w:rFonts w:ascii="Arial" w:hAnsi="Arial" w:hint="default"/>
      </w:rPr>
    </w:lvl>
    <w:lvl w:ilvl="6" w:tplc="237233CC" w:tentative="1">
      <w:start w:val="1"/>
      <w:numFmt w:val="bullet"/>
      <w:lvlText w:val="•"/>
      <w:lvlJc w:val="left"/>
      <w:pPr>
        <w:tabs>
          <w:tab w:val="num" w:pos="5040"/>
        </w:tabs>
        <w:ind w:left="5040" w:hanging="360"/>
      </w:pPr>
      <w:rPr>
        <w:rFonts w:ascii="Arial" w:hAnsi="Arial" w:hint="default"/>
      </w:rPr>
    </w:lvl>
    <w:lvl w:ilvl="7" w:tplc="8050DDB8" w:tentative="1">
      <w:start w:val="1"/>
      <w:numFmt w:val="bullet"/>
      <w:lvlText w:val="•"/>
      <w:lvlJc w:val="left"/>
      <w:pPr>
        <w:tabs>
          <w:tab w:val="num" w:pos="5760"/>
        </w:tabs>
        <w:ind w:left="5760" w:hanging="360"/>
      </w:pPr>
      <w:rPr>
        <w:rFonts w:ascii="Arial" w:hAnsi="Arial" w:hint="default"/>
      </w:rPr>
    </w:lvl>
    <w:lvl w:ilvl="8" w:tplc="86EED082" w:tentative="1">
      <w:start w:val="1"/>
      <w:numFmt w:val="bullet"/>
      <w:lvlText w:val="•"/>
      <w:lvlJc w:val="left"/>
      <w:pPr>
        <w:tabs>
          <w:tab w:val="num" w:pos="6480"/>
        </w:tabs>
        <w:ind w:left="6480" w:hanging="360"/>
      </w:pPr>
      <w:rPr>
        <w:rFonts w:ascii="Arial" w:hAnsi="Arial" w:hint="default"/>
      </w:rPr>
    </w:lvl>
  </w:abstractNum>
  <w:abstractNum w:abstractNumId="23">
    <w:nsid w:val="439622BC"/>
    <w:multiLevelType w:val="hybridMultilevel"/>
    <w:tmpl w:val="54803D08"/>
    <w:lvl w:ilvl="0" w:tplc="1CCE4B3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8A06A5BC">
      <w:start w:val="3"/>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48E41D3"/>
    <w:multiLevelType w:val="hybridMultilevel"/>
    <w:tmpl w:val="4C6E9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58832B0"/>
    <w:multiLevelType w:val="hybridMultilevel"/>
    <w:tmpl w:val="A740B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49B57A8A"/>
    <w:multiLevelType w:val="hybridMultilevel"/>
    <w:tmpl w:val="C7B86C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28">
    <w:nsid w:val="4A31075A"/>
    <w:multiLevelType w:val="hybridMultilevel"/>
    <w:tmpl w:val="D33882C0"/>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9">
    <w:nsid w:val="4A416C20"/>
    <w:multiLevelType w:val="hybridMultilevel"/>
    <w:tmpl w:val="C7361DBE"/>
    <w:lvl w:ilvl="0" w:tplc="B352E5D4">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4F052BCB"/>
    <w:multiLevelType w:val="hybridMultilevel"/>
    <w:tmpl w:val="8E5029F6"/>
    <w:lvl w:ilvl="0" w:tplc="49D00944">
      <w:start w:val="1"/>
      <w:numFmt w:val="bullet"/>
      <w:lvlText w:val="•"/>
      <w:lvlJc w:val="left"/>
      <w:pPr>
        <w:tabs>
          <w:tab w:val="num" w:pos="720"/>
        </w:tabs>
        <w:ind w:left="720" w:hanging="360"/>
      </w:pPr>
      <w:rPr>
        <w:rFonts w:ascii="Arial" w:hAnsi="Arial" w:hint="default"/>
      </w:rPr>
    </w:lvl>
    <w:lvl w:ilvl="1" w:tplc="B704B80C" w:tentative="1">
      <w:start w:val="1"/>
      <w:numFmt w:val="bullet"/>
      <w:lvlText w:val="•"/>
      <w:lvlJc w:val="left"/>
      <w:pPr>
        <w:tabs>
          <w:tab w:val="num" w:pos="1440"/>
        </w:tabs>
        <w:ind w:left="1440" w:hanging="360"/>
      </w:pPr>
      <w:rPr>
        <w:rFonts w:ascii="Arial" w:hAnsi="Arial" w:hint="default"/>
      </w:rPr>
    </w:lvl>
    <w:lvl w:ilvl="2" w:tplc="4B58CB5A" w:tentative="1">
      <w:start w:val="1"/>
      <w:numFmt w:val="bullet"/>
      <w:lvlText w:val="•"/>
      <w:lvlJc w:val="left"/>
      <w:pPr>
        <w:tabs>
          <w:tab w:val="num" w:pos="2160"/>
        </w:tabs>
        <w:ind w:left="2160" w:hanging="360"/>
      </w:pPr>
      <w:rPr>
        <w:rFonts w:ascii="Arial" w:hAnsi="Arial" w:hint="default"/>
      </w:rPr>
    </w:lvl>
    <w:lvl w:ilvl="3" w:tplc="F5C4F780" w:tentative="1">
      <w:start w:val="1"/>
      <w:numFmt w:val="bullet"/>
      <w:lvlText w:val="•"/>
      <w:lvlJc w:val="left"/>
      <w:pPr>
        <w:tabs>
          <w:tab w:val="num" w:pos="2880"/>
        </w:tabs>
        <w:ind w:left="2880" w:hanging="360"/>
      </w:pPr>
      <w:rPr>
        <w:rFonts w:ascii="Arial" w:hAnsi="Arial" w:hint="default"/>
      </w:rPr>
    </w:lvl>
    <w:lvl w:ilvl="4" w:tplc="95A07F48" w:tentative="1">
      <w:start w:val="1"/>
      <w:numFmt w:val="bullet"/>
      <w:lvlText w:val="•"/>
      <w:lvlJc w:val="left"/>
      <w:pPr>
        <w:tabs>
          <w:tab w:val="num" w:pos="3600"/>
        </w:tabs>
        <w:ind w:left="3600" w:hanging="360"/>
      </w:pPr>
      <w:rPr>
        <w:rFonts w:ascii="Arial" w:hAnsi="Arial" w:hint="default"/>
      </w:rPr>
    </w:lvl>
    <w:lvl w:ilvl="5" w:tplc="80883F92" w:tentative="1">
      <w:start w:val="1"/>
      <w:numFmt w:val="bullet"/>
      <w:lvlText w:val="•"/>
      <w:lvlJc w:val="left"/>
      <w:pPr>
        <w:tabs>
          <w:tab w:val="num" w:pos="4320"/>
        </w:tabs>
        <w:ind w:left="4320" w:hanging="360"/>
      </w:pPr>
      <w:rPr>
        <w:rFonts w:ascii="Arial" w:hAnsi="Arial" w:hint="default"/>
      </w:rPr>
    </w:lvl>
    <w:lvl w:ilvl="6" w:tplc="1B04C28E" w:tentative="1">
      <w:start w:val="1"/>
      <w:numFmt w:val="bullet"/>
      <w:lvlText w:val="•"/>
      <w:lvlJc w:val="left"/>
      <w:pPr>
        <w:tabs>
          <w:tab w:val="num" w:pos="5040"/>
        </w:tabs>
        <w:ind w:left="5040" w:hanging="360"/>
      </w:pPr>
      <w:rPr>
        <w:rFonts w:ascii="Arial" w:hAnsi="Arial" w:hint="default"/>
      </w:rPr>
    </w:lvl>
    <w:lvl w:ilvl="7" w:tplc="3FC6069C" w:tentative="1">
      <w:start w:val="1"/>
      <w:numFmt w:val="bullet"/>
      <w:lvlText w:val="•"/>
      <w:lvlJc w:val="left"/>
      <w:pPr>
        <w:tabs>
          <w:tab w:val="num" w:pos="5760"/>
        </w:tabs>
        <w:ind w:left="5760" w:hanging="360"/>
      </w:pPr>
      <w:rPr>
        <w:rFonts w:ascii="Arial" w:hAnsi="Arial" w:hint="default"/>
      </w:rPr>
    </w:lvl>
    <w:lvl w:ilvl="8" w:tplc="D83E5264" w:tentative="1">
      <w:start w:val="1"/>
      <w:numFmt w:val="bullet"/>
      <w:lvlText w:val="•"/>
      <w:lvlJc w:val="left"/>
      <w:pPr>
        <w:tabs>
          <w:tab w:val="num" w:pos="6480"/>
        </w:tabs>
        <w:ind w:left="6480" w:hanging="360"/>
      </w:pPr>
      <w:rPr>
        <w:rFonts w:ascii="Arial" w:hAnsi="Arial" w:hint="default"/>
      </w:rPr>
    </w:lvl>
  </w:abstractNum>
  <w:abstractNum w:abstractNumId="31">
    <w:nsid w:val="50EC374C"/>
    <w:multiLevelType w:val="hybridMultilevel"/>
    <w:tmpl w:val="EBACD89A"/>
    <w:lvl w:ilvl="0" w:tplc="204A38FC">
      <w:start w:val="1"/>
      <w:numFmt w:val="bullet"/>
      <w:lvlText w:val="－"/>
      <w:lvlJc w:val="left"/>
      <w:pPr>
        <w:ind w:left="420" w:hanging="420"/>
      </w:pPr>
      <w:rPr>
        <w:rFonts w:ascii="Arial Unicode MS" w:eastAsia="Arial Unicode MS" w:hAnsi="Arial Unicode MS"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1155554"/>
    <w:multiLevelType w:val="hybridMultilevel"/>
    <w:tmpl w:val="621A1CE6"/>
    <w:lvl w:ilvl="0" w:tplc="A568023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56D73B71"/>
    <w:multiLevelType w:val="hybridMultilevel"/>
    <w:tmpl w:val="55306DE2"/>
    <w:lvl w:ilvl="0" w:tplc="FCC23980">
      <w:start w:val="1"/>
      <w:numFmt w:val="bullet"/>
      <w:lvlText w:val="•"/>
      <w:lvlJc w:val="left"/>
      <w:pPr>
        <w:tabs>
          <w:tab w:val="num" w:pos="720"/>
        </w:tabs>
        <w:ind w:left="720" w:hanging="360"/>
      </w:pPr>
      <w:rPr>
        <w:rFonts w:ascii="Arial" w:hAnsi="Arial" w:hint="default"/>
      </w:rPr>
    </w:lvl>
    <w:lvl w:ilvl="1" w:tplc="5F328EB8" w:tentative="1">
      <w:start w:val="1"/>
      <w:numFmt w:val="bullet"/>
      <w:lvlText w:val="•"/>
      <w:lvlJc w:val="left"/>
      <w:pPr>
        <w:tabs>
          <w:tab w:val="num" w:pos="1440"/>
        </w:tabs>
        <w:ind w:left="1440" w:hanging="360"/>
      </w:pPr>
      <w:rPr>
        <w:rFonts w:ascii="Arial" w:hAnsi="Arial" w:hint="default"/>
      </w:rPr>
    </w:lvl>
    <w:lvl w:ilvl="2" w:tplc="D06C39E2" w:tentative="1">
      <w:start w:val="1"/>
      <w:numFmt w:val="bullet"/>
      <w:lvlText w:val="•"/>
      <w:lvlJc w:val="left"/>
      <w:pPr>
        <w:tabs>
          <w:tab w:val="num" w:pos="2160"/>
        </w:tabs>
        <w:ind w:left="2160" w:hanging="360"/>
      </w:pPr>
      <w:rPr>
        <w:rFonts w:ascii="Arial" w:hAnsi="Arial" w:hint="default"/>
      </w:rPr>
    </w:lvl>
    <w:lvl w:ilvl="3" w:tplc="01E2B0DC" w:tentative="1">
      <w:start w:val="1"/>
      <w:numFmt w:val="bullet"/>
      <w:lvlText w:val="•"/>
      <w:lvlJc w:val="left"/>
      <w:pPr>
        <w:tabs>
          <w:tab w:val="num" w:pos="2880"/>
        </w:tabs>
        <w:ind w:left="2880" w:hanging="360"/>
      </w:pPr>
      <w:rPr>
        <w:rFonts w:ascii="Arial" w:hAnsi="Arial" w:hint="default"/>
      </w:rPr>
    </w:lvl>
    <w:lvl w:ilvl="4" w:tplc="979A528A" w:tentative="1">
      <w:start w:val="1"/>
      <w:numFmt w:val="bullet"/>
      <w:lvlText w:val="•"/>
      <w:lvlJc w:val="left"/>
      <w:pPr>
        <w:tabs>
          <w:tab w:val="num" w:pos="3600"/>
        </w:tabs>
        <w:ind w:left="3600" w:hanging="360"/>
      </w:pPr>
      <w:rPr>
        <w:rFonts w:ascii="Arial" w:hAnsi="Arial" w:hint="default"/>
      </w:rPr>
    </w:lvl>
    <w:lvl w:ilvl="5" w:tplc="F6BC2126" w:tentative="1">
      <w:start w:val="1"/>
      <w:numFmt w:val="bullet"/>
      <w:lvlText w:val="•"/>
      <w:lvlJc w:val="left"/>
      <w:pPr>
        <w:tabs>
          <w:tab w:val="num" w:pos="4320"/>
        </w:tabs>
        <w:ind w:left="4320" w:hanging="360"/>
      </w:pPr>
      <w:rPr>
        <w:rFonts w:ascii="Arial" w:hAnsi="Arial" w:hint="default"/>
      </w:rPr>
    </w:lvl>
    <w:lvl w:ilvl="6" w:tplc="1102CE20" w:tentative="1">
      <w:start w:val="1"/>
      <w:numFmt w:val="bullet"/>
      <w:lvlText w:val="•"/>
      <w:lvlJc w:val="left"/>
      <w:pPr>
        <w:tabs>
          <w:tab w:val="num" w:pos="5040"/>
        </w:tabs>
        <w:ind w:left="5040" w:hanging="360"/>
      </w:pPr>
      <w:rPr>
        <w:rFonts w:ascii="Arial" w:hAnsi="Arial" w:hint="default"/>
      </w:rPr>
    </w:lvl>
    <w:lvl w:ilvl="7" w:tplc="59324F80" w:tentative="1">
      <w:start w:val="1"/>
      <w:numFmt w:val="bullet"/>
      <w:lvlText w:val="•"/>
      <w:lvlJc w:val="left"/>
      <w:pPr>
        <w:tabs>
          <w:tab w:val="num" w:pos="5760"/>
        </w:tabs>
        <w:ind w:left="5760" w:hanging="360"/>
      </w:pPr>
      <w:rPr>
        <w:rFonts w:ascii="Arial" w:hAnsi="Arial" w:hint="default"/>
      </w:rPr>
    </w:lvl>
    <w:lvl w:ilvl="8" w:tplc="44C0C4E4" w:tentative="1">
      <w:start w:val="1"/>
      <w:numFmt w:val="bullet"/>
      <w:lvlText w:val="•"/>
      <w:lvlJc w:val="left"/>
      <w:pPr>
        <w:tabs>
          <w:tab w:val="num" w:pos="6480"/>
        </w:tabs>
        <w:ind w:left="6480" w:hanging="360"/>
      </w:pPr>
      <w:rPr>
        <w:rFonts w:ascii="Arial" w:hAnsi="Arial" w:hint="default"/>
      </w:rPr>
    </w:lvl>
  </w:abstractNum>
  <w:abstractNum w:abstractNumId="34">
    <w:nsid w:val="579415C3"/>
    <w:multiLevelType w:val="hybridMultilevel"/>
    <w:tmpl w:val="8272F4FE"/>
    <w:lvl w:ilvl="0" w:tplc="1CCE4B3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nsid w:val="6236059A"/>
    <w:multiLevelType w:val="hybridMultilevel"/>
    <w:tmpl w:val="347CCFC4"/>
    <w:lvl w:ilvl="0" w:tplc="75CC903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6427793A"/>
    <w:multiLevelType w:val="hybridMultilevel"/>
    <w:tmpl w:val="D38298F8"/>
    <w:lvl w:ilvl="0" w:tplc="F6943CF2">
      <w:start w:val="1"/>
      <w:numFmt w:val="bullet"/>
      <w:lvlText w:val="•"/>
      <w:lvlJc w:val="left"/>
      <w:pPr>
        <w:tabs>
          <w:tab w:val="num" w:pos="360"/>
        </w:tabs>
        <w:ind w:left="360" w:hanging="360"/>
      </w:pPr>
      <w:rPr>
        <w:rFonts w:ascii="ＭＳ Ｐゴシック" w:hAnsi="ＭＳ Ｐゴシック" w:hint="default"/>
      </w:rPr>
    </w:lvl>
    <w:lvl w:ilvl="1" w:tplc="7D3A8CD8">
      <w:start w:val="1"/>
      <w:numFmt w:val="bullet"/>
      <w:lvlText w:val="•"/>
      <w:lvlJc w:val="left"/>
      <w:pPr>
        <w:tabs>
          <w:tab w:val="num" w:pos="1080"/>
        </w:tabs>
        <w:ind w:left="1080" w:hanging="360"/>
      </w:pPr>
      <w:rPr>
        <w:rFonts w:ascii="ＭＳ Ｐゴシック" w:hAnsi="ＭＳ Ｐゴシック" w:hint="default"/>
      </w:rPr>
    </w:lvl>
    <w:lvl w:ilvl="2" w:tplc="B4C68912">
      <w:start w:val="1"/>
      <w:numFmt w:val="bullet"/>
      <w:lvlText w:val="•"/>
      <w:lvlJc w:val="left"/>
      <w:pPr>
        <w:tabs>
          <w:tab w:val="num" w:pos="1800"/>
        </w:tabs>
        <w:ind w:left="1800" w:hanging="360"/>
      </w:pPr>
      <w:rPr>
        <w:rFonts w:ascii="ＭＳ Ｐゴシック" w:hAnsi="ＭＳ Ｐゴシック" w:hint="default"/>
      </w:rPr>
    </w:lvl>
    <w:lvl w:ilvl="3" w:tplc="07104A3C">
      <w:start w:val="1869"/>
      <w:numFmt w:val="bullet"/>
      <w:lvlText w:val="–"/>
      <w:lvlJc w:val="left"/>
      <w:pPr>
        <w:tabs>
          <w:tab w:val="num" w:pos="2520"/>
        </w:tabs>
        <w:ind w:left="2520" w:hanging="360"/>
      </w:pPr>
      <w:rPr>
        <w:rFonts w:ascii="ＭＳ Ｐゴシック" w:hAnsi="ＭＳ Ｐゴシック" w:hint="default"/>
      </w:rPr>
    </w:lvl>
    <w:lvl w:ilvl="4" w:tplc="554214FC" w:tentative="1">
      <w:start w:val="1"/>
      <w:numFmt w:val="bullet"/>
      <w:lvlText w:val="•"/>
      <w:lvlJc w:val="left"/>
      <w:pPr>
        <w:tabs>
          <w:tab w:val="num" w:pos="3240"/>
        </w:tabs>
        <w:ind w:left="3240" w:hanging="360"/>
      </w:pPr>
      <w:rPr>
        <w:rFonts w:ascii="ＭＳ Ｐゴシック" w:hAnsi="ＭＳ Ｐゴシック" w:hint="default"/>
      </w:rPr>
    </w:lvl>
    <w:lvl w:ilvl="5" w:tplc="73F6300C" w:tentative="1">
      <w:start w:val="1"/>
      <w:numFmt w:val="bullet"/>
      <w:lvlText w:val="•"/>
      <w:lvlJc w:val="left"/>
      <w:pPr>
        <w:tabs>
          <w:tab w:val="num" w:pos="3960"/>
        </w:tabs>
        <w:ind w:left="3960" w:hanging="360"/>
      </w:pPr>
      <w:rPr>
        <w:rFonts w:ascii="ＭＳ Ｐゴシック" w:hAnsi="ＭＳ Ｐゴシック" w:hint="default"/>
      </w:rPr>
    </w:lvl>
    <w:lvl w:ilvl="6" w:tplc="B13AA904" w:tentative="1">
      <w:start w:val="1"/>
      <w:numFmt w:val="bullet"/>
      <w:lvlText w:val="•"/>
      <w:lvlJc w:val="left"/>
      <w:pPr>
        <w:tabs>
          <w:tab w:val="num" w:pos="4680"/>
        </w:tabs>
        <w:ind w:left="4680" w:hanging="360"/>
      </w:pPr>
      <w:rPr>
        <w:rFonts w:ascii="ＭＳ Ｐゴシック" w:hAnsi="ＭＳ Ｐゴシック" w:hint="default"/>
      </w:rPr>
    </w:lvl>
    <w:lvl w:ilvl="7" w:tplc="9B324B9A" w:tentative="1">
      <w:start w:val="1"/>
      <w:numFmt w:val="bullet"/>
      <w:lvlText w:val="•"/>
      <w:lvlJc w:val="left"/>
      <w:pPr>
        <w:tabs>
          <w:tab w:val="num" w:pos="5400"/>
        </w:tabs>
        <w:ind w:left="5400" w:hanging="360"/>
      </w:pPr>
      <w:rPr>
        <w:rFonts w:ascii="ＭＳ Ｐゴシック" w:hAnsi="ＭＳ Ｐゴシック" w:hint="default"/>
      </w:rPr>
    </w:lvl>
    <w:lvl w:ilvl="8" w:tplc="B7C6A59A"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3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nsid w:val="67725BDD"/>
    <w:multiLevelType w:val="hybridMultilevel"/>
    <w:tmpl w:val="D48241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nsid w:val="67BD0084"/>
    <w:multiLevelType w:val="hybridMultilevel"/>
    <w:tmpl w:val="F6F6DBDE"/>
    <w:lvl w:ilvl="0" w:tplc="04090001">
      <w:start w:val="1"/>
      <w:numFmt w:val="bullet"/>
      <w:lvlText w:val=""/>
      <w:lvlJc w:val="left"/>
      <w:pPr>
        <w:ind w:left="1004" w:hanging="360"/>
      </w:pPr>
      <w:rPr>
        <w:rFonts w:ascii="Symbol" w:hAnsi="Symbol" w:hint="default"/>
      </w:rPr>
    </w:lvl>
    <w:lvl w:ilvl="1" w:tplc="4E84B2DE">
      <w:numFmt w:val="bullet"/>
      <w:lvlText w:val="-"/>
      <w:lvlJc w:val="left"/>
      <w:pPr>
        <w:ind w:left="1724" w:hanging="360"/>
      </w:pPr>
      <w:rPr>
        <w:rFonts w:ascii="Times New Roman" w:eastAsia="ＭＳ 明朝" w:hAnsi="Times New Roman" w:cs="Times New Roman"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nsid w:val="690D66C4"/>
    <w:multiLevelType w:val="hybridMultilevel"/>
    <w:tmpl w:val="54AE20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nsid w:val="6B14393F"/>
    <w:multiLevelType w:val="hybridMultilevel"/>
    <w:tmpl w:val="3B94FA26"/>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045A3B78">
      <w:numFmt w:val="bullet"/>
      <w:lvlText w:val="-"/>
      <w:lvlJc w:val="left"/>
      <w:pPr>
        <w:ind w:left="2880" w:hanging="360"/>
      </w:pPr>
      <w:rPr>
        <w:rFonts w:ascii="Times New Roman" w:eastAsia="ＭＳ 明朝" w:hAnsi="Times New Roman" w:cs="Times New Roman"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43">
    <w:nsid w:val="6BE9200C"/>
    <w:multiLevelType w:val="hybridMultilevel"/>
    <w:tmpl w:val="6ACC8EF0"/>
    <w:lvl w:ilvl="0" w:tplc="8A06A5BC">
      <w:start w:val="3"/>
      <w:numFmt w:val="bullet"/>
      <w:lvlText w:val="-"/>
      <w:lvlJc w:val="left"/>
      <w:pPr>
        <w:ind w:left="420" w:hanging="42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nsid w:val="6FA615B7"/>
    <w:multiLevelType w:val="hybridMultilevel"/>
    <w:tmpl w:val="A8100782"/>
    <w:lvl w:ilvl="0" w:tplc="8454041E">
      <w:start w:val="1"/>
      <w:numFmt w:val="bullet"/>
      <w:lvlText w:val="•"/>
      <w:lvlJc w:val="left"/>
      <w:pPr>
        <w:tabs>
          <w:tab w:val="num" w:pos="720"/>
        </w:tabs>
        <w:ind w:left="720" w:hanging="360"/>
      </w:pPr>
      <w:rPr>
        <w:rFonts w:ascii="Arial" w:hAnsi="Arial" w:hint="default"/>
      </w:rPr>
    </w:lvl>
    <w:lvl w:ilvl="1" w:tplc="41AA9FF8" w:tentative="1">
      <w:start w:val="1"/>
      <w:numFmt w:val="bullet"/>
      <w:lvlText w:val="•"/>
      <w:lvlJc w:val="left"/>
      <w:pPr>
        <w:tabs>
          <w:tab w:val="num" w:pos="1440"/>
        </w:tabs>
        <w:ind w:left="1440" w:hanging="360"/>
      </w:pPr>
      <w:rPr>
        <w:rFonts w:ascii="Arial" w:hAnsi="Arial" w:hint="default"/>
      </w:rPr>
    </w:lvl>
    <w:lvl w:ilvl="2" w:tplc="9842B646" w:tentative="1">
      <w:start w:val="1"/>
      <w:numFmt w:val="bullet"/>
      <w:lvlText w:val="•"/>
      <w:lvlJc w:val="left"/>
      <w:pPr>
        <w:tabs>
          <w:tab w:val="num" w:pos="2160"/>
        </w:tabs>
        <w:ind w:left="2160" w:hanging="360"/>
      </w:pPr>
      <w:rPr>
        <w:rFonts w:ascii="Arial" w:hAnsi="Arial" w:hint="default"/>
      </w:rPr>
    </w:lvl>
    <w:lvl w:ilvl="3" w:tplc="2B4A3526" w:tentative="1">
      <w:start w:val="1"/>
      <w:numFmt w:val="bullet"/>
      <w:lvlText w:val="•"/>
      <w:lvlJc w:val="left"/>
      <w:pPr>
        <w:tabs>
          <w:tab w:val="num" w:pos="2880"/>
        </w:tabs>
        <w:ind w:left="2880" w:hanging="360"/>
      </w:pPr>
      <w:rPr>
        <w:rFonts w:ascii="Arial" w:hAnsi="Arial" w:hint="default"/>
      </w:rPr>
    </w:lvl>
    <w:lvl w:ilvl="4" w:tplc="6C8CC4CC" w:tentative="1">
      <w:start w:val="1"/>
      <w:numFmt w:val="bullet"/>
      <w:lvlText w:val="•"/>
      <w:lvlJc w:val="left"/>
      <w:pPr>
        <w:tabs>
          <w:tab w:val="num" w:pos="3600"/>
        </w:tabs>
        <w:ind w:left="3600" w:hanging="360"/>
      </w:pPr>
      <w:rPr>
        <w:rFonts w:ascii="Arial" w:hAnsi="Arial" w:hint="default"/>
      </w:rPr>
    </w:lvl>
    <w:lvl w:ilvl="5" w:tplc="7686885E" w:tentative="1">
      <w:start w:val="1"/>
      <w:numFmt w:val="bullet"/>
      <w:lvlText w:val="•"/>
      <w:lvlJc w:val="left"/>
      <w:pPr>
        <w:tabs>
          <w:tab w:val="num" w:pos="4320"/>
        </w:tabs>
        <w:ind w:left="4320" w:hanging="360"/>
      </w:pPr>
      <w:rPr>
        <w:rFonts w:ascii="Arial" w:hAnsi="Arial" w:hint="default"/>
      </w:rPr>
    </w:lvl>
    <w:lvl w:ilvl="6" w:tplc="E67CC6DA" w:tentative="1">
      <w:start w:val="1"/>
      <w:numFmt w:val="bullet"/>
      <w:lvlText w:val="•"/>
      <w:lvlJc w:val="left"/>
      <w:pPr>
        <w:tabs>
          <w:tab w:val="num" w:pos="5040"/>
        </w:tabs>
        <w:ind w:left="5040" w:hanging="360"/>
      </w:pPr>
      <w:rPr>
        <w:rFonts w:ascii="Arial" w:hAnsi="Arial" w:hint="default"/>
      </w:rPr>
    </w:lvl>
    <w:lvl w:ilvl="7" w:tplc="253A7ED2" w:tentative="1">
      <w:start w:val="1"/>
      <w:numFmt w:val="bullet"/>
      <w:lvlText w:val="•"/>
      <w:lvlJc w:val="left"/>
      <w:pPr>
        <w:tabs>
          <w:tab w:val="num" w:pos="5760"/>
        </w:tabs>
        <w:ind w:left="5760" w:hanging="360"/>
      </w:pPr>
      <w:rPr>
        <w:rFonts w:ascii="Arial" w:hAnsi="Arial" w:hint="default"/>
      </w:rPr>
    </w:lvl>
    <w:lvl w:ilvl="8" w:tplc="D5E2D89C" w:tentative="1">
      <w:start w:val="1"/>
      <w:numFmt w:val="bullet"/>
      <w:lvlText w:val="•"/>
      <w:lvlJc w:val="left"/>
      <w:pPr>
        <w:tabs>
          <w:tab w:val="num" w:pos="6480"/>
        </w:tabs>
        <w:ind w:left="6480" w:hanging="360"/>
      </w:pPr>
      <w:rPr>
        <w:rFonts w:ascii="Arial" w:hAnsi="Arial" w:hint="default"/>
      </w:rPr>
    </w:lvl>
  </w:abstractNum>
  <w:abstractNum w:abstractNumId="4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nsid w:val="7CC012BA"/>
    <w:multiLevelType w:val="hybridMultilevel"/>
    <w:tmpl w:val="4A8AFC5E"/>
    <w:lvl w:ilvl="0" w:tplc="02167798">
      <w:start w:val="1"/>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nsid w:val="7D044C48"/>
    <w:multiLevelType w:val="hybridMultilevel"/>
    <w:tmpl w:val="46C8B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D3F37C0"/>
    <w:multiLevelType w:val="hybridMultilevel"/>
    <w:tmpl w:val="59CC4D82"/>
    <w:lvl w:ilvl="0" w:tplc="E6944A6E">
      <w:start w:val="1"/>
      <w:numFmt w:val="bullet"/>
      <w:lvlText w:val=""/>
      <w:lvlJc w:val="left"/>
      <w:pPr>
        <w:ind w:left="480" w:hanging="480"/>
      </w:pPr>
      <w:rPr>
        <w:rFonts w:ascii="Wingdings" w:hAnsi="Wingdings" w:hint="default"/>
        <w:lang w:val="en-US"/>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num w:numId="1">
    <w:abstractNumId w:val="0"/>
  </w:num>
  <w:num w:numId="2">
    <w:abstractNumId w:val="38"/>
  </w:num>
  <w:num w:numId="3">
    <w:abstractNumId w:val="15"/>
  </w:num>
  <w:num w:numId="4">
    <w:abstractNumId w:val="7"/>
  </w:num>
  <w:num w:numId="5">
    <w:abstractNumId w:val="45"/>
  </w:num>
  <w:num w:numId="6">
    <w:abstractNumId w:val="35"/>
  </w:num>
  <w:num w:numId="7">
    <w:abstractNumId w:val="25"/>
  </w:num>
  <w:num w:numId="8">
    <w:abstractNumId w:val="42"/>
  </w:num>
  <w:num w:numId="9">
    <w:abstractNumId w:val="20"/>
  </w:num>
  <w:num w:numId="10">
    <w:abstractNumId w:val="16"/>
  </w:num>
  <w:num w:numId="11">
    <w:abstractNumId w:val="12"/>
  </w:num>
  <w:num w:numId="12">
    <w:abstractNumId w:val="31"/>
  </w:num>
  <w:num w:numId="13">
    <w:abstractNumId w:val="23"/>
  </w:num>
  <w:num w:numId="14">
    <w:abstractNumId w:val="22"/>
  </w:num>
  <w:num w:numId="15">
    <w:abstractNumId w:val="4"/>
  </w:num>
  <w:num w:numId="16">
    <w:abstractNumId w:val="30"/>
  </w:num>
  <w:num w:numId="17">
    <w:abstractNumId w:val="44"/>
  </w:num>
  <w:num w:numId="18">
    <w:abstractNumId w:val="37"/>
  </w:num>
  <w:num w:numId="19">
    <w:abstractNumId w:val="13"/>
  </w:num>
  <w:num w:numId="20">
    <w:abstractNumId w:val="33"/>
  </w:num>
  <w:num w:numId="21">
    <w:abstractNumId w:val="18"/>
  </w:num>
  <w:num w:numId="22">
    <w:abstractNumId w:val="41"/>
  </w:num>
  <w:num w:numId="23">
    <w:abstractNumId w:val="1"/>
  </w:num>
  <w:num w:numId="24">
    <w:abstractNumId w:val="32"/>
  </w:num>
  <w:num w:numId="25">
    <w:abstractNumId w:val="48"/>
  </w:num>
  <w:num w:numId="26">
    <w:abstractNumId w:val="34"/>
  </w:num>
  <w:num w:numId="27">
    <w:abstractNumId w:val="2"/>
  </w:num>
  <w:num w:numId="28">
    <w:abstractNumId w:val="46"/>
  </w:num>
  <w:num w:numId="29">
    <w:abstractNumId w:val="11"/>
  </w:num>
  <w:num w:numId="30">
    <w:abstractNumId w:val="3"/>
  </w:num>
  <w:num w:numId="31">
    <w:abstractNumId w:val="9"/>
  </w:num>
  <w:num w:numId="32">
    <w:abstractNumId w:val="27"/>
  </w:num>
  <w:num w:numId="33">
    <w:abstractNumId w:val="40"/>
  </w:num>
  <w:num w:numId="34">
    <w:abstractNumId w:val="8"/>
  </w:num>
  <w:num w:numId="35">
    <w:abstractNumId w:val="36"/>
  </w:num>
  <w:num w:numId="36">
    <w:abstractNumId w:val="28"/>
  </w:num>
  <w:num w:numId="37">
    <w:abstractNumId w:val="39"/>
  </w:num>
  <w:num w:numId="38">
    <w:abstractNumId w:val="29"/>
  </w:num>
  <w:num w:numId="39">
    <w:abstractNumId w:val="47"/>
  </w:num>
  <w:num w:numId="40">
    <w:abstractNumId w:val="5"/>
  </w:num>
  <w:num w:numId="41">
    <w:abstractNumId w:val="26"/>
  </w:num>
  <w:num w:numId="42">
    <w:abstractNumId w:val="17"/>
  </w:num>
  <w:num w:numId="43">
    <w:abstractNumId w:val="14"/>
  </w:num>
  <w:num w:numId="44">
    <w:abstractNumId w:val="19"/>
  </w:num>
  <w:num w:numId="45">
    <w:abstractNumId w:val="24"/>
  </w:num>
  <w:num w:numId="46">
    <w:abstractNumId w:val="10"/>
  </w:num>
  <w:num w:numId="47">
    <w:abstractNumId w:val="21"/>
  </w:num>
  <w:num w:numId="48">
    <w:abstractNumId w:val="43"/>
  </w:num>
  <w:num w:numId="49">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662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16C"/>
    <w:rsid w:val="00000204"/>
    <w:rsid w:val="0000022B"/>
    <w:rsid w:val="000003B9"/>
    <w:rsid w:val="000004A4"/>
    <w:rsid w:val="000004DE"/>
    <w:rsid w:val="00000594"/>
    <w:rsid w:val="00000924"/>
    <w:rsid w:val="00000D49"/>
    <w:rsid w:val="000010AD"/>
    <w:rsid w:val="000016BB"/>
    <w:rsid w:val="00001837"/>
    <w:rsid w:val="00001BCB"/>
    <w:rsid w:val="00001BF1"/>
    <w:rsid w:val="00002093"/>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BDE"/>
    <w:rsid w:val="00005C60"/>
    <w:rsid w:val="0000600D"/>
    <w:rsid w:val="00006066"/>
    <w:rsid w:val="0000633B"/>
    <w:rsid w:val="0000690C"/>
    <w:rsid w:val="00006D37"/>
    <w:rsid w:val="00006FEA"/>
    <w:rsid w:val="000074E1"/>
    <w:rsid w:val="00007533"/>
    <w:rsid w:val="00007AD6"/>
    <w:rsid w:val="00007AE0"/>
    <w:rsid w:val="00007F20"/>
    <w:rsid w:val="0001001C"/>
    <w:rsid w:val="0001012D"/>
    <w:rsid w:val="00010B6C"/>
    <w:rsid w:val="000111D3"/>
    <w:rsid w:val="00011941"/>
    <w:rsid w:val="0001241A"/>
    <w:rsid w:val="0001243E"/>
    <w:rsid w:val="0001251B"/>
    <w:rsid w:val="0001297C"/>
    <w:rsid w:val="00012DFF"/>
    <w:rsid w:val="00012E98"/>
    <w:rsid w:val="000139A9"/>
    <w:rsid w:val="00013B31"/>
    <w:rsid w:val="00015001"/>
    <w:rsid w:val="000153FF"/>
    <w:rsid w:val="00015511"/>
    <w:rsid w:val="000158ED"/>
    <w:rsid w:val="00016090"/>
    <w:rsid w:val="00016341"/>
    <w:rsid w:val="000164FB"/>
    <w:rsid w:val="00016820"/>
    <w:rsid w:val="00016846"/>
    <w:rsid w:val="0001687D"/>
    <w:rsid w:val="00016BE7"/>
    <w:rsid w:val="0001734F"/>
    <w:rsid w:val="000173ED"/>
    <w:rsid w:val="00017C75"/>
    <w:rsid w:val="000207C3"/>
    <w:rsid w:val="000208F2"/>
    <w:rsid w:val="00020D76"/>
    <w:rsid w:val="0002106A"/>
    <w:rsid w:val="00021469"/>
    <w:rsid w:val="00021545"/>
    <w:rsid w:val="000216F1"/>
    <w:rsid w:val="000219CD"/>
    <w:rsid w:val="00021AF7"/>
    <w:rsid w:val="00022D7B"/>
    <w:rsid w:val="00022E12"/>
    <w:rsid w:val="0002322E"/>
    <w:rsid w:val="0002322F"/>
    <w:rsid w:val="000233B7"/>
    <w:rsid w:val="00023E51"/>
    <w:rsid w:val="0002410C"/>
    <w:rsid w:val="00024132"/>
    <w:rsid w:val="000243FB"/>
    <w:rsid w:val="00024474"/>
    <w:rsid w:val="0002447B"/>
    <w:rsid w:val="00024848"/>
    <w:rsid w:val="00025658"/>
    <w:rsid w:val="00025B78"/>
    <w:rsid w:val="00025D34"/>
    <w:rsid w:val="00025D3B"/>
    <w:rsid w:val="00025F9F"/>
    <w:rsid w:val="000263F2"/>
    <w:rsid w:val="0002724D"/>
    <w:rsid w:val="0002750B"/>
    <w:rsid w:val="0002786C"/>
    <w:rsid w:val="0003016F"/>
    <w:rsid w:val="0003024D"/>
    <w:rsid w:val="00030938"/>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2F5"/>
    <w:rsid w:val="00036917"/>
    <w:rsid w:val="00036DA7"/>
    <w:rsid w:val="00036F2E"/>
    <w:rsid w:val="000373F0"/>
    <w:rsid w:val="000373FB"/>
    <w:rsid w:val="0003786D"/>
    <w:rsid w:val="0003793A"/>
    <w:rsid w:val="00037AAB"/>
    <w:rsid w:val="00037BEB"/>
    <w:rsid w:val="00037D20"/>
    <w:rsid w:val="00037E51"/>
    <w:rsid w:val="000403DE"/>
    <w:rsid w:val="000403E5"/>
    <w:rsid w:val="0004042E"/>
    <w:rsid w:val="000404A6"/>
    <w:rsid w:val="00040A95"/>
    <w:rsid w:val="000414D2"/>
    <w:rsid w:val="00041699"/>
    <w:rsid w:val="00041715"/>
    <w:rsid w:val="000417B2"/>
    <w:rsid w:val="00041C5B"/>
    <w:rsid w:val="00043CE6"/>
    <w:rsid w:val="00043E91"/>
    <w:rsid w:val="00044492"/>
    <w:rsid w:val="000445C0"/>
    <w:rsid w:val="00044B96"/>
    <w:rsid w:val="00044C0C"/>
    <w:rsid w:val="00044F15"/>
    <w:rsid w:val="00045994"/>
    <w:rsid w:val="00045E79"/>
    <w:rsid w:val="0004620F"/>
    <w:rsid w:val="00046576"/>
    <w:rsid w:val="00046BD6"/>
    <w:rsid w:val="00046BDB"/>
    <w:rsid w:val="00046C36"/>
    <w:rsid w:val="00046E92"/>
    <w:rsid w:val="00047024"/>
    <w:rsid w:val="0004704C"/>
    <w:rsid w:val="000473AF"/>
    <w:rsid w:val="000474F1"/>
    <w:rsid w:val="00047C54"/>
    <w:rsid w:val="00047E01"/>
    <w:rsid w:val="00047EB1"/>
    <w:rsid w:val="000501EB"/>
    <w:rsid w:val="000503D2"/>
    <w:rsid w:val="000507A0"/>
    <w:rsid w:val="000507E8"/>
    <w:rsid w:val="00050BAA"/>
    <w:rsid w:val="00051091"/>
    <w:rsid w:val="00051485"/>
    <w:rsid w:val="000514EA"/>
    <w:rsid w:val="00051857"/>
    <w:rsid w:val="00051FC2"/>
    <w:rsid w:val="0005222A"/>
    <w:rsid w:val="00052465"/>
    <w:rsid w:val="0005283B"/>
    <w:rsid w:val="00052BE7"/>
    <w:rsid w:val="00052D2F"/>
    <w:rsid w:val="00052F1A"/>
    <w:rsid w:val="00053095"/>
    <w:rsid w:val="000530AF"/>
    <w:rsid w:val="0005380A"/>
    <w:rsid w:val="00053AB7"/>
    <w:rsid w:val="00054622"/>
    <w:rsid w:val="00054CED"/>
    <w:rsid w:val="0005506C"/>
    <w:rsid w:val="00055087"/>
    <w:rsid w:val="000550B8"/>
    <w:rsid w:val="000553DE"/>
    <w:rsid w:val="00055F29"/>
    <w:rsid w:val="0005601D"/>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1CA"/>
    <w:rsid w:val="000616EA"/>
    <w:rsid w:val="00062229"/>
    <w:rsid w:val="00062E39"/>
    <w:rsid w:val="00062E9D"/>
    <w:rsid w:val="00063776"/>
    <w:rsid w:val="00063798"/>
    <w:rsid w:val="00063894"/>
    <w:rsid w:val="00063997"/>
    <w:rsid w:val="000640F2"/>
    <w:rsid w:val="00065379"/>
    <w:rsid w:val="000656F6"/>
    <w:rsid w:val="00065E11"/>
    <w:rsid w:val="0006602B"/>
    <w:rsid w:val="000666D5"/>
    <w:rsid w:val="00066C0C"/>
    <w:rsid w:val="00066EA6"/>
    <w:rsid w:val="00066FD7"/>
    <w:rsid w:val="00067972"/>
    <w:rsid w:val="00067AD3"/>
    <w:rsid w:val="00067B66"/>
    <w:rsid w:val="00067C0A"/>
    <w:rsid w:val="00070082"/>
    <w:rsid w:val="00070323"/>
    <w:rsid w:val="000706B3"/>
    <w:rsid w:val="00070915"/>
    <w:rsid w:val="00070BD1"/>
    <w:rsid w:val="00071382"/>
    <w:rsid w:val="0007187B"/>
    <w:rsid w:val="00071987"/>
    <w:rsid w:val="00071BE3"/>
    <w:rsid w:val="00071D02"/>
    <w:rsid w:val="00071D9C"/>
    <w:rsid w:val="000722D4"/>
    <w:rsid w:val="0007253E"/>
    <w:rsid w:val="000725F2"/>
    <w:rsid w:val="00072998"/>
    <w:rsid w:val="00072BE4"/>
    <w:rsid w:val="00073046"/>
    <w:rsid w:val="000733C3"/>
    <w:rsid w:val="000735C8"/>
    <w:rsid w:val="00073859"/>
    <w:rsid w:val="00073891"/>
    <w:rsid w:val="00073BAE"/>
    <w:rsid w:val="00073C77"/>
    <w:rsid w:val="00073CC1"/>
    <w:rsid w:val="00073DF6"/>
    <w:rsid w:val="00074417"/>
    <w:rsid w:val="000744DC"/>
    <w:rsid w:val="00074959"/>
    <w:rsid w:val="00075498"/>
    <w:rsid w:val="0007585B"/>
    <w:rsid w:val="00075C87"/>
    <w:rsid w:val="0007603A"/>
    <w:rsid w:val="000761E9"/>
    <w:rsid w:val="000764AD"/>
    <w:rsid w:val="00076D6B"/>
    <w:rsid w:val="000779A9"/>
    <w:rsid w:val="00077FFC"/>
    <w:rsid w:val="000808D4"/>
    <w:rsid w:val="00080DDF"/>
    <w:rsid w:val="00080EC6"/>
    <w:rsid w:val="00081532"/>
    <w:rsid w:val="00081697"/>
    <w:rsid w:val="00081C3F"/>
    <w:rsid w:val="00081C52"/>
    <w:rsid w:val="0008201A"/>
    <w:rsid w:val="000825EA"/>
    <w:rsid w:val="00082A22"/>
    <w:rsid w:val="00082C00"/>
    <w:rsid w:val="00082E51"/>
    <w:rsid w:val="00083382"/>
    <w:rsid w:val="000834F3"/>
    <w:rsid w:val="0008390F"/>
    <w:rsid w:val="00083A43"/>
    <w:rsid w:val="00083CA1"/>
    <w:rsid w:val="00083DE3"/>
    <w:rsid w:val="000840C3"/>
    <w:rsid w:val="000848F9"/>
    <w:rsid w:val="000849F8"/>
    <w:rsid w:val="00084B36"/>
    <w:rsid w:val="00084BBC"/>
    <w:rsid w:val="00084FF3"/>
    <w:rsid w:val="000850E1"/>
    <w:rsid w:val="000858C1"/>
    <w:rsid w:val="00085AEE"/>
    <w:rsid w:val="00085BD4"/>
    <w:rsid w:val="0008617D"/>
    <w:rsid w:val="00086246"/>
    <w:rsid w:val="000865C7"/>
    <w:rsid w:val="000868C9"/>
    <w:rsid w:val="00086C10"/>
    <w:rsid w:val="00086D89"/>
    <w:rsid w:val="00087061"/>
    <w:rsid w:val="000875FB"/>
    <w:rsid w:val="0008771A"/>
    <w:rsid w:val="00087C6A"/>
    <w:rsid w:val="00087F5E"/>
    <w:rsid w:val="000900C9"/>
    <w:rsid w:val="0009011B"/>
    <w:rsid w:val="00090984"/>
    <w:rsid w:val="000910C5"/>
    <w:rsid w:val="00091419"/>
    <w:rsid w:val="00091A61"/>
    <w:rsid w:val="000921FC"/>
    <w:rsid w:val="00092268"/>
    <w:rsid w:val="00092A88"/>
    <w:rsid w:val="00092BE4"/>
    <w:rsid w:val="00092D77"/>
    <w:rsid w:val="00093555"/>
    <w:rsid w:val="000938BD"/>
    <w:rsid w:val="00093955"/>
    <w:rsid w:val="00093E83"/>
    <w:rsid w:val="00093EFE"/>
    <w:rsid w:val="00093F84"/>
    <w:rsid w:val="000942A9"/>
    <w:rsid w:val="000945DA"/>
    <w:rsid w:val="00094631"/>
    <w:rsid w:val="00094903"/>
    <w:rsid w:val="0009490A"/>
    <w:rsid w:val="00095181"/>
    <w:rsid w:val="0009523E"/>
    <w:rsid w:val="000956CC"/>
    <w:rsid w:val="000957D3"/>
    <w:rsid w:val="000961F5"/>
    <w:rsid w:val="000966A3"/>
    <w:rsid w:val="00096701"/>
    <w:rsid w:val="00096785"/>
    <w:rsid w:val="00096C08"/>
    <w:rsid w:val="00097021"/>
    <w:rsid w:val="000973E8"/>
    <w:rsid w:val="0009747A"/>
    <w:rsid w:val="00097E0F"/>
    <w:rsid w:val="000A0315"/>
    <w:rsid w:val="000A033B"/>
    <w:rsid w:val="000A053B"/>
    <w:rsid w:val="000A07F6"/>
    <w:rsid w:val="000A0814"/>
    <w:rsid w:val="000A0907"/>
    <w:rsid w:val="000A0C1E"/>
    <w:rsid w:val="000A0C59"/>
    <w:rsid w:val="000A0D90"/>
    <w:rsid w:val="000A0F1E"/>
    <w:rsid w:val="000A101B"/>
    <w:rsid w:val="000A104D"/>
    <w:rsid w:val="000A15CA"/>
    <w:rsid w:val="000A1C10"/>
    <w:rsid w:val="000A1F07"/>
    <w:rsid w:val="000A1FAE"/>
    <w:rsid w:val="000A22AF"/>
    <w:rsid w:val="000A2306"/>
    <w:rsid w:val="000A2589"/>
    <w:rsid w:val="000A269B"/>
    <w:rsid w:val="000A2919"/>
    <w:rsid w:val="000A2C89"/>
    <w:rsid w:val="000A2E47"/>
    <w:rsid w:val="000A35A9"/>
    <w:rsid w:val="000A3672"/>
    <w:rsid w:val="000A3E50"/>
    <w:rsid w:val="000A4F30"/>
    <w:rsid w:val="000A51B5"/>
    <w:rsid w:val="000A5389"/>
    <w:rsid w:val="000A5826"/>
    <w:rsid w:val="000A5863"/>
    <w:rsid w:val="000A62D0"/>
    <w:rsid w:val="000A6340"/>
    <w:rsid w:val="000A638D"/>
    <w:rsid w:val="000A7054"/>
    <w:rsid w:val="000A73B9"/>
    <w:rsid w:val="000A74DA"/>
    <w:rsid w:val="000A7564"/>
    <w:rsid w:val="000A76E3"/>
    <w:rsid w:val="000A76FF"/>
    <w:rsid w:val="000A7920"/>
    <w:rsid w:val="000A7981"/>
    <w:rsid w:val="000A7CC2"/>
    <w:rsid w:val="000A7CF2"/>
    <w:rsid w:val="000B09C2"/>
    <w:rsid w:val="000B1298"/>
    <w:rsid w:val="000B16EB"/>
    <w:rsid w:val="000B1BDB"/>
    <w:rsid w:val="000B244F"/>
    <w:rsid w:val="000B265B"/>
    <w:rsid w:val="000B2ACF"/>
    <w:rsid w:val="000B2B16"/>
    <w:rsid w:val="000B31EE"/>
    <w:rsid w:val="000B4059"/>
    <w:rsid w:val="000B442C"/>
    <w:rsid w:val="000B46A2"/>
    <w:rsid w:val="000B4E07"/>
    <w:rsid w:val="000B521B"/>
    <w:rsid w:val="000B5311"/>
    <w:rsid w:val="000B540E"/>
    <w:rsid w:val="000B5623"/>
    <w:rsid w:val="000B57BE"/>
    <w:rsid w:val="000B638E"/>
    <w:rsid w:val="000B6737"/>
    <w:rsid w:val="000B7BD2"/>
    <w:rsid w:val="000C0010"/>
    <w:rsid w:val="000C01E9"/>
    <w:rsid w:val="000C0351"/>
    <w:rsid w:val="000C0B19"/>
    <w:rsid w:val="000C0C09"/>
    <w:rsid w:val="000C0F4D"/>
    <w:rsid w:val="000C1349"/>
    <w:rsid w:val="000C1953"/>
    <w:rsid w:val="000C1E36"/>
    <w:rsid w:val="000C2037"/>
    <w:rsid w:val="000C2058"/>
    <w:rsid w:val="000C21A2"/>
    <w:rsid w:val="000C259D"/>
    <w:rsid w:val="000C2B5C"/>
    <w:rsid w:val="000C2E07"/>
    <w:rsid w:val="000C2E43"/>
    <w:rsid w:val="000C3236"/>
    <w:rsid w:val="000C37F8"/>
    <w:rsid w:val="000C3DF3"/>
    <w:rsid w:val="000C3F5C"/>
    <w:rsid w:val="000C3FEA"/>
    <w:rsid w:val="000C418C"/>
    <w:rsid w:val="000C43A5"/>
    <w:rsid w:val="000C4489"/>
    <w:rsid w:val="000C49BD"/>
    <w:rsid w:val="000C4A2F"/>
    <w:rsid w:val="000C51B1"/>
    <w:rsid w:val="000C5284"/>
    <w:rsid w:val="000C54B4"/>
    <w:rsid w:val="000C54DC"/>
    <w:rsid w:val="000C55FD"/>
    <w:rsid w:val="000C578C"/>
    <w:rsid w:val="000C5850"/>
    <w:rsid w:val="000C58B9"/>
    <w:rsid w:val="000C5F42"/>
    <w:rsid w:val="000C623C"/>
    <w:rsid w:val="000C6487"/>
    <w:rsid w:val="000C664F"/>
    <w:rsid w:val="000C6981"/>
    <w:rsid w:val="000C72A5"/>
    <w:rsid w:val="000C735F"/>
    <w:rsid w:val="000C76AD"/>
    <w:rsid w:val="000C7705"/>
    <w:rsid w:val="000C7D83"/>
    <w:rsid w:val="000D00B7"/>
    <w:rsid w:val="000D0184"/>
    <w:rsid w:val="000D0461"/>
    <w:rsid w:val="000D0465"/>
    <w:rsid w:val="000D0F6A"/>
    <w:rsid w:val="000D11BF"/>
    <w:rsid w:val="000D1543"/>
    <w:rsid w:val="000D243E"/>
    <w:rsid w:val="000D26B1"/>
    <w:rsid w:val="000D2BBB"/>
    <w:rsid w:val="000D2EA4"/>
    <w:rsid w:val="000D317C"/>
    <w:rsid w:val="000D3567"/>
    <w:rsid w:val="000D3C4A"/>
    <w:rsid w:val="000D3C58"/>
    <w:rsid w:val="000D4832"/>
    <w:rsid w:val="000D49ED"/>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0D32"/>
    <w:rsid w:val="000E0D72"/>
    <w:rsid w:val="000E1120"/>
    <w:rsid w:val="000E1B84"/>
    <w:rsid w:val="000E207F"/>
    <w:rsid w:val="000E2243"/>
    <w:rsid w:val="000E24CC"/>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61B"/>
    <w:rsid w:val="000F08E0"/>
    <w:rsid w:val="000F095C"/>
    <w:rsid w:val="000F0B03"/>
    <w:rsid w:val="000F0B86"/>
    <w:rsid w:val="000F0C2F"/>
    <w:rsid w:val="000F100D"/>
    <w:rsid w:val="000F1962"/>
    <w:rsid w:val="000F1C51"/>
    <w:rsid w:val="000F1FA9"/>
    <w:rsid w:val="000F256C"/>
    <w:rsid w:val="000F27F8"/>
    <w:rsid w:val="000F2C7F"/>
    <w:rsid w:val="000F2C9D"/>
    <w:rsid w:val="000F2E02"/>
    <w:rsid w:val="000F31BE"/>
    <w:rsid w:val="000F336B"/>
    <w:rsid w:val="000F3875"/>
    <w:rsid w:val="000F3A57"/>
    <w:rsid w:val="000F3F41"/>
    <w:rsid w:val="000F4062"/>
    <w:rsid w:val="000F4501"/>
    <w:rsid w:val="000F45A0"/>
    <w:rsid w:val="000F4662"/>
    <w:rsid w:val="000F470C"/>
    <w:rsid w:val="000F4A86"/>
    <w:rsid w:val="000F4D77"/>
    <w:rsid w:val="000F4EFA"/>
    <w:rsid w:val="000F5301"/>
    <w:rsid w:val="000F61A9"/>
    <w:rsid w:val="000F63BD"/>
    <w:rsid w:val="000F649A"/>
    <w:rsid w:val="000F64C4"/>
    <w:rsid w:val="000F6598"/>
    <w:rsid w:val="000F6C41"/>
    <w:rsid w:val="000F6CC6"/>
    <w:rsid w:val="000F706B"/>
    <w:rsid w:val="000F7912"/>
    <w:rsid w:val="000F7DCE"/>
    <w:rsid w:val="0010015A"/>
    <w:rsid w:val="00100391"/>
    <w:rsid w:val="00100728"/>
    <w:rsid w:val="00100937"/>
    <w:rsid w:val="0010099E"/>
    <w:rsid w:val="00100A29"/>
    <w:rsid w:val="00100B00"/>
    <w:rsid w:val="00100B34"/>
    <w:rsid w:val="00100DD9"/>
    <w:rsid w:val="001012E9"/>
    <w:rsid w:val="00101465"/>
    <w:rsid w:val="00101BE2"/>
    <w:rsid w:val="00101C7A"/>
    <w:rsid w:val="00101CFD"/>
    <w:rsid w:val="00101E3D"/>
    <w:rsid w:val="0010204C"/>
    <w:rsid w:val="001022FF"/>
    <w:rsid w:val="001024DA"/>
    <w:rsid w:val="00102A44"/>
    <w:rsid w:val="00102EFF"/>
    <w:rsid w:val="00103103"/>
    <w:rsid w:val="001038FC"/>
    <w:rsid w:val="00103BE0"/>
    <w:rsid w:val="00103D0C"/>
    <w:rsid w:val="00103D3A"/>
    <w:rsid w:val="00104130"/>
    <w:rsid w:val="00104275"/>
    <w:rsid w:val="00104416"/>
    <w:rsid w:val="001048FC"/>
    <w:rsid w:val="00104AC6"/>
    <w:rsid w:val="00105662"/>
    <w:rsid w:val="0010580D"/>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4A8"/>
    <w:rsid w:val="0011069E"/>
    <w:rsid w:val="00110808"/>
    <w:rsid w:val="001113E5"/>
    <w:rsid w:val="00111506"/>
    <w:rsid w:val="00111A25"/>
    <w:rsid w:val="00111B38"/>
    <w:rsid w:val="00111B99"/>
    <w:rsid w:val="00111D16"/>
    <w:rsid w:val="00111F0F"/>
    <w:rsid w:val="001120E4"/>
    <w:rsid w:val="00112138"/>
    <w:rsid w:val="00112157"/>
    <w:rsid w:val="0011220C"/>
    <w:rsid w:val="001122B9"/>
    <w:rsid w:val="001123B0"/>
    <w:rsid w:val="00112492"/>
    <w:rsid w:val="00112926"/>
    <w:rsid w:val="00112BD9"/>
    <w:rsid w:val="00113B73"/>
    <w:rsid w:val="00113CA5"/>
    <w:rsid w:val="001152D7"/>
    <w:rsid w:val="0011538F"/>
    <w:rsid w:val="001153FA"/>
    <w:rsid w:val="00115471"/>
    <w:rsid w:val="001155F0"/>
    <w:rsid w:val="00115854"/>
    <w:rsid w:val="00115C69"/>
    <w:rsid w:val="001160A6"/>
    <w:rsid w:val="0011618B"/>
    <w:rsid w:val="0011674F"/>
    <w:rsid w:val="00116848"/>
    <w:rsid w:val="001170FB"/>
    <w:rsid w:val="00117FE0"/>
    <w:rsid w:val="00120630"/>
    <w:rsid w:val="00120A55"/>
    <w:rsid w:val="00120A5F"/>
    <w:rsid w:val="001215B3"/>
    <w:rsid w:val="001216D1"/>
    <w:rsid w:val="00122527"/>
    <w:rsid w:val="00122B79"/>
    <w:rsid w:val="00123120"/>
    <w:rsid w:val="00123696"/>
    <w:rsid w:val="001237D8"/>
    <w:rsid w:val="00123871"/>
    <w:rsid w:val="00123A36"/>
    <w:rsid w:val="00123AFF"/>
    <w:rsid w:val="0012405B"/>
    <w:rsid w:val="001244F2"/>
    <w:rsid w:val="0012467C"/>
    <w:rsid w:val="001246B6"/>
    <w:rsid w:val="00124975"/>
    <w:rsid w:val="00124B11"/>
    <w:rsid w:val="00125533"/>
    <w:rsid w:val="00125AE6"/>
    <w:rsid w:val="00125DF6"/>
    <w:rsid w:val="001261AD"/>
    <w:rsid w:val="00126284"/>
    <w:rsid w:val="001264B5"/>
    <w:rsid w:val="00126811"/>
    <w:rsid w:val="00127FE2"/>
    <w:rsid w:val="001302BC"/>
    <w:rsid w:val="001302E3"/>
    <w:rsid w:val="00130934"/>
    <w:rsid w:val="00131429"/>
    <w:rsid w:val="00131820"/>
    <w:rsid w:val="00131838"/>
    <w:rsid w:val="00131A24"/>
    <w:rsid w:val="00131D85"/>
    <w:rsid w:val="001321E2"/>
    <w:rsid w:val="001321FF"/>
    <w:rsid w:val="00132904"/>
    <w:rsid w:val="00132B84"/>
    <w:rsid w:val="00132C75"/>
    <w:rsid w:val="001331DC"/>
    <w:rsid w:val="0013345D"/>
    <w:rsid w:val="001338B2"/>
    <w:rsid w:val="001338CD"/>
    <w:rsid w:val="00133F70"/>
    <w:rsid w:val="001346C2"/>
    <w:rsid w:val="00134B63"/>
    <w:rsid w:val="001351F6"/>
    <w:rsid w:val="001353C2"/>
    <w:rsid w:val="00135767"/>
    <w:rsid w:val="001359E4"/>
    <w:rsid w:val="00135B02"/>
    <w:rsid w:val="00135B13"/>
    <w:rsid w:val="00135E98"/>
    <w:rsid w:val="00135F39"/>
    <w:rsid w:val="00136322"/>
    <w:rsid w:val="00136378"/>
    <w:rsid w:val="00136640"/>
    <w:rsid w:val="00136A69"/>
    <w:rsid w:val="00136B6C"/>
    <w:rsid w:val="00136D0E"/>
    <w:rsid w:val="00137BDD"/>
    <w:rsid w:val="00137E66"/>
    <w:rsid w:val="0014009D"/>
    <w:rsid w:val="00140459"/>
    <w:rsid w:val="00140CF9"/>
    <w:rsid w:val="00140FCB"/>
    <w:rsid w:val="001411A3"/>
    <w:rsid w:val="00141234"/>
    <w:rsid w:val="0014126A"/>
    <w:rsid w:val="0014168E"/>
    <w:rsid w:val="0014168F"/>
    <w:rsid w:val="001416B6"/>
    <w:rsid w:val="00141980"/>
    <w:rsid w:val="001419E7"/>
    <w:rsid w:val="00141FB9"/>
    <w:rsid w:val="00142540"/>
    <w:rsid w:val="00142757"/>
    <w:rsid w:val="00142D40"/>
    <w:rsid w:val="00142E78"/>
    <w:rsid w:val="001433A1"/>
    <w:rsid w:val="00143DBE"/>
    <w:rsid w:val="00144294"/>
    <w:rsid w:val="001446E7"/>
    <w:rsid w:val="0014491B"/>
    <w:rsid w:val="00144EE2"/>
    <w:rsid w:val="0014501E"/>
    <w:rsid w:val="00145072"/>
    <w:rsid w:val="001450AD"/>
    <w:rsid w:val="00145AE7"/>
    <w:rsid w:val="00145F02"/>
    <w:rsid w:val="0014629B"/>
    <w:rsid w:val="001463A1"/>
    <w:rsid w:val="00146469"/>
    <w:rsid w:val="00146823"/>
    <w:rsid w:val="00146F5C"/>
    <w:rsid w:val="00147200"/>
    <w:rsid w:val="001479DF"/>
    <w:rsid w:val="00147BE5"/>
    <w:rsid w:val="001501F7"/>
    <w:rsid w:val="00150709"/>
    <w:rsid w:val="00150773"/>
    <w:rsid w:val="00150C74"/>
    <w:rsid w:val="00150C9B"/>
    <w:rsid w:val="00150CED"/>
    <w:rsid w:val="001510EC"/>
    <w:rsid w:val="00151A8D"/>
    <w:rsid w:val="00151BE5"/>
    <w:rsid w:val="00151FC5"/>
    <w:rsid w:val="0015215C"/>
    <w:rsid w:val="0015268A"/>
    <w:rsid w:val="00152705"/>
    <w:rsid w:val="001532DD"/>
    <w:rsid w:val="00153490"/>
    <w:rsid w:val="0015365F"/>
    <w:rsid w:val="00153972"/>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8BB"/>
    <w:rsid w:val="0015737C"/>
    <w:rsid w:val="00157421"/>
    <w:rsid w:val="00157651"/>
    <w:rsid w:val="0015784C"/>
    <w:rsid w:val="0015795A"/>
    <w:rsid w:val="00157D0D"/>
    <w:rsid w:val="001606A8"/>
    <w:rsid w:val="00160971"/>
    <w:rsid w:val="00160C5E"/>
    <w:rsid w:val="00160E1D"/>
    <w:rsid w:val="00161061"/>
    <w:rsid w:val="0016146D"/>
    <w:rsid w:val="00161937"/>
    <w:rsid w:val="00161B93"/>
    <w:rsid w:val="00161D9A"/>
    <w:rsid w:val="00162932"/>
    <w:rsid w:val="00162F4D"/>
    <w:rsid w:val="00163495"/>
    <w:rsid w:val="00163ACD"/>
    <w:rsid w:val="00163F8B"/>
    <w:rsid w:val="001640BF"/>
    <w:rsid w:val="0016416A"/>
    <w:rsid w:val="00164234"/>
    <w:rsid w:val="00164694"/>
    <w:rsid w:val="0016482F"/>
    <w:rsid w:val="00164B71"/>
    <w:rsid w:val="00164EDF"/>
    <w:rsid w:val="00164F75"/>
    <w:rsid w:val="00165322"/>
    <w:rsid w:val="0016532F"/>
    <w:rsid w:val="001653EF"/>
    <w:rsid w:val="0016574B"/>
    <w:rsid w:val="00165DE5"/>
    <w:rsid w:val="00165DE9"/>
    <w:rsid w:val="00166205"/>
    <w:rsid w:val="001663E3"/>
    <w:rsid w:val="00166A44"/>
    <w:rsid w:val="00166B1C"/>
    <w:rsid w:val="001672AF"/>
    <w:rsid w:val="001674DA"/>
    <w:rsid w:val="00167622"/>
    <w:rsid w:val="00167655"/>
    <w:rsid w:val="00167D9B"/>
    <w:rsid w:val="00167E4F"/>
    <w:rsid w:val="00167F8D"/>
    <w:rsid w:val="00167FD8"/>
    <w:rsid w:val="00170154"/>
    <w:rsid w:val="00170578"/>
    <w:rsid w:val="00171266"/>
    <w:rsid w:val="00171579"/>
    <w:rsid w:val="00171AE7"/>
    <w:rsid w:val="00171DF5"/>
    <w:rsid w:val="00171E2E"/>
    <w:rsid w:val="001720FF"/>
    <w:rsid w:val="001724ED"/>
    <w:rsid w:val="00172511"/>
    <w:rsid w:val="00172612"/>
    <w:rsid w:val="0017290D"/>
    <w:rsid w:val="00172BBC"/>
    <w:rsid w:val="00172CA9"/>
    <w:rsid w:val="00172DB4"/>
    <w:rsid w:val="00172E90"/>
    <w:rsid w:val="001731B5"/>
    <w:rsid w:val="001736A5"/>
    <w:rsid w:val="001738EC"/>
    <w:rsid w:val="00173AA0"/>
    <w:rsid w:val="00173CFF"/>
    <w:rsid w:val="00173ECD"/>
    <w:rsid w:val="00173F53"/>
    <w:rsid w:val="001742EF"/>
    <w:rsid w:val="00174461"/>
    <w:rsid w:val="001751EB"/>
    <w:rsid w:val="00175255"/>
    <w:rsid w:val="0017542B"/>
    <w:rsid w:val="001759C3"/>
    <w:rsid w:val="00175D6B"/>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474"/>
    <w:rsid w:val="0018052D"/>
    <w:rsid w:val="0018059F"/>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5ECE"/>
    <w:rsid w:val="00186403"/>
    <w:rsid w:val="001867ED"/>
    <w:rsid w:val="001868E5"/>
    <w:rsid w:val="00186B71"/>
    <w:rsid w:val="00186C04"/>
    <w:rsid w:val="00187086"/>
    <w:rsid w:val="001871E5"/>
    <w:rsid w:val="001875AD"/>
    <w:rsid w:val="001875EA"/>
    <w:rsid w:val="0018790F"/>
    <w:rsid w:val="00187C19"/>
    <w:rsid w:val="00187C2A"/>
    <w:rsid w:val="00187ED4"/>
    <w:rsid w:val="00190C8B"/>
    <w:rsid w:val="00190D83"/>
    <w:rsid w:val="00190F7C"/>
    <w:rsid w:val="00190F80"/>
    <w:rsid w:val="00191031"/>
    <w:rsid w:val="001912DD"/>
    <w:rsid w:val="00191347"/>
    <w:rsid w:val="001914D1"/>
    <w:rsid w:val="00191569"/>
    <w:rsid w:val="00191698"/>
    <w:rsid w:val="00191E5D"/>
    <w:rsid w:val="00191E78"/>
    <w:rsid w:val="00191E79"/>
    <w:rsid w:val="0019222C"/>
    <w:rsid w:val="001923ED"/>
    <w:rsid w:val="001925DC"/>
    <w:rsid w:val="001925F1"/>
    <w:rsid w:val="00192681"/>
    <w:rsid w:val="0019276B"/>
    <w:rsid w:val="00192850"/>
    <w:rsid w:val="00192CDE"/>
    <w:rsid w:val="001935CB"/>
    <w:rsid w:val="00193690"/>
    <w:rsid w:val="00193B72"/>
    <w:rsid w:val="00193DA9"/>
    <w:rsid w:val="00193F6F"/>
    <w:rsid w:val="00194111"/>
    <w:rsid w:val="001942C9"/>
    <w:rsid w:val="0019489E"/>
    <w:rsid w:val="00194C7D"/>
    <w:rsid w:val="00194F9B"/>
    <w:rsid w:val="00195253"/>
    <w:rsid w:val="0019533E"/>
    <w:rsid w:val="00195944"/>
    <w:rsid w:val="0019606F"/>
    <w:rsid w:val="001965F0"/>
    <w:rsid w:val="0019683E"/>
    <w:rsid w:val="00196E90"/>
    <w:rsid w:val="00196F1E"/>
    <w:rsid w:val="0019703A"/>
    <w:rsid w:val="0019714E"/>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85E"/>
    <w:rsid w:val="001A2C68"/>
    <w:rsid w:val="001A2DE5"/>
    <w:rsid w:val="001A2F38"/>
    <w:rsid w:val="001A311E"/>
    <w:rsid w:val="001A35DB"/>
    <w:rsid w:val="001A3AC1"/>
    <w:rsid w:val="001A3C40"/>
    <w:rsid w:val="001A3D2D"/>
    <w:rsid w:val="001A3D54"/>
    <w:rsid w:val="001A3E2A"/>
    <w:rsid w:val="001A3ED6"/>
    <w:rsid w:val="001A40D9"/>
    <w:rsid w:val="001A41CB"/>
    <w:rsid w:val="001A4B90"/>
    <w:rsid w:val="001A50A5"/>
    <w:rsid w:val="001A50C0"/>
    <w:rsid w:val="001A522C"/>
    <w:rsid w:val="001A5448"/>
    <w:rsid w:val="001A5E21"/>
    <w:rsid w:val="001A606C"/>
    <w:rsid w:val="001A6269"/>
    <w:rsid w:val="001A62CC"/>
    <w:rsid w:val="001A65A8"/>
    <w:rsid w:val="001B02AB"/>
    <w:rsid w:val="001B06C8"/>
    <w:rsid w:val="001B10FB"/>
    <w:rsid w:val="001B110A"/>
    <w:rsid w:val="001B123E"/>
    <w:rsid w:val="001B13FB"/>
    <w:rsid w:val="001B1B39"/>
    <w:rsid w:val="001B1CFA"/>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23E"/>
    <w:rsid w:val="001B4373"/>
    <w:rsid w:val="001B446A"/>
    <w:rsid w:val="001B4A2F"/>
    <w:rsid w:val="001B4B43"/>
    <w:rsid w:val="001B4DAE"/>
    <w:rsid w:val="001B5523"/>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0E85"/>
    <w:rsid w:val="001C148D"/>
    <w:rsid w:val="001C1607"/>
    <w:rsid w:val="001C16FD"/>
    <w:rsid w:val="001C19FD"/>
    <w:rsid w:val="001C1A08"/>
    <w:rsid w:val="001C1BC1"/>
    <w:rsid w:val="001C1FE0"/>
    <w:rsid w:val="001C248A"/>
    <w:rsid w:val="001C2ADC"/>
    <w:rsid w:val="001C2D37"/>
    <w:rsid w:val="001C3870"/>
    <w:rsid w:val="001C3AAE"/>
    <w:rsid w:val="001C3CFB"/>
    <w:rsid w:val="001C4033"/>
    <w:rsid w:val="001C476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A62"/>
    <w:rsid w:val="001C6F5A"/>
    <w:rsid w:val="001C760B"/>
    <w:rsid w:val="001D02E1"/>
    <w:rsid w:val="001D0EDB"/>
    <w:rsid w:val="001D105B"/>
    <w:rsid w:val="001D12F8"/>
    <w:rsid w:val="001D135C"/>
    <w:rsid w:val="001D1A10"/>
    <w:rsid w:val="001D1B2D"/>
    <w:rsid w:val="001D1B4D"/>
    <w:rsid w:val="001D1D55"/>
    <w:rsid w:val="001D260E"/>
    <w:rsid w:val="001D27C2"/>
    <w:rsid w:val="001D28C6"/>
    <w:rsid w:val="001D2A61"/>
    <w:rsid w:val="001D2B86"/>
    <w:rsid w:val="001D2D4D"/>
    <w:rsid w:val="001D33EB"/>
    <w:rsid w:val="001D3546"/>
    <w:rsid w:val="001D360B"/>
    <w:rsid w:val="001D3BFB"/>
    <w:rsid w:val="001D3C7D"/>
    <w:rsid w:val="001D4097"/>
    <w:rsid w:val="001D4567"/>
    <w:rsid w:val="001D491E"/>
    <w:rsid w:val="001D4921"/>
    <w:rsid w:val="001D4A8E"/>
    <w:rsid w:val="001D5150"/>
    <w:rsid w:val="001D51DF"/>
    <w:rsid w:val="001D5267"/>
    <w:rsid w:val="001D575A"/>
    <w:rsid w:val="001D59AA"/>
    <w:rsid w:val="001D5A30"/>
    <w:rsid w:val="001D5EB7"/>
    <w:rsid w:val="001D63E5"/>
    <w:rsid w:val="001D68B0"/>
    <w:rsid w:val="001D6C5A"/>
    <w:rsid w:val="001D6E91"/>
    <w:rsid w:val="001D6FCC"/>
    <w:rsid w:val="001D6FD0"/>
    <w:rsid w:val="001E023F"/>
    <w:rsid w:val="001E07DC"/>
    <w:rsid w:val="001E082B"/>
    <w:rsid w:val="001E0E1E"/>
    <w:rsid w:val="001E1A59"/>
    <w:rsid w:val="001E1ACD"/>
    <w:rsid w:val="001E1FBD"/>
    <w:rsid w:val="001E2AD4"/>
    <w:rsid w:val="001E421A"/>
    <w:rsid w:val="001E4282"/>
    <w:rsid w:val="001E42AC"/>
    <w:rsid w:val="001E42D7"/>
    <w:rsid w:val="001E4340"/>
    <w:rsid w:val="001E4AA6"/>
    <w:rsid w:val="001E4B78"/>
    <w:rsid w:val="001E4F6D"/>
    <w:rsid w:val="001E525D"/>
    <w:rsid w:val="001E5419"/>
    <w:rsid w:val="001E598E"/>
    <w:rsid w:val="001E60A8"/>
    <w:rsid w:val="001E6B28"/>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73F"/>
    <w:rsid w:val="001F1A26"/>
    <w:rsid w:val="001F1D3C"/>
    <w:rsid w:val="001F23E9"/>
    <w:rsid w:val="001F29D1"/>
    <w:rsid w:val="001F2BB3"/>
    <w:rsid w:val="001F2D7A"/>
    <w:rsid w:val="001F2F17"/>
    <w:rsid w:val="001F316B"/>
    <w:rsid w:val="001F330C"/>
    <w:rsid w:val="001F336C"/>
    <w:rsid w:val="001F3B46"/>
    <w:rsid w:val="001F3C1C"/>
    <w:rsid w:val="001F4022"/>
    <w:rsid w:val="001F41B8"/>
    <w:rsid w:val="001F42EE"/>
    <w:rsid w:val="001F442F"/>
    <w:rsid w:val="001F47D4"/>
    <w:rsid w:val="001F4856"/>
    <w:rsid w:val="001F4D32"/>
    <w:rsid w:val="001F4FF5"/>
    <w:rsid w:val="001F53BB"/>
    <w:rsid w:val="001F55BE"/>
    <w:rsid w:val="001F56DC"/>
    <w:rsid w:val="001F59AC"/>
    <w:rsid w:val="001F5AFE"/>
    <w:rsid w:val="001F5EF6"/>
    <w:rsid w:val="001F605E"/>
    <w:rsid w:val="001F61AC"/>
    <w:rsid w:val="001F64A5"/>
    <w:rsid w:val="001F655A"/>
    <w:rsid w:val="001F67E2"/>
    <w:rsid w:val="001F687E"/>
    <w:rsid w:val="001F694E"/>
    <w:rsid w:val="001F6A3C"/>
    <w:rsid w:val="001F7468"/>
    <w:rsid w:val="001F7BE0"/>
    <w:rsid w:val="001F7C1E"/>
    <w:rsid w:val="00200717"/>
    <w:rsid w:val="00200AFA"/>
    <w:rsid w:val="00200B05"/>
    <w:rsid w:val="00200BCA"/>
    <w:rsid w:val="00200C79"/>
    <w:rsid w:val="00200C81"/>
    <w:rsid w:val="00200E54"/>
    <w:rsid w:val="00200EA2"/>
    <w:rsid w:val="0020144E"/>
    <w:rsid w:val="0020165E"/>
    <w:rsid w:val="00201A4C"/>
    <w:rsid w:val="00202090"/>
    <w:rsid w:val="002021EA"/>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56B"/>
    <w:rsid w:val="00205C47"/>
    <w:rsid w:val="00205EB1"/>
    <w:rsid w:val="00206217"/>
    <w:rsid w:val="0020637C"/>
    <w:rsid w:val="00206C69"/>
    <w:rsid w:val="0020744F"/>
    <w:rsid w:val="0020746F"/>
    <w:rsid w:val="00207591"/>
    <w:rsid w:val="002077C0"/>
    <w:rsid w:val="00207B54"/>
    <w:rsid w:val="00207C49"/>
    <w:rsid w:val="00210B76"/>
    <w:rsid w:val="0021148D"/>
    <w:rsid w:val="00211551"/>
    <w:rsid w:val="002123E7"/>
    <w:rsid w:val="00212447"/>
    <w:rsid w:val="00212E65"/>
    <w:rsid w:val="00212F39"/>
    <w:rsid w:val="00212F4B"/>
    <w:rsid w:val="00213265"/>
    <w:rsid w:val="0021341D"/>
    <w:rsid w:val="0021460B"/>
    <w:rsid w:val="0021506F"/>
    <w:rsid w:val="00215106"/>
    <w:rsid w:val="002154CD"/>
    <w:rsid w:val="0021554B"/>
    <w:rsid w:val="002155C0"/>
    <w:rsid w:val="00215643"/>
    <w:rsid w:val="0021564B"/>
    <w:rsid w:val="00215945"/>
    <w:rsid w:val="00215A03"/>
    <w:rsid w:val="00215BBE"/>
    <w:rsid w:val="0021680A"/>
    <w:rsid w:val="0021681A"/>
    <w:rsid w:val="00216A57"/>
    <w:rsid w:val="00216F20"/>
    <w:rsid w:val="002170E2"/>
    <w:rsid w:val="002173C6"/>
    <w:rsid w:val="00217B9A"/>
    <w:rsid w:val="00217D09"/>
    <w:rsid w:val="00217E0D"/>
    <w:rsid w:val="002201C7"/>
    <w:rsid w:val="002219BE"/>
    <w:rsid w:val="0022207C"/>
    <w:rsid w:val="00222A2D"/>
    <w:rsid w:val="002238F0"/>
    <w:rsid w:val="00223ABB"/>
    <w:rsid w:val="002240D4"/>
    <w:rsid w:val="00224402"/>
    <w:rsid w:val="00224907"/>
    <w:rsid w:val="0022635C"/>
    <w:rsid w:val="0022678C"/>
    <w:rsid w:val="00226B0D"/>
    <w:rsid w:val="00226BB1"/>
    <w:rsid w:val="00226BF4"/>
    <w:rsid w:val="002273D4"/>
    <w:rsid w:val="0022749E"/>
    <w:rsid w:val="00227736"/>
    <w:rsid w:val="00227817"/>
    <w:rsid w:val="002279F2"/>
    <w:rsid w:val="00227C51"/>
    <w:rsid w:val="00227FDC"/>
    <w:rsid w:val="0023003F"/>
    <w:rsid w:val="00230DF6"/>
    <w:rsid w:val="002318EF"/>
    <w:rsid w:val="00231BE1"/>
    <w:rsid w:val="00231D3B"/>
    <w:rsid w:val="00231D85"/>
    <w:rsid w:val="00231E77"/>
    <w:rsid w:val="00232FB9"/>
    <w:rsid w:val="00232FD4"/>
    <w:rsid w:val="00232FDB"/>
    <w:rsid w:val="00233553"/>
    <w:rsid w:val="00233B46"/>
    <w:rsid w:val="00233E8A"/>
    <w:rsid w:val="0023430D"/>
    <w:rsid w:val="002343D8"/>
    <w:rsid w:val="00234A40"/>
    <w:rsid w:val="00234A97"/>
    <w:rsid w:val="00234D14"/>
    <w:rsid w:val="002355BC"/>
    <w:rsid w:val="00235EA3"/>
    <w:rsid w:val="00236316"/>
    <w:rsid w:val="0023703D"/>
    <w:rsid w:val="00237107"/>
    <w:rsid w:val="00237678"/>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071"/>
    <w:rsid w:val="0024420A"/>
    <w:rsid w:val="00244300"/>
    <w:rsid w:val="00244A1A"/>
    <w:rsid w:val="002455B8"/>
    <w:rsid w:val="00245C48"/>
    <w:rsid w:val="00246630"/>
    <w:rsid w:val="0024663E"/>
    <w:rsid w:val="00246BC3"/>
    <w:rsid w:val="00246CBE"/>
    <w:rsid w:val="00246E7C"/>
    <w:rsid w:val="00247478"/>
    <w:rsid w:val="00247712"/>
    <w:rsid w:val="00247BE8"/>
    <w:rsid w:val="00247D0B"/>
    <w:rsid w:val="00250421"/>
    <w:rsid w:val="00250C74"/>
    <w:rsid w:val="0025101E"/>
    <w:rsid w:val="00251351"/>
    <w:rsid w:val="00251940"/>
    <w:rsid w:val="00251B01"/>
    <w:rsid w:val="00251FEE"/>
    <w:rsid w:val="002524E9"/>
    <w:rsid w:val="00252625"/>
    <w:rsid w:val="002528B5"/>
    <w:rsid w:val="00252CB0"/>
    <w:rsid w:val="0025307B"/>
    <w:rsid w:val="002536B4"/>
    <w:rsid w:val="00253AD2"/>
    <w:rsid w:val="00253B39"/>
    <w:rsid w:val="00253C43"/>
    <w:rsid w:val="00253DD7"/>
    <w:rsid w:val="00254973"/>
    <w:rsid w:val="00254ABE"/>
    <w:rsid w:val="00254B50"/>
    <w:rsid w:val="00254B57"/>
    <w:rsid w:val="00254B9D"/>
    <w:rsid w:val="002554AD"/>
    <w:rsid w:val="00255A0A"/>
    <w:rsid w:val="002563D9"/>
    <w:rsid w:val="00256A5E"/>
    <w:rsid w:val="00256DC7"/>
    <w:rsid w:val="00257482"/>
    <w:rsid w:val="00257558"/>
    <w:rsid w:val="00257645"/>
    <w:rsid w:val="002576FB"/>
    <w:rsid w:val="00257D86"/>
    <w:rsid w:val="00260195"/>
    <w:rsid w:val="002602CE"/>
    <w:rsid w:val="002603EF"/>
    <w:rsid w:val="00260542"/>
    <w:rsid w:val="0026062C"/>
    <w:rsid w:val="002609EE"/>
    <w:rsid w:val="00260CF4"/>
    <w:rsid w:val="00260D10"/>
    <w:rsid w:val="002615F0"/>
    <w:rsid w:val="00261AED"/>
    <w:rsid w:val="00261EDD"/>
    <w:rsid w:val="00262223"/>
    <w:rsid w:val="0026224F"/>
    <w:rsid w:val="0026226F"/>
    <w:rsid w:val="00262442"/>
    <w:rsid w:val="0026270B"/>
    <w:rsid w:val="00262774"/>
    <w:rsid w:val="00262B2C"/>
    <w:rsid w:val="002632C3"/>
    <w:rsid w:val="0026332B"/>
    <w:rsid w:val="00263F5B"/>
    <w:rsid w:val="002640D0"/>
    <w:rsid w:val="00264278"/>
    <w:rsid w:val="002642B1"/>
    <w:rsid w:val="002644F5"/>
    <w:rsid w:val="0026470D"/>
    <w:rsid w:val="0026473B"/>
    <w:rsid w:val="0026498A"/>
    <w:rsid w:val="00264CC2"/>
    <w:rsid w:val="00264F4B"/>
    <w:rsid w:val="002653A3"/>
    <w:rsid w:val="0026556D"/>
    <w:rsid w:val="00265741"/>
    <w:rsid w:val="00265E72"/>
    <w:rsid w:val="00265F27"/>
    <w:rsid w:val="00265F6D"/>
    <w:rsid w:val="00266122"/>
    <w:rsid w:val="002667ED"/>
    <w:rsid w:val="00266F8C"/>
    <w:rsid w:val="00267F74"/>
    <w:rsid w:val="00267F9C"/>
    <w:rsid w:val="0027082D"/>
    <w:rsid w:val="00270C17"/>
    <w:rsid w:val="00270DCD"/>
    <w:rsid w:val="00270F7B"/>
    <w:rsid w:val="00271113"/>
    <w:rsid w:val="00271237"/>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056"/>
    <w:rsid w:val="00275354"/>
    <w:rsid w:val="00275533"/>
    <w:rsid w:val="00275D61"/>
    <w:rsid w:val="00276028"/>
    <w:rsid w:val="002766F3"/>
    <w:rsid w:val="002769B4"/>
    <w:rsid w:val="002769DB"/>
    <w:rsid w:val="00276E54"/>
    <w:rsid w:val="002775FC"/>
    <w:rsid w:val="00277802"/>
    <w:rsid w:val="00277862"/>
    <w:rsid w:val="00277ABA"/>
    <w:rsid w:val="00280600"/>
    <w:rsid w:val="002808E2"/>
    <w:rsid w:val="002809EC"/>
    <w:rsid w:val="00280AB6"/>
    <w:rsid w:val="0028122E"/>
    <w:rsid w:val="00281403"/>
    <w:rsid w:val="00281FDC"/>
    <w:rsid w:val="002822E8"/>
    <w:rsid w:val="00282519"/>
    <w:rsid w:val="00282932"/>
    <w:rsid w:val="002829EE"/>
    <w:rsid w:val="002831C2"/>
    <w:rsid w:val="00283873"/>
    <w:rsid w:val="00283C85"/>
    <w:rsid w:val="00283CE9"/>
    <w:rsid w:val="00284134"/>
    <w:rsid w:val="002842D2"/>
    <w:rsid w:val="00284378"/>
    <w:rsid w:val="00284580"/>
    <w:rsid w:val="002845F9"/>
    <w:rsid w:val="002853C9"/>
    <w:rsid w:val="00285A72"/>
    <w:rsid w:val="00285C5B"/>
    <w:rsid w:val="00285C5E"/>
    <w:rsid w:val="00286450"/>
    <w:rsid w:val="00286562"/>
    <w:rsid w:val="0028682C"/>
    <w:rsid w:val="00286A2C"/>
    <w:rsid w:val="00286AB3"/>
    <w:rsid w:val="00286FC9"/>
    <w:rsid w:val="00287CA4"/>
    <w:rsid w:val="00287EFB"/>
    <w:rsid w:val="0029095B"/>
    <w:rsid w:val="0029154E"/>
    <w:rsid w:val="00291632"/>
    <w:rsid w:val="002919BF"/>
    <w:rsid w:val="002919C2"/>
    <w:rsid w:val="00291B85"/>
    <w:rsid w:val="002921E1"/>
    <w:rsid w:val="0029318A"/>
    <w:rsid w:val="00293656"/>
    <w:rsid w:val="00293863"/>
    <w:rsid w:val="00293F93"/>
    <w:rsid w:val="00294080"/>
    <w:rsid w:val="002940A5"/>
    <w:rsid w:val="00294758"/>
    <w:rsid w:val="00294BC6"/>
    <w:rsid w:val="0029524E"/>
    <w:rsid w:val="00295402"/>
    <w:rsid w:val="002955C6"/>
    <w:rsid w:val="00295722"/>
    <w:rsid w:val="00295C66"/>
    <w:rsid w:val="00295E9E"/>
    <w:rsid w:val="00296329"/>
    <w:rsid w:val="002963B5"/>
    <w:rsid w:val="002964D0"/>
    <w:rsid w:val="00296A51"/>
    <w:rsid w:val="00296AA3"/>
    <w:rsid w:val="00296B90"/>
    <w:rsid w:val="00296CF4"/>
    <w:rsid w:val="00297214"/>
    <w:rsid w:val="00297333"/>
    <w:rsid w:val="0029746C"/>
    <w:rsid w:val="00297552"/>
    <w:rsid w:val="00297610"/>
    <w:rsid w:val="00297954"/>
    <w:rsid w:val="00297D2C"/>
    <w:rsid w:val="002A0193"/>
    <w:rsid w:val="002A037C"/>
    <w:rsid w:val="002A0F03"/>
    <w:rsid w:val="002A16ED"/>
    <w:rsid w:val="002A1A23"/>
    <w:rsid w:val="002A1C9F"/>
    <w:rsid w:val="002A20C6"/>
    <w:rsid w:val="002A25B1"/>
    <w:rsid w:val="002A268B"/>
    <w:rsid w:val="002A2CE3"/>
    <w:rsid w:val="002A2D50"/>
    <w:rsid w:val="002A2F34"/>
    <w:rsid w:val="002A3087"/>
    <w:rsid w:val="002A309B"/>
    <w:rsid w:val="002A3CC1"/>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85D"/>
    <w:rsid w:val="002A790A"/>
    <w:rsid w:val="002A793F"/>
    <w:rsid w:val="002A7FA3"/>
    <w:rsid w:val="002B0A76"/>
    <w:rsid w:val="002B109F"/>
    <w:rsid w:val="002B1254"/>
    <w:rsid w:val="002B1321"/>
    <w:rsid w:val="002B1DCF"/>
    <w:rsid w:val="002B2035"/>
    <w:rsid w:val="002B2210"/>
    <w:rsid w:val="002B2385"/>
    <w:rsid w:val="002B241B"/>
    <w:rsid w:val="002B26F8"/>
    <w:rsid w:val="002B2968"/>
    <w:rsid w:val="002B2EA2"/>
    <w:rsid w:val="002B2F02"/>
    <w:rsid w:val="002B2F10"/>
    <w:rsid w:val="002B2F47"/>
    <w:rsid w:val="002B3223"/>
    <w:rsid w:val="002B3502"/>
    <w:rsid w:val="002B375F"/>
    <w:rsid w:val="002B3B75"/>
    <w:rsid w:val="002B3C18"/>
    <w:rsid w:val="002B3DC1"/>
    <w:rsid w:val="002B3E74"/>
    <w:rsid w:val="002B4423"/>
    <w:rsid w:val="002B465B"/>
    <w:rsid w:val="002B469C"/>
    <w:rsid w:val="002B4772"/>
    <w:rsid w:val="002B4B59"/>
    <w:rsid w:val="002B4F16"/>
    <w:rsid w:val="002B4F2B"/>
    <w:rsid w:val="002B58EE"/>
    <w:rsid w:val="002B5919"/>
    <w:rsid w:val="002B5CEE"/>
    <w:rsid w:val="002B5F6A"/>
    <w:rsid w:val="002B5F72"/>
    <w:rsid w:val="002B63D4"/>
    <w:rsid w:val="002B661D"/>
    <w:rsid w:val="002B6B5F"/>
    <w:rsid w:val="002B6D4C"/>
    <w:rsid w:val="002B6E9A"/>
    <w:rsid w:val="002B7072"/>
    <w:rsid w:val="002B7268"/>
    <w:rsid w:val="002B798A"/>
    <w:rsid w:val="002B79A9"/>
    <w:rsid w:val="002B7F7A"/>
    <w:rsid w:val="002C03AA"/>
    <w:rsid w:val="002C109C"/>
    <w:rsid w:val="002C135E"/>
    <w:rsid w:val="002C1402"/>
    <w:rsid w:val="002C1BF7"/>
    <w:rsid w:val="002C1F0F"/>
    <w:rsid w:val="002C20D4"/>
    <w:rsid w:val="002C24ED"/>
    <w:rsid w:val="002C2772"/>
    <w:rsid w:val="002C2B75"/>
    <w:rsid w:val="002C2D78"/>
    <w:rsid w:val="002C30D2"/>
    <w:rsid w:val="002C35CD"/>
    <w:rsid w:val="002C3A49"/>
    <w:rsid w:val="002C3DFB"/>
    <w:rsid w:val="002C3ED4"/>
    <w:rsid w:val="002C3F47"/>
    <w:rsid w:val="002C40D4"/>
    <w:rsid w:val="002C4186"/>
    <w:rsid w:val="002C4188"/>
    <w:rsid w:val="002C43A7"/>
    <w:rsid w:val="002C4703"/>
    <w:rsid w:val="002C4B70"/>
    <w:rsid w:val="002C4BFC"/>
    <w:rsid w:val="002C4D5B"/>
    <w:rsid w:val="002C50C0"/>
    <w:rsid w:val="002C51BD"/>
    <w:rsid w:val="002C5271"/>
    <w:rsid w:val="002C52E2"/>
    <w:rsid w:val="002C5590"/>
    <w:rsid w:val="002C570C"/>
    <w:rsid w:val="002C579F"/>
    <w:rsid w:val="002C6131"/>
    <w:rsid w:val="002C6703"/>
    <w:rsid w:val="002C6836"/>
    <w:rsid w:val="002C6D00"/>
    <w:rsid w:val="002D083A"/>
    <w:rsid w:val="002D089F"/>
    <w:rsid w:val="002D0A71"/>
    <w:rsid w:val="002D0CAF"/>
    <w:rsid w:val="002D142B"/>
    <w:rsid w:val="002D188F"/>
    <w:rsid w:val="002D1C00"/>
    <w:rsid w:val="002D217F"/>
    <w:rsid w:val="002D261B"/>
    <w:rsid w:val="002D2798"/>
    <w:rsid w:val="002D2A81"/>
    <w:rsid w:val="002D2D99"/>
    <w:rsid w:val="002D2EB1"/>
    <w:rsid w:val="002D2FF4"/>
    <w:rsid w:val="002D3079"/>
    <w:rsid w:val="002D338C"/>
    <w:rsid w:val="002D3637"/>
    <w:rsid w:val="002D3966"/>
    <w:rsid w:val="002D39A6"/>
    <w:rsid w:val="002D3A32"/>
    <w:rsid w:val="002D3AFC"/>
    <w:rsid w:val="002D3B3F"/>
    <w:rsid w:val="002D3C3B"/>
    <w:rsid w:val="002D3C6C"/>
    <w:rsid w:val="002D3D4A"/>
    <w:rsid w:val="002D3EAD"/>
    <w:rsid w:val="002D4040"/>
    <w:rsid w:val="002D4758"/>
    <w:rsid w:val="002D4F96"/>
    <w:rsid w:val="002D59D0"/>
    <w:rsid w:val="002D61F0"/>
    <w:rsid w:val="002D6725"/>
    <w:rsid w:val="002D694C"/>
    <w:rsid w:val="002D6A2F"/>
    <w:rsid w:val="002D6D72"/>
    <w:rsid w:val="002D7048"/>
    <w:rsid w:val="002D726B"/>
    <w:rsid w:val="002D7290"/>
    <w:rsid w:val="002D7391"/>
    <w:rsid w:val="002D7510"/>
    <w:rsid w:val="002D75D9"/>
    <w:rsid w:val="002D77F1"/>
    <w:rsid w:val="002D7916"/>
    <w:rsid w:val="002D7E37"/>
    <w:rsid w:val="002E018D"/>
    <w:rsid w:val="002E03ED"/>
    <w:rsid w:val="002E075A"/>
    <w:rsid w:val="002E0AFA"/>
    <w:rsid w:val="002E0D33"/>
    <w:rsid w:val="002E12FC"/>
    <w:rsid w:val="002E1EB1"/>
    <w:rsid w:val="002E20A1"/>
    <w:rsid w:val="002E2813"/>
    <w:rsid w:val="002E297B"/>
    <w:rsid w:val="002E2C71"/>
    <w:rsid w:val="002E3183"/>
    <w:rsid w:val="002E3480"/>
    <w:rsid w:val="002E3AF8"/>
    <w:rsid w:val="002E419F"/>
    <w:rsid w:val="002E47FB"/>
    <w:rsid w:val="002E48B5"/>
    <w:rsid w:val="002E48C1"/>
    <w:rsid w:val="002E4C5E"/>
    <w:rsid w:val="002E508A"/>
    <w:rsid w:val="002E56E8"/>
    <w:rsid w:val="002E5758"/>
    <w:rsid w:val="002E5A14"/>
    <w:rsid w:val="002E5BF8"/>
    <w:rsid w:val="002E5F67"/>
    <w:rsid w:val="002E648C"/>
    <w:rsid w:val="002E66A6"/>
    <w:rsid w:val="002E6A65"/>
    <w:rsid w:val="002E6E1D"/>
    <w:rsid w:val="002E6F91"/>
    <w:rsid w:val="002E787C"/>
    <w:rsid w:val="002E79A7"/>
    <w:rsid w:val="002E7A2A"/>
    <w:rsid w:val="002F0021"/>
    <w:rsid w:val="002F0253"/>
    <w:rsid w:val="002F0444"/>
    <w:rsid w:val="002F1069"/>
    <w:rsid w:val="002F113A"/>
    <w:rsid w:val="002F15B9"/>
    <w:rsid w:val="002F1796"/>
    <w:rsid w:val="002F1DEE"/>
    <w:rsid w:val="002F1FB1"/>
    <w:rsid w:val="002F27ED"/>
    <w:rsid w:val="002F2882"/>
    <w:rsid w:val="002F29D3"/>
    <w:rsid w:val="002F2E22"/>
    <w:rsid w:val="002F30E4"/>
    <w:rsid w:val="002F330D"/>
    <w:rsid w:val="002F33D1"/>
    <w:rsid w:val="002F4541"/>
    <w:rsid w:val="002F4A7D"/>
    <w:rsid w:val="002F4AB3"/>
    <w:rsid w:val="002F4F8C"/>
    <w:rsid w:val="002F591D"/>
    <w:rsid w:val="002F6001"/>
    <w:rsid w:val="002F63DA"/>
    <w:rsid w:val="002F65D7"/>
    <w:rsid w:val="002F6B38"/>
    <w:rsid w:val="002F7955"/>
    <w:rsid w:val="002F7FF8"/>
    <w:rsid w:val="003004D5"/>
    <w:rsid w:val="00300558"/>
    <w:rsid w:val="00300B76"/>
    <w:rsid w:val="00300D1B"/>
    <w:rsid w:val="00300F5A"/>
    <w:rsid w:val="00301913"/>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9FB"/>
    <w:rsid w:val="003072BE"/>
    <w:rsid w:val="00307306"/>
    <w:rsid w:val="003073D5"/>
    <w:rsid w:val="003075B3"/>
    <w:rsid w:val="00307BCE"/>
    <w:rsid w:val="00307FCF"/>
    <w:rsid w:val="00310C76"/>
    <w:rsid w:val="00310CB5"/>
    <w:rsid w:val="0031179F"/>
    <w:rsid w:val="003122E5"/>
    <w:rsid w:val="00312A35"/>
    <w:rsid w:val="00312AF0"/>
    <w:rsid w:val="00312C11"/>
    <w:rsid w:val="0031337A"/>
    <w:rsid w:val="003134A5"/>
    <w:rsid w:val="00313919"/>
    <w:rsid w:val="00313B61"/>
    <w:rsid w:val="003144F4"/>
    <w:rsid w:val="003145CA"/>
    <w:rsid w:val="00314A5F"/>
    <w:rsid w:val="00314FA9"/>
    <w:rsid w:val="00314FC2"/>
    <w:rsid w:val="00315791"/>
    <w:rsid w:val="00315CBB"/>
    <w:rsid w:val="00315E4B"/>
    <w:rsid w:val="00315E54"/>
    <w:rsid w:val="00316448"/>
    <w:rsid w:val="00316717"/>
    <w:rsid w:val="00316917"/>
    <w:rsid w:val="00317174"/>
    <w:rsid w:val="003174D8"/>
    <w:rsid w:val="0031753C"/>
    <w:rsid w:val="00317865"/>
    <w:rsid w:val="003178CA"/>
    <w:rsid w:val="00317A1C"/>
    <w:rsid w:val="00317FB1"/>
    <w:rsid w:val="00320A48"/>
    <w:rsid w:val="00320B59"/>
    <w:rsid w:val="00320C55"/>
    <w:rsid w:val="00320CC4"/>
    <w:rsid w:val="00321949"/>
    <w:rsid w:val="00321B4C"/>
    <w:rsid w:val="003220A7"/>
    <w:rsid w:val="00323272"/>
    <w:rsid w:val="00323A47"/>
    <w:rsid w:val="00323AAF"/>
    <w:rsid w:val="00323C81"/>
    <w:rsid w:val="00324168"/>
    <w:rsid w:val="0032419D"/>
    <w:rsid w:val="003242C7"/>
    <w:rsid w:val="003246E1"/>
    <w:rsid w:val="00325742"/>
    <w:rsid w:val="00325762"/>
    <w:rsid w:val="00325BD1"/>
    <w:rsid w:val="00325BF4"/>
    <w:rsid w:val="00325D54"/>
    <w:rsid w:val="00326195"/>
    <w:rsid w:val="00326A65"/>
    <w:rsid w:val="00326FAF"/>
    <w:rsid w:val="00326FD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2E42"/>
    <w:rsid w:val="00333064"/>
    <w:rsid w:val="00333547"/>
    <w:rsid w:val="00333C89"/>
    <w:rsid w:val="00334187"/>
    <w:rsid w:val="003341DD"/>
    <w:rsid w:val="003343F5"/>
    <w:rsid w:val="003347FB"/>
    <w:rsid w:val="003349EA"/>
    <w:rsid w:val="003349F6"/>
    <w:rsid w:val="003351FB"/>
    <w:rsid w:val="0033554D"/>
    <w:rsid w:val="0033571F"/>
    <w:rsid w:val="003359F7"/>
    <w:rsid w:val="00335C05"/>
    <w:rsid w:val="00337209"/>
    <w:rsid w:val="003372D4"/>
    <w:rsid w:val="00337408"/>
    <w:rsid w:val="00337549"/>
    <w:rsid w:val="003378FA"/>
    <w:rsid w:val="00337AB1"/>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7DC"/>
    <w:rsid w:val="003468D0"/>
    <w:rsid w:val="003469A7"/>
    <w:rsid w:val="00346A98"/>
    <w:rsid w:val="00346BDE"/>
    <w:rsid w:val="00346D9F"/>
    <w:rsid w:val="00346F18"/>
    <w:rsid w:val="00346FF3"/>
    <w:rsid w:val="00347853"/>
    <w:rsid w:val="00347A17"/>
    <w:rsid w:val="00347B13"/>
    <w:rsid w:val="00347C19"/>
    <w:rsid w:val="00347FA2"/>
    <w:rsid w:val="00350480"/>
    <w:rsid w:val="00350694"/>
    <w:rsid w:val="003509D9"/>
    <w:rsid w:val="00350CE0"/>
    <w:rsid w:val="00350E5E"/>
    <w:rsid w:val="003518D6"/>
    <w:rsid w:val="00351FD6"/>
    <w:rsid w:val="0035277E"/>
    <w:rsid w:val="00352BB0"/>
    <w:rsid w:val="00352BB1"/>
    <w:rsid w:val="00352E10"/>
    <w:rsid w:val="00353053"/>
    <w:rsid w:val="003533CA"/>
    <w:rsid w:val="003534CB"/>
    <w:rsid w:val="003546C6"/>
    <w:rsid w:val="00354D50"/>
    <w:rsid w:val="00354FB8"/>
    <w:rsid w:val="003557A2"/>
    <w:rsid w:val="00355982"/>
    <w:rsid w:val="00356212"/>
    <w:rsid w:val="003566E7"/>
    <w:rsid w:val="003567D6"/>
    <w:rsid w:val="00356823"/>
    <w:rsid w:val="00356E3D"/>
    <w:rsid w:val="003575AA"/>
    <w:rsid w:val="0035775C"/>
    <w:rsid w:val="0036115F"/>
    <w:rsid w:val="00361816"/>
    <w:rsid w:val="00361AFF"/>
    <w:rsid w:val="00361B1E"/>
    <w:rsid w:val="00361B26"/>
    <w:rsid w:val="00361E5F"/>
    <w:rsid w:val="003624C4"/>
    <w:rsid w:val="00362A68"/>
    <w:rsid w:val="00363200"/>
    <w:rsid w:val="003633C9"/>
    <w:rsid w:val="00363437"/>
    <w:rsid w:val="00363503"/>
    <w:rsid w:val="00363686"/>
    <w:rsid w:val="0036440B"/>
    <w:rsid w:val="00364414"/>
    <w:rsid w:val="00364629"/>
    <w:rsid w:val="0036482F"/>
    <w:rsid w:val="00364890"/>
    <w:rsid w:val="0036506C"/>
    <w:rsid w:val="00365397"/>
    <w:rsid w:val="003654B4"/>
    <w:rsid w:val="00365829"/>
    <w:rsid w:val="00365CAB"/>
    <w:rsid w:val="00365EB3"/>
    <w:rsid w:val="00366693"/>
    <w:rsid w:val="003666A0"/>
    <w:rsid w:val="003667C4"/>
    <w:rsid w:val="00366F97"/>
    <w:rsid w:val="003670F1"/>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221"/>
    <w:rsid w:val="00373B32"/>
    <w:rsid w:val="00373F74"/>
    <w:rsid w:val="00374A8B"/>
    <w:rsid w:val="00374F49"/>
    <w:rsid w:val="003755A6"/>
    <w:rsid w:val="00375707"/>
    <w:rsid w:val="00375872"/>
    <w:rsid w:val="00376029"/>
    <w:rsid w:val="003760DD"/>
    <w:rsid w:val="00376123"/>
    <w:rsid w:val="0037676D"/>
    <w:rsid w:val="00376A26"/>
    <w:rsid w:val="00376F82"/>
    <w:rsid w:val="00376FA8"/>
    <w:rsid w:val="0037742E"/>
    <w:rsid w:val="00377F9D"/>
    <w:rsid w:val="003801C8"/>
    <w:rsid w:val="00380463"/>
    <w:rsid w:val="003807EE"/>
    <w:rsid w:val="0038099F"/>
    <w:rsid w:val="00380F89"/>
    <w:rsid w:val="0038105E"/>
    <w:rsid w:val="0038128B"/>
    <w:rsid w:val="003816E2"/>
    <w:rsid w:val="003817DE"/>
    <w:rsid w:val="00381D2F"/>
    <w:rsid w:val="00381F11"/>
    <w:rsid w:val="00382089"/>
    <w:rsid w:val="00382BCF"/>
    <w:rsid w:val="00383E36"/>
    <w:rsid w:val="00384588"/>
    <w:rsid w:val="0038465F"/>
    <w:rsid w:val="00384ABA"/>
    <w:rsid w:val="00385714"/>
    <w:rsid w:val="003857F8"/>
    <w:rsid w:val="00385C2F"/>
    <w:rsid w:val="00385DB6"/>
    <w:rsid w:val="00386062"/>
    <w:rsid w:val="003860AA"/>
    <w:rsid w:val="00386457"/>
    <w:rsid w:val="00386D3B"/>
    <w:rsid w:val="0038713B"/>
    <w:rsid w:val="003872EB"/>
    <w:rsid w:val="00387320"/>
    <w:rsid w:val="003873B0"/>
    <w:rsid w:val="003873B7"/>
    <w:rsid w:val="0038787C"/>
    <w:rsid w:val="003878D1"/>
    <w:rsid w:val="00387E45"/>
    <w:rsid w:val="00387E8A"/>
    <w:rsid w:val="003904F0"/>
    <w:rsid w:val="003908F9"/>
    <w:rsid w:val="00390B36"/>
    <w:rsid w:val="00390D0A"/>
    <w:rsid w:val="00390F0A"/>
    <w:rsid w:val="00390F69"/>
    <w:rsid w:val="00391265"/>
    <w:rsid w:val="00391327"/>
    <w:rsid w:val="00391564"/>
    <w:rsid w:val="0039158F"/>
    <w:rsid w:val="00391842"/>
    <w:rsid w:val="0039187C"/>
    <w:rsid w:val="003918DD"/>
    <w:rsid w:val="003918E5"/>
    <w:rsid w:val="00391DEE"/>
    <w:rsid w:val="0039201E"/>
    <w:rsid w:val="0039264B"/>
    <w:rsid w:val="00392FB5"/>
    <w:rsid w:val="00393069"/>
    <w:rsid w:val="00393658"/>
    <w:rsid w:val="00393A2B"/>
    <w:rsid w:val="00393B65"/>
    <w:rsid w:val="00393D2B"/>
    <w:rsid w:val="00393DFD"/>
    <w:rsid w:val="003943F9"/>
    <w:rsid w:val="0039478C"/>
    <w:rsid w:val="00394B4F"/>
    <w:rsid w:val="00394DE8"/>
    <w:rsid w:val="0039530E"/>
    <w:rsid w:val="0039566C"/>
    <w:rsid w:val="00395CB6"/>
    <w:rsid w:val="00395D67"/>
    <w:rsid w:val="003960D5"/>
    <w:rsid w:val="00396504"/>
    <w:rsid w:val="0039654E"/>
    <w:rsid w:val="00396AAD"/>
    <w:rsid w:val="00397758"/>
    <w:rsid w:val="00397E27"/>
    <w:rsid w:val="00397FD5"/>
    <w:rsid w:val="003A00C7"/>
    <w:rsid w:val="003A051E"/>
    <w:rsid w:val="003A087B"/>
    <w:rsid w:val="003A099B"/>
    <w:rsid w:val="003A09AA"/>
    <w:rsid w:val="003A0BD9"/>
    <w:rsid w:val="003A0DD8"/>
    <w:rsid w:val="003A0E95"/>
    <w:rsid w:val="003A0F1E"/>
    <w:rsid w:val="003A0FFB"/>
    <w:rsid w:val="003A10AB"/>
    <w:rsid w:val="003A1C82"/>
    <w:rsid w:val="003A22C4"/>
    <w:rsid w:val="003A2461"/>
    <w:rsid w:val="003A286B"/>
    <w:rsid w:val="003A2EFB"/>
    <w:rsid w:val="003A319C"/>
    <w:rsid w:val="003A3938"/>
    <w:rsid w:val="003A3DE2"/>
    <w:rsid w:val="003A4246"/>
    <w:rsid w:val="003A42C9"/>
    <w:rsid w:val="003A4469"/>
    <w:rsid w:val="003A4670"/>
    <w:rsid w:val="003A4857"/>
    <w:rsid w:val="003A4A4E"/>
    <w:rsid w:val="003A4D3C"/>
    <w:rsid w:val="003A5FEA"/>
    <w:rsid w:val="003A6356"/>
    <w:rsid w:val="003A674A"/>
    <w:rsid w:val="003A6FDE"/>
    <w:rsid w:val="003A729A"/>
    <w:rsid w:val="003A78E8"/>
    <w:rsid w:val="003A79ED"/>
    <w:rsid w:val="003A7FC8"/>
    <w:rsid w:val="003B024F"/>
    <w:rsid w:val="003B12DF"/>
    <w:rsid w:val="003B1373"/>
    <w:rsid w:val="003B13AB"/>
    <w:rsid w:val="003B16AD"/>
    <w:rsid w:val="003B1C92"/>
    <w:rsid w:val="003B23BC"/>
    <w:rsid w:val="003B277C"/>
    <w:rsid w:val="003B2B70"/>
    <w:rsid w:val="003B2BDA"/>
    <w:rsid w:val="003B2D5F"/>
    <w:rsid w:val="003B2E0C"/>
    <w:rsid w:val="003B2F69"/>
    <w:rsid w:val="003B2FBF"/>
    <w:rsid w:val="003B3369"/>
    <w:rsid w:val="003B348C"/>
    <w:rsid w:val="003B35AA"/>
    <w:rsid w:val="003B3BCE"/>
    <w:rsid w:val="003B3CF7"/>
    <w:rsid w:val="003B40FF"/>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C0DBD"/>
    <w:rsid w:val="003C1058"/>
    <w:rsid w:val="003C1427"/>
    <w:rsid w:val="003C1433"/>
    <w:rsid w:val="003C19CE"/>
    <w:rsid w:val="003C1C86"/>
    <w:rsid w:val="003C1FE1"/>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5D09"/>
    <w:rsid w:val="003C66D0"/>
    <w:rsid w:val="003C72A6"/>
    <w:rsid w:val="003C73CD"/>
    <w:rsid w:val="003C7432"/>
    <w:rsid w:val="003C78AD"/>
    <w:rsid w:val="003C7B2E"/>
    <w:rsid w:val="003C7B58"/>
    <w:rsid w:val="003C7C90"/>
    <w:rsid w:val="003C7C9F"/>
    <w:rsid w:val="003D015C"/>
    <w:rsid w:val="003D027E"/>
    <w:rsid w:val="003D04CA"/>
    <w:rsid w:val="003D04E5"/>
    <w:rsid w:val="003D0546"/>
    <w:rsid w:val="003D0582"/>
    <w:rsid w:val="003D06CB"/>
    <w:rsid w:val="003D08FC"/>
    <w:rsid w:val="003D0A41"/>
    <w:rsid w:val="003D0E89"/>
    <w:rsid w:val="003D1166"/>
    <w:rsid w:val="003D1243"/>
    <w:rsid w:val="003D13CE"/>
    <w:rsid w:val="003D159F"/>
    <w:rsid w:val="003D1B92"/>
    <w:rsid w:val="003D1C8F"/>
    <w:rsid w:val="003D2275"/>
    <w:rsid w:val="003D2813"/>
    <w:rsid w:val="003D293C"/>
    <w:rsid w:val="003D2E3C"/>
    <w:rsid w:val="003D300F"/>
    <w:rsid w:val="003D352C"/>
    <w:rsid w:val="003D3782"/>
    <w:rsid w:val="003D3A43"/>
    <w:rsid w:val="003D3AE8"/>
    <w:rsid w:val="003D3EF0"/>
    <w:rsid w:val="003D424B"/>
    <w:rsid w:val="003D4265"/>
    <w:rsid w:val="003D43CF"/>
    <w:rsid w:val="003D4486"/>
    <w:rsid w:val="003D4548"/>
    <w:rsid w:val="003D48CB"/>
    <w:rsid w:val="003D4F76"/>
    <w:rsid w:val="003D4FC1"/>
    <w:rsid w:val="003D513E"/>
    <w:rsid w:val="003D5484"/>
    <w:rsid w:val="003D5486"/>
    <w:rsid w:val="003D5873"/>
    <w:rsid w:val="003D5B13"/>
    <w:rsid w:val="003D5FD6"/>
    <w:rsid w:val="003D6955"/>
    <w:rsid w:val="003D6C68"/>
    <w:rsid w:val="003D715F"/>
    <w:rsid w:val="003D72C8"/>
    <w:rsid w:val="003D7E76"/>
    <w:rsid w:val="003E03B1"/>
    <w:rsid w:val="003E07EC"/>
    <w:rsid w:val="003E13DF"/>
    <w:rsid w:val="003E1688"/>
    <w:rsid w:val="003E172C"/>
    <w:rsid w:val="003E17F1"/>
    <w:rsid w:val="003E1887"/>
    <w:rsid w:val="003E19A4"/>
    <w:rsid w:val="003E19E3"/>
    <w:rsid w:val="003E2EDA"/>
    <w:rsid w:val="003E33FB"/>
    <w:rsid w:val="003E354D"/>
    <w:rsid w:val="003E37F5"/>
    <w:rsid w:val="003E39FC"/>
    <w:rsid w:val="003E3CDF"/>
    <w:rsid w:val="003E3D8F"/>
    <w:rsid w:val="003E4C21"/>
    <w:rsid w:val="003E58D8"/>
    <w:rsid w:val="003E5A2C"/>
    <w:rsid w:val="003E5A9F"/>
    <w:rsid w:val="003E63C8"/>
    <w:rsid w:val="003E671B"/>
    <w:rsid w:val="003E68C0"/>
    <w:rsid w:val="003E736B"/>
    <w:rsid w:val="003E739C"/>
    <w:rsid w:val="003E746D"/>
    <w:rsid w:val="003E782F"/>
    <w:rsid w:val="003E7DDE"/>
    <w:rsid w:val="003F01AE"/>
    <w:rsid w:val="003F0885"/>
    <w:rsid w:val="003F0A1B"/>
    <w:rsid w:val="003F0E1A"/>
    <w:rsid w:val="003F0E72"/>
    <w:rsid w:val="003F0F4D"/>
    <w:rsid w:val="003F1DB8"/>
    <w:rsid w:val="003F1E22"/>
    <w:rsid w:val="003F1E84"/>
    <w:rsid w:val="003F23A5"/>
    <w:rsid w:val="003F265C"/>
    <w:rsid w:val="003F2E99"/>
    <w:rsid w:val="003F3021"/>
    <w:rsid w:val="003F376E"/>
    <w:rsid w:val="003F42D6"/>
    <w:rsid w:val="003F4CA0"/>
    <w:rsid w:val="003F4D1B"/>
    <w:rsid w:val="003F4D3E"/>
    <w:rsid w:val="003F5423"/>
    <w:rsid w:val="003F57D4"/>
    <w:rsid w:val="003F5922"/>
    <w:rsid w:val="003F5D1D"/>
    <w:rsid w:val="003F6365"/>
    <w:rsid w:val="003F64A2"/>
    <w:rsid w:val="003F6745"/>
    <w:rsid w:val="003F72E0"/>
    <w:rsid w:val="003F7789"/>
    <w:rsid w:val="003F7995"/>
    <w:rsid w:val="003F7C29"/>
    <w:rsid w:val="003F7DDF"/>
    <w:rsid w:val="003F7EFA"/>
    <w:rsid w:val="00400838"/>
    <w:rsid w:val="00400EC3"/>
    <w:rsid w:val="00401701"/>
    <w:rsid w:val="004017EE"/>
    <w:rsid w:val="0040183C"/>
    <w:rsid w:val="00401849"/>
    <w:rsid w:val="004019AA"/>
    <w:rsid w:val="004020C5"/>
    <w:rsid w:val="0040244D"/>
    <w:rsid w:val="004028A9"/>
    <w:rsid w:val="004030CE"/>
    <w:rsid w:val="00403A96"/>
    <w:rsid w:val="00403AFD"/>
    <w:rsid w:val="00403EA7"/>
    <w:rsid w:val="004046D9"/>
    <w:rsid w:val="004047FF"/>
    <w:rsid w:val="00404A86"/>
    <w:rsid w:val="00404C2C"/>
    <w:rsid w:val="004052D9"/>
    <w:rsid w:val="00405495"/>
    <w:rsid w:val="0040549D"/>
    <w:rsid w:val="0040578C"/>
    <w:rsid w:val="004059B7"/>
    <w:rsid w:val="00405C7F"/>
    <w:rsid w:val="00406179"/>
    <w:rsid w:val="004062E1"/>
    <w:rsid w:val="004070F7"/>
    <w:rsid w:val="00407198"/>
    <w:rsid w:val="00407364"/>
    <w:rsid w:val="00407DA7"/>
    <w:rsid w:val="00407EDE"/>
    <w:rsid w:val="00407FDF"/>
    <w:rsid w:val="004100A9"/>
    <w:rsid w:val="00410218"/>
    <w:rsid w:val="0041046F"/>
    <w:rsid w:val="00410481"/>
    <w:rsid w:val="00410511"/>
    <w:rsid w:val="0041059D"/>
    <w:rsid w:val="00410BD0"/>
    <w:rsid w:val="00410C35"/>
    <w:rsid w:val="00410E1F"/>
    <w:rsid w:val="00411E59"/>
    <w:rsid w:val="00411E93"/>
    <w:rsid w:val="00411EF6"/>
    <w:rsid w:val="0041251F"/>
    <w:rsid w:val="00412791"/>
    <w:rsid w:val="00412B61"/>
    <w:rsid w:val="004130BB"/>
    <w:rsid w:val="0041377C"/>
    <w:rsid w:val="00413CDA"/>
    <w:rsid w:val="00413FFD"/>
    <w:rsid w:val="004141A4"/>
    <w:rsid w:val="00414361"/>
    <w:rsid w:val="004143E1"/>
    <w:rsid w:val="00414421"/>
    <w:rsid w:val="00414751"/>
    <w:rsid w:val="004148DB"/>
    <w:rsid w:val="004148DF"/>
    <w:rsid w:val="00414CD5"/>
    <w:rsid w:val="0041553F"/>
    <w:rsid w:val="00415545"/>
    <w:rsid w:val="004158F8"/>
    <w:rsid w:val="00416908"/>
    <w:rsid w:val="00416FC9"/>
    <w:rsid w:val="0041733C"/>
    <w:rsid w:val="004173AB"/>
    <w:rsid w:val="004173DE"/>
    <w:rsid w:val="0041774A"/>
    <w:rsid w:val="00417996"/>
    <w:rsid w:val="004200A4"/>
    <w:rsid w:val="0042022F"/>
    <w:rsid w:val="00420394"/>
    <w:rsid w:val="00420417"/>
    <w:rsid w:val="004209DE"/>
    <w:rsid w:val="00420BA7"/>
    <w:rsid w:val="00420D6C"/>
    <w:rsid w:val="00421524"/>
    <w:rsid w:val="004216BB"/>
    <w:rsid w:val="0042197B"/>
    <w:rsid w:val="00421A98"/>
    <w:rsid w:val="004221DA"/>
    <w:rsid w:val="00422655"/>
    <w:rsid w:val="00422E43"/>
    <w:rsid w:val="004233B6"/>
    <w:rsid w:val="00423C95"/>
    <w:rsid w:val="00423E62"/>
    <w:rsid w:val="00424057"/>
    <w:rsid w:val="004243F4"/>
    <w:rsid w:val="00424842"/>
    <w:rsid w:val="00424955"/>
    <w:rsid w:val="004249EC"/>
    <w:rsid w:val="004249F6"/>
    <w:rsid w:val="00424BB9"/>
    <w:rsid w:val="00425000"/>
    <w:rsid w:val="00425044"/>
    <w:rsid w:val="004254C1"/>
    <w:rsid w:val="004255D6"/>
    <w:rsid w:val="00425783"/>
    <w:rsid w:val="00425925"/>
    <w:rsid w:val="00426011"/>
    <w:rsid w:val="0042602F"/>
    <w:rsid w:val="00426459"/>
    <w:rsid w:val="00426552"/>
    <w:rsid w:val="0042669E"/>
    <w:rsid w:val="004267A7"/>
    <w:rsid w:val="00426B83"/>
    <w:rsid w:val="00426FD9"/>
    <w:rsid w:val="0042700D"/>
    <w:rsid w:val="0042701B"/>
    <w:rsid w:val="0042710E"/>
    <w:rsid w:val="00427656"/>
    <w:rsid w:val="00427729"/>
    <w:rsid w:val="0042799D"/>
    <w:rsid w:val="00427A7A"/>
    <w:rsid w:val="0043089C"/>
    <w:rsid w:val="00430D21"/>
    <w:rsid w:val="00431129"/>
    <w:rsid w:val="004312E5"/>
    <w:rsid w:val="0043153F"/>
    <w:rsid w:val="00431689"/>
    <w:rsid w:val="004316B7"/>
    <w:rsid w:val="00431798"/>
    <w:rsid w:val="00431B88"/>
    <w:rsid w:val="00431B95"/>
    <w:rsid w:val="00431DDF"/>
    <w:rsid w:val="00431F0B"/>
    <w:rsid w:val="00431FC5"/>
    <w:rsid w:val="00432455"/>
    <w:rsid w:val="0043284D"/>
    <w:rsid w:val="00432971"/>
    <w:rsid w:val="00432E74"/>
    <w:rsid w:val="00433A22"/>
    <w:rsid w:val="004340CC"/>
    <w:rsid w:val="004340F5"/>
    <w:rsid w:val="004343FF"/>
    <w:rsid w:val="004345CF"/>
    <w:rsid w:val="00434782"/>
    <w:rsid w:val="004347E4"/>
    <w:rsid w:val="00434B3C"/>
    <w:rsid w:val="00434BED"/>
    <w:rsid w:val="00435062"/>
    <w:rsid w:val="00435262"/>
    <w:rsid w:val="004355AD"/>
    <w:rsid w:val="0043587F"/>
    <w:rsid w:val="0043591A"/>
    <w:rsid w:val="00435948"/>
    <w:rsid w:val="0043609F"/>
    <w:rsid w:val="0043612E"/>
    <w:rsid w:val="004363D6"/>
    <w:rsid w:val="004364F2"/>
    <w:rsid w:val="00436572"/>
    <w:rsid w:val="004365AB"/>
    <w:rsid w:val="004369DA"/>
    <w:rsid w:val="004369DD"/>
    <w:rsid w:val="00436B5D"/>
    <w:rsid w:val="00436DFF"/>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96"/>
    <w:rsid w:val="00442AAE"/>
    <w:rsid w:val="00442BAA"/>
    <w:rsid w:val="00442E0F"/>
    <w:rsid w:val="00442E2F"/>
    <w:rsid w:val="0044313B"/>
    <w:rsid w:val="0044330C"/>
    <w:rsid w:val="00443356"/>
    <w:rsid w:val="0044370F"/>
    <w:rsid w:val="00443B32"/>
    <w:rsid w:val="00443CD6"/>
    <w:rsid w:val="0044406B"/>
    <w:rsid w:val="0044450B"/>
    <w:rsid w:val="0044567A"/>
    <w:rsid w:val="004456A4"/>
    <w:rsid w:val="00445846"/>
    <w:rsid w:val="00445B54"/>
    <w:rsid w:val="0044651C"/>
    <w:rsid w:val="00446545"/>
    <w:rsid w:val="004465C5"/>
    <w:rsid w:val="004467DF"/>
    <w:rsid w:val="0044684B"/>
    <w:rsid w:val="004468E9"/>
    <w:rsid w:val="00446B2D"/>
    <w:rsid w:val="0044709D"/>
    <w:rsid w:val="004474E5"/>
    <w:rsid w:val="00450542"/>
    <w:rsid w:val="00450EA8"/>
    <w:rsid w:val="00451147"/>
    <w:rsid w:val="00451638"/>
    <w:rsid w:val="004517A4"/>
    <w:rsid w:val="004517BB"/>
    <w:rsid w:val="004519FB"/>
    <w:rsid w:val="00452041"/>
    <w:rsid w:val="00452073"/>
    <w:rsid w:val="00452209"/>
    <w:rsid w:val="00452316"/>
    <w:rsid w:val="00452BCA"/>
    <w:rsid w:val="00453306"/>
    <w:rsid w:val="004537F5"/>
    <w:rsid w:val="004539D4"/>
    <w:rsid w:val="00453C0B"/>
    <w:rsid w:val="00453E8C"/>
    <w:rsid w:val="004542D3"/>
    <w:rsid w:val="004544FD"/>
    <w:rsid w:val="004548D6"/>
    <w:rsid w:val="00454A22"/>
    <w:rsid w:val="00454AF1"/>
    <w:rsid w:val="00454C71"/>
    <w:rsid w:val="00454D42"/>
    <w:rsid w:val="00455098"/>
    <w:rsid w:val="004558F4"/>
    <w:rsid w:val="004559B7"/>
    <w:rsid w:val="004559CD"/>
    <w:rsid w:val="00455A70"/>
    <w:rsid w:val="00455BAF"/>
    <w:rsid w:val="00455D96"/>
    <w:rsid w:val="00455FC1"/>
    <w:rsid w:val="0045647D"/>
    <w:rsid w:val="00456853"/>
    <w:rsid w:val="00456BA3"/>
    <w:rsid w:val="00456C32"/>
    <w:rsid w:val="0045766D"/>
    <w:rsid w:val="00457699"/>
    <w:rsid w:val="00460556"/>
    <w:rsid w:val="00460997"/>
    <w:rsid w:val="00460B11"/>
    <w:rsid w:val="00460D00"/>
    <w:rsid w:val="004611C8"/>
    <w:rsid w:val="004616F1"/>
    <w:rsid w:val="0046178E"/>
    <w:rsid w:val="00461A3C"/>
    <w:rsid w:val="00461CF4"/>
    <w:rsid w:val="00461EA3"/>
    <w:rsid w:val="00461FD2"/>
    <w:rsid w:val="00462BDA"/>
    <w:rsid w:val="004634E0"/>
    <w:rsid w:val="00463717"/>
    <w:rsid w:val="00463740"/>
    <w:rsid w:val="00463946"/>
    <w:rsid w:val="0046453A"/>
    <w:rsid w:val="00464554"/>
    <w:rsid w:val="00464642"/>
    <w:rsid w:val="004647FC"/>
    <w:rsid w:val="00464D57"/>
    <w:rsid w:val="00464FAA"/>
    <w:rsid w:val="004651CB"/>
    <w:rsid w:val="004655C5"/>
    <w:rsid w:val="00465E3F"/>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5E7"/>
    <w:rsid w:val="00473891"/>
    <w:rsid w:val="00473A08"/>
    <w:rsid w:val="00473CBF"/>
    <w:rsid w:val="00474694"/>
    <w:rsid w:val="00474925"/>
    <w:rsid w:val="00474979"/>
    <w:rsid w:val="00475023"/>
    <w:rsid w:val="0047546B"/>
    <w:rsid w:val="00475862"/>
    <w:rsid w:val="0047593A"/>
    <w:rsid w:val="004760BF"/>
    <w:rsid w:val="00476686"/>
    <w:rsid w:val="00476786"/>
    <w:rsid w:val="004769EC"/>
    <w:rsid w:val="004776C3"/>
    <w:rsid w:val="004776C5"/>
    <w:rsid w:val="00477FDC"/>
    <w:rsid w:val="0048012C"/>
    <w:rsid w:val="00480726"/>
    <w:rsid w:val="00480795"/>
    <w:rsid w:val="00480953"/>
    <w:rsid w:val="00480A00"/>
    <w:rsid w:val="004813F6"/>
    <w:rsid w:val="00481562"/>
    <w:rsid w:val="004817FA"/>
    <w:rsid w:val="00481D24"/>
    <w:rsid w:val="004826C7"/>
    <w:rsid w:val="004833B7"/>
    <w:rsid w:val="004834B6"/>
    <w:rsid w:val="00483526"/>
    <w:rsid w:val="00483533"/>
    <w:rsid w:val="00483680"/>
    <w:rsid w:val="004837B7"/>
    <w:rsid w:val="00483D8E"/>
    <w:rsid w:val="0048430D"/>
    <w:rsid w:val="00484B74"/>
    <w:rsid w:val="00485046"/>
    <w:rsid w:val="004850D8"/>
    <w:rsid w:val="0048553F"/>
    <w:rsid w:val="00485566"/>
    <w:rsid w:val="00485A25"/>
    <w:rsid w:val="00485AA9"/>
    <w:rsid w:val="00485B60"/>
    <w:rsid w:val="00485B9E"/>
    <w:rsid w:val="00486042"/>
    <w:rsid w:val="004860E7"/>
    <w:rsid w:val="004866A8"/>
    <w:rsid w:val="00486858"/>
    <w:rsid w:val="00486BBB"/>
    <w:rsid w:val="00486F48"/>
    <w:rsid w:val="00487507"/>
    <w:rsid w:val="00487A55"/>
    <w:rsid w:val="00487CFB"/>
    <w:rsid w:val="00490150"/>
    <w:rsid w:val="004902B6"/>
    <w:rsid w:val="00490AA3"/>
    <w:rsid w:val="00490D07"/>
    <w:rsid w:val="00490FEE"/>
    <w:rsid w:val="00490FEF"/>
    <w:rsid w:val="00491266"/>
    <w:rsid w:val="00491730"/>
    <w:rsid w:val="00491799"/>
    <w:rsid w:val="004919E9"/>
    <w:rsid w:val="00491B93"/>
    <w:rsid w:val="004923F9"/>
    <w:rsid w:val="004929EC"/>
    <w:rsid w:val="004933D4"/>
    <w:rsid w:val="00493726"/>
    <w:rsid w:val="00493C92"/>
    <w:rsid w:val="00494025"/>
    <w:rsid w:val="00494099"/>
    <w:rsid w:val="004942BE"/>
    <w:rsid w:val="0049469F"/>
    <w:rsid w:val="00494865"/>
    <w:rsid w:val="00494C2B"/>
    <w:rsid w:val="00494C2F"/>
    <w:rsid w:val="00494E3E"/>
    <w:rsid w:val="004950CF"/>
    <w:rsid w:val="004950F6"/>
    <w:rsid w:val="00495841"/>
    <w:rsid w:val="00495ADE"/>
    <w:rsid w:val="00496626"/>
    <w:rsid w:val="0049678B"/>
    <w:rsid w:val="00496B54"/>
    <w:rsid w:val="00496C12"/>
    <w:rsid w:val="00496CE1"/>
    <w:rsid w:val="00496D1E"/>
    <w:rsid w:val="004975D6"/>
    <w:rsid w:val="004976D9"/>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C5"/>
    <w:rsid w:val="004A30F0"/>
    <w:rsid w:val="004A311F"/>
    <w:rsid w:val="004A31A7"/>
    <w:rsid w:val="004A35F1"/>
    <w:rsid w:val="004A396A"/>
    <w:rsid w:val="004A3B6F"/>
    <w:rsid w:val="004A3D77"/>
    <w:rsid w:val="004A40BF"/>
    <w:rsid w:val="004A4904"/>
    <w:rsid w:val="004A496B"/>
    <w:rsid w:val="004A4AE1"/>
    <w:rsid w:val="004A4BF6"/>
    <w:rsid w:val="004A4D29"/>
    <w:rsid w:val="004A5073"/>
    <w:rsid w:val="004A52F3"/>
    <w:rsid w:val="004A56B5"/>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559"/>
    <w:rsid w:val="004B26B2"/>
    <w:rsid w:val="004B28FD"/>
    <w:rsid w:val="004B29BB"/>
    <w:rsid w:val="004B2B3F"/>
    <w:rsid w:val="004B2F3B"/>
    <w:rsid w:val="004B3484"/>
    <w:rsid w:val="004B34C3"/>
    <w:rsid w:val="004B365D"/>
    <w:rsid w:val="004B3CC7"/>
    <w:rsid w:val="004B3E9E"/>
    <w:rsid w:val="004B42E0"/>
    <w:rsid w:val="004B4307"/>
    <w:rsid w:val="004B4D37"/>
    <w:rsid w:val="004B4D4D"/>
    <w:rsid w:val="004B513D"/>
    <w:rsid w:val="004B5658"/>
    <w:rsid w:val="004B56BA"/>
    <w:rsid w:val="004B5715"/>
    <w:rsid w:val="004B5C69"/>
    <w:rsid w:val="004B641D"/>
    <w:rsid w:val="004B66EB"/>
    <w:rsid w:val="004B6C5E"/>
    <w:rsid w:val="004B6D6A"/>
    <w:rsid w:val="004B6F28"/>
    <w:rsid w:val="004B7264"/>
    <w:rsid w:val="004B73C8"/>
    <w:rsid w:val="004B7922"/>
    <w:rsid w:val="004B7B0D"/>
    <w:rsid w:val="004B7BE5"/>
    <w:rsid w:val="004B7BFC"/>
    <w:rsid w:val="004B7CC5"/>
    <w:rsid w:val="004B7E91"/>
    <w:rsid w:val="004C0406"/>
    <w:rsid w:val="004C04F6"/>
    <w:rsid w:val="004C0E17"/>
    <w:rsid w:val="004C1015"/>
    <w:rsid w:val="004C119F"/>
    <w:rsid w:val="004C129A"/>
    <w:rsid w:val="004C168B"/>
    <w:rsid w:val="004C1B07"/>
    <w:rsid w:val="004C1C52"/>
    <w:rsid w:val="004C1C7B"/>
    <w:rsid w:val="004C1E30"/>
    <w:rsid w:val="004C1F24"/>
    <w:rsid w:val="004C386B"/>
    <w:rsid w:val="004C3D75"/>
    <w:rsid w:val="004C3D98"/>
    <w:rsid w:val="004C4247"/>
    <w:rsid w:val="004C460F"/>
    <w:rsid w:val="004C4FDC"/>
    <w:rsid w:val="004C5DE4"/>
    <w:rsid w:val="004C620E"/>
    <w:rsid w:val="004C666C"/>
    <w:rsid w:val="004C6C9D"/>
    <w:rsid w:val="004C6D03"/>
    <w:rsid w:val="004C6DAC"/>
    <w:rsid w:val="004C7046"/>
    <w:rsid w:val="004C7321"/>
    <w:rsid w:val="004C7740"/>
    <w:rsid w:val="004C7870"/>
    <w:rsid w:val="004C79AF"/>
    <w:rsid w:val="004C7AC7"/>
    <w:rsid w:val="004C7E20"/>
    <w:rsid w:val="004C7F1E"/>
    <w:rsid w:val="004C7FD1"/>
    <w:rsid w:val="004C7FD6"/>
    <w:rsid w:val="004D02F3"/>
    <w:rsid w:val="004D07D4"/>
    <w:rsid w:val="004D0E3F"/>
    <w:rsid w:val="004D211C"/>
    <w:rsid w:val="004D228D"/>
    <w:rsid w:val="004D23CE"/>
    <w:rsid w:val="004D24DE"/>
    <w:rsid w:val="004D279C"/>
    <w:rsid w:val="004D30DA"/>
    <w:rsid w:val="004D30F0"/>
    <w:rsid w:val="004D3332"/>
    <w:rsid w:val="004D33F6"/>
    <w:rsid w:val="004D3E8E"/>
    <w:rsid w:val="004D417E"/>
    <w:rsid w:val="004D4488"/>
    <w:rsid w:val="004D46F3"/>
    <w:rsid w:val="004D4BD9"/>
    <w:rsid w:val="004D4BFF"/>
    <w:rsid w:val="004D4EB2"/>
    <w:rsid w:val="004D5131"/>
    <w:rsid w:val="004D527C"/>
    <w:rsid w:val="004D54D2"/>
    <w:rsid w:val="004D5509"/>
    <w:rsid w:val="004D5B95"/>
    <w:rsid w:val="004D5BB7"/>
    <w:rsid w:val="004D6194"/>
    <w:rsid w:val="004D6354"/>
    <w:rsid w:val="004D655C"/>
    <w:rsid w:val="004D6594"/>
    <w:rsid w:val="004D69AA"/>
    <w:rsid w:val="004D7A19"/>
    <w:rsid w:val="004D7C36"/>
    <w:rsid w:val="004E0150"/>
    <w:rsid w:val="004E0414"/>
    <w:rsid w:val="004E0888"/>
    <w:rsid w:val="004E0A0A"/>
    <w:rsid w:val="004E0C08"/>
    <w:rsid w:val="004E0C36"/>
    <w:rsid w:val="004E1A3E"/>
    <w:rsid w:val="004E1DCC"/>
    <w:rsid w:val="004E215B"/>
    <w:rsid w:val="004E2381"/>
    <w:rsid w:val="004E29B6"/>
    <w:rsid w:val="004E2E84"/>
    <w:rsid w:val="004E33DC"/>
    <w:rsid w:val="004E350F"/>
    <w:rsid w:val="004E3645"/>
    <w:rsid w:val="004E3A6E"/>
    <w:rsid w:val="004E3E77"/>
    <w:rsid w:val="004E3EB9"/>
    <w:rsid w:val="004E3EBA"/>
    <w:rsid w:val="004E4906"/>
    <w:rsid w:val="004E551B"/>
    <w:rsid w:val="004E555F"/>
    <w:rsid w:val="004E57C2"/>
    <w:rsid w:val="004E5B0C"/>
    <w:rsid w:val="004E5FB6"/>
    <w:rsid w:val="004E63CF"/>
    <w:rsid w:val="004E63DF"/>
    <w:rsid w:val="004E6A7C"/>
    <w:rsid w:val="004E6B0F"/>
    <w:rsid w:val="004E6C45"/>
    <w:rsid w:val="004E724C"/>
    <w:rsid w:val="004E7AFD"/>
    <w:rsid w:val="004E7DA8"/>
    <w:rsid w:val="004F034E"/>
    <w:rsid w:val="004F0424"/>
    <w:rsid w:val="004F04B2"/>
    <w:rsid w:val="004F07BD"/>
    <w:rsid w:val="004F07D2"/>
    <w:rsid w:val="004F1A80"/>
    <w:rsid w:val="004F1C1A"/>
    <w:rsid w:val="004F1DF0"/>
    <w:rsid w:val="004F1EA5"/>
    <w:rsid w:val="004F1F9B"/>
    <w:rsid w:val="004F1FA7"/>
    <w:rsid w:val="004F24D1"/>
    <w:rsid w:val="004F2526"/>
    <w:rsid w:val="004F26D5"/>
    <w:rsid w:val="004F2744"/>
    <w:rsid w:val="004F2C45"/>
    <w:rsid w:val="004F2CB5"/>
    <w:rsid w:val="004F2DF3"/>
    <w:rsid w:val="004F3056"/>
    <w:rsid w:val="004F306C"/>
    <w:rsid w:val="004F3087"/>
    <w:rsid w:val="004F30F9"/>
    <w:rsid w:val="004F32A1"/>
    <w:rsid w:val="004F3538"/>
    <w:rsid w:val="004F3CFB"/>
    <w:rsid w:val="004F3EFD"/>
    <w:rsid w:val="004F4233"/>
    <w:rsid w:val="004F47FD"/>
    <w:rsid w:val="004F4A4B"/>
    <w:rsid w:val="004F4C01"/>
    <w:rsid w:val="004F50B5"/>
    <w:rsid w:val="004F5291"/>
    <w:rsid w:val="004F53CF"/>
    <w:rsid w:val="004F5484"/>
    <w:rsid w:val="004F5CEC"/>
    <w:rsid w:val="004F5EDE"/>
    <w:rsid w:val="004F6BCE"/>
    <w:rsid w:val="004F7086"/>
    <w:rsid w:val="004F7810"/>
    <w:rsid w:val="004F7F65"/>
    <w:rsid w:val="00500961"/>
    <w:rsid w:val="00500A02"/>
    <w:rsid w:val="00500F4A"/>
    <w:rsid w:val="005028CB"/>
    <w:rsid w:val="00502CB0"/>
    <w:rsid w:val="0050306B"/>
    <w:rsid w:val="0050323F"/>
    <w:rsid w:val="00503593"/>
    <w:rsid w:val="005036E7"/>
    <w:rsid w:val="00503775"/>
    <w:rsid w:val="00503849"/>
    <w:rsid w:val="00503E22"/>
    <w:rsid w:val="00504151"/>
    <w:rsid w:val="00504258"/>
    <w:rsid w:val="00504B4E"/>
    <w:rsid w:val="00504E16"/>
    <w:rsid w:val="00504E35"/>
    <w:rsid w:val="00504F14"/>
    <w:rsid w:val="00505522"/>
    <w:rsid w:val="00505553"/>
    <w:rsid w:val="005056A0"/>
    <w:rsid w:val="00506395"/>
    <w:rsid w:val="0050672D"/>
    <w:rsid w:val="00506982"/>
    <w:rsid w:val="0050698C"/>
    <w:rsid w:val="00506B61"/>
    <w:rsid w:val="00506C22"/>
    <w:rsid w:val="00506F05"/>
    <w:rsid w:val="0050789B"/>
    <w:rsid w:val="00507CC5"/>
    <w:rsid w:val="00507DDA"/>
    <w:rsid w:val="00507FBC"/>
    <w:rsid w:val="00510309"/>
    <w:rsid w:val="00510E7B"/>
    <w:rsid w:val="00511411"/>
    <w:rsid w:val="0051181D"/>
    <w:rsid w:val="00511B5E"/>
    <w:rsid w:val="00511CEE"/>
    <w:rsid w:val="00511ED3"/>
    <w:rsid w:val="00512685"/>
    <w:rsid w:val="005127F2"/>
    <w:rsid w:val="00512E46"/>
    <w:rsid w:val="005134C1"/>
    <w:rsid w:val="005139F5"/>
    <w:rsid w:val="00513BC6"/>
    <w:rsid w:val="00514AA9"/>
    <w:rsid w:val="00514AD1"/>
    <w:rsid w:val="00514B8A"/>
    <w:rsid w:val="00514C68"/>
    <w:rsid w:val="005157CC"/>
    <w:rsid w:val="005157F9"/>
    <w:rsid w:val="00515B39"/>
    <w:rsid w:val="00516077"/>
    <w:rsid w:val="005164CD"/>
    <w:rsid w:val="0051661A"/>
    <w:rsid w:val="00516D44"/>
    <w:rsid w:val="00517278"/>
    <w:rsid w:val="00517900"/>
    <w:rsid w:val="00517A52"/>
    <w:rsid w:val="005204AD"/>
    <w:rsid w:val="005204E6"/>
    <w:rsid w:val="00520736"/>
    <w:rsid w:val="005207B3"/>
    <w:rsid w:val="0052221E"/>
    <w:rsid w:val="00522951"/>
    <w:rsid w:val="005235D9"/>
    <w:rsid w:val="005237CD"/>
    <w:rsid w:val="0052387E"/>
    <w:rsid w:val="00523C14"/>
    <w:rsid w:val="00523E60"/>
    <w:rsid w:val="005240BC"/>
    <w:rsid w:val="0052485C"/>
    <w:rsid w:val="00524CC4"/>
    <w:rsid w:val="00524D60"/>
    <w:rsid w:val="00524F06"/>
    <w:rsid w:val="005251F4"/>
    <w:rsid w:val="005253B3"/>
    <w:rsid w:val="00525D26"/>
    <w:rsid w:val="00525FC2"/>
    <w:rsid w:val="00526C12"/>
    <w:rsid w:val="00526FCF"/>
    <w:rsid w:val="00527079"/>
    <w:rsid w:val="0052718A"/>
    <w:rsid w:val="00527194"/>
    <w:rsid w:val="00527224"/>
    <w:rsid w:val="005272A2"/>
    <w:rsid w:val="00527755"/>
    <w:rsid w:val="00527B3D"/>
    <w:rsid w:val="00527F83"/>
    <w:rsid w:val="00530224"/>
    <w:rsid w:val="005306D8"/>
    <w:rsid w:val="00530A46"/>
    <w:rsid w:val="00530EBC"/>
    <w:rsid w:val="00530EE2"/>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10F"/>
    <w:rsid w:val="00533587"/>
    <w:rsid w:val="00533A59"/>
    <w:rsid w:val="00534351"/>
    <w:rsid w:val="00534656"/>
    <w:rsid w:val="00534AEC"/>
    <w:rsid w:val="00534C08"/>
    <w:rsid w:val="00534D2F"/>
    <w:rsid w:val="00534D96"/>
    <w:rsid w:val="00534E6A"/>
    <w:rsid w:val="00535083"/>
    <w:rsid w:val="0053561D"/>
    <w:rsid w:val="00535832"/>
    <w:rsid w:val="005359D5"/>
    <w:rsid w:val="00535DB1"/>
    <w:rsid w:val="00536080"/>
    <w:rsid w:val="0053612A"/>
    <w:rsid w:val="00536441"/>
    <w:rsid w:val="005364F1"/>
    <w:rsid w:val="00536A11"/>
    <w:rsid w:val="00536DEF"/>
    <w:rsid w:val="0053726F"/>
    <w:rsid w:val="005375C9"/>
    <w:rsid w:val="00537971"/>
    <w:rsid w:val="00537A09"/>
    <w:rsid w:val="00537C33"/>
    <w:rsid w:val="00537CD2"/>
    <w:rsid w:val="00537FC7"/>
    <w:rsid w:val="00540415"/>
    <w:rsid w:val="005404D9"/>
    <w:rsid w:val="005408E2"/>
    <w:rsid w:val="005409E6"/>
    <w:rsid w:val="00540CCF"/>
    <w:rsid w:val="005413DB"/>
    <w:rsid w:val="005413DD"/>
    <w:rsid w:val="00541618"/>
    <w:rsid w:val="005418EA"/>
    <w:rsid w:val="00541D17"/>
    <w:rsid w:val="00541F0A"/>
    <w:rsid w:val="005421E3"/>
    <w:rsid w:val="00542434"/>
    <w:rsid w:val="0054292B"/>
    <w:rsid w:val="00542949"/>
    <w:rsid w:val="0054304A"/>
    <w:rsid w:val="00543370"/>
    <w:rsid w:val="0054350C"/>
    <w:rsid w:val="00543578"/>
    <w:rsid w:val="00543970"/>
    <w:rsid w:val="00543EF0"/>
    <w:rsid w:val="005442DD"/>
    <w:rsid w:val="005450D6"/>
    <w:rsid w:val="005450FD"/>
    <w:rsid w:val="0054521F"/>
    <w:rsid w:val="00545653"/>
    <w:rsid w:val="00545864"/>
    <w:rsid w:val="005458C5"/>
    <w:rsid w:val="00546163"/>
    <w:rsid w:val="00546256"/>
    <w:rsid w:val="00546E2C"/>
    <w:rsid w:val="00546E6B"/>
    <w:rsid w:val="005471B1"/>
    <w:rsid w:val="00547485"/>
    <w:rsid w:val="00547902"/>
    <w:rsid w:val="00547B05"/>
    <w:rsid w:val="00547BD0"/>
    <w:rsid w:val="00547DCB"/>
    <w:rsid w:val="00547E27"/>
    <w:rsid w:val="0055032A"/>
    <w:rsid w:val="005504FA"/>
    <w:rsid w:val="00551555"/>
    <w:rsid w:val="00551852"/>
    <w:rsid w:val="00551872"/>
    <w:rsid w:val="00551D4B"/>
    <w:rsid w:val="0055225F"/>
    <w:rsid w:val="0055234F"/>
    <w:rsid w:val="005523E8"/>
    <w:rsid w:val="005527D1"/>
    <w:rsid w:val="005529A5"/>
    <w:rsid w:val="00552BD8"/>
    <w:rsid w:val="00552D9F"/>
    <w:rsid w:val="00552E7E"/>
    <w:rsid w:val="0055322E"/>
    <w:rsid w:val="005533FB"/>
    <w:rsid w:val="00553A29"/>
    <w:rsid w:val="00553D48"/>
    <w:rsid w:val="005541B3"/>
    <w:rsid w:val="0055426A"/>
    <w:rsid w:val="0055427B"/>
    <w:rsid w:val="00554298"/>
    <w:rsid w:val="0055465D"/>
    <w:rsid w:val="005548D9"/>
    <w:rsid w:val="00554945"/>
    <w:rsid w:val="00555237"/>
    <w:rsid w:val="005553E1"/>
    <w:rsid w:val="00555B33"/>
    <w:rsid w:val="00555BAB"/>
    <w:rsid w:val="00555D8F"/>
    <w:rsid w:val="00555D94"/>
    <w:rsid w:val="00555FBD"/>
    <w:rsid w:val="005567AE"/>
    <w:rsid w:val="005568EB"/>
    <w:rsid w:val="00556B05"/>
    <w:rsid w:val="00556C46"/>
    <w:rsid w:val="00556D9A"/>
    <w:rsid w:val="00556FBA"/>
    <w:rsid w:val="00557343"/>
    <w:rsid w:val="00557C40"/>
    <w:rsid w:val="00557E47"/>
    <w:rsid w:val="005601E9"/>
    <w:rsid w:val="005603C3"/>
    <w:rsid w:val="005606C2"/>
    <w:rsid w:val="0056084F"/>
    <w:rsid w:val="00561A4C"/>
    <w:rsid w:val="00561DB2"/>
    <w:rsid w:val="00562721"/>
    <w:rsid w:val="0056294B"/>
    <w:rsid w:val="00562C59"/>
    <w:rsid w:val="00562DB0"/>
    <w:rsid w:val="005632F7"/>
    <w:rsid w:val="005633F7"/>
    <w:rsid w:val="005634DD"/>
    <w:rsid w:val="00563630"/>
    <w:rsid w:val="00563C53"/>
    <w:rsid w:val="00563EE7"/>
    <w:rsid w:val="00564170"/>
    <w:rsid w:val="00564302"/>
    <w:rsid w:val="00564459"/>
    <w:rsid w:val="0056454F"/>
    <w:rsid w:val="0056469A"/>
    <w:rsid w:val="00564E3D"/>
    <w:rsid w:val="00565128"/>
    <w:rsid w:val="00565288"/>
    <w:rsid w:val="00565703"/>
    <w:rsid w:val="00565E39"/>
    <w:rsid w:val="00565E5C"/>
    <w:rsid w:val="00566319"/>
    <w:rsid w:val="0056636F"/>
    <w:rsid w:val="00566BE3"/>
    <w:rsid w:val="00566C1D"/>
    <w:rsid w:val="00566CF4"/>
    <w:rsid w:val="00566E85"/>
    <w:rsid w:val="00566F84"/>
    <w:rsid w:val="0056703E"/>
    <w:rsid w:val="005670FB"/>
    <w:rsid w:val="005672D2"/>
    <w:rsid w:val="0056749A"/>
    <w:rsid w:val="005678DB"/>
    <w:rsid w:val="00567E29"/>
    <w:rsid w:val="00570F53"/>
    <w:rsid w:val="005716BA"/>
    <w:rsid w:val="00571838"/>
    <w:rsid w:val="00571D5C"/>
    <w:rsid w:val="00571DF6"/>
    <w:rsid w:val="00571E53"/>
    <w:rsid w:val="005724F3"/>
    <w:rsid w:val="00572779"/>
    <w:rsid w:val="005727A9"/>
    <w:rsid w:val="00572984"/>
    <w:rsid w:val="00572AF0"/>
    <w:rsid w:val="00572B2A"/>
    <w:rsid w:val="00572BCE"/>
    <w:rsid w:val="00572C9F"/>
    <w:rsid w:val="00572FEC"/>
    <w:rsid w:val="005736B8"/>
    <w:rsid w:val="005736CB"/>
    <w:rsid w:val="00573915"/>
    <w:rsid w:val="00573DA3"/>
    <w:rsid w:val="00574306"/>
    <w:rsid w:val="00574414"/>
    <w:rsid w:val="0057443F"/>
    <w:rsid w:val="005748C5"/>
    <w:rsid w:val="00574B0F"/>
    <w:rsid w:val="005754C9"/>
    <w:rsid w:val="005755D5"/>
    <w:rsid w:val="00576015"/>
    <w:rsid w:val="00576258"/>
    <w:rsid w:val="00576278"/>
    <w:rsid w:val="00576A3C"/>
    <w:rsid w:val="00576AB1"/>
    <w:rsid w:val="00576C0F"/>
    <w:rsid w:val="00576E4B"/>
    <w:rsid w:val="0057747F"/>
    <w:rsid w:val="0057761D"/>
    <w:rsid w:val="00577C57"/>
    <w:rsid w:val="00577F17"/>
    <w:rsid w:val="005800E0"/>
    <w:rsid w:val="005800F2"/>
    <w:rsid w:val="00580674"/>
    <w:rsid w:val="00580B9C"/>
    <w:rsid w:val="005813CA"/>
    <w:rsid w:val="00581440"/>
    <w:rsid w:val="005816EB"/>
    <w:rsid w:val="005819D6"/>
    <w:rsid w:val="00581C17"/>
    <w:rsid w:val="00581D34"/>
    <w:rsid w:val="00581FA5"/>
    <w:rsid w:val="00582394"/>
    <w:rsid w:val="005831D1"/>
    <w:rsid w:val="005831F3"/>
    <w:rsid w:val="00583201"/>
    <w:rsid w:val="00583211"/>
    <w:rsid w:val="005840FE"/>
    <w:rsid w:val="0058412F"/>
    <w:rsid w:val="005847EE"/>
    <w:rsid w:val="00584905"/>
    <w:rsid w:val="005849CD"/>
    <w:rsid w:val="00584B23"/>
    <w:rsid w:val="00584B85"/>
    <w:rsid w:val="00585798"/>
    <w:rsid w:val="00585957"/>
    <w:rsid w:val="00585C57"/>
    <w:rsid w:val="00585E33"/>
    <w:rsid w:val="0058620C"/>
    <w:rsid w:val="0058685A"/>
    <w:rsid w:val="00586B37"/>
    <w:rsid w:val="00587AE4"/>
    <w:rsid w:val="005900AA"/>
    <w:rsid w:val="00590136"/>
    <w:rsid w:val="005904F1"/>
    <w:rsid w:val="00590634"/>
    <w:rsid w:val="00590E98"/>
    <w:rsid w:val="00591153"/>
    <w:rsid w:val="0059119E"/>
    <w:rsid w:val="00591790"/>
    <w:rsid w:val="00591D0B"/>
    <w:rsid w:val="00591D30"/>
    <w:rsid w:val="005929C5"/>
    <w:rsid w:val="00592ABA"/>
    <w:rsid w:val="00592C48"/>
    <w:rsid w:val="00592D72"/>
    <w:rsid w:val="005930C6"/>
    <w:rsid w:val="005934E0"/>
    <w:rsid w:val="00593595"/>
    <w:rsid w:val="005937DA"/>
    <w:rsid w:val="00593D5F"/>
    <w:rsid w:val="00593E6C"/>
    <w:rsid w:val="00593EC4"/>
    <w:rsid w:val="00594A8C"/>
    <w:rsid w:val="00594E86"/>
    <w:rsid w:val="005953E2"/>
    <w:rsid w:val="00595729"/>
    <w:rsid w:val="00595AC8"/>
    <w:rsid w:val="00595EA4"/>
    <w:rsid w:val="00596038"/>
    <w:rsid w:val="005961E1"/>
    <w:rsid w:val="0059647F"/>
    <w:rsid w:val="00596D90"/>
    <w:rsid w:val="00596EF7"/>
    <w:rsid w:val="00596F6B"/>
    <w:rsid w:val="00596FB3"/>
    <w:rsid w:val="005974DB"/>
    <w:rsid w:val="00597A36"/>
    <w:rsid w:val="005A044F"/>
    <w:rsid w:val="005A04D5"/>
    <w:rsid w:val="005A05C1"/>
    <w:rsid w:val="005A0A90"/>
    <w:rsid w:val="005A0C92"/>
    <w:rsid w:val="005A1413"/>
    <w:rsid w:val="005A1AB5"/>
    <w:rsid w:val="005A1B04"/>
    <w:rsid w:val="005A1CFF"/>
    <w:rsid w:val="005A1ECE"/>
    <w:rsid w:val="005A1F9F"/>
    <w:rsid w:val="005A2099"/>
    <w:rsid w:val="005A2147"/>
    <w:rsid w:val="005A2830"/>
    <w:rsid w:val="005A28A7"/>
    <w:rsid w:val="005A2BF7"/>
    <w:rsid w:val="005A2E53"/>
    <w:rsid w:val="005A33C2"/>
    <w:rsid w:val="005A369B"/>
    <w:rsid w:val="005A376D"/>
    <w:rsid w:val="005A383B"/>
    <w:rsid w:val="005A3902"/>
    <w:rsid w:val="005A3938"/>
    <w:rsid w:val="005A3A4B"/>
    <w:rsid w:val="005A3D7A"/>
    <w:rsid w:val="005A3E9E"/>
    <w:rsid w:val="005A4B91"/>
    <w:rsid w:val="005A5206"/>
    <w:rsid w:val="005A52CD"/>
    <w:rsid w:val="005A542D"/>
    <w:rsid w:val="005A5671"/>
    <w:rsid w:val="005A58E7"/>
    <w:rsid w:val="005A5A76"/>
    <w:rsid w:val="005A5B5E"/>
    <w:rsid w:val="005A5D06"/>
    <w:rsid w:val="005A5E03"/>
    <w:rsid w:val="005A6566"/>
    <w:rsid w:val="005A68F7"/>
    <w:rsid w:val="005A69AB"/>
    <w:rsid w:val="005A6D85"/>
    <w:rsid w:val="005A70CA"/>
    <w:rsid w:val="005A7AA6"/>
    <w:rsid w:val="005A7E2D"/>
    <w:rsid w:val="005A7E6B"/>
    <w:rsid w:val="005B0012"/>
    <w:rsid w:val="005B0216"/>
    <w:rsid w:val="005B02E2"/>
    <w:rsid w:val="005B038C"/>
    <w:rsid w:val="005B0568"/>
    <w:rsid w:val="005B09AF"/>
    <w:rsid w:val="005B1108"/>
    <w:rsid w:val="005B1396"/>
    <w:rsid w:val="005B1940"/>
    <w:rsid w:val="005B2100"/>
    <w:rsid w:val="005B2115"/>
    <w:rsid w:val="005B24D1"/>
    <w:rsid w:val="005B2D1B"/>
    <w:rsid w:val="005B2DD8"/>
    <w:rsid w:val="005B33C2"/>
    <w:rsid w:val="005B3734"/>
    <w:rsid w:val="005B3ADD"/>
    <w:rsid w:val="005B3CD6"/>
    <w:rsid w:val="005B456F"/>
    <w:rsid w:val="005B487F"/>
    <w:rsid w:val="005B48AE"/>
    <w:rsid w:val="005B48DA"/>
    <w:rsid w:val="005B5288"/>
    <w:rsid w:val="005B5354"/>
    <w:rsid w:val="005B5879"/>
    <w:rsid w:val="005B5925"/>
    <w:rsid w:val="005B5B01"/>
    <w:rsid w:val="005B5BAC"/>
    <w:rsid w:val="005B69BE"/>
    <w:rsid w:val="005B6CB2"/>
    <w:rsid w:val="005B6CF7"/>
    <w:rsid w:val="005B6DC6"/>
    <w:rsid w:val="005B7955"/>
    <w:rsid w:val="005B7BAA"/>
    <w:rsid w:val="005C01A0"/>
    <w:rsid w:val="005C042F"/>
    <w:rsid w:val="005C076B"/>
    <w:rsid w:val="005C0E50"/>
    <w:rsid w:val="005C15A9"/>
    <w:rsid w:val="005C1D11"/>
    <w:rsid w:val="005C20E5"/>
    <w:rsid w:val="005C20FF"/>
    <w:rsid w:val="005C2193"/>
    <w:rsid w:val="005C29BD"/>
    <w:rsid w:val="005C2ABD"/>
    <w:rsid w:val="005C2C23"/>
    <w:rsid w:val="005C2CFC"/>
    <w:rsid w:val="005C305B"/>
    <w:rsid w:val="005C35F5"/>
    <w:rsid w:val="005C3AC3"/>
    <w:rsid w:val="005C3CAF"/>
    <w:rsid w:val="005C3E34"/>
    <w:rsid w:val="005C40FE"/>
    <w:rsid w:val="005C440F"/>
    <w:rsid w:val="005C4776"/>
    <w:rsid w:val="005C4B96"/>
    <w:rsid w:val="005C4F45"/>
    <w:rsid w:val="005C509C"/>
    <w:rsid w:val="005C50D3"/>
    <w:rsid w:val="005C50E3"/>
    <w:rsid w:val="005C51A8"/>
    <w:rsid w:val="005C5355"/>
    <w:rsid w:val="005C5E49"/>
    <w:rsid w:val="005C6883"/>
    <w:rsid w:val="005C6950"/>
    <w:rsid w:val="005C6AD0"/>
    <w:rsid w:val="005C6DE3"/>
    <w:rsid w:val="005C6FB2"/>
    <w:rsid w:val="005C70B0"/>
    <w:rsid w:val="005C711E"/>
    <w:rsid w:val="005C72BF"/>
    <w:rsid w:val="005C754F"/>
    <w:rsid w:val="005C7599"/>
    <w:rsid w:val="005C76C3"/>
    <w:rsid w:val="005C7DEB"/>
    <w:rsid w:val="005D02BD"/>
    <w:rsid w:val="005D0411"/>
    <w:rsid w:val="005D0ED1"/>
    <w:rsid w:val="005D1597"/>
    <w:rsid w:val="005D1638"/>
    <w:rsid w:val="005D17A3"/>
    <w:rsid w:val="005D1D42"/>
    <w:rsid w:val="005D1EE5"/>
    <w:rsid w:val="005D21C1"/>
    <w:rsid w:val="005D2283"/>
    <w:rsid w:val="005D2571"/>
    <w:rsid w:val="005D271D"/>
    <w:rsid w:val="005D2AD6"/>
    <w:rsid w:val="005D2FE5"/>
    <w:rsid w:val="005D318D"/>
    <w:rsid w:val="005D352F"/>
    <w:rsid w:val="005D3AF3"/>
    <w:rsid w:val="005D4D5A"/>
    <w:rsid w:val="005D50FB"/>
    <w:rsid w:val="005D5892"/>
    <w:rsid w:val="005D5C74"/>
    <w:rsid w:val="005D5FF5"/>
    <w:rsid w:val="005D6A0A"/>
    <w:rsid w:val="005D6A37"/>
    <w:rsid w:val="005D6B61"/>
    <w:rsid w:val="005D6BF3"/>
    <w:rsid w:val="005D73B3"/>
    <w:rsid w:val="005E09B0"/>
    <w:rsid w:val="005E0B50"/>
    <w:rsid w:val="005E0F80"/>
    <w:rsid w:val="005E111A"/>
    <w:rsid w:val="005E15F2"/>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93A"/>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FB0"/>
    <w:rsid w:val="005F13DA"/>
    <w:rsid w:val="005F152D"/>
    <w:rsid w:val="005F1A0E"/>
    <w:rsid w:val="005F1B76"/>
    <w:rsid w:val="005F1E27"/>
    <w:rsid w:val="005F2063"/>
    <w:rsid w:val="005F275F"/>
    <w:rsid w:val="005F293D"/>
    <w:rsid w:val="005F2942"/>
    <w:rsid w:val="005F2E08"/>
    <w:rsid w:val="005F3806"/>
    <w:rsid w:val="005F3BB8"/>
    <w:rsid w:val="005F3D64"/>
    <w:rsid w:val="005F3D68"/>
    <w:rsid w:val="005F4071"/>
    <w:rsid w:val="005F46D9"/>
    <w:rsid w:val="005F4864"/>
    <w:rsid w:val="005F4CDB"/>
    <w:rsid w:val="005F4D25"/>
    <w:rsid w:val="005F4F35"/>
    <w:rsid w:val="005F5032"/>
    <w:rsid w:val="005F50F6"/>
    <w:rsid w:val="005F61D8"/>
    <w:rsid w:val="005F6793"/>
    <w:rsid w:val="005F687D"/>
    <w:rsid w:val="005F790E"/>
    <w:rsid w:val="005F7BDA"/>
    <w:rsid w:val="005F7D05"/>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097"/>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412"/>
    <w:rsid w:val="00607B57"/>
    <w:rsid w:val="00607C44"/>
    <w:rsid w:val="0061088A"/>
    <w:rsid w:val="00610E8C"/>
    <w:rsid w:val="00610EAC"/>
    <w:rsid w:val="00610EFC"/>
    <w:rsid w:val="0061151D"/>
    <w:rsid w:val="00612160"/>
    <w:rsid w:val="00612172"/>
    <w:rsid w:val="0061226D"/>
    <w:rsid w:val="006125C4"/>
    <w:rsid w:val="00612B58"/>
    <w:rsid w:val="00612D40"/>
    <w:rsid w:val="0061359A"/>
    <w:rsid w:val="0061372F"/>
    <w:rsid w:val="006137D2"/>
    <w:rsid w:val="006138C4"/>
    <w:rsid w:val="006139A4"/>
    <w:rsid w:val="00613A94"/>
    <w:rsid w:val="006141A7"/>
    <w:rsid w:val="00614770"/>
    <w:rsid w:val="00614B91"/>
    <w:rsid w:val="006152EE"/>
    <w:rsid w:val="006159BB"/>
    <w:rsid w:val="00615C0E"/>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2FBF"/>
    <w:rsid w:val="0062302D"/>
    <w:rsid w:val="006230FA"/>
    <w:rsid w:val="00623E8F"/>
    <w:rsid w:val="00624129"/>
    <w:rsid w:val="0062432F"/>
    <w:rsid w:val="006244B8"/>
    <w:rsid w:val="00624524"/>
    <w:rsid w:val="00624CF5"/>
    <w:rsid w:val="00624E85"/>
    <w:rsid w:val="00624E99"/>
    <w:rsid w:val="00624F62"/>
    <w:rsid w:val="00624FAD"/>
    <w:rsid w:val="00624FEC"/>
    <w:rsid w:val="006251ED"/>
    <w:rsid w:val="006253C7"/>
    <w:rsid w:val="00625543"/>
    <w:rsid w:val="00625896"/>
    <w:rsid w:val="00625BC9"/>
    <w:rsid w:val="00625C41"/>
    <w:rsid w:val="00626532"/>
    <w:rsid w:val="006265E2"/>
    <w:rsid w:val="00626824"/>
    <w:rsid w:val="00626B75"/>
    <w:rsid w:val="00626F65"/>
    <w:rsid w:val="00626F91"/>
    <w:rsid w:val="00626FB1"/>
    <w:rsid w:val="006272EA"/>
    <w:rsid w:val="006273EC"/>
    <w:rsid w:val="00627CA2"/>
    <w:rsid w:val="00630591"/>
    <w:rsid w:val="00630AD0"/>
    <w:rsid w:val="00630D2B"/>
    <w:rsid w:val="00630E8A"/>
    <w:rsid w:val="00630EE9"/>
    <w:rsid w:val="006315B1"/>
    <w:rsid w:val="00631657"/>
    <w:rsid w:val="006316D6"/>
    <w:rsid w:val="00632108"/>
    <w:rsid w:val="00632225"/>
    <w:rsid w:val="00632940"/>
    <w:rsid w:val="0063297B"/>
    <w:rsid w:val="00632B41"/>
    <w:rsid w:val="00632E2E"/>
    <w:rsid w:val="00632EA6"/>
    <w:rsid w:val="0063329E"/>
    <w:rsid w:val="006335BC"/>
    <w:rsid w:val="00633D18"/>
    <w:rsid w:val="00633E7D"/>
    <w:rsid w:val="00633F6F"/>
    <w:rsid w:val="006340ED"/>
    <w:rsid w:val="00634207"/>
    <w:rsid w:val="0063497C"/>
    <w:rsid w:val="00634D3D"/>
    <w:rsid w:val="00634F15"/>
    <w:rsid w:val="00636464"/>
    <w:rsid w:val="006364C7"/>
    <w:rsid w:val="006364E2"/>
    <w:rsid w:val="00636A27"/>
    <w:rsid w:val="00636BC4"/>
    <w:rsid w:val="006372B6"/>
    <w:rsid w:val="00637669"/>
    <w:rsid w:val="006377C8"/>
    <w:rsid w:val="006400B7"/>
    <w:rsid w:val="00640AF2"/>
    <w:rsid w:val="0064111F"/>
    <w:rsid w:val="00641865"/>
    <w:rsid w:val="0064195D"/>
    <w:rsid w:val="00641A1E"/>
    <w:rsid w:val="00641D0C"/>
    <w:rsid w:val="00642291"/>
    <w:rsid w:val="0064233B"/>
    <w:rsid w:val="0064276D"/>
    <w:rsid w:val="006428AF"/>
    <w:rsid w:val="0064297A"/>
    <w:rsid w:val="00642996"/>
    <w:rsid w:val="006429CC"/>
    <w:rsid w:val="006439BD"/>
    <w:rsid w:val="00643A89"/>
    <w:rsid w:val="00643A9F"/>
    <w:rsid w:val="006440E1"/>
    <w:rsid w:val="00644602"/>
    <w:rsid w:val="006446FC"/>
    <w:rsid w:val="00644FFB"/>
    <w:rsid w:val="00645305"/>
    <w:rsid w:val="00645609"/>
    <w:rsid w:val="00645E72"/>
    <w:rsid w:val="00646309"/>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3C8"/>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642B"/>
    <w:rsid w:val="006573E9"/>
    <w:rsid w:val="00657591"/>
    <w:rsid w:val="0065769A"/>
    <w:rsid w:val="00657E49"/>
    <w:rsid w:val="0066020C"/>
    <w:rsid w:val="00660CC6"/>
    <w:rsid w:val="00660EFE"/>
    <w:rsid w:val="00661925"/>
    <w:rsid w:val="00661C17"/>
    <w:rsid w:val="00661E6D"/>
    <w:rsid w:val="00661E8E"/>
    <w:rsid w:val="00661E9E"/>
    <w:rsid w:val="006622C1"/>
    <w:rsid w:val="00662323"/>
    <w:rsid w:val="0066258F"/>
    <w:rsid w:val="00662973"/>
    <w:rsid w:val="00662D75"/>
    <w:rsid w:val="00663044"/>
    <w:rsid w:val="00663A44"/>
    <w:rsid w:val="00663C0F"/>
    <w:rsid w:val="006645DA"/>
    <w:rsid w:val="00664922"/>
    <w:rsid w:val="00664D51"/>
    <w:rsid w:val="00664EEA"/>
    <w:rsid w:val="006650B3"/>
    <w:rsid w:val="00665ABF"/>
    <w:rsid w:val="00665B5B"/>
    <w:rsid w:val="00666536"/>
    <w:rsid w:val="006669A3"/>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56D"/>
    <w:rsid w:val="00671872"/>
    <w:rsid w:val="006719D5"/>
    <w:rsid w:val="00671F10"/>
    <w:rsid w:val="00671F24"/>
    <w:rsid w:val="006720A0"/>
    <w:rsid w:val="0067262E"/>
    <w:rsid w:val="006726D8"/>
    <w:rsid w:val="00672D73"/>
    <w:rsid w:val="006733AE"/>
    <w:rsid w:val="0067342E"/>
    <w:rsid w:val="006734FE"/>
    <w:rsid w:val="00673554"/>
    <w:rsid w:val="00673CF5"/>
    <w:rsid w:val="006740A5"/>
    <w:rsid w:val="00674F3B"/>
    <w:rsid w:val="00675064"/>
    <w:rsid w:val="0067525E"/>
    <w:rsid w:val="006753C3"/>
    <w:rsid w:val="006754F5"/>
    <w:rsid w:val="00676034"/>
    <w:rsid w:val="0067623A"/>
    <w:rsid w:val="006762E7"/>
    <w:rsid w:val="00676BD1"/>
    <w:rsid w:val="00676CD2"/>
    <w:rsid w:val="00676E08"/>
    <w:rsid w:val="00677747"/>
    <w:rsid w:val="00677A5A"/>
    <w:rsid w:val="00677F21"/>
    <w:rsid w:val="00677F24"/>
    <w:rsid w:val="006804FF"/>
    <w:rsid w:val="00680951"/>
    <w:rsid w:val="00680979"/>
    <w:rsid w:val="00680EF7"/>
    <w:rsid w:val="0068108D"/>
    <w:rsid w:val="006810ED"/>
    <w:rsid w:val="00681259"/>
    <w:rsid w:val="00681606"/>
    <w:rsid w:val="006817C5"/>
    <w:rsid w:val="00681E96"/>
    <w:rsid w:val="00682023"/>
    <w:rsid w:val="00682107"/>
    <w:rsid w:val="00682206"/>
    <w:rsid w:val="006823AF"/>
    <w:rsid w:val="0068247A"/>
    <w:rsid w:val="0068267F"/>
    <w:rsid w:val="006829A8"/>
    <w:rsid w:val="00682AA5"/>
    <w:rsid w:val="00682C67"/>
    <w:rsid w:val="00682D67"/>
    <w:rsid w:val="00682E50"/>
    <w:rsid w:val="00683424"/>
    <w:rsid w:val="0068349B"/>
    <w:rsid w:val="0068399C"/>
    <w:rsid w:val="00683CB1"/>
    <w:rsid w:val="00683DFF"/>
    <w:rsid w:val="0068415F"/>
    <w:rsid w:val="00684491"/>
    <w:rsid w:val="00684586"/>
    <w:rsid w:val="00684CE2"/>
    <w:rsid w:val="006854DC"/>
    <w:rsid w:val="00685534"/>
    <w:rsid w:val="00685560"/>
    <w:rsid w:val="006857B4"/>
    <w:rsid w:val="00685D24"/>
    <w:rsid w:val="00685F40"/>
    <w:rsid w:val="0068628E"/>
    <w:rsid w:val="006864BD"/>
    <w:rsid w:val="006868F7"/>
    <w:rsid w:val="00686999"/>
    <w:rsid w:val="00686DC2"/>
    <w:rsid w:val="006873EE"/>
    <w:rsid w:val="006875BA"/>
    <w:rsid w:val="0068787E"/>
    <w:rsid w:val="0068793F"/>
    <w:rsid w:val="00687B8E"/>
    <w:rsid w:val="00687E74"/>
    <w:rsid w:val="00687FD6"/>
    <w:rsid w:val="00690577"/>
    <w:rsid w:val="00690E27"/>
    <w:rsid w:val="00690F58"/>
    <w:rsid w:val="00691894"/>
    <w:rsid w:val="00691A15"/>
    <w:rsid w:val="00691E11"/>
    <w:rsid w:val="00692029"/>
    <w:rsid w:val="0069267F"/>
    <w:rsid w:val="00692C6F"/>
    <w:rsid w:val="00692D6C"/>
    <w:rsid w:val="00692D81"/>
    <w:rsid w:val="00692E2F"/>
    <w:rsid w:val="00692FEE"/>
    <w:rsid w:val="00693102"/>
    <w:rsid w:val="006937A3"/>
    <w:rsid w:val="00693864"/>
    <w:rsid w:val="00693BA8"/>
    <w:rsid w:val="00693E54"/>
    <w:rsid w:val="0069426C"/>
    <w:rsid w:val="0069439D"/>
    <w:rsid w:val="006943C0"/>
    <w:rsid w:val="00694E84"/>
    <w:rsid w:val="00694F8B"/>
    <w:rsid w:val="006955E4"/>
    <w:rsid w:val="0069564B"/>
    <w:rsid w:val="00695B41"/>
    <w:rsid w:val="006964E1"/>
    <w:rsid w:val="0069659D"/>
    <w:rsid w:val="00696AC8"/>
    <w:rsid w:val="00696F64"/>
    <w:rsid w:val="00697127"/>
    <w:rsid w:val="0069761D"/>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218"/>
    <w:rsid w:val="006A5B12"/>
    <w:rsid w:val="006A62F1"/>
    <w:rsid w:val="006A64CD"/>
    <w:rsid w:val="006A64F4"/>
    <w:rsid w:val="006A6C18"/>
    <w:rsid w:val="006A6E37"/>
    <w:rsid w:val="006A7463"/>
    <w:rsid w:val="006A7479"/>
    <w:rsid w:val="006A7508"/>
    <w:rsid w:val="006A759F"/>
    <w:rsid w:val="006A7DCD"/>
    <w:rsid w:val="006B05F7"/>
    <w:rsid w:val="006B08E9"/>
    <w:rsid w:val="006B09DD"/>
    <w:rsid w:val="006B0D1A"/>
    <w:rsid w:val="006B0EDA"/>
    <w:rsid w:val="006B1185"/>
    <w:rsid w:val="006B124B"/>
    <w:rsid w:val="006B1C2E"/>
    <w:rsid w:val="006B2052"/>
    <w:rsid w:val="006B216E"/>
    <w:rsid w:val="006B228E"/>
    <w:rsid w:val="006B279E"/>
    <w:rsid w:val="006B28CB"/>
    <w:rsid w:val="006B2A33"/>
    <w:rsid w:val="006B2CCB"/>
    <w:rsid w:val="006B30D7"/>
    <w:rsid w:val="006B30EB"/>
    <w:rsid w:val="006B3460"/>
    <w:rsid w:val="006B3683"/>
    <w:rsid w:val="006B4128"/>
    <w:rsid w:val="006B414A"/>
    <w:rsid w:val="006B4B28"/>
    <w:rsid w:val="006B519E"/>
    <w:rsid w:val="006B552C"/>
    <w:rsid w:val="006B555E"/>
    <w:rsid w:val="006B5AAD"/>
    <w:rsid w:val="006B5B12"/>
    <w:rsid w:val="006B5FCF"/>
    <w:rsid w:val="006B6438"/>
    <w:rsid w:val="006B6634"/>
    <w:rsid w:val="006B6911"/>
    <w:rsid w:val="006B6B22"/>
    <w:rsid w:val="006B6CFE"/>
    <w:rsid w:val="006B6D45"/>
    <w:rsid w:val="006B6E43"/>
    <w:rsid w:val="006B75C7"/>
    <w:rsid w:val="006B7AAD"/>
    <w:rsid w:val="006B7B9A"/>
    <w:rsid w:val="006C02A7"/>
    <w:rsid w:val="006C062F"/>
    <w:rsid w:val="006C063F"/>
    <w:rsid w:val="006C064B"/>
    <w:rsid w:val="006C0A14"/>
    <w:rsid w:val="006C15B5"/>
    <w:rsid w:val="006C1A33"/>
    <w:rsid w:val="006C215D"/>
    <w:rsid w:val="006C2420"/>
    <w:rsid w:val="006C26D8"/>
    <w:rsid w:val="006C317E"/>
    <w:rsid w:val="006C3385"/>
    <w:rsid w:val="006C372D"/>
    <w:rsid w:val="006C3A22"/>
    <w:rsid w:val="006C421A"/>
    <w:rsid w:val="006C4458"/>
    <w:rsid w:val="006C4580"/>
    <w:rsid w:val="006C4CEB"/>
    <w:rsid w:val="006C4D86"/>
    <w:rsid w:val="006C4E85"/>
    <w:rsid w:val="006C574F"/>
    <w:rsid w:val="006C581D"/>
    <w:rsid w:val="006C605A"/>
    <w:rsid w:val="006C61AB"/>
    <w:rsid w:val="006C65B9"/>
    <w:rsid w:val="006C6A3B"/>
    <w:rsid w:val="006C6A7B"/>
    <w:rsid w:val="006C76B3"/>
    <w:rsid w:val="006C7776"/>
    <w:rsid w:val="006C79BF"/>
    <w:rsid w:val="006D012F"/>
    <w:rsid w:val="006D02B9"/>
    <w:rsid w:val="006D0477"/>
    <w:rsid w:val="006D0D24"/>
    <w:rsid w:val="006D0F4C"/>
    <w:rsid w:val="006D11C0"/>
    <w:rsid w:val="006D120E"/>
    <w:rsid w:val="006D124D"/>
    <w:rsid w:val="006D133D"/>
    <w:rsid w:val="006D1375"/>
    <w:rsid w:val="006D13E5"/>
    <w:rsid w:val="006D161F"/>
    <w:rsid w:val="006D1696"/>
    <w:rsid w:val="006D189D"/>
    <w:rsid w:val="006D1DA0"/>
    <w:rsid w:val="006D1E4E"/>
    <w:rsid w:val="006D213B"/>
    <w:rsid w:val="006D2297"/>
    <w:rsid w:val="006D2475"/>
    <w:rsid w:val="006D252B"/>
    <w:rsid w:val="006D2C32"/>
    <w:rsid w:val="006D3A8B"/>
    <w:rsid w:val="006D3C6D"/>
    <w:rsid w:val="006D3FCB"/>
    <w:rsid w:val="006D40C7"/>
    <w:rsid w:val="006D434B"/>
    <w:rsid w:val="006D461B"/>
    <w:rsid w:val="006D4CA5"/>
    <w:rsid w:val="006D50C1"/>
    <w:rsid w:val="006D5547"/>
    <w:rsid w:val="006D61C5"/>
    <w:rsid w:val="006D62C5"/>
    <w:rsid w:val="006D675C"/>
    <w:rsid w:val="006D6863"/>
    <w:rsid w:val="006D70A5"/>
    <w:rsid w:val="006D7655"/>
    <w:rsid w:val="006D7969"/>
    <w:rsid w:val="006D7C0B"/>
    <w:rsid w:val="006D7D3F"/>
    <w:rsid w:val="006E023F"/>
    <w:rsid w:val="006E0EBF"/>
    <w:rsid w:val="006E1226"/>
    <w:rsid w:val="006E1261"/>
    <w:rsid w:val="006E1450"/>
    <w:rsid w:val="006E1C03"/>
    <w:rsid w:val="006E1C24"/>
    <w:rsid w:val="006E1E7D"/>
    <w:rsid w:val="006E20C1"/>
    <w:rsid w:val="006E22B4"/>
    <w:rsid w:val="006E275A"/>
    <w:rsid w:val="006E2BCA"/>
    <w:rsid w:val="006E2C0E"/>
    <w:rsid w:val="006E2EEC"/>
    <w:rsid w:val="006E2FC3"/>
    <w:rsid w:val="006E3164"/>
    <w:rsid w:val="006E3655"/>
    <w:rsid w:val="006E39AE"/>
    <w:rsid w:val="006E3CD5"/>
    <w:rsid w:val="006E3D07"/>
    <w:rsid w:val="006E3EF7"/>
    <w:rsid w:val="006E3FFB"/>
    <w:rsid w:val="006E466F"/>
    <w:rsid w:val="006E489E"/>
    <w:rsid w:val="006E4CC3"/>
    <w:rsid w:val="006E4F12"/>
    <w:rsid w:val="006E551F"/>
    <w:rsid w:val="006E5588"/>
    <w:rsid w:val="006E6188"/>
    <w:rsid w:val="006E6226"/>
    <w:rsid w:val="006E704E"/>
    <w:rsid w:val="006E75B7"/>
    <w:rsid w:val="006F0174"/>
    <w:rsid w:val="006F024D"/>
    <w:rsid w:val="006F02FB"/>
    <w:rsid w:val="006F11CB"/>
    <w:rsid w:val="006F1A6F"/>
    <w:rsid w:val="006F1AC7"/>
    <w:rsid w:val="006F1D99"/>
    <w:rsid w:val="006F1D9A"/>
    <w:rsid w:val="006F208E"/>
    <w:rsid w:val="006F21B2"/>
    <w:rsid w:val="006F2270"/>
    <w:rsid w:val="006F229E"/>
    <w:rsid w:val="006F2374"/>
    <w:rsid w:val="006F23FC"/>
    <w:rsid w:val="006F29E5"/>
    <w:rsid w:val="006F2EA1"/>
    <w:rsid w:val="006F3247"/>
    <w:rsid w:val="006F33E4"/>
    <w:rsid w:val="006F347B"/>
    <w:rsid w:val="006F3515"/>
    <w:rsid w:val="006F390C"/>
    <w:rsid w:val="006F3DF4"/>
    <w:rsid w:val="006F3E12"/>
    <w:rsid w:val="006F4519"/>
    <w:rsid w:val="006F4803"/>
    <w:rsid w:val="006F4B24"/>
    <w:rsid w:val="006F5048"/>
    <w:rsid w:val="006F57B4"/>
    <w:rsid w:val="006F5963"/>
    <w:rsid w:val="006F623A"/>
    <w:rsid w:val="006F629B"/>
    <w:rsid w:val="006F6422"/>
    <w:rsid w:val="006F66AF"/>
    <w:rsid w:val="006F676E"/>
    <w:rsid w:val="006F6B00"/>
    <w:rsid w:val="006F70D3"/>
    <w:rsid w:val="006F71FF"/>
    <w:rsid w:val="006F7AAA"/>
    <w:rsid w:val="006F7BE4"/>
    <w:rsid w:val="006F7D05"/>
    <w:rsid w:val="007002FD"/>
    <w:rsid w:val="007003EA"/>
    <w:rsid w:val="00700404"/>
    <w:rsid w:val="00700B12"/>
    <w:rsid w:val="00700CBF"/>
    <w:rsid w:val="007010E8"/>
    <w:rsid w:val="0070136E"/>
    <w:rsid w:val="00701BA9"/>
    <w:rsid w:val="00701EBC"/>
    <w:rsid w:val="00702877"/>
    <w:rsid w:val="00703368"/>
    <w:rsid w:val="00703932"/>
    <w:rsid w:val="007045D0"/>
    <w:rsid w:val="00704A70"/>
    <w:rsid w:val="00704D4A"/>
    <w:rsid w:val="00704D57"/>
    <w:rsid w:val="00705652"/>
    <w:rsid w:val="00705813"/>
    <w:rsid w:val="00705A46"/>
    <w:rsid w:val="00705BC6"/>
    <w:rsid w:val="00705C9C"/>
    <w:rsid w:val="00705CB5"/>
    <w:rsid w:val="00705E9A"/>
    <w:rsid w:val="007063E1"/>
    <w:rsid w:val="00707034"/>
    <w:rsid w:val="00707583"/>
    <w:rsid w:val="007077F0"/>
    <w:rsid w:val="0070793C"/>
    <w:rsid w:val="00707A88"/>
    <w:rsid w:val="00707D6D"/>
    <w:rsid w:val="0071045B"/>
    <w:rsid w:val="00710559"/>
    <w:rsid w:val="007105C8"/>
    <w:rsid w:val="00710A7E"/>
    <w:rsid w:val="007111B8"/>
    <w:rsid w:val="00711288"/>
    <w:rsid w:val="0071154A"/>
    <w:rsid w:val="00711859"/>
    <w:rsid w:val="00711E7D"/>
    <w:rsid w:val="007122F9"/>
    <w:rsid w:val="0071230B"/>
    <w:rsid w:val="0071235B"/>
    <w:rsid w:val="007123E7"/>
    <w:rsid w:val="00712DDC"/>
    <w:rsid w:val="00713059"/>
    <w:rsid w:val="00713767"/>
    <w:rsid w:val="00713958"/>
    <w:rsid w:val="00713D53"/>
    <w:rsid w:val="00713DA7"/>
    <w:rsid w:val="00713E3C"/>
    <w:rsid w:val="00713EBC"/>
    <w:rsid w:val="00713ECC"/>
    <w:rsid w:val="00715308"/>
    <w:rsid w:val="0071531E"/>
    <w:rsid w:val="00715620"/>
    <w:rsid w:val="0071581D"/>
    <w:rsid w:val="0071583F"/>
    <w:rsid w:val="00715AC1"/>
    <w:rsid w:val="007165EB"/>
    <w:rsid w:val="007165F3"/>
    <w:rsid w:val="0071672E"/>
    <w:rsid w:val="00716E35"/>
    <w:rsid w:val="007170A9"/>
    <w:rsid w:val="007173BF"/>
    <w:rsid w:val="0071775A"/>
    <w:rsid w:val="00717CD7"/>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6B7"/>
    <w:rsid w:val="00723EA4"/>
    <w:rsid w:val="0072496E"/>
    <w:rsid w:val="00724A83"/>
    <w:rsid w:val="00724C01"/>
    <w:rsid w:val="007255AE"/>
    <w:rsid w:val="0072561F"/>
    <w:rsid w:val="00725639"/>
    <w:rsid w:val="007256F4"/>
    <w:rsid w:val="00725718"/>
    <w:rsid w:val="00725D55"/>
    <w:rsid w:val="00725F33"/>
    <w:rsid w:val="007263D7"/>
    <w:rsid w:val="00726475"/>
    <w:rsid w:val="007266E5"/>
    <w:rsid w:val="00726B10"/>
    <w:rsid w:val="00726D4F"/>
    <w:rsid w:val="00726FDF"/>
    <w:rsid w:val="00727101"/>
    <w:rsid w:val="00727B67"/>
    <w:rsid w:val="0073013F"/>
    <w:rsid w:val="0073083B"/>
    <w:rsid w:val="00730892"/>
    <w:rsid w:val="00730AC0"/>
    <w:rsid w:val="0073110E"/>
    <w:rsid w:val="007316EB"/>
    <w:rsid w:val="00731B34"/>
    <w:rsid w:val="00731D5B"/>
    <w:rsid w:val="00731E20"/>
    <w:rsid w:val="0073209D"/>
    <w:rsid w:val="00732545"/>
    <w:rsid w:val="00732EDB"/>
    <w:rsid w:val="00733219"/>
    <w:rsid w:val="007334A3"/>
    <w:rsid w:val="007334C5"/>
    <w:rsid w:val="00734A5A"/>
    <w:rsid w:val="00734B26"/>
    <w:rsid w:val="00734D12"/>
    <w:rsid w:val="0073503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D77"/>
    <w:rsid w:val="00741184"/>
    <w:rsid w:val="007414E4"/>
    <w:rsid w:val="0074192A"/>
    <w:rsid w:val="00741B0C"/>
    <w:rsid w:val="00741DCC"/>
    <w:rsid w:val="00742263"/>
    <w:rsid w:val="00742341"/>
    <w:rsid w:val="00742AF4"/>
    <w:rsid w:val="00742CC8"/>
    <w:rsid w:val="00742DD0"/>
    <w:rsid w:val="0074365E"/>
    <w:rsid w:val="00743FEB"/>
    <w:rsid w:val="007440E8"/>
    <w:rsid w:val="0074458C"/>
    <w:rsid w:val="0074471E"/>
    <w:rsid w:val="0074473B"/>
    <w:rsid w:val="00744A3F"/>
    <w:rsid w:val="00744BA2"/>
    <w:rsid w:val="00744F2E"/>
    <w:rsid w:val="00745067"/>
    <w:rsid w:val="007455DC"/>
    <w:rsid w:val="007457A4"/>
    <w:rsid w:val="00745EFF"/>
    <w:rsid w:val="00745FCB"/>
    <w:rsid w:val="007466F1"/>
    <w:rsid w:val="007469C7"/>
    <w:rsid w:val="00746A93"/>
    <w:rsid w:val="00746A9C"/>
    <w:rsid w:val="00746EE5"/>
    <w:rsid w:val="007473CF"/>
    <w:rsid w:val="00747845"/>
    <w:rsid w:val="00750AC5"/>
    <w:rsid w:val="00750E7B"/>
    <w:rsid w:val="007513F2"/>
    <w:rsid w:val="007517CE"/>
    <w:rsid w:val="00751ACF"/>
    <w:rsid w:val="00751CCF"/>
    <w:rsid w:val="0075239A"/>
    <w:rsid w:val="007529C9"/>
    <w:rsid w:val="00752B9A"/>
    <w:rsid w:val="00753312"/>
    <w:rsid w:val="00753562"/>
    <w:rsid w:val="00754A03"/>
    <w:rsid w:val="00754AA2"/>
    <w:rsid w:val="00754C3B"/>
    <w:rsid w:val="00754DCC"/>
    <w:rsid w:val="00755136"/>
    <w:rsid w:val="00755B12"/>
    <w:rsid w:val="00755C16"/>
    <w:rsid w:val="00755E02"/>
    <w:rsid w:val="00755EB6"/>
    <w:rsid w:val="007562D7"/>
    <w:rsid w:val="007563E6"/>
    <w:rsid w:val="00756638"/>
    <w:rsid w:val="00756B0E"/>
    <w:rsid w:val="00756B13"/>
    <w:rsid w:val="00756E04"/>
    <w:rsid w:val="00756F1D"/>
    <w:rsid w:val="007571E4"/>
    <w:rsid w:val="007574D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649"/>
    <w:rsid w:val="00762B25"/>
    <w:rsid w:val="00762B8D"/>
    <w:rsid w:val="00762EC5"/>
    <w:rsid w:val="007636AE"/>
    <w:rsid w:val="00763F46"/>
    <w:rsid w:val="00763FE2"/>
    <w:rsid w:val="007640F4"/>
    <w:rsid w:val="0076415A"/>
    <w:rsid w:val="00764267"/>
    <w:rsid w:val="00764288"/>
    <w:rsid w:val="007642E8"/>
    <w:rsid w:val="007646B3"/>
    <w:rsid w:val="00764845"/>
    <w:rsid w:val="0076486C"/>
    <w:rsid w:val="00764F2B"/>
    <w:rsid w:val="00765098"/>
    <w:rsid w:val="00765182"/>
    <w:rsid w:val="00765637"/>
    <w:rsid w:val="00765768"/>
    <w:rsid w:val="00765A76"/>
    <w:rsid w:val="00765BF8"/>
    <w:rsid w:val="00765CFA"/>
    <w:rsid w:val="007664EF"/>
    <w:rsid w:val="007665D3"/>
    <w:rsid w:val="00766662"/>
    <w:rsid w:val="0076698B"/>
    <w:rsid w:val="0076699B"/>
    <w:rsid w:val="00767ABA"/>
    <w:rsid w:val="00767C59"/>
    <w:rsid w:val="00767CB8"/>
    <w:rsid w:val="00767D13"/>
    <w:rsid w:val="00767FAA"/>
    <w:rsid w:val="0077007E"/>
    <w:rsid w:val="00770125"/>
    <w:rsid w:val="007704AE"/>
    <w:rsid w:val="0077071D"/>
    <w:rsid w:val="0077086E"/>
    <w:rsid w:val="00770FD4"/>
    <w:rsid w:val="00771003"/>
    <w:rsid w:val="007712E7"/>
    <w:rsid w:val="00771861"/>
    <w:rsid w:val="00771985"/>
    <w:rsid w:val="00771CBB"/>
    <w:rsid w:val="00771FEB"/>
    <w:rsid w:val="0077278F"/>
    <w:rsid w:val="00772A16"/>
    <w:rsid w:val="00772ADF"/>
    <w:rsid w:val="00772F69"/>
    <w:rsid w:val="00772FFD"/>
    <w:rsid w:val="00773053"/>
    <w:rsid w:val="007730D8"/>
    <w:rsid w:val="00773366"/>
    <w:rsid w:val="00773385"/>
    <w:rsid w:val="007735EB"/>
    <w:rsid w:val="0077377F"/>
    <w:rsid w:val="00774304"/>
    <w:rsid w:val="00774365"/>
    <w:rsid w:val="007746E0"/>
    <w:rsid w:val="007748CB"/>
    <w:rsid w:val="00774AB4"/>
    <w:rsid w:val="007755C6"/>
    <w:rsid w:val="00775838"/>
    <w:rsid w:val="007769CC"/>
    <w:rsid w:val="007774CF"/>
    <w:rsid w:val="007776B9"/>
    <w:rsid w:val="00777A0F"/>
    <w:rsid w:val="00780445"/>
    <w:rsid w:val="00780458"/>
    <w:rsid w:val="007804E7"/>
    <w:rsid w:val="00780B79"/>
    <w:rsid w:val="00781116"/>
    <w:rsid w:val="00781631"/>
    <w:rsid w:val="007816E7"/>
    <w:rsid w:val="00781ADE"/>
    <w:rsid w:val="0078225A"/>
    <w:rsid w:val="00782D8D"/>
    <w:rsid w:val="00783631"/>
    <w:rsid w:val="00783D14"/>
    <w:rsid w:val="00783FE3"/>
    <w:rsid w:val="00784276"/>
    <w:rsid w:val="00784318"/>
    <w:rsid w:val="007847D8"/>
    <w:rsid w:val="00784896"/>
    <w:rsid w:val="00784BEF"/>
    <w:rsid w:val="0078514E"/>
    <w:rsid w:val="0078548B"/>
    <w:rsid w:val="007855E6"/>
    <w:rsid w:val="007857AA"/>
    <w:rsid w:val="0078592F"/>
    <w:rsid w:val="00785A88"/>
    <w:rsid w:val="0078614C"/>
    <w:rsid w:val="0078628F"/>
    <w:rsid w:val="00786B32"/>
    <w:rsid w:val="00786CB3"/>
    <w:rsid w:val="00786D76"/>
    <w:rsid w:val="007872E5"/>
    <w:rsid w:val="00787F43"/>
    <w:rsid w:val="007900EF"/>
    <w:rsid w:val="007903FF"/>
    <w:rsid w:val="0079044A"/>
    <w:rsid w:val="007907F6"/>
    <w:rsid w:val="00790AA5"/>
    <w:rsid w:val="0079107B"/>
    <w:rsid w:val="00791555"/>
    <w:rsid w:val="00791B75"/>
    <w:rsid w:val="00791D6B"/>
    <w:rsid w:val="00791DEF"/>
    <w:rsid w:val="00792C4E"/>
    <w:rsid w:val="00792F13"/>
    <w:rsid w:val="00793202"/>
    <w:rsid w:val="00793898"/>
    <w:rsid w:val="007938B8"/>
    <w:rsid w:val="00793E04"/>
    <w:rsid w:val="00793F04"/>
    <w:rsid w:val="00793F05"/>
    <w:rsid w:val="00793F73"/>
    <w:rsid w:val="0079441E"/>
    <w:rsid w:val="00794823"/>
    <w:rsid w:val="00794B5F"/>
    <w:rsid w:val="00794DA5"/>
    <w:rsid w:val="00794DDF"/>
    <w:rsid w:val="00795182"/>
    <w:rsid w:val="007952AB"/>
    <w:rsid w:val="007955FA"/>
    <w:rsid w:val="0079580F"/>
    <w:rsid w:val="00795E3C"/>
    <w:rsid w:val="007964BC"/>
    <w:rsid w:val="00796F44"/>
    <w:rsid w:val="0079771F"/>
    <w:rsid w:val="0079782C"/>
    <w:rsid w:val="007978FE"/>
    <w:rsid w:val="007A0661"/>
    <w:rsid w:val="007A0903"/>
    <w:rsid w:val="007A0AA3"/>
    <w:rsid w:val="007A11E8"/>
    <w:rsid w:val="007A1248"/>
    <w:rsid w:val="007A1610"/>
    <w:rsid w:val="007A29D2"/>
    <w:rsid w:val="007A2A53"/>
    <w:rsid w:val="007A2B8E"/>
    <w:rsid w:val="007A3259"/>
    <w:rsid w:val="007A32FF"/>
    <w:rsid w:val="007A337D"/>
    <w:rsid w:val="007A3CDD"/>
    <w:rsid w:val="007A411E"/>
    <w:rsid w:val="007A49EC"/>
    <w:rsid w:val="007A4D69"/>
    <w:rsid w:val="007A506A"/>
    <w:rsid w:val="007A51B4"/>
    <w:rsid w:val="007A51DF"/>
    <w:rsid w:val="007A5363"/>
    <w:rsid w:val="007A53E0"/>
    <w:rsid w:val="007A55CA"/>
    <w:rsid w:val="007A593B"/>
    <w:rsid w:val="007A5FDE"/>
    <w:rsid w:val="007A6177"/>
    <w:rsid w:val="007A694C"/>
    <w:rsid w:val="007A6E59"/>
    <w:rsid w:val="007A6ED7"/>
    <w:rsid w:val="007A7CFD"/>
    <w:rsid w:val="007A7E09"/>
    <w:rsid w:val="007A7E61"/>
    <w:rsid w:val="007A7E75"/>
    <w:rsid w:val="007A7F3D"/>
    <w:rsid w:val="007B010B"/>
    <w:rsid w:val="007B026D"/>
    <w:rsid w:val="007B046B"/>
    <w:rsid w:val="007B094D"/>
    <w:rsid w:val="007B0A63"/>
    <w:rsid w:val="007B128E"/>
    <w:rsid w:val="007B16BD"/>
    <w:rsid w:val="007B1865"/>
    <w:rsid w:val="007B1A1A"/>
    <w:rsid w:val="007B1A9A"/>
    <w:rsid w:val="007B211F"/>
    <w:rsid w:val="007B234D"/>
    <w:rsid w:val="007B2B08"/>
    <w:rsid w:val="007B2C0C"/>
    <w:rsid w:val="007B2CD9"/>
    <w:rsid w:val="007B2CFF"/>
    <w:rsid w:val="007B2D17"/>
    <w:rsid w:val="007B325D"/>
    <w:rsid w:val="007B341E"/>
    <w:rsid w:val="007B34B0"/>
    <w:rsid w:val="007B3BA0"/>
    <w:rsid w:val="007B3BDB"/>
    <w:rsid w:val="007B42F9"/>
    <w:rsid w:val="007B4F25"/>
    <w:rsid w:val="007B4F65"/>
    <w:rsid w:val="007B4F7F"/>
    <w:rsid w:val="007B4F86"/>
    <w:rsid w:val="007B5073"/>
    <w:rsid w:val="007B5403"/>
    <w:rsid w:val="007B5437"/>
    <w:rsid w:val="007B5E4C"/>
    <w:rsid w:val="007B6077"/>
    <w:rsid w:val="007B63C2"/>
    <w:rsid w:val="007B6B9A"/>
    <w:rsid w:val="007B7102"/>
    <w:rsid w:val="007B7563"/>
    <w:rsid w:val="007C019D"/>
    <w:rsid w:val="007C045C"/>
    <w:rsid w:val="007C0619"/>
    <w:rsid w:val="007C0818"/>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EA5"/>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532"/>
    <w:rsid w:val="007D0F7C"/>
    <w:rsid w:val="007D0FF3"/>
    <w:rsid w:val="007D14FB"/>
    <w:rsid w:val="007D1938"/>
    <w:rsid w:val="007D2282"/>
    <w:rsid w:val="007D22A3"/>
    <w:rsid w:val="007D23DF"/>
    <w:rsid w:val="007D27EC"/>
    <w:rsid w:val="007D2EA2"/>
    <w:rsid w:val="007D2EC7"/>
    <w:rsid w:val="007D30A3"/>
    <w:rsid w:val="007D3592"/>
    <w:rsid w:val="007D3897"/>
    <w:rsid w:val="007D3DFC"/>
    <w:rsid w:val="007D42DC"/>
    <w:rsid w:val="007D42EF"/>
    <w:rsid w:val="007D44F6"/>
    <w:rsid w:val="007D53D4"/>
    <w:rsid w:val="007D5B27"/>
    <w:rsid w:val="007D5D0B"/>
    <w:rsid w:val="007D6461"/>
    <w:rsid w:val="007D651D"/>
    <w:rsid w:val="007D6609"/>
    <w:rsid w:val="007D661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908"/>
    <w:rsid w:val="007E1B0B"/>
    <w:rsid w:val="007E1DF3"/>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173"/>
    <w:rsid w:val="007E539B"/>
    <w:rsid w:val="007E575F"/>
    <w:rsid w:val="007E59E1"/>
    <w:rsid w:val="007E5DE1"/>
    <w:rsid w:val="007E5F30"/>
    <w:rsid w:val="007E60B8"/>
    <w:rsid w:val="007E6113"/>
    <w:rsid w:val="007E6540"/>
    <w:rsid w:val="007E69FE"/>
    <w:rsid w:val="007E70FA"/>
    <w:rsid w:val="007E71A6"/>
    <w:rsid w:val="007E730D"/>
    <w:rsid w:val="007E73FC"/>
    <w:rsid w:val="007E755B"/>
    <w:rsid w:val="007E7583"/>
    <w:rsid w:val="007E7873"/>
    <w:rsid w:val="007E7C52"/>
    <w:rsid w:val="007F0280"/>
    <w:rsid w:val="007F0A99"/>
    <w:rsid w:val="007F0E25"/>
    <w:rsid w:val="007F105C"/>
    <w:rsid w:val="007F1085"/>
    <w:rsid w:val="007F15C8"/>
    <w:rsid w:val="007F1909"/>
    <w:rsid w:val="007F1CBA"/>
    <w:rsid w:val="007F1E83"/>
    <w:rsid w:val="007F246D"/>
    <w:rsid w:val="007F2587"/>
    <w:rsid w:val="007F2A38"/>
    <w:rsid w:val="007F34FC"/>
    <w:rsid w:val="007F3B2F"/>
    <w:rsid w:val="007F3D81"/>
    <w:rsid w:val="007F3F96"/>
    <w:rsid w:val="007F4975"/>
    <w:rsid w:val="007F4C4F"/>
    <w:rsid w:val="007F4E92"/>
    <w:rsid w:val="007F5406"/>
    <w:rsid w:val="007F555E"/>
    <w:rsid w:val="007F588B"/>
    <w:rsid w:val="007F598D"/>
    <w:rsid w:val="007F5B5C"/>
    <w:rsid w:val="007F5DC6"/>
    <w:rsid w:val="007F5F08"/>
    <w:rsid w:val="007F6763"/>
    <w:rsid w:val="007F695B"/>
    <w:rsid w:val="007F7206"/>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636"/>
    <w:rsid w:val="008039C0"/>
    <w:rsid w:val="00804A63"/>
    <w:rsid w:val="00804DCC"/>
    <w:rsid w:val="00804E53"/>
    <w:rsid w:val="00805661"/>
    <w:rsid w:val="00805700"/>
    <w:rsid w:val="008065A3"/>
    <w:rsid w:val="0080671D"/>
    <w:rsid w:val="00806B5C"/>
    <w:rsid w:val="00806F31"/>
    <w:rsid w:val="00807172"/>
    <w:rsid w:val="008074AB"/>
    <w:rsid w:val="00807709"/>
    <w:rsid w:val="00807BB5"/>
    <w:rsid w:val="00807DEB"/>
    <w:rsid w:val="00810309"/>
    <w:rsid w:val="008104AE"/>
    <w:rsid w:val="008108C4"/>
    <w:rsid w:val="008108C6"/>
    <w:rsid w:val="00810931"/>
    <w:rsid w:val="008109C3"/>
    <w:rsid w:val="00810BEA"/>
    <w:rsid w:val="00810D8E"/>
    <w:rsid w:val="00811196"/>
    <w:rsid w:val="00811550"/>
    <w:rsid w:val="00811B6D"/>
    <w:rsid w:val="00811CCD"/>
    <w:rsid w:val="008120B9"/>
    <w:rsid w:val="0081288C"/>
    <w:rsid w:val="0081290B"/>
    <w:rsid w:val="00812E91"/>
    <w:rsid w:val="00812F54"/>
    <w:rsid w:val="00813000"/>
    <w:rsid w:val="0081336D"/>
    <w:rsid w:val="0081341B"/>
    <w:rsid w:val="00813674"/>
    <w:rsid w:val="0081394E"/>
    <w:rsid w:val="00813C53"/>
    <w:rsid w:val="00813E0F"/>
    <w:rsid w:val="00814341"/>
    <w:rsid w:val="0081472C"/>
    <w:rsid w:val="0081487E"/>
    <w:rsid w:val="00814C70"/>
    <w:rsid w:val="00814F95"/>
    <w:rsid w:val="00814FA2"/>
    <w:rsid w:val="00815057"/>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648"/>
    <w:rsid w:val="00817910"/>
    <w:rsid w:val="008179B6"/>
    <w:rsid w:val="00817EB9"/>
    <w:rsid w:val="00817FCE"/>
    <w:rsid w:val="00820315"/>
    <w:rsid w:val="00820B6D"/>
    <w:rsid w:val="00820CEA"/>
    <w:rsid w:val="00820D12"/>
    <w:rsid w:val="00820FD7"/>
    <w:rsid w:val="0082100A"/>
    <w:rsid w:val="008212E4"/>
    <w:rsid w:val="008227E2"/>
    <w:rsid w:val="00822A9A"/>
    <w:rsid w:val="00822EE9"/>
    <w:rsid w:val="0082303F"/>
    <w:rsid w:val="00823965"/>
    <w:rsid w:val="00823FBC"/>
    <w:rsid w:val="00824306"/>
    <w:rsid w:val="008243CE"/>
    <w:rsid w:val="00824547"/>
    <w:rsid w:val="00824EB2"/>
    <w:rsid w:val="00824F86"/>
    <w:rsid w:val="0082548D"/>
    <w:rsid w:val="00826163"/>
    <w:rsid w:val="00826562"/>
    <w:rsid w:val="00826884"/>
    <w:rsid w:val="00826BAC"/>
    <w:rsid w:val="00826D60"/>
    <w:rsid w:val="00826FBC"/>
    <w:rsid w:val="008271D4"/>
    <w:rsid w:val="008275B3"/>
    <w:rsid w:val="008279D1"/>
    <w:rsid w:val="00827A15"/>
    <w:rsid w:val="00827B4F"/>
    <w:rsid w:val="00827FE7"/>
    <w:rsid w:val="00830A77"/>
    <w:rsid w:val="00830CEB"/>
    <w:rsid w:val="008314A1"/>
    <w:rsid w:val="00831674"/>
    <w:rsid w:val="008317AF"/>
    <w:rsid w:val="00831853"/>
    <w:rsid w:val="00832197"/>
    <w:rsid w:val="008322AA"/>
    <w:rsid w:val="008326D8"/>
    <w:rsid w:val="00833B5D"/>
    <w:rsid w:val="00833EAF"/>
    <w:rsid w:val="008340C9"/>
    <w:rsid w:val="008340F5"/>
    <w:rsid w:val="008343EA"/>
    <w:rsid w:val="00834483"/>
    <w:rsid w:val="00835184"/>
    <w:rsid w:val="008351F7"/>
    <w:rsid w:val="00835607"/>
    <w:rsid w:val="008359B6"/>
    <w:rsid w:val="00835A75"/>
    <w:rsid w:val="00835D7B"/>
    <w:rsid w:val="0083649B"/>
    <w:rsid w:val="008365FF"/>
    <w:rsid w:val="008366F8"/>
    <w:rsid w:val="008369A1"/>
    <w:rsid w:val="00837B78"/>
    <w:rsid w:val="008401CB"/>
    <w:rsid w:val="00840208"/>
    <w:rsid w:val="008405D1"/>
    <w:rsid w:val="00840696"/>
    <w:rsid w:val="008407E5"/>
    <w:rsid w:val="0084089A"/>
    <w:rsid w:val="00840A83"/>
    <w:rsid w:val="00840D2E"/>
    <w:rsid w:val="00840E65"/>
    <w:rsid w:val="00841011"/>
    <w:rsid w:val="00841462"/>
    <w:rsid w:val="00841737"/>
    <w:rsid w:val="00841AFD"/>
    <w:rsid w:val="00841B9D"/>
    <w:rsid w:val="008433BB"/>
    <w:rsid w:val="0084340E"/>
    <w:rsid w:val="00843888"/>
    <w:rsid w:val="00843938"/>
    <w:rsid w:val="00843959"/>
    <w:rsid w:val="00843C53"/>
    <w:rsid w:val="0084420C"/>
    <w:rsid w:val="0084466C"/>
    <w:rsid w:val="008447D7"/>
    <w:rsid w:val="00845502"/>
    <w:rsid w:val="0084562C"/>
    <w:rsid w:val="00845D6E"/>
    <w:rsid w:val="00846242"/>
    <w:rsid w:val="00846B59"/>
    <w:rsid w:val="008470BB"/>
    <w:rsid w:val="008470F2"/>
    <w:rsid w:val="0084751E"/>
    <w:rsid w:val="00847883"/>
    <w:rsid w:val="00847DC6"/>
    <w:rsid w:val="00847F36"/>
    <w:rsid w:val="008505F1"/>
    <w:rsid w:val="00850757"/>
    <w:rsid w:val="00850960"/>
    <w:rsid w:val="00851413"/>
    <w:rsid w:val="0085145F"/>
    <w:rsid w:val="008519F1"/>
    <w:rsid w:val="00851A29"/>
    <w:rsid w:val="00851D0E"/>
    <w:rsid w:val="00851DA8"/>
    <w:rsid w:val="00851EA1"/>
    <w:rsid w:val="00852395"/>
    <w:rsid w:val="008525B3"/>
    <w:rsid w:val="0085275D"/>
    <w:rsid w:val="008528F7"/>
    <w:rsid w:val="00852A96"/>
    <w:rsid w:val="00852BA2"/>
    <w:rsid w:val="00852D51"/>
    <w:rsid w:val="00852DD0"/>
    <w:rsid w:val="00853049"/>
    <w:rsid w:val="00853173"/>
    <w:rsid w:val="00853320"/>
    <w:rsid w:val="008533E6"/>
    <w:rsid w:val="00853536"/>
    <w:rsid w:val="00853620"/>
    <w:rsid w:val="00853DE4"/>
    <w:rsid w:val="008540C9"/>
    <w:rsid w:val="0085428D"/>
    <w:rsid w:val="0085460A"/>
    <w:rsid w:val="00854873"/>
    <w:rsid w:val="00854D92"/>
    <w:rsid w:val="00854DCA"/>
    <w:rsid w:val="00854F5B"/>
    <w:rsid w:val="008550E1"/>
    <w:rsid w:val="0085538F"/>
    <w:rsid w:val="00855489"/>
    <w:rsid w:val="00855680"/>
    <w:rsid w:val="00855886"/>
    <w:rsid w:val="00855BCF"/>
    <w:rsid w:val="0085619D"/>
    <w:rsid w:val="008561B3"/>
    <w:rsid w:val="0085674A"/>
    <w:rsid w:val="00856A8D"/>
    <w:rsid w:val="00856BBD"/>
    <w:rsid w:val="0085718D"/>
    <w:rsid w:val="00857964"/>
    <w:rsid w:val="00857A05"/>
    <w:rsid w:val="00857A47"/>
    <w:rsid w:val="00857A5F"/>
    <w:rsid w:val="00857AFB"/>
    <w:rsid w:val="00857B5A"/>
    <w:rsid w:val="00857F0B"/>
    <w:rsid w:val="00860A65"/>
    <w:rsid w:val="00860A68"/>
    <w:rsid w:val="00860B0F"/>
    <w:rsid w:val="00860C24"/>
    <w:rsid w:val="00860ED6"/>
    <w:rsid w:val="00861050"/>
    <w:rsid w:val="008616CE"/>
    <w:rsid w:val="0086236F"/>
    <w:rsid w:val="00862B9A"/>
    <w:rsid w:val="00862D31"/>
    <w:rsid w:val="00862F75"/>
    <w:rsid w:val="00863752"/>
    <w:rsid w:val="00863949"/>
    <w:rsid w:val="00864043"/>
    <w:rsid w:val="00864951"/>
    <w:rsid w:val="00864C72"/>
    <w:rsid w:val="00865541"/>
    <w:rsid w:val="008657AB"/>
    <w:rsid w:val="00865DA2"/>
    <w:rsid w:val="0086665A"/>
    <w:rsid w:val="0086693C"/>
    <w:rsid w:val="00866D10"/>
    <w:rsid w:val="00866D5F"/>
    <w:rsid w:val="00866DB9"/>
    <w:rsid w:val="00866E26"/>
    <w:rsid w:val="0086780A"/>
    <w:rsid w:val="00867941"/>
    <w:rsid w:val="00867C97"/>
    <w:rsid w:val="00867E56"/>
    <w:rsid w:val="008703CF"/>
    <w:rsid w:val="00870612"/>
    <w:rsid w:val="00870666"/>
    <w:rsid w:val="00870820"/>
    <w:rsid w:val="00870CB0"/>
    <w:rsid w:val="00870E64"/>
    <w:rsid w:val="00871157"/>
    <w:rsid w:val="008712F6"/>
    <w:rsid w:val="0087147E"/>
    <w:rsid w:val="00871521"/>
    <w:rsid w:val="008716C6"/>
    <w:rsid w:val="00871955"/>
    <w:rsid w:val="00871C98"/>
    <w:rsid w:val="00871D45"/>
    <w:rsid w:val="0087231D"/>
    <w:rsid w:val="008729B7"/>
    <w:rsid w:val="00873025"/>
    <w:rsid w:val="00873523"/>
    <w:rsid w:val="00873676"/>
    <w:rsid w:val="00873700"/>
    <w:rsid w:val="0087393E"/>
    <w:rsid w:val="00873B38"/>
    <w:rsid w:val="00873B4A"/>
    <w:rsid w:val="00873BA6"/>
    <w:rsid w:val="00873DFF"/>
    <w:rsid w:val="00873EBC"/>
    <w:rsid w:val="00874211"/>
    <w:rsid w:val="008747AD"/>
    <w:rsid w:val="008747BA"/>
    <w:rsid w:val="00874822"/>
    <w:rsid w:val="0087482C"/>
    <w:rsid w:val="0087486F"/>
    <w:rsid w:val="00874DCF"/>
    <w:rsid w:val="00874FD8"/>
    <w:rsid w:val="00875408"/>
    <w:rsid w:val="00875798"/>
    <w:rsid w:val="008759B8"/>
    <w:rsid w:val="00875B3B"/>
    <w:rsid w:val="00875B7D"/>
    <w:rsid w:val="00875E69"/>
    <w:rsid w:val="00875ED7"/>
    <w:rsid w:val="00876808"/>
    <w:rsid w:val="00876B1F"/>
    <w:rsid w:val="00876B97"/>
    <w:rsid w:val="008770F5"/>
    <w:rsid w:val="00877275"/>
    <w:rsid w:val="0087731A"/>
    <w:rsid w:val="0087782F"/>
    <w:rsid w:val="00877926"/>
    <w:rsid w:val="00877979"/>
    <w:rsid w:val="00877BFC"/>
    <w:rsid w:val="008800D4"/>
    <w:rsid w:val="00880D08"/>
    <w:rsid w:val="00880ECF"/>
    <w:rsid w:val="00881292"/>
    <w:rsid w:val="0088129D"/>
    <w:rsid w:val="00881371"/>
    <w:rsid w:val="008814FB"/>
    <w:rsid w:val="008816C1"/>
    <w:rsid w:val="00881793"/>
    <w:rsid w:val="008822D4"/>
    <w:rsid w:val="0088249A"/>
    <w:rsid w:val="008828EC"/>
    <w:rsid w:val="00882A1D"/>
    <w:rsid w:val="00882C58"/>
    <w:rsid w:val="008830AE"/>
    <w:rsid w:val="008830F4"/>
    <w:rsid w:val="008832F4"/>
    <w:rsid w:val="008833DA"/>
    <w:rsid w:val="00883643"/>
    <w:rsid w:val="00883B12"/>
    <w:rsid w:val="008844A2"/>
    <w:rsid w:val="0088479B"/>
    <w:rsid w:val="00884A6F"/>
    <w:rsid w:val="00884A90"/>
    <w:rsid w:val="00884C5A"/>
    <w:rsid w:val="00884E59"/>
    <w:rsid w:val="00884ED0"/>
    <w:rsid w:val="00884EDB"/>
    <w:rsid w:val="008856FE"/>
    <w:rsid w:val="008857A8"/>
    <w:rsid w:val="00885F24"/>
    <w:rsid w:val="00886157"/>
    <w:rsid w:val="008870AF"/>
    <w:rsid w:val="00887251"/>
    <w:rsid w:val="008872BD"/>
    <w:rsid w:val="008872C9"/>
    <w:rsid w:val="00887E7F"/>
    <w:rsid w:val="00887F51"/>
    <w:rsid w:val="008901F5"/>
    <w:rsid w:val="0089030E"/>
    <w:rsid w:val="008906F0"/>
    <w:rsid w:val="008909BB"/>
    <w:rsid w:val="00891026"/>
    <w:rsid w:val="0089102A"/>
    <w:rsid w:val="008911D5"/>
    <w:rsid w:val="00891234"/>
    <w:rsid w:val="008912D7"/>
    <w:rsid w:val="00891B2F"/>
    <w:rsid w:val="00892539"/>
    <w:rsid w:val="0089273A"/>
    <w:rsid w:val="00893007"/>
    <w:rsid w:val="008955E3"/>
    <w:rsid w:val="008958CB"/>
    <w:rsid w:val="00895BF0"/>
    <w:rsid w:val="0089605B"/>
    <w:rsid w:val="008962DC"/>
    <w:rsid w:val="008963B5"/>
    <w:rsid w:val="00896452"/>
    <w:rsid w:val="0089663F"/>
    <w:rsid w:val="00896F59"/>
    <w:rsid w:val="00896F72"/>
    <w:rsid w:val="00897024"/>
    <w:rsid w:val="00897D88"/>
    <w:rsid w:val="008A046C"/>
    <w:rsid w:val="008A05B6"/>
    <w:rsid w:val="008A06A7"/>
    <w:rsid w:val="008A08F3"/>
    <w:rsid w:val="008A1431"/>
    <w:rsid w:val="008A1692"/>
    <w:rsid w:val="008A1C4F"/>
    <w:rsid w:val="008A24AA"/>
    <w:rsid w:val="008A26EA"/>
    <w:rsid w:val="008A2910"/>
    <w:rsid w:val="008A3125"/>
    <w:rsid w:val="008A31D2"/>
    <w:rsid w:val="008A3A03"/>
    <w:rsid w:val="008A3B91"/>
    <w:rsid w:val="008A4053"/>
    <w:rsid w:val="008A420C"/>
    <w:rsid w:val="008A464D"/>
    <w:rsid w:val="008A47D8"/>
    <w:rsid w:val="008A4B78"/>
    <w:rsid w:val="008A4E03"/>
    <w:rsid w:val="008A562C"/>
    <w:rsid w:val="008A571C"/>
    <w:rsid w:val="008A6684"/>
    <w:rsid w:val="008A6717"/>
    <w:rsid w:val="008A6744"/>
    <w:rsid w:val="008A6B8C"/>
    <w:rsid w:val="008A7059"/>
    <w:rsid w:val="008A71CE"/>
    <w:rsid w:val="008A787B"/>
    <w:rsid w:val="008B0F5E"/>
    <w:rsid w:val="008B10E5"/>
    <w:rsid w:val="008B1241"/>
    <w:rsid w:val="008B1359"/>
    <w:rsid w:val="008B157E"/>
    <w:rsid w:val="008B1758"/>
    <w:rsid w:val="008B1F76"/>
    <w:rsid w:val="008B1FCB"/>
    <w:rsid w:val="008B2341"/>
    <w:rsid w:val="008B2D21"/>
    <w:rsid w:val="008B2EC8"/>
    <w:rsid w:val="008B2F2D"/>
    <w:rsid w:val="008B304A"/>
    <w:rsid w:val="008B3765"/>
    <w:rsid w:val="008B3C1C"/>
    <w:rsid w:val="008B4227"/>
    <w:rsid w:val="008B44EE"/>
    <w:rsid w:val="008B4C55"/>
    <w:rsid w:val="008B4D3E"/>
    <w:rsid w:val="008B4D69"/>
    <w:rsid w:val="008B4D9D"/>
    <w:rsid w:val="008B5701"/>
    <w:rsid w:val="008B5883"/>
    <w:rsid w:val="008B5DB4"/>
    <w:rsid w:val="008B6087"/>
    <w:rsid w:val="008B618F"/>
    <w:rsid w:val="008B62BE"/>
    <w:rsid w:val="008B63FE"/>
    <w:rsid w:val="008B66BF"/>
    <w:rsid w:val="008B6C52"/>
    <w:rsid w:val="008B7102"/>
    <w:rsid w:val="008B7309"/>
    <w:rsid w:val="008B73A1"/>
    <w:rsid w:val="008B73F1"/>
    <w:rsid w:val="008B747D"/>
    <w:rsid w:val="008B768D"/>
    <w:rsid w:val="008B78CF"/>
    <w:rsid w:val="008B7C8A"/>
    <w:rsid w:val="008C032F"/>
    <w:rsid w:val="008C03BD"/>
    <w:rsid w:val="008C055D"/>
    <w:rsid w:val="008C0D77"/>
    <w:rsid w:val="008C0DA9"/>
    <w:rsid w:val="008C0ECB"/>
    <w:rsid w:val="008C10DB"/>
    <w:rsid w:val="008C1860"/>
    <w:rsid w:val="008C1A01"/>
    <w:rsid w:val="008C1DDE"/>
    <w:rsid w:val="008C1E46"/>
    <w:rsid w:val="008C1E5D"/>
    <w:rsid w:val="008C270A"/>
    <w:rsid w:val="008C2DCE"/>
    <w:rsid w:val="008C3289"/>
    <w:rsid w:val="008C35FE"/>
    <w:rsid w:val="008C36C1"/>
    <w:rsid w:val="008C3A7D"/>
    <w:rsid w:val="008C4076"/>
    <w:rsid w:val="008C4265"/>
    <w:rsid w:val="008C43D0"/>
    <w:rsid w:val="008C4437"/>
    <w:rsid w:val="008C466C"/>
    <w:rsid w:val="008C4A3D"/>
    <w:rsid w:val="008C4D55"/>
    <w:rsid w:val="008C4F6B"/>
    <w:rsid w:val="008C508A"/>
    <w:rsid w:val="008C59A3"/>
    <w:rsid w:val="008C648F"/>
    <w:rsid w:val="008C69F0"/>
    <w:rsid w:val="008C6BBC"/>
    <w:rsid w:val="008C7991"/>
    <w:rsid w:val="008C7B0F"/>
    <w:rsid w:val="008C7BCF"/>
    <w:rsid w:val="008C7F76"/>
    <w:rsid w:val="008D00D2"/>
    <w:rsid w:val="008D014E"/>
    <w:rsid w:val="008D035E"/>
    <w:rsid w:val="008D04E4"/>
    <w:rsid w:val="008D0964"/>
    <w:rsid w:val="008D14F8"/>
    <w:rsid w:val="008D1BFB"/>
    <w:rsid w:val="008D1F09"/>
    <w:rsid w:val="008D1FEC"/>
    <w:rsid w:val="008D2200"/>
    <w:rsid w:val="008D24A5"/>
    <w:rsid w:val="008D2704"/>
    <w:rsid w:val="008D31AA"/>
    <w:rsid w:val="008D3597"/>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0DE3"/>
    <w:rsid w:val="008E10FE"/>
    <w:rsid w:val="008E1552"/>
    <w:rsid w:val="008E228E"/>
    <w:rsid w:val="008E256B"/>
    <w:rsid w:val="008E25DF"/>
    <w:rsid w:val="008E263A"/>
    <w:rsid w:val="008E26C8"/>
    <w:rsid w:val="008E2E40"/>
    <w:rsid w:val="008E3023"/>
    <w:rsid w:val="008E3454"/>
    <w:rsid w:val="008E35DC"/>
    <w:rsid w:val="008E396B"/>
    <w:rsid w:val="008E3A6B"/>
    <w:rsid w:val="008E3AB4"/>
    <w:rsid w:val="008E3B42"/>
    <w:rsid w:val="008E3FC0"/>
    <w:rsid w:val="008E4060"/>
    <w:rsid w:val="008E4266"/>
    <w:rsid w:val="008E4DA5"/>
    <w:rsid w:val="008E4E11"/>
    <w:rsid w:val="008E4EC3"/>
    <w:rsid w:val="008E508E"/>
    <w:rsid w:val="008E5378"/>
    <w:rsid w:val="008E537F"/>
    <w:rsid w:val="008E5515"/>
    <w:rsid w:val="008E5B13"/>
    <w:rsid w:val="008E5DF1"/>
    <w:rsid w:val="008E5FCF"/>
    <w:rsid w:val="008E600C"/>
    <w:rsid w:val="008E636A"/>
    <w:rsid w:val="008E6449"/>
    <w:rsid w:val="008E654A"/>
    <w:rsid w:val="008E6956"/>
    <w:rsid w:val="008E6B79"/>
    <w:rsid w:val="008E7169"/>
    <w:rsid w:val="008E7512"/>
    <w:rsid w:val="008E771A"/>
    <w:rsid w:val="008E784A"/>
    <w:rsid w:val="008E78B6"/>
    <w:rsid w:val="008F0023"/>
    <w:rsid w:val="008F0A82"/>
    <w:rsid w:val="008F0D6B"/>
    <w:rsid w:val="008F1196"/>
    <w:rsid w:val="008F12DB"/>
    <w:rsid w:val="008F2160"/>
    <w:rsid w:val="008F2293"/>
    <w:rsid w:val="008F25D7"/>
    <w:rsid w:val="008F2C7C"/>
    <w:rsid w:val="008F2D07"/>
    <w:rsid w:val="008F2DB0"/>
    <w:rsid w:val="008F2E61"/>
    <w:rsid w:val="008F3009"/>
    <w:rsid w:val="008F3184"/>
    <w:rsid w:val="008F34BD"/>
    <w:rsid w:val="008F34F1"/>
    <w:rsid w:val="008F3DF0"/>
    <w:rsid w:val="008F4FF9"/>
    <w:rsid w:val="008F54D0"/>
    <w:rsid w:val="008F54F4"/>
    <w:rsid w:val="008F56D3"/>
    <w:rsid w:val="008F5D60"/>
    <w:rsid w:val="008F64FF"/>
    <w:rsid w:val="008F6592"/>
    <w:rsid w:val="008F69DD"/>
    <w:rsid w:val="008F6D8E"/>
    <w:rsid w:val="008F722F"/>
    <w:rsid w:val="008F764B"/>
    <w:rsid w:val="008F77F3"/>
    <w:rsid w:val="00900472"/>
    <w:rsid w:val="009008D0"/>
    <w:rsid w:val="00900905"/>
    <w:rsid w:val="009009DE"/>
    <w:rsid w:val="00900AB4"/>
    <w:rsid w:val="00900C98"/>
    <w:rsid w:val="00900DAE"/>
    <w:rsid w:val="00900EE2"/>
    <w:rsid w:val="00901C14"/>
    <w:rsid w:val="00901C75"/>
    <w:rsid w:val="00902C1C"/>
    <w:rsid w:val="00902C5C"/>
    <w:rsid w:val="00902C6C"/>
    <w:rsid w:val="00902E40"/>
    <w:rsid w:val="00903320"/>
    <w:rsid w:val="0090338D"/>
    <w:rsid w:val="0090339B"/>
    <w:rsid w:val="00903405"/>
    <w:rsid w:val="009034FE"/>
    <w:rsid w:val="009039C7"/>
    <w:rsid w:val="009041B6"/>
    <w:rsid w:val="0090421C"/>
    <w:rsid w:val="0090470D"/>
    <w:rsid w:val="00904933"/>
    <w:rsid w:val="00904B9A"/>
    <w:rsid w:val="00905003"/>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53"/>
    <w:rsid w:val="009135C6"/>
    <w:rsid w:val="00913759"/>
    <w:rsid w:val="00913B4C"/>
    <w:rsid w:val="00913D29"/>
    <w:rsid w:val="009140E0"/>
    <w:rsid w:val="00914199"/>
    <w:rsid w:val="009142BA"/>
    <w:rsid w:val="0091452D"/>
    <w:rsid w:val="0091464F"/>
    <w:rsid w:val="00915411"/>
    <w:rsid w:val="0091543C"/>
    <w:rsid w:val="00915513"/>
    <w:rsid w:val="00915B22"/>
    <w:rsid w:val="00915FB9"/>
    <w:rsid w:val="00915FF0"/>
    <w:rsid w:val="00916163"/>
    <w:rsid w:val="00916170"/>
    <w:rsid w:val="00916596"/>
    <w:rsid w:val="00916BD8"/>
    <w:rsid w:val="00916EF2"/>
    <w:rsid w:val="00917658"/>
    <w:rsid w:val="009178C8"/>
    <w:rsid w:val="00917F86"/>
    <w:rsid w:val="009202B7"/>
    <w:rsid w:val="00920527"/>
    <w:rsid w:val="009205B2"/>
    <w:rsid w:val="00920A93"/>
    <w:rsid w:val="0092126F"/>
    <w:rsid w:val="009213F2"/>
    <w:rsid w:val="009214FF"/>
    <w:rsid w:val="0092178E"/>
    <w:rsid w:val="00921D3C"/>
    <w:rsid w:val="009220B7"/>
    <w:rsid w:val="0092261D"/>
    <w:rsid w:val="00922699"/>
    <w:rsid w:val="009226A4"/>
    <w:rsid w:val="009229B1"/>
    <w:rsid w:val="00922C70"/>
    <w:rsid w:val="00922F12"/>
    <w:rsid w:val="00923742"/>
    <w:rsid w:val="00923827"/>
    <w:rsid w:val="00923C5D"/>
    <w:rsid w:val="00924005"/>
    <w:rsid w:val="0092417C"/>
    <w:rsid w:val="00924321"/>
    <w:rsid w:val="009247A6"/>
    <w:rsid w:val="00924A23"/>
    <w:rsid w:val="00925447"/>
    <w:rsid w:val="00925636"/>
    <w:rsid w:val="0092574F"/>
    <w:rsid w:val="00925AF8"/>
    <w:rsid w:val="00926073"/>
    <w:rsid w:val="009265DE"/>
    <w:rsid w:val="0092662C"/>
    <w:rsid w:val="009268FB"/>
    <w:rsid w:val="009269EC"/>
    <w:rsid w:val="00926A9B"/>
    <w:rsid w:val="00926D7E"/>
    <w:rsid w:val="00926F7C"/>
    <w:rsid w:val="009273EC"/>
    <w:rsid w:val="009274CF"/>
    <w:rsid w:val="00927BBF"/>
    <w:rsid w:val="00927CB3"/>
    <w:rsid w:val="00927D48"/>
    <w:rsid w:val="00927F75"/>
    <w:rsid w:val="0093057F"/>
    <w:rsid w:val="009308C5"/>
    <w:rsid w:val="00930AFA"/>
    <w:rsid w:val="00930DAD"/>
    <w:rsid w:val="00931C3D"/>
    <w:rsid w:val="00932047"/>
    <w:rsid w:val="0093204B"/>
    <w:rsid w:val="0093235F"/>
    <w:rsid w:val="0093256F"/>
    <w:rsid w:val="00933173"/>
    <w:rsid w:val="009334A5"/>
    <w:rsid w:val="00933F34"/>
    <w:rsid w:val="009341A5"/>
    <w:rsid w:val="009341B2"/>
    <w:rsid w:val="00934277"/>
    <w:rsid w:val="00934345"/>
    <w:rsid w:val="009343AF"/>
    <w:rsid w:val="0093459C"/>
    <w:rsid w:val="00934A94"/>
    <w:rsid w:val="00934AA0"/>
    <w:rsid w:val="00934EBE"/>
    <w:rsid w:val="0093525C"/>
    <w:rsid w:val="00935689"/>
    <w:rsid w:val="0093576E"/>
    <w:rsid w:val="009358B6"/>
    <w:rsid w:val="009358D2"/>
    <w:rsid w:val="00935CAC"/>
    <w:rsid w:val="009361CA"/>
    <w:rsid w:val="00936236"/>
    <w:rsid w:val="00936400"/>
    <w:rsid w:val="0093682F"/>
    <w:rsid w:val="00936B0A"/>
    <w:rsid w:val="00936D01"/>
    <w:rsid w:val="0093734F"/>
    <w:rsid w:val="00937716"/>
    <w:rsid w:val="00937EC5"/>
    <w:rsid w:val="009403BD"/>
    <w:rsid w:val="00940CA3"/>
    <w:rsid w:val="00940D71"/>
    <w:rsid w:val="00940DC6"/>
    <w:rsid w:val="009411A4"/>
    <w:rsid w:val="00941687"/>
    <w:rsid w:val="00941C46"/>
    <w:rsid w:val="00941D46"/>
    <w:rsid w:val="009422DA"/>
    <w:rsid w:val="00942462"/>
    <w:rsid w:val="00942490"/>
    <w:rsid w:val="009424FE"/>
    <w:rsid w:val="0094280D"/>
    <w:rsid w:val="00942B8B"/>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6B62"/>
    <w:rsid w:val="00946E67"/>
    <w:rsid w:val="00947083"/>
    <w:rsid w:val="0094749B"/>
    <w:rsid w:val="009474DA"/>
    <w:rsid w:val="00947679"/>
    <w:rsid w:val="00947FCF"/>
    <w:rsid w:val="009500A2"/>
    <w:rsid w:val="009506FA"/>
    <w:rsid w:val="0095102D"/>
    <w:rsid w:val="0095115B"/>
    <w:rsid w:val="0095166F"/>
    <w:rsid w:val="00951D14"/>
    <w:rsid w:val="00951ECB"/>
    <w:rsid w:val="0095209F"/>
    <w:rsid w:val="009520B3"/>
    <w:rsid w:val="00952138"/>
    <w:rsid w:val="0095219E"/>
    <w:rsid w:val="009523DF"/>
    <w:rsid w:val="00952685"/>
    <w:rsid w:val="0095273C"/>
    <w:rsid w:val="009527B4"/>
    <w:rsid w:val="009528CA"/>
    <w:rsid w:val="009529AA"/>
    <w:rsid w:val="009531D8"/>
    <w:rsid w:val="00953278"/>
    <w:rsid w:val="009532B3"/>
    <w:rsid w:val="00953434"/>
    <w:rsid w:val="0095346F"/>
    <w:rsid w:val="0095394D"/>
    <w:rsid w:val="00953B1F"/>
    <w:rsid w:val="00953B4F"/>
    <w:rsid w:val="00953C2C"/>
    <w:rsid w:val="00953E69"/>
    <w:rsid w:val="00953F76"/>
    <w:rsid w:val="00954692"/>
    <w:rsid w:val="00954928"/>
    <w:rsid w:val="0095494C"/>
    <w:rsid w:val="00954EC3"/>
    <w:rsid w:val="009558BA"/>
    <w:rsid w:val="00955F4D"/>
    <w:rsid w:val="009560A8"/>
    <w:rsid w:val="00956689"/>
    <w:rsid w:val="00957263"/>
    <w:rsid w:val="00957F94"/>
    <w:rsid w:val="00960991"/>
    <w:rsid w:val="00960AC5"/>
    <w:rsid w:val="00960B06"/>
    <w:rsid w:val="00960D7B"/>
    <w:rsid w:val="00960DCC"/>
    <w:rsid w:val="009616D9"/>
    <w:rsid w:val="00962568"/>
    <w:rsid w:val="00962AD7"/>
    <w:rsid w:val="0096310D"/>
    <w:rsid w:val="00963113"/>
    <w:rsid w:val="0096347D"/>
    <w:rsid w:val="009636E4"/>
    <w:rsid w:val="009637F7"/>
    <w:rsid w:val="00963916"/>
    <w:rsid w:val="00963A2A"/>
    <w:rsid w:val="00963B67"/>
    <w:rsid w:val="00964A54"/>
    <w:rsid w:val="00964B22"/>
    <w:rsid w:val="00965164"/>
    <w:rsid w:val="009653C5"/>
    <w:rsid w:val="00965568"/>
    <w:rsid w:val="00965930"/>
    <w:rsid w:val="00965D5A"/>
    <w:rsid w:val="00965FED"/>
    <w:rsid w:val="00965FFC"/>
    <w:rsid w:val="009660D4"/>
    <w:rsid w:val="009662CF"/>
    <w:rsid w:val="009666B3"/>
    <w:rsid w:val="00966B1C"/>
    <w:rsid w:val="00966D38"/>
    <w:rsid w:val="009671DE"/>
    <w:rsid w:val="009673CD"/>
    <w:rsid w:val="00967534"/>
    <w:rsid w:val="009676F3"/>
    <w:rsid w:val="00967C5E"/>
    <w:rsid w:val="00967CAE"/>
    <w:rsid w:val="00970A4C"/>
    <w:rsid w:val="00970B45"/>
    <w:rsid w:val="009717AA"/>
    <w:rsid w:val="00971B0B"/>
    <w:rsid w:val="00972A19"/>
    <w:rsid w:val="009732AD"/>
    <w:rsid w:val="00973683"/>
    <w:rsid w:val="0097374F"/>
    <w:rsid w:val="00973D0A"/>
    <w:rsid w:val="00973E18"/>
    <w:rsid w:val="00974479"/>
    <w:rsid w:val="0097458B"/>
    <w:rsid w:val="00974BC8"/>
    <w:rsid w:val="00974C60"/>
    <w:rsid w:val="00974E72"/>
    <w:rsid w:val="00975256"/>
    <w:rsid w:val="0097549F"/>
    <w:rsid w:val="0097558D"/>
    <w:rsid w:val="009757EF"/>
    <w:rsid w:val="009759C0"/>
    <w:rsid w:val="00975C71"/>
    <w:rsid w:val="00975EFD"/>
    <w:rsid w:val="00975F5F"/>
    <w:rsid w:val="009761A0"/>
    <w:rsid w:val="009764FD"/>
    <w:rsid w:val="00976AC6"/>
    <w:rsid w:val="00976B44"/>
    <w:rsid w:val="00976BCF"/>
    <w:rsid w:val="009770FF"/>
    <w:rsid w:val="00977339"/>
    <w:rsid w:val="00977D9D"/>
    <w:rsid w:val="00980834"/>
    <w:rsid w:val="009809E7"/>
    <w:rsid w:val="009814E3"/>
    <w:rsid w:val="00981BEC"/>
    <w:rsid w:val="00981DFA"/>
    <w:rsid w:val="00982396"/>
    <w:rsid w:val="00982EA6"/>
    <w:rsid w:val="00983961"/>
    <w:rsid w:val="00983BDA"/>
    <w:rsid w:val="00983C99"/>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A2D"/>
    <w:rsid w:val="00986B52"/>
    <w:rsid w:val="00986EB9"/>
    <w:rsid w:val="00986F77"/>
    <w:rsid w:val="00987189"/>
    <w:rsid w:val="009873A3"/>
    <w:rsid w:val="00987799"/>
    <w:rsid w:val="0098784A"/>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A77"/>
    <w:rsid w:val="00992D91"/>
    <w:rsid w:val="00992F02"/>
    <w:rsid w:val="00993463"/>
    <w:rsid w:val="00993908"/>
    <w:rsid w:val="0099394B"/>
    <w:rsid w:val="00993A72"/>
    <w:rsid w:val="0099431B"/>
    <w:rsid w:val="00994F7F"/>
    <w:rsid w:val="00995012"/>
    <w:rsid w:val="00995344"/>
    <w:rsid w:val="00995440"/>
    <w:rsid w:val="009954B8"/>
    <w:rsid w:val="00995584"/>
    <w:rsid w:val="009958D7"/>
    <w:rsid w:val="00995AB2"/>
    <w:rsid w:val="00995D00"/>
    <w:rsid w:val="00995E19"/>
    <w:rsid w:val="00995F06"/>
    <w:rsid w:val="0099617F"/>
    <w:rsid w:val="0099644D"/>
    <w:rsid w:val="0099664D"/>
    <w:rsid w:val="0099699A"/>
    <w:rsid w:val="009974CA"/>
    <w:rsid w:val="00997746"/>
    <w:rsid w:val="009A04D6"/>
    <w:rsid w:val="009A07CA"/>
    <w:rsid w:val="009A0E6C"/>
    <w:rsid w:val="009A14EB"/>
    <w:rsid w:val="009A16BB"/>
    <w:rsid w:val="009A18AB"/>
    <w:rsid w:val="009A1A62"/>
    <w:rsid w:val="009A1C65"/>
    <w:rsid w:val="009A1CB4"/>
    <w:rsid w:val="009A1CD7"/>
    <w:rsid w:val="009A22B0"/>
    <w:rsid w:val="009A244B"/>
    <w:rsid w:val="009A24C3"/>
    <w:rsid w:val="009A285B"/>
    <w:rsid w:val="009A2FDA"/>
    <w:rsid w:val="009A2FE1"/>
    <w:rsid w:val="009A3310"/>
    <w:rsid w:val="009A341F"/>
    <w:rsid w:val="009A37B0"/>
    <w:rsid w:val="009A4024"/>
    <w:rsid w:val="009A416D"/>
    <w:rsid w:val="009A4B50"/>
    <w:rsid w:val="009A4F90"/>
    <w:rsid w:val="009A5D1E"/>
    <w:rsid w:val="009A5EC0"/>
    <w:rsid w:val="009A62ED"/>
    <w:rsid w:val="009A635C"/>
    <w:rsid w:val="009A6653"/>
    <w:rsid w:val="009A77DC"/>
    <w:rsid w:val="009A785A"/>
    <w:rsid w:val="009A7BB9"/>
    <w:rsid w:val="009B0126"/>
    <w:rsid w:val="009B013F"/>
    <w:rsid w:val="009B01D6"/>
    <w:rsid w:val="009B06F9"/>
    <w:rsid w:val="009B0760"/>
    <w:rsid w:val="009B08B8"/>
    <w:rsid w:val="009B0B7B"/>
    <w:rsid w:val="009B0C39"/>
    <w:rsid w:val="009B119F"/>
    <w:rsid w:val="009B125B"/>
    <w:rsid w:val="009B12B2"/>
    <w:rsid w:val="009B1438"/>
    <w:rsid w:val="009B18FF"/>
    <w:rsid w:val="009B1CD5"/>
    <w:rsid w:val="009B1EC0"/>
    <w:rsid w:val="009B21FC"/>
    <w:rsid w:val="009B24ED"/>
    <w:rsid w:val="009B253C"/>
    <w:rsid w:val="009B2A6A"/>
    <w:rsid w:val="009B2B74"/>
    <w:rsid w:val="009B2C69"/>
    <w:rsid w:val="009B2CE3"/>
    <w:rsid w:val="009B327B"/>
    <w:rsid w:val="009B39C1"/>
    <w:rsid w:val="009B3DFA"/>
    <w:rsid w:val="009B47FB"/>
    <w:rsid w:val="009B4D6D"/>
    <w:rsid w:val="009B56A5"/>
    <w:rsid w:val="009B57FD"/>
    <w:rsid w:val="009B5BF1"/>
    <w:rsid w:val="009B6177"/>
    <w:rsid w:val="009B6518"/>
    <w:rsid w:val="009B66E9"/>
    <w:rsid w:val="009B6FE9"/>
    <w:rsid w:val="009B702A"/>
    <w:rsid w:val="009B708E"/>
    <w:rsid w:val="009B70D3"/>
    <w:rsid w:val="009B76E0"/>
    <w:rsid w:val="009B7A8B"/>
    <w:rsid w:val="009B7AD5"/>
    <w:rsid w:val="009B7E86"/>
    <w:rsid w:val="009C08A8"/>
    <w:rsid w:val="009C0B7C"/>
    <w:rsid w:val="009C0E84"/>
    <w:rsid w:val="009C10FD"/>
    <w:rsid w:val="009C160E"/>
    <w:rsid w:val="009C1765"/>
    <w:rsid w:val="009C18E6"/>
    <w:rsid w:val="009C1B5B"/>
    <w:rsid w:val="009C1CDC"/>
    <w:rsid w:val="009C1CF5"/>
    <w:rsid w:val="009C2071"/>
    <w:rsid w:val="009C22D0"/>
    <w:rsid w:val="009C2775"/>
    <w:rsid w:val="009C2E3E"/>
    <w:rsid w:val="009C3174"/>
    <w:rsid w:val="009C31EC"/>
    <w:rsid w:val="009C34CC"/>
    <w:rsid w:val="009C3763"/>
    <w:rsid w:val="009C3A27"/>
    <w:rsid w:val="009C3DDB"/>
    <w:rsid w:val="009C3E2A"/>
    <w:rsid w:val="009C40CB"/>
    <w:rsid w:val="009C4194"/>
    <w:rsid w:val="009C4C13"/>
    <w:rsid w:val="009C51F3"/>
    <w:rsid w:val="009C531F"/>
    <w:rsid w:val="009C5AC6"/>
    <w:rsid w:val="009C5B93"/>
    <w:rsid w:val="009C5E31"/>
    <w:rsid w:val="009C5EB3"/>
    <w:rsid w:val="009C6089"/>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A88"/>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5923"/>
    <w:rsid w:val="009D651C"/>
    <w:rsid w:val="009D68B3"/>
    <w:rsid w:val="009D6914"/>
    <w:rsid w:val="009D6FC4"/>
    <w:rsid w:val="009D7066"/>
    <w:rsid w:val="009D75F6"/>
    <w:rsid w:val="009D79F1"/>
    <w:rsid w:val="009E015A"/>
    <w:rsid w:val="009E0232"/>
    <w:rsid w:val="009E04DB"/>
    <w:rsid w:val="009E09C9"/>
    <w:rsid w:val="009E0E4D"/>
    <w:rsid w:val="009E0F22"/>
    <w:rsid w:val="009E191D"/>
    <w:rsid w:val="009E19B0"/>
    <w:rsid w:val="009E19B3"/>
    <w:rsid w:val="009E22EA"/>
    <w:rsid w:val="009E2765"/>
    <w:rsid w:val="009E2871"/>
    <w:rsid w:val="009E374C"/>
    <w:rsid w:val="009E38AB"/>
    <w:rsid w:val="009E3938"/>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A8B"/>
    <w:rsid w:val="009E6E98"/>
    <w:rsid w:val="009E6E9B"/>
    <w:rsid w:val="009E7352"/>
    <w:rsid w:val="009E792E"/>
    <w:rsid w:val="009E7A8E"/>
    <w:rsid w:val="009E7E23"/>
    <w:rsid w:val="009E7E71"/>
    <w:rsid w:val="009F062A"/>
    <w:rsid w:val="009F0BDB"/>
    <w:rsid w:val="009F1726"/>
    <w:rsid w:val="009F1990"/>
    <w:rsid w:val="009F1D93"/>
    <w:rsid w:val="009F22E4"/>
    <w:rsid w:val="009F232D"/>
    <w:rsid w:val="009F23CF"/>
    <w:rsid w:val="009F29F3"/>
    <w:rsid w:val="009F2C49"/>
    <w:rsid w:val="009F339C"/>
    <w:rsid w:val="009F37E3"/>
    <w:rsid w:val="009F401A"/>
    <w:rsid w:val="009F44C9"/>
    <w:rsid w:val="009F49FC"/>
    <w:rsid w:val="009F4AB8"/>
    <w:rsid w:val="009F4D33"/>
    <w:rsid w:val="009F4F97"/>
    <w:rsid w:val="009F5141"/>
    <w:rsid w:val="009F532C"/>
    <w:rsid w:val="009F5883"/>
    <w:rsid w:val="009F5B7F"/>
    <w:rsid w:val="009F6484"/>
    <w:rsid w:val="009F66FC"/>
    <w:rsid w:val="009F6CA4"/>
    <w:rsid w:val="009F6FE7"/>
    <w:rsid w:val="009F70B1"/>
    <w:rsid w:val="009F77F0"/>
    <w:rsid w:val="009F7847"/>
    <w:rsid w:val="009F79F1"/>
    <w:rsid w:val="009F7D5A"/>
    <w:rsid w:val="00A00069"/>
    <w:rsid w:val="00A00361"/>
    <w:rsid w:val="00A00830"/>
    <w:rsid w:val="00A00D6C"/>
    <w:rsid w:val="00A0105D"/>
    <w:rsid w:val="00A01665"/>
    <w:rsid w:val="00A01A07"/>
    <w:rsid w:val="00A01AE4"/>
    <w:rsid w:val="00A01CA6"/>
    <w:rsid w:val="00A020BD"/>
    <w:rsid w:val="00A0257B"/>
    <w:rsid w:val="00A02630"/>
    <w:rsid w:val="00A0289C"/>
    <w:rsid w:val="00A02929"/>
    <w:rsid w:val="00A02C60"/>
    <w:rsid w:val="00A0300D"/>
    <w:rsid w:val="00A0325E"/>
    <w:rsid w:val="00A0414F"/>
    <w:rsid w:val="00A042E1"/>
    <w:rsid w:val="00A043EB"/>
    <w:rsid w:val="00A04926"/>
    <w:rsid w:val="00A05087"/>
    <w:rsid w:val="00A0550C"/>
    <w:rsid w:val="00A05578"/>
    <w:rsid w:val="00A061DB"/>
    <w:rsid w:val="00A065B4"/>
    <w:rsid w:val="00A06AC6"/>
    <w:rsid w:val="00A06B6B"/>
    <w:rsid w:val="00A06D7E"/>
    <w:rsid w:val="00A06DD8"/>
    <w:rsid w:val="00A06E60"/>
    <w:rsid w:val="00A06E74"/>
    <w:rsid w:val="00A06FE9"/>
    <w:rsid w:val="00A0725A"/>
    <w:rsid w:val="00A073FE"/>
    <w:rsid w:val="00A07515"/>
    <w:rsid w:val="00A0794E"/>
    <w:rsid w:val="00A10A86"/>
    <w:rsid w:val="00A113BD"/>
    <w:rsid w:val="00A1170E"/>
    <w:rsid w:val="00A11A84"/>
    <w:rsid w:val="00A11C07"/>
    <w:rsid w:val="00A11DAD"/>
    <w:rsid w:val="00A1265D"/>
    <w:rsid w:val="00A126F1"/>
    <w:rsid w:val="00A128E7"/>
    <w:rsid w:val="00A12D86"/>
    <w:rsid w:val="00A12D95"/>
    <w:rsid w:val="00A12F71"/>
    <w:rsid w:val="00A136D7"/>
    <w:rsid w:val="00A137D0"/>
    <w:rsid w:val="00A13924"/>
    <w:rsid w:val="00A143AB"/>
    <w:rsid w:val="00A1462B"/>
    <w:rsid w:val="00A149A2"/>
    <w:rsid w:val="00A15026"/>
    <w:rsid w:val="00A150EC"/>
    <w:rsid w:val="00A152BB"/>
    <w:rsid w:val="00A15514"/>
    <w:rsid w:val="00A15749"/>
    <w:rsid w:val="00A1615F"/>
    <w:rsid w:val="00A16A71"/>
    <w:rsid w:val="00A16EBA"/>
    <w:rsid w:val="00A17736"/>
    <w:rsid w:val="00A2054D"/>
    <w:rsid w:val="00A205BB"/>
    <w:rsid w:val="00A20616"/>
    <w:rsid w:val="00A2066F"/>
    <w:rsid w:val="00A208F0"/>
    <w:rsid w:val="00A20FD7"/>
    <w:rsid w:val="00A211EA"/>
    <w:rsid w:val="00A21836"/>
    <w:rsid w:val="00A2184D"/>
    <w:rsid w:val="00A2194D"/>
    <w:rsid w:val="00A222AF"/>
    <w:rsid w:val="00A22EF2"/>
    <w:rsid w:val="00A23059"/>
    <w:rsid w:val="00A231E5"/>
    <w:rsid w:val="00A231F8"/>
    <w:rsid w:val="00A234B5"/>
    <w:rsid w:val="00A2353D"/>
    <w:rsid w:val="00A239C5"/>
    <w:rsid w:val="00A23FC9"/>
    <w:rsid w:val="00A24462"/>
    <w:rsid w:val="00A245AC"/>
    <w:rsid w:val="00A249EA"/>
    <w:rsid w:val="00A24AAC"/>
    <w:rsid w:val="00A24D1E"/>
    <w:rsid w:val="00A24FB1"/>
    <w:rsid w:val="00A25024"/>
    <w:rsid w:val="00A251D5"/>
    <w:rsid w:val="00A2533F"/>
    <w:rsid w:val="00A25581"/>
    <w:rsid w:val="00A261CE"/>
    <w:rsid w:val="00A262F2"/>
    <w:rsid w:val="00A2648E"/>
    <w:rsid w:val="00A265E1"/>
    <w:rsid w:val="00A26718"/>
    <w:rsid w:val="00A26892"/>
    <w:rsid w:val="00A268DA"/>
    <w:rsid w:val="00A276B7"/>
    <w:rsid w:val="00A276E4"/>
    <w:rsid w:val="00A27763"/>
    <w:rsid w:val="00A27B47"/>
    <w:rsid w:val="00A27D1C"/>
    <w:rsid w:val="00A3023F"/>
    <w:rsid w:val="00A302BB"/>
    <w:rsid w:val="00A302F2"/>
    <w:rsid w:val="00A30B36"/>
    <w:rsid w:val="00A3122E"/>
    <w:rsid w:val="00A31440"/>
    <w:rsid w:val="00A3193D"/>
    <w:rsid w:val="00A31D26"/>
    <w:rsid w:val="00A31FE7"/>
    <w:rsid w:val="00A31FF1"/>
    <w:rsid w:val="00A329BF"/>
    <w:rsid w:val="00A33015"/>
    <w:rsid w:val="00A33164"/>
    <w:rsid w:val="00A333A2"/>
    <w:rsid w:val="00A333BC"/>
    <w:rsid w:val="00A334EF"/>
    <w:rsid w:val="00A3351C"/>
    <w:rsid w:val="00A336C3"/>
    <w:rsid w:val="00A337CF"/>
    <w:rsid w:val="00A33F3F"/>
    <w:rsid w:val="00A342C5"/>
    <w:rsid w:val="00A349A1"/>
    <w:rsid w:val="00A34FBC"/>
    <w:rsid w:val="00A3563E"/>
    <w:rsid w:val="00A35647"/>
    <w:rsid w:val="00A35C4D"/>
    <w:rsid w:val="00A35EBF"/>
    <w:rsid w:val="00A3625B"/>
    <w:rsid w:val="00A3627E"/>
    <w:rsid w:val="00A378CB"/>
    <w:rsid w:val="00A379E3"/>
    <w:rsid w:val="00A37C27"/>
    <w:rsid w:val="00A40022"/>
    <w:rsid w:val="00A400DB"/>
    <w:rsid w:val="00A40166"/>
    <w:rsid w:val="00A40187"/>
    <w:rsid w:val="00A40371"/>
    <w:rsid w:val="00A40DA8"/>
    <w:rsid w:val="00A41237"/>
    <w:rsid w:val="00A4135C"/>
    <w:rsid w:val="00A41A12"/>
    <w:rsid w:val="00A41C93"/>
    <w:rsid w:val="00A41EDA"/>
    <w:rsid w:val="00A42646"/>
    <w:rsid w:val="00A428BA"/>
    <w:rsid w:val="00A42D9C"/>
    <w:rsid w:val="00A42F67"/>
    <w:rsid w:val="00A4334F"/>
    <w:rsid w:val="00A433A5"/>
    <w:rsid w:val="00A4395F"/>
    <w:rsid w:val="00A43ADA"/>
    <w:rsid w:val="00A43D9C"/>
    <w:rsid w:val="00A4405D"/>
    <w:rsid w:val="00A4421B"/>
    <w:rsid w:val="00A44762"/>
    <w:rsid w:val="00A44808"/>
    <w:rsid w:val="00A44BA6"/>
    <w:rsid w:val="00A44EBF"/>
    <w:rsid w:val="00A44FEA"/>
    <w:rsid w:val="00A452ED"/>
    <w:rsid w:val="00A45496"/>
    <w:rsid w:val="00A4596F"/>
    <w:rsid w:val="00A467D4"/>
    <w:rsid w:val="00A467FD"/>
    <w:rsid w:val="00A46921"/>
    <w:rsid w:val="00A471AF"/>
    <w:rsid w:val="00A4796C"/>
    <w:rsid w:val="00A47A2F"/>
    <w:rsid w:val="00A47E74"/>
    <w:rsid w:val="00A501C9"/>
    <w:rsid w:val="00A5030F"/>
    <w:rsid w:val="00A503FB"/>
    <w:rsid w:val="00A505C7"/>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291"/>
    <w:rsid w:val="00A55CC2"/>
    <w:rsid w:val="00A56027"/>
    <w:rsid w:val="00A561AB"/>
    <w:rsid w:val="00A566B2"/>
    <w:rsid w:val="00A56FF9"/>
    <w:rsid w:val="00A57514"/>
    <w:rsid w:val="00A57644"/>
    <w:rsid w:val="00A6003E"/>
    <w:rsid w:val="00A6045E"/>
    <w:rsid w:val="00A618F7"/>
    <w:rsid w:val="00A62AA0"/>
    <w:rsid w:val="00A62EB4"/>
    <w:rsid w:val="00A6304A"/>
    <w:rsid w:val="00A633E3"/>
    <w:rsid w:val="00A63ABF"/>
    <w:rsid w:val="00A63C59"/>
    <w:rsid w:val="00A63CA0"/>
    <w:rsid w:val="00A63EA9"/>
    <w:rsid w:val="00A6443A"/>
    <w:rsid w:val="00A649D9"/>
    <w:rsid w:val="00A64F1A"/>
    <w:rsid w:val="00A65048"/>
    <w:rsid w:val="00A652E5"/>
    <w:rsid w:val="00A65949"/>
    <w:rsid w:val="00A65B56"/>
    <w:rsid w:val="00A65F3D"/>
    <w:rsid w:val="00A661F2"/>
    <w:rsid w:val="00A663AF"/>
    <w:rsid w:val="00A667AC"/>
    <w:rsid w:val="00A6707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086"/>
    <w:rsid w:val="00A802A0"/>
    <w:rsid w:val="00A8061D"/>
    <w:rsid w:val="00A806E1"/>
    <w:rsid w:val="00A80B7E"/>
    <w:rsid w:val="00A80E84"/>
    <w:rsid w:val="00A8167F"/>
    <w:rsid w:val="00A816E1"/>
    <w:rsid w:val="00A81865"/>
    <w:rsid w:val="00A81897"/>
    <w:rsid w:val="00A818D0"/>
    <w:rsid w:val="00A821EE"/>
    <w:rsid w:val="00A82F56"/>
    <w:rsid w:val="00A8326D"/>
    <w:rsid w:val="00A832AE"/>
    <w:rsid w:val="00A83383"/>
    <w:rsid w:val="00A833D8"/>
    <w:rsid w:val="00A83E4A"/>
    <w:rsid w:val="00A847F4"/>
    <w:rsid w:val="00A849EE"/>
    <w:rsid w:val="00A84BED"/>
    <w:rsid w:val="00A84F57"/>
    <w:rsid w:val="00A85131"/>
    <w:rsid w:val="00A864FD"/>
    <w:rsid w:val="00A8651E"/>
    <w:rsid w:val="00A86775"/>
    <w:rsid w:val="00A86AA2"/>
    <w:rsid w:val="00A86AF1"/>
    <w:rsid w:val="00A870AA"/>
    <w:rsid w:val="00A870D8"/>
    <w:rsid w:val="00A871D7"/>
    <w:rsid w:val="00A8723B"/>
    <w:rsid w:val="00A87307"/>
    <w:rsid w:val="00A87AD3"/>
    <w:rsid w:val="00A87C84"/>
    <w:rsid w:val="00A90432"/>
    <w:rsid w:val="00A90444"/>
    <w:rsid w:val="00A90BA5"/>
    <w:rsid w:val="00A910D5"/>
    <w:rsid w:val="00A912FE"/>
    <w:rsid w:val="00A91964"/>
    <w:rsid w:val="00A91E4E"/>
    <w:rsid w:val="00A9282E"/>
    <w:rsid w:val="00A938CF"/>
    <w:rsid w:val="00A9402B"/>
    <w:rsid w:val="00A94916"/>
    <w:rsid w:val="00A949C3"/>
    <w:rsid w:val="00A94EC8"/>
    <w:rsid w:val="00A95079"/>
    <w:rsid w:val="00A951CD"/>
    <w:rsid w:val="00A95201"/>
    <w:rsid w:val="00A9522B"/>
    <w:rsid w:val="00A95461"/>
    <w:rsid w:val="00A95487"/>
    <w:rsid w:val="00A954D3"/>
    <w:rsid w:val="00A9557A"/>
    <w:rsid w:val="00A9593D"/>
    <w:rsid w:val="00A95A4C"/>
    <w:rsid w:val="00A95FDF"/>
    <w:rsid w:val="00A966EC"/>
    <w:rsid w:val="00A969ED"/>
    <w:rsid w:val="00A96C16"/>
    <w:rsid w:val="00A96D95"/>
    <w:rsid w:val="00A9711A"/>
    <w:rsid w:val="00A971EA"/>
    <w:rsid w:val="00A974D5"/>
    <w:rsid w:val="00A97565"/>
    <w:rsid w:val="00A97AAF"/>
    <w:rsid w:val="00AA02A7"/>
    <w:rsid w:val="00AA03E5"/>
    <w:rsid w:val="00AA07EC"/>
    <w:rsid w:val="00AA08D9"/>
    <w:rsid w:val="00AA0DF2"/>
    <w:rsid w:val="00AA1613"/>
    <w:rsid w:val="00AA18C0"/>
    <w:rsid w:val="00AA1C83"/>
    <w:rsid w:val="00AA1DF8"/>
    <w:rsid w:val="00AA1EDD"/>
    <w:rsid w:val="00AA226D"/>
    <w:rsid w:val="00AA2317"/>
    <w:rsid w:val="00AA2AB2"/>
    <w:rsid w:val="00AA2E88"/>
    <w:rsid w:val="00AA33A3"/>
    <w:rsid w:val="00AA3420"/>
    <w:rsid w:val="00AA3D8E"/>
    <w:rsid w:val="00AA3DA2"/>
    <w:rsid w:val="00AA4089"/>
    <w:rsid w:val="00AA4521"/>
    <w:rsid w:val="00AA45B3"/>
    <w:rsid w:val="00AA49D7"/>
    <w:rsid w:val="00AA4A73"/>
    <w:rsid w:val="00AA4EB6"/>
    <w:rsid w:val="00AA5560"/>
    <w:rsid w:val="00AA57AF"/>
    <w:rsid w:val="00AA59F5"/>
    <w:rsid w:val="00AA60DD"/>
    <w:rsid w:val="00AA62DE"/>
    <w:rsid w:val="00AA68B1"/>
    <w:rsid w:val="00AA6E1E"/>
    <w:rsid w:val="00AA7124"/>
    <w:rsid w:val="00AA7D37"/>
    <w:rsid w:val="00AA7E33"/>
    <w:rsid w:val="00AB07FD"/>
    <w:rsid w:val="00AB0B65"/>
    <w:rsid w:val="00AB0E94"/>
    <w:rsid w:val="00AB11D3"/>
    <w:rsid w:val="00AB13CD"/>
    <w:rsid w:val="00AB1A44"/>
    <w:rsid w:val="00AB1BAC"/>
    <w:rsid w:val="00AB2119"/>
    <w:rsid w:val="00AB240A"/>
    <w:rsid w:val="00AB26A6"/>
    <w:rsid w:val="00AB2A47"/>
    <w:rsid w:val="00AB2B53"/>
    <w:rsid w:val="00AB2F38"/>
    <w:rsid w:val="00AB3709"/>
    <w:rsid w:val="00AB3A84"/>
    <w:rsid w:val="00AB45BF"/>
    <w:rsid w:val="00AB4ED6"/>
    <w:rsid w:val="00AB5157"/>
    <w:rsid w:val="00AB530A"/>
    <w:rsid w:val="00AB536D"/>
    <w:rsid w:val="00AB542E"/>
    <w:rsid w:val="00AB5E67"/>
    <w:rsid w:val="00AB63E9"/>
    <w:rsid w:val="00AB664E"/>
    <w:rsid w:val="00AB6B48"/>
    <w:rsid w:val="00AB6BF1"/>
    <w:rsid w:val="00AB6C80"/>
    <w:rsid w:val="00AB6F76"/>
    <w:rsid w:val="00AB7697"/>
    <w:rsid w:val="00AB77A7"/>
    <w:rsid w:val="00AB78E4"/>
    <w:rsid w:val="00AB7A90"/>
    <w:rsid w:val="00AB7AF7"/>
    <w:rsid w:val="00AC0B92"/>
    <w:rsid w:val="00AC13D2"/>
    <w:rsid w:val="00AC1406"/>
    <w:rsid w:val="00AC1E62"/>
    <w:rsid w:val="00AC1E78"/>
    <w:rsid w:val="00AC22CA"/>
    <w:rsid w:val="00AC2423"/>
    <w:rsid w:val="00AC266E"/>
    <w:rsid w:val="00AC2834"/>
    <w:rsid w:val="00AC2DFE"/>
    <w:rsid w:val="00AC36A8"/>
    <w:rsid w:val="00AC3EFF"/>
    <w:rsid w:val="00AC413D"/>
    <w:rsid w:val="00AC438F"/>
    <w:rsid w:val="00AC563B"/>
    <w:rsid w:val="00AC5EC2"/>
    <w:rsid w:val="00AC60FC"/>
    <w:rsid w:val="00AC62F9"/>
    <w:rsid w:val="00AC6623"/>
    <w:rsid w:val="00AC6A5A"/>
    <w:rsid w:val="00AC6CE7"/>
    <w:rsid w:val="00AC6EA0"/>
    <w:rsid w:val="00AC73C3"/>
    <w:rsid w:val="00AC78A0"/>
    <w:rsid w:val="00AC7EB2"/>
    <w:rsid w:val="00AD0372"/>
    <w:rsid w:val="00AD0554"/>
    <w:rsid w:val="00AD0DDB"/>
    <w:rsid w:val="00AD0E48"/>
    <w:rsid w:val="00AD107C"/>
    <w:rsid w:val="00AD174A"/>
    <w:rsid w:val="00AD186C"/>
    <w:rsid w:val="00AD1C45"/>
    <w:rsid w:val="00AD2100"/>
    <w:rsid w:val="00AD265A"/>
    <w:rsid w:val="00AD2977"/>
    <w:rsid w:val="00AD3083"/>
    <w:rsid w:val="00AD30D3"/>
    <w:rsid w:val="00AD396B"/>
    <w:rsid w:val="00AD3CD7"/>
    <w:rsid w:val="00AD3F84"/>
    <w:rsid w:val="00AD439D"/>
    <w:rsid w:val="00AD4899"/>
    <w:rsid w:val="00AD4B4B"/>
    <w:rsid w:val="00AD4CA6"/>
    <w:rsid w:val="00AD4FC0"/>
    <w:rsid w:val="00AD541B"/>
    <w:rsid w:val="00AD55A7"/>
    <w:rsid w:val="00AD571D"/>
    <w:rsid w:val="00AD572F"/>
    <w:rsid w:val="00AD5882"/>
    <w:rsid w:val="00AD590B"/>
    <w:rsid w:val="00AD5997"/>
    <w:rsid w:val="00AD5AF8"/>
    <w:rsid w:val="00AD5BB5"/>
    <w:rsid w:val="00AD608D"/>
    <w:rsid w:val="00AD6110"/>
    <w:rsid w:val="00AD622D"/>
    <w:rsid w:val="00AD6262"/>
    <w:rsid w:val="00AD661B"/>
    <w:rsid w:val="00AD693F"/>
    <w:rsid w:val="00AD71B9"/>
    <w:rsid w:val="00AD72C6"/>
    <w:rsid w:val="00AD744A"/>
    <w:rsid w:val="00AD7951"/>
    <w:rsid w:val="00AD7AFD"/>
    <w:rsid w:val="00AD7BDF"/>
    <w:rsid w:val="00AD7DF4"/>
    <w:rsid w:val="00AE047E"/>
    <w:rsid w:val="00AE05FE"/>
    <w:rsid w:val="00AE0718"/>
    <w:rsid w:val="00AE0A44"/>
    <w:rsid w:val="00AE0C1C"/>
    <w:rsid w:val="00AE0D01"/>
    <w:rsid w:val="00AE0DDF"/>
    <w:rsid w:val="00AE181C"/>
    <w:rsid w:val="00AE1980"/>
    <w:rsid w:val="00AE1C05"/>
    <w:rsid w:val="00AE1DBC"/>
    <w:rsid w:val="00AE227F"/>
    <w:rsid w:val="00AE23BD"/>
    <w:rsid w:val="00AE24B9"/>
    <w:rsid w:val="00AE2956"/>
    <w:rsid w:val="00AE2CC9"/>
    <w:rsid w:val="00AE30E2"/>
    <w:rsid w:val="00AE31C2"/>
    <w:rsid w:val="00AE387B"/>
    <w:rsid w:val="00AE3D51"/>
    <w:rsid w:val="00AE3F92"/>
    <w:rsid w:val="00AE44E2"/>
    <w:rsid w:val="00AE48E3"/>
    <w:rsid w:val="00AE4903"/>
    <w:rsid w:val="00AE4B12"/>
    <w:rsid w:val="00AE504D"/>
    <w:rsid w:val="00AE54D5"/>
    <w:rsid w:val="00AE5716"/>
    <w:rsid w:val="00AE580B"/>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91D"/>
    <w:rsid w:val="00AF1B15"/>
    <w:rsid w:val="00AF1D07"/>
    <w:rsid w:val="00AF1DEF"/>
    <w:rsid w:val="00AF1F75"/>
    <w:rsid w:val="00AF20B5"/>
    <w:rsid w:val="00AF2224"/>
    <w:rsid w:val="00AF2352"/>
    <w:rsid w:val="00AF2732"/>
    <w:rsid w:val="00AF2EDB"/>
    <w:rsid w:val="00AF3639"/>
    <w:rsid w:val="00AF36C7"/>
    <w:rsid w:val="00AF386E"/>
    <w:rsid w:val="00AF3BDB"/>
    <w:rsid w:val="00AF3CEB"/>
    <w:rsid w:val="00AF3CF3"/>
    <w:rsid w:val="00AF40C9"/>
    <w:rsid w:val="00AF469D"/>
    <w:rsid w:val="00AF47ED"/>
    <w:rsid w:val="00AF48F6"/>
    <w:rsid w:val="00AF5159"/>
    <w:rsid w:val="00AF535D"/>
    <w:rsid w:val="00AF546E"/>
    <w:rsid w:val="00AF5549"/>
    <w:rsid w:val="00AF5941"/>
    <w:rsid w:val="00AF5E6B"/>
    <w:rsid w:val="00AF6A45"/>
    <w:rsid w:val="00AF7251"/>
    <w:rsid w:val="00AF73DC"/>
    <w:rsid w:val="00AF795C"/>
    <w:rsid w:val="00AF7C6C"/>
    <w:rsid w:val="00AF7CB5"/>
    <w:rsid w:val="00AF7CBC"/>
    <w:rsid w:val="00AF7F81"/>
    <w:rsid w:val="00AF7FD4"/>
    <w:rsid w:val="00B00F59"/>
    <w:rsid w:val="00B0116B"/>
    <w:rsid w:val="00B017FB"/>
    <w:rsid w:val="00B01854"/>
    <w:rsid w:val="00B01DCB"/>
    <w:rsid w:val="00B023A9"/>
    <w:rsid w:val="00B0270D"/>
    <w:rsid w:val="00B02CF5"/>
    <w:rsid w:val="00B02DA1"/>
    <w:rsid w:val="00B0373C"/>
    <w:rsid w:val="00B0404F"/>
    <w:rsid w:val="00B04507"/>
    <w:rsid w:val="00B04B1A"/>
    <w:rsid w:val="00B04C1E"/>
    <w:rsid w:val="00B04E55"/>
    <w:rsid w:val="00B05718"/>
    <w:rsid w:val="00B05A03"/>
    <w:rsid w:val="00B060F4"/>
    <w:rsid w:val="00B068BB"/>
    <w:rsid w:val="00B06AC6"/>
    <w:rsid w:val="00B06C94"/>
    <w:rsid w:val="00B06D6D"/>
    <w:rsid w:val="00B075F6"/>
    <w:rsid w:val="00B07B2B"/>
    <w:rsid w:val="00B07D28"/>
    <w:rsid w:val="00B10496"/>
    <w:rsid w:val="00B10E97"/>
    <w:rsid w:val="00B10EEF"/>
    <w:rsid w:val="00B111C1"/>
    <w:rsid w:val="00B113B5"/>
    <w:rsid w:val="00B11B6C"/>
    <w:rsid w:val="00B11F09"/>
    <w:rsid w:val="00B11FEC"/>
    <w:rsid w:val="00B12393"/>
    <w:rsid w:val="00B1239F"/>
    <w:rsid w:val="00B1290C"/>
    <w:rsid w:val="00B12B3F"/>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18E"/>
    <w:rsid w:val="00B17446"/>
    <w:rsid w:val="00B1744B"/>
    <w:rsid w:val="00B174AD"/>
    <w:rsid w:val="00B176EE"/>
    <w:rsid w:val="00B17939"/>
    <w:rsid w:val="00B17DF6"/>
    <w:rsid w:val="00B17EF8"/>
    <w:rsid w:val="00B20142"/>
    <w:rsid w:val="00B20475"/>
    <w:rsid w:val="00B20541"/>
    <w:rsid w:val="00B20575"/>
    <w:rsid w:val="00B20AD4"/>
    <w:rsid w:val="00B21200"/>
    <w:rsid w:val="00B2192D"/>
    <w:rsid w:val="00B219B2"/>
    <w:rsid w:val="00B21CA4"/>
    <w:rsid w:val="00B221BB"/>
    <w:rsid w:val="00B221F5"/>
    <w:rsid w:val="00B2220A"/>
    <w:rsid w:val="00B224D3"/>
    <w:rsid w:val="00B226B2"/>
    <w:rsid w:val="00B229DB"/>
    <w:rsid w:val="00B23032"/>
    <w:rsid w:val="00B2319A"/>
    <w:rsid w:val="00B232C5"/>
    <w:rsid w:val="00B236B5"/>
    <w:rsid w:val="00B239EC"/>
    <w:rsid w:val="00B23C44"/>
    <w:rsid w:val="00B23D23"/>
    <w:rsid w:val="00B246AD"/>
    <w:rsid w:val="00B24735"/>
    <w:rsid w:val="00B24BE6"/>
    <w:rsid w:val="00B24DC1"/>
    <w:rsid w:val="00B251E1"/>
    <w:rsid w:val="00B25226"/>
    <w:rsid w:val="00B2569C"/>
    <w:rsid w:val="00B258CE"/>
    <w:rsid w:val="00B258F9"/>
    <w:rsid w:val="00B25927"/>
    <w:rsid w:val="00B261FE"/>
    <w:rsid w:val="00B26FAC"/>
    <w:rsid w:val="00B271EA"/>
    <w:rsid w:val="00B27248"/>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3F5"/>
    <w:rsid w:val="00B36586"/>
    <w:rsid w:val="00B372E7"/>
    <w:rsid w:val="00B372FE"/>
    <w:rsid w:val="00B37878"/>
    <w:rsid w:val="00B37CC1"/>
    <w:rsid w:val="00B37E64"/>
    <w:rsid w:val="00B404B3"/>
    <w:rsid w:val="00B40A5C"/>
    <w:rsid w:val="00B40F2C"/>
    <w:rsid w:val="00B4134E"/>
    <w:rsid w:val="00B414C0"/>
    <w:rsid w:val="00B41A0C"/>
    <w:rsid w:val="00B425FB"/>
    <w:rsid w:val="00B42E75"/>
    <w:rsid w:val="00B432E1"/>
    <w:rsid w:val="00B43415"/>
    <w:rsid w:val="00B438D7"/>
    <w:rsid w:val="00B43DFD"/>
    <w:rsid w:val="00B446C7"/>
    <w:rsid w:val="00B4488A"/>
    <w:rsid w:val="00B4538D"/>
    <w:rsid w:val="00B453E8"/>
    <w:rsid w:val="00B45ABF"/>
    <w:rsid w:val="00B45BED"/>
    <w:rsid w:val="00B45D25"/>
    <w:rsid w:val="00B45E03"/>
    <w:rsid w:val="00B45FDB"/>
    <w:rsid w:val="00B4684B"/>
    <w:rsid w:val="00B47200"/>
    <w:rsid w:val="00B475DF"/>
    <w:rsid w:val="00B47D2C"/>
    <w:rsid w:val="00B47E27"/>
    <w:rsid w:val="00B47FF9"/>
    <w:rsid w:val="00B5029F"/>
    <w:rsid w:val="00B50595"/>
    <w:rsid w:val="00B5070E"/>
    <w:rsid w:val="00B50737"/>
    <w:rsid w:val="00B5087E"/>
    <w:rsid w:val="00B509B7"/>
    <w:rsid w:val="00B50F7E"/>
    <w:rsid w:val="00B51198"/>
    <w:rsid w:val="00B51441"/>
    <w:rsid w:val="00B51DAD"/>
    <w:rsid w:val="00B51E7A"/>
    <w:rsid w:val="00B52486"/>
    <w:rsid w:val="00B525BD"/>
    <w:rsid w:val="00B52797"/>
    <w:rsid w:val="00B52A00"/>
    <w:rsid w:val="00B532C5"/>
    <w:rsid w:val="00B5358A"/>
    <w:rsid w:val="00B535A2"/>
    <w:rsid w:val="00B538A6"/>
    <w:rsid w:val="00B53BB4"/>
    <w:rsid w:val="00B53CAB"/>
    <w:rsid w:val="00B540C4"/>
    <w:rsid w:val="00B54101"/>
    <w:rsid w:val="00B542A3"/>
    <w:rsid w:val="00B54731"/>
    <w:rsid w:val="00B547BC"/>
    <w:rsid w:val="00B54C5F"/>
    <w:rsid w:val="00B54CC3"/>
    <w:rsid w:val="00B54F05"/>
    <w:rsid w:val="00B554E2"/>
    <w:rsid w:val="00B558B4"/>
    <w:rsid w:val="00B56608"/>
    <w:rsid w:val="00B56DD5"/>
    <w:rsid w:val="00B56E6B"/>
    <w:rsid w:val="00B56FC9"/>
    <w:rsid w:val="00B57087"/>
    <w:rsid w:val="00B578EF"/>
    <w:rsid w:val="00B60085"/>
    <w:rsid w:val="00B60424"/>
    <w:rsid w:val="00B6084E"/>
    <w:rsid w:val="00B60894"/>
    <w:rsid w:val="00B619F7"/>
    <w:rsid w:val="00B61DD7"/>
    <w:rsid w:val="00B61DDC"/>
    <w:rsid w:val="00B62B72"/>
    <w:rsid w:val="00B62DBE"/>
    <w:rsid w:val="00B63E0F"/>
    <w:rsid w:val="00B6417A"/>
    <w:rsid w:val="00B6447C"/>
    <w:rsid w:val="00B64971"/>
    <w:rsid w:val="00B6538D"/>
    <w:rsid w:val="00B65605"/>
    <w:rsid w:val="00B65B4B"/>
    <w:rsid w:val="00B65B63"/>
    <w:rsid w:val="00B65D1D"/>
    <w:rsid w:val="00B65D84"/>
    <w:rsid w:val="00B65DCF"/>
    <w:rsid w:val="00B65DFB"/>
    <w:rsid w:val="00B664A4"/>
    <w:rsid w:val="00B664BC"/>
    <w:rsid w:val="00B66861"/>
    <w:rsid w:val="00B66BE7"/>
    <w:rsid w:val="00B66D92"/>
    <w:rsid w:val="00B677AD"/>
    <w:rsid w:val="00B67F4A"/>
    <w:rsid w:val="00B7023A"/>
    <w:rsid w:val="00B70E53"/>
    <w:rsid w:val="00B71431"/>
    <w:rsid w:val="00B71722"/>
    <w:rsid w:val="00B71DC2"/>
    <w:rsid w:val="00B71E8C"/>
    <w:rsid w:val="00B71F96"/>
    <w:rsid w:val="00B72388"/>
    <w:rsid w:val="00B72602"/>
    <w:rsid w:val="00B727CB"/>
    <w:rsid w:val="00B73222"/>
    <w:rsid w:val="00B7330D"/>
    <w:rsid w:val="00B737CC"/>
    <w:rsid w:val="00B73CBB"/>
    <w:rsid w:val="00B73EA1"/>
    <w:rsid w:val="00B73F7A"/>
    <w:rsid w:val="00B73FD8"/>
    <w:rsid w:val="00B74407"/>
    <w:rsid w:val="00B74E63"/>
    <w:rsid w:val="00B755A6"/>
    <w:rsid w:val="00B7646A"/>
    <w:rsid w:val="00B76670"/>
    <w:rsid w:val="00B76DD1"/>
    <w:rsid w:val="00B76E3B"/>
    <w:rsid w:val="00B77725"/>
    <w:rsid w:val="00B77881"/>
    <w:rsid w:val="00B77916"/>
    <w:rsid w:val="00B801AB"/>
    <w:rsid w:val="00B804AE"/>
    <w:rsid w:val="00B8054A"/>
    <w:rsid w:val="00B80772"/>
    <w:rsid w:val="00B80992"/>
    <w:rsid w:val="00B80A30"/>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2EC"/>
    <w:rsid w:val="00B874DF"/>
    <w:rsid w:val="00B8796E"/>
    <w:rsid w:val="00B87B5A"/>
    <w:rsid w:val="00B87B60"/>
    <w:rsid w:val="00B87CA7"/>
    <w:rsid w:val="00B87FB3"/>
    <w:rsid w:val="00B9056B"/>
    <w:rsid w:val="00B90A24"/>
    <w:rsid w:val="00B90D38"/>
    <w:rsid w:val="00B90D77"/>
    <w:rsid w:val="00B91102"/>
    <w:rsid w:val="00B91375"/>
    <w:rsid w:val="00B91594"/>
    <w:rsid w:val="00B92207"/>
    <w:rsid w:val="00B927E9"/>
    <w:rsid w:val="00B92C66"/>
    <w:rsid w:val="00B93661"/>
    <w:rsid w:val="00B93A12"/>
    <w:rsid w:val="00B93BFE"/>
    <w:rsid w:val="00B94228"/>
    <w:rsid w:val="00B9432A"/>
    <w:rsid w:val="00B94376"/>
    <w:rsid w:val="00B947D0"/>
    <w:rsid w:val="00B94EFA"/>
    <w:rsid w:val="00B95304"/>
    <w:rsid w:val="00B95535"/>
    <w:rsid w:val="00B95554"/>
    <w:rsid w:val="00B95576"/>
    <w:rsid w:val="00B957BC"/>
    <w:rsid w:val="00B9584D"/>
    <w:rsid w:val="00B95D2B"/>
    <w:rsid w:val="00B95DBF"/>
    <w:rsid w:val="00B95E90"/>
    <w:rsid w:val="00B96444"/>
    <w:rsid w:val="00B96B2C"/>
    <w:rsid w:val="00B9747E"/>
    <w:rsid w:val="00B974C5"/>
    <w:rsid w:val="00B9772B"/>
    <w:rsid w:val="00BA06FE"/>
    <w:rsid w:val="00BA0A76"/>
    <w:rsid w:val="00BA0B4E"/>
    <w:rsid w:val="00BA0EE8"/>
    <w:rsid w:val="00BA1513"/>
    <w:rsid w:val="00BA1828"/>
    <w:rsid w:val="00BA1ACB"/>
    <w:rsid w:val="00BA23DE"/>
    <w:rsid w:val="00BA2497"/>
    <w:rsid w:val="00BA24BA"/>
    <w:rsid w:val="00BA316D"/>
    <w:rsid w:val="00BA3E04"/>
    <w:rsid w:val="00BA405E"/>
    <w:rsid w:val="00BA4304"/>
    <w:rsid w:val="00BA4886"/>
    <w:rsid w:val="00BA4D72"/>
    <w:rsid w:val="00BA56C0"/>
    <w:rsid w:val="00BA56FA"/>
    <w:rsid w:val="00BA5738"/>
    <w:rsid w:val="00BA66E2"/>
    <w:rsid w:val="00BA67C2"/>
    <w:rsid w:val="00BA6D49"/>
    <w:rsid w:val="00BA6E92"/>
    <w:rsid w:val="00BA730C"/>
    <w:rsid w:val="00BA7736"/>
    <w:rsid w:val="00BA7E16"/>
    <w:rsid w:val="00BA7E7D"/>
    <w:rsid w:val="00BB0A80"/>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7C5"/>
    <w:rsid w:val="00BB6CE7"/>
    <w:rsid w:val="00BB74BA"/>
    <w:rsid w:val="00BB7720"/>
    <w:rsid w:val="00BB7733"/>
    <w:rsid w:val="00BB77A5"/>
    <w:rsid w:val="00BB7919"/>
    <w:rsid w:val="00BB7A4A"/>
    <w:rsid w:val="00BB7AE3"/>
    <w:rsid w:val="00BB7AE6"/>
    <w:rsid w:val="00BC008F"/>
    <w:rsid w:val="00BC1F75"/>
    <w:rsid w:val="00BC2171"/>
    <w:rsid w:val="00BC2272"/>
    <w:rsid w:val="00BC23A6"/>
    <w:rsid w:val="00BC244C"/>
    <w:rsid w:val="00BC292B"/>
    <w:rsid w:val="00BC2A77"/>
    <w:rsid w:val="00BC30B7"/>
    <w:rsid w:val="00BC3587"/>
    <w:rsid w:val="00BC370F"/>
    <w:rsid w:val="00BC41A0"/>
    <w:rsid w:val="00BC4424"/>
    <w:rsid w:val="00BC52D9"/>
    <w:rsid w:val="00BC657B"/>
    <w:rsid w:val="00BC72F0"/>
    <w:rsid w:val="00BC77CB"/>
    <w:rsid w:val="00BC787F"/>
    <w:rsid w:val="00BC78BE"/>
    <w:rsid w:val="00BC7B23"/>
    <w:rsid w:val="00BC7D42"/>
    <w:rsid w:val="00BC7F14"/>
    <w:rsid w:val="00BD0B22"/>
    <w:rsid w:val="00BD0E12"/>
    <w:rsid w:val="00BD1164"/>
    <w:rsid w:val="00BD1236"/>
    <w:rsid w:val="00BD1993"/>
    <w:rsid w:val="00BD22E9"/>
    <w:rsid w:val="00BD24C4"/>
    <w:rsid w:val="00BD2677"/>
    <w:rsid w:val="00BD2B57"/>
    <w:rsid w:val="00BD2BB6"/>
    <w:rsid w:val="00BD3537"/>
    <w:rsid w:val="00BD39EA"/>
    <w:rsid w:val="00BD401D"/>
    <w:rsid w:val="00BD42BD"/>
    <w:rsid w:val="00BD5042"/>
    <w:rsid w:val="00BD534E"/>
    <w:rsid w:val="00BD535F"/>
    <w:rsid w:val="00BD5C52"/>
    <w:rsid w:val="00BD5D36"/>
    <w:rsid w:val="00BD5FAB"/>
    <w:rsid w:val="00BD6211"/>
    <w:rsid w:val="00BD62C8"/>
    <w:rsid w:val="00BD634A"/>
    <w:rsid w:val="00BD6897"/>
    <w:rsid w:val="00BD709D"/>
    <w:rsid w:val="00BD727E"/>
    <w:rsid w:val="00BD7466"/>
    <w:rsid w:val="00BD7E1B"/>
    <w:rsid w:val="00BD7EEB"/>
    <w:rsid w:val="00BE02D1"/>
    <w:rsid w:val="00BE04FF"/>
    <w:rsid w:val="00BE0582"/>
    <w:rsid w:val="00BE06FF"/>
    <w:rsid w:val="00BE081A"/>
    <w:rsid w:val="00BE08DC"/>
    <w:rsid w:val="00BE0CC9"/>
    <w:rsid w:val="00BE1279"/>
    <w:rsid w:val="00BE12E1"/>
    <w:rsid w:val="00BE1706"/>
    <w:rsid w:val="00BE192B"/>
    <w:rsid w:val="00BE210A"/>
    <w:rsid w:val="00BE232F"/>
    <w:rsid w:val="00BE2BD4"/>
    <w:rsid w:val="00BE2BE2"/>
    <w:rsid w:val="00BE2FEA"/>
    <w:rsid w:val="00BE34B8"/>
    <w:rsid w:val="00BE3897"/>
    <w:rsid w:val="00BE3F78"/>
    <w:rsid w:val="00BE3F9A"/>
    <w:rsid w:val="00BE3FE9"/>
    <w:rsid w:val="00BE42DA"/>
    <w:rsid w:val="00BE43DD"/>
    <w:rsid w:val="00BE4715"/>
    <w:rsid w:val="00BE4AA1"/>
    <w:rsid w:val="00BE4E60"/>
    <w:rsid w:val="00BE4EBA"/>
    <w:rsid w:val="00BE5413"/>
    <w:rsid w:val="00BE57AC"/>
    <w:rsid w:val="00BE58AC"/>
    <w:rsid w:val="00BE5A7D"/>
    <w:rsid w:val="00BE5B85"/>
    <w:rsid w:val="00BE5D11"/>
    <w:rsid w:val="00BE5ECB"/>
    <w:rsid w:val="00BE5F77"/>
    <w:rsid w:val="00BE6590"/>
    <w:rsid w:val="00BE66D0"/>
    <w:rsid w:val="00BE6B96"/>
    <w:rsid w:val="00BE7073"/>
    <w:rsid w:val="00BE70CE"/>
    <w:rsid w:val="00BF06D7"/>
    <w:rsid w:val="00BF0C9C"/>
    <w:rsid w:val="00BF10B0"/>
    <w:rsid w:val="00BF1505"/>
    <w:rsid w:val="00BF197A"/>
    <w:rsid w:val="00BF2B7C"/>
    <w:rsid w:val="00BF2E16"/>
    <w:rsid w:val="00BF2EDC"/>
    <w:rsid w:val="00BF31A4"/>
    <w:rsid w:val="00BF3386"/>
    <w:rsid w:val="00BF338E"/>
    <w:rsid w:val="00BF3F67"/>
    <w:rsid w:val="00BF4192"/>
    <w:rsid w:val="00BF41D0"/>
    <w:rsid w:val="00BF485A"/>
    <w:rsid w:val="00BF4A57"/>
    <w:rsid w:val="00BF4AC4"/>
    <w:rsid w:val="00BF4CF0"/>
    <w:rsid w:val="00BF4D05"/>
    <w:rsid w:val="00BF5A83"/>
    <w:rsid w:val="00BF5BEB"/>
    <w:rsid w:val="00BF5C77"/>
    <w:rsid w:val="00BF626B"/>
    <w:rsid w:val="00BF62EF"/>
    <w:rsid w:val="00BF650B"/>
    <w:rsid w:val="00BF6807"/>
    <w:rsid w:val="00BF6B88"/>
    <w:rsid w:val="00BF6C00"/>
    <w:rsid w:val="00BF6C11"/>
    <w:rsid w:val="00BF7354"/>
    <w:rsid w:val="00BF7615"/>
    <w:rsid w:val="00BF7B80"/>
    <w:rsid w:val="00BF7C37"/>
    <w:rsid w:val="00BF7F24"/>
    <w:rsid w:val="00C007D5"/>
    <w:rsid w:val="00C0087D"/>
    <w:rsid w:val="00C00B43"/>
    <w:rsid w:val="00C00C73"/>
    <w:rsid w:val="00C00C91"/>
    <w:rsid w:val="00C00CBA"/>
    <w:rsid w:val="00C00FFE"/>
    <w:rsid w:val="00C01381"/>
    <w:rsid w:val="00C014A8"/>
    <w:rsid w:val="00C014BE"/>
    <w:rsid w:val="00C024AC"/>
    <w:rsid w:val="00C024C6"/>
    <w:rsid w:val="00C028A2"/>
    <w:rsid w:val="00C028D7"/>
    <w:rsid w:val="00C02DFB"/>
    <w:rsid w:val="00C02EBF"/>
    <w:rsid w:val="00C03058"/>
    <w:rsid w:val="00C0336D"/>
    <w:rsid w:val="00C034AA"/>
    <w:rsid w:val="00C03CD0"/>
    <w:rsid w:val="00C03EFB"/>
    <w:rsid w:val="00C04002"/>
    <w:rsid w:val="00C04394"/>
    <w:rsid w:val="00C04459"/>
    <w:rsid w:val="00C048D7"/>
    <w:rsid w:val="00C057DB"/>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0F26"/>
    <w:rsid w:val="00C11567"/>
    <w:rsid w:val="00C11630"/>
    <w:rsid w:val="00C1187E"/>
    <w:rsid w:val="00C11C97"/>
    <w:rsid w:val="00C1268B"/>
    <w:rsid w:val="00C12821"/>
    <w:rsid w:val="00C128E6"/>
    <w:rsid w:val="00C12986"/>
    <w:rsid w:val="00C12999"/>
    <w:rsid w:val="00C12EEC"/>
    <w:rsid w:val="00C13131"/>
    <w:rsid w:val="00C13680"/>
    <w:rsid w:val="00C13938"/>
    <w:rsid w:val="00C1395C"/>
    <w:rsid w:val="00C13A0A"/>
    <w:rsid w:val="00C13CD0"/>
    <w:rsid w:val="00C13E3E"/>
    <w:rsid w:val="00C146FB"/>
    <w:rsid w:val="00C14881"/>
    <w:rsid w:val="00C14893"/>
    <w:rsid w:val="00C15081"/>
    <w:rsid w:val="00C15328"/>
    <w:rsid w:val="00C154BB"/>
    <w:rsid w:val="00C156BE"/>
    <w:rsid w:val="00C15762"/>
    <w:rsid w:val="00C15B81"/>
    <w:rsid w:val="00C16570"/>
    <w:rsid w:val="00C16623"/>
    <w:rsid w:val="00C1686F"/>
    <w:rsid w:val="00C16CB9"/>
    <w:rsid w:val="00C16D93"/>
    <w:rsid w:val="00C1722D"/>
    <w:rsid w:val="00C17754"/>
    <w:rsid w:val="00C1796C"/>
    <w:rsid w:val="00C17C99"/>
    <w:rsid w:val="00C17CD5"/>
    <w:rsid w:val="00C17E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AEE"/>
    <w:rsid w:val="00C23D43"/>
    <w:rsid w:val="00C23EBF"/>
    <w:rsid w:val="00C2415D"/>
    <w:rsid w:val="00C242D2"/>
    <w:rsid w:val="00C246AA"/>
    <w:rsid w:val="00C24BE1"/>
    <w:rsid w:val="00C24F49"/>
    <w:rsid w:val="00C24F7D"/>
    <w:rsid w:val="00C24FE5"/>
    <w:rsid w:val="00C253A6"/>
    <w:rsid w:val="00C25406"/>
    <w:rsid w:val="00C25619"/>
    <w:rsid w:val="00C25869"/>
    <w:rsid w:val="00C259C3"/>
    <w:rsid w:val="00C25FE6"/>
    <w:rsid w:val="00C26313"/>
    <w:rsid w:val="00C26416"/>
    <w:rsid w:val="00C26699"/>
    <w:rsid w:val="00C26AE0"/>
    <w:rsid w:val="00C2708F"/>
    <w:rsid w:val="00C27242"/>
    <w:rsid w:val="00C27965"/>
    <w:rsid w:val="00C3060C"/>
    <w:rsid w:val="00C308E4"/>
    <w:rsid w:val="00C3163D"/>
    <w:rsid w:val="00C31FB1"/>
    <w:rsid w:val="00C32284"/>
    <w:rsid w:val="00C324F3"/>
    <w:rsid w:val="00C32800"/>
    <w:rsid w:val="00C32B17"/>
    <w:rsid w:val="00C32DFF"/>
    <w:rsid w:val="00C331F6"/>
    <w:rsid w:val="00C33B2A"/>
    <w:rsid w:val="00C3400D"/>
    <w:rsid w:val="00C342A5"/>
    <w:rsid w:val="00C34658"/>
    <w:rsid w:val="00C348ED"/>
    <w:rsid w:val="00C349C5"/>
    <w:rsid w:val="00C34CE7"/>
    <w:rsid w:val="00C34EC9"/>
    <w:rsid w:val="00C350CA"/>
    <w:rsid w:val="00C357B8"/>
    <w:rsid w:val="00C357D0"/>
    <w:rsid w:val="00C365F9"/>
    <w:rsid w:val="00C3705B"/>
    <w:rsid w:val="00C37191"/>
    <w:rsid w:val="00C3764E"/>
    <w:rsid w:val="00C37B4E"/>
    <w:rsid w:val="00C37C3D"/>
    <w:rsid w:val="00C4100C"/>
    <w:rsid w:val="00C4156A"/>
    <w:rsid w:val="00C416E3"/>
    <w:rsid w:val="00C4173B"/>
    <w:rsid w:val="00C41A8C"/>
    <w:rsid w:val="00C41AEF"/>
    <w:rsid w:val="00C41D97"/>
    <w:rsid w:val="00C429A2"/>
    <w:rsid w:val="00C432BA"/>
    <w:rsid w:val="00C4358E"/>
    <w:rsid w:val="00C4373D"/>
    <w:rsid w:val="00C437A8"/>
    <w:rsid w:val="00C438BD"/>
    <w:rsid w:val="00C43C23"/>
    <w:rsid w:val="00C44182"/>
    <w:rsid w:val="00C4445B"/>
    <w:rsid w:val="00C44D8E"/>
    <w:rsid w:val="00C4540E"/>
    <w:rsid w:val="00C454A3"/>
    <w:rsid w:val="00C455CE"/>
    <w:rsid w:val="00C45C3C"/>
    <w:rsid w:val="00C45C63"/>
    <w:rsid w:val="00C462FB"/>
    <w:rsid w:val="00C4690C"/>
    <w:rsid w:val="00C46EE0"/>
    <w:rsid w:val="00C470F6"/>
    <w:rsid w:val="00C4711C"/>
    <w:rsid w:val="00C4745D"/>
    <w:rsid w:val="00C4746A"/>
    <w:rsid w:val="00C47C00"/>
    <w:rsid w:val="00C509D9"/>
    <w:rsid w:val="00C50AC9"/>
    <w:rsid w:val="00C50C38"/>
    <w:rsid w:val="00C5107F"/>
    <w:rsid w:val="00C51370"/>
    <w:rsid w:val="00C518B6"/>
    <w:rsid w:val="00C51931"/>
    <w:rsid w:val="00C51AD7"/>
    <w:rsid w:val="00C51BAE"/>
    <w:rsid w:val="00C51D72"/>
    <w:rsid w:val="00C51FF0"/>
    <w:rsid w:val="00C521EB"/>
    <w:rsid w:val="00C527C8"/>
    <w:rsid w:val="00C52824"/>
    <w:rsid w:val="00C52831"/>
    <w:rsid w:val="00C528AE"/>
    <w:rsid w:val="00C52E33"/>
    <w:rsid w:val="00C53738"/>
    <w:rsid w:val="00C53ADD"/>
    <w:rsid w:val="00C53E05"/>
    <w:rsid w:val="00C54388"/>
    <w:rsid w:val="00C546D0"/>
    <w:rsid w:val="00C54D47"/>
    <w:rsid w:val="00C54F5F"/>
    <w:rsid w:val="00C55685"/>
    <w:rsid w:val="00C5568E"/>
    <w:rsid w:val="00C556A8"/>
    <w:rsid w:val="00C55AB9"/>
    <w:rsid w:val="00C56198"/>
    <w:rsid w:val="00C56674"/>
    <w:rsid w:val="00C56881"/>
    <w:rsid w:val="00C5738C"/>
    <w:rsid w:val="00C57635"/>
    <w:rsid w:val="00C578B3"/>
    <w:rsid w:val="00C57AA1"/>
    <w:rsid w:val="00C57C8C"/>
    <w:rsid w:val="00C57D81"/>
    <w:rsid w:val="00C57F30"/>
    <w:rsid w:val="00C57FB5"/>
    <w:rsid w:val="00C57FFD"/>
    <w:rsid w:val="00C6094D"/>
    <w:rsid w:val="00C60A1E"/>
    <w:rsid w:val="00C60DBC"/>
    <w:rsid w:val="00C60ED5"/>
    <w:rsid w:val="00C610DC"/>
    <w:rsid w:val="00C6130D"/>
    <w:rsid w:val="00C6162D"/>
    <w:rsid w:val="00C61BB7"/>
    <w:rsid w:val="00C61C1D"/>
    <w:rsid w:val="00C62031"/>
    <w:rsid w:val="00C6219D"/>
    <w:rsid w:val="00C62810"/>
    <w:rsid w:val="00C62A22"/>
    <w:rsid w:val="00C62C82"/>
    <w:rsid w:val="00C63101"/>
    <w:rsid w:val="00C6361A"/>
    <w:rsid w:val="00C63720"/>
    <w:rsid w:val="00C63CE2"/>
    <w:rsid w:val="00C64287"/>
    <w:rsid w:val="00C6454B"/>
    <w:rsid w:val="00C64D48"/>
    <w:rsid w:val="00C64F3C"/>
    <w:rsid w:val="00C652C2"/>
    <w:rsid w:val="00C653EB"/>
    <w:rsid w:val="00C65A95"/>
    <w:rsid w:val="00C65AA3"/>
    <w:rsid w:val="00C66525"/>
    <w:rsid w:val="00C66738"/>
    <w:rsid w:val="00C66B54"/>
    <w:rsid w:val="00C6704E"/>
    <w:rsid w:val="00C672AA"/>
    <w:rsid w:val="00C67897"/>
    <w:rsid w:val="00C70512"/>
    <w:rsid w:val="00C705DB"/>
    <w:rsid w:val="00C70926"/>
    <w:rsid w:val="00C70BCB"/>
    <w:rsid w:val="00C70D7F"/>
    <w:rsid w:val="00C70F6A"/>
    <w:rsid w:val="00C7108F"/>
    <w:rsid w:val="00C712ED"/>
    <w:rsid w:val="00C71516"/>
    <w:rsid w:val="00C71B01"/>
    <w:rsid w:val="00C7202D"/>
    <w:rsid w:val="00C727DD"/>
    <w:rsid w:val="00C729D9"/>
    <w:rsid w:val="00C729FE"/>
    <w:rsid w:val="00C72B13"/>
    <w:rsid w:val="00C72B29"/>
    <w:rsid w:val="00C72C4A"/>
    <w:rsid w:val="00C72FDE"/>
    <w:rsid w:val="00C73273"/>
    <w:rsid w:val="00C73374"/>
    <w:rsid w:val="00C7368C"/>
    <w:rsid w:val="00C74420"/>
    <w:rsid w:val="00C74BE0"/>
    <w:rsid w:val="00C75002"/>
    <w:rsid w:val="00C754CA"/>
    <w:rsid w:val="00C755C7"/>
    <w:rsid w:val="00C75641"/>
    <w:rsid w:val="00C7575F"/>
    <w:rsid w:val="00C760FF"/>
    <w:rsid w:val="00C76384"/>
    <w:rsid w:val="00C76C02"/>
    <w:rsid w:val="00C76C57"/>
    <w:rsid w:val="00C76CF9"/>
    <w:rsid w:val="00C76F98"/>
    <w:rsid w:val="00C76FC8"/>
    <w:rsid w:val="00C77478"/>
    <w:rsid w:val="00C77571"/>
    <w:rsid w:val="00C777CB"/>
    <w:rsid w:val="00C7797D"/>
    <w:rsid w:val="00C77F25"/>
    <w:rsid w:val="00C80127"/>
    <w:rsid w:val="00C80283"/>
    <w:rsid w:val="00C804BD"/>
    <w:rsid w:val="00C80C24"/>
    <w:rsid w:val="00C80E40"/>
    <w:rsid w:val="00C81179"/>
    <w:rsid w:val="00C8147D"/>
    <w:rsid w:val="00C814C3"/>
    <w:rsid w:val="00C81B05"/>
    <w:rsid w:val="00C81DA1"/>
    <w:rsid w:val="00C81EF5"/>
    <w:rsid w:val="00C82055"/>
    <w:rsid w:val="00C828E1"/>
    <w:rsid w:val="00C82B95"/>
    <w:rsid w:val="00C834D3"/>
    <w:rsid w:val="00C841F3"/>
    <w:rsid w:val="00C84682"/>
    <w:rsid w:val="00C846DB"/>
    <w:rsid w:val="00C84AA1"/>
    <w:rsid w:val="00C84F68"/>
    <w:rsid w:val="00C8523B"/>
    <w:rsid w:val="00C85B6A"/>
    <w:rsid w:val="00C85E57"/>
    <w:rsid w:val="00C860F2"/>
    <w:rsid w:val="00C862EA"/>
    <w:rsid w:val="00C863C1"/>
    <w:rsid w:val="00C86658"/>
    <w:rsid w:val="00C86DEB"/>
    <w:rsid w:val="00C87033"/>
    <w:rsid w:val="00C872B4"/>
    <w:rsid w:val="00C87334"/>
    <w:rsid w:val="00C87479"/>
    <w:rsid w:val="00C875B2"/>
    <w:rsid w:val="00C87ADB"/>
    <w:rsid w:val="00C87F94"/>
    <w:rsid w:val="00C9072F"/>
    <w:rsid w:val="00C90B09"/>
    <w:rsid w:val="00C90D30"/>
    <w:rsid w:val="00C90E60"/>
    <w:rsid w:val="00C90F6A"/>
    <w:rsid w:val="00C91253"/>
    <w:rsid w:val="00C91958"/>
    <w:rsid w:val="00C91DCB"/>
    <w:rsid w:val="00C91EFE"/>
    <w:rsid w:val="00C9220B"/>
    <w:rsid w:val="00C923D6"/>
    <w:rsid w:val="00C92D88"/>
    <w:rsid w:val="00C93063"/>
    <w:rsid w:val="00C931CD"/>
    <w:rsid w:val="00C932D2"/>
    <w:rsid w:val="00C93611"/>
    <w:rsid w:val="00C936A0"/>
    <w:rsid w:val="00C93889"/>
    <w:rsid w:val="00C93A1D"/>
    <w:rsid w:val="00C93C8E"/>
    <w:rsid w:val="00C93E06"/>
    <w:rsid w:val="00C94650"/>
    <w:rsid w:val="00C948C4"/>
    <w:rsid w:val="00C95254"/>
    <w:rsid w:val="00C95903"/>
    <w:rsid w:val="00C95FC5"/>
    <w:rsid w:val="00C963B4"/>
    <w:rsid w:val="00C96594"/>
    <w:rsid w:val="00C973B5"/>
    <w:rsid w:val="00C977CC"/>
    <w:rsid w:val="00C97EC5"/>
    <w:rsid w:val="00C97EF8"/>
    <w:rsid w:val="00CA012A"/>
    <w:rsid w:val="00CA06EC"/>
    <w:rsid w:val="00CA0A6E"/>
    <w:rsid w:val="00CA12C1"/>
    <w:rsid w:val="00CA1569"/>
    <w:rsid w:val="00CA16B2"/>
    <w:rsid w:val="00CA19DB"/>
    <w:rsid w:val="00CA1BCC"/>
    <w:rsid w:val="00CA250D"/>
    <w:rsid w:val="00CA26A7"/>
    <w:rsid w:val="00CA29F4"/>
    <w:rsid w:val="00CA2FEF"/>
    <w:rsid w:val="00CA32C3"/>
    <w:rsid w:val="00CA3368"/>
    <w:rsid w:val="00CA336B"/>
    <w:rsid w:val="00CA34F9"/>
    <w:rsid w:val="00CA3529"/>
    <w:rsid w:val="00CA4721"/>
    <w:rsid w:val="00CA4C47"/>
    <w:rsid w:val="00CA4EE8"/>
    <w:rsid w:val="00CA51A9"/>
    <w:rsid w:val="00CA5644"/>
    <w:rsid w:val="00CA5900"/>
    <w:rsid w:val="00CA5E2B"/>
    <w:rsid w:val="00CA631D"/>
    <w:rsid w:val="00CA670F"/>
    <w:rsid w:val="00CA6724"/>
    <w:rsid w:val="00CA6A9B"/>
    <w:rsid w:val="00CA6B7B"/>
    <w:rsid w:val="00CA6CC7"/>
    <w:rsid w:val="00CA6D2A"/>
    <w:rsid w:val="00CA7881"/>
    <w:rsid w:val="00CA7D3F"/>
    <w:rsid w:val="00CB0212"/>
    <w:rsid w:val="00CB02CC"/>
    <w:rsid w:val="00CB0335"/>
    <w:rsid w:val="00CB12D2"/>
    <w:rsid w:val="00CB14E7"/>
    <w:rsid w:val="00CB27E2"/>
    <w:rsid w:val="00CB2A24"/>
    <w:rsid w:val="00CB2C1D"/>
    <w:rsid w:val="00CB2D76"/>
    <w:rsid w:val="00CB2EDB"/>
    <w:rsid w:val="00CB2FC0"/>
    <w:rsid w:val="00CB313D"/>
    <w:rsid w:val="00CB316A"/>
    <w:rsid w:val="00CB3515"/>
    <w:rsid w:val="00CB37D7"/>
    <w:rsid w:val="00CB4C77"/>
    <w:rsid w:val="00CB4D5C"/>
    <w:rsid w:val="00CB4D9C"/>
    <w:rsid w:val="00CB5238"/>
    <w:rsid w:val="00CB5420"/>
    <w:rsid w:val="00CB5710"/>
    <w:rsid w:val="00CB5783"/>
    <w:rsid w:val="00CB6BB8"/>
    <w:rsid w:val="00CB6BD1"/>
    <w:rsid w:val="00CB6F59"/>
    <w:rsid w:val="00CB70D2"/>
    <w:rsid w:val="00CB72B2"/>
    <w:rsid w:val="00CB7632"/>
    <w:rsid w:val="00CB76E2"/>
    <w:rsid w:val="00CB779D"/>
    <w:rsid w:val="00CB7939"/>
    <w:rsid w:val="00CB7A3B"/>
    <w:rsid w:val="00CC02E1"/>
    <w:rsid w:val="00CC051C"/>
    <w:rsid w:val="00CC0B1A"/>
    <w:rsid w:val="00CC1852"/>
    <w:rsid w:val="00CC1949"/>
    <w:rsid w:val="00CC1B85"/>
    <w:rsid w:val="00CC2134"/>
    <w:rsid w:val="00CC2913"/>
    <w:rsid w:val="00CC2EAF"/>
    <w:rsid w:val="00CC2FCC"/>
    <w:rsid w:val="00CC3092"/>
    <w:rsid w:val="00CC3E87"/>
    <w:rsid w:val="00CC465D"/>
    <w:rsid w:val="00CC4686"/>
    <w:rsid w:val="00CC4BD5"/>
    <w:rsid w:val="00CC4C49"/>
    <w:rsid w:val="00CC4D47"/>
    <w:rsid w:val="00CC5010"/>
    <w:rsid w:val="00CC5D41"/>
    <w:rsid w:val="00CC5E8F"/>
    <w:rsid w:val="00CC612A"/>
    <w:rsid w:val="00CC6441"/>
    <w:rsid w:val="00CC692E"/>
    <w:rsid w:val="00CC6E2C"/>
    <w:rsid w:val="00CC6E42"/>
    <w:rsid w:val="00CD0012"/>
    <w:rsid w:val="00CD01C9"/>
    <w:rsid w:val="00CD0B39"/>
    <w:rsid w:val="00CD0F95"/>
    <w:rsid w:val="00CD1069"/>
    <w:rsid w:val="00CD1B1F"/>
    <w:rsid w:val="00CD1D47"/>
    <w:rsid w:val="00CD248A"/>
    <w:rsid w:val="00CD2522"/>
    <w:rsid w:val="00CD25FF"/>
    <w:rsid w:val="00CD276A"/>
    <w:rsid w:val="00CD288B"/>
    <w:rsid w:val="00CD289E"/>
    <w:rsid w:val="00CD2999"/>
    <w:rsid w:val="00CD2D59"/>
    <w:rsid w:val="00CD2FC1"/>
    <w:rsid w:val="00CD3BD2"/>
    <w:rsid w:val="00CD414E"/>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211"/>
    <w:rsid w:val="00CE1510"/>
    <w:rsid w:val="00CE16A4"/>
    <w:rsid w:val="00CE176E"/>
    <w:rsid w:val="00CE19D6"/>
    <w:rsid w:val="00CE2952"/>
    <w:rsid w:val="00CE2B0B"/>
    <w:rsid w:val="00CE2DA5"/>
    <w:rsid w:val="00CE395B"/>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362"/>
    <w:rsid w:val="00CE7EFD"/>
    <w:rsid w:val="00CF0B05"/>
    <w:rsid w:val="00CF0BC6"/>
    <w:rsid w:val="00CF0CE8"/>
    <w:rsid w:val="00CF0D83"/>
    <w:rsid w:val="00CF119F"/>
    <w:rsid w:val="00CF12FF"/>
    <w:rsid w:val="00CF154D"/>
    <w:rsid w:val="00CF174D"/>
    <w:rsid w:val="00CF1761"/>
    <w:rsid w:val="00CF18FC"/>
    <w:rsid w:val="00CF1DB6"/>
    <w:rsid w:val="00CF2573"/>
    <w:rsid w:val="00CF277B"/>
    <w:rsid w:val="00CF299F"/>
    <w:rsid w:val="00CF2C7D"/>
    <w:rsid w:val="00CF2DBA"/>
    <w:rsid w:val="00CF35BC"/>
    <w:rsid w:val="00CF36B5"/>
    <w:rsid w:val="00CF3EDA"/>
    <w:rsid w:val="00CF4AB9"/>
    <w:rsid w:val="00CF5195"/>
    <w:rsid w:val="00CF51C1"/>
    <w:rsid w:val="00CF54DA"/>
    <w:rsid w:val="00CF5988"/>
    <w:rsid w:val="00CF6267"/>
    <w:rsid w:val="00CF6305"/>
    <w:rsid w:val="00CF6427"/>
    <w:rsid w:val="00CF662C"/>
    <w:rsid w:val="00CF66E3"/>
    <w:rsid w:val="00CF67B6"/>
    <w:rsid w:val="00CF6C05"/>
    <w:rsid w:val="00CF6FCF"/>
    <w:rsid w:val="00CF72E9"/>
    <w:rsid w:val="00CF72FC"/>
    <w:rsid w:val="00CF7319"/>
    <w:rsid w:val="00CF73E0"/>
    <w:rsid w:val="00CF7970"/>
    <w:rsid w:val="00CF79C9"/>
    <w:rsid w:val="00D007CE"/>
    <w:rsid w:val="00D0139D"/>
    <w:rsid w:val="00D01418"/>
    <w:rsid w:val="00D014A6"/>
    <w:rsid w:val="00D01A20"/>
    <w:rsid w:val="00D01F0A"/>
    <w:rsid w:val="00D02352"/>
    <w:rsid w:val="00D025CD"/>
    <w:rsid w:val="00D02688"/>
    <w:rsid w:val="00D02B75"/>
    <w:rsid w:val="00D02C90"/>
    <w:rsid w:val="00D03544"/>
    <w:rsid w:val="00D0355A"/>
    <w:rsid w:val="00D035EE"/>
    <w:rsid w:val="00D0393E"/>
    <w:rsid w:val="00D03DA9"/>
    <w:rsid w:val="00D03EDD"/>
    <w:rsid w:val="00D03F32"/>
    <w:rsid w:val="00D040A0"/>
    <w:rsid w:val="00D04748"/>
    <w:rsid w:val="00D04A78"/>
    <w:rsid w:val="00D04B4E"/>
    <w:rsid w:val="00D04BFA"/>
    <w:rsid w:val="00D0511B"/>
    <w:rsid w:val="00D0527B"/>
    <w:rsid w:val="00D052F3"/>
    <w:rsid w:val="00D05348"/>
    <w:rsid w:val="00D05441"/>
    <w:rsid w:val="00D05547"/>
    <w:rsid w:val="00D0570A"/>
    <w:rsid w:val="00D058F0"/>
    <w:rsid w:val="00D063D1"/>
    <w:rsid w:val="00D06506"/>
    <w:rsid w:val="00D0685D"/>
    <w:rsid w:val="00D079F1"/>
    <w:rsid w:val="00D07AAA"/>
    <w:rsid w:val="00D07FB0"/>
    <w:rsid w:val="00D10206"/>
    <w:rsid w:val="00D1055D"/>
    <w:rsid w:val="00D10583"/>
    <w:rsid w:val="00D108AC"/>
    <w:rsid w:val="00D108B2"/>
    <w:rsid w:val="00D10B2A"/>
    <w:rsid w:val="00D11104"/>
    <w:rsid w:val="00D11843"/>
    <w:rsid w:val="00D120BA"/>
    <w:rsid w:val="00D120FE"/>
    <w:rsid w:val="00D129DB"/>
    <w:rsid w:val="00D133D0"/>
    <w:rsid w:val="00D13462"/>
    <w:rsid w:val="00D134B1"/>
    <w:rsid w:val="00D138D3"/>
    <w:rsid w:val="00D13DB5"/>
    <w:rsid w:val="00D14044"/>
    <w:rsid w:val="00D140C0"/>
    <w:rsid w:val="00D14420"/>
    <w:rsid w:val="00D15244"/>
    <w:rsid w:val="00D154DD"/>
    <w:rsid w:val="00D15523"/>
    <w:rsid w:val="00D15574"/>
    <w:rsid w:val="00D155F6"/>
    <w:rsid w:val="00D156BA"/>
    <w:rsid w:val="00D1587B"/>
    <w:rsid w:val="00D15BBE"/>
    <w:rsid w:val="00D15C1C"/>
    <w:rsid w:val="00D15D21"/>
    <w:rsid w:val="00D15DFB"/>
    <w:rsid w:val="00D162DC"/>
    <w:rsid w:val="00D166A0"/>
    <w:rsid w:val="00D167FA"/>
    <w:rsid w:val="00D16C8C"/>
    <w:rsid w:val="00D16C8E"/>
    <w:rsid w:val="00D170EE"/>
    <w:rsid w:val="00D172D5"/>
    <w:rsid w:val="00D17775"/>
    <w:rsid w:val="00D17D34"/>
    <w:rsid w:val="00D17FEA"/>
    <w:rsid w:val="00D204BF"/>
    <w:rsid w:val="00D20DE5"/>
    <w:rsid w:val="00D20E87"/>
    <w:rsid w:val="00D212E6"/>
    <w:rsid w:val="00D21D3C"/>
    <w:rsid w:val="00D21D60"/>
    <w:rsid w:val="00D21F90"/>
    <w:rsid w:val="00D2217A"/>
    <w:rsid w:val="00D22315"/>
    <w:rsid w:val="00D224A1"/>
    <w:rsid w:val="00D22D3D"/>
    <w:rsid w:val="00D22EEC"/>
    <w:rsid w:val="00D22F34"/>
    <w:rsid w:val="00D23406"/>
    <w:rsid w:val="00D23AB4"/>
    <w:rsid w:val="00D23B4A"/>
    <w:rsid w:val="00D23C58"/>
    <w:rsid w:val="00D23CE5"/>
    <w:rsid w:val="00D23D07"/>
    <w:rsid w:val="00D242BD"/>
    <w:rsid w:val="00D24368"/>
    <w:rsid w:val="00D244DC"/>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32F"/>
    <w:rsid w:val="00D3180F"/>
    <w:rsid w:val="00D31923"/>
    <w:rsid w:val="00D31E74"/>
    <w:rsid w:val="00D31EB2"/>
    <w:rsid w:val="00D31F57"/>
    <w:rsid w:val="00D324D4"/>
    <w:rsid w:val="00D32748"/>
    <w:rsid w:val="00D3291D"/>
    <w:rsid w:val="00D32D18"/>
    <w:rsid w:val="00D3402E"/>
    <w:rsid w:val="00D3409D"/>
    <w:rsid w:val="00D340C9"/>
    <w:rsid w:val="00D3418C"/>
    <w:rsid w:val="00D34AEA"/>
    <w:rsid w:val="00D351DA"/>
    <w:rsid w:val="00D3521C"/>
    <w:rsid w:val="00D352E6"/>
    <w:rsid w:val="00D3584E"/>
    <w:rsid w:val="00D359E2"/>
    <w:rsid w:val="00D35CC1"/>
    <w:rsid w:val="00D366A0"/>
    <w:rsid w:val="00D36800"/>
    <w:rsid w:val="00D36D52"/>
    <w:rsid w:val="00D36F08"/>
    <w:rsid w:val="00D370C8"/>
    <w:rsid w:val="00D376C4"/>
    <w:rsid w:val="00D37CEC"/>
    <w:rsid w:val="00D37DD0"/>
    <w:rsid w:val="00D37F18"/>
    <w:rsid w:val="00D4031D"/>
    <w:rsid w:val="00D406F6"/>
    <w:rsid w:val="00D40ABD"/>
    <w:rsid w:val="00D4121A"/>
    <w:rsid w:val="00D4160F"/>
    <w:rsid w:val="00D42290"/>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A54"/>
    <w:rsid w:val="00D45D02"/>
    <w:rsid w:val="00D46275"/>
    <w:rsid w:val="00D46379"/>
    <w:rsid w:val="00D46558"/>
    <w:rsid w:val="00D46624"/>
    <w:rsid w:val="00D46692"/>
    <w:rsid w:val="00D468C9"/>
    <w:rsid w:val="00D477CD"/>
    <w:rsid w:val="00D4785A"/>
    <w:rsid w:val="00D47986"/>
    <w:rsid w:val="00D47F48"/>
    <w:rsid w:val="00D505A4"/>
    <w:rsid w:val="00D5083D"/>
    <w:rsid w:val="00D5095B"/>
    <w:rsid w:val="00D5097E"/>
    <w:rsid w:val="00D50A12"/>
    <w:rsid w:val="00D50EB6"/>
    <w:rsid w:val="00D5166A"/>
    <w:rsid w:val="00D517BD"/>
    <w:rsid w:val="00D51938"/>
    <w:rsid w:val="00D5193F"/>
    <w:rsid w:val="00D51DBB"/>
    <w:rsid w:val="00D51F62"/>
    <w:rsid w:val="00D527B7"/>
    <w:rsid w:val="00D52921"/>
    <w:rsid w:val="00D5298D"/>
    <w:rsid w:val="00D529C2"/>
    <w:rsid w:val="00D52B44"/>
    <w:rsid w:val="00D52C35"/>
    <w:rsid w:val="00D52C4E"/>
    <w:rsid w:val="00D53602"/>
    <w:rsid w:val="00D5378A"/>
    <w:rsid w:val="00D53BC4"/>
    <w:rsid w:val="00D5460E"/>
    <w:rsid w:val="00D54BB2"/>
    <w:rsid w:val="00D54ED0"/>
    <w:rsid w:val="00D54F57"/>
    <w:rsid w:val="00D550AA"/>
    <w:rsid w:val="00D550AD"/>
    <w:rsid w:val="00D553AA"/>
    <w:rsid w:val="00D560D0"/>
    <w:rsid w:val="00D561F0"/>
    <w:rsid w:val="00D56E4E"/>
    <w:rsid w:val="00D56F0A"/>
    <w:rsid w:val="00D57220"/>
    <w:rsid w:val="00D573B8"/>
    <w:rsid w:val="00D57B90"/>
    <w:rsid w:val="00D57DC7"/>
    <w:rsid w:val="00D60263"/>
    <w:rsid w:val="00D603B8"/>
    <w:rsid w:val="00D60C6F"/>
    <w:rsid w:val="00D60CA9"/>
    <w:rsid w:val="00D60FAC"/>
    <w:rsid w:val="00D6120F"/>
    <w:rsid w:val="00D613BE"/>
    <w:rsid w:val="00D61926"/>
    <w:rsid w:val="00D61E19"/>
    <w:rsid w:val="00D622F0"/>
    <w:rsid w:val="00D624B4"/>
    <w:rsid w:val="00D6280E"/>
    <w:rsid w:val="00D6283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52"/>
    <w:rsid w:val="00D666A5"/>
    <w:rsid w:val="00D66959"/>
    <w:rsid w:val="00D66AE2"/>
    <w:rsid w:val="00D66DF9"/>
    <w:rsid w:val="00D67046"/>
    <w:rsid w:val="00D67375"/>
    <w:rsid w:val="00D67480"/>
    <w:rsid w:val="00D676D2"/>
    <w:rsid w:val="00D677E0"/>
    <w:rsid w:val="00D6791E"/>
    <w:rsid w:val="00D67A34"/>
    <w:rsid w:val="00D70158"/>
    <w:rsid w:val="00D70F1B"/>
    <w:rsid w:val="00D70FF8"/>
    <w:rsid w:val="00D710FE"/>
    <w:rsid w:val="00D713CE"/>
    <w:rsid w:val="00D71407"/>
    <w:rsid w:val="00D71778"/>
    <w:rsid w:val="00D71BAA"/>
    <w:rsid w:val="00D71E12"/>
    <w:rsid w:val="00D72133"/>
    <w:rsid w:val="00D721D0"/>
    <w:rsid w:val="00D72522"/>
    <w:rsid w:val="00D726E9"/>
    <w:rsid w:val="00D7279A"/>
    <w:rsid w:val="00D72B95"/>
    <w:rsid w:val="00D72D0E"/>
    <w:rsid w:val="00D72EA2"/>
    <w:rsid w:val="00D73559"/>
    <w:rsid w:val="00D73891"/>
    <w:rsid w:val="00D73AD9"/>
    <w:rsid w:val="00D7413C"/>
    <w:rsid w:val="00D74158"/>
    <w:rsid w:val="00D744AC"/>
    <w:rsid w:val="00D7455E"/>
    <w:rsid w:val="00D74588"/>
    <w:rsid w:val="00D74728"/>
    <w:rsid w:val="00D749BB"/>
    <w:rsid w:val="00D749E8"/>
    <w:rsid w:val="00D7500C"/>
    <w:rsid w:val="00D759BA"/>
    <w:rsid w:val="00D76526"/>
    <w:rsid w:val="00D76979"/>
    <w:rsid w:val="00D76A92"/>
    <w:rsid w:val="00D7707D"/>
    <w:rsid w:val="00D772AF"/>
    <w:rsid w:val="00D77866"/>
    <w:rsid w:val="00D77AD2"/>
    <w:rsid w:val="00D77E13"/>
    <w:rsid w:val="00D77FEE"/>
    <w:rsid w:val="00D807A9"/>
    <w:rsid w:val="00D80A25"/>
    <w:rsid w:val="00D80D2C"/>
    <w:rsid w:val="00D8113E"/>
    <w:rsid w:val="00D81365"/>
    <w:rsid w:val="00D820CB"/>
    <w:rsid w:val="00D8248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5CF"/>
    <w:rsid w:val="00D86911"/>
    <w:rsid w:val="00D86924"/>
    <w:rsid w:val="00D86D10"/>
    <w:rsid w:val="00D87183"/>
    <w:rsid w:val="00D871A4"/>
    <w:rsid w:val="00D875F3"/>
    <w:rsid w:val="00D87ADD"/>
    <w:rsid w:val="00D9093F"/>
    <w:rsid w:val="00D90D87"/>
    <w:rsid w:val="00D90E06"/>
    <w:rsid w:val="00D91097"/>
    <w:rsid w:val="00D91304"/>
    <w:rsid w:val="00D915A4"/>
    <w:rsid w:val="00D9161A"/>
    <w:rsid w:val="00D918F2"/>
    <w:rsid w:val="00D92069"/>
    <w:rsid w:val="00D9208B"/>
    <w:rsid w:val="00D92213"/>
    <w:rsid w:val="00D92CAA"/>
    <w:rsid w:val="00D92CF6"/>
    <w:rsid w:val="00D930C2"/>
    <w:rsid w:val="00D93320"/>
    <w:rsid w:val="00D9366E"/>
    <w:rsid w:val="00D93DD2"/>
    <w:rsid w:val="00D93F26"/>
    <w:rsid w:val="00D9415D"/>
    <w:rsid w:val="00D94352"/>
    <w:rsid w:val="00D9437F"/>
    <w:rsid w:val="00D943AA"/>
    <w:rsid w:val="00D94FB8"/>
    <w:rsid w:val="00D9500C"/>
    <w:rsid w:val="00D958A7"/>
    <w:rsid w:val="00D95F13"/>
    <w:rsid w:val="00D96509"/>
    <w:rsid w:val="00D9671D"/>
    <w:rsid w:val="00D96C22"/>
    <w:rsid w:val="00D96C25"/>
    <w:rsid w:val="00D96DF9"/>
    <w:rsid w:val="00D96E69"/>
    <w:rsid w:val="00D97200"/>
    <w:rsid w:val="00D97312"/>
    <w:rsid w:val="00D97528"/>
    <w:rsid w:val="00D977AF"/>
    <w:rsid w:val="00D97BDD"/>
    <w:rsid w:val="00D97C25"/>
    <w:rsid w:val="00D97D88"/>
    <w:rsid w:val="00DA0115"/>
    <w:rsid w:val="00DA068E"/>
    <w:rsid w:val="00DA0984"/>
    <w:rsid w:val="00DA0CF4"/>
    <w:rsid w:val="00DA0F4A"/>
    <w:rsid w:val="00DA0F5A"/>
    <w:rsid w:val="00DA122D"/>
    <w:rsid w:val="00DA1B66"/>
    <w:rsid w:val="00DA1D49"/>
    <w:rsid w:val="00DA21C4"/>
    <w:rsid w:val="00DA2354"/>
    <w:rsid w:val="00DA2702"/>
    <w:rsid w:val="00DA2D76"/>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A7A70"/>
    <w:rsid w:val="00DB038E"/>
    <w:rsid w:val="00DB045D"/>
    <w:rsid w:val="00DB0589"/>
    <w:rsid w:val="00DB071F"/>
    <w:rsid w:val="00DB08D4"/>
    <w:rsid w:val="00DB11E7"/>
    <w:rsid w:val="00DB1AA5"/>
    <w:rsid w:val="00DB21F5"/>
    <w:rsid w:val="00DB29DA"/>
    <w:rsid w:val="00DB2E15"/>
    <w:rsid w:val="00DB2E8C"/>
    <w:rsid w:val="00DB3128"/>
    <w:rsid w:val="00DB3459"/>
    <w:rsid w:val="00DB35A5"/>
    <w:rsid w:val="00DB36EF"/>
    <w:rsid w:val="00DB385C"/>
    <w:rsid w:val="00DB3C1E"/>
    <w:rsid w:val="00DB3C87"/>
    <w:rsid w:val="00DB3D33"/>
    <w:rsid w:val="00DB42F9"/>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330"/>
    <w:rsid w:val="00DB782C"/>
    <w:rsid w:val="00DB79FA"/>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42A6"/>
    <w:rsid w:val="00DC5912"/>
    <w:rsid w:val="00DC5A0D"/>
    <w:rsid w:val="00DC6460"/>
    <w:rsid w:val="00DC6B3C"/>
    <w:rsid w:val="00DC7A5B"/>
    <w:rsid w:val="00DC7ADF"/>
    <w:rsid w:val="00DC7BC8"/>
    <w:rsid w:val="00DC7E10"/>
    <w:rsid w:val="00DC7E6E"/>
    <w:rsid w:val="00DD00FC"/>
    <w:rsid w:val="00DD0664"/>
    <w:rsid w:val="00DD0888"/>
    <w:rsid w:val="00DD0BF7"/>
    <w:rsid w:val="00DD0FC3"/>
    <w:rsid w:val="00DD0FDC"/>
    <w:rsid w:val="00DD1171"/>
    <w:rsid w:val="00DD1483"/>
    <w:rsid w:val="00DD1A9B"/>
    <w:rsid w:val="00DD1BE6"/>
    <w:rsid w:val="00DD1F2B"/>
    <w:rsid w:val="00DD2102"/>
    <w:rsid w:val="00DD226A"/>
    <w:rsid w:val="00DD2AAE"/>
    <w:rsid w:val="00DD2B55"/>
    <w:rsid w:val="00DD2B6B"/>
    <w:rsid w:val="00DD2D98"/>
    <w:rsid w:val="00DD2E51"/>
    <w:rsid w:val="00DD328D"/>
    <w:rsid w:val="00DD34E6"/>
    <w:rsid w:val="00DD353C"/>
    <w:rsid w:val="00DD35CB"/>
    <w:rsid w:val="00DD4109"/>
    <w:rsid w:val="00DD4157"/>
    <w:rsid w:val="00DD475E"/>
    <w:rsid w:val="00DD4BA6"/>
    <w:rsid w:val="00DD4C4B"/>
    <w:rsid w:val="00DD556D"/>
    <w:rsid w:val="00DD55AA"/>
    <w:rsid w:val="00DD5864"/>
    <w:rsid w:val="00DD58CE"/>
    <w:rsid w:val="00DD5D84"/>
    <w:rsid w:val="00DD61DD"/>
    <w:rsid w:val="00DD644B"/>
    <w:rsid w:val="00DD6514"/>
    <w:rsid w:val="00DD6AF8"/>
    <w:rsid w:val="00DD6B86"/>
    <w:rsid w:val="00DD70A6"/>
    <w:rsid w:val="00DD76A8"/>
    <w:rsid w:val="00DD7AB9"/>
    <w:rsid w:val="00DE0874"/>
    <w:rsid w:val="00DE08E8"/>
    <w:rsid w:val="00DE11BC"/>
    <w:rsid w:val="00DE1697"/>
    <w:rsid w:val="00DE17EB"/>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6FF4"/>
    <w:rsid w:val="00DE715E"/>
    <w:rsid w:val="00DE7B57"/>
    <w:rsid w:val="00DE7D68"/>
    <w:rsid w:val="00DF05EE"/>
    <w:rsid w:val="00DF09A2"/>
    <w:rsid w:val="00DF0D84"/>
    <w:rsid w:val="00DF0DAD"/>
    <w:rsid w:val="00DF0ED6"/>
    <w:rsid w:val="00DF1189"/>
    <w:rsid w:val="00DF125B"/>
    <w:rsid w:val="00DF1A81"/>
    <w:rsid w:val="00DF1E83"/>
    <w:rsid w:val="00DF2331"/>
    <w:rsid w:val="00DF26C2"/>
    <w:rsid w:val="00DF2C4D"/>
    <w:rsid w:val="00DF3246"/>
    <w:rsid w:val="00DF3638"/>
    <w:rsid w:val="00DF3688"/>
    <w:rsid w:val="00DF3DC6"/>
    <w:rsid w:val="00DF3E78"/>
    <w:rsid w:val="00DF3F0B"/>
    <w:rsid w:val="00DF4024"/>
    <w:rsid w:val="00DF41AB"/>
    <w:rsid w:val="00DF46C3"/>
    <w:rsid w:val="00DF4EF4"/>
    <w:rsid w:val="00DF52E5"/>
    <w:rsid w:val="00DF53D8"/>
    <w:rsid w:val="00DF5429"/>
    <w:rsid w:val="00DF6415"/>
    <w:rsid w:val="00DF65E3"/>
    <w:rsid w:val="00DF663D"/>
    <w:rsid w:val="00DF66C5"/>
    <w:rsid w:val="00DF66EF"/>
    <w:rsid w:val="00DF684F"/>
    <w:rsid w:val="00DF69C3"/>
    <w:rsid w:val="00DF73B7"/>
    <w:rsid w:val="00DF74B6"/>
    <w:rsid w:val="00DF768E"/>
    <w:rsid w:val="00DF794B"/>
    <w:rsid w:val="00DF7CA7"/>
    <w:rsid w:val="00DF7F7C"/>
    <w:rsid w:val="00DF7FD3"/>
    <w:rsid w:val="00E00B6A"/>
    <w:rsid w:val="00E00DB2"/>
    <w:rsid w:val="00E00DE7"/>
    <w:rsid w:val="00E01075"/>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63A"/>
    <w:rsid w:val="00E0579D"/>
    <w:rsid w:val="00E05E88"/>
    <w:rsid w:val="00E0624C"/>
    <w:rsid w:val="00E0678C"/>
    <w:rsid w:val="00E06CA6"/>
    <w:rsid w:val="00E07869"/>
    <w:rsid w:val="00E07AD3"/>
    <w:rsid w:val="00E07FC9"/>
    <w:rsid w:val="00E1061E"/>
    <w:rsid w:val="00E1070B"/>
    <w:rsid w:val="00E11021"/>
    <w:rsid w:val="00E111C5"/>
    <w:rsid w:val="00E11B15"/>
    <w:rsid w:val="00E11E5F"/>
    <w:rsid w:val="00E11EC6"/>
    <w:rsid w:val="00E11ED9"/>
    <w:rsid w:val="00E12295"/>
    <w:rsid w:val="00E1287F"/>
    <w:rsid w:val="00E131B8"/>
    <w:rsid w:val="00E13665"/>
    <w:rsid w:val="00E136E7"/>
    <w:rsid w:val="00E138C9"/>
    <w:rsid w:val="00E139F6"/>
    <w:rsid w:val="00E13D0F"/>
    <w:rsid w:val="00E13D7D"/>
    <w:rsid w:val="00E13DA2"/>
    <w:rsid w:val="00E1406A"/>
    <w:rsid w:val="00E1419B"/>
    <w:rsid w:val="00E144B4"/>
    <w:rsid w:val="00E146D5"/>
    <w:rsid w:val="00E1490E"/>
    <w:rsid w:val="00E14951"/>
    <w:rsid w:val="00E14ADE"/>
    <w:rsid w:val="00E14B03"/>
    <w:rsid w:val="00E14B3D"/>
    <w:rsid w:val="00E14D08"/>
    <w:rsid w:val="00E14D7D"/>
    <w:rsid w:val="00E15064"/>
    <w:rsid w:val="00E152CE"/>
    <w:rsid w:val="00E15392"/>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5D"/>
    <w:rsid w:val="00E17585"/>
    <w:rsid w:val="00E17B1D"/>
    <w:rsid w:val="00E17B6D"/>
    <w:rsid w:val="00E209C7"/>
    <w:rsid w:val="00E212F3"/>
    <w:rsid w:val="00E219A3"/>
    <w:rsid w:val="00E21D42"/>
    <w:rsid w:val="00E22A56"/>
    <w:rsid w:val="00E22C0D"/>
    <w:rsid w:val="00E22F3B"/>
    <w:rsid w:val="00E236AB"/>
    <w:rsid w:val="00E236F5"/>
    <w:rsid w:val="00E237B9"/>
    <w:rsid w:val="00E239EB"/>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B72"/>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089"/>
    <w:rsid w:val="00E350FD"/>
    <w:rsid w:val="00E3546D"/>
    <w:rsid w:val="00E35528"/>
    <w:rsid w:val="00E356E5"/>
    <w:rsid w:val="00E358EB"/>
    <w:rsid w:val="00E35930"/>
    <w:rsid w:val="00E35F3B"/>
    <w:rsid w:val="00E360FD"/>
    <w:rsid w:val="00E361E2"/>
    <w:rsid w:val="00E362F7"/>
    <w:rsid w:val="00E367C6"/>
    <w:rsid w:val="00E36943"/>
    <w:rsid w:val="00E36B7D"/>
    <w:rsid w:val="00E373C7"/>
    <w:rsid w:val="00E37567"/>
    <w:rsid w:val="00E37E42"/>
    <w:rsid w:val="00E40292"/>
    <w:rsid w:val="00E40334"/>
    <w:rsid w:val="00E404F7"/>
    <w:rsid w:val="00E4051F"/>
    <w:rsid w:val="00E407CD"/>
    <w:rsid w:val="00E40A7B"/>
    <w:rsid w:val="00E40CEC"/>
    <w:rsid w:val="00E40DB8"/>
    <w:rsid w:val="00E40E38"/>
    <w:rsid w:val="00E41783"/>
    <w:rsid w:val="00E41EB0"/>
    <w:rsid w:val="00E423DE"/>
    <w:rsid w:val="00E4243C"/>
    <w:rsid w:val="00E42A43"/>
    <w:rsid w:val="00E42B5B"/>
    <w:rsid w:val="00E430DA"/>
    <w:rsid w:val="00E4398A"/>
    <w:rsid w:val="00E43DB0"/>
    <w:rsid w:val="00E43F35"/>
    <w:rsid w:val="00E4413C"/>
    <w:rsid w:val="00E44392"/>
    <w:rsid w:val="00E444A4"/>
    <w:rsid w:val="00E44668"/>
    <w:rsid w:val="00E44A45"/>
    <w:rsid w:val="00E4538F"/>
    <w:rsid w:val="00E454D0"/>
    <w:rsid w:val="00E460A9"/>
    <w:rsid w:val="00E46380"/>
    <w:rsid w:val="00E4645C"/>
    <w:rsid w:val="00E46579"/>
    <w:rsid w:val="00E46653"/>
    <w:rsid w:val="00E4688A"/>
    <w:rsid w:val="00E46999"/>
    <w:rsid w:val="00E46FB0"/>
    <w:rsid w:val="00E4737F"/>
    <w:rsid w:val="00E478C3"/>
    <w:rsid w:val="00E478D3"/>
    <w:rsid w:val="00E47D22"/>
    <w:rsid w:val="00E500F7"/>
    <w:rsid w:val="00E502A7"/>
    <w:rsid w:val="00E5042B"/>
    <w:rsid w:val="00E505B3"/>
    <w:rsid w:val="00E5127A"/>
    <w:rsid w:val="00E514DC"/>
    <w:rsid w:val="00E51945"/>
    <w:rsid w:val="00E51954"/>
    <w:rsid w:val="00E51A48"/>
    <w:rsid w:val="00E51DE2"/>
    <w:rsid w:val="00E52743"/>
    <w:rsid w:val="00E52C8E"/>
    <w:rsid w:val="00E530C3"/>
    <w:rsid w:val="00E53134"/>
    <w:rsid w:val="00E547B5"/>
    <w:rsid w:val="00E54A05"/>
    <w:rsid w:val="00E54B7A"/>
    <w:rsid w:val="00E54C20"/>
    <w:rsid w:val="00E55A67"/>
    <w:rsid w:val="00E55B65"/>
    <w:rsid w:val="00E55E30"/>
    <w:rsid w:val="00E5668F"/>
    <w:rsid w:val="00E56829"/>
    <w:rsid w:val="00E56CC7"/>
    <w:rsid w:val="00E56F01"/>
    <w:rsid w:val="00E5776B"/>
    <w:rsid w:val="00E57EE5"/>
    <w:rsid w:val="00E60178"/>
    <w:rsid w:val="00E603F7"/>
    <w:rsid w:val="00E60889"/>
    <w:rsid w:val="00E6097B"/>
    <w:rsid w:val="00E609E0"/>
    <w:rsid w:val="00E60C1A"/>
    <w:rsid w:val="00E61B00"/>
    <w:rsid w:val="00E61EF5"/>
    <w:rsid w:val="00E61F27"/>
    <w:rsid w:val="00E62497"/>
    <w:rsid w:val="00E626CE"/>
    <w:rsid w:val="00E627D8"/>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2DF"/>
    <w:rsid w:val="00E66577"/>
    <w:rsid w:val="00E66AE6"/>
    <w:rsid w:val="00E67AB7"/>
    <w:rsid w:val="00E67DC5"/>
    <w:rsid w:val="00E67E12"/>
    <w:rsid w:val="00E67E7C"/>
    <w:rsid w:val="00E70027"/>
    <w:rsid w:val="00E700FC"/>
    <w:rsid w:val="00E702DA"/>
    <w:rsid w:val="00E706F7"/>
    <w:rsid w:val="00E710B2"/>
    <w:rsid w:val="00E71260"/>
    <w:rsid w:val="00E71486"/>
    <w:rsid w:val="00E7151B"/>
    <w:rsid w:val="00E715BC"/>
    <w:rsid w:val="00E717D1"/>
    <w:rsid w:val="00E718CF"/>
    <w:rsid w:val="00E7190F"/>
    <w:rsid w:val="00E71A1E"/>
    <w:rsid w:val="00E71C7C"/>
    <w:rsid w:val="00E71CCA"/>
    <w:rsid w:val="00E71E6B"/>
    <w:rsid w:val="00E721C7"/>
    <w:rsid w:val="00E72682"/>
    <w:rsid w:val="00E72810"/>
    <w:rsid w:val="00E7385D"/>
    <w:rsid w:val="00E739E3"/>
    <w:rsid w:val="00E73BEE"/>
    <w:rsid w:val="00E73C6D"/>
    <w:rsid w:val="00E73CA1"/>
    <w:rsid w:val="00E74608"/>
    <w:rsid w:val="00E74B5B"/>
    <w:rsid w:val="00E74F35"/>
    <w:rsid w:val="00E74F53"/>
    <w:rsid w:val="00E75049"/>
    <w:rsid w:val="00E75077"/>
    <w:rsid w:val="00E7513F"/>
    <w:rsid w:val="00E75176"/>
    <w:rsid w:val="00E755B3"/>
    <w:rsid w:val="00E75772"/>
    <w:rsid w:val="00E757C8"/>
    <w:rsid w:val="00E758C3"/>
    <w:rsid w:val="00E7608C"/>
    <w:rsid w:val="00E764CD"/>
    <w:rsid w:val="00E765EC"/>
    <w:rsid w:val="00E76B4B"/>
    <w:rsid w:val="00E76C7E"/>
    <w:rsid w:val="00E77279"/>
    <w:rsid w:val="00E77573"/>
    <w:rsid w:val="00E77C16"/>
    <w:rsid w:val="00E77CA8"/>
    <w:rsid w:val="00E801EC"/>
    <w:rsid w:val="00E8031C"/>
    <w:rsid w:val="00E80358"/>
    <w:rsid w:val="00E8057E"/>
    <w:rsid w:val="00E8061E"/>
    <w:rsid w:val="00E80B5D"/>
    <w:rsid w:val="00E81323"/>
    <w:rsid w:val="00E8133F"/>
    <w:rsid w:val="00E81404"/>
    <w:rsid w:val="00E81B56"/>
    <w:rsid w:val="00E820F6"/>
    <w:rsid w:val="00E82355"/>
    <w:rsid w:val="00E827C0"/>
    <w:rsid w:val="00E827CC"/>
    <w:rsid w:val="00E828F7"/>
    <w:rsid w:val="00E82913"/>
    <w:rsid w:val="00E82A9B"/>
    <w:rsid w:val="00E82FE4"/>
    <w:rsid w:val="00E8325B"/>
    <w:rsid w:val="00E83545"/>
    <w:rsid w:val="00E839A3"/>
    <w:rsid w:val="00E83A6D"/>
    <w:rsid w:val="00E83AE7"/>
    <w:rsid w:val="00E83E69"/>
    <w:rsid w:val="00E83F1A"/>
    <w:rsid w:val="00E8408C"/>
    <w:rsid w:val="00E8489F"/>
    <w:rsid w:val="00E84950"/>
    <w:rsid w:val="00E84A70"/>
    <w:rsid w:val="00E84DDF"/>
    <w:rsid w:val="00E84E8C"/>
    <w:rsid w:val="00E84F13"/>
    <w:rsid w:val="00E85324"/>
    <w:rsid w:val="00E8599C"/>
    <w:rsid w:val="00E85C8D"/>
    <w:rsid w:val="00E85CEB"/>
    <w:rsid w:val="00E85F12"/>
    <w:rsid w:val="00E86320"/>
    <w:rsid w:val="00E863BF"/>
    <w:rsid w:val="00E87042"/>
    <w:rsid w:val="00E870FE"/>
    <w:rsid w:val="00E87268"/>
    <w:rsid w:val="00E8773C"/>
    <w:rsid w:val="00E87758"/>
    <w:rsid w:val="00E87858"/>
    <w:rsid w:val="00E87A66"/>
    <w:rsid w:val="00E87B84"/>
    <w:rsid w:val="00E87CBB"/>
    <w:rsid w:val="00E906AB"/>
    <w:rsid w:val="00E90B20"/>
    <w:rsid w:val="00E90B66"/>
    <w:rsid w:val="00E91269"/>
    <w:rsid w:val="00E9147D"/>
    <w:rsid w:val="00E91D6D"/>
    <w:rsid w:val="00E91FAF"/>
    <w:rsid w:val="00E92902"/>
    <w:rsid w:val="00E92DD0"/>
    <w:rsid w:val="00E93012"/>
    <w:rsid w:val="00E930A6"/>
    <w:rsid w:val="00E931C3"/>
    <w:rsid w:val="00E934FE"/>
    <w:rsid w:val="00E93579"/>
    <w:rsid w:val="00E93675"/>
    <w:rsid w:val="00E93848"/>
    <w:rsid w:val="00E938B1"/>
    <w:rsid w:val="00E940FC"/>
    <w:rsid w:val="00E943C1"/>
    <w:rsid w:val="00E94C74"/>
    <w:rsid w:val="00E94EBC"/>
    <w:rsid w:val="00E9509B"/>
    <w:rsid w:val="00E959C1"/>
    <w:rsid w:val="00E95D12"/>
    <w:rsid w:val="00E95EA8"/>
    <w:rsid w:val="00E963C2"/>
    <w:rsid w:val="00E9688B"/>
    <w:rsid w:val="00E96CCE"/>
    <w:rsid w:val="00E96E00"/>
    <w:rsid w:val="00E96E72"/>
    <w:rsid w:val="00EA0051"/>
    <w:rsid w:val="00EA042E"/>
    <w:rsid w:val="00EA0619"/>
    <w:rsid w:val="00EA0923"/>
    <w:rsid w:val="00EA0A6D"/>
    <w:rsid w:val="00EA0C18"/>
    <w:rsid w:val="00EA1182"/>
    <w:rsid w:val="00EA1661"/>
    <w:rsid w:val="00EA1931"/>
    <w:rsid w:val="00EA1CF2"/>
    <w:rsid w:val="00EA22A9"/>
    <w:rsid w:val="00EA2D54"/>
    <w:rsid w:val="00EA32DA"/>
    <w:rsid w:val="00EA3443"/>
    <w:rsid w:val="00EA3A7C"/>
    <w:rsid w:val="00EA3D31"/>
    <w:rsid w:val="00EA3D4A"/>
    <w:rsid w:val="00EA3DA1"/>
    <w:rsid w:val="00EA3E61"/>
    <w:rsid w:val="00EA3FCE"/>
    <w:rsid w:val="00EA4290"/>
    <w:rsid w:val="00EA42E6"/>
    <w:rsid w:val="00EA4361"/>
    <w:rsid w:val="00EA473C"/>
    <w:rsid w:val="00EA4748"/>
    <w:rsid w:val="00EA482A"/>
    <w:rsid w:val="00EA4A92"/>
    <w:rsid w:val="00EA4C7B"/>
    <w:rsid w:val="00EA4F65"/>
    <w:rsid w:val="00EA539C"/>
    <w:rsid w:val="00EA5636"/>
    <w:rsid w:val="00EA56E3"/>
    <w:rsid w:val="00EA572E"/>
    <w:rsid w:val="00EA5E38"/>
    <w:rsid w:val="00EA60BE"/>
    <w:rsid w:val="00EA67A3"/>
    <w:rsid w:val="00EA6B06"/>
    <w:rsid w:val="00EA7121"/>
    <w:rsid w:val="00EA721D"/>
    <w:rsid w:val="00EA7248"/>
    <w:rsid w:val="00EA758A"/>
    <w:rsid w:val="00EA7753"/>
    <w:rsid w:val="00EA7AC6"/>
    <w:rsid w:val="00EA7DC7"/>
    <w:rsid w:val="00EB04EB"/>
    <w:rsid w:val="00EB0C3B"/>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312"/>
    <w:rsid w:val="00EB4586"/>
    <w:rsid w:val="00EB4BD3"/>
    <w:rsid w:val="00EB4FF4"/>
    <w:rsid w:val="00EB51DA"/>
    <w:rsid w:val="00EB55B3"/>
    <w:rsid w:val="00EB5CB2"/>
    <w:rsid w:val="00EB603D"/>
    <w:rsid w:val="00EB6245"/>
    <w:rsid w:val="00EB62E4"/>
    <w:rsid w:val="00EB630F"/>
    <w:rsid w:val="00EB64DE"/>
    <w:rsid w:val="00EB7021"/>
    <w:rsid w:val="00EB7300"/>
    <w:rsid w:val="00EB7576"/>
    <w:rsid w:val="00EB782F"/>
    <w:rsid w:val="00EC0004"/>
    <w:rsid w:val="00EC0147"/>
    <w:rsid w:val="00EC041B"/>
    <w:rsid w:val="00EC052E"/>
    <w:rsid w:val="00EC0945"/>
    <w:rsid w:val="00EC0ED8"/>
    <w:rsid w:val="00EC0FC6"/>
    <w:rsid w:val="00EC110F"/>
    <w:rsid w:val="00EC13C3"/>
    <w:rsid w:val="00EC17BA"/>
    <w:rsid w:val="00EC1C35"/>
    <w:rsid w:val="00EC1C39"/>
    <w:rsid w:val="00EC208E"/>
    <w:rsid w:val="00EC2575"/>
    <w:rsid w:val="00EC28A0"/>
    <w:rsid w:val="00EC326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68FE"/>
    <w:rsid w:val="00EC7021"/>
    <w:rsid w:val="00EC74C2"/>
    <w:rsid w:val="00EC75D0"/>
    <w:rsid w:val="00EC7D0F"/>
    <w:rsid w:val="00EC7DBE"/>
    <w:rsid w:val="00ED04D1"/>
    <w:rsid w:val="00ED06EE"/>
    <w:rsid w:val="00ED0839"/>
    <w:rsid w:val="00ED0A5B"/>
    <w:rsid w:val="00ED12AE"/>
    <w:rsid w:val="00ED17B6"/>
    <w:rsid w:val="00ED1B9A"/>
    <w:rsid w:val="00ED1CFC"/>
    <w:rsid w:val="00ED336A"/>
    <w:rsid w:val="00ED3512"/>
    <w:rsid w:val="00ED3714"/>
    <w:rsid w:val="00ED39DA"/>
    <w:rsid w:val="00ED4151"/>
    <w:rsid w:val="00ED43B8"/>
    <w:rsid w:val="00ED4AED"/>
    <w:rsid w:val="00ED4BB3"/>
    <w:rsid w:val="00ED4C62"/>
    <w:rsid w:val="00ED5852"/>
    <w:rsid w:val="00ED5C21"/>
    <w:rsid w:val="00ED622C"/>
    <w:rsid w:val="00ED62FC"/>
    <w:rsid w:val="00ED70B1"/>
    <w:rsid w:val="00ED769E"/>
    <w:rsid w:val="00ED77D4"/>
    <w:rsid w:val="00ED7E0C"/>
    <w:rsid w:val="00EE02FE"/>
    <w:rsid w:val="00EE0394"/>
    <w:rsid w:val="00EE083D"/>
    <w:rsid w:val="00EE0A49"/>
    <w:rsid w:val="00EE0EF5"/>
    <w:rsid w:val="00EE107C"/>
    <w:rsid w:val="00EE130F"/>
    <w:rsid w:val="00EE153B"/>
    <w:rsid w:val="00EE1CD1"/>
    <w:rsid w:val="00EE2285"/>
    <w:rsid w:val="00EE22ED"/>
    <w:rsid w:val="00EE24A5"/>
    <w:rsid w:val="00EE28D1"/>
    <w:rsid w:val="00EE2DD4"/>
    <w:rsid w:val="00EE2F9D"/>
    <w:rsid w:val="00EE3318"/>
    <w:rsid w:val="00EE387E"/>
    <w:rsid w:val="00EE3B4C"/>
    <w:rsid w:val="00EE3B88"/>
    <w:rsid w:val="00EE3E76"/>
    <w:rsid w:val="00EE44D1"/>
    <w:rsid w:val="00EE4680"/>
    <w:rsid w:val="00EE48F7"/>
    <w:rsid w:val="00EE5A37"/>
    <w:rsid w:val="00EE5C7C"/>
    <w:rsid w:val="00EE5E47"/>
    <w:rsid w:val="00EE624E"/>
    <w:rsid w:val="00EE62A1"/>
    <w:rsid w:val="00EE6825"/>
    <w:rsid w:val="00EE69C6"/>
    <w:rsid w:val="00EE6C21"/>
    <w:rsid w:val="00EE6DF6"/>
    <w:rsid w:val="00EE7117"/>
    <w:rsid w:val="00EE7282"/>
    <w:rsid w:val="00EE7408"/>
    <w:rsid w:val="00EE7E0F"/>
    <w:rsid w:val="00EE7F96"/>
    <w:rsid w:val="00EF00AE"/>
    <w:rsid w:val="00EF013A"/>
    <w:rsid w:val="00EF072B"/>
    <w:rsid w:val="00EF126D"/>
    <w:rsid w:val="00EF1498"/>
    <w:rsid w:val="00EF1572"/>
    <w:rsid w:val="00EF15F6"/>
    <w:rsid w:val="00EF1C60"/>
    <w:rsid w:val="00EF1EA0"/>
    <w:rsid w:val="00EF1F7E"/>
    <w:rsid w:val="00EF295D"/>
    <w:rsid w:val="00EF376D"/>
    <w:rsid w:val="00EF3776"/>
    <w:rsid w:val="00EF39A6"/>
    <w:rsid w:val="00EF39FF"/>
    <w:rsid w:val="00EF3F8D"/>
    <w:rsid w:val="00EF4125"/>
    <w:rsid w:val="00EF4694"/>
    <w:rsid w:val="00EF4898"/>
    <w:rsid w:val="00EF4BFB"/>
    <w:rsid w:val="00EF4C8F"/>
    <w:rsid w:val="00EF4D4F"/>
    <w:rsid w:val="00EF4E14"/>
    <w:rsid w:val="00EF5608"/>
    <w:rsid w:val="00EF5AAF"/>
    <w:rsid w:val="00EF5E3E"/>
    <w:rsid w:val="00EF5FD0"/>
    <w:rsid w:val="00EF636C"/>
    <w:rsid w:val="00EF6433"/>
    <w:rsid w:val="00EF645B"/>
    <w:rsid w:val="00EF672A"/>
    <w:rsid w:val="00EF6B2B"/>
    <w:rsid w:val="00EF6F8E"/>
    <w:rsid w:val="00EF7648"/>
    <w:rsid w:val="00EF7794"/>
    <w:rsid w:val="00EF77FE"/>
    <w:rsid w:val="00EF7A26"/>
    <w:rsid w:val="00F00017"/>
    <w:rsid w:val="00F000BF"/>
    <w:rsid w:val="00F00386"/>
    <w:rsid w:val="00F00482"/>
    <w:rsid w:val="00F0098B"/>
    <w:rsid w:val="00F01219"/>
    <w:rsid w:val="00F01410"/>
    <w:rsid w:val="00F01578"/>
    <w:rsid w:val="00F01879"/>
    <w:rsid w:val="00F01B3A"/>
    <w:rsid w:val="00F01B60"/>
    <w:rsid w:val="00F01B9D"/>
    <w:rsid w:val="00F02758"/>
    <w:rsid w:val="00F028AB"/>
    <w:rsid w:val="00F029C9"/>
    <w:rsid w:val="00F02ABD"/>
    <w:rsid w:val="00F0377B"/>
    <w:rsid w:val="00F0390B"/>
    <w:rsid w:val="00F03CEE"/>
    <w:rsid w:val="00F03D5C"/>
    <w:rsid w:val="00F04A47"/>
    <w:rsid w:val="00F04F3F"/>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8F6"/>
    <w:rsid w:val="00F109E4"/>
    <w:rsid w:val="00F10C9D"/>
    <w:rsid w:val="00F10E37"/>
    <w:rsid w:val="00F114CA"/>
    <w:rsid w:val="00F11AA7"/>
    <w:rsid w:val="00F11E29"/>
    <w:rsid w:val="00F11E39"/>
    <w:rsid w:val="00F1240C"/>
    <w:rsid w:val="00F12564"/>
    <w:rsid w:val="00F12967"/>
    <w:rsid w:val="00F129C3"/>
    <w:rsid w:val="00F129D0"/>
    <w:rsid w:val="00F12B22"/>
    <w:rsid w:val="00F12CB5"/>
    <w:rsid w:val="00F13047"/>
    <w:rsid w:val="00F137BE"/>
    <w:rsid w:val="00F13AE0"/>
    <w:rsid w:val="00F14209"/>
    <w:rsid w:val="00F14815"/>
    <w:rsid w:val="00F14C53"/>
    <w:rsid w:val="00F14D9A"/>
    <w:rsid w:val="00F14DF0"/>
    <w:rsid w:val="00F157E7"/>
    <w:rsid w:val="00F15B1B"/>
    <w:rsid w:val="00F15B22"/>
    <w:rsid w:val="00F15D38"/>
    <w:rsid w:val="00F15DA8"/>
    <w:rsid w:val="00F1606B"/>
    <w:rsid w:val="00F16087"/>
    <w:rsid w:val="00F161ED"/>
    <w:rsid w:val="00F16E2A"/>
    <w:rsid w:val="00F171FC"/>
    <w:rsid w:val="00F17250"/>
    <w:rsid w:val="00F2011E"/>
    <w:rsid w:val="00F20707"/>
    <w:rsid w:val="00F20831"/>
    <w:rsid w:val="00F20D92"/>
    <w:rsid w:val="00F21251"/>
    <w:rsid w:val="00F213EE"/>
    <w:rsid w:val="00F21608"/>
    <w:rsid w:val="00F21956"/>
    <w:rsid w:val="00F21DA8"/>
    <w:rsid w:val="00F22128"/>
    <w:rsid w:val="00F2221C"/>
    <w:rsid w:val="00F22827"/>
    <w:rsid w:val="00F22B6D"/>
    <w:rsid w:val="00F232E1"/>
    <w:rsid w:val="00F234E1"/>
    <w:rsid w:val="00F2388B"/>
    <w:rsid w:val="00F23BBC"/>
    <w:rsid w:val="00F23C03"/>
    <w:rsid w:val="00F23DB3"/>
    <w:rsid w:val="00F24590"/>
    <w:rsid w:val="00F247E9"/>
    <w:rsid w:val="00F24B56"/>
    <w:rsid w:val="00F2509D"/>
    <w:rsid w:val="00F25122"/>
    <w:rsid w:val="00F25E2C"/>
    <w:rsid w:val="00F25F48"/>
    <w:rsid w:val="00F26A74"/>
    <w:rsid w:val="00F26B3D"/>
    <w:rsid w:val="00F26CDD"/>
    <w:rsid w:val="00F26D85"/>
    <w:rsid w:val="00F26ED7"/>
    <w:rsid w:val="00F277EA"/>
    <w:rsid w:val="00F30A80"/>
    <w:rsid w:val="00F30B13"/>
    <w:rsid w:val="00F30CAC"/>
    <w:rsid w:val="00F30D82"/>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3F"/>
    <w:rsid w:val="00F33B44"/>
    <w:rsid w:val="00F33E6C"/>
    <w:rsid w:val="00F33E72"/>
    <w:rsid w:val="00F34291"/>
    <w:rsid w:val="00F345F9"/>
    <w:rsid w:val="00F34771"/>
    <w:rsid w:val="00F34A2C"/>
    <w:rsid w:val="00F34E35"/>
    <w:rsid w:val="00F35311"/>
    <w:rsid w:val="00F35769"/>
    <w:rsid w:val="00F35838"/>
    <w:rsid w:val="00F35965"/>
    <w:rsid w:val="00F35C3A"/>
    <w:rsid w:val="00F36029"/>
    <w:rsid w:val="00F362B9"/>
    <w:rsid w:val="00F36318"/>
    <w:rsid w:val="00F36AD9"/>
    <w:rsid w:val="00F36E8A"/>
    <w:rsid w:val="00F36F05"/>
    <w:rsid w:val="00F3712E"/>
    <w:rsid w:val="00F371C9"/>
    <w:rsid w:val="00F37210"/>
    <w:rsid w:val="00F372DA"/>
    <w:rsid w:val="00F37343"/>
    <w:rsid w:val="00F3751A"/>
    <w:rsid w:val="00F37917"/>
    <w:rsid w:val="00F41087"/>
    <w:rsid w:val="00F41259"/>
    <w:rsid w:val="00F4142A"/>
    <w:rsid w:val="00F415BA"/>
    <w:rsid w:val="00F41BD1"/>
    <w:rsid w:val="00F41E57"/>
    <w:rsid w:val="00F42E03"/>
    <w:rsid w:val="00F42E12"/>
    <w:rsid w:val="00F42F27"/>
    <w:rsid w:val="00F42F55"/>
    <w:rsid w:val="00F43374"/>
    <w:rsid w:val="00F43600"/>
    <w:rsid w:val="00F436A8"/>
    <w:rsid w:val="00F437CB"/>
    <w:rsid w:val="00F4397D"/>
    <w:rsid w:val="00F43A64"/>
    <w:rsid w:val="00F4478B"/>
    <w:rsid w:val="00F44F71"/>
    <w:rsid w:val="00F45301"/>
    <w:rsid w:val="00F455B8"/>
    <w:rsid w:val="00F45793"/>
    <w:rsid w:val="00F4582D"/>
    <w:rsid w:val="00F4596F"/>
    <w:rsid w:val="00F45C65"/>
    <w:rsid w:val="00F45CF6"/>
    <w:rsid w:val="00F4613D"/>
    <w:rsid w:val="00F46C0D"/>
    <w:rsid w:val="00F46C88"/>
    <w:rsid w:val="00F46D0A"/>
    <w:rsid w:val="00F46E1A"/>
    <w:rsid w:val="00F4703A"/>
    <w:rsid w:val="00F47A62"/>
    <w:rsid w:val="00F47D54"/>
    <w:rsid w:val="00F50209"/>
    <w:rsid w:val="00F50367"/>
    <w:rsid w:val="00F50745"/>
    <w:rsid w:val="00F50C20"/>
    <w:rsid w:val="00F51363"/>
    <w:rsid w:val="00F513E5"/>
    <w:rsid w:val="00F51744"/>
    <w:rsid w:val="00F5210E"/>
    <w:rsid w:val="00F5217D"/>
    <w:rsid w:val="00F52617"/>
    <w:rsid w:val="00F526A4"/>
    <w:rsid w:val="00F527FA"/>
    <w:rsid w:val="00F52FA5"/>
    <w:rsid w:val="00F53061"/>
    <w:rsid w:val="00F539AE"/>
    <w:rsid w:val="00F53AC2"/>
    <w:rsid w:val="00F53FE0"/>
    <w:rsid w:val="00F54149"/>
    <w:rsid w:val="00F543CF"/>
    <w:rsid w:val="00F546D8"/>
    <w:rsid w:val="00F54F2A"/>
    <w:rsid w:val="00F5503F"/>
    <w:rsid w:val="00F551AF"/>
    <w:rsid w:val="00F5526E"/>
    <w:rsid w:val="00F5527D"/>
    <w:rsid w:val="00F553B2"/>
    <w:rsid w:val="00F553BF"/>
    <w:rsid w:val="00F557C0"/>
    <w:rsid w:val="00F55B7C"/>
    <w:rsid w:val="00F56082"/>
    <w:rsid w:val="00F56FFE"/>
    <w:rsid w:val="00F57798"/>
    <w:rsid w:val="00F5787C"/>
    <w:rsid w:val="00F57A93"/>
    <w:rsid w:val="00F57C6B"/>
    <w:rsid w:val="00F57DD6"/>
    <w:rsid w:val="00F60171"/>
    <w:rsid w:val="00F606C7"/>
    <w:rsid w:val="00F6091E"/>
    <w:rsid w:val="00F60C55"/>
    <w:rsid w:val="00F60EAB"/>
    <w:rsid w:val="00F6193D"/>
    <w:rsid w:val="00F61A95"/>
    <w:rsid w:val="00F61C1E"/>
    <w:rsid w:val="00F62558"/>
    <w:rsid w:val="00F631C0"/>
    <w:rsid w:val="00F634C2"/>
    <w:rsid w:val="00F635E0"/>
    <w:rsid w:val="00F6364C"/>
    <w:rsid w:val="00F637FF"/>
    <w:rsid w:val="00F650D0"/>
    <w:rsid w:val="00F655A4"/>
    <w:rsid w:val="00F6565C"/>
    <w:rsid w:val="00F65C72"/>
    <w:rsid w:val="00F66AFA"/>
    <w:rsid w:val="00F66CF1"/>
    <w:rsid w:val="00F673AA"/>
    <w:rsid w:val="00F6761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B06"/>
    <w:rsid w:val="00F72C6D"/>
    <w:rsid w:val="00F72D49"/>
    <w:rsid w:val="00F73634"/>
    <w:rsid w:val="00F73933"/>
    <w:rsid w:val="00F74156"/>
    <w:rsid w:val="00F74B51"/>
    <w:rsid w:val="00F74BA7"/>
    <w:rsid w:val="00F74CE2"/>
    <w:rsid w:val="00F74CE9"/>
    <w:rsid w:val="00F7552A"/>
    <w:rsid w:val="00F75767"/>
    <w:rsid w:val="00F75BAB"/>
    <w:rsid w:val="00F75E37"/>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13E4"/>
    <w:rsid w:val="00F81785"/>
    <w:rsid w:val="00F82487"/>
    <w:rsid w:val="00F82626"/>
    <w:rsid w:val="00F82959"/>
    <w:rsid w:val="00F82B8E"/>
    <w:rsid w:val="00F82FBC"/>
    <w:rsid w:val="00F830C4"/>
    <w:rsid w:val="00F83733"/>
    <w:rsid w:val="00F83877"/>
    <w:rsid w:val="00F83A0E"/>
    <w:rsid w:val="00F83DA0"/>
    <w:rsid w:val="00F83E8C"/>
    <w:rsid w:val="00F83FFA"/>
    <w:rsid w:val="00F8412C"/>
    <w:rsid w:val="00F8418F"/>
    <w:rsid w:val="00F84512"/>
    <w:rsid w:val="00F84ADF"/>
    <w:rsid w:val="00F85203"/>
    <w:rsid w:val="00F85488"/>
    <w:rsid w:val="00F85788"/>
    <w:rsid w:val="00F85A2B"/>
    <w:rsid w:val="00F85A53"/>
    <w:rsid w:val="00F85B86"/>
    <w:rsid w:val="00F85C47"/>
    <w:rsid w:val="00F86113"/>
    <w:rsid w:val="00F86173"/>
    <w:rsid w:val="00F8656C"/>
    <w:rsid w:val="00F86D97"/>
    <w:rsid w:val="00F86E47"/>
    <w:rsid w:val="00F870C7"/>
    <w:rsid w:val="00F8718A"/>
    <w:rsid w:val="00F87459"/>
    <w:rsid w:val="00F8757D"/>
    <w:rsid w:val="00F87819"/>
    <w:rsid w:val="00F87C42"/>
    <w:rsid w:val="00F87E5C"/>
    <w:rsid w:val="00F90167"/>
    <w:rsid w:val="00F9026D"/>
    <w:rsid w:val="00F91702"/>
    <w:rsid w:val="00F919CE"/>
    <w:rsid w:val="00F91C61"/>
    <w:rsid w:val="00F92663"/>
    <w:rsid w:val="00F92727"/>
    <w:rsid w:val="00F92E81"/>
    <w:rsid w:val="00F93427"/>
    <w:rsid w:val="00F93511"/>
    <w:rsid w:val="00F9389C"/>
    <w:rsid w:val="00F93A16"/>
    <w:rsid w:val="00F93AF3"/>
    <w:rsid w:val="00F94457"/>
    <w:rsid w:val="00F948F4"/>
    <w:rsid w:val="00F94D5D"/>
    <w:rsid w:val="00F95083"/>
    <w:rsid w:val="00F95387"/>
    <w:rsid w:val="00F959E5"/>
    <w:rsid w:val="00F95DC0"/>
    <w:rsid w:val="00F95E6D"/>
    <w:rsid w:val="00F962D9"/>
    <w:rsid w:val="00F97638"/>
    <w:rsid w:val="00F97904"/>
    <w:rsid w:val="00F97B14"/>
    <w:rsid w:val="00F97F7B"/>
    <w:rsid w:val="00F97FF5"/>
    <w:rsid w:val="00FA0046"/>
    <w:rsid w:val="00FA04C6"/>
    <w:rsid w:val="00FA06CF"/>
    <w:rsid w:val="00FA0972"/>
    <w:rsid w:val="00FA21F3"/>
    <w:rsid w:val="00FA26D2"/>
    <w:rsid w:val="00FA2833"/>
    <w:rsid w:val="00FA29F6"/>
    <w:rsid w:val="00FA3003"/>
    <w:rsid w:val="00FA3059"/>
    <w:rsid w:val="00FA3395"/>
    <w:rsid w:val="00FA3731"/>
    <w:rsid w:val="00FA3B98"/>
    <w:rsid w:val="00FA3CE2"/>
    <w:rsid w:val="00FA3D2D"/>
    <w:rsid w:val="00FA4C46"/>
    <w:rsid w:val="00FA521E"/>
    <w:rsid w:val="00FA521F"/>
    <w:rsid w:val="00FA5634"/>
    <w:rsid w:val="00FA566D"/>
    <w:rsid w:val="00FA574F"/>
    <w:rsid w:val="00FA57EC"/>
    <w:rsid w:val="00FA5912"/>
    <w:rsid w:val="00FA5EA8"/>
    <w:rsid w:val="00FA6122"/>
    <w:rsid w:val="00FA693B"/>
    <w:rsid w:val="00FA7654"/>
    <w:rsid w:val="00FA768E"/>
    <w:rsid w:val="00FA78D4"/>
    <w:rsid w:val="00FA7C72"/>
    <w:rsid w:val="00FB00E1"/>
    <w:rsid w:val="00FB02C6"/>
    <w:rsid w:val="00FB0953"/>
    <w:rsid w:val="00FB0AB0"/>
    <w:rsid w:val="00FB1438"/>
    <w:rsid w:val="00FB1A16"/>
    <w:rsid w:val="00FB1CEC"/>
    <w:rsid w:val="00FB1DC2"/>
    <w:rsid w:val="00FB238D"/>
    <w:rsid w:val="00FB2CF4"/>
    <w:rsid w:val="00FB3553"/>
    <w:rsid w:val="00FB3907"/>
    <w:rsid w:val="00FB3923"/>
    <w:rsid w:val="00FB431E"/>
    <w:rsid w:val="00FB44AD"/>
    <w:rsid w:val="00FB4603"/>
    <w:rsid w:val="00FB566E"/>
    <w:rsid w:val="00FB57C3"/>
    <w:rsid w:val="00FB5A04"/>
    <w:rsid w:val="00FB5E2A"/>
    <w:rsid w:val="00FB6614"/>
    <w:rsid w:val="00FB6618"/>
    <w:rsid w:val="00FB6878"/>
    <w:rsid w:val="00FB698D"/>
    <w:rsid w:val="00FB6D69"/>
    <w:rsid w:val="00FB706D"/>
    <w:rsid w:val="00FB71FF"/>
    <w:rsid w:val="00FB748F"/>
    <w:rsid w:val="00FB74C9"/>
    <w:rsid w:val="00FB751A"/>
    <w:rsid w:val="00FB7919"/>
    <w:rsid w:val="00FB7B95"/>
    <w:rsid w:val="00FB7FC8"/>
    <w:rsid w:val="00FC00F6"/>
    <w:rsid w:val="00FC0479"/>
    <w:rsid w:val="00FC07D4"/>
    <w:rsid w:val="00FC1278"/>
    <w:rsid w:val="00FC15DD"/>
    <w:rsid w:val="00FC16CE"/>
    <w:rsid w:val="00FC1769"/>
    <w:rsid w:val="00FC1803"/>
    <w:rsid w:val="00FC18A9"/>
    <w:rsid w:val="00FC1A8D"/>
    <w:rsid w:val="00FC1D81"/>
    <w:rsid w:val="00FC1E9E"/>
    <w:rsid w:val="00FC21A4"/>
    <w:rsid w:val="00FC224C"/>
    <w:rsid w:val="00FC2460"/>
    <w:rsid w:val="00FC24B7"/>
    <w:rsid w:val="00FC266E"/>
    <w:rsid w:val="00FC26A8"/>
    <w:rsid w:val="00FC26D3"/>
    <w:rsid w:val="00FC2C22"/>
    <w:rsid w:val="00FC36BD"/>
    <w:rsid w:val="00FC3ABB"/>
    <w:rsid w:val="00FC4EC3"/>
    <w:rsid w:val="00FC5262"/>
    <w:rsid w:val="00FC52B1"/>
    <w:rsid w:val="00FC534D"/>
    <w:rsid w:val="00FC567E"/>
    <w:rsid w:val="00FC5C02"/>
    <w:rsid w:val="00FC5D45"/>
    <w:rsid w:val="00FC5FA5"/>
    <w:rsid w:val="00FC5FEA"/>
    <w:rsid w:val="00FC601B"/>
    <w:rsid w:val="00FC6D0F"/>
    <w:rsid w:val="00FC73ED"/>
    <w:rsid w:val="00FC7465"/>
    <w:rsid w:val="00FC77C6"/>
    <w:rsid w:val="00FC7BA7"/>
    <w:rsid w:val="00FC7C36"/>
    <w:rsid w:val="00FD0308"/>
    <w:rsid w:val="00FD0AF8"/>
    <w:rsid w:val="00FD0C81"/>
    <w:rsid w:val="00FD0EBA"/>
    <w:rsid w:val="00FD108D"/>
    <w:rsid w:val="00FD11A1"/>
    <w:rsid w:val="00FD1E2F"/>
    <w:rsid w:val="00FD23C3"/>
    <w:rsid w:val="00FD2578"/>
    <w:rsid w:val="00FD29B6"/>
    <w:rsid w:val="00FD2B54"/>
    <w:rsid w:val="00FD2ECE"/>
    <w:rsid w:val="00FD320B"/>
    <w:rsid w:val="00FD375E"/>
    <w:rsid w:val="00FD3B02"/>
    <w:rsid w:val="00FD3BD6"/>
    <w:rsid w:val="00FD3BE0"/>
    <w:rsid w:val="00FD46A7"/>
    <w:rsid w:val="00FD4A5F"/>
    <w:rsid w:val="00FD4D09"/>
    <w:rsid w:val="00FD51AA"/>
    <w:rsid w:val="00FD55B9"/>
    <w:rsid w:val="00FD5729"/>
    <w:rsid w:val="00FD5D4E"/>
    <w:rsid w:val="00FD5FA4"/>
    <w:rsid w:val="00FD6138"/>
    <w:rsid w:val="00FD6272"/>
    <w:rsid w:val="00FD62FD"/>
    <w:rsid w:val="00FD6463"/>
    <w:rsid w:val="00FD65F6"/>
    <w:rsid w:val="00FD6839"/>
    <w:rsid w:val="00FD69C9"/>
    <w:rsid w:val="00FD722A"/>
    <w:rsid w:val="00FD727A"/>
    <w:rsid w:val="00FD76EF"/>
    <w:rsid w:val="00FD76FC"/>
    <w:rsid w:val="00FD778E"/>
    <w:rsid w:val="00FE0275"/>
    <w:rsid w:val="00FE02E1"/>
    <w:rsid w:val="00FE04B7"/>
    <w:rsid w:val="00FE05A4"/>
    <w:rsid w:val="00FE0C01"/>
    <w:rsid w:val="00FE0C9D"/>
    <w:rsid w:val="00FE137F"/>
    <w:rsid w:val="00FE143A"/>
    <w:rsid w:val="00FE1973"/>
    <w:rsid w:val="00FE1BE1"/>
    <w:rsid w:val="00FE1F26"/>
    <w:rsid w:val="00FE255B"/>
    <w:rsid w:val="00FE2932"/>
    <w:rsid w:val="00FE2BB0"/>
    <w:rsid w:val="00FE2EF6"/>
    <w:rsid w:val="00FE3055"/>
    <w:rsid w:val="00FE3282"/>
    <w:rsid w:val="00FE355C"/>
    <w:rsid w:val="00FE35A2"/>
    <w:rsid w:val="00FE3640"/>
    <w:rsid w:val="00FE3722"/>
    <w:rsid w:val="00FE39B5"/>
    <w:rsid w:val="00FE3B92"/>
    <w:rsid w:val="00FE3BC9"/>
    <w:rsid w:val="00FE3C74"/>
    <w:rsid w:val="00FE3D6C"/>
    <w:rsid w:val="00FE3FA9"/>
    <w:rsid w:val="00FE412B"/>
    <w:rsid w:val="00FE4478"/>
    <w:rsid w:val="00FE44B5"/>
    <w:rsid w:val="00FE499C"/>
    <w:rsid w:val="00FE4AC6"/>
    <w:rsid w:val="00FE5105"/>
    <w:rsid w:val="00FE546A"/>
    <w:rsid w:val="00FE56A4"/>
    <w:rsid w:val="00FE57F3"/>
    <w:rsid w:val="00FE5844"/>
    <w:rsid w:val="00FE58D9"/>
    <w:rsid w:val="00FE5F6A"/>
    <w:rsid w:val="00FE64F0"/>
    <w:rsid w:val="00FE6768"/>
    <w:rsid w:val="00FE6835"/>
    <w:rsid w:val="00FE6980"/>
    <w:rsid w:val="00FE69F5"/>
    <w:rsid w:val="00FE6C84"/>
    <w:rsid w:val="00FE709E"/>
    <w:rsid w:val="00FE7512"/>
    <w:rsid w:val="00FE7AB0"/>
    <w:rsid w:val="00FE7AE6"/>
    <w:rsid w:val="00FE7CBC"/>
    <w:rsid w:val="00FE7E73"/>
    <w:rsid w:val="00FE7F5E"/>
    <w:rsid w:val="00FF0150"/>
    <w:rsid w:val="00FF05C0"/>
    <w:rsid w:val="00FF0E8A"/>
    <w:rsid w:val="00FF0ECD"/>
    <w:rsid w:val="00FF100B"/>
    <w:rsid w:val="00FF12B3"/>
    <w:rsid w:val="00FF13BD"/>
    <w:rsid w:val="00FF1852"/>
    <w:rsid w:val="00FF1937"/>
    <w:rsid w:val="00FF19C2"/>
    <w:rsid w:val="00FF1F50"/>
    <w:rsid w:val="00FF21B5"/>
    <w:rsid w:val="00FF273C"/>
    <w:rsid w:val="00FF2D96"/>
    <w:rsid w:val="00FF2ED1"/>
    <w:rsid w:val="00FF32C0"/>
    <w:rsid w:val="00FF385E"/>
    <w:rsid w:val="00FF3BEC"/>
    <w:rsid w:val="00FF3CF7"/>
    <w:rsid w:val="00FF3D63"/>
    <w:rsid w:val="00FF3E2A"/>
    <w:rsid w:val="00FF4390"/>
    <w:rsid w:val="00FF4528"/>
    <w:rsid w:val="00FF4FFD"/>
    <w:rsid w:val="00FF540B"/>
    <w:rsid w:val="00FF63A5"/>
    <w:rsid w:val="00FF63F2"/>
    <w:rsid w:val="00FF6AEB"/>
    <w:rsid w:val="00FF6C28"/>
    <w:rsid w:val="00FF6D9B"/>
    <w:rsid w:val="00FF70EA"/>
    <w:rsid w:val="00FF7362"/>
    <w:rsid w:val="00FF7A52"/>
    <w:rsid w:val="00FF7B17"/>
    <w:rsid w:val="00FF7B5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26949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3594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c"/>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
    <w:basedOn w:val="a1"/>
    <w:link w:val="aff"/>
    <w:uiPriority w:val="34"/>
    <w:qFormat/>
    <w:rsid w:val="00E52C8E"/>
    <w:pPr>
      <w:ind w:leftChars="400" w:left="840"/>
    </w:pPr>
  </w:style>
  <w:style w:type="character" w:customStyle="1" w:styleId="aff">
    <w:name w:val="リスト段落 (文字)"/>
    <w:aliases w:val="- Bullets (文字),목록 단락 (文字)"/>
    <w:link w:val="afe"/>
    <w:uiPriority w:val="34"/>
    <w:qFormat/>
    <w:locked/>
    <w:rsid w:val="00CB6F59"/>
    <w:rPr>
      <w:rFonts w:ascii="Times New Roman" w:eastAsia="ＭＳ ゴシック" w:hAnsi="Times New Roman"/>
      <w:sz w:val="24"/>
      <w:lang w:val="en-GB"/>
    </w:rPr>
  </w:style>
  <w:style w:type="character" w:customStyle="1" w:styleId="af9">
    <w:name w:val="コメント文字列 (文字)"/>
    <w:basedOn w:val="a2"/>
    <w:link w:val="af8"/>
    <w:semiHidden/>
    <w:rsid w:val="00435948"/>
    <w:rPr>
      <w:rFonts w:ascii="Times New Roman" w:eastAsia="ＭＳ ゴシック" w:hAnsi="Times New Roman"/>
      <w:lang w:val="en-GB"/>
    </w:rPr>
  </w:style>
  <w:style w:type="character" w:customStyle="1" w:styleId="THChar">
    <w:name w:val="TH Char"/>
    <w:link w:val="TH"/>
    <w:rsid w:val="00B271EA"/>
    <w:rPr>
      <w:rFonts w:ascii="Arial" w:eastAsia="ＭＳ ゴシック" w:hAnsi="Arial"/>
      <w:b/>
      <w:sz w:val="24"/>
      <w:lang w:val="en-GB"/>
    </w:rPr>
  </w:style>
  <w:style w:type="character" w:customStyle="1" w:styleId="a6">
    <w:name w:val="本文 (文字)"/>
    <w:basedOn w:val="a2"/>
    <w:link w:val="a5"/>
    <w:rsid w:val="00547485"/>
    <w:rPr>
      <w:rFonts w:ascii="Times New Roman" w:eastAsia="ＭＳ ゴシック" w:hAnsi="Times New Roman"/>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3594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c"/>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
    <w:basedOn w:val="a1"/>
    <w:link w:val="aff"/>
    <w:uiPriority w:val="34"/>
    <w:qFormat/>
    <w:rsid w:val="00E52C8E"/>
    <w:pPr>
      <w:ind w:leftChars="400" w:left="840"/>
    </w:pPr>
  </w:style>
  <w:style w:type="character" w:customStyle="1" w:styleId="aff">
    <w:name w:val="リスト段落 (文字)"/>
    <w:aliases w:val="- Bullets (文字),목록 단락 (文字)"/>
    <w:link w:val="afe"/>
    <w:uiPriority w:val="34"/>
    <w:qFormat/>
    <w:locked/>
    <w:rsid w:val="00CB6F59"/>
    <w:rPr>
      <w:rFonts w:ascii="Times New Roman" w:eastAsia="ＭＳ ゴシック" w:hAnsi="Times New Roman"/>
      <w:sz w:val="24"/>
      <w:lang w:val="en-GB"/>
    </w:rPr>
  </w:style>
  <w:style w:type="character" w:customStyle="1" w:styleId="af9">
    <w:name w:val="コメント文字列 (文字)"/>
    <w:basedOn w:val="a2"/>
    <w:link w:val="af8"/>
    <w:semiHidden/>
    <w:rsid w:val="00435948"/>
    <w:rPr>
      <w:rFonts w:ascii="Times New Roman" w:eastAsia="ＭＳ ゴシック" w:hAnsi="Times New Roman"/>
      <w:lang w:val="en-GB"/>
    </w:rPr>
  </w:style>
  <w:style w:type="character" w:customStyle="1" w:styleId="THChar">
    <w:name w:val="TH Char"/>
    <w:link w:val="TH"/>
    <w:rsid w:val="00B271EA"/>
    <w:rPr>
      <w:rFonts w:ascii="Arial" w:eastAsia="ＭＳ ゴシック" w:hAnsi="Arial"/>
      <w:b/>
      <w:sz w:val="24"/>
      <w:lang w:val="en-GB"/>
    </w:rPr>
  </w:style>
  <w:style w:type="character" w:customStyle="1" w:styleId="a6">
    <w:name w:val="本文 (文字)"/>
    <w:basedOn w:val="a2"/>
    <w:link w:val="a5"/>
    <w:rsid w:val="00547485"/>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801655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36791">
      <w:bodyDiv w:val="1"/>
      <w:marLeft w:val="0"/>
      <w:marRight w:val="0"/>
      <w:marTop w:val="0"/>
      <w:marBottom w:val="0"/>
      <w:divBdr>
        <w:top w:val="none" w:sz="0" w:space="0" w:color="auto"/>
        <w:left w:val="none" w:sz="0" w:space="0" w:color="auto"/>
        <w:bottom w:val="none" w:sz="0" w:space="0" w:color="auto"/>
        <w:right w:val="none" w:sz="0" w:space="0" w:color="auto"/>
      </w:divBdr>
    </w:div>
    <w:div w:id="144123894">
      <w:bodyDiv w:val="1"/>
      <w:marLeft w:val="0"/>
      <w:marRight w:val="0"/>
      <w:marTop w:val="0"/>
      <w:marBottom w:val="0"/>
      <w:divBdr>
        <w:top w:val="none" w:sz="0" w:space="0" w:color="auto"/>
        <w:left w:val="none" w:sz="0" w:space="0" w:color="auto"/>
        <w:bottom w:val="none" w:sz="0" w:space="0" w:color="auto"/>
        <w:right w:val="none" w:sz="0" w:space="0" w:color="auto"/>
      </w:divBdr>
      <w:divsChild>
        <w:div w:id="1850875543">
          <w:marLeft w:val="1354"/>
          <w:marRight w:val="0"/>
          <w:marTop w:val="67"/>
          <w:marBottom w:val="0"/>
          <w:divBdr>
            <w:top w:val="none" w:sz="0" w:space="0" w:color="auto"/>
            <w:left w:val="none" w:sz="0" w:space="0" w:color="auto"/>
            <w:bottom w:val="none" w:sz="0" w:space="0" w:color="auto"/>
            <w:right w:val="none" w:sz="0" w:space="0" w:color="auto"/>
          </w:divBdr>
        </w:div>
        <w:div w:id="1364944248">
          <w:marLeft w:val="1901"/>
          <w:marRight w:val="0"/>
          <w:marTop w:val="58"/>
          <w:marBottom w:val="0"/>
          <w:divBdr>
            <w:top w:val="none" w:sz="0" w:space="0" w:color="auto"/>
            <w:left w:val="none" w:sz="0" w:space="0" w:color="auto"/>
            <w:bottom w:val="none" w:sz="0" w:space="0" w:color="auto"/>
            <w:right w:val="none" w:sz="0" w:space="0" w:color="auto"/>
          </w:divBdr>
        </w:div>
        <w:div w:id="296767147">
          <w:marLeft w:val="1901"/>
          <w:marRight w:val="0"/>
          <w:marTop w:val="58"/>
          <w:marBottom w:val="0"/>
          <w:divBdr>
            <w:top w:val="none" w:sz="0" w:space="0" w:color="auto"/>
            <w:left w:val="none" w:sz="0" w:space="0" w:color="auto"/>
            <w:bottom w:val="none" w:sz="0" w:space="0" w:color="auto"/>
            <w:right w:val="none" w:sz="0" w:space="0" w:color="auto"/>
          </w:divBdr>
        </w:div>
        <w:div w:id="604046181">
          <w:marLeft w:val="1354"/>
          <w:marRight w:val="0"/>
          <w:marTop w:val="67"/>
          <w:marBottom w:val="0"/>
          <w:divBdr>
            <w:top w:val="none" w:sz="0" w:space="0" w:color="auto"/>
            <w:left w:val="none" w:sz="0" w:space="0" w:color="auto"/>
            <w:bottom w:val="none" w:sz="0" w:space="0" w:color="auto"/>
            <w:right w:val="none" w:sz="0" w:space="0" w:color="auto"/>
          </w:divBdr>
        </w:div>
        <w:div w:id="1877502361">
          <w:marLeft w:val="1901"/>
          <w:marRight w:val="0"/>
          <w:marTop w:val="58"/>
          <w:marBottom w:val="0"/>
          <w:divBdr>
            <w:top w:val="none" w:sz="0" w:space="0" w:color="auto"/>
            <w:left w:val="none" w:sz="0" w:space="0" w:color="auto"/>
            <w:bottom w:val="none" w:sz="0" w:space="0" w:color="auto"/>
            <w:right w:val="none" w:sz="0" w:space="0" w:color="auto"/>
          </w:divBdr>
        </w:div>
        <w:div w:id="1059091149">
          <w:marLeft w:val="1901"/>
          <w:marRight w:val="0"/>
          <w:marTop w:val="58"/>
          <w:marBottom w:val="0"/>
          <w:divBdr>
            <w:top w:val="none" w:sz="0" w:space="0" w:color="auto"/>
            <w:left w:val="none" w:sz="0" w:space="0" w:color="auto"/>
            <w:bottom w:val="none" w:sz="0" w:space="0" w:color="auto"/>
            <w:right w:val="none" w:sz="0" w:space="0" w:color="auto"/>
          </w:divBdr>
        </w:div>
        <w:div w:id="58406018">
          <w:marLeft w:val="1901"/>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33988">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7502138">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312703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7877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546949">
      <w:bodyDiv w:val="1"/>
      <w:marLeft w:val="0"/>
      <w:marRight w:val="0"/>
      <w:marTop w:val="0"/>
      <w:marBottom w:val="0"/>
      <w:divBdr>
        <w:top w:val="none" w:sz="0" w:space="0" w:color="auto"/>
        <w:left w:val="none" w:sz="0" w:space="0" w:color="auto"/>
        <w:bottom w:val="none" w:sz="0" w:space="0" w:color="auto"/>
        <w:right w:val="none" w:sz="0" w:space="0" w:color="auto"/>
      </w:divBdr>
    </w:div>
    <w:div w:id="320042659">
      <w:bodyDiv w:val="1"/>
      <w:marLeft w:val="0"/>
      <w:marRight w:val="0"/>
      <w:marTop w:val="0"/>
      <w:marBottom w:val="0"/>
      <w:divBdr>
        <w:top w:val="none" w:sz="0" w:space="0" w:color="auto"/>
        <w:left w:val="none" w:sz="0" w:space="0" w:color="auto"/>
        <w:bottom w:val="none" w:sz="0" w:space="0" w:color="auto"/>
        <w:right w:val="none" w:sz="0" w:space="0" w:color="auto"/>
      </w:divBdr>
      <w:divsChild>
        <w:div w:id="1333411875">
          <w:marLeft w:val="547"/>
          <w:marRight w:val="0"/>
          <w:marTop w:val="0"/>
          <w:marBottom w:val="0"/>
          <w:divBdr>
            <w:top w:val="none" w:sz="0" w:space="0" w:color="auto"/>
            <w:left w:val="none" w:sz="0" w:space="0" w:color="auto"/>
            <w:bottom w:val="none" w:sz="0" w:space="0" w:color="auto"/>
            <w:right w:val="none" w:sz="0" w:space="0" w:color="auto"/>
          </w:divBdr>
        </w:div>
        <w:div w:id="538127727">
          <w:marLeft w:val="1166"/>
          <w:marRight w:val="0"/>
          <w:marTop w:val="0"/>
          <w:marBottom w:val="0"/>
          <w:divBdr>
            <w:top w:val="none" w:sz="0" w:space="0" w:color="auto"/>
            <w:left w:val="none" w:sz="0" w:space="0" w:color="auto"/>
            <w:bottom w:val="none" w:sz="0" w:space="0" w:color="auto"/>
            <w:right w:val="none" w:sz="0" w:space="0" w:color="auto"/>
          </w:divBdr>
        </w:div>
        <w:div w:id="1120683430">
          <w:marLeft w:val="1166"/>
          <w:marRight w:val="0"/>
          <w:marTop w:val="0"/>
          <w:marBottom w:val="0"/>
          <w:divBdr>
            <w:top w:val="none" w:sz="0" w:space="0" w:color="auto"/>
            <w:left w:val="none" w:sz="0" w:space="0" w:color="auto"/>
            <w:bottom w:val="none" w:sz="0" w:space="0" w:color="auto"/>
            <w:right w:val="none" w:sz="0" w:space="0" w:color="auto"/>
          </w:divBdr>
        </w:div>
        <w:div w:id="53745486">
          <w:marLeft w:val="1166"/>
          <w:marRight w:val="0"/>
          <w:marTop w:val="0"/>
          <w:marBottom w:val="0"/>
          <w:divBdr>
            <w:top w:val="none" w:sz="0" w:space="0" w:color="auto"/>
            <w:left w:val="none" w:sz="0" w:space="0" w:color="auto"/>
            <w:bottom w:val="none" w:sz="0" w:space="0" w:color="auto"/>
            <w:right w:val="none" w:sz="0" w:space="0" w:color="auto"/>
          </w:divBdr>
        </w:div>
        <w:div w:id="1579171276">
          <w:marLeft w:val="1166"/>
          <w:marRight w:val="0"/>
          <w:marTop w:val="0"/>
          <w:marBottom w:val="0"/>
          <w:divBdr>
            <w:top w:val="none" w:sz="0" w:space="0" w:color="auto"/>
            <w:left w:val="none" w:sz="0" w:space="0" w:color="auto"/>
            <w:bottom w:val="none" w:sz="0" w:space="0" w:color="auto"/>
            <w:right w:val="none" w:sz="0" w:space="0" w:color="auto"/>
          </w:divBdr>
        </w:div>
        <w:div w:id="191112215">
          <w:marLeft w:val="1166"/>
          <w:marRight w:val="0"/>
          <w:marTop w:val="0"/>
          <w:marBottom w:val="0"/>
          <w:divBdr>
            <w:top w:val="none" w:sz="0" w:space="0" w:color="auto"/>
            <w:left w:val="none" w:sz="0" w:space="0" w:color="auto"/>
            <w:bottom w:val="none" w:sz="0" w:space="0" w:color="auto"/>
            <w:right w:val="none" w:sz="0" w:space="0" w:color="auto"/>
          </w:divBdr>
        </w:div>
        <w:div w:id="1969123916">
          <w:marLeft w:val="1166"/>
          <w:marRight w:val="0"/>
          <w:marTop w:val="0"/>
          <w:marBottom w:val="0"/>
          <w:divBdr>
            <w:top w:val="none" w:sz="0" w:space="0" w:color="auto"/>
            <w:left w:val="none" w:sz="0" w:space="0" w:color="auto"/>
            <w:bottom w:val="none" w:sz="0" w:space="0" w:color="auto"/>
            <w:right w:val="none" w:sz="0" w:space="0" w:color="auto"/>
          </w:divBdr>
        </w:div>
        <w:div w:id="761536211">
          <w:marLeft w:val="1166"/>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9694760">
      <w:bodyDiv w:val="1"/>
      <w:marLeft w:val="0"/>
      <w:marRight w:val="0"/>
      <w:marTop w:val="0"/>
      <w:marBottom w:val="0"/>
      <w:divBdr>
        <w:top w:val="none" w:sz="0" w:space="0" w:color="auto"/>
        <w:left w:val="none" w:sz="0" w:space="0" w:color="auto"/>
        <w:bottom w:val="none" w:sz="0" w:space="0" w:color="auto"/>
        <w:right w:val="none" w:sz="0" w:space="0" w:color="auto"/>
      </w:divBdr>
      <w:divsChild>
        <w:div w:id="95815071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0515558">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392977">
      <w:bodyDiv w:val="1"/>
      <w:marLeft w:val="0"/>
      <w:marRight w:val="0"/>
      <w:marTop w:val="0"/>
      <w:marBottom w:val="0"/>
      <w:divBdr>
        <w:top w:val="none" w:sz="0" w:space="0" w:color="auto"/>
        <w:left w:val="none" w:sz="0" w:space="0" w:color="auto"/>
        <w:bottom w:val="none" w:sz="0" w:space="0" w:color="auto"/>
        <w:right w:val="none" w:sz="0" w:space="0" w:color="auto"/>
      </w:divBdr>
      <w:divsChild>
        <w:div w:id="1712610776">
          <w:marLeft w:val="547"/>
          <w:marRight w:val="0"/>
          <w:marTop w:val="0"/>
          <w:marBottom w:val="0"/>
          <w:divBdr>
            <w:top w:val="none" w:sz="0" w:space="0" w:color="auto"/>
            <w:left w:val="none" w:sz="0" w:space="0" w:color="auto"/>
            <w:bottom w:val="none" w:sz="0" w:space="0" w:color="auto"/>
            <w:right w:val="none" w:sz="0" w:space="0" w:color="auto"/>
          </w:divBdr>
        </w:div>
        <w:div w:id="1235118599">
          <w:marLeft w:val="1166"/>
          <w:marRight w:val="0"/>
          <w:marTop w:val="0"/>
          <w:marBottom w:val="0"/>
          <w:divBdr>
            <w:top w:val="none" w:sz="0" w:space="0" w:color="auto"/>
            <w:left w:val="none" w:sz="0" w:space="0" w:color="auto"/>
            <w:bottom w:val="none" w:sz="0" w:space="0" w:color="auto"/>
            <w:right w:val="none" w:sz="0" w:space="0" w:color="auto"/>
          </w:divBdr>
        </w:div>
        <w:div w:id="1802065677">
          <w:marLeft w:val="1166"/>
          <w:marRight w:val="0"/>
          <w:marTop w:val="0"/>
          <w:marBottom w:val="0"/>
          <w:divBdr>
            <w:top w:val="none" w:sz="0" w:space="0" w:color="auto"/>
            <w:left w:val="none" w:sz="0" w:space="0" w:color="auto"/>
            <w:bottom w:val="none" w:sz="0" w:space="0" w:color="auto"/>
            <w:right w:val="none" w:sz="0" w:space="0" w:color="auto"/>
          </w:divBdr>
        </w:div>
        <w:div w:id="1294286889">
          <w:marLeft w:val="1166"/>
          <w:marRight w:val="0"/>
          <w:marTop w:val="0"/>
          <w:marBottom w:val="0"/>
          <w:divBdr>
            <w:top w:val="none" w:sz="0" w:space="0" w:color="auto"/>
            <w:left w:val="none" w:sz="0" w:space="0" w:color="auto"/>
            <w:bottom w:val="none" w:sz="0" w:space="0" w:color="auto"/>
            <w:right w:val="none" w:sz="0" w:space="0" w:color="auto"/>
          </w:divBdr>
        </w:div>
        <w:div w:id="953514491">
          <w:marLeft w:val="1166"/>
          <w:marRight w:val="0"/>
          <w:marTop w:val="0"/>
          <w:marBottom w:val="0"/>
          <w:divBdr>
            <w:top w:val="none" w:sz="0" w:space="0" w:color="auto"/>
            <w:left w:val="none" w:sz="0" w:space="0" w:color="auto"/>
            <w:bottom w:val="none" w:sz="0" w:space="0" w:color="auto"/>
            <w:right w:val="none" w:sz="0" w:space="0" w:color="auto"/>
          </w:divBdr>
        </w:div>
        <w:div w:id="646129376">
          <w:marLeft w:val="1166"/>
          <w:marRight w:val="0"/>
          <w:marTop w:val="0"/>
          <w:marBottom w:val="0"/>
          <w:divBdr>
            <w:top w:val="none" w:sz="0" w:space="0" w:color="auto"/>
            <w:left w:val="none" w:sz="0" w:space="0" w:color="auto"/>
            <w:bottom w:val="none" w:sz="0" w:space="0" w:color="auto"/>
            <w:right w:val="none" w:sz="0" w:space="0" w:color="auto"/>
          </w:divBdr>
        </w:div>
        <w:div w:id="2019188243">
          <w:marLeft w:val="1166"/>
          <w:marRight w:val="0"/>
          <w:marTop w:val="0"/>
          <w:marBottom w:val="0"/>
          <w:divBdr>
            <w:top w:val="none" w:sz="0" w:space="0" w:color="auto"/>
            <w:left w:val="none" w:sz="0" w:space="0" w:color="auto"/>
            <w:bottom w:val="none" w:sz="0" w:space="0" w:color="auto"/>
            <w:right w:val="none" w:sz="0" w:space="0" w:color="auto"/>
          </w:divBdr>
        </w:div>
        <w:div w:id="1271204095">
          <w:marLeft w:val="1166"/>
          <w:marRight w:val="0"/>
          <w:marTop w:val="0"/>
          <w:marBottom w:val="0"/>
          <w:divBdr>
            <w:top w:val="none" w:sz="0" w:space="0" w:color="auto"/>
            <w:left w:val="none" w:sz="0" w:space="0" w:color="auto"/>
            <w:bottom w:val="none" w:sz="0" w:space="0" w:color="auto"/>
            <w:right w:val="none" w:sz="0" w:space="0" w:color="auto"/>
          </w:divBdr>
        </w:div>
      </w:divsChild>
    </w:div>
    <w:div w:id="44751152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8878809">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42975814">
      <w:bodyDiv w:val="1"/>
      <w:marLeft w:val="0"/>
      <w:marRight w:val="0"/>
      <w:marTop w:val="0"/>
      <w:marBottom w:val="0"/>
      <w:divBdr>
        <w:top w:val="none" w:sz="0" w:space="0" w:color="auto"/>
        <w:left w:val="none" w:sz="0" w:space="0" w:color="auto"/>
        <w:bottom w:val="none" w:sz="0" w:space="0" w:color="auto"/>
        <w:right w:val="none" w:sz="0" w:space="0" w:color="auto"/>
      </w:divBdr>
      <w:divsChild>
        <w:div w:id="1024863516">
          <w:marLeft w:val="446"/>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708314">
      <w:bodyDiv w:val="1"/>
      <w:marLeft w:val="0"/>
      <w:marRight w:val="0"/>
      <w:marTop w:val="0"/>
      <w:marBottom w:val="0"/>
      <w:divBdr>
        <w:top w:val="none" w:sz="0" w:space="0" w:color="auto"/>
        <w:left w:val="none" w:sz="0" w:space="0" w:color="auto"/>
        <w:bottom w:val="none" w:sz="0" w:space="0" w:color="auto"/>
        <w:right w:val="none" w:sz="0" w:space="0" w:color="auto"/>
      </w:divBdr>
    </w:div>
    <w:div w:id="779107982">
      <w:bodyDiv w:val="1"/>
      <w:marLeft w:val="0"/>
      <w:marRight w:val="0"/>
      <w:marTop w:val="0"/>
      <w:marBottom w:val="0"/>
      <w:divBdr>
        <w:top w:val="none" w:sz="0" w:space="0" w:color="auto"/>
        <w:left w:val="none" w:sz="0" w:space="0" w:color="auto"/>
        <w:bottom w:val="none" w:sz="0" w:space="0" w:color="auto"/>
        <w:right w:val="none" w:sz="0" w:space="0" w:color="auto"/>
      </w:divBdr>
    </w:div>
    <w:div w:id="784732197">
      <w:bodyDiv w:val="1"/>
      <w:marLeft w:val="0"/>
      <w:marRight w:val="0"/>
      <w:marTop w:val="0"/>
      <w:marBottom w:val="0"/>
      <w:divBdr>
        <w:top w:val="none" w:sz="0" w:space="0" w:color="auto"/>
        <w:left w:val="none" w:sz="0" w:space="0" w:color="auto"/>
        <w:bottom w:val="none" w:sz="0" w:space="0" w:color="auto"/>
        <w:right w:val="none" w:sz="0" w:space="0" w:color="auto"/>
      </w:divBdr>
      <w:divsChild>
        <w:div w:id="1467503278">
          <w:marLeft w:val="1166"/>
          <w:marRight w:val="0"/>
          <w:marTop w:val="0"/>
          <w:marBottom w:val="0"/>
          <w:divBdr>
            <w:top w:val="none" w:sz="0" w:space="0" w:color="auto"/>
            <w:left w:val="none" w:sz="0" w:space="0" w:color="auto"/>
            <w:bottom w:val="none" w:sz="0" w:space="0" w:color="auto"/>
            <w:right w:val="none" w:sz="0" w:space="0" w:color="auto"/>
          </w:divBdr>
        </w:div>
        <w:div w:id="1244102606">
          <w:marLeft w:val="1166"/>
          <w:marRight w:val="0"/>
          <w:marTop w:val="0"/>
          <w:marBottom w:val="0"/>
          <w:divBdr>
            <w:top w:val="none" w:sz="0" w:space="0" w:color="auto"/>
            <w:left w:val="none" w:sz="0" w:space="0" w:color="auto"/>
            <w:bottom w:val="none" w:sz="0" w:space="0" w:color="auto"/>
            <w:right w:val="none" w:sz="0" w:space="0" w:color="auto"/>
          </w:divBdr>
        </w:div>
        <w:div w:id="428307208">
          <w:marLeft w:val="1166"/>
          <w:marRight w:val="0"/>
          <w:marTop w:val="0"/>
          <w:marBottom w:val="0"/>
          <w:divBdr>
            <w:top w:val="none" w:sz="0" w:space="0" w:color="auto"/>
            <w:left w:val="none" w:sz="0" w:space="0" w:color="auto"/>
            <w:bottom w:val="none" w:sz="0" w:space="0" w:color="auto"/>
            <w:right w:val="none" w:sz="0" w:space="0" w:color="auto"/>
          </w:divBdr>
        </w:div>
        <w:div w:id="426778104">
          <w:marLeft w:val="1166"/>
          <w:marRight w:val="0"/>
          <w:marTop w:val="0"/>
          <w:marBottom w:val="0"/>
          <w:divBdr>
            <w:top w:val="none" w:sz="0" w:space="0" w:color="auto"/>
            <w:left w:val="none" w:sz="0" w:space="0" w:color="auto"/>
            <w:bottom w:val="none" w:sz="0" w:space="0" w:color="auto"/>
            <w:right w:val="none" w:sz="0" w:space="0" w:color="auto"/>
          </w:divBdr>
        </w:div>
        <w:div w:id="1248004517">
          <w:marLeft w:val="1166"/>
          <w:marRight w:val="0"/>
          <w:marTop w:val="0"/>
          <w:marBottom w:val="0"/>
          <w:divBdr>
            <w:top w:val="none" w:sz="0" w:space="0" w:color="auto"/>
            <w:left w:val="none" w:sz="0" w:space="0" w:color="auto"/>
            <w:bottom w:val="none" w:sz="0" w:space="0" w:color="auto"/>
            <w:right w:val="none" w:sz="0" w:space="0" w:color="auto"/>
          </w:divBdr>
        </w:div>
        <w:div w:id="1474830910">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460717">
      <w:bodyDiv w:val="1"/>
      <w:marLeft w:val="0"/>
      <w:marRight w:val="0"/>
      <w:marTop w:val="0"/>
      <w:marBottom w:val="0"/>
      <w:divBdr>
        <w:top w:val="none" w:sz="0" w:space="0" w:color="auto"/>
        <w:left w:val="none" w:sz="0" w:space="0" w:color="auto"/>
        <w:bottom w:val="none" w:sz="0" w:space="0" w:color="auto"/>
        <w:right w:val="none" w:sz="0" w:space="0" w:color="auto"/>
      </w:divBdr>
      <w:divsChild>
        <w:div w:id="2084595677">
          <w:marLeft w:val="547"/>
          <w:marRight w:val="0"/>
          <w:marTop w:val="96"/>
          <w:marBottom w:val="0"/>
          <w:divBdr>
            <w:top w:val="none" w:sz="0" w:space="0" w:color="auto"/>
            <w:left w:val="none" w:sz="0" w:space="0" w:color="auto"/>
            <w:bottom w:val="none" w:sz="0" w:space="0" w:color="auto"/>
            <w:right w:val="none" w:sz="0" w:space="0" w:color="auto"/>
          </w:divBdr>
        </w:div>
      </w:divsChild>
    </w:div>
    <w:div w:id="86698546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329492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539367">
      <w:bodyDiv w:val="1"/>
      <w:marLeft w:val="0"/>
      <w:marRight w:val="0"/>
      <w:marTop w:val="0"/>
      <w:marBottom w:val="0"/>
      <w:divBdr>
        <w:top w:val="none" w:sz="0" w:space="0" w:color="auto"/>
        <w:left w:val="none" w:sz="0" w:space="0" w:color="auto"/>
        <w:bottom w:val="none" w:sz="0" w:space="0" w:color="auto"/>
        <w:right w:val="none" w:sz="0" w:space="0" w:color="auto"/>
      </w:divBdr>
    </w:div>
    <w:div w:id="1037391532">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088675">
      <w:bodyDiv w:val="1"/>
      <w:marLeft w:val="0"/>
      <w:marRight w:val="0"/>
      <w:marTop w:val="0"/>
      <w:marBottom w:val="0"/>
      <w:divBdr>
        <w:top w:val="none" w:sz="0" w:space="0" w:color="auto"/>
        <w:left w:val="none" w:sz="0" w:space="0" w:color="auto"/>
        <w:bottom w:val="none" w:sz="0" w:space="0" w:color="auto"/>
        <w:right w:val="none" w:sz="0" w:space="0" w:color="auto"/>
      </w:divBdr>
    </w:div>
    <w:div w:id="106228690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73015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372998">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100211">
      <w:bodyDiv w:val="1"/>
      <w:marLeft w:val="0"/>
      <w:marRight w:val="0"/>
      <w:marTop w:val="0"/>
      <w:marBottom w:val="0"/>
      <w:divBdr>
        <w:top w:val="none" w:sz="0" w:space="0" w:color="auto"/>
        <w:left w:val="none" w:sz="0" w:space="0" w:color="auto"/>
        <w:bottom w:val="none" w:sz="0" w:space="0" w:color="auto"/>
        <w:right w:val="none" w:sz="0" w:space="0" w:color="auto"/>
      </w:divBdr>
      <w:divsChild>
        <w:div w:id="1873493471">
          <w:marLeft w:val="446"/>
          <w:marRight w:val="0"/>
          <w:marTop w:val="0"/>
          <w:marBottom w:val="0"/>
          <w:divBdr>
            <w:top w:val="none" w:sz="0" w:space="0" w:color="auto"/>
            <w:left w:val="none" w:sz="0" w:space="0" w:color="auto"/>
            <w:bottom w:val="none" w:sz="0" w:space="0" w:color="auto"/>
            <w:right w:val="none" w:sz="0" w:space="0" w:color="auto"/>
          </w:divBdr>
        </w:div>
        <w:div w:id="1003513214">
          <w:marLeft w:val="446"/>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3020151">
      <w:bodyDiv w:val="1"/>
      <w:marLeft w:val="0"/>
      <w:marRight w:val="0"/>
      <w:marTop w:val="0"/>
      <w:marBottom w:val="0"/>
      <w:divBdr>
        <w:top w:val="none" w:sz="0" w:space="0" w:color="auto"/>
        <w:left w:val="none" w:sz="0" w:space="0" w:color="auto"/>
        <w:bottom w:val="none" w:sz="0" w:space="0" w:color="auto"/>
        <w:right w:val="none" w:sz="0" w:space="0" w:color="auto"/>
      </w:divBdr>
      <w:divsChild>
        <w:div w:id="1466507762">
          <w:marLeft w:val="547"/>
          <w:marRight w:val="0"/>
          <w:marTop w:val="0"/>
          <w:marBottom w:val="0"/>
          <w:divBdr>
            <w:top w:val="none" w:sz="0" w:space="0" w:color="auto"/>
            <w:left w:val="none" w:sz="0" w:space="0" w:color="auto"/>
            <w:bottom w:val="none" w:sz="0" w:space="0" w:color="auto"/>
            <w:right w:val="none" w:sz="0" w:space="0" w:color="auto"/>
          </w:divBdr>
        </w:div>
        <w:div w:id="305357213">
          <w:marLeft w:val="1166"/>
          <w:marRight w:val="0"/>
          <w:marTop w:val="0"/>
          <w:marBottom w:val="0"/>
          <w:divBdr>
            <w:top w:val="none" w:sz="0" w:space="0" w:color="auto"/>
            <w:left w:val="none" w:sz="0" w:space="0" w:color="auto"/>
            <w:bottom w:val="none" w:sz="0" w:space="0" w:color="auto"/>
            <w:right w:val="none" w:sz="0" w:space="0" w:color="auto"/>
          </w:divBdr>
        </w:div>
        <w:div w:id="1476143588">
          <w:marLeft w:val="1166"/>
          <w:marRight w:val="0"/>
          <w:marTop w:val="0"/>
          <w:marBottom w:val="0"/>
          <w:divBdr>
            <w:top w:val="none" w:sz="0" w:space="0" w:color="auto"/>
            <w:left w:val="none" w:sz="0" w:space="0" w:color="auto"/>
            <w:bottom w:val="none" w:sz="0" w:space="0" w:color="auto"/>
            <w:right w:val="none" w:sz="0" w:space="0" w:color="auto"/>
          </w:divBdr>
        </w:div>
        <w:div w:id="1521313747">
          <w:marLeft w:val="1166"/>
          <w:marRight w:val="0"/>
          <w:marTop w:val="0"/>
          <w:marBottom w:val="0"/>
          <w:divBdr>
            <w:top w:val="none" w:sz="0" w:space="0" w:color="auto"/>
            <w:left w:val="none" w:sz="0" w:space="0" w:color="auto"/>
            <w:bottom w:val="none" w:sz="0" w:space="0" w:color="auto"/>
            <w:right w:val="none" w:sz="0" w:space="0" w:color="auto"/>
          </w:divBdr>
        </w:div>
        <w:div w:id="1684820667">
          <w:marLeft w:val="1166"/>
          <w:marRight w:val="0"/>
          <w:marTop w:val="0"/>
          <w:marBottom w:val="0"/>
          <w:divBdr>
            <w:top w:val="none" w:sz="0" w:space="0" w:color="auto"/>
            <w:left w:val="none" w:sz="0" w:space="0" w:color="auto"/>
            <w:bottom w:val="none" w:sz="0" w:space="0" w:color="auto"/>
            <w:right w:val="none" w:sz="0" w:space="0" w:color="auto"/>
          </w:divBdr>
        </w:div>
        <w:div w:id="1298492645">
          <w:marLeft w:val="1166"/>
          <w:marRight w:val="0"/>
          <w:marTop w:val="0"/>
          <w:marBottom w:val="0"/>
          <w:divBdr>
            <w:top w:val="none" w:sz="0" w:space="0" w:color="auto"/>
            <w:left w:val="none" w:sz="0" w:space="0" w:color="auto"/>
            <w:bottom w:val="none" w:sz="0" w:space="0" w:color="auto"/>
            <w:right w:val="none" w:sz="0" w:space="0" w:color="auto"/>
          </w:divBdr>
        </w:div>
        <w:div w:id="931743554">
          <w:marLeft w:val="1166"/>
          <w:marRight w:val="0"/>
          <w:marTop w:val="0"/>
          <w:marBottom w:val="0"/>
          <w:divBdr>
            <w:top w:val="none" w:sz="0" w:space="0" w:color="auto"/>
            <w:left w:val="none" w:sz="0" w:space="0" w:color="auto"/>
            <w:bottom w:val="none" w:sz="0" w:space="0" w:color="auto"/>
            <w:right w:val="none" w:sz="0" w:space="0" w:color="auto"/>
          </w:divBdr>
        </w:div>
        <w:div w:id="879703603">
          <w:marLeft w:val="1166"/>
          <w:marRight w:val="0"/>
          <w:marTop w:val="0"/>
          <w:marBottom w:val="0"/>
          <w:divBdr>
            <w:top w:val="none" w:sz="0" w:space="0" w:color="auto"/>
            <w:left w:val="none" w:sz="0" w:space="0" w:color="auto"/>
            <w:bottom w:val="none" w:sz="0" w:space="0" w:color="auto"/>
            <w:right w:val="none" w:sz="0" w:space="0" w:color="auto"/>
          </w:divBdr>
        </w:div>
      </w:divsChild>
    </w:div>
    <w:div w:id="1344823402">
      <w:bodyDiv w:val="1"/>
      <w:marLeft w:val="0"/>
      <w:marRight w:val="0"/>
      <w:marTop w:val="0"/>
      <w:marBottom w:val="0"/>
      <w:divBdr>
        <w:top w:val="none" w:sz="0" w:space="0" w:color="auto"/>
        <w:left w:val="none" w:sz="0" w:space="0" w:color="auto"/>
        <w:bottom w:val="none" w:sz="0" w:space="0" w:color="auto"/>
        <w:right w:val="none" w:sz="0" w:space="0" w:color="auto"/>
      </w:divBdr>
      <w:divsChild>
        <w:div w:id="601257480">
          <w:marLeft w:val="446"/>
          <w:marRight w:val="0"/>
          <w:marTop w:val="0"/>
          <w:marBottom w:val="0"/>
          <w:divBdr>
            <w:top w:val="none" w:sz="0" w:space="0" w:color="auto"/>
            <w:left w:val="none" w:sz="0" w:space="0" w:color="auto"/>
            <w:bottom w:val="none" w:sz="0" w:space="0" w:color="auto"/>
            <w:right w:val="none" w:sz="0" w:space="0" w:color="auto"/>
          </w:divBdr>
        </w:div>
        <w:div w:id="2002005060">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5277365">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74315272">
      <w:bodyDiv w:val="1"/>
      <w:marLeft w:val="0"/>
      <w:marRight w:val="0"/>
      <w:marTop w:val="0"/>
      <w:marBottom w:val="0"/>
      <w:divBdr>
        <w:top w:val="none" w:sz="0" w:space="0" w:color="auto"/>
        <w:left w:val="none" w:sz="0" w:space="0" w:color="auto"/>
        <w:bottom w:val="none" w:sz="0" w:space="0" w:color="auto"/>
        <w:right w:val="none" w:sz="0" w:space="0" w:color="auto"/>
      </w:divBdr>
      <w:divsChild>
        <w:div w:id="1844978726">
          <w:marLeft w:val="446"/>
          <w:marRight w:val="0"/>
          <w:marTop w:val="0"/>
          <w:marBottom w:val="0"/>
          <w:divBdr>
            <w:top w:val="none" w:sz="0" w:space="0" w:color="auto"/>
            <w:left w:val="none" w:sz="0" w:space="0" w:color="auto"/>
            <w:bottom w:val="none" w:sz="0" w:space="0" w:color="auto"/>
            <w:right w:val="none" w:sz="0" w:space="0" w:color="auto"/>
          </w:divBdr>
        </w:div>
        <w:div w:id="1834834943">
          <w:marLeft w:val="446"/>
          <w:marRight w:val="0"/>
          <w:marTop w:val="0"/>
          <w:marBottom w:val="0"/>
          <w:divBdr>
            <w:top w:val="none" w:sz="0" w:space="0" w:color="auto"/>
            <w:left w:val="none" w:sz="0" w:space="0" w:color="auto"/>
            <w:bottom w:val="none" w:sz="0" w:space="0" w:color="auto"/>
            <w:right w:val="none" w:sz="0" w:space="0" w:color="auto"/>
          </w:divBdr>
        </w:div>
      </w:divsChild>
    </w:div>
    <w:div w:id="1583484767">
      <w:bodyDiv w:val="1"/>
      <w:marLeft w:val="0"/>
      <w:marRight w:val="0"/>
      <w:marTop w:val="0"/>
      <w:marBottom w:val="0"/>
      <w:divBdr>
        <w:top w:val="none" w:sz="0" w:space="0" w:color="auto"/>
        <w:left w:val="none" w:sz="0" w:space="0" w:color="auto"/>
        <w:bottom w:val="none" w:sz="0" w:space="0" w:color="auto"/>
        <w:right w:val="none" w:sz="0" w:space="0" w:color="auto"/>
      </w:divBdr>
      <w:divsChild>
        <w:div w:id="1851488551">
          <w:marLeft w:val="1354"/>
          <w:marRight w:val="0"/>
          <w:marTop w:val="67"/>
          <w:marBottom w:val="0"/>
          <w:divBdr>
            <w:top w:val="none" w:sz="0" w:space="0" w:color="auto"/>
            <w:left w:val="none" w:sz="0" w:space="0" w:color="auto"/>
            <w:bottom w:val="none" w:sz="0" w:space="0" w:color="auto"/>
            <w:right w:val="none" w:sz="0" w:space="0" w:color="auto"/>
          </w:divBdr>
        </w:div>
        <w:div w:id="1469544760">
          <w:marLeft w:val="1901"/>
          <w:marRight w:val="0"/>
          <w:marTop w:val="58"/>
          <w:marBottom w:val="0"/>
          <w:divBdr>
            <w:top w:val="none" w:sz="0" w:space="0" w:color="auto"/>
            <w:left w:val="none" w:sz="0" w:space="0" w:color="auto"/>
            <w:bottom w:val="none" w:sz="0" w:space="0" w:color="auto"/>
            <w:right w:val="none" w:sz="0" w:space="0" w:color="auto"/>
          </w:divBdr>
        </w:div>
        <w:div w:id="98067664">
          <w:marLeft w:val="1901"/>
          <w:marRight w:val="0"/>
          <w:marTop w:val="58"/>
          <w:marBottom w:val="0"/>
          <w:divBdr>
            <w:top w:val="none" w:sz="0" w:space="0" w:color="auto"/>
            <w:left w:val="none" w:sz="0" w:space="0" w:color="auto"/>
            <w:bottom w:val="none" w:sz="0" w:space="0" w:color="auto"/>
            <w:right w:val="none" w:sz="0" w:space="0" w:color="auto"/>
          </w:divBdr>
        </w:div>
        <w:div w:id="1507750408">
          <w:marLeft w:val="1354"/>
          <w:marRight w:val="0"/>
          <w:marTop w:val="67"/>
          <w:marBottom w:val="0"/>
          <w:divBdr>
            <w:top w:val="none" w:sz="0" w:space="0" w:color="auto"/>
            <w:left w:val="none" w:sz="0" w:space="0" w:color="auto"/>
            <w:bottom w:val="none" w:sz="0" w:space="0" w:color="auto"/>
            <w:right w:val="none" w:sz="0" w:space="0" w:color="auto"/>
          </w:divBdr>
        </w:div>
        <w:div w:id="489252370">
          <w:marLeft w:val="1901"/>
          <w:marRight w:val="0"/>
          <w:marTop w:val="58"/>
          <w:marBottom w:val="0"/>
          <w:divBdr>
            <w:top w:val="none" w:sz="0" w:space="0" w:color="auto"/>
            <w:left w:val="none" w:sz="0" w:space="0" w:color="auto"/>
            <w:bottom w:val="none" w:sz="0" w:space="0" w:color="auto"/>
            <w:right w:val="none" w:sz="0" w:space="0" w:color="auto"/>
          </w:divBdr>
        </w:div>
        <w:div w:id="1166550535">
          <w:marLeft w:val="1901"/>
          <w:marRight w:val="0"/>
          <w:marTop w:val="58"/>
          <w:marBottom w:val="0"/>
          <w:divBdr>
            <w:top w:val="none" w:sz="0" w:space="0" w:color="auto"/>
            <w:left w:val="none" w:sz="0" w:space="0" w:color="auto"/>
            <w:bottom w:val="none" w:sz="0" w:space="0" w:color="auto"/>
            <w:right w:val="none" w:sz="0" w:space="0" w:color="auto"/>
          </w:divBdr>
        </w:div>
        <w:div w:id="1722485323">
          <w:marLeft w:val="1901"/>
          <w:marRight w:val="0"/>
          <w:marTop w:val="58"/>
          <w:marBottom w:val="0"/>
          <w:divBdr>
            <w:top w:val="none" w:sz="0" w:space="0" w:color="auto"/>
            <w:left w:val="none" w:sz="0" w:space="0" w:color="auto"/>
            <w:bottom w:val="none" w:sz="0" w:space="0" w:color="auto"/>
            <w:right w:val="none" w:sz="0" w:space="0" w:color="auto"/>
          </w:divBdr>
        </w:div>
      </w:divsChild>
    </w:div>
    <w:div w:id="1605259193">
      <w:bodyDiv w:val="1"/>
      <w:marLeft w:val="0"/>
      <w:marRight w:val="0"/>
      <w:marTop w:val="0"/>
      <w:marBottom w:val="0"/>
      <w:divBdr>
        <w:top w:val="none" w:sz="0" w:space="0" w:color="auto"/>
        <w:left w:val="none" w:sz="0" w:space="0" w:color="auto"/>
        <w:bottom w:val="none" w:sz="0" w:space="0" w:color="auto"/>
        <w:right w:val="none" w:sz="0" w:space="0" w:color="auto"/>
      </w:divBdr>
      <w:divsChild>
        <w:div w:id="542333623">
          <w:marLeft w:val="547"/>
          <w:marRight w:val="0"/>
          <w:marTop w:val="0"/>
          <w:marBottom w:val="0"/>
          <w:divBdr>
            <w:top w:val="none" w:sz="0" w:space="0" w:color="auto"/>
            <w:left w:val="none" w:sz="0" w:space="0" w:color="auto"/>
            <w:bottom w:val="none" w:sz="0" w:space="0" w:color="auto"/>
            <w:right w:val="none" w:sz="0" w:space="0" w:color="auto"/>
          </w:divBdr>
        </w:div>
        <w:div w:id="307787355">
          <w:marLeft w:val="1166"/>
          <w:marRight w:val="0"/>
          <w:marTop w:val="0"/>
          <w:marBottom w:val="0"/>
          <w:divBdr>
            <w:top w:val="none" w:sz="0" w:space="0" w:color="auto"/>
            <w:left w:val="none" w:sz="0" w:space="0" w:color="auto"/>
            <w:bottom w:val="none" w:sz="0" w:space="0" w:color="auto"/>
            <w:right w:val="none" w:sz="0" w:space="0" w:color="auto"/>
          </w:divBdr>
        </w:div>
        <w:div w:id="1952854633">
          <w:marLeft w:val="1166"/>
          <w:marRight w:val="0"/>
          <w:marTop w:val="0"/>
          <w:marBottom w:val="0"/>
          <w:divBdr>
            <w:top w:val="none" w:sz="0" w:space="0" w:color="auto"/>
            <w:left w:val="none" w:sz="0" w:space="0" w:color="auto"/>
            <w:bottom w:val="none" w:sz="0" w:space="0" w:color="auto"/>
            <w:right w:val="none" w:sz="0" w:space="0" w:color="auto"/>
          </w:divBdr>
        </w:div>
        <w:div w:id="1099369478">
          <w:marLeft w:val="1166"/>
          <w:marRight w:val="0"/>
          <w:marTop w:val="0"/>
          <w:marBottom w:val="0"/>
          <w:divBdr>
            <w:top w:val="none" w:sz="0" w:space="0" w:color="auto"/>
            <w:left w:val="none" w:sz="0" w:space="0" w:color="auto"/>
            <w:bottom w:val="none" w:sz="0" w:space="0" w:color="auto"/>
            <w:right w:val="none" w:sz="0" w:space="0" w:color="auto"/>
          </w:divBdr>
        </w:div>
        <w:div w:id="1730108051">
          <w:marLeft w:val="1166"/>
          <w:marRight w:val="0"/>
          <w:marTop w:val="0"/>
          <w:marBottom w:val="0"/>
          <w:divBdr>
            <w:top w:val="none" w:sz="0" w:space="0" w:color="auto"/>
            <w:left w:val="none" w:sz="0" w:space="0" w:color="auto"/>
            <w:bottom w:val="none" w:sz="0" w:space="0" w:color="auto"/>
            <w:right w:val="none" w:sz="0" w:space="0" w:color="auto"/>
          </w:divBdr>
        </w:div>
        <w:div w:id="1332024286">
          <w:marLeft w:val="1166"/>
          <w:marRight w:val="0"/>
          <w:marTop w:val="0"/>
          <w:marBottom w:val="0"/>
          <w:divBdr>
            <w:top w:val="none" w:sz="0" w:space="0" w:color="auto"/>
            <w:left w:val="none" w:sz="0" w:space="0" w:color="auto"/>
            <w:bottom w:val="none" w:sz="0" w:space="0" w:color="auto"/>
            <w:right w:val="none" w:sz="0" w:space="0" w:color="auto"/>
          </w:divBdr>
        </w:div>
        <w:div w:id="1250694532">
          <w:marLeft w:val="1166"/>
          <w:marRight w:val="0"/>
          <w:marTop w:val="0"/>
          <w:marBottom w:val="0"/>
          <w:divBdr>
            <w:top w:val="none" w:sz="0" w:space="0" w:color="auto"/>
            <w:left w:val="none" w:sz="0" w:space="0" w:color="auto"/>
            <w:bottom w:val="none" w:sz="0" w:space="0" w:color="auto"/>
            <w:right w:val="none" w:sz="0" w:space="0" w:color="auto"/>
          </w:divBdr>
        </w:div>
        <w:div w:id="1587182531">
          <w:marLeft w:val="1166"/>
          <w:marRight w:val="0"/>
          <w:marTop w:val="0"/>
          <w:marBottom w:val="0"/>
          <w:divBdr>
            <w:top w:val="none" w:sz="0" w:space="0" w:color="auto"/>
            <w:left w:val="none" w:sz="0" w:space="0" w:color="auto"/>
            <w:bottom w:val="none" w:sz="0" w:space="0" w:color="auto"/>
            <w:right w:val="none" w:sz="0" w:space="0" w:color="auto"/>
          </w:divBdr>
        </w:div>
        <w:div w:id="1983197774">
          <w:marLeft w:val="547"/>
          <w:marRight w:val="0"/>
          <w:marTop w:val="0"/>
          <w:marBottom w:val="0"/>
          <w:divBdr>
            <w:top w:val="none" w:sz="0" w:space="0" w:color="auto"/>
            <w:left w:val="none" w:sz="0" w:space="0" w:color="auto"/>
            <w:bottom w:val="none" w:sz="0" w:space="0" w:color="auto"/>
            <w:right w:val="none" w:sz="0" w:space="0" w:color="auto"/>
          </w:divBdr>
        </w:div>
      </w:divsChild>
    </w:div>
    <w:div w:id="1605647284">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169315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2922956">
      <w:bodyDiv w:val="1"/>
      <w:marLeft w:val="0"/>
      <w:marRight w:val="0"/>
      <w:marTop w:val="0"/>
      <w:marBottom w:val="0"/>
      <w:divBdr>
        <w:top w:val="none" w:sz="0" w:space="0" w:color="auto"/>
        <w:left w:val="none" w:sz="0" w:space="0" w:color="auto"/>
        <w:bottom w:val="none" w:sz="0" w:space="0" w:color="auto"/>
        <w:right w:val="none" w:sz="0" w:space="0" w:color="auto"/>
      </w:divBdr>
    </w:div>
    <w:div w:id="172028145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8023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2390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9678959">
      <w:bodyDiv w:val="1"/>
      <w:marLeft w:val="0"/>
      <w:marRight w:val="0"/>
      <w:marTop w:val="0"/>
      <w:marBottom w:val="0"/>
      <w:divBdr>
        <w:top w:val="none" w:sz="0" w:space="0" w:color="auto"/>
        <w:left w:val="none" w:sz="0" w:space="0" w:color="auto"/>
        <w:bottom w:val="none" w:sz="0" w:space="0" w:color="auto"/>
        <w:right w:val="none" w:sz="0" w:space="0" w:color="auto"/>
      </w:divBdr>
      <w:divsChild>
        <w:div w:id="74212722">
          <w:marLeft w:val="547"/>
          <w:marRight w:val="0"/>
          <w:marTop w:val="9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4895699">
      <w:bodyDiv w:val="1"/>
      <w:marLeft w:val="0"/>
      <w:marRight w:val="0"/>
      <w:marTop w:val="0"/>
      <w:marBottom w:val="0"/>
      <w:divBdr>
        <w:top w:val="none" w:sz="0" w:space="0" w:color="auto"/>
        <w:left w:val="none" w:sz="0" w:space="0" w:color="auto"/>
        <w:bottom w:val="none" w:sz="0" w:space="0" w:color="auto"/>
        <w:right w:val="none" w:sz="0" w:space="0" w:color="auto"/>
      </w:divBdr>
      <w:divsChild>
        <w:div w:id="275716291">
          <w:marLeft w:val="446"/>
          <w:marRight w:val="0"/>
          <w:marTop w:val="0"/>
          <w:marBottom w:val="0"/>
          <w:divBdr>
            <w:top w:val="none" w:sz="0" w:space="0" w:color="auto"/>
            <w:left w:val="none" w:sz="0" w:space="0" w:color="auto"/>
            <w:bottom w:val="none" w:sz="0" w:space="0" w:color="auto"/>
            <w:right w:val="none" w:sz="0" w:space="0" w:color="auto"/>
          </w:divBdr>
        </w:div>
      </w:divsChild>
    </w:div>
    <w:div w:id="2016763902">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4794750">
      <w:bodyDiv w:val="1"/>
      <w:marLeft w:val="0"/>
      <w:marRight w:val="0"/>
      <w:marTop w:val="0"/>
      <w:marBottom w:val="0"/>
      <w:divBdr>
        <w:top w:val="none" w:sz="0" w:space="0" w:color="auto"/>
        <w:left w:val="none" w:sz="0" w:space="0" w:color="auto"/>
        <w:bottom w:val="none" w:sz="0" w:space="0" w:color="auto"/>
        <w:right w:val="none" w:sz="0" w:space="0" w:color="auto"/>
      </w:divBdr>
      <w:divsChild>
        <w:div w:id="373845979">
          <w:marLeft w:val="1166"/>
          <w:marRight w:val="0"/>
          <w:marTop w:val="0"/>
          <w:marBottom w:val="0"/>
          <w:divBdr>
            <w:top w:val="none" w:sz="0" w:space="0" w:color="auto"/>
            <w:left w:val="none" w:sz="0" w:space="0" w:color="auto"/>
            <w:bottom w:val="none" w:sz="0" w:space="0" w:color="auto"/>
            <w:right w:val="none" w:sz="0" w:space="0" w:color="auto"/>
          </w:divBdr>
        </w:div>
        <w:div w:id="382290794">
          <w:marLeft w:val="1800"/>
          <w:marRight w:val="0"/>
          <w:marTop w:val="0"/>
          <w:marBottom w:val="0"/>
          <w:divBdr>
            <w:top w:val="none" w:sz="0" w:space="0" w:color="auto"/>
            <w:left w:val="none" w:sz="0" w:space="0" w:color="auto"/>
            <w:bottom w:val="none" w:sz="0" w:space="0" w:color="auto"/>
            <w:right w:val="none" w:sz="0" w:space="0" w:color="auto"/>
          </w:divBdr>
        </w:div>
        <w:div w:id="1990399612">
          <w:marLeft w:val="1166"/>
          <w:marRight w:val="0"/>
          <w:marTop w:val="0"/>
          <w:marBottom w:val="0"/>
          <w:divBdr>
            <w:top w:val="none" w:sz="0" w:space="0" w:color="auto"/>
            <w:left w:val="none" w:sz="0" w:space="0" w:color="auto"/>
            <w:bottom w:val="none" w:sz="0" w:space="0" w:color="auto"/>
            <w:right w:val="none" w:sz="0" w:space="0" w:color="auto"/>
          </w:divBdr>
        </w:div>
        <w:div w:id="827865247">
          <w:marLeft w:val="1800"/>
          <w:marRight w:val="0"/>
          <w:marTop w:val="0"/>
          <w:marBottom w:val="0"/>
          <w:divBdr>
            <w:top w:val="none" w:sz="0" w:space="0" w:color="auto"/>
            <w:left w:val="none" w:sz="0" w:space="0" w:color="auto"/>
            <w:bottom w:val="none" w:sz="0" w:space="0" w:color="auto"/>
            <w:right w:val="none" w:sz="0" w:space="0" w:color="auto"/>
          </w:divBdr>
        </w:div>
        <w:div w:id="522478394">
          <w:marLeft w:val="1800"/>
          <w:marRight w:val="0"/>
          <w:marTop w:val="0"/>
          <w:marBottom w:val="0"/>
          <w:divBdr>
            <w:top w:val="none" w:sz="0" w:space="0" w:color="auto"/>
            <w:left w:val="none" w:sz="0" w:space="0" w:color="auto"/>
            <w:bottom w:val="none" w:sz="0" w:space="0" w:color="auto"/>
            <w:right w:val="none" w:sz="0" w:space="0" w:color="auto"/>
          </w:divBdr>
        </w:div>
        <w:div w:id="369771487">
          <w:marLeft w:val="1800"/>
          <w:marRight w:val="0"/>
          <w:marTop w:val="0"/>
          <w:marBottom w:val="0"/>
          <w:divBdr>
            <w:top w:val="none" w:sz="0" w:space="0" w:color="auto"/>
            <w:left w:val="none" w:sz="0" w:space="0" w:color="auto"/>
            <w:bottom w:val="none" w:sz="0" w:space="0" w:color="auto"/>
            <w:right w:val="none" w:sz="0" w:space="0" w:color="auto"/>
          </w:divBdr>
        </w:div>
        <w:div w:id="474028653">
          <w:marLeft w:val="1166"/>
          <w:marRight w:val="0"/>
          <w:marTop w:val="0"/>
          <w:marBottom w:val="0"/>
          <w:divBdr>
            <w:top w:val="none" w:sz="0" w:space="0" w:color="auto"/>
            <w:left w:val="none" w:sz="0" w:space="0" w:color="auto"/>
            <w:bottom w:val="none" w:sz="0" w:space="0" w:color="auto"/>
            <w:right w:val="none" w:sz="0" w:space="0" w:color="auto"/>
          </w:divBdr>
        </w:div>
        <w:div w:id="480002116">
          <w:marLeft w:val="1800"/>
          <w:marRight w:val="0"/>
          <w:marTop w:val="0"/>
          <w:marBottom w:val="0"/>
          <w:divBdr>
            <w:top w:val="none" w:sz="0" w:space="0" w:color="auto"/>
            <w:left w:val="none" w:sz="0" w:space="0" w:color="auto"/>
            <w:bottom w:val="none" w:sz="0" w:space="0" w:color="auto"/>
            <w:right w:val="none" w:sz="0" w:space="0" w:color="auto"/>
          </w:divBdr>
        </w:div>
        <w:div w:id="241381125">
          <w:marLeft w:val="1800"/>
          <w:marRight w:val="0"/>
          <w:marTop w:val="0"/>
          <w:marBottom w:val="0"/>
          <w:divBdr>
            <w:top w:val="none" w:sz="0" w:space="0" w:color="auto"/>
            <w:left w:val="none" w:sz="0" w:space="0" w:color="auto"/>
            <w:bottom w:val="none" w:sz="0" w:space="0" w:color="auto"/>
            <w:right w:val="none" w:sz="0" w:space="0" w:color="auto"/>
          </w:divBdr>
        </w:div>
        <w:div w:id="1293514963">
          <w:marLeft w:val="1166"/>
          <w:marRight w:val="0"/>
          <w:marTop w:val="0"/>
          <w:marBottom w:val="0"/>
          <w:divBdr>
            <w:top w:val="none" w:sz="0" w:space="0" w:color="auto"/>
            <w:left w:val="none" w:sz="0" w:space="0" w:color="auto"/>
            <w:bottom w:val="none" w:sz="0" w:space="0" w:color="auto"/>
            <w:right w:val="none" w:sz="0" w:space="0" w:color="auto"/>
          </w:divBdr>
        </w:div>
        <w:div w:id="1935822354">
          <w:marLeft w:val="1800"/>
          <w:marRight w:val="0"/>
          <w:marTop w:val="0"/>
          <w:marBottom w:val="0"/>
          <w:divBdr>
            <w:top w:val="none" w:sz="0" w:space="0" w:color="auto"/>
            <w:left w:val="none" w:sz="0" w:space="0" w:color="auto"/>
            <w:bottom w:val="none" w:sz="0" w:space="0" w:color="auto"/>
            <w:right w:val="none" w:sz="0" w:space="0" w:color="auto"/>
          </w:divBdr>
        </w:div>
        <w:div w:id="841315362">
          <w:marLeft w:val="1800"/>
          <w:marRight w:val="0"/>
          <w:marTop w:val="0"/>
          <w:marBottom w:val="0"/>
          <w:divBdr>
            <w:top w:val="none" w:sz="0" w:space="0" w:color="auto"/>
            <w:left w:val="none" w:sz="0" w:space="0" w:color="auto"/>
            <w:bottom w:val="none" w:sz="0" w:space="0" w:color="auto"/>
            <w:right w:val="none" w:sz="0" w:space="0" w:color="auto"/>
          </w:divBdr>
        </w:div>
        <w:div w:id="21128495">
          <w:marLeft w:val="1800"/>
          <w:marRight w:val="0"/>
          <w:marTop w:val="0"/>
          <w:marBottom w:val="0"/>
          <w:divBdr>
            <w:top w:val="none" w:sz="0" w:space="0" w:color="auto"/>
            <w:left w:val="none" w:sz="0" w:space="0" w:color="auto"/>
            <w:bottom w:val="none" w:sz="0" w:space="0" w:color="auto"/>
            <w:right w:val="none" w:sz="0" w:space="0" w:color="auto"/>
          </w:divBdr>
        </w:div>
        <w:div w:id="854341158">
          <w:marLeft w:val="180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135491">
      <w:bodyDiv w:val="1"/>
      <w:marLeft w:val="0"/>
      <w:marRight w:val="0"/>
      <w:marTop w:val="0"/>
      <w:marBottom w:val="0"/>
      <w:divBdr>
        <w:top w:val="none" w:sz="0" w:space="0" w:color="auto"/>
        <w:left w:val="none" w:sz="0" w:space="0" w:color="auto"/>
        <w:bottom w:val="none" w:sz="0" w:space="0" w:color="auto"/>
        <w:right w:val="none" w:sz="0" w:space="0" w:color="auto"/>
      </w:divBdr>
      <w:divsChild>
        <w:div w:id="317341517">
          <w:marLeft w:val="446"/>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FE4C9-9DEC-438A-A67E-746FA6253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9</Pages>
  <Words>3059</Words>
  <Characters>14904</Characters>
  <Application>Microsoft Office Word</Application>
  <DocSecurity>0</DocSecurity>
  <Lines>124</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17928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yuki4</cp:lastModifiedBy>
  <cp:revision>19</cp:revision>
  <cp:lastPrinted>2015-04-11T00:59:00Z</cp:lastPrinted>
  <dcterms:created xsi:type="dcterms:W3CDTF">2017-10-03T05:59:00Z</dcterms:created>
  <dcterms:modified xsi:type="dcterms:W3CDTF">2017-11-18T05:58:00Z</dcterms:modified>
</cp:coreProperties>
</file>