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webextensions/taskpanes.xml" ContentType="application/vnd.ms-office.webextensiontaskpan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E54" w:rsidRPr="00AC5648" w:rsidRDefault="0060773E" w:rsidP="000109D3">
      <w:pPr>
        <w:pStyle w:val="a4"/>
        <w:tabs>
          <w:tab w:val="clear" w:pos="4536"/>
        </w:tabs>
        <w:rPr>
          <w:rFonts w:ascii="Times New Roman" w:hAnsi="Times New Roman"/>
          <w:i/>
        </w:rPr>
      </w:pPr>
      <w:r w:rsidRPr="00AC5648">
        <w:rPr>
          <w:rFonts w:ascii="Times New Roman" w:hAnsi="Times New Roman"/>
        </w:rPr>
        <w:t>3GPP TSG RAN WG1 Meeting #</w:t>
      </w:r>
      <w:r w:rsidRPr="00AC5648">
        <w:rPr>
          <w:rFonts w:ascii="Times New Roman" w:eastAsiaTheme="minorEastAsia" w:hAnsi="Times New Roman"/>
          <w:lang w:eastAsia="zh-CN"/>
        </w:rPr>
        <w:t>9</w:t>
      </w:r>
      <w:r w:rsidR="00683624" w:rsidRPr="00AC5648">
        <w:rPr>
          <w:rFonts w:ascii="Times New Roman" w:eastAsiaTheme="minorEastAsia" w:hAnsi="Times New Roman"/>
          <w:lang w:eastAsia="zh-CN"/>
        </w:rPr>
        <w:t>1</w:t>
      </w:r>
      <w:r w:rsidR="00A85E54" w:rsidRPr="00AC5648">
        <w:rPr>
          <w:rFonts w:ascii="Times New Roman" w:hAnsi="Times New Roman"/>
        </w:rPr>
        <w:tab/>
      </w:r>
      <w:r w:rsidR="00363390" w:rsidRPr="00AC5648">
        <w:rPr>
          <w:rFonts w:ascii="Times New Roman" w:hAnsi="Times New Roman"/>
        </w:rPr>
        <w:t>R1-1</w:t>
      </w:r>
      <w:r w:rsidR="00D144D0" w:rsidRPr="00AC5648">
        <w:rPr>
          <w:rFonts w:ascii="Times New Roman" w:eastAsiaTheme="minorEastAsia" w:hAnsi="Times New Roman"/>
          <w:lang w:eastAsia="zh-CN"/>
        </w:rPr>
        <w:t>7</w:t>
      </w:r>
      <w:r w:rsidR="00FD677A" w:rsidRPr="00AC5648">
        <w:rPr>
          <w:rFonts w:ascii="Times New Roman" w:hAnsi="Times New Roman"/>
        </w:rPr>
        <w:t>19957</w:t>
      </w:r>
    </w:p>
    <w:p w:rsidR="00A85E54" w:rsidRPr="00AC5648" w:rsidRDefault="00E026DB" w:rsidP="00A85E54">
      <w:pPr>
        <w:pStyle w:val="a4"/>
        <w:rPr>
          <w:rFonts w:ascii="Times New Roman" w:eastAsiaTheme="minorEastAsia" w:hAnsi="Times New Roman"/>
          <w:color w:val="000000"/>
          <w:lang w:eastAsia="zh-CN"/>
        </w:rPr>
      </w:pPr>
      <w:r>
        <w:rPr>
          <w:rFonts w:ascii="Times New Roman" w:eastAsiaTheme="minorEastAsia" w:hAnsi="Times New Roman" w:hint="eastAsia"/>
          <w:lang w:eastAsia="zh-CN"/>
        </w:rPr>
        <w:t>Reno</w:t>
      </w:r>
      <w:r w:rsidR="0056282E" w:rsidRPr="00AC5648">
        <w:rPr>
          <w:rFonts w:ascii="Times New Roman" w:hAnsi="Times New Roman"/>
        </w:rPr>
        <w:t xml:space="preserve">, </w:t>
      </w:r>
      <w:r>
        <w:rPr>
          <w:rFonts w:ascii="Times New Roman" w:eastAsiaTheme="minorEastAsia" w:hAnsi="Times New Roman" w:hint="eastAsia"/>
          <w:lang w:eastAsia="zh-CN"/>
        </w:rPr>
        <w:t>USA</w:t>
      </w:r>
      <w:r w:rsidR="0056282E" w:rsidRPr="00AC5648">
        <w:rPr>
          <w:rFonts w:ascii="Times New Roman" w:hAnsi="Times New Roman"/>
        </w:rPr>
        <w:t xml:space="preserve">, </w:t>
      </w:r>
      <w:r>
        <w:rPr>
          <w:rFonts w:ascii="Times New Roman" w:eastAsiaTheme="minorEastAsia" w:hAnsi="Times New Roman" w:hint="eastAsia"/>
          <w:lang w:eastAsia="zh-CN"/>
        </w:rPr>
        <w:t>November 27</w:t>
      </w:r>
      <w:r w:rsidR="00751DE0">
        <w:rPr>
          <w:rFonts w:ascii="Times New Roman" w:eastAsiaTheme="minorEastAsia" w:hAnsi="Times New Roman" w:hint="eastAsia"/>
          <w:lang w:eastAsia="zh-CN"/>
        </w:rPr>
        <w:t>th</w:t>
      </w:r>
      <w:r w:rsidR="0060773E" w:rsidRPr="00AC5648">
        <w:rPr>
          <w:rFonts w:ascii="Times New Roman" w:hAnsi="Times New Roman"/>
        </w:rPr>
        <w:t xml:space="preserve"> – </w:t>
      </w:r>
      <w:r>
        <w:rPr>
          <w:rFonts w:ascii="Times New Roman" w:eastAsiaTheme="minorEastAsia" w:hAnsi="Times New Roman" w:hint="eastAsia"/>
          <w:lang w:eastAsia="zh-CN"/>
        </w:rPr>
        <w:t xml:space="preserve">December </w:t>
      </w:r>
      <w:r w:rsidR="0028720C" w:rsidRPr="00AC5648">
        <w:rPr>
          <w:rFonts w:ascii="Times New Roman" w:eastAsiaTheme="minorEastAsia" w:hAnsi="Times New Roman"/>
          <w:lang w:eastAsia="zh-CN"/>
        </w:rPr>
        <w:t>1</w:t>
      </w:r>
      <w:r w:rsidR="00751DE0">
        <w:rPr>
          <w:rFonts w:ascii="Times New Roman" w:eastAsiaTheme="minorEastAsia" w:hAnsi="Times New Roman" w:hint="eastAsia"/>
          <w:lang w:eastAsia="zh-CN"/>
        </w:rPr>
        <w:t>st</w:t>
      </w:r>
      <w:r w:rsidR="0056282E" w:rsidRPr="00AC5648">
        <w:rPr>
          <w:rFonts w:ascii="Times New Roman" w:hAnsi="Times New Roman"/>
        </w:rPr>
        <w:t>, 201</w:t>
      </w:r>
      <w:r w:rsidR="00D144D0" w:rsidRPr="00AC5648">
        <w:rPr>
          <w:rFonts w:ascii="Times New Roman" w:eastAsiaTheme="minorEastAsia" w:hAnsi="Times New Roman"/>
          <w:lang w:eastAsia="zh-CN"/>
        </w:rPr>
        <w:t>7</w:t>
      </w:r>
    </w:p>
    <w:p w:rsidR="00A85E54" w:rsidRPr="00AC5648" w:rsidRDefault="00A85E54" w:rsidP="00A85E54">
      <w:pPr>
        <w:pStyle w:val="a4"/>
        <w:rPr>
          <w:rFonts w:ascii="Times New Roman" w:hAnsi="Times New Roman"/>
        </w:rPr>
      </w:pPr>
    </w:p>
    <w:p w:rsidR="00FE5799" w:rsidRPr="00AC5648" w:rsidRDefault="00FE5799" w:rsidP="00FE5799">
      <w:pPr>
        <w:pStyle w:val="a4"/>
        <w:tabs>
          <w:tab w:val="clear" w:pos="4536"/>
          <w:tab w:val="left" w:pos="1800"/>
        </w:tabs>
        <w:ind w:left="1800" w:hanging="1800"/>
        <w:rPr>
          <w:rFonts w:ascii="Times New Roman" w:hAnsi="Times New Roman"/>
        </w:rPr>
      </w:pPr>
      <w:r w:rsidRPr="00AC5648">
        <w:rPr>
          <w:rFonts w:ascii="Times New Roman" w:hAnsi="Times New Roman"/>
        </w:rPr>
        <w:t>Source:</w:t>
      </w:r>
      <w:r w:rsidRPr="00AC5648">
        <w:rPr>
          <w:rFonts w:ascii="Times New Roman" w:hAnsi="Times New Roman"/>
        </w:rPr>
        <w:tab/>
      </w:r>
      <w:r w:rsidR="00A71CE0" w:rsidRPr="00AC5648">
        <w:rPr>
          <w:rFonts w:ascii="Times New Roman" w:hAnsi="Times New Roman"/>
        </w:rPr>
        <w:t>Huawei</w:t>
      </w:r>
    </w:p>
    <w:p w:rsidR="00FE5799" w:rsidRPr="00AC5648" w:rsidRDefault="00FE5799" w:rsidP="00C16DF8">
      <w:pPr>
        <w:pStyle w:val="a4"/>
        <w:tabs>
          <w:tab w:val="clear" w:pos="4536"/>
          <w:tab w:val="left" w:pos="1800"/>
        </w:tabs>
        <w:ind w:left="1800" w:hanging="1800"/>
        <w:rPr>
          <w:rFonts w:ascii="Times New Roman" w:eastAsiaTheme="minorEastAsia" w:hAnsi="Times New Roman"/>
          <w:lang w:eastAsia="zh-CN"/>
        </w:rPr>
      </w:pPr>
      <w:r w:rsidRPr="00AC5648">
        <w:rPr>
          <w:rFonts w:ascii="Times New Roman" w:hAnsi="Times New Roman"/>
        </w:rPr>
        <w:t>Title:</w:t>
      </w:r>
      <w:bookmarkStart w:id="0" w:name="Title"/>
      <w:bookmarkEnd w:id="0"/>
      <w:r w:rsidRPr="00AC5648">
        <w:rPr>
          <w:rFonts w:ascii="Times New Roman" w:hAnsi="Times New Roman"/>
        </w:rPr>
        <w:tab/>
      </w:r>
      <w:bookmarkStart w:id="1" w:name="OLE_LINK2"/>
      <w:r w:rsidR="00527F3B" w:rsidRPr="00AC5648">
        <w:rPr>
          <w:rFonts w:ascii="Times New Roman" w:hAnsi="Times New Roman"/>
        </w:rPr>
        <w:t xml:space="preserve">Summary of </w:t>
      </w:r>
      <w:r w:rsidR="005C5D2C" w:rsidRPr="00AC5648">
        <w:rPr>
          <w:rFonts w:ascii="Times New Roman" w:hAnsi="Times New Roman"/>
        </w:rPr>
        <w:t>E</w:t>
      </w:r>
      <w:r w:rsidR="00FB63C6" w:rsidRPr="00AC5648">
        <w:rPr>
          <w:rFonts w:ascii="Times New Roman" w:hAnsi="Times New Roman"/>
        </w:rPr>
        <w:t xml:space="preserve">mail </w:t>
      </w:r>
      <w:bookmarkEnd w:id="1"/>
      <w:r w:rsidR="00DA1EA4" w:rsidRPr="00AC5648">
        <w:rPr>
          <w:rFonts w:ascii="Times New Roman" w:hAnsi="Times New Roman"/>
        </w:rPr>
        <w:t>approval [</w:t>
      </w:r>
      <w:r w:rsidR="0028720C" w:rsidRPr="00AC5648">
        <w:rPr>
          <w:rFonts w:ascii="Times New Roman" w:eastAsiaTheme="minorEastAsia" w:hAnsi="Times New Roman"/>
          <w:lang w:eastAsia="zh-CN"/>
        </w:rPr>
        <w:t>90</w:t>
      </w:r>
      <w:r w:rsidR="00C16DF8" w:rsidRPr="00AC5648">
        <w:rPr>
          <w:rFonts w:ascii="Times New Roman" w:eastAsiaTheme="minorEastAsia" w:hAnsi="Times New Roman"/>
          <w:lang w:eastAsia="zh-CN"/>
        </w:rPr>
        <w:t>b-LTE</w:t>
      </w:r>
      <w:r w:rsidR="00CC666A" w:rsidRPr="00AC5648">
        <w:rPr>
          <w:rFonts w:ascii="Times New Roman" w:hAnsi="Times New Roman"/>
        </w:rPr>
        <w:t>-</w:t>
      </w:r>
      <w:r w:rsidR="00C16DF8" w:rsidRPr="00AC5648">
        <w:rPr>
          <w:rFonts w:ascii="Times New Roman" w:eastAsiaTheme="minorEastAsia" w:hAnsi="Times New Roman"/>
          <w:lang w:eastAsia="zh-CN"/>
        </w:rPr>
        <w:t>13</w:t>
      </w:r>
      <w:r w:rsidR="00CC666A" w:rsidRPr="00AC5648">
        <w:rPr>
          <w:rFonts w:ascii="Times New Roman" w:hAnsi="Times New Roman"/>
        </w:rPr>
        <w:t>] on</w:t>
      </w:r>
      <w:r w:rsidR="00C16DF8" w:rsidRPr="00AC5648">
        <w:rPr>
          <w:rFonts w:ascii="Times New Roman" w:hAnsi="Times New Roman"/>
        </w:rPr>
        <w:t xml:space="preserve"> remaining details of </w:t>
      </w:r>
      <w:r w:rsidR="00617A3F" w:rsidRPr="00AC5648">
        <w:rPr>
          <w:rFonts w:ascii="Times New Roman" w:eastAsiaTheme="minorEastAsia" w:hAnsi="Times New Roman"/>
          <w:lang w:eastAsia="zh-CN"/>
        </w:rPr>
        <w:t>sPDSCH/sPUSCH</w:t>
      </w:r>
      <w:r w:rsidR="00947154" w:rsidRPr="00AC5648">
        <w:rPr>
          <w:rFonts w:ascii="Times New Roman" w:eastAsiaTheme="minorEastAsia" w:hAnsi="Times New Roman"/>
          <w:lang w:eastAsia="zh-CN"/>
        </w:rPr>
        <w:t xml:space="preserve"> </w:t>
      </w:r>
      <w:r w:rsidR="00881DBE" w:rsidRPr="00AC5648">
        <w:rPr>
          <w:rFonts w:ascii="Times New Roman" w:eastAsiaTheme="minorEastAsia" w:hAnsi="Times New Roman"/>
          <w:lang w:eastAsia="zh-CN"/>
        </w:rPr>
        <w:t>design</w:t>
      </w:r>
    </w:p>
    <w:p w:rsidR="00FE5799" w:rsidRPr="00AC5648" w:rsidRDefault="00FE5799" w:rsidP="00FE5799">
      <w:pPr>
        <w:pStyle w:val="a4"/>
        <w:tabs>
          <w:tab w:val="left" w:pos="1800"/>
        </w:tabs>
        <w:rPr>
          <w:rFonts w:ascii="Times New Roman" w:eastAsiaTheme="minorEastAsia" w:hAnsi="Times New Roman"/>
          <w:lang w:val="sv-SE" w:eastAsia="zh-CN"/>
        </w:rPr>
      </w:pPr>
      <w:r w:rsidRPr="00AC5648">
        <w:rPr>
          <w:rFonts w:ascii="Times New Roman" w:hAnsi="Times New Roman"/>
          <w:lang w:val="sv-SE"/>
        </w:rPr>
        <w:t>Agenda Item:</w:t>
      </w:r>
      <w:bookmarkStart w:id="2" w:name="Source"/>
      <w:bookmarkEnd w:id="2"/>
      <w:r w:rsidRPr="00AC5648">
        <w:rPr>
          <w:rFonts w:ascii="Times New Roman" w:hAnsi="Times New Roman"/>
          <w:lang w:val="sv-SE"/>
        </w:rPr>
        <w:tab/>
      </w:r>
      <w:r w:rsidR="00600919" w:rsidRPr="00AC5648">
        <w:rPr>
          <w:rFonts w:ascii="Times New Roman" w:eastAsiaTheme="minorEastAsia" w:hAnsi="Times New Roman"/>
          <w:lang w:val="sv-SE" w:eastAsia="zh-CN"/>
        </w:rPr>
        <w:t>6.2.1.2</w:t>
      </w:r>
    </w:p>
    <w:p w:rsidR="00FE5799" w:rsidRPr="00AC5648" w:rsidRDefault="00FE5799" w:rsidP="00FE5799">
      <w:pPr>
        <w:pStyle w:val="a4"/>
        <w:tabs>
          <w:tab w:val="left" w:pos="1800"/>
        </w:tabs>
        <w:rPr>
          <w:rFonts w:ascii="Times New Roman" w:hAnsi="Times New Roman"/>
        </w:rPr>
      </w:pPr>
      <w:r w:rsidRPr="00AC5648">
        <w:rPr>
          <w:rFonts w:ascii="Times New Roman" w:hAnsi="Times New Roman"/>
        </w:rPr>
        <w:t>Document for:</w:t>
      </w:r>
      <w:r w:rsidRPr="00AC5648">
        <w:rPr>
          <w:rFonts w:ascii="Times New Roman" w:hAnsi="Times New Roman"/>
        </w:rPr>
        <w:tab/>
      </w:r>
      <w:bookmarkStart w:id="3" w:name="DocumentFor"/>
      <w:bookmarkEnd w:id="3"/>
      <w:r w:rsidRPr="00AC5648">
        <w:rPr>
          <w:rFonts w:ascii="Times New Roman" w:hAnsi="Times New Roman"/>
        </w:rPr>
        <w:t>Discussion 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264DED" w:rsidRPr="00264DED" w:rsidRDefault="00264DED" w:rsidP="00264DED">
      <w:pPr>
        <w:pStyle w:val="a0"/>
        <w:rPr>
          <w:rFonts w:eastAsia="Malgun Gothic"/>
          <w:lang w:eastAsia="ko-KR"/>
        </w:rPr>
      </w:pPr>
      <w:r w:rsidRPr="00264DED">
        <w:rPr>
          <w:rFonts w:eastAsia="Malgun Gothic"/>
          <w:lang w:eastAsia="ko-KR"/>
        </w:rPr>
        <w:t>The objective of this email approval is to agree on the proposals in section 2, related to</w:t>
      </w:r>
      <w:r w:rsidR="00AB29B5">
        <w:rPr>
          <w:rFonts w:eastAsia="Malgun Gothic"/>
          <w:lang w:eastAsia="ko-KR"/>
        </w:rPr>
        <w:t xml:space="preserve"> </w:t>
      </w:r>
      <w:r w:rsidR="00EE0492">
        <w:rPr>
          <w:rFonts w:eastAsia="Malgun Gothic"/>
          <w:lang w:eastAsia="ko-KR"/>
        </w:rPr>
        <w:t>sPDSCH/sPUSCH design and UCI mapping on sPUSCH</w:t>
      </w:r>
      <w:r w:rsidRPr="00264DED">
        <w:rPr>
          <w:rFonts w:eastAsia="Malgun Gothic"/>
          <w:lang w:eastAsia="ko-KR"/>
        </w:rPr>
        <w:t xml:space="preserve">. In addition, </w:t>
      </w:r>
      <w:r w:rsidR="001D1B3D">
        <w:rPr>
          <w:rFonts w:eastAsia="Malgun Gothic"/>
          <w:lang w:eastAsia="ko-KR"/>
        </w:rPr>
        <w:t xml:space="preserve">the questions are listed in </w:t>
      </w:r>
      <w:r w:rsidRPr="00264DED">
        <w:rPr>
          <w:rFonts w:eastAsia="Malgun Gothic"/>
          <w:lang w:eastAsia="ko-KR"/>
        </w:rPr>
        <w:t xml:space="preserve">section 3 to collect the views of companies on the remaining issues </w:t>
      </w:r>
      <w:r w:rsidR="001D1B3D">
        <w:rPr>
          <w:rFonts w:eastAsia="Malgun Gothic"/>
          <w:lang w:eastAsia="ko-KR"/>
        </w:rPr>
        <w:t>related to sPDSCH/sPUSCH design and UCI mapping on sPUSCH</w:t>
      </w:r>
      <w:r w:rsidRPr="00264DED">
        <w:rPr>
          <w:rFonts w:eastAsia="Malgun Gothic"/>
          <w:lang w:eastAsia="ko-KR"/>
        </w:rPr>
        <w:t xml:space="preserve">. </w:t>
      </w:r>
    </w:p>
    <w:p w:rsidR="00881DBE" w:rsidRDefault="00947154" w:rsidP="00CE4E11">
      <w:pPr>
        <w:pStyle w:val="a0"/>
        <w:rPr>
          <w:rFonts w:eastAsia="Malgun Gothic"/>
          <w:lang w:eastAsia="ko-KR"/>
        </w:rPr>
      </w:pPr>
      <w:r>
        <w:rPr>
          <w:rFonts w:eastAsia="Malgun Gothic"/>
          <w:lang w:eastAsia="ko-KR"/>
        </w:rPr>
        <w:t>The document provides a summary of the discussion, where the approved agreements are provided in section 2.1 for reference, summary of views on proposed agreements is provided in section 2.2 and summary of views on questions is provided in section 3</w:t>
      </w:r>
      <w:r w:rsidR="00264DED" w:rsidRPr="00264DED">
        <w:rPr>
          <w:rFonts w:eastAsia="Malgun Gothic" w:hint="eastAsia"/>
          <w:lang w:eastAsia="ko-KR"/>
        </w:rPr>
        <w:t>.</w:t>
      </w:r>
      <w:r>
        <w:rPr>
          <w:rFonts w:eastAsia="Malgun Gothic"/>
          <w:lang w:eastAsia="ko-KR"/>
        </w:rPr>
        <w:t xml:space="preserve"> Proposals based on inputs in section 2 and section 3 are also provided after each proposed agreement or question.</w:t>
      </w:r>
    </w:p>
    <w:p w:rsidR="004440BB" w:rsidRPr="009630EB" w:rsidRDefault="009630EB" w:rsidP="009630EB">
      <w:pPr>
        <w:pStyle w:val="1"/>
        <w:spacing w:before="180"/>
        <w:ind w:left="562" w:hanging="562"/>
        <w:rPr>
          <w:rFonts w:eastAsiaTheme="minorEastAsia"/>
          <w:lang w:eastAsia="zh-CN"/>
        </w:rPr>
      </w:pPr>
      <w:r>
        <w:rPr>
          <w:rFonts w:eastAsiaTheme="minorEastAsia"/>
          <w:lang w:eastAsia="zh-CN"/>
        </w:rPr>
        <w:t>Proposed agreements</w:t>
      </w:r>
    </w:p>
    <w:p w:rsidR="00187133" w:rsidRDefault="00187133" w:rsidP="00187133">
      <w:pPr>
        <w:pStyle w:val="2"/>
      </w:pPr>
      <w:r>
        <w:t>Approved agreements</w:t>
      </w:r>
    </w:p>
    <w:p w:rsidR="00187133" w:rsidRDefault="00187133" w:rsidP="006D3899">
      <w:pPr>
        <w:pStyle w:val="a0"/>
        <w:rPr>
          <w:rFonts w:eastAsia="Malgun Gothic"/>
          <w:lang w:eastAsia="ko-KR"/>
        </w:rPr>
      </w:pPr>
      <w:r>
        <w:rPr>
          <w:rFonts w:eastAsia="Malgun Gothic"/>
          <w:lang w:eastAsia="ko-KR"/>
        </w:rPr>
        <w:t>The following proposed agreements have been approved in email approval [90b-LTE-13].</w:t>
      </w:r>
    </w:p>
    <w:p w:rsidR="00B23803" w:rsidRPr="008179AD" w:rsidRDefault="00B23803" w:rsidP="00B23803">
      <w:pPr>
        <w:pStyle w:val="a0"/>
        <w:rPr>
          <w:b/>
          <w:bCs/>
          <w:szCs w:val="20"/>
          <w:lang w:eastAsia="ko-KR"/>
        </w:rPr>
      </w:pPr>
      <w:r w:rsidRPr="008179AD">
        <w:rPr>
          <w:rFonts w:hint="eastAsia"/>
          <w:b/>
          <w:bCs/>
          <w:szCs w:val="20"/>
          <w:highlight w:val="green"/>
          <w:lang w:eastAsia="ko-KR"/>
        </w:rPr>
        <w:t>Proposed agreement 8</w:t>
      </w:r>
    </w:p>
    <w:p w:rsidR="00B23803" w:rsidRPr="008179AD" w:rsidRDefault="00B23803" w:rsidP="00B23803">
      <w:pPr>
        <w:pStyle w:val="a0"/>
        <w:rPr>
          <w:szCs w:val="20"/>
          <w:lang w:eastAsia="ja-JP"/>
        </w:rPr>
      </w:pPr>
      <w:r w:rsidRPr="008179AD">
        <w:rPr>
          <w:rFonts w:hint="eastAsia"/>
          <w:szCs w:val="20"/>
          <w:lang w:eastAsia="ja-JP"/>
        </w:rPr>
        <w:t>For 4-layer 2/3OS sPDSCH, the baseline DMRS pattern is as the figure below. FFS the collision with CRS and CSI-RS.</w:t>
      </w:r>
    </w:p>
    <w:p w:rsidR="00B23803" w:rsidRPr="008179AD" w:rsidRDefault="00B23803" w:rsidP="00B23803">
      <w:pPr>
        <w:pStyle w:val="a0"/>
        <w:rPr>
          <w:szCs w:val="20"/>
          <w:lang w:eastAsia="ko-KR"/>
        </w:rPr>
      </w:pPr>
      <w:r w:rsidRPr="008179AD">
        <w:rPr>
          <w:noProof/>
          <w:szCs w:val="20"/>
          <w:lang w:eastAsia="zh-CN"/>
        </w:rPr>
        <w:drawing>
          <wp:inline distT="0" distB="0" distL="0" distR="0">
            <wp:extent cx="4603750" cy="336550"/>
            <wp:effectExtent l="0" t="0" r="6350" b="6350"/>
            <wp:docPr id="17" name="图片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id:image001.png@01D35953.D0D73A00"/>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3750" cy="336550"/>
                    </a:xfrm>
                    <a:prstGeom prst="rect">
                      <a:avLst/>
                    </a:prstGeom>
                    <a:noFill/>
                    <a:ln>
                      <a:noFill/>
                    </a:ln>
                  </pic:spPr>
                </pic:pic>
              </a:graphicData>
            </a:graphic>
          </wp:inline>
        </w:drawing>
      </w:r>
    </w:p>
    <w:p w:rsidR="00B23803" w:rsidRPr="008179AD" w:rsidRDefault="00B23803" w:rsidP="00B23803">
      <w:pPr>
        <w:pStyle w:val="a0"/>
        <w:rPr>
          <w:b/>
          <w:bCs/>
          <w:szCs w:val="20"/>
          <w:lang w:eastAsia="ko-KR"/>
        </w:rPr>
      </w:pPr>
      <w:r w:rsidRPr="008179AD">
        <w:rPr>
          <w:rFonts w:hint="eastAsia"/>
          <w:b/>
          <w:bCs/>
          <w:szCs w:val="20"/>
          <w:highlight w:val="green"/>
          <w:lang w:eastAsia="ko-KR"/>
        </w:rPr>
        <w:t>Proposed agreement 9</w:t>
      </w:r>
    </w:p>
    <w:p w:rsidR="00B23803" w:rsidRPr="008179AD" w:rsidRDefault="00B23803" w:rsidP="00B23803">
      <w:pPr>
        <w:pStyle w:val="a0"/>
        <w:rPr>
          <w:szCs w:val="20"/>
          <w:lang w:eastAsia="ja-JP"/>
        </w:rPr>
      </w:pPr>
      <w:r w:rsidRPr="008179AD">
        <w:rPr>
          <w:rFonts w:hint="eastAsia"/>
          <w:szCs w:val="20"/>
          <w:lang w:eastAsia="ja-JP"/>
        </w:rPr>
        <w:t>For 4-layer 1-slot sPDSCH, the baseline DMRS pattern is as the figure below. FFS the collision with CRS and CSI-RS.</w:t>
      </w:r>
    </w:p>
    <w:p w:rsidR="00B23803" w:rsidRPr="008179AD" w:rsidRDefault="00B23803" w:rsidP="00B23803">
      <w:pPr>
        <w:rPr>
          <w:color w:val="1F497D"/>
          <w:sz w:val="20"/>
          <w:szCs w:val="20"/>
        </w:rPr>
      </w:pPr>
      <w:r w:rsidRPr="008179AD">
        <w:rPr>
          <w:noProof/>
          <w:color w:val="1F497D"/>
          <w:sz w:val="20"/>
          <w:szCs w:val="20"/>
        </w:rPr>
        <w:drawing>
          <wp:inline distT="0" distB="0" distL="0" distR="0">
            <wp:extent cx="2298700" cy="400050"/>
            <wp:effectExtent l="0" t="0" r="6350" b="0"/>
            <wp:docPr id="16" name="图片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id:image002.png@01D35953.D0D73A00"/>
                    <pic:cNvPicPr>
                      <a:picLocks noChangeAspect="1" noChangeArrowheads="1"/>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8700" cy="400050"/>
                    </a:xfrm>
                    <a:prstGeom prst="rect">
                      <a:avLst/>
                    </a:prstGeom>
                    <a:noFill/>
                    <a:ln>
                      <a:noFill/>
                    </a:ln>
                  </pic:spPr>
                </pic:pic>
              </a:graphicData>
            </a:graphic>
          </wp:inline>
        </w:drawing>
      </w:r>
    </w:p>
    <w:p w:rsidR="00B23803" w:rsidRPr="008179AD" w:rsidRDefault="00B23803" w:rsidP="00B23803">
      <w:pPr>
        <w:rPr>
          <w:color w:val="1F497D"/>
          <w:sz w:val="20"/>
          <w:szCs w:val="20"/>
        </w:rPr>
      </w:pPr>
    </w:p>
    <w:p w:rsidR="00B23803" w:rsidRPr="008179AD" w:rsidRDefault="00B23803" w:rsidP="00B23803">
      <w:pPr>
        <w:pStyle w:val="a0"/>
        <w:rPr>
          <w:b/>
          <w:bCs/>
          <w:szCs w:val="20"/>
        </w:rPr>
      </w:pPr>
      <w:r w:rsidRPr="008179AD">
        <w:rPr>
          <w:rFonts w:hint="eastAsia"/>
          <w:b/>
          <w:bCs/>
          <w:szCs w:val="20"/>
          <w:highlight w:val="green"/>
        </w:rPr>
        <w:t>Proposed agreement 4:</w:t>
      </w:r>
    </w:p>
    <w:p w:rsidR="00B23803" w:rsidRPr="008179AD" w:rsidRDefault="00B23803" w:rsidP="00B23803">
      <w:pPr>
        <w:pStyle w:val="a0"/>
        <w:rPr>
          <w:szCs w:val="20"/>
        </w:rPr>
      </w:pPr>
      <w:r w:rsidRPr="008179AD">
        <w:rPr>
          <w:rFonts w:hint="eastAsia"/>
          <w:szCs w:val="20"/>
        </w:rPr>
        <w:t>For sPDSCH/sPUSCH scheduling:</w:t>
      </w:r>
    </w:p>
    <w:p w:rsidR="00B23803" w:rsidRPr="008179AD" w:rsidRDefault="00B23803" w:rsidP="00B23803">
      <w:pPr>
        <w:pStyle w:val="a0"/>
        <w:numPr>
          <w:ilvl w:val="0"/>
          <w:numId w:val="47"/>
        </w:numPr>
        <w:rPr>
          <w:rFonts w:eastAsia="Times New Roman"/>
          <w:szCs w:val="20"/>
        </w:rPr>
      </w:pPr>
      <w:r w:rsidRPr="008179AD">
        <w:rPr>
          <w:rFonts w:eastAsia="Times New Roman"/>
          <w:szCs w:val="20"/>
        </w:rPr>
        <w:t>The resource allocation signal</w:t>
      </w:r>
      <w:bookmarkStart w:id="4" w:name="_GoBack"/>
      <w:bookmarkEnd w:id="4"/>
      <w:r w:rsidRPr="008179AD">
        <w:rPr>
          <w:rFonts w:eastAsia="Times New Roman"/>
          <w:szCs w:val="20"/>
        </w:rPr>
        <w:t>ling for sPDSCH and sPUSCH is system bandwidth dependent.</w:t>
      </w:r>
    </w:p>
    <w:p w:rsidR="00B23803" w:rsidRPr="008179AD" w:rsidRDefault="00B23803" w:rsidP="00B23803">
      <w:pPr>
        <w:pStyle w:val="a0"/>
        <w:numPr>
          <w:ilvl w:val="0"/>
          <w:numId w:val="47"/>
        </w:numPr>
        <w:rPr>
          <w:rFonts w:eastAsia="Times New Roman"/>
          <w:szCs w:val="20"/>
        </w:rPr>
      </w:pPr>
      <w:r w:rsidRPr="008179AD">
        <w:rPr>
          <w:rFonts w:eastAsia="Times New Roman" w:hint="eastAsia"/>
          <w:szCs w:val="20"/>
        </w:rPr>
        <w:t>Every RB in the system bandwidth can be scheduled in DL assignment of sPDSCH.</w:t>
      </w:r>
    </w:p>
    <w:p w:rsidR="00B23803" w:rsidRPr="008179AD" w:rsidRDefault="00B23803" w:rsidP="00B23803">
      <w:pPr>
        <w:rPr>
          <w:rFonts w:eastAsiaTheme="minorEastAsia"/>
          <w:color w:val="1F497D"/>
          <w:sz w:val="20"/>
          <w:szCs w:val="20"/>
        </w:rPr>
      </w:pPr>
    </w:p>
    <w:p w:rsidR="00B23803" w:rsidRPr="008179AD" w:rsidRDefault="00B23803" w:rsidP="00B23803">
      <w:pPr>
        <w:pStyle w:val="a0"/>
        <w:rPr>
          <w:b/>
          <w:bCs/>
          <w:szCs w:val="20"/>
          <w:highlight w:val="green"/>
        </w:rPr>
      </w:pPr>
      <w:r w:rsidRPr="008179AD">
        <w:rPr>
          <w:rFonts w:hint="eastAsia"/>
          <w:b/>
          <w:bCs/>
          <w:szCs w:val="20"/>
          <w:highlight w:val="green"/>
        </w:rPr>
        <w:t>Proposed agreement X:  </w:t>
      </w:r>
    </w:p>
    <w:p w:rsidR="00B23803" w:rsidRPr="008179AD" w:rsidRDefault="00B23803" w:rsidP="00B23803">
      <w:pPr>
        <w:rPr>
          <w:color w:val="000000"/>
          <w:sz w:val="20"/>
          <w:szCs w:val="20"/>
        </w:rPr>
      </w:pPr>
      <w:r w:rsidRPr="008179AD">
        <w:rPr>
          <w:color w:val="000000"/>
          <w:sz w:val="20"/>
          <w:szCs w:val="20"/>
        </w:rPr>
        <w:t>The subframe type (MBSFN and non-MBSFN) dependent TM configuration supported. FFS on CSI reporting on the configured TM.</w:t>
      </w:r>
    </w:p>
    <w:p w:rsidR="00B23803" w:rsidRPr="008179AD" w:rsidRDefault="00B23803" w:rsidP="00B23803">
      <w:pPr>
        <w:numPr>
          <w:ilvl w:val="0"/>
          <w:numId w:val="47"/>
        </w:numPr>
        <w:rPr>
          <w:color w:val="000000"/>
          <w:sz w:val="20"/>
          <w:szCs w:val="20"/>
        </w:rPr>
      </w:pPr>
      <w:r w:rsidRPr="008179AD">
        <w:rPr>
          <w:color w:val="000000"/>
          <w:sz w:val="20"/>
          <w:szCs w:val="20"/>
        </w:rPr>
        <w:t xml:space="preserve">Note: The configured processing timeline and the maximum TA are applicable to both TMs configured for MBSFN and non-MBSFN </w:t>
      </w:r>
      <w:proofErr w:type="spellStart"/>
      <w:r w:rsidRPr="008179AD">
        <w:rPr>
          <w:color w:val="000000"/>
          <w:sz w:val="20"/>
          <w:szCs w:val="20"/>
        </w:rPr>
        <w:t>subframes</w:t>
      </w:r>
      <w:proofErr w:type="spellEnd"/>
      <w:r w:rsidRPr="008179AD">
        <w:rPr>
          <w:color w:val="000000"/>
          <w:sz w:val="20"/>
          <w:szCs w:val="20"/>
        </w:rPr>
        <w:t>.</w:t>
      </w:r>
    </w:p>
    <w:p w:rsidR="00B23803" w:rsidRPr="008179AD" w:rsidRDefault="00B23803" w:rsidP="00B23803">
      <w:pPr>
        <w:rPr>
          <w:rFonts w:eastAsiaTheme="minorEastAsia"/>
          <w:color w:val="1F497D"/>
          <w:sz w:val="20"/>
          <w:szCs w:val="20"/>
        </w:rPr>
      </w:pPr>
    </w:p>
    <w:p w:rsidR="00B23803" w:rsidRPr="008179AD" w:rsidRDefault="00B23803" w:rsidP="00B23803">
      <w:pPr>
        <w:rPr>
          <w:b/>
          <w:bCs/>
          <w:sz w:val="20"/>
          <w:szCs w:val="20"/>
          <w:highlight w:val="green"/>
        </w:rPr>
      </w:pPr>
      <w:r w:rsidRPr="008179AD">
        <w:rPr>
          <w:b/>
          <w:bCs/>
          <w:sz w:val="20"/>
          <w:szCs w:val="20"/>
          <w:highlight w:val="green"/>
        </w:rPr>
        <w:t>Proposed agreement X1:</w:t>
      </w:r>
    </w:p>
    <w:p w:rsidR="00B23803" w:rsidRPr="008179AD" w:rsidRDefault="00B23803" w:rsidP="00B23803">
      <w:pPr>
        <w:rPr>
          <w:rFonts w:ascii="Calibri" w:hAnsi="Calibri" w:cs="Calibri"/>
          <w:color w:val="000000"/>
          <w:sz w:val="20"/>
          <w:szCs w:val="20"/>
        </w:rPr>
      </w:pPr>
      <w:r w:rsidRPr="008179AD">
        <w:rPr>
          <w:color w:val="000000"/>
          <w:sz w:val="20"/>
          <w:szCs w:val="20"/>
        </w:rPr>
        <w:t xml:space="preserve">In case there is one RB remaining for 1-slot sPDSCH within </w:t>
      </w:r>
      <w:proofErr w:type="gramStart"/>
      <w:r w:rsidRPr="008179AD">
        <w:rPr>
          <w:color w:val="000000"/>
          <w:sz w:val="20"/>
          <w:szCs w:val="20"/>
        </w:rPr>
        <w:t>an</w:t>
      </w:r>
      <w:proofErr w:type="gramEnd"/>
      <w:r w:rsidRPr="008179AD">
        <w:rPr>
          <w:color w:val="000000"/>
          <w:sz w:val="20"/>
          <w:szCs w:val="20"/>
        </w:rPr>
        <w:t xml:space="preserve"> </w:t>
      </w:r>
      <w:proofErr w:type="spellStart"/>
      <w:r w:rsidRPr="008179AD">
        <w:rPr>
          <w:color w:val="000000"/>
          <w:sz w:val="20"/>
          <w:szCs w:val="20"/>
        </w:rPr>
        <w:t>sPRG</w:t>
      </w:r>
      <w:proofErr w:type="spellEnd"/>
      <w:r w:rsidRPr="008179AD">
        <w:rPr>
          <w:color w:val="000000"/>
          <w:sz w:val="20"/>
          <w:szCs w:val="20"/>
        </w:rPr>
        <w:t>, the DMRS-based sPDSCH is not mapped to that single RB.</w:t>
      </w:r>
    </w:p>
    <w:p w:rsidR="00187133" w:rsidRDefault="00187133" w:rsidP="006D3899">
      <w:pPr>
        <w:pStyle w:val="a0"/>
        <w:rPr>
          <w:rFonts w:eastAsia="Malgun Gothic"/>
          <w:lang w:eastAsia="ko-KR"/>
        </w:rPr>
      </w:pPr>
    </w:p>
    <w:p w:rsidR="00187133" w:rsidRDefault="00B23803" w:rsidP="00B23803">
      <w:pPr>
        <w:pStyle w:val="2"/>
      </w:pPr>
      <w:r>
        <w:lastRenderedPageBreak/>
        <w:t>Discussion on proposed agreements</w:t>
      </w:r>
    </w:p>
    <w:p w:rsidR="00187133" w:rsidRDefault="00187133" w:rsidP="006D3899">
      <w:pPr>
        <w:pStyle w:val="a0"/>
        <w:rPr>
          <w:rFonts w:eastAsia="Malgun Gothic"/>
          <w:lang w:eastAsia="ko-KR"/>
        </w:rPr>
      </w:pPr>
    </w:p>
    <w:p w:rsidR="00B26FCC" w:rsidRPr="00B26FCC" w:rsidRDefault="00B26FCC" w:rsidP="006D3899">
      <w:pPr>
        <w:pStyle w:val="a0"/>
        <w:rPr>
          <w:rFonts w:eastAsia="Malgun Gothic"/>
          <w:lang w:eastAsia="ko-KR"/>
        </w:rPr>
      </w:pPr>
      <w:r w:rsidRPr="00B26FCC">
        <w:rPr>
          <w:rFonts w:eastAsia="Malgun Gothic"/>
          <w:lang w:eastAsia="ko-KR"/>
        </w:rPr>
        <w:t xml:space="preserve">The following agreements are proposed to be </w:t>
      </w:r>
      <w:r>
        <w:rPr>
          <w:rFonts w:eastAsia="Malgun Gothic"/>
          <w:lang w:eastAsia="ko-KR"/>
        </w:rPr>
        <w:t>achieved</w:t>
      </w:r>
      <w:r w:rsidR="008567FD">
        <w:rPr>
          <w:rFonts w:eastAsia="Malgun Gothic"/>
          <w:lang w:eastAsia="ko-KR"/>
        </w:rPr>
        <w:t xml:space="preserve">. For each agreement, please provide your </w:t>
      </w:r>
      <w:r w:rsidR="00707E02">
        <w:rPr>
          <w:rFonts w:eastAsia="Malgun Gothic"/>
          <w:lang w:eastAsia="ko-KR"/>
        </w:rPr>
        <w:t>opinion</w:t>
      </w:r>
      <w:r w:rsidR="008567FD">
        <w:rPr>
          <w:rFonts w:eastAsia="Malgun Gothic"/>
          <w:lang w:eastAsia="ko-KR"/>
        </w:rPr>
        <w:t xml:space="preserve"> (yes or no). </w:t>
      </w:r>
    </w:p>
    <w:p w:rsidR="0059085F" w:rsidRPr="006D3899" w:rsidRDefault="0059085F" w:rsidP="006D3899">
      <w:pPr>
        <w:pStyle w:val="a0"/>
        <w:rPr>
          <w:rFonts w:eastAsiaTheme="minorEastAsia"/>
          <w:b/>
          <w:iCs/>
          <w:szCs w:val="20"/>
          <w:lang w:eastAsia="zh-CN"/>
        </w:rPr>
      </w:pPr>
      <w:r w:rsidRPr="006D3899">
        <w:rPr>
          <w:rFonts w:eastAsiaTheme="minorEastAsia" w:hint="eastAsia"/>
          <w:b/>
          <w:iCs/>
          <w:szCs w:val="20"/>
          <w:lang w:eastAsia="zh-CN"/>
        </w:rPr>
        <w:t>Proposed agreement</w:t>
      </w:r>
      <w:r w:rsidR="007353FC" w:rsidRPr="006D3899">
        <w:rPr>
          <w:rFonts w:eastAsiaTheme="minorEastAsia"/>
          <w:b/>
          <w:iCs/>
          <w:szCs w:val="20"/>
          <w:lang w:eastAsia="zh-CN"/>
        </w:rPr>
        <w:t xml:space="preserve"> 1</w:t>
      </w:r>
      <w:r w:rsidRPr="006D3899">
        <w:rPr>
          <w:rFonts w:eastAsiaTheme="minorEastAsia" w:hint="eastAsia"/>
          <w:b/>
          <w:iCs/>
          <w:szCs w:val="20"/>
          <w:lang w:eastAsia="zh-CN"/>
        </w:rPr>
        <w:t>:</w:t>
      </w:r>
    </w:p>
    <w:p w:rsidR="004440BB" w:rsidRDefault="0059085F" w:rsidP="006D3899">
      <w:pPr>
        <w:pStyle w:val="a0"/>
        <w:rPr>
          <w:iCs/>
          <w:szCs w:val="20"/>
          <w:lang w:eastAsia="ja-JP"/>
        </w:rPr>
      </w:pPr>
      <w:r w:rsidRPr="00575258">
        <w:rPr>
          <w:iCs/>
          <w:szCs w:val="20"/>
          <w:lang w:eastAsia="ja-JP"/>
        </w:rPr>
        <w:t>For sPDSCH transmission, a transmission scheme corresponding to the configured transmission mode, and a robust transmission scheme, such as Table 7.1-5 in TS 36.213 are supported.</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9269CC" w:rsidTr="00E82CAA">
        <w:trPr>
          <w:jc w:val="center"/>
        </w:trPr>
        <w:tc>
          <w:tcPr>
            <w:tcW w:w="1980" w:type="dxa"/>
          </w:tcPr>
          <w:p w:rsidR="009269CC" w:rsidRPr="00030E22" w:rsidRDefault="009269CC" w:rsidP="009269CC">
            <w:pPr>
              <w:pStyle w:val="a0"/>
              <w:jc w:val="left"/>
              <w:rPr>
                <w:rFonts w:eastAsiaTheme="minorEastAsia"/>
                <w:color w:val="0070C0"/>
              </w:rPr>
            </w:pPr>
            <w:r>
              <w:rPr>
                <w:rFonts w:eastAsiaTheme="minorEastAsia"/>
                <w:color w:val="0070C0"/>
              </w:rPr>
              <w:t>Ericsson</w:t>
            </w:r>
          </w:p>
        </w:tc>
        <w:tc>
          <w:tcPr>
            <w:tcW w:w="7082" w:type="dxa"/>
          </w:tcPr>
          <w:p w:rsidR="009269CC" w:rsidRPr="00030E22" w:rsidRDefault="009269CC" w:rsidP="009269CC">
            <w:pPr>
              <w:pStyle w:val="a0"/>
              <w:jc w:val="left"/>
              <w:rPr>
                <w:rFonts w:eastAsiaTheme="minorEastAsia"/>
                <w:color w:val="0070C0"/>
              </w:rPr>
            </w:pPr>
            <w:r>
              <w:rPr>
                <w:rFonts w:eastAsiaTheme="minorEastAsia"/>
                <w:color w:val="0070C0"/>
              </w:rPr>
              <w:t>Agree. I</w:t>
            </w:r>
            <w:r w:rsidRPr="00541A52">
              <w:rPr>
                <w:rFonts w:eastAsiaTheme="minorEastAsia"/>
                <w:color w:val="0070C0"/>
              </w:rPr>
              <w:t>f</w:t>
            </w:r>
            <w:r>
              <w:rPr>
                <w:rFonts w:eastAsiaTheme="minorEastAsia"/>
                <w:color w:val="0070C0"/>
              </w:rPr>
              <w:t xml:space="preserve"> a</w:t>
            </w:r>
            <w:r w:rsidRPr="00541A52">
              <w:rPr>
                <w:rFonts w:eastAsiaTheme="minorEastAsia"/>
                <w:color w:val="0070C0"/>
              </w:rPr>
              <w:t xml:space="preserve"> robust scheme is supported only on legacy, latency becomes large each time </w:t>
            </w:r>
            <w:r w:rsidR="008146D5" w:rsidRPr="00541A52">
              <w:rPr>
                <w:rFonts w:eastAsiaTheme="minorEastAsia"/>
                <w:color w:val="0070C0"/>
              </w:rPr>
              <w:t>the UE</w:t>
            </w:r>
            <w:r w:rsidRPr="00541A52">
              <w:rPr>
                <w:rFonts w:eastAsiaTheme="minorEastAsia"/>
                <w:color w:val="0070C0"/>
              </w:rPr>
              <w:t xml:space="preserve"> fallbacks to the fallback transmissions scheme upon RRC reconfiguration. </w:t>
            </w:r>
            <w:r>
              <w:rPr>
                <w:rFonts w:eastAsiaTheme="minorEastAsia"/>
                <w:color w:val="0070C0"/>
              </w:rPr>
              <w:t xml:space="preserve">This fallback is especially important for URLLC UEs. UEs can have both </w:t>
            </w:r>
            <w:proofErr w:type="spellStart"/>
            <w:r>
              <w:rPr>
                <w:rFonts w:eastAsiaTheme="minorEastAsia"/>
                <w:color w:val="0070C0"/>
              </w:rPr>
              <w:t>eMBB</w:t>
            </w:r>
            <w:proofErr w:type="spellEnd"/>
            <w:r>
              <w:rPr>
                <w:rFonts w:eastAsiaTheme="minorEastAsia"/>
                <w:color w:val="0070C0"/>
              </w:rPr>
              <w:t xml:space="preserve"> and URLLC traffic. The TM dependent </w:t>
            </w:r>
            <w:proofErr w:type="spellStart"/>
            <w:r>
              <w:rPr>
                <w:rFonts w:eastAsiaTheme="minorEastAsia"/>
                <w:color w:val="0070C0"/>
              </w:rPr>
              <w:t>tx</w:t>
            </w:r>
            <w:proofErr w:type="spellEnd"/>
            <w:r>
              <w:rPr>
                <w:rFonts w:eastAsiaTheme="minorEastAsia"/>
                <w:color w:val="0070C0"/>
              </w:rPr>
              <w:t xml:space="preserve"> scheme can be configured for serving as efficiently as possible the </w:t>
            </w:r>
            <w:proofErr w:type="spellStart"/>
            <w:r>
              <w:rPr>
                <w:rFonts w:eastAsiaTheme="minorEastAsia"/>
                <w:color w:val="0070C0"/>
              </w:rPr>
              <w:t>eMBB</w:t>
            </w:r>
            <w:proofErr w:type="spellEnd"/>
            <w:r>
              <w:rPr>
                <w:rFonts w:eastAsiaTheme="minorEastAsia"/>
                <w:color w:val="0070C0"/>
              </w:rPr>
              <w:t xml:space="preserve"> traffic while the fallback scheme provides robustness to meet more easily the more stringent BLER requirement of URLLC traffic.</w:t>
            </w:r>
          </w:p>
        </w:tc>
      </w:tr>
      <w:tr w:rsidR="0054782F" w:rsidTr="00E82CAA">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rPr>
                <w:rFonts w:eastAsiaTheme="minorEastAsia"/>
                <w:color w:val="7030A0"/>
              </w:rPr>
            </w:pPr>
            <w:r w:rsidRPr="0054782F">
              <w:rPr>
                <w:rFonts w:eastAsiaTheme="minorEastAsia"/>
                <w:color w:val="7030A0"/>
              </w:rPr>
              <w:t>Yes</w:t>
            </w:r>
          </w:p>
        </w:tc>
      </w:tr>
      <w:tr w:rsidR="00252036" w:rsidTr="00E82CAA">
        <w:trPr>
          <w:jc w:val="center"/>
        </w:trPr>
        <w:tc>
          <w:tcPr>
            <w:tcW w:w="1980" w:type="dxa"/>
          </w:tcPr>
          <w:p w:rsidR="00252036" w:rsidRPr="00762676" w:rsidRDefault="00252036" w:rsidP="00252036">
            <w:pPr>
              <w:pStyle w:val="a0"/>
            </w:pPr>
            <w:r w:rsidRPr="00041F39">
              <w:rPr>
                <w:rFonts w:eastAsia="Malgun Gothic" w:hint="eastAsia"/>
                <w:color w:val="00B050"/>
                <w:lang w:eastAsia="ko-KR"/>
              </w:rPr>
              <w:t>L</w:t>
            </w:r>
            <w:r w:rsidRPr="00041F39">
              <w:rPr>
                <w:rFonts w:eastAsia="Malgun Gothic"/>
                <w:color w:val="00B050"/>
                <w:lang w:eastAsia="ko-KR"/>
              </w:rPr>
              <w:t>GE</w:t>
            </w:r>
          </w:p>
        </w:tc>
        <w:tc>
          <w:tcPr>
            <w:tcW w:w="7082" w:type="dxa"/>
          </w:tcPr>
          <w:p w:rsidR="00252036" w:rsidRDefault="00252036" w:rsidP="00252036">
            <w:pPr>
              <w:pStyle w:val="a0"/>
              <w:rPr>
                <w:rFonts w:eastAsiaTheme="minorEastAsia"/>
              </w:rPr>
            </w:pPr>
            <w:r w:rsidRPr="00041F39">
              <w:rPr>
                <w:rFonts w:eastAsia="Malgun Gothic" w:hint="eastAsia"/>
                <w:color w:val="00B050"/>
                <w:lang w:eastAsia="ko-KR"/>
              </w:rPr>
              <w:t>Yes</w:t>
            </w:r>
          </w:p>
        </w:tc>
      </w:tr>
      <w:tr w:rsidR="000836CF" w:rsidTr="00E82CAA">
        <w:trPr>
          <w:jc w:val="center"/>
        </w:trPr>
        <w:tc>
          <w:tcPr>
            <w:tcW w:w="1980" w:type="dxa"/>
          </w:tcPr>
          <w:p w:rsidR="000836CF" w:rsidRPr="005579E6" w:rsidRDefault="000836CF" w:rsidP="00782428">
            <w:pPr>
              <w:jc w:val="both"/>
              <w:rPr>
                <w:color w:val="C00000"/>
              </w:rPr>
            </w:pPr>
            <w:r w:rsidRPr="005579E6">
              <w:rPr>
                <w:rFonts w:hint="eastAsia"/>
                <w:color w:val="C00000"/>
              </w:rPr>
              <w:t xml:space="preserve">ZTE, </w:t>
            </w:r>
            <w:proofErr w:type="spellStart"/>
            <w:r w:rsidRPr="005579E6">
              <w:rPr>
                <w:rFonts w:hint="eastAsia"/>
                <w:color w:val="C00000"/>
              </w:rPr>
              <w:t>Sanechips</w:t>
            </w:r>
            <w:proofErr w:type="spellEnd"/>
          </w:p>
        </w:tc>
        <w:tc>
          <w:tcPr>
            <w:tcW w:w="7082" w:type="dxa"/>
          </w:tcPr>
          <w:p w:rsidR="000836CF" w:rsidRPr="005579E6" w:rsidRDefault="000836CF" w:rsidP="00782428">
            <w:pPr>
              <w:jc w:val="both"/>
              <w:rPr>
                <w:color w:val="C00000"/>
              </w:rPr>
            </w:pPr>
            <w:r w:rsidRPr="005579E6">
              <w:rPr>
                <w:rFonts w:hint="eastAsia"/>
                <w:color w:val="C00000"/>
              </w:rPr>
              <w:t xml:space="preserve">Yes. </w:t>
            </w:r>
          </w:p>
        </w:tc>
      </w:tr>
      <w:tr w:rsidR="00002C88" w:rsidTr="00E82CAA">
        <w:trPr>
          <w:jc w:val="center"/>
        </w:trPr>
        <w:tc>
          <w:tcPr>
            <w:tcW w:w="1980" w:type="dxa"/>
          </w:tcPr>
          <w:p w:rsidR="00002C88" w:rsidRPr="00041F39" w:rsidRDefault="00002C88" w:rsidP="00002C88">
            <w:pPr>
              <w:pStyle w:val="a0"/>
              <w:rPr>
                <w:rFonts w:eastAsia="Malgun Gothic"/>
                <w:color w:val="00B050"/>
                <w:lang w:eastAsia="ko-KR"/>
              </w:rPr>
            </w:pPr>
            <w:r>
              <w:t>Qualcomm</w:t>
            </w:r>
          </w:p>
        </w:tc>
        <w:tc>
          <w:tcPr>
            <w:tcW w:w="7082" w:type="dxa"/>
          </w:tcPr>
          <w:p w:rsidR="00002C88" w:rsidRPr="00041F39" w:rsidRDefault="00002C88" w:rsidP="00002C88">
            <w:pPr>
              <w:pStyle w:val="a0"/>
              <w:rPr>
                <w:rFonts w:eastAsia="Malgun Gothic"/>
                <w:color w:val="00B050"/>
                <w:lang w:eastAsia="ko-KR"/>
              </w:rPr>
            </w:pPr>
            <w:r>
              <w:rPr>
                <w:rFonts w:eastAsiaTheme="minorEastAsia"/>
              </w:rPr>
              <w:t>Disagree. The fallback to a robust transmission mode is supposed to be a rare event. Hence, there is no reason to optimize for this case. Since the sTTI capable UE should also monitor PDCCH, the fallback operation can be implemented via the legacy 1ms TTI.</w:t>
            </w:r>
          </w:p>
        </w:tc>
      </w:tr>
      <w:tr w:rsidR="004C5CF6" w:rsidTr="00E82CAA">
        <w:trPr>
          <w:jc w:val="center"/>
        </w:trPr>
        <w:tc>
          <w:tcPr>
            <w:tcW w:w="1980" w:type="dxa"/>
          </w:tcPr>
          <w:p w:rsidR="004C5CF6" w:rsidRDefault="004C5CF6" w:rsidP="004C5CF6">
            <w:pPr>
              <w:pStyle w:val="a0"/>
            </w:pPr>
            <w:r>
              <w:rPr>
                <w:rFonts w:eastAsia="Malgun Gothic" w:hint="eastAsia"/>
                <w:lang w:eastAsia="ko-KR"/>
              </w:rPr>
              <w:t>Samsung</w:t>
            </w:r>
          </w:p>
        </w:tc>
        <w:tc>
          <w:tcPr>
            <w:tcW w:w="7082" w:type="dxa"/>
          </w:tcPr>
          <w:p w:rsidR="004C5CF6" w:rsidRDefault="004C5CF6" w:rsidP="004C5CF6">
            <w:pPr>
              <w:pStyle w:val="a0"/>
              <w:spacing w:after="0"/>
              <w:rPr>
                <w:rFonts w:eastAsia="Malgun Gothic"/>
                <w:lang w:eastAsia="ko-KR"/>
              </w:rPr>
            </w:pPr>
            <w:r>
              <w:rPr>
                <w:rFonts w:eastAsia="Malgun Gothic" w:hint="eastAsia"/>
                <w:lang w:eastAsia="ko-KR"/>
              </w:rPr>
              <w:t>We do not agree. We would like to discuss about sDCI aspects: size of sDCI for TM-dependent scheme and for robust scheme.</w:t>
            </w:r>
          </w:p>
          <w:p w:rsidR="004C5CF6" w:rsidRDefault="004C5CF6" w:rsidP="004C5CF6">
            <w:pPr>
              <w:pStyle w:val="a0"/>
              <w:numPr>
                <w:ilvl w:val="0"/>
                <w:numId w:val="44"/>
              </w:numPr>
              <w:spacing w:after="0"/>
              <w:rPr>
                <w:rFonts w:eastAsia="Malgun Gothic"/>
                <w:lang w:eastAsia="ko-KR"/>
              </w:rPr>
            </w:pPr>
            <w:r>
              <w:rPr>
                <w:rFonts w:eastAsia="Malgun Gothic" w:hint="eastAsia"/>
                <w:lang w:eastAsia="ko-KR"/>
              </w:rPr>
              <w:t xml:space="preserve">If sizes of </w:t>
            </w:r>
            <w:proofErr w:type="spellStart"/>
            <w:r>
              <w:rPr>
                <w:rFonts w:eastAsia="Malgun Gothic" w:hint="eastAsia"/>
                <w:lang w:eastAsia="ko-KR"/>
              </w:rPr>
              <w:t>sDCI</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for TM-dependent scheme and for robust scheme are the same,</w:t>
            </w:r>
          </w:p>
          <w:p w:rsidR="004C5CF6" w:rsidRDefault="004C5CF6" w:rsidP="004C5CF6">
            <w:pPr>
              <w:pStyle w:val="a0"/>
              <w:numPr>
                <w:ilvl w:val="0"/>
                <w:numId w:val="45"/>
              </w:numPr>
              <w:spacing w:after="0"/>
              <w:rPr>
                <w:rFonts w:eastAsia="Malgun Gothic"/>
                <w:lang w:eastAsia="ko-KR"/>
              </w:rPr>
            </w:pPr>
            <w:r>
              <w:rPr>
                <w:rFonts w:eastAsia="Malgun Gothic" w:hint="eastAsia"/>
                <w:lang w:eastAsia="ko-KR"/>
              </w:rPr>
              <w:t>There is no gain by having robust scheme because this robust scheme cannot be used during RRC reconfiguration period.</w:t>
            </w:r>
          </w:p>
          <w:p w:rsidR="004C5CF6" w:rsidRDefault="004C5CF6" w:rsidP="004C5CF6">
            <w:pPr>
              <w:pStyle w:val="a0"/>
              <w:numPr>
                <w:ilvl w:val="0"/>
                <w:numId w:val="44"/>
              </w:numPr>
              <w:spacing w:after="0"/>
              <w:rPr>
                <w:rFonts w:eastAsia="Malgun Gothic"/>
                <w:lang w:eastAsia="ko-KR"/>
              </w:rPr>
            </w:pPr>
            <w:r>
              <w:rPr>
                <w:rFonts w:eastAsia="Malgun Gothic" w:hint="eastAsia"/>
                <w:lang w:eastAsia="ko-KR"/>
              </w:rPr>
              <w:t xml:space="preserve">If sizes of </w:t>
            </w:r>
            <w:proofErr w:type="spellStart"/>
            <w:r>
              <w:rPr>
                <w:rFonts w:eastAsia="Malgun Gothic" w:hint="eastAsia"/>
                <w:lang w:eastAsia="ko-KR"/>
              </w:rPr>
              <w:t>sDCI</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for TM-dependent scheme and for robust scheme are the different,</w:t>
            </w:r>
          </w:p>
          <w:p w:rsidR="004C5CF6" w:rsidRDefault="004C5CF6" w:rsidP="004C5CF6">
            <w:pPr>
              <w:pStyle w:val="a0"/>
              <w:numPr>
                <w:ilvl w:val="0"/>
                <w:numId w:val="45"/>
              </w:numPr>
              <w:spacing w:after="0"/>
              <w:rPr>
                <w:rFonts w:eastAsia="Malgun Gothic"/>
                <w:lang w:eastAsia="ko-KR"/>
              </w:rPr>
            </w:pPr>
            <w:r>
              <w:rPr>
                <w:rFonts w:eastAsia="Malgun Gothic" w:hint="eastAsia"/>
                <w:lang w:eastAsia="ko-KR"/>
              </w:rPr>
              <w:t xml:space="preserve">A UE needs to blind decode two kinds of </w:t>
            </w:r>
            <w:proofErr w:type="spellStart"/>
            <w:r>
              <w:rPr>
                <w:rFonts w:eastAsia="Malgun Gothic" w:hint="eastAsia"/>
                <w:lang w:eastAsia="ko-KR"/>
              </w:rPr>
              <w:t>sDCIs</w:t>
            </w:r>
            <w:proofErr w:type="spellEnd"/>
            <w:r>
              <w:rPr>
                <w:rFonts w:eastAsia="Malgun Gothic" w:hint="eastAsia"/>
                <w:lang w:eastAsia="ko-KR"/>
              </w:rPr>
              <w:t>, which results in increasing blind decoding.</w:t>
            </w:r>
          </w:p>
          <w:p w:rsidR="004C5CF6" w:rsidRDefault="004C5CF6" w:rsidP="004C5CF6">
            <w:pPr>
              <w:pStyle w:val="a0"/>
              <w:rPr>
                <w:rFonts w:eastAsiaTheme="minorEastAsia"/>
              </w:rPr>
            </w:pPr>
            <w:r>
              <w:rPr>
                <w:rFonts w:eastAsia="Malgun Gothic" w:hint="eastAsia"/>
                <w:lang w:eastAsia="ko-KR"/>
              </w:rPr>
              <w:t xml:space="preserve">In this matter, we think the </w:t>
            </w:r>
            <w:proofErr w:type="spellStart"/>
            <w:r>
              <w:rPr>
                <w:rFonts w:eastAsia="Malgun Gothic" w:hint="eastAsia"/>
                <w:lang w:eastAsia="ko-KR"/>
              </w:rPr>
              <w:t>robut</w:t>
            </w:r>
            <w:proofErr w:type="spellEnd"/>
            <w:r>
              <w:rPr>
                <w:rFonts w:eastAsia="Malgun Gothic" w:hint="eastAsia"/>
                <w:lang w:eastAsia="ko-KR"/>
              </w:rPr>
              <w:t xml:space="preserve"> transmission scheme should be discussed again.</w:t>
            </w:r>
          </w:p>
        </w:tc>
      </w:tr>
      <w:tr w:rsidR="00A1612F" w:rsidTr="00E82CAA">
        <w:trPr>
          <w:jc w:val="center"/>
        </w:trPr>
        <w:tc>
          <w:tcPr>
            <w:tcW w:w="1980" w:type="dxa"/>
          </w:tcPr>
          <w:p w:rsidR="00A1612F" w:rsidRPr="00BA37F1" w:rsidRDefault="00A1612F" w:rsidP="004C5CF6">
            <w:pPr>
              <w:pStyle w:val="a0"/>
              <w:rPr>
                <w:rFonts w:eastAsia="Malgun Gothic"/>
                <w:color w:val="002060"/>
                <w:lang w:eastAsia="ko-KR"/>
              </w:rPr>
            </w:pPr>
            <w:r w:rsidRPr="00BA37F1">
              <w:rPr>
                <w:rFonts w:eastAsia="Malgun Gothic"/>
                <w:color w:val="002060"/>
                <w:lang w:eastAsia="ko-KR"/>
              </w:rPr>
              <w:t>Huawei, HiSilicon</w:t>
            </w:r>
          </w:p>
        </w:tc>
        <w:tc>
          <w:tcPr>
            <w:tcW w:w="7082" w:type="dxa"/>
          </w:tcPr>
          <w:p w:rsidR="002F69F7" w:rsidRDefault="002F69F7" w:rsidP="00A1612F">
            <w:pPr>
              <w:pStyle w:val="a0"/>
              <w:jc w:val="left"/>
              <w:rPr>
                <w:rFonts w:eastAsiaTheme="minorEastAsia"/>
                <w:color w:val="002060"/>
              </w:rPr>
            </w:pPr>
            <w:r>
              <w:rPr>
                <w:rFonts w:eastAsiaTheme="minorEastAsia"/>
                <w:color w:val="002060"/>
              </w:rPr>
              <w:t>We can be fine with this.</w:t>
            </w:r>
          </w:p>
          <w:p w:rsidR="00A1612F" w:rsidRPr="00BA37F1" w:rsidRDefault="004B0BE0" w:rsidP="00A1612F">
            <w:pPr>
              <w:pStyle w:val="a0"/>
              <w:jc w:val="left"/>
              <w:rPr>
                <w:rFonts w:eastAsiaTheme="minorEastAsia"/>
                <w:color w:val="002060"/>
              </w:rPr>
            </w:pPr>
            <w:r>
              <w:rPr>
                <w:rFonts w:eastAsiaTheme="minorEastAsia"/>
                <w:color w:val="002060"/>
              </w:rPr>
              <w:t>However,</w:t>
            </w:r>
            <w:r w:rsidR="002F69F7">
              <w:rPr>
                <w:rFonts w:eastAsiaTheme="minorEastAsia"/>
                <w:color w:val="002060"/>
              </w:rPr>
              <w:t xml:space="preserve"> from our understanding, it would be better</w:t>
            </w:r>
            <w:r w:rsidR="00A1612F" w:rsidRPr="00BA37F1">
              <w:rPr>
                <w:rFonts w:eastAsiaTheme="minorEastAsia" w:hint="eastAsia"/>
                <w:color w:val="002060"/>
              </w:rPr>
              <w:t xml:space="preserve"> that o</w:t>
            </w:r>
            <w:r w:rsidR="00A1612F" w:rsidRPr="00BA37F1">
              <w:rPr>
                <w:rFonts w:hint="eastAsia"/>
                <w:color w:val="002060"/>
              </w:rPr>
              <w:t>nly one</w:t>
            </w:r>
            <w:r w:rsidR="00A1612F" w:rsidRPr="00BA37F1">
              <w:rPr>
                <w:color w:val="002060"/>
              </w:rPr>
              <w:t xml:space="preserve"> transmission scheme</w:t>
            </w:r>
            <w:r w:rsidR="00A1612F" w:rsidRPr="00BA37F1">
              <w:rPr>
                <w:rFonts w:hint="eastAsia"/>
                <w:color w:val="002060"/>
              </w:rPr>
              <w:t xml:space="preserve"> is supported in each </w:t>
            </w:r>
            <w:r w:rsidR="00A1612F" w:rsidRPr="00BA37F1">
              <w:rPr>
                <w:color w:val="002060"/>
              </w:rPr>
              <w:t>transmission modes</w:t>
            </w:r>
            <w:r w:rsidR="00A1612F" w:rsidRPr="00BA37F1">
              <w:rPr>
                <w:rFonts w:hint="eastAsia"/>
                <w:color w:val="002060"/>
              </w:rPr>
              <w:t xml:space="preserve">. A UE can fall back to legacy TTI if </w:t>
            </w:r>
            <w:r w:rsidR="00A1612F" w:rsidRPr="00BA37F1">
              <w:rPr>
                <w:color w:val="002060"/>
              </w:rPr>
              <w:t xml:space="preserve">robust transmission scheme </w:t>
            </w:r>
            <w:r w:rsidR="00A1612F" w:rsidRPr="00BA37F1">
              <w:rPr>
                <w:rFonts w:hint="eastAsia"/>
                <w:color w:val="002060"/>
              </w:rPr>
              <w:t>is</w:t>
            </w:r>
            <w:r w:rsidR="00A1612F" w:rsidRPr="00BA37F1">
              <w:rPr>
                <w:color w:val="002060"/>
              </w:rPr>
              <w:t xml:space="preserve"> needed</w:t>
            </w:r>
            <w:r w:rsidR="00A1612F" w:rsidRPr="00BA37F1">
              <w:rPr>
                <w:rFonts w:hint="eastAsia"/>
                <w:color w:val="002060"/>
              </w:rPr>
              <w:t>.</w:t>
            </w:r>
            <w:r w:rsidR="00A1612F" w:rsidRPr="00BA37F1">
              <w:rPr>
                <w:rFonts w:eastAsiaTheme="minorEastAsia" w:hint="eastAsia"/>
                <w:color w:val="002060"/>
              </w:rPr>
              <w:t xml:space="preserve"> </w:t>
            </w:r>
          </w:p>
          <w:p w:rsidR="00A1612F" w:rsidRPr="00BA37F1" w:rsidRDefault="00A1612F" w:rsidP="00A1612F">
            <w:pPr>
              <w:pStyle w:val="a0"/>
              <w:spacing w:after="0"/>
              <w:rPr>
                <w:rFonts w:eastAsia="Malgun Gothic"/>
                <w:color w:val="002060"/>
                <w:lang w:eastAsia="ko-KR"/>
              </w:rPr>
            </w:pPr>
            <w:r w:rsidRPr="00BA37F1">
              <w:rPr>
                <w:rFonts w:eastAsiaTheme="minorEastAsia" w:hint="eastAsia"/>
                <w:color w:val="002060"/>
              </w:rPr>
              <w:t xml:space="preserve">This is because if more than one transmission scheme is supported, to limit the number of </w:t>
            </w:r>
            <w:r w:rsidRPr="00BA37F1">
              <w:rPr>
                <w:color w:val="002060"/>
              </w:rPr>
              <w:t>blind decodes</w:t>
            </w:r>
            <w:r w:rsidRPr="00BA37F1">
              <w:rPr>
                <w:rFonts w:eastAsiaTheme="minorEastAsia" w:hint="eastAsia"/>
                <w:color w:val="002060"/>
              </w:rPr>
              <w:t xml:space="preserve">, </w:t>
            </w:r>
            <w:proofErr w:type="gramStart"/>
            <w:r w:rsidRPr="00BA37F1">
              <w:rPr>
                <w:color w:val="002060"/>
              </w:rPr>
              <w:t>it</w:t>
            </w:r>
            <w:proofErr w:type="gramEnd"/>
            <w:r w:rsidRPr="00BA37F1">
              <w:rPr>
                <w:color w:val="002060"/>
              </w:rPr>
              <w:t xml:space="preserve"> is preferable to have a common</w:t>
            </w:r>
            <w:r w:rsidRPr="00BA37F1">
              <w:rPr>
                <w:rFonts w:hint="eastAsia"/>
                <w:color w:val="002060"/>
              </w:rPr>
              <w:t xml:space="preserve"> sDCI format for both </w:t>
            </w:r>
            <w:r w:rsidRPr="00BA37F1">
              <w:rPr>
                <w:color w:val="002060"/>
              </w:rPr>
              <w:t>transmission schemes</w:t>
            </w:r>
            <w:r w:rsidRPr="00BA37F1">
              <w:rPr>
                <w:rFonts w:eastAsiaTheme="minorEastAsia" w:hint="eastAsia"/>
                <w:color w:val="002060"/>
              </w:rPr>
              <w:t xml:space="preserve"> in the same TM. </w:t>
            </w:r>
            <w:r w:rsidRPr="00BA37F1">
              <w:rPr>
                <w:color w:val="002060"/>
              </w:rPr>
              <w:t>As a result, the</w:t>
            </w:r>
            <w:r w:rsidRPr="00BA37F1">
              <w:rPr>
                <w:rFonts w:eastAsiaTheme="minorEastAsia" w:hint="eastAsia"/>
                <w:color w:val="002060"/>
              </w:rPr>
              <w:t xml:space="preserve"> </w:t>
            </w:r>
            <w:r w:rsidRPr="00BA37F1">
              <w:rPr>
                <w:color w:val="002060"/>
              </w:rPr>
              <w:t>payload sizes of sDCI for robust transmission scheme and advanced transmission scheme should be aligned to the larger on</w:t>
            </w:r>
            <w:r w:rsidRPr="00BA37F1">
              <w:rPr>
                <w:rFonts w:eastAsiaTheme="minorEastAsia" w:hint="eastAsia"/>
                <w:color w:val="002060"/>
              </w:rPr>
              <w:t>e, which decrease the performance of PDCCH.</w:t>
            </w:r>
          </w:p>
        </w:tc>
      </w:tr>
    </w:tbl>
    <w:p w:rsidR="00CA743C" w:rsidRDefault="00CA743C" w:rsidP="008C743F">
      <w:pPr>
        <w:pStyle w:val="a0"/>
        <w:rPr>
          <w:b/>
          <w:u w:val="single"/>
        </w:rPr>
      </w:pPr>
    </w:p>
    <w:p w:rsidR="008C743F" w:rsidRPr="00CA743C" w:rsidRDefault="008C743F" w:rsidP="008C743F">
      <w:pPr>
        <w:pStyle w:val="a0"/>
        <w:rPr>
          <w:b/>
          <w:u w:val="single"/>
        </w:rPr>
      </w:pPr>
      <w:r w:rsidRPr="00CA743C">
        <w:rPr>
          <w:b/>
          <w:u w:val="single"/>
        </w:rPr>
        <w:t xml:space="preserve">Summary of the views on </w:t>
      </w:r>
      <w:r w:rsidR="00D454B5">
        <w:rPr>
          <w:b/>
          <w:u w:val="single"/>
        </w:rPr>
        <w:t>proposed agreement 1</w:t>
      </w:r>
      <w:r w:rsidRPr="00CA743C">
        <w:rPr>
          <w:b/>
          <w:u w:val="single"/>
        </w:rPr>
        <w:t>:</w:t>
      </w:r>
    </w:p>
    <w:p w:rsidR="008C743F" w:rsidRPr="00CA743C" w:rsidRDefault="008C743F" w:rsidP="008C743F">
      <w:pPr>
        <w:pStyle w:val="a0"/>
        <w:rPr>
          <w:b/>
        </w:rPr>
      </w:pPr>
      <w:r w:rsidRPr="00CA743C">
        <w:rPr>
          <w:b/>
        </w:rPr>
        <w:t xml:space="preserve">10 companies </w:t>
      </w:r>
      <w:r w:rsidR="00B90006" w:rsidRPr="00CA743C">
        <w:rPr>
          <w:b/>
        </w:rPr>
        <w:t>responded</w:t>
      </w:r>
      <w:r w:rsidRPr="00CA743C">
        <w:rPr>
          <w:b/>
        </w:rPr>
        <w:t xml:space="preserve"> to this question:</w:t>
      </w:r>
    </w:p>
    <w:p w:rsidR="008C743F" w:rsidRPr="00CA743C" w:rsidRDefault="005E2FE0" w:rsidP="008C743F">
      <w:pPr>
        <w:pStyle w:val="a0"/>
        <w:numPr>
          <w:ilvl w:val="0"/>
          <w:numId w:val="48"/>
        </w:numPr>
        <w:rPr>
          <w:bCs/>
        </w:rPr>
      </w:pPr>
      <w:r>
        <w:rPr>
          <w:rFonts w:eastAsiaTheme="minorEastAsia"/>
          <w:bCs/>
          <w:lang w:eastAsia="zh-CN"/>
        </w:rPr>
        <w:t>6</w:t>
      </w:r>
      <w:r w:rsidR="008C743F" w:rsidRPr="00CA743C">
        <w:rPr>
          <w:bCs/>
        </w:rPr>
        <w:t xml:space="preserve"> companies (</w:t>
      </w:r>
      <w:r w:rsidR="00720DDD">
        <w:rPr>
          <w:bCs/>
        </w:rPr>
        <w:t xml:space="preserve">Ericsson, </w:t>
      </w:r>
      <w:r w:rsidR="008C743F" w:rsidRPr="00CA743C">
        <w:rPr>
          <w:bCs/>
        </w:rPr>
        <w:t xml:space="preserve">Nokia/NSB, </w:t>
      </w:r>
      <w:r w:rsidR="00720DDD">
        <w:rPr>
          <w:bCs/>
        </w:rPr>
        <w:t xml:space="preserve">LGE, </w:t>
      </w:r>
      <w:proofErr w:type="gramStart"/>
      <w:r w:rsidR="00720DDD">
        <w:rPr>
          <w:bCs/>
        </w:rPr>
        <w:t>ZTE</w:t>
      </w:r>
      <w:proofErr w:type="gramEnd"/>
      <w:r w:rsidR="00720DDD">
        <w:rPr>
          <w:bCs/>
        </w:rPr>
        <w:t>/</w:t>
      </w:r>
      <w:proofErr w:type="spellStart"/>
      <w:r w:rsidR="00720DDD">
        <w:rPr>
          <w:bCs/>
        </w:rPr>
        <w:t>Sanechips</w:t>
      </w:r>
      <w:proofErr w:type="spellEnd"/>
      <w:r w:rsidR="008C743F" w:rsidRPr="00CA743C">
        <w:rPr>
          <w:bCs/>
        </w:rPr>
        <w:t xml:space="preserve">) </w:t>
      </w:r>
      <w:r w:rsidR="00E779F9">
        <w:rPr>
          <w:rFonts w:eastAsiaTheme="minorEastAsia"/>
          <w:bCs/>
          <w:lang w:eastAsia="zh-CN"/>
        </w:rPr>
        <w:t xml:space="preserve">prefer to have </w:t>
      </w:r>
      <w:r w:rsidR="00E779F9" w:rsidRPr="00575258">
        <w:rPr>
          <w:iCs/>
          <w:szCs w:val="20"/>
          <w:lang w:eastAsia="ja-JP"/>
        </w:rPr>
        <w:t>a transmission scheme corresponding to the configured transmission mode, and a robust transmission scheme</w:t>
      </w:r>
      <w:r w:rsidR="008C743F" w:rsidRPr="00CA743C">
        <w:rPr>
          <w:bCs/>
        </w:rPr>
        <w:t>.</w:t>
      </w:r>
    </w:p>
    <w:p w:rsidR="008C743F" w:rsidRPr="00CA743C" w:rsidRDefault="00E779F9" w:rsidP="008C743F">
      <w:pPr>
        <w:pStyle w:val="a0"/>
        <w:numPr>
          <w:ilvl w:val="0"/>
          <w:numId w:val="48"/>
        </w:numPr>
        <w:rPr>
          <w:bCs/>
        </w:rPr>
      </w:pPr>
      <w:r>
        <w:rPr>
          <w:rFonts w:eastAsiaTheme="minorEastAsia"/>
          <w:bCs/>
          <w:lang w:eastAsia="zh-CN"/>
        </w:rPr>
        <w:t>4</w:t>
      </w:r>
      <w:r w:rsidR="008C743F" w:rsidRPr="00CA743C">
        <w:rPr>
          <w:bCs/>
        </w:rPr>
        <w:t xml:space="preserve"> compan</w:t>
      </w:r>
      <w:r>
        <w:rPr>
          <w:rFonts w:eastAsiaTheme="minorEastAsia"/>
          <w:bCs/>
          <w:lang w:eastAsia="zh-CN"/>
        </w:rPr>
        <w:t>ies</w:t>
      </w:r>
      <w:r w:rsidR="008C743F" w:rsidRPr="00CA743C">
        <w:rPr>
          <w:bCs/>
        </w:rPr>
        <w:t xml:space="preserve"> (Qualcomm</w:t>
      </w:r>
      <w:r>
        <w:rPr>
          <w:bCs/>
        </w:rPr>
        <w:t xml:space="preserve">, Samsung, </w:t>
      </w:r>
      <w:proofErr w:type="gramStart"/>
      <w:r>
        <w:rPr>
          <w:bCs/>
        </w:rPr>
        <w:t>Huawei</w:t>
      </w:r>
      <w:proofErr w:type="gramEnd"/>
      <w:r>
        <w:rPr>
          <w:bCs/>
        </w:rPr>
        <w:t>/HiSilicon</w:t>
      </w:r>
      <w:r w:rsidR="008C743F" w:rsidRPr="00CA743C">
        <w:rPr>
          <w:bCs/>
        </w:rPr>
        <w:t xml:space="preserve">) </w:t>
      </w:r>
      <w:r>
        <w:rPr>
          <w:rFonts w:eastAsiaTheme="minorEastAsia"/>
          <w:bCs/>
          <w:lang w:eastAsia="zh-CN"/>
        </w:rPr>
        <w:t xml:space="preserve">prefer to </w:t>
      </w:r>
      <w:r w:rsidR="00F349DC">
        <w:rPr>
          <w:rFonts w:eastAsiaTheme="minorEastAsia"/>
          <w:bCs/>
          <w:lang w:eastAsia="zh-CN"/>
        </w:rPr>
        <w:t>not have a robust transmission scheme for sPDSCH</w:t>
      </w:r>
      <w:r w:rsidR="008C743F" w:rsidRPr="00CA743C">
        <w:rPr>
          <w:bCs/>
        </w:rPr>
        <w:t xml:space="preserve">. </w:t>
      </w:r>
    </w:p>
    <w:p w:rsidR="008C743F" w:rsidRPr="00CA743C" w:rsidRDefault="00AA0747" w:rsidP="008C743F">
      <w:pPr>
        <w:pStyle w:val="a0"/>
        <w:rPr>
          <w:rFonts w:eastAsiaTheme="minorEastAsia"/>
          <w:bCs/>
          <w:lang w:eastAsia="zh-CN"/>
        </w:rPr>
      </w:pPr>
      <w:r>
        <w:rPr>
          <w:rFonts w:eastAsiaTheme="minorEastAsia"/>
          <w:bCs/>
          <w:lang w:eastAsia="zh-CN"/>
        </w:rPr>
        <w:lastRenderedPageBreak/>
        <w:t>The reason to have two transmission schemes including one robust scheme for each transmission mode is the latency in transmission fallback, and the reason to have only one transmission scheme for each transmission mode is the number of blind decoding</w:t>
      </w:r>
      <w:r w:rsidR="00EC09CF">
        <w:rPr>
          <w:rFonts w:eastAsiaTheme="minorEastAsia"/>
          <w:bCs/>
          <w:lang w:eastAsia="zh-CN"/>
        </w:rPr>
        <w:t>. We may need to further discuss this after the size of sDCI formats are determined. Based on the inputs, the following proposal is made:</w:t>
      </w:r>
    </w:p>
    <w:p w:rsidR="008C743F" w:rsidRDefault="008C743F" w:rsidP="00E026DB">
      <w:pPr>
        <w:spacing w:afterLines="50"/>
        <w:rPr>
          <w:b/>
          <w:iCs/>
          <w:sz w:val="20"/>
          <w:szCs w:val="20"/>
        </w:rPr>
      </w:pPr>
      <w:r w:rsidRPr="00B35CB1">
        <w:rPr>
          <w:b/>
          <w:kern w:val="2"/>
          <w:sz w:val="20"/>
          <w:highlight w:val="yellow"/>
        </w:rPr>
        <w:t>P</w:t>
      </w:r>
      <w:r w:rsidRPr="00B35CB1">
        <w:rPr>
          <w:rFonts w:eastAsiaTheme="minorEastAsia"/>
          <w:b/>
          <w:kern w:val="2"/>
          <w:sz w:val="20"/>
          <w:highlight w:val="yellow"/>
        </w:rPr>
        <w:t>roposal 1</w:t>
      </w:r>
      <w:r w:rsidRPr="008179AD">
        <w:rPr>
          <w:b/>
          <w:kern w:val="2"/>
          <w:sz w:val="20"/>
        </w:rPr>
        <w:t>:</w:t>
      </w:r>
      <w:r w:rsidRPr="008179AD">
        <w:rPr>
          <w:i/>
          <w:kern w:val="2"/>
          <w:sz w:val="20"/>
        </w:rPr>
        <w:t xml:space="preserve"> </w:t>
      </w:r>
      <w:r w:rsidR="00EC09CF">
        <w:rPr>
          <w:b/>
          <w:iCs/>
          <w:sz w:val="20"/>
          <w:szCs w:val="20"/>
        </w:rPr>
        <w:t>For configured transmission mode of sPDSCH, down-select between two options:</w:t>
      </w:r>
    </w:p>
    <w:p w:rsidR="00EC09CF" w:rsidRPr="00DF7189" w:rsidRDefault="00EC09CF" w:rsidP="00E026DB">
      <w:pPr>
        <w:pStyle w:val="ab"/>
        <w:numPr>
          <w:ilvl w:val="0"/>
          <w:numId w:val="45"/>
        </w:numPr>
        <w:spacing w:afterLines="50"/>
        <w:rPr>
          <w:rFonts w:eastAsiaTheme="minorEastAsia"/>
          <w:i/>
          <w:kern w:val="2"/>
        </w:rPr>
      </w:pPr>
      <w:r>
        <w:rPr>
          <w:iCs/>
          <w:szCs w:val="20"/>
          <w:lang w:eastAsia="ja-JP"/>
        </w:rPr>
        <w:t>Option 1: A</w:t>
      </w:r>
      <w:r w:rsidRPr="00575258">
        <w:rPr>
          <w:iCs/>
          <w:szCs w:val="20"/>
          <w:lang w:eastAsia="ja-JP"/>
        </w:rPr>
        <w:t xml:space="preserve"> transmission scheme corresponding to the configured transmission mode, and a robust transmission scheme, such as Table 7.1-5 in TS 36.213 are supported.</w:t>
      </w:r>
    </w:p>
    <w:p w:rsidR="00DF7189" w:rsidRPr="00DF7189" w:rsidRDefault="00DF7189" w:rsidP="00E026DB">
      <w:pPr>
        <w:pStyle w:val="ab"/>
        <w:numPr>
          <w:ilvl w:val="1"/>
          <w:numId w:val="45"/>
        </w:numPr>
        <w:spacing w:afterLines="50"/>
        <w:rPr>
          <w:rFonts w:eastAsiaTheme="minorEastAsia"/>
          <w:kern w:val="2"/>
        </w:rPr>
      </w:pPr>
      <w:r w:rsidRPr="00DF7189">
        <w:rPr>
          <w:rFonts w:eastAsiaTheme="minorEastAsia"/>
          <w:kern w:val="2"/>
          <w:lang w:eastAsia="zh-CN"/>
        </w:rPr>
        <w:t>T</w:t>
      </w:r>
      <w:r w:rsidRPr="00DF7189">
        <w:rPr>
          <w:rFonts w:eastAsiaTheme="minorEastAsia" w:hint="eastAsia"/>
          <w:kern w:val="2"/>
          <w:lang w:eastAsia="zh-CN"/>
        </w:rPr>
        <w:t xml:space="preserve">he </w:t>
      </w:r>
      <w:r w:rsidRPr="00DF7189">
        <w:rPr>
          <w:rFonts w:eastAsiaTheme="minorEastAsia"/>
          <w:kern w:val="2"/>
          <w:lang w:eastAsia="zh-CN"/>
        </w:rPr>
        <w:t>transmission scheme is indicated by a fallback scheme flag in sDCI.</w:t>
      </w:r>
    </w:p>
    <w:p w:rsidR="00EC09CF" w:rsidRPr="00EC09CF" w:rsidRDefault="00EC09CF" w:rsidP="00E026DB">
      <w:pPr>
        <w:pStyle w:val="ab"/>
        <w:numPr>
          <w:ilvl w:val="0"/>
          <w:numId w:val="45"/>
        </w:numPr>
        <w:spacing w:afterLines="50"/>
        <w:rPr>
          <w:rFonts w:eastAsiaTheme="minorEastAsia"/>
          <w:i/>
          <w:kern w:val="2"/>
        </w:rPr>
      </w:pPr>
      <w:r>
        <w:rPr>
          <w:iCs/>
          <w:szCs w:val="20"/>
          <w:lang w:eastAsia="ja-JP"/>
        </w:rPr>
        <w:t>Option 2: Only a transmission schemes corresponding to the configured transmission mode is supported.</w:t>
      </w:r>
    </w:p>
    <w:p w:rsidR="008C743F" w:rsidRPr="00B26FCC" w:rsidRDefault="008C743F" w:rsidP="006D3899">
      <w:pPr>
        <w:pStyle w:val="a0"/>
        <w:rPr>
          <w:rFonts w:eastAsia="Malgun Gothic"/>
          <w:lang w:eastAsia="ko-KR"/>
        </w:rPr>
      </w:pPr>
    </w:p>
    <w:p w:rsidR="00FE5184" w:rsidRPr="00674024" w:rsidRDefault="00FE5184" w:rsidP="006D3899">
      <w:pPr>
        <w:spacing w:after="120"/>
        <w:rPr>
          <w:rFonts w:eastAsia="MS Mincho"/>
          <w:b/>
          <w:iCs/>
          <w:sz w:val="20"/>
          <w:szCs w:val="20"/>
          <w:lang w:eastAsia="ja-JP"/>
        </w:rPr>
      </w:pPr>
      <w:r w:rsidRPr="00674024">
        <w:rPr>
          <w:rFonts w:eastAsia="MS Mincho"/>
          <w:b/>
          <w:iCs/>
          <w:sz w:val="20"/>
          <w:szCs w:val="20"/>
          <w:lang w:eastAsia="ja-JP"/>
        </w:rPr>
        <w:t xml:space="preserve">Proposed agreement 2: </w:t>
      </w:r>
    </w:p>
    <w:p w:rsidR="00FE5184" w:rsidRPr="00674024" w:rsidRDefault="00FE5184" w:rsidP="006D3899">
      <w:pPr>
        <w:spacing w:after="120"/>
        <w:rPr>
          <w:rFonts w:eastAsia="MS Mincho"/>
          <w:iCs/>
          <w:sz w:val="20"/>
          <w:szCs w:val="20"/>
          <w:lang w:eastAsia="ja-JP"/>
        </w:rPr>
      </w:pPr>
      <w:r w:rsidRPr="00674024">
        <w:rPr>
          <w:rFonts w:eastAsia="MS Mincho"/>
          <w:iCs/>
          <w:sz w:val="20"/>
          <w:szCs w:val="20"/>
          <w:lang w:eastAsia="ja-JP"/>
        </w:rPr>
        <w:t>For sPUSCH transmission, a transmission scheme corresponding to the configured transmission mode, and a robust transmission scheme, such as Table 8-3 in TS 36.213 are supported.</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9269CC" w:rsidTr="00E82CAA">
        <w:trPr>
          <w:jc w:val="center"/>
        </w:trPr>
        <w:tc>
          <w:tcPr>
            <w:tcW w:w="1980" w:type="dxa"/>
          </w:tcPr>
          <w:p w:rsidR="009269CC" w:rsidRPr="00030E22" w:rsidRDefault="009269CC" w:rsidP="009269CC">
            <w:pPr>
              <w:pStyle w:val="a0"/>
              <w:jc w:val="left"/>
              <w:rPr>
                <w:rFonts w:eastAsiaTheme="minorEastAsia"/>
                <w:color w:val="0070C0"/>
              </w:rPr>
            </w:pPr>
            <w:r>
              <w:rPr>
                <w:rFonts w:eastAsiaTheme="minorEastAsia"/>
                <w:color w:val="0070C0"/>
              </w:rPr>
              <w:t>Ericsson</w:t>
            </w:r>
          </w:p>
        </w:tc>
        <w:tc>
          <w:tcPr>
            <w:tcW w:w="7082" w:type="dxa"/>
          </w:tcPr>
          <w:p w:rsidR="009269CC" w:rsidRPr="00030E22" w:rsidRDefault="009269CC" w:rsidP="009269CC">
            <w:pPr>
              <w:pStyle w:val="a0"/>
              <w:jc w:val="left"/>
              <w:rPr>
                <w:rFonts w:eastAsiaTheme="minorEastAsia"/>
                <w:color w:val="0070C0"/>
              </w:rPr>
            </w:pPr>
            <w:r>
              <w:rPr>
                <w:rFonts w:eastAsiaTheme="minorEastAsia"/>
                <w:color w:val="0070C0"/>
              </w:rPr>
              <w:t>Agree. I</w:t>
            </w:r>
            <w:r w:rsidRPr="00541A52">
              <w:rPr>
                <w:rFonts w:eastAsiaTheme="minorEastAsia"/>
                <w:color w:val="0070C0"/>
              </w:rPr>
              <w:t xml:space="preserve">f robust scheme is supported only on legacy, latency becomes large each time </w:t>
            </w:r>
            <w:proofErr w:type="gramStart"/>
            <w:r w:rsidRPr="00541A52">
              <w:rPr>
                <w:rFonts w:eastAsiaTheme="minorEastAsia"/>
                <w:color w:val="0070C0"/>
              </w:rPr>
              <w:t>the  UE</w:t>
            </w:r>
            <w:proofErr w:type="gramEnd"/>
            <w:r w:rsidRPr="00541A52">
              <w:rPr>
                <w:rFonts w:eastAsiaTheme="minorEastAsia"/>
                <w:color w:val="0070C0"/>
              </w:rPr>
              <w:t xml:space="preserve"> fallbacks to the fallback transmissions scheme upon RRC reconfiguration. </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252036" w:rsidTr="00E82CAA">
        <w:trPr>
          <w:jc w:val="center"/>
        </w:trPr>
        <w:tc>
          <w:tcPr>
            <w:tcW w:w="1980" w:type="dxa"/>
          </w:tcPr>
          <w:p w:rsidR="00252036" w:rsidRPr="00762676" w:rsidRDefault="00252036" w:rsidP="00252036">
            <w:pPr>
              <w:pStyle w:val="a0"/>
            </w:pPr>
            <w:r w:rsidRPr="00041F39">
              <w:rPr>
                <w:rFonts w:eastAsia="Malgun Gothic" w:hint="eastAsia"/>
                <w:color w:val="00B050"/>
                <w:lang w:eastAsia="ko-KR"/>
              </w:rPr>
              <w:t>L</w:t>
            </w:r>
            <w:r w:rsidRPr="00041F39">
              <w:rPr>
                <w:rFonts w:eastAsia="Malgun Gothic"/>
                <w:color w:val="00B050"/>
                <w:lang w:eastAsia="ko-KR"/>
              </w:rPr>
              <w:t>GE</w:t>
            </w:r>
          </w:p>
        </w:tc>
        <w:tc>
          <w:tcPr>
            <w:tcW w:w="7082" w:type="dxa"/>
          </w:tcPr>
          <w:p w:rsidR="00252036" w:rsidRDefault="00252036" w:rsidP="00252036">
            <w:pPr>
              <w:pStyle w:val="a0"/>
              <w:rPr>
                <w:rFonts w:eastAsiaTheme="minorEastAsia"/>
              </w:rPr>
            </w:pPr>
            <w:r w:rsidRPr="00041F39">
              <w:rPr>
                <w:rFonts w:eastAsia="Malgun Gothic" w:hint="eastAsia"/>
                <w:color w:val="00B050"/>
                <w:lang w:eastAsia="ko-KR"/>
              </w:rPr>
              <w:t>Yes</w:t>
            </w:r>
          </w:p>
        </w:tc>
      </w:tr>
      <w:tr w:rsidR="00A1308B" w:rsidTr="00E82CAA">
        <w:trPr>
          <w:jc w:val="center"/>
        </w:trPr>
        <w:tc>
          <w:tcPr>
            <w:tcW w:w="1980" w:type="dxa"/>
          </w:tcPr>
          <w:p w:rsidR="00A1308B" w:rsidRPr="005579E6" w:rsidRDefault="00A1308B" w:rsidP="00782428">
            <w:pPr>
              <w:jc w:val="both"/>
              <w:rPr>
                <w:color w:val="C00000"/>
              </w:rPr>
            </w:pPr>
            <w:r w:rsidRPr="005579E6">
              <w:rPr>
                <w:rFonts w:hint="eastAsia"/>
                <w:color w:val="C00000"/>
              </w:rPr>
              <w:t xml:space="preserve">ZTE, </w:t>
            </w:r>
            <w:proofErr w:type="spellStart"/>
            <w:r w:rsidRPr="005579E6">
              <w:rPr>
                <w:rFonts w:hint="eastAsia"/>
                <w:color w:val="C00000"/>
              </w:rPr>
              <w:t>Sanechips</w:t>
            </w:r>
            <w:proofErr w:type="spellEnd"/>
          </w:p>
        </w:tc>
        <w:tc>
          <w:tcPr>
            <w:tcW w:w="7082" w:type="dxa"/>
          </w:tcPr>
          <w:p w:rsidR="00A1308B" w:rsidRPr="005579E6" w:rsidRDefault="00A1308B" w:rsidP="00782428">
            <w:pPr>
              <w:jc w:val="both"/>
              <w:rPr>
                <w:color w:val="C00000"/>
              </w:rPr>
            </w:pPr>
            <w:r w:rsidRPr="005579E6">
              <w:rPr>
                <w:rFonts w:hint="eastAsia"/>
                <w:color w:val="C00000"/>
              </w:rPr>
              <w:t xml:space="preserve">Yes. </w:t>
            </w:r>
          </w:p>
        </w:tc>
      </w:tr>
      <w:tr w:rsidR="00002C88" w:rsidTr="00E82CAA">
        <w:trPr>
          <w:jc w:val="center"/>
        </w:trPr>
        <w:tc>
          <w:tcPr>
            <w:tcW w:w="1980" w:type="dxa"/>
          </w:tcPr>
          <w:p w:rsidR="00002C88" w:rsidRPr="00041F39" w:rsidRDefault="00002C88" w:rsidP="00002C88">
            <w:pPr>
              <w:pStyle w:val="a0"/>
              <w:rPr>
                <w:rFonts w:eastAsia="Malgun Gothic"/>
                <w:color w:val="00B050"/>
                <w:lang w:eastAsia="ko-KR"/>
              </w:rPr>
            </w:pPr>
            <w:r>
              <w:t>Qualcomm</w:t>
            </w:r>
          </w:p>
        </w:tc>
        <w:tc>
          <w:tcPr>
            <w:tcW w:w="7082" w:type="dxa"/>
          </w:tcPr>
          <w:p w:rsidR="00002C88" w:rsidRPr="00041F39" w:rsidRDefault="00002C88" w:rsidP="00002C88">
            <w:pPr>
              <w:pStyle w:val="a0"/>
              <w:rPr>
                <w:rFonts w:eastAsia="Malgun Gothic"/>
                <w:color w:val="00B050"/>
                <w:lang w:eastAsia="ko-KR"/>
              </w:rPr>
            </w:pPr>
            <w:r>
              <w:rPr>
                <w:rFonts w:eastAsiaTheme="minorEastAsia"/>
              </w:rPr>
              <w:t>Disagree, for the same reason as mentioned in our response to Proposed agreement 1.</w:t>
            </w:r>
          </w:p>
        </w:tc>
      </w:tr>
      <w:tr w:rsidR="004C5CF6" w:rsidTr="00E82CAA">
        <w:trPr>
          <w:jc w:val="center"/>
        </w:trPr>
        <w:tc>
          <w:tcPr>
            <w:tcW w:w="1980" w:type="dxa"/>
          </w:tcPr>
          <w:p w:rsidR="004C5CF6" w:rsidRDefault="004C5CF6" w:rsidP="004C5CF6">
            <w:pPr>
              <w:pStyle w:val="a0"/>
            </w:pPr>
            <w:r>
              <w:rPr>
                <w:rFonts w:eastAsia="Malgun Gothic" w:hint="eastAsia"/>
                <w:lang w:eastAsia="ko-KR"/>
              </w:rPr>
              <w:t>Samsung</w:t>
            </w:r>
          </w:p>
        </w:tc>
        <w:tc>
          <w:tcPr>
            <w:tcW w:w="7082" w:type="dxa"/>
          </w:tcPr>
          <w:p w:rsidR="004C5CF6" w:rsidRDefault="004C5CF6" w:rsidP="004C5CF6">
            <w:pPr>
              <w:pStyle w:val="a0"/>
              <w:rPr>
                <w:rFonts w:eastAsiaTheme="minorEastAsia"/>
              </w:rPr>
            </w:pPr>
            <w:r>
              <w:rPr>
                <w:rFonts w:eastAsia="Malgun Gothic" w:hint="eastAsia"/>
                <w:lang w:eastAsia="ko-KR"/>
              </w:rPr>
              <w:t xml:space="preserve">We do not agree. Due to the same reason of proposed agreement 1, we think the </w:t>
            </w:r>
            <w:proofErr w:type="spellStart"/>
            <w:r>
              <w:rPr>
                <w:rFonts w:eastAsia="Malgun Gothic" w:hint="eastAsia"/>
                <w:lang w:eastAsia="ko-KR"/>
              </w:rPr>
              <w:t>robut</w:t>
            </w:r>
            <w:proofErr w:type="spellEnd"/>
            <w:r>
              <w:rPr>
                <w:rFonts w:eastAsia="Malgun Gothic" w:hint="eastAsia"/>
                <w:lang w:eastAsia="ko-KR"/>
              </w:rPr>
              <w:t xml:space="preserve"> transmission scheme should be discussed again.</w:t>
            </w:r>
          </w:p>
        </w:tc>
      </w:tr>
      <w:tr w:rsidR="001A33B6" w:rsidTr="00E82CAA">
        <w:trPr>
          <w:jc w:val="center"/>
        </w:trPr>
        <w:tc>
          <w:tcPr>
            <w:tcW w:w="1980" w:type="dxa"/>
          </w:tcPr>
          <w:p w:rsidR="001A33B6" w:rsidRPr="00BA37F1" w:rsidRDefault="00DF3BD7" w:rsidP="004C5CF6">
            <w:pPr>
              <w:pStyle w:val="a0"/>
              <w:rPr>
                <w:rFonts w:eastAsia="Malgun Gothic"/>
                <w:color w:val="002060"/>
                <w:lang w:eastAsia="ko-KR"/>
              </w:rPr>
            </w:pPr>
            <w:r w:rsidRPr="00BA37F1">
              <w:rPr>
                <w:rFonts w:eastAsia="Malgun Gothic"/>
                <w:color w:val="002060"/>
                <w:lang w:eastAsia="ko-KR"/>
              </w:rPr>
              <w:t>Huawei, HiSilicon</w:t>
            </w:r>
          </w:p>
        </w:tc>
        <w:tc>
          <w:tcPr>
            <w:tcW w:w="7082" w:type="dxa"/>
          </w:tcPr>
          <w:p w:rsidR="00AB6F00" w:rsidRDefault="00AB6F00" w:rsidP="00AB6F00">
            <w:pPr>
              <w:pStyle w:val="a0"/>
              <w:jc w:val="left"/>
              <w:rPr>
                <w:rFonts w:eastAsiaTheme="minorEastAsia"/>
                <w:color w:val="002060"/>
              </w:rPr>
            </w:pPr>
            <w:r>
              <w:rPr>
                <w:rFonts w:eastAsiaTheme="minorEastAsia"/>
                <w:color w:val="002060"/>
              </w:rPr>
              <w:t>We can be fine with this.</w:t>
            </w:r>
          </w:p>
          <w:p w:rsidR="00DF3BD7" w:rsidRPr="00BA37F1" w:rsidRDefault="005E6883" w:rsidP="00AB6F00">
            <w:pPr>
              <w:pStyle w:val="a0"/>
              <w:jc w:val="left"/>
              <w:rPr>
                <w:rFonts w:eastAsiaTheme="minorEastAsia"/>
                <w:color w:val="002060"/>
              </w:rPr>
            </w:pPr>
            <w:r>
              <w:rPr>
                <w:rFonts w:eastAsiaTheme="minorEastAsia"/>
                <w:color w:val="002060"/>
              </w:rPr>
              <w:t>However,</w:t>
            </w:r>
            <w:r w:rsidR="00AB6F00">
              <w:rPr>
                <w:rFonts w:eastAsiaTheme="minorEastAsia"/>
                <w:color w:val="002060"/>
              </w:rPr>
              <w:t xml:space="preserve"> from our understanding, it would be better</w:t>
            </w:r>
            <w:r w:rsidR="00AB6F00" w:rsidRPr="00BA37F1">
              <w:rPr>
                <w:rFonts w:eastAsiaTheme="minorEastAsia" w:hint="eastAsia"/>
                <w:color w:val="002060"/>
              </w:rPr>
              <w:t xml:space="preserve"> that </w:t>
            </w:r>
            <w:r w:rsidR="00DF3BD7" w:rsidRPr="00BA37F1">
              <w:rPr>
                <w:rFonts w:eastAsiaTheme="minorEastAsia" w:hint="eastAsia"/>
                <w:color w:val="002060"/>
              </w:rPr>
              <w:t>o</w:t>
            </w:r>
            <w:r w:rsidR="00DF3BD7" w:rsidRPr="00BA37F1">
              <w:rPr>
                <w:rFonts w:hint="eastAsia"/>
                <w:color w:val="002060"/>
              </w:rPr>
              <w:t>nly one</w:t>
            </w:r>
            <w:r w:rsidR="00DF3BD7" w:rsidRPr="00BA37F1">
              <w:rPr>
                <w:color w:val="002060"/>
              </w:rPr>
              <w:t xml:space="preserve"> transmission scheme</w:t>
            </w:r>
            <w:r w:rsidR="00DF3BD7" w:rsidRPr="00BA37F1">
              <w:rPr>
                <w:rFonts w:hint="eastAsia"/>
                <w:color w:val="002060"/>
              </w:rPr>
              <w:t xml:space="preserve"> is supported in each </w:t>
            </w:r>
            <w:r w:rsidR="00DF3BD7" w:rsidRPr="00BA37F1">
              <w:rPr>
                <w:color w:val="002060"/>
              </w:rPr>
              <w:t>transmission modes</w:t>
            </w:r>
            <w:r w:rsidR="00DF3BD7" w:rsidRPr="00BA37F1">
              <w:rPr>
                <w:rFonts w:hint="eastAsia"/>
                <w:color w:val="002060"/>
              </w:rPr>
              <w:t xml:space="preserve">. A UE can fall back to legacy TTI if </w:t>
            </w:r>
            <w:r w:rsidR="00DF3BD7" w:rsidRPr="00BA37F1">
              <w:rPr>
                <w:color w:val="002060"/>
              </w:rPr>
              <w:t xml:space="preserve">robust transmission scheme </w:t>
            </w:r>
            <w:r w:rsidR="00DF3BD7" w:rsidRPr="00BA37F1">
              <w:rPr>
                <w:rFonts w:hint="eastAsia"/>
                <w:color w:val="002060"/>
              </w:rPr>
              <w:t>is</w:t>
            </w:r>
            <w:r w:rsidR="00DF3BD7" w:rsidRPr="00BA37F1">
              <w:rPr>
                <w:color w:val="002060"/>
              </w:rPr>
              <w:t xml:space="preserve"> needed</w:t>
            </w:r>
            <w:r w:rsidR="00DF3BD7" w:rsidRPr="00BA37F1">
              <w:rPr>
                <w:rFonts w:hint="eastAsia"/>
                <w:color w:val="002060"/>
              </w:rPr>
              <w:t>.</w:t>
            </w:r>
            <w:r w:rsidR="00DF3BD7" w:rsidRPr="00BA37F1">
              <w:rPr>
                <w:rFonts w:eastAsiaTheme="minorEastAsia" w:hint="eastAsia"/>
                <w:color w:val="002060"/>
              </w:rPr>
              <w:t xml:space="preserve"> </w:t>
            </w:r>
          </w:p>
          <w:p w:rsidR="001A33B6" w:rsidRPr="00BA37F1" w:rsidRDefault="00DF3BD7" w:rsidP="00DF3BD7">
            <w:pPr>
              <w:pStyle w:val="a0"/>
              <w:rPr>
                <w:rFonts w:eastAsia="Malgun Gothic"/>
                <w:color w:val="002060"/>
                <w:lang w:eastAsia="ko-KR"/>
              </w:rPr>
            </w:pPr>
            <w:r w:rsidRPr="00BA37F1">
              <w:rPr>
                <w:rFonts w:eastAsiaTheme="minorEastAsia" w:hint="eastAsia"/>
                <w:color w:val="002060"/>
              </w:rPr>
              <w:t xml:space="preserve">This is because if more than one transmission scheme is supported, to limit the number of </w:t>
            </w:r>
            <w:r w:rsidRPr="00BA37F1">
              <w:rPr>
                <w:color w:val="002060"/>
              </w:rPr>
              <w:t>blind decodes</w:t>
            </w:r>
            <w:r w:rsidRPr="00BA37F1">
              <w:rPr>
                <w:rFonts w:eastAsiaTheme="minorEastAsia" w:hint="eastAsia"/>
                <w:color w:val="002060"/>
              </w:rPr>
              <w:t xml:space="preserve">, </w:t>
            </w:r>
            <w:proofErr w:type="gramStart"/>
            <w:r w:rsidRPr="00BA37F1">
              <w:rPr>
                <w:color w:val="002060"/>
              </w:rPr>
              <w:t>it</w:t>
            </w:r>
            <w:proofErr w:type="gramEnd"/>
            <w:r w:rsidRPr="00BA37F1">
              <w:rPr>
                <w:color w:val="002060"/>
              </w:rPr>
              <w:t xml:space="preserve"> is preferable to have a common</w:t>
            </w:r>
            <w:r w:rsidRPr="00BA37F1">
              <w:rPr>
                <w:rFonts w:hint="eastAsia"/>
                <w:color w:val="002060"/>
              </w:rPr>
              <w:t xml:space="preserve"> sDCI format for both </w:t>
            </w:r>
            <w:r w:rsidRPr="00BA37F1">
              <w:rPr>
                <w:color w:val="002060"/>
              </w:rPr>
              <w:t>transmission schemes</w:t>
            </w:r>
            <w:r w:rsidRPr="00BA37F1">
              <w:rPr>
                <w:rFonts w:eastAsiaTheme="minorEastAsia" w:hint="eastAsia"/>
                <w:color w:val="002060"/>
              </w:rPr>
              <w:t xml:space="preserve"> in the same TM. </w:t>
            </w:r>
            <w:r w:rsidRPr="00BA37F1">
              <w:rPr>
                <w:color w:val="002060"/>
              </w:rPr>
              <w:t>As a result, the</w:t>
            </w:r>
            <w:r w:rsidRPr="00BA37F1">
              <w:rPr>
                <w:rFonts w:eastAsiaTheme="minorEastAsia" w:hint="eastAsia"/>
                <w:color w:val="002060"/>
              </w:rPr>
              <w:t xml:space="preserve"> </w:t>
            </w:r>
            <w:r w:rsidRPr="00BA37F1">
              <w:rPr>
                <w:color w:val="002060"/>
              </w:rPr>
              <w:t>payload sizes of sDCI for robust transmission scheme and advanced transmission scheme should be aligned to the larger on</w:t>
            </w:r>
            <w:r w:rsidRPr="00BA37F1">
              <w:rPr>
                <w:rFonts w:eastAsiaTheme="minorEastAsia" w:hint="eastAsia"/>
                <w:color w:val="002060"/>
              </w:rPr>
              <w:t>e, which decrease the performance of PDCCH.</w:t>
            </w:r>
          </w:p>
        </w:tc>
      </w:tr>
    </w:tbl>
    <w:p w:rsidR="00AF6214" w:rsidRDefault="00AF6214" w:rsidP="006D3899">
      <w:pPr>
        <w:spacing w:after="120"/>
        <w:rPr>
          <w:rFonts w:eastAsia="MS Mincho"/>
          <w:iCs/>
          <w:szCs w:val="20"/>
          <w:lang w:eastAsia="ja-JP"/>
        </w:rPr>
      </w:pPr>
    </w:p>
    <w:p w:rsidR="00B35CB1" w:rsidRPr="00CA743C" w:rsidRDefault="00B35CB1" w:rsidP="00B35CB1">
      <w:pPr>
        <w:pStyle w:val="a0"/>
        <w:rPr>
          <w:b/>
          <w:u w:val="single"/>
        </w:rPr>
      </w:pPr>
      <w:r w:rsidRPr="00CA743C">
        <w:rPr>
          <w:b/>
          <w:u w:val="single"/>
        </w:rPr>
        <w:t xml:space="preserve">Summary of the views on </w:t>
      </w:r>
      <w:r w:rsidR="00226175">
        <w:rPr>
          <w:b/>
          <w:u w:val="single"/>
        </w:rPr>
        <w:t>proposed agreement 2</w:t>
      </w:r>
      <w:r w:rsidRPr="00CA743C">
        <w:rPr>
          <w:b/>
          <w:u w:val="single"/>
        </w:rPr>
        <w:t>:</w:t>
      </w:r>
    </w:p>
    <w:p w:rsidR="00B35CB1" w:rsidRPr="00CA743C" w:rsidRDefault="00B35CB1" w:rsidP="00B35CB1">
      <w:pPr>
        <w:pStyle w:val="a0"/>
        <w:rPr>
          <w:b/>
        </w:rPr>
      </w:pPr>
      <w:r w:rsidRPr="00CA743C">
        <w:rPr>
          <w:b/>
        </w:rPr>
        <w:t xml:space="preserve">10 companies </w:t>
      </w:r>
      <w:r w:rsidR="00B90006" w:rsidRPr="00CA743C">
        <w:rPr>
          <w:b/>
        </w:rPr>
        <w:t>responded</w:t>
      </w:r>
      <w:r w:rsidRPr="00CA743C">
        <w:rPr>
          <w:b/>
        </w:rPr>
        <w:t xml:space="preserve"> to this question:</w:t>
      </w:r>
    </w:p>
    <w:p w:rsidR="00B35CB1" w:rsidRPr="00CA743C" w:rsidRDefault="00B35CB1" w:rsidP="00B35CB1">
      <w:pPr>
        <w:pStyle w:val="a0"/>
        <w:numPr>
          <w:ilvl w:val="0"/>
          <w:numId w:val="48"/>
        </w:numPr>
        <w:rPr>
          <w:bCs/>
        </w:rPr>
      </w:pPr>
      <w:r>
        <w:rPr>
          <w:rFonts w:eastAsiaTheme="minorEastAsia"/>
          <w:bCs/>
          <w:lang w:eastAsia="zh-CN"/>
        </w:rPr>
        <w:t>6</w:t>
      </w:r>
      <w:r w:rsidRPr="00CA743C">
        <w:rPr>
          <w:bCs/>
        </w:rPr>
        <w:t xml:space="preserve"> companies (</w:t>
      </w:r>
      <w:r>
        <w:rPr>
          <w:bCs/>
        </w:rPr>
        <w:t xml:space="preserve">Ericsson, </w:t>
      </w:r>
      <w:r w:rsidRPr="00CA743C">
        <w:rPr>
          <w:bCs/>
        </w:rPr>
        <w:t xml:space="preserve">Nokia/NSB, </w:t>
      </w:r>
      <w:r>
        <w:rPr>
          <w:bCs/>
        </w:rPr>
        <w:t xml:space="preserve">LGE, </w:t>
      </w:r>
      <w:proofErr w:type="gramStart"/>
      <w:r>
        <w:rPr>
          <w:bCs/>
        </w:rPr>
        <w:t>ZTE</w:t>
      </w:r>
      <w:proofErr w:type="gramEnd"/>
      <w:r>
        <w:rPr>
          <w:bCs/>
        </w:rPr>
        <w:t>/</w:t>
      </w:r>
      <w:proofErr w:type="spellStart"/>
      <w:r>
        <w:rPr>
          <w:bCs/>
        </w:rPr>
        <w:t>Sanechips</w:t>
      </w:r>
      <w:proofErr w:type="spellEnd"/>
      <w:r w:rsidRPr="00CA743C">
        <w:rPr>
          <w:bCs/>
        </w:rPr>
        <w:t xml:space="preserve">) </w:t>
      </w:r>
      <w:r>
        <w:rPr>
          <w:rFonts w:eastAsiaTheme="minorEastAsia"/>
          <w:bCs/>
          <w:lang w:eastAsia="zh-CN"/>
        </w:rPr>
        <w:t xml:space="preserve">prefer to have </w:t>
      </w:r>
      <w:r w:rsidRPr="00575258">
        <w:rPr>
          <w:iCs/>
          <w:szCs w:val="20"/>
          <w:lang w:eastAsia="ja-JP"/>
        </w:rPr>
        <w:t>a transmission scheme corresponding to the configured transmission mode, and a robust transmission scheme</w:t>
      </w:r>
      <w:r w:rsidRPr="00CA743C">
        <w:rPr>
          <w:bCs/>
        </w:rPr>
        <w:t>.</w:t>
      </w:r>
    </w:p>
    <w:p w:rsidR="00B35CB1" w:rsidRPr="00CA743C" w:rsidRDefault="00B35CB1" w:rsidP="00B35CB1">
      <w:pPr>
        <w:pStyle w:val="a0"/>
        <w:numPr>
          <w:ilvl w:val="0"/>
          <w:numId w:val="48"/>
        </w:numPr>
        <w:rPr>
          <w:bCs/>
        </w:rPr>
      </w:pPr>
      <w:r>
        <w:rPr>
          <w:rFonts w:eastAsiaTheme="minorEastAsia"/>
          <w:bCs/>
          <w:lang w:eastAsia="zh-CN"/>
        </w:rPr>
        <w:t>4</w:t>
      </w:r>
      <w:r w:rsidRPr="00CA743C">
        <w:rPr>
          <w:bCs/>
        </w:rPr>
        <w:t xml:space="preserve"> compan</w:t>
      </w:r>
      <w:r>
        <w:rPr>
          <w:rFonts w:eastAsiaTheme="minorEastAsia"/>
          <w:bCs/>
          <w:lang w:eastAsia="zh-CN"/>
        </w:rPr>
        <w:t>ies</w:t>
      </w:r>
      <w:r w:rsidRPr="00CA743C">
        <w:rPr>
          <w:bCs/>
        </w:rPr>
        <w:t xml:space="preserve"> (Qualcomm</w:t>
      </w:r>
      <w:r>
        <w:rPr>
          <w:bCs/>
        </w:rPr>
        <w:t xml:space="preserve">, Samsung, </w:t>
      </w:r>
      <w:proofErr w:type="gramStart"/>
      <w:r>
        <w:rPr>
          <w:bCs/>
        </w:rPr>
        <w:t>Huawei</w:t>
      </w:r>
      <w:proofErr w:type="gramEnd"/>
      <w:r>
        <w:rPr>
          <w:bCs/>
        </w:rPr>
        <w:t>/HiSilicon</w:t>
      </w:r>
      <w:r w:rsidRPr="00CA743C">
        <w:rPr>
          <w:bCs/>
        </w:rPr>
        <w:t xml:space="preserve">) </w:t>
      </w:r>
      <w:r>
        <w:rPr>
          <w:rFonts w:eastAsiaTheme="minorEastAsia"/>
          <w:bCs/>
          <w:lang w:eastAsia="zh-CN"/>
        </w:rPr>
        <w:t>prefer to not have a robust transmission scheme for sPDSCH</w:t>
      </w:r>
      <w:r w:rsidRPr="00CA743C">
        <w:rPr>
          <w:bCs/>
        </w:rPr>
        <w:t xml:space="preserve">. </w:t>
      </w:r>
    </w:p>
    <w:p w:rsidR="00B35CB1" w:rsidRPr="00CA743C" w:rsidRDefault="00B35CB1" w:rsidP="00B35CB1">
      <w:pPr>
        <w:pStyle w:val="a0"/>
        <w:rPr>
          <w:rFonts w:eastAsiaTheme="minorEastAsia"/>
          <w:bCs/>
          <w:lang w:eastAsia="zh-CN"/>
        </w:rPr>
      </w:pPr>
      <w:r>
        <w:rPr>
          <w:rFonts w:eastAsiaTheme="minorEastAsia"/>
          <w:bCs/>
          <w:lang w:eastAsia="zh-CN"/>
        </w:rPr>
        <w:t>The reason to have two transmission schemes including one robust scheme for each transmission mode is the latency in transmission fallback, and the reason to have only one transmission scheme for each transmission mode is the number of blind decoding. We may need to further discuss this after the size of sDCI formats are determined. Based on the inputs, the following proposal is made:</w:t>
      </w:r>
    </w:p>
    <w:p w:rsidR="00B35CB1" w:rsidRDefault="00B35CB1" w:rsidP="00E026DB">
      <w:pPr>
        <w:spacing w:afterLines="50"/>
        <w:rPr>
          <w:b/>
          <w:iCs/>
          <w:sz w:val="20"/>
          <w:szCs w:val="20"/>
        </w:rPr>
      </w:pPr>
      <w:r w:rsidRPr="00150428">
        <w:rPr>
          <w:b/>
          <w:kern w:val="2"/>
          <w:sz w:val="20"/>
          <w:highlight w:val="yellow"/>
        </w:rPr>
        <w:t>P</w:t>
      </w:r>
      <w:r w:rsidRPr="00150428">
        <w:rPr>
          <w:rFonts w:eastAsiaTheme="minorEastAsia"/>
          <w:b/>
          <w:kern w:val="2"/>
          <w:sz w:val="20"/>
          <w:highlight w:val="yellow"/>
        </w:rPr>
        <w:t>roposal 2</w:t>
      </w:r>
      <w:r w:rsidRPr="008179AD">
        <w:rPr>
          <w:b/>
          <w:kern w:val="2"/>
          <w:sz w:val="20"/>
        </w:rPr>
        <w:t>:</w:t>
      </w:r>
      <w:r w:rsidRPr="008179AD">
        <w:rPr>
          <w:i/>
          <w:kern w:val="2"/>
          <w:sz w:val="20"/>
        </w:rPr>
        <w:t xml:space="preserve"> </w:t>
      </w:r>
      <w:r>
        <w:rPr>
          <w:b/>
          <w:iCs/>
          <w:sz w:val="20"/>
          <w:szCs w:val="20"/>
        </w:rPr>
        <w:t>For configured transmission mode of sPUSCH, down-select between two options:</w:t>
      </w:r>
    </w:p>
    <w:p w:rsidR="00B35CB1" w:rsidRPr="00A45BEB" w:rsidRDefault="00B35CB1" w:rsidP="00E026DB">
      <w:pPr>
        <w:pStyle w:val="ab"/>
        <w:numPr>
          <w:ilvl w:val="0"/>
          <w:numId w:val="45"/>
        </w:numPr>
        <w:spacing w:afterLines="50"/>
        <w:rPr>
          <w:rFonts w:eastAsiaTheme="minorEastAsia"/>
          <w:i/>
          <w:kern w:val="2"/>
        </w:rPr>
      </w:pPr>
      <w:r>
        <w:rPr>
          <w:iCs/>
          <w:szCs w:val="20"/>
          <w:lang w:eastAsia="ja-JP"/>
        </w:rPr>
        <w:t>Option 1: A</w:t>
      </w:r>
      <w:r w:rsidRPr="00575258">
        <w:rPr>
          <w:iCs/>
          <w:szCs w:val="20"/>
          <w:lang w:eastAsia="ja-JP"/>
        </w:rPr>
        <w:t xml:space="preserve"> transmission scheme corresponding to the configured transmission mode, and a robust transmission scheme, such as Table </w:t>
      </w:r>
      <w:r w:rsidR="00561164">
        <w:rPr>
          <w:iCs/>
          <w:szCs w:val="20"/>
          <w:lang w:eastAsia="ja-JP"/>
        </w:rPr>
        <w:t>8-3</w:t>
      </w:r>
      <w:r w:rsidRPr="00575258">
        <w:rPr>
          <w:iCs/>
          <w:szCs w:val="20"/>
          <w:lang w:eastAsia="ja-JP"/>
        </w:rPr>
        <w:t xml:space="preserve"> in TS 36.213 are supported.</w:t>
      </w:r>
    </w:p>
    <w:p w:rsidR="00A45BEB" w:rsidRPr="00A45BEB" w:rsidRDefault="00A45BEB" w:rsidP="00E026DB">
      <w:pPr>
        <w:pStyle w:val="ab"/>
        <w:numPr>
          <w:ilvl w:val="1"/>
          <w:numId w:val="45"/>
        </w:numPr>
        <w:spacing w:afterLines="50"/>
        <w:rPr>
          <w:rFonts w:eastAsiaTheme="minorEastAsia"/>
          <w:kern w:val="2"/>
        </w:rPr>
      </w:pPr>
      <w:r w:rsidRPr="00DF7189">
        <w:rPr>
          <w:rFonts w:eastAsiaTheme="minorEastAsia"/>
          <w:kern w:val="2"/>
          <w:lang w:eastAsia="zh-CN"/>
        </w:rPr>
        <w:t>T</w:t>
      </w:r>
      <w:r w:rsidRPr="00DF7189">
        <w:rPr>
          <w:rFonts w:eastAsiaTheme="minorEastAsia" w:hint="eastAsia"/>
          <w:kern w:val="2"/>
          <w:lang w:eastAsia="zh-CN"/>
        </w:rPr>
        <w:t xml:space="preserve">he </w:t>
      </w:r>
      <w:r w:rsidRPr="00DF7189">
        <w:rPr>
          <w:rFonts w:eastAsiaTheme="minorEastAsia"/>
          <w:kern w:val="2"/>
          <w:lang w:eastAsia="zh-CN"/>
        </w:rPr>
        <w:t>transmission scheme is indicated by a fallback scheme flag in sDCI.</w:t>
      </w:r>
    </w:p>
    <w:p w:rsidR="00B35CB1" w:rsidRPr="00EC09CF" w:rsidRDefault="00B35CB1" w:rsidP="00E026DB">
      <w:pPr>
        <w:pStyle w:val="ab"/>
        <w:numPr>
          <w:ilvl w:val="0"/>
          <w:numId w:val="45"/>
        </w:numPr>
        <w:spacing w:afterLines="50"/>
        <w:rPr>
          <w:rFonts w:eastAsiaTheme="minorEastAsia"/>
          <w:i/>
          <w:kern w:val="2"/>
        </w:rPr>
      </w:pPr>
      <w:r>
        <w:rPr>
          <w:iCs/>
          <w:szCs w:val="20"/>
          <w:lang w:eastAsia="ja-JP"/>
        </w:rPr>
        <w:lastRenderedPageBreak/>
        <w:t>Option 2: Only a transmission schemes corresponding to the configured transmission mode is supported.</w:t>
      </w:r>
    </w:p>
    <w:p w:rsidR="00B35CB1" w:rsidRPr="004F11CD" w:rsidRDefault="00B35CB1" w:rsidP="006D3899">
      <w:pPr>
        <w:spacing w:after="120"/>
        <w:rPr>
          <w:rFonts w:eastAsia="MS Mincho"/>
          <w:iCs/>
          <w:szCs w:val="20"/>
          <w:lang w:eastAsia="ja-JP"/>
        </w:rPr>
      </w:pPr>
    </w:p>
    <w:p w:rsidR="00AE14E9" w:rsidRPr="00157322" w:rsidRDefault="00AE14E9" w:rsidP="006D3899">
      <w:pPr>
        <w:pStyle w:val="a0"/>
        <w:rPr>
          <w:rFonts w:eastAsiaTheme="minorEastAsia"/>
          <w:b/>
          <w:szCs w:val="20"/>
          <w:lang w:eastAsia="zh-CN"/>
        </w:rPr>
      </w:pPr>
      <w:r w:rsidRPr="00157322">
        <w:rPr>
          <w:rFonts w:eastAsiaTheme="minorEastAsia" w:hint="eastAsia"/>
          <w:b/>
          <w:szCs w:val="20"/>
          <w:lang w:eastAsia="zh-CN"/>
        </w:rPr>
        <w:t>Proposed agreement 3:</w:t>
      </w:r>
    </w:p>
    <w:p w:rsidR="00AE14E9" w:rsidRPr="00157322" w:rsidRDefault="00AE14E9" w:rsidP="006D3899">
      <w:pPr>
        <w:spacing w:after="120"/>
        <w:rPr>
          <w:iCs/>
          <w:sz w:val="20"/>
          <w:szCs w:val="20"/>
        </w:rPr>
      </w:pPr>
      <w:r w:rsidRPr="00157322">
        <w:rPr>
          <w:iCs/>
          <w:sz w:val="20"/>
          <w:szCs w:val="20"/>
        </w:rPr>
        <w:t xml:space="preserve">The used resource allocation type for sPDSCH is </w:t>
      </w:r>
      <w:r w:rsidR="00CF503A" w:rsidRPr="00157322">
        <w:rPr>
          <w:iCs/>
          <w:sz w:val="20"/>
          <w:szCs w:val="20"/>
        </w:rPr>
        <w:t xml:space="preserve">RRC </w:t>
      </w:r>
      <w:r w:rsidRPr="00157322">
        <w:rPr>
          <w:iCs/>
          <w:sz w:val="20"/>
          <w:szCs w:val="20"/>
        </w:rPr>
        <w:t xml:space="preserve">configured between: </w:t>
      </w:r>
    </w:p>
    <w:p w:rsidR="00AE14E9" w:rsidRPr="00157322" w:rsidRDefault="00AE14E9" w:rsidP="006D3899">
      <w:pPr>
        <w:pStyle w:val="ab"/>
        <w:numPr>
          <w:ilvl w:val="0"/>
          <w:numId w:val="21"/>
        </w:numPr>
        <w:spacing w:after="120"/>
        <w:rPr>
          <w:iCs/>
          <w:szCs w:val="20"/>
        </w:rPr>
      </w:pPr>
      <w:r w:rsidRPr="00157322">
        <w:rPr>
          <w:iCs/>
          <w:szCs w:val="20"/>
        </w:rPr>
        <w:t>RRC configuration of a single RA type</w:t>
      </w:r>
    </w:p>
    <w:p w:rsidR="00AE14E9" w:rsidRPr="00157322" w:rsidRDefault="00234AC2" w:rsidP="006D3899">
      <w:pPr>
        <w:pStyle w:val="ab"/>
        <w:numPr>
          <w:ilvl w:val="0"/>
          <w:numId w:val="21"/>
        </w:numPr>
        <w:spacing w:after="120"/>
        <w:rPr>
          <w:iCs/>
          <w:szCs w:val="20"/>
        </w:rPr>
      </w:pPr>
      <w:r w:rsidRPr="00157322">
        <w:rPr>
          <w:iCs/>
          <w:szCs w:val="20"/>
        </w:rPr>
        <w:t>Dynamically switching between RA type 0 and 2</w:t>
      </w:r>
    </w:p>
    <w:p w:rsidR="00926BBC" w:rsidRPr="00536715" w:rsidRDefault="00926BBC" w:rsidP="007A042D">
      <w:pPr>
        <w:spacing w:after="120"/>
        <w:rPr>
          <w:iCs/>
          <w:szCs w:val="20"/>
        </w:rPr>
      </w:pP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667C6D" w:rsidTr="00E82CAA">
        <w:trPr>
          <w:jc w:val="center"/>
        </w:trPr>
        <w:tc>
          <w:tcPr>
            <w:tcW w:w="1980" w:type="dxa"/>
          </w:tcPr>
          <w:p w:rsidR="00667C6D" w:rsidRPr="00030E22" w:rsidRDefault="00667C6D" w:rsidP="00667C6D">
            <w:pPr>
              <w:pStyle w:val="a0"/>
              <w:jc w:val="left"/>
              <w:rPr>
                <w:rFonts w:eastAsiaTheme="minorEastAsia"/>
                <w:color w:val="0070C0"/>
              </w:rPr>
            </w:pPr>
            <w:r>
              <w:rPr>
                <w:rFonts w:eastAsiaTheme="minorEastAsia"/>
                <w:color w:val="0070C0"/>
              </w:rPr>
              <w:t>Ericsson</w:t>
            </w:r>
          </w:p>
        </w:tc>
        <w:tc>
          <w:tcPr>
            <w:tcW w:w="7082" w:type="dxa"/>
          </w:tcPr>
          <w:p w:rsidR="00667C6D" w:rsidRPr="00030E22" w:rsidRDefault="00667C6D" w:rsidP="00667C6D">
            <w:pPr>
              <w:pStyle w:val="a0"/>
              <w:jc w:val="left"/>
              <w:rPr>
                <w:rFonts w:eastAsiaTheme="minorEastAsia"/>
                <w:color w:val="0070C0"/>
              </w:rPr>
            </w:pPr>
            <w:r w:rsidRPr="00541A52">
              <w:rPr>
                <w:iCs/>
                <w:color w:val="4F81BD" w:themeColor="accent1"/>
                <w:szCs w:val="20"/>
              </w:rPr>
              <w:t>Agree</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252036" w:rsidTr="00E82CAA">
        <w:trPr>
          <w:jc w:val="center"/>
        </w:trPr>
        <w:tc>
          <w:tcPr>
            <w:tcW w:w="1980" w:type="dxa"/>
          </w:tcPr>
          <w:p w:rsidR="00252036" w:rsidRPr="00762676" w:rsidRDefault="00252036" w:rsidP="00252036">
            <w:pPr>
              <w:pStyle w:val="a0"/>
            </w:pPr>
            <w:r w:rsidRPr="00C951B5">
              <w:rPr>
                <w:rFonts w:eastAsia="Malgun Gothic" w:hint="eastAsia"/>
                <w:color w:val="00B050"/>
                <w:lang w:eastAsia="ko-KR"/>
              </w:rPr>
              <w:t>LGE</w:t>
            </w:r>
          </w:p>
        </w:tc>
        <w:tc>
          <w:tcPr>
            <w:tcW w:w="7082" w:type="dxa"/>
          </w:tcPr>
          <w:p w:rsidR="00252036" w:rsidRDefault="00252036" w:rsidP="00252036">
            <w:pPr>
              <w:pStyle w:val="a0"/>
              <w:rPr>
                <w:rFonts w:eastAsiaTheme="minorEastAsia"/>
              </w:rPr>
            </w:pPr>
            <w:r w:rsidRPr="00C951B5">
              <w:rPr>
                <w:rFonts w:eastAsia="Malgun Gothic"/>
                <w:color w:val="00B050"/>
                <w:lang w:eastAsia="ko-KR"/>
              </w:rPr>
              <w:t xml:space="preserve">Disagree. It’s unclear on how a UE can detect sDCI if dynamic switching between RA type 0 and 2 is supported, since the number of RA bits for type 0 and 2 is different. </w:t>
            </w:r>
          </w:p>
        </w:tc>
      </w:tr>
      <w:tr w:rsidR="00A1308B" w:rsidTr="00E82CAA">
        <w:trPr>
          <w:jc w:val="center"/>
        </w:trPr>
        <w:tc>
          <w:tcPr>
            <w:tcW w:w="1980" w:type="dxa"/>
          </w:tcPr>
          <w:p w:rsidR="00A1308B" w:rsidRPr="005579E6" w:rsidRDefault="00A1308B" w:rsidP="00782428">
            <w:pPr>
              <w:jc w:val="both"/>
              <w:rPr>
                <w:color w:val="C00000"/>
              </w:rPr>
            </w:pPr>
            <w:r w:rsidRPr="005579E6">
              <w:rPr>
                <w:rFonts w:hint="eastAsia"/>
                <w:color w:val="C00000"/>
              </w:rPr>
              <w:t xml:space="preserve">ZTE, </w:t>
            </w:r>
            <w:proofErr w:type="spellStart"/>
            <w:r w:rsidRPr="005579E6">
              <w:rPr>
                <w:rFonts w:hint="eastAsia"/>
                <w:color w:val="C00000"/>
              </w:rPr>
              <w:t>Sanechips</w:t>
            </w:r>
            <w:proofErr w:type="spellEnd"/>
          </w:p>
        </w:tc>
        <w:tc>
          <w:tcPr>
            <w:tcW w:w="7082" w:type="dxa"/>
          </w:tcPr>
          <w:p w:rsidR="00A1308B" w:rsidRPr="00A1308B" w:rsidRDefault="00A1308B" w:rsidP="00BE7D89">
            <w:pPr>
              <w:jc w:val="both"/>
              <w:rPr>
                <w:rFonts w:eastAsiaTheme="minorEastAsia"/>
                <w:color w:val="C00000"/>
              </w:rPr>
            </w:pPr>
            <w:r>
              <w:rPr>
                <w:rFonts w:eastAsiaTheme="minorEastAsia" w:hint="eastAsia"/>
                <w:color w:val="C00000"/>
              </w:rPr>
              <w:t xml:space="preserve">We </w:t>
            </w:r>
            <w:r>
              <w:rPr>
                <w:rFonts w:eastAsiaTheme="minorEastAsia"/>
                <w:color w:val="C00000"/>
              </w:rPr>
              <w:t>slightly</w:t>
            </w:r>
            <w:r>
              <w:rPr>
                <w:rFonts w:eastAsiaTheme="minorEastAsia" w:hint="eastAsia"/>
                <w:color w:val="C00000"/>
              </w:rPr>
              <w:t xml:space="preserve"> prefer not </w:t>
            </w:r>
            <w:proofErr w:type="gramStart"/>
            <w:r>
              <w:rPr>
                <w:rFonts w:eastAsiaTheme="minorEastAsia" w:hint="eastAsia"/>
                <w:color w:val="C00000"/>
              </w:rPr>
              <w:t>supporting  dynamic</w:t>
            </w:r>
            <w:proofErr w:type="gramEnd"/>
            <w:r>
              <w:rPr>
                <w:rFonts w:eastAsiaTheme="minorEastAsia" w:hint="eastAsia"/>
                <w:color w:val="C00000"/>
              </w:rPr>
              <w:t xml:space="preserve"> switching </w:t>
            </w:r>
            <w:r w:rsidRPr="00A1308B">
              <w:rPr>
                <w:rFonts w:eastAsiaTheme="minorEastAsia"/>
                <w:color w:val="C00000"/>
              </w:rPr>
              <w:t>between RA type 0 and 2</w:t>
            </w:r>
            <w:r>
              <w:rPr>
                <w:rFonts w:eastAsiaTheme="minorEastAsia" w:hint="eastAsia"/>
                <w:color w:val="C00000"/>
              </w:rPr>
              <w:t>.</w:t>
            </w:r>
            <w:r w:rsidR="00BE7D89">
              <w:rPr>
                <w:rFonts w:eastAsiaTheme="minorEastAsia" w:hint="eastAsia"/>
                <w:color w:val="C00000"/>
              </w:rPr>
              <w:t xml:space="preserve"> The sDCI field for RA should appendix to the same for type 0 and 2, and need another 1-bit flag to distinguish. This would loss our </w:t>
            </w:r>
            <w:r w:rsidR="00BE7D89" w:rsidRPr="00BE7D89">
              <w:rPr>
                <w:rFonts w:eastAsiaTheme="minorEastAsia"/>
                <w:color w:val="C00000"/>
              </w:rPr>
              <w:t>original</w:t>
            </w:r>
            <w:r w:rsidR="00BE7D89">
              <w:rPr>
                <w:rFonts w:eastAsiaTheme="minorEastAsia" w:hint="eastAsia"/>
                <w:color w:val="C00000"/>
              </w:rPr>
              <w:t xml:space="preserve"> intention to reduce the sDCI overhead by increasing the granularity. </w:t>
            </w:r>
          </w:p>
        </w:tc>
      </w:tr>
      <w:tr w:rsidR="00002C88" w:rsidTr="00E82CAA">
        <w:trPr>
          <w:jc w:val="center"/>
        </w:trPr>
        <w:tc>
          <w:tcPr>
            <w:tcW w:w="1980" w:type="dxa"/>
          </w:tcPr>
          <w:p w:rsidR="00002C88" w:rsidRPr="00C951B5" w:rsidRDefault="00002C88" w:rsidP="00002C88">
            <w:pPr>
              <w:pStyle w:val="a0"/>
              <w:rPr>
                <w:rFonts w:eastAsia="Malgun Gothic"/>
                <w:color w:val="00B050"/>
                <w:lang w:eastAsia="ko-KR"/>
              </w:rPr>
            </w:pPr>
            <w:r>
              <w:t>Qualcomm</w:t>
            </w:r>
          </w:p>
        </w:tc>
        <w:tc>
          <w:tcPr>
            <w:tcW w:w="7082" w:type="dxa"/>
          </w:tcPr>
          <w:p w:rsidR="00002C88" w:rsidRPr="00C951B5" w:rsidRDefault="00002C88" w:rsidP="00002C88">
            <w:pPr>
              <w:pStyle w:val="a0"/>
              <w:rPr>
                <w:rFonts w:eastAsia="Malgun Gothic"/>
                <w:color w:val="00B050"/>
                <w:lang w:eastAsia="ko-KR"/>
              </w:rPr>
            </w:pPr>
            <w:r>
              <w:rPr>
                <w:rFonts w:eastAsiaTheme="minorEastAsia"/>
              </w:rPr>
              <w:t xml:space="preserve">Disagree. We prefer the RAT indication to be done by RRC.  </w:t>
            </w:r>
          </w:p>
        </w:tc>
      </w:tr>
      <w:tr w:rsidR="004C5CF6" w:rsidTr="00E82CAA">
        <w:trPr>
          <w:jc w:val="center"/>
        </w:trPr>
        <w:tc>
          <w:tcPr>
            <w:tcW w:w="1980" w:type="dxa"/>
          </w:tcPr>
          <w:p w:rsidR="004C5CF6" w:rsidRDefault="004C5CF6" w:rsidP="004C5CF6">
            <w:pPr>
              <w:pStyle w:val="a0"/>
            </w:pPr>
            <w:r>
              <w:rPr>
                <w:rFonts w:eastAsia="Malgun Gothic" w:hint="eastAsia"/>
                <w:lang w:eastAsia="ko-KR"/>
              </w:rPr>
              <w:t>Samsung</w:t>
            </w:r>
          </w:p>
        </w:tc>
        <w:tc>
          <w:tcPr>
            <w:tcW w:w="7082" w:type="dxa"/>
          </w:tcPr>
          <w:p w:rsidR="004C5CF6" w:rsidRDefault="004C5CF6" w:rsidP="004C5CF6">
            <w:pPr>
              <w:pStyle w:val="a0"/>
              <w:rPr>
                <w:rFonts w:eastAsiaTheme="minorEastAsia"/>
              </w:rPr>
            </w:pPr>
            <w:r>
              <w:rPr>
                <w:rFonts w:eastAsia="Malgun Gothic" w:hint="eastAsia"/>
                <w:lang w:eastAsia="ko-KR"/>
              </w:rPr>
              <w:t>Agree. But we more prefer to have only one option between two bullets.</w:t>
            </w:r>
          </w:p>
        </w:tc>
      </w:tr>
      <w:tr w:rsidR="00B41F46" w:rsidTr="00E82CAA">
        <w:trPr>
          <w:jc w:val="center"/>
        </w:trPr>
        <w:tc>
          <w:tcPr>
            <w:tcW w:w="1980" w:type="dxa"/>
          </w:tcPr>
          <w:p w:rsidR="00B41F46" w:rsidRDefault="00B41F46" w:rsidP="00B41F46">
            <w:pPr>
              <w:pStyle w:val="a0"/>
              <w:rPr>
                <w:rFonts w:eastAsia="Malgun Gothic"/>
                <w:lang w:eastAsia="ko-KR"/>
              </w:rPr>
            </w:pPr>
            <w:r w:rsidRPr="00BA37F1">
              <w:rPr>
                <w:rFonts w:eastAsia="Malgun Gothic"/>
                <w:color w:val="002060"/>
                <w:lang w:eastAsia="ko-KR"/>
              </w:rPr>
              <w:t>Huawei, HiSilicon</w:t>
            </w:r>
          </w:p>
        </w:tc>
        <w:tc>
          <w:tcPr>
            <w:tcW w:w="7082" w:type="dxa"/>
          </w:tcPr>
          <w:p w:rsidR="00B41F46" w:rsidRPr="00B41F46" w:rsidRDefault="00B41F46" w:rsidP="00B41F46">
            <w:pPr>
              <w:pStyle w:val="a0"/>
              <w:jc w:val="left"/>
              <w:rPr>
                <w:color w:val="002060"/>
              </w:rPr>
            </w:pPr>
            <w:r w:rsidRPr="00B41F46">
              <w:rPr>
                <w:rFonts w:hint="eastAsia"/>
                <w:color w:val="002060"/>
              </w:rPr>
              <w:t>Disagree. We prefer the resource allocation type is RRC configured with a single RA type, since the motivation of supporting dynamically RA type switching is not clear.</w:t>
            </w:r>
          </w:p>
          <w:p w:rsidR="00B41F46" w:rsidRPr="00B41F46" w:rsidRDefault="00B41F46" w:rsidP="00B41F46">
            <w:pPr>
              <w:pStyle w:val="a0"/>
              <w:jc w:val="left"/>
              <w:rPr>
                <w:color w:val="002060"/>
              </w:rPr>
            </w:pPr>
            <w:r w:rsidRPr="00B41F46">
              <w:rPr>
                <w:rFonts w:hint="eastAsia"/>
                <w:color w:val="002060"/>
              </w:rPr>
              <w:t xml:space="preserve">The dynamically </w:t>
            </w:r>
            <w:proofErr w:type="spellStart"/>
            <w:r w:rsidRPr="00B41F46">
              <w:rPr>
                <w:rFonts w:hint="eastAsia"/>
                <w:color w:val="002060"/>
              </w:rPr>
              <w:t>swithching</w:t>
            </w:r>
            <w:proofErr w:type="spellEnd"/>
            <w:r w:rsidRPr="00B41F46">
              <w:rPr>
                <w:rFonts w:hint="eastAsia"/>
                <w:color w:val="002060"/>
              </w:rPr>
              <w:t xml:space="preserve"> can be </w:t>
            </w:r>
            <w:r w:rsidRPr="00B41F46">
              <w:rPr>
                <w:color w:val="002060"/>
              </w:rPr>
              <w:t>achieved</w:t>
            </w:r>
            <w:r w:rsidRPr="00B41F46">
              <w:rPr>
                <w:rFonts w:hint="eastAsia"/>
                <w:color w:val="002060"/>
              </w:rPr>
              <w:t xml:space="preserve"> by</w:t>
            </w:r>
          </w:p>
          <w:p w:rsidR="00B41F46" w:rsidRPr="00B41F46" w:rsidRDefault="00B41F46" w:rsidP="00B41F46">
            <w:pPr>
              <w:pStyle w:val="a0"/>
              <w:jc w:val="left"/>
              <w:rPr>
                <w:color w:val="002060"/>
              </w:rPr>
            </w:pPr>
            <w:r w:rsidRPr="00B41F46">
              <w:rPr>
                <w:rFonts w:hint="eastAsia"/>
                <w:color w:val="002060"/>
              </w:rPr>
              <w:t xml:space="preserve">Option 1. Dynamically PDCCH format </w:t>
            </w:r>
            <w:proofErr w:type="spellStart"/>
            <w:r w:rsidRPr="00B41F46">
              <w:rPr>
                <w:rFonts w:hint="eastAsia"/>
                <w:color w:val="002060"/>
              </w:rPr>
              <w:t>swithching</w:t>
            </w:r>
            <w:proofErr w:type="spellEnd"/>
            <w:r w:rsidRPr="00B41F46">
              <w:rPr>
                <w:rFonts w:hint="eastAsia"/>
                <w:color w:val="002060"/>
              </w:rPr>
              <w:t>, as PDCCH format 1 and 1a</w:t>
            </w:r>
          </w:p>
          <w:p w:rsidR="00B41F46" w:rsidRPr="00B41F46" w:rsidRDefault="00B41F46" w:rsidP="00B41F46">
            <w:pPr>
              <w:pStyle w:val="a0"/>
              <w:jc w:val="left"/>
              <w:rPr>
                <w:color w:val="002060"/>
              </w:rPr>
            </w:pPr>
            <w:r w:rsidRPr="00B41F46">
              <w:rPr>
                <w:rFonts w:hint="eastAsia"/>
                <w:color w:val="002060"/>
              </w:rPr>
              <w:t>Option 2. 1 bit indicator in DCI</w:t>
            </w:r>
          </w:p>
          <w:p w:rsidR="00B41F46" w:rsidRDefault="00B41F46" w:rsidP="00B41F46">
            <w:pPr>
              <w:pStyle w:val="a0"/>
              <w:jc w:val="left"/>
              <w:rPr>
                <w:rFonts w:eastAsia="Malgun Gothic"/>
                <w:lang w:eastAsia="ko-KR"/>
              </w:rPr>
            </w:pPr>
            <w:r w:rsidRPr="00B41F46">
              <w:rPr>
                <w:rFonts w:hint="eastAsia"/>
                <w:color w:val="002060"/>
              </w:rPr>
              <w:t xml:space="preserve">Both of these options have severe </w:t>
            </w:r>
            <w:r w:rsidRPr="00B41F46">
              <w:rPr>
                <w:color w:val="002060"/>
              </w:rPr>
              <w:t>defect</w:t>
            </w:r>
            <w:r w:rsidRPr="00B41F46">
              <w:rPr>
                <w:rFonts w:hint="eastAsia"/>
                <w:color w:val="002060"/>
              </w:rPr>
              <w:t xml:space="preserve">s. In option 1, the number of blind decoding is increased, while in option 2, since the bits number of these two type need to be aligned, the payload size </w:t>
            </w:r>
            <w:proofErr w:type="spellStart"/>
            <w:r w:rsidRPr="00B41F46">
              <w:rPr>
                <w:rFonts w:hint="eastAsia"/>
                <w:color w:val="002060"/>
              </w:rPr>
              <w:t>can not</w:t>
            </w:r>
            <w:proofErr w:type="spellEnd"/>
            <w:r w:rsidRPr="00B41F46">
              <w:rPr>
                <w:rFonts w:hint="eastAsia"/>
                <w:color w:val="002060"/>
              </w:rPr>
              <w:t xml:space="preserve"> be reduced by using RA type 2, which make the switching meaningless.</w:t>
            </w:r>
            <w:r w:rsidRPr="00C45155">
              <w:rPr>
                <w:rFonts w:eastAsiaTheme="minorEastAsia" w:hint="eastAsia"/>
                <w:iCs/>
                <w:szCs w:val="20"/>
              </w:rPr>
              <w:t xml:space="preserve"> </w:t>
            </w:r>
          </w:p>
        </w:tc>
      </w:tr>
    </w:tbl>
    <w:p w:rsidR="00AF6214" w:rsidRDefault="00AF6214" w:rsidP="00AF6214">
      <w:pPr>
        <w:spacing w:after="120"/>
        <w:rPr>
          <w:iCs/>
          <w:szCs w:val="20"/>
        </w:rPr>
      </w:pPr>
    </w:p>
    <w:p w:rsidR="00D454B5" w:rsidRPr="00CA743C" w:rsidRDefault="00D454B5" w:rsidP="00D454B5">
      <w:pPr>
        <w:pStyle w:val="a0"/>
        <w:rPr>
          <w:b/>
          <w:u w:val="single"/>
        </w:rPr>
      </w:pPr>
      <w:r w:rsidRPr="00CA743C">
        <w:rPr>
          <w:b/>
          <w:u w:val="single"/>
        </w:rPr>
        <w:t xml:space="preserve">Summary of the views on </w:t>
      </w:r>
      <w:r w:rsidR="005653A1">
        <w:rPr>
          <w:b/>
          <w:u w:val="single"/>
        </w:rPr>
        <w:t>proposed agreement 3</w:t>
      </w:r>
      <w:r w:rsidRPr="00CA743C">
        <w:rPr>
          <w:b/>
          <w:u w:val="single"/>
        </w:rPr>
        <w:t>:</w:t>
      </w:r>
    </w:p>
    <w:p w:rsidR="00D454B5" w:rsidRPr="00CA743C" w:rsidRDefault="00D454B5" w:rsidP="00D454B5">
      <w:pPr>
        <w:pStyle w:val="a0"/>
        <w:rPr>
          <w:b/>
        </w:rPr>
      </w:pPr>
      <w:r w:rsidRPr="00CA743C">
        <w:rPr>
          <w:b/>
        </w:rPr>
        <w:t xml:space="preserve">10 companies </w:t>
      </w:r>
      <w:r w:rsidR="005653A1" w:rsidRPr="00CA743C">
        <w:rPr>
          <w:b/>
        </w:rPr>
        <w:t>responded</w:t>
      </w:r>
      <w:r w:rsidRPr="00CA743C">
        <w:rPr>
          <w:b/>
        </w:rPr>
        <w:t xml:space="preserve"> to this question:</w:t>
      </w:r>
    </w:p>
    <w:p w:rsidR="00D454B5" w:rsidRPr="00CA743C" w:rsidRDefault="00071709" w:rsidP="00D454B5">
      <w:pPr>
        <w:pStyle w:val="a0"/>
        <w:numPr>
          <w:ilvl w:val="0"/>
          <w:numId w:val="48"/>
        </w:numPr>
        <w:rPr>
          <w:bCs/>
        </w:rPr>
      </w:pPr>
      <w:r>
        <w:rPr>
          <w:rFonts w:eastAsiaTheme="minorEastAsia"/>
          <w:bCs/>
          <w:lang w:eastAsia="zh-CN"/>
        </w:rPr>
        <w:t>3</w:t>
      </w:r>
      <w:r w:rsidR="00D454B5" w:rsidRPr="00CA743C">
        <w:rPr>
          <w:bCs/>
        </w:rPr>
        <w:t xml:space="preserve"> companies (</w:t>
      </w:r>
      <w:r w:rsidR="00D454B5">
        <w:rPr>
          <w:bCs/>
        </w:rPr>
        <w:t xml:space="preserve">Ericsson, </w:t>
      </w:r>
      <w:r w:rsidR="00D454B5" w:rsidRPr="00CA743C">
        <w:rPr>
          <w:bCs/>
        </w:rPr>
        <w:t xml:space="preserve">Nokia/NSB) </w:t>
      </w:r>
      <w:r w:rsidR="000F3FF4">
        <w:rPr>
          <w:rFonts w:eastAsiaTheme="minorEastAsia"/>
          <w:bCs/>
          <w:lang w:eastAsia="zh-CN"/>
        </w:rPr>
        <w:t>agree</w:t>
      </w:r>
      <w:r w:rsidR="00D454B5">
        <w:rPr>
          <w:rFonts w:eastAsiaTheme="minorEastAsia"/>
          <w:bCs/>
          <w:lang w:eastAsia="zh-CN"/>
        </w:rPr>
        <w:t xml:space="preserve"> to </w:t>
      </w:r>
      <w:r w:rsidR="007D7F90">
        <w:rPr>
          <w:rFonts w:eastAsiaTheme="minorEastAsia"/>
          <w:bCs/>
          <w:lang w:eastAsia="zh-CN"/>
        </w:rPr>
        <w:t>support RRC configuration between RRC configuration of RA type and dynamic switching</w:t>
      </w:r>
      <w:r w:rsidR="00D454B5" w:rsidRPr="00CA743C">
        <w:rPr>
          <w:bCs/>
        </w:rPr>
        <w:t>.</w:t>
      </w:r>
    </w:p>
    <w:p w:rsidR="009E549B" w:rsidRDefault="009E549B" w:rsidP="00D454B5">
      <w:pPr>
        <w:pStyle w:val="a0"/>
        <w:numPr>
          <w:ilvl w:val="0"/>
          <w:numId w:val="48"/>
        </w:numPr>
        <w:rPr>
          <w:bCs/>
        </w:rPr>
      </w:pPr>
      <w:r>
        <w:rPr>
          <w:rFonts w:eastAsiaTheme="minorEastAsia"/>
          <w:bCs/>
          <w:lang w:eastAsia="zh-CN"/>
        </w:rPr>
        <w:t>6 companies (LGE, ZTE/</w:t>
      </w:r>
      <w:proofErr w:type="spellStart"/>
      <w:r>
        <w:rPr>
          <w:rFonts w:eastAsiaTheme="minorEastAsia"/>
          <w:bCs/>
          <w:lang w:eastAsia="zh-CN"/>
        </w:rPr>
        <w:t>Sanechips</w:t>
      </w:r>
      <w:proofErr w:type="spellEnd"/>
      <w:r>
        <w:rPr>
          <w:rFonts w:eastAsiaTheme="minorEastAsia"/>
          <w:bCs/>
          <w:lang w:eastAsia="zh-CN"/>
        </w:rPr>
        <w:t xml:space="preserve">, Qualcomm, </w:t>
      </w:r>
      <w:proofErr w:type="gramStart"/>
      <w:r>
        <w:rPr>
          <w:rFonts w:eastAsiaTheme="minorEastAsia"/>
          <w:bCs/>
          <w:lang w:eastAsia="zh-CN"/>
        </w:rPr>
        <w:t>Huawei</w:t>
      </w:r>
      <w:proofErr w:type="gramEnd"/>
      <w:r>
        <w:rPr>
          <w:rFonts w:eastAsiaTheme="minorEastAsia"/>
          <w:bCs/>
          <w:lang w:eastAsia="zh-CN"/>
        </w:rPr>
        <w:t>/HiSilicon) prefer to only support RRC configuration between RA types</w:t>
      </w:r>
      <w:r w:rsidR="00D454B5" w:rsidRPr="00CA743C">
        <w:rPr>
          <w:bCs/>
        </w:rPr>
        <w:t>.</w:t>
      </w:r>
    </w:p>
    <w:p w:rsidR="00D454B5" w:rsidRPr="00CA743C" w:rsidRDefault="009E549B" w:rsidP="00D454B5">
      <w:pPr>
        <w:pStyle w:val="a0"/>
        <w:numPr>
          <w:ilvl w:val="0"/>
          <w:numId w:val="48"/>
        </w:numPr>
        <w:rPr>
          <w:bCs/>
        </w:rPr>
      </w:pPr>
      <w:r>
        <w:rPr>
          <w:bCs/>
        </w:rPr>
        <w:t>1 company (Samsung) prefer to down-select between RRC configuration and dynamic switching.</w:t>
      </w:r>
      <w:r w:rsidR="00D454B5" w:rsidRPr="00CA743C">
        <w:rPr>
          <w:bCs/>
        </w:rPr>
        <w:t xml:space="preserve"> </w:t>
      </w:r>
    </w:p>
    <w:p w:rsidR="00D454B5" w:rsidRPr="00CA743C" w:rsidRDefault="002A574E" w:rsidP="00D454B5">
      <w:pPr>
        <w:pStyle w:val="a0"/>
        <w:rPr>
          <w:rFonts w:eastAsiaTheme="minorEastAsia"/>
          <w:bCs/>
          <w:lang w:eastAsia="zh-CN"/>
        </w:rPr>
      </w:pPr>
      <w:r>
        <w:rPr>
          <w:rFonts w:eastAsiaTheme="minorEastAsia"/>
          <w:bCs/>
          <w:lang w:eastAsia="zh-CN"/>
        </w:rPr>
        <w:t>The concerns on dynamic switching between RA types include sDCI payload size, no motivation to support dynamic switching. Therefore, based on majority view, the following is proposed</w:t>
      </w:r>
      <w:r w:rsidR="00D454B5">
        <w:rPr>
          <w:rFonts w:eastAsiaTheme="minorEastAsia"/>
          <w:bCs/>
          <w:lang w:eastAsia="zh-CN"/>
        </w:rPr>
        <w:t>:</w:t>
      </w:r>
    </w:p>
    <w:p w:rsidR="00D454B5" w:rsidRPr="00F43E10" w:rsidRDefault="00D454B5" w:rsidP="00E026DB">
      <w:pPr>
        <w:spacing w:afterLines="50"/>
        <w:rPr>
          <w:b/>
          <w:iCs/>
          <w:sz w:val="20"/>
          <w:szCs w:val="20"/>
        </w:rPr>
      </w:pPr>
      <w:r w:rsidRPr="0092401B">
        <w:rPr>
          <w:b/>
          <w:kern w:val="2"/>
          <w:sz w:val="20"/>
          <w:highlight w:val="green"/>
        </w:rPr>
        <w:t>P</w:t>
      </w:r>
      <w:r w:rsidRPr="0092401B">
        <w:rPr>
          <w:rFonts w:eastAsiaTheme="minorEastAsia"/>
          <w:b/>
          <w:kern w:val="2"/>
          <w:sz w:val="20"/>
          <w:highlight w:val="green"/>
        </w:rPr>
        <w:t xml:space="preserve">roposal </w:t>
      </w:r>
      <w:r w:rsidR="00E63FC3" w:rsidRPr="0092401B">
        <w:rPr>
          <w:rFonts w:eastAsiaTheme="minorEastAsia"/>
          <w:b/>
          <w:kern w:val="2"/>
          <w:sz w:val="20"/>
          <w:highlight w:val="green"/>
        </w:rPr>
        <w:t>3</w:t>
      </w:r>
      <w:r w:rsidRPr="008179AD">
        <w:rPr>
          <w:b/>
          <w:kern w:val="2"/>
          <w:sz w:val="20"/>
        </w:rPr>
        <w:t>:</w:t>
      </w:r>
      <w:r w:rsidRPr="008179AD">
        <w:rPr>
          <w:i/>
          <w:kern w:val="2"/>
          <w:sz w:val="20"/>
        </w:rPr>
        <w:t xml:space="preserve"> </w:t>
      </w:r>
      <w:r w:rsidR="002E2BB9">
        <w:rPr>
          <w:iCs/>
          <w:sz w:val="20"/>
          <w:szCs w:val="20"/>
        </w:rPr>
        <w:t>A single</w:t>
      </w:r>
      <w:r w:rsidR="002E2BB9" w:rsidRPr="00157322">
        <w:rPr>
          <w:iCs/>
          <w:sz w:val="20"/>
          <w:szCs w:val="20"/>
        </w:rPr>
        <w:t xml:space="preserve"> resource allocation type for sPDSCH is RRC configured</w:t>
      </w:r>
      <w:r w:rsidR="002E2BB9">
        <w:rPr>
          <w:iCs/>
          <w:sz w:val="20"/>
          <w:szCs w:val="20"/>
        </w:rPr>
        <w:t>.</w:t>
      </w:r>
    </w:p>
    <w:p w:rsidR="00D454B5" w:rsidRDefault="00D454B5" w:rsidP="00AF6214">
      <w:pPr>
        <w:spacing w:after="120"/>
        <w:rPr>
          <w:iCs/>
          <w:szCs w:val="20"/>
        </w:rPr>
      </w:pPr>
    </w:p>
    <w:p w:rsidR="00070F49" w:rsidRPr="004D2B22" w:rsidRDefault="00070F49" w:rsidP="00AF6214">
      <w:pPr>
        <w:spacing w:after="120"/>
        <w:rPr>
          <w:iCs/>
          <w:sz w:val="20"/>
          <w:szCs w:val="20"/>
        </w:rPr>
      </w:pPr>
      <w:r w:rsidRPr="004D2B22">
        <w:rPr>
          <w:iCs/>
          <w:sz w:val="20"/>
          <w:szCs w:val="20"/>
        </w:rPr>
        <w:t>On the scheduling of sPDSCH/sPUSCH, there can be two options:</w:t>
      </w:r>
    </w:p>
    <w:p w:rsidR="00070F49" w:rsidRPr="004D2B22" w:rsidRDefault="00070F49" w:rsidP="000244DE">
      <w:pPr>
        <w:pStyle w:val="ab"/>
        <w:numPr>
          <w:ilvl w:val="0"/>
          <w:numId w:val="35"/>
        </w:numPr>
        <w:spacing w:after="120"/>
        <w:rPr>
          <w:iCs/>
          <w:szCs w:val="20"/>
        </w:rPr>
      </w:pPr>
      <w:r w:rsidRPr="004D2B22">
        <w:rPr>
          <w:iCs/>
          <w:szCs w:val="20"/>
        </w:rPr>
        <w:lastRenderedPageBreak/>
        <w:t>Option 1: Every RB in the syste</w:t>
      </w:r>
      <w:r w:rsidR="000244DE" w:rsidRPr="004D2B22">
        <w:rPr>
          <w:iCs/>
          <w:szCs w:val="20"/>
        </w:rPr>
        <w:t>m bandwidth can be scheduled in DL assignment of sPDSCH or UL grant of sPUSCH.</w:t>
      </w:r>
    </w:p>
    <w:p w:rsidR="00070F49" w:rsidRPr="004D2B22" w:rsidRDefault="00070F49" w:rsidP="000244DE">
      <w:pPr>
        <w:pStyle w:val="ab"/>
        <w:numPr>
          <w:ilvl w:val="0"/>
          <w:numId w:val="35"/>
        </w:numPr>
        <w:spacing w:after="120"/>
        <w:rPr>
          <w:iCs/>
          <w:szCs w:val="20"/>
        </w:rPr>
      </w:pPr>
      <w:r w:rsidRPr="004D2B22">
        <w:rPr>
          <w:iCs/>
          <w:szCs w:val="20"/>
        </w:rPr>
        <w:t>Option 2:</w:t>
      </w:r>
      <w:r w:rsidR="000244DE" w:rsidRPr="004D2B22">
        <w:rPr>
          <w:iCs/>
          <w:szCs w:val="20"/>
        </w:rPr>
        <w:t xml:space="preserve"> Only the RBs that are high layer configured can be scheduled in DL assignment of sPDSCH or UL grant of sPUSCH.</w:t>
      </w:r>
    </w:p>
    <w:p w:rsidR="00070F49" w:rsidRPr="004D2B22" w:rsidRDefault="00070F49" w:rsidP="00070F49">
      <w:pPr>
        <w:spacing w:after="120"/>
        <w:rPr>
          <w:iCs/>
          <w:sz w:val="20"/>
          <w:szCs w:val="20"/>
        </w:rPr>
      </w:pPr>
      <w:r w:rsidRPr="004D2B22">
        <w:rPr>
          <w:iCs/>
          <w:sz w:val="20"/>
          <w:szCs w:val="20"/>
        </w:rPr>
        <w:t xml:space="preserve">As </w:t>
      </w:r>
      <w:r w:rsidR="000244DE" w:rsidRPr="004D2B22">
        <w:rPr>
          <w:iCs/>
          <w:sz w:val="20"/>
          <w:szCs w:val="20"/>
        </w:rPr>
        <w:t xml:space="preserve">in online discussions on resource allocations and scheduling range/starting granularities, the common understanding is option 1, </w:t>
      </w:r>
      <w:proofErr w:type="gramStart"/>
      <w:r w:rsidR="000244DE" w:rsidRPr="004D2B22">
        <w:rPr>
          <w:iCs/>
          <w:sz w:val="20"/>
          <w:szCs w:val="20"/>
        </w:rPr>
        <w:t>therefore</w:t>
      </w:r>
      <w:proofErr w:type="gramEnd"/>
      <w:r w:rsidR="000244DE" w:rsidRPr="004D2B22">
        <w:rPr>
          <w:iCs/>
          <w:sz w:val="20"/>
          <w:szCs w:val="20"/>
        </w:rPr>
        <w:t>, the following agreement is proposed:</w:t>
      </w:r>
    </w:p>
    <w:p w:rsidR="00CF503A" w:rsidRDefault="00CF503A" w:rsidP="000F718F">
      <w:pPr>
        <w:pStyle w:val="a0"/>
        <w:rPr>
          <w:rFonts w:eastAsiaTheme="minorEastAsia"/>
          <w:b/>
          <w:lang w:eastAsia="zh-CN"/>
        </w:rPr>
      </w:pPr>
      <w:r>
        <w:rPr>
          <w:rFonts w:eastAsiaTheme="minorEastAsia" w:hint="eastAsia"/>
          <w:b/>
          <w:lang w:eastAsia="zh-CN"/>
        </w:rPr>
        <w:t>Proposed agreement 4:</w:t>
      </w:r>
    </w:p>
    <w:p w:rsidR="00645378" w:rsidRDefault="00645378" w:rsidP="000F718F">
      <w:pPr>
        <w:pStyle w:val="a0"/>
        <w:rPr>
          <w:iCs/>
          <w:szCs w:val="20"/>
        </w:rPr>
      </w:pPr>
      <w:r>
        <w:rPr>
          <w:iCs/>
          <w:szCs w:val="20"/>
        </w:rPr>
        <w:t>For sPDSCH/sPUSCH scheduling:</w:t>
      </w:r>
    </w:p>
    <w:p w:rsidR="00645378" w:rsidRDefault="00645378" w:rsidP="00645378">
      <w:pPr>
        <w:pStyle w:val="a0"/>
        <w:numPr>
          <w:ilvl w:val="0"/>
          <w:numId w:val="21"/>
        </w:numPr>
        <w:rPr>
          <w:iCs/>
          <w:szCs w:val="20"/>
        </w:rPr>
      </w:pPr>
      <w:r w:rsidRPr="00926BBC">
        <w:rPr>
          <w:i/>
        </w:rPr>
        <w:t>The resource allocation signalling for sPDSCH and sPUSCH is system bandwidth dependent.</w:t>
      </w:r>
    </w:p>
    <w:p w:rsidR="00CF503A" w:rsidRPr="00545449" w:rsidRDefault="00645378" w:rsidP="00645378">
      <w:pPr>
        <w:pStyle w:val="a0"/>
        <w:numPr>
          <w:ilvl w:val="0"/>
          <w:numId w:val="21"/>
        </w:numPr>
        <w:rPr>
          <w:iCs/>
          <w:szCs w:val="20"/>
        </w:rPr>
      </w:pPr>
      <w:r w:rsidRPr="00645378">
        <w:rPr>
          <w:iCs/>
          <w:szCs w:val="20"/>
        </w:rPr>
        <w:t>Every RB in the system bandwidth can be scheduled in DL assignment of sPDSCH or UL grant of sPUSCH.</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AF6214" w:rsidTr="00E82CAA">
        <w:trPr>
          <w:jc w:val="center"/>
        </w:trPr>
        <w:tc>
          <w:tcPr>
            <w:tcW w:w="1980" w:type="dxa"/>
          </w:tcPr>
          <w:p w:rsidR="00AF6214" w:rsidRPr="00030E22" w:rsidRDefault="00A77B47" w:rsidP="00E82CAA">
            <w:pPr>
              <w:pStyle w:val="a0"/>
              <w:jc w:val="left"/>
              <w:rPr>
                <w:rFonts w:eastAsiaTheme="minorEastAsia"/>
                <w:color w:val="0070C0"/>
              </w:rPr>
            </w:pPr>
            <w:r>
              <w:rPr>
                <w:rFonts w:eastAsiaTheme="minorEastAsia"/>
                <w:color w:val="0070C0"/>
              </w:rPr>
              <w:t>Ericsson</w:t>
            </w:r>
          </w:p>
        </w:tc>
        <w:tc>
          <w:tcPr>
            <w:tcW w:w="7082" w:type="dxa"/>
          </w:tcPr>
          <w:p w:rsidR="00AF6214" w:rsidRPr="00030E22" w:rsidRDefault="00A77B47" w:rsidP="00E82CAA">
            <w:pPr>
              <w:pStyle w:val="a0"/>
              <w:jc w:val="left"/>
              <w:rPr>
                <w:rFonts w:eastAsiaTheme="minorEastAsia"/>
                <w:color w:val="0070C0"/>
              </w:rPr>
            </w:pPr>
            <w:r>
              <w:rPr>
                <w:rFonts w:eastAsiaTheme="minorEastAsia"/>
                <w:color w:val="0070C0"/>
              </w:rPr>
              <w:t>Not sure what this means. If it means what Klaus is suggesting “</w:t>
            </w:r>
            <w:r w:rsidRPr="00A77B47">
              <w:rPr>
                <w:rFonts w:eastAsiaTheme="minorEastAsia"/>
                <w:color w:val="0070C0"/>
              </w:rPr>
              <w:t>The resource allocation signalling for sPDSCH and sPUSCH is system bandwidth dependent.</w:t>
            </w:r>
            <w:r>
              <w:rPr>
                <w:rFonts w:eastAsiaTheme="minorEastAsia"/>
                <w:color w:val="0070C0"/>
              </w:rPr>
              <w:t>”, then we are fine with it.</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252036" w:rsidTr="00E82CAA">
        <w:trPr>
          <w:jc w:val="center"/>
        </w:trPr>
        <w:tc>
          <w:tcPr>
            <w:tcW w:w="1980" w:type="dxa"/>
          </w:tcPr>
          <w:p w:rsidR="00252036" w:rsidRPr="00762676" w:rsidRDefault="00252036" w:rsidP="00252036">
            <w:pPr>
              <w:pStyle w:val="a0"/>
            </w:pPr>
            <w:r w:rsidRPr="007D3BEC">
              <w:rPr>
                <w:rFonts w:eastAsia="Malgun Gothic" w:hint="eastAsia"/>
                <w:color w:val="00B050"/>
                <w:lang w:eastAsia="ko-KR"/>
              </w:rPr>
              <w:t>LGE</w:t>
            </w:r>
          </w:p>
        </w:tc>
        <w:tc>
          <w:tcPr>
            <w:tcW w:w="7082" w:type="dxa"/>
          </w:tcPr>
          <w:p w:rsidR="00252036" w:rsidRPr="007D3BEC" w:rsidRDefault="00252036" w:rsidP="00252036">
            <w:pPr>
              <w:pStyle w:val="a0"/>
              <w:rPr>
                <w:rFonts w:eastAsia="Malgun Gothic"/>
                <w:color w:val="00B050"/>
                <w:lang w:eastAsia="ko-KR"/>
              </w:rPr>
            </w:pPr>
            <w:r w:rsidRPr="007D3BEC">
              <w:rPr>
                <w:rFonts w:eastAsia="Malgun Gothic"/>
                <w:color w:val="00B050"/>
                <w:lang w:eastAsia="ko-KR"/>
              </w:rPr>
              <w:t xml:space="preserve">Is it correct understanding that every RB can be scheduled but for 2/3-OS DMRS-based sPDSCH, in case there is one RB remaining within </w:t>
            </w:r>
            <w:proofErr w:type="gramStart"/>
            <w:r w:rsidRPr="007D3BEC">
              <w:rPr>
                <w:rFonts w:eastAsia="Malgun Gothic"/>
                <w:color w:val="00B050"/>
                <w:lang w:eastAsia="ko-KR"/>
              </w:rPr>
              <w:t>an</w:t>
            </w:r>
            <w:proofErr w:type="gramEnd"/>
            <w:r w:rsidRPr="007D3BEC">
              <w:rPr>
                <w:rFonts w:eastAsia="Malgun Gothic"/>
                <w:color w:val="00B050"/>
                <w:lang w:eastAsia="ko-KR"/>
              </w:rPr>
              <w:t xml:space="preserve"> </w:t>
            </w:r>
            <w:proofErr w:type="spellStart"/>
            <w:r w:rsidRPr="007D3BEC">
              <w:rPr>
                <w:rFonts w:eastAsia="Malgun Gothic"/>
                <w:color w:val="00B050"/>
                <w:lang w:eastAsia="ko-KR"/>
              </w:rPr>
              <w:t>sPRG</w:t>
            </w:r>
            <w:proofErr w:type="spellEnd"/>
            <w:r w:rsidRPr="007D3BEC">
              <w:rPr>
                <w:rFonts w:eastAsia="Malgun Gothic"/>
                <w:color w:val="00B050"/>
                <w:lang w:eastAsia="ko-KR"/>
              </w:rPr>
              <w:t xml:space="preserve">, sPDSCH will not be mapped to the single RB (according to the agreement in RAN1#90bis)? </w:t>
            </w:r>
          </w:p>
          <w:p w:rsidR="00252036" w:rsidRDefault="00252036" w:rsidP="00252036">
            <w:pPr>
              <w:pStyle w:val="a0"/>
              <w:rPr>
                <w:rFonts w:eastAsiaTheme="minorEastAsia"/>
              </w:rPr>
            </w:pPr>
            <w:r w:rsidRPr="007D3BEC">
              <w:rPr>
                <w:rFonts w:eastAsia="Malgun Gothic"/>
                <w:color w:val="00B050"/>
                <w:lang w:eastAsia="ko-KR"/>
              </w:rPr>
              <w:t xml:space="preserve">What about the agreement on sPUSCH (i.e., Only multiple of the </w:t>
            </w:r>
            <w:proofErr w:type="spellStart"/>
            <w:r w:rsidRPr="007D3BEC">
              <w:rPr>
                <w:rFonts w:eastAsia="Malgun Gothic"/>
                <w:color w:val="00B050"/>
                <w:lang w:eastAsia="ko-KR"/>
              </w:rPr>
              <w:t>sRBGs</w:t>
            </w:r>
            <w:proofErr w:type="spellEnd"/>
            <w:r w:rsidRPr="007D3BEC">
              <w:rPr>
                <w:rFonts w:eastAsia="Malgun Gothic"/>
                <w:color w:val="00B050"/>
                <w:lang w:eastAsia="ko-KR"/>
              </w:rPr>
              <w:t xml:space="preserve"> size can be allocated to sPUSCH)? The intention of this proposed agreement is </w:t>
            </w:r>
            <w:proofErr w:type="spellStart"/>
            <w:r w:rsidRPr="007D3BEC">
              <w:rPr>
                <w:rFonts w:eastAsia="Malgun Gothic"/>
                <w:color w:val="00B050"/>
                <w:lang w:eastAsia="ko-KR"/>
              </w:rPr>
              <w:t>unclear</w:t>
            </w:r>
            <w:r>
              <w:rPr>
                <w:rFonts w:eastAsia="Malgun Gothic" w:hint="eastAsia"/>
                <w:color w:val="00B050"/>
                <w:lang w:eastAsia="ko-KR"/>
              </w:rPr>
              <w:t>to</w:t>
            </w:r>
            <w:proofErr w:type="spellEnd"/>
            <w:r>
              <w:rPr>
                <w:rFonts w:eastAsia="Malgun Gothic" w:hint="eastAsia"/>
                <w:color w:val="00B050"/>
                <w:lang w:eastAsia="ko-KR"/>
              </w:rPr>
              <w:t xml:space="preserve"> us</w:t>
            </w:r>
            <w:r w:rsidRPr="007D3BEC">
              <w:rPr>
                <w:rFonts w:eastAsia="Malgun Gothic"/>
                <w:color w:val="00B050"/>
                <w:lang w:eastAsia="ko-KR"/>
              </w:rPr>
              <w:t xml:space="preserve">. </w:t>
            </w:r>
          </w:p>
        </w:tc>
      </w:tr>
      <w:tr w:rsidR="00BF4993" w:rsidTr="00E82CAA">
        <w:trPr>
          <w:jc w:val="center"/>
        </w:trPr>
        <w:tc>
          <w:tcPr>
            <w:tcW w:w="1980" w:type="dxa"/>
          </w:tcPr>
          <w:p w:rsidR="00BF4993" w:rsidRPr="00BF4993" w:rsidRDefault="00BF4993" w:rsidP="00252036">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BF4993" w:rsidRPr="00BF4993" w:rsidRDefault="00BF4993" w:rsidP="00252036">
            <w:pPr>
              <w:pStyle w:val="a0"/>
              <w:rPr>
                <w:rFonts w:eastAsiaTheme="minorEastAsia"/>
                <w:color w:val="C00000"/>
              </w:rPr>
            </w:pPr>
            <w:r w:rsidRPr="00BF4993">
              <w:rPr>
                <w:rFonts w:eastAsiaTheme="minorEastAsia" w:hint="eastAsia"/>
                <w:color w:val="C00000"/>
              </w:rPr>
              <w:t>Yes</w:t>
            </w:r>
          </w:p>
        </w:tc>
      </w:tr>
      <w:tr w:rsidR="00002C88" w:rsidTr="00E82CAA">
        <w:trPr>
          <w:jc w:val="center"/>
        </w:trPr>
        <w:tc>
          <w:tcPr>
            <w:tcW w:w="1980" w:type="dxa"/>
          </w:tcPr>
          <w:p w:rsidR="00002C88" w:rsidRPr="007D3BEC" w:rsidRDefault="00002C88" w:rsidP="00002C88">
            <w:pPr>
              <w:pStyle w:val="a0"/>
              <w:rPr>
                <w:rFonts w:eastAsia="Malgun Gothic"/>
                <w:color w:val="00B050"/>
                <w:lang w:eastAsia="ko-KR"/>
              </w:rPr>
            </w:pPr>
            <w:r>
              <w:t>Qualcomm</w:t>
            </w:r>
          </w:p>
        </w:tc>
        <w:tc>
          <w:tcPr>
            <w:tcW w:w="7082" w:type="dxa"/>
          </w:tcPr>
          <w:p w:rsidR="00002C88" w:rsidRPr="007D3BEC" w:rsidRDefault="00002C88" w:rsidP="00002C88">
            <w:pPr>
              <w:pStyle w:val="a0"/>
              <w:rPr>
                <w:rFonts w:eastAsia="Malgun Gothic"/>
                <w:color w:val="00B050"/>
                <w:lang w:eastAsia="ko-KR"/>
              </w:rPr>
            </w:pPr>
            <w:r>
              <w:rPr>
                <w:rFonts w:eastAsiaTheme="minorEastAsia"/>
              </w:rPr>
              <w:t xml:space="preserve">Yes. However, note that the DMRS based sPDSCH cannot be mapped to a single RB within </w:t>
            </w:r>
            <w:proofErr w:type="gramStart"/>
            <w:r>
              <w:rPr>
                <w:rFonts w:eastAsiaTheme="minorEastAsia"/>
              </w:rPr>
              <w:t>an</w:t>
            </w:r>
            <w:proofErr w:type="gramEnd"/>
            <w:r>
              <w:rPr>
                <w:rFonts w:eastAsiaTheme="minorEastAsia"/>
              </w:rPr>
              <w:t xml:space="preserve"> </w:t>
            </w:r>
            <w:proofErr w:type="spellStart"/>
            <w:r>
              <w:rPr>
                <w:rFonts w:eastAsiaTheme="minorEastAsia"/>
              </w:rPr>
              <w:t>sPRG</w:t>
            </w:r>
            <w:proofErr w:type="spellEnd"/>
            <w:r>
              <w:rPr>
                <w:rFonts w:eastAsiaTheme="minorEastAsia"/>
              </w:rPr>
              <w:t>. In that sense, the proposal should be revised.</w:t>
            </w:r>
          </w:p>
        </w:tc>
      </w:tr>
      <w:tr w:rsidR="00A57AA7" w:rsidTr="00E82CAA">
        <w:trPr>
          <w:jc w:val="center"/>
        </w:trPr>
        <w:tc>
          <w:tcPr>
            <w:tcW w:w="1980" w:type="dxa"/>
          </w:tcPr>
          <w:p w:rsidR="00A57AA7" w:rsidRDefault="00A57AA7" w:rsidP="00A57AA7">
            <w:pPr>
              <w:pStyle w:val="a0"/>
            </w:pPr>
            <w:r>
              <w:rPr>
                <w:rFonts w:eastAsia="Malgun Gothic" w:hint="eastAsia"/>
                <w:lang w:eastAsia="ko-KR"/>
              </w:rPr>
              <w:t>Samsung</w:t>
            </w:r>
          </w:p>
        </w:tc>
        <w:tc>
          <w:tcPr>
            <w:tcW w:w="7082" w:type="dxa"/>
          </w:tcPr>
          <w:p w:rsidR="00A57AA7" w:rsidRDefault="00A57AA7" w:rsidP="00A57AA7">
            <w:pPr>
              <w:pStyle w:val="a0"/>
              <w:rPr>
                <w:rFonts w:eastAsiaTheme="minorEastAsia"/>
              </w:rPr>
            </w:pPr>
            <w:r>
              <w:rPr>
                <w:rFonts w:eastAsia="Malgun Gothic" w:hint="eastAsia"/>
                <w:lang w:eastAsia="ko-KR"/>
              </w:rPr>
              <w:t>Agree with Ericsson.</w:t>
            </w:r>
          </w:p>
        </w:tc>
      </w:tr>
      <w:tr w:rsidR="00324832" w:rsidTr="00E82CAA">
        <w:trPr>
          <w:jc w:val="center"/>
        </w:trPr>
        <w:tc>
          <w:tcPr>
            <w:tcW w:w="1980" w:type="dxa"/>
          </w:tcPr>
          <w:p w:rsidR="00324832" w:rsidRPr="00324832" w:rsidRDefault="00324832" w:rsidP="00A57AA7">
            <w:pPr>
              <w:pStyle w:val="a0"/>
              <w:rPr>
                <w:rFonts w:eastAsia="Malgun Gothic"/>
                <w:color w:val="002060"/>
                <w:lang w:eastAsia="ko-KR"/>
              </w:rPr>
            </w:pPr>
            <w:r w:rsidRPr="00324832">
              <w:rPr>
                <w:rFonts w:eastAsia="Malgun Gothic"/>
                <w:color w:val="002060"/>
                <w:lang w:eastAsia="ko-KR"/>
              </w:rPr>
              <w:t>Huawei, HiSilicon</w:t>
            </w:r>
          </w:p>
        </w:tc>
        <w:tc>
          <w:tcPr>
            <w:tcW w:w="7082" w:type="dxa"/>
          </w:tcPr>
          <w:p w:rsidR="00324832" w:rsidRPr="00324832" w:rsidRDefault="00324832" w:rsidP="00A57AA7">
            <w:pPr>
              <w:pStyle w:val="a0"/>
              <w:rPr>
                <w:rFonts w:eastAsia="Malgun Gothic"/>
                <w:color w:val="002060"/>
                <w:lang w:eastAsia="ko-KR"/>
              </w:rPr>
            </w:pPr>
            <w:r w:rsidRPr="00324832">
              <w:rPr>
                <w:rFonts w:eastAsia="Malgun Gothic"/>
                <w:color w:val="002060"/>
                <w:lang w:eastAsia="ko-KR"/>
              </w:rPr>
              <w:t>Agree.</w:t>
            </w:r>
          </w:p>
        </w:tc>
      </w:tr>
    </w:tbl>
    <w:p w:rsidR="00AF6214" w:rsidRPr="00252036" w:rsidRDefault="00AF6214" w:rsidP="000F718F">
      <w:pPr>
        <w:pStyle w:val="a0"/>
        <w:rPr>
          <w:szCs w:val="20"/>
          <w:lang w:eastAsia="ja-JP"/>
        </w:rPr>
      </w:pPr>
    </w:p>
    <w:p w:rsidR="0039684C" w:rsidRDefault="0039684C" w:rsidP="000F718F">
      <w:pPr>
        <w:pStyle w:val="a0"/>
        <w:rPr>
          <w:rFonts w:eastAsiaTheme="minorEastAsia"/>
          <w:b/>
          <w:lang w:eastAsia="zh-CN"/>
        </w:rPr>
      </w:pPr>
      <w:r>
        <w:rPr>
          <w:rFonts w:eastAsiaTheme="minorEastAsia" w:hint="eastAsia"/>
          <w:b/>
          <w:lang w:eastAsia="zh-CN"/>
        </w:rPr>
        <w:t>Proposed agreement 5:</w:t>
      </w:r>
    </w:p>
    <w:p w:rsidR="0039684C" w:rsidRDefault="0039684C" w:rsidP="000F718F">
      <w:pPr>
        <w:pStyle w:val="a0"/>
        <w:rPr>
          <w:iCs/>
          <w:szCs w:val="20"/>
          <w:lang w:eastAsia="ko-KR"/>
        </w:rPr>
      </w:pPr>
      <w:r w:rsidRPr="007B7610">
        <w:rPr>
          <w:iCs/>
          <w:szCs w:val="20"/>
          <w:lang w:eastAsia="ko-KR"/>
        </w:rPr>
        <w:t xml:space="preserve">The shift of the </w:t>
      </w:r>
      <w:r w:rsidR="009253AC">
        <w:rPr>
          <w:iCs/>
          <w:szCs w:val="20"/>
          <w:lang w:eastAsia="ko-KR"/>
        </w:rPr>
        <w:t xml:space="preserve">baseline </w:t>
      </w:r>
      <w:r w:rsidRPr="007B7610">
        <w:rPr>
          <w:iCs/>
          <w:szCs w:val="20"/>
          <w:lang w:eastAsia="ko-KR"/>
        </w:rPr>
        <w:t>DMRS</w:t>
      </w:r>
      <w:r w:rsidR="001544FE">
        <w:rPr>
          <w:iCs/>
          <w:szCs w:val="20"/>
          <w:lang w:eastAsia="ko-KR"/>
        </w:rPr>
        <w:t xml:space="preserve"> </w:t>
      </w:r>
      <w:r w:rsidR="009253AC">
        <w:rPr>
          <w:iCs/>
          <w:szCs w:val="20"/>
          <w:lang w:eastAsia="ko-KR"/>
        </w:rPr>
        <w:t xml:space="preserve">pattern </w:t>
      </w:r>
      <w:r w:rsidR="00CB653F">
        <w:rPr>
          <w:iCs/>
          <w:szCs w:val="20"/>
          <w:lang w:eastAsia="ko-KR"/>
        </w:rPr>
        <w:t>for sPDSCH</w:t>
      </w:r>
      <w:r w:rsidRPr="007B7610">
        <w:rPr>
          <w:iCs/>
          <w:szCs w:val="20"/>
          <w:lang w:eastAsia="ko-KR"/>
        </w:rPr>
        <w:t xml:space="preserve"> is </w:t>
      </w:r>
      <w:r w:rsidR="009253AC">
        <w:rPr>
          <w:iCs/>
          <w:szCs w:val="20"/>
          <w:lang w:eastAsia="ko-KR"/>
        </w:rPr>
        <w:t xml:space="preserve">not </w:t>
      </w:r>
      <w:r w:rsidRPr="007B7610">
        <w:rPr>
          <w:iCs/>
          <w:szCs w:val="20"/>
          <w:lang w:eastAsia="ko-KR"/>
        </w:rPr>
        <w:t xml:space="preserve">applied for </w:t>
      </w:r>
      <w:r w:rsidR="009253AC">
        <w:rPr>
          <w:iCs/>
          <w:szCs w:val="20"/>
          <w:lang w:eastAsia="ko-KR"/>
        </w:rPr>
        <w:t xml:space="preserve">MBSFN </w:t>
      </w:r>
      <w:proofErr w:type="spellStart"/>
      <w:r w:rsidR="009253AC">
        <w:rPr>
          <w:iCs/>
          <w:szCs w:val="20"/>
          <w:lang w:eastAsia="ko-KR"/>
        </w:rPr>
        <w:t>subframes</w:t>
      </w:r>
      <w:proofErr w:type="spellEnd"/>
      <w:r w:rsidR="009253AC">
        <w:rPr>
          <w:iCs/>
          <w:szCs w:val="20"/>
          <w:lang w:eastAsia="ko-KR"/>
        </w:rPr>
        <w:t>.</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AF6214" w:rsidTr="00E82CAA">
        <w:trPr>
          <w:jc w:val="center"/>
        </w:trPr>
        <w:tc>
          <w:tcPr>
            <w:tcW w:w="1980" w:type="dxa"/>
          </w:tcPr>
          <w:p w:rsidR="00AF6214" w:rsidRPr="00030E22" w:rsidRDefault="005622E1" w:rsidP="00E82CAA">
            <w:pPr>
              <w:pStyle w:val="a0"/>
              <w:jc w:val="left"/>
              <w:rPr>
                <w:rFonts w:eastAsiaTheme="minorEastAsia"/>
                <w:color w:val="0070C0"/>
              </w:rPr>
            </w:pPr>
            <w:r>
              <w:rPr>
                <w:rFonts w:eastAsiaTheme="minorEastAsia"/>
                <w:color w:val="0070C0"/>
              </w:rPr>
              <w:t>Ericsson</w:t>
            </w:r>
          </w:p>
        </w:tc>
        <w:tc>
          <w:tcPr>
            <w:tcW w:w="7082" w:type="dxa"/>
          </w:tcPr>
          <w:p w:rsidR="00AF6214" w:rsidRPr="00030E22" w:rsidRDefault="005622E1" w:rsidP="00E82CAA">
            <w:pPr>
              <w:pStyle w:val="a0"/>
              <w:jc w:val="left"/>
              <w:rPr>
                <w:rFonts w:eastAsiaTheme="minorEastAsia"/>
                <w:color w:val="0070C0"/>
              </w:rPr>
            </w:pPr>
            <w:r>
              <w:rPr>
                <w:rFonts w:eastAsiaTheme="minorEastAsia"/>
                <w:color w:val="0070C0"/>
              </w:rPr>
              <w:t>Agree with the revised wording, i.e. “</w:t>
            </w:r>
            <w:r w:rsidRPr="007B7610">
              <w:rPr>
                <w:iCs/>
                <w:szCs w:val="20"/>
                <w:lang w:eastAsia="ko-KR"/>
              </w:rPr>
              <w:t xml:space="preserve">The shift of the </w:t>
            </w:r>
            <w:r>
              <w:rPr>
                <w:iCs/>
                <w:szCs w:val="20"/>
                <w:lang w:eastAsia="ko-KR"/>
              </w:rPr>
              <w:t xml:space="preserve">baseline </w:t>
            </w:r>
            <w:r w:rsidRPr="007B7610">
              <w:rPr>
                <w:iCs/>
                <w:szCs w:val="20"/>
                <w:lang w:eastAsia="ko-KR"/>
              </w:rPr>
              <w:t>DMRS</w:t>
            </w:r>
            <w:r>
              <w:rPr>
                <w:iCs/>
                <w:szCs w:val="20"/>
                <w:lang w:eastAsia="ko-KR"/>
              </w:rPr>
              <w:t xml:space="preserve"> pattern for sPDSCH</w:t>
            </w:r>
            <w:r w:rsidRPr="007B7610">
              <w:rPr>
                <w:iCs/>
                <w:szCs w:val="20"/>
                <w:lang w:eastAsia="ko-KR"/>
              </w:rPr>
              <w:t xml:space="preserve"> is </w:t>
            </w:r>
            <w:r>
              <w:rPr>
                <w:iCs/>
                <w:szCs w:val="20"/>
                <w:lang w:eastAsia="ko-KR"/>
              </w:rPr>
              <w:t xml:space="preserve">not </w:t>
            </w:r>
            <w:r w:rsidRPr="007B7610">
              <w:rPr>
                <w:iCs/>
                <w:szCs w:val="20"/>
                <w:lang w:eastAsia="ko-KR"/>
              </w:rPr>
              <w:t xml:space="preserve">applied for </w:t>
            </w:r>
            <w:r>
              <w:rPr>
                <w:iCs/>
                <w:szCs w:val="20"/>
                <w:lang w:eastAsia="ko-KR"/>
              </w:rPr>
              <w:t xml:space="preserve">MBSFN </w:t>
            </w:r>
            <w:proofErr w:type="spellStart"/>
            <w:r>
              <w:rPr>
                <w:iCs/>
                <w:szCs w:val="20"/>
                <w:lang w:eastAsia="ko-KR"/>
              </w:rPr>
              <w:t>subframes</w:t>
            </w:r>
            <w:proofErr w:type="spellEnd"/>
            <w:r>
              <w:rPr>
                <w:rFonts w:eastAsiaTheme="minorEastAsia"/>
                <w:color w:val="0070C0"/>
              </w:rPr>
              <w:t>”</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A87D2B" w:rsidTr="00E82CAA">
        <w:trPr>
          <w:jc w:val="center"/>
        </w:trPr>
        <w:tc>
          <w:tcPr>
            <w:tcW w:w="1980" w:type="dxa"/>
          </w:tcPr>
          <w:p w:rsidR="00A87D2B" w:rsidRPr="00762676" w:rsidRDefault="00A87D2B" w:rsidP="00A87D2B">
            <w:pPr>
              <w:pStyle w:val="a0"/>
            </w:pPr>
            <w:r w:rsidRPr="007D3BEC">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7D3BEC">
              <w:rPr>
                <w:rFonts w:eastAsia="Malgun Gothic" w:hint="eastAsia"/>
                <w:color w:val="00B050"/>
                <w:lang w:eastAsia="ko-KR"/>
              </w:rPr>
              <w:t>Yes.</w:t>
            </w:r>
          </w:p>
        </w:tc>
      </w:tr>
      <w:tr w:rsidR="00BF4993" w:rsidTr="00E82CAA">
        <w:trPr>
          <w:jc w:val="center"/>
        </w:trPr>
        <w:tc>
          <w:tcPr>
            <w:tcW w:w="1980" w:type="dxa"/>
          </w:tcPr>
          <w:p w:rsidR="00BF4993" w:rsidRPr="00BF4993" w:rsidRDefault="00BF4993" w:rsidP="00782428">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BF4993" w:rsidRPr="00BF4993" w:rsidRDefault="00BF4993" w:rsidP="00782428">
            <w:pPr>
              <w:pStyle w:val="a0"/>
              <w:rPr>
                <w:rFonts w:eastAsiaTheme="minorEastAsia"/>
                <w:color w:val="C00000"/>
              </w:rPr>
            </w:pPr>
            <w:r w:rsidRPr="00BF4993">
              <w:rPr>
                <w:rFonts w:eastAsiaTheme="minorEastAsia" w:hint="eastAsia"/>
                <w:color w:val="C00000"/>
              </w:rPr>
              <w:t>Yes</w:t>
            </w:r>
          </w:p>
        </w:tc>
      </w:tr>
      <w:tr w:rsidR="00002C88" w:rsidTr="00E82CAA">
        <w:trPr>
          <w:jc w:val="center"/>
        </w:trPr>
        <w:tc>
          <w:tcPr>
            <w:tcW w:w="1980" w:type="dxa"/>
          </w:tcPr>
          <w:p w:rsidR="00002C88" w:rsidRPr="007D3BEC" w:rsidRDefault="00002C88" w:rsidP="00002C88">
            <w:pPr>
              <w:pStyle w:val="a0"/>
              <w:rPr>
                <w:rFonts w:eastAsia="Malgun Gothic"/>
                <w:color w:val="00B050"/>
                <w:lang w:eastAsia="ko-KR"/>
              </w:rPr>
            </w:pPr>
            <w:r>
              <w:t>Qualcomm</w:t>
            </w:r>
          </w:p>
        </w:tc>
        <w:tc>
          <w:tcPr>
            <w:tcW w:w="7082" w:type="dxa"/>
          </w:tcPr>
          <w:p w:rsidR="00002C88" w:rsidRPr="007D3BEC" w:rsidRDefault="00002C88" w:rsidP="00002C88">
            <w:pPr>
              <w:pStyle w:val="a0"/>
              <w:rPr>
                <w:rFonts w:eastAsia="Malgun Gothic"/>
                <w:color w:val="00B050"/>
                <w:lang w:eastAsia="ko-KR"/>
              </w:rPr>
            </w:pPr>
            <w:r>
              <w:rPr>
                <w:rFonts w:eastAsiaTheme="minorEastAsia"/>
              </w:rPr>
              <w:t xml:space="preserve">Disagree. </w:t>
            </w:r>
            <w:r w:rsidRPr="007B7610">
              <w:rPr>
                <w:iCs/>
                <w:szCs w:val="20"/>
                <w:lang w:eastAsia="ko-KR"/>
              </w:rPr>
              <w:t xml:space="preserve">The shift of the </w:t>
            </w:r>
            <w:r>
              <w:rPr>
                <w:iCs/>
                <w:szCs w:val="20"/>
                <w:lang w:eastAsia="ko-KR"/>
              </w:rPr>
              <w:t xml:space="preserve">baseline </w:t>
            </w:r>
            <w:r w:rsidRPr="007B7610">
              <w:rPr>
                <w:iCs/>
                <w:szCs w:val="20"/>
                <w:lang w:eastAsia="ko-KR"/>
              </w:rPr>
              <w:t>DMRS</w:t>
            </w:r>
            <w:r>
              <w:rPr>
                <w:iCs/>
                <w:szCs w:val="20"/>
                <w:lang w:eastAsia="ko-KR"/>
              </w:rPr>
              <w:t xml:space="preserve"> pattern for sPDSCH</w:t>
            </w:r>
            <w:r w:rsidRPr="007B7610">
              <w:rPr>
                <w:iCs/>
                <w:szCs w:val="20"/>
                <w:lang w:eastAsia="ko-KR"/>
              </w:rPr>
              <w:t xml:space="preserve"> is </w:t>
            </w:r>
            <w:r>
              <w:rPr>
                <w:iCs/>
                <w:szCs w:val="20"/>
                <w:lang w:eastAsia="ko-KR"/>
              </w:rPr>
              <w:t xml:space="preserve">not </w:t>
            </w:r>
            <w:r w:rsidRPr="007B7610">
              <w:rPr>
                <w:iCs/>
                <w:szCs w:val="20"/>
                <w:lang w:eastAsia="ko-KR"/>
              </w:rPr>
              <w:t xml:space="preserve">applied for </w:t>
            </w:r>
            <w:r>
              <w:rPr>
                <w:iCs/>
                <w:szCs w:val="20"/>
                <w:lang w:eastAsia="ko-KR"/>
              </w:rPr>
              <w:t xml:space="preserve">MBSFN </w:t>
            </w:r>
            <w:proofErr w:type="spellStart"/>
            <w:r>
              <w:rPr>
                <w:iCs/>
                <w:szCs w:val="20"/>
                <w:lang w:eastAsia="ko-KR"/>
              </w:rPr>
              <w:t>subframes</w:t>
            </w:r>
            <w:proofErr w:type="spellEnd"/>
            <w:r>
              <w:rPr>
                <w:iCs/>
                <w:szCs w:val="20"/>
                <w:lang w:eastAsia="ko-KR"/>
              </w:rPr>
              <w:t xml:space="preserve"> when CSI-RS is not configured. </w:t>
            </w:r>
            <w:r>
              <w:rPr>
                <w:rFonts w:eastAsiaTheme="minorEastAsia"/>
              </w:rPr>
              <w:t xml:space="preserve">If the CSI-RS is configured, the shifted DMRS pattern should be used such that it allows for some of the CSI-RS patterns to be configured. </w:t>
            </w:r>
          </w:p>
        </w:tc>
      </w:tr>
      <w:tr w:rsidR="00004E5B" w:rsidTr="00E82CAA">
        <w:trPr>
          <w:jc w:val="center"/>
        </w:trPr>
        <w:tc>
          <w:tcPr>
            <w:tcW w:w="1980" w:type="dxa"/>
          </w:tcPr>
          <w:p w:rsidR="00004E5B" w:rsidRDefault="00004E5B" w:rsidP="00004E5B">
            <w:pPr>
              <w:pStyle w:val="a0"/>
            </w:pPr>
            <w:r>
              <w:rPr>
                <w:rFonts w:eastAsia="Malgun Gothic" w:hint="eastAsia"/>
                <w:lang w:eastAsia="ko-KR"/>
              </w:rPr>
              <w:t>Samsung</w:t>
            </w:r>
          </w:p>
        </w:tc>
        <w:tc>
          <w:tcPr>
            <w:tcW w:w="7082" w:type="dxa"/>
          </w:tcPr>
          <w:p w:rsidR="00004E5B" w:rsidRDefault="00004E5B" w:rsidP="00004E5B">
            <w:pPr>
              <w:pStyle w:val="a0"/>
              <w:rPr>
                <w:rFonts w:eastAsiaTheme="minorEastAsia"/>
              </w:rPr>
            </w:pPr>
            <w:r>
              <w:rPr>
                <w:rFonts w:eastAsia="Malgun Gothic" w:hint="eastAsia"/>
                <w:lang w:eastAsia="ko-KR"/>
              </w:rPr>
              <w:t>Agree with the revised wording.</w:t>
            </w:r>
          </w:p>
        </w:tc>
      </w:tr>
      <w:tr w:rsidR="002C5822" w:rsidTr="00E82CAA">
        <w:trPr>
          <w:jc w:val="center"/>
        </w:trPr>
        <w:tc>
          <w:tcPr>
            <w:tcW w:w="1980" w:type="dxa"/>
          </w:tcPr>
          <w:p w:rsidR="002C5822" w:rsidRDefault="002C5822" w:rsidP="002C5822">
            <w:pPr>
              <w:pStyle w:val="a0"/>
              <w:rPr>
                <w:rFonts w:eastAsia="Malgun Gothic"/>
                <w:lang w:eastAsia="ko-KR"/>
              </w:rPr>
            </w:pPr>
            <w:r w:rsidRPr="00324832">
              <w:rPr>
                <w:rFonts w:eastAsia="Malgun Gothic"/>
                <w:color w:val="002060"/>
                <w:lang w:eastAsia="ko-KR"/>
              </w:rPr>
              <w:t>Huawei, HiSilicon</w:t>
            </w:r>
          </w:p>
        </w:tc>
        <w:tc>
          <w:tcPr>
            <w:tcW w:w="7082" w:type="dxa"/>
          </w:tcPr>
          <w:p w:rsidR="002C5822" w:rsidRDefault="002C5822" w:rsidP="002C5822">
            <w:pPr>
              <w:pStyle w:val="a0"/>
              <w:rPr>
                <w:rFonts w:eastAsia="Malgun Gothic"/>
                <w:lang w:eastAsia="ko-KR"/>
              </w:rPr>
            </w:pPr>
            <w:r w:rsidRPr="00324832">
              <w:rPr>
                <w:rFonts w:eastAsia="Malgun Gothic"/>
                <w:color w:val="002060"/>
                <w:lang w:eastAsia="ko-KR"/>
              </w:rPr>
              <w:t>Agree.</w:t>
            </w:r>
          </w:p>
        </w:tc>
      </w:tr>
    </w:tbl>
    <w:p w:rsidR="009E2B1C" w:rsidRPr="00CA743C" w:rsidRDefault="009E2B1C" w:rsidP="009E2B1C">
      <w:pPr>
        <w:pStyle w:val="a0"/>
        <w:rPr>
          <w:b/>
          <w:u w:val="single"/>
        </w:rPr>
      </w:pPr>
      <w:r w:rsidRPr="00CA743C">
        <w:rPr>
          <w:b/>
          <w:u w:val="single"/>
        </w:rPr>
        <w:t xml:space="preserve">Summary of the views on </w:t>
      </w:r>
      <w:r>
        <w:rPr>
          <w:b/>
          <w:u w:val="single"/>
        </w:rPr>
        <w:t>proposed agreement 5</w:t>
      </w:r>
      <w:r w:rsidRPr="00CA743C">
        <w:rPr>
          <w:b/>
          <w:u w:val="single"/>
        </w:rPr>
        <w:t>:</w:t>
      </w:r>
    </w:p>
    <w:p w:rsidR="009E2B1C" w:rsidRPr="00CA743C" w:rsidRDefault="009E2B1C" w:rsidP="009E2B1C">
      <w:pPr>
        <w:pStyle w:val="a0"/>
        <w:rPr>
          <w:b/>
        </w:rPr>
      </w:pPr>
      <w:r w:rsidRPr="00CA743C">
        <w:rPr>
          <w:b/>
        </w:rPr>
        <w:t>10 companies responded to this question:</w:t>
      </w:r>
    </w:p>
    <w:p w:rsidR="009E2B1C" w:rsidRPr="00CA743C" w:rsidRDefault="008B44C6" w:rsidP="009E2B1C">
      <w:pPr>
        <w:pStyle w:val="a0"/>
        <w:numPr>
          <w:ilvl w:val="0"/>
          <w:numId w:val="48"/>
        </w:numPr>
        <w:rPr>
          <w:bCs/>
        </w:rPr>
      </w:pPr>
      <w:r>
        <w:rPr>
          <w:rFonts w:eastAsiaTheme="minorEastAsia"/>
          <w:bCs/>
          <w:lang w:eastAsia="zh-CN"/>
        </w:rPr>
        <w:t>9</w:t>
      </w:r>
      <w:r w:rsidR="009E2B1C" w:rsidRPr="00CA743C">
        <w:rPr>
          <w:bCs/>
        </w:rPr>
        <w:t xml:space="preserve"> companies (</w:t>
      </w:r>
      <w:r w:rsidR="009E2B1C">
        <w:rPr>
          <w:bCs/>
        </w:rPr>
        <w:t xml:space="preserve">Ericsson, </w:t>
      </w:r>
      <w:r w:rsidR="009E2B1C" w:rsidRPr="00CA743C">
        <w:rPr>
          <w:bCs/>
        </w:rPr>
        <w:t>Nokia/NSB</w:t>
      </w:r>
      <w:r>
        <w:rPr>
          <w:bCs/>
        </w:rPr>
        <w:t>, LGE, ZTE/</w:t>
      </w:r>
      <w:proofErr w:type="spellStart"/>
      <w:r>
        <w:rPr>
          <w:bCs/>
        </w:rPr>
        <w:t>Sanechips</w:t>
      </w:r>
      <w:proofErr w:type="spellEnd"/>
      <w:r>
        <w:rPr>
          <w:bCs/>
        </w:rPr>
        <w:t xml:space="preserve">, </w:t>
      </w:r>
      <w:r w:rsidR="00722073">
        <w:rPr>
          <w:bCs/>
        </w:rPr>
        <w:t>Samsung, Huawei/HiSilicon</w:t>
      </w:r>
      <w:r w:rsidR="009E2B1C" w:rsidRPr="00CA743C">
        <w:rPr>
          <w:bCs/>
        </w:rPr>
        <w:t xml:space="preserve">) </w:t>
      </w:r>
      <w:r w:rsidR="009E2B1C">
        <w:rPr>
          <w:rFonts w:eastAsiaTheme="minorEastAsia"/>
          <w:bCs/>
          <w:lang w:eastAsia="zh-CN"/>
        </w:rPr>
        <w:t xml:space="preserve">agree </w:t>
      </w:r>
      <w:r w:rsidR="00722073">
        <w:rPr>
          <w:rFonts w:eastAsiaTheme="minorEastAsia"/>
          <w:bCs/>
          <w:lang w:eastAsia="zh-CN"/>
        </w:rPr>
        <w:t xml:space="preserve">not apply DMRS shift for MBSFN </w:t>
      </w:r>
      <w:proofErr w:type="spellStart"/>
      <w:r w:rsidR="00722073">
        <w:rPr>
          <w:rFonts w:eastAsiaTheme="minorEastAsia"/>
          <w:bCs/>
          <w:lang w:eastAsia="zh-CN"/>
        </w:rPr>
        <w:t>subframes</w:t>
      </w:r>
      <w:proofErr w:type="spellEnd"/>
      <w:r w:rsidR="009E2B1C" w:rsidRPr="00CA743C">
        <w:rPr>
          <w:bCs/>
        </w:rPr>
        <w:t>.</w:t>
      </w:r>
    </w:p>
    <w:p w:rsidR="009E2B1C" w:rsidRPr="00CA743C" w:rsidRDefault="009E2B1C" w:rsidP="009E2B1C">
      <w:pPr>
        <w:pStyle w:val="a0"/>
        <w:numPr>
          <w:ilvl w:val="0"/>
          <w:numId w:val="48"/>
        </w:numPr>
        <w:rPr>
          <w:bCs/>
        </w:rPr>
      </w:pPr>
      <w:r>
        <w:rPr>
          <w:bCs/>
        </w:rPr>
        <w:lastRenderedPageBreak/>
        <w:t>1 company (</w:t>
      </w:r>
      <w:r w:rsidR="00A576E4">
        <w:rPr>
          <w:bCs/>
        </w:rPr>
        <w:t>Qualcomm</w:t>
      </w:r>
      <w:r>
        <w:rPr>
          <w:bCs/>
        </w:rPr>
        <w:t xml:space="preserve">) prefer to </w:t>
      </w:r>
      <w:r w:rsidR="00A576E4">
        <w:rPr>
          <w:bCs/>
        </w:rPr>
        <w:t>apply the shift based on CSI-RS configuration</w:t>
      </w:r>
      <w:r>
        <w:rPr>
          <w:bCs/>
        </w:rPr>
        <w:t>.</w:t>
      </w:r>
      <w:r w:rsidRPr="00CA743C">
        <w:rPr>
          <w:bCs/>
        </w:rPr>
        <w:t xml:space="preserve"> </w:t>
      </w:r>
    </w:p>
    <w:p w:rsidR="009E2B1C" w:rsidRPr="00CA743C" w:rsidRDefault="00C05E13" w:rsidP="009E2B1C">
      <w:pPr>
        <w:pStyle w:val="a0"/>
        <w:rPr>
          <w:rFonts w:eastAsiaTheme="minorEastAsia"/>
          <w:bCs/>
          <w:lang w:eastAsia="zh-CN"/>
        </w:rPr>
      </w:pPr>
      <w:r>
        <w:rPr>
          <w:rFonts w:eastAsiaTheme="minorEastAsia"/>
          <w:bCs/>
          <w:lang w:eastAsia="zh-CN"/>
        </w:rPr>
        <w:t>As we have agreed that the collision between DMRS and CSI-RS is handled by eNB configuration, and current agreed baseline DMRS pattern</w:t>
      </w:r>
      <w:r w:rsidR="008C0DD2">
        <w:rPr>
          <w:rFonts w:eastAsiaTheme="minorEastAsia"/>
          <w:bCs/>
          <w:lang w:eastAsia="zh-CN"/>
        </w:rPr>
        <w:t>s</w:t>
      </w:r>
      <w:r>
        <w:rPr>
          <w:rFonts w:eastAsiaTheme="minorEastAsia"/>
          <w:bCs/>
          <w:lang w:eastAsia="zh-CN"/>
        </w:rPr>
        <w:t xml:space="preserve"> have no collision with some CSI-RS configurations (such as 4-port CSI-RS configuration</w:t>
      </w:r>
      <w:r w:rsidR="000D6474">
        <w:rPr>
          <w:rFonts w:eastAsiaTheme="minorEastAsia"/>
          <w:bCs/>
          <w:lang w:eastAsia="zh-CN"/>
        </w:rPr>
        <w:t>s</w:t>
      </w:r>
      <w:r>
        <w:rPr>
          <w:rFonts w:eastAsiaTheme="minorEastAsia"/>
          <w:bCs/>
          <w:lang w:eastAsia="zh-CN"/>
        </w:rPr>
        <w:t xml:space="preserve"> 1</w:t>
      </w:r>
      <w:r w:rsidR="000D6474">
        <w:rPr>
          <w:rFonts w:eastAsiaTheme="minorEastAsia"/>
          <w:bCs/>
          <w:lang w:eastAsia="zh-CN"/>
        </w:rPr>
        <w:t xml:space="preserve"> and </w:t>
      </w:r>
      <w:r>
        <w:rPr>
          <w:rFonts w:eastAsiaTheme="minorEastAsia"/>
          <w:bCs/>
          <w:lang w:eastAsia="zh-CN"/>
        </w:rPr>
        <w:t>20 for subslot DMRS, and configuration</w:t>
      </w:r>
      <w:r w:rsidR="00B06CDC">
        <w:rPr>
          <w:rFonts w:eastAsiaTheme="minorEastAsia"/>
          <w:bCs/>
          <w:lang w:eastAsia="zh-CN"/>
        </w:rPr>
        <w:t>s 2 and 7 for slot DMRS</w:t>
      </w:r>
      <w:r>
        <w:rPr>
          <w:rFonts w:eastAsiaTheme="minorEastAsia"/>
          <w:bCs/>
          <w:lang w:eastAsia="zh-CN"/>
        </w:rPr>
        <w:t>)</w:t>
      </w:r>
      <w:r w:rsidR="008C0DD2">
        <w:rPr>
          <w:rFonts w:eastAsiaTheme="minorEastAsia"/>
          <w:bCs/>
          <w:lang w:eastAsia="zh-CN"/>
        </w:rPr>
        <w:t>, thus eNB configuration can avoid the collision between DMRS and CSI-RS now. In addition, considering that specifying different DMRS patterns for different combinations of CRS and CSI-RS configurations would be too complex.</w:t>
      </w:r>
      <w:r w:rsidR="009E2B1C">
        <w:rPr>
          <w:rFonts w:eastAsiaTheme="minorEastAsia"/>
          <w:bCs/>
          <w:lang w:eastAsia="zh-CN"/>
        </w:rPr>
        <w:t xml:space="preserve"> Therefore, based on majority view, the following is proposed:</w:t>
      </w:r>
    </w:p>
    <w:p w:rsidR="008C0DD2" w:rsidRDefault="009E2B1C" w:rsidP="008C0DD2">
      <w:pPr>
        <w:pStyle w:val="a0"/>
        <w:rPr>
          <w:iCs/>
          <w:szCs w:val="20"/>
          <w:lang w:eastAsia="ko-KR"/>
        </w:rPr>
      </w:pPr>
      <w:r w:rsidRPr="0033657D">
        <w:rPr>
          <w:rFonts w:eastAsiaTheme="minorEastAsia"/>
          <w:b/>
          <w:kern w:val="2"/>
          <w:highlight w:val="green"/>
        </w:rPr>
        <w:t>P</w:t>
      </w:r>
      <w:r w:rsidRPr="0092401B">
        <w:rPr>
          <w:rFonts w:eastAsiaTheme="minorEastAsia"/>
          <w:b/>
          <w:kern w:val="2"/>
          <w:highlight w:val="green"/>
        </w:rPr>
        <w:t xml:space="preserve">roposal </w:t>
      </w:r>
      <w:r w:rsidR="0033657D" w:rsidRPr="0033657D">
        <w:rPr>
          <w:rFonts w:eastAsiaTheme="minorEastAsia"/>
          <w:b/>
          <w:kern w:val="2"/>
          <w:highlight w:val="green"/>
        </w:rPr>
        <w:t>4</w:t>
      </w:r>
      <w:r w:rsidRPr="008179AD">
        <w:rPr>
          <w:b/>
          <w:kern w:val="2"/>
        </w:rPr>
        <w:t>:</w:t>
      </w:r>
      <w:r w:rsidRPr="008179AD">
        <w:rPr>
          <w:i/>
          <w:kern w:val="2"/>
        </w:rPr>
        <w:t xml:space="preserve"> </w:t>
      </w:r>
      <w:r w:rsidR="008C0DD2" w:rsidRPr="007B7610">
        <w:rPr>
          <w:iCs/>
          <w:szCs w:val="20"/>
          <w:lang w:eastAsia="ko-KR"/>
        </w:rPr>
        <w:t xml:space="preserve">The shift of the </w:t>
      </w:r>
      <w:r w:rsidR="008C0DD2">
        <w:rPr>
          <w:iCs/>
          <w:szCs w:val="20"/>
          <w:lang w:eastAsia="ko-KR"/>
        </w:rPr>
        <w:t xml:space="preserve">baseline </w:t>
      </w:r>
      <w:r w:rsidR="008C0DD2" w:rsidRPr="007B7610">
        <w:rPr>
          <w:iCs/>
          <w:szCs w:val="20"/>
          <w:lang w:eastAsia="ko-KR"/>
        </w:rPr>
        <w:t>DMRS</w:t>
      </w:r>
      <w:r w:rsidR="008C0DD2">
        <w:rPr>
          <w:iCs/>
          <w:szCs w:val="20"/>
          <w:lang w:eastAsia="ko-KR"/>
        </w:rPr>
        <w:t xml:space="preserve"> pattern for sPDSCH</w:t>
      </w:r>
      <w:r w:rsidR="008C0DD2" w:rsidRPr="007B7610">
        <w:rPr>
          <w:iCs/>
          <w:szCs w:val="20"/>
          <w:lang w:eastAsia="ko-KR"/>
        </w:rPr>
        <w:t xml:space="preserve"> is </w:t>
      </w:r>
      <w:r w:rsidR="008C0DD2">
        <w:rPr>
          <w:iCs/>
          <w:szCs w:val="20"/>
          <w:lang w:eastAsia="ko-KR"/>
        </w:rPr>
        <w:t xml:space="preserve">not </w:t>
      </w:r>
      <w:r w:rsidR="008C0DD2" w:rsidRPr="007B7610">
        <w:rPr>
          <w:iCs/>
          <w:szCs w:val="20"/>
          <w:lang w:eastAsia="ko-KR"/>
        </w:rPr>
        <w:t xml:space="preserve">applied for </w:t>
      </w:r>
      <w:r w:rsidR="008C0DD2">
        <w:rPr>
          <w:iCs/>
          <w:szCs w:val="20"/>
          <w:lang w:eastAsia="ko-KR"/>
        </w:rPr>
        <w:t xml:space="preserve">MBSFN </w:t>
      </w:r>
      <w:proofErr w:type="spellStart"/>
      <w:r w:rsidR="008C0DD2">
        <w:rPr>
          <w:iCs/>
          <w:szCs w:val="20"/>
          <w:lang w:eastAsia="ko-KR"/>
        </w:rPr>
        <w:t>subframes</w:t>
      </w:r>
      <w:proofErr w:type="spellEnd"/>
      <w:r w:rsidR="008C0DD2">
        <w:rPr>
          <w:iCs/>
          <w:szCs w:val="20"/>
          <w:lang w:eastAsia="ko-KR"/>
        </w:rPr>
        <w:t>.</w:t>
      </w:r>
    </w:p>
    <w:p w:rsidR="009E2B1C" w:rsidRDefault="009E2B1C" w:rsidP="000F718F">
      <w:pPr>
        <w:pStyle w:val="a0"/>
        <w:rPr>
          <w:rFonts w:eastAsiaTheme="minorEastAsia"/>
          <w:b/>
          <w:lang w:eastAsia="zh-CN"/>
        </w:rPr>
      </w:pPr>
    </w:p>
    <w:p w:rsidR="000F718F" w:rsidRPr="006D3899" w:rsidRDefault="000F718F" w:rsidP="000F718F">
      <w:pPr>
        <w:pStyle w:val="a0"/>
        <w:rPr>
          <w:rFonts w:eastAsiaTheme="minorEastAsia"/>
          <w:b/>
          <w:lang w:eastAsia="zh-CN"/>
        </w:rPr>
      </w:pPr>
      <w:r w:rsidRPr="006D3899">
        <w:rPr>
          <w:rFonts w:eastAsiaTheme="minorEastAsia" w:hint="eastAsia"/>
          <w:b/>
          <w:lang w:eastAsia="zh-CN"/>
        </w:rPr>
        <w:t xml:space="preserve">Proposed agreement </w:t>
      </w:r>
      <w:r w:rsidR="005913E7">
        <w:rPr>
          <w:rFonts w:eastAsiaTheme="minorEastAsia"/>
          <w:b/>
          <w:lang w:eastAsia="zh-CN"/>
        </w:rPr>
        <w:t>6</w:t>
      </w:r>
      <w:r w:rsidRPr="006D3899">
        <w:rPr>
          <w:rFonts w:eastAsiaTheme="minorEastAsia" w:hint="eastAsia"/>
          <w:b/>
          <w:lang w:eastAsia="zh-CN"/>
        </w:rPr>
        <w:t>:</w:t>
      </w:r>
    </w:p>
    <w:p w:rsidR="00AE14E9" w:rsidRDefault="000F718F" w:rsidP="00AE14E9">
      <w:pPr>
        <w:pStyle w:val="a0"/>
        <w:rPr>
          <w:szCs w:val="20"/>
          <w:lang w:eastAsia="ja-JP"/>
        </w:rPr>
      </w:pPr>
      <w:r w:rsidRPr="00C278BC">
        <w:rPr>
          <w:szCs w:val="20"/>
          <w:lang w:eastAsia="ja-JP"/>
        </w:rPr>
        <w:t>For UCI mapping on 2/3-symbol sPUSCH with 1 data symbol, the HARQ-ACK is mapped from the end of the</w:t>
      </w:r>
      <w:r w:rsidR="006228D0">
        <w:rPr>
          <w:szCs w:val="20"/>
          <w:lang w:eastAsia="ja-JP"/>
        </w:rPr>
        <w:t xml:space="preserve"> data</w:t>
      </w:r>
      <w:r w:rsidRPr="00C278BC">
        <w:rPr>
          <w:szCs w:val="20"/>
          <w:lang w:eastAsia="ja-JP"/>
        </w:rPr>
        <w:t xml:space="preserve"> symbol by puncturing sPUSCH data REs, and RI and PMI/CQI are mapped from the start of the </w:t>
      </w:r>
      <w:r w:rsidR="006228D0">
        <w:rPr>
          <w:szCs w:val="20"/>
          <w:lang w:eastAsia="ja-JP"/>
        </w:rPr>
        <w:t xml:space="preserve">data </w:t>
      </w:r>
      <w:r w:rsidRPr="00C278BC">
        <w:rPr>
          <w:szCs w:val="20"/>
          <w:lang w:eastAsia="ja-JP"/>
        </w:rPr>
        <w:t>symbol in the order of RI first, PMI/CQI second, which are rate matched by sPUSCH data.</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371552" w:rsidTr="00E82CAA">
        <w:trPr>
          <w:jc w:val="center"/>
        </w:trPr>
        <w:tc>
          <w:tcPr>
            <w:tcW w:w="1980" w:type="dxa"/>
          </w:tcPr>
          <w:p w:rsidR="00371552" w:rsidRPr="00030E22" w:rsidRDefault="00371552" w:rsidP="00371552">
            <w:pPr>
              <w:pStyle w:val="a0"/>
              <w:jc w:val="left"/>
              <w:rPr>
                <w:rFonts w:eastAsiaTheme="minorEastAsia"/>
                <w:color w:val="0070C0"/>
              </w:rPr>
            </w:pPr>
            <w:r>
              <w:rPr>
                <w:rFonts w:eastAsiaTheme="minorEastAsia"/>
                <w:color w:val="0070C0"/>
              </w:rPr>
              <w:t>Ericsson</w:t>
            </w:r>
          </w:p>
        </w:tc>
        <w:tc>
          <w:tcPr>
            <w:tcW w:w="7082" w:type="dxa"/>
          </w:tcPr>
          <w:p w:rsidR="00A25716" w:rsidRDefault="00A25716" w:rsidP="00371552">
            <w:pPr>
              <w:pStyle w:val="a0"/>
              <w:jc w:val="left"/>
              <w:rPr>
                <w:rFonts w:eastAsiaTheme="minorEastAsia"/>
                <w:color w:val="0070C0"/>
              </w:rPr>
            </w:pPr>
            <w:r>
              <w:rPr>
                <w:rFonts w:eastAsiaTheme="minorEastAsia"/>
                <w:color w:val="0070C0"/>
              </w:rPr>
              <w:t>Note: more detailed analysis are included in the email thread.</w:t>
            </w:r>
          </w:p>
          <w:p w:rsidR="00371552" w:rsidRDefault="00264B84" w:rsidP="00371552">
            <w:pPr>
              <w:pStyle w:val="a0"/>
              <w:jc w:val="left"/>
              <w:rPr>
                <w:rFonts w:eastAsiaTheme="minorEastAsia"/>
                <w:color w:val="0070C0"/>
              </w:rPr>
            </w:pPr>
            <w:r>
              <w:rPr>
                <w:rFonts w:eastAsiaTheme="minorEastAsia"/>
                <w:color w:val="0070C0"/>
              </w:rPr>
              <w:t xml:space="preserve">We </w:t>
            </w:r>
            <w:proofErr w:type="spellStart"/>
            <w:r>
              <w:rPr>
                <w:rFonts w:eastAsiaTheme="minorEastAsia"/>
                <w:color w:val="0070C0"/>
              </w:rPr>
              <w:t>d</w:t>
            </w:r>
            <w:r w:rsidR="00371552">
              <w:rPr>
                <w:rFonts w:eastAsiaTheme="minorEastAsia"/>
                <w:color w:val="0070C0"/>
              </w:rPr>
              <w:t>on</w:t>
            </w:r>
            <w:r>
              <w:rPr>
                <w:rFonts w:eastAsiaTheme="minorEastAsia"/>
                <w:color w:val="0070C0"/>
              </w:rPr>
              <w:t>o</w:t>
            </w:r>
            <w:r w:rsidR="00371552">
              <w:rPr>
                <w:rFonts w:eastAsiaTheme="minorEastAsia"/>
                <w:color w:val="0070C0"/>
              </w:rPr>
              <w:t>t</w:t>
            </w:r>
            <w:proofErr w:type="spellEnd"/>
            <w:r w:rsidR="00371552">
              <w:rPr>
                <w:rFonts w:eastAsiaTheme="minorEastAsia"/>
                <w:color w:val="0070C0"/>
              </w:rPr>
              <w:t xml:space="preserve"> agree. In case of data placed after the DMRS, the HARQ-ACK is hit by the interference caused by the transient period of the following sTTI. HARQ-ACK should be prioritized over data. Therefore, HARQ-ACK should be mapped with an offset from the end of the data symbol to be protected from the transient period interference. </w:t>
            </w:r>
          </w:p>
          <w:p w:rsidR="00511C5E" w:rsidRDefault="00371552" w:rsidP="00371552">
            <w:pPr>
              <w:pStyle w:val="a0"/>
              <w:jc w:val="left"/>
              <w:rPr>
                <w:rFonts w:eastAsiaTheme="minorEastAsia"/>
                <w:color w:val="0070C0"/>
              </w:rPr>
            </w:pPr>
            <w:r>
              <w:rPr>
                <w:rFonts w:eastAsiaTheme="minorEastAsia"/>
                <w:color w:val="0070C0"/>
              </w:rPr>
              <w:t xml:space="preserve">The alternative solution mentioned in RAN1#90bis is to use a large HARQ beta offset value to compensate the interference impact. </w:t>
            </w:r>
            <w:r w:rsidR="00112316">
              <w:rPr>
                <w:rFonts w:eastAsiaTheme="minorEastAsia"/>
                <w:color w:val="0070C0"/>
              </w:rPr>
              <w:t xml:space="preserve">However, </w:t>
            </w:r>
            <w:r w:rsidR="008A531A">
              <w:rPr>
                <w:rFonts w:eastAsiaTheme="minorEastAsia"/>
                <w:color w:val="0070C0"/>
              </w:rPr>
              <w:t xml:space="preserve">this solution </w:t>
            </w:r>
            <w:proofErr w:type="gramStart"/>
            <w:r w:rsidR="008A531A">
              <w:rPr>
                <w:rFonts w:eastAsiaTheme="minorEastAsia"/>
                <w:color w:val="0070C0"/>
              </w:rPr>
              <w:t>introduces  up</w:t>
            </w:r>
            <w:proofErr w:type="gramEnd"/>
            <w:r w:rsidR="008A531A">
              <w:rPr>
                <w:rFonts w:eastAsiaTheme="minorEastAsia"/>
                <w:color w:val="0070C0"/>
              </w:rPr>
              <w:t xml:space="preserve"> to 3.5dB data performance loss </w:t>
            </w:r>
            <w:r w:rsidR="007F1332">
              <w:rPr>
                <w:rFonts w:eastAsiaTheme="minorEastAsia"/>
                <w:color w:val="0070C0"/>
              </w:rPr>
              <w:t xml:space="preserve">when </w:t>
            </w:r>
            <w:r w:rsidR="008A531A">
              <w:rPr>
                <w:rFonts w:eastAsiaTheme="minorEastAsia"/>
                <w:color w:val="0070C0"/>
              </w:rPr>
              <w:t>comparing to</w:t>
            </w:r>
            <w:r w:rsidR="007F1332">
              <w:rPr>
                <w:rFonts w:eastAsiaTheme="minorEastAsia"/>
                <w:color w:val="0070C0"/>
              </w:rPr>
              <w:t xml:space="preserve"> the solution of</w:t>
            </w:r>
            <w:r w:rsidR="008A531A">
              <w:rPr>
                <w:rFonts w:eastAsiaTheme="minorEastAsia"/>
                <w:color w:val="0070C0"/>
              </w:rPr>
              <w:t xml:space="preserve"> mapping HARQ-ACK with an offset. See simulation results provided in section 4. The reason is that </w:t>
            </w:r>
            <w:r w:rsidR="00112316" w:rsidRPr="00970391">
              <w:rPr>
                <w:rFonts w:eastAsiaTheme="minorEastAsia"/>
                <w:color w:val="0070C0"/>
              </w:rPr>
              <w:t xml:space="preserve">a static beta value </w:t>
            </w:r>
            <w:r w:rsidR="008A531A">
              <w:rPr>
                <w:rFonts w:eastAsiaTheme="minorEastAsia"/>
                <w:color w:val="0070C0"/>
              </w:rPr>
              <w:t xml:space="preserve">configured through RRC </w:t>
            </w:r>
            <w:r w:rsidR="00112316">
              <w:rPr>
                <w:rFonts w:eastAsiaTheme="minorEastAsia"/>
                <w:color w:val="0070C0"/>
              </w:rPr>
              <w:t xml:space="preserve">needs to work for systems with varying HARQ payload and </w:t>
            </w:r>
            <w:r w:rsidR="00C4640D">
              <w:rPr>
                <w:rFonts w:eastAsiaTheme="minorEastAsia"/>
                <w:color w:val="0070C0"/>
              </w:rPr>
              <w:t>different</w:t>
            </w:r>
            <w:r w:rsidR="00112316">
              <w:rPr>
                <w:rFonts w:eastAsiaTheme="minorEastAsia"/>
                <w:color w:val="0070C0"/>
              </w:rPr>
              <w:t xml:space="preserve"> MCS. </w:t>
            </w:r>
            <w:r w:rsidR="008A531A">
              <w:rPr>
                <w:rFonts w:eastAsiaTheme="minorEastAsia"/>
                <w:color w:val="0070C0"/>
              </w:rPr>
              <w:t>W</w:t>
            </w:r>
            <w:r>
              <w:rPr>
                <w:rFonts w:eastAsiaTheme="minorEastAsia"/>
                <w:color w:val="0070C0"/>
              </w:rPr>
              <w:t xml:space="preserve">hen interference </w:t>
            </w:r>
            <w:r w:rsidR="008A531A">
              <w:rPr>
                <w:rFonts w:eastAsiaTheme="minorEastAsia"/>
                <w:color w:val="0070C0"/>
              </w:rPr>
              <w:t>due to the transient period coming</w:t>
            </w:r>
            <w:r>
              <w:rPr>
                <w:rFonts w:eastAsiaTheme="minorEastAsia"/>
                <w:color w:val="0070C0"/>
              </w:rPr>
              <w:t xml:space="preserve"> from the following sTTI</w:t>
            </w:r>
            <w:r w:rsidR="008A531A">
              <w:rPr>
                <w:rFonts w:eastAsiaTheme="minorEastAsia"/>
                <w:color w:val="0070C0"/>
              </w:rPr>
              <w:t xml:space="preserve"> exists, </w:t>
            </w:r>
            <w:r w:rsidRPr="00970391">
              <w:rPr>
                <w:rFonts w:eastAsiaTheme="minorEastAsia"/>
                <w:color w:val="0070C0"/>
              </w:rPr>
              <w:t xml:space="preserve">a large beta </w:t>
            </w:r>
            <w:proofErr w:type="spellStart"/>
            <w:r w:rsidRPr="00970391">
              <w:rPr>
                <w:rFonts w:eastAsiaTheme="minorEastAsia"/>
                <w:color w:val="0070C0"/>
              </w:rPr>
              <w:t>value</w:t>
            </w:r>
            <w:r w:rsidR="008A531A">
              <w:rPr>
                <w:rFonts w:eastAsiaTheme="minorEastAsia"/>
                <w:color w:val="0070C0"/>
              </w:rPr>
              <w:t>which</w:t>
            </w:r>
            <w:proofErr w:type="spellEnd"/>
            <w:r w:rsidR="008A531A">
              <w:rPr>
                <w:rFonts w:eastAsiaTheme="minorEastAsia"/>
                <w:color w:val="0070C0"/>
              </w:rPr>
              <w:t xml:space="preserve"> is </w:t>
            </w:r>
            <w:r>
              <w:rPr>
                <w:rFonts w:eastAsiaTheme="minorEastAsia"/>
                <w:color w:val="0070C0"/>
              </w:rPr>
              <w:t xml:space="preserve">set for compensating power transient impact in one case </w:t>
            </w:r>
            <w:r w:rsidR="008A531A">
              <w:rPr>
                <w:rFonts w:eastAsiaTheme="minorEastAsia"/>
                <w:color w:val="0070C0"/>
              </w:rPr>
              <w:t xml:space="preserve">becomes </w:t>
            </w:r>
            <w:proofErr w:type="spellStart"/>
            <w:r w:rsidR="008A531A">
              <w:rPr>
                <w:rFonts w:eastAsiaTheme="minorEastAsia"/>
                <w:color w:val="0070C0"/>
              </w:rPr>
              <w:t>unnessary</w:t>
            </w:r>
            <w:proofErr w:type="spellEnd"/>
            <w:r w:rsidR="008A531A">
              <w:rPr>
                <w:rFonts w:eastAsiaTheme="minorEastAsia"/>
                <w:color w:val="0070C0"/>
              </w:rPr>
              <w:t xml:space="preserve"> large in another case, thus </w:t>
            </w:r>
            <w:proofErr w:type="spellStart"/>
            <w:r>
              <w:rPr>
                <w:rFonts w:eastAsiaTheme="minorEastAsia"/>
                <w:color w:val="0070C0"/>
              </w:rPr>
              <w:t>cause</w:t>
            </w:r>
            <w:r w:rsidR="00FF1243">
              <w:rPr>
                <w:rFonts w:eastAsiaTheme="minorEastAsia"/>
                <w:color w:val="0070C0"/>
              </w:rPr>
              <w:t>s</w:t>
            </w:r>
            <w:r w:rsidR="007F1332">
              <w:rPr>
                <w:rFonts w:eastAsiaTheme="minorEastAsia"/>
                <w:color w:val="0070C0"/>
              </w:rPr>
              <w:t>loss</w:t>
            </w:r>
            <w:proofErr w:type="spellEnd"/>
            <w:r w:rsidR="007F1332">
              <w:rPr>
                <w:rFonts w:eastAsiaTheme="minorEastAsia"/>
                <w:color w:val="0070C0"/>
              </w:rPr>
              <w:t xml:space="preserve"> on </w:t>
            </w:r>
            <w:r>
              <w:rPr>
                <w:rFonts w:eastAsiaTheme="minorEastAsia"/>
                <w:color w:val="0070C0"/>
              </w:rPr>
              <w:t>data performance.</w:t>
            </w:r>
          </w:p>
          <w:p w:rsidR="00371552" w:rsidRPr="00030E22" w:rsidRDefault="00511C5E" w:rsidP="00371552">
            <w:pPr>
              <w:pStyle w:val="a0"/>
              <w:jc w:val="left"/>
              <w:rPr>
                <w:rFonts w:eastAsiaTheme="minorEastAsia"/>
                <w:color w:val="0070C0"/>
              </w:rPr>
            </w:pPr>
            <w:r>
              <w:rPr>
                <w:rFonts w:eastAsiaTheme="minorEastAsia"/>
                <w:color w:val="0070C0"/>
              </w:rPr>
              <w:t xml:space="preserve">Basically, </w:t>
            </w:r>
            <w:r w:rsidR="00AF0222">
              <w:rPr>
                <w:rFonts w:eastAsiaTheme="minorEastAsia"/>
                <w:color w:val="0070C0"/>
              </w:rPr>
              <w:t>a</w:t>
            </w:r>
            <w:r w:rsidR="00371552">
              <w:rPr>
                <w:rFonts w:eastAsiaTheme="minorEastAsia"/>
                <w:color w:val="0070C0"/>
              </w:rPr>
              <w:t xml:space="preserve"> single beta value does not fit all (MCSs, HARQ bit payload) as soon as there is severe interference from the transient period of the following </w:t>
            </w:r>
            <w:proofErr w:type="spellStart"/>
            <w:r w:rsidR="00371552">
              <w:rPr>
                <w:rFonts w:eastAsiaTheme="minorEastAsia"/>
                <w:color w:val="0070C0"/>
              </w:rPr>
              <w:t>sTTIs.</w:t>
            </w:r>
            <w:r w:rsidR="001B7495">
              <w:rPr>
                <w:rFonts w:eastAsiaTheme="minorEastAsia"/>
                <w:color w:val="0070C0"/>
              </w:rPr>
              <w:t>The</w:t>
            </w:r>
            <w:proofErr w:type="spellEnd"/>
            <w:r w:rsidR="001B7495">
              <w:rPr>
                <w:rFonts w:eastAsiaTheme="minorEastAsia"/>
                <w:color w:val="0070C0"/>
              </w:rPr>
              <w:t xml:space="preserve"> only viable alternative to introducing an offset when mapping HARQ</w:t>
            </w:r>
            <w:r w:rsidR="007F1332">
              <w:rPr>
                <w:rFonts w:eastAsiaTheme="minorEastAsia"/>
                <w:color w:val="0070C0"/>
              </w:rPr>
              <w:t>-ACK</w:t>
            </w:r>
            <w:r w:rsidR="001B7495">
              <w:rPr>
                <w:rFonts w:eastAsiaTheme="minorEastAsia"/>
                <w:color w:val="0070C0"/>
              </w:rPr>
              <w:t xml:space="preserve"> on sPUSCH is to revise the agreement of RRC configuration of the beta value and instead </w:t>
            </w:r>
            <w:r w:rsidR="007F1332">
              <w:rPr>
                <w:rFonts w:eastAsiaTheme="minorEastAsia"/>
                <w:color w:val="0070C0"/>
              </w:rPr>
              <w:t>allowing</w:t>
            </w:r>
            <w:r w:rsidR="007F1332" w:rsidRPr="007F1332">
              <w:rPr>
                <w:rFonts w:eastAsiaTheme="minorEastAsia"/>
                <w:color w:val="0070C0"/>
              </w:rPr>
              <w:t xml:space="preserve"> a plurality sets of </w:t>
            </w:r>
            <w:proofErr w:type="spellStart"/>
            <w:r w:rsidR="007F1332" w:rsidRPr="007F1332">
              <w:rPr>
                <w:rFonts w:eastAsiaTheme="minorEastAsia"/>
                <w:color w:val="0070C0"/>
              </w:rPr>
              <w:t>beta_offset</w:t>
            </w:r>
            <w:proofErr w:type="spellEnd"/>
            <w:r w:rsidR="007F1332" w:rsidRPr="007F1332">
              <w:rPr>
                <w:rFonts w:eastAsiaTheme="minorEastAsia"/>
                <w:color w:val="0070C0"/>
              </w:rPr>
              <w:t xml:space="preserve"> values</w:t>
            </w:r>
            <w:r w:rsidR="007F1332">
              <w:rPr>
                <w:rFonts w:eastAsiaTheme="minorEastAsia"/>
                <w:color w:val="0070C0"/>
              </w:rPr>
              <w:t xml:space="preserve"> to</w:t>
            </w:r>
            <w:r w:rsidR="007F1332" w:rsidRPr="007F1332">
              <w:rPr>
                <w:rFonts w:eastAsiaTheme="minorEastAsia"/>
                <w:color w:val="0070C0"/>
              </w:rPr>
              <w:t xml:space="preserve"> be configured</w:t>
            </w:r>
            <w:r w:rsidR="001B7495">
              <w:rPr>
                <w:rFonts w:eastAsiaTheme="minorEastAsia"/>
                <w:color w:val="0070C0"/>
              </w:rPr>
              <w:t xml:space="preserve"> as it has been agreed for NR.  This way, the beta value can be set to the most appropriate value according to the HARQ payload, MCS and presence of transient period interference.</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9855F7" w:rsidP="0054782F">
            <w:pPr>
              <w:pStyle w:val="a0"/>
              <w:rPr>
                <w:rFonts w:eastAsiaTheme="minorEastAsia"/>
              </w:rPr>
            </w:pPr>
            <w:r w:rsidRPr="009855F7">
              <w:rPr>
                <w:rFonts w:eastAsiaTheme="minorEastAsia"/>
                <w:color w:val="7030A0"/>
              </w:rPr>
              <w:t>Agree</w:t>
            </w:r>
            <w:r>
              <w:rPr>
                <w:rFonts w:eastAsiaTheme="minorEastAsia"/>
                <w:color w:val="7030A0"/>
              </w:rPr>
              <w:t xml:space="preserve"> with the proposal</w:t>
            </w:r>
            <w:r w:rsidRPr="009855F7">
              <w:rPr>
                <w:rFonts w:eastAsiaTheme="minorEastAsia"/>
                <w:color w:val="7030A0"/>
              </w:rPr>
              <w:t xml:space="preserve">. </w:t>
            </w:r>
            <w:r>
              <w:rPr>
                <w:rFonts w:eastAsiaTheme="minorEastAsia"/>
                <w:color w:val="7030A0"/>
              </w:rPr>
              <w:t>The effect of transients can be taken into account when setting the value for beta offset.</w:t>
            </w:r>
          </w:p>
        </w:tc>
      </w:tr>
      <w:tr w:rsidR="00A87D2B" w:rsidTr="00E82CAA">
        <w:trPr>
          <w:jc w:val="center"/>
        </w:trPr>
        <w:tc>
          <w:tcPr>
            <w:tcW w:w="1980" w:type="dxa"/>
          </w:tcPr>
          <w:p w:rsidR="00A87D2B" w:rsidRPr="00762676" w:rsidRDefault="00A87D2B" w:rsidP="00A87D2B">
            <w:pPr>
              <w:pStyle w:val="a0"/>
            </w:pPr>
            <w:r w:rsidRPr="007D3BEC">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7D3BEC">
              <w:rPr>
                <w:rFonts w:eastAsia="Malgun Gothic" w:hint="eastAsia"/>
                <w:color w:val="00B050"/>
                <w:lang w:eastAsia="ko-KR"/>
              </w:rPr>
              <w:t>Agree.</w:t>
            </w:r>
            <w:r>
              <w:rPr>
                <w:rFonts w:eastAsia="Malgun Gothic"/>
                <w:color w:val="00B050"/>
                <w:lang w:eastAsia="ko-KR"/>
              </w:rPr>
              <w:t xml:space="preserve"> We have agreed the separate configuration of beta offset for sPUSCH, so the effect of transient period can be mitigated by configuring properly beta offset value. </w:t>
            </w:r>
          </w:p>
        </w:tc>
      </w:tr>
      <w:tr w:rsidR="001161A3" w:rsidTr="00E82CAA">
        <w:trPr>
          <w:jc w:val="center"/>
        </w:trPr>
        <w:tc>
          <w:tcPr>
            <w:tcW w:w="1980" w:type="dxa"/>
          </w:tcPr>
          <w:p w:rsidR="001161A3" w:rsidRPr="00BF4993" w:rsidRDefault="001161A3" w:rsidP="00782428">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1161A3" w:rsidRPr="00BF4993" w:rsidRDefault="001161A3" w:rsidP="00782428">
            <w:pPr>
              <w:pStyle w:val="a0"/>
              <w:rPr>
                <w:rFonts w:eastAsiaTheme="minorEastAsia"/>
                <w:color w:val="C00000"/>
              </w:rPr>
            </w:pPr>
            <w:r w:rsidRPr="00BF4993">
              <w:rPr>
                <w:rFonts w:eastAsiaTheme="minorEastAsia" w:hint="eastAsia"/>
                <w:color w:val="C00000"/>
              </w:rPr>
              <w:t>Yes</w:t>
            </w:r>
          </w:p>
        </w:tc>
      </w:tr>
      <w:tr w:rsidR="00002C88" w:rsidTr="00E82CAA">
        <w:trPr>
          <w:jc w:val="center"/>
        </w:trPr>
        <w:tc>
          <w:tcPr>
            <w:tcW w:w="1980" w:type="dxa"/>
          </w:tcPr>
          <w:p w:rsidR="00002C88" w:rsidRPr="007D3BEC" w:rsidRDefault="00002C88" w:rsidP="00002C88">
            <w:pPr>
              <w:pStyle w:val="a0"/>
              <w:jc w:val="center"/>
              <w:rPr>
                <w:rFonts w:eastAsia="Malgun Gothic"/>
                <w:color w:val="00B050"/>
                <w:lang w:eastAsia="ko-KR"/>
              </w:rPr>
            </w:pPr>
            <w:r>
              <w:t>Qualcomm</w:t>
            </w:r>
          </w:p>
        </w:tc>
        <w:tc>
          <w:tcPr>
            <w:tcW w:w="7082" w:type="dxa"/>
          </w:tcPr>
          <w:p w:rsidR="00002C88" w:rsidRDefault="00002C88" w:rsidP="00002C88">
            <w:pPr>
              <w:pStyle w:val="a0"/>
              <w:rPr>
                <w:rFonts w:eastAsiaTheme="minorEastAsia"/>
              </w:rPr>
            </w:pPr>
            <w:r>
              <w:rPr>
                <w:rFonts w:eastAsiaTheme="minorEastAsia"/>
              </w:rPr>
              <w:t xml:space="preserve">Disagree. Similar to the legacy LTE, it is needed to adopt a UCI mapping scheme that ensures a fixed starting location for the UCI components that should be rate-matched, i.e., RI and CQI. Hence, we propose to map RI starting from the bottom of the symbol, and CQI starting from the top of the symbol. The starting location of HARQ ACK/NAK is dependent on the number of resources needed for HARQ ACK/NAK and resources available in sPUSCH. If the sPUSCH resources excluding the resources needed for RI are sufficient for HARQ ACK/NAK, the starting position of HARQ ACK/NAK mapping is right after the last resource allocated to RI. Otherwise, ACK/NAK is given a higher priority, and can puncture RI resources as well. </w:t>
            </w:r>
          </w:p>
          <w:p w:rsidR="00002C88" w:rsidRPr="007D3BEC" w:rsidRDefault="00002C88" w:rsidP="00002C88">
            <w:pPr>
              <w:pStyle w:val="a0"/>
              <w:rPr>
                <w:rFonts w:eastAsia="Malgun Gothic"/>
                <w:color w:val="00B050"/>
                <w:lang w:eastAsia="ko-KR"/>
              </w:rPr>
            </w:pPr>
            <w:r>
              <w:rPr>
                <w:rFonts w:eastAsiaTheme="minorEastAsia"/>
              </w:rPr>
              <w:t xml:space="preserve">In summary, the RI is mapped to the resources starting from the bottom of the </w:t>
            </w:r>
            <w:r>
              <w:rPr>
                <w:rFonts w:eastAsiaTheme="minorEastAsia"/>
              </w:rPr>
              <w:lastRenderedPageBreak/>
              <w:t>symbol, and CQI is mapped to the resources starting from the top of the symbol both with rate-matching. The starting position of resources allocated to HARQ ACK/NAK is flexible, and is dependent on the length of the HARQ ACK/NAK allocation, and the number of available REs within the sPUSCH allocation.</w:t>
            </w:r>
          </w:p>
        </w:tc>
      </w:tr>
      <w:tr w:rsidR="00603A8E" w:rsidTr="00E82CAA">
        <w:trPr>
          <w:jc w:val="center"/>
        </w:trPr>
        <w:tc>
          <w:tcPr>
            <w:tcW w:w="1980" w:type="dxa"/>
          </w:tcPr>
          <w:p w:rsidR="00603A8E" w:rsidRDefault="00603A8E" w:rsidP="00603A8E">
            <w:pPr>
              <w:pStyle w:val="a0"/>
              <w:jc w:val="center"/>
            </w:pPr>
            <w:r>
              <w:rPr>
                <w:rFonts w:eastAsia="Malgun Gothic" w:hint="eastAsia"/>
                <w:lang w:eastAsia="ko-KR"/>
              </w:rPr>
              <w:lastRenderedPageBreak/>
              <w:t>Samsung</w:t>
            </w:r>
          </w:p>
        </w:tc>
        <w:tc>
          <w:tcPr>
            <w:tcW w:w="7082" w:type="dxa"/>
          </w:tcPr>
          <w:p w:rsidR="00603A8E" w:rsidRDefault="00603A8E" w:rsidP="00603A8E">
            <w:pPr>
              <w:pStyle w:val="a0"/>
              <w:rPr>
                <w:rFonts w:eastAsiaTheme="minorEastAsia"/>
              </w:rPr>
            </w:pPr>
            <w:r>
              <w:rPr>
                <w:rFonts w:eastAsia="Malgun Gothic" w:hint="eastAsia"/>
                <w:lang w:eastAsia="ko-KR"/>
              </w:rPr>
              <w:t>Agree</w:t>
            </w:r>
          </w:p>
        </w:tc>
      </w:tr>
      <w:tr w:rsidR="00324832" w:rsidTr="00E82CAA">
        <w:trPr>
          <w:jc w:val="center"/>
        </w:trPr>
        <w:tc>
          <w:tcPr>
            <w:tcW w:w="1980" w:type="dxa"/>
          </w:tcPr>
          <w:p w:rsidR="00324832" w:rsidRDefault="00324832" w:rsidP="00324832">
            <w:pPr>
              <w:pStyle w:val="a0"/>
              <w:jc w:val="center"/>
              <w:rPr>
                <w:rFonts w:eastAsia="Malgun Gothic"/>
                <w:lang w:eastAsia="ko-KR"/>
              </w:rPr>
            </w:pPr>
            <w:r w:rsidRPr="00324832">
              <w:rPr>
                <w:rFonts w:eastAsia="Malgun Gothic"/>
                <w:color w:val="002060"/>
                <w:lang w:eastAsia="ko-KR"/>
              </w:rPr>
              <w:t>Huawei, HiSilicon</w:t>
            </w:r>
          </w:p>
        </w:tc>
        <w:tc>
          <w:tcPr>
            <w:tcW w:w="7082" w:type="dxa"/>
          </w:tcPr>
          <w:p w:rsidR="00324832" w:rsidRDefault="00324832" w:rsidP="00324832">
            <w:pPr>
              <w:pStyle w:val="a0"/>
              <w:rPr>
                <w:rFonts w:eastAsia="Malgun Gothic"/>
                <w:lang w:eastAsia="ko-KR"/>
              </w:rPr>
            </w:pPr>
            <w:r w:rsidRPr="00324832">
              <w:rPr>
                <w:rFonts w:eastAsia="Malgun Gothic"/>
                <w:color w:val="002060"/>
                <w:lang w:eastAsia="ko-KR"/>
              </w:rPr>
              <w:t>Agree.</w:t>
            </w:r>
          </w:p>
        </w:tc>
      </w:tr>
    </w:tbl>
    <w:p w:rsidR="000B6867" w:rsidRPr="00CA743C" w:rsidRDefault="000B6867" w:rsidP="000B6867">
      <w:pPr>
        <w:pStyle w:val="a0"/>
        <w:rPr>
          <w:b/>
          <w:u w:val="single"/>
        </w:rPr>
      </w:pPr>
      <w:r w:rsidRPr="00CA743C">
        <w:rPr>
          <w:b/>
          <w:u w:val="single"/>
        </w:rPr>
        <w:t xml:space="preserve">Summary of the views on </w:t>
      </w:r>
      <w:r>
        <w:rPr>
          <w:b/>
          <w:u w:val="single"/>
        </w:rPr>
        <w:t xml:space="preserve">proposed agreement </w:t>
      </w:r>
      <w:r w:rsidR="0050144C">
        <w:rPr>
          <w:b/>
          <w:u w:val="single"/>
        </w:rPr>
        <w:t>6</w:t>
      </w:r>
      <w:r w:rsidRPr="00CA743C">
        <w:rPr>
          <w:b/>
          <w:u w:val="single"/>
        </w:rPr>
        <w:t>:</w:t>
      </w:r>
    </w:p>
    <w:p w:rsidR="000B6867" w:rsidRPr="00CA743C" w:rsidRDefault="000B6867" w:rsidP="000B6867">
      <w:pPr>
        <w:pStyle w:val="a0"/>
        <w:rPr>
          <w:b/>
        </w:rPr>
      </w:pPr>
      <w:r w:rsidRPr="00CA743C">
        <w:rPr>
          <w:b/>
        </w:rPr>
        <w:t>10 companies responded to this question:</w:t>
      </w:r>
    </w:p>
    <w:p w:rsidR="000B6867" w:rsidRPr="00CA743C" w:rsidRDefault="002C741E" w:rsidP="000B6867">
      <w:pPr>
        <w:pStyle w:val="a0"/>
        <w:numPr>
          <w:ilvl w:val="0"/>
          <w:numId w:val="48"/>
        </w:numPr>
        <w:rPr>
          <w:bCs/>
        </w:rPr>
      </w:pPr>
      <w:r>
        <w:rPr>
          <w:rFonts w:eastAsiaTheme="minorEastAsia"/>
          <w:bCs/>
          <w:lang w:eastAsia="zh-CN"/>
        </w:rPr>
        <w:t>8</w:t>
      </w:r>
      <w:r w:rsidR="000B6867" w:rsidRPr="00CA743C">
        <w:rPr>
          <w:bCs/>
        </w:rPr>
        <w:t xml:space="preserve"> companies (Nokia/NSB</w:t>
      </w:r>
      <w:r w:rsidR="000B6867">
        <w:rPr>
          <w:bCs/>
        </w:rPr>
        <w:t>, LGE, ZTE/</w:t>
      </w:r>
      <w:proofErr w:type="spellStart"/>
      <w:r w:rsidR="000B6867">
        <w:rPr>
          <w:bCs/>
        </w:rPr>
        <w:t>Sanechips</w:t>
      </w:r>
      <w:proofErr w:type="spellEnd"/>
      <w:r w:rsidR="000B6867">
        <w:rPr>
          <w:bCs/>
        </w:rPr>
        <w:t xml:space="preserve">, Samsung, </w:t>
      </w:r>
      <w:proofErr w:type="gramStart"/>
      <w:r w:rsidR="000B6867">
        <w:rPr>
          <w:bCs/>
        </w:rPr>
        <w:t>Huawei</w:t>
      </w:r>
      <w:proofErr w:type="gramEnd"/>
      <w:r w:rsidR="000B6867">
        <w:rPr>
          <w:bCs/>
        </w:rPr>
        <w:t>/HiSilicon</w:t>
      </w:r>
      <w:r w:rsidR="000B6867" w:rsidRPr="00CA743C">
        <w:rPr>
          <w:bCs/>
        </w:rPr>
        <w:t xml:space="preserve">) </w:t>
      </w:r>
      <w:r w:rsidR="000B6867">
        <w:rPr>
          <w:rFonts w:eastAsiaTheme="minorEastAsia"/>
          <w:bCs/>
          <w:lang w:eastAsia="zh-CN"/>
        </w:rPr>
        <w:t xml:space="preserve">agree </w:t>
      </w:r>
      <w:r>
        <w:rPr>
          <w:rFonts w:eastAsiaTheme="minorEastAsia"/>
          <w:bCs/>
          <w:lang w:eastAsia="zh-CN"/>
        </w:rPr>
        <w:t>on the UCI mapping rule on 2/3-symbol sPUSCH with 1 data symbol</w:t>
      </w:r>
      <w:r w:rsidR="00FD26DD">
        <w:rPr>
          <w:rFonts w:eastAsiaTheme="minorEastAsia"/>
          <w:bCs/>
          <w:lang w:eastAsia="zh-CN"/>
        </w:rPr>
        <w:t xml:space="preserve"> in proposed agreement 6</w:t>
      </w:r>
      <w:r w:rsidR="000B6867" w:rsidRPr="00CA743C">
        <w:rPr>
          <w:bCs/>
        </w:rPr>
        <w:t>.</w:t>
      </w:r>
    </w:p>
    <w:p w:rsidR="00CD1BD9" w:rsidRDefault="000B6867" w:rsidP="000B6867">
      <w:pPr>
        <w:pStyle w:val="a0"/>
        <w:numPr>
          <w:ilvl w:val="0"/>
          <w:numId w:val="48"/>
        </w:numPr>
        <w:rPr>
          <w:bCs/>
        </w:rPr>
      </w:pPr>
      <w:r>
        <w:rPr>
          <w:bCs/>
        </w:rPr>
        <w:t>1 company (</w:t>
      </w:r>
      <w:proofErr w:type="spellStart"/>
      <w:r w:rsidR="002C741E">
        <w:rPr>
          <w:bCs/>
        </w:rPr>
        <w:t>Ericssion</w:t>
      </w:r>
      <w:proofErr w:type="spellEnd"/>
      <w:r w:rsidR="00CD1BD9">
        <w:rPr>
          <w:bCs/>
        </w:rPr>
        <w:t>) prefers a mapping offset for HARQ-ACK or dynamic HARQ offset indication</w:t>
      </w:r>
      <w:r>
        <w:rPr>
          <w:bCs/>
        </w:rPr>
        <w:t>.</w:t>
      </w:r>
    </w:p>
    <w:p w:rsidR="000B6867" w:rsidRPr="00CA743C" w:rsidRDefault="00CD1BD9" w:rsidP="000B6867">
      <w:pPr>
        <w:pStyle w:val="a0"/>
        <w:numPr>
          <w:ilvl w:val="0"/>
          <w:numId w:val="48"/>
        </w:numPr>
        <w:rPr>
          <w:bCs/>
        </w:rPr>
      </w:pPr>
      <w:r>
        <w:rPr>
          <w:bCs/>
        </w:rPr>
        <w:t>1 company (Qualcomm) prefers to have fixed mapping positions for RI and CQI/PMI.</w:t>
      </w:r>
      <w:r w:rsidR="000B6867" w:rsidRPr="00CA743C">
        <w:rPr>
          <w:bCs/>
        </w:rPr>
        <w:t xml:space="preserve"> </w:t>
      </w:r>
    </w:p>
    <w:p w:rsidR="000B6867" w:rsidRPr="00CA743C" w:rsidRDefault="00FD26DD" w:rsidP="000B6867">
      <w:pPr>
        <w:pStyle w:val="a0"/>
        <w:rPr>
          <w:rFonts w:eastAsiaTheme="minorEastAsia"/>
          <w:bCs/>
          <w:lang w:eastAsia="zh-CN"/>
        </w:rPr>
      </w:pPr>
      <w:r>
        <w:rPr>
          <w:rFonts w:eastAsiaTheme="minorEastAsia"/>
          <w:bCs/>
          <w:lang w:eastAsia="zh-CN"/>
        </w:rPr>
        <w:t xml:space="preserve">The reason to agree the UCI mapping of proposed agreement 6 is that the HARQ offset has been agreed to be separated configured and eNB can configure it based on the impacts of interference. </w:t>
      </w:r>
      <w:r w:rsidR="0071730B">
        <w:rPr>
          <w:rFonts w:eastAsiaTheme="minorEastAsia"/>
          <w:bCs/>
          <w:lang w:eastAsia="zh-CN"/>
        </w:rPr>
        <w:t>The reason to support mapping offset or dynamic indication of HARQ offset is to reduce interference or dynamic adjust the HARQ offset based on MCS used. The reason to have fixed mapping positions for RI and CQI/PMI is to reuse legacy behavior.</w:t>
      </w:r>
      <w:r w:rsidR="000B6867">
        <w:rPr>
          <w:rFonts w:eastAsiaTheme="minorEastAsia"/>
          <w:bCs/>
          <w:lang w:eastAsia="zh-CN"/>
        </w:rPr>
        <w:t xml:space="preserve"> </w:t>
      </w:r>
      <w:r w:rsidR="0071730B">
        <w:rPr>
          <w:rFonts w:eastAsiaTheme="minorEastAsia"/>
          <w:bCs/>
          <w:lang w:eastAsia="zh-CN"/>
        </w:rPr>
        <w:t>To move forward</w:t>
      </w:r>
      <w:r w:rsidR="000B6867">
        <w:rPr>
          <w:rFonts w:eastAsiaTheme="minorEastAsia"/>
          <w:bCs/>
          <w:lang w:eastAsia="zh-CN"/>
        </w:rPr>
        <w:t>, based on majority view, the following is proposed:</w:t>
      </w:r>
    </w:p>
    <w:p w:rsidR="000B6867" w:rsidRDefault="000B6867" w:rsidP="000B6867">
      <w:pPr>
        <w:pStyle w:val="a0"/>
        <w:rPr>
          <w:iCs/>
          <w:szCs w:val="20"/>
          <w:lang w:eastAsia="ko-KR"/>
        </w:rPr>
      </w:pPr>
      <w:r w:rsidRPr="00626233">
        <w:rPr>
          <w:rFonts w:eastAsiaTheme="minorEastAsia"/>
          <w:b/>
          <w:kern w:val="2"/>
          <w:highlight w:val="yellow"/>
        </w:rPr>
        <w:t>Proposal 5</w:t>
      </w:r>
      <w:r w:rsidRPr="008179AD">
        <w:rPr>
          <w:b/>
          <w:kern w:val="2"/>
        </w:rPr>
        <w:t>:</w:t>
      </w:r>
      <w:r w:rsidRPr="008179AD">
        <w:rPr>
          <w:i/>
          <w:kern w:val="2"/>
        </w:rPr>
        <w:t xml:space="preserve"> </w:t>
      </w:r>
      <w:r w:rsidR="0071730B" w:rsidRPr="00C278BC">
        <w:rPr>
          <w:szCs w:val="20"/>
          <w:lang w:eastAsia="ja-JP"/>
        </w:rPr>
        <w:t>For UCI mapping on 2/3-symbol sPUSCH with 1 data symbol, the HARQ-ACK is mapped from the end of the</w:t>
      </w:r>
      <w:r w:rsidR="0071730B">
        <w:rPr>
          <w:szCs w:val="20"/>
          <w:lang w:eastAsia="ja-JP"/>
        </w:rPr>
        <w:t xml:space="preserve"> data</w:t>
      </w:r>
      <w:r w:rsidR="0071730B" w:rsidRPr="00C278BC">
        <w:rPr>
          <w:szCs w:val="20"/>
          <w:lang w:eastAsia="ja-JP"/>
        </w:rPr>
        <w:t xml:space="preserve"> symbol by puncturing sPUSCH data REs, and RI and PMI/CQI are mapped from the start of the </w:t>
      </w:r>
      <w:r w:rsidR="0071730B">
        <w:rPr>
          <w:szCs w:val="20"/>
          <w:lang w:eastAsia="ja-JP"/>
        </w:rPr>
        <w:t xml:space="preserve">data </w:t>
      </w:r>
      <w:r w:rsidR="0071730B" w:rsidRPr="00C278BC">
        <w:rPr>
          <w:szCs w:val="20"/>
          <w:lang w:eastAsia="ja-JP"/>
        </w:rPr>
        <w:t>symbol in the order of RI first, PMI/CQI second, which are rate matched by sPUSCH data.</w:t>
      </w:r>
    </w:p>
    <w:p w:rsidR="000B6867" w:rsidRPr="00AE14E9" w:rsidRDefault="000B6867" w:rsidP="00AE14E9">
      <w:pPr>
        <w:pStyle w:val="a0"/>
        <w:rPr>
          <w:rFonts w:eastAsiaTheme="minorEastAsia"/>
          <w:lang w:eastAsia="zh-CN"/>
        </w:rPr>
      </w:pPr>
    </w:p>
    <w:p w:rsidR="00FE5184" w:rsidRDefault="002E0727" w:rsidP="00CE4E11">
      <w:pPr>
        <w:pStyle w:val="a0"/>
        <w:rPr>
          <w:rFonts w:eastAsia="Malgun Gothic"/>
          <w:lang w:eastAsia="ko-KR"/>
        </w:rPr>
      </w:pPr>
      <w:r w:rsidRPr="006D3899">
        <w:rPr>
          <w:rFonts w:eastAsiaTheme="minorEastAsia" w:hint="eastAsia"/>
          <w:b/>
          <w:lang w:eastAsia="zh-CN"/>
        </w:rPr>
        <w:t>Proposed agreement</w:t>
      </w:r>
      <w:r w:rsidR="005913E7">
        <w:rPr>
          <w:rFonts w:eastAsiaTheme="minorEastAsia"/>
          <w:b/>
          <w:lang w:eastAsia="zh-CN"/>
        </w:rPr>
        <w:t>7</w:t>
      </w:r>
      <w:r w:rsidRPr="006D3899">
        <w:rPr>
          <w:rFonts w:eastAsiaTheme="minorEastAsia" w:hint="eastAsia"/>
          <w:b/>
          <w:lang w:eastAsia="zh-CN"/>
        </w:rPr>
        <w:t>:</w:t>
      </w:r>
    </w:p>
    <w:p w:rsidR="002E0727" w:rsidRDefault="00813037" w:rsidP="00CE4E11">
      <w:pPr>
        <w:pStyle w:val="a0"/>
        <w:rPr>
          <w:szCs w:val="20"/>
          <w:lang w:eastAsia="ja-JP"/>
        </w:rPr>
      </w:pPr>
      <w:r w:rsidRPr="00C278BC">
        <w:rPr>
          <w:szCs w:val="20"/>
          <w:lang w:eastAsia="ja-JP"/>
        </w:rPr>
        <w:t xml:space="preserve">For UCI mapping on 2/3-symbol sPUSCH with </w:t>
      </w:r>
      <w:r>
        <w:rPr>
          <w:szCs w:val="20"/>
          <w:lang w:eastAsia="ja-JP"/>
        </w:rPr>
        <w:t>2</w:t>
      </w:r>
      <w:r w:rsidRPr="00C278BC">
        <w:rPr>
          <w:szCs w:val="20"/>
          <w:lang w:eastAsia="ja-JP"/>
        </w:rPr>
        <w:t xml:space="preserve"> data symbol</w:t>
      </w:r>
      <w:r>
        <w:rPr>
          <w:szCs w:val="20"/>
          <w:lang w:eastAsia="ja-JP"/>
        </w:rPr>
        <w:t>s</w:t>
      </w:r>
      <w:r w:rsidRPr="00C278BC">
        <w:rPr>
          <w:szCs w:val="20"/>
          <w:lang w:eastAsia="ja-JP"/>
        </w:rPr>
        <w:t xml:space="preserve">, the HARQ-ACK is mapped from the end of the </w:t>
      </w:r>
      <w:r w:rsidR="006228D0">
        <w:rPr>
          <w:szCs w:val="20"/>
          <w:lang w:eastAsia="ja-JP"/>
        </w:rPr>
        <w:t xml:space="preserve">data </w:t>
      </w:r>
      <w:r w:rsidRPr="00C278BC">
        <w:rPr>
          <w:szCs w:val="20"/>
          <w:lang w:eastAsia="ja-JP"/>
        </w:rPr>
        <w:t xml:space="preserve">symbol </w:t>
      </w:r>
      <w:r w:rsidR="006228D0">
        <w:rPr>
          <w:szCs w:val="20"/>
          <w:lang w:eastAsia="ja-JP"/>
        </w:rPr>
        <w:t xml:space="preserve">closest to DMRS symbol </w:t>
      </w:r>
      <w:r w:rsidRPr="00C278BC">
        <w:rPr>
          <w:szCs w:val="20"/>
          <w:lang w:eastAsia="ja-JP"/>
        </w:rPr>
        <w:t>by puncturing sPUSCH data REs,</w:t>
      </w:r>
      <w:r w:rsidR="008769ED">
        <w:rPr>
          <w:szCs w:val="20"/>
          <w:lang w:eastAsia="ja-JP"/>
        </w:rPr>
        <w:t xml:space="preserve"> </w:t>
      </w:r>
      <w:r w:rsidR="005E6F11" w:rsidRPr="00C278BC">
        <w:rPr>
          <w:szCs w:val="20"/>
          <w:lang w:eastAsia="ja-JP"/>
        </w:rPr>
        <w:t xml:space="preserve">the </w:t>
      </w:r>
      <w:r w:rsidR="005E6F11">
        <w:rPr>
          <w:szCs w:val="20"/>
          <w:lang w:eastAsia="ja-JP"/>
        </w:rPr>
        <w:t>RI</w:t>
      </w:r>
      <w:r w:rsidR="005E6F11" w:rsidRPr="00C278BC">
        <w:rPr>
          <w:szCs w:val="20"/>
          <w:lang w:eastAsia="ja-JP"/>
        </w:rPr>
        <w:t xml:space="preserve"> is mapped from the end of the</w:t>
      </w:r>
      <w:r w:rsidR="00F33BF3">
        <w:rPr>
          <w:szCs w:val="20"/>
          <w:lang w:eastAsia="ja-JP"/>
        </w:rPr>
        <w:t xml:space="preserve"> other</w:t>
      </w:r>
      <w:r w:rsidR="008769ED">
        <w:rPr>
          <w:szCs w:val="20"/>
          <w:lang w:eastAsia="ja-JP"/>
        </w:rPr>
        <w:t xml:space="preserve"> </w:t>
      </w:r>
      <w:r w:rsidR="005E6F11">
        <w:rPr>
          <w:szCs w:val="20"/>
          <w:lang w:eastAsia="ja-JP"/>
        </w:rPr>
        <w:t xml:space="preserve">data </w:t>
      </w:r>
      <w:r w:rsidR="005E6F11" w:rsidRPr="00C278BC">
        <w:rPr>
          <w:szCs w:val="20"/>
          <w:lang w:eastAsia="ja-JP"/>
        </w:rPr>
        <w:t xml:space="preserve">symbol </w:t>
      </w:r>
      <w:r w:rsidR="003A056F">
        <w:rPr>
          <w:szCs w:val="20"/>
          <w:lang w:eastAsia="ja-JP"/>
        </w:rPr>
        <w:t>rate matched by</w:t>
      </w:r>
      <w:r w:rsidR="005E6F11" w:rsidRPr="00C278BC">
        <w:rPr>
          <w:szCs w:val="20"/>
          <w:lang w:eastAsia="ja-JP"/>
        </w:rPr>
        <w:t xml:space="preserve"> sPUSCH data,</w:t>
      </w:r>
      <w:r w:rsidRPr="00C278BC">
        <w:rPr>
          <w:szCs w:val="20"/>
          <w:lang w:eastAsia="ja-JP"/>
        </w:rPr>
        <w:t xml:space="preserve"> and PMI/CQI are mapped from the start of the</w:t>
      </w:r>
      <w:r w:rsidR="00701056">
        <w:rPr>
          <w:szCs w:val="20"/>
          <w:lang w:eastAsia="ja-JP"/>
        </w:rPr>
        <w:t xml:space="preserve"> data</w:t>
      </w:r>
      <w:r w:rsidRPr="00C278BC">
        <w:rPr>
          <w:szCs w:val="20"/>
          <w:lang w:eastAsia="ja-JP"/>
        </w:rPr>
        <w:t xml:space="preserve"> symbol</w:t>
      </w:r>
      <w:r w:rsidR="00701056">
        <w:rPr>
          <w:szCs w:val="20"/>
          <w:lang w:eastAsia="ja-JP"/>
        </w:rPr>
        <w:t>s</w:t>
      </w:r>
      <w:r w:rsidR="008769ED">
        <w:rPr>
          <w:szCs w:val="20"/>
          <w:lang w:eastAsia="ja-JP"/>
        </w:rPr>
        <w:t xml:space="preserve"> </w:t>
      </w:r>
      <w:r w:rsidR="00701056" w:rsidRPr="0003795F">
        <w:rPr>
          <w:szCs w:val="20"/>
          <w:lang w:eastAsia="ja-JP"/>
        </w:rPr>
        <w:t>in the time first frequency second manner, which are rate matched by</w:t>
      </w:r>
      <w:r w:rsidR="00701056">
        <w:rPr>
          <w:szCs w:val="20"/>
          <w:lang w:eastAsia="ja-JP"/>
        </w:rPr>
        <w:t xml:space="preserve"> sPUSCH data</w:t>
      </w:r>
      <w:r w:rsidRPr="00C278BC">
        <w:rPr>
          <w:szCs w:val="20"/>
          <w:lang w:eastAsia="ja-JP"/>
        </w:rPr>
        <w:t>.</w:t>
      </w:r>
    </w:p>
    <w:tbl>
      <w:tblPr>
        <w:tblStyle w:val="ad"/>
        <w:tblW w:w="0" w:type="auto"/>
        <w:jc w:val="center"/>
        <w:tblLook w:val="04A0"/>
      </w:tblPr>
      <w:tblGrid>
        <w:gridCol w:w="1980"/>
        <w:gridCol w:w="7082"/>
      </w:tblGrid>
      <w:tr w:rsidR="00AF6214" w:rsidTr="00E82CAA">
        <w:trPr>
          <w:trHeight w:val="40"/>
          <w:jc w:val="center"/>
        </w:trPr>
        <w:tc>
          <w:tcPr>
            <w:tcW w:w="1980" w:type="dxa"/>
            <w:shd w:val="clear" w:color="auto" w:fill="D9D9D9" w:themeFill="background1" w:themeFillShade="D9"/>
            <w:vAlign w:val="center"/>
          </w:tcPr>
          <w:p w:rsidR="00AF6214" w:rsidRDefault="00AF6214" w:rsidP="00E82CAA">
            <w:pPr>
              <w:pStyle w:val="a0"/>
            </w:pPr>
            <w:r>
              <w:t>Company</w:t>
            </w:r>
          </w:p>
        </w:tc>
        <w:tc>
          <w:tcPr>
            <w:tcW w:w="7082" w:type="dxa"/>
            <w:shd w:val="clear" w:color="auto" w:fill="D9D9D9" w:themeFill="background1" w:themeFillShade="D9"/>
            <w:vAlign w:val="center"/>
          </w:tcPr>
          <w:p w:rsidR="00AF6214" w:rsidRPr="00216335" w:rsidRDefault="00AF6214" w:rsidP="00E82CAA">
            <w:pPr>
              <w:pStyle w:val="a0"/>
              <w:rPr>
                <w:rFonts w:eastAsiaTheme="minorEastAsia"/>
              </w:rPr>
            </w:pPr>
            <w:r>
              <w:rPr>
                <w:rFonts w:eastAsiaTheme="minorEastAsia" w:hint="eastAsia"/>
              </w:rPr>
              <w:t>Views</w:t>
            </w:r>
          </w:p>
        </w:tc>
      </w:tr>
      <w:tr w:rsidR="00264B84" w:rsidTr="00E82CAA">
        <w:trPr>
          <w:jc w:val="center"/>
        </w:trPr>
        <w:tc>
          <w:tcPr>
            <w:tcW w:w="1980" w:type="dxa"/>
          </w:tcPr>
          <w:p w:rsidR="00264B84" w:rsidRPr="00030E22" w:rsidRDefault="00264B84" w:rsidP="00264B84">
            <w:pPr>
              <w:pStyle w:val="a0"/>
              <w:jc w:val="left"/>
              <w:rPr>
                <w:rFonts w:eastAsiaTheme="minorEastAsia"/>
                <w:color w:val="0070C0"/>
              </w:rPr>
            </w:pPr>
            <w:r>
              <w:rPr>
                <w:rFonts w:eastAsiaTheme="minorEastAsia"/>
                <w:color w:val="0070C0"/>
              </w:rPr>
              <w:t>Ericsson</w:t>
            </w:r>
          </w:p>
        </w:tc>
        <w:tc>
          <w:tcPr>
            <w:tcW w:w="7082" w:type="dxa"/>
          </w:tcPr>
          <w:p w:rsidR="00264B84" w:rsidRPr="00030E22" w:rsidRDefault="00264B84" w:rsidP="00264B84">
            <w:pPr>
              <w:pStyle w:val="a0"/>
              <w:jc w:val="left"/>
              <w:rPr>
                <w:rFonts w:eastAsiaTheme="minorEastAsia"/>
                <w:color w:val="0070C0"/>
              </w:rPr>
            </w:pPr>
            <w:r>
              <w:rPr>
                <w:rFonts w:eastAsiaTheme="minorEastAsia"/>
                <w:color w:val="0070C0"/>
              </w:rPr>
              <w:t xml:space="preserve">We do not agree. In case of the two data symbols placed after DMRS, RI will be hit by the interference caused by the transient period of the following sTTI. For the same reason as for agreement 6, an offset is needed when mapping RI from the end of the data symbol.  </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9855F7" w:rsidP="0054782F">
            <w:pPr>
              <w:pStyle w:val="a0"/>
              <w:rPr>
                <w:rFonts w:eastAsiaTheme="minorEastAsia"/>
              </w:rPr>
            </w:pPr>
            <w:r w:rsidRPr="009855F7">
              <w:rPr>
                <w:rFonts w:eastAsiaTheme="minorEastAsia"/>
                <w:color w:val="7030A0"/>
              </w:rPr>
              <w:t>Agree</w:t>
            </w:r>
            <w:r>
              <w:rPr>
                <w:rFonts w:eastAsiaTheme="minorEastAsia"/>
                <w:color w:val="7030A0"/>
              </w:rPr>
              <w:t xml:space="preserve"> with the proposal</w:t>
            </w:r>
            <w:r w:rsidRPr="009855F7">
              <w:rPr>
                <w:rFonts w:eastAsiaTheme="minorEastAsia"/>
                <w:color w:val="7030A0"/>
              </w:rPr>
              <w:t xml:space="preserve">. </w:t>
            </w:r>
            <w:r>
              <w:rPr>
                <w:rFonts w:eastAsiaTheme="minorEastAsia"/>
                <w:color w:val="7030A0"/>
              </w:rPr>
              <w:t>The effect of transients can be taken into account when setting the value for beta offset.</w:t>
            </w:r>
          </w:p>
        </w:tc>
      </w:tr>
      <w:tr w:rsidR="00A87D2B" w:rsidTr="00E82CAA">
        <w:trPr>
          <w:jc w:val="center"/>
        </w:trPr>
        <w:tc>
          <w:tcPr>
            <w:tcW w:w="1980" w:type="dxa"/>
          </w:tcPr>
          <w:p w:rsidR="00A87D2B" w:rsidRPr="00762676" w:rsidRDefault="00A87D2B" w:rsidP="00A87D2B">
            <w:pPr>
              <w:pStyle w:val="a0"/>
            </w:pPr>
            <w:r w:rsidRPr="007D3BEC">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7D3BEC">
              <w:rPr>
                <w:rFonts w:eastAsia="Malgun Gothic" w:hint="eastAsia"/>
                <w:color w:val="00B050"/>
                <w:lang w:eastAsia="ko-KR"/>
              </w:rPr>
              <w:t>Agree.</w:t>
            </w:r>
          </w:p>
        </w:tc>
      </w:tr>
      <w:tr w:rsidR="001161A3" w:rsidTr="00E82CAA">
        <w:trPr>
          <w:jc w:val="center"/>
        </w:trPr>
        <w:tc>
          <w:tcPr>
            <w:tcW w:w="1980" w:type="dxa"/>
          </w:tcPr>
          <w:p w:rsidR="001161A3" w:rsidRPr="00BF4993" w:rsidRDefault="001161A3" w:rsidP="00782428">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1161A3" w:rsidRPr="00BF4993" w:rsidRDefault="001161A3" w:rsidP="00782428">
            <w:pPr>
              <w:pStyle w:val="a0"/>
              <w:rPr>
                <w:rFonts w:eastAsiaTheme="minorEastAsia"/>
                <w:color w:val="C00000"/>
              </w:rPr>
            </w:pPr>
            <w:r w:rsidRPr="00BF4993">
              <w:rPr>
                <w:rFonts w:eastAsiaTheme="minorEastAsia" w:hint="eastAsia"/>
                <w:color w:val="C00000"/>
              </w:rPr>
              <w:t>Yes</w:t>
            </w:r>
          </w:p>
        </w:tc>
      </w:tr>
      <w:tr w:rsidR="00002C88" w:rsidTr="00E82CAA">
        <w:trPr>
          <w:jc w:val="center"/>
        </w:trPr>
        <w:tc>
          <w:tcPr>
            <w:tcW w:w="1980" w:type="dxa"/>
          </w:tcPr>
          <w:p w:rsidR="00002C88" w:rsidRPr="007D3BEC" w:rsidRDefault="00002C88" w:rsidP="00002C88">
            <w:pPr>
              <w:pStyle w:val="a0"/>
              <w:rPr>
                <w:rFonts w:eastAsia="Malgun Gothic"/>
                <w:color w:val="00B050"/>
                <w:lang w:eastAsia="ko-KR"/>
              </w:rPr>
            </w:pPr>
            <w:r>
              <w:t>Qualcomm</w:t>
            </w:r>
          </w:p>
        </w:tc>
        <w:tc>
          <w:tcPr>
            <w:tcW w:w="7082" w:type="dxa"/>
          </w:tcPr>
          <w:p w:rsidR="00002C88" w:rsidRPr="007D3BEC" w:rsidRDefault="00002C88" w:rsidP="00002C88">
            <w:pPr>
              <w:pStyle w:val="a0"/>
              <w:rPr>
                <w:rFonts w:eastAsia="Malgun Gothic"/>
                <w:color w:val="00B050"/>
                <w:lang w:eastAsia="ko-KR"/>
              </w:rPr>
            </w:pPr>
            <w:r>
              <w:rPr>
                <w:rFonts w:eastAsiaTheme="minorEastAsia"/>
              </w:rPr>
              <w:t>Agree. This approach makes sure that the starting position of the RI and CQI are fixed (similar to the legacy LTE.) It should only be noted that since the DMRS sharing is adopted, the location of the HARQ ACK/NAK and RI will be determined depending on whether the DMRS is present in the current sTTI, is reused from the previous sTTI, or will be sent in the next sTTI.</w:t>
            </w:r>
          </w:p>
        </w:tc>
      </w:tr>
      <w:tr w:rsidR="00FD5581" w:rsidTr="00E82CAA">
        <w:trPr>
          <w:jc w:val="center"/>
        </w:trPr>
        <w:tc>
          <w:tcPr>
            <w:tcW w:w="1980" w:type="dxa"/>
          </w:tcPr>
          <w:p w:rsidR="00FD5581" w:rsidRDefault="00FD5581" w:rsidP="00FD5581">
            <w:pPr>
              <w:pStyle w:val="a0"/>
            </w:pPr>
            <w:r>
              <w:rPr>
                <w:rFonts w:eastAsia="Malgun Gothic" w:hint="eastAsia"/>
                <w:lang w:eastAsia="ko-KR"/>
              </w:rPr>
              <w:t>Samsung</w:t>
            </w:r>
          </w:p>
        </w:tc>
        <w:tc>
          <w:tcPr>
            <w:tcW w:w="7082" w:type="dxa"/>
          </w:tcPr>
          <w:p w:rsidR="00FD5581" w:rsidRDefault="00FD5581" w:rsidP="00FD5581">
            <w:pPr>
              <w:pStyle w:val="a0"/>
              <w:rPr>
                <w:rFonts w:eastAsiaTheme="minorEastAsia"/>
              </w:rPr>
            </w:pPr>
            <w:r>
              <w:rPr>
                <w:rFonts w:eastAsia="Malgun Gothic" w:hint="eastAsia"/>
                <w:lang w:eastAsia="ko-KR"/>
              </w:rPr>
              <w:t>Agree</w:t>
            </w:r>
          </w:p>
        </w:tc>
      </w:tr>
      <w:tr w:rsidR="000A72DB" w:rsidTr="00E82CAA">
        <w:trPr>
          <w:jc w:val="center"/>
        </w:trPr>
        <w:tc>
          <w:tcPr>
            <w:tcW w:w="1980" w:type="dxa"/>
          </w:tcPr>
          <w:p w:rsidR="000A72DB" w:rsidRDefault="000A72DB" w:rsidP="000A72DB">
            <w:pPr>
              <w:pStyle w:val="a0"/>
              <w:rPr>
                <w:rFonts w:eastAsia="Malgun Gothic"/>
                <w:lang w:eastAsia="ko-KR"/>
              </w:rPr>
            </w:pPr>
            <w:r w:rsidRPr="00324832">
              <w:rPr>
                <w:rFonts w:eastAsia="Malgun Gothic"/>
                <w:color w:val="002060"/>
                <w:lang w:eastAsia="ko-KR"/>
              </w:rPr>
              <w:t>Huawei, HiSilicon</w:t>
            </w:r>
          </w:p>
        </w:tc>
        <w:tc>
          <w:tcPr>
            <w:tcW w:w="7082" w:type="dxa"/>
          </w:tcPr>
          <w:p w:rsidR="000A72DB" w:rsidRDefault="000A72DB" w:rsidP="000A72DB">
            <w:pPr>
              <w:pStyle w:val="a0"/>
              <w:rPr>
                <w:rFonts w:eastAsia="Malgun Gothic"/>
                <w:lang w:eastAsia="ko-KR"/>
              </w:rPr>
            </w:pPr>
            <w:r w:rsidRPr="00324832">
              <w:rPr>
                <w:rFonts w:eastAsia="Malgun Gothic"/>
                <w:color w:val="002060"/>
                <w:lang w:eastAsia="ko-KR"/>
              </w:rPr>
              <w:t>Agree.</w:t>
            </w:r>
          </w:p>
        </w:tc>
      </w:tr>
    </w:tbl>
    <w:p w:rsidR="00813037" w:rsidRDefault="00813037" w:rsidP="00CE4E11">
      <w:pPr>
        <w:pStyle w:val="a0"/>
        <w:rPr>
          <w:rFonts w:eastAsia="Malgun Gothic"/>
          <w:lang w:eastAsia="ko-KR"/>
        </w:rPr>
      </w:pPr>
    </w:p>
    <w:p w:rsidR="00A14B97" w:rsidRPr="00CA743C" w:rsidRDefault="00A14B97" w:rsidP="00A14B97">
      <w:pPr>
        <w:pStyle w:val="a0"/>
        <w:rPr>
          <w:b/>
          <w:u w:val="single"/>
        </w:rPr>
      </w:pPr>
      <w:r w:rsidRPr="00CA743C">
        <w:rPr>
          <w:b/>
          <w:u w:val="single"/>
        </w:rPr>
        <w:t xml:space="preserve">Summary of the views on </w:t>
      </w:r>
      <w:r>
        <w:rPr>
          <w:b/>
          <w:u w:val="single"/>
        </w:rPr>
        <w:t xml:space="preserve">proposed agreement </w:t>
      </w:r>
      <w:r w:rsidR="00AB232E">
        <w:rPr>
          <w:b/>
          <w:u w:val="single"/>
        </w:rPr>
        <w:t>7</w:t>
      </w:r>
      <w:r w:rsidRPr="00CA743C">
        <w:rPr>
          <w:b/>
          <w:u w:val="single"/>
        </w:rPr>
        <w:t>:</w:t>
      </w:r>
    </w:p>
    <w:p w:rsidR="00A14B97" w:rsidRPr="00CA743C" w:rsidRDefault="00A14B97" w:rsidP="00A14B97">
      <w:pPr>
        <w:pStyle w:val="a0"/>
        <w:rPr>
          <w:b/>
        </w:rPr>
      </w:pPr>
      <w:r w:rsidRPr="00CA743C">
        <w:rPr>
          <w:b/>
        </w:rPr>
        <w:t>10 companies responded to this question:</w:t>
      </w:r>
    </w:p>
    <w:p w:rsidR="00A14B97" w:rsidRPr="00CA743C" w:rsidRDefault="006E22B0" w:rsidP="00A14B97">
      <w:pPr>
        <w:pStyle w:val="a0"/>
        <w:numPr>
          <w:ilvl w:val="0"/>
          <w:numId w:val="48"/>
        </w:numPr>
        <w:rPr>
          <w:bCs/>
        </w:rPr>
      </w:pPr>
      <w:r>
        <w:rPr>
          <w:rFonts w:eastAsiaTheme="minorEastAsia"/>
          <w:bCs/>
          <w:lang w:eastAsia="zh-CN"/>
        </w:rPr>
        <w:t>9</w:t>
      </w:r>
      <w:r w:rsidR="00A14B97" w:rsidRPr="00CA743C">
        <w:rPr>
          <w:bCs/>
        </w:rPr>
        <w:t xml:space="preserve"> companies (Nokia/NSB</w:t>
      </w:r>
      <w:r w:rsidR="00A14B97">
        <w:rPr>
          <w:bCs/>
        </w:rPr>
        <w:t>, LGE, ZTE/</w:t>
      </w:r>
      <w:proofErr w:type="spellStart"/>
      <w:r w:rsidR="00A14B97">
        <w:rPr>
          <w:bCs/>
        </w:rPr>
        <w:t>Sanechips</w:t>
      </w:r>
      <w:proofErr w:type="spellEnd"/>
      <w:r w:rsidR="00A14B97">
        <w:rPr>
          <w:bCs/>
        </w:rPr>
        <w:t xml:space="preserve">, Samsung, </w:t>
      </w:r>
      <w:r w:rsidR="00C514C3">
        <w:rPr>
          <w:bCs/>
        </w:rPr>
        <w:t xml:space="preserve">Qualcomm, </w:t>
      </w:r>
      <w:proofErr w:type="gramStart"/>
      <w:r w:rsidR="00A14B97">
        <w:rPr>
          <w:bCs/>
        </w:rPr>
        <w:t>Huawei</w:t>
      </w:r>
      <w:proofErr w:type="gramEnd"/>
      <w:r w:rsidR="00A14B97">
        <w:rPr>
          <w:bCs/>
        </w:rPr>
        <w:t>/HiSilicon</w:t>
      </w:r>
      <w:r w:rsidR="00A14B97" w:rsidRPr="00CA743C">
        <w:rPr>
          <w:bCs/>
        </w:rPr>
        <w:t xml:space="preserve">) </w:t>
      </w:r>
      <w:r w:rsidR="00A14B97">
        <w:rPr>
          <w:rFonts w:eastAsiaTheme="minorEastAsia"/>
          <w:bCs/>
          <w:lang w:eastAsia="zh-CN"/>
        </w:rPr>
        <w:t xml:space="preserve">agree on the UCI mapping rule on 2/3-symbol sPUSCH with </w:t>
      </w:r>
      <w:r>
        <w:rPr>
          <w:rFonts w:eastAsiaTheme="minorEastAsia"/>
          <w:bCs/>
          <w:lang w:eastAsia="zh-CN"/>
        </w:rPr>
        <w:t>2</w:t>
      </w:r>
      <w:r w:rsidR="00A14B97">
        <w:rPr>
          <w:rFonts w:eastAsiaTheme="minorEastAsia"/>
          <w:bCs/>
          <w:lang w:eastAsia="zh-CN"/>
        </w:rPr>
        <w:t xml:space="preserve"> data symbol</w:t>
      </w:r>
      <w:r>
        <w:rPr>
          <w:rFonts w:eastAsiaTheme="minorEastAsia"/>
          <w:bCs/>
          <w:lang w:eastAsia="zh-CN"/>
        </w:rPr>
        <w:t>s</w:t>
      </w:r>
      <w:r w:rsidR="00A14B97">
        <w:rPr>
          <w:rFonts w:eastAsiaTheme="minorEastAsia"/>
          <w:bCs/>
          <w:lang w:eastAsia="zh-CN"/>
        </w:rPr>
        <w:t xml:space="preserve"> in proposed agreement </w:t>
      </w:r>
      <w:r>
        <w:rPr>
          <w:rFonts w:eastAsiaTheme="minorEastAsia"/>
          <w:bCs/>
          <w:lang w:eastAsia="zh-CN"/>
        </w:rPr>
        <w:t>7</w:t>
      </w:r>
      <w:r w:rsidR="00A14B97" w:rsidRPr="00CA743C">
        <w:rPr>
          <w:bCs/>
        </w:rPr>
        <w:t>.</w:t>
      </w:r>
    </w:p>
    <w:p w:rsidR="00A14B97" w:rsidRDefault="00A14B97" w:rsidP="00A14B97">
      <w:pPr>
        <w:pStyle w:val="a0"/>
        <w:numPr>
          <w:ilvl w:val="0"/>
          <w:numId w:val="48"/>
        </w:numPr>
        <w:rPr>
          <w:bCs/>
        </w:rPr>
      </w:pPr>
      <w:r>
        <w:rPr>
          <w:bCs/>
        </w:rPr>
        <w:lastRenderedPageBreak/>
        <w:t>1 company (</w:t>
      </w:r>
      <w:proofErr w:type="spellStart"/>
      <w:r>
        <w:rPr>
          <w:bCs/>
        </w:rPr>
        <w:t>Ericssion</w:t>
      </w:r>
      <w:proofErr w:type="spellEnd"/>
      <w:r>
        <w:rPr>
          <w:bCs/>
        </w:rPr>
        <w:t>) prefers a mapping offset for HARQ-ACK or dynamic HARQ offset indication.</w:t>
      </w:r>
    </w:p>
    <w:p w:rsidR="00A14B97" w:rsidRPr="00CA743C" w:rsidRDefault="00A14B97" w:rsidP="00A14B97">
      <w:pPr>
        <w:pStyle w:val="a0"/>
        <w:rPr>
          <w:rFonts w:eastAsiaTheme="minorEastAsia"/>
          <w:bCs/>
          <w:lang w:eastAsia="zh-CN"/>
        </w:rPr>
      </w:pPr>
      <w:r>
        <w:rPr>
          <w:rFonts w:eastAsiaTheme="minorEastAsia"/>
          <w:bCs/>
          <w:lang w:eastAsia="zh-CN"/>
        </w:rPr>
        <w:t xml:space="preserve">The reason to agree the UCI mapping of proposed agreement </w:t>
      </w:r>
      <w:r w:rsidR="00627863">
        <w:rPr>
          <w:rFonts w:eastAsiaTheme="minorEastAsia"/>
          <w:bCs/>
          <w:lang w:eastAsia="zh-CN"/>
        </w:rPr>
        <w:t>7</w:t>
      </w:r>
      <w:r>
        <w:rPr>
          <w:rFonts w:eastAsiaTheme="minorEastAsia"/>
          <w:bCs/>
          <w:lang w:eastAsia="zh-CN"/>
        </w:rPr>
        <w:t xml:space="preserve"> is that the HARQ offset has been agreed to be separated configured and eNB can configure it based on the impacts of interference. The reason to support mapping offset or dynamic indication of HARQ offset is to reduce interference or dynamic adjust the HARQ offset based on MCS used. To move forward, based on majority view, the following is proposed:</w:t>
      </w:r>
    </w:p>
    <w:p w:rsidR="00A14B97" w:rsidRDefault="00A14B97" w:rsidP="00A14B97">
      <w:pPr>
        <w:pStyle w:val="a0"/>
        <w:rPr>
          <w:iCs/>
          <w:szCs w:val="20"/>
          <w:lang w:eastAsia="ko-KR"/>
        </w:rPr>
      </w:pPr>
      <w:r w:rsidRPr="00EA3034">
        <w:rPr>
          <w:rFonts w:eastAsiaTheme="minorEastAsia"/>
          <w:b/>
          <w:kern w:val="2"/>
          <w:highlight w:val="green"/>
        </w:rPr>
        <w:t xml:space="preserve">Proposal </w:t>
      </w:r>
      <w:r w:rsidR="00EA3034" w:rsidRPr="00EA3034">
        <w:rPr>
          <w:rFonts w:eastAsiaTheme="minorEastAsia"/>
          <w:b/>
          <w:kern w:val="2"/>
          <w:highlight w:val="green"/>
        </w:rPr>
        <w:t>6</w:t>
      </w:r>
      <w:r w:rsidRPr="008179AD">
        <w:rPr>
          <w:b/>
          <w:kern w:val="2"/>
        </w:rPr>
        <w:t>:</w:t>
      </w:r>
      <w:r w:rsidRPr="008179AD">
        <w:rPr>
          <w:i/>
          <w:kern w:val="2"/>
        </w:rPr>
        <w:t xml:space="preserve"> </w:t>
      </w:r>
      <w:r w:rsidR="00EA3034" w:rsidRPr="00C278BC">
        <w:rPr>
          <w:szCs w:val="20"/>
          <w:lang w:eastAsia="ja-JP"/>
        </w:rPr>
        <w:t xml:space="preserve">For UCI mapping on 2/3-symbol sPUSCH with </w:t>
      </w:r>
      <w:r w:rsidR="00EA3034">
        <w:rPr>
          <w:szCs w:val="20"/>
          <w:lang w:eastAsia="ja-JP"/>
        </w:rPr>
        <w:t>2</w:t>
      </w:r>
      <w:r w:rsidR="00EA3034" w:rsidRPr="00C278BC">
        <w:rPr>
          <w:szCs w:val="20"/>
          <w:lang w:eastAsia="ja-JP"/>
        </w:rPr>
        <w:t xml:space="preserve"> data symbol</w:t>
      </w:r>
      <w:r w:rsidR="00EA3034">
        <w:rPr>
          <w:szCs w:val="20"/>
          <w:lang w:eastAsia="ja-JP"/>
        </w:rPr>
        <w:t>s</w:t>
      </w:r>
      <w:r w:rsidR="00EA3034" w:rsidRPr="00C278BC">
        <w:rPr>
          <w:szCs w:val="20"/>
          <w:lang w:eastAsia="ja-JP"/>
        </w:rPr>
        <w:t xml:space="preserve">, the HARQ-ACK is mapped from the end of the </w:t>
      </w:r>
      <w:r w:rsidR="00EA3034">
        <w:rPr>
          <w:szCs w:val="20"/>
          <w:lang w:eastAsia="ja-JP"/>
        </w:rPr>
        <w:t xml:space="preserve">data </w:t>
      </w:r>
      <w:r w:rsidR="00EA3034" w:rsidRPr="00C278BC">
        <w:rPr>
          <w:szCs w:val="20"/>
          <w:lang w:eastAsia="ja-JP"/>
        </w:rPr>
        <w:t xml:space="preserve">symbol </w:t>
      </w:r>
      <w:r w:rsidR="00EA3034">
        <w:rPr>
          <w:szCs w:val="20"/>
          <w:lang w:eastAsia="ja-JP"/>
        </w:rPr>
        <w:t xml:space="preserve">closest to DMRS symbol </w:t>
      </w:r>
      <w:r w:rsidR="00EA3034" w:rsidRPr="00C278BC">
        <w:rPr>
          <w:szCs w:val="20"/>
          <w:lang w:eastAsia="ja-JP"/>
        </w:rPr>
        <w:t>by puncturing sPUSCH data REs,</w:t>
      </w:r>
      <w:r w:rsidR="00D76F4D">
        <w:rPr>
          <w:szCs w:val="20"/>
          <w:lang w:eastAsia="ja-JP"/>
        </w:rPr>
        <w:t xml:space="preserve"> </w:t>
      </w:r>
      <w:r w:rsidR="00EA3034" w:rsidRPr="00C278BC">
        <w:rPr>
          <w:szCs w:val="20"/>
          <w:lang w:eastAsia="ja-JP"/>
        </w:rPr>
        <w:t xml:space="preserve">the </w:t>
      </w:r>
      <w:r w:rsidR="00EA3034">
        <w:rPr>
          <w:szCs w:val="20"/>
          <w:lang w:eastAsia="ja-JP"/>
        </w:rPr>
        <w:t>RI</w:t>
      </w:r>
      <w:r w:rsidR="00EA3034" w:rsidRPr="00C278BC">
        <w:rPr>
          <w:szCs w:val="20"/>
          <w:lang w:eastAsia="ja-JP"/>
        </w:rPr>
        <w:t xml:space="preserve"> is mapped from the end of the</w:t>
      </w:r>
      <w:r w:rsidR="00EA3034">
        <w:rPr>
          <w:szCs w:val="20"/>
          <w:lang w:eastAsia="ja-JP"/>
        </w:rPr>
        <w:t xml:space="preserve"> other</w:t>
      </w:r>
      <w:r w:rsidR="00D76F4D">
        <w:rPr>
          <w:szCs w:val="20"/>
          <w:lang w:eastAsia="ja-JP"/>
        </w:rPr>
        <w:t xml:space="preserve"> </w:t>
      </w:r>
      <w:r w:rsidR="00EA3034">
        <w:rPr>
          <w:szCs w:val="20"/>
          <w:lang w:eastAsia="ja-JP"/>
        </w:rPr>
        <w:t xml:space="preserve">data </w:t>
      </w:r>
      <w:r w:rsidR="00EA3034" w:rsidRPr="00C278BC">
        <w:rPr>
          <w:szCs w:val="20"/>
          <w:lang w:eastAsia="ja-JP"/>
        </w:rPr>
        <w:t xml:space="preserve">symbol </w:t>
      </w:r>
      <w:r w:rsidR="00EA3034">
        <w:rPr>
          <w:szCs w:val="20"/>
          <w:lang w:eastAsia="ja-JP"/>
        </w:rPr>
        <w:t>rate matched by</w:t>
      </w:r>
      <w:r w:rsidR="00EA3034" w:rsidRPr="00C278BC">
        <w:rPr>
          <w:szCs w:val="20"/>
          <w:lang w:eastAsia="ja-JP"/>
        </w:rPr>
        <w:t xml:space="preserve"> sPUSCH data, and PMI/CQI are mapped from the start of the</w:t>
      </w:r>
      <w:r w:rsidR="00EA3034">
        <w:rPr>
          <w:szCs w:val="20"/>
          <w:lang w:eastAsia="ja-JP"/>
        </w:rPr>
        <w:t xml:space="preserve"> data</w:t>
      </w:r>
      <w:r w:rsidR="00EA3034" w:rsidRPr="00C278BC">
        <w:rPr>
          <w:szCs w:val="20"/>
          <w:lang w:eastAsia="ja-JP"/>
        </w:rPr>
        <w:t xml:space="preserve"> symbol</w:t>
      </w:r>
      <w:r w:rsidR="00EA3034">
        <w:rPr>
          <w:szCs w:val="20"/>
          <w:lang w:eastAsia="ja-JP"/>
        </w:rPr>
        <w:t>s</w:t>
      </w:r>
      <w:r w:rsidR="00D76F4D">
        <w:rPr>
          <w:szCs w:val="20"/>
          <w:lang w:eastAsia="ja-JP"/>
        </w:rPr>
        <w:t xml:space="preserve"> </w:t>
      </w:r>
      <w:r w:rsidR="00EA3034" w:rsidRPr="0003795F">
        <w:rPr>
          <w:szCs w:val="20"/>
          <w:lang w:eastAsia="ja-JP"/>
        </w:rPr>
        <w:t>in the time first frequency second manner, which are rate matched by</w:t>
      </w:r>
      <w:r w:rsidR="00EA3034">
        <w:rPr>
          <w:szCs w:val="20"/>
          <w:lang w:eastAsia="ja-JP"/>
        </w:rPr>
        <w:t xml:space="preserve"> sPUSCH data</w:t>
      </w:r>
      <w:r w:rsidR="00EA3034" w:rsidRPr="00C278BC">
        <w:rPr>
          <w:szCs w:val="20"/>
          <w:lang w:eastAsia="ja-JP"/>
        </w:rPr>
        <w:t>.</w:t>
      </w:r>
    </w:p>
    <w:p w:rsidR="00A14B97" w:rsidRDefault="00A14B97" w:rsidP="00CE4E11">
      <w:pPr>
        <w:pStyle w:val="a0"/>
        <w:rPr>
          <w:rFonts w:eastAsia="Malgun Gothic"/>
          <w:lang w:eastAsia="ko-KR"/>
        </w:rPr>
      </w:pPr>
    </w:p>
    <w:p w:rsidR="003B3F5A" w:rsidRPr="003B3F5A" w:rsidRDefault="003B3F5A" w:rsidP="00CE4E11">
      <w:pPr>
        <w:pStyle w:val="a0"/>
        <w:rPr>
          <w:rFonts w:eastAsia="Malgun Gothic"/>
          <w:b/>
          <w:lang w:eastAsia="ko-KR"/>
        </w:rPr>
      </w:pPr>
      <w:r w:rsidRPr="003B3F5A">
        <w:rPr>
          <w:rFonts w:eastAsia="Malgun Gothic"/>
          <w:b/>
          <w:lang w:eastAsia="ko-KR"/>
        </w:rPr>
        <w:t>Proposed agreement 8</w:t>
      </w:r>
    </w:p>
    <w:p w:rsidR="003B3F5A" w:rsidRPr="00002C88" w:rsidRDefault="003B3F5A" w:rsidP="00002C88">
      <w:pPr>
        <w:pStyle w:val="a0"/>
        <w:rPr>
          <w:szCs w:val="20"/>
          <w:lang w:eastAsia="ja-JP"/>
        </w:rPr>
      </w:pPr>
      <w:r w:rsidRPr="003B3F5A">
        <w:rPr>
          <w:szCs w:val="20"/>
          <w:lang w:eastAsia="ja-JP"/>
        </w:rPr>
        <w:t>For 4-layer 2/3OS sPDSCH, the baseline DMRS pattern is as the figure be</w:t>
      </w:r>
      <w:r w:rsidR="00002C88">
        <w:rPr>
          <w:szCs w:val="20"/>
          <w:lang w:eastAsia="ja-JP"/>
        </w:rPr>
        <w:t>low. FFS the collision with CRS</w:t>
      </w:r>
    </w:p>
    <w:p w:rsidR="003B3F5A" w:rsidRDefault="00AB12B5" w:rsidP="00CE4E11">
      <w:pPr>
        <w:pStyle w:val="a0"/>
        <w:rPr>
          <w:rFonts w:eastAsia="Malgun Gothic"/>
          <w:lang w:eastAsia="ko-KR"/>
        </w:rPr>
      </w:pPr>
      <w:r>
        <w:rPr>
          <w:rFonts w:ascii="Calibri" w:hAnsi="Calibri" w:cs="Calibri"/>
          <w:i/>
          <w:iCs/>
          <w:noProof/>
          <w:color w:val="1F497D"/>
          <w:sz w:val="22"/>
          <w:szCs w:val="22"/>
          <w:lang w:eastAsia="zh-CN"/>
        </w:rPr>
        <w:drawing>
          <wp:inline distT="0" distB="0" distL="0" distR="0">
            <wp:extent cx="327660" cy="4598035"/>
            <wp:effectExtent l="0" t="1588" r="0" b="0"/>
            <wp:docPr id="1" name="图片 1" descr="cid:image006.png@01D34CBA.2DD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34CBA.2DD44370"/>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327660" cy="4598035"/>
                    </a:xfrm>
                    <a:prstGeom prst="rect">
                      <a:avLst/>
                    </a:prstGeom>
                    <a:noFill/>
                    <a:ln>
                      <a:noFill/>
                    </a:ln>
                  </pic:spPr>
                </pic:pic>
              </a:graphicData>
            </a:graphic>
          </wp:inline>
        </w:drawing>
      </w:r>
    </w:p>
    <w:tbl>
      <w:tblPr>
        <w:tblStyle w:val="ad"/>
        <w:tblW w:w="0" w:type="auto"/>
        <w:jc w:val="center"/>
        <w:tblLook w:val="04A0"/>
      </w:tblPr>
      <w:tblGrid>
        <w:gridCol w:w="1980"/>
        <w:gridCol w:w="7082"/>
      </w:tblGrid>
      <w:tr w:rsidR="003B3F5A" w:rsidTr="00E82CAA">
        <w:trPr>
          <w:trHeight w:val="40"/>
          <w:jc w:val="center"/>
        </w:trPr>
        <w:tc>
          <w:tcPr>
            <w:tcW w:w="1980" w:type="dxa"/>
            <w:shd w:val="clear" w:color="auto" w:fill="D9D9D9" w:themeFill="background1" w:themeFillShade="D9"/>
            <w:vAlign w:val="center"/>
          </w:tcPr>
          <w:p w:rsidR="003B3F5A" w:rsidRDefault="003B3F5A" w:rsidP="00E82CAA">
            <w:pPr>
              <w:pStyle w:val="a0"/>
            </w:pPr>
            <w:r>
              <w:t>Company</w:t>
            </w:r>
          </w:p>
        </w:tc>
        <w:tc>
          <w:tcPr>
            <w:tcW w:w="7082" w:type="dxa"/>
            <w:shd w:val="clear" w:color="auto" w:fill="D9D9D9" w:themeFill="background1" w:themeFillShade="D9"/>
            <w:vAlign w:val="center"/>
          </w:tcPr>
          <w:p w:rsidR="003B3F5A" w:rsidRPr="00216335" w:rsidRDefault="003B3F5A" w:rsidP="00E82CAA">
            <w:pPr>
              <w:pStyle w:val="a0"/>
              <w:rPr>
                <w:rFonts w:eastAsiaTheme="minorEastAsia"/>
              </w:rPr>
            </w:pPr>
            <w:r>
              <w:rPr>
                <w:rFonts w:eastAsiaTheme="minorEastAsia" w:hint="eastAsia"/>
              </w:rPr>
              <w:t>Views</w:t>
            </w:r>
          </w:p>
        </w:tc>
      </w:tr>
      <w:tr w:rsidR="003B3F5A" w:rsidTr="00E82CAA">
        <w:trPr>
          <w:jc w:val="center"/>
        </w:trPr>
        <w:tc>
          <w:tcPr>
            <w:tcW w:w="1980" w:type="dxa"/>
          </w:tcPr>
          <w:p w:rsidR="003B3F5A" w:rsidRPr="00030E22" w:rsidRDefault="0027707C" w:rsidP="00E82CAA">
            <w:pPr>
              <w:pStyle w:val="a0"/>
              <w:jc w:val="left"/>
              <w:rPr>
                <w:rFonts w:eastAsiaTheme="minorEastAsia"/>
                <w:color w:val="0070C0"/>
              </w:rPr>
            </w:pPr>
            <w:r>
              <w:rPr>
                <w:rFonts w:eastAsiaTheme="minorEastAsia"/>
                <w:color w:val="0070C0"/>
              </w:rPr>
              <w:t>Ericsson</w:t>
            </w:r>
          </w:p>
        </w:tc>
        <w:tc>
          <w:tcPr>
            <w:tcW w:w="7082" w:type="dxa"/>
          </w:tcPr>
          <w:p w:rsidR="003B3F5A" w:rsidRPr="00030E22" w:rsidRDefault="009855F7" w:rsidP="00E82CAA">
            <w:pPr>
              <w:pStyle w:val="a0"/>
              <w:jc w:val="left"/>
              <w:rPr>
                <w:rFonts w:eastAsiaTheme="minorEastAsia"/>
                <w:color w:val="0070C0"/>
              </w:rPr>
            </w:pPr>
            <w:r>
              <w:rPr>
                <w:rFonts w:eastAsiaTheme="minorEastAsia"/>
                <w:color w:val="0070C0"/>
              </w:rPr>
              <w:t>A</w:t>
            </w:r>
            <w:r w:rsidR="0027707C">
              <w:rPr>
                <w:rFonts w:eastAsiaTheme="minorEastAsia"/>
                <w:color w:val="0070C0"/>
              </w:rPr>
              <w:t>gree</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A87D2B" w:rsidTr="00E82CAA">
        <w:trPr>
          <w:jc w:val="center"/>
        </w:trPr>
        <w:tc>
          <w:tcPr>
            <w:tcW w:w="1980" w:type="dxa"/>
          </w:tcPr>
          <w:p w:rsidR="00A87D2B" w:rsidRPr="00762676" w:rsidRDefault="00A87D2B" w:rsidP="00A87D2B">
            <w:pPr>
              <w:pStyle w:val="a0"/>
            </w:pPr>
            <w:r w:rsidRPr="007D3BEC">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7D3BEC">
              <w:rPr>
                <w:rFonts w:eastAsia="Malgun Gothic" w:hint="eastAsia"/>
                <w:color w:val="00B050"/>
                <w:lang w:eastAsia="ko-KR"/>
              </w:rPr>
              <w:t>Agree.</w:t>
            </w:r>
          </w:p>
        </w:tc>
      </w:tr>
      <w:tr w:rsidR="001161A3" w:rsidTr="00E82CAA">
        <w:trPr>
          <w:jc w:val="center"/>
        </w:trPr>
        <w:tc>
          <w:tcPr>
            <w:tcW w:w="1980" w:type="dxa"/>
          </w:tcPr>
          <w:p w:rsidR="001161A3" w:rsidRPr="00BF4993" w:rsidRDefault="001161A3" w:rsidP="00782428">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1161A3" w:rsidRPr="001161A3" w:rsidRDefault="001161A3" w:rsidP="00782428">
            <w:pPr>
              <w:pStyle w:val="a0"/>
              <w:rPr>
                <w:rFonts w:eastAsiaTheme="minorEastAsia"/>
                <w:color w:val="C00000"/>
              </w:rPr>
            </w:pPr>
            <w:r w:rsidRPr="001161A3">
              <w:rPr>
                <w:rFonts w:eastAsia="Malgun Gothic" w:hint="eastAsia"/>
                <w:color w:val="C00000"/>
                <w:lang w:eastAsia="ko-KR"/>
              </w:rPr>
              <w:t>Agree</w:t>
            </w:r>
          </w:p>
        </w:tc>
      </w:tr>
      <w:tr w:rsidR="00FD5581" w:rsidTr="00E82CAA">
        <w:trPr>
          <w:jc w:val="center"/>
        </w:trPr>
        <w:tc>
          <w:tcPr>
            <w:tcW w:w="1980" w:type="dxa"/>
          </w:tcPr>
          <w:p w:rsidR="00FD5581" w:rsidRPr="00BF4993" w:rsidRDefault="00FD5581" w:rsidP="00FD5581">
            <w:pPr>
              <w:pStyle w:val="a0"/>
              <w:rPr>
                <w:color w:val="C00000"/>
              </w:rPr>
            </w:pPr>
            <w:r>
              <w:rPr>
                <w:rFonts w:eastAsia="Malgun Gothic" w:hint="eastAsia"/>
                <w:lang w:eastAsia="ko-KR"/>
              </w:rPr>
              <w:t>Samsung</w:t>
            </w:r>
          </w:p>
        </w:tc>
        <w:tc>
          <w:tcPr>
            <w:tcW w:w="7082" w:type="dxa"/>
          </w:tcPr>
          <w:p w:rsidR="00FD5581" w:rsidRPr="001161A3" w:rsidRDefault="00FD5581" w:rsidP="00FD5581">
            <w:pPr>
              <w:pStyle w:val="a0"/>
              <w:rPr>
                <w:rFonts w:eastAsia="Malgun Gothic"/>
                <w:color w:val="C00000"/>
                <w:lang w:eastAsia="ko-KR"/>
              </w:rPr>
            </w:pPr>
            <w:r>
              <w:rPr>
                <w:rFonts w:eastAsia="Malgun Gothic" w:hint="eastAsia"/>
                <w:lang w:eastAsia="ko-KR"/>
              </w:rPr>
              <w:t>Agree</w:t>
            </w:r>
          </w:p>
        </w:tc>
      </w:tr>
      <w:tr w:rsidR="000A72DB" w:rsidTr="00E82CAA">
        <w:trPr>
          <w:jc w:val="center"/>
        </w:trPr>
        <w:tc>
          <w:tcPr>
            <w:tcW w:w="1980" w:type="dxa"/>
          </w:tcPr>
          <w:p w:rsidR="000A72DB" w:rsidRDefault="000A72DB" w:rsidP="000A72DB">
            <w:pPr>
              <w:pStyle w:val="a0"/>
              <w:rPr>
                <w:rFonts w:eastAsia="Malgun Gothic"/>
                <w:lang w:eastAsia="ko-KR"/>
              </w:rPr>
            </w:pPr>
            <w:r w:rsidRPr="00324832">
              <w:rPr>
                <w:rFonts w:eastAsia="Malgun Gothic"/>
                <w:color w:val="002060"/>
                <w:lang w:eastAsia="ko-KR"/>
              </w:rPr>
              <w:t>Huawei, HiSilicon</w:t>
            </w:r>
          </w:p>
        </w:tc>
        <w:tc>
          <w:tcPr>
            <w:tcW w:w="7082" w:type="dxa"/>
          </w:tcPr>
          <w:p w:rsidR="000A72DB" w:rsidRDefault="000A72DB" w:rsidP="000A72DB">
            <w:pPr>
              <w:pStyle w:val="a0"/>
              <w:rPr>
                <w:rFonts w:eastAsia="Malgun Gothic"/>
                <w:lang w:eastAsia="ko-KR"/>
              </w:rPr>
            </w:pPr>
            <w:r w:rsidRPr="00324832">
              <w:rPr>
                <w:rFonts w:eastAsia="Malgun Gothic"/>
                <w:color w:val="002060"/>
                <w:lang w:eastAsia="ko-KR"/>
              </w:rPr>
              <w:t>Agree.</w:t>
            </w:r>
          </w:p>
        </w:tc>
      </w:tr>
    </w:tbl>
    <w:p w:rsidR="003B3F5A" w:rsidRPr="003B3F5A" w:rsidRDefault="003B3F5A" w:rsidP="003B3F5A">
      <w:pPr>
        <w:pStyle w:val="a0"/>
        <w:rPr>
          <w:rFonts w:eastAsia="Malgun Gothic"/>
          <w:b/>
          <w:lang w:eastAsia="ko-KR"/>
        </w:rPr>
      </w:pPr>
      <w:r w:rsidRPr="003B3F5A">
        <w:rPr>
          <w:rFonts w:eastAsia="Malgun Gothic"/>
          <w:b/>
          <w:lang w:eastAsia="ko-KR"/>
        </w:rPr>
        <w:t xml:space="preserve">Proposed agreement </w:t>
      </w:r>
      <w:r>
        <w:rPr>
          <w:rFonts w:eastAsia="Malgun Gothic"/>
          <w:b/>
          <w:lang w:eastAsia="ko-KR"/>
        </w:rPr>
        <w:t>9</w:t>
      </w:r>
    </w:p>
    <w:p w:rsidR="003B3F5A" w:rsidRPr="003B3F5A" w:rsidRDefault="003B3F5A" w:rsidP="003B3F5A">
      <w:pPr>
        <w:pStyle w:val="a0"/>
        <w:rPr>
          <w:szCs w:val="20"/>
          <w:lang w:eastAsia="ja-JP"/>
        </w:rPr>
      </w:pPr>
      <w:r w:rsidRPr="003B3F5A">
        <w:rPr>
          <w:szCs w:val="20"/>
          <w:lang w:eastAsia="ja-JP"/>
        </w:rPr>
        <w:t xml:space="preserve">For 4-layer </w:t>
      </w:r>
      <w:r w:rsidR="00CA6295">
        <w:rPr>
          <w:szCs w:val="20"/>
          <w:lang w:eastAsia="ja-JP"/>
        </w:rPr>
        <w:t>1-slot</w:t>
      </w:r>
      <w:r w:rsidRPr="003B3F5A">
        <w:rPr>
          <w:szCs w:val="20"/>
          <w:lang w:eastAsia="ja-JP"/>
        </w:rPr>
        <w:t xml:space="preserve"> sPDSCH, the baseline DMRS pattern is as the figure below. FFS the collision with CRS.</w:t>
      </w:r>
    </w:p>
    <w:p w:rsidR="003B3F5A" w:rsidRDefault="00CA6295" w:rsidP="003B3F5A">
      <w:pPr>
        <w:jc w:val="both"/>
        <w:rPr>
          <w:rFonts w:ascii="Calibri" w:hAnsi="Calibri" w:cs="Calibri"/>
          <w:i/>
          <w:iCs/>
          <w:color w:val="1F497D"/>
          <w:sz w:val="22"/>
          <w:szCs w:val="22"/>
        </w:rPr>
      </w:pPr>
      <w:r w:rsidRPr="00CA6295">
        <w:rPr>
          <w:noProof/>
        </w:rPr>
        <w:lastRenderedPageBreak/>
        <w:drawing>
          <wp:inline distT="0" distB="0" distL="0" distR="0">
            <wp:extent cx="405130" cy="2294890"/>
            <wp:effectExtent l="762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405130" cy="2294890"/>
                    </a:xfrm>
                    <a:prstGeom prst="rect">
                      <a:avLst/>
                    </a:prstGeom>
                    <a:noFill/>
                    <a:ln>
                      <a:noFill/>
                    </a:ln>
                  </pic:spPr>
                </pic:pic>
              </a:graphicData>
            </a:graphic>
          </wp:inline>
        </w:drawing>
      </w:r>
    </w:p>
    <w:p w:rsidR="003B3F5A" w:rsidRDefault="003B3F5A" w:rsidP="003B3F5A">
      <w:pPr>
        <w:pStyle w:val="a0"/>
        <w:rPr>
          <w:rFonts w:eastAsia="Malgun Gothic"/>
          <w:lang w:eastAsia="ko-KR"/>
        </w:rPr>
      </w:pPr>
    </w:p>
    <w:tbl>
      <w:tblPr>
        <w:tblStyle w:val="ad"/>
        <w:tblW w:w="0" w:type="auto"/>
        <w:jc w:val="center"/>
        <w:tblLook w:val="04A0"/>
      </w:tblPr>
      <w:tblGrid>
        <w:gridCol w:w="1980"/>
        <w:gridCol w:w="7082"/>
      </w:tblGrid>
      <w:tr w:rsidR="003B3F5A" w:rsidTr="00E82CAA">
        <w:trPr>
          <w:trHeight w:val="40"/>
          <w:jc w:val="center"/>
        </w:trPr>
        <w:tc>
          <w:tcPr>
            <w:tcW w:w="1980" w:type="dxa"/>
            <w:shd w:val="clear" w:color="auto" w:fill="D9D9D9" w:themeFill="background1" w:themeFillShade="D9"/>
            <w:vAlign w:val="center"/>
          </w:tcPr>
          <w:p w:rsidR="003B3F5A" w:rsidRDefault="003B3F5A" w:rsidP="00E82CAA">
            <w:pPr>
              <w:pStyle w:val="a0"/>
            </w:pPr>
            <w:r>
              <w:t>Company</w:t>
            </w:r>
          </w:p>
        </w:tc>
        <w:tc>
          <w:tcPr>
            <w:tcW w:w="7082" w:type="dxa"/>
            <w:shd w:val="clear" w:color="auto" w:fill="D9D9D9" w:themeFill="background1" w:themeFillShade="D9"/>
            <w:vAlign w:val="center"/>
          </w:tcPr>
          <w:p w:rsidR="003B3F5A" w:rsidRPr="00216335" w:rsidRDefault="003B3F5A" w:rsidP="00E82CAA">
            <w:pPr>
              <w:pStyle w:val="a0"/>
              <w:rPr>
                <w:rFonts w:eastAsiaTheme="minorEastAsia"/>
              </w:rPr>
            </w:pPr>
            <w:r>
              <w:rPr>
                <w:rFonts w:eastAsiaTheme="minorEastAsia" w:hint="eastAsia"/>
              </w:rPr>
              <w:t>Views</w:t>
            </w:r>
          </w:p>
        </w:tc>
      </w:tr>
      <w:tr w:rsidR="003B3F5A" w:rsidTr="00E82CAA">
        <w:trPr>
          <w:jc w:val="center"/>
        </w:trPr>
        <w:tc>
          <w:tcPr>
            <w:tcW w:w="1980" w:type="dxa"/>
          </w:tcPr>
          <w:p w:rsidR="003B3F5A" w:rsidRPr="00030E22" w:rsidRDefault="0027707C" w:rsidP="00E82CAA">
            <w:pPr>
              <w:pStyle w:val="a0"/>
              <w:jc w:val="left"/>
              <w:rPr>
                <w:rFonts w:eastAsiaTheme="minorEastAsia"/>
                <w:color w:val="0070C0"/>
              </w:rPr>
            </w:pPr>
            <w:r>
              <w:rPr>
                <w:rFonts w:eastAsiaTheme="minorEastAsia"/>
                <w:color w:val="0070C0"/>
              </w:rPr>
              <w:t>Ericsson</w:t>
            </w:r>
          </w:p>
        </w:tc>
        <w:tc>
          <w:tcPr>
            <w:tcW w:w="7082" w:type="dxa"/>
          </w:tcPr>
          <w:p w:rsidR="003B3F5A" w:rsidRPr="00030E22" w:rsidRDefault="0027707C" w:rsidP="00E82CAA">
            <w:pPr>
              <w:pStyle w:val="a0"/>
              <w:jc w:val="left"/>
              <w:rPr>
                <w:rFonts w:eastAsiaTheme="minorEastAsia"/>
                <w:color w:val="0070C0"/>
              </w:rPr>
            </w:pPr>
            <w:r>
              <w:rPr>
                <w:rFonts w:eastAsiaTheme="minorEastAsia"/>
                <w:color w:val="0070C0"/>
              </w:rPr>
              <w:t>Agree</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Yes</w:t>
            </w:r>
          </w:p>
        </w:tc>
      </w:tr>
      <w:tr w:rsidR="00A87D2B" w:rsidTr="00E82CAA">
        <w:trPr>
          <w:jc w:val="center"/>
        </w:trPr>
        <w:tc>
          <w:tcPr>
            <w:tcW w:w="1980" w:type="dxa"/>
          </w:tcPr>
          <w:p w:rsidR="00A87D2B" w:rsidRPr="00762676" w:rsidRDefault="00A87D2B" w:rsidP="00A87D2B">
            <w:pPr>
              <w:pStyle w:val="a0"/>
            </w:pPr>
            <w:r w:rsidRPr="007D3BEC">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7D3BEC">
              <w:rPr>
                <w:rFonts w:eastAsia="Malgun Gothic" w:hint="eastAsia"/>
                <w:color w:val="00B050"/>
                <w:lang w:eastAsia="ko-KR"/>
              </w:rPr>
              <w:t>Agree.</w:t>
            </w:r>
          </w:p>
        </w:tc>
      </w:tr>
      <w:tr w:rsidR="001161A3" w:rsidTr="00E82CAA">
        <w:trPr>
          <w:jc w:val="center"/>
        </w:trPr>
        <w:tc>
          <w:tcPr>
            <w:tcW w:w="1980" w:type="dxa"/>
          </w:tcPr>
          <w:p w:rsidR="001161A3" w:rsidRPr="00BF4993" w:rsidRDefault="001161A3" w:rsidP="00782428">
            <w:pPr>
              <w:pStyle w:val="a0"/>
              <w:rPr>
                <w:rFonts w:eastAsia="Malgun Gothic"/>
                <w:color w:val="C00000"/>
                <w:lang w:eastAsia="ko-KR"/>
              </w:rPr>
            </w:pPr>
            <w:r w:rsidRPr="00BF4993">
              <w:rPr>
                <w:rFonts w:hint="eastAsia"/>
                <w:color w:val="C00000"/>
              </w:rPr>
              <w:t xml:space="preserve">ZTE, </w:t>
            </w:r>
            <w:proofErr w:type="spellStart"/>
            <w:r w:rsidRPr="00BF4993">
              <w:rPr>
                <w:rFonts w:hint="eastAsia"/>
                <w:color w:val="C00000"/>
              </w:rPr>
              <w:t>Sanechips</w:t>
            </w:r>
            <w:proofErr w:type="spellEnd"/>
          </w:p>
        </w:tc>
        <w:tc>
          <w:tcPr>
            <w:tcW w:w="7082" w:type="dxa"/>
          </w:tcPr>
          <w:p w:rsidR="001161A3" w:rsidRPr="001161A3" w:rsidRDefault="001161A3" w:rsidP="00782428">
            <w:pPr>
              <w:pStyle w:val="a0"/>
              <w:rPr>
                <w:rFonts w:eastAsiaTheme="minorEastAsia"/>
                <w:color w:val="C00000"/>
              </w:rPr>
            </w:pPr>
            <w:r w:rsidRPr="001161A3">
              <w:rPr>
                <w:rFonts w:eastAsia="Malgun Gothic" w:hint="eastAsia"/>
                <w:color w:val="C00000"/>
                <w:lang w:eastAsia="ko-KR"/>
              </w:rPr>
              <w:t>Agree</w:t>
            </w:r>
          </w:p>
        </w:tc>
      </w:tr>
      <w:tr w:rsidR="00002C88" w:rsidTr="00E82CAA">
        <w:trPr>
          <w:jc w:val="center"/>
        </w:trPr>
        <w:tc>
          <w:tcPr>
            <w:tcW w:w="1980" w:type="dxa"/>
          </w:tcPr>
          <w:p w:rsidR="00002C88" w:rsidRPr="007D3BEC" w:rsidRDefault="00002C88" w:rsidP="00002C88">
            <w:pPr>
              <w:pStyle w:val="a0"/>
              <w:rPr>
                <w:rFonts w:eastAsia="Malgun Gothic"/>
                <w:color w:val="00B050"/>
                <w:lang w:eastAsia="ko-KR"/>
              </w:rPr>
            </w:pPr>
            <w:r>
              <w:t>Qualcomm</w:t>
            </w:r>
          </w:p>
        </w:tc>
        <w:tc>
          <w:tcPr>
            <w:tcW w:w="7082" w:type="dxa"/>
          </w:tcPr>
          <w:p w:rsidR="00002C88" w:rsidRPr="007D3BEC" w:rsidRDefault="00002C88" w:rsidP="00002C88">
            <w:pPr>
              <w:pStyle w:val="a0"/>
              <w:rPr>
                <w:rFonts w:eastAsia="Malgun Gothic"/>
                <w:color w:val="00B050"/>
                <w:lang w:eastAsia="ko-KR"/>
              </w:rPr>
            </w:pPr>
            <w:r>
              <w:rPr>
                <w:rFonts w:eastAsiaTheme="minorEastAsia"/>
              </w:rPr>
              <w:t>Agree.</w:t>
            </w:r>
          </w:p>
        </w:tc>
      </w:tr>
      <w:tr w:rsidR="00FD5581" w:rsidTr="00E82CAA">
        <w:trPr>
          <w:jc w:val="center"/>
        </w:trPr>
        <w:tc>
          <w:tcPr>
            <w:tcW w:w="1980" w:type="dxa"/>
          </w:tcPr>
          <w:p w:rsidR="00FD5581" w:rsidRDefault="00FD5581" w:rsidP="00FD5581">
            <w:pPr>
              <w:pStyle w:val="a0"/>
            </w:pPr>
            <w:r>
              <w:rPr>
                <w:rFonts w:eastAsia="Malgun Gothic" w:hint="eastAsia"/>
                <w:lang w:eastAsia="ko-KR"/>
              </w:rPr>
              <w:t>Samsung</w:t>
            </w:r>
          </w:p>
        </w:tc>
        <w:tc>
          <w:tcPr>
            <w:tcW w:w="7082" w:type="dxa"/>
          </w:tcPr>
          <w:p w:rsidR="00FD5581" w:rsidRDefault="00FD5581" w:rsidP="00FD5581">
            <w:pPr>
              <w:pStyle w:val="a0"/>
              <w:rPr>
                <w:rFonts w:eastAsiaTheme="minorEastAsia"/>
              </w:rPr>
            </w:pPr>
            <w:r>
              <w:rPr>
                <w:rFonts w:eastAsia="Malgun Gothic" w:hint="eastAsia"/>
                <w:lang w:eastAsia="ko-KR"/>
              </w:rPr>
              <w:t>Agree</w:t>
            </w:r>
          </w:p>
        </w:tc>
      </w:tr>
      <w:tr w:rsidR="000A72DB" w:rsidTr="00E82CAA">
        <w:trPr>
          <w:jc w:val="center"/>
        </w:trPr>
        <w:tc>
          <w:tcPr>
            <w:tcW w:w="1980" w:type="dxa"/>
          </w:tcPr>
          <w:p w:rsidR="000A72DB" w:rsidRDefault="000A72DB" w:rsidP="000A72DB">
            <w:pPr>
              <w:pStyle w:val="a0"/>
              <w:rPr>
                <w:rFonts w:eastAsia="Malgun Gothic"/>
                <w:lang w:eastAsia="ko-KR"/>
              </w:rPr>
            </w:pPr>
            <w:r w:rsidRPr="00324832">
              <w:rPr>
                <w:rFonts w:eastAsia="Malgun Gothic"/>
                <w:color w:val="002060"/>
                <w:lang w:eastAsia="ko-KR"/>
              </w:rPr>
              <w:t>Huawei, HiSilicon</w:t>
            </w:r>
          </w:p>
        </w:tc>
        <w:tc>
          <w:tcPr>
            <w:tcW w:w="7082" w:type="dxa"/>
          </w:tcPr>
          <w:p w:rsidR="000A72DB" w:rsidRDefault="000A72DB" w:rsidP="000A72DB">
            <w:pPr>
              <w:pStyle w:val="a0"/>
              <w:rPr>
                <w:rFonts w:eastAsia="Malgun Gothic"/>
                <w:lang w:eastAsia="ko-KR"/>
              </w:rPr>
            </w:pPr>
            <w:r w:rsidRPr="00324832">
              <w:rPr>
                <w:rFonts w:eastAsia="Malgun Gothic"/>
                <w:color w:val="002060"/>
                <w:lang w:eastAsia="ko-KR"/>
              </w:rPr>
              <w:t>Agree.</w:t>
            </w:r>
          </w:p>
        </w:tc>
      </w:tr>
    </w:tbl>
    <w:p w:rsidR="003B3F5A" w:rsidRDefault="003B3F5A" w:rsidP="00CE4E11">
      <w:pPr>
        <w:pStyle w:val="a0"/>
        <w:rPr>
          <w:rFonts w:eastAsia="Malgun Gothic"/>
          <w:lang w:eastAsia="ko-KR"/>
        </w:rPr>
      </w:pPr>
    </w:p>
    <w:p w:rsidR="003B3F5A" w:rsidRPr="00AB309C" w:rsidRDefault="003B3F5A" w:rsidP="00CE4E11">
      <w:pPr>
        <w:pStyle w:val="a0"/>
        <w:rPr>
          <w:rFonts w:eastAsia="Malgun Gothic"/>
          <w:lang w:eastAsia="ko-KR"/>
        </w:rPr>
      </w:pPr>
    </w:p>
    <w:p w:rsidR="002D75A7" w:rsidRDefault="007D62C9" w:rsidP="002D75A7">
      <w:pPr>
        <w:pStyle w:val="1"/>
        <w:spacing w:before="180"/>
        <w:ind w:left="562" w:hanging="562"/>
        <w:rPr>
          <w:rFonts w:eastAsiaTheme="minorEastAsia"/>
          <w:lang w:eastAsia="zh-CN"/>
        </w:rPr>
      </w:pPr>
      <w:r>
        <w:rPr>
          <w:rFonts w:eastAsiaTheme="minorEastAsia"/>
          <w:lang w:eastAsia="zh-CN"/>
        </w:rPr>
        <w:t>Questions on remaining lists</w:t>
      </w:r>
    </w:p>
    <w:p w:rsidR="000D5952" w:rsidRPr="002264A9" w:rsidRDefault="002264A9" w:rsidP="002264A9">
      <w:pPr>
        <w:pStyle w:val="2"/>
        <w:rPr>
          <w:lang w:eastAsia="zh-CN"/>
        </w:rPr>
      </w:pPr>
      <w:r w:rsidRPr="002264A9">
        <w:rPr>
          <w:rFonts w:hint="eastAsia"/>
          <w:lang w:eastAsia="zh-CN"/>
        </w:rPr>
        <w:t>Resource allocation for sPDSCH</w:t>
      </w:r>
    </w:p>
    <w:tbl>
      <w:tblPr>
        <w:tblStyle w:val="ad"/>
        <w:tblW w:w="0" w:type="auto"/>
        <w:tblLook w:val="04A0"/>
      </w:tblPr>
      <w:tblGrid>
        <w:gridCol w:w="9062"/>
      </w:tblGrid>
      <w:tr w:rsidR="00DA438E" w:rsidTr="00E73613">
        <w:tc>
          <w:tcPr>
            <w:tcW w:w="9062" w:type="dxa"/>
            <w:shd w:val="clear" w:color="auto" w:fill="95B3D7" w:themeFill="accent1" w:themeFillTint="99"/>
          </w:tcPr>
          <w:p w:rsidR="00DA438E" w:rsidRPr="00550C7C" w:rsidRDefault="00DA438E" w:rsidP="00DA438E">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related to resource allocation for sPDSCH in RAN1#90bis</w:t>
            </w:r>
            <w:r w:rsidRPr="00550C7C">
              <w:rPr>
                <w:rFonts w:hint="eastAsia"/>
                <w:b/>
                <w:u w:val="single"/>
              </w:rPr>
              <w:t>:</w:t>
            </w:r>
          </w:p>
        </w:tc>
      </w:tr>
      <w:tr w:rsidR="00DA438E" w:rsidTr="00E73613">
        <w:tc>
          <w:tcPr>
            <w:tcW w:w="9062" w:type="dxa"/>
          </w:tcPr>
          <w:p w:rsidR="00733452" w:rsidRPr="00E67D81" w:rsidRDefault="00733452" w:rsidP="00733452">
            <w:pPr>
              <w:rPr>
                <w:iCs/>
                <w:szCs w:val="20"/>
              </w:rPr>
            </w:pPr>
            <w:r w:rsidRPr="00366DE3">
              <w:rPr>
                <w:iCs/>
                <w:szCs w:val="20"/>
                <w:highlight w:val="green"/>
              </w:rPr>
              <w:t>Agreement:</w:t>
            </w:r>
          </w:p>
          <w:p w:rsidR="00733452" w:rsidRPr="00E67D81" w:rsidRDefault="00733452" w:rsidP="00733452">
            <w:pPr>
              <w:rPr>
                <w:iCs/>
                <w:szCs w:val="20"/>
              </w:rPr>
            </w:pPr>
            <w:r w:rsidRPr="00C92DC6">
              <w:rPr>
                <w:iCs/>
                <w:szCs w:val="20"/>
              </w:rPr>
              <w:t xml:space="preserve">Resource allocation type 0 indicating non-contiguous </w:t>
            </w:r>
            <w:proofErr w:type="spellStart"/>
            <w:r w:rsidRPr="00C92DC6">
              <w:rPr>
                <w:iCs/>
                <w:szCs w:val="20"/>
              </w:rPr>
              <w:t>sRBGs</w:t>
            </w:r>
            <w:proofErr w:type="spellEnd"/>
            <w:r w:rsidRPr="00C92DC6">
              <w:rPr>
                <w:iCs/>
                <w:szCs w:val="20"/>
              </w:rPr>
              <w:t xml:space="preserve"> using a bitmap is supported for sPDSCH scheduling.</w:t>
            </w:r>
          </w:p>
          <w:p w:rsidR="00733452" w:rsidRDefault="00733452" w:rsidP="00733452">
            <w:pPr>
              <w:rPr>
                <w:b/>
                <w:iCs/>
                <w:szCs w:val="20"/>
              </w:rPr>
            </w:pPr>
          </w:p>
          <w:p w:rsidR="00733452" w:rsidRPr="00953E5F" w:rsidRDefault="00733452" w:rsidP="00733452">
            <w:pPr>
              <w:rPr>
                <w:iCs/>
                <w:szCs w:val="20"/>
              </w:rPr>
            </w:pPr>
            <w:r w:rsidRPr="003715D4">
              <w:rPr>
                <w:iCs/>
                <w:szCs w:val="20"/>
                <w:highlight w:val="green"/>
              </w:rPr>
              <w:t>Agreement:</w:t>
            </w:r>
          </w:p>
          <w:p w:rsidR="00733452" w:rsidRPr="00863E81" w:rsidRDefault="00733452" w:rsidP="00733452">
            <w:pPr>
              <w:rPr>
                <w:iCs/>
                <w:szCs w:val="20"/>
              </w:rPr>
            </w:pPr>
            <w:r w:rsidRPr="00863E81">
              <w:rPr>
                <w:iCs/>
                <w:szCs w:val="20"/>
              </w:rPr>
              <w:t xml:space="preserve">The sRBG </w:t>
            </w:r>
            <w:r w:rsidRPr="003715D4">
              <w:rPr>
                <w:iCs/>
                <w:szCs w:val="20"/>
              </w:rPr>
              <w:t>size for resource allocation type 0 is defined</w:t>
            </w:r>
            <w:r w:rsidRPr="00863E81">
              <w:rPr>
                <w:iCs/>
                <w:szCs w:val="20"/>
              </w:rPr>
              <w:t xml:space="preserve"> as per below table for both 2/3os and 7os sTTI</w:t>
            </w:r>
            <w:r>
              <w:rPr>
                <w:iCs/>
                <w:szCs w:val="20"/>
              </w:rPr>
              <w:t xml:space="preserve"> using an </w:t>
            </w:r>
            <w:proofErr w:type="spellStart"/>
            <w:r>
              <w:rPr>
                <w:iCs/>
                <w:szCs w:val="20"/>
              </w:rPr>
              <w:t>sPRG</w:t>
            </w:r>
            <w:proofErr w:type="spellEnd"/>
            <w:r>
              <w:rPr>
                <w:iCs/>
                <w:szCs w:val="20"/>
              </w:rPr>
              <w:t xml:space="preserve"> size of 2</w:t>
            </w:r>
            <w:r w:rsidRPr="00863E81">
              <w:rPr>
                <w:iCs/>
                <w:szCs w:val="20"/>
              </w:rPr>
              <w:t>:</w:t>
            </w:r>
          </w:p>
          <w:p w:rsidR="00733452" w:rsidRDefault="00733452" w:rsidP="00733452">
            <w:pPr>
              <w:rPr>
                <w:b/>
                <w:iCs/>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
              <w:gridCol w:w="963"/>
              <w:gridCol w:w="819"/>
              <w:gridCol w:w="963"/>
            </w:tblGrid>
            <w:tr w:rsidR="00733452" w:rsidRPr="00E82DCA" w:rsidTr="00E82CAA">
              <w:trPr>
                <w:jc w:val="center"/>
              </w:trPr>
              <w:tc>
                <w:tcPr>
                  <w:tcW w:w="872" w:type="dxa"/>
                  <w:shd w:val="clear" w:color="auto" w:fill="D9E2F3"/>
                </w:tcPr>
                <w:p w:rsidR="00733452" w:rsidRPr="00E82DCA" w:rsidRDefault="00733452" w:rsidP="00733452">
                  <w:pPr>
                    <w:jc w:val="center"/>
                    <w:rPr>
                      <w:b/>
                      <w:iCs/>
                      <w:sz w:val="14"/>
                      <w:szCs w:val="20"/>
                    </w:rPr>
                  </w:pPr>
                  <w:r w:rsidRPr="00E82DCA">
                    <w:rPr>
                      <w:b/>
                      <w:iCs/>
                      <w:sz w:val="14"/>
                      <w:szCs w:val="20"/>
                    </w:rPr>
                    <w:t>5 MHz</w:t>
                  </w:r>
                </w:p>
              </w:tc>
              <w:tc>
                <w:tcPr>
                  <w:tcW w:w="963" w:type="dxa"/>
                  <w:shd w:val="clear" w:color="auto" w:fill="D9E2F3"/>
                </w:tcPr>
                <w:p w:rsidR="00733452" w:rsidRPr="00E82DCA" w:rsidRDefault="00733452" w:rsidP="00733452">
                  <w:pPr>
                    <w:jc w:val="center"/>
                    <w:rPr>
                      <w:b/>
                      <w:iCs/>
                      <w:sz w:val="14"/>
                      <w:szCs w:val="20"/>
                    </w:rPr>
                  </w:pPr>
                  <w:r w:rsidRPr="00E82DCA">
                    <w:rPr>
                      <w:b/>
                      <w:iCs/>
                      <w:sz w:val="14"/>
                      <w:szCs w:val="20"/>
                    </w:rPr>
                    <w:t>10 MHz</w:t>
                  </w:r>
                </w:p>
              </w:tc>
              <w:tc>
                <w:tcPr>
                  <w:tcW w:w="819" w:type="dxa"/>
                  <w:shd w:val="clear" w:color="auto" w:fill="D9E2F3"/>
                </w:tcPr>
                <w:p w:rsidR="00733452" w:rsidRPr="00E82DCA" w:rsidRDefault="00733452" w:rsidP="00733452">
                  <w:pPr>
                    <w:jc w:val="center"/>
                    <w:rPr>
                      <w:b/>
                      <w:iCs/>
                      <w:sz w:val="14"/>
                      <w:szCs w:val="20"/>
                    </w:rPr>
                  </w:pPr>
                  <w:r w:rsidRPr="00E82DCA">
                    <w:rPr>
                      <w:b/>
                      <w:iCs/>
                      <w:sz w:val="14"/>
                      <w:szCs w:val="20"/>
                    </w:rPr>
                    <w:t>15 MHz</w:t>
                  </w:r>
                </w:p>
              </w:tc>
              <w:tc>
                <w:tcPr>
                  <w:tcW w:w="963" w:type="dxa"/>
                  <w:shd w:val="clear" w:color="auto" w:fill="D9E2F3"/>
                </w:tcPr>
                <w:p w:rsidR="00733452" w:rsidRPr="00E82DCA" w:rsidRDefault="00733452" w:rsidP="00733452">
                  <w:pPr>
                    <w:jc w:val="center"/>
                    <w:rPr>
                      <w:b/>
                      <w:iCs/>
                      <w:sz w:val="14"/>
                      <w:szCs w:val="20"/>
                    </w:rPr>
                  </w:pPr>
                  <w:r w:rsidRPr="00E82DCA">
                    <w:rPr>
                      <w:b/>
                      <w:iCs/>
                      <w:sz w:val="14"/>
                      <w:szCs w:val="20"/>
                    </w:rPr>
                    <w:t>20 MHz</w:t>
                  </w:r>
                </w:p>
              </w:tc>
            </w:tr>
            <w:tr w:rsidR="00733452" w:rsidRPr="00E82DCA" w:rsidTr="00E82CAA">
              <w:trPr>
                <w:jc w:val="center"/>
              </w:trPr>
              <w:tc>
                <w:tcPr>
                  <w:tcW w:w="872" w:type="dxa"/>
                  <w:shd w:val="clear" w:color="auto" w:fill="auto"/>
                </w:tcPr>
                <w:p w:rsidR="00733452" w:rsidRPr="001F681D" w:rsidRDefault="00733452" w:rsidP="00733452">
                  <w:pPr>
                    <w:jc w:val="center"/>
                    <w:rPr>
                      <w:iCs/>
                      <w:sz w:val="14"/>
                      <w:szCs w:val="20"/>
                      <w:lang w:val="en-GB"/>
                    </w:rPr>
                  </w:pPr>
                  <w:r w:rsidRPr="001F681D">
                    <w:rPr>
                      <w:iCs/>
                      <w:sz w:val="14"/>
                      <w:szCs w:val="20"/>
                      <w:lang w:val="en-GB"/>
                    </w:rPr>
                    <w:t>6</w:t>
                  </w:r>
                </w:p>
              </w:tc>
              <w:tc>
                <w:tcPr>
                  <w:tcW w:w="963" w:type="dxa"/>
                  <w:shd w:val="clear" w:color="auto" w:fill="auto"/>
                </w:tcPr>
                <w:p w:rsidR="00733452" w:rsidRPr="001F681D" w:rsidRDefault="00733452" w:rsidP="00733452">
                  <w:pPr>
                    <w:jc w:val="center"/>
                    <w:rPr>
                      <w:iCs/>
                      <w:sz w:val="14"/>
                      <w:szCs w:val="20"/>
                      <w:lang w:val="en-GB"/>
                    </w:rPr>
                  </w:pPr>
                  <w:r w:rsidRPr="001F681D">
                    <w:rPr>
                      <w:iCs/>
                      <w:sz w:val="14"/>
                      <w:szCs w:val="20"/>
                      <w:lang w:val="en-GB"/>
                    </w:rPr>
                    <w:t>6</w:t>
                  </w:r>
                </w:p>
              </w:tc>
              <w:tc>
                <w:tcPr>
                  <w:tcW w:w="819" w:type="dxa"/>
                  <w:shd w:val="clear" w:color="auto" w:fill="auto"/>
                </w:tcPr>
                <w:p w:rsidR="00733452" w:rsidRPr="001F681D" w:rsidRDefault="00733452" w:rsidP="00733452">
                  <w:pPr>
                    <w:jc w:val="center"/>
                    <w:rPr>
                      <w:iCs/>
                      <w:sz w:val="14"/>
                      <w:szCs w:val="20"/>
                      <w:lang w:val="en-GB"/>
                    </w:rPr>
                  </w:pPr>
                  <w:r w:rsidRPr="001F681D">
                    <w:rPr>
                      <w:iCs/>
                      <w:sz w:val="14"/>
                      <w:szCs w:val="20"/>
                      <w:lang w:val="en-GB"/>
                    </w:rPr>
                    <w:t>12</w:t>
                  </w:r>
                </w:p>
              </w:tc>
              <w:tc>
                <w:tcPr>
                  <w:tcW w:w="963" w:type="dxa"/>
                  <w:shd w:val="clear" w:color="auto" w:fill="auto"/>
                </w:tcPr>
                <w:p w:rsidR="00733452" w:rsidRPr="001F681D" w:rsidRDefault="00733452" w:rsidP="00733452">
                  <w:pPr>
                    <w:jc w:val="center"/>
                    <w:rPr>
                      <w:iCs/>
                      <w:sz w:val="14"/>
                      <w:szCs w:val="20"/>
                      <w:lang w:val="en-GB"/>
                    </w:rPr>
                  </w:pPr>
                  <w:r w:rsidRPr="001F681D">
                    <w:rPr>
                      <w:iCs/>
                      <w:sz w:val="14"/>
                      <w:szCs w:val="20"/>
                      <w:lang w:val="en-GB"/>
                    </w:rPr>
                    <w:t>12</w:t>
                  </w:r>
                </w:p>
              </w:tc>
            </w:tr>
          </w:tbl>
          <w:p w:rsidR="00733452" w:rsidRPr="00A16E1F" w:rsidRDefault="00733452" w:rsidP="00733452">
            <w:pPr>
              <w:rPr>
                <w:b/>
                <w:iCs/>
                <w:szCs w:val="20"/>
              </w:rPr>
            </w:pPr>
          </w:p>
          <w:p w:rsidR="00733452" w:rsidRPr="00EA5C27" w:rsidRDefault="00733452" w:rsidP="00733452">
            <w:pPr>
              <w:rPr>
                <w:iCs/>
                <w:szCs w:val="20"/>
              </w:rPr>
            </w:pPr>
            <w:r w:rsidRPr="00863E81">
              <w:rPr>
                <w:iCs/>
                <w:szCs w:val="20"/>
                <w:highlight w:val="green"/>
              </w:rPr>
              <w:t>Agreement:</w:t>
            </w:r>
          </w:p>
          <w:p w:rsidR="00733452" w:rsidRPr="00EA5C27" w:rsidRDefault="00733452" w:rsidP="00733452">
            <w:pPr>
              <w:rPr>
                <w:iCs/>
                <w:szCs w:val="20"/>
              </w:rPr>
            </w:pPr>
            <w:r w:rsidRPr="00EA5C27">
              <w:rPr>
                <w:iCs/>
                <w:szCs w:val="20"/>
              </w:rPr>
              <w:t>In case of 1.4 MHz or 3 MHz system bandwidth</w:t>
            </w:r>
            <w:r>
              <w:rPr>
                <w:iCs/>
                <w:szCs w:val="20"/>
              </w:rPr>
              <w:t>,</w:t>
            </w:r>
            <w:r w:rsidRPr="00EA5C27">
              <w:rPr>
                <w:iCs/>
                <w:szCs w:val="20"/>
              </w:rPr>
              <w:t xml:space="preserve"> the RBG</w:t>
            </w:r>
            <w:r>
              <w:rPr>
                <w:iCs/>
                <w:szCs w:val="20"/>
              </w:rPr>
              <w:t xml:space="preserve"> size </w:t>
            </w:r>
            <w:r w:rsidRPr="00EA5C27">
              <w:rPr>
                <w:iCs/>
                <w:szCs w:val="20"/>
              </w:rPr>
              <w:t>is re-used</w:t>
            </w:r>
            <w:r>
              <w:rPr>
                <w:iCs/>
                <w:szCs w:val="20"/>
              </w:rPr>
              <w:t xml:space="preserve"> from legacy and the PRG size is 2</w:t>
            </w:r>
            <w:r w:rsidRPr="00EA5C27">
              <w:rPr>
                <w:iCs/>
                <w:szCs w:val="20"/>
              </w:rPr>
              <w:t xml:space="preserve"> for sTTI operation</w:t>
            </w:r>
            <w:r>
              <w:rPr>
                <w:iCs/>
                <w:szCs w:val="20"/>
              </w:rPr>
              <w:t>.</w:t>
            </w:r>
          </w:p>
          <w:p w:rsidR="00733452" w:rsidRPr="00A16E1F" w:rsidRDefault="00733452" w:rsidP="00733452">
            <w:pPr>
              <w:rPr>
                <w:b/>
                <w:iCs/>
                <w:szCs w:val="20"/>
              </w:rPr>
            </w:pPr>
          </w:p>
          <w:p w:rsidR="00733452" w:rsidRPr="0013267E" w:rsidRDefault="00733452" w:rsidP="00733452">
            <w:pPr>
              <w:rPr>
                <w:iCs/>
                <w:szCs w:val="20"/>
              </w:rPr>
            </w:pPr>
            <w:r w:rsidRPr="007D4ED0">
              <w:rPr>
                <w:iCs/>
                <w:szCs w:val="20"/>
                <w:highlight w:val="green"/>
              </w:rPr>
              <w:t>Agreement:</w:t>
            </w:r>
          </w:p>
          <w:p w:rsidR="00733452" w:rsidRDefault="00733452" w:rsidP="00733452">
            <w:pPr>
              <w:rPr>
                <w:iCs/>
                <w:szCs w:val="20"/>
              </w:rPr>
            </w:pPr>
            <w:r w:rsidRPr="0013267E">
              <w:rPr>
                <w:iCs/>
                <w:szCs w:val="20"/>
              </w:rPr>
              <w:t>Resource allocation type 2 indicating contiguous resource units is supported for sPDSCH scheduling</w:t>
            </w:r>
            <w:r>
              <w:rPr>
                <w:iCs/>
                <w:szCs w:val="20"/>
              </w:rPr>
              <w:t xml:space="preserve"> for </w:t>
            </w:r>
            <w:r w:rsidRPr="000766BC">
              <w:rPr>
                <w:iCs/>
                <w:szCs w:val="20"/>
              </w:rPr>
              <w:t>5 MHz,</w:t>
            </w:r>
            <w:r>
              <w:rPr>
                <w:iCs/>
                <w:szCs w:val="20"/>
              </w:rPr>
              <w:t xml:space="preserve"> 10 MHz, 15 MHz and 20 MHz is supported with the sRBG size and starting position according to the table below.</w:t>
            </w:r>
          </w:p>
          <w:p w:rsidR="00733452" w:rsidRDefault="00733452" w:rsidP="00733452">
            <w:pPr>
              <w:rPr>
                <w:iCs/>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2"/>
              <w:gridCol w:w="963"/>
              <w:gridCol w:w="963"/>
              <w:gridCol w:w="819"/>
              <w:gridCol w:w="963"/>
            </w:tblGrid>
            <w:tr w:rsidR="00733452" w:rsidRPr="00953389" w:rsidTr="00E82CAA">
              <w:trPr>
                <w:jc w:val="center"/>
              </w:trPr>
              <w:tc>
                <w:tcPr>
                  <w:tcW w:w="2342" w:type="dxa"/>
                  <w:shd w:val="clear" w:color="auto" w:fill="D9E2F3"/>
                </w:tcPr>
                <w:p w:rsidR="00733452" w:rsidRPr="007D4ED0" w:rsidRDefault="00733452" w:rsidP="00733452">
                  <w:pPr>
                    <w:jc w:val="center"/>
                    <w:rPr>
                      <w:b/>
                      <w:iCs/>
                      <w:sz w:val="16"/>
                      <w:szCs w:val="20"/>
                    </w:rPr>
                  </w:pPr>
                </w:p>
              </w:tc>
              <w:tc>
                <w:tcPr>
                  <w:tcW w:w="963" w:type="dxa"/>
                  <w:shd w:val="clear" w:color="auto" w:fill="D9E2F3"/>
                </w:tcPr>
                <w:p w:rsidR="00733452" w:rsidRPr="007D4ED0" w:rsidRDefault="00733452" w:rsidP="00733452">
                  <w:pPr>
                    <w:jc w:val="center"/>
                    <w:rPr>
                      <w:b/>
                      <w:iCs/>
                      <w:sz w:val="16"/>
                      <w:szCs w:val="20"/>
                    </w:rPr>
                  </w:pPr>
                  <w:r w:rsidRPr="007D4ED0">
                    <w:rPr>
                      <w:b/>
                      <w:iCs/>
                      <w:sz w:val="16"/>
                      <w:szCs w:val="20"/>
                    </w:rPr>
                    <w:t>5 MHz</w:t>
                  </w:r>
                </w:p>
              </w:tc>
              <w:tc>
                <w:tcPr>
                  <w:tcW w:w="963" w:type="dxa"/>
                  <w:shd w:val="clear" w:color="auto" w:fill="D9E2F3"/>
                </w:tcPr>
                <w:p w:rsidR="00733452" w:rsidRPr="007D4ED0" w:rsidRDefault="00733452" w:rsidP="00733452">
                  <w:pPr>
                    <w:jc w:val="center"/>
                    <w:rPr>
                      <w:b/>
                      <w:iCs/>
                      <w:sz w:val="16"/>
                      <w:szCs w:val="20"/>
                    </w:rPr>
                  </w:pPr>
                  <w:r w:rsidRPr="007D4ED0">
                    <w:rPr>
                      <w:b/>
                      <w:iCs/>
                      <w:sz w:val="16"/>
                      <w:szCs w:val="20"/>
                    </w:rPr>
                    <w:t>10 MHz</w:t>
                  </w:r>
                </w:p>
              </w:tc>
              <w:tc>
                <w:tcPr>
                  <w:tcW w:w="819" w:type="dxa"/>
                  <w:shd w:val="clear" w:color="auto" w:fill="D9E2F3"/>
                </w:tcPr>
                <w:p w:rsidR="00733452" w:rsidRPr="007D4ED0" w:rsidRDefault="00733452" w:rsidP="00733452">
                  <w:pPr>
                    <w:jc w:val="center"/>
                    <w:rPr>
                      <w:b/>
                      <w:iCs/>
                      <w:sz w:val="16"/>
                      <w:szCs w:val="20"/>
                    </w:rPr>
                  </w:pPr>
                  <w:r w:rsidRPr="007D4ED0">
                    <w:rPr>
                      <w:b/>
                      <w:iCs/>
                      <w:sz w:val="16"/>
                      <w:szCs w:val="20"/>
                    </w:rPr>
                    <w:t>15 MHz</w:t>
                  </w:r>
                </w:p>
              </w:tc>
              <w:tc>
                <w:tcPr>
                  <w:tcW w:w="963" w:type="dxa"/>
                  <w:shd w:val="clear" w:color="auto" w:fill="D9E2F3"/>
                </w:tcPr>
                <w:p w:rsidR="00733452" w:rsidRPr="007D4ED0" w:rsidRDefault="00733452" w:rsidP="00733452">
                  <w:pPr>
                    <w:jc w:val="center"/>
                    <w:rPr>
                      <w:b/>
                      <w:iCs/>
                      <w:sz w:val="16"/>
                      <w:szCs w:val="20"/>
                    </w:rPr>
                  </w:pPr>
                  <w:r w:rsidRPr="007D4ED0">
                    <w:rPr>
                      <w:b/>
                      <w:iCs/>
                      <w:sz w:val="16"/>
                      <w:szCs w:val="20"/>
                    </w:rPr>
                    <w:t>20 MHz</w:t>
                  </w:r>
                </w:p>
              </w:tc>
            </w:tr>
            <w:tr w:rsidR="00733452" w:rsidRPr="00712603" w:rsidTr="00E82CAA">
              <w:trPr>
                <w:jc w:val="center"/>
              </w:trPr>
              <w:tc>
                <w:tcPr>
                  <w:tcW w:w="2342" w:type="dxa"/>
                  <w:shd w:val="clear" w:color="auto" w:fill="auto"/>
                </w:tcPr>
                <w:p w:rsidR="00733452" w:rsidRPr="007D4ED0" w:rsidRDefault="00733452" w:rsidP="00733452">
                  <w:pPr>
                    <w:jc w:val="center"/>
                    <w:rPr>
                      <w:iCs/>
                      <w:sz w:val="16"/>
                      <w:szCs w:val="20"/>
                    </w:rPr>
                  </w:pPr>
                  <w:r w:rsidRPr="007D4ED0">
                    <w:rPr>
                      <w:iCs/>
                      <w:sz w:val="16"/>
                      <w:szCs w:val="20"/>
                    </w:rPr>
                    <w:t xml:space="preserve"> sRBG size </w:t>
                  </w:r>
                </w:p>
              </w:tc>
              <w:tc>
                <w:tcPr>
                  <w:tcW w:w="963" w:type="dxa"/>
                </w:tcPr>
                <w:p w:rsidR="00733452" w:rsidRPr="007D4ED0" w:rsidRDefault="00733452" w:rsidP="00733452">
                  <w:pPr>
                    <w:jc w:val="center"/>
                    <w:rPr>
                      <w:iCs/>
                      <w:sz w:val="16"/>
                      <w:szCs w:val="20"/>
                    </w:rPr>
                  </w:pPr>
                  <w:r w:rsidRPr="007D4ED0">
                    <w:rPr>
                      <w:iCs/>
                      <w:sz w:val="16"/>
                      <w:szCs w:val="20"/>
                    </w:rPr>
                    <w:t>4</w:t>
                  </w:r>
                </w:p>
              </w:tc>
              <w:tc>
                <w:tcPr>
                  <w:tcW w:w="963" w:type="dxa"/>
                  <w:shd w:val="clear" w:color="auto" w:fill="auto"/>
                </w:tcPr>
                <w:p w:rsidR="00733452" w:rsidRPr="008A531A" w:rsidRDefault="00733452" w:rsidP="00733452">
                  <w:pPr>
                    <w:jc w:val="center"/>
                    <w:rPr>
                      <w:iCs/>
                      <w:sz w:val="16"/>
                      <w:szCs w:val="20"/>
                    </w:rPr>
                  </w:pPr>
                  <w:r w:rsidRPr="008A531A">
                    <w:rPr>
                      <w:iCs/>
                      <w:sz w:val="16"/>
                      <w:szCs w:val="20"/>
                    </w:rPr>
                    <w:t>6</w:t>
                  </w:r>
                </w:p>
              </w:tc>
              <w:tc>
                <w:tcPr>
                  <w:tcW w:w="819" w:type="dxa"/>
                  <w:shd w:val="clear" w:color="auto" w:fill="auto"/>
                </w:tcPr>
                <w:p w:rsidR="00733452" w:rsidRPr="008A531A" w:rsidRDefault="00733452" w:rsidP="00733452">
                  <w:pPr>
                    <w:jc w:val="center"/>
                    <w:rPr>
                      <w:iCs/>
                      <w:sz w:val="16"/>
                      <w:szCs w:val="20"/>
                    </w:rPr>
                  </w:pPr>
                  <w:r w:rsidRPr="008A531A">
                    <w:rPr>
                      <w:iCs/>
                      <w:sz w:val="16"/>
                      <w:szCs w:val="20"/>
                    </w:rPr>
                    <w:t>4</w:t>
                  </w:r>
                </w:p>
              </w:tc>
              <w:tc>
                <w:tcPr>
                  <w:tcW w:w="963" w:type="dxa"/>
                  <w:shd w:val="clear" w:color="auto" w:fill="auto"/>
                </w:tcPr>
                <w:p w:rsidR="00733452" w:rsidRPr="008A531A" w:rsidRDefault="00733452" w:rsidP="00733452">
                  <w:pPr>
                    <w:jc w:val="center"/>
                    <w:rPr>
                      <w:iCs/>
                      <w:sz w:val="16"/>
                      <w:szCs w:val="20"/>
                    </w:rPr>
                  </w:pPr>
                  <w:r w:rsidRPr="008A531A">
                    <w:rPr>
                      <w:iCs/>
                      <w:sz w:val="16"/>
                      <w:szCs w:val="20"/>
                    </w:rPr>
                    <w:t>4</w:t>
                  </w:r>
                </w:p>
              </w:tc>
            </w:tr>
            <w:tr w:rsidR="00733452" w:rsidRPr="00712603" w:rsidTr="00E82CAA">
              <w:trPr>
                <w:jc w:val="center"/>
              </w:trPr>
              <w:tc>
                <w:tcPr>
                  <w:tcW w:w="2342" w:type="dxa"/>
                  <w:shd w:val="clear" w:color="auto" w:fill="auto"/>
                </w:tcPr>
                <w:p w:rsidR="00733452" w:rsidRPr="007D4ED0" w:rsidRDefault="00733452" w:rsidP="00733452">
                  <w:pPr>
                    <w:jc w:val="center"/>
                    <w:rPr>
                      <w:iCs/>
                      <w:sz w:val="16"/>
                      <w:szCs w:val="20"/>
                    </w:rPr>
                  </w:pPr>
                  <w:r w:rsidRPr="007D4ED0">
                    <w:rPr>
                      <w:iCs/>
                      <w:sz w:val="16"/>
                      <w:szCs w:val="20"/>
                    </w:rPr>
                    <w:t xml:space="preserve">Starting </w:t>
                  </w:r>
                  <w:r>
                    <w:rPr>
                      <w:iCs/>
                      <w:sz w:val="16"/>
                      <w:szCs w:val="20"/>
                    </w:rPr>
                    <w:t>point granularity</w:t>
                  </w:r>
                </w:p>
              </w:tc>
              <w:tc>
                <w:tcPr>
                  <w:tcW w:w="963" w:type="dxa"/>
                </w:tcPr>
                <w:p w:rsidR="00733452" w:rsidRPr="007D4ED0" w:rsidRDefault="00733452" w:rsidP="00733452">
                  <w:pPr>
                    <w:jc w:val="center"/>
                    <w:rPr>
                      <w:iCs/>
                      <w:sz w:val="16"/>
                      <w:szCs w:val="20"/>
                    </w:rPr>
                  </w:pPr>
                  <w:r w:rsidRPr="007D4ED0">
                    <w:rPr>
                      <w:iCs/>
                      <w:sz w:val="16"/>
                      <w:szCs w:val="20"/>
                    </w:rPr>
                    <w:t>2</w:t>
                  </w:r>
                </w:p>
              </w:tc>
              <w:tc>
                <w:tcPr>
                  <w:tcW w:w="963" w:type="dxa"/>
                  <w:shd w:val="clear" w:color="auto" w:fill="auto"/>
                </w:tcPr>
                <w:p w:rsidR="00733452" w:rsidRPr="008A531A" w:rsidRDefault="00733452" w:rsidP="00733452">
                  <w:pPr>
                    <w:jc w:val="center"/>
                    <w:rPr>
                      <w:iCs/>
                      <w:sz w:val="16"/>
                      <w:szCs w:val="20"/>
                    </w:rPr>
                  </w:pPr>
                  <w:r w:rsidRPr="008A531A">
                    <w:rPr>
                      <w:iCs/>
                      <w:sz w:val="16"/>
                      <w:szCs w:val="20"/>
                    </w:rPr>
                    <w:t>6</w:t>
                  </w:r>
                </w:p>
              </w:tc>
              <w:tc>
                <w:tcPr>
                  <w:tcW w:w="819" w:type="dxa"/>
                  <w:shd w:val="clear" w:color="auto" w:fill="auto"/>
                </w:tcPr>
                <w:p w:rsidR="00733452" w:rsidRPr="008A531A" w:rsidRDefault="00733452" w:rsidP="00733452">
                  <w:pPr>
                    <w:jc w:val="center"/>
                    <w:rPr>
                      <w:iCs/>
                      <w:sz w:val="16"/>
                      <w:szCs w:val="20"/>
                    </w:rPr>
                  </w:pPr>
                  <w:r w:rsidRPr="008A531A">
                    <w:rPr>
                      <w:iCs/>
                      <w:sz w:val="16"/>
                      <w:szCs w:val="20"/>
                    </w:rPr>
                    <w:t>4</w:t>
                  </w:r>
                </w:p>
              </w:tc>
              <w:tc>
                <w:tcPr>
                  <w:tcW w:w="963" w:type="dxa"/>
                  <w:shd w:val="clear" w:color="auto" w:fill="auto"/>
                </w:tcPr>
                <w:p w:rsidR="00733452" w:rsidRPr="008A531A" w:rsidRDefault="00733452" w:rsidP="00733452">
                  <w:pPr>
                    <w:jc w:val="center"/>
                    <w:rPr>
                      <w:iCs/>
                      <w:sz w:val="16"/>
                      <w:szCs w:val="20"/>
                    </w:rPr>
                  </w:pPr>
                  <w:r w:rsidRPr="008A531A">
                    <w:rPr>
                      <w:iCs/>
                      <w:sz w:val="16"/>
                      <w:szCs w:val="20"/>
                    </w:rPr>
                    <w:t>4</w:t>
                  </w:r>
                </w:p>
              </w:tc>
            </w:tr>
          </w:tbl>
          <w:p w:rsidR="00733452" w:rsidRDefault="00733452" w:rsidP="00733452">
            <w:pPr>
              <w:rPr>
                <w:iCs/>
                <w:szCs w:val="20"/>
              </w:rPr>
            </w:pPr>
          </w:p>
          <w:p w:rsidR="00733452" w:rsidRPr="005D28C6" w:rsidRDefault="00733452" w:rsidP="00733452">
            <w:pPr>
              <w:rPr>
                <w:iCs/>
                <w:szCs w:val="20"/>
                <w:highlight w:val="green"/>
              </w:rPr>
            </w:pPr>
            <w:r w:rsidRPr="005D28C6">
              <w:rPr>
                <w:iCs/>
                <w:szCs w:val="20"/>
                <w:highlight w:val="green"/>
              </w:rPr>
              <w:t>Agreement</w:t>
            </w:r>
          </w:p>
          <w:p w:rsidR="00733452" w:rsidRDefault="00733452" w:rsidP="00733452">
            <w:pPr>
              <w:rPr>
                <w:iCs/>
                <w:szCs w:val="20"/>
              </w:rPr>
            </w:pPr>
            <w:r>
              <w:rPr>
                <w:iCs/>
                <w:szCs w:val="20"/>
              </w:rPr>
              <w:t>The used resource allocation type is not dependent on transmission mode</w:t>
            </w:r>
          </w:p>
          <w:p w:rsidR="00DA438E" w:rsidRPr="00733452" w:rsidRDefault="00DA438E" w:rsidP="00E82CAA">
            <w:pPr>
              <w:rPr>
                <w:iCs/>
                <w:szCs w:val="20"/>
                <w:lang w:eastAsia="ko-KR"/>
              </w:rPr>
            </w:pPr>
          </w:p>
          <w:p w:rsidR="00DA438E" w:rsidRPr="00F278F5" w:rsidRDefault="00DA438E" w:rsidP="00E82CAA">
            <w:pPr>
              <w:pStyle w:val="a0"/>
              <w:spacing w:after="0"/>
              <w:rPr>
                <w:iCs/>
                <w:lang w:eastAsia="ja-JP"/>
              </w:rPr>
            </w:pPr>
          </w:p>
        </w:tc>
      </w:tr>
    </w:tbl>
    <w:p w:rsidR="00E73613" w:rsidRPr="00B90DD4" w:rsidRDefault="00E73613" w:rsidP="00B90DD4">
      <w:pPr>
        <w:pStyle w:val="1"/>
        <w:numPr>
          <w:ilvl w:val="0"/>
          <w:numId w:val="0"/>
        </w:numPr>
        <w:spacing w:before="180"/>
        <w:rPr>
          <w:iCs/>
          <w:color w:val="1F497D"/>
          <w:sz w:val="22"/>
          <w:szCs w:val="22"/>
        </w:rPr>
      </w:pPr>
      <w:r w:rsidRPr="00A871C4">
        <w:rPr>
          <w:sz w:val="20"/>
          <w:szCs w:val="20"/>
        </w:rPr>
        <w:lastRenderedPageBreak/>
        <w:t>Question 0</w:t>
      </w:r>
      <w:r>
        <w:rPr>
          <w:sz w:val="20"/>
          <w:szCs w:val="20"/>
        </w:rPr>
        <w:t>A</w:t>
      </w:r>
      <w:r w:rsidRPr="00A871C4">
        <w:rPr>
          <w:sz w:val="20"/>
          <w:szCs w:val="20"/>
        </w:rPr>
        <w:t xml:space="preserve">: </w:t>
      </w:r>
      <w:r w:rsidR="00F37E0E">
        <w:rPr>
          <w:sz w:val="20"/>
          <w:szCs w:val="20"/>
        </w:rPr>
        <w:t>How to determine the resource indication value for resource allocation type 2 of sPDSCH?</w:t>
      </w:r>
    </w:p>
    <w:tbl>
      <w:tblPr>
        <w:tblStyle w:val="ad"/>
        <w:tblW w:w="0" w:type="auto"/>
        <w:jc w:val="center"/>
        <w:tblLook w:val="04A0"/>
      </w:tblPr>
      <w:tblGrid>
        <w:gridCol w:w="1980"/>
        <w:gridCol w:w="7082"/>
      </w:tblGrid>
      <w:tr w:rsidR="00E73613" w:rsidTr="00E82CAA">
        <w:trPr>
          <w:trHeight w:val="40"/>
          <w:jc w:val="center"/>
        </w:trPr>
        <w:tc>
          <w:tcPr>
            <w:tcW w:w="1980" w:type="dxa"/>
            <w:shd w:val="clear" w:color="auto" w:fill="D9D9D9" w:themeFill="background1" w:themeFillShade="D9"/>
            <w:vAlign w:val="center"/>
          </w:tcPr>
          <w:p w:rsidR="00E73613" w:rsidRDefault="00E73613" w:rsidP="00E82CAA">
            <w:pPr>
              <w:pStyle w:val="a0"/>
            </w:pPr>
            <w:r>
              <w:t>Company</w:t>
            </w:r>
          </w:p>
        </w:tc>
        <w:tc>
          <w:tcPr>
            <w:tcW w:w="7082" w:type="dxa"/>
            <w:shd w:val="clear" w:color="auto" w:fill="D9D9D9" w:themeFill="background1" w:themeFillShade="D9"/>
            <w:vAlign w:val="center"/>
          </w:tcPr>
          <w:p w:rsidR="00E73613" w:rsidRPr="00216335" w:rsidRDefault="00E73613" w:rsidP="00E82CAA">
            <w:pPr>
              <w:pStyle w:val="a0"/>
              <w:rPr>
                <w:rFonts w:eastAsiaTheme="minorEastAsia"/>
              </w:rPr>
            </w:pPr>
            <w:r>
              <w:rPr>
                <w:rFonts w:eastAsiaTheme="minorEastAsia" w:hint="eastAsia"/>
              </w:rPr>
              <w:t>Views</w:t>
            </w:r>
          </w:p>
        </w:tc>
      </w:tr>
      <w:tr w:rsidR="00E73613" w:rsidTr="00E82CAA">
        <w:trPr>
          <w:jc w:val="center"/>
        </w:trPr>
        <w:tc>
          <w:tcPr>
            <w:tcW w:w="1980" w:type="dxa"/>
          </w:tcPr>
          <w:p w:rsidR="00E73613" w:rsidRPr="00030E22" w:rsidRDefault="00941059" w:rsidP="00E82CAA">
            <w:pPr>
              <w:pStyle w:val="a0"/>
              <w:jc w:val="left"/>
              <w:rPr>
                <w:rFonts w:eastAsiaTheme="minorEastAsia"/>
                <w:color w:val="0070C0"/>
              </w:rPr>
            </w:pPr>
            <w:r>
              <w:rPr>
                <w:rFonts w:eastAsiaTheme="minorEastAsia"/>
                <w:color w:val="0070C0"/>
              </w:rPr>
              <w:t>Ericsson</w:t>
            </w:r>
          </w:p>
        </w:tc>
        <w:tc>
          <w:tcPr>
            <w:tcW w:w="7082" w:type="dxa"/>
          </w:tcPr>
          <w:p w:rsidR="00941059" w:rsidRDefault="00941059" w:rsidP="00941059">
            <w:pPr>
              <w:rPr>
                <w:rFonts w:eastAsia="宋体"/>
              </w:rPr>
            </w:pPr>
          </w:p>
          <w:p w:rsidR="00941059" w:rsidRPr="0049747A" w:rsidRDefault="00941059" w:rsidP="00941059">
            <w:pPr>
              <w:jc w:val="center"/>
              <w:rPr>
                <w:rFonts w:eastAsia="宋体"/>
              </w:rPr>
            </w:pPr>
            <w:r>
              <w:rPr>
                <w:noProof/>
              </w:rPr>
              <w:drawing>
                <wp:inline distT="0" distB="0" distL="0" distR="0">
                  <wp:extent cx="2838450" cy="514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0" cy="514350"/>
                          </a:xfrm>
                          <a:prstGeom prst="rect">
                            <a:avLst/>
                          </a:prstGeom>
                          <a:noFill/>
                          <a:ln>
                            <a:noFill/>
                          </a:ln>
                        </pic:spPr>
                      </pic:pic>
                    </a:graphicData>
                  </a:graphic>
                </wp:inline>
              </w:drawing>
            </w:r>
          </w:p>
          <w:p w:rsidR="00941059" w:rsidRDefault="00941059" w:rsidP="00941059">
            <w:pPr>
              <w:rPr>
                <w:rFonts w:eastAsia="宋体"/>
              </w:rPr>
            </w:pPr>
          </w:p>
          <w:p w:rsidR="00941059" w:rsidRPr="00E57C2A" w:rsidRDefault="00941059" w:rsidP="00E57C2A">
            <w:pPr>
              <w:rPr>
                <w:rFonts w:eastAsia="宋体"/>
                <w:color w:val="4F81BD" w:themeColor="accent1"/>
              </w:rPr>
            </w:pPr>
            <w:proofErr w:type="gramStart"/>
            <w:r w:rsidRPr="00941059">
              <w:rPr>
                <w:rFonts w:eastAsia="宋体"/>
                <w:color w:val="4F81BD" w:themeColor="accent1"/>
              </w:rPr>
              <w:t>where</w:t>
            </w:r>
            <w:proofErr w:type="gramEnd"/>
            <w:r w:rsidRPr="00941059">
              <w:rPr>
                <w:rFonts w:eastAsia="宋体"/>
                <w:color w:val="4F81BD" w:themeColor="accent1"/>
              </w:rPr>
              <w:t xml:space="preserve"> resource allocation and starting position granularity are denoted by </w:t>
            </w:r>
            <w:proofErr w:type="spellStart"/>
            <w:r w:rsidRPr="00941059">
              <w:rPr>
                <w:rFonts w:eastAsia="宋体"/>
                <w:color w:val="4F81BD" w:themeColor="accent1"/>
              </w:rPr>
              <w:t>Gr</w:t>
            </w:r>
            <w:proofErr w:type="spellEnd"/>
            <w:r w:rsidRPr="00941059">
              <w:rPr>
                <w:rFonts w:eastAsia="宋体"/>
                <w:color w:val="4F81BD" w:themeColor="accent1"/>
              </w:rPr>
              <w:t xml:space="preserve"> and Gs, respectively. The number of allocated PRBs is x*Gr and the starting PRB index is </w:t>
            </w:r>
            <w:r w:rsidRPr="00941059">
              <w:rPr>
                <w:color w:val="4F81BD" w:themeColor="accent1"/>
                <w:position w:val="-12"/>
              </w:rPr>
              <w:object w:dxaOrig="6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8.45pt" o:ole="">
                  <v:imagedata r:id="rId16" o:title=""/>
                </v:shape>
                <o:OLEObject Type="Embed" ProgID="Equation.DSMT4" ShapeID="_x0000_i1025" DrawAspect="Content" ObjectID="_1572487342" r:id="rId17"/>
              </w:object>
            </w:r>
            <w:r w:rsidRPr="00941059">
              <w:rPr>
                <w:rFonts w:eastAsia="宋体"/>
                <w:color w:val="4F81BD" w:themeColor="accent1"/>
              </w:rPr>
              <w:t xml:space="preserve">.Similar equation can be adapted for the sPUSCH type 0. </w:t>
            </w:r>
          </w:p>
        </w:tc>
      </w:tr>
      <w:tr w:rsidR="0054782F" w:rsidTr="00E82CAA">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rPr>
                <w:rFonts w:eastAsiaTheme="minorEastAsia"/>
                <w:color w:val="7030A0"/>
              </w:rPr>
            </w:pPr>
            <w:r w:rsidRPr="0054782F">
              <w:rPr>
                <w:rFonts w:eastAsiaTheme="minorEastAsia"/>
                <w:color w:val="7030A0"/>
              </w:rPr>
              <w:t xml:space="preserve">For the cases (10-20MHz) where start and length is of the same granularity, the RIV values is the same as in legacy. For 5MHz, the RIV operates with 4RB granularity and one additional bit indicates the starting position, first or third RB within the first 4RB RBG. </w:t>
            </w:r>
          </w:p>
        </w:tc>
      </w:tr>
      <w:tr w:rsidR="00E73613" w:rsidTr="00E82CAA">
        <w:trPr>
          <w:jc w:val="center"/>
        </w:trPr>
        <w:tc>
          <w:tcPr>
            <w:tcW w:w="1980" w:type="dxa"/>
          </w:tcPr>
          <w:p w:rsidR="00E73613" w:rsidRPr="004D5BE5" w:rsidRDefault="001161A3" w:rsidP="00E82CAA">
            <w:pPr>
              <w:pStyle w:val="a0"/>
              <w:rPr>
                <w:color w:val="C00000"/>
              </w:rPr>
            </w:pPr>
            <w:r w:rsidRPr="004D5BE5">
              <w:rPr>
                <w:rFonts w:hint="eastAsia"/>
                <w:color w:val="C00000"/>
              </w:rPr>
              <w:t>ZTE, Sanechips</w:t>
            </w:r>
          </w:p>
        </w:tc>
        <w:tc>
          <w:tcPr>
            <w:tcW w:w="7082" w:type="dxa"/>
          </w:tcPr>
          <w:p w:rsidR="004D5BE5" w:rsidRPr="004D5BE5" w:rsidRDefault="004D5BE5" w:rsidP="00554E60">
            <w:pPr>
              <w:pStyle w:val="a0"/>
              <w:textAlignment w:val="center"/>
              <w:rPr>
                <w:rFonts w:eastAsiaTheme="minorEastAsia"/>
                <w:color w:val="C00000"/>
              </w:rPr>
            </w:pPr>
            <w:r w:rsidRPr="004D5BE5">
              <w:rPr>
                <w:rFonts w:eastAsiaTheme="minorEastAsia"/>
                <w:color w:val="C00000"/>
              </w:rPr>
              <w:t>For 5MHz,</w:t>
            </w:r>
            <w:r w:rsidRPr="004D5BE5">
              <w:rPr>
                <w:rFonts w:eastAsiaTheme="minorEastAsia" w:hint="eastAsia"/>
                <w:color w:val="C00000"/>
              </w:rPr>
              <w:t xml:space="preserve"> the following RIV design can be considered.</w:t>
            </w:r>
          </w:p>
          <w:p w:rsidR="00E73613" w:rsidRPr="004D5BE5" w:rsidRDefault="00782428" w:rsidP="00554E60">
            <w:pPr>
              <w:pStyle w:val="a0"/>
              <w:textAlignment w:val="center"/>
              <w:rPr>
                <w:rFonts w:eastAsia="宋体"/>
                <w:color w:val="C00000"/>
              </w:rPr>
            </w:pPr>
            <w:r w:rsidRPr="004D5BE5">
              <w:rPr>
                <w:rFonts w:eastAsia="宋体"/>
                <w:color w:val="C00000"/>
              </w:rPr>
              <w:object w:dxaOrig="4540" w:dyaOrig="840">
                <v:shape id="_x0000_i1026" type="#_x0000_t75" alt="" style="width:190.1pt;height:35.7pt" o:ole="">
                  <v:imagedata r:id="rId18" o:title=""/>
                </v:shape>
                <o:OLEObject Type="Embed" ProgID="Equation.DSMT4" ShapeID="_x0000_i1026" DrawAspect="Content" ObjectID="_1572487343" r:id="rId19"/>
              </w:object>
            </w:r>
          </w:p>
          <w:p w:rsidR="00782428" w:rsidRPr="004D5BE5" w:rsidRDefault="00782428" w:rsidP="00554E60">
            <w:pPr>
              <w:pStyle w:val="a0"/>
              <w:textAlignment w:val="center"/>
              <w:rPr>
                <w:rFonts w:eastAsiaTheme="minorEastAsia"/>
                <w:color w:val="C00000"/>
              </w:rPr>
            </w:pPr>
            <w:proofErr w:type="gramStart"/>
            <w:r w:rsidRPr="004D5BE5">
              <w:rPr>
                <w:rFonts w:eastAsia="宋体"/>
                <w:color w:val="C00000"/>
              </w:rPr>
              <w:t xml:space="preserve">where </w:t>
            </w:r>
            <w:proofErr w:type="gramEnd"/>
            <w:r w:rsidRPr="004D5BE5">
              <w:rPr>
                <w:rFonts w:eastAsia="宋体"/>
                <w:color w:val="C00000"/>
              </w:rPr>
              <w:object w:dxaOrig="2200" w:dyaOrig="380">
                <v:shape id="_x0000_i1027" type="#_x0000_t75" style="width:100.8pt;height:17.3pt" o:ole="">
                  <v:imagedata r:id="rId20" o:title=""/>
                </v:shape>
                <o:OLEObject Type="Embed" ProgID="Equation.DSMT4" ShapeID="_x0000_i1027" DrawAspect="Content" ObjectID="_1572487344" r:id="rId21"/>
              </w:object>
            </w:r>
            <w:r w:rsidR="00554E60" w:rsidRPr="004D5BE5">
              <w:rPr>
                <w:rFonts w:eastAsiaTheme="minorEastAsia" w:hint="eastAsia"/>
                <w:color w:val="C00000"/>
              </w:rPr>
              <w:t>,</w:t>
            </w:r>
            <w:r w:rsidRPr="004D5BE5">
              <w:rPr>
                <w:rFonts w:eastAsia="宋体"/>
                <w:color w:val="C00000"/>
              </w:rPr>
              <w:object w:dxaOrig="1279" w:dyaOrig="380">
                <v:shape id="_x0000_i1028" type="#_x0000_t75" style="width:57.6pt;height:17.3pt" o:ole="">
                  <v:imagedata r:id="rId22" o:title=""/>
                </v:shape>
                <o:OLEObject Type="Embed" ProgID="Equation.DSMT4" ShapeID="_x0000_i1028" DrawAspect="Content" ObjectID="_1572487345" r:id="rId23"/>
              </w:object>
            </w:r>
            <w:r w:rsidR="00554E60" w:rsidRPr="004D5BE5">
              <w:rPr>
                <w:rFonts w:eastAsiaTheme="minorEastAsia" w:hint="eastAsia"/>
                <w:color w:val="C00000"/>
              </w:rPr>
              <w:t>.</w:t>
            </w:r>
            <w:r w:rsidRPr="004D5BE5">
              <w:rPr>
                <w:rFonts w:eastAsia="宋体"/>
                <w:color w:val="C00000"/>
              </w:rPr>
              <w:object w:dxaOrig="520" w:dyaOrig="380">
                <v:shape id="_x0000_i1029" type="#_x0000_t75" style="width:24.75pt;height:19pt" o:ole="">
                  <v:imagedata r:id="rId24" o:title=""/>
                </v:shape>
                <o:OLEObject Type="Embed" ProgID="Equation.DSMT4" ShapeID="_x0000_i1029" DrawAspect="Content" ObjectID="_1572487346" r:id="rId25"/>
              </w:object>
            </w:r>
            <w:r w:rsidRPr="004D5BE5">
              <w:rPr>
                <w:rFonts w:eastAsia="宋体" w:hint="eastAsia"/>
                <w:color w:val="C00000"/>
              </w:rPr>
              <w:t xml:space="preserve"> </w:t>
            </w:r>
            <w:proofErr w:type="gramStart"/>
            <w:r w:rsidR="00554E60" w:rsidRPr="004D5BE5">
              <w:rPr>
                <w:rFonts w:eastAsia="宋体" w:hint="eastAsia"/>
                <w:color w:val="C00000"/>
              </w:rPr>
              <w:t>is</w:t>
            </w:r>
            <w:proofErr w:type="gramEnd"/>
            <w:r w:rsidR="00554E60" w:rsidRPr="004D5BE5">
              <w:rPr>
                <w:rFonts w:eastAsia="宋体" w:hint="eastAsia"/>
                <w:color w:val="C00000"/>
              </w:rPr>
              <w:t xml:space="preserve"> </w:t>
            </w:r>
            <w:r w:rsidRPr="004D5BE5">
              <w:rPr>
                <w:rFonts w:eastAsia="宋体" w:hint="eastAsia"/>
                <w:color w:val="C00000"/>
              </w:rPr>
              <w:t xml:space="preserve">the </w:t>
            </w:r>
            <w:r w:rsidRPr="004D5BE5">
              <w:rPr>
                <w:rFonts w:eastAsia="宋体"/>
                <w:color w:val="C00000"/>
              </w:rPr>
              <w:t xml:space="preserve">resource allocation ranularity. </w:t>
            </w:r>
            <w:r w:rsidR="00554E60" w:rsidRPr="004D5BE5">
              <w:rPr>
                <w:rFonts w:eastAsia="宋体" w:hint="eastAsia"/>
                <w:color w:val="C00000"/>
              </w:rPr>
              <w:t>T</w:t>
            </w:r>
            <w:r w:rsidRPr="004D5BE5">
              <w:rPr>
                <w:rFonts w:eastAsia="宋体"/>
                <w:color w:val="C00000"/>
              </w:rPr>
              <w:t xml:space="preserve">he starting PRB index is </w:t>
            </w:r>
            <w:r w:rsidRPr="004D5BE5">
              <w:rPr>
                <w:rFonts w:eastAsia="宋体"/>
                <w:color w:val="C00000"/>
              </w:rPr>
              <w:object w:dxaOrig="645" w:dyaOrig="360">
                <v:shape id="_x0000_i1030" type="#_x0000_t75" style="width:32.85pt;height:18.45pt" o:ole="">
                  <v:imagedata r:id="rId16" o:title=""/>
                </v:shape>
                <o:OLEObject Type="Embed" ProgID="Equation.DSMT4" ShapeID="_x0000_i1030" DrawAspect="Content" ObjectID="_1572487347" r:id="rId26"/>
              </w:object>
            </w:r>
            <w:r w:rsidR="00554E60" w:rsidRPr="004D5BE5">
              <w:rPr>
                <w:rFonts w:eastAsia="宋体" w:hint="eastAsia"/>
                <w:color w:val="C00000"/>
              </w:rPr>
              <w:t>（</w:t>
            </w:r>
            <w:r w:rsidR="00554E60" w:rsidRPr="004D5BE5">
              <w:rPr>
                <w:rFonts w:eastAsia="宋体"/>
                <w:color w:val="C00000"/>
              </w:rPr>
              <w:object w:dxaOrig="640" w:dyaOrig="360">
                <v:shape id="_x0000_i1031" type="#_x0000_t75" style="width:32.85pt;height:18.45pt" o:ole="">
                  <v:imagedata r:id="rId27" o:title=""/>
                </v:shape>
                <o:OLEObject Type="Embed" ProgID="Equation.DSMT4" ShapeID="_x0000_i1031" DrawAspect="Content" ObjectID="_1572487348" r:id="rId28"/>
              </w:object>
            </w:r>
            <w:r w:rsidR="00554E60" w:rsidRPr="004D5BE5">
              <w:rPr>
                <w:rFonts w:eastAsia="宋体" w:hint="eastAsia"/>
                <w:color w:val="C00000"/>
              </w:rPr>
              <w:t>=0</w:t>
            </w:r>
            <w:proofErr w:type="gramStart"/>
            <w:r w:rsidR="00554E60" w:rsidRPr="004D5BE5">
              <w:rPr>
                <w:rFonts w:eastAsia="宋体" w:hint="eastAsia"/>
                <w:color w:val="C00000"/>
              </w:rPr>
              <w:t>,</w:t>
            </w:r>
            <w:proofErr w:type="gramEnd"/>
            <w:r w:rsidR="00554E60" w:rsidRPr="004D5BE5">
              <w:rPr>
                <w:rFonts w:eastAsia="宋体"/>
                <w:color w:val="C00000"/>
              </w:rPr>
              <w:object w:dxaOrig="500" w:dyaOrig="380">
                <v:shape id="_x0000_i1032" type="#_x0000_t75" style="width:25.35pt;height:19.6pt" o:ole="">
                  <v:imagedata r:id="rId29" o:title=""/>
                </v:shape>
                <o:OLEObject Type="Embed" ProgID="Equation.DSMT4" ShapeID="_x0000_i1032" DrawAspect="Content" ObjectID="_1572487349" r:id="rId30"/>
              </w:object>
            </w:r>
            <w:r w:rsidR="00554E60" w:rsidRPr="004D5BE5">
              <w:rPr>
                <w:rFonts w:eastAsia="宋体" w:hint="eastAsia"/>
                <w:color w:val="C00000"/>
              </w:rPr>
              <w:t>/2</w:t>
            </w:r>
            <w:r w:rsidR="00554E60" w:rsidRPr="004D5BE5">
              <w:rPr>
                <w:rFonts w:eastAsia="宋体" w:hint="eastAsia"/>
                <w:color w:val="C00000"/>
              </w:rPr>
              <w:t>，</w:t>
            </w:r>
            <w:r w:rsidR="00554E60" w:rsidRPr="004D5BE5">
              <w:rPr>
                <w:rFonts w:eastAsia="宋体"/>
                <w:color w:val="C00000"/>
              </w:rPr>
              <w:object w:dxaOrig="500" w:dyaOrig="380">
                <v:shape id="_x0000_i1033" type="#_x0000_t75" style="width:25.35pt;height:19.6pt" o:ole="">
                  <v:imagedata r:id="rId29" o:title=""/>
                </v:shape>
                <o:OLEObject Type="Embed" ProgID="Equation.DSMT4" ShapeID="_x0000_i1033" DrawAspect="Content" ObjectID="_1572487350" r:id="rId31"/>
              </w:object>
            </w:r>
            <w:r w:rsidR="00554E60" w:rsidRPr="004D5BE5">
              <w:rPr>
                <w:rFonts w:eastAsia="宋体" w:hint="eastAsia"/>
                <w:color w:val="C00000"/>
              </w:rPr>
              <w:t>，</w:t>
            </w:r>
            <w:r w:rsidR="00554E60" w:rsidRPr="004D5BE5">
              <w:rPr>
                <w:rFonts w:eastAsia="宋体" w:hint="eastAsia"/>
                <w:color w:val="C00000"/>
              </w:rPr>
              <w:t>3</w:t>
            </w:r>
            <w:r w:rsidR="00554E60" w:rsidRPr="004D5BE5">
              <w:rPr>
                <w:rFonts w:eastAsia="宋体"/>
                <w:color w:val="C00000"/>
              </w:rPr>
              <w:object w:dxaOrig="500" w:dyaOrig="380">
                <v:shape id="_x0000_i1034" type="#_x0000_t75" style="width:25.35pt;height:19.6pt" o:ole="">
                  <v:imagedata r:id="rId29" o:title=""/>
                </v:shape>
                <o:OLEObject Type="Embed" ProgID="Equation.DSMT4" ShapeID="_x0000_i1034" DrawAspect="Content" ObjectID="_1572487351" r:id="rId32"/>
              </w:object>
            </w:r>
            <w:r w:rsidR="00554E60" w:rsidRPr="004D5BE5">
              <w:rPr>
                <w:rFonts w:eastAsia="宋体" w:hint="eastAsia"/>
                <w:color w:val="C00000"/>
              </w:rPr>
              <w:t>/2</w:t>
            </w:r>
            <w:r w:rsidR="00554E60" w:rsidRPr="004D5BE5">
              <w:rPr>
                <w:rFonts w:eastAsia="宋体" w:hint="eastAsia"/>
                <w:color w:val="C00000"/>
              </w:rPr>
              <w:t>，</w:t>
            </w:r>
            <w:r w:rsidR="00554E60" w:rsidRPr="004D5BE5">
              <w:rPr>
                <w:rFonts w:eastAsia="宋体" w:hint="eastAsia"/>
                <w:color w:val="C00000"/>
              </w:rPr>
              <w:t>2</w:t>
            </w:r>
            <w:r w:rsidR="00554E60" w:rsidRPr="004D5BE5">
              <w:rPr>
                <w:rFonts w:eastAsia="宋体"/>
                <w:color w:val="C00000"/>
              </w:rPr>
              <w:object w:dxaOrig="500" w:dyaOrig="380">
                <v:shape id="_x0000_i1035" type="#_x0000_t75" style="width:25.35pt;height:19.6pt" o:ole="">
                  <v:imagedata r:id="rId29" o:title=""/>
                </v:shape>
                <o:OLEObject Type="Embed" ProgID="Equation.DSMT4" ShapeID="_x0000_i1035" DrawAspect="Content" ObjectID="_1572487352" r:id="rId33"/>
              </w:object>
            </w:r>
            <w:r w:rsidR="00554E60" w:rsidRPr="004D5BE5">
              <w:rPr>
                <w:rFonts w:eastAsia="宋体"/>
                <w:color w:val="C00000"/>
              </w:rPr>
              <w:t>……</w:t>
            </w:r>
            <w:r w:rsidR="00554E60" w:rsidRPr="004D5BE5">
              <w:rPr>
                <w:rFonts w:eastAsia="宋体"/>
                <w:color w:val="C00000"/>
              </w:rPr>
              <w:object w:dxaOrig="180" w:dyaOrig="280">
                <v:shape id="_x0000_i1036" type="#_x0000_t75" style="width:9.2pt;height:14.4pt" o:ole="">
                  <v:imagedata r:id="rId34" o:title=""/>
                </v:shape>
                <o:OLEObject Type="Embed" ProgID="Equation.DSMT4" ShapeID="_x0000_i1036" DrawAspect="Content" ObjectID="_1572487353" r:id="rId35"/>
              </w:object>
            </w:r>
            <w:r w:rsidR="00554E60" w:rsidRPr="004D5BE5">
              <w:rPr>
                <w:rFonts w:eastAsia="宋体"/>
                <w:color w:val="C00000"/>
              </w:rPr>
              <w:object w:dxaOrig="180" w:dyaOrig="280">
                <v:shape id="_x0000_i1037" type="#_x0000_t75" style="width:9.2pt;height:14.4pt" o:ole="">
                  <v:imagedata r:id="rId34" o:title=""/>
                </v:shape>
                <o:OLEObject Type="Embed" ProgID="Equation.DSMT4" ShapeID="_x0000_i1037" DrawAspect="Content" ObjectID="_1572487354" r:id="rId36"/>
              </w:object>
            </w:r>
            <w:r w:rsidR="00554E60" w:rsidRPr="004D5BE5">
              <w:rPr>
                <w:rFonts w:eastAsia="宋体"/>
                <w:color w:val="C00000"/>
              </w:rPr>
              <w:object w:dxaOrig="2160" w:dyaOrig="840">
                <v:shape id="_x0000_i1038" type="#_x0000_t75" style="width:108.3pt;height:42.05pt" o:ole="">
                  <v:imagedata r:id="rId37" o:title=""/>
                </v:shape>
                <o:OLEObject Type="Embed" ProgID="Equation.DSMT4" ShapeID="_x0000_i1038" DrawAspect="Content" ObjectID="_1572487355" r:id="rId38"/>
              </w:object>
            </w:r>
            <w:r w:rsidRPr="004D5BE5">
              <w:rPr>
                <w:rFonts w:eastAsia="宋体"/>
                <w:color w:val="C00000"/>
              </w:rPr>
              <w:t>.</w:t>
            </w:r>
            <w:r w:rsidR="00554E60" w:rsidRPr="004D5BE5">
              <w:rPr>
                <w:rFonts w:eastAsia="宋体" w:hint="eastAsia"/>
                <w:color w:val="C00000"/>
              </w:rPr>
              <w:t xml:space="preserve"> L is the number of allocated PRBs</w:t>
            </w:r>
            <w:proofErr w:type="gramStart"/>
            <w:r w:rsidR="00554E60" w:rsidRPr="004D5BE5">
              <w:rPr>
                <w:rFonts w:eastAsia="宋体" w:hint="eastAsia"/>
                <w:color w:val="C00000"/>
              </w:rPr>
              <w:t>,</w:t>
            </w:r>
            <w:proofErr w:type="gramEnd"/>
            <w:r w:rsidR="00554E60" w:rsidRPr="004D5BE5">
              <w:rPr>
                <w:rFonts w:eastAsia="宋体"/>
                <w:color w:val="C00000"/>
              </w:rPr>
              <w:object w:dxaOrig="220" w:dyaOrig="260">
                <v:shape id="_x0000_i1039" type="#_x0000_t75" style="width:10.35pt;height:12.65pt" o:ole="">
                  <v:imagedata r:id="rId39" o:title=""/>
                </v:shape>
                <o:OLEObject Type="Embed" ProgID="Equation.DSMT4" ShapeID="_x0000_i1039" DrawAspect="Content" ObjectID="_1572487356" r:id="rId40"/>
              </w:object>
            </w:r>
            <w:r w:rsidR="00554E60" w:rsidRPr="004D5BE5">
              <w:rPr>
                <w:rFonts w:eastAsia="宋体" w:hint="eastAsia"/>
                <w:color w:val="C00000"/>
              </w:rPr>
              <w:t>=</w:t>
            </w:r>
            <w:r w:rsidR="00554E60" w:rsidRPr="004D5BE5">
              <w:rPr>
                <w:rFonts w:eastAsia="宋体"/>
                <w:color w:val="C00000"/>
              </w:rPr>
              <w:object w:dxaOrig="500" w:dyaOrig="380">
                <v:shape id="_x0000_i1040" type="#_x0000_t75" style="width:25.35pt;height:19.6pt" o:ole="">
                  <v:imagedata r:id="rId29" o:title=""/>
                </v:shape>
                <o:OLEObject Type="Embed" ProgID="Equation.DSMT4" ShapeID="_x0000_i1040" DrawAspect="Content" ObjectID="_1572487357" r:id="rId41"/>
              </w:object>
            </w:r>
            <w:r w:rsidR="00554E60" w:rsidRPr="004D5BE5">
              <w:rPr>
                <w:rFonts w:eastAsia="宋体" w:hint="eastAsia"/>
                <w:color w:val="C00000"/>
              </w:rPr>
              <w:t>,2</w:t>
            </w:r>
            <w:r w:rsidR="00554E60" w:rsidRPr="004D5BE5">
              <w:rPr>
                <w:rFonts w:eastAsia="宋体"/>
                <w:color w:val="C00000"/>
              </w:rPr>
              <w:object w:dxaOrig="500" w:dyaOrig="380">
                <v:shape id="_x0000_i1041" type="#_x0000_t75" style="width:25.35pt;height:19.6pt" o:ole="">
                  <v:imagedata r:id="rId29" o:title=""/>
                </v:shape>
                <o:OLEObject Type="Embed" ProgID="Equation.DSMT4" ShapeID="_x0000_i1041" DrawAspect="Content" ObjectID="_1572487358" r:id="rId42"/>
              </w:object>
            </w:r>
            <w:r w:rsidR="00554E60" w:rsidRPr="004D5BE5">
              <w:rPr>
                <w:rFonts w:eastAsia="宋体"/>
                <w:color w:val="C00000"/>
              </w:rPr>
              <w:t>……</w:t>
            </w:r>
            <w:r w:rsidR="00554E60" w:rsidRPr="004D5BE5">
              <w:rPr>
                <w:rFonts w:eastAsia="宋体"/>
                <w:color w:val="C00000"/>
              </w:rPr>
              <w:object w:dxaOrig="760" w:dyaOrig="800">
                <v:shape id="_x0000_i1042" type="#_x0000_t75" style="width:37.45pt;height:40.3pt" o:ole="">
                  <v:imagedata r:id="rId43" o:title=""/>
                </v:shape>
                <o:OLEObject Type="Embed" ProgID="Equation.DSMT4" ShapeID="_x0000_i1042" DrawAspect="Content" ObjectID="_1572487359" r:id="rId44"/>
              </w:object>
            </w:r>
            <w:r w:rsidR="00554E60" w:rsidRPr="004D5BE5">
              <w:rPr>
                <w:rFonts w:eastAsia="宋体"/>
                <w:color w:val="C00000"/>
              </w:rPr>
              <w:object w:dxaOrig="500" w:dyaOrig="380">
                <v:shape id="_x0000_i1043" type="#_x0000_t75" style="width:25.35pt;height:19.6pt" o:ole="">
                  <v:imagedata r:id="rId29" o:title=""/>
                </v:shape>
                <o:OLEObject Type="Embed" ProgID="Equation.DSMT4" ShapeID="_x0000_i1043" DrawAspect="Content" ObjectID="_1572487360" r:id="rId45"/>
              </w:object>
            </w:r>
            <w:r w:rsidR="00554E60" w:rsidRPr="004D5BE5">
              <w:rPr>
                <w:rFonts w:eastAsia="宋体" w:hint="eastAsia"/>
                <w:color w:val="C00000"/>
              </w:rPr>
              <w:t>）</w:t>
            </w:r>
          </w:p>
        </w:tc>
      </w:tr>
      <w:tr w:rsidR="00002C88" w:rsidTr="00E82CAA">
        <w:trPr>
          <w:jc w:val="center"/>
        </w:trPr>
        <w:tc>
          <w:tcPr>
            <w:tcW w:w="1980" w:type="dxa"/>
          </w:tcPr>
          <w:p w:rsidR="00002C88" w:rsidRPr="00762676" w:rsidRDefault="00002C88" w:rsidP="00002C88">
            <w:pPr>
              <w:pStyle w:val="a0"/>
            </w:pPr>
            <w:r>
              <w:t>Qualcomm</w:t>
            </w:r>
          </w:p>
        </w:tc>
        <w:tc>
          <w:tcPr>
            <w:tcW w:w="7082" w:type="dxa"/>
          </w:tcPr>
          <w:p w:rsidR="00002C88" w:rsidRDefault="00002C88" w:rsidP="00002C88">
            <w:pPr>
              <w:pStyle w:val="a0"/>
              <w:rPr>
                <w:rFonts w:eastAsiaTheme="minorEastAsia"/>
              </w:rPr>
            </w:pPr>
            <w:r>
              <w:rPr>
                <w:rFonts w:eastAsiaTheme="minorEastAsia"/>
              </w:rPr>
              <w:t>As already agreed, we have that:</w:t>
            </w:r>
          </w:p>
          <w:p w:rsidR="00002C88" w:rsidRDefault="00002C88" w:rsidP="00002C88">
            <w:pPr>
              <w:rPr>
                <w:rFonts w:ascii="Times" w:hAnsi="Times" w:cs="Times"/>
                <w:szCs w:val="20"/>
                <w:lang w:eastAsia="ja-JP"/>
              </w:rPr>
            </w:pPr>
            <w:r>
              <w:rPr>
                <w:highlight w:val="green"/>
                <w:lang w:eastAsia="ja-JP"/>
              </w:rPr>
              <w:t>Agreement:</w:t>
            </w:r>
          </w:p>
          <w:p w:rsidR="00002C88" w:rsidRDefault="00002C88" w:rsidP="00002C88">
            <w:pPr>
              <w:rPr>
                <w:rFonts w:ascii="Calibri" w:hAnsi="Calibri" w:cs="Calibri"/>
                <w:sz w:val="22"/>
                <w:lang w:eastAsia="ja-JP"/>
              </w:rPr>
            </w:pPr>
            <w:r>
              <w:rPr>
                <w:lang w:eastAsia="ja-JP"/>
              </w:rPr>
              <w:t>For resource allocation in:</w:t>
            </w:r>
          </w:p>
          <w:p w:rsidR="00002C88" w:rsidRDefault="00002C88" w:rsidP="00002C88">
            <w:pPr>
              <w:rPr>
                <w:lang w:eastAsia="ja-JP"/>
              </w:rPr>
            </w:pPr>
            <w:r>
              <w:rPr>
                <w:highlight w:val="yellow"/>
                <w:lang w:eastAsia="ja-JP"/>
              </w:rPr>
              <w:t>DL: The last sRBG is increased to cover the system bandwidth.</w:t>
            </w:r>
            <w:r>
              <w:rPr>
                <w:lang w:eastAsia="ja-JP"/>
              </w:rPr>
              <w:t xml:space="preserve"> </w:t>
            </w:r>
          </w:p>
          <w:p w:rsidR="00002C88" w:rsidRDefault="00002C88" w:rsidP="00002C88">
            <w:pPr>
              <w:rPr>
                <w:lang w:eastAsia="ja-JP"/>
              </w:rPr>
            </w:pPr>
            <w:r>
              <w:rPr>
                <w:lang w:eastAsia="ja-JP"/>
              </w:rPr>
              <w:t>UL: Only multiples of the sRBGs size can be allocated to sPUSCH.</w:t>
            </w:r>
          </w:p>
          <w:p w:rsidR="00002C88" w:rsidRDefault="00002C88" w:rsidP="00002C88">
            <w:pPr>
              <w:pStyle w:val="a0"/>
              <w:rPr>
                <w:rFonts w:eastAsiaTheme="minorEastAsia"/>
              </w:rPr>
            </w:pPr>
            <w:r>
              <w:rPr>
                <w:rFonts w:eastAsiaTheme="minorEastAsia"/>
              </w:rPr>
              <w:t>However, the current formulation of RAT2 in the draft spec. does not allow for allocating all RBs to a user. The reason is that the sRBGs are defined starting from the starting point of the allocation. If the sRBGs are defined over the system bandwidth and assumed to be fixed, regardless of the starting position, this issue can be solved. For example, if an sRBG size is 4, and the starting position is RB #2, the first sRBG should not be defined starting from RB2. Instead, it should be assumed that only 2 of the RBs of the first sRBG can be allocated to a UE.</w:t>
            </w:r>
          </w:p>
        </w:tc>
      </w:tr>
      <w:tr w:rsidR="009B550C" w:rsidTr="00E82CAA">
        <w:trPr>
          <w:jc w:val="center"/>
        </w:trPr>
        <w:tc>
          <w:tcPr>
            <w:tcW w:w="1980" w:type="dxa"/>
          </w:tcPr>
          <w:p w:rsidR="009B550C" w:rsidRDefault="009B550C" w:rsidP="009B550C">
            <w:pPr>
              <w:pStyle w:val="a0"/>
            </w:pPr>
            <w:r>
              <w:rPr>
                <w:rFonts w:eastAsia="Malgun Gothic" w:hint="eastAsia"/>
                <w:lang w:eastAsia="ko-KR"/>
              </w:rPr>
              <w:lastRenderedPageBreak/>
              <w:t>Samsung</w:t>
            </w:r>
          </w:p>
        </w:tc>
        <w:tc>
          <w:tcPr>
            <w:tcW w:w="7082" w:type="dxa"/>
          </w:tcPr>
          <w:p w:rsidR="009B550C" w:rsidRDefault="009B550C" w:rsidP="009B550C">
            <w:pPr>
              <w:pStyle w:val="a0"/>
              <w:rPr>
                <w:rFonts w:eastAsiaTheme="minorEastAsia"/>
              </w:rPr>
            </w:pPr>
            <w:r>
              <w:rPr>
                <w:rFonts w:eastAsia="Malgun Gothic" w:hint="eastAsia"/>
                <w:lang w:eastAsia="ko-KR"/>
              </w:rPr>
              <w:t>We think that RAN1 needs more clear definition of sRBG and granularity of scheduling number of PRBs. Following the current LTE, RBG is not equal to the granularity of scheduling number of PRBs because the last RBG size may not be the same as the size of remaining RBGs.</w:t>
            </w:r>
          </w:p>
        </w:tc>
      </w:tr>
      <w:tr w:rsidR="006A7773" w:rsidTr="00E82CAA">
        <w:trPr>
          <w:jc w:val="center"/>
        </w:trPr>
        <w:tc>
          <w:tcPr>
            <w:tcW w:w="1980" w:type="dxa"/>
          </w:tcPr>
          <w:p w:rsidR="006A7773" w:rsidRDefault="006A7773" w:rsidP="006A7773">
            <w:pPr>
              <w:pStyle w:val="a0"/>
              <w:rPr>
                <w:rFonts w:eastAsia="Malgun Gothic"/>
                <w:lang w:eastAsia="ko-KR"/>
              </w:rPr>
            </w:pPr>
            <w:r w:rsidRPr="00324832">
              <w:rPr>
                <w:rFonts w:eastAsia="Malgun Gothic"/>
                <w:color w:val="002060"/>
                <w:lang w:eastAsia="ko-KR"/>
              </w:rPr>
              <w:t>Huawei, HiSilicon</w:t>
            </w:r>
          </w:p>
        </w:tc>
        <w:tc>
          <w:tcPr>
            <w:tcW w:w="7082" w:type="dxa"/>
          </w:tcPr>
          <w:p w:rsidR="006A7773" w:rsidRPr="006A7773" w:rsidRDefault="006A7773" w:rsidP="006A7773">
            <w:pPr>
              <w:pStyle w:val="a0"/>
              <w:rPr>
                <w:rFonts w:eastAsiaTheme="minorEastAsia"/>
                <w:color w:val="002060"/>
              </w:rPr>
            </w:pPr>
            <w:r w:rsidRPr="006A7773">
              <w:rPr>
                <w:rFonts w:eastAsiaTheme="minorEastAsia" w:hint="eastAsia"/>
                <w:color w:val="002060"/>
              </w:rPr>
              <w:t xml:space="preserve">To minimize the </w:t>
            </w:r>
            <w:r w:rsidRPr="006A7773">
              <w:rPr>
                <w:rFonts w:eastAsiaTheme="minorEastAsia"/>
                <w:color w:val="002060"/>
              </w:rPr>
              <w:t>specification</w:t>
            </w:r>
            <w:r w:rsidRPr="006A7773">
              <w:rPr>
                <w:rFonts w:eastAsiaTheme="minorEastAsia" w:hint="eastAsia"/>
                <w:color w:val="002060"/>
              </w:rPr>
              <w:t xml:space="preserve"> impact, the RIV formula should reuse that for </w:t>
            </w:r>
            <w:r w:rsidRPr="006A7773">
              <w:rPr>
                <w:color w:val="002060"/>
                <w:lang w:eastAsia="ko-KR"/>
              </w:rPr>
              <w:t>PDCCH DCI format 1C</w:t>
            </w:r>
            <w:r w:rsidRPr="006A7773">
              <w:rPr>
                <w:rFonts w:eastAsiaTheme="minorEastAsia" w:hint="eastAsia"/>
                <w:color w:val="002060"/>
              </w:rPr>
              <w:t xml:space="preserve"> for 10, 15, 20MHz bandwidth, and a modify slightly for 5MHz as</w:t>
            </w:r>
          </w:p>
          <w:p w:rsidR="006A7773" w:rsidRPr="006A7773" w:rsidRDefault="006A7773" w:rsidP="006A7773">
            <w:pPr>
              <w:ind w:firstLine="284"/>
              <w:rPr>
                <w:color w:val="002060"/>
                <w:lang w:eastAsia="ko-KR"/>
              </w:rPr>
            </w:pPr>
            <w:r w:rsidRPr="006A7773">
              <w:rPr>
                <w:color w:val="002060"/>
                <w:lang w:eastAsia="ko-KR"/>
              </w:rPr>
              <w:t xml:space="preserve">if </w:t>
            </w:r>
            <w:r w:rsidRPr="006A7773">
              <w:rPr>
                <w:color w:val="002060"/>
                <w:position w:val="-14"/>
              </w:rPr>
              <w:object w:dxaOrig="1920" w:dyaOrig="420">
                <v:shape id="_x0000_i1044" type="#_x0000_t75" style="width:95.6pt;height:20.75pt" o:ole="">
                  <v:imagedata r:id="rId46" o:title=""/>
                </v:shape>
                <o:OLEObject Type="Embed" ProgID="Equation.DSMT4" ShapeID="_x0000_i1044" DrawAspect="Content" ObjectID="_1572487361" r:id="rId47"/>
              </w:object>
            </w:r>
            <w:r w:rsidRPr="006A7773">
              <w:rPr>
                <w:color w:val="002060"/>
                <w:lang w:eastAsia="ko-KR"/>
              </w:rPr>
              <w:t xml:space="preserve"> then</w:t>
            </w:r>
          </w:p>
          <w:p w:rsidR="006A7773" w:rsidRPr="006A7773" w:rsidRDefault="006A7773" w:rsidP="006A7773">
            <w:pPr>
              <w:ind w:left="284" w:firstLine="284"/>
              <w:rPr>
                <w:color w:val="002060"/>
                <w:lang w:eastAsia="ko-KR"/>
              </w:rPr>
            </w:pPr>
            <w:r w:rsidRPr="006A7773">
              <w:rPr>
                <w:color w:val="002060"/>
                <w:position w:val="-26"/>
              </w:rPr>
              <w:object w:dxaOrig="4700" w:dyaOrig="600">
                <v:shape id="_x0000_i1045" type="#_x0000_t75" style="width:234.45pt;height:29.95pt" o:ole="">
                  <v:imagedata r:id="rId48" o:title=""/>
                </v:shape>
                <o:OLEObject Type="Embed" ProgID="Equation.DSMT4" ShapeID="_x0000_i1045" DrawAspect="Content" ObjectID="_1572487362" r:id="rId49"/>
              </w:object>
            </w:r>
          </w:p>
          <w:p w:rsidR="006A7773" w:rsidRPr="006A7773" w:rsidRDefault="006A7773" w:rsidP="006A7773">
            <w:pPr>
              <w:ind w:firstLine="284"/>
              <w:rPr>
                <w:color w:val="002060"/>
                <w:lang w:eastAsia="ko-KR"/>
              </w:rPr>
            </w:pPr>
            <w:r w:rsidRPr="006A7773">
              <w:rPr>
                <w:color w:val="002060"/>
                <w:lang w:eastAsia="ko-KR"/>
              </w:rPr>
              <w:t xml:space="preserve">else </w:t>
            </w:r>
          </w:p>
          <w:p w:rsidR="006A7773" w:rsidRPr="006A7773" w:rsidRDefault="006A7773" w:rsidP="006A7773">
            <w:pPr>
              <w:ind w:left="284" w:firstLine="284"/>
              <w:rPr>
                <w:color w:val="002060"/>
                <w:lang w:eastAsia="ko-KR"/>
              </w:rPr>
            </w:pPr>
            <w:r w:rsidRPr="006A7773">
              <w:rPr>
                <w:color w:val="002060"/>
                <w:position w:val="-26"/>
              </w:rPr>
              <w:object w:dxaOrig="6240" w:dyaOrig="600">
                <v:shape id="_x0000_i1046" type="#_x0000_t75" style="width:312.75pt;height:29.95pt" o:ole="">
                  <v:imagedata r:id="rId50" o:title=""/>
                </v:shape>
                <o:OLEObject Type="Embed" ProgID="Equation.DSMT4" ShapeID="_x0000_i1046" DrawAspect="Content" ObjectID="_1572487363" r:id="rId51"/>
              </w:object>
            </w:r>
          </w:p>
          <w:p w:rsidR="006A7773" w:rsidRPr="006A7773" w:rsidDel="004D6CE7" w:rsidRDefault="006A7773" w:rsidP="006A7773">
            <w:pPr>
              <w:ind w:firstLine="284"/>
              <w:rPr>
                <w:color w:val="002060"/>
                <w:lang w:eastAsia="ko-KR"/>
              </w:rPr>
            </w:pPr>
            <w:proofErr w:type="gramStart"/>
            <w:r w:rsidRPr="006A7773">
              <w:rPr>
                <w:rFonts w:hint="eastAsia"/>
                <w:color w:val="002060"/>
                <w:lang w:eastAsia="ko-KR"/>
              </w:rPr>
              <w:t xml:space="preserve">where </w:t>
            </w:r>
            <w:proofErr w:type="gramEnd"/>
            <w:r w:rsidRPr="006A7773">
              <w:rPr>
                <w:color w:val="002060"/>
                <w:position w:val="-10"/>
              </w:rPr>
              <w:object w:dxaOrig="1440" w:dyaOrig="300">
                <v:shape id="_x0000_i1047" type="#_x0000_t75" style="width:1in;height:15pt" o:ole="">
                  <v:imagedata r:id="rId52" o:title=""/>
                </v:shape>
                <o:OLEObject Type="Embed" ProgID="Equation.DSMT4" ShapeID="_x0000_i1047" DrawAspect="Content" ObjectID="_1572487364" r:id="rId53"/>
              </w:object>
            </w:r>
            <w:r w:rsidRPr="006A7773">
              <w:rPr>
                <w:rFonts w:hint="eastAsia"/>
                <w:color w:val="002060"/>
                <w:lang w:eastAsia="ko-KR"/>
              </w:rPr>
              <w:t xml:space="preserve">, </w:t>
            </w:r>
            <w:r w:rsidRPr="006A7773">
              <w:rPr>
                <w:color w:val="002060"/>
                <w:position w:val="-10"/>
              </w:rPr>
              <w:object w:dxaOrig="1620" w:dyaOrig="300">
                <v:shape id="_x0000_i1048" type="#_x0000_t75" style="width:80.65pt;height:15pt" o:ole="">
                  <v:imagedata r:id="rId54" o:title=""/>
                </v:shape>
                <o:OLEObject Type="Embed" ProgID="Equation.DSMT4" ShapeID="_x0000_i1048" DrawAspect="Content" ObjectID="_1572487365" r:id="rId55"/>
              </w:object>
            </w:r>
            <w:r w:rsidRPr="006A7773">
              <w:rPr>
                <w:rFonts w:hint="eastAsia"/>
                <w:color w:val="002060"/>
                <w:lang w:eastAsia="ko-KR"/>
              </w:rPr>
              <w:t xml:space="preserve"> and </w:t>
            </w:r>
            <w:r w:rsidRPr="006A7773">
              <w:rPr>
                <w:color w:val="002060"/>
                <w:position w:val="-14"/>
              </w:rPr>
              <w:object w:dxaOrig="1620" w:dyaOrig="380">
                <v:shape id="_x0000_i1049" type="#_x0000_t75" style="width:80.65pt;height:19pt" o:ole="">
                  <v:imagedata r:id="rId56" o:title=""/>
                </v:shape>
                <o:OLEObject Type="Embed" ProgID="Equation.DSMT4" ShapeID="_x0000_i1049" DrawAspect="Content" ObjectID="_1572487366" r:id="rId57"/>
              </w:object>
            </w:r>
            <w:r w:rsidRPr="006A7773">
              <w:rPr>
                <w:rFonts w:hint="eastAsia"/>
                <w:color w:val="002060"/>
                <w:lang w:eastAsia="ko-KR"/>
              </w:rPr>
              <w:t xml:space="preserve">. Here, </w:t>
            </w:r>
          </w:p>
          <w:p w:rsidR="006A7773" w:rsidRPr="006A7773" w:rsidRDefault="006A7773" w:rsidP="006A7773">
            <w:pPr>
              <w:ind w:firstLine="284"/>
              <w:rPr>
                <w:rFonts w:eastAsiaTheme="minorEastAsia"/>
                <w:color w:val="002060"/>
              </w:rPr>
            </w:pPr>
            <w:r w:rsidRPr="006A7773">
              <w:rPr>
                <w:color w:val="002060"/>
                <w:position w:val="-10"/>
              </w:rPr>
              <w:object w:dxaOrig="460" w:dyaOrig="300">
                <v:shape id="_x0000_i1050" type="#_x0000_t75" style="width:23.05pt;height:15pt" o:ole="">
                  <v:imagedata r:id="rId58" o:title=""/>
                </v:shape>
                <o:OLEObject Type="Embed" ProgID="Equation.DSMT4" ShapeID="_x0000_i1050" DrawAspect="Content" ObjectID="_1572487367" r:id="rId59"/>
              </w:object>
            </w:r>
            <w:r w:rsidRPr="006A7773">
              <w:rPr>
                <w:rFonts w:hint="eastAsia"/>
                <w:color w:val="002060"/>
                <w:lang w:eastAsia="ko-KR"/>
              </w:rPr>
              <w:sym w:font="Symbol" w:char="F0B3"/>
            </w:r>
            <w:r w:rsidRPr="006A7773">
              <w:rPr>
                <w:color w:val="002060"/>
                <w:lang w:eastAsia="ko-KR"/>
              </w:rPr>
              <w:t xml:space="preserve"> 1 and</w:t>
            </w:r>
            <w:r w:rsidRPr="006A7773">
              <w:rPr>
                <w:rFonts w:hint="eastAsia"/>
                <w:color w:val="002060"/>
                <w:lang w:eastAsia="ko-KR"/>
              </w:rPr>
              <w:t xml:space="preserve"> shall not </w:t>
            </w:r>
            <w:proofErr w:type="gramStart"/>
            <w:r w:rsidRPr="006A7773">
              <w:rPr>
                <w:rFonts w:hint="eastAsia"/>
                <w:color w:val="002060"/>
                <w:lang w:eastAsia="ko-KR"/>
              </w:rPr>
              <w:t xml:space="preserve">exceed </w:t>
            </w:r>
            <w:proofErr w:type="gramEnd"/>
            <w:r w:rsidRPr="006A7773">
              <w:rPr>
                <w:color w:val="002060"/>
                <w:position w:val="-10"/>
              </w:rPr>
              <w:object w:dxaOrig="1120" w:dyaOrig="320">
                <v:shape id="_x0000_i1051" type="#_x0000_t75" style="width:55.85pt;height:16.15pt" o:ole="">
                  <v:imagedata r:id="rId60" o:title=""/>
                </v:shape>
                <o:OLEObject Type="Embed" ProgID="Equation.DSMT4" ShapeID="_x0000_i1051" DrawAspect="Content" ObjectID="_1572487368" r:id="rId61"/>
              </w:object>
            </w:r>
            <w:r w:rsidRPr="006A7773">
              <w:rPr>
                <w:rFonts w:hint="eastAsia"/>
                <w:color w:val="002060"/>
                <w:lang w:eastAsia="ko-KR"/>
              </w:rPr>
              <w:t>.</w:t>
            </w:r>
          </w:p>
          <w:p w:rsidR="006A7773" w:rsidRDefault="006A7773" w:rsidP="006A7773">
            <w:pPr>
              <w:ind w:firstLine="284"/>
              <w:rPr>
                <w:rFonts w:eastAsiaTheme="minorEastAsia"/>
              </w:rPr>
            </w:pPr>
          </w:p>
          <w:p w:rsidR="006A7773" w:rsidRPr="006A7773" w:rsidRDefault="006A7773" w:rsidP="006A7773">
            <w:pPr>
              <w:rPr>
                <w:rFonts w:eastAsiaTheme="minorEastAsia"/>
                <w:color w:val="002060"/>
              </w:rPr>
            </w:pPr>
            <w:r w:rsidRPr="006A7773">
              <w:rPr>
                <w:rFonts w:eastAsiaTheme="minorEastAsia" w:hint="eastAsia"/>
                <w:color w:val="002060"/>
              </w:rPr>
              <w:t xml:space="preserve">If </w:t>
            </w:r>
            <w:r w:rsidRPr="006A7773">
              <w:rPr>
                <w:rFonts w:eastAsiaTheme="minorEastAsia"/>
                <w:color w:val="002060"/>
                <w:position w:val="-10"/>
              </w:rPr>
              <w:object w:dxaOrig="700" w:dyaOrig="300">
                <v:shape id="_x0000_i1052" type="#_x0000_t75" style="width:35.15pt;height:15pt" o:ole="">
                  <v:imagedata r:id="rId62" o:title=""/>
                </v:shape>
                <o:OLEObject Type="Embed" ProgID="Equation.DSMT4" ShapeID="_x0000_i1052" DrawAspect="Content" ObjectID="_1572487369" r:id="rId63"/>
              </w:object>
            </w:r>
            <w:r w:rsidRPr="006A7773">
              <w:rPr>
                <w:rFonts w:eastAsiaTheme="minorEastAsia" w:hint="eastAsia"/>
                <w:color w:val="002060"/>
              </w:rPr>
              <w:t xml:space="preserve">, </w:t>
            </w:r>
            <w:r w:rsidRPr="006A7773">
              <w:rPr>
                <w:rFonts w:eastAsiaTheme="minorEastAsia"/>
                <w:color w:val="002060"/>
                <w:position w:val="-10"/>
              </w:rPr>
              <w:object w:dxaOrig="1520" w:dyaOrig="300">
                <v:shape id="_x0000_i1053" type="#_x0000_t75" style="width:76.6pt;height:15pt" o:ole="">
                  <v:imagedata r:id="rId64" o:title=""/>
                </v:shape>
                <o:OLEObject Type="Embed" ProgID="Equation.DSMT4" ShapeID="_x0000_i1053" DrawAspect="Content" ObjectID="_1572487370" r:id="rId65"/>
              </w:object>
            </w:r>
            <w:r w:rsidRPr="006A7773">
              <w:rPr>
                <w:rFonts w:eastAsiaTheme="minorEastAsia" w:hint="eastAsia"/>
                <w:color w:val="002060"/>
              </w:rPr>
              <w:t xml:space="preserve">, the formula draws back to legacy one; </w:t>
            </w:r>
          </w:p>
          <w:p w:rsidR="006A7773" w:rsidRPr="006A7773" w:rsidRDefault="006A7773" w:rsidP="006A7773">
            <w:pPr>
              <w:rPr>
                <w:rFonts w:eastAsiaTheme="minorEastAsia"/>
              </w:rPr>
            </w:pPr>
            <w:proofErr w:type="spellStart"/>
            <w:r w:rsidRPr="006A7773">
              <w:rPr>
                <w:rFonts w:eastAsiaTheme="minorEastAsia" w:hint="eastAsia"/>
                <w:color w:val="002060"/>
              </w:rPr>
              <w:t>elseif</w:t>
            </w:r>
            <w:proofErr w:type="spellEnd"/>
            <w:r w:rsidRPr="006A7773">
              <w:rPr>
                <w:rFonts w:eastAsiaTheme="minorEastAsia" w:hint="eastAsia"/>
                <w:color w:val="002060"/>
              </w:rPr>
              <w:t xml:space="preserve"> </w:t>
            </w:r>
            <w:r w:rsidRPr="006A7773">
              <w:rPr>
                <w:rFonts w:eastAsiaTheme="minorEastAsia"/>
                <w:color w:val="002060"/>
                <w:position w:val="-10"/>
              </w:rPr>
              <w:object w:dxaOrig="620" w:dyaOrig="300">
                <v:shape id="_x0000_i1054" type="#_x0000_t75" style="width:31.1pt;height:15pt" o:ole="">
                  <v:imagedata r:id="rId66" o:title=""/>
                </v:shape>
                <o:OLEObject Type="Embed" ProgID="Equation.DSMT4" ShapeID="_x0000_i1054" DrawAspect="Content" ObjectID="_1572487371" r:id="rId67"/>
              </w:object>
            </w:r>
            <w:r w:rsidRPr="006A7773">
              <w:rPr>
                <w:rFonts w:eastAsiaTheme="minorEastAsia" w:hint="eastAsia"/>
                <w:color w:val="002060"/>
              </w:rPr>
              <w:t xml:space="preserve"> and </w:t>
            </w:r>
            <w:r w:rsidRPr="006A7773">
              <w:rPr>
                <w:rFonts w:eastAsiaTheme="minorEastAsia"/>
                <w:color w:val="002060"/>
                <w:position w:val="-10"/>
              </w:rPr>
              <w:object w:dxaOrig="600" w:dyaOrig="300">
                <v:shape id="_x0000_i1055" type="#_x0000_t75" style="width:29.95pt;height:15pt" o:ole="">
                  <v:imagedata r:id="rId68" o:title=""/>
                </v:shape>
                <o:OLEObject Type="Embed" ProgID="Equation.DSMT4" ShapeID="_x0000_i1055" DrawAspect="Content" ObjectID="_1572487372" r:id="rId69"/>
              </w:object>
            </w:r>
            <w:r w:rsidRPr="006A7773">
              <w:rPr>
                <w:rFonts w:eastAsiaTheme="minorEastAsia" w:hint="eastAsia"/>
                <w:color w:val="002060"/>
              </w:rPr>
              <w:t xml:space="preserve">, denote the number of RIV bits is N, the front N-1 bits is a resource allocation for </w:t>
            </w:r>
            <w:r w:rsidRPr="006A7773">
              <w:rPr>
                <w:rFonts w:eastAsiaTheme="minorEastAsia"/>
                <w:color w:val="002060"/>
                <w:position w:val="-10"/>
              </w:rPr>
              <w:object w:dxaOrig="620" w:dyaOrig="300">
                <v:shape id="_x0000_i1056" type="#_x0000_t75" style="width:31.1pt;height:15pt" o:ole="">
                  <v:imagedata r:id="rId66" o:title=""/>
                </v:shape>
                <o:OLEObject Type="Embed" ProgID="Equation.DSMT4" ShapeID="_x0000_i1056" DrawAspect="Content" ObjectID="_1572487373" r:id="rId70"/>
              </w:object>
            </w:r>
            <w:r w:rsidRPr="006A7773">
              <w:rPr>
                <w:rFonts w:eastAsiaTheme="minorEastAsia" w:hint="eastAsia"/>
                <w:color w:val="002060"/>
              </w:rPr>
              <w:t xml:space="preserve"> and </w:t>
            </w:r>
            <w:r w:rsidRPr="006A7773">
              <w:rPr>
                <w:rFonts w:eastAsiaTheme="minorEastAsia"/>
                <w:color w:val="002060"/>
                <w:position w:val="-10"/>
              </w:rPr>
              <w:object w:dxaOrig="600" w:dyaOrig="300">
                <v:shape id="_x0000_i1057" type="#_x0000_t75" style="width:29.95pt;height:15pt" o:ole="">
                  <v:imagedata r:id="rId71" o:title=""/>
                </v:shape>
                <o:OLEObject Type="Embed" ProgID="Equation.DSMT4" ShapeID="_x0000_i1057" DrawAspect="Content" ObjectID="_1572487374" r:id="rId72"/>
              </w:object>
            </w:r>
            <w:r w:rsidRPr="006A7773">
              <w:rPr>
                <w:rFonts w:eastAsiaTheme="minorEastAsia" w:hint="eastAsia"/>
                <w:color w:val="002060"/>
              </w:rPr>
              <w:t>as 15 and 20MHz bandwidth, while the last one bit indicates 2 PRB offset of the starting point</w:t>
            </w:r>
            <w:r w:rsidRPr="006A7773">
              <w:rPr>
                <w:rFonts w:eastAsia="Malgun Gothic"/>
                <w:color w:val="002060"/>
                <w:lang w:eastAsia="ko-KR"/>
              </w:rPr>
              <w:t>.</w:t>
            </w:r>
          </w:p>
        </w:tc>
      </w:tr>
    </w:tbl>
    <w:p w:rsidR="00C06F15" w:rsidRPr="00CA743C" w:rsidRDefault="00C06F15" w:rsidP="00C06F15">
      <w:pPr>
        <w:pStyle w:val="a0"/>
        <w:rPr>
          <w:b/>
          <w:u w:val="single"/>
        </w:rPr>
      </w:pPr>
      <w:r w:rsidRPr="00CA743C">
        <w:rPr>
          <w:b/>
          <w:u w:val="single"/>
        </w:rPr>
        <w:t xml:space="preserve">Summary of the views on </w:t>
      </w:r>
      <w:r>
        <w:rPr>
          <w:b/>
          <w:u w:val="single"/>
        </w:rPr>
        <w:t>question 0A</w:t>
      </w:r>
      <w:r w:rsidRPr="00CA743C">
        <w:rPr>
          <w:b/>
          <w:u w:val="single"/>
        </w:rPr>
        <w:t>:</w:t>
      </w:r>
    </w:p>
    <w:p w:rsidR="00C06F15" w:rsidRPr="00CA743C" w:rsidRDefault="00C06F15" w:rsidP="00C06F15">
      <w:pPr>
        <w:pStyle w:val="a0"/>
        <w:rPr>
          <w:b/>
        </w:rPr>
      </w:pPr>
      <w:r w:rsidRPr="00CA743C">
        <w:rPr>
          <w:b/>
        </w:rPr>
        <w:t>10 companies responded to this question:</w:t>
      </w:r>
    </w:p>
    <w:p w:rsidR="00C06F15" w:rsidRDefault="004519E6" w:rsidP="00C06F15">
      <w:pPr>
        <w:pStyle w:val="a0"/>
        <w:numPr>
          <w:ilvl w:val="0"/>
          <w:numId w:val="48"/>
        </w:numPr>
        <w:rPr>
          <w:bCs/>
        </w:rPr>
      </w:pPr>
      <w:r>
        <w:rPr>
          <w:bCs/>
        </w:rPr>
        <w:t>6</w:t>
      </w:r>
      <w:r w:rsidR="00914F14">
        <w:rPr>
          <w:bCs/>
        </w:rPr>
        <w:t xml:space="preserve"> </w:t>
      </w:r>
      <w:r w:rsidR="00C06F15" w:rsidRPr="00CA743C">
        <w:rPr>
          <w:bCs/>
        </w:rPr>
        <w:t>companies (Nokia/NSB</w:t>
      </w:r>
      <w:r w:rsidR="00C06F15">
        <w:rPr>
          <w:bCs/>
        </w:rPr>
        <w:t>,</w:t>
      </w:r>
      <w:r>
        <w:rPr>
          <w:bCs/>
        </w:rPr>
        <w:t xml:space="preserve"> ZTE/Sanechips,</w:t>
      </w:r>
      <w:r w:rsidR="00C06F15">
        <w:rPr>
          <w:bCs/>
        </w:rPr>
        <w:t xml:space="preserve"> Huawei/HiSilicon</w:t>
      </w:r>
      <w:r w:rsidR="00C06F15" w:rsidRPr="00CA743C">
        <w:rPr>
          <w:bCs/>
        </w:rPr>
        <w:t xml:space="preserve">) </w:t>
      </w:r>
      <w:r w:rsidR="00914F14">
        <w:rPr>
          <w:rFonts w:eastAsiaTheme="minorEastAsia"/>
          <w:bCs/>
          <w:lang w:eastAsia="zh-CN"/>
        </w:rPr>
        <w:t>thinks that for 10, 15, 20 MHz bandwidth, the legacy RIV formula can be reused</w:t>
      </w:r>
      <w:r w:rsidR="00C06F15" w:rsidRPr="00CA743C">
        <w:rPr>
          <w:bCs/>
        </w:rPr>
        <w:t>.</w:t>
      </w:r>
    </w:p>
    <w:p w:rsidR="00D30C1C" w:rsidRPr="00CA743C" w:rsidRDefault="00A4684B" w:rsidP="00C06F15">
      <w:pPr>
        <w:pStyle w:val="a0"/>
        <w:numPr>
          <w:ilvl w:val="0"/>
          <w:numId w:val="48"/>
        </w:numPr>
        <w:rPr>
          <w:bCs/>
        </w:rPr>
      </w:pPr>
      <w:r>
        <w:rPr>
          <w:bCs/>
        </w:rPr>
        <w:t>1</w:t>
      </w:r>
      <w:r w:rsidR="00D30C1C">
        <w:rPr>
          <w:bCs/>
        </w:rPr>
        <w:t xml:space="preserve"> compan</w:t>
      </w:r>
      <w:r w:rsidR="00864183">
        <w:rPr>
          <w:bCs/>
        </w:rPr>
        <w:t>y</w:t>
      </w:r>
      <w:r w:rsidR="00D30C1C">
        <w:rPr>
          <w:bCs/>
        </w:rPr>
        <w:t xml:space="preserve"> (Ericsson) proposed new equations</w:t>
      </w:r>
      <w:r>
        <w:rPr>
          <w:bCs/>
        </w:rPr>
        <w:t xml:space="preserve"> for all bandwidth.</w:t>
      </w:r>
    </w:p>
    <w:p w:rsidR="00C06F15" w:rsidRDefault="00864183" w:rsidP="00C06F15">
      <w:pPr>
        <w:pStyle w:val="a0"/>
        <w:numPr>
          <w:ilvl w:val="0"/>
          <w:numId w:val="48"/>
        </w:numPr>
        <w:rPr>
          <w:bCs/>
        </w:rPr>
      </w:pPr>
      <w:r>
        <w:rPr>
          <w:bCs/>
        </w:rPr>
        <w:t>2</w:t>
      </w:r>
      <w:r w:rsidR="00C06F15">
        <w:rPr>
          <w:bCs/>
        </w:rPr>
        <w:t xml:space="preserve"> company (</w:t>
      </w:r>
      <w:r>
        <w:rPr>
          <w:bCs/>
        </w:rPr>
        <w:t>Qualcomm, LGE</w:t>
      </w:r>
      <w:r w:rsidR="00C06F15">
        <w:rPr>
          <w:bCs/>
        </w:rPr>
        <w:t xml:space="preserve">) </w:t>
      </w:r>
      <w:r>
        <w:rPr>
          <w:bCs/>
        </w:rPr>
        <w:t>thinks that the sRBG should be firstly clarified</w:t>
      </w:r>
      <w:r w:rsidR="00C06F15">
        <w:rPr>
          <w:bCs/>
        </w:rPr>
        <w:t>.</w:t>
      </w:r>
    </w:p>
    <w:p w:rsidR="00C06F15" w:rsidRPr="00CA743C" w:rsidRDefault="00610C64" w:rsidP="00C06F15">
      <w:pPr>
        <w:pStyle w:val="a0"/>
        <w:rPr>
          <w:rFonts w:eastAsiaTheme="minorEastAsia"/>
          <w:bCs/>
          <w:lang w:eastAsia="zh-CN"/>
        </w:rPr>
      </w:pPr>
      <w:r>
        <w:rPr>
          <w:rFonts w:eastAsiaTheme="minorEastAsia"/>
          <w:bCs/>
          <w:lang w:eastAsia="zh-CN"/>
        </w:rPr>
        <w:t>As the starting position and scheduling length are of the same granularity for 10, 15 and 20 MHz bandwidth, based on majority view, the following proposal is made</w:t>
      </w:r>
      <w:r w:rsidR="00C06F15">
        <w:rPr>
          <w:rFonts w:eastAsiaTheme="minorEastAsia"/>
          <w:bCs/>
          <w:lang w:eastAsia="zh-CN"/>
        </w:rPr>
        <w:t>:</w:t>
      </w:r>
    </w:p>
    <w:p w:rsidR="002264A9" w:rsidRPr="00D52C8E" w:rsidRDefault="00C06F15" w:rsidP="000D5952">
      <w:pPr>
        <w:pStyle w:val="a0"/>
        <w:rPr>
          <w:iCs/>
          <w:szCs w:val="20"/>
          <w:lang w:eastAsia="ko-KR"/>
        </w:rPr>
      </w:pPr>
      <w:r w:rsidRPr="00EA3034">
        <w:rPr>
          <w:rFonts w:eastAsiaTheme="minorEastAsia"/>
          <w:b/>
          <w:kern w:val="2"/>
          <w:highlight w:val="green"/>
        </w:rPr>
        <w:t xml:space="preserve">Proposal </w:t>
      </w:r>
      <w:r w:rsidR="005009DF">
        <w:rPr>
          <w:rFonts w:eastAsiaTheme="minorEastAsia"/>
          <w:b/>
          <w:kern w:val="2"/>
          <w:highlight w:val="green"/>
        </w:rPr>
        <w:t>7</w:t>
      </w:r>
      <w:r w:rsidRPr="008179AD">
        <w:rPr>
          <w:b/>
          <w:kern w:val="2"/>
        </w:rPr>
        <w:t>:</w:t>
      </w:r>
      <w:r w:rsidRPr="008179AD">
        <w:rPr>
          <w:i/>
          <w:kern w:val="2"/>
        </w:rPr>
        <w:t xml:space="preserve"> </w:t>
      </w:r>
      <w:r w:rsidR="005009DF">
        <w:rPr>
          <w:szCs w:val="20"/>
          <w:lang w:eastAsia="ja-JP"/>
        </w:rPr>
        <w:t>The legacy RIV formula is reused for 10, 15 and 20 MHz bandwidth</w:t>
      </w:r>
      <w:r w:rsidRPr="00C278BC">
        <w:rPr>
          <w:szCs w:val="20"/>
          <w:lang w:eastAsia="ja-JP"/>
        </w:rPr>
        <w:t>.</w:t>
      </w:r>
      <w:r w:rsidR="005009DF">
        <w:rPr>
          <w:szCs w:val="20"/>
          <w:lang w:eastAsia="ja-JP"/>
        </w:rPr>
        <w:t xml:space="preserve"> FFS the RIV formula for 5 MHz bandwidth.</w:t>
      </w:r>
    </w:p>
    <w:p w:rsidR="00B85622" w:rsidRDefault="00975368" w:rsidP="00515B46">
      <w:pPr>
        <w:pStyle w:val="2"/>
        <w:rPr>
          <w:lang w:eastAsia="zh-CN"/>
        </w:rPr>
      </w:pPr>
      <w:r>
        <w:rPr>
          <w:lang w:eastAsia="zh-CN"/>
        </w:rPr>
        <w:t>DL DMRS pattern</w:t>
      </w:r>
    </w:p>
    <w:p w:rsidR="00B162C0" w:rsidRPr="00B162C0" w:rsidRDefault="00B162C0" w:rsidP="00B162C0">
      <w:pPr>
        <w:pStyle w:val="a0"/>
        <w:rPr>
          <w:rFonts w:eastAsiaTheme="minorEastAsia"/>
          <w:lang w:eastAsia="zh-CN"/>
        </w:rPr>
      </w:pPr>
    </w:p>
    <w:tbl>
      <w:tblPr>
        <w:tblStyle w:val="ad"/>
        <w:tblW w:w="0" w:type="auto"/>
        <w:tblLook w:val="04A0"/>
      </w:tblPr>
      <w:tblGrid>
        <w:gridCol w:w="9270"/>
      </w:tblGrid>
      <w:tr w:rsidR="00B162C0" w:rsidTr="00E82CAA">
        <w:tc>
          <w:tcPr>
            <w:tcW w:w="9270" w:type="dxa"/>
            <w:shd w:val="clear" w:color="auto" w:fill="95B3D7" w:themeFill="accent1" w:themeFillTint="99"/>
          </w:tcPr>
          <w:p w:rsidR="00B162C0" w:rsidRPr="00550C7C" w:rsidRDefault="00B162C0" w:rsidP="00560BD3">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 xml:space="preserve">related to </w:t>
            </w:r>
            <w:r w:rsidR="00560BD3">
              <w:rPr>
                <w:b/>
                <w:u w:val="single"/>
              </w:rPr>
              <w:t>DL DMRS</w:t>
            </w:r>
            <w:r w:rsidR="00B93366">
              <w:rPr>
                <w:b/>
                <w:u w:val="single"/>
              </w:rPr>
              <w:t xml:space="preserve"> in RAN1#90bis</w:t>
            </w:r>
            <w:r w:rsidRPr="00550C7C">
              <w:rPr>
                <w:rFonts w:hint="eastAsia"/>
                <w:b/>
                <w:u w:val="single"/>
              </w:rPr>
              <w:t>:</w:t>
            </w:r>
          </w:p>
        </w:tc>
      </w:tr>
      <w:tr w:rsidR="00B162C0" w:rsidTr="00E82CAA">
        <w:tc>
          <w:tcPr>
            <w:tcW w:w="9270" w:type="dxa"/>
          </w:tcPr>
          <w:p w:rsidR="00856D51" w:rsidRPr="00425C7B" w:rsidRDefault="00856D51" w:rsidP="00856D51">
            <w:r w:rsidRPr="006B324B">
              <w:rPr>
                <w:highlight w:val="green"/>
              </w:rPr>
              <w:t>Agreement:</w:t>
            </w:r>
          </w:p>
          <w:p w:rsidR="00856D51" w:rsidRPr="00425C7B" w:rsidRDefault="00856D51" w:rsidP="00856D51">
            <w:pPr>
              <w:rPr>
                <w:iCs/>
                <w:szCs w:val="20"/>
                <w:lang w:eastAsia="ko-KR"/>
              </w:rPr>
            </w:pPr>
            <w:r w:rsidRPr="00425C7B">
              <w:t xml:space="preserve">Up to 4-layers is supported for 2/3os sPDSCH. </w:t>
            </w:r>
            <w:r w:rsidRPr="00425C7B">
              <w:rPr>
                <w:iCs/>
                <w:szCs w:val="20"/>
                <w:lang w:eastAsia="ko-KR"/>
              </w:rPr>
              <w:t xml:space="preserve">The DMRS pattern is defined over </w:t>
            </w:r>
            <w:r>
              <w:rPr>
                <w:iCs/>
                <w:szCs w:val="20"/>
                <w:lang w:eastAsia="ko-KR"/>
              </w:rPr>
              <w:t>two</w:t>
            </w:r>
            <w:r w:rsidRPr="00425C7B">
              <w:rPr>
                <w:iCs/>
                <w:szCs w:val="20"/>
                <w:lang w:eastAsia="ko-KR"/>
              </w:rPr>
              <w:t xml:space="preserve"> RB, mapped over </w:t>
            </w:r>
            <w:r>
              <w:rPr>
                <w:iCs/>
                <w:szCs w:val="20"/>
                <w:lang w:eastAsia="ko-KR"/>
              </w:rPr>
              <w:t>4</w:t>
            </w:r>
            <w:r w:rsidRPr="00425C7B">
              <w:rPr>
                <w:iCs/>
                <w:szCs w:val="20"/>
                <w:lang w:eastAsia="ko-KR"/>
              </w:rPr>
              <w:t xml:space="preserve"> sub-carriers</w:t>
            </w:r>
            <w:r>
              <w:rPr>
                <w:iCs/>
                <w:szCs w:val="20"/>
                <w:lang w:eastAsia="ko-KR"/>
              </w:rPr>
              <w:t xml:space="preserve"> (see figure below for up to 2-layers)</w:t>
            </w:r>
            <w:r w:rsidRPr="00425C7B">
              <w:rPr>
                <w:iCs/>
                <w:szCs w:val="20"/>
                <w:lang w:eastAsia="ko-KR"/>
              </w:rPr>
              <w:t xml:space="preserve">. </w:t>
            </w:r>
            <w:r>
              <w:rPr>
                <w:iCs/>
                <w:szCs w:val="20"/>
                <w:lang w:eastAsia="ko-KR"/>
              </w:rPr>
              <w:t xml:space="preserve">In case of 3 or </w:t>
            </w:r>
            <w:r w:rsidRPr="00425C7B">
              <w:rPr>
                <w:iCs/>
                <w:szCs w:val="20"/>
                <w:lang w:eastAsia="ko-KR"/>
              </w:rPr>
              <w:t>4-layer</w:t>
            </w:r>
            <w:r>
              <w:rPr>
                <w:iCs/>
                <w:szCs w:val="20"/>
                <w:lang w:eastAsia="ko-KR"/>
              </w:rPr>
              <w:t xml:space="preserve"> transmission</w:t>
            </w:r>
            <w:r w:rsidRPr="00425C7B">
              <w:rPr>
                <w:iCs/>
                <w:szCs w:val="20"/>
                <w:lang w:eastAsia="ko-KR"/>
              </w:rPr>
              <w:t>, the UE is not expected to receive DMRS more than once over two consencutive 2/3os sTTIs.</w:t>
            </w:r>
          </w:p>
          <w:p w:rsidR="00856D51" w:rsidRDefault="00856D51" w:rsidP="00856D51">
            <w:pPr>
              <w:rPr>
                <w:iCs/>
                <w:szCs w:val="20"/>
                <w:lang w:eastAsia="ko-KR"/>
              </w:rPr>
            </w:pPr>
            <w:r>
              <w:rPr>
                <w:iCs/>
                <w:noProof/>
                <w:szCs w:val="20"/>
              </w:rPr>
              <w:drawing>
                <wp:inline distT="0" distB="0" distL="0" distR="0">
                  <wp:extent cx="3152140" cy="36004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140" cy="360045"/>
                          </a:xfrm>
                          <a:prstGeom prst="rect">
                            <a:avLst/>
                          </a:prstGeom>
                          <a:noFill/>
                          <a:ln>
                            <a:noFill/>
                          </a:ln>
                        </pic:spPr>
                      </pic:pic>
                    </a:graphicData>
                  </a:graphic>
                </wp:inline>
              </w:drawing>
            </w:r>
          </w:p>
          <w:p w:rsidR="00856D51" w:rsidRPr="00E63C04" w:rsidRDefault="00856D51" w:rsidP="00856D51">
            <w:pPr>
              <w:rPr>
                <w:iCs/>
                <w:szCs w:val="20"/>
                <w:lang w:eastAsia="ko-KR"/>
              </w:rPr>
            </w:pPr>
            <w:r w:rsidRPr="00B72E0D">
              <w:rPr>
                <w:iCs/>
                <w:szCs w:val="20"/>
                <w:highlight w:val="green"/>
                <w:lang w:eastAsia="ko-KR"/>
              </w:rPr>
              <w:t>Agreement:</w:t>
            </w:r>
          </w:p>
          <w:p w:rsidR="00856D51" w:rsidRPr="00361EDD" w:rsidRDefault="00856D51" w:rsidP="00856D51">
            <w:pPr>
              <w:rPr>
                <w:iCs/>
                <w:szCs w:val="20"/>
                <w:lang w:eastAsia="ko-KR"/>
              </w:rPr>
            </w:pPr>
            <w:r w:rsidRPr="00673429">
              <w:rPr>
                <w:iCs/>
                <w:szCs w:val="20"/>
                <w:lang w:eastAsia="ko-KR"/>
              </w:rPr>
              <w:t>For 2/3-symbol sPDSCH, avioding collision between DMRS and CSI-RS can be handled by eNB configuration without spec impacts.</w:t>
            </w:r>
          </w:p>
          <w:p w:rsidR="00856D51" w:rsidRPr="005C4071" w:rsidRDefault="00856D51" w:rsidP="00856D51">
            <w:pPr>
              <w:rPr>
                <w:b/>
                <w:iCs/>
                <w:szCs w:val="20"/>
                <w:lang w:eastAsia="ko-KR"/>
              </w:rPr>
            </w:pPr>
          </w:p>
          <w:p w:rsidR="00856D51" w:rsidRPr="00E63C04" w:rsidRDefault="00856D51" w:rsidP="00856D51">
            <w:pPr>
              <w:rPr>
                <w:iCs/>
                <w:szCs w:val="20"/>
                <w:lang w:eastAsia="ko-KR"/>
              </w:rPr>
            </w:pPr>
            <w:r w:rsidRPr="00B72E0D">
              <w:rPr>
                <w:iCs/>
                <w:szCs w:val="20"/>
                <w:highlight w:val="green"/>
                <w:lang w:eastAsia="ko-KR"/>
              </w:rPr>
              <w:t>Agreement:</w:t>
            </w:r>
          </w:p>
          <w:p w:rsidR="00856D51" w:rsidRPr="005C4071" w:rsidRDefault="00856D51" w:rsidP="00856D51">
            <w:pPr>
              <w:rPr>
                <w:iCs/>
                <w:szCs w:val="20"/>
                <w:lang w:eastAsia="ko-KR"/>
              </w:rPr>
            </w:pPr>
            <w:r w:rsidRPr="005C4071">
              <w:rPr>
                <w:iCs/>
                <w:szCs w:val="20"/>
                <w:lang w:eastAsia="ko-KR"/>
              </w:rPr>
              <w:t xml:space="preserve">For DMRS of 2/3-symbol sPDSCH, the DMRS sharing across slots within a subframeis </w:t>
            </w:r>
            <w:r w:rsidRPr="005C4071">
              <w:rPr>
                <w:iCs/>
                <w:szCs w:val="20"/>
                <w:lang w:eastAsia="ko-KR"/>
              </w:rPr>
              <w:lastRenderedPageBreak/>
              <w:t>supported.</w:t>
            </w:r>
          </w:p>
          <w:p w:rsidR="00856D51" w:rsidRPr="005C4071" w:rsidRDefault="00856D51" w:rsidP="00856D51">
            <w:pPr>
              <w:rPr>
                <w:b/>
                <w:iCs/>
                <w:szCs w:val="20"/>
                <w:lang w:eastAsia="ko-KR"/>
              </w:rPr>
            </w:pPr>
          </w:p>
          <w:p w:rsidR="00856D51" w:rsidRPr="008513E5" w:rsidRDefault="00856D51" w:rsidP="00856D51">
            <w:pPr>
              <w:rPr>
                <w:iCs/>
                <w:szCs w:val="20"/>
                <w:lang w:eastAsia="ko-KR"/>
              </w:rPr>
            </w:pPr>
            <w:r w:rsidRPr="00B43C9C">
              <w:rPr>
                <w:iCs/>
                <w:szCs w:val="20"/>
                <w:highlight w:val="green"/>
                <w:lang w:eastAsia="ko-KR"/>
              </w:rPr>
              <w:t>Agreement:</w:t>
            </w:r>
          </w:p>
          <w:p w:rsidR="00856D51" w:rsidRDefault="00856D51" w:rsidP="00856D51">
            <w:pPr>
              <w:rPr>
                <w:iCs/>
                <w:szCs w:val="20"/>
                <w:lang w:eastAsia="ko-KR"/>
              </w:rPr>
            </w:pPr>
            <w:r w:rsidRPr="00361EDD">
              <w:rPr>
                <w:iCs/>
                <w:szCs w:val="20"/>
                <w:lang w:eastAsia="ko-KR"/>
              </w:rPr>
              <w:t>For DMRS of 2/3-symbol sPDSCH, the DMRS sharing among 3 consecutive sTTIs is not supported</w:t>
            </w:r>
            <w:r>
              <w:rPr>
                <w:iCs/>
                <w:szCs w:val="20"/>
                <w:lang w:eastAsia="ko-KR"/>
              </w:rPr>
              <w:t>.</w:t>
            </w:r>
          </w:p>
          <w:p w:rsidR="00856D51" w:rsidRDefault="00856D51" w:rsidP="00856D51">
            <w:pPr>
              <w:rPr>
                <w:iCs/>
                <w:szCs w:val="20"/>
                <w:lang w:eastAsia="ko-KR"/>
              </w:rPr>
            </w:pPr>
          </w:p>
          <w:p w:rsidR="00856D51" w:rsidRPr="00A403B5" w:rsidRDefault="00856D51" w:rsidP="00856D51">
            <w:pPr>
              <w:rPr>
                <w:iCs/>
                <w:szCs w:val="20"/>
                <w:lang w:eastAsia="ko-KR"/>
              </w:rPr>
            </w:pPr>
            <w:r w:rsidRPr="001C5F9E">
              <w:rPr>
                <w:iCs/>
                <w:szCs w:val="20"/>
                <w:highlight w:val="green"/>
                <w:lang w:eastAsia="ko-KR"/>
              </w:rPr>
              <w:t>Agreement:</w:t>
            </w:r>
          </w:p>
          <w:p w:rsidR="00856D51" w:rsidRPr="001C5F9E" w:rsidRDefault="00856D51" w:rsidP="00856D51">
            <w:pPr>
              <w:rPr>
                <w:iCs/>
                <w:szCs w:val="20"/>
                <w:lang w:eastAsia="ko-KR"/>
              </w:rPr>
            </w:pPr>
            <w:r w:rsidRPr="00361EDD">
              <w:rPr>
                <w:iCs/>
                <w:szCs w:val="20"/>
                <w:lang w:eastAsia="ko-KR"/>
              </w:rPr>
              <w:t>The time-domain position</w:t>
            </w:r>
            <w:r>
              <w:rPr>
                <w:iCs/>
                <w:szCs w:val="20"/>
                <w:lang w:eastAsia="ko-KR"/>
              </w:rPr>
              <w:t xml:space="preserve"> for DL DMRS of 3-symbol sPDSCH is placed in </w:t>
            </w:r>
            <w:r>
              <w:t>t</w:t>
            </w:r>
            <w:r w:rsidRPr="006056B7">
              <w:t>he first two symbols</w:t>
            </w:r>
          </w:p>
          <w:p w:rsidR="00856D51" w:rsidRDefault="00856D51" w:rsidP="00856D51">
            <w:pPr>
              <w:rPr>
                <w:iCs/>
                <w:szCs w:val="20"/>
                <w:highlight w:val="green"/>
                <w:lang w:eastAsia="ko-KR"/>
              </w:rPr>
            </w:pPr>
          </w:p>
          <w:p w:rsidR="00856D51" w:rsidRPr="00AE1468" w:rsidRDefault="00856D51" w:rsidP="00856D51">
            <w:pPr>
              <w:rPr>
                <w:iCs/>
                <w:szCs w:val="20"/>
                <w:lang w:eastAsia="ko-KR"/>
              </w:rPr>
            </w:pPr>
            <w:r w:rsidRPr="00B72E0D">
              <w:rPr>
                <w:iCs/>
                <w:szCs w:val="20"/>
                <w:highlight w:val="green"/>
                <w:lang w:eastAsia="ko-KR"/>
              </w:rPr>
              <w:t>Agreement:</w:t>
            </w:r>
          </w:p>
          <w:p w:rsidR="00856D51" w:rsidRPr="00361EDD" w:rsidRDefault="00856D51" w:rsidP="00856D51">
            <w:pPr>
              <w:rPr>
                <w:iCs/>
                <w:szCs w:val="20"/>
                <w:lang w:eastAsia="ko-KR"/>
              </w:rPr>
            </w:pPr>
            <w:r w:rsidRPr="00361EDD">
              <w:rPr>
                <w:iCs/>
                <w:szCs w:val="20"/>
                <w:lang w:eastAsia="ko-KR"/>
              </w:rPr>
              <w:t xml:space="preserve">For 1-slot DMRS </w:t>
            </w:r>
            <w:r>
              <w:rPr>
                <w:iCs/>
                <w:szCs w:val="20"/>
                <w:lang w:eastAsia="ko-KR"/>
              </w:rPr>
              <w:t xml:space="preserve">based </w:t>
            </w:r>
            <w:r w:rsidRPr="00361EDD">
              <w:rPr>
                <w:iCs/>
                <w:szCs w:val="20"/>
                <w:lang w:eastAsia="ko-KR"/>
              </w:rPr>
              <w:t>sPDSCH, up to 4 layers transmission is supported for TM 9/10 and up to 2 layers transmission is supported for TM 8.</w:t>
            </w:r>
          </w:p>
          <w:p w:rsidR="00856D51" w:rsidRPr="00361EDD" w:rsidRDefault="00856D51" w:rsidP="00856D51">
            <w:pPr>
              <w:rPr>
                <w:iCs/>
                <w:szCs w:val="20"/>
                <w:lang w:eastAsia="ko-KR"/>
              </w:rPr>
            </w:pPr>
          </w:p>
          <w:p w:rsidR="00856D51" w:rsidRPr="00734503" w:rsidRDefault="00856D51" w:rsidP="00856D51">
            <w:pPr>
              <w:rPr>
                <w:iCs/>
                <w:szCs w:val="20"/>
                <w:lang w:eastAsia="ko-KR"/>
              </w:rPr>
            </w:pPr>
            <w:r w:rsidRPr="00B72E0D">
              <w:rPr>
                <w:iCs/>
                <w:szCs w:val="20"/>
                <w:highlight w:val="green"/>
                <w:lang w:eastAsia="ko-KR"/>
              </w:rPr>
              <w:t>Agreement:</w:t>
            </w:r>
          </w:p>
          <w:p w:rsidR="00856D51" w:rsidRPr="001F7F0B" w:rsidRDefault="00856D51" w:rsidP="00856D51">
            <w:pPr>
              <w:rPr>
                <w:iCs/>
                <w:szCs w:val="20"/>
                <w:lang w:eastAsia="ko-KR"/>
              </w:rPr>
            </w:pPr>
            <w:r w:rsidRPr="001F7F0B">
              <w:rPr>
                <w:iCs/>
                <w:szCs w:val="20"/>
                <w:lang w:eastAsia="ko-KR"/>
              </w:rPr>
              <w:t xml:space="preserve">For </w:t>
            </w:r>
            <w:r>
              <w:rPr>
                <w:iCs/>
                <w:szCs w:val="20"/>
                <w:lang w:eastAsia="ko-KR"/>
              </w:rPr>
              <w:t xml:space="preserve">the first 1-slot </w:t>
            </w:r>
            <w:r w:rsidRPr="001F7F0B">
              <w:rPr>
                <w:iCs/>
                <w:szCs w:val="20"/>
                <w:lang w:eastAsia="ko-KR"/>
              </w:rPr>
              <w:t>sPDSCH</w:t>
            </w:r>
            <w:r>
              <w:rPr>
                <w:iCs/>
                <w:szCs w:val="20"/>
                <w:lang w:eastAsia="ko-KR"/>
              </w:rPr>
              <w:t xml:space="preserve"> in a subframe</w:t>
            </w:r>
            <w:r w:rsidRPr="001F7F0B">
              <w:rPr>
                <w:iCs/>
                <w:szCs w:val="20"/>
                <w:lang w:eastAsia="ko-KR"/>
              </w:rPr>
              <w:t>, one pair of DMRS are placed in OFDM symbol</w:t>
            </w:r>
            <w:r>
              <w:rPr>
                <w:iCs/>
                <w:szCs w:val="20"/>
                <w:lang w:eastAsia="ko-KR"/>
              </w:rPr>
              <w:t xml:space="preserve"> index</w:t>
            </w:r>
            <w:r w:rsidRPr="001F7F0B">
              <w:rPr>
                <w:iCs/>
                <w:szCs w:val="20"/>
                <w:lang w:eastAsia="ko-KR"/>
              </w:rPr>
              <w:t xml:space="preserve"> #3 and #4</w:t>
            </w:r>
            <w:r>
              <w:rPr>
                <w:iCs/>
                <w:szCs w:val="20"/>
                <w:lang w:eastAsia="ko-KR"/>
              </w:rPr>
              <w:t>, of slot 0</w:t>
            </w:r>
            <w:r w:rsidRPr="001F7F0B">
              <w:rPr>
                <w:iCs/>
                <w:szCs w:val="20"/>
                <w:lang w:eastAsia="ko-KR"/>
              </w:rPr>
              <w:t>.</w:t>
            </w:r>
          </w:p>
          <w:p w:rsidR="00856D51" w:rsidRPr="00361EDD" w:rsidRDefault="00856D51" w:rsidP="00856D51">
            <w:pPr>
              <w:rPr>
                <w:iCs/>
                <w:szCs w:val="20"/>
                <w:lang w:eastAsia="ko-KR"/>
              </w:rPr>
            </w:pPr>
          </w:p>
          <w:p w:rsidR="00856D51" w:rsidRPr="00361EDD" w:rsidRDefault="00856D51" w:rsidP="00856D51">
            <w:pPr>
              <w:rPr>
                <w:iCs/>
                <w:szCs w:val="20"/>
                <w:lang w:eastAsia="ko-KR"/>
              </w:rPr>
            </w:pPr>
            <w:r w:rsidRPr="00B72E0D">
              <w:rPr>
                <w:iCs/>
                <w:szCs w:val="20"/>
                <w:highlight w:val="green"/>
                <w:lang w:eastAsia="ko-KR"/>
              </w:rPr>
              <w:t>Agreement:</w:t>
            </w:r>
          </w:p>
          <w:p w:rsidR="00856D51" w:rsidRPr="00361EDD" w:rsidRDefault="00856D51" w:rsidP="00856D51">
            <w:pPr>
              <w:rPr>
                <w:iCs/>
                <w:szCs w:val="20"/>
                <w:lang w:eastAsia="ko-KR"/>
              </w:rPr>
            </w:pPr>
            <w:r w:rsidRPr="001534AA">
              <w:rPr>
                <w:iCs/>
                <w:szCs w:val="20"/>
                <w:lang w:eastAsia="ko-KR"/>
              </w:rPr>
              <w:t>For the second</w:t>
            </w:r>
            <w:r w:rsidRPr="00361EDD">
              <w:rPr>
                <w:iCs/>
                <w:szCs w:val="20"/>
                <w:lang w:eastAsia="ko-KR"/>
              </w:rPr>
              <w:t xml:space="preserve"> 1-slot sPDSCH in </w:t>
            </w:r>
            <w:r>
              <w:rPr>
                <w:iCs/>
                <w:szCs w:val="20"/>
                <w:lang w:eastAsia="ko-KR"/>
              </w:rPr>
              <w:t xml:space="preserve">a </w:t>
            </w:r>
            <w:r w:rsidRPr="00361EDD">
              <w:rPr>
                <w:iCs/>
                <w:szCs w:val="20"/>
                <w:lang w:eastAsia="ko-KR"/>
              </w:rPr>
              <w:t xml:space="preserve">subframe, one pair of DMRS are placed in OFDM symbols </w:t>
            </w:r>
            <w:r>
              <w:rPr>
                <w:iCs/>
                <w:szCs w:val="20"/>
                <w:lang w:eastAsia="ko-KR"/>
              </w:rPr>
              <w:t xml:space="preserve">index </w:t>
            </w:r>
            <w:r w:rsidRPr="00361EDD">
              <w:rPr>
                <w:iCs/>
                <w:szCs w:val="20"/>
                <w:lang w:eastAsia="ko-KR"/>
              </w:rPr>
              <w:t>#</w:t>
            </w:r>
            <w:r>
              <w:rPr>
                <w:iCs/>
                <w:szCs w:val="20"/>
                <w:lang w:eastAsia="ko-KR"/>
              </w:rPr>
              <w:t>2</w:t>
            </w:r>
            <w:r w:rsidRPr="00361EDD">
              <w:rPr>
                <w:iCs/>
                <w:szCs w:val="20"/>
                <w:lang w:eastAsia="ko-KR"/>
              </w:rPr>
              <w:t xml:space="preserve"> and #</w:t>
            </w:r>
            <w:r>
              <w:rPr>
                <w:iCs/>
                <w:szCs w:val="20"/>
                <w:lang w:eastAsia="ko-KR"/>
              </w:rPr>
              <w:t>3, of slot 1</w:t>
            </w:r>
            <w:r w:rsidRPr="00361EDD">
              <w:rPr>
                <w:iCs/>
                <w:szCs w:val="20"/>
                <w:lang w:eastAsia="ko-KR"/>
              </w:rPr>
              <w:t>.</w:t>
            </w:r>
          </w:p>
          <w:p w:rsidR="00856D51" w:rsidRPr="00361EDD" w:rsidRDefault="00856D51" w:rsidP="00856D51">
            <w:pPr>
              <w:rPr>
                <w:iCs/>
                <w:szCs w:val="20"/>
                <w:lang w:eastAsia="ko-KR"/>
              </w:rPr>
            </w:pPr>
          </w:p>
          <w:p w:rsidR="00856D51" w:rsidRPr="00BD5401" w:rsidRDefault="00856D51" w:rsidP="00856D51">
            <w:pPr>
              <w:rPr>
                <w:iCs/>
                <w:szCs w:val="20"/>
                <w:lang w:eastAsia="ko-KR"/>
              </w:rPr>
            </w:pPr>
            <w:r w:rsidRPr="00B72E0D">
              <w:rPr>
                <w:iCs/>
                <w:szCs w:val="20"/>
                <w:highlight w:val="green"/>
                <w:lang w:eastAsia="ko-KR"/>
              </w:rPr>
              <w:t>Agreement:</w:t>
            </w:r>
          </w:p>
          <w:p w:rsidR="00856D51" w:rsidRPr="00EA1071" w:rsidRDefault="00856D51" w:rsidP="00856D51">
            <w:pPr>
              <w:rPr>
                <w:iCs/>
                <w:szCs w:val="20"/>
                <w:lang w:eastAsia="ko-KR"/>
              </w:rPr>
            </w:pPr>
            <w:r w:rsidRPr="00EA1071">
              <w:rPr>
                <w:iCs/>
                <w:szCs w:val="20"/>
                <w:lang w:eastAsia="ko-KR"/>
              </w:rPr>
              <w:t xml:space="preserve">For 1-slot sPDSCH, </w:t>
            </w:r>
            <w:r>
              <w:rPr>
                <w:iCs/>
                <w:szCs w:val="20"/>
                <w:lang w:eastAsia="ko-KR"/>
              </w:rPr>
              <w:t xml:space="preserve">only </w:t>
            </w:r>
            <w:r w:rsidRPr="00EA1071">
              <w:rPr>
                <w:iCs/>
                <w:szCs w:val="20"/>
                <w:lang w:eastAsia="ko-KR"/>
              </w:rPr>
              <w:t>a single pair of DMRS in time is supported.</w:t>
            </w:r>
          </w:p>
          <w:p w:rsidR="00856D51" w:rsidRPr="00361EDD" w:rsidRDefault="00856D51" w:rsidP="00856D51">
            <w:pPr>
              <w:rPr>
                <w:iCs/>
                <w:szCs w:val="20"/>
                <w:lang w:eastAsia="ko-KR"/>
              </w:rPr>
            </w:pPr>
          </w:p>
          <w:p w:rsidR="00856D51" w:rsidRPr="001534AA" w:rsidRDefault="00856D51" w:rsidP="00856D51">
            <w:pPr>
              <w:rPr>
                <w:iCs/>
                <w:szCs w:val="20"/>
                <w:lang w:eastAsia="ko-KR"/>
              </w:rPr>
            </w:pPr>
            <w:r w:rsidRPr="00B72E0D">
              <w:rPr>
                <w:iCs/>
                <w:szCs w:val="20"/>
                <w:highlight w:val="green"/>
                <w:lang w:eastAsia="ko-KR"/>
              </w:rPr>
              <w:t>Agreement:</w:t>
            </w:r>
          </w:p>
          <w:p w:rsidR="00856D51" w:rsidRPr="00361EDD" w:rsidRDefault="00856D51" w:rsidP="00856D51">
            <w:pPr>
              <w:rPr>
                <w:iCs/>
                <w:szCs w:val="20"/>
                <w:lang w:eastAsia="ko-KR"/>
              </w:rPr>
            </w:pPr>
            <w:r w:rsidRPr="00361EDD">
              <w:rPr>
                <w:iCs/>
                <w:szCs w:val="20"/>
                <w:lang w:eastAsia="ko-KR"/>
              </w:rPr>
              <w:t>For up to 2 layers transmission of 1-slot sPDSCH, the DMRS is placed on 3 subcarriers spaced by 4 subcarriers</w:t>
            </w:r>
            <w:r>
              <w:rPr>
                <w:iCs/>
                <w:szCs w:val="20"/>
                <w:lang w:eastAsia="ko-KR"/>
              </w:rPr>
              <w:t xml:space="preserve"> within an RB</w:t>
            </w:r>
            <w:r w:rsidRPr="00361EDD">
              <w:rPr>
                <w:iCs/>
                <w:szCs w:val="20"/>
                <w:lang w:eastAsia="ko-KR"/>
              </w:rPr>
              <w:t>.</w:t>
            </w:r>
          </w:p>
          <w:p w:rsidR="00856D51" w:rsidRPr="00361EDD" w:rsidRDefault="00856D51" w:rsidP="00856D51">
            <w:pPr>
              <w:rPr>
                <w:iCs/>
                <w:szCs w:val="20"/>
                <w:lang w:eastAsia="ko-KR"/>
              </w:rPr>
            </w:pPr>
          </w:p>
          <w:p w:rsidR="00856D51" w:rsidRPr="00361EDD" w:rsidRDefault="00856D51" w:rsidP="00856D51">
            <w:pPr>
              <w:rPr>
                <w:iCs/>
                <w:szCs w:val="20"/>
                <w:lang w:eastAsia="ko-KR"/>
              </w:rPr>
            </w:pPr>
            <w:r w:rsidRPr="00E0149B">
              <w:rPr>
                <w:iCs/>
                <w:szCs w:val="20"/>
                <w:highlight w:val="green"/>
                <w:lang w:eastAsia="ko-KR"/>
              </w:rPr>
              <w:t>Agreement:</w:t>
            </w:r>
          </w:p>
          <w:p w:rsidR="00856D51" w:rsidRPr="00361EDD" w:rsidRDefault="00856D51" w:rsidP="00856D51">
            <w:pPr>
              <w:rPr>
                <w:iCs/>
                <w:szCs w:val="20"/>
                <w:lang w:eastAsia="ko-KR"/>
              </w:rPr>
            </w:pPr>
            <w:r w:rsidRPr="00962C9C">
              <w:rPr>
                <w:iCs/>
                <w:szCs w:val="20"/>
                <w:lang w:eastAsia="ko-KR"/>
              </w:rPr>
              <w:t>For DMRS of 1-slot sPDSCH, avoiding collision between DMRS and CSI-RS can be handled by eNB configuration without spec impacts.</w:t>
            </w:r>
          </w:p>
          <w:p w:rsidR="00F278F5" w:rsidRDefault="00F278F5" w:rsidP="00F278F5">
            <w:pPr>
              <w:rPr>
                <w:rFonts w:eastAsia="Malgun Gothic"/>
                <w:iCs/>
                <w:szCs w:val="20"/>
                <w:lang w:eastAsia="ko-KR"/>
              </w:rPr>
            </w:pPr>
          </w:p>
          <w:p w:rsidR="00F278F5" w:rsidRPr="000E7B7F" w:rsidRDefault="00F278F5" w:rsidP="00F278F5">
            <w:pPr>
              <w:rPr>
                <w:iCs/>
                <w:szCs w:val="20"/>
                <w:lang w:eastAsia="ko-KR"/>
              </w:rPr>
            </w:pPr>
            <w:r w:rsidRPr="00E0149B">
              <w:rPr>
                <w:iCs/>
                <w:szCs w:val="20"/>
                <w:highlight w:val="green"/>
                <w:lang w:eastAsia="ko-KR"/>
              </w:rPr>
              <w:t>Agreement:</w:t>
            </w:r>
          </w:p>
          <w:p w:rsidR="00F278F5" w:rsidRPr="00E6325C" w:rsidRDefault="00F278F5" w:rsidP="00F278F5">
            <w:pPr>
              <w:rPr>
                <w:iCs/>
                <w:szCs w:val="20"/>
                <w:lang w:eastAsia="ko-KR"/>
              </w:rPr>
            </w:pPr>
            <w:r w:rsidRPr="00E6325C">
              <w:rPr>
                <w:iCs/>
                <w:szCs w:val="20"/>
                <w:lang w:eastAsia="ko-KR"/>
              </w:rPr>
              <w:t>For 4 layers transmission of 2/3os (if supported) and 1-slot DMRS-based sPDSCH, the pairs for 2 layers are repeated in frequency</w:t>
            </w:r>
          </w:p>
          <w:p w:rsidR="00B162C0" w:rsidRPr="00F278F5" w:rsidRDefault="00B162C0" w:rsidP="00291E9E">
            <w:pPr>
              <w:pStyle w:val="a0"/>
              <w:spacing w:after="0"/>
              <w:rPr>
                <w:iCs/>
                <w:lang w:eastAsia="ja-JP"/>
              </w:rPr>
            </w:pPr>
          </w:p>
        </w:tc>
      </w:tr>
    </w:tbl>
    <w:p w:rsidR="00506518" w:rsidRDefault="00506518" w:rsidP="00A05E96">
      <w:pPr>
        <w:pStyle w:val="a0"/>
        <w:rPr>
          <w:rFonts w:eastAsiaTheme="minorEastAsia"/>
          <w:lang w:eastAsia="zh-CN"/>
        </w:rPr>
      </w:pPr>
    </w:p>
    <w:p w:rsidR="00F87435" w:rsidRPr="00A871C4" w:rsidRDefault="00F87435" w:rsidP="00A871C4">
      <w:pPr>
        <w:pStyle w:val="1"/>
        <w:numPr>
          <w:ilvl w:val="0"/>
          <w:numId w:val="0"/>
        </w:numPr>
        <w:spacing w:before="180"/>
        <w:rPr>
          <w:sz w:val="20"/>
          <w:szCs w:val="20"/>
        </w:rPr>
      </w:pPr>
      <w:r w:rsidRPr="00A871C4">
        <w:rPr>
          <w:sz w:val="20"/>
          <w:szCs w:val="20"/>
        </w:rPr>
        <w:t>Question 0: Which option is supported for the DMRS pattern with shift is applied?</w:t>
      </w:r>
    </w:p>
    <w:p w:rsidR="00F87435" w:rsidRPr="00A871C4" w:rsidRDefault="00F87435" w:rsidP="00F87435">
      <w:pPr>
        <w:pStyle w:val="ab"/>
        <w:numPr>
          <w:ilvl w:val="0"/>
          <w:numId w:val="24"/>
        </w:numPr>
        <w:spacing w:before="100" w:beforeAutospacing="1" w:after="100" w:afterAutospacing="1"/>
        <w:rPr>
          <w:iCs/>
          <w:color w:val="1F497D"/>
          <w:sz w:val="22"/>
          <w:szCs w:val="22"/>
        </w:rPr>
      </w:pPr>
      <w:r w:rsidRPr="00A871C4">
        <w:rPr>
          <w:iCs/>
          <w:color w:val="1F497D"/>
          <w:sz w:val="22"/>
          <w:szCs w:val="22"/>
        </w:rPr>
        <w:t xml:space="preserve">Option 1: The same shift of the DMRS is applied for all </w:t>
      </w:r>
      <w:r w:rsidR="0054782F">
        <w:rPr>
          <w:iCs/>
          <w:color w:val="1F497D"/>
          <w:sz w:val="22"/>
          <w:szCs w:val="22"/>
        </w:rPr>
        <w:t>sTTIs</w:t>
      </w:r>
      <w:r w:rsidR="006534D3">
        <w:rPr>
          <w:iCs/>
          <w:color w:val="1F497D"/>
          <w:sz w:val="22"/>
          <w:szCs w:val="22"/>
        </w:rPr>
        <w:t xml:space="preserve"> </w:t>
      </w:r>
      <w:r w:rsidRPr="00A871C4">
        <w:rPr>
          <w:iCs/>
          <w:color w:val="1F497D"/>
          <w:sz w:val="22"/>
          <w:szCs w:val="22"/>
        </w:rPr>
        <w:t>within a non-MBSFN subframe</w:t>
      </w:r>
    </w:p>
    <w:p w:rsidR="00F87435" w:rsidRPr="00A871C4" w:rsidRDefault="00F87435" w:rsidP="00F87435">
      <w:pPr>
        <w:pStyle w:val="ab"/>
        <w:numPr>
          <w:ilvl w:val="0"/>
          <w:numId w:val="24"/>
        </w:numPr>
        <w:spacing w:before="100" w:beforeAutospacing="1" w:after="100" w:afterAutospacing="1"/>
        <w:rPr>
          <w:iCs/>
          <w:color w:val="1F497D"/>
          <w:sz w:val="22"/>
          <w:szCs w:val="22"/>
        </w:rPr>
      </w:pPr>
      <w:r w:rsidRPr="00A871C4">
        <w:rPr>
          <w:iCs/>
          <w:color w:val="1F497D"/>
          <w:sz w:val="22"/>
          <w:szCs w:val="22"/>
        </w:rPr>
        <w:t>Option 2: The same shift of the DMRS is applied only in sTTIs where the DMRS is colliding with CRS</w:t>
      </w:r>
    </w:p>
    <w:p w:rsidR="00F87435" w:rsidRPr="00A871C4" w:rsidRDefault="00F87435" w:rsidP="00F87435">
      <w:pPr>
        <w:pStyle w:val="ab"/>
        <w:numPr>
          <w:ilvl w:val="0"/>
          <w:numId w:val="24"/>
        </w:numPr>
        <w:spacing w:before="100" w:beforeAutospacing="1" w:after="100" w:afterAutospacing="1"/>
        <w:rPr>
          <w:iCs/>
          <w:color w:val="1F497D"/>
          <w:sz w:val="22"/>
          <w:szCs w:val="22"/>
        </w:rPr>
      </w:pPr>
      <w:r w:rsidRPr="00A871C4">
        <w:rPr>
          <w:iCs/>
          <w:color w:val="1F497D"/>
          <w:sz w:val="22"/>
          <w:szCs w:val="22"/>
        </w:rPr>
        <w:t xml:space="preserve">Option 3: The same shift of the DMRS is applied for all </w:t>
      </w:r>
      <w:r w:rsidR="0054782F">
        <w:rPr>
          <w:iCs/>
          <w:color w:val="1F497D"/>
          <w:sz w:val="22"/>
          <w:szCs w:val="22"/>
        </w:rPr>
        <w:t xml:space="preserve">sTTIs </w:t>
      </w:r>
      <w:r w:rsidRPr="00A871C4">
        <w:rPr>
          <w:iCs/>
          <w:color w:val="1F497D"/>
          <w:sz w:val="22"/>
          <w:szCs w:val="22"/>
        </w:rPr>
        <w:t xml:space="preserve">for all subframes </w:t>
      </w:r>
    </w:p>
    <w:tbl>
      <w:tblPr>
        <w:tblStyle w:val="ad"/>
        <w:tblW w:w="0" w:type="auto"/>
        <w:jc w:val="center"/>
        <w:tblLook w:val="04A0"/>
      </w:tblPr>
      <w:tblGrid>
        <w:gridCol w:w="1980"/>
        <w:gridCol w:w="7082"/>
      </w:tblGrid>
      <w:tr w:rsidR="00F87435" w:rsidTr="00E82CAA">
        <w:trPr>
          <w:trHeight w:val="40"/>
          <w:jc w:val="center"/>
        </w:trPr>
        <w:tc>
          <w:tcPr>
            <w:tcW w:w="1980" w:type="dxa"/>
            <w:shd w:val="clear" w:color="auto" w:fill="D9D9D9" w:themeFill="background1" w:themeFillShade="D9"/>
            <w:vAlign w:val="center"/>
          </w:tcPr>
          <w:p w:rsidR="00F87435" w:rsidRDefault="00F87435" w:rsidP="00E82CAA">
            <w:pPr>
              <w:pStyle w:val="a0"/>
            </w:pPr>
            <w:r>
              <w:t>Company</w:t>
            </w:r>
          </w:p>
        </w:tc>
        <w:tc>
          <w:tcPr>
            <w:tcW w:w="7082" w:type="dxa"/>
            <w:shd w:val="clear" w:color="auto" w:fill="D9D9D9" w:themeFill="background1" w:themeFillShade="D9"/>
            <w:vAlign w:val="center"/>
          </w:tcPr>
          <w:p w:rsidR="00F87435" w:rsidRPr="00216335" w:rsidRDefault="00F87435" w:rsidP="00E82CAA">
            <w:pPr>
              <w:pStyle w:val="a0"/>
              <w:rPr>
                <w:rFonts w:eastAsiaTheme="minorEastAsia"/>
              </w:rPr>
            </w:pPr>
            <w:r>
              <w:rPr>
                <w:rFonts w:eastAsiaTheme="minorEastAsia" w:hint="eastAsia"/>
              </w:rPr>
              <w:t>Views</w:t>
            </w:r>
          </w:p>
        </w:tc>
      </w:tr>
      <w:tr w:rsidR="00F87435" w:rsidTr="00E82CAA">
        <w:trPr>
          <w:jc w:val="center"/>
        </w:trPr>
        <w:tc>
          <w:tcPr>
            <w:tcW w:w="1980" w:type="dxa"/>
          </w:tcPr>
          <w:p w:rsidR="00F87435" w:rsidRPr="00030E22" w:rsidRDefault="00E82CAA" w:rsidP="00E82CAA">
            <w:pPr>
              <w:pStyle w:val="a0"/>
              <w:jc w:val="left"/>
              <w:rPr>
                <w:rFonts w:eastAsiaTheme="minorEastAsia"/>
                <w:color w:val="0070C0"/>
              </w:rPr>
            </w:pPr>
            <w:r>
              <w:rPr>
                <w:rFonts w:eastAsiaTheme="minorEastAsia"/>
                <w:color w:val="0070C0"/>
              </w:rPr>
              <w:t>Ericsson</w:t>
            </w:r>
          </w:p>
        </w:tc>
        <w:tc>
          <w:tcPr>
            <w:tcW w:w="7082" w:type="dxa"/>
          </w:tcPr>
          <w:p w:rsidR="00FC5DAF" w:rsidRDefault="00FC5DAF" w:rsidP="00E82CAA">
            <w:pPr>
              <w:pStyle w:val="a0"/>
              <w:jc w:val="left"/>
              <w:rPr>
                <w:rFonts w:eastAsiaTheme="minorEastAsia"/>
                <w:color w:val="0070C0"/>
              </w:rPr>
            </w:pPr>
            <w:r>
              <w:rPr>
                <w:rFonts w:eastAsiaTheme="minorEastAsia"/>
                <w:color w:val="0070C0"/>
              </w:rPr>
              <w:t>Option1  for slot TTI</w:t>
            </w:r>
          </w:p>
          <w:p w:rsidR="00F87435" w:rsidRPr="00030E22" w:rsidRDefault="00FC5DAF" w:rsidP="00E82CAA">
            <w:pPr>
              <w:pStyle w:val="a0"/>
              <w:jc w:val="left"/>
              <w:rPr>
                <w:rFonts w:eastAsiaTheme="minorEastAsia"/>
                <w:color w:val="0070C0"/>
              </w:rPr>
            </w:pPr>
            <w:r>
              <w:rPr>
                <w:rFonts w:eastAsiaTheme="minorEastAsia"/>
                <w:color w:val="0070C0"/>
              </w:rPr>
              <w:t xml:space="preserve">In principle we are fine with option 1 for 2/3os TTI as well. But this also depends on the shifted DMRS pattern and what possibility it leaves in terms of CSI-RS configuration. So, to answer this question properly, question 1 needs to be sovled </w:t>
            </w:r>
            <w:r>
              <w:rPr>
                <w:rFonts w:eastAsiaTheme="minorEastAsia"/>
                <w:color w:val="0070C0"/>
              </w:rPr>
              <w:lastRenderedPageBreak/>
              <w:t xml:space="preserve">first. </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lastRenderedPageBreak/>
              <w:t>Nokia, NSB</w:t>
            </w:r>
          </w:p>
        </w:tc>
        <w:tc>
          <w:tcPr>
            <w:tcW w:w="7082" w:type="dxa"/>
          </w:tcPr>
          <w:p w:rsidR="0054782F" w:rsidRPr="00817620" w:rsidRDefault="0054782F" w:rsidP="0054782F">
            <w:pPr>
              <w:pStyle w:val="a0"/>
              <w:rPr>
                <w:rFonts w:eastAsiaTheme="minorEastAsia"/>
              </w:rPr>
            </w:pPr>
            <w:r>
              <w:rPr>
                <w:rFonts w:eastAsiaTheme="minorEastAsia"/>
                <w:color w:val="7030A0"/>
              </w:rPr>
              <w:t>Option 1 for subslot and slot TTI</w:t>
            </w:r>
          </w:p>
        </w:tc>
      </w:tr>
      <w:tr w:rsidR="00A87D2B" w:rsidTr="00E82CAA">
        <w:trPr>
          <w:jc w:val="center"/>
        </w:trPr>
        <w:tc>
          <w:tcPr>
            <w:tcW w:w="1980" w:type="dxa"/>
          </w:tcPr>
          <w:p w:rsidR="00A87D2B" w:rsidRPr="00762676" w:rsidRDefault="00A87D2B" w:rsidP="00A87D2B">
            <w:pPr>
              <w:pStyle w:val="a0"/>
            </w:pPr>
            <w:r w:rsidRPr="0061794A">
              <w:rPr>
                <w:rFonts w:eastAsia="Malgun Gothic" w:hint="eastAsia"/>
                <w:color w:val="00B050"/>
                <w:lang w:eastAsia="ko-KR"/>
              </w:rPr>
              <w:t xml:space="preserve">LGE </w:t>
            </w:r>
          </w:p>
        </w:tc>
        <w:tc>
          <w:tcPr>
            <w:tcW w:w="7082" w:type="dxa"/>
          </w:tcPr>
          <w:p w:rsidR="00A87D2B" w:rsidRDefault="00A87D2B" w:rsidP="00A87D2B">
            <w:pPr>
              <w:pStyle w:val="a0"/>
              <w:rPr>
                <w:rFonts w:eastAsiaTheme="minorEastAsia"/>
              </w:rPr>
            </w:pPr>
            <w:r>
              <w:rPr>
                <w:rFonts w:eastAsia="Malgun Gothic"/>
                <w:color w:val="00B050"/>
                <w:lang w:eastAsia="ko-KR"/>
              </w:rPr>
              <w:t>Option 1.</w:t>
            </w:r>
          </w:p>
        </w:tc>
      </w:tr>
      <w:tr w:rsidR="004D5BE5" w:rsidTr="00E82CAA">
        <w:trPr>
          <w:jc w:val="center"/>
        </w:trPr>
        <w:tc>
          <w:tcPr>
            <w:tcW w:w="1980" w:type="dxa"/>
          </w:tcPr>
          <w:p w:rsidR="004D5BE5" w:rsidRPr="004D5BE5" w:rsidRDefault="004D5BE5" w:rsidP="00A87D2B">
            <w:pPr>
              <w:pStyle w:val="a0"/>
              <w:rPr>
                <w:rFonts w:eastAsia="Malgun Gothic"/>
                <w:color w:val="C00000"/>
                <w:lang w:eastAsia="ko-KR"/>
              </w:rPr>
            </w:pPr>
            <w:r w:rsidRPr="004D5BE5">
              <w:rPr>
                <w:rFonts w:hint="eastAsia"/>
                <w:color w:val="C00000"/>
              </w:rPr>
              <w:t>ZTE, Sanechips</w:t>
            </w:r>
          </w:p>
        </w:tc>
        <w:tc>
          <w:tcPr>
            <w:tcW w:w="7082" w:type="dxa"/>
          </w:tcPr>
          <w:p w:rsidR="004D5BE5" w:rsidRPr="004D5BE5" w:rsidRDefault="004D5BE5" w:rsidP="00A87D2B">
            <w:pPr>
              <w:pStyle w:val="a0"/>
              <w:rPr>
                <w:rFonts w:eastAsiaTheme="minorEastAsia"/>
                <w:color w:val="C00000"/>
              </w:rPr>
            </w:pPr>
            <w:r w:rsidRPr="004D5BE5">
              <w:rPr>
                <w:rFonts w:eastAsia="Malgun Gothic"/>
                <w:color w:val="C00000"/>
                <w:lang w:eastAsia="ko-KR"/>
              </w:rPr>
              <w:t>Option</w:t>
            </w:r>
            <w:r w:rsidRPr="004D5BE5">
              <w:rPr>
                <w:rFonts w:eastAsiaTheme="minorEastAsia" w:hint="eastAsia"/>
                <w:color w:val="C00000"/>
              </w:rPr>
              <w:t xml:space="preserve"> 1 </w:t>
            </w:r>
            <w:r w:rsidRPr="004D5BE5">
              <w:rPr>
                <w:rFonts w:eastAsiaTheme="minorEastAsia"/>
                <w:color w:val="C00000"/>
              </w:rPr>
              <w:t>for slot TTI</w:t>
            </w:r>
            <w:r w:rsidRPr="004D5BE5">
              <w:rPr>
                <w:rFonts w:eastAsiaTheme="minorEastAsia" w:hint="eastAsia"/>
                <w:color w:val="C00000"/>
              </w:rPr>
              <w:t>.</w:t>
            </w:r>
          </w:p>
          <w:p w:rsidR="004D5BE5" w:rsidRPr="004D5BE5" w:rsidRDefault="004D5BE5" w:rsidP="00A87D2B">
            <w:pPr>
              <w:pStyle w:val="a0"/>
              <w:rPr>
                <w:rFonts w:eastAsiaTheme="minorEastAsia"/>
                <w:color w:val="C00000"/>
              </w:rPr>
            </w:pPr>
            <w:r w:rsidRPr="004D5BE5">
              <w:rPr>
                <w:rFonts w:eastAsiaTheme="minorEastAsia" w:hint="eastAsia"/>
                <w:color w:val="C00000"/>
              </w:rPr>
              <w:t xml:space="preserve">For subslot sTTI, we agree with Ericsson this deponds on Q1. </w:t>
            </w:r>
          </w:p>
        </w:tc>
      </w:tr>
      <w:tr w:rsidR="00002C88" w:rsidRPr="00347C79" w:rsidTr="00E82CAA">
        <w:trPr>
          <w:jc w:val="center"/>
        </w:trPr>
        <w:tc>
          <w:tcPr>
            <w:tcW w:w="1980" w:type="dxa"/>
          </w:tcPr>
          <w:p w:rsidR="00002C88" w:rsidRPr="00347C79" w:rsidRDefault="00002C88" w:rsidP="00002C88">
            <w:pPr>
              <w:pStyle w:val="a0"/>
              <w:rPr>
                <w:rFonts w:eastAsia="Malgun Gothic"/>
                <w:color w:val="002060"/>
                <w:lang w:eastAsia="ko-KR"/>
              </w:rPr>
            </w:pPr>
            <w:r w:rsidRPr="00347C79">
              <w:rPr>
                <w:color w:val="002060"/>
              </w:rPr>
              <w:t>Qualcomm</w:t>
            </w:r>
          </w:p>
        </w:tc>
        <w:tc>
          <w:tcPr>
            <w:tcW w:w="7082" w:type="dxa"/>
          </w:tcPr>
          <w:p w:rsidR="00002C88" w:rsidRPr="00347C79" w:rsidRDefault="00002C88" w:rsidP="00002C88">
            <w:pPr>
              <w:pStyle w:val="a0"/>
              <w:rPr>
                <w:rFonts w:eastAsia="Malgun Gothic"/>
                <w:color w:val="002060"/>
                <w:lang w:eastAsia="ko-KR"/>
              </w:rPr>
            </w:pPr>
            <w:r w:rsidRPr="00347C79">
              <w:rPr>
                <w:rFonts w:eastAsiaTheme="minorEastAsia"/>
                <w:color w:val="002060"/>
              </w:rPr>
              <w:t>Neither one. The DMRS pattern, i.e., whether a shift is needed or not and which shift should be used, is a function of the presence of other RSs in that sTTI. In that sense, we prefer to distinguish between the MBSFN subframes and non-MBSFN subframes, the cases where CSI-RS is configured vs. when it is not configured, sTTIs where only CRS is present, and sTTIs where both CRS and CSI-RS are present.</w:t>
            </w:r>
          </w:p>
        </w:tc>
      </w:tr>
      <w:tr w:rsidR="009B550C" w:rsidRPr="00347C79" w:rsidTr="00E82CAA">
        <w:trPr>
          <w:jc w:val="center"/>
        </w:trPr>
        <w:tc>
          <w:tcPr>
            <w:tcW w:w="1980" w:type="dxa"/>
          </w:tcPr>
          <w:p w:rsidR="009B550C" w:rsidRPr="00347C79" w:rsidRDefault="009B550C" w:rsidP="009B550C">
            <w:pPr>
              <w:pStyle w:val="a0"/>
              <w:rPr>
                <w:color w:val="002060"/>
              </w:rPr>
            </w:pPr>
            <w:r w:rsidRPr="00347C79">
              <w:rPr>
                <w:rFonts w:eastAsia="Malgun Gothic" w:hint="eastAsia"/>
                <w:color w:val="002060"/>
                <w:lang w:eastAsia="ko-KR"/>
              </w:rPr>
              <w:t>Samsung</w:t>
            </w:r>
          </w:p>
        </w:tc>
        <w:tc>
          <w:tcPr>
            <w:tcW w:w="7082" w:type="dxa"/>
          </w:tcPr>
          <w:p w:rsidR="009B550C" w:rsidRPr="00347C79" w:rsidRDefault="009B550C" w:rsidP="009B550C">
            <w:pPr>
              <w:pStyle w:val="a0"/>
              <w:rPr>
                <w:rFonts w:eastAsiaTheme="minorEastAsia"/>
                <w:color w:val="002060"/>
              </w:rPr>
            </w:pPr>
            <w:r w:rsidRPr="00347C79">
              <w:rPr>
                <w:rFonts w:eastAsia="Malgun Gothic" w:hint="eastAsia"/>
                <w:color w:val="002060"/>
                <w:lang w:eastAsia="ko-KR"/>
              </w:rPr>
              <w:t>Option 1</w:t>
            </w:r>
          </w:p>
        </w:tc>
      </w:tr>
      <w:tr w:rsidR="00347C79" w:rsidRPr="00347C79" w:rsidTr="00E82CAA">
        <w:trPr>
          <w:jc w:val="center"/>
        </w:trPr>
        <w:tc>
          <w:tcPr>
            <w:tcW w:w="1980" w:type="dxa"/>
          </w:tcPr>
          <w:p w:rsidR="00347C79" w:rsidRPr="00347C79" w:rsidRDefault="00347C79" w:rsidP="009B550C">
            <w:pPr>
              <w:pStyle w:val="a0"/>
              <w:rPr>
                <w:rFonts w:eastAsia="Malgun Gothic"/>
                <w:color w:val="002060"/>
                <w:lang w:eastAsia="ko-KR"/>
              </w:rPr>
            </w:pPr>
            <w:r w:rsidRPr="00347C79">
              <w:rPr>
                <w:rFonts w:eastAsia="Malgun Gothic"/>
                <w:color w:val="002060"/>
                <w:lang w:eastAsia="ko-KR"/>
              </w:rPr>
              <w:t>Huawei, HiSilicon</w:t>
            </w:r>
          </w:p>
        </w:tc>
        <w:tc>
          <w:tcPr>
            <w:tcW w:w="7082" w:type="dxa"/>
          </w:tcPr>
          <w:p w:rsidR="00347C79" w:rsidRPr="00347C79" w:rsidRDefault="00347C79" w:rsidP="009B550C">
            <w:pPr>
              <w:pStyle w:val="a0"/>
              <w:rPr>
                <w:rFonts w:eastAsia="Malgun Gothic"/>
                <w:color w:val="002060"/>
                <w:lang w:eastAsia="ko-KR"/>
              </w:rPr>
            </w:pPr>
            <w:r>
              <w:rPr>
                <w:rFonts w:eastAsia="Malgun Gothic"/>
                <w:color w:val="002060"/>
                <w:lang w:eastAsia="ko-KR"/>
              </w:rPr>
              <w:t>Option 2, then the DMRS pattern only needs to consider the collision with CRS.</w:t>
            </w:r>
          </w:p>
        </w:tc>
      </w:tr>
    </w:tbl>
    <w:p w:rsidR="00F87435" w:rsidRDefault="00F87435" w:rsidP="00A05E96">
      <w:pPr>
        <w:pStyle w:val="a0"/>
        <w:rPr>
          <w:rFonts w:eastAsiaTheme="minorEastAsia"/>
          <w:color w:val="002060"/>
          <w:lang w:eastAsia="zh-CN"/>
        </w:rPr>
      </w:pPr>
    </w:p>
    <w:p w:rsidR="00AB29A8" w:rsidRPr="00CA743C" w:rsidRDefault="00AB29A8" w:rsidP="00AB29A8">
      <w:pPr>
        <w:pStyle w:val="a0"/>
        <w:rPr>
          <w:b/>
          <w:u w:val="single"/>
        </w:rPr>
      </w:pPr>
      <w:r w:rsidRPr="00CA743C">
        <w:rPr>
          <w:b/>
          <w:u w:val="single"/>
        </w:rPr>
        <w:t xml:space="preserve">Summary of the views on </w:t>
      </w:r>
      <w:r>
        <w:rPr>
          <w:b/>
          <w:u w:val="single"/>
        </w:rPr>
        <w:t>question 0</w:t>
      </w:r>
      <w:r w:rsidRPr="00CA743C">
        <w:rPr>
          <w:b/>
          <w:u w:val="single"/>
        </w:rPr>
        <w:t>:</w:t>
      </w:r>
    </w:p>
    <w:p w:rsidR="00AB29A8" w:rsidRPr="00CA743C" w:rsidRDefault="00AB29A8" w:rsidP="00AB29A8">
      <w:pPr>
        <w:pStyle w:val="a0"/>
        <w:rPr>
          <w:b/>
        </w:rPr>
      </w:pPr>
      <w:r w:rsidRPr="00CA743C">
        <w:rPr>
          <w:b/>
        </w:rPr>
        <w:t>10 companies responded to this question:</w:t>
      </w:r>
    </w:p>
    <w:p w:rsidR="00AB29A8" w:rsidRDefault="00E645C6" w:rsidP="00AB29A8">
      <w:pPr>
        <w:pStyle w:val="a0"/>
        <w:numPr>
          <w:ilvl w:val="0"/>
          <w:numId w:val="48"/>
        </w:numPr>
        <w:rPr>
          <w:bCs/>
        </w:rPr>
      </w:pPr>
      <w:r>
        <w:rPr>
          <w:rFonts w:eastAsiaTheme="minorEastAsia"/>
          <w:bCs/>
          <w:lang w:eastAsia="zh-CN"/>
        </w:rPr>
        <w:t>4</w:t>
      </w:r>
      <w:r w:rsidR="00AB29A8" w:rsidRPr="00CA743C">
        <w:rPr>
          <w:bCs/>
        </w:rPr>
        <w:t xml:space="preserve"> companies (Nokia/NSB</w:t>
      </w:r>
      <w:r w:rsidR="00AB29A8">
        <w:rPr>
          <w:bCs/>
        </w:rPr>
        <w:t>, LGE, Samsung</w:t>
      </w:r>
      <w:r w:rsidR="00AB29A8" w:rsidRPr="00CA743C">
        <w:rPr>
          <w:bCs/>
        </w:rPr>
        <w:t xml:space="preserve">) </w:t>
      </w:r>
      <w:r w:rsidR="00B46607">
        <w:rPr>
          <w:rFonts w:eastAsiaTheme="minorEastAsia"/>
          <w:bCs/>
          <w:lang w:eastAsia="zh-CN"/>
        </w:rPr>
        <w:t>prefer option 1</w:t>
      </w:r>
      <w:r w:rsidR="007F101E">
        <w:rPr>
          <w:rFonts w:eastAsiaTheme="minorEastAsia"/>
          <w:bCs/>
          <w:lang w:eastAsia="zh-CN"/>
        </w:rPr>
        <w:t xml:space="preserve"> for subslot and slot TTI</w:t>
      </w:r>
      <w:r w:rsidR="00AB29A8" w:rsidRPr="00CA743C">
        <w:rPr>
          <w:bCs/>
        </w:rPr>
        <w:t>.</w:t>
      </w:r>
    </w:p>
    <w:p w:rsidR="007F101E" w:rsidRPr="00CA743C" w:rsidRDefault="007F101E" w:rsidP="00AB29A8">
      <w:pPr>
        <w:pStyle w:val="a0"/>
        <w:numPr>
          <w:ilvl w:val="0"/>
          <w:numId w:val="48"/>
        </w:numPr>
        <w:rPr>
          <w:bCs/>
        </w:rPr>
      </w:pPr>
      <w:r>
        <w:rPr>
          <w:bCs/>
        </w:rPr>
        <w:t xml:space="preserve">3 companies (Ericsson, </w:t>
      </w:r>
      <w:r w:rsidR="0047299A">
        <w:rPr>
          <w:bCs/>
        </w:rPr>
        <w:t xml:space="preserve">ZTE/Sanechips) prefer option 1 for slot TTI, and think </w:t>
      </w:r>
      <w:r w:rsidR="00E12B1B">
        <w:rPr>
          <w:bCs/>
        </w:rPr>
        <w:t>the decision for subslot TTI depends on the shifted DMRS pattern.</w:t>
      </w:r>
    </w:p>
    <w:p w:rsidR="00AB29A8" w:rsidRDefault="00AB29A8" w:rsidP="00AB29A8">
      <w:pPr>
        <w:pStyle w:val="a0"/>
        <w:numPr>
          <w:ilvl w:val="0"/>
          <w:numId w:val="48"/>
        </w:numPr>
        <w:rPr>
          <w:bCs/>
        </w:rPr>
      </w:pPr>
      <w:r>
        <w:rPr>
          <w:bCs/>
        </w:rPr>
        <w:t>1 company (</w:t>
      </w:r>
      <w:r w:rsidR="0043333F">
        <w:rPr>
          <w:bCs/>
        </w:rPr>
        <w:t>Qualcomm</w:t>
      </w:r>
      <w:r>
        <w:rPr>
          <w:bCs/>
        </w:rPr>
        <w:t xml:space="preserve">) prefers </w:t>
      </w:r>
      <w:r w:rsidR="0043333F">
        <w:rPr>
          <w:bCs/>
        </w:rPr>
        <w:t>the shift of DMRS should depends on the subframe types and CSI-RS configurations and presence of CRS</w:t>
      </w:r>
      <w:r>
        <w:rPr>
          <w:bCs/>
        </w:rPr>
        <w:t>.</w:t>
      </w:r>
    </w:p>
    <w:p w:rsidR="00880B95" w:rsidRDefault="00880B95" w:rsidP="00AB29A8">
      <w:pPr>
        <w:pStyle w:val="a0"/>
        <w:numPr>
          <w:ilvl w:val="0"/>
          <w:numId w:val="48"/>
        </w:numPr>
        <w:rPr>
          <w:bCs/>
        </w:rPr>
      </w:pPr>
      <w:r>
        <w:rPr>
          <w:bCs/>
        </w:rPr>
        <w:t>2 companies (Huawei/HiSilicon) prefer option 2 for subslot and slot TTI.</w:t>
      </w:r>
    </w:p>
    <w:p w:rsidR="00AB29A8" w:rsidRPr="00CA743C" w:rsidRDefault="00AB29A8" w:rsidP="00AB29A8">
      <w:pPr>
        <w:pStyle w:val="a0"/>
        <w:rPr>
          <w:rFonts w:eastAsiaTheme="minorEastAsia"/>
          <w:bCs/>
          <w:lang w:eastAsia="zh-CN"/>
        </w:rPr>
      </w:pPr>
      <w:r>
        <w:rPr>
          <w:rFonts w:eastAsiaTheme="minorEastAsia"/>
          <w:bCs/>
          <w:lang w:eastAsia="zh-CN"/>
        </w:rPr>
        <w:t>To move forward, based on majority view, the following is proposed:</w:t>
      </w:r>
    </w:p>
    <w:p w:rsidR="00AB29A8" w:rsidRPr="00ED0303" w:rsidRDefault="00AB29A8" w:rsidP="00A05E96">
      <w:pPr>
        <w:pStyle w:val="a0"/>
        <w:rPr>
          <w:rFonts w:eastAsiaTheme="minorEastAsia"/>
          <w:iCs/>
          <w:szCs w:val="20"/>
          <w:lang w:eastAsia="zh-CN"/>
        </w:rPr>
      </w:pPr>
      <w:r w:rsidRPr="000B302F">
        <w:rPr>
          <w:rFonts w:eastAsiaTheme="minorEastAsia"/>
          <w:b/>
          <w:kern w:val="2"/>
          <w:highlight w:val="yellow"/>
        </w:rPr>
        <w:t xml:space="preserve">Proposal </w:t>
      </w:r>
      <w:r w:rsidR="00E55FA5" w:rsidRPr="000B302F">
        <w:rPr>
          <w:rFonts w:eastAsiaTheme="minorEastAsia"/>
          <w:b/>
          <w:kern w:val="2"/>
          <w:highlight w:val="yellow"/>
        </w:rPr>
        <w:t>8</w:t>
      </w:r>
      <w:r w:rsidRPr="008179AD">
        <w:rPr>
          <w:b/>
          <w:kern w:val="2"/>
        </w:rPr>
        <w:t>:</w:t>
      </w:r>
      <w:r w:rsidRPr="00ED0303">
        <w:rPr>
          <w:szCs w:val="20"/>
          <w:lang w:eastAsia="ja-JP"/>
        </w:rPr>
        <w:t xml:space="preserve"> </w:t>
      </w:r>
      <w:r w:rsidR="00ED0303">
        <w:rPr>
          <w:szCs w:val="20"/>
          <w:lang w:eastAsia="ja-JP"/>
        </w:rPr>
        <w:t>For slot PDSCH, t</w:t>
      </w:r>
      <w:r w:rsidR="000B302F" w:rsidRPr="000B302F">
        <w:rPr>
          <w:szCs w:val="20"/>
          <w:lang w:eastAsia="ja-JP"/>
        </w:rPr>
        <w:t>he same shift of the DMRS is applied for all sTTIs within a non-MBSFN subframe</w:t>
      </w:r>
      <w:r w:rsidR="000B302F">
        <w:rPr>
          <w:szCs w:val="20"/>
          <w:lang w:eastAsia="ja-JP"/>
        </w:rPr>
        <w:t>.</w:t>
      </w:r>
      <w:r w:rsidR="00ED0303">
        <w:rPr>
          <w:rFonts w:eastAsiaTheme="minorEastAsia" w:hint="eastAsia"/>
          <w:iCs/>
          <w:szCs w:val="20"/>
          <w:lang w:eastAsia="zh-CN"/>
        </w:rPr>
        <w:t xml:space="preserve"> </w:t>
      </w:r>
      <w:r w:rsidR="00ED0303">
        <w:rPr>
          <w:rFonts w:eastAsiaTheme="minorEastAsia"/>
          <w:iCs/>
          <w:szCs w:val="20"/>
          <w:lang w:eastAsia="zh-CN"/>
        </w:rPr>
        <w:t>FFS for subslot PDSCH.</w:t>
      </w:r>
    </w:p>
    <w:p w:rsidR="00F87435" w:rsidRPr="00347C79" w:rsidRDefault="00F87435" w:rsidP="00A05E96">
      <w:pPr>
        <w:pStyle w:val="a0"/>
        <w:rPr>
          <w:rFonts w:eastAsiaTheme="minorEastAsia"/>
          <w:color w:val="002060"/>
          <w:lang w:eastAsia="zh-CN"/>
        </w:rPr>
      </w:pPr>
    </w:p>
    <w:p w:rsidR="009D4CE0" w:rsidRPr="00E07C3A" w:rsidRDefault="009D4CE0" w:rsidP="009D4CE0">
      <w:pPr>
        <w:pStyle w:val="1"/>
        <w:numPr>
          <w:ilvl w:val="0"/>
          <w:numId w:val="0"/>
        </w:numPr>
        <w:spacing w:before="180"/>
        <w:rPr>
          <w:rFonts w:eastAsiaTheme="minorEastAsia"/>
          <w:b w:val="0"/>
          <w:bCs w:val="0"/>
          <w:szCs w:val="20"/>
          <w:lang w:eastAsia="zh-CN"/>
        </w:rPr>
      </w:pPr>
      <w:r w:rsidRPr="002F12FE">
        <w:rPr>
          <w:sz w:val="20"/>
          <w:szCs w:val="20"/>
        </w:rPr>
        <w:t xml:space="preserve">Question </w:t>
      </w:r>
      <w:r w:rsidR="00F13DB2">
        <w:rPr>
          <w:rFonts w:eastAsiaTheme="minorEastAsia"/>
          <w:sz w:val="20"/>
          <w:szCs w:val="20"/>
          <w:lang w:eastAsia="zh-CN"/>
        </w:rPr>
        <w:t>1</w:t>
      </w:r>
      <w:r w:rsidRPr="002F12FE">
        <w:rPr>
          <w:sz w:val="20"/>
          <w:szCs w:val="20"/>
        </w:rPr>
        <w:t xml:space="preserve">: </w:t>
      </w:r>
      <w:r w:rsidR="00582CC1">
        <w:rPr>
          <w:sz w:val="20"/>
          <w:szCs w:val="20"/>
        </w:rPr>
        <w:t xml:space="preserve">Based on the agreed baseline </w:t>
      </w:r>
      <w:r w:rsidR="00481496">
        <w:rPr>
          <w:sz w:val="20"/>
          <w:szCs w:val="20"/>
        </w:rPr>
        <w:t>DMRS of 2/3-symbol sPDSCH</w:t>
      </w:r>
      <w:r w:rsidR="00926BBC">
        <w:rPr>
          <w:sz w:val="20"/>
          <w:szCs w:val="20"/>
        </w:rPr>
        <w:t>/sPDCCH and 1-slot sPDCCH</w:t>
      </w:r>
      <w:r w:rsidR="00481496">
        <w:rPr>
          <w:sz w:val="20"/>
          <w:szCs w:val="20"/>
        </w:rPr>
        <w:t xml:space="preserve">, </w:t>
      </w:r>
      <w:r w:rsidR="00582CC1">
        <w:rPr>
          <w:sz w:val="20"/>
          <w:szCs w:val="20"/>
        </w:rPr>
        <w:t xml:space="preserve">what </w:t>
      </w:r>
      <w:r w:rsidR="00926BBC">
        <w:rPr>
          <w:sz w:val="20"/>
          <w:szCs w:val="20"/>
        </w:rPr>
        <w:t>are</w:t>
      </w:r>
      <w:r w:rsidR="00582CC1">
        <w:rPr>
          <w:sz w:val="20"/>
          <w:szCs w:val="20"/>
        </w:rPr>
        <w:t xml:space="preserve"> the </w:t>
      </w:r>
      <w:r w:rsidR="00926BBC">
        <w:rPr>
          <w:sz w:val="20"/>
          <w:szCs w:val="20"/>
        </w:rPr>
        <w:t xml:space="preserve">related </w:t>
      </w:r>
      <w:r w:rsidR="00582CC1">
        <w:rPr>
          <w:sz w:val="20"/>
          <w:szCs w:val="20"/>
        </w:rPr>
        <w:t>DMRS patterns</w:t>
      </w:r>
      <w:r w:rsidR="00926BBC">
        <w:rPr>
          <w:sz w:val="20"/>
          <w:szCs w:val="20"/>
        </w:rPr>
        <w:t xml:space="preserve">considering collision with </w:t>
      </w:r>
      <w:r w:rsidR="00906C1A">
        <w:rPr>
          <w:sz w:val="20"/>
          <w:szCs w:val="20"/>
        </w:rPr>
        <w:t>CRS</w:t>
      </w:r>
      <w:r w:rsidR="001E7179">
        <w:rPr>
          <w:sz w:val="20"/>
          <w:szCs w:val="20"/>
        </w:rPr>
        <w:t>?</w:t>
      </w:r>
    </w:p>
    <w:p w:rsidR="009D4CE0" w:rsidRPr="00462E5E" w:rsidRDefault="009D4CE0" w:rsidP="009D4CE0">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025"/>
        <w:gridCol w:w="8263"/>
      </w:tblGrid>
      <w:tr w:rsidR="009D4CE0" w:rsidTr="00A87D2B">
        <w:trPr>
          <w:trHeight w:val="40"/>
          <w:jc w:val="center"/>
        </w:trPr>
        <w:tc>
          <w:tcPr>
            <w:tcW w:w="1404" w:type="dxa"/>
            <w:shd w:val="clear" w:color="auto" w:fill="D9D9D9" w:themeFill="background1" w:themeFillShade="D9"/>
            <w:vAlign w:val="center"/>
          </w:tcPr>
          <w:p w:rsidR="009D4CE0" w:rsidRDefault="009D4CE0" w:rsidP="00B57299">
            <w:pPr>
              <w:pStyle w:val="a0"/>
            </w:pPr>
            <w:r>
              <w:t>Company</w:t>
            </w:r>
          </w:p>
        </w:tc>
        <w:tc>
          <w:tcPr>
            <w:tcW w:w="7658" w:type="dxa"/>
            <w:shd w:val="clear" w:color="auto" w:fill="D9D9D9" w:themeFill="background1" w:themeFillShade="D9"/>
            <w:vAlign w:val="center"/>
          </w:tcPr>
          <w:p w:rsidR="009D4CE0" w:rsidRPr="00216335" w:rsidRDefault="009D4CE0" w:rsidP="00B57299">
            <w:pPr>
              <w:pStyle w:val="a0"/>
              <w:rPr>
                <w:rFonts w:eastAsiaTheme="minorEastAsia"/>
              </w:rPr>
            </w:pPr>
            <w:r>
              <w:rPr>
                <w:rFonts w:eastAsiaTheme="minorEastAsia" w:hint="eastAsia"/>
              </w:rPr>
              <w:t>Views</w:t>
            </w:r>
          </w:p>
        </w:tc>
      </w:tr>
      <w:tr w:rsidR="00E21450" w:rsidTr="00A87D2B">
        <w:trPr>
          <w:jc w:val="center"/>
        </w:trPr>
        <w:tc>
          <w:tcPr>
            <w:tcW w:w="1404" w:type="dxa"/>
          </w:tcPr>
          <w:p w:rsidR="00E21450" w:rsidRPr="00030E22" w:rsidRDefault="00E21450" w:rsidP="00E21450">
            <w:pPr>
              <w:pStyle w:val="a0"/>
              <w:jc w:val="left"/>
              <w:rPr>
                <w:rFonts w:eastAsiaTheme="minorEastAsia"/>
                <w:color w:val="0070C0"/>
              </w:rPr>
            </w:pPr>
            <w:r>
              <w:rPr>
                <w:rFonts w:eastAsiaTheme="minorEastAsia"/>
                <w:color w:val="0070C0"/>
              </w:rPr>
              <w:t>Ericsson</w:t>
            </w:r>
          </w:p>
        </w:tc>
        <w:tc>
          <w:tcPr>
            <w:tcW w:w="7658" w:type="dxa"/>
          </w:tcPr>
          <w:p w:rsidR="0080470F" w:rsidRDefault="00E21450" w:rsidP="00E21450">
            <w:pPr>
              <w:pStyle w:val="a0"/>
              <w:jc w:val="left"/>
              <w:rPr>
                <w:rFonts w:eastAsiaTheme="minorEastAsia"/>
                <w:color w:val="0070C0"/>
              </w:rPr>
            </w:pPr>
            <w:r>
              <w:rPr>
                <w:rFonts w:eastAsiaTheme="minorEastAsia"/>
                <w:color w:val="0070C0"/>
              </w:rPr>
              <w:t>For CRS shifts 0, 1 and 2, we propose the following DMRS patterns</w:t>
            </w:r>
            <w:r w:rsidR="00C2198F">
              <w:rPr>
                <w:rFonts w:eastAsiaTheme="minorEastAsia"/>
                <w:color w:val="0070C0"/>
              </w:rPr>
              <w:t xml:space="preserve"> for 2/3os sPDSCH</w:t>
            </w:r>
            <w:r>
              <w:rPr>
                <w:rFonts w:eastAsiaTheme="minorEastAsia"/>
                <w:color w:val="0070C0"/>
              </w:rPr>
              <w:t>.</w:t>
            </w:r>
          </w:p>
          <w:p w:rsidR="00992E45" w:rsidRDefault="00992E45" w:rsidP="00E21450">
            <w:pPr>
              <w:pStyle w:val="a0"/>
              <w:jc w:val="left"/>
              <w:rPr>
                <w:rFonts w:eastAsiaTheme="minorEastAsia"/>
                <w:color w:val="0070C0"/>
              </w:rPr>
            </w:pPr>
          </w:p>
          <w:p w:rsidR="00992E45" w:rsidRDefault="00992E45" w:rsidP="00E21450">
            <w:pPr>
              <w:pStyle w:val="a0"/>
              <w:jc w:val="left"/>
              <w:rPr>
                <w:rFonts w:eastAsiaTheme="minorEastAsia"/>
                <w:color w:val="0070C0"/>
              </w:rPr>
            </w:pPr>
            <w:r w:rsidRPr="00992E45">
              <w:rPr>
                <w:rFonts w:eastAsiaTheme="minorEastAsia"/>
                <w:noProof/>
                <w:color w:val="0070C0"/>
                <w:lang w:eastAsia="zh-CN"/>
              </w:rPr>
              <w:lastRenderedPageBreak/>
              <w:drawing>
                <wp:inline distT="0" distB="0" distL="0" distR="0">
                  <wp:extent cx="4726299" cy="4351338"/>
                  <wp:effectExtent l="0" t="0" r="0" b="0"/>
                  <wp:docPr id="14"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74" cstate="print"/>
                          <a:stretch>
                            <a:fillRect/>
                          </a:stretch>
                        </pic:blipFill>
                        <pic:spPr>
                          <a:xfrm>
                            <a:off x="0" y="0"/>
                            <a:ext cx="4726299" cy="4351338"/>
                          </a:xfrm>
                          <a:prstGeom prst="rect">
                            <a:avLst/>
                          </a:prstGeom>
                        </pic:spPr>
                      </pic:pic>
                    </a:graphicData>
                  </a:graphic>
                </wp:inline>
              </w:drawing>
            </w:r>
          </w:p>
          <w:p w:rsidR="001E47B7" w:rsidRDefault="001E47B7" w:rsidP="00E21450">
            <w:pPr>
              <w:pStyle w:val="a0"/>
              <w:jc w:val="left"/>
              <w:rPr>
                <w:rFonts w:eastAsiaTheme="minorEastAsia"/>
                <w:color w:val="0070C0"/>
              </w:rPr>
            </w:pPr>
            <w:r w:rsidRPr="001E47B7">
              <w:rPr>
                <w:rFonts w:eastAsiaTheme="minorEastAsia"/>
                <w:i/>
                <w:color w:val="0070C0"/>
              </w:rPr>
              <w:t>Note that this picture is changed after Nokia’s comment below</w:t>
            </w:r>
            <w:r>
              <w:rPr>
                <w:rFonts w:eastAsiaTheme="minorEastAsia"/>
                <w:color w:val="0070C0"/>
              </w:rPr>
              <w:t xml:space="preserve">: Here we have arranged the frequency direction vertically, and marked subcarrier indices to avoid any ambiguity. </w:t>
            </w:r>
          </w:p>
          <w:p w:rsidR="00992E45" w:rsidRDefault="00F4662F" w:rsidP="00E21450">
            <w:pPr>
              <w:pStyle w:val="a0"/>
              <w:jc w:val="left"/>
              <w:rPr>
                <w:rFonts w:eastAsiaTheme="minorEastAsia"/>
                <w:color w:val="0070C0"/>
              </w:rPr>
            </w:pPr>
            <w:r>
              <w:rPr>
                <w:rFonts w:eastAsiaTheme="minorEastAsia"/>
                <w:color w:val="0070C0"/>
              </w:rPr>
              <w:t xml:space="preserve">The figure uses increasing subcarrier index upwards, following e.g. Figure 6.2.2-1 in 36.211. </w:t>
            </w:r>
            <w:r w:rsidR="001E47B7">
              <w:rPr>
                <w:rFonts w:eastAsiaTheme="minorEastAsia"/>
                <w:color w:val="0070C0"/>
              </w:rPr>
              <w:t>Nokia’s pattern, however, seem to assume a increasing subcarrier index downwards, but then the port 9/10 ends up in the higher subcarrier index, which is not the same as the legacy convention.</w:t>
            </w:r>
          </w:p>
          <w:p w:rsidR="001E47B7" w:rsidRDefault="001E47B7" w:rsidP="00E21450">
            <w:pPr>
              <w:pStyle w:val="a0"/>
              <w:jc w:val="left"/>
              <w:rPr>
                <w:rFonts w:eastAsiaTheme="minorEastAsia"/>
                <w:color w:val="0070C0"/>
              </w:rPr>
            </w:pPr>
          </w:p>
          <w:p w:rsidR="00E21450" w:rsidRPr="00030E22" w:rsidRDefault="00E21450" w:rsidP="00E21450">
            <w:pPr>
              <w:pStyle w:val="a0"/>
              <w:jc w:val="left"/>
              <w:rPr>
                <w:rFonts w:eastAsiaTheme="minorEastAsia"/>
                <w:color w:val="0070C0"/>
              </w:rPr>
            </w:pPr>
          </w:p>
        </w:tc>
      </w:tr>
      <w:tr w:rsidR="00E21450" w:rsidTr="00A87D2B">
        <w:trPr>
          <w:jc w:val="center"/>
        </w:trPr>
        <w:tc>
          <w:tcPr>
            <w:tcW w:w="1404" w:type="dxa"/>
          </w:tcPr>
          <w:p w:rsidR="00E21450" w:rsidRPr="005D6B56" w:rsidRDefault="0054782F" w:rsidP="00E21450">
            <w:pPr>
              <w:pStyle w:val="a0"/>
              <w:rPr>
                <w:rFonts w:eastAsiaTheme="minorEastAsia"/>
              </w:rPr>
            </w:pPr>
            <w:r w:rsidRPr="0054782F">
              <w:rPr>
                <w:rFonts w:eastAsiaTheme="minorEastAsia"/>
                <w:color w:val="7030A0"/>
              </w:rPr>
              <w:lastRenderedPageBreak/>
              <w:t>Nokia, NSB</w:t>
            </w:r>
          </w:p>
        </w:tc>
        <w:tc>
          <w:tcPr>
            <w:tcW w:w="7658" w:type="dxa"/>
          </w:tcPr>
          <w:p w:rsidR="00112B46" w:rsidRPr="00112B46" w:rsidRDefault="00F9185F" w:rsidP="00E21450">
            <w:pPr>
              <w:pStyle w:val="a0"/>
              <w:rPr>
                <w:rFonts w:eastAsiaTheme="minorEastAsia"/>
                <w:color w:val="7030A0"/>
              </w:rPr>
            </w:pPr>
            <w:r w:rsidRPr="00112B46">
              <w:rPr>
                <w:rFonts w:eastAsiaTheme="minorEastAsia"/>
                <w:color w:val="7030A0"/>
              </w:rPr>
              <w:t>Not sure about the orientation of the Ericsson patterns – as v-shift 0 would result in k={0,3,6,9} for CRS which seems to be contracting here with the baseline pattern orientation of port 7 &amp; 9 of the proposed agreement 8</w:t>
            </w:r>
            <w:r w:rsidR="00112B46" w:rsidRPr="00112B46">
              <w:rPr>
                <w:rFonts w:eastAsiaTheme="minorEastAsia"/>
                <w:color w:val="7030A0"/>
              </w:rPr>
              <w:t xml:space="preserve"> (so maybe the v-shift0 &amp; 2 patterns are turned)</w:t>
            </w:r>
            <w:r w:rsidRPr="00112B46">
              <w:rPr>
                <w:rFonts w:eastAsiaTheme="minorEastAsia"/>
                <w:color w:val="7030A0"/>
              </w:rPr>
              <w:t>.</w:t>
            </w:r>
          </w:p>
          <w:p w:rsidR="00112B46" w:rsidRPr="00112B46" w:rsidRDefault="00112B46" w:rsidP="00E21450">
            <w:pPr>
              <w:pStyle w:val="a0"/>
              <w:rPr>
                <w:rFonts w:eastAsiaTheme="minorEastAsia"/>
                <w:color w:val="7030A0"/>
              </w:rPr>
            </w:pPr>
            <w:r w:rsidRPr="00112B46">
              <w:rPr>
                <w:rFonts w:eastAsiaTheme="minorEastAsia"/>
                <w:color w:val="7030A0"/>
              </w:rPr>
              <w:t>Anyhow, in case we do not optimize for CSI-RS placement (based on the decision taken by RAN1) and shift only the colliding R</w:t>
            </w:r>
            <w:r w:rsidR="004372CF" w:rsidRPr="00112B46">
              <w:rPr>
                <w:rFonts w:eastAsiaTheme="minorEastAsia"/>
                <w:color w:val="7030A0"/>
              </w:rPr>
              <w:t>e</w:t>
            </w:r>
            <w:r w:rsidRPr="00112B46">
              <w:rPr>
                <w:rFonts w:eastAsiaTheme="minorEastAsia"/>
                <w:color w:val="7030A0"/>
              </w:rPr>
              <w:t>s (but no R</w:t>
            </w:r>
            <w:r w:rsidR="004372CF" w:rsidRPr="00112B46">
              <w:rPr>
                <w:rFonts w:eastAsiaTheme="minorEastAsia"/>
                <w:color w:val="7030A0"/>
              </w:rPr>
              <w:t>e</w:t>
            </w:r>
            <w:r w:rsidRPr="00112B46">
              <w:rPr>
                <w:rFonts w:eastAsiaTheme="minorEastAsia"/>
                <w:color w:val="7030A0"/>
              </w:rPr>
              <w:t xml:space="preserve">s otherwise) </w:t>
            </w:r>
            <w:r w:rsidR="004372CF">
              <w:rPr>
                <w:rFonts w:eastAsiaTheme="minorEastAsia"/>
                <w:color w:val="7030A0"/>
              </w:rPr>
              <w:t>–</w:t>
            </w:r>
            <w:r w:rsidRPr="00112B46">
              <w:rPr>
                <w:rFonts w:eastAsiaTheme="minorEastAsia"/>
                <w:color w:val="7030A0"/>
              </w:rPr>
              <w:t xml:space="preserve"> the following patterns should be applied (orientation as in 36.211 in terms of k):</w:t>
            </w:r>
          </w:p>
          <w:p w:rsidR="00112B46" w:rsidRDefault="00112B46" w:rsidP="00E21450">
            <w:pPr>
              <w:pStyle w:val="a0"/>
              <w:rPr>
                <w:rFonts w:eastAsiaTheme="minorEastAsia"/>
              </w:rPr>
            </w:pPr>
            <w:r w:rsidRPr="00112B46">
              <w:rPr>
                <w:rFonts w:eastAsiaTheme="minorEastAsia"/>
                <w:noProof/>
                <w:lang w:eastAsia="zh-CN"/>
              </w:rPr>
              <w:lastRenderedPageBreak/>
              <w:drawing>
                <wp:inline distT="0" distB="0" distL="0" distR="0">
                  <wp:extent cx="3677285" cy="61245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7178" cy="6141052"/>
                          </a:xfrm>
                          <a:prstGeom prst="rect">
                            <a:avLst/>
                          </a:prstGeom>
                          <a:noFill/>
                          <a:ln>
                            <a:noFill/>
                          </a:ln>
                        </pic:spPr>
                      </pic:pic>
                    </a:graphicData>
                  </a:graphic>
                </wp:inline>
              </w:drawing>
            </w:r>
          </w:p>
          <w:p w:rsidR="00E21450" w:rsidRDefault="00112B46" w:rsidP="00E21450">
            <w:pPr>
              <w:pStyle w:val="a0"/>
              <w:rPr>
                <w:rFonts w:eastAsiaTheme="minorEastAsia"/>
              </w:rPr>
            </w:pPr>
            <w:r w:rsidRPr="00112B46">
              <w:rPr>
                <w:rFonts w:eastAsiaTheme="minorEastAsia"/>
                <w:color w:val="7030A0"/>
              </w:rPr>
              <w:t>We might need further discussions if we also shift to enable better CSI-RS multiplexing for v-shift=1 (and thereby change the previous RAN1 agreement on not shifting for CSI-RS).</w:t>
            </w:r>
          </w:p>
          <w:p w:rsidR="00F9185F" w:rsidRPr="00817620" w:rsidRDefault="00F9185F" w:rsidP="00E21450">
            <w:pPr>
              <w:pStyle w:val="a0"/>
              <w:rPr>
                <w:rFonts w:eastAsiaTheme="minorEastAsia"/>
              </w:rPr>
            </w:pPr>
          </w:p>
        </w:tc>
      </w:tr>
      <w:tr w:rsidR="00A87D2B" w:rsidTr="00A87D2B">
        <w:trPr>
          <w:jc w:val="center"/>
        </w:trPr>
        <w:tc>
          <w:tcPr>
            <w:tcW w:w="1404" w:type="dxa"/>
          </w:tcPr>
          <w:p w:rsidR="00A87D2B" w:rsidRPr="00762676" w:rsidRDefault="00A87D2B" w:rsidP="00A87D2B">
            <w:pPr>
              <w:pStyle w:val="a0"/>
            </w:pPr>
            <w:r w:rsidRPr="007E17AA">
              <w:rPr>
                <w:rFonts w:eastAsia="Malgun Gothic" w:hint="eastAsia"/>
                <w:color w:val="00B050"/>
                <w:lang w:eastAsia="ko-KR"/>
              </w:rPr>
              <w:lastRenderedPageBreak/>
              <w:t>LGE</w:t>
            </w:r>
          </w:p>
        </w:tc>
        <w:tc>
          <w:tcPr>
            <w:tcW w:w="7658" w:type="dxa"/>
          </w:tcPr>
          <w:p w:rsidR="00A87D2B" w:rsidRDefault="00A87D2B" w:rsidP="00A87D2B">
            <w:pPr>
              <w:pStyle w:val="a0"/>
              <w:rPr>
                <w:rFonts w:eastAsiaTheme="minorEastAsia"/>
              </w:rPr>
            </w:pPr>
            <w:r w:rsidRPr="007E17AA">
              <w:rPr>
                <w:rFonts w:eastAsia="Malgun Gothic" w:hint="eastAsia"/>
                <w:color w:val="00B050"/>
                <w:lang w:eastAsia="ko-KR"/>
              </w:rPr>
              <w:t>Same as Nokia.</w:t>
            </w:r>
          </w:p>
        </w:tc>
      </w:tr>
      <w:tr w:rsidR="004D5BE5" w:rsidTr="00A87D2B">
        <w:trPr>
          <w:jc w:val="center"/>
        </w:trPr>
        <w:tc>
          <w:tcPr>
            <w:tcW w:w="1404" w:type="dxa"/>
          </w:tcPr>
          <w:p w:rsidR="004D5BE5" w:rsidRPr="007E17AA" w:rsidRDefault="004D5BE5" w:rsidP="00A87D2B">
            <w:pPr>
              <w:pStyle w:val="a0"/>
              <w:rPr>
                <w:rFonts w:eastAsia="Malgun Gothic"/>
                <w:color w:val="00B050"/>
                <w:lang w:eastAsia="ko-KR"/>
              </w:rPr>
            </w:pPr>
            <w:r w:rsidRPr="004D5BE5">
              <w:rPr>
                <w:rFonts w:hint="eastAsia"/>
                <w:color w:val="C00000"/>
              </w:rPr>
              <w:t>ZTE, Sanechips</w:t>
            </w:r>
          </w:p>
        </w:tc>
        <w:tc>
          <w:tcPr>
            <w:tcW w:w="7658" w:type="dxa"/>
          </w:tcPr>
          <w:p w:rsidR="004D5BE5" w:rsidRPr="004D5BE5" w:rsidRDefault="004D5BE5" w:rsidP="004D5BE5">
            <w:pPr>
              <w:pStyle w:val="a0"/>
              <w:jc w:val="left"/>
              <w:rPr>
                <w:rFonts w:eastAsiaTheme="minorEastAsia"/>
                <w:color w:val="C00000"/>
              </w:rPr>
            </w:pPr>
            <w:r>
              <w:rPr>
                <w:rFonts w:eastAsiaTheme="minorEastAsia" w:hint="eastAsia"/>
                <w:color w:val="C00000"/>
              </w:rPr>
              <w:t>W</w:t>
            </w:r>
            <w:r w:rsidRPr="004D5BE5">
              <w:rPr>
                <w:rFonts w:eastAsiaTheme="minorEastAsia"/>
                <w:color w:val="C00000"/>
              </w:rPr>
              <w:t>e propose the following DMRS patterns for 2/3os sPDSCH.</w:t>
            </w:r>
          </w:p>
          <w:p w:rsidR="004D5BE5" w:rsidRPr="004D5BE5" w:rsidRDefault="004D5BE5" w:rsidP="00A87D2B">
            <w:pPr>
              <w:pStyle w:val="a0"/>
              <w:rPr>
                <w:rFonts w:eastAsia="Malgun Gothic"/>
                <w:color w:val="C00000"/>
                <w:lang w:eastAsia="ko-KR"/>
              </w:rPr>
            </w:pPr>
            <w:r w:rsidRPr="004D5BE5">
              <w:rPr>
                <w:rFonts w:eastAsia="Malgun Gothic"/>
                <w:noProof/>
                <w:color w:val="C00000"/>
                <w:lang w:eastAsia="zh-CN"/>
              </w:rPr>
              <w:lastRenderedPageBreak/>
              <w:drawing>
                <wp:inline distT="0" distB="0" distL="0" distR="0">
                  <wp:extent cx="3099464" cy="4010136"/>
                  <wp:effectExtent l="19050" t="0" r="5686"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6" cstate="print"/>
                          <a:srcRect/>
                          <a:stretch>
                            <a:fillRect/>
                          </a:stretch>
                        </pic:blipFill>
                        <pic:spPr bwMode="auto">
                          <a:xfrm>
                            <a:off x="0" y="0"/>
                            <a:ext cx="3100990" cy="4012111"/>
                          </a:xfrm>
                          <a:prstGeom prst="rect">
                            <a:avLst/>
                          </a:prstGeom>
                          <a:noFill/>
                          <a:ln w="9525">
                            <a:noFill/>
                            <a:miter lim="800000"/>
                            <a:headEnd/>
                            <a:tailEnd/>
                          </a:ln>
                        </pic:spPr>
                      </pic:pic>
                    </a:graphicData>
                  </a:graphic>
                </wp:inline>
              </w:drawing>
            </w:r>
          </w:p>
        </w:tc>
      </w:tr>
      <w:tr w:rsidR="00002C88" w:rsidTr="00A87D2B">
        <w:trPr>
          <w:jc w:val="center"/>
        </w:trPr>
        <w:tc>
          <w:tcPr>
            <w:tcW w:w="1404" w:type="dxa"/>
          </w:tcPr>
          <w:p w:rsidR="00002C88" w:rsidRPr="007E17AA" w:rsidRDefault="00002C88" w:rsidP="00002C88">
            <w:pPr>
              <w:pStyle w:val="a0"/>
              <w:rPr>
                <w:rFonts w:eastAsia="Malgun Gothic"/>
                <w:color w:val="00B050"/>
                <w:lang w:eastAsia="ko-KR"/>
              </w:rPr>
            </w:pPr>
            <w:r w:rsidRPr="009D728C">
              <w:lastRenderedPageBreak/>
              <w:t>Qualcomm</w:t>
            </w:r>
          </w:p>
        </w:tc>
        <w:tc>
          <w:tcPr>
            <w:tcW w:w="7658" w:type="dxa"/>
          </w:tcPr>
          <w:p w:rsidR="00002C88" w:rsidRDefault="00002C88" w:rsidP="00002C88">
            <w:pPr>
              <w:pStyle w:val="a0"/>
              <w:rPr>
                <w:rFonts w:eastAsiaTheme="minorEastAsia"/>
              </w:rPr>
            </w:pPr>
            <w:r>
              <w:rPr>
                <w:rFonts w:eastAsiaTheme="minorEastAsia"/>
              </w:rPr>
              <w:t>We answer this question for cases when only CRS is present, when only CSI-RS is present, and when both are present over a given sTTI, and separately for MBSFN and non-MBSFN subframes.</w:t>
            </w:r>
          </w:p>
          <w:p w:rsidR="00002C88" w:rsidRDefault="00002C88" w:rsidP="00002C88">
            <w:pPr>
              <w:pStyle w:val="a0"/>
              <w:rPr>
                <w:rFonts w:eastAsiaTheme="minorEastAsia"/>
              </w:rPr>
            </w:pPr>
            <w:r>
              <w:rPr>
                <w:rFonts w:eastAsiaTheme="minorEastAsia"/>
              </w:rPr>
              <w:t>We consider the following patterns:</w:t>
            </w:r>
          </w:p>
          <w:p w:rsidR="00002C88" w:rsidRDefault="00002C88" w:rsidP="00002C88">
            <w:pPr>
              <w:pStyle w:val="a0"/>
              <w:numPr>
                <w:ilvl w:val="0"/>
                <w:numId w:val="37"/>
              </w:numPr>
              <w:rPr>
                <w:rFonts w:eastAsiaTheme="minorEastAsia"/>
              </w:rPr>
            </w:pPr>
            <w:r>
              <w:rPr>
                <w:rFonts w:eastAsiaTheme="minorEastAsia"/>
              </w:rPr>
              <w:t>Pattern B is used for CRS with shift 0.</w:t>
            </w:r>
          </w:p>
          <w:p w:rsidR="00002C88" w:rsidRDefault="00002C88" w:rsidP="00002C88">
            <w:pPr>
              <w:pStyle w:val="a0"/>
              <w:numPr>
                <w:ilvl w:val="0"/>
                <w:numId w:val="37"/>
              </w:numPr>
              <w:rPr>
                <w:rFonts w:eastAsiaTheme="minorEastAsia"/>
              </w:rPr>
            </w:pPr>
            <w:r>
              <w:rPr>
                <w:rFonts w:eastAsiaTheme="minorEastAsia"/>
              </w:rPr>
              <w:t>Pattern C is used for CRS with shift 1.</w:t>
            </w:r>
          </w:p>
          <w:p w:rsidR="00002C88" w:rsidRDefault="00002C88" w:rsidP="00002C88">
            <w:pPr>
              <w:pStyle w:val="a0"/>
              <w:numPr>
                <w:ilvl w:val="0"/>
                <w:numId w:val="37"/>
              </w:numPr>
              <w:rPr>
                <w:rFonts w:eastAsiaTheme="minorEastAsia"/>
              </w:rPr>
            </w:pPr>
            <w:r>
              <w:rPr>
                <w:rFonts w:eastAsiaTheme="minorEastAsia"/>
              </w:rPr>
              <w:t>Pattern D is used for CRS with shift 2.</w:t>
            </w:r>
          </w:p>
          <w:p w:rsidR="00002C88" w:rsidRDefault="00002C88" w:rsidP="00002C88">
            <w:pPr>
              <w:pStyle w:val="a0"/>
              <w:numPr>
                <w:ilvl w:val="0"/>
                <w:numId w:val="37"/>
              </w:numPr>
              <w:rPr>
                <w:rFonts w:eastAsiaTheme="minorEastAsia"/>
              </w:rPr>
            </w:pPr>
            <w:r>
              <w:rPr>
                <w:rFonts w:eastAsiaTheme="minorEastAsia"/>
              </w:rPr>
              <w:t>Pattern E is used for only sTTI5 when CRS with shift1 is present and when CSI-RS is configured.</w:t>
            </w: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p w:rsidR="00002C88" w:rsidRDefault="00002C88" w:rsidP="00002C88">
            <w:pPr>
              <w:pStyle w:val="a0"/>
              <w:rPr>
                <w:rFonts w:eastAsiaTheme="minorEastAsia"/>
              </w:rPr>
            </w:pPr>
          </w:p>
          <w:tbl>
            <w:tblPr>
              <w:tblW w:w="8503" w:type="dxa"/>
              <w:tblLook w:val="04A0"/>
            </w:tblPr>
            <w:tblGrid>
              <w:gridCol w:w="1713"/>
              <w:gridCol w:w="480"/>
              <w:gridCol w:w="351"/>
              <w:gridCol w:w="519"/>
              <w:gridCol w:w="351"/>
              <w:gridCol w:w="789"/>
              <w:gridCol w:w="518"/>
              <w:gridCol w:w="350"/>
              <w:gridCol w:w="518"/>
              <w:gridCol w:w="350"/>
              <w:gridCol w:w="518"/>
              <w:gridCol w:w="350"/>
              <w:gridCol w:w="518"/>
              <w:gridCol w:w="302"/>
              <w:gridCol w:w="369"/>
              <w:gridCol w:w="31"/>
            </w:tblGrid>
            <w:tr w:rsidR="00002C88" w:rsidRPr="009D728C" w:rsidTr="00002C88">
              <w:trPr>
                <w:trHeight w:val="208"/>
              </w:trPr>
              <w:tc>
                <w:tcPr>
                  <w:tcW w:w="8503" w:type="dxa"/>
                  <w:gridSpan w:val="16"/>
                  <w:tcBorders>
                    <w:top w:val="single" w:sz="8" w:space="0" w:color="auto"/>
                    <w:left w:val="single" w:sz="8" w:space="0" w:color="auto"/>
                    <w:bottom w:val="nil"/>
                    <w:right w:val="single" w:sz="8" w:space="0" w:color="000000"/>
                  </w:tcBorders>
                  <w:shd w:val="clear" w:color="auto" w:fill="auto"/>
                  <w:noWrap/>
                  <w:vAlign w:val="bottom"/>
                  <w:hideMark/>
                </w:tcPr>
                <w:p w:rsidR="00002C88" w:rsidRPr="009D728C" w:rsidRDefault="00002C88" w:rsidP="00002C88">
                  <w:pPr>
                    <w:jc w:val="center"/>
                    <w:rPr>
                      <w:rFonts w:ascii="Calibri" w:hAnsi="Calibri"/>
                      <w:b/>
                      <w:bCs/>
                      <w:color w:val="000000"/>
                      <w:sz w:val="22"/>
                      <w:szCs w:val="22"/>
                    </w:rPr>
                  </w:pPr>
                  <w:r w:rsidRPr="009D728C">
                    <w:rPr>
                      <w:rFonts w:ascii="Calibri" w:hAnsi="Calibri"/>
                      <w:b/>
                      <w:bCs/>
                      <w:color w:val="000000"/>
                      <w:sz w:val="22"/>
                      <w:szCs w:val="22"/>
                    </w:rPr>
                    <w:lastRenderedPageBreak/>
                    <w:t> </w:t>
                  </w:r>
                </w:p>
              </w:tc>
            </w:tr>
            <w:tr w:rsidR="00002C88" w:rsidRPr="009D728C" w:rsidTr="00002C88">
              <w:trPr>
                <w:trHeight w:val="20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9"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592" w:type="dxa"/>
                  <w:gridSpan w:val="8"/>
                  <w:tcBorders>
                    <w:top w:val="nil"/>
                    <w:left w:val="nil"/>
                    <w:bottom w:val="nil"/>
                    <w:right w:val="nil"/>
                  </w:tcBorders>
                  <w:shd w:val="clear" w:color="auto" w:fill="auto"/>
                  <w:vAlign w:val="bottom"/>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xml:space="preserve"> Collision    </w:t>
                  </w:r>
                </w:p>
              </w:tc>
              <w:tc>
                <w:tcPr>
                  <w:tcW w:w="413" w:type="dxa"/>
                  <w:gridSpan w:val="2"/>
                  <w:tcBorders>
                    <w:top w:val="nil"/>
                    <w:left w:val="nil"/>
                    <w:bottom w:val="nil"/>
                    <w:right w:val="single" w:sz="8" w:space="0" w:color="auto"/>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r>
            <w:tr w:rsidR="00002C88" w:rsidRPr="009D728C" w:rsidTr="00002C88">
              <w:trPr>
                <w:gridAfter w:val="1"/>
                <w:wAfter w:w="34" w:type="dxa"/>
                <w:trHeight w:val="20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9"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695" w:type="dxa"/>
                  <w:gridSpan w:val="2"/>
                  <w:tcBorders>
                    <w:top w:val="nil"/>
                    <w:left w:val="nil"/>
                    <w:bottom w:val="nil"/>
                    <w:right w:val="single" w:sz="8" w:space="0" w:color="auto"/>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r>
            <w:tr w:rsidR="00002C88" w:rsidRPr="009D728C" w:rsidTr="00002C88">
              <w:trPr>
                <w:gridAfter w:val="1"/>
                <w:wAfter w:w="33"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872"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Tone Index</w:t>
                  </w:r>
                </w:p>
              </w:tc>
              <w:tc>
                <w:tcPr>
                  <w:tcW w:w="549"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A</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B</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C</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D</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E</w:t>
                  </w:r>
                </w:p>
              </w:tc>
              <w:tc>
                <w:tcPr>
                  <w:tcW w:w="695" w:type="dxa"/>
                  <w:gridSpan w:val="2"/>
                  <w:tcBorders>
                    <w:top w:val="nil"/>
                    <w:left w:val="nil"/>
                    <w:bottom w:val="nil"/>
                    <w:right w:val="single" w:sz="8" w:space="0" w:color="auto"/>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11</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single" w:sz="8" w:space="0" w:color="auto"/>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single" w:sz="8" w:space="0" w:color="auto"/>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10</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9</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nil"/>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8</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7</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6</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5</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4</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3</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2</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0</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nil"/>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nil"/>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nil"/>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nil"/>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11</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10</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9</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8</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7</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6</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5</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4</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3</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2</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auto" w:fill="auto"/>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1</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0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218"/>
              </w:trPr>
              <w:tc>
                <w:tcPr>
                  <w:tcW w:w="1863" w:type="dxa"/>
                  <w:tcBorders>
                    <w:top w:val="nil"/>
                    <w:left w:val="single" w:sz="8" w:space="0" w:color="auto"/>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0</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jc w:val="right"/>
                    <w:rPr>
                      <w:rFonts w:ascii="Calibri" w:hAnsi="Calibri"/>
                      <w:color w:val="000000"/>
                      <w:sz w:val="22"/>
                      <w:szCs w:val="22"/>
                    </w:rPr>
                  </w:pPr>
                </w:p>
              </w:tc>
              <w:tc>
                <w:tcPr>
                  <w:tcW w:w="549"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846" w:type="dxa"/>
                  <w:tcBorders>
                    <w:top w:val="nil"/>
                    <w:left w:val="nil"/>
                    <w:bottom w:val="nil"/>
                    <w:right w:val="nil"/>
                  </w:tcBorders>
                  <w:shd w:val="clear" w:color="auto" w:fill="auto"/>
                  <w:noWrap/>
                  <w:vAlign w:val="bottom"/>
                  <w:hideMark/>
                </w:tcPr>
                <w:p w:rsidR="00002C88" w:rsidRPr="009D728C" w:rsidRDefault="00002C88" w:rsidP="00002C88">
                  <w:pPr>
                    <w:rPr>
                      <w:szCs w:val="20"/>
                    </w:rPr>
                  </w:pPr>
                </w:p>
              </w:tc>
              <w:tc>
                <w:tcPr>
                  <w:tcW w:w="548" w:type="dxa"/>
                  <w:tcBorders>
                    <w:top w:val="nil"/>
                    <w:left w:val="single" w:sz="8" w:space="0" w:color="auto"/>
                    <w:bottom w:val="single" w:sz="8" w:space="0" w:color="auto"/>
                    <w:right w:val="single" w:sz="8" w:space="0" w:color="auto"/>
                  </w:tcBorders>
                  <w:shd w:val="clear" w:color="000000" w:fill="FFC000"/>
                  <w:noWrap/>
                  <w:vAlign w:val="center"/>
                  <w:hideMark/>
                </w:tcPr>
                <w:p w:rsidR="00002C88" w:rsidRPr="009D728C" w:rsidRDefault="00002C88" w:rsidP="00002C88">
                  <w:pPr>
                    <w:jc w:val="cente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jc w:val="cente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c>
                <w:tcPr>
                  <w:tcW w:w="548" w:type="dxa"/>
                  <w:tcBorders>
                    <w:top w:val="nil"/>
                    <w:left w:val="single" w:sz="8" w:space="0" w:color="auto"/>
                    <w:bottom w:val="single" w:sz="8" w:space="0" w:color="auto"/>
                    <w:right w:val="single" w:sz="8" w:space="0" w:color="auto"/>
                  </w:tcBorders>
                  <w:shd w:val="clear" w:color="000000" w:fill="00B050"/>
                  <w:noWrap/>
                  <w:vAlign w:val="center"/>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nil"/>
                    <w:right w:val="nil"/>
                  </w:tcBorders>
                  <w:shd w:val="clear" w:color="auto" w:fill="auto"/>
                  <w:noWrap/>
                  <w:vAlign w:val="bottom"/>
                  <w:hideMark/>
                </w:tcPr>
                <w:p w:rsidR="00002C88" w:rsidRPr="009D728C" w:rsidRDefault="00002C88" w:rsidP="00002C88">
                  <w:pPr>
                    <w:rPr>
                      <w:rFonts w:ascii="Calibri" w:hAnsi="Calibri"/>
                      <w:color w:val="000000"/>
                      <w:sz w:val="22"/>
                      <w:szCs w:val="22"/>
                    </w:rPr>
                  </w:pPr>
                </w:p>
              </w:tc>
            </w:tr>
            <w:tr w:rsidR="00002C88" w:rsidRPr="009D728C" w:rsidTr="00002C88">
              <w:trPr>
                <w:gridAfter w:val="1"/>
                <w:wAfter w:w="34" w:type="dxa"/>
                <w:trHeight w:val="1828"/>
              </w:trPr>
              <w:tc>
                <w:tcPr>
                  <w:tcW w:w="1863" w:type="dxa"/>
                  <w:tcBorders>
                    <w:top w:val="nil"/>
                    <w:left w:val="single" w:sz="8" w:space="0" w:color="auto"/>
                    <w:bottom w:val="nil"/>
                    <w:right w:val="nil"/>
                  </w:tcBorders>
                  <w:shd w:val="clear" w:color="auto" w:fill="auto"/>
                  <w:noWrap/>
                  <w:textDirection w:val="btLr"/>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nil"/>
                    <w:right w:val="nil"/>
                  </w:tcBorders>
                  <w:shd w:val="clear" w:color="auto" w:fill="auto"/>
                  <w:noWrap/>
                  <w:textDirection w:val="btLr"/>
                  <w:vAlign w:val="bottom"/>
                  <w:hideMark/>
                </w:tcPr>
                <w:p w:rsidR="00002C88" w:rsidRPr="009D728C" w:rsidRDefault="00002C88" w:rsidP="00002C88">
                  <w:pPr>
                    <w:rPr>
                      <w:rFonts w:ascii="Calibri" w:hAnsi="Calibri"/>
                      <w:color w:val="000000"/>
                      <w:sz w:val="22"/>
                      <w:szCs w:val="22"/>
                    </w:rPr>
                  </w:pPr>
                </w:p>
              </w:tc>
              <w:tc>
                <w:tcPr>
                  <w:tcW w:w="364" w:type="dxa"/>
                  <w:tcBorders>
                    <w:top w:val="nil"/>
                    <w:left w:val="nil"/>
                    <w:bottom w:val="nil"/>
                    <w:right w:val="nil"/>
                  </w:tcBorders>
                  <w:shd w:val="clear" w:color="auto" w:fill="auto"/>
                  <w:noWrap/>
                  <w:textDirection w:val="btLr"/>
                  <w:vAlign w:val="bottom"/>
                  <w:hideMark/>
                </w:tcPr>
                <w:p w:rsidR="00002C88" w:rsidRPr="009D728C" w:rsidRDefault="00002C88" w:rsidP="00002C88">
                  <w:pPr>
                    <w:rPr>
                      <w:szCs w:val="20"/>
                    </w:rPr>
                  </w:pPr>
                </w:p>
              </w:tc>
              <w:tc>
                <w:tcPr>
                  <w:tcW w:w="549"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Baseline</w:t>
                  </w:r>
                </w:p>
              </w:tc>
              <w:tc>
                <w:tcPr>
                  <w:tcW w:w="364"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p>
              </w:tc>
              <w:tc>
                <w:tcPr>
                  <w:tcW w:w="846" w:type="dxa"/>
                  <w:tcBorders>
                    <w:top w:val="nil"/>
                    <w:left w:val="nil"/>
                    <w:bottom w:val="nil"/>
                    <w:right w:val="nil"/>
                  </w:tcBorders>
                  <w:shd w:val="clear" w:color="auto" w:fill="auto"/>
                  <w:noWrap/>
                  <w:textDirection w:val="btLr"/>
                  <w:vAlign w:val="bottom"/>
                  <w:hideMark/>
                </w:tcPr>
                <w:p w:rsidR="00002C88" w:rsidRPr="009D728C" w:rsidRDefault="00002C88" w:rsidP="00002C88">
                  <w:pPr>
                    <w:rPr>
                      <w:szCs w:val="20"/>
                    </w:rPr>
                  </w:pPr>
                </w:p>
              </w:tc>
              <w:tc>
                <w:tcPr>
                  <w:tcW w:w="548"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Shift0</w:t>
                  </w:r>
                </w:p>
              </w:tc>
              <w:tc>
                <w:tcPr>
                  <w:tcW w:w="363"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p>
              </w:tc>
              <w:tc>
                <w:tcPr>
                  <w:tcW w:w="548"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Shift1</w:t>
                  </w:r>
                </w:p>
              </w:tc>
              <w:tc>
                <w:tcPr>
                  <w:tcW w:w="363"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p>
              </w:tc>
              <w:tc>
                <w:tcPr>
                  <w:tcW w:w="548"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Shift 2</w:t>
                  </w:r>
                </w:p>
              </w:tc>
              <w:tc>
                <w:tcPr>
                  <w:tcW w:w="363"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p>
              </w:tc>
              <w:tc>
                <w:tcPr>
                  <w:tcW w:w="548" w:type="dxa"/>
                  <w:tcBorders>
                    <w:top w:val="nil"/>
                    <w:left w:val="nil"/>
                    <w:bottom w:val="nil"/>
                    <w:right w:val="nil"/>
                  </w:tcBorders>
                  <w:shd w:val="clear" w:color="auto" w:fill="auto"/>
                  <w:noWrap/>
                  <w:textDirection w:val="btLr"/>
                  <w:vAlign w:val="bottom"/>
                  <w:hideMark/>
                </w:tcPr>
                <w:p w:rsidR="00002C88" w:rsidRPr="009D728C" w:rsidRDefault="00002C88" w:rsidP="00002C88">
                  <w:pPr>
                    <w:jc w:val="right"/>
                    <w:rPr>
                      <w:rFonts w:ascii="Calibri" w:hAnsi="Calibri"/>
                      <w:color w:val="000000"/>
                      <w:sz w:val="22"/>
                      <w:szCs w:val="22"/>
                    </w:rPr>
                  </w:pPr>
                  <w:r w:rsidRPr="009D728C">
                    <w:rPr>
                      <w:rFonts w:ascii="Calibri" w:hAnsi="Calibri"/>
                      <w:color w:val="000000"/>
                      <w:sz w:val="22"/>
                      <w:szCs w:val="22"/>
                    </w:rPr>
                    <w:t>Special Shift1 sTTI#5</w:t>
                  </w:r>
                </w:p>
              </w:tc>
              <w:tc>
                <w:tcPr>
                  <w:tcW w:w="695" w:type="dxa"/>
                  <w:gridSpan w:val="2"/>
                  <w:tcBorders>
                    <w:top w:val="nil"/>
                    <w:left w:val="nil"/>
                    <w:bottom w:val="nil"/>
                    <w:right w:val="single" w:sz="8" w:space="0" w:color="auto"/>
                  </w:tcBorders>
                  <w:shd w:val="clear" w:color="auto" w:fill="auto"/>
                  <w:noWrap/>
                  <w:textDirection w:val="btLr"/>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r>
            <w:tr w:rsidR="00002C88" w:rsidRPr="009D728C" w:rsidTr="00002C88">
              <w:trPr>
                <w:gridAfter w:val="1"/>
                <w:wAfter w:w="34" w:type="dxa"/>
                <w:trHeight w:val="80"/>
              </w:trPr>
              <w:tc>
                <w:tcPr>
                  <w:tcW w:w="1863" w:type="dxa"/>
                  <w:tcBorders>
                    <w:top w:val="nil"/>
                    <w:left w:val="single" w:sz="8" w:space="0" w:color="auto"/>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07"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49"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4"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846"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48"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48"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48"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363"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548" w:type="dxa"/>
                  <w:tcBorders>
                    <w:top w:val="nil"/>
                    <w:left w:val="nil"/>
                    <w:bottom w:val="single" w:sz="8" w:space="0" w:color="auto"/>
                    <w:right w:val="nil"/>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c>
                <w:tcPr>
                  <w:tcW w:w="695" w:type="dxa"/>
                  <w:gridSpan w:val="2"/>
                  <w:tcBorders>
                    <w:top w:val="nil"/>
                    <w:left w:val="nil"/>
                    <w:bottom w:val="single" w:sz="8" w:space="0" w:color="auto"/>
                    <w:right w:val="single" w:sz="8" w:space="0" w:color="auto"/>
                  </w:tcBorders>
                  <w:shd w:val="clear" w:color="auto" w:fill="auto"/>
                  <w:noWrap/>
                  <w:vAlign w:val="bottom"/>
                  <w:hideMark/>
                </w:tcPr>
                <w:p w:rsidR="00002C88" w:rsidRPr="009D728C" w:rsidRDefault="00002C88" w:rsidP="00002C88">
                  <w:pPr>
                    <w:rPr>
                      <w:rFonts w:ascii="Calibri" w:hAnsi="Calibri"/>
                      <w:color w:val="000000"/>
                      <w:sz w:val="22"/>
                      <w:szCs w:val="22"/>
                    </w:rPr>
                  </w:pPr>
                  <w:r w:rsidRPr="009D728C">
                    <w:rPr>
                      <w:rFonts w:ascii="Calibri" w:hAnsi="Calibri"/>
                      <w:color w:val="000000"/>
                      <w:sz w:val="22"/>
                      <w:szCs w:val="22"/>
                    </w:rPr>
                    <w:t> </w:t>
                  </w:r>
                </w:p>
              </w:tc>
            </w:tr>
          </w:tbl>
          <w:p w:rsidR="00002C88" w:rsidRDefault="00002C88" w:rsidP="00002C88">
            <w:pPr>
              <w:pStyle w:val="a0"/>
              <w:rPr>
                <w:rFonts w:eastAsiaTheme="minorEastAsia"/>
              </w:rPr>
            </w:pPr>
            <w:r>
              <w:rPr>
                <w:rFonts w:eastAsiaTheme="minorEastAsia"/>
              </w:rPr>
              <w:t>Also, note that these patterns are devised in order to reduce the amount of extrapolation at the edges, while distributing the pairs evenly across the 2 RBs to the extent possible.</w:t>
            </w:r>
          </w:p>
          <w:p w:rsidR="00002C88" w:rsidRDefault="00002C88" w:rsidP="00002C88">
            <w:pPr>
              <w:pStyle w:val="a0"/>
              <w:rPr>
                <w:rFonts w:eastAsiaTheme="minorEastAsia"/>
              </w:rPr>
            </w:pPr>
            <w:r>
              <w:rPr>
                <w:rFonts w:eastAsiaTheme="minorEastAsia"/>
              </w:rPr>
              <w:t>Based on these patterns, we can consider the following cases:</w:t>
            </w:r>
          </w:p>
          <w:p w:rsidR="00002C88" w:rsidRDefault="00002C88" w:rsidP="004372CF">
            <w:pPr>
              <w:pStyle w:val="a0"/>
              <w:numPr>
                <w:ilvl w:val="0"/>
                <w:numId w:val="44"/>
              </w:numPr>
              <w:rPr>
                <w:rFonts w:eastAsiaTheme="minorEastAsia"/>
              </w:rPr>
            </w:pPr>
            <w:r>
              <w:rPr>
                <w:rFonts w:eastAsiaTheme="minorEastAsia"/>
              </w:rPr>
              <w:t>Non-MBSFN subframes if CSI-RS is not configured:</w:t>
            </w:r>
          </w:p>
          <w:p w:rsidR="00002C88" w:rsidRDefault="00002C88" w:rsidP="00002C88">
            <w:pPr>
              <w:pStyle w:val="a0"/>
              <w:numPr>
                <w:ilvl w:val="0"/>
                <w:numId w:val="38"/>
              </w:numPr>
              <w:rPr>
                <w:rFonts w:eastAsiaTheme="minorEastAsia"/>
              </w:rPr>
            </w:pPr>
            <w:r>
              <w:rPr>
                <w:rFonts w:eastAsiaTheme="minorEastAsia"/>
              </w:rPr>
              <w:t>For sTTIs with no CRS collision, the base pattern (pattern A) should be used.</w:t>
            </w:r>
          </w:p>
          <w:p w:rsidR="00002C88" w:rsidRDefault="00002C88" w:rsidP="00002C88">
            <w:pPr>
              <w:pStyle w:val="a0"/>
              <w:numPr>
                <w:ilvl w:val="0"/>
                <w:numId w:val="38"/>
              </w:numPr>
              <w:rPr>
                <w:rFonts w:eastAsiaTheme="minorEastAsia"/>
              </w:rPr>
            </w:pPr>
            <w:r>
              <w:rPr>
                <w:rFonts w:eastAsiaTheme="minorEastAsia"/>
              </w:rPr>
              <w:t>For sTTIs with CRS collision, one of the pattern B, C, or D should be used based on the shift used for CRS.</w:t>
            </w:r>
          </w:p>
          <w:p w:rsidR="00002C88" w:rsidRDefault="00002C88" w:rsidP="004372CF">
            <w:pPr>
              <w:pStyle w:val="a0"/>
              <w:numPr>
                <w:ilvl w:val="0"/>
                <w:numId w:val="44"/>
              </w:numPr>
              <w:rPr>
                <w:rFonts w:eastAsiaTheme="minorEastAsia"/>
              </w:rPr>
            </w:pPr>
            <w:r>
              <w:rPr>
                <w:rFonts w:eastAsiaTheme="minorEastAsia"/>
              </w:rPr>
              <w:t>Non-MBSFN subframes if CSI-RS is configured:</w:t>
            </w:r>
          </w:p>
          <w:p w:rsidR="00002C88" w:rsidRPr="00FC778E" w:rsidRDefault="00002C88" w:rsidP="00002C88">
            <w:pPr>
              <w:pStyle w:val="a0"/>
              <w:numPr>
                <w:ilvl w:val="0"/>
                <w:numId w:val="39"/>
              </w:numPr>
              <w:rPr>
                <w:rFonts w:eastAsiaTheme="minorEastAsia"/>
              </w:rPr>
            </w:pPr>
            <w:r>
              <w:rPr>
                <w:rFonts w:eastAsiaTheme="minorEastAsia"/>
              </w:rPr>
              <w:t>For sTTI5, pattern B can be used for shift0, pattern E can be used for shift1 and pattern D can be used for shift 2. A figure is shown below. With this approach, regardless of which CRS shift is configured, it is guaranteed that there is always one 4-port CSI-RS can be accommodated.</w:t>
            </w:r>
          </w:p>
          <w:p w:rsidR="00002C88" w:rsidRDefault="00002C88" w:rsidP="00002C88">
            <w:pPr>
              <w:pStyle w:val="a0"/>
              <w:ind w:left="360"/>
              <w:rPr>
                <w:rFonts w:eastAsiaTheme="minorEastAsia"/>
              </w:rPr>
            </w:pPr>
            <w:r>
              <w:rPr>
                <w:rFonts w:eastAsiaTheme="minorEastAsia"/>
                <w:noProof/>
                <w:lang w:eastAsia="zh-CN"/>
              </w:rPr>
              <w:lastRenderedPageBreak/>
              <w:drawing>
                <wp:inline distT="0" distB="0" distL="0" distR="0">
                  <wp:extent cx="3238500" cy="3714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3.png"/>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51211" cy="3729330"/>
                          </a:xfrm>
                          <a:prstGeom prst="rect">
                            <a:avLst/>
                          </a:prstGeom>
                        </pic:spPr>
                      </pic:pic>
                    </a:graphicData>
                  </a:graphic>
                </wp:inline>
              </w:drawing>
            </w:r>
          </w:p>
          <w:p w:rsidR="00002C88" w:rsidRDefault="00002C88" w:rsidP="00002C88">
            <w:pPr>
              <w:pStyle w:val="a0"/>
              <w:numPr>
                <w:ilvl w:val="0"/>
                <w:numId w:val="39"/>
              </w:numPr>
              <w:rPr>
                <w:rFonts w:eastAsiaTheme="minorEastAsia"/>
              </w:rPr>
            </w:pPr>
            <w:r>
              <w:rPr>
                <w:rFonts w:eastAsiaTheme="minorEastAsia"/>
              </w:rPr>
              <w:t>For sTTIs with CRS and DMRS collision, i.e., sTTI0 for CFI = 0, sTTI1 for CFI = 0 and 3, and sTTI3, pattern B, C, or D can ce used based on the CRS shift.</w:t>
            </w:r>
          </w:p>
          <w:p w:rsidR="00002C88" w:rsidRDefault="00002C88" w:rsidP="00002C88">
            <w:pPr>
              <w:pStyle w:val="a0"/>
              <w:numPr>
                <w:ilvl w:val="0"/>
                <w:numId w:val="39"/>
              </w:numPr>
              <w:rPr>
                <w:rFonts w:eastAsiaTheme="minorEastAsia"/>
              </w:rPr>
            </w:pPr>
            <w:r>
              <w:rPr>
                <w:rFonts w:eastAsiaTheme="minorEastAsia"/>
              </w:rPr>
              <w:t>For sTTI 2 and 4, pattern B can be used, which allows for accommodating CSI-RS as shown below. One 4-port CSI-RS in sTTI2 and two 4-port CSI-RS in sTTI4 can be allowed.</w:t>
            </w:r>
          </w:p>
          <w:p w:rsidR="00002C88" w:rsidRDefault="00002C88" w:rsidP="00002C88">
            <w:pPr>
              <w:pStyle w:val="a0"/>
              <w:rPr>
                <w:rFonts w:eastAsiaTheme="minorEastAsia"/>
              </w:rPr>
            </w:pPr>
            <w:r>
              <w:rPr>
                <w:rFonts w:eastAsiaTheme="minorEastAsia"/>
              </w:rPr>
              <w:t xml:space="preserve">Then, oervall, in non-MBSFN subframes where CSI-RS is configured, four 4-port CSI-RS can be managed. </w:t>
            </w:r>
          </w:p>
          <w:p w:rsidR="00002C88" w:rsidRDefault="00002C88" w:rsidP="00002C88">
            <w:pPr>
              <w:pStyle w:val="a0"/>
              <w:ind w:left="360"/>
              <w:rPr>
                <w:rFonts w:eastAsiaTheme="minorEastAsia"/>
              </w:rPr>
            </w:pPr>
            <w:r>
              <w:rPr>
                <w:rFonts w:eastAsiaTheme="minorEastAsia"/>
                <w:noProof/>
                <w:lang w:eastAsia="zh-CN"/>
              </w:rPr>
              <w:drawing>
                <wp:inline distT="0" distB="0" distL="0" distR="0">
                  <wp:extent cx="2543175" cy="2569888"/>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4.png"/>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48473" cy="2575242"/>
                          </a:xfrm>
                          <a:prstGeom prst="rect">
                            <a:avLst/>
                          </a:prstGeom>
                        </pic:spPr>
                      </pic:pic>
                    </a:graphicData>
                  </a:graphic>
                </wp:inline>
              </w:drawing>
            </w:r>
          </w:p>
          <w:p w:rsidR="00002C88" w:rsidRDefault="00002C88" w:rsidP="00002C88">
            <w:pPr>
              <w:pStyle w:val="a0"/>
              <w:ind w:left="360"/>
              <w:rPr>
                <w:rFonts w:eastAsiaTheme="minorEastAsia"/>
              </w:rPr>
            </w:pPr>
          </w:p>
          <w:p w:rsidR="00002C88" w:rsidRDefault="00002C88" w:rsidP="004372CF">
            <w:pPr>
              <w:pStyle w:val="a0"/>
              <w:numPr>
                <w:ilvl w:val="0"/>
                <w:numId w:val="44"/>
              </w:numPr>
              <w:rPr>
                <w:rFonts w:eastAsiaTheme="minorEastAsia"/>
              </w:rPr>
            </w:pPr>
            <w:r>
              <w:rPr>
                <w:rFonts w:eastAsiaTheme="minorEastAsia"/>
              </w:rPr>
              <w:t>MBSFN subframes where CSI-RS is not present:</w:t>
            </w:r>
          </w:p>
          <w:p w:rsidR="00002C88" w:rsidRDefault="00002C88" w:rsidP="00002C88">
            <w:pPr>
              <w:pStyle w:val="a0"/>
              <w:numPr>
                <w:ilvl w:val="0"/>
                <w:numId w:val="40"/>
              </w:numPr>
              <w:rPr>
                <w:rFonts w:eastAsiaTheme="minorEastAsia"/>
              </w:rPr>
            </w:pPr>
            <w:r>
              <w:rPr>
                <w:rFonts w:eastAsiaTheme="minorEastAsia"/>
              </w:rPr>
              <w:t>The base pattern should be used.</w:t>
            </w:r>
          </w:p>
          <w:p w:rsidR="00002C88" w:rsidRDefault="00002C88" w:rsidP="004372CF">
            <w:pPr>
              <w:pStyle w:val="a0"/>
              <w:numPr>
                <w:ilvl w:val="0"/>
                <w:numId w:val="44"/>
              </w:numPr>
              <w:rPr>
                <w:rFonts w:eastAsiaTheme="minorEastAsia"/>
              </w:rPr>
            </w:pPr>
            <w:r>
              <w:rPr>
                <w:rFonts w:eastAsiaTheme="minorEastAsia"/>
              </w:rPr>
              <w:t>MBSFN subframe where CSI-RS is present:</w:t>
            </w:r>
          </w:p>
          <w:p w:rsidR="00002C88" w:rsidRDefault="00002C88" w:rsidP="00002C88">
            <w:pPr>
              <w:pStyle w:val="a0"/>
              <w:numPr>
                <w:ilvl w:val="0"/>
                <w:numId w:val="40"/>
              </w:numPr>
              <w:rPr>
                <w:rFonts w:eastAsiaTheme="minorEastAsia"/>
              </w:rPr>
            </w:pPr>
            <w:r>
              <w:rPr>
                <w:rFonts w:eastAsiaTheme="minorEastAsia"/>
              </w:rPr>
              <w:t xml:space="preserve">For sTTI 2, 4 and 5, pattern B can be used which again allows for configuring 4 4-port </w:t>
            </w:r>
            <w:r>
              <w:rPr>
                <w:rFonts w:eastAsiaTheme="minorEastAsia"/>
              </w:rPr>
              <w:lastRenderedPageBreak/>
              <w:t>CSI-RS.</w:t>
            </w:r>
          </w:p>
          <w:p w:rsidR="00002C88" w:rsidRPr="007E17AA" w:rsidRDefault="00002C88" w:rsidP="00002C88">
            <w:pPr>
              <w:pStyle w:val="a0"/>
              <w:rPr>
                <w:rFonts w:eastAsia="Malgun Gothic"/>
                <w:color w:val="00B050"/>
                <w:lang w:eastAsia="ko-KR"/>
              </w:rPr>
            </w:pPr>
            <w:r>
              <w:rPr>
                <w:rFonts w:eastAsiaTheme="minorEastAsia"/>
              </w:rPr>
              <w:t>In all other sTTIs, the base pattern should be used.</w:t>
            </w:r>
          </w:p>
        </w:tc>
      </w:tr>
      <w:tr w:rsidR="004372CF" w:rsidTr="00A87D2B">
        <w:trPr>
          <w:jc w:val="center"/>
        </w:trPr>
        <w:tc>
          <w:tcPr>
            <w:tcW w:w="1404" w:type="dxa"/>
          </w:tcPr>
          <w:p w:rsidR="004372CF" w:rsidRPr="004372CF" w:rsidRDefault="004372CF" w:rsidP="00002C88">
            <w:pPr>
              <w:pStyle w:val="a0"/>
              <w:rPr>
                <w:color w:val="002060"/>
              </w:rPr>
            </w:pPr>
            <w:r w:rsidRPr="004372CF">
              <w:rPr>
                <w:color w:val="002060"/>
              </w:rPr>
              <w:lastRenderedPageBreak/>
              <w:t>Huawei, HiSilicon</w:t>
            </w:r>
          </w:p>
        </w:tc>
        <w:tc>
          <w:tcPr>
            <w:tcW w:w="7658" w:type="dxa"/>
          </w:tcPr>
          <w:p w:rsidR="004372CF" w:rsidRDefault="004372CF" w:rsidP="00002C88">
            <w:pPr>
              <w:pStyle w:val="a0"/>
              <w:rPr>
                <w:rFonts w:eastAsiaTheme="minorEastAsia"/>
                <w:color w:val="002060"/>
              </w:rPr>
            </w:pPr>
            <w:r>
              <w:rPr>
                <w:rFonts w:eastAsiaTheme="minorEastAsia"/>
                <w:color w:val="002060"/>
              </w:rPr>
              <w:t>In our understanding, if DMRS shifted is only applied in sTTI containing CRS, then there’s no need to consider the collision with CSI-RS.</w:t>
            </w:r>
          </w:p>
          <w:tbl>
            <w:tblPr>
              <w:tblW w:w="5403" w:type="dxa"/>
              <w:tblLook w:val="04A0"/>
            </w:tblPr>
            <w:tblGrid>
              <w:gridCol w:w="417"/>
              <w:gridCol w:w="417"/>
              <w:gridCol w:w="1294"/>
              <w:gridCol w:w="500"/>
              <w:gridCol w:w="501"/>
              <w:gridCol w:w="1273"/>
              <w:gridCol w:w="500"/>
              <w:gridCol w:w="501"/>
            </w:tblGrid>
            <w:tr w:rsidR="00AF5DED" w:rsidTr="00AF5DED">
              <w:trPr>
                <w:trHeight w:val="732"/>
              </w:trPr>
              <w:tc>
                <w:tcPr>
                  <w:tcW w:w="417" w:type="dxa"/>
                  <w:tcBorders>
                    <w:top w:val="nil"/>
                    <w:left w:val="nil"/>
                    <w:bottom w:val="nil"/>
                    <w:right w:val="nil"/>
                  </w:tcBorders>
                  <w:shd w:val="clear" w:color="auto" w:fill="auto"/>
                  <w:noWrap/>
                  <w:vAlign w:val="bottom"/>
                  <w:hideMark/>
                </w:tcPr>
                <w:p w:rsidR="00AF5DED" w:rsidRDefault="00AF5DED" w:rsidP="00AF5DED">
                  <w:pPr>
                    <w:rPr>
                      <w:szCs w:val="20"/>
                    </w:rPr>
                  </w:pPr>
                </w:p>
              </w:tc>
              <w:tc>
                <w:tcPr>
                  <w:tcW w:w="417"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2295" w:type="dxa"/>
                  <w:gridSpan w:val="3"/>
                  <w:tcBorders>
                    <w:top w:val="nil"/>
                    <w:left w:val="nil"/>
                    <w:bottom w:val="nil"/>
                    <w:right w:val="nil"/>
                  </w:tcBorders>
                  <w:shd w:val="clear" w:color="auto" w:fill="auto"/>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port 7/8, shift+1 from CRS shift 0</w:t>
                  </w:r>
                </w:p>
              </w:tc>
              <w:tc>
                <w:tcPr>
                  <w:tcW w:w="2274" w:type="dxa"/>
                  <w:gridSpan w:val="3"/>
                  <w:tcBorders>
                    <w:top w:val="nil"/>
                    <w:left w:val="nil"/>
                    <w:bottom w:val="nil"/>
                    <w:right w:val="nil"/>
                  </w:tcBorders>
                  <w:shd w:val="clear" w:color="auto" w:fill="auto"/>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port 7/8, shift-1 from CRS shift 0</w:t>
                  </w:r>
                </w:p>
              </w:tc>
            </w:tr>
            <w:tr w:rsidR="00AF5DED" w:rsidTr="00AF5DED">
              <w:trPr>
                <w:trHeight w:val="791"/>
              </w:trPr>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417"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2295" w:type="dxa"/>
                  <w:gridSpan w:val="3"/>
                  <w:tcBorders>
                    <w:top w:val="nil"/>
                    <w:left w:val="nil"/>
                    <w:bottom w:val="nil"/>
                    <w:right w:val="nil"/>
                  </w:tcBorders>
                  <w:shd w:val="clear" w:color="auto" w:fill="auto"/>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port 9/10, shift-2 from CRS shift 0</w:t>
                  </w:r>
                </w:p>
              </w:tc>
              <w:tc>
                <w:tcPr>
                  <w:tcW w:w="2274" w:type="dxa"/>
                  <w:gridSpan w:val="3"/>
                  <w:tcBorders>
                    <w:top w:val="nil"/>
                    <w:left w:val="nil"/>
                    <w:bottom w:val="nil"/>
                    <w:right w:val="nil"/>
                  </w:tcBorders>
                  <w:shd w:val="clear" w:color="auto" w:fill="auto"/>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port 9/10, shift-1from CRS shift 0</w:t>
                  </w:r>
                </w:p>
              </w:tc>
            </w:tr>
            <w:tr w:rsidR="00AF5DED" w:rsidTr="00AF5DED">
              <w:trPr>
                <w:trHeight w:val="248"/>
              </w:trPr>
              <w:tc>
                <w:tcPr>
                  <w:tcW w:w="417" w:type="dxa"/>
                  <w:tcBorders>
                    <w:top w:val="single" w:sz="8" w:space="0" w:color="auto"/>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4" w:space="0" w:color="auto"/>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8" w:space="0" w:color="auto"/>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48"/>
              </w:trPr>
              <w:tc>
                <w:tcPr>
                  <w:tcW w:w="417"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8" w:space="0" w:color="auto"/>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8" w:space="0" w:color="auto"/>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48"/>
              </w:trPr>
              <w:tc>
                <w:tcPr>
                  <w:tcW w:w="417" w:type="dxa"/>
                  <w:tcBorders>
                    <w:top w:val="nil"/>
                    <w:left w:val="single" w:sz="8" w:space="0" w:color="auto"/>
                    <w:bottom w:val="nil"/>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single" w:sz="4" w:space="0" w:color="auto"/>
                    <w:right w:val="nil"/>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1293"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500" w:type="dxa"/>
                  <w:tcBorders>
                    <w:top w:val="nil"/>
                    <w:left w:val="single" w:sz="8" w:space="0" w:color="auto"/>
                    <w:bottom w:val="nil"/>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single" w:sz="4" w:space="0" w:color="auto"/>
                    <w:right w:val="nil"/>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single" w:sz="8" w:space="0" w:color="auto"/>
                    <w:bottom w:val="nil"/>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single" w:sz="8" w:space="0" w:color="auto"/>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auto" w:fill="auto"/>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48"/>
              </w:trPr>
              <w:tc>
                <w:tcPr>
                  <w:tcW w:w="417" w:type="dxa"/>
                  <w:tcBorders>
                    <w:top w:val="nil"/>
                    <w:left w:val="single" w:sz="8" w:space="0" w:color="auto"/>
                    <w:bottom w:val="single" w:sz="8" w:space="0" w:color="auto"/>
                    <w:right w:val="single" w:sz="8" w:space="0" w:color="auto"/>
                  </w:tcBorders>
                  <w:shd w:val="clear" w:color="000000" w:fill="FFC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417"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00B05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single" w:sz="8" w:space="0" w:color="auto"/>
                    <w:bottom w:val="single" w:sz="4" w:space="0" w:color="auto"/>
                    <w:right w:val="single" w:sz="8" w:space="0" w:color="auto"/>
                  </w:tcBorders>
                  <w:shd w:val="clear" w:color="000000" w:fill="FF0000"/>
                  <w:noWrap/>
                  <w:vAlign w:val="bottom"/>
                  <w:hideMark/>
                </w:tcPr>
                <w:p w:rsidR="00AF5DED" w:rsidRDefault="00AF5DED" w:rsidP="00AF5DED">
                  <w:pPr>
                    <w:rPr>
                      <w:rFonts w:ascii="Calibri" w:hAnsi="Calibri" w:cs="Calibri"/>
                      <w:color w:val="000000"/>
                      <w:sz w:val="22"/>
                      <w:szCs w:val="22"/>
                    </w:rPr>
                  </w:pPr>
                  <w:r>
                    <w:rPr>
                      <w:rFonts w:ascii="Calibri" w:hAnsi="Calibri" w:cs="Calibri"/>
                      <w:color w:val="000000"/>
                      <w:sz w:val="22"/>
                      <w:szCs w:val="22"/>
                    </w:rPr>
                    <w:t> </w:t>
                  </w:r>
                </w:p>
              </w:tc>
              <w:tc>
                <w:tcPr>
                  <w:tcW w:w="500" w:type="dxa"/>
                  <w:tcBorders>
                    <w:top w:val="nil"/>
                    <w:left w:val="nil"/>
                    <w:bottom w:val="nil"/>
                    <w:right w:val="nil"/>
                  </w:tcBorders>
                  <w:shd w:val="clear" w:color="auto" w:fill="auto"/>
                  <w:noWrap/>
                  <w:vAlign w:val="bottom"/>
                  <w:hideMark/>
                </w:tcPr>
                <w:p w:rsidR="00AF5DED" w:rsidRDefault="00AF5DED" w:rsidP="00AF5DED">
                  <w:pPr>
                    <w:rPr>
                      <w:rFonts w:ascii="Calibri" w:hAnsi="Calibri" w:cs="Calibri"/>
                      <w:color w:val="000000"/>
                      <w:sz w:val="22"/>
                      <w:szCs w:val="22"/>
                    </w:rPr>
                  </w:pPr>
                </w:p>
              </w:tc>
            </w:tr>
            <w:tr w:rsidR="00AF5DED" w:rsidTr="00AF5DED">
              <w:trPr>
                <w:trHeight w:val="236"/>
              </w:trPr>
              <w:tc>
                <w:tcPr>
                  <w:tcW w:w="417"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417"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129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1273"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nil"/>
                    <w:bottom w:val="nil"/>
                    <w:right w:val="nil"/>
                  </w:tcBorders>
                  <w:shd w:val="clear" w:color="auto" w:fill="auto"/>
                  <w:noWrap/>
                  <w:vAlign w:val="bottom"/>
                  <w:hideMark/>
                </w:tcPr>
                <w:p w:rsidR="00AF5DED" w:rsidRDefault="00AF5DED" w:rsidP="00AF5DED">
                  <w:pPr>
                    <w:rPr>
                      <w:sz w:val="20"/>
                      <w:szCs w:val="20"/>
                    </w:rPr>
                  </w:pPr>
                </w:p>
              </w:tc>
              <w:tc>
                <w:tcPr>
                  <w:tcW w:w="500" w:type="dxa"/>
                  <w:tcBorders>
                    <w:top w:val="nil"/>
                    <w:left w:val="nil"/>
                    <w:bottom w:val="nil"/>
                    <w:right w:val="nil"/>
                  </w:tcBorders>
                  <w:shd w:val="clear" w:color="auto" w:fill="auto"/>
                  <w:noWrap/>
                  <w:vAlign w:val="bottom"/>
                  <w:hideMark/>
                </w:tcPr>
                <w:p w:rsidR="00AF5DED" w:rsidRDefault="00AF5DED" w:rsidP="00AF5DED">
                  <w:pPr>
                    <w:rPr>
                      <w:sz w:val="20"/>
                      <w:szCs w:val="20"/>
                    </w:rPr>
                  </w:pPr>
                </w:p>
              </w:tc>
            </w:tr>
            <w:tr w:rsidR="00AF5DED" w:rsidTr="00AF5DED">
              <w:trPr>
                <w:trHeight w:val="4063"/>
              </w:trPr>
              <w:tc>
                <w:tcPr>
                  <w:tcW w:w="2128" w:type="dxa"/>
                  <w:gridSpan w:val="3"/>
                  <w:tcBorders>
                    <w:top w:val="nil"/>
                    <w:left w:val="nil"/>
                    <w:bottom w:val="nil"/>
                    <w:right w:val="nil"/>
                  </w:tcBorders>
                  <w:shd w:val="clear" w:color="auto" w:fill="auto"/>
                  <w:noWrap/>
                  <w:textDirection w:val="btLr"/>
                  <w:hideMark/>
                </w:tcPr>
                <w:p w:rsidR="00AF5DED" w:rsidRDefault="00AF5DED" w:rsidP="00AF5DED">
                  <w:pPr>
                    <w:jc w:val="center"/>
                    <w:rPr>
                      <w:rFonts w:ascii="Calibri" w:hAnsi="Calibri" w:cs="Calibri"/>
                      <w:b/>
                      <w:bCs/>
                      <w:color w:val="000000"/>
                      <w:sz w:val="22"/>
                      <w:szCs w:val="22"/>
                    </w:rPr>
                  </w:pPr>
                  <w:r>
                    <w:rPr>
                      <w:rFonts w:ascii="Calibri" w:hAnsi="Calibri" w:cs="Calibri"/>
                      <w:b/>
                      <w:bCs/>
                      <w:color w:val="000000"/>
                      <w:sz w:val="22"/>
                      <w:szCs w:val="22"/>
                    </w:rPr>
                    <w:t>shift 0</w:t>
                  </w:r>
                </w:p>
              </w:tc>
              <w:tc>
                <w:tcPr>
                  <w:tcW w:w="2274" w:type="dxa"/>
                  <w:gridSpan w:val="3"/>
                  <w:tcBorders>
                    <w:top w:val="nil"/>
                    <w:left w:val="nil"/>
                    <w:bottom w:val="nil"/>
                    <w:right w:val="nil"/>
                  </w:tcBorders>
                  <w:shd w:val="clear" w:color="auto" w:fill="auto"/>
                  <w:noWrap/>
                  <w:textDirection w:val="btLr"/>
                  <w:hideMark/>
                </w:tcPr>
                <w:p w:rsidR="00AF5DED" w:rsidRDefault="00AF5DED" w:rsidP="00AF5DED">
                  <w:pPr>
                    <w:jc w:val="center"/>
                    <w:rPr>
                      <w:rFonts w:ascii="Calibri" w:hAnsi="Calibri" w:cs="Calibri"/>
                      <w:b/>
                      <w:bCs/>
                      <w:color w:val="000000"/>
                      <w:sz w:val="22"/>
                      <w:szCs w:val="22"/>
                    </w:rPr>
                  </w:pPr>
                  <w:r>
                    <w:rPr>
                      <w:rFonts w:ascii="Calibri" w:hAnsi="Calibri" w:cs="Calibri"/>
                      <w:b/>
                      <w:bCs/>
                      <w:color w:val="000000"/>
                      <w:sz w:val="22"/>
                      <w:szCs w:val="22"/>
                    </w:rPr>
                    <w:t>shift 1</w:t>
                  </w:r>
                </w:p>
              </w:tc>
              <w:tc>
                <w:tcPr>
                  <w:tcW w:w="1001" w:type="dxa"/>
                  <w:gridSpan w:val="2"/>
                  <w:tcBorders>
                    <w:top w:val="nil"/>
                    <w:left w:val="nil"/>
                    <w:bottom w:val="nil"/>
                    <w:right w:val="nil"/>
                  </w:tcBorders>
                  <w:shd w:val="clear" w:color="auto" w:fill="auto"/>
                  <w:noWrap/>
                  <w:textDirection w:val="btLr"/>
                  <w:hideMark/>
                </w:tcPr>
                <w:p w:rsidR="00AF5DED" w:rsidRDefault="00AF5DED" w:rsidP="00AF5DED">
                  <w:pPr>
                    <w:jc w:val="center"/>
                    <w:rPr>
                      <w:rFonts w:ascii="Calibri" w:hAnsi="Calibri" w:cs="Calibri"/>
                      <w:b/>
                      <w:bCs/>
                      <w:color w:val="000000"/>
                      <w:sz w:val="22"/>
                      <w:szCs w:val="22"/>
                    </w:rPr>
                  </w:pPr>
                  <w:r>
                    <w:rPr>
                      <w:rFonts w:ascii="Calibri" w:hAnsi="Calibri" w:cs="Calibri"/>
                      <w:b/>
                      <w:bCs/>
                      <w:color w:val="000000"/>
                      <w:sz w:val="22"/>
                      <w:szCs w:val="22"/>
                    </w:rPr>
                    <w:t>Shift 2</w:t>
                  </w:r>
                </w:p>
              </w:tc>
            </w:tr>
          </w:tbl>
          <w:p w:rsidR="004372CF" w:rsidRPr="004372CF" w:rsidRDefault="004372CF" w:rsidP="00002C88">
            <w:pPr>
              <w:pStyle w:val="a0"/>
              <w:rPr>
                <w:rFonts w:eastAsiaTheme="minorEastAsia"/>
                <w:color w:val="002060"/>
              </w:rPr>
            </w:pPr>
          </w:p>
        </w:tc>
      </w:tr>
    </w:tbl>
    <w:p w:rsidR="00791180" w:rsidRDefault="00791180" w:rsidP="00791180">
      <w:pPr>
        <w:pStyle w:val="a0"/>
        <w:rPr>
          <w:rFonts w:eastAsiaTheme="minorEastAsia"/>
          <w:lang w:eastAsia="zh-CN"/>
        </w:rPr>
      </w:pPr>
    </w:p>
    <w:p w:rsidR="007831ED" w:rsidRPr="00CA743C" w:rsidRDefault="007831ED" w:rsidP="007831ED">
      <w:pPr>
        <w:pStyle w:val="a0"/>
        <w:rPr>
          <w:b/>
          <w:u w:val="single"/>
        </w:rPr>
      </w:pPr>
      <w:r w:rsidRPr="00CA743C">
        <w:rPr>
          <w:b/>
          <w:u w:val="single"/>
        </w:rPr>
        <w:t xml:space="preserve">Summary of the views on </w:t>
      </w:r>
      <w:r>
        <w:rPr>
          <w:b/>
          <w:u w:val="single"/>
        </w:rPr>
        <w:t>question 1</w:t>
      </w:r>
      <w:r w:rsidRPr="00CA743C">
        <w:rPr>
          <w:b/>
          <w:u w:val="single"/>
        </w:rPr>
        <w:t>:</w:t>
      </w:r>
    </w:p>
    <w:p w:rsidR="007831ED" w:rsidRPr="00CA743C" w:rsidRDefault="009654D5" w:rsidP="007831ED">
      <w:pPr>
        <w:pStyle w:val="a0"/>
        <w:rPr>
          <w:b/>
        </w:rPr>
      </w:pPr>
      <w:r>
        <w:rPr>
          <w:b/>
        </w:rPr>
        <w:t>9</w:t>
      </w:r>
      <w:r w:rsidR="007831ED" w:rsidRPr="00CA743C">
        <w:rPr>
          <w:b/>
        </w:rPr>
        <w:t xml:space="preserve"> companies responded to this question:</w:t>
      </w:r>
    </w:p>
    <w:p w:rsidR="007831ED" w:rsidRDefault="006228D1" w:rsidP="007831ED">
      <w:pPr>
        <w:pStyle w:val="a0"/>
        <w:numPr>
          <w:ilvl w:val="0"/>
          <w:numId w:val="48"/>
        </w:numPr>
        <w:rPr>
          <w:bCs/>
        </w:rPr>
      </w:pPr>
      <w:r>
        <w:rPr>
          <w:rFonts w:eastAsiaTheme="minorEastAsia"/>
          <w:bCs/>
          <w:lang w:eastAsia="zh-CN"/>
        </w:rPr>
        <w:t>2 companies (Nokia/NSB) mentioned whether to optimize for CSI-RS placement</w:t>
      </w:r>
      <w:r w:rsidR="007831ED">
        <w:rPr>
          <w:bCs/>
        </w:rPr>
        <w:t>.</w:t>
      </w:r>
    </w:p>
    <w:p w:rsidR="00F35B8D" w:rsidRDefault="00F35B8D" w:rsidP="007831ED">
      <w:pPr>
        <w:pStyle w:val="a0"/>
        <w:numPr>
          <w:ilvl w:val="0"/>
          <w:numId w:val="48"/>
        </w:numPr>
        <w:rPr>
          <w:bCs/>
        </w:rPr>
      </w:pPr>
      <w:r>
        <w:rPr>
          <w:bCs/>
        </w:rPr>
        <w:t>1 company (Qualcomm) mentioned that the DMRS pattern should consider CRS, CSI-RS and subframe type (MBSFN or non-MBSFN).</w:t>
      </w:r>
    </w:p>
    <w:p w:rsidR="00BF2D5C" w:rsidRDefault="00BF2D5C" w:rsidP="007831ED">
      <w:pPr>
        <w:pStyle w:val="a0"/>
        <w:numPr>
          <w:ilvl w:val="0"/>
          <w:numId w:val="48"/>
        </w:numPr>
        <w:rPr>
          <w:bCs/>
        </w:rPr>
      </w:pPr>
      <w:r>
        <w:rPr>
          <w:bCs/>
        </w:rPr>
        <w:t>8 companies (Ericsson, Nokia/NSB, ZTE/Sanechips, Qualcomm, Huawei/HiSilicon)</w:t>
      </w:r>
      <w:r w:rsidR="00B45493">
        <w:rPr>
          <w:bCs/>
        </w:rPr>
        <w:t xml:space="preserve"> proposed different DMRS pattern considering the collision with other RS.</w:t>
      </w:r>
    </w:p>
    <w:p w:rsidR="007831ED" w:rsidRPr="00CA743C" w:rsidRDefault="001E5186" w:rsidP="007831ED">
      <w:pPr>
        <w:pStyle w:val="a0"/>
        <w:rPr>
          <w:rFonts w:eastAsiaTheme="minorEastAsia"/>
          <w:bCs/>
          <w:lang w:eastAsia="zh-CN"/>
        </w:rPr>
      </w:pPr>
      <w:r>
        <w:rPr>
          <w:rFonts w:eastAsiaTheme="minorEastAsia"/>
          <w:bCs/>
          <w:lang w:eastAsia="zh-CN"/>
        </w:rPr>
        <w:t>As the proposed DMRS patterns are still very diverse</w:t>
      </w:r>
      <w:r w:rsidR="00A66E21">
        <w:rPr>
          <w:rFonts w:eastAsiaTheme="minorEastAsia"/>
          <w:bCs/>
          <w:lang w:eastAsia="zh-CN"/>
        </w:rPr>
        <w:t>, the shifted DMRS needs further study</w:t>
      </w:r>
      <w:r>
        <w:rPr>
          <w:rFonts w:eastAsiaTheme="minorEastAsia"/>
          <w:bCs/>
          <w:lang w:eastAsia="zh-CN"/>
        </w:rPr>
        <w:t>:</w:t>
      </w:r>
    </w:p>
    <w:p w:rsidR="007831ED" w:rsidRPr="00ED0303" w:rsidRDefault="007B6E3D" w:rsidP="007831ED">
      <w:pPr>
        <w:pStyle w:val="a0"/>
        <w:rPr>
          <w:rFonts w:eastAsiaTheme="minorEastAsia"/>
          <w:iCs/>
          <w:szCs w:val="20"/>
          <w:lang w:eastAsia="zh-CN"/>
        </w:rPr>
      </w:pPr>
      <w:r w:rsidRPr="00150528">
        <w:rPr>
          <w:rFonts w:eastAsiaTheme="minorEastAsia"/>
          <w:b/>
          <w:kern w:val="2"/>
          <w:highlight w:val="yellow"/>
        </w:rPr>
        <w:t>Observation 1</w:t>
      </w:r>
      <w:r w:rsidR="007831ED" w:rsidRPr="008179AD">
        <w:rPr>
          <w:b/>
          <w:kern w:val="2"/>
        </w:rPr>
        <w:t>:</w:t>
      </w:r>
      <w:r w:rsidR="007831ED" w:rsidRPr="00ED0303">
        <w:rPr>
          <w:szCs w:val="20"/>
          <w:lang w:eastAsia="ja-JP"/>
        </w:rPr>
        <w:t xml:space="preserve"> </w:t>
      </w:r>
      <w:r w:rsidR="007831ED">
        <w:rPr>
          <w:szCs w:val="20"/>
          <w:lang w:eastAsia="ja-JP"/>
        </w:rPr>
        <w:t xml:space="preserve">For </w:t>
      </w:r>
      <w:r w:rsidR="00D87CBD">
        <w:rPr>
          <w:szCs w:val="20"/>
          <w:lang w:eastAsia="ja-JP"/>
        </w:rPr>
        <w:t>2/3-OS</w:t>
      </w:r>
      <w:r w:rsidR="007831ED">
        <w:rPr>
          <w:szCs w:val="20"/>
          <w:lang w:eastAsia="ja-JP"/>
        </w:rPr>
        <w:t xml:space="preserve"> PDSCH, </w:t>
      </w:r>
      <w:r w:rsidR="00D87CBD">
        <w:rPr>
          <w:szCs w:val="20"/>
          <w:lang w:eastAsia="ja-JP"/>
        </w:rPr>
        <w:t>the shifted DMRS pattern needs further study</w:t>
      </w:r>
      <w:r w:rsidR="007831ED">
        <w:rPr>
          <w:rFonts w:eastAsiaTheme="minorEastAsia"/>
          <w:iCs/>
          <w:szCs w:val="20"/>
          <w:lang w:eastAsia="zh-CN"/>
        </w:rPr>
        <w:t>.</w:t>
      </w:r>
    </w:p>
    <w:p w:rsidR="007831ED" w:rsidRDefault="007831ED" w:rsidP="00791180">
      <w:pPr>
        <w:pStyle w:val="a0"/>
        <w:rPr>
          <w:rFonts w:eastAsiaTheme="minorEastAsia"/>
          <w:lang w:eastAsia="zh-CN"/>
        </w:rPr>
      </w:pPr>
    </w:p>
    <w:p w:rsidR="00957128" w:rsidRPr="00E07C3A" w:rsidRDefault="00957128" w:rsidP="00957128">
      <w:pPr>
        <w:pStyle w:val="1"/>
        <w:numPr>
          <w:ilvl w:val="0"/>
          <w:numId w:val="0"/>
        </w:numPr>
        <w:spacing w:before="180"/>
        <w:rPr>
          <w:rFonts w:eastAsiaTheme="minorEastAsia"/>
          <w:b w:val="0"/>
          <w:bCs w:val="0"/>
          <w:szCs w:val="20"/>
          <w:lang w:eastAsia="zh-CN"/>
        </w:rPr>
      </w:pPr>
      <w:r w:rsidRPr="002F12FE">
        <w:rPr>
          <w:sz w:val="20"/>
          <w:szCs w:val="20"/>
        </w:rPr>
        <w:t xml:space="preserve">Question </w:t>
      </w:r>
      <w:r>
        <w:rPr>
          <w:rFonts w:eastAsiaTheme="minorEastAsia"/>
          <w:sz w:val="20"/>
          <w:szCs w:val="20"/>
          <w:lang w:eastAsia="zh-CN"/>
        </w:rPr>
        <w:t>2</w:t>
      </w:r>
      <w:r w:rsidRPr="002F12FE">
        <w:rPr>
          <w:sz w:val="20"/>
          <w:szCs w:val="20"/>
        </w:rPr>
        <w:t xml:space="preserve">: </w:t>
      </w:r>
      <w:r>
        <w:rPr>
          <w:sz w:val="20"/>
          <w:szCs w:val="20"/>
        </w:rPr>
        <w:t xml:space="preserve">Based on the agreed baseline DMRS of 1-slot sPDSCH, what </w:t>
      </w:r>
      <w:r w:rsidR="00926BBC">
        <w:rPr>
          <w:sz w:val="20"/>
          <w:szCs w:val="20"/>
        </w:rPr>
        <w:t>are</w:t>
      </w:r>
      <w:r>
        <w:rPr>
          <w:sz w:val="20"/>
          <w:szCs w:val="20"/>
        </w:rPr>
        <w:t xml:space="preserve"> the </w:t>
      </w:r>
      <w:r w:rsidR="00926BBC">
        <w:rPr>
          <w:sz w:val="20"/>
          <w:szCs w:val="20"/>
        </w:rPr>
        <w:t xml:space="preserve">related </w:t>
      </w:r>
      <w:r>
        <w:rPr>
          <w:sz w:val="20"/>
          <w:szCs w:val="20"/>
        </w:rPr>
        <w:t>DMRS patterns</w:t>
      </w:r>
      <w:r w:rsidR="008E571D">
        <w:rPr>
          <w:sz w:val="20"/>
          <w:szCs w:val="20"/>
        </w:rPr>
        <w:t xml:space="preserve"> considering collision with CRS</w:t>
      </w:r>
      <w:r>
        <w:rPr>
          <w:sz w:val="20"/>
          <w:szCs w:val="20"/>
        </w:rPr>
        <w:t>?</w:t>
      </w:r>
    </w:p>
    <w:p w:rsidR="00957128" w:rsidRPr="00462E5E" w:rsidRDefault="00957128" w:rsidP="00957128">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957128" w:rsidTr="00E82CAA">
        <w:trPr>
          <w:trHeight w:val="40"/>
          <w:jc w:val="center"/>
        </w:trPr>
        <w:tc>
          <w:tcPr>
            <w:tcW w:w="1980" w:type="dxa"/>
            <w:shd w:val="clear" w:color="auto" w:fill="D9D9D9" w:themeFill="background1" w:themeFillShade="D9"/>
            <w:vAlign w:val="center"/>
          </w:tcPr>
          <w:p w:rsidR="00957128" w:rsidRDefault="00957128" w:rsidP="00E82CAA">
            <w:pPr>
              <w:pStyle w:val="a0"/>
            </w:pPr>
            <w:r>
              <w:t>Company</w:t>
            </w:r>
          </w:p>
        </w:tc>
        <w:tc>
          <w:tcPr>
            <w:tcW w:w="7082" w:type="dxa"/>
            <w:shd w:val="clear" w:color="auto" w:fill="D9D9D9" w:themeFill="background1" w:themeFillShade="D9"/>
            <w:vAlign w:val="center"/>
          </w:tcPr>
          <w:p w:rsidR="00957128" w:rsidRPr="00216335" w:rsidRDefault="00957128" w:rsidP="00E82CAA">
            <w:pPr>
              <w:pStyle w:val="a0"/>
              <w:rPr>
                <w:rFonts w:eastAsiaTheme="minorEastAsia"/>
              </w:rPr>
            </w:pPr>
            <w:r>
              <w:rPr>
                <w:rFonts w:eastAsiaTheme="minorEastAsia" w:hint="eastAsia"/>
              </w:rPr>
              <w:t>Views</w:t>
            </w:r>
          </w:p>
        </w:tc>
      </w:tr>
      <w:tr w:rsidR="00957128" w:rsidTr="00E82CAA">
        <w:trPr>
          <w:jc w:val="center"/>
        </w:trPr>
        <w:tc>
          <w:tcPr>
            <w:tcW w:w="1980" w:type="dxa"/>
          </w:tcPr>
          <w:p w:rsidR="00957128" w:rsidRPr="00030E22" w:rsidRDefault="00C2198F" w:rsidP="00E82CAA">
            <w:pPr>
              <w:pStyle w:val="a0"/>
              <w:jc w:val="left"/>
              <w:rPr>
                <w:rFonts w:eastAsiaTheme="minorEastAsia"/>
                <w:color w:val="0070C0"/>
              </w:rPr>
            </w:pPr>
            <w:r>
              <w:rPr>
                <w:rFonts w:eastAsiaTheme="minorEastAsia"/>
                <w:color w:val="0070C0"/>
              </w:rPr>
              <w:t>Ericsson</w:t>
            </w:r>
          </w:p>
        </w:tc>
        <w:tc>
          <w:tcPr>
            <w:tcW w:w="7082" w:type="dxa"/>
          </w:tcPr>
          <w:p w:rsidR="00C2198F" w:rsidRDefault="00C2198F" w:rsidP="00C2198F">
            <w:pPr>
              <w:pStyle w:val="a0"/>
              <w:jc w:val="left"/>
              <w:rPr>
                <w:rFonts w:eastAsiaTheme="minorEastAsia"/>
                <w:color w:val="0070C0"/>
              </w:rPr>
            </w:pPr>
            <w:r>
              <w:rPr>
                <w:rFonts w:eastAsiaTheme="minorEastAsia"/>
                <w:color w:val="0070C0"/>
              </w:rPr>
              <w:t>For CRS shifts 0, 1 and 2, we propose the following DMRS patterns for slot sPDSCH.</w:t>
            </w:r>
          </w:p>
          <w:p w:rsidR="001E47B7" w:rsidRDefault="001E47B7" w:rsidP="00C2198F">
            <w:pPr>
              <w:pStyle w:val="a0"/>
              <w:jc w:val="left"/>
              <w:rPr>
                <w:rFonts w:eastAsiaTheme="minorEastAsia"/>
                <w:color w:val="0070C0"/>
              </w:rPr>
            </w:pPr>
            <w:r w:rsidRPr="001E47B7">
              <w:rPr>
                <w:rFonts w:eastAsiaTheme="minorEastAsia"/>
                <w:noProof/>
                <w:color w:val="0070C0"/>
                <w:lang w:eastAsia="zh-CN"/>
              </w:rPr>
              <w:drawing>
                <wp:inline distT="0" distB="0" distL="0" distR="0">
                  <wp:extent cx="2737631" cy="3671553"/>
                  <wp:effectExtent l="0" t="0" r="5715" b="5715"/>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9" cstate="print"/>
                          <a:stretch>
                            <a:fillRect/>
                          </a:stretch>
                        </pic:blipFill>
                        <pic:spPr>
                          <a:xfrm>
                            <a:off x="0" y="0"/>
                            <a:ext cx="2762851" cy="3705377"/>
                          </a:xfrm>
                          <a:prstGeom prst="rect">
                            <a:avLst/>
                          </a:prstGeom>
                        </pic:spPr>
                      </pic:pic>
                    </a:graphicData>
                  </a:graphic>
                </wp:inline>
              </w:drawing>
            </w:r>
          </w:p>
          <w:p w:rsidR="001E47B7" w:rsidRDefault="001E47B7" w:rsidP="001E47B7">
            <w:pPr>
              <w:pStyle w:val="a0"/>
              <w:jc w:val="left"/>
              <w:rPr>
                <w:rFonts w:eastAsiaTheme="minorEastAsia"/>
                <w:color w:val="0070C0"/>
              </w:rPr>
            </w:pPr>
            <w:r w:rsidRPr="001E47B7">
              <w:rPr>
                <w:rFonts w:eastAsiaTheme="minorEastAsia"/>
                <w:i/>
                <w:color w:val="0070C0"/>
              </w:rPr>
              <w:t>Note that this picture is changed after Nokia’s comment below</w:t>
            </w:r>
            <w:r>
              <w:rPr>
                <w:rFonts w:eastAsiaTheme="minorEastAsia"/>
                <w:color w:val="0070C0"/>
              </w:rPr>
              <w:t xml:space="preserve">: Here we have arranged the frequency direction vertically, and marked subcarrier indices to avoid any ambiguity. </w:t>
            </w:r>
          </w:p>
          <w:p w:rsidR="00957128" w:rsidRPr="00030E22" w:rsidRDefault="0009172A" w:rsidP="001E47B7">
            <w:pPr>
              <w:pStyle w:val="a0"/>
              <w:jc w:val="left"/>
              <w:rPr>
                <w:rFonts w:eastAsiaTheme="minorEastAsia"/>
                <w:color w:val="0070C0"/>
              </w:rPr>
            </w:pPr>
            <w:r>
              <w:rPr>
                <w:rFonts w:eastAsiaTheme="minorEastAsia"/>
                <w:color w:val="0070C0"/>
              </w:rPr>
              <w:t xml:space="preserve">The figure uses increasing subcarrier index upwards, following e.g. Figure 6.2.2-1 in 36.211. </w:t>
            </w:r>
            <w:r w:rsidR="001E47B7">
              <w:rPr>
                <w:rFonts w:eastAsiaTheme="minorEastAsia"/>
                <w:color w:val="0070C0"/>
              </w:rPr>
              <w:t>Nokia’s pattern, however, seem to assume a increasing subcarrier index downwards, but then the port 9/10 ends up in the higher subcarrier index, which is not the same as the legacy convention.</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B21A9B" w:rsidRDefault="00B21A9B" w:rsidP="0054782F">
            <w:pPr>
              <w:pStyle w:val="a0"/>
              <w:rPr>
                <w:rFonts w:eastAsiaTheme="minorEastAsia"/>
                <w:color w:val="7030A0"/>
              </w:rPr>
            </w:pPr>
            <w:r w:rsidRPr="00B21A9B">
              <w:rPr>
                <w:rFonts w:eastAsiaTheme="minorEastAsia"/>
                <w:color w:val="7030A0"/>
              </w:rPr>
              <w:t xml:space="preserve">Basically we agree with the Ericsson pattern – but in order to make sure we understand the frequency axis correctly (+90 or -90 rotation in the specs) – we redraw the patterns with &amp; without v-shift in the same orientation as shown in 36.211 </w:t>
            </w:r>
            <w:r w:rsidRPr="00B21A9B">
              <w:rPr>
                <w:rFonts w:eastAsiaTheme="minorEastAsia"/>
                <w:color w:val="7030A0"/>
              </w:rPr>
              <w:lastRenderedPageBreak/>
              <w:t>Sec. 6.10.X</w:t>
            </w:r>
          </w:p>
          <w:p w:rsidR="00B21A9B" w:rsidRDefault="00B21A9B" w:rsidP="0054782F">
            <w:pPr>
              <w:pStyle w:val="a0"/>
              <w:rPr>
                <w:rFonts w:eastAsiaTheme="minorEastAsia"/>
              </w:rPr>
            </w:pPr>
            <w:r w:rsidRPr="00B21A9B">
              <w:rPr>
                <w:rFonts w:eastAsiaTheme="minorEastAsia"/>
                <w:noProof/>
                <w:lang w:eastAsia="zh-CN"/>
              </w:rPr>
              <w:drawing>
                <wp:inline distT="0" distB="0" distL="0" distR="0">
                  <wp:extent cx="2194712" cy="353084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6575" cy="3549934"/>
                          </a:xfrm>
                          <a:prstGeom prst="rect">
                            <a:avLst/>
                          </a:prstGeom>
                          <a:noFill/>
                          <a:ln>
                            <a:noFill/>
                          </a:ln>
                        </pic:spPr>
                      </pic:pic>
                    </a:graphicData>
                  </a:graphic>
                </wp:inline>
              </w:drawing>
            </w:r>
          </w:p>
          <w:p w:rsidR="00B21A9B" w:rsidRDefault="00B21A9B" w:rsidP="0054782F">
            <w:pPr>
              <w:pStyle w:val="a0"/>
              <w:rPr>
                <w:rFonts w:eastAsiaTheme="minorEastAsia"/>
              </w:rPr>
            </w:pPr>
          </w:p>
          <w:p w:rsidR="00B21A9B" w:rsidRPr="00B21A9B" w:rsidRDefault="00B21A9B" w:rsidP="0054782F">
            <w:pPr>
              <w:pStyle w:val="a0"/>
              <w:rPr>
                <w:rFonts w:eastAsiaTheme="minorEastAsia"/>
                <w:color w:val="7030A0"/>
              </w:rPr>
            </w:pPr>
            <w:r w:rsidRPr="00B21A9B">
              <w:rPr>
                <w:rFonts w:eastAsiaTheme="minorEastAsia"/>
                <w:color w:val="7030A0"/>
              </w:rPr>
              <w:t>Which would mean</w:t>
            </w:r>
            <w:r>
              <w:rPr>
                <w:rFonts w:eastAsiaTheme="minorEastAsia"/>
                <w:color w:val="7030A0"/>
              </w:rPr>
              <w:t xml:space="preserve"> in terms of </w:t>
            </w:r>
            <w:r w:rsidR="00F9185F">
              <w:rPr>
                <w:rFonts w:eastAsiaTheme="minorEastAsia"/>
                <w:color w:val="7030A0"/>
              </w:rPr>
              <w:t>36.</w:t>
            </w:r>
            <w:r>
              <w:rPr>
                <w:rFonts w:eastAsiaTheme="minorEastAsia"/>
                <w:color w:val="7030A0"/>
              </w:rPr>
              <w:t>211 notation</w:t>
            </w:r>
            <w:r w:rsidRPr="00B21A9B">
              <w:rPr>
                <w:rFonts w:eastAsiaTheme="minorEastAsia"/>
                <w:color w:val="7030A0"/>
              </w:rPr>
              <w:t xml:space="preserve">: </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7/8 – v-shift=0: k={1,5,10}+N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9/10 – v-shift=0: k={2,7,11}+ 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7/8 – v-shift=1: k={0,5,9}+N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9/10 – v-shift=1: k={2,6,11}+ 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7/8 – v-shift=2: k={0,4,9}+N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B21A9B" w:rsidRDefault="00B21A9B" w:rsidP="00B21A9B">
            <w:pPr>
              <w:pStyle w:val="a0"/>
              <w:rPr>
                <w:rFonts w:eastAsiaTheme="minorEastAsia"/>
                <w:color w:val="7030A0"/>
                <w:vertAlign w:val="subscript"/>
              </w:rPr>
            </w:pPr>
            <w:r w:rsidRPr="00B21A9B">
              <w:rPr>
                <w:rFonts w:eastAsiaTheme="minorEastAsia"/>
                <w:color w:val="7030A0"/>
              </w:rPr>
              <w:t>Port 9/10 – v-shift=2: k={1,6,10}+ N</w:t>
            </w:r>
            <w:r w:rsidRPr="00B21A9B">
              <w:rPr>
                <w:rFonts w:eastAsiaTheme="minorEastAsia"/>
                <w:color w:val="7030A0"/>
                <w:vertAlign w:val="subscript"/>
              </w:rPr>
              <w:t>SC</w:t>
            </w:r>
            <w:r w:rsidRPr="00B21A9B">
              <w:rPr>
                <w:rFonts w:eastAsiaTheme="minorEastAsia"/>
                <w:color w:val="7030A0"/>
              </w:rPr>
              <w:t>*n</w:t>
            </w:r>
            <w:r w:rsidRPr="00B21A9B">
              <w:rPr>
                <w:rFonts w:eastAsiaTheme="minorEastAsia"/>
                <w:color w:val="7030A0"/>
                <w:vertAlign w:val="subscript"/>
              </w:rPr>
              <w:t>PRB</w:t>
            </w:r>
          </w:p>
          <w:p w:rsidR="00B21A9B" w:rsidRPr="00817620" w:rsidRDefault="00B21A9B" w:rsidP="00B21A9B">
            <w:pPr>
              <w:pStyle w:val="a0"/>
              <w:rPr>
                <w:rFonts w:eastAsiaTheme="minorEastAsia"/>
              </w:rPr>
            </w:pPr>
          </w:p>
        </w:tc>
      </w:tr>
      <w:tr w:rsidR="00A87D2B" w:rsidTr="00E82CAA">
        <w:trPr>
          <w:jc w:val="center"/>
        </w:trPr>
        <w:tc>
          <w:tcPr>
            <w:tcW w:w="1980" w:type="dxa"/>
          </w:tcPr>
          <w:p w:rsidR="00A87D2B" w:rsidRPr="00762676" w:rsidRDefault="00A87D2B" w:rsidP="00A87D2B">
            <w:pPr>
              <w:pStyle w:val="a0"/>
            </w:pPr>
            <w:r w:rsidRPr="007E17AA">
              <w:rPr>
                <w:rFonts w:eastAsia="Malgun Gothic" w:hint="eastAsia"/>
                <w:color w:val="00B050"/>
                <w:lang w:eastAsia="ko-KR"/>
              </w:rPr>
              <w:lastRenderedPageBreak/>
              <w:t>LGE</w:t>
            </w:r>
          </w:p>
        </w:tc>
        <w:tc>
          <w:tcPr>
            <w:tcW w:w="7082" w:type="dxa"/>
          </w:tcPr>
          <w:p w:rsidR="00A87D2B" w:rsidRDefault="00A87D2B" w:rsidP="00A87D2B">
            <w:pPr>
              <w:pStyle w:val="a0"/>
              <w:rPr>
                <w:rFonts w:eastAsiaTheme="minorEastAsia"/>
              </w:rPr>
            </w:pPr>
            <w:r w:rsidRPr="007E17AA">
              <w:rPr>
                <w:rFonts w:eastAsia="Malgun Gothic" w:hint="eastAsia"/>
                <w:color w:val="00B050"/>
                <w:lang w:eastAsia="ko-KR"/>
              </w:rPr>
              <w:t>Same as Nokia.</w:t>
            </w:r>
          </w:p>
        </w:tc>
      </w:tr>
      <w:tr w:rsidR="00F21A4D" w:rsidTr="00E82CAA">
        <w:trPr>
          <w:jc w:val="center"/>
        </w:trPr>
        <w:tc>
          <w:tcPr>
            <w:tcW w:w="1980" w:type="dxa"/>
          </w:tcPr>
          <w:p w:rsidR="00F21A4D" w:rsidRPr="00D44972" w:rsidRDefault="00F21A4D" w:rsidP="00A87D2B">
            <w:pPr>
              <w:pStyle w:val="a0"/>
              <w:rPr>
                <w:rFonts w:eastAsia="Malgun Gothic"/>
                <w:color w:val="C00000"/>
                <w:lang w:eastAsia="ko-KR"/>
              </w:rPr>
            </w:pPr>
            <w:r w:rsidRPr="00D44972">
              <w:rPr>
                <w:rFonts w:hint="eastAsia"/>
                <w:color w:val="C00000"/>
              </w:rPr>
              <w:t>ZTE, Sanechips</w:t>
            </w:r>
          </w:p>
        </w:tc>
        <w:tc>
          <w:tcPr>
            <w:tcW w:w="7082" w:type="dxa"/>
          </w:tcPr>
          <w:p w:rsidR="00F21A4D" w:rsidRPr="00D44972" w:rsidRDefault="00F21A4D" w:rsidP="00A87D2B">
            <w:pPr>
              <w:pStyle w:val="a0"/>
              <w:rPr>
                <w:rFonts w:eastAsiaTheme="minorEastAsia"/>
                <w:color w:val="C00000"/>
              </w:rPr>
            </w:pPr>
            <w:r w:rsidRPr="00D44972">
              <w:rPr>
                <w:rFonts w:eastAsiaTheme="minorEastAsia"/>
                <w:color w:val="C00000"/>
              </w:rPr>
              <w:t>Share with Nokia</w:t>
            </w:r>
          </w:p>
        </w:tc>
      </w:tr>
      <w:tr w:rsidR="00002C88" w:rsidTr="00E82CAA">
        <w:trPr>
          <w:jc w:val="center"/>
        </w:trPr>
        <w:tc>
          <w:tcPr>
            <w:tcW w:w="1980" w:type="dxa"/>
          </w:tcPr>
          <w:p w:rsidR="00002C88" w:rsidRPr="007E17AA" w:rsidRDefault="00002C88" w:rsidP="00002C88">
            <w:pPr>
              <w:pStyle w:val="a0"/>
              <w:rPr>
                <w:rFonts w:eastAsia="Malgun Gothic"/>
                <w:color w:val="00B050"/>
                <w:lang w:eastAsia="ko-KR"/>
              </w:rPr>
            </w:pPr>
            <w:r>
              <w:t>Qualcomm</w:t>
            </w:r>
          </w:p>
        </w:tc>
        <w:tc>
          <w:tcPr>
            <w:tcW w:w="7082" w:type="dxa"/>
          </w:tcPr>
          <w:p w:rsidR="00002C88" w:rsidRDefault="00002C88" w:rsidP="00002C88">
            <w:pPr>
              <w:pStyle w:val="a0"/>
              <w:rPr>
                <w:rFonts w:eastAsiaTheme="minorEastAsia"/>
              </w:rPr>
            </w:pPr>
            <w:r>
              <w:rPr>
                <w:rFonts w:eastAsiaTheme="minorEastAsia"/>
              </w:rPr>
              <w:t>We consider the following patterns:</w:t>
            </w:r>
          </w:p>
          <w:p w:rsidR="00002C88" w:rsidRDefault="00002C88" w:rsidP="00002C88">
            <w:pPr>
              <w:pStyle w:val="a0"/>
              <w:jc w:val="center"/>
              <w:rPr>
                <w:rFonts w:eastAsiaTheme="minorEastAsia"/>
              </w:rPr>
            </w:pPr>
            <w:r w:rsidRPr="007469E8">
              <w:rPr>
                <w:rFonts w:eastAsiaTheme="minorEastAsia"/>
                <w:noProof/>
                <w:lang w:eastAsia="zh-CN"/>
              </w:rPr>
              <w:lastRenderedPageBreak/>
              <w:drawing>
                <wp:inline distT="0" distB="0" distL="0" distR="0">
                  <wp:extent cx="2677935" cy="2800350"/>
                  <wp:effectExtent l="0" t="0" r="8255" b="0"/>
                  <wp:docPr id="25" name="Picture 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1CCA88B6-EE01-44DC-B02F-EE7D4300A1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1CCA88B6-EE01-44DC-B02F-EE7D4300A168}"/>
                              </a:ext>
                            </a:extLst>
                          </pic:cNvPr>
                          <pic:cNvPicPr>
                            <a:picLocks noChangeAspect="1"/>
                          </pic:cNvPicPr>
                        </pic:nvPicPr>
                        <pic:blipFill>
                          <a:blip r:embed="rId81" cstate="print"/>
                          <a:stretch>
                            <a:fillRect/>
                          </a:stretch>
                        </pic:blipFill>
                        <pic:spPr>
                          <a:xfrm>
                            <a:off x="0" y="0"/>
                            <a:ext cx="2720269" cy="2844619"/>
                          </a:xfrm>
                          <a:prstGeom prst="rect">
                            <a:avLst/>
                          </a:prstGeom>
                        </pic:spPr>
                      </pic:pic>
                    </a:graphicData>
                  </a:graphic>
                </wp:inline>
              </w:drawing>
            </w:r>
          </w:p>
          <w:p w:rsidR="00002C88" w:rsidRDefault="00002C88" w:rsidP="00002C88">
            <w:pPr>
              <w:pStyle w:val="a0"/>
              <w:jc w:val="left"/>
              <w:rPr>
                <w:rFonts w:eastAsiaTheme="minorEastAsia"/>
              </w:rPr>
            </w:pPr>
            <w:r>
              <w:rPr>
                <w:rFonts w:eastAsiaTheme="minorEastAsia"/>
              </w:rPr>
              <w:t>Also, the following cases can be considered:</w:t>
            </w:r>
          </w:p>
          <w:p w:rsidR="00002C88" w:rsidRDefault="00002C88" w:rsidP="00002C88">
            <w:pPr>
              <w:pStyle w:val="a0"/>
              <w:jc w:val="left"/>
              <w:rPr>
                <w:rFonts w:eastAsiaTheme="minorEastAsia"/>
              </w:rPr>
            </w:pPr>
            <w:r>
              <w:rPr>
                <w:rFonts w:eastAsiaTheme="minorEastAsia"/>
              </w:rPr>
              <w:t>1) CSI-RS is not present in the subframe:</w:t>
            </w:r>
          </w:p>
          <w:p w:rsidR="00002C88" w:rsidRDefault="00002C88" w:rsidP="00002C88">
            <w:pPr>
              <w:pStyle w:val="a0"/>
              <w:numPr>
                <w:ilvl w:val="0"/>
                <w:numId w:val="41"/>
              </w:numPr>
              <w:jc w:val="left"/>
              <w:rPr>
                <w:rFonts w:eastAsiaTheme="minorEastAsia"/>
              </w:rPr>
            </w:pPr>
            <w:r>
              <w:rPr>
                <w:rFonts w:eastAsiaTheme="minorEastAsia"/>
              </w:rPr>
              <w:t>For slot0, one of the shifted patterns associated with the CRS shift should be used.</w:t>
            </w:r>
          </w:p>
          <w:p w:rsidR="00002C88" w:rsidRDefault="00002C88" w:rsidP="00002C88">
            <w:pPr>
              <w:pStyle w:val="a0"/>
              <w:numPr>
                <w:ilvl w:val="0"/>
                <w:numId w:val="41"/>
              </w:numPr>
              <w:jc w:val="left"/>
              <w:rPr>
                <w:rFonts w:eastAsiaTheme="minorEastAsia"/>
              </w:rPr>
            </w:pPr>
            <w:r>
              <w:rPr>
                <w:rFonts w:eastAsiaTheme="minorEastAsia"/>
              </w:rPr>
              <w:t>For slot1, the base pattern should be used.</w:t>
            </w:r>
          </w:p>
          <w:p w:rsidR="00002C88" w:rsidRDefault="00002C88" w:rsidP="00002C88">
            <w:pPr>
              <w:pStyle w:val="a0"/>
              <w:jc w:val="left"/>
              <w:rPr>
                <w:rFonts w:eastAsiaTheme="minorEastAsia"/>
              </w:rPr>
            </w:pPr>
            <w:r>
              <w:rPr>
                <w:rFonts w:eastAsiaTheme="minorEastAsia"/>
              </w:rPr>
              <w:t>2) CSI-RS is present in the subframe:</w:t>
            </w:r>
          </w:p>
          <w:p w:rsidR="00002C88" w:rsidRDefault="00002C88" w:rsidP="00002C88">
            <w:pPr>
              <w:pStyle w:val="a0"/>
              <w:numPr>
                <w:ilvl w:val="0"/>
                <w:numId w:val="41"/>
              </w:numPr>
              <w:jc w:val="left"/>
              <w:rPr>
                <w:rFonts w:eastAsiaTheme="minorEastAsia"/>
              </w:rPr>
            </w:pPr>
            <w:r>
              <w:rPr>
                <w:rFonts w:eastAsiaTheme="minorEastAsia"/>
              </w:rPr>
              <w:t>For slot0, one of the shifted patterns associated with the CRS shift should be used.</w:t>
            </w:r>
          </w:p>
          <w:p w:rsidR="00002C88" w:rsidRDefault="00002C88" w:rsidP="00002C88">
            <w:pPr>
              <w:pStyle w:val="a0"/>
              <w:numPr>
                <w:ilvl w:val="0"/>
                <w:numId w:val="42"/>
              </w:numPr>
              <w:jc w:val="left"/>
              <w:rPr>
                <w:rFonts w:eastAsiaTheme="minorEastAsia"/>
              </w:rPr>
            </w:pPr>
            <w:r>
              <w:rPr>
                <w:rFonts w:eastAsiaTheme="minorEastAsia"/>
              </w:rPr>
              <w:t>For slot1, use the same pattern as used for slot0. As shown in the figures below, any of the shifted patterns in this case will allow for configuring two 4-port CSI-RS. So, it does not matter which one to use. Hence, it is reasonable to use the same pattern as used in slot0.</w:t>
            </w:r>
          </w:p>
          <w:p w:rsidR="00002C88" w:rsidRDefault="00002C88" w:rsidP="00002C88">
            <w:pPr>
              <w:pStyle w:val="a0"/>
              <w:jc w:val="left"/>
              <w:rPr>
                <w:rFonts w:eastAsiaTheme="minorEastAsia"/>
              </w:rPr>
            </w:pPr>
            <w:r w:rsidRPr="00EE6AF9">
              <w:rPr>
                <w:rFonts w:eastAsiaTheme="minorEastAsia"/>
                <w:noProof/>
                <w:lang w:eastAsia="zh-CN"/>
              </w:rPr>
              <w:lastRenderedPageBreak/>
              <w:drawing>
                <wp:inline distT="0" distB="0" distL="0" distR="0">
                  <wp:extent cx="1510132" cy="5248275"/>
                  <wp:effectExtent l="0" t="0" r="0" b="0"/>
                  <wp:docPr id="26" name="Picture 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AB9F050-DA1A-44F5-9A28-639B653E0A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6AB9F050-DA1A-44F5-9A28-639B653E0A3F}"/>
                              </a:ext>
                            </a:extLst>
                          </pic:cNvPr>
                          <pic:cNvPicPr>
                            <a:picLocks noChangeAspect="1"/>
                          </pic:cNvPicPr>
                        </pic:nvPicPr>
                        <pic:blipFill>
                          <a:blip r:embed="rId82" cstate="print"/>
                          <a:stretch>
                            <a:fillRect/>
                          </a:stretch>
                        </pic:blipFill>
                        <pic:spPr>
                          <a:xfrm>
                            <a:off x="0" y="0"/>
                            <a:ext cx="1520208" cy="5283292"/>
                          </a:xfrm>
                          <a:prstGeom prst="rect">
                            <a:avLst/>
                          </a:prstGeom>
                        </pic:spPr>
                      </pic:pic>
                    </a:graphicData>
                  </a:graphic>
                </wp:inline>
              </w:drawing>
            </w:r>
            <w:r w:rsidRPr="00EE6AF9">
              <w:rPr>
                <w:rFonts w:eastAsia="Times New Roman"/>
                <w:noProof/>
              </w:rPr>
              <w:t xml:space="preserve"> </w:t>
            </w:r>
            <w:r w:rsidRPr="00EE6AF9">
              <w:rPr>
                <w:rFonts w:eastAsiaTheme="minorEastAsia"/>
                <w:noProof/>
                <w:lang w:eastAsia="zh-CN"/>
              </w:rPr>
              <w:drawing>
                <wp:inline distT="0" distB="0" distL="0" distR="0">
                  <wp:extent cx="1175824" cy="6143625"/>
                  <wp:effectExtent l="0" t="0" r="5715" b="0"/>
                  <wp:docPr id="27" name="Picture 6">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D9688BBA-1A68-469B-A204-427757C829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D9688BBA-1A68-469B-A204-427757C829BF}"/>
                              </a:ext>
                            </a:extLst>
                          </pic:cNvPr>
                          <pic:cNvPicPr>
                            <a:picLocks noChangeAspect="1"/>
                          </pic:cNvPicPr>
                        </pic:nvPicPr>
                        <pic:blipFill>
                          <a:blip r:embed="rId83" cstate="print"/>
                          <a:stretch>
                            <a:fillRect/>
                          </a:stretch>
                        </pic:blipFill>
                        <pic:spPr>
                          <a:xfrm>
                            <a:off x="0" y="0"/>
                            <a:ext cx="1179189" cy="6161208"/>
                          </a:xfrm>
                          <a:prstGeom prst="rect">
                            <a:avLst/>
                          </a:prstGeom>
                        </pic:spPr>
                      </pic:pic>
                    </a:graphicData>
                  </a:graphic>
                </wp:inline>
              </w:drawing>
            </w:r>
          </w:p>
          <w:p w:rsidR="00002C88" w:rsidRPr="007E17AA" w:rsidRDefault="00002C88" w:rsidP="00002C88">
            <w:pPr>
              <w:pStyle w:val="a0"/>
              <w:rPr>
                <w:rFonts w:eastAsia="Malgun Gothic"/>
                <w:color w:val="00B050"/>
                <w:lang w:eastAsia="ko-KR"/>
              </w:rPr>
            </w:pPr>
            <w:r>
              <w:rPr>
                <w:rFonts w:eastAsiaTheme="minorEastAsia"/>
              </w:rPr>
              <w:t>Note that which this approach, four 4-port CSI-RS can be accommodated in a subframe.</w:t>
            </w:r>
          </w:p>
        </w:tc>
      </w:tr>
    </w:tbl>
    <w:p w:rsidR="00957128" w:rsidRDefault="00957128" w:rsidP="00791180">
      <w:pPr>
        <w:pStyle w:val="a0"/>
        <w:rPr>
          <w:rFonts w:eastAsiaTheme="minorEastAsia"/>
          <w:lang w:eastAsia="zh-CN"/>
        </w:rPr>
      </w:pPr>
    </w:p>
    <w:p w:rsidR="00801228" w:rsidRPr="00CA743C" w:rsidRDefault="00801228" w:rsidP="00801228">
      <w:pPr>
        <w:pStyle w:val="a0"/>
        <w:rPr>
          <w:b/>
          <w:u w:val="single"/>
        </w:rPr>
      </w:pPr>
      <w:r w:rsidRPr="00CA743C">
        <w:rPr>
          <w:b/>
          <w:u w:val="single"/>
        </w:rPr>
        <w:t xml:space="preserve">Summary of the views on </w:t>
      </w:r>
      <w:r>
        <w:rPr>
          <w:b/>
          <w:u w:val="single"/>
        </w:rPr>
        <w:t xml:space="preserve">question </w:t>
      </w:r>
      <w:r w:rsidR="005961A1">
        <w:rPr>
          <w:b/>
          <w:u w:val="single"/>
        </w:rPr>
        <w:t>2</w:t>
      </w:r>
      <w:r w:rsidRPr="00CA743C">
        <w:rPr>
          <w:b/>
          <w:u w:val="single"/>
        </w:rPr>
        <w:t>:</w:t>
      </w:r>
    </w:p>
    <w:p w:rsidR="00801228" w:rsidRPr="00CA743C" w:rsidRDefault="006F0C6F" w:rsidP="00801228">
      <w:pPr>
        <w:pStyle w:val="a0"/>
        <w:rPr>
          <w:b/>
        </w:rPr>
      </w:pPr>
      <w:r>
        <w:rPr>
          <w:b/>
        </w:rPr>
        <w:t>7</w:t>
      </w:r>
      <w:r w:rsidR="00801228" w:rsidRPr="00CA743C">
        <w:rPr>
          <w:b/>
        </w:rPr>
        <w:t xml:space="preserve"> companies responded to this question:</w:t>
      </w:r>
    </w:p>
    <w:p w:rsidR="00801228" w:rsidRDefault="00CD3D25" w:rsidP="00801228">
      <w:pPr>
        <w:pStyle w:val="a0"/>
        <w:numPr>
          <w:ilvl w:val="0"/>
          <w:numId w:val="48"/>
        </w:numPr>
        <w:rPr>
          <w:bCs/>
        </w:rPr>
      </w:pPr>
      <w:r>
        <w:rPr>
          <w:rFonts w:eastAsiaTheme="minorEastAsia"/>
          <w:bCs/>
          <w:lang w:eastAsia="zh-CN"/>
        </w:rPr>
        <w:t>5</w:t>
      </w:r>
      <w:r w:rsidR="00801228">
        <w:rPr>
          <w:rFonts w:eastAsiaTheme="minorEastAsia"/>
          <w:bCs/>
          <w:lang w:eastAsia="zh-CN"/>
        </w:rPr>
        <w:t xml:space="preserve"> companies (Nokia/NSB</w:t>
      </w:r>
      <w:r>
        <w:rPr>
          <w:rFonts w:eastAsiaTheme="minorEastAsia"/>
          <w:bCs/>
          <w:lang w:eastAsia="zh-CN"/>
        </w:rPr>
        <w:t>, LGE, ZTE/Sanechips</w:t>
      </w:r>
      <w:r w:rsidR="00801228">
        <w:rPr>
          <w:rFonts w:eastAsiaTheme="minorEastAsia"/>
          <w:bCs/>
          <w:lang w:eastAsia="zh-CN"/>
        </w:rPr>
        <w:t xml:space="preserve">) </w:t>
      </w:r>
      <w:r>
        <w:rPr>
          <w:rFonts w:eastAsiaTheme="minorEastAsia"/>
          <w:bCs/>
          <w:lang w:eastAsia="zh-CN"/>
        </w:rPr>
        <w:t>agree the same DMRS pattern</w:t>
      </w:r>
      <w:r w:rsidR="00801228">
        <w:rPr>
          <w:bCs/>
        </w:rPr>
        <w:t>.</w:t>
      </w:r>
    </w:p>
    <w:p w:rsidR="00801228" w:rsidRDefault="00CD3D25" w:rsidP="00801228">
      <w:pPr>
        <w:pStyle w:val="a0"/>
        <w:numPr>
          <w:ilvl w:val="0"/>
          <w:numId w:val="48"/>
        </w:numPr>
        <w:rPr>
          <w:bCs/>
        </w:rPr>
      </w:pPr>
      <w:r>
        <w:rPr>
          <w:bCs/>
        </w:rPr>
        <w:t>2 companies</w:t>
      </w:r>
      <w:r w:rsidR="00801228">
        <w:rPr>
          <w:bCs/>
        </w:rPr>
        <w:t xml:space="preserve"> (</w:t>
      </w:r>
      <w:r>
        <w:rPr>
          <w:bCs/>
        </w:rPr>
        <w:t>Ericsson, Qualcomm</w:t>
      </w:r>
      <w:r w:rsidR="00801228">
        <w:rPr>
          <w:bCs/>
        </w:rPr>
        <w:t xml:space="preserve">) </w:t>
      </w:r>
      <w:r>
        <w:rPr>
          <w:bCs/>
        </w:rPr>
        <w:t>agree on a DMRS pattern that have opposite order of placement of ports 7/8 and 9/10 considering the collision with CRS.</w:t>
      </w:r>
    </w:p>
    <w:p w:rsidR="00801228" w:rsidRPr="00CA743C" w:rsidRDefault="009654D5" w:rsidP="00801228">
      <w:pPr>
        <w:pStyle w:val="a0"/>
        <w:rPr>
          <w:rFonts w:eastAsiaTheme="minorEastAsia"/>
          <w:bCs/>
          <w:lang w:eastAsia="zh-CN"/>
        </w:rPr>
      </w:pPr>
      <w:r>
        <w:rPr>
          <w:rFonts w:eastAsiaTheme="minorEastAsia"/>
          <w:bCs/>
          <w:lang w:eastAsia="zh-CN"/>
        </w:rPr>
        <w:t>Based on the majority view</w:t>
      </w:r>
      <w:r w:rsidR="00801228">
        <w:rPr>
          <w:rFonts w:eastAsiaTheme="minorEastAsia"/>
          <w:bCs/>
          <w:lang w:eastAsia="zh-CN"/>
        </w:rPr>
        <w:t>:</w:t>
      </w:r>
    </w:p>
    <w:p w:rsidR="00FB3920" w:rsidRDefault="009654D5" w:rsidP="00801228">
      <w:pPr>
        <w:pStyle w:val="a0"/>
        <w:rPr>
          <w:szCs w:val="20"/>
          <w:lang w:eastAsia="ja-JP"/>
        </w:rPr>
      </w:pPr>
      <w:r w:rsidRPr="009654D5">
        <w:rPr>
          <w:rFonts w:eastAsiaTheme="minorEastAsia"/>
          <w:b/>
          <w:kern w:val="2"/>
          <w:highlight w:val="yellow"/>
        </w:rPr>
        <w:t>Proposal 9</w:t>
      </w:r>
      <w:r w:rsidR="00801228" w:rsidRPr="008179AD">
        <w:rPr>
          <w:b/>
          <w:kern w:val="2"/>
        </w:rPr>
        <w:t>:</w:t>
      </w:r>
      <w:r w:rsidR="00801228" w:rsidRPr="00ED0303">
        <w:rPr>
          <w:szCs w:val="20"/>
          <w:lang w:eastAsia="ja-JP"/>
        </w:rPr>
        <w:t xml:space="preserve"> </w:t>
      </w:r>
      <w:r w:rsidR="00801228">
        <w:rPr>
          <w:szCs w:val="20"/>
          <w:lang w:eastAsia="ja-JP"/>
        </w:rPr>
        <w:t xml:space="preserve">For </w:t>
      </w:r>
      <w:r>
        <w:rPr>
          <w:szCs w:val="20"/>
          <w:lang w:eastAsia="ja-JP"/>
        </w:rPr>
        <w:t>1-slot</w:t>
      </w:r>
      <w:r w:rsidR="00801228">
        <w:rPr>
          <w:szCs w:val="20"/>
          <w:lang w:eastAsia="ja-JP"/>
        </w:rPr>
        <w:t xml:space="preserve"> PDSCH, the shifted DMRS pattern </w:t>
      </w:r>
      <w:r>
        <w:rPr>
          <w:szCs w:val="20"/>
          <w:lang w:eastAsia="ja-JP"/>
        </w:rPr>
        <w:t>is</w:t>
      </w:r>
      <w:r w:rsidR="00F77BDE">
        <w:rPr>
          <w:szCs w:val="20"/>
          <w:lang w:eastAsia="ja-JP"/>
        </w:rPr>
        <w:t xml:space="preserve"> as below considering collision with CRS</w:t>
      </w:r>
      <w:r>
        <w:rPr>
          <w:szCs w:val="20"/>
          <w:lang w:eastAsia="ja-JP"/>
        </w:rPr>
        <w:t>:</w:t>
      </w:r>
    </w:p>
    <w:p w:rsidR="009654D5" w:rsidRDefault="00F77BDE" w:rsidP="00801228">
      <w:pPr>
        <w:pStyle w:val="a0"/>
        <w:rPr>
          <w:rFonts w:eastAsiaTheme="minorEastAsia"/>
          <w:lang w:eastAsia="zh-CN"/>
        </w:rPr>
      </w:pPr>
      <w:r w:rsidRPr="00B21A9B">
        <w:rPr>
          <w:rFonts w:eastAsiaTheme="minorEastAsia"/>
          <w:noProof/>
          <w:lang w:eastAsia="zh-CN"/>
        </w:rPr>
        <w:lastRenderedPageBreak/>
        <w:drawing>
          <wp:inline distT="0" distB="0" distL="0" distR="0">
            <wp:extent cx="2194712" cy="3530849"/>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6575" cy="3549934"/>
                    </a:xfrm>
                    <a:prstGeom prst="rect">
                      <a:avLst/>
                    </a:prstGeom>
                    <a:noFill/>
                    <a:ln>
                      <a:noFill/>
                    </a:ln>
                  </pic:spPr>
                </pic:pic>
              </a:graphicData>
            </a:graphic>
          </wp:inline>
        </w:drawing>
      </w:r>
    </w:p>
    <w:p w:rsidR="00FB3920" w:rsidRDefault="00FB3920" w:rsidP="00791180">
      <w:pPr>
        <w:pStyle w:val="a0"/>
        <w:rPr>
          <w:rFonts w:eastAsiaTheme="minorEastAsia"/>
          <w:lang w:eastAsia="zh-CN"/>
        </w:rPr>
      </w:pPr>
    </w:p>
    <w:p w:rsidR="00607679" w:rsidRDefault="00F17E81" w:rsidP="00607679">
      <w:pPr>
        <w:pStyle w:val="2"/>
        <w:rPr>
          <w:lang w:eastAsia="zh-CN"/>
        </w:rPr>
      </w:pPr>
      <w:r>
        <w:rPr>
          <w:lang w:eastAsia="zh-CN"/>
        </w:rPr>
        <w:t>Transmission modes configuration and fallback</w:t>
      </w:r>
      <w:r w:rsidR="006B2E58">
        <w:rPr>
          <w:lang w:eastAsia="zh-CN"/>
        </w:rPr>
        <w:t xml:space="preserve"> for DL DMRS</w:t>
      </w:r>
    </w:p>
    <w:tbl>
      <w:tblPr>
        <w:tblStyle w:val="ad"/>
        <w:tblW w:w="0" w:type="auto"/>
        <w:tblLook w:val="04A0"/>
      </w:tblPr>
      <w:tblGrid>
        <w:gridCol w:w="9270"/>
      </w:tblGrid>
      <w:tr w:rsidR="00421F06" w:rsidTr="00E82CAA">
        <w:tc>
          <w:tcPr>
            <w:tcW w:w="9270" w:type="dxa"/>
            <w:shd w:val="clear" w:color="auto" w:fill="95B3D7" w:themeFill="accent1" w:themeFillTint="99"/>
          </w:tcPr>
          <w:p w:rsidR="00421F06" w:rsidRPr="00550C7C" w:rsidRDefault="00421F06" w:rsidP="00421F06">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related to TM in RAN1#90bis</w:t>
            </w:r>
            <w:r w:rsidRPr="00550C7C">
              <w:rPr>
                <w:rFonts w:hint="eastAsia"/>
                <w:b/>
                <w:u w:val="single"/>
              </w:rPr>
              <w:t>:</w:t>
            </w:r>
          </w:p>
        </w:tc>
      </w:tr>
      <w:tr w:rsidR="00421F06" w:rsidTr="00E82CAA">
        <w:tc>
          <w:tcPr>
            <w:tcW w:w="9270" w:type="dxa"/>
          </w:tcPr>
          <w:p w:rsidR="00881494" w:rsidRPr="00E67D81" w:rsidRDefault="00881494" w:rsidP="00881494">
            <w:pPr>
              <w:rPr>
                <w:rFonts w:eastAsia="MS Mincho"/>
                <w:iCs/>
                <w:szCs w:val="20"/>
                <w:lang w:eastAsia="ja-JP"/>
              </w:rPr>
            </w:pPr>
            <w:r w:rsidRPr="00366DE3">
              <w:rPr>
                <w:rFonts w:eastAsia="MS Mincho"/>
                <w:iCs/>
                <w:szCs w:val="20"/>
                <w:highlight w:val="green"/>
                <w:lang w:eastAsia="ja-JP"/>
              </w:rPr>
              <w:t>Agreement:</w:t>
            </w:r>
          </w:p>
          <w:p w:rsidR="00881494" w:rsidRDefault="00881494" w:rsidP="00881494">
            <w:pPr>
              <w:rPr>
                <w:rFonts w:eastAsia="MS Mincho"/>
                <w:iCs/>
                <w:szCs w:val="20"/>
                <w:lang w:eastAsia="ja-JP"/>
              </w:rPr>
            </w:pPr>
            <w:r w:rsidRPr="00E67D81">
              <w:rPr>
                <w:rFonts w:eastAsia="MS Mincho"/>
                <w:iCs/>
                <w:szCs w:val="20"/>
                <w:lang w:eastAsia="ja-JP"/>
              </w:rPr>
              <w:t>DL transmission modes for sTTI and 1ms TTI are configured independently.</w:t>
            </w:r>
          </w:p>
          <w:p w:rsidR="00881494" w:rsidRPr="00E67D81" w:rsidRDefault="00881494" w:rsidP="00881494">
            <w:pPr>
              <w:rPr>
                <w:rFonts w:eastAsia="MS Mincho"/>
                <w:iCs/>
                <w:szCs w:val="20"/>
                <w:lang w:eastAsia="ja-JP"/>
              </w:rPr>
            </w:pPr>
            <w:r>
              <w:rPr>
                <w:rFonts w:eastAsia="MS Mincho"/>
                <w:iCs/>
                <w:szCs w:val="20"/>
                <w:lang w:eastAsia="ja-JP"/>
              </w:rPr>
              <w:t>- NOTE: This does not require sTTI specific CSI reporting</w:t>
            </w:r>
          </w:p>
          <w:p w:rsidR="00421F06" w:rsidRPr="00F278F5" w:rsidRDefault="00421F06" w:rsidP="00E82CAA">
            <w:pPr>
              <w:pStyle w:val="a0"/>
              <w:spacing w:after="0"/>
              <w:rPr>
                <w:iCs/>
                <w:lang w:eastAsia="ja-JP"/>
              </w:rPr>
            </w:pPr>
          </w:p>
        </w:tc>
      </w:tr>
    </w:tbl>
    <w:p w:rsidR="00B2346C" w:rsidRPr="00421F06" w:rsidRDefault="00B2346C" w:rsidP="006A66A0">
      <w:pPr>
        <w:pStyle w:val="a0"/>
        <w:rPr>
          <w:lang w:eastAsia="zh-CN"/>
        </w:rPr>
      </w:pPr>
    </w:p>
    <w:p w:rsidR="006B62B7" w:rsidRPr="007F1F00" w:rsidRDefault="006B62B7" w:rsidP="003428E8">
      <w:pPr>
        <w:pStyle w:val="1"/>
        <w:numPr>
          <w:ilvl w:val="0"/>
          <w:numId w:val="0"/>
        </w:numPr>
        <w:spacing w:before="180"/>
        <w:rPr>
          <w:rFonts w:eastAsiaTheme="minorEastAsia"/>
          <w:b w:val="0"/>
          <w:bCs w:val="0"/>
          <w:szCs w:val="20"/>
          <w:lang w:eastAsia="zh-CN"/>
        </w:rPr>
      </w:pPr>
      <w:r w:rsidRPr="002F12FE">
        <w:rPr>
          <w:sz w:val="20"/>
          <w:szCs w:val="20"/>
        </w:rPr>
        <w:t xml:space="preserve">Question </w:t>
      </w:r>
      <w:r w:rsidR="006B715E">
        <w:rPr>
          <w:rFonts w:eastAsiaTheme="minorEastAsia"/>
          <w:sz w:val="20"/>
          <w:szCs w:val="20"/>
          <w:lang w:eastAsia="zh-CN"/>
        </w:rPr>
        <w:t>3</w:t>
      </w:r>
      <w:r w:rsidRPr="002F12FE">
        <w:rPr>
          <w:sz w:val="20"/>
          <w:szCs w:val="20"/>
        </w:rPr>
        <w:t xml:space="preserve">: </w:t>
      </w:r>
      <w:r w:rsidR="00452A6F">
        <w:rPr>
          <w:sz w:val="20"/>
          <w:szCs w:val="20"/>
        </w:rPr>
        <w:t>H</w:t>
      </w:r>
      <w:r w:rsidR="003428E8">
        <w:rPr>
          <w:sz w:val="20"/>
          <w:szCs w:val="20"/>
        </w:rPr>
        <w:t>ow to indicate the UE to performe the fallback to a robust transmission scheme?</w:t>
      </w:r>
    </w:p>
    <w:p w:rsidR="006B62B7" w:rsidRPr="00E07C3A" w:rsidRDefault="006B62B7" w:rsidP="006B62B7">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6B62B7" w:rsidTr="00B57299">
        <w:trPr>
          <w:trHeight w:val="40"/>
          <w:jc w:val="center"/>
        </w:trPr>
        <w:tc>
          <w:tcPr>
            <w:tcW w:w="1980" w:type="dxa"/>
            <w:shd w:val="clear" w:color="auto" w:fill="D9D9D9" w:themeFill="background1" w:themeFillShade="D9"/>
            <w:vAlign w:val="center"/>
          </w:tcPr>
          <w:p w:rsidR="006B62B7" w:rsidRDefault="006B62B7" w:rsidP="00B57299">
            <w:pPr>
              <w:pStyle w:val="a0"/>
            </w:pPr>
            <w:r>
              <w:t>Company</w:t>
            </w:r>
          </w:p>
        </w:tc>
        <w:tc>
          <w:tcPr>
            <w:tcW w:w="7082" w:type="dxa"/>
            <w:shd w:val="clear" w:color="auto" w:fill="D9D9D9" w:themeFill="background1" w:themeFillShade="D9"/>
            <w:vAlign w:val="center"/>
          </w:tcPr>
          <w:p w:rsidR="006B62B7" w:rsidRPr="00216335" w:rsidRDefault="006B62B7" w:rsidP="00B57299">
            <w:pPr>
              <w:pStyle w:val="a0"/>
              <w:rPr>
                <w:rFonts w:eastAsiaTheme="minorEastAsia"/>
              </w:rPr>
            </w:pPr>
            <w:r>
              <w:rPr>
                <w:rFonts w:eastAsiaTheme="minorEastAsia" w:hint="eastAsia"/>
              </w:rPr>
              <w:t>Views</w:t>
            </w:r>
          </w:p>
        </w:tc>
      </w:tr>
      <w:tr w:rsidR="001C153E" w:rsidTr="00B57299">
        <w:trPr>
          <w:jc w:val="center"/>
        </w:trPr>
        <w:tc>
          <w:tcPr>
            <w:tcW w:w="1980" w:type="dxa"/>
          </w:tcPr>
          <w:p w:rsidR="001C153E" w:rsidRPr="00030E22" w:rsidRDefault="00AF3877" w:rsidP="001C153E">
            <w:pPr>
              <w:pStyle w:val="a0"/>
              <w:jc w:val="left"/>
              <w:rPr>
                <w:rFonts w:eastAsiaTheme="minorEastAsia"/>
                <w:color w:val="0070C0"/>
              </w:rPr>
            </w:pPr>
            <w:r>
              <w:rPr>
                <w:rFonts w:eastAsiaTheme="minorEastAsia"/>
                <w:color w:val="0070C0"/>
              </w:rPr>
              <w:t>Ericsson</w:t>
            </w:r>
          </w:p>
        </w:tc>
        <w:tc>
          <w:tcPr>
            <w:tcW w:w="7082" w:type="dxa"/>
          </w:tcPr>
          <w:p w:rsidR="001C153E" w:rsidRPr="00030E22" w:rsidRDefault="00AF3877" w:rsidP="001C153E">
            <w:pPr>
              <w:pStyle w:val="a0"/>
              <w:jc w:val="left"/>
              <w:rPr>
                <w:rFonts w:eastAsiaTheme="minorEastAsia"/>
                <w:color w:val="0070C0"/>
              </w:rPr>
            </w:pPr>
            <w:r>
              <w:rPr>
                <w:rFonts w:eastAsiaTheme="minorEastAsia"/>
                <w:color w:val="0070C0"/>
              </w:rPr>
              <w:t>The fallback is indicated by a fallback scheme flag</w:t>
            </w:r>
            <w:r w:rsidR="00BE1640">
              <w:rPr>
                <w:rFonts w:eastAsiaTheme="minorEastAsia"/>
                <w:color w:val="0070C0"/>
              </w:rPr>
              <w:t xml:space="preserve"> in the sDCI</w:t>
            </w:r>
          </w:p>
        </w:tc>
      </w:tr>
      <w:tr w:rsidR="0054782F" w:rsidTr="00B57299">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rPr>
                <w:rFonts w:eastAsiaTheme="minorEastAsia"/>
                <w:color w:val="7030A0"/>
              </w:rPr>
            </w:pPr>
            <w:r w:rsidRPr="0054782F">
              <w:rPr>
                <w:rFonts w:eastAsiaTheme="minorEastAsia"/>
                <w:color w:val="7030A0"/>
              </w:rPr>
              <w:t>Fallback flag in the sDCI scheduling sPDSCH (i.e. align the sDCI sizes)</w:t>
            </w:r>
          </w:p>
        </w:tc>
      </w:tr>
      <w:tr w:rsidR="00A87D2B" w:rsidTr="00B57299">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4258B0">
              <w:rPr>
                <w:rFonts w:eastAsia="Malgun Gothic" w:hint="eastAsia"/>
                <w:color w:val="00B050"/>
                <w:lang w:eastAsia="ko-KR"/>
              </w:rPr>
              <w:t xml:space="preserve">1bit flag </w:t>
            </w:r>
            <w:r>
              <w:rPr>
                <w:rFonts w:eastAsia="Malgun Gothic"/>
                <w:color w:val="00B050"/>
                <w:lang w:eastAsia="ko-KR"/>
              </w:rPr>
              <w:t>will be added</w:t>
            </w:r>
            <w:r w:rsidRPr="004258B0">
              <w:rPr>
                <w:rFonts w:eastAsia="Malgun Gothic" w:hint="eastAsia"/>
                <w:color w:val="00B050"/>
                <w:lang w:eastAsia="ko-KR"/>
              </w:rPr>
              <w:t xml:space="preserve"> in sDCI</w:t>
            </w:r>
            <w:r>
              <w:rPr>
                <w:rFonts w:eastAsia="Malgun Gothic"/>
                <w:color w:val="00B050"/>
                <w:lang w:eastAsia="ko-KR"/>
              </w:rPr>
              <w:t>.</w:t>
            </w:r>
          </w:p>
        </w:tc>
      </w:tr>
      <w:tr w:rsidR="00D44972" w:rsidTr="00B57299">
        <w:trPr>
          <w:jc w:val="center"/>
        </w:trPr>
        <w:tc>
          <w:tcPr>
            <w:tcW w:w="1980" w:type="dxa"/>
          </w:tcPr>
          <w:p w:rsidR="00D44972" w:rsidRPr="00D44972" w:rsidRDefault="00D44972" w:rsidP="00A87D2B">
            <w:pPr>
              <w:pStyle w:val="a0"/>
              <w:rPr>
                <w:rFonts w:eastAsia="Malgun Gothic"/>
                <w:color w:val="C00000"/>
                <w:lang w:eastAsia="ko-KR"/>
              </w:rPr>
            </w:pPr>
            <w:r w:rsidRPr="00D44972">
              <w:rPr>
                <w:rFonts w:hint="eastAsia"/>
                <w:color w:val="C00000"/>
              </w:rPr>
              <w:t>ZTE, Sanechips</w:t>
            </w:r>
          </w:p>
        </w:tc>
        <w:tc>
          <w:tcPr>
            <w:tcW w:w="7082" w:type="dxa"/>
          </w:tcPr>
          <w:p w:rsidR="00D44972" w:rsidRPr="00D44972" w:rsidRDefault="00D44972" w:rsidP="00A87D2B">
            <w:pPr>
              <w:pStyle w:val="a0"/>
              <w:rPr>
                <w:rFonts w:eastAsiaTheme="minorEastAsia"/>
                <w:color w:val="C00000"/>
              </w:rPr>
            </w:pPr>
            <w:r w:rsidRPr="00D44972">
              <w:rPr>
                <w:rFonts w:eastAsiaTheme="minorEastAsia" w:hint="eastAsia"/>
                <w:color w:val="C00000"/>
              </w:rPr>
              <w:t>1-bit flag in sDCI</w:t>
            </w:r>
          </w:p>
        </w:tc>
      </w:tr>
      <w:tr w:rsidR="00002C88" w:rsidTr="00B57299">
        <w:trPr>
          <w:jc w:val="center"/>
        </w:trPr>
        <w:tc>
          <w:tcPr>
            <w:tcW w:w="1980" w:type="dxa"/>
          </w:tcPr>
          <w:p w:rsidR="00002C88" w:rsidRPr="007E17AA" w:rsidRDefault="00002C88" w:rsidP="00002C88">
            <w:pPr>
              <w:pStyle w:val="a0"/>
              <w:rPr>
                <w:rFonts w:eastAsia="Malgun Gothic"/>
                <w:color w:val="00B050"/>
                <w:lang w:eastAsia="ko-KR"/>
              </w:rPr>
            </w:pPr>
            <w:r>
              <w:t>Qualcomm</w:t>
            </w:r>
          </w:p>
        </w:tc>
        <w:tc>
          <w:tcPr>
            <w:tcW w:w="7082" w:type="dxa"/>
          </w:tcPr>
          <w:p w:rsidR="00002C88" w:rsidRPr="004258B0" w:rsidRDefault="00002C88" w:rsidP="00002C88">
            <w:pPr>
              <w:pStyle w:val="a0"/>
              <w:rPr>
                <w:rFonts w:eastAsia="Malgun Gothic"/>
                <w:color w:val="00B050"/>
                <w:lang w:eastAsia="ko-KR"/>
              </w:rPr>
            </w:pPr>
            <w:r>
              <w:rPr>
                <w:rFonts w:eastAsiaTheme="minorEastAsia"/>
              </w:rPr>
              <w:t>The fallback to the robust mode is implemented via legacy PDCCH. As mentioned before, the fallback operation happens rarely; hence, we can rely on the 1ms TTI operation.</w:t>
            </w:r>
          </w:p>
        </w:tc>
      </w:tr>
      <w:tr w:rsidR="009B550C" w:rsidTr="00B57299">
        <w:trPr>
          <w:jc w:val="center"/>
        </w:trPr>
        <w:tc>
          <w:tcPr>
            <w:tcW w:w="1980" w:type="dxa"/>
          </w:tcPr>
          <w:p w:rsidR="009B550C" w:rsidRDefault="009B550C" w:rsidP="009B550C">
            <w:pPr>
              <w:pStyle w:val="a0"/>
            </w:pPr>
            <w:r>
              <w:rPr>
                <w:rFonts w:eastAsia="Malgun Gothic" w:hint="eastAsia"/>
                <w:lang w:eastAsia="ko-KR"/>
              </w:rPr>
              <w:t>Samsung</w:t>
            </w:r>
          </w:p>
        </w:tc>
        <w:tc>
          <w:tcPr>
            <w:tcW w:w="7082" w:type="dxa"/>
          </w:tcPr>
          <w:p w:rsidR="009B550C" w:rsidRDefault="009B550C" w:rsidP="009B550C">
            <w:pPr>
              <w:pStyle w:val="a0"/>
              <w:spacing w:after="0"/>
              <w:rPr>
                <w:rFonts w:eastAsia="Malgun Gothic"/>
                <w:lang w:eastAsia="ko-KR"/>
              </w:rPr>
            </w:pPr>
            <w:r>
              <w:rPr>
                <w:rFonts w:eastAsia="Malgun Gothic" w:hint="eastAsia"/>
                <w:lang w:eastAsia="ko-KR"/>
              </w:rPr>
              <w:t>If sizes of sDCI</w:t>
            </w:r>
            <w:r>
              <w:rPr>
                <w:rFonts w:eastAsia="Malgun Gothic"/>
                <w:lang w:eastAsia="ko-KR"/>
              </w:rPr>
              <w:t>’</w:t>
            </w:r>
            <w:r>
              <w:rPr>
                <w:rFonts w:eastAsia="Malgun Gothic" w:hint="eastAsia"/>
                <w:lang w:eastAsia="ko-KR"/>
              </w:rPr>
              <w:t>s for TM-dependent scheme and for robust scheme are the same,</w:t>
            </w:r>
          </w:p>
          <w:p w:rsidR="009B550C" w:rsidRDefault="009B550C" w:rsidP="009B550C">
            <w:pPr>
              <w:pStyle w:val="a0"/>
              <w:numPr>
                <w:ilvl w:val="0"/>
                <w:numId w:val="45"/>
              </w:numPr>
              <w:spacing w:after="0"/>
              <w:rPr>
                <w:rFonts w:eastAsia="Malgun Gothic"/>
                <w:lang w:eastAsia="ko-KR"/>
              </w:rPr>
            </w:pPr>
            <w:r>
              <w:rPr>
                <w:rFonts w:eastAsia="Malgun Gothic" w:hint="eastAsia"/>
                <w:lang w:eastAsia="ko-KR"/>
              </w:rPr>
              <w:t>In this case, 1 bit flag can be used to indicate the fallback mode</w:t>
            </w:r>
          </w:p>
          <w:p w:rsidR="009B550C" w:rsidRDefault="009B550C" w:rsidP="009B550C">
            <w:pPr>
              <w:pStyle w:val="a0"/>
              <w:numPr>
                <w:ilvl w:val="0"/>
                <w:numId w:val="45"/>
              </w:numPr>
              <w:spacing w:after="0"/>
              <w:rPr>
                <w:rFonts w:eastAsia="Malgun Gothic"/>
                <w:lang w:eastAsia="ko-KR"/>
              </w:rPr>
            </w:pPr>
            <w:r>
              <w:rPr>
                <w:rFonts w:eastAsia="Malgun Gothic"/>
                <w:lang w:eastAsia="ko-KR"/>
              </w:rPr>
              <w:t>H</w:t>
            </w:r>
            <w:r>
              <w:rPr>
                <w:rFonts w:eastAsia="Malgun Gothic" w:hint="eastAsia"/>
                <w:lang w:eastAsia="ko-KR"/>
              </w:rPr>
              <w:t>owever, there is no gain by having robust scheme because this robust scheme cannot be used during RRC reconfiguration period.</w:t>
            </w:r>
          </w:p>
          <w:p w:rsidR="009B550C" w:rsidRDefault="009B550C" w:rsidP="009B550C">
            <w:pPr>
              <w:pStyle w:val="a0"/>
              <w:spacing w:after="0"/>
              <w:rPr>
                <w:rFonts w:eastAsia="Malgun Gothic"/>
                <w:lang w:eastAsia="ko-KR"/>
              </w:rPr>
            </w:pPr>
            <w:r>
              <w:rPr>
                <w:rFonts w:eastAsia="Malgun Gothic" w:hint="eastAsia"/>
                <w:lang w:eastAsia="ko-KR"/>
              </w:rPr>
              <w:t>If sizes of sDCI</w:t>
            </w:r>
            <w:r>
              <w:rPr>
                <w:rFonts w:eastAsia="Malgun Gothic"/>
                <w:lang w:eastAsia="ko-KR"/>
              </w:rPr>
              <w:t>’</w:t>
            </w:r>
            <w:r>
              <w:rPr>
                <w:rFonts w:eastAsia="Malgun Gothic" w:hint="eastAsia"/>
                <w:lang w:eastAsia="ko-KR"/>
              </w:rPr>
              <w:t>s for TM-dependent scheme and for robust scheme are the different,</w:t>
            </w:r>
          </w:p>
          <w:p w:rsidR="009B550C" w:rsidRDefault="009B550C" w:rsidP="009B550C">
            <w:pPr>
              <w:pStyle w:val="a0"/>
              <w:numPr>
                <w:ilvl w:val="0"/>
                <w:numId w:val="45"/>
              </w:numPr>
              <w:spacing w:after="0"/>
              <w:rPr>
                <w:rFonts w:eastAsia="Malgun Gothic"/>
                <w:lang w:eastAsia="ko-KR"/>
              </w:rPr>
            </w:pPr>
            <w:r>
              <w:rPr>
                <w:rFonts w:eastAsia="Malgun Gothic" w:hint="eastAsia"/>
                <w:lang w:eastAsia="ko-KR"/>
              </w:rPr>
              <w:t>A UE needs to blind decode two kinds of sDCIs, which results in increasing blind decoding.</w:t>
            </w:r>
          </w:p>
          <w:p w:rsidR="009B550C" w:rsidRDefault="009B550C" w:rsidP="009B550C">
            <w:pPr>
              <w:pStyle w:val="a0"/>
              <w:rPr>
                <w:rFonts w:eastAsiaTheme="minorEastAsia"/>
              </w:rPr>
            </w:pPr>
            <w:r>
              <w:rPr>
                <w:rFonts w:eastAsia="Malgun Gothic" w:hint="eastAsia"/>
                <w:lang w:eastAsia="ko-KR"/>
              </w:rPr>
              <w:t>In this matter, we do not think the robut transmission scheme with sTTI is not needed.</w:t>
            </w:r>
          </w:p>
        </w:tc>
      </w:tr>
      <w:tr w:rsidR="003E1822" w:rsidTr="00B57299">
        <w:trPr>
          <w:jc w:val="center"/>
        </w:trPr>
        <w:tc>
          <w:tcPr>
            <w:tcW w:w="1980" w:type="dxa"/>
          </w:tcPr>
          <w:p w:rsidR="003E1822" w:rsidRPr="003E1822" w:rsidRDefault="003E1822" w:rsidP="003E1822">
            <w:pPr>
              <w:pStyle w:val="a0"/>
              <w:rPr>
                <w:rFonts w:eastAsia="Malgun Gothic"/>
                <w:color w:val="002060"/>
                <w:lang w:eastAsia="ko-KR"/>
              </w:rPr>
            </w:pPr>
            <w:r w:rsidRPr="003E1822">
              <w:rPr>
                <w:rFonts w:eastAsiaTheme="minorEastAsia"/>
                <w:color w:val="002060"/>
              </w:rPr>
              <w:lastRenderedPageBreak/>
              <w:t>Huawei, HiSilicon</w:t>
            </w:r>
          </w:p>
        </w:tc>
        <w:tc>
          <w:tcPr>
            <w:tcW w:w="7082" w:type="dxa"/>
          </w:tcPr>
          <w:p w:rsidR="003E1822" w:rsidRPr="003E1822" w:rsidRDefault="003E1822" w:rsidP="003E1822">
            <w:pPr>
              <w:pStyle w:val="a0"/>
              <w:spacing w:after="0"/>
              <w:rPr>
                <w:rFonts w:eastAsia="Malgun Gothic"/>
                <w:color w:val="002060"/>
                <w:lang w:eastAsia="ko-KR"/>
              </w:rPr>
            </w:pPr>
            <w:r w:rsidRPr="003E1822">
              <w:rPr>
                <w:rFonts w:eastAsiaTheme="minorEastAsia" w:hint="eastAsia"/>
                <w:color w:val="002060"/>
              </w:rPr>
              <w:t xml:space="preserve">We propose that </w:t>
            </w:r>
            <w:r w:rsidRPr="003E1822">
              <w:rPr>
                <w:rFonts w:hint="eastAsia"/>
                <w:color w:val="002060"/>
              </w:rPr>
              <w:t xml:space="preserve">if </w:t>
            </w:r>
            <w:r w:rsidRPr="003E1822">
              <w:rPr>
                <w:color w:val="002060"/>
              </w:rPr>
              <w:t xml:space="preserve">robust transmission scheme </w:t>
            </w:r>
            <w:r w:rsidRPr="003E1822">
              <w:rPr>
                <w:rFonts w:hint="eastAsia"/>
                <w:color w:val="002060"/>
              </w:rPr>
              <w:t>is</w:t>
            </w:r>
            <w:r w:rsidRPr="003E1822">
              <w:rPr>
                <w:color w:val="002060"/>
              </w:rPr>
              <w:t xml:space="preserve"> needed</w:t>
            </w:r>
            <w:r w:rsidRPr="003E1822">
              <w:rPr>
                <w:rFonts w:eastAsiaTheme="minorEastAsia" w:hint="eastAsia"/>
                <w:color w:val="002060"/>
              </w:rPr>
              <w:t xml:space="preserve">, a </w:t>
            </w:r>
            <w:r w:rsidRPr="003E1822">
              <w:rPr>
                <w:rFonts w:hint="eastAsia"/>
                <w:color w:val="002060"/>
              </w:rPr>
              <w:t>UE fall</w:t>
            </w:r>
            <w:r w:rsidRPr="003E1822">
              <w:rPr>
                <w:rFonts w:eastAsiaTheme="minorEastAsia" w:hint="eastAsia"/>
                <w:color w:val="002060"/>
              </w:rPr>
              <w:t>s</w:t>
            </w:r>
            <w:r w:rsidRPr="003E1822">
              <w:rPr>
                <w:rFonts w:hint="eastAsia"/>
                <w:color w:val="002060"/>
              </w:rPr>
              <w:t xml:space="preserve"> back to legacy TTI</w:t>
            </w:r>
            <w:r w:rsidRPr="003E1822">
              <w:rPr>
                <w:rFonts w:eastAsiaTheme="minorEastAsia" w:hint="eastAsia"/>
                <w:color w:val="002060"/>
              </w:rPr>
              <w:t xml:space="preserve"> with </w:t>
            </w:r>
            <w:r w:rsidRPr="003E1822">
              <w:rPr>
                <w:color w:val="002060"/>
                <w:szCs w:val="20"/>
              </w:rPr>
              <w:t>robust transmission scheme</w:t>
            </w:r>
            <w:r w:rsidRPr="003E1822">
              <w:rPr>
                <w:rFonts w:eastAsiaTheme="minorEastAsia" w:hint="eastAsia"/>
                <w:color w:val="002060"/>
                <w:szCs w:val="20"/>
              </w:rPr>
              <w:t xml:space="preserve">. Thus, the </w:t>
            </w:r>
            <w:r w:rsidRPr="003E1822">
              <w:rPr>
                <w:color w:val="002060"/>
                <w:szCs w:val="20"/>
              </w:rPr>
              <w:t>fallback</w:t>
            </w:r>
            <w:r w:rsidRPr="003E1822">
              <w:rPr>
                <w:rFonts w:eastAsiaTheme="minorEastAsia" w:hint="eastAsia"/>
                <w:color w:val="002060"/>
                <w:szCs w:val="20"/>
              </w:rPr>
              <w:t xml:space="preserve"> is indicated by sDCI format 1A carried on CSS.</w:t>
            </w:r>
            <w:r w:rsidRPr="003E1822">
              <w:rPr>
                <w:rFonts w:eastAsiaTheme="minorEastAsia" w:hint="eastAsia"/>
                <w:color w:val="002060"/>
              </w:rPr>
              <w:t xml:space="preserve"> </w:t>
            </w:r>
          </w:p>
        </w:tc>
      </w:tr>
    </w:tbl>
    <w:p w:rsidR="006A66A0" w:rsidRDefault="006A66A0" w:rsidP="00607679">
      <w:pPr>
        <w:pStyle w:val="a0"/>
        <w:rPr>
          <w:rFonts w:eastAsiaTheme="minorEastAsia"/>
          <w:lang w:eastAsia="zh-CN"/>
        </w:rPr>
      </w:pPr>
    </w:p>
    <w:p w:rsidR="00BD3196" w:rsidRPr="00CA743C" w:rsidRDefault="00BD3196" w:rsidP="00BD3196">
      <w:pPr>
        <w:pStyle w:val="a0"/>
        <w:rPr>
          <w:b/>
          <w:u w:val="single"/>
        </w:rPr>
      </w:pPr>
      <w:r w:rsidRPr="00CA743C">
        <w:rPr>
          <w:b/>
          <w:u w:val="single"/>
        </w:rPr>
        <w:t xml:space="preserve">Summary of the views on </w:t>
      </w:r>
      <w:r>
        <w:rPr>
          <w:b/>
          <w:u w:val="single"/>
        </w:rPr>
        <w:t xml:space="preserve">question </w:t>
      </w:r>
      <w:r w:rsidR="008A0CDA">
        <w:rPr>
          <w:b/>
          <w:u w:val="single"/>
        </w:rPr>
        <w:t>3</w:t>
      </w:r>
      <w:r w:rsidRPr="00CA743C">
        <w:rPr>
          <w:b/>
          <w:u w:val="single"/>
        </w:rPr>
        <w:t>:</w:t>
      </w:r>
    </w:p>
    <w:p w:rsidR="00BD3196" w:rsidRPr="00CA743C" w:rsidRDefault="00BD3196" w:rsidP="00BD3196">
      <w:pPr>
        <w:pStyle w:val="a0"/>
        <w:rPr>
          <w:b/>
        </w:rPr>
      </w:pPr>
      <w:r w:rsidRPr="00CA743C">
        <w:rPr>
          <w:b/>
        </w:rPr>
        <w:t>10 companies responded to this question:</w:t>
      </w:r>
    </w:p>
    <w:p w:rsidR="00BD3196" w:rsidRDefault="00A41905" w:rsidP="00BD3196">
      <w:pPr>
        <w:pStyle w:val="a0"/>
        <w:numPr>
          <w:ilvl w:val="0"/>
          <w:numId w:val="48"/>
        </w:numPr>
        <w:rPr>
          <w:bCs/>
        </w:rPr>
      </w:pPr>
      <w:r>
        <w:rPr>
          <w:rFonts w:eastAsiaTheme="minorEastAsia"/>
          <w:bCs/>
          <w:lang w:eastAsia="zh-CN"/>
        </w:rPr>
        <w:t>6</w:t>
      </w:r>
      <w:r w:rsidR="00BD3196" w:rsidRPr="00CA743C">
        <w:rPr>
          <w:bCs/>
        </w:rPr>
        <w:t xml:space="preserve"> companies (</w:t>
      </w:r>
      <w:r w:rsidR="0074280F">
        <w:rPr>
          <w:bCs/>
        </w:rPr>
        <w:t xml:space="preserve">Ericsson, </w:t>
      </w:r>
      <w:r w:rsidR="00BD3196" w:rsidRPr="00CA743C">
        <w:rPr>
          <w:bCs/>
        </w:rPr>
        <w:t>Nokia/NSB</w:t>
      </w:r>
      <w:r w:rsidR="00BD3196">
        <w:rPr>
          <w:bCs/>
        </w:rPr>
        <w:t xml:space="preserve">, LGE, </w:t>
      </w:r>
      <w:r w:rsidR="00424D17">
        <w:rPr>
          <w:bCs/>
        </w:rPr>
        <w:t>ZTE/Sanechips</w:t>
      </w:r>
      <w:r w:rsidR="00BD3196" w:rsidRPr="00CA743C">
        <w:rPr>
          <w:bCs/>
        </w:rPr>
        <w:t xml:space="preserve">) </w:t>
      </w:r>
      <w:r w:rsidR="00BD3196">
        <w:rPr>
          <w:rFonts w:eastAsiaTheme="minorEastAsia"/>
          <w:bCs/>
          <w:lang w:eastAsia="zh-CN"/>
        </w:rPr>
        <w:t xml:space="preserve">prefer </w:t>
      </w:r>
      <w:r w:rsidR="00EB5D55">
        <w:rPr>
          <w:rFonts w:eastAsiaTheme="minorEastAsia"/>
          <w:bCs/>
          <w:lang w:eastAsia="zh-CN"/>
        </w:rPr>
        <w:t>a fallback scheme flag in the sDCI</w:t>
      </w:r>
    </w:p>
    <w:p w:rsidR="00BD3196" w:rsidRPr="00CA743C" w:rsidRDefault="00262C92" w:rsidP="00BD3196">
      <w:pPr>
        <w:pStyle w:val="a0"/>
        <w:numPr>
          <w:ilvl w:val="0"/>
          <w:numId w:val="48"/>
        </w:numPr>
        <w:rPr>
          <w:bCs/>
        </w:rPr>
      </w:pPr>
      <w:r>
        <w:rPr>
          <w:bCs/>
        </w:rPr>
        <w:t>4</w:t>
      </w:r>
      <w:r w:rsidR="00BD3196">
        <w:rPr>
          <w:bCs/>
        </w:rPr>
        <w:t xml:space="preserve"> companies (</w:t>
      </w:r>
      <w:r w:rsidR="00EB5D55">
        <w:rPr>
          <w:bCs/>
        </w:rPr>
        <w:t>Qualcomm</w:t>
      </w:r>
      <w:r w:rsidR="00BD3196">
        <w:rPr>
          <w:bCs/>
        </w:rPr>
        <w:t xml:space="preserve">, </w:t>
      </w:r>
      <w:r w:rsidR="00EB5D55">
        <w:rPr>
          <w:bCs/>
        </w:rPr>
        <w:t>Huawei/HiSilicon</w:t>
      </w:r>
      <w:r>
        <w:rPr>
          <w:bCs/>
        </w:rPr>
        <w:t>, Samsung</w:t>
      </w:r>
      <w:r w:rsidR="00BD3196">
        <w:rPr>
          <w:bCs/>
        </w:rPr>
        <w:t xml:space="preserve">) prefer </w:t>
      </w:r>
      <w:r w:rsidR="00EB5D55">
        <w:rPr>
          <w:bCs/>
        </w:rPr>
        <w:t>to fallback to 1ms TTI transmission with robust transmission scheme</w:t>
      </w:r>
    </w:p>
    <w:p w:rsidR="00BD3196" w:rsidRPr="00CA743C" w:rsidRDefault="00B6069C" w:rsidP="00BD3196">
      <w:pPr>
        <w:pStyle w:val="a0"/>
        <w:rPr>
          <w:rFonts w:eastAsiaTheme="minorEastAsia"/>
          <w:bCs/>
          <w:lang w:eastAsia="zh-CN"/>
        </w:rPr>
      </w:pPr>
      <w:r>
        <w:rPr>
          <w:rFonts w:eastAsiaTheme="minorEastAsia"/>
          <w:bCs/>
          <w:lang w:eastAsia="zh-CN"/>
        </w:rPr>
        <w:t>As the fallback scheme depends on the decision in proposal 1, thus the proposed fallback scheme in inserted in proposal 1.</w:t>
      </w:r>
    </w:p>
    <w:p w:rsidR="00BD3196" w:rsidRDefault="00BD3196" w:rsidP="00607679">
      <w:pPr>
        <w:pStyle w:val="a0"/>
        <w:rPr>
          <w:rFonts w:eastAsiaTheme="minorEastAsia"/>
          <w:lang w:eastAsia="zh-CN"/>
        </w:rPr>
      </w:pPr>
    </w:p>
    <w:p w:rsidR="000461B7" w:rsidRPr="007F1F00" w:rsidRDefault="000461B7" w:rsidP="000461B7">
      <w:pPr>
        <w:pStyle w:val="1"/>
        <w:numPr>
          <w:ilvl w:val="0"/>
          <w:numId w:val="0"/>
        </w:numPr>
        <w:spacing w:before="180"/>
        <w:rPr>
          <w:rFonts w:eastAsiaTheme="minorEastAsia"/>
          <w:b w:val="0"/>
          <w:bCs w:val="0"/>
          <w:szCs w:val="20"/>
          <w:lang w:eastAsia="zh-CN"/>
        </w:rPr>
      </w:pPr>
      <w:r w:rsidRPr="002F12FE">
        <w:rPr>
          <w:sz w:val="20"/>
          <w:szCs w:val="20"/>
        </w:rPr>
        <w:t xml:space="preserve">Question </w:t>
      </w:r>
      <w:r>
        <w:rPr>
          <w:rFonts w:eastAsiaTheme="minorEastAsia"/>
          <w:sz w:val="20"/>
          <w:szCs w:val="20"/>
          <w:lang w:eastAsia="zh-CN"/>
        </w:rPr>
        <w:t>4</w:t>
      </w:r>
      <w:r w:rsidRPr="002F12FE">
        <w:rPr>
          <w:sz w:val="20"/>
          <w:szCs w:val="20"/>
        </w:rPr>
        <w:t xml:space="preserve">: </w:t>
      </w:r>
      <w:r>
        <w:rPr>
          <w:sz w:val="20"/>
          <w:szCs w:val="20"/>
        </w:rPr>
        <w:t>Is the subframe type dependent TM configuration supported for 2/3OS sPDSCH? If your answer is yes, please provide the details such as the reason(s), subframe types and related CSI feedback.</w:t>
      </w:r>
    </w:p>
    <w:p w:rsidR="000461B7" w:rsidRPr="00E07C3A" w:rsidRDefault="000461B7" w:rsidP="000461B7">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0461B7" w:rsidTr="00E82CAA">
        <w:trPr>
          <w:trHeight w:val="40"/>
          <w:jc w:val="center"/>
        </w:trPr>
        <w:tc>
          <w:tcPr>
            <w:tcW w:w="1980" w:type="dxa"/>
            <w:shd w:val="clear" w:color="auto" w:fill="D9D9D9" w:themeFill="background1" w:themeFillShade="D9"/>
            <w:vAlign w:val="center"/>
          </w:tcPr>
          <w:p w:rsidR="000461B7" w:rsidRDefault="000461B7" w:rsidP="00E82CAA">
            <w:pPr>
              <w:pStyle w:val="a0"/>
            </w:pPr>
            <w:r>
              <w:t>Company</w:t>
            </w:r>
          </w:p>
        </w:tc>
        <w:tc>
          <w:tcPr>
            <w:tcW w:w="7082" w:type="dxa"/>
            <w:shd w:val="clear" w:color="auto" w:fill="D9D9D9" w:themeFill="background1" w:themeFillShade="D9"/>
            <w:vAlign w:val="center"/>
          </w:tcPr>
          <w:p w:rsidR="000461B7" w:rsidRPr="00216335" w:rsidRDefault="000461B7" w:rsidP="00E82CAA">
            <w:pPr>
              <w:pStyle w:val="a0"/>
              <w:rPr>
                <w:rFonts w:eastAsiaTheme="minorEastAsia"/>
              </w:rPr>
            </w:pPr>
            <w:r>
              <w:rPr>
                <w:rFonts w:eastAsiaTheme="minorEastAsia" w:hint="eastAsia"/>
              </w:rPr>
              <w:t>Views</w:t>
            </w:r>
          </w:p>
        </w:tc>
      </w:tr>
      <w:tr w:rsidR="000461B7" w:rsidTr="00E82CAA">
        <w:trPr>
          <w:jc w:val="center"/>
        </w:trPr>
        <w:tc>
          <w:tcPr>
            <w:tcW w:w="1980" w:type="dxa"/>
          </w:tcPr>
          <w:p w:rsidR="000461B7" w:rsidRPr="00030E22" w:rsidRDefault="00E627B0" w:rsidP="00E82CAA">
            <w:pPr>
              <w:pStyle w:val="a0"/>
              <w:jc w:val="left"/>
              <w:rPr>
                <w:rFonts w:eastAsiaTheme="minorEastAsia"/>
                <w:color w:val="0070C0"/>
              </w:rPr>
            </w:pPr>
            <w:r>
              <w:rPr>
                <w:rFonts w:eastAsiaTheme="minorEastAsia"/>
                <w:color w:val="0070C0"/>
              </w:rPr>
              <w:t>Ericsson</w:t>
            </w:r>
          </w:p>
        </w:tc>
        <w:tc>
          <w:tcPr>
            <w:tcW w:w="7082" w:type="dxa"/>
          </w:tcPr>
          <w:p w:rsidR="00C42E8D" w:rsidRPr="00030E22" w:rsidRDefault="00E627B0" w:rsidP="003436D6">
            <w:pPr>
              <w:pStyle w:val="a0"/>
              <w:jc w:val="left"/>
              <w:rPr>
                <w:rFonts w:eastAsiaTheme="minorEastAsia"/>
                <w:color w:val="0070C0"/>
              </w:rPr>
            </w:pPr>
            <w:r>
              <w:rPr>
                <w:rFonts w:eastAsiaTheme="minorEastAsia"/>
                <w:color w:val="0070C0"/>
              </w:rPr>
              <w:t>Considering the large RS overh</w:t>
            </w:r>
            <w:r w:rsidR="0021187C">
              <w:rPr>
                <w:rFonts w:eastAsiaTheme="minorEastAsia"/>
                <w:color w:val="0070C0"/>
              </w:rPr>
              <w:t>ead for DMRS based TM in non-MB</w:t>
            </w:r>
            <w:r>
              <w:rPr>
                <w:rFonts w:eastAsiaTheme="minorEastAsia"/>
                <w:color w:val="0070C0"/>
              </w:rPr>
              <w:t>SFN subframe</w:t>
            </w:r>
            <w:r w:rsidR="0021187C">
              <w:rPr>
                <w:rFonts w:eastAsiaTheme="minorEastAsia"/>
                <w:color w:val="0070C0"/>
              </w:rPr>
              <w:t>s</w:t>
            </w:r>
            <w:r>
              <w:rPr>
                <w:rFonts w:eastAsiaTheme="minorEastAsia"/>
                <w:color w:val="0070C0"/>
              </w:rPr>
              <w:t xml:space="preserve"> that also contain CRS, there is some benefit of changing from a DMRS based TM in MBSFN </w:t>
            </w:r>
            <w:r w:rsidR="003B07DB">
              <w:rPr>
                <w:rFonts w:eastAsiaTheme="minorEastAsia"/>
                <w:color w:val="0070C0"/>
              </w:rPr>
              <w:t xml:space="preserve">subframes </w:t>
            </w:r>
            <w:r>
              <w:rPr>
                <w:rFonts w:eastAsiaTheme="minorEastAsia"/>
                <w:color w:val="0070C0"/>
              </w:rPr>
              <w:t>to a CRS ba</w:t>
            </w:r>
            <w:r w:rsidR="0021187C">
              <w:rPr>
                <w:rFonts w:eastAsiaTheme="minorEastAsia"/>
                <w:color w:val="0070C0"/>
              </w:rPr>
              <w:t>sed TM in non-MBSFN subframes.</w:t>
            </w:r>
            <w:r w:rsidR="00C42E8D">
              <w:rPr>
                <w:rFonts w:eastAsiaTheme="minorEastAsia"/>
                <w:color w:val="0070C0"/>
              </w:rPr>
              <w:t xml:space="preserve"> However, it is necessary to limit the CSI reporting on sTTI in UL. So, one of the TMs used for sTTI should be the same as for 1ms TTI. This way, the CSI reporting for 1ms TTI can be exploited by the eNB when scheduling the same TM on sTTI. Basically the UE is not expected to be configured w</w:t>
            </w:r>
            <w:r w:rsidR="003436D6">
              <w:rPr>
                <w:rFonts w:eastAsiaTheme="minorEastAsia"/>
                <w:color w:val="0070C0"/>
              </w:rPr>
              <w:t>i</w:t>
            </w:r>
            <w:r w:rsidR="00C42E8D">
              <w:rPr>
                <w:rFonts w:eastAsiaTheme="minorEastAsia"/>
                <w:color w:val="0070C0"/>
              </w:rPr>
              <w:t xml:space="preserve">th </w:t>
            </w:r>
            <w:r w:rsidR="003436D6">
              <w:rPr>
                <w:rFonts w:eastAsiaTheme="minorEastAsia"/>
                <w:color w:val="0070C0"/>
              </w:rPr>
              <w:t>more than 2</w:t>
            </w:r>
            <w:r w:rsidR="00C42E8D">
              <w:rPr>
                <w:rFonts w:eastAsiaTheme="minorEastAsia"/>
                <w:color w:val="0070C0"/>
              </w:rPr>
              <w:t xml:space="preserve"> different TMs</w:t>
            </w:r>
            <w:r w:rsidR="002C5C30">
              <w:rPr>
                <w:rFonts w:eastAsiaTheme="minorEastAsia"/>
                <w:color w:val="0070C0"/>
              </w:rPr>
              <w:t xml:space="preserve"> overall.</w:t>
            </w:r>
          </w:p>
        </w:tc>
      </w:tr>
      <w:tr w:rsidR="0054782F" w:rsidTr="00E82CAA">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jc w:val="left"/>
              <w:rPr>
                <w:rFonts w:eastAsiaTheme="minorEastAsia"/>
                <w:color w:val="7030A0"/>
              </w:rPr>
            </w:pPr>
            <w:r w:rsidRPr="0054782F">
              <w:rPr>
                <w:rFonts w:eastAsiaTheme="minorEastAsia"/>
                <w:color w:val="7030A0"/>
              </w:rPr>
              <w:t>Yes</w:t>
            </w:r>
          </w:p>
          <w:p w:rsidR="0054782F" w:rsidRPr="0054782F" w:rsidRDefault="0054782F" w:rsidP="0054782F">
            <w:pPr>
              <w:pStyle w:val="a0"/>
              <w:jc w:val="left"/>
              <w:rPr>
                <w:rFonts w:eastAsiaTheme="minorEastAsia"/>
                <w:color w:val="7030A0"/>
              </w:rPr>
            </w:pPr>
            <w:r w:rsidRPr="0054782F">
              <w:rPr>
                <w:rFonts w:eastAsiaTheme="minorEastAsia"/>
                <w:color w:val="7030A0"/>
              </w:rPr>
              <w:t xml:space="preserve">Reasons: as noted offline during &amp; following RAN1#90bis, there is not just the overhead issue of DM-RS based sPDCCH but also the restrictions in terms of CSI-RS configurations, that will impact the legacy (i.e. 1ms TTI) TM9/TM10/CoMP &amp; FD-MIMO operation. To prevent such operation, it should be possible to configure the UE with CRS-based TM in non-MBSFN subframes and DM-RS based TM in MBSFN subframes (similarly as agreed already for SPDCCH). </w:t>
            </w:r>
          </w:p>
          <w:p w:rsidR="0054782F" w:rsidRPr="0054782F" w:rsidRDefault="0054782F" w:rsidP="0054782F">
            <w:pPr>
              <w:pStyle w:val="a0"/>
              <w:jc w:val="left"/>
              <w:rPr>
                <w:rFonts w:eastAsiaTheme="minorEastAsia"/>
                <w:color w:val="7030A0"/>
              </w:rPr>
            </w:pPr>
            <w:r w:rsidRPr="0054782F">
              <w:rPr>
                <w:rFonts w:eastAsiaTheme="minorEastAsia"/>
                <w:color w:val="7030A0"/>
              </w:rPr>
              <w:t>Configuration to be SF-type specific – i.e. TM1-8 (i.e. CRS) for  non-MBSFN subframes, TM9-10 for MBSFN subframes</w:t>
            </w:r>
          </w:p>
          <w:p w:rsidR="0054782F" w:rsidRPr="0054782F" w:rsidRDefault="0054782F" w:rsidP="0054782F">
            <w:pPr>
              <w:pStyle w:val="a0"/>
              <w:rPr>
                <w:rFonts w:eastAsiaTheme="minorEastAsia"/>
                <w:color w:val="7030A0"/>
              </w:rPr>
            </w:pPr>
            <w:r w:rsidRPr="0054782F">
              <w:rPr>
                <w:rFonts w:eastAsiaTheme="minorEastAsia"/>
                <w:color w:val="7030A0"/>
              </w:rPr>
              <w:t xml:space="preserve">CSI feedback: we do not see a need for separate CSI feedback for both modes. If eNB configures different TM for different subframe types, the needed CSI adaptation should be left to eNB implementation. </w:t>
            </w:r>
          </w:p>
        </w:tc>
      </w:tr>
      <w:tr w:rsidR="00A87D2B" w:rsidTr="00E82CAA">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Pr="007958F2" w:rsidRDefault="00A87D2B" w:rsidP="00A87D2B">
            <w:pPr>
              <w:pStyle w:val="a0"/>
              <w:rPr>
                <w:rFonts w:eastAsia="Malgun Gothic"/>
                <w:color w:val="00B050"/>
                <w:lang w:eastAsia="ko-KR"/>
              </w:rPr>
            </w:pPr>
            <w:r w:rsidRPr="007958F2">
              <w:rPr>
                <w:rFonts w:eastAsia="Malgun Gothic" w:hint="eastAsia"/>
                <w:color w:val="00B050"/>
                <w:lang w:eastAsia="ko-KR"/>
              </w:rPr>
              <w:t xml:space="preserve">In principle, we are fine to support </w:t>
            </w:r>
            <w:r w:rsidRPr="007958F2">
              <w:rPr>
                <w:rFonts w:eastAsia="Malgun Gothic"/>
                <w:color w:val="00B050"/>
                <w:lang w:eastAsia="ko-KR"/>
              </w:rPr>
              <w:t xml:space="preserve">subframe-dependent sTTI TM configuration. Meanwhile, at least, in order to support subframe-dependent sTTI TM configuration, the following aspects should be taken into account: </w:t>
            </w:r>
          </w:p>
          <w:p w:rsidR="00A87D2B" w:rsidRPr="007958F2" w:rsidRDefault="00A87D2B" w:rsidP="00A87D2B">
            <w:pPr>
              <w:pStyle w:val="a0"/>
              <w:numPr>
                <w:ilvl w:val="0"/>
                <w:numId w:val="36"/>
              </w:numPr>
              <w:rPr>
                <w:rFonts w:eastAsia="Malgun Gothic"/>
                <w:color w:val="00B050"/>
                <w:lang w:eastAsia="ko-KR"/>
              </w:rPr>
            </w:pPr>
            <w:r w:rsidRPr="007958F2">
              <w:rPr>
                <w:rFonts w:eastAsia="Malgun Gothic"/>
                <w:color w:val="00B050"/>
                <w:lang w:eastAsia="ko-KR"/>
              </w:rPr>
              <w:t>Complexity regarding CSI computation/reporting</w:t>
            </w:r>
          </w:p>
          <w:p w:rsidR="00A87D2B" w:rsidRPr="007958F2" w:rsidRDefault="00A87D2B" w:rsidP="00A87D2B">
            <w:pPr>
              <w:pStyle w:val="a0"/>
              <w:numPr>
                <w:ilvl w:val="1"/>
                <w:numId w:val="36"/>
              </w:numPr>
              <w:rPr>
                <w:rFonts w:eastAsia="Malgun Gothic"/>
                <w:color w:val="00B050"/>
                <w:lang w:eastAsia="ko-KR"/>
              </w:rPr>
            </w:pPr>
            <w:r w:rsidRPr="007958F2">
              <w:rPr>
                <w:rFonts w:eastAsia="Malgun Gothic"/>
                <w:color w:val="00B050"/>
                <w:lang w:eastAsia="ko-KR"/>
              </w:rPr>
              <w:t xml:space="preserve">The legacy UE takes into account CSI computation/reporting for only one configured TM while it seems that a sTTI UE needs to consider at least two TMs once subframe-dependent sTTI TM configuration is supported. </w:t>
            </w:r>
          </w:p>
          <w:p w:rsidR="00A87D2B" w:rsidRPr="007958F2" w:rsidRDefault="00A87D2B" w:rsidP="00A87D2B">
            <w:pPr>
              <w:pStyle w:val="a0"/>
              <w:numPr>
                <w:ilvl w:val="0"/>
                <w:numId w:val="36"/>
              </w:numPr>
              <w:rPr>
                <w:rFonts w:eastAsia="Malgun Gothic"/>
                <w:color w:val="00B050"/>
                <w:lang w:eastAsia="ko-KR"/>
              </w:rPr>
            </w:pPr>
            <w:r w:rsidRPr="007958F2">
              <w:rPr>
                <w:rFonts w:eastAsia="Malgun Gothic" w:hint="eastAsia"/>
                <w:color w:val="00B050"/>
                <w:lang w:eastAsia="ko-KR"/>
              </w:rPr>
              <w:t xml:space="preserve">Detailed </w:t>
            </w:r>
            <w:r w:rsidRPr="007958F2">
              <w:rPr>
                <w:rFonts w:eastAsia="Malgun Gothic"/>
                <w:color w:val="00B050"/>
                <w:lang w:eastAsia="ko-KR"/>
              </w:rPr>
              <w:t>mechanism(s) to support common or separate CSI reporting for subframe-dependent sTTI TM configuration</w:t>
            </w:r>
          </w:p>
          <w:p w:rsidR="00A87D2B" w:rsidRPr="007958F2" w:rsidRDefault="00A87D2B" w:rsidP="00A87D2B">
            <w:pPr>
              <w:pStyle w:val="a0"/>
              <w:numPr>
                <w:ilvl w:val="1"/>
                <w:numId w:val="36"/>
              </w:numPr>
              <w:rPr>
                <w:rFonts w:eastAsia="Malgun Gothic"/>
                <w:color w:val="00B050"/>
                <w:lang w:eastAsia="ko-KR"/>
              </w:rPr>
            </w:pPr>
            <w:r w:rsidRPr="007958F2">
              <w:rPr>
                <w:rFonts w:eastAsia="Malgun Gothic"/>
                <w:color w:val="00B050"/>
                <w:lang w:eastAsia="ko-KR"/>
              </w:rPr>
              <w:t xml:space="preserve">If CSI reporting for only one reference TM (e.g., TM Y) is considered, it is unclear whether sufficient information can be provided to eNB to schedule another TM X. </w:t>
            </w:r>
          </w:p>
          <w:p w:rsidR="00A87D2B" w:rsidRDefault="00A87D2B" w:rsidP="00A87D2B">
            <w:pPr>
              <w:pStyle w:val="a0"/>
              <w:rPr>
                <w:rFonts w:eastAsiaTheme="minorEastAsia"/>
              </w:rPr>
            </w:pPr>
            <w:r w:rsidRPr="007958F2">
              <w:rPr>
                <w:rFonts w:eastAsia="Malgun Gothic"/>
                <w:color w:val="00B050"/>
                <w:lang w:eastAsia="ko-KR"/>
              </w:rPr>
              <w:t xml:space="preserve">If CSI reporting for e.g., two TMs is supported, then triggering mechanism needs </w:t>
            </w:r>
            <w:r w:rsidRPr="007958F2">
              <w:rPr>
                <w:rFonts w:eastAsia="Malgun Gothic"/>
                <w:color w:val="00B050"/>
                <w:lang w:eastAsia="ko-KR"/>
              </w:rPr>
              <w:lastRenderedPageBreak/>
              <w:t>further discussion</w:t>
            </w:r>
            <w:r>
              <w:rPr>
                <w:rFonts w:eastAsia="Malgun Gothic"/>
                <w:color w:val="00B050"/>
                <w:lang w:eastAsia="ko-KR"/>
              </w:rPr>
              <w:t>,f</w:t>
            </w:r>
            <w:r w:rsidRPr="007958F2">
              <w:rPr>
                <w:rFonts w:eastAsia="Malgun Gothic"/>
                <w:color w:val="00B050"/>
                <w:lang w:eastAsia="ko-KR"/>
              </w:rPr>
              <w:t>or instance, which TM is targeted by the triggered A-CSI reporting.</w:t>
            </w:r>
          </w:p>
        </w:tc>
      </w:tr>
      <w:tr w:rsidR="00002C88" w:rsidTr="00E82CAA">
        <w:trPr>
          <w:jc w:val="center"/>
        </w:trPr>
        <w:tc>
          <w:tcPr>
            <w:tcW w:w="1980" w:type="dxa"/>
          </w:tcPr>
          <w:p w:rsidR="00002C88" w:rsidRPr="007E17AA" w:rsidRDefault="00002C88" w:rsidP="00002C88">
            <w:pPr>
              <w:pStyle w:val="a0"/>
              <w:rPr>
                <w:rFonts w:eastAsia="Malgun Gothic"/>
                <w:color w:val="00B050"/>
                <w:lang w:eastAsia="ko-KR"/>
              </w:rPr>
            </w:pPr>
            <w:r w:rsidRPr="003A0593">
              <w:lastRenderedPageBreak/>
              <w:t>Qualcomm</w:t>
            </w:r>
          </w:p>
        </w:tc>
        <w:tc>
          <w:tcPr>
            <w:tcW w:w="7082" w:type="dxa"/>
          </w:tcPr>
          <w:p w:rsidR="00002C88" w:rsidRPr="007958F2" w:rsidRDefault="00002C88" w:rsidP="00002C88">
            <w:pPr>
              <w:pStyle w:val="a0"/>
              <w:rPr>
                <w:rFonts w:eastAsia="Malgun Gothic"/>
                <w:color w:val="00B050"/>
                <w:lang w:eastAsia="ko-KR"/>
              </w:rPr>
            </w:pPr>
            <w:r w:rsidRPr="00340C0A">
              <w:rPr>
                <w:rFonts w:eastAsiaTheme="minorEastAsia"/>
              </w:rPr>
              <w:t xml:space="preserve">This is fine with us. It should, however, be noted that </w:t>
            </w:r>
            <w:r>
              <w:rPr>
                <w:rFonts w:eastAsiaTheme="minorEastAsia"/>
              </w:rPr>
              <w:t xml:space="preserve">in such a case that the UE should support both CRS based and DMRS based transmission, the timeline and the TAmax should be chosen based on the lowest capability depending on the RS type for control and possibly data. </w:t>
            </w:r>
          </w:p>
        </w:tc>
      </w:tr>
      <w:tr w:rsidR="009B550C" w:rsidTr="00E82CAA">
        <w:trPr>
          <w:jc w:val="center"/>
        </w:trPr>
        <w:tc>
          <w:tcPr>
            <w:tcW w:w="1980" w:type="dxa"/>
          </w:tcPr>
          <w:p w:rsidR="009B550C" w:rsidRPr="003A0593" w:rsidRDefault="009B550C" w:rsidP="009B550C">
            <w:pPr>
              <w:pStyle w:val="a0"/>
            </w:pPr>
            <w:r>
              <w:rPr>
                <w:rFonts w:eastAsia="Malgun Gothic" w:hint="eastAsia"/>
                <w:lang w:eastAsia="ko-KR"/>
              </w:rPr>
              <w:t>Samsung</w:t>
            </w:r>
          </w:p>
        </w:tc>
        <w:tc>
          <w:tcPr>
            <w:tcW w:w="7082" w:type="dxa"/>
          </w:tcPr>
          <w:p w:rsidR="009B550C" w:rsidRPr="00340C0A" w:rsidRDefault="009B550C" w:rsidP="009B550C">
            <w:pPr>
              <w:pStyle w:val="a0"/>
              <w:rPr>
                <w:rFonts w:eastAsiaTheme="minorEastAsia"/>
              </w:rPr>
            </w:pPr>
            <w:r>
              <w:rPr>
                <w:rFonts w:eastAsia="Malgun Gothic" w:hint="eastAsia"/>
                <w:lang w:eastAsia="ko-KR"/>
              </w:rPr>
              <w:t xml:space="preserve">No </w:t>
            </w:r>
          </w:p>
        </w:tc>
      </w:tr>
      <w:tr w:rsidR="002C0615" w:rsidTr="00E82CAA">
        <w:trPr>
          <w:jc w:val="center"/>
        </w:trPr>
        <w:tc>
          <w:tcPr>
            <w:tcW w:w="1980" w:type="dxa"/>
          </w:tcPr>
          <w:p w:rsidR="002C0615" w:rsidRPr="007B460D" w:rsidRDefault="002C0615" w:rsidP="009B550C">
            <w:pPr>
              <w:pStyle w:val="a0"/>
              <w:rPr>
                <w:rFonts w:eastAsia="Malgun Gothic"/>
                <w:color w:val="002060"/>
                <w:lang w:eastAsia="ko-KR"/>
              </w:rPr>
            </w:pPr>
            <w:r w:rsidRPr="007B460D">
              <w:rPr>
                <w:rFonts w:eastAsia="Malgun Gothic"/>
                <w:color w:val="002060"/>
                <w:lang w:eastAsia="ko-KR"/>
              </w:rPr>
              <w:t>Huawei, HiSilicon</w:t>
            </w:r>
          </w:p>
        </w:tc>
        <w:tc>
          <w:tcPr>
            <w:tcW w:w="7082" w:type="dxa"/>
          </w:tcPr>
          <w:p w:rsidR="002C0615" w:rsidRPr="007B460D" w:rsidRDefault="002C0615" w:rsidP="007901D6">
            <w:pPr>
              <w:pStyle w:val="a0"/>
              <w:rPr>
                <w:rFonts w:eastAsia="Malgun Gothic"/>
                <w:color w:val="002060"/>
                <w:lang w:eastAsia="ko-KR"/>
              </w:rPr>
            </w:pPr>
            <w:r w:rsidRPr="007B460D">
              <w:rPr>
                <w:rFonts w:eastAsia="Malgun Gothic"/>
                <w:color w:val="002060"/>
                <w:lang w:eastAsia="ko-KR"/>
              </w:rPr>
              <w:t xml:space="preserve">We are fine with this. For MBSFN, </w:t>
            </w:r>
            <w:r w:rsidR="00FF6D03" w:rsidRPr="007B460D">
              <w:rPr>
                <w:rFonts w:eastAsia="Malgun Gothic"/>
                <w:color w:val="002060"/>
                <w:lang w:eastAsia="ko-KR"/>
              </w:rPr>
              <w:t>only DMRS based TM can be used</w:t>
            </w:r>
            <w:r w:rsidR="00FC2BF2" w:rsidRPr="007B460D">
              <w:rPr>
                <w:rFonts w:eastAsia="Malgun Gothic"/>
                <w:color w:val="002060"/>
                <w:lang w:eastAsia="ko-KR"/>
              </w:rPr>
              <w:t xml:space="preserve">, and considering </w:t>
            </w:r>
            <w:r w:rsidR="00FF6D03" w:rsidRPr="007B460D">
              <w:rPr>
                <w:rFonts w:eastAsia="Malgun Gothic"/>
                <w:color w:val="002060"/>
                <w:lang w:eastAsia="ko-KR"/>
              </w:rPr>
              <w:t>the RS overhead, CRS based may be configured for non-MBSFN subframes.</w:t>
            </w:r>
            <w:r w:rsidR="007065C8" w:rsidRPr="007B460D">
              <w:rPr>
                <w:rFonts w:eastAsia="Malgun Gothic"/>
                <w:color w:val="002060"/>
                <w:lang w:eastAsia="ko-KR"/>
              </w:rPr>
              <w:t xml:space="preserve"> </w:t>
            </w:r>
            <w:r w:rsidR="00B95DCF">
              <w:rPr>
                <w:rFonts w:eastAsia="Malgun Gothic"/>
                <w:color w:val="002060"/>
                <w:lang w:eastAsia="ko-KR"/>
              </w:rPr>
              <w:t>F</w:t>
            </w:r>
            <w:r w:rsidR="007065C8" w:rsidRPr="007B460D">
              <w:rPr>
                <w:rFonts w:eastAsia="Malgun Gothic"/>
                <w:color w:val="002060"/>
                <w:lang w:eastAsia="ko-KR"/>
              </w:rPr>
              <w:t xml:space="preserve">or </w:t>
            </w:r>
            <w:r w:rsidR="007B5B26" w:rsidRPr="007B460D">
              <w:rPr>
                <w:rFonts w:eastAsia="Malgun Gothic"/>
                <w:color w:val="002060"/>
                <w:lang w:eastAsia="ko-KR"/>
              </w:rPr>
              <w:t xml:space="preserve">CSI reporting, </w:t>
            </w:r>
            <w:r w:rsidR="00B95DCF">
              <w:rPr>
                <w:rFonts w:eastAsia="Malgun Gothic"/>
                <w:color w:val="002060"/>
                <w:lang w:eastAsia="ko-KR"/>
              </w:rPr>
              <w:t>we need to further check whether CRS based CSI reporting can support DMRS based transmission, if not, a further CSI-RS based CSI reporting may have to be supported for better performance</w:t>
            </w:r>
            <w:r w:rsidR="007901D6">
              <w:rPr>
                <w:rFonts w:eastAsia="Malgun Gothic"/>
                <w:color w:val="002060"/>
                <w:lang w:eastAsia="ko-KR"/>
              </w:rPr>
              <w:t xml:space="preserve"> if there are MBSFN subframes and CRS-based TM is configured</w:t>
            </w:r>
            <w:r w:rsidR="007B5B26" w:rsidRPr="007B460D">
              <w:rPr>
                <w:rFonts w:eastAsia="Malgun Gothic"/>
                <w:color w:val="002060"/>
                <w:lang w:eastAsia="ko-KR"/>
              </w:rPr>
              <w:t>.</w:t>
            </w:r>
            <w:r w:rsidR="00FF6D03" w:rsidRPr="007B460D">
              <w:rPr>
                <w:rFonts w:eastAsia="Malgun Gothic"/>
                <w:color w:val="002060"/>
                <w:lang w:eastAsia="ko-KR"/>
              </w:rPr>
              <w:t xml:space="preserve"> </w:t>
            </w:r>
          </w:p>
        </w:tc>
      </w:tr>
    </w:tbl>
    <w:p w:rsidR="008F4B24" w:rsidRDefault="008F4B24" w:rsidP="00607679">
      <w:pPr>
        <w:pStyle w:val="a0"/>
        <w:rPr>
          <w:rFonts w:eastAsiaTheme="minorEastAsia"/>
          <w:lang w:eastAsia="zh-CN"/>
        </w:rPr>
      </w:pPr>
    </w:p>
    <w:p w:rsidR="000461B7" w:rsidRPr="007F1F00" w:rsidRDefault="000461B7" w:rsidP="000461B7">
      <w:pPr>
        <w:pStyle w:val="1"/>
        <w:numPr>
          <w:ilvl w:val="0"/>
          <w:numId w:val="0"/>
        </w:numPr>
        <w:spacing w:before="180"/>
        <w:rPr>
          <w:rFonts w:eastAsiaTheme="minorEastAsia"/>
          <w:b w:val="0"/>
          <w:bCs w:val="0"/>
          <w:szCs w:val="20"/>
          <w:lang w:eastAsia="zh-CN"/>
        </w:rPr>
      </w:pPr>
      <w:r w:rsidRPr="002F12FE">
        <w:rPr>
          <w:sz w:val="20"/>
          <w:szCs w:val="20"/>
        </w:rPr>
        <w:t xml:space="preserve">Question </w:t>
      </w:r>
      <w:r>
        <w:rPr>
          <w:rFonts w:eastAsiaTheme="minorEastAsia"/>
          <w:sz w:val="20"/>
          <w:szCs w:val="20"/>
          <w:lang w:eastAsia="zh-CN"/>
        </w:rPr>
        <w:t>5</w:t>
      </w:r>
      <w:r w:rsidRPr="002F12FE">
        <w:rPr>
          <w:sz w:val="20"/>
          <w:szCs w:val="20"/>
        </w:rPr>
        <w:t xml:space="preserve">: </w:t>
      </w:r>
      <w:r>
        <w:rPr>
          <w:sz w:val="20"/>
          <w:szCs w:val="20"/>
        </w:rPr>
        <w:t>Is the subframe type dependent TM configuration supported for 1-slot sPDSCH? If your answer is yes, please provide the details such as the reason(s), subframe types and related CSI feedback.</w:t>
      </w:r>
    </w:p>
    <w:p w:rsidR="000461B7" w:rsidRPr="00E07C3A" w:rsidRDefault="000461B7" w:rsidP="000461B7">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0461B7" w:rsidTr="00E82CAA">
        <w:trPr>
          <w:trHeight w:val="40"/>
          <w:jc w:val="center"/>
        </w:trPr>
        <w:tc>
          <w:tcPr>
            <w:tcW w:w="1980" w:type="dxa"/>
            <w:shd w:val="clear" w:color="auto" w:fill="D9D9D9" w:themeFill="background1" w:themeFillShade="D9"/>
            <w:vAlign w:val="center"/>
          </w:tcPr>
          <w:p w:rsidR="000461B7" w:rsidRDefault="000461B7" w:rsidP="00E82CAA">
            <w:pPr>
              <w:pStyle w:val="a0"/>
            </w:pPr>
            <w:r>
              <w:t>Company</w:t>
            </w:r>
          </w:p>
        </w:tc>
        <w:tc>
          <w:tcPr>
            <w:tcW w:w="7082" w:type="dxa"/>
            <w:shd w:val="clear" w:color="auto" w:fill="D9D9D9" w:themeFill="background1" w:themeFillShade="D9"/>
            <w:vAlign w:val="center"/>
          </w:tcPr>
          <w:p w:rsidR="000461B7" w:rsidRPr="00216335" w:rsidRDefault="000461B7" w:rsidP="00E82CAA">
            <w:pPr>
              <w:pStyle w:val="a0"/>
              <w:rPr>
                <w:rFonts w:eastAsiaTheme="minorEastAsia"/>
              </w:rPr>
            </w:pPr>
            <w:r>
              <w:rPr>
                <w:rFonts w:eastAsiaTheme="minorEastAsia" w:hint="eastAsia"/>
              </w:rPr>
              <w:t>Views</w:t>
            </w:r>
          </w:p>
        </w:tc>
      </w:tr>
      <w:tr w:rsidR="000461B7" w:rsidTr="00E82CAA">
        <w:trPr>
          <w:jc w:val="center"/>
        </w:trPr>
        <w:tc>
          <w:tcPr>
            <w:tcW w:w="1980" w:type="dxa"/>
          </w:tcPr>
          <w:p w:rsidR="000461B7" w:rsidRPr="00030E22" w:rsidRDefault="00AD5838" w:rsidP="00E82CAA">
            <w:pPr>
              <w:pStyle w:val="a0"/>
              <w:jc w:val="left"/>
              <w:rPr>
                <w:rFonts w:eastAsiaTheme="minorEastAsia"/>
                <w:color w:val="0070C0"/>
              </w:rPr>
            </w:pPr>
            <w:r>
              <w:rPr>
                <w:rFonts w:eastAsiaTheme="minorEastAsia"/>
                <w:color w:val="0070C0"/>
              </w:rPr>
              <w:t>Ericsson</w:t>
            </w:r>
          </w:p>
        </w:tc>
        <w:tc>
          <w:tcPr>
            <w:tcW w:w="7082" w:type="dxa"/>
          </w:tcPr>
          <w:p w:rsidR="000461B7" w:rsidRPr="00030E22" w:rsidRDefault="00AD5838" w:rsidP="00E82CAA">
            <w:pPr>
              <w:pStyle w:val="a0"/>
              <w:jc w:val="left"/>
              <w:rPr>
                <w:rFonts w:eastAsiaTheme="minorEastAsia"/>
                <w:color w:val="0070C0"/>
              </w:rPr>
            </w:pPr>
            <w:r>
              <w:rPr>
                <w:rFonts w:eastAsiaTheme="minorEastAsia"/>
                <w:color w:val="0070C0"/>
              </w:rPr>
              <w:t>It could be applied as well for slot sTTI with the details provided to Q4.</w:t>
            </w:r>
          </w:p>
        </w:tc>
      </w:tr>
      <w:tr w:rsidR="0054782F" w:rsidTr="00E82CAA">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jc w:val="left"/>
              <w:rPr>
                <w:rFonts w:eastAsiaTheme="minorEastAsia"/>
                <w:color w:val="7030A0"/>
              </w:rPr>
            </w:pPr>
            <w:r w:rsidRPr="0054782F">
              <w:rPr>
                <w:rFonts w:eastAsiaTheme="minorEastAsia"/>
                <w:color w:val="7030A0"/>
              </w:rPr>
              <w:t>Yes – same reasoning as in Q4</w:t>
            </w:r>
            <w:r>
              <w:rPr>
                <w:rFonts w:eastAsiaTheme="minorEastAsia"/>
                <w:color w:val="7030A0"/>
              </w:rPr>
              <w:t xml:space="preserve"> for subslot sPDSCH</w:t>
            </w:r>
            <w:r w:rsidRPr="0054782F">
              <w:rPr>
                <w:rFonts w:eastAsiaTheme="minorEastAsia"/>
                <w:color w:val="7030A0"/>
              </w:rPr>
              <w:t>:</w:t>
            </w:r>
          </w:p>
          <w:p w:rsidR="0054782F" w:rsidRPr="0054782F" w:rsidRDefault="0054782F" w:rsidP="0054782F">
            <w:pPr>
              <w:pStyle w:val="a0"/>
              <w:jc w:val="left"/>
              <w:rPr>
                <w:rFonts w:eastAsiaTheme="minorEastAsia"/>
                <w:color w:val="7030A0"/>
              </w:rPr>
            </w:pPr>
            <w:r w:rsidRPr="0054782F">
              <w:rPr>
                <w:rFonts w:eastAsiaTheme="minorEastAsia"/>
                <w:color w:val="7030A0"/>
              </w:rPr>
              <w:t xml:space="preserve">Reasons: as noted offline during &amp; following RAN1#90bis, there is not just the overhead issue of DM-RS based sPDCCH but also the restrictions in terms of CSI-RS configurations, that will impact the legacy (i.e. 1ms TTI) TM9/TM10/CoMP &amp;FD-MIMO operation. To prevent such operation, it should be possible to configure the UE with CRS-based TM in non-MBSFN subframes and DM-RS based TM in MBSFN subframes (similarly as agreed already for SPDCCH). </w:t>
            </w:r>
          </w:p>
          <w:p w:rsidR="0054782F" w:rsidRPr="0054782F" w:rsidRDefault="0054782F" w:rsidP="0054782F">
            <w:pPr>
              <w:pStyle w:val="a0"/>
              <w:jc w:val="left"/>
              <w:rPr>
                <w:rFonts w:eastAsiaTheme="minorEastAsia"/>
                <w:color w:val="7030A0"/>
              </w:rPr>
            </w:pPr>
            <w:r w:rsidRPr="0054782F">
              <w:rPr>
                <w:rFonts w:eastAsiaTheme="minorEastAsia"/>
                <w:color w:val="7030A0"/>
              </w:rPr>
              <w:t>Configuration to be SF-type specific – i.e. TM1-8 (i.e. CRS) for  non-MBSFN subframes, TM9-10 for MBSFN subframes</w:t>
            </w:r>
          </w:p>
          <w:p w:rsidR="0054782F" w:rsidRPr="0054782F" w:rsidRDefault="0054782F" w:rsidP="0054782F">
            <w:pPr>
              <w:pStyle w:val="a0"/>
              <w:rPr>
                <w:rFonts w:eastAsiaTheme="minorEastAsia"/>
                <w:color w:val="7030A0"/>
              </w:rPr>
            </w:pPr>
            <w:r w:rsidRPr="0054782F">
              <w:rPr>
                <w:rFonts w:eastAsiaTheme="minorEastAsia"/>
                <w:color w:val="7030A0"/>
              </w:rPr>
              <w:t xml:space="preserve">CSI feedback: we do not see a need for separate CSI feedback for both modes. If eNB configures different TM for different subframe types, the needed CSI adaptation should be left to eNB implementation. </w:t>
            </w:r>
          </w:p>
        </w:tc>
      </w:tr>
      <w:tr w:rsidR="00A87D2B" w:rsidTr="00E82CAA">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Pr="007958F2" w:rsidRDefault="00A87D2B" w:rsidP="00A87D2B">
            <w:pPr>
              <w:pStyle w:val="a0"/>
              <w:rPr>
                <w:rFonts w:eastAsia="Malgun Gothic"/>
                <w:color w:val="00B050"/>
                <w:lang w:eastAsia="ko-KR"/>
              </w:rPr>
            </w:pPr>
            <w:r w:rsidRPr="007958F2">
              <w:rPr>
                <w:rFonts w:eastAsia="Malgun Gothic" w:hint="eastAsia"/>
                <w:color w:val="00B050"/>
                <w:lang w:eastAsia="ko-KR"/>
              </w:rPr>
              <w:t xml:space="preserve">In principle, we are fine to support </w:t>
            </w:r>
            <w:r w:rsidRPr="007958F2">
              <w:rPr>
                <w:rFonts w:eastAsia="Malgun Gothic"/>
                <w:color w:val="00B050"/>
                <w:lang w:eastAsia="ko-KR"/>
              </w:rPr>
              <w:t xml:space="preserve">subframe-dependent sTTI TM configuration. Meanwhile, at least, in order to support subframe-dependent sTTI TM configuration, the following aspects should be taken into account: </w:t>
            </w:r>
          </w:p>
          <w:p w:rsidR="00A87D2B" w:rsidRPr="007958F2" w:rsidRDefault="00A87D2B" w:rsidP="00A87D2B">
            <w:pPr>
              <w:pStyle w:val="a0"/>
              <w:numPr>
                <w:ilvl w:val="0"/>
                <w:numId w:val="36"/>
              </w:numPr>
              <w:rPr>
                <w:rFonts w:eastAsia="Malgun Gothic"/>
                <w:color w:val="00B050"/>
                <w:lang w:eastAsia="ko-KR"/>
              </w:rPr>
            </w:pPr>
            <w:r w:rsidRPr="007958F2">
              <w:rPr>
                <w:rFonts w:eastAsia="Malgun Gothic"/>
                <w:color w:val="00B050"/>
                <w:lang w:eastAsia="ko-KR"/>
              </w:rPr>
              <w:t>Complexity regarding CSI computation/reporting</w:t>
            </w:r>
          </w:p>
          <w:p w:rsidR="00A87D2B" w:rsidRPr="007958F2" w:rsidRDefault="00A87D2B" w:rsidP="00A87D2B">
            <w:pPr>
              <w:pStyle w:val="a0"/>
              <w:numPr>
                <w:ilvl w:val="1"/>
                <w:numId w:val="36"/>
              </w:numPr>
              <w:rPr>
                <w:rFonts w:eastAsia="Malgun Gothic"/>
                <w:color w:val="00B050"/>
                <w:lang w:eastAsia="ko-KR"/>
              </w:rPr>
            </w:pPr>
            <w:r w:rsidRPr="007958F2">
              <w:rPr>
                <w:rFonts w:eastAsia="Malgun Gothic"/>
                <w:color w:val="00B050"/>
                <w:lang w:eastAsia="ko-KR"/>
              </w:rPr>
              <w:t xml:space="preserve">The legacy UE takes into account CSI computation/reporting for only one configured TM while it seems that a sTTI UE needs to consider at least two TMs once subframe-dependent sTTI TM configuration is supported. </w:t>
            </w:r>
          </w:p>
          <w:p w:rsidR="00A87D2B" w:rsidRPr="007958F2" w:rsidRDefault="00A87D2B" w:rsidP="00A87D2B">
            <w:pPr>
              <w:pStyle w:val="a0"/>
              <w:numPr>
                <w:ilvl w:val="0"/>
                <w:numId w:val="36"/>
              </w:numPr>
              <w:rPr>
                <w:rFonts w:eastAsia="Malgun Gothic"/>
                <w:color w:val="00B050"/>
                <w:lang w:eastAsia="ko-KR"/>
              </w:rPr>
            </w:pPr>
            <w:r w:rsidRPr="007958F2">
              <w:rPr>
                <w:rFonts w:eastAsia="Malgun Gothic" w:hint="eastAsia"/>
                <w:color w:val="00B050"/>
                <w:lang w:eastAsia="ko-KR"/>
              </w:rPr>
              <w:t xml:space="preserve">Detailed </w:t>
            </w:r>
            <w:r w:rsidRPr="007958F2">
              <w:rPr>
                <w:rFonts w:eastAsia="Malgun Gothic"/>
                <w:color w:val="00B050"/>
                <w:lang w:eastAsia="ko-KR"/>
              </w:rPr>
              <w:t>mechanism(s) to support common or separate CSI reporting for subframe-dependent sTTI TM configuration</w:t>
            </w:r>
          </w:p>
          <w:p w:rsidR="00A87D2B" w:rsidRPr="007958F2" w:rsidRDefault="00A87D2B" w:rsidP="00A87D2B">
            <w:pPr>
              <w:pStyle w:val="a0"/>
              <w:numPr>
                <w:ilvl w:val="1"/>
                <w:numId w:val="36"/>
              </w:numPr>
              <w:rPr>
                <w:rFonts w:eastAsia="Malgun Gothic"/>
                <w:color w:val="00B050"/>
                <w:lang w:eastAsia="ko-KR"/>
              </w:rPr>
            </w:pPr>
            <w:r w:rsidRPr="007958F2">
              <w:rPr>
                <w:rFonts w:eastAsia="Malgun Gothic"/>
                <w:color w:val="00B050"/>
                <w:lang w:eastAsia="ko-KR"/>
              </w:rPr>
              <w:t xml:space="preserve">If CSI reporting for only one reference TM (e.g., TM Y) is considered, it is unclear whether sufficient information can be provided to eNB to schedule another TM X. </w:t>
            </w:r>
          </w:p>
          <w:p w:rsidR="00A87D2B" w:rsidRDefault="00A87D2B" w:rsidP="00A87D2B">
            <w:pPr>
              <w:pStyle w:val="a0"/>
              <w:rPr>
                <w:rFonts w:eastAsiaTheme="minorEastAsia"/>
              </w:rPr>
            </w:pPr>
            <w:r w:rsidRPr="007958F2">
              <w:rPr>
                <w:rFonts w:eastAsia="Malgun Gothic"/>
                <w:color w:val="00B050"/>
                <w:lang w:eastAsia="ko-KR"/>
              </w:rPr>
              <w:t>If CSI reporting for e.g., two TMs is supported, then triggering mechanism needs further discussion</w:t>
            </w:r>
            <w:r>
              <w:rPr>
                <w:rFonts w:eastAsia="Malgun Gothic"/>
                <w:color w:val="00B050"/>
                <w:lang w:eastAsia="ko-KR"/>
              </w:rPr>
              <w:t>,f</w:t>
            </w:r>
            <w:r w:rsidRPr="007958F2">
              <w:rPr>
                <w:rFonts w:eastAsia="Malgun Gothic"/>
                <w:color w:val="00B050"/>
                <w:lang w:eastAsia="ko-KR"/>
              </w:rPr>
              <w:t>or instance, which TM is targeted by the triggered A-CSI reporting.</w:t>
            </w:r>
          </w:p>
        </w:tc>
      </w:tr>
      <w:tr w:rsidR="00002C88" w:rsidTr="00E82CAA">
        <w:trPr>
          <w:jc w:val="center"/>
        </w:trPr>
        <w:tc>
          <w:tcPr>
            <w:tcW w:w="1980" w:type="dxa"/>
          </w:tcPr>
          <w:p w:rsidR="00002C88" w:rsidRPr="00002C88" w:rsidRDefault="00002C88" w:rsidP="00A87D2B">
            <w:pPr>
              <w:pStyle w:val="a0"/>
              <w:rPr>
                <w:rFonts w:eastAsia="Malgun Gothic"/>
                <w:lang w:eastAsia="ko-KR"/>
              </w:rPr>
            </w:pPr>
            <w:r w:rsidRPr="00002C88">
              <w:rPr>
                <w:rFonts w:eastAsia="Malgun Gothic"/>
                <w:lang w:eastAsia="ko-KR"/>
              </w:rPr>
              <w:t>Qualcomm</w:t>
            </w:r>
          </w:p>
        </w:tc>
        <w:tc>
          <w:tcPr>
            <w:tcW w:w="7082" w:type="dxa"/>
          </w:tcPr>
          <w:p w:rsidR="00002C88" w:rsidRPr="00002C88" w:rsidRDefault="00002C88" w:rsidP="00A87D2B">
            <w:pPr>
              <w:pStyle w:val="a0"/>
              <w:rPr>
                <w:rFonts w:eastAsia="Malgun Gothic"/>
                <w:lang w:eastAsia="ko-KR"/>
              </w:rPr>
            </w:pPr>
            <w:r w:rsidRPr="00002C88">
              <w:rPr>
                <w:rFonts w:eastAsia="Malgun Gothic"/>
                <w:lang w:eastAsia="ko-KR"/>
              </w:rPr>
              <w:t>Yes.</w:t>
            </w:r>
          </w:p>
        </w:tc>
      </w:tr>
      <w:tr w:rsidR="00EA3C8A" w:rsidTr="00E82CAA">
        <w:trPr>
          <w:jc w:val="center"/>
        </w:trPr>
        <w:tc>
          <w:tcPr>
            <w:tcW w:w="1980" w:type="dxa"/>
          </w:tcPr>
          <w:p w:rsidR="00EA3C8A" w:rsidRPr="00002C88" w:rsidRDefault="00EA3C8A" w:rsidP="00EA3C8A">
            <w:pPr>
              <w:pStyle w:val="a0"/>
              <w:rPr>
                <w:rFonts w:eastAsia="Malgun Gothic"/>
                <w:lang w:eastAsia="ko-KR"/>
              </w:rPr>
            </w:pPr>
            <w:r>
              <w:rPr>
                <w:rFonts w:eastAsia="Malgun Gothic" w:hint="eastAsia"/>
                <w:lang w:eastAsia="ko-KR"/>
              </w:rPr>
              <w:lastRenderedPageBreak/>
              <w:t>Samsung</w:t>
            </w:r>
          </w:p>
        </w:tc>
        <w:tc>
          <w:tcPr>
            <w:tcW w:w="7082" w:type="dxa"/>
          </w:tcPr>
          <w:p w:rsidR="00EA3C8A" w:rsidRPr="00002C88" w:rsidRDefault="00EA3C8A" w:rsidP="00EA3C8A">
            <w:pPr>
              <w:pStyle w:val="a0"/>
              <w:rPr>
                <w:rFonts w:eastAsia="Malgun Gothic"/>
                <w:lang w:eastAsia="ko-KR"/>
              </w:rPr>
            </w:pPr>
            <w:r>
              <w:rPr>
                <w:rFonts w:eastAsia="Malgun Gothic" w:hint="eastAsia"/>
                <w:lang w:eastAsia="ko-KR"/>
              </w:rPr>
              <w:t xml:space="preserve">No </w:t>
            </w:r>
          </w:p>
        </w:tc>
      </w:tr>
      <w:tr w:rsidR="007708B6" w:rsidTr="00E82CAA">
        <w:trPr>
          <w:jc w:val="center"/>
        </w:trPr>
        <w:tc>
          <w:tcPr>
            <w:tcW w:w="1980" w:type="dxa"/>
          </w:tcPr>
          <w:p w:rsidR="007708B6" w:rsidRDefault="007708B6" w:rsidP="007708B6">
            <w:pPr>
              <w:pStyle w:val="a0"/>
              <w:rPr>
                <w:rFonts w:eastAsia="Malgun Gothic"/>
                <w:lang w:eastAsia="ko-KR"/>
              </w:rPr>
            </w:pPr>
            <w:r w:rsidRPr="007B460D">
              <w:rPr>
                <w:rFonts w:eastAsia="Malgun Gothic"/>
                <w:color w:val="002060"/>
                <w:lang w:eastAsia="ko-KR"/>
              </w:rPr>
              <w:t>Huawei, HiSilicon</w:t>
            </w:r>
          </w:p>
        </w:tc>
        <w:tc>
          <w:tcPr>
            <w:tcW w:w="7082" w:type="dxa"/>
          </w:tcPr>
          <w:p w:rsidR="007708B6" w:rsidRDefault="007708B6" w:rsidP="007708B6">
            <w:pPr>
              <w:pStyle w:val="a0"/>
              <w:rPr>
                <w:rFonts w:eastAsia="Malgun Gothic"/>
                <w:lang w:eastAsia="ko-KR"/>
              </w:rPr>
            </w:pPr>
            <w:r w:rsidRPr="007B460D">
              <w:rPr>
                <w:rFonts w:eastAsia="Malgun Gothic"/>
                <w:color w:val="002060"/>
                <w:lang w:eastAsia="ko-KR"/>
              </w:rPr>
              <w:t xml:space="preserve">We are fine with this. For MBSFN, only DMRS based TM can be used, and considering the RS overhead, CRS based may be configured for non-MBSFN subframes. </w:t>
            </w:r>
            <w:r>
              <w:rPr>
                <w:rFonts w:eastAsia="Malgun Gothic"/>
                <w:color w:val="002060"/>
                <w:lang w:eastAsia="ko-KR"/>
              </w:rPr>
              <w:t>F</w:t>
            </w:r>
            <w:r w:rsidRPr="007B460D">
              <w:rPr>
                <w:rFonts w:eastAsia="Malgun Gothic"/>
                <w:color w:val="002060"/>
                <w:lang w:eastAsia="ko-KR"/>
              </w:rPr>
              <w:t xml:space="preserve">or CSI reporting, </w:t>
            </w:r>
            <w:r>
              <w:rPr>
                <w:rFonts w:eastAsia="Malgun Gothic"/>
                <w:color w:val="002060"/>
                <w:lang w:eastAsia="ko-KR"/>
              </w:rPr>
              <w:t>we need to further check whether CRS based CSI reporting can support DMRS based transmission, if not, a further CSI-RS based CSI reporting may have to be supported for better performance if there are MBSFN subframes and CRS-based TM is configured</w:t>
            </w:r>
            <w:r w:rsidRPr="007B460D">
              <w:rPr>
                <w:rFonts w:eastAsia="Malgun Gothic"/>
                <w:color w:val="002060"/>
                <w:lang w:eastAsia="ko-KR"/>
              </w:rPr>
              <w:t xml:space="preserve">. </w:t>
            </w:r>
          </w:p>
        </w:tc>
      </w:tr>
    </w:tbl>
    <w:p w:rsidR="000461B7" w:rsidRDefault="000461B7" w:rsidP="00607679">
      <w:pPr>
        <w:pStyle w:val="a0"/>
        <w:rPr>
          <w:rFonts w:eastAsiaTheme="minorEastAsia"/>
          <w:lang w:eastAsia="zh-CN"/>
        </w:rPr>
      </w:pPr>
    </w:p>
    <w:p w:rsidR="00122BE9" w:rsidRPr="00CA743C" w:rsidRDefault="00122BE9" w:rsidP="00122BE9">
      <w:pPr>
        <w:pStyle w:val="a0"/>
        <w:rPr>
          <w:b/>
          <w:u w:val="single"/>
        </w:rPr>
      </w:pPr>
      <w:r w:rsidRPr="00CA743C">
        <w:rPr>
          <w:b/>
          <w:u w:val="single"/>
        </w:rPr>
        <w:t xml:space="preserve">Summary of the views on </w:t>
      </w:r>
      <w:r>
        <w:rPr>
          <w:b/>
          <w:u w:val="single"/>
        </w:rPr>
        <w:t>questions 4 and 5</w:t>
      </w:r>
      <w:r w:rsidRPr="00CA743C">
        <w:rPr>
          <w:b/>
          <w:u w:val="single"/>
        </w:rPr>
        <w:t>:</w:t>
      </w:r>
    </w:p>
    <w:p w:rsidR="00122BE9" w:rsidRPr="00252849" w:rsidRDefault="00122BE9" w:rsidP="00122BE9">
      <w:pPr>
        <w:pStyle w:val="a0"/>
        <w:rPr>
          <w:rFonts w:eastAsiaTheme="minorEastAsia"/>
          <w:b/>
          <w:lang w:eastAsia="zh-CN"/>
        </w:rPr>
      </w:pPr>
      <w:r>
        <w:rPr>
          <w:rFonts w:eastAsiaTheme="minorEastAsia"/>
          <w:b/>
          <w:lang w:eastAsia="zh-CN"/>
        </w:rPr>
        <w:t>As the subframe-type dependent TM configuration has been agreed, only the views on CSI reporting are summarized.</w:t>
      </w:r>
    </w:p>
    <w:p w:rsidR="00122BE9" w:rsidRPr="00CA743C" w:rsidRDefault="00122BE9" w:rsidP="00122BE9">
      <w:pPr>
        <w:pStyle w:val="a0"/>
        <w:rPr>
          <w:b/>
        </w:rPr>
      </w:pPr>
      <w:r>
        <w:rPr>
          <w:b/>
        </w:rPr>
        <w:t>6</w:t>
      </w:r>
      <w:r w:rsidRPr="00CA743C">
        <w:rPr>
          <w:b/>
        </w:rPr>
        <w:t xml:space="preserve"> companies responded to this question:</w:t>
      </w:r>
    </w:p>
    <w:p w:rsidR="00122BE9" w:rsidRPr="0015032F" w:rsidRDefault="00122BE9" w:rsidP="00122BE9">
      <w:pPr>
        <w:pStyle w:val="a0"/>
        <w:numPr>
          <w:ilvl w:val="0"/>
          <w:numId w:val="48"/>
        </w:numPr>
        <w:rPr>
          <w:bCs/>
        </w:rPr>
      </w:pPr>
      <w:r>
        <w:rPr>
          <w:bCs/>
        </w:rPr>
        <w:t>1</w:t>
      </w:r>
      <w:r w:rsidRPr="00CA743C">
        <w:rPr>
          <w:bCs/>
        </w:rPr>
        <w:t xml:space="preserve"> compan</w:t>
      </w:r>
      <w:r>
        <w:rPr>
          <w:bCs/>
        </w:rPr>
        <w:t>y</w:t>
      </w:r>
      <w:r w:rsidRPr="00CA743C">
        <w:rPr>
          <w:bCs/>
        </w:rPr>
        <w:t xml:space="preserve"> (</w:t>
      </w:r>
      <w:r>
        <w:rPr>
          <w:bCs/>
        </w:rPr>
        <w:t>Ericsson</w:t>
      </w:r>
      <w:r w:rsidRPr="00CA743C">
        <w:rPr>
          <w:bCs/>
        </w:rPr>
        <w:t xml:space="preserve">) </w:t>
      </w:r>
      <w:r>
        <w:rPr>
          <w:rFonts w:eastAsiaTheme="minorEastAsia"/>
          <w:bCs/>
          <w:lang w:eastAsia="zh-CN"/>
        </w:rPr>
        <w:t>prefers to have one of the TMs for sTTI is the same with 1ms transmission, thus the CSI reporting for 1ms is reused.</w:t>
      </w:r>
    </w:p>
    <w:p w:rsidR="00122BE9" w:rsidRPr="00E54368" w:rsidRDefault="00122BE9" w:rsidP="00122BE9">
      <w:pPr>
        <w:pStyle w:val="a0"/>
        <w:numPr>
          <w:ilvl w:val="0"/>
          <w:numId w:val="48"/>
        </w:numPr>
        <w:rPr>
          <w:bCs/>
        </w:rPr>
      </w:pPr>
      <w:r>
        <w:rPr>
          <w:rFonts w:eastAsiaTheme="minorEastAsia"/>
          <w:bCs/>
          <w:lang w:eastAsia="zh-CN"/>
        </w:rPr>
        <w:t>2 companies (Nokia/NSB) prefer to not have separate CSI reporting for both TMs for sTTI.</w:t>
      </w:r>
    </w:p>
    <w:p w:rsidR="00122BE9" w:rsidRDefault="00122BE9" w:rsidP="00122BE9">
      <w:pPr>
        <w:pStyle w:val="a0"/>
        <w:numPr>
          <w:ilvl w:val="0"/>
          <w:numId w:val="48"/>
        </w:numPr>
        <w:rPr>
          <w:bCs/>
        </w:rPr>
      </w:pPr>
      <w:r>
        <w:rPr>
          <w:rFonts w:eastAsiaTheme="minorEastAsia"/>
          <w:bCs/>
          <w:lang w:eastAsia="zh-CN"/>
        </w:rPr>
        <w:t>3 companies (LGE, Huawei/HiSilicon) thinks it needs further study, such as whether CSI reporting for one TM can support transmission of the other TM, and the triggering of CSI reporting.</w:t>
      </w:r>
    </w:p>
    <w:p w:rsidR="00122BE9" w:rsidRPr="00CA743C" w:rsidRDefault="00122BE9" w:rsidP="00122BE9">
      <w:pPr>
        <w:pStyle w:val="a0"/>
        <w:rPr>
          <w:rFonts w:eastAsiaTheme="minorEastAsia"/>
          <w:bCs/>
          <w:lang w:eastAsia="zh-CN"/>
        </w:rPr>
      </w:pPr>
      <w:r>
        <w:rPr>
          <w:rFonts w:eastAsiaTheme="minorEastAsia"/>
          <w:bCs/>
          <w:lang w:eastAsia="zh-CN"/>
        </w:rPr>
        <w:t>As there has been FFS in the approved agreement in email approval, no further proposal is given.</w:t>
      </w:r>
    </w:p>
    <w:p w:rsidR="00122BE9" w:rsidRPr="00122BE9" w:rsidRDefault="00122BE9" w:rsidP="00607679">
      <w:pPr>
        <w:pStyle w:val="a0"/>
        <w:rPr>
          <w:rFonts w:eastAsiaTheme="minorEastAsia"/>
          <w:lang w:eastAsia="zh-CN"/>
        </w:rPr>
      </w:pPr>
    </w:p>
    <w:p w:rsidR="00122BE9" w:rsidRDefault="00122BE9" w:rsidP="00607679">
      <w:pPr>
        <w:pStyle w:val="a0"/>
        <w:rPr>
          <w:rFonts w:eastAsiaTheme="minorEastAsia"/>
          <w:lang w:eastAsia="zh-CN"/>
        </w:rPr>
      </w:pPr>
    </w:p>
    <w:p w:rsidR="0065667B" w:rsidRPr="00E732C0" w:rsidRDefault="00F753C4" w:rsidP="0065667B">
      <w:pPr>
        <w:pStyle w:val="1"/>
        <w:numPr>
          <w:ilvl w:val="0"/>
          <w:numId w:val="0"/>
        </w:numPr>
        <w:spacing w:before="180"/>
        <w:rPr>
          <w:sz w:val="20"/>
          <w:szCs w:val="20"/>
        </w:rPr>
      </w:pPr>
      <w:r w:rsidRPr="00E732C0">
        <w:rPr>
          <w:rFonts w:hint="eastAsia"/>
          <w:sz w:val="20"/>
          <w:szCs w:val="20"/>
        </w:rPr>
        <w:t xml:space="preserve">Question 5A: </w:t>
      </w:r>
      <w:r w:rsidR="00E732C0">
        <w:rPr>
          <w:sz w:val="20"/>
          <w:szCs w:val="20"/>
        </w:rPr>
        <w:t>Do you agree that UE reports the number of supported layers for sPDSCH as UE capability? If yes, the UE capability of PDSCH is reused or the UE capability of sPDSCH is independent from that for PDSCH?</w:t>
      </w:r>
    </w:p>
    <w:p w:rsidR="0065667B" w:rsidRPr="00E07C3A" w:rsidRDefault="0065667B" w:rsidP="0065667B">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65667B" w:rsidTr="00E82CAA">
        <w:trPr>
          <w:trHeight w:val="40"/>
          <w:jc w:val="center"/>
        </w:trPr>
        <w:tc>
          <w:tcPr>
            <w:tcW w:w="1980" w:type="dxa"/>
            <w:shd w:val="clear" w:color="auto" w:fill="D9D9D9" w:themeFill="background1" w:themeFillShade="D9"/>
            <w:vAlign w:val="center"/>
          </w:tcPr>
          <w:p w:rsidR="0065667B" w:rsidRDefault="0065667B" w:rsidP="00E82CAA">
            <w:pPr>
              <w:pStyle w:val="a0"/>
            </w:pPr>
            <w:r>
              <w:t>Company</w:t>
            </w:r>
          </w:p>
        </w:tc>
        <w:tc>
          <w:tcPr>
            <w:tcW w:w="7082" w:type="dxa"/>
            <w:shd w:val="clear" w:color="auto" w:fill="D9D9D9" w:themeFill="background1" w:themeFillShade="D9"/>
            <w:vAlign w:val="center"/>
          </w:tcPr>
          <w:p w:rsidR="0065667B" w:rsidRPr="00216335" w:rsidRDefault="0065667B" w:rsidP="00E82CAA">
            <w:pPr>
              <w:pStyle w:val="a0"/>
              <w:rPr>
                <w:rFonts w:eastAsiaTheme="minorEastAsia"/>
              </w:rPr>
            </w:pPr>
            <w:r>
              <w:rPr>
                <w:rFonts w:eastAsiaTheme="minorEastAsia" w:hint="eastAsia"/>
              </w:rPr>
              <w:t>Views</w:t>
            </w:r>
          </w:p>
        </w:tc>
      </w:tr>
      <w:tr w:rsidR="0065667B" w:rsidTr="00E82CAA">
        <w:trPr>
          <w:jc w:val="center"/>
        </w:trPr>
        <w:tc>
          <w:tcPr>
            <w:tcW w:w="1980" w:type="dxa"/>
          </w:tcPr>
          <w:p w:rsidR="0065667B" w:rsidRPr="00030E22" w:rsidRDefault="007834AE" w:rsidP="00E82CAA">
            <w:pPr>
              <w:pStyle w:val="a0"/>
              <w:jc w:val="left"/>
              <w:rPr>
                <w:rFonts w:eastAsiaTheme="minorEastAsia"/>
                <w:color w:val="0070C0"/>
              </w:rPr>
            </w:pPr>
            <w:r>
              <w:rPr>
                <w:rFonts w:eastAsiaTheme="minorEastAsia"/>
                <w:color w:val="0070C0"/>
              </w:rPr>
              <w:t>Ericsson</w:t>
            </w:r>
          </w:p>
        </w:tc>
        <w:tc>
          <w:tcPr>
            <w:tcW w:w="7082" w:type="dxa"/>
          </w:tcPr>
          <w:p w:rsidR="0065667B" w:rsidRPr="00030E22" w:rsidRDefault="007834AE" w:rsidP="00E82CAA">
            <w:pPr>
              <w:pStyle w:val="a0"/>
              <w:jc w:val="left"/>
              <w:rPr>
                <w:rFonts w:eastAsiaTheme="minorEastAsia"/>
                <w:color w:val="0070C0"/>
              </w:rPr>
            </w:pPr>
            <w:r>
              <w:rPr>
                <w:rFonts w:eastAsiaTheme="minorEastAsia"/>
                <w:color w:val="0070C0"/>
              </w:rPr>
              <w:t>Yes. Independent UE capability for sPDSCH.</w:t>
            </w:r>
          </w:p>
        </w:tc>
      </w:tr>
      <w:tr w:rsidR="0054782F" w:rsidTr="00E82CAA">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54782F" w:rsidP="0054782F">
            <w:pPr>
              <w:pStyle w:val="a0"/>
              <w:rPr>
                <w:rFonts w:eastAsiaTheme="minorEastAsia"/>
                <w:color w:val="7030A0"/>
              </w:rPr>
            </w:pPr>
            <w:r w:rsidRPr="0054782F">
              <w:rPr>
                <w:rFonts w:eastAsiaTheme="minorEastAsia"/>
                <w:color w:val="7030A0"/>
              </w:rPr>
              <w:t>No</w:t>
            </w:r>
            <w:r w:rsidRPr="0054782F">
              <w:rPr>
                <w:rFonts w:eastAsiaTheme="minorEastAsia"/>
                <w:color w:val="7030A0"/>
              </w:rPr>
              <w:br/>
              <w:t xml:space="preserve">We don’t think that separate capability (&amp; reporting) would be needed. The number of supported layers can be directly derived from min{4, PDSCH capability} per band and band combination. </w:t>
            </w:r>
          </w:p>
        </w:tc>
      </w:tr>
      <w:tr w:rsidR="00A87D2B" w:rsidTr="00E82CAA">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A231BD">
              <w:rPr>
                <w:rFonts w:eastAsia="Malgun Gothic"/>
                <w:color w:val="00B050"/>
                <w:lang w:eastAsia="ko-KR"/>
              </w:rPr>
              <w:t xml:space="preserve">Yes. </w:t>
            </w:r>
            <w:r>
              <w:rPr>
                <w:rFonts w:eastAsia="Malgun Gothic"/>
                <w:color w:val="00B050"/>
                <w:lang w:eastAsia="ko-KR"/>
              </w:rPr>
              <w:t>Separate</w:t>
            </w:r>
            <w:r w:rsidRPr="00A231BD">
              <w:rPr>
                <w:rFonts w:eastAsia="Malgun Gothic"/>
                <w:color w:val="00B050"/>
                <w:lang w:eastAsia="ko-KR"/>
              </w:rPr>
              <w:t xml:space="preserve"> UE capability for sPDSCH</w:t>
            </w:r>
            <w:r>
              <w:rPr>
                <w:rFonts w:eastAsia="Malgun Gothic"/>
                <w:color w:val="00B050"/>
                <w:lang w:eastAsia="ko-KR"/>
              </w:rPr>
              <w:t xml:space="preserve"> can be defined as sPUSCH</w:t>
            </w:r>
            <w:r w:rsidRPr="00A231BD">
              <w:rPr>
                <w:rFonts w:eastAsia="Malgun Gothic"/>
                <w:color w:val="00B050"/>
                <w:lang w:eastAsia="ko-KR"/>
              </w:rPr>
              <w:t>.</w:t>
            </w:r>
          </w:p>
        </w:tc>
      </w:tr>
      <w:tr w:rsidR="00AF4E7C" w:rsidTr="00E82CAA">
        <w:trPr>
          <w:jc w:val="center"/>
        </w:trPr>
        <w:tc>
          <w:tcPr>
            <w:tcW w:w="1980" w:type="dxa"/>
          </w:tcPr>
          <w:p w:rsidR="00AF4E7C" w:rsidRPr="00882AA3" w:rsidRDefault="00AF4E7C" w:rsidP="00A87D2B">
            <w:pPr>
              <w:pStyle w:val="a0"/>
              <w:rPr>
                <w:rFonts w:eastAsia="Malgun Gothic"/>
                <w:color w:val="C00000"/>
                <w:lang w:eastAsia="ko-KR"/>
              </w:rPr>
            </w:pPr>
            <w:r w:rsidRPr="00882AA3">
              <w:rPr>
                <w:rFonts w:hint="eastAsia"/>
                <w:color w:val="C00000"/>
              </w:rPr>
              <w:t>ZTE, Sanechips</w:t>
            </w:r>
          </w:p>
        </w:tc>
        <w:tc>
          <w:tcPr>
            <w:tcW w:w="7082" w:type="dxa"/>
          </w:tcPr>
          <w:p w:rsidR="00AF4E7C" w:rsidRPr="00882AA3" w:rsidRDefault="00AF4E7C" w:rsidP="00A87D2B">
            <w:pPr>
              <w:pStyle w:val="a0"/>
              <w:rPr>
                <w:rFonts w:eastAsiaTheme="minorEastAsia"/>
                <w:color w:val="C00000"/>
              </w:rPr>
            </w:pPr>
            <w:r w:rsidRPr="00882AA3">
              <w:rPr>
                <w:rFonts w:eastAsiaTheme="minorEastAsia" w:hint="eastAsia"/>
                <w:color w:val="C00000"/>
              </w:rPr>
              <w:t>Yes</w:t>
            </w:r>
          </w:p>
        </w:tc>
      </w:tr>
      <w:tr w:rsidR="00002C88" w:rsidTr="00E82CAA">
        <w:trPr>
          <w:jc w:val="center"/>
        </w:trPr>
        <w:tc>
          <w:tcPr>
            <w:tcW w:w="1980" w:type="dxa"/>
          </w:tcPr>
          <w:p w:rsidR="00002C88" w:rsidRPr="00002C88" w:rsidRDefault="00002C88" w:rsidP="00A87D2B">
            <w:pPr>
              <w:pStyle w:val="a0"/>
            </w:pPr>
            <w:r w:rsidRPr="00002C88">
              <w:t>Qualcomm</w:t>
            </w:r>
          </w:p>
        </w:tc>
        <w:tc>
          <w:tcPr>
            <w:tcW w:w="7082" w:type="dxa"/>
          </w:tcPr>
          <w:p w:rsidR="00002C88" w:rsidRPr="00002C88" w:rsidRDefault="00002C88" w:rsidP="00A87D2B">
            <w:pPr>
              <w:pStyle w:val="a0"/>
              <w:rPr>
                <w:rFonts w:eastAsiaTheme="minorEastAsia"/>
              </w:rPr>
            </w:pPr>
            <w:r w:rsidRPr="00002C88">
              <w:rPr>
                <w:rFonts w:eastAsiaTheme="minorEastAsia"/>
              </w:rPr>
              <w:t xml:space="preserve">Yes, the UE declares </w:t>
            </w:r>
            <w:r>
              <w:rPr>
                <w:rFonts w:eastAsiaTheme="minorEastAsia"/>
              </w:rPr>
              <w:t xml:space="preserve">the supported number of CCs and layers </w:t>
            </w:r>
            <w:r w:rsidRPr="00002C88">
              <w:rPr>
                <w:rFonts w:eastAsiaTheme="minorEastAsia"/>
              </w:rPr>
              <w:t xml:space="preserve"> per sTTI configuration per band</w:t>
            </w:r>
            <w:r>
              <w:rPr>
                <w:rFonts w:eastAsiaTheme="minorEastAsia"/>
              </w:rPr>
              <w:t>/band combination. The details are up to RAN4 to decide.</w:t>
            </w:r>
            <w:r w:rsidRPr="00002C88">
              <w:rPr>
                <w:rFonts w:eastAsiaTheme="minorEastAsia"/>
              </w:rPr>
              <w:t xml:space="preserve"> </w:t>
            </w:r>
          </w:p>
        </w:tc>
      </w:tr>
      <w:tr w:rsidR="000E1AAA" w:rsidTr="00E82CAA">
        <w:trPr>
          <w:jc w:val="center"/>
        </w:trPr>
        <w:tc>
          <w:tcPr>
            <w:tcW w:w="1980" w:type="dxa"/>
          </w:tcPr>
          <w:p w:rsidR="000E1AAA" w:rsidRPr="00002C88" w:rsidRDefault="000E1AAA" w:rsidP="000E1AAA">
            <w:pPr>
              <w:pStyle w:val="a0"/>
            </w:pPr>
            <w:r>
              <w:rPr>
                <w:rFonts w:eastAsia="Malgun Gothic" w:hint="eastAsia"/>
                <w:lang w:eastAsia="ko-KR"/>
              </w:rPr>
              <w:t>Samsung</w:t>
            </w:r>
          </w:p>
        </w:tc>
        <w:tc>
          <w:tcPr>
            <w:tcW w:w="7082" w:type="dxa"/>
          </w:tcPr>
          <w:p w:rsidR="000E1AAA" w:rsidRPr="00002C88" w:rsidRDefault="000E1AAA" w:rsidP="000E1AAA">
            <w:pPr>
              <w:pStyle w:val="a0"/>
              <w:rPr>
                <w:rFonts w:eastAsiaTheme="minorEastAsia"/>
              </w:rPr>
            </w:pPr>
            <w:r>
              <w:rPr>
                <w:rFonts w:eastAsia="Malgun Gothic" w:hint="eastAsia"/>
                <w:lang w:eastAsia="ko-KR"/>
              </w:rPr>
              <w:t xml:space="preserve">Yes </w:t>
            </w:r>
          </w:p>
        </w:tc>
      </w:tr>
      <w:tr w:rsidR="00C17DA7" w:rsidTr="00E82CAA">
        <w:trPr>
          <w:jc w:val="center"/>
        </w:trPr>
        <w:tc>
          <w:tcPr>
            <w:tcW w:w="1980" w:type="dxa"/>
          </w:tcPr>
          <w:p w:rsidR="00C17DA7" w:rsidRPr="00C17DA7" w:rsidRDefault="00C17DA7" w:rsidP="000E1AAA">
            <w:pPr>
              <w:pStyle w:val="a0"/>
              <w:rPr>
                <w:rFonts w:eastAsia="Malgun Gothic"/>
                <w:color w:val="002060"/>
                <w:lang w:eastAsia="ko-KR"/>
              </w:rPr>
            </w:pPr>
            <w:r w:rsidRPr="00C17DA7">
              <w:rPr>
                <w:rFonts w:eastAsia="Malgun Gothic"/>
                <w:color w:val="002060"/>
                <w:lang w:eastAsia="ko-KR"/>
              </w:rPr>
              <w:t>Huawei, HiSilicon</w:t>
            </w:r>
          </w:p>
        </w:tc>
        <w:tc>
          <w:tcPr>
            <w:tcW w:w="7082" w:type="dxa"/>
          </w:tcPr>
          <w:p w:rsidR="00C17DA7" w:rsidRPr="00C17DA7" w:rsidRDefault="00C17DA7" w:rsidP="00C17DA7">
            <w:pPr>
              <w:pStyle w:val="a0"/>
              <w:rPr>
                <w:rFonts w:eastAsia="Malgun Gothic"/>
                <w:color w:val="002060"/>
                <w:lang w:eastAsia="ko-KR"/>
              </w:rPr>
            </w:pPr>
            <w:r>
              <w:rPr>
                <w:rFonts w:eastAsia="Malgun Gothic"/>
                <w:color w:val="002060"/>
                <w:lang w:eastAsia="ko-KR"/>
              </w:rPr>
              <w:t xml:space="preserve">Yes </w:t>
            </w:r>
          </w:p>
        </w:tc>
      </w:tr>
    </w:tbl>
    <w:p w:rsidR="006D2287" w:rsidRDefault="006D2287" w:rsidP="006D2287">
      <w:pPr>
        <w:pStyle w:val="a0"/>
        <w:rPr>
          <w:rFonts w:eastAsiaTheme="minorEastAsia"/>
          <w:lang w:eastAsia="zh-CN"/>
        </w:rPr>
      </w:pPr>
    </w:p>
    <w:p w:rsidR="007D229E" w:rsidRPr="00CA743C" w:rsidRDefault="007D229E" w:rsidP="007D229E">
      <w:pPr>
        <w:pStyle w:val="a0"/>
        <w:rPr>
          <w:b/>
          <w:u w:val="single"/>
        </w:rPr>
      </w:pPr>
      <w:r w:rsidRPr="00CA743C">
        <w:rPr>
          <w:b/>
          <w:u w:val="single"/>
        </w:rPr>
        <w:t xml:space="preserve">Summary of the views on </w:t>
      </w:r>
      <w:r>
        <w:rPr>
          <w:b/>
          <w:u w:val="single"/>
        </w:rPr>
        <w:t xml:space="preserve">question </w:t>
      </w:r>
      <w:r w:rsidR="00007189">
        <w:rPr>
          <w:b/>
          <w:u w:val="single"/>
        </w:rPr>
        <w:t>5A</w:t>
      </w:r>
      <w:r w:rsidRPr="00CA743C">
        <w:rPr>
          <w:b/>
          <w:u w:val="single"/>
        </w:rPr>
        <w:t>:</w:t>
      </w:r>
    </w:p>
    <w:p w:rsidR="007D229E" w:rsidRPr="00CA743C" w:rsidRDefault="00B227E7" w:rsidP="007D229E">
      <w:pPr>
        <w:pStyle w:val="a0"/>
        <w:rPr>
          <w:b/>
        </w:rPr>
      </w:pPr>
      <w:r>
        <w:rPr>
          <w:b/>
        </w:rPr>
        <w:t>10</w:t>
      </w:r>
      <w:r w:rsidR="007D229E" w:rsidRPr="00CA743C">
        <w:rPr>
          <w:b/>
        </w:rPr>
        <w:t xml:space="preserve"> companies responded to this question:</w:t>
      </w:r>
    </w:p>
    <w:p w:rsidR="007D229E" w:rsidRDefault="00906007" w:rsidP="007D229E">
      <w:pPr>
        <w:pStyle w:val="a0"/>
        <w:numPr>
          <w:ilvl w:val="0"/>
          <w:numId w:val="48"/>
        </w:numPr>
        <w:rPr>
          <w:bCs/>
        </w:rPr>
      </w:pPr>
      <w:r>
        <w:rPr>
          <w:bCs/>
        </w:rPr>
        <w:t>All companies considers the number of supported layers for sPDSCH as UE capability.</w:t>
      </w:r>
    </w:p>
    <w:p w:rsidR="00906007" w:rsidRDefault="00200331" w:rsidP="007D229E">
      <w:pPr>
        <w:pStyle w:val="a0"/>
        <w:numPr>
          <w:ilvl w:val="0"/>
          <w:numId w:val="48"/>
        </w:numPr>
        <w:rPr>
          <w:bCs/>
        </w:rPr>
      </w:pPr>
      <w:r>
        <w:rPr>
          <w:bCs/>
        </w:rPr>
        <w:t>8</w:t>
      </w:r>
      <w:r w:rsidR="00906007">
        <w:rPr>
          <w:bCs/>
        </w:rPr>
        <w:t xml:space="preserve"> companies (Ericsson, LGE</w:t>
      </w:r>
      <w:r>
        <w:rPr>
          <w:bCs/>
        </w:rPr>
        <w:t>, ZTE/Sanechips, Qualcomm, Samsung, Huawei/HiSilicon</w:t>
      </w:r>
      <w:r w:rsidR="00906007">
        <w:rPr>
          <w:bCs/>
        </w:rPr>
        <w:t>) think it’s independent UE capability from that of 1ms PDSCH.</w:t>
      </w:r>
    </w:p>
    <w:p w:rsidR="00906007" w:rsidRDefault="00200331" w:rsidP="007D229E">
      <w:pPr>
        <w:pStyle w:val="a0"/>
        <w:numPr>
          <w:ilvl w:val="0"/>
          <w:numId w:val="48"/>
        </w:numPr>
        <w:rPr>
          <w:bCs/>
        </w:rPr>
      </w:pPr>
      <w:r>
        <w:rPr>
          <w:bCs/>
        </w:rPr>
        <w:t>2</w:t>
      </w:r>
      <w:r w:rsidR="00906007">
        <w:rPr>
          <w:bCs/>
        </w:rPr>
        <w:t xml:space="preserve"> companies (Nokia, NSB) think it can derived from the UE capability of 1ms PDSCH.</w:t>
      </w:r>
    </w:p>
    <w:p w:rsidR="007D229E" w:rsidRPr="00CA743C" w:rsidRDefault="00906007" w:rsidP="007D229E">
      <w:pPr>
        <w:pStyle w:val="a0"/>
        <w:rPr>
          <w:rFonts w:eastAsiaTheme="minorEastAsia"/>
          <w:bCs/>
          <w:lang w:eastAsia="zh-CN"/>
        </w:rPr>
      </w:pPr>
      <w:r>
        <w:rPr>
          <w:rFonts w:eastAsiaTheme="minorEastAsia"/>
          <w:bCs/>
          <w:lang w:eastAsia="zh-CN"/>
        </w:rPr>
        <w:lastRenderedPageBreak/>
        <w:t xml:space="preserve">Although RAN1 has sent LS to RAN4 to ask for UE capability of MIMO, the LS was focused on whether the UE capability is per band/band combination, and the question on the UE capabilities for sTTI and 1ms TTI are indepent or reused was not mentioned. </w:t>
      </w:r>
      <w:r w:rsidR="00200331">
        <w:rPr>
          <w:rFonts w:eastAsiaTheme="minorEastAsia"/>
          <w:bCs/>
          <w:lang w:eastAsia="zh-CN"/>
        </w:rPr>
        <w:t>Based on majority view, it is proposed:</w:t>
      </w:r>
    </w:p>
    <w:p w:rsidR="007D229E" w:rsidRPr="00ED0303" w:rsidRDefault="007D229E" w:rsidP="007D229E">
      <w:pPr>
        <w:pStyle w:val="a0"/>
        <w:rPr>
          <w:rFonts w:eastAsiaTheme="minorEastAsia"/>
          <w:iCs/>
          <w:szCs w:val="20"/>
          <w:lang w:eastAsia="zh-CN"/>
        </w:rPr>
      </w:pPr>
      <w:r w:rsidRPr="007805C1">
        <w:rPr>
          <w:rFonts w:eastAsiaTheme="minorEastAsia"/>
          <w:b/>
          <w:kern w:val="2"/>
          <w:highlight w:val="green"/>
        </w:rPr>
        <w:t>Proposal 1</w:t>
      </w:r>
      <w:r w:rsidR="00394FFC">
        <w:rPr>
          <w:rFonts w:eastAsiaTheme="minorEastAsia"/>
          <w:b/>
          <w:kern w:val="2"/>
          <w:highlight w:val="green"/>
        </w:rPr>
        <w:t>0</w:t>
      </w:r>
      <w:r w:rsidRPr="008179AD">
        <w:rPr>
          <w:b/>
          <w:kern w:val="2"/>
        </w:rPr>
        <w:t>:</w:t>
      </w:r>
      <w:r w:rsidRPr="00ED0303">
        <w:rPr>
          <w:szCs w:val="20"/>
          <w:lang w:eastAsia="ja-JP"/>
        </w:rPr>
        <w:t xml:space="preserve"> </w:t>
      </w:r>
      <w:r w:rsidR="007D394A">
        <w:rPr>
          <w:szCs w:val="20"/>
        </w:rPr>
        <w:t>UE reports the number of supported layers for sPDSCH as UE capability</w:t>
      </w:r>
    </w:p>
    <w:p w:rsidR="007D229E" w:rsidRDefault="007D229E" w:rsidP="006D2287">
      <w:pPr>
        <w:pStyle w:val="a0"/>
        <w:rPr>
          <w:rFonts w:eastAsiaTheme="minorEastAsia"/>
          <w:lang w:eastAsia="zh-CN"/>
        </w:rPr>
      </w:pPr>
    </w:p>
    <w:p w:rsidR="00737B27" w:rsidRDefault="00737B27" w:rsidP="00737B27">
      <w:pPr>
        <w:pStyle w:val="1"/>
        <w:numPr>
          <w:ilvl w:val="0"/>
          <w:numId w:val="0"/>
        </w:numPr>
        <w:spacing w:before="180"/>
        <w:rPr>
          <w:sz w:val="20"/>
          <w:szCs w:val="20"/>
        </w:rPr>
      </w:pPr>
      <w:r w:rsidRPr="00E732C0">
        <w:rPr>
          <w:rFonts w:hint="eastAsia"/>
          <w:sz w:val="20"/>
          <w:szCs w:val="20"/>
        </w:rPr>
        <w:t>Question 5</w:t>
      </w:r>
      <w:r>
        <w:rPr>
          <w:sz w:val="20"/>
          <w:szCs w:val="20"/>
        </w:rPr>
        <w:t>B</w:t>
      </w:r>
      <w:r w:rsidRPr="00E732C0">
        <w:rPr>
          <w:rFonts w:hint="eastAsia"/>
          <w:sz w:val="20"/>
          <w:szCs w:val="20"/>
        </w:rPr>
        <w:t xml:space="preserve">: </w:t>
      </w:r>
      <w:r>
        <w:rPr>
          <w:sz w:val="20"/>
          <w:szCs w:val="20"/>
        </w:rPr>
        <w:t>Do you agree the following proposal? Please also provide your reason(s).</w:t>
      </w:r>
    </w:p>
    <w:p w:rsidR="00737B27" w:rsidRPr="00737B27" w:rsidRDefault="00737B27" w:rsidP="00737B27">
      <w:pPr>
        <w:ind w:left="1304"/>
        <w:rPr>
          <w:i/>
          <w:iCs/>
          <w:szCs w:val="20"/>
          <w:lang w:eastAsia="ko-KR"/>
        </w:rPr>
      </w:pPr>
      <w:r w:rsidRPr="00737B27">
        <w:rPr>
          <w:i/>
          <w:iCs/>
          <w:szCs w:val="20"/>
          <w:lang w:eastAsia="ko-KR"/>
        </w:rPr>
        <w:t xml:space="preserve">In case there is one RB remaining for </w:t>
      </w:r>
      <w:r>
        <w:rPr>
          <w:i/>
          <w:iCs/>
          <w:szCs w:val="20"/>
          <w:lang w:eastAsia="ko-KR"/>
        </w:rPr>
        <w:t>1-slot</w:t>
      </w:r>
      <w:r w:rsidRPr="00737B27">
        <w:rPr>
          <w:i/>
          <w:iCs/>
          <w:szCs w:val="20"/>
          <w:lang w:eastAsia="ko-KR"/>
        </w:rPr>
        <w:t xml:space="preserve"> sPDSCH within an sPRG, the DMRS-based sPDSCH is not mapped to that single RB.</w:t>
      </w:r>
    </w:p>
    <w:p w:rsidR="00737B27" w:rsidRPr="00E07C3A" w:rsidRDefault="00737B27" w:rsidP="00737B27">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737B27" w:rsidTr="009855F7">
        <w:trPr>
          <w:trHeight w:val="40"/>
          <w:jc w:val="center"/>
        </w:trPr>
        <w:tc>
          <w:tcPr>
            <w:tcW w:w="1980" w:type="dxa"/>
            <w:shd w:val="clear" w:color="auto" w:fill="D9D9D9" w:themeFill="background1" w:themeFillShade="D9"/>
            <w:vAlign w:val="center"/>
          </w:tcPr>
          <w:p w:rsidR="00737B27" w:rsidRDefault="00737B27" w:rsidP="009855F7">
            <w:pPr>
              <w:pStyle w:val="a0"/>
            </w:pPr>
            <w:r>
              <w:t>Company</w:t>
            </w:r>
          </w:p>
        </w:tc>
        <w:tc>
          <w:tcPr>
            <w:tcW w:w="7082" w:type="dxa"/>
            <w:shd w:val="clear" w:color="auto" w:fill="D9D9D9" w:themeFill="background1" w:themeFillShade="D9"/>
            <w:vAlign w:val="center"/>
          </w:tcPr>
          <w:p w:rsidR="00737B27" w:rsidRPr="00216335" w:rsidRDefault="00737B27" w:rsidP="009855F7">
            <w:pPr>
              <w:pStyle w:val="a0"/>
              <w:rPr>
                <w:rFonts w:eastAsiaTheme="minorEastAsia"/>
              </w:rPr>
            </w:pPr>
            <w:r>
              <w:rPr>
                <w:rFonts w:eastAsiaTheme="minorEastAsia" w:hint="eastAsia"/>
              </w:rPr>
              <w:t>Views</w:t>
            </w:r>
          </w:p>
        </w:tc>
      </w:tr>
      <w:tr w:rsidR="0054782F" w:rsidTr="009855F7">
        <w:trPr>
          <w:jc w:val="center"/>
        </w:trPr>
        <w:tc>
          <w:tcPr>
            <w:tcW w:w="1980" w:type="dxa"/>
          </w:tcPr>
          <w:p w:rsidR="0054782F" w:rsidRPr="00030E22" w:rsidRDefault="0054782F" w:rsidP="0054782F">
            <w:pPr>
              <w:pStyle w:val="a0"/>
              <w:jc w:val="left"/>
              <w:rPr>
                <w:rFonts w:eastAsiaTheme="minorEastAsia"/>
                <w:color w:val="0070C0"/>
              </w:rPr>
            </w:pPr>
            <w:r w:rsidRPr="0054782F">
              <w:rPr>
                <w:rFonts w:eastAsiaTheme="minorEastAsia"/>
                <w:color w:val="7030A0"/>
              </w:rPr>
              <w:t>Nokia, NSB</w:t>
            </w:r>
          </w:p>
        </w:tc>
        <w:tc>
          <w:tcPr>
            <w:tcW w:w="7082" w:type="dxa"/>
          </w:tcPr>
          <w:p w:rsidR="0054782F" w:rsidRPr="00030E22" w:rsidRDefault="0054782F" w:rsidP="0054782F">
            <w:pPr>
              <w:pStyle w:val="a0"/>
              <w:jc w:val="left"/>
              <w:rPr>
                <w:rFonts w:eastAsiaTheme="minorEastAsia"/>
                <w:color w:val="0070C0"/>
              </w:rPr>
            </w:pPr>
            <w:r>
              <w:rPr>
                <w:rFonts w:eastAsiaTheme="minorEastAsia"/>
                <w:color w:val="7030A0"/>
              </w:rPr>
              <w:t>Yes</w:t>
            </w:r>
          </w:p>
        </w:tc>
      </w:tr>
      <w:tr w:rsidR="00737B27" w:rsidTr="009855F7">
        <w:trPr>
          <w:jc w:val="center"/>
        </w:trPr>
        <w:tc>
          <w:tcPr>
            <w:tcW w:w="1980" w:type="dxa"/>
          </w:tcPr>
          <w:p w:rsidR="00737B27" w:rsidRPr="005D6B56" w:rsidRDefault="009545CC" w:rsidP="009855F7">
            <w:pPr>
              <w:pStyle w:val="a0"/>
              <w:rPr>
                <w:rFonts w:eastAsiaTheme="minorEastAsia"/>
              </w:rPr>
            </w:pPr>
            <w:r>
              <w:rPr>
                <w:rFonts w:eastAsiaTheme="minorEastAsia"/>
              </w:rPr>
              <w:t xml:space="preserve">Ericsson </w:t>
            </w:r>
          </w:p>
        </w:tc>
        <w:tc>
          <w:tcPr>
            <w:tcW w:w="7082" w:type="dxa"/>
          </w:tcPr>
          <w:p w:rsidR="00737B27" w:rsidRPr="00817620" w:rsidRDefault="009545CC" w:rsidP="009855F7">
            <w:pPr>
              <w:pStyle w:val="a0"/>
              <w:rPr>
                <w:rFonts w:eastAsiaTheme="minorEastAsia"/>
              </w:rPr>
            </w:pPr>
            <w:r>
              <w:rPr>
                <w:rFonts w:eastAsiaTheme="minorEastAsia"/>
              </w:rPr>
              <w:t>Yes</w:t>
            </w:r>
          </w:p>
        </w:tc>
      </w:tr>
      <w:tr w:rsidR="00A87D2B" w:rsidTr="009855F7">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Pr>
                <w:rFonts w:eastAsia="Malgun Gothic" w:hint="eastAsia"/>
                <w:color w:val="00B050"/>
                <w:lang w:eastAsia="ko-KR"/>
              </w:rPr>
              <w:t>Yes.</w:t>
            </w:r>
          </w:p>
        </w:tc>
      </w:tr>
      <w:tr w:rsidR="00882AA3" w:rsidTr="009855F7">
        <w:trPr>
          <w:jc w:val="center"/>
        </w:trPr>
        <w:tc>
          <w:tcPr>
            <w:tcW w:w="1980" w:type="dxa"/>
          </w:tcPr>
          <w:p w:rsidR="00882AA3" w:rsidRPr="00882AA3" w:rsidRDefault="00882AA3" w:rsidP="00A87D2B">
            <w:pPr>
              <w:pStyle w:val="a0"/>
              <w:rPr>
                <w:color w:val="C00000"/>
              </w:rPr>
            </w:pPr>
            <w:r w:rsidRPr="004D5BE5">
              <w:rPr>
                <w:rFonts w:hint="eastAsia"/>
                <w:color w:val="C00000"/>
              </w:rPr>
              <w:t>ZTE, Sanechips</w:t>
            </w:r>
          </w:p>
        </w:tc>
        <w:tc>
          <w:tcPr>
            <w:tcW w:w="7082" w:type="dxa"/>
          </w:tcPr>
          <w:p w:rsidR="00882AA3" w:rsidRPr="00882AA3" w:rsidRDefault="00882AA3" w:rsidP="00A87D2B">
            <w:pPr>
              <w:pStyle w:val="a0"/>
              <w:rPr>
                <w:color w:val="C00000"/>
              </w:rPr>
            </w:pPr>
            <w:r w:rsidRPr="00882AA3">
              <w:rPr>
                <w:rFonts w:hint="eastAsia"/>
                <w:color w:val="C00000"/>
              </w:rPr>
              <w:t xml:space="preserve">Yes. </w:t>
            </w:r>
          </w:p>
        </w:tc>
      </w:tr>
      <w:tr w:rsidR="00002C88" w:rsidTr="009855F7">
        <w:trPr>
          <w:jc w:val="center"/>
        </w:trPr>
        <w:tc>
          <w:tcPr>
            <w:tcW w:w="1980" w:type="dxa"/>
          </w:tcPr>
          <w:p w:rsidR="00002C88" w:rsidRPr="005D6B56" w:rsidRDefault="00002C88" w:rsidP="00002C88">
            <w:pPr>
              <w:pStyle w:val="a0"/>
              <w:rPr>
                <w:rFonts w:eastAsiaTheme="minorEastAsia"/>
              </w:rPr>
            </w:pPr>
            <w:r>
              <w:rPr>
                <w:rFonts w:eastAsiaTheme="minorEastAsia"/>
              </w:rPr>
              <w:t>Qualcomm</w:t>
            </w:r>
          </w:p>
        </w:tc>
        <w:tc>
          <w:tcPr>
            <w:tcW w:w="7082" w:type="dxa"/>
          </w:tcPr>
          <w:p w:rsidR="00002C88" w:rsidRDefault="00002C88" w:rsidP="00002C88">
            <w:pPr>
              <w:pStyle w:val="a0"/>
              <w:rPr>
                <w:rFonts w:eastAsiaTheme="minorEastAsia"/>
              </w:rPr>
            </w:pPr>
            <w:r>
              <w:rPr>
                <w:rFonts w:eastAsiaTheme="minorEastAsia"/>
              </w:rPr>
              <w:t>Yes.</w:t>
            </w:r>
          </w:p>
          <w:p w:rsidR="00002C88" w:rsidRPr="00817620" w:rsidRDefault="00002C88" w:rsidP="00002C88">
            <w:pPr>
              <w:pStyle w:val="a0"/>
              <w:rPr>
                <w:rFonts w:eastAsiaTheme="minorEastAsia"/>
              </w:rPr>
            </w:pPr>
            <w:r w:rsidRPr="00737758">
              <w:rPr>
                <w:rFonts w:eastAsiaTheme="minorEastAsia"/>
              </w:rPr>
              <w:t xml:space="preserve">Similar to the case of a 2-symbol sTTI, in order to guarantee a reasonable level of channel estimation quality, it makes sense to ensure that </w:t>
            </w:r>
            <w:r>
              <w:rPr>
                <w:rFonts w:eastAsiaTheme="minorEastAsia"/>
              </w:rPr>
              <w:t>DMRS bundling across two RBs of an sPRG can always be performed. For this reason, the 1-slot sPDSCH should not be mapped either both RBs of an sPRG or to neither of them.</w:t>
            </w:r>
          </w:p>
        </w:tc>
      </w:tr>
      <w:tr w:rsidR="00C43F35" w:rsidTr="009855F7">
        <w:trPr>
          <w:jc w:val="center"/>
        </w:trPr>
        <w:tc>
          <w:tcPr>
            <w:tcW w:w="1980" w:type="dxa"/>
          </w:tcPr>
          <w:p w:rsidR="00C43F35" w:rsidRDefault="00C43F35" w:rsidP="00C43F35">
            <w:pPr>
              <w:pStyle w:val="a0"/>
              <w:rPr>
                <w:rFonts w:eastAsiaTheme="minorEastAsia"/>
              </w:rPr>
            </w:pPr>
            <w:r>
              <w:rPr>
                <w:rFonts w:eastAsia="Malgun Gothic" w:hint="eastAsia"/>
                <w:lang w:eastAsia="ko-KR"/>
              </w:rPr>
              <w:t>Samsung</w:t>
            </w:r>
          </w:p>
        </w:tc>
        <w:tc>
          <w:tcPr>
            <w:tcW w:w="7082" w:type="dxa"/>
          </w:tcPr>
          <w:p w:rsidR="00C43F35" w:rsidRDefault="00C43F35" w:rsidP="00C43F35">
            <w:pPr>
              <w:pStyle w:val="a0"/>
              <w:rPr>
                <w:rFonts w:eastAsiaTheme="minorEastAsia"/>
              </w:rPr>
            </w:pPr>
            <w:r>
              <w:rPr>
                <w:rFonts w:eastAsia="Malgun Gothic" w:hint="eastAsia"/>
                <w:lang w:eastAsia="ko-KR"/>
              </w:rPr>
              <w:t xml:space="preserve">If there is no significant performance loss, the single RB in the sPRG may be used. </w:t>
            </w:r>
          </w:p>
        </w:tc>
      </w:tr>
      <w:tr w:rsidR="00F52A1B" w:rsidTr="009855F7">
        <w:trPr>
          <w:jc w:val="center"/>
        </w:trPr>
        <w:tc>
          <w:tcPr>
            <w:tcW w:w="1980" w:type="dxa"/>
          </w:tcPr>
          <w:p w:rsidR="00F52A1B" w:rsidRPr="00F52A1B" w:rsidRDefault="00F52A1B" w:rsidP="00C43F35">
            <w:pPr>
              <w:pStyle w:val="a0"/>
              <w:rPr>
                <w:rFonts w:eastAsia="Malgun Gothic"/>
                <w:color w:val="002060"/>
                <w:lang w:eastAsia="ko-KR"/>
              </w:rPr>
            </w:pPr>
            <w:r w:rsidRPr="00F52A1B">
              <w:rPr>
                <w:rFonts w:eastAsia="Malgun Gothic"/>
                <w:color w:val="002060"/>
                <w:lang w:eastAsia="ko-KR"/>
              </w:rPr>
              <w:t>Huawei, HiSilicon</w:t>
            </w:r>
          </w:p>
        </w:tc>
        <w:tc>
          <w:tcPr>
            <w:tcW w:w="7082" w:type="dxa"/>
          </w:tcPr>
          <w:p w:rsidR="00F52A1B" w:rsidRPr="00F52A1B" w:rsidRDefault="00FE58EE" w:rsidP="00C43F35">
            <w:pPr>
              <w:pStyle w:val="a0"/>
              <w:rPr>
                <w:rFonts w:eastAsia="Malgun Gothic"/>
                <w:color w:val="002060"/>
                <w:lang w:eastAsia="ko-KR"/>
              </w:rPr>
            </w:pPr>
            <w:r>
              <w:rPr>
                <w:rFonts w:eastAsia="Malgun Gothic"/>
                <w:color w:val="002060"/>
                <w:lang w:eastAsia="ko-KR"/>
              </w:rPr>
              <w:t>Yes</w:t>
            </w:r>
          </w:p>
        </w:tc>
      </w:tr>
    </w:tbl>
    <w:p w:rsidR="00737B27" w:rsidRDefault="00737B27" w:rsidP="006D2287">
      <w:pPr>
        <w:pStyle w:val="a0"/>
        <w:rPr>
          <w:rFonts w:eastAsiaTheme="minorEastAsia"/>
          <w:lang w:eastAsia="zh-CN"/>
        </w:rPr>
      </w:pPr>
    </w:p>
    <w:p w:rsidR="00737B27" w:rsidRDefault="00737B27" w:rsidP="006D2287">
      <w:pPr>
        <w:pStyle w:val="a0"/>
        <w:rPr>
          <w:rFonts w:eastAsiaTheme="minorEastAsia"/>
          <w:lang w:eastAsia="zh-CN"/>
        </w:rPr>
      </w:pPr>
    </w:p>
    <w:p w:rsidR="00BD0BE5" w:rsidRDefault="00D931C9" w:rsidP="00BD0BE5">
      <w:pPr>
        <w:pStyle w:val="2"/>
        <w:rPr>
          <w:lang w:eastAsia="zh-CN"/>
        </w:rPr>
      </w:pPr>
      <w:r>
        <w:rPr>
          <w:lang w:eastAsia="zh-CN"/>
        </w:rPr>
        <w:t>Scrambling of sPDSCH</w:t>
      </w:r>
    </w:p>
    <w:p w:rsidR="00D931C9" w:rsidRPr="00E732C0" w:rsidRDefault="00D931C9" w:rsidP="00D931C9">
      <w:pPr>
        <w:pStyle w:val="1"/>
        <w:numPr>
          <w:ilvl w:val="0"/>
          <w:numId w:val="0"/>
        </w:numPr>
        <w:spacing w:before="180"/>
        <w:rPr>
          <w:sz w:val="20"/>
          <w:szCs w:val="20"/>
        </w:rPr>
      </w:pPr>
      <w:r w:rsidRPr="00E732C0">
        <w:rPr>
          <w:rFonts w:hint="eastAsia"/>
          <w:sz w:val="20"/>
          <w:szCs w:val="20"/>
        </w:rPr>
        <w:t>Question 5</w:t>
      </w:r>
      <w:r w:rsidR="00737B27">
        <w:rPr>
          <w:sz w:val="20"/>
          <w:szCs w:val="20"/>
        </w:rPr>
        <w:t>C</w:t>
      </w:r>
      <w:r w:rsidRPr="00E732C0">
        <w:rPr>
          <w:rFonts w:hint="eastAsia"/>
          <w:sz w:val="20"/>
          <w:szCs w:val="20"/>
        </w:rPr>
        <w:t xml:space="preserve">: </w:t>
      </w:r>
      <w:r w:rsidR="00200A39">
        <w:rPr>
          <w:sz w:val="20"/>
          <w:szCs w:val="20"/>
        </w:rPr>
        <w:t xml:space="preserve">Do you agree that the initialization of </w:t>
      </w:r>
      <w:r w:rsidR="00200A39" w:rsidRPr="00200A39">
        <w:rPr>
          <w:i/>
          <w:sz w:val="20"/>
          <w:szCs w:val="20"/>
        </w:rPr>
        <w:t>C</w:t>
      </w:r>
      <w:r w:rsidR="00200A39" w:rsidRPr="00200A39">
        <w:rPr>
          <w:i/>
          <w:sz w:val="20"/>
          <w:szCs w:val="20"/>
          <w:vertAlign w:val="subscript"/>
        </w:rPr>
        <w:t>init</w:t>
      </w:r>
      <w:r w:rsidR="00200A39">
        <w:rPr>
          <w:sz w:val="20"/>
          <w:szCs w:val="20"/>
        </w:rPr>
        <w:t xml:space="preserve"> for scrambling sequence of sPDSCH needs to be updated from that of PDSCH</w:t>
      </w:r>
      <w:r>
        <w:rPr>
          <w:sz w:val="20"/>
          <w:szCs w:val="20"/>
        </w:rPr>
        <w:t>?</w:t>
      </w:r>
      <w:r w:rsidR="00200A39">
        <w:rPr>
          <w:sz w:val="20"/>
          <w:szCs w:val="20"/>
        </w:rPr>
        <w:t xml:space="preserve"> If your answer is yes, please also</w:t>
      </w:r>
      <w:r w:rsidR="0014048F">
        <w:rPr>
          <w:sz w:val="20"/>
          <w:szCs w:val="20"/>
        </w:rPr>
        <w:t xml:space="preserve"> provide the details.</w:t>
      </w:r>
    </w:p>
    <w:p w:rsidR="00D931C9" w:rsidRPr="00E07C3A" w:rsidRDefault="00D931C9" w:rsidP="00D931C9">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D931C9" w:rsidTr="00200A39">
        <w:trPr>
          <w:trHeight w:val="40"/>
          <w:jc w:val="center"/>
        </w:trPr>
        <w:tc>
          <w:tcPr>
            <w:tcW w:w="1980" w:type="dxa"/>
            <w:shd w:val="clear" w:color="auto" w:fill="D9D9D9" w:themeFill="background1" w:themeFillShade="D9"/>
            <w:vAlign w:val="center"/>
          </w:tcPr>
          <w:p w:rsidR="00D931C9" w:rsidRDefault="00D931C9" w:rsidP="00200A39">
            <w:pPr>
              <w:pStyle w:val="a0"/>
            </w:pPr>
            <w:r>
              <w:t>Company</w:t>
            </w:r>
          </w:p>
        </w:tc>
        <w:tc>
          <w:tcPr>
            <w:tcW w:w="7082" w:type="dxa"/>
            <w:shd w:val="clear" w:color="auto" w:fill="D9D9D9" w:themeFill="background1" w:themeFillShade="D9"/>
            <w:vAlign w:val="center"/>
          </w:tcPr>
          <w:p w:rsidR="00D931C9" w:rsidRPr="00216335" w:rsidRDefault="00D931C9" w:rsidP="00200A39">
            <w:pPr>
              <w:pStyle w:val="a0"/>
              <w:rPr>
                <w:rFonts w:eastAsiaTheme="minorEastAsia"/>
              </w:rPr>
            </w:pPr>
            <w:r>
              <w:rPr>
                <w:rFonts w:eastAsiaTheme="minorEastAsia" w:hint="eastAsia"/>
              </w:rPr>
              <w:t>Views</w:t>
            </w:r>
          </w:p>
        </w:tc>
      </w:tr>
      <w:tr w:rsidR="0054782F" w:rsidTr="00200A39">
        <w:trPr>
          <w:jc w:val="center"/>
        </w:trPr>
        <w:tc>
          <w:tcPr>
            <w:tcW w:w="1980" w:type="dxa"/>
          </w:tcPr>
          <w:p w:rsidR="0054782F" w:rsidRPr="00030E22" w:rsidRDefault="0054782F" w:rsidP="0054782F">
            <w:pPr>
              <w:pStyle w:val="a0"/>
              <w:jc w:val="left"/>
              <w:rPr>
                <w:rFonts w:eastAsiaTheme="minorEastAsia"/>
                <w:color w:val="0070C0"/>
              </w:rPr>
            </w:pPr>
            <w:r w:rsidRPr="0054782F">
              <w:rPr>
                <w:rFonts w:eastAsiaTheme="minorEastAsia"/>
                <w:color w:val="7030A0"/>
              </w:rPr>
              <w:t>Nokia, NSB</w:t>
            </w:r>
          </w:p>
        </w:tc>
        <w:tc>
          <w:tcPr>
            <w:tcW w:w="7082" w:type="dxa"/>
          </w:tcPr>
          <w:p w:rsidR="0054782F" w:rsidRPr="00030E22" w:rsidRDefault="0054782F" w:rsidP="0054782F">
            <w:pPr>
              <w:pStyle w:val="a0"/>
              <w:jc w:val="left"/>
              <w:rPr>
                <w:rFonts w:eastAsiaTheme="minorEastAsia"/>
                <w:color w:val="0070C0"/>
              </w:rPr>
            </w:pPr>
            <w:r>
              <w:rPr>
                <w:rFonts w:eastAsiaTheme="minorEastAsia"/>
                <w:color w:val="7030A0"/>
              </w:rPr>
              <w:t xml:space="preserve">No – we don’t see a reason for changing the scrambling here. </w:t>
            </w:r>
          </w:p>
        </w:tc>
      </w:tr>
      <w:tr w:rsidR="00D931C9" w:rsidTr="00200A39">
        <w:trPr>
          <w:jc w:val="center"/>
        </w:trPr>
        <w:tc>
          <w:tcPr>
            <w:tcW w:w="1980" w:type="dxa"/>
          </w:tcPr>
          <w:p w:rsidR="00D931C9" w:rsidRPr="005D6B56" w:rsidRDefault="00F94C9D" w:rsidP="00200A39">
            <w:pPr>
              <w:pStyle w:val="a0"/>
              <w:rPr>
                <w:rFonts w:eastAsiaTheme="minorEastAsia"/>
              </w:rPr>
            </w:pPr>
            <w:r>
              <w:rPr>
                <w:rFonts w:eastAsiaTheme="minorEastAsia"/>
              </w:rPr>
              <w:t>Ericsson</w:t>
            </w:r>
          </w:p>
        </w:tc>
        <w:tc>
          <w:tcPr>
            <w:tcW w:w="7082" w:type="dxa"/>
          </w:tcPr>
          <w:p w:rsidR="00D931C9" w:rsidRPr="00817620" w:rsidRDefault="00F94C9D" w:rsidP="00200A39">
            <w:pPr>
              <w:pStyle w:val="a0"/>
              <w:rPr>
                <w:rFonts w:eastAsiaTheme="minorEastAsia"/>
              </w:rPr>
            </w:pPr>
            <w:r>
              <w:rPr>
                <w:rFonts w:eastAsiaTheme="minorEastAsia"/>
              </w:rPr>
              <w:t>No. we don’t see the benefit.</w:t>
            </w:r>
          </w:p>
        </w:tc>
      </w:tr>
      <w:tr w:rsidR="00A87D2B" w:rsidTr="00200A39">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E4653C">
              <w:rPr>
                <w:rFonts w:eastAsia="Malgun Gothic" w:hint="eastAsia"/>
                <w:color w:val="00B050"/>
                <w:lang w:eastAsia="ko-KR"/>
              </w:rPr>
              <w:t>We are fine with both ways (i.e.,</w:t>
            </w:r>
            <w:r w:rsidRPr="00E4653C">
              <w:rPr>
                <w:rFonts w:eastAsia="Malgun Gothic"/>
                <w:color w:val="00B050"/>
                <w:lang w:eastAsia="ko-KR"/>
              </w:rPr>
              <w:t xml:space="preserve"> update or no update).</w:t>
            </w:r>
          </w:p>
        </w:tc>
      </w:tr>
      <w:tr w:rsidR="00882AA3" w:rsidTr="00200A39">
        <w:trPr>
          <w:jc w:val="center"/>
        </w:trPr>
        <w:tc>
          <w:tcPr>
            <w:tcW w:w="1980" w:type="dxa"/>
          </w:tcPr>
          <w:p w:rsidR="00882AA3" w:rsidRPr="007E17AA" w:rsidRDefault="00882AA3" w:rsidP="00A87D2B">
            <w:pPr>
              <w:pStyle w:val="a0"/>
              <w:rPr>
                <w:rFonts w:eastAsia="Malgun Gothic"/>
                <w:color w:val="00B050"/>
                <w:lang w:eastAsia="ko-KR"/>
              </w:rPr>
            </w:pPr>
            <w:r w:rsidRPr="004D5BE5">
              <w:rPr>
                <w:rFonts w:hint="eastAsia"/>
                <w:color w:val="C00000"/>
              </w:rPr>
              <w:t>ZTE, Sanechips</w:t>
            </w:r>
          </w:p>
        </w:tc>
        <w:tc>
          <w:tcPr>
            <w:tcW w:w="7082" w:type="dxa"/>
          </w:tcPr>
          <w:p w:rsidR="00882AA3" w:rsidRPr="00DB2D53" w:rsidRDefault="00882AA3" w:rsidP="00882AA3">
            <w:pPr>
              <w:pStyle w:val="a0"/>
              <w:spacing w:afterLines="50"/>
              <w:rPr>
                <w:rFonts w:eastAsiaTheme="minorEastAsia"/>
                <w:color w:val="C00000"/>
              </w:rPr>
            </w:pPr>
            <w:r w:rsidRPr="00DB2D53">
              <w:rPr>
                <w:rFonts w:eastAsiaTheme="minorEastAsia"/>
                <w:color w:val="C00000"/>
              </w:rPr>
              <w:t xml:space="preserve">We are fine with either </w:t>
            </w:r>
            <w:r w:rsidR="00DB2D53">
              <w:rPr>
                <w:rFonts w:eastAsiaTheme="minorEastAsia" w:hint="eastAsia"/>
                <w:color w:val="C00000"/>
              </w:rPr>
              <w:t>update</w:t>
            </w:r>
            <w:r w:rsidR="006269F0">
              <w:rPr>
                <w:rFonts w:eastAsiaTheme="minorEastAsia"/>
                <w:color w:val="C00000"/>
              </w:rPr>
              <w:t xml:space="preserve"> </w:t>
            </w:r>
            <w:r w:rsidR="00DB2D53">
              <w:rPr>
                <w:rFonts w:eastAsiaTheme="minorEastAsia" w:hint="eastAsia"/>
                <w:color w:val="C00000"/>
              </w:rPr>
              <w:t xml:space="preserve">and no update. If  update, </w:t>
            </w:r>
          </w:p>
          <w:p w:rsidR="00882AA3" w:rsidRPr="00DB2D53" w:rsidRDefault="00882AA3" w:rsidP="00882AA3">
            <w:pPr>
              <w:pStyle w:val="a0"/>
              <w:spacing w:afterLines="50"/>
              <w:rPr>
                <w:rFonts w:eastAsiaTheme="minorEastAsia"/>
                <w:color w:val="C00000"/>
              </w:rPr>
            </w:pPr>
            <w:r w:rsidRPr="00DB2D53">
              <w:rPr>
                <w:color w:val="C00000"/>
                <w:position w:val="-16"/>
              </w:rPr>
              <w:object w:dxaOrig="4180" w:dyaOrig="440">
                <v:shape id="_x0000_i1058" type="#_x0000_t75" style="width:208.5pt;height:21.9pt" o:ole="">
                  <v:imagedata r:id="rId84" o:title=""/>
                </v:shape>
                <o:OLEObject Type="Embed" ProgID="Equation.DSMT4" ShapeID="_x0000_i1058" DrawAspect="Content" ObjectID="_1572487375" r:id="rId85"/>
              </w:object>
            </w:r>
            <w:r w:rsidRPr="00DB2D53">
              <w:rPr>
                <w:rFonts w:eastAsiaTheme="minorEastAsia" w:hint="eastAsia"/>
                <w:color w:val="C00000"/>
              </w:rPr>
              <w:t xml:space="preserve">, wherein </w:t>
            </w:r>
            <w:r w:rsidRPr="00DB2D53">
              <w:rPr>
                <w:color w:val="C00000"/>
                <w:position w:val="-12"/>
              </w:rPr>
              <w:object w:dxaOrig="800" w:dyaOrig="380">
                <v:shape id="_x0000_i1059" type="#_x0000_t75" style="width:43.2pt;height:21.9pt" o:ole="">
                  <v:imagedata r:id="rId86" o:title=""/>
                </v:shape>
                <o:OLEObject Type="Embed" ProgID="Equation.DSMT4" ShapeID="_x0000_i1059" DrawAspect="Content" ObjectID="_1572487376" r:id="rId87"/>
              </w:object>
            </w:r>
            <w:r w:rsidRPr="00DB2D53">
              <w:rPr>
                <w:rFonts w:eastAsiaTheme="minorEastAsia" w:hint="eastAsia"/>
                <w:color w:val="C00000"/>
              </w:rPr>
              <w:t xml:space="preserve">(6 for 2/3os sTTI and 2 for 1-slot sTTI) is the number of sTTI in a subframe and </w:t>
            </w:r>
            <w:r w:rsidRPr="00DB2D53">
              <w:rPr>
                <w:color w:val="C00000"/>
                <w:position w:val="-12"/>
              </w:rPr>
              <w:object w:dxaOrig="460" w:dyaOrig="360">
                <v:shape id="_x0000_i1060" type="#_x0000_t75" style="width:21.3pt;height:21.9pt" o:ole="">
                  <v:imagedata r:id="rId88" o:title=""/>
                </v:shape>
                <o:OLEObject Type="Embed" ProgID="Equation.DSMT4" ShapeID="_x0000_i1060" DrawAspect="Content" ObjectID="_1572487377" r:id="rId89"/>
              </w:object>
            </w:r>
            <w:r w:rsidRPr="00DB2D53">
              <w:rPr>
                <w:rFonts w:eastAsiaTheme="minorEastAsia" w:hint="eastAsia"/>
                <w:color w:val="C00000"/>
              </w:rPr>
              <w:t xml:space="preserve"> (0~5 for 2/3os sTTI and 0~1 for 1-slot sTTI)</w:t>
            </w:r>
            <w:r w:rsidR="0072653C">
              <w:rPr>
                <w:rFonts w:eastAsiaTheme="minorEastAsia" w:hint="eastAsia"/>
                <w:color w:val="C00000"/>
              </w:rPr>
              <w:t xml:space="preserve"> </w:t>
            </w:r>
            <w:r w:rsidRPr="00DB2D53">
              <w:rPr>
                <w:rFonts w:eastAsiaTheme="minorEastAsia" w:hint="eastAsia"/>
                <w:color w:val="C00000"/>
              </w:rPr>
              <w:t>is the sTTI number in a subframe.</w:t>
            </w:r>
          </w:p>
          <w:p w:rsidR="00882AA3" w:rsidRPr="00882AA3" w:rsidRDefault="00882AA3" w:rsidP="00882AA3">
            <w:pPr>
              <w:pStyle w:val="a0"/>
              <w:rPr>
                <w:rFonts w:eastAsiaTheme="minorEastAsia"/>
                <w:color w:val="00B050"/>
              </w:rPr>
            </w:pPr>
            <w:r w:rsidRPr="00DB2D53">
              <w:rPr>
                <w:rFonts w:eastAsiaTheme="minorEastAsia"/>
                <w:color w:val="C00000"/>
              </w:rPr>
              <w:t>We think the scrambling initialization</w:t>
            </w:r>
            <w:r w:rsidRPr="00DB2D53">
              <w:rPr>
                <w:rFonts w:eastAsiaTheme="minorEastAsia" w:hint="eastAsia"/>
                <w:color w:val="C00000"/>
              </w:rPr>
              <w:t xml:space="preserve"> is for one TTI which is a subframe in legacy LTE, and it is straight to change the </w:t>
            </w:r>
            <w:r w:rsidRPr="00DB2D53">
              <w:rPr>
                <w:rFonts w:eastAsiaTheme="minorEastAsia"/>
                <w:color w:val="C00000"/>
              </w:rPr>
              <w:t xml:space="preserve">scrambling initialization </w:t>
            </w:r>
            <w:r w:rsidRPr="00DB2D53">
              <w:rPr>
                <w:rFonts w:eastAsiaTheme="minorEastAsia" w:hint="eastAsia"/>
                <w:color w:val="C00000"/>
              </w:rPr>
              <w:t>per sTTI for sPDCCH/sPDSCH/DMRS etc.</w:t>
            </w:r>
          </w:p>
        </w:tc>
      </w:tr>
      <w:tr w:rsidR="00002C88" w:rsidTr="00200A39">
        <w:trPr>
          <w:jc w:val="center"/>
        </w:trPr>
        <w:tc>
          <w:tcPr>
            <w:tcW w:w="1980" w:type="dxa"/>
          </w:tcPr>
          <w:p w:rsidR="00002C88" w:rsidRPr="005D6B56" w:rsidRDefault="00002C88" w:rsidP="00002C88">
            <w:pPr>
              <w:pStyle w:val="a0"/>
              <w:rPr>
                <w:rFonts w:eastAsiaTheme="minorEastAsia"/>
              </w:rPr>
            </w:pPr>
            <w:r>
              <w:rPr>
                <w:rFonts w:eastAsiaTheme="minorEastAsia"/>
              </w:rPr>
              <w:t>Qualcomm</w:t>
            </w:r>
          </w:p>
        </w:tc>
        <w:tc>
          <w:tcPr>
            <w:tcW w:w="7082" w:type="dxa"/>
          </w:tcPr>
          <w:p w:rsidR="00002C88" w:rsidRDefault="00002C88" w:rsidP="00002C88">
            <w:pPr>
              <w:pStyle w:val="a0"/>
              <w:rPr>
                <w:rFonts w:eastAsiaTheme="minorEastAsia"/>
              </w:rPr>
            </w:pPr>
            <w:r>
              <w:rPr>
                <w:rFonts w:eastAsiaTheme="minorEastAsia"/>
              </w:rPr>
              <w:t>Yes.</w:t>
            </w:r>
          </w:p>
          <w:p w:rsidR="00002C88" w:rsidRPr="0011489A" w:rsidRDefault="00002C88" w:rsidP="00002C88">
            <w:pPr>
              <w:pStyle w:val="a0"/>
              <w:jc w:val="left"/>
              <w:rPr>
                <w:rFonts w:eastAsiaTheme="minorEastAsia"/>
              </w:rPr>
            </w:pPr>
            <w:r w:rsidRPr="0011489A">
              <w:rPr>
                <w:rFonts w:eastAsiaTheme="minorEastAsia"/>
              </w:rPr>
              <w:t xml:space="preserve">Yes. To provide interference diversity across different sTTIs within a subframe, the scrambling sequence generator should be initialized at each sTTI boundary instead of at a subframe boundary. Hence, we propose to reinitialize the scrambling sequence </w:t>
            </w:r>
            <w:r w:rsidRPr="0011489A">
              <w:rPr>
                <w:rFonts w:eastAsiaTheme="minorEastAsia"/>
              </w:rPr>
              <w:lastRenderedPageBreak/>
              <w:t>generator for sPDSCH as follows:</w:t>
            </w:r>
          </w:p>
          <w:p w:rsidR="00002C88" w:rsidRPr="0011489A" w:rsidRDefault="00290EFD" w:rsidP="00002C88">
            <w:pPr>
              <w:pStyle w:val="a0"/>
              <w:jc w:val="lef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init</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RNTI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14</m:t>
                    </m:r>
                  </m:sup>
                </m:sSup>
                <m:r>
                  <w:rPr>
                    <w:rFonts w:ascii="Cambria Math" w:eastAsiaTheme="minorEastAsia" w:hAnsi="Cambria Math"/>
                  </w:rPr>
                  <m:t>+q.</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13</m:t>
                    </m:r>
                  </m:sup>
                </m:sSup>
                <m:r>
                  <w:rPr>
                    <w:rFonts w:ascii="Cambria Math" w:eastAsiaTheme="minorEastAsia" w:hAnsi="Cambria Math"/>
                  </w:rPr>
                  <m:t>+</m:t>
                </m:r>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index of sTTI in frame</m:t>
                        </m:r>
                      </m:e>
                    </m:d>
                    <m:r>
                      <w:rPr>
                        <w:rFonts w:ascii="Cambria Math" w:eastAsiaTheme="minorEastAsia" w:hAnsi="Cambria Math"/>
                      </w:rPr>
                      <m:t>mod #sTTIs in frame</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9</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r>
                  <w:rPr>
                    <w:rFonts w:ascii="Cambria Math" w:eastAsiaTheme="minorEastAsia" w:hAnsi="Cambria Math"/>
                  </w:rPr>
                  <m:t>.</m:t>
                </m:r>
              </m:oMath>
            </m:oMathPara>
          </w:p>
          <w:p w:rsidR="00002C88" w:rsidRDefault="00002C88" w:rsidP="00002C88">
            <w:pPr>
              <w:pStyle w:val="a0"/>
              <w:jc w:val="left"/>
              <w:rPr>
                <w:rFonts w:eastAsiaTheme="minorEastAsia"/>
              </w:rPr>
            </w:pPr>
            <w:r w:rsidRPr="0011489A">
              <w:rPr>
                <w:rFonts w:eastAsiaTheme="minorEastAsia"/>
              </w:rPr>
              <w:t>It should be noted that for the same reason as mentioned above, it is desirable to reinitialize the scrambling sequence generator associated with the UE-specific RS of sPDSCH at each sTTI boundary.</w:t>
            </w:r>
            <w:r>
              <w:rPr>
                <w:rFonts w:eastAsiaTheme="minorEastAsia"/>
              </w:rPr>
              <w:t xml:space="preserve"> For sPDSCH DMRS, the sequence generator can be initialized by:</w:t>
            </w:r>
          </w:p>
          <w:p w:rsidR="00002C88" w:rsidRPr="0011489A" w:rsidRDefault="00290EFD" w:rsidP="00002C88">
            <w:pPr>
              <w:pStyle w:val="a0"/>
              <w:jc w:val="lef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init</m:t>
                    </m:r>
                  </m:sub>
                </m:sSub>
                <m:r>
                  <w:rPr>
                    <w:rFonts w:ascii="Cambria Math" w:eastAsiaTheme="minorEastAsia" w:hAnsi="Cambria Math"/>
                  </w:rPr>
                  <m:t>=</m:t>
                </m:r>
                <m:d>
                  <m:dPr>
                    <m:ctrlPr>
                      <w:rPr>
                        <w:rFonts w:ascii="Cambria Math" w:eastAsiaTheme="minorEastAsia" w:hAnsi="Cambria Math"/>
                        <w:i/>
                      </w:rPr>
                    </m:ctrlPr>
                  </m:dPr>
                  <m:e>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index of sTTI in frame</m:t>
                            </m:r>
                          </m:e>
                        </m:d>
                        <m:r>
                          <w:rPr>
                            <w:rFonts w:ascii="Cambria Math" w:eastAsiaTheme="minorEastAsia" w:hAnsi="Cambria Math"/>
                          </w:rPr>
                          <m:t>mod #sTTIs in frame</m:t>
                        </m:r>
                      </m:e>
                    </m:d>
                    <m:r>
                      <w:rPr>
                        <w:rFonts w:ascii="Cambria Math" w:eastAsiaTheme="minorEastAsia" w:hAnsi="Cambria Math"/>
                      </w:rPr>
                      <m:t>+1</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SCID</m:t>
                            </m:r>
                          </m:sub>
                        </m:sSub>
                      </m:sup>
                    </m:sSubSup>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16</m:t>
                    </m:r>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SCID</m:t>
                    </m:r>
                  </m:sub>
                </m:sSub>
                <m:r>
                  <w:rPr>
                    <w:rFonts w:ascii="Cambria Math" w:eastAsiaTheme="minorEastAsia" w:hAnsi="Cambria Math"/>
                  </w:rPr>
                  <m:t>.</m:t>
                </m:r>
              </m:oMath>
            </m:oMathPara>
          </w:p>
          <w:p w:rsidR="00002C88" w:rsidRPr="00817620" w:rsidRDefault="00002C88" w:rsidP="00002C88">
            <w:pPr>
              <w:pStyle w:val="a0"/>
              <w:rPr>
                <w:rFonts w:eastAsiaTheme="minorEastAsia"/>
              </w:rPr>
            </w:pPr>
          </w:p>
        </w:tc>
      </w:tr>
      <w:tr w:rsidR="00C8719B" w:rsidTr="00200A39">
        <w:trPr>
          <w:jc w:val="center"/>
        </w:trPr>
        <w:tc>
          <w:tcPr>
            <w:tcW w:w="1980" w:type="dxa"/>
          </w:tcPr>
          <w:p w:rsidR="00C8719B" w:rsidRDefault="00C8719B" w:rsidP="00C8719B">
            <w:pPr>
              <w:pStyle w:val="a0"/>
              <w:rPr>
                <w:rFonts w:eastAsiaTheme="minorEastAsia"/>
              </w:rPr>
            </w:pPr>
            <w:r>
              <w:rPr>
                <w:rFonts w:eastAsia="Malgun Gothic" w:hint="eastAsia"/>
                <w:lang w:eastAsia="ko-KR"/>
              </w:rPr>
              <w:lastRenderedPageBreak/>
              <w:t>Samsung</w:t>
            </w:r>
          </w:p>
        </w:tc>
        <w:tc>
          <w:tcPr>
            <w:tcW w:w="7082" w:type="dxa"/>
          </w:tcPr>
          <w:p w:rsidR="00C8719B" w:rsidRDefault="00C8719B" w:rsidP="00C8719B">
            <w:pPr>
              <w:pStyle w:val="a0"/>
              <w:jc w:val="left"/>
              <w:rPr>
                <w:rFonts w:eastAsia="Malgun Gothic"/>
                <w:lang w:eastAsia="ko-KR"/>
              </w:rPr>
            </w:pPr>
            <w:r>
              <w:rPr>
                <w:rFonts w:eastAsia="Malgun Gothic" w:hint="eastAsia"/>
                <w:lang w:eastAsia="ko-KR"/>
              </w:rPr>
              <w:t>Yes. Similar to sPDCCH scrambling, we think the initialization of C_init for sPDSCH is needed. We may think several possible options similar to sPDCCH, e.g., initialization every sTTI. Then, we need to make C_init as a function of subslot index.</w:t>
            </w:r>
          </w:p>
          <w:p w:rsidR="00C8719B" w:rsidRDefault="00C8719B" w:rsidP="00C8719B">
            <w:pPr>
              <w:pStyle w:val="a0"/>
              <w:rPr>
                <w:rFonts w:eastAsiaTheme="minorEastAsia"/>
              </w:rPr>
            </w:pPr>
            <w:r>
              <w:rPr>
                <w:rFonts w:eastAsia="Malgun Gothic" w:hint="eastAsia"/>
                <w:lang w:eastAsia="ko-KR"/>
              </w:rPr>
              <w:t xml:space="preserve">Or we just initialize C_init every slot because of supporting only only codeword transmission, i.e., using </w:t>
            </w:r>
            <w:r w:rsidRPr="007D56F2">
              <w:rPr>
                <w:position w:val="-12"/>
              </w:rPr>
              <w:object w:dxaOrig="3120" w:dyaOrig="400">
                <v:shape id="_x0000_i1061" type="#_x0000_t75" style="width:158.4pt;height:21.9pt" o:ole="">
                  <v:imagedata r:id="rId90" o:title=""/>
                </v:shape>
                <o:OLEObject Type="Embed" ProgID="Equation.3" ShapeID="_x0000_i1061" DrawAspect="Content" ObjectID="_1572487378" r:id="rId91"/>
              </w:object>
            </w:r>
            <w:r>
              <w:rPr>
                <w:rFonts w:eastAsia="Malgun Gothic" w:hint="eastAsia"/>
                <w:lang w:eastAsia="ko-KR"/>
              </w:rPr>
              <w:t xml:space="preserve"> instead of legacy </w:t>
            </w:r>
            <w:r w:rsidRPr="007D56F2">
              <w:rPr>
                <w:position w:val="-12"/>
              </w:rPr>
              <w:object w:dxaOrig="4400" w:dyaOrig="400">
                <v:shape id="_x0000_i1062" type="#_x0000_t75" style="width:223.5pt;height:21.9pt" o:ole="">
                  <v:imagedata r:id="rId92" o:title=""/>
                </v:shape>
                <o:OLEObject Type="Embed" ProgID="Equation.3" ShapeID="_x0000_i1062" DrawAspect="Content" ObjectID="_1572487379" r:id="rId93"/>
              </w:object>
            </w:r>
            <w:r>
              <w:rPr>
                <w:rFonts w:eastAsia="Malgun Gothic" w:hint="eastAsia"/>
                <w:lang w:eastAsia="ko-KR"/>
              </w:rPr>
              <w:t xml:space="preserve"> by removing </w:t>
            </w:r>
            <w:r>
              <w:rPr>
                <w:rFonts w:eastAsia="Malgun Gothic"/>
                <w:lang w:eastAsia="ko-KR"/>
              </w:rPr>
              <w:t>“</w:t>
            </w:r>
            <w:r>
              <w:rPr>
                <w:rFonts w:eastAsia="Malgun Gothic" w:hint="eastAsia"/>
                <w:lang w:eastAsia="ko-KR"/>
              </w:rPr>
              <w:t>q</w:t>
            </w:r>
            <w:r>
              <w:rPr>
                <w:rFonts w:eastAsia="Malgun Gothic"/>
                <w:lang w:eastAsia="ko-KR"/>
              </w:rPr>
              <w:t>”</w:t>
            </w:r>
            <w:r>
              <w:rPr>
                <w:rFonts w:eastAsia="Malgun Gothic" w:hint="eastAsia"/>
                <w:lang w:eastAsia="ko-KR"/>
              </w:rPr>
              <w:t>.</w:t>
            </w:r>
          </w:p>
        </w:tc>
      </w:tr>
      <w:tr w:rsidR="00A15993" w:rsidTr="00200A39">
        <w:trPr>
          <w:jc w:val="center"/>
        </w:trPr>
        <w:tc>
          <w:tcPr>
            <w:tcW w:w="1980" w:type="dxa"/>
          </w:tcPr>
          <w:p w:rsidR="00A15993" w:rsidRPr="00294081" w:rsidRDefault="000D0B49" w:rsidP="00C8719B">
            <w:pPr>
              <w:pStyle w:val="a0"/>
              <w:rPr>
                <w:rFonts w:eastAsia="Malgun Gothic"/>
                <w:color w:val="002060"/>
                <w:lang w:eastAsia="ko-KR"/>
              </w:rPr>
            </w:pPr>
            <w:r w:rsidRPr="00F52A1B">
              <w:rPr>
                <w:rFonts w:eastAsia="Malgun Gothic"/>
                <w:color w:val="002060"/>
                <w:lang w:eastAsia="ko-KR"/>
              </w:rPr>
              <w:t>Huawei, HiSilicon</w:t>
            </w:r>
          </w:p>
        </w:tc>
        <w:tc>
          <w:tcPr>
            <w:tcW w:w="7082" w:type="dxa"/>
          </w:tcPr>
          <w:p w:rsidR="00A15993" w:rsidRPr="00294081" w:rsidRDefault="000D0B49" w:rsidP="00C8719B">
            <w:pPr>
              <w:pStyle w:val="a0"/>
              <w:jc w:val="left"/>
              <w:rPr>
                <w:rFonts w:eastAsia="Malgun Gothic"/>
                <w:color w:val="002060"/>
                <w:lang w:eastAsia="ko-KR"/>
              </w:rPr>
            </w:pPr>
            <w:r w:rsidRPr="00294081">
              <w:rPr>
                <w:rFonts w:eastAsia="Malgun Gothic"/>
                <w:color w:val="002060"/>
                <w:lang w:eastAsia="ko-KR"/>
              </w:rPr>
              <w:t>As current no repetition supported for sTTI, there is no necessity to support this.</w:t>
            </w:r>
          </w:p>
          <w:p w:rsidR="00A15993" w:rsidRPr="00294081" w:rsidRDefault="00A15993" w:rsidP="00C8719B">
            <w:pPr>
              <w:pStyle w:val="a0"/>
              <w:jc w:val="left"/>
              <w:rPr>
                <w:rFonts w:eastAsia="Malgun Gothic"/>
                <w:color w:val="002060"/>
                <w:lang w:eastAsia="ko-KR"/>
              </w:rPr>
            </w:pPr>
          </w:p>
          <w:p w:rsidR="00A15993" w:rsidRPr="00294081" w:rsidRDefault="00A15993" w:rsidP="00C8719B">
            <w:pPr>
              <w:pStyle w:val="a0"/>
              <w:jc w:val="left"/>
              <w:rPr>
                <w:rFonts w:eastAsia="Malgun Gothic"/>
                <w:color w:val="002060"/>
                <w:lang w:eastAsia="ko-KR"/>
              </w:rPr>
            </w:pPr>
          </w:p>
        </w:tc>
      </w:tr>
    </w:tbl>
    <w:p w:rsidR="00BD0BE5" w:rsidRDefault="00BD0BE5" w:rsidP="006D2287">
      <w:pPr>
        <w:pStyle w:val="a0"/>
        <w:rPr>
          <w:rFonts w:eastAsiaTheme="minorEastAsia"/>
          <w:lang w:eastAsia="zh-CN"/>
        </w:rPr>
      </w:pPr>
    </w:p>
    <w:p w:rsidR="00A070D3" w:rsidRPr="00CA743C" w:rsidRDefault="00A070D3" w:rsidP="00A070D3">
      <w:pPr>
        <w:pStyle w:val="a0"/>
        <w:rPr>
          <w:b/>
          <w:u w:val="single"/>
        </w:rPr>
      </w:pPr>
      <w:r w:rsidRPr="00CA743C">
        <w:rPr>
          <w:b/>
          <w:u w:val="single"/>
        </w:rPr>
        <w:t xml:space="preserve">Summary of the views on </w:t>
      </w:r>
      <w:r>
        <w:rPr>
          <w:b/>
          <w:u w:val="single"/>
        </w:rPr>
        <w:t xml:space="preserve">question </w:t>
      </w:r>
      <w:r w:rsidR="00D94028">
        <w:rPr>
          <w:b/>
          <w:u w:val="single"/>
        </w:rPr>
        <w:t>5C</w:t>
      </w:r>
      <w:r w:rsidRPr="00CA743C">
        <w:rPr>
          <w:b/>
          <w:u w:val="single"/>
        </w:rPr>
        <w:t>:</w:t>
      </w:r>
    </w:p>
    <w:p w:rsidR="00A070D3" w:rsidRPr="00CA743C" w:rsidRDefault="00A070D3" w:rsidP="00A070D3">
      <w:pPr>
        <w:pStyle w:val="a0"/>
        <w:rPr>
          <w:b/>
        </w:rPr>
      </w:pPr>
      <w:r>
        <w:rPr>
          <w:b/>
        </w:rPr>
        <w:t>10</w:t>
      </w:r>
      <w:r w:rsidRPr="00CA743C">
        <w:rPr>
          <w:b/>
        </w:rPr>
        <w:t xml:space="preserve"> companies responded to this question:</w:t>
      </w:r>
    </w:p>
    <w:p w:rsidR="00A070D3" w:rsidRDefault="00B11DE9" w:rsidP="00A070D3">
      <w:pPr>
        <w:pStyle w:val="a0"/>
        <w:numPr>
          <w:ilvl w:val="0"/>
          <w:numId w:val="48"/>
        </w:numPr>
        <w:rPr>
          <w:bCs/>
        </w:rPr>
      </w:pPr>
      <w:r>
        <w:rPr>
          <w:bCs/>
        </w:rPr>
        <w:t>5</w:t>
      </w:r>
      <w:r w:rsidR="00A070D3">
        <w:rPr>
          <w:bCs/>
        </w:rPr>
        <w:t xml:space="preserve"> companies (</w:t>
      </w:r>
      <w:r w:rsidR="00925B4F">
        <w:rPr>
          <w:bCs/>
        </w:rPr>
        <w:t xml:space="preserve">Nokia/NSB, </w:t>
      </w:r>
      <w:r w:rsidR="00A070D3">
        <w:rPr>
          <w:bCs/>
        </w:rPr>
        <w:t xml:space="preserve">Ericsson, Huawei/HiSilicon) </w:t>
      </w:r>
      <w:r w:rsidR="00147451">
        <w:rPr>
          <w:bCs/>
        </w:rPr>
        <w:t xml:space="preserve">prefer to not update </w:t>
      </w:r>
      <w:r w:rsidR="00147451">
        <w:rPr>
          <w:szCs w:val="20"/>
        </w:rPr>
        <w:t xml:space="preserve">the initialization of </w:t>
      </w:r>
      <w:r w:rsidR="00147451" w:rsidRPr="00200A39">
        <w:rPr>
          <w:i/>
          <w:szCs w:val="20"/>
        </w:rPr>
        <w:t>C</w:t>
      </w:r>
      <w:r w:rsidR="00147451" w:rsidRPr="00200A39">
        <w:rPr>
          <w:i/>
          <w:szCs w:val="20"/>
          <w:vertAlign w:val="subscript"/>
        </w:rPr>
        <w:t>init</w:t>
      </w:r>
      <w:r w:rsidR="00147451">
        <w:rPr>
          <w:szCs w:val="20"/>
        </w:rPr>
        <w:t xml:space="preserve"> for scrambling sequence of sPDSCH from that of PDSCH</w:t>
      </w:r>
    </w:p>
    <w:p w:rsidR="00A070D3" w:rsidRPr="009D534F" w:rsidRDefault="00A070D3" w:rsidP="00A070D3">
      <w:pPr>
        <w:pStyle w:val="a0"/>
        <w:numPr>
          <w:ilvl w:val="0"/>
          <w:numId w:val="48"/>
        </w:numPr>
        <w:rPr>
          <w:bCs/>
        </w:rPr>
      </w:pPr>
      <w:r>
        <w:rPr>
          <w:bCs/>
        </w:rPr>
        <w:t>2 companies (</w:t>
      </w:r>
      <w:r w:rsidR="00A311B1">
        <w:rPr>
          <w:bCs/>
        </w:rPr>
        <w:t>Qualcomm</w:t>
      </w:r>
      <w:r>
        <w:rPr>
          <w:bCs/>
        </w:rPr>
        <w:t xml:space="preserve">, </w:t>
      </w:r>
      <w:r w:rsidR="00A311B1">
        <w:rPr>
          <w:bCs/>
        </w:rPr>
        <w:t>Samsung</w:t>
      </w:r>
      <w:r>
        <w:rPr>
          <w:bCs/>
        </w:rPr>
        <w:t xml:space="preserve">) </w:t>
      </w:r>
      <w:r w:rsidR="00B0063F">
        <w:rPr>
          <w:bCs/>
        </w:rPr>
        <w:t xml:space="preserve">prefer that </w:t>
      </w:r>
      <w:r w:rsidR="00B0063F">
        <w:rPr>
          <w:szCs w:val="20"/>
        </w:rPr>
        <w:t xml:space="preserve">the initialization of </w:t>
      </w:r>
      <w:r w:rsidR="00B0063F" w:rsidRPr="00200A39">
        <w:rPr>
          <w:i/>
          <w:szCs w:val="20"/>
        </w:rPr>
        <w:t>C</w:t>
      </w:r>
      <w:r w:rsidR="00B0063F" w:rsidRPr="00200A39">
        <w:rPr>
          <w:i/>
          <w:szCs w:val="20"/>
          <w:vertAlign w:val="subscript"/>
        </w:rPr>
        <w:t>init</w:t>
      </w:r>
      <w:r w:rsidR="00B0063F">
        <w:rPr>
          <w:szCs w:val="20"/>
        </w:rPr>
        <w:t xml:space="preserve"> for scrambling sequence of sPDSCH</w:t>
      </w:r>
      <w:r w:rsidR="009D534F">
        <w:rPr>
          <w:szCs w:val="20"/>
        </w:rPr>
        <w:t xml:space="preserve"> depends on sTTI index</w:t>
      </w:r>
    </w:p>
    <w:p w:rsidR="009D534F" w:rsidRDefault="009D534F" w:rsidP="00A070D3">
      <w:pPr>
        <w:pStyle w:val="a0"/>
        <w:numPr>
          <w:ilvl w:val="0"/>
          <w:numId w:val="48"/>
        </w:numPr>
        <w:rPr>
          <w:bCs/>
        </w:rPr>
      </w:pPr>
      <w:r>
        <w:rPr>
          <w:szCs w:val="20"/>
        </w:rPr>
        <w:t>3 companies (LGE, ZTE/Sanechips) are neutral on the update.</w:t>
      </w:r>
    </w:p>
    <w:p w:rsidR="00A070D3" w:rsidRPr="00CA743C" w:rsidRDefault="005854AB" w:rsidP="00A070D3">
      <w:pPr>
        <w:pStyle w:val="a0"/>
        <w:rPr>
          <w:rFonts w:eastAsiaTheme="minorEastAsia"/>
          <w:bCs/>
          <w:lang w:eastAsia="zh-CN"/>
        </w:rPr>
      </w:pPr>
      <w:r>
        <w:rPr>
          <w:rFonts w:eastAsiaTheme="minorEastAsia"/>
          <w:bCs/>
          <w:lang w:eastAsia="zh-CN"/>
        </w:rPr>
        <w:t>Based on the majority view, the following proposal is made to move forward:</w:t>
      </w:r>
    </w:p>
    <w:p w:rsidR="00A070D3" w:rsidRPr="00ED0303" w:rsidRDefault="00A070D3" w:rsidP="00A070D3">
      <w:pPr>
        <w:pStyle w:val="a0"/>
        <w:rPr>
          <w:rFonts w:eastAsiaTheme="minorEastAsia"/>
          <w:iCs/>
          <w:szCs w:val="20"/>
          <w:lang w:eastAsia="zh-CN"/>
        </w:rPr>
      </w:pPr>
      <w:r w:rsidRPr="005854AB">
        <w:rPr>
          <w:rFonts w:eastAsiaTheme="minorEastAsia"/>
          <w:b/>
          <w:kern w:val="2"/>
          <w:highlight w:val="yellow"/>
        </w:rPr>
        <w:t>Proposal 1</w:t>
      </w:r>
      <w:r w:rsidR="00D8778F">
        <w:rPr>
          <w:rFonts w:eastAsiaTheme="minorEastAsia"/>
          <w:b/>
          <w:kern w:val="2"/>
        </w:rPr>
        <w:t>1</w:t>
      </w:r>
      <w:r w:rsidRPr="008179AD">
        <w:rPr>
          <w:b/>
          <w:kern w:val="2"/>
        </w:rPr>
        <w:t>:</w:t>
      </w:r>
      <w:r w:rsidRPr="00ED0303">
        <w:rPr>
          <w:szCs w:val="20"/>
          <w:lang w:eastAsia="ja-JP"/>
        </w:rPr>
        <w:t xml:space="preserve"> </w:t>
      </w:r>
      <w:r w:rsidR="0009322C">
        <w:rPr>
          <w:szCs w:val="20"/>
          <w:lang w:eastAsia="ja-JP"/>
        </w:rPr>
        <w:t>T</w:t>
      </w:r>
      <w:r w:rsidR="0009322C">
        <w:rPr>
          <w:szCs w:val="20"/>
        </w:rPr>
        <w:t xml:space="preserve">he initialization of </w:t>
      </w:r>
      <w:r w:rsidR="0009322C" w:rsidRPr="00200A39">
        <w:rPr>
          <w:i/>
          <w:szCs w:val="20"/>
        </w:rPr>
        <w:t>C</w:t>
      </w:r>
      <w:r w:rsidR="0009322C" w:rsidRPr="00200A39">
        <w:rPr>
          <w:i/>
          <w:szCs w:val="20"/>
          <w:vertAlign w:val="subscript"/>
        </w:rPr>
        <w:t>init</w:t>
      </w:r>
      <w:r w:rsidR="0009322C">
        <w:rPr>
          <w:szCs w:val="20"/>
        </w:rPr>
        <w:t xml:space="preserve"> for scrambling sequence of sPDSCH is the same with that of PDSCH</w:t>
      </w:r>
    </w:p>
    <w:p w:rsidR="00BD0BE5" w:rsidRPr="006D2287" w:rsidRDefault="00BD0BE5" w:rsidP="006D2287">
      <w:pPr>
        <w:pStyle w:val="a0"/>
        <w:rPr>
          <w:rFonts w:eastAsiaTheme="minorEastAsia"/>
          <w:lang w:eastAsia="zh-CN"/>
        </w:rPr>
      </w:pPr>
    </w:p>
    <w:p w:rsidR="00E7029D" w:rsidRDefault="00E7029D" w:rsidP="00E7029D">
      <w:pPr>
        <w:pStyle w:val="2"/>
        <w:rPr>
          <w:lang w:eastAsia="zh-CN"/>
        </w:rPr>
      </w:pPr>
      <w:r>
        <w:rPr>
          <w:lang w:eastAsia="zh-CN"/>
        </w:rPr>
        <w:t>UL DMRS</w:t>
      </w:r>
      <w:r w:rsidR="008B2454">
        <w:rPr>
          <w:lang w:eastAsia="zh-CN"/>
        </w:rPr>
        <w:t xml:space="preserve"> </w:t>
      </w:r>
      <w:r w:rsidR="00D76E79">
        <w:rPr>
          <w:lang w:eastAsia="zh-CN"/>
        </w:rPr>
        <w:t>design</w:t>
      </w:r>
    </w:p>
    <w:p w:rsidR="008855A9" w:rsidRDefault="008855A9" w:rsidP="008855A9">
      <w:pPr>
        <w:pStyle w:val="a0"/>
        <w:rPr>
          <w:rFonts w:eastAsiaTheme="minorEastAsia"/>
          <w:lang w:eastAsia="zh-CN"/>
        </w:rPr>
      </w:pPr>
    </w:p>
    <w:tbl>
      <w:tblPr>
        <w:tblStyle w:val="ad"/>
        <w:tblW w:w="0" w:type="auto"/>
        <w:tblLook w:val="04A0"/>
      </w:tblPr>
      <w:tblGrid>
        <w:gridCol w:w="9270"/>
      </w:tblGrid>
      <w:tr w:rsidR="008855A9" w:rsidTr="00E82CAA">
        <w:tc>
          <w:tcPr>
            <w:tcW w:w="9270" w:type="dxa"/>
            <w:shd w:val="clear" w:color="auto" w:fill="95B3D7" w:themeFill="accent1" w:themeFillTint="99"/>
          </w:tcPr>
          <w:p w:rsidR="008855A9" w:rsidRPr="00550C7C" w:rsidRDefault="008855A9" w:rsidP="00951920">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 xml:space="preserve">related to </w:t>
            </w:r>
            <w:r w:rsidR="00951920">
              <w:rPr>
                <w:b/>
                <w:u w:val="single"/>
              </w:rPr>
              <w:t>UL DMRS in RAN1#90bis</w:t>
            </w:r>
            <w:r w:rsidRPr="00550C7C">
              <w:rPr>
                <w:rFonts w:hint="eastAsia"/>
                <w:b/>
                <w:u w:val="single"/>
              </w:rPr>
              <w:t>:</w:t>
            </w:r>
          </w:p>
        </w:tc>
      </w:tr>
      <w:tr w:rsidR="008855A9" w:rsidTr="00E82CAA">
        <w:tc>
          <w:tcPr>
            <w:tcW w:w="9270" w:type="dxa"/>
          </w:tcPr>
          <w:p w:rsidR="00163E1F" w:rsidRPr="0091771A" w:rsidRDefault="00163E1F" w:rsidP="00163E1F">
            <w:pPr>
              <w:rPr>
                <w:rFonts w:eastAsia="MS Mincho"/>
                <w:iCs/>
                <w:szCs w:val="20"/>
                <w:lang w:eastAsia="ja-JP"/>
              </w:rPr>
            </w:pPr>
            <w:r w:rsidRPr="00AD4210">
              <w:rPr>
                <w:rFonts w:eastAsia="MS Mincho"/>
                <w:iCs/>
                <w:szCs w:val="20"/>
                <w:highlight w:val="green"/>
                <w:lang w:eastAsia="ja-JP"/>
              </w:rPr>
              <w:t>Agreement:</w:t>
            </w:r>
          </w:p>
          <w:p w:rsidR="00163E1F" w:rsidRPr="0091771A" w:rsidRDefault="00163E1F" w:rsidP="00163E1F">
            <w:pPr>
              <w:rPr>
                <w:rFonts w:eastAsia="MS Mincho"/>
                <w:iCs/>
                <w:szCs w:val="20"/>
                <w:lang w:eastAsia="ja-JP"/>
              </w:rPr>
            </w:pPr>
            <w:r w:rsidRPr="0091771A">
              <w:rPr>
                <w:rFonts w:eastAsia="MS Mincho"/>
                <w:iCs/>
                <w:szCs w:val="20"/>
                <w:lang w:eastAsia="ja-JP"/>
              </w:rPr>
              <w:t>For 1-slot sPUSCH, IFDMA with RPF=</w:t>
            </w:r>
            <w:r w:rsidRPr="005F1D55">
              <w:rPr>
                <w:rFonts w:eastAsia="MS Mincho"/>
                <w:iCs/>
                <w:szCs w:val="20"/>
                <w:lang w:eastAsia="ja-JP"/>
              </w:rPr>
              <w:t>1 and</w:t>
            </w:r>
            <w:r w:rsidRPr="0091771A">
              <w:rPr>
                <w:rFonts w:eastAsia="MS Mincho"/>
                <w:iCs/>
                <w:szCs w:val="20"/>
                <w:lang w:eastAsia="ja-JP"/>
              </w:rPr>
              <w:t>2 is supported.</w:t>
            </w:r>
            <w:r w:rsidRPr="006233B7">
              <w:rPr>
                <w:rFonts w:eastAsia="MS Mincho"/>
                <w:iCs/>
                <w:szCs w:val="20"/>
                <w:lang w:eastAsia="ja-JP"/>
              </w:rPr>
              <w:t>FFS configuration.</w:t>
            </w:r>
          </w:p>
          <w:p w:rsidR="00163E1F" w:rsidRPr="00B11E09" w:rsidRDefault="00163E1F" w:rsidP="00163E1F">
            <w:pPr>
              <w:rPr>
                <w:rFonts w:eastAsia="MS Mincho"/>
                <w:iCs/>
                <w:szCs w:val="20"/>
                <w:lang w:eastAsia="ja-JP"/>
              </w:rPr>
            </w:pPr>
          </w:p>
          <w:p w:rsidR="00163E1F" w:rsidRPr="00B11E09" w:rsidRDefault="00163E1F" w:rsidP="00163E1F">
            <w:pPr>
              <w:rPr>
                <w:rFonts w:eastAsia="MS Mincho"/>
                <w:iCs/>
                <w:szCs w:val="20"/>
                <w:lang w:eastAsia="ja-JP"/>
              </w:rPr>
            </w:pPr>
            <w:r w:rsidRPr="00BB0498">
              <w:rPr>
                <w:rFonts w:eastAsia="MS Mincho"/>
                <w:iCs/>
                <w:szCs w:val="20"/>
                <w:highlight w:val="green"/>
                <w:lang w:eastAsia="ja-JP"/>
              </w:rPr>
              <w:t>Agreement:</w:t>
            </w:r>
          </w:p>
          <w:p w:rsidR="00163E1F" w:rsidRPr="00B11E09" w:rsidRDefault="00163E1F" w:rsidP="00163E1F">
            <w:pPr>
              <w:rPr>
                <w:rFonts w:eastAsia="MS Mincho"/>
                <w:iCs/>
                <w:szCs w:val="20"/>
                <w:lang w:eastAsia="ja-JP"/>
              </w:rPr>
            </w:pPr>
            <w:r w:rsidRPr="00BB0498">
              <w:rPr>
                <w:rFonts w:eastAsia="MS Mincho"/>
                <w:iCs/>
                <w:szCs w:val="20"/>
                <w:lang w:eastAsia="ja-JP"/>
              </w:rPr>
              <w:t>For 2/3os and 1-slot sPUSCH, single codeword sPUSCH transmission for up to 4 layers is supported. The UE will indicate the number of supported layers for sPUSCH as UE capability, independent of UL sTTI length. No new precoder in the UL</w:t>
            </w:r>
            <w:r w:rsidRPr="000C63C0">
              <w:rPr>
                <w:rFonts w:eastAsia="MS Mincho"/>
                <w:iCs/>
                <w:szCs w:val="20"/>
                <w:lang w:eastAsia="ja-JP"/>
              </w:rPr>
              <w:t xml:space="preserve"> is defined.</w:t>
            </w:r>
          </w:p>
          <w:p w:rsidR="00163E1F" w:rsidRPr="009849EC" w:rsidRDefault="00163E1F" w:rsidP="00163E1F">
            <w:pPr>
              <w:rPr>
                <w:rFonts w:eastAsia="MS Mincho"/>
                <w:iCs/>
                <w:szCs w:val="20"/>
                <w:lang w:eastAsia="ja-JP"/>
              </w:rPr>
            </w:pPr>
          </w:p>
          <w:p w:rsidR="00163E1F" w:rsidRDefault="00163E1F" w:rsidP="00163E1F">
            <w:pPr>
              <w:rPr>
                <w:rFonts w:eastAsia="MS Mincho"/>
                <w:iCs/>
                <w:szCs w:val="20"/>
                <w:lang w:eastAsia="ja-JP"/>
              </w:rPr>
            </w:pPr>
            <w:r w:rsidRPr="003F768F">
              <w:rPr>
                <w:rFonts w:eastAsia="MS Mincho"/>
                <w:iCs/>
                <w:szCs w:val="20"/>
                <w:highlight w:val="green"/>
                <w:lang w:eastAsia="ja-JP"/>
              </w:rPr>
              <w:t>Agreement:</w:t>
            </w:r>
          </w:p>
          <w:p w:rsidR="00163E1F" w:rsidRPr="009849EC" w:rsidRDefault="00163E1F" w:rsidP="00163E1F">
            <w:pPr>
              <w:rPr>
                <w:rFonts w:eastAsia="MS Mincho"/>
                <w:iCs/>
                <w:szCs w:val="20"/>
                <w:lang w:eastAsia="ja-JP"/>
              </w:rPr>
            </w:pPr>
            <w:r>
              <w:rPr>
                <w:rFonts w:eastAsia="MS Mincho"/>
                <w:iCs/>
                <w:szCs w:val="20"/>
                <w:lang w:eastAsia="ja-JP"/>
              </w:rPr>
              <w:lastRenderedPageBreak/>
              <w:t>If</w:t>
            </w:r>
            <w:r w:rsidRPr="009849EC">
              <w:rPr>
                <w:rFonts w:eastAsia="MS Mincho"/>
                <w:iCs/>
                <w:szCs w:val="20"/>
                <w:lang w:eastAsia="ja-JP"/>
              </w:rPr>
              <w:t xml:space="preserve"> 1-slot sPUSCH with 4 layers</w:t>
            </w:r>
            <w:r>
              <w:rPr>
                <w:rFonts w:eastAsia="MS Mincho"/>
                <w:iCs/>
                <w:szCs w:val="20"/>
                <w:lang w:eastAsia="ja-JP"/>
              </w:rPr>
              <w:t xml:space="preserve"> is supported</w:t>
            </w:r>
            <w:r w:rsidRPr="009849EC">
              <w:rPr>
                <w:rFonts w:eastAsia="MS Mincho"/>
                <w:iCs/>
                <w:szCs w:val="20"/>
                <w:lang w:eastAsia="ja-JP"/>
              </w:rPr>
              <w:t xml:space="preserve">, DMRS port multiplexing is supported </w:t>
            </w:r>
            <w:r>
              <w:rPr>
                <w:rFonts w:eastAsia="MS Mincho"/>
                <w:iCs/>
                <w:szCs w:val="20"/>
                <w:lang w:eastAsia="ja-JP"/>
              </w:rPr>
              <w:t>by different cyclic shifts for RPF</w:t>
            </w:r>
            <w:r w:rsidRPr="009849EC">
              <w:rPr>
                <w:rFonts w:eastAsia="MS Mincho"/>
                <w:iCs/>
                <w:szCs w:val="20"/>
                <w:lang w:eastAsia="ja-JP"/>
              </w:rPr>
              <w:t>=1, and by combination of combs and cyclic shifts for RPF=2.</w:t>
            </w:r>
          </w:p>
          <w:p w:rsidR="008855A9" w:rsidRPr="00163E1F" w:rsidRDefault="008855A9" w:rsidP="00E82CAA">
            <w:pPr>
              <w:rPr>
                <w:rFonts w:eastAsia="MS Mincho"/>
                <w:iCs/>
                <w:lang w:eastAsia="ja-JP"/>
              </w:rPr>
            </w:pPr>
          </w:p>
        </w:tc>
      </w:tr>
    </w:tbl>
    <w:p w:rsidR="008855A9" w:rsidRPr="008855A9" w:rsidRDefault="008855A9" w:rsidP="008855A9">
      <w:pPr>
        <w:pStyle w:val="a0"/>
        <w:rPr>
          <w:rFonts w:eastAsiaTheme="minorEastAsia"/>
          <w:lang w:eastAsia="zh-CN"/>
        </w:rPr>
      </w:pPr>
    </w:p>
    <w:p w:rsidR="00987E3E" w:rsidRPr="004168DF" w:rsidRDefault="00987E3E" w:rsidP="00987E3E">
      <w:pPr>
        <w:pStyle w:val="1"/>
        <w:numPr>
          <w:ilvl w:val="0"/>
          <w:numId w:val="0"/>
        </w:numPr>
        <w:spacing w:before="180"/>
        <w:rPr>
          <w:sz w:val="20"/>
          <w:szCs w:val="20"/>
        </w:rPr>
      </w:pPr>
      <w:r w:rsidRPr="002F12FE">
        <w:rPr>
          <w:sz w:val="20"/>
          <w:szCs w:val="20"/>
        </w:rPr>
        <w:t xml:space="preserve">Question </w:t>
      </w:r>
      <w:r w:rsidR="003129C8">
        <w:rPr>
          <w:rFonts w:eastAsiaTheme="minorEastAsia"/>
          <w:sz w:val="20"/>
          <w:szCs w:val="20"/>
          <w:lang w:eastAsia="zh-CN"/>
        </w:rPr>
        <w:t>6</w:t>
      </w:r>
      <w:r w:rsidRPr="002F12FE">
        <w:rPr>
          <w:sz w:val="20"/>
          <w:szCs w:val="20"/>
        </w:rPr>
        <w:t xml:space="preserve">: </w:t>
      </w:r>
      <w:r>
        <w:rPr>
          <w:sz w:val="20"/>
          <w:szCs w:val="20"/>
        </w:rPr>
        <w:t xml:space="preserve">For 2/3-symbol sPUSCH, </w:t>
      </w:r>
      <w:r w:rsidRPr="004168DF">
        <w:rPr>
          <w:sz w:val="20"/>
          <w:szCs w:val="20"/>
        </w:rPr>
        <w:t>is IFDMA RPF=1 supported or not (i.e., REs in DMRS symbol are all used by DMRS)?</w:t>
      </w:r>
    </w:p>
    <w:p w:rsidR="00987E3E" w:rsidRPr="00E07C3A" w:rsidRDefault="00987E3E" w:rsidP="00987E3E">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987E3E" w:rsidTr="00B57299">
        <w:trPr>
          <w:trHeight w:val="40"/>
          <w:jc w:val="center"/>
        </w:trPr>
        <w:tc>
          <w:tcPr>
            <w:tcW w:w="1980" w:type="dxa"/>
            <w:shd w:val="clear" w:color="auto" w:fill="D9D9D9" w:themeFill="background1" w:themeFillShade="D9"/>
            <w:vAlign w:val="center"/>
          </w:tcPr>
          <w:p w:rsidR="00987E3E" w:rsidRDefault="00987E3E" w:rsidP="00B57299">
            <w:pPr>
              <w:pStyle w:val="a0"/>
            </w:pPr>
            <w:r>
              <w:t>Company</w:t>
            </w:r>
          </w:p>
        </w:tc>
        <w:tc>
          <w:tcPr>
            <w:tcW w:w="7082" w:type="dxa"/>
            <w:shd w:val="clear" w:color="auto" w:fill="D9D9D9" w:themeFill="background1" w:themeFillShade="D9"/>
            <w:vAlign w:val="center"/>
          </w:tcPr>
          <w:p w:rsidR="00987E3E" w:rsidRPr="00216335" w:rsidRDefault="00987E3E" w:rsidP="00B57299">
            <w:pPr>
              <w:pStyle w:val="a0"/>
              <w:rPr>
                <w:rFonts w:eastAsiaTheme="minorEastAsia"/>
              </w:rPr>
            </w:pPr>
            <w:r>
              <w:rPr>
                <w:rFonts w:eastAsiaTheme="minorEastAsia" w:hint="eastAsia"/>
              </w:rPr>
              <w:t>Views</w:t>
            </w:r>
          </w:p>
        </w:tc>
      </w:tr>
      <w:tr w:rsidR="003922F0" w:rsidTr="00B57299">
        <w:trPr>
          <w:jc w:val="center"/>
        </w:trPr>
        <w:tc>
          <w:tcPr>
            <w:tcW w:w="1980" w:type="dxa"/>
          </w:tcPr>
          <w:p w:rsidR="003922F0" w:rsidRPr="00030E22" w:rsidRDefault="003922F0" w:rsidP="003922F0">
            <w:pPr>
              <w:pStyle w:val="a0"/>
              <w:jc w:val="left"/>
              <w:rPr>
                <w:rFonts w:eastAsiaTheme="minorEastAsia"/>
                <w:color w:val="0070C0"/>
              </w:rPr>
            </w:pPr>
            <w:r>
              <w:rPr>
                <w:rFonts w:eastAsiaTheme="minorEastAsia"/>
                <w:color w:val="0070C0"/>
              </w:rPr>
              <w:t>Ericsson</w:t>
            </w:r>
          </w:p>
        </w:tc>
        <w:tc>
          <w:tcPr>
            <w:tcW w:w="7082" w:type="dxa"/>
          </w:tcPr>
          <w:p w:rsidR="003922F0" w:rsidRPr="00030E22" w:rsidRDefault="003922F0" w:rsidP="003922F0">
            <w:pPr>
              <w:pStyle w:val="a0"/>
              <w:jc w:val="left"/>
              <w:rPr>
                <w:rFonts w:eastAsiaTheme="minorEastAsia"/>
                <w:color w:val="0070C0"/>
              </w:rPr>
            </w:pPr>
            <w:r>
              <w:rPr>
                <w:rFonts w:eastAsiaTheme="minorEastAsia"/>
                <w:color w:val="0070C0"/>
              </w:rPr>
              <w:t xml:space="preserve">We don’t see a clear need for supporting RPF=1 for 2/3-symbol sPUSCH, since RPF=2 is anyway supported. </w:t>
            </w:r>
          </w:p>
        </w:tc>
      </w:tr>
      <w:tr w:rsidR="0054782F" w:rsidTr="00B57299">
        <w:trPr>
          <w:jc w:val="center"/>
        </w:trPr>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t>Nokia, NSB</w:t>
            </w:r>
          </w:p>
        </w:tc>
        <w:tc>
          <w:tcPr>
            <w:tcW w:w="7082" w:type="dxa"/>
          </w:tcPr>
          <w:p w:rsidR="0054782F" w:rsidRPr="0054782F" w:rsidRDefault="009855F7" w:rsidP="0054782F">
            <w:pPr>
              <w:pStyle w:val="a0"/>
              <w:rPr>
                <w:rFonts w:eastAsiaTheme="minorEastAsia"/>
                <w:color w:val="7030A0"/>
              </w:rPr>
            </w:pPr>
            <w:r>
              <w:rPr>
                <w:rFonts w:eastAsiaTheme="minorEastAsia"/>
                <w:color w:val="7030A0"/>
              </w:rPr>
              <w:t>There is not a clear need to support RPF=1 in this case</w:t>
            </w:r>
          </w:p>
        </w:tc>
      </w:tr>
      <w:tr w:rsidR="00A87D2B" w:rsidTr="00B57299">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Pr>
                <w:rFonts w:eastAsia="Malgun Gothic"/>
                <w:color w:val="00B050"/>
                <w:lang w:eastAsia="ko-KR"/>
              </w:rPr>
              <w:t xml:space="preserve">We are quite open, however,there is no clear reason to preclude RPF=1. As this is supported for slot-sPUSCH, it can be supported also for 2/3-OS sPUSCH. </w:t>
            </w:r>
          </w:p>
        </w:tc>
      </w:tr>
      <w:tr w:rsidR="003A442C" w:rsidTr="00B57299">
        <w:trPr>
          <w:jc w:val="center"/>
        </w:trPr>
        <w:tc>
          <w:tcPr>
            <w:tcW w:w="1980" w:type="dxa"/>
          </w:tcPr>
          <w:p w:rsidR="003A442C" w:rsidRPr="007E17AA" w:rsidRDefault="003A442C" w:rsidP="00A87D2B">
            <w:pPr>
              <w:pStyle w:val="a0"/>
              <w:rPr>
                <w:rFonts w:eastAsia="Malgun Gothic"/>
                <w:color w:val="00B050"/>
                <w:lang w:eastAsia="ko-KR"/>
              </w:rPr>
            </w:pPr>
            <w:r w:rsidRPr="004D5BE5">
              <w:rPr>
                <w:rFonts w:hint="eastAsia"/>
                <w:color w:val="C00000"/>
              </w:rPr>
              <w:t>ZTE, Sanechips</w:t>
            </w:r>
          </w:p>
        </w:tc>
        <w:tc>
          <w:tcPr>
            <w:tcW w:w="7082" w:type="dxa"/>
          </w:tcPr>
          <w:p w:rsidR="003A442C" w:rsidRPr="003A442C" w:rsidRDefault="003A442C" w:rsidP="003A442C">
            <w:pPr>
              <w:pStyle w:val="a0"/>
              <w:rPr>
                <w:rFonts w:eastAsiaTheme="minorEastAsia"/>
                <w:color w:val="C00000"/>
              </w:rPr>
            </w:pPr>
            <w:r w:rsidRPr="003A442C">
              <w:rPr>
                <w:rFonts w:eastAsiaTheme="minorEastAsia" w:hint="eastAsia"/>
                <w:color w:val="C00000"/>
              </w:rPr>
              <w:t xml:space="preserve">We slightly prefer support </w:t>
            </w:r>
            <w:r w:rsidRPr="003A442C">
              <w:rPr>
                <w:rFonts w:eastAsia="Malgun Gothic"/>
                <w:color w:val="C00000"/>
                <w:lang w:eastAsia="ko-KR"/>
              </w:rPr>
              <w:t>RPF=1</w:t>
            </w:r>
            <w:r w:rsidRPr="003A442C">
              <w:rPr>
                <w:rFonts w:eastAsiaTheme="minorEastAsia" w:hint="eastAsia"/>
                <w:color w:val="C00000"/>
              </w:rPr>
              <w:t xml:space="preserve">. When the DMRS is not shared by the other UEs, it is better to use all the REs for DMRS for a better channel estimation. </w:t>
            </w:r>
          </w:p>
        </w:tc>
      </w:tr>
      <w:tr w:rsidR="00002C88" w:rsidTr="00B57299">
        <w:trPr>
          <w:jc w:val="center"/>
        </w:trPr>
        <w:tc>
          <w:tcPr>
            <w:tcW w:w="1980" w:type="dxa"/>
          </w:tcPr>
          <w:p w:rsidR="00002C88" w:rsidRPr="00762676" w:rsidRDefault="00002C88" w:rsidP="00002C88">
            <w:pPr>
              <w:pStyle w:val="a0"/>
            </w:pPr>
            <w:r>
              <w:t>Qualcomm</w:t>
            </w:r>
          </w:p>
        </w:tc>
        <w:tc>
          <w:tcPr>
            <w:tcW w:w="7082" w:type="dxa"/>
          </w:tcPr>
          <w:p w:rsidR="00002C88" w:rsidRDefault="00002C88" w:rsidP="00002C88">
            <w:pPr>
              <w:pStyle w:val="a0"/>
              <w:rPr>
                <w:rFonts w:eastAsiaTheme="minorEastAsia"/>
              </w:rPr>
            </w:pPr>
            <w:r>
              <w:rPr>
                <w:rFonts w:eastAsiaTheme="minorEastAsia"/>
              </w:rPr>
              <w:t>Yes. Based on the situation, e.g., whether the DMRS symbol should be shared between two users or not, one of the two can be indicated to a UE. This is already supported for FD-MIMO.</w:t>
            </w:r>
          </w:p>
        </w:tc>
      </w:tr>
      <w:tr w:rsidR="004C195E" w:rsidTr="00B57299">
        <w:trPr>
          <w:jc w:val="center"/>
        </w:trPr>
        <w:tc>
          <w:tcPr>
            <w:tcW w:w="1980" w:type="dxa"/>
          </w:tcPr>
          <w:p w:rsidR="004C195E" w:rsidRDefault="004C195E" w:rsidP="004C195E">
            <w:pPr>
              <w:pStyle w:val="a0"/>
            </w:pPr>
            <w:r>
              <w:rPr>
                <w:rFonts w:eastAsia="Malgun Gothic" w:hint="eastAsia"/>
                <w:lang w:eastAsia="ko-KR"/>
              </w:rPr>
              <w:t>Samsung</w:t>
            </w:r>
          </w:p>
        </w:tc>
        <w:tc>
          <w:tcPr>
            <w:tcW w:w="7082" w:type="dxa"/>
          </w:tcPr>
          <w:p w:rsidR="004C195E" w:rsidRDefault="004C195E" w:rsidP="004C195E">
            <w:pPr>
              <w:pStyle w:val="a0"/>
              <w:rPr>
                <w:rFonts w:eastAsiaTheme="minorEastAsia"/>
              </w:rPr>
            </w:pPr>
            <w:r>
              <w:rPr>
                <w:rFonts w:eastAsia="Malgun Gothic" w:hint="eastAsia"/>
                <w:lang w:eastAsia="ko-KR"/>
              </w:rPr>
              <w:t>No support.</w:t>
            </w:r>
          </w:p>
        </w:tc>
      </w:tr>
      <w:tr w:rsidR="00223C69" w:rsidTr="00B57299">
        <w:trPr>
          <w:jc w:val="center"/>
        </w:trPr>
        <w:tc>
          <w:tcPr>
            <w:tcW w:w="1980" w:type="dxa"/>
          </w:tcPr>
          <w:p w:rsidR="00223C69" w:rsidRPr="00223C69" w:rsidRDefault="00223C69" w:rsidP="004C195E">
            <w:pPr>
              <w:pStyle w:val="a0"/>
              <w:rPr>
                <w:rFonts w:eastAsia="Malgun Gothic"/>
                <w:color w:val="002060"/>
                <w:lang w:eastAsia="ko-KR"/>
              </w:rPr>
            </w:pPr>
            <w:r w:rsidRPr="00223C69">
              <w:rPr>
                <w:rFonts w:eastAsia="Malgun Gothic"/>
                <w:color w:val="002060"/>
                <w:lang w:eastAsia="ko-KR"/>
              </w:rPr>
              <w:t>Huawei, HiSilicon</w:t>
            </w:r>
          </w:p>
        </w:tc>
        <w:tc>
          <w:tcPr>
            <w:tcW w:w="7082" w:type="dxa"/>
          </w:tcPr>
          <w:p w:rsidR="00223C69" w:rsidRPr="00223C69" w:rsidRDefault="00223C69" w:rsidP="004C195E">
            <w:pPr>
              <w:pStyle w:val="a0"/>
              <w:rPr>
                <w:rFonts w:eastAsia="Malgun Gothic"/>
                <w:color w:val="002060"/>
                <w:lang w:eastAsia="ko-KR"/>
              </w:rPr>
            </w:pPr>
            <w:r w:rsidRPr="00223C69">
              <w:rPr>
                <w:rFonts w:eastAsia="宋体"/>
                <w:color w:val="002060"/>
                <w:szCs w:val="20"/>
              </w:rPr>
              <w:t>When the sPUSCH of one UE does not overlap with another UE, then the DMRS can occupy all Res in DMRS symbol to have a better performance. Therefore, RPF=1 should also be supported.</w:t>
            </w:r>
          </w:p>
        </w:tc>
      </w:tr>
    </w:tbl>
    <w:p w:rsidR="00C04466" w:rsidRDefault="00C04466" w:rsidP="00C04466">
      <w:pPr>
        <w:pStyle w:val="a0"/>
        <w:rPr>
          <w:rFonts w:eastAsiaTheme="minorEastAsia"/>
          <w:lang w:eastAsia="zh-CN"/>
        </w:rPr>
      </w:pPr>
    </w:p>
    <w:p w:rsidR="00EE7067" w:rsidRPr="00CA743C" w:rsidRDefault="00EE7067" w:rsidP="00EE7067">
      <w:pPr>
        <w:pStyle w:val="a0"/>
        <w:rPr>
          <w:b/>
          <w:u w:val="single"/>
        </w:rPr>
      </w:pPr>
      <w:r w:rsidRPr="00CA743C">
        <w:rPr>
          <w:b/>
          <w:u w:val="single"/>
        </w:rPr>
        <w:t xml:space="preserve">Summary of the views on </w:t>
      </w:r>
      <w:r>
        <w:rPr>
          <w:b/>
          <w:u w:val="single"/>
        </w:rPr>
        <w:t xml:space="preserve">question </w:t>
      </w:r>
      <w:r w:rsidR="00B321B3">
        <w:rPr>
          <w:b/>
          <w:u w:val="single"/>
        </w:rPr>
        <w:t>6</w:t>
      </w:r>
      <w:r w:rsidRPr="00CA743C">
        <w:rPr>
          <w:b/>
          <w:u w:val="single"/>
        </w:rPr>
        <w:t>:</w:t>
      </w:r>
    </w:p>
    <w:p w:rsidR="00EE7067" w:rsidRPr="00CA743C" w:rsidRDefault="00EE7067" w:rsidP="00EE7067">
      <w:pPr>
        <w:pStyle w:val="a0"/>
        <w:rPr>
          <w:b/>
        </w:rPr>
      </w:pPr>
      <w:r>
        <w:rPr>
          <w:b/>
        </w:rPr>
        <w:t>10</w:t>
      </w:r>
      <w:r w:rsidRPr="00CA743C">
        <w:rPr>
          <w:b/>
        </w:rPr>
        <w:t xml:space="preserve"> companies responded to this question:</w:t>
      </w:r>
    </w:p>
    <w:p w:rsidR="00EE7067" w:rsidRDefault="00EF72E9" w:rsidP="00EE7067">
      <w:pPr>
        <w:pStyle w:val="a0"/>
        <w:numPr>
          <w:ilvl w:val="0"/>
          <w:numId w:val="48"/>
        </w:numPr>
        <w:rPr>
          <w:bCs/>
        </w:rPr>
      </w:pPr>
      <w:r>
        <w:rPr>
          <w:bCs/>
        </w:rPr>
        <w:t>4</w:t>
      </w:r>
      <w:r w:rsidR="00EE7067">
        <w:rPr>
          <w:bCs/>
        </w:rPr>
        <w:t xml:space="preserve"> companies (</w:t>
      </w:r>
      <w:r w:rsidR="008B2B49">
        <w:rPr>
          <w:bCs/>
        </w:rPr>
        <w:t xml:space="preserve">Ericsson, </w:t>
      </w:r>
      <w:r w:rsidR="00EE7067">
        <w:rPr>
          <w:bCs/>
        </w:rPr>
        <w:t xml:space="preserve">Nokia/NSB, </w:t>
      </w:r>
      <w:r w:rsidR="008B2B49">
        <w:rPr>
          <w:bCs/>
        </w:rPr>
        <w:t>Samsung</w:t>
      </w:r>
      <w:r w:rsidR="00EE7067">
        <w:rPr>
          <w:bCs/>
        </w:rPr>
        <w:t xml:space="preserve">) prefer to not </w:t>
      </w:r>
      <w:r w:rsidR="00304F6D">
        <w:rPr>
          <w:bCs/>
        </w:rPr>
        <w:t>support IFDMA RPF=1 for 2/3-symbol sPUSCH</w:t>
      </w:r>
    </w:p>
    <w:p w:rsidR="00EE7067" w:rsidRPr="009D534F" w:rsidRDefault="00304F6D" w:rsidP="00EE7067">
      <w:pPr>
        <w:pStyle w:val="a0"/>
        <w:numPr>
          <w:ilvl w:val="0"/>
          <w:numId w:val="48"/>
        </w:numPr>
        <w:rPr>
          <w:bCs/>
        </w:rPr>
      </w:pPr>
      <w:r>
        <w:rPr>
          <w:bCs/>
        </w:rPr>
        <w:t>6</w:t>
      </w:r>
      <w:r w:rsidR="00EE7067">
        <w:rPr>
          <w:bCs/>
        </w:rPr>
        <w:t xml:space="preserve"> companies (</w:t>
      </w:r>
      <w:r>
        <w:rPr>
          <w:bCs/>
        </w:rPr>
        <w:t xml:space="preserve">LGE, ZTE/Sanechips, </w:t>
      </w:r>
      <w:r w:rsidR="00EE7067">
        <w:rPr>
          <w:bCs/>
        </w:rPr>
        <w:t xml:space="preserve">Qualcomm, </w:t>
      </w:r>
      <w:r>
        <w:rPr>
          <w:bCs/>
        </w:rPr>
        <w:t>Huawei/HiSilicon</w:t>
      </w:r>
      <w:r w:rsidR="00EE7067">
        <w:rPr>
          <w:bCs/>
        </w:rPr>
        <w:t xml:space="preserve">) </w:t>
      </w:r>
      <w:r w:rsidR="00C95786">
        <w:rPr>
          <w:bCs/>
        </w:rPr>
        <w:t>prefer to support IFDMA RPF=1 for 2/3-symbol sPUSCH</w:t>
      </w:r>
    </w:p>
    <w:p w:rsidR="00EE7067" w:rsidRPr="00CA743C" w:rsidRDefault="00EE7067" w:rsidP="00EE7067">
      <w:pPr>
        <w:pStyle w:val="a0"/>
        <w:rPr>
          <w:rFonts w:eastAsiaTheme="minorEastAsia"/>
          <w:bCs/>
          <w:lang w:eastAsia="zh-CN"/>
        </w:rPr>
      </w:pPr>
      <w:r>
        <w:rPr>
          <w:rFonts w:eastAsiaTheme="minorEastAsia"/>
          <w:bCs/>
          <w:lang w:eastAsia="zh-CN"/>
        </w:rPr>
        <w:t>Based on the majority view, the following proposal is made to move forward:</w:t>
      </w:r>
    </w:p>
    <w:p w:rsidR="00EE7067" w:rsidRPr="00ED0303" w:rsidRDefault="00EE7067" w:rsidP="00EE7067">
      <w:pPr>
        <w:pStyle w:val="a0"/>
        <w:rPr>
          <w:rFonts w:eastAsiaTheme="minorEastAsia"/>
          <w:iCs/>
          <w:szCs w:val="20"/>
          <w:lang w:eastAsia="zh-CN"/>
        </w:rPr>
      </w:pPr>
      <w:r w:rsidRPr="005854AB">
        <w:rPr>
          <w:rFonts w:eastAsiaTheme="minorEastAsia"/>
          <w:b/>
          <w:kern w:val="2"/>
          <w:highlight w:val="yellow"/>
        </w:rPr>
        <w:t>Proposal 1</w:t>
      </w:r>
      <w:r w:rsidR="005C4858">
        <w:rPr>
          <w:rFonts w:eastAsiaTheme="minorEastAsia"/>
          <w:b/>
          <w:kern w:val="2"/>
          <w:highlight w:val="yellow"/>
        </w:rPr>
        <w:t>2</w:t>
      </w:r>
      <w:r w:rsidRPr="003B6FD1">
        <w:rPr>
          <w:rFonts w:eastAsiaTheme="minorEastAsia"/>
          <w:b/>
          <w:kern w:val="2"/>
          <w:highlight w:val="yellow"/>
        </w:rPr>
        <w:t>:</w:t>
      </w:r>
      <w:r w:rsidRPr="00ED0303">
        <w:rPr>
          <w:szCs w:val="20"/>
          <w:lang w:eastAsia="ja-JP"/>
        </w:rPr>
        <w:t xml:space="preserve"> </w:t>
      </w:r>
      <w:r w:rsidR="003C4F52">
        <w:rPr>
          <w:szCs w:val="20"/>
        </w:rPr>
        <w:t>For</w:t>
      </w:r>
      <w:r w:rsidR="00C9070D">
        <w:rPr>
          <w:szCs w:val="20"/>
        </w:rPr>
        <w:t xml:space="preserve"> DMRS of</w:t>
      </w:r>
      <w:r w:rsidR="003C4F52">
        <w:rPr>
          <w:szCs w:val="20"/>
        </w:rPr>
        <w:t xml:space="preserve"> 2/3-symbol sPUSCH, </w:t>
      </w:r>
      <w:r w:rsidR="003C4F52" w:rsidRPr="004168DF">
        <w:rPr>
          <w:szCs w:val="20"/>
        </w:rPr>
        <w:t xml:space="preserve">IFDMA RPF=1 </w:t>
      </w:r>
      <w:r w:rsidR="003C4F52">
        <w:rPr>
          <w:szCs w:val="20"/>
        </w:rPr>
        <w:t xml:space="preserve">is </w:t>
      </w:r>
      <w:r w:rsidR="003C4F52" w:rsidRPr="004168DF">
        <w:rPr>
          <w:szCs w:val="20"/>
        </w:rPr>
        <w:t>supported</w:t>
      </w:r>
    </w:p>
    <w:p w:rsidR="00EE7067" w:rsidRPr="003C4F52" w:rsidRDefault="00EE7067" w:rsidP="00C04466">
      <w:pPr>
        <w:pStyle w:val="a0"/>
        <w:rPr>
          <w:rFonts w:eastAsiaTheme="minorEastAsia"/>
          <w:lang w:eastAsia="zh-CN"/>
        </w:rPr>
      </w:pPr>
    </w:p>
    <w:p w:rsidR="00387A69" w:rsidRDefault="00387A69" w:rsidP="00387A69">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6</w:t>
      </w:r>
      <w:r w:rsidR="005A0E52">
        <w:rPr>
          <w:rFonts w:eastAsiaTheme="minorEastAsia"/>
          <w:sz w:val="20"/>
          <w:szCs w:val="20"/>
          <w:lang w:eastAsia="zh-CN"/>
        </w:rPr>
        <w:t>A</w:t>
      </w:r>
      <w:r w:rsidRPr="002F12FE">
        <w:rPr>
          <w:sz w:val="20"/>
          <w:szCs w:val="20"/>
        </w:rPr>
        <w:t xml:space="preserve">: </w:t>
      </w:r>
      <w:r>
        <w:rPr>
          <w:sz w:val="20"/>
          <w:szCs w:val="20"/>
        </w:rPr>
        <w:t>If your answer to Q6 is no, which option is supported for the indication of UL DMRS related aspects by sDCI, including cyclic shift and comb index</w:t>
      </w:r>
      <w:r w:rsidRPr="004168DF">
        <w:rPr>
          <w:sz w:val="20"/>
          <w:szCs w:val="20"/>
        </w:rPr>
        <w:t>?</w:t>
      </w:r>
    </w:p>
    <w:p w:rsidR="00387A69" w:rsidRDefault="00387A69" w:rsidP="00387A69">
      <w:pPr>
        <w:pStyle w:val="a0"/>
        <w:numPr>
          <w:ilvl w:val="0"/>
          <w:numId w:val="22"/>
        </w:numPr>
      </w:pPr>
      <w:r>
        <w:t>Option 1: One field for cyclic shift and comb index.</w:t>
      </w:r>
    </w:p>
    <w:p w:rsidR="00387A69" w:rsidRPr="00B36FFE" w:rsidRDefault="00387A69" w:rsidP="00387A69">
      <w:pPr>
        <w:pStyle w:val="a0"/>
        <w:numPr>
          <w:ilvl w:val="0"/>
          <w:numId w:val="22"/>
        </w:numPr>
      </w:pPr>
      <w:r>
        <w:t>Option 2: One field for cyclic shift and one field for comb index.</w:t>
      </w:r>
    </w:p>
    <w:tbl>
      <w:tblPr>
        <w:tblStyle w:val="ad"/>
        <w:tblW w:w="0" w:type="auto"/>
        <w:jc w:val="center"/>
        <w:tblLook w:val="04A0"/>
      </w:tblPr>
      <w:tblGrid>
        <w:gridCol w:w="1980"/>
        <w:gridCol w:w="7082"/>
      </w:tblGrid>
      <w:tr w:rsidR="00387A69" w:rsidTr="00E82CAA">
        <w:trPr>
          <w:trHeight w:val="40"/>
          <w:jc w:val="center"/>
        </w:trPr>
        <w:tc>
          <w:tcPr>
            <w:tcW w:w="1980" w:type="dxa"/>
            <w:shd w:val="clear" w:color="auto" w:fill="D9D9D9" w:themeFill="background1" w:themeFillShade="D9"/>
            <w:vAlign w:val="center"/>
          </w:tcPr>
          <w:p w:rsidR="00387A69" w:rsidRDefault="00387A69" w:rsidP="00E82CAA">
            <w:pPr>
              <w:pStyle w:val="a0"/>
            </w:pPr>
            <w:r>
              <w:t>Company</w:t>
            </w:r>
          </w:p>
        </w:tc>
        <w:tc>
          <w:tcPr>
            <w:tcW w:w="7082" w:type="dxa"/>
            <w:shd w:val="clear" w:color="auto" w:fill="D9D9D9" w:themeFill="background1" w:themeFillShade="D9"/>
            <w:vAlign w:val="center"/>
          </w:tcPr>
          <w:p w:rsidR="00387A69" w:rsidRPr="00216335" w:rsidRDefault="00387A69" w:rsidP="00E82CAA">
            <w:pPr>
              <w:pStyle w:val="a0"/>
              <w:rPr>
                <w:rFonts w:eastAsiaTheme="minorEastAsia"/>
              </w:rPr>
            </w:pPr>
            <w:r>
              <w:rPr>
                <w:rFonts w:eastAsiaTheme="minorEastAsia" w:hint="eastAsia"/>
              </w:rPr>
              <w:t>Views</w:t>
            </w:r>
          </w:p>
        </w:tc>
      </w:tr>
      <w:tr w:rsidR="002F3F56" w:rsidTr="00E82CAA">
        <w:trPr>
          <w:jc w:val="center"/>
        </w:trPr>
        <w:tc>
          <w:tcPr>
            <w:tcW w:w="1980" w:type="dxa"/>
          </w:tcPr>
          <w:p w:rsidR="002F3F56" w:rsidRPr="00030E22" w:rsidRDefault="002F3F56" w:rsidP="002F3F56">
            <w:pPr>
              <w:pStyle w:val="a0"/>
              <w:jc w:val="left"/>
              <w:rPr>
                <w:rFonts w:eastAsiaTheme="minorEastAsia"/>
                <w:color w:val="0070C0"/>
              </w:rPr>
            </w:pPr>
            <w:r>
              <w:rPr>
                <w:rFonts w:eastAsiaTheme="minorEastAsia"/>
                <w:color w:val="0070C0"/>
              </w:rPr>
              <w:t>Ericsson</w:t>
            </w:r>
          </w:p>
        </w:tc>
        <w:tc>
          <w:tcPr>
            <w:tcW w:w="7082" w:type="dxa"/>
          </w:tcPr>
          <w:p w:rsidR="002F3F56" w:rsidRDefault="002F3F56" w:rsidP="002F3F56">
            <w:pPr>
              <w:pStyle w:val="a0"/>
              <w:jc w:val="left"/>
              <w:rPr>
                <w:rFonts w:eastAsiaTheme="minorEastAsia"/>
                <w:color w:val="0070C0"/>
              </w:rPr>
            </w:pPr>
            <w:r>
              <w:rPr>
                <w:rFonts w:eastAsiaTheme="minorEastAsia"/>
                <w:color w:val="0070C0"/>
              </w:rPr>
              <w:t xml:space="preserve">Option 1. An example of the mapping table can be </w:t>
            </w:r>
          </w:p>
          <w:p w:rsidR="002F3F56" w:rsidRDefault="002F3F56" w:rsidP="002F3F56">
            <w:pPr>
              <w:pStyle w:val="a0"/>
              <w:rPr>
                <w:rFonts w:eastAsiaTheme="minorEastAsia"/>
                <w:color w:val="000000" w:themeColor="text1"/>
              </w:rPr>
            </w:pPr>
            <w:r>
              <w:t xml:space="preserve">Mapping of 1-bit Cyclic Shift Field in uplink-related DCI format to </w:t>
            </w:r>
            <w:r w:rsidRPr="00111DB1">
              <w:rPr>
                <w:position w:val="-14"/>
              </w:rPr>
              <w:object w:dxaOrig="700" w:dyaOrig="380">
                <v:shape id="_x0000_i1063" type="#_x0000_t75" style="width:36.3pt;height:21.9pt" o:ole="">
                  <v:imagedata r:id="rId94" o:title=""/>
                </v:shape>
                <o:OLEObject Type="Embed" ProgID="Equation.3" ShapeID="_x0000_i1063" DrawAspect="Content" ObjectID="_1572487380" r:id="rId95"/>
              </w:object>
            </w:r>
            <w:r>
              <w:t xml:space="preserve"> and </w:t>
            </w:r>
            <w:r w:rsidRPr="000D0E25">
              <w:rPr>
                <w:position w:val="-6"/>
              </w:rPr>
              <w:object w:dxaOrig="240" w:dyaOrig="200">
                <v:shape id="_x0000_i1064" type="#_x0000_t75" style="width:14.4pt;height:7.5pt" o:ole="">
                  <v:imagedata r:id="rId96" o:title=""/>
                </v:shape>
                <o:OLEObject Type="Embed" ProgID="Equation.3" ShapeID="_x0000_i1064" DrawAspect="Content" ObjectID="_1572487381" r:id="rId9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9"/>
              <w:gridCol w:w="726"/>
              <w:gridCol w:w="696"/>
              <w:gridCol w:w="792"/>
              <w:gridCol w:w="649"/>
              <w:gridCol w:w="726"/>
              <w:gridCol w:w="648"/>
              <w:gridCol w:w="792"/>
              <w:gridCol w:w="649"/>
            </w:tblGrid>
            <w:tr w:rsidR="002F3F56" w:rsidTr="008A531A">
              <w:trPr>
                <w:jc w:val="center"/>
              </w:trPr>
              <w:tc>
                <w:tcPr>
                  <w:tcW w:w="100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2F3F56" w:rsidRDefault="002F3F56" w:rsidP="002F3F56">
                  <w:pPr>
                    <w:pStyle w:val="TAH"/>
                  </w:pPr>
                  <w:r>
                    <w:t xml:space="preserve">1-bit CS Field in </w:t>
                  </w:r>
                </w:p>
                <w:p w:rsidR="002F3F56" w:rsidRDefault="002F3F56" w:rsidP="002F3F56">
                  <w:pPr>
                    <w:pStyle w:val="TAH"/>
                  </w:pPr>
                  <w:r>
                    <w:t xml:space="preserve">UL s DCI </w:t>
                  </w:r>
                </w:p>
              </w:tc>
              <w:tc>
                <w:tcPr>
                  <w:tcW w:w="2607"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rsidR="002F3F56" w:rsidRDefault="002F3F56" w:rsidP="002F3F56">
                  <w:pPr>
                    <w:pStyle w:val="TAH"/>
                  </w:pPr>
                  <w:r w:rsidRPr="00111DB1">
                    <w:rPr>
                      <w:position w:val="-14"/>
                    </w:rPr>
                    <w:object w:dxaOrig="700" w:dyaOrig="380">
                      <v:shape id="_x0000_i1065" type="#_x0000_t75" style="width:36.3pt;height:14.4pt" o:ole="">
                        <v:imagedata r:id="rId98" o:title=""/>
                      </v:shape>
                      <o:OLEObject Type="Embed" ProgID="Equation.3" ShapeID="_x0000_i1065" DrawAspect="Content" ObjectID="_1572487382" r:id="rId99"/>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rsidR="002F3F56" w:rsidRDefault="002F3F56" w:rsidP="002F3F56">
                  <w:pPr>
                    <w:pStyle w:val="TAH"/>
                  </w:pPr>
                  <w:r w:rsidRPr="00207C3D">
                    <w:rPr>
                      <w:position w:val="-6"/>
                    </w:rPr>
                    <w:object w:dxaOrig="240" w:dyaOrig="200">
                      <v:shape id="_x0000_i1066" type="#_x0000_t75" style="width:14.4pt;height:7.5pt" o:ole="">
                        <v:imagedata r:id="rId96" o:title=""/>
                      </v:shape>
                      <o:OLEObject Type="Embed" ProgID="Equation.3" ShapeID="_x0000_i1066" DrawAspect="Content" ObjectID="_1572487383" r:id="rId100"/>
                    </w:object>
                  </w:r>
                </w:p>
              </w:tc>
            </w:tr>
            <w:tr w:rsidR="002F3F56" w:rsidTr="008A531A">
              <w:trPr>
                <w:jc w:val="center"/>
              </w:trPr>
              <w:tc>
                <w:tcPr>
                  <w:tcW w:w="1009"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2F3F56" w:rsidRDefault="002F3F56" w:rsidP="002F3F56">
                  <w:pPr>
                    <w:rPr>
                      <w:b/>
                      <w:sz w:val="18"/>
                    </w:rPr>
                  </w:pPr>
                </w:p>
              </w:tc>
              <w:tc>
                <w:tcPr>
                  <w:tcW w:w="494" w:type="dxa"/>
                  <w:tcBorders>
                    <w:top w:val="single" w:sz="4" w:space="0" w:color="FFFFFF"/>
                    <w:left w:val="single" w:sz="4" w:space="0" w:color="auto"/>
                    <w:bottom w:val="single" w:sz="4" w:space="0" w:color="auto"/>
                    <w:right w:val="single" w:sz="4" w:space="0" w:color="auto"/>
                  </w:tcBorders>
                  <w:shd w:val="clear" w:color="auto" w:fill="E0E0E0"/>
                  <w:vAlign w:val="center"/>
                </w:tcPr>
                <w:p w:rsidR="002F3F56" w:rsidRDefault="002F3F56" w:rsidP="002F3F56">
                  <w:pPr>
                    <w:pStyle w:val="TAH"/>
                  </w:pPr>
                  <w:r>
                    <w:rPr>
                      <w:noProof/>
                      <w:position w:val="-6"/>
                      <w:lang w:val="en-US" w:eastAsia="zh-CN"/>
                    </w:rPr>
                    <w:drawing>
                      <wp:inline distT="0" distB="0" distL="0" distR="0">
                        <wp:extent cx="32385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Pr>
                      <w:noProof/>
                      <w:position w:val="-6"/>
                      <w:lang w:val="en-US" w:eastAsia="zh-CN"/>
                    </w:rPr>
                    <w:drawing>
                      <wp:inline distT="0" distB="0" distL="0" distR="0">
                        <wp:extent cx="295275" cy="1524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sidRPr="00111DB1">
                    <w:rPr>
                      <w:position w:val="-6"/>
                    </w:rPr>
                    <w:object w:dxaOrig="499" w:dyaOrig="240">
                      <v:shape id="_x0000_i1067" type="#_x0000_t75" style="width:28.8pt;height:14.4pt" o:ole="">
                        <v:imagedata r:id="rId103" o:title=""/>
                      </v:shape>
                      <o:OLEObject Type="Embed" ProgID="Equation.3" ShapeID="_x0000_i1067" DrawAspect="Content" ObjectID="_1572487384" r:id="rId104"/>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sidRPr="00111DB1">
                    <w:rPr>
                      <w:position w:val="-6"/>
                    </w:rPr>
                    <w:object w:dxaOrig="499" w:dyaOrig="240">
                      <v:shape id="_x0000_i1068" type="#_x0000_t75" style="width:21.9pt;height:14.4pt" o:ole="">
                        <v:imagedata r:id="rId105" o:title=""/>
                      </v:shape>
                      <o:OLEObject Type="Embed" ProgID="Equation.3" ShapeID="_x0000_i1068" DrawAspect="Content" ObjectID="_1572487385" r:id="rId106"/>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Pr>
                      <w:noProof/>
                      <w:position w:val="-6"/>
                      <w:lang w:val="en-US" w:eastAsia="zh-CN"/>
                    </w:rPr>
                    <w:drawing>
                      <wp:inline distT="0" distB="0" distL="0" distR="0">
                        <wp:extent cx="323850" cy="152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sidRPr="00111DB1">
                    <w:rPr>
                      <w:position w:val="-6"/>
                    </w:rPr>
                    <w:object w:dxaOrig="460" w:dyaOrig="240">
                      <v:shape id="_x0000_i1069" type="#_x0000_t75" style="width:21.3pt;height:14.4pt" o:ole="">
                        <v:imagedata r:id="rId107" o:title=""/>
                      </v:shape>
                      <o:OLEObject Type="Embed" ProgID="Equation.3" ShapeID="_x0000_i1069" DrawAspect="Content" ObjectID="_1572487386" r:id="rId108"/>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sidRPr="00111DB1">
                    <w:rPr>
                      <w:position w:val="-6"/>
                    </w:rPr>
                    <w:object w:dxaOrig="499" w:dyaOrig="240">
                      <v:shape id="_x0000_i1070" type="#_x0000_t75" style="width:28.8pt;height:14.4pt" o:ole="">
                        <v:imagedata r:id="rId109" o:title=""/>
                      </v:shape>
                      <o:OLEObject Type="Embed" ProgID="Equation.3" ShapeID="_x0000_i1070" DrawAspect="Content" ObjectID="_1572487387" r:id="rId110"/>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2F3F56" w:rsidRDefault="002F3F56" w:rsidP="002F3F56">
                  <w:pPr>
                    <w:pStyle w:val="TAH"/>
                  </w:pPr>
                  <w:r w:rsidRPr="00111DB1">
                    <w:rPr>
                      <w:position w:val="-6"/>
                    </w:rPr>
                    <w:object w:dxaOrig="499" w:dyaOrig="240">
                      <v:shape id="_x0000_i1071" type="#_x0000_t75" style="width:21.9pt;height:14.4pt" o:ole="">
                        <v:imagedata r:id="rId111" o:title=""/>
                      </v:shape>
                      <o:OLEObject Type="Embed" ProgID="Equation.3" ShapeID="_x0000_i1071" DrawAspect="Content" ObjectID="_1572487388" r:id="rId112"/>
                    </w:object>
                  </w:r>
                </w:p>
              </w:tc>
            </w:tr>
            <w:tr w:rsidR="002F3F56" w:rsidRPr="00E92BA2" w:rsidTr="008A531A">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2F3F56" w:rsidRDefault="002F3F56" w:rsidP="002F3F56">
                  <w:pPr>
                    <w:pStyle w:val="TAC"/>
                  </w:pPr>
                  <w:r>
                    <w:t>0</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rsidRPr="00E92BA2">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rsidRPr="00E92BA2">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w:t>
                  </w:r>
                </w:p>
              </w:tc>
            </w:tr>
            <w:tr w:rsidR="002F3F56" w:rsidRPr="00E92BA2" w:rsidTr="008A531A">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2F3F56" w:rsidRDefault="002F3F56" w:rsidP="002F3F56">
                  <w:pPr>
                    <w:pStyle w:val="TAC"/>
                  </w:pPr>
                  <w:r>
                    <w:t>1</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3F56" w:rsidRPr="00E92BA2" w:rsidRDefault="002F3F56" w:rsidP="002F3F56">
                  <w:pPr>
                    <w:pStyle w:val="TAC"/>
                  </w:pPr>
                  <w:r>
                    <w:t>0</w:t>
                  </w:r>
                </w:p>
              </w:tc>
            </w:tr>
          </w:tbl>
          <w:p w:rsidR="002F3F56" w:rsidRPr="00030E22" w:rsidRDefault="002F3F56" w:rsidP="002F3F56">
            <w:pPr>
              <w:pStyle w:val="a0"/>
              <w:jc w:val="left"/>
              <w:rPr>
                <w:rFonts w:eastAsiaTheme="minorEastAsia"/>
                <w:color w:val="0070C0"/>
              </w:rPr>
            </w:pP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9855F7" w:rsidP="0054782F">
            <w:pPr>
              <w:pStyle w:val="a0"/>
              <w:rPr>
                <w:rFonts w:eastAsiaTheme="minorEastAsia"/>
              </w:rPr>
            </w:pPr>
            <w:r>
              <w:rPr>
                <w:rFonts w:eastAsiaTheme="minorEastAsia"/>
                <w:color w:val="7030A0"/>
              </w:rPr>
              <w:t>Option 1</w:t>
            </w:r>
          </w:p>
        </w:tc>
      </w:tr>
      <w:tr w:rsidR="00E21068" w:rsidTr="00E82CAA">
        <w:trPr>
          <w:jc w:val="center"/>
        </w:trPr>
        <w:tc>
          <w:tcPr>
            <w:tcW w:w="1980" w:type="dxa"/>
          </w:tcPr>
          <w:p w:rsidR="00E21068" w:rsidRPr="00762676" w:rsidRDefault="00E21068" w:rsidP="00E21068">
            <w:pPr>
              <w:pStyle w:val="a0"/>
            </w:pPr>
            <w:r>
              <w:rPr>
                <w:rFonts w:eastAsia="Malgun Gothic" w:hint="eastAsia"/>
                <w:lang w:eastAsia="ko-KR"/>
              </w:rPr>
              <w:lastRenderedPageBreak/>
              <w:t>Samsung</w:t>
            </w:r>
          </w:p>
        </w:tc>
        <w:tc>
          <w:tcPr>
            <w:tcW w:w="7082" w:type="dxa"/>
          </w:tcPr>
          <w:p w:rsidR="00E21068" w:rsidRDefault="00E21068" w:rsidP="00E21068">
            <w:pPr>
              <w:pStyle w:val="a0"/>
              <w:rPr>
                <w:rFonts w:eastAsiaTheme="minorEastAsia"/>
              </w:rPr>
            </w:pPr>
            <w:r>
              <w:rPr>
                <w:rFonts w:eastAsia="Malgun Gothic" w:hint="eastAsia"/>
                <w:lang w:eastAsia="ko-KR"/>
              </w:rPr>
              <w:t>Option 1.</w:t>
            </w:r>
          </w:p>
        </w:tc>
      </w:tr>
    </w:tbl>
    <w:p w:rsidR="00387A69" w:rsidRDefault="00387A69" w:rsidP="00387A69">
      <w:pPr>
        <w:pStyle w:val="a0"/>
        <w:rPr>
          <w:rFonts w:eastAsiaTheme="minorEastAsia"/>
          <w:lang w:eastAsia="zh-CN"/>
        </w:rPr>
      </w:pPr>
    </w:p>
    <w:p w:rsidR="00FE2510" w:rsidRPr="00CA743C" w:rsidRDefault="00FE2510" w:rsidP="00FE2510">
      <w:pPr>
        <w:pStyle w:val="a0"/>
        <w:rPr>
          <w:b/>
          <w:u w:val="single"/>
        </w:rPr>
      </w:pPr>
      <w:r w:rsidRPr="00CA743C">
        <w:rPr>
          <w:b/>
          <w:u w:val="single"/>
        </w:rPr>
        <w:t xml:space="preserve">Summary of the views on </w:t>
      </w:r>
      <w:r>
        <w:rPr>
          <w:b/>
          <w:u w:val="single"/>
        </w:rPr>
        <w:t>question 6</w:t>
      </w:r>
      <w:r w:rsidR="00ED4010">
        <w:rPr>
          <w:b/>
          <w:u w:val="single"/>
        </w:rPr>
        <w:t>A</w:t>
      </w:r>
      <w:r w:rsidRPr="00CA743C">
        <w:rPr>
          <w:b/>
          <w:u w:val="single"/>
        </w:rPr>
        <w:t>:</w:t>
      </w:r>
    </w:p>
    <w:p w:rsidR="00FE2510" w:rsidRPr="00CA743C" w:rsidRDefault="00C9070D" w:rsidP="00FE2510">
      <w:pPr>
        <w:pStyle w:val="a0"/>
        <w:rPr>
          <w:b/>
        </w:rPr>
      </w:pPr>
      <w:r>
        <w:rPr>
          <w:b/>
        </w:rPr>
        <w:t>4</w:t>
      </w:r>
      <w:r w:rsidR="00FE2510" w:rsidRPr="00CA743C">
        <w:rPr>
          <w:b/>
        </w:rPr>
        <w:t xml:space="preserve"> companies responded to this question:</w:t>
      </w:r>
    </w:p>
    <w:p w:rsidR="00FE2510" w:rsidRPr="009D534F" w:rsidRDefault="00C9070D" w:rsidP="00FE2510">
      <w:pPr>
        <w:pStyle w:val="a0"/>
        <w:numPr>
          <w:ilvl w:val="0"/>
          <w:numId w:val="48"/>
        </w:numPr>
        <w:rPr>
          <w:bCs/>
        </w:rPr>
      </w:pPr>
      <w:r>
        <w:rPr>
          <w:bCs/>
        </w:rPr>
        <w:t>If RPF=1 for DMRS of 2/3-symbol sPUSCH is not supported, all companies prefer to have one filed to indicate the cyclic shift and comb index of DMRS</w:t>
      </w:r>
    </w:p>
    <w:p w:rsidR="00FE2510" w:rsidRPr="00CA743C" w:rsidRDefault="00FE2510" w:rsidP="00FE2510">
      <w:pPr>
        <w:pStyle w:val="a0"/>
        <w:rPr>
          <w:rFonts w:eastAsiaTheme="minorEastAsia"/>
          <w:bCs/>
          <w:lang w:eastAsia="zh-CN"/>
        </w:rPr>
      </w:pPr>
      <w:r>
        <w:rPr>
          <w:rFonts w:eastAsiaTheme="minorEastAsia"/>
          <w:bCs/>
          <w:lang w:eastAsia="zh-CN"/>
        </w:rPr>
        <w:t xml:space="preserve">Based on </w:t>
      </w:r>
      <w:r w:rsidR="00C9070D">
        <w:rPr>
          <w:rFonts w:eastAsiaTheme="minorEastAsia"/>
          <w:bCs/>
          <w:lang w:eastAsia="zh-CN"/>
        </w:rPr>
        <w:t>the inputs</w:t>
      </w:r>
      <w:r>
        <w:rPr>
          <w:rFonts w:eastAsiaTheme="minorEastAsia"/>
          <w:bCs/>
          <w:lang w:eastAsia="zh-CN"/>
        </w:rPr>
        <w:t>, the following proposal is made to move forward:</w:t>
      </w:r>
    </w:p>
    <w:p w:rsidR="00FE2510" w:rsidRPr="00FE2510" w:rsidRDefault="00FE2510" w:rsidP="00387A69">
      <w:pPr>
        <w:pStyle w:val="a0"/>
        <w:rPr>
          <w:rFonts w:eastAsiaTheme="minorEastAsia"/>
          <w:lang w:eastAsia="zh-CN"/>
        </w:rPr>
      </w:pPr>
      <w:r w:rsidRPr="005854AB">
        <w:rPr>
          <w:rFonts w:eastAsiaTheme="minorEastAsia"/>
          <w:b/>
          <w:kern w:val="2"/>
          <w:highlight w:val="yellow"/>
        </w:rPr>
        <w:t>Proposal 1</w:t>
      </w:r>
      <w:r w:rsidR="005C4858">
        <w:rPr>
          <w:rFonts w:eastAsiaTheme="minorEastAsia"/>
          <w:b/>
          <w:kern w:val="2"/>
          <w:highlight w:val="yellow"/>
        </w:rPr>
        <w:t>3</w:t>
      </w:r>
      <w:r w:rsidRPr="003B6FD1">
        <w:rPr>
          <w:rFonts w:eastAsiaTheme="minorEastAsia"/>
          <w:b/>
          <w:kern w:val="2"/>
          <w:highlight w:val="yellow"/>
        </w:rPr>
        <w:t>:</w:t>
      </w:r>
      <w:r w:rsidRPr="00ED0303">
        <w:rPr>
          <w:szCs w:val="20"/>
          <w:lang w:eastAsia="ja-JP"/>
        </w:rPr>
        <w:t xml:space="preserve"> </w:t>
      </w:r>
      <w:r>
        <w:rPr>
          <w:szCs w:val="20"/>
        </w:rPr>
        <w:t>For</w:t>
      </w:r>
      <w:r w:rsidR="00456C34">
        <w:rPr>
          <w:szCs w:val="20"/>
        </w:rPr>
        <w:t xml:space="preserve"> DMRS of</w:t>
      </w:r>
      <w:r>
        <w:rPr>
          <w:szCs w:val="20"/>
        </w:rPr>
        <w:t xml:space="preserve"> 2/3-symbol sPUSCH,</w:t>
      </w:r>
      <w:r w:rsidR="00D072A6">
        <w:rPr>
          <w:szCs w:val="20"/>
        </w:rPr>
        <w:t xml:space="preserve"> if RPF=1 is not supported,</w:t>
      </w:r>
      <w:r w:rsidR="00456C34">
        <w:rPr>
          <w:szCs w:val="20"/>
        </w:rPr>
        <w:t xml:space="preserve"> one field in sDCI indicates the cyclic shift and comb index.</w:t>
      </w:r>
    </w:p>
    <w:p w:rsidR="00FE2510" w:rsidRDefault="00FE2510" w:rsidP="00387A69">
      <w:pPr>
        <w:pStyle w:val="a0"/>
        <w:rPr>
          <w:rFonts w:eastAsiaTheme="minorEastAsia"/>
          <w:lang w:eastAsia="zh-CN"/>
        </w:rPr>
      </w:pPr>
    </w:p>
    <w:p w:rsidR="00387A69" w:rsidRDefault="00387A69" w:rsidP="00387A69">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6B</w:t>
      </w:r>
      <w:r w:rsidRPr="002F12FE">
        <w:rPr>
          <w:sz w:val="20"/>
          <w:szCs w:val="20"/>
        </w:rPr>
        <w:t xml:space="preserve">: </w:t>
      </w:r>
      <w:r>
        <w:rPr>
          <w:sz w:val="20"/>
          <w:szCs w:val="20"/>
        </w:rPr>
        <w:t xml:space="preserve">If your answer to Q6 is </w:t>
      </w:r>
      <w:r w:rsidR="00EF7204">
        <w:rPr>
          <w:sz w:val="20"/>
          <w:szCs w:val="20"/>
        </w:rPr>
        <w:t>yes</w:t>
      </w:r>
      <w:r>
        <w:rPr>
          <w:sz w:val="20"/>
          <w:szCs w:val="20"/>
        </w:rPr>
        <w:t>, which option is supported for the indication of UL DMRS related aspects by sDCI, including cyclic shift and comb index</w:t>
      </w:r>
      <w:r w:rsidRPr="004168DF">
        <w:rPr>
          <w:sz w:val="20"/>
          <w:szCs w:val="20"/>
        </w:rPr>
        <w:t>?</w:t>
      </w:r>
    </w:p>
    <w:p w:rsidR="00387A69" w:rsidRDefault="00387A69" w:rsidP="00387A69">
      <w:pPr>
        <w:pStyle w:val="a0"/>
        <w:numPr>
          <w:ilvl w:val="0"/>
          <w:numId w:val="22"/>
        </w:numPr>
      </w:pPr>
      <w:r>
        <w:t>Option 1: One field for cyclic shift, comb index and IFDMA configuration.</w:t>
      </w:r>
    </w:p>
    <w:p w:rsidR="00387A69" w:rsidRDefault="00387A69" w:rsidP="00387A69">
      <w:pPr>
        <w:pStyle w:val="a0"/>
        <w:numPr>
          <w:ilvl w:val="0"/>
          <w:numId w:val="22"/>
        </w:numPr>
      </w:pPr>
      <w:r>
        <w:t>Option 2: One field for cyclic shift and comb index, one field for IFDMA configuration.</w:t>
      </w:r>
    </w:p>
    <w:p w:rsidR="00387A69" w:rsidRDefault="00387A69" w:rsidP="00387A69">
      <w:pPr>
        <w:pStyle w:val="a0"/>
        <w:numPr>
          <w:ilvl w:val="0"/>
          <w:numId w:val="22"/>
        </w:numPr>
      </w:pPr>
      <w:r>
        <w:t>Option 3: One field for cyclic shift, one field for comb index and one field for IFDMA configuration.</w:t>
      </w:r>
    </w:p>
    <w:p w:rsidR="00387A69" w:rsidRPr="00B36FFE" w:rsidRDefault="00387A69" w:rsidP="00387A69">
      <w:pPr>
        <w:pStyle w:val="a0"/>
        <w:numPr>
          <w:ilvl w:val="0"/>
          <w:numId w:val="22"/>
        </w:numPr>
      </w:pPr>
      <w:r>
        <w:t>Option 4: Others (please also provide the details).</w:t>
      </w:r>
    </w:p>
    <w:p w:rsidR="00387A69" w:rsidRPr="00E07C3A" w:rsidRDefault="00387A69" w:rsidP="00387A69">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387A69" w:rsidTr="00E82CAA">
        <w:trPr>
          <w:trHeight w:val="40"/>
          <w:jc w:val="center"/>
        </w:trPr>
        <w:tc>
          <w:tcPr>
            <w:tcW w:w="1980" w:type="dxa"/>
            <w:shd w:val="clear" w:color="auto" w:fill="D9D9D9" w:themeFill="background1" w:themeFillShade="D9"/>
            <w:vAlign w:val="center"/>
          </w:tcPr>
          <w:p w:rsidR="00387A69" w:rsidRDefault="00387A69" w:rsidP="00E82CAA">
            <w:pPr>
              <w:pStyle w:val="a0"/>
            </w:pPr>
            <w:r>
              <w:t>Company</w:t>
            </w:r>
          </w:p>
        </w:tc>
        <w:tc>
          <w:tcPr>
            <w:tcW w:w="7082" w:type="dxa"/>
            <w:shd w:val="clear" w:color="auto" w:fill="D9D9D9" w:themeFill="background1" w:themeFillShade="D9"/>
            <w:vAlign w:val="center"/>
          </w:tcPr>
          <w:p w:rsidR="00387A69" w:rsidRPr="00216335" w:rsidRDefault="00387A69" w:rsidP="00E82CAA">
            <w:pPr>
              <w:pStyle w:val="a0"/>
              <w:rPr>
                <w:rFonts w:eastAsiaTheme="minorEastAsia"/>
              </w:rPr>
            </w:pPr>
            <w:r>
              <w:rPr>
                <w:rFonts w:eastAsiaTheme="minorEastAsia" w:hint="eastAsia"/>
              </w:rPr>
              <w:t>Views</w:t>
            </w:r>
          </w:p>
        </w:tc>
      </w:tr>
      <w:tr w:rsidR="00A87D2B" w:rsidTr="00E82CAA">
        <w:trPr>
          <w:jc w:val="center"/>
        </w:trPr>
        <w:tc>
          <w:tcPr>
            <w:tcW w:w="1980" w:type="dxa"/>
          </w:tcPr>
          <w:p w:rsidR="00A87D2B" w:rsidRPr="00030E22" w:rsidRDefault="00A87D2B" w:rsidP="00A87D2B">
            <w:pPr>
              <w:pStyle w:val="a0"/>
              <w:jc w:val="left"/>
              <w:rPr>
                <w:rFonts w:eastAsiaTheme="minorEastAsia"/>
                <w:color w:val="0070C0"/>
              </w:rPr>
            </w:pPr>
            <w:r w:rsidRPr="007E17AA">
              <w:rPr>
                <w:rFonts w:eastAsia="Malgun Gothic" w:hint="eastAsia"/>
                <w:color w:val="00B050"/>
                <w:lang w:eastAsia="ko-KR"/>
              </w:rPr>
              <w:t>LGE</w:t>
            </w:r>
          </w:p>
        </w:tc>
        <w:tc>
          <w:tcPr>
            <w:tcW w:w="7082" w:type="dxa"/>
          </w:tcPr>
          <w:p w:rsidR="00A87D2B" w:rsidRPr="00030E22" w:rsidRDefault="00A87D2B" w:rsidP="00A87D2B">
            <w:pPr>
              <w:pStyle w:val="a0"/>
              <w:jc w:val="left"/>
              <w:rPr>
                <w:rFonts w:eastAsiaTheme="minorEastAsia"/>
                <w:color w:val="0070C0"/>
              </w:rPr>
            </w:pPr>
            <w:r w:rsidRPr="0069129D">
              <w:rPr>
                <w:rFonts w:eastAsia="Malgun Gothic" w:hint="eastAsia"/>
                <w:color w:val="00B050"/>
                <w:lang w:eastAsia="ko-KR"/>
              </w:rPr>
              <w:t>Option 2.</w:t>
            </w:r>
            <w:r>
              <w:rPr>
                <w:rFonts w:eastAsia="Malgun Gothic"/>
                <w:color w:val="00B050"/>
                <w:lang w:eastAsia="ko-KR"/>
              </w:rPr>
              <w:t xml:space="preserve"> The legacy table can be mostly reused, and one bit can indicate whether IFDMA is applied or not. </w:t>
            </w:r>
          </w:p>
        </w:tc>
      </w:tr>
      <w:tr w:rsidR="00A87D2B" w:rsidTr="00E82CAA">
        <w:trPr>
          <w:jc w:val="center"/>
        </w:trPr>
        <w:tc>
          <w:tcPr>
            <w:tcW w:w="1980" w:type="dxa"/>
          </w:tcPr>
          <w:p w:rsidR="00A87D2B" w:rsidRPr="003A442C" w:rsidRDefault="003A442C" w:rsidP="00A87D2B">
            <w:pPr>
              <w:pStyle w:val="a0"/>
              <w:rPr>
                <w:rFonts w:eastAsiaTheme="minorEastAsia"/>
                <w:color w:val="C00000"/>
              </w:rPr>
            </w:pPr>
            <w:r w:rsidRPr="003A442C">
              <w:rPr>
                <w:rFonts w:hint="eastAsia"/>
                <w:color w:val="C00000"/>
              </w:rPr>
              <w:t>ZTE, Sanechips</w:t>
            </w:r>
          </w:p>
        </w:tc>
        <w:tc>
          <w:tcPr>
            <w:tcW w:w="7082" w:type="dxa"/>
          </w:tcPr>
          <w:p w:rsidR="00A87D2B" w:rsidRPr="003A442C" w:rsidRDefault="003A442C" w:rsidP="00A87D2B">
            <w:pPr>
              <w:pStyle w:val="a0"/>
              <w:rPr>
                <w:rFonts w:eastAsiaTheme="minorEastAsia"/>
                <w:color w:val="C00000"/>
              </w:rPr>
            </w:pPr>
            <w:r w:rsidRPr="003A442C">
              <w:rPr>
                <w:rFonts w:eastAsia="Malgun Gothic" w:hint="eastAsia"/>
                <w:color w:val="C00000"/>
                <w:lang w:eastAsia="ko-KR"/>
              </w:rPr>
              <w:t>Option 2</w:t>
            </w:r>
          </w:p>
        </w:tc>
      </w:tr>
      <w:tr w:rsidR="00002C88" w:rsidTr="00E82CAA">
        <w:trPr>
          <w:jc w:val="center"/>
        </w:trPr>
        <w:tc>
          <w:tcPr>
            <w:tcW w:w="1980" w:type="dxa"/>
          </w:tcPr>
          <w:p w:rsidR="00002C88" w:rsidRPr="00030E22" w:rsidRDefault="00002C88" w:rsidP="00002C88">
            <w:pPr>
              <w:pStyle w:val="a0"/>
              <w:jc w:val="left"/>
              <w:rPr>
                <w:rFonts w:eastAsiaTheme="minorEastAsia"/>
                <w:color w:val="0070C0"/>
              </w:rPr>
            </w:pPr>
            <w:r w:rsidRPr="00855ECC">
              <w:rPr>
                <w:rFonts w:eastAsiaTheme="minorEastAsia"/>
              </w:rPr>
              <w:t>Qualcomm</w:t>
            </w:r>
          </w:p>
        </w:tc>
        <w:tc>
          <w:tcPr>
            <w:tcW w:w="7082" w:type="dxa"/>
          </w:tcPr>
          <w:p w:rsidR="00002C88" w:rsidRPr="00030E22" w:rsidRDefault="00002C88" w:rsidP="00002C88">
            <w:pPr>
              <w:pStyle w:val="a0"/>
              <w:jc w:val="left"/>
              <w:rPr>
                <w:rFonts w:eastAsiaTheme="minorEastAsia"/>
                <w:color w:val="0070C0"/>
              </w:rPr>
            </w:pPr>
            <w:r w:rsidRPr="004F19E4">
              <w:rPr>
                <w:rFonts w:eastAsiaTheme="minorEastAsia"/>
              </w:rPr>
              <w:t>Option 2 which is the same as the approach adopted for FD-MIMO.</w:t>
            </w:r>
          </w:p>
        </w:tc>
      </w:tr>
      <w:tr w:rsidR="00DE2D40" w:rsidTr="00E82CAA">
        <w:trPr>
          <w:jc w:val="center"/>
        </w:trPr>
        <w:tc>
          <w:tcPr>
            <w:tcW w:w="1980" w:type="dxa"/>
          </w:tcPr>
          <w:p w:rsidR="00DE2D40" w:rsidRPr="00DE2D40" w:rsidRDefault="00DE2D40" w:rsidP="00002C88">
            <w:pPr>
              <w:pStyle w:val="a0"/>
              <w:jc w:val="left"/>
              <w:rPr>
                <w:rFonts w:eastAsiaTheme="minorEastAsia"/>
                <w:color w:val="002060"/>
              </w:rPr>
            </w:pPr>
            <w:r w:rsidRPr="00DE2D40">
              <w:rPr>
                <w:rFonts w:eastAsiaTheme="minorEastAsia"/>
                <w:color w:val="002060"/>
              </w:rPr>
              <w:t>Huawei, HiSilicon</w:t>
            </w:r>
          </w:p>
        </w:tc>
        <w:tc>
          <w:tcPr>
            <w:tcW w:w="7082" w:type="dxa"/>
          </w:tcPr>
          <w:p w:rsidR="00DE2D40" w:rsidRPr="00DE2D40" w:rsidRDefault="00DE2D40" w:rsidP="00002C88">
            <w:pPr>
              <w:pStyle w:val="a0"/>
              <w:jc w:val="left"/>
              <w:rPr>
                <w:rFonts w:eastAsiaTheme="minorEastAsia"/>
                <w:color w:val="002060"/>
              </w:rPr>
            </w:pPr>
            <w:r w:rsidRPr="00DE2D40">
              <w:rPr>
                <w:rFonts w:eastAsiaTheme="minorEastAsia"/>
                <w:color w:val="002060"/>
              </w:rPr>
              <w:t>Option 1.</w:t>
            </w:r>
          </w:p>
        </w:tc>
      </w:tr>
    </w:tbl>
    <w:p w:rsidR="00387A69" w:rsidRDefault="00387A69" w:rsidP="00A83E8F">
      <w:pPr>
        <w:pStyle w:val="a0"/>
        <w:rPr>
          <w:rFonts w:eastAsiaTheme="minorEastAsia"/>
          <w:lang w:eastAsia="zh-CN"/>
        </w:rPr>
      </w:pPr>
    </w:p>
    <w:p w:rsidR="00E47230" w:rsidRPr="00CA743C" w:rsidRDefault="00E47230" w:rsidP="00E47230">
      <w:pPr>
        <w:pStyle w:val="a0"/>
        <w:rPr>
          <w:b/>
          <w:u w:val="single"/>
        </w:rPr>
      </w:pPr>
      <w:r w:rsidRPr="00CA743C">
        <w:rPr>
          <w:b/>
          <w:u w:val="single"/>
        </w:rPr>
        <w:t xml:space="preserve">Summary of the views on </w:t>
      </w:r>
      <w:r>
        <w:rPr>
          <w:b/>
          <w:u w:val="single"/>
        </w:rPr>
        <w:t>question 6B</w:t>
      </w:r>
      <w:r w:rsidRPr="00CA743C">
        <w:rPr>
          <w:b/>
          <w:u w:val="single"/>
        </w:rPr>
        <w:t>:</w:t>
      </w:r>
    </w:p>
    <w:p w:rsidR="00E47230" w:rsidRPr="00CA743C" w:rsidRDefault="00FA4097" w:rsidP="00E47230">
      <w:pPr>
        <w:pStyle w:val="a0"/>
        <w:rPr>
          <w:b/>
        </w:rPr>
      </w:pPr>
      <w:r>
        <w:rPr>
          <w:b/>
        </w:rPr>
        <w:t>6</w:t>
      </w:r>
      <w:r w:rsidR="00E47230" w:rsidRPr="00CA743C">
        <w:rPr>
          <w:b/>
        </w:rPr>
        <w:t xml:space="preserve"> companies responded to this question</w:t>
      </w:r>
      <w:r>
        <w:rPr>
          <w:b/>
        </w:rPr>
        <w:t>, i</w:t>
      </w:r>
      <w:r w:rsidRPr="00FA4097">
        <w:rPr>
          <w:b/>
        </w:rPr>
        <w:t>f RPF=1 for DMRS of 2/3-symbol sPUSCH is supported</w:t>
      </w:r>
      <w:r w:rsidR="00E47230" w:rsidRPr="00CA743C">
        <w:rPr>
          <w:b/>
        </w:rPr>
        <w:t>:</w:t>
      </w:r>
    </w:p>
    <w:p w:rsidR="00E47230" w:rsidRPr="007B011B" w:rsidRDefault="007B011B" w:rsidP="00E47230">
      <w:pPr>
        <w:pStyle w:val="a0"/>
        <w:numPr>
          <w:ilvl w:val="0"/>
          <w:numId w:val="48"/>
        </w:numPr>
        <w:rPr>
          <w:bCs/>
        </w:rPr>
      </w:pPr>
      <w:r>
        <w:rPr>
          <w:bCs/>
        </w:rPr>
        <w:t>4</w:t>
      </w:r>
      <w:r w:rsidR="00E47230">
        <w:rPr>
          <w:bCs/>
        </w:rPr>
        <w:t xml:space="preserve"> companies </w:t>
      </w:r>
      <w:r>
        <w:rPr>
          <w:bCs/>
        </w:rPr>
        <w:t xml:space="preserve">(LGE, ZTE/Sanechips, Qualcomm) </w:t>
      </w:r>
      <w:r w:rsidR="00E47230">
        <w:rPr>
          <w:bCs/>
        </w:rPr>
        <w:t xml:space="preserve">prefer </w:t>
      </w:r>
      <w:r>
        <w:t>one field for cyclic shift and comb index, one field for IFDMA configuration.</w:t>
      </w:r>
    </w:p>
    <w:p w:rsidR="007B011B" w:rsidRPr="009D534F" w:rsidRDefault="007B011B" w:rsidP="00E47230">
      <w:pPr>
        <w:pStyle w:val="a0"/>
        <w:numPr>
          <w:ilvl w:val="0"/>
          <w:numId w:val="48"/>
        </w:numPr>
        <w:rPr>
          <w:bCs/>
        </w:rPr>
      </w:pPr>
      <w:r>
        <w:t>2 companies (Huawei/HiSilicon) prefer one field for cyclic shift, comb index and IFDMA configuration</w:t>
      </w:r>
    </w:p>
    <w:p w:rsidR="00E47230" w:rsidRPr="00CA743C" w:rsidRDefault="00E47230" w:rsidP="00E47230">
      <w:pPr>
        <w:pStyle w:val="a0"/>
        <w:rPr>
          <w:rFonts w:eastAsiaTheme="minorEastAsia"/>
          <w:bCs/>
          <w:lang w:eastAsia="zh-CN"/>
        </w:rPr>
      </w:pPr>
      <w:r>
        <w:rPr>
          <w:rFonts w:eastAsiaTheme="minorEastAsia"/>
          <w:bCs/>
          <w:lang w:eastAsia="zh-CN"/>
        </w:rPr>
        <w:t>Based on the inputs, the following proposal is made to move forward:</w:t>
      </w:r>
    </w:p>
    <w:p w:rsidR="00E47230" w:rsidRPr="00FE2510" w:rsidRDefault="00E47230" w:rsidP="00E47230">
      <w:pPr>
        <w:pStyle w:val="a0"/>
        <w:rPr>
          <w:rFonts w:eastAsiaTheme="minorEastAsia"/>
          <w:lang w:eastAsia="zh-CN"/>
        </w:rPr>
      </w:pPr>
      <w:r w:rsidRPr="005854AB">
        <w:rPr>
          <w:rFonts w:eastAsiaTheme="minorEastAsia"/>
          <w:b/>
          <w:kern w:val="2"/>
          <w:highlight w:val="yellow"/>
        </w:rPr>
        <w:t>Proposal 1</w:t>
      </w:r>
      <w:r w:rsidR="005C4858">
        <w:rPr>
          <w:rFonts w:eastAsiaTheme="minorEastAsia"/>
          <w:b/>
          <w:kern w:val="2"/>
          <w:highlight w:val="yellow"/>
        </w:rPr>
        <w:t>4</w:t>
      </w:r>
      <w:r w:rsidRPr="003B6FD1">
        <w:rPr>
          <w:rFonts w:eastAsiaTheme="minorEastAsia"/>
          <w:b/>
          <w:kern w:val="2"/>
          <w:highlight w:val="yellow"/>
        </w:rPr>
        <w:t>:</w:t>
      </w:r>
      <w:r w:rsidRPr="00ED0303">
        <w:rPr>
          <w:szCs w:val="20"/>
          <w:lang w:eastAsia="ja-JP"/>
        </w:rPr>
        <w:t xml:space="preserve"> </w:t>
      </w:r>
      <w:r>
        <w:rPr>
          <w:szCs w:val="20"/>
        </w:rPr>
        <w:t>For DMRS of 2/3-symbol sPUSCH,</w:t>
      </w:r>
      <w:r w:rsidR="00AF1BFC">
        <w:rPr>
          <w:szCs w:val="20"/>
        </w:rPr>
        <w:t xml:space="preserve"> if RPF=1 is supported, </w:t>
      </w:r>
      <w:r>
        <w:rPr>
          <w:szCs w:val="20"/>
        </w:rPr>
        <w:t>one field in sDCI indicates the cyclic shift and comb index</w:t>
      </w:r>
      <w:r w:rsidR="00AF1BFC">
        <w:rPr>
          <w:szCs w:val="20"/>
        </w:rPr>
        <w:t>, and one field in sDCI indicates the IFDMA configuration</w:t>
      </w:r>
      <w:r>
        <w:rPr>
          <w:szCs w:val="20"/>
        </w:rPr>
        <w:t>.</w:t>
      </w:r>
    </w:p>
    <w:p w:rsidR="00E47230" w:rsidRPr="00E47230" w:rsidRDefault="00E47230" w:rsidP="00A83E8F">
      <w:pPr>
        <w:pStyle w:val="a0"/>
        <w:rPr>
          <w:rFonts w:eastAsiaTheme="minorEastAsia"/>
          <w:lang w:eastAsia="zh-CN"/>
        </w:rPr>
      </w:pPr>
    </w:p>
    <w:p w:rsidR="00E47230" w:rsidRDefault="00E47230" w:rsidP="00A83E8F">
      <w:pPr>
        <w:pStyle w:val="a0"/>
        <w:rPr>
          <w:rFonts w:eastAsiaTheme="minorEastAsia"/>
          <w:lang w:eastAsia="zh-CN"/>
        </w:rPr>
      </w:pPr>
    </w:p>
    <w:p w:rsidR="005A0E52" w:rsidRPr="00D139CA" w:rsidRDefault="005A0E52" w:rsidP="005A0E52">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6</w:t>
      </w:r>
      <w:r w:rsidR="00EA25D8">
        <w:rPr>
          <w:rFonts w:eastAsiaTheme="minorEastAsia"/>
          <w:sz w:val="20"/>
          <w:szCs w:val="20"/>
          <w:lang w:eastAsia="zh-CN"/>
        </w:rPr>
        <w:t>C</w:t>
      </w:r>
      <w:r w:rsidRPr="002F12FE">
        <w:rPr>
          <w:sz w:val="20"/>
          <w:szCs w:val="20"/>
        </w:rPr>
        <w:t xml:space="preserve">: </w:t>
      </w:r>
      <w:r>
        <w:rPr>
          <w:sz w:val="20"/>
          <w:szCs w:val="20"/>
        </w:rPr>
        <w:t xml:space="preserve">If your answer to Q6 is no, do you agree that </w:t>
      </w:r>
      <w:r w:rsidRPr="00D139CA">
        <w:rPr>
          <w:sz w:val="20"/>
          <w:szCs w:val="20"/>
        </w:rPr>
        <w:t>DMRS port multiplexing is supported by combination of combs and cyclic shifts</w:t>
      </w:r>
      <w:r>
        <w:rPr>
          <w:sz w:val="20"/>
          <w:szCs w:val="20"/>
        </w:rPr>
        <w:t xml:space="preserve"> for 4-layer 2/3OS sPUSCH?</w:t>
      </w:r>
    </w:p>
    <w:tbl>
      <w:tblPr>
        <w:tblStyle w:val="ad"/>
        <w:tblW w:w="0" w:type="auto"/>
        <w:jc w:val="center"/>
        <w:tblLook w:val="04A0"/>
      </w:tblPr>
      <w:tblGrid>
        <w:gridCol w:w="1980"/>
        <w:gridCol w:w="7082"/>
      </w:tblGrid>
      <w:tr w:rsidR="005A0E52" w:rsidTr="00E82CAA">
        <w:trPr>
          <w:trHeight w:val="40"/>
          <w:jc w:val="center"/>
        </w:trPr>
        <w:tc>
          <w:tcPr>
            <w:tcW w:w="1980" w:type="dxa"/>
            <w:shd w:val="clear" w:color="auto" w:fill="D9D9D9" w:themeFill="background1" w:themeFillShade="D9"/>
            <w:vAlign w:val="center"/>
          </w:tcPr>
          <w:p w:rsidR="005A0E52" w:rsidRDefault="005A0E52" w:rsidP="00E82CAA">
            <w:pPr>
              <w:pStyle w:val="a0"/>
            </w:pPr>
            <w:r>
              <w:t>Company</w:t>
            </w:r>
          </w:p>
        </w:tc>
        <w:tc>
          <w:tcPr>
            <w:tcW w:w="7082" w:type="dxa"/>
            <w:shd w:val="clear" w:color="auto" w:fill="D9D9D9" w:themeFill="background1" w:themeFillShade="D9"/>
            <w:vAlign w:val="center"/>
          </w:tcPr>
          <w:p w:rsidR="005A0E52" w:rsidRPr="00216335" w:rsidRDefault="005A0E52" w:rsidP="00E82CAA">
            <w:pPr>
              <w:pStyle w:val="a0"/>
              <w:rPr>
                <w:rFonts w:eastAsiaTheme="minorEastAsia"/>
              </w:rPr>
            </w:pPr>
            <w:r>
              <w:rPr>
                <w:rFonts w:eastAsiaTheme="minorEastAsia" w:hint="eastAsia"/>
              </w:rPr>
              <w:t>Views</w:t>
            </w:r>
          </w:p>
        </w:tc>
      </w:tr>
      <w:tr w:rsidR="00F02719" w:rsidTr="00E82CAA">
        <w:trPr>
          <w:jc w:val="center"/>
        </w:trPr>
        <w:tc>
          <w:tcPr>
            <w:tcW w:w="1980" w:type="dxa"/>
          </w:tcPr>
          <w:p w:rsidR="00F02719" w:rsidRPr="00030E22" w:rsidRDefault="00F02719" w:rsidP="00F02719">
            <w:pPr>
              <w:pStyle w:val="a0"/>
              <w:jc w:val="left"/>
              <w:rPr>
                <w:rFonts w:eastAsiaTheme="minorEastAsia"/>
                <w:color w:val="0070C0"/>
              </w:rPr>
            </w:pPr>
            <w:r>
              <w:rPr>
                <w:rFonts w:eastAsiaTheme="minorEastAsia"/>
                <w:color w:val="0070C0"/>
              </w:rPr>
              <w:t>Ericsson</w:t>
            </w:r>
          </w:p>
        </w:tc>
        <w:tc>
          <w:tcPr>
            <w:tcW w:w="7082" w:type="dxa"/>
          </w:tcPr>
          <w:p w:rsidR="00F02719" w:rsidRPr="00030E22" w:rsidRDefault="00F02719" w:rsidP="00F02719">
            <w:pPr>
              <w:pStyle w:val="a0"/>
              <w:jc w:val="left"/>
              <w:rPr>
                <w:rFonts w:eastAsiaTheme="minorEastAsia"/>
                <w:color w:val="0070C0"/>
              </w:rPr>
            </w:pPr>
            <w:r>
              <w:rPr>
                <w:rFonts w:eastAsiaTheme="minorEastAsia"/>
                <w:color w:val="0070C0"/>
              </w:rPr>
              <w:t>Yes</w:t>
            </w:r>
          </w:p>
        </w:tc>
      </w:tr>
      <w:tr w:rsidR="0054782F" w:rsidTr="00E82CAA">
        <w:trPr>
          <w:jc w:val="center"/>
        </w:trPr>
        <w:tc>
          <w:tcPr>
            <w:tcW w:w="1980" w:type="dxa"/>
          </w:tcPr>
          <w:p w:rsidR="0054782F" w:rsidRPr="009855F7" w:rsidRDefault="0054782F" w:rsidP="0054782F">
            <w:pPr>
              <w:pStyle w:val="a0"/>
              <w:rPr>
                <w:rFonts w:eastAsiaTheme="minorEastAsia"/>
              </w:rPr>
            </w:pPr>
            <w:r w:rsidRPr="009855F7">
              <w:rPr>
                <w:rFonts w:eastAsiaTheme="minorEastAsia"/>
                <w:color w:val="7030A0"/>
              </w:rPr>
              <w:t>Nokia, NSB</w:t>
            </w:r>
          </w:p>
        </w:tc>
        <w:tc>
          <w:tcPr>
            <w:tcW w:w="7082" w:type="dxa"/>
          </w:tcPr>
          <w:p w:rsidR="0054782F" w:rsidRPr="009855F7" w:rsidRDefault="009855F7" w:rsidP="0054782F">
            <w:pPr>
              <w:pStyle w:val="a0"/>
              <w:rPr>
                <w:rFonts w:eastAsiaTheme="minorEastAsia"/>
              </w:rPr>
            </w:pPr>
            <w:r w:rsidRPr="009855F7">
              <w:rPr>
                <w:rFonts w:eastAsiaTheme="minorEastAsia"/>
                <w:color w:val="7030A0"/>
              </w:rPr>
              <w:t>Yes</w:t>
            </w:r>
          </w:p>
        </w:tc>
      </w:tr>
      <w:tr w:rsidR="00E21068" w:rsidTr="00E82CAA">
        <w:trPr>
          <w:jc w:val="center"/>
        </w:trPr>
        <w:tc>
          <w:tcPr>
            <w:tcW w:w="1980" w:type="dxa"/>
          </w:tcPr>
          <w:p w:rsidR="00E21068" w:rsidRPr="00762676" w:rsidRDefault="00E21068" w:rsidP="00E21068">
            <w:pPr>
              <w:pStyle w:val="a0"/>
            </w:pPr>
            <w:r>
              <w:rPr>
                <w:rFonts w:eastAsia="Malgun Gothic" w:hint="eastAsia"/>
                <w:lang w:eastAsia="ko-KR"/>
              </w:rPr>
              <w:t>Samsung</w:t>
            </w:r>
          </w:p>
        </w:tc>
        <w:tc>
          <w:tcPr>
            <w:tcW w:w="7082" w:type="dxa"/>
          </w:tcPr>
          <w:p w:rsidR="00E21068" w:rsidRDefault="00E21068" w:rsidP="00E21068">
            <w:pPr>
              <w:pStyle w:val="a0"/>
              <w:rPr>
                <w:rFonts w:eastAsiaTheme="minorEastAsia"/>
              </w:rPr>
            </w:pPr>
            <w:r>
              <w:rPr>
                <w:rFonts w:eastAsia="Malgun Gothic" w:hint="eastAsia"/>
                <w:lang w:eastAsia="ko-KR"/>
              </w:rPr>
              <w:t>Yes.</w:t>
            </w:r>
          </w:p>
        </w:tc>
      </w:tr>
    </w:tbl>
    <w:p w:rsidR="005A0E52" w:rsidRDefault="005A0E52" w:rsidP="005A0E52">
      <w:pPr>
        <w:pStyle w:val="a0"/>
        <w:rPr>
          <w:rFonts w:eastAsiaTheme="minorEastAsia"/>
          <w:lang w:eastAsia="zh-CN"/>
        </w:rPr>
      </w:pPr>
    </w:p>
    <w:p w:rsidR="003B0CE3" w:rsidRPr="00CA743C" w:rsidRDefault="003B0CE3" w:rsidP="003B0CE3">
      <w:pPr>
        <w:pStyle w:val="a0"/>
        <w:rPr>
          <w:b/>
          <w:u w:val="single"/>
        </w:rPr>
      </w:pPr>
      <w:r w:rsidRPr="00CA743C">
        <w:rPr>
          <w:b/>
          <w:u w:val="single"/>
        </w:rPr>
        <w:t xml:space="preserve">Summary of the views on </w:t>
      </w:r>
      <w:r>
        <w:rPr>
          <w:b/>
          <w:u w:val="single"/>
        </w:rPr>
        <w:t>question 6</w:t>
      </w:r>
      <w:r w:rsidR="00C53A76">
        <w:rPr>
          <w:b/>
          <w:u w:val="single"/>
        </w:rPr>
        <w:t>C</w:t>
      </w:r>
      <w:r w:rsidRPr="00CA743C">
        <w:rPr>
          <w:b/>
          <w:u w:val="single"/>
        </w:rPr>
        <w:t>:</w:t>
      </w:r>
    </w:p>
    <w:p w:rsidR="003B0CE3" w:rsidRPr="00CA743C" w:rsidRDefault="00A928AF" w:rsidP="003B0CE3">
      <w:pPr>
        <w:pStyle w:val="a0"/>
        <w:rPr>
          <w:b/>
        </w:rPr>
      </w:pPr>
      <w:r>
        <w:rPr>
          <w:b/>
        </w:rPr>
        <w:lastRenderedPageBreak/>
        <w:t>4</w:t>
      </w:r>
      <w:r w:rsidR="003B0CE3" w:rsidRPr="00CA743C">
        <w:rPr>
          <w:b/>
        </w:rPr>
        <w:t xml:space="preserve"> companies responded to this question</w:t>
      </w:r>
      <w:r w:rsidR="003B0CE3">
        <w:rPr>
          <w:b/>
        </w:rPr>
        <w:t>, i</w:t>
      </w:r>
      <w:r w:rsidR="003B0CE3" w:rsidRPr="00FA4097">
        <w:rPr>
          <w:b/>
        </w:rPr>
        <w:t xml:space="preserve">f RPF=1 for DMRS of 2/3-symbol sPUSCH is </w:t>
      </w:r>
      <w:r w:rsidR="00402DA5">
        <w:rPr>
          <w:b/>
        </w:rPr>
        <w:t xml:space="preserve">not </w:t>
      </w:r>
      <w:r w:rsidR="003B0CE3" w:rsidRPr="00FA4097">
        <w:rPr>
          <w:b/>
        </w:rPr>
        <w:t>supported</w:t>
      </w:r>
      <w:r w:rsidR="003B0CE3" w:rsidRPr="00CA743C">
        <w:rPr>
          <w:b/>
        </w:rPr>
        <w:t>:</w:t>
      </w:r>
    </w:p>
    <w:p w:rsidR="003B0CE3" w:rsidRPr="007B011B" w:rsidRDefault="00A928AF" w:rsidP="003B0CE3">
      <w:pPr>
        <w:pStyle w:val="a0"/>
        <w:numPr>
          <w:ilvl w:val="0"/>
          <w:numId w:val="48"/>
        </w:numPr>
        <w:rPr>
          <w:bCs/>
        </w:rPr>
      </w:pPr>
      <w:r>
        <w:rPr>
          <w:bCs/>
        </w:rPr>
        <w:t>All inputing</w:t>
      </w:r>
      <w:r w:rsidR="003B0CE3">
        <w:rPr>
          <w:bCs/>
        </w:rPr>
        <w:t xml:space="preserve"> companies (</w:t>
      </w:r>
      <w:r>
        <w:rPr>
          <w:bCs/>
        </w:rPr>
        <w:t>Ericsson, Nokia/NSB, Samsung</w:t>
      </w:r>
      <w:r w:rsidR="003B0CE3">
        <w:rPr>
          <w:bCs/>
        </w:rPr>
        <w:t xml:space="preserve">) </w:t>
      </w:r>
      <w:r>
        <w:rPr>
          <w:szCs w:val="20"/>
        </w:rPr>
        <w:t xml:space="preserve">agree that </w:t>
      </w:r>
      <w:r w:rsidRPr="00D139CA">
        <w:rPr>
          <w:szCs w:val="20"/>
        </w:rPr>
        <w:t>DMRS port multiplexing is supported by combination of combs and cyclic shifts</w:t>
      </w:r>
      <w:r>
        <w:rPr>
          <w:szCs w:val="20"/>
        </w:rPr>
        <w:t xml:space="preserve"> for 4-layer 2/3OS sPUSCH</w:t>
      </w:r>
      <w:r w:rsidR="003B0CE3">
        <w:t>.</w:t>
      </w:r>
    </w:p>
    <w:p w:rsidR="003B0CE3" w:rsidRPr="00CA743C" w:rsidRDefault="003B0CE3" w:rsidP="003B0CE3">
      <w:pPr>
        <w:pStyle w:val="a0"/>
        <w:rPr>
          <w:rFonts w:eastAsiaTheme="minorEastAsia"/>
          <w:bCs/>
          <w:lang w:eastAsia="zh-CN"/>
        </w:rPr>
      </w:pPr>
      <w:r>
        <w:rPr>
          <w:rFonts w:eastAsiaTheme="minorEastAsia"/>
          <w:bCs/>
          <w:lang w:eastAsia="zh-CN"/>
        </w:rPr>
        <w:t>Based on the inputs, the following proposal is made to move forward:</w:t>
      </w:r>
    </w:p>
    <w:p w:rsidR="003B0CE3" w:rsidRPr="00FE2510" w:rsidRDefault="003B0CE3" w:rsidP="003B0CE3">
      <w:pPr>
        <w:pStyle w:val="a0"/>
        <w:rPr>
          <w:rFonts w:eastAsiaTheme="minorEastAsia"/>
          <w:lang w:eastAsia="zh-CN"/>
        </w:rPr>
      </w:pPr>
      <w:r w:rsidRPr="005854AB">
        <w:rPr>
          <w:rFonts w:eastAsiaTheme="minorEastAsia"/>
          <w:b/>
          <w:kern w:val="2"/>
          <w:highlight w:val="yellow"/>
        </w:rPr>
        <w:t>Proposal 1</w:t>
      </w:r>
      <w:r w:rsidR="005C4858">
        <w:rPr>
          <w:rFonts w:eastAsiaTheme="minorEastAsia"/>
          <w:b/>
          <w:kern w:val="2"/>
          <w:highlight w:val="yellow"/>
        </w:rPr>
        <w:t>5</w:t>
      </w:r>
      <w:r w:rsidRPr="003B6FD1">
        <w:rPr>
          <w:rFonts w:eastAsiaTheme="minorEastAsia"/>
          <w:b/>
          <w:kern w:val="2"/>
          <w:highlight w:val="yellow"/>
        </w:rPr>
        <w:t>:</w:t>
      </w:r>
      <w:r w:rsidRPr="00ED0303">
        <w:rPr>
          <w:szCs w:val="20"/>
          <w:lang w:eastAsia="ja-JP"/>
        </w:rPr>
        <w:t xml:space="preserve"> </w:t>
      </w:r>
      <w:r>
        <w:rPr>
          <w:szCs w:val="20"/>
        </w:rPr>
        <w:t>For DMRS of 2/3-symbol sPUSCH, if RPF=1 is</w:t>
      </w:r>
      <w:r w:rsidR="00C61781">
        <w:rPr>
          <w:szCs w:val="20"/>
        </w:rPr>
        <w:t xml:space="preserve"> not</w:t>
      </w:r>
      <w:r>
        <w:rPr>
          <w:szCs w:val="20"/>
        </w:rPr>
        <w:t xml:space="preserve"> supported, </w:t>
      </w:r>
      <w:r w:rsidR="00C61781" w:rsidRPr="00D139CA">
        <w:rPr>
          <w:szCs w:val="20"/>
        </w:rPr>
        <w:t>DMRS port multiplexing is supported by combination of combs and cyclic shifts</w:t>
      </w:r>
      <w:r w:rsidR="00C61781">
        <w:rPr>
          <w:szCs w:val="20"/>
        </w:rPr>
        <w:t xml:space="preserve"> for 4-layer 2/3OS sPUSCH</w:t>
      </w:r>
      <w:r>
        <w:rPr>
          <w:szCs w:val="20"/>
        </w:rPr>
        <w:t>.</w:t>
      </w:r>
    </w:p>
    <w:p w:rsidR="003B0CE3" w:rsidRDefault="003B0CE3" w:rsidP="005A0E52">
      <w:pPr>
        <w:pStyle w:val="a0"/>
        <w:rPr>
          <w:rFonts w:eastAsiaTheme="minorEastAsia"/>
          <w:lang w:eastAsia="zh-CN"/>
        </w:rPr>
      </w:pPr>
    </w:p>
    <w:p w:rsidR="005A0E52" w:rsidRPr="00B36FFE" w:rsidRDefault="005A0E52" w:rsidP="005A0E52">
      <w:pPr>
        <w:pStyle w:val="1"/>
        <w:numPr>
          <w:ilvl w:val="0"/>
          <w:numId w:val="0"/>
        </w:numPr>
        <w:spacing w:before="180"/>
      </w:pPr>
      <w:r w:rsidRPr="002F12FE">
        <w:rPr>
          <w:sz w:val="20"/>
          <w:szCs w:val="20"/>
        </w:rPr>
        <w:t xml:space="preserve">Question </w:t>
      </w:r>
      <w:r>
        <w:rPr>
          <w:rFonts w:eastAsiaTheme="minorEastAsia"/>
          <w:sz w:val="20"/>
          <w:szCs w:val="20"/>
          <w:lang w:eastAsia="zh-CN"/>
        </w:rPr>
        <w:t>6</w:t>
      </w:r>
      <w:r w:rsidR="00EA25D8">
        <w:rPr>
          <w:sz w:val="20"/>
          <w:szCs w:val="20"/>
        </w:rPr>
        <w:t>D</w:t>
      </w:r>
      <w:r w:rsidRPr="002F12FE">
        <w:rPr>
          <w:sz w:val="20"/>
          <w:szCs w:val="20"/>
        </w:rPr>
        <w:t xml:space="preserve">: </w:t>
      </w:r>
      <w:r>
        <w:rPr>
          <w:sz w:val="20"/>
          <w:szCs w:val="20"/>
        </w:rPr>
        <w:t xml:space="preserve">If your answer to Q6 is yes, do you agree that </w:t>
      </w:r>
      <w:r w:rsidRPr="00D139CA">
        <w:rPr>
          <w:sz w:val="20"/>
          <w:szCs w:val="20"/>
        </w:rPr>
        <w:t xml:space="preserve">DMRS port multiplexing is supported by </w:t>
      </w:r>
      <w:r w:rsidRPr="00610D25">
        <w:rPr>
          <w:sz w:val="20"/>
          <w:szCs w:val="20"/>
        </w:rPr>
        <w:t>different cyclic shifts for RPF=1, and by combination of combs and cyclic shifts for RPF=2</w:t>
      </w:r>
      <w:r>
        <w:rPr>
          <w:sz w:val="20"/>
          <w:szCs w:val="20"/>
        </w:rPr>
        <w:t xml:space="preserve"> for 4-layer 2/3OS sPUSCH?</w:t>
      </w:r>
    </w:p>
    <w:p w:rsidR="005A0E52" w:rsidRPr="00E07C3A" w:rsidRDefault="005A0E52" w:rsidP="005A0E52">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5A0E52" w:rsidTr="00E82CAA">
        <w:trPr>
          <w:trHeight w:val="40"/>
          <w:jc w:val="center"/>
        </w:trPr>
        <w:tc>
          <w:tcPr>
            <w:tcW w:w="1980" w:type="dxa"/>
            <w:shd w:val="clear" w:color="auto" w:fill="D9D9D9" w:themeFill="background1" w:themeFillShade="D9"/>
            <w:vAlign w:val="center"/>
          </w:tcPr>
          <w:p w:rsidR="005A0E52" w:rsidRDefault="005A0E52" w:rsidP="00E82CAA">
            <w:pPr>
              <w:pStyle w:val="a0"/>
            </w:pPr>
            <w:r>
              <w:t>Company</w:t>
            </w:r>
          </w:p>
        </w:tc>
        <w:tc>
          <w:tcPr>
            <w:tcW w:w="7082" w:type="dxa"/>
            <w:shd w:val="clear" w:color="auto" w:fill="D9D9D9" w:themeFill="background1" w:themeFillShade="D9"/>
            <w:vAlign w:val="center"/>
          </w:tcPr>
          <w:p w:rsidR="005A0E52" w:rsidRPr="00216335" w:rsidRDefault="005A0E52" w:rsidP="00E82CAA">
            <w:pPr>
              <w:pStyle w:val="a0"/>
              <w:rPr>
                <w:rFonts w:eastAsiaTheme="minorEastAsia"/>
              </w:rPr>
            </w:pPr>
            <w:r>
              <w:rPr>
                <w:rFonts w:eastAsiaTheme="minorEastAsia" w:hint="eastAsia"/>
              </w:rPr>
              <w:t>Views</w:t>
            </w:r>
          </w:p>
        </w:tc>
      </w:tr>
      <w:tr w:rsidR="00A87D2B" w:rsidTr="00E82CAA">
        <w:trPr>
          <w:jc w:val="center"/>
        </w:trPr>
        <w:tc>
          <w:tcPr>
            <w:tcW w:w="1980" w:type="dxa"/>
          </w:tcPr>
          <w:p w:rsidR="00A87D2B" w:rsidRPr="00030E22" w:rsidRDefault="00A87D2B" w:rsidP="00A87D2B">
            <w:pPr>
              <w:pStyle w:val="a0"/>
              <w:jc w:val="left"/>
              <w:rPr>
                <w:rFonts w:eastAsiaTheme="minorEastAsia"/>
                <w:color w:val="0070C0"/>
              </w:rPr>
            </w:pPr>
            <w:r w:rsidRPr="007E17AA">
              <w:rPr>
                <w:rFonts w:eastAsia="Malgun Gothic" w:hint="eastAsia"/>
                <w:color w:val="00B050"/>
                <w:lang w:eastAsia="ko-KR"/>
              </w:rPr>
              <w:t>LGE</w:t>
            </w:r>
          </w:p>
        </w:tc>
        <w:tc>
          <w:tcPr>
            <w:tcW w:w="7082" w:type="dxa"/>
          </w:tcPr>
          <w:p w:rsidR="00A87D2B" w:rsidRPr="00030E22" w:rsidRDefault="00A87D2B" w:rsidP="00A87D2B">
            <w:pPr>
              <w:pStyle w:val="a0"/>
              <w:jc w:val="left"/>
              <w:rPr>
                <w:rFonts w:eastAsiaTheme="minorEastAsia"/>
                <w:color w:val="0070C0"/>
              </w:rPr>
            </w:pPr>
            <w:r>
              <w:rPr>
                <w:rFonts w:eastAsia="Malgun Gothic"/>
                <w:color w:val="00B050"/>
                <w:lang w:eastAsia="ko-KR"/>
              </w:rPr>
              <w:t>Yes</w:t>
            </w:r>
          </w:p>
        </w:tc>
      </w:tr>
      <w:tr w:rsidR="003A442C" w:rsidTr="00E82CAA">
        <w:trPr>
          <w:jc w:val="center"/>
        </w:trPr>
        <w:tc>
          <w:tcPr>
            <w:tcW w:w="1980" w:type="dxa"/>
          </w:tcPr>
          <w:p w:rsidR="003A442C" w:rsidRPr="003A442C" w:rsidRDefault="003A442C" w:rsidP="00002C88">
            <w:pPr>
              <w:pStyle w:val="a0"/>
              <w:rPr>
                <w:rFonts w:eastAsiaTheme="minorEastAsia"/>
                <w:color w:val="C00000"/>
              </w:rPr>
            </w:pPr>
            <w:r w:rsidRPr="003A442C">
              <w:rPr>
                <w:rFonts w:hint="eastAsia"/>
                <w:color w:val="C00000"/>
              </w:rPr>
              <w:t>ZTE, Sanechips</w:t>
            </w:r>
          </w:p>
        </w:tc>
        <w:tc>
          <w:tcPr>
            <w:tcW w:w="7082" w:type="dxa"/>
          </w:tcPr>
          <w:p w:rsidR="003A442C" w:rsidRPr="003A442C" w:rsidRDefault="003A442C" w:rsidP="00002C88">
            <w:pPr>
              <w:pStyle w:val="a0"/>
              <w:rPr>
                <w:rFonts w:eastAsiaTheme="minorEastAsia"/>
                <w:color w:val="C00000"/>
              </w:rPr>
            </w:pPr>
            <w:r>
              <w:rPr>
                <w:rFonts w:eastAsiaTheme="minorEastAsia" w:hint="eastAsia"/>
                <w:color w:val="C00000"/>
              </w:rPr>
              <w:t xml:space="preserve">We are open for this issue, sighltly yes. </w:t>
            </w:r>
          </w:p>
        </w:tc>
      </w:tr>
      <w:tr w:rsidR="00002C88" w:rsidTr="00E82CAA">
        <w:trPr>
          <w:jc w:val="center"/>
        </w:trPr>
        <w:tc>
          <w:tcPr>
            <w:tcW w:w="1980" w:type="dxa"/>
          </w:tcPr>
          <w:p w:rsidR="00002C88" w:rsidRPr="00030E22" w:rsidRDefault="00002C88" w:rsidP="00002C88">
            <w:pPr>
              <w:pStyle w:val="a0"/>
              <w:jc w:val="left"/>
              <w:rPr>
                <w:rFonts w:eastAsiaTheme="minorEastAsia"/>
                <w:color w:val="0070C0"/>
              </w:rPr>
            </w:pPr>
            <w:r w:rsidRPr="00855ECC">
              <w:rPr>
                <w:rFonts w:eastAsiaTheme="minorEastAsia"/>
              </w:rPr>
              <w:t>Qualcomm</w:t>
            </w:r>
          </w:p>
        </w:tc>
        <w:tc>
          <w:tcPr>
            <w:tcW w:w="7082" w:type="dxa"/>
          </w:tcPr>
          <w:p w:rsidR="00002C88" w:rsidRPr="00030E22" w:rsidRDefault="00002C88" w:rsidP="00002C88">
            <w:pPr>
              <w:pStyle w:val="a0"/>
              <w:jc w:val="left"/>
              <w:rPr>
                <w:rFonts w:eastAsiaTheme="minorEastAsia"/>
                <w:color w:val="0070C0"/>
              </w:rPr>
            </w:pPr>
            <w:r w:rsidRPr="004F19E4">
              <w:rPr>
                <w:rFonts w:eastAsiaTheme="minorEastAsia"/>
              </w:rPr>
              <w:t>Yes. Once a comb index is assigned to a UE, different CSs can be used to send DMRS associated with different layers.</w:t>
            </w:r>
          </w:p>
        </w:tc>
      </w:tr>
      <w:tr w:rsidR="00DE2D40" w:rsidTr="00E82CAA">
        <w:trPr>
          <w:jc w:val="center"/>
        </w:trPr>
        <w:tc>
          <w:tcPr>
            <w:tcW w:w="1980" w:type="dxa"/>
          </w:tcPr>
          <w:p w:rsidR="00DE2D40" w:rsidRPr="00311C8A" w:rsidRDefault="00DE2D40" w:rsidP="00002C88">
            <w:pPr>
              <w:pStyle w:val="a0"/>
              <w:jc w:val="left"/>
              <w:rPr>
                <w:rFonts w:eastAsiaTheme="minorEastAsia"/>
                <w:color w:val="002060"/>
              </w:rPr>
            </w:pPr>
            <w:r w:rsidRPr="00311C8A">
              <w:rPr>
                <w:rFonts w:eastAsiaTheme="minorEastAsia"/>
                <w:color w:val="002060"/>
              </w:rPr>
              <w:t>Huawei, HiSilicon</w:t>
            </w:r>
          </w:p>
        </w:tc>
        <w:tc>
          <w:tcPr>
            <w:tcW w:w="7082" w:type="dxa"/>
          </w:tcPr>
          <w:p w:rsidR="00DE2D40" w:rsidRPr="00311C8A" w:rsidRDefault="00311C8A" w:rsidP="00002C88">
            <w:pPr>
              <w:pStyle w:val="a0"/>
              <w:jc w:val="left"/>
              <w:rPr>
                <w:rFonts w:eastAsiaTheme="minorEastAsia"/>
                <w:color w:val="002060"/>
              </w:rPr>
            </w:pPr>
            <w:r>
              <w:rPr>
                <w:rFonts w:eastAsiaTheme="minorEastAsia"/>
                <w:color w:val="002060"/>
              </w:rPr>
              <w:t>Yes</w:t>
            </w:r>
          </w:p>
        </w:tc>
      </w:tr>
    </w:tbl>
    <w:p w:rsidR="00387A69" w:rsidRDefault="00387A69" w:rsidP="00A83E8F">
      <w:pPr>
        <w:pStyle w:val="a0"/>
        <w:rPr>
          <w:rFonts w:eastAsiaTheme="minorEastAsia"/>
          <w:lang w:eastAsia="zh-CN"/>
        </w:rPr>
      </w:pPr>
    </w:p>
    <w:p w:rsidR="00821D5F" w:rsidRPr="00CA743C" w:rsidRDefault="00821D5F" w:rsidP="00821D5F">
      <w:pPr>
        <w:pStyle w:val="a0"/>
        <w:rPr>
          <w:b/>
          <w:u w:val="single"/>
        </w:rPr>
      </w:pPr>
      <w:r w:rsidRPr="00CA743C">
        <w:rPr>
          <w:b/>
          <w:u w:val="single"/>
        </w:rPr>
        <w:t xml:space="preserve">Summary of the views on </w:t>
      </w:r>
      <w:r>
        <w:rPr>
          <w:b/>
          <w:u w:val="single"/>
        </w:rPr>
        <w:t>question 6</w:t>
      </w:r>
      <w:r w:rsidR="00E75CB2">
        <w:rPr>
          <w:b/>
          <w:u w:val="single"/>
        </w:rPr>
        <w:t>D</w:t>
      </w:r>
      <w:r w:rsidRPr="00CA743C">
        <w:rPr>
          <w:b/>
          <w:u w:val="single"/>
        </w:rPr>
        <w:t>:</w:t>
      </w:r>
    </w:p>
    <w:p w:rsidR="00821D5F" w:rsidRPr="00CA743C" w:rsidRDefault="003A1673" w:rsidP="00821D5F">
      <w:pPr>
        <w:pStyle w:val="a0"/>
        <w:rPr>
          <w:b/>
        </w:rPr>
      </w:pPr>
      <w:r>
        <w:rPr>
          <w:b/>
        </w:rPr>
        <w:t>6</w:t>
      </w:r>
      <w:r w:rsidR="00821D5F" w:rsidRPr="00CA743C">
        <w:rPr>
          <w:b/>
        </w:rPr>
        <w:t xml:space="preserve"> companies responded to this question</w:t>
      </w:r>
      <w:r w:rsidR="00821D5F">
        <w:rPr>
          <w:b/>
        </w:rPr>
        <w:t>, i</w:t>
      </w:r>
      <w:r w:rsidR="00821D5F" w:rsidRPr="00FA4097">
        <w:rPr>
          <w:b/>
        </w:rPr>
        <w:t>f RPF=1 for DMRS of 2/3-symbol sPUSCH is supported</w:t>
      </w:r>
      <w:r w:rsidR="00821D5F" w:rsidRPr="00CA743C">
        <w:rPr>
          <w:b/>
        </w:rPr>
        <w:t>:</w:t>
      </w:r>
    </w:p>
    <w:p w:rsidR="00821D5F" w:rsidRPr="007B011B" w:rsidRDefault="00821D5F" w:rsidP="00821D5F">
      <w:pPr>
        <w:pStyle w:val="a0"/>
        <w:numPr>
          <w:ilvl w:val="0"/>
          <w:numId w:val="48"/>
        </w:numPr>
        <w:rPr>
          <w:bCs/>
        </w:rPr>
      </w:pPr>
      <w:r>
        <w:rPr>
          <w:bCs/>
        </w:rPr>
        <w:t>All inputing companies (</w:t>
      </w:r>
      <w:r w:rsidR="009014A9">
        <w:rPr>
          <w:bCs/>
        </w:rPr>
        <w:t>LGE, ZTE/Sanechips, Qualcomm, Huawei/HiSilicon</w:t>
      </w:r>
      <w:r>
        <w:rPr>
          <w:bCs/>
        </w:rPr>
        <w:t xml:space="preserve">) </w:t>
      </w:r>
      <w:r>
        <w:rPr>
          <w:szCs w:val="20"/>
        </w:rPr>
        <w:t xml:space="preserve">agree that </w:t>
      </w:r>
      <w:r w:rsidR="00420A33" w:rsidRPr="00D139CA">
        <w:rPr>
          <w:szCs w:val="20"/>
        </w:rPr>
        <w:t xml:space="preserve">DMRS port multiplexing is supported by </w:t>
      </w:r>
      <w:r w:rsidR="00420A33" w:rsidRPr="00610D25">
        <w:rPr>
          <w:szCs w:val="20"/>
        </w:rPr>
        <w:t>different cyclic shifts for RPF=1, and by combination of combs and cyclic shifts for RPF=2</w:t>
      </w:r>
      <w:r w:rsidR="00420A33">
        <w:rPr>
          <w:szCs w:val="20"/>
        </w:rPr>
        <w:t xml:space="preserve"> for 4-layer 2/3OS sPUSCH</w:t>
      </w:r>
      <w:r>
        <w:t>.</w:t>
      </w:r>
    </w:p>
    <w:p w:rsidR="00821D5F" w:rsidRPr="00CA743C" w:rsidRDefault="00821D5F" w:rsidP="00821D5F">
      <w:pPr>
        <w:pStyle w:val="a0"/>
        <w:rPr>
          <w:rFonts w:eastAsiaTheme="minorEastAsia"/>
          <w:bCs/>
          <w:lang w:eastAsia="zh-CN"/>
        </w:rPr>
      </w:pPr>
      <w:r>
        <w:rPr>
          <w:rFonts w:eastAsiaTheme="minorEastAsia"/>
          <w:bCs/>
          <w:lang w:eastAsia="zh-CN"/>
        </w:rPr>
        <w:t>Based on the inputs, the following proposal is made to move forward:</w:t>
      </w:r>
    </w:p>
    <w:p w:rsidR="00821D5F" w:rsidRPr="00FE2510" w:rsidRDefault="00821D5F" w:rsidP="00821D5F">
      <w:pPr>
        <w:pStyle w:val="a0"/>
        <w:rPr>
          <w:rFonts w:eastAsiaTheme="minorEastAsia"/>
          <w:lang w:eastAsia="zh-CN"/>
        </w:rPr>
      </w:pPr>
      <w:r w:rsidRPr="005854AB">
        <w:rPr>
          <w:rFonts w:eastAsiaTheme="minorEastAsia"/>
          <w:b/>
          <w:kern w:val="2"/>
          <w:highlight w:val="yellow"/>
        </w:rPr>
        <w:t>Proposal 1</w:t>
      </w:r>
      <w:r w:rsidR="005C4858">
        <w:rPr>
          <w:rFonts w:eastAsiaTheme="minorEastAsia"/>
          <w:b/>
          <w:kern w:val="2"/>
          <w:highlight w:val="yellow"/>
        </w:rPr>
        <w:t>6</w:t>
      </w:r>
      <w:r w:rsidRPr="003B6FD1">
        <w:rPr>
          <w:rFonts w:eastAsiaTheme="minorEastAsia"/>
          <w:b/>
          <w:kern w:val="2"/>
          <w:highlight w:val="yellow"/>
        </w:rPr>
        <w:t>:</w:t>
      </w:r>
      <w:r w:rsidRPr="00ED0303">
        <w:rPr>
          <w:szCs w:val="20"/>
          <w:lang w:eastAsia="ja-JP"/>
        </w:rPr>
        <w:t xml:space="preserve"> </w:t>
      </w:r>
      <w:r>
        <w:rPr>
          <w:szCs w:val="20"/>
        </w:rPr>
        <w:t xml:space="preserve">For DMRS of 2/3-symbol sPUSCH, if RPF=1 is supported, </w:t>
      </w:r>
      <w:r w:rsidR="00576298" w:rsidRPr="00D139CA">
        <w:rPr>
          <w:szCs w:val="20"/>
        </w:rPr>
        <w:t xml:space="preserve">DMRS port multiplexing is supported by </w:t>
      </w:r>
      <w:r w:rsidR="00576298" w:rsidRPr="00610D25">
        <w:rPr>
          <w:szCs w:val="20"/>
        </w:rPr>
        <w:t>different cyclic shifts for RPF=1, and by combination of combs and cyclic shifts for RPF=2</w:t>
      </w:r>
      <w:r w:rsidR="00576298">
        <w:rPr>
          <w:szCs w:val="20"/>
        </w:rPr>
        <w:t xml:space="preserve"> for 4-layer 2/3OS sPUSCH</w:t>
      </w:r>
      <w:r>
        <w:rPr>
          <w:szCs w:val="20"/>
        </w:rPr>
        <w:t>.</w:t>
      </w:r>
    </w:p>
    <w:p w:rsidR="00821D5F" w:rsidRDefault="00821D5F" w:rsidP="00A83E8F">
      <w:pPr>
        <w:pStyle w:val="a0"/>
        <w:rPr>
          <w:rFonts w:eastAsiaTheme="minorEastAsia"/>
          <w:lang w:eastAsia="zh-CN"/>
        </w:rPr>
      </w:pPr>
    </w:p>
    <w:p w:rsidR="00EB2170" w:rsidRDefault="00550046" w:rsidP="00EB2170">
      <w:pPr>
        <w:pStyle w:val="1"/>
        <w:numPr>
          <w:ilvl w:val="0"/>
          <w:numId w:val="0"/>
        </w:numPr>
        <w:spacing w:before="180"/>
        <w:rPr>
          <w:sz w:val="20"/>
          <w:szCs w:val="20"/>
        </w:rPr>
      </w:pPr>
      <w:r w:rsidRPr="002F12FE">
        <w:rPr>
          <w:sz w:val="20"/>
          <w:szCs w:val="20"/>
        </w:rPr>
        <w:t xml:space="preserve">Question </w:t>
      </w:r>
      <w:r w:rsidR="003129C8">
        <w:rPr>
          <w:rFonts w:eastAsiaTheme="minorEastAsia"/>
          <w:sz w:val="20"/>
          <w:szCs w:val="20"/>
          <w:lang w:eastAsia="zh-CN"/>
        </w:rPr>
        <w:t>7</w:t>
      </w:r>
      <w:r w:rsidRPr="002F12FE">
        <w:rPr>
          <w:sz w:val="20"/>
          <w:szCs w:val="20"/>
        </w:rPr>
        <w:t xml:space="preserve">: </w:t>
      </w:r>
      <w:r>
        <w:rPr>
          <w:sz w:val="20"/>
          <w:szCs w:val="20"/>
        </w:rPr>
        <w:t xml:space="preserve">For 1-slot sPUSCH, </w:t>
      </w:r>
      <w:r w:rsidR="00EB2170">
        <w:rPr>
          <w:sz w:val="20"/>
          <w:szCs w:val="20"/>
        </w:rPr>
        <w:t>which option is supported for the indication of UL DMRS related aspects by sDCI, including cyclic shift and comb index</w:t>
      </w:r>
      <w:r w:rsidR="00EB2170" w:rsidRPr="004168DF">
        <w:rPr>
          <w:sz w:val="20"/>
          <w:szCs w:val="20"/>
        </w:rPr>
        <w:t>?</w:t>
      </w:r>
    </w:p>
    <w:p w:rsidR="00EB2170" w:rsidRDefault="00EB2170" w:rsidP="00EB2170">
      <w:pPr>
        <w:pStyle w:val="a0"/>
        <w:numPr>
          <w:ilvl w:val="0"/>
          <w:numId w:val="22"/>
        </w:numPr>
      </w:pPr>
      <w:r>
        <w:t>Option 1: One field for cyclic shift, comb index and IFDMA configuration.</w:t>
      </w:r>
    </w:p>
    <w:p w:rsidR="00EB2170" w:rsidRDefault="00EB2170" w:rsidP="00EB2170">
      <w:pPr>
        <w:pStyle w:val="a0"/>
        <w:numPr>
          <w:ilvl w:val="0"/>
          <w:numId w:val="22"/>
        </w:numPr>
      </w:pPr>
      <w:r>
        <w:t>Option 2: One field for cyclic shift and comb index, one field for IFDMA configuration.</w:t>
      </w:r>
    </w:p>
    <w:p w:rsidR="00EB2170" w:rsidRDefault="00EB2170" w:rsidP="00EB2170">
      <w:pPr>
        <w:pStyle w:val="a0"/>
        <w:numPr>
          <w:ilvl w:val="0"/>
          <w:numId w:val="22"/>
        </w:numPr>
      </w:pPr>
      <w:r>
        <w:t>Option 3: One field for cyclic shift, one field for comb index and one field for IFDMA configuration.</w:t>
      </w:r>
    </w:p>
    <w:p w:rsidR="00EB2170" w:rsidRPr="00B36FFE" w:rsidRDefault="00EB2170" w:rsidP="00EB2170">
      <w:pPr>
        <w:pStyle w:val="a0"/>
        <w:numPr>
          <w:ilvl w:val="0"/>
          <w:numId w:val="22"/>
        </w:numPr>
      </w:pPr>
      <w:r>
        <w:t>Option 4: Others (please also provide the details).</w:t>
      </w:r>
    </w:p>
    <w:tbl>
      <w:tblPr>
        <w:tblStyle w:val="ad"/>
        <w:tblW w:w="0" w:type="auto"/>
        <w:jc w:val="center"/>
        <w:tblLook w:val="04A0"/>
      </w:tblPr>
      <w:tblGrid>
        <w:gridCol w:w="1868"/>
        <w:gridCol w:w="7420"/>
      </w:tblGrid>
      <w:tr w:rsidR="00550046" w:rsidTr="00B57299">
        <w:trPr>
          <w:trHeight w:val="40"/>
          <w:jc w:val="center"/>
        </w:trPr>
        <w:tc>
          <w:tcPr>
            <w:tcW w:w="1980" w:type="dxa"/>
            <w:shd w:val="clear" w:color="auto" w:fill="D9D9D9" w:themeFill="background1" w:themeFillShade="D9"/>
            <w:vAlign w:val="center"/>
          </w:tcPr>
          <w:p w:rsidR="00550046" w:rsidRDefault="007E3B65" w:rsidP="00C067D2">
            <w:pPr>
              <w:pStyle w:val="a0"/>
            </w:pPr>
            <w:r>
              <w:t>P</w:t>
            </w:r>
            <w:r w:rsidR="00550046">
              <w:t>any</w:t>
            </w:r>
          </w:p>
        </w:tc>
        <w:tc>
          <w:tcPr>
            <w:tcW w:w="7082" w:type="dxa"/>
            <w:shd w:val="clear" w:color="auto" w:fill="D9D9D9" w:themeFill="background1" w:themeFillShade="D9"/>
            <w:vAlign w:val="center"/>
          </w:tcPr>
          <w:p w:rsidR="00550046" w:rsidRPr="00216335" w:rsidRDefault="00550046" w:rsidP="00B57299">
            <w:pPr>
              <w:pStyle w:val="a0"/>
              <w:rPr>
                <w:rFonts w:eastAsiaTheme="minorEastAsia"/>
              </w:rPr>
            </w:pPr>
            <w:r>
              <w:rPr>
                <w:rFonts w:eastAsiaTheme="minorEastAsia" w:hint="eastAsia"/>
              </w:rPr>
              <w:t>Views</w:t>
            </w:r>
          </w:p>
        </w:tc>
      </w:tr>
      <w:tr w:rsidR="00F02719" w:rsidTr="00B57299">
        <w:trPr>
          <w:jc w:val="center"/>
        </w:trPr>
        <w:tc>
          <w:tcPr>
            <w:tcW w:w="1980" w:type="dxa"/>
          </w:tcPr>
          <w:p w:rsidR="00F02719" w:rsidRPr="00030E22" w:rsidRDefault="00F02719" w:rsidP="00F02719">
            <w:pPr>
              <w:pStyle w:val="a0"/>
              <w:jc w:val="left"/>
              <w:rPr>
                <w:rFonts w:eastAsiaTheme="minorEastAsia"/>
                <w:color w:val="0070C0"/>
              </w:rPr>
            </w:pPr>
            <w:r>
              <w:rPr>
                <w:rFonts w:eastAsiaTheme="minorEastAsia"/>
                <w:color w:val="0070C0"/>
              </w:rPr>
              <w:t>Ericsson</w:t>
            </w:r>
          </w:p>
        </w:tc>
        <w:tc>
          <w:tcPr>
            <w:tcW w:w="7082" w:type="dxa"/>
          </w:tcPr>
          <w:p w:rsidR="00F02719" w:rsidRDefault="00F02719" w:rsidP="00F02719">
            <w:pPr>
              <w:pStyle w:val="a0"/>
              <w:jc w:val="left"/>
              <w:rPr>
                <w:rFonts w:eastAsiaTheme="minorEastAsia"/>
                <w:color w:val="0070C0"/>
              </w:rPr>
            </w:pPr>
            <w:r>
              <w:rPr>
                <w:rFonts w:eastAsiaTheme="minorEastAsia"/>
                <w:color w:val="0070C0"/>
              </w:rPr>
              <w:t>Option 2</w:t>
            </w:r>
          </w:p>
          <w:p w:rsidR="00F02719" w:rsidRDefault="00F02719" w:rsidP="00F02719">
            <w:pPr>
              <w:pStyle w:val="a0"/>
              <w:jc w:val="left"/>
              <w:rPr>
                <w:rFonts w:eastAsiaTheme="minorEastAsia"/>
                <w:color w:val="0070C0"/>
              </w:rPr>
            </w:pPr>
            <w:r>
              <w:rPr>
                <w:rFonts w:eastAsiaTheme="minorEastAsia"/>
                <w:color w:val="0070C0"/>
              </w:rPr>
              <w:t>1 bit field for IFDMA configuration (RPF=1 or 2)</w:t>
            </w:r>
          </w:p>
          <w:p w:rsidR="00F02719" w:rsidRDefault="00F02719" w:rsidP="00F02719">
            <w:pPr>
              <w:pStyle w:val="a0"/>
              <w:jc w:val="left"/>
              <w:rPr>
                <w:rFonts w:eastAsiaTheme="minorEastAsia"/>
                <w:color w:val="0070C0"/>
              </w:rPr>
            </w:pPr>
            <w:r>
              <w:rPr>
                <w:rFonts w:eastAsiaTheme="minorEastAsia"/>
                <w:color w:val="0070C0"/>
              </w:rPr>
              <w:t>1 bit field for cyclic shift and comb index, the mapping table for 2/3 sPUSCH can be used for slot based sPUSCH as well:</w:t>
            </w:r>
          </w:p>
          <w:p w:rsidR="00F02719" w:rsidRDefault="00F02719" w:rsidP="00F02719">
            <w:pPr>
              <w:pStyle w:val="a0"/>
              <w:rPr>
                <w:rFonts w:eastAsiaTheme="minorEastAsia"/>
                <w:color w:val="000000" w:themeColor="text1"/>
              </w:rPr>
            </w:pPr>
            <w:r>
              <w:t xml:space="preserve">Mapping of 1-bit Cyclic Shift Field in uplink-related DCI format to </w:t>
            </w:r>
            <w:r w:rsidRPr="00111DB1">
              <w:rPr>
                <w:position w:val="-14"/>
              </w:rPr>
              <w:object w:dxaOrig="700" w:dyaOrig="380">
                <v:shape id="_x0000_i1072" type="#_x0000_t75" style="width:36.3pt;height:21.9pt" o:ole="">
                  <v:imagedata r:id="rId94" o:title=""/>
                </v:shape>
                <o:OLEObject Type="Embed" ProgID="Equation.3" ShapeID="_x0000_i1072" DrawAspect="Content" ObjectID="_1572487389" r:id="rId113"/>
              </w:object>
            </w:r>
            <w:r>
              <w:t xml:space="preserve"> and </w:t>
            </w:r>
            <w:r w:rsidRPr="000D0E25">
              <w:rPr>
                <w:position w:val="-6"/>
              </w:rPr>
              <w:object w:dxaOrig="240" w:dyaOrig="200">
                <v:shape id="_x0000_i1073" type="#_x0000_t75" style="width:14.4pt;height:7.5pt" o:ole="">
                  <v:imagedata r:id="rId96" o:title=""/>
                </v:shape>
                <o:OLEObject Type="Embed" ProgID="Equation.3" ShapeID="_x0000_i1073" DrawAspect="Content" ObjectID="_1572487390"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6"/>
              <w:gridCol w:w="726"/>
              <w:gridCol w:w="696"/>
              <w:gridCol w:w="792"/>
              <w:gridCol w:w="649"/>
              <w:gridCol w:w="726"/>
              <w:gridCol w:w="648"/>
              <w:gridCol w:w="792"/>
              <w:gridCol w:w="649"/>
            </w:tblGrid>
            <w:tr w:rsidR="00F02719" w:rsidTr="008A531A">
              <w:trPr>
                <w:jc w:val="center"/>
              </w:trPr>
              <w:tc>
                <w:tcPr>
                  <w:tcW w:w="100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F02719" w:rsidRDefault="00F02719" w:rsidP="007E3B65">
                  <w:pPr>
                    <w:pStyle w:val="TAH"/>
                    <w:numPr>
                      <w:ilvl w:val="0"/>
                      <w:numId w:val="46"/>
                    </w:numPr>
                  </w:pPr>
                  <w:r>
                    <w:t xml:space="preserve">bit CS Field in </w:t>
                  </w:r>
                </w:p>
                <w:p w:rsidR="00F02719" w:rsidRDefault="00F02719" w:rsidP="00F02719">
                  <w:pPr>
                    <w:pStyle w:val="TAH"/>
                  </w:pPr>
                  <w:r>
                    <w:t xml:space="preserve">UL s DCI </w:t>
                  </w:r>
                </w:p>
              </w:tc>
              <w:tc>
                <w:tcPr>
                  <w:tcW w:w="2607"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rsidR="00F02719" w:rsidRDefault="00F02719" w:rsidP="00F02719">
                  <w:pPr>
                    <w:pStyle w:val="TAH"/>
                  </w:pPr>
                  <w:r w:rsidRPr="00111DB1">
                    <w:rPr>
                      <w:position w:val="-14"/>
                    </w:rPr>
                    <w:object w:dxaOrig="700" w:dyaOrig="380">
                      <v:shape id="_x0000_i1074" type="#_x0000_t75" style="width:36.3pt;height:14.4pt" o:ole="">
                        <v:imagedata r:id="rId98" o:title=""/>
                      </v:shape>
                      <o:OLEObject Type="Embed" ProgID="Equation.3" ShapeID="_x0000_i1074" DrawAspect="Content" ObjectID="_1572487391" r:id="rId115"/>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rsidR="00F02719" w:rsidRDefault="00F02719" w:rsidP="00F02719">
                  <w:pPr>
                    <w:pStyle w:val="TAH"/>
                  </w:pPr>
                  <w:r w:rsidRPr="00207C3D">
                    <w:rPr>
                      <w:position w:val="-6"/>
                    </w:rPr>
                    <w:object w:dxaOrig="240" w:dyaOrig="200">
                      <v:shape id="_x0000_i1075" type="#_x0000_t75" style="width:14.4pt;height:7.5pt" o:ole="">
                        <v:imagedata r:id="rId96" o:title=""/>
                      </v:shape>
                      <o:OLEObject Type="Embed" ProgID="Equation.3" ShapeID="_x0000_i1075" DrawAspect="Content" ObjectID="_1572487392" r:id="rId116"/>
                    </w:object>
                  </w:r>
                </w:p>
              </w:tc>
            </w:tr>
            <w:tr w:rsidR="00F02719" w:rsidTr="008A531A">
              <w:trPr>
                <w:jc w:val="center"/>
              </w:trPr>
              <w:tc>
                <w:tcPr>
                  <w:tcW w:w="1009"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F02719" w:rsidRDefault="00F02719" w:rsidP="00F02719">
                  <w:pPr>
                    <w:rPr>
                      <w:b/>
                      <w:sz w:val="18"/>
                    </w:rPr>
                  </w:pPr>
                </w:p>
              </w:tc>
              <w:tc>
                <w:tcPr>
                  <w:tcW w:w="494" w:type="dxa"/>
                  <w:tcBorders>
                    <w:top w:val="single" w:sz="4" w:space="0" w:color="FFFFFF"/>
                    <w:left w:val="single" w:sz="4" w:space="0" w:color="auto"/>
                    <w:bottom w:val="single" w:sz="4" w:space="0" w:color="auto"/>
                    <w:right w:val="single" w:sz="4" w:space="0" w:color="auto"/>
                  </w:tcBorders>
                  <w:shd w:val="clear" w:color="auto" w:fill="E0E0E0"/>
                  <w:vAlign w:val="center"/>
                </w:tcPr>
                <w:p w:rsidR="00F02719" w:rsidRDefault="00F02719" w:rsidP="00F02719">
                  <w:pPr>
                    <w:pStyle w:val="TAH"/>
                  </w:pPr>
                  <w:r>
                    <w:rPr>
                      <w:noProof/>
                      <w:position w:val="-6"/>
                      <w:lang w:val="en-US" w:eastAsia="zh-CN"/>
                    </w:rPr>
                    <w:drawing>
                      <wp:inline distT="0" distB="0" distL="0" distR="0">
                        <wp:extent cx="32385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Pr>
                      <w:noProof/>
                      <w:position w:val="-6"/>
                      <w:lang w:val="en-US" w:eastAsia="zh-CN"/>
                    </w:rPr>
                    <w:drawing>
                      <wp:inline distT="0" distB="0" distL="0" distR="0">
                        <wp:extent cx="29527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sidRPr="00111DB1">
                    <w:rPr>
                      <w:position w:val="-6"/>
                    </w:rPr>
                    <w:object w:dxaOrig="499" w:dyaOrig="240">
                      <v:shape id="_x0000_i1076" type="#_x0000_t75" style="width:28.8pt;height:14.4pt" o:ole="">
                        <v:imagedata r:id="rId103" o:title=""/>
                      </v:shape>
                      <o:OLEObject Type="Embed" ProgID="Equation.3" ShapeID="_x0000_i1076" DrawAspect="Content" ObjectID="_1572487393" r:id="rId11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sidRPr="00111DB1">
                    <w:rPr>
                      <w:position w:val="-6"/>
                    </w:rPr>
                    <w:object w:dxaOrig="499" w:dyaOrig="240">
                      <v:shape id="_x0000_i1077" type="#_x0000_t75" style="width:21.9pt;height:14.4pt" o:ole="">
                        <v:imagedata r:id="rId105" o:title=""/>
                      </v:shape>
                      <o:OLEObject Type="Embed" ProgID="Equation.3" ShapeID="_x0000_i1077" DrawAspect="Content" ObjectID="_1572487394" r:id="rId118"/>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Pr>
                      <w:noProof/>
                      <w:position w:val="-6"/>
                      <w:lang w:val="en-US" w:eastAsia="zh-CN"/>
                    </w:rPr>
                    <w:drawing>
                      <wp:inline distT="0" distB="0" distL="0" distR="0">
                        <wp:extent cx="32385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sidRPr="00111DB1">
                    <w:rPr>
                      <w:position w:val="-6"/>
                    </w:rPr>
                    <w:object w:dxaOrig="460" w:dyaOrig="240">
                      <v:shape id="_x0000_i1078" type="#_x0000_t75" style="width:21.3pt;height:14.4pt" o:ole="">
                        <v:imagedata r:id="rId107" o:title=""/>
                      </v:shape>
                      <o:OLEObject Type="Embed" ProgID="Equation.3" ShapeID="_x0000_i1078" DrawAspect="Content" ObjectID="_1572487395" r:id="rId119"/>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sidRPr="00111DB1">
                    <w:rPr>
                      <w:position w:val="-6"/>
                    </w:rPr>
                    <w:object w:dxaOrig="499" w:dyaOrig="240">
                      <v:shape id="_x0000_i1079" type="#_x0000_t75" style="width:28.8pt;height:14.4pt" o:ole="">
                        <v:imagedata r:id="rId109" o:title=""/>
                      </v:shape>
                      <o:OLEObject Type="Embed" ProgID="Equation.3" ShapeID="_x0000_i1079" DrawAspect="Content" ObjectID="_1572487396" r:id="rId120"/>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F02719" w:rsidRDefault="00F02719" w:rsidP="00F02719">
                  <w:pPr>
                    <w:pStyle w:val="TAH"/>
                  </w:pPr>
                  <w:r w:rsidRPr="00111DB1">
                    <w:rPr>
                      <w:position w:val="-6"/>
                    </w:rPr>
                    <w:object w:dxaOrig="499" w:dyaOrig="240">
                      <v:shape id="_x0000_i1080" type="#_x0000_t75" style="width:21.9pt;height:14.4pt" o:ole="">
                        <v:imagedata r:id="rId111" o:title=""/>
                      </v:shape>
                      <o:OLEObject Type="Embed" ProgID="Equation.3" ShapeID="_x0000_i1080" DrawAspect="Content" ObjectID="_1572487397" r:id="rId121"/>
                    </w:object>
                  </w:r>
                </w:p>
              </w:tc>
            </w:tr>
            <w:tr w:rsidR="00F02719" w:rsidRPr="00E92BA2" w:rsidTr="008A531A">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F02719" w:rsidRDefault="00F02719" w:rsidP="00F02719">
                  <w:pPr>
                    <w:pStyle w:val="TAC"/>
                  </w:pPr>
                  <w:r>
                    <w:lastRenderedPageBreak/>
                    <w:t>0</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rsidRPr="00E92BA2">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rsidRPr="00E92BA2">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w:t>
                  </w:r>
                </w:p>
              </w:tc>
            </w:tr>
            <w:tr w:rsidR="00F02719" w:rsidRPr="00E92BA2" w:rsidTr="008A531A">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F02719" w:rsidRDefault="00F02719" w:rsidP="00F02719">
                  <w:pPr>
                    <w:pStyle w:val="TAC"/>
                  </w:pPr>
                  <w:r>
                    <w:t>1</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02719" w:rsidRPr="00E92BA2" w:rsidRDefault="00F02719" w:rsidP="00F02719">
                  <w:pPr>
                    <w:pStyle w:val="TAC"/>
                  </w:pPr>
                  <w:r>
                    <w:t>0</w:t>
                  </w:r>
                </w:p>
              </w:tc>
            </w:tr>
          </w:tbl>
          <w:p w:rsidR="00F02719" w:rsidRPr="00030E22" w:rsidRDefault="00F02719" w:rsidP="00F02719">
            <w:pPr>
              <w:pStyle w:val="a0"/>
              <w:jc w:val="left"/>
              <w:rPr>
                <w:rFonts w:eastAsiaTheme="minorEastAsia"/>
                <w:color w:val="0070C0"/>
              </w:rPr>
            </w:pPr>
            <w:r>
              <w:rPr>
                <w:rFonts w:eastAsiaTheme="minorEastAsia"/>
                <w:color w:val="0070C0"/>
              </w:rPr>
              <w:t>T</w:t>
            </w:r>
            <w:r w:rsidRPr="00A25053">
              <w:rPr>
                <w:rFonts w:eastAsiaTheme="minorEastAsia"/>
                <w:color w:val="0070C0"/>
              </w:rPr>
              <w:t xml:space="preserve">he same table can be shared for RPF=1 and RPF=2. In case of RPF=1, the configuration for </w:t>
            </w:r>
            <w:r w:rsidRPr="00A25053">
              <w:rPr>
                <w:rFonts w:eastAsiaTheme="minorEastAsia"/>
                <w:color w:val="0070C0"/>
              </w:rPr>
              <w:object w:dxaOrig="240" w:dyaOrig="200">
                <v:shape id="_x0000_i1081" type="#_x0000_t75" style="width:14.4pt;height:7.5pt" o:ole="">
                  <v:imagedata r:id="rId96" o:title=""/>
                </v:shape>
                <o:OLEObject Type="Embed" ProgID="Equation.3" ShapeID="_x0000_i1081" DrawAspect="Content" ObjectID="_1572487398" r:id="rId122"/>
              </w:object>
            </w:r>
            <w:r w:rsidRPr="00A25053">
              <w:rPr>
                <w:rFonts w:eastAsiaTheme="minorEastAsia"/>
                <w:color w:val="0070C0"/>
              </w:rPr>
              <w:t>is ignored.</w:t>
            </w:r>
          </w:p>
        </w:tc>
      </w:tr>
      <w:tr w:rsidR="0054782F" w:rsidTr="00B57299">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lastRenderedPageBreak/>
              <w:t>Nokia, NSB</w:t>
            </w:r>
          </w:p>
        </w:tc>
        <w:tc>
          <w:tcPr>
            <w:tcW w:w="7082" w:type="dxa"/>
          </w:tcPr>
          <w:p w:rsidR="0054782F" w:rsidRPr="00817620" w:rsidRDefault="009855F7" w:rsidP="0054782F">
            <w:pPr>
              <w:pStyle w:val="a0"/>
              <w:rPr>
                <w:rFonts w:eastAsiaTheme="minorEastAsia"/>
              </w:rPr>
            </w:pPr>
            <w:r>
              <w:rPr>
                <w:rFonts w:eastAsiaTheme="minorEastAsia"/>
                <w:color w:val="7030A0"/>
              </w:rPr>
              <w:t>Option 1 should suffice</w:t>
            </w:r>
          </w:p>
        </w:tc>
      </w:tr>
      <w:tr w:rsidR="00A87D2B" w:rsidTr="00B57299">
        <w:trPr>
          <w:jc w:val="center"/>
        </w:trPr>
        <w:tc>
          <w:tcPr>
            <w:tcW w:w="1980" w:type="dxa"/>
          </w:tcPr>
          <w:p w:rsidR="00A87D2B" w:rsidRPr="00762676" w:rsidRDefault="00A87D2B" w:rsidP="00A87D2B">
            <w:pPr>
              <w:pStyle w:val="a0"/>
            </w:pPr>
            <w:r w:rsidRPr="007E17AA">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69129D">
              <w:rPr>
                <w:rFonts w:eastAsia="Malgun Gothic" w:hint="eastAsia"/>
                <w:color w:val="00B050"/>
                <w:lang w:eastAsia="ko-KR"/>
              </w:rPr>
              <w:t>Option 2.</w:t>
            </w:r>
            <w:r>
              <w:rPr>
                <w:rFonts w:eastAsia="Malgun Gothic"/>
                <w:color w:val="00B050"/>
                <w:lang w:eastAsia="ko-KR"/>
              </w:rPr>
              <w:t xml:space="preserve"> The legacy table can be mostly reused, and one bit can indicate whether IFDMA is applied or not. Also, the commonality can be maintained between subslot and slot cases.</w:t>
            </w:r>
          </w:p>
        </w:tc>
      </w:tr>
      <w:tr w:rsidR="003A442C" w:rsidTr="00B57299">
        <w:trPr>
          <w:jc w:val="center"/>
        </w:trPr>
        <w:tc>
          <w:tcPr>
            <w:tcW w:w="1980" w:type="dxa"/>
          </w:tcPr>
          <w:p w:rsidR="003A442C" w:rsidRPr="003A442C" w:rsidRDefault="003A442C" w:rsidP="00002C88">
            <w:pPr>
              <w:pStyle w:val="a0"/>
              <w:rPr>
                <w:rFonts w:eastAsiaTheme="minorEastAsia"/>
                <w:color w:val="C00000"/>
              </w:rPr>
            </w:pPr>
            <w:r w:rsidRPr="003A442C">
              <w:rPr>
                <w:rFonts w:hint="eastAsia"/>
                <w:color w:val="C00000"/>
              </w:rPr>
              <w:t>ZTE, Sanechips</w:t>
            </w:r>
          </w:p>
        </w:tc>
        <w:tc>
          <w:tcPr>
            <w:tcW w:w="7082" w:type="dxa"/>
          </w:tcPr>
          <w:p w:rsidR="003A442C" w:rsidRPr="003A442C" w:rsidRDefault="003A442C" w:rsidP="00002C88">
            <w:pPr>
              <w:pStyle w:val="a0"/>
              <w:rPr>
                <w:rFonts w:eastAsiaTheme="minorEastAsia"/>
                <w:color w:val="C00000"/>
              </w:rPr>
            </w:pPr>
            <w:r w:rsidRPr="003A442C">
              <w:rPr>
                <w:rFonts w:eastAsia="Malgun Gothic" w:hint="eastAsia"/>
                <w:color w:val="C00000"/>
                <w:lang w:eastAsia="ko-KR"/>
              </w:rPr>
              <w:t>Option 2</w:t>
            </w:r>
          </w:p>
        </w:tc>
      </w:tr>
      <w:tr w:rsidR="00002C88" w:rsidTr="00B57299">
        <w:trPr>
          <w:jc w:val="center"/>
        </w:trPr>
        <w:tc>
          <w:tcPr>
            <w:tcW w:w="1980" w:type="dxa"/>
          </w:tcPr>
          <w:p w:rsidR="00002C88" w:rsidRPr="00762676" w:rsidRDefault="00002C88" w:rsidP="00002C88">
            <w:pPr>
              <w:pStyle w:val="a0"/>
            </w:pPr>
            <w:r>
              <w:t>Qualcomm</w:t>
            </w:r>
          </w:p>
        </w:tc>
        <w:tc>
          <w:tcPr>
            <w:tcW w:w="7082" w:type="dxa"/>
          </w:tcPr>
          <w:p w:rsidR="00002C88" w:rsidRDefault="00002C88" w:rsidP="00002C88">
            <w:pPr>
              <w:pStyle w:val="a0"/>
              <w:rPr>
                <w:rFonts w:eastAsiaTheme="minorEastAsia"/>
              </w:rPr>
            </w:pPr>
            <w:r>
              <w:rPr>
                <w:rFonts w:eastAsiaTheme="minorEastAsia"/>
              </w:rPr>
              <w:t>Option 2.</w:t>
            </w:r>
          </w:p>
        </w:tc>
      </w:tr>
      <w:tr w:rsidR="00E21068" w:rsidTr="00B57299">
        <w:trPr>
          <w:jc w:val="center"/>
        </w:trPr>
        <w:tc>
          <w:tcPr>
            <w:tcW w:w="1980" w:type="dxa"/>
          </w:tcPr>
          <w:p w:rsidR="00E21068" w:rsidRDefault="00E21068" w:rsidP="00E21068">
            <w:pPr>
              <w:pStyle w:val="a0"/>
            </w:pPr>
            <w:r>
              <w:rPr>
                <w:rFonts w:eastAsia="Malgun Gothic" w:hint="eastAsia"/>
                <w:lang w:eastAsia="ko-KR"/>
              </w:rPr>
              <w:t>Samsung</w:t>
            </w:r>
          </w:p>
        </w:tc>
        <w:tc>
          <w:tcPr>
            <w:tcW w:w="7082" w:type="dxa"/>
          </w:tcPr>
          <w:p w:rsidR="00E21068" w:rsidRDefault="00E21068" w:rsidP="00E21068">
            <w:pPr>
              <w:pStyle w:val="a0"/>
              <w:rPr>
                <w:rFonts w:eastAsiaTheme="minorEastAsia"/>
              </w:rPr>
            </w:pPr>
            <w:r>
              <w:rPr>
                <w:rFonts w:eastAsia="Malgun Gothic" w:hint="eastAsia"/>
                <w:lang w:eastAsia="ko-KR"/>
              </w:rPr>
              <w:t>Option 2.</w:t>
            </w:r>
          </w:p>
        </w:tc>
      </w:tr>
      <w:tr w:rsidR="007E3B65" w:rsidTr="00B57299">
        <w:trPr>
          <w:jc w:val="center"/>
        </w:trPr>
        <w:tc>
          <w:tcPr>
            <w:tcW w:w="1980" w:type="dxa"/>
          </w:tcPr>
          <w:p w:rsidR="007E3B65" w:rsidRPr="007E3B65" w:rsidRDefault="007E3B65" w:rsidP="00E21068">
            <w:pPr>
              <w:pStyle w:val="a0"/>
              <w:rPr>
                <w:rFonts w:eastAsia="Malgun Gothic"/>
                <w:color w:val="002060"/>
                <w:lang w:eastAsia="ko-KR"/>
              </w:rPr>
            </w:pPr>
            <w:r w:rsidRPr="007E3B65">
              <w:rPr>
                <w:rFonts w:eastAsia="Malgun Gothic"/>
                <w:color w:val="002060"/>
                <w:lang w:eastAsia="ko-KR"/>
              </w:rPr>
              <w:t>Huawei, HiSilicon</w:t>
            </w:r>
          </w:p>
        </w:tc>
        <w:tc>
          <w:tcPr>
            <w:tcW w:w="7082" w:type="dxa"/>
          </w:tcPr>
          <w:p w:rsidR="007E3B65" w:rsidRPr="007E3B65" w:rsidRDefault="00220031" w:rsidP="00E21068">
            <w:pPr>
              <w:pStyle w:val="a0"/>
              <w:rPr>
                <w:rFonts w:eastAsia="Malgun Gothic"/>
                <w:color w:val="002060"/>
                <w:lang w:eastAsia="ko-KR"/>
              </w:rPr>
            </w:pPr>
            <w:r>
              <w:rPr>
                <w:rFonts w:eastAsia="Malgun Gothic"/>
                <w:color w:val="002060"/>
                <w:lang w:eastAsia="ko-KR"/>
              </w:rPr>
              <w:t>Option 1.</w:t>
            </w:r>
          </w:p>
        </w:tc>
      </w:tr>
    </w:tbl>
    <w:p w:rsidR="006E54B4" w:rsidRDefault="006E54B4" w:rsidP="000039F0">
      <w:pPr>
        <w:pStyle w:val="a0"/>
        <w:rPr>
          <w:szCs w:val="20"/>
        </w:rPr>
      </w:pPr>
    </w:p>
    <w:p w:rsidR="00F46E33" w:rsidRPr="00CA743C" w:rsidRDefault="00F46E33" w:rsidP="00F46E33">
      <w:pPr>
        <w:pStyle w:val="a0"/>
        <w:rPr>
          <w:b/>
          <w:u w:val="single"/>
        </w:rPr>
      </w:pPr>
      <w:r w:rsidRPr="00CA743C">
        <w:rPr>
          <w:b/>
          <w:u w:val="single"/>
        </w:rPr>
        <w:t xml:space="preserve">Summary of the views on </w:t>
      </w:r>
      <w:r>
        <w:rPr>
          <w:b/>
          <w:u w:val="single"/>
        </w:rPr>
        <w:t xml:space="preserve">question </w:t>
      </w:r>
      <w:r w:rsidR="00EE5D72">
        <w:rPr>
          <w:b/>
          <w:u w:val="single"/>
        </w:rPr>
        <w:t>7</w:t>
      </w:r>
      <w:r w:rsidRPr="00CA743C">
        <w:rPr>
          <w:b/>
          <w:u w:val="single"/>
        </w:rPr>
        <w:t>:</w:t>
      </w:r>
    </w:p>
    <w:p w:rsidR="00F46E33" w:rsidRPr="00CA743C" w:rsidRDefault="00BF68E0" w:rsidP="00F46E33">
      <w:pPr>
        <w:pStyle w:val="a0"/>
        <w:rPr>
          <w:b/>
        </w:rPr>
      </w:pPr>
      <w:r>
        <w:rPr>
          <w:b/>
        </w:rPr>
        <w:t>10</w:t>
      </w:r>
      <w:r w:rsidR="00F46E33" w:rsidRPr="00CA743C">
        <w:rPr>
          <w:b/>
        </w:rPr>
        <w:t xml:space="preserve"> companies responded to this question:</w:t>
      </w:r>
    </w:p>
    <w:p w:rsidR="00F46E33" w:rsidRPr="001560EA" w:rsidRDefault="00994BE5" w:rsidP="00F46E33">
      <w:pPr>
        <w:pStyle w:val="a0"/>
        <w:numPr>
          <w:ilvl w:val="0"/>
          <w:numId w:val="48"/>
        </w:numPr>
        <w:rPr>
          <w:bCs/>
        </w:rPr>
      </w:pPr>
      <w:r>
        <w:rPr>
          <w:bCs/>
        </w:rPr>
        <w:t>6</w:t>
      </w:r>
      <w:r w:rsidR="00F46E33">
        <w:rPr>
          <w:bCs/>
        </w:rPr>
        <w:t xml:space="preserve"> companies (</w:t>
      </w:r>
      <w:r w:rsidR="00335000">
        <w:rPr>
          <w:bCs/>
        </w:rPr>
        <w:t>Ericsson</w:t>
      </w:r>
      <w:r w:rsidR="00F46E33">
        <w:rPr>
          <w:bCs/>
        </w:rPr>
        <w:t>,</w:t>
      </w:r>
      <w:r w:rsidR="00335000">
        <w:rPr>
          <w:bCs/>
        </w:rPr>
        <w:t xml:space="preserve"> LGE, ZTE/Sanechips, Qualcomm, Samsung</w:t>
      </w:r>
      <w:r w:rsidR="00F46E33">
        <w:rPr>
          <w:bCs/>
        </w:rPr>
        <w:t xml:space="preserve">) </w:t>
      </w:r>
      <w:r w:rsidR="00C85704">
        <w:rPr>
          <w:szCs w:val="20"/>
        </w:rPr>
        <w:t xml:space="preserve">prefer </w:t>
      </w:r>
      <w:r w:rsidR="00C85704">
        <w:t>one field for cyclic shift and comb index, one field for IFDMA configuration</w:t>
      </w:r>
      <w:r w:rsidR="001560EA">
        <w:t>.</w:t>
      </w:r>
    </w:p>
    <w:p w:rsidR="001560EA" w:rsidRPr="007B011B" w:rsidRDefault="00994BE5" w:rsidP="00F46E33">
      <w:pPr>
        <w:pStyle w:val="a0"/>
        <w:numPr>
          <w:ilvl w:val="0"/>
          <w:numId w:val="48"/>
        </w:numPr>
        <w:rPr>
          <w:bCs/>
        </w:rPr>
      </w:pPr>
      <w:r>
        <w:rPr>
          <w:bCs/>
        </w:rPr>
        <w:t xml:space="preserve">4 companies (Nokia/NSB, Huawei/HiSilicon) </w:t>
      </w:r>
      <w:r>
        <w:rPr>
          <w:szCs w:val="20"/>
        </w:rPr>
        <w:t xml:space="preserve">prefer </w:t>
      </w:r>
      <w:r>
        <w:t>one field for cyclic shift, comb index and IFDMA configuration.</w:t>
      </w:r>
    </w:p>
    <w:p w:rsidR="00F46E33" w:rsidRPr="00CA743C" w:rsidRDefault="00F46E33" w:rsidP="00F46E33">
      <w:pPr>
        <w:pStyle w:val="a0"/>
        <w:rPr>
          <w:rFonts w:eastAsiaTheme="minorEastAsia"/>
          <w:bCs/>
          <w:lang w:eastAsia="zh-CN"/>
        </w:rPr>
      </w:pPr>
      <w:r>
        <w:rPr>
          <w:rFonts w:eastAsiaTheme="minorEastAsia"/>
          <w:bCs/>
          <w:lang w:eastAsia="zh-CN"/>
        </w:rPr>
        <w:t xml:space="preserve">Based on the </w:t>
      </w:r>
      <w:r w:rsidR="00A70DF7">
        <w:rPr>
          <w:rFonts w:eastAsiaTheme="minorEastAsia"/>
          <w:bCs/>
          <w:lang w:eastAsia="zh-CN"/>
        </w:rPr>
        <w:t>majority view</w:t>
      </w:r>
      <w:r>
        <w:rPr>
          <w:rFonts w:eastAsiaTheme="minorEastAsia"/>
          <w:bCs/>
          <w:lang w:eastAsia="zh-CN"/>
        </w:rPr>
        <w:t>, the following proposal is made to move forward:</w:t>
      </w:r>
    </w:p>
    <w:p w:rsidR="00F46E33" w:rsidRPr="00FE2510" w:rsidRDefault="00F46E33" w:rsidP="00F46E33">
      <w:pPr>
        <w:pStyle w:val="a0"/>
        <w:rPr>
          <w:rFonts w:eastAsiaTheme="minorEastAsia"/>
          <w:lang w:eastAsia="zh-CN"/>
        </w:rPr>
      </w:pPr>
      <w:r w:rsidRPr="005854AB">
        <w:rPr>
          <w:rFonts w:eastAsiaTheme="minorEastAsia"/>
          <w:b/>
          <w:kern w:val="2"/>
          <w:highlight w:val="yellow"/>
        </w:rPr>
        <w:t>Proposal 1</w:t>
      </w:r>
      <w:r w:rsidR="005C4858">
        <w:rPr>
          <w:rFonts w:eastAsiaTheme="minorEastAsia"/>
          <w:b/>
          <w:kern w:val="2"/>
          <w:highlight w:val="yellow"/>
        </w:rPr>
        <w:t>7</w:t>
      </w:r>
      <w:r w:rsidRPr="003B6FD1">
        <w:rPr>
          <w:rFonts w:eastAsiaTheme="minorEastAsia"/>
          <w:b/>
          <w:kern w:val="2"/>
          <w:highlight w:val="yellow"/>
        </w:rPr>
        <w:t>:</w:t>
      </w:r>
      <w:r w:rsidRPr="00ED0303">
        <w:rPr>
          <w:szCs w:val="20"/>
          <w:lang w:eastAsia="ja-JP"/>
        </w:rPr>
        <w:t xml:space="preserve"> </w:t>
      </w:r>
      <w:r>
        <w:rPr>
          <w:szCs w:val="20"/>
        </w:rPr>
        <w:t xml:space="preserve">For DMRS of </w:t>
      </w:r>
      <w:r w:rsidR="006B6FA3">
        <w:rPr>
          <w:szCs w:val="20"/>
        </w:rPr>
        <w:t>1-slot</w:t>
      </w:r>
      <w:r>
        <w:rPr>
          <w:szCs w:val="20"/>
        </w:rPr>
        <w:t xml:space="preserve"> sPUSCH, </w:t>
      </w:r>
      <w:r w:rsidR="00123A45">
        <w:t>one field in sDCI indicates the cyclic shift and comb index, and one field in sDCI indicates the IFDMA configuration</w:t>
      </w:r>
      <w:r>
        <w:rPr>
          <w:szCs w:val="20"/>
        </w:rPr>
        <w:t>.</w:t>
      </w:r>
    </w:p>
    <w:p w:rsidR="00CC50CF" w:rsidRDefault="00CC50CF" w:rsidP="000039F0">
      <w:pPr>
        <w:pStyle w:val="a0"/>
        <w:rPr>
          <w:szCs w:val="20"/>
        </w:rPr>
      </w:pPr>
    </w:p>
    <w:p w:rsidR="00C04466" w:rsidRPr="00E07C3A" w:rsidRDefault="00C04466" w:rsidP="00C04466">
      <w:pPr>
        <w:pStyle w:val="1"/>
        <w:numPr>
          <w:ilvl w:val="0"/>
          <w:numId w:val="0"/>
        </w:numPr>
        <w:spacing w:before="180"/>
        <w:rPr>
          <w:rFonts w:eastAsiaTheme="minorEastAsia"/>
          <w:b w:val="0"/>
          <w:bCs w:val="0"/>
          <w:szCs w:val="20"/>
          <w:lang w:eastAsia="zh-CN"/>
        </w:rPr>
      </w:pPr>
      <w:r w:rsidRPr="002F12FE">
        <w:rPr>
          <w:sz w:val="20"/>
          <w:szCs w:val="20"/>
        </w:rPr>
        <w:t xml:space="preserve">Question </w:t>
      </w:r>
      <w:r w:rsidR="003129C8">
        <w:rPr>
          <w:rFonts w:eastAsiaTheme="minorEastAsia"/>
          <w:sz w:val="20"/>
          <w:szCs w:val="20"/>
          <w:lang w:eastAsia="zh-CN"/>
        </w:rPr>
        <w:t>8</w:t>
      </w:r>
      <w:r w:rsidRPr="002F12FE">
        <w:rPr>
          <w:sz w:val="20"/>
          <w:szCs w:val="20"/>
        </w:rPr>
        <w:t xml:space="preserve">: </w:t>
      </w:r>
      <w:r>
        <w:rPr>
          <w:sz w:val="20"/>
          <w:szCs w:val="20"/>
        </w:rPr>
        <w:t>Is any other DMRS and data combinations supported? If yes, please provide your reason(s) and detailed combination</w:t>
      </w:r>
      <w:r w:rsidR="002810C8">
        <w:rPr>
          <w:sz w:val="20"/>
          <w:szCs w:val="20"/>
        </w:rPr>
        <w:t>(</w:t>
      </w:r>
      <w:r>
        <w:rPr>
          <w:sz w:val="20"/>
          <w:szCs w:val="20"/>
        </w:rPr>
        <w:t>s</w:t>
      </w:r>
      <w:r w:rsidR="002810C8">
        <w:rPr>
          <w:sz w:val="20"/>
          <w:szCs w:val="20"/>
        </w:rPr>
        <w:t>)</w:t>
      </w:r>
      <w:r>
        <w:rPr>
          <w:sz w:val="20"/>
          <w:szCs w:val="20"/>
        </w:rPr>
        <w:t>.</w:t>
      </w:r>
    </w:p>
    <w:p w:rsidR="00C04466" w:rsidRPr="00E07C3A" w:rsidRDefault="00C04466" w:rsidP="00C04466">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105"/>
        <w:gridCol w:w="8164"/>
      </w:tblGrid>
      <w:tr w:rsidR="00C04466" w:rsidTr="00917998">
        <w:trPr>
          <w:trHeight w:val="40"/>
          <w:jc w:val="center"/>
        </w:trPr>
        <w:tc>
          <w:tcPr>
            <w:tcW w:w="1079" w:type="dxa"/>
            <w:shd w:val="clear" w:color="auto" w:fill="D9D9D9" w:themeFill="background1" w:themeFillShade="D9"/>
            <w:vAlign w:val="center"/>
          </w:tcPr>
          <w:p w:rsidR="00C04466" w:rsidRDefault="00C04466" w:rsidP="00B57299">
            <w:pPr>
              <w:pStyle w:val="a0"/>
            </w:pPr>
            <w:r>
              <w:t>Company</w:t>
            </w:r>
          </w:p>
        </w:tc>
        <w:tc>
          <w:tcPr>
            <w:tcW w:w="7983" w:type="dxa"/>
            <w:shd w:val="clear" w:color="auto" w:fill="D9D9D9" w:themeFill="background1" w:themeFillShade="D9"/>
            <w:vAlign w:val="center"/>
          </w:tcPr>
          <w:p w:rsidR="00C04466" w:rsidRPr="00216335" w:rsidRDefault="00C04466" w:rsidP="00B57299">
            <w:pPr>
              <w:pStyle w:val="a0"/>
              <w:rPr>
                <w:rFonts w:eastAsiaTheme="minorEastAsia"/>
              </w:rPr>
            </w:pPr>
            <w:r>
              <w:rPr>
                <w:rFonts w:eastAsiaTheme="minorEastAsia" w:hint="eastAsia"/>
              </w:rPr>
              <w:t>Views</w:t>
            </w:r>
          </w:p>
        </w:tc>
      </w:tr>
      <w:tr w:rsidR="00F02719" w:rsidTr="00917998">
        <w:trPr>
          <w:jc w:val="center"/>
        </w:trPr>
        <w:tc>
          <w:tcPr>
            <w:tcW w:w="1079" w:type="dxa"/>
          </w:tcPr>
          <w:p w:rsidR="00F02719" w:rsidRPr="001C153E" w:rsidRDefault="00F02719" w:rsidP="00F02719">
            <w:pPr>
              <w:pStyle w:val="a0"/>
              <w:rPr>
                <w:rFonts w:eastAsiaTheme="minorEastAsia"/>
              </w:rPr>
            </w:pPr>
            <w:r>
              <w:rPr>
                <w:rFonts w:eastAsiaTheme="minorEastAsia"/>
              </w:rPr>
              <w:t>Ericsson</w:t>
            </w:r>
          </w:p>
        </w:tc>
        <w:tc>
          <w:tcPr>
            <w:tcW w:w="7983" w:type="dxa"/>
          </w:tcPr>
          <w:p w:rsidR="00F02719" w:rsidRPr="001C153E" w:rsidRDefault="00F02719" w:rsidP="00F02719">
            <w:pPr>
              <w:pStyle w:val="a0"/>
              <w:rPr>
                <w:rFonts w:eastAsiaTheme="minorEastAsia"/>
              </w:rPr>
            </w:pPr>
            <w:r>
              <w:rPr>
                <w:rFonts w:eastAsiaTheme="minorEastAsia"/>
              </w:rPr>
              <w:t>No</w:t>
            </w:r>
          </w:p>
        </w:tc>
      </w:tr>
      <w:tr w:rsidR="0054782F" w:rsidTr="00917998">
        <w:trPr>
          <w:jc w:val="center"/>
        </w:trPr>
        <w:tc>
          <w:tcPr>
            <w:tcW w:w="1079"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983" w:type="dxa"/>
          </w:tcPr>
          <w:p w:rsidR="006F7E10" w:rsidRPr="00112B46" w:rsidRDefault="006F7E10" w:rsidP="006F7E10">
            <w:pPr>
              <w:pStyle w:val="a0"/>
              <w:rPr>
                <w:rFonts w:eastAsiaTheme="minorEastAsia"/>
                <w:color w:val="7030A0"/>
              </w:rPr>
            </w:pPr>
            <w:r w:rsidRPr="00112B46">
              <w:rPr>
                <w:rFonts w:eastAsiaTheme="minorEastAsia"/>
                <w:color w:val="7030A0"/>
              </w:rPr>
              <w:t xml:space="preserve">Yes: the following combinations should be supported (the new ones are </w:t>
            </w:r>
            <w:r w:rsidRPr="00112B46">
              <w:rPr>
                <w:rFonts w:eastAsiaTheme="minorEastAsia"/>
                <w:color w:val="7030A0"/>
                <w:highlight w:val="yellow"/>
              </w:rPr>
              <w:t>highlighted</w:t>
            </w:r>
            <w:r w:rsidRPr="00112B46">
              <w:rPr>
                <w:rFonts w:eastAsiaTheme="minorEastAsia"/>
                <w:color w:val="7030A0"/>
              </w:rPr>
              <w:t>:</w:t>
            </w:r>
          </w:p>
          <w:tbl>
            <w:tblPr>
              <w:tblW w:w="7928" w:type="dxa"/>
              <w:jc w:val="center"/>
              <w:tblCellMar>
                <w:left w:w="0" w:type="dxa"/>
                <w:right w:w="0" w:type="dxa"/>
              </w:tblCellMar>
              <w:tblLook w:val="04A0"/>
            </w:tblPr>
            <w:tblGrid>
              <w:gridCol w:w="1410"/>
              <w:gridCol w:w="1066"/>
              <w:gridCol w:w="1080"/>
              <w:gridCol w:w="1170"/>
              <w:gridCol w:w="1080"/>
              <w:gridCol w:w="2122"/>
            </w:tblGrid>
            <w:tr w:rsidR="006F7E10" w:rsidRPr="00D93343" w:rsidTr="00F9185F">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rPr>
                      <w:szCs w:val="18"/>
                      <w:lang w:eastAsia="en-GB"/>
                    </w:rPr>
                  </w:pPr>
                  <w:r>
                    <w:t>DMRS position pattern indicated by a UL grant scheduling sPUSCH in sTTI n</w:t>
                  </w:r>
                </w:p>
              </w:tc>
            </w:tr>
            <w:tr w:rsidR="006F7E10" w:rsidTr="00F9185F">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rPr>
                      <w:sz w:val="20"/>
                    </w:rPr>
                  </w:pPr>
                  <w:r>
                    <w:t>sTTI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pPr>
                  <w:r>
                    <w:t>sTTI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pPr>
                  <w:r>
                    <w:t>sTTI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pPr>
                  <w:r>
                    <w:t>sTTI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pPr>
                  <w:r>
                    <w:t>sTTI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rsidR="006F7E10" w:rsidRDefault="006F7E10" w:rsidP="006F7E10">
                  <w:pPr>
                    <w:pStyle w:val="TAH"/>
                  </w:pPr>
                  <w:r>
                    <w:t>sTTI 5</w:t>
                  </w:r>
                </w:p>
              </w:tc>
            </w:tr>
            <w:tr w:rsidR="006F7E10" w:rsidTr="00F9185F">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 D</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R D D</w:t>
                  </w:r>
                </w:p>
              </w:tc>
            </w:tr>
            <w:tr w:rsidR="006F7E10" w:rsidTr="00F9185F">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D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highlight w:val="yellow"/>
                      <w:lang w:eastAsia="ja-JP"/>
                    </w:rPr>
                    <w:t>D D – (or D D S)</w:t>
                  </w:r>
                </w:p>
              </w:tc>
            </w:tr>
            <w:tr w:rsidR="006F7E10" w:rsidTr="00F9185F">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rsidR="006F7E10" w:rsidRPr="0029656F" w:rsidRDefault="006F7E10" w:rsidP="006F7E10">
                  <w:pPr>
                    <w:rPr>
                      <w:lang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rFonts w:ascii="Times" w:hAnsi="Times" w:cs="Times"/>
                      <w:lang w:eastAsia="ja-JP"/>
                    </w:rPr>
                  </w:pPr>
                  <w:r>
                    <w:rPr>
                      <w:lang w:eastAsia="ja-JP"/>
                    </w:rPr>
                    <w:t>D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highlight w:val="yellow"/>
                      <w:lang w:eastAsia="ja-JP"/>
                    </w:rPr>
                    <w:t>D D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rFonts w:ascii="Times" w:hAnsi="Times" w:cs="Times"/>
                      <w:lang w:eastAsia="ja-JP"/>
                    </w:rPr>
                  </w:pPr>
                  <w:r>
                    <w:rPr>
                      <w:lang w:eastAsia="ja-JP"/>
                    </w:rPr>
                    <w:t>D D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lang w:eastAsia="ja-JP"/>
                    </w:rPr>
                    <w:t>D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highlight w:val="yellow"/>
                      <w:lang w:eastAsia="ja-JP"/>
                    </w:rPr>
                    <w:t>R D – (or R D S)</w:t>
                  </w:r>
                </w:p>
              </w:tc>
            </w:tr>
            <w:tr w:rsidR="006F7E10" w:rsidTr="00F9185F">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rsidR="006F7E10" w:rsidRPr="0029656F" w:rsidRDefault="006F7E10" w:rsidP="006F7E10">
                  <w:pPr>
                    <w:rPr>
                      <w:lang w:eastAsia="fi-FI"/>
                    </w:rPr>
                  </w:pPr>
                  <w:r>
                    <w:rPr>
                      <w:highlight w:val="yellow"/>
                    </w:rPr>
                    <w:t>R -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rFonts w:ascii="Times" w:hAnsi="Times" w:cs="Times"/>
                      <w:lang w:eastAsia="ja-JP"/>
                    </w:rPr>
                  </w:pPr>
                  <w:r>
                    <w:rPr>
                      <w:lang w:eastAsia="ja-JP"/>
                    </w:rPr>
                    <w:t>D D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Pr="0029656F" w:rsidRDefault="006F7E10" w:rsidP="006F7E10">
                  <w:pPr>
                    <w:rPr>
                      <w:lang w:eastAsia="fi-FI"/>
                    </w:rPr>
                  </w:pPr>
                  <w:r>
                    <w:rPr>
                      <w:highlight w:val="yellow"/>
                    </w:rPr>
                    <w:t>D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rFonts w:ascii="Times" w:hAnsi="Times" w:cs="Times"/>
                      <w:lang w:eastAsia="ja-JP"/>
                    </w:rPr>
                  </w:pPr>
                  <w:r>
                    <w:rPr>
                      <w:lang w:eastAsia="ja-JP"/>
                    </w:rPr>
                    <w:t>D D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rsidR="006F7E10" w:rsidRDefault="006F7E10" w:rsidP="006F7E10">
                  <w:pPr>
                    <w:rPr>
                      <w:lang w:eastAsia="ja-JP"/>
                    </w:rPr>
                  </w:pPr>
                  <w:r>
                    <w:rPr>
                      <w:highlight w:val="yellow"/>
                      <w:lang w:eastAsia="ja-JP"/>
                    </w:rPr>
                    <w:t>D D R</w:t>
                  </w:r>
                </w:p>
              </w:tc>
            </w:tr>
          </w:tbl>
          <w:p w:rsidR="006F7E10" w:rsidRDefault="006F7E10" w:rsidP="006F7E10">
            <w:pPr>
              <w:pStyle w:val="a0"/>
              <w:rPr>
                <w:rFonts w:eastAsiaTheme="minorEastAsia"/>
                <w:color w:val="0070C0"/>
              </w:rPr>
            </w:pPr>
          </w:p>
          <w:p w:rsidR="006F7E10" w:rsidRPr="00112B46" w:rsidRDefault="006F7E10" w:rsidP="006F7E10">
            <w:pPr>
              <w:pStyle w:val="a0"/>
              <w:rPr>
                <w:rFonts w:eastAsiaTheme="minorEastAsia"/>
                <w:color w:val="7030A0"/>
              </w:rPr>
            </w:pPr>
            <w:r w:rsidRPr="00112B46">
              <w:rPr>
                <w:rFonts w:eastAsiaTheme="minorEastAsia"/>
                <w:color w:val="7030A0"/>
              </w:rPr>
              <w:t>sTTI 0: R__ and __R help in utilizing the D D option of sTTI 1</w:t>
            </w:r>
          </w:p>
          <w:p w:rsidR="006F7E10" w:rsidRPr="00112B46" w:rsidRDefault="006F7E10" w:rsidP="006F7E10">
            <w:pPr>
              <w:pStyle w:val="a0"/>
              <w:rPr>
                <w:rFonts w:eastAsiaTheme="minorEastAsia"/>
                <w:color w:val="7030A0"/>
              </w:rPr>
            </w:pPr>
            <w:r w:rsidRPr="00112B46">
              <w:rPr>
                <w:rFonts w:eastAsiaTheme="minorEastAsia"/>
                <w:color w:val="7030A0"/>
              </w:rPr>
              <w:t>D D | R and D R in sTTI 2 and D D in sTTI 3 allow for DMRS sharing between sTTI 2 and sTTI 3</w:t>
            </w:r>
          </w:p>
          <w:p w:rsidR="006F7E10" w:rsidRPr="00112B46" w:rsidRDefault="006F7E10" w:rsidP="006F7E10">
            <w:pPr>
              <w:pStyle w:val="a0"/>
              <w:rPr>
                <w:rFonts w:eastAsiaTheme="minorEastAsia"/>
                <w:color w:val="7030A0"/>
              </w:rPr>
            </w:pPr>
            <w:r w:rsidRPr="00112B46">
              <w:rPr>
                <w:rFonts w:eastAsiaTheme="minorEastAsia"/>
                <w:color w:val="7030A0"/>
              </w:rPr>
              <w:t xml:space="preserve">sTTI 5: D D allows for full data rate transmission in SRS subframes. Moreover, we see no need to avoid transmission of data or RS in every cell-specific SRS symbol; instead the UE could simply follow the data and DMRS indication, and depending on the eNodeB’s indication possibly also transmit data or RS in the cell-specific SRS symbol if the eNodeB so decides (e.g. when certain part of the cell-specific SRS symbol is unoccupied. </w:t>
            </w:r>
          </w:p>
          <w:p w:rsidR="0054782F" w:rsidRPr="00817620" w:rsidRDefault="006F7E10" w:rsidP="006F7E10">
            <w:pPr>
              <w:pStyle w:val="a0"/>
              <w:rPr>
                <w:rFonts w:eastAsiaTheme="minorEastAsia"/>
              </w:rPr>
            </w:pPr>
            <w:r w:rsidRPr="00112B46">
              <w:rPr>
                <w:rFonts w:eastAsiaTheme="minorEastAsia"/>
                <w:color w:val="7030A0"/>
              </w:rPr>
              <w:lastRenderedPageBreak/>
              <w:t>On the other hand, if the eNodeB wants for multiplex data and/or UL DMRS with SRS in sTTI#5, it can be done by indicating either D D or R D, and the UE transmits the SRS (if configured or triggered) in the last symbols of the sTTI.</w:t>
            </w:r>
          </w:p>
        </w:tc>
      </w:tr>
      <w:tr w:rsidR="00A87D2B" w:rsidTr="00917998">
        <w:trPr>
          <w:jc w:val="center"/>
        </w:trPr>
        <w:tc>
          <w:tcPr>
            <w:tcW w:w="1079" w:type="dxa"/>
          </w:tcPr>
          <w:p w:rsidR="00A87D2B" w:rsidRPr="00762676" w:rsidRDefault="00A87D2B" w:rsidP="00A87D2B">
            <w:pPr>
              <w:pStyle w:val="a0"/>
            </w:pPr>
            <w:r w:rsidRPr="008446A4">
              <w:rPr>
                <w:rFonts w:eastAsia="Malgun Gothic" w:hint="eastAsia"/>
                <w:color w:val="00B050"/>
                <w:lang w:eastAsia="ko-KR"/>
              </w:rPr>
              <w:lastRenderedPageBreak/>
              <w:t>LGE</w:t>
            </w:r>
          </w:p>
        </w:tc>
        <w:tc>
          <w:tcPr>
            <w:tcW w:w="7983" w:type="dxa"/>
          </w:tcPr>
          <w:p w:rsidR="00A87D2B" w:rsidRDefault="00A87D2B" w:rsidP="00A87D2B">
            <w:pPr>
              <w:pStyle w:val="a0"/>
              <w:rPr>
                <w:rFonts w:eastAsia="Malgun Gothic"/>
                <w:color w:val="00B050"/>
                <w:lang w:eastAsia="ko-KR"/>
              </w:rPr>
            </w:pPr>
            <w:r w:rsidRPr="008446A4">
              <w:rPr>
                <w:rFonts w:eastAsia="Malgun Gothic" w:hint="eastAsia"/>
                <w:color w:val="00B050"/>
                <w:lang w:eastAsia="ko-KR"/>
              </w:rPr>
              <w:t>From Nokia</w:t>
            </w:r>
            <w:r w:rsidRPr="008446A4">
              <w:rPr>
                <w:rFonts w:eastAsia="Malgun Gothic"/>
                <w:color w:val="00B050"/>
                <w:lang w:eastAsia="ko-KR"/>
              </w:rPr>
              <w:t xml:space="preserve">’s input, we are fine with </w:t>
            </w:r>
            <w:r>
              <w:rPr>
                <w:rFonts w:eastAsia="Malgun Gothic"/>
                <w:color w:val="00B050"/>
                <w:lang w:eastAsia="ko-KR"/>
              </w:rPr>
              <w:t>{</w:t>
            </w:r>
            <w:r w:rsidRPr="008446A4">
              <w:rPr>
                <w:rFonts w:eastAsia="Malgun Gothic"/>
                <w:color w:val="00B050"/>
                <w:lang w:eastAsia="ko-KR"/>
              </w:rPr>
              <w:t>D D | R</w:t>
            </w:r>
            <w:r>
              <w:rPr>
                <w:rFonts w:eastAsia="Malgun Gothic"/>
                <w:color w:val="00B050"/>
                <w:lang w:eastAsia="ko-KR"/>
              </w:rPr>
              <w:t>}</w:t>
            </w:r>
            <w:r w:rsidRPr="008446A4">
              <w:rPr>
                <w:rFonts w:eastAsia="Malgun Gothic"/>
                <w:color w:val="00B050"/>
                <w:lang w:eastAsia="ko-KR"/>
              </w:rPr>
              <w:t xml:space="preserve"> and </w:t>
            </w:r>
            <w:r>
              <w:rPr>
                <w:rFonts w:eastAsia="Malgun Gothic"/>
                <w:color w:val="00B050"/>
                <w:lang w:eastAsia="ko-KR"/>
              </w:rPr>
              <w:t>{</w:t>
            </w:r>
            <w:r w:rsidRPr="008446A4">
              <w:rPr>
                <w:rFonts w:eastAsia="Malgun Gothic"/>
                <w:color w:val="00B050"/>
                <w:lang w:eastAsia="ko-KR"/>
              </w:rPr>
              <w:t>D R</w:t>
            </w:r>
            <w:r>
              <w:rPr>
                <w:rFonts w:eastAsia="Malgun Gothic"/>
                <w:color w:val="00B050"/>
                <w:lang w:eastAsia="ko-KR"/>
              </w:rPr>
              <w:t>}</w:t>
            </w:r>
            <w:r w:rsidRPr="008446A4">
              <w:rPr>
                <w:rFonts w:eastAsia="Malgun Gothic"/>
                <w:color w:val="00B050"/>
                <w:lang w:eastAsia="ko-KR"/>
              </w:rPr>
              <w:t xml:space="preserve"> in sTTI 2 and </w:t>
            </w:r>
            <w:r>
              <w:rPr>
                <w:rFonts w:eastAsia="Malgun Gothic"/>
                <w:color w:val="00B050"/>
                <w:lang w:eastAsia="ko-KR"/>
              </w:rPr>
              <w:t>{</w:t>
            </w:r>
            <w:r w:rsidRPr="008446A4">
              <w:rPr>
                <w:rFonts w:eastAsia="Malgun Gothic"/>
                <w:color w:val="00B050"/>
                <w:lang w:eastAsia="ko-KR"/>
              </w:rPr>
              <w:t>D D</w:t>
            </w:r>
            <w:r>
              <w:rPr>
                <w:rFonts w:eastAsia="Malgun Gothic"/>
                <w:color w:val="00B050"/>
                <w:lang w:eastAsia="ko-KR"/>
              </w:rPr>
              <w:t>}</w:t>
            </w:r>
            <w:r w:rsidRPr="008446A4">
              <w:rPr>
                <w:rFonts w:eastAsia="Malgun Gothic"/>
                <w:color w:val="00B050"/>
                <w:lang w:eastAsia="ko-KR"/>
              </w:rPr>
              <w:t xml:space="preserve"> in sTTI 3</w:t>
            </w:r>
            <w:r>
              <w:rPr>
                <w:rFonts w:eastAsia="Malgun Gothic"/>
                <w:color w:val="00B050"/>
                <w:lang w:eastAsia="ko-KR"/>
              </w:rPr>
              <w:t xml:space="preserve">. </w:t>
            </w:r>
          </w:p>
          <w:p w:rsidR="00A87D2B" w:rsidRDefault="00A87D2B" w:rsidP="00A87D2B">
            <w:pPr>
              <w:pStyle w:val="a0"/>
              <w:rPr>
                <w:rFonts w:eastAsiaTheme="minorEastAsia"/>
              </w:rPr>
            </w:pPr>
            <w:r>
              <w:rPr>
                <w:rFonts w:eastAsia="Malgun Gothic"/>
                <w:color w:val="00B050"/>
                <w:lang w:eastAsia="ko-KR"/>
              </w:rPr>
              <w:t>In our understanding, when we set the agreement on the above table, {R - -}</w:t>
            </w:r>
            <w:r w:rsidRPr="008446A4">
              <w:rPr>
                <w:rFonts w:eastAsia="Malgun Gothic"/>
                <w:color w:val="00B050"/>
                <w:lang w:eastAsia="ko-KR"/>
              </w:rPr>
              <w:t xml:space="preserve"> and </w:t>
            </w:r>
            <w:r>
              <w:rPr>
                <w:rFonts w:eastAsia="Malgun Gothic"/>
                <w:color w:val="00B050"/>
                <w:lang w:eastAsia="ko-KR"/>
              </w:rPr>
              <w:t xml:space="preserve">{- - </w:t>
            </w:r>
            <w:r w:rsidRPr="008446A4">
              <w:rPr>
                <w:rFonts w:eastAsia="Malgun Gothic"/>
                <w:color w:val="00B050"/>
                <w:lang w:eastAsia="ko-KR"/>
              </w:rPr>
              <w:t>R</w:t>
            </w:r>
            <w:r>
              <w:rPr>
                <w:rFonts w:eastAsia="Malgun Gothic"/>
                <w:color w:val="00B050"/>
                <w:lang w:eastAsia="ko-KR"/>
              </w:rPr>
              <w:t xml:space="preserve">} were removed as it requires two UL grants. In sTTI 5, we do not see a motivation to introduce {D D -} or {R D -} since in case of collision between data and SRS, the legacy behavior can be appied. (e.g., shortened sPUSCH or SRS dropping)  </w:t>
            </w:r>
          </w:p>
        </w:tc>
      </w:tr>
      <w:tr w:rsidR="00680ABB" w:rsidTr="00917998">
        <w:trPr>
          <w:jc w:val="center"/>
        </w:trPr>
        <w:tc>
          <w:tcPr>
            <w:tcW w:w="1079" w:type="dxa"/>
          </w:tcPr>
          <w:p w:rsidR="00680ABB" w:rsidRPr="003A442C" w:rsidRDefault="00680ABB" w:rsidP="00002C88">
            <w:pPr>
              <w:pStyle w:val="a0"/>
              <w:rPr>
                <w:rFonts w:eastAsiaTheme="minorEastAsia"/>
                <w:color w:val="C00000"/>
              </w:rPr>
            </w:pPr>
            <w:r w:rsidRPr="003A442C">
              <w:rPr>
                <w:rFonts w:hint="eastAsia"/>
                <w:color w:val="C00000"/>
              </w:rPr>
              <w:t>ZTE, Sanechips</w:t>
            </w:r>
          </w:p>
        </w:tc>
        <w:tc>
          <w:tcPr>
            <w:tcW w:w="7983" w:type="dxa"/>
          </w:tcPr>
          <w:p w:rsidR="00680ABB" w:rsidRPr="00680ABB" w:rsidRDefault="00680ABB" w:rsidP="00002C88">
            <w:pPr>
              <w:pStyle w:val="a0"/>
              <w:rPr>
                <w:rFonts w:eastAsiaTheme="minorEastAsia"/>
                <w:color w:val="C00000"/>
              </w:rPr>
            </w:pPr>
            <w:r>
              <w:rPr>
                <w:rFonts w:eastAsiaTheme="minorEastAsia" w:hint="eastAsia"/>
                <w:color w:val="C00000"/>
              </w:rPr>
              <w:t xml:space="preserve">We are open on this issue. </w:t>
            </w:r>
          </w:p>
        </w:tc>
      </w:tr>
      <w:tr w:rsidR="00002C88" w:rsidTr="00917998">
        <w:trPr>
          <w:jc w:val="center"/>
        </w:trPr>
        <w:tc>
          <w:tcPr>
            <w:tcW w:w="1079" w:type="dxa"/>
          </w:tcPr>
          <w:p w:rsidR="00002C88" w:rsidRPr="00762676" w:rsidRDefault="00002C88" w:rsidP="00002C88">
            <w:pPr>
              <w:pStyle w:val="a0"/>
            </w:pPr>
            <w:r>
              <w:t>Qualcomm</w:t>
            </w:r>
          </w:p>
        </w:tc>
        <w:tc>
          <w:tcPr>
            <w:tcW w:w="7983" w:type="dxa"/>
          </w:tcPr>
          <w:p w:rsidR="00002C88" w:rsidRPr="00B4683D" w:rsidRDefault="00002C88" w:rsidP="00002C88">
            <w:pPr>
              <w:jc w:val="both"/>
            </w:pPr>
            <w:r w:rsidRPr="00B4683D">
              <w:rPr>
                <w:rFonts w:eastAsiaTheme="minorEastAsia"/>
              </w:rPr>
              <w:t xml:space="preserve">Yes. For sTTI#5, DRD can also be considered. As shown in </w:t>
            </w:r>
            <w:r w:rsidRPr="00B4683D">
              <w:rPr>
                <w:rFonts w:asciiTheme="majorBidi" w:hAnsiTheme="majorBidi" w:cstheme="majorBidi"/>
                <w:szCs w:val="20"/>
              </w:rPr>
              <w:t>R4-1711615 (</w:t>
            </w:r>
            <w:r w:rsidRPr="00B4683D">
              <w:rPr>
                <w:rFonts w:asciiTheme="majorBidi" w:hAnsiTheme="majorBidi" w:cstheme="majorBidi"/>
                <w:bCs/>
              </w:rPr>
              <w:t xml:space="preserve">Reply LS </w:t>
            </w:r>
            <w:bookmarkStart w:id="5" w:name="OLE_LINK4"/>
            <w:bookmarkStart w:id="6" w:name="OLE_LINK3"/>
            <w:r w:rsidRPr="00B4683D">
              <w:rPr>
                <w:rFonts w:asciiTheme="majorBidi" w:hAnsiTheme="majorBidi" w:cstheme="majorBidi"/>
                <w:bCs/>
              </w:rPr>
              <w:t>on implication of sTTI operation on UL ON/OFF time mask</w:t>
            </w:r>
            <w:bookmarkEnd w:id="5"/>
            <w:bookmarkEnd w:id="6"/>
            <w:r w:rsidRPr="00B4683D">
              <w:rPr>
                <w:rFonts w:asciiTheme="majorBidi" w:hAnsiTheme="majorBidi" w:cstheme="majorBidi"/>
                <w:bCs/>
              </w:rPr>
              <w:t xml:space="preserve">), the location of the transient is dependent on the symbols across the transient interval. </w:t>
            </w:r>
            <w:r>
              <w:rPr>
                <w:rFonts w:asciiTheme="majorBidi" w:hAnsiTheme="majorBidi" w:cstheme="majorBidi"/>
                <w:bCs/>
              </w:rPr>
              <w:t xml:space="preserve">The </w:t>
            </w:r>
            <w:r>
              <w:t xml:space="preserve">location of the transient period has been chosen to protect SRS and Data whenever possible. Currently only 1 data pattern is allowed for sTTI#5, which does not allow for utilizing this optimization to be done in RAN4. Hence, a new data pattern of “DRD” is needed to help RAN4 optimizing the UL performance in the presence of SRS. </w:t>
            </w:r>
          </w:p>
          <w:p w:rsidR="00002C88" w:rsidRDefault="00002C88" w:rsidP="00002C88">
            <w:pPr>
              <w:pStyle w:val="a0"/>
              <w:rPr>
                <w:rFonts w:eastAsiaTheme="minorEastAsia"/>
              </w:rPr>
            </w:pPr>
          </w:p>
        </w:tc>
      </w:tr>
      <w:tr w:rsidR="00917998" w:rsidTr="00917998">
        <w:trPr>
          <w:jc w:val="center"/>
        </w:trPr>
        <w:tc>
          <w:tcPr>
            <w:tcW w:w="1079" w:type="dxa"/>
          </w:tcPr>
          <w:p w:rsidR="00917998" w:rsidRDefault="00917998" w:rsidP="00917998">
            <w:pPr>
              <w:pStyle w:val="a0"/>
            </w:pPr>
            <w:r>
              <w:rPr>
                <w:rFonts w:eastAsia="Malgun Gothic" w:hint="eastAsia"/>
                <w:lang w:eastAsia="ko-KR"/>
              </w:rPr>
              <w:t>Samsung</w:t>
            </w:r>
          </w:p>
        </w:tc>
        <w:tc>
          <w:tcPr>
            <w:tcW w:w="7983" w:type="dxa"/>
          </w:tcPr>
          <w:p w:rsidR="00917998" w:rsidRPr="00B4683D" w:rsidRDefault="00917998" w:rsidP="00917998">
            <w:pPr>
              <w:jc w:val="both"/>
              <w:rPr>
                <w:rFonts w:eastAsiaTheme="minorEastAsia"/>
              </w:rPr>
            </w:pPr>
            <w:r>
              <w:rPr>
                <w:rFonts w:eastAsia="Malgun Gothic" w:hint="eastAsia"/>
                <w:lang w:eastAsia="ko-KR"/>
              </w:rPr>
              <w:t>No.</w:t>
            </w:r>
          </w:p>
        </w:tc>
      </w:tr>
      <w:tr w:rsidR="007333B8" w:rsidTr="00917998">
        <w:trPr>
          <w:jc w:val="center"/>
        </w:trPr>
        <w:tc>
          <w:tcPr>
            <w:tcW w:w="1079" w:type="dxa"/>
          </w:tcPr>
          <w:p w:rsidR="007333B8" w:rsidRPr="007333B8" w:rsidRDefault="007333B8" w:rsidP="00917998">
            <w:pPr>
              <w:pStyle w:val="a0"/>
              <w:rPr>
                <w:rFonts w:eastAsia="Malgun Gothic"/>
                <w:color w:val="002060"/>
                <w:lang w:eastAsia="ko-KR"/>
              </w:rPr>
            </w:pPr>
            <w:r w:rsidRPr="007333B8">
              <w:rPr>
                <w:rFonts w:eastAsia="Malgun Gothic"/>
                <w:color w:val="002060"/>
                <w:lang w:eastAsia="ko-KR"/>
              </w:rPr>
              <w:t>Huawei, HiSilicon</w:t>
            </w:r>
          </w:p>
        </w:tc>
        <w:tc>
          <w:tcPr>
            <w:tcW w:w="7983" w:type="dxa"/>
          </w:tcPr>
          <w:p w:rsidR="007333B8" w:rsidRPr="007333B8" w:rsidRDefault="007333B8" w:rsidP="00917998">
            <w:pPr>
              <w:jc w:val="both"/>
              <w:rPr>
                <w:rFonts w:eastAsia="Malgun Gothic"/>
                <w:color w:val="002060"/>
                <w:lang w:eastAsia="ko-KR"/>
              </w:rPr>
            </w:pPr>
            <w:r w:rsidRPr="007333B8">
              <w:rPr>
                <w:rFonts w:eastAsiaTheme="minorEastAsia" w:hint="eastAsia"/>
                <w:color w:val="002060"/>
              </w:rPr>
              <w:t>No.</w:t>
            </w:r>
            <w:r w:rsidRPr="007333B8">
              <w:rPr>
                <w:rFonts w:eastAsiaTheme="minorEastAsia"/>
                <w:color w:val="002060"/>
              </w:rPr>
              <w:t xml:space="preserve"> We think current DMRS and data combinations are sufficient to support different scenarios.</w:t>
            </w:r>
          </w:p>
        </w:tc>
      </w:tr>
    </w:tbl>
    <w:p w:rsidR="00E05461" w:rsidRDefault="00E05461" w:rsidP="00E7029D">
      <w:pPr>
        <w:pStyle w:val="a0"/>
        <w:spacing w:after="0"/>
        <w:rPr>
          <w:rFonts w:eastAsiaTheme="minorEastAsia"/>
          <w:lang w:eastAsia="zh-CN"/>
        </w:rPr>
      </w:pPr>
    </w:p>
    <w:p w:rsidR="00B21520" w:rsidRPr="00CA743C" w:rsidRDefault="00B21520" w:rsidP="00B21520">
      <w:pPr>
        <w:pStyle w:val="a0"/>
        <w:rPr>
          <w:b/>
          <w:u w:val="single"/>
        </w:rPr>
      </w:pPr>
      <w:r w:rsidRPr="00CA743C">
        <w:rPr>
          <w:b/>
          <w:u w:val="single"/>
        </w:rPr>
        <w:t xml:space="preserve">Summary of the views on </w:t>
      </w:r>
      <w:r>
        <w:rPr>
          <w:b/>
          <w:u w:val="single"/>
        </w:rPr>
        <w:t xml:space="preserve">question </w:t>
      </w:r>
      <w:r w:rsidR="007157B2">
        <w:rPr>
          <w:b/>
          <w:u w:val="single"/>
        </w:rPr>
        <w:t>8</w:t>
      </w:r>
      <w:r w:rsidRPr="00CA743C">
        <w:rPr>
          <w:b/>
          <w:u w:val="single"/>
        </w:rPr>
        <w:t>:</w:t>
      </w:r>
    </w:p>
    <w:p w:rsidR="00B21520" w:rsidRPr="00CA743C" w:rsidRDefault="00B21520" w:rsidP="00B21520">
      <w:pPr>
        <w:pStyle w:val="a0"/>
        <w:rPr>
          <w:b/>
        </w:rPr>
      </w:pPr>
      <w:r>
        <w:rPr>
          <w:b/>
        </w:rPr>
        <w:t>10</w:t>
      </w:r>
      <w:r w:rsidRPr="00CA743C">
        <w:rPr>
          <w:b/>
        </w:rPr>
        <w:t xml:space="preserve"> companies responded to this question:</w:t>
      </w:r>
    </w:p>
    <w:p w:rsidR="00B21520" w:rsidRPr="00552F33" w:rsidRDefault="00CF5AB7" w:rsidP="00B21520">
      <w:pPr>
        <w:pStyle w:val="a0"/>
        <w:numPr>
          <w:ilvl w:val="0"/>
          <w:numId w:val="48"/>
        </w:numPr>
        <w:rPr>
          <w:bCs/>
        </w:rPr>
      </w:pPr>
      <w:r>
        <w:rPr>
          <w:bCs/>
        </w:rPr>
        <w:t>4</w:t>
      </w:r>
      <w:r w:rsidR="00B21520">
        <w:rPr>
          <w:bCs/>
        </w:rPr>
        <w:t xml:space="preserve"> companies (Ericsson, </w:t>
      </w:r>
      <w:r>
        <w:rPr>
          <w:bCs/>
        </w:rPr>
        <w:t>Samsung, Huawei/HiSilicon</w:t>
      </w:r>
      <w:r w:rsidR="00B21520">
        <w:rPr>
          <w:bCs/>
        </w:rPr>
        <w:t xml:space="preserve">) </w:t>
      </w:r>
      <w:r w:rsidR="009B1268">
        <w:rPr>
          <w:szCs w:val="20"/>
        </w:rPr>
        <w:t>thinks current DMRS and data combinations are sufficient</w:t>
      </w:r>
      <w:r w:rsidR="00B21520">
        <w:t>.</w:t>
      </w:r>
    </w:p>
    <w:p w:rsidR="00552F33" w:rsidRPr="002E7B30" w:rsidRDefault="00552F33" w:rsidP="00B21520">
      <w:pPr>
        <w:pStyle w:val="a0"/>
        <w:numPr>
          <w:ilvl w:val="0"/>
          <w:numId w:val="48"/>
        </w:numPr>
        <w:rPr>
          <w:bCs/>
        </w:rPr>
      </w:pPr>
      <w:r>
        <w:t xml:space="preserve">Two companies (Nokia/NSB) prefer </w:t>
      </w:r>
      <w:r w:rsidR="002E7B30">
        <w:t>to add following patterns:</w:t>
      </w:r>
    </w:p>
    <w:p w:rsidR="002E7B30" w:rsidRPr="001560EA" w:rsidRDefault="00986B7B" w:rsidP="002E7B30">
      <w:pPr>
        <w:pStyle w:val="a0"/>
        <w:numPr>
          <w:ilvl w:val="1"/>
          <w:numId w:val="48"/>
        </w:numPr>
        <w:rPr>
          <w:bCs/>
        </w:rPr>
      </w:pPr>
      <w:r>
        <w:t>--R and --R in sTTI0, DD|R and DR in sTTI2, DD in sTTI3, DD-, RD- and DDR in sTTI5</w:t>
      </w:r>
    </w:p>
    <w:p w:rsidR="00986B7B" w:rsidRDefault="00986B7B" w:rsidP="00B21520">
      <w:pPr>
        <w:pStyle w:val="a0"/>
        <w:numPr>
          <w:ilvl w:val="0"/>
          <w:numId w:val="48"/>
        </w:numPr>
        <w:rPr>
          <w:rFonts w:eastAsiaTheme="minorEastAsia"/>
          <w:bCs/>
          <w:lang w:eastAsia="zh-CN"/>
        </w:rPr>
      </w:pPr>
      <w:r>
        <w:rPr>
          <w:rFonts w:eastAsiaTheme="minorEastAsia" w:hint="eastAsia"/>
          <w:bCs/>
          <w:lang w:eastAsia="zh-CN"/>
        </w:rPr>
        <w:t xml:space="preserve">1 company (LGE) </w:t>
      </w:r>
      <w:r>
        <w:rPr>
          <w:rFonts w:eastAsiaTheme="minorEastAsia"/>
          <w:bCs/>
          <w:lang w:eastAsia="zh-CN"/>
        </w:rPr>
        <w:t>prefers</w:t>
      </w:r>
      <w:r>
        <w:rPr>
          <w:rFonts w:eastAsiaTheme="minorEastAsia" w:hint="eastAsia"/>
          <w:bCs/>
          <w:lang w:eastAsia="zh-CN"/>
        </w:rPr>
        <w:t xml:space="preserve"> </w:t>
      </w:r>
      <w:r>
        <w:rPr>
          <w:rFonts w:eastAsiaTheme="minorEastAsia"/>
          <w:bCs/>
          <w:lang w:eastAsia="zh-CN"/>
        </w:rPr>
        <w:t xml:space="preserve">to add </w:t>
      </w:r>
      <w:r w:rsidRPr="00986B7B">
        <w:rPr>
          <w:rFonts w:eastAsiaTheme="minorEastAsia"/>
          <w:bCs/>
          <w:lang w:eastAsia="zh-CN"/>
        </w:rPr>
        <w:t>{D D | R} and {D R} in sTTI 2 and {D D} in sTTI 3</w:t>
      </w:r>
      <w:r>
        <w:rPr>
          <w:rFonts w:eastAsiaTheme="minorEastAsia"/>
          <w:bCs/>
          <w:lang w:eastAsia="zh-CN"/>
        </w:rPr>
        <w:t>.</w:t>
      </w:r>
    </w:p>
    <w:p w:rsidR="00E72309" w:rsidRPr="00986B7B" w:rsidRDefault="00E72309" w:rsidP="00B21520">
      <w:pPr>
        <w:pStyle w:val="a0"/>
        <w:numPr>
          <w:ilvl w:val="0"/>
          <w:numId w:val="48"/>
        </w:numPr>
        <w:rPr>
          <w:rFonts w:eastAsiaTheme="minorEastAsia"/>
          <w:bCs/>
          <w:lang w:eastAsia="zh-CN"/>
        </w:rPr>
      </w:pPr>
      <w:r>
        <w:rPr>
          <w:rFonts w:eastAsiaTheme="minorEastAsia"/>
          <w:bCs/>
          <w:lang w:eastAsia="zh-CN"/>
        </w:rPr>
        <w:t>1 company (Qualcomm) prefers to add DRD in sTTI5.</w:t>
      </w:r>
    </w:p>
    <w:p w:rsidR="00B21520" w:rsidRPr="007B011B" w:rsidRDefault="003941D9" w:rsidP="00B21520">
      <w:pPr>
        <w:pStyle w:val="a0"/>
        <w:numPr>
          <w:ilvl w:val="0"/>
          <w:numId w:val="48"/>
        </w:numPr>
        <w:rPr>
          <w:bCs/>
        </w:rPr>
      </w:pPr>
      <w:r>
        <w:rPr>
          <w:bCs/>
        </w:rPr>
        <w:t>2</w:t>
      </w:r>
      <w:r w:rsidR="00B21520">
        <w:rPr>
          <w:bCs/>
        </w:rPr>
        <w:t xml:space="preserve"> companies (</w:t>
      </w:r>
      <w:r>
        <w:rPr>
          <w:bCs/>
        </w:rPr>
        <w:t>ZTE/Sanechips</w:t>
      </w:r>
      <w:r w:rsidR="00B21520">
        <w:rPr>
          <w:bCs/>
        </w:rPr>
        <w:t xml:space="preserve">) </w:t>
      </w:r>
      <w:r w:rsidR="00D25AD0">
        <w:rPr>
          <w:szCs w:val="20"/>
        </w:rPr>
        <w:t>are open</w:t>
      </w:r>
      <w:r w:rsidR="00B21520">
        <w:t>.</w:t>
      </w:r>
    </w:p>
    <w:p w:rsidR="00B21520" w:rsidRPr="00CA743C" w:rsidRDefault="00B21520" w:rsidP="00B21520">
      <w:pPr>
        <w:pStyle w:val="a0"/>
        <w:rPr>
          <w:rFonts w:eastAsiaTheme="minorEastAsia"/>
          <w:bCs/>
          <w:lang w:eastAsia="zh-CN"/>
        </w:rPr>
      </w:pPr>
      <w:r>
        <w:rPr>
          <w:rFonts w:eastAsiaTheme="minorEastAsia"/>
          <w:bCs/>
          <w:lang w:eastAsia="zh-CN"/>
        </w:rPr>
        <w:t xml:space="preserve">Based on the </w:t>
      </w:r>
      <w:r w:rsidR="00CE30B0">
        <w:rPr>
          <w:rFonts w:eastAsiaTheme="minorEastAsia"/>
          <w:bCs/>
          <w:lang w:eastAsia="zh-CN"/>
        </w:rPr>
        <w:t>inputs</w:t>
      </w:r>
      <w:r>
        <w:rPr>
          <w:rFonts w:eastAsiaTheme="minorEastAsia"/>
          <w:bCs/>
          <w:lang w:eastAsia="zh-CN"/>
        </w:rPr>
        <w:t xml:space="preserve">, the following </w:t>
      </w:r>
      <w:r w:rsidR="00E05E80">
        <w:rPr>
          <w:rFonts w:eastAsiaTheme="minorEastAsia"/>
          <w:bCs/>
          <w:lang w:eastAsia="zh-CN"/>
        </w:rPr>
        <w:t>observation is made</w:t>
      </w:r>
      <w:r>
        <w:rPr>
          <w:rFonts w:eastAsiaTheme="minorEastAsia"/>
          <w:bCs/>
          <w:lang w:eastAsia="zh-CN"/>
        </w:rPr>
        <w:t>:</w:t>
      </w:r>
    </w:p>
    <w:p w:rsidR="00B21520" w:rsidRPr="00FE2510" w:rsidRDefault="009B4978" w:rsidP="00B21520">
      <w:pPr>
        <w:pStyle w:val="a0"/>
        <w:rPr>
          <w:rFonts w:eastAsiaTheme="minorEastAsia"/>
          <w:lang w:eastAsia="zh-CN"/>
        </w:rPr>
      </w:pPr>
      <w:r>
        <w:rPr>
          <w:rFonts w:eastAsiaTheme="minorEastAsia"/>
          <w:b/>
          <w:kern w:val="2"/>
          <w:highlight w:val="yellow"/>
        </w:rPr>
        <w:t xml:space="preserve">Observation </w:t>
      </w:r>
      <w:r w:rsidR="005C4858">
        <w:rPr>
          <w:rFonts w:eastAsiaTheme="minorEastAsia"/>
          <w:b/>
          <w:kern w:val="2"/>
          <w:highlight w:val="yellow"/>
        </w:rPr>
        <w:t>2</w:t>
      </w:r>
      <w:r w:rsidR="00B21520" w:rsidRPr="003B6FD1">
        <w:rPr>
          <w:rFonts w:eastAsiaTheme="minorEastAsia"/>
          <w:b/>
          <w:kern w:val="2"/>
          <w:highlight w:val="yellow"/>
        </w:rPr>
        <w:t>:</w:t>
      </w:r>
      <w:r w:rsidR="00B21520" w:rsidRPr="00ED0303">
        <w:rPr>
          <w:szCs w:val="20"/>
          <w:lang w:eastAsia="ja-JP"/>
        </w:rPr>
        <w:t xml:space="preserve"> </w:t>
      </w:r>
      <w:r>
        <w:rPr>
          <w:szCs w:val="20"/>
        </w:rPr>
        <w:t>Whether to introduce new DMRS and data combinations for 2/3-OS sPUSCH needs further study</w:t>
      </w:r>
      <w:r w:rsidR="00B21520">
        <w:rPr>
          <w:szCs w:val="20"/>
        </w:rPr>
        <w:t>.</w:t>
      </w:r>
    </w:p>
    <w:p w:rsidR="00B21520" w:rsidRDefault="00B21520" w:rsidP="00E7029D">
      <w:pPr>
        <w:pStyle w:val="a0"/>
        <w:spacing w:after="0"/>
        <w:rPr>
          <w:rFonts w:eastAsiaTheme="minorEastAsia"/>
          <w:lang w:eastAsia="zh-CN"/>
        </w:rPr>
      </w:pPr>
    </w:p>
    <w:p w:rsidR="00E7029D" w:rsidRDefault="00E7029D" w:rsidP="00E7029D">
      <w:pPr>
        <w:pStyle w:val="2"/>
        <w:rPr>
          <w:lang w:eastAsia="zh-CN"/>
        </w:rPr>
      </w:pPr>
      <w:r>
        <w:rPr>
          <w:lang w:eastAsia="zh-CN"/>
        </w:rPr>
        <w:t>Transmission modes configuration and fallback</w:t>
      </w:r>
      <w:r w:rsidR="00EB04C7">
        <w:rPr>
          <w:lang w:eastAsia="zh-CN"/>
        </w:rPr>
        <w:t xml:space="preserve"> of sPUSCH</w:t>
      </w:r>
    </w:p>
    <w:tbl>
      <w:tblPr>
        <w:tblStyle w:val="ad"/>
        <w:tblW w:w="0" w:type="auto"/>
        <w:tblLook w:val="04A0"/>
      </w:tblPr>
      <w:tblGrid>
        <w:gridCol w:w="9270"/>
      </w:tblGrid>
      <w:tr w:rsidR="00C40F80" w:rsidTr="00E82CAA">
        <w:tc>
          <w:tcPr>
            <w:tcW w:w="9270" w:type="dxa"/>
            <w:shd w:val="clear" w:color="auto" w:fill="95B3D7" w:themeFill="accent1" w:themeFillTint="99"/>
          </w:tcPr>
          <w:p w:rsidR="00C40F80" w:rsidRPr="00550C7C" w:rsidRDefault="00C40F80" w:rsidP="00E82CAA">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related to UL DMRS in RAN1#90bis</w:t>
            </w:r>
            <w:r w:rsidRPr="00550C7C">
              <w:rPr>
                <w:rFonts w:hint="eastAsia"/>
                <w:b/>
                <w:u w:val="single"/>
              </w:rPr>
              <w:t>:</w:t>
            </w:r>
          </w:p>
        </w:tc>
      </w:tr>
      <w:tr w:rsidR="00C40F80" w:rsidTr="00E82CAA">
        <w:tc>
          <w:tcPr>
            <w:tcW w:w="9270" w:type="dxa"/>
          </w:tcPr>
          <w:p w:rsidR="00034BFF" w:rsidRPr="000D5D94" w:rsidRDefault="00034BFF" w:rsidP="00034BFF">
            <w:pPr>
              <w:rPr>
                <w:rFonts w:eastAsia="MS Mincho"/>
                <w:iCs/>
                <w:szCs w:val="20"/>
                <w:lang w:eastAsia="ja-JP"/>
              </w:rPr>
            </w:pPr>
            <w:r w:rsidRPr="00E0149B">
              <w:rPr>
                <w:rFonts w:eastAsia="MS Mincho"/>
                <w:iCs/>
                <w:szCs w:val="20"/>
                <w:highlight w:val="green"/>
                <w:lang w:eastAsia="ja-JP"/>
              </w:rPr>
              <w:t>Agreement:</w:t>
            </w:r>
          </w:p>
          <w:p w:rsidR="00034BFF" w:rsidRPr="00694783" w:rsidRDefault="00034BFF" w:rsidP="00034BFF">
            <w:pPr>
              <w:rPr>
                <w:rFonts w:eastAsia="MS Mincho"/>
                <w:iCs/>
                <w:szCs w:val="20"/>
                <w:lang w:eastAsia="ja-JP"/>
              </w:rPr>
            </w:pPr>
            <w:r w:rsidRPr="00694783">
              <w:rPr>
                <w:rFonts w:eastAsia="MS Mincho"/>
                <w:iCs/>
                <w:szCs w:val="20"/>
                <w:lang w:eastAsia="ja-JP"/>
              </w:rPr>
              <w:t>UL transmission modes for sTTI and 1ms TTI are configured independently.</w:t>
            </w:r>
          </w:p>
          <w:p w:rsidR="00C40F80" w:rsidRPr="00163E1F" w:rsidRDefault="00C40F80" w:rsidP="00E82CAA">
            <w:pPr>
              <w:rPr>
                <w:rFonts w:eastAsia="MS Mincho"/>
                <w:iCs/>
                <w:lang w:eastAsia="ja-JP"/>
              </w:rPr>
            </w:pPr>
          </w:p>
        </w:tc>
      </w:tr>
    </w:tbl>
    <w:p w:rsidR="00CC50A9" w:rsidRDefault="00CC50A9" w:rsidP="00CC50A9">
      <w:pPr>
        <w:pStyle w:val="a0"/>
        <w:rPr>
          <w:rFonts w:eastAsiaTheme="minorEastAsia"/>
          <w:lang w:eastAsia="zh-CN"/>
        </w:rPr>
      </w:pPr>
    </w:p>
    <w:p w:rsidR="00E40E4B" w:rsidRPr="007F1F00" w:rsidRDefault="00E40E4B" w:rsidP="00E40E4B">
      <w:pPr>
        <w:pStyle w:val="1"/>
        <w:numPr>
          <w:ilvl w:val="0"/>
          <w:numId w:val="0"/>
        </w:numPr>
        <w:spacing w:before="180"/>
        <w:rPr>
          <w:rFonts w:eastAsiaTheme="minorEastAsia"/>
          <w:b w:val="0"/>
          <w:bCs w:val="0"/>
          <w:szCs w:val="20"/>
          <w:lang w:eastAsia="zh-CN"/>
        </w:rPr>
      </w:pPr>
      <w:r w:rsidRPr="002F12FE">
        <w:rPr>
          <w:sz w:val="20"/>
          <w:szCs w:val="20"/>
        </w:rPr>
        <w:t xml:space="preserve">Question </w:t>
      </w:r>
      <w:r>
        <w:rPr>
          <w:rFonts w:eastAsiaTheme="minorEastAsia"/>
          <w:sz w:val="20"/>
          <w:szCs w:val="20"/>
          <w:lang w:eastAsia="zh-CN"/>
        </w:rPr>
        <w:t>9</w:t>
      </w:r>
      <w:r w:rsidRPr="002F12FE">
        <w:rPr>
          <w:sz w:val="20"/>
          <w:szCs w:val="20"/>
        </w:rPr>
        <w:t xml:space="preserve">: </w:t>
      </w:r>
      <w:r>
        <w:rPr>
          <w:sz w:val="20"/>
          <w:szCs w:val="20"/>
        </w:rPr>
        <w:t>How to indicate the UE to performe the fallback to a robust transmission scheme?</w:t>
      </w:r>
    </w:p>
    <w:p w:rsidR="00E40E4B" w:rsidRPr="00E07C3A" w:rsidRDefault="00E40E4B" w:rsidP="00E40E4B">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E40E4B" w:rsidTr="00E82CAA">
        <w:trPr>
          <w:trHeight w:val="40"/>
          <w:jc w:val="center"/>
        </w:trPr>
        <w:tc>
          <w:tcPr>
            <w:tcW w:w="1980" w:type="dxa"/>
            <w:shd w:val="clear" w:color="auto" w:fill="D9D9D9" w:themeFill="background1" w:themeFillShade="D9"/>
            <w:vAlign w:val="center"/>
          </w:tcPr>
          <w:p w:rsidR="00E40E4B" w:rsidRDefault="00E40E4B" w:rsidP="00E82CAA">
            <w:pPr>
              <w:pStyle w:val="a0"/>
            </w:pPr>
            <w:r>
              <w:t>Company</w:t>
            </w:r>
          </w:p>
        </w:tc>
        <w:tc>
          <w:tcPr>
            <w:tcW w:w="7082" w:type="dxa"/>
            <w:shd w:val="clear" w:color="auto" w:fill="D9D9D9" w:themeFill="background1" w:themeFillShade="D9"/>
            <w:vAlign w:val="center"/>
          </w:tcPr>
          <w:p w:rsidR="00E40E4B" w:rsidRPr="00216335" w:rsidRDefault="00E40E4B" w:rsidP="00E82CAA">
            <w:pPr>
              <w:pStyle w:val="a0"/>
              <w:rPr>
                <w:rFonts w:eastAsiaTheme="minorEastAsia"/>
              </w:rPr>
            </w:pPr>
            <w:r>
              <w:rPr>
                <w:rFonts w:eastAsiaTheme="minorEastAsia" w:hint="eastAsia"/>
              </w:rPr>
              <w:t>Views</w:t>
            </w:r>
          </w:p>
        </w:tc>
      </w:tr>
      <w:tr w:rsidR="004F772F" w:rsidTr="00E82CAA">
        <w:trPr>
          <w:jc w:val="center"/>
        </w:trPr>
        <w:tc>
          <w:tcPr>
            <w:tcW w:w="1980" w:type="dxa"/>
          </w:tcPr>
          <w:p w:rsidR="004F772F" w:rsidRPr="00030E22" w:rsidRDefault="004F772F" w:rsidP="004F772F">
            <w:pPr>
              <w:pStyle w:val="a0"/>
              <w:jc w:val="left"/>
              <w:rPr>
                <w:rFonts w:eastAsiaTheme="minorEastAsia"/>
                <w:color w:val="0070C0"/>
              </w:rPr>
            </w:pPr>
            <w:r>
              <w:rPr>
                <w:rFonts w:eastAsiaTheme="minorEastAsia"/>
                <w:color w:val="0070C0"/>
              </w:rPr>
              <w:lastRenderedPageBreak/>
              <w:t>Ericsson</w:t>
            </w:r>
          </w:p>
        </w:tc>
        <w:tc>
          <w:tcPr>
            <w:tcW w:w="7082" w:type="dxa"/>
          </w:tcPr>
          <w:p w:rsidR="004F772F" w:rsidRPr="00030E22" w:rsidRDefault="004F772F" w:rsidP="004F772F">
            <w:pPr>
              <w:pStyle w:val="a0"/>
              <w:jc w:val="left"/>
              <w:rPr>
                <w:rFonts w:eastAsiaTheme="minorEastAsia"/>
                <w:color w:val="0070C0"/>
              </w:rPr>
            </w:pPr>
            <w:r>
              <w:rPr>
                <w:rFonts w:eastAsiaTheme="minorEastAsia"/>
                <w:color w:val="0070C0"/>
              </w:rPr>
              <w:t>The fallback is indicated by a fallback scheme flag in the sDCI</w:t>
            </w:r>
          </w:p>
        </w:tc>
      </w:tr>
      <w:tr w:rsidR="0054782F" w:rsidTr="00E82CAA">
        <w:trPr>
          <w:jc w:val="center"/>
        </w:trPr>
        <w:tc>
          <w:tcPr>
            <w:tcW w:w="1980" w:type="dxa"/>
          </w:tcPr>
          <w:p w:rsidR="0054782F" w:rsidRPr="005D6B56" w:rsidRDefault="0054782F" w:rsidP="0054782F">
            <w:pPr>
              <w:pStyle w:val="a0"/>
              <w:rPr>
                <w:rFonts w:eastAsiaTheme="minorEastAsia"/>
              </w:rPr>
            </w:pPr>
            <w:r w:rsidRPr="0054782F">
              <w:rPr>
                <w:rFonts w:eastAsiaTheme="minorEastAsia"/>
                <w:color w:val="7030A0"/>
              </w:rPr>
              <w:t>Nokia, NSB</w:t>
            </w:r>
          </w:p>
        </w:tc>
        <w:tc>
          <w:tcPr>
            <w:tcW w:w="7082" w:type="dxa"/>
          </w:tcPr>
          <w:p w:rsidR="0054782F" w:rsidRPr="00817620" w:rsidRDefault="0054782F" w:rsidP="0054782F">
            <w:pPr>
              <w:pStyle w:val="a0"/>
              <w:rPr>
                <w:rFonts w:eastAsiaTheme="minorEastAsia"/>
              </w:rPr>
            </w:pPr>
            <w:r w:rsidRPr="0054782F">
              <w:rPr>
                <w:rFonts w:eastAsiaTheme="minorEastAsia"/>
                <w:color w:val="7030A0"/>
              </w:rPr>
              <w:t>Fallback</w:t>
            </w:r>
            <w:r>
              <w:rPr>
                <w:rFonts w:eastAsiaTheme="minorEastAsia"/>
                <w:color w:val="7030A0"/>
              </w:rPr>
              <w:t xml:space="preserve"> flag in the sDCI scheduling sPU</w:t>
            </w:r>
            <w:r w:rsidRPr="0054782F">
              <w:rPr>
                <w:rFonts w:eastAsiaTheme="minorEastAsia"/>
                <w:color w:val="7030A0"/>
              </w:rPr>
              <w:t>SCH (i.e. align the sDCI sizes)</w:t>
            </w:r>
          </w:p>
        </w:tc>
      </w:tr>
      <w:tr w:rsidR="00A87D2B" w:rsidTr="00E82CAA">
        <w:trPr>
          <w:jc w:val="center"/>
        </w:trPr>
        <w:tc>
          <w:tcPr>
            <w:tcW w:w="1980" w:type="dxa"/>
          </w:tcPr>
          <w:p w:rsidR="00A87D2B" w:rsidRPr="00762676" w:rsidRDefault="00A87D2B" w:rsidP="00A87D2B">
            <w:pPr>
              <w:pStyle w:val="a0"/>
            </w:pPr>
            <w:r w:rsidRPr="008446A4">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4258B0">
              <w:rPr>
                <w:rFonts w:eastAsia="Malgun Gothic" w:hint="eastAsia"/>
                <w:color w:val="00B050"/>
                <w:lang w:eastAsia="ko-KR"/>
              </w:rPr>
              <w:t xml:space="preserve">1bit flag </w:t>
            </w:r>
            <w:r>
              <w:rPr>
                <w:rFonts w:eastAsia="Malgun Gothic"/>
                <w:color w:val="00B050"/>
                <w:lang w:eastAsia="ko-KR"/>
              </w:rPr>
              <w:t>will be added</w:t>
            </w:r>
            <w:r w:rsidRPr="004258B0">
              <w:rPr>
                <w:rFonts w:eastAsia="Malgun Gothic" w:hint="eastAsia"/>
                <w:color w:val="00B050"/>
                <w:lang w:eastAsia="ko-KR"/>
              </w:rPr>
              <w:t xml:space="preserve"> in sDCI</w:t>
            </w:r>
            <w:r>
              <w:rPr>
                <w:rFonts w:eastAsia="Malgun Gothic"/>
                <w:color w:val="00B050"/>
                <w:lang w:eastAsia="ko-KR"/>
              </w:rPr>
              <w:t>.</w:t>
            </w:r>
          </w:p>
        </w:tc>
      </w:tr>
      <w:tr w:rsidR="006269F0" w:rsidTr="00E82CAA">
        <w:trPr>
          <w:jc w:val="center"/>
        </w:trPr>
        <w:tc>
          <w:tcPr>
            <w:tcW w:w="1980" w:type="dxa"/>
          </w:tcPr>
          <w:p w:rsidR="006269F0" w:rsidRPr="003A442C" w:rsidRDefault="006269F0" w:rsidP="00002C88">
            <w:pPr>
              <w:pStyle w:val="a0"/>
              <w:rPr>
                <w:rFonts w:eastAsiaTheme="minorEastAsia"/>
                <w:color w:val="C00000"/>
              </w:rPr>
            </w:pPr>
            <w:r w:rsidRPr="003A442C">
              <w:rPr>
                <w:rFonts w:hint="eastAsia"/>
                <w:color w:val="C00000"/>
              </w:rPr>
              <w:t>ZTE, Sanechips</w:t>
            </w:r>
          </w:p>
        </w:tc>
        <w:tc>
          <w:tcPr>
            <w:tcW w:w="7082" w:type="dxa"/>
          </w:tcPr>
          <w:p w:rsidR="006269F0" w:rsidRPr="006269F0" w:rsidRDefault="006269F0" w:rsidP="00002C88">
            <w:pPr>
              <w:pStyle w:val="a0"/>
              <w:rPr>
                <w:rFonts w:eastAsiaTheme="minorEastAsia"/>
                <w:color w:val="C00000"/>
              </w:rPr>
            </w:pPr>
            <w:r>
              <w:rPr>
                <w:rFonts w:eastAsiaTheme="minorEastAsia" w:hint="eastAsia"/>
                <w:color w:val="C00000"/>
              </w:rPr>
              <w:t>1-bit flag in sDCI</w:t>
            </w:r>
          </w:p>
        </w:tc>
      </w:tr>
      <w:tr w:rsidR="00002C88" w:rsidTr="00E82CAA">
        <w:trPr>
          <w:jc w:val="center"/>
        </w:trPr>
        <w:tc>
          <w:tcPr>
            <w:tcW w:w="1980" w:type="dxa"/>
          </w:tcPr>
          <w:p w:rsidR="00002C88" w:rsidRPr="00762676" w:rsidRDefault="00002C88" w:rsidP="00002C88">
            <w:pPr>
              <w:pStyle w:val="a0"/>
            </w:pPr>
            <w:r>
              <w:t>Qualcomm</w:t>
            </w:r>
          </w:p>
        </w:tc>
        <w:tc>
          <w:tcPr>
            <w:tcW w:w="7082" w:type="dxa"/>
          </w:tcPr>
          <w:p w:rsidR="00002C88" w:rsidRDefault="00002C88" w:rsidP="00002C88">
            <w:pPr>
              <w:pStyle w:val="a0"/>
              <w:rPr>
                <w:rFonts w:eastAsiaTheme="minorEastAsia"/>
              </w:rPr>
            </w:pPr>
            <w:r>
              <w:rPr>
                <w:rFonts w:eastAsiaTheme="minorEastAsia"/>
              </w:rPr>
              <w:t>The same as our response for the case of DL, the fallback to the robust TM is only done via the legacy 1ms TTI operation.</w:t>
            </w:r>
          </w:p>
        </w:tc>
      </w:tr>
      <w:tr w:rsidR="00CD7B8C" w:rsidTr="00E82CAA">
        <w:trPr>
          <w:jc w:val="center"/>
        </w:trPr>
        <w:tc>
          <w:tcPr>
            <w:tcW w:w="1980" w:type="dxa"/>
          </w:tcPr>
          <w:p w:rsidR="00CD7B8C" w:rsidRDefault="00CD7B8C" w:rsidP="00CD7B8C">
            <w:pPr>
              <w:pStyle w:val="a0"/>
            </w:pPr>
            <w:r>
              <w:rPr>
                <w:rFonts w:eastAsia="Malgun Gothic" w:hint="eastAsia"/>
                <w:lang w:eastAsia="ko-KR"/>
              </w:rPr>
              <w:t>Samsung</w:t>
            </w:r>
          </w:p>
        </w:tc>
        <w:tc>
          <w:tcPr>
            <w:tcW w:w="7082" w:type="dxa"/>
          </w:tcPr>
          <w:p w:rsidR="00CD7B8C" w:rsidRDefault="00CD7B8C" w:rsidP="00CD7B8C">
            <w:pPr>
              <w:pStyle w:val="a0"/>
              <w:spacing w:after="0"/>
              <w:rPr>
                <w:rFonts w:eastAsia="Malgun Gothic"/>
                <w:lang w:eastAsia="ko-KR"/>
              </w:rPr>
            </w:pPr>
            <w:r>
              <w:rPr>
                <w:rFonts w:eastAsia="Malgun Gothic" w:hint="eastAsia"/>
                <w:lang w:eastAsia="ko-KR"/>
              </w:rPr>
              <w:t>If sizes of sDCI</w:t>
            </w:r>
            <w:r>
              <w:rPr>
                <w:rFonts w:eastAsia="Malgun Gothic"/>
                <w:lang w:eastAsia="ko-KR"/>
              </w:rPr>
              <w:t>’</w:t>
            </w:r>
            <w:r>
              <w:rPr>
                <w:rFonts w:eastAsia="Malgun Gothic" w:hint="eastAsia"/>
                <w:lang w:eastAsia="ko-KR"/>
              </w:rPr>
              <w:t>s for TM-dependent scheme and for robust scheme are the same,</w:t>
            </w:r>
          </w:p>
          <w:p w:rsidR="00CD7B8C" w:rsidRDefault="00CD7B8C" w:rsidP="00CD7B8C">
            <w:pPr>
              <w:pStyle w:val="a0"/>
              <w:numPr>
                <w:ilvl w:val="0"/>
                <w:numId w:val="45"/>
              </w:numPr>
              <w:spacing w:after="0"/>
              <w:rPr>
                <w:rFonts w:eastAsia="Malgun Gothic"/>
                <w:lang w:eastAsia="ko-KR"/>
              </w:rPr>
            </w:pPr>
            <w:r>
              <w:rPr>
                <w:rFonts w:eastAsia="Malgun Gothic" w:hint="eastAsia"/>
                <w:lang w:eastAsia="ko-KR"/>
              </w:rPr>
              <w:t>In this case, 1 bit flag can be used to indicate the fallback mode</w:t>
            </w:r>
          </w:p>
          <w:p w:rsidR="00CD7B8C" w:rsidRDefault="00CD7B8C" w:rsidP="00CD7B8C">
            <w:pPr>
              <w:pStyle w:val="a0"/>
              <w:numPr>
                <w:ilvl w:val="0"/>
                <w:numId w:val="45"/>
              </w:numPr>
              <w:spacing w:after="0"/>
              <w:rPr>
                <w:rFonts w:eastAsia="Malgun Gothic"/>
                <w:lang w:eastAsia="ko-KR"/>
              </w:rPr>
            </w:pPr>
            <w:r>
              <w:rPr>
                <w:rFonts w:eastAsia="Malgun Gothic"/>
                <w:lang w:eastAsia="ko-KR"/>
              </w:rPr>
              <w:t>H</w:t>
            </w:r>
            <w:r>
              <w:rPr>
                <w:rFonts w:eastAsia="Malgun Gothic" w:hint="eastAsia"/>
                <w:lang w:eastAsia="ko-KR"/>
              </w:rPr>
              <w:t>owever, there is no gain by having robust scheme because this robust scheme cannot be used during RRC reconfiguration period.</w:t>
            </w:r>
          </w:p>
          <w:p w:rsidR="00CD7B8C" w:rsidRDefault="00CD7B8C" w:rsidP="00CD7B8C">
            <w:pPr>
              <w:pStyle w:val="a0"/>
              <w:spacing w:after="0"/>
              <w:rPr>
                <w:rFonts w:eastAsia="Malgun Gothic"/>
                <w:lang w:eastAsia="ko-KR"/>
              </w:rPr>
            </w:pPr>
            <w:r>
              <w:rPr>
                <w:rFonts w:eastAsia="Malgun Gothic" w:hint="eastAsia"/>
                <w:lang w:eastAsia="ko-KR"/>
              </w:rPr>
              <w:t>If sizes of sDCI</w:t>
            </w:r>
            <w:r>
              <w:rPr>
                <w:rFonts w:eastAsia="Malgun Gothic"/>
                <w:lang w:eastAsia="ko-KR"/>
              </w:rPr>
              <w:t>’</w:t>
            </w:r>
            <w:r>
              <w:rPr>
                <w:rFonts w:eastAsia="Malgun Gothic" w:hint="eastAsia"/>
                <w:lang w:eastAsia="ko-KR"/>
              </w:rPr>
              <w:t>s for TM-dependent scheme and for robust scheme are the different,</w:t>
            </w:r>
          </w:p>
          <w:p w:rsidR="00CD7B8C" w:rsidRDefault="00CD7B8C" w:rsidP="00CD7B8C">
            <w:pPr>
              <w:pStyle w:val="a0"/>
              <w:numPr>
                <w:ilvl w:val="0"/>
                <w:numId w:val="45"/>
              </w:numPr>
              <w:spacing w:after="0"/>
              <w:rPr>
                <w:rFonts w:eastAsia="Malgun Gothic"/>
                <w:lang w:eastAsia="ko-KR"/>
              </w:rPr>
            </w:pPr>
            <w:r>
              <w:rPr>
                <w:rFonts w:eastAsia="Malgun Gothic" w:hint="eastAsia"/>
                <w:lang w:eastAsia="ko-KR"/>
              </w:rPr>
              <w:t>A UE needs to blind decode two kinds of sDCIs, which results in increasing blind decoding.</w:t>
            </w:r>
          </w:p>
          <w:p w:rsidR="00CD7B8C" w:rsidRDefault="00CD7B8C" w:rsidP="00CD7B8C">
            <w:pPr>
              <w:pStyle w:val="a0"/>
              <w:rPr>
                <w:rFonts w:eastAsiaTheme="minorEastAsia"/>
              </w:rPr>
            </w:pPr>
            <w:r>
              <w:rPr>
                <w:rFonts w:eastAsia="Malgun Gothic" w:hint="eastAsia"/>
                <w:lang w:eastAsia="ko-KR"/>
              </w:rPr>
              <w:t>In this matter, we do not think the robut transmission scheme with sTTI is not needed.</w:t>
            </w:r>
          </w:p>
        </w:tc>
      </w:tr>
      <w:tr w:rsidR="00E1215F" w:rsidTr="00E82CAA">
        <w:trPr>
          <w:jc w:val="center"/>
        </w:trPr>
        <w:tc>
          <w:tcPr>
            <w:tcW w:w="1980" w:type="dxa"/>
          </w:tcPr>
          <w:p w:rsidR="00E1215F" w:rsidRDefault="00E1215F" w:rsidP="00E1215F">
            <w:pPr>
              <w:pStyle w:val="a0"/>
              <w:rPr>
                <w:rFonts w:eastAsia="Malgun Gothic"/>
                <w:lang w:eastAsia="ko-KR"/>
              </w:rPr>
            </w:pPr>
            <w:r w:rsidRPr="003E1822">
              <w:rPr>
                <w:rFonts w:eastAsiaTheme="minorEastAsia"/>
                <w:color w:val="002060"/>
              </w:rPr>
              <w:t>Huawei, HiSilicon</w:t>
            </w:r>
          </w:p>
        </w:tc>
        <w:tc>
          <w:tcPr>
            <w:tcW w:w="7082" w:type="dxa"/>
          </w:tcPr>
          <w:p w:rsidR="00E1215F" w:rsidRDefault="00E1215F" w:rsidP="00E1215F">
            <w:pPr>
              <w:pStyle w:val="a0"/>
              <w:spacing w:after="0"/>
              <w:rPr>
                <w:rFonts w:eastAsia="Malgun Gothic"/>
                <w:lang w:eastAsia="ko-KR"/>
              </w:rPr>
            </w:pPr>
            <w:r w:rsidRPr="003E1822">
              <w:rPr>
                <w:rFonts w:eastAsiaTheme="minorEastAsia" w:hint="eastAsia"/>
                <w:color w:val="002060"/>
              </w:rPr>
              <w:t xml:space="preserve">We propose that </w:t>
            </w:r>
            <w:r w:rsidRPr="003E1822">
              <w:rPr>
                <w:rFonts w:hint="eastAsia"/>
                <w:color w:val="002060"/>
              </w:rPr>
              <w:t xml:space="preserve">if </w:t>
            </w:r>
            <w:r w:rsidRPr="003E1822">
              <w:rPr>
                <w:color w:val="002060"/>
              </w:rPr>
              <w:t xml:space="preserve">robust transmission scheme </w:t>
            </w:r>
            <w:r w:rsidRPr="003E1822">
              <w:rPr>
                <w:rFonts w:hint="eastAsia"/>
                <w:color w:val="002060"/>
              </w:rPr>
              <w:t>is</w:t>
            </w:r>
            <w:r w:rsidRPr="003E1822">
              <w:rPr>
                <w:color w:val="002060"/>
              </w:rPr>
              <w:t xml:space="preserve"> needed</w:t>
            </w:r>
            <w:r w:rsidRPr="003E1822">
              <w:rPr>
                <w:rFonts w:eastAsiaTheme="minorEastAsia" w:hint="eastAsia"/>
                <w:color w:val="002060"/>
              </w:rPr>
              <w:t xml:space="preserve">, a </w:t>
            </w:r>
            <w:r w:rsidRPr="003E1822">
              <w:rPr>
                <w:rFonts w:hint="eastAsia"/>
                <w:color w:val="002060"/>
              </w:rPr>
              <w:t>UE fall</w:t>
            </w:r>
            <w:r w:rsidRPr="003E1822">
              <w:rPr>
                <w:rFonts w:eastAsiaTheme="minorEastAsia" w:hint="eastAsia"/>
                <w:color w:val="002060"/>
              </w:rPr>
              <w:t>s</w:t>
            </w:r>
            <w:r w:rsidRPr="003E1822">
              <w:rPr>
                <w:rFonts w:hint="eastAsia"/>
                <w:color w:val="002060"/>
              </w:rPr>
              <w:t xml:space="preserve"> back to legacy TTI</w:t>
            </w:r>
            <w:r w:rsidRPr="003E1822">
              <w:rPr>
                <w:rFonts w:eastAsiaTheme="minorEastAsia" w:hint="eastAsia"/>
                <w:color w:val="002060"/>
              </w:rPr>
              <w:t xml:space="preserve"> with </w:t>
            </w:r>
            <w:r w:rsidRPr="003E1822">
              <w:rPr>
                <w:color w:val="002060"/>
                <w:szCs w:val="20"/>
              </w:rPr>
              <w:t>robust transmission scheme</w:t>
            </w:r>
            <w:r w:rsidRPr="003E1822">
              <w:rPr>
                <w:rFonts w:eastAsiaTheme="minorEastAsia" w:hint="eastAsia"/>
                <w:color w:val="002060"/>
                <w:szCs w:val="20"/>
              </w:rPr>
              <w:t xml:space="preserve">. Thus, the </w:t>
            </w:r>
            <w:r w:rsidRPr="003E1822">
              <w:rPr>
                <w:color w:val="002060"/>
                <w:szCs w:val="20"/>
              </w:rPr>
              <w:t>fallback</w:t>
            </w:r>
            <w:r w:rsidRPr="003E1822">
              <w:rPr>
                <w:rFonts w:eastAsiaTheme="minorEastAsia" w:hint="eastAsia"/>
                <w:color w:val="002060"/>
                <w:szCs w:val="20"/>
              </w:rPr>
              <w:t xml:space="preserve"> is indicated by sDCI format 1A carried on CSS.</w:t>
            </w:r>
            <w:r w:rsidRPr="003E1822">
              <w:rPr>
                <w:rFonts w:eastAsiaTheme="minorEastAsia" w:hint="eastAsia"/>
                <w:color w:val="002060"/>
              </w:rPr>
              <w:t xml:space="preserve"> </w:t>
            </w:r>
          </w:p>
        </w:tc>
      </w:tr>
    </w:tbl>
    <w:p w:rsidR="00591C82" w:rsidRDefault="00591C82" w:rsidP="00591C82">
      <w:pPr>
        <w:pStyle w:val="a0"/>
        <w:rPr>
          <w:rFonts w:eastAsiaTheme="minorEastAsia"/>
          <w:lang w:eastAsia="zh-CN"/>
        </w:rPr>
      </w:pPr>
    </w:p>
    <w:p w:rsidR="00135C8C" w:rsidRPr="00CA743C" w:rsidRDefault="00135C8C" w:rsidP="00135C8C">
      <w:pPr>
        <w:pStyle w:val="a0"/>
        <w:rPr>
          <w:b/>
          <w:u w:val="single"/>
        </w:rPr>
      </w:pPr>
      <w:r w:rsidRPr="00CA743C">
        <w:rPr>
          <w:b/>
          <w:u w:val="single"/>
        </w:rPr>
        <w:t xml:space="preserve">Summary of the views on </w:t>
      </w:r>
      <w:r>
        <w:rPr>
          <w:b/>
          <w:u w:val="single"/>
        </w:rPr>
        <w:t xml:space="preserve">question </w:t>
      </w:r>
      <w:r w:rsidR="005D24ED">
        <w:rPr>
          <w:b/>
          <w:u w:val="single"/>
        </w:rPr>
        <w:t>9</w:t>
      </w:r>
      <w:r w:rsidRPr="00CA743C">
        <w:rPr>
          <w:b/>
          <w:u w:val="single"/>
        </w:rPr>
        <w:t>:</w:t>
      </w:r>
    </w:p>
    <w:p w:rsidR="00135C8C" w:rsidRPr="00CA743C" w:rsidRDefault="00135C8C" w:rsidP="00135C8C">
      <w:pPr>
        <w:pStyle w:val="a0"/>
        <w:rPr>
          <w:b/>
        </w:rPr>
      </w:pPr>
      <w:r w:rsidRPr="00CA743C">
        <w:rPr>
          <w:b/>
        </w:rPr>
        <w:t>10 companies responded to this question:</w:t>
      </w:r>
    </w:p>
    <w:p w:rsidR="00135C8C" w:rsidRDefault="00135C8C" w:rsidP="00135C8C">
      <w:pPr>
        <w:pStyle w:val="a0"/>
        <w:numPr>
          <w:ilvl w:val="0"/>
          <w:numId w:val="48"/>
        </w:numPr>
        <w:rPr>
          <w:bCs/>
        </w:rPr>
      </w:pPr>
      <w:r>
        <w:rPr>
          <w:rFonts w:eastAsiaTheme="minorEastAsia"/>
          <w:bCs/>
          <w:lang w:eastAsia="zh-CN"/>
        </w:rPr>
        <w:t>6</w:t>
      </w:r>
      <w:r w:rsidRPr="00CA743C">
        <w:rPr>
          <w:bCs/>
        </w:rPr>
        <w:t xml:space="preserve"> companies (</w:t>
      </w:r>
      <w:r>
        <w:rPr>
          <w:bCs/>
        </w:rPr>
        <w:t xml:space="preserve">Ericsson, </w:t>
      </w:r>
      <w:r w:rsidRPr="00CA743C">
        <w:rPr>
          <w:bCs/>
        </w:rPr>
        <w:t>Nokia/NSB</w:t>
      </w:r>
      <w:r>
        <w:rPr>
          <w:bCs/>
        </w:rPr>
        <w:t>, LGE, ZTE/Sanechips</w:t>
      </w:r>
      <w:r w:rsidRPr="00CA743C">
        <w:rPr>
          <w:bCs/>
        </w:rPr>
        <w:t xml:space="preserve">) </w:t>
      </w:r>
      <w:r>
        <w:rPr>
          <w:rFonts w:eastAsiaTheme="minorEastAsia"/>
          <w:bCs/>
          <w:lang w:eastAsia="zh-CN"/>
        </w:rPr>
        <w:t>prefer a fallback scheme flag in the sDCI</w:t>
      </w:r>
    </w:p>
    <w:p w:rsidR="00135C8C" w:rsidRPr="00CA743C" w:rsidRDefault="00135C8C" w:rsidP="00135C8C">
      <w:pPr>
        <w:pStyle w:val="a0"/>
        <w:numPr>
          <w:ilvl w:val="0"/>
          <w:numId w:val="48"/>
        </w:numPr>
        <w:rPr>
          <w:bCs/>
        </w:rPr>
      </w:pPr>
      <w:r>
        <w:rPr>
          <w:bCs/>
        </w:rPr>
        <w:t>4 companies (Qualcomm, Huawei/HiSilicon, Samsung) prefer to fallback to 1ms TTI transmission with robust transmission scheme</w:t>
      </w:r>
    </w:p>
    <w:p w:rsidR="00135C8C" w:rsidRPr="00CA743C" w:rsidRDefault="00135C8C" w:rsidP="00135C8C">
      <w:pPr>
        <w:pStyle w:val="a0"/>
        <w:rPr>
          <w:rFonts w:eastAsiaTheme="minorEastAsia"/>
          <w:bCs/>
          <w:lang w:eastAsia="zh-CN"/>
        </w:rPr>
      </w:pPr>
      <w:r>
        <w:rPr>
          <w:rFonts w:eastAsiaTheme="minorEastAsia"/>
          <w:bCs/>
          <w:lang w:eastAsia="zh-CN"/>
        </w:rPr>
        <w:t xml:space="preserve">As the fallback scheme depends on the decision in proposal </w:t>
      </w:r>
      <w:r w:rsidR="00763DAD">
        <w:rPr>
          <w:rFonts w:eastAsiaTheme="minorEastAsia"/>
          <w:bCs/>
          <w:lang w:eastAsia="zh-CN"/>
        </w:rPr>
        <w:t>2</w:t>
      </w:r>
      <w:r>
        <w:rPr>
          <w:rFonts w:eastAsiaTheme="minorEastAsia"/>
          <w:bCs/>
          <w:lang w:eastAsia="zh-CN"/>
        </w:rPr>
        <w:t xml:space="preserve">, thus the proposed fallback scheme in inserted in proposal </w:t>
      </w:r>
      <w:r w:rsidR="00763DAD">
        <w:rPr>
          <w:rFonts w:eastAsiaTheme="minorEastAsia"/>
          <w:bCs/>
          <w:lang w:eastAsia="zh-CN"/>
        </w:rPr>
        <w:t>2</w:t>
      </w:r>
      <w:r>
        <w:rPr>
          <w:rFonts w:eastAsiaTheme="minorEastAsia"/>
          <w:bCs/>
          <w:lang w:eastAsia="zh-CN"/>
        </w:rPr>
        <w:t>.</w:t>
      </w:r>
    </w:p>
    <w:p w:rsidR="00135C8C" w:rsidRDefault="00135C8C" w:rsidP="00591C82">
      <w:pPr>
        <w:pStyle w:val="a0"/>
        <w:rPr>
          <w:rFonts w:eastAsiaTheme="minorEastAsia"/>
          <w:lang w:eastAsia="zh-CN"/>
        </w:rPr>
      </w:pPr>
    </w:p>
    <w:p w:rsidR="0014048F" w:rsidRDefault="0014048F" w:rsidP="0014048F">
      <w:pPr>
        <w:pStyle w:val="2"/>
        <w:rPr>
          <w:lang w:eastAsia="zh-CN"/>
        </w:rPr>
      </w:pPr>
      <w:r>
        <w:rPr>
          <w:lang w:eastAsia="zh-CN"/>
        </w:rPr>
        <w:t>Scrambling of sPUSCH</w:t>
      </w:r>
    </w:p>
    <w:p w:rsidR="0014048F" w:rsidRPr="00E732C0" w:rsidRDefault="0014048F" w:rsidP="0014048F">
      <w:pPr>
        <w:pStyle w:val="1"/>
        <w:numPr>
          <w:ilvl w:val="0"/>
          <w:numId w:val="0"/>
        </w:numPr>
        <w:spacing w:before="180"/>
        <w:rPr>
          <w:sz w:val="20"/>
          <w:szCs w:val="20"/>
        </w:rPr>
      </w:pPr>
      <w:r w:rsidRPr="00E732C0">
        <w:rPr>
          <w:rFonts w:hint="eastAsia"/>
          <w:sz w:val="20"/>
          <w:szCs w:val="20"/>
        </w:rPr>
        <w:t xml:space="preserve">Question </w:t>
      </w:r>
      <w:r>
        <w:rPr>
          <w:sz w:val="20"/>
          <w:szCs w:val="20"/>
        </w:rPr>
        <w:t>9A</w:t>
      </w:r>
      <w:r w:rsidRPr="00E732C0">
        <w:rPr>
          <w:rFonts w:hint="eastAsia"/>
          <w:sz w:val="20"/>
          <w:szCs w:val="20"/>
        </w:rPr>
        <w:t xml:space="preserve">: </w:t>
      </w:r>
      <w:r>
        <w:rPr>
          <w:sz w:val="20"/>
          <w:szCs w:val="20"/>
        </w:rPr>
        <w:t xml:space="preserve">Do you agree that the initialization of </w:t>
      </w:r>
      <w:r w:rsidRPr="00200A39">
        <w:rPr>
          <w:i/>
          <w:sz w:val="20"/>
          <w:szCs w:val="20"/>
        </w:rPr>
        <w:t>C</w:t>
      </w:r>
      <w:r w:rsidRPr="00200A39">
        <w:rPr>
          <w:i/>
          <w:sz w:val="20"/>
          <w:szCs w:val="20"/>
          <w:vertAlign w:val="subscript"/>
        </w:rPr>
        <w:t>init</w:t>
      </w:r>
      <w:r>
        <w:rPr>
          <w:sz w:val="20"/>
          <w:szCs w:val="20"/>
        </w:rPr>
        <w:t xml:space="preserve"> for scrambling sequence of sPUSCH needs to be updated from that of PUSCH? If your answer is yes, please also provide the details.</w:t>
      </w:r>
    </w:p>
    <w:p w:rsidR="0014048F" w:rsidRPr="00E07C3A" w:rsidRDefault="0014048F" w:rsidP="0014048F">
      <w:pPr>
        <w:pStyle w:val="a0"/>
        <w:rPr>
          <w:rFonts w:ascii="Helvetica" w:eastAsiaTheme="minorEastAsia" w:hAnsi="Helvetica" w:cs="Arial"/>
          <w:b/>
          <w:bCs/>
          <w:kern w:val="32"/>
          <w:szCs w:val="20"/>
          <w:lang w:eastAsia="zh-CN"/>
        </w:rPr>
      </w:pPr>
    </w:p>
    <w:tbl>
      <w:tblPr>
        <w:tblStyle w:val="ad"/>
        <w:tblW w:w="0" w:type="auto"/>
        <w:jc w:val="center"/>
        <w:tblLook w:val="04A0"/>
      </w:tblPr>
      <w:tblGrid>
        <w:gridCol w:w="1980"/>
        <w:gridCol w:w="7082"/>
      </w:tblGrid>
      <w:tr w:rsidR="0014048F" w:rsidTr="009855F7">
        <w:trPr>
          <w:trHeight w:val="40"/>
          <w:jc w:val="center"/>
        </w:trPr>
        <w:tc>
          <w:tcPr>
            <w:tcW w:w="1980" w:type="dxa"/>
            <w:shd w:val="clear" w:color="auto" w:fill="D9D9D9" w:themeFill="background1" w:themeFillShade="D9"/>
            <w:vAlign w:val="center"/>
          </w:tcPr>
          <w:p w:rsidR="0014048F" w:rsidRDefault="0014048F" w:rsidP="009855F7">
            <w:pPr>
              <w:pStyle w:val="a0"/>
            </w:pPr>
            <w:r>
              <w:t>Company</w:t>
            </w:r>
          </w:p>
        </w:tc>
        <w:tc>
          <w:tcPr>
            <w:tcW w:w="7082" w:type="dxa"/>
            <w:shd w:val="clear" w:color="auto" w:fill="D9D9D9" w:themeFill="background1" w:themeFillShade="D9"/>
            <w:vAlign w:val="center"/>
          </w:tcPr>
          <w:p w:rsidR="0014048F" w:rsidRPr="00216335" w:rsidRDefault="0014048F" w:rsidP="009855F7">
            <w:pPr>
              <w:pStyle w:val="a0"/>
              <w:rPr>
                <w:rFonts w:eastAsiaTheme="minorEastAsia"/>
              </w:rPr>
            </w:pPr>
            <w:r>
              <w:rPr>
                <w:rFonts w:eastAsiaTheme="minorEastAsia" w:hint="eastAsia"/>
              </w:rPr>
              <w:t>Views</w:t>
            </w:r>
          </w:p>
        </w:tc>
      </w:tr>
      <w:tr w:rsidR="0054782F" w:rsidTr="009855F7">
        <w:trPr>
          <w:jc w:val="center"/>
        </w:trPr>
        <w:tc>
          <w:tcPr>
            <w:tcW w:w="1980" w:type="dxa"/>
          </w:tcPr>
          <w:p w:rsidR="0054782F" w:rsidRPr="00030E22" w:rsidRDefault="0054782F" w:rsidP="0054782F">
            <w:pPr>
              <w:pStyle w:val="a0"/>
              <w:jc w:val="left"/>
              <w:rPr>
                <w:rFonts w:eastAsiaTheme="minorEastAsia"/>
                <w:color w:val="0070C0"/>
              </w:rPr>
            </w:pPr>
            <w:r w:rsidRPr="0054782F">
              <w:rPr>
                <w:rFonts w:eastAsiaTheme="minorEastAsia"/>
                <w:color w:val="7030A0"/>
              </w:rPr>
              <w:t>Nokia, NSB</w:t>
            </w:r>
          </w:p>
        </w:tc>
        <w:tc>
          <w:tcPr>
            <w:tcW w:w="7082" w:type="dxa"/>
          </w:tcPr>
          <w:p w:rsidR="0054782F" w:rsidRPr="00030E22" w:rsidRDefault="0054782F" w:rsidP="0054782F">
            <w:pPr>
              <w:pStyle w:val="a0"/>
              <w:jc w:val="left"/>
              <w:rPr>
                <w:rFonts w:eastAsiaTheme="minorEastAsia"/>
                <w:color w:val="0070C0"/>
              </w:rPr>
            </w:pPr>
            <w:r>
              <w:rPr>
                <w:rFonts w:eastAsiaTheme="minorEastAsia"/>
                <w:color w:val="7030A0"/>
              </w:rPr>
              <w:t xml:space="preserve">No – we don’t see a reason for changing the scrambling here. </w:t>
            </w:r>
          </w:p>
        </w:tc>
      </w:tr>
      <w:tr w:rsidR="0014048F" w:rsidTr="009855F7">
        <w:trPr>
          <w:jc w:val="center"/>
        </w:trPr>
        <w:tc>
          <w:tcPr>
            <w:tcW w:w="1980" w:type="dxa"/>
          </w:tcPr>
          <w:p w:rsidR="0014048F" w:rsidRPr="005D6B56" w:rsidRDefault="00F94C9D" w:rsidP="009855F7">
            <w:pPr>
              <w:pStyle w:val="a0"/>
              <w:rPr>
                <w:rFonts w:eastAsiaTheme="minorEastAsia"/>
              </w:rPr>
            </w:pPr>
            <w:r>
              <w:rPr>
                <w:rFonts w:eastAsiaTheme="minorEastAsia"/>
              </w:rPr>
              <w:t>Ericsson</w:t>
            </w:r>
          </w:p>
        </w:tc>
        <w:tc>
          <w:tcPr>
            <w:tcW w:w="7082" w:type="dxa"/>
          </w:tcPr>
          <w:p w:rsidR="0014048F" w:rsidRPr="00817620" w:rsidRDefault="00F94C9D" w:rsidP="009855F7">
            <w:pPr>
              <w:pStyle w:val="a0"/>
              <w:rPr>
                <w:rFonts w:eastAsiaTheme="minorEastAsia"/>
              </w:rPr>
            </w:pPr>
            <w:r>
              <w:rPr>
                <w:rFonts w:eastAsiaTheme="minorEastAsia"/>
              </w:rPr>
              <w:t>No. we don’t see the benefit.</w:t>
            </w:r>
          </w:p>
        </w:tc>
      </w:tr>
      <w:tr w:rsidR="00A87D2B" w:rsidTr="009855F7">
        <w:trPr>
          <w:jc w:val="center"/>
        </w:trPr>
        <w:tc>
          <w:tcPr>
            <w:tcW w:w="1980" w:type="dxa"/>
          </w:tcPr>
          <w:p w:rsidR="00A87D2B" w:rsidRPr="00762676" w:rsidRDefault="00A87D2B" w:rsidP="00A87D2B">
            <w:pPr>
              <w:pStyle w:val="a0"/>
            </w:pPr>
            <w:r w:rsidRPr="008446A4">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E4653C">
              <w:rPr>
                <w:rFonts w:eastAsia="Malgun Gothic" w:hint="eastAsia"/>
                <w:color w:val="00B050"/>
                <w:lang w:eastAsia="ko-KR"/>
              </w:rPr>
              <w:t>We are fine with both ways (i.e.,</w:t>
            </w:r>
            <w:r w:rsidRPr="00E4653C">
              <w:rPr>
                <w:rFonts w:eastAsia="Malgun Gothic"/>
                <w:color w:val="00B050"/>
                <w:lang w:eastAsia="ko-KR"/>
              </w:rPr>
              <w:t xml:space="preserve"> update or no update).</w:t>
            </w:r>
          </w:p>
        </w:tc>
      </w:tr>
      <w:tr w:rsidR="006269F0" w:rsidTr="009855F7">
        <w:trPr>
          <w:jc w:val="center"/>
        </w:trPr>
        <w:tc>
          <w:tcPr>
            <w:tcW w:w="1980" w:type="dxa"/>
          </w:tcPr>
          <w:p w:rsidR="006269F0" w:rsidRPr="003A442C" w:rsidRDefault="006269F0" w:rsidP="00002C88">
            <w:pPr>
              <w:pStyle w:val="a0"/>
              <w:rPr>
                <w:rFonts w:eastAsiaTheme="minorEastAsia"/>
                <w:color w:val="C00000"/>
              </w:rPr>
            </w:pPr>
            <w:r w:rsidRPr="003A442C">
              <w:rPr>
                <w:rFonts w:hint="eastAsia"/>
                <w:color w:val="C00000"/>
              </w:rPr>
              <w:t>ZTE, Sanechips</w:t>
            </w:r>
          </w:p>
        </w:tc>
        <w:tc>
          <w:tcPr>
            <w:tcW w:w="7082" w:type="dxa"/>
          </w:tcPr>
          <w:p w:rsidR="006269F0" w:rsidRPr="003A442C" w:rsidRDefault="006269F0" w:rsidP="006269F0">
            <w:pPr>
              <w:pStyle w:val="a0"/>
              <w:spacing w:afterLines="50"/>
              <w:rPr>
                <w:rFonts w:eastAsiaTheme="minorEastAsia"/>
                <w:color w:val="C00000"/>
              </w:rPr>
            </w:pPr>
            <w:r w:rsidRPr="00DB2D53">
              <w:rPr>
                <w:rFonts w:eastAsiaTheme="minorEastAsia"/>
                <w:color w:val="C00000"/>
              </w:rPr>
              <w:t xml:space="preserve">We are fine with either </w:t>
            </w:r>
            <w:r>
              <w:rPr>
                <w:rFonts w:eastAsiaTheme="minorEastAsia" w:hint="eastAsia"/>
                <w:color w:val="C00000"/>
              </w:rPr>
              <w:t>update  and no update. If  update, using the same design as Q5C</w:t>
            </w:r>
          </w:p>
        </w:tc>
      </w:tr>
      <w:tr w:rsidR="00002C88" w:rsidTr="009855F7">
        <w:trPr>
          <w:jc w:val="center"/>
        </w:trPr>
        <w:tc>
          <w:tcPr>
            <w:tcW w:w="1980" w:type="dxa"/>
          </w:tcPr>
          <w:p w:rsidR="00002C88" w:rsidRPr="005D6B56" w:rsidRDefault="00002C88" w:rsidP="00002C88">
            <w:pPr>
              <w:pStyle w:val="a0"/>
              <w:rPr>
                <w:rFonts w:eastAsiaTheme="minorEastAsia"/>
              </w:rPr>
            </w:pPr>
            <w:r>
              <w:rPr>
                <w:rFonts w:eastAsiaTheme="minorEastAsia"/>
              </w:rPr>
              <w:t>Qualcomm</w:t>
            </w:r>
          </w:p>
        </w:tc>
        <w:tc>
          <w:tcPr>
            <w:tcW w:w="7082" w:type="dxa"/>
          </w:tcPr>
          <w:p w:rsidR="00002C88" w:rsidRDefault="00002C88" w:rsidP="00002C88">
            <w:pPr>
              <w:pStyle w:val="a0"/>
              <w:rPr>
                <w:rFonts w:eastAsiaTheme="minorEastAsia"/>
              </w:rPr>
            </w:pPr>
            <w:r w:rsidRPr="00207348">
              <w:rPr>
                <w:rFonts w:eastAsiaTheme="minorEastAsia"/>
              </w:rPr>
              <w:t>Yes. In order to provide interference diversity across different sTTIs of a subframe, instead of initializing the scrambling sequence generator only at the subframe boundary, it should be reinitialized at each UL sTTI boundary. The initialization can be done as follows:</w:t>
            </w:r>
          </w:p>
          <w:p w:rsidR="00002C88" w:rsidRPr="000A1DD4" w:rsidRDefault="00290EFD" w:rsidP="00002C88">
            <w:pPr>
              <w:pStyle w:val="a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init</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RNTI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14</m:t>
                    </m:r>
                  </m:sup>
                </m:sSup>
                <m:r>
                  <w:rPr>
                    <w:rFonts w:ascii="Cambria Math" w:eastAsiaTheme="minorEastAsia" w:hAnsi="Cambria Math"/>
                  </w:rPr>
                  <m:t>+q.</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13</m:t>
                    </m:r>
                  </m:sup>
                </m:sSup>
                <m:r>
                  <w:rPr>
                    <w:rFonts w:ascii="Cambria Math" w:eastAsiaTheme="minorEastAsia" w:hAnsi="Cambria Math"/>
                  </w:rPr>
                  <m:t>+</m:t>
                </m:r>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index of sTTI in frame</m:t>
                        </m:r>
                      </m:e>
                    </m:d>
                    <m:r>
                      <w:rPr>
                        <w:rFonts w:ascii="Cambria Math" w:eastAsiaTheme="minorEastAsia" w:hAnsi="Cambria Math"/>
                      </w:rPr>
                      <m:t>mod #sTTIs in frame</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9</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ID</m:t>
                    </m:r>
                  </m:sub>
                  <m:sup>
                    <m:r>
                      <w:rPr>
                        <w:rFonts w:ascii="Cambria Math" w:eastAsiaTheme="minorEastAsia" w:hAnsi="Cambria Math"/>
                      </w:rPr>
                      <m:t>cell</m:t>
                    </m:r>
                  </m:sup>
                </m:sSubSup>
                <m:r>
                  <w:rPr>
                    <w:rFonts w:ascii="Cambria Math" w:eastAsiaTheme="minorEastAsia" w:hAnsi="Cambria Math"/>
                  </w:rPr>
                  <m:t>.</m:t>
                </m:r>
              </m:oMath>
            </m:oMathPara>
          </w:p>
          <w:p w:rsidR="00002C88" w:rsidRPr="00817620" w:rsidRDefault="00002C88" w:rsidP="00002C88">
            <w:pPr>
              <w:pStyle w:val="a0"/>
              <w:rPr>
                <w:rFonts w:eastAsiaTheme="minorEastAsia"/>
              </w:rPr>
            </w:pPr>
            <w:r>
              <w:rPr>
                <w:rFonts w:eastAsiaTheme="minorEastAsia"/>
              </w:rPr>
              <w:t>Similalry, the sequence generator associated with the CS of DMRS, sequence hopping and group hopping in oder to provide a better interference diversity.</w:t>
            </w:r>
          </w:p>
        </w:tc>
      </w:tr>
      <w:tr w:rsidR="00EB204B" w:rsidTr="009855F7">
        <w:trPr>
          <w:jc w:val="center"/>
        </w:trPr>
        <w:tc>
          <w:tcPr>
            <w:tcW w:w="1980" w:type="dxa"/>
          </w:tcPr>
          <w:p w:rsidR="00EB204B" w:rsidRDefault="00EB204B" w:rsidP="00EB204B">
            <w:pPr>
              <w:pStyle w:val="a0"/>
              <w:rPr>
                <w:rFonts w:eastAsiaTheme="minorEastAsia"/>
              </w:rPr>
            </w:pPr>
            <w:r>
              <w:rPr>
                <w:rFonts w:eastAsia="Malgun Gothic" w:hint="eastAsia"/>
                <w:lang w:eastAsia="ko-KR"/>
              </w:rPr>
              <w:lastRenderedPageBreak/>
              <w:t>Samsung</w:t>
            </w:r>
          </w:p>
        </w:tc>
        <w:tc>
          <w:tcPr>
            <w:tcW w:w="7082" w:type="dxa"/>
          </w:tcPr>
          <w:p w:rsidR="00EB204B" w:rsidRDefault="00EB204B" w:rsidP="00EB204B">
            <w:pPr>
              <w:pStyle w:val="a0"/>
              <w:jc w:val="left"/>
              <w:rPr>
                <w:rFonts w:eastAsia="Malgun Gothic"/>
                <w:lang w:eastAsia="ko-KR"/>
              </w:rPr>
            </w:pPr>
            <w:r>
              <w:rPr>
                <w:rFonts w:eastAsia="Malgun Gothic" w:hint="eastAsia"/>
                <w:lang w:eastAsia="ko-KR"/>
              </w:rPr>
              <w:t>Yes. Similar to sPDCCH scrambling, we think the initialization of C_init for sPDSCH is needed. We may think several possible options similar to sPDCCH, e.g., initialization every sTTI. Then, we need to make C_init as a function of subslot index.</w:t>
            </w:r>
          </w:p>
          <w:p w:rsidR="00EB204B" w:rsidRPr="00207348" w:rsidRDefault="00EB204B" w:rsidP="00EB204B">
            <w:pPr>
              <w:pStyle w:val="a0"/>
              <w:rPr>
                <w:rFonts w:eastAsiaTheme="minorEastAsia"/>
              </w:rPr>
            </w:pPr>
            <w:r>
              <w:rPr>
                <w:rFonts w:eastAsia="Malgun Gothic" w:hint="eastAsia"/>
                <w:lang w:eastAsia="ko-KR"/>
              </w:rPr>
              <w:t xml:space="preserve">Or we just initialize C_init every slot because of supporting only only codeword transmission, i.e., using </w:t>
            </w:r>
            <w:r w:rsidRPr="007D56F2">
              <w:rPr>
                <w:position w:val="-12"/>
              </w:rPr>
              <w:object w:dxaOrig="3120" w:dyaOrig="400">
                <v:shape id="_x0000_i1082" type="#_x0000_t75" style="width:158.4pt;height:21.9pt" o:ole="">
                  <v:imagedata r:id="rId90" o:title=""/>
                </v:shape>
                <o:OLEObject Type="Embed" ProgID="Equation.3" ShapeID="_x0000_i1082" DrawAspect="Content" ObjectID="_1572487399" r:id="rId123"/>
              </w:object>
            </w:r>
            <w:r>
              <w:rPr>
                <w:rFonts w:eastAsia="Malgun Gothic" w:hint="eastAsia"/>
                <w:lang w:eastAsia="ko-KR"/>
              </w:rPr>
              <w:t xml:space="preserve"> instead of legacy </w:t>
            </w:r>
            <w:r w:rsidRPr="007D56F2">
              <w:rPr>
                <w:position w:val="-12"/>
              </w:rPr>
              <w:object w:dxaOrig="4400" w:dyaOrig="400">
                <v:shape id="_x0000_i1083" type="#_x0000_t75" style="width:223.5pt;height:21.9pt" o:ole="">
                  <v:imagedata r:id="rId92" o:title=""/>
                </v:shape>
                <o:OLEObject Type="Embed" ProgID="Equation.3" ShapeID="_x0000_i1083" DrawAspect="Content" ObjectID="_1572487400" r:id="rId124"/>
              </w:object>
            </w:r>
            <w:r>
              <w:rPr>
                <w:rFonts w:eastAsia="Malgun Gothic" w:hint="eastAsia"/>
                <w:lang w:eastAsia="ko-KR"/>
              </w:rPr>
              <w:t xml:space="preserve"> by removing </w:t>
            </w:r>
            <w:r>
              <w:rPr>
                <w:rFonts w:eastAsia="Malgun Gothic"/>
                <w:lang w:eastAsia="ko-KR"/>
              </w:rPr>
              <w:t>“</w:t>
            </w:r>
            <w:r>
              <w:rPr>
                <w:rFonts w:eastAsia="Malgun Gothic" w:hint="eastAsia"/>
                <w:lang w:eastAsia="ko-KR"/>
              </w:rPr>
              <w:t>q</w:t>
            </w:r>
            <w:r>
              <w:rPr>
                <w:rFonts w:eastAsia="Malgun Gothic"/>
                <w:lang w:eastAsia="ko-KR"/>
              </w:rPr>
              <w:t>”</w:t>
            </w:r>
            <w:r>
              <w:rPr>
                <w:rFonts w:eastAsia="Malgun Gothic" w:hint="eastAsia"/>
                <w:lang w:eastAsia="ko-KR"/>
              </w:rPr>
              <w:t>.</w:t>
            </w:r>
          </w:p>
        </w:tc>
      </w:tr>
      <w:tr w:rsidR="00154497" w:rsidTr="009855F7">
        <w:trPr>
          <w:jc w:val="center"/>
        </w:trPr>
        <w:tc>
          <w:tcPr>
            <w:tcW w:w="1980" w:type="dxa"/>
          </w:tcPr>
          <w:p w:rsidR="00154497" w:rsidRDefault="00154497" w:rsidP="00154497">
            <w:pPr>
              <w:pStyle w:val="a0"/>
              <w:rPr>
                <w:rFonts w:eastAsia="Malgun Gothic"/>
                <w:lang w:eastAsia="ko-KR"/>
              </w:rPr>
            </w:pPr>
            <w:r w:rsidRPr="00F52A1B">
              <w:rPr>
                <w:rFonts w:eastAsia="Malgun Gothic"/>
                <w:color w:val="002060"/>
                <w:lang w:eastAsia="ko-KR"/>
              </w:rPr>
              <w:t>Huawei, HiSilicon</w:t>
            </w:r>
          </w:p>
        </w:tc>
        <w:tc>
          <w:tcPr>
            <w:tcW w:w="7082" w:type="dxa"/>
          </w:tcPr>
          <w:p w:rsidR="00154497" w:rsidRPr="0028520F" w:rsidRDefault="00154497" w:rsidP="00154497">
            <w:pPr>
              <w:pStyle w:val="a0"/>
              <w:jc w:val="left"/>
              <w:rPr>
                <w:rFonts w:eastAsia="Malgun Gothic"/>
                <w:color w:val="002060"/>
                <w:lang w:eastAsia="ko-KR"/>
              </w:rPr>
            </w:pPr>
            <w:r w:rsidRPr="00294081">
              <w:rPr>
                <w:rFonts w:eastAsia="Malgun Gothic"/>
                <w:color w:val="002060"/>
                <w:lang w:eastAsia="ko-KR"/>
              </w:rPr>
              <w:t>As current no repetition supported for sTTI, there is no necessity to support this.</w:t>
            </w:r>
          </w:p>
        </w:tc>
      </w:tr>
    </w:tbl>
    <w:p w:rsidR="0014048F" w:rsidRDefault="0014048F" w:rsidP="0014048F">
      <w:pPr>
        <w:pStyle w:val="a0"/>
        <w:rPr>
          <w:rFonts w:eastAsiaTheme="minorEastAsia"/>
          <w:lang w:eastAsia="zh-CN"/>
        </w:rPr>
      </w:pPr>
    </w:p>
    <w:p w:rsidR="00A70358" w:rsidRPr="00CA743C" w:rsidRDefault="00A70358" w:rsidP="00A70358">
      <w:pPr>
        <w:pStyle w:val="a0"/>
        <w:rPr>
          <w:b/>
          <w:u w:val="single"/>
        </w:rPr>
      </w:pPr>
      <w:r w:rsidRPr="00CA743C">
        <w:rPr>
          <w:b/>
          <w:u w:val="single"/>
        </w:rPr>
        <w:t xml:space="preserve">Summary of the views on </w:t>
      </w:r>
      <w:r>
        <w:rPr>
          <w:b/>
          <w:u w:val="single"/>
        </w:rPr>
        <w:t xml:space="preserve">question </w:t>
      </w:r>
      <w:r w:rsidR="00083F41">
        <w:rPr>
          <w:b/>
          <w:u w:val="single"/>
        </w:rPr>
        <w:t>9A</w:t>
      </w:r>
      <w:r w:rsidRPr="00CA743C">
        <w:rPr>
          <w:b/>
          <w:u w:val="single"/>
        </w:rPr>
        <w:t>:</w:t>
      </w:r>
    </w:p>
    <w:p w:rsidR="00A70358" w:rsidRPr="00CA743C" w:rsidRDefault="00A70358" w:rsidP="00A70358">
      <w:pPr>
        <w:pStyle w:val="a0"/>
        <w:rPr>
          <w:b/>
        </w:rPr>
      </w:pPr>
      <w:r>
        <w:rPr>
          <w:b/>
        </w:rPr>
        <w:t>10</w:t>
      </w:r>
      <w:r w:rsidRPr="00CA743C">
        <w:rPr>
          <w:b/>
        </w:rPr>
        <w:t xml:space="preserve"> companies responded to this question:</w:t>
      </w:r>
    </w:p>
    <w:p w:rsidR="00A70358" w:rsidRDefault="00A70358" w:rsidP="00A70358">
      <w:pPr>
        <w:pStyle w:val="a0"/>
        <w:numPr>
          <w:ilvl w:val="0"/>
          <w:numId w:val="48"/>
        </w:numPr>
        <w:rPr>
          <w:bCs/>
        </w:rPr>
      </w:pPr>
      <w:r>
        <w:rPr>
          <w:bCs/>
        </w:rPr>
        <w:t xml:space="preserve">5 companies (Nokia/NSB, Ericsson, Huawei/HiSilicon) prefer to not update </w:t>
      </w:r>
      <w:r>
        <w:rPr>
          <w:szCs w:val="20"/>
        </w:rPr>
        <w:t xml:space="preserve">the initialization of </w:t>
      </w:r>
      <w:r w:rsidRPr="00200A39">
        <w:rPr>
          <w:i/>
          <w:szCs w:val="20"/>
        </w:rPr>
        <w:t>C</w:t>
      </w:r>
      <w:r w:rsidRPr="00200A39">
        <w:rPr>
          <w:i/>
          <w:szCs w:val="20"/>
          <w:vertAlign w:val="subscript"/>
        </w:rPr>
        <w:t>init</w:t>
      </w:r>
      <w:r>
        <w:rPr>
          <w:szCs w:val="20"/>
        </w:rPr>
        <w:t xml:space="preserve"> for scrambling sequence of sPDSCH from that of P</w:t>
      </w:r>
      <w:r w:rsidR="008E4C2A">
        <w:rPr>
          <w:szCs w:val="20"/>
        </w:rPr>
        <w:t>U</w:t>
      </w:r>
      <w:r>
        <w:rPr>
          <w:szCs w:val="20"/>
        </w:rPr>
        <w:t>SCH</w:t>
      </w:r>
    </w:p>
    <w:p w:rsidR="00A70358" w:rsidRPr="009D534F" w:rsidRDefault="00A70358" w:rsidP="00A70358">
      <w:pPr>
        <w:pStyle w:val="a0"/>
        <w:numPr>
          <w:ilvl w:val="0"/>
          <w:numId w:val="48"/>
        </w:numPr>
        <w:rPr>
          <w:bCs/>
        </w:rPr>
      </w:pPr>
      <w:r>
        <w:rPr>
          <w:bCs/>
        </w:rPr>
        <w:t xml:space="preserve">2 companies (Qualcomm, Samsung) prefer that </w:t>
      </w:r>
      <w:r>
        <w:rPr>
          <w:szCs w:val="20"/>
        </w:rPr>
        <w:t xml:space="preserve">the initialization of </w:t>
      </w:r>
      <w:r w:rsidRPr="00200A39">
        <w:rPr>
          <w:i/>
          <w:szCs w:val="20"/>
        </w:rPr>
        <w:t>C</w:t>
      </w:r>
      <w:r w:rsidRPr="00200A39">
        <w:rPr>
          <w:i/>
          <w:szCs w:val="20"/>
          <w:vertAlign w:val="subscript"/>
        </w:rPr>
        <w:t>init</w:t>
      </w:r>
      <w:r>
        <w:rPr>
          <w:szCs w:val="20"/>
        </w:rPr>
        <w:t xml:space="preserve"> for scrambling sequence of sP</w:t>
      </w:r>
      <w:r w:rsidR="008E4C2A">
        <w:rPr>
          <w:szCs w:val="20"/>
        </w:rPr>
        <w:t>U</w:t>
      </w:r>
      <w:r>
        <w:rPr>
          <w:szCs w:val="20"/>
        </w:rPr>
        <w:t>SCH depends on sTTI index</w:t>
      </w:r>
    </w:p>
    <w:p w:rsidR="00A70358" w:rsidRDefault="00A70358" w:rsidP="00A70358">
      <w:pPr>
        <w:pStyle w:val="a0"/>
        <w:numPr>
          <w:ilvl w:val="0"/>
          <w:numId w:val="48"/>
        </w:numPr>
        <w:rPr>
          <w:bCs/>
        </w:rPr>
      </w:pPr>
      <w:r>
        <w:rPr>
          <w:szCs w:val="20"/>
        </w:rPr>
        <w:t>3 companies (LGE, ZTE/Sanechips) are neutral on the update.</w:t>
      </w:r>
    </w:p>
    <w:p w:rsidR="00A70358" w:rsidRPr="00CA743C" w:rsidRDefault="00A70358" w:rsidP="00A70358">
      <w:pPr>
        <w:pStyle w:val="a0"/>
        <w:rPr>
          <w:rFonts w:eastAsiaTheme="minorEastAsia"/>
          <w:bCs/>
          <w:lang w:eastAsia="zh-CN"/>
        </w:rPr>
      </w:pPr>
      <w:r>
        <w:rPr>
          <w:rFonts w:eastAsiaTheme="minorEastAsia"/>
          <w:bCs/>
          <w:lang w:eastAsia="zh-CN"/>
        </w:rPr>
        <w:t>Based on the majority view, the following proposal is made to move forward:</w:t>
      </w:r>
    </w:p>
    <w:p w:rsidR="00A70358" w:rsidRPr="00ED0303" w:rsidRDefault="00A70358" w:rsidP="00A70358">
      <w:pPr>
        <w:pStyle w:val="a0"/>
        <w:rPr>
          <w:rFonts w:eastAsiaTheme="minorEastAsia"/>
          <w:iCs/>
          <w:szCs w:val="20"/>
          <w:lang w:eastAsia="zh-CN"/>
        </w:rPr>
      </w:pPr>
      <w:r w:rsidRPr="005854AB">
        <w:rPr>
          <w:rFonts w:eastAsiaTheme="minorEastAsia"/>
          <w:b/>
          <w:kern w:val="2"/>
          <w:highlight w:val="yellow"/>
        </w:rPr>
        <w:t>Proposal 1</w:t>
      </w:r>
      <w:r w:rsidR="005C4858">
        <w:rPr>
          <w:rFonts w:eastAsiaTheme="minorEastAsia"/>
          <w:b/>
          <w:kern w:val="2"/>
          <w:highlight w:val="yellow"/>
        </w:rPr>
        <w:t>8</w:t>
      </w:r>
      <w:r w:rsidRPr="008179AD">
        <w:rPr>
          <w:b/>
          <w:kern w:val="2"/>
        </w:rPr>
        <w:t>:</w:t>
      </w:r>
      <w:r w:rsidRPr="00ED0303">
        <w:rPr>
          <w:szCs w:val="20"/>
          <w:lang w:eastAsia="ja-JP"/>
        </w:rPr>
        <w:t xml:space="preserve"> </w:t>
      </w:r>
      <w:r>
        <w:rPr>
          <w:szCs w:val="20"/>
          <w:lang w:eastAsia="ja-JP"/>
        </w:rPr>
        <w:t>T</w:t>
      </w:r>
      <w:r>
        <w:rPr>
          <w:szCs w:val="20"/>
        </w:rPr>
        <w:t xml:space="preserve">he initialization of </w:t>
      </w:r>
      <w:r w:rsidRPr="00200A39">
        <w:rPr>
          <w:i/>
          <w:szCs w:val="20"/>
        </w:rPr>
        <w:t>C</w:t>
      </w:r>
      <w:r w:rsidRPr="00200A39">
        <w:rPr>
          <w:i/>
          <w:szCs w:val="20"/>
          <w:vertAlign w:val="subscript"/>
        </w:rPr>
        <w:t>init</w:t>
      </w:r>
      <w:r>
        <w:rPr>
          <w:szCs w:val="20"/>
        </w:rPr>
        <w:t xml:space="preserve"> for scrambling sequence of sP</w:t>
      </w:r>
      <w:r w:rsidR="008E4C2A">
        <w:rPr>
          <w:szCs w:val="20"/>
        </w:rPr>
        <w:t>U</w:t>
      </w:r>
      <w:r>
        <w:rPr>
          <w:szCs w:val="20"/>
        </w:rPr>
        <w:t>SCH is the same with that of P</w:t>
      </w:r>
      <w:r w:rsidR="008E4C2A">
        <w:rPr>
          <w:szCs w:val="20"/>
        </w:rPr>
        <w:t>U</w:t>
      </w:r>
      <w:r>
        <w:rPr>
          <w:szCs w:val="20"/>
        </w:rPr>
        <w:t>SCH</w:t>
      </w:r>
    </w:p>
    <w:p w:rsidR="0014048F" w:rsidRPr="00083F41" w:rsidRDefault="0014048F" w:rsidP="00591C82">
      <w:pPr>
        <w:pStyle w:val="a0"/>
        <w:rPr>
          <w:rFonts w:eastAsiaTheme="minorEastAsia"/>
          <w:lang w:eastAsia="zh-CN"/>
        </w:rPr>
      </w:pPr>
    </w:p>
    <w:p w:rsidR="000A209D" w:rsidRDefault="000A209D" w:rsidP="000A209D">
      <w:pPr>
        <w:pStyle w:val="2"/>
        <w:rPr>
          <w:lang w:eastAsia="zh-CN"/>
        </w:rPr>
      </w:pPr>
      <w:r w:rsidRPr="000A209D">
        <w:rPr>
          <w:rFonts w:hint="eastAsia"/>
          <w:lang w:eastAsia="zh-CN"/>
        </w:rPr>
        <w:t>HARQ processing</w:t>
      </w:r>
    </w:p>
    <w:tbl>
      <w:tblPr>
        <w:tblStyle w:val="ad"/>
        <w:tblW w:w="0" w:type="auto"/>
        <w:tblLook w:val="04A0"/>
      </w:tblPr>
      <w:tblGrid>
        <w:gridCol w:w="9270"/>
      </w:tblGrid>
      <w:tr w:rsidR="00D2094D" w:rsidTr="00E82CAA">
        <w:tc>
          <w:tcPr>
            <w:tcW w:w="9270" w:type="dxa"/>
            <w:shd w:val="clear" w:color="auto" w:fill="95B3D7" w:themeFill="accent1" w:themeFillTint="99"/>
          </w:tcPr>
          <w:p w:rsidR="00D2094D" w:rsidRPr="00550C7C" w:rsidRDefault="00D2094D" w:rsidP="00D2094D">
            <w:pPr>
              <w:pStyle w:val="a0"/>
              <w:spacing w:after="0"/>
              <w:rPr>
                <w:rFonts w:eastAsia="Malgun Gothic"/>
                <w:b/>
                <w:highlight w:val="green"/>
                <w:u w:val="single"/>
                <w:lang w:eastAsia="ko-KR"/>
              </w:rPr>
            </w:pPr>
            <w:r w:rsidRPr="00550C7C">
              <w:rPr>
                <w:b/>
                <w:u w:val="single"/>
              </w:rPr>
              <w:t>Related a</w:t>
            </w:r>
            <w:r>
              <w:rPr>
                <w:rFonts w:hint="eastAsia"/>
                <w:b/>
                <w:u w:val="single"/>
              </w:rPr>
              <w:t xml:space="preserve">greements </w:t>
            </w:r>
            <w:r>
              <w:rPr>
                <w:b/>
                <w:u w:val="single"/>
              </w:rPr>
              <w:t>related to Max TA and processing time in RAN1#90bis</w:t>
            </w:r>
            <w:r w:rsidRPr="00550C7C">
              <w:rPr>
                <w:rFonts w:hint="eastAsia"/>
                <w:b/>
                <w:u w:val="single"/>
              </w:rPr>
              <w:t>:</w:t>
            </w:r>
          </w:p>
        </w:tc>
      </w:tr>
      <w:tr w:rsidR="00D2094D" w:rsidTr="00E82CAA">
        <w:tc>
          <w:tcPr>
            <w:tcW w:w="9270" w:type="dxa"/>
          </w:tcPr>
          <w:p w:rsidR="00D2094D" w:rsidRPr="0087515D" w:rsidRDefault="00D2094D" w:rsidP="00D2094D">
            <w:pPr>
              <w:rPr>
                <w:iCs/>
                <w:szCs w:val="20"/>
              </w:rPr>
            </w:pPr>
            <w:r w:rsidRPr="00AA48B4">
              <w:rPr>
                <w:iCs/>
                <w:szCs w:val="20"/>
                <w:highlight w:val="green"/>
              </w:rPr>
              <w:t>Agreement:</w:t>
            </w:r>
          </w:p>
          <w:p w:rsidR="00D2094D" w:rsidRPr="0087515D" w:rsidRDefault="00D2094D" w:rsidP="00D2094D">
            <w:pPr>
              <w:rPr>
                <w:iCs/>
                <w:szCs w:val="20"/>
              </w:rPr>
            </w:pPr>
            <w:r w:rsidRPr="0087515D">
              <w:rPr>
                <w:iCs/>
                <w:szCs w:val="20"/>
              </w:rPr>
              <w:t xml:space="preserve">Define a single maximum TA value for reduced processing time operation of 1ms TTI (i.e. no UE capability for different maximum TA support). </w:t>
            </w:r>
          </w:p>
          <w:p w:rsidR="00D2094D" w:rsidRPr="00D76D87" w:rsidRDefault="00D2094D" w:rsidP="00D2094D">
            <w:pPr>
              <w:rPr>
                <w:b/>
                <w:iCs/>
                <w:szCs w:val="20"/>
              </w:rPr>
            </w:pPr>
          </w:p>
          <w:p w:rsidR="00D2094D" w:rsidRPr="0087515D" w:rsidRDefault="00D2094D" w:rsidP="00D2094D">
            <w:pPr>
              <w:rPr>
                <w:iCs/>
                <w:szCs w:val="20"/>
              </w:rPr>
            </w:pPr>
            <w:r w:rsidRPr="002664DC">
              <w:rPr>
                <w:iCs/>
                <w:szCs w:val="20"/>
                <w:highlight w:val="green"/>
              </w:rPr>
              <w:t>Agreement:</w:t>
            </w:r>
          </w:p>
          <w:p w:rsidR="00D2094D" w:rsidRDefault="00D2094D" w:rsidP="00D2094D">
            <w:pPr>
              <w:rPr>
                <w:iCs/>
                <w:szCs w:val="20"/>
              </w:rPr>
            </w:pPr>
            <w:r w:rsidRPr="0087515D">
              <w:rPr>
                <w:iCs/>
                <w:szCs w:val="20"/>
              </w:rPr>
              <w:t>The minimum processing time assumption for subslot sTTI operation is configured by RRC.</w:t>
            </w:r>
          </w:p>
          <w:p w:rsidR="00D2094D" w:rsidRPr="0087515D" w:rsidRDefault="00D2094D" w:rsidP="00D2094D">
            <w:pPr>
              <w:rPr>
                <w:iCs/>
                <w:szCs w:val="20"/>
              </w:rPr>
            </w:pPr>
          </w:p>
          <w:p w:rsidR="00D2094D" w:rsidRPr="008C4BD2" w:rsidRDefault="00D2094D" w:rsidP="00D2094D">
            <w:pPr>
              <w:rPr>
                <w:iCs/>
                <w:szCs w:val="20"/>
              </w:rPr>
            </w:pPr>
            <w:r w:rsidRPr="00C9558C">
              <w:rPr>
                <w:iCs/>
                <w:szCs w:val="20"/>
                <w:highlight w:val="green"/>
              </w:rPr>
              <w:t>Agreement:</w:t>
            </w:r>
          </w:p>
          <w:p w:rsidR="00D2094D" w:rsidRPr="006A72FE" w:rsidRDefault="00D2094D" w:rsidP="00D2094D">
            <w:pPr>
              <w:rPr>
                <w:iCs/>
                <w:szCs w:val="20"/>
              </w:rPr>
            </w:pPr>
            <w:r w:rsidRPr="00806D6C">
              <w:rPr>
                <w:iCs/>
                <w:szCs w:val="20"/>
              </w:rPr>
              <w:t>For {2,7} sTTI operation, the UL grant for 7OS sPUSCH in a certain slot can be sent in either one of three defined</w:t>
            </w:r>
            <w:r w:rsidRPr="006A72FE">
              <w:rPr>
                <w:iCs/>
                <w:szCs w:val="20"/>
              </w:rPr>
              <w:t xml:space="preserve"> subslot DL sTTIs.</w:t>
            </w:r>
          </w:p>
          <w:p w:rsidR="00D2094D" w:rsidRPr="006A72FE" w:rsidRDefault="00D2094D" w:rsidP="00D2094D">
            <w:pPr>
              <w:rPr>
                <w:iCs/>
                <w:szCs w:val="20"/>
              </w:rPr>
            </w:pPr>
            <w:r>
              <w:rPr>
                <w:iCs/>
                <w:szCs w:val="20"/>
              </w:rPr>
              <w:t>- NOTE</w:t>
            </w:r>
            <w:r w:rsidRPr="008C4BD2">
              <w:rPr>
                <w:iCs/>
                <w:szCs w:val="20"/>
              </w:rPr>
              <w:t>: The UE is expected to only receive one UL grant from the set of 2/3-symbol sTTIs mapped to a single UL slot sTTI</w:t>
            </w:r>
          </w:p>
          <w:p w:rsidR="00D2094D" w:rsidRPr="006A72FE" w:rsidRDefault="00D2094D" w:rsidP="00D2094D">
            <w:pPr>
              <w:rPr>
                <w:iCs/>
                <w:szCs w:val="20"/>
              </w:rPr>
            </w:pPr>
          </w:p>
          <w:p w:rsidR="00D2094D" w:rsidRPr="008C4BD2" w:rsidRDefault="00D2094D" w:rsidP="00D2094D">
            <w:pPr>
              <w:rPr>
                <w:iCs/>
                <w:szCs w:val="20"/>
              </w:rPr>
            </w:pPr>
            <w:r w:rsidRPr="00C9558C">
              <w:rPr>
                <w:iCs/>
                <w:szCs w:val="20"/>
                <w:highlight w:val="green"/>
              </w:rPr>
              <w:t>Agreement:</w:t>
            </w:r>
          </w:p>
          <w:p w:rsidR="00D2094D" w:rsidRPr="0048759C" w:rsidRDefault="00D2094D" w:rsidP="00D2094D">
            <w:pPr>
              <w:rPr>
                <w:iCs/>
                <w:szCs w:val="20"/>
              </w:rPr>
            </w:pPr>
            <w:r w:rsidRPr="0048759C">
              <w:rPr>
                <w:iCs/>
                <w:szCs w:val="20"/>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rsidR="00D2094D" w:rsidRPr="006A72FE" w:rsidRDefault="00D2094D" w:rsidP="00D2094D">
            <w:pPr>
              <w:rPr>
                <w:iCs/>
                <w:szCs w:val="20"/>
              </w:rPr>
            </w:pPr>
            <w:r w:rsidRPr="0048759C">
              <w:rPr>
                <w:iCs/>
                <w:szCs w:val="20"/>
              </w:rPr>
              <w:t>- y=mod{</w:t>
            </w:r>
            <w:r w:rsidRPr="0048759C">
              <w:rPr>
                <w:rFonts w:ascii="Cambria Math" w:hAnsi="Cambria Math" w:cs="Cambria Math"/>
                <w:iCs/>
                <w:szCs w:val="20"/>
              </w:rPr>
              <w:t>⌈</w:t>
            </w:r>
            <w:r w:rsidRPr="0048759C">
              <w:rPr>
                <w:iCs/>
                <w:szCs w:val="20"/>
              </w:rPr>
              <w:t>(x+k</w:t>
            </w:r>
            <w:r w:rsidRPr="006A72FE">
              <w:rPr>
                <w:iCs/>
                <w:szCs w:val="20"/>
              </w:rPr>
              <w:t>)/3</w:t>
            </w:r>
            <w:r w:rsidRPr="006A72FE">
              <w:rPr>
                <w:rFonts w:ascii="Cambria Math" w:hAnsi="Cambria Math" w:cs="Cambria Math"/>
                <w:iCs/>
                <w:szCs w:val="20"/>
              </w:rPr>
              <w:t>⌉</w:t>
            </w:r>
            <w:r w:rsidRPr="006A72FE">
              <w:rPr>
                <w:iCs/>
                <w:szCs w:val="20"/>
              </w:rPr>
              <w:t>,2}</w:t>
            </w:r>
          </w:p>
          <w:p w:rsidR="00D2094D" w:rsidRDefault="00D2094D" w:rsidP="00D2094D">
            <w:pPr>
              <w:rPr>
                <w:rFonts w:ascii="Cambria Math" w:hAnsi="Cambria Math" w:cs="Cambria Math"/>
                <w:iCs/>
                <w:szCs w:val="20"/>
              </w:rPr>
            </w:pPr>
            <w:r w:rsidRPr="006A72FE">
              <w:rPr>
                <w:iCs/>
                <w:szCs w:val="20"/>
              </w:rPr>
              <w:t>- n=</w:t>
            </w:r>
            <w:r w:rsidRPr="006A72FE">
              <w:rPr>
                <w:rFonts w:ascii="Cambria Math" w:hAnsi="Cambria Math" w:cs="Cambria Math"/>
                <w:iCs/>
                <w:szCs w:val="20"/>
              </w:rPr>
              <w:t>⌊⌈</w:t>
            </w:r>
            <w:r w:rsidRPr="006A72FE">
              <w:rPr>
                <w:iCs/>
                <w:szCs w:val="20"/>
              </w:rPr>
              <w:t>(x+k)/3</w:t>
            </w:r>
            <w:r w:rsidRPr="006A72FE">
              <w:rPr>
                <w:rFonts w:ascii="Cambria Math" w:hAnsi="Cambria Math" w:cs="Cambria Math"/>
                <w:iCs/>
                <w:szCs w:val="20"/>
              </w:rPr>
              <w:t>⌉</w:t>
            </w:r>
            <w:r w:rsidRPr="006A72FE">
              <w:rPr>
                <w:iCs/>
                <w:szCs w:val="20"/>
              </w:rPr>
              <w:t>/2</w:t>
            </w:r>
            <w:r w:rsidRPr="006A72FE">
              <w:rPr>
                <w:rFonts w:ascii="Cambria Math" w:hAnsi="Cambria Math" w:cs="Cambria Math"/>
                <w:iCs/>
                <w:szCs w:val="20"/>
              </w:rPr>
              <w:t>⌋</w:t>
            </w:r>
          </w:p>
          <w:p w:rsidR="00D2094D" w:rsidRPr="00F76372" w:rsidRDefault="00D2094D" w:rsidP="00D2094D">
            <w:pPr>
              <w:rPr>
                <w:iCs/>
                <w:szCs w:val="20"/>
              </w:rPr>
            </w:pPr>
            <w:r w:rsidRPr="00C9558C">
              <w:rPr>
                <w:iCs/>
                <w:szCs w:val="20"/>
                <w:highlight w:val="green"/>
              </w:rPr>
              <w:t>Agreement:</w:t>
            </w:r>
          </w:p>
          <w:p w:rsidR="00D2094D" w:rsidRDefault="00D2094D" w:rsidP="00D2094D">
            <w:pPr>
              <w:rPr>
                <w:iCs/>
                <w:szCs w:val="20"/>
              </w:rPr>
            </w:pPr>
            <w:r>
              <w:rPr>
                <w:iCs/>
                <w:szCs w:val="20"/>
              </w:rPr>
              <w:t>D</w:t>
            </w:r>
            <w:r w:rsidRPr="009A1D88">
              <w:rPr>
                <w:iCs/>
                <w:szCs w:val="20"/>
              </w:rPr>
              <w:t>efine two sets of two</w:t>
            </w:r>
            <w:r w:rsidRPr="00F76372">
              <w:rPr>
                <w:iCs/>
                <w:szCs w:val="20"/>
              </w:rPr>
              <w:t xml:space="preserve">processing timing assumptions for subslot TTI operation for different maximum TA support. </w:t>
            </w:r>
          </w:p>
          <w:p w:rsidR="00D2094D" w:rsidRPr="0048759C" w:rsidRDefault="00D2094D" w:rsidP="00D2094D">
            <w:pPr>
              <w:rPr>
                <w:iCs/>
                <w:szCs w:val="20"/>
              </w:rPr>
            </w:pPr>
            <w:r>
              <w:rPr>
                <w:iCs/>
                <w:szCs w:val="20"/>
              </w:rPr>
              <w:t xml:space="preserve">- Set 1 is </w:t>
            </w:r>
            <w:r w:rsidRPr="0048759C">
              <w:rPr>
                <w:iCs/>
                <w:szCs w:val="20"/>
              </w:rPr>
              <w:t>defined with minimum timing n+4 with TA1/n+6 with TA1+4os</w:t>
            </w:r>
          </w:p>
          <w:p w:rsidR="00D2094D" w:rsidRPr="0048759C" w:rsidRDefault="00D2094D" w:rsidP="00D2094D">
            <w:pPr>
              <w:rPr>
                <w:iCs/>
                <w:szCs w:val="20"/>
              </w:rPr>
            </w:pPr>
            <w:r w:rsidRPr="0048759C">
              <w:rPr>
                <w:iCs/>
                <w:szCs w:val="20"/>
              </w:rPr>
              <w:t>- Set 2 is defined with minimum timing n+6 with TA2/n+8 with TA2+4os</w:t>
            </w:r>
          </w:p>
          <w:p w:rsidR="00D2094D" w:rsidRPr="00F76372" w:rsidRDefault="00D2094D" w:rsidP="00D2094D">
            <w:pPr>
              <w:rPr>
                <w:iCs/>
                <w:szCs w:val="20"/>
              </w:rPr>
            </w:pPr>
            <w:r w:rsidRPr="0048759C">
              <w:rPr>
                <w:iCs/>
                <w:szCs w:val="20"/>
              </w:rPr>
              <w:lastRenderedPageBreak/>
              <w:t>- FFS if different/same UEs can indicate support for different sets of processing timing assumptions.</w:t>
            </w:r>
          </w:p>
          <w:p w:rsidR="00D2094D" w:rsidRDefault="00D2094D" w:rsidP="00D2094D">
            <w:pPr>
              <w:rPr>
                <w:iCs/>
                <w:szCs w:val="20"/>
              </w:rPr>
            </w:pPr>
          </w:p>
          <w:p w:rsidR="00D2094D" w:rsidRPr="007817B4" w:rsidRDefault="00D2094D" w:rsidP="00D2094D">
            <w:pPr>
              <w:rPr>
                <w:iCs/>
                <w:szCs w:val="20"/>
              </w:rPr>
            </w:pPr>
            <w:r w:rsidRPr="007817B4">
              <w:rPr>
                <w:iCs/>
                <w:szCs w:val="20"/>
                <w:highlight w:val="green"/>
              </w:rPr>
              <w:t>Agreements:</w:t>
            </w:r>
          </w:p>
          <w:p w:rsidR="00D2094D" w:rsidRPr="007817B4" w:rsidRDefault="00D2094D" w:rsidP="00D2094D">
            <w:pPr>
              <w:numPr>
                <w:ilvl w:val="0"/>
                <w:numId w:val="29"/>
              </w:numPr>
              <w:rPr>
                <w:iCs/>
                <w:szCs w:val="20"/>
              </w:rPr>
            </w:pPr>
            <w:r w:rsidRPr="007817B4">
              <w:rPr>
                <w:iCs/>
                <w:szCs w:val="20"/>
              </w:rPr>
              <w:t>For subslot TTI operation related to timing advance operation, the UE signals its capability for 2/3os sTTI between set 1 and set 2 for:</w:t>
            </w:r>
          </w:p>
          <w:p w:rsidR="00D2094D" w:rsidRPr="007817B4" w:rsidRDefault="00D2094D" w:rsidP="00D2094D">
            <w:pPr>
              <w:numPr>
                <w:ilvl w:val="0"/>
                <w:numId w:val="30"/>
              </w:numPr>
              <w:rPr>
                <w:iCs/>
                <w:szCs w:val="20"/>
              </w:rPr>
            </w:pPr>
            <w:r w:rsidRPr="007817B4">
              <w:rPr>
                <w:iCs/>
                <w:szCs w:val="20"/>
              </w:rPr>
              <w:t>1 os CRS based sPDCCH</w:t>
            </w:r>
          </w:p>
          <w:p w:rsidR="00D2094D" w:rsidRPr="007817B4" w:rsidRDefault="00D2094D" w:rsidP="00D2094D">
            <w:pPr>
              <w:numPr>
                <w:ilvl w:val="0"/>
                <w:numId w:val="30"/>
              </w:numPr>
              <w:rPr>
                <w:iCs/>
                <w:szCs w:val="20"/>
              </w:rPr>
            </w:pPr>
            <w:r w:rsidRPr="007817B4">
              <w:rPr>
                <w:iCs/>
                <w:szCs w:val="20"/>
              </w:rPr>
              <w:t xml:space="preserve">2 os CRS based sPDCCH </w:t>
            </w:r>
          </w:p>
          <w:p w:rsidR="00D2094D" w:rsidRPr="007817B4" w:rsidRDefault="00D2094D" w:rsidP="00D2094D">
            <w:pPr>
              <w:numPr>
                <w:ilvl w:val="0"/>
                <w:numId w:val="30"/>
              </w:numPr>
              <w:rPr>
                <w:iCs/>
                <w:szCs w:val="20"/>
              </w:rPr>
            </w:pPr>
            <w:r w:rsidRPr="007817B4">
              <w:rPr>
                <w:iCs/>
                <w:szCs w:val="20"/>
              </w:rPr>
              <w:t xml:space="preserve">DMRS based sPDCCH </w:t>
            </w:r>
          </w:p>
          <w:p w:rsidR="00D2094D" w:rsidRPr="007817B4" w:rsidRDefault="00D2094D" w:rsidP="00D2094D">
            <w:pPr>
              <w:ind w:left="360"/>
              <w:rPr>
                <w:iCs/>
                <w:szCs w:val="20"/>
              </w:rPr>
            </w:pPr>
            <w:r w:rsidRPr="007817B4">
              <w:rPr>
                <w:iCs/>
                <w:szCs w:val="20"/>
              </w:rPr>
              <w:t>FFS: UE capability dependent on RS type for data.</w:t>
            </w:r>
          </w:p>
          <w:p w:rsidR="00D2094D" w:rsidRPr="007817B4" w:rsidRDefault="00D2094D" w:rsidP="00D2094D">
            <w:pPr>
              <w:numPr>
                <w:ilvl w:val="0"/>
                <w:numId w:val="31"/>
              </w:numPr>
              <w:rPr>
                <w:iCs/>
                <w:szCs w:val="20"/>
              </w:rPr>
            </w:pPr>
            <w:r w:rsidRPr="007817B4">
              <w:rPr>
                <w:iCs/>
                <w:szCs w:val="20"/>
              </w:rPr>
              <w:t>The maximum timing advance supported is:</w:t>
            </w:r>
          </w:p>
          <w:p w:rsidR="00D2094D" w:rsidRPr="007817B4" w:rsidRDefault="00D2094D" w:rsidP="00D2094D">
            <w:pPr>
              <w:numPr>
                <w:ilvl w:val="1"/>
                <w:numId w:val="31"/>
              </w:numPr>
              <w:rPr>
                <w:iCs/>
                <w:szCs w:val="20"/>
              </w:rPr>
            </w:pPr>
            <w:r w:rsidRPr="007817B4">
              <w:rPr>
                <w:iCs/>
                <w:szCs w:val="20"/>
              </w:rPr>
              <w:t>1 ms, short processing time: 200 us</w:t>
            </w:r>
          </w:p>
          <w:p w:rsidR="00D2094D" w:rsidRPr="007817B4" w:rsidRDefault="00D2094D" w:rsidP="00D2094D">
            <w:pPr>
              <w:numPr>
                <w:ilvl w:val="1"/>
                <w:numId w:val="31"/>
              </w:numPr>
              <w:rPr>
                <w:iCs/>
                <w:szCs w:val="20"/>
              </w:rPr>
            </w:pPr>
            <w:r w:rsidRPr="007817B4">
              <w:rPr>
                <w:iCs/>
                <w:szCs w:val="20"/>
              </w:rPr>
              <w:t>7os: 310 us</w:t>
            </w:r>
          </w:p>
          <w:p w:rsidR="00D2094D" w:rsidRPr="007817B4" w:rsidRDefault="00D2094D" w:rsidP="00D2094D">
            <w:pPr>
              <w:numPr>
                <w:ilvl w:val="1"/>
                <w:numId w:val="31"/>
              </w:numPr>
              <w:rPr>
                <w:iCs/>
                <w:szCs w:val="20"/>
              </w:rPr>
            </w:pPr>
            <w:r w:rsidRPr="007817B4">
              <w:rPr>
                <w:iCs/>
                <w:szCs w:val="20"/>
              </w:rPr>
              <w:t>2/3os:</w:t>
            </w:r>
          </w:p>
          <w:p w:rsidR="00D2094D" w:rsidRPr="007817B4" w:rsidRDefault="00D2094D" w:rsidP="00D2094D">
            <w:pPr>
              <w:numPr>
                <w:ilvl w:val="2"/>
                <w:numId w:val="31"/>
              </w:numPr>
              <w:rPr>
                <w:iCs/>
                <w:szCs w:val="20"/>
              </w:rPr>
            </w:pPr>
            <w:r w:rsidRPr="007817B4">
              <w:rPr>
                <w:iCs/>
                <w:szCs w:val="20"/>
              </w:rPr>
              <w:t>TA1: 67 us</w:t>
            </w:r>
          </w:p>
          <w:p w:rsidR="00D2094D" w:rsidRPr="007817B4" w:rsidRDefault="00D2094D" w:rsidP="00D2094D">
            <w:pPr>
              <w:numPr>
                <w:ilvl w:val="2"/>
                <w:numId w:val="31"/>
              </w:numPr>
              <w:rPr>
                <w:iCs/>
                <w:szCs w:val="20"/>
              </w:rPr>
            </w:pPr>
            <w:r w:rsidRPr="007817B4">
              <w:rPr>
                <w:iCs/>
                <w:szCs w:val="20"/>
              </w:rPr>
              <w:t>TA2: 167 us</w:t>
            </w:r>
          </w:p>
          <w:p w:rsidR="00D2094D" w:rsidRPr="007817B4" w:rsidRDefault="00D2094D" w:rsidP="00D2094D">
            <w:pPr>
              <w:numPr>
                <w:ilvl w:val="1"/>
                <w:numId w:val="31"/>
              </w:numPr>
              <w:rPr>
                <w:iCs/>
                <w:szCs w:val="20"/>
              </w:rPr>
            </w:pPr>
            <w:r w:rsidRPr="007817B4">
              <w:rPr>
                <w:iCs/>
                <w:szCs w:val="20"/>
              </w:rPr>
              <w:t>In all above TTI length configurations</w:t>
            </w:r>
            <w:r w:rsidRPr="007817B4">
              <w:rPr>
                <w:szCs w:val="20"/>
              </w:rPr>
              <w:t xml:space="preserve"> and processing time configurations</w:t>
            </w:r>
            <w:r w:rsidRPr="007817B4">
              <w:rPr>
                <w:iCs/>
                <w:szCs w:val="20"/>
              </w:rPr>
              <w:t>, the gap between first UL and latest DL carrier is less than TA</w:t>
            </w:r>
            <w:r w:rsidRPr="007817B4">
              <w:rPr>
                <w:iCs/>
                <w:szCs w:val="20"/>
                <w:vertAlign w:val="subscript"/>
              </w:rPr>
              <w:t>max</w:t>
            </w:r>
            <w:r w:rsidRPr="007817B4">
              <w:rPr>
                <w:iCs/>
                <w:szCs w:val="20"/>
              </w:rPr>
              <w:t xml:space="preserve"> given above (expected impact on 3GPP TS 36.133). Details FFS.</w:t>
            </w:r>
          </w:p>
          <w:p w:rsidR="00D2094D" w:rsidRPr="00163E1F" w:rsidRDefault="00D2094D" w:rsidP="00E82CAA">
            <w:pPr>
              <w:rPr>
                <w:rFonts w:eastAsia="MS Mincho"/>
                <w:iCs/>
                <w:lang w:eastAsia="ja-JP"/>
              </w:rPr>
            </w:pPr>
          </w:p>
        </w:tc>
      </w:tr>
    </w:tbl>
    <w:p w:rsidR="000A209D" w:rsidRPr="000A209D" w:rsidRDefault="000A209D" w:rsidP="000A209D">
      <w:pPr>
        <w:pStyle w:val="a0"/>
        <w:rPr>
          <w:rFonts w:eastAsiaTheme="minorEastAsia"/>
          <w:lang w:eastAsia="zh-CN"/>
        </w:rPr>
      </w:pPr>
    </w:p>
    <w:p w:rsidR="000A209D" w:rsidRPr="00A20E78" w:rsidRDefault="000A209D" w:rsidP="00A20E78">
      <w:pPr>
        <w:pStyle w:val="1"/>
        <w:numPr>
          <w:ilvl w:val="0"/>
          <w:numId w:val="0"/>
        </w:numPr>
        <w:spacing w:before="180"/>
        <w:rPr>
          <w:sz w:val="20"/>
          <w:szCs w:val="20"/>
        </w:rPr>
      </w:pPr>
      <w:r w:rsidRPr="00A20E78">
        <w:rPr>
          <w:sz w:val="20"/>
          <w:szCs w:val="20"/>
        </w:rPr>
        <w:t xml:space="preserve">Question </w:t>
      </w:r>
      <w:r w:rsidR="00A20E78">
        <w:rPr>
          <w:sz w:val="20"/>
          <w:szCs w:val="20"/>
        </w:rPr>
        <w:t>10</w:t>
      </w:r>
      <w:r w:rsidRPr="00A20E78">
        <w:rPr>
          <w:sz w:val="20"/>
          <w:szCs w:val="20"/>
        </w:rPr>
        <w:t xml:space="preserve">: Please provide your input on the maximum number of HARQ processes for DL/UL for </w:t>
      </w:r>
      <w:r w:rsidR="008C5EBC">
        <w:rPr>
          <w:sz w:val="20"/>
          <w:szCs w:val="20"/>
        </w:rPr>
        <w:t>combinations of FS and minimum processing time</w:t>
      </w:r>
      <w:r w:rsidRPr="00A20E78">
        <w:rPr>
          <w:sz w:val="20"/>
          <w:szCs w:val="20"/>
        </w:rPr>
        <w:t>: {</w:t>
      </w:r>
      <w:r w:rsidR="008C5EBC">
        <w:rPr>
          <w:sz w:val="20"/>
          <w:szCs w:val="20"/>
        </w:rPr>
        <w:t>FS1, n+4</w:t>
      </w:r>
      <w:r w:rsidRPr="00A20E78">
        <w:rPr>
          <w:sz w:val="20"/>
          <w:szCs w:val="20"/>
        </w:rPr>
        <w:t>}, {</w:t>
      </w:r>
      <w:r w:rsidR="008C5EBC">
        <w:rPr>
          <w:sz w:val="20"/>
          <w:szCs w:val="20"/>
        </w:rPr>
        <w:t>FS1, n+6</w:t>
      </w:r>
      <w:r w:rsidRPr="00A20E78">
        <w:rPr>
          <w:sz w:val="20"/>
          <w:szCs w:val="20"/>
        </w:rPr>
        <w:t>}, {</w:t>
      </w:r>
      <w:r w:rsidR="008C5EBC">
        <w:rPr>
          <w:sz w:val="20"/>
          <w:szCs w:val="20"/>
        </w:rPr>
        <w:t>FS1, n+8</w:t>
      </w:r>
      <w:r w:rsidRPr="00A20E78">
        <w:rPr>
          <w:sz w:val="20"/>
          <w:szCs w:val="20"/>
        </w:rPr>
        <w:t>}</w:t>
      </w:r>
      <w:r w:rsidR="008C5EBC">
        <w:rPr>
          <w:sz w:val="20"/>
          <w:szCs w:val="20"/>
        </w:rPr>
        <w:t>, {FS2, n+4}</w:t>
      </w:r>
      <w:r w:rsidRPr="00A20E78">
        <w:rPr>
          <w:sz w:val="20"/>
          <w:szCs w:val="20"/>
        </w:rPr>
        <w:t xml:space="preserve"> (it is assumed a similar question can be asked in the FS2 mail discussion</w:t>
      </w:r>
      <w:r w:rsidR="008C5EBC">
        <w:rPr>
          <w:sz w:val="20"/>
          <w:szCs w:val="20"/>
        </w:rPr>
        <w:t xml:space="preserve"> for {FS2, n+4}</w:t>
      </w:r>
      <w:r w:rsidRPr="00A20E78">
        <w:rPr>
          <w:sz w:val="20"/>
          <w:szCs w:val="20"/>
        </w:rPr>
        <w:t xml:space="preserve">). </w:t>
      </w:r>
    </w:p>
    <w:p w:rsidR="000A209D" w:rsidRDefault="000A209D" w:rsidP="00591C82">
      <w:pPr>
        <w:pStyle w:val="a0"/>
        <w:rPr>
          <w:rFonts w:eastAsiaTheme="minorEastAsia"/>
          <w:lang w:eastAsia="zh-CN"/>
        </w:rPr>
      </w:pPr>
    </w:p>
    <w:tbl>
      <w:tblPr>
        <w:tblStyle w:val="ad"/>
        <w:tblW w:w="0" w:type="auto"/>
        <w:tblLook w:val="04A0"/>
      </w:tblPr>
      <w:tblGrid>
        <w:gridCol w:w="1980"/>
        <w:gridCol w:w="7082"/>
      </w:tblGrid>
      <w:tr w:rsidR="00DB77E3" w:rsidRPr="00216335" w:rsidTr="008A531A">
        <w:trPr>
          <w:trHeight w:val="40"/>
        </w:trPr>
        <w:tc>
          <w:tcPr>
            <w:tcW w:w="1980" w:type="dxa"/>
            <w:shd w:val="clear" w:color="auto" w:fill="D9D9D9" w:themeFill="background1" w:themeFillShade="D9"/>
            <w:vAlign w:val="center"/>
          </w:tcPr>
          <w:p w:rsidR="00DB77E3" w:rsidRDefault="00DB77E3" w:rsidP="008A531A">
            <w:pPr>
              <w:pStyle w:val="a0"/>
            </w:pPr>
            <w:r>
              <w:t>Company</w:t>
            </w:r>
          </w:p>
        </w:tc>
        <w:tc>
          <w:tcPr>
            <w:tcW w:w="7082" w:type="dxa"/>
            <w:shd w:val="clear" w:color="auto" w:fill="D9D9D9" w:themeFill="background1" w:themeFillShade="D9"/>
            <w:vAlign w:val="center"/>
          </w:tcPr>
          <w:p w:rsidR="00DB77E3" w:rsidRPr="00216335" w:rsidRDefault="00DB77E3" w:rsidP="008A531A">
            <w:pPr>
              <w:pStyle w:val="a0"/>
              <w:rPr>
                <w:rFonts w:eastAsiaTheme="minorEastAsia"/>
              </w:rPr>
            </w:pPr>
            <w:r>
              <w:rPr>
                <w:rFonts w:eastAsiaTheme="minorEastAsia" w:hint="eastAsia"/>
              </w:rPr>
              <w:t>Views</w:t>
            </w:r>
          </w:p>
        </w:tc>
      </w:tr>
      <w:tr w:rsidR="00DB77E3" w:rsidRPr="00E8105C" w:rsidTr="008A531A">
        <w:tc>
          <w:tcPr>
            <w:tcW w:w="1980" w:type="dxa"/>
          </w:tcPr>
          <w:p w:rsidR="00DB77E3" w:rsidRPr="00F43330" w:rsidRDefault="00DB77E3" w:rsidP="00DB77E3">
            <w:pPr>
              <w:pStyle w:val="a0"/>
              <w:rPr>
                <w:rFonts w:eastAsiaTheme="minorEastAsia"/>
                <w:color w:val="984806" w:themeColor="accent6" w:themeShade="80"/>
              </w:rPr>
            </w:pPr>
            <w:r>
              <w:rPr>
                <w:color w:val="0070C0"/>
                <w:szCs w:val="20"/>
              </w:rPr>
              <w:t>Ericsson</w:t>
            </w:r>
          </w:p>
        </w:tc>
        <w:tc>
          <w:tcPr>
            <w:tcW w:w="7082" w:type="dxa"/>
          </w:tcPr>
          <w:p w:rsidR="00DB77E3" w:rsidRDefault="00DB77E3" w:rsidP="00DB77E3">
            <w:pPr>
              <w:jc w:val="both"/>
              <w:rPr>
                <w:color w:val="0070C0"/>
                <w:szCs w:val="20"/>
              </w:rPr>
            </w:pPr>
            <w:r>
              <w:rPr>
                <w:color w:val="0070C0"/>
                <w:szCs w:val="20"/>
              </w:rPr>
              <w:t>16 HARQ processes for all TTI lengths and processing timing.</w:t>
            </w:r>
          </w:p>
          <w:p w:rsidR="00DB77E3" w:rsidRDefault="00DB77E3" w:rsidP="00DB77E3">
            <w:pPr>
              <w:jc w:val="both"/>
              <w:rPr>
                <w:color w:val="0070C0"/>
                <w:szCs w:val="20"/>
              </w:rPr>
            </w:pPr>
            <w:r>
              <w:rPr>
                <w:color w:val="0070C0"/>
                <w:szCs w:val="20"/>
              </w:rPr>
              <w:t>16 HARQ processes are needed also for FS1 slot and 2os TTI with n+4 timing. Otherwise how to make use of the following agreed UE capability? If the nr of HARQ processes is not larger than HARQ RTT, this UE capability will not be used in practice.</w:t>
            </w:r>
          </w:p>
          <w:tbl>
            <w:tblPr>
              <w:tblStyle w:val="ad"/>
              <w:tblW w:w="0" w:type="auto"/>
              <w:tblLook w:val="04A0"/>
            </w:tblPr>
            <w:tblGrid>
              <w:gridCol w:w="6856"/>
            </w:tblGrid>
            <w:tr w:rsidR="00DB77E3" w:rsidTr="008A531A">
              <w:tc>
                <w:tcPr>
                  <w:tcW w:w="7366" w:type="dxa"/>
                </w:tcPr>
                <w:p w:rsidR="00DB77E3" w:rsidRPr="00ED58A2" w:rsidRDefault="00DB77E3" w:rsidP="00DB77E3">
                  <w:pPr>
                    <w:numPr>
                      <w:ilvl w:val="0"/>
                      <w:numId w:val="33"/>
                    </w:numPr>
                    <w:rPr>
                      <w:rFonts w:eastAsia="MS Mincho"/>
                      <w:lang w:eastAsia="ja-JP"/>
                    </w:rPr>
                  </w:pPr>
                  <w:r w:rsidRPr="00ED58A2">
                    <w:rPr>
                      <w:rFonts w:eastAsia="MS Mincho"/>
                      <w:lang w:eastAsia="ja-JP"/>
                    </w:rPr>
                    <w:t>If the UE is indicating the capability of decoding PDSCH and sPDSCH assigned with C-RNTI/SPS C-RNTI in the same subframe for a given carrier</w:t>
                  </w:r>
                </w:p>
                <w:p w:rsidR="00DB77E3" w:rsidRPr="004D0F71" w:rsidRDefault="00DB77E3" w:rsidP="00DB77E3">
                  <w:pPr>
                    <w:numPr>
                      <w:ilvl w:val="1"/>
                      <w:numId w:val="33"/>
                    </w:numPr>
                    <w:rPr>
                      <w:rFonts w:eastAsia="MS Mincho"/>
                      <w:lang w:eastAsia="ja-JP"/>
                    </w:rPr>
                  </w:pPr>
                  <w:r w:rsidRPr="00ED58A2">
                    <w:rPr>
                      <w:rFonts w:eastAsia="MS Mincho"/>
                      <w:lang w:eastAsia="ja-JP"/>
                    </w:rPr>
                    <w:t>If valid DL assignments are detected based on C-RNTI/SPS C-RNTI in PDCCH/EPDCCH for PDSCH and PDCCH/sPDCCH for sPDSCH in the same subframe for a given carrier, the UE should decode the PDSCH in addition to sPDSCH</w:t>
                  </w:r>
                </w:p>
              </w:tc>
            </w:tr>
          </w:tbl>
          <w:p w:rsidR="00DB77E3" w:rsidRDefault="00DB77E3" w:rsidP="00DB77E3">
            <w:pPr>
              <w:jc w:val="both"/>
              <w:rPr>
                <w:color w:val="0070C0"/>
                <w:szCs w:val="20"/>
              </w:rPr>
            </w:pPr>
            <w:r>
              <w:rPr>
                <w:color w:val="0070C0"/>
                <w:szCs w:val="20"/>
              </w:rPr>
              <w:t xml:space="preserve">Overall 16 HARQ processes provide more scheduling flexibility to the network while it does not cause any additional complexity at the UE. It should be reminded that even if more than 8 HARQ processes are supported (already in legacy LTE), the equation specifying the nr of soft bits that should be stored by the UE (36.213 sec 7.1.8) assumes soft bit storage for 8 HARQ processes at most due to the bound set by </w:t>
            </w:r>
            <w:r w:rsidRPr="00E9040D">
              <w:rPr>
                <w:position w:val="-10"/>
                <w:szCs w:val="20"/>
              </w:rPr>
              <w:object w:dxaOrig="540" w:dyaOrig="300">
                <v:shape id="_x0000_i1084" type="#_x0000_t75" style="width:21.9pt;height:14.4pt" o:ole="">
                  <v:imagedata r:id="rId125" o:title=""/>
                </v:shape>
                <o:OLEObject Type="Embed" ProgID="Equation.3" ShapeID="_x0000_i1084" DrawAspect="Content" ObjectID="_1572487401" r:id="rId126"/>
              </w:object>
            </w:r>
            <w:r>
              <w:rPr>
                <w:color w:val="0070C0"/>
                <w:szCs w:val="20"/>
              </w:rPr>
              <w:t xml:space="preserve">that is a constant equal to 8. This equation should be reused as is for sTTI and </w:t>
            </w:r>
            <w:r w:rsidRPr="00EE347F">
              <w:rPr>
                <w:color w:val="0070C0"/>
                <w:szCs w:val="20"/>
                <w:u w:val="single"/>
              </w:rPr>
              <w:t>thus no additional UE complexity is expected</w:t>
            </w:r>
            <w:r>
              <w:rPr>
                <w:color w:val="0070C0"/>
                <w:szCs w:val="20"/>
              </w:rPr>
              <w:t xml:space="preserve">. </w:t>
            </w:r>
          </w:p>
          <w:p w:rsidR="00DB77E3" w:rsidRDefault="00DB77E3" w:rsidP="00DB77E3">
            <w:pPr>
              <w:pStyle w:val="a0"/>
              <w:jc w:val="center"/>
            </w:pPr>
            <w:r w:rsidRPr="00E9040D">
              <w:rPr>
                <w:position w:val="-38"/>
                <w:szCs w:val="20"/>
              </w:rPr>
              <w:object w:dxaOrig="5720" w:dyaOrig="880">
                <v:shape id="_x0000_i1085" type="#_x0000_t75" style="width:244.8pt;height:35.7pt" o:ole="">
                  <v:imagedata r:id="rId127" o:title=""/>
                </v:shape>
                <o:OLEObject Type="Embed" ProgID="Equation.3" ShapeID="_x0000_i1085" DrawAspect="Content" ObjectID="_1572487402" r:id="rId128"/>
              </w:object>
            </w:r>
          </w:p>
          <w:p w:rsidR="00DB77E3" w:rsidRPr="00E8105C" w:rsidRDefault="00DB77E3" w:rsidP="00E026DB">
            <w:pPr>
              <w:pStyle w:val="a0"/>
              <w:spacing w:beforeLines="50"/>
              <w:rPr>
                <w:rFonts w:eastAsiaTheme="minorEastAsia"/>
              </w:rPr>
            </w:pPr>
          </w:p>
        </w:tc>
      </w:tr>
      <w:tr w:rsidR="0054782F" w:rsidRPr="00817620" w:rsidTr="008A531A">
        <w:tc>
          <w:tcPr>
            <w:tcW w:w="1980" w:type="dxa"/>
          </w:tcPr>
          <w:p w:rsidR="0054782F" w:rsidRPr="0054782F" w:rsidRDefault="0054782F" w:rsidP="0054782F">
            <w:pPr>
              <w:pStyle w:val="a0"/>
              <w:rPr>
                <w:rFonts w:eastAsiaTheme="minorEastAsia"/>
                <w:color w:val="7030A0"/>
              </w:rPr>
            </w:pPr>
            <w:r w:rsidRPr="0054782F">
              <w:rPr>
                <w:rFonts w:eastAsiaTheme="minorEastAsia"/>
                <w:color w:val="7030A0"/>
              </w:rPr>
              <w:lastRenderedPageBreak/>
              <w:t>Nokia, NSB</w:t>
            </w:r>
          </w:p>
        </w:tc>
        <w:tc>
          <w:tcPr>
            <w:tcW w:w="7082" w:type="dxa"/>
          </w:tcPr>
          <w:p w:rsidR="0054782F" w:rsidRPr="0054782F" w:rsidRDefault="0054782F" w:rsidP="0054782F">
            <w:pPr>
              <w:pStyle w:val="a0"/>
              <w:rPr>
                <w:rFonts w:eastAsiaTheme="minorEastAsia"/>
                <w:color w:val="7030A0"/>
              </w:rPr>
            </w:pPr>
            <w:r w:rsidRPr="0054782F">
              <w:rPr>
                <w:rFonts w:eastAsiaTheme="minorEastAsia"/>
                <w:color w:val="7030A0"/>
              </w:rPr>
              <w:t>16 HARQ processes for sPDSCH &amp; sPUSCH independently of the FS &amp; processing time</w:t>
            </w:r>
          </w:p>
        </w:tc>
      </w:tr>
      <w:tr w:rsidR="00A87D2B" w:rsidTr="008A531A">
        <w:tc>
          <w:tcPr>
            <w:tcW w:w="1980" w:type="dxa"/>
          </w:tcPr>
          <w:p w:rsidR="00A87D2B" w:rsidRPr="00762676" w:rsidRDefault="00A87D2B" w:rsidP="00A87D2B">
            <w:pPr>
              <w:pStyle w:val="a0"/>
            </w:pPr>
            <w:r w:rsidRPr="00CC0F74">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CC0F74">
              <w:rPr>
                <w:rFonts w:eastAsia="Malgun Gothic" w:hint="eastAsia"/>
                <w:color w:val="00B050"/>
                <w:lang w:eastAsia="ko-KR"/>
              </w:rPr>
              <w:t>16 HARQ processes for all cases.</w:t>
            </w:r>
          </w:p>
        </w:tc>
      </w:tr>
      <w:tr w:rsidR="006269F0" w:rsidTr="008A531A">
        <w:tc>
          <w:tcPr>
            <w:tcW w:w="1980" w:type="dxa"/>
          </w:tcPr>
          <w:p w:rsidR="006269F0" w:rsidRPr="00C609CB" w:rsidRDefault="006269F0" w:rsidP="00A87D2B">
            <w:pPr>
              <w:pStyle w:val="a0"/>
              <w:rPr>
                <w:rFonts w:eastAsia="Malgun Gothic"/>
                <w:color w:val="C00000"/>
                <w:lang w:eastAsia="ko-KR"/>
              </w:rPr>
            </w:pPr>
            <w:r w:rsidRPr="00C609CB">
              <w:rPr>
                <w:rFonts w:hint="eastAsia"/>
                <w:color w:val="C00000"/>
              </w:rPr>
              <w:t>ZTE, Sanechips</w:t>
            </w:r>
          </w:p>
        </w:tc>
        <w:tc>
          <w:tcPr>
            <w:tcW w:w="7082" w:type="dxa"/>
          </w:tcPr>
          <w:p w:rsidR="006269F0" w:rsidRPr="00C609CB" w:rsidRDefault="00C609CB" w:rsidP="00A87D2B">
            <w:pPr>
              <w:pStyle w:val="a0"/>
              <w:rPr>
                <w:rFonts w:eastAsiaTheme="minorEastAsia"/>
                <w:color w:val="C00000"/>
              </w:rPr>
            </w:pPr>
            <w:r w:rsidRPr="00C609CB">
              <w:rPr>
                <w:rFonts w:eastAsiaTheme="minorEastAsia" w:hint="eastAsia"/>
                <w:color w:val="C00000"/>
              </w:rPr>
              <w:t xml:space="preserve"> </w:t>
            </w:r>
            <w:r w:rsidRPr="00C609CB">
              <w:rPr>
                <w:rFonts w:eastAsia="Malgun Gothic" w:hint="eastAsia"/>
                <w:color w:val="C00000"/>
                <w:lang w:eastAsia="ko-KR"/>
              </w:rPr>
              <w:t>16 HARQ processes for all cases.</w:t>
            </w:r>
          </w:p>
        </w:tc>
      </w:tr>
      <w:tr w:rsidR="00002C88" w:rsidTr="008A531A">
        <w:tc>
          <w:tcPr>
            <w:tcW w:w="1980" w:type="dxa"/>
          </w:tcPr>
          <w:p w:rsidR="00002C88" w:rsidRPr="00762676" w:rsidRDefault="00002C88" w:rsidP="00002C88">
            <w:pPr>
              <w:pStyle w:val="a0"/>
            </w:pPr>
            <w:r>
              <w:t>Qualcomm</w:t>
            </w:r>
          </w:p>
        </w:tc>
        <w:tc>
          <w:tcPr>
            <w:tcW w:w="7082" w:type="dxa"/>
          </w:tcPr>
          <w:p w:rsidR="00002C88" w:rsidRDefault="00002C88" w:rsidP="00002C88">
            <w:pPr>
              <w:pStyle w:val="a0"/>
              <w:rPr>
                <w:rFonts w:eastAsiaTheme="minorEastAsia"/>
              </w:rPr>
            </w:pPr>
            <w:r>
              <w:rPr>
                <w:rFonts w:eastAsiaTheme="minorEastAsia"/>
              </w:rPr>
              <w:t>For FDD, the number of HARQ processes is dependent on the timeline used, i.e., 2k for n+k timeline. In TDD, depending on the configuration, different number of HARQ processes can be considered.</w:t>
            </w:r>
          </w:p>
        </w:tc>
      </w:tr>
      <w:tr w:rsidR="00EA71FA" w:rsidTr="008A531A">
        <w:tc>
          <w:tcPr>
            <w:tcW w:w="1980" w:type="dxa"/>
          </w:tcPr>
          <w:p w:rsidR="00EA71FA" w:rsidRDefault="00EA71FA" w:rsidP="00EA71FA">
            <w:pPr>
              <w:pStyle w:val="a0"/>
            </w:pPr>
            <w:r>
              <w:rPr>
                <w:rFonts w:eastAsia="Malgun Gothic" w:hint="eastAsia"/>
                <w:lang w:eastAsia="ko-KR"/>
              </w:rPr>
              <w:t>Samsung</w:t>
            </w:r>
          </w:p>
        </w:tc>
        <w:tc>
          <w:tcPr>
            <w:tcW w:w="7082" w:type="dxa"/>
          </w:tcPr>
          <w:p w:rsidR="00EA71FA" w:rsidRDefault="00EA71FA" w:rsidP="00EA71FA">
            <w:pPr>
              <w:pStyle w:val="a0"/>
              <w:rPr>
                <w:rFonts w:eastAsia="Malgun Gothic"/>
                <w:lang w:eastAsia="ko-KR"/>
              </w:rPr>
            </w:pPr>
            <w:r>
              <w:rPr>
                <w:rFonts w:eastAsia="Malgun Gothic" w:hint="eastAsia"/>
                <w:lang w:eastAsia="ko-KR"/>
              </w:rPr>
              <w:t>16 for all cases.</w:t>
            </w:r>
          </w:p>
          <w:p w:rsidR="00EA71FA" w:rsidRPr="0025232E" w:rsidRDefault="00EA71FA" w:rsidP="00EA71FA">
            <w:pPr>
              <w:pStyle w:val="a0"/>
              <w:rPr>
                <w:rFonts w:eastAsia="Malgun Gothic"/>
                <w:lang w:eastAsia="ko-KR"/>
              </w:rPr>
            </w:pPr>
            <w:r>
              <w:rPr>
                <w:rFonts w:eastAsia="Malgun Gothic" w:hint="eastAsia"/>
                <w:lang w:eastAsia="ko-KR"/>
              </w:rPr>
              <w:t>A</w:t>
            </w:r>
            <w:r w:rsidRPr="0025232E">
              <w:rPr>
                <w:rFonts w:eastAsia="Malgun Gothic"/>
                <w:lang w:eastAsia="ko-KR"/>
              </w:rPr>
              <w:t xml:space="preserve"> UE is required to have N_soft bit regardless of M_limit, which can be seen as no additional complexity to the UE.</w:t>
            </w:r>
          </w:p>
          <w:p w:rsidR="00EA71FA" w:rsidRDefault="00EA71FA" w:rsidP="00EA71FA">
            <w:pPr>
              <w:pStyle w:val="a0"/>
              <w:rPr>
                <w:rFonts w:eastAsiaTheme="minorEastAsia"/>
              </w:rPr>
            </w:pPr>
            <w:r w:rsidRPr="0025232E">
              <w:rPr>
                <w:rFonts w:eastAsia="Malgun Gothic"/>
                <w:lang w:eastAsia="ko-KR"/>
              </w:rPr>
              <w:t>However, a UE actually needs more soft buffer to be reserved. Then, to reduce the required additional soft buffer, it can be considered to use 16 as M_limit instead of the legacy value 8 for sTTI operations.</w:t>
            </w:r>
          </w:p>
        </w:tc>
      </w:tr>
      <w:tr w:rsidR="001D3887" w:rsidTr="008A531A">
        <w:tc>
          <w:tcPr>
            <w:tcW w:w="1980" w:type="dxa"/>
          </w:tcPr>
          <w:p w:rsidR="001D3887" w:rsidRPr="001D3887" w:rsidRDefault="001D3887" w:rsidP="00EA71FA">
            <w:pPr>
              <w:pStyle w:val="a0"/>
              <w:rPr>
                <w:rFonts w:eastAsia="Malgun Gothic"/>
                <w:color w:val="002060"/>
                <w:lang w:eastAsia="ko-KR"/>
              </w:rPr>
            </w:pPr>
            <w:r w:rsidRPr="001D3887">
              <w:rPr>
                <w:rFonts w:eastAsia="Malgun Gothic"/>
                <w:color w:val="002060"/>
                <w:lang w:eastAsia="ko-KR"/>
              </w:rPr>
              <w:t>Huawei, HiSilicon</w:t>
            </w:r>
          </w:p>
        </w:tc>
        <w:tc>
          <w:tcPr>
            <w:tcW w:w="7082" w:type="dxa"/>
          </w:tcPr>
          <w:p w:rsidR="001D3887" w:rsidRPr="001D3887" w:rsidRDefault="001D3887" w:rsidP="00EA71FA">
            <w:pPr>
              <w:pStyle w:val="a0"/>
              <w:rPr>
                <w:rFonts w:eastAsia="Malgun Gothic"/>
                <w:color w:val="002060"/>
                <w:lang w:eastAsia="ko-KR"/>
              </w:rPr>
            </w:pPr>
            <w:r w:rsidRPr="001D3887">
              <w:rPr>
                <w:rFonts w:eastAsia="Malgun Gothic"/>
                <w:color w:val="002060"/>
                <w:lang w:eastAsia="ko-KR"/>
              </w:rPr>
              <w:t>For simplicity, 16 HARQ processes for all cease.</w:t>
            </w:r>
          </w:p>
        </w:tc>
      </w:tr>
    </w:tbl>
    <w:p w:rsidR="00DB77E3" w:rsidRDefault="00DB77E3" w:rsidP="00591C82">
      <w:pPr>
        <w:pStyle w:val="a0"/>
        <w:rPr>
          <w:rFonts w:eastAsiaTheme="minorEastAsia"/>
          <w:lang w:eastAsia="zh-CN"/>
        </w:rPr>
      </w:pPr>
    </w:p>
    <w:p w:rsidR="00ED06BE" w:rsidRPr="00CA743C" w:rsidRDefault="00ED06BE" w:rsidP="00ED06BE">
      <w:pPr>
        <w:pStyle w:val="a0"/>
        <w:rPr>
          <w:b/>
          <w:u w:val="single"/>
        </w:rPr>
      </w:pPr>
      <w:r w:rsidRPr="00CA743C">
        <w:rPr>
          <w:b/>
          <w:u w:val="single"/>
        </w:rPr>
        <w:t xml:space="preserve">Summary of the views on </w:t>
      </w:r>
      <w:r>
        <w:rPr>
          <w:b/>
          <w:u w:val="single"/>
        </w:rPr>
        <w:t>question 10</w:t>
      </w:r>
      <w:r w:rsidRPr="00CA743C">
        <w:rPr>
          <w:b/>
          <w:u w:val="single"/>
        </w:rPr>
        <w:t>:</w:t>
      </w:r>
    </w:p>
    <w:p w:rsidR="00ED06BE" w:rsidRPr="00CA743C" w:rsidRDefault="00ED06BE" w:rsidP="00ED06BE">
      <w:pPr>
        <w:pStyle w:val="a0"/>
        <w:rPr>
          <w:b/>
        </w:rPr>
      </w:pPr>
      <w:r>
        <w:rPr>
          <w:b/>
        </w:rPr>
        <w:t>10</w:t>
      </w:r>
      <w:r w:rsidRPr="00CA743C">
        <w:rPr>
          <w:b/>
        </w:rPr>
        <w:t xml:space="preserve"> companies responded to this question:</w:t>
      </w:r>
    </w:p>
    <w:p w:rsidR="00ED06BE" w:rsidRDefault="00041228" w:rsidP="00ED06BE">
      <w:pPr>
        <w:pStyle w:val="a0"/>
        <w:numPr>
          <w:ilvl w:val="0"/>
          <w:numId w:val="48"/>
        </w:numPr>
        <w:rPr>
          <w:bCs/>
        </w:rPr>
      </w:pPr>
      <w:r>
        <w:rPr>
          <w:bCs/>
        </w:rPr>
        <w:t>9</w:t>
      </w:r>
      <w:r w:rsidR="00ED06BE">
        <w:rPr>
          <w:bCs/>
        </w:rPr>
        <w:t xml:space="preserve"> companies (</w:t>
      </w:r>
      <w:r>
        <w:rPr>
          <w:bCs/>
        </w:rPr>
        <w:t xml:space="preserve">Ericsson, </w:t>
      </w:r>
      <w:r w:rsidR="00ED06BE">
        <w:rPr>
          <w:bCs/>
        </w:rPr>
        <w:t xml:space="preserve">Nokia/NSB, </w:t>
      </w:r>
      <w:r>
        <w:rPr>
          <w:bCs/>
        </w:rPr>
        <w:t>LGE, ZTE/Sanechips, Samsung,</w:t>
      </w:r>
      <w:r w:rsidR="00ED06BE">
        <w:rPr>
          <w:bCs/>
        </w:rPr>
        <w:t xml:space="preserve"> Huawei/HiSilicon) prefer to </w:t>
      </w:r>
      <w:r>
        <w:rPr>
          <w:bCs/>
        </w:rPr>
        <w:t>have 16 HARQ processes for all cases.</w:t>
      </w:r>
    </w:p>
    <w:p w:rsidR="00ED06BE" w:rsidRPr="009D534F" w:rsidRDefault="00041228" w:rsidP="00ED06BE">
      <w:pPr>
        <w:pStyle w:val="a0"/>
        <w:numPr>
          <w:ilvl w:val="0"/>
          <w:numId w:val="48"/>
        </w:numPr>
        <w:rPr>
          <w:bCs/>
        </w:rPr>
      </w:pPr>
      <w:r>
        <w:rPr>
          <w:bCs/>
        </w:rPr>
        <w:t>1</w:t>
      </w:r>
      <w:r w:rsidR="00ED06BE">
        <w:rPr>
          <w:bCs/>
        </w:rPr>
        <w:t xml:space="preserve"> compan</w:t>
      </w:r>
      <w:r>
        <w:rPr>
          <w:bCs/>
        </w:rPr>
        <w:t>y</w:t>
      </w:r>
      <w:r w:rsidR="00ED06BE">
        <w:rPr>
          <w:bCs/>
        </w:rPr>
        <w:t xml:space="preserve"> (Qualcomm) prefer</w:t>
      </w:r>
      <w:r>
        <w:rPr>
          <w:bCs/>
        </w:rPr>
        <w:t>s</w:t>
      </w:r>
      <w:r w:rsidR="00ED06BE">
        <w:rPr>
          <w:bCs/>
        </w:rPr>
        <w:t xml:space="preserve"> </w:t>
      </w:r>
      <w:r>
        <w:rPr>
          <w:bCs/>
        </w:rPr>
        <w:t>2k HARQ process for FDD with n+k processing timing, and different number of HARQ processes for TDD depending on configuration.</w:t>
      </w:r>
    </w:p>
    <w:p w:rsidR="00ED06BE" w:rsidRPr="00CA743C" w:rsidRDefault="00ED06BE" w:rsidP="00ED06BE">
      <w:pPr>
        <w:pStyle w:val="a0"/>
        <w:rPr>
          <w:rFonts w:eastAsiaTheme="minorEastAsia"/>
          <w:bCs/>
          <w:lang w:eastAsia="zh-CN"/>
        </w:rPr>
      </w:pPr>
      <w:r>
        <w:rPr>
          <w:rFonts w:eastAsiaTheme="minorEastAsia"/>
          <w:bCs/>
          <w:lang w:eastAsia="zh-CN"/>
        </w:rPr>
        <w:t>Based on the majority view, the following proposal is made:</w:t>
      </w:r>
    </w:p>
    <w:p w:rsidR="00ED06BE" w:rsidRPr="00ED0303" w:rsidRDefault="00ED06BE" w:rsidP="00ED06BE">
      <w:pPr>
        <w:pStyle w:val="a0"/>
        <w:rPr>
          <w:rFonts w:eastAsiaTheme="minorEastAsia"/>
          <w:iCs/>
          <w:szCs w:val="20"/>
          <w:lang w:eastAsia="zh-CN"/>
        </w:rPr>
      </w:pPr>
      <w:r w:rsidRPr="00FA64DB">
        <w:rPr>
          <w:rFonts w:eastAsiaTheme="minorEastAsia"/>
          <w:b/>
          <w:kern w:val="2"/>
          <w:highlight w:val="green"/>
        </w:rPr>
        <w:t xml:space="preserve">Proposal </w:t>
      </w:r>
      <w:r w:rsidR="00984384">
        <w:rPr>
          <w:rFonts w:eastAsiaTheme="minorEastAsia"/>
          <w:b/>
          <w:kern w:val="2"/>
          <w:highlight w:val="green"/>
        </w:rPr>
        <w:t>19</w:t>
      </w:r>
      <w:r w:rsidRPr="008179AD">
        <w:rPr>
          <w:b/>
          <w:kern w:val="2"/>
        </w:rPr>
        <w:t>:</w:t>
      </w:r>
      <w:r w:rsidRPr="00ED0303">
        <w:rPr>
          <w:szCs w:val="20"/>
          <w:lang w:eastAsia="ja-JP"/>
        </w:rPr>
        <w:t xml:space="preserve"> </w:t>
      </w:r>
      <w:r w:rsidR="00FA64DB">
        <w:rPr>
          <w:szCs w:val="20"/>
        </w:rPr>
        <w:t>T</w:t>
      </w:r>
      <w:r w:rsidR="00FA64DB" w:rsidRPr="00A20E78">
        <w:rPr>
          <w:szCs w:val="20"/>
        </w:rPr>
        <w:t xml:space="preserve">he maximum number of </w:t>
      </w:r>
      <w:r w:rsidR="00FA64DB">
        <w:rPr>
          <w:szCs w:val="20"/>
        </w:rPr>
        <w:t xml:space="preserve">DL/UL </w:t>
      </w:r>
      <w:r w:rsidR="00FA64DB" w:rsidRPr="00A20E78">
        <w:rPr>
          <w:szCs w:val="20"/>
        </w:rPr>
        <w:t>HARQ processes</w:t>
      </w:r>
      <w:r w:rsidR="00FA64DB">
        <w:rPr>
          <w:szCs w:val="20"/>
        </w:rPr>
        <w:t xml:space="preserve"> is 16 for FS1 and FS2.</w:t>
      </w:r>
    </w:p>
    <w:p w:rsidR="00ED06BE" w:rsidRDefault="00ED06BE" w:rsidP="00591C82">
      <w:pPr>
        <w:pStyle w:val="a0"/>
        <w:rPr>
          <w:rFonts w:eastAsiaTheme="minorEastAsia"/>
          <w:lang w:eastAsia="zh-CN"/>
        </w:rPr>
      </w:pPr>
    </w:p>
    <w:p w:rsidR="00D30A18" w:rsidRDefault="00D30A18" w:rsidP="00D30A18">
      <w:pPr>
        <w:pStyle w:val="1"/>
        <w:numPr>
          <w:ilvl w:val="0"/>
          <w:numId w:val="0"/>
        </w:numPr>
        <w:spacing w:before="180"/>
        <w:rPr>
          <w:sz w:val="20"/>
          <w:szCs w:val="20"/>
        </w:rPr>
      </w:pPr>
      <w:r w:rsidRPr="00A20E78">
        <w:rPr>
          <w:sz w:val="20"/>
          <w:szCs w:val="20"/>
        </w:rPr>
        <w:t xml:space="preserve">Question </w:t>
      </w:r>
      <w:r>
        <w:rPr>
          <w:sz w:val="20"/>
          <w:szCs w:val="20"/>
        </w:rPr>
        <w:t>11</w:t>
      </w:r>
      <w:r w:rsidRPr="00A20E78">
        <w:rPr>
          <w:sz w:val="20"/>
          <w:szCs w:val="20"/>
        </w:rPr>
        <w:t xml:space="preserve">: </w:t>
      </w:r>
      <w:r>
        <w:rPr>
          <w:sz w:val="20"/>
          <w:szCs w:val="20"/>
        </w:rPr>
        <w:t>For DL/UL combination of {2, 7}, which subslot is the UL grant for sPUSCH in slot#x of SF#N sent from? Please also provide reason(s) for your answer.</w:t>
      </w:r>
    </w:p>
    <w:p w:rsidR="00D30A18" w:rsidRPr="003478EB" w:rsidRDefault="00D30A18" w:rsidP="00D30A18">
      <w:pPr>
        <w:pStyle w:val="a0"/>
        <w:numPr>
          <w:ilvl w:val="0"/>
          <w:numId w:val="34"/>
        </w:numPr>
        <w:spacing w:after="0"/>
        <w:rPr>
          <w:rFonts w:eastAsia="宋体"/>
          <w:lang w:eastAsia="zh-CN"/>
        </w:rPr>
      </w:pPr>
      <w:r w:rsidRPr="003478EB">
        <w:rPr>
          <w:rFonts w:eastAsia="宋体"/>
          <w:lang w:eastAsia="zh-CN"/>
        </w:rPr>
        <w:t>Alt 1:</w:t>
      </w:r>
    </w:p>
    <w:p w:rsidR="00D30A18" w:rsidRPr="003478EB" w:rsidRDefault="00D30A18" w:rsidP="00D30A18">
      <w:pPr>
        <w:pStyle w:val="a0"/>
        <w:numPr>
          <w:ilvl w:val="1"/>
          <w:numId w:val="34"/>
        </w:numPr>
        <w:spacing w:after="0"/>
        <w:rPr>
          <w:rFonts w:eastAsia="宋体"/>
          <w:lang w:eastAsia="zh-CN"/>
        </w:rPr>
      </w:pPr>
      <w:r w:rsidRPr="003478EB">
        <w:rPr>
          <w:rFonts w:eastAsia="宋体"/>
          <w:lang w:eastAsia="zh-CN"/>
        </w:rPr>
        <w:t>For x=0: in sTTI#4 of SF#N-3, sTTI#5 of SF#N-3 or sTTI#0 of SF#N-2</w:t>
      </w:r>
    </w:p>
    <w:p w:rsidR="00D30A18" w:rsidRPr="003478EB" w:rsidRDefault="00D30A18" w:rsidP="00D30A18">
      <w:pPr>
        <w:pStyle w:val="a0"/>
        <w:numPr>
          <w:ilvl w:val="1"/>
          <w:numId w:val="34"/>
        </w:numPr>
        <w:spacing w:after="0"/>
        <w:rPr>
          <w:rFonts w:eastAsia="宋体"/>
          <w:lang w:eastAsia="zh-CN"/>
        </w:rPr>
      </w:pPr>
      <w:r w:rsidRPr="003478EB">
        <w:rPr>
          <w:rFonts w:eastAsia="宋体"/>
          <w:lang w:eastAsia="zh-CN"/>
        </w:rPr>
        <w:t>For x=1: in sTTI#1, sTTI#2 or sTTI#3 of SF#N-2</w:t>
      </w:r>
    </w:p>
    <w:p w:rsidR="00D30A18" w:rsidRPr="00B9451E" w:rsidRDefault="00D30A18" w:rsidP="00D30A18">
      <w:pPr>
        <w:pStyle w:val="a0"/>
        <w:numPr>
          <w:ilvl w:val="0"/>
          <w:numId w:val="34"/>
        </w:numPr>
        <w:spacing w:after="0"/>
        <w:rPr>
          <w:rFonts w:eastAsia="宋体"/>
          <w:lang w:eastAsia="zh-CN"/>
        </w:rPr>
      </w:pPr>
      <w:r w:rsidRPr="003478EB">
        <w:rPr>
          <w:rFonts w:eastAsia="宋体"/>
          <w:lang w:eastAsia="zh-CN"/>
        </w:rPr>
        <w:t>Alt 2: sTTI#3x, sTTI#3x+1 or sTTI#3x+2 of SF#N-2</w:t>
      </w:r>
    </w:p>
    <w:tbl>
      <w:tblPr>
        <w:tblStyle w:val="ad"/>
        <w:tblW w:w="0" w:type="auto"/>
        <w:jc w:val="center"/>
        <w:tblLook w:val="04A0"/>
      </w:tblPr>
      <w:tblGrid>
        <w:gridCol w:w="1980"/>
        <w:gridCol w:w="7082"/>
      </w:tblGrid>
      <w:tr w:rsidR="00D30A18" w:rsidTr="00200A39">
        <w:trPr>
          <w:trHeight w:val="40"/>
          <w:jc w:val="center"/>
        </w:trPr>
        <w:tc>
          <w:tcPr>
            <w:tcW w:w="1980" w:type="dxa"/>
            <w:shd w:val="clear" w:color="auto" w:fill="D9D9D9" w:themeFill="background1" w:themeFillShade="D9"/>
            <w:vAlign w:val="center"/>
          </w:tcPr>
          <w:p w:rsidR="00D30A18" w:rsidRDefault="00D30A18" w:rsidP="00200A39">
            <w:pPr>
              <w:pStyle w:val="a0"/>
            </w:pPr>
            <w:r>
              <w:t>Company</w:t>
            </w:r>
          </w:p>
        </w:tc>
        <w:tc>
          <w:tcPr>
            <w:tcW w:w="7082" w:type="dxa"/>
            <w:shd w:val="clear" w:color="auto" w:fill="D9D9D9" w:themeFill="background1" w:themeFillShade="D9"/>
            <w:vAlign w:val="center"/>
          </w:tcPr>
          <w:p w:rsidR="00D30A18" w:rsidRPr="00216335" w:rsidRDefault="00D30A18" w:rsidP="00200A39">
            <w:pPr>
              <w:pStyle w:val="a0"/>
              <w:rPr>
                <w:rFonts w:eastAsiaTheme="minorEastAsia"/>
              </w:rPr>
            </w:pPr>
            <w:r>
              <w:rPr>
                <w:rFonts w:eastAsiaTheme="minorEastAsia" w:hint="eastAsia"/>
              </w:rPr>
              <w:t>Views</w:t>
            </w:r>
          </w:p>
        </w:tc>
      </w:tr>
      <w:tr w:rsidR="00D30A18" w:rsidTr="00200A39">
        <w:trPr>
          <w:jc w:val="center"/>
        </w:trPr>
        <w:tc>
          <w:tcPr>
            <w:tcW w:w="1980" w:type="dxa"/>
          </w:tcPr>
          <w:p w:rsidR="00D30A18" w:rsidRPr="00030E22" w:rsidRDefault="00E072FB" w:rsidP="00200A39">
            <w:pPr>
              <w:pStyle w:val="a0"/>
              <w:jc w:val="left"/>
              <w:rPr>
                <w:rFonts w:eastAsiaTheme="minorEastAsia"/>
                <w:color w:val="0070C0"/>
              </w:rPr>
            </w:pPr>
            <w:r>
              <w:rPr>
                <w:rFonts w:eastAsiaTheme="minorEastAsia"/>
                <w:color w:val="0070C0"/>
              </w:rPr>
              <w:t>Ericsson</w:t>
            </w:r>
          </w:p>
        </w:tc>
        <w:tc>
          <w:tcPr>
            <w:tcW w:w="7082" w:type="dxa"/>
          </w:tcPr>
          <w:p w:rsidR="00D30A18" w:rsidRPr="00030E22" w:rsidRDefault="00E072FB" w:rsidP="00200A39">
            <w:pPr>
              <w:pStyle w:val="a0"/>
              <w:jc w:val="left"/>
              <w:rPr>
                <w:rFonts w:eastAsiaTheme="minorEastAsia"/>
                <w:color w:val="0070C0"/>
              </w:rPr>
            </w:pPr>
            <w:r>
              <w:rPr>
                <w:rFonts w:eastAsiaTheme="minorEastAsia"/>
                <w:color w:val="0070C0"/>
              </w:rPr>
              <w:t>Alt 2.</w:t>
            </w:r>
          </w:p>
        </w:tc>
      </w:tr>
      <w:tr w:rsidR="00D30A18" w:rsidTr="00200A39">
        <w:trPr>
          <w:jc w:val="center"/>
        </w:trPr>
        <w:tc>
          <w:tcPr>
            <w:tcW w:w="1980" w:type="dxa"/>
          </w:tcPr>
          <w:p w:rsidR="00D30A18" w:rsidRPr="0054782F" w:rsidRDefault="0054782F" w:rsidP="00200A39">
            <w:pPr>
              <w:pStyle w:val="a0"/>
              <w:rPr>
                <w:rFonts w:eastAsiaTheme="minorEastAsia"/>
                <w:color w:val="7030A0"/>
              </w:rPr>
            </w:pPr>
            <w:r w:rsidRPr="0054782F">
              <w:rPr>
                <w:rFonts w:eastAsiaTheme="minorEastAsia"/>
                <w:color w:val="7030A0"/>
              </w:rPr>
              <w:t>Nokia, NSB</w:t>
            </w:r>
          </w:p>
        </w:tc>
        <w:tc>
          <w:tcPr>
            <w:tcW w:w="7082" w:type="dxa"/>
          </w:tcPr>
          <w:p w:rsidR="00D30A18" w:rsidRPr="0054782F" w:rsidRDefault="0054782F" w:rsidP="00200A39">
            <w:pPr>
              <w:pStyle w:val="a0"/>
              <w:rPr>
                <w:rFonts w:eastAsiaTheme="minorEastAsia"/>
                <w:color w:val="7030A0"/>
              </w:rPr>
            </w:pPr>
            <w:r w:rsidRPr="0054782F">
              <w:rPr>
                <w:rFonts w:eastAsiaTheme="minorEastAsia"/>
                <w:color w:val="7030A0"/>
              </w:rPr>
              <w:t>Alt. 2</w:t>
            </w:r>
          </w:p>
        </w:tc>
      </w:tr>
      <w:tr w:rsidR="00A87D2B" w:rsidTr="00200A39">
        <w:trPr>
          <w:jc w:val="center"/>
        </w:trPr>
        <w:tc>
          <w:tcPr>
            <w:tcW w:w="1980" w:type="dxa"/>
          </w:tcPr>
          <w:p w:rsidR="00A87D2B" w:rsidRPr="00762676" w:rsidRDefault="00A87D2B" w:rsidP="00A87D2B">
            <w:pPr>
              <w:pStyle w:val="a0"/>
            </w:pPr>
            <w:r w:rsidRPr="00CC0F74">
              <w:rPr>
                <w:rFonts w:eastAsia="Malgun Gothic" w:hint="eastAsia"/>
                <w:color w:val="00B050"/>
                <w:lang w:eastAsia="ko-KR"/>
              </w:rPr>
              <w:t>LGE</w:t>
            </w:r>
          </w:p>
        </w:tc>
        <w:tc>
          <w:tcPr>
            <w:tcW w:w="7082" w:type="dxa"/>
          </w:tcPr>
          <w:p w:rsidR="00A87D2B" w:rsidRDefault="00A87D2B" w:rsidP="00A87D2B">
            <w:pPr>
              <w:pStyle w:val="a0"/>
              <w:rPr>
                <w:rFonts w:eastAsiaTheme="minorEastAsia"/>
              </w:rPr>
            </w:pPr>
            <w:r w:rsidRPr="00CC0F74">
              <w:rPr>
                <w:rFonts w:eastAsia="Malgun Gothic" w:hint="eastAsia"/>
                <w:color w:val="00B050"/>
                <w:lang w:eastAsia="ko-KR"/>
              </w:rPr>
              <w:t xml:space="preserve">Alt 1 </w:t>
            </w:r>
            <w:r>
              <w:rPr>
                <w:rFonts w:eastAsia="Malgun Gothic" w:hint="eastAsia"/>
                <w:color w:val="00B050"/>
                <w:lang w:eastAsia="ko-KR"/>
              </w:rPr>
              <w:t xml:space="preserve">is </w:t>
            </w:r>
            <w:r>
              <w:rPr>
                <w:rFonts w:eastAsia="Malgun Gothic"/>
                <w:color w:val="00B050"/>
                <w:lang w:eastAsia="ko-KR"/>
              </w:rPr>
              <w:t xml:space="preserve">slightly preferred </w:t>
            </w:r>
            <w:r w:rsidRPr="00CC0F74">
              <w:rPr>
                <w:rFonts w:eastAsia="Malgun Gothic" w:hint="eastAsia"/>
                <w:color w:val="00B050"/>
                <w:lang w:eastAsia="ko-KR"/>
              </w:rPr>
              <w:t>for low</w:t>
            </w:r>
            <w:r>
              <w:rPr>
                <w:rFonts w:eastAsia="Malgun Gothic"/>
                <w:color w:val="00B050"/>
                <w:lang w:eastAsia="ko-KR"/>
              </w:rPr>
              <w:t>er</w:t>
            </w:r>
            <w:r w:rsidRPr="00CC0F74">
              <w:rPr>
                <w:rFonts w:eastAsia="Malgun Gothic" w:hint="eastAsia"/>
                <w:color w:val="00B050"/>
                <w:lang w:eastAsia="ko-KR"/>
              </w:rPr>
              <w:t xml:space="preserve"> latency.</w:t>
            </w:r>
          </w:p>
        </w:tc>
      </w:tr>
      <w:tr w:rsidR="00C609CB" w:rsidTr="00200A39">
        <w:trPr>
          <w:jc w:val="center"/>
        </w:trPr>
        <w:tc>
          <w:tcPr>
            <w:tcW w:w="1980" w:type="dxa"/>
          </w:tcPr>
          <w:p w:rsidR="00C609CB" w:rsidRPr="00CC0F74" w:rsidRDefault="003808DB" w:rsidP="00A87D2B">
            <w:pPr>
              <w:pStyle w:val="a0"/>
              <w:rPr>
                <w:rFonts w:eastAsia="Malgun Gothic"/>
                <w:color w:val="00B050"/>
                <w:lang w:eastAsia="ko-KR"/>
              </w:rPr>
            </w:pPr>
            <w:r w:rsidRPr="00C609CB">
              <w:rPr>
                <w:rFonts w:hint="eastAsia"/>
                <w:color w:val="C00000"/>
              </w:rPr>
              <w:t>ZTE, Sanechips</w:t>
            </w:r>
          </w:p>
        </w:tc>
        <w:tc>
          <w:tcPr>
            <w:tcW w:w="7082" w:type="dxa"/>
          </w:tcPr>
          <w:p w:rsidR="00C609CB" w:rsidRPr="006A522E" w:rsidRDefault="006A522E" w:rsidP="00A87D2B">
            <w:pPr>
              <w:pStyle w:val="a0"/>
              <w:rPr>
                <w:rFonts w:eastAsia="Malgun Gothic"/>
                <w:color w:val="C00000"/>
                <w:lang w:eastAsia="ko-KR"/>
              </w:rPr>
            </w:pPr>
            <w:r w:rsidRPr="006A522E">
              <w:rPr>
                <w:rFonts w:eastAsiaTheme="minorEastAsia"/>
                <w:color w:val="C00000"/>
              </w:rPr>
              <w:t>Alt. 2</w:t>
            </w:r>
          </w:p>
        </w:tc>
      </w:tr>
      <w:tr w:rsidR="00002C88" w:rsidTr="00200A39">
        <w:trPr>
          <w:jc w:val="center"/>
        </w:trPr>
        <w:tc>
          <w:tcPr>
            <w:tcW w:w="1980" w:type="dxa"/>
          </w:tcPr>
          <w:p w:rsidR="00002C88" w:rsidRPr="00C609CB" w:rsidRDefault="00002C88" w:rsidP="00A87D2B">
            <w:pPr>
              <w:pStyle w:val="a0"/>
              <w:rPr>
                <w:color w:val="C00000"/>
              </w:rPr>
            </w:pPr>
            <w:r w:rsidRPr="00096D99">
              <w:t>Qualcomm</w:t>
            </w:r>
          </w:p>
        </w:tc>
        <w:tc>
          <w:tcPr>
            <w:tcW w:w="7082" w:type="dxa"/>
          </w:tcPr>
          <w:p w:rsidR="00096D99" w:rsidRPr="00096D99" w:rsidRDefault="00096D99" w:rsidP="00096D99">
            <w:pPr>
              <w:rPr>
                <w:rFonts w:eastAsiaTheme="minorEastAsia"/>
              </w:rPr>
            </w:pPr>
            <w:r w:rsidRPr="00096D99">
              <w:rPr>
                <w:rFonts w:eastAsiaTheme="minorEastAsia"/>
              </w:rPr>
              <w:t xml:space="preserve">From RAN1 90, we have that </w:t>
            </w:r>
          </w:p>
          <w:p w:rsidR="00096D99" w:rsidRDefault="00096D99" w:rsidP="00096D99">
            <w:pPr>
              <w:rPr>
                <w:rFonts w:eastAsia="MS Mincho"/>
                <w:iCs/>
                <w:lang w:eastAsia="ja-JP"/>
              </w:rPr>
            </w:pPr>
            <w:r w:rsidRPr="00103680">
              <w:rPr>
                <w:rFonts w:eastAsia="MS Mincho"/>
                <w:iCs/>
                <w:highlight w:val="green"/>
                <w:lang w:eastAsia="ja-JP"/>
              </w:rPr>
              <w:t>Agreement:</w:t>
            </w:r>
          </w:p>
          <w:p w:rsidR="00096D99" w:rsidRDefault="00096D99" w:rsidP="00096D99">
            <w:pPr>
              <w:rPr>
                <w:rFonts w:eastAsia="MS Mincho"/>
                <w:iCs/>
                <w:lang w:eastAsia="ja-JP"/>
              </w:rPr>
            </w:pPr>
            <w:r>
              <w:rPr>
                <w:rFonts w:eastAsia="MS Mincho"/>
                <w:iCs/>
                <w:lang w:eastAsia="ja-JP"/>
              </w:rPr>
              <w:t>NOTE: In case of {2,7} combination the minimum of the supported maximum TA values for 2/3-os and 1-slot is applied.</w:t>
            </w:r>
          </w:p>
          <w:p w:rsidR="00096D99" w:rsidRDefault="00096D99" w:rsidP="00096D99">
            <w:pPr>
              <w:rPr>
                <w:rFonts w:eastAsia="MS Mincho"/>
                <w:iCs/>
                <w:lang w:eastAsia="ja-JP"/>
              </w:rPr>
            </w:pPr>
            <w:r>
              <w:rPr>
                <w:rFonts w:eastAsia="MS Mincho"/>
                <w:iCs/>
                <w:lang w:eastAsia="ja-JP"/>
              </w:rPr>
              <w:t xml:space="preserve">If this means that the max. TA is the minimum of all the defined max TA values for the 2-symbol sTTI, then Option 2 could be fine. In any </w:t>
            </w:r>
            <w:r>
              <w:rPr>
                <w:rFonts w:eastAsia="MS Mincho"/>
                <w:iCs/>
                <w:lang w:eastAsia="ja-JP"/>
              </w:rPr>
              <w:lastRenderedPageBreak/>
              <w:t>case, we feel that this issue requires a bit more discussion.</w:t>
            </w:r>
          </w:p>
          <w:p w:rsidR="00002C88" w:rsidRPr="006A522E" w:rsidRDefault="00002C88" w:rsidP="00A87D2B">
            <w:pPr>
              <w:pStyle w:val="a0"/>
              <w:rPr>
                <w:rFonts w:eastAsiaTheme="minorEastAsia"/>
                <w:color w:val="C00000"/>
              </w:rPr>
            </w:pPr>
          </w:p>
        </w:tc>
      </w:tr>
      <w:tr w:rsidR="00B410A5" w:rsidTr="00200A39">
        <w:trPr>
          <w:jc w:val="center"/>
        </w:trPr>
        <w:tc>
          <w:tcPr>
            <w:tcW w:w="1980" w:type="dxa"/>
          </w:tcPr>
          <w:p w:rsidR="00B410A5" w:rsidRPr="00096D99" w:rsidRDefault="00B410A5" w:rsidP="00B410A5">
            <w:pPr>
              <w:pStyle w:val="a0"/>
            </w:pPr>
            <w:r w:rsidRPr="0025232E">
              <w:rPr>
                <w:rFonts w:eastAsia="Malgun Gothic" w:hint="eastAsia"/>
                <w:lang w:eastAsia="ko-KR"/>
              </w:rPr>
              <w:lastRenderedPageBreak/>
              <w:t>Samsung</w:t>
            </w:r>
          </w:p>
        </w:tc>
        <w:tc>
          <w:tcPr>
            <w:tcW w:w="7082" w:type="dxa"/>
          </w:tcPr>
          <w:p w:rsidR="00B410A5" w:rsidRPr="00096D99" w:rsidRDefault="00B410A5" w:rsidP="00B410A5">
            <w:pPr>
              <w:rPr>
                <w:rFonts w:eastAsiaTheme="minorEastAsia"/>
              </w:rPr>
            </w:pPr>
            <w:r w:rsidRPr="0025232E">
              <w:rPr>
                <w:rFonts w:eastAsia="Malgun Gothic" w:hint="eastAsia"/>
                <w:lang w:eastAsia="ko-KR"/>
              </w:rPr>
              <w:t>Both are fine.</w:t>
            </w:r>
          </w:p>
        </w:tc>
      </w:tr>
      <w:tr w:rsidR="003E5A7B" w:rsidTr="00200A39">
        <w:trPr>
          <w:jc w:val="center"/>
        </w:trPr>
        <w:tc>
          <w:tcPr>
            <w:tcW w:w="1980" w:type="dxa"/>
          </w:tcPr>
          <w:p w:rsidR="003E5A7B" w:rsidRPr="00246562" w:rsidRDefault="003E5A7B" w:rsidP="00B410A5">
            <w:pPr>
              <w:pStyle w:val="a0"/>
              <w:rPr>
                <w:rFonts w:eastAsia="Malgun Gothic"/>
                <w:color w:val="002060"/>
                <w:lang w:eastAsia="ko-KR"/>
              </w:rPr>
            </w:pPr>
            <w:r w:rsidRPr="00246562">
              <w:rPr>
                <w:rFonts w:eastAsia="Malgun Gothic"/>
                <w:color w:val="002060"/>
                <w:lang w:eastAsia="ko-KR"/>
              </w:rPr>
              <w:t>Huawei, HiSilicon</w:t>
            </w:r>
          </w:p>
        </w:tc>
        <w:tc>
          <w:tcPr>
            <w:tcW w:w="7082" w:type="dxa"/>
          </w:tcPr>
          <w:p w:rsidR="003E5A7B" w:rsidRPr="00246562" w:rsidRDefault="00FC3679" w:rsidP="00B410A5">
            <w:pPr>
              <w:rPr>
                <w:rFonts w:eastAsia="Malgun Gothic"/>
                <w:color w:val="002060"/>
                <w:lang w:eastAsia="ko-KR"/>
              </w:rPr>
            </w:pPr>
            <w:r>
              <w:rPr>
                <w:rFonts w:eastAsia="Malgun Gothic"/>
                <w:color w:val="002060"/>
                <w:lang w:eastAsia="ko-KR"/>
              </w:rPr>
              <w:t>Alt 2.</w:t>
            </w:r>
          </w:p>
        </w:tc>
      </w:tr>
    </w:tbl>
    <w:p w:rsidR="00D30A18" w:rsidRDefault="00D30A18" w:rsidP="00591C82">
      <w:pPr>
        <w:pStyle w:val="a0"/>
        <w:rPr>
          <w:rFonts w:eastAsiaTheme="minorEastAsia"/>
          <w:lang w:eastAsia="zh-CN"/>
        </w:rPr>
      </w:pPr>
    </w:p>
    <w:p w:rsidR="00F8716A" w:rsidRPr="00CA743C" w:rsidRDefault="00F8716A" w:rsidP="00F8716A">
      <w:pPr>
        <w:pStyle w:val="a0"/>
        <w:rPr>
          <w:b/>
          <w:u w:val="single"/>
        </w:rPr>
      </w:pPr>
      <w:r w:rsidRPr="00CA743C">
        <w:rPr>
          <w:b/>
          <w:u w:val="single"/>
        </w:rPr>
        <w:t xml:space="preserve">Summary of the views on </w:t>
      </w:r>
      <w:r>
        <w:rPr>
          <w:b/>
          <w:u w:val="single"/>
        </w:rPr>
        <w:t>question 10</w:t>
      </w:r>
      <w:r w:rsidRPr="00CA743C">
        <w:rPr>
          <w:b/>
          <w:u w:val="single"/>
        </w:rPr>
        <w:t>:</w:t>
      </w:r>
    </w:p>
    <w:p w:rsidR="00F8716A" w:rsidRPr="00CA743C" w:rsidRDefault="00F8716A" w:rsidP="00F8716A">
      <w:pPr>
        <w:pStyle w:val="a0"/>
        <w:rPr>
          <w:b/>
        </w:rPr>
      </w:pPr>
      <w:r>
        <w:rPr>
          <w:b/>
        </w:rPr>
        <w:t>10</w:t>
      </w:r>
      <w:r w:rsidRPr="00CA743C">
        <w:rPr>
          <w:b/>
        </w:rPr>
        <w:t xml:space="preserve"> companies responded to this question:</w:t>
      </w:r>
    </w:p>
    <w:p w:rsidR="00F8716A" w:rsidRDefault="00292F05" w:rsidP="00F8716A">
      <w:pPr>
        <w:pStyle w:val="a0"/>
        <w:numPr>
          <w:ilvl w:val="0"/>
          <w:numId w:val="48"/>
        </w:numPr>
        <w:rPr>
          <w:bCs/>
        </w:rPr>
      </w:pPr>
      <w:r>
        <w:rPr>
          <w:bCs/>
        </w:rPr>
        <w:t>8</w:t>
      </w:r>
      <w:r w:rsidR="00F8716A">
        <w:rPr>
          <w:bCs/>
        </w:rPr>
        <w:t xml:space="preserve"> companies (Ericsson, Nokia/NSB, ZTE/Sanechips, </w:t>
      </w:r>
      <w:r w:rsidR="006B553F">
        <w:rPr>
          <w:bCs/>
        </w:rPr>
        <w:t xml:space="preserve">Qualcomm, </w:t>
      </w:r>
      <w:r w:rsidR="00F8716A">
        <w:rPr>
          <w:bCs/>
        </w:rPr>
        <w:t xml:space="preserve">Huawei/HiSilicon) prefer </w:t>
      </w:r>
      <w:r w:rsidR="006B553F">
        <w:rPr>
          <w:bCs/>
        </w:rPr>
        <w:t>option 2</w:t>
      </w:r>
      <w:r w:rsidR="00F8716A">
        <w:rPr>
          <w:bCs/>
        </w:rPr>
        <w:t>.</w:t>
      </w:r>
    </w:p>
    <w:p w:rsidR="00F8716A" w:rsidRDefault="00F8716A" w:rsidP="00F8716A">
      <w:pPr>
        <w:pStyle w:val="a0"/>
        <w:numPr>
          <w:ilvl w:val="0"/>
          <w:numId w:val="48"/>
        </w:numPr>
        <w:rPr>
          <w:bCs/>
        </w:rPr>
      </w:pPr>
      <w:r>
        <w:rPr>
          <w:bCs/>
        </w:rPr>
        <w:t>1 company (</w:t>
      </w:r>
      <w:r w:rsidR="006B553F">
        <w:rPr>
          <w:bCs/>
        </w:rPr>
        <w:t>LGE</w:t>
      </w:r>
      <w:r>
        <w:rPr>
          <w:bCs/>
        </w:rPr>
        <w:t xml:space="preserve">) prefers </w:t>
      </w:r>
      <w:r w:rsidR="006B553F">
        <w:rPr>
          <w:bCs/>
        </w:rPr>
        <w:t>option 1</w:t>
      </w:r>
      <w:r>
        <w:rPr>
          <w:bCs/>
        </w:rPr>
        <w:t>.</w:t>
      </w:r>
    </w:p>
    <w:p w:rsidR="006B553F" w:rsidRPr="009D534F" w:rsidRDefault="006B553F" w:rsidP="00F8716A">
      <w:pPr>
        <w:pStyle w:val="a0"/>
        <w:numPr>
          <w:ilvl w:val="0"/>
          <w:numId w:val="48"/>
        </w:numPr>
        <w:rPr>
          <w:bCs/>
        </w:rPr>
      </w:pPr>
      <w:r>
        <w:rPr>
          <w:bCs/>
        </w:rPr>
        <w:t>1 company (Samsung) is fine with both options.</w:t>
      </w:r>
    </w:p>
    <w:p w:rsidR="00F8716A" w:rsidRPr="00CA743C" w:rsidRDefault="00F8716A" w:rsidP="00F8716A">
      <w:pPr>
        <w:pStyle w:val="a0"/>
        <w:rPr>
          <w:rFonts w:eastAsiaTheme="minorEastAsia"/>
          <w:bCs/>
          <w:lang w:eastAsia="zh-CN"/>
        </w:rPr>
      </w:pPr>
      <w:r>
        <w:rPr>
          <w:rFonts w:eastAsiaTheme="minorEastAsia"/>
          <w:bCs/>
          <w:lang w:eastAsia="zh-CN"/>
        </w:rPr>
        <w:t>Based on the majority view, the following proposal is made:</w:t>
      </w:r>
    </w:p>
    <w:p w:rsidR="00F8716A" w:rsidRPr="00ED0303" w:rsidRDefault="00F8716A" w:rsidP="00F8716A">
      <w:pPr>
        <w:pStyle w:val="a0"/>
        <w:rPr>
          <w:rFonts w:eastAsiaTheme="minorEastAsia"/>
          <w:iCs/>
          <w:szCs w:val="20"/>
          <w:lang w:eastAsia="zh-CN"/>
        </w:rPr>
      </w:pPr>
      <w:r w:rsidRPr="00FA64DB">
        <w:rPr>
          <w:rFonts w:eastAsiaTheme="minorEastAsia"/>
          <w:b/>
          <w:kern w:val="2"/>
          <w:highlight w:val="green"/>
        </w:rPr>
        <w:t>Proposal 2</w:t>
      </w:r>
      <w:r w:rsidR="00EE6992">
        <w:rPr>
          <w:rFonts w:eastAsiaTheme="minorEastAsia"/>
          <w:b/>
          <w:kern w:val="2"/>
          <w:highlight w:val="green"/>
        </w:rPr>
        <w:t>0</w:t>
      </w:r>
      <w:r w:rsidRPr="008179AD">
        <w:rPr>
          <w:b/>
          <w:kern w:val="2"/>
        </w:rPr>
        <w:t>:</w:t>
      </w:r>
      <w:r w:rsidRPr="00ED0303">
        <w:rPr>
          <w:szCs w:val="20"/>
          <w:lang w:eastAsia="ja-JP"/>
        </w:rPr>
        <w:t xml:space="preserve"> </w:t>
      </w:r>
      <w:r w:rsidR="00CA70EE">
        <w:rPr>
          <w:szCs w:val="20"/>
        </w:rPr>
        <w:t xml:space="preserve">For DL/UL combination of {2, 7}, the UL grant for sPUSCH in slot#x of SF#N </w:t>
      </w:r>
      <w:r w:rsidR="00D660E3">
        <w:rPr>
          <w:szCs w:val="20"/>
        </w:rPr>
        <w:t xml:space="preserve">is </w:t>
      </w:r>
      <w:r w:rsidR="00CA70EE">
        <w:rPr>
          <w:szCs w:val="20"/>
        </w:rPr>
        <w:t>sent from</w:t>
      </w:r>
      <w:r w:rsidR="00027C99">
        <w:rPr>
          <w:szCs w:val="20"/>
        </w:rPr>
        <w:t xml:space="preserve"> </w:t>
      </w:r>
      <w:r w:rsidR="00027C99" w:rsidRPr="003478EB">
        <w:rPr>
          <w:rFonts w:eastAsia="宋体"/>
          <w:lang w:eastAsia="zh-CN"/>
        </w:rPr>
        <w:t>sTTI#3x, sTTI#3x+1 or sTTI#3x+2 of SF#N-2</w:t>
      </w:r>
      <w:r w:rsidR="00027C99">
        <w:rPr>
          <w:rFonts w:eastAsia="宋体"/>
          <w:lang w:eastAsia="zh-CN"/>
        </w:rPr>
        <w:t>.</w:t>
      </w:r>
    </w:p>
    <w:p w:rsidR="00EF5EE8" w:rsidRPr="00591C82" w:rsidRDefault="00EF5EE8" w:rsidP="00591C82">
      <w:pPr>
        <w:pStyle w:val="a0"/>
        <w:rPr>
          <w:rFonts w:eastAsiaTheme="minorEastAsia"/>
          <w:lang w:eastAsia="zh-CN"/>
        </w:rPr>
      </w:pPr>
    </w:p>
    <w:p w:rsidR="00B754FC" w:rsidRPr="00372972" w:rsidRDefault="00F85067" w:rsidP="00DB0A62">
      <w:pPr>
        <w:pStyle w:val="1"/>
        <w:spacing w:before="180"/>
        <w:ind w:left="562" w:hanging="562"/>
        <w:rPr>
          <w:rFonts w:eastAsiaTheme="minorEastAsia"/>
          <w:sz w:val="24"/>
          <w:szCs w:val="24"/>
          <w:lang w:eastAsia="zh-CN"/>
        </w:rPr>
      </w:pPr>
      <w:r>
        <w:rPr>
          <w:rFonts w:eastAsia="Malgun Gothic"/>
          <w:sz w:val="24"/>
          <w:szCs w:val="24"/>
          <w:lang w:eastAsia="ko-KR"/>
        </w:rPr>
        <w:t>A</w:t>
      </w:r>
      <w:r w:rsidRPr="00372972">
        <w:rPr>
          <w:rFonts w:eastAsia="Malgun Gothic" w:hint="eastAsia"/>
          <w:sz w:val="24"/>
          <w:szCs w:val="24"/>
          <w:lang w:eastAsia="ko-KR"/>
        </w:rPr>
        <w:t xml:space="preserve">re </w:t>
      </w:r>
      <w:r w:rsidR="00B754FC" w:rsidRPr="00372972">
        <w:rPr>
          <w:rFonts w:eastAsia="Malgun Gothic" w:hint="eastAsia"/>
          <w:sz w:val="24"/>
          <w:szCs w:val="24"/>
          <w:lang w:eastAsia="ko-KR"/>
        </w:rPr>
        <w:t>there any other considerations you would like to share on</w:t>
      </w:r>
      <w:r w:rsidR="00737FDD">
        <w:rPr>
          <w:rFonts w:eastAsiaTheme="minorEastAsia"/>
          <w:sz w:val="24"/>
          <w:szCs w:val="24"/>
          <w:lang w:eastAsia="zh-CN"/>
        </w:rPr>
        <w:t>sPDSCH/</w:t>
      </w:r>
      <w:r w:rsidR="00B152B6">
        <w:rPr>
          <w:rFonts w:eastAsiaTheme="minorEastAsia"/>
          <w:sz w:val="24"/>
          <w:szCs w:val="24"/>
          <w:lang w:eastAsia="zh-CN"/>
        </w:rPr>
        <w:t>sPUSCH design</w:t>
      </w:r>
      <w:r w:rsidR="00737FDD">
        <w:rPr>
          <w:rFonts w:eastAsiaTheme="minorEastAsia"/>
          <w:sz w:val="24"/>
          <w:szCs w:val="24"/>
          <w:lang w:eastAsia="zh-CN"/>
        </w:rPr>
        <w:t xml:space="preserve"> and </w:t>
      </w:r>
      <w:r w:rsidR="008C1044">
        <w:rPr>
          <w:rFonts w:eastAsiaTheme="minorEastAsia"/>
          <w:sz w:val="24"/>
          <w:szCs w:val="24"/>
          <w:lang w:eastAsia="zh-CN"/>
        </w:rPr>
        <w:t>UCI mapping on sPUSCH</w:t>
      </w:r>
      <w:r w:rsidR="00B754FC" w:rsidRPr="00372972">
        <w:rPr>
          <w:rFonts w:eastAsia="Malgun Gothic" w:hint="eastAsia"/>
          <w:sz w:val="24"/>
          <w:szCs w:val="24"/>
          <w:lang w:eastAsia="ko-KR"/>
        </w:rPr>
        <w:t>?</w:t>
      </w:r>
    </w:p>
    <w:tbl>
      <w:tblPr>
        <w:tblStyle w:val="ad"/>
        <w:tblW w:w="0" w:type="auto"/>
        <w:tblLook w:val="04A0"/>
      </w:tblPr>
      <w:tblGrid>
        <w:gridCol w:w="1980"/>
        <w:gridCol w:w="7082"/>
      </w:tblGrid>
      <w:tr w:rsidR="00B754FC" w:rsidRPr="00216335" w:rsidTr="00311150">
        <w:trPr>
          <w:trHeight w:val="40"/>
        </w:trPr>
        <w:tc>
          <w:tcPr>
            <w:tcW w:w="1980" w:type="dxa"/>
            <w:shd w:val="clear" w:color="auto" w:fill="D9D9D9" w:themeFill="background1" w:themeFillShade="D9"/>
            <w:vAlign w:val="center"/>
          </w:tcPr>
          <w:p w:rsidR="00B754FC" w:rsidRDefault="00B754FC" w:rsidP="00311150">
            <w:pPr>
              <w:pStyle w:val="a0"/>
            </w:pPr>
            <w:r>
              <w:t>Company</w:t>
            </w:r>
          </w:p>
        </w:tc>
        <w:tc>
          <w:tcPr>
            <w:tcW w:w="7082" w:type="dxa"/>
            <w:shd w:val="clear" w:color="auto" w:fill="D9D9D9" w:themeFill="background1" w:themeFillShade="D9"/>
            <w:vAlign w:val="center"/>
          </w:tcPr>
          <w:p w:rsidR="00B754FC" w:rsidRPr="00216335" w:rsidRDefault="00B754FC" w:rsidP="00311150">
            <w:pPr>
              <w:pStyle w:val="a0"/>
              <w:rPr>
                <w:rFonts w:eastAsiaTheme="minorEastAsia"/>
              </w:rPr>
            </w:pPr>
            <w:r>
              <w:rPr>
                <w:rFonts w:eastAsiaTheme="minorEastAsia" w:hint="eastAsia"/>
              </w:rPr>
              <w:t>Views</w:t>
            </w:r>
          </w:p>
        </w:tc>
      </w:tr>
      <w:tr w:rsidR="00B754FC" w:rsidRPr="00E8105C" w:rsidTr="00311150">
        <w:tc>
          <w:tcPr>
            <w:tcW w:w="1980" w:type="dxa"/>
          </w:tcPr>
          <w:p w:rsidR="00B754FC" w:rsidRPr="00F43330" w:rsidRDefault="00974214" w:rsidP="00311150">
            <w:pPr>
              <w:pStyle w:val="a0"/>
              <w:rPr>
                <w:rFonts w:eastAsiaTheme="minorEastAsia"/>
                <w:color w:val="984806" w:themeColor="accent6" w:themeShade="80"/>
              </w:rPr>
            </w:pPr>
            <w:r w:rsidRPr="00637B3B">
              <w:rPr>
                <w:rFonts w:eastAsiaTheme="minorEastAsia"/>
                <w:color w:val="0070C0"/>
              </w:rPr>
              <w:t>Ericsson</w:t>
            </w:r>
          </w:p>
        </w:tc>
        <w:tc>
          <w:tcPr>
            <w:tcW w:w="7082" w:type="dxa"/>
          </w:tcPr>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We want to share our latest results regarding UC</w:t>
            </w:r>
            <w:r w:rsidR="001E16BD" w:rsidRPr="00607F56">
              <w:rPr>
                <w:rFonts w:eastAsiaTheme="minorEastAsia"/>
                <w:color w:val="0070C0"/>
                <w:szCs w:val="20"/>
              </w:rPr>
              <w:t>I</w:t>
            </w:r>
            <w:r w:rsidRPr="00607F56">
              <w:rPr>
                <w:rFonts w:eastAsiaTheme="minorEastAsia"/>
                <w:color w:val="0070C0"/>
                <w:szCs w:val="20"/>
              </w:rPr>
              <w:t xml:space="preserve"> mapping and transient period interference.</w:t>
            </w:r>
          </w:p>
          <w:p w:rsidR="009461BD" w:rsidRPr="00607F56" w:rsidRDefault="00974214" w:rsidP="009461BD">
            <w:pPr>
              <w:pStyle w:val="a0"/>
              <w:jc w:val="left"/>
              <w:rPr>
                <w:rFonts w:eastAsiaTheme="minorEastAsia"/>
                <w:color w:val="0070C0"/>
                <w:szCs w:val="20"/>
              </w:rPr>
            </w:pPr>
            <w:r w:rsidRPr="00607F56">
              <w:rPr>
                <w:rFonts w:eastAsiaTheme="minorEastAsia"/>
                <w:color w:val="0070C0"/>
                <w:szCs w:val="20"/>
              </w:rPr>
              <w:t xml:space="preserve">In case of data placed after the DMRS, the HARQ-ACK is hit by the interference caused by the transient period of the following sTTI. HARQ-ACK should be prioritized over data. Therefore, HARQ-ACK should be mapped with an offset from the end of the data symbol to be protected from the transient period interference. </w:t>
            </w:r>
            <w:r w:rsidR="000413D2" w:rsidRPr="00607F56">
              <w:rPr>
                <w:rFonts w:eastAsiaTheme="minorEastAsia"/>
                <w:color w:val="0070C0"/>
                <w:szCs w:val="20"/>
              </w:rPr>
              <w:t>The ratio between the number of transient period REs and the number of allocated REs can be fixed, e.g., around 10us/66.7us, or 15%</w:t>
            </w:r>
            <w:r w:rsidR="00065523" w:rsidRPr="00607F56">
              <w:rPr>
                <w:rFonts w:eastAsiaTheme="minorEastAsia"/>
                <w:color w:val="0070C0"/>
                <w:szCs w:val="20"/>
              </w:rPr>
              <w:t>.Wh</w:t>
            </w:r>
            <w:r w:rsidR="000413D2" w:rsidRPr="00607F56">
              <w:rPr>
                <w:rFonts w:eastAsiaTheme="minorEastAsia"/>
                <w:color w:val="0070C0"/>
                <w:szCs w:val="20"/>
              </w:rPr>
              <w:t xml:space="preserve">en mapping the HARQ to REs, instead of mapping it from the bottom row (subcarrier index =R_mux, TS 36.212, </w:t>
            </w:r>
            <w:r w:rsidR="00065523" w:rsidRPr="00607F56">
              <w:rPr>
                <w:rFonts w:eastAsiaTheme="minorEastAsia"/>
                <w:color w:val="0070C0"/>
                <w:szCs w:val="20"/>
              </w:rPr>
              <w:t>section 5.2.2.8) and moving upwa</w:t>
            </w:r>
            <w:r w:rsidR="000413D2" w:rsidRPr="00607F56">
              <w:rPr>
                <w:rFonts w:eastAsiaTheme="minorEastAsia"/>
                <w:color w:val="0070C0"/>
                <w:szCs w:val="20"/>
              </w:rPr>
              <w:t>rds</w:t>
            </w:r>
            <w:r w:rsidR="00065523" w:rsidRPr="00607F56">
              <w:rPr>
                <w:rFonts w:eastAsiaTheme="minorEastAsia"/>
                <w:color w:val="0070C0"/>
                <w:szCs w:val="20"/>
              </w:rPr>
              <w:t>, the HARQ bits are</w:t>
            </w:r>
            <w:r w:rsidR="000413D2" w:rsidRPr="00607F56">
              <w:rPr>
                <w:rFonts w:eastAsiaTheme="minorEastAsia"/>
                <w:color w:val="0070C0"/>
                <w:szCs w:val="20"/>
              </w:rPr>
              <w:t xml:space="preserve"> map</w:t>
            </w:r>
            <w:r w:rsidR="00065523" w:rsidRPr="00607F56">
              <w:rPr>
                <w:rFonts w:eastAsiaTheme="minorEastAsia"/>
                <w:color w:val="0070C0"/>
                <w:szCs w:val="20"/>
              </w:rPr>
              <w:t>ped</w:t>
            </w:r>
            <w:r w:rsidR="000413D2" w:rsidRPr="00607F56">
              <w:rPr>
                <w:rFonts w:eastAsiaTheme="minorEastAsia"/>
                <w:color w:val="0070C0"/>
                <w:szCs w:val="20"/>
              </w:rPr>
              <w:t xml:space="preserve"> starting from (R_mux - delta_offset) and moving upw</w:t>
            </w:r>
            <w:r w:rsidR="00065523" w:rsidRPr="00607F56">
              <w:rPr>
                <w:rFonts w:eastAsiaTheme="minorEastAsia"/>
                <w:color w:val="0070C0"/>
                <w:szCs w:val="20"/>
              </w:rPr>
              <w:t>a</w:t>
            </w:r>
            <w:r w:rsidR="000413D2" w:rsidRPr="00607F56">
              <w:rPr>
                <w:rFonts w:eastAsiaTheme="minorEastAsia"/>
                <w:color w:val="0070C0"/>
                <w:szCs w:val="20"/>
              </w:rPr>
              <w:t>rds. Here, delta_offset = R_mux – ceil (fixed_ratio* R_mux)</w:t>
            </w:r>
            <w:r w:rsidR="007F1332" w:rsidRPr="00607F56">
              <w:rPr>
                <w:rFonts w:eastAsiaTheme="minorEastAsia"/>
                <w:color w:val="0070C0"/>
                <w:szCs w:val="20"/>
              </w:rPr>
              <w:t>, fixed_ratio equals to 0.15 in the following simulations</w:t>
            </w:r>
            <w:r w:rsidR="000413D2" w:rsidRPr="00607F56">
              <w:rPr>
                <w:rFonts w:eastAsiaTheme="minorEastAsia"/>
                <w:color w:val="0070C0"/>
                <w:szCs w:val="20"/>
              </w:rPr>
              <w:t>.</w:t>
            </w:r>
          </w:p>
          <w:p w:rsidR="00974214" w:rsidRPr="00607F56" w:rsidRDefault="006F5756" w:rsidP="006F5756">
            <w:pPr>
              <w:pStyle w:val="a0"/>
              <w:jc w:val="left"/>
              <w:rPr>
                <w:rFonts w:eastAsiaTheme="minorEastAsia"/>
                <w:color w:val="0070C0"/>
                <w:szCs w:val="20"/>
              </w:rPr>
            </w:pPr>
            <w:r w:rsidRPr="00607F56">
              <w:rPr>
                <w:rFonts w:eastAsiaTheme="minorEastAsia"/>
                <w:color w:val="0070C0"/>
                <w:szCs w:val="20"/>
              </w:rPr>
              <w:t xml:space="preserve">The alternative solution mentioned in RAN1#90bis is to use a large HARQ beta offset value to compensate the interference impact. However, </w:t>
            </w:r>
            <w:r w:rsidR="007F1332" w:rsidRPr="00607F56">
              <w:rPr>
                <w:rFonts w:eastAsiaTheme="minorEastAsia"/>
                <w:color w:val="0070C0"/>
                <w:szCs w:val="20"/>
              </w:rPr>
              <w:t xml:space="preserve">with the agreements of using legacy beta offset table and configure </w:t>
            </w:r>
            <w:r w:rsidRPr="00607F56">
              <w:rPr>
                <w:rFonts w:eastAsiaTheme="minorEastAsia"/>
                <w:color w:val="0070C0"/>
                <w:szCs w:val="20"/>
              </w:rPr>
              <w:t xml:space="preserve">UCI beta offset </w:t>
            </w:r>
            <w:r w:rsidR="007F1332" w:rsidRPr="00607F56">
              <w:rPr>
                <w:rFonts w:eastAsiaTheme="minorEastAsia"/>
                <w:color w:val="0070C0"/>
                <w:szCs w:val="20"/>
              </w:rPr>
              <w:t>through</w:t>
            </w:r>
            <w:r w:rsidRPr="00607F56">
              <w:rPr>
                <w:rFonts w:eastAsiaTheme="minorEastAsia"/>
                <w:color w:val="0070C0"/>
                <w:szCs w:val="20"/>
              </w:rPr>
              <w:t xml:space="preserve"> RRC </w:t>
            </w:r>
            <w:r w:rsidR="007F1332" w:rsidRPr="00607F56">
              <w:rPr>
                <w:rFonts w:eastAsiaTheme="minorEastAsia"/>
                <w:color w:val="0070C0"/>
                <w:szCs w:val="20"/>
              </w:rPr>
              <w:t xml:space="preserve">for sTTI, </w:t>
            </w:r>
            <w:r w:rsidRPr="00607F56">
              <w:rPr>
                <w:rFonts w:eastAsiaTheme="minorEastAsia"/>
                <w:color w:val="0070C0"/>
                <w:szCs w:val="20"/>
              </w:rPr>
              <w:t xml:space="preserve">a static beta value needs to work for systems with varying HARQ payload and </w:t>
            </w:r>
            <w:r w:rsidR="00A14DF1" w:rsidRPr="00607F56">
              <w:rPr>
                <w:rFonts w:eastAsiaTheme="minorEastAsia"/>
                <w:color w:val="0070C0"/>
                <w:szCs w:val="20"/>
              </w:rPr>
              <w:t>different</w:t>
            </w:r>
            <w:r w:rsidRPr="00607F56">
              <w:rPr>
                <w:rFonts w:eastAsiaTheme="minorEastAsia"/>
                <w:color w:val="0070C0"/>
                <w:szCs w:val="20"/>
              </w:rPr>
              <w:t xml:space="preserve"> MCS. </w:t>
            </w:r>
          </w:p>
          <w:p w:rsidR="00D90C6C" w:rsidRPr="00607F56" w:rsidRDefault="00974214" w:rsidP="00974214">
            <w:pPr>
              <w:pStyle w:val="a0"/>
              <w:jc w:val="left"/>
              <w:rPr>
                <w:rFonts w:eastAsiaTheme="minorEastAsia"/>
                <w:color w:val="0070C0"/>
                <w:szCs w:val="20"/>
              </w:rPr>
            </w:pPr>
            <w:r w:rsidRPr="00607F56">
              <w:rPr>
                <w:rFonts w:eastAsiaTheme="minorEastAsia"/>
                <w:color w:val="0070C0"/>
                <w:szCs w:val="20"/>
              </w:rPr>
              <w:t>Below, we compare the two solutions with simulations. One solution is to apply an offset wh</w:t>
            </w:r>
            <w:r w:rsidR="006A4158" w:rsidRPr="00607F56">
              <w:rPr>
                <w:rFonts w:eastAsiaTheme="minorEastAsia"/>
                <w:color w:val="0070C0"/>
                <w:szCs w:val="20"/>
              </w:rPr>
              <w:t>en mapping HARQ-ACK on sPUSCH</w:t>
            </w:r>
            <w:r w:rsidRPr="00607F56">
              <w:rPr>
                <w:rFonts w:eastAsiaTheme="minorEastAsia"/>
                <w:color w:val="0070C0"/>
                <w:szCs w:val="20"/>
              </w:rPr>
              <w:t>. Another solution is to apply a large beta value which can fulfil the HARQ performance r</w:t>
            </w:r>
            <w:r w:rsidR="006F5756" w:rsidRPr="00607F56">
              <w:rPr>
                <w:rFonts w:eastAsiaTheme="minorEastAsia"/>
                <w:color w:val="0070C0"/>
                <w:szCs w:val="20"/>
              </w:rPr>
              <w:t>equirement. As the results show</w:t>
            </w:r>
            <w:r w:rsidRPr="00607F56">
              <w:rPr>
                <w:rFonts w:eastAsiaTheme="minorEastAsia"/>
                <w:color w:val="0070C0"/>
                <w:szCs w:val="20"/>
              </w:rPr>
              <w:t xml:space="preserve"> below, in the presence of interference</w:t>
            </w:r>
            <w:r w:rsidR="006F5756" w:rsidRPr="00607F56">
              <w:rPr>
                <w:rFonts w:eastAsiaTheme="minorEastAsia"/>
                <w:color w:val="0070C0"/>
                <w:szCs w:val="20"/>
              </w:rPr>
              <w:t xml:space="preserve"> from transient period</w:t>
            </w:r>
            <w:r w:rsidRPr="00607F56">
              <w:rPr>
                <w:rFonts w:eastAsiaTheme="minorEastAsia"/>
                <w:color w:val="0070C0"/>
                <w:szCs w:val="20"/>
              </w:rPr>
              <w:t xml:space="preserve">, </w:t>
            </w:r>
            <w:r w:rsidR="004F4E4D" w:rsidRPr="00607F56">
              <w:rPr>
                <w:rFonts w:eastAsiaTheme="minorEastAsia"/>
                <w:color w:val="0070C0"/>
                <w:szCs w:val="20"/>
              </w:rPr>
              <w:t>sPUSCH</w:t>
            </w:r>
            <w:r w:rsidRPr="00607F56">
              <w:rPr>
                <w:rFonts w:eastAsiaTheme="minorEastAsia"/>
                <w:color w:val="0070C0"/>
                <w:szCs w:val="20"/>
              </w:rPr>
              <w:t xml:space="preserve"> performance </w:t>
            </w:r>
            <w:r w:rsidR="006A4158" w:rsidRPr="00607F56">
              <w:rPr>
                <w:rFonts w:eastAsiaTheme="minorEastAsia"/>
                <w:color w:val="0070C0"/>
                <w:szCs w:val="20"/>
              </w:rPr>
              <w:t xml:space="preserve">is degraded up to 3.5dB </w:t>
            </w:r>
            <w:r w:rsidRPr="00607F56">
              <w:rPr>
                <w:rFonts w:eastAsiaTheme="minorEastAsia"/>
                <w:color w:val="0070C0"/>
                <w:szCs w:val="20"/>
              </w:rPr>
              <w:t>when mapping HARQ using a large beta value</w:t>
            </w:r>
            <w:r w:rsidR="000067DC" w:rsidRPr="00607F56">
              <w:rPr>
                <w:rFonts w:eastAsiaTheme="minorEastAsia"/>
                <w:color w:val="0070C0"/>
                <w:szCs w:val="20"/>
              </w:rPr>
              <w:t xml:space="preserve"> compared to mapping HARQ with a small beta value but with an offset fr</w:t>
            </w:r>
            <w:r w:rsidR="004F4E4D" w:rsidRPr="00607F56">
              <w:rPr>
                <w:rFonts w:eastAsiaTheme="minorEastAsia"/>
                <w:color w:val="0070C0"/>
                <w:szCs w:val="20"/>
              </w:rPr>
              <w:t>o</w:t>
            </w:r>
            <w:r w:rsidR="000067DC" w:rsidRPr="00607F56">
              <w:rPr>
                <w:rFonts w:eastAsiaTheme="minorEastAsia"/>
                <w:color w:val="0070C0"/>
                <w:szCs w:val="20"/>
              </w:rPr>
              <w:t>m the end of the data symbol</w:t>
            </w:r>
            <w:r w:rsidRPr="00607F56">
              <w:rPr>
                <w:rFonts w:eastAsiaTheme="minorEastAsia"/>
                <w:color w:val="0070C0"/>
                <w:szCs w:val="20"/>
              </w:rPr>
              <w:t xml:space="preserve">. Thus, </w:t>
            </w:r>
            <w:r w:rsidR="00026DD2" w:rsidRPr="00607F56">
              <w:rPr>
                <w:rFonts w:eastAsiaTheme="minorEastAsia"/>
                <w:color w:val="0070C0"/>
                <w:szCs w:val="20"/>
              </w:rPr>
              <w:t>introducing</w:t>
            </w:r>
            <w:r w:rsidRPr="00607F56">
              <w:rPr>
                <w:rFonts w:eastAsiaTheme="minorEastAsia"/>
                <w:color w:val="0070C0"/>
                <w:szCs w:val="20"/>
              </w:rPr>
              <w:t xml:space="preserve"> an offset when ma</w:t>
            </w:r>
            <w:r w:rsidR="00026DD2" w:rsidRPr="00607F56">
              <w:rPr>
                <w:rFonts w:eastAsiaTheme="minorEastAsia"/>
                <w:color w:val="0070C0"/>
                <w:szCs w:val="20"/>
              </w:rPr>
              <w:t>p</w:t>
            </w:r>
            <w:r w:rsidRPr="00607F56">
              <w:rPr>
                <w:rFonts w:eastAsiaTheme="minorEastAsia"/>
                <w:color w:val="0070C0"/>
                <w:szCs w:val="20"/>
              </w:rPr>
              <w:t>ping HARQ on sPUSCH</w:t>
            </w:r>
            <w:r w:rsidR="00026DD2" w:rsidRPr="00607F56">
              <w:rPr>
                <w:rFonts w:eastAsiaTheme="minorEastAsia"/>
                <w:color w:val="0070C0"/>
                <w:szCs w:val="20"/>
              </w:rPr>
              <w:t xml:space="preserve"> is more suitable</w:t>
            </w:r>
            <w:r w:rsidR="00371439" w:rsidRPr="00607F56">
              <w:rPr>
                <w:rFonts w:eastAsiaTheme="minorEastAsia"/>
                <w:color w:val="0070C0"/>
                <w:szCs w:val="20"/>
              </w:rPr>
              <w:t xml:space="preserve"> than always using a large beta value to compensate the power transient impact</w:t>
            </w:r>
            <w:r w:rsidR="00026DD2" w:rsidRPr="00607F56">
              <w:rPr>
                <w:rFonts w:eastAsiaTheme="minorEastAsia"/>
                <w:color w:val="0070C0"/>
                <w:szCs w:val="20"/>
              </w:rPr>
              <w:t xml:space="preserve">. </w:t>
            </w:r>
          </w:p>
          <w:p w:rsidR="00197E63" w:rsidRPr="00607F56" w:rsidRDefault="00D90C6C" w:rsidP="00974214">
            <w:pPr>
              <w:pStyle w:val="a0"/>
              <w:jc w:val="left"/>
              <w:rPr>
                <w:rFonts w:eastAsiaTheme="minorEastAsia"/>
                <w:color w:val="0070C0"/>
                <w:szCs w:val="20"/>
              </w:rPr>
            </w:pPr>
            <w:r w:rsidRPr="00607F56">
              <w:rPr>
                <w:rFonts w:eastAsiaTheme="minorEastAsia"/>
                <w:color w:val="0070C0"/>
                <w:szCs w:val="20"/>
              </w:rPr>
              <w:t>The only viable</w:t>
            </w:r>
            <w:r w:rsidR="00026DD2" w:rsidRPr="00607F56">
              <w:rPr>
                <w:rFonts w:eastAsiaTheme="minorEastAsia"/>
                <w:color w:val="0070C0"/>
                <w:szCs w:val="20"/>
              </w:rPr>
              <w:t xml:space="preserve"> alternative </w:t>
            </w:r>
            <w:r w:rsidRPr="00607F56">
              <w:rPr>
                <w:rFonts w:eastAsiaTheme="minorEastAsia"/>
                <w:color w:val="0070C0"/>
                <w:szCs w:val="20"/>
              </w:rPr>
              <w:t xml:space="preserve">to introducing an offset when mapping HARQ on sPUSCH </w:t>
            </w:r>
            <w:r w:rsidR="00026DD2" w:rsidRPr="00607F56">
              <w:rPr>
                <w:rFonts w:eastAsiaTheme="minorEastAsia"/>
                <w:color w:val="0070C0"/>
                <w:szCs w:val="20"/>
              </w:rPr>
              <w:t xml:space="preserve">is to </w:t>
            </w:r>
            <w:r w:rsidR="00DE5968" w:rsidRPr="00607F56">
              <w:rPr>
                <w:rFonts w:eastAsiaTheme="minorEastAsia"/>
                <w:color w:val="0070C0"/>
                <w:szCs w:val="20"/>
              </w:rPr>
              <w:t>revise</w:t>
            </w:r>
            <w:r w:rsidR="00026DD2" w:rsidRPr="00607F56">
              <w:rPr>
                <w:rFonts w:eastAsiaTheme="minorEastAsia"/>
                <w:color w:val="0070C0"/>
                <w:szCs w:val="20"/>
              </w:rPr>
              <w:t xml:space="preserve"> the agreement of RRC configuration of the beta </w:t>
            </w:r>
            <w:r w:rsidR="00DE5968" w:rsidRPr="00607F56">
              <w:rPr>
                <w:rFonts w:eastAsiaTheme="minorEastAsia"/>
                <w:color w:val="0070C0"/>
                <w:szCs w:val="20"/>
              </w:rPr>
              <w:t>value</w:t>
            </w:r>
            <w:r w:rsidR="00026DD2" w:rsidRPr="00607F56">
              <w:rPr>
                <w:rFonts w:eastAsiaTheme="minorEastAsia"/>
                <w:color w:val="0070C0"/>
                <w:szCs w:val="20"/>
              </w:rPr>
              <w:t xml:space="preserve"> and allow</w:t>
            </w:r>
            <w:r w:rsidR="006A4158" w:rsidRPr="00607F56">
              <w:rPr>
                <w:rFonts w:eastAsiaTheme="minorEastAsia"/>
                <w:color w:val="0070C0"/>
                <w:szCs w:val="20"/>
              </w:rPr>
              <w:t>ing a plurality sets of beta_offset values to be configured</w:t>
            </w:r>
            <w:r w:rsidR="00026DD2" w:rsidRPr="00607F56">
              <w:rPr>
                <w:rFonts w:eastAsiaTheme="minorEastAsia"/>
                <w:color w:val="0070C0"/>
                <w:szCs w:val="20"/>
              </w:rPr>
              <w:t>as it ha</w:t>
            </w:r>
            <w:r w:rsidR="00974214" w:rsidRPr="00607F56">
              <w:rPr>
                <w:rFonts w:eastAsiaTheme="minorEastAsia"/>
                <w:color w:val="0070C0"/>
                <w:szCs w:val="20"/>
              </w:rPr>
              <w:t xml:space="preserve">s </w:t>
            </w:r>
            <w:r w:rsidR="00026DD2" w:rsidRPr="00607F56">
              <w:rPr>
                <w:rFonts w:eastAsiaTheme="minorEastAsia"/>
                <w:color w:val="0070C0"/>
                <w:szCs w:val="20"/>
              </w:rPr>
              <w:t xml:space="preserve">been </w:t>
            </w:r>
            <w:r w:rsidR="00974214" w:rsidRPr="00607F56">
              <w:rPr>
                <w:rFonts w:eastAsiaTheme="minorEastAsia"/>
                <w:color w:val="0070C0"/>
                <w:szCs w:val="20"/>
              </w:rPr>
              <w:t xml:space="preserve">agreed for NR. </w:t>
            </w:r>
            <w:r w:rsidRPr="00607F56">
              <w:rPr>
                <w:rFonts w:eastAsiaTheme="minorEastAsia"/>
                <w:color w:val="0070C0"/>
                <w:szCs w:val="20"/>
              </w:rPr>
              <w:t xml:space="preserve">This way, the beta </w:t>
            </w:r>
            <w:r w:rsidR="000D14C8" w:rsidRPr="00607F56">
              <w:rPr>
                <w:rFonts w:eastAsiaTheme="minorEastAsia"/>
                <w:color w:val="0070C0"/>
                <w:szCs w:val="20"/>
              </w:rPr>
              <w:t>value</w:t>
            </w:r>
            <w:r w:rsidRPr="00607F56">
              <w:rPr>
                <w:rFonts w:eastAsiaTheme="minorEastAsia"/>
                <w:color w:val="0070C0"/>
                <w:szCs w:val="20"/>
              </w:rPr>
              <w:t xml:space="preserve"> can be set to the most appropriate value according to the HARQ payload, MCS and presence of transient period interference.</w:t>
            </w:r>
          </w:p>
          <w:p w:rsidR="00197E63" w:rsidRPr="00607F56" w:rsidRDefault="00197E63" w:rsidP="00974214">
            <w:pPr>
              <w:pStyle w:val="a0"/>
              <w:jc w:val="left"/>
              <w:rPr>
                <w:rFonts w:eastAsiaTheme="minorEastAsia"/>
                <w:color w:val="0070C0"/>
                <w:szCs w:val="20"/>
              </w:rPr>
            </w:pPr>
          </w:p>
          <w:p w:rsidR="00197E63" w:rsidRPr="00607F56" w:rsidRDefault="00197E63" w:rsidP="00974214">
            <w:pPr>
              <w:pStyle w:val="a0"/>
              <w:jc w:val="left"/>
              <w:rPr>
                <w:rFonts w:eastAsiaTheme="minorEastAsia"/>
                <w:color w:val="0070C0"/>
                <w:szCs w:val="20"/>
              </w:rPr>
            </w:pPr>
            <w:r w:rsidRPr="00607F56">
              <w:rPr>
                <w:rFonts w:eastAsiaTheme="minorEastAsia"/>
                <w:color w:val="0070C0"/>
                <w:szCs w:val="20"/>
              </w:rPr>
              <w:lastRenderedPageBreak/>
              <w:t>Results:</w:t>
            </w:r>
          </w:p>
          <w:p w:rsidR="007F1332" w:rsidRPr="00607F56" w:rsidRDefault="007F1332" w:rsidP="00974214">
            <w:pPr>
              <w:pStyle w:val="a0"/>
              <w:jc w:val="left"/>
              <w:rPr>
                <w:rFonts w:eastAsiaTheme="minorEastAsia"/>
                <w:color w:val="0070C0"/>
                <w:szCs w:val="20"/>
              </w:rPr>
            </w:pPr>
            <w:r w:rsidRPr="00607F56">
              <w:rPr>
                <w:rFonts w:eastAsiaTheme="minorEastAsia"/>
                <w:color w:val="0070C0"/>
                <w:szCs w:val="20"/>
              </w:rPr>
              <w:t xml:space="preserve">The </w:t>
            </w:r>
            <w:r w:rsidR="006A4158" w:rsidRPr="00607F56">
              <w:rPr>
                <w:rFonts w:eastAsiaTheme="minorEastAsia"/>
                <w:color w:val="0070C0"/>
                <w:szCs w:val="20"/>
              </w:rPr>
              <w:t>legacy HARQ-ACK beta offset table from 36.213 is shown in the table</w:t>
            </w:r>
            <w:r w:rsidRPr="00607F56">
              <w:rPr>
                <w:rFonts w:eastAsiaTheme="minorEastAsia"/>
                <w:color w:val="0070C0"/>
                <w:szCs w:val="20"/>
              </w:rPr>
              <w:t xml:space="preserve"> below, the simulation</w:t>
            </w:r>
            <w:r w:rsidR="006A4158" w:rsidRPr="00607F56">
              <w:rPr>
                <w:rFonts w:eastAsiaTheme="minorEastAsia"/>
                <w:color w:val="0070C0"/>
                <w:szCs w:val="20"/>
              </w:rPr>
              <w:t>s</w:t>
            </w:r>
            <w:r w:rsidRPr="00607F56">
              <w:rPr>
                <w:rFonts w:eastAsiaTheme="minorEastAsia"/>
                <w:color w:val="0070C0"/>
                <w:szCs w:val="20"/>
              </w:rPr>
              <w:t xml:space="preserve"> have selects </w:t>
            </w:r>
            <w:r w:rsidR="006A4158" w:rsidRPr="00607F56">
              <w:rPr>
                <w:rFonts w:eastAsiaTheme="minorEastAsia"/>
                <w:color w:val="0070C0"/>
                <w:szCs w:val="20"/>
              </w:rPr>
              <w:t>the beta values from the</w:t>
            </w:r>
            <w:r w:rsidRPr="00607F56">
              <w:rPr>
                <w:rFonts w:eastAsiaTheme="minorEastAsia"/>
                <w:color w:val="0070C0"/>
                <w:szCs w:val="20"/>
              </w:rPr>
              <w:t xml:space="preserve"> table. </w:t>
            </w:r>
          </w:p>
          <w:p w:rsidR="007F1332" w:rsidRPr="00607F56" w:rsidRDefault="007F1332" w:rsidP="00974214">
            <w:pPr>
              <w:pStyle w:val="a0"/>
              <w:jc w:val="left"/>
              <w:rPr>
                <w:rFonts w:eastAsiaTheme="minorEastAsia"/>
                <w:color w:val="0070C0"/>
                <w:szCs w:val="20"/>
              </w:rPr>
            </w:pPr>
            <w:r w:rsidRPr="00607F56">
              <w:rPr>
                <w:noProof/>
                <w:szCs w:val="20"/>
                <w:lang w:eastAsia="zh-CN"/>
              </w:rPr>
              <w:drawing>
                <wp:inline distT="0" distB="0" distL="0" distR="0">
                  <wp:extent cx="3749040" cy="2781612"/>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cstate="print"/>
                          <a:stretch>
                            <a:fillRect/>
                          </a:stretch>
                        </pic:blipFill>
                        <pic:spPr>
                          <a:xfrm>
                            <a:off x="0" y="0"/>
                            <a:ext cx="3753274" cy="2784753"/>
                          </a:xfrm>
                          <a:prstGeom prst="rect">
                            <a:avLst/>
                          </a:prstGeom>
                        </pic:spPr>
                      </pic:pic>
                    </a:graphicData>
                  </a:graphic>
                </wp:inline>
              </w:drawing>
            </w:r>
          </w:p>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 xml:space="preserve">In Figure 2 and 3, QPSK with varying HARQ payloads are simulated. When mapping HARQ without offset, a beta value of 10 is required for low HARQ payload case in order to achieve the performance requirement of NACK-&gt;ACK below 0.1% (Figure 2). </w:t>
            </w:r>
            <w:r w:rsidR="001D35C9" w:rsidRPr="00607F56">
              <w:rPr>
                <w:rFonts w:eastAsiaTheme="minorEastAsia"/>
                <w:color w:val="0070C0"/>
                <w:szCs w:val="20"/>
              </w:rPr>
              <w:t>I</w:t>
            </w:r>
            <w:r w:rsidRPr="00607F56">
              <w:rPr>
                <w:rFonts w:eastAsiaTheme="minorEastAsia"/>
                <w:color w:val="0070C0"/>
                <w:szCs w:val="20"/>
              </w:rPr>
              <w:t>f applying an offset when mapping HARQ on sPUSCH, a beta value of 3.125 is sufficien</w:t>
            </w:r>
            <w:r w:rsidR="001D35C9" w:rsidRPr="00607F56">
              <w:rPr>
                <w:rFonts w:eastAsiaTheme="minorEastAsia"/>
                <w:color w:val="0070C0"/>
                <w:szCs w:val="20"/>
              </w:rPr>
              <w:t>t</w:t>
            </w:r>
            <w:r w:rsidRPr="00607F56">
              <w:rPr>
                <w:rFonts w:eastAsiaTheme="minorEastAsia"/>
                <w:color w:val="0070C0"/>
                <w:szCs w:val="20"/>
              </w:rPr>
              <w:t xml:space="preserve">. In other words, to compensate the power transient impact, a much larger beta value will be needed for low HARQ payload situation. </w:t>
            </w:r>
            <w:r w:rsidR="006A4158" w:rsidRPr="00607F56">
              <w:rPr>
                <w:rFonts w:eastAsiaTheme="minorEastAsia"/>
                <w:color w:val="0070C0"/>
                <w:szCs w:val="20"/>
              </w:rPr>
              <w:t>By</w:t>
            </w:r>
            <w:r w:rsidRPr="00607F56">
              <w:rPr>
                <w:rFonts w:eastAsiaTheme="minorEastAsia"/>
                <w:color w:val="0070C0"/>
                <w:szCs w:val="20"/>
              </w:rPr>
              <w:t xml:space="preserve"> applying </w:t>
            </w:r>
            <w:r w:rsidR="006A4158" w:rsidRPr="00607F56">
              <w:rPr>
                <w:rFonts w:eastAsiaTheme="minorEastAsia"/>
                <w:color w:val="0070C0"/>
                <w:szCs w:val="20"/>
              </w:rPr>
              <w:t xml:space="preserve">the required </w:t>
            </w:r>
            <w:r w:rsidRPr="00607F56">
              <w:rPr>
                <w:rFonts w:eastAsiaTheme="minorEastAsia"/>
                <w:color w:val="0070C0"/>
                <w:szCs w:val="20"/>
              </w:rPr>
              <w:t xml:space="preserve">beta values to a higher HARQ payload case (Figure 3), 3.5dB </w:t>
            </w:r>
            <w:r w:rsidR="00B77833" w:rsidRPr="00607F56">
              <w:rPr>
                <w:rFonts w:eastAsiaTheme="minorEastAsia"/>
                <w:color w:val="0070C0"/>
                <w:szCs w:val="20"/>
              </w:rPr>
              <w:t>sPUSCH</w:t>
            </w:r>
            <w:r w:rsidRPr="00607F56">
              <w:rPr>
                <w:rFonts w:eastAsiaTheme="minorEastAsia"/>
                <w:color w:val="0070C0"/>
                <w:szCs w:val="20"/>
              </w:rPr>
              <w:t xml:space="preserve"> performance loss is observed </w:t>
            </w:r>
            <w:r w:rsidR="006A4158" w:rsidRPr="00607F56">
              <w:rPr>
                <w:rFonts w:eastAsiaTheme="minorEastAsia"/>
                <w:color w:val="0070C0"/>
                <w:szCs w:val="20"/>
              </w:rPr>
              <w:t xml:space="preserve">when </w:t>
            </w:r>
            <w:r w:rsidRPr="00607F56">
              <w:rPr>
                <w:rFonts w:eastAsiaTheme="minorEastAsia"/>
                <w:color w:val="0070C0"/>
                <w:szCs w:val="20"/>
              </w:rPr>
              <w:t>comparing the two solution</w:t>
            </w:r>
            <w:r w:rsidR="00DF27E4" w:rsidRPr="00607F56">
              <w:rPr>
                <w:rFonts w:eastAsiaTheme="minorEastAsia"/>
                <w:color w:val="0070C0"/>
                <w:szCs w:val="20"/>
              </w:rPr>
              <w:t>s</w:t>
            </w:r>
            <w:r w:rsidRPr="00607F56">
              <w:rPr>
                <w:rFonts w:eastAsiaTheme="minorEastAsia"/>
                <w:color w:val="0070C0"/>
                <w:szCs w:val="20"/>
              </w:rPr>
              <w:t>. In Figure 4, high MCS of 64QAM is simu</w:t>
            </w:r>
            <w:r w:rsidR="006A4158" w:rsidRPr="00607F56">
              <w:rPr>
                <w:rFonts w:eastAsiaTheme="minorEastAsia"/>
                <w:color w:val="0070C0"/>
                <w:szCs w:val="20"/>
              </w:rPr>
              <w:t>lated for high HARQ payload, which</w:t>
            </w:r>
            <w:r w:rsidRPr="00607F56">
              <w:rPr>
                <w:rFonts w:eastAsiaTheme="minorEastAsia"/>
                <w:color w:val="0070C0"/>
                <w:szCs w:val="20"/>
              </w:rPr>
              <w:t>require</w:t>
            </w:r>
            <w:r w:rsidR="006A4158" w:rsidRPr="00607F56">
              <w:rPr>
                <w:rFonts w:eastAsiaTheme="minorEastAsia"/>
                <w:color w:val="0070C0"/>
                <w:szCs w:val="20"/>
              </w:rPr>
              <w:t>s</w:t>
            </w:r>
            <w:r w:rsidRPr="00607F56">
              <w:rPr>
                <w:rFonts w:eastAsiaTheme="minorEastAsia"/>
                <w:color w:val="0070C0"/>
                <w:szCs w:val="20"/>
              </w:rPr>
              <w:t xml:space="preserve"> a</w:t>
            </w:r>
            <w:r w:rsidR="00DF27E4" w:rsidRPr="00607F56">
              <w:rPr>
                <w:rFonts w:eastAsiaTheme="minorEastAsia"/>
                <w:color w:val="0070C0"/>
                <w:szCs w:val="20"/>
              </w:rPr>
              <w:t>n</w:t>
            </w:r>
            <w:r w:rsidRPr="00607F56">
              <w:rPr>
                <w:rFonts w:eastAsiaTheme="minorEastAsia"/>
                <w:color w:val="0070C0"/>
                <w:szCs w:val="20"/>
              </w:rPr>
              <w:t xml:space="preserve"> even large</w:t>
            </w:r>
            <w:r w:rsidR="00C40180" w:rsidRPr="00607F56">
              <w:rPr>
                <w:rFonts w:eastAsiaTheme="minorEastAsia"/>
                <w:color w:val="0070C0"/>
                <w:szCs w:val="20"/>
              </w:rPr>
              <w:t>r</w:t>
            </w:r>
            <w:r w:rsidRPr="00607F56">
              <w:rPr>
                <w:rFonts w:eastAsiaTheme="minorEastAsia"/>
                <w:color w:val="0070C0"/>
                <w:szCs w:val="20"/>
              </w:rPr>
              <w:t xml:space="preserve"> beta value of 12.625 to fulfil HARQ requirements</w:t>
            </w:r>
            <w:r w:rsidR="006A4158" w:rsidRPr="00607F56">
              <w:rPr>
                <w:rFonts w:eastAsiaTheme="minorEastAsia"/>
                <w:color w:val="0070C0"/>
                <w:szCs w:val="20"/>
              </w:rPr>
              <w:t>, and it implies that a performance loss &gt;3.5dB if applying this beta value to low MCS (the system simulated in Figure 3)</w:t>
            </w:r>
            <w:r w:rsidRPr="00607F56">
              <w:rPr>
                <w:rFonts w:eastAsiaTheme="minorEastAsia"/>
                <w:color w:val="0070C0"/>
                <w:szCs w:val="20"/>
              </w:rPr>
              <w:t>. With an offset</w:t>
            </w:r>
            <w:r w:rsidR="007664DC" w:rsidRPr="00607F56">
              <w:rPr>
                <w:rFonts w:eastAsiaTheme="minorEastAsia"/>
                <w:color w:val="0070C0"/>
                <w:szCs w:val="20"/>
              </w:rPr>
              <w:t xml:space="preserve"> when mapping HARQ </w:t>
            </w:r>
            <w:r w:rsidR="00024226" w:rsidRPr="00607F56">
              <w:rPr>
                <w:rFonts w:eastAsiaTheme="minorEastAsia"/>
                <w:color w:val="0070C0"/>
                <w:szCs w:val="20"/>
              </w:rPr>
              <w:t>on sPUSCH</w:t>
            </w:r>
            <w:r w:rsidRPr="00607F56">
              <w:rPr>
                <w:rFonts w:eastAsiaTheme="minorEastAsia"/>
                <w:color w:val="0070C0"/>
                <w:szCs w:val="20"/>
              </w:rPr>
              <w:t xml:space="preserve">, </w:t>
            </w:r>
            <w:r w:rsidR="00024226" w:rsidRPr="00607F56">
              <w:rPr>
                <w:rFonts w:eastAsiaTheme="minorEastAsia"/>
                <w:color w:val="0070C0"/>
                <w:szCs w:val="20"/>
              </w:rPr>
              <w:t xml:space="preserve">a </w:t>
            </w:r>
            <w:r w:rsidRPr="00607F56">
              <w:rPr>
                <w:rFonts w:eastAsiaTheme="minorEastAsia"/>
                <w:color w:val="0070C0"/>
                <w:szCs w:val="20"/>
              </w:rPr>
              <w:t xml:space="preserve">beta value of 3.125 </w:t>
            </w:r>
            <w:r w:rsidR="002B3F29" w:rsidRPr="00607F56">
              <w:rPr>
                <w:rFonts w:eastAsiaTheme="minorEastAsia"/>
                <w:color w:val="0070C0"/>
                <w:szCs w:val="20"/>
              </w:rPr>
              <w:t>is</w:t>
            </w:r>
            <w:r w:rsidR="006A4158" w:rsidRPr="00607F56">
              <w:rPr>
                <w:rFonts w:eastAsiaTheme="minorEastAsia"/>
                <w:color w:val="0070C0"/>
                <w:szCs w:val="20"/>
              </w:rPr>
              <w:t xml:space="preserve"> sufficient, which would not cause data performance degradation in other cases.   </w:t>
            </w:r>
          </w:p>
          <w:p w:rsidR="00974214" w:rsidRPr="00607F56" w:rsidRDefault="00974214" w:rsidP="00974214">
            <w:pPr>
              <w:pStyle w:val="a0"/>
              <w:jc w:val="left"/>
              <w:rPr>
                <w:rFonts w:eastAsiaTheme="minorEastAsia"/>
                <w:color w:val="0070C0"/>
                <w:szCs w:val="20"/>
              </w:rPr>
            </w:pPr>
          </w:p>
          <w:p w:rsidR="00974214" w:rsidRPr="00607F56" w:rsidRDefault="00974214" w:rsidP="00974214">
            <w:pPr>
              <w:pStyle w:val="a0"/>
              <w:jc w:val="center"/>
              <w:rPr>
                <w:rFonts w:eastAsiaTheme="minorEastAsia"/>
                <w:color w:val="0070C0"/>
                <w:szCs w:val="20"/>
              </w:rPr>
            </w:pPr>
            <w:r w:rsidRPr="00607F56">
              <w:rPr>
                <w:rFonts w:eastAsiaTheme="minorEastAsia"/>
                <w:color w:val="0070C0"/>
                <w:szCs w:val="20"/>
              </w:rPr>
              <w:object w:dxaOrig="12768" w:dyaOrig="5676">
                <v:shape id="_x0000_i1086" type="#_x0000_t75" style="width:259.2pt;height:100.8pt" o:ole="">
                  <v:imagedata r:id="rId130" o:title=""/>
                </v:shape>
                <o:OLEObject Type="Embed" ProgID="Visio.Drawing.15" ShapeID="_x0000_i1086" DrawAspect="Content" ObjectID="_1572487403" r:id="rId131"/>
              </w:object>
            </w:r>
          </w:p>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Figure 1, Simulation model with the presence of power transient from adjacent sTTI.</w:t>
            </w:r>
          </w:p>
          <w:p w:rsidR="00974214" w:rsidRPr="00607F56" w:rsidRDefault="00974214" w:rsidP="00974214">
            <w:pPr>
              <w:pStyle w:val="a0"/>
              <w:jc w:val="left"/>
              <w:rPr>
                <w:rFonts w:eastAsiaTheme="minorEastAsia"/>
                <w:color w:val="0070C0"/>
                <w:szCs w:val="20"/>
              </w:rPr>
            </w:pPr>
            <w:r w:rsidRPr="00607F56">
              <w:rPr>
                <w:rFonts w:eastAsiaTheme="minorEastAsia"/>
                <w:noProof/>
                <w:color w:val="0070C0"/>
                <w:szCs w:val="20"/>
                <w:lang w:eastAsia="zh-CN"/>
              </w:rPr>
              <w:lastRenderedPageBreak/>
              <w:drawing>
                <wp:inline distT="0" distB="0" distL="0" distR="0">
                  <wp:extent cx="4204355" cy="29641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7462" cy="2973421"/>
                          </a:xfrm>
                          <a:prstGeom prst="rect">
                            <a:avLst/>
                          </a:prstGeom>
                          <a:noFill/>
                          <a:ln>
                            <a:noFill/>
                          </a:ln>
                        </pic:spPr>
                      </pic:pic>
                    </a:graphicData>
                  </a:graphic>
                </wp:inline>
              </w:drawing>
            </w:r>
          </w:p>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Figure 2,  QPSK with 2-bit HARQ payload and SIR of -10dB. To achieve the r</w:t>
            </w:r>
            <w:r w:rsidR="00ED65E1" w:rsidRPr="00607F56">
              <w:rPr>
                <w:rFonts w:eastAsiaTheme="minorEastAsia"/>
                <w:color w:val="0070C0"/>
                <w:szCs w:val="20"/>
              </w:rPr>
              <w:t>e</w:t>
            </w:r>
            <w:r w:rsidRPr="00607F56">
              <w:rPr>
                <w:rFonts w:eastAsiaTheme="minorEastAsia"/>
                <w:color w:val="0070C0"/>
                <w:szCs w:val="20"/>
              </w:rPr>
              <w:t>quired HARQ error rate of NACK-&gt;ACK below 0.1%, mapping without offset requires a beta value of 10, while if applying an offset</w:t>
            </w:r>
            <w:r w:rsidR="00ED65E1" w:rsidRPr="00607F56">
              <w:rPr>
                <w:rFonts w:eastAsiaTheme="minorEastAsia"/>
                <w:color w:val="0070C0"/>
                <w:szCs w:val="20"/>
              </w:rPr>
              <w:t xml:space="preserve"> in the HARQ mapping on sPUSCH</w:t>
            </w:r>
            <w:r w:rsidRPr="00607F56">
              <w:rPr>
                <w:rFonts w:eastAsiaTheme="minorEastAsia"/>
                <w:color w:val="0070C0"/>
                <w:szCs w:val="20"/>
              </w:rPr>
              <w:t xml:space="preserve">, a beta value of 3.125 is sufficient. Data performance is not sensitive to the beta values in this case. </w:t>
            </w:r>
          </w:p>
          <w:p w:rsidR="00974214" w:rsidRPr="00607F56" w:rsidRDefault="00974214" w:rsidP="00974214">
            <w:pPr>
              <w:pStyle w:val="a0"/>
              <w:jc w:val="left"/>
              <w:rPr>
                <w:rFonts w:eastAsiaTheme="minorEastAsia"/>
                <w:color w:val="0070C0"/>
                <w:szCs w:val="20"/>
              </w:rPr>
            </w:pPr>
            <w:r w:rsidRPr="00607F56">
              <w:rPr>
                <w:rFonts w:eastAsiaTheme="minorEastAsia"/>
                <w:noProof/>
                <w:color w:val="0070C0"/>
                <w:szCs w:val="20"/>
                <w:lang w:eastAsia="zh-CN"/>
              </w:rPr>
              <w:drawing>
                <wp:inline distT="0" distB="0" distL="0" distR="0">
                  <wp:extent cx="4274820" cy="30121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91849" cy="3024191"/>
                          </a:xfrm>
                          <a:prstGeom prst="rect">
                            <a:avLst/>
                          </a:prstGeom>
                          <a:noFill/>
                          <a:ln>
                            <a:noFill/>
                          </a:ln>
                        </pic:spPr>
                      </pic:pic>
                    </a:graphicData>
                  </a:graphic>
                </wp:inline>
              </w:drawing>
            </w:r>
          </w:p>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 xml:space="preserve">Figure 3,  QPSK with 10-bit HARQ payload and SIR -10dB. Comparing the curves of beta = 10 without offset and beta = 3.125 with offset, 3.5dB </w:t>
            </w:r>
            <w:r w:rsidR="00D71B97" w:rsidRPr="00607F56">
              <w:rPr>
                <w:rFonts w:eastAsiaTheme="minorEastAsia"/>
                <w:color w:val="0070C0"/>
                <w:szCs w:val="20"/>
              </w:rPr>
              <w:t>sPUSCH</w:t>
            </w:r>
            <w:r w:rsidRPr="00607F56">
              <w:rPr>
                <w:rFonts w:eastAsiaTheme="minorEastAsia"/>
                <w:color w:val="0070C0"/>
                <w:szCs w:val="20"/>
              </w:rPr>
              <w:t xml:space="preserve"> performane loss is observed. Note that beta = 10 is unnecessary large for this case, but it is required by low HARQ payload case, and RRC will not re-configure a new beta value when HARQ payload changes.  </w:t>
            </w:r>
            <w:r w:rsidRPr="00607F56">
              <w:rPr>
                <w:rFonts w:eastAsiaTheme="minorEastAsia"/>
                <w:noProof/>
                <w:color w:val="0070C0"/>
                <w:szCs w:val="20"/>
                <w:lang w:eastAsia="zh-CN"/>
              </w:rPr>
              <w:lastRenderedPageBreak/>
              <w:drawing>
                <wp:inline distT="0" distB="0" distL="0" distR="0">
                  <wp:extent cx="4274820" cy="33531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96007" cy="3369752"/>
                          </a:xfrm>
                          <a:prstGeom prst="rect">
                            <a:avLst/>
                          </a:prstGeom>
                          <a:noFill/>
                          <a:ln>
                            <a:noFill/>
                          </a:ln>
                        </pic:spPr>
                      </pic:pic>
                    </a:graphicData>
                  </a:graphic>
                </wp:inline>
              </w:drawing>
            </w:r>
          </w:p>
          <w:p w:rsidR="00974214" w:rsidRPr="00607F56" w:rsidRDefault="00974214" w:rsidP="00974214">
            <w:pPr>
              <w:pStyle w:val="a0"/>
              <w:jc w:val="left"/>
              <w:rPr>
                <w:rFonts w:eastAsiaTheme="minorEastAsia"/>
                <w:color w:val="0070C0"/>
                <w:szCs w:val="20"/>
              </w:rPr>
            </w:pPr>
            <w:r w:rsidRPr="00607F56">
              <w:rPr>
                <w:rFonts w:eastAsiaTheme="minorEastAsia"/>
                <w:color w:val="0070C0"/>
                <w:szCs w:val="20"/>
              </w:rPr>
              <w:t>Figure 4, 64QAM with 10-bit HARQ payload and SIR 0dB. If mapping HARQ without an offset, a large beta value of 12.625 will be required for HARQ, it implies a</w:t>
            </w:r>
            <w:r w:rsidR="00D71B97" w:rsidRPr="00607F56">
              <w:rPr>
                <w:rFonts w:eastAsiaTheme="minorEastAsia"/>
                <w:color w:val="0070C0"/>
                <w:szCs w:val="20"/>
              </w:rPr>
              <w:t>n</w:t>
            </w:r>
            <w:r w:rsidRPr="00607F56">
              <w:rPr>
                <w:rFonts w:eastAsiaTheme="minorEastAsia"/>
                <w:color w:val="0070C0"/>
                <w:szCs w:val="20"/>
              </w:rPr>
              <w:t xml:space="preserve"> even larger data loss for the case simulated in Figure 3. </w:t>
            </w:r>
          </w:p>
          <w:p w:rsidR="00B754FC" w:rsidRPr="00607F56" w:rsidRDefault="00B754FC" w:rsidP="00E026DB">
            <w:pPr>
              <w:pStyle w:val="a0"/>
              <w:spacing w:beforeLines="50"/>
              <w:rPr>
                <w:rFonts w:eastAsiaTheme="minorEastAsia"/>
                <w:szCs w:val="20"/>
              </w:rPr>
            </w:pPr>
          </w:p>
        </w:tc>
      </w:tr>
      <w:tr w:rsidR="00002C88" w:rsidRPr="00817620" w:rsidTr="00311150">
        <w:tc>
          <w:tcPr>
            <w:tcW w:w="1980" w:type="dxa"/>
          </w:tcPr>
          <w:p w:rsidR="00002C88" w:rsidRPr="005D6B56" w:rsidRDefault="00002C88" w:rsidP="00002C88">
            <w:pPr>
              <w:pStyle w:val="a0"/>
              <w:rPr>
                <w:rFonts w:eastAsiaTheme="minorEastAsia"/>
              </w:rPr>
            </w:pPr>
            <w:r>
              <w:rPr>
                <w:rFonts w:eastAsiaTheme="minorEastAsia"/>
              </w:rPr>
              <w:lastRenderedPageBreak/>
              <w:t>Qualcomm</w:t>
            </w:r>
          </w:p>
        </w:tc>
        <w:tc>
          <w:tcPr>
            <w:tcW w:w="7082" w:type="dxa"/>
          </w:tcPr>
          <w:p w:rsidR="00002C88" w:rsidRPr="00607F56" w:rsidRDefault="00002C88" w:rsidP="00002C88">
            <w:pPr>
              <w:pStyle w:val="a0"/>
              <w:rPr>
                <w:rFonts w:eastAsiaTheme="minorEastAsia"/>
                <w:szCs w:val="20"/>
              </w:rPr>
            </w:pPr>
            <w:r w:rsidRPr="00607F56">
              <w:rPr>
                <w:rFonts w:eastAsiaTheme="minorEastAsia"/>
                <w:szCs w:val="20"/>
              </w:rPr>
              <w:t>1) The DL pattern for the case of a 4-symbol PDCCH (i.e., 1.4MHz) is not defined in the spec. It should be clarified how the DL layout look like, or at least agree to not support sTTI over the 1.4MHz of bandwidth.</w:t>
            </w:r>
          </w:p>
          <w:p w:rsidR="00002C88" w:rsidRPr="00607F56" w:rsidRDefault="00002C88" w:rsidP="00002C88">
            <w:pPr>
              <w:jc w:val="both"/>
              <w:rPr>
                <w:bCs/>
                <w:iCs/>
                <w:sz w:val="20"/>
                <w:szCs w:val="20"/>
              </w:rPr>
            </w:pPr>
            <w:r w:rsidRPr="00607F56">
              <w:rPr>
                <w:rFonts w:eastAsiaTheme="minorEastAsia"/>
                <w:sz w:val="20"/>
                <w:szCs w:val="20"/>
              </w:rPr>
              <w:t xml:space="preserve">2) </w:t>
            </w:r>
            <w:r w:rsidRPr="00607F56">
              <w:rPr>
                <w:bCs/>
                <w:iCs/>
                <w:sz w:val="20"/>
                <w:szCs w:val="20"/>
              </w:rPr>
              <w:t>The agreement made in RAN1#90 tackles the issue of dynamic switching from the 1ms TTI to an sTTI only. However, it is agreed that a UE can be configured with the 2-symbol sTTI and 1-slot sTTI in the DL across two PUCCH groups. Likewise, simultaneous transmission of the 2-symbol and 1-slot sTTIs may be supported in the UL and across different PUCCH groups. Hence, in general, the previous agreement should be extended to address the dynamic switching from a longer TTI to a shorter TTI in both DL and UL.</w:t>
            </w:r>
          </w:p>
          <w:p w:rsidR="00002C88" w:rsidRPr="00607F56" w:rsidRDefault="00002C88" w:rsidP="00002C88">
            <w:pPr>
              <w:jc w:val="both"/>
              <w:rPr>
                <w:b/>
                <w:iCs/>
                <w:sz w:val="20"/>
                <w:szCs w:val="20"/>
              </w:rPr>
            </w:pPr>
            <w:r w:rsidRPr="00607F56">
              <w:rPr>
                <w:b/>
                <w:iCs/>
                <w:sz w:val="20"/>
                <w:szCs w:val="20"/>
              </w:rPr>
              <w:t xml:space="preserve">Proposal 1: </w:t>
            </w:r>
          </w:p>
          <w:p w:rsidR="00002C88" w:rsidRPr="00607F56" w:rsidRDefault="00002C88" w:rsidP="00002C88">
            <w:pPr>
              <w:pStyle w:val="ab"/>
              <w:numPr>
                <w:ilvl w:val="0"/>
                <w:numId w:val="43"/>
              </w:numPr>
              <w:jc w:val="both"/>
              <w:rPr>
                <w:rFonts w:eastAsia="MS Mincho"/>
                <w:b/>
                <w:iCs/>
                <w:szCs w:val="20"/>
                <w:lang w:eastAsia="ja-JP"/>
              </w:rPr>
            </w:pPr>
            <w:r w:rsidRPr="00607F56">
              <w:rPr>
                <w:rFonts w:eastAsia="MS Mincho"/>
                <w:b/>
                <w:iCs/>
                <w:szCs w:val="20"/>
                <w:lang w:eastAsia="ja-JP"/>
              </w:rPr>
              <w:t>In case of switching from 1-slot PDSCH scheduled within sTTIs n-W</w:t>
            </w:r>
            <w:r w:rsidRPr="00607F56">
              <w:rPr>
                <w:rFonts w:eastAsia="MS Mincho"/>
                <w:b/>
                <w:iCs/>
                <w:szCs w:val="20"/>
                <w:vertAlign w:val="subscript"/>
                <w:lang w:eastAsia="ja-JP"/>
              </w:rPr>
              <w:t>DL</w:t>
            </w:r>
            <w:r w:rsidRPr="00607F56">
              <w:rPr>
                <w:rFonts w:eastAsia="MS Mincho"/>
                <w:b/>
                <w:iCs/>
                <w:szCs w:val="20"/>
                <w:lang w:eastAsia="ja-JP"/>
              </w:rPr>
              <w:t xml:space="preserve"> to n-1 (i.e. including all CCs) to a 2-symbol</w:t>
            </w:r>
            <w:r w:rsidRPr="00607F56">
              <w:rPr>
                <w:rFonts w:eastAsia="MS Mincho"/>
                <w:b/>
                <w:i/>
                <w:szCs w:val="20"/>
                <w:lang w:eastAsia="ja-JP"/>
              </w:rPr>
              <w:t xml:space="preserve"> </w:t>
            </w:r>
            <w:r w:rsidRPr="00607F56">
              <w:rPr>
                <w:rFonts w:eastAsia="MS Mincho"/>
                <w:b/>
                <w:iCs/>
                <w:szCs w:val="20"/>
                <w:lang w:eastAsia="ja-JP"/>
              </w:rPr>
              <w:t>sPDSCH in sTTI/slot n (i.e. including all CCs):</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Whether the UE skips processing 1-slot sPDSCH(s) is up to the UE implementation.</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In case UE skips 1-slot sPDSCH processing, the legacy procedures are applied. If the UE skips decoding, the physical layer indicates to higher layers that the transport block(s) is not successfully decoded.</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The value of W</w:t>
            </w:r>
            <w:r w:rsidRPr="00607F56">
              <w:rPr>
                <w:rFonts w:eastAsia="MS Mincho"/>
                <w:b/>
                <w:iCs/>
                <w:szCs w:val="20"/>
                <w:vertAlign w:val="subscript"/>
                <w:lang w:eastAsia="ja-JP"/>
              </w:rPr>
              <w:t>DL</w:t>
            </w:r>
            <w:r w:rsidRPr="00607F56">
              <w:rPr>
                <w:rFonts w:eastAsia="MS Mincho"/>
                <w:b/>
                <w:iCs/>
                <w:szCs w:val="20"/>
                <w:lang w:eastAsia="ja-JP"/>
              </w:rPr>
              <w:t xml:space="preserve"> is a UE capability with the value range of 0 to k-1, where k is the DL HARQ processing time for 1-slot sPDSCH. </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The UE should attempt to skip the processing of as small number of 1-slot sPDSCH(s) as possible.</w:t>
            </w:r>
          </w:p>
          <w:p w:rsidR="00002C88" w:rsidRPr="00607F56" w:rsidRDefault="00002C88" w:rsidP="00002C88">
            <w:pPr>
              <w:jc w:val="both"/>
              <w:rPr>
                <w:rFonts w:eastAsia="MS Mincho"/>
                <w:b/>
                <w:iCs/>
                <w:sz w:val="20"/>
                <w:szCs w:val="20"/>
                <w:lang w:eastAsia="ja-JP"/>
              </w:rPr>
            </w:pPr>
          </w:p>
          <w:p w:rsidR="00002C88" w:rsidRPr="00607F56" w:rsidRDefault="00002C88" w:rsidP="00002C88">
            <w:pPr>
              <w:pStyle w:val="ab"/>
              <w:numPr>
                <w:ilvl w:val="0"/>
                <w:numId w:val="43"/>
              </w:numPr>
              <w:jc w:val="both"/>
              <w:rPr>
                <w:rFonts w:eastAsia="MS Mincho"/>
                <w:b/>
                <w:iCs/>
                <w:szCs w:val="20"/>
                <w:lang w:eastAsia="ja-JP"/>
              </w:rPr>
            </w:pPr>
            <w:r w:rsidRPr="00607F56">
              <w:rPr>
                <w:rFonts w:eastAsia="MS Mincho"/>
                <w:b/>
                <w:iCs/>
                <w:szCs w:val="20"/>
                <w:lang w:eastAsia="ja-JP"/>
              </w:rPr>
              <w:t>In case of switching from the reception of 1-slot sPUSCH grants within sTTIs n-W</w:t>
            </w:r>
            <w:r w:rsidRPr="00607F56">
              <w:rPr>
                <w:rFonts w:eastAsia="MS Mincho"/>
                <w:b/>
                <w:iCs/>
                <w:szCs w:val="20"/>
                <w:vertAlign w:val="subscript"/>
                <w:lang w:eastAsia="ja-JP"/>
              </w:rPr>
              <w:t>UL</w:t>
            </w:r>
            <w:r w:rsidRPr="00607F56">
              <w:rPr>
                <w:rFonts w:eastAsia="MS Mincho"/>
                <w:b/>
                <w:iCs/>
                <w:szCs w:val="20"/>
                <w:lang w:eastAsia="ja-JP"/>
              </w:rPr>
              <w:t xml:space="preserve"> to n-1 (i.e. including all CCs) to the 2-symbol sPUSCH grant in sTTI/slot n (i.e. including all CCs):</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 xml:space="preserve">Whether the UE skips processing/transmission of 1-slot sPUSCH(s) is up to the UE implementation. </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lastRenderedPageBreak/>
              <w:t>As in case of eLAA procedures, also in case of skipping, the UE should request data from higher layers based on the issued 1-slot sPUSCH grant(s)</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The value of W</w:t>
            </w:r>
            <w:r w:rsidRPr="00607F56">
              <w:rPr>
                <w:rFonts w:eastAsia="MS Mincho"/>
                <w:b/>
                <w:iCs/>
                <w:szCs w:val="20"/>
                <w:vertAlign w:val="subscript"/>
                <w:lang w:eastAsia="ja-JP"/>
              </w:rPr>
              <w:t>UL</w:t>
            </w:r>
            <w:r w:rsidRPr="00607F56">
              <w:rPr>
                <w:rFonts w:eastAsia="MS Mincho"/>
                <w:b/>
                <w:iCs/>
                <w:szCs w:val="20"/>
                <w:lang w:eastAsia="ja-JP"/>
              </w:rPr>
              <w:t xml:space="preserve"> is a UE capability with the value range of 0 to k-1, where k is the 1-slot TTI UL scheduling time.</w:t>
            </w:r>
          </w:p>
          <w:p w:rsidR="00002C88" w:rsidRPr="00607F56" w:rsidRDefault="00002C88" w:rsidP="00002C88">
            <w:pPr>
              <w:pStyle w:val="ab"/>
              <w:numPr>
                <w:ilvl w:val="1"/>
                <w:numId w:val="43"/>
              </w:numPr>
              <w:jc w:val="both"/>
              <w:rPr>
                <w:rFonts w:eastAsia="MS Mincho"/>
                <w:b/>
                <w:iCs/>
                <w:szCs w:val="20"/>
                <w:lang w:eastAsia="ja-JP"/>
              </w:rPr>
            </w:pPr>
            <w:r w:rsidRPr="00607F56">
              <w:rPr>
                <w:rFonts w:eastAsia="MS Mincho"/>
                <w:b/>
                <w:iCs/>
                <w:szCs w:val="20"/>
                <w:lang w:eastAsia="ja-JP"/>
              </w:rPr>
              <w:t>The UE should attempt to skip the processing/transmission of as small number of 1-slot sPUSCH(s) as possible.</w:t>
            </w:r>
          </w:p>
          <w:p w:rsidR="00002C88" w:rsidRPr="00607F56" w:rsidRDefault="00002C88" w:rsidP="00002C88">
            <w:pPr>
              <w:pStyle w:val="a0"/>
              <w:rPr>
                <w:rFonts w:eastAsiaTheme="minorEastAsia"/>
                <w:szCs w:val="20"/>
              </w:rPr>
            </w:pPr>
          </w:p>
        </w:tc>
      </w:tr>
      <w:tr w:rsidR="00002C88" w:rsidTr="00311150">
        <w:tc>
          <w:tcPr>
            <w:tcW w:w="1980" w:type="dxa"/>
          </w:tcPr>
          <w:p w:rsidR="00002C88" w:rsidRPr="00762676" w:rsidRDefault="004963E0" w:rsidP="00002C88">
            <w:pPr>
              <w:pStyle w:val="a0"/>
            </w:pPr>
            <w:r>
              <w:lastRenderedPageBreak/>
              <w:t>Ericsson</w:t>
            </w:r>
          </w:p>
        </w:tc>
        <w:tc>
          <w:tcPr>
            <w:tcW w:w="7082" w:type="dxa"/>
          </w:tcPr>
          <w:p w:rsidR="004963E0" w:rsidRPr="00607F56" w:rsidRDefault="004963E0" w:rsidP="004963E0">
            <w:pPr>
              <w:spacing w:before="100" w:beforeAutospacing="1" w:after="100" w:afterAutospacing="1"/>
              <w:rPr>
                <w:sz w:val="20"/>
                <w:szCs w:val="20"/>
              </w:rPr>
            </w:pPr>
            <w:r w:rsidRPr="00607F56">
              <w:rPr>
                <w:sz w:val="20"/>
                <w:szCs w:val="20"/>
              </w:rPr>
              <w:t>Q9:        It has been agreed from the study item related to UL data transmission of subslot-PUSCH: “At least 2 contiguous TTIs can be shared”. How many consecutive sTTIs can share the same DMRS?</w:t>
            </w:r>
          </w:p>
          <w:p w:rsidR="004963E0" w:rsidRPr="00607F56" w:rsidRDefault="004963E0" w:rsidP="004963E0">
            <w:pPr>
              <w:spacing w:before="100" w:beforeAutospacing="1" w:after="100" w:afterAutospacing="1"/>
              <w:rPr>
                <w:sz w:val="20"/>
                <w:szCs w:val="20"/>
              </w:rPr>
            </w:pPr>
            <w:r w:rsidRPr="00607F56">
              <w:rPr>
                <w:sz w:val="20"/>
                <w:szCs w:val="20"/>
              </w:rPr>
              <w:t>Q10:      Are there any additional restrictions, in addition to the number of consecutive sTTIs sharing the same UL DMRS (e.g. only sharing within a slot, not crossing subframe boundary etc)?</w:t>
            </w:r>
          </w:p>
          <w:p w:rsidR="004963E0" w:rsidRPr="00607F56" w:rsidRDefault="004963E0" w:rsidP="004963E0">
            <w:pPr>
              <w:spacing w:before="100" w:beforeAutospacing="1" w:after="100" w:afterAutospacing="1"/>
              <w:rPr>
                <w:sz w:val="20"/>
                <w:szCs w:val="20"/>
              </w:rPr>
            </w:pPr>
            <w:r w:rsidRPr="00607F56">
              <w:rPr>
                <w:sz w:val="20"/>
                <w:szCs w:val="20"/>
              </w:rPr>
              <w:t>Q11:     To avoid unnecessary processing delay at eNB, do you agree that a DMRS shared between consecutive sTTIs is always indicated in the first sTTI?</w:t>
            </w:r>
          </w:p>
          <w:p w:rsidR="004963E0" w:rsidRPr="00607F56" w:rsidRDefault="004963E0" w:rsidP="004963E0">
            <w:pPr>
              <w:spacing w:before="100" w:beforeAutospacing="1" w:after="100" w:afterAutospacing="1"/>
              <w:rPr>
                <w:sz w:val="20"/>
                <w:szCs w:val="20"/>
              </w:rPr>
            </w:pPr>
            <w:r w:rsidRPr="00607F56">
              <w:rPr>
                <w:sz w:val="20"/>
                <w:szCs w:val="20"/>
              </w:rPr>
              <w:t>Q12:     What should the UE behavior be if it does not detect the DCI for the first scheduled sTTI containing the DMRS, but detects following sTTIs without a DMRS?</w:t>
            </w:r>
          </w:p>
          <w:p w:rsidR="004963E0" w:rsidRPr="00607F56" w:rsidRDefault="004963E0" w:rsidP="004963E0">
            <w:pPr>
              <w:spacing w:before="100" w:beforeAutospacing="1" w:after="100" w:afterAutospacing="1"/>
              <w:rPr>
                <w:sz w:val="20"/>
                <w:szCs w:val="20"/>
              </w:rPr>
            </w:pPr>
            <w:r w:rsidRPr="00607F56">
              <w:rPr>
                <w:sz w:val="20"/>
                <w:szCs w:val="20"/>
              </w:rPr>
              <w:t>Q13:      Multi-sTTI scheduling can be one way to solve the reliability issue for DMRS sharing mentioned in Q12. Please provide your views on the support of sDCI1 scheduling</w:t>
            </w:r>
            <w:r w:rsidRPr="00607F56">
              <w:rPr>
                <w:rFonts w:ascii="Times" w:hAnsi="Times" w:cs="Times"/>
                <w:sz w:val="20"/>
                <w:szCs w:val="20"/>
                <w:lang w:val="en-GB"/>
              </w:rPr>
              <w:t xml:space="preserve"> multiple sPUSCH/sPDSCH.</w:t>
            </w:r>
          </w:p>
          <w:p w:rsidR="00002C88" w:rsidRPr="00607F56" w:rsidRDefault="00002C88" w:rsidP="00002C88">
            <w:pPr>
              <w:pStyle w:val="a0"/>
              <w:rPr>
                <w:rFonts w:eastAsiaTheme="minorEastAsia"/>
                <w:szCs w:val="20"/>
              </w:rPr>
            </w:pPr>
          </w:p>
        </w:tc>
      </w:tr>
    </w:tbl>
    <w:p w:rsidR="00186801" w:rsidRPr="00B754FC" w:rsidRDefault="00186801" w:rsidP="00B754FC">
      <w:pPr>
        <w:pStyle w:val="a0"/>
        <w:rPr>
          <w:rFonts w:eastAsiaTheme="minorEastAsia"/>
          <w:lang w:eastAsia="zh-CN"/>
        </w:rPr>
      </w:pPr>
    </w:p>
    <w:p w:rsidR="00DB0A62" w:rsidRDefault="00DB0A62" w:rsidP="00DB0A62">
      <w:pPr>
        <w:pStyle w:val="1"/>
        <w:spacing w:before="180"/>
        <w:ind w:left="562" w:hanging="562"/>
      </w:pPr>
      <w:r>
        <w:rPr>
          <w:rFonts w:eastAsia="Malgun Gothic" w:hint="eastAsia"/>
          <w:lang w:eastAsia="ko-KR"/>
        </w:rPr>
        <w:t>Conclusion</w:t>
      </w:r>
    </w:p>
    <w:p w:rsidR="00607F56" w:rsidRDefault="00607F56" w:rsidP="00607F56">
      <w:pPr>
        <w:pStyle w:val="a0"/>
        <w:rPr>
          <w:rFonts w:eastAsia="Malgun Gothic"/>
          <w:lang w:eastAsia="ko-KR"/>
        </w:rPr>
      </w:pPr>
      <w:r>
        <w:rPr>
          <w:rFonts w:eastAsia="Malgun Gothic"/>
          <w:lang w:eastAsia="ko-KR"/>
        </w:rPr>
        <w:t xml:space="preserve">The document provides a summary of email approval [90b-LTE-13] on remaining details of sPDSCH/sPUSCH design and </w:t>
      </w:r>
      <w:r w:rsidR="002C72CB">
        <w:rPr>
          <w:rFonts w:eastAsia="Malgun Gothic"/>
          <w:lang w:eastAsia="ko-KR"/>
        </w:rPr>
        <w:t>UCI mapping on sPUSCH</w:t>
      </w:r>
      <w:r>
        <w:rPr>
          <w:rFonts w:eastAsia="Malgun Gothic"/>
          <w:lang w:eastAsia="ko-KR"/>
        </w:rPr>
        <w:t>. Based on the summarization, the following proposals and observation are given below, where proposals highlighted in green are those agreeable with less compromises, and proposals highlighted in yellow are thos</w:t>
      </w:r>
      <w:r w:rsidR="00F67DEA">
        <w:rPr>
          <w:rFonts w:eastAsia="Malgun Gothic"/>
          <w:lang w:eastAsia="ko-KR"/>
        </w:rPr>
        <w:t>e</w:t>
      </w:r>
      <w:r>
        <w:rPr>
          <w:rFonts w:eastAsia="Malgun Gothic"/>
          <w:lang w:eastAsia="ko-KR"/>
        </w:rPr>
        <w:t xml:space="preserve"> agreeable with further compromises.</w:t>
      </w:r>
    </w:p>
    <w:p w:rsidR="00394FFC" w:rsidRDefault="00394FFC" w:rsidP="00607F56">
      <w:pPr>
        <w:pStyle w:val="a0"/>
        <w:rPr>
          <w:rFonts w:eastAsia="Malgun Gothic"/>
          <w:lang w:eastAsia="ko-KR"/>
        </w:rPr>
      </w:pPr>
      <w:r>
        <w:rPr>
          <w:rFonts w:eastAsiaTheme="minorEastAsia"/>
          <w:b/>
          <w:u w:val="single"/>
          <w:lang w:eastAsia="zh-CN"/>
        </w:rPr>
        <w:t>UCI mapping on sPUSCH</w:t>
      </w:r>
    </w:p>
    <w:p w:rsidR="00394FFC" w:rsidRDefault="00394FFC" w:rsidP="00394FFC">
      <w:pPr>
        <w:pStyle w:val="a0"/>
        <w:rPr>
          <w:iCs/>
          <w:szCs w:val="20"/>
          <w:lang w:eastAsia="ko-KR"/>
        </w:rPr>
      </w:pPr>
      <w:r w:rsidRPr="00626233">
        <w:rPr>
          <w:rFonts w:eastAsiaTheme="minorEastAsia"/>
          <w:b/>
          <w:kern w:val="2"/>
          <w:highlight w:val="yellow"/>
        </w:rPr>
        <w:t>Proposal 5</w:t>
      </w:r>
      <w:r w:rsidRPr="008179AD">
        <w:rPr>
          <w:b/>
          <w:kern w:val="2"/>
        </w:rPr>
        <w:t>:</w:t>
      </w:r>
      <w:r w:rsidRPr="008179AD">
        <w:rPr>
          <w:i/>
          <w:kern w:val="2"/>
        </w:rPr>
        <w:t xml:space="preserve"> </w:t>
      </w:r>
      <w:r w:rsidRPr="00C278BC">
        <w:rPr>
          <w:szCs w:val="20"/>
          <w:lang w:eastAsia="ja-JP"/>
        </w:rPr>
        <w:t>For UCI mapping on 2/3-symbol sPUSCH with 1 data symbol, the HARQ-ACK is mapped from the end of the</w:t>
      </w:r>
      <w:r>
        <w:rPr>
          <w:szCs w:val="20"/>
          <w:lang w:eastAsia="ja-JP"/>
        </w:rPr>
        <w:t xml:space="preserve"> data</w:t>
      </w:r>
      <w:r w:rsidRPr="00C278BC">
        <w:rPr>
          <w:szCs w:val="20"/>
          <w:lang w:eastAsia="ja-JP"/>
        </w:rPr>
        <w:t xml:space="preserve"> symbol by puncturing sPUSCH data REs, and RI and PMI/CQI are mapped from the start of the </w:t>
      </w:r>
      <w:r>
        <w:rPr>
          <w:szCs w:val="20"/>
          <w:lang w:eastAsia="ja-JP"/>
        </w:rPr>
        <w:t xml:space="preserve">data </w:t>
      </w:r>
      <w:r w:rsidRPr="00C278BC">
        <w:rPr>
          <w:szCs w:val="20"/>
          <w:lang w:eastAsia="ja-JP"/>
        </w:rPr>
        <w:t>symbol in the order of RI first, PMI/CQI second, which are rate matched by sPUSCH data.</w:t>
      </w:r>
    </w:p>
    <w:p w:rsidR="00394FFC" w:rsidRDefault="00394FFC" w:rsidP="00394FFC">
      <w:pPr>
        <w:pStyle w:val="a0"/>
        <w:rPr>
          <w:iCs/>
          <w:szCs w:val="20"/>
          <w:lang w:eastAsia="ko-KR"/>
        </w:rPr>
      </w:pPr>
      <w:r w:rsidRPr="00EA3034">
        <w:rPr>
          <w:rFonts w:eastAsiaTheme="minorEastAsia"/>
          <w:b/>
          <w:kern w:val="2"/>
          <w:highlight w:val="green"/>
        </w:rPr>
        <w:t>Proposal 6</w:t>
      </w:r>
      <w:r w:rsidRPr="008179AD">
        <w:rPr>
          <w:b/>
          <w:kern w:val="2"/>
        </w:rPr>
        <w:t>:</w:t>
      </w:r>
      <w:r w:rsidRPr="008179AD">
        <w:rPr>
          <w:i/>
          <w:kern w:val="2"/>
        </w:rPr>
        <w:t xml:space="preserve"> </w:t>
      </w:r>
      <w:r w:rsidRPr="00C278BC">
        <w:rPr>
          <w:szCs w:val="20"/>
          <w:lang w:eastAsia="ja-JP"/>
        </w:rPr>
        <w:t xml:space="preserve">For UCI mapping on 2/3-symbol sPUSCH with </w:t>
      </w:r>
      <w:r>
        <w:rPr>
          <w:szCs w:val="20"/>
          <w:lang w:eastAsia="ja-JP"/>
        </w:rPr>
        <w:t>2</w:t>
      </w:r>
      <w:r w:rsidRPr="00C278BC">
        <w:rPr>
          <w:szCs w:val="20"/>
          <w:lang w:eastAsia="ja-JP"/>
        </w:rPr>
        <w:t xml:space="preserve"> data symbol</w:t>
      </w:r>
      <w:r>
        <w:rPr>
          <w:szCs w:val="20"/>
          <w:lang w:eastAsia="ja-JP"/>
        </w:rPr>
        <w:t>s</w:t>
      </w:r>
      <w:r w:rsidRPr="00C278BC">
        <w:rPr>
          <w:szCs w:val="20"/>
          <w:lang w:eastAsia="ja-JP"/>
        </w:rPr>
        <w:t xml:space="preserve">, the HARQ-ACK is mapped from the end of the </w:t>
      </w:r>
      <w:r>
        <w:rPr>
          <w:szCs w:val="20"/>
          <w:lang w:eastAsia="ja-JP"/>
        </w:rPr>
        <w:t xml:space="preserve">data </w:t>
      </w:r>
      <w:r w:rsidRPr="00C278BC">
        <w:rPr>
          <w:szCs w:val="20"/>
          <w:lang w:eastAsia="ja-JP"/>
        </w:rPr>
        <w:t xml:space="preserve">symbol </w:t>
      </w:r>
      <w:r>
        <w:rPr>
          <w:szCs w:val="20"/>
          <w:lang w:eastAsia="ja-JP"/>
        </w:rPr>
        <w:t xml:space="preserve">closest to DMRS symbol </w:t>
      </w:r>
      <w:r w:rsidRPr="00C278BC">
        <w:rPr>
          <w:szCs w:val="20"/>
          <w:lang w:eastAsia="ja-JP"/>
        </w:rPr>
        <w:t>by puncturing sPUSCH data REs,</w:t>
      </w:r>
      <w:r>
        <w:rPr>
          <w:szCs w:val="20"/>
          <w:lang w:eastAsia="ja-JP"/>
        </w:rPr>
        <w:t xml:space="preserve"> </w:t>
      </w:r>
      <w:r w:rsidRPr="00C278BC">
        <w:rPr>
          <w:szCs w:val="20"/>
          <w:lang w:eastAsia="ja-JP"/>
        </w:rPr>
        <w:t xml:space="preserve">the </w:t>
      </w:r>
      <w:r>
        <w:rPr>
          <w:szCs w:val="20"/>
          <w:lang w:eastAsia="ja-JP"/>
        </w:rPr>
        <w:t>RI</w:t>
      </w:r>
      <w:r w:rsidRPr="00C278BC">
        <w:rPr>
          <w:szCs w:val="20"/>
          <w:lang w:eastAsia="ja-JP"/>
        </w:rPr>
        <w:t xml:space="preserve"> is mapped from the end of the</w:t>
      </w:r>
      <w:r>
        <w:rPr>
          <w:szCs w:val="20"/>
          <w:lang w:eastAsia="ja-JP"/>
        </w:rPr>
        <w:t xml:space="preserve"> other data </w:t>
      </w:r>
      <w:r w:rsidRPr="00C278BC">
        <w:rPr>
          <w:szCs w:val="20"/>
          <w:lang w:eastAsia="ja-JP"/>
        </w:rPr>
        <w:t xml:space="preserve">symbol </w:t>
      </w:r>
      <w:r>
        <w:rPr>
          <w:szCs w:val="20"/>
          <w:lang w:eastAsia="ja-JP"/>
        </w:rPr>
        <w:t>rate matched by</w:t>
      </w:r>
      <w:r w:rsidRPr="00C278BC">
        <w:rPr>
          <w:szCs w:val="20"/>
          <w:lang w:eastAsia="ja-JP"/>
        </w:rPr>
        <w:t xml:space="preserve"> sPUSCH data, and PMI/CQI are mapped from the start of the</w:t>
      </w:r>
      <w:r>
        <w:rPr>
          <w:szCs w:val="20"/>
          <w:lang w:eastAsia="ja-JP"/>
        </w:rPr>
        <w:t xml:space="preserve"> data</w:t>
      </w:r>
      <w:r w:rsidRPr="00C278BC">
        <w:rPr>
          <w:szCs w:val="20"/>
          <w:lang w:eastAsia="ja-JP"/>
        </w:rPr>
        <w:t xml:space="preserve"> symbol</w:t>
      </w:r>
      <w:r>
        <w:rPr>
          <w:szCs w:val="20"/>
          <w:lang w:eastAsia="ja-JP"/>
        </w:rPr>
        <w:t xml:space="preserve">s </w:t>
      </w:r>
      <w:r w:rsidRPr="0003795F">
        <w:rPr>
          <w:szCs w:val="20"/>
          <w:lang w:eastAsia="ja-JP"/>
        </w:rPr>
        <w:t>in the time first frequency second manner, which are rate matched by</w:t>
      </w:r>
      <w:r>
        <w:rPr>
          <w:szCs w:val="20"/>
          <w:lang w:eastAsia="ja-JP"/>
        </w:rPr>
        <w:t xml:space="preserve"> sPUSCH data</w:t>
      </w:r>
      <w:r w:rsidRPr="00C278BC">
        <w:rPr>
          <w:szCs w:val="20"/>
          <w:lang w:eastAsia="ja-JP"/>
        </w:rPr>
        <w:t>.</w:t>
      </w:r>
    </w:p>
    <w:p w:rsidR="00E17945" w:rsidRPr="00965CE1" w:rsidRDefault="00E17945" w:rsidP="00E17945">
      <w:pPr>
        <w:pStyle w:val="a0"/>
        <w:rPr>
          <w:rFonts w:eastAsiaTheme="minorEastAsia"/>
          <w:b/>
          <w:u w:val="single"/>
          <w:lang w:eastAsia="zh-CN"/>
        </w:rPr>
      </w:pPr>
      <w:r>
        <w:rPr>
          <w:rFonts w:eastAsiaTheme="minorEastAsia"/>
          <w:b/>
          <w:u w:val="single"/>
          <w:lang w:eastAsia="zh-CN"/>
        </w:rPr>
        <w:t xml:space="preserve">Resource allocation for sPDSCH </w:t>
      </w:r>
    </w:p>
    <w:p w:rsidR="00E17945" w:rsidRDefault="00E17945" w:rsidP="00E026DB">
      <w:pPr>
        <w:spacing w:afterLines="50"/>
        <w:rPr>
          <w:iCs/>
          <w:sz w:val="20"/>
          <w:szCs w:val="20"/>
        </w:rPr>
      </w:pPr>
      <w:r w:rsidRPr="0092401B">
        <w:rPr>
          <w:b/>
          <w:kern w:val="2"/>
          <w:sz w:val="20"/>
          <w:highlight w:val="green"/>
        </w:rPr>
        <w:t>P</w:t>
      </w:r>
      <w:r w:rsidRPr="0092401B">
        <w:rPr>
          <w:rFonts w:eastAsiaTheme="minorEastAsia"/>
          <w:b/>
          <w:kern w:val="2"/>
          <w:sz w:val="20"/>
          <w:highlight w:val="green"/>
        </w:rPr>
        <w:t>roposal 3</w:t>
      </w:r>
      <w:r w:rsidRPr="008179AD">
        <w:rPr>
          <w:b/>
          <w:kern w:val="2"/>
          <w:sz w:val="20"/>
        </w:rPr>
        <w:t>:</w:t>
      </w:r>
      <w:r w:rsidRPr="008179AD">
        <w:rPr>
          <w:i/>
          <w:kern w:val="2"/>
          <w:sz w:val="20"/>
        </w:rPr>
        <w:t xml:space="preserve"> </w:t>
      </w:r>
      <w:r>
        <w:rPr>
          <w:iCs/>
          <w:sz w:val="20"/>
          <w:szCs w:val="20"/>
        </w:rPr>
        <w:t>A single</w:t>
      </w:r>
      <w:r w:rsidRPr="00157322">
        <w:rPr>
          <w:iCs/>
          <w:sz w:val="20"/>
          <w:szCs w:val="20"/>
        </w:rPr>
        <w:t xml:space="preserve"> resource allocation type for sPDSCH is RRC configured</w:t>
      </w:r>
      <w:r>
        <w:rPr>
          <w:iCs/>
          <w:sz w:val="20"/>
          <w:szCs w:val="20"/>
        </w:rPr>
        <w:t>.</w:t>
      </w:r>
    </w:p>
    <w:p w:rsidR="00394FFC" w:rsidRPr="00D52C8E" w:rsidRDefault="00394FFC" w:rsidP="00394FFC">
      <w:pPr>
        <w:pStyle w:val="a0"/>
        <w:rPr>
          <w:iCs/>
          <w:szCs w:val="20"/>
          <w:lang w:eastAsia="ko-KR"/>
        </w:rPr>
      </w:pPr>
      <w:r w:rsidRPr="00EA3034">
        <w:rPr>
          <w:rFonts w:eastAsiaTheme="minorEastAsia"/>
          <w:b/>
          <w:kern w:val="2"/>
          <w:highlight w:val="green"/>
        </w:rPr>
        <w:t xml:space="preserve">Proposal </w:t>
      </w:r>
      <w:r>
        <w:rPr>
          <w:rFonts w:eastAsiaTheme="minorEastAsia"/>
          <w:b/>
          <w:kern w:val="2"/>
          <w:highlight w:val="green"/>
        </w:rPr>
        <w:t>7</w:t>
      </w:r>
      <w:r w:rsidRPr="008179AD">
        <w:rPr>
          <w:b/>
          <w:kern w:val="2"/>
        </w:rPr>
        <w:t>:</w:t>
      </w:r>
      <w:r w:rsidRPr="008179AD">
        <w:rPr>
          <w:i/>
          <w:kern w:val="2"/>
        </w:rPr>
        <w:t xml:space="preserve"> </w:t>
      </w:r>
      <w:r>
        <w:rPr>
          <w:szCs w:val="20"/>
          <w:lang w:eastAsia="ja-JP"/>
        </w:rPr>
        <w:t>The legacy RIV formula is reused for 10, 15 and 20 MHz bandwidth</w:t>
      </w:r>
      <w:r w:rsidRPr="00C278BC">
        <w:rPr>
          <w:szCs w:val="20"/>
          <w:lang w:eastAsia="ja-JP"/>
        </w:rPr>
        <w:t>.</w:t>
      </w:r>
      <w:r>
        <w:rPr>
          <w:szCs w:val="20"/>
          <w:lang w:eastAsia="ja-JP"/>
        </w:rPr>
        <w:t xml:space="preserve"> FFS the RIV formula for 5 MHz bandwidth.</w:t>
      </w:r>
    </w:p>
    <w:p w:rsidR="00394FFC" w:rsidRPr="00F43E10" w:rsidRDefault="00394FFC" w:rsidP="00E026DB">
      <w:pPr>
        <w:spacing w:afterLines="50"/>
        <w:rPr>
          <w:b/>
          <w:iCs/>
          <w:sz w:val="20"/>
          <w:szCs w:val="20"/>
        </w:rPr>
      </w:pPr>
    </w:p>
    <w:p w:rsidR="00E17945" w:rsidRPr="00965CE1" w:rsidRDefault="00E17945" w:rsidP="00E17945">
      <w:pPr>
        <w:pStyle w:val="a0"/>
        <w:rPr>
          <w:rFonts w:eastAsiaTheme="minorEastAsia"/>
          <w:b/>
          <w:u w:val="single"/>
          <w:lang w:eastAsia="zh-CN"/>
        </w:rPr>
      </w:pPr>
      <w:r>
        <w:rPr>
          <w:rFonts w:eastAsiaTheme="minorEastAsia"/>
          <w:b/>
          <w:u w:val="single"/>
          <w:lang w:eastAsia="zh-CN"/>
        </w:rPr>
        <w:t xml:space="preserve">DL DMRS pattern </w:t>
      </w:r>
    </w:p>
    <w:p w:rsidR="00DB0A62" w:rsidRDefault="00E17945" w:rsidP="00DB0A62">
      <w:pPr>
        <w:pStyle w:val="a0"/>
        <w:rPr>
          <w:iCs/>
          <w:szCs w:val="20"/>
          <w:lang w:eastAsia="ko-KR"/>
        </w:rPr>
      </w:pPr>
      <w:r w:rsidRPr="0033657D">
        <w:rPr>
          <w:rFonts w:eastAsiaTheme="minorEastAsia"/>
          <w:b/>
          <w:kern w:val="2"/>
          <w:highlight w:val="green"/>
        </w:rPr>
        <w:t>P</w:t>
      </w:r>
      <w:r w:rsidRPr="0092401B">
        <w:rPr>
          <w:rFonts w:eastAsiaTheme="minorEastAsia"/>
          <w:b/>
          <w:kern w:val="2"/>
          <w:highlight w:val="green"/>
        </w:rPr>
        <w:t xml:space="preserve">roposal </w:t>
      </w:r>
      <w:r w:rsidRPr="0033657D">
        <w:rPr>
          <w:rFonts w:eastAsiaTheme="minorEastAsia"/>
          <w:b/>
          <w:kern w:val="2"/>
          <w:highlight w:val="green"/>
        </w:rPr>
        <w:t>4</w:t>
      </w:r>
      <w:r w:rsidRPr="008179AD">
        <w:rPr>
          <w:b/>
          <w:kern w:val="2"/>
        </w:rPr>
        <w:t>:</w:t>
      </w:r>
      <w:r w:rsidRPr="008179AD">
        <w:rPr>
          <w:i/>
          <w:kern w:val="2"/>
        </w:rPr>
        <w:t xml:space="preserve"> </w:t>
      </w:r>
      <w:r w:rsidRPr="007B7610">
        <w:rPr>
          <w:iCs/>
          <w:szCs w:val="20"/>
          <w:lang w:eastAsia="ko-KR"/>
        </w:rPr>
        <w:t xml:space="preserve">The shift of the </w:t>
      </w:r>
      <w:r>
        <w:rPr>
          <w:iCs/>
          <w:szCs w:val="20"/>
          <w:lang w:eastAsia="ko-KR"/>
        </w:rPr>
        <w:t xml:space="preserve">baseline </w:t>
      </w:r>
      <w:r w:rsidRPr="007B7610">
        <w:rPr>
          <w:iCs/>
          <w:szCs w:val="20"/>
          <w:lang w:eastAsia="ko-KR"/>
        </w:rPr>
        <w:t>DMRS</w:t>
      </w:r>
      <w:r>
        <w:rPr>
          <w:iCs/>
          <w:szCs w:val="20"/>
          <w:lang w:eastAsia="ko-KR"/>
        </w:rPr>
        <w:t xml:space="preserve"> pattern for sPDSCH</w:t>
      </w:r>
      <w:r w:rsidRPr="007B7610">
        <w:rPr>
          <w:iCs/>
          <w:szCs w:val="20"/>
          <w:lang w:eastAsia="ko-KR"/>
        </w:rPr>
        <w:t xml:space="preserve"> is </w:t>
      </w:r>
      <w:r>
        <w:rPr>
          <w:iCs/>
          <w:szCs w:val="20"/>
          <w:lang w:eastAsia="ko-KR"/>
        </w:rPr>
        <w:t xml:space="preserve">not </w:t>
      </w:r>
      <w:r w:rsidRPr="007B7610">
        <w:rPr>
          <w:iCs/>
          <w:szCs w:val="20"/>
          <w:lang w:eastAsia="ko-KR"/>
        </w:rPr>
        <w:t xml:space="preserve">applied for </w:t>
      </w:r>
      <w:r>
        <w:rPr>
          <w:iCs/>
          <w:szCs w:val="20"/>
          <w:lang w:eastAsia="ko-KR"/>
        </w:rPr>
        <w:t>MBSFN subframes.</w:t>
      </w:r>
    </w:p>
    <w:p w:rsidR="00394FFC" w:rsidRPr="00ED0303" w:rsidRDefault="00394FFC" w:rsidP="00394FFC">
      <w:pPr>
        <w:pStyle w:val="a0"/>
        <w:rPr>
          <w:rFonts w:eastAsiaTheme="minorEastAsia"/>
          <w:iCs/>
          <w:szCs w:val="20"/>
          <w:lang w:eastAsia="zh-CN"/>
        </w:rPr>
      </w:pPr>
      <w:r w:rsidRPr="000B302F">
        <w:rPr>
          <w:rFonts w:eastAsiaTheme="minorEastAsia"/>
          <w:b/>
          <w:kern w:val="2"/>
          <w:highlight w:val="yellow"/>
        </w:rPr>
        <w:t>Proposal 8</w:t>
      </w:r>
      <w:r w:rsidRPr="008179AD">
        <w:rPr>
          <w:b/>
          <w:kern w:val="2"/>
        </w:rPr>
        <w:t>:</w:t>
      </w:r>
      <w:r w:rsidRPr="00ED0303">
        <w:rPr>
          <w:szCs w:val="20"/>
          <w:lang w:eastAsia="ja-JP"/>
        </w:rPr>
        <w:t xml:space="preserve"> </w:t>
      </w:r>
      <w:r>
        <w:rPr>
          <w:szCs w:val="20"/>
          <w:lang w:eastAsia="ja-JP"/>
        </w:rPr>
        <w:t>For slot PDSCH, t</w:t>
      </w:r>
      <w:r w:rsidRPr="000B302F">
        <w:rPr>
          <w:szCs w:val="20"/>
          <w:lang w:eastAsia="ja-JP"/>
        </w:rPr>
        <w:t>he same shift of the DMRS is applied for all sTTIs within a non-MBSFN subframe</w:t>
      </w:r>
      <w:r>
        <w:rPr>
          <w:szCs w:val="20"/>
          <w:lang w:eastAsia="ja-JP"/>
        </w:rPr>
        <w:t>.</w:t>
      </w:r>
      <w:r>
        <w:rPr>
          <w:rFonts w:eastAsiaTheme="minorEastAsia" w:hint="eastAsia"/>
          <w:iCs/>
          <w:szCs w:val="20"/>
          <w:lang w:eastAsia="zh-CN"/>
        </w:rPr>
        <w:t xml:space="preserve"> </w:t>
      </w:r>
      <w:r>
        <w:rPr>
          <w:rFonts w:eastAsiaTheme="minorEastAsia"/>
          <w:iCs/>
          <w:szCs w:val="20"/>
          <w:lang w:eastAsia="zh-CN"/>
        </w:rPr>
        <w:t>FFS for subslot PDSCH.</w:t>
      </w:r>
    </w:p>
    <w:p w:rsidR="00394FFC" w:rsidRPr="00ED0303" w:rsidRDefault="00394FFC" w:rsidP="00394FFC">
      <w:pPr>
        <w:pStyle w:val="a0"/>
        <w:rPr>
          <w:rFonts w:eastAsiaTheme="minorEastAsia"/>
          <w:iCs/>
          <w:szCs w:val="20"/>
          <w:lang w:eastAsia="zh-CN"/>
        </w:rPr>
      </w:pPr>
      <w:r w:rsidRPr="00150528">
        <w:rPr>
          <w:rFonts w:eastAsiaTheme="minorEastAsia"/>
          <w:b/>
          <w:kern w:val="2"/>
          <w:highlight w:val="yellow"/>
        </w:rPr>
        <w:t>Observation 1</w:t>
      </w:r>
      <w:r w:rsidRPr="008179AD">
        <w:rPr>
          <w:b/>
          <w:kern w:val="2"/>
        </w:rPr>
        <w:t>:</w:t>
      </w:r>
      <w:r w:rsidRPr="00ED0303">
        <w:rPr>
          <w:szCs w:val="20"/>
          <w:lang w:eastAsia="ja-JP"/>
        </w:rPr>
        <w:t xml:space="preserve"> </w:t>
      </w:r>
      <w:r>
        <w:rPr>
          <w:szCs w:val="20"/>
          <w:lang w:eastAsia="ja-JP"/>
        </w:rPr>
        <w:t>For 2/3-OS PDSCH, the shifted DMRS pattern needs further study</w:t>
      </w:r>
      <w:r>
        <w:rPr>
          <w:rFonts w:eastAsiaTheme="minorEastAsia"/>
          <w:iCs/>
          <w:szCs w:val="20"/>
          <w:lang w:eastAsia="zh-CN"/>
        </w:rPr>
        <w:t>.</w:t>
      </w:r>
    </w:p>
    <w:p w:rsidR="00394FFC" w:rsidRDefault="00394FFC" w:rsidP="00394FFC">
      <w:pPr>
        <w:pStyle w:val="a0"/>
        <w:rPr>
          <w:szCs w:val="20"/>
          <w:lang w:eastAsia="ja-JP"/>
        </w:rPr>
      </w:pPr>
      <w:r w:rsidRPr="009654D5">
        <w:rPr>
          <w:rFonts w:eastAsiaTheme="minorEastAsia"/>
          <w:b/>
          <w:kern w:val="2"/>
          <w:highlight w:val="yellow"/>
        </w:rPr>
        <w:lastRenderedPageBreak/>
        <w:t>Proposal 9</w:t>
      </w:r>
      <w:r w:rsidRPr="008179AD">
        <w:rPr>
          <w:b/>
          <w:kern w:val="2"/>
        </w:rPr>
        <w:t>:</w:t>
      </w:r>
      <w:r w:rsidRPr="00ED0303">
        <w:rPr>
          <w:szCs w:val="20"/>
          <w:lang w:eastAsia="ja-JP"/>
        </w:rPr>
        <w:t xml:space="preserve"> </w:t>
      </w:r>
      <w:r>
        <w:rPr>
          <w:szCs w:val="20"/>
          <w:lang w:eastAsia="ja-JP"/>
        </w:rPr>
        <w:t>For 1-slot PDSCH, the shifted DMRS pattern is as below considering collision with CRS:</w:t>
      </w:r>
    </w:p>
    <w:p w:rsidR="00394FFC" w:rsidRDefault="00394FFC" w:rsidP="00394FFC">
      <w:pPr>
        <w:pStyle w:val="a0"/>
        <w:rPr>
          <w:rFonts w:eastAsiaTheme="minorEastAsia"/>
          <w:lang w:eastAsia="zh-CN"/>
        </w:rPr>
      </w:pPr>
      <w:r w:rsidRPr="00B21A9B">
        <w:rPr>
          <w:rFonts w:eastAsiaTheme="minorEastAsia"/>
          <w:noProof/>
          <w:lang w:eastAsia="zh-CN"/>
        </w:rPr>
        <w:drawing>
          <wp:inline distT="0" distB="0" distL="0" distR="0">
            <wp:extent cx="2194712" cy="3530849"/>
            <wp:effectExtent l="0" t="0" r="0" b="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6575" cy="3549934"/>
                    </a:xfrm>
                    <a:prstGeom prst="rect">
                      <a:avLst/>
                    </a:prstGeom>
                    <a:noFill/>
                    <a:ln>
                      <a:noFill/>
                    </a:ln>
                  </pic:spPr>
                </pic:pic>
              </a:graphicData>
            </a:graphic>
          </wp:inline>
        </w:drawing>
      </w:r>
    </w:p>
    <w:p w:rsidR="00394FFC" w:rsidRDefault="00394FFC" w:rsidP="00DB0A62">
      <w:pPr>
        <w:pStyle w:val="a0"/>
        <w:rPr>
          <w:rFonts w:eastAsiaTheme="minorEastAsia"/>
          <w:lang w:eastAsia="zh-CN"/>
        </w:rPr>
      </w:pPr>
    </w:p>
    <w:p w:rsidR="00965CE1" w:rsidRPr="00965CE1" w:rsidRDefault="00965CE1" w:rsidP="00DB0A62">
      <w:pPr>
        <w:pStyle w:val="a0"/>
        <w:rPr>
          <w:rFonts w:eastAsiaTheme="minorEastAsia"/>
          <w:b/>
          <w:u w:val="single"/>
          <w:lang w:eastAsia="zh-CN"/>
        </w:rPr>
      </w:pPr>
      <w:r w:rsidRPr="00965CE1">
        <w:rPr>
          <w:rFonts w:eastAsiaTheme="minorEastAsia"/>
          <w:b/>
          <w:u w:val="single"/>
          <w:lang w:eastAsia="zh-CN"/>
        </w:rPr>
        <w:t>Downlink transmission mode</w:t>
      </w:r>
    </w:p>
    <w:p w:rsidR="00E77968" w:rsidRDefault="00E77968" w:rsidP="00E026DB">
      <w:pPr>
        <w:spacing w:afterLines="50"/>
        <w:rPr>
          <w:b/>
          <w:iCs/>
          <w:sz w:val="20"/>
          <w:szCs w:val="20"/>
        </w:rPr>
      </w:pPr>
      <w:r w:rsidRPr="00B35CB1">
        <w:rPr>
          <w:b/>
          <w:kern w:val="2"/>
          <w:sz w:val="20"/>
          <w:highlight w:val="yellow"/>
        </w:rPr>
        <w:t>P</w:t>
      </w:r>
      <w:r w:rsidRPr="00B35CB1">
        <w:rPr>
          <w:rFonts w:eastAsiaTheme="minorEastAsia"/>
          <w:b/>
          <w:kern w:val="2"/>
          <w:sz w:val="20"/>
          <w:highlight w:val="yellow"/>
        </w:rPr>
        <w:t>roposal 1</w:t>
      </w:r>
      <w:r w:rsidRPr="008179AD">
        <w:rPr>
          <w:b/>
          <w:kern w:val="2"/>
          <w:sz w:val="20"/>
        </w:rPr>
        <w:t>:</w:t>
      </w:r>
      <w:r w:rsidRPr="008179AD">
        <w:rPr>
          <w:i/>
          <w:kern w:val="2"/>
          <w:sz w:val="20"/>
        </w:rPr>
        <w:t xml:space="preserve"> </w:t>
      </w:r>
      <w:r>
        <w:rPr>
          <w:b/>
          <w:iCs/>
          <w:sz w:val="20"/>
          <w:szCs w:val="20"/>
        </w:rPr>
        <w:t>For configured transmission mode of sPDSCH, down-select between two options:</w:t>
      </w:r>
    </w:p>
    <w:p w:rsidR="00E77968" w:rsidRPr="00DF7189" w:rsidRDefault="00E77968" w:rsidP="00E026DB">
      <w:pPr>
        <w:pStyle w:val="ab"/>
        <w:numPr>
          <w:ilvl w:val="0"/>
          <w:numId w:val="45"/>
        </w:numPr>
        <w:spacing w:afterLines="50"/>
        <w:rPr>
          <w:rFonts w:eastAsiaTheme="minorEastAsia"/>
          <w:i/>
          <w:kern w:val="2"/>
        </w:rPr>
      </w:pPr>
      <w:r>
        <w:rPr>
          <w:iCs/>
          <w:szCs w:val="20"/>
          <w:lang w:eastAsia="ja-JP"/>
        </w:rPr>
        <w:t>Option 1: A</w:t>
      </w:r>
      <w:r w:rsidRPr="00575258">
        <w:rPr>
          <w:iCs/>
          <w:szCs w:val="20"/>
          <w:lang w:eastAsia="ja-JP"/>
        </w:rPr>
        <w:t xml:space="preserve"> transmission scheme corresponding to the configured transmission mode, and a robust transmission scheme, such as Table 7.1-5 in TS 36.213 are supported.</w:t>
      </w:r>
    </w:p>
    <w:p w:rsidR="00E77968" w:rsidRPr="00DF7189" w:rsidRDefault="00E77968" w:rsidP="00E026DB">
      <w:pPr>
        <w:pStyle w:val="ab"/>
        <w:numPr>
          <w:ilvl w:val="1"/>
          <w:numId w:val="45"/>
        </w:numPr>
        <w:spacing w:afterLines="50"/>
        <w:rPr>
          <w:rFonts w:eastAsiaTheme="minorEastAsia"/>
          <w:kern w:val="2"/>
        </w:rPr>
      </w:pPr>
      <w:r w:rsidRPr="00DF7189">
        <w:rPr>
          <w:rFonts w:eastAsiaTheme="minorEastAsia"/>
          <w:kern w:val="2"/>
          <w:lang w:eastAsia="zh-CN"/>
        </w:rPr>
        <w:t>T</w:t>
      </w:r>
      <w:r w:rsidRPr="00DF7189">
        <w:rPr>
          <w:rFonts w:eastAsiaTheme="minorEastAsia" w:hint="eastAsia"/>
          <w:kern w:val="2"/>
          <w:lang w:eastAsia="zh-CN"/>
        </w:rPr>
        <w:t xml:space="preserve">he </w:t>
      </w:r>
      <w:r w:rsidRPr="00DF7189">
        <w:rPr>
          <w:rFonts w:eastAsiaTheme="minorEastAsia"/>
          <w:kern w:val="2"/>
          <w:lang w:eastAsia="zh-CN"/>
        </w:rPr>
        <w:t>transmission scheme is indicated by a fallback scheme flag in sDCI.</w:t>
      </w:r>
    </w:p>
    <w:p w:rsidR="00E77968" w:rsidRPr="00EC09CF" w:rsidRDefault="00E77968" w:rsidP="00E026DB">
      <w:pPr>
        <w:pStyle w:val="ab"/>
        <w:numPr>
          <w:ilvl w:val="0"/>
          <w:numId w:val="45"/>
        </w:numPr>
        <w:spacing w:afterLines="50"/>
        <w:rPr>
          <w:rFonts w:eastAsiaTheme="minorEastAsia"/>
          <w:i/>
          <w:kern w:val="2"/>
        </w:rPr>
      </w:pPr>
      <w:r>
        <w:rPr>
          <w:iCs/>
          <w:szCs w:val="20"/>
          <w:lang w:eastAsia="ja-JP"/>
        </w:rPr>
        <w:t>Option 2: Only a transmission schemes corresponding to the configured transmission mode is supported.</w:t>
      </w:r>
    </w:p>
    <w:p w:rsidR="00A25722" w:rsidRPr="00ED0303" w:rsidRDefault="00A25722" w:rsidP="00A25722">
      <w:pPr>
        <w:pStyle w:val="a0"/>
        <w:rPr>
          <w:rFonts w:eastAsiaTheme="minorEastAsia"/>
          <w:iCs/>
          <w:szCs w:val="20"/>
          <w:lang w:eastAsia="zh-CN"/>
        </w:rPr>
      </w:pPr>
      <w:r w:rsidRPr="007805C1">
        <w:rPr>
          <w:rFonts w:eastAsiaTheme="minorEastAsia"/>
          <w:b/>
          <w:kern w:val="2"/>
          <w:highlight w:val="green"/>
        </w:rPr>
        <w:t>Proposal 1</w:t>
      </w:r>
      <w:r>
        <w:rPr>
          <w:rFonts w:eastAsiaTheme="minorEastAsia"/>
          <w:b/>
          <w:kern w:val="2"/>
          <w:highlight w:val="green"/>
        </w:rPr>
        <w:t>0</w:t>
      </w:r>
      <w:r w:rsidRPr="008179AD">
        <w:rPr>
          <w:b/>
          <w:kern w:val="2"/>
        </w:rPr>
        <w:t>:</w:t>
      </w:r>
      <w:r w:rsidRPr="00ED0303">
        <w:rPr>
          <w:szCs w:val="20"/>
          <w:lang w:eastAsia="ja-JP"/>
        </w:rPr>
        <w:t xml:space="preserve"> </w:t>
      </w:r>
      <w:r>
        <w:rPr>
          <w:szCs w:val="20"/>
        </w:rPr>
        <w:t>UE reports the number of supported layers for sPDSCH as UE capability</w:t>
      </w:r>
    </w:p>
    <w:p w:rsidR="0027750B" w:rsidRPr="00965CE1" w:rsidRDefault="0027750B" w:rsidP="0027750B">
      <w:pPr>
        <w:pStyle w:val="a0"/>
        <w:rPr>
          <w:rFonts w:eastAsiaTheme="minorEastAsia"/>
          <w:b/>
          <w:u w:val="single"/>
          <w:lang w:eastAsia="zh-CN"/>
        </w:rPr>
      </w:pPr>
      <w:r w:rsidRPr="00965CE1">
        <w:rPr>
          <w:rFonts w:eastAsiaTheme="minorEastAsia"/>
          <w:b/>
          <w:u w:val="single"/>
          <w:lang w:eastAsia="zh-CN"/>
        </w:rPr>
        <w:t xml:space="preserve">Downlink </w:t>
      </w:r>
      <w:r>
        <w:rPr>
          <w:rFonts w:eastAsiaTheme="minorEastAsia"/>
          <w:b/>
          <w:u w:val="single"/>
          <w:lang w:eastAsia="zh-CN"/>
        </w:rPr>
        <w:t>sPDSCH scrambling</w:t>
      </w:r>
    </w:p>
    <w:p w:rsidR="005C4858" w:rsidRPr="00ED0303" w:rsidRDefault="005C4858" w:rsidP="005C4858">
      <w:pPr>
        <w:pStyle w:val="a0"/>
        <w:rPr>
          <w:rFonts w:eastAsiaTheme="minorEastAsia"/>
          <w:iCs/>
          <w:szCs w:val="20"/>
          <w:lang w:eastAsia="zh-CN"/>
        </w:rPr>
      </w:pPr>
      <w:r w:rsidRPr="005854AB">
        <w:rPr>
          <w:rFonts w:eastAsiaTheme="minorEastAsia"/>
          <w:b/>
          <w:kern w:val="2"/>
          <w:highlight w:val="yellow"/>
        </w:rPr>
        <w:t>Proposal 1</w:t>
      </w:r>
      <w:r>
        <w:rPr>
          <w:rFonts w:eastAsiaTheme="minorEastAsia"/>
          <w:b/>
          <w:kern w:val="2"/>
        </w:rPr>
        <w:t>1</w:t>
      </w:r>
      <w:r w:rsidRPr="008179AD">
        <w:rPr>
          <w:b/>
          <w:kern w:val="2"/>
        </w:rPr>
        <w:t>:</w:t>
      </w:r>
      <w:r w:rsidRPr="00ED0303">
        <w:rPr>
          <w:szCs w:val="20"/>
          <w:lang w:eastAsia="ja-JP"/>
        </w:rPr>
        <w:t xml:space="preserve"> </w:t>
      </w:r>
      <w:r>
        <w:rPr>
          <w:szCs w:val="20"/>
          <w:lang w:eastAsia="ja-JP"/>
        </w:rPr>
        <w:t>T</w:t>
      </w:r>
      <w:r>
        <w:rPr>
          <w:szCs w:val="20"/>
        </w:rPr>
        <w:t xml:space="preserve">he initialization of </w:t>
      </w:r>
      <w:r w:rsidRPr="00200A39">
        <w:rPr>
          <w:i/>
          <w:szCs w:val="20"/>
        </w:rPr>
        <w:t>C</w:t>
      </w:r>
      <w:r w:rsidRPr="00200A39">
        <w:rPr>
          <w:i/>
          <w:szCs w:val="20"/>
          <w:vertAlign w:val="subscript"/>
        </w:rPr>
        <w:t>init</w:t>
      </w:r>
      <w:r>
        <w:rPr>
          <w:szCs w:val="20"/>
        </w:rPr>
        <w:t xml:space="preserve"> for scrambling sequence of sPDSCH is the same with that of PDSCH</w:t>
      </w:r>
    </w:p>
    <w:p w:rsidR="005C4858" w:rsidRPr="00965CE1" w:rsidRDefault="005C4858" w:rsidP="005C4858">
      <w:pPr>
        <w:pStyle w:val="a0"/>
        <w:rPr>
          <w:rFonts w:eastAsiaTheme="minorEastAsia"/>
          <w:b/>
          <w:u w:val="single"/>
          <w:lang w:eastAsia="zh-CN"/>
        </w:rPr>
      </w:pPr>
      <w:r>
        <w:rPr>
          <w:rFonts w:eastAsiaTheme="minorEastAsia"/>
          <w:b/>
          <w:u w:val="single"/>
          <w:lang w:eastAsia="zh-CN"/>
        </w:rPr>
        <w:t>UL DMRS</w:t>
      </w:r>
    </w:p>
    <w:p w:rsidR="005C4858" w:rsidRPr="00ED0303" w:rsidRDefault="005C4858" w:rsidP="005C4858">
      <w:pPr>
        <w:pStyle w:val="a0"/>
        <w:rPr>
          <w:rFonts w:eastAsiaTheme="minorEastAsia"/>
          <w:iCs/>
          <w:szCs w:val="20"/>
          <w:lang w:eastAsia="zh-CN"/>
        </w:rPr>
      </w:pPr>
      <w:r w:rsidRPr="005854AB">
        <w:rPr>
          <w:rFonts w:eastAsiaTheme="minorEastAsia"/>
          <w:b/>
          <w:kern w:val="2"/>
          <w:highlight w:val="yellow"/>
        </w:rPr>
        <w:t>Proposal 1</w:t>
      </w:r>
      <w:r>
        <w:rPr>
          <w:rFonts w:eastAsiaTheme="minorEastAsia"/>
          <w:b/>
          <w:kern w:val="2"/>
          <w:highlight w:val="yellow"/>
        </w:rPr>
        <w:t>2</w:t>
      </w:r>
      <w:r w:rsidRPr="003B6FD1">
        <w:rPr>
          <w:rFonts w:eastAsiaTheme="minorEastAsia"/>
          <w:b/>
          <w:kern w:val="2"/>
          <w:highlight w:val="yellow"/>
        </w:rPr>
        <w:t>:</w:t>
      </w:r>
      <w:r w:rsidRPr="00ED0303">
        <w:rPr>
          <w:szCs w:val="20"/>
          <w:lang w:eastAsia="ja-JP"/>
        </w:rPr>
        <w:t xml:space="preserve"> </w:t>
      </w:r>
      <w:r>
        <w:rPr>
          <w:szCs w:val="20"/>
        </w:rPr>
        <w:t xml:space="preserve">For DMRS of 2/3-symbol sPUSCH, </w:t>
      </w:r>
      <w:r w:rsidRPr="004168DF">
        <w:rPr>
          <w:szCs w:val="20"/>
        </w:rPr>
        <w:t xml:space="preserve">IFDMA RPF=1 </w:t>
      </w:r>
      <w:r>
        <w:rPr>
          <w:szCs w:val="20"/>
        </w:rPr>
        <w:t xml:space="preserve">is </w:t>
      </w:r>
      <w:r w:rsidRPr="004168DF">
        <w:rPr>
          <w:szCs w:val="20"/>
        </w:rPr>
        <w:t>supported</w:t>
      </w:r>
    </w:p>
    <w:p w:rsidR="005C4858" w:rsidRPr="00FE2510" w:rsidRDefault="005C4858" w:rsidP="005C4858">
      <w:pPr>
        <w:pStyle w:val="a0"/>
        <w:rPr>
          <w:rFonts w:eastAsiaTheme="minorEastAsia"/>
          <w:lang w:eastAsia="zh-CN"/>
        </w:rPr>
      </w:pPr>
      <w:r w:rsidRPr="005854AB">
        <w:rPr>
          <w:rFonts w:eastAsiaTheme="minorEastAsia"/>
          <w:b/>
          <w:kern w:val="2"/>
          <w:highlight w:val="yellow"/>
        </w:rPr>
        <w:t>Proposal 1</w:t>
      </w:r>
      <w:r>
        <w:rPr>
          <w:rFonts w:eastAsiaTheme="minorEastAsia"/>
          <w:b/>
          <w:kern w:val="2"/>
          <w:highlight w:val="yellow"/>
        </w:rPr>
        <w:t>3</w:t>
      </w:r>
      <w:r w:rsidRPr="003B6FD1">
        <w:rPr>
          <w:rFonts w:eastAsiaTheme="minorEastAsia"/>
          <w:b/>
          <w:kern w:val="2"/>
          <w:highlight w:val="yellow"/>
        </w:rPr>
        <w:t>:</w:t>
      </w:r>
      <w:r w:rsidRPr="00ED0303">
        <w:rPr>
          <w:szCs w:val="20"/>
          <w:lang w:eastAsia="ja-JP"/>
        </w:rPr>
        <w:t xml:space="preserve"> </w:t>
      </w:r>
      <w:r>
        <w:rPr>
          <w:szCs w:val="20"/>
        </w:rPr>
        <w:t>For DMRS of 2/3-symbol sPUSCH, if RPF=1 is not supported, one field in sDCI indicates the cyclic shift and comb index.</w:t>
      </w:r>
    </w:p>
    <w:p w:rsidR="005C4858" w:rsidRPr="00FE2510" w:rsidRDefault="005C4858" w:rsidP="005C4858">
      <w:pPr>
        <w:pStyle w:val="a0"/>
        <w:rPr>
          <w:rFonts w:eastAsiaTheme="minorEastAsia"/>
          <w:lang w:eastAsia="zh-CN"/>
        </w:rPr>
      </w:pPr>
      <w:r w:rsidRPr="005854AB">
        <w:rPr>
          <w:rFonts w:eastAsiaTheme="minorEastAsia"/>
          <w:b/>
          <w:kern w:val="2"/>
          <w:highlight w:val="yellow"/>
        </w:rPr>
        <w:t>Proposal 1</w:t>
      </w:r>
      <w:r>
        <w:rPr>
          <w:rFonts w:eastAsiaTheme="minorEastAsia"/>
          <w:b/>
          <w:kern w:val="2"/>
          <w:highlight w:val="yellow"/>
        </w:rPr>
        <w:t>4</w:t>
      </w:r>
      <w:r w:rsidRPr="003B6FD1">
        <w:rPr>
          <w:rFonts w:eastAsiaTheme="minorEastAsia"/>
          <w:b/>
          <w:kern w:val="2"/>
          <w:highlight w:val="yellow"/>
        </w:rPr>
        <w:t>:</w:t>
      </w:r>
      <w:r w:rsidRPr="00ED0303">
        <w:rPr>
          <w:szCs w:val="20"/>
          <w:lang w:eastAsia="ja-JP"/>
        </w:rPr>
        <w:t xml:space="preserve"> </w:t>
      </w:r>
      <w:r>
        <w:rPr>
          <w:szCs w:val="20"/>
        </w:rPr>
        <w:t>For DMRS of 2/3-symbol sPUSCH, if RPF=1 is supported, one field in sDCI indicates the cyclic shift and comb index, and one field in sDCI indicates the IFDMA configuration.</w:t>
      </w:r>
    </w:p>
    <w:p w:rsidR="005C4858" w:rsidRPr="00FE2510" w:rsidRDefault="005C4858" w:rsidP="005C4858">
      <w:pPr>
        <w:pStyle w:val="a0"/>
        <w:rPr>
          <w:rFonts w:eastAsiaTheme="minorEastAsia"/>
          <w:lang w:eastAsia="zh-CN"/>
        </w:rPr>
      </w:pPr>
      <w:r w:rsidRPr="005854AB">
        <w:rPr>
          <w:rFonts w:eastAsiaTheme="minorEastAsia"/>
          <w:b/>
          <w:kern w:val="2"/>
          <w:highlight w:val="yellow"/>
        </w:rPr>
        <w:t>Proposal 1</w:t>
      </w:r>
      <w:r>
        <w:rPr>
          <w:rFonts w:eastAsiaTheme="minorEastAsia"/>
          <w:b/>
          <w:kern w:val="2"/>
          <w:highlight w:val="yellow"/>
        </w:rPr>
        <w:t>5</w:t>
      </w:r>
      <w:r w:rsidRPr="003B6FD1">
        <w:rPr>
          <w:rFonts w:eastAsiaTheme="minorEastAsia"/>
          <w:b/>
          <w:kern w:val="2"/>
          <w:highlight w:val="yellow"/>
        </w:rPr>
        <w:t>:</w:t>
      </w:r>
      <w:r w:rsidRPr="00ED0303">
        <w:rPr>
          <w:szCs w:val="20"/>
          <w:lang w:eastAsia="ja-JP"/>
        </w:rPr>
        <w:t xml:space="preserve"> </w:t>
      </w:r>
      <w:r>
        <w:rPr>
          <w:szCs w:val="20"/>
        </w:rPr>
        <w:t xml:space="preserve">For DMRS of 2/3-symbol sPUSCH, if RPF=1 is not supported, </w:t>
      </w:r>
      <w:r w:rsidRPr="00D139CA">
        <w:rPr>
          <w:szCs w:val="20"/>
        </w:rPr>
        <w:t>DMRS port multiplexing is supported by combination of combs and cyclic shifts</w:t>
      </w:r>
      <w:r>
        <w:rPr>
          <w:szCs w:val="20"/>
        </w:rPr>
        <w:t xml:space="preserve"> for 4-layer 2/3OS sPUSCH.</w:t>
      </w:r>
    </w:p>
    <w:p w:rsidR="005C4858" w:rsidRPr="00FE2510" w:rsidRDefault="005C4858" w:rsidP="005C4858">
      <w:pPr>
        <w:pStyle w:val="a0"/>
        <w:rPr>
          <w:rFonts w:eastAsiaTheme="minorEastAsia"/>
          <w:lang w:eastAsia="zh-CN"/>
        </w:rPr>
      </w:pPr>
      <w:r w:rsidRPr="005854AB">
        <w:rPr>
          <w:rFonts w:eastAsiaTheme="minorEastAsia"/>
          <w:b/>
          <w:kern w:val="2"/>
          <w:highlight w:val="yellow"/>
        </w:rPr>
        <w:t>Proposal 1</w:t>
      </w:r>
      <w:r>
        <w:rPr>
          <w:rFonts w:eastAsiaTheme="minorEastAsia"/>
          <w:b/>
          <w:kern w:val="2"/>
          <w:highlight w:val="yellow"/>
        </w:rPr>
        <w:t>6</w:t>
      </w:r>
      <w:r w:rsidRPr="003B6FD1">
        <w:rPr>
          <w:rFonts w:eastAsiaTheme="minorEastAsia"/>
          <w:b/>
          <w:kern w:val="2"/>
          <w:highlight w:val="yellow"/>
        </w:rPr>
        <w:t>:</w:t>
      </w:r>
      <w:r w:rsidRPr="00ED0303">
        <w:rPr>
          <w:szCs w:val="20"/>
          <w:lang w:eastAsia="ja-JP"/>
        </w:rPr>
        <w:t xml:space="preserve"> </w:t>
      </w:r>
      <w:r>
        <w:rPr>
          <w:szCs w:val="20"/>
        </w:rPr>
        <w:t xml:space="preserve">For DMRS of 2/3-symbol sPUSCH, if RPF=1 is supported, </w:t>
      </w:r>
      <w:r w:rsidRPr="00D139CA">
        <w:rPr>
          <w:szCs w:val="20"/>
        </w:rPr>
        <w:t xml:space="preserve">DMRS port multiplexing is supported by </w:t>
      </w:r>
      <w:r w:rsidRPr="00610D25">
        <w:rPr>
          <w:szCs w:val="20"/>
        </w:rPr>
        <w:t>different cyclic shifts for RPF=1, and by combination of combs and cyclic shifts for RPF=2</w:t>
      </w:r>
      <w:r>
        <w:rPr>
          <w:szCs w:val="20"/>
        </w:rPr>
        <w:t xml:space="preserve"> for 4-layer 2/3OS sPUSCH.</w:t>
      </w:r>
    </w:p>
    <w:p w:rsidR="005C4858" w:rsidRPr="00FE2510" w:rsidRDefault="005C4858" w:rsidP="005C4858">
      <w:pPr>
        <w:pStyle w:val="a0"/>
        <w:rPr>
          <w:rFonts w:eastAsiaTheme="minorEastAsia"/>
          <w:lang w:eastAsia="zh-CN"/>
        </w:rPr>
      </w:pPr>
      <w:r w:rsidRPr="005854AB">
        <w:rPr>
          <w:rFonts w:eastAsiaTheme="minorEastAsia"/>
          <w:b/>
          <w:kern w:val="2"/>
          <w:highlight w:val="yellow"/>
        </w:rPr>
        <w:t>Proposal 1</w:t>
      </w:r>
      <w:r>
        <w:rPr>
          <w:rFonts w:eastAsiaTheme="minorEastAsia"/>
          <w:b/>
          <w:kern w:val="2"/>
          <w:highlight w:val="yellow"/>
        </w:rPr>
        <w:t>7</w:t>
      </w:r>
      <w:r w:rsidRPr="003B6FD1">
        <w:rPr>
          <w:rFonts w:eastAsiaTheme="minorEastAsia"/>
          <w:b/>
          <w:kern w:val="2"/>
          <w:highlight w:val="yellow"/>
        </w:rPr>
        <w:t>:</w:t>
      </w:r>
      <w:r w:rsidRPr="00ED0303">
        <w:rPr>
          <w:szCs w:val="20"/>
          <w:lang w:eastAsia="ja-JP"/>
        </w:rPr>
        <w:t xml:space="preserve"> </w:t>
      </w:r>
      <w:r>
        <w:rPr>
          <w:szCs w:val="20"/>
        </w:rPr>
        <w:t xml:space="preserve">For DMRS of 1-slot sPUSCH, </w:t>
      </w:r>
      <w:r>
        <w:t>one field in sDCI indicates the cyclic shift and comb index, and one field in sDCI indicates the IFDMA configuration</w:t>
      </w:r>
      <w:r>
        <w:rPr>
          <w:szCs w:val="20"/>
        </w:rPr>
        <w:t>.</w:t>
      </w:r>
    </w:p>
    <w:p w:rsidR="005C4858" w:rsidRPr="00FE2510" w:rsidRDefault="005C4858" w:rsidP="005C4858">
      <w:pPr>
        <w:pStyle w:val="a0"/>
        <w:rPr>
          <w:rFonts w:eastAsiaTheme="minorEastAsia"/>
          <w:lang w:eastAsia="zh-CN"/>
        </w:rPr>
      </w:pPr>
      <w:r>
        <w:rPr>
          <w:rFonts w:eastAsiaTheme="minorEastAsia"/>
          <w:b/>
          <w:kern w:val="2"/>
          <w:highlight w:val="yellow"/>
        </w:rPr>
        <w:t>Observation 2</w:t>
      </w:r>
      <w:r w:rsidRPr="003B6FD1">
        <w:rPr>
          <w:rFonts w:eastAsiaTheme="minorEastAsia"/>
          <w:b/>
          <w:kern w:val="2"/>
          <w:highlight w:val="yellow"/>
        </w:rPr>
        <w:t>:</w:t>
      </w:r>
      <w:r w:rsidRPr="00ED0303">
        <w:rPr>
          <w:szCs w:val="20"/>
          <w:lang w:eastAsia="ja-JP"/>
        </w:rPr>
        <w:t xml:space="preserve"> </w:t>
      </w:r>
      <w:r>
        <w:rPr>
          <w:szCs w:val="20"/>
        </w:rPr>
        <w:t>Whether to introduce new DMRS and data combinations for 2/3-OS sPUSCH needs further study.</w:t>
      </w:r>
    </w:p>
    <w:p w:rsidR="00DB1CD3" w:rsidRDefault="00DB1CD3" w:rsidP="00DB0A62">
      <w:pPr>
        <w:pStyle w:val="a0"/>
        <w:rPr>
          <w:rFonts w:eastAsiaTheme="minorEastAsia"/>
          <w:lang w:eastAsia="zh-CN"/>
        </w:rPr>
      </w:pPr>
    </w:p>
    <w:p w:rsidR="008679CA" w:rsidRPr="00965CE1" w:rsidRDefault="008679CA" w:rsidP="008679CA">
      <w:pPr>
        <w:pStyle w:val="a0"/>
        <w:rPr>
          <w:rFonts w:eastAsiaTheme="minorEastAsia"/>
          <w:b/>
          <w:u w:val="single"/>
          <w:lang w:eastAsia="zh-CN"/>
        </w:rPr>
      </w:pPr>
      <w:r>
        <w:rPr>
          <w:rFonts w:eastAsiaTheme="minorEastAsia"/>
          <w:b/>
          <w:u w:val="single"/>
          <w:lang w:eastAsia="zh-CN"/>
        </w:rPr>
        <w:t>Uplink</w:t>
      </w:r>
      <w:r w:rsidRPr="00965CE1">
        <w:rPr>
          <w:rFonts w:eastAsiaTheme="minorEastAsia"/>
          <w:b/>
          <w:u w:val="single"/>
          <w:lang w:eastAsia="zh-CN"/>
        </w:rPr>
        <w:t xml:space="preserve"> transmission mode</w:t>
      </w:r>
    </w:p>
    <w:p w:rsidR="00E17945" w:rsidRDefault="00E17945" w:rsidP="00E026DB">
      <w:pPr>
        <w:spacing w:afterLines="50"/>
        <w:rPr>
          <w:b/>
          <w:iCs/>
          <w:sz w:val="20"/>
          <w:szCs w:val="20"/>
        </w:rPr>
      </w:pPr>
      <w:r w:rsidRPr="00150428">
        <w:rPr>
          <w:b/>
          <w:kern w:val="2"/>
          <w:sz w:val="20"/>
          <w:highlight w:val="yellow"/>
        </w:rPr>
        <w:t>P</w:t>
      </w:r>
      <w:r w:rsidRPr="00150428">
        <w:rPr>
          <w:rFonts w:eastAsiaTheme="minorEastAsia"/>
          <w:b/>
          <w:kern w:val="2"/>
          <w:sz w:val="20"/>
          <w:highlight w:val="yellow"/>
        </w:rPr>
        <w:t>roposal 2</w:t>
      </w:r>
      <w:r w:rsidRPr="008179AD">
        <w:rPr>
          <w:b/>
          <w:kern w:val="2"/>
          <w:sz w:val="20"/>
        </w:rPr>
        <w:t>:</w:t>
      </w:r>
      <w:r w:rsidRPr="008179AD">
        <w:rPr>
          <w:i/>
          <w:kern w:val="2"/>
          <w:sz w:val="20"/>
        </w:rPr>
        <w:t xml:space="preserve"> </w:t>
      </w:r>
      <w:r>
        <w:rPr>
          <w:b/>
          <w:iCs/>
          <w:sz w:val="20"/>
          <w:szCs w:val="20"/>
        </w:rPr>
        <w:t>For configured transmission mode of sPUSCH, down-select between two options:</w:t>
      </w:r>
    </w:p>
    <w:p w:rsidR="00E17945" w:rsidRPr="00A45BEB" w:rsidRDefault="00E17945" w:rsidP="00E026DB">
      <w:pPr>
        <w:pStyle w:val="ab"/>
        <w:numPr>
          <w:ilvl w:val="0"/>
          <w:numId w:val="45"/>
        </w:numPr>
        <w:spacing w:afterLines="50"/>
        <w:rPr>
          <w:rFonts w:eastAsiaTheme="minorEastAsia"/>
          <w:i/>
          <w:kern w:val="2"/>
        </w:rPr>
      </w:pPr>
      <w:r>
        <w:rPr>
          <w:iCs/>
          <w:szCs w:val="20"/>
          <w:lang w:eastAsia="ja-JP"/>
        </w:rPr>
        <w:t>Option 1: A</w:t>
      </w:r>
      <w:r w:rsidRPr="00575258">
        <w:rPr>
          <w:iCs/>
          <w:szCs w:val="20"/>
          <w:lang w:eastAsia="ja-JP"/>
        </w:rPr>
        <w:t xml:space="preserve"> transmission scheme corresponding to the configured transmission mode, and a robust transmission scheme, such as Table </w:t>
      </w:r>
      <w:r>
        <w:rPr>
          <w:iCs/>
          <w:szCs w:val="20"/>
          <w:lang w:eastAsia="ja-JP"/>
        </w:rPr>
        <w:t>8-3</w:t>
      </w:r>
      <w:r w:rsidRPr="00575258">
        <w:rPr>
          <w:iCs/>
          <w:szCs w:val="20"/>
          <w:lang w:eastAsia="ja-JP"/>
        </w:rPr>
        <w:t xml:space="preserve"> in TS 36.213 are supported.</w:t>
      </w:r>
    </w:p>
    <w:p w:rsidR="00E17945" w:rsidRPr="00A45BEB" w:rsidRDefault="00E17945" w:rsidP="00E026DB">
      <w:pPr>
        <w:pStyle w:val="ab"/>
        <w:numPr>
          <w:ilvl w:val="1"/>
          <w:numId w:val="45"/>
        </w:numPr>
        <w:spacing w:afterLines="50"/>
        <w:rPr>
          <w:rFonts w:eastAsiaTheme="minorEastAsia"/>
          <w:kern w:val="2"/>
        </w:rPr>
      </w:pPr>
      <w:r w:rsidRPr="00DF7189">
        <w:rPr>
          <w:rFonts w:eastAsiaTheme="minorEastAsia"/>
          <w:kern w:val="2"/>
          <w:lang w:eastAsia="zh-CN"/>
        </w:rPr>
        <w:t>T</w:t>
      </w:r>
      <w:r w:rsidRPr="00DF7189">
        <w:rPr>
          <w:rFonts w:eastAsiaTheme="minorEastAsia" w:hint="eastAsia"/>
          <w:kern w:val="2"/>
          <w:lang w:eastAsia="zh-CN"/>
        </w:rPr>
        <w:t xml:space="preserve">he </w:t>
      </w:r>
      <w:r w:rsidRPr="00DF7189">
        <w:rPr>
          <w:rFonts w:eastAsiaTheme="minorEastAsia"/>
          <w:kern w:val="2"/>
          <w:lang w:eastAsia="zh-CN"/>
        </w:rPr>
        <w:t>transmission scheme is indicated by a fallback scheme flag in sDCI.</w:t>
      </w:r>
    </w:p>
    <w:p w:rsidR="00E17945" w:rsidRPr="00EC09CF" w:rsidRDefault="00E17945" w:rsidP="00E026DB">
      <w:pPr>
        <w:pStyle w:val="ab"/>
        <w:numPr>
          <w:ilvl w:val="0"/>
          <w:numId w:val="45"/>
        </w:numPr>
        <w:spacing w:afterLines="50"/>
        <w:rPr>
          <w:rFonts w:eastAsiaTheme="minorEastAsia"/>
          <w:i/>
          <w:kern w:val="2"/>
        </w:rPr>
      </w:pPr>
      <w:r>
        <w:rPr>
          <w:iCs/>
          <w:szCs w:val="20"/>
          <w:lang w:eastAsia="ja-JP"/>
        </w:rPr>
        <w:t>Option 2: Only a transmission schemes corresponding to the configured transmission mode is supported.</w:t>
      </w:r>
    </w:p>
    <w:p w:rsidR="007308B8" w:rsidRPr="00965CE1" w:rsidRDefault="007308B8" w:rsidP="007308B8">
      <w:pPr>
        <w:pStyle w:val="a0"/>
        <w:rPr>
          <w:rFonts w:eastAsiaTheme="minorEastAsia"/>
          <w:b/>
          <w:u w:val="single"/>
          <w:lang w:eastAsia="zh-CN"/>
        </w:rPr>
      </w:pPr>
      <w:r w:rsidRPr="00965CE1">
        <w:rPr>
          <w:rFonts w:eastAsiaTheme="minorEastAsia"/>
          <w:b/>
          <w:u w:val="single"/>
          <w:lang w:eastAsia="zh-CN"/>
        </w:rPr>
        <w:t xml:space="preserve">Downlink </w:t>
      </w:r>
      <w:r>
        <w:rPr>
          <w:rFonts w:eastAsiaTheme="minorEastAsia"/>
          <w:b/>
          <w:u w:val="single"/>
          <w:lang w:eastAsia="zh-CN"/>
        </w:rPr>
        <w:t>sPDSCH scrambling</w:t>
      </w:r>
    </w:p>
    <w:p w:rsidR="00EB431F" w:rsidRPr="00ED0303" w:rsidRDefault="00EB431F" w:rsidP="00EB431F">
      <w:pPr>
        <w:pStyle w:val="a0"/>
        <w:rPr>
          <w:rFonts w:eastAsiaTheme="minorEastAsia"/>
          <w:iCs/>
          <w:szCs w:val="20"/>
          <w:lang w:eastAsia="zh-CN"/>
        </w:rPr>
      </w:pPr>
      <w:r w:rsidRPr="005854AB">
        <w:rPr>
          <w:rFonts w:eastAsiaTheme="minorEastAsia"/>
          <w:b/>
          <w:kern w:val="2"/>
          <w:highlight w:val="yellow"/>
        </w:rPr>
        <w:t>Proposal 1</w:t>
      </w:r>
      <w:r>
        <w:rPr>
          <w:rFonts w:eastAsiaTheme="minorEastAsia"/>
          <w:b/>
          <w:kern w:val="2"/>
          <w:highlight w:val="yellow"/>
        </w:rPr>
        <w:t>8</w:t>
      </w:r>
      <w:r w:rsidRPr="008179AD">
        <w:rPr>
          <w:b/>
          <w:kern w:val="2"/>
        </w:rPr>
        <w:t>:</w:t>
      </w:r>
      <w:r w:rsidRPr="00ED0303">
        <w:rPr>
          <w:szCs w:val="20"/>
          <w:lang w:eastAsia="ja-JP"/>
        </w:rPr>
        <w:t xml:space="preserve"> </w:t>
      </w:r>
      <w:r>
        <w:rPr>
          <w:szCs w:val="20"/>
          <w:lang w:eastAsia="ja-JP"/>
        </w:rPr>
        <w:t>T</w:t>
      </w:r>
      <w:r>
        <w:rPr>
          <w:szCs w:val="20"/>
        </w:rPr>
        <w:t xml:space="preserve">he initialization of </w:t>
      </w:r>
      <w:r w:rsidRPr="00200A39">
        <w:rPr>
          <w:i/>
          <w:szCs w:val="20"/>
        </w:rPr>
        <w:t>C</w:t>
      </w:r>
      <w:r w:rsidRPr="00200A39">
        <w:rPr>
          <w:i/>
          <w:szCs w:val="20"/>
          <w:vertAlign w:val="subscript"/>
        </w:rPr>
        <w:t>init</w:t>
      </w:r>
      <w:r>
        <w:rPr>
          <w:szCs w:val="20"/>
        </w:rPr>
        <w:t xml:space="preserve"> for scrambling sequence of sPUSCH is the same with that of PUSCH</w:t>
      </w:r>
    </w:p>
    <w:p w:rsidR="008679CA" w:rsidRDefault="008679CA" w:rsidP="00DB0A62">
      <w:pPr>
        <w:pStyle w:val="a0"/>
        <w:rPr>
          <w:rFonts w:eastAsiaTheme="minorEastAsia"/>
          <w:lang w:eastAsia="zh-CN"/>
        </w:rPr>
      </w:pPr>
    </w:p>
    <w:p w:rsidR="00783466" w:rsidRPr="00965CE1" w:rsidRDefault="00783466" w:rsidP="00783466">
      <w:pPr>
        <w:pStyle w:val="a0"/>
        <w:rPr>
          <w:rFonts w:eastAsiaTheme="minorEastAsia"/>
          <w:b/>
          <w:u w:val="single"/>
          <w:lang w:eastAsia="zh-CN"/>
        </w:rPr>
      </w:pPr>
      <w:r>
        <w:rPr>
          <w:rFonts w:eastAsiaTheme="minorEastAsia"/>
          <w:b/>
          <w:u w:val="single"/>
          <w:lang w:eastAsia="zh-CN"/>
        </w:rPr>
        <w:t>HARQ process</w:t>
      </w:r>
    </w:p>
    <w:p w:rsidR="006A7600" w:rsidRPr="00ED0303" w:rsidRDefault="006A7600" w:rsidP="006A7600">
      <w:pPr>
        <w:pStyle w:val="a0"/>
        <w:rPr>
          <w:rFonts w:eastAsiaTheme="minorEastAsia"/>
          <w:iCs/>
          <w:szCs w:val="20"/>
          <w:lang w:eastAsia="zh-CN"/>
        </w:rPr>
      </w:pPr>
      <w:r w:rsidRPr="00FA64DB">
        <w:rPr>
          <w:rFonts w:eastAsiaTheme="minorEastAsia"/>
          <w:b/>
          <w:kern w:val="2"/>
          <w:highlight w:val="green"/>
        </w:rPr>
        <w:t xml:space="preserve">Proposal </w:t>
      </w:r>
      <w:r>
        <w:rPr>
          <w:rFonts w:eastAsiaTheme="minorEastAsia"/>
          <w:b/>
          <w:kern w:val="2"/>
          <w:highlight w:val="green"/>
        </w:rPr>
        <w:t>19</w:t>
      </w:r>
      <w:r w:rsidRPr="008179AD">
        <w:rPr>
          <w:b/>
          <w:kern w:val="2"/>
        </w:rPr>
        <w:t>:</w:t>
      </w:r>
      <w:r w:rsidRPr="00ED0303">
        <w:rPr>
          <w:szCs w:val="20"/>
          <w:lang w:eastAsia="ja-JP"/>
        </w:rPr>
        <w:t xml:space="preserve"> </w:t>
      </w:r>
      <w:r>
        <w:rPr>
          <w:szCs w:val="20"/>
        </w:rPr>
        <w:t>T</w:t>
      </w:r>
      <w:r w:rsidRPr="00A20E78">
        <w:rPr>
          <w:szCs w:val="20"/>
        </w:rPr>
        <w:t xml:space="preserve">he maximum number of </w:t>
      </w:r>
      <w:r>
        <w:rPr>
          <w:szCs w:val="20"/>
        </w:rPr>
        <w:t xml:space="preserve">DL/UL </w:t>
      </w:r>
      <w:r w:rsidRPr="00A20E78">
        <w:rPr>
          <w:szCs w:val="20"/>
        </w:rPr>
        <w:t>HARQ processes</w:t>
      </w:r>
      <w:r>
        <w:rPr>
          <w:szCs w:val="20"/>
        </w:rPr>
        <w:t xml:space="preserve"> is 16 for FS1 and FS2.</w:t>
      </w:r>
    </w:p>
    <w:p w:rsidR="006A7600" w:rsidRPr="00ED0303" w:rsidRDefault="006A7600" w:rsidP="006A7600">
      <w:pPr>
        <w:pStyle w:val="a0"/>
        <w:rPr>
          <w:rFonts w:eastAsiaTheme="minorEastAsia"/>
          <w:iCs/>
          <w:szCs w:val="20"/>
          <w:lang w:eastAsia="zh-CN"/>
        </w:rPr>
      </w:pPr>
      <w:r w:rsidRPr="00FA64DB">
        <w:rPr>
          <w:rFonts w:eastAsiaTheme="minorEastAsia"/>
          <w:b/>
          <w:kern w:val="2"/>
          <w:highlight w:val="green"/>
        </w:rPr>
        <w:t>Proposal 2</w:t>
      </w:r>
      <w:r w:rsidR="008A74AD">
        <w:rPr>
          <w:rFonts w:eastAsiaTheme="minorEastAsia"/>
          <w:b/>
          <w:kern w:val="2"/>
          <w:highlight w:val="green"/>
        </w:rPr>
        <w:t>0</w:t>
      </w:r>
      <w:r w:rsidRPr="008179AD">
        <w:rPr>
          <w:b/>
          <w:kern w:val="2"/>
        </w:rPr>
        <w:t>:</w:t>
      </w:r>
      <w:r w:rsidRPr="00ED0303">
        <w:rPr>
          <w:szCs w:val="20"/>
          <w:lang w:eastAsia="ja-JP"/>
        </w:rPr>
        <w:t xml:space="preserve"> </w:t>
      </w:r>
      <w:r>
        <w:rPr>
          <w:szCs w:val="20"/>
        </w:rPr>
        <w:t xml:space="preserve">For DL/UL combination of {2, 7}, the UL grant for sPUSCH in slot#x of SF#N is sent from </w:t>
      </w:r>
      <w:r w:rsidRPr="003478EB">
        <w:rPr>
          <w:rFonts w:eastAsia="宋体"/>
          <w:lang w:eastAsia="zh-CN"/>
        </w:rPr>
        <w:t>sTTI#3x, sTTI#3x+1 or sTTI#3x+2 of SF#N-2</w:t>
      </w:r>
      <w:r>
        <w:rPr>
          <w:rFonts w:eastAsia="宋体"/>
          <w:lang w:eastAsia="zh-CN"/>
        </w:rPr>
        <w:t>.</w:t>
      </w:r>
    </w:p>
    <w:p w:rsidR="00BC68F8" w:rsidRPr="00D07BB6" w:rsidRDefault="00BC68F8" w:rsidP="00E026DB">
      <w:pPr>
        <w:pStyle w:val="References"/>
        <w:numPr>
          <w:ilvl w:val="0"/>
          <w:numId w:val="0"/>
        </w:numPr>
        <w:snapToGrid w:val="0"/>
        <w:spacing w:afterLines="30"/>
        <w:rPr>
          <w:sz w:val="20"/>
          <w:szCs w:val="20"/>
          <w:lang w:eastAsia="zh-CN"/>
        </w:rPr>
      </w:pPr>
    </w:p>
    <w:p w:rsidR="002F12FE" w:rsidRPr="002F12FE" w:rsidRDefault="002F12FE" w:rsidP="002F12FE">
      <w:pPr>
        <w:pStyle w:val="a0"/>
      </w:pPr>
    </w:p>
    <w:sectPr w:rsidR="002F12FE" w:rsidRPr="002F12FE" w:rsidSect="00961E14">
      <w:headerReference w:type="default" r:id="rId13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447" w:rsidRDefault="00597447">
      <w:r>
        <w:separator/>
      </w:r>
    </w:p>
  </w:endnote>
  <w:endnote w:type="continuationSeparator" w:id="0">
    <w:p w:rsidR="00597447" w:rsidRDefault="005974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447" w:rsidRDefault="00597447">
      <w:r>
        <w:separator/>
      </w:r>
    </w:p>
  </w:footnote>
  <w:footnote w:type="continuationSeparator" w:id="0">
    <w:p w:rsidR="00597447" w:rsidRDefault="00597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007" w:rsidRPr="00FC6D43" w:rsidRDefault="00906007" w:rsidP="00F11DCE">
    <w:pPr>
      <w:pStyle w:val="a4"/>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E13BA"/>
    <w:multiLevelType w:val="hybridMultilevel"/>
    <w:tmpl w:val="FBEC5632"/>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nsid w:val="12C666B5"/>
    <w:multiLevelType w:val="hybridMultilevel"/>
    <w:tmpl w:val="F86AC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6">
    <w:nsid w:val="18750478"/>
    <w:multiLevelType w:val="hybridMultilevel"/>
    <w:tmpl w:val="6436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382EAB"/>
    <w:multiLevelType w:val="hybridMultilevel"/>
    <w:tmpl w:val="6AA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0266E6"/>
    <w:multiLevelType w:val="hybridMultilevel"/>
    <w:tmpl w:val="E332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3335D"/>
    <w:multiLevelType w:val="hybridMultilevel"/>
    <w:tmpl w:val="7BDC0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3F23731"/>
    <w:multiLevelType w:val="hybridMultilevel"/>
    <w:tmpl w:val="234A2CFE"/>
    <w:lvl w:ilvl="0" w:tplc="A134BF92">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0F4DBA"/>
    <w:multiLevelType w:val="hybridMultilevel"/>
    <w:tmpl w:val="57083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9A0437"/>
    <w:multiLevelType w:val="hybridMultilevel"/>
    <w:tmpl w:val="D0C22DC4"/>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40112C"/>
    <w:multiLevelType w:val="hybridMultilevel"/>
    <w:tmpl w:val="FC40BCB2"/>
    <w:lvl w:ilvl="0" w:tplc="3022FF2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4D3303"/>
    <w:multiLevelType w:val="hybridMultilevel"/>
    <w:tmpl w:val="88D01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935ED"/>
    <w:multiLevelType w:val="hybridMultilevel"/>
    <w:tmpl w:val="EF1CBED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8096F97"/>
    <w:multiLevelType w:val="hybridMultilevel"/>
    <w:tmpl w:val="FC8E5706"/>
    <w:lvl w:ilvl="0" w:tplc="040B0001">
      <w:start w:val="1"/>
      <w:numFmt w:val="bullet"/>
      <w:lvlText w:val=""/>
      <w:lvlJc w:val="left"/>
      <w:pPr>
        <w:ind w:left="360" w:hanging="360"/>
      </w:pPr>
      <w:rPr>
        <w:rFonts w:ascii="Symbol" w:hAnsi="Symbol" w:hint="default"/>
      </w:rPr>
    </w:lvl>
    <w:lvl w:ilvl="1" w:tplc="0DEA161A">
      <w:start w:val="1"/>
      <w:numFmt w:val="bullet"/>
      <w:lvlText w:val="o"/>
      <w:lvlJc w:val="left"/>
      <w:pPr>
        <w:ind w:left="1080" w:hanging="360"/>
      </w:pPr>
      <w:rPr>
        <w:rFonts w:ascii="Courier New" w:hAnsi="Courier New" w:cs="Courier New" w:hint="default"/>
        <w:color w:val="000000" w:themeColor="text1"/>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nsid w:val="38EF748E"/>
    <w:multiLevelType w:val="hybridMultilevel"/>
    <w:tmpl w:val="E9609F36"/>
    <w:lvl w:ilvl="0" w:tplc="EB420298">
      <w:start w:val="1"/>
      <w:numFmt w:val="decimal"/>
      <w:lvlText w:val="%1-"/>
      <w:lvlJc w:val="left"/>
      <w:pPr>
        <w:ind w:left="720" w:hanging="360"/>
      </w:pPr>
      <w:rPr>
        <w:rFonts w:asciiTheme="minorHAnsi"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24">
    <w:nsid w:val="408C0D37"/>
    <w:multiLevelType w:val="hybridMultilevel"/>
    <w:tmpl w:val="D1D6A79E"/>
    <w:lvl w:ilvl="0" w:tplc="845C32D0">
      <w:start w:val="1"/>
      <w:numFmt w:val="bullet"/>
      <w:lvlText w:val="-"/>
      <w:lvlJc w:val="left"/>
      <w:pPr>
        <w:ind w:left="1120" w:hanging="360"/>
      </w:pPr>
      <w:rPr>
        <w:rFonts w:ascii="Times New Roman" w:eastAsia="Malgun Gothic"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26">
    <w:nsid w:val="412018BD"/>
    <w:multiLevelType w:val="hybridMultilevel"/>
    <w:tmpl w:val="BBECE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047A79"/>
    <w:multiLevelType w:val="hybridMultilevel"/>
    <w:tmpl w:val="FC76E918"/>
    <w:lvl w:ilvl="0" w:tplc="725CBCA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95B7C9B"/>
    <w:multiLevelType w:val="hybridMultilevel"/>
    <w:tmpl w:val="DE6ED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9953BD"/>
    <w:multiLevelType w:val="hybridMultilevel"/>
    <w:tmpl w:val="A48E5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nsid w:val="59C10FB5"/>
    <w:multiLevelType w:val="hybridMultilevel"/>
    <w:tmpl w:val="88E08C66"/>
    <w:lvl w:ilvl="0" w:tplc="A134BF92">
      <w:start w:val="1"/>
      <w:numFmt w:val="bullet"/>
      <w:lvlText w:val=""/>
      <w:lvlJc w:val="left"/>
      <w:pPr>
        <w:ind w:left="116" w:hanging="400"/>
      </w:pPr>
      <w:rPr>
        <w:rFonts w:ascii="Wingdings" w:hAnsi="Wingdings" w:hint="default"/>
      </w:rPr>
    </w:lvl>
    <w:lvl w:ilvl="1" w:tplc="04090003" w:tentative="1">
      <w:start w:val="1"/>
      <w:numFmt w:val="bullet"/>
      <w:lvlText w:val=""/>
      <w:lvlJc w:val="left"/>
      <w:pPr>
        <w:ind w:left="516" w:hanging="400"/>
      </w:pPr>
      <w:rPr>
        <w:rFonts w:ascii="Wingdings" w:hAnsi="Wingdings" w:hint="default"/>
      </w:rPr>
    </w:lvl>
    <w:lvl w:ilvl="2" w:tplc="04090005" w:tentative="1">
      <w:start w:val="1"/>
      <w:numFmt w:val="bullet"/>
      <w:lvlText w:val=""/>
      <w:lvlJc w:val="left"/>
      <w:pPr>
        <w:ind w:left="916" w:hanging="400"/>
      </w:pPr>
      <w:rPr>
        <w:rFonts w:ascii="Wingdings" w:hAnsi="Wingdings" w:hint="default"/>
      </w:rPr>
    </w:lvl>
    <w:lvl w:ilvl="3" w:tplc="04090001" w:tentative="1">
      <w:start w:val="1"/>
      <w:numFmt w:val="bullet"/>
      <w:lvlText w:val=""/>
      <w:lvlJc w:val="left"/>
      <w:pPr>
        <w:ind w:left="1316" w:hanging="400"/>
      </w:pPr>
      <w:rPr>
        <w:rFonts w:ascii="Wingdings" w:hAnsi="Wingdings" w:hint="default"/>
      </w:rPr>
    </w:lvl>
    <w:lvl w:ilvl="4" w:tplc="04090003" w:tentative="1">
      <w:start w:val="1"/>
      <w:numFmt w:val="bullet"/>
      <w:lvlText w:val=""/>
      <w:lvlJc w:val="left"/>
      <w:pPr>
        <w:ind w:left="1716" w:hanging="400"/>
      </w:pPr>
      <w:rPr>
        <w:rFonts w:ascii="Wingdings" w:hAnsi="Wingdings" w:hint="default"/>
      </w:rPr>
    </w:lvl>
    <w:lvl w:ilvl="5" w:tplc="04090005" w:tentative="1">
      <w:start w:val="1"/>
      <w:numFmt w:val="bullet"/>
      <w:lvlText w:val=""/>
      <w:lvlJc w:val="left"/>
      <w:pPr>
        <w:ind w:left="2116" w:hanging="400"/>
      </w:pPr>
      <w:rPr>
        <w:rFonts w:ascii="Wingdings" w:hAnsi="Wingdings" w:hint="default"/>
      </w:rPr>
    </w:lvl>
    <w:lvl w:ilvl="6" w:tplc="04090001" w:tentative="1">
      <w:start w:val="1"/>
      <w:numFmt w:val="bullet"/>
      <w:lvlText w:val=""/>
      <w:lvlJc w:val="left"/>
      <w:pPr>
        <w:ind w:left="2516" w:hanging="400"/>
      </w:pPr>
      <w:rPr>
        <w:rFonts w:ascii="Wingdings" w:hAnsi="Wingdings" w:hint="default"/>
      </w:rPr>
    </w:lvl>
    <w:lvl w:ilvl="7" w:tplc="04090003" w:tentative="1">
      <w:start w:val="1"/>
      <w:numFmt w:val="bullet"/>
      <w:lvlText w:val=""/>
      <w:lvlJc w:val="left"/>
      <w:pPr>
        <w:ind w:left="2916" w:hanging="400"/>
      </w:pPr>
      <w:rPr>
        <w:rFonts w:ascii="Wingdings" w:hAnsi="Wingdings" w:hint="default"/>
      </w:rPr>
    </w:lvl>
    <w:lvl w:ilvl="8" w:tplc="04090005" w:tentative="1">
      <w:start w:val="1"/>
      <w:numFmt w:val="bullet"/>
      <w:lvlText w:val=""/>
      <w:lvlJc w:val="left"/>
      <w:pPr>
        <w:ind w:left="3316" w:hanging="400"/>
      </w:pPr>
      <w:rPr>
        <w:rFonts w:ascii="Wingdings" w:hAnsi="Wingdings" w:hint="default"/>
      </w:rPr>
    </w:lvl>
  </w:abstractNum>
  <w:abstractNum w:abstractNumId="34">
    <w:nsid w:val="5C2F361F"/>
    <w:multiLevelType w:val="hybridMultilevel"/>
    <w:tmpl w:val="F1CEF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036953"/>
    <w:multiLevelType w:val="hybridMultilevel"/>
    <w:tmpl w:val="73805F32"/>
    <w:lvl w:ilvl="0" w:tplc="DBC6C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577F40"/>
    <w:multiLevelType w:val="hybridMultilevel"/>
    <w:tmpl w:val="046C0E00"/>
    <w:lvl w:ilvl="0" w:tplc="9B7ED1B2">
      <w:start w:val="1"/>
      <w:numFmt w:val="bullet"/>
      <w:lvlText w:val="•"/>
      <w:lvlJc w:val="left"/>
      <w:pPr>
        <w:tabs>
          <w:tab w:val="num" w:pos="360"/>
        </w:tabs>
        <w:ind w:left="360" w:hanging="360"/>
      </w:pPr>
      <w:rPr>
        <w:rFonts w:ascii="Arial" w:hAnsi="Arial" w:hint="default"/>
      </w:rPr>
    </w:lvl>
    <w:lvl w:ilvl="1" w:tplc="11C4CAB6">
      <w:numFmt w:val="bullet"/>
      <w:lvlText w:val="–"/>
      <w:lvlJc w:val="left"/>
      <w:pPr>
        <w:tabs>
          <w:tab w:val="num" w:pos="1080"/>
        </w:tabs>
        <w:ind w:left="1080" w:hanging="360"/>
      </w:pPr>
      <w:rPr>
        <w:rFonts w:ascii="Arial" w:hAnsi="Arial" w:hint="default"/>
      </w:rPr>
    </w:lvl>
    <w:lvl w:ilvl="2" w:tplc="61CE807C" w:tentative="1">
      <w:start w:val="1"/>
      <w:numFmt w:val="bullet"/>
      <w:lvlText w:val="•"/>
      <w:lvlJc w:val="left"/>
      <w:pPr>
        <w:tabs>
          <w:tab w:val="num" w:pos="1800"/>
        </w:tabs>
        <w:ind w:left="1800" w:hanging="360"/>
      </w:pPr>
      <w:rPr>
        <w:rFonts w:ascii="Arial" w:hAnsi="Arial" w:hint="default"/>
      </w:rPr>
    </w:lvl>
    <w:lvl w:ilvl="3" w:tplc="8E643B20" w:tentative="1">
      <w:start w:val="1"/>
      <w:numFmt w:val="bullet"/>
      <w:lvlText w:val="•"/>
      <w:lvlJc w:val="left"/>
      <w:pPr>
        <w:tabs>
          <w:tab w:val="num" w:pos="2520"/>
        </w:tabs>
        <w:ind w:left="2520" w:hanging="360"/>
      </w:pPr>
      <w:rPr>
        <w:rFonts w:ascii="Arial" w:hAnsi="Arial" w:hint="default"/>
      </w:rPr>
    </w:lvl>
    <w:lvl w:ilvl="4" w:tplc="8EB8BCFC" w:tentative="1">
      <w:start w:val="1"/>
      <w:numFmt w:val="bullet"/>
      <w:lvlText w:val="•"/>
      <w:lvlJc w:val="left"/>
      <w:pPr>
        <w:tabs>
          <w:tab w:val="num" w:pos="3240"/>
        </w:tabs>
        <w:ind w:left="3240" w:hanging="360"/>
      </w:pPr>
      <w:rPr>
        <w:rFonts w:ascii="Arial" w:hAnsi="Arial" w:hint="default"/>
      </w:rPr>
    </w:lvl>
    <w:lvl w:ilvl="5" w:tplc="9DF8C4E4" w:tentative="1">
      <w:start w:val="1"/>
      <w:numFmt w:val="bullet"/>
      <w:lvlText w:val="•"/>
      <w:lvlJc w:val="left"/>
      <w:pPr>
        <w:tabs>
          <w:tab w:val="num" w:pos="3960"/>
        </w:tabs>
        <w:ind w:left="3960" w:hanging="360"/>
      </w:pPr>
      <w:rPr>
        <w:rFonts w:ascii="Arial" w:hAnsi="Arial" w:hint="default"/>
      </w:rPr>
    </w:lvl>
    <w:lvl w:ilvl="6" w:tplc="15469540" w:tentative="1">
      <w:start w:val="1"/>
      <w:numFmt w:val="bullet"/>
      <w:lvlText w:val="•"/>
      <w:lvlJc w:val="left"/>
      <w:pPr>
        <w:tabs>
          <w:tab w:val="num" w:pos="4680"/>
        </w:tabs>
        <w:ind w:left="4680" w:hanging="360"/>
      </w:pPr>
      <w:rPr>
        <w:rFonts w:ascii="Arial" w:hAnsi="Arial" w:hint="default"/>
      </w:rPr>
    </w:lvl>
    <w:lvl w:ilvl="7" w:tplc="2856F0FC" w:tentative="1">
      <w:start w:val="1"/>
      <w:numFmt w:val="bullet"/>
      <w:lvlText w:val="•"/>
      <w:lvlJc w:val="left"/>
      <w:pPr>
        <w:tabs>
          <w:tab w:val="num" w:pos="5400"/>
        </w:tabs>
        <w:ind w:left="5400" w:hanging="360"/>
      </w:pPr>
      <w:rPr>
        <w:rFonts w:ascii="Arial" w:hAnsi="Arial" w:hint="default"/>
      </w:rPr>
    </w:lvl>
    <w:lvl w:ilvl="8" w:tplc="9B7EAA6C" w:tentative="1">
      <w:start w:val="1"/>
      <w:numFmt w:val="bullet"/>
      <w:lvlText w:val="•"/>
      <w:lvlJc w:val="left"/>
      <w:pPr>
        <w:tabs>
          <w:tab w:val="num" w:pos="6120"/>
        </w:tabs>
        <w:ind w:left="6120" w:hanging="360"/>
      </w:pPr>
      <w:rPr>
        <w:rFonts w:ascii="Arial" w:hAnsi="Arial" w:hint="default"/>
      </w:rPr>
    </w:lvl>
  </w:abstractNum>
  <w:abstractNum w:abstractNumId="38">
    <w:nsid w:val="70856C6F"/>
    <w:multiLevelType w:val="hybridMultilevel"/>
    <w:tmpl w:val="3C24A2A8"/>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E069B2"/>
    <w:multiLevelType w:val="hybridMultilevel"/>
    <w:tmpl w:val="2248751E"/>
    <w:lvl w:ilvl="0" w:tplc="8F124FAE">
      <w:numFmt w:val="bullet"/>
      <w:lvlText w:val="-"/>
      <w:lvlJc w:val="left"/>
      <w:pPr>
        <w:ind w:left="-6007" w:hanging="360"/>
      </w:pPr>
      <w:rPr>
        <w:rFonts w:ascii="Calibri" w:eastAsia="Calibri" w:hAnsi="Calibri" w:cs="Calibri" w:hint="default"/>
      </w:rPr>
    </w:lvl>
    <w:lvl w:ilvl="1" w:tplc="04090003">
      <w:start w:val="1"/>
      <w:numFmt w:val="bullet"/>
      <w:lvlText w:val="o"/>
      <w:lvlJc w:val="left"/>
      <w:pPr>
        <w:ind w:left="-5287" w:hanging="360"/>
      </w:pPr>
      <w:rPr>
        <w:rFonts w:ascii="Courier New" w:hAnsi="Courier New" w:cs="Courier New" w:hint="default"/>
      </w:rPr>
    </w:lvl>
    <w:lvl w:ilvl="2" w:tplc="04090005">
      <w:start w:val="1"/>
      <w:numFmt w:val="bullet"/>
      <w:lvlText w:val=""/>
      <w:lvlJc w:val="left"/>
      <w:pPr>
        <w:ind w:left="-4567" w:hanging="360"/>
      </w:pPr>
      <w:rPr>
        <w:rFonts w:ascii="Wingdings" w:hAnsi="Wingdings" w:hint="default"/>
      </w:rPr>
    </w:lvl>
    <w:lvl w:ilvl="3" w:tplc="04090001">
      <w:start w:val="1"/>
      <w:numFmt w:val="bullet"/>
      <w:lvlText w:val=""/>
      <w:lvlJc w:val="left"/>
      <w:pPr>
        <w:ind w:left="-3847" w:hanging="360"/>
      </w:pPr>
      <w:rPr>
        <w:rFonts w:ascii="Symbol" w:hAnsi="Symbol" w:hint="default"/>
      </w:rPr>
    </w:lvl>
    <w:lvl w:ilvl="4" w:tplc="04090003">
      <w:start w:val="1"/>
      <w:numFmt w:val="bullet"/>
      <w:lvlText w:val="o"/>
      <w:lvlJc w:val="left"/>
      <w:pPr>
        <w:ind w:left="-3127" w:hanging="360"/>
      </w:pPr>
      <w:rPr>
        <w:rFonts w:ascii="Courier New" w:hAnsi="Courier New" w:cs="Courier New" w:hint="default"/>
      </w:rPr>
    </w:lvl>
    <w:lvl w:ilvl="5" w:tplc="04090005">
      <w:start w:val="1"/>
      <w:numFmt w:val="bullet"/>
      <w:lvlText w:val=""/>
      <w:lvlJc w:val="left"/>
      <w:pPr>
        <w:ind w:left="-2407" w:hanging="360"/>
      </w:pPr>
      <w:rPr>
        <w:rFonts w:ascii="Wingdings" w:hAnsi="Wingdings" w:hint="default"/>
      </w:rPr>
    </w:lvl>
    <w:lvl w:ilvl="6" w:tplc="04090001">
      <w:start w:val="1"/>
      <w:numFmt w:val="bullet"/>
      <w:lvlText w:val=""/>
      <w:lvlJc w:val="left"/>
      <w:pPr>
        <w:ind w:left="-1687" w:hanging="360"/>
      </w:pPr>
      <w:rPr>
        <w:rFonts w:ascii="Symbol" w:hAnsi="Symbol" w:hint="default"/>
      </w:rPr>
    </w:lvl>
    <w:lvl w:ilvl="7" w:tplc="04090003">
      <w:start w:val="1"/>
      <w:numFmt w:val="bullet"/>
      <w:lvlText w:val="o"/>
      <w:lvlJc w:val="left"/>
      <w:pPr>
        <w:ind w:left="-967" w:hanging="360"/>
      </w:pPr>
      <w:rPr>
        <w:rFonts w:ascii="Courier New" w:hAnsi="Courier New" w:cs="Courier New" w:hint="default"/>
      </w:rPr>
    </w:lvl>
    <w:lvl w:ilvl="8" w:tplc="04090005">
      <w:start w:val="1"/>
      <w:numFmt w:val="bullet"/>
      <w:lvlText w:val=""/>
      <w:lvlJc w:val="left"/>
      <w:pPr>
        <w:ind w:left="-247" w:hanging="360"/>
      </w:pPr>
      <w:rPr>
        <w:rFonts w:ascii="Wingdings" w:hAnsi="Wingdings" w:hint="default"/>
      </w:rPr>
    </w:lvl>
  </w:abstractNum>
  <w:abstractNum w:abstractNumId="4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22"/>
  </w:num>
  <w:num w:numId="4">
    <w:abstractNumId w:val="19"/>
  </w:num>
  <w:num w:numId="5">
    <w:abstractNumId w:val="9"/>
  </w:num>
  <w:num w:numId="6">
    <w:abstractNumId w:val="23"/>
  </w:num>
  <w:num w:numId="7">
    <w:abstractNumId w:val="12"/>
  </w:num>
  <w:num w:numId="8">
    <w:abstractNumId w:val="20"/>
  </w:num>
  <w:num w:numId="9">
    <w:abstractNumId w:val="37"/>
  </w:num>
  <w:num w:numId="10">
    <w:abstractNumId w:val="25"/>
  </w:num>
  <w:num w:numId="11">
    <w:abstractNumId w:val="2"/>
  </w:num>
  <w:num w:numId="12">
    <w:abstractNumId w:val="29"/>
  </w:num>
  <w:num w:numId="13">
    <w:abstractNumId w:val="40"/>
  </w:num>
  <w:num w:numId="14">
    <w:abstractNumId w:val="27"/>
  </w:num>
  <w:num w:numId="15">
    <w:abstractNumId w:val="3"/>
  </w:num>
  <w:num w:numId="16">
    <w:abstractNumId w:val="1"/>
  </w:num>
  <w:num w:numId="17">
    <w:abstractNumId w:val="33"/>
  </w:num>
  <w:num w:numId="18">
    <w:abstractNumId w:val="38"/>
  </w:num>
  <w:num w:numId="19">
    <w:abstractNumId w:val="17"/>
  </w:num>
  <w:num w:numId="20">
    <w:abstractNumId w:val="19"/>
  </w:num>
  <w:num w:numId="21">
    <w:abstractNumId w:val="36"/>
  </w:num>
  <w:num w:numId="22">
    <w:abstractNumId w:val="15"/>
  </w:num>
  <w:num w:numId="23">
    <w:abstractNumId w:val="39"/>
  </w:num>
  <w:num w:numId="24">
    <w:abstractNumId w:val="16"/>
  </w:num>
  <w:num w:numId="25">
    <w:abstractNumId w:val="19"/>
  </w:num>
  <w:num w:numId="26">
    <w:abstractNumId w:val="19"/>
  </w:num>
  <w:num w:numId="27">
    <w:abstractNumId w:val="19"/>
  </w:num>
  <w:num w:numId="28">
    <w:abstractNumId w:val="19"/>
  </w:num>
  <w:num w:numId="29">
    <w:abstractNumId w:val="4"/>
  </w:num>
  <w:num w:numId="30">
    <w:abstractNumId w:val="30"/>
  </w:num>
  <w:num w:numId="31">
    <w:abstractNumId w:val="32"/>
  </w:num>
  <w:num w:numId="32">
    <w:abstractNumId w:val="19"/>
  </w:num>
  <w:num w:numId="33">
    <w:abstractNumId w:val="5"/>
  </w:num>
  <w:num w:numId="34">
    <w:abstractNumId w:val="14"/>
  </w:num>
  <w:num w:numId="35">
    <w:abstractNumId w:val="18"/>
  </w:num>
  <w:num w:numId="36">
    <w:abstractNumId w:val="13"/>
  </w:num>
  <w:num w:numId="37">
    <w:abstractNumId w:val="6"/>
  </w:num>
  <w:num w:numId="38">
    <w:abstractNumId w:val="31"/>
  </w:num>
  <w:num w:numId="39">
    <w:abstractNumId w:val="28"/>
  </w:num>
  <w:num w:numId="40">
    <w:abstractNumId w:val="11"/>
  </w:num>
  <w:num w:numId="41">
    <w:abstractNumId w:val="34"/>
  </w:num>
  <w:num w:numId="42">
    <w:abstractNumId w:val="8"/>
  </w:num>
  <w:num w:numId="43">
    <w:abstractNumId w:val="26"/>
  </w:num>
  <w:num w:numId="44">
    <w:abstractNumId w:val="35"/>
  </w:num>
  <w:num w:numId="45">
    <w:abstractNumId w:val="24"/>
  </w:num>
  <w:num w:numId="46">
    <w:abstractNumId w:val="21"/>
  </w:num>
  <w:num w:numId="47">
    <w:abstractNumId w:val="36"/>
  </w:num>
  <w:num w:numId="48">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FE5799"/>
    <w:rsid w:val="00000172"/>
    <w:rsid w:val="00002094"/>
    <w:rsid w:val="00002C88"/>
    <w:rsid w:val="000039EE"/>
    <w:rsid w:val="000039F0"/>
    <w:rsid w:val="00004CF1"/>
    <w:rsid w:val="00004E5B"/>
    <w:rsid w:val="00005046"/>
    <w:rsid w:val="000067DC"/>
    <w:rsid w:val="000070AA"/>
    <w:rsid w:val="00007189"/>
    <w:rsid w:val="00007CBF"/>
    <w:rsid w:val="000109D3"/>
    <w:rsid w:val="00011699"/>
    <w:rsid w:val="0001202F"/>
    <w:rsid w:val="0001232C"/>
    <w:rsid w:val="00013240"/>
    <w:rsid w:val="000136D6"/>
    <w:rsid w:val="000142BE"/>
    <w:rsid w:val="00014553"/>
    <w:rsid w:val="00014D09"/>
    <w:rsid w:val="00015554"/>
    <w:rsid w:val="00015D6D"/>
    <w:rsid w:val="00015DD4"/>
    <w:rsid w:val="00015F78"/>
    <w:rsid w:val="000172FF"/>
    <w:rsid w:val="0001744A"/>
    <w:rsid w:val="00017853"/>
    <w:rsid w:val="00021682"/>
    <w:rsid w:val="000217F8"/>
    <w:rsid w:val="0002239B"/>
    <w:rsid w:val="00024226"/>
    <w:rsid w:val="000244DE"/>
    <w:rsid w:val="00024C47"/>
    <w:rsid w:val="00025213"/>
    <w:rsid w:val="000253CC"/>
    <w:rsid w:val="0002578E"/>
    <w:rsid w:val="00025CDA"/>
    <w:rsid w:val="00026DD2"/>
    <w:rsid w:val="0002714F"/>
    <w:rsid w:val="0002779C"/>
    <w:rsid w:val="00027ABF"/>
    <w:rsid w:val="00027C99"/>
    <w:rsid w:val="00027F44"/>
    <w:rsid w:val="00030B27"/>
    <w:rsid w:val="00030E22"/>
    <w:rsid w:val="00032114"/>
    <w:rsid w:val="00032992"/>
    <w:rsid w:val="00033A6A"/>
    <w:rsid w:val="00034BFF"/>
    <w:rsid w:val="0003687F"/>
    <w:rsid w:val="00036E10"/>
    <w:rsid w:val="000370B4"/>
    <w:rsid w:val="00037313"/>
    <w:rsid w:val="00037C51"/>
    <w:rsid w:val="000404CB"/>
    <w:rsid w:val="00040E8C"/>
    <w:rsid w:val="00041228"/>
    <w:rsid w:val="00041233"/>
    <w:rsid w:val="000413D2"/>
    <w:rsid w:val="000419D2"/>
    <w:rsid w:val="0004251E"/>
    <w:rsid w:val="00042980"/>
    <w:rsid w:val="00042E38"/>
    <w:rsid w:val="00043FB9"/>
    <w:rsid w:val="0004429F"/>
    <w:rsid w:val="00044BA8"/>
    <w:rsid w:val="000456BE"/>
    <w:rsid w:val="00045CB0"/>
    <w:rsid w:val="000461B7"/>
    <w:rsid w:val="00046CB3"/>
    <w:rsid w:val="00052291"/>
    <w:rsid w:val="00053009"/>
    <w:rsid w:val="000546CD"/>
    <w:rsid w:val="0005511E"/>
    <w:rsid w:val="000569BB"/>
    <w:rsid w:val="00056F8C"/>
    <w:rsid w:val="00057299"/>
    <w:rsid w:val="00057FE5"/>
    <w:rsid w:val="000613C6"/>
    <w:rsid w:val="00063607"/>
    <w:rsid w:val="00064DB8"/>
    <w:rsid w:val="00065523"/>
    <w:rsid w:val="00065953"/>
    <w:rsid w:val="0006667F"/>
    <w:rsid w:val="00070F49"/>
    <w:rsid w:val="00071709"/>
    <w:rsid w:val="00071928"/>
    <w:rsid w:val="00072109"/>
    <w:rsid w:val="0007456C"/>
    <w:rsid w:val="000756DD"/>
    <w:rsid w:val="00076F50"/>
    <w:rsid w:val="00080221"/>
    <w:rsid w:val="00081181"/>
    <w:rsid w:val="00081C45"/>
    <w:rsid w:val="000828DE"/>
    <w:rsid w:val="00082B36"/>
    <w:rsid w:val="000836CF"/>
    <w:rsid w:val="00083F41"/>
    <w:rsid w:val="00085FC3"/>
    <w:rsid w:val="00085FF2"/>
    <w:rsid w:val="00086594"/>
    <w:rsid w:val="000870C2"/>
    <w:rsid w:val="00087BF6"/>
    <w:rsid w:val="000900DE"/>
    <w:rsid w:val="0009029A"/>
    <w:rsid w:val="0009038A"/>
    <w:rsid w:val="00090CBF"/>
    <w:rsid w:val="00090D9F"/>
    <w:rsid w:val="00090F84"/>
    <w:rsid w:val="00091669"/>
    <w:rsid w:val="0009172A"/>
    <w:rsid w:val="00091AC6"/>
    <w:rsid w:val="00092FDC"/>
    <w:rsid w:val="0009322C"/>
    <w:rsid w:val="000941C3"/>
    <w:rsid w:val="000944E4"/>
    <w:rsid w:val="000945F2"/>
    <w:rsid w:val="00095477"/>
    <w:rsid w:val="000955C6"/>
    <w:rsid w:val="0009561D"/>
    <w:rsid w:val="0009689D"/>
    <w:rsid w:val="00096D99"/>
    <w:rsid w:val="00096FEF"/>
    <w:rsid w:val="00097062"/>
    <w:rsid w:val="000A0CCC"/>
    <w:rsid w:val="000A1AC0"/>
    <w:rsid w:val="000A209D"/>
    <w:rsid w:val="000A2334"/>
    <w:rsid w:val="000A258F"/>
    <w:rsid w:val="000A363E"/>
    <w:rsid w:val="000A41B0"/>
    <w:rsid w:val="000A5331"/>
    <w:rsid w:val="000A5BA1"/>
    <w:rsid w:val="000A5C3F"/>
    <w:rsid w:val="000A66DE"/>
    <w:rsid w:val="000A6E83"/>
    <w:rsid w:val="000A72DB"/>
    <w:rsid w:val="000A7B04"/>
    <w:rsid w:val="000B223E"/>
    <w:rsid w:val="000B302F"/>
    <w:rsid w:val="000B5935"/>
    <w:rsid w:val="000B5AC7"/>
    <w:rsid w:val="000B6867"/>
    <w:rsid w:val="000B6A28"/>
    <w:rsid w:val="000C00FF"/>
    <w:rsid w:val="000C0387"/>
    <w:rsid w:val="000C1692"/>
    <w:rsid w:val="000C27AE"/>
    <w:rsid w:val="000C2F2C"/>
    <w:rsid w:val="000C3347"/>
    <w:rsid w:val="000C469E"/>
    <w:rsid w:val="000C4D8A"/>
    <w:rsid w:val="000C616D"/>
    <w:rsid w:val="000C6967"/>
    <w:rsid w:val="000C6D80"/>
    <w:rsid w:val="000D0B49"/>
    <w:rsid w:val="000D14C8"/>
    <w:rsid w:val="000D2DB8"/>
    <w:rsid w:val="000D3CB4"/>
    <w:rsid w:val="000D5855"/>
    <w:rsid w:val="000D5952"/>
    <w:rsid w:val="000D6474"/>
    <w:rsid w:val="000D716C"/>
    <w:rsid w:val="000E00CC"/>
    <w:rsid w:val="000E02A9"/>
    <w:rsid w:val="000E1193"/>
    <w:rsid w:val="000E1AAA"/>
    <w:rsid w:val="000E3428"/>
    <w:rsid w:val="000E3CF1"/>
    <w:rsid w:val="000E56A1"/>
    <w:rsid w:val="000E5A88"/>
    <w:rsid w:val="000E6E2B"/>
    <w:rsid w:val="000E76F1"/>
    <w:rsid w:val="000F2ABB"/>
    <w:rsid w:val="000F2D9E"/>
    <w:rsid w:val="000F2DE0"/>
    <w:rsid w:val="000F3FF4"/>
    <w:rsid w:val="000F40C5"/>
    <w:rsid w:val="000F4EA1"/>
    <w:rsid w:val="000F4ECA"/>
    <w:rsid w:val="000F5FC8"/>
    <w:rsid w:val="000F718F"/>
    <w:rsid w:val="000F74C9"/>
    <w:rsid w:val="000F77F3"/>
    <w:rsid w:val="00100258"/>
    <w:rsid w:val="0010025E"/>
    <w:rsid w:val="001018DF"/>
    <w:rsid w:val="00101BC2"/>
    <w:rsid w:val="0010200E"/>
    <w:rsid w:val="001027FF"/>
    <w:rsid w:val="00102D0B"/>
    <w:rsid w:val="001030D3"/>
    <w:rsid w:val="001038E0"/>
    <w:rsid w:val="00104E5B"/>
    <w:rsid w:val="00104FBA"/>
    <w:rsid w:val="00105217"/>
    <w:rsid w:val="00105756"/>
    <w:rsid w:val="0010593C"/>
    <w:rsid w:val="00105D59"/>
    <w:rsid w:val="001065EB"/>
    <w:rsid w:val="0010722F"/>
    <w:rsid w:val="00110001"/>
    <w:rsid w:val="00110141"/>
    <w:rsid w:val="00110332"/>
    <w:rsid w:val="00110514"/>
    <w:rsid w:val="001113AF"/>
    <w:rsid w:val="00111E3E"/>
    <w:rsid w:val="00112316"/>
    <w:rsid w:val="00112B46"/>
    <w:rsid w:val="00112E18"/>
    <w:rsid w:val="00113012"/>
    <w:rsid w:val="00114B6A"/>
    <w:rsid w:val="00114C13"/>
    <w:rsid w:val="001161A3"/>
    <w:rsid w:val="00122BE9"/>
    <w:rsid w:val="00123A45"/>
    <w:rsid w:val="00124B81"/>
    <w:rsid w:val="00125C0A"/>
    <w:rsid w:val="00125EE2"/>
    <w:rsid w:val="00125F3D"/>
    <w:rsid w:val="00126635"/>
    <w:rsid w:val="00126823"/>
    <w:rsid w:val="00131415"/>
    <w:rsid w:val="0013148F"/>
    <w:rsid w:val="00131E25"/>
    <w:rsid w:val="00132988"/>
    <w:rsid w:val="00132AFD"/>
    <w:rsid w:val="00135019"/>
    <w:rsid w:val="00135BC7"/>
    <w:rsid w:val="00135C8C"/>
    <w:rsid w:val="001374AF"/>
    <w:rsid w:val="001379C7"/>
    <w:rsid w:val="001402B3"/>
    <w:rsid w:val="0014048F"/>
    <w:rsid w:val="0014094A"/>
    <w:rsid w:val="00141448"/>
    <w:rsid w:val="001416BB"/>
    <w:rsid w:val="0014185A"/>
    <w:rsid w:val="001419CD"/>
    <w:rsid w:val="00142260"/>
    <w:rsid w:val="00142477"/>
    <w:rsid w:val="00142545"/>
    <w:rsid w:val="0014295D"/>
    <w:rsid w:val="001433EB"/>
    <w:rsid w:val="00143C7A"/>
    <w:rsid w:val="00144254"/>
    <w:rsid w:val="001464C7"/>
    <w:rsid w:val="00147451"/>
    <w:rsid w:val="001501C1"/>
    <w:rsid w:val="0015032F"/>
    <w:rsid w:val="00150428"/>
    <w:rsid w:val="00150528"/>
    <w:rsid w:val="00152AE1"/>
    <w:rsid w:val="00152C6A"/>
    <w:rsid w:val="001540B1"/>
    <w:rsid w:val="00154497"/>
    <w:rsid w:val="001544FE"/>
    <w:rsid w:val="001554FA"/>
    <w:rsid w:val="001560DA"/>
    <w:rsid w:val="001560EA"/>
    <w:rsid w:val="001568B7"/>
    <w:rsid w:val="00157322"/>
    <w:rsid w:val="0015771F"/>
    <w:rsid w:val="00157CFD"/>
    <w:rsid w:val="00157D76"/>
    <w:rsid w:val="0016037A"/>
    <w:rsid w:val="00160E3C"/>
    <w:rsid w:val="00161119"/>
    <w:rsid w:val="001614B5"/>
    <w:rsid w:val="0016219D"/>
    <w:rsid w:val="0016235F"/>
    <w:rsid w:val="00162BED"/>
    <w:rsid w:val="00163522"/>
    <w:rsid w:val="00163792"/>
    <w:rsid w:val="00163E1F"/>
    <w:rsid w:val="0016410B"/>
    <w:rsid w:val="00165138"/>
    <w:rsid w:val="001655CC"/>
    <w:rsid w:val="001667AC"/>
    <w:rsid w:val="001672C0"/>
    <w:rsid w:val="00167B55"/>
    <w:rsid w:val="00171DB2"/>
    <w:rsid w:val="00172127"/>
    <w:rsid w:val="00172D48"/>
    <w:rsid w:val="0017360E"/>
    <w:rsid w:val="00173F78"/>
    <w:rsid w:val="00174F20"/>
    <w:rsid w:val="00175038"/>
    <w:rsid w:val="0017505C"/>
    <w:rsid w:val="00175A00"/>
    <w:rsid w:val="00175D32"/>
    <w:rsid w:val="00175DCF"/>
    <w:rsid w:val="001769A1"/>
    <w:rsid w:val="0018403B"/>
    <w:rsid w:val="00184BF8"/>
    <w:rsid w:val="0018538F"/>
    <w:rsid w:val="00186801"/>
    <w:rsid w:val="00187133"/>
    <w:rsid w:val="00191E60"/>
    <w:rsid w:val="0019260D"/>
    <w:rsid w:val="001934B9"/>
    <w:rsid w:val="0019413F"/>
    <w:rsid w:val="001944B7"/>
    <w:rsid w:val="00196374"/>
    <w:rsid w:val="00197E63"/>
    <w:rsid w:val="001A00A6"/>
    <w:rsid w:val="001A09C1"/>
    <w:rsid w:val="001A1DC4"/>
    <w:rsid w:val="001A33B6"/>
    <w:rsid w:val="001A33D8"/>
    <w:rsid w:val="001A3569"/>
    <w:rsid w:val="001A43DB"/>
    <w:rsid w:val="001A472B"/>
    <w:rsid w:val="001A47FE"/>
    <w:rsid w:val="001A5239"/>
    <w:rsid w:val="001A579A"/>
    <w:rsid w:val="001A5998"/>
    <w:rsid w:val="001A713E"/>
    <w:rsid w:val="001B2478"/>
    <w:rsid w:val="001B3842"/>
    <w:rsid w:val="001B3A05"/>
    <w:rsid w:val="001B4035"/>
    <w:rsid w:val="001B407F"/>
    <w:rsid w:val="001B4110"/>
    <w:rsid w:val="001B5D6C"/>
    <w:rsid w:val="001B62F6"/>
    <w:rsid w:val="001B7495"/>
    <w:rsid w:val="001C0C99"/>
    <w:rsid w:val="001C1146"/>
    <w:rsid w:val="001C153E"/>
    <w:rsid w:val="001C1F6B"/>
    <w:rsid w:val="001C2460"/>
    <w:rsid w:val="001C3872"/>
    <w:rsid w:val="001C508D"/>
    <w:rsid w:val="001C51ED"/>
    <w:rsid w:val="001C52B2"/>
    <w:rsid w:val="001C5CE9"/>
    <w:rsid w:val="001C5CFC"/>
    <w:rsid w:val="001C62ED"/>
    <w:rsid w:val="001C71FA"/>
    <w:rsid w:val="001C7939"/>
    <w:rsid w:val="001C7F6C"/>
    <w:rsid w:val="001D19F4"/>
    <w:rsid w:val="001D1B3D"/>
    <w:rsid w:val="001D30F7"/>
    <w:rsid w:val="001D35C9"/>
    <w:rsid w:val="001D3887"/>
    <w:rsid w:val="001D3BF6"/>
    <w:rsid w:val="001D435D"/>
    <w:rsid w:val="001D4F4D"/>
    <w:rsid w:val="001D5808"/>
    <w:rsid w:val="001D6531"/>
    <w:rsid w:val="001D6CC1"/>
    <w:rsid w:val="001E01E6"/>
    <w:rsid w:val="001E1527"/>
    <w:rsid w:val="001E16BD"/>
    <w:rsid w:val="001E2052"/>
    <w:rsid w:val="001E312F"/>
    <w:rsid w:val="001E47B7"/>
    <w:rsid w:val="001E5186"/>
    <w:rsid w:val="001E7179"/>
    <w:rsid w:val="001F0AB8"/>
    <w:rsid w:val="001F0F77"/>
    <w:rsid w:val="001F30B4"/>
    <w:rsid w:val="001F681D"/>
    <w:rsid w:val="001F6B8B"/>
    <w:rsid w:val="001F7702"/>
    <w:rsid w:val="001F7D6B"/>
    <w:rsid w:val="00200331"/>
    <w:rsid w:val="00200A39"/>
    <w:rsid w:val="002016A9"/>
    <w:rsid w:val="00202307"/>
    <w:rsid w:val="002024ED"/>
    <w:rsid w:val="002029F5"/>
    <w:rsid w:val="00203574"/>
    <w:rsid w:val="002038F9"/>
    <w:rsid w:val="00203BF0"/>
    <w:rsid w:val="00205AF2"/>
    <w:rsid w:val="00206A2F"/>
    <w:rsid w:val="002074A7"/>
    <w:rsid w:val="00207994"/>
    <w:rsid w:val="00210105"/>
    <w:rsid w:val="0021013F"/>
    <w:rsid w:val="00210EB3"/>
    <w:rsid w:val="0021187C"/>
    <w:rsid w:val="0021210F"/>
    <w:rsid w:val="00212F63"/>
    <w:rsid w:val="00214784"/>
    <w:rsid w:val="00215FBE"/>
    <w:rsid w:val="00216335"/>
    <w:rsid w:val="00216EB0"/>
    <w:rsid w:val="00220031"/>
    <w:rsid w:val="00220FB1"/>
    <w:rsid w:val="00222520"/>
    <w:rsid w:val="00222DC8"/>
    <w:rsid w:val="00223C69"/>
    <w:rsid w:val="00223FB5"/>
    <w:rsid w:val="00224F7C"/>
    <w:rsid w:val="00226175"/>
    <w:rsid w:val="002264A9"/>
    <w:rsid w:val="00227C84"/>
    <w:rsid w:val="00232583"/>
    <w:rsid w:val="0023398D"/>
    <w:rsid w:val="00234557"/>
    <w:rsid w:val="002346A5"/>
    <w:rsid w:val="002348F8"/>
    <w:rsid w:val="00234AC2"/>
    <w:rsid w:val="00237512"/>
    <w:rsid w:val="002376B7"/>
    <w:rsid w:val="002429C7"/>
    <w:rsid w:val="00242E37"/>
    <w:rsid w:val="00244E40"/>
    <w:rsid w:val="00246531"/>
    <w:rsid w:val="00246562"/>
    <w:rsid w:val="00246D41"/>
    <w:rsid w:val="00250E4C"/>
    <w:rsid w:val="00251574"/>
    <w:rsid w:val="00251BE4"/>
    <w:rsid w:val="00252036"/>
    <w:rsid w:val="00252849"/>
    <w:rsid w:val="00253B1F"/>
    <w:rsid w:val="0025528F"/>
    <w:rsid w:val="00256376"/>
    <w:rsid w:val="0025780D"/>
    <w:rsid w:val="00257AAF"/>
    <w:rsid w:val="00261957"/>
    <w:rsid w:val="00261D42"/>
    <w:rsid w:val="00261E42"/>
    <w:rsid w:val="00262179"/>
    <w:rsid w:val="00262C92"/>
    <w:rsid w:val="00263FD9"/>
    <w:rsid w:val="00264B84"/>
    <w:rsid w:val="00264DED"/>
    <w:rsid w:val="0026582D"/>
    <w:rsid w:val="00267343"/>
    <w:rsid w:val="00267C43"/>
    <w:rsid w:val="0027020C"/>
    <w:rsid w:val="00270C76"/>
    <w:rsid w:val="00271AE9"/>
    <w:rsid w:val="00273568"/>
    <w:rsid w:val="00273B5F"/>
    <w:rsid w:val="00274471"/>
    <w:rsid w:val="00275B3F"/>
    <w:rsid w:val="00275CE9"/>
    <w:rsid w:val="0027707C"/>
    <w:rsid w:val="0027750B"/>
    <w:rsid w:val="002810C8"/>
    <w:rsid w:val="00281288"/>
    <w:rsid w:val="00281870"/>
    <w:rsid w:val="00281945"/>
    <w:rsid w:val="0028197D"/>
    <w:rsid w:val="00282BA4"/>
    <w:rsid w:val="0028313C"/>
    <w:rsid w:val="00283EFB"/>
    <w:rsid w:val="0028520F"/>
    <w:rsid w:val="002854A8"/>
    <w:rsid w:val="0028720C"/>
    <w:rsid w:val="002873E9"/>
    <w:rsid w:val="00287942"/>
    <w:rsid w:val="00290099"/>
    <w:rsid w:val="00290EFD"/>
    <w:rsid w:val="00291A1B"/>
    <w:rsid w:val="00291AB8"/>
    <w:rsid w:val="00291E9E"/>
    <w:rsid w:val="0029204C"/>
    <w:rsid w:val="00292F05"/>
    <w:rsid w:val="002931D2"/>
    <w:rsid w:val="00294081"/>
    <w:rsid w:val="00294267"/>
    <w:rsid w:val="00294B45"/>
    <w:rsid w:val="00294C18"/>
    <w:rsid w:val="00295F71"/>
    <w:rsid w:val="002A0D7B"/>
    <w:rsid w:val="002A1ABC"/>
    <w:rsid w:val="002A1D93"/>
    <w:rsid w:val="002A1E4F"/>
    <w:rsid w:val="002A24EE"/>
    <w:rsid w:val="002A2A40"/>
    <w:rsid w:val="002A2B2B"/>
    <w:rsid w:val="002A2B7D"/>
    <w:rsid w:val="002A35CC"/>
    <w:rsid w:val="002A4726"/>
    <w:rsid w:val="002A5563"/>
    <w:rsid w:val="002A574E"/>
    <w:rsid w:val="002A6654"/>
    <w:rsid w:val="002B0CA4"/>
    <w:rsid w:val="002B0F81"/>
    <w:rsid w:val="002B1A3A"/>
    <w:rsid w:val="002B2915"/>
    <w:rsid w:val="002B2C5D"/>
    <w:rsid w:val="002B3250"/>
    <w:rsid w:val="002B3F29"/>
    <w:rsid w:val="002B5439"/>
    <w:rsid w:val="002B7222"/>
    <w:rsid w:val="002B7AA8"/>
    <w:rsid w:val="002C0453"/>
    <w:rsid w:val="002C0615"/>
    <w:rsid w:val="002C07BA"/>
    <w:rsid w:val="002C16D9"/>
    <w:rsid w:val="002C1A60"/>
    <w:rsid w:val="002C3A4F"/>
    <w:rsid w:val="002C4295"/>
    <w:rsid w:val="002C5822"/>
    <w:rsid w:val="002C5C30"/>
    <w:rsid w:val="002C5DC9"/>
    <w:rsid w:val="002C5DD4"/>
    <w:rsid w:val="002C6578"/>
    <w:rsid w:val="002C72CB"/>
    <w:rsid w:val="002C741E"/>
    <w:rsid w:val="002C784E"/>
    <w:rsid w:val="002D0AB6"/>
    <w:rsid w:val="002D3A34"/>
    <w:rsid w:val="002D4509"/>
    <w:rsid w:val="002D4B8D"/>
    <w:rsid w:val="002D5248"/>
    <w:rsid w:val="002D6EC6"/>
    <w:rsid w:val="002D71F0"/>
    <w:rsid w:val="002D741A"/>
    <w:rsid w:val="002D75A7"/>
    <w:rsid w:val="002E0727"/>
    <w:rsid w:val="002E1156"/>
    <w:rsid w:val="002E2BB9"/>
    <w:rsid w:val="002E30A9"/>
    <w:rsid w:val="002E37EC"/>
    <w:rsid w:val="002E616A"/>
    <w:rsid w:val="002E68F6"/>
    <w:rsid w:val="002E6A70"/>
    <w:rsid w:val="002E6B9E"/>
    <w:rsid w:val="002E74D8"/>
    <w:rsid w:val="002E77D8"/>
    <w:rsid w:val="002E7B30"/>
    <w:rsid w:val="002F07E7"/>
    <w:rsid w:val="002F12FE"/>
    <w:rsid w:val="002F3F56"/>
    <w:rsid w:val="002F4B2C"/>
    <w:rsid w:val="002F5360"/>
    <w:rsid w:val="002F69F7"/>
    <w:rsid w:val="002F70CF"/>
    <w:rsid w:val="00302492"/>
    <w:rsid w:val="00302786"/>
    <w:rsid w:val="00303749"/>
    <w:rsid w:val="0030403B"/>
    <w:rsid w:val="0030433A"/>
    <w:rsid w:val="0030447B"/>
    <w:rsid w:val="00304706"/>
    <w:rsid w:val="00304F6D"/>
    <w:rsid w:val="003057EA"/>
    <w:rsid w:val="00311150"/>
    <w:rsid w:val="003111D3"/>
    <w:rsid w:val="0031163D"/>
    <w:rsid w:val="0031182E"/>
    <w:rsid w:val="00311C8A"/>
    <w:rsid w:val="003129C8"/>
    <w:rsid w:val="0031348B"/>
    <w:rsid w:val="003138A4"/>
    <w:rsid w:val="0031422F"/>
    <w:rsid w:val="00315FA2"/>
    <w:rsid w:val="00317E92"/>
    <w:rsid w:val="0032050A"/>
    <w:rsid w:val="00320B39"/>
    <w:rsid w:val="0032156D"/>
    <w:rsid w:val="00321D13"/>
    <w:rsid w:val="00321F0E"/>
    <w:rsid w:val="00323090"/>
    <w:rsid w:val="003230EC"/>
    <w:rsid w:val="00323F3B"/>
    <w:rsid w:val="00324832"/>
    <w:rsid w:val="00325632"/>
    <w:rsid w:val="003256F9"/>
    <w:rsid w:val="00326E52"/>
    <w:rsid w:val="00331332"/>
    <w:rsid w:val="00331C18"/>
    <w:rsid w:val="00332034"/>
    <w:rsid w:val="00332597"/>
    <w:rsid w:val="00334B3B"/>
    <w:rsid w:val="00335000"/>
    <w:rsid w:val="003358F9"/>
    <w:rsid w:val="0033657D"/>
    <w:rsid w:val="00340AB2"/>
    <w:rsid w:val="00340FCC"/>
    <w:rsid w:val="003428E8"/>
    <w:rsid w:val="00342F0C"/>
    <w:rsid w:val="003436D6"/>
    <w:rsid w:val="00343818"/>
    <w:rsid w:val="00343A18"/>
    <w:rsid w:val="00344962"/>
    <w:rsid w:val="003456D5"/>
    <w:rsid w:val="00346858"/>
    <w:rsid w:val="00347593"/>
    <w:rsid w:val="00347C79"/>
    <w:rsid w:val="00350180"/>
    <w:rsid w:val="0035033D"/>
    <w:rsid w:val="00350FDF"/>
    <w:rsid w:val="00351927"/>
    <w:rsid w:val="003530B3"/>
    <w:rsid w:val="00353550"/>
    <w:rsid w:val="00353A6B"/>
    <w:rsid w:val="00353A7F"/>
    <w:rsid w:val="00357D33"/>
    <w:rsid w:val="0036023C"/>
    <w:rsid w:val="00360BF1"/>
    <w:rsid w:val="00360F76"/>
    <w:rsid w:val="00361CA8"/>
    <w:rsid w:val="00363390"/>
    <w:rsid w:val="00364625"/>
    <w:rsid w:val="00364F8A"/>
    <w:rsid w:val="0036618D"/>
    <w:rsid w:val="003666C7"/>
    <w:rsid w:val="00366918"/>
    <w:rsid w:val="00371439"/>
    <w:rsid w:val="00371552"/>
    <w:rsid w:val="00371D1A"/>
    <w:rsid w:val="00372972"/>
    <w:rsid w:val="00374D59"/>
    <w:rsid w:val="003770CE"/>
    <w:rsid w:val="003808DB"/>
    <w:rsid w:val="00380FF0"/>
    <w:rsid w:val="003843E7"/>
    <w:rsid w:val="00385F17"/>
    <w:rsid w:val="00386D4F"/>
    <w:rsid w:val="0038704C"/>
    <w:rsid w:val="003875A3"/>
    <w:rsid w:val="00387A69"/>
    <w:rsid w:val="00390B01"/>
    <w:rsid w:val="003911F6"/>
    <w:rsid w:val="003922F0"/>
    <w:rsid w:val="003931D6"/>
    <w:rsid w:val="003939BB"/>
    <w:rsid w:val="003941D9"/>
    <w:rsid w:val="00394EBC"/>
    <w:rsid w:val="00394FFC"/>
    <w:rsid w:val="00396208"/>
    <w:rsid w:val="0039684C"/>
    <w:rsid w:val="00397707"/>
    <w:rsid w:val="003A056F"/>
    <w:rsid w:val="003A1673"/>
    <w:rsid w:val="003A1AC9"/>
    <w:rsid w:val="003A261E"/>
    <w:rsid w:val="003A39E4"/>
    <w:rsid w:val="003A3E47"/>
    <w:rsid w:val="003A442C"/>
    <w:rsid w:val="003A6FB3"/>
    <w:rsid w:val="003A75B5"/>
    <w:rsid w:val="003B07DB"/>
    <w:rsid w:val="003B0CE3"/>
    <w:rsid w:val="003B0F22"/>
    <w:rsid w:val="003B1AE7"/>
    <w:rsid w:val="003B3F5A"/>
    <w:rsid w:val="003B42AA"/>
    <w:rsid w:val="003B6438"/>
    <w:rsid w:val="003B6FD1"/>
    <w:rsid w:val="003B74AB"/>
    <w:rsid w:val="003B7BD5"/>
    <w:rsid w:val="003C4C5C"/>
    <w:rsid w:val="003C4CF0"/>
    <w:rsid w:val="003C4E86"/>
    <w:rsid w:val="003C4F52"/>
    <w:rsid w:val="003C50A3"/>
    <w:rsid w:val="003C6721"/>
    <w:rsid w:val="003C6A0D"/>
    <w:rsid w:val="003D2B14"/>
    <w:rsid w:val="003D40D2"/>
    <w:rsid w:val="003D4B4A"/>
    <w:rsid w:val="003D6018"/>
    <w:rsid w:val="003D6029"/>
    <w:rsid w:val="003D6CB8"/>
    <w:rsid w:val="003D73B7"/>
    <w:rsid w:val="003E00D5"/>
    <w:rsid w:val="003E0520"/>
    <w:rsid w:val="003E1822"/>
    <w:rsid w:val="003E1B58"/>
    <w:rsid w:val="003E25A6"/>
    <w:rsid w:val="003E3680"/>
    <w:rsid w:val="003E38E9"/>
    <w:rsid w:val="003E4467"/>
    <w:rsid w:val="003E51F6"/>
    <w:rsid w:val="003E5846"/>
    <w:rsid w:val="003E5A7B"/>
    <w:rsid w:val="003E5D4B"/>
    <w:rsid w:val="003E70FE"/>
    <w:rsid w:val="003F056D"/>
    <w:rsid w:val="003F16B2"/>
    <w:rsid w:val="003F18DD"/>
    <w:rsid w:val="003F193C"/>
    <w:rsid w:val="003F2649"/>
    <w:rsid w:val="003F265E"/>
    <w:rsid w:val="003F4616"/>
    <w:rsid w:val="003F5ACD"/>
    <w:rsid w:val="003F7800"/>
    <w:rsid w:val="00400675"/>
    <w:rsid w:val="00401392"/>
    <w:rsid w:val="00402A25"/>
    <w:rsid w:val="00402DA5"/>
    <w:rsid w:val="00402EB5"/>
    <w:rsid w:val="004067C0"/>
    <w:rsid w:val="00406D46"/>
    <w:rsid w:val="00411152"/>
    <w:rsid w:val="00411568"/>
    <w:rsid w:val="00411981"/>
    <w:rsid w:val="00412724"/>
    <w:rsid w:val="00414D3D"/>
    <w:rsid w:val="0041523F"/>
    <w:rsid w:val="004162EB"/>
    <w:rsid w:val="004167A3"/>
    <w:rsid w:val="004168DF"/>
    <w:rsid w:val="00420651"/>
    <w:rsid w:val="00420A12"/>
    <w:rsid w:val="00420A33"/>
    <w:rsid w:val="00420AA5"/>
    <w:rsid w:val="004215ED"/>
    <w:rsid w:val="00421F06"/>
    <w:rsid w:val="00422F7B"/>
    <w:rsid w:val="004231F4"/>
    <w:rsid w:val="0042356B"/>
    <w:rsid w:val="00424C29"/>
    <w:rsid w:val="00424C6E"/>
    <w:rsid w:val="00424D17"/>
    <w:rsid w:val="0042577A"/>
    <w:rsid w:val="00426280"/>
    <w:rsid w:val="00430426"/>
    <w:rsid w:val="00430DE2"/>
    <w:rsid w:val="00431980"/>
    <w:rsid w:val="00431C9E"/>
    <w:rsid w:val="00432B37"/>
    <w:rsid w:val="00432FFC"/>
    <w:rsid w:val="0043333F"/>
    <w:rsid w:val="00434705"/>
    <w:rsid w:val="00434AA9"/>
    <w:rsid w:val="00434F11"/>
    <w:rsid w:val="00436CC2"/>
    <w:rsid w:val="00436ED8"/>
    <w:rsid w:val="004372CF"/>
    <w:rsid w:val="0043740F"/>
    <w:rsid w:val="00437ACB"/>
    <w:rsid w:val="0044241F"/>
    <w:rsid w:val="004427E7"/>
    <w:rsid w:val="004440BB"/>
    <w:rsid w:val="00444B7B"/>
    <w:rsid w:val="00444CF7"/>
    <w:rsid w:val="00444DCC"/>
    <w:rsid w:val="00444F19"/>
    <w:rsid w:val="004455A8"/>
    <w:rsid w:val="00446F72"/>
    <w:rsid w:val="004475B3"/>
    <w:rsid w:val="00447A4B"/>
    <w:rsid w:val="004519E6"/>
    <w:rsid w:val="00451FC1"/>
    <w:rsid w:val="004523A5"/>
    <w:rsid w:val="004529AE"/>
    <w:rsid w:val="00452A6F"/>
    <w:rsid w:val="00452C4D"/>
    <w:rsid w:val="004541E8"/>
    <w:rsid w:val="004545D8"/>
    <w:rsid w:val="0045518B"/>
    <w:rsid w:val="00456962"/>
    <w:rsid w:val="00456C34"/>
    <w:rsid w:val="004570A5"/>
    <w:rsid w:val="00461728"/>
    <w:rsid w:val="00462E5E"/>
    <w:rsid w:val="0046396E"/>
    <w:rsid w:val="00464463"/>
    <w:rsid w:val="0046603E"/>
    <w:rsid w:val="004677D4"/>
    <w:rsid w:val="00472858"/>
    <w:rsid w:val="0047299A"/>
    <w:rsid w:val="00473DDA"/>
    <w:rsid w:val="00476FFC"/>
    <w:rsid w:val="0047761D"/>
    <w:rsid w:val="00477D0C"/>
    <w:rsid w:val="00477F8B"/>
    <w:rsid w:val="0048147F"/>
    <w:rsid w:val="00481496"/>
    <w:rsid w:val="004837C7"/>
    <w:rsid w:val="00484E6F"/>
    <w:rsid w:val="00485D21"/>
    <w:rsid w:val="00486404"/>
    <w:rsid w:val="004900CF"/>
    <w:rsid w:val="004924F0"/>
    <w:rsid w:val="00492A78"/>
    <w:rsid w:val="00493FCA"/>
    <w:rsid w:val="004940EE"/>
    <w:rsid w:val="004942B6"/>
    <w:rsid w:val="004945A0"/>
    <w:rsid w:val="004950A1"/>
    <w:rsid w:val="00495B45"/>
    <w:rsid w:val="004963E0"/>
    <w:rsid w:val="00497805"/>
    <w:rsid w:val="00497F11"/>
    <w:rsid w:val="004A0409"/>
    <w:rsid w:val="004A043C"/>
    <w:rsid w:val="004A04E1"/>
    <w:rsid w:val="004A05D7"/>
    <w:rsid w:val="004A1632"/>
    <w:rsid w:val="004A1BD7"/>
    <w:rsid w:val="004A2FE3"/>
    <w:rsid w:val="004A38F5"/>
    <w:rsid w:val="004A4634"/>
    <w:rsid w:val="004A5179"/>
    <w:rsid w:val="004A54BA"/>
    <w:rsid w:val="004A6D4B"/>
    <w:rsid w:val="004A760E"/>
    <w:rsid w:val="004B0176"/>
    <w:rsid w:val="004B0BE0"/>
    <w:rsid w:val="004B2904"/>
    <w:rsid w:val="004B57FD"/>
    <w:rsid w:val="004B5992"/>
    <w:rsid w:val="004B5A03"/>
    <w:rsid w:val="004B5A8E"/>
    <w:rsid w:val="004B793A"/>
    <w:rsid w:val="004B7A65"/>
    <w:rsid w:val="004C0848"/>
    <w:rsid w:val="004C0F7B"/>
    <w:rsid w:val="004C195E"/>
    <w:rsid w:val="004C321E"/>
    <w:rsid w:val="004C3D6F"/>
    <w:rsid w:val="004C4228"/>
    <w:rsid w:val="004C4387"/>
    <w:rsid w:val="004C4C5E"/>
    <w:rsid w:val="004C5A44"/>
    <w:rsid w:val="004C5CF6"/>
    <w:rsid w:val="004C6680"/>
    <w:rsid w:val="004C7EFD"/>
    <w:rsid w:val="004D06D6"/>
    <w:rsid w:val="004D2B22"/>
    <w:rsid w:val="004D2BEF"/>
    <w:rsid w:val="004D2CF4"/>
    <w:rsid w:val="004D3B3E"/>
    <w:rsid w:val="004D3FED"/>
    <w:rsid w:val="004D4629"/>
    <w:rsid w:val="004D5A8D"/>
    <w:rsid w:val="004D5BE5"/>
    <w:rsid w:val="004D660F"/>
    <w:rsid w:val="004D7360"/>
    <w:rsid w:val="004D75D7"/>
    <w:rsid w:val="004E0FFC"/>
    <w:rsid w:val="004E508B"/>
    <w:rsid w:val="004E687B"/>
    <w:rsid w:val="004E70DB"/>
    <w:rsid w:val="004F16D2"/>
    <w:rsid w:val="004F1C6C"/>
    <w:rsid w:val="004F2288"/>
    <w:rsid w:val="004F4BF4"/>
    <w:rsid w:val="004F4E4D"/>
    <w:rsid w:val="004F679B"/>
    <w:rsid w:val="004F6830"/>
    <w:rsid w:val="004F71B8"/>
    <w:rsid w:val="004F7568"/>
    <w:rsid w:val="004F772F"/>
    <w:rsid w:val="005009DF"/>
    <w:rsid w:val="0050144C"/>
    <w:rsid w:val="005020B0"/>
    <w:rsid w:val="005023D4"/>
    <w:rsid w:val="00502695"/>
    <w:rsid w:val="00502A31"/>
    <w:rsid w:val="005033E0"/>
    <w:rsid w:val="005038FB"/>
    <w:rsid w:val="005048FE"/>
    <w:rsid w:val="00504C85"/>
    <w:rsid w:val="00506518"/>
    <w:rsid w:val="0050762F"/>
    <w:rsid w:val="00511453"/>
    <w:rsid w:val="00511C5E"/>
    <w:rsid w:val="00511D0B"/>
    <w:rsid w:val="00512B8F"/>
    <w:rsid w:val="00515496"/>
    <w:rsid w:val="00515B46"/>
    <w:rsid w:val="00516D7C"/>
    <w:rsid w:val="00517468"/>
    <w:rsid w:val="00517F85"/>
    <w:rsid w:val="00520122"/>
    <w:rsid w:val="00520415"/>
    <w:rsid w:val="005214D1"/>
    <w:rsid w:val="00522377"/>
    <w:rsid w:val="00522398"/>
    <w:rsid w:val="005224E4"/>
    <w:rsid w:val="00524206"/>
    <w:rsid w:val="00525090"/>
    <w:rsid w:val="00525831"/>
    <w:rsid w:val="00525911"/>
    <w:rsid w:val="005260BE"/>
    <w:rsid w:val="0052640A"/>
    <w:rsid w:val="00526BB8"/>
    <w:rsid w:val="00527830"/>
    <w:rsid w:val="00527DAC"/>
    <w:rsid w:val="00527F3B"/>
    <w:rsid w:val="0053154A"/>
    <w:rsid w:val="00531783"/>
    <w:rsid w:val="00531847"/>
    <w:rsid w:val="00532578"/>
    <w:rsid w:val="00532981"/>
    <w:rsid w:val="00533081"/>
    <w:rsid w:val="00533099"/>
    <w:rsid w:val="005330EE"/>
    <w:rsid w:val="00533A01"/>
    <w:rsid w:val="00533AC5"/>
    <w:rsid w:val="00534257"/>
    <w:rsid w:val="0053430F"/>
    <w:rsid w:val="005363D6"/>
    <w:rsid w:val="00536715"/>
    <w:rsid w:val="00536EC3"/>
    <w:rsid w:val="005373A3"/>
    <w:rsid w:val="00537564"/>
    <w:rsid w:val="00537B4C"/>
    <w:rsid w:val="00540405"/>
    <w:rsid w:val="00540A53"/>
    <w:rsid w:val="00541233"/>
    <w:rsid w:val="00541300"/>
    <w:rsid w:val="0054164C"/>
    <w:rsid w:val="0054170F"/>
    <w:rsid w:val="00541BD4"/>
    <w:rsid w:val="00541E43"/>
    <w:rsid w:val="00541E6A"/>
    <w:rsid w:val="00542515"/>
    <w:rsid w:val="005438DF"/>
    <w:rsid w:val="00545030"/>
    <w:rsid w:val="00545449"/>
    <w:rsid w:val="0054744E"/>
    <w:rsid w:val="0054782F"/>
    <w:rsid w:val="00547C49"/>
    <w:rsid w:val="00550046"/>
    <w:rsid w:val="00550F7C"/>
    <w:rsid w:val="0055264E"/>
    <w:rsid w:val="00552F33"/>
    <w:rsid w:val="00554E60"/>
    <w:rsid w:val="00556866"/>
    <w:rsid w:val="00560BD3"/>
    <w:rsid w:val="00560C8F"/>
    <w:rsid w:val="00561164"/>
    <w:rsid w:val="005614C6"/>
    <w:rsid w:val="005622E1"/>
    <w:rsid w:val="0056282E"/>
    <w:rsid w:val="00562EFF"/>
    <w:rsid w:val="00563C39"/>
    <w:rsid w:val="00564042"/>
    <w:rsid w:val="00564249"/>
    <w:rsid w:val="00564FF5"/>
    <w:rsid w:val="005653A1"/>
    <w:rsid w:val="00565D05"/>
    <w:rsid w:val="00566159"/>
    <w:rsid w:val="00566534"/>
    <w:rsid w:val="00566F92"/>
    <w:rsid w:val="00570BCE"/>
    <w:rsid w:val="00570E8E"/>
    <w:rsid w:val="00571B83"/>
    <w:rsid w:val="0057230B"/>
    <w:rsid w:val="00572C29"/>
    <w:rsid w:val="00573A3A"/>
    <w:rsid w:val="00573C0E"/>
    <w:rsid w:val="00574CE8"/>
    <w:rsid w:val="00574DCD"/>
    <w:rsid w:val="00575436"/>
    <w:rsid w:val="00576298"/>
    <w:rsid w:val="005771C7"/>
    <w:rsid w:val="00580D67"/>
    <w:rsid w:val="00580F7F"/>
    <w:rsid w:val="00581983"/>
    <w:rsid w:val="005819AF"/>
    <w:rsid w:val="00581C01"/>
    <w:rsid w:val="00582CC1"/>
    <w:rsid w:val="005838C2"/>
    <w:rsid w:val="0058466D"/>
    <w:rsid w:val="00584974"/>
    <w:rsid w:val="00584A1C"/>
    <w:rsid w:val="00584E14"/>
    <w:rsid w:val="005854AB"/>
    <w:rsid w:val="00585E38"/>
    <w:rsid w:val="00587AD2"/>
    <w:rsid w:val="00587C6A"/>
    <w:rsid w:val="00587D39"/>
    <w:rsid w:val="0059085F"/>
    <w:rsid w:val="00591223"/>
    <w:rsid w:val="005913E7"/>
    <w:rsid w:val="00591C82"/>
    <w:rsid w:val="005922D9"/>
    <w:rsid w:val="00594C69"/>
    <w:rsid w:val="00595DA2"/>
    <w:rsid w:val="005961A1"/>
    <w:rsid w:val="00596850"/>
    <w:rsid w:val="00597374"/>
    <w:rsid w:val="00597447"/>
    <w:rsid w:val="005A0E52"/>
    <w:rsid w:val="005A0F00"/>
    <w:rsid w:val="005A15A3"/>
    <w:rsid w:val="005A2873"/>
    <w:rsid w:val="005A6957"/>
    <w:rsid w:val="005A6FD1"/>
    <w:rsid w:val="005B000A"/>
    <w:rsid w:val="005B0985"/>
    <w:rsid w:val="005B28F2"/>
    <w:rsid w:val="005B30B7"/>
    <w:rsid w:val="005B3AF7"/>
    <w:rsid w:val="005B4286"/>
    <w:rsid w:val="005B711A"/>
    <w:rsid w:val="005B713C"/>
    <w:rsid w:val="005B73DF"/>
    <w:rsid w:val="005B7DD2"/>
    <w:rsid w:val="005C0C22"/>
    <w:rsid w:val="005C230C"/>
    <w:rsid w:val="005C439D"/>
    <w:rsid w:val="005C4858"/>
    <w:rsid w:val="005C51D4"/>
    <w:rsid w:val="005C543B"/>
    <w:rsid w:val="005C5AF4"/>
    <w:rsid w:val="005C5BBD"/>
    <w:rsid w:val="005C5D2C"/>
    <w:rsid w:val="005C7B36"/>
    <w:rsid w:val="005D1126"/>
    <w:rsid w:val="005D24ED"/>
    <w:rsid w:val="005D3F2F"/>
    <w:rsid w:val="005D4E03"/>
    <w:rsid w:val="005D502E"/>
    <w:rsid w:val="005D647C"/>
    <w:rsid w:val="005D67F9"/>
    <w:rsid w:val="005D6A21"/>
    <w:rsid w:val="005D6B56"/>
    <w:rsid w:val="005D6E6B"/>
    <w:rsid w:val="005D7025"/>
    <w:rsid w:val="005D79E5"/>
    <w:rsid w:val="005E0355"/>
    <w:rsid w:val="005E0818"/>
    <w:rsid w:val="005E13C7"/>
    <w:rsid w:val="005E2125"/>
    <w:rsid w:val="005E2A49"/>
    <w:rsid w:val="005E2B4B"/>
    <w:rsid w:val="005E2FE0"/>
    <w:rsid w:val="005E43F2"/>
    <w:rsid w:val="005E6883"/>
    <w:rsid w:val="005E6F11"/>
    <w:rsid w:val="005F0DFB"/>
    <w:rsid w:val="005F1916"/>
    <w:rsid w:val="005F3685"/>
    <w:rsid w:val="005F4E86"/>
    <w:rsid w:val="005F57CF"/>
    <w:rsid w:val="005F5D11"/>
    <w:rsid w:val="005F65B1"/>
    <w:rsid w:val="005F67C4"/>
    <w:rsid w:val="0060030D"/>
    <w:rsid w:val="00600919"/>
    <w:rsid w:val="00601458"/>
    <w:rsid w:val="00601DA8"/>
    <w:rsid w:val="0060203F"/>
    <w:rsid w:val="00603A8E"/>
    <w:rsid w:val="00603D56"/>
    <w:rsid w:val="006066A5"/>
    <w:rsid w:val="00606D5D"/>
    <w:rsid w:val="00607679"/>
    <w:rsid w:val="0060773E"/>
    <w:rsid w:val="00607C5A"/>
    <w:rsid w:val="00607E97"/>
    <w:rsid w:val="00607F56"/>
    <w:rsid w:val="00610C64"/>
    <w:rsid w:val="00610D25"/>
    <w:rsid w:val="00612B01"/>
    <w:rsid w:val="0061336B"/>
    <w:rsid w:val="00616440"/>
    <w:rsid w:val="00616839"/>
    <w:rsid w:val="00617819"/>
    <w:rsid w:val="0061789B"/>
    <w:rsid w:val="00617A3F"/>
    <w:rsid w:val="00621C29"/>
    <w:rsid w:val="006221B9"/>
    <w:rsid w:val="00622287"/>
    <w:rsid w:val="006228D0"/>
    <w:rsid w:val="006228D1"/>
    <w:rsid w:val="006229AA"/>
    <w:rsid w:val="00624174"/>
    <w:rsid w:val="00624631"/>
    <w:rsid w:val="00624680"/>
    <w:rsid w:val="00625D6F"/>
    <w:rsid w:val="00626233"/>
    <w:rsid w:val="00626248"/>
    <w:rsid w:val="0062673F"/>
    <w:rsid w:val="006269F0"/>
    <w:rsid w:val="00627863"/>
    <w:rsid w:val="00631507"/>
    <w:rsid w:val="0063151B"/>
    <w:rsid w:val="00631CFF"/>
    <w:rsid w:val="00632D9C"/>
    <w:rsid w:val="006330C5"/>
    <w:rsid w:val="006331DB"/>
    <w:rsid w:val="00634064"/>
    <w:rsid w:val="006348C5"/>
    <w:rsid w:val="00634D78"/>
    <w:rsid w:val="00635B1A"/>
    <w:rsid w:val="00636769"/>
    <w:rsid w:val="00636858"/>
    <w:rsid w:val="00636F01"/>
    <w:rsid w:val="00637844"/>
    <w:rsid w:val="00637B3B"/>
    <w:rsid w:val="00637D24"/>
    <w:rsid w:val="00640DC3"/>
    <w:rsid w:val="0064164A"/>
    <w:rsid w:val="00642C40"/>
    <w:rsid w:val="00642ED0"/>
    <w:rsid w:val="00643A16"/>
    <w:rsid w:val="00644516"/>
    <w:rsid w:val="00645085"/>
    <w:rsid w:val="006451F3"/>
    <w:rsid w:val="00645378"/>
    <w:rsid w:val="00646579"/>
    <w:rsid w:val="0064658A"/>
    <w:rsid w:val="00647085"/>
    <w:rsid w:val="00647C59"/>
    <w:rsid w:val="00647E61"/>
    <w:rsid w:val="00651F8F"/>
    <w:rsid w:val="00652C44"/>
    <w:rsid w:val="006534D3"/>
    <w:rsid w:val="00655A93"/>
    <w:rsid w:val="00655F48"/>
    <w:rsid w:val="0065667B"/>
    <w:rsid w:val="00657024"/>
    <w:rsid w:val="006611C5"/>
    <w:rsid w:val="006624D4"/>
    <w:rsid w:val="00662C5B"/>
    <w:rsid w:val="00663AD7"/>
    <w:rsid w:val="006644D1"/>
    <w:rsid w:val="0066512F"/>
    <w:rsid w:val="00665E2A"/>
    <w:rsid w:val="006667AA"/>
    <w:rsid w:val="00667C6D"/>
    <w:rsid w:val="00670264"/>
    <w:rsid w:val="00670C93"/>
    <w:rsid w:val="00670FD9"/>
    <w:rsid w:val="00672106"/>
    <w:rsid w:val="00673291"/>
    <w:rsid w:val="00674024"/>
    <w:rsid w:val="006743B0"/>
    <w:rsid w:val="00676F7A"/>
    <w:rsid w:val="00680ABB"/>
    <w:rsid w:val="0068268E"/>
    <w:rsid w:val="00682846"/>
    <w:rsid w:val="00682A1F"/>
    <w:rsid w:val="00683624"/>
    <w:rsid w:val="00683B8B"/>
    <w:rsid w:val="00684C65"/>
    <w:rsid w:val="00687E92"/>
    <w:rsid w:val="006933C8"/>
    <w:rsid w:val="006942FE"/>
    <w:rsid w:val="00695B93"/>
    <w:rsid w:val="006964EB"/>
    <w:rsid w:val="006A0045"/>
    <w:rsid w:val="006A0539"/>
    <w:rsid w:val="006A0C79"/>
    <w:rsid w:val="006A135F"/>
    <w:rsid w:val="006A1391"/>
    <w:rsid w:val="006A1C57"/>
    <w:rsid w:val="006A2427"/>
    <w:rsid w:val="006A2849"/>
    <w:rsid w:val="006A286A"/>
    <w:rsid w:val="006A3129"/>
    <w:rsid w:val="006A35C6"/>
    <w:rsid w:val="006A3D3C"/>
    <w:rsid w:val="006A4158"/>
    <w:rsid w:val="006A522E"/>
    <w:rsid w:val="006A66A0"/>
    <w:rsid w:val="006A7600"/>
    <w:rsid w:val="006A7773"/>
    <w:rsid w:val="006A77BE"/>
    <w:rsid w:val="006B0C5E"/>
    <w:rsid w:val="006B271B"/>
    <w:rsid w:val="006B2A07"/>
    <w:rsid w:val="006B2C5E"/>
    <w:rsid w:val="006B2E58"/>
    <w:rsid w:val="006B4C1B"/>
    <w:rsid w:val="006B553F"/>
    <w:rsid w:val="006B5BA5"/>
    <w:rsid w:val="006B62B7"/>
    <w:rsid w:val="006B65CB"/>
    <w:rsid w:val="006B6FA3"/>
    <w:rsid w:val="006B715E"/>
    <w:rsid w:val="006B79A1"/>
    <w:rsid w:val="006C0724"/>
    <w:rsid w:val="006C0F47"/>
    <w:rsid w:val="006C11B7"/>
    <w:rsid w:val="006C1EDE"/>
    <w:rsid w:val="006C2BE9"/>
    <w:rsid w:val="006C5505"/>
    <w:rsid w:val="006C70BB"/>
    <w:rsid w:val="006C714A"/>
    <w:rsid w:val="006C77BD"/>
    <w:rsid w:val="006D1D1D"/>
    <w:rsid w:val="006D2287"/>
    <w:rsid w:val="006D3899"/>
    <w:rsid w:val="006D4024"/>
    <w:rsid w:val="006D626C"/>
    <w:rsid w:val="006D6619"/>
    <w:rsid w:val="006D6AB6"/>
    <w:rsid w:val="006D7005"/>
    <w:rsid w:val="006E0AEB"/>
    <w:rsid w:val="006E0D45"/>
    <w:rsid w:val="006E22B0"/>
    <w:rsid w:val="006E2BB6"/>
    <w:rsid w:val="006E3942"/>
    <w:rsid w:val="006E41F0"/>
    <w:rsid w:val="006E54B4"/>
    <w:rsid w:val="006E6386"/>
    <w:rsid w:val="006E6C01"/>
    <w:rsid w:val="006E7E9D"/>
    <w:rsid w:val="006E7F66"/>
    <w:rsid w:val="006E7FD6"/>
    <w:rsid w:val="006F0249"/>
    <w:rsid w:val="006F0691"/>
    <w:rsid w:val="006F0B16"/>
    <w:rsid w:val="006F0C6F"/>
    <w:rsid w:val="006F0FA3"/>
    <w:rsid w:val="006F17D3"/>
    <w:rsid w:val="006F1BCE"/>
    <w:rsid w:val="006F210F"/>
    <w:rsid w:val="006F393C"/>
    <w:rsid w:val="006F5427"/>
    <w:rsid w:val="006F5756"/>
    <w:rsid w:val="006F5B72"/>
    <w:rsid w:val="006F5C50"/>
    <w:rsid w:val="006F63BE"/>
    <w:rsid w:val="006F7196"/>
    <w:rsid w:val="006F75FA"/>
    <w:rsid w:val="006F771C"/>
    <w:rsid w:val="006F7D3E"/>
    <w:rsid w:val="006F7E10"/>
    <w:rsid w:val="00700049"/>
    <w:rsid w:val="0070060B"/>
    <w:rsid w:val="00701056"/>
    <w:rsid w:val="00702D19"/>
    <w:rsid w:val="0070395B"/>
    <w:rsid w:val="00703E01"/>
    <w:rsid w:val="00705731"/>
    <w:rsid w:val="00705CEC"/>
    <w:rsid w:val="007065C8"/>
    <w:rsid w:val="007068F9"/>
    <w:rsid w:val="0070778C"/>
    <w:rsid w:val="007078CF"/>
    <w:rsid w:val="00707E02"/>
    <w:rsid w:val="007101B2"/>
    <w:rsid w:val="007113C4"/>
    <w:rsid w:val="007119A7"/>
    <w:rsid w:val="007127A3"/>
    <w:rsid w:val="00713137"/>
    <w:rsid w:val="00714503"/>
    <w:rsid w:val="007150EA"/>
    <w:rsid w:val="00715128"/>
    <w:rsid w:val="007157B2"/>
    <w:rsid w:val="007161AC"/>
    <w:rsid w:val="00716FFE"/>
    <w:rsid w:val="0071730B"/>
    <w:rsid w:val="00717AAD"/>
    <w:rsid w:val="00720B64"/>
    <w:rsid w:val="00720DDD"/>
    <w:rsid w:val="00722073"/>
    <w:rsid w:val="007232D2"/>
    <w:rsid w:val="00724CE3"/>
    <w:rsid w:val="0072653C"/>
    <w:rsid w:val="00726A12"/>
    <w:rsid w:val="00727D79"/>
    <w:rsid w:val="007308B8"/>
    <w:rsid w:val="00732128"/>
    <w:rsid w:val="00732E91"/>
    <w:rsid w:val="00732F5F"/>
    <w:rsid w:val="007333B8"/>
    <w:rsid w:val="00733452"/>
    <w:rsid w:val="007339E4"/>
    <w:rsid w:val="00733A8D"/>
    <w:rsid w:val="007349AF"/>
    <w:rsid w:val="00734A9D"/>
    <w:rsid w:val="007353FC"/>
    <w:rsid w:val="007369AB"/>
    <w:rsid w:val="0073721A"/>
    <w:rsid w:val="00737B27"/>
    <w:rsid w:val="00737FDD"/>
    <w:rsid w:val="007412A3"/>
    <w:rsid w:val="00741E68"/>
    <w:rsid w:val="00742427"/>
    <w:rsid w:val="0074280F"/>
    <w:rsid w:val="00744D73"/>
    <w:rsid w:val="00746673"/>
    <w:rsid w:val="007471BA"/>
    <w:rsid w:val="007506C7"/>
    <w:rsid w:val="007516B6"/>
    <w:rsid w:val="00751C5F"/>
    <w:rsid w:val="00751DE0"/>
    <w:rsid w:val="00752132"/>
    <w:rsid w:val="00752414"/>
    <w:rsid w:val="0075384C"/>
    <w:rsid w:val="0075398C"/>
    <w:rsid w:val="00754BA7"/>
    <w:rsid w:val="007569CA"/>
    <w:rsid w:val="0075795C"/>
    <w:rsid w:val="00760421"/>
    <w:rsid w:val="007609F3"/>
    <w:rsid w:val="00760EF2"/>
    <w:rsid w:val="00761735"/>
    <w:rsid w:val="00762DF4"/>
    <w:rsid w:val="0076337D"/>
    <w:rsid w:val="0076348D"/>
    <w:rsid w:val="00763734"/>
    <w:rsid w:val="00763DAD"/>
    <w:rsid w:val="00763E76"/>
    <w:rsid w:val="00764757"/>
    <w:rsid w:val="00765485"/>
    <w:rsid w:val="0076641D"/>
    <w:rsid w:val="007664DC"/>
    <w:rsid w:val="007667FA"/>
    <w:rsid w:val="0076686C"/>
    <w:rsid w:val="007670C0"/>
    <w:rsid w:val="007673A5"/>
    <w:rsid w:val="007708B6"/>
    <w:rsid w:val="00770C27"/>
    <w:rsid w:val="0077161C"/>
    <w:rsid w:val="007720A6"/>
    <w:rsid w:val="007731C1"/>
    <w:rsid w:val="007739AE"/>
    <w:rsid w:val="007758AA"/>
    <w:rsid w:val="00775BE3"/>
    <w:rsid w:val="007765CC"/>
    <w:rsid w:val="007765D8"/>
    <w:rsid w:val="00776930"/>
    <w:rsid w:val="007805C1"/>
    <w:rsid w:val="00780CB9"/>
    <w:rsid w:val="00782428"/>
    <w:rsid w:val="007831ED"/>
    <w:rsid w:val="00783466"/>
    <w:rsid w:val="007834AE"/>
    <w:rsid w:val="00783804"/>
    <w:rsid w:val="00784CE6"/>
    <w:rsid w:val="00784DE0"/>
    <w:rsid w:val="00785221"/>
    <w:rsid w:val="007901D6"/>
    <w:rsid w:val="00791180"/>
    <w:rsid w:val="00791EF4"/>
    <w:rsid w:val="00792D77"/>
    <w:rsid w:val="00793129"/>
    <w:rsid w:val="00793711"/>
    <w:rsid w:val="00793AA1"/>
    <w:rsid w:val="00794933"/>
    <w:rsid w:val="007949DF"/>
    <w:rsid w:val="007954CD"/>
    <w:rsid w:val="00795ABD"/>
    <w:rsid w:val="007A01C0"/>
    <w:rsid w:val="007A042D"/>
    <w:rsid w:val="007A242B"/>
    <w:rsid w:val="007A29D6"/>
    <w:rsid w:val="007A50EE"/>
    <w:rsid w:val="007A53DB"/>
    <w:rsid w:val="007A6577"/>
    <w:rsid w:val="007A7529"/>
    <w:rsid w:val="007A7F26"/>
    <w:rsid w:val="007B011B"/>
    <w:rsid w:val="007B2064"/>
    <w:rsid w:val="007B220C"/>
    <w:rsid w:val="007B2AC8"/>
    <w:rsid w:val="007B3469"/>
    <w:rsid w:val="007B460D"/>
    <w:rsid w:val="007B4869"/>
    <w:rsid w:val="007B5B26"/>
    <w:rsid w:val="007B636C"/>
    <w:rsid w:val="007B6E3D"/>
    <w:rsid w:val="007C194B"/>
    <w:rsid w:val="007C1AA1"/>
    <w:rsid w:val="007C27F8"/>
    <w:rsid w:val="007C362F"/>
    <w:rsid w:val="007C3C73"/>
    <w:rsid w:val="007C5812"/>
    <w:rsid w:val="007D10FB"/>
    <w:rsid w:val="007D2165"/>
    <w:rsid w:val="007D229E"/>
    <w:rsid w:val="007D394A"/>
    <w:rsid w:val="007D4969"/>
    <w:rsid w:val="007D62C9"/>
    <w:rsid w:val="007D6A2A"/>
    <w:rsid w:val="007D7F90"/>
    <w:rsid w:val="007E0299"/>
    <w:rsid w:val="007E1C91"/>
    <w:rsid w:val="007E239E"/>
    <w:rsid w:val="007E2C71"/>
    <w:rsid w:val="007E2C96"/>
    <w:rsid w:val="007E3B65"/>
    <w:rsid w:val="007E3D21"/>
    <w:rsid w:val="007E4DED"/>
    <w:rsid w:val="007E6E3B"/>
    <w:rsid w:val="007E72C5"/>
    <w:rsid w:val="007F101E"/>
    <w:rsid w:val="007F1332"/>
    <w:rsid w:val="007F1F00"/>
    <w:rsid w:val="007F3EF5"/>
    <w:rsid w:val="007F3F65"/>
    <w:rsid w:val="007F5A0D"/>
    <w:rsid w:val="00801228"/>
    <w:rsid w:val="00801421"/>
    <w:rsid w:val="00801C64"/>
    <w:rsid w:val="00801F02"/>
    <w:rsid w:val="00802283"/>
    <w:rsid w:val="00802C03"/>
    <w:rsid w:val="008043CE"/>
    <w:rsid w:val="0080470F"/>
    <w:rsid w:val="008048D5"/>
    <w:rsid w:val="00807C72"/>
    <w:rsid w:val="008107E5"/>
    <w:rsid w:val="00811D77"/>
    <w:rsid w:val="00812145"/>
    <w:rsid w:val="00813037"/>
    <w:rsid w:val="00814342"/>
    <w:rsid w:val="00814351"/>
    <w:rsid w:val="008146D5"/>
    <w:rsid w:val="00814849"/>
    <w:rsid w:val="00814CEE"/>
    <w:rsid w:val="0081524C"/>
    <w:rsid w:val="008153E3"/>
    <w:rsid w:val="008154BC"/>
    <w:rsid w:val="00815566"/>
    <w:rsid w:val="00817620"/>
    <w:rsid w:val="008179AD"/>
    <w:rsid w:val="008201C5"/>
    <w:rsid w:val="00820EAD"/>
    <w:rsid w:val="00821CFA"/>
    <w:rsid w:val="00821D5F"/>
    <w:rsid w:val="00822351"/>
    <w:rsid w:val="008250C5"/>
    <w:rsid w:val="00827FBF"/>
    <w:rsid w:val="008302A2"/>
    <w:rsid w:val="00830840"/>
    <w:rsid w:val="00831652"/>
    <w:rsid w:val="00831C18"/>
    <w:rsid w:val="0083401B"/>
    <w:rsid w:val="00834323"/>
    <w:rsid w:val="00834500"/>
    <w:rsid w:val="0083494B"/>
    <w:rsid w:val="00834DE7"/>
    <w:rsid w:val="00834ECB"/>
    <w:rsid w:val="00835D5A"/>
    <w:rsid w:val="0083661D"/>
    <w:rsid w:val="0083689E"/>
    <w:rsid w:val="00840599"/>
    <w:rsid w:val="00840FFF"/>
    <w:rsid w:val="0084137D"/>
    <w:rsid w:val="00841ACB"/>
    <w:rsid w:val="00841BE8"/>
    <w:rsid w:val="00843912"/>
    <w:rsid w:val="00843FE9"/>
    <w:rsid w:val="00845925"/>
    <w:rsid w:val="008510E3"/>
    <w:rsid w:val="0085140D"/>
    <w:rsid w:val="0085224E"/>
    <w:rsid w:val="00853804"/>
    <w:rsid w:val="00853A2B"/>
    <w:rsid w:val="00854D16"/>
    <w:rsid w:val="00854EA0"/>
    <w:rsid w:val="00854FA3"/>
    <w:rsid w:val="00855980"/>
    <w:rsid w:val="00855C88"/>
    <w:rsid w:val="00856639"/>
    <w:rsid w:val="008567FD"/>
    <w:rsid w:val="00856D51"/>
    <w:rsid w:val="00860400"/>
    <w:rsid w:val="0086047D"/>
    <w:rsid w:val="00860853"/>
    <w:rsid w:val="0086087F"/>
    <w:rsid w:val="0086388D"/>
    <w:rsid w:val="00863D14"/>
    <w:rsid w:val="00863DDB"/>
    <w:rsid w:val="00864183"/>
    <w:rsid w:val="00865F54"/>
    <w:rsid w:val="0086682C"/>
    <w:rsid w:val="008679CA"/>
    <w:rsid w:val="008723C0"/>
    <w:rsid w:val="008739DF"/>
    <w:rsid w:val="008744DE"/>
    <w:rsid w:val="00874A43"/>
    <w:rsid w:val="00874A83"/>
    <w:rsid w:val="00874DFF"/>
    <w:rsid w:val="008769ED"/>
    <w:rsid w:val="0087767D"/>
    <w:rsid w:val="00877A18"/>
    <w:rsid w:val="008808EE"/>
    <w:rsid w:val="00880B95"/>
    <w:rsid w:val="00881494"/>
    <w:rsid w:val="00881DBE"/>
    <w:rsid w:val="00882AA3"/>
    <w:rsid w:val="008837FC"/>
    <w:rsid w:val="00884E5B"/>
    <w:rsid w:val="008855A9"/>
    <w:rsid w:val="00886E5A"/>
    <w:rsid w:val="00890BBA"/>
    <w:rsid w:val="00891A15"/>
    <w:rsid w:val="00891C92"/>
    <w:rsid w:val="008945F7"/>
    <w:rsid w:val="008949A2"/>
    <w:rsid w:val="008950CF"/>
    <w:rsid w:val="0089563F"/>
    <w:rsid w:val="008972B2"/>
    <w:rsid w:val="008978CA"/>
    <w:rsid w:val="008A0B64"/>
    <w:rsid w:val="008A0CDA"/>
    <w:rsid w:val="008A1C38"/>
    <w:rsid w:val="008A1E30"/>
    <w:rsid w:val="008A22B7"/>
    <w:rsid w:val="008A26F9"/>
    <w:rsid w:val="008A2D92"/>
    <w:rsid w:val="008A3AF2"/>
    <w:rsid w:val="008A5304"/>
    <w:rsid w:val="008A531A"/>
    <w:rsid w:val="008A5938"/>
    <w:rsid w:val="008A74AD"/>
    <w:rsid w:val="008B0421"/>
    <w:rsid w:val="008B095B"/>
    <w:rsid w:val="008B19C2"/>
    <w:rsid w:val="008B1B81"/>
    <w:rsid w:val="008B23D4"/>
    <w:rsid w:val="008B2454"/>
    <w:rsid w:val="008B2B49"/>
    <w:rsid w:val="008B38BA"/>
    <w:rsid w:val="008B44C6"/>
    <w:rsid w:val="008B4E1A"/>
    <w:rsid w:val="008B599C"/>
    <w:rsid w:val="008B6A97"/>
    <w:rsid w:val="008B6FB6"/>
    <w:rsid w:val="008B7880"/>
    <w:rsid w:val="008C0876"/>
    <w:rsid w:val="008C0DD2"/>
    <w:rsid w:val="008C0FF1"/>
    <w:rsid w:val="008C1044"/>
    <w:rsid w:val="008C20BF"/>
    <w:rsid w:val="008C3553"/>
    <w:rsid w:val="008C38BD"/>
    <w:rsid w:val="008C410F"/>
    <w:rsid w:val="008C473C"/>
    <w:rsid w:val="008C4C3D"/>
    <w:rsid w:val="008C4EB9"/>
    <w:rsid w:val="008C5EBC"/>
    <w:rsid w:val="008C6547"/>
    <w:rsid w:val="008C65A1"/>
    <w:rsid w:val="008C743F"/>
    <w:rsid w:val="008D032A"/>
    <w:rsid w:val="008D0D17"/>
    <w:rsid w:val="008D1B92"/>
    <w:rsid w:val="008D2C5E"/>
    <w:rsid w:val="008D416F"/>
    <w:rsid w:val="008D79C3"/>
    <w:rsid w:val="008D7BBB"/>
    <w:rsid w:val="008E1D0A"/>
    <w:rsid w:val="008E1DF2"/>
    <w:rsid w:val="008E270A"/>
    <w:rsid w:val="008E2C9B"/>
    <w:rsid w:val="008E31D2"/>
    <w:rsid w:val="008E32A0"/>
    <w:rsid w:val="008E395F"/>
    <w:rsid w:val="008E45EC"/>
    <w:rsid w:val="008E4C2A"/>
    <w:rsid w:val="008E503C"/>
    <w:rsid w:val="008E544C"/>
    <w:rsid w:val="008E571D"/>
    <w:rsid w:val="008E6A2B"/>
    <w:rsid w:val="008E6CD6"/>
    <w:rsid w:val="008E70D0"/>
    <w:rsid w:val="008E7985"/>
    <w:rsid w:val="008E7AA2"/>
    <w:rsid w:val="008F0513"/>
    <w:rsid w:val="008F0D93"/>
    <w:rsid w:val="008F1200"/>
    <w:rsid w:val="008F1739"/>
    <w:rsid w:val="008F1BD0"/>
    <w:rsid w:val="008F23CB"/>
    <w:rsid w:val="008F2E5F"/>
    <w:rsid w:val="008F3238"/>
    <w:rsid w:val="008F32FB"/>
    <w:rsid w:val="008F43E5"/>
    <w:rsid w:val="008F4B24"/>
    <w:rsid w:val="008F5EA3"/>
    <w:rsid w:val="008F72A8"/>
    <w:rsid w:val="008F77A7"/>
    <w:rsid w:val="00900D93"/>
    <w:rsid w:val="009014A9"/>
    <w:rsid w:val="00904263"/>
    <w:rsid w:val="009053CB"/>
    <w:rsid w:val="00905750"/>
    <w:rsid w:val="00905A2F"/>
    <w:rsid w:val="00906007"/>
    <w:rsid w:val="00906C1A"/>
    <w:rsid w:val="00911293"/>
    <w:rsid w:val="00912E4E"/>
    <w:rsid w:val="00914476"/>
    <w:rsid w:val="0091488F"/>
    <w:rsid w:val="00914F14"/>
    <w:rsid w:val="00915501"/>
    <w:rsid w:val="009157CF"/>
    <w:rsid w:val="0091766C"/>
    <w:rsid w:val="00917998"/>
    <w:rsid w:val="009205AD"/>
    <w:rsid w:val="00923335"/>
    <w:rsid w:val="00923A44"/>
    <w:rsid w:val="0092401B"/>
    <w:rsid w:val="00924925"/>
    <w:rsid w:val="00924E57"/>
    <w:rsid w:val="009252CF"/>
    <w:rsid w:val="009253AC"/>
    <w:rsid w:val="009255B4"/>
    <w:rsid w:val="00925B4F"/>
    <w:rsid w:val="00925EFE"/>
    <w:rsid w:val="0092601D"/>
    <w:rsid w:val="009262EF"/>
    <w:rsid w:val="00926661"/>
    <w:rsid w:val="009269CC"/>
    <w:rsid w:val="00926BBC"/>
    <w:rsid w:val="00930863"/>
    <w:rsid w:val="009309CE"/>
    <w:rsid w:val="00934A4D"/>
    <w:rsid w:val="009368F2"/>
    <w:rsid w:val="00936997"/>
    <w:rsid w:val="00937958"/>
    <w:rsid w:val="00937D2C"/>
    <w:rsid w:val="00940433"/>
    <w:rsid w:val="00940AB6"/>
    <w:rsid w:val="00941059"/>
    <w:rsid w:val="00941820"/>
    <w:rsid w:val="00941B01"/>
    <w:rsid w:val="00942E39"/>
    <w:rsid w:val="00945002"/>
    <w:rsid w:val="00945607"/>
    <w:rsid w:val="009461BD"/>
    <w:rsid w:val="00946219"/>
    <w:rsid w:val="00946CEB"/>
    <w:rsid w:val="00946F8A"/>
    <w:rsid w:val="00947154"/>
    <w:rsid w:val="009506F0"/>
    <w:rsid w:val="00951920"/>
    <w:rsid w:val="00951EC2"/>
    <w:rsid w:val="00952279"/>
    <w:rsid w:val="00952A00"/>
    <w:rsid w:val="00952DFE"/>
    <w:rsid w:val="00953BA5"/>
    <w:rsid w:val="009545CC"/>
    <w:rsid w:val="00955100"/>
    <w:rsid w:val="00955A36"/>
    <w:rsid w:val="00955D06"/>
    <w:rsid w:val="00956264"/>
    <w:rsid w:val="00956600"/>
    <w:rsid w:val="00957128"/>
    <w:rsid w:val="009574BE"/>
    <w:rsid w:val="0096027F"/>
    <w:rsid w:val="00961E14"/>
    <w:rsid w:val="00962104"/>
    <w:rsid w:val="00962853"/>
    <w:rsid w:val="009630EB"/>
    <w:rsid w:val="009631A8"/>
    <w:rsid w:val="00964015"/>
    <w:rsid w:val="009654D5"/>
    <w:rsid w:val="00965CE1"/>
    <w:rsid w:val="00965D7B"/>
    <w:rsid w:val="0097151C"/>
    <w:rsid w:val="00972369"/>
    <w:rsid w:val="0097312D"/>
    <w:rsid w:val="00973F8C"/>
    <w:rsid w:val="0097401A"/>
    <w:rsid w:val="00974214"/>
    <w:rsid w:val="0097475F"/>
    <w:rsid w:val="00975368"/>
    <w:rsid w:val="009765D6"/>
    <w:rsid w:val="00977A35"/>
    <w:rsid w:val="00977B9E"/>
    <w:rsid w:val="00977BDD"/>
    <w:rsid w:val="0098246D"/>
    <w:rsid w:val="0098312C"/>
    <w:rsid w:val="009834FF"/>
    <w:rsid w:val="009836A9"/>
    <w:rsid w:val="00983B04"/>
    <w:rsid w:val="00983D7F"/>
    <w:rsid w:val="00984384"/>
    <w:rsid w:val="009855F7"/>
    <w:rsid w:val="00986B3E"/>
    <w:rsid w:val="00986B7B"/>
    <w:rsid w:val="00987A9B"/>
    <w:rsid w:val="00987E3E"/>
    <w:rsid w:val="00990416"/>
    <w:rsid w:val="0099213A"/>
    <w:rsid w:val="009922C2"/>
    <w:rsid w:val="00992E45"/>
    <w:rsid w:val="009949A9"/>
    <w:rsid w:val="00994BCA"/>
    <w:rsid w:val="00994BE5"/>
    <w:rsid w:val="0099513C"/>
    <w:rsid w:val="00995E75"/>
    <w:rsid w:val="00996235"/>
    <w:rsid w:val="009A0F54"/>
    <w:rsid w:val="009A1D2E"/>
    <w:rsid w:val="009A24D0"/>
    <w:rsid w:val="009A2E24"/>
    <w:rsid w:val="009A3018"/>
    <w:rsid w:val="009A409B"/>
    <w:rsid w:val="009A5A27"/>
    <w:rsid w:val="009A5C1F"/>
    <w:rsid w:val="009A5C6D"/>
    <w:rsid w:val="009A68CD"/>
    <w:rsid w:val="009A6955"/>
    <w:rsid w:val="009A6BB8"/>
    <w:rsid w:val="009A7622"/>
    <w:rsid w:val="009B1268"/>
    <w:rsid w:val="009B2205"/>
    <w:rsid w:val="009B24A9"/>
    <w:rsid w:val="009B2E48"/>
    <w:rsid w:val="009B304B"/>
    <w:rsid w:val="009B3563"/>
    <w:rsid w:val="009B3F2A"/>
    <w:rsid w:val="009B4978"/>
    <w:rsid w:val="009B511F"/>
    <w:rsid w:val="009B550C"/>
    <w:rsid w:val="009B55CE"/>
    <w:rsid w:val="009B5D4C"/>
    <w:rsid w:val="009B6370"/>
    <w:rsid w:val="009B6504"/>
    <w:rsid w:val="009C0DAC"/>
    <w:rsid w:val="009C1F36"/>
    <w:rsid w:val="009C2D21"/>
    <w:rsid w:val="009C2DF1"/>
    <w:rsid w:val="009C3855"/>
    <w:rsid w:val="009C3F0B"/>
    <w:rsid w:val="009C491D"/>
    <w:rsid w:val="009C4F14"/>
    <w:rsid w:val="009C5C49"/>
    <w:rsid w:val="009C60EA"/>
    <w:rsid w:val="009C7485"/>
    <w:rsid w:val="009D0238"/>
    <w:rsid w:val="009D0B77"/>
    <w:rsid w:val="009D3405"/>
    <w:rsid w:val="009D3B2E"/>
    <w:rsid w:val="009D3D7D"/>
    <w:rsid w:val="009D4272"/>
    <w:rsid w:val="009D4CE0"/>
    <w:rsid w:val="009D534F"/>
    <w:rsid w:val="009D5A82"/>
    <w:rsid w:val="009D5D3B"/>
    <w:rsid w:val="009D67A7"/>
    <w:rsid w:val="009E093A"/>
    <w:rsid w:val="009E0FD2"/>
    <w:rsid w:val="009E18E8"/>
    <w:rsid w:val="009E2503"/>
    <w:rsid w:val="009E2771"/>
    <w:rsid w:val="009E2891"/>
    <w:rsid w:val="009E2B1C"/>
    <w:rsid w:val="009E4007"/>
    <w:rsid w:val="009E549B"/>
    <w:rsid w:val="009E70EF"/>
    <w:rsid w:val="009F0F87"/>
    <w:rsid w:val="009F11C6"/>
    <w:rsid w:val="009F2075"/>
    <w:rsid w:val="009F2C41"/>
    <w:rsid w:val="009F333E"/>
    <w:rsid w:val="009F3706"/>
    <w:rsid w:val="009F3EC2"/>
    <w:rsid w:val="009F4079"/>
    <w:rsid w:val="009F52E0"/>
    <w:rsid w:val="009F6E53"/>
    <w:rsid w:val="009F764D"/>
    <w:rsid w:val="009F7D75"/>
    <w:rsid w:val="00A00C70"/>
    <w:rsid w:val="00A00E19"/>
    <w:rsid w:val="00A01C0A"/>
    <w:rsid w:val="00A02493"/>
    <w:rsid w:val="00A028E5"/>
    <w:rsid w:val="00A02A68"/>
    <w:rsid w:val="00A03226"/>
    <w:rsid w:val="00A03282"/>
    <w:rsid w:val="00A04388"/>
    <w:rsid w:val="00A051B9"/>
    <w:rsid w:val="00A05E96"/>
    <w:rsid w:val="00A05F28"/>
    <w:rsid w:val="00A06CA5"/>
    <w:rsid w:val="00A070D3"/>
    <w:rsid w:val="00A10A43"/>
    <w:rsid w:val="00A11CCF"/>
    <w:rsid w:val="00A12088"/>
    <w:rsid w:val="00A12382"/>
    <w:rsid w:val="00A12E54"/>
    <w:rsid w:val="00A1308B"/>
    <w:rsid w:val="00A14B97"/>
    <w:rsid w:val="00A14DF1"/>
    <w:rsid w:val="00A14F1D"/>
    <w:rsid w:val="00A150D3"/>
    <w:rsid w:val="00A15993"/>
    <w:rsid w:val="00A1612F"/>
    <w:rsid w:val="00A20E78"/>
    <w:rsid w:val="00A21819"/>
    <w:rsid w:val="00A22EBF"/>
    <w:rsid w:val="00A24425"/>
    <w:rsid w:val="00A249E0"/>
    <w:rsid w:val="00A25679"/>
    <w:rsid w:val="00A25716"/>
    <w:rsid w:val="00A25722"/>
    <w:rsid w:val="00A25ADE"/>
    <w:rsid w:val="00A2658B"/>
    <w:rsid w:val="00A27873"/>
    <w:rsid w:val="00A30225"/>
    <w:rsid w:val="00A3059E"/>
    <w:rsid w:val="00A30729"/>
    <w:rsid w:val="00A311B1"/>
    <w:rsid w:val="00A327AB"/>
    <w:rsid w:val="00A338E7"/>
    <w:rsid w:val="00A33CED"/>
    <w:rsid w:val="00A3457D"/>
    <w:rsid w:val="00A36280"/>
    <w:rsid w:val="00A37001"/>
    <w:rsid w:val="00A378B8"/>
    <w:rsid w:val="00A37E2A"/>
    <w:rsid w:val="00A40C23"/>
    <w:rsid w:val="00A41905"/>
    <w:rsid w:val="00A41E84"/>
    <w:rsid w:val="00A42DF9"/>
    <w:rsid w:val="00A43284"/>
    <w:rsid w:val="00A45A50"/>
    <w:rsid w:val="00A45BEB"/>
    <w:rsid w:val="00A4668D"/>
    <w:rsid w:val="00A4684B"/>
    <w:rsid w:val="00A46920"/>
    <w:rsid w:val="00A47015"/>
    <w:rsid w:val="00A47394"/>
    <w:rsid w:val="00A474D0"/>
    <w:rsid w:val="00A51279"/>
    <w:rsid w:val="00A512F3"/>
    <w:rsid w:val="00A5157D"/>
    <w:rsid w:val="00A51B1A"/>
    <w:rsid w:val="00A51E6D"/>
    <w:rsid w:val="00A51ED3"/>
    <w:rsid w:val="00A51FB2"/>
    <w:rsid w:val="00A53A59"/>
    <w:rsid w:val="00A544DF"/>
    <w:rsid w:val="00A554D3"/>
    <w:rsid w:val="00A576E4"/>
    <w:rsid w:val="00A57AA7"/>
    <w:rsid w:val="00A6009B"/>
    <w:rsid w:val="00A60D4C"/>
    <w:rsid w:val="00A610F9"/>
    <w:rsid w:val="00A61E01"/>
    <w:rsid w:val="00A61FC5"/>
    <w:rsid w:val="00A620FF"/>
    <w:rsid w:val="00A62D32"/>
    <w:rsid w:val="00A62D4A"/>
    <w:rsid w:val="00A62ED2"/>
    <w:rsid w:val="00A638E6"/>
    <w:rsid w:val="00A640A8"/>
    <w:rsid w:val="00A641FE"/>
    <w:rsid w:val="00A650D4"/>
    <w:rsid w:val="00A66E21"/>
    <w:rsid w:val="00A67887"/>
    <w:rsid w:val="00A67EF4"/>
    <w:rsid w:val="00A67FB6"/>
    <w:rsid w:val="00A70358"/>
    <w:rsid w:val="00A70559"/>
    <w:rsid w:val="00A70DF7"/>
    <w:rsid w:val="00A70EFF"/>
    <w:rsid w:val="00A71CE0"/>
    <w:rsid w:val="00A71D98"/>
    <w:rsid w:val="00A7428A"/>
    <w:rsid w:val="00A757B8"/>
    <w:rsid w:val="00A75AB0"/>
    <w:rsid w:val="00A75BC9"/>
    <w:rsid w:val="00A75D04"/>
    <w:rsid w:val="00A75FFB"/>
    <w:rsid w:val="00A768FB"/>
    <w:rsid w:val="00A76F9C"/>
    <w:rsid w:val="00A77B47"/>
    <w:rsid w:val="00A77EC6"/>
    <w:rsid w:val="00A808F6"/>
    <w:rsid w:val="00A81336"/>
    <w:rsid w:val="00A81A25"/>
    <w:rsid w:val="00A81AA1"/>
    <w:rsid w:val="00A81EFF"/>
    <w:rsid w:val="00A8239C"/>
    <w:rsid w:val="00A82602"/>
    <w:rsid w:val="00A82C2D"/>
    <w:rsid w:val="00A83E8F"/>
    <w:rsid w:val="00A841DC"/>
    <w:rsid w:val="00A8430D"/>
    <w:rsid w:val="00A84E55"/>
    <w:rsid w:val="00A85B53"/>
    <w:rsid w:val="00A85E54"/>
    <w:rsid w:val="00A8646C"/>
    <w:rsid w:val="00A86E9C"/>
    <w:rsid w:val="00A871C4"/>
    <w:rsid w:val="00A87CD3"/>
    <w:rsid w:val="00A87D2B"/>
    <w:rsid w:val="00A9018A"/>
    <w:rsid w:val="00A90489"/>
    <w:rsid w:val="00A90ADD"/>
    <w:rsid w:val="00A91230"/>
    <w:rsid w:val="00A919A6"/>
    <w:rsid w:val="00A92250"/>
    <w:rsid w:val="00A928AF"/>
    <w:rsid w:val="00A96AE2"/>
    <w:rsid w:val="00AA0747"/>
    <w:rsid w:val="00AA0A42"/>
    <w:rsid w:val="00AA1025"/>
    <w:rsid w:val="00AA12A2"/>
    <w:rsid w:val="00AA13EF"/>
    <w:rsid w:val="00AA1C8D"/>
    <w:rsid w:val="00AA452F"/>
    <w:rsid w:val="00AA4BBF"/>
    <w:rsid w:val="00AA5074"/>
    <w:rsid w:val="00AA5850"/>
    <w:rsid w:val="00AA5BD0"/>
    <w:rsid w:val="00AA5CEA"/>
    <w:rsid w:val="00AA6D71"/>
    <w:rsid w:val="00AB06E9"/>
    <w:rsid w:val="00AB0D10"/>
    <w:rsid w:val="00AB12B5"/>
    <w:rsid w:val="00AB2078"/>
    <w:rsid w:val="00AB232E"/>
    <w:rsid w:val="00AB29A8"/>
    <w:rsid w:val="00AB29B5"/>
    <w:rsid w:val="00AB309C"/>
    <w:rsid w:val="00AB5A2E"/>
    <w:rsid w:val="00AB6372"/>
    <w:rsid w:val="00AB6EAE"/>
    <w:rsid w:val="00AB6F00"/>
    <w:rsid w:val="00AC02F2"/>
    <w:rsid w:val="00AC030F"/>
    <w:rsid w:val="00AC0A3D"/>
    <w:rsid w:val="00AC25F5"/>
    <w:rsid w:val="00AC2A5F"/>
    <w:rsid w:val="00AC302A"/>
    <w:rsid w:val="00AC4047"/>
    <w:rsid w:val="00AC406C"/>
    <w:rsid w:val="00AC4332"/>
    <w:rsid w:val="00AC4D5E"/>
    <w:rsid w:val="00AC4ECA"/>
    <w:rsid w:val="00AC5648"/>
    <w:rsid w:val="00AC5AFA"/>
    <w:rsid w:val="00AC6459"/>
    <w:rsid w:val="00AC69E9"/>
    <w:rsid w:val="00AC6A30"/>
    <w:rsid w:val="00AC6EB5"/>
    <w:rsid w:val="00AD14BF"/>
    <w:rsid w:val="00AD1695"/>
    <w:rsid w:val="00AD3013"/>
    <w:rsid w:val="00AD3E6A"/>
    <w:rsid w:val="00AD49F5"/>
    <w:rsid w:val="00AD5838"/>
    <w:rsid w:val="00AD6582"/>
    <w:rsid w:val="00AD6BA3"/>
    <w:rsid w:val="00AD7B49"/>
    <w:rsid w:val="00AD7C0C"/>
    <w:rsid w:val="00AD7C10"/>
    <w:rsid w:val="00AE06EC"/>
    <w:rsid w:val="00AE12A3"/>
    <w:rsid w:val="00AE14E9"/>
    <w:rsid w:val="00AE1F3B"/>
    <w:rsid w:val="00AE3012"/>
    <w:rsid w:val="00AE3947"/>
    <w:rsid w:val="00AE3D56"/>
    <w:rsid w:val="00AE4A7C"/>
    <w:rsid w:val="00AE514F"/>
    <w:rsid w:val="00AE7340"/>
    <w:rsid w:val="00AE7591"/>
    <w:rsid w:val="00AE7601"/>
    <w:rsid w:val="00AE7A97"/>
    <w:rsid w:val="00AF0222"/>
    <w:rsid w:val="00AF1B0A"/>
    <w:rsid w:val="00AF1BFC"/>
    <w:rsid w:val="00AF1F93"/>
    <w:rsid w:val="00AF25FC"/>
    <w:rsid w:val="00AF291D"/>
    <w:rsid w:val="00AF2A8A"/>
    <w:rsid w:val="00AF3877"/>
    <w:rsid w:val="00AF4E54"/>
    <w:rsid w:val="00AF4E7C"/>
    <w:rsid w:val="00AF55A7"/>
    <w:rsid w:val="00AF5A32"/>
    <w:rsid w:val="00AF5A42"/>
    <w:rsid w:val="00AF5DED"/>
    <w:rsid w:val="00AF6214"/>
    <w:rsid w:val="00B0063F"/>
    <w:rsid w:val="00B00ADD"/>
    <w:rsid w:val="00B00E60"/>
    <w:rsid w:val="00B00FDB"/>
    <w:rsid w:val="00B0100D"/>
    <w:rsid w:val="00B01BC6"/>
    <w:rsid w:val="00B02A0C"/>
    <w:rsid w:val="00B02AC2"/>
    <w:rsid w:val="00B02B14"/>
    <w:rsid w:val="00B02BCB"/>
    <w:rsid w:val="00B0362C"/>
    <w:rsid w:val="00B03D16"/>
    <w:rsid w:val="00B05F43"/>
    <w:rsid w:val="00B06CDC"/>
    <w:rsid w:val="00B07C25"/>
    <w:rsid w:val="00B07F76"/>
    <w:rsid w:val="00B1012B"/>
    <w:rsid w:val="00B11132"/>
    <w:rsid w:val="00B11DE9"/>
    <w:rsid w:val="00B11E6C"/>
    <w:rsid w:val="00B11EF7"/>
    <w:rsid w:val="00B12173"/>
    <w:rsid w:val="00B12905"/>
    <w:rsid w:val="00B12A01"/>
    <w:rsid w:val="00B14883"/>
    <w:rsid w:val="00B152B6"/>
    <w:rsid w:val="00B15DBB"/>
    <w:rsid w:val="00B162C0"/>
    <w:rsid w:val="00B21520"/>
    <w:rsid w:val="00B21A9B"/>
    <w:rsid w:val="00B227E7"/>
    <w:rsid w:val="00B2286A"/>
    <w:rsid w:val="00B22A55"/>
    <w:rsid w:val="00B2346C"/>
    <w:rsid w:val="00B236D9"/>
    <w:rsid w:val="00B23803"/>
    <w:rsid w:val="00B23E2A"/>
    <w:rsid w:val="00B23FE1"/>
    <w:rsid w:val="00B25BA5"/>
    <w:rsid w:val="00B26323"/>
    <w:rsid w:val="00B26FCC"/>
    <w:rsid w:val="00B30424"/>
    <w:rsid w:val="00B31068"/>
    <w:rsid w:val="00B321B3"/>
    <w:rsid w:val="00B34715"/>
    <w:rsid w:val="00B34FDB"/>
    <w:rsid w:val="00B35BFF"/>
    <w:rsid w:val="00B35CB1"/>
    <w:rsid w:val="00B35EA2"/>
    <w:rsid w:val="00B368D9"/>
    <w:rsid w:val="00B36FFE"/>
    <w:rsid w:val="00B40198"/>
    <w:rsid w:val="00B410A5"/>
    <w:rsid w:val="00B41F46"/>
    <w:rsid w:val="00B42844"/>
    <w:rsid w:val="00B4400E"/>
    <w:rsid w:val="00B447EC"/>
    <w:rsid w:val="00B44BAB"/>
    <w:rsid w:val="00B4524C"/>
    <w:rsid w:val="00B45493"/>
    <w:rsid w:val="00B4568A"/>
    <w:rsid w:val="00B45985"/>
    <w:rsid w:val="00B46607"/>
    <w:rsid w:val="00B5119A"/>
    <w:rsid w:val="00B51273"/>
    <w:rsid w:val="00B51AC2"/>
    <w:rsid w:val="00B524AE"/>
    <w:rsid w:val="00B52C5F"/>
    <w:rsid w:val="00B5516A"/>
    <w:rsid w:val="00B558F2"/>
    <w:rsid w:val="00B5663E"/>
    <w:rsid w:val="00B570DC"/>
    <w:rsid w:val="00B57299"/>
    <w:rsid w:val="00B57E8A"/>
    <w:rsid w:val="00B603ED"/>
    <w:rsid w:val="00B6069C"/>
    <w:rsid w:val="00B60821"/>
    <w:rsid w:val="00B61930"/>
    <w:rsid w:val="00B65C06"/>
    <w:rsid w:val="00B67456"/>
    <w:rsid w:val="00B67E8A"/>
    <w:rsid w:val="00B703DC"/>
    <w:rsid w:val="00B70744"/>
    <w:rsid w:val="00B716BB"/>
    <w:rsid w:val="00B73A0F"/>
    <w:rsid w:val="00B73F69"/>
    <w:rsid w:val="00B74461"/>
    <w:rsid w:val="00B754FC"/>
    <w:rsid w:val="00B75AD2"/>
    <w:rsid w:val="00B7636F"/>
    <w:rsid w:val="00B763D8"/>
    <w:rsid w:val="00B77833"/>
    <w:rsid w:val="00B81A05"/>
    <w:rsid w:val="00B82558"/>
    <w:rsid w:val="00B83262"/>
    <w:rsid w:val="00B83D60"/>
    <w:rsid w:val="00B85622"/>
    <w:rsid w:val="00B85D0D"/>
    <w:rsid w:val="00B85DCB"/>
    <w:rsid w:val="00B86428"/>
    <w:rsid w:val="00B871C7"/>
    <w:rsid w:val="00B876CC"/>
    <w:rsid w:val="00B90006"/>
    <w:rsid w:val="00B90AD9"/>
    <w:rsid w:val="00B90DD4"/>
    <w:rsid w:val="00B9162C"/>
    <w:rsid w:val="00B92F28"/>
    <w:rsid w:val="00B93366"/>
    <w:rsid w:val="00B937BA"/>
    <w:rsid w:val="00B93EC3"/>
    <w:rsid w:val="00B9400B"/>
    <w:rsid w:val="00B94F0E"/>
    <w:rsid w:val="00B95B83"/>
    <w:rsid w:val="00B95DCF"/>
    <w:rsid w:val="00B95E00"/>
    <w:rsid w:val="00B97908"/>
    <w:rsid w:val="00BA0953"/>
    <w:rsid w:val="00BA0D24"/>
    <w:rsid w:val="00BA1666"/>
    <w:rsid w:val="00BA1686"/>
    <w:rsid w:val="00BA2CDD"/>
    <w:rsid w:val="00BA3506"/>
    <w:rsid w:val="00BA37F1"/>
    <w:rsid w:val="00BA3D9B"/>
    <w:rsid w:val="00BA408D"/>
    <w:rsid w:val="00BA610E"/>
    <w:rsid w:val="00BA7238"/>
    <w:rsid w:val="00BA76BC"/>
    <w:rsid w:val="00BB1289"/>
    <w:rsid w:val="00BB56CA"/>
    <w:rsid w:val="00BB5EB7"/>
    <w:rsid w:val="00BB68A2"/>
    <w:rsid w:val="00BB69A1"/>
    <w:rsid w:val="00BB7E81"/>
    <w:rsid w:val="00BC0B4A"/>
    <w:rsid w:val="00BC0C26"/>
    <w:rsid w:val="00BC1485"/>
    <w:rsid w:val="00BC27DF"/>
    <w:rsid w:val="00BC2CD6"/>
    <w:rsid w:val="00BC3AFE"/>
    <w:rsid w:val="00BC3E0A"/>
    <w:rsid w:val="00BC68F8"/>
    <w:rsid w:val="00BC70DD"/>
    <w:rsid w:val="00BC7458"/>
    <w:rsid w:val="00BD01A5"/>
    <w:rsid w:val="00BD0BE5"/>
    <w:rsid w:val="00BD0DEE"/>
    <w:rsid w:val="00BD3196"/>
    <w:rsid w:val="00BD488B"/>
    <w:rsid w:val="00BD4CB1"/>
    <w:rsid w:val="00BD6FDA"/>
    <w:rsid w:val="00BD724A"/>
    <w:rsid w:val="00BE021D"/>
    <w:rsid w:val="00BE13BB"/>
    <w:rsid w:val="00BE1640"/>
    <w:rsid w:val="00BE16AE"/>
    <w:rsid w:val="00BE27B6"/>
    <w:rsid w:val="00BE5B98"/>
    <w:rsid w:val="00BE5D53"/>
    <w:rsid w:val="00BE6D9D"/>
    <w:rsid w:val="00BE7D89"/>
    <w:rsid w:val="00BF0FE1"/>
    <w:rsid w:val="00BF1F0F"/>
    <w:rsid w:val="00BF2190"/>
    <w:rsid w:val="00BF2A02"/>
    <w:rsid w:val="00BF2D5C"/>
    <w:rsid w:val="00BF36D3"/>
    <w:rsid w:val="00BF4993"/>
    <w:rsid w:val="00BF68E0"/>
    <w:rsid w:val="00BF6EE7"/>
    <w:rsid w:val="00BF7E13"/>
    <w:rsid w:val="00C00663"/>
    <w:rsid w:val="00C006FD"/>
    <w:rsid w:val="00C00BD0"/>
    <w:rsid w:val="00C02A05"/>
    <w:rsid w:val="00C02E2D"/>
    <w:rsid w:val="00C04466"/>
    <w:rsid w:val="00C050D8"/>
    <w:rsid w:val="00C054CF"/>
    <w:rsid w:val="00C05E13"/>
    <w:rsid w:val="00C06109"/>
    <w:rsid w:val="00C067CC"/>
    <w:rsid w:val="00C067D2"/>
    <w:rsid w:val="00C06F15"/>
    <w:rsid w:val="00C073DB"/>
    <w:rsid w:val="00C1070A"/>
    <w:rsid w:val="00C1077E"/>
    <w:rsid w:val="00C10C37"/>
    <w:rsid w:val="00C13105"/>
    <w:rsid w:val="00C13452"/>
    <w:rsid w:val="00C1477A"/>
    <w:rsid w:val="00C154EE"/>
    <w:rsid w:val="00C1560A"/>
    <w:rsid w:val="00C16304"/>
    <w:rsid w:val="00C16DF8"/>
    <w:rsid w:val="00C17DA7"/>
    <w:rsid w:val="00C208FA"/>
    <w:rsid w:val="00C2198F"/>
    <w:rsid w:val="00C21B4C"/>
    <w:rsid w:val="00C21C77"/>
    <w:rsid w:val="00C225E3"/>
    <w:rsid w:val="00C2296A"/>
    <w:rsid w:val="00C23595"/>
    <w:rsid w:val="00C24F22"/>
    <w:rsid w:val="00C256CE"/>
    <w:rsid w:val="00C256FB"/>
    <w:rsid w:val="00C26757"/>
    <w:rsid w:val="00C269CF"/>
    <w:rsid w:val="00C309E5"/>
    <w:rsid w:val="00C31467"/>
    <w:rsid w:val="00C32374"/>
    <w:rsid w:val="00C326A6"/>
    <w:rsid w:val="00C328D7"/>
    <w:rsid w:val="00C3378B"/>
    <w:rsid w:val="00C37AFA"/>
    <w:rsid w:val="00C40180"/>
    <w:rsid w:val="00C40C8A"/>
    <w:rsid w:val="00C40F80"/>
    <w:rsid w:val="00C41C10"/>
    <w:rsid w:val="00C42E8D"/>
    <w:rsid w:val="00C43A0C"/>
    <w:rsid w:val="00C43F35"/>
    <w:rsid w:val="00C45838"/>
    <w:rsid w:val="00C4640D"/>
    <w:rsid w:val="00C471B8"/>
    <w:rsid w:val="00C47A10"/>
    <w:rsid w:val="00C5041D"/>
    <w:rsid w:val="00C50B3C"/>
    <w:rsid w:val="00C50CCB"/>
    <w:rsid w:val="00C5138E"/>
    <w:rsid w:val="00C514C3"/>
    <w:rsid w:val="00C518B9"/>
    <w:rsid w:val="00C51CCE"/>
    <w:rsid w:val="00C53A76"/>
    <w:rsid w:val="00C53ACD"/>
    <w:rsid w:val="00C541D5"/>
    <w:rsid w:val="00C54B81"/>
    <w:rsid w:val="00C55346"/>
    <w:rsid w:val="00C55487"/>
    <w:rsid w:val="00C609CB"/>
    <w:rsid w:val="00C61496"/>
    <w:rsid w:val="00C6151A"/>
    <w:rsid w:val="00C616CE"/>
    <w:rsid w:val="00C61781"/>
    <w:rsid w:val="00C61AB6"/>
    <w:rsid w:val="00C61CEC"/>
    <w:rsid w:val="00C65F53"/>
    <w:rsid w:val="00C66AAB"/>
    <w:rsid w:val="00C671AA"/>
    <w:rsid w:val="00C70A1A"/>
    <w:rsid w:val="00C70ED2"/>
    <w:rsid w:val="00C71D38"/>
    <w:rsid w:val="00C71D57"/>
    <w:rsid w:val="00C7242F"/>
    <w:rsid w:val="00C73547"/>
    <w:rsid w:val="00C737F0"/>
    <w:rsid w:val="00C7500D"/>
    <w:rsid w:val="00C75DD0"/>
    <w:rsid w:val="00C76052"/>
    <w:rsid w:val="00C761A6"/>
    <w:rsid w:val="00C76C8E"/>
    <w:rsid w:val="00C802B3"/>
    <w:rsid w:val="00C814F0"/>
    <w:rsid w:val="00C8200E"/>
    <w:rsid w:val="00C82B6D"/>
    <w:rsid w:val="00C84E31"/>
    <w:rsid w:val="00C85704"/>
    <w:rsid w:val="00C868CD"/>
    <w:rsid w:val="00C8719B"/>
    <w:rsid w:val="00C9070D"/>
    <w:rsid w:val="00C92813"/>
    <w:rsid w:val="00C93774"/>
    <w:rsid w:val="00C94B28"/>
    <w:rsid w:val="00C95207"/>
    <w:rsid w:val="00C95786"/>
    <w:rsid w:val="00C9758F"/>
    <w:rsid w:val="00C97766"/>
    <w:rsid w:val="00CA03C4"/>
    <w:rsid w:val="00CA12D0"/>
    <w:rsid w:val="00CA15E0"/>
    <w:rsid w:val="00CA278F"/>
    <w:rsid w:val="00CA2FD0"/>
    <w:rsid w:val="00CA33F3"/>
    <w:rsid w:val="00CA3B97"/>
    <w:rsid w:val="00CA4B04"/>
    <w:rsid w:val="00CA575D"/>
    <w:rsid w:val="00CA6295"/>
    <w:rsid w:val="00CA6FB8"/>
    <w:rsid w:val="00CA6FE2"/>
    <w:rsid w:val="00CA70EE"/>
    <w:rsid w:val="00CA743C"/>
    <w:rsid w:val="00CA7FB4"/>
    <w:rsid w:val="00CB0150"/>
    <w:rsid w:val="00CB05D3"/>
    <w:rsid w:val="00CB0CD4"/>
    <w:rsid w:val="00CB16C9"/>
    <w:rsid w:val="00CB23EF"/>
    <w:rsid w:val="00CB4D3D"/>
    <w:rsid w:val="00CB50D6"/>
    <w:rsid w:val="00CB64FE"/>
    <w:rsid w:val="00CB653F"/>
    <w:rsid w:val="00CB6B9F"/>
    <w:rsid w:val="00CB7832"/>
    <w:rsid w:val="00CC1012"/>
    <w:rsid w:val="00CC1669"/>
    <w:rsid w:val="00CC1D15"/>
    <w:rsid w:val="00CC4432"/>
    <w:rsid w:val="00CC50A9"/>
    <w:rsid w:val="00CC50CF"/>
    <w:rsid w:val="00CC5CA8"/>
    <w:rsid w:val="00CC6394"/>
    <w:rsid w:val="00CC666A"/>
    <w:rsid w:val="00CC7375"/>
    <w:rsid w:val="00CC7939"/>
    <w:rsid w:val="00CD0172"/>
    <w:rsid w:val="00CD0E53"/>
    <w:rsid w:val="00CD1927"/>
    <w:rsid w:val="00CD1BD9"/>
    <w:rsid w:val="00CD2165"/>
    <w:rsid w:val="00CD3174"/>
    <w:rsid w:val="00CD3351"/>
    <w:rsid w:val="00CD3D02"/>
    <w:rsid w:val="00CD3D25"/>
    <w:rsid w:val="00CD3E1A"/>
    <w:rsid w:val="00CD49CB"/>
    <w:rsid w:val="00CD5386"/>
    <w:rsid w:val="00CD731C"/>
    <w:rsid w:val="00CD79B9"/>
    <w:rsid w:val="00CD7B8C"/>
    <w:rsid w:val="00CD7C15"/>
    <w:rsid w:val="00CD7ED0"/>
    <w:rsid w:val="00CE02E7"/>
    <w:rsid w:val="00CE0921"/>
    <w:rsid w:val="00CE2135"/>
    <w:rsid w:val="00CE28B2"/>
    <w:rsid w:val="00CE2C9D"/>
    <w:rsid w:val="00CE2FC1"/>
    <w:rsid w:val="00CE30B0"/>
    <w:rsid w:val="00CE3C69"/>
    <w:rsid w:val="00CE4E11"/>
    <w:rsid w:val="00CE52D4"/>
    <w:rsid w:val="00CE626A"/>
    <w:rsid w:val="00CE7E36"/>
    <w:rsid w:val="00CF2225"/>
    <w:rsid w:val="00CF2415"/>
    <w:rsid w:val="00CF3526"/>
    <w:rsid w:val="00CF3717"/>
    <w:rsid w:val="00CF4799"/>
    <w:rsid w:val="00CF503A"/>
    <w:rsid w:val="00CF5AB7"/>
    <w:rsid w:val="00CF67BE"/>
    <w:rsid w:val="00CF6CBC"/>
    <w:rsid w:val="00CF7534"/>
    <w:rsid w:val="00D000BD"/>
    <w:rsid w:val="00D020E5"/>
    <w:rsid w:val="00D02349"/>
    <w:rsid w:val="00D03119"/>
    <w:rsid w:val="00D04257"/>
    <w:rsid w:val="00D04886"/>
    <w:rsid w:val="00D052B7"/>
    <w:rsid w:val="00D054C8"/>
    <w:rsid w:val="00D072A6"/>
    <w:rsid w:val="00D07785"/>
    <w:rsid w:val="00D07BB6"/>
    <w:rsid w:val="00D10441"/>
    <w:rsid w:val="00D10AC3"/>
    <w:rsid w:val="00D10B91"/>
    <w:rsid w:val="00D110B4"/>
    <w:rsid w:val="00D11960"/>
    <w:rsid w:val="00D12F78"/>
    <w:rsid w:val="00D133B5"/>
    <w:rsid w:val="00D139CA"/>
    <w:rsid w:val="00D144D0"/>
    <w:rsid w:val="00D158CC"/>
    <w:rsid w:val="00D16CD7"/>
    <w:rsid w:val="00D174F8"/>
    <w:rsid w:val="00D2094D"/>
    <w:rsid w:val="00D21254"/>
    <w:rsid w:val="00D21900"/>
    <w:rsid w:val="00D23A28"/>
    <w:rsid w:val="00D2555A"/>
    <w:rsid w:val="00D25AD0"/>
    <w:rsid w:val="00D30A18"/>
    <w:rsid w:val="00D30BA5"/>
    <w:rsid w:val="00D30C1C"/>
    <w:rsid w:val="00D32EBD"/>
    <w:rsid w:val="00D33369"/>
    <w:rsid w:val="00D333D9"/>
    <w:rsid w:val="00D338CE"/>
    <w:rsid w:val="00D350E3"/>
    <w:rsid w:val="00D35632"/>
    <w:rsid w:val="00D35B42"/>
    <w:rsid w:val="00D366C1"/>
    <w:rsid w:val="00D40AA7"/>
    <w:rsid w:val="00D417B5"/>
    <w:rsid w:val="00D423AA"/>
    <w:rsid w:val="00D42F6D"/>
    <w:rsid w:val="00D43797"/>
    <w:rsid w:val="00D44972"/>
    <w:rsid w:val="00D44E28"/>
    <w:rsid w:val="00D454B5"/>
    <w:rsid w:val="00D4701C"/>
    <w:rsid w:val="00D505A4"/>
    <w:rsid w:val="00D50895"/>
    <w:rsid w:val="00D516DD"/>
    <w:rsid w:val="00D52C8E"/>
    <w:rsid w:val="00D53812"/>
    <w:rsid w:val="00D53EFE"/>
    <w:rsid w:val="00D546B9"/>
    <w:rsid w:val="00D54EB5"/>
    <w:rsid w:val="00D56F1B"/>
    <w:rsid w:val="00D61396"/>
    <w:rsid w:val="00D623C4"/>
    <w:rsid w:val="00D62524"/>
    <w:rsid w:val="00D63209"/>
    <w:rsid w:val="00D636FF"/>
    <w:rsid w:val="00D63B24"/>
    <w:rsid w:val="00D6592D"/>
    <w:rsid w:val="00D660E3"/>
    <w:rsid w:val="00D70080"/>
    <w:rsid w:val="00D701A0"/>
    <w:rsid w:val="00D71B97"/>
    <w:rsid w:val="00D721A0"/>
    <w:rsid w:val="00D727C9"/>
    <w:rsid w:val="00D72FD7"/>
    <w:rsid w:val="00D73230"/>
    <w:rsid w:val="00D740D7"/>
    <w:rsid w:val="00D755F6"/>
    <w:rsid w:val="00D75744"/>
    <w:rsid w:val="00D7580B"/>
    <w:rsid w:val="00D75E55"/>
    <w:rsid w:val="00D761EB"/>
    <w:rsid w:val="00D766E5"/>
    <w:rsid w:val="00D76C5F"/>
    <w:rsid w:val="00D76E79"/>
    <w:rsid w:val="00D76F4D"/>
    <w:rsid w:val="00D777F3"/>
    <w:rsid w:val="00D80E89"/>
    <w:rsid w:val="00D8133E"/>
    <w:rsid w:val="00D837AA"/>
    <w:rsid w:val="00D839A9"/>
    <w:rsid w:val="00D83B62"/>
    <w:rsid w:val="00D8405F"/>
    <w:rsid w:val="00D8778F"/>
    <w:rsid w:val="00D87CBD"/>
    <w:rsid w:val="00D90332"/>
    <w:rsid w:val="00D90C6C"/>
    <w:rsid w:val="00D9118F"/>
    <w:rsid w:val="00D91388"/>
    <w:rsid w:val="00D91731"/>
    <w:rsid w:val="00D91BFA"/>
    <w:rsid w:val="00D91EFB"/>
    <w:rsid w:val="00D931C9"/>
    <w:rsid w:val="00D94028"/>
    <w:rsid w:val="00D941A7"/>
    <w:rsid w:val="00D9480F"/>
    <w:rsid w:val="00D94C68"/>
    <w:rsid w:val="00D95448"/>
    <w:rsid w:val="00D95656"/>
    <w:rsid w:val="00D96330"/>
    <w:rsid w:val="00D97B48"/>
    <w:rsid w:val="00D97F91"/>
    <w:rsid w:val="00DA110D"/>
    <w:rsid w:val="00DA174C"/>
    <w:rsid w:val="00DA1EA4"/>
    <w:rsid w:val="00DA306C"/>
    <w:rsid w:val="00DA3C9F"/>
    <w:rsid w:val="00DA406D"/>
    <w:rsid w:val="00DA438E"/>
    <w:rsid w:val="00DA5D3B"/>
    <w:rsid w:val="00DA66DE"/>
    <w:rsid w:val="00DB005B"/>
    <w:rsid w:val="00DB0A62"/>
    <w:rsid w:val="00DB11C4"/>
    <w:rsid w:val="00DB183D"/>
    <w:rsid w:val="00DB1CD3"/>
    <w:rsid w:val="00DB2D53"/>
    <w:rsid w:val="00DB3200"/>
    <w:rsid w:val="00DB3401"/>
    <w:rsid w:val="00DB3785"/>
    <w:rsid w:val="00DB3955"/>
    <w:rsid w:val="00DB3BC8"/>
    <w:rsid w:val="00DB45F2"/>
    <w:rsid w:val="00DB63DA"/>
    <w:rsid w:val="00DB6690"/>
    <w:rsid w:val="00DB68B5"/>
    <w:rsid w:val="00DB77E3"/>
    <w:rsid w:val="00DB7E45"/>
    <w:rsid w:val="00DC0015"/>
    <w:rsid w:val="00DC085D"/>
    <w:rsid w:val="00DC12C7"/>
    <w:rsid w:val="00DC14FF"/>
    <w:rsid w:val="00DC214C"/>
    <w:rsid w:val="00DC2339"/>
    <w:rsid w:val="00DC26A4"/>
    <w:rsid w:val="00DC29C1"/>
    <w:rsid w:val="00DC6684"/>
    <w:rsid w:val="00DC72FE"/>
    <w:rsid w:val="00DD04FB"/>
    <w:rsid w:val="00DD0656"/>
    <w:rsid w:val="00DD1935"/>
    <w:rsid w:val="00DD1AA7"/>
    <w:rsid w:val="00DD2BA9"/>
    <w:rsid w:val="00DD3EFF"/>
    <w:rsid w:val="00DD4245"/>
    <w:rsid w:val="00DD4937"/>
    <w:rsid w:val="00DD5E92"/>
    <w:rsid w:val="00DD606E"/>
    <w:rsid w:val="00DD6958"/>
    <w:rsid w:val="00DE24F8"/>
    <w:rsid w:val="00DE2510"/>
    <w:rsid w:val="00DE2D40"/>
    <w:rsid w:val="00DE3421"/>
    <w:rsid w:val="00DE4B68"/>
    <w:rsid w:val="00DE5968"/>
    <w:rsid w:val="00DE63BC"/>
    <w:rsid w:val="00DE7857"/>
    <w:rsid w:val="00DE7B97"/>
    <w:rsid w:val="00DF1057"/>
    <w:rsid w:val="00DF27E4"/>
    <w:rsid w:val="00DF319C"/>
    <w:rsid w:val="00DF39D9"/>
    <w:rsid w:val="00DF3AD7"/>
    <w:rsid w:val="00DF3BD7"/>
    <w:rsid w:val="00DF3C17"/>
    <w:rsid w:val="00DF3FC1"/>
    <w:rsid w:val="00DF6135"/>
    <w:rsid w:val="00DF6AB2"/>
    <w:rsid w:val="00DF7189"/>
    <w:rsid w:val="00DF71DB"/>
    <w:rsid w:val="00DF762C"/>
    <w:rsid w:val="00E01E36"/>
    <w:rsid w:val="00E026DB"/>
    <w:rsid w:val="00E02D7B"/>
    <w:rsid w:val="00E02ECB"/>
    <w:rsid w:val="00E0335B"/>
    <w:rsid w:val="00E03955"/>
    <w:rsid w:val="00E0407B"/>
    <w:rsid w:val="00E05461"/>
    <w:rsid w:val="00E05E80"/>
    <w:rsid w:val="00E06D46"/>
    <w:rsid w:val="00E072FB"/>
    <w:rsid w:val="00E07C3A"/>
    <w:rsid w:val="00E1113B"/>
    <w:rsid w:val="00E1188D"/>
    <w:rsid w:val="00E11BD8"/>
    <w:rsid w:val="00E1215F"/>
    <w:rsid w:val="00E1266A"/>
    <w:rsid w:val="00E12B1B"/>
    <w:rsid w:val="00E134C1"/>
    <w:rsid w:val="00E138FE"/>
    <w:rsid w:val="00E13BDA"/>
    <w:rsid w:val="00E15409"/>
    <w:rsid w:val="00E15F38"/>
    <w:rsid w:val="00E166D8"/>
    <w:rsid w:val="00E177CC"/>
    <w:rsid w:val="00E177E0"/>
    <w:rsid w:val="00E17945"/>
    <w:rsid w:val="00E21068"/>
    <w:rsid w:val="00E211DF"/>
    <w:rsid w:val="00E21450"/>
    <w:rsid w:val="00E21DAF"/>
    <w:rsid w:val="00E22033"/>
    <w:rsid w:val="00E220C0"/>
    <w:rsid w:val="00E24082"/>
    <w:rsid w:val="00E2409D"/>
    <w:rsid w:val="00E2513B"/>
    <w:rsid w:val="00E253D6"/>
    <w:rsid w:val="00E266D0"/>
    <w:rsid w:val="00E2670F"/>
    <w:rsid w:val="00E26C3F"/>
    <w:rsid w:val="00E27013"/>
    <w:rsid w:val="00E272FD"/>
    <w:rsid w:val="00E2768D"/>
    <w:rsid w:val="00E30524"/>
    <w:rsid w:val="00E30E59"/>
    <w:rsid w:val="00E31041"/>
    <w:rsid w:val="00E32BEE"/>
    <w:rsid w:val="00E3366C"/>
    <w:rsid w:val="00E33681"/>
    <w:rsid w:val="00E338D4"/>
    <w:rsid w:val="00E34D20"/>
    <w:rsid w:val="00E363D1"/>
    <w:rsid w:val="00E37444"/>
    <w:rsid w:val="00E379E4"/>
    <w:rsid w:val="00E40E4B"/>
    <w:rsid w:val="00E410F9"/>
    <w:rsid w:val="00E421D0"/>
    <w:rsid w:val="00E42D6A"/>
    <w:rsid w:val="00E43A15"/>
    <w:rsid w:val="00E43FA3"/>
    <w:rsid w:val="00E447AA"/>
    <w:rsid w:val="00E44D5A"/>
    <w:rsid w:val="00E450A7"/>
    <w:rsid w:val="00E45EB0"/>
    <w:rsid w:val="00E46C87"/>
    <w:rsid w:val="00E47230"/>
    <w:rsid w:val="00E47AEA"/>
    <w:rsid w:val="00E54368"/>
    <w:rsid w:val="00E54623"/>
    <w:rsid w:val="00E55FA5"/>
    <w:rsid w:val="00E57C2A"/>
    <w:rsid w:val="00E57CED"/>
    <w:rsid w:val="00E6089F"/>
    <w:rsid w:val="00E613A7"/>
    <w:rsid w:val="00E62753"/>
    <w:rsid w:val="00E627B0"/>
    <w:rsid w:val="00E63CF6"/>
    <w:rsid w:val="00E63D88"/>
    <w:rsid w:val="00E63FC3"/>
    <w:rsid w:val="00E645C6"/>
    <w:rsid w:val="00E6553B"/>
    <w:rsid w:val="00E66C81"/>
    <w:rsid w:val="00E66F78"/>
    <w:rsid w:val="00E67680"/>
    <w:rsid w:val="00E67C4E"/>
    <w:rsid w:val="00E67C8C"/>
    <w:rsid w:val="00E7029D"/>
    <w:rsid w:val="00E71850"/>
    <w:rsid w:val="00E72309"/>
    <w:rsid w:val="00E72577"/>
    <w:rsid w:val="00E72D1A"/>
    <w:rsid w:val="00E732C0"/>
    <w:rsid w:val="00E7348E"/>
    <w:rsid w:val="00E73613"/>
    <w:rsid w:val="00E74065"/>
    <w:rsid w:val="00E74A13"/>
    <w:rsid w:val="00E74B1B"/>
    <w:rsid w:val="00E752E0"/>
    <w:rsid w:val="00E7537F"/>
    <w:rsid w:val="00E75AED"/>
    <w:rsid w:val="00E75CB2"/>
    <w:rsid w:val="00E77627"/>
    <w:rsid w:val="00E77968"/>
    <w:rsid w:val="00E779F9"/>
    <w:rsid w:val="00E806E3"/>
    <w:rsid w:val="00E806E7"/>
    <w:rsid w:val="00E8105C"/>
    <w:rsid w:val="00E811EE"/>
    <w:rsid w:val="00E81742"/>
    <w:rsid w:val="00E81AB0"/>
    <w:rsid w:val="00E8285D"/>
    <w:rsid w:val="00E82CAA"/>
    <w:rsid w:val="00E83054"/>
    <w:rsid w:val="00E8559A"/>
    <w:rsid w:val="00E86378"/>
    <w:rsid w:val="00E866A7"/>
    <w:rsid w:val="00E86DB8"/>
    <w:rsid w:val="00E87ACF"/>
    <w:rsid w:val="00E87BCB"/>
    <w:rsid w:val="00E922AF"/>
    <w:rsid w:val="00E93DC9"/>
    <w:rsid w:val="00E94089"/>
    <w:rsid w:val="00E94F0F"/>
    <w:rsid w:val="00E95C66"/>
    <w:rsid w:val="00E95E89"/>
    <w:rsid w:val="00E960C2"/>
    <w:rsid w:val="00E962C6"/>
    <w:rsid w:val="00E97750"/>
    <w:rsid w:val="00EA029F"/>
    <w:rsid w:val="00EA08C2"/>
    <w:rsid w:val="00EA148A"/>
    <w:rsid w:val="00EA172F"/>
    <w:rsid w:val="00EA1984"/>
    <w:rsid w:val="00EA1C48"/>
    <w:rsid w:val="00EA25D8"/>
    <w:rsid w:val="00EA2FCF"/>
    <w:rsid w:val="00EA3034"/>
    <w:rsid w:val="00EA3C8A"/>
    <w:rsid w:val="00EA4E32"/>
    <w:rsid w:val="00EA514D"/>
    <w:rsid w:val="00EA5991"/>
    <w:rsid w:val="00EA71FA"/>
    <w:rsid w:val="00EA74A8"/>
    <w:rsid w:val="00EB04C7"/>
    <w:rsid w:val="00EB09D6"/>
    <w:rsid w:val="00EB19C6"/>
    <w:rsid w:val="00EB1F5C"/>
    <w:rsid w:val="00EB204B"/>
    <w:rsid w:val="00EB2170"/>
    <w:rsid w:val="00EB431F"/>
    <w:rsid w:val="00EB49BA"/>
    <w:rsid w:val="00EB4FC4"/>
    <w:rsid w:val="00EB5918"/>
    <w:rsid w:val="00EB5BB6"/>
    <w:rsid w:val="00EB5D55"/>
    <w:rsid w:val="00EB6A79"/>
    <w:rsid w:val="00EC09CF"/>
    <w:rsid w:val="00EC21F4"/>
    <w:rsid w:val="00EC61BE"/>
    <w:rsid w:val="00EC6582"/>
    <w:rsid w:val="00EC76D4"/>
    <w:rsid w:val="00EC79C9"/>
    <w:rsid w:val="00ED0303"/>
    <w:rsid w:val="00ED057D"/>
    <w:rsid w:val="00ED06BE"/>
    <w:rsid w:val="00ED11D2"/>
    <w:rsid w:val="00ED21BF"/>
    <w:rsid w:val="00ED3DBE"/>
    <w:rsid w:val="00ED4010"/>
    <w:rsid w:val="00ED4366"/>
    <w:rsid w:val="00ED65E1"/>
    <w:rsid w:val="00ED6934"/>
    <w:rsid w:val="00ED6B54"/>
    <w:rsid w:val="00ED7A6D"/>
    <w:rsid w:val="00ED7DA1"/>
    <w:rsid w:val="00EE0492"/>
    <w:rsid w:val="00EE0F07"/>
    <w:rsid w:val="00EE1289"/>
    <w:rsid w:val="00EE1FA6"/>
    <w:rsid w:val="00EE254A"/>
    <w:rsid w:val="00EE458C"/>
    <w:rsid w:val="00EE478D"/>
    <w:rsid w:val="00EE4E26"/>
    <w:rsid w:val="00EE5842"/>
    <w:rsid w:val="00EE5BBD"/>
    <w:rsid w:val="00EE5D72"/>
    <w:rsid w:val="00EE695C"/>
    <w:rsid w:val="00EE6992"/>
    <w:rsid w:val="00EE7067"/>
    <w:rsid w:val="00EE7701"/>
    <w:rsid w:val="00EF05C6"/>
    <w:rsid w:val="00EF1913"/>
    <w:rsid w:val="00EF2225"/>
    <w:rsid w:val="00EF237E"/>
    <w:rsid w:val="00EF34E4"/>
    <w:rsid w:val="00EF4497"/>
    <w:rsid w:val="00EF515A"/>
    <w:rsid w:val="00EF5EE8"/>
    <w:rsid w:val="00EF7204"/>
    <w:rsid w:val="00EF72E9"/>
    <w:rsid w:val="00EF7AA3"/>
    <w:rsid w:val="00F0093D"/>
    <w:rsid w:val="00F01ACA"/>
    <w:rsid w:val="00F02719"/>
    <w:rsid w:val="00F03633"/>
    <w:rsid w:val="00F040A4"/>
    <w:rsid w:val="00F04B00"/>
    <w:rsid w:val="00F04E4E"/>
    <w:rsid w:val="00F0587F"/>
    <w:rsid w:val="00F103D4"/>
    <w:rsid w:val="00F105FF"/>
    <w:rsid w:val="00F107B1"/>
    <w:rsid w:val="00F10D9E"/>
    <w:rsid w:val="00F10F4B"/>
    <w:rsid w:val="00F11C7E"/>
    <w:rsid w:val="00F11DCE"/>
    <w:rsid w:val="00F12BEF"/>
    <w:rsid w:val="00F13DB2"/>
    <w:rsid w:val="00F13ECA"/>
    <w:rsid w:val="00F140B2"/>
    <w:rsid w:val="00F152B6"/>
    <w:rsid w:val="00F1532D"/>
    <w:rsid w:val="00F15B3C"/>
    <w:rsid w:val="00F17DDE"/>
    <w:rsid w:val="00F17E81"/>
    <w:rsid w:val="00F2058C"/>
    <w:rsid w:val="00F21365"/>
    <w:rsid w:val="00F21925"/>
    <w:rsid w:val="00F21A4D"/>
    <w:rsid w:val="00F22F69"/>
    <w:rsid w:val="00F230C1"/>
    <w:rsid w:val="00F24062"/>
    <w:rsid w:val="00F2408B"/>
    <w:rsid w:val="00F24E1F"/>
    <w:rsid w:val="00F24F04"/>
    <w:rsid w:val="00F25DB6"/>
    <w:rsid w:val="00F278F5"/>
    <w:rsid w:val="00F30535"/>
    <w:rsid w:val="00F311C8"/>
    <w:rsid w:val="00F317AB"/>
    <w:rsid w:val="00F3199F"/>
    <w:rsid w:val="00F32AD0"/>
    <w:rsid w:val="00F33738"/>
    <w:rsid w:val="00F33BF3"/>
    <w:rsid w:val="00F349DC"/>
    <w:rsid w:val="00F34F48"/>
    <w:rsid w:val="00F355D0"/>
    <w:rsid w:val="00F35621"/>
    <w:rsid w:val="00F357AD"/>
    <w:rsid w:val="00F35B8D"/>
    <w:rsid w:val="00F35CE8"/>
    <w:rsid w:val="00F36017"/>
    <w:rsid w:val="00F365B0"/>
    <w:rsid w:val="00F366B6"/>
    <w:rsid w:val="00F36FAE"/>
    <w:rsid w:val="00F37416"/>
    <w:rsid w:val="00F37C41"/>
    <w:rsid w:val="00F37D49"/>
    <w:rsid w:val="00F37E0E"/>
    <w:rsid w:val="00F40070"/>
    <w:rsid w:val="00F40498"/>
    <w:rsid w:val="00F407E2"/>
    <w:rsid w:val="00F40D11"/>
    <w:rsid w:val="00F4190F"/>
    <w:rsid w:val="00F42040"/>
    <w:rsid w:val="00F4293A"/>
    <w:rsid w:val="00F42E82"/>
    <w:rsid w:val="00F42FE9"/>
    <w:rsid w:val="00F43330"/>
    <w:rsid w:val="00F43E10"/>
    <w:rsid w:val="00F4662F"/>
    <w:rsid w:val="00F46E33"/>
    <w:rsid w:val="00F47068"/>
    <w:rsid w:val="00F50FAD"/>
    <w:rsid w:val="00F51EB4"/>
    <w:rsid w:val="00F52A1B"/>
    <w:rsid w:val="00F56D71"/>
    <w:rsid w:val="00F60EAB"/>
    <w:rsid w:val="00F60F05"/>
    <w:rsid w:val="00F61824"/>
    <w:rsid w:val="00F63B3D"/>
    <w:rsid w:val="00F63BF2"/>
    <w:rsid w:val="00F643F6"/>
    <w:rsid w:val="00F648A7"/>
    <w:rsid w:val="00F65EA2"/>
    <w:rsid w:val="00F65F44"/>
    <w:rsid w:val="00F66AA8"/>
    <w:rsid w:val="00F6753B"/>
    <w:rsid w:val="00F67D5D"/>
    <w:rsid w:val="00F67DEA"/>
    <w:rsid w:val="00F7062A"/>
    <w:rsid w:val="00F70AF3"/>
    <w:rsid w:val="00F7109E"/>
    <w:rsid w:val="00F71F78"/>
    <w:rsid w:val="00F72721"/>
    <w:rsid w:val="00F7366C"/>
    <w:rsid w:val="00F750C0"/>
    <w:rsid w:val="00F752F7"/>
    <w:rsid w:val="00F753C4"/>
    <w:rsid w:val="00F7594A"/>
    <w:rsid w:val="00F75A08"/>
    <w:rsid w:val="00F76469"/>
    <w:rsid w:val="00F76DA7"/>
    <w:rsid w:val="00F77BDE"/>
    <w:rsid w:val="00F801DD"/>
    <w:rsid w:val="00F833A3"/>
    <w:rsid w:val="00F83489"/>
    <w:rsid w:val="00F84882"/>
    <w:rsid w:val="00F84F89"/>
    <w:rsid w:val="00F85067"/>
    <w:rsid w:val="00F85259"/>
    <w:rsid w:val="00F8662D"/>
    <w:rsid w:val="00F87015"/>
    <w:rsid w:val="00F8716A"/>
    <w:rsid w:val="00F87435"/>
    <w:rsid w:val="00F87AE9"/>
    <w:rsid w:val="00F87E5F"/>
    <w:rsid w:val="00F90360"/>
    <w:rsid w:val="00F9185F"/>
    <w:rsid w:val="00F9239C"/>
    <w:rsid w:val="00F93D1A"/>
    <w:rsid w:val="00F945ED"/>
    <w:rsid w:val="00F94C9D"/>
    <w:rsid w:val="00F95789"/>
    <w:rsid w:val="00F96181"/>
    <w:rsid w:val="00FA072A"/>
    <w:rsid w:val="00FA1527"/>
    <w:rsid w:val="00FA4097"/>
    <w:rsid w:val="00FA5232"/>
    <w:rsid w:val="00FA64DB"/>
    <w:rsid w:val="00FA7312"/>
    <w:rsid w:val="00FA7FBD"/>
    <w:rsid w:val="00FB030A"/>
    <w:rsid w:val="00FB04C4"/>
    <w:rsid w:val="00FB0D49"/>
    <w:rsid w:val="00FB15F7"/>
    <w:rsid w:val="00FB1B57"/>
    <w:rsid w:val="00FB225C"/>
    <w:rsid w:val="00FB2DD6"/>
    <w:rsid w:val="00FB3920"/>
    <w:rsid w:val="00FB39C4"/>
    <w:rsid w:val="00FB3B85"/>
    <w:rsid w:val="00FB40C9"/>
    <w:rsid w:val="00FB5005"/>
    <w:rsid w:val="00FB53C1"/>
    <w:rsid w:val="00FB54F6"/>
    <w:rsid w:val="00FB63C6"/>
    <w:rsid w:val="00FB66E3"/>
    <w:rsid w:val="00FC0D7B"/>
    <w:rsid w:val="00FC0E55"/>
    <w:rsid w:val="00FC2BF2"/>
    <w:rsid w:val="00FC315C"/>
    <w:rsid w:val="00FC3679"/>
    <w:rsid w:val="00FC3894"/>
    <w:rsid w:val="00FC3CBF"/>
    <w:rsid w:val="00FC4135"/>
    <w:rsid w:val="00FC5975"/>
    <w:rsid w:val="00FC5DAF"/>
    <w:rsid w:val="00FC6D43"/>
    <w:rsid w:val="00FD177F"/>
    <w:rsid w:val="00FD26DD"/>
    <w:rsid w:val="00FD462E"/>
    <w:rsid w:val="00FD4D0F"/>
    <w:rsid w:val="00FD4DBE"/>
    <w:rsid w:val="00FD4F89"/>
    <w:rsid w:val="00FD5581"/>
    <w:rsid w:val="00FD6624"/>
    <w:rsid w:val="00FD677A"/>
    <w:rsid w:val="00FD6BED"/>
    <w:rsid w:val="00FD706D"/>
    <w:rsid w:val="00FE2510"/>
    <w:rsid w:val="00FE304E"/>
    <w:rsid w:val="00FE3BD9"/>
    <w:rsid w:val="00FE4438"/>
    <w:rsid w:val="00FE465C"/>
    <w:rsid w:val="00FE4F68"/>
    <w:rsid w:val="00FE5184"/>
    <w:rsid w:val="00FE5799"/>
    <w:rsid w:val="00FE58EE"/>
    <w:rsid w:val="00FE5BD3"/>
    <w:rsid w:val="00FE6E5C"/>
    <w:rsid w:val="00FE6E6F"/>
    <w:rsid w:val="00FE76AD"/>
    <w:rsid w:val="00FF029E"/>
    <w:rsid w:val="00FF1243"/>
    <w:rsid w:val="00FF13F4"/>
    <w:rsid w:val="00FF199F"/>
    <w:rsid w:val="00FF2008"/>
    <w:rsid w:val="00FF43B0"/>
    <w:rsid w:val="00FF464E"/>
    <w:rsid w:val="00FF6702"/>
    <w:rsid w:val="00FF6D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DED"/>
    <w:pPr>
      <w:spacing w:after="0" w:line="240" w:lineRule="auto"/>
    </w:pPr>
    <w:rPr>
      <w:rFonts w:ascii="Times New Roman" w:eastAsia="Times New Roman" w:hAnsi="Times New Roman" w:cs="Times New Roman"/>
      <w:sz w:val="24"/>
      <w:szCs w:val="24"/>
      <w:lang w:val="en-US" w:eastAsia="zh-CN"/>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4"/>
      </w:numPr>
      <w:spacing w:before="240" w:after="60"/>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4"/>
      </w:numPr>
      <w:spacing w:before="240" w:after="60"/>
      <w:outlineLvl w:val="1"/>
    </w:pPr>
    <w:rPr>
      <w:rFonts w:ascii="Helvetica" w:eastAsia="MS Mincho" w:hAnsi="Helvetica" w:cs="Arial"/>
      <w:b/>
      <w:bCs/>
      <w:iCs/>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4"/>
      </w:numPr>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4"/>
      </w:numPr>
      <w:spacing w:before="240" w:after="60"/>
      <w:outlineLvl w:val="3"/>
    </w:pPr>
    <w:rPr>
      <w:rFonts w:eastAsia="MS Mincho"/>
      <w:b/>
      <w:bCs/>
      <w:sz w:val="28"/>
      <w:szCs w:val="28"/>
      <w:lang w:eastAsia="en-US"/>
    </w:rPr>
  </w:style>
  <w:style w:type="paragraph" w:styleId="5">
    <w:name w:val="heading 5"/>
    <w:basedOn w:val="a"/>
    <w:next w:val="a"/>
    <w:link w:val="5Char"/>
    <w:qFormat/>
    <w:rsid w:val="00FE5799"/>
    <w:pPr>
      <w:numPr>
        <w:ilvl w:val="4"/>
        <w:numId w:val="4"/>
      </w:numPr>
      <w:spacing w:before="240" w:after="60"/>
      <w:outlineLvl w:val="4"/>
    </w:pPr>
    <w:rPr>
      <w:b/>
      <w:bCs/>
      <w:i/>
      <w:i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sz w:val="20"/>
      <w:lang w:eastAsia="en-US"/>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sz w:val="20"/>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sz w:val="20"/>
      <w:lang w:eastAsia="en-US"/>
    </w:r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lang w:eastAsia="en-US"/>
    </w:rPr>
  </w:style>
  <w:style w:type="paragraph" w:customStyle="1" w:styleId="para-ind">
    <w:name w:val="para-ind"/>
    <w:basedOn w:val="a"/>
    <w:autoRedefine/>
    <w:rsid w:val="00C61496"/>
    <w:pPr>
      <w:ind w:firstLine="357"/>
    </w:pPr>
    <w:rPr>
      <w:lang w:eastAsia="en-US"/>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lang w:eastAsia="en-US"/>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lang w:eastAsia="en-US"/>
    </w:rPr>
  </w:style>
  <w:style w:type="paragraph" w:styleId="ab">
    <w:name w:val="List Paragraph"/>
    <w:basedOn w:val="a"/>
    <w:link w:val="Char5"/>
    <w:uiPriority w:val="34"/>
    <w:qFormat/>
    <w:rsid w:val="00BA76BC"/>
    <w:pPr>
      <w:ind w:left="720"/>
      <w:contextualSpacing/>
    </w:pPr>
    <w:rPr>
      <w:sz w:val="20"/>
      <w:lang w:eastAsia="en-US"/>
    </w:r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3"/>
      </w:numPr>
      <w:autoSpaceDE w:val="0"/>
      <w:autoSpaceDN w:val="0"/>
      <w:spacing w:after="60"/>
      <w:jc w:val="both"/>
    </w:pPr>
    <w:rPr>
      <w:rFonts w:eastAsia="宋体"/>
      <w:sz w:val="22"/>
      <w:szCs w:val="16"/>
      <w:lang w:eastAsia="en-US"/>
    </w:rPr>
  </w:style>
  <w:style w:type="character" w:customStyle="1" w:styleId="Char5">
    <w:name w:val="列出段落 Char"/>
    <w:link w:val="ab"/>
    <w:uiPriority w:val="34"/>
    <w:qFormat/>
    <w:locked/>
    <w:rsid w:val="003530B3"/>
    <w:rPr>
      <w:rFonts w:ascii="Times New Roman" w:eastAsia="Times New Roman" w:hAnsi="Times New Roman" w:cs="Times New Roman"/>
      <w:sz w:val="20"/>
      <w:szCs w:val="24"/>
      <w:lang w:val="en-US"/>
    </w:rPr>
  </w:style>
  <w:style w:type="character" w:customStyle="1" w:styleId="ZGSM">
    <w:name w:val="ZGSM"/>
    <w:rsid w:val="00462E5E"/>
  </w:style>
  <w:style w:type="paragraph" w:customStyle="1" w:styleId="TAH">
    <w:name w:val="TAH"/>
    <w:basedOn w:val="a"/>
    <w:link w:val="TAHCar"/>
    <w:rsid w:val="00042980"/>
    <w:pPr>
      <w:keepNext/>
      <w:keepLines/>
      <w:jc w:val="center"/>
    </w:pPr>
    <w:rPr>
      <w:rFonts w:ascii="Arial" w:eastAsiaTheme="minorEastAsia" w:hAnsi="Arial"/>
      <w:b/>
      <w:sz w:val="18"/>
      <w:szCs w:val="20"/>
      <w:lang w:val="en-GB" w:eastAsia="en-US"/>
    </w:rPr>
  </w:style>
  <w:style w:type="character" w:customStyle="1" w:styleId="TAHCar">
    <w:name w:val="TAH Car"/>
    <w:link w:val="TAH"/>
    <w:rsid w:val="00042980"/>
    <w:rPr>
      <w:rFonts w:ascii="Arial" w:hAnsi="Arial" w:cs="Times New Roman"/>
      <w:b/>
      <w:sz w:val="18"/>
      <w:szCs w:val="20"/>
      <w:lang w:val="en-GB"/>
    </w:rPr>
  </w:style>
  <w:style w:type="paragraph" w:customStyle="1" w:styleId="TAC">
    <w:name w:val="TAC"/>
    <w:basedOn w:val="a"/>
    <w:link w:val="TACChar"/>
    <w:rsid w:val="002F3F56"/>
    <w:pPr>
      <w:keepNext/>
      <w:keepLines/>
      <w:spacing w:line="259" w:lineRule="auto"/>
      <w:jc w:val="center"/>
    </w:pPr>
    <w:rPr>
      <w:rFonts w:asciiTheme="minorHAnsi" w:eastAsiaTheme="minorEastAsia"/>
      <w:sz w:val="18"/>
      <w:szCs w:val="22"/>
      <w:lang w:eastAsia="en-US"/>
    </w:rPr>
  </w:style>
  <w:style w:type="character" w:customStyle="1" w:styleId="TACChar">
    <w:name w:val="TAC Char"/>
    <w:link w:val="TAC"/>
    <w:locked/>
    <w:rsid w:val="002F3F56"/>
    <w:rPr>
      <w:rFonts w:hAnsi="Times New Roman" w:cs="Times New Roman"/>
      <w:sz w:val="18"/>
      <w:lang w:val="en-US"/>
    </w:rPr>
  </w:style>
</w:styles>
</file>

<file path=word/webSettings.xml><?xml version="1.0" encoding="utf-8"?>
<w:webSettings xmlns:r="http://schemas.openxmlformats.org/officeDocument/2006/relationships" xmlns:w="http://schemas.openxmlformats.org/wordprocessingml/2006/main">
  <w:divs>
    <w:div w:id="165478807">
      <w:bodyDiv w:val="1"/>
      <w:marLeft w:val="0"/>
      <w:marRight w:val="0"/>
      <w:marTop w:val="0"/>
      <w:marBottom w:val="0"/>
      <w:divBdr>
        <w:top w:val="none" w:sz="0" w:space="0" w:color="auto"/>
        <w:left w:val="none" w:sz="0" w:space="0" w:color="auto"/>
        <w:bottom w:val="none" w:sz="0" w:space="0" w:color="auto"/>
        <w:right w:val="none" w:sz="0" w:space="0" w:color="auto"/>
      </w:divBdr>
      <w:divsChild>
        <w:div w:id="150371644">
          <w:marLeft w:val="1080"/>
          <w:marRight w:val="0"/>
          <w:marTop w:val="100"/>
          <w:marBottom w:val="0"/>
          <w:divBdr>
            <w:top w:val="none" w:sz="0" w:space="0" w:color="auto"/>
            <w:left w:val="none" w:sz="0" w:space="0" w:color="auto"/>
            <w:bottom w:val="none" w:sz="0" w:space="0" w:color="auto"/>
            <w:right w:val="none" w:sz="0" w:space="0" w:color="auto"/>
          </w:divBdr>
        </w:div>
      </w:divsChild>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326060294">
      <w:bodyDiv w:val="1"/>
      <w:marLeft w:val="0"/>
      <w:marRight w:val="0"/>
      <w:marTop w:val="0"/>
      <w:marBottom w:val="0"/>
      <w:divBdr>
        <w:top w:val="none" w:sz="0" w:space="0" w:color="auto"/>
        <w:left w:val="none" w:sz="0" w:space="0" w:color="auto"/>
        <w:bottom w:val="none" w:sz="0" w:space="0" w:color="auto"/>
        <w:right w:val="none" w:sz="0" w:space="0" w:color="auto"/>
      </w:divBdr>
    </w:div>
    <w:div w:id="393283606">
      <w:bodyDiv w:val="1"/>
      <w:marLeft w:val="0"/>
      <w:marRight w:val="0"/>
      <w:marTop w:val="0"/>
      <w:marBottom w:val="0"/>
      <w:divBdr>
        <w:top w:val="none" w:sz="0" w:space="0" w:color="auto"/>
        <w:left w:val="none" w:sz="0" w:space="0" w:color="auto"/>
        <w:bottom w:val="none" w:sz="0" w:space="0" w:color="auto"/>
        <w:right w:val="none" w:sz="0" w:space="0" w:color="auto"/>
      </w:divBdr>
    </w:div>
    <w:div w:id="447745092">
      <w:bodyDiv w:val="1"/>
      <w:marLeft w:val="0"/>
      <w:marRight w:val="0"/>
      <w:marTop w:val="0"/>
      <w:marBottom w:val="0"/>
      <w:divBdr>
        <w:top w:val="none" w:sz="0" w:space="0" w:color="auto"/>
        <w:left w:val="none" w:sz="0" w:space="0" w:color="auto"/>
        <w:bottom w:val="none" w:sz="0" w:space="0" w:color="auto"/>
        <w:right w:val="none" w:sz="0" w:space="0" w:color="auto"/>
      </w:divBdr>
    </w:div>
    <w:div w:id="705523071">
      <w:bodyDiv w:val="1"/>
      <w:marLeft w:val="0"/>
      <w:marRight w:val="0"/>
      <w:marTop w:val="0"/>
      <w:marBottom w:val="0"/>
      <w:divBdr>
        <w:top w:val="none" w:sz="0" w:space="0" w:color="auto"/>
        <w:left w:val="none" w:sz="0" w:space="0" w:color="auto"/>
        <w:bottom w:val="none" w:sz="0" w:space="0" w:color="auto"/>
        <w:right w:val="none" w:sz="0" w:space="0" w:color="auto"/>
      </w:divBdr>
    </w:div>
    <w:div w:id="746541097">
      <w:bodyDiv w:val="1"/>
      <w:marLeft w:val="0"/>
      <w:marRight w:val="0"/>
      <w:marTop w:val="0"/>
      <w:marBottom w:val="0"/>
      <w:divBdr>
        <w:top w:val="none" w:sz="0" w:space="0" w:color="auto"/>
        <w:left w:val="none" w:sz="0" w:space="0" w:color="auto"/>
        <w:bottom w:val="none" w:sz="0" w:space="0" w:color="auto"/>
        <w:right w:val="none" w:sz="0" w:space="0" w:color="auto"/>
      </w:divBdr>
    </w:div>
    <w:div w:id="762646081">
      <w:bodyDiv w:val="1"/>
      <w:marLeft w:val="0"/>
      <w:marRight w:val="0"/>
      <w:marTop w:val="0"/>
      <w:marBottom w:val="0"/>
      <w:divBdr>
        <w:top w:val="none" w:sz="0" w:space="0" w:color="auto"/>
        <w:left w:val="none" w:sz="0" w:space="0" w:color="auto"/>
        <w:bottom w:val="none" w:sz="0" w:space="0" w:color="auto"/>
        <w:right w:val="none" w:sz="0" w:space="0" w:color="auto"/>
      </w:divBdr>
      <w:divsChild>
        <w:div w:id="1927571715">
          <w:marLeft w:val="547"/>
          <w:marRight w:val="0"/>
          <w:marTop w:val="134"/>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809322622">
      <w:bodyDiv w:val="1"/>
      <w:marLeft w:val="0"/>
      <w:marRight w:val="0"/>
      <w:marTop w:val="0"/>
      <w:marBottom w:val="0"/>
      <w:divBdr>
        <w:top w:val="none" w:sz="0" w:space="0" w:color="auto"/>
        <w:left w:val="none" w:sz="0" w:space="0" w:color="auto"/>
        <w:bottom w:val="none" w:sz="0" w:space="0" w:color="auto"/>
        <w:right w:val="none" w:sz="0" w:space="0" w:color="auto"/>
      </w:divBdr>
    </w:div>
    <w:div w:id="888107172">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56190752">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87520449">
      <w:bodyDiv w:val="1"/>
      <w:marLeft w:val="0"/>
      <w:marRight w:val="0"/>
      <w:marTop w:val="0"/>
      <w:marBottom w:val="0"/>
      <w:divBdr>
        <w:top w:val="none" w:sz="0" w:space="0" w:color="auto"/>
        <w:left w:val="none" w:sz="0" w:space="0" w:color="auto"/>
        <w:bottom w:val="none" w:sz="0" w:space="0" w:color="auto"/>
        <w:right w:val="none" w:sz="0" w:space="0" w:color="auto"/>
      </w:divBdr>
    </w:div>
    <w:div w:id="1206285288">
      <w:bodyDiv w:val="1"/>
      <w:marLeft w:val="0"/>
      <w:marRight w:val="0"/>
      <w:marTop w:val="0"/>
      <w:marBottom w:val="0"/>
      <w:divBdr>
        <w:top w:val="none" w:sz="0" w:space="0" w:color="auto"/>
        <w:left w:val="none" w:sz="0" w:space="0" w:color="auto"/>
        <w:bottom w:val="none" w:sz="0" w:space="0" w:color="auto"/>
        <w:right w:val="none" w:sz="0" w:space="0" w:color="auto"/>
      </w:divBdr>
    </w:div>
    <w:div w:id="1282423481">
      <w:bodyDiv w:val="1"/>
      <w:marLeft w:val="0"/>
      <w:marRight w:val="0"/>
      <w:marTop w:val="0"/>
      <w:marBottom w:val="0"/>
      <w:divBdr>
        <w:top w:val="none" w:sz="0" w:space="0" w:color="auto"/>
        <w:left w:val="none" w:sz="0" w:space="0" w:color="auto"/>
        <w:bottom w:val="none" w:sz="0" w:space="0" w:color="auto"/>
        <w:right w:val="none" w:sz="0" w:space="0" w:color="auto"/>
      </w:divBdr>
    </w:div>
    <w:div w:id="1457214471">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1775988">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28.wmf"/><Relationship Id="rId84" Type="http://schemas.openxmlformats.org/officeDocument/2006/relationships/image" Target="media/image41.wmf"/><Relationship Id="rId89" Type="http://schemas.openxmlformats.org/officeDocument/2006/relationships/oleObject" Target="embeddings/oleObject36.bin"/><Relationship Id="rId112" Type="http://schemas.openxmlformats.org/officeDocument/2006/relationships/oleObject" Target="embeddings/oleObject47.bin"/><Relationship Id="rId133" Type="http://schemas.openxmlformats.org/officeDocument/2006/relationships/image" Target="media/image61.emf"/><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image" Target="cid:image002.png@01D35C8B.6DD60B30" TargetMode="Externa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oleObject" Target="embeddings/oleObject23.bin"/><Relationship Id="rId58" Type="http://schemas.openxmlformats.org/officeDocument/2006/relationships/image" Target="media/image23.wmf"/><Relationship Id="rId74" Type="http://schemas.openxmlformats.org/officeDocument/2006/relationships/image" Target="media/image31.emf"/><Relationship Id="rId79" Type="http://schemas.openxmlformats.org/officeDocument/2006/relationships/image" Target="media/image36.emf"/><Relationship Id="rId102" Type="http://schemas.openxmlformats.org/officeDocument/2006/relationships/image" Target="media/image50.wmf"/><Relationship Id="rId123" Type="http://schemas.openxmlformats.org/officeDocument/2006/relationships/oleObject" Target="embeddings/oleObject58.bin"/><Relationship Id="rId128" Type="http://schemas.openxmlformats.org/officeDocument/2006/relationships/oleObject" Target="embeddings/oleObject61.bin"/><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39.bin"/><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1.bin"/><Relationship Id="rId77" Type="http://schemas.openxmlformats.org/officeDocument/2006/relationships/image" Target="media/image34.png"/><Relationship Id="rId100" Type="http://schemas.openxmlformats.org/officeDocument/2006/relationships/oleObject" Target="embeddings/oleObject42.bin"/><Relationship Id="rId105" Type="http://schemas.openxmlformats.org/officeDocument/2006/relationships/image" Target="media/image52.wmf"/><Relationship Id="rId113" Type="http://schemas.openxmlformats.org/officeDocument/2006/relationships/oleObject" Target="embeddings/oleObject48.bin"/><Relationship Id="rId118" Type="http://schemas.openxmlformats.org/officeDocument/2006/relationships/oleObject" Target="embeddings/oleObject53.bin"/><Relationship Id="rId126" Type="http://schemas.openxmlformats.org/officeDocument/2006/relationships/oleObject" Target="embeddings/oleObject60.bin"/><Relationship Id="rId134" Type="http://schemas.openxmlformats.org/officeDocument/2006/relationships/image" Target="media/image62.emf"/><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image" Target="media/image37.emf"/><Relationship Id="rId85" Type="http://schemas.openxmlformats.org/officeDocument/2006/relationships/oleObject" Target="embeddings/oleObject34.bin"/><Relationship Id="rId93" Type="http://schemas.openxmlformats.org/officeDocument/2006/relationships/oleObject" Target="embeddings/oleObject38.bin"/><Relationship Id="rId98" Type="http://schemas.openxmlformats.org/officeDocument/2006/relationships/image" Target="media/image48.wmf"/><Relationship Id="rId121"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1.wmf"/><Relationship Id="rId108" Type="http://schemas.openxmlformats.org/officeDocument/2006/relationships/oleObject" Target="embeddings/oleObject45.bin"/><Relationship Id="rId116"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58.png"/><Relationship Id="rId13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oleObject" Target="embeddings/oleObject32.bin"/><Relationship Id="rId75" Type="http://schemas.openxmlformats.org/officeDocument/2006/relationships/image" Target="media/image32.emf"/><Relationship Id="rId83" Type="http://schemas.openxmlformats.org/officeDocument/2006/relationships/image" Target="media/image40.emf"/><Relationship Id="rId88" Type="http://schemas.openxmlformats.org/officeDocument/2006/relationships/image" Target="media/image43.wmf"/><Relationship Id="rId91" Type="http://schemas.openxmlformats.org/officeDocument/2006/relationships/oleObject" Target="embeddings/oleObject37.bin"/><Relationship Id="rId96" Type="http://schemas.openxmlformats.org/officeDocument/2006/relationships/image" Target="media/image47.wmf"/><Relationship Id="rId111" Type="http://schemas.openxmlformats.org/officeDocument/2006/relationships/image" Target="media/image55.wmf"/><Relationship Id="rId132" Type="http://schemas.openxmlformats.org/officeDocument/2006/relationships/image" Target="media/image6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4.bin"/><Relationship Id="rId114" Type="http://schemas.openxmlformats.org/officeDocument/2006/relationships/oleObject" Target="embeddings/oleObject49.bin"/><Relationship Id="rId119" Type="http://schemas.openxmlformats.org/officeDocument/2006/relationships/oleObject" Target="embeddings/oleObject54.bin"/><Relationship Id="rId127" Type="http://schemas.openxmlformats.org/officeDocument/2006/relationships/image" Target="media/image57.wmf"/><Relationship Id="rId10"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9.bin"/><Relationship Id="rId73" Type="http://schemas.openxmlformats.org/officeDocument/2006/relationships/image" Target="media/image30.png"/><Relationship Id="rId78" Type="http://schemas.openxmlformats.org/officeDocument/2006/relationships/image" Target="media/image35.png"/><Relationship Id="rId81" Type="http://schemas.openxmlformats.org/officeDocument/2006/relationships/image" Target="media/image38.emf"/><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image" Target="media/image49.wmf"/><Relationship Id="rId122" Type="http://schemas.openxmlformats.org/officeDocument/2006/relationships/oleObject" Target="embeddings/oleObject57.bin"/><Relationship Id="rId130" Type="http://schemas.openxmlformats.org/officeDocument/2006/relationships/image" Target="media/image59.emf"/><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35C8B.6DD60B30" TargetMode="External"/><Relationship Id="rId13" Type="http://schemas.openxmlformats.org/officeDocument/2006/relationships/image" Target="cid:image006.png@01D34CBA.2DD44370" TargetMode="External"/><Relationship Id="rId18" Type="http://schemas.openxmlformats.org/officeDocument/2006/relationships/image" Target="media/image7.wmf"/><Relationship Id="rId39" Type="http://schemas.openxmlformats.org/officeDocument/2006/relationships/image" Target="media/image15.wmf"/><Relationship Id="rId109" Type="http://schemas.openxmlformats.org/officeDocument/2006/relationships/image" Target="media/image54.wmf"/><Relationship Id="rId34" Type="http://schemas.openxmlformats.org/officeDocument/2006/relationships/image" Target="media/image13.wmf"/><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image" Target="media/image33.png"/><Relationship Id="rId97" Type="http://schemas.openxmlformats.org/officeDocument/2006/relationships/oleObject" Target="embeddings/oleObject40.bin"/><Relationship Id="rId104" Type="http://schemas.openxmlformats.org/officeDocument/2006/relationships/oleObject" Target="embeddings/oleObject43.bin"/><Relationship Id="rId120" Type="http://schemas.openxmlformats.org/officeDocument/2006/relationships/oleObject" Target="embeddings/oleObject55.bin"/><Relationship Id="rId125" Type="http://schemas.openxmlformats.org/officeDocument/2006/relationships/image" Target="media/image56.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7.wmf"/><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oleObject" Target="embeddings/oleObject50.bin"/><Relationship Id="rId131" Type="http://schemas.openxmlformats.org/officeDocument/2006/relationships/package" Target="embeddings/Microsoft_Visio_Drawing11111111111111.vsdx"/><Relationship Id="rId136"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9.emf"/><Relationship Id="rId1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11D58D-998C-4662-A795-CC9FCCB4F1B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ECC33-7FD5-4DCC-A2E2-0E0D265B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45</Pages>
  <Words>12689</Words>
  <Characters>72329</Characters>
  <Application>Microsoft Office Word</Application>
  <DocSecurity>0</DocSecurity>
  <Lines>602</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84849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chengyan</cp:lastModifiedBy>
  <cp:revision>370</cp:revision>
  <dcterms:created xsi:type="dcterms:W3CDTF">2017-11-04T03:32:00Z</dcterms:created>
  <dcterms:modified xsi:type="dcterms:W3CDTF">2017-11-17T20:55:00Z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(3)KtT2uKsQBdNUeh/joifAjxbuF8LRf1WkPLecm5FPyoby6Fblc0urFzvUOWVI0cvNHoEuwR5R
m4cjoIxY7VKcYdpsNUcP4ET6tlbLdEfhkm1IkDlh58hSXz9zpNLt85nlTQG8kLdLech/VjCh
+Hq4ggnt7vgENDhULGh/XOgBLKudrQRpUIQzJvO0wQE63T7TGuVY8BY78MMbn64SjP6tCsuJ
2VupuwHCKHApyJHs1R</vt:lpwstr>
  </property>
  <property fmtid="{D5CDD505-2E9C-101B-9397-08002B2CF9AE}" pid="9" name="_2015_ms_pID_7253431">
    <vt:lpwstr>MGFh7aIvGWPUBUDcPpaMKLIQ60OfZfXre4qZhJW0ECurKLQucbDOcz
XB+Ofau9UV7j7Evw/ijTfYuqRNiV5TjA+0TCQJXfcuoEKjNr3nXzvHXJATa0YRbFCDRF49SU
1+WWttE9q5d/QJ+DTFwnDb1kdQqDQpJZmttp0/cNXxrj09jPCH+Au0du5RVPfSzTyCFuF+Dj
MmKU939v+lhbp+Vivt8cU70KsIuiHSeNVXh2</vt:lpwstr>
  </property>
  <property fmtid="{D5CDD505-2E9C-101B-9397-08002B2CF9AE}" pid="10" name="_2015_ms_pID_7253432">
    <vt:lpwstr>Yg==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1510738567</vt:lpwstr>
  </property>
</Properties>
</file>