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DB0925F" w:rsidR="007611AB" w:rsidRPr="0012118E" w:rsidRDefault="00AE0294" w:rsidP="0012118E">
      <w:pPr>
        <w:tabs>
          <w:tab w:val="right" w:pos="9216"/>
        </w:tabs>
        <w:spacing w:after="0"/>
        <w:jc w:val="left"/>
        <w:rPr>
          <w:b/>
          <w:lang w:eastAsia="zh-CN"/>
        </w:rPr>
      </w:pPr>
      <w:r w:rsidRPr="0012118E">
        <w:rPr>
          <w:b/>
          <w:lang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81D66" w:rsidRPr="0012118E">
        <w:rPr>
          <w:b/>
          <w:lang w:eastAsia="zh-CN"/>
        </w:rPr>
        <w:t xml:space="preserve">3GPP TSG RAN WG1 </w:t>
      </w:r>
      <w:r w:rsidR="00AE731E" w:rsidRPr="0012118E">
        <w:rPr>
          <w:b/>
          <w:lang w:eastAsia="zh-CN"/>
        </w:rPr>
        <w:t xml:space="preserve">Meeting </w:t>
      </w:r>
      <w:r w:rsidR="005D167D" w:rsidRPr="0012118E">
        <w:rPr>
          <w:b/>
          <w:lang w:eastAsia="zh-CN"/>
        </w:rPr>
        <w:t>#</w:t>
      </w:r>
      <w:r w:rsidR="00DB5C80" w:rsidRPr="0012118E">
        <w:rPr>
          <w:b/>
          <w:lang w:eastAsia="zh-CN"/>
        </w:rPr>
        <w:t>9</w:t>
      </w:r>
      <w:r w:rsidR="002827D3" w:rsidRPr="0012118E">
        <w:rPr>
          <w:b/>
          <w:lang w:eastAsia="zh-CN"/>
        </w:rPr>
        <w:t>1</w:t>
      </w:r>
      <w:r w:rsidR="007611AB" w:rsidRPr="0012118E">
        <w:rPr>
          <w:b/>
          <w:lang w:eastAsia="zh-CN"/>
        </w:rPr>
        <w:tab/>
      </w:r>
      <w:r w:rsidR="00942958" w:rsidRPr="0012118E">
        <w:rPr>
          <w:b/>
          <w:lang w:eastAsia="zh-CN"/>
        </w:rPr>
        <w:t>R1-</w:t>
      </w:r>
      <w:r w:rsidR="00CD47B9" w:rsidRPr="0012118E">
        <w:rPr>
          <w:b/>
          <w:lang w:eastAsia="zh-CN"/>
        </w:rPr>
        <w:t>1719474</w:t>
      </w:r>
    </w:p>
    <w:p w14:paraId="255B655F" w14:textId="790CCDA9" w:rsidR="00721F16" w:rsidRPr="0012118E" w:rsidRDefault="002827D3" w:rsidP="0012118E">
      <w:pPr>
        <w:jc w:val="left"/>
        <w:rPr>
          <w:b/>
          <w:lang w:eastAsia="zh-CN"/>
        </w:rPr>
      </w:pPr>
      <w:r w:rsidRPr="0012118E">
        <w:rPr>
          <w:b/>
          <w:lang w:eastAsia="zh-CN"/>
        </w:rPr>
        <w:t xml:space="preserve">Reno, </w:t>
      </w:r>
      <w:bookmarkStart w:id="0" w:name="_GoBack"/>
      <w:r w:rsidRPr="0012118E">
        <w:rPr>
          <w:b/>
          <w:lang w:eastAsia="zh-CN"/>
        </w:rPr>
        <w:t>USA</w:t>
      </w:r>
      <w:r w:rsidR="005D167D" w:rsidRPr="0012118E">
        <w:rPr>
          <w:b/>
          <w:lang w:eastAsia="zh-CN"/>
        </w:rPr>
        <w:t xml:space="preserve">, </w:t>
      </w:r>
      <w:bookmarkEnd w:id="0"/>
      <w:r w:rsidRPr="0012118E">
        <w:rPr>
          <w:b/>
          <w:lang w:eastAsia="zh-CN"/>
        </w:rPr>
        <w:t>November 27</w:t>
      </w:r>
      <w:r w:rsidR="00CD47B9" w:rsidRPr="0012118E">
        <w:rPr>
          <w:b/>
          <w:lang w:eastAsia="zh-CN"/>
        </w:rPr>
        <w:t xml:space="preserve"> </w:t>
      </w:r>
      <w:r w:rsidR="007611AB" w:rsidRPr="0012118E">
        <w:rPr>
          <w:rFonts w:hint="eastAsia"/>
          <w:b/>
          <w:lang w:eastAsia="zh-CN"/>
        </w:rPr>
        <w:t>-</w:t>
      </w:r>
      <w:r w:rsidR="00CD47B9" w:rsidRPr="0012118E">
        <w:rPr>
          <w:b/>
          <w:lang w:eastAsia="zh-CN"/>
        </w:rPr>
        <w:t xml:space="preserve"> </w:t>
      </w:r>
      <w:r w:rsidRPr="0012118E">
        <w:rPr>
          <w:b/>
          <w:lang w:eastAsia="zh-CN"/>
        </w:rPr>
        <w:t xml:space="preserve">December </w:t>
      </w:r>
      <w:r w:rsidR="00147EEB" w:rsidRPr="0012118E">
        <w:rPr>
          <w:b/>
          <w:lang w:eastAsia="zh-CN"/>
        </w:rPr>
        <w:t>1</w:t>
      </w:r>
      <w:r w:rsidR="007611AB" w:rsidRPr="0012118E">
        <w:rPr>
          <w:rFonts w:hint="eastAsia"/>
          <w:b/>
          <w:lang w:eastAsia="zh-CN"/>
        </w:rPr>
        <w:t xml:space="preserve">, </w:t>
      </w:r>
      <w:r w:rsidR="007611AB" w:rsidRPr="0012118E">
        <w:rPr>
          <w:b/>
          <w:lang w:eastAsia="zh-CN"/>
        </w:rPr>
        <w:t>201</w:t>
      </w:r>
      <w:r w:rsidR="00881D66" w:rsidRPr="0012118E">
        <w:rPr>
          <w:b/>
          <w:lang w:eastAsia="zh-CN"/>
        </w:rPr>
        <w:t>7</w:t>
      </w:r>
    </w:p>
    <w:p w14:paraId="3E4CB777" w14:textId="77777777" w:rsidR="00721F16" w:rsidRPr="0012118E" w:rsidRDefault="00721F16" w:rsidP="0012118E">
      <w:pPr>
        <w:pBdr>
          <w:top w:val="single" w:sz="4" w:space="1" w:color="auto"/>
        </w:pBdr>
        <w:spacing w:after="0"/>
        <w:jc w:val="left"/>
        <w:rPr>
          <w:b/>
          <w:kern w:val="2"/>
          <w:lang w:eastAsia="zh-CN"/>
        </w:rPr>
      </w:pPr>
    </w:p>
    <w:p w14:paraId="202734C9" w14:textId="026C43A0" w:rsidR="00721F16" w:rsidRPr="0012118E" w:rsidRDefault="00721F16" w:rsidP="0012118E">
      <w:pPr>
        <w:spacing w:after="60"/>
        <w:ind w:left="1555" w:hanging="1555"/>
        <w:jc w:val="left"/>
        <w:rPr>
          <w:b/>
          <w:lang w:eastAsia="zh-CN"/>
        </w:rPr>
      </w:pPr>
      <w:r w:rsidRPr="0012118E">
        <w:rPr>
          <w:b/>
          <w:lang w:eastAsia="zh-CN"/>
        </w:rPr>
        <w:t>Agenda Item:</w:t>
      </w:r>
      <w:r w:rsidRPr="0012118E">
        <w:rPr>
          <w:b/>
          <w:lang w:eastAsia="zh-CN"/>
        </w:rPr>
        <w:tab/>
      </w:r>
      <w:r w:rsidR="0097041B" w:rsidRPr="0012118E">
        <w:rPr>
          <w:b/>
          <w:lang w:eastAsia="zh-CN"/>
        </w:rPr>
        <w:t>6</w:t>
      </w:r>
      <w:r w:rsidR="00942958" w:rsidRPr="0012118E">
        <w:rPr>
          <w:b/>
          <w:lang w:eastAsia="zh-CN"/>
        </w:rPr>
        <w:t>.</w:t>
      </w:r>
      <w:r w:rsidR="0097041B" w:rsidRPr="0012118E">
        <w:rPr>
          <w:b/>
          <w:lang w:eastAsia="zh-CN"/>
        </w:rPr>
        <w:t>2</w:t>
      </w:r>
      <w:r w:rsidR="00942958" w:rsidRPr="0012118E">
        <w:rPr>
          <w:b/>
          <w:lang w:eastAsia="zh-CN"/>
        </w:rPr>
        <w:t>.</w:t>
      </w:r>
      <w:r w:rsidR="0097041B" w:rsidRPr="0012118E">
        <w:rPr>
          <w:b/>
          <w:lang w:eastAsia="zh-CN"/>
        </w:rPr>
        <w:t>6</w:t>
      </w:r>
      <w:r w:rsidR="00942958" w:rsidRPr="0012118E">
        <w:rPr>
          <w:b/>
          <w:lang w:eastAsia="zh-CN"/>
        </w:rPr>
        <w:t>.</w:t>
      </w:r>
      <w:r w:rsidR="0097041B" w:rsidRPr="0012118E">
        <w:rPr>
          <w:b/>
          <w:lang w:eastAsia="zh-CN"/>
        </w:rPr>
        <w:t>4</w:t>
      </w:r>
    </w:p>
    <w:p w14:paraId="1B20D3B8" w14:textId="77777777" w:rsidR="00721F16" w:rsidRPr="0012118E" w:rsidRDefault="00721F16" w:rsidP="0012118E">
      <w:pPr>
        <w:spacing w:after="60"/>
        <w:ind w:left="1555" w:hanging="1555"/>
        <w:jc w:val="left"/>
        <w:rPr>
          <w:b/>
          <w:kern w:val="2"/>
          <w:lang w:eastAsia="zh-CN"/>
        </w:rPr>
      </w:pPr>
      <w:r w:rsidRPr="0012118E">
        <w:rPr>
          <w:b/>
          <w:kern w:val="2"/>
          <w:lang w:eastAsia="zh-CN"/>
        </w:rPr>
        <w:t>Source:</w:t>
      </w:r>
      <w:r w:rsidRPr="0012118E">
        <w:rPr>
          <w:b/>
          <w:kern w:val="2"/>
          <w:lang w:eastAsia="zh-CN"/>
        </w:rPr>
        <w:tab/>
        <w:t>Huawei, HiSilicon</w:t>
      </w:r>
    </w:p>
    <w:p w14:paraId="5567055F" w14:textId="38BD9AB6" w:rsidR="00721F16" w:rsidRPr="0012118E" w:rsidRDefault="00721F16" w:rsidP="0012118E">
      <w:pPr>
        <w:spacing w:after="60"/>
        <w:ind w:left="1555" w:hanging="1555"/>
        <w:jc w:val="left"/>
        <w:rPr>
          <w:b/>
          <w:kern w:val="2"/>
          <w:lang w:eastAsia="zh-CN"/>
        </w:rPr>
      </w:pPr>
      <w:r w:rsidRPr="0012118E">
        <w:rPr>
          <w:b/>
          <w:kern w:val="2"/>
          <w:lang w:eastAsia="zh-CN"/>
        </w:rPr>
        <w:t>Title:</w:t>
      </w:r>
      <w:r w:rsidRPr="0012118E">
        <w:rPr>
          <w:b/>
          <w:kern w:val="2"/>
          <w:lang w:eastAsia="zh-CN"/>
        </w:rPr>
        <w:tab/>
      </w:r>
      <w:r w:rsidR="00B06824" w:rsidRPr="0012118E">
        <w:rPr>
          <w:b/>
          <w:kern w:val="2"/>
          <w:lang w:eastAsia="zh-CN"/>
        </w:rPr>
        <w:t xml:space="preserve">On support of </w:t>
      </w:r>
      <w:r w:rsidR="004E064E" w:rsidRPr="0012118E">
        <w:rPr>
          <w:b/>
          <w:kern w:val="2"/>
          <w:lang w:eastAsia="zh-CN"/>
        </w:rPr>
        <w:t>s</w:t>
      </w:r>
      <w:r w:rsidR="00C60615" w:rsidRPr="0012118E">
        <w:rPr>
          <w:b/>
          <w:kern w:val="2"/>
          <w:lang w:eastAsia="zh-CN"/>
        </w:rPr>
        <w:t>emi-</w:t>
      </w:r>
      <w:r w:rsidR="004E064E" w:rsidRPr="0012118E">
        <w:rPr>
          <w:b/>
          <w:kern w:val="2"/>
          <w:lang w:eastAsia="zh-CN"/>
        </w:rPr>
        <w:t>p</w:t>
      </w:r>
      <w:r w:rsidR="00C60615" w:rsidRPr="0012118E">
        <w:rPr>
          <w:b/>
          <w:kern w:val="2"/>
          <w:lang w:eastAsia="zh-CN"/>
        </w:rPr>
        <w:t xml:space="preserve">ersistent </w:t>
      </w:r>
      <w:r w:rsidR="004E064E" w:rsidRPr="0012118E">
        <w:rPr>
          <w:b/>
          <w:kern w:val="2"/>
          <w:lang w:eastAsia="zh-CN"/>
        </w:rPr>
        <w:t>s</w:t>
      </w:r>
      <w:r w:rsidR="00C60615" w:rsidRPr="0012118E">
        <w:rPr>
          <w:b/>
          <w:kern w:val="2"/>
          <w:lang w:eastAsia="zh-CN"/>
        </w:rPr>
        <w:t>cheduling</w:t>
      </w:r>
    </w:p>
    <w:p w14:paraId="6C45EAF2" w14:textId="77777777" w:rsidR="00721F16" w:rsidRPr="0012118E" w:rsidRDefault="00721F16" w:rsidP="0012118E">
      <w:pPr>
        <w:spacing w:after="60"/>
        <w:ind w:left="1555" w:hanging="1555"/>
        <w:jc w:val="left"/>
        <w:rPr>
          <w:b/>
          <w:kern w:val="2"/>
          <w:lang w:eastAsia="zh-CN"/>
        </w:rPr>
      </w:pPr>
      <w:r w:rsidRPr="0012118E">
        <w:rPr>
          <w:b/>
          <w:kern w:val="2"/>
          <w:lang w:eastAsia="zh-CN"/>
        </w:rPr>
        <w:t>Document for:</w:t>
      </w:r>
      <w:r w:rsidRPr="0012118E">
        <w:rPr>
          <w:b/>
          <w:kern w:val="2"/>
          <w:lang w:eastAsia="zh-CN"/>
        </w:rPr>
        <w:tab/>
        <w:t>Discussion and decision</w:t>
      </w:r>
    </w:p>
    <w:p w14:paraId="51533329" w14:textId="77777777" w:rsidR="00721F16" w:rsidRPr="0012118E" w:rsidRDefault="00721F16" w:rsidP="0012118E">
      <w:pPr>
        <w:pBdr>
          <w:bottom w:val="single" w:sz="4" w:space="1" w:color="auto"/>
        </w:pBdr>
        <w:spacing w:after="0"/>
        <w:jc w:val="left"/>
        <w:rPr>
          <w:b/>
          <w:sz w:val="16"/>
          <w:szCs w:val="16"/>
        </w:rPr>
      </w:pPr>
    </w:p>
    <w:p w14:paraId="7FDE7F70" w14:textId="77777777" w:rsidR="00721F16" w:rsidRPr="0012118E" w:rsidRDefault="00721F16" w:rsidP="00721F16">
      <w:pPr>
        <w:pStyle w:val="Heading1"/>
        <w:rPr>
          <w:lang w:eastAsia="zh-CN"/>
        </w:rPr>
      </w:pPr>
      <w:bookmarkStart w:id="1" w:name="_Ref124589705"/>
      <w:bookmarkStart w:id="2" w:name="_Ref129681862"/>
      <w:r w:rsidRPr="0012118E">
        <w:t>Introduction</w:t>
      </w:r>
      <w:bookmarkEnd w:id="1"/>
      <w:bookmarkEnd w:id="2"/>
    </w:p>
    <w:p w14:paraId="15CBD9D6" w14:textId="5751BA3D" w:rsidR="002F23F4" w:rsidRPr="0012118E" w:rsidRDefault="00B06824" w:rsidP="00D564ED">
      <w:pPr>
        <w:rPr>
          <w:rFonts w:eastAsiaTheme="minorEastAsia"/>
          <w:lang w:eastAsia="zh-CN"/>
        </w:rPr>
      </w:pPr>
      <w:r w:rsidRPr="0012118E">
        <w:rPr>
          <w:rFonts w:eastAsiaTheme="minorEastAsia"/>
          <w:lang w:eastAsia="zh-CN"/>
        </w:rPr>
        <w:t>The WID of</w:t>
      </w:r>
      <w:r w:rsidR="002F23F4" w:rsidRPr="0012118E">
        <w:rPr>
          <w:rFonts w:eastAsiaTheme="minorEastAsia" w:hint="eastAsia"/>
          <w:lang w:eastAsia="zh-CN"/>
        </w:rPr>
        <w:t xml:space="preserve"> </w:t>
      </w:r>
      <w:r w:rsidR="000B526E" w:rsidRPr="0012118E">
        <w:rPr>
          <w:rFonts w:eastAsiaTheme="minorEastAsia"/>
          <w:lang w:eastAsia="zh-CN"/>
        </w:rPr>
        <w:t xml:space="preserve">further </w:t>
      </w:r>
      <w:r w:rsidR="002F23F4" w:rsidRPr="0012118E">
        <w:rPr>
          <w:rFonts w:eastAsiaTheme="minorEastAsia" w:hint="eastAsia"/>
          <w:lang w:eastAsia="zh-CN"/>
        </w:rPr>
        <w:t>NB</w:t>
      </w:r>
      <w:r w:rsidR="00222A47" w:rsidRPr="0012118E">
        <w:rPr>
          <w:rFonts w:eastAsiaTheme="minorEastAsia"/>
          <w:lang w:eastAsia="zh-CN"/>
        </w:rPr>
        <w:t>-</w:t>
      </w:r>
      <w:r w:rsidR="002F23F4" w:rsidRPr="0012118E">
        <w:rPr>
          <w:rFonts w:eastAsiaTheme="minorEastAsia" w:hint="eastAsia"/>
          <w:lang w:eastAsia="zh-CN"/>
        </w:rPr>
        <w:t xml:space="preserve">IoT </w:t>
      </w:r>
      <w:r w:rsidR="002F23F4" w:rsidRPr="0012118E">
        <w:rPr>
          <w:rFonts w:eastAsiaTheme="minorEastAsia"/>
          <w:lang w:eastAsia="zh-CN"/>
        </w:rPr>
        <w:t>enhancements [1]</w:t>
      </w:r>
      <w:r w:rsidR="00B803D2" w:rsidRPr="0012118E">
        <w:rPr>
          <w:rFonts w:eastAsiaTheme="minorEastAsia"/>
          <w:lang w:eastAsia="zh-CN"/>
        </w:rPr>
        <w:t xml:space="preserve"> includes</w:t>
      </w:r>
      <w:r w:rsidRPr="0012118E">
        <w:rPr>
          <w:rFonts w:eastAsiaTheme="minorEastAsia"/>
          <w:lang w:eastAsia="zh-CN"/>
        </w:rPr>
        <w:t xml:space="preserve"> further latency and power consumption reduction as one </w:t>
      </w:r>
      <w:r w:rsidR="005F0711" w:rsidRPr="0012118E">
        <w:rPr>
          <w:rFonts w:eastAsiaTheme="minorEastAsia"/>
          <w:lang w:eastAsia="zh-CN"/>
        </w:rPr>
        <w:t xml:space="preserve">set of </w:t>
      </w:r>
      <w:r w:rsidRPr="0012118E">
        <w:rPr>
          <w:rFonts w:eastAsiaTheme="minorEastAsia"/>
          <w:lang w:eastAsia="zh-CN"/>
        </w:rPr>
        <w:t>objective</w:t>
      </w:r>
      <w:r w:rsidR="005F0711" w:rsidRPr="0012118E">
        <w:rPr>
          <w:rFonts w:eastAsiaTheme="minorEastAsia"/>
          <w:lang w:eastAsia="zh-CN"/>
        </w:rPr>
        <w:t>s</w:t>
      </w:r>
      <w:r w:rsidRPr="0012118E">
        <w:rPr>
          <w:rFonts w:eastAsiaTheme="minorEastAsia"/>
          <w:lang w:eastAsia="zh-CN"/>
        </w:rPr>
        <w:t xml:space="preserve"> of the work item </w:t>
      </w:r>
      <w:r w:rsidR="00763399" w:rsidRPr="0012118E">
        <w:rPr>
          <w:rFonts w:eastAsiaTheme="minorEastAsia"/>
          <w:lang w:eastAsia="zh-CN"/>
        </w:rPr>
        <w:t>as follows:</w:t>
      </w:r>
    </w:p>
    <w:p w14:paraId="48709AD1" w14:textId="77777777" w:rsidR="00CB6B9A" w:rsidRPr="0012118E" w:rsidRDefault="00CB6B9A" w:rsidP="00CB6B9A">
      <w:pPr>
        <w:overflowPunct w:val="0"/>
        <w:snapToGrid/>
        <w:spacing w:after="0"/>
        <w:jc w:val="left"/>
        <w:textAlignment w:val="baseline"/>
        <w:rPr>
          <w:b/>
          <w:bCs/>
          <w:i/>
          <w:sz w:val="20"/>
          <w:szCs w:val="20"/>
          <w:u w:val="single"/>
        </w:rPr>
      </w:pPr>
      <w:r w:rsidRPr="0012118E">
        <w:rPr>
          <w:b/>
          <w:bCs/>
          <w:i/>
          <w:sz w:val="20"/>
          <w:szCs w:val="20"/>
          <w:u w:val="single"/>
        </w:rPr>
        <w:t>A-1. Further latency and power consumption reduction</w:t>
      </w:r>
    </w:p>
    <w:p w14:paraId="22F026FC" w14:textId="77777777" w:rsidR="00CB6B9A" w:rsidRPr="0012118E" w:rsidRDefault="00CB6B9A" w:rsidP="00CB6B9A">
      <w:pPr>
        <w:numPr>
          <w:ilvl w:val="0"/>
          <w:numId w:val="35"/>
        </w:numPr>
        <w:overflowPunct w:val="0"/>
        <w:snapToGrid/>
        <w:spacing w:after="0"/>
        <w:jc w:val="left"/>
        <w:textAlignment w:val="baseline"/>
        <w:rPr>
          <w:bCs/>
          <w:i/>
          <w:sz w:val="20"/>
          <w:szCs w:val="20"/>
        </w:rPr>
      </w:pPr>
      <w:r w:rsidRPr="0012118E">
        <w:rPr>
          <w:bCs/>
          <w:i/>
          <w:sz w:val="20"/>
          <w:szCs w:val="20"/>
        </w:rPr>
        <w:t>Power consumption reduction for physical channels</w:t>
      </w:r>
    </w:p>
    <w:p w14:paraId="721449F7" w14:textId="77777777" w:rsidR="00CB6B9A" w:rsidRPr="0012118E" w:rsidRDefault="00CB6B9A" w:rsidP="00CB6B9A">
      <w:pPr>
        <w:numPr>
          <w:ilvl w:val="1"/>
          <w:numId w:val="35"/>
        </w:numPr>
        <w:overflowPunct w:val="0"/>
        <w:snapToGrid/>
        <w:spacing w:after="0"/>
        <w:jc w:val="left"/>
        <w:textAlignment w:val="baseline"/>
        <w:rPr>
          <w:bCs/>
          <w:i/>
          <w:sz w:val="20"/>
          <w:szCs w:val="20"/>
        </w:rPr>
      </w:pPr>
      <w:r w:rsidRPr="0012118E">
        <w:rPr>
          <w:bCs/>
          <w:i/>
          <w:sz w:val="20"/>
          <w:szCs w:val="20"/>
        </w:rPr>
        <w:t>Study and, if found beneficial, specify for idle mode paging and/or connected mode DRX, physical signal/channel that can be efficiently decoded or detected prior to decoding NPDCCH/NPDSCH. [RAN1,  RAN2,  RAN4]</w:t>
      </w:r>
    </w:p>
    <w:p w14:paraId="0F668052" w14:textId="77777777" w:rsidR="00CB6B9A" w:rsidRPr="0012118E" w:rsidRDefault="00CB6B9A" w:rsidP="00CB6B9A">
      <w:pPr>
        <w:numPr>
          <w:ilvl w:val="1"/>
          <w:numId w:val="35"/>
        </w:numPr>
        <w:overflowPunct w:val="0"/>
        <w:snapToGrid/>
        <w:spacing w:after="0"/>
        <w:jc w:val="left"/>
        <w:textAlignment w:val="baseline"/>
        <w:rPr>
          <w:bCs/>
          <w:i/>
          <w:sz w:val="20"/>
          <w:szCs w:val="20"/>
        </w:rPr>
      </w:pPr>
      <w:r w:rsidRPr="0012118E">
        <w:rPr>
          <w:bCs/>
          <w:i/>
          <w:sz w:val="20"/>
          <w:szCs w:val="20"/>
        </w:rPr>
        <w:t>Study and, if found beneficial, support UL/DL semi-persistent scheduling [RAN2, RAN1, RAN4]</w:t>
      </w:r>
    </w:p>
    <w:p w14:paraId="6A55795E" w14:textId="77777777" w:rsidR="00CB6B9A" w:rsidRPr="0012118E" w:rsidRDefault="00CB6B9A" w:rsidP="008539D1">
      <w:pPr>
        <w:spacing w:after="0"/>
        <w:rPr>
          <w:bCs/>
          <w:sz w:val="20"/>
          <w:szCs w:val="20"/>
        </w:rPr>
      </w:pPr>
    </w:p>
    <w:p w14:paraId="54420EB9" w14:textId="6254F8DF" w:rsidR="002827D3" w:rsidRPr="0012118E" w:rsidRDefault="002827D3" w:rsidP="008539D1">
      <w:pPr>
        <w:spacing w:after="0"/>
        <w:rPr>
          <w:bCs/>
          <w:sz w:val="20"/>
          <w:szCs w:val="20"/>
          <w:lang w:eastAsia="zh-CN"/>
        </w:rPr>
      </w:pPr>
      <w:r w:rsidRPr="0012118E">
        <w:rPr>
          <w:rFonts w:hint="eastAsia"/>
          <w:bCs/>
          <w:sz w:val="20"/>
          <w:szCs w:val="20"/>
          <w:lang w:eastAsia="zh-CN"/>
        </w:rPr>
        <w:t xml:space="preserve">In RAN1 </w:t>
      </w:r>
      <w:r w:rsidRPr="0012118E">
        <w:rPr>
          <w:bCs/>
          <w:sz w:val="20"/>
          <w:szCs w:val="20"/>
          <w:lang w:eastAsia="zh-CN"/>
        </w:rPr>
        <w:t>#90 meeting</w:t>
      </w:r>
      <w:r w:rsidR="00CD47B9" w:rsidRPr="0012118E">
        <w:rPr>
          <w:bCs/>
          <w:sz w:val="20"/>
          <w:szCs w:val="20"/>
          <w:lang w:eastAsia="zh-CN"/>
        </w:rPr>
        <w:t xml:space="preserve"> the</w:t>
      </w:r>
      <w:r w:rsidRPr="0012118E">
        <w:rPr>
          <w:bCs/>
          <w:sz w:val="20"/>
          <w:szCs w:val="20"/>
          <w:lang w:eastAsia="zh-CN"/>
        </w:rPr>
        <w:t xml:space="preserve"> agreements </w:t>
      </w:r>
      <w:r w:rsidR="00CD47B9" w:rsidRPr="0012118E">
        <w:rPr>
          <w:bCs/>
          <w:sz w:val="20"/>
          <w:szCs w:val="20"/>
          <w:lang w:eastAsia="zh-CN"/>
        </w:rPr>
        <w:t>on</w:t>
      </w:r>
      <w:r w:rsidRPr="0012118E">
        <w:rPr>
          <w:bCs/>
          <w:sz w:val="20"/>
          <w:szCs w:val="20"/>
          <w:lang w:eastAsia="zh-CN"/>
        </w:rPr>
        <w:t xml:space="preserve"> SPS are as follows:</w:t>
      </w:r>
    </w:p>
    <w:p w14:paraId="21A50F20" w14:textId="77777777" w:rsidR="002827D3" w:rsidRPr="0012118E" w:rsidRDefault="002827D3" w:rsidP="008539D1">
      <w:pPr>
        <w:spacing w:after="0"/>
        <w:rPr>
          <w:bCs/>
          <w:sz w:val="20"/>
          <w:szCs w:val="20"/>
        </w:rPr>
      </w:pPr>
    </w:p>
    <w:p w14:paraId="58593E81" w14:textId="77777777" w:rsidR="002827D3" w:rsidRPr="0012118E" w:rsidRDefault="002827D3" w:rsidP="002827D3">
      <w:pPr>
        <w:widowControl w:val="0"/>
        <w:snapToGrid/>
        <w:spacing w:after="0"/>
        <w:jc w:val="left"/>
        <w:rPr>
          <w:rFonts w:eastAsia="MS Mincho"/>
          <w:sz w:val="20"/>
          <w:szCs w:val="20"/>
          <w:highlight w:val="green"/>
          <w:lang w:eastAsia="ja-JP"/>
        </w:rPr>
      </w:pPr>
      <w:r w:rsidRPr="0012118E">
        <w:rPr>
          <w:rFonts w:eastAsia="MS Mincho"/>
          <w:sz w:val="20"/>
          <w:szCs w:val="20"/>
          <w:highlight w:val="green"/>
          <w:lang w:eastAsia="ja-JP"/>
        </w:rPr>
        <w:t>Agreement:</w:t>
      </w:r>
    </w:p>
    <w:p w14:paraId="72BFCCFA" w14:textId="77777777" w:rsidR="002827D3" w:rsidRPr="0012118E" w:rsidRDefault="002827D3" w:rsidP="002827D3">
      <w:pPr>
        <w:widowControl w:val="0"/>
        <w:numPr>
          <w:ilvl w:val="0"/>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If SPS is supported in NB-IoT, at least the following physical layer aspects need to be further studied, considering the objective to reduce UE power consumption:</w:t>
      </w:r>
    </w:p>
    <w:p w14:paraId="43278529" w14:textId="77777777" w:rsidR="002827D3" w:rsidRPr="0012118E"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DCI format(s), size(s), and purpose(s)</w:t>
      </w:r>
    </w:p>
    <w:p w14:paraId="5E2C56ED" w14:textId="77777777" w:rsidR="002827D3" w:rsidRPr="0012118E"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 xml:space="preserve">Reduction of NPDCCH monitoring occasions </w:t>
      </w:r>
    </w:p>
    <w:p w14:paraId="660FA48D" w14:textId="77777777" w:rsidR="002827D3" w:rsidRPr="0012118E"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Retransmission scheme(s) for UL and DL.</w:t>
      </w:r>
    </w:p>
    <w:p w14:paraId="0128A8FE" w14:textId="77777777" w:rsidR="002827D3" w:rsidRPr="0012118E"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Activation/release mechanism(s)</w:t>
      </w:r>
    </w:p>
    <w:p w14:paraId="0FE7BDBE" w14:textId="77777777" w:rsidR="002827D3" w:rsidRPr="0012118E"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Issues between SPS and dynamic scheduling</w:t>
      </w:r>
    </w:p>
    <w:p w14:paraId="4866CE9B" w14:textId="77777777" w:rsidR="002827D3" w:rsidRPr="0012118E"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12118E">
        <w:rPr>
          <w:rFonts w:eastAsia="MS Mincho"/>
          <w:sz w:val="20"/>
          <w:szCs w:val="20"/>
          <w:lang w:eastAsia="ja-JP"/>
        </w:rPr>
        <w:t>What baseline should be used to compare SPS to</w:t>
      </w:r>
    </w:p>
    <w:p w14:paraId="45381D89" w14:textId="77777777" w:rsidR="002827D3" w:rsidRPr="0012118E" w:rsidRDefault="002827D3" w:rsidP="008539D1">
      <w:pPr>
        <w:spacing w:after="0"/>
        <w:rPr>
          <w:bCs/>
          <w:sz w:val="20"/>
          <w:szCs w:val="20"/>
        </w:rPr>
      </w:pPr>
    </w:p>
    <w:p w14:paraId="17F84A86" w14:textId="4ED47035" w:rsidR="002827D3" w:rsidRPr="0012118E" w:rsidRDefault="002827D3" w:rsidP="008539D1">
      <w:pPr>
        <w:spacing w:after="0"/>
        <w:rPr>
          <w:bCs/>
          <w:sz w:val="20"/>
          <w:szCs w:val="20"/>
          <w:lang w:eastAsia="zh-CN"/>
        </w:rPr>
      </w:pPr>
      <w:r w:rsidRPr="0012118E">
        <w:rPr>
          <w:bCs/>
          <w:sz w:val="20"/>
          <w:szCs w:val="20"/>
          <w:lang w:eastAsia="zh-CN"/>
        </w:rPr>
        <w:t>I</w:t>
      </w:r>
      <w:r w:rsidRPr="0012118E">
        <w:rPr>
          <w:rFonts w:hint="eastAsia"/>
          <w:bCs/>
          <w:sz w:val="20"/>
          <w:szCs w:val="20"/>
          <w:lang w:eastAsia="zh-CN"/>
        </w:rPr>
        <w:t xml:space="preserve">n </w:t>
      </w:r>
      <w:r w:rsidRPr="0012118E">
        <w:rPr>
          <w:bCs/>
          <w:sz w:val="20"/>
          <w:szCs w:val="20"/>
          <w:lang w:eastAsia="zh-CN"/>
        </w:rPr>
        <w:t>RAN2 #99bis meeting, some SPS agreements are also reached.</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827D3" w:rsidRPr="0012118E" w14:paraId="720812F0" w14:textId="77777777" w:rsidTr="00D76292">
        <w:tc>
          <w:tcPr>
            <w:tcW w:w="9620" w:type="dxa"/>
            <w:shd w:val="clear" w:color="auto" w:fill="auto"/>
          </w:tcPr>
          <w:p w14:paraId="12A97723" w14:textId="77777777" w:rsidR="002827D3" w:rsidRPr="0012118E" w:rsidRDefault="002827D3" w:rsidP="002827D3">
            <w:pPr>
              <w:pStyle w:val="Agreement"/>
              <w:tabs>
                <w:tab w:val="clear" w:pos="2070"/>
                <w:tab w:val="num" w:pos="360"/>
              </w:tabs>
              <w:ind w:left="360"/>
              <w:rPr>
                <w:lang w:val="en-US"/>
              </w:rPr>
            </w:pPr>
            <w:r w:rsidRPr="0012118E">
              <w:rPr>
                <w:lang w:val="en-US"/>
              </w:rPr>
              <w:t xml:space="preserve">From R2 perspective it seems feasible to design SPS as an alternative to PUCCH for D-SR (+BSR) in connected mode. However there may be performance differences between SPS and Physical Layer solution, e.g. overhead, which will not be evaluated in R2. </w:t>
            </w:r>
          </w:p>
          <w:p w14:paraId="0A4C3224" w14:textId="77777777" w:rsidR="002827D3" w:rsidRPr="0012118E" w:rsidRDefault="002827D3" w:rsidP="002827D3">
            <w:pPr>
              <w:pStyle w:val="Agreement"/>
              <w:tabs>
                <w:tab w:val="clear" w:pos="2070"/>
                <w:tab w:val="num" w:pos="360"/>
              </w:tabs>
              <w:ind w:left="360"/>
              <w:rPr>
                <w:lang w:val="en-US"/>
              </w:rPr>
            </w:pPr>
            <w:r w:rsidRPr="0012118E">
              <w:rPr>
                <w:lang w:val="en-US"/>
              </w:rPr>
              <w:t xml:space="preserve">R2 leave it to R1 to decide what to do, e.g. whether to develop a physical channel for D-SR, or request R2 to develop a SPS solution for D-SR (+BSR). </w:t>
            </w:r>
          </w:p>
          <w:p w14:paraId="282C39F0" w14:textId="77777777" w:rsidR="002827D3" w:rsidRPr="0012118E" w:rsidRDefault="002827D3" w:rsidP="002827D3">
            <w:pPr>
              <w:pStyle w:val="Agreement"/>
              <w:tabs>
                <w:tab w:val="clear" w:pos="2070"/>
                <w:tab w:val="num" w:pos="360"/>
              </w:tabs>
              <w:ind w:left="360"/>
              <w:rPr>
                <w:lang w:val="en-US"/>
              </w:rPr>
            </w:pPr>
            <w:r w:rsidRPr="0012118E">
              <w:rPr>
                <w:lang w:val="en-US"/>
              </w:rPr>
              <w:t>We support SPS for SC-PTM (note that there would be differences to legacy unicast SPS)</w:t>
            </w:r>
          </w:p>
          <w:p w14:paraId="43B78221" w14:textId="77777777" w:rsidR="002827D3" w:rsidRPr="0012118E" w:rsidRDefault="002827D3" w:rsidP="00D76292">
            <w:pPr>
              <w:pStyle w:val="EmailDiscussion2"/>
              <w:ind w:leftChars="6" w:left="376"/>
              <w:rPr>
                <w:lang w:val="en-US"/>
              </w:rPr>
            </w:pPr>
          </w:p>
        </w:tc>
      </w:tr>
    </w:tbl>
    <w:p w14:paraId="2B4FB506" w14:textId="77777777" w:rsidR="002827D3" w:rsidRPr="0012118E" w:rsidRDefault="002827D3" w:rsidP="008539D1">
      <w:pPr>
        <w:spacing w:after="0"/>
        <w:rPr>
          <w:bCs/>
          <w:sz w:val="20"/>
          <w:szCs w:val="20"/>
          <w:lang w:eastAsia="zh-CN"/>
        </w:rPr>
      </w:pPr>
    </w:p>
    <w:p w14:paraId="53DD98F3" w14:textId="1BF8E1C6" w:rsidR="0010061A" w:rsidRPr="0012118E" w:rsidRDefault="00B027E4" w:rsidP="0010061A">
      <w:pPr>
        <w:pStyle w:val="Heading1"/>
        <w:rPr>
          <w:lang w:eastAsia="zh-CN"/>
        </w:rPr>
      </w:pPr>
      <w:r w:rsidRPr="0012118E">
        <w:rPr>
          <w:lang w:eastAsia="zh-CN"/>
        </w:rPr>
        <w:t>Discussion on Semi-Persistent Scheduling in NB</w:t>
      </w:r>
      <w:r w:rsidR="00222A47" w:rsidRPr="0012118E">
        <w:rPr>
          <w:lang w:eastAsia="zh-CN"/>
        </w:rPr>
        <w:t>-</w:t>
      </w:r>
      <w:r w:rsidRPr="0012118E">
        <w:rPr>
          <w:lang w:eastAsia="zh-CN"/>
        </w:rPr>
        <w:t>IoT</w:t>
      </w:r>
    </w:p>
    <w:p w14:paraId="77418375" w14:textId="1AD30815" w:rsidR="002F0230" w:rsidRPr="0012118E" w:rsidRDefault="002F0230" w:rsidP="002F0230">
      <w:pPr>
        <w:rPr>
          <w:lang w:eastAsia="zh-CN"/>
        </w:rPr>
      </w:pPr>
      <w:r w:rsidRPr="0012118E">
        <w:rPr>
          <w:lang w:eastAsia="zh-CN"/>
        </w:rPr>
        <w:t xml:space="preserve">In NB-IoT, a UE has to monitor </w:t>
      </w:r>
      <w:r w:rsidR="00416185" w:rsidRPr="0012118E">
        <w:rPr>
          <w:lang w:eastAsia="zh-CN"/>
        </w:rPr>
        <w:t xml:space="preserve">NPDCCH </w:t>
      </w:r>
      <w:r w:rsidRPr="0012118E">
        <w:rPr>
          <w:lang w:eastAsia="zh-CN"/>
        </w:rPr>
        <w:t xml:space="preserve">search spaces every </w:t>
      </w:r>
      <w:r w:rsidRPr="0012118E">
        <w:rPr>
          <w:i/>
          <w:lang w:eastAsia="zh-CN"/>
        </w:rPr>
        <w:t>T</w:t>
      </w:r>
      <w:r w:rsidRPr="0012118E">
        <w:rPr>
          <w:lang w:eastAsia="zh-CN"/>
        </w:rPr>
        <w:t xml:space="preserve"> ms (</w:t>
      </w:r>
      <w:r w:rsidRPr="0012118E">
        <w:rPr>
          <w:i/>
          <w:lang w:eastAsia="zh-CN"/>
        </w:rPr>
        <w:t>T</w:t>
      </w:r>
      <w:r w:rsidRPr="0012118E">
        <w:rPr>
          <w:lang w:eastAsia="zh-CN"/>
        </w:rPr>
        <w:t>=</w:t>
      </w:r>
      <w:r w:rsidRPr="0012118E">
        <w:rPr>
          <w:i/>
          <w:lang w:eastAsia="zh-CN"/>
        </w:rPr>
        <w:t>G</w:t>
      </w:r>
      <w:r w:rsidRPr="0012118E">
        <w:rPr>
          <w:lang w:eastAsia="zh-CN"/>
        </w:rPr>
        <w:t>*</w:t>
      </w:r>
      <w:r w:rsidRPr="0012118E">
        <w:rPr>
          <w:i/>
          <w:lang w:eastAsia="zh-CN"/>
        </w:rPr>
        <w:t>R</w:t>
      </w:r>
      <w:r w:rsidRPr="0012118E">
        <w:rPr>
          <w:vertAlign w:val="subscript"/>
          <w:lang w:eastAsia="zh-CN"/>
        </w:rPr>
        <w:t>max</w:t>
      </w:r>
      <w:r w:rsidRPr="0012118E">
        <w:rPr>
          <w:lang w:eastAsia="zh-CN"/>
        </w:rPr>
        <w:t>)</w:t>
      </w:r>
      <w:r w:rsidR="00764805" w:rsidRPr="0012118E">
        <w:rPr>
          <w:rFonts w:hint="eastAsia"/>
          <w:lang w:eastAsia="zh-CN"/>
        </w:rPr>
        <w:t>.</w:t>
      </w:r>
      <w:r w:rsidRPr="0012118E">
        <w:rPr>
          <w:lang w:eastAsia="zh-CN"/>
        </w:rPr>
        <w:t xml:space="preserve"> </w:t>
      </w:r>
      <w:r w:rsidR="00764805" w:rsidRPr="0012118E">
        <w:rPr>
          <w:lang w:eastAsia="zh-CN"/>
        </w:rPr>
        <w:t>This</w:t>
      </w:r>
      <w:r w:rsidRPr="0012118E">
        <w:rPr>
          <w:lang w:eastAsia="zh-CN"/>
        </w:rPr>
        <w:t xml:space="preserve"> </w:t>
      </w:r>
      <w:r w:rsidR="0088781E" w:rsidRPr="0012118E">
        <w:rPr>
          <w:lang w:eastAsia="zh-CN"/>
        </w:rPr>
        <w:t xml:space="preserve">sets a baseline </w:t>
      </w:r>
      <w:r w:rsidR="00BE2F08" w:rsidRPr="0012118E">
        <w:rPr>
          <w:lang w:eastAsia="zh-CN"/>
        </w:rPr>
        <w:t>for</w:t>
      </w:r>
      <w:r w:rsidRPr="0012118E">
        <w:rPr>
          <w:lang w:eastAsia="zh-CN"/>
        </w:rPr>
        <w:t xml:space="preserve"> UE power consumption in some cases e.g. periodic data transmission. To reduce </w:t>
      </w:r>
      <w:r w:rsidR="00E4555C" w:rsidRPr="0012118E">
        <w:rPr>
          <w:lang w:eastAsia="zh-CN"/>
        </w:rPr>
        <w:t xml:space="preserve">the </w:t>
      </w:r>
      <w:r w:rsidR="00500C74" w:rsidRPr="0012118E">
        <w:rPr>
          <w:lang w:eastAsia="zh-CN"/>
        </w:rPr>
        <w:t>number</w:t>
      </w:r>
      <w:r w:rsidR="00E4555C" w:rsidRPr="0012118E">
        <w:rPr>
          <w:lang w:eastAsia="zh-CN"/>
        </w:rPr>
        <w:t xml:space="preserve"> of </w:t>
      </w:r>
      <w:r w:rsidRPr="0012118E">
        <w:rPr>
          <w:lang w:eastAsia="zh-CN"/>
        </w:rPr>
        <w:t>search</w:t>
      </w:r>
      <w:r w:rsidR="006C04EB" w:rsidRPr="0012118E">
        <w:rPr>
          <w:lang w:eastAsia="zh-CN"/>
        </w:rPr>
        <w:t xml:space="preserve"> </w:t>
      </w:r>
      <w:r w:rsidRPr="0012118E">
        <w:rPr>
          <w:lang w:eastAsia="zh-CN"/>
        </w:rPr>
        <w:t xml:space="preserve">spaces/DCIs UE has to monitor, semi-persistent scheduling can be supported if power consumption can be reduced. Besides the power consumption </w:t>
      </w:r>
      <w:r w:rsidR="00F509F2" w:rsidRPr="0012118E">
        <w:rPr>
          <w:lang w:eastAsia="zh-CN"/>
        </w:rPr>
        <w:t>reduction</w:t>
      </w:r>
      <w:r w:rsidRPr="0012118E">
        <w:rPr>
          <w:lang w:eastAsia="zh-CN"/>
        </w:rPr>
        <w:t>, latency</w:t>
      </w:r>
      <w:r w:rsidR="00F509F2" w:rsidRPr="0012118E">
        <w:rPr>
          <w:lang w:eastAsia="zh-CN"/>
        </w:rPr>
        <w:t xml:space="preserve"> gain</w:t>
      </w:r>
      <w:r w:rsidRPr="0012118E">
        <w:rPr>
          <w:lang w:eastAsia="zh-CN"/>
        </w:rPr>
        <w:t xml:space="preserve"> can also be </w:t>
      </w:r>
      <w:r w:rsidR="00F509F2" w:rsidRPr="0012118E">
        <w:rPr>
          <w:lang w:eastAsia="zh-CN"/>
        </w:rPr>
        <w:t>achieved</w:t>
      </w:r>
      <w:r w:rsidRPr="0012118E">
        <w:rPr>
          <w:lang w:eastAsia="zh-CN"/>
        </w:rPr>
        <w:t xml:space="preserve"> </w:t>
      </w:r>
      <w:r w:rsidR="00222A47" w:rsidRPr="0012118E">
        <w:rPr>
          <w:lang w:eastAsia="zh-CN"/>
        </w:rPr>
        <w:t>if</w:t>
      </w:r>
      <w:r w:rsidRPr="0012118E">
        <w:rPr>
          <w:lang w:eastAsia="zh-CN"/>
        </w:rPr>
        <w:t xml:space="preserve"> the UE can transmit/receive </w:t>
      </w:r>
      <w:r w:rsidR="0088781E" w:rsidRPr="0012118E">
        <w:rPr>
          <w:lang w:eastAsia="zh-CN"/>
        </w:rPr>
        <w:t>earlier than</w:t>
      </w:r>
      <w:r w:rsidRPr="0012118E">
        <w:rPr>
          <w:lang w:eastAsia="zh-CN"/>
        </w:rPr>
        <w:t xml:space="preserve"> the</w:t>
      </w:r>
      <w:r w:rsidR="0088781E" w:rsidRPr="0012118E">
        <w:rPr>
          <w:lang w:eastAsia="zh-CN"/>
        </w:rPr>
        <w:t xml:space="preserve"> next dynamic</w:t>
      </w:r>
      <w:r w:rsidRPr="0012118E">
        <w:rPr>
          <w:lang w:eastAsia="zh-CN"/>
        </w:rPr>
        <w:t xml:space="preserve"> scheduling opportunity. </w:t>
      </w:r>
      <w:r w:rsidR="00B85C12" w:rsidRPr="0012118E">
        <w:rPr>
          <w:lang w:eastAsia="zh-CN"/>
        </w:rPr>
        <w:t>P</w:t>
      </w:r>
      <w:r w:rsidRPr="0012118E">
        <w:rPr>
          <w:lang w:eastAsia="zh-CN"/>
        </w:rPr>
        <w:t>ower consumption reduction should be</w:t>
      </w:r>
      <w:r w:rsidR="00B85C12" w:rsidRPr="0012118E">
        <w:rPr>
          <w:lang w:eastAsia="zh-CN"/>
        </w:rPr>
        <w:t xml:space="preserve"> the principal benefit</w:t>
      </w:r>
      <w:r w:rsidRPr="0012118E">
        <w:rPr>
          <w:lang w:eastAsia="zh-CN"/>
        </w:rPr>
        <w:t xml:space="preserve"> </w:t>
      </w:r>
      <w:r w:rsidR="00F41645" w:rsidRPr="0012118E">
        <w:rPr>
          <w:lang w:eastAsia="zh-CN"/>
        </w:rPr>
        <w:t>when evaluating DL/UL SPS benefits for NB-IoT</w:t>
      </w:r>
      <w:r w:rsidR="00B85C12" w:rsidRPr="0012118E">
        <w:rPr>
          <w:lang w:eastAsia="zh-CN"/>
        </w:rPr>
        <w:t>, with latency reduction a potential extra benefit</w:t>
      </w:r>
      <w:r w:rsidRPr="0012118E">
        <w:rPr>
          <w:lang w:eastAsia="zh-CN"/>
        </w:rPr>
        <w:t>.</w:t>
      </w:r>
      <w:r w:rsidR="00565C38" w:rsidRPr="0012118E">
        <w:rPr>
          <w:lang w:eastAsia="zh-CN"/>
        </w:rPr>
        <w:t xml:space="preserve"> Besides the power consumption and latency, the resource overhead of SPS should also be considered.</w:t>
      </w:r>
    </w:p>
    <w:p w14:paraId="275D0FE6" w14:textId="7A279362" w:rsidR="002F0230" w:rsidRPr="0012118E" w:rsidRDefault="002F0230" w:rsidP="002F0230">
      <w:pPr>
        <w:rPr>
          <w:b/>
          <w:lang w:eastAsia="zh-CN"/>
        </w:rPr>
      </w:pPr>
      <w:r w:rsidRPr="0012118E">
        <w:rPr>
          <w:b/>
          <w:lang w:eastAsia="zh-CN"/>
        </w:rPr>
        <w:t xml:space="preserve">Observation 1: </w:t>
      </w:r>
      <w:r w:rsidR="00565C38" w:rsidRPr="0012118E">
        <w:rPr>
          <w:b/>
          <w:lang w:eastAsia="zh-CN"/>
        </w:rPr>
        <w:t xml:space="preserve">Power consumption, resource overhead and latency should all be evaluated for SPS. </w:t>
      </w:r>
      <w:r w:rsidR="00416185" w:rsidRPr="0012118E">
        <w:rPr>
          <w:b/>
          <w:lang w:eastAsia="zh-CN"/>
        </w:rPr>
        <w:t>P</w:t>
      </w:r>
      <w:r w:rsidRPr="0012118E">
        <w:rPr>
          <w:b/>
          <w:lang w:eastAsia="zh-CN"/>
        </w:rPr>
        <w:t xml:space="preserve">ower consumption reduction </w:t>
      </w:r>
      <w:r w:rsidR="00364677" w:rsidRPr="0012118E">
        <w:rPr>
          <w:b/>
          <w:lang w:eastAsia="zh-CN"/>
        </w:rPr>
        <w:t>is more important</w:t>
      </w:r>
      <w:r w:rsidRPr="0012118E">
        <w:rPr>
          <w:b/>
          <w:lang w:eastAsia="zh-CN"/>
        </w:rPr>
        <w:t xml:space="preserve"> than latency reduction</w:t>
      </w:r>
      <w:r w:rsidR="00440712" w:rsidRPr="0012118E">
        <w:rPr>
          <w:b/>
          <w:lang w:eastAsia="zh-CN"/>
        </w:rPr>
        <w:t>.</w:t>
      </w:r>
    </w:p>
    <w:p w14:paraId="28270B3A" w14:textId="2EBCE533" w:rsidR="00B2475C" w:rsidRPr="0012118E" w:rsidRDefault="002827D3">
      <w:pPr>
        <w:rPr>
          <w:lang w:eastAsia="zh-CN"/>
        </w:rPr>
      </w:pPr>
      <w:r w:rsidRPr="0012118E">
        <w:rPr>
          <w:lang w:eastAsia="zh-CN"/>
        </w:rPr>
        <w:lastRenderedPageBreak/>
        <w:t xml:space="preserve">Based on RAN2 agreements, </w:t>
      </w:r>
      <w:r w:rsidR="00E12726" w:rsidRPr="0012118E">
        <w:rPr>
          <w:lang w:eastAsia="zh-CN"/>
        </w:rPr>
        <w:t xml:space="preserve">it has been discussed </w:t>
      </w:r>
      <w:r w:rsidR="008A6E07" w:rsidRPr="0012118E">
        <w:rPr>
          <w:lang w:eastAsia="zh-CN"/>
        </w:rPr>
        <w:t xml:space="preserve">whether </w:t>
      </w:r>
      <w:r w:rsidR="00E12726" w:rsidRPr="0012118E">
        <w:rPr>
          <w:lang w:eastAsia="zh-CN"/>
        </w:rPr>
        <w:t xml:space="preserve">to transmit </w:t>
      </w:r>
      <w:r w:rsidRPr="0012118E">
        <w:rPr>
          <w:lang w:eastAsia="zh-CN"/>
        </w:rPr>
        <w:t>BSR (Buffer Status Report)</w:t>
      </w:r>
      <w:r w:rsidR="006346F7" w:rsidRPr="0012118E">
        <w:rPr>
          <w:lang w:eastAsia="zh-CN"/>
        </w:rPr>
        <w:t xml:space="preserve"> by uplink SPS</w:t>
      </w:r>
      <w:r w:rsidRPr="0012118E">
        <w:rPr>
          <w:lang w:eastAsia="zh-CN"/>
        </w:rPr>
        <w:t xml:space="preserve"> for connected mode UEs. In this </w:t>
      </w:r>
      <w:r w:rsidR="006346F7" w:rsidRPr="0012118E">
        <w:rPr>
          <w:lang w:eastAsia="zh-CN"/>
        </w:rPr>
        <w:t>case</w:t>
      </w:r>
      <w:r w:rsidRPr="0012118E">
        <w:rPr>
          <w:lang w:eastAsia="zh-CN"/>
        </w:rPr>
        <w:t xml:space="preserve">, the eNB would reserve periodic resources as long as the SPS is activated successfully. </w:t>
      </w:r>
      <w:r w:rsidR="008A6E07" w:rsidRPr="0012118E">
        <w:rPr>
          <w:lang w:eastAsia="zh-CN"/>
        </w:rPr>
        <w:t>T</w:t>
      </w:r>
      <w:r w:rsidR="00C63B6C" w:rsidRPr="0012118E">
        <w:rPr>
          <w:lang w:eastAsia="zh-CN"/>
        </w:rPr>
        <w:t xml:space="preserve">he UE can send </w:t>
      </w:r>
      <w:r w:rsidRPr="0012118E">
        <w:rPr>
          <w:lang w:eastAsia="zh-CN"/>
        </w:rPr>
        <w:t xml:space="preserve">BSR </w:t>
      </w:r>
      <w:r w:rsidR="00991707" w:rsidRPr="0012118E">
        <w:rPr>
          <w:lang w:eastAsia="zh-CN"/>
        </w:rPr>
        <w:t>through these reserved resources</w:t>
      </w:r>
      <w:r w:rsidR="00AD026E" w:rsidRPr="0012118E">
        <w:rPr>
          <w:lang w:eastAsia="zh-CN"/>
        </w:rPr>
        <w:t xml:space="preserve"> to inform</w:t>
      </w:r>
      <w:r w:rsidRPr="0012118E">
        <w:rPr>
          <w:lang w:eastAsia="zh-CN"/>
        </w:rPr>
        <w:t xml:space="preserve"> the amount of uplink data in its buffer. </w:t>
      </w:r>
      <w:r w:rsidR="00C63B6C" w:rsidRPr="0012118E">
        <w:rPr>
          <w:lang w:eastAsia="zh-CN"/>
        </w:rPr>
        <w:t>After that</w:t>
      </w:r>
      <w:r w:rsidRPr="0012118E">
        <w:rPr>
          <w:lang w:eastAsia="zh-CN"/>
        </w:rPr>
        <w:t xml:space="preserve">, the eNB </w:t>
      </w:r>
      <w:r w:rsidR="00C63B6C" w:rsidRPr="0012118E">
        <w:rPr>
          <w:lang w:eastAsia="zh-CN"/>
        </w:rPr>
        <w:t>may</w:t>
      </w:r>
      <w:r w:rsidRPr="0012118E">
        <w:rPr>
          <w:lang w:eastAsia="zh-CN"/>
        </w:rPr>
        <w:t xml:space="preserve"> grant appropriate uplink resources for the</w:t>
      </w:r>
      <w:r w:rsidR="00C63B6C" w:rsidRPr="0012118E">
        <w:rPr>
          <w:lang w:eastAsia="zh-CN"/>
        </w:rPr>
        <w:t xml:space="preserve"> uplink</w:t>
      </w:r>
      <w:r w:rsidRPr="0012118E">
        <w:rPr>
          <w:lang w:eastAsia="zh-CN"/>
        </w:rPr>
        <w:t xml:space="preserve"> data.</w:t>
      </w:r>
      <w:r w:rsidRPr="0012118E">
        <w:rPr>
          <w:rFonts w:hint="eastAsia"/>
          <w:lang w:eastAsia="zh-CN"/>
        </w:rPr>
        <w:t xml:space="preserve"> </w:t>
      </w:r>
      <w:r w:rsidRPr="0012118E">
        <w:rPr>
          <w:lang w:eastAsia="zh-CN"/>
        </w:rPr>
        <w:t xml:space="preserve">However, from RAN1 perspective, SR (scheduling request) </w:t>
      </w:r>
      <w:r w:rsidR="001554D8" w:rsidRPr="0012118E">
        <w:rPr>
          <w:lang w:eastAsia="zh-CN"/>
        </w:rPr>
        <w:t xml:space="preserve">will </w:t>
      </w:r>
      <w:r w:rsidRPr="0012118E">
        <w:rPr>
          <w:lang w:eastAsia="zh-CN"/>
        </w:rPr>
        <w:t>be supported in Rel</w:t>
      </w:r>
      <w:r w:rsidR="00AD026E" w:rsidRPr="0012118E">
        <w:rPr>
          <w:lang w:eastAsia="zh-CN"/>
        </w:rPr>
        <w:t xml:space="preserve">-15 NB-IoT as stated in the WID. </w:t>
      </w:r>
      <w:r w:rsidR="001554D8" w:rsidRPr="0012118E">
        <w:rPr>
          <w:lang w:eastAsia="zh-CN"/>
        </w:rPr>
        <w:t>D</w:t>
      </w:r>
      <w:r w:rsidR="00AA5F7C" w:rsidRPr="0012118E">
        <w:rPr>
          <w:lang w:eastAsia="zh-CN"/>
        </w:rPr>
        <w:t>edicated</w:t>
      </w:r>
      <w:r w:rsidR="00AD026E" w:rsidRPr="0012118E">
        <w:rPr>
          <w:lang w:eastAsia="zh-CN"/>
        </w:rPr>
        <w:t xml:space="preserve"> SR</w:t>
      </w:r>
      <w:r w:rsidR="00AA5F7C" w:rsidRPr="0012118E">
        <w:rPr>
          <w:lang w:eastAsia="zh-CN"/>
        </w:rPr>
        <w:t xml:space="preserve"> can also be designed to carry BSR. The detailed SR design can be found in </w:t>
      </w:r>
      <w:r w:rsidR="00AA5F7C" w:rsidRPr="0012118E">
        <w:rPr>
          <w:lang w:eastAsia="zh-CN"/>
        </w:rPr>
        <w:fldChar w:fldCharType="begin"/>
      </w:r>
      <w:r w:rsidR="00AA5F7C" w:rsidRPr="0012118E">
        <w:rPr>
          <w:lang w:eastAsia="zh-CN"/>
        </w:rPr>
        <w:instrText xml:space="preserve"> REF _Ref496945780 \r \h </w:instrText>
      </w:r>
      <w:r w:rsidR="00AA5F7C" w:rsidRPr="0012118E">
        <w:rPr>
          <w:lang w:eastAsia="zh-CN"/>
        </w:rPr>
      </w:r>
      <w:r w:rsidR="00AA5F7C" w:rsidRPr="0012118E">
        <w:rPr>
          <w:lang w:eastAsia="zh-CN"/>
        </w:rPr>
        <w:fldChar w:fldCharType="separate"/>
      </w:r>
      <w:r w:rsidR="00AA5F7C" w:rsidRPr="0012118E">
        <w:rPr>
          <w:lang w:eastAsia="zh-CN"/>
        </w:rPr>
        <w:t>[2]</w:t>
      </w:r>
      <w:r w:rsidR="00AA5F7C" w:rsidRPr="0012118E">
        <w:rPr>
          <w:lang w:eastAsia="zh-CN"/>
        </w:rPr>
        <w:fldChar w:fldCharType="end"/>
      </w:r>
      <w:r w:rsidR="00AA5F7C" w:rsidRPr="0012118E">
        <w:rPr>
          <w:lang w:eastAsia="zh-CN"/>
        </w:rPr>
        <w:t xml:space="preserve">. However, the resource overhead of SPS and SR is different. </w:t>
      </w:r>
      <w:r w:rsidR="009C048B" w:rsidRPr="0012118E">
        <w:rPr>
          <w:lang w:eastAsia="zh-CN"/>
        </w:rPr>
        <w:t>Generally</w:t>
      </w:r>
      <w:r w:rsidR="00AD026E" w:rsidRPr="0012118E">
        <w:rPr>
          <w:lang w:eastAsia="zh-CN"/>
        </w:rPr>
        <w:t xml:space="preserve">, the resource overhead of </w:t>
      </w:r>
      <w:r w:rsidRPr="0012118E">
        <w:rPr>
          <w:lang w:eastAsia="zh-CN"/>
        </w:rPr>
        <w:t>SR carrying BSR is lower than that of SPS</w:t>
      </w:r>
      <w:r w:rsidR="001554D8" w:rsidRPr="0012118E">
        <w:rPr>
          <w:lang w:eastAsia="zh-CN"/>
        </w:rPr>
        <w:t>,</w:t>
      </w:r>
      <w:r w:rsidR="00AD026E" w:rsidRPr="0012118E">
        <w:rPr>
          <w:lang w:eastAsia="zh-CN"/>
        </w:rPr>
        <w:t xml:space="preserve"> </w:t>
      </w:r>
      <w:r w:rsidR="001554D8" w:rsidRPr="0012118E">
        <w:rPr>
          <w:lang w:eastAsia="zh-CN"/>
        </w:rPr>
        <w:t>s</w:t>
      </w:r>
      <w:r w:rsidR="00B2475C" w:rsidRPr="0012118E">
        <w:rPr>
          <w:lang w:eastAsia="zh-CN"/>
        </w:rPr>
        <w:t xml:space="preserve">ince </w:t>
      </w:r>
      <w:r w:rsidR="00D64F37" w:rsidRPr="0012118E">
        <w:rPr>
          <w:lang w:eastAsia="zh-CN"/>
        </w:rPr>
        <w:t>in</w:t>
      </w:r>
      <w:r w:rsidR="00B2475C" w:rsidRPr="0012118E">
        <w:rPr>
          <w:lang w:eastAsia="zh-CN"/>
        </w:rPr>
        <w:t xml:space="preserve"> </w:t>
      </w:r>
      <w:r w:rsidR="00AD026E" w:rsidRPr="0012118E">
        <w:rPr>
          <w:lang w:eastAsia="zh-CN"/>
        </w:rPr>
        <w:t>SPS, a MAC PDU</w:t>
      </w:r>
      <w:r w:rsidR="00D90423" w:rsidRPr="0012118E">
        <w:rPr>
          <w:lang w:eastAsia="zh-CN"/>
        </w:rPr>
        <w:t xml:space="preserve"> </w:t>
      </w:r>
      <w:r w:rsidR="00927C22" w:rsidRPr="0012118E">
        <w:rPr>
          <w:lang w:eastAsia="zh-CN"/>
        </w:rPr>
        <w:t xml:space="preserve">consisting of a MAC header </w:t>
      </w:r>
      <w:r w:rsidR="00B51E8B" w:rsidRPr="0012118E">
        <w:rPr>
          <w:lang w:eastAsia="zh-CN"/>
        </w:rPr>
        <w:t xml:space="preserve">and a MAC CE </w:t>
      </w:r>
      <w:r w:rsidR="00170378" w:rsidRPr="0012118E">
        <w:rPr>
          <w:lang w:eastAsia="zh-CN"/>
        </w:rPr>
        <w:t xml:space="preserve">is needed </w:t>
      </w:r>
      <w:r w:rsidR="003B62E8" w:rsidRPr="0012118E">
        <w:rPr>
          <w:lang w:eastAsia="zh-CN"/>
        </w:rPr>
        <w:t>w</w:t>
      </w:r>
      <w:r w:rsidR="002727FF" w:rsidRPr="0012118E">
        <w:rPr>
          <w:lang w:eastAsia="zh-CN"/>
        </w:rPr>
        <w:t xml:space="preserve">hile </w:t>
      </w:r>
      <w:r w:rsidR="002C321F" w:rsidRPr="0012118E">
        <w:rPr>
          <w:lang w:eastAsia="zh-CN"/>
        </w:rPr>
        <w:t>for SR, it</w:t>
      </w:r>
      <w:r w:rsidR="002727FF" w:rsidRPr="0012118E">
        <w:rPr>
          <w:lang w:eastAsia="zh-CN"/>
        </w:rPr>
        <w:t xml:space="preserve"> is based on signal detection and can reuse some NPRACH resources.</w:t>
      </w:r>
      <w:r w:rsidR="00F32C06" w:rsidRPr="0012118E">
        <w:rPr>
          <w:rFonts w:hint="eastAsia"/>
          <w:lang w:eastAsia="zh-CN"/>
        </w:rPr>
        <w:t xml:space="preserve"> </w:t>
      </w:r>
      <w:r w:rsidR="003B62E8" w:rsidRPr="0012118E">
        <w:rPr>
          <w:lang w:eastAsia="zh-CN"/>
        </w:rPr>
        <w:t>Additionally</w:t>
      </w:r>
      <w:r w:rsidR="00D37523" w:rsidRPr="0012118E">
        <w:rPr>
          <w:lang w:eastAsia="zh-CN"/>
        </w:rPr>
        <w:t xml:space="preserve">, </w:t>
      </w:r>
      <w:r w:rsidR="008B7628" w:rsidRPr="0012118E">
        <w:rPr>
          <w:lang w:eastAsia="zh-CN"/>
        </w:rPr>
        <w:t xml:space="preserve">since reserved SPS resources </w:t>
      </w:r>
      <w:r w:rsidR="003320E2" w:rsidRPr="0012118E">
        <w:rPr>
          <w:lang w:eastAsia="zh-CN"/>
        </w:rPr>
        <w:t xml:space="preserve">are not known by other UEs so NPUSCH resources scheduled </w:t>
      </w:r>
      <w:r w:rsidR="00315C80" w:rsidRPr="0012118E">
        <w:rPr>
          <w:lang w:eastAsia="zh-CN"/>
        </w:rPr>
        <w:t>by DCI format N0</w:t>
      </w:r>
      <w:r w:rsidR="003320E2" w:rsidRPr="0012118E">
        <w:rPr>
          <w:lang w:eastAsia="zh-CN"/>
        </w:rPr>
        <w:t xml:space="preserve"> </w:t>
      </w:r>
      <w:r w:rsidR="00F847AA" w:rsidRPr="0012118E">
        <w:rPr>
          <w:lang w:eastAsia="zh-CN"/>
        </w:rPr>
        <w:t xml:space="preserve">have to be arranged around </w:t>
      </w:r>
      <w:r w:rsidR="003320E2" w:rsidRPr="0012118E">
        <w:rPr>
          <w:lang w:eastAsia="zh-CN"/>
        </w:rPr>
        <w:t xml:space="preserve">the reserved resources for </w:t>
      </w:r>
      <w:r w:rsidR="00FE109F" w:rsidRPr="0012118E">
        <w:rPr>
          <w:lang w:eastAsia="zh-CN"/>
        </w:rPr>
        <w:t>uplink SPS</w:t>
      </w:r>
      <w:r w:rsidR="003320E2" w:rsidRPr="0012118E">
        <w:rPr>
          <w:lang w:eastAsia="zh-CN"/>
        </w:rPr>
        <w:t xml:space="preserve">. </w:t>
      </w:r>
      <w:r w:rsidR="00FE109F" w:rsidRPr="0012118E">
        <w:rPr>
          <w:lang w:eastAsia="zh-CN"/>
        </w:rPr>
        <w:t xml:space="preserve">Thus the scheduling flexibility for NPUSCH </w:t>
      </w:r>
      <w:r w:rsidR="005668D2" w:rsidRPr="0012118E">
        <w:rPr>
          <w:lang w:eastAsia="zh-CN"/>
        </w:rPr>
        <w:t>will</w:t>
      </w:r>
      <w:r w:rsidR="00FE109F" w:rsidRPr="0012118E">
        <w:rPr>
          <w:lang w:eastAsia="zh-CN"/>
        </w:rPr>
        <w:t xml:space="preserve"> be </w:t>
      </w:r>
      <w:r w:rsidR="005668D2" w:rsidRPr="0012118E">
        <w:rPr>
          <w:lang w:eastAsia="zh-CN"/>
        </w:rPr>
        <w:t>reduced</w:t>
      </w:r>
      <w:r w:rsidR="00A40ED4" w:rsidRPr="0012118E">
        <w:rPr>
          <w:lang w:eastAsia="zh-CN"/>
        </w:rPr>
        <w:t xml:space="preserve"> if SPS is used.</w:t>
      </w:r>
    </w:p>
    <w:p w14:paraId="357FAE58" w14:textId="7B111FD6" w:rsidR="002827D3" w:rsidRPr="0012118E" w:rsidRDefault="002827D3" w:rsidP="002827D3">
      <w:pPr>
        <w:rPr>
          <w:b/>
          <w:lang w:eastAsia="zh-CN"/>
        </w:rPr>
      </w:pPr>
      <w:r w:rsidRPr="0012118E">
        <w:rPr>
          <w:b/>
          <w:lang w:eastAsia="zh-CN"/>
        </w:rPr>
        <w:t xml:space="preserve">Observation 2: </w:t>
      </w:r>
      <w:r w:rsidR="00B87D67" w:rsidRPr="0012118E">
        <w:rPr>
          <w:b/>
          <w:lang w:eastAsia="zh-CN"/>
        </w:rPr>
        <w:t>For BSR transmission, the r</w:t>
      </w:r>
      <w:r w:rsidRPr="0012118E">
        <w:rPr>
          <w:b/>
          <w:lang w:eastAsia="zh-CN"/>
        </w:rPr>
        <w:t xml:space="preserve">esource overhead of uplink SPS is higher </w:t>
      </w:r>
      <w:r w:rsidR="00AD026E" w:rsidRPr="0012118E">
        <w:rPr>
          <w:b/>
          <w:lang w:eastAsia="zh-CN"/>
        </w:rPr>
        <w:t>than</w:t>
      </w:r>
      <w:r w:rsidRPr="0012118E">
        <w:rPr>
          <w:b/>
          <w:lang w:eastAsia="zh-CN"/>
        </w:rPr>
        <w:t xml:space="preserve"> that of SR.</w:t>
      </w:r>
    </w:p>
    <w:p w14:paraId="052CD72B" w14:textId="10031E52" w:rsidR="00CF4F13" w:rsidRPr="0012118E" w:rsidRDefault="00CF4F13" w:rsidP="002827D3">
      <w:pPr>
        <w:rPr>
          <w:b/>
          <w:lang w:eastAsia="zh-CN"/>
        </w:rPr>
      </w:pPr>
      <w:r w:rsidRPr="0012118E">
        <w:rPr>
          <w:b/>
          <w:lang w:eastAsia="zh-CN"/>
        </w:rPr>
        <w:t xml:space="preserve">Proposal 1: </w:t>
      </w:r>
      <w:r w:rsidR="00112883" w:rsidRPr="0012118E">
        <w:rPr>
          <w:b/>
          <w:lang w:eastAsia="zh-CN"/>
        </w:rPr>
        <w:t xml:space="preserve">Uplink </w:t>
      </w:r>
      <w:r w:rsidRPr="0012118E">
        <w:rPr>
          <w:b/>
          <w:lang w:eastAsia="zh-CN"/>
        </w:rPr>
        <w:t xml:space="preserve">SPS </w:t>
      </w:r>
      <w:r w:rsidR="00AC1D47" w:rsidRPr="0012118E">
        <w:rPr>
          <w:b/>
          <w:lang w:eastAsia="zh-CN"/>
        </w:rPr>
        <w:t xml:space="preserve">is not </w:t>
      </w:r>
      <w:r w:rsidR="00953202" w:rsidRPr="0012118E">
        <w:rPr>
          <w:b/>
          <w:lang w:eastAsia="zh-CN"/>
        </w:rPr>
        <w:t>supported</w:t>
      </w:r>
      <w:r w:rsidR="00112883" w:rsidRPr="0012118E">
        <w:rPr>
          <w:b/>
          <w:lang w:eastAsia="zh-CN"/>
        </w:rPr>
        <w:t xml:space="preserve"> for BSR transmission</w:t>
      </w:r>
      <w:r w:rsidR="00AC1D47" w:rsidRPr="0012118E">
        <w:rPr>
          <w:b/>
          <w:lang w:eastAsia="zh-CN"/>
        </w:rPr>
        <w:t>.</w:t>
      </w:r>
    </w:p>
    <w:p w14:paraId="3837AFB7" w14:textId="77777777" w:rsidR="007A16DD" w:rsidRPr="0012118E" w:rsidRDefault="007A16DD" w:rsidP="008539D1">
      <w:pPr>
        <w:pStyle w:val="Heading2"/>
        <w:keepLines/>
        <w:numPr>
          <w:ilvl w:val="1"/>
          <w:numId w:val="1"/>
        </w:numPr>
        <w:overflowPunct w:val="0"/>
        <w:snapToGrid/>
        <w:ind w:left="578" w:hanging="578"/>
        <w:jc w:val="left"/>
        <w:textAlignment w:val="baseline"/>
        <w:rPr>
          <w:szCs w:val="32"/>
          <w:lang w:eastAsia="zh-CN"/>
        </w:rPr>
      </w:pPr>
      <w:r w:rsidRPr="0012118E">
        <w:rPr>
          <w:rFonts w:eastAsia="SimSun"/>
          <w:szCs w:val="32"/>
          <w:lang w:eastAsia="zh-CN"/>
        </w:rPr>
        <w:t>Connected mode SPS</w:t>
      </w:r>
    </w:p>
    <w:p w14:paraId="4B5CCC0F" w14:textId="51FDDCCD" w:rsidR="006D4FA3" w:rsidRPr="0012118E" w:rsidRDefault="00892E8C">
      <w:pPr>
        <w:rPr>
          <w:lang w:eastAsia="zh-CN"/>
        </w:rPr>
      </w:pPr>
      <w:r w:rsidRPr="0012118E">
        <w:rPr>
          <w:rFonts w:hint="eastAsia"/>
          <w:lang w:eastAsia="zh-CN"/>
        </w:rPr>
        <w:t xml:space="preserve">In LTE, </w:t>
      </w:r>
      <w:r w:rsidR="00133C1F" w:rsidRPr="0012118E">
        <w:rPr>
          <w:lang w:eastAsia="zh-CN"/>
        </w:rPr>
        <w:t>after SPS activation, initial transmission of a transport block</w:t>
      </w:r>
      <w:r w:rsidRPr="0012118E">
        <w:rPr>
          <w:rFonts w:hint="eastAsia"/>
          <w:lang w:eastAsia="zh-CN"/>
        </w:rPr>
        <w:t xml:space="preserve"> can </w:t>
      </w:r>
      <w:r w:rsidRPr="0012118E">
        <w:rPr>
          <w:lang w:eastAsia="zh-CN"/>
        </w:rPr>
        <w:t>occur</w:t>
      </w:r>
      <w:r w:rsidRPr="0012118E">
        <w:rPr>
          <w:rFonts w:hint="eastAsia"/>
          <w:lang w:eastAsia="zh-CN"/>
        </w:rPr>
        <w:t xml:space="preserve"> </w:t>
      </w:r>
      <w:r w:rsidR="00345659" w:rsidRPr="0012118E">
        <w:rPr>
          <w:lang w:eastAsia="zh-CN"/>
        </w:rPr>
        <w:t>i</w:t>
      </w:r>
      <w:r w:rsidR="00345659" w:rsidRPr="0012118E">
        <w:rPr>
          <w:rFonts w:hint="eastAsia"/>
          <w:lang w:eastAsia="zh-CN"/>
        </w:rPr>
        <w:t xml:space="preserve">n </w:t>
      </w:r>
      <w:r w:rsidRPr="0012118E">
        <w:rPr>
          <w:rFonts w:hint="eastAsia"/>
          <w:lang w:eastAsia="zh-CN"/>
        </w:rPr>
        <w:t xml:space="preserve">SPS </w:t>
      </w:r>
      <w:r w:rsidR="00345659" w:rsidRPr="0012118E">
        <w:rPr>
          <w:lang w:eastAsia="zh-CN"/>
        </w:rPr>
        <w:t>subframes</w:t>
      </w:r>
      <w:r w:rsidRPr="0012118E">
        <w:rPr>
          <w:rFonts w:hint="eastAsia"/>
          <w:lang w:eastAsia="zh-CN"/>
        </w:rPr>
        <w:t xml:space="preserve"> or </w:t>
      </w:r>
      <w:r w:rsidRPr="0012118E">
        <w:rPr>
          <w:lang w:eastAsia="zh-CN"/>
        </w:rPr>
        <w:t xml:space="preserve">any other subframe because the UE monitors all the search spaces. But for SPS in NB-IoT, in order to reduce UE’s power consumption, the UE </w:t>
      </w:r>
      <w:r w:rsidR="00345659" w:rsidRPr="0012118E">
        <w:rPr>
          <w:lang w:eastAsia="zh-CN"/>
        </w:rPr>
        <w:t xml:space="preserve">should be permitted </w:t>
      </w:r>
      <w:r w:rsidRPr="0012118E">
        <w:rPr>
          <w:lang w:eastAsia="zh-CN"/>
        </w:rPr>
        <w:t>to</w:t>
      </w:r>
      <w:r w:rsidR="00345659" w:rsidRPr="0012118E">
        <w:rPr>
          <w:lang w:eastAsia="zh-CN"/>
        </w:rPr>
        <w:t xml:space="preserve"> not</w:t>
      </w:r>
      <w:r w:rsidRPr="0012118E">
        <w:rPr>
          <w:lang w:eastAsia="zh-CN"/>
        </w:rPr>
        <w:t xml:space="preserve"> monitor all the search spaces</w:t>
      </w:r>
      <w:r w:rsidR="00232964" w:rsidRPr="0012118E">
        <w:rPr>
          <w:lang w:eastAsia="zh-CN"/>
        </w:rPr>
        <w:t>. As an example, the DL SPS with reduced search space monitoring is shown in Fig. 1.</w:t>
      </w:r>
      <w:r w:rsidR="00492C47" w:rsidRPr="0012118E">
        <w:rPr>
          <w:lang w:eastAsia="zh-CN"/>
        </w:rPr>
        <w:t xml:space="preserve"> </w:t>
      </w:r>
      <w:r w:rsidR="00B6239A" w:rsidRPr="0012118E">
        <w:rPr>
          <w:lang w:eastAsia="zh-CN"/>
        </w:rPr>
        <w:t>I</w:t>
      </w:r>
      <w:r w:rsidR="0089534E" w:rsidRPr="0012118E">
        <w:rPr>
          <w:lang w:eastAsia="zh-CN"/>
        </w:rPr>
        <w:t>n th</w:t>
      </w:r>
      <w:r w:rsidR="00BD463D" w:rsidRPr="0012118E">
        <w:rPr>
          <w:lang w:eastAsia="zh-CN"/>
        </w:rPr>
        <w:t>e SPS period</w:t>
      </w:r>
      <w:r w:rsidR="0089534E" w:rsidRPr="0012118E">
        <w:rPr>
          <w:lang w:eastAsia="zh-CN"/>
        </w:rPr>
        <w:t xml:space="preserve">, </w:t>
      </w:r>
      <w:r w:rsidR="000F6634" w:rsidRPr="0012118E">
        <w:rPr>
          <w:lang w:eastAsia="zh-CN"/>
        </w:rPr>
        <w:t xml:space="preserve">there exist DCIs that the UE does not need to blind detect (as shown in gray color blocks). </w:t>
      </w:r>
      <w:r w:rsidR="000A207A" w:rsidRPr="0012118E">
        <w:rPr>
          <w:lang w:eastAsia="zh-CN"/>
        </w:rPr>
        <w:t>Thus</w:t>
      </w:r>
      <w:r w:rsidR="00EE21B9" w:rsidRPr="0012118E">
        <w:rPr>
          <w:lang w:eastAsia="zh-CN"/>
        </w:rPr>
        <w:t>,</w:t>
      </w:r>
      <w:r w:rsidR="000A207A" w:rsidRPr="0012118E">
        <w:rPr>
          <w:lang w:eastAsia="zh-CN"/>
        </w:rPr>
        <w:t xml:space="preserve"> the UE’s power consumption can be reduced. </w:t>
      </w:r>
      <w:r w:rsidR="00EE1559" w:rsidRPr="0012118E">
        <w:rPr>
          <w:lang w:eastAsia="zh-CN"/>
        </w:rPr>
        <w:t xml:space="preserve">However, </w:t>
      </w:r>
      <w:r w:rsidR="00E626A8" w:rsidRPr="0012118E">
        <w:rPr>
          <w:lang w:eastAsia="zh-CN"/>
        </w:rPr>
        <w:t xml:space="preserve">if a TB that is initially transmitted in SPS resources is not decoded correctly, </w:t>
      </w:r>
      <w:r w:rsidR="00BD463D" w:rsidRPr="0012118E">
        <w:rPr>
          <w:lang w:eastAsia="zh-CN"/>
        </w:rPr>
        <w:t>a NACK</w:t>
      </w:r>
      <w:r w:rsidR="00E626A8" w:rsidRPr="0012118E">
        <w:rPr>
          <w:lang w:eastAsia="zh-CN"/>
        </w:rPr>
        <w:t xml:space="preserve"> </w:t>
      </w:r>
      <w:r w:rsidR="00176B1B" w:rsidRPr="0012118E">
        <w:rPr>
          <w:lang w:eastAsia="zh-CN"/>
        </w:rPr>
        <w:t xml:space="preserve">would be sent to </w:t>
      </w:r>
      <w:r w:rsidR="003B0C18" w:rsidRPr="0012118E">
        <w:rPr>
          <w:lang w:eastAsia="zh-CN"/>
        </w:rPr>
        <w:t xml:space="preserve">the </w:t>
      </w:r>
      <w:r w:rsidR="00176B1B" w:rsidRPr="0012118E">
        <w:rPr>
          <w:lang w:eastAsia="zh-CN"/>
        </w:rPr>
        <w:t xml:space="preserve">eNB. Then </w:t>
      </w:r>
      <w:r w:rsidR="00E626A8" w:rsidRPr="0012118E">
        <w:rPr>
          <w:lang w:eastAsia="zh-CN"/>
        </w:rPr>
        <w:t xml:space="preserve">how to </w:t>
      </w:r>
      <w:r w:rsidR="00A17B36" w:rsidRPr="0012118E">
        <w:rPr>
          <w:lang w:eastAsia="zh-CN"/>
        </w:rPr>
        <w:t>re-transmit this TB</w:t>
      </w:r>
      <w:r w:rsidR="00CB5532" w:rsidRPr="0012118E">
        <w:rPr>
          <w:lang w:eastAsia="zh-CN"/>
        </w:rPr>
        <w:t xml:space="preserve"> and feedback </w:t>
      </w:r>
      <w:r w:rsidR="00A643B5" w:rsidRPr="0012118E">
        <w:rPr>
          <w:lang w:eastAsia="zh-CN"/>
        </w:rPr>
        <w:t xml:space="preserve">ACK/NACK </w:t>
      </w:r>
      <w:r w:rsidR="00D20A83" w:rsidRPr="0012118E">
        <w:rPr>
          <w:lang w:eastAsia="zh-CN"/>
        </w:rPr>
        <w:t>for th</w:t>
      </w:r>
      <w:r w:rsidR="00585A67" w:rsidRPr="0012118E">
        <w:rPr>
          <w:lang w:eastAsia="zh-CN"/>
        </w:rPr>
        <w:t>e</w:t>
      </w:r>
      <w:r w:rsidR="00D20A83" w:rsidRPr="0012118E">
        <w:rPr>
          <w:lang w:eastAsia="zh-CN"/>
        </w:rPr>
        <w:t xml:space="preserve"> </w:t>
      </w:r>
      <w:r w:rsidR="00E6631B" w:rsidRPr="0012118E">
        <w:rPr>
          <w:lang w:eastAsia="zh-CN"/>
        </w:rPr>
        <w:t xml:space="preserve">re-transmitted </w:t>
      </w:r>
      <w:r w:rsidR="00D20A83" w:rsidRPr="0012118E">
        <w:rPr>
          <w:lang w:eastAsia="zh-CN"/>
        </w:rPr>
        <w:t>TB</w:t>
      </w:r>
      <w:r w:rsidR="00585A67" w:rsidRPr="0012118E">
        <w:rPr>
          <w:lang w:eastAsia="zh-CN"/>
        </w:rPr>
        <w:t xml:space="preserve"> </w:t>
      </w:r>
      <w:r w:rsidR="00DC19FF" w:rsidRPr="0012118E">
        <w:rPr>
          <w:lang w:eastAsia="zh-CN"/>
        </w:rPr>
        <w:t>needs to be studied</w:t>
      </w:r>
      <w:r w:rsidR="00D20A83" w:rsidRPr="0012118E">
        <w:rPr>
          <w:lang w:eastAsia="zh-CN"/>
        </w:rPr>
        <w:t>.</w:t>
      </w:r>
    </w:p>
    <w:p w14:paraId="07981651" w14:textId="46A2F6FE" w:rsidR="00E30CCC" w:rsidRPr="0012118E" w:rsidRDefault="00C63FFF" w:rsidP="00E30CCC">
      <w:r w:rsidRPr="0012118E">
        <w:rPr>
          <w:lang w:eastAsia="en-GB"/>
        </w:rPr>
        <w:drawing>
          <wp:inline distT="0" distB="0" distL="0" distR="0" wp14:anchorId="3638FA2A" wp14:editId="0CF0B8BF">
            <wp:extent cx="5916295" cy="577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577664"/>
                    </a:xfrm>
                    <a:prstGeom prst="rect">
                      <a:avLst/>
                    </a:prstGeom>
                    <a:noFill/>
                    <a:ln>
                      <a:noFill/>
                    </a:ln>
                  </pic:spPr>
                </pic:pic>
              </a:graphicData>
            </a:graphic>
          </wp:inline>
        </w:drawing>
      </w:r>
    </w:p>
    <w:p w14:paraId="709CD054" w14:textId="77777777" w:rsidR="00E30CCC" w:rsidRPr="0012118E" w:rsidRDefault="00E30CCC" w:rsidP="00E30CCC">
      <w:pPr>
        <w:jc w:val="center"/>
        <w:rPr>
          <w:sz w:val="20"/>
        </w:rPr>
      </w:pPr>
      <w:r w:rsidRPr="0012118E">
        <w:rPr>
          <w:sz w:val="20"/>
        </w:rPr>
        <w:t xml:space="preserve">Fig. 1 </w:t>
      </w:r>
      <w:r w:rsidR="003A02C5" w:rsidRPr="0012118E">
        <w:rPr>
          <w:sz w:val="20"/>
        </w:rPr>
        <w:t xml:space="preserve">DL </w:t>
      </w:r>
      <w:r w:rsidRPr="0012118E">
        <w:rPr>
          <w:sz w:val="20"/>
        </w:rPr>
        <w:t>SPS with reduced search space monitoring</w:t>
      </w:r>
    </w:p>
    <w:p w14:paraId="1EB805FE" w14:textId="0A8878AC" w:rsidR="00196F3E" w:rsidRPr="0012118E" w:rsidRDefault="00032C30" w:rsidP="00C95F41">
      <w:pPr>
        <w:rPr>
          <w:b/>
          <w:lang w:eastAsia="zh-CN"/>
        </w:rPr>
      </w:pPr>
      <w:r w:rsidRPr="0012118E">
        <w:rPr>
          <w:b/>
          <w:lang w:eastAsia="zh-CN"/>
        </w:rPr>
        <w:t xml:space="preserve">Proposal </w:t>
      </w:r>
      <w:r w:rsidR="00042F55" w:rsidRPr="0012118E">
        <w:rPr>
          <w:b/>
          <w:lang w:eastAsia="zh-CN"/>
        </w:rPr>
        <w:t>2</w:t>
      </w:r>
      <w:r w:rsidRPr="0012118E">
        <w:rPr>
          <w:b/>
          <w:lang w:eastAsia="zh-CN"/>
        </w:rPr>
        <w:t xml:space="preserve">: </w:t>
      </w:r>
      <w:r w:rsidR="00196F3E" w:rsidRPr="0012118E">
        <w:rPr>
          <w:b/>
          <w:lang w:eastAsia="zh-CN"/>
        </w:rPr>
        <w:t>DL</w:t>
      </w:r>
      <w:r w:rsidR="00843415" w:rsidRPr="0012118E">
        <w:rPr>
          <w:b/>
          <w:lang w:eastAsia="zh-CN"/>
        </w:rPr>
        <w:t xml:space="preserve"> </w:t>
      </w:r>
      <w:r w:rsidR="00196F3E" w:rsidRPr="0012118E">
        <w:rPr>
          <w:b/>
          <w:lang w:eastAsia="zh-CN"/>
        </w:rPr>
        <w:t>SPS</w:t>
      </w:r>
      <w:r w:rsidR="00DC07E5" w:rsidRPr="0012118E">
        <w:rPr>
          <w:b/>
          <w:lang w:eastAsia="zh-CN"/>
        </w:rPr>
        <w:t xml:space="preserve"> in connected mode</w:t>
      </w:r>
      <w:r w:rsidR="00196F3E" w:rsidRPr="0012118E">
        <w:rPr>
          <w:b/>
          <w:lang w:eastAsia="zh-CN"/>
        </w:rPr>
        <w:t xml:space="preserve"> can be </w:t>
      </w:r>
      <w:r w:rsidR="00FF682A" w:rsidRPr="0012118E">
        <w:rPr>
          <w:b/>
          <w:lang w:eastAsia="zh-CN"/>
        </w:rPr>
        <w:t>supported</w:t>
      </w:r>
      <w:r w:rsidR="00196F3E" w:rsidRPr="0012118E">
        <w:rPr>
          <w:b/>
          <w:lang w:eastAsia="zh-CN"/>
        </w:rPr>
        <w:t>.</w:t>
      </w:r>
    </w:p>
    <w:p w14:paraId="35DA39D8" w14:textId="3E63BF12" w:rsidR="002827D3" w:rsidRPr="0012118E" w:rsidRDefault="007706CF" w:rsidP="00C95F41">
      <w:pPr>
        <w:rPr>
          <w:b/>
          <w:lang w:eastAsia="zh-CN"/>
        </w:rPr>
      </w:pPr>
      <w:r w:rsidRPr="0012118E">
        <w:rPr>
          <w:b/>
          <w:lang w:eastAsia="zh-CN"/>
        </w:rPr>
        <w:t xml:space="preserve">Proposal </w:t>
      </w:r>
      <w:r w:rsidR="00042F55" w:rsidRPr="0012118E">
        <w:rPr>
          <w:b/>
          <w:lang w:eastAsia="zh-CN"/>
        </w:rPr>
        <w:t>3</w:t>
      </w:r>
      <w:r w:rsidRPr="0012118E">
        <w:rPr>
          <w:b/>
          <w:lang w:eastAsia="zh-CN"/>
        </w:rPr>
        <w:t xml:space="preserve">: </w:t>
      </w:r>
      <w:r w:rsidR="00E81B18" w:rsidRPr="0012118E">
        <w:rPr>
          <w:b/>
          <w:lang w:eastAsia="zh-CN"/>
        </w:rPr>
        <w:t>T</w:t>
      </w:r>
      <w:r w:rsidR="00032C30" w:rsidRPr="0012118E">
        <w:rPr>
          <w:b/>
          <w:lang w:eastAsia="zh-CN"/>
        </w:rPr>
        <w:t xml:space="preserve">he problem of re-transmission </w:t>
      </w:r>
      <w:r w:rsidR="005D5A8D" w:rsidRPr="0012118E">
        <w:rPr>
          <w:b/>
          <w:lang w:eastAsia="zh-CN"/>
        </w:rPr>
        <w:t xml:space="preserve">needs to </w:t>
      </w:r>
      <w:r w:rsidR="00032C30" w:rsidRPr="0012118E">
        <w:rPr>
          <w:b/>
          <w:lang w:eastAsia="zh-CN"/>
        </w:rPr>
        <w:t xml:space="preserve">be </w:t>
      </w:r>
      <w:r w:rsidR="00B910A4" w:rsidRPr="0012118E">
        <w:rPr>
          <w:b/>
          <w:lang w:eastAsia="zh-CN"/>
        </w:rPr>
        <w:t xml:space="preserve">considered in </w:t>
      </w:r>
      <w:r w:rsidR="00032C30" w:rsidRPr="0012118E">
        <w:rPr>
          <w:b/>
          <w:lang w:eastAsia="zh-CN"/>
        </w:rPr>
        <w:t>connected mode SPS.</w:t>
      </w:r>
    </w:p>
    <w:p w14:paraId="69D711C5" w14:textId="77777777" w:rsidR="00C852F0" w:rsidRPr="0012118E" w:rsidRDefault="00190C36" w:rsidP="008539D1">
      <w:pPr>
        <w:pStyle w:val="Heading2"/>
        <w:keepLines/>
        <w:numPr>
          <w:ilvl w:val="1"/>
          <w:numId w:val="1"/>
        </w:numPr>
        <w:overflowPunct w:val="0"/>
        <w:snapToGrid/>
        <w:ind w:left="578" w:hanging="578"/>
        <w:jc w:val="left"/>
        <w:textAlignment w:val="baseline"/>
        <w:rPr>
          <w:szCs w:val="32"/>
          <w:lang w:eastAsia="zh-CN"/>
        </w:rPr>
      </w:pPr>
      <w:r w:rsidRPr="0012118E">
        <w:rPr>
          <w:rFonts w:eastAsia="SimSun"/>
          <w:szCs w:val="32"/>
          <w:lang w:eastAsia="zh-CN"/>
        </w:rPr>
        <w:t>Idle mode SPS</w:t>
      </w:r>
    </w:p>
    <w:p w14:paraId="7AD190BF" w14:textId="370DC8CA" w:rsidR="008445FC" w:rsidRPr="0012118E" w:rsidRDefault="00300D0A" w:rsidP="00AD026E">
      <w:pPr>
        <w:rPr>
          <w:lang w:eastAsia="zh-CN"/>
        </w:rPr>
      </w:pPr>
      <w:r w:rsidRPr="0012118E">
        <w:rPr>
          <w:lang w:eastAsia="zh-CN"/>
        </w:rPr>
        <w:t xml:space="preserve">In Rel-13/14 NB-IoT, </w:t>
      </w:r>
      <w:r w:rsidR="00C81D3F" w:rsidRPr="0012118E">
        <w:rPr>
          <w:lang w:eastAsia="zh-CN"/>
        </w:rPr>
        <w:t>a</w:t>
      </w:r>
      <w:r w:rsidR="00BF7A56" w:rsidRPr="0012118E">
        <w:rPr>
          <w:lang w:eastAsia="zh-CN"/>
        </w:rPr>
        <w:t xml:space="preserve"> contention-based random access would be trigged to request resources </w:t>
      </w:r>
      <w:r w:rsidR="00943740" w:rsidRPr="0012118E">
        <w:rPr>
          <w:lang w:eastAsia="zh-CN"/>
        </w:rPr>
        <w:t>once there is</w:t>
      </w:r>
      <w:r w:rsidR="00BF7A56" w:rsidRPr="0012118E">
        <w:rPr>
          <w:lang w:eastAsia="zh-CN"/>
        </w:rPr>
        <w:t xml:space="preserve"> </w:t>
      </w:r>
      <w:r w:rsidR="00C26702" w:rsidRPr="0012118E">
        <w:rPr>
          <w:lang w:eastAsia="zh-CN"/>
        </w:rPr>
        <w:t xml:space="preserve">UL </w:t>
      </w:r>
      <w:r w:rsidR="00BF7A56" w:rsidRPr="0012118E">
        <w:rPr>
          <w:lang w:eastAsia="zh-CN"/>
        </w:rPr>
        <w:t xml:space="preserve">data </w:t>
      </w:r>
      <w:r w:rsidR="00943740" w:rsidRPr="0012118E">
        <w:rPr>
          <w:lang w:eastAsia="zh-CN"/>
        </w:rPr>
        <w:t>to be sent</w:t>
      </w:r>
      <w:r w:rsidRPr="0012118E">
        <w:rPr>
          <w:lang w:eastAsia="zh-CN"/>
        </w:rPr>
        <w:t xml:space="preserve"> for an idle mode UE</w:t>
      </w:r>
      <w:r w:rsidR="00BF7A56" w:rsidRPr="0012118E">
        <w:rPr>
          <w:lang w:eastAsia="zh-CN"/>
        </w:rPr>
        <w:t>. In addition to request</w:t>
      </w:r>
      <w:r w:rsidR="00BF6FB5" w:rsidRPr="0012118E">
        <w:rPr>
          <w:lang w:eastAsia="zh-CN"/>
        </w:rPr>
        <w:t>ing</w:t>
      </w:r>
      <w:r w:rsidR="00BF7A56" w:rsidRPr="0012118E">
        <w:rPr>
          <w:lang w:eastAsia="zh-CN"/>
        </w:rPr>
        <w:t xml:space="preserve"> resources, uplink timing </w:t>
      </w:r>
      <w:r w:rsidR="00CD3CA1" w:rsidRPr="0012118E">
        <w:rPr>
          <w:lang w:eastAsia="zh-CN"/>
        </w:rPr>
        <w:t xml:space="preserve">can also be </w:t>
      </w:r>
      <w:r w:rsidR="00D25548" w:rsidRPr="0012118E">
        <w:rPr>
          <w:lang w:eastAsia="zh-CN"/>
        </w:rPr>
        <w:t>synchroniz</w:t>
      </w:r>
      <w:r w:rsidR="00CD3CA1" w:rsidRPr="0012118E">
        <w:rPr>
          <w:lang w:eastAsia="zh-CN"/>
        </w:rPr>
        <w:t>ed</w:t>
      </w:r>
      <w:r w:rsidR="00816897" w:rsidRPr="0012118E">
        <w:rPr>
          <w:lang w:eastAsia="zh-CN"/>
        </w:rPr>
        <w:t xml:space="preserve"> by</w:t>
      </w:r>
      <w:r w:rsidR="00D25548" w:rsidRPr="0012118E">
        <w:rPr>
          <w:lang w:eastAsia="zh-CN"/>
        </w:rPr>
        <w:t xml:space="preserve"> </w:t>
      </w:r>
      <w:r w:rsidR="00CD1085" w:rsidRPr="0012118E">
        <w:rPr>
          <w:lang w:eastAsia="zh-CN"/>
        </w:rPr>
        <w:t xml:space="preserve">TA adjustment, thus the eNB can receive </w:t>
      </w:r>
      <w:r w:rsidR="0023168D" w:rsidRPr="0012118E">
        <w:rPr>
          <w:lang w:eastAsia="zh-CN"/>
        </w:rPr>
        <w:t xml:space="preserve">NPUSCH correctly. </w:t>
      </w:r>
      <w:r w:rsidR="000B4764" w:rsidRPr="0012118E">
        <w:rPr>
          <w:lang w:eastAsia="zh-CN"/>
        </w:rPr>
        <w:t>C</w:t>
      </w:r>
      <w:r w:rsidR="00557F62" w:rsidRPr="0012118E">
        <w:rPr>
          <w:lang w:eastAsia="zh-CN"/>
        </w:rPr>
        <w:t xml:space="preserve">onsidering </w:t>
      </w:r>
      <w:r w:rsidR="00D038A9" w:rsidRPr="0012118E">
        <w:rPr>
          <w:lang w:eastAsia="zh-CN"/>
        </w:rPr>
        <w:t xml:space="preserve">the possibility to transmit NPUSCH </w:t>
      </w:r>
      <w:r w:rsidR="003941D0" w:rsidRPr="0012118E">
        <w:rPr>
          <w:lang w:eastAsia="zh-CN"/>
        </w:rPr>
        <w:t>without entering connected mode by</w:t>
      </w:r>
      <w:r w:rsidR="00D038A9" w:rsidRPr="0012118E">
        <w:rPr>
          <w:lang w:eastAsia="zh-CN"/>
        </w:rPr>
        <w:t xml:space="preserve"> using </w:t>
      </w:r>
      <w:r w:rsidR="00557F62" w:rsidRPr="0012118E">
        <w:rPr>
          <w:lang w:eastAsia="zh-CN"/>
        </w:rPr>
        <w:t xml:space="preserve">SPS, </w:t>
      </w:r>
      <w:r w:rsidR="004C3AD9" w:rsidRPr="0012118E">
        <w:rPr>
          <w:lang w:eastAsia="zh-CN"/>
        </w:rPr>
        <w:t xml:space="preserve">one method is to reserve </w:t>
      </w:r>
      <w:r w:rsidR="00557F62" w:rsidRPr="0012118E">
        <w:rPr>
          <w:lang w:eastAsia="zh-CN"/>
        </w:rPr>
        <w:t>NPUSCH resources</w:t>
      </w:r>
      <w:r w:rsidR="003759D1" w:rsidRPr="0012118E">
        <w:rPr>
          <w:lang w:eastAsia="zh-CN"/>
        </w:rPr>
        <w:t>.</w:t>
      </w:r>
      <w:r w:rsidR="00557F62" w:rsidRPr="0012118E">
        <w:rPr>
          <w:lang w:eastAsia="zh-CN"/>
        </w:rPr>
        <w:t xml:space="preserve"> </w:t>
      </w:r>
      <w:r w:rsidR="0002013D" w:rsidRPr="0012118E">
        <w:rPr>
          <w:lang w:eastAsia="zh-CN"/>
        </w:rPr>
        <w:t xml:space="preserve">However, </w:t>
      </w:r>
      <w:r w:rsidR="00557F62" w:rsidRPr="0012118E">
        <w:rPr>
          <w:lang w:eastAsia="zh-CN"/>
        </w:rPr>
        <w:t>the</w:t>
      </w:r>
      <w:r w:rsidR="00986107" w:rsidRPr="0012118E">
        <w:rPr>
          <w:lang w:eastAsia="zh-CN"/>
        </w:rPr>
        <w:t xml:space="preserve"> uplink</w:t>
      </w:r>
      <w:r w:rsidR="00557F62" w:rsidRPr="0012118E">
        <w:rPr>
          <w:lang w:eastAsia="zh-CN"/>
        </w:rPr>
        <w:t xml:space="preserve"> may</w:t>
      </w:r>
      <w:r w:rsidR="00986107" w:rsidRPr="0012118E">
        <w:rPr>
          <w:lang w:eastAsia="zh-CN"/>
        </w:rPr>
        <w:t xml:space="preserve"> be out of </w:t>
      </w:r>
      <w:r w:rsidR="00E00F6B" w:rsidRPr="0012118E">
        <w:rPr>
          <w:lang w:eastAsia="zh-CN"/>
        </w:rPr>
        <w:t>synchronization</w:t>
      </w:r>
      <w:r w:rsidR="00557F62" w:rsidRPr="0012118E">
        <w:rPr>
          <w:lang w:eastAsia="zh-CN"/>
        </w:rPr>
        <w:t xml:space="preserve"> </w:t>
      </w:r>
      <w:r w:rsidR="0002013D" w:rsidRPr="0012118E">
        <w:rPr>
          <w:lang w:eastAsia="zh-CN"/>
        </w:rPr>
        <w:t xml:space="preserve">so </w:t>
      </w:r>
      <w:r w:rsidR="00611461" w:rsidRPr="0012118E">
        <w:rPr>
          <w:lang w:eastAsia="zh-CN"/>
        </w:rPr>
        <w:t>the reserved NPUSCH</w:t>
      </w:r>
      <w:r w:rsidR="00E00F6B" w:rsidRPr="0012118E">
        <w:rPr>
          <w:lang w:eastAsia="zh-CN"/>
        </w:rPr>
        <w:t xml:space="preserve"> </w:t>
      </w:r>
      <w:r w:rsidR="00E072B4" w:rsidRPr="0012118E">
        <w:rPr>
          <w:lang w:eastAsia="zh-CN"/>
        </w:rPr>
        <w:t>may</w:t>
      </w:r>
      <w:r w:rsidR="00E00F6B" w:rsidRPr="0012118E">
        <w:rPr>
          <w:lang w:eastAsia="zh-CN"/>
        </w:rPr>
        <w:t xml:space="preserve"> not be received</w:t>
      </w:r>
      <w:r w:rsidR="00611461" w:rsidRPr="0012118E">
        <w:rPr>
          <w:lang w:eastAsia="zh-CN"/>
        </w:rPr>
        <w:t xml:space="preserve"> by eNB</w:t>
      </w:r>
      <w:r w:rsidR="00E00F6B" w:rsidRPr="0012118E">
        <w:rPr>
          <w:lang w:eastAsia="zh-CN"/>
        </w:rPr>
        <w:t xml:space="preserve"> correctly. </w:t>
      </w:r>
      <w:r w:rsidR="003941D0" w:rsidRPr="0012118E">
        <w:rPr>
          <w:lang w:eastAsia="zh-CN"/>
        </w:rPr>
        <w:t>I</w:t>
      </w:r>
      <w:r w:rsidR="009919A8" w:rsidRPr="0012118E">
        <w:rPr>
          <w:lang w:eastAsia="zh-CN"/>
        </w:rPr>
        <w:t xml:space="preserve">t may have some other problems e.g. power control. </w:t>
      </w:r>
      <w:r w:rsidR="0022258D" w:rsidRPr="0012118E">
        <w:rPr>
          <w:lang w:eastAsia="zh-CN"/>
        </w:rPr>
        <w:t>Another method is to reserve</w:t>
      </w:r>
      <w:r w:rsidR="0077600C" w:rsidRPr="0012118E">
        <w:rPr>
          <w:lang w:eastAsia="zh-CN"/>
        </w:rPr>
        <w:t xml:space="preserve"> dedicated NPRACH resource for each UE</w:t>
      </w:r>
      <w:r w:rsidR="009E74B4" w:rsidRPr="0012118E">
        <w:rPr>
          <w:lang w:eastAsia="zh-CN"/>
        </w:rPr>
        <w:t xml:space="preserve"> and transmit UL data </w:t>
      </w:r>
      <w:r w:rsidR="003006BE" w:rsidRPr="0012118E">
        <w:rPr>
          <w:lang w:eastAsia="zh-CN"/>
        </w:rPr>
        <w:t>by</w:t>
      </w:r>
      <w:r w:rsidR="009E74B4" w:rsidRPr="0012118E">
        <w:rPr>
          <w:lang w:eastAsia="zh-CN"/>
        </w:rPr>
        <w:t xml:space="preserve"> Msg3</w:t>
      </w:r>
      <w:r w:rsidR="003006BE" w:rsidRPr="0012118E">
        <w:rPr>
          <w:lang w:eastAsia="zh-CN"/>
        </w:rPr>
        <w:t xml:space="preserve"> in each SPS occas</w:t>
      </w:r>
      <w:r w:rsidR="007D4993" w:rsidRPr="0012118E">
        <w:rPr>
          <w:lang w:eastAsia="zh-CN"/>
        </w:rPr>
        <w:t>ion</w:t>
      </w:r>
      <w:r w:rsidR="005061F4" w:rsidRPr="0012118E">
        <w:rPr>
          <w:lang w:eastAsia="zh-CN"/>
        </w:rPr>
        <w:t xml:space="preserve">. </w:t>
      </w:r>
      <w:r w:rsidR="00753AEC" w:rsidRPr="0012118E">
        <w:rPr>
          <w:lang w:eastAsia="zh-CN"/>
        </w:rPr>
        <w:t>T</w:t>
      </w:r>
      <w:r w:rsidR="00731DF0" w:rsidRPr="0012118E">
        <w:rPr>
          <w:lang w:eastAsia="zh-CN"/>
        </w:rPr>
        <w:t xml:space="preserve">his method needs to </w:t>
      </w:r>
      <w:r w:rsidR="00B209BB" w:rsidRPr="0012118E">
        <w:rPr>
          <w:lang w:eastAsia="zh-CN"/>
        </w:rPr>
        <w:t>reserve large NPRACH resources</w:t>
      </w:r>
      <w:r w:rsidR="003735FF" w:rsidRPr="0012118E">
        <w:rPr>
          <w:lang w:eastAsia="zh-CN"/>
        </w:rPr>
        <w:t xml:space="preserve"> and </w:t>
      </w:r>
      <w:r w:rsidR="003A428F" w:rsidRPr="0012118E">
        <w:rPr>
          <w:lang w:eastAsia="zh-CN"/>
        </w:rPr>
        <w:t>NPRACH capacity</w:t>
      </w:r>
      <w:r w:rsidR="00475C01" w:rsidRPr="0012118E">
        <w:rPr>
          <w:lang w:eastAsia="zh-CN"/>
        </w:rPr>
        <w:t xml:space="preserve"> may</w:t>
      </w:r>
      <w:r w:rsidR="007D4993" w:rsidRPr="0012118E">
        <w:rPr>
          <w:lang w:eastAsia="zh-CN"/>
        </w:rPr>
        <w:t xml:space="preserve"> also</w:t>
      </w:r>
      <w:r w:rsidR="00475C01" w:rsidRPr="0012118E">
        <w:rPr>
          <w:lang w:eastAsia="zh-CN"/>
        </w:rPr>
        <w:t xml:space="preserve"> be impacted</w:t>
      </w:r>
      <w:r w:rsidR="00B209BB" w:rsidRPr="0012118E">
        <w:rPr>
          <w:lang w:eastAsia="zh-CN"/>
        </w:rPr>
        <w:t>.</w:t>
      </w:r>
    </w:p>
    <w:p w14:paraId="54AAFBF4" w14:textId="7551BD22" w:rsidR="00FF48BD" w:rsidRPr="0012118E" w:rsidRDefault="00FF48BD" w:rsidP="00AD026E">
      <w:pPr>
        <w:rPr>
          <w:lang w:eastAsia="zh-CN"/>
        </w:rPr>
      </w:pPr>
      <w:r w:rsidRPr="0012118E">
        <w:rPr>
          <w:lang w:eastAsia="zh-CN"/>
        </w:rPr>
        <w:t xml:space="preserve">For DL idle mode SPS, </w:t>
      </w:r>
      <w:r w:rsidR="00FC3372" w:rsidRPr="0012118E">
        <w:rPr>
          <w:lang w:eastAsia="zh-CN"/>
        </w:rPr>
        <w:t xml:space="preserve">if the UE needs to </w:t>
      </w:r>
      <w:r w:rsidR="003941D0" w:rsidRPr="0012118E">
        <w:rPr>
          <w:lang w:eastAsia="zh-CN"/>
        </w:rPr>
        <w:t xml:space="preserve">send </w:t>
      </w:r>
      <w:r w:rsidR="00FC3372" w:rsidRPr="0012118E">
        <w:rPr>
          <w:lang w:eastAsia="zh-CN"/>
        </w:rPr>
        <w:t xml:space="preserve">ACK/NACK feedback then the TA and power control problem still exists. </w:t>
      </w:r>
      <w:r w:rsidR="00475C01" w:rsidRPr="0012118E">
        <w:rPr>
          <w:lang w:eastAsia="zh-CN"/>
        </w:rPr>
        <w:t xml:space="preserve">From that point of view, </w:t>
      </w:r>
      <w:r w:rsidR="00A03D42" w:rsidRPr="0012118E">
        <w:rPr>
          <w:lang w:eastAsia="zh-CN"/>
        </w:rPr>
        <w:t>DL idle mode SPS without feedback is more appropriate.</w:t>
      </w:r>
    </w:p>
    <w:p w14:paraId="3E909030" w14:textId="26DCCBDF" w:rsidR="008445FC" w:rsidRPr="0012118E" w:rsidRDefault="00C1311E" w:rsidP="00BF7A56">
      <w:pPr>
        <w:rPr>
          <w:b/>
          <w:lang w:eastAsia="zh-CN"/>
        </w:rPr>
      </w:pPr>
      <w:r w:rsidRPr="0012118E">
        <w:rPr>
          <w:b/>
          <w:lang w:eastAsia="zh-CN"/>
        </w:rPr>
        <w:t xml:space="preserve">Proposal </w:t>
      </w:r>
      <w:r w:rsidR="00042F55" w:rsidRPr="0012118E">
        <w:rPr>
          <w:b/>
          <w:lang w:eastAsia="zh-CN"/>
        </w:rPr>
        <w:t>4</w:t>
      </w:r>
      <w:r w:rsidRPr="0012118E">
        <w:rPr>
          <w:b/>
          <w:lang w:eastAsia="zh-CN"/>
        </w:rPr>
        <w:t xml:space="preserve">: </w:t>
      </w:r>
      <w:r w:rsidR="00997354" w:rsidRPr="0012118E">
        <w:rPr>
          <w:b/>
          <w:lang w:eastAsia="zh-CN"/>
        </w:rPr>
        <w:t xml:space="preserve">DL idle mode SPS without feedback can be </w:t>
      </w:r>
      <w:r w:rsidR="00FF682A" w:rsidRPr="0012118E">
        <w:rPr>
          <w:b/>
          <w:lang w:eastAsia="zh-CN"/>
        </w:rPr>
        <w:t>supported</w:t>
      </w:r>
      <w:r w:rsidR="00997354" w:rsidRPr="0012118E">
        <w:rPr>
          <w:b/>
          <w:lang w:eastAsia="zh-CN"/>
        </w:rPr>
        <w:t>.</w:t>
      </w:r>
    </w:p>
    <w:p w14:paraId="677FE21A" w14:textId="38921E15" w:rsidR="00721F16" w:rsidRPr="0012118E" w:rsidRDefault="00721F16" w:rsidP="00721F16">
      <w:pPr>
        <w:pStyle w:val="Heading1"/>
        <w:rPr>
          <w:kern w:val="2"/>
          <w:lang w:eastAsia="zh-CN"/>
        </w:rPr>
      </w:pPr>
      <w:r w:rsidRPr="0012118E">
        <w:rPr>
          <w:kern w:val="2"/>
          <w:lang w:eastAsia="zh-CN"/>
        </w:rPr>
        <w:t>Conclusion</w:t>
      </w:r>
    </w:p>
    <w:p w14:paraId="3011F71B" w14:textId="61474F33" w:rsidR="00455B99" w:rsidRPr="0012118E" w:rsidRDefault="00455B99" w:rsidP="00D002AF">
      <w:pPr>
        <w:rPr>
          <w:rFonts w:eastAsiaTheme="minorEastAsia"/>
          <w:lang w:eastAsia="zh-CN"/>
        </w:rPr>
      </w:pPr>
      <w:r w:rsidRPr="0012118E">
        <w:rPr>
          <w:rFonts w:eastAsiaTheme="minorEastAsia" w:hint="eastAsia"/>
          <w:lang w:eastAsia="zh-CN"/>
        </w:rPr>
        <w:t>This</w:t>
      </w:r>
      <w:r w:rsidRPr="0012118E">
        <w:rPr>
          <w:rFonts w:eastAsiaTheme="minorEastAsia"/>
          <w:lang w:eastAsia="zh-CN"/>
        </w:rPr>
        <w:t xml:space="preserve"> contribution analyses</w:t>
      </w:r>
      <w:r w:rsidR="008D5987" w:rsidRPr="0012118E">
        <w:rPr>
          <w:rFonts w:eastAsiaTheme="minorEastAsia"/>
          <w:lang w:eastAsia="zh-CN"/>
        </w:rPr>
        <w:t xml:space="preserve"> </w:t>
      </w:r>
      <w:r w:rsidR="005F6160" w:rsidRPr="0012118E">
        <w:rPr>
          <w:rFonts w:eastAsiaTheme="minorEastAsia"/>
          <w:lang w:eastAsia="zh-CN"/>
        </w:rPr>
        <w:t>connected mode SPS and idle mode SPS and give some views as follows:</w:t>
      </w:r>
    </w:p>
    <w:p w14:paraId="35396C4D" w14:textId="7F85DF5B" w:rsidR="00527D02" w:rsidRPr="0012118E" w:rsidRDefault="00664B22" w:rsidP="00527D02">
      <w:pPr>
        <w:rPr>
          <w:b/>
          <w:lang w:eastAsia="zh-CN"/>
        </w:rPr>
      </w:pPr>
      <w:r w:rsidRPr="0012118E">
        <w:rPr>
          <w:b/>
          <w:lang w:eastAsia="zh-CN"/>
        </w:rPr>
        <w:t>Observation 1: Power consumption, resource overhead and latency should all be evaluated for SPS. Power consumption reduction is more important than latency reduction</w:t>
      </w:r>
      <w:r w:rsidR="00527D02" w:rsidRPr="0012118E">
        <w:rPr>
          <w:b/>
          <w:lang w:eastAsia="zh-CN"/>
        </w:rPr>
        <w:t>.</w:t>
      </w:r>
    </w:p>
    <w:p w14:paraId="767517CE" w14:textId="2551EBFC" w:rsidR="00AD026E" w:rsidRPr="0012118E" w:rsidRDefault="00664B22" w:rsidP="00AD026E">
      <w:pPr>
        <w:rPr>
          <w:b/>
          <w:lang w:eastAsia="zh-CN"/>
        </w:rPr>
      </w:pPr>
      <w:r w:rsidRPr="0012118E">
        <w:rPr>
          <w:b/>
          <w:lang w:eastAsia="zh-CN"/>
        </w:rPr>
        <w:t>Observation 2: For BSR transmission, the resource overhead of uplink SPS is higher than that of SR</w:t>
      </w:r>
      <w:r w:rsidR="00AD026E" w:rsidRPr="0012118E">
        <w:rPr>
          <w:b/>
          <w:lang w:eastAsia="zh-CN"/>
        </w:rPr>
        <w:t>.</w:t>
      </w:r>
    </w:p>
    <w:p w14:paraId="4B94A97F" w14:textId="2530B778" w:rsidR="00042F55" w:rsidRPr="0012118E" w:rsidRDefault="00042F55" w:rsidP="00042F55">
      <w:pPr>
        <w:rPr>
          <w:b/>
          <w:lang w:eastAsia="zh-CN"/>
        </w:rPr>
      </w:pPr>
      <w:r w:rsidRPr="0012118E">
        <w:rPr>
          <w:b/>
          <w:lang w:eastAsia="zh-CN"/>
        </w:rPr>
        <w:lastRenderedPageBreak/>
        <w:t xml:space="preserve">Proposal 1: </w:t>
      </w:r>
      <w:r w:rsidR="001A5C87" w:rsidRPr="0012118E">
        <w:rPr>
          <w:b/>
          <w:lang w:eastAsia="zh-CN"/>
        </w:rPr>
        <w:t>Uplink SPS is not supported for BSR transmission.</w:t>
      </w:r>
    </w:p>
    <w:p w14:paraId="76FC9A44" w14:textId="1D73D4AF" w:rsidR="00527D02" w:rsidRPr="0012118E" w:rsidRDefault="00664B22" w:rsidP="00527D02">
      <w:pPr>
        <w:rPr>
          <w:b/>
          <w:lang w:eastAsia="zh-CN"/>
        </w:rPr>
      </w:pPr>
      <w:r w:rsidRPr="0012118E">
        <w:rPr>
          <w:b/>
          <w:lang w:eastAsia="zh-CN"/>
        </w:rPr>
        <w:t>Proposal 2: DL SPS in connected mode can be supported</w:t>
      </w:r>
      <w:r w:rsidR="00527D02" w:rsidRPr="0012118E">
        <w:rPr>
          <w:b/>
          <w:lang w:eastAsia="zh-CN"/>
        </w:rPr>
        <w:t>.</w:t>
      </w:r>
    </w:p>
    <w:p w14:paraId="53B709CE" w14:textId="056440EF" w:rsidR="00527D02" w:rsidRPr="0012118E" w:rsidRDefault="00664B22" w:rsidP="00527D02">
      <w:pPr>
        <w:rPr>
          <w:b/>
          <w:lang w:eastAsia="zh-CN"/>
        </w:rPr>
      </w:pPr>
      <w:r w:rsidRPr="0012118E">
        <w:rPr>
          <w:b/>
          <w:lang w:eastAsia="zh-CN"/>
        </w:rPr>
        <w:t>Proposal 3: The problem of re-transmission needs to be considered in connected mode SPS</w:t>
      </w:r>
      <w:r w:rsidR="00527D02" w:rsidRPr="0012118E">
        <w:rPr>
          <w:b/>
          <w:lang w:eastAsia="zh-CN"/>
        </w:rPr>
        <w:t>.</w:t>
      </w:r>
    </w:p>
    <w:p w14:paraId="2FFFFB47" w14:textId="4ACB7D39" w:rsidR="00527D02" w:rsidRPr="0012118E" w:rsidRDefault="00664B22" w:rsidP="00527D02">
      <w:pPr>
        <w:rPr>
          <w:b/>
          <w:lang w:eastAsia="zh-CN"/>
        </w:rPr>
      </w:pPr>
      <w:r w:rsidRPr="0012118E">
        <w:rPr>
          <w:b/>
          <w:lang w:eastAsia="zh-CN"/>
        </w:rPr>
        <w:t>Proposal 4: DL idle mode SPS without feedback can be supported</w:t>
      </w:r>
      <w:r w:rsidR="00527D02" w:rsidRPr="0012118E">
        <w:rPr>
          <w:b/>
          <w:lang w:eastAsia="zh-CN"/>
        </w:rPr>
        <w:t>.</w:t>
      </w:r>
    </w:p>
    <w:p w14:paraId="7588F3CD" w14:textId="77777777" w:rsidR="00AE731E" w:rsidRPr="0012118E" w:rsidRDefault="00AE731E" w:rsidP="003314CD">
      <w:pPr>
        <w:pStyle w:val="Heading1"/>
        <w:numPr>
          <w:ilvl w:val="0"/>
          <w:numId w:val="0"/>
        </w:numPr>
        <w:spacing w:before="240"/>
        <w:ind w:left="431" w:hanging="431"/>
      </w:pPr>
      <w:r w:rsidRPr="0012118E">
        <w:t>References</w:t>
      </w:r>
      <w:r w:rsidR="00AE0294" w:rsidRPr="0012118E">
        <w:rPr>
          <w:kern w:val="2"/>
          <w:lang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FE0453" w14:textId="18DFDBD8" w:rsidR="00AE731E" w:rsidRPr="0012118E" w:rsidRDefault="00690D89" w:rsidP="00690D89">
      <w:pPr>
        <w:pStyle w:val="References"/>
        <w:rPr>
          <w:lang w:eastAsia="zh-CN"/>
        </w:rPr>
      </w:pPr>
      <w:r w:rsidRPr="0012118E">
        <w:rPr>
          <w:rFonts w:eastAsiaTheme="minorEastAsia"/>
          <w:lang w:eastAsia="zh-CN"/>
        </w:rPr>
        <w:t>RP-17</w:t>
      </w:r>
      <w:r w:rsidR="00B803D2" w:rsidRPr="0012118E">
        <w:rPr>
          <w:rFonts w:eastAsiaTheme="minorEastAsia"/>
          <w:lang w:eastAsia="zh-CN"/>
        </w:rPr>
        <w:t>2063</w:t>
      </w:r>
      <w:r w:rsidR="00AE731E" w:rsidRPr="0012118E">
        <w:rPr>
          <w:lang w:eastAsia="zh-CN"/>
        </w:rPr>
        <w:t>, “</w:t>
      </w:r>
      <w:r w:rsidRPr="0012118E">
        <w:rPr>
          <w:lang w:eastAsia="zh-CN"/>
        </w:rPr>
        <w:t>Revised WID on Further NB-IoT enhancements</w:t>
      </w:r>
      <w:r w:rsidR="00AE731E" w:rsidRPr="0012118E">
        <w:rPr>
          <w:lang w:eastAsia="zh-CN"/>
        </w:rPr>
        <w:t xml:space="preserve">”, </w:t>
      </w:r>
      <w:r w:rsidR="001C2A48" w:rsidRPr="0012118E">
        <w:rPr>
          <w:lang w:eastAsia="zh-CN"/>
        </w:rPr>
        <w:t>Huawei, HiSilicon, RAN#</w:t>
      </w:r>
      <w:r w:rsidR="00B803D2" w:rsidRPr="0012118E">
        <w:rPr>
          <w:lang w:eastAsia="zh-CN"/>
        </w:rPr>
        <w:t>77</w:t>
      </w:r>
      <w:r w:rsidR="001C2A48" w:rsidRPr="0012118E">
        <w:rPr>
          <w:lang w:eastAsia="zh-CN"/>
        </w:rPr>
        <w:t xml:space="preserve">, </w:t>
      </w:r>
      <w:r w:rsidR="00B803D2" w:rsidRPr="0012118E">
        <w:rPr>
          <w:lang w:eastAsia="zh-CN"/>
        </w:rPr>
        <w:t>Sapporo, Japan, September</w:t>
      </w:r>
      <w:r w:rsidRPr="0012118E">
        <w:rPr>
          <w:lang w:eastAsia="zh-CN"/>
        </w:rPr>
        <w:t xml:space="preserve"> </w:t>
      </w:r>
      <w:r w:rsidR="001C2A48" w:rsidRPr="0012118E">
        <w:rPr>
          <w:lang w:eastAsia="zh-CN"/>
        </w:rPr>
        <w:t>201</w:t>
      </w:r>
      <w:r w:rsidR="00F33EB9" w:rsidRPr="0012118E">
        <w:rPr>
          <w:lang w:eastAsia="zh-CN"/>
        </w:rPr>
        <w:t>7</w:t>
      </w:r>
      <w:r w:rsidR="001C2A48" w:rsidRPr="0012118E">
        <w:rPr>
          <w:lang w:eastAsia="zh-CN"/>
        </w:rPr>
        <w:t>.</w:t>
      </w:r>
    </w:p>
    <w:p w14:paraId="635DB8C1" w14:textId="71E387A1" w:rsidR="00AD026E" w:rsidRPr="0012118E" w:rsidRDefault="005D5A8D" w:rsidP="00AD026E">
      <w:pPr>
        <w:pStyle w:val="References"/>
        <w:rPr>
          <w:lang w:eastAsia="zh-CN"/>
        </w:rPr>
      </w:pPr>
      <w:bookmarkStart w:id="3" w:name="_Ref496945780"/>
      <w:r w:rsidRPr="0012118E">
        <w:rPr>
          <w:lang w:eastAsia="zh-CN"/>
        </w:rPr>
        <w:t>R1-1719473, “</w:t>
      </w:r>
      <w:r w:rsidR="00AD026E" w:rsidRPr="0012118E">
        <w:rPr>
          <w:lang w:eastAsia="zh-CN"/>
        </w:rPr>
        <w:t>Use cases and design for physical layer scheduling request</w:t>
      </w:r>
      <w:bookmarkEnd w:id="3"/>
      <w:r w:rsidRPr="0012118E">
        <w:rPr>
          <w:lang w:eastAsia="zh-CN"/>
        </w:rPr>
        <w:t>”</w:t>
      </w:r>
      <w:r w:rsidR="000C0A0F" w:rsidRPr="0012118E">
        <w:rPr>
          <w:lang w:eastAsia="zh-CN"/>
        </w:rPr>
        <w:t>,</w:t>
      </w:r>
      <w:r w:rsidRPr="0012118E">
        <w:rPr>
          <w:lang w:eastAsia="zh-CN"/>
        </w:rPr>
        <w:t xml:space="preserve"> Huawei, HiSilicon, RAN1#91, Reno, USA, November 2017.</w:t>
      </w:r>
    </w:p>
    <w:sectPr w:rsidR="00AD026E" w:rsidRPr="0012118E"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6A90C" w14:textId="77777777" w:rsidR="00972FF9" w:rsidRDefault="00972FF9" w:rsidP="00721F16">
      <w:pPr>
        <w:spacing w:after="0"/>
      </w:pPr>
      <w:r>
        <w:separator/>
      </w:r>
    </w:p>
  </w:endnote>
  <w:endnote w:type="continuationSeparator" w:id="0">
    <w:p w14:paraId="6F3B233D" w14:textId="77777777" w:rsidR="00972FF9" w:rsidRDefault="00972FF9" w:rsidP="00721F16">
      <w:pPr>
        <w:spacing w:after="0"/>
      </w:pPr>
      <w:r>
        <w:continuationSeparator/>
      </w:r>
    </w:p>
  </w:endnote>
  <w:endnote w:type="continuationNotice" w:id="1">
    <w:p w14:paraId="5256C37C" w14:textId="77777777" w:rsidR="00972FF9" w:rsidRDefault="00972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F64D1" w14:textId="77777777" w:rsidR="00972FF9" w:rsidRDefault="00972FF9" w:rsidP="00721F16">
      <w:pPr>
        <w:spacing w:after="0"/>
      </w:pPr>
      <w:r>
        <w:separator/>
      </w:r>
    </w:p>
  </w:footnote>
  <w:footnote w:type="continuationSeparator" w:id="0">
    <w:p w14:paraId="459DD86B" w14:textId="77777777" w:rsidR="00972FF9" w:rsidRDefault="00972FF9" w:rsidP="00721F16">
      <w:pPr>
        <w:spacing w:after="0"/>
      </w:pPr>
      <w:r>
        <w:continuationSeparator/>
      </w:r>
    </w:p>
  </w:footnote>
  <w:footnote w:type="continuationNotice" w:id="1">
    <w:p w14:paraId="1725CEF7" w14:textId="77777777" w:rsidR="00972FF9" w:rsidRDefault="00972F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3"/>
  </w:num>
  <w:num w:numId="13">
    <w:abstractNumId w:val="8"/>
  </w:num>
  <w:num w:numId="14">
    <w:abstractNumId w:val="8"/>
  </w:num>
  <w:num w:numId="15">
    <w:abstractNumId w:val="8"/>
  </w:num>
  <w:num w:numId="16">
    <w:abstractNumId w:val="14"/>
  </w:num>
  <w:num w:numId="17">
    <w:abstractNumId w:val="18"/>
  </w:num>
  <w:num w:numId="18">
    <w:abstractNumId w:val="12"/>
  </w:num>
  <w:num w:numId="19">
    <w:abstractNumId w:val="11"/>
  </w:num>
  <w:num w:numId="20">
    <w:abstractNumId w:val="8"/>
  </w:num>
  <w:num w:numId="21">
    <w:abstractNumId w:val="8"/>
  </w:num>
  <w:num w:numId="22">
    <w:abstractNumId w:val="5"/>
  </w:num>
  <w:num w:numId="23">
    <w:abstractNumId w:val="21"/>
  </w:num>
  <w:num w:numId="24">
    <w:abstractNumId w:val="8"/>
  </w:num>
  <w:num w:numId="25">
    <w:abstractNumId w:val="8"/>
  </w:num>
  <w:num w:numId="26">
    <w:abstractNumId w:val="15"/>
  </w:num>
  <w:num w:numId="27">
    <w:abstractNumId w:val="10"/>
  </w:num>
  <w:num w:numId="28">
    <w:abstractNumId w:val="17"/>
  </w:num>
  <w:num w:numId="29">
    <w:abstractNumId w:val="19"/>
  </w:num>
  <w:num w:numId="30">
    <w:abstractNumId w:val="19"/>
  </w:num>
  <w:num w:numId="31">
    <w:abstractNumId w:val="19"/>
  </w:num>
  <w:num w:numId="32">
    <w:abstractNumId w:val="8"/>
  </w:num>
  <w:num w:numId="33">
    <w:abstractNumId w:val="20"/>
  </w:num>
  <w:num w:numId="34">
    <w:abstractNumId w:val="2"/>
  </w:num>
  <w:num w:numId="35">
    <w:abstractNumId w:val="6"/>
  </w:num>
  <w:num w:numId="36">
    <w:abstractNumId w:val="16"/>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6C5D"/>
    <w:rsid w:val="00026F95"/>
    <w:rsid w:val="0003269F"/>
    <w:rsid w:val="00032C30"/>
    <w:rsid w:val="00034A8D"/>
    <w:rsid w:val="00041E44"/>
    <w:rsid w:val="00042F55"/>
    <w:rsid w:val="00044C83"/>
    <w:rsid w:val="00044FD0"/>
    <w:rsid w:val="000459DF"/>
    <w:rsid w:val="00045F1E"/>
    <w:rsid w:val="00046628"/>
    <w:rsid w:val="00046EFB"/>
    <w:rsid w:val="00047E8E"/>
    <w:rsid w:val="000500EE"/>
    <w:rsid w:val="0005191F"/>
    <w:rsid w:val="00051965"/>
    <w:rsid w:val="00053871"/>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7018"/>
    <w:rsid w:val="000C7520"/>
    <w:rsid w:val="000C7AC3"/>
    <w:rsid w:val="000C7DB7"/>
    <w:rsid w:val="000D1D12"/>
    <w:rsid w:val="000D3E4E"/>
    <w:rsid w:val="000D4BEB"/>
    <w:rsid w:val="000D5125"/>
    <w:rsid w:val="000E10C2"/>
    <w:rsid w:val="000E1875"/>
    <w:rsid w:val="000E1D52"/>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7EEB"/>
    <w:rsid w:val="001517DE"/>
    <w:rsid w:val="001525BB"/>
    <w:rsid w:val="00152716"/>
    <w:rsid w:val="00154870"/>
    <w:rsid w:val="00154994"/>
    <w:rsid w:val="001554D8"/>
    <w:rsid w:val="00155D73"/>
    <w:rsid w:val="00160814"/>
    <w:rsid w:val="00160C75"/>
    <w:rsid w:val="001626B9"/>
    <w:rsid w:val="00166EE1"/>
    <w:rsid w:val="0016734E"/>
    <w:rsid w:val="001700F7"/>
    <w:rsid w:val="00170378"/>
    <w:rsid w:val="00172556"/>
    <w:rsid w:val="00172868"/>
    <w:rsid w:val="0017365C"/>
    <w:rsid w:val="00174503"/>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DE8"/>
    <w:rsid w:val="00223E29"/>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BB5"/>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5E21"/>
    <w:rsid w:val="003D6D37"/>
    <w:rsid w:val="003E1741"/>
    <w:rsid w:val="003E1A73"/>
    <w:rsid w:val="003E20C7"/>
    <w:rsid w:val="003E3C35"/>
    <w:rsid w:val="003E3C51"/>
    <w:rsid w:val="003E4A61"/>
    <w:rsid w:val="003F069E"/>
    <w:rsid w:val="003F07C4"/>
    <w:rsid w:val="003F17C7"/>
    <w:rsid w:val="003F27F3"/>
    <w:rsid w:val="003F2F14"/>
    <w:rsid w:val="003F384D"/>
    <w:rsid w:val="003F393F"/>
    <w:rsid w:val="003F627E"/>
    <w:rsid w:val="003F73AF"/>
    <w:rsid w:val="003F7E43"/>
    <w:rsid w:val="00400F56"/>
    <w:rsid w:val="00401696"/>
    <w:rsid w:val="00402134"/>
    <w:rsid w:val="00403693"/>
    <w:rsid w:val="00403D5B"/>
    <w:rsid w:val="004054A3"/>
    <w:rsid w:val="00405926"/>
    <w:rsid w:val="00405DB1"/>
    <w:rsid w:val="00406D87"/>
    <w:rsid w:val="00407A1A"/>
    <w:rsid w:val="00407A33"/>
    <w:rsid w:val="0041011F"/>
    <w:rsid w:val="00410F81"/>
    <w:rsid w:val="00413031"/>
    <w:rsid w:val="00413C8C"/>
    <w:rsid w:val="004148C3"/>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20F4"/>
    <w:rsid w:val="004755EE"/>
    <w:rsid w:val="00475C01"/>
    <w:rsid w:val="0048302B"/>
    <w:rsid w:val="0048468B"/>
    <w:rsid w:val="00485AD6"/>
    <w:rsid w:val="0048603C"/>
    <w:rsid w:val="00486550"/>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D9"/>
    <w:rsid w:val="005061F4"/>
    <w:rsid w:val="0050748C"/>
    <w:rsid w:val="00507ABF"/>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41F3E"/>
    <w:rsid w:val="00542064"/>
    <w:rsid w:val="005529FF"/>
    <w:rsid w:val="00554202"/>
    <w:rsid w:val="005545EB"/>
    <w:rsid w:val="00554C5A"/>
    <w:rsid w:val="0055798C"/>
    <w:rsid w:val="00557F62"/>
    <w:rsid w:val="005607C7"/>
    <w:rsid w:val="00561D3F"/>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F8A"/>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38CD"/>
    <w:rsid w:val="006B4172"/>
    <w:rsid w:val="006B5085"/>
    <w:rsid w:val="006B5682"/>
    <w:rsid w:val="006B683D"/>
    <w:rsid w:val="006B78CA"/>
    <w:rsid w:val="006C01DA"/>
    <w:rsid w:val="006C04EB"/>
    <w:rsid w:val="006C1F4F"/>
    <w:rsid w:val="006C2D55"/>
    <w:rsid w:val="006C37B9"/>
    <w:rsid w:val="006C520F"/>
    <w:rsid w:val="006C5A0B"/>
    <w:rsid w:val="006C6788"/>
    <w:rsid w:val="006D05FC"/>
    <w:rsid w:val="006D30B6"/>
    <w:rsid w:val="006D4FA3"/>
    <w:rsid w:val="006D58E9"/>
    <w:rsid w:val="006D5C4B"/>
    <w:rsid w:val="006D72FD"/>
    <w:rsid w:val="006D799A"/>
    <w:rsid w:val="006E02CC"/>
    <w:rsid w:val="006E086C"/>
    <w:rsid w:val="006E1ECC"/>
    <w:rsid w:val="006E2CB9"/>
    <w:rsid w:val="006E6A29"/>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692"/>
    <w:rsid w:val="00774CF6"/>
    <w:rsid w:val="007752DE"/>
    <w:rsid w:val="00775345"/>
    <w:rsid w:val="00775704"/>
    <w:rsid w:val="00775855"/>
    <w:rsid w:val="0077600C"/>
    <w:rsid w:val="00777593"/>
    <w:rsid w:val="00780D56"/>
    <w:rsid w:val="007815D5"/>
    <w:rsid w:val="007823A2"/>
    <w:rsid w:val="00782AB4"/>
    <w:rsid w:val="00783A22"/>
    <w:rsid w:val="0078474F"/>
    <w:rsid w:val="0078495E"/>
    <w:rsid w:val="00784AC1"/>
    <w:rsid w:val="007877C0"/>
    <w:rsid w:val="00787F50"/>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C0E3B"/>
    <w:rsid w:val="007C2008"/>
    <w:rsid w:val="007C250B"/>
    <w:rsid w:val="007C4027"/>
    <w:rsid w:val="007C4C3D"/>
    <w:rsid w:val="007D012A"/>
    <w:rsid w:val="007D033A"/>
    <w:rsid w:val="007D35F7"/>
    <w:rsid w:val="007D3D37"/>
    <w:rsid w:val="007D456C"/>
    <w:rsid w:val="007D4800"/>
    <w:rsid w:val="007D48AD"/>
    <w:rsid w:val="007D4993"/>
    <w:rsid w:val="007D4ED2"/>
    <w:rsid w:val="007D5262"/>
    <w:rsid w:val="007D55B0"/>
    <w:rsid w:val="007D6516"/>
    <w:rsid w:val="007D66B3"/>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716"/>
    <w:rsid w:val="00867A93"/>
    <w:rsid w:val="0087001D"/>
    <w:rsid w:val="008702CB"/>
    <w:rsid w:val="00870ABA"/>
    <w:rsid w:val="00872911"/>
    <w:rsid w:val="00872A8D"/>
    <w:rsid w:val="00873290"/>
    <w:rsid w:val="00873B2C"/>
    <w:rsid w:val="00873DE3"/>
    <w:rsid w:val="00874460"/>
    <w:rsid w:val="00875E4C"/>
    <w:rsid w:val="00876735"/>
    <w:rsid w:val="00876C95"/>
    <w:rsid w:val="008775DD"/>
    <w:rsid w:val="008778A9"/>
    <w:rsid w:val="00880F7E"/>
    <w:rsid w:val="00881D66"/>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B00"/>
    <w:rsid w:val="009042C9"/>
    <w:rsid w:val="00904FF2"/>
    <w:rsid w:val="00905947"/>
    <w:rsid w:val="00906D82"/>
    <w:rsid w:val="00906DFE"/>
    <w:rsid w:val="00910E77"/>
    <w:rsid w:val="00913456"/>
    <w:rsid w:val="009142D5"/>
    <w:rsid w:val="00914AEB"/>
    <w:rsid w:val="009155E0"/>
    <w:rsid w:val="00916AFC"/>
    <w:rsid w:val="00917DB1"/>
    <w:rsid w:val="00924313"/>
    <w:rsid w:val="00925511"/>
    <w:rsid w:val="00927C22"/>
    <w:rsid w:val="00931998"/>
    <w:rsid w:val="009336F2"/>
    <w:rsid w:val="00933E76"/>
    <w:rsid w:val="00936BA2"/>
    <w:rsid w:val="00937305"/>
    <w:rsid w:val="009377F4"/>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4416"/>
    <w:rsid w:val="009A4E33"/>
    <w:rsid w:val="009A5A6C"/>
    <w:rsid w:val="009B030D"/>
    <w:rsid w:val="009B1152"/>
    <w:rsid w:val="009B3763"/>
    <w:rsid w:val="009B3CDE"/>
    <w:rsid w:val="009B48E1"/>
    <w:rsid w:val="009B491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2D3C"/>
    <w:rsid w:val="00A03D42"/>
    <w:rsid w:val="00A0421E"/>
    <w:rsid w:val="00A044D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64F5"/>
    <w:rsid w:val="00A6671B"/>
    <w:rsid w:val="00A67E9E"/>
    <w:rsid w:val="00A7075D"/>
    <w:rsid w:val="00A714D3"/>
    <w:rsid w:val="00A722EA"/>
    <w:rsid w:val="00A7255C"/>
    <w:rsid w:val="00A733C8"/>
    <w:rsid w:val="00A74D35"/>
    <w:rsid w:val="00A80F67"/>
    <w:rsid w:val="00A8120C"/>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6C46"/>
    <w:rsid w:val="00B46D0F"/>
    <w:rsid w:val="00B507F0"/>
    <w:rsid w:val="00B51D3F"/>
    <w:rsid w:val="00B51E8B"/>
    <w:rsid w:val="00B524DF"/>
    <w:rsid w:val="00B52C5E"/>
    <w:rsid w:val="00B5359E"/>
    <w:rsid w:val="00B54771"/>
    <w:rsid w:val="00B54FB3"/>
    <w:rsid w:val="00B5574A"/>
    <w:rsid w:val="00B5587E"/>
    <w:rsid w:val="00B57718"/>
    <w:rsid w:val="00B603A2"/>
    <w:rsid w:val="00B607C7"/>
    <w:rsid w:val="00B6239A"/>
    <w:rsid w:val="00B62508"/>
    <w:rsid w:val="00B65304"/>
    <w:rsid w:val="00B65FBB"/>
    <w:rsid w:val="00B67CC3"/>
    <w:rsid w:val="00B67E1C"/>
    <w:rsid w:val="00B703BF"/>
    <w:rsid w:val="00B7163C"/>
    <w:rsid w:val="00B71B88"/>
    <w:rsid w:val="00B726D3"/>
    <w:rsid w:val="00B72D93"/>
    <w:rsid w:val="00B756E5"/>
    <w:rsid w:val="00B756E8"/>
    <w:rsid w:val="00B756FF"/>
    <w:rsid w:val="00B76B73"/>
    <w:rsid w:val="00B803D2"/>
    <w:rsid w:val="00B8193E"/>
    <w:rsid w:val="00B82B19"/>
    <w:rsid w:val="00B835D0"/>
    <w:rsid w:val="00B85094"/>
    <w:rsid w:val="00B85C12"/>
    <w:rsid w:val="00B87A11"/>
    <w:rsid w:val="00B87D67"/>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7746"/>
    <w:rsid w:val="00BD7F3C"/>
    <w:rsid w:val="00BE1F44"/>
    <w:rsid w:val="00BE2F08"/>
    <w:rsid w:val="00BE4659"/>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409E"/>
    <w:rsid w:val="00C24445"/>
    <w:rsid w:val="00C2600B"/>
    <w:rsid w:val="00C261AC"/>
    <w:rsid w:val="00C26702"/>
    <w:rsid w:val="00C26F91"/>
    <w:rsid w:val="00C3207A"/>
    <w:rsid w:val="00C33395"/>
    <w:rsid w:val="00C3400A"/>
    <w:rsid w:val="00C35A89"/>
    <w:rsid w:val="00C36F72"/>
    <w:rsid w:val="00C40313"/>
    <w:rsid w:val="00C4064E"/>
    <w:rsid w:val="00C40B79"/>
    <w:rsid w:val="00C40BA4"/>
    <w:rsid w:val="00C420A3"/>
    <w:rsid w:val="00C43EBA"/>
    <w:rsid w:val="00C44263"/>
    <w:rsid w:val="00C46B45"/>
    <w:rsid w:val="00C50258"/>
    <w:rsid w:val="00C50407"/>
    <w:rsid w:val="00C51848"/>
    <w:rsid w:val="00C51C9D"/>
    <w:rsid w:val="00C528D6"/>
    <w:rsid w:val="00C52982"/>
    <w:rsid w:val="00C53B39"/>
    <w:rsid w:val="00C55C13"/>
    <w:rsid w:val="00C576D6"/>
    <w:rsid w:val="00C578CA"/>
    <w:rsid w:val="00C60615"/>
    <w:rsid w:val="00C61B16"/>
    <w:rsid w:val="00C63B6C"/>
    <w:rsid w:val="00C63FFF"/>
    <w:rsid w:val="00C65799"/>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51"/>
    <w:rsid w:val="00CD0DEF"/>
    <w:rsid w:val="00CD1085"/>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5BA8"/>
    <w:rsid w:val="00DB5C80"/>
    <w:rsid w:val="00DB5D8D"/>
    <w:rsid w:val="00DB5F0C"/>
    <w:rsid w:val="00DC07E5"/>
    <w:rsid w:val="00DC0EC4"/>
    <w:rsid w:val="00DC19FF"/>
    <w:rsid w:val="00DC2930"/>
    <w:rsid w:val="00DC3478"/>
    <w:rsid w:val="00DC3507"/>
    <w:rsid w:val="00DC3544"/>
    <w:rsid w:val="00DC36B3"/>
    <w:rsid w:val="00DC4C6C"/>
    <w:rsid w:val="00DC58CD"/>
    <w:rsid w:val="00DC6095"/>
    <w:rsid w:val="00DC6758"/>
    <w:rsid w:val="00DC7365"/>
    <w:rsid w:val="00DD0345"/>
    <w:rsid w:val="00DD1717"/>
    <w:rsid w:val="00DD394D"/>
    <w:rsid w:val="00DD44D3"/>
    <w:rsid w:val="00DD480D"/>
    <w:rsid w:val="00DD4C7A"/>
    <w:rsid w:val="00DD781F"/>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E4A"/>
    <w:rsid w:val="00E36240"/>
    <w:rsid w:val="00E36295"/>
    <w:rsid w:val="00E36F72"/>
    <w:rsid w:val="00E37940"/>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19BC"/>
    <w:rsid w:val="00E61A20"/>
    <w:rsid w:val="00E626A8"/>
    <w:rsid w:val="00E62CAF"/>
    <w:rsid w:val="00E6334B"/>
    <w:rsid w:val="00E64D00"/>
    <w:rsid w:val="00E6631B"/>
    <w:rsid w:val="00E679DE"/>
    <w:rsid w:val="00E706C4"/>
    <w:rsid w:val="00E71DF8"/>
    <w:rsid w:val="00E72FF1"/>
    <w:rsid w:val="00E73AFC"/>
    <w:rsid w:val="00E74373"/>
    <w:rsid w:val="00E77CE5"/>
    <w:rsid w:val="00E8147A"/>
    <w:rsid w:val="00E81B18"/>
    <w:rsid w:val="00E822DC"/>
    <w:rsid w:val="00E82F72"/>
    <w:rsid w:val="00E840B4"/>
    <w:rsid w:val="00E85D8F"/>
    <w:rsid w:val="00E93652"/>
    <w:rsid w:val="00E93C4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E0"/>
    <w:rsid w:val="00ED6D7E"/>
    <w:rsid w:val="00ED70AD"/>
    <w:rsid w:val="00ED7C1C"/>
    <w:rsid w:val="00EE0301"/>
    <w:rsid w:val="00EE0566"/>
    <w:rsid w:val="00EE1559"/>
    <w:rsid w:val="00EE21B9"/>
    <w:rsid w:val="00EE35A2"/>
    <w:rsid w:val="00EE427D"/>
    <w:rsid w:val="00EE5C18"/>
    <w:rsid w:val="00EE5C78"/>
    <w:rsid w:val="00EE7396"/>
    <w:rsid w:val="00EE7428"/>
    <w:rsid w:val="00EE7440"/>
    <w:rsid w:val="00EE7BA2"/>
    <w:rsid w:val="00EF0278"/>
    <w:rsid w:val="00EF13DE"/>
    <w:rsid w:val="00EF1B2A"/>
    <w:rsid w:val="00EF1C81"/>
    <w:rsid w:val="00EF1CF5"/>
    <w:rsid w:val="00EF2B17"/>
    <w:rsid w:val="00EF3251"/>
    <w:rsid w:val="00EF6BBF"/>
    <w:rsid w:val="00EF7AB1"/>
    <w:rsid w:val="00EF7FBD"/>
    <w:rsid w:val="00F00071"/>
    <w:rsid w:val="00F023E7"/>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DE312-A5B5-446C-BEDE-836722D6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Webbfinal</cp:lastModifiedBy>
  <cp:revision>4</cp:revision>
  <dcterms:created xsi:type="dcterms:W3CDTF">2017-11-17T07:59:00Z</dcterms:created>
  <dcterms:modified xsi:type="dcterms:W3CDTF">2017-11-17T07:59:00Z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(3)qJ2jWYItS37DLBne9cDFsJVBCp2ZnDPeW7Ce6u0wcdKqIwGM8PE8l4WkiVoY1r0e0df0FSi1
6XjTlB5My/A0nZpolv6sG6ha1p2UaIEQEx6Y/wznNgddOK8p1AY9OGyFzrwfrkJOrLeCRwNZ
9nMh2DIbZqV9NBwXlTR973OXbb0aLxYZwHQEdPBxbpP61tFw8LVy1LlxD8Xt0wAlz6WJ1V04
g3Ib8EgKL5a0PHMKPW</vt:lpwstr>
  </property>
  <property fmtid="{D5CDD505-2E9C-101B-9397-08002B2CF9AE}" pid="3" name="_2015_ms_pID_7253431">
    <vt:lpwstr>LblAYclf9WFaml3uFtOhZ0VfgjPX4mLS/JMryGwQOBdnfnDTWnoslc
DQ3QKUKa63VyZmRWoCkTFYIctZxi9xv/tLnkB0YEMYJq64EI8iM/IfZu2RuDSS37/pz4P/aV
w2dS+PvFCy+fEgz9As9q/3pmLL7VceQJpMRV6EbCUBx9yhIDX4S45jpTbv8lZhdd6msdhrcI
JpF3s60DdS7gBq6cV4sy9URr4Cd7dGFzR9oC</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1510905488</vt:lpwstr>
  </property>
</Properties>
</file>