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050B" w:rsidRPr="002D49B6" w:rsidRDefault="00B2050B" w:rsidP="00B2050B">
      <w:pPr>
        <w:tabs>
          <w:tab w:val="center" w:pos="4536"/>
          <w:tab w:val="right" w:pos="9072"/>
          <w:tab w:val="right" w:pos="9781"/>
        </w:tabs>
        <w:spacing w:after="0"/>
        <w:ind w:right="-58"/>
        <w:rPr>
          <w:rFonts w:ascii="Arial" w:eastAsiaTheme="minorEastAsia" w:hAnsi="Arial" w:cs="Arial"/>
          <w:b/>
          <w:bCs/>
          <w:sz w:val="24"/>
          <w:szCs w:val="24"/>
          <w:lang w:eastAsia="zh-CN"/>
        </w:rPr>
      </w:pPr>
      <w:r w:rsidRPr="002D49B6">
        <w:rPr>
          <w:rFonts w:ascii="Arial" w:eastAsia="MS Gothic" w:hAnsi="Arial" w:cs="Arial"/>
          <w:b/>
          <w:bCs/>
          <w:sz w:val="24"/>
          <w:szCs w:val="24"/>
        </w:rPr>
        <w:t xml:space="preserve">3GPP TSG RAN WG1 </w:t>
      </w:r>
      <w:r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#90</w:t>
      </w:r>
      <w:r w:rsidR="00C26E18"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bis</w:t>
      </w:r>
      <w:r>
        <w:rPr>
          <w:rFonts w:ascii="Arial" w:eastAsia="MS Gothic" w:hAnsi="Arial" w:cs="Arial"/>
          <w:b/>
          <w:bCs/>
          <w:sz w:val="24"/>
          <w:szCs w:val="24"/>
        </w:rPr>
        <w:tab/>
      </w:r>
      <w:r w:rsidRPr="002D49B6">
        <w:rPr>
          <w:rFonts w:ascii="Arial" w:eastAsia="MS Gothic" w:hAnsi="Arial" w:cs="Arial"/>
          <w:b/>
          <w:bCs/>
          <w:sz w:val="24"/>
          <w:szCs w:val="24"/>
        </w:rPr>
        <w:tab/>
      </w:r>
      <w:r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 xml:space="preserve">      </w:t>
      </w:r>
      <w:r w:rsidRPr="002D49B6">
        <w:rPr>
          <w:rFonts w:ascii="Arial" w:eastAsia="MS Gothic" w:hAnsi="Arial" w:cs="Arial"/>
          <w:b/>
          <w:bCs/>
          <w:sz w:val="24"/>
          <w:szCs w:val="24"/>
        </w:rPr>
        <w:t>R1-1</w:t>
      </w:r>
      <w:r w:rsidRPr="002D49B6">
        <w:rPr>
          <w:rFonts w:ascii="Arial" w:eastAsia="MS Gothic" w:hAnsi="Arial" w:cs="Arial" w:hint="eastAsia"/>
          <w:b/>
          <w:bCs/>
          <w:sz w:val="24"/>
          <w:szCs w:val="24"/>
        </w:rPr>
        <w:t>7</w:t>
      </w:r>
      <w:r w:rsidR="00657B46"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18421</w:t>
      </w:r>
    </w:p>
    <w:p w:rsidR="00B2050B" w:rsidRPr="00EE4D12" w:rsidRDefault="00B2050B" w:rsidP="00B2050B">
      <w:pPr>
        <w:tabs>
          <w:tab w:val="center" w:pos="4536"/>
          <w:tab w:val="right" w:pos="9072"/>
          <w:tab w:val="right" w:pos="9781"/>
        </w:tabs>
        <w:spacing w:after="0"/>
        <w:ind w:right="-58"/>
        <w:rPr>
          <w:rFonts w:ascii="Arial" w:eastAsia="MS Gothic" w:hAnsi="Arial" w:cs="Arial"/>
          <w:b/>
          <w:bCs/>
          <w:sz w:val="24"/>
          <w:szCs w:val="24"/>
        </w:rPr>
      </w:pPr>
      <w:r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Prague</w:t>
      </w:r>
      <w:r w:rsidRPr="00EE4D12">
        <w:rPr>
          <w:rFonts w:ascii="Arial" w:eastAsia="MS Gothic" w:hAnsi="Arial" w:cs="Arial"/>
          <w:b/>
          <w:bCs/>
          <w:sz w:val="24"/>
          <w:szCs w:val="24"/>
        </w:rPr>
        <w:t xml:space="preserve">, </w:t>
      </w:r>
      <w:r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P.R. Czech,</w:t>
      </w:r>
      <w:r w:rsidRPr="00EE4D12">
        <w:rPr>
          <w:rFonts w:ascii="Arial" w:eastAsia="MS Gothic" w:hAnsi="Arial" w:cs="Arial"/>
          <w:b/>
          <w:bCs/>
          <w:sz w:val="24"/>
          <w:szCs w:val="24"/>
        </w:rPr>
        <w:t xml:space="preserve"> </w:t>
      </w:r>
      <w:r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21st - 25th, August</w:t>
      </w:r>
      <w:r w:rsidRPr="00EE4D12">
        <w:rPr>
          <w:rFonts w:ascii="Arial" w:eastAsia="MS Gothic" w:hAnsi="Arial" w:cs="Arial"/>
          <w:b/>
          <w:bCs/>
          <w:sz w:val="24"/>
          <w:szCs w:val="24"/>
        </w:rPr>
        <w:t xml:space="preserve"> 201</w:t>
      </w:r>
      <w:r w:rsidRPr="00EE4D12">
        <w:rPr>
          <w:rFonts w:ascii="Arial" w:eastAsia="MS Gothic" w:hAnsi="Arial" w:cs="Arial" w:hint="eastAsia"/>
          <w:b/>
          <w:bCs/>
          <w:sz w:val="24"/>
          <w:szCs w:val="24"/>
        </w:rPr>
        <w:t>7</w:t>
      </w:r>
    </w:p>
    <w:p w:rsidR="00FA61D5" w:rsidRPr="00C73D28" w:rsidRDefault="00FA61D5" w:rsidP="00FA61D5">
      <w:pPr>
        <w:tabs>
          <w:tab w:val="left" w:pos="1985"/>
          <w:tab w:val="left" w:pos="9781"/>
        </w:tabs>
        <w:spacing w:before="240" w:after="0"/>
        <w:ind w:right="-28"/>
        <w:jc w:val="both"/>
        <w:rPr>
          <w:sz w:val="22"/>
          <w:szCs w:val="22"/>
          <w:lang w:val="en-US" w:eastAsia="zh-CN"/>
        </w:rPr>
      </w:pPr>
      <w:r w:rsidRPr="00C73D28">
        <w:rPr>
          <w:b/>
          <w:sz w:val="22"/>
          <w:szCs w:val="22"/>
          <w:lang w:val="en-US"/>
        </w:rPr>
        <w:t>Agenda Item:</w:t>
      </w:r>
      <w:r w:rsidRPr="00C73D28">
        <w:rPr>
          <w:sz w:val="22"/>
          <w:szCs w:val="22"/>
          <w:lang w:val="en-US"/>
        </w:rPr>
        <w:tab/>
      </w:r>
      <w:r w:rsidR="003E649D">
        <w:rPr>
          <w:rFonts w:hint="eastAsia"/>
          <w:sz w:val="22"/>
          <w:szCs w:val="22"/>
          <w:lang w:val="en-US" w:eastAsia="zh-CN"/>
        </w:rPr>
        <w:t>7</w:t>
      </w:r>
      <w:r w:rsidR="00EE4D12">
        <w:rPr>
          <w:rFonts w:hint="eastAsia"/>
          <w:sz w:val="22"/>
          <w:szCs w:val="22"/>
          <w:lang w:val="en-US" w:eastAsia="zh-CN"/>
        </w:rPr>
        <w:t>.</w:t>
      </w:r>
      <w:r w:rsidR="00A23935">
        <w:rPr>
          <w:rFonts w:hint="eastAsia"/>
          <w:sz w:val="22"/>
          <w:szCs w:val="22"/>
          <w:lang w:val="en-US" w:eastAsia="zh-CN"/>
        </w:rPr>
        <w:t>3.</w:t>
      </w:r>
      <w:r w:rsidR="00DA3CB6">
        <w:rPr>
          <w:rFonts w:hint="eastAsia"/>
          <w:sz w:val="22"/>
          <w:szCs w:val="22"/>
          <w:lang w:val="en-US" w:eastAsia="zh-CN"/>
        </w:rPr>
        <w:t>2.2</w:t>
      </w:r>
      <w:r w:rsidR="00EE4D12">
        <w:rPr>
          <w:rFonts w:hint="eastAsia"/>
          <w:sz w:val="22"/>
          <w:szCs w:val="22"/>
          <w:lang w:val="en-US" w:eastAsia="zh-CN"/>
        </w:rPr>
        <w:t>.</w:t>
      </w:r>
      <w:r w:rsidR="00DA3CB6">
        <w:rPr>
          <w:rFonts w:hint="eastAsia"/>
          <w:sz w:val="22"/>
          <w:szCs w:val="22"/>
          <w:lang w:val="en-US" w:eastAsia="zh-CN"/>
        </w:rPr>
        <w:t>2</w:t>
      </w:r>
    </w:p>
    <w:p w:rsidR="00FA61D5" w:rsidRPr="00C73D28" w:rsidRDefault="00FA61D5" w:rsidP="00FA61D5">
      <w:pPr>
        <w:tabs>
          <w:tab w:val="left" w:pos="1985"/>
          <w:tab w:val="left" w:pos="9781"/>
        </w:tabs>
        <w:spacing w:after="0"/>
        <w:ind w:right="-28"/>
        <w:jc w:val="both"/>
        <w:rPr>
          <w:rFonts w:ascii="Arial" w:hAnsi="Arial" w:cs="Arial"/>
          <w:sz w:val="22"/>
          <w:szCs w:val="22"/>
          <w:lang w:eastAsia="zh-CN"/>
        </w:rPr>
      </w:pPr>
      <w:r w:rsidRPr="00C73D28">
        <w:rPr>
          <w:b/>
          <w:sz w:val="22"/>
          <w:szCs w:val="22"/>
        </w:rPr>
        <w:t xml:space="preserve">Source: </w:t>
      </w:r>
      <w:r w:rsidRPr="00C73D28">
        <w:rPr>
          <w:b/>
          <w:sz w:val="22"/>
          <w:szCs w:val="22"/>
        </w:rPr>
        <w:tab/>
      </w:r>
      <w:r w:rsidR="00C94971" w:rsidRPr="00C94971">
        <w:rPr>
          <w:rFonts w:hint="eastAsia"/>
          <w:sz w:val="22"/>
          <w:szCs w:val="22"/>
          <w:lang w:eastAsia="zh-CN"/>
        </w:rPr>
        <w:t>CATR</w:t>
      </w:r>
    </w:p>
    <w:p w:rsidR="00FA61D5" w:rsidRPr="00252518" w:rsidRDefault="00FA61D5" w:rsidP="00252518">
      <w:pPr>
        <w:tabs>
          <w:tab w:val="left" w:pos="1985"/>
        </w:tabs>
        <w:spacing w:after="0"/>
        <w:ind w:left="1988" w:right="-28" w:hanging="1980"/>
        <w:jc w:val="both"/>
        <w:rPr>
          <w:rFonts w:eastAsiaTheme="minorEastAsia"/>
          <w:sz w:val="22"/>
          <w:szCs w:val="22"/>
          <w:lang w:eastAsia="zh-CN"/>
        </w:rPr>
      </w:pPr>
      <w:r w:rsidRPr="00C73D28">
        <w:rPr>
          <w:b/>
          <w:sz w:val="22"/>
          <w:szCs w:val="22"/>
        </w:rPr>
        <w:t>Title:</w:t>
      </w:r>
      <w:r w:rsidRPr="00C73D28">
        <w:rPr>
          <w:sz w:val="22"/>
          <w:szCs w:val="22"/>
        </w:rPr>
        <w:t xml:space="preserve"> </w:t>
      </w:r>
      <w:r w:rsidRPr="00C73D28">
        <w:rPr>
          <w:sz w:val="22"/>
          <w:szCs w:val="22"/>
        </w:rPr>
        <w:tab/>
      </w:r>
      <w:r w:rsidR="00B94D50">
        <w:rPr>
          <w:rFonts w:hint="eastAsia"/>
          <w:sz w:val="22"/>
          <w:szCs w:val="22"/>
          <w:lang w:eastAsia="zh-CN"/>
        </w:rPr>
        <w:t>Considerations on l</w:t>
      </w:r>
      <w:r w:rsidR="00060481">
        <w:rPr>
          <w:rFonts w:hint="eastAsia"/>
          <w:sz w:val="22"/>
          <w:szCs w:val="22"/>
          <w:lang w:eastAsia="zh-CN"/>
        </w:rPr>
        <w:t>ong PUCCH for UCI of more than 2 bits</w:t>
      </w:r>
    </w:p>
    <w:p w:rsidR="00FA61D5" w:rsidRPr="00C73D28" w:rsidRDefault="00FA61D5" w:rsidP="00FA61D5">
      <w:pPr>
        <w:tabs>
          <w:tab w:val="left" w:pos="1985"/>
          <w:tab w:val="left" w:pos="9781"/>
        </w:tabs>
        <w:spacing w:after="0"/>
        <w:ind w:right="-28"/>
        <w:jc w:val="both"/>
        <w:rPr>
          <w:sz w:val="22"/>
          <w:szCs w:val="22"/>
        </w:rPr>
      </w:pPr>
      <w:r w:rsidRPr="00C73D28">
        <w:rPr>
          <w:b/>
          <w:sz w:val="22"/>
          <w:szCs w:val="22"/>
        </w:rPr>
        <w:t>Document for:</w:t>
      </w:r>
      <w:r w:rsidRPr="00C73D28">
        <w:rPr>
          <w:sz w:val="22"/>
          <w:szCs w:val="22"/>
        </w:rPr>
        <w:tab/>
        <w:t>Discussion and Decision</w:t>
      </w:r>
    </w:p>
    <w:p w:rsidR="00FA61D5" w:rsidRPr="00C73D28" w:rsidRDefault="00FA61D5" w:rsidP="00FA61D5">
      <w:pPr>
        <w:pStyle w:val="1"/>
        <w:tabs>
          <w:tab w:val="left" w:pos="9781"/>
        </w:tabs>
        <w:ind w:right="-28"/>
        <w:jc w:val="both"/>
      </w:pPr>
      <w:r w:rsidRPr="00C73D28">
        <w:t>Introduction</w:t>
      </w:r>
    </w:p>
    <w:p w:rsidR="00695443" w:rsidRDefault="00060481" w:rsidP="00E11A13">
      <w:pPr>
        <w:pStyle w:val="21"/>
        <w:ind w:firstLine="0"/>
        <w:rPr>
          <w:sz w:val="20"/>
        </w:rPr>
      </w:pPr>
      <w:r>
        <w:rPr>
          <w:rFonts w:hint="eastAsia"/>
          <w:sz w:val="20"/>
        </w:rPr>
        <w:t>In RAN1 90</w:t>
      </w:r>
      <w:r w:rsidR="00315935">
        <w:rPr>
          <w:rFonts w:hint="eastAsia"/>
          <w:sz w:val="20"/>
        </w:rPr>
        <w:t xml:space="preserve"> meeting, the fol</w:t>
      </w:r>
      <w:r>
        <w:rPr>
          <w:rFonts w:hint="eastAsia"/>
          <w:sz w:val="20"/>
        </w:rPr>
        <w:t xml:space="preserve">lowing agreements are made for long PUCCH </w:t>
      </w:r>
      <w:r w:rsidR="00AE0631">
        <w:rPr>
          <w:rFonts w:hint="eastAsia"/>
          <w:sz w:val="20"/>
        </w:rPr>
        <w:t>format for UCI with large payload with no multiplexing capacity within a slot</w:t>
      </w:r>
      <w:r w:rsidR="00315935">
        <w:rPr>
          <w:rFonts w:hint="eastAsia"/>
          <w:sz w:val="20"/>
        </w:rPr>
        <w:t>:</w:t>
      </w:r>
    </w:p>
    <w:p w:rsidR="005C4134" w:rsidRPr="003B399A" w:rsidRDefault="005C4134" w:rsidP="005C4134">
      <w:pPr>
        <w:numPr>
          <w:ilvl w:val="0"/>
          <w:numId w:val="39"/>
        </w:numPr>
        <w:spacing w:after="0"/>
        <w:rPr>
          <w:rFonts w:eastAsia="MS Mincho"/>
          <w:i/>
          <w:lang w:eastAsia="ja-JP"/>
        </w:rPr>
      </w:pPr>
      <w:r w:rsidRPr="003B399A">
        <w:rPr>
          <w:rFonts w:eastAsia="MS Mincho"/>
          <w:i/>
          <w:iCs/>
          <w:lang w:eastAsia="ja-JP"/>
        </w:rPr>
        <w:t>For a PUCCH format for UCI with large payload with no multiplexing capacity within a slot:</w:t>
      </w:r>
    </w:p>
    <w:p w:rsidR="005C4134" w:rsidRPr="003B399A" w:rsidRDefault="005C4134" w:rsidP="005C4134">
      <w:pPr>
        <w:numPr>
          <w:ilvl w:val="1"/>
          <w:numId w:val="39"/>
        </w:numPr>
        <w:tabs>
          <w:tab w:val="left" w:pos="1134"/>
        </w:tabs>
        <w:spacing w:after="0"/>
        <w:rPr>
          <w:rFonts w:eastAsia="MS Mincho"/>
          <w:i/>
          <w:lang w:eastAsia="ja-JP"/>
        </w:rPr>
      </w:pPr>
      <w:r w:rsidRPr="003B399A">
        <w:rPr>
          <w:rFonts w:eastAsia="MS Mincho" w:hint="eastAsia"/>
          <w:i/>
          <w:lang w:eastAsia="ja-JP"/>
        </w:rPr>
        <w:t>If frequency-hopping is enabled,</w:t>
      </w:r>
    </w:p>
    <w:p w:rsidR="005C4134" w:rsidRPr="003B399A" w:rsidRDefault="005C4134" w:rsidP="005C4134">
      <w:pPr>
        <w:numPr>
          <w:ilvl w:val="2"/>
          <w:numId w:val="39"/>
        </w:numPr>
        <w:spacing w:after="0"/>
        <w:rPr>
          <w:rFonts w:eastAsia="MS Mincho"/>
          <w:i/>
          <w:lang w:eastAsia="ja-JP"/>
        </w:rPr>
      </w:pPr>
      <w:r w:rsidRPr="003B399A">
        <w:rPr>
          <w:rFonts w:eastAsia="MS Mincho"/>
          <w:i/>
          <w:lang w:eastAsia="ja-JP"/>
        </w:rPr>
        <w:t>For each frequency-hop with less than X symbols, there is one DMRS symbol.</w:t>
      </w:r>
    </w:p>
    <w:p w:rsidR="005C4134" w:rsidRPr="003B399A" w:rsidRDefault="005C4134" w:rsidP="005C4134">
      <w:pPr>
        <w:numPr>
          <w:ilvl w:val="3"/>
          <w:numId w:val="39"/>
        </w:numPr>
        <w:spacing w:after="0"/>
        <w:rPr>
          <w:rFonts w:eastAsia="MS Mincho"/>
          <w:i/>
          <w:lang w:eastAsia="ja-JP"/>
        </w:rPr>
      </w:pPr>
      <w:r w:rsidRPr="003B399A">
        <w:rPr>
          <w:rFonts w:eastAsia="MS Mincho"/>
          <w:i/>
          <w:lang w:eastAsia="ja-JP"/>
        </w:rPr>
        <w:t>X is not smaller than 4.</w:t>
      </w:r>
    </w:p>
    <w:p w:rsidR="005C4134" w:rsidRPr="003B399A" w:rsidRDefault="005C4134" w:rsidP="005C4134">
      <w:pPr>
        <w:numPr>
          <w:ilvl w:val="2"/>
          <w:numId w:val="39"/>
        </w:numPr>
        <w:spacing w:after="0"/>
        <w:rPr>
          <w:rFonts w:eastAsia="MS Mincho"/>
          <w:i/>
          <w:lang w:eastAsia="ja-JP"/>
        </w:rPr>
      </w:pPr>
      <w:r w:rsidRPr="003B399A">
        <w:rPr>
          <w:rFonts w:eastAsia="MS Mincho"/>
          <w:i/>
          <w:lang w:eastAsia="ja-JP"/>
        </w:rPr>
        <w:t>For each frequency-hop with equal to or more than X symbols, there are two DMRS symbols.</w:t>
      </w:r>
    </w:p>
    <w:p w:rsidR="005C4134" w:rsidRPr="003B399A" w:rsidRDefault="005C4134" w:rsidP="005C4134">
      <w:pPr>
        <w:numPr>
          <w:ilvl w:val="2"/>
          <w:numId w:val="39"/>
        </w:numPr>
        <w:spacing w:after="0"/>
        <w:rPr>
          <w:rFonts w:eastAsia="MS Mincho"/>
          <w:i/>
          <w:lang w:eastAsia="ja-JP"/>
        </w:rPr>
      </w:pPr>
      <w:r w:rsidRPr="003B399A">
        <w:rPr>
          <w:rFonts w:eastAsia="MS Mincho"/>
          <w:i/>
          <w:lang w:eastAsia="ja-JP"/>
        </w:rPr>
        <w:t>For each frequency-hop, at least one DMRS symbol is included.</w:t>
      </w:r>
    </w:p>
    <w:p w:rsidR="005C4134" w:rsidRPr="003B399A" w:rsidRDefault="005C4134" w:rsidP="005C4134">
      <w:pPr>
        <w:numPr>
          <w:ilvl w:val="1"/>
          <w:numId w:val="39"/>
        </w:numPr>
        <w:spacing w:after="0"/>
        <w:rPr>
          <w:rFonts w:eastAsia="MS Mincho"/>
          <w:i/>
          <w:lang w:eastAsia="ja-JP"/>
        </w:rPr>
      </w:pPr>
      <w:r w:rsidRPr="003B399A">
        <w:rPr>
          <w:rFonts w:eastAsia="MS Mincho"/>
          <w:i/>
          <w:lang w:eastAsia="ja-JP"/>
        </w:rPr>
        <w:t xml:space="preserve">FFS: </w:t>
      </w:r>
      <w:r w:rsidRPr="003B399A">
        <w:rPr>
          <w:rFonts w:eastAsia="MS Mincho" w:hint="eastAsia"/>
          <w:i/>
          <w:lang w:eastAsia="ja-JP"/>
        </w:rPr>
        <w:t xml:space="preserve">number of DMRS symbols </w:t>
      </w:r>
      <w:r w:rsidRPr="003B399A">
        <w:rPr>
          <w:rFonts w:eastAsia="MS Mincho"/>
          <w:i/>
          <w:lang w:eastAsia="ja-JP"/>
        </w:rPr>
        <w:t>if frequency-hopping is disabled.</w:t>
      </w:r>
    </w:p>
    <w:p w:rsidR="005C4134" w:rsidRPr="003B399A" w:rsidRDefault="005C4134" w:rsidP="005C4134">
      <w:pPr>
        <w:numPr>
          <w:ilvl w:val="1"/>
          <w:numId w:val="39"/>
        </w:numPr>
        <w:spacing w:after="0"/>
        <w:rPr>
          <w:rFonts w:eastAsia="MS Mincho"/>
          <w:i/>
          <w:lang w:eastAsia="ja-JP"/>
        </w:rPr>
      </w:pPr>
      <w:r w:rsidRPr="003B399A">
        <w:rPr>
          <w:rFonts w:eastAsia="MS Mincho"/>
          <w:i/>
          <w:lang w:eastAsia="ja-JP"/>
        </w:rPr>
        <w:t>Targeting one value for X.</w:t>
      </w:r>
    </w:p>
    <w:p w:rsidR="005C4134" w:rsidRPr="003B399A" w:rsidRDefault="005C4134" w:rsidP="005C4134">
      <w:pPr>
        <w:numPr>
          <w:ilvl w:val="1"/>
          <w:numId w:val="39"/>
        </w:numPr>
        <w:spacing w:after="0"/>
        <w:rPr>
          <w:rFonts w:eastAsia="MS Mincho"/>
          <w:i/>
          <w:lang w:eastAsia="ja-JP"/>
        </w:rPr>
      </w:pPr>
      <w:r w:rsidRPr="003B399A">
        <w:rPr>
          <w:rFonts w:eastAsia="MS Mincho"/>
          <w:i/>
          <w:lang w:eastAsia="ja-JP"/>
        </w:rPr>
        <w:t>FFS: The value of X</w:t>
      </w:r>
    </w:p>
    <w:p w:rsidR="005C4134" w:rsidRPr="003B399A" w:rsidRDefault="005C4134" w:rsidP="005C4134">
      <w:pPr>
        <w:numPr>
          <w:ilvl w:val="1"/>
          <w:numId w:val="39"/>
        </w:numPr>
        <w:spacing w:after="0"/>
        <w:rPr>
          <w:rFonts w:eastAsia="MS Mincho"/>
          <w:i/>
          <w:lang w:eastAsia="ja-JP"/>
        </w:rPr>
      </w:pPr>
      <w:r w:rsidRPr="003B399A">
        <w:rPr>
          <w:rFonts w:eastAsia="MS Mincho"/>
          <w:i/>
          <w:lang w:eastAsia="ja-JP"/>
        </w:rPr>
        <w:t>FFS: DMRS structures</w:t>
      </w:r>
    </w:p>
    <w:p w:rsidR="00315935" w:rsidRDefault="00AE0631" w:rsidP="008E6C25">
      <w:pPr>
        <w:pStyle w:val="21"/>
        <w:ind w:firstLine="0"/>
        <w:rPr>
          <w:sz w:val="20"/>
          <w:lang w:val="en-GB"/>
        </w:rPr>
      </w:pPr>
      <w:r>
        <w:rPr>
          <w:rFonts w:hint="eastAsia"/>
          <w:sz w:val="20"/>
          <w:lang w:val="en-GB"/>
        </w:rPr>
        <w:t xml:space="preserve">and the following agreements are made for </w:t>
      </w:r>
      <w:r w:rsidR="002E465F">
        <w:rPr>
          <w:rFonts w:hint="eastAsia"/>
          <w:sz w:val="20"/>
          <w:lang w:val="en-GB"/>
        </w:rPr>
        <w:t>format of long PUCCH supporting multiplexing users:</w:t>
      </w:r>
    </w:p>
    <w:p w:rsidR="002E465F" w:rsidRPr="003B399A" w:rsidRDefault="002E465F" w:rsidP="002E465F">
      <w:pPr>
        <w:numPr>
          <w:ilvl w:val="0"/>
          <w:numId w:val="39"/>
        </w:numPr>
        <w:spacing w:after="0"/>
        <w:rPr>
          <w:rFonts w:eastAsia="MS Mincho"/>
          <w:i/>
        </w:rPr>
      </w:pPr>
      <w:r w:rsidRPr="003B399A">
        <w:rPr>
          <w:rFonts w:eastAsia="MS Mincho"/>
          <w:i/>
        </w:rPr>
        <w:t>For the format of long PUCCH supporting multiplexing of users, target to select one from:</w:t>
      </w:r>
    </w:p>
    <w:p w:rsidR="002E465F" w:rsidRPr="003B399A" w:rsidRDefault="002E465F" w:rsidP="002E465F">
      <w:pPr>
        <w:numPr>
          <w:ilvl w:val="1"/>
          <w:numId w:val="39"/>
        </w:numPr>
        <w:spacing w:after="0"/>
        <w:rPr>
          <w:rFonts w:eastAsia="MS Mincho"/>
          <w:i/>
        </w:rPr>
      </w:pPr>
      <w:r w:rsidRPr="003B399A">
        <w:rPr>
          <w:rFonts w:eastAsia="MS Mincho" w:hint="eastAsia"/>
          <w:i/>
        </w:rPr>
        <w:t>Al</w:t>
      </w:r>
      <w:r w:rsidRPr="003B399A">
        <w:rPr>
          <w:rFonts w:eastAsia="MS Mincho"/>
          <w:i/>
        </w:rPr>
        <w:t>t.1: User multiplexing is realized by time-domain OCC.</w:t>
      </w:r>
    </w:p>
    <w:p w:rsidR="002E465F" w:rsidRPr="003B399A" w:rsidRDefault="002E465F" w:rsidP="002E465F">
      <w:pPr>
        <w:numPr>
          <w:ilvl w:val="1"/>
          <w:numId w:val="39"/>
        </w:numPr>
        <w:spacing w:after="0"/>
        <w:rPr>
          <w:rFonts w:eastAsia="MS Mincho"/>
          <w:i/>
        </w:rPr>
      </w:pPr>
      <w:r w:rsidRPr="003B399A">
        <w:rPr>
          <w:rFonts w:eastAsia="MS Mincho"/>
          <w:i/>
        </w:rPr>
        <w:t>Alt.2: User multiplexing is realized by pre-DFT-OCC.</w:t>
      </w:r>
    </w:p>
    <w:p w:rsidR="002E465F" w:rsidRPr="003B399A" w:rsidRDefault="002E465F" w:rsidP="002E465F">
      <w:pPr>
        <w:numPr>
          <w:ilvl w:val="1"/>
          <w:numId w:val="39"/>
        </w:numPr>
        <w:spacing w:after="0"/>
        <w:rPr>
          <w:rFonts w:eastAsia="MS Mincho"/>
          <w:i/>
        </w:rPr>
      </w:pPr>
      <w:r w:rsidRPr="003B399A">
        <w:rPr>
          <w:rFonts w:eastAsia="MS Mincho"/>
          <w:i/>
        </w:rPr>
        <w:t>Alt.3: User multiplexing is realized by FDM within the PRB.</w:t>
      </w:r>
    </w:p>
    <w:p w:rsidR="002E465F" w:rsidRPr="003B399A" w:rsidRDefault="002E465F" w:rsidP="002E465F">
      <w:pPr>
        <w:numPr>
          <w:ilvl w:val="1"/>
          <w:numId w:val="39"/>
        </w:numPr>
        <w:spacing w:after="0"/>
        <w:rPr>
          <w:rFonts w:eastAsia="MS Mincho"/>
          <w:i/>
        </w:rPr>
      </w:pPr>
      <w:r w:rsidRPr="003B399A">
        <w:rPr>
          <w:rFonts w:eastAsia="MS Mincho"/>
          <w:i/>
        </w:rPr>
        <w:t>Alt.4: User multiplexing is realized by pure TDM in the slot.</w:t>
      </w:r>
    </w:p>
    <w:p w:rsidR="002E465F" w:rsidRPr="003B399A" w:rsidRDefault="002E465F" w:rsidP="002E465F">
      <w:pPr>
        <w:numPr>
          <w:ilvl w:val="1"/>
          <w:numId w:val="39"/>
        </w:numPr>
        <w:spacing w:after="0"/>
        <w:rPr>
          <w:rFonts w:eastAsia="MS Mincho"/>
          <w:i/>
        </w:rPr>
      </w:pPr>
      <w:r w:rsidRPr="003B399A">
        <w:rPr>
          <w:rFonts w:eastAsia="MS Mincho"/>
          <w:i/>
        </w:rPr>
        <w:t xml:space="preserve">Note: Other alternatives </w:t>
      </w:r>
      <w:r w:rsidRPr="003B399A">
        <w:rPr>
          <w:rFonts w:eastAsia="MS Mincho" w:hint="eastAsia"/>
          <w:i/>
        </w:rPr>
        <w:t>are</w:t>
      </w:r>
      <w:r w:rsidRPr="003B399A">
        <w:rPr>
          <w:rFonts w:eastAsia="MS Mincho"/>
          <w:i/>
        </w:rPr>
        <w:t xml:space="preserve"> not precluded.</w:t>
      </w:r>
    </w:p>
    <w:p w:rsidR="00BA19D8" w:rsidRDefault="00BA19D8" w:rsidP="008E6C25">
      <w:pPr>
        <w:pStyle w:val="21"/>
        <w:ind w:firstLine="0"/>
        <w:rPr>
          <w:sz w:val="20"/>
        </w:rPr>
      </w:pPr>
      <w:r>
        <w:rPr>
          <w:rFonts w:hint="eastAsia"/>
          <w:sz w:val="20"/>
        </w:rPr>
        <w:t>In last RAN1 Adhoc</w:t>
      </w:r>
      <w:r w:rsidR="0090190D">
        <w:rPr>
          <w:rFonts w:hint="eastAsia"/>
          <w:sz w:val="20"/>
        </w:rPr>
        <w:t xml:space="preserve"> meeting</w:t>
      </w:r>
      <w:r>
        <w:rPr>
          <w:rFonts w:hint="eastAsia"/>
          <w:sz w:val="20"/>
        </w:rPr>
        <w:t>, it is agreed that:</w:t>
      </w:r>
    </w:p>
    <w:p w:rsidR="003B2CA1" w:rsidRPr="003B1CC0" w:rsidRDefault="003B2CA1" w:rsidP="003B2CA1">
      <w:pPr>
        <w:pStyle w:val="a7"/>
        <w:widowControl w:val="0"/>
        <w:numPr>
          <w:ilvl w:val="0"/>
          <w:numId w:val="41"/>
        </w:numPr>
        <w:spacing w:after="0"/>
        <w:ind w:firstLineChars="0"/>
        <w:jc w:val="both"/>
        <w:rPr>
          <w:lang w:eastAsia="zh-CN"/>
        </w:rPr>
      </w:pPr>
      <w:r w:rsidRPr="003B1CC0">
        <w:rPr>
          <w:lang w:eastAsia="zh-CN"/>
        </w:rPr>
        <w:t>For long PUCCH moderate payload size with multiplexing capability, aim to down</w:t>
      </w:r>
      <w:r w:rsidR="007F6D66">
        <w:rPr>
          <w:rFonts w:hint="eastAsia"/>
          <w:lang w:eastAsia="zh-CN"/>
        </w:rPr>
        <w:t xml:space="preserve"> </w:t>
      </w:r>
      <w:r w:rsidRPr="003B1CC0">
        <w:rPr>
          <w:lang w:eastAsia="zh-CN"/>
        </w:rPr>
        <w:t>selection between Alt 2 and Alt 3 next meeting – companies are encouraged to perform additional evaluations and analysis especially considering power imbalance</w:t>
      </w:r>
    </w:p>
    <w:p w:rsidR="00BA19D8" w:rsidRPr="003B2CA1" w:rsidRDefault="00BA19D8" w:rsidP="008E6C25">
      <w:pPr>
        <w:pStyle w:val="21"/>
        <w:ind w:firstLine="0"/>
        <w:rPr>
          <w:sz w:val="20"/>
          <w:lang w:val="en-GB"/>
        </w:rPr>
      </w:pPr>
    </w:p>
    <w:p w:rsidR="007E075F" w:rsidRPr="001D20D0" w:rsidRDefault="005B7D12" w:rsidP="008E6C25">
      <w:pPr>
        <w:pStyle w:val="21"/>
        <w:ind w:firstLine="0"/>
        <w:rPr>
          <w:sz w:val="20"/>
        </w:rPr>
      </w:pPr>
      <w:r>
        <w:rPr>
          <w:rFonts w:hint="eastAsia"/>
          <w:sz w:val="20"/>
        </w:rPr>
        <w:t xml:space="preserve">In this contribution, we </w:t>
      </w:r>
      <w:r w:rsidR="005C4134">
        <w:rPr>
          <w:rFonts w:hint="eastAsia"/>
          <w:sz w:val="20"/>
        </w:rPr>
        <w:t>give our evaluation results</w:t>
      </w:r>
      <w:r w:rsidR="005F7729">
        <w:rPr>
          <w:rFonts w:hint="eastAsia"/>
          <w:sz w:val="20"/>
        </w:rPr>
        <w:t xml:space="preserve"> and consideration of </w:t>
      </w:r>
      <w:r w:rsidR="005C4134">
        <w:rPr>
          <w:rFonts w:hint="eastAsia"/>
          <w:sz w:val="20"/>
        </w:rPr>
        <w:t>number of DM RS symbols</w:t>
      </w:r>
      <w:r w:rsidR="003B2CA1">
        <w:rPr>
          <w:rFonts w:hint="eastAsia"/>
          <w:sz w:val="20"/>
        </w:rPr>
        <w:t xml:space="preserve"> with no multiplexing capability, and also compare the alt 2 and alt 3 for long PUCCH moderate payload size with multiplexing capability</w:t>
      </w:r>
      <w:r w:rsidR="007E075F">
        <w:rPr>
          <w:rFonts w:hint="eastAsia"/>
          <w:sz w:val="20"/>
        </w:rPr>
        <w:t>.</w:t>
      </w:r>
    </w:p>
    <w:p w:rsidR="009B26FD" w:rsidRDefault="007A2CA1" w:rsidP="009B26FD">
      <w:pPr>
        <w:pStyle w:val="1"/>
        <w:tabs>
          <w:tab w:val="left" w:pos="9781"/>
        </w:tabs>
        <w:ind w:right="-28"/>
        <w:jc w:val="both"/>
        <w:rPr>
          <w:lang w:eastAsia="zh-CN"/>
        </w:rPr>
      </w:pPr>
      <w:r>
        <w:rPr>
          <w:rFonts w:hint="eastAsia"/>
          <w:lang w:eastAsia="zh-CN"/>
        </w:rPr>
        <w:t>Long PUCCH for</w:t>
      </w:r>
      <w:r w:rsidR="00C37ED8">
        <w:rPr>
          <w:rFonts w:hint="eastAsia"/>
          <w:lang w:eastAsia="zh-CN"/>
        </w:rPr>
        <w:t xml:space="preserve"> moderate payload size</w:t>
      </w:r>
    </w:p>
    <w:p w:rsidR="00D2672B" w:rsidRDefault="007F6D66" w:rsidP="007F6D66">
      <w:pPr>
        <w:spacing w:beforeLines="50"/>
        <w:rPr>
          <w:rFonts w:hint="eastAsia"/>
          <w:kern w:val="2"/>
          <w:lang w:eastAsia="zh-CN"/>
        </w:rPr>
      </w:pPr>
      <w:r>
        <w:rPr>
          <w:rFonts w:hint="eastAsia"/>
          <w:kern w:val="2"/>
          <w:lang w:eastAsia="zh-CN"/>
        </w:rPr>
        <w:t xml:space="preserve">Last meeting, two alternatives of long PUCCH for moderate payload size need to be compared, </w:t>
      </w:r>
      <w:r w:rsidR="0068145F">
        <w:rPr>
          <w:rFonts w:hint="eastAsia"/>
          <w:kern w:val="2"/>
          <w:lang w:eastAsia="zh-CN"/>
        </w:rPr>
        <w:t>A</w:t>
      </w:r>
      <w:r w:rsidR="00AA7E95">
        <w:rPr>
          <w:rFonts w:hint="eastAsia"/>
          <w:kern w:val="2"/>
          <w:lang w:eastAsia="zh-CN"/>
        </w:rPr>
        <w:t>lt 2</w:t>
      </w:r>
      <w:r w:rsidR="00525C85">
        <w:rPr>
          <w:rFonts w:hint="eastAsia"/>
          <w:kern w:val="2"/>
          <w:lang w:eastAsia="zh-CN"/>
        </w:rPr>
        <w:t xml:space="preserve"> is</w:t>
      </w:r>
      <w:r w:rsidR="00AA7E95">
        <w:rPr>
          <w:rFonts w:hint="eastAsia"/>
          <w:kern w:val="2"/>
          <w:lang w:eastAsia="zh-CN"/>
        </w:rPr>
        <w:t xml:space="preserve"> </w:t>
      </w:r>
      <w:r w:rsidR="00851752">
        <w:rPr>
          <w:rFonts w:hint="eastAsia"/>
          <w:kern w:val="2"/>
          <w:lang w:eastAsia="zh-CN"/>
        </w:rPr>
        <w:t xml:space="preserve">user multiplexing </w:t>
      </w:r>
      <w:r w:rsidR="00673700">
        <w:rPr>
          <w:rFonts w:hint="eastAsia"/>
          <w:kern w:val="2"/>
          <w:lang w:eastAsia="zh-CN"/>
        </w:rPr>
        <w:t xml:space="preserve">by </w:t>
      </w:r>
      <w:r w:rsidR="00AA7E95">
        <w:rPr>
          <w:rFonts w:hint="eastAsia"/>
          <w:kern w:val="2"/>
          <w:lang w:eastAsia="zh-CN"/>
        </w:rPr>
        <w:t>pre-DFT-OCC</w:t>
      </w:r>
      <w:r w:rsidR="00673700">
        <w:rPr>
          <w:rFonts w:hint="eastAsia"/>
          <w:kern w:val="2"/>
          <w:lang w:eastAsia="zh-CN"/>
        </w:rPr>
        <w:t xml:space="preserve">, </w:t>
      </w:r>
      <w:r w:rsidR="00525C85">
        <w:rPr>
          <w:rFonts w:hint="eastAsia"/>
          <w:kern w:val="2"/>
          <w:lang w:eastAsia="zh-CN"/>
        </w:rPr>
        <w:t xml:space="preserve">OCC spreading </w:t>
      </w:r>
      <w:r w:rsidR="00673700">
        <w:rPr>
          <w:rFonts w:hint="eastAsia"/>
          <w:kern w:val="2"/>
          <w:lang w:eastAsia="zh-CN"/>
        </w:rPr>
        <w:t>is applied before DFT operation</w:t>
      </w:r>
      <w:r w:rsidR="00FE57DE">
        <w:rPr>
          <w:rFonts w:hint="eastAsia"/>
          <w:kern w:val="2"/>
          <w:lang w:eastAsia="zh-CN"/>
        </w:rPr>
        <w:t>.</w:t>
      </w:r>
      <w:r>
        <w:rPr>
          <w:rFonts w:hint="eastAsia"/>
          <w:kern w:val="2"/>
          <w:lang w:eastAsia="zh-CN"/>
        </w:rPr>
        <w:t xml:space="preserve"> </w:t>
      </w:r>
      <w:r w:rsidR="0068145F">
        <w:rPr>
          <w:rFonts w:hint="eastAsia"/>
          <w:kern w:val="2"/>
          <w:lang w:eastAsia="zh-CN"/>
        </w:rPr>
        <w:t>A</w:t>
      </w:r>
      <w:r w:rsidR="00D2672B">
        <w:rPr>
          <w:rFonts w:hint="eastAsia"/>
          <w:kern w:val="2"/>
          <w:lang w:eastAsia="zh-CN"/>
        </w:rPr>
        <w:t xml:space="preserve">lt 3 is </w:t>
      </w:r>
      <w:r w:rsidR="00851752">
        <w:rPr>
          <w:rFonts w:hint="eastAsia"/>
          <w:kern w:val="2"/>
          <w:lang w:eastAsia="zh-CN"/>
        </w:rPr>
        <w:t xml:space="preserve">user multiplexing </w:t>
      </w:r>
      <w:r w:rsidR="00D2672B">
        <w:rPr>
          <w:rFonts w:hint="eastAsia"/>
          <w:kern w:val="2"/>
          <w:lang w:eastAsia="zh-CN"/>
        </w:rPr>
        <w:t xml:space="preserve">FDM scheme, </w:t>
      </w:r>
      <w:r w:rsidR="00897157">
        <w:rPr>
          <w:rFonts w:hint="eastAsia"/>
          <w:kern w:val="2"/>
          <w:lang w:eastAsia="zh-CN"/>
        </w:rPr>
        <w:t>IFDMA structure with different comb size</w:t>
      </w:r>
      <w:r w:rsidR="00673700">
        <w:rPr>
          <w:rFonts w:hint="eastAsia"/>
          <w:kern w:val="2"/>
          <w:lang w:eastAsia="zh-CN"/>
        </w:rPr>
        <w:t>.</w:t>
      </w:r>
    </w:p>
    <w:p w:rsidR="007F6D66" w:rsidRDefault="007F6D66" w:rsidP="007F6D66">
      <w:pPr>
        <w:spacing w:beforeLines="50"/>
        <w:rPr>
          <w:kern w:val="2"/>
          <w:lang w:eastAsia="zh-CN"/>
        </w:rPr>
      </w:pPr>
      <w:r>
        <w:rPr>
          <w:rFonts w:hint="eastAsia"/>
          <w:kern w:val="2"/>
          <w:lang w:eastAsia="zh-CN"/>
        </w:rPr>
        <w:t>Since Pre-DFT-OCC has the problem of power imbalance, and FDM scheme has less problem of power imbalance since multi user are multiplexed on different subcarriers.</w:t>
      </w:r>
      <w:r w:rsidR="00C518CB">
        <w:rPr>
          <w:rFonts w:hint="eastAsia"/>
          <w:kern w:val="2"/>
          <w:lang w:eastAsia="zh-CN"/>
        </w:rPr>
        <w:t xml:space="preserve"> Pre-DFT-OCC is more preferred.</w:t>
      </w:r>
    </w:p>
    <w:p w:rsidR="00C37ED8" w:rsidRDefault="00C37ED8" w:rsidP="00C37ED8">
      <w:pPr>
        <w:pStyle w:val="1"/>
        <w:tabs>
          <w:tab w:val="left" w:pos="9781"/>
        </w:tabs>
        <w:ind w:right="-28"/>
        <w:jc w:val="both"/>
        <w:rPr>
          <w:lang w:eastAsia="zh-CN"/>
        </w:rPr>
      </w:pPr>
      <w:r>
        <w:rPr>
          <w:rFonts w:hint="eastAsia"/>
          <w:lang w:eastAsia="zh-CN"/>
        </w:rPr>
        <w:t>Long PUCCH for large payload size</w:t>
      </w:r>
    </w:p>
    <w:p w:rsidR="00D526EC" w:rsidRDefault="00D526EC" w:rsidP="005C4134">
      <w:pPr>
        <w:rPr>
          <w:rFonts w:hint="eastAsia"/>
          <w:kern w:val="2"/>
          <w:lang w:eastAsia="zh-CN"/>
        </w:rPr>
      </w:pPr>
      <w:r>
        <w:rPr>
          <w:kern w:val="2"/>
          <w:lang w:eastAsia="zh-CN"/>
        </w:rPr>
        <w:t xml:space="preserve">For </w:t>
      </w:r>
      <w:r>
        <w:rPr>
          <w:rFonts w:hint="eastAsia"/>
          <w:kern w:val="2"/>
          <w:lang w:eastAsia="zh-CN"/>
        </w:rPr>
        <w:t>the</w:t>
      </w:r>
      <w:r>
        <w:rPr>
          <w:kern w:val="2"/>
          <w:lang w:eastAsia="zh-CN"/>
        </w:rPr>
        <w:t xml:space="preserve"> simulations, we have compared </w:t>
      </w:r>
      <w:r w:rsidR="009C3FF2">
        <w:rPr>
          <w:kern w:val="2"/>
          <w:lang w:eastAsia="zh-CN"/>
        </w:rPr>
        <w:t>14</w:t>
      </w:r>
      <w:r w:rsidR="009C3FF2">
        <w:rPr>
          <w:rFonts w:hint="eastAsia"/>
          <w:kern w:val="2"/>
          <w:lang w:eastAsia="zh-CN"/>
        </w:rPr>
        <w:t xml:space="preserve"> </w:t>
      </w:r>
      <w:r>
        <w:rPr>
          <w:kern w:val="2"/>
          <w:lang w:eastAsia="zh-CN"/>
        </w:rPr>
        <w:t>symbol case with 20 bits payload size</w:t>
      </w:r>
      <w:r>
        <w:rPr>
          <w:rFonts w:hint="eastAsia"/>
          <w:kern w:val="2"/>
          <w:lang w:eastAsia="zh-CN"/>
        </w:rPr>
        <w:t xml:space="preserve"> with frequency hopping at</w:t>
      </w:r>
      <w:r>
        <w:rPr>
          <w:kern w:val="2"/>
          <w:lang w:eastAsia="zh-CN"/>
        </w:rPr>
        <w:t xml:space="preserve"> </w:t>
      </w:r>
      <w:r>
        <w:rPr>
          <w:rFonts w:hint="eastAsia"/>
          <w:kern w:val="2"/>
          <w:lang w:eastAsia="zh-CN"/>
        </w:rPr>
        <w:t>3</w:t>
      </w:r>
      <w:r>
        <w:rPr>
          <w:kern w:val="2"/>
          <w:lang w:eastAsia="zh-CN"/>
        </w:rPr>
        <w:t xml:space="preserve"> km/h UE speed. As shown in </w:t>
      </w:r>
      <w:r>
        <w:rPr>
          <w:rFonts w:hint="eastAsia"/>
          <w:kern w:val="2"/>
          <w:lang w:eastAsia="zh-CN"/>
        </w:rPr>
        <w:t>Figure 1</w:t>
      </w:r>
      <w:r>
        <w:rPr>
          <w:kern w:val="2"/>
          <w:lang w:eastAsia="zh-CN"/>
        </w:rPr>
        <w:t xml:space="preserve">, it can be found that the 2 DMRS symbols </w:t>
      </w:r>
      <w:r w:rsidR="009C3FF2">
        <w:rPr>
          <w:rFonts w:hint="eastAsia"/>
          <w:kern w:val="2"/>
          <w:lang w:eastAsia="zh-CN"/>
        </w:rPr>
        <w:t xml:space="preserve">per frequency hop </w:t>
      </w:r>
      <w:r>
        <w:rPr>
          <w:kern w:val="2"/>
          <w:lang w:eastAsia="zh-CN"/>
        </w:rPr>
        <w:t xml:space="preserve">outperform 1 DMRS symbol </w:t>
      </w:r>
      <w:r w:rsidR="009C3FF2">
        <w:rPr>
          <w:rFonts w:hint="eastAsia"/>
          <w:kern w:val="2"/>
          <w:lang w:eastAsia="zh-CN"/>
        </w:rPr>
        <w:t xml:space="preserve">per frequency hop </w:t>
      </w:r>
      <w:r>
        <w:rPr>
          <w:kern w:val="2"/>
          <w:lang w:eastAsia="zh-CN"/>
        </w:rPr>
        <w:t>under 14-symbol case.</w:t>
      </w:r>
    </w:p>
    <w:p w:rsidR="009C3FF2" w:rsidRPr="009C3FF2" w:rsidRDefault="009C3FF2" w:rsidP="005C4134">
      <w:pPr>
        <w:rPr>
          <w:kern w:val="2"/>
          <w:lang w:eastAsia="zh-CN"/>
        </w:rPr>
      </w:pPr>
      <w:r>
        <w:rPr>
          <w:rFonts w:hint="eastAsia"/>
          <w:kern w:val="2"/>
          <w:lang w:eastAsia="zh-CN"/>
        </w:rPr>
        <w:t>Other cases with other number of symbols</w:t>
      </w:r>
      <w:r w:rsidR="001A6BC1">
        <w:rPr>
          <w:rFonts w:hint="eastAsia"/>
          <w:kern w:val="2"/>
          <w:lang w:eastAsia="zh-CN"/>
        </w:rPr>
        <w:t>(</w:t>
      </w:r>
      <w:r>
        <w:rPr>
          <w:rFonts w:hint="eastAsia"/>
          <w:kern w:val="2"/>
          <w:lang w:eastAsia="zh-CN"/>
        </w:rPr>
        <w:t>8</w:t>
      </w:r>
      <w:r>
        <w:rPr>
          <w:rFonts w:hint="eastAsia"/>
          <w:kern w:val="2"/>
          <w:lang w:eastAsia="zh-CN"/>
        </w:rPr>
        <w:t>，</w:t>
      </w:r>
      <w:r>
        <w:rPr>
          <w:rFonts w:hint="eastAsia"/>
          <w:kern w:val="2"/>
          <w:lang w:eastAsia="zh-CN"/>
        </w:rPr>
        <w:t>10</w:t>
      </w:r>
      <w:r>
        <w:rPr>
          <w:rFonts w:hint="eastAsia"/>
          <w:kern w:val="2"/>
          <w:lang w:eastAsia="zh-CN"/>
        </w:rPr>
        <w:t>，</w:t>
      </w:r>
      <w:r>
        <w:rPr>
          <w:rFonts w:hint="eastAsia"/>
          <w:kern w:val="2"/>
          <w:lang w:eastAsia="zh-CN"/>
        </w:rPr>
        <w:t>12</w:t>
      </w:r>
      <w:r w:rsidR="001A6BC1">
        <w:rPr>
          <w:rFonts w:hint="eastAsia"/>
          <w:kern w:val="2"/>
          <w:lang w:eastAsia="zh-CN"/>
        </w:rPr>
        <w:t>),</w:t>
      </w:r>
      <w:r>
        <w:rPr>
          <w:rFonts w:hint="eastAsia"/>
          <w:kern w:val="2"/>
          <w:lang w:eastAsia="zh-CN"/>
        </w:rPr>
        <w:t>other payload sizes</w:t>
      </w:r>
      <w:r w:rsidR="001A6BC1">
        <w:rPr>
          <w:rFonts w:hint="eastAsia"/>
          <w:kern w:val="2"/>
          <w:lang w:eastAsia="zh-CN"/>
        </w:rPr>
        <w:t xml:space="preserve"> (60bits, 100bits) and </w:t>
      </w:r>
      <w:r>
        <w:rPr>
          <w:rFonts w:hint="eastAsia"/>
          <w:kern w:val="2"/>
          <w:lang w:eastAsia="zh-CN"/>
        </w:rPr>
        <w:t>other mobility speed (120km/h) need further evaluated.</w:t>
      </w:r>
    </w:p>
    <w:p w:rsidR="00C777E7" w:rsidRDefault="00E2407E" w:rsidP="009C3FF2">
      <w:pPr>
        <w:tabs>
          <w:tab w:val="left" w:pos="1802"/>
        </w:tabs>
        <w:jc w:val="center"/>
        <w:rPr>
          <w:rFonts w:hint="eastAsia"/>
          <w:lang w:eastAsia="zh-CN"/>
        </w:rPr>
      </w:pPr>
      <w:r w:rsidRPr="00E2407E">
        <w:rPr>
          <w:noProof/>
          <w:lang w:val="en-US" w:eastAsia="zh-CN"/>
        </w:rPr>
        <w:lastRenderedPageBreak/>
        <w:drawing>
          <wp:inline distT="0" distB="0" distL="0" distR="0">
            <wp:extent cx="2505483" cy="1878590"/>
            <wp:effectExtent l="0" t="0" r="9525" b="7620"/>
            <wp:docPr id="10" name="图片 6" descr="D:\PDCCH-code\PUCCH\TDL-C\UCI20bit.e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D:\PDCCH-code\PUCCH\TDL-C\UCI20bit.em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5645" cy="19087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3FF2" w:rsidRPr="005C4134" w:rsidRDefault="009C3FF2" w:rsidP="009C3FF2">
      <w:pPr>
        <w:tabs>
          <w:tab w:val="left" w:pos="1802"/>
        </w:tabs>
        <w:jc w:val="center"/>
        <w:rPr>
          <w:lang w:eastAsia="zh-CN"/>
        </w:rPr>
      </w:pPr>
      <w:r>
        <w:rPr>
          <w:rFonts w:hint="eastAsia"/>
          <w:lang w:eastAsia="zh-CN"/>
        </w:rPr>
        <w:t>Figure 1 2DM RS symbols outperform 1 DM RS symbol at 14 symbol case with 20payload size</w:t>
      </w:r>
      <w:r>
        <w:rPr>
          <w:rFonts w:hint="eastAsia"/>
          <w:lang w:eastAsia="zh-CN"/>
        </w:rPr>
        <w:t>（</w:t>
      </w:r>
      <w:r>
        <w:rPr>
          <w:rFonts w:hint="eastAsia"/>
          <w:lang w:eastAsia="zh-CN"/>
        </w:rPr>
        <w:t>3km/h)</w:t>
      </w:r>
    </w:p>
    <w:p w:rsidR="009B26FD" w:rsidRPr="008B73E6" w:rsidRDefault="009B26FD" w:rsidP="008B73E6">
      <w:pPr>
        <w:pStyle w:val="1"/>
        <w:tabs>
          <w:tab w:val="left" w:pos="9781"/>
        </w:tabs>
        <w:ind w:right="-28"/>
        <w:jc w:val="both"/>
      </w:pPr>
      <w:r w:rsidRPr="008B73E6">
        <w:t>Conclusion</w:t>
      </w:r>
    </w:p>
    <w:p w:rsidR="009B26FD" w:rsidRDefault="006F45A5" w:rsidP="007F6D66">
      <w:pPr>
        <w:spacing w:beforeLines="50"/>
        <w:jc w:val="both"/>
        <w:rPr>
          <w:lang w:eastAsia="zh-CN"/>
        </w:rPr>
      </w:pPr>
      <w:r>
        <w:rPr>
          <w:rFonts w:hint="eastAsia"/>
          <w:lang w:eastAsia="zh-CN"/>
        </w:rPr>
        <w:t xml:space="preserve">In this contribution, we </w:t>
      </w:r>
      <w:r w:rsidR="00AE7C85">
        <w:rPr>
          <w:rFonts w:hint="eastAsia"/>
          <w:lang w:eastAsia="zh-CN"/>
        </w:rPr>
        <w:t xml:space="preserve">give our </w:t>
      </w:r>
      <w:r w:rsidR="00CA5843">
        <w:rPr>
          <w:rFonts w:hint="eastAsia"/>
          <w:lang w:eastAsia="zh-CN"/>
        </w:rPr>
        <w:t>view</w:t>
      </w:r>
      <w:r w:rsidR="00AE7C85">
        <w:rPr>
          <w:rFonts w:hint="eastAsia"/>
          <w:lang w:eastAsia="zh-CN"/>
        </w:rPr>
        <w:t>s of</w:t>
      </w:r>
      <w:r w:rsidR="00CA5843">
        <w:rPr>
          <w:rFonts w:hint="eastAsia"/>
          <w:lang w:eastAsia="zh-CN"/>
        </w:rPr>
        <w:t xml:space="preserve"> long PU</w:t>
      </w:r>
      <w:r w:rsidR="004A3540">
        <w:rPr>
          <w:rFonts w:hint="eastAsia"/>
          <w:lang w:eastAsia="zh-CN"/>
        </w:rPr>
        <w:t>CCH for UCI of moderate and large payload size</w:t>
      </w:r>
      <w:r w:rsidR="00AE7C85">
        <w:rPr>
          <w:rFonts w:hint="eastAsia"/>
          <w:lang w:eastAsia="zh-CN"/>
        </w:rPr>
        <w:t>:</w:t>
      </w:r>
    </w:p>
    <w:p w:rsidR="00AE7C85" w:rsidRPr="00615B39" w:rsidRDefault="00AE7C85" w:rsidP="00AE7C85">
      <w:pPr>
        <w:tabs>
          <w:tab w:val="num" w:pos="1440"/>
        </w:tabs>
        <w:rPr>
          <w:b/>
          <w:lang w:eastAsia="zh-CN"/>
        </w:rPr>
      </w:pPr>
      <w:r w:rsidRPr="00615B39">
        <w:rPr>
          <w:rFonts w:hint="eastAsia"/>
          <w:b/>
          <w:lang w:eastAsia="zh-CN"/>
        </w:rPr>
        <w:t>Proposal</w:t>
      </w:r>
      <w:r>
        <w:rPr>
          <w:rFonts w:hint="eastAsia"/>
          <w:b/>
          <w:lang w:eastAsia="zh-CN"/>
        </w:rPr>
        <w:t xml:space="preserve"> 1</w:t>
      </w:r>
      <w:r w:rsidRPr="00615B39">
        <w:rPr>
          <w:rFonts w:hint="eastAsia"/>
          <w:b/>
          <w:lang w:eastAsia="zh-CN"/>
        </w:rPr>
        <w:t xml:space="preserve">: </w:t>
      </w:r>
      <w:r w:rsidR="004A3540">
        <w:rPr>
          <w:rFonts w:hint="eastAsia"/>
          <w:b/>
          <w:lang w:eastAsia="zh-CN"/>
        </w:rPr>
        <w:t xml:space="preserve">Compared with Pre-DFT-OCC, FDM scheme is more </w:t>
      </w:r>
      <w:r w:rsidR="004A3540">
        <w:rPr>
          <w:b/>
          <w:lang w:eastAsia="zh-CN"/>
        </w:rPr>
        <w:t>preferred</w:t>
      </w:r>
      <w:r w:rsidR="004A3540">
        <w:rPr>
          <w:rFonts w:hint="eastAsia"/>
          <w:b/>
          <w:lang w:eastAsia="zh-CN"/>
        </w:rPr>
        <w:t xml:space="preserve"> for f</w:t>
      </w:r>
      <w:r w:rsidR="004A3540" w:rsidRPr="004A3540">
        <w:rPr>
          <w:rFonts w:hint="eastAsia"/>
          <w:b/>
          <w:lang w:eastAsia="zh-CN"/>
        </w:rPr>
        <w:t>ormat of long PUCCH supporting multiplexing users</w:t>
      </w:r>
      <w:r>
        <w:rPr>
          <w:rFonts w:hint="eastAsia"/>
          <w:b/>
          <w:lang w:eastAsia="zh-CN"/>
        </w:rPr>
        <w:t>.</w:t>
      </w:r>
    </w:p>
    <w:p w:rsidR="00AE7C85" w:rsidRPr="00AE7C85" w:rsidRDefault="00AE7C85" w:rsidP="00DC05F8">
      <w:pPr>
        <w:tabs>
          <w:tab w:val="num" w:pos="1440"/>
        </w:tabs>
        <w:rPr>
          <w:lang w:eastAsia="zh-CN"/>
        </w:rPr>
      </w:pPr>
      <w:r w:rsidRPr="00E74D4B">
        <w:rPr>
          <w:rFonts w:hint="eastAsia"/>
          <w:b/>
          <w:lang w:eastAsia="zh-CN"/>
        </w:rPr>
        <w:t>Proposal 2:</w:t>
      </w:r>
      <w:r w:rsidR="004A3540">
        <w:rPr>
          <w:rFonts w:hint="eastAsia"/>
          <w:b/>
          <w:lang w:eastAsia="zh-CN"/>
        </w:rPr>
        <w:t xml:space="preserve"> 2 DM RS symbols outperform 1 DM RS symbol per hop for format of long PUCCH with no multiplexing capability, at the simulation condition of 14 symbols with 20 payload size at 3km/h, more </w:t>
      </w:r>
      <w:r w:rsidR="00DC05F8">
        <w:rPr>
          <w:rFonts w:hint="eastAsia"/>
          <w:b/>
          <w:lang w:eastAsia="zh-CN"/>
        </w:rPr>
        <w:t>evaluation under different simulation assumptions are needed.</w:t>
      </w:r>
    </w:p>
    <w:p w:rsidR="009B26FD" w:rsidRPr="008B73E6" w:rsidRDefault="009B26FD" w:rsidP="008B73E6">
      <w:pPr>
        <w:pStyle w:val="1"/>
        <w:tabs>
          <w:tab w:val="left" w:pos="9781"/>
        </w:tabs>
        <w:ind w:right="-28"/>
        <w:jc w:val="both"/>
      </w:pPr>
      <w:r w:rsidRPr="008B73E6">
        <w:t>References</w:t>
      </w:r>
    </w:p>
    <w:p w:rsidR="00F37529" w:rsidRDefault="001C459C" w:rsidP="00F37529">
      <w:pPr>
        <w:tabs>
          <w:tab w:val="left" w:pos="3167"/>
        </w:tabs>
        <w:rPr>
          <w:rFonts w:hint="eastAsia"/>
          <w:szCs w:val="21"/>
          <w:lang w:eastAsia="zh-CN"/>
        </w:rPr>
      </w:pPr>
      <w:r>
        <w:rPr>
          <w:szCs w:val="21"/>
        </w:rPr>
        <w:t xml:space="preserve">[1] </w:t>
      </w:r>
      <w:r w:rsidR="00DC05F8">
        <w:rPr>
          <w:rFonts w:hint="eastAsia"/>
          <w:szCs w:val="21"/>
        </w:rPr>
        <w:t>Chairman notes of RAN1#</w:t>
      </w:r>
      <w:r w:rsidR="00DC05F8">
        <w:rPr>
          <w:rFonts w:hint="eastAsia"/>
          <w:szCs w:val="21"/>
          <w:lang w:eastAsia="zh-CN"/>
        </w:rPr>
        <w:t>90</w:t>
      </w:r>
    </w:p>
    <w:p w:rsidR="00DC05F8" w:rsidRDefault="00DC05F8" w:rsidP="00F37529">
      <w:pPr>
        <w:tabs>
          <w:tab w:val="left" w:pos="3167"/>
        </w:tabs>
        <w:rPr>
          <w:szCs w:val="21"/>
          <w:lang w:eastAsia="zh-CN"/>
        </w:rPr>
      </w:pPr>
      <w:r>
        <w:rPr>
          <w:rFonts w:hint="eastAsia"/>
          <w:szCs w:val="21"/>
          <w:lang w:eastAsia="zh-CN"/>
        </w:rPr>
        <w:t>[2] Chairman notes of RAN1 NR adhoc#3</w:t>
      </w:r>
    </w:p>
    <w:p w:rsidR="00C81EC8" w:rsidRPr="00C81EC8" w:rsidRDefault="00C81EC8" w:rsidP="00C81EC8">
      <w:pPr>
        <w:tabs>
          <w:tab w:val="left" w:pos="3167"/>
        </w:tabs>
        <w:rPr>
          <w:szCs w:val="21"/>
        </w:rPr>
      </w:pPr>
      <w:r>
        <w:rPr>
          <w:rFonts w:hint="eastAsia"/>
          <w:szCs w:val="21"/>
          <w:lang w:eastAsia="zh-CN"/>
        </w:rPr>
        <w:t xml:space="preserve">[3] </w:t>
      </w:r>
      <w:hyperlink r:id="rId9" w:history="1">
        <w:r w:rsidRPr="00C81EC8">
          <w:rPr>
            <w:szCs w:val="21"/>
          </w:rPr>
          <w:t>R1-1715567</w:t>
        </w:r>
      </w:hyperlink>
      <w:r>
        <w:rPr>
          <w:rFonts w:hint="eastAsia"/>
          <w:szCs w:val="21"/>
          <w:lang w:eastAsia="zh-CN"/>
        </w:rPr>
        <w:t xml:space="preserve"> </w:t>
      </w:r>
      <w:r w:rsidRPr="00C81EC8">
        <w:rPr>
          <w:szCs w:val="21"/>
        </w:rPr>
        <w:t>Long-PUCCH for UCI of more than 2 bits</w:t>
      </w:r>
      <w:r w:rsidRPr="00C81EC8">
        <w:rPr>
          <w:szCs w:val="21"/>
        </w:rPr>
        <w:tab/>
        <w:t>Huawei, HiSilicon</w:t>
      </w:r>
    </w:p>
    <w:p w:rsidR="00F37529" w:rsidRPr="00C81EC8" w:rsidRDefault="00C81EC8" w:rsidP="00C81EC8">
      <w:pPr>
        <w:pStyle w:val="1"/>
        <w:tabs>
          <w:tab w:val="left" w:pos="9781"/>
        </w:tabs>
        <w:ind w:right="-28"/>
        <w:jc w:val="both"/>
      </w:pPr>
      <w:r w:rsidRPr="00C81EC8">
        <w:rPr>
          <w:rFonts w:hint="eastAsia"/>
        </w:rPr>
        <w:t>Simulation assumptions</w:t>
      </w:r>
    </w:p>
    <w:tbl>
      <w:tblPr>
        <w:tblStyle w:val="ae"/>
        <w:tblpPr w:leftFromText="180" w:rightFromText="180" w:vertAnchor="text" w:horzAnchor="margin" w:tblpXSpec="center" w:tblpY="353"/>
        <w:tblW w:w="0" w:type="auto"/>
        <w:tblLook w:val="04A0"/>
      </w:tblPr>
      <w:tblGrid>
        <w:gridCol w:w="3242"/>
        <w:gridCol w:w="3242"/>
      </w:tblGrid>
      <w:tr w:rsidR="0082099B" w:rsidRPr="007C411C" w:rsidTr="0082099B">
        <w:trPr>
          <w:trHeight w:val="306"/>
        </w:trPr>
        <w:tc>
          <w:tcPr>
            <w:tcW w:w="3242" w:type="dxa"/>
          </w:tcPr>
          <w:p w:rsidR="0082099B" w:rsidRPr="007C411C" w:rsidRDefault="0082099B" w:rsidP="0082099B">
            <w:pPr>
              <w:ind w:firstLine="420"/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System bandwidth</w:t>
            </w:r>
          </w:p>
        </w:tc>
        <w:tc>
          <w:tcPr>
            <w:tcW w:w="3242" w:type="dxa"/>
          </w:tcPr>
          <w:p w:rsidR="0082099B" w:rsidRPr="007C411C" w:rsidRDefault="0082099B" w:rsidP="0082099B">
            <w:pPr>
              <w:ind w:firstLine="420"/>
              <w:jc w:val="center"/>
              <w:rPr>
                <w:sz w:val="21"/>
                <w:szCs w:val="21"/>
              </w:rPr>
            </w:pPr>
            <w:r w:rsidRPr="007C411C">
              <w:rPr>
                <w:sz w:val="21"/>
                <w:szCs w:val="21"/>
              </w:rPr>
              <w:t>20</w:t>
            </w:r>
            <w:r w:rsidRPr="007C411C">
              <w:rPr>
                <w:rFonts w:hint="eastAsia"/>
                <w:sz w:val="21"/>
                <w:szCs w:val="21"/>
              </w:rPr>
              <w:t>Mhz</w:t>
            </w:r>
          </w:p>
        </w:tc>
      </w:tr>
      <w:tr w:rsidR="0082099B" w:rsidRPr="007C411C" w:rsidTr="0082099B">
        <w:trPr>
          <w:trHeight w:val="330"/>
        </w:trPr>
        <w:tc>
          <w:tcPr>
            <w:tcW w:w="3242" w:type="dxa"/>
          </w:tcPr>
          <w:p w:rsidR="0082099B" w:rsidRPr="007C411C" w:rsidRDefault="0082099B" w:rsidP="0082099B">
            <w:pPr>
              <w:ind w:firstLine="420"/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Carrier frequency</w:t>
            </w:r>
          </w:p>
        </w:tc>
        <w:tc>
          <w:tcPr>
            <w:tcW w:w="3242" w:type="dxa"/>
          </w:tcPr>
          <w:p w:rsidR="0082099B" w:rsidRPr="007C411C" w:rsidRDefault="0082099B" w:rsidP="0082099B">
            <w:pPr>
              <w:ind w:firstLine="420"/>
              <w:jc w:val="center"/>
              <w:rPr>
                <w:sz w:val="21"/>
                <w:szCs w:val="21"/>
              </w:rPr>
            </w:pPr>
            <w:r w:rsidRPr="007C411C">
              <w:rPr>
                <w:rFonts w:hint="eastAsia"/>
                <w:sz w:val="21"/>
                <w:szCs w:val="21"/>
              </w:rPr>
              <w:t>4</w:t>
            </w:r>
            <w:r w:rsidRPr="007C411C">
              <w:rPr>
                <w:sz w:val="21"/>
                <w:szCs w:val="21"/>
              </w:rPr>
              <w:t>GHz</w:t>
            </w:r>
          </w:p>
        </w:tc>
      </w:tr>
      <w:tr w:rsidR="0082099B" w:rsidRPr="007C411C" w:rsidTr="0082099B">
        <w:trPr>
          <w:trHeight w:val="330"/>
        </w:trPr>
        <w:tc>
          <w:tcPr>
            <w:tcW w:w="3242" w:type="dxa"/>
          </w:tcPr>
          <w:p w:rsidR="0082099B" w:rsidRPr="007C411C" w:rsidRDefault="0082099B" w:rsidP="0082099B">
            <w:pPr>
              <w:ind w:firstLine="420"/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Channel model</w:t>
            </w:r>
          </w:p>
        </w:tc>
        <w:tc>
          <w:tcPr>
            <w:tcW w:w="3242" w:type="dxa"/>
          </w:tcPr>
          <w:p w:rsidR="0082099B" w:rsidRPr="007C411C" w:rsidRDefault="0082099B" w:rsidP="0082099B">
            <w:pPr>
              <w:ind w:firstLine="420"/>
              <w:jc w:val="center"/>
              <w:rPr>
                <w:sz w:val="21"/>
                <w:szCs w:val="21"/>
              </w:rPr>
            </w:pPr>
            <w:r w:rsidRPr="007C411C">
              <w:rPr>
                <w:rFonts w:hint="eastAsia"/>
                <w:sz w:val="21"/>
                <w:szCs w:val="21"/>
              </w:rPr>
              <w:t>TDL-C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rFonts w:hint="eastAsia"/>
                <w:sz w:val="21"/>
                <w:szCs w:val="21"/>
              </w:rPr>
              <w:t>300ns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</w:tr>
      <w:tr w:rsidR="0082099B" w:rsidRPr="007C411C" w:rsidTr="0082099B">
        <w:trPr>
          <w:trHeight w:val="330"/>
        </w:trPr>
        <w:tc>
          <w:tcPr>
            <w:tcW w:w="3242" w:type="dxa"/>
          </w:tcPr>
          <w:p w:rsidR="0082099B" w:rsidRPr="007C411C" w:rsidRDefault="0082099B" w:rsidP="0082099B">
            <w:pPr>
              <w:ind w:firstLine="420"/>
              <w:jc w:val="center"/>
              <w:rPr>
                <w:rFonts w:hint="eastAsia"/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Subcarrier spacing</w:t>
            </w:r>
          </w:p>
        </w:tc>
        <w:tc>
          <w:tcPr>
            <w:tcW w:w="3242" w:type="dxa"/>
          </w:tcPr>
          <w:p w:rsidR="0082099B" w:rsidRPr="007C411C" w:rsidRDefault="0082099B" w:rsidP="0082099B">
            <w:pPr>
              <w:ind w:firstLine="420"/>
              <w:jc w:val="center"/>
              <w:rPr>
                <w:sz w:val="21"/>
                <w:szCs w:val="21"/>
              </w:rPr>
            </w:pPr>
            <w:r w:rsidRPr="007C411C">
              <w:rPr>
                <w:rFonts w:hint="eastAsia"/>
                <w:sz w:val="21"/>
                <w:szCs w:val="21"/>
              </w:rPr>
              <w:t>15kHz</w:t>
            </w:r>
          </w:p>
        </w:tc>
      </w:tr>
      <w:tr w:rsidR="0082099B" w:rsidRPr="007C411C" w:rsidTr="0082099B">
        <w:trPr>
          <w:trHeight w:val="330"/>
        </w:trPr>
        <w:tc>
          <w:tcPr>
            <w:tcW w:w="3242" w:type="dxa"/>
          </w:tcPr>
          <w:p w:rsidR="0082099B" w:rsidRPr="007C411C" w:rsidRDefault="0082099B" w:rsidP="0082099B">
            <w:pPr>
              <w:ind w:firstLine="420"/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sz w:val="21"/>
                <w:szCs w:val="21"/>
                <w:lang w:eastAsia="zh-CN"/>
              </w:rPr>
              <w:t>A</w:t>
            </w:r>
            <w:r>
              <w:rPr>
                <w:rFonts w:hint="eastAsia"/>
                <w:sz w:val="21"/>
                <w:szCs w:val="21"/>
                <w:lang w:eastAsia="zh-CN"/>
              </w:rPr>
              <w:t>ntenna configuration</w:t>
            </w:r>
          </w:p>
        </w:tc>
        <w:tc>
          <w:tcPr>
            <w:tcW w:w="3242" w:type="dxa"/>
          </w:tcPr>
          <w:p w:rsidR="0082099B" w:rsidRPr="007C411C" w:rsidRDefault="0082099B" w:rsidP="0082099B">
            <w:pPr>
              <w:ind w:firstLine="420"/>
              <w:jc w:val="center"/>
              <w:rPr>
                <w:sz w:val="21"/>
                <w:szCs w:val="21"/>
              </w:rPr>
            </w:pPr>
            <w:r w:rsidRPr="007C411C">
              <w:rPr>
                <w:rFonts w:hint="eastAsia"/>
                <w:sz w:val="21"/>
                <w:szCs w:val="21"/>
              </w:rPr>
              <w:t>UE</w:t>
            </w:r>
            <w:r w:rsidRPr="007C411C">
              <w:rPr>
                <w:rFonts w:hint="eastAsia"/>
                <w:sz w:val="21"/>
                <w:szCs w:val="21"/>
              </w:rPr>
              <w:t>：</w:t>
            </w:r>
            <w:r w:rsidRPr="007C411C">
              <w:rPr>
                <w:rFonts w:hint="eastAsia"/>
                <w:sz w:val="21"/>
                <w:szCs w:val="21"/>
              </w:rPr>
              <w:t>1Tx</w:t>
            </w:r>
            <w:r w:rsidRPr="007C411C">
              <w:rPr>
                <w:rFonts w:hint="eastAsia"/>
                <w:sz w:val="21"/>
                <w:szCs w:val="21"/>
              </w:rPr>
              <w:t>，</w:t>
            </w:r>
            <w:r w:rsidRPr="007C411C">
              <w:rPr>
                <w:rFonts w:hint="eastAsia"/>
                <w:sz w:val="21"/>
                <w:szCs w:val="21"/>
              </w:rPr>
              <w:t>BS</w:t>
            </w:r>
            <w:r w:rsidRPr="007C411C">
              <w:rPr>
                <w:rFonts w:hint="eastAsia"/>
                <w:sz w:val="21"/>
                <w:szCs w:val="21"/>
              </w:rPr>
              <w:t>：</w:t>
            </w:r>
            <w:r w:rsidRPr="007C411C">
              <w:rPr>
                <w:rFonts w:hint="eastAsia"/>
                <w:sz w:val="21"/>
                <w:szCs w:val="21"/>
              </w:rPr>
              <w:t>2Rx</w:t>
            </w:r>
          </w:p>
        </w:tc>
      </w:tr>
      <w:tr w:rsidR="0082099B" w:rsidRPr="007C411C" w:rsidTr="0082099B">
        <w:trPr>
          <w:trHeight w:val="330"/>
        </w:trPr>
        <w:tc>
          <w:tcPr>
            <w:tcW w:w="3242" w:type="dxa"/>
          </w:tcPr>
          <w:p w:rsidR="0082099B" w:rsidRPr="007C411C" w:rsidRDefault="0082099B" w:rsidP="0082099B">
            <w:pPr>
              <w:ind w:firstLine="420"/>
              <w:jc w:val="center"/>
              <w:rPr>
                <w:rFonts w:hint="eastAsia"/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UE speed</w:t>
            </w:r>
          </w:p>
        </w:tc>
        <w:tc>
          <w:tcPr>
            <w:tcW w:w="3242" w:type="dxa"/>
          </w:tcPr>
          <w:p w:rsidR="0082099B" w:rsidRPr="007C411C" w:rsidRDefault="0082099B" w:rsidP="0082099B">
            <w:pPr>
              <w:ind w:firstLine="420"/>
              <w:jc w:val="center"/>
              <w:rPr>
                <w:sz w:val="21"/>
                <w:szCs w:val="21"/>
              </w:rPr>
            </w:pPr>
            <w:r w:rsidRPr="007C411C">
              <w:rPr>
                <w:sz w:val="21"/>
                <w:szCs w:val="21"/>
              </w:rPr>
              <w:t>3</w:t>
            </w:r>
            <w:r w:rsidRPr="007C411C">
              <w:rPr>
                <w:rFonts w:hint="eastAsia"/>
                <w:sz w:val="21"/>
                <w:szCs w:val="21"/>
              </w:rPr>
              <w:t>km/h</w:t>
            </w:r>
          </w:p>
        </w:tc>
      </w:tr>
      <w:tr w:rsidR="0082099B" w:rsidRPr="007C411C" w:rsidTr="0082099B">
        <w:trPr>
          <w:trHeight w:val="330"/>
        </w:trPr>
        <w:tc>
          <w:tcPr>
            <w:tcW w:w="3242" w:type="dxa"/>
          </w:tcPr>
          <w:p w:rsidR="0082099B" w:rsidRPr="007C411C" w:rsidRDefault="0082099B" w:rsidP="0082099B">
            <w:pPr>
              <w:ind w:firstLine="420"/>
              <w:jc w:val="center"/>
              <w:rPr>
                <w:sz w:val="21"/>
                <w:szCs w:val="21"/>
              </w:rPr>
            </w:pPr>
            <w:r w:rsidRPr="00F24783">
              <w:rPr>
                <w:sz w:val="21"/>
              </w:rPr>
              <w:t>Payload sizes without CRC</w:t>
            </w:r>
          </w:p>
        </w:tc>
        <w:tc>
          <w:tcPr>
            <w:tcW w:w="3242" w:type="dxa"/>
          </w:tcPr>
          <w:p w:rsidR="0082099B" w:rsidRPr="007C411C" w:rsidRDefault="0082099B" w:rsidP="0082099B">
            <w:pPr>
              <w:ind w:firstLine="420"/>
              <w:jc w:val="center"/>
              <w:rPr>
                <w:sz w:val="21"/>
                <w:szCs w:val="21"/>
              </w:rPr>
            </w:pPr>
            <w:r w:rsidRPr="007C411C">
              <w:rPr>
                <w:rFonts w:hint="eastAsia"/>
                <w:sz w:val="21"/>
                <w:szCs w:val="21"/>
              </w:rPr>
              <w:t>20bit</w:t>
            </w:r>
          </w:p>
        </w:tc>
      </w:tr>
      <w:tr w:rsidR="0082099B" w:rsidRPr="007C411C" w:rsidTr="0082099B">
        <w:trPr>
          <w:trHeight w:val="330"/>
        </w:trPr>
        <w:tc>
          <w:tcPr>
            <w:tcW w:w="3242" w:type="dxa"/>
          </w:tcPr>
          <w:p w:rsidR="0082099B" w:rsidRPr="00F24783" w:rsidRDefault="0082099B" w:rsidP="0082099B">
            <w:pPr>
              <w:ind w:firstLine="420"/>
              <w:jc w:val="center"/>
              <w:rPr>
                <w:sz w:val="21"/>
                <w:lang w:eastAsia="zh-CN"/>
              </w:rPr>
            </w:pPr>
            <w:r>
              <w:rPr>
                <w:sz w:val="21"/>
                <w:lang w:eastAsia="zh-CN"/>
              </w:rPr>
              <w:t>C</w:t>
            </w:r>
            <w:r>
              <w:rPr>
                <w:rFonts w:hint="eastAsia"/>
                <w:sz w:val="21"/>
                <w:lang w:eastAsia="zh-CN"/>
              </w:rPr>
              <w:t>hannel coding</w:t>
            </w:r>
          </w:p>
        </w:tc>
        <w:tc>
          <w:tcPr>
            <w:tcW w:w="3242" w:type="dxa"/>
          </w:tcPr>
          <w:p w:rsidR="0082099B" w:rsidRPr="007C411C" w:rsidRDefault="0082099B" w:rsidP="0082099B">
            <w:pPr>
              <w:ind w:firstLine="420"/>
              <w:jc w:val="center"/>
              <w:rPr>
                <w:sz w:val="21"/>
                <w:szCs w:val="21"/>
                <w:lang w:eastAsia="zh-CN"/>
              </w:rPr>
            </w:pPr>
            <w:r w:rsidRPr="001A6BC1">
              <w:rPr>
                <w:rFonts w:hint="eastAsia"/>
                <w:sz w:val="21"/>
                <w:szCs w:val="21"/>
                <w:lang w:eastAsia="zh-CN"/>
              </w:rPr>
              <w:t>CC</w:t>
            </w:r>
            <w:r w:rsidRPr="001A6BC1">
              <w:rPr>
                <w:sz w:val="21"/>
                <w:szCs w:val="21"/>
                <w:lang w:eastAsia="zh-CN"/>
              </w:rPr>
              <w:t>+ 8 bit CRC</w:t>
            </w:r>
          </w:p>
        </w:tc>
      </w:tr>
      <w:tr w:rsidR="0082099B" w:rsidRPr="007C411C" w:rsidTr="0082099B">
        <w:trPr>
          <w:trHeight w:val="335"/>
        </w:trPr>
        <w:tc>
          <w:tcPr>
            <w:tcW w:w="3242" w:type="dxa"/>
          </w:tcPr>
          <w:p w:rsidR="0082099B" w:rsidRPr="007C411C" w:rsidRDefault="0082099B" w:rsidP="0082099B">
            <w:pPr>
              <w:ind w:firstLine="420"/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Channel estimation</w:t>
            </w:r>
          </w:p>
        </w:tc>
        <w:tc>
          <w:tcPr>
            <w:tcW w:w="3242" w:type="dxa"/>
          </w:tcPr>
          <w:p w:rsidR="0082099B" w:rsidRPr="007C411C" w:rsidRDefault="0082099B" w:rsidP="0082099B">
            <w:pPr>
              <w:ind w:firstLine="420"/>
              <w:jc w:val="center"/>
              <w:rPr>
                <w:sz w:val="21"/>
                <w:szCs w:val="21"/>
                <w:lang w:eastAsia="zh-CN"/>
              </w:rPr>
            </w:pPr>
            <w:r w:rsidRPr="001A6BC1">
              <w:rPr>
                <w:sz w:val="21"/>
                <w:szCs w:val="21"/>
                <w:lang w:eastAsia="zh-CN"/>
              </w:rPr>
              <w:t>R</w:t>
            </w:r>
            <w:r w:rsidRPr="001A6BC1">
              <w:rPr>
                <w:rFonts w:hint="eastAsia"/>
                <w:sz w:val="21"/>
                <w:szCs w:val="21"/>
                <w:lang w:eastAsia="zh-CN"/>
              </w:rPr>
              <w:t xml:space="preserve">eal channel estimation </w:t>
            </w:r>
            <w:r w:rsidRPr="001A6BC1">
              <w:rPr>
                <w:sz w:val="21"/>
                <w:szCs w:val="21"/>
                <w:lang w:eastAsia="zh-CN"/>
              </w:rPr>
              <w:t xml:space="preserve">+ </w:t>
            </w:r>
            <w:r w:rsidRPr="001A6BC1">
              <w:rPr>
                <w:rFonts w:hint="eastAsia"/>
                <w:sz w:val="21"/>
                <w:szCs w:val="21"/>
                <w:lang w:eastAsia="zh-CN"/>
              </w:rPr>
              <w:t>ideal noise estimation</w:t>
            </w:r>
          </w:p>
        </w:tc>
      </w:tr>
    </w:tbl>
    <w:p w:rsidR="00C171CA" w:rsidRPr="00D526EC" w:rsidRDefault="00C171CA" w:rsidP="0082099B">
      <w:pPr>
        <w:spacing w:after="0"/>
        <w:jc w:val="center"/>
        <w:rPr>
          <w:rFonts w:ascii="Calibri" w:hAnsi="Calibri" w:cs="宋体"/>
          <w:color w:val="1F497D"/>
          <w:sz w:val="21"/>
          <w:szCs w:val="21"/>
          <w:lang w:eastAsia="zh-CN"/>
        </w:rPr>
      </w:pPr>
    </w:p>
    <w:sectPr w:rsidR="00C171CA" w:rsidRPr="00D526EC" w:rsidSect="00933E7B">
      <w:footnotePr>
        <w:numRestart w:val="eachSect"/>
      </w:footnotePr>
      <w:pgSz w:w="11907" w:h="16840" w:code="9"/>
      <w:pgMar w:top="851" w:right="1134" w:bottom="567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87B34" w:rsidRDefault="00787B34" w:rsidP="00B50DC2">
      <w:pPr>
        <w:spacing w:after="0"/>
      </w:pPr>
      <w:r>
        <w:separator/>
      </w:r>
    </w:p>
  </w:endnote>
  <w:endnote w:type="continuationSeparator" w:id="1">
    <w:p w:rsidR="00787B34" w:rsidRDefault="00787B34" w:rsidP="00B50DC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odafone Rg">
    <w:altName w:val="Arial Narrow"/>
    <w:charset w:val="00"/>
    <w:family w:val="swiss"/>
    <w:pitch w:val="variable"/>
    <w:sig w:usb0="00000001" w:usb1="40002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87B34" w:rsidRDefault="00787B34" w:rsidP="00B50DC2">
      <w:pPr>
        <w:spacing w:after="0"/>
      </w:pPr>
      <w:r>
        <w:separator/>
      </w:r>
    </w:p>
  </w:footnote>
  <w:footnote w:type="continuationSeparator" w:id="1">
    <w:p w:rsidR="00787B34" w:rsidRDefault="00787B34" w:rsidP="00B50DC2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0138A7"/>
    <w:multiLevelType w:val="hybridMultilevel"/>
    <w:tmpl w:val="58F0774C"/>
    <w:lvl w:ilvl="0" w:tplc="FF68F5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B890F0">
      <w:start w:val="232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988BA42">
      <w:start w:val="232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243C18">
      <w:start w:val="2325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A2C1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20A4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0E77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718ED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10B6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41A096F"/>
    <w:multiLevelType w:val="hybridMultilevel"/>
    <w:tmpl w:val="401843FA"/>
    <w:lvl w:ilvl="0" w:tplc="06181EC8">
      <w:start w:val="3"/>
      <w:numFmt w:val="bullet"/>
      <w:lvlText w:val="-"/>
      <w:lvlJc w:val="left"/>
      <w:pPr>
        <w:ind w:left="840" w:hanging="420"/>
      </w:pPr>
      <w:rPr>
        <w:rFonts w:ascii="Vodafone Rg" w:eastAsia="MS Mincho" w:hAnsi="Vodafone Rg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>
    <w:nsid w:val="11883AB7"/>
    <w:multiLevelType w:val="hybridMultilevel"/>
    <w:tmpl w:val="60A64D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4773D3"/>
    <w:multiLevelType w:val="hybridMultilevel"/>
    <w:tmpl w:val="8EFE19DA"/>
    <w:lvl w:ilvl="0" w:tplc="012C65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E29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06BE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A67C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1C55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2A8E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8AD0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B8E7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9E4C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4B17C12"/>
    <w:multiLevelType w:val="hybridMultilevel"/>
    <w:tmpl w:val="E8243226"/>
    <w:lvl w:ilvl="0" w:tplc="E6A4BF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5407E88"/>
    <w:multiLevelType w:val="hybridMultilevel"/>
    <w:tmpl w:val="E09C5D2E"/>
    <w:lvl w:ilvl="0" w:tplc="35D2310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198A7883"/>
    <w:multiLevelType w:val="hybridMultilevel"/>
    <w:tmpl w:val="FFACF2E4"/>
    <w:lvl w:ilvl="0" w:tplc="B8DA0DD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D3E2DAC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A40BB2C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45CF444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8021166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7C8244A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05CD65E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2360E0E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01A54AE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>
    <w:nsid w:val="20EC3B19"/>
    <w:multiLevelType w:val="hybridMultilevel"/>
    <w:tmpl w:val="F54CF06A"/>
    <w:lvl w:ilvl="0" w:tplc="92E2898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286691E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CEA87A4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4840B84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EAD32A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2BEFDBC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3E43F98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3104ACC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6369F2C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2CA6633"/>
    <w:multiLevelType w:val="hybridMultilevel"/>
    <w:tmpl w:val="F192F9DA"/>
    <w:lvl w:ilvl="0" w:tplc="CF28C7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D8AF2A">
      <w:start w:val="135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5583EC2">
      <w:start w:val="135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C4624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2264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E6290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F30BD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D4C7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D4294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24272194"/>
    <w:multiLevelType w:val="hybridMultilevel"/>
    <w:tmpl w:val="F3AA41BA"/>
    <w:lvl w:ilvl="0" w:tplc="9B56C22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9">
      <w:start w:val="1"/>
      <w:numFmt w:val="bullet"/>
      <w:lvlText w:val="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25F60962"/>
    <w:multiLevelType w:val="hybridMultilevel"/>
    <w:tmpl w:val="2C0E89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9025B76"/>
    <w:multiLevelType w:val="hybridMultilevel"/>
    <w:tmpl w:val="AF36186A"/>
    <w:lvl w:ilvl="0" w:tplc="AF12CC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329402CB"/>
    <w:multiLevelType w:val="hybridMultilevel"/>
    <w:tmpl w:val="BC78F7DC"/>
    <w:lvl w:ilvl="0" w:tplc="5D2A9C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8E3CF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6E296EC">
      <w:start w:val="5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D0EE32">
      <w:start w:val="55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80A5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F615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C7843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AEB2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DD87B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6">
    <w:nsid w:val="3ED66BE4"/>
    <w:multiLevelType w:val="hybridMultilevel"/>
    <w:tmpl w:val="A68CF418"/>
    <w:lvl w:ilvl="0" w:tplc="81041460">
      <w:start w:val="1"/>
      <w:numFmt w:val="bullet"/>
      <w:lvlText w:val="-"/>
      <w:lvlJc w:val="left"/>
      <w:pPr>
        <w:ind w:left="420" w:hanging="420"/>
      </w:pPr>
      <w:rPr>
        <w:rFonts w:ascii="Times" w:eastAsia="Malgun Gothic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4B8F779A"/>
    <w:multiLevelType w:val="hybridMultilevel"/>
    <w:tmpl w:val="3298614C"/>
    <w:lvl w:ilvl="0" w:tplc="2B9456A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CFA0EA8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36609BC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882C52A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F56C280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CEA5D20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FAC95AE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B2AE93A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AE492B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BCA5465"/>
    <w:multiLevelType w:val="hybridMultilevel"/>
    <w:tmpl w:val="661EFF30"/>
    <w:lvl w:ilvl="0" w:tplc="D75C8F48">
      <w:start w:val="4"/>
      <w:numFmt w:val="bullet"/>
      <w:lvlText w:val="•"/>
      <w:lvlJc w:val="left"/>
      <w:pPr>
        <w:ind w:left="780" w:hanging="420"/>
      </w:pPr>
      <w:rPr>
        <w:rFonts w:ascii="Times New Roman" w:eastAsia="MS Mincho" w:hAnsi="Times New Roman" w:cs="Times New Roman" w:hint="default"/>
      </w:rPr>
    </w:lvl>
    <w:lvl w:ilvl="1" w:tplc="1E9239C2">
      <w:numFmt w:val="bullet"/>
      <w:lvlText w:val="-"/>
      <w:lvlJc w:val="left"/>
      <w:pPr>
        <w:ind w:left="120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9">
    <w:nsid w:val="5D195760"/>
    <w:multiLevelType w:val="hybridMultilevel"/>
    <w:tmpl w:val="A5BCAD1E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0">
    <w:nsid w:val="5E053C40"/>
    <w:multiLevelType w:val="hybridMultilevel"/>
    <w:tmpl w:val="8CBCADB2"/>
    <w:lvl w:ilvl="0" w:tplc="8D7070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438EA7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54592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54857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A5871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087A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B801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58A3E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C407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5F977338"/>
    <w:multiLevelType w:val="hybridMultilevel"/>
    <w:tmpl w:val="5B54F834"/>
    <w:lvl w:ilvl="0" w:tplc="EBF0E01A">
      <w:start w:val="1"/>
      <w:numFmt w:val="bullet"/>
      <w:lvlText w:val="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D8A25F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7D4918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4CA06B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EC624A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C6A122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8B2899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9AE918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19CDEA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57A3B73"/>
    <w:multiLevelType w:val="hybridMultilevel"/>
    <w:tmpl w:val="E3FC00E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E3A02228"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70C61ABE"/>
    <w:multiLevelType w:val="hybridMultilevel"/>
    <w:tmpl w:val="54EA03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2C71936"/>
    <w:multiLevelType w:val="multilevel"/>
    <w:tmpl w:val="756E5E5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  <w:lang w:val="en-GB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>
    <w:nsid w:val="78924F1E"/>
    <w:multiLevelType w:val="hybridMultilevel"/>
    <w:tmpl w:val="FACE7074"/>
    <w:lvl w:ilvl="0" w:tplc="A9EE97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DC8E10">
      <w:start w:val="5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90C154">
      <w:start w:val="5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4AF5D6">
      <w:start w:val="563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0AEB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1C3A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F632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1056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288D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79951AD9"/>
    <w:multiLevelType w:val="hybridMultilevel"/>
    <w:tmpl w:val="7BC84D4C"/>
    <w:lvl w:ilvl="0" w:tplc="E286D0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BDCC6EE">
      <w:start w:val="6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5ACAF8">
      <w:start w:val="6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51AD5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AC7C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BC2AB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80E8B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58D9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CC252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>
    <w:nsid w:val="7AE449D0"/>
    <w:multiLevelType w:val="hybridMultilevel"/>
    <w:tmpl w:val="CD548890"/>
    <w:lvl w:ilvl="0" w:tplc="23607038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7E5A22ED"/>
    <w:multiLevelType w:val="hybridMultilevel"/>
    <w:tmpl w:val="2AE6FFFA"/>
    <w:lvl w:ilvl="0" w:tplc="A8E039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0084D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320F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FC74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4448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BE9D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C9C16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EAFE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506C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4"/>
  </w:num>
  <w:num w:numId="2">
    <w:abstractNumId w:val="15"/>
  </w:num>
  <w:num w:numId="3">
    <w:abstractNumId w:val="4"/>
  </w:num>
  <w:num w:numId="4">
    <w:abstractNumId w:val="6"/>
  </w:num>
  <w:num w:numId="5">
    <w:abstractNumId w:val="27"/>
  </w:num>
  <w:num w:numId="6">
    <w:abstractNumId w:val="0"/>
  </w:num>
  <w:num w:numId="7">
    <w:abstractNumId w:val="8"/>
  </w:num>
  <w:num w:numId="8">
    <w:abstractNumId w:val="9"/>
  </w:num>
  <w:num w:numId="9">
    <w:abstractNumId w:val="7"/>
  </w:num>
  <w:num w:numId="10">
    <w:abstractNumId w:val="17"/>
  </w:num>
  <w:num w:numId="11">
    <w:abstractNumId w:val="24"/>
  </w:num>
  <w:num w:numId="12">
    <w:abstractNumId w:val="24"/>
  </w:num>
  <w:num w:numId="13">
    <w:abstractNumId w:val="24"/>
  </w:num>
  <w:num w:numId="14">
    <w:abstractNumId w:val="24"/>
  </w:num>
  <w:num w:numId="15">
    <w:abstractNumId w:val="24"/>
  </w:num>
  <w:num w:numId="16">
    <w:abstractNumId w:val="24"/>
  </w:num>
  <w:num w:numId="17">
    <w:abstractNumId w:val="20"/>
  </w:num>
  <w:num w:numId="18">
    <w:abstractNumId w:val="21"/>
  </w:num>
  <w:num w:numId="19">
    <w:abstractNumId w:val="16"/>
  </w:num>
  <w:num w:numId="20">
    <w:abstractNumId w:val="25"/>
  </w:num>
  <w:num w:numId="21">
    <w:abstractNumId w:val="26"/>
  </w:num>
  <w:num w:numId="22">
    <w:abstractNumId w:val="14"/>
  </w:num>
  <w:num w:numId="23">
    <w:abstractNumId w:val="12"/>
  </w:num>
  <w:num w:numId="24">
    <w:abstractNumId w:val="1"/>
  </w:num>
  <w:num w:numId="25">
    <w:abstractNumId w:val="5"/>
  </w:num>
  <w:num w:numId="26">
    <w:abstractNumId w:val="28"/>
  </w:num>
  <w:num w:numId="27">
    <w:abstractNumId w:val="2"/>
  </w:num>
  <w:num w:numId="28">
    <w:abstractNumId w:val="19"/>
  </w:num>
  <w:num w:numId="29">
    <w:abstractNumId w:val="13"/>
  </w:num>
  <w:num w:numId="30">
    <w:abstractNumId w:val="24"/>
  </w:num>
  <w:num w:numId="31">
    <w:abstractNumId w:val="10"/>
  </w:num>
  <w:num w:numId="32">
    <w:abstractNumId w:val="24"/>
  </w:num>
  <w:num w:numId="33">
    <w:abstractNumId w:val="23"/>
  </w:num>
  <w:num w:numId="34">
    <w:abstractNumId w:val="3"/>
  </w:num>
  <w:num w:numId="35">
    <w:abstractNumId w:val="24"/>
  </w:num>
  <w:num w:numId="36">
    <w:abstractNumId w:val="24"/>
  </w:num>
  <w:num w:numId="37">
    <w:abstractNumId w:val="24"/>
  </w:num>
  <w:num w:numId="38">
    <w:abstractNumId w:val="24"/>
  </w:num>
  <w:num w:numId="39">
    <w:abstractNumId w:val="11"/>
  </w:num>
  <w:num w:numId="40">
    <w:abstractNumId w:val="22"/>
  </w:num>
  <w:num w:numId="41">
    <w:abstractNumId w:val="18"/>
  </w:num>
  <w:num w:numId="42">
    <w:abstractNumId w:val="24"/>
  </w:num>
  <w:num w:numId="43">
    <w:abstractNumId w:val="24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79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68962"/>
  </w:hdrShapeDefaults>
  <w:footnotePr>
    <w:numRestart w:val="eachSect"/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50DC2"/>
    <w:rsid w:val="000105E0"/>
    <w:rsid w:val="00010F1A"/>
    <w:rsid w:val="00012CE2"/>
    <w:rsid w:val="000135CC"/>
    <w:rsid w:val="00017D6F"/>
    <w:rsid w:val="0002416C"/>
    <w:rsid w:val="00027D4E"/>
    <w:rsid w:val="0003112A"/>
    <w:rsid w:val="00031A41"/>
    <w:rsid w:val="0004243F"/>
    <w:rsid w:val="000446AE"/>
    <w:rsid w:val="00044E4E"/>
    <w:rsid w:val="000477B1"/>
    <w:rsid w:val="000479FD"/>
    <w:rsid w:val="000510E6"/>
    <w:rsid w:val="00052F45"/>
    <w:rsid w:val="0006007B"/>
    <w:rsid w:val="00060466"/>
    <w:rsid w:val="00060481"/>
    <w:rsid w:val="00061853"/>
    <w:rsid w:val="000655F9"/>
    <w:rsid w:val="0007182A"/>
    <w:rsid w:val="00073DF1"/>
    <w:rsid w:val="0008209C"/>
    <w:rsid w:val="00083B6C"/>
    <w:rsid w:val="00085155"/>
    <w:rsid w:val="0008561A"/>
    <w:rsid w:val="00086B6D"/>
    <w:rsid w:val="00091395"/>
    <w:rsid w:val="00091D39"/>
    <w:rsid w:val="0009295E"/>
    <w:rsid w:val="0009388F"/>
    <w:rsid w:val="0009553F"/>
    <w:rsid w:val="00096CC2"/>
    <w:rsid w:val="000A08A4"/>
    <w:rsid w:val="000A3110"/>
    <w:rsid w:val="000A46EF"/>
    <w:rsid w:val="000A679B"/>
    <w:rsid w:val="000A7983"/>
    <w:rsid w:val="000A7EA9"/>
    <w:rsid w:val="000B04DF"/>
    <w:rsid w:val="000B0E6F"/>
    <w:rsid w:val="000B4C97"/>
    <w:rsid w:val="000B4EF1"/>
    <w:rsid w:val="000C02A3"/>
    <w:rsid w:val="000C595A"/>
    <w:rsid w:val="000D0900"/>
    <w:rsid w:val="000D6B43"/>
    <w:rsid w:val="000E066A"/>
    <w:rsid w:val="000E0D5F"/>
    <w:rsid w:val="000E2A3F"/>
    <w:rsid w:val="000E2DCF"/>
    <w:rsid w:val="000E58DA"/>
    <w:rsid w:val="000E59D1"/>
    <w:rsid w:val="000E5A74"/>
    <w:rsid w:val="000E5B9B"/>
    <w:rsid w:val="000E5F34"/>
    <w:rsid w:val="000E67D4"/>
    <w:rsid w:val="000F2C4E"/>
    <w:rsid w:val="000F338A"/>
    <w:rsid w:val="000F4E99"/>
    <w:rsid w:val="000F65D6"/>
    <w:rsid w:val="000F68B8"/>
    <w:rsid w:val="000F7FA3"/>
    <w:rsid w:val="00100364"/>
    <w:rsid w:val="00101113"/>
    <w:rsid w:val="001048BB"/>
    <w:rsid w:val="00105926"/>
    <w:rsid w:val="001059A9"/>
    <w:rsid w:val="001133B7"/>
    <w:rsid w:val="001133CE"/>
    <w:rsid w:val="00115D00"/>
    <w:rsid w:val="00115E9F"/>
    <w:rsid w:val="00116C15"/>
    <w:rsid w:val="001175DD"/>
    <w:rsid w:val="00126431"/>
    <w:rsid w:val="00126609"/>
    <w:rsid w:val="001301E2"/>
    <w:rsid w:val="00130DD0"/>
    <w:rsid w:val="00131C09"/>
    <w:rsid w:val="00135A56"/>
    <w:rsid w:val="00136FA6"/>
    <w:rsid w:val="00140224"/>
    <w:rsid w:val="00142896"/>
    <w:rsid w:val="001453B1"/>
    <w:rsid w:val="001459CF"/>
    <w:rsid w:val="001507D8"/>
    <w:rsid w:val="00150DBA"/>
    <w:rsid w:val="00153474"/>
    <w:rsid w:val="001537DD"/>
    <w:rsid w:val="001630B9"/>
    <w:rsid w:val="00164EC9"/>
    <w:rsid w:val="00170B1F"/>
    <w:rsid w:val="00170EDC"/>
    <w:rsid w:val="00171F44"/>
    <w:rsid w:val="001731E2"/>
    <w:rsid w:val="00175594"/>
    <w:rsid w:val="00176A5F"/>
    <w:rsid w:val="00181C2C"/>
    <w:rsid w:val="001828A6"/>
    <w:rsid w:val="001836B0"/>
    <w:rsid w:val="00190652"/>
    <w:rsid w:val="00190B92"/>
    <w:rsid w:val="00192123"/>
    <w:rsid w:val="00194448"/>
    <w:rsid w:val="0019789C"/>
    <w:rsid w:val="00197942"/>
    <w:rsid w:val="001A172E"/>
    <w:rsid w:val="001A55D4"/>
    <w:rsid w:val="001A6BC1"/>
    <w:rsid w:val="001B0189"/>
    <w:rsid w:val="001B117F"/>
    <w:rsid w:val="001B24AF"/>
    <w:rsid w:val="001B24EC"/>
    <w:rsid w:val="001B2AB4"/>
    <w:rsid w:val="001B5771"/>
    <w:rsid w:val="001B6258"/>
    <w:rsid w:val="001C10D2"/>
    <w:rsid w:val="001C4362"/>
    <w:rsid w:val="001C4588"/>
    <w:rsid w:val="001C459C"/>
    <w:rsid w:val="001C62E4"/>
    <w:rsid w:val="001C6EAB"/>
    <w:rsid w:val="001C7896"/>
    <w:rsid w:val="001D17B1"/>
    <w:rsid w:val="001D20D0"/>
    <w:rsid w:val="001D3635"/>
    <w:rsid w:val="001D7DCD"/>
    <w:rsid w:val="001E0A77"/>
    <w:rsid w:val="001E11A6"/>
    <w:rsid w:val="001E1575"/>
    <w:rsid w:val="001E3231"/>
    <w:rsid w:val="001E4077"/>
    <w:rsid w:val="001E4FED"/>
    <w:rsid w:val="001E7EDD"/>
    <w:rsid w:val="001F01F1"/>
    <w:rsid w:val="001F02BF"/>
    <w:rsid w:val="001F06A6"/>
    <w:rsid w:val="001F1467"/>
    <w:rsid w:val="001F192F"/>
    <w:rsid w:val="001F1E5F"/>
    <w:rsid w:val="001F1EE9"/>
    <w:rsid w:val="001F28E4"/>
    <w:rsid w:val="001F56FD"/>
    <w:rsid w:val="001F7075"/>
    <w:rsid w:val="001F7A27"/>
    <w:rsid w:val="00200D39"/>
    <w:rsid w:val="00201C4D"/>
    <w:rsid w:val="002056B8"/>
    <w:rsid w:val="00210144"/>
    <w:rsid w:val="00212328"/>
    <w:rsid w:val="00214184"/>
    <w:rsid w:val="00215362"/>
    <w:rsid w:val="00224BA3"/>
    <w:rsid w:val="00227350"/>
    <w:rsid w:val="00230F83"/>
    <w:rsid w:val="002313AB"/>
    <w:rsid w:val="0023246A"/>
    <w:rsid w:val="00233B90"/>
    <w:rsid w:val="00233EBD"/>
    <w:rsid w:val="00234190"/>
    <w:rsid w:val="00234B2A"/>
    <w:rsid w:val="00241A7F"/>
    <w:rsid w:val="00241B1C"/>
    <w:rsid w:val="0024392D"/>
    <w:rsid w:val="00243943"/>
    <w:rsid w:val="00243967"/>
    <w:rsid w:val="00244C7C"/>
    <w:rsid w:val="002460DA"/>
    <w:rsid w:val="00252518"/>
    <w:rsid w:val="00255F03"/>
    <w:rsid w:val="002562E2"/>
    <w:rsid w:val="00256914"/>
    <w:rsid w:val="0026077E"/>
    <w:rsid w:val="00262051"/>
    <w:rsid w:val="00262791"/>
    <w:rsid w:val="00262BDA"/>
    <w:rsid w:val="00262D5A"/>
    <w:rsid w:val="00263B24"/>
    <w:rsid w:val="002640D2"/>
    <w:rsid w:val="00265DA1"/>
    <w:rsid w:val="00266873"/>
    <w:rsid w:val="002672E9"/>
    <w:rsid w:val="0026774D"/>
    <w:rsid w:val="00267A16"/>
    <w:rsid w:val="00272376"/>
    <w:rsid w:val="0027524F"/>
    <w:rsid w:val="00283F52"/>
    <w:rsid w:val="00284D20"/>
    <w:rsid w:val="00287CA0"/>
    <w:rsid w:val="00291B58"/>
    <w:rsid w:val="00292083"/>
    <w:rsid w:val="00293D71"/>
    <w:rsid w:val="00293F80"/>
    <w:rsid w:val="002951B0"/>
    <w:rsid w:val="002A02A1"/>
    <w:rsid w:val="002A4CEE"/>
    <w:rsid w:val="002A5A39"/>
    <w:rsid w:val="002A649C"/>
    <w:rsid w:val="002B1662"/>
    <w:rsid w:val="002B3F65"/>
    <w:rsid w:val="002B5BEA"/>
    <w:rsid w:val="002C0D82"/>
    <w:rsid w:val="002C2D00"/>
    <w:rsid w:val="002C3018"/>
    <w:rsid w:val="002C413F"/>
    <w:rsid w:val="002C7506"/>
    <w:rsid w:val="002D0415"/>
    <w:rsid w:val="002D04F7"/>
    <w:rsid w:val="002D075E"/>
    <w:rsid w:val="002D1610"/>
    <w:rsid w:val="002D4998"/>
    <w:rsid w:val="002D49B6"/>
    <w:rsid w:val="002D5521"/>
    <w:rsid w:val="002D7EBD"/>
    <w:rsid w:val="002E465F"/>
    <w:rsid w:val="002F251D"/>
    <w:rsid w:val="002F69F9"/>
    <w:rsid w:val="002F709D"/>
    <w:rsid w:val="00300E09"/>
    <w:rsid w:val="003037C6"/>
    <w:rsid w:val="0031231C"/>
    <w:rsid w:val="00312883"/>
    <w:rsid w:val="00315935"/>
    <w:rsid w:val="003160A6"/>
    <w:rsid w:val="0032075E"/>
    <w:rsid w:val="00322EF7"/>
    <w:rsid w:val="00327566"/>
    <w:rsid w:val="003318DB"/>
    <w:rsid w:val="00333A8C"/>
    <w:rsid w:val="0033469C"/>
    <w:rsid w:val="003355A2"/>
    <w:rsid w:val="00335C27"/>
    <w:rsid w:val="00342B03"/>
    <w:rsid w:val="00342CE8"/>
    <w:rsid w:val="00343C26"/>
    <w:rsid w:val="00344BB0"/>
    <w:rsid w:val="00347D46"/>
    <w:rsid w:val="00351BDA"/>
    <w:rsid w:val="00352201"/>
    <w:rsid w:val="00354FDE"/>
    <w:rsid w:val="00363A0B"/>
    <w:rsid w:val="003653EF"/>
    <w:rsid w:val="00365735"/>
    <w:rsid w:val="00365BC2"/>
    <w:rsid w:val="003664A6"/>
    <w:rsid w:val="00366B5D"/>
    <w:rsid w:val="0037071B"/>
    <w:rsid w:val="00372F6C"/>
    <w:rsid w:val="003731EE"/>
    <w:rsid w:val="00374D49"/>
    <w:rsid w:val="00380F8D"/>
    <w:rsid w:val="003851E7"/>
    <w:rsid w:val="00385D33"/>
    <w:rsid w:val="00387F15"/>
    <w:rsid w:val="003937FC"/>
    <w:rsid w:val="00394F2D"/>
    <w:rsid w:val="00396EA8"/>
    <w:rsid w:val="00397FED"/>
    <w:rsid w:val="003A033E"/>
    <w:rsid w:val="003A1A67"/>
    <w:rsid w:val="003A1CCA"/>
    <w:rsid w:val="003A1F9A"/>
    <w:rsid w:val="003A73FF"/>
    <w:rsid w:val="003A7CE2"/>
    <w:rsid w:val="003B18B1"/>
    <w:rsid w:val="003B1FEE"/>
    <w:rsid w:val="003B24C6"/>
    <w:rsid w:val="003B2CA1"/>
    <w:rsid w:val="003B4AFE"/>
    <w:rsid w:val="003B50C5"/>
    <w:rsid w:val="003B72DC"/>
    <w:rsid w:val="003B7F2C"/>
    <w:rsid w:val="003C0DE6"/>
    <w:rsid w:val="003C5201"/>
    <w:rsid w:val="003C68EC"/>
    <w:rsid w:val="003D0365"/>
    <w:rsid w:val="003D30DF"/>
    <w:rsid w:val="003E2795"/>
    <w:rsid w:val="003E38FB"/>
    <w:rsid w:val="003E649D"/>
    <w:rsid w:val="003F3D10"/>
    <w:rsid w:val="003F7DA7"/>
    <w:rsid w:val="003F7FBE"/>
    <w:rsid w:val="004003F6"/>
    <w:rsid w:val="00401F29"/>
    <w:rsid w:val="00404624"/>
    <w:rsid w:val="004060D0"/>
    <w:rsid w:val="00406BE3"/>
    <w:rsid w:val="00412480"/>
    <w:rsid w:val="00416DE6"/>
    <w:rsid w:val="0041708A"/>
    <w:rsid w:val="00423461"/>
    <w:rsid w:val="00423C19"/>
    <w:rsid w:val="00424627"/>
    <w:rsid w:val="00424667"/>
    <w:rsid w:val="0042598E"/>
    <w:rsid w:val="00433797"/>
    <w:rsid w:val="00440597"/>
    <w:rsid w:val="00440AEE"/>
    <w:rsid w:val="00444D1E"/>
    <w:rsid w:val="00447C72"/>
    <w:rsid w:val="00450D1E"/>
    <w:rsid w:val="00450E55"/>
    <w:rsid w:val="004514D3"/>
    <w:rsid w:val="004546FE"/>
    <w:rsid w:val="00454E82"/>
    <w:rsid w:val="00456A5C"/>
    <w:rsid w:val="004635F1"/>
    <w:rsid w:val="00466C16"/>
    <w:rsid w:val="00466D28"/>
    <w:rsid w:val="00470E57"/>
    <w:rsid w:val="004721F4"/>
    <w:rsid w:val="00476E34"/>
    <w:rsid w:val="004810C9"/>
    <w:rsid w:val="00490644"/>
    <w:rsid w:val="00490657"/>
    <w:rsid w:val="004906E8"/>
    <w:rsid w:val="00490977"/>
    <w:rsid w:val="00493FD4"/>
    <w:rsid w:val="004A3540"/>
    <w:rsid w:val="004A460F"/>
    <w:rsid w:val="004A6351"/>
    <w:rsid w:val="004A73F1"/>
    <w:rsid w:val="004A7AEB"/>
    <w:rsid w:val="004B0C97"/>
    <w:rsid w:val="004B1F57"/>
    <w:rsid w:val="004B27CA"/>
    <w:rsid w:val="004B302B"/>
    <w:rsid w:val="004C4D6C"/>
    <w:rsid w:val="004C4E22"/>
    <w:rsid w:val="004C7409"/>
    <w:rsid w:val="004D1401"/>
    <w:rsid w:val="004D32E8"/>
    <w:rsid w:val="004D3811"/>
    <w:rsid w:val="004D4761"/>
    <w:rsid w:val="004E0113"/>
    <w:rsid w:val="004E070F"/>
    <w:rsid w:val="004E1845"/>
    <w:rsid w:val="004E26A7"/>
    <w:rsid w:val="004E29A4"/>
    <w:rsid w:val="004E2F77"/>
    <w:rsid w:val="004E4199"/>
    <w:rsid w:val="004E42E6"/>
    <w:rsid w:val="004E5208"/>
    <w:rsid w:val="004E681C"/>
    <w:rsid w:val="004F3098"/>
    <w:rsid w:val="00500AA7"/>
    <w:rsid w:val="00501BF0"/>
    <w:rsid w:val="00502C7C"/>
    <w:rsid w:val="00504FBC"/>
    <w:rsid w:val="00505657"/>
    <w:rsid w:val="00507D5F"/>
    <w:rsid w:val="00510CDA"/>
    <w:rsid w:val="00513A4C"/>
    <w:rsid w:val="005155C7"/>
    <w:rsid w:val="00517F25"/>
    <w:rsid w:val="00520270"/>
    <w:rsid w:val="00520AD9"/>
    <w:rsid w:val="00522336"/>
    <w:rsid w:val="00525C85"/>
    <w:rsid w:val="0053015B"/>
    <w:rsid w:val="00530E1F"/>
    <w:rsid w:val="005330DB"/>
    <w:rsid w:val="00535D9D"/>
    <w:rsid w:val="005372FD"/>
    <w:rsid w:val="00537CA4"/>
    <w:rsid w:val="005410A1"/>
    <w:rsid w:val="00541233"/>
    <w:rsid w:val="0054194E"/>
    <w:rsid w:val="00545AD4"/>
    <w:rsid w:val="005533F3"/>
    <w:rsid w:val="005543F3"/>
    <w:rsid w:val="00555372"/>
    <w:rsid w:val="00555F8B"/>
    <w:rsid w:val="0055644B"/>
    <w:rsid w:val="00562257"/>
    <w:rsid w:val="00562CEC"/>
    <w:rsid w:val="00562D10"/>
    <w:rsid w:val="005635D8"/>
    <w:rsid w:val="005646FE"/>
    <w:rsid w:val="005652F6"/>
    <w:rsid w:val="00565454"/>
    <w:rsid w:val="00570705"/>
    <w:rsid w:val="00571E55"/>
    <w:rsid w:val="005748EC"/>
    <w:rsid w:val="0057554D"/>
    <w:rsid w:val="005760E4"/>
    <w:rsid w:val="005770B2"/>
    <w:rsid w:val="00580779"/>
    <w:rsid w:val="00583510"/>
    <w:rsid w:val="00584FF1"/>
    <w:rsid w:val="0059230F"/>
    <w:rsid w:val="00593A02"/>
    <w:rsid w:val="00595813"/>
    <w:rsid w:val="00595D22"/>
    <w:rsid w:val="00596162"/>
    <w:rsid w:val="00596D09"/>
    <w:rsid w:val="005A3246"/>
    <w:rsid w:val="005A4CCD"/>
    <w:rsid w:val="005A62AD"/>
    <w:rsid w:val="005A74C5"/>
    <w:rsid w:val="005B1E01"/>
    <w:rsid w:val="005B1F89"/>
    <w:rsid w:val="005B7D12"/>
    <w:rsid w:val="005C1616"/>
    <w:rsid w:val="005C2395"/>
    <w:rsid w:val="005C4134"/>
    <w:rsid w:val="005C4C9E"/>
    <w:rsid w:val="005C5018"/>
    <w:rsid w:val="005C66E9"/>
    <w:rsid w:val="005C6929"/>
    <w:rsid w:val="005C6A06"/>
    <w:rsid w:val="005C7A3B"/>
    <w:rsid w:val="005D4214"/>
    <w:rsid w:val="005D497B"/>
    <w:rsid w:val="005D4CF6"/>
    <w:rsid w:val="005E05C4"/>
    <w:rsid w:val="005F0A20"/>
    <w:rsid w:val="005F15E5"/>
    <w:rsid w:val="005F3995"/>
    <w:rsid w:val="005F3D27"/>
    <w:rsid w:val="005F5520"/>
    <w:rsid w:val="005F5A7A"/>
    <w:rsid w:val="005F7729"/>
    <w:rsid w:val="00600092"/>
    <w:rsid w:val="006028C8"/>
    <w:rsid w:val="00602969"/>
    <w:rsid w:val="00604638"/>
    <w:rsid w:val="0060726F"/>
    <w:rsid w:val="00612880"/>
    <w:rsid w:val="00613770"/>
    <w:rsid w:val="00615B39"/>
    <w:rsid w:val="006167DF"/>
    <w:rsid w:val="00617108"/>
    <w:rsid w:val="00617A9E"/>
    <w:rsid w:val="00617C72"/>
    <w:rsid w:val="00624576"/>
    <w:rsid w:val="00627F3E"/>
    <w:rsid w:val="006357A0"/>
    <w:rsid w:val="0063595B"/>
    <w:rsid w:val="00637D79"/>
    <w:rsid w:val="006400F8"/>
    <w:rsid w:val="00640D7A"/>
    <w:rsid w:val="00644602"/>
    <w:rsid w:val="00650C75"/>
    <w:rsid w:val="00655150"/>
    <w:rsid w:val="00656846"/>
    <w:rsid w:val="00657B46"/>
    <w:rsid w:val="00662C63"/>
    <w:rsid w:val="00663517"/>
    <w:rsid w:val="006637A4"/>
    <w:rsid w:val="00664C92"/>
    <w:rsid w:val="00664E34"/>
    <w:rsid w:val="00665243"/>
    <w:rsid w:val="006656B3"/>
    <w:rsid w:val="006657E1"/>
    <w:rsid w:val="00671BCE"/>
    <w:rsid w:val="00671FA8"/>
    <w:rsid w:val="0067235E"/>
    <w:rsid w:val="00673700"/>
    <w:rsid w:val="00674E21"/>
    <w:rsid w:val="006775E9"/>
    <w:rsid w:val="00677D1A"/>
    <w:rsid w:val="0068124A"/>
    <w:rsid w:val="0068145F"/>
    <w:rsid w:val="006821C7"/>
    <w:rsid w:val="00682732"/>
    <w:rsid w:val="0068354A"/>
    <w:rsid w:val="00684B57"/>
    <w:rsid w:val="00684BD1"/>
    <w:rsid w:val="00685E5B"/>
    <w:rsid w:val="0068720A"/>
    <w:rsid w:val="006879B5"/>
    <w:rsid w:val="006903E7"/>
    <w:rsid w:val="006904AC"/>
    <w:rsid w:val="00690A5E"/>
    <w:rsid w:val="00692C66"/>
    <w:rsid w:val="006932E3"/>
    <w:rsid w:val="006933DE"/>
    <w:rsid w:val="006934C8"/>
    <w:rsid w:val="00694DF8"/>
    <w:rsid w:val="00695443"/>
    <w:rsid w:val="006A5338"/>
    <w:rsid w:val="006A61C9"/>
    <w:rsid w:val="006B3172"/>
    <w:rsid w:val="006B4154"/>
    <w:rsid w:val="006B50B0"/>
    <w:rsid w:val="006C0E98"/>
    <w:rsid w:val="006C1403"/>
    <w:rsid w:val="006C2917"/>
    <w:rsid w:val="006D1E9F"/>
    <w:rsid w:val="006D458B"/>
    <w:rsid w:val="006D5756"/>
    <w:rsid w:val="006E2F7B"/>
    <w:rsid w:val="006E5512"/>
    <w:rsid w:val="006F0306"/>
    <w:rsid w:val="006F15AD"/>
    <w:rsid w:val="006F45A5"/>
    <w:rsid w:val="006F4813"/>
    <w:rsid w:val="006F4F5A"/>
    <w:rsid w:val="006F6DE6"/>
    <w:rsid w:val="00702107"/>
    <w:rsid w:val="00704BDA"/>
    <w:rsid w:val="0070675E"/>
    <w:rsid w:val="00710A8C"/>
    <w:rsid w:val="00714502"/>
    <w:rsid w:val="007170D7"/>
    <w:rsid w:val="00721344"/>
    <w:rsid w:val="00721644"/>
    <w:rsid w:val="00722D78"/>
    <w:rsid w:val="007248AE"/>
    <w:rsid w:val="007274B2"/>
    <w:rsid w:val="00727D7E"/>
    <w:rsid w:val="00731B5E"/>
    <w:rsid w:val="00735C20"/>
    <w:rsid w:val="00745EDC"/>
    <w:rsid w:val="0074684E"/>
    <w:rsid w:val="007516AC"/>
    <w:rsid w:val="00753092"/>
    <w:rsid w:val="00753F14"/>
    <w:rsid w:val="00756B20"/>
    <w:rsid w:val="00757B51"/>
    <w:rsid w:val="00760554"/>
    <w:rsid w:val="00760882"/>
    <w:rsid w:val="007624DB"/>
    <w:rsid w:val="00763227"/>
    <w:rsid w:val="007669D5"/>
    <w:rsid w:val="00766C4E"/>
    <w:rsid w:val="00767A43"/>
    <w:rsid w:val="00775CA4"/>
    <w:rsid w:val="00777363"/>
    <w:rsid w:val="0077740C"/>
    <w:rsid w:val="00782300"/>
    <w:rsid w:val="00783124"/>
    <w:rsid w:val="00785ECB"/>
    <w:rsid w:val="007874A7"/>
    <w:rsid w:val="00787B34"/>
    <w:rsid w:val="00794298"/>
    <w:rsid w:val="00794A36"/>
    <w:rsid w:val="007A104A"/>
    <w:rsid w:val="007A2CA1"/>
    <w:rsid w:val="007A653B"/>
    <w:rsid w:val="007A70B4"/>
    <w:rsid w:val="007B32E1"/>
    <w:rsid w:val="007B58D5"/>
    <w:rsid w:val="007B646B"/>
    <w:rsid w:val="007C1B29"/>
    <w:rsid w:val="007C3045"/>
    <w:rsid w:val="007C31A3"/>
    <w:rsid w:val="007C6495"/>
    <w:rsid w:val="007C74E2"/>
    <w:rsid w:val="007D0A68"/>
    <w:rsid w:val="007D377A"/>
    <w:rsid w:val="007D4EAB"/>
    <w:rsid w:val="007E0085"/>
    <w:rsid w:val="007E075F"/>
    <w:rsid w:val="007E0BEC"/>
    <w:rsid w:val="007E426B"/>
    <w:rsid w:val="007E456D"/>
    <w:rsid w:val="007E7DC7"/>
    <w:rsid w:val="007F1325"/>
    <w:rsid w:val="007F1883"/>
    <w:rsid w:val="007F265E"/>
    <w:rsid w:val="007F4EBA"/>
    <w:rsid w:val="007F55F4"/>
    <w:rsid w:val="007F6626"/>
    <w:rsid w:val="007F6896"/>
    <w:rsid w:val="007F6D66"/>
    <w:rsid w:val="0080715F"/>
    <w:rsid w:val="008100F5"/>
    <w:rsid w:val="00810A50"/>
    <w:rsid w:val="00814BCB"/>
    <w:rsid w:val="00817632"/>
    <w:rsid w:val="008177D6"/>
    <w:rsid w:val="0082099B"/>
    <w:rsid w:val="00820E68"/>
    <w:rsid w:val="00823BA0"/>
    <w:rsid w:val="00826F83"/>
    <w:rsid w:val="0082717C"/>
    <w:rsid w:val="00830FE1"/>
    <w:rsid w:val="008339DB"/>
    <w:rsid w:val="00834814"/>
    <w:rsid w:val="00837C6A"/>
    <w:rsid w:val="00845BED"/>
    <w:rsid w:val="008505C7"/>
    <w:rsid w:val="00851752"/>
    <w:rsid w:val="00851F9A"/>
    <w:rsid w:val="008621B5"/>
    <w:rsid w:val="00862386"/>
    <w:rsid w:val="00863B87"/>
    <w:rsid w:val="00865E3A"/>
    <w:rsid w:val="00867FC8"/>
    <w:rsid w:val="00870A7D"/>
    <w:rsid w:val="00871748"/>
    <w:rsid w:val="008732B6"/>
    <w:rsid w:val="00873F40"/>
    <w:rsid w:val="0087600C"/>
    <w:rsid w:val="0087701D"/>
    <w:rsid w:val="008773B4"/>
    <w:rsid w:val="00880046"/>
    <w:rsid w:val="0089081A"/>
    <w:rsid w:val="00893464"/>
    <w:rsid w:val="00893AE7"/>
    <w:rsid w:val="00897157"/>
    <w:rsid w:val="00897333"/>
    <w:rsid w:val="008A124C"/>
    <w:rsid w:val="008A3D85"/>
    <w:rsid w:val="008A4947"/>
    <w:rsid w:val="008B048C"/>
    <w:rsid w:val="008B3201"/>
    <w:rsid w:val="008B368A"/>
    <w:rsid w:val="008B670E"/>
    <w:rsid w:val="008B721F"/>
    <w:rsid w:val="008B73E6"/>
    <w:rsid w:val="008B766D"/>
    <w:rsid w:val="008B77C6"/>
    <w:rsid w:val="008C0286"/>
    <w:rsid w:val="008C44B2"/>
    <w:rsid w:val="008C53D2"/>
    <w:rsid w:val="008C705C"/>
    <w:rsid w:val="008C7B36"/>
    <w:rsid w:val="008D089A"/>
    <w:rsid w:val="008D10FD"/>
    <w:rsid w:val="008D165B"/>
    <w:rsid w:val="008D2901"/>
    <w:rsid w:val="008D69C8"/>
    <w:rsid w:val="008E53CF"/>
    <w:rsid w:val="008E6C25"/>
    <w:rsid w:val="008F714F"/>
    <w:rsid w:val="00900D19"/>
    <w:rsid w:val="009012B8"/>
    <w:rsid w:val="0090190D"/>
    <w:rsid w:val="00905DD5"/>
    <w:rsid w:val="00906F5A"/>
    <w:rsid w:val="00915121"/>
    <w:rsid w:val="0091635B"/>
    <w:rsid w:val="00920CF5"/>
    <w:rsid w:val="00922C8A"/>
    <w:rsid w:val="009255B2"/>
    <w:rsid w:val="00926820"/>
    <w:rsid w:val="00932CCD"/>
    <w:rsid w:val="009336FA"/>
    <w:rsid w:val="00933E7B"/>
    <w:rsid w:val="00937476"/>
    <w:rsid w:val="00937CC5"/>
    <w:rsid w:val="00947CFE"/>
    <w:rsid w:val="00950ADC"/>
    <w:rsid w:val="00951A2F"/>
    <w:rsid w:val="0095327A"/>
    <w:rsid w:val="00953462"/>
    <w:rsid w:val="0095347C"/>
    <w:rsid w:val="00955A7C"/>
    <w:rsid w:val="0095745F"/>
    <w:rsid w:val="0096185E"/>
    <w:rsid w:val="009626CB"/>
    <w:rsid w:val="009638BF"/>
    <w:rsid w:val="00965C9C"/>
    <w:rsid w:val="009663A6"/>
    <w:rsid w:val="00973BC7"/>
    <w:rsid w:val="0097626B"/>
    <w:rsid w:val="009769AD"/>
    <w:rsid w:val="00980643"/>
    <w:rsid w:val="00980BCA"/>
    <w:rsid w:val="009819F2"/>
    <w:rsid w:val="00985AA8"/>
    <w:rsid w:val="00987731"/>
    <w:rsid w:val="00991EB6"/>
    <w:rsid w:val="00994C1F"/>
    <w:rsid w:val="0099534B"/>
    <w:rsid w:val="00996A0E"/>
    <w:rsid w:val="00997A40"/>
    <w:rsid w:val="00997F23"/>
    <w:rsid w:val="009A119C"/>
    <w:rsid w:val="009A220E"/>
    <w:rsid w:val="009A43A4"/>
    <w:rsid w:val="009B051D"/>
    <w:rsid w:val="009B0F5F"/>
    <w:rsid w:val="009B26FD"/>
    <w:rsid w:val="009B7AB9"/>
    <w:rsid w:val="009C3FF2"/>
    <w:rsid w:val="009D16BC"/>
    <w:rsid w:val="009D296A"/>
    <w:rsid w:val="009D49D8"/>
    <w:rsid w:val="009D7DF5"/>
    <w:rsid w:val="009E06AE"/>
    <w:rsid w:val="009E219B"/>
    <w:rsid w:val="009E25FF"/>
    <w:rsid w:val="009E3315"/>
    <w:rsid w:val="009E6B97"/>
    <w:rsid w:val="009F16F1"/>
    <w:rsid w:val="009F1C3A"/>
    <w:rsid w:val="00A00DD7"/>
    <w:rsid w:val="00A01EEE"/>
    <w:rsid w:val="00A03488"/>
    <w:rsid w:val="00A05A71"/>
    <w:rsid w:val="00A05CCF"/>
    <w:rsid w:val="00A074D0"/>
    <w:rsid w:val="00A07FC5"/>
    <w:rsid w:val="00A11F7E"/>
    <w:rsid w:val="00A13F15"/>
    <w:rsid w:val="00A145EF"/>
    <w:rsid w:val="00A15614"/>
    <w:rsid w:val="00A16C24"/>
    <w:rsid w:val="00A16CDC"/>
    <w:rsid w:val="00A17AB5"/>
    <w:rsid w:val="00A20893"/>
    <w:rsid w:val="00A2357D"/>
    <w:rsid w:val="00A23935"/>
    <w:rsid w:val="00A243B0"/>
    <w:rsid w:val="00A25508"/>
    <w:rsid w:val="00A256AF"/>
    <w:rsid w:val="00A25E10"/>
    <w:rsid w:val="00A27E15"/>
    <w:rsid w:val="00A305B6"/>
    <w:rsid w:val="00A31787"/>
    <w:rsid w:val="00A35018"/>
    <w:rsid w:val="00A3686C"/>
    <w:rsid w:val="00A401B8"/>
    <w:rsid w:val="00A4020F"/>
    <w:rsid w:val="00A4122F"/>
    <w:rsid w:val="00A5121F"/>
    <w:rsid w:val="00A51F9C"/>
    <w:rsid w:val="00A5654C"/>
    <w:rsid w:val="00A57B02"/>
    <w:rsid w:val="00A6000D"/>
    <w:rsid w:val="00A6103E"/>
    <w:rsid w:val="00A616A2"/>
    <w:rsid w:val="00A72496"/>
    <w:rsid w:val="00A74B4B"/>
    <w:rsid w:val="00A75035"/>
    <w:rsid w:val="00A756F2"/>
    <w:rsid w:val="00A77A63"/>
    <w:rsid w:val="00A806B0"/>
    <w:rsid w:val="00A8291A"/>
    <w:rsid w:val="00A837CF"/>
    <w:rsid w:val="00A83E51"/>
    <w:rsid w:val="00A847E0"/>
    <w:rsid w:val="00A8506F"/>
    <w:rsid w:val="00A90B6E"/>
    <w:rsid w:val="00A96E7A"/>
    <w:rsid w:val="00AA0B21"/>
    <w:rsid w:val="00AA24C3"/>
    <w:rsid w:val="00AA4222"/>
    <w:rsid w:val="00AA4B20"/>
    <w:rsid w:val="00AA4D13"/>
    <w:rsid w:val="00AA6E98"/>
    <w:rsid w:val="00AA7E95"/>
    <w:rsid w:val="00AB0295"/>
    <w:rsid w:val="00AB3957"/>
    <w:rsid w:val="00AB4FF5"/>
    <w:rsid w:val="00AC1509"/>
    <w:rsid w:val="00AC1935"/>
    <w:rsid w:val="00AC3AC7"/>
    <w:rsid w:val="00AC5EB7"/>
    <w:rsid w:val="00AC7EC0"/>
    <w:rsid w:val="00AD12CB"/>
    <w:rsid w:val="00AD2948"/>
    <w:rsid w:val="00AD3C36"/>
    <w:rsid w:val="00AD3D1C"/>
    <w:rsid w:val="00AD4491"/>
    <w:rsid w:val="00AD45E2"/>
    <w:rsid w:val="00AD64FB"/>
    <w:rsid w:val="00AD7A1A"/>
    <w:rsid w:val="00AE0631"/>
    <w:rsid w:val="00AE0EA1"/>
    <w:rsid w:val="00AE3A67"/>
    <w:rsid w:val="00AE4793"/>
    <w:rsid w:val="00AE7C85"/>
    <w:rsid w:val="00AF09D2"/>
    <w:rsid w:val="00AF0A95"/>
    <w:rsid w:val="00AF222C"/>
    <w:rsid w:val="00B001E9"/>
    <w:rsid w:val="00B032EA"/>
    <w:rsid w:val="00B03F50"/>
    <w:rsid w:val="00B10A0E"/>
    <w:rsid w:val="00B147CF"/>
    <w:rsid w:val="00B155E4"/>
    <w:rsid w:val="00B17352"/>
    <w:rsid w:val="00B20258"/>
    <w:rsid w:val="00B2050B"/>
    <w:rsid w:val="00B21018"/>
    <w:rsid w:val="00B2115F"/>
    <w:rsid w:val="00B2124F"/>
    <w:rsid w:val="00B212CF"/>
    <w:rsid w:val="00B22785"/>
    <w:rsid w:val="00B2398D"/>
    <w:rsid w:val="00B2468E"/>
    <w:rsid w:val="00B264DC"/>
    <w:rsid w:val="00B352D1"/>
    <w:rsid w:val="00B415BD"/>
    <w:rsid w:val="00B41922"/>
    <w:rsid w:val="00B434E1"/>
    <w:rsid w:val="00B4514B"/>
    <w:rsid w:val="00B460A6"/>
    <w:rsid w:val="00B50DC2"/>
    <w:rsid w:val="00B516D1"/>
    <w:rsid w:val="00B5376B"/>
    <w:rsid w:val="00B53F35"/>
    <w:rsid w:val="00B5475C"/>
    <w:rsid w:val="00B5653A"/>
    <w:rsid w:val="00B56BAA"/>
    <w:rsid w:val="00B56C18"/>
    <w:rsid w:val="00B60E08"/>
    <w:rsid w:val="00B617D2"/>
    <w:rsid w:val="00B67DF6"/>
    <w:rsid w:val="00B70B5B"/>
    <w:rsid w:val="00B71557"/>
    <w:rsid w:val="00B75B71"/>
    <w:rsid w:val="00B76D74"/>
    <w:rsid w:val="00B80329"/>
    <w:rsid w:val="00B84708"/>
    <w:rsid w:val="00B8501F"/>
    <w:rsid w:val="00B8564E"/>
    <w:rsid w:val="00B9134B"/>
    <w:rsid w:val="00B919E9"/>
    <w:rsid w:val="00B91F4F"/>
    <w:rsid w:val="00B94D50"/>
    <w:rsid w:val="00B95A6F"/>
    <w:rsid w:val="00B96B4E"/>
    <w:rsid w:val="00B96FED"/>
    <w:rsid w:val="00B9765E"/>
    <w:rsid w:val="00BA11F5"/>
    <w:rsid w:val="00BA174A"/>
    <w:rsid w:val="00BA19D8"/>
    <w:rsid w:val="00BA4BB3"/>
    <w:rsid w:val="00BA4BCF"/>
    <w:rsid w:val="00BA4BD8"/>
    <w:rsid w:val="00BA4FEA"/>
    <w:rsid w:val="00BA633A"/>
    <w:rsid w:val="00BB105F"/>
    <w:rsid w:val="00BB2054"/>
    <w:rsid w:val="00BB4BF4"/>
    <w:rsid w:val="00BC07E2"/>
    <w:rsid w:val="00BC0FE3"/>
    <w:rsid w:val="00BC1C23"/>
    <w:rsid w:val="00BC54A7"/>
    <w:rsid w:val="00BD060E"/>
    <w:rsid w:val="00BD598E"/>
    <w:rsid w:val="00BD5C74"/>
    <w:rsid w:val="00BD61A7"/>
    <w:rsid w:val="00BD763C"/>
    <w:rsid w:val="00BD7C00"/>
    <w:rsid w:val="00BE097D"/>
    <w:rsid w:val="00BE2F28"/>
    <w:rsid w:val="00BE7245"/>
    <w:rsid w:val="00BF0356"/>
    <w:rsid w:val="00BF0FC9"/>
    <w:rsid w:val="00BF509F"/>
    <w:rsid w:val="00BF6183"/>
    <w:rsid w:val="00C02D22"/>
    <w:rsid w:val="00C03187"/>
    <w:rsid w:val="00C03634"/>
    <w:rsid w:val="00C0613E"/>
    <w:rsid w:val="00C06B7F"/>
    <w:rsid w:val="00C06CB4"/>
    <w:rsid w:val="00C10A8C"/>
    <w:rsid w:val="00C11AED"/>
    <w:rsid w:val="00C13780"/>
    <w:rsid w:val="00C13E8A"/>
    <w:rsid w:val="00C15415"/>
    <w:rsid w:val="00C171CA"/>
    <w:rsid w:val="00C22F72"/>
    <w:rsid w:val="00C255CF"/>
    <w:rsid w:val="00C26E18"/>
    <w:rsid w:val="00C307A5"/>
    <w:rsid w:val="00C3168C"/>
    <w:rsid w:val="00C350BA"/>
    <w:rsid w:val="00C37290"/>
    <w:rsid w:val="00C37ED8"/>
    <w:rsid w:val="00C40990"/>
    <w:rsid w:val="00C41569"/>
    <w:rsid w:val="00C41666"/>
    <w:rsid w:val="00C439FD"/>
    <w:rsid w:val="00C453FA"/>
    <w:rsid w:val="00C465D1"/>
    <w:rsid w:val="00C500B2"/>
    <w:rsid w:val="00C518CB"/>
    <w:rsid w:val="00C51BC7"/>
    <w:rsid w:val="00C54B98"/>
    <w:rsid w:val="00C55749"/>
    <w:rsid w:val="00C60CF0"/>
    <w:rsid w:val="00C64335"/>
    <w:rsid w:val="00C65735"/>
    <w:rsid w:val="00C663C0"/>
    <w:rsid w:val="00C66776"/>
    <w:rsid w:val="00C7017A"/>
    <w:rsid w:val="00C7178B"/>
    <w:rsid w:val="00C74706"/>
    <w:rsid w:val="00C777E7"/>
    <w:rsid w:val="00C81EC8"/>
    <w:rsid w:val="00C83E2C"/>
    <w:rsid w:val="00C8552E"/>
    <w:rsid w:val="00C85577"/>
    <w:rsid w:val="00C87869"/>
    <w:rsid w:val="00C9064A"/>
    <w:rsid w:val="00C91EA6"/>
    <w:rsid w:val="00C93B5F"/>
    <w:rsid w:val="00C94971"/>
    <w:rsid w:val="00C97219"/>
    <w:rsid w:val="00CA1072"/>
    <w:rsid w:val="00CA48C9"/>
    <w:rsid w:val="00CA50C4"/>
    <w:rsid w:val="00CA5843"/>
    <w:rsid w:val="00CA6090"/>
    <w:rsid w:val="00CB0D2C"/>
    <w:rsid w:val="00CB1031"/>
    <w:rsid w:val="00CB2DF4"/>
    <w:rsid w:val="00CB4A32"/>
    <w:rsid w:val="00CB5A1D"/>
    <w:rsid w:val="00CB5D74"/>
    <w:rsid w:val="00CB77C1"/>
    <w:rsid w:val="00CC08B5"/>
    <w:rsid w:val="00CC2058"/>
    <w:rsid w:val="00CC459F"/>
    <w:rsid w:val="00CC51B3"/>
    <w:rsid w:val="00CC5836"/>
    <w:rsid w:val="00CC691A"/>
    <w:rsid w:val="00CD06BD"/>
    <w:rsid w:val="00CD4777"/>
    <w:rsid w:val="00CD5B7A"/>
    <w:rsid w:val="00CE27B3"/>
    <w:rsid w:val="00CE3EA5"/>
    <w:rsid w:val="00CE70EC"/>
    <w:rsid w:val="00D02775"/>
    <w:rsid w:val="00D03ADF"/>
    <w:rsid w:val="00D05293"/>
    <w:rsid w:val="00D07376"/>
    <w:rsid w:val="00D07B12"/>
    <w:rsid w:val="00D07C0E"/>
    <w:rsid w:val="00D1105B"/>
    <w:rsid w:val="00D1297F"/>
    <w:rsid w:val="00D133E9"/>
    <w:rsid w:val="00D15417"/>
    <w:rsid w:val="00D1671F"/>
    <w:rsid w:val="00D16A5F"/>
    <w:rsid w:val="00D20B21"/>
    <w:rsid w:val="00D2672B"/>
    <w:rsid w:val="00D26AD3"/>
    <w:rsid w:val="00D27979"/>
    <w:rsid w:val="00D3158A"/>
    <w:rsid w:val="00D334F2"/>
    <w:rsid w:val="00D33635"/>
    <w:rsid w:val="00D363C0"/>
    <w:rsid w:val="00D4112A"/>
    <w:rsid w:val="00D41519"/>
    <w:rsid w:val="00D45DAC"/>
    <w:rsid w:val="00D46EB6"/>
    <w:rsid w:val="00D50DFC"/>
    <w:rsid w:val="00D526EC"/>
    <w:rsid w:val="00D560B8"/>
    <w:rsid w:val="00D56267"/>
    <w:rsid w:val="00D61265"/>
    <w:rsid w:val="00D62145"/>
    <w:rsid w:val="00D621E9"/>
    <w:rsid w:val="00D63CE0"/>
    <w:rsid w:val="00D662A4"/>
    <w:rsid w:val="00D676A3"/>
    <w:rsid w:val="00D70A29"/>
    <w:rsid w:val="00D73526"/>
    <w:rsid w:val="00D744C9"/>
    <w:rsid w:val="00D75237"/>
    <w:rsid w:val="00D75B4D"/>
    <w:rsid w:val="00D80002"/>
    <w:rsid w:val="00D80BF2"/>
    <w:rsid w:val="00D84790"/>
    <w:rsid w:val="00D9164C"/>
    <w:rsid w:val="00D9402D"/>
    <w:rsid w:val="00D94863"/>
    <w:rsid w:val="00D94A67"/>
    <w:rsid w:val="00DA00E8"/>
    <w:rsid w:val="00DA3CB6"/>
    <w:rsid w:val="00DA5194"/>
    <w:rsid w:val="00DA679C"/>
    <w:rsid w:val="00DA6B22"/>
    <w:rsid w:val="00DB11FA"/>
    <w:rsid w:val="00DB1EC5"/>
    <w:rsid w:val="00DB213B"/>
    <w:rsid w:val="00DB30DC"/>
    <w:rsid w:val="00DB4B26"/>
    <w:rsid w:val="00DB64A8"/>
    <w:rsid w:val="00DB6A1D"/>
    <w:rsid w:val="00DB6F89"/>
    <w:rsid w:val="00DB7619"/>
    <w:rsid w:val="00DC05F8"/>
    <w:rsid w:val="00DC1588"/>
    <w:rsid w:val="00DC3F3A"/>
    <w:rsid w:val="00DC5A15"/>
    <w:rsid w:val="00DC73D3"/>
    <w:rsid w:val="00DD04C8"/>
    <w:rsid w:val="00DD1C8A"/>
    <w:rsid w:val="00DD1FB1"/>
    <w:rsid w:val="00DD42B0"/>
    <w:rsid w:val="00DD609D"/>
    <w:rsid w:val="00DD6E0C"/>
    <w:rsid w:val="00DE0573"/>
    <w:rsid w:val="00DE3740"/>
    <w:rsid w:val="00DE53BC"/>
    <w:rsid w:val="00DE7240"/>
    <w:rsid w:val="00DE727F"/>
    <w:rsid w:val="00DF15CF"/>
    <w:rsid w:val="00DF287C"/>
    <w:rsid w:val="00DF6B54"/>
    <w:rsid w:val="00DF753F"/>
    <w:rsid w:val="00E05B52"/>
    <w:rsid w:val="00E10DC6"/>
    <w:rsid w:val="00E11291"/>
    <w:rsid w:val="00E11A13"/>
    <w:rsid w:val="00E13D6B"/>
    <w:rsid w:val="00E140C2"/>
    <w:rsid w:val="00E145AC"/>
    <w:rsid w:val="00E146C2"/>
    <w:rsid w:val="00E16163"/>
    <w:rsid w:val="00E169E6"/>
    <w:rsid w:val="00E2407E"/>
    <w:rsid w:val="00E254F3"/>
    <w:rsid w:val="00E26603"/>
    <w:rsid w:val="00E26E21"/>
    <w:rsid w:val="00E30304"/>
    <w:rsid w:val="00E3409C"/>
    <w:rsid w:val="00E42EE0"/>
    <w:rsid w:val="00E433B6"/>
    <w:rsid w:val="00E45007"/>
    <w:rsid w:val="00E50491"/>
    <w:rsid w:val="00E51AD5"/>
    <w:rsid w:val="00E53248"/>
    <w:rsid w:val="00E55319"/>
    <w:rsid w:val="00E55B37"/>
    <w:rsid w:val="00E61D4C"/>
    <w:rsid w:val="00E6289B"/>
    <w:rsid w:val="00E64C71"/>
    <w:rsid w:val="00E711BC"/>
    <w:rsid w:val="00E721E1"/>
    <w:rsid w:val="00E72995"/>
    <w:rsid w:val="00E74D4B"/>
    <w:rsid w:val="00E74F4B"/>
    <w:rsid w:val="00E800BF"/>
    <w:rsid w:val="00E8213E"/>
    <w:rsid w:val="00E83DB4"/>
    <w:rsid w:val="00E934B5"/>
    <w:rsid w:val="00E9398A"/>
    <w:rsid w:val="00E93F1D"/>
    <w:rsid w:val="00E94478"/>
    <w:rsid w:val="00E94803"/>
    <w:rsid w:val="00E94DF6"/>
    <w:rsid w:val="00E95057"/>
    <w:rsid w:val="00E977CB"/>
    <w:rsid w:val="00EA10CE"/>
    <w:rsid w:val="00EA2A35"/>
    <w:rsid w:val="00EA6FBF"/>
    <w:rsid w:val="00EA710A"/>
    <w:rsid w:val="00EB2B24"/>
    <w:rsid w:val="00EB3701"/>
    <w:rsid w:val="00EB4413"/>
    <w:rsid w:val="00EB5F94"/>
    <w:rsid w:val="00EC034A"/>
    <w:rsid w:val="00EC1CB2"/>
    <w:rsid w:val="00EC2F91"/>
    <w:rsid w:val="00ED38FE"/>
    <w:rsid w:val="00ED3ECE"/>
    <w:rsid w:val="00ED44B6"/>
    <w:rsid w:val="00ED5925"/>
    <w:rsid w:val="00ED642E"/>
    <w:rsid w:val="00EE02EB"/>
    <w:rsid w:val="00EE4D12"/>
    <w:rsid w:val="00EE5EC0"/>
    <w:rsid w:val="00EE65DC"/>
    <w:rsid w:val="00EF172D"/>
    <w:rsid w:val="00EF21DC"/>
    <w:rsid w:val="00EF2809"/>
    <w:rsid w:val="00EF3582"/>
    <w:rsid w:val="00EF3A7C"/>
    <w:rsid w:val="00EF4966"/>
    <w:rsid w:val="00EF4C93"/>
    <w:rsid w:val="00F04B16"/>
    <w:rsid w:val="00F059BE"/>
    <w:rsid w:val="00F12D7C"/>
    <w:rsid w:val="00F166F2"/>
    <w:rsid w:val="00F17957"/>
    <w:rsid w:val="00F24CE2"/>
    <w:rsid w:val="00F25F52"/>
    <w:rsid w:val="00F30EB9"/>
    <w:rsid w:val="00F34A65"/>
    <w:rsid w:val="00F37529"/>
    <w:rsid w:val="00F378F7"/>
    <w:rsid w:val="00F37976"/>
    <w:rsid w:val="00F37DDC"/>
    <w:rsid w:val="00F42132"/>
    <w:rsid w:val="00F43F36"/>
    <w:rsid w:val="00F4698E"/>
    <w:rsid w:val="00F478B6"/>
    <w:rsid w:val="00F5120B"/>
    <w:rsid w:val="00F51D03"/>
    <w:rsid w:val="00F548FD"/>
    <w:rsid w:val="00F54AA3"/>
    <w:rsid w:val="00F55563"/>
    <w:rsid w:val="00F6069E"/>
    <w:rsid w:val="00F62C51"/>
    <w:rsid w:val="00F71257"/>
    <w:rsid w:val="00F71468"/>
    <w:rsid w:val="00F71EAC"/>
    <w:rsid w:val="00F72867"/>
    <w:rsid w:val="00F73325"/>
    <w:rsid w:val="00F73368"/>
    <w:rsid w:val="00F74200"/>
    <w:rsid w:val="00F820CF"/>
    <w:rsid w:val="00F8304A"/>
    <w:rsid w:val="00F83284"/>
    <w:rsid w:val="00F843CC"/>
    <w:rsid w:val="00F84790"/>
    <w:rsid w:val="00F86203"/>
    <w:rsid w:val="00F865C0"/>
    <w:rsid w:val="00F866D2"/>
    <w:rsid w:val="00F900CF"/>
    <w:rsid w:val="00F91D2C"/>
    <w:rsid w:val="00F9313B"/>
    <w:rsid w:val="00F957E0"/>
    <w:rsid w:val="00FA300A"/>
    <w:rsid w:val="00FA61D5"/>
    <w:rsid w:val="00FB0D2D"/>
    <w:rsid w:val="00FB2D57"/>
    <w:rsid w:val="00FB464F"/>
    <w:rsid w:val="00FB5DF6"/>
    <w:rsid w:val="00FB6631"/>
    <w:rsid w:val="00FB6B32"/>
    <w:rsid w:val="00FC23A9"/>
    <w:rsid w:val="00FC6DAF"/>
    <w:rsid w:val="00FD364C"/>
    <w:rsid w:val="00FD747B"/>
    <w:rsid w:val="00FE09BE"/>
    <w:rsid w:val="00FE1C79"/>
    <w:rsid w:val="00FE57DE"/>
    <w:rsid w:val="00FE5D27"/>
    <w:rsid w:val="00FF32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89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FA61D5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Memo Heading 1,h1 + 11 pt,Before:  6 pt,After:  0 pt,h1,app heading 1,l1,h11,h12,h13,h14,h15,h16,Heading 1_a,heading 1,h17,h111,h121,h131,h141,h151,h161,h18,h112,h122,h132,h142,h152,h162,h19,h113,h123,h133,h143,h153,h163,NMP Heading 1,Alt+1"/>
    <w:next w:val="a0"/>
    <w:link w:val="1Char"/>
    <w:qFormat/>
    <w:rsid w:val="00FA61D5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1"/>
    <w:next w:val="a0"/>
    <w:link w:val="2Char"/>
    <w:qFormat/>
    <w:rsid w:val="00FA61D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2"/>
    <w:next w:val="a0"/>
    <w:link w:val="3Char"/>
    <w:qFormat/>
    <w:rsid w:val="00FA61D5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3"/>
    <w:next w:val="a0"/>
    <w:link w:val="4Char"/>
    <w:qFormat/>
    <w:rsid w:val="00FA61D5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0"/>
    <w:link w:val="5Char"/>
    <w:qFormat/>
    <w:rsid w:val="00FA61D5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0"/>
    <w:next w:val="a0"/>
    <w:link w:val="6Char"/>
    <w:qFormat/>
    <w:rsid w:val="00FA61D5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7">
    <w:name w:val="heading 7"/>
    <w:basedOn w:val="a0"/>
    <w:next w:val="a0"/>
    <w:link w:val="7Char"/>
    <w:qFormat/>
    <w:rsid w:val="00FA61D5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8">
    <w:name w:val="heading 8"/>
    <w:basedOn w:val="1"/>
    <w:next w:val="a0"/>
    <w:link w:val="8Char"/>
    <w:qFormat/>
    <w:rsid w:val="00FA61D5"/>
    <w:pPr>
      <w:numPr>
        <w:ilvl w:val="7"/>
      </w:numPr>
      <w:outlineLvl w:val="7"/>
    </w:pPr>
  </w:style>
  <w:style w:type="paragraph" w:styleId="9">
    <w:name w:val="heading 9"/>
    <w:basedOn w:val="8"/>
    <w:next w:val="a0"/>
    <w:link w:val="9Char"/>
    <w:qFormat/>
    <w:rsid w:val="00FA61D5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a0"/>
    <w:link w:val="Char"/>
    <w:unhideWhenUsed/>
    <w:rsid w:val="00B50D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1"/>
    <w:link w:val="a4"/>
    <w:rsid w:val="00B50DC2"/>
    <w:rPr>
      <w:sz w:val="18"/>
      <w:szCs w:val="18"/>
    </w:rPr>
  </w:style>
  <w:style w:type="paragraph" w:styleId="a5">
    <w:name w:val="footer"/>
    <w:basedOn w:val="a0"/>
    <w:link w:val="Char0"/>
    <w:uiPriority w:val="99"/>
    <w:semiHidden/>
    <w:unhideWhenUsed/>
    <w:rsid w:val="00B50DC2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1"/>
    <w:link w:val="a5"/>
    <w:uiPriority w:val="99"/>
    <w:semiHidden/>
    <w:rsid w:val="00B50DC2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h1 Char,app heading 1 Char,l1 Char,h11 Char,h12 Char,h13 Char,h14 Char,h15 Char,h16 Char,Heading 1_a Char,heading 1 Char,h17 Char,h111 Char,h121 Char,h131 Char"/>
    <w:basedOn w:val="a1"/>
    <w:link w:val="1"/>
    <w:rsid w:val="00FA61D5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basedOn w:val="a1"/>
    <w:link w:val="2"/>
    <w:rsid w:val="00FA61D5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"/>
    <w:basedOn w:val="a1"/>
    <w:link w:val="3"/>
    <w:rsid w:val="00FA61D5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1"/>
    <w:link w:val="4"/>
    <w:rsid w:val="00FA61D5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basedOn w:val="a1"/>
    <w:link w:val="5"/>
    <w:rsid w:val="00FA61D5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basedOn w:val="a1"/>
    <w:link w:val="6"/>
    <w:rsid w:val="00FA61D5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1"/>
    <w:link w:val="7"/>
    <w:rsid w:val="00FA61D5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1"/>
    <w:link w:val="8"/>
    <w:rsid w:val="00FA61D5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1"/>
    <w:link w:val="9"/>
    <w:rsid w:val="00FA61D5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a6">
    <w:name w:val="footnote text"/>
    <w:basedOn w:val="a0"/>
    <w:link w:val="Char1"/>
    <w:semiHidden/>
    <w:rsid w:val="00FA61D5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basedOn w:val="a1"/>
    <w:link w:val="a6"/>
    <w:semiHidden/>
    <w:rsid w:val="00FA61D5"/>
    <w:rPr>
      <w:rFonts w:ascii="Times New Roman" w:eastAsia="宋体" w:hAnsi="Times New Roman" w:cs="Times New Roman"/>
      <w:kern w:val="0"/>
      <w:sz w:val="16"/>
      <w:szCs w:val="20"/>
      <w:lang w:val="en-GB" w:eastAsia="en-US"/>
    </w:rPr>
  </w:style>
  <w:style w:type="paragraph" w:styleId="a7">
    <w:name w:val="List Paragraph"/>
    <w:aliases w:val="- Bullets"/>
    <w:basedOn w:val="a0"/>
    <w:link w:val="Char2"/>
    <w:uiPriority w:val="34"/>
    <w:qFormat/>
    <w:rsid w:val="00FA61D5"/>
    <w:pPr>
      <w:ind w:firstLineChars="200" w:firstLine="420"/>
    </w:pPr>
  </w:style>
  <w:style w:type="paragraph" w:styleId="a8">
    <w:name w:val="Balloon Text"/>
    <w:basedOn w:val="a0"/>
    <w:link w:val="Char3"/>
    <w:uiPriority w:val="99"/>
    <w:semiHidden/>
    <w:unhideWhenUsed/>
    <w:rsid w:val="00E93F1D"/>
    <w:pPr>
      <w:spacing w:after="0"/>
    </w:pPr>
    <w:rPr>
      <w:sz w:val="18"/>
      <w:szCs w:val="18"/>
    </w:rPr>
  </w:style>
  <w:style w:type="character" w:customStyle="1" w:styleId="Char3">
    <w:name w:val="批注框文本 Char"/>
    <w:basedOn w:val="a1"/>
    <w:link w:val="a8"/>
    <w:uiPriority w:val="99"/>
    <w:semiHidden/>
    <w:rsid w:val="00E93F1D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paragraph" w:styleId="a9">
    <w:name w:val="Document Map"/>
    <w:basedOn w:val="a0"/>
    <w:link w:val="Char4"/>
    <w:uiPriority w:val="99"/>
    <w:semiHidden/>
    <w:unhideWhenUsed/>
    <w:rsid w:val="0063595B"/>
    <w:rPr>
      <w:rFonts w:ascii="宋体"/>
      <w:sz w:val="18"/>
      <w:szCs w:val="18"/>
    </w:rPr>
  </w:style>
  <w:style w:type="character" w:customStyle="1" w:styleId="Char4">
    <w:name w:val="文档结构图 Char"/>
    <w:basedOn w:val="a1"/>
    <w:link w:val="a9"/>
    <w:uiPriority w:val="99"/>
    <w:semiHidden/>
    <w:rsid w:val="0063595B"/>
    <w:rPr>
      <w:rFonts w:ascii="宋体" w:eastAsia="宋体" w:hAnsi="Times New Roman" w:cs="Times New Roman"/>
      <w:kern w:val="0"/>
      <w:sz w:val="18"/>
      <w:szCs w:val="18"/>
      <w:lang w:val="en-GB" w:eastAsia="en-US"/>
    </w:rPr>
  </w:style>
  <w:style w:type="character" w:styleId="aa">
    <w:name w:val="Hyperlink"/>
    <w:uiPriority w:val="99"/>
    <w:rsid w:val="005E05C4"/>
    <w:rPr>
      <w:color w:val="0000FF"/>
      <w:u w:val="single"/>
    </w:rPr>
  </w:style>
  <w:style w:type="character" w:customStyle="1" w:styleId="Char5">
    <w:name w:val="正文文本 Char"/>
    <w:aliases w:val="bt Char"/>
    <w:basedOn w:val="a1"/>
    <w:link w:val="ab"/>
    <w:rsid w:val="00BF0FC9"/>
    <w:rPr>
      <w:rFonts w:eastAsia="MS Mincho"/>
      <w:lang w:eastAsia="en-US"/>
    </w:rPr>
  </w:style>
  <w:style w:type="paragraph" w:styleId="ab">
    <w:name w:val="Body Text"/>
    <w:aliases w:val="bt"/>
    <w:basedOn w:val="a0"/>
    <w:link w:val="Char5"/>
    <w:rsid w:val="00BF0FC9"/>
    <w:pPr>
      <w:spacing w:after="120"/>
      <w:jc w:val="both"/>
    </w:pPr>
    <w:rPr>
      <w:rFonts w:asciiTheme="minorHAnsi" w:eastAsia="MS Mincho" w:hAnsiTheme="minorHAnsi" w:cstheme="minorBidi"/>
      <w:kern w:val="2"/>
      <w:sz w:val="21"/>
      <w:szCs w:val="22"/>
      <w:lang w:val="en-US"/>
    </w:rPr>
  </w:style>
  <w:style w:type="character" w:customStyle="1" w:styleId="Char10">
    <w:name w:val="正文文本 Char1"/>
    <w:basedOn w:val="a1"/>
    <w:link w:val="ab"/>
    <w:uiPriority w:val="99"/>
    <w:semiHidden/>
    <w:rsid w:val="00BF0FC9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LGTdoc">
    <w:name w:val="LGTdoc_본문"/>
    <w:basedOn w:val="a0"/>
    <w:rsid w:val="00513A4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styleId="ac">
    <w:name w:val="caption"/>
    <w:aliases w:val="cap,3GPP Caption Table,Caption Char1 Char,cap Char Char1,Caption Char Char1 Char,cap Char2,Ca,Caption Char,cap1,cap2,cap11,Légende-figure,Légende-figure Char,Beschrifubg,Beschriftung Char,label,cap11 Char,cap11 Char Char Char,captions"/>
    <w:basedOn w:val="a0"/>
    <w:next w:val="a0"/>
    <w:link w:val="Char6"/>
    <w:uiPriority w:val="35"/>
    <w:qFormat/>
    <w:rsid w:val="00F51D03"/>
    <w:pPr>
      <w:spacing w:after="0"/>
    </w:pPr>
    <w:rPr>
      <w:rFonts w:eastAsia="Times New Roman"/>
      <w:b/>
      <w:bCs/>
      <w:lang w:val="en-US"/>
    </w:rPr>
  </w:style>
  <w:style w:type="paragraph" w:styleId="ad">
    <w:name w:val="Normal (Web)"/>
    <w:basedOn w:val="a0"/>
    <w:uiPriority w:val="99"/>
    <w:rsid w:val="001F1E5F"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ko-KR"/>
    </w:rPr>
  </w:style>
  <w:style w:type="paragraph" w:customStyle="1" w:styleId="3GPPNormalText">
    <w:name w:val="3GPP Normal Text"/>
    <w:basedOn w:val="ab"/>
    <w:link w:val="3GPPNormalTextChar"/>
    <w:qFormat/>
    <w:rsid w:val="00444D1E"/>
    <w:pPr>
      <w:ind w:left="1440" w:hanging="1440"/>
    </w:pPr>
    <w:rPr>
      <w:rFonts w:ascii="Times New Roman" w:hAnsi="Times New Roman" w:cs="Times New Roman"/>
      <w:kern w:val="0"/>
      <w:sz w:val="22"/>
      <w:szCs w:val="24"/>
    </w:rPr>
  </w:style>
  <w:style w:type="character" w:customStyle="1" w:styleId="3GPPNormalTextChar">
    <w:name w:val="3GPP Normal Text Char"/>
    <w:link w:val="3GPPNormalText"/>
    <w:rsid w:val="00444D1E"/>
    <w:rPr>
      <w:rFonts w:ascii="Times New Roman" w:eastAsia="MS Mincho" w:hAnsi="Times New Roman" w:cs="Times New Roman"/>
      <w:kern w:val="0"/>
      <w:sz w:val="22"/>
      <w:szCs w:val="24"/>
    </w:rPr>
  </w:style>
  <w:style w:type="table" w:styleId="ae">
    <w:name w:val="Table Grid"/>
    <w:basedOn w:val="a2"/>
    <w:uiPriority w:val="39"/>
    <w:rsid w:val="002620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">
    <w:name w:val="Text"/>
    <w:basedOn w:val="a0"/>
    <w:rsid w:val="00766C4E"/>
    <w:pPr>
      <w:widowControl w:val="0"/>
      <w:autoSpaceDE w:val="0"/>
      <w:autoSpaceDN w:val="0"/>
      <w:spacing w:after="0" w:line="252" w:lineRule="auto"/>
      <w:ind w:firstLine="202"/>
      <w:jc w:val="both"/>
    </w:pPr>
    <w:rPr>
      <w:rFonts w:eastAsia="Batang"/>
      <w:lang w:val="en-US"/>
    </w:rPr>
  </w:style>
  <w:style w:type="paragraph" w:styleId="af">
    <w:name w:val="No Spacing"/>
    <w:uiPriority w:val="1"/>
    <w:qFormat/>
    <w:rsid w:val="007F6896"/>
    <w:rPr>
      <w:rFonts w:ascii="Calibri" w:eastAsia="宋体" w:hAnsi="Calibri" w:cs="Times New Roman"/>
      <w:kern w:val="0"/>
      <w:sz w:val="22"/>
    </w:rPr>
  </w:style>
  <w:style w:type="paragraph" w:customStyle="1" w:styleId="TAH">
    <w:name w:val="TAH"/>
    <w:basedOn w:val="a0"/>
    <w:rsid w:val="00537CA4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b/>
      <w:sz w:val="18"/>
      <w:lang w:eastAsia="en-GB"/>
    </w:rPr>
  </w:style>
  <w:style w:type="character" w:customStyle="1" w:styleId="Char6">
    <w:name w:val="题注 Char"/>
    <w:aliases w:val="cap Char,3GPP Caption Table Char,Caption Char1 Char Char,cap Char Char1 Char,Caption Char Char1 Char Char,cap Char2 Char,Ca Char,Caption Char Char,cap1 Char,cap2 Char,cap11 Char1,Légende-figure Char1,Légende-figure Char Char,Beschrifubg Char"/>
    <w:basedOn w:val="a1"/>
    <w:link w:val="ac"/>
    <w:rsid w:val="005372FD"/>
    <w:rPr>
      <w:rFonts w:ascii="Times New Roman" w:eastAsia="Times New Roman" w:hAnsi="Times New Roman" w:cs="Times New Roman"/>
      <w:b/>
      <w:bCs/>
      <w:kern w:val="0"/>
      <w:sz w:val="20"/>
      <w:szCs w:val="20"/>
      <w:lang w:eastAsia="en-US"/>
    </w:rPr>
  </w:style>
  <w:style w:type="paragraph" w:customStyle="1" w:styleId="References">
    <w:name w:val="References"/>
    <w:basedOn w:val="a0"/>
    <w:next w:val="a0"/>
    <w:rsid w:val="00595D22"/>
    <w:pPr>
      <w:numPr>
        <w:numId w:val="2"/>
      </w:numPr>
      <w:autoSpaceDE w:val="0"/>
      <w:autoSpaceDN w:val="0"/>
      <w:snapToGrid w:val="0"/>
      <w:spacing w:after="60"/>
    </w:pPr>
    <w:rPr>
      <w:szCs w:val="16"/>
      <w:lang w:val="en-US"/>
    </w:rPr>
  </w:style>
  <w:style w:type="paragraph" w:customStyle="1" w:styleId="Doc-titleJK">
    <w:name w:val="Doc-title_JK"/>
    <w:basedOn w:val="a0"/>
    <w:next w:val="a0"/>
    <w:link w:val="Doc-titleJKChar"/>
    <w:rsid w:val="00C465D1"/>
    <w:pPr>
      <w:spacing w:after="0"/>
      <w:ind w:left="1260" w:hanging="1260"/>
    </w:pPr>
    <w:rPr>
      <w:rFonts w:eastAsia="MS Mincho"/>
      <w:color w:val="0000FF"/>
      <w:szCs w:val="24"/>
      <w:lang w:eastAsia="en-GB"/>
    </w:rPr>
  </w:style>
  <w:style w:type="character" w:customStyle="1" w:styleId="Doc-titleJKChar">
    <w:name w:val="Doc-title_JK Char"/>
    <w:basedOn w:val="a1"/>
    <w:link w:val="Doc-titleJK"/>
    <w:rsid w:val="00C465D1"/>
    <w:rPr>
      <w:rFonts w:ascii="Times New Roman" w:eastAsia="MS Mincho" w:hAnsi="Times New Roman" w:cs="Times New Roman"/>
      <w:color w:val="0000FF"/>
      <w:kern w:val="0"/>
      <w:sz w:val="20"/>
      <w:szCs w:val="24"/>
      <w:lang w:val="en-GB" w:eastAsia="en-GB"/>
    </w:rPr>
  </w:style>
  <w:style w:type="paragraph" w:customStyle="1" w:styleId="B1">
    <w:name w:val="B1"/>
    <w:basedOn w:val="af0"/>
    <w:link w:val="B1Char"/>
    <w:rsid w:val="005C4C9E"/>
    <w:pPr>
      <w:ind w:left="568" w:firstLineChars="0" w:hanging="284"/>
      <w:contextualSpacing w:val="0"/>
    </w:pPr>
    <w:rPr>
      <w:rFonts w:eastAsiaTheme="minorEastAsia"/>
    </w:rPr>
  </w:style>
  <w:style w:type="paragraph" w:customStyle="1" w:styleId="B2">
    <w:name w:val="B2"/>
    <w:basedOn w:val="20"/>
    <w:link w:val="B2Char"/>
    <w:uiPriority w:val="99"/>
    <w:rsid w:val="005C4C9E"/>
    <w:pPr>
      <w:ind w:leftChars="0" w:left="851" w:firstLineChars="0" w:hanging="284"/>
      <w:contextualSpacing w:val="0"/>
    </w:pPr>
    <w:rPr>
      <w:rFonts w:eastAsiaTheme="minorEastAsia"/>
    </w:rPr>
  </w:style>
  <w:style w:type="paragraph" w:customStyle="1" w:styleId="B3">
    <w:name w:val="B3"/>
    <w:basedOn w:val="30"/>
    <w:rsid w:val="005C4C9E"/>
    <w:pPr>
      <w:ind w:leftChars="0" w:left="1135" w:firstLineChars="0" w:hanging="284"/>
      <w:contextualSpacing w:val="0"/>
    </w:pPr>
    <w:rPr>
      <w:rFonts w:eastAsiaTheme="minorEastAsia"/>
    </w:rPr>
  </w:style>
  <w:style w:type="character" w:customStyle="1" w:styleId="B2Char">
    <w:name w:val="B2 Char"/>
    <w:link w:val="B2"/>
    <w:rsid w:val="005C4C9E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Char">
    <w:name w:val="B1 Char"/>
    <w:link w:val="B1"/>
    <w:rsid w:val="005C4C9E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f0">
    <w:name w:val="List"/>
    <w:basedOn w:val="a0"/>
    <w:uiPriority w:val="99"/>
    <w:semiHidden/>
    <w:unhideWhenUsed/>
    <w:rsid w:val="005C4C9E"/>
    <w:pPr>
      <w:ind w:left="200" w:hangingChars="200" w:hanging="200"/>
      <w:contextualSpacing/>
    </w:pPr>
  </w:style>
  <w:style w:type="paragraph" w:styleId="20">
    <w:name w:val="List 2"/>
    <w:basedOn w:val="a0"/>
    <w:uiPriority w:val="99"/>
    <w:semiHidden/>
    <w:unhideWhenUsed/>
    <w:rsid w:val="005C4C9E"/>
    <w:pPr>
      <w:ind w:leftChars="200" w:left="100" w:hangingChars="200" w:hanging="200"/>
      <w:contextualSpacing/>
    </w:pPr>
  </w:style>
  <w:style w:type="paragraph" w:styleId="30">
    <w:name w:val="List 3"/>
    <w:basedOn w:val="a0"/>
    <w:uiPriority w:val="99"/>
    <w:semiHidden/>
    <w:unhideWhenUsed/>
    <w:rsid w:val="005C4C9E"/>
    <w:pPr>
      <w:ind w:leftChars="400" w:left="100" w:hangingChars="200" w:hanging="200"/>
      <w:contextualSpacing/>
    </w:pPr>
  </w:style>
  <w:style w:type="character" w:customStyle="1" w:styleId="Char2">
    <w:name w:val="列出段落 Char"/>
    <w:aliases w:val="- Bullets Char"/>
    <w:link w:val="a7"/>
    <w:uiPriority w:val="34"/>
    <w:qFormat/>
    <w:rsid w:val="00AA6E98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">
    <w:name w:val="List Bullet"/>
    <w:basedOn w:val="a0"/>
    <w:autoRedefine/>
    <w:rsid w:val="009B26FD"/>
    <w:pPr>
      <w:numPr>
        <w:numId w:val="6"/>
      </w:numPr>
      <w:spacing w:after="0"/>
    </w:pPr>
    <w:rPr>
      <w:rFonts w:eastAsia="MS Gothic"/>
      <w:sz w:val="24"/>
      <w:szCs w:val="24"/>
    </w:rPr>
  </w:style>
  <w:style w:type="paragraph" w:customStyle="1" w:styleId="af1">
    <w:name w:val="样式 正文"/>
    <w:basedOn w:val="a0"/>
    <w:link w:val="Char7"/>
    <w:rsid w:val="009B26FD"/>
    <w:pPr>
      <w:widowControl w:val="0"/>
      <w:spacing w:after="0"/>
      <w:ind w:firstLineChars="200" w:firstLine="420"/>
      <w:jc w:val="both"/>
    </w:pPr>
    <w:rPr>
      <w:rFonts w:cs="宋体"/>
      <w:kern w:val="2"/>
      <w:sz w:val="21"/>
      <w:lang w:val="en-US" w:eastAsia="zh-CN"/>
    </w:rPr>
  </w:style>
  <w:style w:type="character" w:customStyle="1" w:styleId="Char7">
    <w:name w:val="样式 正文 Char"/>
    <w:basedOn w:val="a1"/>
    <w:link w:val="af1"/>
    <w:rsid w:val="009B26FD"/>
    <w:rPr>
      <w:rFonts w:ascii="Times New Roman" w:eastAsia="宋体" w:hAnsi="Times New Roman" w:cs="宋体"/>
      <w:szCs w:val="20"/>
    </w:rPr>
  </w:style>
  <w:style w:type="paragraph" w:customStyle="1" w:styleId="21">
    <w:name w:val="我的正文首行2缩进"/>
    <w:basedOn w:val="a0"/>
    <w:rsid w:val="008E6C25"/>
    <w:pPr>
      <w:widowControl w:val="0"/>
      <w:snapToGrid w:val="0"/>
      <w:spacing w:after="0"/>
      <w:ind w:firstLine="420"/>
      <w:jc w:val="both"/>
    </w:pPr>
    <w:rPr>
      <w:rFonts w:cs="宋体"/>
      <w:sz w:val="21"/>
      <w:lang w:val="en-US" w:eastAsia="zh-CN"/>
    </w:rPr>
  </w:style>
  <w:style w:type="paragraph" w:styleId="10">
    <w:name w:val="index 1"/>
    <w:basedOn w:val="a0"/>
    <w:next w:val="a0"/>
    <w:rsid w:val="003C68EC"/>
    <w:pPr>
      <w:autoSpaceDE w:val="0"/>
      <w:autoSpaceDN w:val="0"/>
      <w:adjustRightInd w:val="0"/>
      <w:snapToGrid w:val="0"/>
      <w:spacing w:after="120"/>
      <w:jc w:val="both"/>
    </w:pPr>
    <w:rPr>
      <w:rFonts w:eastAsiaTheme="minorEastAsia"/>
      <w:sz w:val="22"/>
      <w:szCs w:val="22"/>
      <w:lang w:val="en-US"/>
    </w:rPr>
  </w:style>
  <w:style w:type="paragraph" w:customStyle="1" w:styleId="ZchnZchn">
    <w:name w:val="Zchn Zchn"/>
    <w:rsid w:val="00315935"/>
    <w:pPr>
      <w:keepNext/>
      <w:tabs>
        <w:tab w:val="num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1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30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4011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7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37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4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7326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8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9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2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5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130883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825745">
          <w:marLeft w:val="72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194051">
          <w:marLeft w:val="72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88046">
          <w:marLeft w:val="72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19598">
          <w:marLeft w:val="72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610032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260453">
          <w:marLeft w:val="72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156364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062965">
          <w:marLeft w:val="72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../R1-1715567.zip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E7779FF-2B4A-41A7-8D70-F818B15EAB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582</Words>
  <Characters>3321</Characters>
  <Application>Microsoft Office Word</Application>
  <DocSecurity>0</DocSecurity>
  <Lines>27</Lines>
  <Paragraphs>7</Paragraphs>
  <ScaleCrop>false</ScaleCrop>
  <Company/>
  <LinksUpToDate>false</LinksUpToDate>
  <CharactersWithSpaces>3896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2017-09-30T01:10:00Z</dcterms:created>
  <dcterms:modified xsi:type="dcterms:W3CDTF">2017-09-30T01:10:00Z</dcterms:modified>
</cp:coreProperties>
</file>