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1BA123C6" w:rsidR="00FF04CC" w:rsidRPr="007D2644" w:rsidRDefault="00FF04CC" w:rsidP="00FF04CC">
      <w:pPr>
        <w:tabs>
          <w:tab w:val="center" w:pos="4536"/>
          <w:tab w:val="right" w:pos="8280"/>
          <w:tab w:val="right" w:pos="9781"/>
        </w:tabs>
        <w:ind w:right="-58"/>
        <w:rPr>
          <w:rFonts w:ascii="Arial" w:eastAsia="ＭＳ 明朝" w:hAnsi="Arial"/>
          <w:b/>
          <w:noProof/>
          <w:lang w:val="en-US"/>
        </w:rPr>
      </w:pPr>
      <w:bookmarkStart w:id="0" w:name="OLE_LINK3"/>
      <w:r w:rsidRPr="007D2644">
        <w:rPr>
          <w:rFonts w:ascii="Arial" w:eastAsia="ＭＳ 明朝" w:hAnsi="Arial"/>
          <w:b/>
          <w:noProof/>
          <w:lang w:val="en-US" w:eastAsia="x-none"/>
        </w:rPr>
        <w:t xml:space="preserve">3GPP TSG </w:t>
      </w:r>
      <w:r w:rsidRPr="00470BF3">
        <w:rPr>
          <w:rFonts w:ascii="Arial" w:eastAsia="ＭＳ 明朝" w:hAnsi="Arial"/>
          <w:b/>
          <w:noProof/>
          <w:lang w:val="en-US" w:eastAsia="x-none"/>
        </w:rPr>
        <w:t>RAN WG1 Meeting 90bis</w:t>
      </w:r>
      <w:r>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7079BA">
        <w:rPr>
          <w:rFonts w:ascii="Arial" w:eastAsia="ＭＳ 明朝" w:hAnsi="Arial" w:hint="eastAsia"/>
          <w:b/>
          <w:noProof/>
          <w:lang w:val="en-US"/>
        </w:rPr>
        <w:t>18219</w:t>
      </w:r>
    </w:p>
    <w:p w14:paraId="229C19E9" w14:textId="66DD3E35" w:rsidR="00A15F4B" w:rsidRPr="00E33769" w:rsidRDefault="00FF04CC" w:rsidP="00FF04CC">
      <w:pPr>
        <w:pStyle w:val="a7"/>
        <w:rPr>
          <w:sz w:val="24"/>
          <w:lang w:val="en-US"/>
        </w:rPr>
      </w:pPr>
      <w:r w:rsidRPr="0010003A">
        <w:rPr>
          <w:rFonts w:cs="Arial"/>
          <w:bCs/>
          <w:sz w:val="24"/>
          <w:szCs w:val="24"/>
        </w:rPr>
        <w:t>Prague, CZ, 9</w:t>
      </w:r>
      <w:r w:rsidRPr="0010003A">
        <w:rPr>
          <w:rFonts w:cs="Arial"/>
          <w:bCs/>
          <w:sz w:val="24"/>
          <w:szCs w:val="24"/>
          <w:vertAlign w:val="superscript"/>
        </w:rPr>
        <w:t>th</w:t>
      </w:r>
      <w:r w:rsidRPr="0010003A">
        <w:rPr>
          <w:rFonts w:cs="Arial"/>
          <w:bCs/>
          <w:sz w:val="24"/>
          <w:szCs w:val="24"/>
        </w:rPr>
        <w:t xml:space="preserve"> – 13</w:t>
      </w:r>
      <w:r w:rsidRPr="0010003A">
        <w:rPr>
          <w:rFonts w:cs="Arial"/>
          <w:bCs/>
          <w:sz w:val="24"/>
          <w:szCs w:val="24"/>
          <w:vertAlign w:val="superscript"/>
        </w:rPr>
        <w:t>th</w:t>
      </w:r>
      <w:r w:rsidRPr="0010003A">
        <w:rPr>
          <w:rFonts w:cs="Arial" w:hint="eastAsia"/>
          <w:bCs/>
          <w:sz w:val="24"/>
          <w:szCs w:val="24"/>
        </w:rPr>
        <w:t xml:space="preserve">, </w:t>
      </w:r>
      <w:r w:rsidRPr="0010003A">
        <w:rPr>
          <w:rFonts w:eastAsia="Batang" w:cs="Arial"/>
          <w:bCs/>
          <w:sz w:val="24"/>
          <w:szCs w:val="24"/>
          <w:lang w:eastAsia="en-US"/>
        </w:rPr>
        <w:t>October 201</w:t>
      </w:r>
      <w:r w:rsidRPr="0010003A">
        <w:rPr>
          <w:rFonts w:cs="Arial" w:hint="eastAsia"/>
          <w:bCs/>
          <w:sz w:val="24"/>
          <w:szCs w:val="24"/>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E4310C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procedures</w:t>
      </w:r>
    </w:p>
    <w:bookmarkEnd w:id="1"/>
    <w:bookmarkEnd w:id="2"/>
    <w:bookmarkEnd w:id="3"/>
    <w:bookmarkEnd w:id="4"/>
    <w:p w14:paraId="02FF14B3" w14:textId="70464FC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bookmarkStart w:id="7" w:name="_GoBack"/>
      <w:bookmarkEnd w:id="7"/>
    </w:p>
    <w:p w14:paraId="4531F61A" w14:textId="7C361B32" w:rsidR="00FF04CC" w:rsidRPr="00FF04CC" w:rsidRDefault="00862E40" w:rsidP="006537BD">
      <w:pPr>
        <w:spacing w:afterLines="50" w:after="120"/>
        <w:jc w:val="both"/>
        <w:rPr>
          <w:rFonts w:eastAsia="SimSun"/>
          <w:sz w:val="22"/>
          <w:lang w:val="en-US" w:eastAsia="zh-CN"/>
        </w:rPr>
      </w:pPr>
      <w:r>
        <w:rPr>
          <w:rFonts w:eastAsia="ＭＳ 明朝"/>
          <w:sz w:val="22"/>
          <w:lang w:val="en-US"/>
        </w:rPr>
        <w:t>In this contribution, we present our views on UL</w:t>
      </w:r>
      <w:r w:rsidR="00E878DE">
        <w:rPr>
          <w:rFonts w:eastAsia="ＭＳ 明朝"/>
          <w:sz w:val="22"/>
          <w:lang w:val="en-US"/>
        </w:rPr>
        <w:t xml:space="preserve"> data</w:t>
      </w:r>
      <w:r>
        <w:rPr>
          <w:rFonts w:eastAsia="ＭＳ 明朝"/>
          <w:sz w:val="22"/>
          <w:lang w:val="en-US"/>
        </w:rPr>
        <w:t xml:space="preserve"> transmission </w:t>
      </w:r>
      <w:r w:rsidR="00E878DE">
        <w:rPr>
          <w:rFonts w:eastAsia="ＭＳ 明朝"/>
          <w:sz w:val="22"/>
          <w:lang w:val="en-US"/>
        </w:rPr>
        <w:t>procedures, including SR, data transmission with and without grant.</w:t>
      </w:r>
    </w:p>
    <w:p w14:paraId="5938CFD8" w14:textId="05AA3F70" w:rsidR="00FF04CC" w:rsidRDefault="00856FA1" w:rsidP="00856FA1">
      <w:pPr>
        <w:pStyle w:val="1"/>
        <w:numPr>
          <w:ilvl w:val="0"/>
          <w:numId w:val="6"/>
        </w:numPr>
        <w:spacing w:after="120"/>
        <w:jc w:val="both"/>
        <w:rPr>
          <w:rFonts w:eastAsia="DengXian"/>
          <w:b/>
          <w:lang w:val="en-US" w:eastAsia="zh-CN"/>
        </w:rPr>
      </w:pPr>
      <w:r w:rsidRPr="00856FA1">
        <w:rPr>
          <w:rFonts w:eastAsia="DengXian"/>
          <w:b/>
          <w:lang w:val="en-US" w:eastAsia="zh-CN"/>
        </w:rPr>
        <w:t>R</w:t>
      </w:r>
      <w:r w:rsidRPr="00856FA1">
        <w:rPr>
          <w:rFonts w:eastAsia="DengXian" w:hint="eastAsia"/>
          <w:b/>
          <w:lang w:val="en-US" w:eastAsia="zh-CN"/>
        </w:rPr>
        <w:t>e</w:t>
      </w:r>
      <w:r w:rsidRPr="00856FA1">
        <w:rPr>
          <w:rFonts w:eastAsia="DengXian"/>
          <w:b/>
          <w:lang w:val="en-US" w:eastAsia="zh-CN"/>
        </w:rPr>
        <w:t>maining issues for SR</w:t>
      </w:r>
    </w:p>
    <w:p w14:paraId="1F42421B" w14:textId="0AF2D121" w:rsidR="00E878DE" w:rsidRPr="00E878DE" w:rsidRDefault="00E878DE" w:rsidP="00E878DE">
      <w:pPr>
        <w:spacing w:afterLines="50" w:after="120"/>
        <w:jc w:val="both"/>
        <w:rPr>
          <w:rFonts w:eastAsia="SimSun"/>
          <w:sz w:val="22"/>
          <w:lang w:val="en-US" w:eastAsia="zh-CN"/>
        </w:rPr>
      </w:pPr>
      <w:r w:rsidRPr="00E878DE">
        <w:rPr>
          <w:rFonts w:eastAsia="SimSun"/>
          <w:sz w:val="22"/>
          <w:lang w:val="en-US" w:eastAsia="zh-CN"/>
        </w:rPr>
        <w:t>For SR, following agreements achieved in the RAN1 #90 meeting</w:t>
      </w:r>
      <w:r w:rsidR="001869A6">
        <w:rPr>
          <w:rFonts w:eastAsia="SimSun"/>
          <w:sz w:val="22"/>
          <w:lang w:val="en-US" w:eastAsia="zh-CN"/>
        </w:rPr>
        <w:t xml:space="preserve"> [1]</w:t>
      </w:r>
      <w:r w:rsidRPr="00E878DE">
        <w:rPr>
          <w:rFonts w:eastAsia="SimSun"/>
          <w:sz w:val="22"/>
          <w:lang w:val="en-US" w:eastAsia="zh-CN"/>
        </w:rPr>
        <w:t>:</w:t>
      </w:r>
    </w:p>
    <w:tbl>
      <w:tblPr>
        <w:tblStyle w:val="afa"/>
        <w:tblW w:w="0" w:type="auto"/>
        <w:tblLook w:val="04A0" w:firstRow="1" w:lastRow="0" w:firstColumn="1" w:lastColumn="0" w:noHBand="0" w:noVBand="1"/>
      </w:tblPr>
      <w:tblGrid>
        <w:gridCol w:w="10170"/>
      </w:tblGrid>
      <w:tr w:rsidR="00E878DE" w:rsidRPr="00800DD1" w14:paraId="110AEF62" w14:textId="77777777" w:rsidTr="008E1FBB">
        <w:tc>
          <w:tcPr>
            <w:tcW w:w="10170" w:type="dxa"/>
          </w:tcPr>
          <w:p w14:paraId="2E948AC5" w14:textId="77777777" w:rsidR="00E878DE" w:rsidRPr="00E878DE" w:rsidRDefault="00E878DE" w:rsidP="00BB65F0">
            <w:pPr>
              <w:spacing w:after="0"/>
              <w:rPr>
                <w:rFonts w:eastAsia="ＭＳ 明朝"/>
                <w:b/>
                <w:sz w:val="22"/>
                <w:szCs w:val="22"/>
                <w:u w:val="single"/>
                <w:lang w:val="en-US"/>
              </w:rPr>
            </w:pPr>
            <w:r w:rsidRPr="00E878DE">
              <w:rPr>
                <w:rFonts w:eastAsia="ＭＳ 明朝"/>
                <w:b/>
                <w:sz w:val="22"/>
                <w:szCs w:val="22"/>
                <w:highlight w:val="green"/>
                <w:u w:val="single"/>
                <w:lang w:val="en-US"/>
              </w:rPr>
              <w:t>Agreements:</w:t>
            </w:r>
          </w:p>
          <w:p w14:paraId="067DD674" w14:textId="77777777" w:rsidR="00E878DE" w:rsidRPr="009A569E" w:rsidRDefault="00E878DE" w:rsidP="00BB65F0">
            <w:pPr>
              <w:numPr>
                <w:ilvl w:val="0"/>
                <w:numId w:val="8"/>
              </w:numPr>
              <w:tabs>
                <w:tab w:val="left" w:pos="0"/>
              </w:tabs>
              <w:spacing w:after="0"/>
              <w:rPr>
                <w:rFonts w:eastAsia="ＭＳ 明朝"/>
                <w:sz w:val="22"/>
                <w:lang w:val="en-US"/>
              </w:rPr>
            </w:pPr>
            <w:r w:rsidRPr="009A569E">
              <w:rPr>
                <w:rFonts w:eastAsia="ＭＳ 明朝"/>
                <w:sz w:val="22"/>
                <w:lang w:val="en-US"/>
              </w:rPr>
              <w:t>It is up to RAN2 how many SR configurations the UE can be configured with.</w:t>
            </w:r>
          </w:p>
          <w:p w14:paraId="2498C6E1" w14:textId="77777777" w:rsidR="00E878DE" w:rsidRPr="009A569E" w:rsidRDefault="00E878DE" w:rsidP="00BB65F0">
            <w:pPr>
              <w:numPr>
                <w:ilvl w:val="0"/>
                <w:numId w:val="8"/>
              </w:numPr>
              <w:tabs>
                <w:tab w:val="left" w:pos="0"/>
              </w:tabs>
              <w:spacing w:after="0"/>
              <w:rPr>
                <w:rFonts w:eastAsia="ＭＳ 明朝"/>
                <w:sz w:val="22"/>
                <w:lang w:val="en-US"/>
              </w:rPr>
            </w:pPr>
            <w:r w:rsidRPr="009A569E">
              <w:rPr>
                <w:rFonts w:eastAsia="ＭＳ 明朝"/>
                <w:sz w:val="22"/>
                <w:lang w:val="en-US"/>
              </w:rPr>
              <w:t>In case of SR only, the physical layer can only transmit one SR at any given time</w:t>
            </w:r>
          </w:p>
          <w:p w14:paraId="14127C0F" w14:textId="77777777" w:rsidR="00E878DE" w:rsidRPr="009A569E" w:rsidRDefault="00E878DE" w:rsidP="00BB65F0">
            <w:pPr>
              <w:numPr>
                <w:ilvl w:val="1"/>
                <w:numId w:val="8"/>
              </w:numPr>
              <w:tabs>
                <w:tab w:val="left" w:pos="0"/>
              </w:tabs>
              <w:spacing w:after="0"/>
              <w:rPr>
                <w:rFonts w:eastAsia="ＭＳ 明朝"/>
                <w:sz w:val="22"/>
                <w:lang w:val="en-US"/>
              </w:rPr>
            </w:pPr>
            <w:r w:rsidRPr="009A569E">
              <w:rPr>
                <w:rFonts w:eastAsia="ＭＳ 明朝"/>
                <w:sz w:val="22"/>
                <w:lang w:val="en-US"/>
              </w:rPr>
              <w:t>If multiple SR are triggered prioritization of which SR should be transmitted is decided by RAN2</w:t>
            </w:r>
          </w:p>
          <w:p w14:paraId="242E0885" w14:textId="77777777" w:rsidR="00E878DE" w:rsidRPr="009A569E" w:rsidRDefault="00E878DE" w:rsidP="00BB65F0">
            <w:pPr>
              <w:numPr>
                <w:ilvl w:val="0"/>
                <w:numId w:val="8"/>
              </w:numPr>
              <w:tabs>
                <w:tab w:val="left" w:pos="0"/>
              </w:tabs>
              <w:spacing w:after="0"/>
              <w:rPr>
                <w:rFonts w:eastAsia="ＭＳ 明朝"/>
                <w:sz w:val="22"/>
                <w:lang w:val="en-US"/>
              </w:rPr>
            </w:pPr>
            <w:r w:rsidRPr="009A569E">
              <w:rPr>
                <w:rFonts w:eastAsia="ＭＳ 明朝"/>
                <w:sz w:val="22"/>
                <w:lang w:val="en-US"/>
              </w:rPr>
              <w:t>Multiplexing of SR and HARQ feedback is supported on short-PUCCH</w:t>
            </w:r>
          </w:p>
          <w:p w14:paraId="15098B38" w14:textId="77777777" w:rsidR="00E878DE" w:rsidRPr="009A569E" w:rsidRDefault="00E878DE" w:rsidP="00BB65F0">
            <w:pPr>
              <w:numPr>
                <w:ilvl w:val="0"/>
                <w:numId w:val="8"/>
              </w:numPr>
              <w:tabs>
                <w:tab w:val="left" w:pos="0"/>
              </w:tabs>
              <w:spacing w:after="0"/>
              <w:rPr>
                <w:rFonts w:eastAsia="ＭＳ 明朝"/>
                <w:sz w:val="22"/>
                <w:lang w:val="en-US"/>
              </w:rPr>
            </w:pPr>
            <w:r w:rsidRPr="009A569E">
              <w:rPr>
                <w:rFonts w:eastAsia="ＭＳ 明朝"/>
                <w:sz w:val="22"/>
                <w:lang w:val="en-US"/>
              </w:rPr>
              <w:t>Multiplexing of SR and HARQ feedback is supported on long-PUCCH</w:t>
            </w:r>
          </w:p>
          <w:p w14:paraId="2A2E9FF6" w14:textId="77777777" w:rsidR="00E878DE" w:rsidRPr="009A569E" w:rsidRDefault="00E878DE" w:rsidP="00BB65F0">
            <w:pPr>
              <w:numPr>
                <w:ilvl w:val="0"/>
                <w:numId w:val="8"/>
              </w:numPr>
              <w:tabs>
                <w:tab w:val="left" w:pos="0"/>
              </w:tabs>
              <w:spacing w:after="0"/>
              <w:rPr>
                <w:rFonts w:eastAsia="ＭＳ 明朝"/>
                <w:sz w:val="22"/>
                <w:lang w:val="en-US"/>
              </w:rPr>
            </w:pPr>
            <w:r w:rsidRPr="009A569E">
              <w:rPr>
                <w:rFonts w:eastAsia="ＭＳ 明朝"/>
                <w:sz w:val="22"/>
                <w:lang w:val="en-US"/>
              </w:rPr>
              <w:t xml:space="preserve">An SR can be configured with a periodicity of at least equal to X OFDM symbol(s) (at least for short-PUCCH), and with up to the largest periodicity supported in LTE (i.e. 80 </w:t>
            </w:r>
            <w:proofErr w:type="spellStart"/>
            <w:r w:rsidRPr="009A569E">
              <w:rPr>
                <w:rFonts w:eastAsia="ＭＳ 明朝"/>
                <w:sz w:val="22"/>
                <w:lang w:val="en-US"/>
              </w:rPr>
              <w:t>ms</w:t>
            </w:r>
            <w:proofErr w:type="spellEnd"/>
            <w:r w:rsidRPr="009A569E">
              <w:rPr>
                <w:rFonts w:eastAsia="ＭＳ 明朝"/>
                <w:sz w:val="22"/>
                <w:lang w:val="en-US"/>
              </w:rPr>
              <w:t>)</w:t>
            </w:r>
          </w:p>
          <w:p w14:paraId="59BB782F" w14:textId="77777777" w:rsidR="00E878DE" w:rsidRPr="009A569E" w:rsidRDefault="00E878DE" w:rsidP="00BB65F0">
            <w:pPr>
              <w:numPr>
                <w:ilvl w:val="1"/>
                <w:numId w:val="8"/>
              </w:numPr>
              <w:tabs>
                <w:tab w:val="left" w:pos="0"/>
              </w:tabs>
              <w:spacing w:after="0"/>
              <w:rPr>
                <w:rFonts w:eastAsia="ＭＳ 明朝"/>
                <w:b/>
                <w:sz w:val="22"/>
                <w:highlight w:val="darkYellow"/>
                <w:lang w:val="en-US"/>
              </w:rPr>
            </w:pPr>
            <w:r w:rsidRPr="009A569E">
              <w:rPr>
                <w:rFonts w:eastAsia="ＭＳ 明朝" w:hint="eastAsia"/>
                <w:b/>
                <w:sz w:val="22"/>
                <w:highlight w:val="darkYellow"/>
                <w:lang w:val="en-US"/>
              </w:rPr>
              <w:t>Working assumption</w:t>
            </w:r>
            <w:r w:rsidRPr="009A569E">
              <w:rPr>
                <w:rFonts w:eastAsia="ＭＳ 明朝"/>
                <w:b/>
                <w:sz w:val="22"/>
                <w:highlight w:val="darkYellow"/>
                <w:lang w:val="en-US"/>
              </w:rPr>
              <w:t>s</w:t>
            </w:r>
            <w:r w:rsidRPr="009A569E">
              <w:rPr>
                <w:rFonts w:eastAsia="ＭＳ 明朝" w:hint="eastAsia"/>
                <w:b/>
                <w:sz w:val="22"/>
                <w:highlight w:val="darkYellow"/>
                <w:lang w:val="en-US"/>
              </w:rPr>
              <w:t>:</w:t>
            </w:r>
          </w:p>
          <w:p w14:paraId="07FE786C" w14:textId="77777777" w:rsidR="00E878DE" w:rsidRPr="009A569E" w:rsidRDefault="00E878DE" w:rsidP="00BB65F0">
            <w:pPr>
              <w:numPr>
                <w:ilvl w:val="2"/>
                <w:numId w:val="8"/>
              </w:numPr>
              <w:tabs>
                <w:tab w:val="left" w:pos="0"/>
              </w:tabs>
              <w:spacing w:after="0"/>
              <w:rPr>
                <w:rFonts w:eastAsia="ＭＳ 明朝"/>
                <w:sz w:val="22"/>
                <w:lang w:val="en-US"/>
              </w:rPr>
            </w:pPr>
            <w:r w:rsidRPr="009A569E">
              <w:rPr>
                <w:rFonts w:eastAsia="ＭＳ 明朝" w:hint="eastAsia"/>
                <w:sz w:val="22"/>
                <w:lang w:val="en-US"/>
              </w:rPr>
              <w:t>X=1</w:t>
            </w:r>
            <w:r w:rsidRPr="009A569E">
              <w:rPr>
                <w:rFonts w:eastAsia="ＭＳ 明朝"/>
                <w:sz w:val="22"/>
                <w:lang w:val="en-US"/>
              </w:rPr>
              <w:t>, which</w:t>
            </w:r>
            <w:r w:rsidRPr="009A569E">
              <w:rPr>
                <w:rFonts w:eastAsia="ＭＳ 明朝" w:hint="eastAsia"/>
                <w:sz w:val="22"/>
                <w:lang w:val="en-US"/>
              </w:rPr>
              <w:t xml:space="preserve"> implies short-PUCCH could be located at any OFDM symbol of a slot</w:t>
            </w:r>
          </w:p>
          <w:p w14:paraId="485E7670" w14:textId="77777777" w:rsidR="00E878DE" w:rsidRPr="009A569E" w:rsidRDefault="00E878DE" w:rsidP="00BB65F0">
            <w:pPr>
              <w:numPr>
                <w:ilvl w:val="1"/>
                <w:numId w:val="8"/>
              </w:numPr>
              <w:tabs>
                <w:tab w:val="left" w:pos="0"/>
              </w:tabs>
              <w:spacing w:after="0"/>
              <w:rPr>
                <w:rFonts w:eastAsia="ＭＳ 明朝"/>
                <w:sz w:val="22"/>
                <w:lang w:val="en-US"/>
              </w:rPr>
            </w:pPr>
            <w:r w:rsidRPr="009A569E">
              <w:rPr>
                <w:rFonts w:eastAsia="ＭＳ 明朝"/>
                <w:sz w:val="22"/>
                <w:lang w:val="en-US"/>
              </w:rPr>
              <w:t>FFS: Supported periodicity values</w:t>
            </w:r>
          </w:p>
          <w:p w14:paraId="6AF29129" w14:textId="77777777" w:rsidR="00E878DE" w:rsidRPr="009A569E" w:rsidRDefault="00E878DE" w:rsidP="00BB65F0">
            <w:pPr>
              <w:numPr>
                <w:ilvl w:val="1"/>
                <w:numId w:val="8"/>
              </w:numPr>
              <w:tabs>
                <w:tab w:val="left" w:pos="0"/>
              </w:tabs>
              <w:spacing w:after="0"/>
              <w:rPr>
                <w:rFonts w:eastAsia="ＭＳ 明朝"/>
                <w:sz w:val="22"/>
                <w:lang w:val="en-US"/>
              </w:rPr>
            </w:pPr>
            <w:r w:rsidRPr="009A569E">
              <w:rPr>
                <w:rFonts w:eastAsia="ＭＳ 明朝"/>
                <w:sz w:val="22"/>
                <w:lang w:val="en-US"/>
              </w:rPr>
              <w:t>FFS: Possible limitations due to other factors</w:t>
            </w:r>
          </w:p>
          <w:p w14:paraId="58D2260F" w14:textId="76B7B000" w:rsidR="00E878DE" w:rsidRPr="00E878DE" w:rsidRDefault="00E878DE" w:rsidP="00BB65F0">
            <w:pPr>
              <w:numPr>
                <w:ilvl w:val="0"/>
                <w:numId w:val="8"/>
              </w:numPr>
              <w:spacing w:after="0"/>
              <w:rPr>
                <w:rFonts w:eastAsia="ＭＳ 明朝"/>
                <w:sz w:val="22"/>
                <w:szCs w:val="22"/>
                <w:lang w:val="en-US"/>
              </w:rPr>
            </w:pPr>
            <w:r w:rsidRPr="009A569E">
              <w:rPr>
                <w:rFonts w:eastAsia="ＭＳ 明朝"/>
                <w:sz w:val="22"/>
                <w:lang w:val="en-US"/>
              </w:rPr>
              <w:t>One configured SR can be associated with either short or long PUCCH</w:t>
            </w:r>
          </w:p>
        </w:tc>
      </w:tr>
    </w:tbl>
    <w:p w14:paraId="662F385D" w14:textId="77777777" w:rsidR="001869A6" w:rsidRDefault="001869A6" w:rsidP="001869A6">
      <w:pPr>
        <w:spacing w:afterLines="50" w:after="120"/>
        <w:jc w:val="both"/>
        <w:rPr>
          <w:rFonts w:eastAsia="SimSun"/>
          <w:sz w:val="22"/>
          <w:lang w:eastAsia="zh-CN"/>
        </w:rPr>
      </w:pPr>
    </w:p>
    <w:p w14:paraId="48BF0990" w14:textId="70120868" w:rsidR="00E878DE" w:rsidRDefault="00E878DE" w:rsidP="001869A6">
      <w:pPr>
        <w:spacing w:afterLines="50" w:after="120"/>
        <w:jc w:val="both"/>
        <w:rPr>
          <w:rFonts w:eastAsia="ＭＳ 明朝"/>
          <w:sz w:val="22"/>
          <w:lang w:val="en-US"/>
        </w:rPr>
      </w:pPr>
      <w:r w:rsidRPr="00E878DE">
        <w:rPr>
          <w:rFonts w:eastAsia="SimSun"/>
          <w:sz w:val="22"/>
          <w:lang w:eastAsia="zh-CN"/>
        </w:rPr>
        <w:t>I</w:t>
      </w:r>
      <w:r w:rsidRPr="00E878DE">
        <w:rPr>
          <w:rFonts w:eastAsia="SimSun" w:hint="eastAsia"/>
          <w:sz w:val="22"/>
          <w:lang w:eastAsia="zh-CN"/>
        </w:rPr>
        <w:t xml:space="preserve">n </w:t>
      </w:r>
      <w:r w:rsidRPr="00E878DE">
        <w:rPr>
          <w:rFonts w:eastAsia="SimSun"/>
          <w:sz w:val="22"/>
          <w:lang w:eastAsia="zh-CN"/>
        </w:rPr>
        <w:t xml:space="preserve">LTE, the </w:t>
      </w:r>
      <w:r w:rsidR="001869A6">
        <w:rPr>
          <w:rFonts w:eastAsia="SimSun"/>
          <w:sz w:val="22"/>
          <w:lang w:eastAsia="zh-CN"/>
        </w:rPr>
        <w:t xml:space="preserve">shortest </w:t>
      </w:r>
      <w:r>
        <w:rPr>
          <w:rFonts w:eastAsia="SimSun"/>
          <w:sz w:val="22"/>
          <w:lang w:eastAsia="zh-CN"/>
        </w:rPr>
        <w:t>periodicity</w:t>
      </w:r>
      <w:r w:rsidR="001869A6">
        <w:rPr>
          <w:rFonts w:eastAsia="SimSun"/>
          <w:sz w:val="22"/>
          <w:lang w:eastAsia="zh-CN"/>
        </w:rPr>
        <w:t xml:space="preserve"> for SR</w:t>
      </w:r>
      <w:r w:rsidR="001869A6">
        <w:rPr>
          <w:rFonts w:eastAsia="SimSun" w:hint="eastAsia"/>
          <w:sz w:val="22"/>
          <w:lang w:eastAsia="zh-CN"/>
        </w:rPr>
        <w:t xml:space="preserve"> </w:t>
      </w:r>
      <w:r w:rsidR="001869A6">
        <w:rPr>
          <w:rFonts w:eastAsia="SimSun"/>
          <w:sz w:val="22"/>
          <w:lang w:eastAsia="zh-CN"/>
        </w:rPr>
        <w:t xml:space="preserve">is 1ms [2] which equals </w:t>
      </w:r>
      <w:r w:rsidR="00C445EB">
        <w:rPr>
          <w:rFonts w:eastAsiaTheme="minorEastAsia" w:hint="eastAsia"/>
          <w:sz w:val="22"/>
        </w:rPr>
        <w:t xml:space="preserve">to </w:t>
      </w:r>
      <w:r w:rsidR="001869A6">
        <w:rPr>
          <w:rFonts w:eastAsia="SimSun"/>
          <w:sz w:val="22"/>
          <w:lang w:eastAsia="zh-CN"/>
        </w:rPr>
        <w:t>the length of the PUCCH.</w:t>
      </w:r>
      <w:r>
        <w:rPr>
          <w:rFonts w:eastAsia="SimSun"/>
          <w:sz w:val="22"/>
          <w:lang w:eastAsia="zh-CN"/>
        </w:rPr>
        <w:t xml:space="preserve"> </w:t>
      </w:r>
      <w:r w:rsidR="001869A6">
        <w:rPr>
          <w:rFonts w:eastAsia="SimSun"/>
          <w:sz w:val="22"/>
          <w:lang w:eastAsia="zh-CN"/>
        </w:rPr>
        <w:t>In NR, to reduce the latency, short</w:t>
      </w:r>
      <w:r w:rsidR="001869A6">
        <w:rPr>
          <w:rFonts w:eastAsia="SimSun" w:hint="eastAsia"/>
          <w:sz w:val="22"/>
          <w:lang w:eastAsia="zh-CN"/>
        </w:rPr>
        <w:t>-PUCCH</w:t>
      </w:r>
      <w:r w:rsidR="001869A6">
        <w:rPr>
          <w:rFonts w:eastAsia="SimSun"/>
          <w:sz w:val="22"/>
          <w:lang w:eastAsia="zh-CN"/>
        </w:rPr>
        <w:t xml:space="preserve"> </w:t>
      </w:r>
      <w:r w:rsidR="001869A6">
        <w:rPr>
          <w:rFonts w:eastAsia="SimSun" w:hint="eastAsia"/>
          <w:sz w:val="22"/>
          <w:lang w:eastAsia="zh-CN"/>
        </w:rPr>
        <w:t xml:space="preserve">occupying one or two </w:t>
      </w:r>
      <w:r w:rsidR="001869A6">
        <w:rPr>
          <w:rFonts w:eastAsia="SimSun"/>
          <w:sz w:val="22"/>
          <w:lang w:eastAsia="zh-CN"/>
        </w:rPr>
        <w:t>OFDM symbols is introduced. Therefore, the periodicity for SR in NR system can be as short as one OFDM symbol</w:t>
      </w:r>
      <w:r w:rsidR="00794FAA">
        <w:rPr>
          <w:rFonts w:eastAsiaTheme="minorEastAsia" w:hint="eastAsia"/>
          <w:sz w:val="22"/>
        </w:rPr>
        <w:t>;</w:t>
      </w:r>
      <w:r w:rsidR="001869A6">
        <w:rPr>
          <w:rFonts w:eastAsia="SimSun"/>
          <w:sz w:val="22"/>
          <w:lang w:eastAsia="zh-CN"/>
        </w:rPr>
        <w:t xml:space="preserve"> there is no need to restrict SR periodicity from RRC configuration. We propose to confirm the working assumption that </w:t>
      </w:r>
      <w:r w:rsidR="001869A6">
        <w:rPr>
          <w:rFonts w:eastAsia="ＭＳ 明朝"/>
          <w:sz w:val="22"/>
          <w:lang w:val="en-US"/>
        </w:rPr>
        <w:t>a</w:t>
      </w:r>
      <w:r w:rsidR="001869A6" w:rsidRPr="009A569E">
        <w:rPr>
          <w:rFonts w:eastAsia="ＭＳ 明朝"/>
          <w:sz w:val="22"/>
          <w:lang w:val="en-US"/>
        </w:rPr>
        <w:t xml:space="preserve">n SR can be configured with a periodicity of at least equal to </w:t>
      </w:r>
      <w:r w:rsidR="001869A6">
        <w:rPr>
          <w:rFonts w:eastAsia="ＭＳ 明朝"/>
          <w:sz w:val="22"/>
          <w:lang w:val="en-US"/>
        </w:rPr>
        <w:t>one</w:t>
      </w:r>
      <w:r w:rsidR="001869A6" w:rsidRPr="009A569E">
        <w:rPr>
          <w:rFonts w:eastAsia="ＭＳ 明朝"/>
          <w:sz w:val="22"/>
          <w:lang w:val="en-US"/>
        </w:rPr>
        <w:t xml:space="preserve"> OFDM symbol(s) (at least for short-PUCCH), and with up to the largest period</w:t>
      </w:r>
      <w:r w:rsidR="001869A6">
        <w:rPr>
          <w:rFonts w:eastAsia="ＭＳ 明朝"/>
          <w:sz w:val="22"/>
          <w:lang w:val="en-US"/>
        </w:rPr>
        <w:t>icity supported in LTE (i.e. 80</w:t>
      </w:r>
      <w:r w:rsidR="001869A6" w:rsidRPr="009A569E">
        <w:rPr>
          <w:rFonts w:eastAsia="ＭＳ 明朝"/>
          <w:sz w:val="22"/>
          <w:lang w:val="en-US"/>
        </w:rPr>
        <w:t>ms)</w:t>
      </w:r>
      <w:r w:rsidR="001869A6">
        <w:rPr>
          <w:rFonts w:eastAsia="ＭＳ 明朝"/>
          <w:sz w:val="22"/>
          <w:lang w:val="en-US"/>
        </w:rPr>
        <w:t>.</w:t>
      </w:r>
    </w:p>
    <w:p w14:paraId="7F8DF757" w14:textId="77777777" w:rsidR="001869A6" w:rsidRPr="00E62526" w:rsidRDefault="001869A6" w:rsidP="001869A6">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1</w:t>
      </w:r>
      <w:r w:rsidRPr="00E62526">
        <w:rPr>
          <w:rFonts w:eastAsia="ＭＳ 明朝"/>
          <w:b/>
          <w:sz w:val="22"/>
          <w:u w:val="single"/>
          <w:lang w:val="en-US"/>
        </w:rPr>
        <w:t>:</w:t>
      </w:r>
    </w:p>
    <w:p w14:paraId="0456B12E" w14:textId="67516721" w:rsidR="001869A6" w:rsidRPr="001C0992" w:rsidRDefault="001869A6" w:rsidP="001869A6">
      <w:pPr>
        <w:pStyle w:val="afc"/>
        <w:numPr>
          <w:ilvl w:val="0"/>
          <w:numId w:val="7"/>
        </w:numPr>
        <w:spacing w:afterLines="50" w:after="120"/>
        <w:ind w:leftChars="0"/>
        <w:jc w:val="both"/>
        <w:rPr>
          <w:rFonts w:eastAsia="ＭＳ 明朝"/>
          <w:i/>
          <w:sz w:val="22"/>
          <w:lang w:val="en-US"/>
        </w:rPr>
      </w:pPr>
      <w:r>
        <w:rPr>
          <w:rFonts w:eastAsia="ＭＳ 明朝"/>
          <w:i/>
          <w:sz w:val="22"/>
          <w:lang w:val="en-US"/>
        </w:rPr>
        <w:t>Confirm the working assumption:</w:t>
      </w:r>
    </w:p>
    <w:p w14:paraId="290DE1EF" w14:textId="77777777" w:rsidR="001869A6" w:rsidRPr="001869A6" w:rsidRDefault="001869A6" w:rsidP="001869A6">
      <w:pPr>
        <w:pStyle w:val="afc"/>
        <w:numPr>
          <w:ilvl w:val="1"/>
          <w:numId w:val="7"/>
        </w:numPr>
        <w:spacing w:afterLines="50" w:after="120"/>
        <w:ind w:leftChars="0"/>
        <w:jc w:val="both"/>
        <w:rPr>
          <w:rFonts w:eastAsia="ＭＳ 明朝"/>
          <w:i/>
          <w:sz w:val="22"/>
          <w:lang w:val="en-US"/>
        </w:rPr>
      </w:pPr>
      <w:r w:rsidRPr="001869A6">
        <w:rPr>
          <w:rFonts w:eastAsia="ＭＳ 明朝"/>
          <w:i/>
          <w:sz w:val="22"/>
          <w:lang w:val="en-US"/>
        </w:rPr>
        <w:t xml:space="preserve">An SR can be configured with a periodicity of at least equal to X OFDM symbol(s) (at least for short-PUCCH), and with up to the largest periodicity supported in LTE (i.e. 80 </w:t>
      </w:r>
      <w:proofErr w:type="spellStart"/>
      <w:r w:rsidRPr="001869A6">
        <w:rPr>
          <w:rFonts w:eastAsia="ＭＳ 明朝"/>
          <w:i/>
          <w:sz w:val="22"/>
          <w:lang w:val="en-US"/>
        </w:rPr>
        <w:t>ms</w:t>
      </w:r>
      <w:proofErr w:type="spellEnd"/>
      <w:r w:rsidRPr="001869A6">
        <w:rPr>
          <w:rFonts w:eastAsia="ＭＳ 明朝"/>
          <w:i/>
          <w:sz w:val="22"/>
          <w:lang w:val="en-US"/>
        </w:rPr>
        <w:t>)</w:t>
      </w:r>
    </w:p>
    <w:p w14:paraId="14A14C78" w14:textId="77777777" w:rsidR="001869A6" w:rsidRPr="001869A6" w:rsidRDefault="001869A6" w:rsidP="001869A6">
      <w:pPr>
        <w:pStyle w:val="afc"/>
        <w:numPr>
          <w:ilvl w:val="2"/>
          <w:numId w:val="7"/>
        </w:numPr>
        <w:spacing w:afterLines="50" w:after="120"/>
        <w:ind w:leftChars="0"/>
        <w:jc w:val="both"/>
        <w:rPr>
          <w:rFonts w:eastAsia="ＭＳ 明朝"/>
          <w:i/>
          <w:sz w:val="22"/>
          <w:lang w:val="en-US"/>
        </w:rPr>
      </w:pPr>
      <w:r w:rsidRPr="001869A6">
        <w:rPr>
          <w:rFonts w:eastAsia="ＭＳ 明朝" w:hint="eastAsia"/>
          <w:i/>
          <w:sz w:val="22"/>
          <w:lang w:val="en-US"/>
        </w:rPr>
        <w:t>X=1</w:t>
      </w:r>
      <w:r w:rsidRPr="001869A6">
        <w:rPr>
          <w:rFonts w:eastAsia="ＭＳ 明朝"/>
          <w:i/>
          <w:sz w:val="22"/>
          <w:lang w:val="en-US"/>
        </w:rPr>
        <w:t>, which</w:t>
      </w:r>
      <w:r w:rsidRPr="001869A6">
        <w:rPr>
          <w:rFonts w:eastAsia="ＭＳ 明朝" w:hint="eastAsia"/>
          <w:i/>
          <w:sz w:val="22"/>
          <w:lang w:val="en-US"/>
        </w:rPr>
        <w:t xml:space="preserve"> implies short-PUCCH could be located at any OFDM symbol of a slot</w:t>
      </w:r>
    </w:p>
    <w:p w14:paraId="580FE21E" w14:textId="5974DC71" w:rsidR="00E878DE" w:rsidRDefault="001869A6" w:rsidP="00ED2A6C">
      <w:pPr>
        <w:jc w:val="both"/>
        <w:rPr>
          <w:rFonts w:eastAsia="ＭＳ 明朝"/>
          <w:sz w:val="22"/>
          <w:lang w:val="en-US"/>
        </w:rPr>
      </w:pPr>
      <w:r w:rsidRPr="00DC40F9">
        <w:rPr>
          <w:rFonts w:eastAsia="ＭＳ 明朝"/>
          <w:sz w:val="22"/>
          <w:lang w:val="en-US"/>
        </w:rPr>
        <w:t xml:space="preserve">It was agreed that multiple SR configurations can be configured for a given UE. </w:t>
      </w:r>
      <w:r w:rsidR="00DC40F9" w:rsidRPr="00DC40F9">
        <w:rPr>
          <w:rFonts w:eastAsia="ＭＳ 明朝"/>
          <w:sz w:val="22"/>
          <w:lang w:val="en-US"/>
        </w:rPr>
        <w:t xml:space="preserve">Different SR configuration can be tied with specific traffic type/logical channel group(s). When multiple SR </w:t>
      </w:r>
      <w:proofErr w:type="gramStart"/>
      <w:r w:rsidR="00DC40F9" w:rsidRPr="00DC40F9">
        <w:rPr>
          <w:rFonts w:eastAsia="ＭＳ 明朝"/>
          <w:sz w:val="22"/>
          <w:lang w:val="en-US"/>
        </w:rPr>
        <w:t>are</w:t>
      </w:r>
      <w:proofErr w:type="gramEnd"/>
      <w:r w:rsidR="00DC40F9" w:rsidRPr="00DC40F9">
        <w:rPr>
          <w:rFonts w:eastAsia="ＭＳ 明朝"/>
          <w:sz w:val="22"/>
          <w:lang w:val="en-US"/>
        </w:rPr>
        <w:t xml:space="preserve"> triggered/collides, RAN2 can make the decision on the </w:t>
      </w:r>
      <w:r w:rsidR="00DC40F9" w:rsidRPr="009A569E">
        <w:rPr>
          <w:rFonts w:eastAsia="ＭＳ 明朝"/>
          <w:sz w:val="22"/>
          <w:lang w:val="en-US"/>
        </w:rPr>
        <w:t>prioritization</w:t>
      </w:r>
      <w:r w:rsidR="00DC40F9">
        <w:rPr>
          <w:rFonts w:eastAsia="ＭＳ 明朝"/>
          <w:sz w:val="22"/>
          <w:lang w:val="en-US"/>
        </w:rPr>
        <w:t xml:space="preserve"> of</w:t>
      </w:r>
      <w:r w:rsidR="00DC40F9" w:rsidRPr="00DC40F9">
        <w:rPr>
          <w:rFonts w:eastAsia="ＭＳ 明朝"/>
          <w:sz w:val="22"/>
          <w:lang w:val="en-US"/>
        </w:rPr>
        <w:t xml:space="preserve"> which SR should be transmitted. </w:t>
      </w:r>
      <w:r w:rsidR="00DC40F9">
        <w:rPr>
          <w:rFonts w:eastAsia="ＭＳ 明朝"/>
          <w:sz w:val="22"/>
          <w:lang w:val="en-US"/>
        </w:rPr>
        <w:t>Other collisions between</w:t>
      </w:r>
      <w:r w:rsidR="00DC40F9" w:rsidRPr="00DC40F9">
        <w:rPr>
          <w:rFonts w:eastAsia="ＭＳ 明朝"/>
          <w:sz w:val="22"/>
          <w:lang w:val="en-US"/>
        </w:rPr>
        <w:t xml:space="preserve"> SR in short/long-PU</w:t>
      </w:r>
      <w:r w:rsidR="00DC40F9">
        <w:rPr>
          <w:rFonts w:eastAsia="ＭＳ 明朝"/>
          <w:sz w:val="22"/>
          <w:lang w:val="en-US"/>
        </w:rPr>
        <w:t>CCH and</w:t>
      </w:r>
      <w:r w:rsidR="00DC40F9" w:rsidRPr="00DC40F9">
        <w:rPr>
          <w:rFonts w:eastAsia="ＭＳ 明朝"/>
          <w:sz w:val="22"/>
          <w:lang w:val="en-US"/>
        </w:rPr>
        <w:t xml:space="preserve"> HARQ-ACK </w:t>
      </w:r>
      <w:proofErr w:type="gramStart"/>
      <w:r w:rsidR="00DC40F9" w:rsidRPr="00DC40F9">
        <w:rPr>
          <w:rFonts w:eastAsia="ＭＳ 明朝"/>
          <w:sz w:val="22"/>
          <w:lang w:val="en-US"/>
        </w:rPr>
        <w:t>or</w:t>
      </w:r>
      <w:proofErr w:type="gramEnd"/>
      <w:r w:rsidR="00DC40F9" w:rsidRPr="00DC40F9">
        <w:rPr>
          <w:rFonts w:eastAsia="ＭＳ 明朝"/>
          <w:sz w:val="22"/>
          <w:lang w:val="en-US"/>
        </w:rPr>
        <w:t xml:space="preserve"> CSI (periodic CSI or semi-persistent CSI) in short/long-PUCCH</w:t>
      </w:r>
      <w:r w:rsidR="00DC40F9">
        <w:rPr>
          <w:rFonts w:eastAsia="ＭＳ 明朝"/>
          <w:sz w:val="22"/>
          <w:lang w:val="en-US"/>
        </w:rPr>
        <w:t xml:space="preserve"> </w:t>
      </w:r>
      <w:r w:rsidR="00ED2A6C">
        <w:rPr>
          <w:rFonts w:eastAsia="ＭＳ 明朝"/>
          <w:sz w:val="22"/>
          <w:lang w:val="en-US"/>
        </w:rPr>
        <w:t>can be discussed together with the UCI multiplexing mechanism. Similar as in LTE, SR should have the highest priority.</w:t>
      </w:r>
    </w:p>
    <w:p w14:paraId="34D010EE" w14:textId="2D5DFB40" w:rsidR="00856FA1" w:rsidRPr="00856FA1" w:rsidRDefault="00ED2A6C" w:rsidP="007172A3">
      <w:pPr>
        <w:jc w:val="both"/>
        <w:rPr>
          <w:rFonts w:eastAsia="SimSun"/>
          <w:lang w:val="en-US" w:eastAsia="zh-CN"/>
        </w:rPr>
      </w:pPr>
      <w:r>
        <w:rPr>
          <w:rFonts w:eastAsia="ＭＳ 明朝"/>
          <w:sz w:val="22"/>
          <w:lang w:val="en-US"/>
        </w:rPr>
        <w:t xml:space="preserve">In addition, there is also a discussion on multiplexing/collision between SR and PUSCH. Such collision does not exist or such multiplexing is unnecessary as long as the </w:t>
      </w:r>
      <w:r w:rsidR="007172A3">
        <w:rPr>
          <w:rFonts w:eastAsia="ＭＳ 明朝"/>
          <w:sz w:val="22"/>
          <w:lang w:val="en-US"/>
        </w:rPr>
        <w:t xml:space="preserve">PUSCH transmission contains UE’s buffer status report (BSR).  </w:t>
      </w:r>
    </w:p>
    <w:p w14:paraId="133202DE" w14:textId="77777777" w:rsidR="00FF04CC" w:rsidRPr="00FF04CC" w:rsidRDefault="00FF04CC" w:rsidP="00FF04CC">
      <w:pPr>
        <w:rPr>
          <w:rFonts w:eastAsia="SimSun"/>
          <w:lang w:eastAsia="zh-CN"/>
        </w:rPr>
      </w:pPr>
    </w:p>
    <w:p w14:paraId="30794CCE" w14:textId="713087A5" w:rsidR="00856FA1" w:rsidRDefault="00856FA1" w:rsidP="00856FA1">
      <w:pPr>
        <w:pStyle w:val="1"/>
        <w:numPr>
          <w:ilvl w:val="0"/>
          <w:numId w:val="6"/>
        </w:numPr>
        <w:spacing w:after="120"/>
        <w:jc w:val="both"/>
        <w:rPr>
          <w:rFonts w:eastAsia="DengXian"/>
          <w:b/>
          <w:lang w:val="en-US" w:eastAsia="zh-CN"/>
        </w:rPr>
      </w:pPr>
      <w:r>
        <w:rPr>
          <w:rFonts w:eastAsia="DengXian"/>
          <w:b/>
          <w:lang w:val="en-US" w:eastAsia="zh-CN"/>
        </w:rPr>
        <w:lastRenderedPageBreak/>
        <w:t>Resource allocation</w:t>
      </w:r>
      <w:r w:rsidR="00BC7F50">
        <w:rPr>
          <w:rFonts w:eastAsia="DengXian"/>
          <w:b/>
          <w:lang w:val="en-US" w:eastAsia="zh-CN"/>
        </w:rPr>
        <w:t>/configuration</w:t>
      </w:r>
      <w:r>
        <w:rPr>
          <w:rFonts w:eastAsia="DengXian"/>
          <w:b/>
          <w:lang w:val="en-US" w:eastAsia="zh-CN"/>
        </w:rPr>
        <w:t xml:space="preserve"> for UL</w:t>
      </w:r>
      <w:r w:rsidR="00EF1DDE">
        <w:rPr>
          <w:rFonts w:eastAsia="DengXian"/>
          <w:b/>
          <w:lang w:val="en-US" w:eastAsia="zh-CN"/>
        </w:rPr>
        <w:t xml:space="preserve"> data</w:t>
      </w:r>
      <w:r w:rsidR="00BC7F50">
        <w:rPr>
          <w:rFonts w:eastAsia="DengXian"/>
          <w:b/>
          <w:lang w:val="en-US" w:eastAsia="zh-CN"/>
        </w:rPr>
        <w:t xml:space="preserve"> transmission</w:t>
      </w:r>
    </w:p>
    <w:p w14:paraId="7D6E07A9" w14:textId="6AD975C9" w:rsidR="007172A3" w:rsidRPr="00224CCC" w:rsidRDefault="00EF1DDE" w:rsidP="00224CCC">
      <w:pPr>
        <w:jc w:val="both"/>
        <w:rPr>
          <w:rFonts w:eastAsia="SimSun"/>
          <w:sz w:val="22"/>
          <w:lang w:val="en-US" w:eastAsia="zh-CN"/>
        </w:rPr>
      </w:pPr>
      <w:r>
        <w:rPr>
          <w:rFonts w:eastAsia="SimSun"/>
          <w:sz w:val="22"/>
          <w:lang w:val="en-US" w:eastAsia="zh-CN"/>
        </w:rPr>
        <w:t xml:space="preserve">It is preferred to use a common mechanism for similar/same functions. Type 2 UL </w:t>
      </w:r>
      <w:proofErr w:type="gramStart"/>
      <w:r>
        <w:rPr>
          <w:rFonts w:eastAsia="SimSun"/>
          <w:sz w:val="22"/>
          <w:lang w:val="en-US" w:eastAsia="zh-CN"/>
        </w:rPr>
        <w:t>transmission</w:t>
      </w:r>
      <w:proofErr w:type="gramEnd"/>
      <w:r>
        <w:rPr>
          <w:rFonts w:eastAsia="SimSun"/>
          <w:sz w:val="22"/>
          <w:lang w:val="en-US" w:eastAsia="zh-CN"/>
        </w:rPr>
        <w:t xml:space="preserve"> without grant is similar as grant based transmission. Although Type 1 UL transmission without grant does not need L1 signaling, </w:t>
      </w:r>
      <w:r w:rsidR="005D4F69">
        <w:rPr>
          <w:rFonts w:eastAsia="SimSun"/>
          <w:sz w:val="22"/>
          <w:lang w:val="en-US" w:eastAsia="zh-CN"/>
        </w:rPr>
        <w:t>the resource</w:t>
      </w:r>
      <w:r>
        <w:rPr>
          <w:rFonts w:eastAsia="SimSun"/>
          <w:sz w:val="22"/>
          <w:lang w:val="en-US" w:eastAsia="zh-CN"/>
        </w:rPr>
        <w:t>/transmission parameters</w:t>
      </w:r>
      <w:r w:rsidR="005D4F69">
        <w:rPr>
          <w:rFonts w:eastAsia="SimSun"/>
          <w:sz w:val="22"/>
          <w:lang w:val="en-US" w:eastAsia="zh-CN"/>
        </w:rPr>
        <w:t xml:space="preserve"> configured by RRC can take the same/similar shape of those parameters indicated by L1 signaling/UL grant. In the following, we will discuss the resource allocation/configuration in frequency-domain and time-domain for UL data </w:t>
      </w:r>
      <w:r w:rsidR="005D4F69" w:rsidRPr="005D4F69">
        <w:rPr>
          <w:rFonts w:eastAsia="SimSun"/>
          <w:sz w:val="22"/>
          <w:lang w:val="en-US" w:eastAsia="zh-CN"/>
        </w:rPr>
        <w:t>transmission with and without grant</w:t>
      </w:r>
      <w:r w:rsidR="005D4F69">
        <w:rPr>
          <w:rFonts w:eastAsia="SimSun"/>
          <w:sz w:val="22"/>
          <w:lang w:val="en-US" w:eastAsia="zh-CN"/>
        </w:rPr>
        <w:t xml:space="preserve"> together, trying to make a common framework.</w:t>
      </w:r>
    </w:p>
    <w:p w14:paraId="3C760E93" w14:textId="06FD546A" w:rsidR="00856FA1" w:rsidRPr="007B04ED" w:rsidRDefault="00856FA1" w:rsidP="007B04ED">
      <w:pPr>
        <w:pStyle w:val="1"/>
        <w:numPr>
          <w:ilvl w:val="1"/>
          <w:numId w:val="6"/>
        </w:numPr>
        <w:spacing w:after="120"/>
        <w:jc w:val="both"/>
        <w:rPr>
          <w:rFonts w:eastAsia="DengXian"/>
          <w:b/>
          <w:lang w:val="en-US" w:eastAsia="zh-CN"/>
        </w:rPr>
      </w:pPr>
      <w:r w:rsidRPr="007B04ED">
        <w:rPr>
          <w:rFonts w:eastAsia="DengXian"/>
          <w:b/>
          <w:lang w:val="en-US" w:eastAsia="zh-CN"/>
        </w:rPr>
        <w:t>F</w:t>
      </w:r>
      <w:r w:rsidRPr="007B04ED">
        <w:rPr>
          <w:rFonts w:eastAsia="DengXian" w:hint="eastAsia"/>
          <w:b/>
          <w:lang w:val="en-US" w:eastAsia="zh-CN"/>
        </w:rPr>
        <w:t xml:space="preserve">requency </w:t>
      </w:r>
      <w:r w:rsidRPr="007B04ED">
        <w:rPr>
          <w:rFonts w:eastAsia="DengXian"/>
          <w:b/>
          <w:lang w:val="en-US" w:eastAsia="zh-CN"/>
        </w:rPr>
        <w:t xml:space="preserve">domain </w:t>
      </w:r>
    </w:p>
    <w:p w14:paraId="156AF456" w14:textId="4DA019C3" w:rsidR="00BB65F0" w:rsidRDefault="00BB65F0" w:rsidP="00D52885">
      <w:pPr>
        <w:spacing w:afterLines="50" w:after="120"/>
        <w:jc w:val="both"/>
        <w:rPr>
          <w:sz w:val="22"/>
        </w:rPr>
      </w:pPr>
      <w:r>
        <w:rPr>
          <w:sz w:val="22"/>
        </w:rPr>
        <w:t>It was agreed in the RAN1 NR Ad-Hoc#2 meeting that i</w:t>
      </w:r>
      <w:r w:rsidRPr="00BB65F0">
        <w:rPr>
          <w:sz w:val="22"/>
        </w:rPr>
        <w:t>n frequency-domain, for PUSCH with DFT-s-OFDM waveform in NR, contiguous resource allocation scheme based on LTE UL RA Type 0 is adopted in Rel</w:t>
      </w:r>
      <w:r w:rsidRPr="00BB65F0">
        <w:rPr>
          <w:rFonts w:hint="eastAsia"/>
          <w:sz w:val="22"/>
        </w:rPr>
        <w:t xml:space="preserve">. </w:t>
      </w:r>
      <w:r w:rsidRPr="00BB65F0">
        <w:rPr>
          <w:sz w:val="22"/>
        </w:rPr>
        <w:t>15</w:t>
      </w:r>
      <w:r w:rsidR="00D52885">
        <w:rPr>
          <w:sz w:val="22"/>
        </w:rPr>
        <w:t xml:space="preserve"> [</w:t>
      </w:r>
      <w:r w:rsidR="00E13CCE">
        <w:rPr>
          <w:sz w:val="22"/>
        </w:rPr>
        <w:t>3</w:t>
      </w:r>
      <w:r w:rsidR="00D52885">
        <w:rPr>
          <w:sz w:val="22"/>
        </w:rPr>
        <w:t>]</w:t>
      </w:r>
      <w:r w:rsidRPr="00BB65F0">
        <w:rPr>
          <w:sz w:val="22"/>
        </w:rPr>
        <w:t>.</w:t>
      </w:r>
      <w:r>
        <w:rPr>
          <w:sz w:val="22"/>
        </w:rPr>
        <w:t xml:space="preserve"> For </w:t>
      </w:r>
      <w:r w:rsidRPr="00BB65F0">
        <w:rPr>
          <w:sz w:val="22"/>
        </w:rPr>
        <w:t>PUSCH with CP-OFDM waveform</w:t>
      </w:r>
      <w:r>
        <w:rPr>
          <w:sz w:val="22"/>
        </w:rPr>
        <w:t xml:space="preserve">, both </w:t>
      </w:r>
      <w:r w:rsidRPr="00BB65F0">
        <w:rPr>
          <w:sz w:val="22"/>
        </w:rPr>
        <w:t xml:space="preserve">resource allocation based on LTE UL RA type 0 </w:t>
      </w:r>
      <w:r>
        <w:rPr>
          <w:sz w:val="22"/>
        </w:rPr>
        <w:t xml:space="preserve">and </w:t>
      </w:r>
      <w:r w:rsidRPr="00BB65F0">
        <w:rPr>
          <w:sz w:val="22"/>
        </w:rPr>
        <w:t>LTE DL RA type 0 (i.e., bit-map)</w:t>
      </w:r>
      <w:r>
        <w:rPr>
          <w:sz w:val="22"/>
        </w:rPr>
        <w:t xml:space="preserve"> are supported. </w:t>
      </w:r>
      <w:r w:rsidR="00D52885">
        <w:rPr>
          <w:sz w:val="22"/>
        </w:rPr>
        <w:t xml:space="preserve">The form of frequency-domain resource configured by RRC for Type 1 UL transmission without grant can be the same as that indicated by L1 signalling/UL grant. </w:t>
      </w:r>
    </w:p>
    <w:p w14:paraId="26B69A81" w14:textId="57784CFF" w:rsidR="00D52885" w:rsidRDefault="00D52885" w:rsidP="00D52885">
      <w:pPr>
        <w:spacing w:afterLines="50" w:after="120"/>
        <w:jc w:val="both"/>
        <w:rPr>
          <w:rFonts w:eastAsia="ＭＳ 明朝"/>
          <w:sz w:val="22"/>
          <w:lang w:val="en-US"/>
        </w:rPr>
      </w:pPr>
      <w:r>
        <w:rPr>
          <w:rFonts w:eastAsia="ＭＳ 明朝"/>
          <w:sz w:val="22"/>
          <w:lang w:val="en-US"/>
        </w:rPr>
        <w:t>F</w:t>
      </w:r>
      <w:r>
        <w:rPr>
          <w:rFonts w:eastAsia="ＭＳ 明朝" w:hint="eastAsia"/>
          <w:sz w:val="22"/>
          <w:lang w:val="en-US"/>
        </w:rPr>
        <w:t xml:space="preserve">or </w:t>
      </w:r>
      <w:r>
        <w:rPr>
          <w:rFonts w:eastAsia="ＭＳ 明朝"/>
          <w:sz w:val="22"/>
          <w:lang w:val="en-US"/>
        </w:rPr>
        <w:t xml:space="preserve">PUSCH with DFT-s-OFDM waveform, it was agreed that intra-slot frequency-hopping </w:t>
      </w:r>
      <w:r w:rsidR="00795BB4">
        <w:rPr>
          <w:rFonts w:eastAsia="ＭＳ 明朝"/>
          <w:sz w:val="22"/>
          <w:lang w:val="en-US"/>
        </w:rPr>
        <w:t xml:space="preserve">(FH) </w:t>
      </w:r>
      <w:r>
        <w:rPr>
          <w:rFonts w:eastAsia="ＭＳ 明朝"/>
          <w:sz w:val="22"/>
          <w:lang w:val="en-US"/>
        </w:rPr>
        <w:t>is supported. At that time, it was considered that for PUSCH with CP-OFDM waveform, non-contiguous resource allocation works well and hence, frequency-hopping is not necessary for PUSCH with CP-OFDM waveform. However, currently it has been identified that intermodulation distortion (IMD) would be a serious problem and hence, in some cases even with CP-OFDM waveform, contiguous resource allocation only may be allowed. Considering the situation, we propose to support intra-slot frequency-hopping also for PUSCH with CP-OFDM waveform. Data mapping order should also be different from frequency-first and time-second.</w:t>
      </w:r>
    </w:p>
    <w:p w14:paraId="67B6EAE1" w14:textId="44E074C3" w:rsidR="00D52885" w:rsidRPr="00965292" w:rsidRDefault="00D52885" w:rsidP="00D52885">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2</w:t>
      </w:r>
      <w:r w:rsidRPr="00965292">
        <w:rPr>
          <w:rFonts w:eastAsia="ＭＳ 明朝" w:hint="eastAsia"/>
          <w:b/>
          <w:sz w:val="22"/>
          <w:u w:val="single"/>
          <w:lang w:val="en-US"/>
        </w:rPr>
        <w:t>:</w:t>
      </w:r>
    </w:p>
    <w:p w14:paraId="6F5DB6DE" w14:textId="77777777" w:rsidR="00D52885" w:rsidRPr="00965292" w:rsidRDefault="00D52885" w:rsidP="00D52885">
      <w:pPr>
        <w:pStyle w:val="afc"/>
        <w:numPr>
          <w:ilvl w:val="0"/>
          <w:numId w:val="35"/>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793D4986" w14:textId="77777777" w:rsidR="00D52885" w:rsidRPr="00965292" w:rsidRDefault="00D52885" w:rsidP="00D52885">
      <w:pPr>
        <w:pStyle w:val="afc"/>
        <w:numPr>
          <w:ilvl w:val="1"/>
          <w:numId w:val="35"/>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56CFB46E" w14:textId="77F455DB" w:rsidR="00D52885" w:rsidRPr="00D52885" w:rsidRDefault="00D52885" w:rsidP="00D52885">
      <w:pPr>
        <w:spacing w:afterLines="50" w:after="120"/>
        <w:jc w:val="both"/>
        <w:rPr>
          <w:sz w:val="22"/>
        </w:rPr>
      </w:pPr>
      <w:r w:rsidRPr="00D52885">
        <w:rPr>
          <w:sz w:val="22"/>
        </w:rPr>
        <w:t>I</w:t>
      </w:r>
      <w:r w:rsidRPr="00D52885">
        <w:rPr>
          <w:rFonts w:hint="eastAsia"/>
          <w:sz w:val="22"/>
        </w:rPr>
        <w:t xml:space="preserve">n </w:t>
      </w:r>
      <w:r w:rsidRPr="00D52885">
        <w:rPr>
          <w:sz w:val="22"/>
        </w:rPr>
        <w:t xml:space="preserve">LTE, whether intra-slot FH for PUSCH is performed depends on the resource allocation type and indication from Frequency Hopping (FH) field in UL grant, e.g., when the FH field in DCI format 0 is set to 1 and the uplink resource block assignment is </w:t>
      </w:r>
      <w:r w:rsidR="00795BB4">
        <w:rPr>
          <w:sz w:val="22"/>
        </w:rPr>
        <w:t xml:space="preserve">UL RA </w:t>
      </w:r>
      <w:r w:rsidRPr="00D52885">
        <w:rPr>
          <w:sz w:val="22"/>
        </w:rPr>
        <w:t>type 0, PUSCH frequency hopping is performed</w:t>
      </w:r>
      <w:r w:rsidR="00795BB4">
        <w:rPr>
          <w:sz w:val="22"/>
        </w:rPr>
        <w:t>;</w:t>
      </w:r>
      <w:r w:rsidRPr="00D52885">
        <w:rPr>
          <w:sz w:val="22"/>
        </w:rPr>
        <w:t xml:space="preserve"> </w:t>
      </w:r>
      <w:r w:rsidR="00795BB4">
        <w:rPr>
          <w:sz w:val="22"/>
        </w:rPr>
        <w:t xml:space="preserve">Otherwise, </w:t>
      </w:r>
      <w:r w:rsidRPr="00D52885">
        <w:rPr>
          <w:sz w:val="22"/>
        </w:rPr>
        <w:t>FH is</w:t>
      </w:r>
      <w:r w:rsidR="00795BB4">
        <w:rPr>
          <w:sz w:val="22"/>
        </w:rPr>
        <w:t xml:space="preserve"> not</w:t>
      </w:r>
      <w:r w:rsidRPr="00D52885">
        <w:rPr>
          <w:sz w:val="22"/>
        </w:rPr>
        <w:t xml:space="preserve"> performed.</w:t>
      </w:r>
      <w:r w:rsidR="00795BB4">
        <w:rPr>
          <w:sz w:val="22"/>
        </w:rPr>
        <w:t xml:space="preserve"> </w:t>
      </w:r>
      <w:r w:rsidRPr="00D52885">
        <w:rPr>
          <w:sz w:val="22"/>
        </w:rPr>
        <w:t>If we take above LTE way as baseline</w:t>
      </w:r>
      <w:r w:rsidR="00795BB4" w:rsidRPr="00795BB4">
        <w:rPr>
          <w:sz w:val="22"/>
        </w:rPr>
        <w:t xml:space="preserve"> </w:t>
      </w:r>
      <w:r w:rsidR="00795BB4" w:rsidRPr="00D52885">
        <w:rPr>
          <w:sz w:val="22"/>
        </w:rPr>
        <w:t>to enable</w:t>
      </w:r>
      <w:r w:rsidR="00795BB4">
        <w:rPr>
          <w:sz w:val="22"/>
        </w:rPr>
        <w:t>/disable</w:t>
      </w:r>
      <w:r w:rsidR="00795BB4" w:rsidRPr="00D52885">
        <w:rPr>
          <w:sz w:val="22"/>
        </w:rPr>
        <w:t xml:space="preserve"> the PUSCH FH</w:t>
      </w:r>
      <w:r w:rsidRPr="00D52885">
        <w:rPr>
          <w:sz w:val="22"/>
        </w:rPr>
        <w:t xml:space="preserve">, then for Type 1 UL transmission without UL grant, the </w:t>
      </w:r>
      <w:r w:rsidR="00795BB4">
        <w:rPr>
          <w:sz w:val="22"/>
        </w:rPr>
        <w:t xml:space="preserve">information on </w:t>
      </w:r>
      <w:r w:rsidRPr="00D52885">
        <w:rPr>
          <w:sz w:val="22"/>
        </w:rPr>
        <w:t xml:space="preserve">FH is needed and </w:t>
      </w:r>
      <w:r w:rsidR="00795BB4">
        <w:rPr>
          <w:sz w:val="22"/>
        </w:rPr>
        <w:t xml:space="preserve">should be </w:t>
      </w:r>
      <w:r w:rsidRPr="00D52885">
        <w:rPr>
          <w:sz w:val="22"/>
        </w:rPr>
        <w:t>configured by RRC.</w:t>
      </w:r>
    </w:p>
    <w:p w14:paraId="6A685C38" w14:textId="46D87EB6" w:rsidR="00795BB4" w:rsidRPr="00965292" w:rsidRDefault="00795BB4" w:rsidP="00795BB4">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3</w:t>
      </w:r>
      <w:r w:rsidRPr="00965292">
        <w:rPr>
          <w:rFonts w:eastAsia="ＭＳ 明朝" w:hint="eastAsia"/>
          <w:b/>
          <w:sz w:val="22"/>
          <w:u w:val="single"/>
          <w:lang w:val="en-US"/>
        </w:rPr>
        <w:t>:</w:t>
      </w:r>
    </w:p>
    <w:p w14:paraId="40A6B13A" w14:textId="25AAD507" w:rsidR="00795BB4" w:rsidRDefault="00795BB4" w:rsidP="00795BB4">
      <w:pPr>
        <w:pStyle w:val="afc"/>
        <w:numPr>
          <w:ilvl w:val="0"/>
          <w:numId w:val="35"/>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w:t>
      </w:r>
      <w:r w:rsidR="00565922">
        <w:rPr>
          <w:rFonts w:eastAsia="ＭＳ 明朝" w:hint="eastAsia"/>
          <w:i/>
          <w:sz w:val="22"/>
          <w:lang w:val="en-US"/>
        </w:rPr>
        <w:t xml:space="preserve"> whether to perform intra-slot FH should be</w:t>
      </w:r>
      <w:r>
        <w:rPr>
          <w:rFonts w:eastAsia="ＭＳ 明朝" w:hint="eastAsia"/>
          <w:i/>
          <w:sz w:val="22"/>
          <w:lang w:val="en-US"/>
        </w:rPr>
        <w:t xml:space="preserve"> configured by RRC. </w:t>
      </w:r>
    </w:p>
    <w:p w14:paraId="4F60F69F" w14:textId="46990EDC" w:rsidR="00565922" w:rsidRDefault="00565922" w:rsidP="00795BB4">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For Type 2 UL transmission without UL grant, </w:t>
      </w:r>
      <w:r>
        <w:rPr>
          <w:rFonts w:eastAsia="ＭＳ 明朝" w:hint="eastAsia"/>
          <w:i/>
          <w:sz w:val="22"/>
          <w:lang w:val="en-US"/>
        </w:rPr>
        <w:t>whether to perform intra-slot FH should be</w:t>
      </w:r>
      <w:r>
        <w:rPr>
          <w:rFonts w:eastAsia="ＭＳ 明朝"/>
          <w:i/>
          <w:sz w:val="22"/>
          <w:lang w:val="en-US"/>
        </w:rPr>
        <w:t xml:space="preserve"> indicated in L1 signaling.</w:t>
      </w:r>
    </w:p>
    <w:p w14:paraId="0A5640CE" w14:textId="628A3079" w:rsidR="00565922" w:rsidRDefault="00565922" w:rsidP="00565922">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For UL </w:t>
      </w:r>
      <w:proofErr w:type="gramStart"/>
      <w:r>
        <w:rPr>
          <w:rFonts w:eastAsia="ＭＳ 明朝"/>
          <w:i/>
          <w:sz w:val="22"/>
          <w:lang w:val="en-US"/>
        </w:rPr>
        <w:t>transmission with UL grant</w:t>
      </w:r>
      <w:proofErr w:type="gramEnd"/>
      <w:r>
        <w:rPr>
          <w:rFonts w:eastAsia="ＭＳ 明朝"/>
          <w:i/>
          <w:sz w:val="22"/>
          <w:lang w:val="en-US"/>
        </w:rPr>
        <w:t xml:space="preserve">, </w:t>
      </w:r>
      <w:r>
        <w:rPr>
          <w:rFonts w:eastAsia="ＭＳ 明朝" w:hint="eastAsia"/>
          <w:i/>
          <w:sz w:val="22"/>
          <w:lang w:val="en-US"/>
        </w:rPr>
        <w:t>whether to perform intra-slot FH should be</w:t>
      </w:r>
      <w:r>
        <w:rPr>
          <w:rFonts w:eastAsia="ＭＳ 明朝"/>
          <w:i/>
          <w:sz w:val="22"/>
          <w:lang w:val="en-US"/>
        </w:rPr>
        <w:t xml:space="preserve"> indicated in UL grant.</w:t>
      </w:r>
    </w:p>
    <w:p w14:paraId="19E54DF6" w14:textId="5B62984E" w:rsidR="00856FA1" w:rsidRDefault="00856FA1" w:rsidP="007B04ED">
      <w:pPr>
        <w:pStyle w:val="1"/>
        <w:numPr>
          <w:ilvl w:val="1"/>
          <w:numId w:val="6"/>
        </w:numPr>
        <w:spacing w:after="120"/>
        <w:jc w:val="both"/>
        <w:rPr>
          <w:rFonts w:eastAsia="DengXian"/>
          <w:b/>
          <w:lang w:val="en-US" w:eastAsia="zh-CN"/>
        </w:rPr>
      </w:pPr>
      <w:r w:rsidRPr="007B04ED">
        <w:rPr>
          <w:rFonts w:eastAsia="DengXian"/>
          <w:b/>
          <w:lang w:val="en-US" w:eastAsia="zh-CN"/>
        </w:rPr>
        <w:t>Time domain</w:t>
      </w:r>
    </w:p>
    <w:p w14:paraId="0C120977" w14:textId="2264D9C9" w:rsidR="00D65FE7" w:rsidRDefault="00D65FE7" w:rsidP="00D65FE7">
      <w:pPr>
        <w:spacing w:afterLines="50" w:after="120"/>
        <w:jc w:val="both"/>
        <w:rPr>
          <w:rFonts w:eastAsia="SimSun"/>
          <w:sz w:val="22"/>
          <w:lang w:val="en-US" w:eastAsia="zh-CN"/>
        </w:rPr>
      </w:pPr>
      <w:r>
        <w:rPr>
          <w:rFonts w:eastAsia="SimSun"/>
          <w:sz w:val="22"/>
          <w:lang w:val="en-US" w:eastAsia="zh-CN"/>
        </w:rPr>
        <w:t>Following agreements were made on reso</w:t>
      </w:r>
      <w:r>
        <w:rPr>
          <w:rFonts w:eastAsia="SimSun" w:hint="eastAsia"/>
          <w:sz w:val="22"/>
          <w:lang w:val="en-US" w:eastAsia="zh-CN"/>
        </w:rPr>
        <w:t xml:space="preserve">urce allocation in time </w:t>
      </w:r>
      <w:r>
        <w:rPr>
          <w:rFonts w:eastAsia="SimSun"/>
          <w:sz w:val="22"/>
          <w:lang w:val="en-US" w:eastAsia="zh-CN"/>
        </w:rPr>
        <w:t>domain for slot-based, multi-slot-based and mini-slot-based scheduling</w:t>
      </w:r>
      <w:r w:rsidR="00E13CCE">
        <w:rPr>
          <w:rFonts w:eastAsia="SimSun"/>
          <w:sz w:val="22"/>
          <w:lang w:val="en-US" w:eastAsia="zh-CN"/>
        </w:rPr>
        <w:t xml:space="preserve"> [1]</w:t>
      </w:r>
      <w:r>
        <w:rPr>
          <w:rFonts w:eastAsia="SimSun"/>
          <w:sz w:val="22"/>
          <w:lang w:val="en-US" w:eastAsia="zh-CN"/>
        </w:rPr>
        <w:t>.</w:t>
      </w:r>
    </w:p>
    <w:tbl>
      <w:tblPr>
        <w:tblStyle w:val="afa"/>
        <w:tblW w:w="10030" w:type="dxa"/>
        <w:tblInd w:w="108" w:type="dxa"/>
        <w:tblLook w:val="04A0" w:firstRow="1" w:lastRow="0" w:firstColumn="1" w:lastColumn="0" w:noHBand="0" w:noVBand="1"/>
      </w:tblPr>
      <w:tblGrid>
        <w:gridCol w:w="10080"/>
      </w:tblGrid>
      <w:tr w:rsidR="00D65FE7" w14:paraId="6FF967B4" w14:textId="77777777" w:rsidTr="008E1FBB">
        <w:trPr>
          <w:trHeight w:val="992"/>
        </w:trPr>
        <w:tc>
          <w:tcPr>
            <w:tcW w:w="10030" w:type="dxa"/>
          </w:tcPr>
          <w:p w14:paraId="2B01DBCB" w14:textId="77777777" w:rsidR="00D65FE7" w:rsidRPr="00577135" w:rsidRDefault="00D65FE7" w:rsidP="005141D2">
            <w:pPr>
              <w:spacing w:after="0"/>
              <w:jc w:val="both"/>
              <w:rPr>
                <w:rFonts w:eastAsia="SimSun"/>
                <w:sz w:val="22"/>
                <w:szCs w:val="22"/>
                <w:lang w:val="en-US" w:eastAsia="zh-CN"/>
              </w:rPr>
            </w:pPr>
            <w:r w:rsidRPr="00577135">
              <w:rPr>
                <w:rFonts w:eastAsia="SimSun"/>
                <w:b/>
                <w:bCs/>
                <w:sz w:val="22"/>
                <w:szCs w:val="22"/>
                <w:highlight w:val="green"/>
                <w:u w:val="single"/>
                <w:lang w:val="en-US" w:eastAsia="zh-CN"/>
              </w:rPr>
              <w:t>Agreements:</w:t>
            </w:r>
          </w:p>
          <w:p w14:paraId="0159D21E" w14:textId="77777777" w:rsidR="00D65FE7" w:rsidRPr="00577135" w:rsidRDefault="00D65FE7" w:rsidP="005141D2">
            <w:pPr>
              <w:numPr>
                <w:ilvl w:val="0"/>
                <w:numId w:val="36"/>
              </w:numPr>
              <w:tabs>
                <w:tab w:val="clear" w:pos="360"/>
              </w:tabs>
              <w:spacing w:after="0"/>
              <w:jc w:val="both"/>
              <w:rPr>
                <w:rFonts w:eastAsia="SimSun"/>
                <w:sz w:val="22"/>
                <w:szCs w:val="22"/>
                <w:lang w:val="en-US" w:eastAsia="zh-CN"/>
              </w:rPr>
            </w:pPr>
            <w:r w:rsidRPr="00577135">
              <w:rPr>
                <w:rFonts w:eastAsia="SimSun"/>
                <w:sz w:val="22"/>
                <w:szCs w:val="22"/>
                <w:lang w:val="en-US" w:eastAsia="zh-CN"/>
              </w:rPr>
              <w:t>NR supports some combinations of following:</w:t>
            </w:r>
          </w:p>
          <w:p w14:paraId="6DDE746E" w14:textId="77777777" w:rsidR="00D65FE7" w:rsidRPr="00577135" w:rsidRDefault="00D65FE7" w:rsidP="005141D2">
            <w:pPr>
              <w:numPr>
                <w:ilvl w:val="1"/>
                <w:numId w:val="36"/>
              </w:numPr>
              <w:spacing w:after="0"/>
              <w:jc w:val="both"/>
              <w:rPr>
                <w:rFonts w:eastAsia="SimSun"/>
                <w:sz w:val="22"/>
                <w:szCs w:val="22"/>
                <w:lang w:val="en-US" w:eastAsia="zh-CN"/>
              </w:rPr>
            </w:pPr>
            <w:r w:rsidRPr="00577135">
              <w:rPr>
                <w:rFonts w:eastAsia="SimSun"/>
                <w:sz w:val="22"/>
                <w:szCs w:val="22"/>
                <w:lang w:val="en-US" w:eastAsia="zh-CN"/>
              </w:rPr>
              <w:t>For the purpose of designing time-domain resource allocation scheme from UE perspective, assuming no prior information of DL/UL assignment, scheduling DCI informs the UE of the time-domain information of the scheduled PDSCH or PUSCH</w:t>
            </w:r>
          </w:p>
          <w:p w14:paraId="0A258E43" w14:textId="77777777" w:rsidR="00D65FE7" w:rsidRPr="00577135" w:rsidRDefault="00D65FE7" w:rsidP="005141D2">
            <w:pPr>
              <w:numPr>
                <w:ilvl w:val="2"/>
                <w:numId w:val="36"/>
              </w:numPr>
              <w:spacing w:after="0"/>
              <w:jc w:val="both"/>
              <w:rPr>
                <w:rFonts w:eastAsia="SimSun"/>
                <w:sz w:val="22"/>
                <w:szCs w:val="22"/>
                <w:lang w:val="en-US" w:eastAsia="zh-CN"/>
              </w:rPr>
            </w:pPr>
            <w:r w:rsidRPr="00577135">
              <w:rPr>
                <w:rFonts w:eastAsia="SimSun"/>
                <w:sz w:val="22"/>
                <w:szCs w:val="22"/>
                <w:lang w:val="en-US" w:eastAsia="zh-CN"/>
              </w:rPr>
              <w:t>Following is informed to the UE:</w:t>
            </w:r>
          </w:p>
          <w:p w14:paraId="5DCF4760" w14:textId="77777777" w:rsidR="00D65FE7" w:rsidRPr="00577135" w:rsidRDefault="00D65FE7" w:rsidP="005141D2">
            <w:pPr>
              <w:numPr>
                <w:ilvl w:val="3"/>
                <w:numId w:val="36"/>
              </w:numPr>
              <w:spacing w:after="0"/>
              <w:jc w:val="both"/>
              <w:rPr>
                <w:rFonts w:eastAsia="SimSun"/>
                <w:sz w:val="22"/>
                <w:szCs w:val="22"/>
                <w:lang w:val="en-US" w:eastAsia="zh-CN"/>
              </w:rPr>
            </w:pPr>
            <w:r w:rsidRPr="00577135">
              <w:rPr>
                <w:rFonts w:eastAsia="SimSun"/>
                <w:sz w:val="22"/>
                <w:szCs w:val="22"/>
                <w:lang w:val="en-US" w:eastAsia="zh-CN"/>
              </w:rPr>
              <w:t>One-slot case:</w:t>
            </w:r>
          </w:p>
          <w:p w14:paraId="73F22010" w14:textId="77777777" w:rsidR="00D65FE7" w:rsidRPr="00577135" w:rsidRDefault="00D65FE7" w:rsidP="005141D2">
            <w:pPr>
              <w:numPr>
                <w:ilvl w:val="4"/>
                <w:numId w:val="36"/>
              </w:numPr>
              <w:spacing w:after="0"/>
              <w:jc w:val="both"/>
              <w:rPr>
                <w:rFonts w:eastAsia="SimSun"/>
                <w:sz w:val="22"/>
                <w:szCs w:val="22"/>
                <w:lang w:val="en-US" w:eastAsia="zh-CN"/>
              </w:rPr>
            </w:pPr>
            <w:r w:rsidRPr="00577135">
              <w:rPr>
                <w:rFonts w:eastAsia="SimSun"/>
                <w:sz w:val="22"/>
                <w:szCs w:val="22"/>
                <w:lang w:val="en-US" w:eastAsia="zh-CN"/>
              </w:rPr>
              <w:lastRenderedPageBreak/>
              <w:t>Starting symbol and ending symbol in the slot.</w:t>
            </w:r>
          </w:p>
          <w:p w14:paraId="2AC4FF1F" w14:textId="77777777" w:rsidR="00D65FE7" w:rsidRPr="00577135" w:rsidRDefault="00D65FE7" w:rsidP="005141D2">
            <w:pPr>
              <w:numPr>
                <w:ilvl w:val="4"/>
                <w:numId w:val="36"/>
              </w:numPr>
              <w:spacing w:after="0"/>
              <w:jc w:val="both"/>
              <w:rPr>
                <w:rFonts w:eastAsia="SimSun"/>
                <w:sz w:val="22"/>
                <w:szCs w:val="22"/>
                <w:lang w:val="en-US" w:eastAsia="zh-CN"/>
              </w:rPr>
            </w:pPr>
            <w:r w:rsidRPr="00577135">
              <w:rPr>
                <w:rFonts w:eastAsia="SimSun"/>
                <w:sz w:val="22"/>
                <w:szCs w:val="22"/>
                <w:lang w:val="en-US" w:eastAsia="zh-CN"/>
              </w:rPr>
              <w:t>Which slot it applies to</w:t>
            </w:r>
          </w:p>
          <w:p w14:paraId="627C2519" w14:textId="77777777" w:rsidR="00D65FE7" w:rsidRPr="00577135" w:rsidRDefault="00D65FE7" w:rsidP="005141D2">
            <w:pPr>
              <w:numPr>
                <w:ilvl w:val="3"/>
                <w:numId w:val="36"/>
              </w:numPr>
              <w:spacing w:after="0"/>
              <w:jc w:val="both"/>
              <w:rPr>
                <w:rFonts w:eastAsia="SimSun"/>
                <w:sz w:val="22"/>
                <w:szCs w:val="22"/>
                <w:lang w:val="en-US" w:eastAsia="zh-CN"/>
              </w:rPr>
            </w:pPr>
            <w:r w:rsidRPr="00577135">
              <w:rPr>
                <w:rFonts w:eastAsia="SimSun"/>
                <w:sz w:val="22"/>
                <w:szCs w:val="22"/>
                <w:lang w:val="en-US" w:eastAsia="zh-CN"/>
              </w:rPr>
              <w:t>Multi-slot case:</w:t>
            </w:r>
          </w:p>
          <w:p w14:paraId="4FA80BF2" w14:textId="77777777" w:rsidR="00D65FE7" w:rsidRPr="00577135" w:rsidRDefault="00D65FE7" w:rsidP="005141D2">
            <w:pPr>
              <w:numPr>
                <w:ilvl w:val="4"/>
                <w:numId w:val="36"/>
              </w:numPr>
              <w:spacing w:after="0"/>
              <w:jc w:val="both"/>
              <w:rPr>
                <w:rFonts w:eastAsia="SimSun"/>
                <w:sz w:val="22"/>
                <w:szCs w:val="22"/>
                <w:lang w:val="en-US" w:eastAsia="zh-CN"/>
              </w:rPr>
            </w:pPr>
            <w:r w:rsidRPr="00577135">
              <w:rPr>
                <w:rFonts w:eastAsia="SimSun"/>
                <w:sz w:val="22"/>
                <w:szCs w:val="22"/>
                <w:lang w:val="en-US" w:eastAsia="zh-CN"/>
              </w:rPr>
              <w:t>Opt.1: Starting symbol and ending symbol of each slot of the aggregated slots, and the starting slot and ending slot where it is applied to</w:t>
            </w:r>
          </w:p>
          <w:p w14:paraId="7CDF10E9" w14:textId="77777777" w:rsidR="00D65FE7" w:rsidRPr="00577135" w:rsidRDefault="00D65FE7" w:rsidP="005141D2">
            <w:pPr>
              <w:numPr>
                <w:ilvl w:val="4"/>
                <w:numId w:val="36"/>
              </w:numPr>
              <w:spacing w:after="0"/>
              <w:jc w:val="both"/>
              <w:rPr>
                <w:rFonts w:eastAsia="SimSun"/>
                <w:sz w:val="22"/>
                <w:szCs w:val="22"/>
                <w:lang w:val="en-US" w:eastAsia="zh-CN"/>
              </w:rPr>
            </w:pPr>
            <w:r w:rsidRPr="00577135">
              <w:rPr>
                <w:rFonts w:eastAsia="SimSun"/>
                <w:sz w:val="22"/>
                <w:szCs w:val="22"/>
                <w:lang w:val="en-US" w:eastAsia="zh-CN"/>
              </w:rPr>
              <w:t>Opt.2: Starting symbol and ending symbol of a slot, and the starting slot and ending slot where it is applied to</w:t>
            </w:r>
          </w:p>
          <w:p w14:paraId="1498BE39" w14:textId="77777777" w:rsidR="00D65FE7" w:rsidRPr="00577135" w:rsidRDefault="00D65FE7" w:rsidP="005141D2">
            <w:pPr>
              <w:numPr>
                <w:ilvl w:val="5"/>
                <w:numId w:val="36"/>
              </w:numPr>
              <w:spacing w:after="0"/>
              <w:jc w:val="both"/>
              <w:rPr>
                <w:rFonts w:eastAsia="SimSun"/>
                <w:sz w:val="22"/>
                <w:szCs w:val="22"/>
                <w:lang w:val="en-US" w:eastAsia="zh-CN"/>
              </w:rPr>
            </w:pPr>
            <w:r w:rsidRPr="00577135">
              <w:rPr>
                <w:rFonts w:eastAsia="SimSun"/>
                <w:sz w:val="22"/>
                <w:szCs w:val="22"/>
                <w:lang w:val="en-US" w:eastAsia="zh-CN"/>
              </w:rPr>
              <w:t>The starting symbol and ending symbol are applied to all the aggregated slots</w:t>
            </w:r>
          </w:p>
          <w:p w14:paraId="42C642AF" w14:textId="77777777" w:rsidR="00D65FE7" w:rsidRPr="00577135" w:rsidRDefault="00D65FE7" w:rsidP="005141D2">
            <w:pPr>
              <w:numPr>
                <w:ilvl w:val="4"/>
                <w:numId w:val="36"/>
              </w:numPr>
              <w:spacing w:after="0"/>
              <w:jc w:val="both"/>
              <w:rPr>
                <w:rFonts w:eastAsia="SimSun"/>
                <w:sz w:val="22"/>
                <w:szCs w:val="22"/>
                <w:lang w:val="en-US" w:eastAsia="zh-CN"/>
              </w:rPr>
            </w:pPr>
            <w:bookmarkStart w:id="8" w:name="OLE_LINK7"/>
            <w:r w:rsidRPr="00577135">
              <w:rPr>
                <w:rFonts w:eastAsia="SimSun"/>
                <w:sz w:val="22"/>
                <w:szCs w:val="22"/>
                <w:lang w:val="en-US" w:eastAsia="zh-CN"/>
              </w:rPr>
              <w:t>Opt.3: Starting symbol, starting slot, and the ending symbol and ending slot</w:t>
            </w:r>
          </w:p>
          <w:bookmarkEnd w:id="8"/>
          <w:p w14:paraId="4AF91355" w14:textId="77777777" w:rsidR="00D65FE7" w:rsidRPr="00577135" w:rsidRDefault="00D65FE7" w:rsidP="005141D2">
            <w:pPr>
              <w:numPr>
                <w:ilvl w:val="3"/>
                <w:numId w:val="36"/>
              </w:numPr>
              <w:spacing w:after="0"/>
              <w:jc w:val="both"/>
              <w:rPr>
                <w:rFonts w:eastAsia="SimSun"/>
                <w:sz w:val="22"/>
                <w:szCs w:val="22"/>
                <w:lang w:val="en-US" w:eastAsia="zh-CN"/>
              </w:rPr>
            </w:pPr>
            <w:r w:rsidRPr="00577135">
              <w:rPr>
                <w:rFonts w:eastAsia="SimSun"/>
                <w:sz w:val="22"/>
                <w:szCs w:val="22"/>
                <w:lang w:val="en-US" w:eastAsia="zh-CN"/>
              </w:rPr>
              <w:t>Non-slot (i.e., mini-slot) case:</w:t>
            </w:r>
          </w:p>
          <w:p w14:paraId="506782F6" w14:textId="77777777" w:rsidR="00D65FE7" w:rsidRPr="00577135" w:rsidRDefault="00D65FE7" w:rsidP="005141D2">
            <w:pPr>
              <w:numPr>
                <w:ilvl w:val="4"/>
                <w:numId w:val="36"/>
              </w:numPr>
              <w:spacing w:after="0"/>
              <w:jc w:val="both"/>
              <w:rPr>
                <w:rFonts w:eastAsia="SimSun"/>
                <w:sz w:val="22"/>
                <w:szCs w:val="22"/>
                <w:lang w:val="en-US" w:eastAsia="zh-CN"/>
              </w:rPr>
            </w:pPr>
            <w:r w:rsidRPr="00577135">
              <w:rPr>
                <w:rFonts w:eastAsia="SimSun"/>
                <w:sz w:val="22"/>
                <w:szCs w:val="22"/>
                <w:lang w:val="en-US" w:eastAsia="zh-CN"/>
              </w:rPr>
              <w:t>Starting symbol and ending symbol</w:t>
            </w:r>
          </w:p>
          <w:p w14:paraId="2E180477" w14:textId="77777777" w:rsidR="00D65FE7" w:rsidRPr="00577135" w:rsidRDefault="00D65FE7" w:rsidP="005141D2">
            <w:pPr>
              <w:numPr>
                <w:ilvl w:val="5"/>
                <w:numId w:val="36"/>
              </w:numPr>
              <w:spacing w:after="0"/>
              <w:jc w:val="both"/>
              <w:rPr>
                <w:rFonts w:eastAsia="SimSun"/>
                <w:sz w:val="22"/>
                <w:szCs w:val="22"/>
                <w:lang w:val="en-US" w:eastAsia="zh-CN"/>
              </w:rPr>
            </w:pPr>
            <w:r w:rsidRPr="00577135">
              <w:rPr>
                <w:rFonts w:eastAsia="SimSun"/>
                <w:sz w:val="22"/>
                <w:szCs w:val="22"/>
                <w:lang w:val="en-US" w:eastAsia="zh-CN"/>
              </w:rPr>
              <w:t>FFS: starting symbol is:</w:t>
            </w:r>
          </w:p>
          <w:p w14:paraId="6A700EB0" w14:textId="77777777" w:rsidR="00D65FE7" w:rsidRPr="00577135" w:rsidRDefault="00D65FE7" w:rsidP="005141D2">
            <w:pPr>
              <w:numPr>
                <w:ilvl w:val="6"/>
                <w:numId w:val="36"/>
              </w:numPr>
              <w:spacing w:after="0"/>
              <w:jc w:val="both"/>
              <w:rPr>
                <w:rFonts w:eastAsia="SimSun"/>
                <w:sz w:val="22"/>
                <w:szCs w:val="22"/>
                <w:lang w:val="en-US" w:eastAsia="zh-CN"/>
              </w:rPr>
            </w:pPr>
            <w:r w:rsidRPr="00577135">
              <w:rPr>
                <w:rFonts w:eastAsia="SimSun"/>
                <w:sz w:val="22"/>
                <w:szCs w:val="22"/>
                <w:lang w:val="en-US" w:eastAsia="zh-CN"/>
              </w:rPr>
              <w:t>Opt.1: Starting symbol of a slot</w:t>
            </w:r>
          </w:p>
          <w:p w14:paraId="67F05E63" w14:textId="77777777" w:rsidR="00D65FE7" w:rsidRPr="00577135" w:rsidRDefault="00D65FE7" w:rsidP="005141D2">
            <w:pPr>
              <w:numPr>
                <w:ilvl w:val="7"/>
                <w:numId w:val="36"/>
              </w:numPr>
              <w:spacing w:after="0"/>
              <w:jc w:val="both"/>
              <w:rPr>
                <w:rFonts w:eastAsia="SimSun"/>
                <w:sz w:val="22"/>
                <w:szCs w:val="22"/>
                <w:lang w:val="en-US" w:eastAsia="zh-CN"/>
              </w:rPr>
            </w:pPr>
            <w:r w:rsidRPr="00577135">
              <w:rPr>
                <w:rFonts w:eastAsia="SimSun"/>
                <w:sz w:val="22"/>
                <w:szCs w:val="22"/>
                <w:lang w:val="en-US" w:eastAsia="zh-CN"/>
              </w:rPr>
              <w:t>UE is also informed of which slot it applies to</w:t>
            </w:r>
          </w:p>
          <w:p w14:paraId="0B61DDC0" w14:textId="77777777" w:rsidR="00D65FE7" w:rsidRPr="00577135" w:rsidRDefault="00D65FE7" w:rsidP="005141D2">
            <w:pPr>
              <w:numPr>
                <w:ilvl w:val="6"/>
                <w:numId w:val="36"/>
              </w:numPr>
              <w:spacing w:after="0"/>
              <w:jc w:val="both"/>
              <w:rPr>
                <w:rFonts w:eastAsia="SimSun"/>
                <w:sz w:val="22"/>
                <w:szCs w:val="22"/>
                <w:lang w:val="en-US" w:eastAsia="zh-CN"/>
              </w:rPr>
            </w:pPr>
            <w:r w:rsidRPr="00577135">
              <w:rPr>
                <w:rFonts w:eastAsia="SimSun"/>
                <w:sz w:val="22"/>
                <w:szCs w:val="22"/>
                <w:lang w:val="en-US" w:eastAsia="zh-CN"/>
              </w:rPr>
              <w:t>Opt.2: Symbol number from the start of the PDCCH where scheduling PDCCH is included</w:t>
            </w:r>
          </w:p>
          <w:p w14:paraId="4484C3CD" w14:textId="77777777" w:rsidR="00D65FE7" w:rsidRPr="00577135" w:rsidRDefault="00D65FE7" w:rsidP="005141D2">
            <w:pPr>
              <w:numPr>
                <w:ilvl w:val="5"/>
                <w:numId w:val="36"/>
              </w:numPr>
              <w:spacing w:after="0"/>
              <w:jc w:val="both"/>
              <w:rPr>
                <w:rFonts w:eastAsia="SimSun"/>
                <w:sz w:val="22"/>
                <w:szCs w:val="22"/>
                <w:lang w:val="en-US" w:eastAsia="zh-CN"/>
              </w:rPr>
            </w:pPr>
            <w:r w:rsidRPr="00577135">
              <w:rPr>
                <w:rFonts w:eastAsia="SimSun"/>
                <w:sz w:val="22"/>
                <w:szCs w:val="22"/>
                <w:lang w:val="en-US" w:eastAsia="zh-CN"/>
              </w:rPr>
              <w:t>FFS: ending symbol is:</w:t>
            </w:r>
          </w:p>
          <w:p w14:paraId="34585A07" w14:textId="77777777" w:rsidR="00D65FE7" w:rsidRPr="00577135" w:rsidRDefault="00D65FE7" w:rsidP="005141D2">
            <w:pPr>
              <w:numPr>
                <w:ilvl w:val="6"/>
                <w:numId w:val="36"/>
              </w:numPr>
              <w:spacing w:after="0"/>
              <w:jc w:val="both"/>
              <w:rPr>
                <w:rFonts w:eastAsia="SimSun"/>
                <w:sz w:val="22"/>
                <w:szCs w:val="22"/>
                <w:lang w:val="en-US" w:eastAsia="zh-CN"/>
              </w:rPr>
            </w:pPr>
            <w:r w:rsidRPr="00577135">
              <w:rPr>
                <w:rFonts w:eastAsia="SimSun"/>
                <w:sz w:val="22"/>
                <w:szCs w:val="22"/>
                <w:lang w:val="en-US" w:eastAsia="zh-CN"/>
              </w:rPr>
              <w:t>Opt.1: Ending symbol of a slot</w:t>
            </w:r>
          </w:p>
          <w:p w14:paraId="3C828E1E" w14:textId="77777777" w:rsidR="00D65FE7" w:rsidRPr="00577135" w:rsidRDefault="00D65FE7" w:rsidP="005141D2">
            <w:pPr>
              <w:numPr>
                <w:ilvl w:val="7"/>
                <w:numId w:val="36"/>
              </w:numPr>
              <w:spacing w:after="0"/>
              <w:jc w:val="both"/>
              <w:rPr>
                <w:rFonts w:eastAsia="SimSun"/>
                <w:sz w:val="22"/>
                <w:szCs w:val="22"/>
                <w:lang w:val="en-US" w:eastAsia="zh-CN"/>
              </w:rPr>
            </w:pPr>
            <w:r w:rsidRPr="00577135">
              <w:rPr>
                <w:rFonts w:eastAsia="SimSun"/>
                <w:sz w:val="22"/>
                <w:szCs w:val="22"/>
                <w:lang w:val="en-US" w:eastAsia="zh-CN"/>
              </w:rPr>
              <w:t>UE is also informed of which slot it applies to</w:t>
            </w:r>
          </w:p>
          <w:p w14:paraId="7792EAFD" w14:textId="77777777" w:rsidR="00D65FE7" w:rsidRPr="00577135" w:rsidRDefault="00D65FE7" w:rsidP="005141D2">
            <w:pPr>
              <w:numPr>
                <w:ilvl w:val="6"/>
                <w:numId w:val="36"/>
              </w:numPr>
              <w:spacing w:after="0"/>
              <w:jc w:val="both"/>
              <w:rPr>
                <w:rFonts w:eastAsia="SimSun"/>
                <w:sz w:val="22"/>
                <w:szCs w:val="22"/>
                <w:lang w:val="en-US" w:eastAsia="zh-CN"/>
              </w:rPr>
            </w:pPr>
            <w:r w:rsidRPr="00577135">
              <w:rPr>
                <w:rFonts w:eastAsia="SimSun"/>
                <w:sz w:val="22"/>
                <w:szCs w:val="22"/>
                <w:lang w:val="en-US" w:eastAsia="zh-CN"/>
              </w:rPr>
              <w:t>Opt.2: Symbol number from the starting symbol</w:t>
            </w:r>
          </w:p>
          <w:p w14:paraId="5A4DE0CC" w14:textId="77777777" w:rsidR="00D65FE7" w:rsidRPr="00577135" w:rsidRDefault="00D65FE7" w:rsidP="005141D2">
            <w:pPr>
              <w:numPr>
                <w:ilvl w:val="1"/>
                <w:numId w:val="36"/>
              </w:numPr>
              <w:spacing w:after="0"/>
              <w:rPr>
                <w:rFonts w:eastAsia="ＭＳ 明朝"/>
                <w:iCs/>
                <w:sz w:val="22"/>
                <w:szCs w:val="22"/>
                <w:lang w:val="en-US"/>
              </w:rPr>
            </w:pPr>
            <w:r w:rsidRPr="00577135">
              <w:rPr>
                <w:rFonts w:eastAsia="ＭＳ 明朝"/>
                <w:iCs/>
                <w:sz w:val="22"/>
                <w:szCs w:val="22"/>
                <w:lang w:val="en-US"/>
              </w:rPr>
              <w:t>S</w:t>
            </w:r>
            <w:r w:rsidRPr="00577135">
              <w:rPr>
                <w:rFonts w:eastAsia="ＭＳ 明朝" w:hint="eastAsia"/>
                <w:iCs/>
                <w:sz w:val="22"/>
                <w:szCs w:val="22"/>
                <w:lang w:val="en-US"/>
              </w:rPr>
              <w:t>cheduling DCI with and without time domain field is supported</w:t>
            </w:r>
          </w:p>
          <w:p w14:paraId="78B5D9BB" w14:textId="77777777" w:rsidR="00D65FE7" w:rsidRPr="00577135" w:rsidRDefault="00D65FE7" w:rsidP="005141D2">
            <w:pPr>
              <w:numPr>
                <w:ilvl w:val="1"/>
                <w:numId w:val="36"/>
              </w:numPr>
              <w:spacing w:after="0"/>
              <w:rPr>
                <w:rFonts w:eastAsia="ＭＳ 明朝"/>
                <w:iCs/>
                <w:sz w:val="22"/>
                <w:szCs w:val="22"/>
                <w:lang w:val="en-US"/>
              </w:rPr>
            </w:pPr>
            <w:r w:rsidRPr="00577135">
              <w:rPr>
                <w:rFonts w:eastAsia="ＭＳ 明朝" w:hint="eastAsia"/>
                <w:iCs/>
                <w:sz w:val="22"/>
                <w:szCs w:val="22"/>
                <w:lang w:val="en-US"/>
              </w:rPr>
              <w:t>Note: the starting symbol is the earliest symbol of the PDSCH or PUSCH including DMRS symbol in the case of PUSCH in a slot, FFS: PDSCH</w:t>
            </w:r>
          </w:p>
          <w:p w14:paraId="736EE327" w14:textId="77777777" w:rsidR="00D65FE7" w:rsidRPr="00577135" w:rsidRDefault="00D65FE7" w:rsidP="005141D2">
            <w:pPr>
              <w:numPr>
                <w:ilvl w:val="1"/>
                <w:numId w:val="36"/>
              </w:numPr>
              <w:spacing w:after="0"/>
              <w:rPr>
                <w:rFonts w:eastAsia="ＭＳ 明朝"/>
                <w:iCs/>
                <w:sz w:val="22"/>
                <w:szCs w:val="22"/>
                <w:lang w:val="en-US"/>
              </w:rPr>
            </w:pPr>
            <w:r w:rsidRPr="00577135">
              <w:rPr>
                <w:rFonts w:eastAsia="ＭＳ 明朝"/>
                <w:iCs/>
                <w:sz w:val="22"/>
                <w:szCs w:val="22"/>
                <w:lang w:val="en-US"/>
              </w:rPr>
              <w:t>Note: the ending symbol is the latest symbol of the PDSCH or PUSCH</w:t>
            </w:r>
            <w:r w:rsidRPr="00577135">
              <w:rPr>
                <w:rFonts w:eastAsia="ＭＳ 明朝" w:hint="eastAsia"/>
                <w:iCs/>
                <w:sz w:val="22"/>
                <w:szCs w:val="22"/>
                <w:lang w:val="en-US"/>
              </w:rPr>
              <w:t xml:space="preserve"> in a slot</w:t>
            </w:r>
          </w:p>
          <w:p w14:paraId="000D31B4" w14:textId="77777777" w:rsidR="00D65FE7" w:rsidRPr="00577135" w:rsidRDefault="00D65FE7" w:rsidP="005141D2">
            <w:pPr>
              <w:numPr>
                <w:ilvl w:val="1"/>
                <w:numId w:val="36"/>
              </w:numPr>
              <w:spacing w:after="0"/>
              <w:rPr>
                <w:rFonts w:eastAsia="ＭＳ 明朝"/>
                <w:iCs/>
                <w:sz w:val="22"/>
                <w:szCs w:val="22"/>
                <w:lang w:val="en-US"/>
              </w:rPr>
            </w:pPr>
            <w:r w:rsidRPr="00577135">
              <w:rPr>
                <w:rFonts w:eastAsia="ＭＳ 明朝"/>
                <w:iCs/>
                <w:sz w:val="22"/>
                <w:szCs w:val="22"/>
                <w:lang w:val="en-US"/>
              </w:rPr>
              <w:t>FFS: signaling aspects, e.g., implicit, explicit, table, etc.</w:t>
            </w:r>
          </w:p>
          <w:p w14:paraId="15387479" w14:textId="77777777" w:rsidR="00D65FE7" w:rsidRPr="00577135" w:rsidRDefault="00D65FE7" w:rsidP="005141D2">
            <w:pPr>
              <w:numPr>
                <w:ilvl w:val="1"/>
                <w:numId w:val="36"/>
              </w:numPr>
              <w:spacing w:after="0"/>
              <w:rPr>
                <w:rFonts w:eastAsia="SimSun"/>
                <w:sz w:val="22"/>
                <w:szCs w:val="22"/>
                <w:lang w:val="en-US" w:eastAsia="zh-CN"/>
              </w:rPr>
            </w:pPr>
            <w:r w:rsidRPr="00577135">
              <w:rPr>
                <w:rFonts w:eastAsia="ＭＳ 明朝"/>
                <w:iCs/>
                <w:sz w:val="22"/>
                <w:szCs w:val="22"/>
                <w:lang w:val="en-US"/>
              </w:rPr>
              <w:t>FFS: which are valid combinations</w:t>
            </w:r>
          </w:p>
          <w:p w14:paraId="31D914A2" w14:textId="77777777" w:rsidR="00D65FE7" w:rsidRPr="00577135" w:rsidRDefault="00D65FE7" w:rsidP="005141D2">
            <w:pPr>
              <w:numPr>
                <w:ilvl w:val="1"/>
                <w:numId w:val="36"/>
              </w:numPr>
              <w:spacing w:after="0"/>
              <w:rPr>
                <w:rFonts w:eastAsia="SimSun"/>
                <w:sz w:val="22"/>
                <w:lang w:val="en-US" w:eastAsia="zh-CN"/>
              </w:rPr>
            </w:pPr>
            <w:r w:rsidRPr="00577135">
              <w:rPr>
                <w:rFonts w:eastAsia="ＭＳ 明朝" w:hint="eastAsia"/>
                <w:iCs/>
                <w:sz w:val="22"/>
                <w:szCs w:val="22"/>
                <w:lang w:val="en-US"/>
              </w:rPr>
              <w:t>FFS: handling of semi-static UL/DL and SFI assignment</w:t>
            </w:r>
          </w:p>
        </w:tc>
      </w:tr>
    </w:tbl>
    <w:p w14:paraId="2B040DDA" w14:textId="59779943" w:rsidR="007A33BE" w:rsidRDefault="007A33BE" w:rsidP="007A33BE">
      <w:pPr>
        <w:jc w:val="both"/>
        <w:rPr>
          <w:rFonts w:eastAsia="SimSun"/>
          <w:lang w:val="en-US" w:eastAsia="zh-CN"/>
        </w:rPr>
      </w:pPr>
    </w:p>
    <w:p w14:paraId="5C3F77E7" w14:textId="6C7E340D" w:rsidR="007A33BE" w:rsidRPr="007A33BE" w:rsidRDefault="007A33BE" w:rsidP="007A33BE">
      <w:pPr>
        <w:jc w:val="both"/>
        <w:rPr>
          <w:rFonts w:eastAsia="SimSun"/>
          <w:lang w:val="en-US" w:eastAsia="zh-CN"/>
        </w:rPr>
      </w:pPr>
      <w:r w:rsidRPr="007A33BE">
        <w:rPr>
          <w:rFonts w:eastAsia="SimSun"/>
          <w:sz w:val="22"/>
          <w:lang w:val="en-US" w:eastAsia="zh-CN"/>
        </w:rPr>
        <w:t>F</w:t>
      </w:r>
      <w:r w:rsidRPr="007A33BE">
        <w:rPr>
          <w:rFonts w:eastAsia="SimSun" w:hint="eastAsia"/>
          <w:sz w:val="22"/>
          <w:lang w:val="en-US" w:eastAsia="zh-CN"/>
        </w:rPr>
        <w:t xml:space="preserve">or </w:t>
      </w:r>
      <w:r w:rsidRPr="007A33BE">
        <w:rPr>
          <w:rFonts w:eastAsia="SimSun"/>
          <w:sz w:val="22"/>
          <w:lang w:val="en-US" w:eastAsia="zh-CN"/>
        </w:rPr>
        <w:t>one-slot s</w:t>
      </w:r>
      <w:r w:rsidRPr="00574679">
        <w:rPr>
          <w:rFonts w:eastAsia="ＭＳ 明朝"/>
          <w:sz w:val="22"/>
          <w:lang w:val="en-US"/>
        </w:rPr>
        <w:t xml:space="preserve">cheduling, in case of Type 1 UL transmission without grant, higher layer configures the time-domain resource pattern </w:t>
      </w:r>
      <w:r>
        <w:rPr>
          <w:rFonts w:eastAsia="ＭＳ 明朝"/>
          <w:sz w:val="22"/>
          <w:lang w:val="en-US"/>
        </w:rPr>
        <w:t>{</w:t>
      </w:r>
      <w:r w:rsidR="00574679" w:rsidRPr="00574679">
        <w:rPr>
          <w:rFonts w:eastAsia="ＭＳ 明朝"/>
          <w:sz w:val="22"/>
          <w:lang w:val="en-US"/>
        </w:rPr>
        <w:t>data starting symbol, ending symbol</w:t>
      </w:r>
      <w:r>
        <w:rPr>
          <w:rFonts w:eastAsia="ＭＳ 明朝"/>
          <w:sz w:val="22"/>
          <w:lang w:val="en-US"/>
        </w:rPr>
        <w:t xml:space="preserve">} within one slot and the agreed offset indicate to which slot the pattern applies. In case of </w:t>
      </w:r>
      <w:r w:rsidRPr="00574679">
        <w:rPr>
          <w:rFonts w:eastAsia="ＭＳ 明朝"/>
          <w:sz w:val="22"/>
          <w:lang w:val="en-US"/>
        </w:rPr>
        <w:t>Type 2 UL transmission without gra</w:t>
      </w:r>
      <w:r>
        <w:rPr>
          <w:rFonts w:eastAsia="SimSun"/>
          <w:sz w:val="22"/>
          <w:lang w:val="en-US" w:eastAsia="zh-CN"/>
        </w:rPr>
        <w:t xml:space="preserve">nt and </w:t>
      </w:r>
      <w:r>
        <w:rPr>
          <w:rFonts w:eastAsia="ＭＳ 明朝"/>
          <w:sz w:val="22"/>
          <w:lang w:val="en-US"/>
        </w:rPr>
        <w:t>grant-based transmission, h</w:t>
      </w:r>
      <w:r w:rsidRPr="007A33BE">
        <w:rPr>
          <w:rFonts w:eastAsia="ＭＳ 明朝"/>
          <w:sz w:val="22"/>
          <w:lang w:val="en-US"/>
        </w:rPr>
        <w:t>igher-layer signaling configures 2</w:t>
      </w:r>
      <w:r w:rsidRPr="007A33BE">
        <w:rPr>
          <w:rFonts w:eastAsia="ＭＳ 明朝"/>
          <w:sz w:val="22"/>
          <w:vertAlign w:val="superscript"/>
          <w:lang w:val="en-US"/>
        </w:rPr>
        <w:t>n</w:t>
      </w:r>
      <w:r w:rsidRPr="007A33BE">
        <w:rPr>
          <w:rFonts w:eastAsia="ＭＳ 明朝"/>
          <w:sz w:val="22"/>
          <w:lang w:val="en-US"/>
        </w:rPr>
        <w:t xml:space="preserve"> entries of {</w:t>
      </w:r>
      <w:r w:rsidR="00574679" w:rsidRPr="00574679">
        <w:rPr>
          <w:rFonts w:eastAsia="ＭＳ 明朝"/>
          <w:sz w:val="22"/>
          <w:lang w:val="en-US"/>
        </w:rPr>
        <w:t>data starting symbol, ending symbol</w:t>
      </w:r>
      <w:r w:rsidR="005141D2">
        <w:rPr>
          <w:rFonts w:eastAsia="ＭＳ 明朝"/>
          <w:sz w:val="22"/>
          <w:lang w:val="en-US"/>
        </w:rPr>
        <w:t xml:space="preserve">, </w:t>
      </w:r>
      <w:r w:rsidR="00574679">
        <w:rPr>
          <w:rFonts w:eastAsia="ＭＳ 明朝"/>
          <w:sz w:val="22"/>
          <w:lang w:val="en-US"/>
        </w:rPr>
        <w:t>starting</w:t>
      </w:r>
      <w:r w:rsidR="005141D2">
        <w:rPr>
          <w:rFonts w:eastAsia="ＭＳ 明朝"/>
          <w:sz w:val="22"/>
          <w:lang w:val="en-US"/>
        </w:rPr>
        <w:t xml:space="preserve"> slot}, and n-bit</w:t>
      </w:r>
      <w:r w:rsidRPr="007A33BE">
        <w:rPr>
          <w:rFonts w:eastAsia="ＭＳ 明朝"/>
          <w:sz w:val="22"/>
          <w:lang w:val="en-US"/>
        </w:rPr>
        <w:t xml:space="preserve"> indication field in the </w:t>
      </w:r>
      <w:r w:rsidR="005141D2">
        <w:rPr>
          <w:rFonts w:eastAsia="ＭＳ 明朝"/>
          <w:sz w:val="22"/>
          <w:lang w:val="en-US"/>
        </w:rPr>
        <w:t xml:space="preserve">L1 signaling and UL grant </w:t>
      </w:r>
      <w:r w:rsidRPr="007A33BE">
        <w:rPr>
          <w:rFonts w:eastAsia="ＭＳ 明朝"/>
          <w:sz w:val="22"/>
          <w:lang w:val="en-US"/>
        </w:rPr>
        <w:t>can indicate one of them.</w:t>
      </w:r>
    </w:p>
    <w:p w14:paraId="524F2AD6" w14:textId="5A1D83D1" w:rsidR="00856FA1" w:rsidRDefault="00856FA1" w:rsidP="007B04ED">
      <w:pPr>
        <w:pStyle w:val="1"/>
        <w:numPr>
          <w:ilvl w:val="2"/>
          <w:numId w:val="6"/>
        </w:numPr>
        <w:spacing w:after="120"/>
        <w:jc w:val="both"/>
        <w:rPr>
          <w:rFonts w:eastAsia="DengXian"/>
          <w:b/>
          <w:lang w:val="en-US" w:eastAsia="zh-CN"/>
        </w:rPr>
      </w:pPr>
      <w:r w:rsidRPr="007B04ED">
        <w:rPr>
          <w:rFonts w:eastAsia="DengXian"/>
          <w:b/>
          <w:lang w:val="en-US" w:eastAsia="zh-CN"/>
        </w:rPr>
        <w:t>Multi-slot</w:t>
      </w:r>
      <w:r w:rsidR="00E07ED1">
        <w:rPr>
          <w:rFonts w:eastAsia="DengXian"/>
          <w:b/>
          <w:lang w:val="en-US" w:eastAsia="zh-CN"/>
        </w:rPr>
        <w:t xml:space="preserve"> scheduling</w:t>
      </w:r>
    </w:p>
    <w:p w14:paraId="3DC25F53" w14:textId="26104F2D" w:rsidR="005141D2" w:rsidRPr="005141D2" w:rsidRDefault="005141D2" w:rsidP="005141D2">
      <w:pPr>
        <w:spacing w:afterLines="50" w:after="120"/>
        <w:jc w:val="both"/>
        <w:rPr>
          <w:rFonts w:eastAsia="ＭＳ 明朝"/>
          <w:sz w:val="22"/>
          <w:lang w:val="en-US"/>
        </w:rPr>
      </w:pPr>
      <w:r w:rsidRPr="005141D2">
        <w:rPr>
          <w:rFonts w:eastAsia="ＭＳ 明朝" w:hint="eastAsia"/>
          <w:sz w:val="22"/>
          <w:lang w:val="en-US"/>
        </w:rPr>
        <w:t>At the RAN1 AH-NR#3 meeting, following agreements were achieved</w:t>
      </w:r>
      <w:r w:rsidR="00E13CCE">
        <w:rPr>
          <w:rFonts w:eastAsia="ＭＳ 明朝"/>
          <w:sz w:val="22"/>
          <w:lang w:val="en-US"/>
        </w:rPr>
        <w:t xml:space="preserve"> [2]</w:t>
      </w:r>
      <w:r w:rsidRPr="005141D2">
        <w:rPr>
          <w:rFonts w:eastAsia="ＭＳ 明朝" w:hint="eastAsia"/>
          <w:sz w:val="22"/>
          <w:lang w:val="en-US"/>
        </w:rPr>
        <w:t>:</w:t>
      </w:r>
    </w:p>
    <w:tbl>
      <w:tblPr>
        <w:tblStyle w:val="afa"/>
        <w:tblW w:w="0" w:type="auto"/>
        <w:tblLook w:val="04A0" w:firstRow="1" w:lastRow="0" w:firstColumn="1" w:lastColumn="0" w:noHBand="0" w:noVBand="1"/>
      </w:tblPr>
      <w:tblGrid>
        <w:gridCol w:w="9962"/>
      </w:tblGrid>
      <w:tr w:rsidR="005D4F69" w:rsidRPr="007172A3" w14:paraId="7AD79D70" w14:textId="77777777" w:rsidTr="005141D2">
        <w:tc>
          <w:tcPr>
            <w:tcW w:w="9962" w:type="dxa"/>
          </w:tcPr>
          <w:p w14:paraId="63230A65" w14:textId="77777777" w:rsidR="005D4F69" w:rsidRPr="007172A3" w:rsidRDefault="005D4F69" w:rsidP="005141D2">
            <w:pPr>
              <w:spacing w:after="0"/>
              <w:rPr>
                <w:rFonts w:eastAsia="ＭＳ 明朝"/>
                <w:b/>
                <w:sz w:val="22"/>
                <w:szCs w:val="22"/>
                <w:u w:val="single"/>
                <w:lang w:val="en-US"/>
              </w:rPr>
            </w:pPr>
            <w:bookmarkStart w:id="9" w:name="_Hlk494366653"/>
            <w:r w:rsidRPr="007172A3">
              <w:rPr>
                <w:rFonts w:eastAsia="ＭＳ 明朝"/>
                <w:b/>
                <w:sz w:val="22"/>
                <w:szCs w:val="22"/>
                <w:highlight w:val="green"/>
                <w:u w:val="single"/>
                <w:lang w:val="en-US"/>
              </w:rPr>
              <w:t>Agreements:</w:t>
            </w:r>
          </w:p>
          <w:p w14:paraId="5252C2F2" w14:textId="77777777" w:rsidR="005D4F69" w:rsidRPr="007172A3" w:rsidRDefault="005D4F69" w:rsidP="005141D2">
            <w:pPr>
              <w:numPr>
                <w:ilvl w:val="0"/>
                <w:numId w:val="8"/>
              </w:numPr>
              <w:spacing w:after="0"/>
              <w:rPr>
                <w:rFonts w:eastAsia="Times New Roman"/>
                <w:sz w:val="22"/>
              </w:rPr>
            </w:pPr>
            <w:r w:rsidRPr="007172A3">
              <w:rPr>
                <w:rFonts w:eastAsia="Times New Roman"/>
                <w:sz w:val="22"/>
              </w:rPr>
              <w:t>For grant-based DL or UL, transmissions where a TB spans multiple slots or mini-slots can be composed of repetitions of the TB</w:t>
            </w:r>
          </w:p>
          <w:p w14:paraId="4C0D9A3A" w14:textId="77777777" w:rsidR="005D4F69" w:rsidRPr="007172A3" w:rsidRDefault="005D4F69" w:rsidP="005141D2">
            <w:pPr>
              <w:numPr>
                <w:ilvl w:val="1"/>
                <w:numId w:val="8"/>
              </w:numPr>
              <w:spacing w:after="0"/>
              <w:rPr>
                <w:rFonts w:eastAsia="Times New Roman"/>
                <w:sz w:val="22"/>
              </w:rPr>
            </w:pPr>
            <w:r w:rsidRPr="007172A3">
              <w:rPr>
                <w:rFonts w:eastAsia="Times New Roman"/>
                <w:sz w:val="22"/>
              </w:rPr>
              <w:t xml:space="preserve">The repetitions follow an RV sequence </w:t>
            </w:r>
          </w:p>
          <w:p w14:paraId="40E27485" w14:textId="77777777" w:rsidR="005D4F69" w:rsidRPr="007172A3" w:rsidRDefault="005D4F69" w:rsidP="005141D2">
            <w:pPr>
              <w:numPr>
                <w:ilvl w:val="2"/>
                <w:numId w:val="8"/>
              </w:numPr>
              <w:spacing w:after="0"/>
              <w:rPr>
                <w:rFonts w:eastAsia="Times New Roman"/>
                <w:sz w:val="22"/>
              </w:rPr>
            </w:pPr>
            <w:r w:rsidRPr="007172A3">
              <w:rPr>
                <w:rFonts w:eastAsia="Times New Roman"/>
                <w:sz w:val="22"/>
              </w:rPr>
              <w:t>FFS how the sequence is defined in specification</w:t>
            </w:r>
          </w:p>
          <w:p w14:paraId="4A9CD6CD" w14:textId="77777777" w:rsidR="005D4F69" w:rsidRPr="007172A3" w:rsidRDefault="005D4F69" w:rsidP="005141D2">
            <w:pPr>
              <w:numPr>
                <w:ilvl w:val="0"/>
                <w:numId w:val="8"/>
              </w:numPr>
              <w:spacing w:after="0"/>
              <w:jc w:val="both"/>
              <w:rPr>
                <w:rFonts w:eastAsia="ＭＳ 明朝"/>
                <w:sz w:val="22"/>
                <w:szCs w:val="22"/>
              </w:rPr>
            </w:pPr>
            <w:r w:rsidRPr="007172A3">
              <w:rPr>
                <w:rFonts w:eastAsia="Times New Roman"/>
                <w:sz w:val="22"/>
              </w:rPr>
              <w:t>FFS if there is one repetition of the TB per slot in the case of repetitions using mini-slots</w:t>
            </w:r>
          </w:p>
          <w:p w14:paraId="7DE9510F" w14:textId="77777777" w:rsidR="005D4F69" w:rsidRPr="007172A3" w:rsidRDefault="005D4F69" w:rsidP="005141D2">
            <w:pPr>
              <w:numPr>
                <w:ilvl w:val="0"/>
                <w:numId w:val="8"/>
              </w:numPr>
              <w:spacing w:after="0"/>
              <w:jc w:val="both"/>
              <w:rPr>
                <w:rFonts w:eastAsia="ＭＳ 明朝"/>
                <w:sz w:val="22"/>
                <w:szCs w:val="22"/>
              </w:rPr>
            </w:pPr>
            <w:r w:rsidRPr="007172A3">
              <w:rPr>
                <w:rFonts w:eastAsia="Times New Roman"/>
                <w:sz w:val="22"/>
              </w:rPr>
              <w:t>FFS for grant-based DL or UL transmissions, if a TB can span multiple slots without repetitions</w:t>
            </w:r>
          </w:p>
        </w:tc>
      </w:tr>
      <w:bookmarkEnd w:id="9"/>
    </w:tbl>
    <w:p w14:paraId="3CBFCE98" w14:textId="364D5E77" w:rsidR="005D4F69" w:rsidRDefault="005D4F69" w:rsidP="005141D2">
      <w:pPr>
        <w:jc w:val="both"/>
        <w:rPr>
          <w:rFonts w:eastAsia="SimSun"/>
          <w:lang w:eastAsia="zh-CN"/>
        </w:rPr>
      </w:pPr>
    </w:p>
    <w:p w14:paraId="2EF28D52" w14:textId="563B589C" w:rsidR="0099373B" w:rsidRDefault="005141D2" w:rsidP="007E50C5">
      <w:pPr>
        <w:spacing w:afterLines="50" w:after="120"/>
        <w:jc w:val="both"/>
        <w:rPr>
          <w:rFonts w:eastAsia="ＭＳ 明朝"/>
          <w:sz w:val="22"/>
          <w:lang w:val="en-US"/>
        </w:rPr>
      </w:pPr>
      <w:r>
        <w:rPr>
          <w:rFonts w:eastAsia="ＭＳ 明朝" w:hint="eastAsia"/>
          <w:sz w:val="22"/>
          <w:lang w:val="en-US"/>
        </w:rPr>
        <w:t xml:space="preserve">For a grant-based DL or UL transmissions where a TB spans K slots with </w:t>
      </w:r>
      <w:r>
        <w:rPr>
          <w:rFonts w:eastAsia="ＭＳ 明朝"/>
          <w:sz w:val="22"/>
          <w:lang w:val="en-US"/>
        </w:rPr>
        <w:t>K repetitions with RV sequence, the use-case would be to achieve better coverage and/or reliability and</w:t>
      </w:r>
      <w:r w:rsidR="00520AB7">
        <w:rPr>
          <w:rFonts w:eastAsia="ＭＳ 明朝"/>
          <w:sz w:val="22"/>
          <w:lang w:val="en-US"/>
        </w:rPr>
        <w:t>/or</w:t>
      </w:r>
      <w:r>
        <w:rPr>
          <w:rFonts w:eastAsia="ＭＳ 明朝"/>
          <w:sz w:val="22"/>
          <w:lang w:val="en-US"/>
        </w:rPr>
        <w:t xml:space="preserve"> latency. </w:t>
      </w:r>
      <w:r w:rsidR="0099373B">
        <w:rPr>
          <w:rFonts w:eastAsia="ＭＳ 明朝"/>
          <w:sz w:val="22"/>
          <w:lang w:val="en-US"/>
        </w:rPr>
        <w:t xml:space="preserve">There are three options for multi-slot resource allocation </w:t>
      </w:r>
      <w:r w:rsidR="002155FA">
        <w:rPr>
          <w:rFonts w:eastAsia="ＭＳ 明朝"/>
          <w:sz w:val="22"/>
          <w:lang w:val="en-US"/>
        </w:rPr>
        <w:t>in time-domain. Among them, option 1 is the most flexible while large overhead is required in DCI/L1 signaling for grant based transmission and Type 2 UL transmission without UL grant. For Type 1</w:t>
      </w:r>
      <w:r w:rsidR="002155FA" w:rsidRPr="002155FA">
        <w:rPr>
          <w:rFonts w:eastAsia="ＭＳ 明朝"/>
          <w:sz w:val="22"/>
          <w:lang w:val="en-US"/>
        </w:rPr>
        <w:t xml:space="preserve"> </w:t>
      </w:r>
      <w:r w:rsidR="002155FA">
        <w:rPr>
          <w:rFonts w:eastAsia="ＭＳ 明朝"/>
          <w:sz w:val="22"/>
          <w:lang w:val="en-US"/>
        </w:rPr>
        <w:t xml:space="preserve">UL transmission without UL grant, such flexibility disappears since the starting and ending symbol in each aggregated slot is configured by RRC and the semi-static configuration cannot adapt to other dynamic indication/transmission which affects to the slot structure/transmission direction. Option 3 is low signaling </w:t>
      </w:r>
      <w:r w:rsidR="002155FA">
        <w:rPr>
          <w:rFonts w:eastAsia="ＭＳ 明朝"/>
          <w:sz w:val="22"/>
          <w:lang w:val="en-US"/>
        </w:rPr>
        <w:lastRenderedPageBreak/>
        <w:t xml:space="preserve">overhead, but the starting and ending symbol information is not completed for each aggregated slot. Therefore, option 2 that </w:t>
      </w:r>
      <w:r w:rsidR="00350666">
        <w:rPr>
          <w:rFonts w:eastAsia="ＭＳ 明朝"/>
          <w:sz w:val="22"/>
          <w:lang w:val="en-US"/>
        </w:rPr>
        <w:t>a</w:t>
      </w:r>
      <w:r w:rsidR="00350666" w:rsidRPr="00350666">
        <w:rPr>
          <w:rFonts w:eastAsia="ＭＳ 明朝"/>
          <w:sz w:val="22"/>
          <w:lang w:val="en-US"/>
        </w:rPr>
        <w:t>ll the aggregated slots apply the same starting symbol and ending symbol</w:t>
      </w:r>
      <w:r w:rsidR="00350666">
        <w:rPr>
          <w:rFonts w:eastAsia="ＭＳ 明朝"/>
          <w:sz w:val="22"/>
          <w:lang w:val="en-US"/>
        </w:rPr>
        <w:t xml:space="preserve"> is preferred. </w:t>
      </w:r>
    </w:p>
    <w:p w14:paraId="0F76395B" w14:textId="5B63FCA0" w:rsidR="00397C67" w:rsidRPr="00547452" w:rsidRDefault="00547452" w:rsidP="00397C67">
      <w:pPr>
        <w:spacing w:afterLines="50" w:after="120"/>
        <w:jc w:val="both"/>
        <w:rPr>
          <w:rFonts w:eastAsia="ＭＳ 明朝"/>
          <w:sz w:val="22"/>
          <w:lang w:val="en-US"/>
        </w:rPr>
      </w:pPr>
      <w:r w:rsidRPr="00547452">
        <w:rPr>
          <w:rFonts w:eastAsia="ＭＳ 明朝"/>
          <w:sz w:val="22"/>
          <w:lang w:val="en-US"/>
        </w:rPr>
        <w:t>It is inevitable that w</w:t>
      </w:r>
      <w:r w:rsidR="00397C67" w:rsidRPr="00547452">
        <w:rPr>
          <w:rFonts w:eastAsia="ＭＳ 明朝"/>
          <w:sz w:val="22"/>
          <w:lang w:val="en-US"/>
        </w:rPr>
        <w:t xml:space="preserve">ithin the K slots, available number of symbols for data may not be the same across slots. </w:t>
      </w:r>
      <w:r w:rsidRPr="00547452">
        <w:rPr>
          <w:rFonts w:eastAsia="ＭＳ 明朝"/>
          <w:sz w:val="22"/>
          <w:lang w:val="en-US"/>
        </w:rPr>
        <w:t xml:space="preserve">In order to improve the flexibility for option 2, </w:t>
      </w:r>
      <w:r w:rsidR="00397C67" w:rsidRPr="00547452">
        <w:rPr>
          <w:rFonts w:eastAsia="ＭＳ 明朝"/>
          <w:sz w:val="22"/>
          <w:lang w:val="en-US"/>
        </w:rPr>
        <w:t xml:space="preserve">we propose to make use of other information (e.g., semi-static/dynamic SFI, group-common DCI) </w:t>
      </w:r>
      <w:r w:rsidRPr="00547452">
        <w:rPr>
          <w:rFonts w:eastAsia="ＭＳ 明朝"/>
          <w:sz w:val="22"/>
          <w:lang w:val="en-US"/>
        </w:rPr>
        <w:t xml:space="preserve">instead of relying only on the L1 signaling/UL grant to </w:t>
      </w:r>
      <w:r w:rsidR="00397C67" w:rsidRPr="00547452">
        <w:rPr>
          <w:rFonts w:eastAsia="ＭＳ 明朝"/>
          <w:sz w:val="22"/>
          <w:lang w:val="en-US"/>
        </w:rPr>
        <w:t>finer adjus</w:t>
      </w:r>
      <w:r w:rsidRPr="00547452">
        <w:rPr>
          <w:rFonts w:eastAsia="ＭＳ 明朝"/>
          <w:sz w:val="22"/>
          <w:lang w:val="en-US"/>
        </w:rPr>
        <w:t>t/trim</w:t>
      </w:r>
      <w:r w:rsidR="00397C67" w:rsidRPr="00547452">
        <w:rPr>
          <w:rFonts w:eastAsia="ＭＳ 明朝"/>
          <w:sz w:val="22"/>
          <w:lang w:val="en-US"/>
        </w:rPr>
        <w:t xml:space="preserve"> </w:t>
      </w:r>
      <w:r w:rsidRPr="00547452">
        <w:rPr>
          <w:rFonts w:eastAsia="ＭＳ 明朝"/>
          <w:sz w:val="22"/>
          <w:lang w:val="en-US"/>
        </w:rPr>
        <w:t>the</w:t>
      </w:r>
      <w:r w:rsidR="00397C67" w:rsidRPr="00547452">
        <w:rPr>
          <w:rFonts w:eastAsia="ＭＳ 明朝"/>
          <w:sz w:val="22"/>
          <w:lang w:val="en-US"/>
        </w:rPr>
        <w:t xml:space="preserve"> starting symbol and/or ending symbol of each slot for the K slots where the multi-slot scheduling is carried out. For example</w:t>
      </w:r>
      <w:r>
        <w:rPr>
          <w:rFonts w:eastAsia="ＭＳ 明朝"/>
          <w:sz w:val="22"/>
          <w:lang w:val="en-US"/>
        </w:rPr>
        <w:t>,</w:t>
      </w:r>
      <w:r w:rsidRPr="00547452">
        <w:t xml:space="preserve"> </w:t>
      </w:r>
      <w:r w:rsidRPr="00547452">
        <w:rPr>
          <w:rFonts w:eastAsia="ＭＳ 明朝"/>
          <w:sz w:val="22"/>
          <w:lang w:val="en-US"/>
        </w:rPr>
        <w:t>even if the DCI schedules UL data at the beginning of a slot within the K slots, if the semi-static SFI informs the UE that the beginning of the slot is DL, the UL data in the slot is shortened and rate-matched.</w:t>
      </w:r>
    </w:p>
    <w:p w14:paraId="54531044" w14:textId="77777777" w:rsidR="000C1A9F" w:rsidRPr="00965292" w:rsidRDefault="000C1A9F" w:rsidP="000C1A9F">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4</w:t>
      </w:r>
      <w:r w:rsidRPr="00965292">
        <w:rPr>
          <w:rFonts w:eastAsia="ＭＳ 明朝" w:hint="eastAsia"/>
          <w:b/>
          <w:sz w:val="22"/>
          <w:u w:val="single"/>
          <w:lang w:val="en-US"/>
        </w:rPr>
        <w:t>:</w:t>
      </w:r>
    </w:p>
    <w:p w14:paraId="11A3D783" w14:textId="77777777" w:rsidR="000C1A9F" w:rsidRDefault="000C1A9F" w:rsidP="000C1A9F">
      <w:pPr>
        <w:pStyle w:val="afc"/>
        <w:numPr>
          <w:ilvl w:val="0"/>
          <w:numId w:val="35"/>
        </w:numPr>
        <w:spacing w:afterLines="50" w:after="120"/>
        <w:ind w:leftChars="0"/>
        <w:jc w:val="both"/>
        <w:rPr>
          <w:rFonts w:eastAsia="ＭＳ 明朝"/>
          <w:i/>
          <w:sz w:val="22"/>
          <w:lang w:val="en-US"/>
        </w:rPr>
      </w:pPr>
      <w:r>
        <w:rPr>
          <w:rFonts w:eastAsia="SimSun" w:hint="eastAsia"/>
          <w:i/>
          <w:sz w:val="22"/>
          <w:lang w:val="en-US" w:eastAsia="zh-CN"/>
        </w:rPr>
        <w:t xml:space="preserve">Time-domain resource indication for </w:t>
      </w:r>
      <w:r>
        <w:rPr>
          <w:rFonts w:eastAsia="ＭＳ 明朝"/>
          <w:i/>
          <w:sz w:val="22"/>
          <w:lang w:val="en-US"/>
        </w:rPr>
        <w:t>a TB spanning</w:t>
      </w:r>
      <w:r w:rsidRPr="00350666">
        <w:rPr>
          <w:rFonts w:eastAsia="ＭＳ 明朝"/>
          <w:i/>
          <w:sz w:val="22"/>
          <w:lang w:val="en-US"/>
        </w:rPr>
        <w:t xml:space="preserve"> multiple slots </w:t>
      </w:r>
      <w:r>
        <w:rPr>
          <w:rFonts w:eastAsia="ＭＳ 明朝"/>
          <w:i/>
          <w:sz w:val="22"/>
          <w:lang w:val="en-US"/>
        </w:rPr>
        <w:t>by repetition,</w:t>
      </w:r>
    </w:p>
    <w:p w14:paraId="558F845F" w14:textId="77777777" w:rsidR="000C1A9F" w:rsidRDefault="000C1A9F" w:rsidP="000C1A9F">
      <w:pPr>
        <w:pStyle w:val="afc"/>
        <w:numPr>
          <w:ilvl w:val="1"/>
          <w:numId w:val="35"/>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w:t>
      </w:r>
      <w:r w:rsidRPr="00350666">
        <w:rPr>
          <w:rFonts w:eastAsia="ＭＳ 明朝"/>
          <w:i/>
          <w:sz w:val="22"/>
          <w:lang w:val="en-US"/>
        </w:rPr>
        <w:t xml:space="preserve"> </w:t>
      </w:r>
    </w:p>
    <w:p w14:paraId="7DD60ACC" w14:textId="77777777" w:rsidR="000C1A9F" w:rsidRPr="00BD30D3" w:rsidRDefault="000C1A9F" w:rsidP="000C1A9F">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w:t>
      </w:r>
      <w:r>
        <w:rPr>
          <w:rFonts w:eastAsia="SimSun" w:hint="eastAsia"/>
          <w:i/>
          <w:sz w:val="22"/>
          <w:lang w:val="en-US" w:eastAsia="zh-CN"/>
        </w:rPr>
        <w:t xml:space="preserve">igher </w:t>
      </w:r>
      <w:r>
        <w:rPr>
          <w:rFonts w:eastAsia="SimSun"/>
          <w:i/>
          <w:sz w:val="22"/>
          <w:lang w:val="en-US" w:eastAsia="zh-CN"/>
        </w:rPr>
        <w:t>layer configures {</w:t>
      </w:r>
      <w:r w:rsidRPr="00574679">
        <w:rPr>
          <w:rFonts w:eastAsia="ＭＳ 明朝"/>
          <w:i/>
          <w:sz w:val="22"/>
          <w:lang w:val="en-US"/>
        </w:rPr>
        <w:t xml:space="preserve"> </w:t>
      </w:r>
      <w:r>
        <w:rPr>
          <w:rFonts w:eastAsia="ＭＳ 明朝"/>
          <w:i/>
          <w:sz w:val="22"/>
          <w:lang w:val="en-US"/>
        </w:rPr>
        <w:t>data starting symbol, ending symbol</w:t>
      </w:r>
      <w:r>
        <w:rPr>
          <w:rFonts w:eastAsia="SimSun"/>
          <w:i/>
          <w:sz w:val="22"/>
          <w:lang w:val="en-US" w:eastAsia="zh-CN"/>
        </w:rPr>
        <w:t>} within one slot</w:t>
      </w:r>
    </w:p>
    <w:p w14:paraId="17692F98" w14:textId="77777777" w:rsidR="000C1A9F" w:rsidRPr="00BD30D3" w:rsidRDefault="000C1A9F" w:rsidP="000C1A9F">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w:t>
      </w:r>
      <w:r>
        <w:rPr>
          <w:rFonts w:eastAsia="SimSun" w:hint="eastAsia"/>
          <w:i/>
          <w:sz w:val="22"/>
          <w:lang w:val="en-US" w:eastAsia="zh-CN"/>
        </w:rPr>
        <w:t xml:space="preserve">igher </w:t>
      </w:r>
      <w:r>
        <w:rPr>
          <w:rFonts w:eastAsia="SimSun"/>
          <w:i/>
          <w:sz w:val="22"/>
          <w:lang w:val="en-US" w:eastAsia="zh-CN"/>
        </w:rPr>
        <w:t>layer configures offset indicating the starting slot</w:t>
      </w:r>
    </w:p>
    <w:p w14:paraId="39539AE2" w14:textId="77777777" w:rsidR="000C1A9F" w:rsidRPr="00574679" w:rsidRDefault="000C1A9F" w:rsidP="000C1A9F">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Higher layer configures repetition number K indicating the ending slot by (starting slot + K -1)</w:t>
      </w:r>
    </w:p>
    <w:p w14:paraId="5769A093" w14:textId="77777777" w:rsidR="000C1A9F" w:rsidRPr="00350666" w:rsidRDefault="000C1A9F" w:rsidP="000C1A9F">
      <w:pPr>
        <w:pStyle w:val="afc"/>
        <w:numPr>
          <w:ilvl w:val="3"/>
          <w:numId w:val="35"/>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r>
        <w:rPr>
          <w:rFonts w:eastAsia="ＭＳ 明朝"/>
          <w:i/>
          <w:sz w:val="22"/>
          <w:lang w:val="en-US"/>
        </w:rPr>
        <w:t>signaling</w:t>
      </w:r>
      <w:r>
        <w:rPr>
          <w:rFonts w:eastAsia="ＭＳ 明朝" w:hint="eastAsia"/>
          <w:i/>
          <w:sz w:val="22"/>
          <w:lang w:val="en-US"/>
        </w:rPr>
        <w:t>.</w:t>
      </w:r>
    </w:p>
    <w:p w14:paraId="0A420464" w14:textId="77777777" w:rsidR="000C1A9F" w:rsidRPr="00574679" w:rsidRDefault="000C1A9F" w:rsidP="000C1A9F">
      <w:pPr>
        <w:pStyle w:val="afc"/>
        <w:numPr>
          <w:ilvl w:val="1"/>
          <w:numId w:val="35"/>
        </w:numPr>
        <w:spacing w:afterLines="50" w:after="120"/>
        <w:ind w:leftChars="0"/>
        <w:jc w:val="both"/>
        <w:rPr>
          <w:rFonts w:eastAsia="ＭＳ 明朝"/>
          <w:sz w:val="22"/>
          <w:lang w:val="en-US"/>
        </w:rPr>
      </w:pPr>
      <w:r w:rsidRPr="00574679">
        <w:rPr>
          <w:rFonts w:eastAsia="ＭＳ 明朝"/>
          <w:i/>
          <w:sz w:val="22"/>
          <w:lang w:val="en-US"/>
        </w:rPr>
        <w:t xml:space="preserve">For Type 2 UL transmission without UL grant and  UL transmission with UL grant, </w:t>
      </w:r>
    </w:p>
    <w:p w14:paraId="21AF33C4" w14:textId="77777777" w:rsidR="000C1A9F" w:rsidRDefault="000C1A9F" w:rsidP="000C1A9F">
      <w:pPr>
        <w:pStyle w:val="afc"/>
        <w:numPr>
          <w:ilvl w:val="2"/>
          <w:numId w:val="35"/>
        </w:numPr>
        <w:spacing w:afterLines="50" w:after="120"/>
        <w:ind w:leftChars="0"/>
        <w:jc w:val="both"/>
        <w:rPr>
          <w:rFonts w:eastAsia="ＭＳ 明朝"/>
          <w:i/>
          <w:sz w:val="22"/>
          <w:lang w:val="en-US"/>
        </w:rPr>
      </w:pPr>
      <w:r>
        <w:rPr>
          <w:rFonts w:eastAsia="ＭＳ 明朝"/>
          <w:i/>
          <w:sz w:val="22"/>
          <w:lang w:val="en-US"/>
        </w:rPr>
        <w:t>L1 signaling/UL grant</w:t>
      </w:r>
      <w:r>
        <w:rPr>
          <w:rFonts w:eastAsia="ＭＳ 明朝" w:hint="eastAsia"/>
          <w:i/>
          <w:sz w:val="22"/>
          <w:lang w:val="en-US"/>
        </w:rPr>
        <w:t xml:space="preserve"> can indicate {</w:t>
      </w:r>
      <w:r>
        <w:rPr>
          <w:rFonts w:eastAsia="ＭＳ 明朝"/>
          <w:i/>
          <w:sz w:val="22"/>
          <w:lang w:val="en-US"/>
        </w:rPr>
        <w:t>data starting symbol, ending symbol, starting slot, and the number of slot K</w:t>
      </w:r>
      <w:r>
        <w:rPr>
          <w:rFonts w:eastAsia="ＭＳ 明朝" w:hint="eastAsia"/>
          <w:i/>
          <w:sz w:val="22"/>
          <w:lang w:val="en-US"/>
        </w:rPr>
        <w:t>}</w:t>
      </w:r>
      <w:r>
        <w:rPr>
          <w:rFonts w:eastAsia="ＭＳ 明朝"/>
          <w:i/>
          <w:sz w:val="22"/>
          <w:lang w:val="en-US"/>
        </w:rPr>
        <w:t>, for the scheduled data.</w:t>
      </w:r>
    </w:p>
    <w:p w14:paraId="5961ABF6" w14:textId="77777777" w:rsidR="000C1A9F" w:rsidRDefault="000C1A9F" w:rsidP="000C1A9F">
      <w:pPr>
        <w:pStyle w:val="afc"/>
        <w:numPr>
          <w:ilvl w:val="3"/>
          <w:numId w:val="35"/>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signaling,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130EDA55" w14:textId="77777777" w:rsidR="000C1A9F" w:rsidRPr="00350666" w:rsidRDefault="000C1A9F" w:rsidP="000C1A9F">
      <w:pPr>
        <w:pStyle w:val="afc"/>
        <w:numPr>
          <w:ilvl w:val="4"/>
          <w:numId w:val="41"/>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r>
        <w:rPr>
          <w:rFonts w:eastAsia="ＭＳ 明朝"/>
          <w:i/>
          <w:sz w:val="22"/>
          <w:lang w:val="en-US"/>
        </w:rPr>
        <w:t>signaling</w:t>
      </w:r>
      <w:r>
        <w:rPr>
          <w:rFonts w:eastAsia="ＭＳ 明朝" w:hint="eastAsia"/>
          <w:i/>
          <w:sz w:val="22"/>
          <w:lang w:val="en-US"/>
        </w:rPr>
        <w:t>.</w:t>
      </w:r>
    </w:p>
    <w:p w14:paraId="6C5D3BF1" w14:textId="77777777" w:rsidR="00397C67" w:rsidRDefault="00397C67" w:rsidP="007E50C5">
      <w:pPr>
        <w:spacing w:afterLines="50" w:after="120"/>
        <w:jc w:val="both"/>
        <w:rPr>
          <w:rFonts w:eastAsia="ＭＳ 明朝"/>
          <w:sz w:val="22"/>
          <w:lang w:val="en-US"/>
        </w:rPr>
      </w:pPr>
    </w:p>
    <w:p w14:paraId="169EE5AB" w14:textId="6708BA5A" w:rsidR="007E50C5" w:rsidRPr="007E50C5" w:rsidRDefault="00574679" w:rsidP="007E50C5">
      <w:pPr>
        <w:spacing w:after="50"/>
        <w:jc w:val="both"/>
        <w:rPr>
          <w:rFonts w:eastAsia="ＭＳ 明朝"/>
          <w:sz w:val="22"/>
          <w:lang w:val="en-US"/>
        </w:rPr>
      </w:pPr>
      <w:r w:rsidRPr="007E50C5">
        <w:rPr>
          <w:rFonts w:eastAsia="ＭＳ 明朝"/>
          <w:sz w:val="22"/>
          <w:lang w:val="en-US"/>
        </w:rPr>
        <w:t>The scheduled</w:t>
      </w:r>
      <w:r w:rsidR="005D13D3" w:rsidRPr="007E50C5">
        <w:rPr>
          <w:rFonts w:eastAsia="ＭＳ 明朝"/>
          <w:sz w:val="22"/>
          <w:lang w:val="en-US"/>
        </w:rPr>
        <w:t>/configured</w:t>
      </w:r>
      <w:r w:rsidRPr="007E50C5">
        <w:rPr>
          <w:rFonts w:eastAsia="ＭＳ 明朝"/>
          <w:sz w:val="22"/>
          <w:lang w:val="en-US"/>
        </w:rPr>
        <w:t xml:space="preserve"> K slots for the TB should be contiguous nominally, while the resultant K slots may be non-continuous because some slot(s) may be invalid/unavailable</w:t>
      </w:r>
      <w:r w:rsidR="005D13D3" w:rsidRPr="007E50C5">
        <w:rPr>
          <w:rFonts w:eastAsia="ＭＳ 明朝"/>
          <w:sz w:val="22"/>
          <w:lang w:val="en-US"/>
        </w:rPr>
        <w:t>, e.g.</w:t>
      </w:r>
      <w:r w:rsidRPr="007E50C5">
        <w:rPr>
          <w:rFonts w:eastAsia="ＭＳ 明朝"/>
          <w:sz w:val="22"/>
          <w:lang w:val="en-US"/>
        </w:rPr>
        <w:t xml:space="preserve"> some slot(s) are semi-statically configured as DL, UL or reserved. </w:t>
      </w:r>
      <w:r w:rsidR="005D13D3" w:rsidRPr="007E50C5">
        <w:rPr>
          <w:rFonts w:eastAsia="ＭＳ 明朝"/>
          <w:sz w:val="22"/>
          <w:lang w:val="en-US"/>
        </w:rPr>
        <w:t xml:space="preserve">In addition, for UL transmission without UL </w:t>
      </w:r>
      <w:r w:rsidR="007E50C5" w:rsidRPr="007E50C5">
        <w:rPr>
          <w:rFonts w:eastAsia="ＭＳ 明朝"/>
          <w:sz w:val="22"/>
          <w:lang w:val="en-US"/>
        </w:rPr>
        <w:t>grant, there exist timing misalignment between traffic arrival and the occurrence of the reserved/activated resource for UL data transmission</w:t>
      </w:r>
      <w:r w:rsidR="007E50C5">
        <w:rPr>
          <w:rFonts w:eastAsia="ＭＳ 明朝"/>
          <w:sz w:val="22"/>
          <w:lang w:val="en-US"/>
        </w:rPr>
        <w:t xml:space="preserve">. Then </w:t>
      </w:r>
      <w:r w:rsidR="007E50C5" w:rsidRPr="007E50C5">
        <w:rPr>
          <w:rFonts w:eastAsia="ＭＳ 明朝"/>
          <w:sz w:val="22"/>
          <w:lang w:val="en-US"/>
        </w:rPr>
        <w:t>whether these ‘</w:t>
      </w:r>
      <w:r w:rsidR="007E50C5">
        <w:rPr>
          <w:rFonts w:eastAsia="ＭＳ 明朝"/>
          <w:sz w:val="22"/>
          <w:lang w:val="en-US"/>
        </w:rPr>
        <w:t>invalid/</w:t>
      </w:r>
      <w:r w:rsidR="007E50C5" w:rsidRPr="007E50C5">
        <w:rPr>
          <w:rFonts w:eastAsia="ＭＳ 明朝"/>
          <w:sz w:val="22"/>
          <w:lang w:val="en-US"/>
        </w:rPr>
        <w:t xml:space="preserve">unavailable’ </w:t>
      </w:r>
      <w:r w:rsidR="007E50C5">
        <w:rPr>
          <w:rFonts w:eastAsia="ＭＳ 明朝"/>
          <w:sz w:val="22"/>
          <w:lang w:val="en-US"/>
        </w:rPr>
        <w:t>slot(s)</w:t>
      </w:r>
      <w:r w:rsidR="007E50C5" w:rsidRPr="007E50C5">
        <w:rPr>
          <w:rFonts w:eastAsia="ＭＳ 明朝"/>
          <w:sz w:val="22"/>
          <w:lang w:val="en-US"/>
        </w:rPr>
        <w:t xml:space="preserve"> are counted in the repetitions </w:t>
      </w:r>
      <w:r w:rsidR="007E50C5">
        <w:rPr>
          <w:rFonts w:eastAsia="ＭＳ 明朝"/>
          <w:sz w:val="22"/>
          <w:lang w:val="en-US"/>
        </w:rPr>
        <w:t xml:space="preserve">for both data with and without grant </w:t>
      </w:r>
      <w:r w:rsidR="007E50C5" w:rsidRPr="007E50C5">
        <w:rPr>
          <w:rFonts w:eastAsia="ＭＳ 明朝"/>
          <w:sz w:val="22"/>
          <w:lang w:val="en-US"/>
        </w:rPr>
        <w:t>needs to be further clarified. Generally, there are two alternatives:</w:t>
      </w:r>
    </w:p>
    <w:p w14:paraId="4D97BB17" w14:textId="0510593C" w:rsidR="007E50C5" w:rsidRPr="007E50C5" w:rsidRDefault="007E50C5" w:rsidP="007E50C5">
      <w:pPr>
        <w:spacing w:afterLines="50" w:after="120"/>
        <w:jc w:val="both"/>
        <w:rPr>
          <w:rFonts w:eastAsia="ＭＳ 明朝"/>
          <w:sz w:val="22"/>
          <w:u w:val="single"/>
          <w:lang w:val="en-US"/>
        </w:rPr>
      </w:pPr>
      <w:r w:rsidRPr="007E50C5">
        <w:rPr>
          <w:rFonts w:eastAsia="ＭＳ 明朝"/>
          <w:sz w:val="22"/>
          <w:u w:val="single"/>
          <w:lang w:val="en-US"/>
        </w:rPr>
        <w:t xml:space="preserve">Alt.1: the ‘unavailable’ </w:t>
      </w:r>
      <w:r>
        <w:rPr>
          <w:rFonts w:eastAsia="ＭＳ 明朝"/>
          <w:sz w:val="22"/>
          <w:u w:val="single"/>
          <w:lang w:val="en-US"/>
        </w:rPr>
        <w:t>slot</w:t>
      </w:r>
      <w:r w:rsidR="00070793">
        <w:rPr>
          <w:rFonts w:eastAsia="ＭＳ 明朝"/>
          <w:sz w:val="22"/>
          <w:u w:val="single"/>
          <w:lang w:val="en-US"/>
        </w:rPr>
        <w:t>(</w:t>
      </w:r>
      <w:r w:rsidRPr="007E50C5">
        <w:rPr>
          <w:rFonts w:eastAsia="ＭＳ 明朝"/>
          <w:sz w:val="22"/>
          <w:u w:val="single"/>
          <w:lang w:val="en-US"/>
        </w:rPr>
        <w:t>s</w:t>
      </w:r>
      <w:r w:rsidR="00070793">
        <w:rPr>
          <w:rFonts w:eastAsia="ＭＳ 明朝"/>
          <w:sz w:val="22"/>
          <w:u w:val="single"/>
          <w:lang w:val="en-US"/>
        </w:rPr>
        <w:t>)</w:t>
      </w:r>
      <w:r w:rsidRPr="007E50C5">
        <w:rPr>
          <w:rFonts w:eastAsia="ＭＳ 明朝"/>
          <w:sz w:val="22"/>
          <w:u w:val="single"/>
          <w:lang w:val="en-US"/>
        </w:rPr>
        <w:t xml:space="preserve"> </w:t>
      </w:r>
      <w:r w:rsidR="00070793">
        <w:rPr>
          <w:rFonts w:eastAsia="ＭＳ 明朝"/>
          <w:sz w:val="22"/>
          <w:u w:val="single"/>
          <w:lang w:val="en-US"/>
        </w:rPr>
        <w:t xml:space="preserve">is </w:t>
      </w:r>
      <w:r w:rsidRPr="007E50C5">
        <w:rPr>
          <w:rFonts w:eastAsia="ＭＳ 明朝"/>
          <w:sz w:val="22"/>
          <w:u w:val="single"/>
          <w:lang w:val="en-US"/>
        </w:rPr>
        <w:t xml:space="preserve">counted in the repetitions. </w:t>
      </w:r>
    </w:p>
    <w:p w14:paraId="50F13473" w14:textId="1A27D659" w:rsidR="007E50C5" w:rsidRPr="007E50C5" w:rsidRDefault="00070793" w:rsidP="007E50C5">
      <w:pPr>
        <w:spacing w:afterLines="50" w:after="120"/>
        <w:jc w:val="both"/>
        <w:rPr>
          <w:rFonts w:eastAsia="ＭＳ 明朝"/>
          <w:sz w:val="22"/>
          <w:lang w:val="en-US"/>
        </w:rPr>
      </w:pPr>
      <w:r>
        <w:rPr>
          <w:rFonts w:eastAsia="ＭＳ 明朝"/>
          <w:sz w:val="22"/>
          <w:lang w:val="en-US"/>
        </w:rPr>
        <w:t>In this case, UE always skips the transmission on the ‘</w:t>
      </w:r>
      <w:r w:rsidRPr="00070793">
        <w:rPr>
          <w:rFonts w:eastAsia="ＭＳ 明朝"/>
          <w:sz w:val="22"/>
          <w:lang w:val="en-US"/>
        </w:rPr>
        <w:t>unavailable’ slots</w:t>
      </w:r>
      <w:r>
        <w:rPr>
          <w:rFonts w:eastAsia="ＭＳ 明朝"/>
          <w:sz w:val="22"/>
          <w:lang w:val="en-US"/>
        </w:rPr>
        <w:t>. However,</w:t>
      </w:r>
      <w:r w:rsidR="007E50C5" w:rsidRPr="007E50C5">
        <w:rPr>
          <w:rFonts w:eastAsia="ＭＳ 明朝"/>
          <w:sz w:val="22"/>
          <w:lang w:val="en-US"/>
        </w:rPr>
        <w:t xml:space="preserve"> the number of real data transmission is probably less than the K due to </w:t>
      </w:r>
      <w:r w:rsidRPr="00070793">
        <w:rPr>
          <w:rFonts w:eastAsia="ＭＳ 明朝"/>
          <w:sz w:val="22"/>
          <w:lang w:val="en-US"/>
        </w:rPr>
        <w:t>other information (e.g., semi-static/dynamic SFI, group-common DCI)</w:t>
      </w:r>
      <w:r w:rsidR="007E50C5" w:rsidRPr="007E50C5">
        <w:rPr>
          <w:rFonts w:eastAsia="ＭＳ 明朝"/>
          <w:sz w:val="22"/>
          <w:lang w:val="en-US"/>
        </w:rPr>
        <w:t xml:space="preserve">. </w:t>
      </w:r>
    </w:p>
    <w:p w14:paraId="50760A79" w14:textId="1668D1BD" w:rsidR="007E50C5" w:rsidRPr="00070793" w:rsidRDefault="007E50C5" w:rsidP="007E50C5">
      <w:pPr>
        <w:spacing w:afterLines="50" w:after="120"/>
        <w:jc w:val="both"/>
        <w:rPr>
          <w:rFonts w:eastAsia="ＭＳ 明朝"/>
          <w:sz w:val="22"/>
          <w:u w:val="single"/>
          <w:lang w:val="en-US"/>
        </w:rPr>
      </w:pPr>
      <w:r w:rsidRPr="00070793">
        <w:rPr>
          <w:rFonts w:eastAsia="ＭＳ 明朝"/>
          <w:sz w:val="22"/>
          <w:u w:val="single"/>
          <w:lang w:val="en-US"/>
        </w:rPr>
        <w:t xml:space="preserve">Alt.2: the ‘unavailable’ </w:t>
      </w:r>
      <w:r w:rsidR="00070793" w:rsidRPr="00070793">
        <w:rPr>
          <w:rFonts w:eastAsia="ＭＳ 明朝"/>
          <w:sz w:val="22"/>
          <w:u w:val="single"/>
          <w:lang w:val="en-US"/>
        </w:rPr>
        <w:t>slot(s) is</w:t>
      </w:r>
      <w:r w:rsidRPr="00070793">
        <w:rPr>
          <w:rFonts w:eastAsia="ＭＳ 明朝"/>
          <w:sz w:val="22"/>
          <w:u w:val="single"/>
          <w:lang w:val="en-US"/>
        </w:rPr>
        <w:t xml:space="preserve"> NOT counted in the </w:t>
      </w:r>
      <w:proofErr w:type="gramStart"/>
      <w:r w:rsidRPr="00070793">
        <w:rPr>
          <w:rFonts w:eastAsia="ＭＳ 明朝"/>
          <w:sz w:val="22"/>
          <w:u w:val="single"/>
          <w:lang w:val="en-US"/>
        </w:rPr>
        <w:t>repetitions</w:t>
      </w:r>
      <w:r w:rsidR="00070793" w:rsidRPr="00070793">
        <w:rPr>
          <w:rFonts w:eastAsia="ＭＳ 明朝"/>
          <w:sz w:val="22"/>
          <w:u w:val="single"/>
          <w:lang w:val="en-US"/>
        </w:rPr>
        <w:t>,</w:t>
      </w:r>
      <w:proofErr w:type="gramEnd"/>
      <w:r w:rsidR="00070793" w:rsidRPr="00070793">
        <w:rPr>
          <w:rFonts w:eastAsia="ＭＳ 明朝"/>
          <w:sz w:val="22"/>
          <w:u w:val="single"/>
          <w:lang w:val="en-US"/>
        </w:rPr>
        <w:t xml:space="preserve"> UE postpones the repetition in next available slot</w:t>
      </w:r>
      <w:r w:rsidRPr="00070793">
        <w:rPr>
          <w:rFonts w:eastAsia="ＭＳ 明朝"/>
          <w:sz w:val="22"/>
          <w:u w:val="single"/>
          <w:lang w:val="en-US"/>
        </w:rPr>
        <w:t xml:space="preserve">. </w:t>
      </w:r>
    </w:p>
    <w:p w14:paraId="5B7CB6F8" w14:textId="77B260EF"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 xml:space="preserve">In this case, the number of repetitions K is the number of “actual transmissions” for repetition. </w:t>
      </w:r>
      <w:r w:rsidR="00070793">
        <w:rPr>
          <w:rFonts w:eastAsia="ＭＳ 明朝"/>
          <w:sz w:val="22"/>
          <w:lang w:val="en-US"/>
        </w:rPr>
        <w:t>I</w:t>
      </w:r>
      <w:r w:rsidRPr="007E50C5">
        <w:rPr>
          <w:rFonts w:eastAsia="ＭＳ 明朝"/>
          <w:sz w:val="22"/>
          <w:lang w:val="en-US"/>
        </w:rPr>
        <w:t xml:space="preserve">f any collision happens on the reserved/indicated resources, </w:t>
      </w:r>
      <w:r w:rsidR="00070793">
        <w:rPr>
          <w:rFonts w:eastAsia="ＭＳ 明朝"/>
          <w:sz w:val="22"/>
          <w:lang w:val="en-US"/>
        </w:rPr>
        <w:t xml:space="preserve">UE </w:t>
      </w:r>
      <w:r w:rsidRPr="007E50C5">
        <w:rPr>
          <w:rFonts w:eastAsia="ＭＳ 明朝"/>
          <w:sz w:val="22"/>
          <w:lang w:val="en-US"/>
        </w:rPr>
        <w:t>postpone</w:t>
      </w:r>
      <w:r w:rsidR="00070793">
        <w:rPr>
          <w:rFonts w:eastAsia="ＭＳ 明朝"/>
          <w:sz w:val="22"/>
          <w:lang w:val="en-US"/>
        </w:rPr>
        <w:t>s the data</w:t>
      </w:r>
      <w:r w:rsidRPr="007E50C5">
        <w:rPr>
          <w:rFonts w:eastAsia="ＭＳ 明朝"/>
          <w:sz w:val="22"/>
          <w:lang w:val="en-US"/>
        </w:rPr>
        <w:t xml:space="preserve"> to next reserved/indicated resource until the number of repetitions reaches the K or receiving L1 </w:t>
      </w:r>
      <w:r w:rsidR="00070793" w:rsidRPr="007E50C5">
        <w:rPr>
          <w:rFonts w:eastAsia="ＭＳ 明朝"/>
          <w:sz w:val="22"/>
          <w:lang w:val="en-US"/>
        </w:rPr>
        <w:t>signaling</w:t>
      </w:r>
      <w:r w:rsidRPr="007E50C5">
        <w:rPr>
          <w:rFonts w:eastAsia="ＭＳ 明朝"/>
          <w:sz w:val="22"/>
          <w:lang w:val="en-US"/>
        </w:rPr>
        <w:t xml:space="preserve"> to stop current data transmission</w:t>
      </w:r>
      <w:r w:rsidR="00070793">
        <w:rPr>
          <w:rFonts w:eastAsia="ＭＳ 明朝"/>
          <w:sz w:val="22"/>
          <w:lang w:val="en-US"/>
        </w:rPr>
        <w:t>.</w:t>
      </w:r>
    </w:p>
    <w:p w14:paraId="5A844154" w14:textId="6DF38024"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 xml:space="preserve">Alt.1 is simple and does not require </w:t>
      </w:r>
      <w:proofErr w:type="spellStart"/>
      <w:r w:rsidRPr="007E50C5">
        <w:rPr>
          <w:rFonts w:eastAsia="ＭＳ 明朝"/>
          <w:sz w:val="22"/>
          <w:lang w:val="en-US"/>
        </w:rPr>
        <w:t>gNB</w:t>
      </w:r>
      <w:proofErr w:type="spellEnd"/>
      <w:r w:rsidRPr="007E50C5">
        <w:rPr>
          <w:rFonts w:eastAsia="ＭＳ 明朝"/>
          <w:sz w:val="22"/>
          <w:lang w:val="en-US"/>
        </w:rPr>
        <w:t xml:space="preserve"> to blindly check the order of the repetitions while the reliability</w:t>
      </w:r>
      <w:r w:rsidR="00070793">
        <w:rPr>
          <w:rFonts w:eastAsia="ＭＳ 明朝"/>
          <w:sz w:val="22"/>
          <w:lang w:val="en-US"/>
        </w:rPr>
        <w:t>/latency and/or coverage</w:t>
      </w:r>
      <w:r w:rsidRPr="007E50C5">
        <w:rPr>
          <w:rFonts w:eastAsia="ＭＳ 明朝"/>
          <w:sz w:val="22"/>
          <w:lang w:val="en-US"/>
        </w:rPr>
        <w:t xml:space="preserve"> cannot be ensured. Alt.2 can realize K real transmissions to improve the reliability</w:t>
      </w:r>
      <w:r w:rsidR="00070793">
        <w:rPr>
          <w:rFonts w:eastAsia="ＭＳ 明朝"/>
          <w:sz w:val="22"/>
          <w:lang w:val="en-US"/>
        </w:rPr>
        <w:t xml:space="preserve"> or coverage</w:t>
      </w:r>
      <w:r w:rsidRPr="007E50C5">
        <w:rPr>
          <w:rFonts w:eastAsia="ＭＳ 明朝"/>
          <w:sz w:val="22"/>
          <w:lang w:val="en-US"/>
        </w:rPr>
        <w:t xml:space="preserve"> by enabling combining all the K repetitions while misalignment on the order of the repetitions between </w:t>
      </w:r>
      <w:proofErr w:type="spellStart"/>
      <w:r w:rsidRPr="007E50C5">
        <w:rPr>
          <w:rFonts w:eastAsia="ＭＳ 明朝"/>
          <w:sz w:val="22"/>
          <w:lang w:val="en-US"/>
        </w:rPr>
        <w:t>gNB</w:t>
      </w:r>
      <w:proofErr w:type="spellEnd"/>
      <w:r w:rsidRPr="007E50C5">
        <w:rPr>
          <w:rFonts w:eastAsia="ＭＳ 明朝"/>
          <w:sz w:val="22"/>
          <w:lang w:val="en-US"/>
        </w:rPr>
        <w:t xml:space="preserve"> and UE may occur. We think whether the ‘unavailable’ </w:t>
      </w:r>
      <w:r w:rsidR="00070793">
        <w:rPr>
          <w:rFonts w:eastAsia="ＭＳ 明朝"/>
          <w:sz w:val="22"/>
          <w:lang w:val="en-US"/>
        </w:rPr>
        <w:t>slot(s)</w:t>
      </w:r>
      <w:r w:rsidRPr="007E50C5">
        <w:rPr>
          <w:rFonts w:eastAsia="ＭＳ 明朝"/>
          <w:sz w:val="22"/>
          <w:lang w:val="en-US"/>
        </w:rPr>
        <w:t xml:space="preserve"> should be counted or not depends on the reason why UE skipped the transmission and therefore, following Alt.3, which can be</w:t>
      </w:r>
      <w:r w:rsidR="00070793">
        <w:rPr>
          <w:rFonts w:eastAsia="ＭＳ 明朝"/>
          <w:sz w:val="22"/>
          <w:lang w:val="en-US"/>
        </w:rPr>
        <w:t xml:space="preserve"> viewed as</w:t>
      </w:r>
      <w:r w:rsidRPr="007E50C5">
        <w:rPr>
          <w:rFonts w:eastAsia="ＭＳ 明朝"/>
          <w:sz w:val="22"/>
          <w:lang w:val="en-US"/>
        </w:rPr>
        <w:t xml:space="preserve"> a combined method of Alt. 1 and Alt.2 is necessary:</w:t>
      </w:r>
    </w:p>
    <w:p w14:paraId="1ECB0950" w14:textId="3A80680C" w:rsidR="007E50C5" w:rsidRPr="00070793" w:rsidRDefault="007E50C5" w:rsidP="007E50C5">
      <w:pPr>
        <w:spacing w:afterLines="50" w:after="120"/>
        <w:jc w:val="both"/>
        <w:rPr>
          <w:rFonts w:eastAsia="ＭＳ 明朝"/>
          <w:sz w:val="22"/>
          <w:u w:val="single"/>
          <w:lang w:val="en-US"/>
        </w:rPr>
      </w:pPr>
      <w:r w:rsidRPr="00070793">
        <w:rPr>
          <w:rFonts w:eastAsia="ＭＳ 明朝"/>
          <w:sz w:val="22"/>
          <w:u w:val="single"/>
          <w:lang w:val="en-US"/>
        </w:rPr>
        <w:lastRenderedPageBreak/>
        <w:t>Alt.3: UE postpones the repetition as long as the understanding of unavailable</w:t>
      </w:r>
      <w:r w:rsidR="00070793">
        <w:rPr>
          <w:rFonts w:eastAsia="ＭＳ 明朝"/>
          <w:sz w:val="22"/>
          <w:u w:val="single"/>
          <w:lang w:val="en-US"/>
        </w:rPr>
        <w:t xml:space="preserve"> slot(</w:t>
      </w:r>
      <w:r w:rsidRPr="00070793">
        <w:rPr>
          <w:rFonts w:eastAsia="ＭＳ 明朝"/>
          <w:sz w:val="22"/>
          <w:u w:val="single"/>
          <w:lang w:val="en-US"/>
        </w:rPr>
        <w:t>s</w:t>
      </w:r>
      <w:r w:rsidR="00070793">
        <w:rPr>
          <w:rFonts w:eastAsia="ＭＳ 明朝"/>
          <w:sz w:val="22"/>
          <w:u w:val="single"/>
          <w:lang w:val="en-US"/>
        </w:rPr>
        <w:t>)</w:t>
      </w:r>
      <w:r w:rsidRPr="00070793">
        <w:rPr>
          <w:rFonts w:eastAsia="ＭＳ 明朝"/>
          <w:sz w:val="22"/>
          <w:u w:val="single"/>
          <w:lang w:val="en-US"/>
        </w:rPr>
        <w:t xml:space="preserve"> </w:t>
      </w:r>
      <w:r w:rsidR="00070793">
        <w:rPr>
          <w:rFonts w:eastAsia="ＭＳ 明朝"/>
          <w:sz w:val="22"/>
          <w:u w:val="single"/>
          <w:lang w:val="en-US"/>
        </w:rPr>
        <w:t>is</w:t>
      </w:r>
      <w:r w:rsidRPr="00070793">
        <w:rPr>
          <w:rFonts w:eastAsia="ＭＳ 明朝"/>
          <w:sz w:val="22"/>
          <w:u w:val="single"/>
          <w:lang w:val="en-US"/>
        </w:rPr>
        <w:t xml:space="preserve"> aligned between </w:t>
      </w:r>
      <w:proofErr w:type="spellStart"/>
      <w:r w:rsidRPr="00070793">
        <w:rPr>
          <w:rFonts w:eastAsia="ＭＳ 明朝"/>
          <w:sz w:val="22"/>
          <w:u w:val="single"/>
          <w:lang w:val="en-US"/>
        </w:rPr>
        <w:t>gNB</w:t>
      </w:r>
      <w:proofErr w:type="spellEnd"/>
      <w:r w:rsidRPr="00070793">
        <w:rPr>
          <w:rFonts w:eastAsia="ＭＳ 明朝"/>
          <w:sz w:val="22"/>
          <w:u w:val="single"/>
          <w:lang w:val="en-US"/>
        </w:rPr>
        <w:t xml:space="preserve"> and UE; otherwise </w:t>
      </w:r>
      <w:r w:rsidR="00070793">
        <w:rPr>
          <w:rFonts w:eastAsia="ＭＳ 明朝"/>
          <w:sz w:val="22"/>
          <w:u w:val="single"/>
          <w:lang w:val="en-US"/>
        </w:rPr>
        <w:t>UE skips</w:t>
      </w:r>
      <w:r w:rsidRPr="00070793">
        <w:rPr>
          <w:rFonts w:eastAsia="ＭＳ 明朝"/>
          <w:sz w:val="22"/>
          <w:u w:val="single"/>
          <w:lang w:val="en-US"/>
        </w:rPr>
        <w:t xml:space="preserve"> the repetition</w:t>
      </w:r>
      <w:r w:rsidR="00070793">
        <w:rPr>
          <w:rFonts w:eastAsia="ＭＳ 明朝"/>
          <w:sz w:val="22"/>
          <w:u w:val="single"/>
          <w:lang w:val="en-US"/>
        </w:rPr>
        <w:t>(s)</w:t>
      </w:r>
      <w:r w:rsidRPr="00070793">
        <w:rPr>
          <w:rFonts w:eastAsia="ＭＳ 明朝"/>
          <w:sz w:val="22"/>
          <w:u w:val="single"/>
          <w:lang w:val="en-US"/>
        </w:rPr>
        <w:t xml:space="preserve">. </w:t>
      </w:r>
    </w:p>
    <w:p w14:paraId="6E30F4B6" w14:textId="02E76E44"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 xml:space="preserve">As shown in Figure </w:t>
      </w:r>
      <w:r w:rsidR="00070793">
        <w:rPr>
          <w:rFonts w:eastAsia="ＭＳ 明朝"/>
          <w:sz w:val="22"/>
          <w:lang w:val="en-US"/>
        </w:rPr>
        <w:t>1</w:t>
      </w:r>
      <w:r w:rsidRPr="007E50C5">
        <w:rPr>
          <w:rFonts w:eastAsia="ＭＳ 明朝"/>
          <w:sz w:val="22"/>
          <w:lang w:val="en-US"/>
        </w:rPr>
        <w:t xml:space="preserve">, due to time misalignment between the traffic arrival and the initial transmission occasion, UE drops the first transmission and there is measurement gap e.g. 1 slot occurs in the third repetition which is aligned between </w:t>
      </w:r>
      <w:proofErr w:type="spellStart"/>
      <w:r w:rsidRPr="007E50C5">
        <w:rPr>
          <w:rFonts w:eastAsia="ＭＳ 明朝"/>
          <w:sz w:val="22"/>
          <w:lang w:val="en-US"/>
        </w:rPr>
        <w:t>gNB</w:t>
      </w:r>
      <w:proofErr w:type="spellEnd"/>
      <w:r w:rsidRPr="007E50C5">
        <w:rPr>
          <w:rFonts w:eastAsia="ＭＳ 明朝"/>
          <w:sz w:val="22"/>
          <w:lang w:val="en-US"/>
        </w:rPr>
        <w:t xml:space="preserve"> and UE, then UE postpones the third repetition to </w:t>
      </w:r>
      <w:r w:rsidR="00397C67">
        <w:rPr>
          <w:rFonts w:eastAsia="ＭＳ 明朝"/>
          <w:sz w:val="22"/>
          <w:lang w:val="en-US"/>
        </w:rPr>
        <w:t xml:space="preserve">the </w:t>
      </w:r>
      <w:r w:rsidRPr="007E50C5">
        <w:rPr>
          <w:rFonts w:eastAsia="ＭＳ 明朝"/>
          <w:sz w:val="22"/>
          <w:lang w:val="en-US"/>
        </w:rPr>
        <w:t xml:space="preserve">next </w:t>
      </w:r>
      <w:r w:rsidR="00397C67">
        <w:rPr>
          <w:rFonts w:eastAsia="ＭＳ 明朝"/>
          <w:sz w:val="22"/>
          <w:lang w:val="en-US"/>
        </w:rPr>
        <w:t xml:space="preserve">available </w:t>
      </w:r>
      <w:r w:rsidRPr="007E50C5">
        <w:rPr>
          <w:rFonts w:eastAsia="ＭＳ 明朝"/>
          <w:sz w:val="22"/>
          <w:lang w:val="en-US"/>
        </w:rPr>
        <w:t xml:space="preserve">slot.  </w:t>
      </w:r>
    </w:p>
    <w:p w14:paraId="6728E23A" w14:textId="77777777" w:rsidR="007E50C5" w:rsidRPr="009E12BE" w:rsidRDefault="007E50C5" w:rsidP="007E50C5">
      <w:pPr>
        <w:spacing w:afterLines="50" w:after="120"/>
        <w:jc w:val="both"/>
        <w:rPr>
          <w:rFonts w:eastAsia="ＭＳ 明朝"/>
          <w:sz w:val="22"/>
          <w:highlight w:val="yellow"/>
          <w:lang w:val="en-US"/>
        </w:rPr>
      </w:pPr>
    </w:p>
    <w:p w14:paraId="267BAB81" w14:textId="77777777" w:rsidR="007E50C5" w:rsidRPr="009E12BE" w:rsidRDefault="007E50C5" w:rsidP="007E50C5">
      <w:pPr>
        <w:spacing w:afterLines="50" w:after="120"/>
        <w:jc w:val="center"/>
        <w:rPr>
          <w:rFonts w:eastAsia="ＭＳ 明朝"/>
          <w:b/>
          <w:sz w:val="22"/>
          <w:highlight w:val="yellow"/>
          <w:u w:val="single"/>
          <w:lang w:val="en-US"/>
        </w:rPr>
      </w:pPr>
      <w:r w:rsidRPr="00397C67">
        <w:rPr>
          <w:rFonts w:eastAsia="ＭＳ 明朝"/>
          <w:b/>
          <w:noProof/>
          <w:sz w:val="22"/>
          <w:lang w:val="en-US"/>
        </w:rPr>
        <w:drawing>
          <wp:inline distT="0" distB="0" distL="0" distR="0" wp14:anchorId="54B47331" wp14:editId="29B40E12">
            <wp:extent cx="5450452" cy="9553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2" b="7162"/>
                    <a:stretch/>
                  </pic:blipFill>
                  <pic:spPr bwMode="auto">
                    <a:xfrm>
                      <a:off x="0" y="0"/>
                      <a:ext cx="5476898" cy="959979"/>
                    </a:xfrm>
                    <a:prstGeom prst="rect">
                      <a:avLst/>
                    </a:prstGeom>
                    <a:noFill/>
                    <a:ln>
                      <a:noFill/>
                    </a:ln>
                    <a:extLst>
                      <a:ext uri="{53640926-AAD7-44D8-BBD7-CCE9431645EC}">
                        <a14:shadowObscured xmlns:a14="http://schemas.microsoft.com/office/drawing/2010/main"/>
                      </a:ext>
                    </a:extLst>
                  </pic:spPr>
                </pic:pic>
              </a:graphicData>
            </a:graphic>
          </wp:inline>
        </w:drawing>
      </w:r>
    </w:p>
    <w:p w14:paraId="716F44EF" w14:textId="3D124908" w:rsidR="007E50C5" w:rsidRPr="00397C67" w:rsidRDefault="007E50C5" w:rsidP="007E50C5">
      <w:pPr>
        <w:widowControl w:val="0"/>
        <w:autoSpaceDE w:val="0"/>
        <w:autoSpaceDN w:val="0"/>
        <w:adjustRightInd w:val="0"/>
        <w:jc w:val="center"/>
        <w:rPr>
          <w:rFonts w:eastAsia="SimSun"/>
          <w:sz w:val="22"/>
          <w:szCs w:val="22"/>
          <w:lang w:val="en-US" w:eastAsia="zh-CN"/>
        </w:rPr>
      </w:pPr>
      <w:proofErr w:type="gramStart"/>
      <w:r w:rsidRPr="00397C67">
        <w:rPr>
          <w:rFonts w:eastAsia="SimSun" w:hint="eastAsia"/>
          <w:sz w:val="22"/>
          <w:szCs w:val="22"/>
          <w:lang w:val="en-US" w:eastAsia="zh-CN"/>
        </w:rPr>
        <w:t xml:space="preserve">Figure </w:t>
      </w:r>
      <w:r w:rsidR="00070793" w:rsidRPr="00397C67">
        <w:rPr>
          <w:rFonts w:eastAsia="SimSun"/>
          <w:sz w:val="22"/>
          <w:szCs w:val="22"/>
          <w:lang w:val="en-US" w:eastAsia="zh-CN"/>
        </w:rPr>
        <w:t>1</w:t>
      </w:r>
      <w:r w:rsidRPr="00397C67">
        <w:rPr>
          <w:rFonts w:eastAsia="SimSun" w:hint="eastAsia"/>
          <w:sz w:val="22"/>
          <w:szCs w:val="22"/>
          <w:lang w:val="en-US" w:eastAsia="zh-CN"/>
        </w:rPr>
        <w:t>.</w:t>
      </w:r>
      <w:proofErr w:type="gramEnd"/>
      <w:r w:rsidRPr="00397C67">
        <w:rPr>
          <w:rFonts w:eastAsia="SimSun" w:hint="eastAsia"/>
          <w:sz w:val="22"/>
          <w:szCs w:val="22"/>
          <w:lang w:val="en-US" w:eastAsia="zh-CN"/>
        </w:rPr>
        <w:t xml:space="preserve"> </w:t>
      </w:r>
      <w:proofErr w:type="gramStart"/>
      <w:r w:rsidRPr="00397C67">
        <w:rPr>
          <w:rFonts w:eastAsia="SimSun"/>
          <w:sz w:val="22"/>
          <w:szCs w:val="22"/>
          <w:lang w:val="en-US" w:eastAsia="zh-CN"/>
        </w:rPr>
        <w:t>r</w:t>
      </w:r>
      <w:r w:rsidRPr="00397C67">
        <w:rPr>
          <w:rFonts w:eastAsia="SimSun" w:hint="eastAsia"/>
          <w:sz w:val="22"/>
          <w:szCs w:val="22"/>
          <w:lang w:val="en-US" w:eastAsia="zh-CN"/>
        </w:rPr>
        <w:t>epetition</w:t>
      </w:r>
      <w:proofErr w:type="gramEnd"/>
      <w:r w:rsidRPr="00397C67">
        <w:rPr>
          <w:rFonts w:eastAsia="SimSun" w:hint="eastAsia"/>
          <w:sz w:val="22"/>
          <w:szCs w:val="22"/>
          <w:lang w:val="en-US" w:eastAsia="zh-CN"/>
        </w:rPr>
        <w:t xml:space="preserve"> construction</w:t>
      </w:r>
    </w:p>
    <w:p w14:paraId="375F210F" w14:textId="26A62536" w:rsidR="005D4F69" w:rsidRDefault="005D4F69" w:rsidP="005D4F69">
      <w:pPr>
        <w:rPr>
          <w:rFonts w:eastAsia="SimSun"/>
          <w:lang w:eastAsia="zh-CN"/>
        </w:rPr>
      </w:pPr>
    </w:p>
    <w:p w14:paraId="4EEE49E1" w14:textId="1E03F3AC" w:rsidR="00574679" w:rsidRPr="00397C67" w:rsidRDefault="00574679" w:rsidP="00397C67">
      <w:pPr>
        <w:spacing w:afterLines="50" w:after="120"/>
        <w:jc w:val="both"/>
        <w:rPr>
          <w:rFonts w:eastAsia="ＭＳ 明朝"/>
          <w:b/>
          <w:sz w:val="22"/>
          <w:u w:val="single"/>
          <w:lang w:val="en-US"/>
        </w:rPr>
      </w:pPr>
      <w:r w:rsidRPr="00397C67">
        <w:rPr>
          <w:rFonts w:eastAsia="ＭＳ 明朝" w:hint="eastAsia"/>
          <w:b/>
          <w:sz w:val="22"/>
          <w:u w:val="single"/>
          <w:lang w:val="en-US"/>
        </w:rPr>
        <w:t>Proposal 5</w:t>
      </w:r>
    </w:p>
    <w:p w14:paraId="40AA33B0" w14:textId="77777777" w:rsidR="00574679" w:rsidRDefault="00574679" w:rsidP="00574679">
      <w:pPr>
        <w:pStyle w:val="afc"/>
        <w:numPr>
          <w:ilvl w:val="0"/>
          <w:numId w:val="7"/>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5C8DC605" w14:textId="3A3445C9" w:rsidR="00574679" w:rsidRPr="004F41F1" w:rsidRDefault="00574679" w:rsidP="00574679">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For skipping/dropping UL transmission(s) within the K repetitions due to ‘unavailable’ </w:t>
      </w:r>
      <w:r w:rsidR="00397C67">
        <w:rPr>
          <w:rFonts w:eastAsia="ＭＳ 明朝"/>
          <w:i/>
          <w:sz w:val="22"/>
          <w:lang w:val="en-US"/>
        </w:rPr>
        <w:t>slot(s)</w:t>
      </w:r>
      <w:r>
        <w:rPr>
          <w:rFonts w:eastAsia="ＭＳ 明朝"/>
          <w:i/>
          <w:sz w:val="22"/>
          <w:lang w:val="en-US"/>
        </w:rPr>
        <w:t>,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sidR="00397C67">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sidR="00397C67">
        <w:rPr>
          <w:rFonts w:eastAsia="ＭＳ 明朝"/>
          <w:i/>
          <w:sz w:val="22"/>
          <w:lang w:val="en-US"/>
        </w:rPr>
        <w:t>pone the repetition, otherwise the UE should skip</w:t>
      </w:r>
      <w:r>
        <w:rPr>
          <w:rFonts w:eastAsia="ＭＳ 明朝"/>
          <w:i/>
          <w:sz w:val="22"/>
          <w:lang w:val="en-US"/>
        </w:rPr>
        <w:t xml:space="preserve"> </w:t>
      </w:r>
      <w:r w:rsidRPr="004F41F1">
        <w:rPr>
          <w:rFonts w:eastAsia="ＭＳ 明朝"/>
          <w:i/>
          <w:sz w:val="22"/>
          <w:lang w:val="en-US"/>
        </w:rPr>
        <w:t>the repetition</w:t>
      </w:r>
      <w:r w:rsidR="00397C67">
        <w:rPr>
          <w:rFonts w:eastAsia="ＭＳ 明朝"/>
          <w:i/>
          <w:sz w:val="22"/>
          <w:lang w:val="en-US"/>
        </w:rPr>
        <w:t>(</w:t>
      </w:r>
      <w:r w:rsidRPr="004F41F1">
        <w:rPr>
          <w:rFonts w:eastAsia="ＭＳ 明朝"/>
          <w:i/>
          <w:sz w:val="22"/>
          <w:lang w:val="en-US"/>
        </w:rPr>
        <w:t>s</w:t>
      </w:r>
      <w:r w:rsidR="00397C67">
        <w:rPr>
          <w:rFonts w:eastAsia="ＭＳ 明朝"/>
          <w:i/>
          <w:sz w:val="22"/>
          <w:lang w:val="en-US"/>
        </w:rPr>
        <w:t>)</w:t>
      </w:r>
      <w:r w:rsidRPr="004F41F1">
        <w:rPr>
          <w:rFonts w:eastAsia="ＭＳ 明朝"/>
          <w:i/>
          <w:sz w:val="22"/>
          <w:lang w:val="en-US"/>
        </w:rPr>
        <w:t>.</w:t>
      </w:r>
    </w:p>
    <w:p w14:paraId="5B6A545C" w14:textId="77777777" w:rsidR="00574679" w:rsidRPr="00574679" w:rsidRDefault="00574679" w:rsidP="005D4F69">
      <w:pPr>
        <w:rPr>
          <w:rFonts w:eastAsia="SimSun"/>
          <w:lang w:val="en-US" w:eastAsia="zh-CN"/>
        </w:rPr>
      </w:pPr>
    </w:p>
    <w:p w14:paraId="7D1D0405" w14:textId="67F7D0AE" w:rsidR="00856FA1" w:rsidRPr="007B04ED" w:rsidRDefault="00856FA1" w:rsidP="007B04ED">
      <w:pPr>
        <w:pStyle w:val="1"/>
        <w:numPr>
          <w:ilvl w:val="2"/>
          <w:numId w:val="6"/>
        </w:numPr>
        <w:spacing w:after="120"/>
        <w:jc w:val="both"/>
        <w:rPr>
          <w:rFonts w:eastAsia="DengXian"/>
          <w:b/>
          <w:lang w:val="en-US" w:eastAsia="zh-CN"/>
        </w:rPr>
      </w:pPr>
      <w:r w:rsidRPr="007B04ED">
        <w:rPr>
          <w:rFonts w:eastAsia="DengXian"/>
          <w:b/>
          <w:lang w:val="en-US" w:eastAsia="zh-CN"/>
        </w:rPr>
        <w:t>Mini-slot</w:t>
      </w:r>
      <w:r w:rsidR="00E07ED1">
        <w:rPr>
          <w:rFonts w:eastAsia="DengXian"/>
          <w:b/>
          <w:lang w:val="en-US" w:eastAsia="zh-CN"/>
        </w:rPr>
        <w:t xml:space="preserve"> scheduling</w:t>
      </w:r>
    </w:p>
    <w:p w14:paraId="605753DB" w14:textId="77777777" w:rsidR="00353F91" w:rsidRPr="00353F91" w:rsidRDefault="00574679" w:rsidP="00353F91">
      <w:pPr>
        <w:spacing w:afterLines="50" w:after="120"/>
        <w:jc w:val="both"/>
        <w:rPr>
          <w:rFonts w:eastAsia="ＭＳ 明朝"/>
          <w:sz w:val="22"/>
          <w:lang w:val="en-US"/>
        </w:rPr>
      </w:pPr>
      <w:r>
        <w:rPr>
          <w:rFonts w:eastAsia="ＭＳ 明朝"/>
          <w:sz w:val="22"/>
          <w:lang w:val="en-US"/>
        </w:rPr>
        <w:t>For mini-slot-based scheduling,</w:t>
      </w:r>
      <w:r w:rsidR="00810F80">
        <w:rPr>
          <w:rFonts w:eastAsia="ＭＳ 明朝"/>
          <w:sz w:val="22"/>
          <w:lang w:val="en-US"/>
        </w:rPr>
        <w:t xml:space="preserve"> f</w:t>
      </w:r>
      <w:r>
        <w:rPr>
          <w:rFonts w:eastAsia="ＭＳ 明朝"/>
          <w:sz w:val="22"/>
          <w:lang w:val="en-US"/>
        </w:rPr>
        <w:t>irst</w:t>
      </w:r>
      <w:r w:rsidR="00810F80">
        <w:rPr>
          <w:rFonts w:eastAsia="ＭＳ 明朝"/>
          <w:sz w:val="22"/>
          <w:lang w:val="en-US"/>
        </w:rPr>
        <w:t>ly,</w:t>
      </w:r>
      <w:r>
        <w:rPr>
          <w:rFonts w:eastAsia="ＭＳ 明朝"/>
          <w:sz w:val="22"/>
          <w:lang w:val="en-US"/>
        </w:rPr>
        <w:t xml:space="preserve"> </w:t>
      </w:r>
      <w:proofErr w:type="gramStart"/>
      <w:r w:rsidR="00353F91">
        <w:rPr>
          <w:rFonts w:eastAsia="ＭＳ 明朝"/>
          <w:sz w:val="22"/>
          <w:lang w:val="en-US"/>
        </w:rPr>
        <w:t>First</w:t>
      </w:r>
      <w:proofErr w:type="gramEnd"/>
      <w:r w:rsidR="00353F91">
        <w:rPr>
          <w:rFonts w:eastAsia="ＭＳ 明朝"/>
          <w:sz w:val="22"/>
          <w:lang w:val="en-US"/>
        </w:rPr>
        <w:t xml:space="preserve">, we need to address whether a mini-slot can span across a slot boundary. We consider that all the UEs supporting mini-slot operation shall also support slot-based operation. With this, mini-slot scheduling across a slot boundary is less attractive. If it is desirable to schedule data for a UE over multiple slots starting from a middle of a slot, one mini-slot data can be scheduled on a slot, while one slot-based data can be scheduled on the next slot. </w:t>
      </w:r>
      <w:r w:rsidR="00353F91" w:rsidRPr="00353F91">
        <w:rPr>
          <w:rFonts w:eastAsia="ＭＳ 明朝"/>
          <w:sz w:val="22"/>
          <w:lang w:val="en-US"/>
        </w:rPr>
        <w:t>In addition, allowing mini-slot cross slot boundary</w:t>
      </w:r>
      <w:r w:rsidR="00353F91" w:rsidRPr="00353F91">
        <w:rPr>
          <w:rFonts w:eastAsia="ＭＳ 明朝" w:hint="eastAsia"/>
          <w:sz w:val="22"/>
          <w:lang w:val="en-US"/>
        </w:rPr>
        <w:t>, it may create more problems to handle, e.g., collision b</w:t>
      </w:r>
      <w:r w:rsidR="00353F91" w:rsidRPr="00353F91">
        <w:rPr>
          <w:rFonts w:eastAsia="ＭＳ 明朝"/>
          <w:sz w:val="22"/>
          <w:lang w:val="en-US"/>
        </w:rPr>
        <w:t>etween</w:t>
      </w:r>
      <w:r w:rsidR="00353F91" w:rsidRPr="00353F91">
        <w:rPr>
          <w:rFonts w:eastAsia="ＭＳ 明朝" w:hint="eastAsia"/>
          <w:sz w:val="22"/>
          <w:lang w:val="en-US"/>
        </w:rPr>
        <w:t xml:space="preserve"> DL/UL mini-slot and CORESET at the beginning of a slot</w:t>
      </w:r>
      <w:r w:rsidR="00353F91" w:rsidRPr="00353F91">
        <w:rPr>
          <w:rFonts w:eastAsia="ＭＳ 明朝"/>
          <w:sz w:val="22"/>
          <w:lang w:val="en-US"/>
        </w:rPr>
        <w:t>, causing resource fragmentation. Therefore, it is not essential to support mini-slot cross slot boundary in Rel.15.</w:t>
      </w:r>
    </w:p>
    <w:p w14:paraId="31862C76" w14:textId="77777777" w:rsidR="00353F91" w:rsidRPr="00CB218A" w:rsidRDefault="00574679" w:rsidP="00353F91">
      <w:pPr>
        <w:spacing w:afterLines="50" w:after="120"/>
        <w:jc w:val="both"/>
        <w:rPr>
          <w:rFonts w:eastAsia="ＭＳ 明朝"/>
          <w:b/>
          <w:sz w:val="22"/>
          <w:u w:val="single"/>
          <w:lang w:val="en-US"/>
        </w:rPr>
      </w:pPr>
      <w:r>
        <w:rPr>
          <w:rFonts w:eastAsia="ＭＳ 明朝"/>
          <w:sz w:val="22"/>
          <w:lang w:val="en-US"/>
        </w:rPr>
        <w:t xml:space="preserve"> </w:t>
      </w:r>
      <w:r w:rsidR="00353F91">
        <w:rPr>
          <w:rFonts w:eastAsia="ＭＳ 明朝"/>
          <w:b/>
          <w:sz w:val="22"/>
          <w:u w:val="single"/>
          <w:lang w:val="en-US"/>
        </w:rPr>
        <w:t>Proposal 6</w:t>
      </w:r>
      <w:r w:rsidR="00353F91" w:rsidRPr="00CB218A">
        <w:rPr>
          <w:rFonts w:eastAsia="ＭＳ 明朝"/>
          <w:b/>
          <w:sz w:val="22"/>
          <w:u w:val="single"/>
          <w:lang w:val="en-US"/>
        </w:rPr>
        <w:t>:</w:t>
      </w:r>
    </w:p>
    <w:p w14:paraId="2EA7DAA3" w14:textId="60B3A030" w:rsidR="00353F91" w:rsidRPr="00902BF8" w:rsidRDefault="00353F91" w:rsidP="00353F91">
      <w:pPr>
        <w:pStyle w:val="afc"/>
        <w:numPr>
          <w:ilvl w:val="0"/>
          <w:numId w:val="37"/>
        </w:numPr>
        <w:spacing w:afterLines="50" w:after="120"/>
        <w:ind w:leftChars="0"/>
        <w:jc w:val="both"/>
        <w:rPr>
          <w:rFonts w:eastAsia="ＭＳ 明朝"/>
          <w:i/>
          <w:sz w:val="22"/>
          <w:lang w:val="en-US"/>
        </w:rPr>
      </w:pPr>
      <w:r>
        <w:rPr>
          <w:rFonts w:eastAsia="ＭＳ 明朝"/>
          <w:i/>
          <w:sz w:val="22"/>
          <w:lang w:val="en-US"/>
        </w:rPr>
        <w:t>Mini-slot spans cross slot boundary is not supported in Rel.15.</w:t>
      </w:r>
    </w:p>
    <w:p w14:paraId="376ABE9E" w14:textId="77777777" w:rsidR="00574679" w:rsidRDefault="00574679" w:rsidP="00574679">
      <w:pPr>
        <w:spacing w:afterLines="50" w:after="120"/>
        <w:jc w:val="both"/>
        <w:rPr>
          <w:rFonts w:eastAsia="ＭＳ 明朝"/>
          <w:sz w:val="22"/>
          <w:lang w:val="en-US"/>
        </w:rPr>
      </w:pPr>
      <w:r>
        <w:rPr>
          <w:rFonts w:eastAsia="ＭＳ 明朝"/>
          <w:sz w:val="22"/>
          <w:lang w:val="en-US"/>
        </w:rPr>
        <w:t>Then, assuming this, starting symbol and ending symbol of a mini-slot data is always within the same slot. Therefore, the configuration for slot-based scheduling can be re-used; for a mini-slot scheduling, DCI can indicate {starting symbol, ending symbol, scheduled slot}.</w:t>
      </w:r>
      <w:r>
        <w:rPr>
          <w:rFonts w:eastAsia="ＭＳ 明朝" w:hint="eastAsia"/>
          <w:sz w:val="22"/>
          <w:lang w:val="en-US"/>
        </w:rPr>
        <w:t xml:space="preserve"> </w:t>
      </w:r>
      <w:r>
        <w:rPr>
          <w:rFonts w:eastAsia="ＭＳ 明朝"/>
          <w:sz w:val="22"/>
          <w:lang w:val="en-US"/>
        </w:rPr>
        <w:t xml:space="preserve">On the other hand, unlike slot-based scheduling, it is desirable to have further flexibility in the time-domain resource allocation for mini-slot-based scheduling. We propose to enable any combinations of starting symbol and ending symbol within a slot. For this, necessary number of bits is </w:t>
      </w:r>
      <w:proofErr w:type="gramStart"/>
      <w:r>
        <w:rPr>
          <w:rFonts w:eastAsia="ＭＳ 明朝"/>
          <w:sz w:val="22"/>
          <w:lang w:val="en-US"/>
        </w:rPr>
        <w:t>ceiling(</w:t>
      </w:r>
      <w:proofErr w:type="gramEnd"/>
      <w:r>
        <w:rPr>
          <w:rFonts w:eastAsia="ＭＳ 明朝"/>
          <w:sz w:val="22"/>
          <w:lang w:val="en-US"/>
        </w:rPr>
        <w:t>log2(14*(14+1)/2)) = 7 bits. Then, extra 1 bit is used to indicate which slot it applies to (i.e., two of one slot can be indicated). In total, 8 bits are used for time-domain resource allocation for mini-slot operation.</w:t>
      </w:r>
    </w:p>
    <w:p w14:paraId="404F3321" w14:textId="288AD636" w:rsidR="00810F80" w:rsidRPr="00CB218A" w:rsidRDefault="00810F80" w:rsidP="00810F80">
      <w:pPr>
        <w:spacing w:afterLines="50" w:after="120"/>
        <w:jc w:val="both"/>
        <w:rPr>
          <w:rFonts w:eastAsia="ＭＳ 明朝"/>
          <w:b/>
          <w:sz w:val="22"/>
          <w:u w:val="single"/>
          <w:lang w:val="en-US"/>
        </w:rPr>
      </w:pPr>
      <w:r>
        <w:rPr>
          <w:rFonts w:eastAsia="ＭＳ 明朝"/>
          <w:b/>
          <w:sz w:val="22"/>
          <w:u w:val="single"/>
          <w:lang w:val="en-US"/>
        </w:rPr>
        <w:t xml:space="preserve">Proposal </w:t>
      </w:r>
      <w:r w:rsidR="00353F91">
        <w:rPr>
          <w:rFonts w:eastAsia="ＭＳ 明朝"/>
          <w:b/>
          <w:sz w:val="22"/>
          <w:u w:val="single"/>
          <w:lang w:val="en-US"/>
        </w:rPr>
        <w:t>7</w:t>
      </w:r>
      <w:r w:rsidRPr="00CB218A">
        <w:rPr>
          <w:rFonts w:eastAsia="ＭＳ 明朝"/>
          <w:b/>
          <w:sz w:val="22"/>
          <w:u w:val="single"/>
          <w:lang w:val="en-US"/>
        </w:rPr>
        <w:t>:</w:t>
      </w:r>
    </w:p>
    <w:p w14:paraId="396948DD" w14:textId="77777777" w:rsidR="00810F80" w:rsidRPr="009E5A2B" w:rsidRDefault="00810F80" w:rsidP="00810F80">
      <w:pPr>
        <w:pStyle w:val="afc"/>
        <w:numPr>
          <w:ilvl w:val="0"/>
          <w:numId w:val="37"/>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171D11E4" w14:textId="77777777" w:rsidR="00810F80" w:rsidRDefault="00810F80" w:rsidP="00810F80">
      <w:pPr>
        <w:pStyle w:val="afc"/>
        <w:numPr>
          <w:ilvl w:val="1"/>
          <w:numId w:val="37"/>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514415DE" w14:textId="77777777" w:rsidR="00810F80" w:rsidRDefault="00810F80" w:rsidP="00810F80">
      <w:pPr>
        <w:pStyle w:val="afc"/>
        <w:numPr>
          <w:ilvl w:val="1"/>
          <w:numId w:val="37"/>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3C07CEC6" w14:textId="77777777" w:rsidR="00810F80" w:rsidRPr="00902BF8" w:rsidRDefault="00810F80" w:rsidP="00810F80">
      <w:pPr>
        <w:pStyle w:val="afc"/>
        <w:numPr>
          <w:ilvl w:val="2"/>
          <w:numId w:val="37"/>
        </w:numPr>
        <w:spacing w:afterLines="50" w:after="120"/>
        <w:ind w:leftChars="0"/>
        <w:jc w:val="both"/>
        <w:rPr>
          <w:rFonts w:eastAsia="ＭＳ 明朝"/>
          <w:i/>
          <w:sz w:val="22"/>
          <w:lang w:val="en-US"/>
        </w:rPr>
      </w:pPr>
      <w:r>
        <w:rPr>
          <w:rFonts w:eastAsia="ＭＳ 明朝"/>
          <w:i/>
          <w:sz w:val="22"/>
          <w:lang w:val="en-US"/>
        </w:rPr>
        <w:t xml:space="preserve">For the scheduled slot, the UE can be configured with 2 entries by higher-layer </w:t>
      </w:r>
      <w:proofErr w:type="spellStart"/>
      <w:r>
        <w:rPr>
          <w:rFonts w:eastAsia="ＭＳ 明朝"/>
          <w:i/>
          <w:sz w:val="22"/>
          <w:lang w:val="en-US"/>
        </w:rPr>
        <w:t>signalling</w:t>
      </w:r>
      <w:proofErr w:type="spellEnd"/>
      <w:r>
        <w:rPr>
          <w:rFonts w:eastAsia="ＭＳ 明朝"/>
          <w:i/>
          <w:sz w:val="22"/>
          <w:lang w:val="en-US"/>
        </w:rPr>
        <w:t>, and the 1 bit field in the DCI indicates one of them.</w:t>
      </w:r>
    </w:p>
    <w:p w14:paraId="604216FD" w14:textId="5C5CC0D6" w:rsidR="00810F80" w:rsidRPr="00810F80" w:rsidRDefault="00810F80" w:rsidP="00810F80">
      <w:pPr>
        <w:spacing w:afterLines="50" w:after="120"/>
        <w:jc w:val="both"/>
        <w:rPr>
          <w:sz w:val="22"/>
        </w:rPr>
      </w:pPr>
      <w:r w:rsidRPr="00810F80">
        <w:rPr>
          <w:rFonts w:hint="eastAsia"/>
          <w:sz w:val="22"/>
        </w:rPr>
        <w:lastRenderedPageBreak/>
        <w:t>Another discussion p</w:t>
      </w:r>
      <w:r w:rsidRPr="00810F80">
        <w:rPr>
          <w:sz w:val="22"/>
        </w:rPr>
        <w:t xml:space="preserve">oint is </w:t>
      </w:r>
      <w:r w:rsidR="009613D2" w:rsidRPr="00810F80">
        <w:rPr>
          <w:sz w:val="22"/>
        </w:rPr>
        <w:t xml:space="preserve">in case </w:t>
      </w:r>
      <w:r w:rsidR="009613D2">
        <w:rPr>
          <w:sz w:val="22"/>
        </w:rPr>
        <w:t xml:space="preserve">of repetitions using mini-slots, </w:t>
      </w:r>
      <w:r w:rsidRPr="00810F80">
        <w:rPr>
          <w:sz w:val="22"/>
        </w:rPr>
        <w:t>whether to support at most one repetition of the TB per slot</w:t>
      </w:r>
      <w:r>
        <w:rPr>
          <w:sz w:val="22"/>
        </w:rPr>
        <w:t xml:space="preserve">. </w:t>
      </w:r>
      <w:r w:rsidR="009613D2">
        <w:rPr>
          <w:sz w:val="22"/>
        </w:rPr>
        <w:t>As shown in Figure 2, compared to one TB using multiple mini-slots within one slot by repetition, scheduling mini-slot with longer length is more resource efficient thanks to less attachment of CRC, MAC header, and padding bits for byte alignment.</w:t>
      </w:r>
    </w:p>
    <w:p w14:paraId="152D35C3" w14:textId="63626368" w:rsidR="00810F80" w:rsidRDefault="002E77CC" w:rsidP="009613D2">
      <w:pPr>
        <w:widowControl w:val="0"/>
        <w:autoSpaceDE w:val="0"/>
        <w:autoSpaceDN w:val="0"/>
        <w:adjustRightInd w:val="0"/>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3B0CBA97" wp14:editId="273958D8">
            <wp:extent cx="5781474" cy="2146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3585" cy="2150796"/>
                    </a:xfrm>
                    <a:prstGeom prst="rect">
                      <a:avLst/>
                    </a:prstGeom>
                    <a:noFill/>
                  </pic:spPr>
                </pic:pic>
              </a:graphicData>
            </a:graphic>
          </wp:inline>
        </w:drawing>
      </w:r>
    </w:p>
    <w:p w14:paraId="4CB650ED" w14:textId="63F81057" w:rsidR="009613D2" w:rsidRDefault="009613D2" w:rsidP="009613D2">
      <w:pPr>
        <w:widowControl w:val="0"/>
        <w:autoSpaceDE w:val="0"/>
        <w:autoSpaceDN w:val="0"/>
        <w:adjustRightInd w:val="0"/>
        <w:spacing w:afterLines="50" w:after="120"/>
        <w:jc w:val="center"/>
        <w:rPr>
          <w:rFonts w:eastAsia="SimSun"/>
          <w:sz w:val="22"/>
          <w:szCs w:val="22"/>
          <w:lang w:val="en-US" w:eastAsia="zh-CN"/>
        </w:rPr>
      </w:pPr>
      <w:proofErr w:type="gramStart"/>
      <w:r>
        <w:rPr>
          <w:rFonts w:eastAsia="SimSun" w:hint="eastAsia"/>
          <w:sz w:val="22"/>
          <w:szCs w:val="22"/>
          <w:lang w:val="en-US" w:eastAsia="zh-CN"/>
        </w:rPr>
        <w:t>F</w:t>
      </w:r>
      <w:r>
        <w:rPr>
          <w:rFonts w:eastAsia="SimSun"/>
          <w:sz w:val="22"/>
          <w:szCs w:val="22"/>
          <w:lang w:val="en-US" w:eastAsia="zh-CN"/>
        </w:rPr>
        <w:t>igure 2.</w:t>
      </w:r>
      <w:proofErr w:type="gramEnd"/>
      <w:r>
        <w:rPr>
          <w:rFonts w:eastAsia="SimSun"/>
          <w:sz w:val="22"/>
          <w:szCs w:val="22"/>
          <w:lang w:val="en-US" w:eastAsia="zh-CN"/>
        </w:rPr>
        <w:t xml:space="preserve"> </w:t>
      </w:r>
      <w:proofErr w:type="gramStart"/>
      <w:r w:rsidR="006E7050">
        <w:rPr>
          <w:rFonts w:eastAsia="SimSun"/>
          <w:sz w:val="22"/>
          <w:szCs w:val="22"/>
          <w:lang w:val="en-US" w:eastAsia="zh-CN"/>
        </w:rPr>
        <w:t>one</w:t>
      </w:r>
      <w:proofErr w:type="gramEnd"/>
      <w:r w:rsidR="006E7050">
        <w:rPr>
          <w:rFonts w:eastAsia="SimSun"/>
          <w:sz w:val="22"/>
          <w:szCs w:val="22"/>
          <w:lang w:val="en-US" w:eastAsia="zh-CN"/>
        </w:rPr>
        <w:t xml:space="preserve"> TB repetition by using mini-slot(s)</w:t>
      </w:r>
    </w:p>
    <w:p w14:paraId="359EEA84" w14:textId="26CF2BD6" w:rsidR="00810F80" w:rsidRDefault="00810F80" w:rsidP="00E85F17">
      <w:pPr>
        <w:widowControl w:val="0"/>
        <w:autoSpaceDE w:val="0"/>
        <w:autoSpaceDN w:val="0"/>
        <w:adjustRightInd w:val="0"/>
        <w:spacing w:afterLines="50" w:after="120"/>
        <w:jc w:val="both"/>
        <w:rPr>
          <w:rFonts w:eastAsia="SimSun"/>
          <w:sz w:val="22"/>
          <w:szCs w:val="22"/>
          <w:lang w:val="en-US" w:eastAsia="zh-CN"/>
        </w:rPr>
      </w:pPr>
    </w:p>
    <w:p w14:paraId="74D180EA" w14:textId="23B56C0B" w:rsidR="006E7050" w:rsidRPr="00FC44DF" w:rsidRDefault="006E7050" w:rsidP="00E85F17">
      <w:pPr>
        <w:widowControl w:val="0"/>
        <w:autoSpaceDE w:val="0"/>
        <w:autoSpaceDN w:val="0"/>
        <w:adjustRightInd w:val="0"/>
        <w:spacing w:afterLines="50" w:after="120"/>
        <w:jc w:val="both"/>
        <w:rPr>
          <w:rFonts w:eastAsia="SimSun"/>
          <w:sz w:val="22"/>
          <w:szCs w:val="22"/>
          <w:lang w:val="en-US" w:eastAsia="zh-CN"/>
        </w:rPr>
      </w:pPr>
      <w:r w:rsidRPr="00FC44DF">
        <w:rPr>
          <w:rFonts w:eastAsia="SimSun"/>
          <w:sz w:val="22"/>
          <w:szCs w:val="22"/>
          <w:lang w:val="en-US" w:eastAsia="zh-CN"/>
        </w:rPr>
        <w:t xml:space="preserve">Above is true for grant-based transmission because the mini-slot length and repetition K can be adjusted based on the latency/reliability/coverage requirements. However, for UL transmission without grant, especially for Type 1, support at most one mini-slot repetition within one slot would either increase latency or reduce the reliability. For example, mini-slot with shorter length within one slot can give more opportunities for UL data transmission while the reliability is reduced; mini-slot with longer length within one slot can improve the reliability while the transmission </w:t>
      </w:r>
      <w:proofErr w:type="gramStart"/>
      <w:r w:rsidRPr="00FC44DF">
        <w:rPr>
          <w:rFonts w:eastAsia="SimSun"/>
          <w:sz w:val="22"/>
          <w:szCs w:val="22"/>
          <w:lang w:val="en-US" w:eastAsia="zh-CN"/>
        </w:rPr>
        <w:t>opportunities is</w:t>
      </w:r>
      <w:proofErr w:type="gramEnd"/>
      <w:r w:rsidRPr="00FC44DF">
        <w:rPr>
          <w:rFonts w:eastAsia="SimSun"/>
          <w:sz w:val="22"/>
          <w:szCs w:val="22"/>
          <w:lang w:val="en-US" w:eastAsia="zh-CN"/>
        </w:rPr>
        <w:t xml:space="preserve"> less. Figure 3 gives an example.</w:t>
      </w:r>
    </w:p>
    <w:p w14:paraId="01FEA224" w14:textId="0E1CA2E9" w:rsidR="006E7050" w:rsidRPr="00FC44DF" w:rsidRDefault="006E7050" w:rsidP="00E85F17">
      <w:pPr>
        <w:widowControl w:val="0"/>
        <w:autoSpaceDE w:val="0"/>
        <w:autoSpaceDN w:val="0"/>
        <w:adjustRightInd w:val="0"/>
        <w:spacing w:afterLines="50" w:after="120"/>
        <w:jc w:val="both"/>
        <w:rPr>
          <w:rFonts w:eastAsia="SimSun"/>
          <w:sz w:val="22"/>
          <w:szCs w:val="22"/>
          <w:lang w:val="en-US" w:eastAsia="zh-CN"/>
        </w:rPr>
      </w:pPr>
    </w:p>
    <w:p w14:paraId="7BA27D11" w14:textId="0B388E51" w:rsidR="006E7050" w:rsidRPr="00FC44DF" w:rsidRDefault="002E77CC" w:rsidP="002E77CC">
      <w:pPr>
        <w:widowControl w:val="0"/>
        <w:autoSpaceDE w:val="0"/>
        <w:autoSpaceDN w:val="0"/>
        <w:adjustRightInd w:val="0"/>
        <w:spacing w:afterLines="50" w:after="120"/>
        <w:jc w:val="center"/>
        <w:rPr>
          <w:rFonts w:eastAsia="SimSun"/>
          <w:sz w:val="22"/>
          <w:szCs w:val="22"/>
          <w:lang w:val="en-US" w:eastAsia="zh-CN"/>
        </w:rPr>
      </w:pPr>
      <w:r w:rsidRPr="00611434">
        <w:rPr>
          <w:rFonts w:eastAsia="SimSun"/>
          <w:noProof/>
          <w:sz w:val="22"/>
          <w:szCs w:val="22"/>
          <w:lang w:val="en-US"/>
        </w:rPr>
        <w:drawing>
          <wp:inline distT="0" distB="0" distL="0" distR="0" wp14:anchorId="5EE73B7D" wp14:editId="6CB03C4F">
            <wp:extent cx="5274945" cy="116867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4065" cy="1172908"/>
                    </a:xfrm>
                    <a:prstGeom prst="rect">
                      <a:avLst/>
                    </a:prstGeom>
                    <a:noFill/>
                  </pic:spPr>
                </pic:pic>
              </a:graphicData>
            </a:graphic>
          </wp:inline>
        </w:drawing>
      </w:r>
    </w:p>
    <w:p w14:paraId="6BCB9A51" w14:textId="0BAF77E5" w:rsidR="002E77CC" w:rsidRPr="00FC44DF" w:rsidRDefault="002E77CC" w:rsidP="002E77CC">
      <w:pPr>
        <w:widowControl w:val="0"/>
        <w:autoSpaceDE w:val="0"/>
        <w:autoSpaceDN w:val="0"/>
        <w:adjustRightInd w:val="0"/>
        <w:spacing w:afterLines="50" w:after="120"/>
        <w:jc w:val="center"/>
        <w:rPr>
          <w:rFonts w:eastAsia="SimSun"/>
          <w:sz w:val="22"/>
          <w:szCs w:val="22"/>
          <w:lang w:val="en-US" w:eastAsia="zh-CN"/>
        </w:rPr>
      </w:pPr>
      <w:r w:rsidRPr="00FC44DF">
        <w:rPr>
          <w:rFonts w:eastAsia="SimSun"/>
          <w:sz w:val="22"/>
          <w:szCs w:val="22"/>
          <w:lang w:val="en-US" w:eastAsia="zh-CN"/>
        </w:rPr>
        <w:t>Figure 3.Repetition case for UL data transmission without grant using mini-slot(s)</w:t>
      </w:r>
    </w:p>
    <w:p w14:paraId="13B87A64" w14:textId="77777777" w:rsidR="002E77CC" w:rsidRPr="00FC44DF" w:rsidRDefault="002E77CC" w:rsidP="002E77CC">
      <w:pPr>
        <w:widowControl w:val="0"/>
        <w:autoSpaceDE w:val="0"/>
        <w:autoSpaceDN w:val="0"/>
        <w:adjustRightInd w:val="0"/>
        <w:spacing w:afterLines="50" w:after="120"/>
        <w:jc w:val="center"/>
        <w:rPr>
          <w:rFonts w:eastAsia="SimSun"/>
          <w:sz w:val="22"/>
          <w:szCs w:val="22"/>
          <w:lang w:val="en-US" w:eastAsia="zh-CN"/>
        </w:rPr>
      </w:pPr>
    </w:p>
    <w:p w14:paraId="7B8F6BC9" w14:textId="78577BEF" w:rsidR="008C581E" w:rsidRPr="00FC44DF" w:rsidRDefault="008C581E" w:rsidP="008C581E">
      <w:pPr>
        <w:spacing w:afterLines="50" w:after="120"/>
        <w:jc w:val="both"/>
        <w:rPr>
          <w:rFonts w:eastAsia="ＭＳ 明朝"/>
          <w:b/>
          <w:sz w:val="22"/>
          <w:u w:val="single"/>
          <w:lang w:val="en-US"/>
        </w:rPr>
      </w:pPr>
      <w:r w:rsidRPr="00FC44DF">
        <w:rPr>
          <w:rFonts w:eastAsia="ＭＳ 明朝"/>
          <w:b/>
          <w:sz w:val="22"/>
          <w:u w:val="single"/>
          <w:lang w:val="en-US"/>
        </w:rPr>
        <w:t>Proposal 8:</w:t>
      </w:r>
    </w:p>
    <w:p w14:paraId="4826F049" w14:textId="67839CB3" w:rsidR="008C581E" w:rsidRPr="00FC44DF" w:rsidRDefault="008C581E" w:rsidP="00D127C7">
      <w:pPr>
        <w:pStyle w:val="afc"/>
        <w:numPr>
          <w:ilvl w:val="0"/>
          <w:numId w:val="37"/>
        </w:numPr>
        <w:spacing w:afterLines="50" w:after="120"/>
        <w:ind w:leftChars="0"/>
        <w:jc w:val="both"/>
        <w:rPr>
          <w:rFonts w:eastAsia="ＭＳ 明朝"/>
          <w:i/>
          <w:sz w:val="22"/>
          <w:lang w:val="en-US"/>
        </w:rPr>
      </w:pPr>
      <w:r w:rsidRPr="00FC44DF">
        <w:rPr>
          <w:rFonts w:eastAsia="ＭＳ 明朝"/>
          <w:i/>
          <w:sz w:val="22"/>
          <w:lang w:val="en-US"/>
        </w:rPr>
        <w:t xml:space="preserve">For grant-based data transmission, </w:t>
      </w:r>
      <w:r w:rsidR="00D127C7" w:rsidRPr="00FC44DF">
        <w:rPr>
          <w:rFonts w:eastAsia="ＭＳ 明朝"/>
          <w:i/>
          <w:sz w:val="22"/>
          <w:lang w:val="en-US"/>
        </w:rPr>
        <w:t>where a TB spans multiple mini-slot by repetition, there is only one repetition within each slot.</w:t>
      </w:r>
    </w:p>
    <w:p w14:paraId="241C8A72" w14:textId="396054D5" w:rsidR="00D127C7" w:rsidRPr="00FC44DF" w:rsidRDefault="00D127C7" w:rsidP="00D127C7">
      <w:pPr>
        <w:pStyle w:val="afc"/>
        <w:numPr>
          <w:ilvl w:val="1"/>
          <w:numId w:val="37"/>
        </w:numPr>
        <w:spacing w:afterLines="50" w:after="120"/>
        <w:ind w:leftChars="0"/>
        <w:jc w:val="both"/>
        <w:rPr>
          <w:rFonts w:eastAsia="ＭＳ 明朝"/>
          <w:i/>
          <w:sz w:val="22"/>
          <w:lang w:val="en-US"/>
        </w:rPr>
      </w:pPr>
      <w:r w:rsidRPr="00FC44DF">
        <w:rPr>
          <w:rFonts w:eastAsia="ＭＳ 明朝"/>
          <w:i/>
          <w:sz w:val="22"/>
          <w:lang w:val="en-US"/>
        </w:rPr>
        <w:t>FFS for UL data transmission without UL grant.</w:t>
      </w:r>
    </w:p>
    <w:p w14:paraId="41C30C4E" w14:textId="77777777" w:rsidR="009C1D5E" w:rsidRPr="00FC44DF" w:rsidRDefault="009C1D5E" w:rsidP="00E85F17">
      <w:pPr>
        <w:widowControl w:val="0"/>
        <w:autoSpaceDE w:val="0"/>
        <w:autoSpaceDN w:val="0"/>
        <w:adjustRightInd w:val="0"/>
        <w:spacing w:afterLines="50" w:after="120"/>
        <w:jc w:val="both"/>
        <w:rPr>
          <w:rFonts w:eastAsiaTheme="minorEastAsia"/>
          <w:sz w:val="22"/>
          <w:szCs w:val="22"/>
          <w:lang w:val="en-US"/>
        </w:rPr>
      </w:pPr>
    </w:p>
    <w:p w14:paraId="176FAFC3" w14:textId="2B60468C" w:rsidR="00BC7F50" w:rsidRDefault="00BC7F50" w:rsidP="00970C01">
      <w:pPr>
        <w:pStyle w:val="1"/>
        <w:numPr>
          <w:ilvl w:val="0"/>
          <w:numId w:val="6"/>
        </w:numPr>
        <w:spacing w:after="120"/>
        <w:jc w:val="both"/>
        <w:rPr>
          <w:rFonts w:eastAsia="DengXian"/>
          <w:b/>
          <w:lang w:val="en-US" w:eastAsia="zh-CN"/>
        </w:rPr>
      </w:pPr>
      <w:r>
        <w:rPr>
          <w:rFonts w:eastAsia="DengXian"/>
          <w:b/>
          <w:lang w:val="en-US" w:eastAsia="zh-CN"/>
        </w:rPr>
        <w:t>UL W</w:t>
      </w:r>
      <w:r>
        <w:rPr>
          <w:rFonts w:eastAsia="DengXian" w:hint="eastAsia"/>
          <w:b/>
          <w:lang w:val="en-US" w:eastAsia="zh-CN"/>
        </w:rPr>
        <w:t>aveform</w:t>
      </w:r>
      <w:r>
        <w:rPr>
          <w:rFonts w:eastAsia="DengXian"/>
          <w:b/>
          <w:lang w:val="en-US" w:eastAsia="zh-CN"/>
        </w:rPr>
        <w:t xml:space="preserve"> determination </w:t>
      </w:r>
      <w:r>
        <w:rPr>
          <w:rFonts w:eastAsia="DengXian" w:hint="eastAsia"/>
          <w:b/>
          <w:lang w:val="en-US" w:eastAsia="zh-CN"/>
        </w:rPr>
        <w:t xml:space="preserve"> </w:t>
      </w:r>
    </w:p>
    <w:p w14:paraId="277F3F8E" w14:textId="681E572E" w:rsidR="009E12BE" w:rsidRPr="00E07ED1" w:rsidRDefault="009E12BE" w:rsidP="00D127C7">
      <w:pPr>
        <w:jc w:val="both"/>
        <w:rPr>
          <w:rFonts w:eastAsia="SimSun"/>
          <w:sz w:val="22"/>
          <w:lang w:val="en-US" w:eastAsia="zh-CN"/>
        </w:rPr>
      </w:pPr>
      <w:r w:rsidRPr="00E07ED1">
        <w:rPr>
          <w:rFonts w:eastAsia="SimSun"/>
          <w:sz w:val="22"/>
          <w:lang w:val="en-US" w:eastAsia="zh-CN"/>
        </w:rPr>
        <w:t>F</w:t>
      </w:r>
      <w:r w:rsidRPr="00E07ED1">
        <w:rPr>
          <w:rFonts w:eastAsia="SimSun" w:hint="eastAsia"/>
          <w:sz w:val="22"/>
          <w:lang w:val="en-US" w:eastAsia="zh-CN"/>
        </w:rPr>
        <w:t xml:space="preserve">ollowing </w:t>
      </w:r>
      <w:r w:rsidRPr="00E07ED1">
        <w:rPr>
          <w:rFonts w:eastAsia="SimSun"/>
          <w:sz w:val="22"/>
          <w:lang w:val="en-US" w:eastAsia="zh-CN"/>
        </w:rPr>
        <w:t>agreements were achieved for UL waveform determination for both UL data transmission with and without grant</w:t>
      </w:r>
      <w:r w:rsidR="00E13CCE">
        <w:rPr>
          <w:rFonts w:eastAsia="SimSun"/>
          <w:sz w:val="22"/>
          <w:lang w:val="en-US" w:eastAsia="zh-CN"/>
        </w:rPr>
        <w:t xml:space="preserve"> [2]</w:t>
      </w:r>
      <w:r w:rsidRPr="00E07ED1">
        <w:rPr>
          <w:rFonts w:eastAsia="SimSun"/>
          <w:sz w:val="22"/>
          <w:lang w:val="en-US" w:eastAsia="zh-CN"/>
        </w:rPr>
        <w:t>.</w:t>
      </w:r>
    </w:p>
    <w:tbl>
      <w:tblPr>
        <w:tblStyle w:val="afa"/>
        <w:tblW w:w="9683" w:type="dxa"/>
        <w:tblLook w:val="04A0" w:firstRow="1" w:lastRow="0" w:firstColumn="1" w:lastColumn="0" w:noHBand="0" w:noVBand="1"/>
      </w:tblPr>
      <w:tblGrid>
        <w:gridCol w:w="9683"/>
      </w:tblGrid>
      <w:tr w:rsidR="00D127C7" w:rsidRPr="00D127C7" w14:paraId="44DB2751" w14:textId="77777777" w:rsidTr="00D127C7">
        <w:trPr>
          <w:trHeight w:val="1696"/>
        </w:trPr>
        <w:tc>
          <w:tcPr>
            <w:tcW w:w="0" w:type="auto"/>
          </w:tcPr>
          <w:p w14:paraId="053BC5B9" w14:textId="77777777" w:rsidR="00D127C7" w:rsidRPr="00D127C7" w:rsidRDefault="00D127C7" w:rsidP="00D127C7">
            <w:pPr>
              <w:tabs>
                <w:tab w:val="left" w:pos="1440"/>
              </w:tabs>
              <w:spacing w:after="0"/>
              <w:rPr>
                <w:rFonts w:eastAsia="Batang"/>
                <w:sz w:val="22"/>
                <w:lang w:eastAsia="en-US"/>
              </w:rPr>
            </w:pPr>
            <w:r w:rsidRPr="00D127C7">
              <w:rPr>
                <w:rFonts w:eastAsia="Batang"/>
                <w:sz w:val="22"/>
                <w:highlight w:val="green"/>
                <w:lang w:eastAsia="en-US"/>
              </w:rPr>
              <w:lastRenderedPageBreak/>
              <w:t>Agreements</w:t>
            </w:r>
            <w:r w:rsidRPr="00D127C7">
              <w:rPr>
                <w:rFonts w:eastAsia="Batang"/>
                <w:sz w:val="22"/>
                <w:lang w:eastAsia="en-US"/>
              </w:rPr>
              <w:t>:</w:t>
            </w:r>
          </w:p>
          <w:p w14:paraId="611CFD88" w14:textId="77777777" w:rsidR="00D127C7" w:rsidRPr="00D127C7" w:rsidRDefault="00D127C7" w:rsidP="00D127C7">
            <w:pPr>
              <w:numPr>
                <w:ilvl w:val="0"/>
                <w:numId w:val="42"/>
              </w:numPr>
              <w:tabs>
                <w:tab w:val="left" w:pos="1440"/>
              </w:tabs>
              <w:spacing w:after="0"/>
              <w:rPr>
                <w:rFonts w:eastAsia="Batang"/>
                <w:sz w:val="22"/>
                <w:lang w:val="en-US" w:eastAsia="en-US"/>
              </w:rPr>
            </w:pPr>
            <w:r w:rsidRPr="00D127C7">
              <w:rPr>
                <w:rFonts w:eastAsia="Batang"/>
                <w:sz w:val="22"/>
                <w:lang w:val="en-US" w:eastAsia="en-US"/>
              </w:rPr>
              <w:t>For UL transmission with grant, to down-select (including possible combinations) from:</w:t>
            </w:r>
          </w:p>
          <w:p w14:paraId="30373482" w14:textId="77777777" w:rsidR="00D127C7" w:rsidRPr="00D127C7" w:rsidRDefault="00D127C7" w:rsidP="00D127C7">
            <w:pPr>
              <w:numPr>
                <w:ilvl w:val="1"/>
                <w:numId w:val="42"/>
              </w:numPr>
              <w:tabs>
                <w:tab w:val="left" w:pos="1440"/>
              </w:tabs>
              <w:spacing w:after="0"/>
              <w:rPr>
                <w:rFonts w:eastAsia="Batang"/>
                <w:sz w:val="22"/>
                <w:lang w:val="en-US" w:eastAsia="en-US"/>
              </w:rPr>
            </w:pPr>
            <w:r w:rsidRPr="00D127C7">
              <w:rPr>
                <w:rFonts w:eastAsia="Batang"/>
                <w:sz w:val="22"/>
                <w:lang w:val="en-US" w:eastAsia="en-US"/>
              </w:rPr>
              <w:t>Option 1: waveform type is determined from DCI</w:t>
            </w:r>
          </w:p>
          <w:p w14:paraId="50E61A7E" w14:textId="77777777" w:rsidR="00D127C7" w:rsidRPr="00D127C7" w:rsidRDefault="00D127C7" w:rsidP="00D127C7">
            <w:pPr>
              <w:numPr>
                <w:ilvl w:val="2"/>
                <w:numId w:val="42"/>
              </w:numPr>
              <w:tabs>
                <w:tab w:val="left" w:pos="1440"/>
              </w:tabs>
              <w:spacing w:after="0"/>
              <w:rPr>
                <w:rFonts w:eastAsia="Batang"/>
                <w:sz w:val="22"/>
                <w:lang w:val="en-US" w:eastAsia="en-US"/>
              </w:rPr>
            </w:pPr>
            <w:r w:rsidRPr="00D127C7">
              <w:rPr>
                <w:rFonts w:eastAsia="Batang"/>
                <w:sz w:val="22"/>
                <w:lang w:val="en-US" w:eastAsia="en-US"/>
              </w:rPr>
              <w:t>1-1: Explicit 1-bit field in the UL grant</w:t>
            </w:r>
          </w:p>
          <w:p w14:paraId="2693479D" w14:textId="77777777" w:rsidR="00D127C7" w:rsidRPr="00D127C7" w:rsidRDefault="00D127C7" w:rsidP="00D127C7">
            <w:pPr>
              <w:numPr>
                <w:ilvl w:val="2"/>
                <w:numId w:val="42"/>
              </w:numPr>
              <w:tabs>
                <w:tab w:val="left" w:pos="1440"/>
              </w:tabs>
              <w:spacing w:after="0"/>
              <w:rPr>
                <w:rFonts w:eastAsia="Batang"/>
                <w:sz w:val="22"/>
                <w:lang w:val="en-US" w:eastAsia="en-US"/>
              </w:rPr>
            </w:pPr>
            <w:r w:rsidRPr="00D127C7">
              <w:rPr>
                <w:rFonts w:eastAsia="Batang"/>
                <w:sz w:val="22"/>
                <w:lang w:val="en-US" w:eastAsia="en-US"/>
              </w:rPr>
              <w:t>1-2: Implicitly derived by other information</w:t>
            </w:r>
          </w:p>
          <w:p w14:paraId="7B2F24D4" w14:textId="77777777" w:rsidR="00D127C7" w:rsidRPr="00D127C7" w:rsidRDefault="00D127C7" w:rsidP="00D127C7">
            <w:pPr>
              <w:numPr>
                <w:ilvl w:val="3"/>
                <w:numId w:val="42"/>
              </w:numPr>
              <w:tabs>
                <w:tab w:val="left" w:pos="1440"/>
              </w:tabs>
              <w:spacing w:after="0"/>
              <w:rPr>
                <w:rFonts w:eastAsia="Batang"/>
                <w:sz w:val="22"/>
                <w:lang w:val="en-US" w:eastAsia="en-US"/>
              </w:rPr>
            </w:pPr>
            <w:r w:rsidRPr="00D127C7">
              <w:rPr>
                <w:rFonts w:eastAsia="Batang"/>
                <w:sz w:val="22"/>
                <w:lang w:val="en-US" w:eastAsia="en-US"/>
              </w:rPr>
              <w:t>1-2-1: Some entries of MCS table are for DFT-s-OFDM for 1 layer transmission, while others for CP-OFDM</w:t>
            </w:r>
          </w:p>
          <w:p w14:paraId="5AA4CE34" w14:textId="77777777" w:rsidR="00D127C7" w:rsidRPr="00D127C7" w:rsidRDefault="00D127C7" w:rsidP="00D127C7">
            <w:pPr>
              <w:numPr>
                <w:ilvl w:val="3"/>
                <w:numId w:val="42"/>
              </w:numPr>
              <w:tabs>
                <w:tab w:val="left" w:pos="1440"/>
              </w:tabs>
              <w:spacing w:after="0"/>
              <w:rPr>
                <w:rFonts w:eastAsia="Batang"/>
                <w:sz w:val="22"/>
                <w:lang w:val="en-US" w:eastAsia="en-US"/>
              </w:rPr>
            </w:pPr>
            <w:r w:rsidRPr="00D127C7">
              <w:rPr>
                <w:rFonts w:eastAsia="Batang"/>
                <w:sz w:val="22"/>
                <w:lang w:val="en-US" w:eastAsia="en-US"/>
              </w:rPr>
              <w:t>1-2-2: Based on the different DCI sizes</w:t>
            </w:r>
          </w:p>
          <w:p w14:paraId="7F877E06" w14:textId="77777777" w:rsidR="00D127C7" w:rsidRPr="00D127C7" w:rsidRDefault="00D127C7" w:rsidP="00D127C7">
            <w:pPr>
              <w:numPr>
                <w:ilvl w:val="3"/>
                <w:numId w:val="42"/>
              </w:numPr>
              <w:tabs>
                <w:tab w:val="left" w:pos="1440"/>
              </w:tabs>
              <w:spacing w:after="0"/>
              <w:rPr>
                <w:rFonts w:eastAsia="Batang"/>
                <w:sz w:val="22"/>
                <w:lang w:val="en-US" w:eastAsia="en-US"/>
              </w:rPr>
            </w:pPr>
            <w:r w:rsidRPr="00D127C7">
              <w:rPr>
                <w:rFonts w:eastAsia="Batang"/>
                <w:sz w:val="22"/>
                <w:lang w:val="en-US" w:eastAsia="en-US"/>
              </w:rPr>
              <w:t>1-2-3: Based on the search space where the UL grant is detected</w:t>
            </w:r>
          </w:p>
          <w:p w14:paraId="0BFAA3EB" w14:textId="7F3DABFC" w:rsidR="00D127C7" w:rsidRPr="00D127C7" w:rsidRDefault="00D127C7" w:rsidP="00D127C7">
            <w:pPr>
              <w:numPr>
                <w:ilvl w:val="2"/>
                <w:numId w:val="42"/>
              </w:numPr>
              <w:tabs>
                <w:tab w:val="left" w:pos="1440"/>
              </w:tabs>
              <w:spacing w:after="0"/>
              <w:rPr>
                <w:rFonts w:eastAsia="Batang"/>
                <w:sz w:val="22"/>
                <w:lang w:val="en-US" w:eastAsia="en-US"/>
              </w:rPr>
            </w:pPr>
            <w:r w:rsidRPr="00D127C7">
              <w:rPr>
                <w:rFonts w:eastAsia="Batang"/>
                <w:sz w:val="22"/>
                <w:lang w:val="en-US" w:eastAsia="en-US"/>
              </w:rPr>
              <w:t>FFS: the DCI-based determination is always enabled or is enabled/disabled by RRC signaling</w:t>
            </w:r>
          </w:p>
          <w:p w14:paraId="296F2C0A" w14:textId="77777777" w:rsidR="00D127C7" w:rsidRPr="00D127C7" w:rsidRDefault="00D127C7" w:rsidP="00D127C7">
            <w:pPr>
              <w:numPr>
                <w:ilvl w:val="1"/>
                <w:numId w:val="42"/>
              </w:numPr>
              <w:tabs>
                <w:tab w:val="left" w:pos="1440"/>
              </w:tabs>
              <w:spacing w:after="0"/>
              <w:rPr>
                <w:rFonts w:eastAsia="Batang"/>
                <w:sz w:val="22"/>
                <w:lang w:val="en-US" w:eastAsia="en-US"/>
              </w:rPr>
            </w:pPr>
            <w:r w:rsidRPr="00D127C7">
              <w:rPr>
                <w:rFonts w:eastAsia="Batang"/>
                <w:sz w:val="22"/>
                <w:lang w:val="en-US" w:eastAsia="en-US"/>
              </w:rPr>
              <w:t>Option 2: waveform type is configured by UE-specific RRC</w:t>
            </w:r>
          </w:p>
          <w:p w14:paraId="28F941EB" w14:textId="77777777" w:rsidR="00D127C7" w:rsidRPr="00D127C7" w:rsidRDefault="00D127C7" w:rsidP="00D127C7">
            <w:pPr>
              <w:numPr>
                <w:ilvl w:val="1"/>
                <w:numId w:val="42"/>
              </w:numPr>
              <w:tabs>
                <w:tab w:val="left" w:pos="1440"/>
              </w:tabs>
              <w:spacing w:after="0"/>
              <w:rPr>
                <w:rFonts w:eastAsia="Batang"/>
                <w:sz w:val="22"/>
                <w:lang w:val="en-US" w:eastAsia="en-US"/>
              </w:rPr>
            </w:pPr>
            <w:r w:rsidRPr="00D127C7">
              <w:rPr>
                <w:rFonts w:eastAsia="Batang"/>
                <w:sz w:val="22"/>
                <w:lang w:val="en-US" w:eastAsia="en-US"/>
              </w:rPr>
              <w:t>Option 3: waveform type follows the information by RMSI for Msg3</w:t>
            </w:r>
          </w:p>
          <w:p w14:paraId="7D629661" w14:textId="77777777" w:rsidR="00D127C7" w:rsidRPr="00D127C7" w:rsidRDefault="00D127C7" w:rsidP="00D127C7">
            <w:pPr>
              <w:numPr>
                <w:ilvl w:val="1"/>
                <w:numId w:val="42"/>
              </w:numPr>
              <w:tabs>
                <w:tab w:val="left" w:pos="1440"/>
              </w:tabs>
              <w:spacing w:after="0"/>
              <w:rPr>
                <w:rFonts w:eastAsia="Batang"/>
                <w:sz w:val="22"/>
                <w:lang w:val="en-US" w:eastAsia="en-US"/>
              </w:rPr>
            </w:pPr>
            <w:r w:rsidRPr="00D127C7">
              <w:rPr>
                <w:rFonts w:eastAsia="Batang"/>
                <w:sz w:val="22"/>
                <w:lang w:val="en-US" w:eastAsia="en-US"/>
              </w:rPr>
              <w:t>Option 4: waveform type is indicated by MAC CE</w:t>
            </w:r>
          </w:p>
          <w:p w14:paraId="4A30086A" w14:textId="77777777" w:rsidR="00D127C7" w:rsidRPr="00D127C7" w:rsidRDefault="00D127C7" w:rsidP="00D127C7">
            <w:pPr>
              <w:numPr>
                <w:ilvl w:val="1"/>
                <w:numId w:val="42"/>
              </w:numPr>
              <w:tabs>
                <w:tab w:val="left" w:pos="1440"/>
              </w:tabs>
              <w:spacing w:after="0"/>
              <w:rPr>
                <w:rFonts w:eastAsia="Batang"/>
                <w:sz w:val="22"/>
                <w:lang w:val="en-US" w:eastAsia="en-US"/>
              </w:rPr>
            </w:pPr>
            <w:r w:rsidRPr="00D127C7">
              <w:rPr>
                <w:rFonts w:eastAsia="Batang"/>
                <w:sz w:val="22"/>
                <w:lang w:val="en-US" w:eastAsia="en-US"/>
              </w:rPr>
              <w:t>Note: For Msg3, waveform is informed by the RMSI</w:t>
            </w:r>
          </w:p>
          <w:p w14:paraId="2FBFAA0B" w14:textId="77777777" w:rsidR="00D127C7" w:rsidRPr="00D127C7" w:rsidRDefault="00D127C7" w:rsidP="00D127C7">
            <w:pPr>
              <w:numPr>
                <w:ilvl w:val="2"/>
                <w:numId w:val="42"/>
              </w:numPr>
              <w:tabs>
                <w:tab w:val="left" w:pos="1440"/>
              </w:tabs>
              <w:spacing w:after="0"/>
              <w:rPr>
                <w:rFonts w:eastAsia="Batang"/>
                <w:sz w:val="22"/>
                <w:lang w:val="en-US" w:eastAsia="en-US"/>
              </w:rPr>
            </w:pPr>
            <w:r w:rsidRPr="00D127C7">
              <w:rPr>
                <w:rFonts w:eastAsia="Batang"/>
                <w:sz w:val="22"/>
                <w:lang w:val="en-US" w:eastAsia="en-US"/>
              </w:rPr>
              <w:t>If no agreement is done, all UE follows the information by the RMSI</w:t>
            </w:r>
          </w:p>
          <w:p w14:paraId="66EB322C" w14:textId="77777777" w:rsidR="00D127C7" w:rsidRPr="00D127C7" w:rsidRDefault="00D127C7" w:rsidP="00D127C7">
            <w:pPr>
              <w:tabs>
                <w:tab w:val="left" w:pos="1440"/>
              </w:tabs>
              <w:spacing w:after="0"/>
              <w:rPr>
                <w:rFonts w:eastAsia="Batang"/>
                <w:sz w:val="22"/>
                <w:lang w:eastAsia="en-US"/>
              </w:rPr>
            </w:pPr>
            <w:r w:rsidRPr="00D127C7">
              <w:rPr>
                <w:rFonts w:eastAsia="Batang"/>
                <w:sz w:val="22"/>
                <w:highlight w:val="green"/>
                <w:lang w:eastAsia="en-US"/>
              </w:rPr>
              <w:t>Agreements</w:t>
            </w:r>
            <w:r w:rsidRPr="00D127C7">
              <w:rPr>
                <w:rFonts w:eastAsia="Batang"/>
                <w:sz w:val="22"/>
                <w:lang w:eastAsia="en-US"/>
              </w:rPr>
              <w:t>:</w:t>
            </w:r>
          </w:p>
          <w:p w14:paraId="67F0BB71" w14:textId="77777777" w:rsidR="00D127C7" w:rsidRPr="00D127C7" w:rsidRDefault="00D127C7" w:rsidP="00D127C7">
            <w:pPr>
              <w:numPr>
                <w:ilvl w:val="0"/>
                <w:numId w:val="43"/>
              </w:numPr>
              <w:tabs>
                <w:tab w:val="left" w:pos="1440"/>
              </w:tabs>
              <w:spacing w:after="0"/>
              <w:rPr>
                <w:rFonts w:eastAsia="Batang"/>
                <w:sz w:val="22"/>
                <w:lang w:val="en-US" w:eastAsia="en-US"/>
              </w:rPr>
            </w:pPr>
            <w:r w:rsidRPr="00D127C7">
              <w:rPr>
                <w:rFonts w:eastAsia="Batang"/>
                <w:sz w:val="22"/>
                <w:lang w:val="en-US" w:eastAsia="en-US"/>
              </w:rPr>
              <w:t>For Type 1 UL transmission without grant, to down-select (including possible combinations) from:</w:t>
            </w:r>
          </w:p>
          <w:p w14:paraId="1953C8C0" w14:textId="77777777" w:rsidR="00D127C7" w:rsidRPr="00D127C7" w:rsidRDefault="00D127C7" w:rsidP="00D127C7">
            <w:pPr>
              <w:numPr>
                <w:ilvl w:val="1"/>
                <w:numId w:val="43"/>
              </w:numPr>
              <w:tabs>
                <w:tab w:val="left" w:pos="1440"/>
              </w:tabs>
              <w:spacing w:after="0"/>
              <w:rPr>
                <w:rFonts w:eastAsia="Batang"/>
                <w:sz w:val="22"/>
                <w:lang w:val="en-US" w:eastAsia="en-US"/>
              </w:rPr>
            </w:pPr>
            <w:r w:rsidRPr="00D127C7">
              <w:rPr>
                <w:rFonts w:eastAsia="Batang"/>
                <w:sz w:val="22"/>
                <w:lang w:val="en-US" w:eastAsia="en-US"/>
              </w:rPr>
              <w:t>Option 1: waveform type is determined from UE-specific RRC</w:t>
            </w:r>
          </w:p>
          <w:p w14:paraId="3E493A67" w14:textId="77777777" w:rsidR="00D127C7" w:rsidRPr="00D127C7" w:rsidRDefault="00D127C7" w:rsidP="00D127C7">
            <w:pPr>
              <w:numPr>
                <w:ilvl w:val="2"/>
                <w:numId w:val="43"/>
              </w:numPr>
              <w:tabs>
                <w:tab w:val="left" w:pos="1440"/>
              </w:tabs>
              <w:spacing w:after="0"/>
              <w:rPr>
                <w:rFonts w:eastAsia="Batang"/>
                <w:sz w:val="22"/>
                <w:lang w:val="en-US" w:eastAsia="en-US"/>
              </w:rPr>
            </w:pPr>
            <w:r w:rsidRPr="00D127C7">
              <w:rPr>
                <w:rFonts w:eastAsia="Batang"/>
                <w:sz w:val="22"/>
                <w:lang w:val="en-US" w:eastAsia="en-US"/>
              </w:rPr>
              <w:t>1-1: Explicitly configured by the RRC</w:t>
            </w:r>
          </w:p>
          <w:p w14:paraId="1A52544B" w14:textId="77777777" w:rsidR="00D127C7" w:rsidRPr="00D127C7" w:rsidRDefault="00D127C7" w:rsidP="00D127C7">
            <w:pPr>
              <w:numPr>
                <w:ilvl w:val="2"/>
                <w:numId w:val="43"/>
              </w:numPr>
              <w:tabs>
                <w:tab w:val="left" w:pos="1440"/>
              </w:tabs>
              <w:spacing w:after="0"/>
              <w:rPr>
                <w:rFonts w:eastAsia="Batang"/>
                <w:sz w:val="22"/>
                <w:lang w:val="en-US" w:eastAsia="en-US"/>
              </w:rPr>
            </w:pPr>
            <w:r w:rsidRPr="00D127C7">
              <w:rPr>
                <w:rFonts w:eastAsia="Batang"/>
                <w:sz w:val="22"/>
                <w:lang w:val="en-US" w:eastAsia="en-US"/>
              </w:rPr>
              <w:t>1-2: Implicitly derived by other information in RRC</w:t>
            </w:r>
          </w:p>
          <w:p w14:paraId="637870AD" w14:textId="77777777" w:rsidR="00D127C7" w:rsidRPr="00D127C7" w:rsidRDefault="00D127C7" w:rsidP="00D127C7">
            <w:pPr>
              <w:numPr>
                <w:ilvl w:val="3"/>
                <w:numId w:val="43"/>
              </w:numPr>
              <w:tabs>
                <w:tab w:val="left" w:pos="1440"/>
              </w:tabs>
              <w:spacing w:after="0"/>
              <w:rPr>
                <w:rFonts w:eastAsia="Batang"/>
                <w:sz w:val="22"/>
                <w:lang w:val="en-US" w:eastAsia="en-US"/>
              </w:rPr>
            </w:pPr>
            <w:r w:rsidRPr="00D127C7">
              <w:rPr>
                <w:rFonts w:eastAsia="Batang"/>
                <w:sz w:val="22"/>
                <w:lang w:val="en-US" w:eastAsia="en-US"/>
              </w:rPr>
              <w:t>E.g., some entries of MCS table are for DFT-s-OFDM for 1 layer transmission, while others for CP-OFDM</w:t>
            </w:r>
          </w:p>
          <w:p w14:paraId="1E8775DD" w14:textId="77777777" w:rsidR="00D127C7" w:rsidRPr="00D127C7" w:rsidRDefault="00D127C7" w:rsidP="00D127C7">
            <w:pPr>
              <w:numPr>
                <w:ilvl w:val="1"/>
                <w:numId w:val="43"/>
              </w:numPr>
              <w:tabs>
                <w:tab w:val="left" w:pos="1440"/>
              </w:tabs>
              <w:spacing w:after="0"/>
              <w:rPr>
                <w:rFonts w:eastAsia="Batang"/>
                <w:sz w:val="22"/>
                <w:lang w:val="en-US" w:eastAsia="en-US"/>
              </w:rPr>
            </w:pPr>
            <w:r w:rsidRPr="00D127C7">
              <w:rPr>
                <w:rFonts w:eastAsia="Batang"/>
                <w:sz w:val="22"/>
                <w:lang w:val="en-US" w:eastAsia="en-US"/>
              </w:rPr>
              <w:t>Option 2: waveform type follows the information by RMSI for Msg3</w:t>
            </w:r>
          </w:p>
          <w:p w14:paraId="4DC17108" w14:textId="77777777" w:rsidR="00D127C7" w:rsidRPr="00D127C7" w:rsidRDefault="00D127C7" w:rsidP="00D127C7">
            <w:pPr>
              <w:tabs>
                <w:tab w:val="left" w:pos="1440"/>
              </w:tabs>
              <w:spacing w:after="0"/>
              <w:rPr>
                <w:rFonts w:eastAsia="Batang"/>
                <w:sz w:val="22"/>
                <w:szCs w:val="24"/>
                <w:highlight w:val="yellow"/>
                <w:lang w:eastAsia="en-US"/>
              </w:rPr>
            </w:pPr>
          </w:p>
          <w:p w14:paraId="111A2044" w14:textId="77777777" w:rsidR="00D127C7" w:rsidRPr="00D127C7" w:rsidRDefault="00D127C7" w:rsidP="00D127C7">
            <w:pPr>
              <w:tabs>
                <w:tab w:val="left" w:pos="1440"/>
              </w:tabs>
              <w:spacing w:after="0"/>
              <w:rPr>
                <w:rFonts w:eastAsia="Batang"/>
                <w:sz w:val="22"/>
                <w:lang w:eastAsia="en-US"/>
              </w:rPr>
            </w:pPr>
            <w:r w:rsidRPr="00D127C7">
              <w:rPr>
                <w:rFonts w:eastAsia="Batang"/>
                <w:sz w:val="22"/>
                <w:highlight w:val="green"/>
                <w:lang w:eastAsia="en-US"/>
              </w:rPr>
              <w:t>Agreements</w:t>
            </w:r>
            <w:r w:rsidRPr="00D127C7">
              <w:rPr>
                <w:rFonts w:eastAsia="Batang"/>
                <w:sz w:val="22"/>
                <w:lang w:eastAsia="en-US"/>
              </w:rPr>
              <w:t>:</w:t>
            </w:r>
          </w:p>
          <w:p w14:paraId="32549ACF" w14:textId="77777777" w:rsidR="00D127C7" w:rsidRPr="00D127C7" w:rsidRDefault="00D127C7" w:rsidP="00D127C7">
            <w:pPr>
              <w:numPr>
                <w:ilvl w:val="0"/>
                <w:numId w:val="44"/>
              </w:numPr>
              <w:tabs>
                <w:tab w:val="left" w:pos="1440"/>
              </w:tabs>
              <w:spacing w:after="0"/>
              <w:rPr>
                <w:rFonts w:eastAsia="Batang"/>
                <w:sz w:val="22"/>
                <w:lang w:val="en-US" w:eastAsia="en-US"/>
              </w:rPr>
            </w:pPr>
            <w:r w:rsidRPr="00D127C7">
              <w:rPr>
                <w:rFonts w:eastAsia="Batang"/>
                <w:sz w:val="22"/>
                <w:lang w:val="en-US" w:eastAsia="en-US"/>
              </w:rPr>
              <w:t>For Type 2 UL transmission without grant, to down-select (including possible combinations) from:</w:t>
            </w:r>
          </w:p>
          <w:p w14:paraId="72C3C353" w14:textId="77777777" w:rsidR="00D127C7" w:rsidRPr="00D127C7" w:rsidRDefault="00D127C7" w:rsidP="00D127C7">
            <w:pPr>
              <w:numPr>
                <w:ilvl w:val="1"/>
                <w:numId w:val="44"/>
              </w:numPr>
              <w:tabs>
                <w:tab w:val="left" w:pos="1440"/>
              </w:tabs>
              <w:spacing w:after="0"/>
              <w:rPr>
                <w:rFonts w:eastAsia="Batang"/>
                <w:sz w:val="22"/>
                <w:lang w:val="en-US" w:eastAsia="en-US"/>
              </w:rPr>
            </w:pPr>
            <w:r w:rsidRPr="00D127C7">
              <w:rPr>
                <w:rFonts w:eastAsia="Batang"/>
                <w:sz w:val="22"/>
                <w:lang w:val="en-US" w:eastAsia="en-US"/>
              </w:rPr>
              <w:t>Option 1: waveform type is determined from DCI</w:t>
            </w:r>
          </w:p>
          <w:p w14:paraId="5B2935F8" w14:textId="77777777" w:rsidR="00D127C7" w:rsidRPr="00D127C7" w:rsidRDefault="00D127C7" w:rsidP="00D127C7">
            <w:pPr>
              <w:numPr>
                <w:ilvl w:val="2"/>
                <w:numId w:val="44"/>
              </w:numPr>
              <w:tabs>
                <w:tab w:val="left" w:pos="1440"/>
              </w:tabs>
              <w:spacing w:after="0"/>
              <w:rPr>
                <w:rFonts w:eastAsia="Batang"/>
                <w:sz w:val="22"/>
                <w:lang w:val="en-US" w:eastAsia="en-US"/>
              </w:rPr>
            </w:pPr>
            <w:r w:rsidRPr="00D127C7">
              <w:rPr>
                <w:rFonts w:eastAsia="Batang"/>
                <w:sz w:val="22"/>
                <w:lang w:val="en-US" w:eastAsia="en-US"/>
              </w:rPr>
              <w:t>1-1: Explicit 1-bit field in the UL grant</w:t>
            </w:r>
          </w:p>
          <w:p w14:paraId="57085DCF" w14:textId="77777777" w:rsidR="00D127C7" w:rsidRPr="00D127C7" w:rsidRDefault="00D127C7" w:rsidP="00D127C7">
            <w:pPr>
              <w:numPr>
                <w:ilvl w:val="2"/>
                <w:numId w:val="44"/>
              </w:numPr>
              <w:tabs>
                <w:tab w:val="left" w:pos="1440"/>
              </w:tabs>
              <w:spacing w:after="0"/>
              <w:rPr>
                <w:rFonts w:eastAsia="Batang"/>
                <w:sz w:val="22"/>
                <w:lang w:val="en-US" w:eastAsia="en-US"/>
              </w:rPr>
            </w:pPr>
            <w:r w:rsidRPr="00D127C7">
              <w:rPr>
                <w:rFonts w:eastAsia="Batang"/>
                <w:sz w:val="22"/>
                <w:lang w:val="en-US" w:eastAsia="en-US"/>
              </w:rPr>
              <w:t>1-2: Implicitly derived by other information</w:t>
            </w:r>
          </w:p>
          <w:p w14:paraId="7703AB8F" w14:textId="77777777" w:rsidR="00D127C7" w:rsidRPr="00D127C7" w:rsidRDefault="00D127C7" w:rsidP="00D127C7">
            <w:pPr>
              <w:numPr>
                <w:ilvl w:val="3"/>
                <w:numId w:val="44"/>
              </w:numPr>
              <w:tabs>
                <w:tab w:val="left" w:pos="1440"/>
              </w:tabs>
              <w:spacing w:after="0"/>
              <w:rPr>
                <w:rFonts w:eastAsia="Batang"/>
                <w:sz w:val="22"/>
                <w:lang w:val="en-US" w:eastAsia="en-US"/>
              </w:rPr>
            </w:pPr>
            <w:r w:rsidRPr="00D127C7">
              <w:rPr>
                <w:rFonts w:eastAsia="Batang"/>
                <w:sz w:val="22"/>
                <w:lang w:val="en-US" w:eastAsia="en-US"/>
              </w:rPr>
              <w:t>1-2-1: Some entries of MCS table are for DFT-s-OFDM for 1 layer transmission, while others for CP-OFDM</w:t>
            </w:r>
          </w:p>
          <w:p w14:paraId="62D97339" w14:textId="77777777" w:rsidR="00D127C7" w:rsidRPr="00D127C7" w:rsidRDefault="00D127C7" w:rsidP="00D127C7">
            <w:pPr>
              <w:numPr>
                <w:ilvl w:val="3"/>
                <w:numId w:val="44"/>
              </w:numPr>
              <w:tabs>
                <w:tab w:val="left" w:pos="1440"/>
              </w:tabs>
              <w:spacing w:after="0"/>
              <w:rPr>
                <w:rFonts w:eastAsia="Batang"/>
                <w:sz w:val="22"/>
                <w:lang w:val="en-US" w:eastAsia="en-US"/>
              </w:rPr>
            </w:pPr>
            <w:r w:rsidRPr="00D127C7">
              <w:rPr>
                <w:rFonts w:eastAsia="Batang"/>
                <w:sz w:val="22"/>
                <w:lang w:val="en-US" w:eastAsia="en-US"/>
              </w:rPr>
              <w:t>1-2-2: Based on the different DCI sizes</w:t>
            </w:r>
          </w:p>
          <w:p w14:paraId="4B264FA9" w14:textId="77777777" w:rsidR="00D127C7" w:rsidRPr="00D127C7" w:rsidRDefault="00D127C7" w:rsidP="00D127C7">
            <w:pPr>
              <w:numPr>
                <w:ilvl w:val="3"/>
                <w:numId w:val="44"/>
              </w:numPr>
              <w:tabs>
                <w:tab w:val="left" w:pos="1440"/>
              </w:tabs>
              <w:spacing w:after="0"/>
              <w:rPr>
                <w:rFonts w:eastAsia="Batang"/>
                <w:sz w:val="22"/>
                <w:lang w:val="en-US" w:eastAsia="en-US"/>
              </w:rPr>
            </w:pPr>
            <w:r w:rsidRPr="00D127C7">
              <w:rPr>
                <w:rFonts w:eastAsia="Batang"/>
                <w:sz w:val="22"/>
                <w:lang w:val="en-US" w:eastAsia="en-US"/>
              </w:rPr>
              <w:t>1-2-3: Based on the search space where the UL grant is detected</w:t>
            </w:r>
          </w:p>
          <w:p w14:paraId="17CAED33" w14:textId="77777777" w:rsidR="00D127C7" w:rsidRPr="00D127C7" w:rsidRDefault="00D127C7" w:rsidP="00D127C7">
            <w:pPr>
              <w:numPr>
                <w:ilvl w:val="2"/>
                <w:numId w:val="44"/>
              </w:numPr>
              <w:tabs>
                <w:tab w:val="left" w:pos="1440"/>
              </w:tabs>
              <w:spacing w:after="0"/>
              <w:rPr>
                <w:rFonts w:eastAsia="Batang"/>
                <w:sz w:val="22"/>
                <w:lang w:val="en-US" w:eastAsia="en-US"/>
              </w:rPr>
            </w:pPr>
            <w:r w:rsidRPr="00D127C7">
              <w:rPr>
                <w:rFonts w:eastAsia="Batang"/>
                <w:sz w:val="22"/>
                <w:lang w:val="en-US" w:eastAsia="en-US"/>
              </w:rPr>
              <w:t xml:space="preserve">FFS: the DCI-based determination is always enabled or is enabled/disabled by RRC </w:t>
            </w:r>
            <w:proofErr w:type="spellStart"/>
            <w:r w:rsidRPr="00D127C7">
              <w:rPr>
                <w:rFonts w:eastAsia="Batang"/>
                <w:sz w:val="22"/>
                <w:lang w:val="en-US" w:eastAsia="en-US"/>
              </w:rPr>
              <w:t>signalling</w:t>
            </w:r>
            <w:proofErr w:type="spellEnd"/>
          </w:p>
          <w:p w14:paraId="5EFA7918" w14:textId="77777777" w:rsidR="00D127C7" w:rsidRPr="00D127C7" w:rsidRDefault="00D127C7" w:rsidP="00D127C7">
            <w:pPr>
              <w:numPr>
                <w:ilvl w:val="1"/>
                <w:numId w:val="44"/>
              </w:numPr>
              <w:tabs>
                <w:tab w:val="left" w:pos="1440"/>
              </w:tabs>
              <w:spacing w:after="0"/>
              <w:rPr>
                <w:rFonts w:eastAsia="Batang"/>
                <w:sz w:val="22"/>
                <w:lang w:val="en-US" w:eastAsia="en-US"/>
              </w:rPr>
            </w:pPr>
            <w:r w:rsidRPr="00D127C7">
              <w:rPr>
                <w:rFonts w:eastAsia="Batang"/>
                <w:sz w:val="22"/>
                <w:lang w:val="en-US" w:eastAsia="en-US"/>
              </w:rPr>
              <w:t>Option 2: waveform type is configured by UE-specific RRC</w:t>
            </w:r>
          </w:p>
          <w:p w14:paraId="4A047711" w14:textId="77777777" w:rsidR="00D127C7" w:rsidRPr="00D127C7" w:rsidRDefault="00D127C7" w:rsidP="00D127C7">
            <w:pPr>
              <w:numPr>
                <w:ilvl w:val="1"/>
                <w:numId w:val="44"/>
              </w:numPr>
              <w:tabs>
                <w:tab w:val="left" w:pos="1440"/>
              </w:tabs>
              <w:spacing w:after="0"/>
              <w:rPr>
                <w:rFonts w:eastAsia="Batang"/>
                <w:sz w:val="22"/>
                <w:lang w:val="en-US" w:eastAsia="en-US"/>
              </w:rPr>
            </w:pPr>
            <w:r w:rsidRPr="00D127C7">
              <w:rPr>
                <w:rFonts w:eastAsia="Batang"/>
                <w:sz w:val="22"/>
                <w:lang w:val="en-US" w:eastAsia="en-US"/>
              </w:rPr>
              <w:t>Option 3: waveform type follows the information by RMSI for Msg3</w:t>
            </w:r>
          </w:p>
          <w:p w14:paraId="2858AFDA" w14:textId="77777777" w:rsidR="00D127C7" w:rsidRPr="00D127C7" w:rsidRDefault="00D127C7" w:rsidP="00D127C7">
            <w:pPr>
              <w:numPr>
                <w:ilvl w:val="1"/>
                <w:numId w:val="44"/>
              </w:numPr>
              <w:tabs>
                <w:tab w:val="left" w:pos="1440"/>
              </w:tabs>
              <w:spacing w:after="0"/>
              <w:rPr>
                <w:rFonts w:eastAsia="Batang"/>
                <w:sz w:val="22"/>
                <w:lang w:val="en-US" w:eastAsia="en-US"/>
              </w:rPr>
            </w:pPr>
            <w:r w:rsidRPr="00D127C7">
              <w:rPr>
                <w:rFonts w:eastAsia="Batang"/>
                <w:sz w:val="22"/>
                <w:lang w:val="en-US" w:eastAsia="en-US"/>
              </w:rPr>
              <w:t>Option 4: waveform type is indicated by MAC CE</w:t>
            </w:r>
          </w:p>
          <w:p w14:paraId="6D5F0E84" w14:textId="77777777" w:rsidR="00D127C7" w:rsidRPr="00D127C7" w:rsidRDefault="00D127C7" w:rsidP="00D127C7">
            <w:pPr>
              <w:numPr>
                <w:ilvl w:val="1"/>
                <w:numId w:val="44"/>
              </w:numPr>
              <w:tabs>
                <w:tab w:val="left" w:pos="1440"/>
              </w:tabs>
              <w:spacing w:after="0"/>
              <w:rPr>
                <w:rFonts w:eastAsia="Batang"/>
                <w:sz w:val="22"/>
                <w:lang w:val="en-US" w:eastAsia="en-US"/>
              </w:rPr>
            </w:pPr>
            <w:r w:rsidRPr="00D127C7">
              <w:rPr>
                <w:rFonts w:eastAsia="Batang"/>
                <w:sz w:val="22"/>
                <w:lang w:val="en-US" w:eastAsia="en-US"/>
              </w:rPr>
              <w:t>Note: For Msg3, waveform is informed by the RMSI</w:t>
            </w:r>
          </w:p>
          <w:p w14:paraId="359877F5" w14:textId="77777777" w:rsidR="00D127C7" w:rsidRPr="00D127C7" w:rsidRDefault="00D127C7" w:rsidP="00D127C7">
            <w:pPr>
              <w:numPr>
                <w:ilvl w:val="2"/>
                <w:numId w:val="44"/>
              </w:numPr>
              <w:tabs>
                <w:tab w:val="left" w:pos="1440"/>
              </w:tabs>
              <w:spacing w:after="0"/>
              <w:rPr>
                <w:rFonts w:eastAsia="SimSun"/>
                <w:sz w:val="22"/>
                <w:lang w:val="en-US" w:eastAsia="zh-CN"/>
              </w:rPr>
            </w:pPr>
            <w:r w:rsidRPr="00D127C7">
              <w:rPr>
                <w:rFonts w:eastAsia="Batang"/>
                <w:sz w:val="22"/>
                <w:lang w:val="en-US" w:eastAsia="en-US"/>
              </w:rPr>
              <w:t>If no agreement is done, all UE follows the information by the RMSI</w:t>
            </w:r>
          </w:p>
          <w:p w14:paraId="280E3A31" w14:textId="57175804" w:rsidR="00D127C7" w:rsidRPr="00D127C7" w:rsidRDefault="00D127C7" w:rsidP="00D127C7">
            <w:pPr>
              <w:numPr>
                <w:ilvl w:val="2"/>
                <w:numId w:val="44"/>
              </w:numPr>
              <w:tabs>
                <w:tab w:val="left" w:pos="1440"/>
              </w:tabs>
              <w:spacing w:after="0"/>
              <w:rPr>
                <w:rFonts w:eastAsia="SimSun"/>
                <w:sz w:val="22"/>
                <w:lang w:val="en-US" w:eastAsia="zh-CN"/>
              </w:rPr>
            </w:pPr>
            <w:r w:rsidRPr="00D127C7">
              <w:rPr>
                <w:rFonts w:eastAsia="Batang"/>
                <w:sz w:val="22"/>
                <w:lang w:val="en-US" w:eastAsia="en-US"/>
              </w:rPr>
              <w:t>Aim to have the same solution as in the UL with grant case</w:t>
            </w:r>
          </w:p>
        </w:tc>
      </w:tr>
    </w:tbl>
    <w:p w14:paraId="1D5CB071" w14:textId="49716803" w:rsidR="009E12BE" w:rsidRDefault="009E12BE" w:rsidP="009E12BE">
      <w:pPr>
        <w:rPr>
          <w:rFonts w:eastAsia="SimSun"/>
          <w:lang w:val="en-US" w:eastAsia="zh-CN"/>
        </w:rPr>
      </w:pPr>
    </w:p>
    <w:p w14:paraId="405A0DA3" w14:textId="7FAB25ED" w:rsidR="00D127C7" w:rsidRPr="00971D1B" w:rsidRDefault="00971D1B" w:rsidP="00577381">
      <w:pPr>
        <w:spacing w:afterLines="50" w:after="120"/>
        <w:jc w:val="both"/>
        <w:rPr>
          <w:rFonts w:eastAsia="SimSun"/>
          <w:sz w:val="22"/>
          <w:lang w:val="en-US" w:eastAsia="zh-CN"/>
        </w:rPr>
      </w:pPr>
      <w:r w:rsidRPr="00971D1B">
        <w:rPr>
          <w:rFonts w:eastAsia="SimSun" w:hint="eastAsia"/>
          <w:sz w:val="22"/>
          <w:lang w:val="en-US" w:eastAsia="zh-CN"/>
        </w:rPr>
        <w:t>F</w:t>
      </w:r>
      <w:r w:rsidRPr="00971D1B">
        <w:rPr>
          <w:rFonts w:eastAsia="SimSun"/>
          <w:sz w:val="22"/>
          <w:lang w:val="en-US" w:eastAsia="zh-CN"/>
        </w:rPr>
        <w:t>or Type 1 UL tr</w:t>
      </w:r>
      <w:r>
        <w:rPr>
          <w:rFonts w:eastAsia="SimSun"/>
          <w:sz w:val="22"/>
          <w:lang w:val="en-US" w:eastAsia="zh-CN"/>
        </w:rPr>
        <w:t xml:space="preserve">ansmission without UL grant, since there is no L1 signaling for Type 1, option 1 that </w:t>
      </w:r>
      <w:r w:rsidRPr="00971D1B">
        <w:rPr>
          <w:rFonts w:eastAsia="SimSun"/>
          <w:sz w:val="22"/>
          <w:lang w:val="en-US" w:eastAsia="zh-CN"/>
        </w:rPr>
        <w:t>waveform type is determined from UE-specific RRC</w:t>
      </w:r>
      <w:r>
        <w:rPr>
          <w:rFonts w:eastAsia="SimSun"/>
          <w:sz w:val="22"/>
          <w:lang w:val="en-US" w:eastAsia="zh-CN"/>
        </w:rPr>
        <w:t xml:space="preserve"> is preferred. Between option 1-1 and option 1-2, option 1-2 links the waveform with the MCS which is not forward compatible. It is </w:t>
      </w:r>
      <w:r w:rsidRPr="00971D1B">
        <w:rPr>
          <w:rFonts w:eastAsia="SimSun"/>
          <w:sz w:val="22"/>
          <w:lang w:val="en-US" w:eastAsia="zh-CN"/>
        </w:rPr>
        <w:t xml:space="preserve">expected that MCS table will be updated </w:t>
      </w:r>
      <w:r>
        <w:rPr>
          <w:rFonts w:eastAsia="SimSun"/>
          <w:sz w:val="22"/>
          <w:lang w:val="en-US" w:eastAsia="zh-CN"/>
        </w:rPr>
        <w:t xml:space="preserve">for new introduced modulation </w:t>
      </w:r>
      <w:r w:rsidRPr="00971D1B">
        <w:rPr>
          <w:rFonts w:eastAsia="SimSun" w:hint="eastAsia"/>
          <w:sz w:val="22"/>
          <w:lang w:val="en-US" w:eastAsia="zh-CN"/>
        </w:rPr>
        <w:t xml:space="preserve">(e.g., 1024QAM for sub-6, pi/2 BPSK for above 55GHz, </w:t>
      </w:r>
      <w:proofErr w:type="spellStart"/>
      <w:r w:rsidRPr="00971D1B">
        <w:rPr>
          <w:rFonts w:eastAsia="SimSun" w:hint="eastAsia"/>
          <w:sz w:val="22"/>
          <w:lang w:val="en-US" w:eastAsia="zh-CN"/>
        </w:rPr>
        <w:t>etc</w:t>
      </w:r>
      <w:proofErr w:type="spellEnd"/>
      <w:r w:rsidRPr="00971D1B">
        <w:rPr>
          <w:rFonts w:eastAsia="SimSun" w:hint="eastAsia"/>
          <w:sz w:val="22"/>
          <w:lang w:val="en-US" w:eastAsia="zh-CN"/>
        </w:rPr>
        <w:t>)</w:t>
      </w:r>
      <w:r>
        <w:rPr>
          <w:rFonts w:eastAsia="SimSun"/>
          <w:sz w:val="22"/>
          <w:lang w:val="en-US" w:eastAsia="zh-CN"/>
        </w:rPr>
        <w:t xml:space="preserve"> in future. Therefore, option 1-1 that </w:t>
      </w:r>
      <w:r w:rsidRPr="00577381">
        <w:rPr>
          <w:rFonts w:eastAsia="SimSun"/>
          <w:sz w:val="22"/>
          <w:lang w:val="en-US" w:eastAsia="zh-CN"/>
        </w:rPr>
        <w:t>explicitly configured by the RRC is preferred.</w:t>
      </w:r>
    </w:p>
    <w:p w14:paraId="0DD8ABE7" w14:textId="4BFBCB37" w:rsidR="009E12BE" w:rsidRPr="00577381" w:rsidRDefault="00577381" w:rsidP="00577381">
      <w:pPr>
        <w:spacing w:afterLines="50" w:after="120"/>
        <w:jc w:val="both"/>
        <w:rPr>
          <w:rFonts w:eastAsia="SimSun"/>
          <w:sz w:val="22"/>
          <w:lang w:val="en-US" w:eastAsia="zh-CN"/>
        </w:rPr>
      </w:pPr>
      <w:r w:rsidRPr="00577381">
        <w:rPr>
          <w:rFonts w:eastAsia="SimSun"/>
          <w:sz w:val="22"/>
          <w:lang w:val="en-US" w:eastAsia="zh-CN"/>
        </w:rPr>
        <w:t>Common solution to determine the UL waveform should be applied for both</w:t>
      </w:r>
      <w:r w:rsidRPr="00577381">
        <w:rPr>
          <w:rFonts w:eastAsia="SimSun" w:hint="eastAsia"/>
          <w:sz w:val="22"/>
          <w:lang w:val="en-US" w:eastAsia="zh-CN"/>
        </w:rPr>
        <w:t xml:space="preserve"> Type 2 </w:t>
      </w:r>
      <w:r w:rsidRPr="00971D1B">
        <w:rPr>
          <w:rFonts w:eastAsia="SimSun"/>
          <w:sz w:val="22"/>
          <w:lang w:val="en-US" w:eastAsia="zh-CN"/>
        </w:rPr>
        <w:t>UL tr</w:t>
      </w:r>
      <w:r>
        <w:rPr>
          <w:rFonts w:eastAsia="SimSun"/>
          <w:sz w:val="22"/>
          <w:lang w:val="en-US" w:eastAsia="zh-CN"/>
        </w:rPr>
        <w:t xml:space="preserve">ansmission without UL grant and UL transmission with grant. Among all the options, at least option 1-2-3 that </w:t>
      </w:r>
      <w:r w:rsidRPr="00577381">
        <w:rPr>
          <w:rFonts w:eastAsia="SimSun"/>
          <w:sz w:val="22"/>
          <w:lang w:val="en-US" w:eastAsia="zh-CN"/>
        </w:rPr>
        <w:t xml:space="preserve">based on the search space where the UL grant is detected should be supported for fallback. </w:t>
      </w:r>
      <w:r w:rsidR="00D127C7" w:rsidRPr="00577381">
        <w:rPr>
          <w:rFonts w:eastAsia="SimSun"/>
          <w:sz w:val="22"/>
          <w:lang w:val="en-US" w:eastAsia="zh-CN"/>
        </w:rPr>
        <w:t xml:space="preserve">Given the understanding that option 1-2-3 is already providing dynamic waveform selection at least for some cases, option 1-1 slightly </w:t>
      </w:r>
      <w:r w:rsidRPr="00577381">
        <w:rPr>
          <w:rFonts w:eastAsia="SimSun"/>
          <w:sz w:val="22"/>
          <w:lang w:val="en-US" w:eastAsia="zh-CN"/>
        </w:rPr>
        <w:t xml:space="preserve">preferred </w:t>
      </w:r>
      <w:r w:rsidR="00D127C7" w:rsidRPr="00577381">
        <w:rPr>
          <w:rFonts w:eastAsia="SimSun"/>
          <w:sz w:val="22"/>
          <w:lang w:val="en-US" w:eastAsia="zh-CN"/>
        </w:rPr>
        <w:t xml:space="preserve">compared to option 2. </w:t>
      </w:r>
    </w:p>
    <w:p w14:paraId="1F562FE7" w14:textId="2F9B514D" w:rsidR="00577381" w:rsidRPr="00CB218A" w:rsidRDefault="00577381" w:rsidP="00577381">
      <w:pPr>
        <w:spacing w:afterLines="50" w:after="120"/>
        <w:jc w:val="both"/>
        <w:rPr>
          <w:rFonts w:eastAsia="ＭＳ 明朝"/>
          <w:b/>
          <w:sz w:val="22"/>
          <w:u w:val="single"/>
          <w:lang w:val="en-US"/>
        </w:rPr>
      </w:pPr>
      <w:r>
        <w:rPr>
          <w:rFonts w:eastAsia="ＭＳ 明朝"/>
          <w:b/>
          <w:sz w:val="22"/>
          <w:u w:val="single"/>
          <w:lang w:val="en-US"/>
        </w:rPr>
        <w:lastRenderedPageBreak/>
        <w:t>Proposal 9</w:t>
      </w:r>
      <w:r w:rsidRPr="00CB218A">
        <w:rPr>
          <w:rFonts w:eastAsia="ＭＳ 明朝"/>
          <w:b/>
          <w:sz w:val="22"/>
          <w:u w:val="single"/>
          <w:lang w:val="en-US"/>
        </w:rPr>
        <w:t>:</w:t>
      </w:r>
    </w:p>
    <w:p w14:paraId="5130818F" w14:textId="07D47719" w:rsidR="00577381" w:rsidRDefault="00577381" w:rsidP="00577381">
      <w:pPr>
        <w:pStyle w:val="afc"/>
        <w:numPr>
          <w:ilvl w:val="0"/>
          <w:numId w:val="37"/>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w:t>
      </w:r>
      <w:r w:rsidR="004D1903">
        <w:rPr>
          <w:rFonts w:eastAsia="ＭＳ 明朝"/>
          <w:i/>
          <w:sz w:val="22"/>
          <w:lang w:val="en-US"/>
        </w:rPr>
        <w:t xml:space="preserve"> </w:t>
      </w:r>
      <w:r w:rsidR="00C405B3">
        <w:rPr>
          <w:rFonts w:eastAsia="ＭＳ 明朝" w:hint="eastAsia"/>
          <w:i/>
          <w:sz w:val="22"/>
          <w:lang w:val="en-US"/>
        </w:rPr>
        <w:t>it is supported</w:t>
      </w:r>
      <w:r w:rsidR="004D1903">
        <w:rPr>
          <w:rFonts w:eastAsia="Batang"/>
          <w:sz w:val="22"/>
          <w:lang w:val="en-US" w:eastAsia="en-US"/>
        </w:rPr>
        <w:t xml:space="preserve"> that waveform type is e</w:t>
      </w:r>
      <w:r w:rsidR="004D1903" w:rsidRPr="00D127C7">
        <w:rPr>
          <w:rFonts w:eastAsia="Batang"/>
          <w:sz w:val="22"/>
          <w:lang w:val="en-US" w:eastAsia="en-US"/>
        </w:rPr>
        <w:t xml:space="preserve">xplicitly configured by the </w:t>
      </w:r>
      <w:r w:rsidR="004D1903" w:rsidRPr="004D1903">
        <w:rPr>
          <w:rFonts w:eastAsia="ＭＳ 明朝"/>
          <w:i/>
          <w:sz w:val="22"/>
          <w:lang w:val="en-US"/>
        </w:rPr>
        <w:t xml:space="preserve">UE-specific RRC </w:t>
      </w:r>
      <w:r w:rsidR="00C405B3">
        <w:rPr>
          <w:rFonts w:eastAsia="ＭＳ 明朝" w:hint="eastAsia"/>
          <w:i/>
          <w:sz w:val="22"/>
          <w:lang w:val="en-US"/>
        </w:rPr>
        <w:t>(i.e., option 1-1 in the agreement)</w:t>
      </w:r>
      <w:r>
        <w:rPr>
          <w:rFonts w:eastAsia="ＭＳ 明朝" w:hint="eastAsia"/>
          <w:i/>
          <w:sz w:val="22"/>
          <w:lang w:val="en-US"/>
        </w:rPr>
        <w:t xml:space="preserve">. </w:t>
      </w:r>
    </w:p>
    <w:p w14:paraId="0F034971" w14:textId="77777777" w:rsidR="004D1903" w:rsidRDefault="00577381" w:rsidP="00577381">
      <w:pPr>
        <w:pStyle w:val="afc"/>
        <w:numPr>
          <w:ilvl w:val="0"/>
          <w:numId w:val="37"/>
        </w:numPr>
        <w:spacing w:afterLines="50" w:after="120"/>
        <w:ind w:leftChars="0"/>
        <w:jc w:val="both"/>
        <w:rPr>
          <w:rFonts w:eastAsia="ＭＳ 明朝"/>
          <w:i/>
          <w:sz w:val="22"/>
          <w:lang w:val="en-US"/>
        </w:rPr>
      </w:pPr>
      <w:r>
        <w:rPr>
          <w:rFonts w:eastAsia="ＭＳ 明朝"/>
          <w:i/>
          <w:sz w:val="22"/>
          <w:lang w:val="en-US"/>
        </w:rPr>
        <w:t>For Type 2 UL transmission without UL grant</w:t>
      </w:r>
      <w:r w:rsidR="004D1903">
        <w:rPr>
          <w:rFonts w:eastAsia="ＭＳ 明朝"/>
          <w:i/>
          <w:sz w:val="22"/>
          <w:lang w:val="en-US"/>
        </w:rPr>
        <w:t xml:space="preserve"> and UL transmission with grant</w:t>
      </w:r>
      <w:r>
        <w:rPr>
          <w:rFonts w:eastAsia="ＭＳ 明朝"/>
          <w:i/>
          <w:sz w:val="22"/>
          <w:lang w:val="en-US"/>
        </w:rPr>
        <w:t xml:space="preserve">, </w:t>
      </w:r>
    </w:p>
    <w:p w14:paraId="4BAC638B" w14:textId="23DE424D" w:rsidR="004D1903" w:rsidRPr="004D1903" w:rsidRDefault="004D1903" w:rsidP="004D1903">
      <w:pPr>
        <w:pStyle w:val="afc"/>
        <w:numPr>
          <w:ilvl w:val="1"/>
          <w:numId w:val="37"/>
        </w:numPr>
        <w:spacing w:afterLines="50" w:after="120"/>
        <w:ind w:leftChars="0"/>
        <w:jc w:val="both"/>
        <w:rPr>
          <w:rFonts w:eastAsia="ＭＳ 明朝"/>
          <w:i/>
          <w:sz w:val="22"/>
          <w:lang w:val="en-US"/>
        </w:rPr>
      </w:pPr>
      <w:r>
        <w:rPr>
          <w:rFonts w:eastAsia="ＭＳ 明朝"/>
          <w:i/>
          <w:sz w:val="22"/>
          <w:lang w:val="en-US"/>
        </w:rPr>
        <w:t xml:space="preserve">At least </w:t>
      </w:r>
      <w:r w:rsidR="00C405B3">
        <w:rPr>
          <w:rFonts w:eastAsia="ＭＳ 明朝" w:hint="eastAsia"/>
          <w:i/>
          <w:sz w:val="22"/>
          <w:lang w:val="en-US"/>
        </w:rPr>
        <w:t xml:space="preserve">it is </w:t>
      </w:r>
      <w:r w:rsidR="00C405B3">
        <w:rPr>
          <w:rFonts w:eastAsia="ＭＳ 明朝"/>
          <w:i/>
          <w:sz w:val="22"/>
          <w:lang w:val="en-US"/>
        </w:rPr>
        <w:t>supported</w:t>
      </w:r>
      <w:r w:rsidR="00C405B3">
        <w:rPr>
          <w:rFonts w:eastAsia="ＭＳ 明朝" w:hint="eastAsia"/>
          <w:i/>
          <w:sz w:val="22"/>
          <w:lang w:val="en-US"/>
        </w:rPr>
        <w:t xml:space="preserve"> that </w:t>
      </w:r>
      <w:r w:rsidRPr="004D1903">
        <w:rPr>
          <w:rFonts w:eastAsia="ＭＳ 明朝"/>
          <w:i/>
          <w:sz w:val="22"/>
          <w:lang w:val="en-US"/>
        </w:rPr>
        <w:t>waveform type is determined based on the search space where the UL grant is detected</w:t>
      </w:r>
      <w:r w:rsidR="00C405B3">
        <w:rPr>
          <w:rFonts w:eastAsia="ＭＳ 明朝" w:hint="eastAsia"/>
          <w:i/>
          <w:sz w:val="22"/>
          <w:lang w:val="en-US"/>
        </w:rPr>
        <w:t xml:space="preserve"> (i.e., option 1-2-3)</w:t>
      </w:r>
      <w:r w:rsidRPr="004D1903">
        <w:rPr>
          <w:rFonts w:eastAsia="ＭＳ 明朝"/>
          <w:i/>
          <w:sz w:val="22"/>
          <w:lang w:val="en-US"/>
        </w:rPr>
        <w:t>.</w:t>
      </w:r>
    </w:p>
    <w:p w14:paraId="4564405A" w14:textId="577889E9" w:rsidR="009E12BE" w:rsidRPr="004D1903" w:rsidRDefault="004D1903" w:rsidP="004D1903">
      <w:pPr>
        <w:pStyle w:val="afc"/>
        <w:numPr>
          <w:ilvl w:val="1"/>
          <w:numId w:val="37"/>
        </w:numPr>
        <w:spacing w:afterLines="50" w:after="120"/>
        <w:ind w:leftChars="0"/>
        <w:jc w:val="both"/>
        <w:rPr>
          <w:rFonts w:eastAsia="ＭＳ 明朝"/>
          <w:i/>
          <w:sz w:val="22"/>
          <w:lang w:val="en-US"/>
        </w:rPr>
      </w:pPr>
      <w:r>
        <w:rPr>
          <w:rFonts w:eastAsia="ＭＳ 明朝"/>
          <w:i/>
          <w:sz w:val="22"/>
          <w:lang w:val="en-US"/>
        </w:rPr>
        <w:t xml:space="preserve">In addition to </w:t>
      </w:r>
      <w:r w:rsidR="00C405B3">
        <w:rPr>
          <w:rFonts w:eastAsia="ＭＳ 明朝" w:hint="eastAsia"/>
          <w:i/>
          <w:sz w:val="22"/>
          <w:lang w:val="en-US"/>
        </w:rPr>
        <w:t>this</w:t>
      </w:r>
      <w:r>
        <w:rPr>
          <w:rFonts w:eastAsia="ＭＳ 明朝"/>
          <w:i/>
          <w:sz w:val="22"/>
          <w:lang w:val="en-US"/>
        </w:rPr>
        <w:t xml:space="preserve">, </w:t>
      </w:r>
      <w:r w:rsidR="00C405B3">
        <w:rPr>
          <w:rFonts w:eastAsia="ＭＳ 明朝" w:hint="eastAsia"/>
          <w:i/>
          <w:sz w:val="22"/>
          <w:lang w:val="en-US"/>
        </w:rPr>
        <w:t xml:space="preserve">it is supported </w:t>
      </w:r>
      <w:r>
        <w:rPr>
          <w:rFonts w:eastAsia="ＭＳ 明朝"/>
          <w:i/>
          <w:sz w:val="22"/>
          <w:lang w:val="en-US"/>
        </w:rPr>
        <w:t xml:space="preserve">that explicit 1-bit field in </w:t>
      </w:r>
      <w:r w:rsidR="00C405B3">
        <w:rPr>
          <w:rFonts w:eastAsia="ＭＳ 明朝" w:hint="eastAsia"/>
          <w:i/>
          <w:sz w:val="22"/>
          <w:lang w:val="en-US"/>
        </w:rPr>
        <w:t xml:space="preserve">the </w:t>
      </w:r>
      <w:r>
        <w:rPr>
          <w:rFonts w:eastAsia="ＭＳ 明朝"/>
          <w:i/>
          <w:sz w:val="22"/>
          <w:lang w:val="en-US"/>
        </w:rPr>
        <w:t>UL grant</w:t>
      </w:r>
      <w:r w:rsidR="00C405B3">
        <w:rPr>
          <w:rFonts w:eastAsia="ＭＳ 明朝" w:hint="eastAsia"/>
          <w:i/>
          <w:sz w:val="22"/>
          <w:lang w:val="en-US"/>
        </w:rPr>
        <w:t xml:space="preserve"> </w:t>
      </w:r>
      <w:proofErr w:type="spellStart"/>
      <w:r w:rsidR="00C405B3">
        <w:rPr>
          <w:rFonts w:eastAsia="ＭＳ 明朝" w:hint="eastAsia"/>
          <w:i/>
          <w:sz w:val="22"/>
          <w:lang w:val="en-US"/>
        </w:rPr>
        <w:t>ndicates</w:t>
      </w:r>
      <w:proofErr w:type="spellEnd"/>
      <w:r w:rsidR="00C405B3">
        <w:rPr>
          <w:rFonts w:eastAsia="ＭＳ 明朝" w:hint="eastAsia"/>
          <w:i/>
          <w:sz w:val="22"/>
          <w:lang w:val="en-US"/>
        </w:rPr>
        <w:t xml:space="preserve"> the waveform</w:t>
      </w:r>
      <w:r>
        <w:rPr>
          <w:rFonts w:eastAsia="ＭＳ 明朝"/>
          <w:i/>
          <w:sz w:val="22"/>
          <w:lang w:val="en-US"/>
        </w:rPr>
        <w:t>.</w:t>
      </w:r>
    </w:p>
    <w:p w14:paraId="04EA6662" w14:textId="52295A07" w:rsidR="007C3863" w:rsidRDefault="00556DB8" w:rsidP="00970C01">
      <w:pPr>
        <w:pStyle w:val="1"/>
        <w:numPr>
          <w:ilvl w:val="0"/>
          <w:numId w:val="6"/>
        </w:numPr>
        <w:spacing w:after="120"/>
        <w:jc w:val="both"/>
        <w:rPr>
          <w:rFonts w:eastAsia="DengXian"/>
          <w:b/>
          <w:lang w:val="en-US" w:eastAsia="zh-CN"/>
        </w:rPr>
      </w:pPr>
      <w:r>
        <w:rPr>
          <w:rFonts w:eastAsia="DengXian"/>
          <w:b/>
          <w:lang w:val="en-US" w:eastAsia="zh-CN"/>
        </w:rPr>
        <w:t>HARQ</w:t>
      </w:r>
      <w:r w:rsidR="00423704">
        <w:rPr>
          <w:rFonts w:eastAsia="DengXian"/>
          <w:b/>
          <w:lang w:val="en-US" w:eastAsia="zh-CN"/>
        </w:rPr>
        <w:t xml:space="preserve"> procedure</w:t>
      </w:r>
      <w:r w:rsidR="004A3BD4">
        <w:rPr>
          <w:rFonts w:eastAsia="DengXian"/>
          <w:b/>
          <w:lang w:val="en-US" w:eastAsia="zh-CN"/>
        </w:rPr>
        <w:t>s</w:t>
      </w:r>
    </w:p>
    <w:p w14:paraId="043C051D" w14:textId="05C79925" w:rsidR="00F90A13" w:rsidRDefault="0052791B" w:rsidP="00125670">
      <w:pPr>
        <w:spacing w:afterLines="50" w:after="120"/>
        <w:jc w:val="both"/>
        <w:rPr>
          <w:rFonts w:eastAsia="SimSun"/>
          <w:sz w:val="22"/>
          <w:lang w:val="en-US" w:eastAsia="zh-CN"/>
        </w:rPr>
      </w:pPr>
      <w:r>
        <w:rPr>
          <w:rFonts w:eastAsia="SimSun" w:hint="eastAsia"/>
          <w:sz w:val="22"/>
          <w:lang w:val="en-US" w:eastAsia="zh-CN"/>
        </w:rPr>
        <w:t>There</w:t>
      </w:r>
      <w:r>
        <w:rPr>
          <w:rFonts w:eastAsia="SimSun"/>
          <w:sz w:val="22"/>
          <w:lang w:val="en-US" w:eastAsia="zh-CN"/>
        </w:rPr>
        <w:t xml:space="preserve"> was a hot discussion on the support of HARQ feedback for UL transmission without UL grant. </w:t>
      </w:r>
      <w:r w:rsidR="006A7828">
        <w:rPr>
          <w:rFonts w:eastAsia="SimSun"/>
          <w:sz w:val="22"/>
          <w:lang w:val="en-US" w:eastAsia="zh-CN"/>
        </w:rPr>
        <w:t>Similar issues were also discussed in LTE-MTC Rel.13. In LTE-MTC Rel.13, t</w:t>
      </w:r>
      <w:r w:rsidR="00BB116D" w:rsidRPr="00BB116D">
        <w:rPr>
          <w:rFonts w:eastAsia="SimSun"/>
          <w:sz w:val="22"/>
          <w:lang w:val="en-US" w:eastAsia="zh-CN"/>
        </w:rPr>
        <w:t xml:space="preserve">he uplink HARQ operation is asynchronous </w:t>
      </w:r>
      <w:r w:rsidR="006A7828">
        <w:rPr>
          <w:rFonts w:eastAsia="SimSun"/>
          <w:sz w:val="22"/>
          <w:lang w:val="en-US" w:eastAsia="zh-CN"/>
        </w:rPr>
        <w:t>[</w:t>
      </w:r>
      <w:r w:rsidR="00C26CD5">
        <w:rPr>
          <w:rFonts w:eastAsia="SimSun"/>
          <w:sz w:val="22"/>
          <w:lang w:val="en-US" w:eastAsia="zh-CN"/>
        </w:rPr>
        <w:t>4</w:t>
      </w:r>
      <w:r w:rsidR="006A7828">
        <w:rPr>
          <w:rFonts w:eastAsia="SimSun"/>
          <w:sz w:val="22"/>
          <w:lang w:val="en-US" w:eastAsia="zh-CN"/>
        </w:rPr>
        <w:t xml:space="preserve">] </w:t>
      </w:r>
      <w:r w:rsidR="00BB116D" w:rsidRPr="00BB116D">
        <w:rPr>
          <w:rFonts w:eastAsia="SimSun"/>
          <w:sz w:val="22"/>
          <w:lang w:val="en-US" w:eastAsia="zh-CN"/>
        </w:rPr>
        <w:t xml:space="preserve">and there is no explicit positive HARQ-ACK feedback sent from </w:t>
      </w:r>
      <w:proofErr w:type="spellStart"/>
      <w:r w:rsidR="00BB116D" w:rsidRPr="00BB116D">
        <w:rPr>
          <w:rFonts w:eastAsia="SimSun"/>
          <w:sz w:val="22"/>
          <w:lang w:val="en-US" w:eastAsia="zh-CN"/>
        </w:rPr>
        <w:t>eNB</w:t>
      </w:r>
      <w:proofErr w:type="spellEnd"/>
      <w:r w:rsidR="00BB116D" w:rsidRPr="00BB116D">
        <w:rPr>
          <w:rFonts w:eastAsia="SimSun"/>
          <w:sz w:val="22"/>
          <w:lang w:val="en-US" w:eastAsia="zh-CN"/>
        </w:rPr>
        <w:t xml:space="preserve"> to let the UE know whether an uplink data transmission on PUSCH was successfully received or not. When the uplink traffic is relatively frequent, the UE receives an implicit positive HARQ-ACK feedback for the previous uplink data transmission when it is scheduled with a new uplink data transmission using the same PUSCH HARQ process.</w:t>
      </w:r>
      <w:r w:rsidR="00125670">
        <w:rPr>
          <w:rFonts w:eastAsia="SimSun"/>
          <w:sz w:val="22"/>
          <w:lang w:val="en-US" w:eastAsia="zh-CN"/>
        </w:rPr>
        <w:t xml:space="preserve"> When the UE is scheduled with the re-transmission for the same TB, it implies a negative</w:t>
      </w:r>
      <w:r w:rsidR="00125670" w:rsidRPr="00BB116D">
        <w:rPr>
          <w:rFonts w:eastAsia="SimSun"/>
          <w:sz w:val="22"/>
          <w:lang w:val="en-US" w:eastAsia="zh-CN"/>
        </w:rPr>
        <w:t xml:space="preserve"> HARQ-ACK feedback for the previous uplink data transmission</w:t>
      </w:r>
      <w:r w:rsidR="00125670">
        <w:rPr>
          <w:rFonts w:eastAsia="SimSun"/>
          <w:sz w:val="22"/>
          <w:lang w:val="en-US" w:eastAsia="zh-CN"/>
        </w:rPr>
        <w:t xml:space="preserve">. </w:t>
      </w:r>
      <w:r w:rsidR="00BB116D" w:rsidRPr="00BB116D">
        <w:rPr>
          <w:rFonts w:eastAsia="SimSun"/>
          <w:sz w:val="22"/>
          <w:lang w:val="en-US" w:eastAsia="zh-CN"/>
        </w:rPr>
        <w:t>However, when the uplink traffic is relatively infrequent, the UE may not receive any implicit p</w:t>
      </w:r>
      <w:r w:rsidR="00125670">
        <w:rPr>
          <w:rFonts w:eastAsia="SimSun"/>
          <w:sz w:val="22"/>
          <w:lang w:val="en-US" w:eastAsia="zh-CN"/>
        </w:rPr>
        <w:t>ositive HARQ-ACK feedback for a</w:t>
      </w:r>
      <w:r w:rsidR="00BB116D" w:rsidRPr="00BB116D">
        <w:rPr>
          <w:rFonts w:eastAsia="SimSun"/>
          <w:sz w:val="22"/>
          <w:lang w:val="en-US" w:eastAsia="zh-CN"/>
        </w:rPr>
        <w:t xml:space="preserve"> </w:t>
      </w:r>
      <w:r w:rsidR="00125670">
        <w:rPr>
          <w:rFonts w:eastAsia="SimSun"/>
          <w:sz w:val="22"/>
          <w:lang w:val="en-US" w:eastAsia="zh-CN"/>
        </w:rPr>
        <w:t xml:space="preserve">successfully decoded </w:t>
      </w:r>
      <w:r w:rsidR="00BB116D" w:rsidRPr="00BB116D">
        <w:rPr>
          <w:rFonts w:eastAsia="SimSun"/>
          <w:sz w:val="22"/>
          <w:lang w:val="en-US" w:eastAsia="zh-CN"/>
        </w:rPr>
        <w:t xml:space="preserve">uplink data since there is no immediate next </w:t>
      </w:r>
      <w:r w:rsidR="00125670">
        <w:rPr>
          <w:rFonts w:eastAsia="SimSun"/>
          <w:sz w:val="22"/>
          <w:lang w:val="en-US" w:eastAsia="zh-CN"/>
        </w:rPr>
        <w:t xml:space="preserve">new </w:t>
      </w:r>
      <w:r w:rsidR="00BB116D" w:rsidRPr="00BB116D">
        <w:rPr>
          <w:rFonts w:eastAsia="SimSun"/>
          <w:sz w:val="22"/>
          <w:lang w:val="en-US" w:eastAsia="zh-CN"/>
        </w:rPr>
        <w:t xml:space="preserve">uplink data transmission. The UE will wait until the higher layer uplink HARQ retransmission timers </w:t>
      </w:r>
      <w:r w:rsidR="002808E4">
        <w:rPr>
          <w:rFonts w:eastAsia="SimSun"/>
          <w:sz w:val="22"/>
          <w:lang w:val="en-US" w:eastAsia="zh-CN"/>
        </w:rPr>
        <w:t>(</w:t>
      </w:r>
      <w:r w:rsidR="00125670">
        <w:rPr>
          <w:rFonts w:eastAsia="SimSun"/>
          <w:sz w:val="22"/>
          <w:lang w:val="en-US" w:eastAsia="zh-CN"/>
        </w:rPr>
        <w:t xml:space="preserve">i.e. </w:t>
      </w:r>
      <w:r w:rsidR="00BB116D" w:rsidRPr="00125670">
        <w:rPr>
          <w:rFonts w:eastAsia="SimSun"/>
          <w:i/>
          <w:sz w:val="22"/>
          <w:lang w:val="en-US" w:eastAsia="zh-CN"/>
        </w:rPr>
        <w:t>UL HARQ RTT timer</w:t>
      </w:r>
      <w:r w:rsidR="00BB116D" w:rsidRPr="00BB116D">
        <w:rPr>
          <w:rFonts w:eastAsia="SimSun"/>
          <w:sz w:val="22"/>
          <w:lang w:val="en-US" w:eastAsia="zh-CN"/>
        </w:rPr>
        <w:t xml:space="preserve"> and </w:t>
      </w:r>
      <w:proofErr w:type="spellStart"/>
      <w:r w:rsidR="00BB116D" w:rsidRPr="00125670">
        <w:rPr>
          <w:rFonts w:eastAsia="SimSun"/>
          <w:i/>
          <w:sz w:val="22"/>
          <w:lang w:val="en-US" w:eastAsia="zh-CN"/>
        </w:rPr>
        <w:t>drx-ULRetransmissionTimer</w:t>
      </w:r>
      <w:proofErr w:type="spellEnd"/>
      <w:r w:rsidR="002808E4" w:rsidRPr="004F41F1">
        <w:rPr>
          <w:rFonts w:eastAsia="SimSun"/>
          <w:sz w:val="22"/>
          <w:lang w:val="en-US" w:eastAsia="zh-CN"/>
        </w:rPr>
        <w:t>)</w:t>
      </w:r>
      <w:r w:rsidR="00125670">
        <w:rPr>
          <w:rFonts w:eastAsia="SimSun"/>
          <w:sz w:val="22"/>
          <w:lang w:val="en-US" w:eastAsia="zh-CN"/>
        </w:rPr>
        <w:t xml:space="preserve"> </w:t>
      </w:r>
      <w:r w:rsidR="00BB116D" w:rsidRPr="00BB116D">
        <w:rPr>
          <w:rFonts w:eastAsia="SimSun"/>
          <w:sz w:val="22"/>
          <w:lang w:val="en-US" w:eastAsia="zh-CN"/>
        </w:rPr>
        <w:t xml:space="preserve">expire, which </w:t>
      </w:r>
      <w:r w:rsidR="00125670">
        <w:rPr>
          <w:rFonts w:eastAsia="SimSun"/>
          <w:sz w:val="22"/>
          <w:lang w:val="en-US" w:eastAsia="zh-CN"/>
        </w:rPr>
        <w:t>may</w:t>
      </w:r>
      <w:r w:rsidR="00BB116D" w:rsidRPr="00BB116D">
        <w:rPr>
          <w:rFonts w:eastAsia="SimSun"/>
          <w:sz w:val="22"/>
          <w:lang w:val="en-US" w:eastAsia="zh-CN"/>
        </w:rPr>
        <w:t xml:space="preserve"> take a long time compared to the time scale of the physical layer procedures.</w:t>
      </w:r>
      <w:r w:rsidR="003C6833">
        <w:rPr>
          <w:rFonts w:eastAsia="SimSun"/>
          <w:sz w:val="22"/>
          <w:lang w:val="en-US" w:eastAsia="zh-CN"/>
        </w:rPr>
        <w:t xml:space="preserve"> In other word, </w:t>
      </w:r>
      <w:r w:rsidR="003C6833" w:rsidRPr="00BB116D">
        <w:rPr>
          <w:rFonts w:eastAsia="SimSun"/>
          <w:sz w:val="22"/>
          <w:lang w:val="en-US" w:eastAsia="zh-CN"/>
        </w:rPr>
        <w:t>UE may have to keep its receiver circuitry on for a relatively long time to stay awake for</w:t>
      </w:r>
      <w:r w:rsidR="003C6833">
        <w:rPr>
          <w:rFonts w:eastAsia="SimSun"/>
          <w:sz w:val="22"/>
          <w:lang w:val="en-US" w:eastAsia="zh-CN"/>
        </w:rPr>
        <w:t xml:space="preserve"> potential HARQ retransmissions.</w:t>
      </w:r>
      <w:r w:rsidR="00F90A13">
        <w:rPr>
          <w:rFonts w:eastAsia="SimSun"/>
          <w:sz w:val="22"/>
          <w:lang w:val="en-US" w:eastAsia="zh-CN"/>
        </w:rPr>
        <w:t xml:space="preserve"> </w:t>
      </w:r>
    </w:p>
    <w:p w14:paraId="360AD97C" w14:textId="77777777" w:rsidR="0026755C" w:rsidRDefault="003C6833" w:rsidP="00F90A13">
      <w:pPr>
        <w:spacing w:afterLines="50" w:after="120"/>
        <w:jc w:val="both"/>
        <w:rPr>
          <w:rFonts w:eastAsia="SimSun"/>
          <w:sz w:val="22"/>
          <w:lang w:val="en-US" w:eastAsia="zh-CN"/>
        </w:rPr>
      </w:pPr>
      <w:r>
        <w:rPr>
          <w:rFonts w:eastAsia="SimSun"/>
          <w:sz w:val="22"/>
          <w:lang w:val="en-US" w:eastAsia="zh-CN"/>
        </w:rPr>
        <w:t xml:space="preserve">Above analysis also holds for UL transmission without UL grant. The benefits of introducing the explicit positive HARQ feedback is to early terminate the repetitions and allow the UE to go to sleep earlier for the case that the UL traffic is relatively infrequent. </w:t>
      </w:r>
      <w:r w:rsidR="0026755C">
        <w:rPr>
          <w:rFonts w:eastAsia="SimSun"/>
          <w:sz w:val="22"/>
          <w:lang w:val="en-US" w:eastAsia="zh-CN"/>
        </w:rPr>
        <w:t>However, considering all LTE features supporting asynchronous UL HARQ did not introduce the explicit positive HARQ feedback so far, it would not be so critical issue.</w:t>
      </w:r>
    </w:p>
    <w:p w14:paraId="66F9F648" w14:textId="35E890E1" w:rsidR="00F90A13" w:rsidRDefault="00F90A13" w:rsidP="00F90A13">
      <w:pPr>
        <w:spacing w:afterLines="50" w:after="120"/>
        <w:jc w:val="both"/>
        <w:rPr>
          <w:rFonts w:eastAsia="SimSun"/>
          <w:sz w:val="22"/>
          <w:szCs w:val="22"/>
          <w:lang w:val="en-US" w:eastAsia="zh-CN"/>
        </w:rPr>
      </w:pPr>
      <w:r>
        <w:rPr>
          <w:rFonts w:eastAsia="SimSun"/>
          <w:sz w:val="22"/>
          <w:lang w:val="en-US" w:eastAsia="zh-CN"/>
        </w:rPr>
        <w:t xml:space="preserve">If such benefits are necessary and it is agreed to support the explicit </w:t>
      </w:r>
      <w:r w:rsidR="00CA30D9" w:rsidRPr="00D00AA7">
        <w:rPr>
          <w:rFonts w:eastAsiaTheme="minorEastAsia"/>
          <w:sz w:val="22"/>
          <w:szCs w:val="22"/>
          <w:lang w:val="en-US" w:eastAsia="ko-KR"/>
        </w:rPr>
        <w:t>acknowledgement</w:t>
      </w:r>
      <w:r w:rsidR="00CA30D9">
        <w:rPr>
          <w:rFonts w:eastAsiaTheme="minorEastAsia"/>
          <w:sz w:val="22"/>
          <w:szCs w:val="22"/>
          <w:lang w:val="en-US" w:eastAsia="ko-KR"/>
        </w:rPr>
        <w:t>,</w:t>
      </w:r>
      <w:r>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 considering the overhead and specification efforts.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r>
        <w:rPr>
          <w:rFonts w:eastAsia="SimSun"/>
          <w:sz w:val="22"/>
          <w:szCs w:val="22"/>
          <w:lang w:val="en-US" w:eastAsia="zh-CN"/>
        </w:rPr>
        <w:t xml:space="preserve">In LTE UL SPS, the design for </w:t>
      </w:r>
      <w:r>
        <w:rPr>
          <w:rFonts w:eastAsia="SimSun" w:hint="eastAsia"/>
          <w:sz w:val="22"/>
          <w:szCs w:val="22"/>
          <w:lang w:val="en-US" w:eastAsia="zh-CN"/>
        </w:rPr>
        <w:t>PDCCH used for</w:t>
      </w:r>
      <w:r>
        <w:rPr>
          <w:rFonts w:eastAsia="SimSun"/>
          <w:sz w:val="22"/>
          <w:szCs w:val="22"/>
          <w:lang w:val="en-US" w:eastAsia="zh-CN"/>
        </w:rPr>
        <w:t xml:space="preserve"> activation</w:t>
      </w:r>
      <w:r w:rsidR="00CA30D9">
        <w:rPr>
          <w:rFonts w:eastAsia="SimSun"/>
          <w:sz w:val="22"/>
          <w:szCs w:val="22"/>
          <w:lang w:val="en-US" w:eastAsia="zh-CN"/>
        </w:rPr>
        <w:t xml:space="preserve"> and deactivation</w:t>
      </w:r>
      <w:r>
        <w:rPr>
          <w:rFonts w:eastAsia="SimSun"/>
          <w:sz w:val="22"/>
          <w:szCs w:val="22"/>
          <w:lang w:val="en-US" w:eastAsia="zh-CN"/>
        </w:rPr>
        <w:t xml:space="preserve"> can serve as a good starting point.</w:t>
      </w:r>
    </w:p>
    <w:p w14:paraId="2F0CC927" w14:textId="5BC0E96E" w:rsidR="00CA30D9" w:rsidRPr="00033F1B" w:rsidRDefault="00CA30D9" w:rsidP="00CA30D9">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162382">
        <w:rPr>
          <w:rFonts w:eastAsia="ＭＳ 明朝"/>
          <w:b/>
          <w:sz w:val="22"/>
          <w:u w:val="single"/>
          <w:lang w:val="en-US"/>
        </w:rPr>
        <w:t>10</w:t>
      </w:r>
      <w:r w:rsidRPr="00033F1B">
        <w:rPr>
          <w:rFonts w:eastAsia="ＭＳ 明朝" w:hint="eastAsia"/>
          <w:b/>
          <w:sz w:val="22"/>
          <w:u w:val="single"/>
          <w:lang w:val="en-US"/>
        </w:rPr>
        <w:t>:</w:t>
      </w:r>
    </w:p>
    <w:p w14:paraId="18B911EB" w14:textId="17B305CE" w:rsidR="0026755C" w:rsidRPr="004F41F1" w:rsidRDefault="0026755C">
      <w:pPr>
        <w:pStyle w:val="afc"/>
        <w:numPr>
          <w:ilvl w:val="0"/>
          <w:numId w:val="7"/>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4179F8D2" w14:textId="155CBC2F" w:rsidR="003D2077" w:rsidRPr="003D2077" w:rsidRDefault="003D2077" w:rsidP="004F41F1">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4F941E54" w14:textId="2702D2F7" w:rsidR="003D2077" w:rsidRDefault="003D2077" w:rsidP="004F41F1">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3264186F" w14:textId="582D7C8C" w:rsidR="00D5709E" w:rsidRPr="003D2077" w:rsidRDefault="00D5709E" w:rsidP="00D5709E">
      <w:pPr>
        <w:pStyle w:val="afc"/>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42B5668B" w14:textId="0142253F" w:rsidR="003D2077" w:rsidRPr="004F41F1" w:rsidRDefault="003D2077" w:rsidP="003D2077">
      <w:pPr>
        <w:pStyle w:val="afc"/>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proofErr w:type="spellStart"/>
      <w:r w:rsidRPr="00125670">
        <w:rPr>
          <w:rFonts w:eastAsia="SimSun"/>
          <w:i/>
          <w:sz w:val="22"/>
          <w:lang w:val="en-US" w:eastAsia="zh-CN"/>
        </w:rPr>
        <w:t>drx-ULRetransmissionTime</w:t>
      </w:r>
      <w:r w:rsidRPr="003D2077">
        <w:rPr>
          <w:rFonts w:eastAsia="ＭＳ 明朝"/>
          <w:i/>
          <w:sz w:val="22"/>
          <w:lang w:val="en-US"/>
        </w:rPr>
        <w:t>r</w:t>
      </w:r>
      <w:proofErr w:type="spellEnd"/>
      <w:r w:rsidRPr="003D2077">
        <w:rPr>
          <w:rFonts w:eastAsia="ＭＳ 明朝"/>
          <w:i/>
          <w:sz w:val="22"/>
          <w:lang w:val="en-US"/>
        </w:rPr>
        <w:t xml:space="preserve"> expires</w:t>
      </w:r>
      <w:r>
        <w:rPr>
          <w:rFonts w:eastAsia="ＭＳ 明朝"/>
          <w:i/>
          <w:sz w:val="22"/>
          <w:lang w:val="en-US"/>
        </w:rPr>
        <w:t>, UE assumes ACK.</w:t>
      </w:r>
    </w:p>
    <w:p w14:paraId="619B98CF" w14:textId="2709271E" w:rsidR="0026755C" w:rsidRPr="003D2077" w:rsidRDefault="0026755C" w:rsidP="004F41F1">
      <w:pPr>
        <w:pStyle w:val="afc"/>
        <w:numPr>
          <w:ilvl w:val="0"/>
          <w:numId w:val="7"/>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w:t>
      </w:r>
      <w:r w:rsidR="006001E2">
        <w:rPr>
          <w:rFonts w:eastAsia="ＭＳ 明朝"/>
          <w:i/>
          <w:sz w:val="22"/>
          <w:lang w:val="en-US"/>
        </w:rPr>
        <w:t xml:space="preserve">realized by </w:t>
      </w:r>
      <w:r>
        <w:rPr>
          <w:rFonts w:eastAsia="ＭＳ 明朝"/>
          <w:i/>
          <w:sz w:val="22"/>
          <w:lang w:val="en-US"/>
        </w:rPr>
        <w:t>a PDCCH.</w:t>
      </w:r>
    </w:p>
    <w:p w14:paraId="1E6A0F8F" w14:textId="539ACEAE" w:rsidR="00F90A13" w:rsidRPr="00033F1B" w:rsidRDefault="00F90A13" w:rsidP="00F90A13">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162382">
        <w:rPr>
          <w:rFonts w:eastAsia="ＭＳ 明朝"/>
          <w:b/>
          <w:sz w:val="22"/>
          <w:u w:val="single"/>
          <w:lang w:val="en-US"/>
        </w:rPr>
        <w:t>11</w:t>
      </w:r>
      <w:r w:rsidRPr="00033F1B">
        <w:rPr>
          <w:rFonts w:eastAsia="ＭＳ 明朝" w:hint="eastAsia"/>
          <w:b/>
          <w:sz w:val="22"/>
          <w:u w:val="single"/>
          <w:lang w:val="en-US"/>
        </w:rPr>
        <w:t>:</w:t>
      </w:r>
    </w:p>
    <w:p w14:paraId="6A933F4C" w14:textId="77777777" w:rsidR="00F90A13" w:rsidRDefault="00F90A13" w:rsidP="00F90A13">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w:t>
      </w:r>
      <w:proofErr w:type="spellStart"/>
      <w:r>
        <w:rPr>
          <w:rFonts w:eastAsia="ＭＳ 明朝"/>
          <w:i/>
          <w:sz w:val="22"/>
          <w:lang w:val="en-US"/>
        </w:rPr>
        <w:t>signalling</w:t>
      </w:r>
      <w:proofErr w:type="spellEnd"/>
      <w:r>
        <w:rPr>
          <w:rFonts w:eastAsia="ＭＳ 明朝"/>
          <w:i/>
          <w:sz w:val="22"/>
          <w:lang w:val="en-US"/>
        </w:rPr>
        <w:t xml:space="preserve">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w:t>
      </w:r>
      <w:proofErr w:type="spellStart"/>
      <w:r>
        <w:rPr>
          <w:rFonts w:eastAsia="ＭＳ 明朝"/>
          <w:i/>
          <w:sz w:val="22"/>
          <w:lang w:val="en-US"/>
        </w:rPr>
        <w:t>signalling</w:t>
      </w:r>
      <w:proofErr w:type="spellEnd"/>
      <w:r>
        <w:rPr>
          <w:rFonts w:eastAsia="ＭＳ 明朝"/>
          <w:i/>
          <w:sz w:val="22"/>
          <w:lang w:val="en-US"/>
        </w:rPr>
        <w:t xml:space="preserve"> used for LTE UL SPS as starting point. </w:t>
      </w:r>
    </w:p>
    <w:p w14:paraId="76FA2238" w14:textId="6886AA53" w:rsidR="00C76B3F" w:rsidRDefault="00C76B3F" w:rsidP="00D5166A">
      <w:pPr>
        <w:pStyle w:val="1"/>
        <w:numPr>
          <w:ilvl w:val="0"/>
          <w:numId w:val="6"/>
        </w:numPr>
        <w:spacing w:after="120"/>
        <w:jc w:val="both"/>
        <w:rPr>
          <w:rFonts w:eastAsia="SimSun"/>
          <w:b/>
          <w:lang w:val="en-US" w:eastAsia="zh-CN"/>
        </w:rPr>
      </w:pPr>
      <w:r>
        <w:rPr>
          <w:rFonts w:eastAsia="SimSun" w:hint="eastAsia"/>
          <w:b/>
          <w:lang w:val="en-US" w:eastAsia="zh-CN"/>
        </w:rPr>
        <w:lastRenderedPageBreak/>
        <w:t>Other issues</w:t>
      </w:r>
      <w:r w:rsidR="007B04ED">
        <w:rPr>
          <w:rFonts w:eastAsia="SimSun"/>
          <w:b/>
          <w:lang w:val="en-US" w:eastAsia="zh-CN"/>
        </w:rPr>
        <w:t xml:space="preserve"> for UL transmission without UL grant</w:t>
      </w:r>
    </w:p>
    <w:p w14:paraId="1422F6D2" w14:textId="20321989" w:rsidR="007B04ED" w:rsidRDefault="007B04ED" w:rsidP="00E74CC3">
      <w:pPr>
        <w:pStyle w:val="1"/>
        <w:numPr>
          <w:ilvl w:val="1"/>
          <w:numId w:val="6"/>
        </w:numPr>
        <w:spacing w:after="120"/>
        <w:jc w:val="both"/>
        <w:rPr>
          <w:rFonts w:eastAsia="SimSun"/>
          <w:b/>
          <w:sz w:val="24"/>
          <w:lang w:val="en-US" w:eastAsia="zh-CN"/>
        </w:rPr>
      </w:pPr>
      <w:r>
        <w:rPr>
          <w:rFonts w:eastAsia="SimSun" w:hint="eastAsia"/>
          <w:b/>
          <w:sz w:val="24"/>
          <w:lang w:val="en-US" w:eastAsia="zh-CN"/>
        </w:rPr>
        <w:t xml:space="preserve">RNTI </w:t>
      </w:r>
    </w:p>
    <w:p w14:paraId="1C2C4DAD" w14:textId="249D9A13" w:rsidR="005E279A" w:rsidRPr="00457B21" w:rsidRDefault="005E279A" w:rsidP="00E07ED1">
      <w:pPr>
        <w:spacing w:afterLines="50" w:after="120"/>
        <w:jc w:val="both"/>
        <w:rPr>
          <w:rFonts w:eastAsia="SimSun"/>
          <w:sz w:val="22"/>
          <w:lang w:val="en-US" w:eastAsia="zh-CN"/>
        </w:rPr>
      </w:pPr>
      <w:r w:rsidRPr="00457B21">
        <w:rPr>
          <w:rFonts w:eastAsia="SimSun" w:hint="eastAsia"/>
          <w:sz w:val="22"/>
          <w:lang w:val="en-US" w:eastAsia="zh-CN"/>
        </w:rPr>
        <w:t xml:space="preserve">There was a discussion at the last meeting that whether RNTI derived from the time/frequency </w:t>
      </w:r>
      <w:r w:rsidR="00D8265F" w:rsidRPr="00457B21">
        <w:rPr>
          <w:rFonts w:eastAsia="SimSun" w:hint="eastAsia"/>
          <w:sz w:val="22"/>
          <w:lang w:val="en-US" w:eastAsia="zh-CN"/>
        </w:rPr>
        <w:t>resource</w:t>
      </w:r>
      <w:r w:rsidR="00D8265F" w:rsidRPr="00457B21">
        <w:rPr>
          <w:rFonts w:eastAsia="SimSun"/>
          <w:sz w:val="22"/>
          <w:lang w:val="en-US" w:eastAsia="zh-CN"/>
        </w:rPr>
        <w:t xml:space="preserve"> </w:t>
      </w:r>
      <w:r w:rsidRPr="00457B21">
        <w:rPr>
          <w:rFonts w:eastAsia="SimSun" w:hint="eastAsia"/>
          <w:sz w:val="22"/>
          <w:lang w:val="en-US" w:eastAsia="zh-CN"/>
        </w:rPr>
        <w:t>and</w:t>
      </w:r>
      <w:r w:rsidR="00D8265F" w:rsidRPr="00457B21">
        <w:rPr>
          <w:rFonts w:eastAsia="SimSun"/>
          <w:sz w:val="22"/>
          <w:lang w:val="en-US" w:eastAsia="zh-CN"/>
        </w:rPr>
        <w:t>/</w:t>
      </w:r>
      <w:r w:rsidRPr="00457B21">
        <w:rPr>
          <w:rFonts w:eastAsia="SimSun" w:hint="eastAsia"/>
          <w:sz w:val="22"/>
          <w:lang w:val="en-US" w:eastAsia="zh-CN"/>
        </w:rPr>
        <w:t>or</w:t>
      </w:r>
      <w:r w:rsidR="00D8265F" w:rsidRPr="00457B21">
        <w:rPr>
          <w:rFonts w:eastAsia="SimSun"/>
          <w:sz w:val="22"/>
          <w:lang w:val="en-US" w:eastAsia="zh-CN"/>
        </w:rPr>
        <w:t xml:space="preserve"> </w:t>
      </w:r>
      <w:r w:rsidR="00D8265F" w:rsidRPr="00457B21">
        <w:rPr>
          <w:rFonts w:eastAsia="SimSun" w:hint="eastAsia"/>
          <w:sz w:val="22"/>
          <w:lang w:val="en-US" w:eastAsia="zh-CN"/>
        </w:rPr>
        <w:t>DMRS</w:t>
      </w:r>
      <w:r w:rsidR="00D8265F" w:rsidRPr="00457B21">
        <w:rPr>
          <w:rFonts w:eastAsia="SimSun"/>
          <w:sz w:val="22"/>
          <w:lang w:val="en-US" w:eastAsia="zh-CN"/>
        </w:rPr>
        <w:t xml:space="preserve"> </w:t>
      </w:r>
      <w:r w:rsidR="00D8265F" w:rsidRPr="00457B21">
        <w:rPr>
          <w:rFonts w:eastAsia="SimSun" w:hint="eastAsia"/>
          <w:sz w:val="22"/>
          <w:lang w:val="en-US" w:eastAsia="zh-CN"/>
        </w:rPr>
        <w:t>similar</w:t>
      </w:r>
      <w:r w:rsidR="00D8265F" w:rsidRPr="00457B21">
        <w:rPr>
          <w:rFonts w:eastAsia="SimSun"/>
          <w:sz w:val="22"/>
          <w:lang w:val="en-US" w:eastAsia="zh-CN"/>
        </w:rPr>
        <w:t xml:space="preserve"> </w:t>
      </w:r>
      <w:r w:rsidR="00D8265F" w:rsidRPr="00457B21">
        <w:rPr>
          <w:rFonts w:eastAsia="SimSun" w:hint="eastAsia"/>
          <w:sz w:val="22"/>
          <w:lang w:val="en-US" w:eastAsia="zh-CN"/>
        </w:rPr>
        <w:t>as</w:t>
      </w:r>
      <w:r w:rsidR="00D8265F" w:rsidRPr="00457B21">
        <w:rPr>
          <w:rFonts w:eastAsia="SimSun"/>
          <w:sz w:val="22"/>
          <w:lang w:val="en-US" w:eastAsia="zh-CN"/>
        </w:rPr>
        <w:t xml:space="preserve"> LTE RA-RNTI </w:t>
      </w:r>
      <w:r w:rsidR="00D8265F" w:rsidRPr="00457B21">
        <w:rPr>
          <w:rFonts w:eastAsia="SimSun" w:hint="eastAsia"/>
          <w:sz w:val="22"/>
          <w:lang w:val="en-US" w:eastAsia="zh-CN"/>
        </w:rPr>
        <w:t>for</w:t>
      </w:r>
      <w:r w:rsidR="00D8265F" w:rsidRPr="00457B21">
        <w:rPr>
          <w:rFonts w:eastAsia="SimSun"/>
          <w:sz w:val="22"/>
          <w:lang w:val="en-US" w:eastAsia="zh-CN"/>
        </w:rPr>
        <w:t xml:space="preserve"> </w:t>
      </w:r>
      <w:r w:rsidR="00D8265F" w:rsidRPr="00457B21">
        <w:rPr>
          <w:rFonts w:eastAsia="SimSun" w:hint="eastAsia"/>
          <w:sz w:val="22"/>
          <w:lang w:val="en-US" w:eastAsia="zh-CN"/>
        </w:rPr>
        <w:t>Type</w:t>
      </w:r>
      <w:r w:rsidR="00D8265F" w:rsidRPr="00457B21">
        <w:rPr>
          <w:rFonts w:eastAsia="SimSun"/>
          <w:sz w:val="22"/>
          <w:lang w:val="en-US" w:eastAsia="zh-CN"/>
        </w:rPr>
        <w:t xml:space="preserve"> 1 </w:t>
      </w:r>
      <w:r w:rsidR="00D8265F" w:rsidRPr="00457B21">
        <w:rPr>
          <w:rFonts w:eastAsia="SimSun" w:hint="eastAsia"/>
          <w:sz w:val="22"/>
          <w:lang w:val="en-US" w:eastAsia="zh-CN"/>
        </w:rPr>
        <w:t>UL</w:t>
      </w:r>
      <w:r w:rsidR="00D8265F" w:rsidRPr="00457B21">
        <w:rPr>
          <w:rFonts w:eastAsia="SimSun"/>
          <w:sz w:val="22"/>
          <w:lang w:val="en-US" w:eastAsia="zh-CN"/>
        </w:rPr>
        <w:t xml:space="preserve"> </w:t>
      </w:r>
      <w:r w:rsidR="00D8265F" w:rsidRPr="00457B21">
        <w:rPr>
          <w:rFonts w:eastAsia="SimSun" w:hint="eastAsia"/>
          <w:sz w:val="22"/>
          <w:lang w:val="en-US" w:eastAsia="zh-CN"/>
        </w:rPr>
        <w:t>transmission</w:t>
      </w:r>
      <w:r w:rsidR="00D8265F" w:rsidRPr="00457B21">
        <w:rPr>
          <w:rFonts w:eastAsia="SimSun"/>
          <w:sz w:val="22"/>
          <w:lang w:val="en-US" w:eastAsia="zh-CN"/>
        </w:rPr>
        <w:t xml:space="preserve"> without UL grant. While for Type 2</w:t>
      </w:r>
      <w:r w:rsidR="00D8265F" w:rsidRPr="00457B21">
        <w:rPr>
          <w:rFonts w:eastAsia="SimSun" w:hint="eastAsia"/>
          <w:sz w:val="22"/>
          <w:lang w:val="en-US" w:eastAsia="zh-CN"/>
        </w:rPr>
        <w:t>, UE knows the time/frequency resource</w:t>
      </w:r>
      <w:r w:rsidR="00D8265F" w:rsidRPr="00457B21">
        <w:rPr>
          <w:rFonts w:eastAsia="SimSun"/>
          <w:sz w:val="22"/>
          <w:lang w:val="en-US" w:eastAsia="zh-CN"/>
        </w:rPr>
        <w:t xml:space="preserve"> </w:t>
      </w:r>
      <w:r w:rsidR="00D8265F" w:rsidRPr="00457B21">
        <w:rPr>
          <w:rFonts w:eastAsia="SimSun" w:hint="eastAsia"/>
          <w:sz w:val="22"/>
          <w:lang w:val="en-US" w:eastAsia="zh-CN"/>
        </w:rPr>
        <w:t>and</w:t>
      </w:r>
      <w:r w:rsidR="00D8265F" w:rsidRPr="00457B21">
        <w:rPr>
          <w:rFonts w:eastAsia="SimSun"/>
          <w:sz w:val="22"/>
          <w:lang w:val="en-US" w:eastAsia="zh-CN"/>
        </w:rPr>
        <w:t xml:space="preserve"> </w:t>
      </w:r>
      <w:r w:rsidR="00D8265F" w:rsidRPr="00457B21">
        <w:rPr>
          <w:rFonts w:eastAsia="SimSun" w:hint="eastAsia"/>
          <w:sz w:val="22"/>
          <w:lang w:val="en-US" w:eastAsia="zh-CN"/>
        </w:rPr>
        <w:t>DMRS</w:t>
      </w:r>
      <w:r w:rsidR="00D8265F" w:rsidRPr="00457B21">
        <w:rPr>
          <w:rFonts w:eastAsia="SimSun"/>
          <w:sz w:val="22"/>
          <w:lang w:val="en-US" w:eastAsia="zh-CN"/>
        </w:rPr>
        <w:t xml:space="preserve"> parameters after decoding the L1 signaling which is scrambled by the RNTI, hence the RNTI for Type 2 is configured by UE-specific RRC signaling. </w:t>
      </w:r>
      <w:r w:rsidR="00457B21" w:rsidRPr="00457B21">
        <w:rPr>
          <w:rFonts w:eastAsia="SimSun"/>
          <w:sz w:val="22"/>
          <w:lang w:val="en-US" w:eastAsia="zh-CN"/>
        </w:rPr>
        <w:t>If LTE RA-RNTI method is used for Type 1, additional procedure like contention resolution is needed. Considering UL transmission without UL grant is target for RRC-connected UEs and common solution is preferred for both Types, we propose following:</w:t>
      </w:r>
    </w:p>
    <w:p w14:paraId="5A9C7F1E" w14:textId="17526144" w:rsidR="00457B21" w:rsidRDefault="00457B21" w:rsidP="00457B21">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12</w:t>
      </w:r>
      <w:r w:rsidRPr="00B90051">
        <w:rPr>
          <w:rFonts w:eastAsia="ＭＳ 明朝"/>
          <w:b/>
          <w:sz w:val="22"/>
          <w:u w:val="single"/>
          <w:lang w:val="en-US"/>
        </w:rPr>
        <w:t xml:space="preserve">: </w:t>
      </w:r>
    </w:p>
    <w:p w14:paraId="7404AF1F" w14:textId="77777777" w:rsidR="00AB0BC6" w:rsidRDefault="00AB0BC6" w:rsidP="00457B21">
      <w:pPr>
        <w:pStyle w:val="afc"/>
        <w:numPr>
          <w:ilvl w:val="0"/>
          <w:numId w:val="7"/>
        </w:numPr>
        <w:spacing w:afterLines="50" w:after="120"/>
        <w:ind w:leftChars="0"/>
        <w:jc w:val="both"/>
        <w:rPr>
          <w:rFonts w:eastAsia="SimSun"/>
          <w:i/>
          <w:sz w:val="22"/>
          <w:lang w:val="en-US" w:eastAsia="zh-CN"/>
        </w:rPr>
      </w:pPr>
      <w:r>
        <w:rPr>
          <w:rFonts w:eastAsia="SimSun"/>
          <w:i/>
          <w:sz w:val="22"/>
          <w:lang w:val="en-US" w:eastAsia="zh-CN"/>
        </w:rPr>
        <w:t xml:space="preserve">For Type 1 and Type 2 UL transmission without grant, dedicated RNTI is configured by UE-specific RRC signaling for each type. </w:t>
      </w:r>
    </w:p>
    <w:p w14:paraId="64FD0020" w14:textId="00061B39" w:rsidR="00E07ED1" w:rsidRPr="00AB0BC6" w:rsidRDefault="00AB0BC6" w:rsidP="00E07ED1">
      <w:pPr>
        <w:spacing w:afterLines="50" w:after="120"/>
        <w:jc w:val="both"/>
        <w:rPr>
          <w:rFonts w:eastAsia="SimSun"/>
          <w:sz w:val="22"/>
          <w:lang w:val="en-US" w:eastAsia="zh-CN"/>
        </w:rPr>
      </w:pPr>
      <w:r w:rsidRPr="00AB0BC6">
        <w:rPr>
          <w:rFonts w:eastAsia="SimSun"/>
          <w:sz w:val="22"/>
          <w:lang w:val="en-US" w:eastAsia="zh-CN"/>
        </w:rPr>
        <w:t>It</w:t>
      </w:r>
      <w:r>
        <w:rPr>
          <w:rFonts w:eastAsia="SimSun"/>
          <w:sz w:val="22"/>
          <w:lang w:val="en-US" w:eastAsia="zh-CN"/>
        </w:rPr>
        <w:t xml:space="preserve"> was agreed </w:t>
      </w:r>
      <w:r w:rsidR="004034AA">
        <w:rPr>
          <w:rFonts w:eastAsia="SimSun"/>
          <w:sz w:val="22"/>
          <w:lang w:val="en-US" w:eastAsia="zh-CN"/>
        </w:rPr>
        <w:t>that m</w:t>
      </w:r>
      <w:r w:rsidR="004034AA" w:rsidRPr="004034AA">
        <w:rPr>
          <w:rFonts w:eastAsia="SimSun"/>
          <w:sz w:val="22"/>
          <w:lang w:val="en-US" w:eastAsia="zh-CN"/>
        </w:rPr>
        <w:t xml:space="preserve">ultiple resource configurations for UL </w:t>
      </w:r>
      <w:r w:rsidR="004034AA">
        <w:rPr>
          <w:rFonts w:eastAsia="SimSun"/>
          <w:sz w:val="22"/>
          <w:lang w:val="en-US" w:eastAsia="zh-CN"/>
        </w:rPr>
        <w:t>transmission</w:t>
      </w:r>
      <w:r w:rsidR="004034AA" w:rsidRPr="004034AA">
        <w:rPr>
          <w:rFonts w:eastAsia="SimSun"/>
          <w:sz w:val="22"/>
          <w:lang w:val="en-US" w:eastAsia="zh-CN"/>
        </w:rPr>
        <w:t xml:space="preserve"> without UL grant can be configured to a UE</w:t>
      </w:r>
      <w:r>
        <w:rPr>
          <w:rFonts w:eastAsia="SimSun"/>
          <w:sz w:val="22"/>
          <w:lang w:val="en-US" w:eastAsia="zh-CN"/>
        </w:rPr>
        <w:t xml:space="preserve">. </w:t>
      </w:r>
      <w:r w:rsidR="004034AA">
        <w:rPr>
          <w:rFonts w:eastAsia="SimSun"/>
          <w:sz w:val="22"/>
          <w:lang w:val="en-US" w:eastAsia="zh-CN"/>
        </w:rPr>
        <w:t>Different RNTI should be configured for each resource configuration in order to differentiate different configurations.</w:t>
      </w:r>
    </w:p>
    <w:p w14:paraId="0FA896AA" w14:textId="7A5BC7ED" w:rsidR="004034AA" w:rsidRDefault="004034AA" w:rsidP="004034AA">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13</w:t>
      </w:r>
      <w:r w:rsidRPr="00B90051">
        <w:rPr>
          <w:rFonts w:eastAsia="ＭＳ 明朝"/>
          <w:b/>
          <w:sz w:val="22"/>
          <w:u w:val="single"/>
          <w:lang w:val="en-US"/>
        </w:rPr>
        <w:t xml:space="preserve">: </w:t>
      </w:r>
    </w:p>
    <w:p w14:paraId="51A8A982" w14:textId="35BB8E7E" w:rsidR="004034AA" w:rsidRDefault="004034AA" w:rsidP="004034AA">
      <w:pPr>
        <w:pStyle w:val="afc"/>
        <w:numPr>
          <w:ilvl w:val="0"/>
          <w:numId w:val="7"/>
        </w:numPr>
        <w:spacing w:afterLines="50" w:after="120"/>
        <w:ind w:leftChars="0"/>
        <w:jc w:val="both"/>
        <w:rPr>
          <w:rFonts w:eastAsia="SimSun"/>
          <w:i/>
          <w:sz w:val="22"/>
          <w:lang w:val="en-US" w:eastAsia="zh-CN"/>
        </w:rPr>
      </w:pPr>
      <w:r>
        <w:rPr>
          <w:rFonts w:eastAsia="SimSun"/>
          <w:i/>
          <w:sz w:val="22"/>
          <w:lang w:val="en-US" w:eastAsia="zh-CN"/>
        </w:rPr>
        <w:t xml:space="preserve">For Type 1 and Type 2 UL transmission without grant, dedicated RNTI is configured by UE-specific RRC signaling for each resource configuration in case </w:t>
      </w:r>
      <w:r w:rsidRPr="004034AA">
        <w:rPr>
          <w:rFonts w:eastAsia="SimSun"/>
          <w:i/>
          <w:sz w:val="22"/>
          <w:lang w:val="en-US" w:eastAsia="zh-CN"/>
        </w:rPr>
        <w:t>multiple resource configurations are configured to a UE.</w:t>
      </w:r>
    </w:p>
    <w:p w14:paraId="3D0A5BEF" w14:textId="77777777" w:rsidR="00E07ED1" w:rsidRPr="004034AA" w:rsidRDefault="00E07ED1" w:rsidP="00E07ED1">
      <w:pPr>
        <w:rPr>
          <w:rFonts w:eastAsia="SimSun"/>
          <w:lang w:val="en-US" w:eastAsia="zh-CN"/>
        </w:rPr>
      </w:pPr>
    </w:p>
    <w:p w14:paraId="65683FFE" w14:textId="145AA4ED" w:rsidR="007B04ED" w:rsidRPr="007B04ED" w:rsidRDefault="007B04ED" w:rsidP="007B04ED">
      <w:pPr>
        <w:pStyle w:val="1"/>
        <w:numPr>
          <w:ilvl w:val="1"/>
          <w:numId w:val="6"/>
        </w:numPr>
        <w:spacing w:after="120"/>
        <w:jc w:val="both"/>
        <w:rPr>
          <w:rFonts w:eastAsia="SimSun"/>
          <w:lang w:val="en-US" w:eastAsia="zh-CN"/>
        </w:rPr>
      </w:pPr>
      <w:r w:rsidRPr="007B04ED">
        <w:rPr>
          <w:rFonts w:eastAsia="SimSun" w:hint="eastAsia"/>
          <w:b/>
          <w:sz w:val="24"/>
          <w:lang w:val="en-US" w:eastAsia="zh-CN"/>
        </w:rPr>
        <w:t>HARQ ID derivation</w:t>
      </w:r>
    </w:p>
    <w:p w14:paraId="18428640" w14:textId="77777777" w:rsidR="007B04ED" w:rsidRPr="00B90051" w:rsidRDefault="007B04ED" w:rsidP="007B04ED">
      <w:pPr>
        <w:spacing w:afterLines="50" w:after="120"/>
        <w:jc w:val="both"/>
        <w:rPr>
          <w:rFonts w:eastAsia="SimSun"/>
          <w:sz w:val="22"/>
          <w:lang w:val="en-US" w:eastAsia="zh-CN"/>
        </w:rPr>
      </w:pPr>
      <w:r>
        <w:rPr>
          <w:rFonts w:eastAsia="SimSun" w:hint="eastAsia"/>
          <w:sz w:val="22"/>
          <w:lang w:val="en-US" w:eastAsia="zh-CN"/>
        </w:rPr>
        <w:t>Regarding the HARQ ID, it is straight</w:t>
      </w:r>
      <w:r>
        <w:rPr>
          <w:rFonts w:eastAsia="SimSun"/>
          <w:sz w:val="22"/>
          <w:lang w:val="en-US" w:eastAsia="zh-CN"/>
        </w:rPr>
        <w:t xml:space="preserve">forward to use the same calculation as in LTE SPS. For example: </w:t>
      </w:r>
    </w:p>
    <w:p w14:paraId="4B251160" w14:textId="77777777" w:rsidR="007B04ED" w:rsidRPr="00B90051" w:rsidRDefault="007B04ED" w:rsidP="007B04ED">
      <w:pPr>
        <w:spacing w:afterLines="50" w:after="120"/>
        <w:jc w:val="both"/>
        <w:rPr>
          <w:rFonts w:eastAsia="SimSun"/>
          <w:sz w:val="22"/>
          <w:lang w:val="en-US" w:eastAsia="zh-CN"/>
        </w:rPr>
      </w:pPr>
      <w:r w:rsidRPr="00B90051">
        <w:rPr>
          <w:rFonts w:eastAsia="SimSun"/>
          <w:sz w:val="22"/>
          <w:lang w:val="en-US" w:eastAsia="zh-CN"/>
        </w:rPr>
        <w:t>HARQ Process ID = [floor</w:t>
      </w:r>
      <w:r>
        <w:rPr>
          <w:rFonts w:eastAsia="SimSun"/>
          <w:sz w:val="22"/>
          <w:lang w:val="en-US" w:eastAsia="zh-CN"/>
        </w:rPr>
        <w:t xml:space="preserve"> </w:t>
      </w:r>
      <w:r w:rsidRPr="00B90051">
        <w:rPr>
          <w:rFonts w:eastAsia="SimSun"/>
          <w:sz w:val="22"/>
          <w:lang w:val="en-US" w:eastAsia="zh-CN"/>
        </w:rPr>
        <w:t>(CURRENT_TTI/</w:t>
      </w:r>
      <w:r w:rsidRPr="00B90051">
        <w:rPr>
          <w:rFonts w:eastAsia="SimSun"/>
          <w:i/>
          <w:sz w:val="22"/>
          <w:lang w:val="en-US" w:eastAsia="zh-CN"/>
        </w:rPr>
        <w:t>UL-TWG-periodicity</w:t>
      </w:r>
      <w:r w:rsidRPr="00B90051">
        <w:rPr>
          <w:rFonts w:eastAsia="SimSun"/>
          <w:sz w:val="22"/>
          <w:lang w:val="en-US" w:eastAsia="zh-CN"/>
        </w:rPr>
        <w:t xml:space="preserve">)] modulo </w:t>
      </w:r>
      <w:proofErr w:type="spellStart"/>
      <w:r w:rsidRPr="00B90051">
        <w:rPr>
          <w:rFonts w:eastAsia="SimSun"/>
          <w:i/>
          <w:sz w:val="22"/>
          <w:lang w:val="en-US" w:eastAsia="zh-CN"/>
        </w:rPr>
        <w:t>numberOfConfUL</w:t>
      </w:r>
      <w:proofErr w:type="spellEnd"/>
      <w:r w:rsidRPr="00B90051">
        <w:rPr>
          <w:rFonts w:eastAsia="SimSun"/>
          <w:i/>
          <w:sz w:val="22"/>
          <w:lang w:val="en-US" w:eastAsia="zh-CN"/>
        </w:rPr>
        <w:t>-TWG-Processes</w:t>
      </w:r>
      <w:r w:rsidRPr="00B90051">
        <w:rPr>
          <w:rFonts w:eastAsia="SimSun"/>
          <w:sz w:val="22"/>
          <w:lang w:val="en-US" w:eastAsia="zh-CN"/>
        </w:rPr>
        <w:t>,</w:t>
      </w:r>
    </w:p>
    <w:p w14:paraId="68187EB1" w14:textId="77777777" w:rsidR="007B04ED" w:rsidRDefault="007B04ED" w:rsidP="007B04ED">
      <w:pPr>
        <w:spacing w:afterLines="50" w:after="120"/>
        <w:jc w:val="both"/>
        <w:rPr>
          <w:rFonts w:eastAsia="SimSun"/>
          <w:sz w:val="22"/>
          <w:lang w:val="en-US" w:eastAsia="zh-CN"/>
        </w:rPr>
      </w:pPr>
      <w:r w:rsidRPr="00B90051">
        <w:rPr>
          <w:rFonts w:eastAsia="SimSun"/>
          <w:sz w:val="22"/>
          <w:lang w:val="en-US" w:eastAsia="zh-CN"/>
        </w:rPr>
        <w:t>where CURRENT_TTI=</w:t>
      </w:r>
      <w:r>
        <w:rPr>
          <w:rFonts w:eastAsia="SimSun"/>
          <w:sz w:val="22"/>
          <w:lang w:val="en-US" w:eastAsia="zh-CN"/>
        </w:rPr>
        <w:t xml:space="preserve"> </w:t>
      </w:r>
      <w:r w:rsidRPr="00B90051">
        <w:rPr>
          <w:rFonts w:eastAsia="SimSun"/>
          <w:sz w:val="22"/>
          <w:lang w:val="en-US" w:eastAsia="zh-CN"/>
        </w:rPr>
        <w:t xml:space="preserve">[(SFN * 10) + slot number] and it refers to the slot where the first transmission of </w:t>
      </w:r>
      <w:r>
        <w:rPr>
          <w:rFonts w:eastAsia="SimSun"/>
          <w:sz w:val="22"/>
          <w:lang w:val="en-US" w:eastAsia="zh-CN"/>
        </w:rPr>
        <w:t>the</w:t>
      </w:r>
      <w:r w:rsidRPr="00B90051">
        <w:rPr>
          <w:rFonts w:eastAsia="SimSun"/>
          <w:sz w:val="22"/>
          <w:lang w:val="en-US" w:eastAsia="zh-CN"/>
        </w:rPr>
        <w:t xml:space="preserve"> </w:t>
      </w:r>
      <w:r>
        <w:rPr>
          <w:rFonts w:eastAsia="SimSun"/>
          <w:sz w:val="22"/>
          <w:lang w:val="en-US" w:eastAsia="zh-CN"/>
        </w:rPr>
        <w:t xml:space="preserve">repetition takes place; </w:t>
      </w:r>
      <w:r w:rsidRPr="00B90051">
        <w:rPr>
          <w:rFonts w:eastAsia="SimSun"/>
          <w:i/>
          <w:sz w:val="22"/>
          <w:lang w:val="en-US" w:eastAsia="zh-CN"/>
        </w:rPr>
        <w:t>UL-TWG-periodicity</w:t>
      </w:r>
      <w:r w:rsidRPr="00B90051">
        <w:rPr>
          <w:rFonts w:eastAsia="SimSun"/>
          <w:sz w:val="22"/>
          <w:lang w:val="en-US" w:eastAsia="zh-CN"/>
        </w:rPr>
        <w:t xml:space="preserve"> is</w:t>
      </w:r>
      <w:r>
        <w:rPr>
          <w:rFonts w:eastAsia="SimSun"/>
          <w:i/>
          <w:sz w:val="22"/>
          <w:lang w:val="en-US" w:eastAsia="zh-CN"/>
        </w:rPr>
        <w:t xml:space="preserve"> </w:t>
      </w:r>
      <w:r>
        <w:rPr>
          <w:rFonts w:eastAsia="SimSun"/>
          <w:sz w:val="22"/>
          <w:lang w:val="en-US" w:eastAsia="zh-CN"/>
        </w:rPr>
        <w:t xml:space="preserve">the periodicity of UL transmission without UL grant and </w:t>
      </w:r>
      <w:proofErr w:type="spellStart"/>
      <w:r w:rsidRPr="00B90051">
        <w:rPr>
          <w:rFonts w:eastAsia="SimSun"/>
          <w:i/>
          <w:sz w:val="22"/>
          <w:lang w:val="en-US" w:eastAsia="zh-CN"/>
        </w:rPr>
        <w:t>numberOfConfUL</w:t>
      </w:r>
      <w:proofErr w:type="spellEnd"/>
      <w:r w:rsidRPr="00B90051">
        <w:rPr>
          <w:rFonts w:eastAsia="SimSun"/>
          <w:i/>
          <w:sz w:val="22"/>
          <w:lang w:val="en-US" w:eastAsia="zh-CN"/>
        </w:rPr>
        <w:t>-TWG-Processes</w:t>
      </w:r>
      <w:r>
        <w:rPr>
          <w:rFonts w:eastAsia="SimSun"/>
          <w:i/>
          <w:sz w:val="22"/>
          <w:lang w:val="en-US" w:eastAsia="zh-CN"/>
        </w:rPr>
        <w:t xml:space="preserve"> </w:t>
      </w:r>
      <w:r w:rsidRPr="00B90051">
        <w:rPr>
          <w:rFonts w:eastAsia="SimSun"/>
          <w:sz w:val="22"/>
          <w:lang w:val="en-US" w:eastAsia="zh-CN"/>
        </w:rPr>
        <w:t>is</w:t>
      </w:r>
      <w:r>
        <w:rPr>
          <w:rFonts w:eastAsia="SimSun"/>
          <w:i/>
          <w:sz w:val="22"/>
          <w:lang w:val="en-US" w:eastAsia="zh-CN"/>
        </w:rPr>
        <w:t xml:space="preserve"> </w:t>
      </w:r>
      <w:r>
        <w:rPr>
          <w:rFonts w:eastAsia="SimSun"/>
          <w:sz w:val="22"/>
          <w:lang w:val="en-US" w:eastAsia="zh-CN"/>
        </w:rPr>
        <w:t>the maximum number of HARQ processes for UL transmission without UL grant configured by higher layer.</w:t>
      </w:r>
    </w:p>
    <w:p w14:paraId="0EC13EF2" w14:textId="1E8A167F" w:rsidR="007B04ED" w:rsidRDefault="007B04ED" w:rsidP="007B04ED">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sidR="004034AA">
        <w:rPr>
          <w:rFonts w:eastAsia="ＭＳ 明朝"/>
          <w:b/>
          <w:sz w:val="22"/>
          <w:u w:val="single"/>
          <w:lang w:val="en-US"/>
        </w:rPr>
        <w:t>14</w:t>
      </w:r>
      <w:r w:rsidRPr="00B90051">
        <w:rPr>
          <w:rFonts w:eastAsia="ＭＳ 明朝"/>
          <w:b/>
          <w:sz w:val="22"/>
          <w:u w:val="single"/>
          <w:lang w:val="en-US"/>
        </w:rPr>
        <w:t xml:space="preserve">: </w:t>
      </w:r>
    </w:p>
    <w:p w14:paraId="269879F2" w14:textId="77777777" w:rsidR="007B04ED" w:rsidRPr="00B90051" w:rsidRDefault="007B04ED" w:rsidP="007B04ED">
      <w:pPr>
        <w:pStyle w:val="afc"/>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34E5BAC5" w14:textId="0210ADE0" w:rsidR="00EA447C" w:rsidRDefault="00574679" w:rsidP="00574679">
      <w:pPr>
        <w:pStyle w:val="1"/>
        <w:numPr>
          <w:ilvl w:val="1"/>
          <w:numId w:val="6"/>
        </w:numPr>
        <w:spacing w:after="120"/>
        <w:jc w:val="both"/>
        <w:rPr>
          <w:rFonts w:eastAsia="SimSun"/>
          <w:b/>
          <w:sz w:val="24"/>
          <w:lang w:val="en-US" w:eastAsia="zh-CN"/>
        </w:rPr>
      </w:pPr>
      <w:r w:rsidRPr="00574679">
        <w:rPr>
          <w:rFonts w:eastAsia="SimSun" w:hint="eastAsia"/>
          <w:b/>
          <w:sz w:val="24"/>
          <w:lang w:val="en-US" w:eastAsia="zh-CN"/>
        </w:rPr>
        <w:t xml:space="preserve">RV </w:t>
      </w:r>
    </w:p>
    <w:p w14:paraId="77A5B4A4" w14:textId="0AA9A94E" w:rsidR="00930AB6" w:rsidRDefault="001A5393" w:rsidP="00574679">
      <w:pPr>
        <w:spacing w:afterLines="50" w:after="120"/>
        <w:jc w:val="both"/>
        <w:rPr>
          <w:rFonts w:eastAsia="SimSun"/>
          <w:sz w:val="22"/>
          <w:lang w:val="en-US" w:eastAsia="zh-CN"/>
        </w:rPr>
      </w:pPr>
      <w:r w:rsidRPr="008E0CC8">
        <w:rPr>
          <w:rFonts w:eastAsia="SimSun" w:hint="eastAsia"/>
          <w:sz w:val="22"/>
          <w:lang w:val="en-US" w:eastAsia="zh-CN"/>
        </w:rPr>
        <w:t xml:space="preserve">Regarding the RV used for repetition case, last RAN1 meeting agreed that for grant based </w:t>
      </w:r>
      <w:r w:rsidRPr="008E0CC8">
        <w:rPr>
          <w:rFonts w:eastAsia="SimSun"/>
          <w:sz w:val="22"/>
          <w:lang w:val="en-US" w:eastAsia="zh-CN"/>
        </w:rPr>
        <w:t xml:space="preserve">DL and UL data </w:t>
      </w:r>
      <w:proofErr w:type="gramStart"/>
      <w:r w:rsidRPr="008E0CC8">
        <w:rPr>
          <w:rFonts w:eastAsia="SimSun"/>
          <w:sz w:val="22"/>
          <w:lang w:val="en-US" w:eastAsia="zh-CN"/>
        </w:rPr>
        <w:t>transmission,</w:t>
      </w:r>
      <w:proofErr w:type="gramEnd"/>
      <w:r>
        <w:rPr>
          <w:rFonts w:eastAsia="SimSun"/>
          <w:sz w:val="22"/>
          <w:lang w:val="en-US" w:eastAsia="zh-CN"/>
        </w:rPr>
        <w:t xml:space="preserve"> t</w:t>
      </w:r>
      <w:r w:rsidRPr="001A5393">
        <w:rPr>
          <w:rFonts w:eastAsia="SimSun"/>
          <w:sz w:val="22"/>
          <w:lang w:val="en-US" w:eastAsia="zh-CN"/>
        </w:rPr>
        <w:t>he repetitions follow an RV sequence</w:t>
      </w:r>
      <w:r>
        <w:rPr>
          <w:rFonts w:eastAsia="SimSun"/>
          <w:sz w:val="22"/>
          <w:lang w:val="en-US" w:eastAsia="zh-CN"/>
        </w:rPr>
        <w:t xml:space="preserve"> and</w:t>
      </w:r>
      <w:r w:rsidRPr="001A5393">
        <w:rPr>
          <w:rFonts w:eastAsia="SimSun"/>
          <w:sz w:val="22"/>
          <w:lang w:val="en-US" w:eastAsia="zh-CN"/>
        </w:rPr>
        <w:t xml:space="preserve"> FFS how the sequence is defined in specification</w:t>
      </w:r>
      <w:r>
        <w:rPr>
          <w:rFonts w:eastAsia="SimSun"/>
          <w:sz w:val="22"/>
          <w:lang w:val="en-US" w:eastAsia="zh-CN"/>
        </w:rPr>
        <w:t>. Meanwhile, coding session made following agreements</w:t>
      </w:r>
      <w:r w:rsidR="00E13CCE">
        <w:rPr>
          <w:rFonts w:eastAsia="SimSun"/>
          <w:sz w:val="22"/>
          <w:lang w:val="en-US" w:eastAsia="zh-CN"/>
        </w:rPr>
        <w:t xml:space="preserve"> [2]</w:t>
      </w:r>
      <w:r>
        <w:rPr>
          <w:rFonts w:eastAsia="SimSun"/>
          <w:sz w:val="22"/>
          <w:lang w:val="en-US" w:eastAsia="zh-CN"/>
        </w:rPr>
        <w:t>:</w:t>
      </w:r>
    </w:p>
    <w:tbl>
      <w:tblPr>
        <w:tblStyle w:val="afa"/>
        <w:tblW w:w="0" w:type="auto"/>
        <w:jc w:val="center"/>
        <w:tblLook w:val="04A0" w:firstRow="1" w:lastRow="0" w:firstColumn="1" w:lastColumn="0" w:noHBand="0" w:noVBand="1"/>
      </w:tblPr>
      <w:tblGrid>
        <w:gridCol w:w="10170"/>
      </w:tblGrid>
      <w:tr w:rsidR="001A5393" w:rsidRPr="00800DD1" w14:paraId="769ECF8B" w14:textId="77777777" w:rsidTr="001A5393">
        <w:trPr>
          <w:jc w:val="center"/>
        </w:trPr>
        <w:tc>
          <w:tcPr>
            <w:tcW w:w="10170" w:type="dxa"/>
          </w:tcPr>
          <w:p w14:paraId="0D5B13AA" w14:textId="77777777" w:rsidR="001A5393" w:rsidRPr="001A5393" w:rsidRDefault="001A5393" w:rsidP="001A5393">
            <w:pPr>
              <w:spacing w:after="0"/>
              <w:ind w:left="1440" w:hanging="1440"/>
              <w:rPr>
                <w:rFonts w:eastAsia="Batang"/>
                <w:b/>
                <w:sz w:val="22"/>
                <w:szCs w:val="24"/>
                <w:u w:val="single"/>
                <w:lang w:eastAsia="x-none"/>
              </w:rPr>
            </w:pPr>
            <w:r w:rsidRPr="001A5393">
              <w:rPr>
                <w:rFonts w:eastAsia="Batang"/>
                <w:b/>
                <w:sz w:val="22"/>
                <w:szCs w:val="24"/>
                <w:highlight w:val="green"/>
                <w:u w:val="single"/>
                <w:lang w:eastAsia="x-none"/>
              </w:rPr>
              <w:t>Agreement:</w:t>
            </w:r>
            <w:r w:rsidRPr="001A5393">
              <w:rPr>
                <w:rFonts w:eastAsia="Batang"/>
                <w:b/>
                <w:sz w:val="22"/>
                <w:szCs w:val="24"/>
                <w:lang w:eastAsia="x-none"/>
              </w:rPr>
              <w:t xml:space="preserve"> </w:t>
            </w:r>
            <w:r w:rsidRPr="001A5393">
              <w:rPr>
                <w:rFonts w:eastAsia="Batang"/>
                <w:sz w:val="22"/>
                <w:szCs w:val="24"/>
                <w:lang w:eastAsia="x-none"/>
              </w:rPr>
              <w:t>(as a good compromise considering self-</w:t>
            </w:r>
            <w:proofErr w:type="spellStart"/>
            <w:r w:rsidRPr="001A5393">
              <w:rPr>
                <w:rFonts w:eastAsia="Batang"/>
                <w:sz w:val="22"/>
                <w:szCs w:val="24"/>
                <w:lang w:eastAsia="x-none"/>
              </w:rPr>
              <w:t>decodability</w:t>
            </w:r>
            <w:proofErr w:type="spellEnd"/>
            <w:r w:rsidRPr="001A5393">
              <w:rPr>
                <w:rFonts w:eastAsia="Batang"/>
                <w:sz w:val="22"/>
                <w:szCs w:val="24"/>
                <w:lang w:eastAsia="x-none"/>
              </w:rPr>
              <w:t>, performance and complexity)</w:t>
            </w:r>
          </w:p>
          <w:p w14:paraId="7A0E25B0" w14:textId="77777777" w:rsidR="001A5393" w:rsidRPr="001A5393" w:rsidRDefault="001A5393" w:rsidP="001A5393">
            <w:pPr>
              <w:numPr>
                <w:ilvl w:val="0"/>
                <w:numId w:val="8"/>
              </w:numPr>
              <w:tabs>
                <w:tab w:val="left" w:pos="1440"/>
              </w:tabs>
              <w:spacing w:after="0"/>
              <w:rPr>
                <w:rFonts w:eastAsia="Batang"/>
                <w:sz w:val="22"/>
                <w:szCs w:val="24"/>
                <w:lang w:eastAsia="x-none"/>
              </w:rPr>
            </w:pPr>
            <w:r w:rsidRPr="001A5393">
              <w:rPr>
                <w:rFonts w:eastAsia="Batang"/>
                <w:sz w:val="22"/>
                <w:szCs w:val="24"/>
                <w:lang w:eastAsia="x-none"/>
              </w:rPr>
              <w:t>When LBRM is not applied, fix RVs {0,1,2,3} at {0,17,33,56} x Z for BG1 and {0,13,25,43} x Z for BG2</w:t>
            </w:r>
          </w:p>
          <w:p w14:paraId="0BC8D557" w14:textId="77777777" w:rsidR="001A5393" w:rsidRPr="001A5393" w:rsidRDefault="001A5393" w:rsidP="001A5393">
            <w:pPr>
              <w:spacing w:after="0"/>
              <w:ind w:left="1440" w:hanging="1440"/>
              <w:rPr>
                <w:rFonts w:eastAsia="Batang"/>
                <w:b/>
                <w:sz w:val="22"/>
                <w:szCs w:val="24"/>
                <w:u w:val="single"/>
                <w:lang w:eastAsia="x-none"/>
              </w:rPr>
            </w:pPr>
          </w:p>
          <w:p w14:paraId="32AD1C95" w14:textId="77777777" w:rsidR="001A5393" w:rsidRPr="001A5393" w:rsidRDefault="001A5393" w:rsidP="001A5393">
            <w:pPr>
              <w:spacing w:after="0"/>
              <w:ind w:left="1440" w:hanging="1440"/>
              <w:rPr>
                <w:rFonts w:eastAsia="Batang"/>
                <w:b/>
                <w:sz w:val="22"/>
                <w:szCs w:val="24"/>
                <w:u w:val="single"/>
                <w:lang w:eastAsia="x-none"/>
              </w:rPr>
            </w:pPr>
            <w:r w:rsidRPr="001A5393">
              <w:rPr>
                <w:rFonts w:eastAsia="Batang"/>
                <w:b/>
                <w:sz w:val="22"/>
                <w:szCs w:val="24"/>
                <w:u w:val="single"/>
                <w:lang w:eastAsia="x-none"/>
              </w:rPr>
              <w:t>Default RV order for any special cases where RV index is not explicitly signalled but there is no ambiguity about which instance of a transmission occurred:</w:t>
            </w:r>
          </w:p>
          <w:p w14:paraId="362E5FE3" w14:textId="77777777" w:rsidR="001A5393" w:rsidRPr="001A5393" w:rsidRDefault="001A5393" w:rsidP="001A5393">
            <w:pPr>
              <w:numPr>
                <w:ilvl w:val="0"/>
                <w:numId w:val="8"/>
              </w:numPr>
              <w:tabs>
                <w:tab w:val="left" w:pos="1440"/>
              </w:tabs>
              <w:spacing w:after="0"/>
              <w:rPr>
                <w:rFonts w:eastAsia="Batang"/>
                <w:sz w:val="22"/>
                <w:szCs w:val="24"/>
                <w:lang w:eastAsia="x-none"/>
              </w:rPr>
            </w:pPr>
            <w:r w:rsidRPr="001A5393">
              <w:rPr>
                <w:rFonts w:eastAsia="Batang"/>
                <w:sz w:val="22"/>
                <w:szCs w:val="24"/>
                <w:lang w:eastAsia="x-none"/>
              </w:rPr>
              <w:t>Evaluate at least {0</w:t>
            </w:r>
            <w:proofErr w:type="gramStart"/>
            <w:r w:rsidRPr="001A5393">
              <w:rPr>
                <w:rFonts w:eastAsia="Batang"/>
                <w:sz w:val="22"/>
                <w:szCs w:val="24"/>
                <w:lang w:eastAsia="x-none"/>
              </w:rPr>
              <w:t>,2,3,1</w:t>
            </w:r>
            <w:proofErr w:type="gramEnd"/>
            <w:r w:rsidRPr="001A5393">
              <w:rPr>
                <w:rFonts w:eastAsia="Batang"/>
                <w:sz w:val="22"/>
                <w:szCs w:val="24"/>
                <w:lang w:eastAsia="x-none"/>
              </w:rPr>
              <w:t xml:space="preserve">} and {0,3,2,1} until RAN1#90bis. </w:t>
            </w:r>
          </w:p>
          <w:p w14:paraId="2C21668D" w14:textId="77777777" w:rsidR="001A5393" w:rsidRPr="001A5393" w:rsidRDefault="001A5393" w:rsidP="001A5393">
            <w:pPr>
              <w:numPr>
                <w:ilvl w:val="0"/>
                <w:numId w:val="8"/>
              </w:numPr>
              <w:tabs>
                <w:tab w:val="left" w:pos="1440"/>
              </w:tabs>
              <w:spacing w:after="0"/>
              <w:rPr>
                <w:rFonts w:eastAsia="Batang"/>
                <w:sz w:val="22"/>
                <w:szCs w:val="24"/>
                <w:lang w:eastAsia="x-none"/>
              </w:rPr>
            </w:pPr>
            <w:r w:rsidRPr="001A5393">
              <w:rPr>
                <w:rFonts w:eastAsia="Batang"/>
                <w:sz w:val="22"/>
                <w:szCs w:val="24"/>
                <w:lang w:eastAsia="x-none"/>
              </w:rPr>
              <w:t xml:space="preserve">Take final decision at RAN1#90bis. </w:t>
            </w:r>
          </w:p>
          <w:p w14:paraId="1867F5F5" w14:textId="77777777" w:rsidR="001A5393" w:rsidRPr="001A5393" w:rsidRDefault="001A5393" w:rsidP="001A5393">
            <w:pPr>
              <w:tabs>
                <w:tab w:val="left" w:pos="1440"/>
              </w:tabs>
              <w:spacing w:after="0"/>
              <w:ind w:left="720"/>
              <w:rPr>
                <w:rFonts w:eastAsia="Batang"/>
                <w:sz w:val="22"/>
                <w:szCs w:val="24"/>
                <w:lang w:eastAsia="x-none"/>
              </w:rPr>
            </w:pPr>
          </w:p>
          <w:p w14:paraId="67537D76" w14:textId="77777777" w:rsidR="001A5393" w:rsidRPr="001A5393" w:rsidRDefault="001A5393" w:rsidP="001A5393">
            <w:pPr>
              <w:spacing w:after="0"/>
              <w:ind w:left="1440" w:hanging="1440"/>
              <w:rPr>
                <w:rFonts w:eastAsia="Batang"/>
                <w:sz w:val="22"/>
                <w:szCs w:val="24"/>
                <w:lang w:eastAsia="x-none"/>
              </w:rPr>
            </w:pPr>
            <w:r w:rsidRPr="001A5393">
              <w:rPr>
                <w:rFonts w:eastAsia="Batang"/>
                <w:sz w:val="22"/>
                <w:szCs w:val="24"/>
                <w:lang w:eastAsia="x-none"/>
              </w:rPr>
              <w:t xml:space="preserve">FFS for cases where there may be ambiguity, if any such cases exist – discuss offline until RAN1#90bis. </w:t>
            </w:r>
          </w:p>
          <w:p w14:paraId="12FFB3BB" w14:textId="3DE50BBA" w:rsidR="001A5393" w:rsidRPr="00E878DE" w:rsidRDefault="008E0CC8" w:rsidP="001A5393">
            <w:pPr>
              <w:spacing w:after="0"/>
              <w:rPr>
                <w:rFonts w:eastAsia="ＭＳ 明朝"/>
                <w:sz w:val="22"/>
                <w:szCs w:val="22"/>
                <w:lang w:val="en-US"/>
              </w:rPr>
            </w:pPr>
            <w:r w:rsidRPr="001A5393">
              <w:rPr>
                <w:rFonts w:eastAsia="Batang"/>
                <w:sz w:val="22"/>
                <w:szCs w:val="24"/>
                <w:lang w:eastAsia="x-none"/>
              </w:rPr>
              <w:t>Note that order of RVs should be discussed in the channel coding session</w:t>
            </w:r>
            <w:r w:rsidR="001A5393" w:rsidRPr="001A5393">
              <w:rPr>
                <w:rFonts w:eastAsia="Batang"/>
                <w:sz w:val="22"/>
                <w:szCs w:val="24"/>
                <w:lang w:eastAsia="x-none"/>
              </w:rPr>
              <w:t>, e.g. if it is decided elsewhere to support RV cycling</w:t>
            </w:r>
            <w:r w:rsidR="001A5393" w:rsidRPr="00DB4317">
              <w:rPr>
                <w:rFonts w:eastAsia="Batang"/>
                <w:sz w:val="21"/>
                <w:szCs w:val="24"/>
                <w:lang w:eastAsia="x-none"/>
              </w:rPr>
              <w:t>.</w:t>
            </w:r>
          </w:p>
        </w:tc>
      </w:tr>
    </w:tbl>
    <w:p w14:paraId="5EE0D97D" w14:textId="77777777" w:rsidR="001A5393" w:rsidRPr="001A5393" w:rsidRDefault="001A5393" w:rsidP="00574679">
      <w:pPr>
        <w:spacing w:afterLines="50" w:after="120"/>
        <w:jc w:val="both"/>
        <w:rPr>
          <w:rFonts w:eastAsia="SimSun"/>
          <w:sz w:val="22"/>
          <w:highlight w:val="yellow"/>
          <w:lang w:eastAsia="zh-CN"/>
        </w:rPr>
      </w:pPr>
    </w:p>
    <w:p w14:paraId="2FE7B9DF" w14:textId="77777777" w:rsidR="008E0CC8" w:rsidRDefault="008E0CC8" w:rsidP="00574679">
      <w:pPr>
        <w:spacing w:afterLines="50" w:after="120"/>
        <w:jc w:val="both"/>
        <w:rPr>
          <w:rFonts w:eastAsia="ＭＳ 明朝"/>
          <w:sz w:val="22"/>
          <w:highlight w:val="yellow"/>
          <w:lang w:val="en-US"/>
        </w:rPr>
      </w:pPr>
    </w:p>
    <w:p w14:paraId="552F1C05" w14:textId="539681E3" w:rsidR="008E0CC8" w:rsidRPr="008E0CC8" w:rsidRDefault="008E0CC8" w:rsidP="00574679">
      <w:pPr>
        <w:spacing w:afterLines="50" w:after="120"/>
        <w:jc w:val="both"/>
        <w:rPr>
          <w:rFonts w:eastAsia="SimSun"/>
          <w:sz w:val="22"/>
          <w:lang w:val="en-US" w:eastAsia="zh-CN"/>
        </w:rPr>
      </w:pPr>
      <w:r w:rsidRPr="008E0CC8">
        <w:rPr>
          <w:rFonts w:eastAsia="SimSun" w:hint="eastAsia"/>
          <w:sz w:val="22"/>
          <w:lang w:val="en-US" w:eastAsia="zh-CN"/>
        </w:rPr>
        <w:t xml:space="preserve">Based on the above agreements, </w:t>
      </w:r>
      <w:r w:rsidRPr="008E0CC8">
        <w:rPr>
          <w:rFonts w:eastAsia="SimSun"/>
          <w:sz w:val="22"/>
          <w:lang w:val="en-US" w:eastAsia="zh-CN"/>
        </w:rPr>
        <w:t xml:space="preserve">we propose that for both Type 1 and Type 2 UL transmission, the repetition follows an RV </w:t>
      </w:r>
      <w:proofErr w:type="gramStart"/>
      <w:r w:rsidRPr="008E0CC8">
        <w:rPr>
          <w:rFonts w:eastAsia="SimSun"/>
          <w:sz w:val="22"/>
          <w:lang w:val="en-US" w:eastAsia="zh-CN"/>
        </w:rPr>
        <w:t>sequence,</w:t>
      </w:r>
      <w:proofErr w:type="gramEnd"/>
      <w:r w:rsidRPr="008E0CC8">
        <w:rPr>
          <w:rFonts w:eastAsia="SimSun"/>
          <w:sz w:val="22"/>
          <w:lang w:val="en-US" w:eastAsia="zh-CN"/>
        </w:rPr>
        <w:t xml:space="preserve"> the order of RVs should be discussion in channel coding session. </w:t>
      </w:r>
    </w:p>
    <w:p w14:paraId="55E0A09B" w14:textId="1A9A1275" w:rsidR="00574679" w:rsidRPr="008E0CC8" w:rsidRDefault="00574679" w:rsidP="00574679">
      <w:pPr>
        <w:spacing w:afterLines="50" w:after="120"/>
        <w:jc w:val="both"/>
        <w:rPr>
          <w:rFonts w:eastAsia="ＭＳ 明朝"/>
          <w:b/>
          <w:sz w:val="22"/>
          <w:u w:val="single"/>
          <w:lang w:val="en-US"/>
        </w:rPr>
      </w:pPr>
      <w:r w:rsidRPr="008E0CC8">
        <w:rPr>
          <w:rFonts w:eastAsia="ＭＳ 明朝"/>
          <w:b/>
          <w:sz w:val="22"/>
          <w:u w:val="single"/>
          <w:lang w:val="en-US"/>
        </w:rPr>
        <w:t xml:space="preserve">Proposal </w:t>
      </w:r>
      <w:r w:rsidR="008E0CC8" w:rsidRPr="008E0CC8">
        <w:rPr>
          <w:rFonts w:eastAsia="ＭＳ 明朝"/>
          <w:b/>
          <w:sz w:val="22"/>
          <w:u w:val="single"/>
          <w:lang w:val="en-US"/>
        </w:rPr>
        <w:t>1</w:t>
      </w:r>
      <w:r w:rsidRPr="008E0CC8">
        <w:rPr>
          <w:rFonts w:eastAsia="ＭＳ 明朝"/>
          <w:b/>
          <w:sz w:val="22"/>
          <w:u w:val="single"/>
          <w:lang w:val="en-US"/>
        </w:rPr>
        <w:t>5:</w:t>
      </w:r>
    </w:p>
    <w:p w14:paraId="257E3858" w14:textId="7430B17F" w:rsidR="00574679" w:rsidRPr="008E0CC8" w:rsidRDefault="00574679" w:rsidP="00574679">
      <w:pPr>
        <w:pStyle w:val="afc"/>
        <w:numPr>
          <w:ilvl w:val="0"/>
          <w:numId w:val="7"/>
        </w:numPr>
        <w:spacing w:afterLines="50" w:after="120"/>
        <w:ind w:leftChars="0"/>
        <w:jc w:val="both"/>
        <w:rPr>
          <w:rFonts w:eastAsia="SimSun"/>
          <w:i/>
          <w:sz w:val="22"/>
          <w:lang w:val="en-US" w:eastAsia="zh-CN"/>
        </w:rPr>
      </w:pPr>
      <w:r w:rsidRPr="008E0CC8">
        <w:rPr>
          <w:rFonts w:eastAsia="ＭＳ 明朝"/>
          <w:i/>
          <w:sz w:val="22"/>
          <w:lang w:val="en-US"/>
        </w:rPr>
        <w:t>For Type 1</w:t>
      </w:r>
      <w:r w:rsidR="008E0CC8" w:rsidRPr="008E0CC8">
        <w:rPr>
          <w:rFonts w:eastAsia="ＭＳ 明朝"/>
          <w:i/>
          <w:sz w:val="22"/>
          <w:lang w:val="en-US"/>
        </w:rPr>
        <w:t xml:space="preserve"> and Type 2</w:t>
      </w:r>
      <w:r w:rsidRPr="008E0CC8">
        <w:rPr>
          <w:rFonts w:eastAsia="ＭＳ 明朝"/>
          <w:i/>
          <w:sz w:val="22"/>
          <w:lang w:val="en-US"/>
        </w:rPr>
        <w:t xml:space="preserve"> UL transmission without grant with K repetitions including the initial transmission, </w:t>
      </w:r>
      <w:r w:rsidR="008E0CC8" w:rsidRPr="008E0CC8">
        <w:rPr>
          <w:rFonts w:eastAsia="SimSun"/>
          <w:i/>
          <w:sz w:val="22"/>
          <w:lang w:val="en-US" w:eastAsia="zh-CN"/>
        </w:rPr>
        <w:t>the repetition follows an RV sequence</w:t>
      </w:r>
      <w:r w:rsidRPr="008E0CC8">
        <w:rPr>
          <w:rFonts w:eastAsia="SimSun"/>
          <w:i/>
          <w:sz w:val="22"/>
          <w:lang w:val="en-US" w:eastAsia="zh-CN"/>
        </w:rPr>
        <w:t>.</w:t>
      </w:r>
    </w:p>
    <w:p w14:paraId="54EB256B" w14:textId="09E85973" w:rsidR="00574679" w:rsidRPr="008E0CC8" w:rsidRDefault="008E0CC8" w:rsidP="00574679">
      <w:pPr>
        <w:pStyle w:val="afc"/>
        <w:numPr>
          <w:ilvl w:val="1"/>
          <w:numId w:val="7"/>
        </w:numPr>
        <w:spacing w:afterLines="50" w:after="120"/>
        <w:ind w:leftChars="0"/>
        <w:jc w:val="both"/>
        <w:rPr>
          <w:rFonts w:eastAsia="SimSun"/>
          <w:i/>
          <w:sz w:val="22"/>
          <w:lang w:val="en-US" w:eastAsia="zh-CN"/>
        </w:rPr>
      </w:pPr>
      <w:r w:rsidRPr="008E0CC8">
        <w:rPr>
          <w:rFonts w:eastAsia="SimSun"/>
          <w:i/>
          <w:sz w:val="22"/>
          <w:lang w:val="en-US" w:eastAsia="zh-CN"/>
        </w:rPr>
        <w:t>Note that order of RVs should be discussed in the channel coding session</w:t>
      </w:r>
      <w:r>
        <w:rPr>
          <w:rFonts w:eastAsia="SimSun"/>
          <w:i/>
          <w:sz w:val="22"/>
          <w:lang w:val="en-US" w:eastAsia="zh-CN"/>
        </w:rPr>
        <w:t>.</w:t>
      </w:r>
    </w:p>
    <w:p w14:paraId="72F5D085" w14:textId="0D650193"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37844B01"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ＭＳ 明朝"/>
          <w:sz w:val="22"/>
          <w:lang w:val="en-US"/>
        </w:rPr>
        <w:t xml:space="preserve"> </w:t>
      </w:r>
      <w:r w:rsidR="009E0072">
        <w:rPr>
          <w:rFonts w:eastAsia="ＭＳ 明朝"/>
          <w:sz w:val="22"/>
          <w:lang w:val="en-US"/>
        </w:rPr>
        <w:t>UL data transmission</w:t>
      </w:r>
      <w:r w:rsidR="008E0CC8">
        <w:rPr>
          <w:rFonts w:eastAsia="ＭＳ 明朝"/>
          <w:sz w:val="22"/>
          <w:lang w:val="en-US"/>
        </w:rPr>
        <w:t xml:space="preserve"> with and without grant.</w:t>
      </w:r>
      <w:r w:rsidRPr="00AC2E69">
        <w:rPr>
          <w:rFonts w:eastAsiaTheme="minorEastAsia" w:hint="eastAsia"/>
          <w:sz w:val="22"/>
          <w:szCs w:val="22"/>
          <w:lang w:eastAsia="ko-KR"/>
        </w:rPr>
        <w:t xml:space="preserve"> </w:t>
      </w:r>
      <w:r w:rsidR="008E0CC8">
        <w:rPr>
          <w:rFonts w:eastAsiaTheme="minorEastAsia"/>
          <w:sz w:val="22"/>
          <w:szCs w:val="22"/>
          <w:lang w:eastAsia="ko-KR"/>
        </w:rPr>
        <w:t xml:space="preserve"> F</w:t>
      </w:r>
      <w:r w:rsidRPr="00AC2E69">
        <w:rPr>
          <w:rFonts w:eastAsiaTheme="minorEastAsia" w:hint="eastAsia"/>
          <w:sz w:val="22"/>
          <w:szCs w:val="22"/>
          <w:lang w:eastAsia="ko-KR"/>
        </w:rPr>
        <w:t>ollowing</w:t>
      </w:r>
      <w:r w:rsidR="008E0CC8">
        <w:rPr>
          <w:rFonts w:eastAsiaTheme="minorEastAsia"/>
          <w:sz w:val="22"/>
          <w:szCs w:val="22"/>
          <w:lang w:eastAsia="ko-KR"/>
        </w:rPr>
        <w:t xml:space="preserve"> proposals were made</w:t>
      </w:r>
      <w:r w:rsidRPr="00AC2E69">
        <w:rPr>
          <w:rFonts w:eastAsiaTheme="minorEastAsia" w:hint="eastAsia"/>
          <w:sz w:val="22"/>
          <w:szCs w:val="22"/>
          <w:lang w:eastAsia="ko-KR"/>
        </w:rPr>
        <w:t>.</w:t>
      </w:r>
    </w:p>
    <w:p w14:paraId="25F1DB27" w14:textId="77777777" w:rsidR="00C10507" w:rsidRPr="00E62526" w:rsidRDefault="00C10507" w:rsidP="00C10507">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1</w:t>
      </w:r>
      <w:r w:rsidRPr="00E62526">
        <w:rPr>
          <w:rFonts w:eastAsia="ＭＳ 明朝"/>
          <w:b/>
          <w:sz w:val="22"/>
          <w:u w:val="single"/>
          <w:lang w:val="en-US"/>
        </w:rPr>
        <w:t>:</w:t>
      </w:r>
    </w:p>
    <w:p w14:paraId="4A712A9A" w14:textId="77777777" w:rsidR="00C10507" w:rsidRPr="001C0992" w:rsidRDefault="00C10507" w:rsidP="00C10507">
      <w:pPr>
        <w:pStyle w:val="afc"/>
        <w:numPr>
          <w:ilvl w:val="0"/>
          <w:numId w:val="7"/>
        </w:numPr>
        <w:spacing w:afterLines="50" w:after="120"/>
        <w:ind w:leftChars="0"/>
        <w:jc w:val="both"/>
        <w:rPr>
          <w:rFonts w:eastAsia="ＭＳ 明朝"/>
          <w:i/>
          <w:sz w:val="22"/>
          <w:lang w:val="en-US"/>
        </w:rPr>
      </w:pPr>
      <w:r>
        <w:rPr>
          <w:rFonts w:eastAsia="ＭＳ 明朝"/>
          <w:i/>
          <w:sz w:val="22"/>
          <w:lang w:val="en-US"/>
        </w:rPr>
        <w:t>Confirm the working assumption:</w:t>
      </w:r>
    </w:p>
    <w:p w14:paraId="727C4210" w14:textId="77777777" w:rsidR="00C10507" w:rsidRPr="001869A6" w:rsidRDefault="00C10507" w:rsidP="00C10507">
      <w:pPr>
        <w:pStyle w:val="afc"/>
        <w:numPr>
          <w:ilvl w:val="1"/>
          <w:numId w:val="7"/>
        </w:numPr>
        <w:spacing w:afterLines="50" w:after="120"/>
        <w:ind w:leftChars="0"/>
        <w:jc w:val="both"/>
        <w:rPr>
          <w:rFonts w:eastAsia="ＭＳ 明朝"/>
          <w:i/>
          <w:sz w:val="22"/>
          <w:lang w:val="en-US"/>
        </w:rPr>
      </w:pPr>
      <w:r w:rsidRPr="001869A6">
        <w:rPr>
          <w:rFonts w:eastAsia="ＭＳ 明朝"/>
          <w:i/>
          <w:sz w:val="22"/>
          <w:lang w:val="en-US"/>
        </w:rPr>
        <w:t xml:space="preserve">An SR can be configured with a periodicity of at least equal to X OFDM symbol(s) (at least for short-PUCCH), and with up to the largest periodicity supported in LTE (i.e. 80 </w:t>
      </w:r>
      <w:proofErr w:type="spellStart"/>
      <w:r w:rsidRPr="001869A6">
        <w:rPr>
          <w:rFonts w:eastAsia="ＭＳ 明朝"/>
          <w:i/>
          <w:sz w:val="22"/>
          <w:lang w:val="en-US"/>
        </w:rPr>
        <w:t>ms</w:t>
      </w:r>
      <w:proofErr w:type="spellEnd"/>
      <w:r w:rsidRPr="001869A6">
        <w:rPr>
          <w:rFonts w:eastAsia="ＭＳ 明朝"/>
          <w:i/>
          <w:sz w:val="22"/>
          <w:lang w:val="en-US"/>
        </w:rPr>
        <w:t>)</w:t>
      </w:r>
    </w:p>
    <w:p w14:paraId="23FF6423" w14:textId="77777777" w:rsidR="00C10507" w:rsidRPr="001869A6" w:rsidRDefault="00C10507" w:rsidP="00C10507">
      <w:pPr>
        <w:pStyle w:val="afc"/>
        <w:numPr>
          <w:ilvl w:val="2"/>
          <w:numId w:val="7"/>
        </w:numPr>
        <w:spacing w:afterLines="50" w:after="120"/>
        <w:ind w:leftChars="0"/>
        <w:jc w:val="both"/>
        <w:rPr>
          <w:rFonts w:eastAsia="ＭＳ 明朝"/>
          <w:i/>
          <w:sz w:val="22"/>
          <w:lang w:val="en-US"/>
        </w:rPr>
      </w:pPr>
      <w:r w:rsidRPr="001869A6">
        <w:rPr>
          <w:rFonts w:eastAsia="ＭＳ 明朝" w:hint="eastAsia"/>
          <w:i/>
          <w:sz w:val="22"/>
          <w:lang w:val="en-US"/>
        </w:rPr>
        <w:t>X=1</w:t>
      </w:r>
      <w:r w:rsidRPr="001869A6">
        <w:rPr>
          <w:rFonts w:eastAsia="ＭＳ 明朝"/>
          <w:i/>
          <w:sz w:val="22"/>
          <w:lang w:val="en-US"/>
        </w:rPr>
        <w:t>, which</w:t>
      </w:r>
      <w:r w:rsidRPr="001869A6">
        <w:rPr>
          <w:rFonts w:eastAsia="ＭＳ 明朝" w:hint="eastAsia"/>
          <w:i/>
          <w:sz w:val="22"/>
          <w:lang w:val="en-US"/>
        </w:rPr>
        <w:t xml:space="preserve"> implies short-PUCCH could be located at any OFDM symbol of a slot</w:t>
      </w:r>
    </w:p>
    <w:p w14:paraId="12819343" w14:textId="77777777" w:rsidR="00C10507" w:rsidRPr="00965292" w:rsidRDefault="00C10507" w:rsidP="00C10507">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2</w:t>
      </w:r>
      <w:r w:rsidRPr="00965292">
        <w:rPr>
          <w:rFonts w:eastAsia="ＭＳ 明朝" w:hint="eastAsia"/>
          <w:b/>
          <w:sz w:val="22"/>
          <w:u w:val="single"/>
          <w:lang w:val="en-US"/>
        </w:rPr>
        <w:t>:</w:t>
      </w:r>
    </w:p>
    <w:p w14:paraId="0FFB2891" w14:textId="77777777" w:rsidR="00C10507" w:rsidRPr="00965292" w:rsidRDefault="00C10507" w:rsidP="00C10507">
      <w:pPr>
        <w:pStyle w:val="afc"/>
        <w:numPr>
          <w:ilvl w:val="0"/>
          <w:numId w:val="35"/>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314FF122" w14:textId="77777777" w:rsidR="00C10507" w:rsidRPr="00965292" w:rsidRDefault="00C10507" w:rsidP="00C10507">
      <w:pPr>
        <w:pStyle w:val="afc"/>
        <w:numPr>
          <w:ilvl w:val="1"/>
          <w:numId w:val="35"/>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7FE5F860" w14:textId="77777777" w:rsidR="00C10507" w:rsidRPr="00965292" w:rsidRDefault="00C10507" w:rsidP="00C10507">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3</w:t>
      </w:r>
      <w:r w:rsidRPr="00965292">
        <w:rPr>
          <w:rFonts w:eastAsia="ＭＳ 明朝" w:hint="eastAsia"/>
          <w:b/>
          <w:sz w:val="22"/>
          <w:u w:val="single"/>
          <w:lang w:val="en-US"/>
        </w:rPr>
        <w:t>:</w:t>
      </w:r>
    </w:p>
    <w:p w14:paraId="347677B5" w14:textId="77777777" w:rsidR="00C10507" w:rsidRDefault="00C10507" w:rsidP="00C10507">
      <w:pPr>
        <w:pStyle w:val="afc"/>
        <w:numPr>
          <w:ilvl w:val="0"/>
          <w:numId w:val="35"/>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 xml:space="preserve">, whether to perform intra-slot FH should be configured by RRC. </w:t>
      </w:r>
    </w:p>
    <w:p w14:paraId="3FDB25C2" w14:textId="77777777" w:rsidR="00C10507" w:rsidRDefault="00C10507" w:rsidP="00C10507">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For Type 2 UL transmission without UL grant, </w:t>
      </w:r>
      <w:r>
        <w:rPr>
          <w:rFonts w:eastAsia="ＭＳ 明朝" w:hint="eastAsia"/>
          <w:i/>
          <w:sz w:val="22"/>
          <w:lang w:val="en-US"/>
        </w:rPr>
        <w:t>whether to perform intra-slot FH should be</w:t>
      </w:r>
      <w:r>
        <w:rPr>
          <w:rFonts w:eastAsia="ＭＳ 明朝"/>
          <w:i/>
          <w:sz w:val="22"/>
          <w:lang w:val="en-US"/>
        </w:rPr>
        <w:t xml:space="preserve"> indicated in L1 signaling.</w:t>
      </w:r>
    </w:p>
    <w:p w14:paraId="5544567F" w14:textId="77777777" w:rsidR="00C10507" w:rsidRDefault="00C10507" w:rsidP="00C10507">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For UL </w:t>
      </w:r>
      <w:proofErr w:type="gramStart"/>
      <w:r>
        <w:rPr>
          <w:rFonts w:eastAsia="ＭＳ 明朝"/>
          <w:i/>
          <w:sz w:val="22"/>
          <w:lang w:val="en-US"/>
        </w:rPr>
        <w:t>transmission with UL grant</w:t>
      </w:r>
      <w:proofErr w:type="gramEnd"/>
      <w:r>
        <w:rPr>
          <w:rFonts w:eastAsia="ＭＳ 明朝"/>
          <w:i/>
          <w:sz w:val="22"/>
          <w:lang w:val="en-US"/>
        </w:rPr>
        <w:t xml:space="preserve">, </w:t>
      </w:r>
      <w:r>
        <w:rPr>
          <w:rFonts w:eastAsia="ＭＳ 明朝" w:hint="eastAsia"/>
          <w:i/>
          <w:sz w:val="22"/>
          <w:lang w:val="en-US"/>
        </w:rPr>
        <w:t>whether to perform intra-slot FH should be</w:t>
      </w:r>
      <w:r>
        <w:rPr>
          <w:rFonts w:eastAsia="ＭＳ 明朝"/>
          <w:i/>
          <w:sz w:val="22"/>
          <w:lang w:val="en-US"/>
        </w:rPr>
        <w:t xml:space="preserve"> indicated in UL grant.</w:t>
      </w:r>
    </w:p>
    <w:p w14:paraId="36654E5D" w14:textId="77777777" w:rsidR="00C10507" w:rsidRPr="00965292" w:rsidRDefault="00C10507" w:rsidP="00C10507">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b/>
          <w:sz w:val="22"/>
          <w:u w:val="single"/>
          <w:lang w:val="en-US"/>
        </w:rPr>
        <w:t>4</w:t>
      </w:r>
      <w:r w:rsidRPr="00965292">
        <w:rPr>
          <w:rFonts w:eastAsia="ＭＳ 明朝" w:hint="eastAsia"/>
          <w:b/>
          <w:sz w:val="22"/>
          <w:u w:val="single"/>
          <w:lang w:val="en-US"/>
        </w:rPr>
        <w:t>:</w:t>
      </w:r>
    </w:p>
    <w:p w14:paraId="677C1C07" w14:textId="77777777" w:rsidR="00C10507" w:rsidRDefault="00C10507" w:rsidP="00C10507">
      <w:pPr>
        <w:pStyle w:val="afc"/>
        <w:numPr>
          <w:ilvl w:val="0"/>
          <w:numId w:val="35"/>
        </w:numPr>
        <w:spacing w:afterLines="50" w:after="120"/>
        <w:ind w:leftChars="0"/>
        <w:jc w:val="both"/>
        <w:rPr>
          <w:rFonts w:eastAsia="ＭＳ 明朝"/>
          <w:i/>
          <w:sz w:val="22"/>
          <w:lang w:val="en-US"/>
        </w:rPr>
      </w:pPr>
      <w:r>
        <w:rPr>
          <w:rFonts w:eastAsia="SimSun" w:hint="eastAsia"/>
          <w:i/>
          <w:sz w:val="22"/>
          <w:lang w:val="en-US" w:eastAsia="zh-CN"/>
        </w:rPr>
        <w:t xml:space="preserve">Time-domain resource indication for </w:t>
      </w:r>
      <w:r>
        <w:rPr>
          <w:rFonts w:eastAsia="ＭＳ 明朝"/>
          <w:i/>
          <w:sz w:val="22"/>
          <w:lang w:val="en-US"/>
        </w:rPr>
        <w:t>a TB spanning</w:t>
      </w:r>
      <w:r w:rsidRPr="00350666">
        <w:rPr>
          <w:rFonts w:eastAsia="ＭＳ 明朝"/>
          <w:i/>
          <w:sz w:val="22"/>
          <w:lang w:val="en-US"/>
        </w:rPr>
        <w:t xml:space="preserve"> multiple slots </w:t>
      </w:r>
      <w:r>
        <w:rPr>
          <w:rFonts w:eastAsia="ＭＳ 明朝"/>
          <w:i/>
          <w:sz w:val="22"/>
          <w:lang w:val="en-US"/>
        </w:rPr>
        <w:t>by repetition,</w:t>
      </w:r>
    </w:p>
    <w:p w14:paraId="1F4C1502" w14:textId="77777777" w:rsidR="00C10507" w:rsidRDefault="00C10507" w:rsidP="00C10507">
      <w:pPr>
        <w:pStyle w:val="afc"/>
        <w:numPr>
          <w:ilvl w:val="1"/>
          <w:numId w:val="35"/>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w:t>
      </w:r>
      <w:r w:rsidRPr="00350666">
        <w:rPr>
          <w:rFonts w:eastAsia="ＭＳ 明朝"/>
          <w:i/>
          <w:sz w:val="22"/>
          <w:lang w:val="en-US"/>
        </w:rPr>
        <w:t xml:space="preserve"> </w:t>
      </w:r>
    </w:p>
    <w:p w14:paraId="44CEA6BF" w14:textId="77777777" w:rsidR="00C10507" w:rsidRPr="00BD30D3" w:rsidRDefault="00C10507" w:rsidP="00C10507">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w:t>
      </w:r>
      <w:r>
        <w:rPr>
          <w:rFonts w:eastAsia="SimSun" w:hint="eastAsia"/>
          <w:i/>
          <w:sz w:val="22"/>
          <w:lang w:val="en-US" w:eastAsia="zh-CN"/>
        </w:rPr>
        <w:t xml:space="preserve">igher </w:t>
      </w:r>
      <w:r>
        <w:rPr>
          <w:rFonts w:eastAsia="SimSun"/>
          <w:i/>
          <w:sz w:val="22"/>
          <w:lang w:val="en-US" w:eastAsia="zh-CN"/>
        </w:rPr>
        <w:t>layer configures {</w:t>
      </w:r>
      <w:r w:rsidRPr="00574679">
        <w:rPr>
          <w:rFonts w:eastAsia="ＭＳ 明朝"/>
          <w:i/>
          <w:sz w:val="22"/>
          <w:lang w:val="en-US"/>
        </w:rPr>
        <w:t xml:space="preserve"> </w:t>
      </w:r>
      <w:r>
        <w:rPr>
          <w:rFonts w:eastAsia="ＭＳ 明朝"/>
          <w:i/>
          <w:sz w:val="22"/>
          <w:lang w:val="en-US"/>
        </w:rPr>
        <w:t>data starting symbol, ending symbol</w:t>
      </w:r>
      <w:r>
        <w:rPr>
          <w:rFonts w:eastAsia="SimSun"/>
          <w:i/>
          <w:sz w:val="22"/>
          <w:lang w:val="en-US" w:eastAsia="zh-CN"/>
        </w:rPr>
        <w:t>} within one slot</w:t>
      </w:r>
    </w:p>
    <w:p w14:paraId="46DFCFFE" w14:textId="77777777" w:rsidR="00C10507" w:rsidRPr="00BD30D3" w:rsidRDefault="00C10507" w:rsidP="00C10507">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w:t>
      </w:r>
      <w:r>
        <w:rPr>
          <w:rFonts w:eastAsia="SimSun" w:hint="eastAsia"/>
          <w:i/>
          <w:sz w:val="22"/>
          <w:lang w:val="en-US" w:eastAsia="zh-CN"/>
        </w:rPr>
        <w:t xml:space="preserve">igher </w:t>
      </w:r>
      <w:r>
        <w:rPr>
          <w:rFonts w:eastAsia="SimSun"/>
          <w:i/>
          <w:sz w:val="22"/>
          <w:lang w:val="en-US" w:eastAsia="zh-CN"/>
        </w:rPr>
        <w:t>layer configures offset indicating the starting slot</w:t>
      </w:r>
    </w:p>
    <w:p w14:paraId="133B1E9D" w14:textId="77777777" w:rsidR="00C10507" w:rsidRPr="00574679" w:rsidRDefault="00C10507" w:rsidP="00C10507">
      <w:pPr>
        <w:pStyle w:val="afc"/>
        <w:numPr>
          <w:ilvl w:val="2"/>
          <w:numId w:val="35"/>
        </w:numPr>
        <w:spacing w:afterLines="50" w:after="120"/>
        <w:ind w:leftChars="0"/>
        <w:jc w:val="both"/>
        <w:rPr>
          <w:rFonts w:eastAsia="ＭＳ 明朝"/>
          <w:i/>
          <w:sz w:val="22"/>
          <w:lang w:val="en-US"/>
        </w:rPr>
      </w:pPr>
      <w:r>
        <w:rPr>
          <w:rFonts w:eastAsia="SimSun"/>
          <w:i/>
          <w:sz w:val="22"/>
          <w:lang w:val="en-US" w:eastAsia="zh-CN"/>
        </w:rPr>
        <w:t>Higher layer configures repetition number K indicating the ending slot by (starting slot + K -1)</w:t>
      </w:r>
    </w:p>
    <w:p w14:paraId="5E12309E" w14:textId="77777777" w:rsidR="00C10507" w:rsidRPr="00350666" w:rsidRDefault="00C10507" w:rsidP="00C10507">
      <w:pPr>
        <w:pStyle w:val="afc"/>
        <w:numPr>
          <w:ilvl w:val="3"/>
          <w:numId w:val="35"/>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r>
        <w:rPr>
          <w:rFonts w:eastAsia="ＭＳ 明朝"/>
          <w:i/>
          <w:sz w:val="22"/>
          <w:lang w:val="en-US"/>
        </w:rPr>
        <w:t>signaling</w:t>
      </w:r>
      <w:r>
        <w:rPr>
          <w:rFonts w:eastAsia="ＭＳ 明朝" w:hint="eastAsia"/>
          <w:i/>
          <w:sz w:val="22"/>
          <w:lang w:val="en-US"/>
        </w:rPr>
        <w:t>.</w:t>
      </w:r>
    </w:p>
    <w:p w14:paraId="7AE01774" w14:textId="77777777" w:rsidR="00C10507" w:rsidRPr="00574679" w:rsidRDefault="00C10507" w:rsidP="00C10507">
      <w:pPr>
        <w:pStyle w:val="afc"/>
        <w:numPr>
          <w:ilvl w:val="1"/>
          <w:numId w:val="35"/>
        </w:numPr>
        <w:spacing w:afterLines="50" w:after="120"/>
        <w:ind w:leftChars="0"/>
        <w:jc w:val="both"/>
        <w:rPr>
          <w:rFonts w:eastAsia="ＭＳ 明朝"/>
          <w:sz w:val="22"/>
          <w:lang w:val="en-US"/>
        </w:rPr>
      </w:pPr>
      <w:r w:rsidRPr="00574679">
        <w:rPr>
          <w:rFonts w:eastAsia="ＭＳ 明朝"/>
          <w:i/>
          <w:sz w:val="22"/>
          <w:lang w:val="en-US"/>
        </w:rPr>
        <w:t xml:space="preserve">For Type 2 UL transmission without UL grant and  UL transmission with UL grant, </w:t>
      </w:r>
    </w:p>
    <w:p w14:paraId="01F0B93A" w14:textId="77777777" w:rsidR="00C10507" w:rsidRDefault="00C10507" w:rsidP="00C10507">
      <w:pPr>
        <w:pStyle w:val="afc"/>
        <w:numPr>
          <w:ilvl w:val="2"/>
          <w:numId w:val="35"/>
        </w:numPr>
        <w:spacing w:afterLines="50" w:after="120"/>
        <w:ind w:leftChars="0"/>
        <w:jc w:val="both"/>
        <w:rPr>
          <w:rFonts w:eastAsia="ＭＳ 明朝"/>
          <w:i/>
          <w:sz w:val="22"/>
          <w:lang w:val="en-US"/>
        </w:rPr>
      </w:pPr>
      <w:r>
        <w:rPr>
          <w:rFonts w:eastAsia="ＭＳ 明朝"/>
          <w:i/>
          <w:sz w:val="22"/>
          <w:lang w:val="en-US"/>
        </w:rPr>
        <w:t>L1 signaling/UL grant</w:t>
      </w:r>
      <w:r>
        <w:rPr>
          <w:rFonts w:eastAsia="ＭＳ 明朝" w:hint="eastAsia"/>
          <w:i/>
          <w:sz w:val="22"/>
          <w:lang w:val="en-US"/>
        </w:rPr>
        <w:t xml:space="preserve"> can indicate {</w:t>
      </w:r>
      <w:r>
        <w:rPr>
          <w:rFonts w:eastAsia="ＭＳ 明朝"/>
          <w:i/>
          <w:sz w:val="22"/>
          <w:lang w:val="en-US"/>
        </w:rPr>
        <w:t>data starting symbol, ending symbol, starting slot, and the number of slot K</w:t>
      </w:r>
      <w:r>
        <w:rPr>
          <w:rFonts w:eastAsia="ＭＳ 明朝" w:hint="eastAsia"/>
          <w:i/>
          <w:sz w:val="22"/>
          <w:lang w:val="en-US"/>
        </w:rPr>
        <w:t>}</w:t>
      </w:r>
      <w:r>
        <w:rPr>
          <w:rFonts w:eastAsia="ＭＳ 明朝"/>
          <w:i/>
          <w:sz w:val="22"/>
          <w:lang w:val="en-US"/>
        </w:rPr>
        <w:t>, for the scheduled data.</w:t>
      </w:r>
    </w:p>
    <w:p w14:paraId="0AFE91C2" w14:textId="77777777" w:rsidR="00C10507" w:rsidRDefault="00C10507" w:rsidP="00C10507">
      <w:pPr>
        <w:pStyle w:val="afc"/>
        <w:numPr>
          <w:ilvl w:val="3"/>
          <w:numId w:val="35"/>
        </w:numPr>
        <w:spacing w:afterLines="50" w:after="120"/>
        <w:ind w:leftChars="0"/>
        <w:jc w:val="both"/>
        <w:rPr>
          <w:rFonts w:eastAsia="ＭＳ 明朝"/>
          <w:i/>
          <w:sz w:val="22"/>
          <w:lang w:val="en-US"/>
        </w:rPr>
      </w:pPr>
      <w:r>
        <w:rPr>
          <w:rFonts w:eastAsia="ＭＳ 明朝"/>
          <w:i/>
          <w:sz w:val="22"/>
          <w:lang w:val="en-US"/>
        </w:rPr>
        <w:t>UE can be configured with 2</w:t>
      </w:r>
      <w:r w:rsidRPr="006C0BCE">
        <w:rPr>
          <w:rFonts w:eastAsia="ＭＳ 明朝"/>
          <w:i/>
          <w:sz w:val="22"/>
          <w:vertAlign w:val="superscript"/>
          <w:lang w:val="en-US"/>
        </w:rPr>
        <w:t>n</w:t>
      </w:r>
      <w:r>
        <w:rPr>
          <w:rFonts w:eastAsia="ＭＳ 明朝"/>
          <w:i/>
          <w:sz w:val="22"/>
          <w:lang w:val="en-US"/>
        </w:rPr>
        <w:t xml:space="preserve"> entries by higher-layer signaling, and the field in the DCI indicates one of them</w:t>
      </w:r>
      <w:r>
        <w:rPr>
          <w:rFonts w:eastAsia="ＭＳ 明朝" w:hint="eastAsia"/>
          <w:i/>
          <w:sz w:val="22"/>
          <w:lang w:val="en-US"/>
        </w:rPr>
        <w:t>, where n is the number of bits for the field</w:t>
      </w:r>
      <w:r>
        <w:rPr>
          <w:rFonts w:eastAsia="ＭＳ 明朝"/>
          <w:i/>
          <w:sz w:val="22"/>
          <w:lang w:val="en-US"/>
        </w:rPr>
        <w:t>.</w:t>
      </w:r>
    </w:p>
    <w:p w14:paraId="632A6EFB" w14:textId="77777777" w:rsidR="00C10507" w:rsidRPr="00350666" w:rsidRDefault="00C10507" w:rsidP="00C10507">
      <w:pPr>
        <w:pStyle w:val="afc"/>
        <w:numPr>
          <w:ilvl w:val="4"/>
          <w:numId w:val="41"/>
        </w:numPr>
        <w:spacing w:afterLines="50" w:after="120"/>
        <w:ind w:leftChars="0"/>
        <w:jc w:val="both"/>
        <w:rPr>
          <w:rFonts w:eastAsia="ＭＳ 明朝"/>
          <w:i/>
          <w:sz w:val="22"/>
          <w:lang w:val="en-US"/>
        </w:rPr>
      </w:pPr>
      <w:r>
        <w:rPr>
          <w:rFonts w:eastAsia="ＭＳ 明朝" w:hint="eastAsia"/>
          <w:i/>
          <w:sz w:val="22"/>
          <w:lang w:val="en-US"/>
        </w:rPr>
        <w:t xml:space="preserve">Exact starting symbol or ending symbol of each slot within the K slots can be adjusted by other higher-layer/L1 </w:t>
      </w:r>
      <w:r>
        <w:rPr>
          <w:rFonts w:eastAsia="ＭＳ 明朝"/>
          <w:i/>
          <w:sz w:val="22"/>
          <w:lang w:val="en-US"/>
        </w:rPr>
        <w:t>signaling</w:t>
      </w:r>
      <w:r>
        <w:rPr>
          <w:rFonts w:eastAsia="ＭＳ 明朝" w:hint="eastAsia"/>
          <w:i/>
          <w:sz w:val="22"/>
          <w:lang w:val="en-US"/>
        </w:rPr>
        <w:t>.</w:t>
      </w:r>
    </w:p>
    <w:p w14:paraId="7E32D9BA" w14:textId="77777777" w:rsidR="00C10507" w:rsidRPr="00397C67" w:rsidRDefault="00C10507" w:rsidP="00C10507">
      <w:pPr>
        <w:spacing w:afterLines="50" w:after="120"/>
        <w:jc w:val="both"/>
        <w:rPr>
          <w:rFonts w:eastAsia="ＭＳ 明朝"/>
          <w:b/>
          <w:sz w:val="22"/>
          <w:u w:val="single"/>
          <w:lang w:val="en-US"/>
        </w:rPr>
      </w:pPr>
      <w:r w:rsidRPr="00397C67">
        <w:rPr>
          <w:rFonts w:eastAsia="ＭＳ 明朝" w:hint="eastAsia"/>
          <w:b/>
          <w:sz w:val="22"/>
          <w:u w:val="single"/>
          <w:lang w:val="en-US"/>
        </w:rPr>
        <w:t>Proposal 5</w:t>
      </w:r>
    </w:p>
    <w:p w14:paraId="7FD7AE07" w14:textId="77777777" w:rsidR="00C10507" w:rsidRDefault="00C10507" w:rsidP="00C10507">
      <w:pPr>
        <w:pStyle w:val="afc"/>
        <w:numPr>
          <w:ilvl w:val="0"/>
          <w:numId w:val="7"/>
        </w:numPr>
        <w:spacing w:afterLines="50" w:after="120"/>
        <w:ind w:leftChars="0"/>
        <w:jc w:val="both"/>
        <w:rPr>
          <w:rFonts w:eastAsia="ＭＳ 明朝"/>
          <w:i/>
          <w:sz w:val="22"/>
          <w:lang w:val="en-US"/>
        </w:rPr>
      </w:pPr>
      <w:r>
        <w:rPr>
          <w:rFonts w:eastAsia="ＭＳ 明朝"/>
          <w:i/>
          <w:sz w:val="22"/>
          <w:lang w:val="en-US"/>
        </w:rPr>
        <w:lastRenderedPageBreak/>
        <w:t>Allow UE to skip/drop UL transmission(s) within the K repetitions.</w:t>
      </w:r>
    </w:p>
    <w:p w14:paraId="103C2D52" w14:textId="77777777" w:rsidR="00C10507" w:rsidRPr="004F41F1" w:rsidRDefault="00C10507" w:rsidP="00C10507">
      <w:pPr>
        <w:pStyle w:val="afc"/>
        <w:numPr>
          <w:ilvl w:val="0"/>
          <w:numId w:val="7"/>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71F1913A" w14:textId="77777777" w:rsidR="00C10507" w:rsidRPr="00CB218A" w:rsidRDefault="00C10507" w:rsidP="00C10507">
      <w:pPr>
        <w:spacing w:afterLines="50" w:after="120"/>
        <w:jc w:val="both"/>
        <w:rPr>
          <w:rFonts w:eastAsia="ＭＳ 明朝"/>
          <w:b/>
          <w:sz w:val="22"/>
          <w:u w:val="single"/>
          <w:lang w:val="en-US"/>
        </w:rPr>
      </w:pPr>
      <w:r>
        <w:rPr>
          <w:rFonts w:eastAsia="ＭＳ 明朝"/>
          <w:b/>
          <w:sz w:val="22"/>
          <w:u w:val="single"/>
          <w:lang w:val="en-US"/>
        </w:rPr>
        <w:t>Proposal 6</w:t>
      </w:r>
      <w:r w:rsidRPr="00CB218A">
        <w:rPr>
          <w:rFonts w:eastAsia="ＭＳ 明朝"/>
          <w:b/>
          <w:sz w:val="22"/>
          <w:u w:val="single"/>
          <w:lang w:val="en-US"/>
        </w:rPr>
        <w:t>:</w:t>
      </w:r>
    </w:p>
    <w:p w14:paraId="5B5D5A4D" w14:textId="77777777" w:rsidR="00C10507" w:rsidRPr="00902BF8" w:rsidRDefault="00C10507" w:rsidP="00C10507">
      <w:pPr>
        <w:pStyle w:val="afc"/>
        <w:numPr>
          <w:ilvl w:val="0"/>
          <w:numId w:val="37"/>
        </w:numPr>
        <w:spacing w:afterLines="50" w:after="120"/>
        <w:ind w:leftChars="0"/>
        <w:jc w:val="both"/>
        <w:rPr>
          <w:rFonts w:eastAsia="ＭＳ 明朝"/>
          <w:i/>
          <w:sz w:val="22"/>
          <w:lang w:val="en-US"/>
        </w:rPr>
      </w:pPr>
      <w:r>
        <w:rPr>
          <w:rFonts w:eastAsia="ＭＳ 明朝"/>
          <w:i/>
          <w:sz w:val="22"/>
          <w:lang w:val="en-US"/>
        </w:rPr>
        <w:t>Mini-slot spans cross slot boundary is not supported in Rel.15.</w:t>
      </w:r>
    </w:p>
    <w:p w14:paraId="3B9C54E5" w14:textId="77777777" w:rsidR="00C10507" w:rsidRPr="00CB218A" w:rsidRDefault="00C10507" w:rsidP="00C10507">
      <w:pPr>
        <w:spacing w:afterLines="50" w:after="120"/>
        <w:jc w:val="both"/>
        <w:rPr>
          <w:rFonts w:eastAsia="ＭＳ 明朝"/>
          <w:b/>
          <w:sz w:val="22"/>
          <w:u w:val="single"/>
          <w:lang w:val="en-US"/>
        </w:rPr>
      </w:pPr>
      <w:r>
        <w:rPr>
          <w:rFonts w:eastAsia="ＭＳ 明朝"/>
          <w:b/>
          <w:sz w:val="22"/>
          <w:u w:val="single"/>
          <w:lang w:val="en-US"/>
        </w:rPr>
        <w:t>Proposal 7</w:t>
      </w:r>
      <w:r w:rsidRPr="00CB218A">
        <w:rPr>
          <w:rFonts w:eastAsia="ＭＳ 明朝"/>
          <w:b/>
          <w:sz w:val="22"/>
          <w:u w:val="single"/>
          <w:lang w:val="en-US"/>
        </w:rPr>
        <w:t>:</w:t>
      </w:r>
    </w:p>
    <w:p w14:paraId="7771B638" w14:textId="77777777" w:rsidR="00C10507" w:rsidRPr="009E5A2B" w:rsidRDefault="00C10507" w:rsidP="00C10507">
      <w:pPr>
        <w:pStyle w:val="afc"/>
        <w:numPr>
          <w:ilvl w:val="0"/>
          <w:numId w:val="37"/>
        </w:numPr>
        <w:spacing w:afterLines="50" w:after="120"/>
        <w:ind w:leftChars="0"/>
        <w:jc w:val="both"/>
        <w:rPr>
          <w:rFonts w:eastAsia="ＭＳ 明朝"/>
          <w:i/>
          <w:sz w:val="22"/>
          <w:lang w:val="en-US"/>
        </w:rPr>
      </w:pPr>
      <w:r w:rsidRPr="009E5A2B">
        <w:rPr>
          <w:rFonts w:eastAsia="ＭＳ 明朝"/>
          <w:i/>
          <w:sz w:val="22"/>
          <w:lang w:val="en-US"/>
        </w:rPr>
        <w:t xml:space="preserve">For </w:t>
      </w:r>
      <w:r>
        <w:rPr>
          <w:rFonts w:eastAsia="ＭＳ 明朝"/>
          <w:i/>
          <w:sz w:val="22"/>
          <w:lang w:val="en-US"/>
        </w:rPr>
        <w:t>mini-</w:t>
      </w:r>
      <w:r w:rsidRPr="009E5A2B">
        <w:rPr>
          <w:rFonts w:eastAsia="ＭＳ 明朝"/>
          <w:i/>
          <w:sz w:val="22"/>
          <w:lang w:val="en-US"/>
        </w:rPr>
        <w:t xml:space="preserve">slot-based scheduling, </w:t>
      </w:r>
      <w:r>
        <w:rPr>
          <w:rFonts w:eastAsia="ＭＳ 明朝"/>
          <w:i/>
          <w:sz w:val="22"/>
          <w:lang w:val="en-US"/>
        </w:rPr>
        <w:t>scheduling DCI can indicate {</w:t>
      </w:r>
      <w:r w:rsidRPr="009E5A2B">
        <w:rPr>
          <w:rFonts w:eastAsia="ＭＳ 明朝"/>
          <w:i/>
          <w:sz w:val="22"/>
          <w:lang w:val="en-US"/>
        </w:rPr>
        <w:t>data starting symbol</w:t>
      </w:r>
      <w:r>
        <w:rPr>
          <w:rFonts w:eastAsia="ＭＳ 明朝"/>
          <w:i/>
          <w:sz w:val="22"/>
          <w:lang w:val="en-US"/>
        </w:rPr>
        <w:t>,</w:t>
      </w:r>
      <w:r w:rsidRPr="009E5A2B">
        <w:rPr>
          <w:rFonts w:eastAsia="ＭＳ 明朝"/>
          <w:i/>
          <w:sz w:val="22"/>
          <w:lang w:val="en-US"/>
        </w:rPr>
        <w:t xml:space="preserve"> ending symbol</w:t>
      </w:r>
      <w:r>
        <w:rPr>
          <w:rFonts w:eastAsia="ＭＳ 明朝"/>
          <w:i/>
          <w:sz w:val="22"/>
          <w:lang w:val="en-US"/>
        </w:rPr>
        <w:t>,</w:t>
      </w:r>
      <w:r w:rsidRPr="009E5A2B">
        <w:rPr>
          <w:rFonts w:eastAsia="ＭＳ 明朝"/>
          <w:i/>
          <w:sz w:val="22"/>
          <w:lang w:val="en-US"/>
        </w:rPr>
        <w:t xml:space="preserve"> and </w:t>
      </w:r>
      <w:r>
        <w:rPr>
          <w:rFonts w:eastAsia="ＭＳ 明朝"/>
          <w:i/>
          <w:sz w:val="22"/>
          <w:lang w:val="en-US"/>
        </w:rPr>
        <w:t>scheduled slot}, for the scheduled data</w:t>
      </w:r>
      <w:r w:rsidRPr="009E5A2B">
        <w:rPr>
          <w:rFonts w:eastAsia="ＭＳ 明朝"/>
          <w:i/>
          <w:sz w:val="22"/>
          <w:lang w:val="en-US"/>
        </w:rPr>
        <w:t>.</w:t>
      </w:r>
    </w:p>
    <w:p w14:paraId="60688B29" w14:textId="77777777" w:rsidR="00C10507" w:rsidRDefault="00C10507" w:rsidP="00C10507">
      <w:pPr>
        <w:pStyle w:val="afc"/>
        <w:numPr>
          <w:ilvl w:val="1"/>
          <w:numId w:val="37"/>
        </w:numPr>
        <w:spacing w:afterLines="50" w:after="120"/>
        <w:ind w:leftChars="0"/>
        <w:jc w:val="both"/>
        <w:rPr>
          <w:rFonts w:eastAsia="ＭＳ 明朝"/>
          <w:i/>
          <w:sz w:val="22"/>
          <w:lang w:val="en-US"/>
        </w:rPr>
      </w:pPr>
      <w:r>
        <w:rPr>
          <w:rFonts w:eastAsia="ＭＳ 明朝" w:hint="eastAsia"/>
          <w:i/>
          <w:sz w:val="22"/>
          <w:lang w:val="en-US"/>
        </w:rPr>
        <w:t>7 bits are used to indicate starting symbol and ending symbol of a given mini-slot in the scheduled slot.</w:t>
      </w:r>
    </w:p>
    <w:p w14:paraId="25AF97A9" w14:textId="77777777" w:rsidR="00C10507" w:rsidRDefault="00C10507" w:rsidP="00C10507">
      <w:pPr>
        <w:pStyle w:val="afc"/>
        <w:numPr>
          <w:ilvl w:val="1"/>
          <w:numId w:val="37"/>
        </w:numPr>
        <w:spacing w:afterLines="50" w:after="120"/>
        <w:ind w:leftChars="0"/>
        <w:jc w:val="both"/>
        <w:rPr>
          <w:rFonts w:eastAsia="ＭＳ 明朝"/>
          <w:i/>
          <w:sz w:val="22"/>
          <w:lang w:val="en-US"/>
        </w:rPr>
      </w:pPr>
      <w:r>
        <w:rPr>
          <w:rFonts w:eastAsia="ＭＳ 明朝"/>
          <w:i/>
          <w:sz w:val="22"/>
          <w:lang w:val="en-US"/>
        </w:rPr>
        <w:t>1 bit is used to indicate which slot it applies to.</w:t>
      </w:r>
    </w:p>
    <w:p w14:paraId="5C59FA38" w14:textId="77777777" w:rsidR="00C10507" w:rsidRPr="00902BF8" w:rsidRDefault="00C10507" w:rsidP="00C10507">
      <w:pPr>
        <w:pStyle w:val="afc"/>
        <w:numPr>
          <w:ilvl w:val="2"/>
          <w:numId w:val="37"/>
        </w:numPr>
        <w:spacing w:afterLines="50" w:after="120"/>
        <w:ind w:leftChars="0"/>
        <w:jc w:val="both"/>
        <w:rPr>
          <w:rFonts w:eastAsia="ＭＳ 明朝"/>
          <w:i/>
          <w:sz w:val="22"/>
          <w:lang w:val="en-US"/>
        </w:rPr>
      </w:pPr>
      <w:r>
        <w:rPr>
          <w:rFonts w:eastAsia="ＭＳ 明朝"/>
          <w:i/>
          <w:sz w:val="22"/>
          <w:lang w:val="en-US"/>
        </w:rPr>
        <w:t xml:space="preserve">For the scheduled slot, the UE can be configured with 2 entries by higher-layer </w:t>
      </w:r>
      <w:proofErr w:type="spellStart"/>
      <w:r>
        <w:rPr>
          <w:rFonts w:eastAsia="ＭＳ 明朝"/>
          <w:i/>
          <w:sz w:val="22"/>
          <w:lang w:val="en-US"/>
        </w:rPr>
        <w:t>signalling</w:t>
      </w:r>
      <w:proofErr w:type="spellEnd"/>
      <w:r>
        <w:rPr>
          <w:rFonts w:eastAsia="ＭＳ 明朝"/>
          <w:i/>
          <w:sz w:val="22"/>
          <w:lang w:val="en-US"/>
        </w:rPr>
        <w:t>, and the 1 bit field in the DCI indicates one of them.</w:t>
      </w:r>
    </w:p>
    <w:p w14:paraId="2D27F0AF" w14:textId="77777777" w:rsidR="00C10507" w:rsidRPr="00CB218A" w:rsidRDefault="00C10507" w:rsidP="00C10507">
      <w:pPr>
        <w:spacing w:afterLines="50" w:after="120"/>
        <w:jc w:val="both"/>
        <w:rPr>
          <w:rFonts w:eastAsia="ＭＳ 明朝"/>
          <w:b/>
          <w:sz w:val="22"/>
          <w:u w:val="single"/>
          <w:lang w:val="en-US"/>
        </w:rPr>
      </w:pPr>
      <w:r>
        <w:rPr>
          <w:rFonts w:eastAsia="ＭＳ 明朝"/>
          <w:b/>
          <w:sz w:val="22"/>
          <w:u w:val="single"/>
          <w:lang w:val="en-US"/>
        </w:rPr>
        <w:t>Proposal 8</w:t>
      </w:r>
      <w:r w:rsidRPr="00CB218A">
        <w:rPr>
          <w:rFonts w:eastAsia="ＭＳ 明朝"/>
          <w:b/>
          <w:sz w:val="22"/>
          <w:u w:val="single"/>
          <w:lang w:val="en-US"/>
        </w:rPr>
        <w:t>:</w:t>
      </w:r>
    </w:p>
    <w:p w14:paraId="70493D57" w14:textId="77777777" w:rsidR="00C10507" w:rsidRDefault="00C10507" w:rsidP="00C10507">
      <w:pPr>
        <w:pStyle w:val="afc"/>
        <w:numPr>
          <w:ilvl w:val="0"/>
          <w:numId w:val="37"/>
        </w:numPr>
        <w:spacing w:afterLines="50" w:after="120"/>
        <w:ind w:leftChars="0"/>
        <w:jc w:val="both"/>
        <w:rPr>
          <w:rFonts w:eastAsia="ＭＳ 明朝"/>
          <w:i/>
          <w:sz w:val="22"/>
          <w:lang w:val="en-US"/>
        </w:rPr>
      </w:pPr>
      <w:r>
        <w:rPr>
          <w:rFonts w:eastAsia="ＭＳ 明朝"/>
          <w:i/>
          <w:sz w:val="22"/>
          <w:lang w:val="en-US"/>
        </w:rPr>
        <w:t xml:space="preserve">For grant-based data transmission, </w:t>
      </w:r>
      <w:r w:rsidRPr="00D127C7">
        <w:rPr>
          <w:rFonts w:eastAsia="ＭＳ 明朝"/>
          <w:i/>
          <w:sz w:val="22"/>
          <w:lang w:val="en-US"/>
        </w:rPr>
        <w:t>where a TB spans multiple mini-slot by repetition, there is only one repetition within each slot</w:t>
      </w:r>
      <w:r>
        <w:rPr>
          <w:rFonts w:eastAsia="ＭＳ 明朝"/>
          <w:i/>
          <w:sz w:val="22"/>
          <w:lang w:val="en-US"/>
        </w:rPr>
        <w:t>.</w:t>
      </w:r>
    </w:p>
    <w:p w14:paraId="44C335A8" w14:textId="77777777" w:rsidR="00C10507" w:rsidRPr="009E5A2B" w:rsidRDefault="00C10507" w:rsidP="00C10507">
      <w:pPr>
        <w:pStyle w:val="afc"/>
        <w:numPr>
          <w:ilvl w:val="1"/>
          <w:numId w:val="37"/>
        </w:numPr>
        <w:spacing w:afterLines="50" w:after="120"/>
        <w:ind w:leftChars="0"/>
        <w:jc w:val="both"/>
        <w:rPr>
          <w:rFonts w:eastAsia="ＭＳ 明朝"/>
          <w:i/>
          <w:sz w:val="22"/>
          <w:lang w:val="en-US"/>
        </w:rPr>
      </w:pPr>
      <w:r>
        <w:rPr>
          <w:rFonts w:eastAsia="ＭＳ 明朝"/>
          <w:i/>
          <w:sz w:val="22"/>
          <w:lang w:val="en-US"/>
        </w:rPr>
        <w:t>FFS for UL data transmission without UL grant.</w:t>
      </w:r>
    </w:p>
    <w:p w14:paraId="34B355D7" w14:textId="77777777" w:rsidR="00C10507" w:rsidRPr="00CB218A" w:rsidRDefault="00C10507" w:rsidP="00C10507">
      <w:pPr>
        <w:spacing w:afterLines="50" w:after="120"/>
        <w:jc w:val="both"/>
        <w:rPr>
          <w:rFonts w:eastAsia="ＭＳ 明朝"/>
          <w:b/>
          <w:sz w:val="22"/>
          <w:u w:val="single"/>
          <w:lang w:val="en-US"/>
        </w:rPr>
      </w:pPr>
      <w:r>
        <w:rPr>
          <w:rFonts w:eastAsia="ＭＳ 明朝"/>
          <w:b/>
          <w:sz w:val="22"/>
          <w:u w:val="single"/>
          <w:lang w:val="en-US"/>
        </w:rPr>
        <w:t>Proposal 9</w:t>
      </w:r>
      <w:r w:rsidRPr="00CB218A">
        <w:rPr>
          <w:rFonts w:eastAsia="ＭＳ 明朝"/>
          <w:b/>
          <w:sz w:val="22"/>
          <w:u w:val="single"/>
          <w:lang w:val="en-US"/>
        </w:rPr>
        <w:t>:</w:t>
      </w:r>
    </w:p>
    <w:p w14:paraId="5EF0E262" w14:textId="2B30463B" w:rsidR="00C10507" w:rsidRDefault="00C10507" w:rsidP="00C10507">
      <w:pPr>
        <w:pStyle w:val="afc"/>
        <w:numPr>
          <w:ilvl w:val="0"/>
          <w:numId w:val="37"/>
        </w:numPr>
        <w:spacing w:afterLines="50" w:after="120"/>
        <w:ind w:leftChars="0"/>
        <w:jc w:val="both"/>
        <w:rPr>
          <w:rFonts w:eastAsia="ＭＳ 明朝"/>
          <w:i/>
          <w:sz w:val="22"/>
          <w:lang w:val="en-US"/>
        </w:rPr>
      </w:pPr>
      <w:r>
        <w:rPr>
          <w:rFonts w:eastAsia="ＭＳ 明朝"/>
          <w:i/>
          <w:sz w:val="22"/>
          <w:lang w:val="en-US"/>
        </w:rPr>
        <w:t>For Type 1 UL transmission without UL grant</w:t>
      </w:r>
      <w:r>
        <w:rPr>
          <w:rFonts w:eastAsia="ＭＳ 明朝" w:hint="eastAsia"/>
          <w:i/>
          <w:sz w:val="22"/>
          <w:lang w:val="en-US"/>
        </w:rPr>
        <w:t>,</w:t>
      </w:r>
      <w:r>
        <w:rPr>
          <w:rFonts w:eastAsia="ＭＳ 明朝"/>
          <w:i/>
          <w:sz w:val="22"/>
          <w:lang w:val="en-US"/>
        </w:rPr>
        <w:t xml:space="preserve"> </w:t>
      </w:r>
      <w:r>
        <w:rPr>
          <w:rFonts w:eastAsia="ＭＳ 明朝" w:hint="eastAsia"/>
          <w:i/>
          <w:sz w:val="22"/>
          <w:lang w:val="en-US"/>
        </w:rPr>
        <w:t>it is supported</w:t>
      </w:r>
      <w:r>
        <w:rPr>
          <w:rFonts w:eastAsia="Batang"/>
          <w:sz w:val="22"/>
          <w:lang w:val="en-US" w:eastAsia="en-US"/>
        </w:rPr>
        <w:t xml:space="preserve"> that waveform type is e</w:t>
      </w:r>
      <w:r w:rsidRPr="00D127C7">
        <w:rPr>
          <w:rFonts w:eastAsia="Batang"/>
          <w:sz w:val="22"/>
          <w:lang w:val="en-US" w:eastAsia="en-US"/>
        </w:rPr>
        <w:t xml:space="preserve">xplicitly configured by the </w:t>
      </w:r>
      <w:r w:rsidRPr="004D1903">
        <w:rPr>
          <w:rFonts w:eastAsia="ＭＳ 明朝"/>
          <w:i/>
          <w:sz w:val="22"/>
          <w:lang w:val="en-US"/>
        </w:rPr>
        <w:t xml:space="preserve">UE-specific RRC </w:t>
      </w:r>
      <w:r>
        <w:rPr>
          <w:rFonts w:eastAsia="ＭＳ 明朝" w:hint="eastAsia"/>
          <w:i/>
          <w:sz w:val="22"/>
          <w:lang w:val="en-US"/>
        </w:rPr>
        <w:t xml:space="preserve">(i.e., option 1-1 in the agreement). </w:t>
      </w:r>
    </w:p>
    <w:p w14:paraId="5A29BC2A" w14:textId="77777777" w:rsidR="00C10507" w:rsidRDefault="00C10507" w:rsidP="00C10507">
      <w:pPr>
        <w:pStyle w:val="afc"/>
        <w:numPr>
          <w:ilvl w:val="0"/>
          <w:numId w:val="37"/>
        </w:numPr>
        <w:spacing w:afterLines="50" w:after="120"/>
        <w:ind w:leftChars="0"/>
        <w:jc w:val="both"/>
        <w:rPr>
          <w:rFonts w:eastAsia="ＭＳ 明朝"/>
          <w:i/>
          <w:sz w:val="22"/>
          <w:lang w:val="en-US"/>
        </w:rPr>
      </w:pPr>
      <w:r>
        <w:rPr>
          <w:rFonts w:eastAsia="ＭＳ 明朝"/>
          <w:i/>
          <w:sz w:val="22"/>
          <w:lang w:val="en-US"/>
        </w:rPr>
        <w:t xml:space="preserve">For Type 2 UL transmission without UL grant and UL transmission with grant, </w:t>
      </w:r>
    </w:p>
    <w:p w14:paraId="0E248D0C" w14:textId="4458AA12" w:rsidR="00C10507" w:rsidRPr="004D1903" w:rsidRDefault="00C10507" w:rsidP="00C10507">
      <w:pPr>
        <w:pStyle w:val="afc"/>
        <w:numPr>
          <w:ilvl w:val="1"/>
          <w:numId w:val="37"/>
        </w:numPr>
        <w:spacing w:afterLines="50" w:after="120"/>
        <w:ind w:leftChars="0"/>
        <w:jc w:val="both"/>
        <w:rPr>
          <w:rFonts w:eastAsia="ＭＳ 明朝"/>
          <w:i/>
          <w:sz w:val="22"/>
          <w:lang w:val="en-US"/>
        </w:rPr>
      </w:pPr>
      <w:r>
        <w:rPr>
          <w:rFonts w:eastAsia="ＭＳ 明朝"/>
          <w:i/>
          <w:sz w:val="22"/>
          <w:lang w:val="en-US"/>
        </w:rPr>
        <w:t xml:space="preserve">At least </w:t>
      </w:r>
      <w:r>
        <w:rPr>
          <w:rFonts w:eastAsia="ＭＳ 明朝" w:hint="eastAsia"/>
          <w:i/>
          <w:sz w:val="22"/>
          <w:lang w:val="en-US"/>
        </w:rPr>
        <w:t xml:space="preserve">it is </w:t>
      </w:r>
      <w:r>
        <w:rPr>
          <w:rFonts w:eastAsia="ＭＳ 明朝"/>
          <w:i/>
          <w:sz w:val="22"/>
          <w:lang w:val="en-US"/>
        </w:rPr>
        <w:t>supported</w:t>
      </w:r>
      <w:r>
        <w:rPr>
          <w:rFonts w:eastAsia="ＭＳ 明朝" w:hint="eastAsia"/>
          <w:i/>
          <w:sz w:val="22"/>
          <w:lang w:val="en-US"/>
        </w:rPr>
        <w:t xml:space="preserve"> that </w:t>
      </w:r>
      <w:r w:rsidRPr="004D1903">
        <w:rPr>
          <w:rFonts w:eastAsia="ＭＳ 明朝"/>
          <w:i/>
          <w:sz w:val="22"/>
          <w:lang w:val="en-US"/>
        </w:rPr>
        <w:t>waveform type is determined based on the search space where the UL grant is detected</w:t>
      </w:r>
      <w:r>
        <w:rPr>
          <w:rFonts w:eastAsia="ＭＳ 明朝" w:hint="eastAsia"/>
          <w:i/>
          <w:sz w:val="22"/>
          <w:lang w:val="en-US"/>
        </w:rPr>
        <w:t xml:space="preserve"> (i.e., option 1-2-3)</w:t>
      </w:r>
      <w:r w:rsidRPr="004D1903">
        <w:rPr>
          <w:rFonts w:eastAsia="ＭＳ 明朝"/>
          <w:i/>
          <w:sz w:val="22"/>
          <w:lang w:val="en-US"/>
        </w:rPr>
        <w:t>.</w:t>
      </w:r>
    </w:p>
    <w:p w14:paraId="2B43CD84" w14:textId="1503C7D5" w:rsidR="00C10507" w:rsidRPr="004D1903" w:rsidRDefault="00C10507" w:rsidP="00C10507">
      <w:pPr>
        <w:pStyle w:val="afc"/>
        <w:numPr>
          <w:ilvl w:val="1"/>
          <w:numId w:val="37"/>
        </w:numPr>
        <w:spacing w:afterLines="50" w:after="120"/>
        <w:ind w:leftChars="0"/>
        <w:jc w:val="both"/>
        <w:rPr>
          <w:rFonts w:eastAsia="ＭＳ 明朝"/>
          <w:i/>
          <w:sz w:val="22"/>
          <w:lang w:val="en-US"/>
        </w:rPr>
      </w:pPr>
      <w:r>
        <w:rPr>
          <w:rFonts w:eastAsia="ＭＳ 明朝"/>
          <w:i/>
          <w:sz w:val="22"/>
          <w:lang w:val="en-US"/>
        </w:rPr>
        <w:t xml:space="preserve">In addition to </w:t>
      </w:r>
      <w:r>
        <w:rPr>
          <w:rFonts w:eastAsia="ＭＳ 明朝" w:hint="eastAsia"/>
          <w:i/>
          <w:sz w:val="22"/>
          <w:lang w:val="en-US"/>
        </w:rPr>
        <w:t>this</w:t>
      </w:r>
      <w:r>
        <w:rPr>
          <w:rFonts w:eastAsia="ＭＳ 明朝"/>
          <w:i/>
          <w:sz w:val="22"/>
          <w:lang w:val="en-US"/>
        </w:rPr>
        <w:t xml:space="preserve">, </w:t>
      </w:r>
      <w:r>
        <w:rPr>
          <w:rFonts w:eastAsia="ＭＳ 明朝" w:hint="eastAsia"/>
          <w:i/>
          <w:sz w:val="22"/>
          <w:lang w:val="en-US"/>
        </w:rPr>
        <w:t xml:space="preserve">it is supported </w:t>
      </w:r>
      <w:r>
        <w:rPr>
          <w:rFonts w:eastAsia="ＭＳ 明朝"/>
          <w:i/>
          <w:sz w:val="22"/>
          <w:lang w:val="en-US"/>
        </w:rPr>
        <w:t xml:space="preserve">that explicit 1-bit field in </w:t>
      </w:r>
      <w:r>
        <w:rPr>
          <w:rFonts w:eastAsia="ＭＳ 明朝" w:hint="eastAsia"/>
          <w:i/>
          <w:sz w:val="22"/>
          <w:lang w:val="en-US"/>
        </w:rPr>
        <w:t xml:space="preserve">the </w:t>
      </w:r>
      <w:r>
        <w:rPr>
          <w:rFonts w:eastAsia="ＭＳ 明朝"/>
          <w:i/>
          <w:sz w:val="22"/>
          <w:lang w:val="en-US"/>
        </w:rPr>
        <w:t>UL grant</w:t>
      </w:r>
      <w:r>
        <w:rPr>
          <w:rFonts w:eastAsia="ＭＳ 明朝" w:hint="eastAsia"/>
          <w:i/>
          <w:sz w:val="22"/>
          <w:lang w:val="en-US"/>
        </w:rPr>
        <w:t xml:space="preserve"> </w:t>
      </w:r>
      <w:proofErr w:type="spellStart"/>
      <w:r>
        <w:rPr>
          <w:rFonts w:eastAsia="ＭＳ 明朝" w:hint="eastAsia"/>
          <w:i/>
          <w:sz w:val="22"/>
          <w:lang w:val="en-US"/>
        </w:rPr>
        <w:t>ndicates</w:t>
      </w:r>
      <w:proofErr w:type="spellEnd"/>
      <w:r>
        <w:rPr>
          <w:rFonts w:eastAsia="ＭＳ 明朝" w:hint="eastAsia"/>
          <w:i/>
          <w:sz w:val="22"/>
          <w:lang w:val="en-US"/>
        </w:rPr>
        <w:t xml:space="preserve"> the waveform</w:t>
      </w:r>
      <w:r>
        <w:rPr>
          <w:rFonts w:eastAsia="ＭＳ 明朝"/>
          <w:i/>
          <w:sz w:val="22"/>
          <w:lang w:val="en-US"/>
        </w:rPr>
        <w:t>.</w:t>
      </w:r>
    </w:p>
    <w:p w14:paraId="38245336" w14:textId="77777777" w:rsidR="00C10507" w:rsidRPr="00033F1B" w:rsidRDefault="00C10507" w:rsidP="00C10507">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10</w:t>
      </w:r>
      <w:r w:rsidRPr="00033F1B">
        <w:rPr>
          <w:rFonts w:eastAsia="ＭＳ 明朝" w:hint="eastAsia"/>
          <w:b/>
          <w:sz w:val="22"/>
          <w:u w:val="single"/>
          <w:lang w:val="en-US"/>
        </w:rPr>
        <w:t>:</w:t>
      </w:r>
    </w:p>
    <w:p w14:paraId="64991861" w14:textId="77777777" w:rsidR="00C10507" w:rsidRPr="004F41F1" w:rsidRDefault="00C10507" w:rsidP="00C10507">
      <w:pPr>
        <w:pStyle w:val="afc"/>
        <w:numPr>
          <w:ilvl w:val="0"/>
          <w:numId w:val="7"/>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p>
    <w:p w14:paraId="6049324E" w14:textId="77777777" w:rsidR="00C10507" w:rsidRPr="003D2077" w:rsidRDefault="00C10507" w:rsidP="00C10507">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731BB7D8" w14:textId="77777777" w:rsidR="00C10507" w:rsidRDefault="00C10507" w:rsidP="00C10507">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0968CDB0" w14:textId="77777777" w:rsidR="00C10507" w:rsidRPr="003D2077" w:rsidRDefault="00C10507" w:rsidP="00C10507">
      <w:pPr>
        <w:pStyle w:val="afc"/>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14A781ED" w14:textId="77777777" w:rsidR="00C10507" w:rsidRPr="004F41F1" w:rsidRDefault="00C10507" w:rsidP="00C10507">
      <w:pPr>
        <w:pStyle w:val="afc"/>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proofErr w:type="spellStart"/>
      <w:r w:rsidRPr="00125670">
        <w:rPr>
          <w:rFonts w:eastAsia="SimSun"/>
          <w:i/>
          <w:sz w:val="22"/>
          <w:lang w:val="en-US" w:eastAsia="zh-CN"/>
        </w:rPr>
        <w:t>drx-ULRetransmissionTime</w:t>
      </w:r>
      <w:r w:rsidRPr="003D2077">
        <w:rPr>
          <w:rFonts w:eastAsia="ＭＳ 明朝"/>
          <w:i/>
          <w:sz w:val="22"/>
          <w:lang w:val="en-US"/>
        </w:rPr>
        <w:t>r</w:t>
      </w:r>
      <w:proofErr w:type="spellEnd"/>
      <w:r w:rsidRPr="003D2077">
        <w:rPr>
          <w:rFonts w:eastAsia="ＭＳ 明朝"/>
          <w:i/>
          <w:sz w:val="22"/>
          <w:lang w:val="en-US"/>
        </w:rPr>
        <w:t xml:space="preserve"> expires</w:t>
      </w:r>
      <w:r>
        <w:rPr>
          <w:rFonts w:eastAsia="ＭＳ 明朝"/>
          <w:i/>
          <w:sz w:val="22"/>
          <w:lang w:val="en-US"/>
        </w:rPr>
        <w:t>, UE assumes ACK.</w:t>
      </w:r>
    </w:p>
    <w:p w14:paraId="79302248" w14:textId="77777777" w:rsidR="00C10507" w:rsidRPr="003D2077" w:rsidRDefault="00C10507" w:rsidP="00C10507">
      <w:pPr>
        <w:pStyle w:val="afc"/>
        <w:numPr>
          <w:ilvl w:val="0"/>
          <w:numId w:val="7"/>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78E9AF72" w14:textId="77777777" w:rsidR="00C10507" w:rsidRPr="00033F1B" w:rsidRDefault="00C10507" w:rsidP="00C10507">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11</w:t>
      </w:r>
      <w:r w:rsidRPr="00033F1B">
        <w:rPr>
          <w:rFonts w:eastAsia="ＭＳ 明朝" w:hint="eastAsia"/>
          <w:b/>
          <w:sz w:val="22"/>
          <w:u w:val="single"/>
          <w:lang w:val="en-US"/>
        </w:rPr>
        <w:t>:</w:t>
      </w:r>
    </w:p>
    <w:p w14:paraId="37FC9E21" w14:textId="77777777" w:rsidR="00C10507" w:rsidRDefault="00C10507" w:rsidP="00C10507">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w:t>
      </w:r>
      <w:proofErr w:type="spellStart"/>
      <w:r>
        <w:rPr>
          <w:rFonts w:eastAsia="ＭＳ 明朝"/>
          <w:i/>
          <w:sz w:val="22"/>
          <w:lang w:val="en-US"/>
        </w:rPr>
        <w:t>signalling</w:t>
      </w:r>
      <w:proofErr w:type="spellEnd"/>
      <w:r>
        <w:rPr>
          <w:rFonts w:eastAsia="ＭＳ 明朝"/>
          <w:i/>
          <w:sz w:val="22"/>
          <w:lang w:val="en-US"/>
        </w:rPr>
        <w:t xml:space="preserve">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w:t>
      </w:r>
      <w:proofErr w:type="spellStart"/>
      <w:r>
        <w:rPr>
          <w:rFonts w:eastAsia="ＭＳ 明朝"/>
          <w:i/>
          <w:sz w:val="22"/>
          <w:lang w:val="en-US"/>
        </w:rPr>
        <w:t>signalling</w:t>
      </w:r>
      <w:proofErr w:type="spellEnd"/>
      <w:r>
        <w:rPr>
          <w:rFonts w:eastAsia="ＭＳ 明朝"/>
          <w:i/>
          <w:sz w:val="22"/>
          <w:lang w:val="en-US"/>
        </w:rPr>
        <w:t xml:space="preserve"> used for LTE UL SPS as starting point. </w:t>
      </w:r>
    </w:p>
    <w:p w14:paraId="549C8430" w14:textId="77777777" w:rsidR="00C10507" w:rsidRDefault="00C10507" w:rsidP="00C10507">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12</w:t>
      </w:r>
      <w:r w:rsidRPr="00B90051">
        <w:rPr>
          <w:rFonts w:eastAsia="ＭＳ 明朝"/>
          <w:b/>
          <w:sz w:val="22"/>
          <w:u w:val="single"/>
          <w:lang w:val="en-US"/>
        </w:rPr>
        <w:t xml:space="preserve">: </w:t>
      </w:r>
    </w:p>
    <w:p w14:paraId="1388123D" w14:textId="77777777" w:rsidR="00C10507" w:rsidRDefault="00C10507" w:rsidP="00C10507">
      <w:pPr>
        <w:pStyle w:val="afc"/>
        <w:numPr>
          <w:ilvl w:val="0"/>
          <w:numId w:val="7"/>
        </w:numPr>
        <w:spacing w:afterLines="50" w:after="120"/>
        <w:ind w:leftChars="0"/>
        <w:jc w:val="both"/>
        <w:rPr>
          <w:rFonts w:eastAsia="SimSun"/>
          <w:i/>
          <w:sz w:val="22"/>
          <w:lang w:val="en-US" w:eastAsia="zh-CN"/>
        </w:rPr>
      </w:pPr>
      <w:r>
        <w:rPr>
          <w:rFonts w:eastAsia="SimSun"/>
          <w:i/>
          <w:sz w:val="22"/>
          <w:lang w:val="en-US" w:eastAsia="zh-CN"/>
        </w:rPr>
        <w:t xml:space="preserve">For Type 1 and Type 2 UL transmission without grant, dedicated RNTI is configured by UE-specific RRC signaling for each type. </w:t>
      </w:r>
    </w:p>
    <w:p w14:paraId="7534F349" w14:textId="77777777" w:rsidR="00C10507" w:rsidRDefault="00C10507" w:rsidP="00C10507">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13</w:t>
      </w:r>
      <w:r w:rsidRPr="00B90051">
        <w:rPr>
          <w:rFonts w:eastAsia="ＭＳ 明朝"/>
          <w:b/>
          <w:sz w:val="22"/>
          <w:u w:val="single"/>
          <w:lang w:val="en-US"/>
        </w:rPr>
        <w:t xml:space="preserve">: </w:t>
      </w:r>
    </w:p>
    <w:p w14:paraId="0B662106" w14:textId="77777777" w:rsidR="00C10507" w:rsidRDefault="00C10507" w:rsidP="00C10507">
      <w:pPr>
        <w:pStyle w:val="afc"/>
        <w:numPr>
          <w:ilvl w:val="0"/>
          <w:numId w:val="7"/>
        </w:numPr>
        <w:spacing w:afterLines="50" w:after="120"/>
        <w:ind w:leftChars="0"/>
        <w:jc w:val="both"/>
        <w:rPr>
          <w:rFonts w:eastAsia="SimSun"/>
          <w:i/>
          <w:sz w:val="22"/>
          <w:lang w:val="en-US" w:eastAsia="zh-CN"/>
        </w:rPr>
      </w:pPr>
      <w:r>
        <w:rPr>
          <w:rFonts w:eastAsia="SimSun"/>
          <w:i/>
          <w:sz w:val="22"/>
          <w:lang w:val="en-US" w:eastAsia="zh-CN"/>
        </w:rPr>
        <w:lastRenderedPageBreak/>
        <w:t xml:space="preserve">For Type 1 and Type 2 UL transmission without grant, dedicated RNTI is configured by UE-specific RRC signaling for each resource configuration in case </w:t>
      </w:r>
      <w:r w:rsidRPr="004034AA">
        <w:rPr>
          <w:rFonts w:eastAsia="SimSun"/>
          <w:i/>
          <w:sz w:val="22"/>
          <w:lang w:val="en-US" w:eastAsia="zh-CN"/>
        </w:rPr>
        <w:t>multiple resource configurations are configured to a UE.</w:t>
      </w:r>
    </w:p>
    <w:p w14:paraId="1CDCECC7" w14:textId="77777777" w:rsidR="00C10507" w:rsidRDefault="00C10507" w:rsidP="00C10507">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14</w:t>
      </w:r>
      <w:r w:rsidRPr="00B90051">
        <w:rPr>
          <w:rFonts w:eastAsia="ＭＳ 明朝"/>
          <w:b/>
          <w:sz w:val="22"/>
          <w:u w:val="single"/>
          <w:lang w:val="en-US"/>
        </w:rPr>
        <w:t xml:space="preserve">: </w:t>
      </w:r>
    </w:p>
    <w:p w14:paraId="62745300" w14:textId="77777777" w:rsidR="00C10507" w:rsidRPr="00B90051" w:rsidRDefault="00C10507" w:rsidP="00C10507">
      <w:pPr>
        <w:pStyle w:val="afc"/>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4F55C266" w14:textId="77777777" w:rsidR="00C10507" w:rsidRPr="008E0CC8" w:rsidRDefault="00C10507" w:rsidP="00C10507">
      <w:pPr>
        <w:spacing w:afterLines="50" w:after="120"/>
        <w:jc w:val="both"/>
        <w:rPr>
          <w:rFonts w:eastAsia="ＭＳ 明朝"/>
          <w:b/>
          <w:sz w:val="22"/>
          <w:u w:val="single"/>
          <w:lang w:val="en-US"/>
        </w:rPr>
      </w:pPr>
      <w:r w:rsidRPr="008E0CC8">
        <w:rPr>
          <w:rFonts w:eastAsia="ＭＳ 明朝"/>
          <w:b/>
          <w:sz w:val="22"/>
          <w:u w:val="single"/>
          <w:lang w:val="en-US"/>
        </w:rPr>
        <w:t>Proposal 15:</w:t>
      </w:r>
    </w:p>
    <w:p w14:paraId="280FA0F1" w14:textId="77777777" w:rsidR="00C10507" w:rsidRPr="008E0CC8" w:rsidRDefault="00C10507" w:rsidP="00C10507">
      <w:pPr>
        <w:pStyle w:val="afc"/>
        <w:numPr>
          <w:ilvl w:val="0"/>
          <w:numId w:val="7"/>
        </w:numPr>
        <w:spacing w:afterLines="50" w:after="120"/>
        <w:ind w:leftChars="0"/>
        <w:jc w:val="both"/>
        <w:rPr>
          <w:rFonts w:eastAsia="SimSun"/>
          <w:i/>
          <w:sz w:val="22"/>
          <w:lang w:val="en-US" w:eastAsia="zh-CN"/>
        </w:rPr>
      </w:pPr>
      <w:r w:rsidRPr="008E0CC8">
        <w:rPr>
          <w:rFonts w:eastAsia="ＭＳ 明朝"/>
          <w:i/>
          <w:sz w:val="22"/>
          <w:lang w:val="en-US"/>
        </w:rPr>
        <w:t xml:space="preserve">For Type 1 and Type 2 UL transmission without grant with K repetitions including the initial transmission, </w:t>
      </w:r>
      <w:r w:rsidRPr="008E0CC8">
        <w:rPr>
          <w:rFonts w:eastAsia="SimSun"/>
          <w:i/>
          <w:sz w:val="22"/>
          <w:lang w:val="en-US" w:eastAsia="zh-CN"/>
        </w:rPr>
        <w:t>the repetition follows an RV sequence.</w:t>
      </w:r>
    </w:p>
    <w:p w14:paraId="7A9E07E0" w14:textId="77777777" w:rsidR="00C10507" w:rsidRPr="008E0CC8" w:rsidRDefault="00C10507" w:rsidP="00C10507">
      <w:pPr>
        <w:pStyle w:val="afc"/>
        <w:numPr>
          <w:ilvl w:val="1"/>
          <w:numId w:val="7"/>
        </w:numPr>
        <w:spacing w:afterLines="50" w:after="120"/>
        <w:ind w:leftChars="0"/>
        <w:jc w:val="both"/>
        <w:rPr>
          <w:rFonts w:eastAsia="SimSun"/>
          <w:i/>
          <w:sz w:val="22"/>
          <w:lang w:val="en-US" w:eastAsia="zh-CN"/>
        </w:rPr>
      </w:pPr>
      <w:r w:rsidRPr="008E0CC8">
        <w:rPr>
          <w:rFonts w:eastAsia="SimSun"/>
          <w:i/>
          <w:sz w:val="22"/>
          <w:lang w:val="en-US" w:eastAsia="zh-CN"/>
        </w:rPr>
        <w:t>Note that order of RVs should be discussed in the channel coding session</w:t>
      </w:r>
      <w:r>
        <w:rPr>
          <w:rFonts w:eastAsia="SimSun"/>
          <w:i/>
          <w:sz w:val="22"/>
          <w:lang w:val="en-US" w:eastAsia="zh-CN"/>
        </w:rPr>
        <w:t>.</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47E01518" w:rsidR="00E23DF0" w:rsidRDefault="00BA7181" w:rsidP="00E23DF0">
      <w:pPr>
        <w:widowControl w:val="0"/>
        <w:numPr>
          <w:ilvl w:val="0"/>
          <w:numId w:val="4"/>
        </w:numPr>
        <w:spacing w:after="120"/>
        <w:jc w:val="both"/>
        <w:rPr>
          <w:sz w:val="22"/>
          <w:szCs w:val="22"/>
          <w:lang w:val="en-US"/>
        </w:rPr>
      </w:pPr>
      <w:r>
        <w:rPr>
          <w:sz w:val="22"/>
          <w:szCs w:val="22"/>
          <w:lang w:val="en-US"/>
        </w:rPr>
        <w:t>3GPP RAN1#90</w:t>
      </w:r>
      <w:r w:rsidR="00E23DF0">
        <w:rPr>
          <w:sz w:val="22"/>
          <w:szCs w:val="22"/>
          <w:lang w:val="en-US"/>
        </w:rPr>
        <w:t>, Chairman’s note.</w:t>
      </w:r>
    </w:p>
    <w:p w14:paraId="4814B7EC" w14:textId="3AA89BA7" w:rsidR="00E13CCE" w:rsidRPr="00E23DF0" w:rsidRDefault="00E13CCE" w:rsidP="00E13CCE">
      <w:pPr>
        <w:widowControl w:val="0"/>
        <w:numPr>
          <w:ilvl w:val="0"/>
          <w:numId w:val="4"/>
        </w:numPr>
        <w:spacing w:after="120"/>
        <w:jc w:val="both"/>
        <w:rPr>
          <w:sz w:val="22"/>
          <w:szCs w:val="22"/>
          <w:lang w:val="en-US"/>
        </w:rPr>
      </w:pPr>
      <w:r>
        <w:rPr>
          <w:sz w:val="22"/>
          <w:szCs w:val="22"/>
          <w:lang w:val="en-US"/>
        </w:rPr>
        <w:t>3GPP RAN1 NR ad-Hoc#3, Chairman’s note.</w:t>
      </w:r>
    </w:p>
    <w:p w14:paraId="21F5BBF2" w14:textId="3EDC05A5" w:rsidR="00310797" w:rsidRDefault="00E13CCE" w:rsidP="00E13CCE">
      <w:pPr>
        <w:widowControl w:val="0"/>
        <w:numPr>
          <w:ilvl w:val="0"/>
          <w:numId w:val="4"/>
        </w:numPr>
        <w:spacing w:after="120"/>
        <w:jc w:val="both"/>
        <w:rPr>
          <w:sz w:val="22"/>
          <w:szCs w:val="22"/>
          <w:lang w:val="en-US"/>
        </w:rPr>
      </w:pPr>
      <w:r>
        <w:rPr>
          <w:sz w:val="22"/>
          <w:szCs w:val="22"/>
          <w:lang w:val="en-US"/>
        </w:rPr>
        <w:t>TS 36.</w:t>
      </w:r>
      <w:r w:rsidR="00CE2B25" w:rsidRPr="00CE2B25">
        <w:rPr>
          <w:sz w:val="22"/>
          <w:szCs w:val="22"/>
          <w:lang w:val="en-US"/>
        </w:rPr>
        <w:t>21</w:t>
      </w:r>
      <w:r>
        <w:rPr>
          <w:sz w:val="22"/>
          <w:szCs w:val="22"/>
          <w:lang w:val="en-US"/>
        </w:rPr>
        <w:t>3</w:t>
      </w:r>
      <w:r w:rsidR="00CE2B25" w:rsidRPr="00CE2B25">
        <w:rPr>
          <w:sz w:val="22"/>
          <w:szCs w:val="22"/>
          <w:lang w:val="en-US"/>
        </w:rPr>
        <w:t xml:space="preserve"> V14.</w:t>
      </w:r>
      <w:r>
        <w:rPr>
          <w:sz w:val="22"/>
          <w:szCs w:val="22"/>
          <w:lang w:val="en-US"/>
        </w:rPr>
        <w:t>3</w:t>
      </w:r>
      <w:r w:rsidR="00CE2B25" w:rsidRPr="00CE2B25">
        <w:rPr>
          <w:sz w:val="22"/>
          <w:szCs w:val="22"/>
          <w:lang w:val="en-US"/>
        </w:rPr>
        <w:t xml:space="preserve">.0, “Evolved Universal Terrestrial Radio Access (E-UTRA); </w:t>
      </w:r>
      <w:r w:rsidRPr="00E13CCE">
        <w:rPr>
          <w:sz w:val="22"/>
          <w:szCs w:val="22"/>
          <w:lang w:val="en-US"/>
        </w:rPr>
        <w:t>Physical layer procedures</w:t>
      </w:r>
      <w:r>
        <w:rPr>
          <w:sz w:val="22"/>
          <w:szCs w:val="22"/>
          <w:lang w:val="en-US"/>
        </w:rPr>
        <w:t xml:space="preserve"> </w:t>
      </w:r>
      <w:r w:rsidR="00CE2B25" w:rsidRPr="00CE2B25">
        <w:rPr>
          <w:sz w:val="22"/>
          <w:szCs w:val="22"/>
          <w:lang w:val="en-US"/>
        </w:rPr>
        <w:t xml:space="preserve">(Release 14)”, </w:t>
      </w:r>
      <w:r>
        <w:rPr>
          <w:sz w:val="22"/>
          <w:szCs w:val="22"/>
          <w:lang w:val="en-US"/>
        </w:rPr>
        <w:t>June</w:t>
      </w:r>
      <w:r w:rsidR="00CE2B25" w:rsidRPr="00CE2B25">
        <w:rPr>
          <w:sz w:val="22"/>
          <w:szCs w:val="22"/>
          <w:lang w:val="en-US"/>
        </w:rPr>
        <w:t xml:space="preserve"> 2017</w:t>
      </w:r>
    </w:p>
    <w:sectPr w:rsidR="00310797">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ED5C5" w14:textId="77777777" w:rsidR="00135F7A" w:rsidRDefault="00135F7A">
      <w:r>
        <w:separator/>
      </w:r>
    </w:p>
  </w:endnote>
  <w:endnote w:type="continuationSeparator" w:id="0">
    <w:p w14:paraId="299318F8" w14:textId="77777777" w:rsidR="00135F7A" w:rsidRDefault="00135F7A">
      <w:r>
        <w:continuationSeparator/>
      </w:r>
    </w:p>
  </w:endnote>
  <w:endnote w:type="continuationNotice" w:id="1">
    <w:p w14:paraId="0DCA1416" w14:textId="77777777" w:rsidR="00135F7A" w:rsidRDefault="00135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DB0716F" w:rsidR="003810E2" w:rsidRPr="00000924" w:rsidRDefault="003810E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1050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10507">
      <w:rPr>
        <w:rStyle w:val="af2"/>
        <w:rFonts w:eastAsia="ＭＳ ゴシック"/>
        <w:noProof/>
      </w:rPr>
      <w:t>12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8641D" w14:textId="77777777" w:rsidR="00135F7A" w:rsidRDefault="00135F7A">
      <w:r>
        <w:separator/>
      </w:r>
    </w:p>
  </w:footnote>
  <w:footnote w:type="continuationSeparator" w:id="0">
    <w:p w14:paraId="0062E05E" w14:textId="77777777" w:rsidR="00135F7A" w:rsidRDefault="00135F7A">
      <w:r>
        <w:continuationSeparator/>
      </w:r>
    </w:p>
  </w:footnote>
  <w:footnote w:type="continuationNotice" w:id="1">
    <w:p w14:paraId="5CA61A8E" w14:textId="77777777" w:rsidR="00135F7A" w:rsidRDefault="00135F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nsid w:val="0D691681"/>
    <w:multiLevelType w:val="hybridMultilevel"/>
    <w:tmpl w:val="55FE5A06"/>
    <w:lvl w:ilvl="0" w:tplc="04EC4C8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5F87093"/>
    <w:multiLevelType w:val="hybridMultilevel"/>
    <w:tmpl w:val="EC1A35D0"/>
    <w:lvl w:ilvl="0" w:tplc="B5A06A36">
      <w:start w:val="1"/>
      <w:numFmt w:val="bullet"/>
      <w:lvlText w:val="•"/>
      <w:lvlJc w:val="left"/>
      <w:pPr>
        <w:tabs>
          <w:tab w:val="num" w:pos="720"/>
        </w:tabs>
        <w:ind w:left="720" w:hanging="360"/>
      </w:pPr>
      <w:rPr>
        <w:rFonts w:ascii="Arial" w:hAnsi="Arial" w:hint="default"/>
      </w:rPr>
    </w:lvl>
    <w:lvl w:ilvl="1" w:tplc="01A2E1BC" w:tentative="1">
      <w:start w:val="1"/>
      <w:numFmt w:val="bullet"/>
      <w:lvlText w:val="•"/>
      <w:lvlJc w:val="left"/>
      <w:pPr>
        <w:tabs>
          <w:tab w:val="num" w:pos="1440"/>
        </w:tabs>
        <w:ind w:left="1440" w:hanging="360"/>
      </w:pPr>
      <w:rPr>
        <w:rFonts w:ascii="Arial" w:hAnsi="Arial" w:hint="default"/>
      </w:rPr>
    </w:lvl>
    <w:lvl w:ilvl="2" w:tplc="969678A4" w:tentative="1">
      <w:start w:val="1"/>
      <w:numFmt w:val="bullet"/>
      <w:lvlText w:val="•"/>
      <w:lvlJc w:val="left"/>
      <w:pPr>
        <w:tabs>
          <w:tab w:val="num" w:pos="2160"/>
        </w:tabs>
        <w:ind w:left="2160" w:hanging="360"/>
      </w:pPr>
      <w:rPr>
        <w:rFonts w:ascii="Arial" w:hAnsi="Arial" w:hint="default"/>
      </w:rPr>
    </w:lvl>
    <w:lvl w:ilvl="3" w:tplc="D18466D2" w:tentative="1">
      <w:start w:val="1"/>
      <w:numFmt w:val="bullet"/>
      <w:lvlText w:val="•"/>
      <w:lvlJc w:val="left"/>
      <w:pPr>
        <w:tabs>
          <w:tab w:val="num" w:pos="2880"/>
        </w:tabs>
        <w:ind w:left="2880" w:hanging="360"/>
      </w:pPr>
      <w:rPr>
        <w:rFonts w:ascii="Arial" w:hAnsi="Arial" w:hint="default"/>
      </w:rPr>
    </w:lvl>
    <w:lvl w:ilvl="4" w:tplc="227AF328" w:tentative="1">
      <w:start w:val="1"/>
      <w:numFmt w:val="bullet"/>
      <w:lvlText w:val="•"/>
      <w:lvlJc w:val="left"/>
      <w:pPr>
        <w:tabs>
          <w:tab w:val="num" w:pos="3600"/>
        </w:tabs>
        <w:ind w:left="3600" w:hanging="360"/>
      </w:pPr>
      <w:rPr>
        <w:rFonts w:ascii="Arial" w:hAnsi="Arial" w:hint="default"/>
      </w:rPr>
    </w:lvl>
    <w:lvl w:ilvl="5" w:tplc="DFCACB7C" w:tentative="1">
      <w:start w:val="1"/>
      <w:numFmt w:val="bullet"/>
      <w:lvlText w:val="•"/>
      <w:lvlJc w:val="left"/>
      <w:pPr>
        <w:tabs>
          <w:tab w:val="num" w:pos="4320"/>
        </w:tabs>
        <w:ind w:left="4320" w:hanging="360"/>
      </w:pPr>
      <w:rPr>
        <w:rFonts w:ascii="Arial" w:hAnsi="Arial" w:hint="default"/>
      </w:rPr>
    </w:lvl>
    <w:lvl w:ilvl="6" w:tplc="E9C017F6" w:tentative="1">
      <w:start w:val="1"/>
      <w:numFmt w:val="bullet"/>
      <w:lvlText w:val="•"/>
      <w:lvlJc w:val="left"/>
      <w:pPr>
        <w:tabs>
          <w:tab w:val="num" w:pos="5040"/>
        </w:tabs>
        <w:ind w:left="5040" w:hanging="360"/>
      </w:pPr>
      <w:rPr>
        <w:rFonts w:ascii="Arial" w:hAnsi="Arial" w:hint="default"/>
      </w:rPr>
    </w:lvl>
    <w:lvl w:ilvl="7" w:tplc="B5B69276" w:tentative="1">
      <w:start w:val="1"/>
      <w:numFmt w:val="bullet"/>
      <w:lvlText w:val="•"/>
      <w:lvlJc w:val="left"/>
      <w:pPr>
        <w:tabs>
          <w:tab w:val="num" w:pos="5760"/>
        </w:tabs>
        <w:ind w:left="5760" w:hanging="360"/>
      </w:pPr>
      <w:rPr>
        <w:rFonts w:ascii="Arial" w:hAnsi="Arial" w:hint="default"/>
      </w:rPr>
    </w:lvl>
    <w:lvl w:ilvl="8" w:tplc="2FB6D7D4" w:tentative="1">
      <w:start w:val="1"/>
      <w:numFmt w:val="bullet"/>
      <w:lvlText w:val="•"/>
      <w:lvlJc w:val="left"/>
      <w:pPr>
        <w:tabs>
          <w:tab w:val="num" w:pos="6480"/>
        </w:tabs>
        <w:ind w:left="6480" w:hanging="360"/>
      </w:pPr>
      <w:rPr>
        <w:rFonts w:ascii="Arial" w:hAnsi="Arial" w:hint="default"/>
      </w:rPr>
    </w:lvl>
  </w:abstractNum>
  <w:abstractNum w:abstractNumId="8">
    <w:nsid w:val="1A0722BE"/>
    <w:multiLevelType w:val="hybridMultilevel"/>
    <w:tmpl w:val="38242DAA"/>
    <w:lvl w:ilvl="0" w:tplc="48542544">
      <w:start w:val="1"/>
      <w:numFmt w:val="bullet"/>
      <w:lvlText w:val="•"/>
      <w:lvlJc w:val="left"/>
      <w:pPr>
        <w:tabs>
          <w:tab w:val="num" w:pos="1800"/>
        </w:tabs>
        <w:ind w:left="1800" w:hanging="360"/>
      </w:pPr>
      <w:rPr>
        <w:rFonts w:ascii="Arial" w:hAnsi="Arial" w:hint="default"/>
      </w:rPr>
    </w:lvl>
    <w:lvl w:ilvl="1" w:tplc="F710AE1E">
      <w:start w:val="831"/>
      <w:numFmt w:val="bullet"/>
      <w:lvlText w:val="–"/>
      <w:lvlJc w:val="left"/>
      <w:pPr>
        <w:tabs>
          <w:tab w:val="num" w:pos="2520"/>
        </w:tabs>
        <w:ind w:left="2520" w:hanging="360"/>
      </w:pPr>
      <w:rPr>
        <w:rFonts w:ascii="Arial" w:hAnsi="Arial" w:hint="default"/>
      </w:rPr>
    </w:lvl>
    <w:lvl w:ilvl="2" w:tplc="635AFDE0">
      <w:start w:val="831"/>
      <w:numFmt w:val="bullet"/>
      <w:lvlText w:val="•"/>
      <w:lvlJc w:val="left"/>
      <w:pPr>
        <w:tabs>
          <w:tab w:val="num" w:pos="3240"/>
        </w:tabs>
        <w:ind w:left="3240" w:hanging="360"/>
      </w:pPr>
      <w:rPr>
        <w:rFonts w:ascii="Arial" w:hAnsi="Arial" w:hint="default"/>
      </w:rPr>
    </w:lvl>
    <w:lvl w:ilvl="3" w:tplc="FE3AA62A">
      <w:start w:val="1"/>
      <w:numFmt w:val="bullet"/>
      <w:lvlText w:val="•"/>
      <w:lvlJc w:val="left"/>
      <w:pPr>
        <w:tabs>
          <w:tab w:val="num" w:pos="3960"/>
        </w:tabs>
        <w:ind w:left="3960" w:hanging="360"/>
      </w:pPr>
      <w:rPr>
        <w:rFonts w:ascii="Arial" w:hAnsi="Arial" w:hint="default"/>
      </w:rPr>
    </w:lvl>
    <w:lvl w:ilvl="4" w:tplc="0BA876A2" w:tentative="1">
      <w:start w:val="1"/>
      <w:numFmt w:val="bullet"/>
      <w:lvlText w:val="•"/>
      <w:lvlJc w:val="left"/>
      <w:pPr>
        <w:tabs>
          <w:tab w:val="num" w:pos="4680"/>
        </w:tabs>
        <w:ind w:left="4680" w:hanging="360"/>
      </w:pPr>
      <w:rPr>
        <w:rFonts w:ascii="Arial" w:hAnsi="Arial" w:hint="default"/>
      </w:rPr>
    </w:lvl>
    <w:lvl w:ilvl="5" w:tplc="A184AC0E" w:tentative="1">
      <w:start w:val="1"/>
      <w:numFmt w:val="bullet"/>
      <w:lvlText w:val="•"/>
      <w:lvlJc w:val="left"/>
      <w:pPr>
        <w:tabs>
          <w:tab w:val="num" w:pos="5400"/>
        </w:tabs>
        <w:ind w:left="5400" w:hanging="360"/>
      </w:pPr>
      <w:rPr>
        <w:rFonts w:ascii="Arial" w:hAnsi="Arial" w:hint="default"/>
      </w:rPr>
    </w:lvl>
    <w:lvl w:ilvl="6" w:tplc="1D56D7D4" w:tentative="1">
      <w:start w:val="1"/>
      <w:numFmt w:val="bullet"/>
      <w:lvlText w:val="•"/>
      <w:lvlJc w:val="left"/>
      <w:pPr>
        <w:tabs>
          <w:tab w:val="num" w:pos="6120"/>
        </w:tabs>
        <w:ind w:left="6120" w:hanging="360"/>
      </w:pPr>
      <w:rPr>
        <w:rFonts w:ascii="Arial" w:hAnsi="Arial" w:hint="default"/>
      </w:rPr>
    </w:lvl>
    <w:lvl w:ilvl="7" w:tplc="681EB4F0" w:tentative="1">
      <w:start w:val="1"/>
      <w:numFmt w:val="bullet"/>
      <w:lvlText w:val="•"/>
      <w:lvlJc w:val="left"/>
      <w:pPr>
        <w:tabs>
          <w:tab w:val="num" w:pos="6840"/>
        </w:tabs>
        <w:ind w:left="6840" w:hanging="360"/>
      </w:pPr>
      <w:rPr>
        <w:rFonts w:ascii="Arial" w:hAnsi="Arial" w:hint="default"/>
      </w:rPr>
    </w:lvl>
    <w:lvl w:ilvl="8" w:tplc="08CE26F6" w:tentative="1">
      <w:start w:val="1"/>
      <w:numFmt w:val="bullet"/>
      <w:lvlText w:val="•"/>
      <w:lvlJc w:val="left"/>
      <w:pPr>
        <w:tabs>
          <w:tab w:val="num" w:pos="7560"/>
        </w:tabs>
        <w:ind w:left="7560" w:hanging="360"/>
      </w:pPr>
      <w:rPr>
        <w:rFonts w:ascii="Arial" w:hAnsi="Arial" w:hint="default"/>
      </w:rPr>
    </w:lvl>
  </w:abstractNum>
  <w:abstractNum w:abstractNumId="9">
    <w:nsid w:val="1AB71E7C"/>
    <w:multiLevelType w:val="hybridMultilevel"/>
    <w:tmpl w:val="91B6663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430003B"/>
    <w:multiLevelType w:val="hybridMultilevel"/>
    <w:tmpl w:val="92EE6296"/>
    <w:lvl w:ilvl="0" w:tplc="AFFE4634">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3">
    <w:nsid w:val="2F8B27B3"/>
    <w:multiLevelType w:val="hybridMultilevel"/>
    <w:tmpl w:val="81424E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83802386">
      <w:start w:val="1"/>
      <w:numFmt w:val="bullet"/>
      <w:lvlText w:val="-"/>
      <w:lvlJc w:val="left"/>
      <w:pPr>
        <w:ind w:left="2100" w:hanging="420"/>
      </w:pPr>
      <w:rPr>
        <w:rFonts w:ascii="Verdana" w:hAnsi="Verdana"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5">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6">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17">
    <w:nsid w:val="322D2DD0"/>
    <w:multiLevelType w:val="hybridMultilevel"/>
    <w:tmpl w:val="A5DEE452"/>
    <w:lvl w:ilvl="0" w:tplc="8410EC04">
      <w:numFmt w:val="bullet"/>
      <w:lvlText w:val="-"/>
      <w:lvlJc w:val="left"/>
      <w:pPr>
        <w:tabs>
          <w:tab w:val="num" w:pos="720"/>
        </w:tabs>
        <w:ind w:left="720" w:hanging="360"/>
      </w:pPr>
      <w:rPr>
        <w:rFonts w:ascii="Calibri" w:eastAsia="SimSun" w:hAnsi="Calibri" w:cs="Times New Roman"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9A10597"/>
    <w:multiLevelType w:val="hybridMultilevel"/>
    <w:tmpl w:val="41060376"/>
    <w:lvl w:ilvl="0" w:tplc="42D2FA5A">
      <w:start w:val="1"/>
      <w:numFmt w:val="bullet"/>
      <w:lvlText w:val="•"/>
      <w:lvlJc w:val="left"/>
      <w:pPr>
        <w:tabs>
          <w:tab w:val="num" w:pos="720"/>
        </w:tabs>
        <w:ind w:left="720" w:hanging="360"/>
      </w:pPr>
      <w:rPr>
        <w:rFonts w:ascii="Arial" w:hAnsi="Arial" w:hint="default"/>
      </w:rPr>
    </w:lvl>
    <w:lvl w:ilvl="1" w:tplc="E23232BE" w:tentative="1">
      <w:start w:val="1"/>
      <w:numFmt w:val="bullet"/>
      <w:lvlText w:val="•"/>
      <w:lvlJc w:val="left"/>
      <w:pPr>
        <w:tabs>
          <w:tab w:val="num" w:pos="1440"/>
        </w:tabs>
        <w:ind w:left="1440" w:hanging="360"/>
      </w:pPr>
      <w:rPr>
        <w:rFonts w:ascii="Arial" w:hAnsi="Arial" w:hint="default"/>
      </w:rPr>
    </w:lvl>
    <w:lvl w:ilvl="2" w:tplc="224655C8" w:tentative="1">
      <w:start w:val="1"/>
      <w:numFmt w:val="bullet"/>
      <w:lvlText w:val="•"/>
      <w:lvlJc w:val="left"/>
      <w:pPr>
        <w:tabs>
          <w:tab w:val="num" w:pos="2160"/>
        </w:tabs>
        <w:ind w:left="2160" w:hanging="360"/>
      </w:pPr>
      <w:rPr>
        <w:rFonts w:ascii="Arial" w:hAnsi="Arial" w:hint="default"/>
      </w:rPr>
    </w:lvl>
    <w:lvl w:ilvl="3" w:tplc="5BF670A2" w:tentative="1">
      <w:start w:val="1"/>
      <w:numFmt w:val="bullet"/>
      <w:lvlText w:val="•"/>
      <w:lvlJc w:val="left"/>
      <w:pPr>
        <w:tabs>
          <w:tab w:val="num" w:pos="2880"/>
        </w:tabs>
        <w:ind w:left="2880" w:hanging="360"/>
      </w:pPr>
      <w:rPr>
        <w:rFonts w:ascii="Arial" w:hAnsi="Arial" w:hint="default"/>
      </w:rPr>
    </w:lvl>
    <w:lvl w:ilvl="4" w:tplc="6632F198" w:tentative="1">
      <w:start w:val="1"/>
      <w:numFmt w:val="bullet"/>
      <w:lvlText w:val="•"/>
      <w:lvlJc w:val="left"/>
      <w:pPr>
        <w:tabs>
          <w:tab w:val="num" w:pos="3600"/>
        </w:tabs>
        <w:ind w:left="3600" w:hanging="360"/>
      </w:pPr>
      <w:rPr>
        <w:rFonts w:ascii="Arial" w:hAnsi="Arial" w:hint="default"/>
      </w:rPr>
    </w:lvl>
    <w:lvl w:ilvl="5" w:tplc="E4E0F17A" w:tentative="1">
      <w:start w:val="1"/>
      <w:numFmt w:val="bullet"/>
      <w:lvlText w:val="•"/>
      <w:lvlJc w:val="left"/>
      <w:pPr>
        <w:tabs>
          <w:tab w:val="num" w:pos="4320"/>
        </w:tabs>
        <w:ind w:left="4320" w:hanging="360"/>
      </w:pPr>
      <w:rPr>
        <w:rFonts w:ascii="Arial" w:hAnsi="Arial" w:hint="default"/>
      </w:rPr>
    </w:lvl>
    <w:lvl w:ilvl="6" w:tplc="781C3308" w:tentative="1">
      <w:start w:val="1"/>
      <w:numFmt w:val="bullet"/>
      <w:lvlText w:val="•"/>
      <w:lvlJc w:val="left"/>
      <w:pPr>
        <w:tabs>
          <w:tab w:val="num" w:pos="5040"/>
        </w:tabs>
        <w:ind w:left="5040" w:hanging="360"/>
      </w:pPr>
      <w:rPr>
        <w:rFonts w:ascii="Arial" w:hAnsi="Arial" w:hint="default"/>
      </w:rPr>
    </w:lvl>
    <w:lvl w:ilvl="7" w:tplc="4A1A4DAE" w:tentative="1">
      <w:start w:val="1"/>
      <w:numFmt w:val="bullet"/>
      <w:lvlText w:val="•"/>
      <w:lvlJc w:val="left"/>
      <w:pPr>
        <w:tabs>
          <w:tab w:val="num" w:pos="5760"/>
        </w:tabs>
        <w:ind w:left="5760" w:hanging="360"/>
      </w:pPr>
      <w:rPr>
        <w:rFonts w:ascii="Arial" w:hAnsi="Arial" w:hint="default"/>
      </w:rPr>
    </w:lvl>
    <w:lvl w:ilvl="8" w:tplc="69381BC8" w:tentative="1">
      <w:start w:val="1"/>
      <w:numFmt w:val="bullet"/>
      <w:lvlText w:val="•"/>
      <w:lvlJc w:val="left"/>
      <w:pPr>
        <w:tabs>
          <w:tab w:val="num" w:pos="6480"/>
        </w:tabs>
        <w:ind w:left="6480" w:hanging="360"/>
      </w:pPr>
      <w:rPr>
        <w:rFonts w:ascii="Arial" w:hAnsi="Arial" w:hint="default"/>
      </w:rPr>
    </w:lvl>
  </w:abstractNum>
  <w:abstractNum w:abstractNumId="2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E587935"/>
    <w:multiLevelType w:val="hybridMultilevel"/>
    <w:tmpl w:val="841EFBCE"/>
    <w:lvl w:ilvl="0" w:tplc="A7B8C404">
      <w:start w:val="1"/>
      <w:numFmt w:val="bullet"/>
      <w:lvlText w:val="•"/>
      <w:lvlJc w:val="left"/>
      <w:pPr>
        <w:tabs>
          <w:tab w:val="num" w:pos="360"/>
        </w:tabs>
        <w:ind w:left="360" w:hanging="360"/>
      </w:pPr>
      <w:rPr>
        <w:rFonts w:ascii="Arial" w:hAnsi="Arial" w:hint="default"/>
      </w:rPr>
    </w:lvl>
    <w:lvl w:ilvl="1" w:tplc="788ADC86">
      <w:numFmt w:val="bullet"/>
      <w:lvlText w:val="•"/>
      <w:lvlJc w:val="left"/>
      <w:pPr>
        <w:tabs>
          <w:tab w:val="num" w:pos="1080"/>
        </w:tabs>
        <w:ind w:left="1080" w:hanging="360"/>
      </w:pPr>
      <w:rPr>
        <w:rFonts w:ascii="Arial" w:hAnsi="Arial" w:hint="default"/>
      </w:rPr>
    </w:lvl>
    <w:lvl w:ilvl="2" w:tplc="84DEA584">
      <w:numFmt w:val="bullet"/>
      <w:lvlText w:val="•"/>
      <w:lvlJc w:val="left"/>
      <w:pPr>
        <w:tabs>
          <w:tab w:val="num" w:pos="1800"/>
        </w:tabs>
        <w:ind w:left="1800" w:hanging="360"/>
      </w:pPr>
      <w:rPr>
        <w:rFonts w:ascii="Arial" w:hAnsi="Arial" w:hint="default"/>
      </w:rPr>
    </w:lvl>
    <w:lvl w:ilvl="3" w:tplc="5CF69F2C">
      <w:numFmt w:val="bullet"/>
      <w:lvlText w:val="•"/>
      <w:lvlJc w:val="left"/>
      <w:pPr>
        <w:tabs>
          <w:tab w:val="num" w:pos="2520"/>
        </w:tabs>
        <w:ind w:left="2520" w:hanging="360"/>
      </w:pPr>
      <w:rPr>
        <w:rFonts w:ascii="Arial" w:hAnsi="Arial" w:hint="default"/>
      </w:rPr>
    </w:lvl>
    <w:lvl w:ilvl="4" w:tplc="C882CE78">
      <w:numFmt w:val="bullet"/>
      <w:lvlText w:val="•"/>
      <w:lvlJc w:val="left"/>
      <w:pPr>
        <w:tabs>
          <w:tab w:val="num" w:pos="3240"/>
        </w:tabs>
        <w:ind w:left="3240" w:hanging="360"/>
      </w:pPr>
      <w:rPr>
        <w:rFonts w:ascii="Arial" w:hAnsi="Arial" w:hint="default"/>
      </w:rPr>
    </w:lvl>
    <w:lvl w:ilvl="5" w:tplc="85A6C3E4">
      <w:numFmt w:val="bullet"/>
      <w:lvlText w:val="•"/>
      <w:lvlJc w:val="left"/>
      <w:pPr>
        <w:tabs>
          <w:tab w:val="num" w:pos="3960"/>
        </w:tabs>
        <w:ind w:left="3960" w:hanging="360"/>
      </w:pPr>
      <w:rPr>
        <w:rFonts w:ascii="Arial" w:hAnsi="Arial" w:hint="default"/>
      </w:rPr>
    </w:lvl>
    <w:lvl w:ilvl="6" w:tplc="B756EDA6">
      <w:start w:val="1"/>
      <w:numFmt w:val="bullet"/>
      <w:lvlText w:val="•"/>
      <w:lvlJc w:val="left"/>
      <w:pPr>
        <w:tabs>
          <w:tab w:val="num" w:pos="4680"/>
        </w:tabs>
        <w:ind w:left="4680" w:hanging="360"/>
      </w:pPr>
      <w:rPr>
        <w:rFonts w:ascii="Arial" w:hAnsi="Arial" w:hint="default"/>
      </w:rPr>
    </w:lvl>
    <w:lvl w:ilvl="7" w:tplc="9E6E5294">
      <w:start w:val="1"/>
      <w:numFmt w:val="bullet"/>
      <w:lvlText w:val="•"/>
      <w:lvlJc w:val="left"/>
      <w:pPr>
        <w:tabs>
          <w:tab w:val="num" w:pos="5400"/>
        </w:tabs>
        <w:ind w:left="5400" w:hanging="360"/>
      </w:pPr>
      <w:rPr>
        <w:rFonts w:ascii="Arial" w:hAnsi="Arial" w:hint="default"/>
      </w:rPr>
    </w:lvl>
    <w:lvl w:ilvl="8" w:tplc="91CCA7D6" w:tentative="1">
      <w:start w:val="1"/>
      <w:numFmt w:val="bullet"/>
      <w:lvlText w:val="•"/>
      <w:lvlJc w:val="left"/>
      <w:pPr>
        <w:tabs>
          <w:tab w:val="num" w:pos="6120"/>
        </w:tabs>
        <w:ind w:left="6120" w:hanging="360"/>
      </w:pPr>
      <w:rPr>
        <w:rFonts w:ascii="Arial" w:hAnsi="Arial" w:hint="default"/>
      </w:rPr>
    </w:lvl>
  </w:abstractNum>
  <w:abstractNum w:abstractNumId="24">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25">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42722B"/>
    <w:multiLevelType w:val="hybridMultilevel"/>
    <w:tmpl w:val="422CE4FA"/>
    <w:lvl w:ilvl="0" w:tplc="05BE9E5E">
      <w:start w:val="1"/>
      <w:numFmt w:val="bullet"/>
      <w:lvlText w:val="–"/>
      <w:lvlJc w:val="left"/>
      <w:pPr>
        <w:tabs>
          <w:tab w:val="num" w:pos="360"/>
        </w:tabs>
        <w:ind w:left="360" w:hanging="360"/>
      </w:pPr>
      <w:rPr>
        <w:rFonts w:ascii="SimSun" w:hAnsi="SimSun" w:hint="default"/>
      </w:rPr>
    </w:lvl>
    <w:lvl w:ilvl="1" w:tplc="1E8C5812">
      <w:start w:val="1"/>
      <w:numFmt w:val="bullet"/>
      <w:lvlText w:val="–"/>
      <w:lvlJc w:val="left"/>
      <w:pPr>
        <w:tabs>
          <w:tab w:val="num" w:pos="1080"/>
        </w:tabs>
        <w:ind w:left="1080" w:hanging="360"/>
      </w:pPr>
      <w:rPr>
        <w:rFonts w:ascii="SimSun" w:hAnsi="SimSun" w:hint="default"/>
      </w:rPr>
    </w:lvl>
    <w:lvl w:ilvl="2" w:tplc="36409AAE" w:tentative="1">
      <w:start w:val="1"/>
      <w:numFmt w:val="bullet"/>
      <w:lvlText w:val="–"/>
      <w:lvlJc w:val="left"/>
      <w:pPr>
        <w:tabs>
          <w:tab w:val="num" w:pos="1800"/>
        </w:tabs>
        <w:ind w:left="1800" w:hanging="360"/>
      </w:pPr>
      <w:rPr>
        <w:rFonts w:ascii="SimSun" w:hAnsi="SimSun" w:hint="default"/>
      </w:rPr>
    </w:lvl>
    <w:lvl w:ilvl="3" w:tplc="B566861A" w:tentative="1">
      <w:start w:val="1"/>
      <w:numFmt w:val="bullet"/>
      <w:lvlText w:val="–"/>
      <w:lvlJc w:val="left"/>
      <w:pPr>
        <w:tabs>
          <w:tab w:val="num" w:pos="2520"/>
        </w:tabs>
        <w:ind w:left="2520" w:hanging="360"/>
      </w:pPr>
      <w:rPr>
        <w:rFonts w:ascii="SimSun" w:hAnsi="SimSun" w:hint="default"/>
      </w:rPr>
    </w:lvl>
    <w:lvl w:ilvl="4" w:tplc="2294EFA6" w:tentative="1">
      <w:start w:val="1"/>
      <w:numFmt w:val="bullet"/>
      <w:lvlText w:val="–"/>
      <w:lvlJc w:val="left"/>
      <w:pPr>
        <w:tabs>
          <w:tab w:val="num" w:pos="3240"/>
        </w:tabs>
        <w:ind w:left="3240" w:hanging="360"/>
      </w:pPr>
      <w:rPr>
        <w:rFonts w:ascii="SimSun" w:hAnsi="SimSun" w:hint="default"/>
      </w:rPr>
    </w:lvl>
    <w:lvl w:ilvl="5" w:tplc="39FCCC06" w:tentative="1">
      <w:start w:val="1"/>
      <w:numFmt w:val="bullet"/>
      <w:lvlText w:val="–"/>
      <w:lvlJc w:val="left"/>
      <w:pPr>
        <w:tabs>
          <w:tab w:val="num" w:pos="3960"/>
        </w:tabs>
        <w:ind w:left="3960" w:hanging="360"/>
      </w:pPr>
      <w:rPr>
        <w:rFonts w:ascii="SimSun" w:hAnsi="SimSun" w:hint="default"/>
      </w:rPr>
    </w:lvl>
    <w:lvl w:ilvl="6" w:tplc="C15685EC" w:tentative="1">
      <w:start w:val="1"/>
      <w:numFmt w:val="bullet"/>
      <w:lvlText w:val="–"/>
      <w:lvlJc w:val="left"/>
      <w:pPr>
        <w:tabs>
          <w:tab w:val="num" w:pos="4680"/>
        </w:tabs>
        <w:ind w:left="4680" w:hanging="360"/>
      </w:pPr>
      <w:rPr>
        <w:rFonts w:ascii="SimSun" w:hAnsi="SimSun" w:hint="default"/>
      </w:rPr>
    </w:lvl>
    <w:lvl w:ilvl="7" w:tplc="0FF0D286" w:tentative="1">
      <w:start w:val="1"/>
      <w:numFmt w:val="bullet"/>
      <w:lvlText w:val="–"/>
      <w:lvlJc w:val="left"/>
      <w:pPr>
        <w:tabs>
          <w:tab w:val="num" w:pos="5400"/>
        </w:tabs>
        <w:ind w:left="5400" w:hanging="360"/>
      </w:pPr>
      <w:rPr>
        <w:rFonts w:ascii="SimSun" w:hAnsi="SimSun" w:hint="default"/>
      </w:rPr>
    </w:lvl>
    <w:lvl w:ilvl="8" w:tplc="1E3AD674" w:tentative="1">
      <w:start w:val="1"/>
      <w:numFmt w:val="bullet"/>
      <w:lvlText w:val="–"/>
      <w:lvlJc w:val="left"/>
      <w:pPr>
        <w:tabs>
          <w:tab w:val="num" w:pos="6120"/>
        </w:tabs>
        <w:ind w:left="6120" w:hanging="360"/>
      </w:pPr>
      <w:rPr>
        <w:rFonts w:ascii="SimSun" w:hAnsi="SimSun" w:hint="default"/>
      </w:rPr>
    </w:lvl>
  </w:abstractNum>
  <w:abstractNum w:abstractNumId="2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9">
    <w:nsid w:val="4E3E650E"/>
    <w:multiLevelType w:val="hybridMultilevel"/>
    <w:tmpl w:val="178E148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402A0A"/>
    <w:multiLevelType w:val="hybridMultilevel"/>
    <w:tmpl w:val="10F26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2">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8D659DD"/>
    <w:multiLevelType w:val="hybridMultilevel"/>
    <w:tmpl w:val="705E5AD0"/>
    <w:lvl w:ilvl="0" w:tplc="5888EEBA">
      <w:start w:val="1"/>
      <w:numFmt w:val="bullet"/>
      <w:lvlText w:val="•"/>
      <w:lvlJc w:val="left"/>
      <w:pPr>
        <w:tabs>
          <w:tab w:val="num" w:pos="720"/>
        </w:tabs>
        <w:ind w:left="720" w:hanging="360"/>
      </w:pPr>
      <w:rPr>
        <w:rFonts w:ascii="SimSun" w:hAnsi="SimSun" w:hint="default"/>
      </w:rPr>
    </w:lvl>
    <w:lvl w:ilvl="1" w:tplc="04466846" w:tentative="1">
      <w:start w:val="1"/>
      <w:numFmt w:val="bullet"/>
      <w:lvlText w:val="•"/>
      <w:lvlJc w:val="left"/>
      <w:pPr>
        <w:tabs>
          <w:tab w:val="num" w:pos="1440"/>
        </w:tabs>
        <w:ind w:left="1440" w:hanging="360"/>
      </w:pPr>
      <w:rPr>
        <w:rFonts w:ascii="SimSun" w:hAnsi="SimSun" w:hint="default"/>
      </w:rPr>
    </w:lvl>
    <w:lvl w:ilvl="2" w:tplc="9F5AE7A0">
      <w:start w:val="1"/>
      <w:numFmt w:val="bullet"/>
      <w:lvlText w:val="•"/>
      <w:lvlJc w:val="left"/>
      <w:pPr>
        <w:tabs>
          <w:tab w:val="num" w:pos="2160"/>
        </w:tabs>
        <w:ind w:left="2160" w:hanging="360"/>
      </w:pPr>
      <w:rPr>
        <w:rFonts w:ascii="SimSun" w:hAnsi="SimSun" w:hint="default"/>
      </w:rPr>
    </w:lvl>
    <w:lvl w:ilvl="3" w:tplc="6DF615F2" w:tentative="1">
      <w:start w:val="1"/>
      <w:numFmt w:val="bullet"/>
      <w:lvlText w:val="•"/>
      <w:lvlJc w:val="left"/>
      <w:pPr>
        <w:tabs>
          <w:tab w:val="num" w:pos="2880"/>
        </w:tabs>
        <w:ind w:left="2880" w:hanging="360"/>
      </w:pPr>
      <w:rPr>
        <w:rFonts w:ascii="SimSun" w:hAnsi="SimSun" w:hint="default"/>
      </w:rPr>
    </w:lvl>
    <w:lvl w:ilvl="4" w:tplc="3D881A8A" w:tentative="1">
      <w:start w:val="1"/>
      <w:numFmt w:val="bullet"/>
      <w:lvlText w:val="•"/>
      <w:lvlJc w:val="left"/>
      <w:pPr>
        <w:tabs>
          <w:tab w:val="num" w:pos="3600"/>
        </w:tabs>
        <w:ind w:left="3600" w:hanging="360"/>
      </w:pPr>
      <w:rPr>
        <w:rFonts w:ascii="SimSun" w:hAnsi="SimSun" w:hint="default"/>
      </w:rPr>
    </w:lvl>
    <w:lvl w:ilvl="5" w:tplc="90F0B0DC" w:tentative="1">
      <w:start w:val="1"/>
      <w:numFmt w:val="bullet"/>
      <w:lvlText w:val="•"/>
      <w:lvlJc w:val="left"/>
      <w:pPr>
        <w:tabs>
          <w:tab w:val="num" w:pos="4320"/>
        </w:tabs>
        <w:ind w:left="4320" w:hanging="360"/>
      </w:pPr>
      <w:rPr>
        <w:rFonts w:ascii="SimSun" w:hAnsi="SimSun" w:hint="default"/>
      </w:rPr>
    </w:lvl>
    <w:lvl w:ilvl="6" w:tplc="53A41F9A" w:tentative="1">
      <w:start w:val="1"/>
      <w:numFmt w:val="bullet"/>
      <w:lvlText w:val="•"/>
      <w:lvlJc w:val="left"/>
      <w:pPr>
        <w:tabs>
          <w:tab w:val="num" w:pos="5040"/>
        </w:tabs>
        <w:ind w:left="5040" w:hanging="360"/>
      </w:pPr>
      <w:rPr>
        <w:rFonts w:ascii="SimSun" w:hAnsi="SimSun" w:hint="default"/>
      </w:rPr>
    </w:lvl>
    <w:lvl w:ilvl="7" w:tplc="9A94B444" w:tentative="1">
      <w:start w:val="1"/>
      <w:numFmt w:val="bullet"/>
      <w:lvlText w:val="•"/>
      <w:lvlJc w:val="left"/>
      <w:pPr>
        <w:tabs>
          <w:tab w:val="num" w:pos="5760"/>
        </w:tabs>
        <w:ind w:left="5760" w:hanging="360"/>
      </w:pPr>
      <w:rPr>
        <w:rFonts w:ascii="SimSun" w:hAnsi="SimSun" w:hint="default"/>
      </w:rPr>
    </w:lvl>
    <w:lvl w:ilvl="8" w:tplc="12F24082" w:tentative="1">
      <w:start w:val="1"/>
      <w:numFmt w:val="bullet"/>
      <w:lvlText w:val="•"/>
      <w:lvlJc w:val="left"/>
      <w:pPr>
        <w:tabs>
          <w:tab w:val="num" w:pos="6480"/>
        </w:tabs>
        <w:ind w:left="6480" w:hanging="360"/>
      </w:pPr>
      <w:rPr>
        <w:rFonts w:ascii="SimSun" w:hAnsi="SimSun" w:hint="default"/>
      </w:rPr>
    </w:lvl>
  </w:abstractNum>
  <w:abstractNum w:abstractNumId="34">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6">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F31DCB"/>
    <w:multiLevelType w:val="hybridMultilevel"/>
    <w:tmpl w:val="73340E2A"/>
    <w:lvl w:ilvl="0" w:tplc="9BC200FA">
      <w:start w:val="1"/>
      <w:numFmt w:val="bullet"/>
      <w:lvlText w:val="•"/>
      <w:lvlJc w:val="left"/>
      <w:pPr>
        <w:tabs>
          <w:tab w:val="num" w:pos="360"/>
        </w:tabs>
        <w:ind w:left="360" w:hanging="360"/>
      </w:pPr>
      <w:rPr>
        <w:rFonts w:ascii="Arial" w:hAnsi="Arial" w:hint="default"/>
      </w:rPr>
    </w:lvl>
    <w:lvl w:ilvl="1" w:tplc="F08A6F70">
      <w:start w:val="1"/>
      <w:numFmt w:val="bullet"/>
      <w:lvlText w:val="•"/>
      <w:lvlJc w:val="left"/>
      <w:pPr>
        <w:tabs>
          <w:tab w:val="num" w:pos="1080"/>
        </w:tabs>
        <w:ind w:left="1080" w:hanging="360"/>
      </w:pPr>
      <w:rPr>
        <w:rFonts w:ascii="Arial" w:hAnsi="Arial" w:hint="default"/>
      </w:rPr>
    </w:lvl>
    <w:lvl w:ilvl="2" w:tplc="AD960254">
      <w:start w:val="1"/>
      <w:numFmt w:val="bullet"/>
      <w:lvlText w:val="•"/>
      <w:lvlJc w:val="left"/>
      <w:pPr>
        <w:tabs>
          <w:tab w:val="num" w:pos="1800"/>
        </w:tabs>
        <w:ind w:left="1800" w:hanging="360"/>
      </w:pPr>
      <w:rPr>
        <w:rFonts w:ascii="Arial" w:hAnsi="Arial" w:hint="default"/>
      </w:rPr>
    </w:lvl>
    <w:lvl w:ilvl="3" w:tplc="CFA227E8" w:tentative="1">
      <w:start w:val="1"/>
      <w:numFmt w:val="bullet"/>
      <w:lvlText w:val="•"/>
      <w:lvlJc w:val="left"/>
      <w:pPr>
        <w:tabs>
          <w:tab w:val="num" w:pos="2520"/>
        </w:tabs>
        <w:ind w:left="2520" w:hanging="360"/>
      </w:pPr>
      <w:rPr>
        <w:rFonts w:ascii="Arial" w:hAnsi="Arial" w:hint="default"/>
      </w:rPr>
    </w:lvl>
    <w:lvl w:ilvl="4" w:tplc="73087180" w:tentative="1">
      <w:start w:val="1"/>
      <w:numFmt w:val="bullet"/>
      <w:lvlText w:val="•"/>
      <w:lvlJc w:val="left"/>
      <w:pPr>
        <w:tabs>
          <w:tab w:val="num" w:pos="3240"/>
        </w:tabs>
        <w:ind w:left="3240" w:hanging="360"/>
      </w:pPr>
      <w:rPr>
        <w:rFonts w:ascii="Arial" w:hAnsi="Arial" w:hint="default"/>
      </w:rPr>
    </w:lvl>
    <w:lvl w:ilvl="5" w:tplc="D8F006AE" w:tentative="1">
      <w:start w:val="1"/>
      <w:numFmt w:val="bullet"/>
      <w:lvlText w:val="•"/>
      <w:lvlJc w:val="left"/>
      <w:pPr>
        <w:tabs>
          <w:tab w:val="num" w:pos="3960"/>
        </w:tabs>
        <w:ind w:left="3960" w:hanging="360"/>
      </w:pPr>
      <w:rPr>
        <w:rFonts w:ascii="Arial" w:hAnsi="Arial" w:hint="default"/>
      </w:rPr>
    </w:lvl>
    <w:lvl w:ilvl="6" w:tplc="8EDCF030" w:tentative="1">
      <w:start w:val="1"/>
      <w:numFmt w:val="bullet"/>
      <w:lvlText w:val="•"/>
      <w:lvlJc w:val="left"/>
      <w:pPr>
        <w:tabs>
          <w:tab w:val="num" w:pos="4680"/>
        </w:tabs>
        <w:ind w:left="4680" w:hanging="360"/>
      </w:pPr>
      <w:rPr>
        <w:rFonts w:ascii="Arial" w:hAnsi="Arial" w:hint="default"/>
      </w:rPr>
    </w:lvl>
    <w:lvl w:ilvl="7" w:tplc="1B723E7E" w:tentative="1">
      <w:start w:val="1"/>
      <w:numFmt w:val="bullet"/>
      <w:lvlText w:val="•"/>
      <w:lvlJc w:val="left"/>
      <w:pPr>
        <w:tabs>
          <w:tab w:val="num" w:pos="5400"/>
        </w:tabs>
        <w:ind w:left="5400" w:hanging="360"/>
      </w:pPr>
      <w:rPr>
        <w:rFonts w:ascii="Arial" w:hAnsi="Arial" w:hint="default"/>
      </w:rPr>
    </w:lvl>
    <w:lvl w:ilvl="8" w:tplc="F22C056C" w:tentative="1">
      <w:start w:val="1"/>
      <w:numFmt w:val="bullet"/>
      <w:lvlText w:val="•"/>
      <w:lvlJc w:val="left"/>
      <w:pPr>
        <w:tabs>
          <w:tab w:val="num" w:pos="6120"/>
        </w:tabs>
        <w:ind w:left="6120" w:hanging="360"/>
      </w:pPr>
      <w:rPr>
        <w:rFonts w:ascii="Arial" w:hAnsi="Arial" w:hint="default"/>
      </w:rPr>
    </w:lvl>
  </w:abstractNum>
  <w:abstractNum w:abstractNumId="38">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39">
    <w:nsid w:val="62AE787F"/>
    <w:multiLevelType w:val="hybridMultilevel"/>
    <w:tmpl w:val="DD3AB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start w:val="1"/>
      <w:numFmt w:val="bullet"/>
      <w:lvlText w:val="•"/>
      <w:lvlJc w:val="left"/>
      <w:pPr>
        <w:tabs>
          <w:tab w:val="num" w:pos="3960"/>
        </w:tabs>
        <w:ind w:left="3960" w:hanging="360"/>
      </w:pPr>
      <w:rPr>
        <w:rFonts w:ascii="Arial" w:hAnsi="Arial" w:cs="Times New Roman" w:hint="default"/>
      </w:rPr>
    </w:lvl>
    <w:lvl w:ilvl="6" w:tplc="17545E8A">
      <w:start w:val="1"/>
      <w:numFmt w:val="bullet"/>
      <w:lvlText w:val="•"/>
      <w:lvlJc w:val="left"/>
      <w:pPr>
        <w:tabs>
          <w:tab w:val="num" w:pos="4680"/>
        </w:tabs>
        <w:ind w:left="4680" w:hanging="360"/>
      </w:pPr>
      <w:rPr>
        <w:rFonts w:ascii="Arial" w:hAnsi="Arial" w:cs="Times New Roman" w:hint="default"/>
      </w:rPr>
    </w:lvl>
    <w:lvl w:ilvl="7" w:tplc="5EA67CFC">
      <w:start w:val="1"/>
      <w:numFmt w:val="bullet"/>
      <w:lvlText w:val="•"/>
      <w:lvlJc w:val="left"/>
      <w:pPr>
        <w:tabs>
          <w:tab w:val="num" w:pos="5400"/>
        </w:tabs>
        <w:ind w:left="5400" w:hanging="360"/>
      </w:pPr>
      <w:rPr>
        <w:rFonts w:ascii="Arial" w:hAnsi="Arial" w:cs="Times New Roman" w:hint="default"/>
      </w:rPr>
    </w:lvl>
    <w:lvl w:ilvl="8" w:tplc="418ABF9E">
      <w:start w:val="1"/>
      <w:numFmt w:val="bullet"/>
      <w:lvlText w:val="•"/>
      <w:lvlJc w:val="left"/>
      <w:pPr>
        <w:tabs>
          <w:tab w:val="num" w:pos="6120"/>
        </w:tabs>
        <w:ind w:left="6120" w:hanging="360"/>
      </w:pPr>
      <w:rPr>
        <w:rFonts w:ascii="Arial" w:hAnsi="Arial" w:cs="Times New Roman" w:hint="default"/>
      </w:rPr>
    </w:lvl>
  </w:abstractNum>
  <w:abstractNum w:abstractNumId="42">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43">
    <w:nsid w:val="7B7C25AB"/>
    <w:multiLevelType w:val="hybridMultilevel"/>
    <w:tmpl w:val="0542222C"/>
    <w:lvl w:ilvl="0" w:tplc="36BE83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18"/>
  </w:num>
  <w:num w:numId="4">
    <w:abstractNumId w:val="10"/>
  </w:num>
  <w:num w:numId="5">
    <w:abstractNumId w:val="44"/>
  </w:num>
  <w:num w:numId="6">
    <w:abstractNumId w:val="32"/>
  </w:num>
  <w:num w:numId="7">
    <w:abstractNumId w:val="4"/>
  </w:num>
  <w:num w:numId="8">
    <w:abstractNumId w:val="41"/>
  </w:num>
  <w:num w:numId="9">
    <w:abstractNumId w:val="36"/>
  </w:num>
  <w:num w:numId="10">
    <w:abstractNumId w:val="25"/>
  </w:num>
  <w:num w:numId="11">
    <w:abstractNumId w:val="38"/>
  </w:num>
  <w:num w:numId="12">
    <w:abstractNumId w:val="42"/>
  </w:num>
  <w:num w:numId="13">
    <w:abstractNumId w:val="12"/>
  </w:num>
  <w:num w:numId="14">
    <w:abstractNumId w:val="5"/>
  </w:num>
  <w:num w:numId="15">
    <w:abstractNumId w:val="28"/>
  </w:num>
  <w:num w:numId="16">
    <w:abstractNumId w:val="1"/>
  </w:num>
  <w:num w:numId="17">
    <w:abstractNumId w:val="26"/>
  </w:num>
  <w:num w:numId="18">
    <w:abstractNumId w:val="17"/>
  </w:num>
  <w:num w:numId="19">
    <w:abstractNumId w:val="15"/>
  </w:num>
  <w:num w:numId="20">
    <w:abstractNumId w:val="7"/>
  </w:num>
  <w:num w:numId="21">
    <w:abstractNumId w:val="9"/>
  </w:num>
  <w:num w:numId="22">
    <w:abstractNumId w:val="27"/>
  </w:num>
  <w:num w:numId="23">
    <w:abstractNumId w:val="29"/>
  </w:num>
  <w:num w:numId="24">
    <w:abstractNumId w:val="20"/>
  </w:num>
  <w:num w:numId="25">
    <w:abstractNumId w:val="6"/>
  </w:num>
  <w:num w:numId="26">
    <w:abstractNumId w:val="34"/>
  </w:num>
  <w:num w:numId="27">
    <w:abstractNumId w:val="33"/>
  </w:num>
  <w:num w:numId="28">
    <w:abstractNumId w:val="39"/>
  </w:num>
  <w:num w:numId="29">
    <w:abstractNumId w:val="43"/>
  </w:num>
  <w:num w:numId="30">
    <w:abstractNumId w:val="8"/>
  </w:num>
  <w:num w:numId="31">
    <w:abstractNumId w:val="35"/>
  </w:num>
  <w:num w:numId="32">
    <w:abstractNumId w:val="30"/>
  </w:num>
  <w:num w:numId="33">
    <w:abstractNumId w:val="14"/>
  </w:num>
  <w:num w:numId="34">
    <w:abstractNumId w:val="31"/>
  </w:num>
  <w:num w:numId="35">
    <w:abstractNumId w:val="19"/>
  </w:num>
  <w:num w:numId="36">
    <w:abstractNumId w:val="23"/>
  </w:num>
  <w:num w:numId="37">
    <w:abstractNumId w:val="22"/>
  </w:num>
  <w:num w:numId="38">
    <w:abstractNumId w:val="3"/>
  </w:num>
  <w:num w:numId="39">
    <w:abstractNumId w:val="37"/>
  </w:num>
  <w:num w:numId="40">
    <w:abstractNumId w:val="11"/>
  </w:num>
  <w:num w:numId="41">
    <w:abstractNumId w:val="13"/>
  </w:num>
  <w:num w:numId="42">
    <w:abstractNumId w:val="16"/>
  </w:num>
  <w:num w:numId="43">
    <w:abstractNumId w:val="2"/>
  </w:num>
  <w:num w:numId="44">
    <w:abstractNumId w:val="24"/>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22B"/>
    <w:rsid w:val="0000530F"/>
    <w:rsid w:val="00005401"/>
    <w:rsid w:val="00005B74"/>
    <w:rsid w:val="00005C60"/>
    <w:rsid w:val="0000600D"/>
    <w:rsid w:val="00006066"/>
    <w:rsid w:val="0000690C"/>
    <w:rsid w:val="00006D37"/>
    <w:rsid w:val="00007533"/>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393"/>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70E2"/>
    <w:rsid w:val="00217B9A"/>
    <w:rsid w:val="00217D09"/>
    <w:rsid w:val="00217E0D"/>
    <w:rsid w:val="00221A81"/>
    <w:rsid w:val="0022207C"/>
    <w:rsid w:val="00222A2D"/>
    <w:rsid w:val="00223A0C"/>
    <w:rsid w:val="00224402"/>
    <w:rsid w:val="00224907"/>
    <w:rsid w:val="00224CCC"/>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477"/>
    <w:rsid w:val="00232FB9"/>
    <w:rsid w:val="00232FD4"/>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E39"/>
    <w:rsid w:val="0024327B"/>
    <w:rsid w:val="002435B9"/>
    <w:rsid w:val="002435CD"/>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AF5"/>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679"/>
    <w:rsid w:val="005748C5"/>
    <w:rsid w:val="00574B0F"/>
    <w:rsid w:val="005755D5"/>
    <w:rsid w:val="00576015"/>
    <w:rsid w:val="00576258"/>
    <w:rsid w:val="00576278"/>
    <w:rsid w:val="00576A3C"/>
    <w:rsid w:val="00576AB1"/>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0A3B"/>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BFB"/>
    <w:rsid w:val="008D1F09"/>
    <w:rsid w:val="008D24A5"/>
    <w:rsid w:val="008D31AA"/>
    <w:rsid w:val="008D355C"/>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A7"/>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47E"/>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797"/>
    <w:rsid w:val="00B14C55"/>
    <w:rsid w:val="00B1589B"/>
    <w:rsid w:val="00B15A67"/>
    <w:rsid w:val="00B15D4D"/>
    <w:rsid w:val="00B16046"/>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6FA"/>
    <w:rsid w:val="00BA5738"/>
    <w:rsid w:val="00BA5BFF"/>
    <w:rsid w:val="00BA66E2"/>
    <w:rsid w:val="00BA67C2"/>
    <w:rsid w:val="00BA7181"/>
    <w:rsid w:val="00BA730C"/>
    <w:rsid w:val="00BA78D7"/>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38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0AA7"/>
    <w:rsid w:val="00D01A20"/>
    <w:rsid w:val="00D01F0A"/>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C3A"/>
    <w:rsid w:val="00D90D87"/>
    <w:rsid w:val="00D90E06"/>
    <w:rsid w:val="00D91097"/>
    <w:rsid w:val="00D9173B"/>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B42"/>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418A"/>
    <w:rsid w:val="00FC44DF"/>
    <w:rsid w:val="00FC4AF3"/>
    <w:rsid w:val="00FC50CE"/>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e">
    <w:name w:val="Placeholder Text"/>
    <w:basedOn w:val="a2"/>
    <w:uiPriority w:val="99"/>
    <w:semiHidden/>
    <w:rsid w:val="007E2B2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e">
    <w:name w:val="Placeholder Text"/>
    <w:basedOn w:val="a2"/>
    <w:uiPriority w:val="99"/>
    <w:semiHidden/>
    <w:rsid w:val="007E2B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783EE-F92A-4154-98FC-639949E5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4926</Words>
  <Characters>28083</Characters>
  <Application>Microsoft Office Word</Application>
  <DocSecurity>0</DocSecurity>
  <Lines>234</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2017-10-03T02:03:00Z</dcterms:created>
  <dcterms:modified xsi:type="dcterms:W3CDTF">2017-10-03T02:03:00Z</dcterms:modified>
</cp:coreProperties>
</file>