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8D9A7" w14:textId="2FE088A1" w:rsidR="001A7C1B" w:rsidRPr="001A7C1B" w:rsidRDefault="001A7C1B" w:rsidP="001A7C1B">
      <w:pPr>
        <w:tabs>
          <w:tab w:val="center" w:pos="4536"/>
          <w:tab w:val="right" w:pos="8280"/>
          <w:tab w:val="right" w:pos="9639"/>
        </w:tabs>
        <w:ind w:left="1440" w:right="2" w:hanging="1440"/>
        <w:rPr>
          <w:rFonts w:ascii="Arial" w:eastAsia="Batang" w:hAnsi="Arial" w:cs="Arial"/>
          <w:b/>
          <w:bCs/>
          <w:sz w:val="28"/>
          <w:szCs w:val="24"/>
          <w:lang w:eastAsia="en-US"/>
        </w:rPr>
      </w:pPr>
      <w:bookmarkStart w:id="0" w:name="OLE_LINK3"/>
      <w:r w:rsidRPr="001A7C1B">
        <w:rPr>
          <w:rFonts w:ascii="Arial" w:eastAsia="Batang" w:hAnsi="Arial" w:cs="Arial"/>
          <w:b/>
          <w:bCs/>
          <w:sz w:val="28"/>
          <w:szCs w:val="24"/>
          <w:lang w:eastAsia="en-US"/>
        </w:rPr>
        <w:t xml:space="preserve">3GPP TSG RAN WG1 Meeting 90bis </w:t>
      </w:r>
      <w:r w:rsidRPr="001A7C1B">
        <w:rPr>
          <w:rFonts w:ascii="Arial" w:eastAsia="ＭＳ 明朝" w:hAnsi="Arial" w:cs="Arial"/>
          <w:b/>
          <w:bCs/>
          <w:sz w:val="28"/>
          <w:szCs w:val="24"/>
        </w:rPr>
        <w:tab/>
      </w:r>
      <w:r w:rsidRPr="001A7C1B">
        <w:rPr>
          <w:rFonts w:ascii="Arial" w:eastAsia="Batang" w:hAnsi="Arial" w:cs="Arial"/>
          <w:b/>
          <w:bCs/>
          <w:sz w:val="28"/>
          <w:szCs w:val="24"/>
          <w:lang w:eastAsia="en-US"/>
        </w:rPr>
        <w:tab/>
        <w:t>R1-1</w:t>
      </w:r>
      <w:r w:rsidRPr="001A7C1B">
        <w:rPr>
          <w:rFonts w:ascii="Arial" w:eastAsia="ＭＳ 明朝" w:hAnsi="Arial" w:cs="Arial"/>
          <w:b/>
          <w:bCs/>
          <w:sz w:val="28"/>
          <w:szCs w:val="24"/>
        </w:rPr>
        <w:t>7</w:t>
      </w:r>
      <w:r w:rsidR="00A81041">
        <w:rPr>
          <w:rFonts w:ascii="Arial" w:eastAsia="ＭＳ 明朝" w:hAnsi="Arial" w:cs="Arial"/>
          <w:b/>
          <w:bCs/>
          <w:sz w:val="28"/>
          <w:szCs w:val="24"/>
        </w:rPr>
        <w:t>18216</w:t>
      </w:r>
    </w:p>
    <w:p w14:paraId="42D2BF66" w14:textId="77777777" w:rsidR="001A7C1B" w:rsidRPr="001A7C1B" w:rsidRDefault="001A7C1B" w:rsidP="001A7C1B">
      <w:pPr>
        <w:tabs>
          <w:tab w:val="center" w:pos="4536"/>
          <w:tab w:val="right" w:pos="9072"/>
        </w:tabs>
        <w:ind w:left="1440" w:hanging="1440"/>
        <w:rPr>
          <w:rFonts w:ascii="Arial" w:eastAsia="ＭＳ 明朝" w:hAnsi="Arial" w:cs="Arial"/>
          <w:b/>
          <w:bCs/>
          <w:sz w:val="28"/>
          <w:szCs w:val="24"/>
        </w:rPr>
      </w:pPr>
      <w:r w:rsidRPr="001A7C1B">
        <w:rPr>
          <w:rFonts w:ascii="Arial" w:eastAsia="ＭＳ 明朝" w:hAnsi="Arial" w:cs="Arial"/>
          <w:b/>
          <w:bCs/>
          <w:sz w:val="28"/>
          <w:szCs w:val="24"/>
        </w:rPr>
        <w:t>Prague, CZ, 9</w:t>
      </w:r>
      <w:r w:rsidRPr="001A7C1B">
        <w:rPr>
          <w:rFonts w:ascii="Arial" w:eastAsia="ＭＳ 明朝" w:hAnsi="Arial" w:cs="Arial"/>
          <w:b/>
          <w:bCs/>
          <w:sz w:val="28"/>
          <w:szCs w:val="24"/>
          <w:vertAlign w:val="superscript"/>
        </w:rPr>
        <w:t>th</w:t>
      </w:r>
      <w:r w:rsidRPr="001A7C1B">
        <w:rPr>
          <w:rFonts w:ascii="Arial" w:eastAsia="ＭＳ 明朝" w:hAnsi="Arial" w:cs="Arial"/>
          <w:b/>
          <w:bCs/>
          <w:sz w:val="28"/>
          <w:szCs w:val="24"/>
        </w:rPr>
        <w:t xml:space="preserve"> – 13</w:t>
      </w:r>
      <w:r w:rsidRPr="001A7C1B">
        <w:rPr>
          <w:rFonts w:ascii="Arial" w:eastAsia="ＭＳ 明朝" w:hAnsi="Arial" w:cs="Arial"/>
          <w:b/>
          <w:bCs/>
          <w:sz w:val="28"/>
          <w:szCs w:val="24"/>
          <w:vertAlign w:val="superscript"/>
        </w:rPr>
        <w:t>th</w:t>
      </w:r>
      <w:r w:rsidRPr="001A7C1B">
        <w:rPr>
          <w:rFonts w:ascii="Arial" w:eastAsia="ＭＳ 明朝" w:hAnsi="Arial" w:cs="Arial" w:hint="eastAsia"/>
          <w:b/>
          <w:bCs/>
          <w:sz w:val="28"/>
          <w:szCs w:val="24"/>
        </w:rPr>
        <w:t xml:space="preserve">, </w:t>
      </w:r>
      <w:r w:rsidRPr="001A7C1B">
        <w:rPr>
          <w:rFonts w:ascii="Arial" w:eastAsia="Batang" w:hAnsi="Arial" w:cs="Arial"/>
          <w:b/>
          <w:bCs/>
          <w:sz w:val="28"/>
          <w:szCs w:val="24"/>
          <w:lang w:eastAsia="en-US"/>
        </w:rPr>
        <w:t>October 201</w:t>
      </w:r>
      <w:r w:rsidRPr="001A7C1B">
        <w:rPr>
          <w:rFonts w:ascii="Arial" w:eastAsia="ＭＳ 明朝" w:hAnsi="Arial" w:cs="Arial" w:hint="eastAsia"/>
          <w:b/>
          <w:bCs/>
          <w:sz w:val="28"/>
          <w:szCs w:val="24"/>
        </w:rPr>
        <w:t>7</w:t>
      </w:r>
    </w:p>
    <w:p w14:paraId="097926AE" w14:textId="77777777" w:rsidR="002123E7" w:rsidRPr="001A7C1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C82357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83781">
        <w:rPr>
          <w:sz w:val="24"/>
          <w:lang w:val="en-US"/>
        </w:rPr>
        <w:t>DL/UL resource allocation</w:t>
      </w:r>
    </w:p>
    <w:bookmarkEnd w:id="1"/>
    <w:bookmarkEnd w:id="2"/>
    <w:bookmarkEnd w:id="3"/>
    <w:bookmarkEnd w:id="4"/>
    <w:p w14:paraId="02FF14B3" w14:textId="784B1BB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1A7C1B">
        <w:rPr>
          <w:sz w:val="24"/>
          <w:lang w:val="en-US" w:eastAsia="ja-JP"/>
        </w:rPr>
        <w:t>7</w:t>
      </w:r>
      <w:r w:rsidR="00283781">
        <w:rPr>
          <w:sz w:val="24"/>
          <w:lang w:val="en-US" w:eastAsia="ja-JP"/>
        </w:rPr>
        <w:t>.3.3.1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1623E852" w14:textId="729111A0" w:rsidR="00FB0AE8" w:rsidRDefault="00450242" w:rsidP="001A7C1B">
      <w:pPr>
        <w:spacing w:beforeLines="50" w:before="120" w:afterLines="50" w:after="120"/>
        <w:jc w:val="both"/>
        <w:rPr>
          <w:rFonts w:eastAsia="ＭＳ 明朝"/>
          <w:sz w:val="22"/>
          <w:lang w:val="en-US"/>
        </w:rPr>
      </w:pPr>
      <w:r>
        <w:rPr>
          <w:rFonts w:eastAsia="ＭＳ 明朝"/>
          <w:sz w:val="22"/>
          <w:lang w:val="en-US"/>
        </w:rPr>
        <w:t>In this contribution, we discuss DL/UL resource allocation.</w:t>
      </w:r>
      <w:r w:rsidR="001A7C1B">
        <w:rPr>
          <w:rFonts w:eastAsia="ＭＳ 明朝"/>
          <w:sz w:val="22"/>
          <w:lang w:val="en-US"/>
        </w:rPr>
        <w:t xml:space="preserve"> This is an update of R1-1716104.</w:t>
      </w:r>
    </w:p>
    <w:p w14:paraId="253D9E5C" w14:textId="77777777" w:rsidR="00FB0AE8" w:rsidRPr="00401384" w:rsidRDefault="00FB0AE8" w:rsidP="00FB0AE8">
      <w:pPr>
        <w:spacing w:beforeLines="50" w:before="120" w:afterLines="50" w:after="120"/>
        <w:jc w:val="both"/>
        <w:rPr>
          <w:rFonts w:eastAsia="ＭＳ 明朝"/>
          <w:sz w:val="22"/>
          <w:lang w:val="en-US"/>
        </w:rPr>
      </w:pPr>
    </w:p>
    <w:p w14:paraId="498365E8" w14:textId="214D97BB" w:rsidR="008F7A70" w:rsidRPr="008F7A70" w:rsidRDefault="003D7C0B" w:rsidP="008F7A70">
      <w:pPr>
        <w:pStyle w:val="1"/>
        <w:numPr>
          <w:ilvl w:val="0"/>
          <w:numId w:val="5"/>
        </w:numPr>
        <w:spacing w:after="120"/>
        <w:jc w:val="both"/>
        <w:rPr>
          <w:b/>
          <w:lang w:val="en-US"/>
        </w:rPr>
      </w:pPr>
      <w:r>
        <w:rPr>
          <w:b/>
          <w:lang w:val="en-US"/>
        </w:rPr>
        <w:t>Frequency-domain resource allocation</w:t>
      </w:r>
    </w:p>
    <w:p w14:paraId="160AD8B0" w14:textId="1BC8441C" w:rsidR="00FD0597" w:rsidRPr="00FD0597" w:rsidRDefault="00C45FBD" w:rsidP="00FD0597">
      <w:pPr>
        <w:pStyle w:val="1"/>
        <w:numPr>
          <w:ilvl w:val="1"/>
          <w:numId w:val="5"/>
        </w:numPr>
        <w:spacing w:after="120"/>
        <w:jc w:val="both"/>
        <w:rPr>
          <w:b/>
          <w:sz w:val="24"/>
          <w:lang w:val="en-US"/>
        </w:rPr>
      </w:pPr>
      <w:r>
        <w:rPr>
          <w:b/>
          <w:sz w:val="24"/>
          <w:lang w:val="en-US"/>
        </w:rPr>
        <w:t>NR</w:t>
      </w:r>
      <w:r w:rsidR="004955CD">
        <w:rPr>
          <w:b/>
          <w:sz w:val="24"/>
          <w:lang w:val="en-US"/>
        </w:rPr>
        <w:t xml:space="preserve"> DL RA Type 0 based RA</w:t>
      </w:r>
    </w:p>
    <w:p w14:paraId="69D2DFD1" w14:textId="56B01AA6" w:rsidR="000B76BC" w:rsidRDefault="0031197C" w:rsidP="00FD0597">
      <w:pPr>
        <w:spacing w:afterLines="50" w:after="120"/>
        <w:jc w:val="both"/>
        <w:rPr>
          <w:rFonts w:eastAsia="ＭＳ 明朝"/>
          <w:sz w:val="22"/>
          <w:lang w:val="en-US"/>
        </w:rPr>
      </w:pPr>
      <w:r w:rsidRPr="0031197C">
        <w:rPr>
          <w:rFonts w:eastAsia="ＭＳ 明朝"/>
          <w:sz w:val="22"/>
          <w:lang w:val="en-US"/>
        </w:rPr>
        <w:t xml:space="preserve">For frequency-domain RA based on the </w:t>
      </w:r>
      <w:r w:rsidR="00C45FBD">
        <w:rPr>
          <w:rFonts w:eastAsia="ＭＳ 明朝"/>
          <w:sz w:val="22"/>
          <w:lang w:val="en-US"/>
        </w:rPr>
        <w:t>NR</w:t>
      </w:r>
      <w:r w:rsidRPr="0031197C">
        <w:rPr>
          <w:rFonts w:eastAsia="ＭＳ 明朝"/>
          <w:sz w:val="22"/>
          <w:lang w:val="en-US"/>
        </w:rPr>
        <w:t xml:space="preserve"> DL RA type 0, a bit-map field is nece</w:t>
      </w:r>
      <w:r>
        <w:rPr>
          <w:rFonts w:eastAsia="ＭＳ 明朝"/>
          <w:sz w:val="22"/>
          <w:lang w:val="en-US"/>
        </w:rPr>
        <w:t>ssary in the scheduling DCI. Necessary size of the</w:t>
      </w:r>
      <w:r w:rsidRPr="0031197C">
        <w:rPr>
          <w:rFonts w:eastAsia="ＭＳ 明朝"/>
          <w:sz w:val="22"/>
          <w:lang w:val="en-US"/>
        </w:rPr>
        <w:t xml:space="preserve"> bit-</w:t>
      </w:r>
      <w:r>
        <w:rPr>
          <w:rFonts w:eastAsia="ＭＳ 明朝"/>
          <w:sz w:val="22"/>
          <w:lang w:val="en-US"/>
        </w:rPr>
        <w:t xml:space="preserve">map </w:t>
      </w:r>
      <w:r w:rsidRPr="0031197C">
        <w:rPr>
          <w:rFonts w:eastAsia="ＭＳ 明朝"/>
          <w:sz w:val="22"/>
          <w:lang w:val="en-US"/>
        </w:rPr>
        <w:t>field depends on the number of RBGs</w:t>
      </w:r>
      <w:r>
        <w:rPr>
          <w:rFonts w:eastAsia="ＭＳ 明朝"/>
          <w:sz w:val="22"/>
          <w:lang w:val="en-US"/>
        </w:rPr>
        <w:t>, and the number of RBGs depends on the number o</w:t>
      </w:r>
      <w:r w:rsidR="00235EAE">
        <w:rPr>
          <w:rFonts w:eastAsia="ＭＳ 明朝"/>
          <w:sz w:val="22"/>
          <w:lang w:val="en-US"/>
        </w:rPr>
        <w:t>f</w:t>
      </w:r>
      <w:r>
        <w:rPr>
          <w:rFonts w:eastAsia="ＭＳ 明朝"/>
          <w:sz w:val="22"/>
          <w:lang w:val="en-US"/>
        </w:rPr>
        <w:t xml:space="preserve"> RBs in the bandwidth</w:t>
      </w:r>
      <w:r w:rsidR="00235EAE">
        <w:rPr>
          <w:rFonts w:eastAsia="ＭＳ 明朝"/>
          <w:sz w:val="22"/>
          <w:lang w:val="en-US"/>
        </w:rPr>
        <w:t xml:space="preserve"> and RBG size</w:t>
      </w:r>
      <w:r w:rsidRPr="0031197C">
        <w:rPr>
          <w:rFonts w:eastAsia="ＭＳ 明朝"/>
          <w:sz w:val="22"/>
          <w:lang w:val="en-US"/>
        </w:rPr>
        <w:t>.</w:t>
      </w:r>
      <w:r w:rsidR="000B76BC">
        <w:rPr>
          <w:rFonts w:eastAsia="ＭＳ 明朝"/>
          <w:sz w:val="22"/>
          <w:lang w:val="en-US"/>
        </w:rPr>
        <w:t xml:space="preserve"> Table I summarizes the necessary number of bits in the bit-map field for a given number of PRBs in the bandwidth and for various possible RBG sizes. </w:t>
      </w:r>
      <w:r w:rsidR="00235EAE">
        <w:rPr>
          <w:rFonts w:eastAsia="ＭＳ 明朝"/>
          <w:sz w:val="22"/>
          <w:lang w:val="en-US"/>
        </w:rPr>
        <w:t xml:space="preserve">If </w:t>
      </w:r>
      <w:r w:rsidR="000B76BC">
        <w:rPr>
          <w:rFonts w:eastAsia="ＭＳ 明朝"/>
          <w:sz w:val="22"/>
          <w:lang w:val="en-US"/>
        </w:rPr>
        <w:t>all these combinations are to be supported, the bit-map field will have huge variation. RAN1 should narrow down necessary RA field sizes considering the realistic use-cases.</w:t>
      </w:r>
    </w:p>
    <w:p w14:paraId="44C63BC5" w14:textId="77777777" w:rsidR="000B76BC" w:rsidRDefault="000B76BC" w:rsidP="000B76BC">
      <w:pPr>
        <w:spacing w:afterLines="50" w:after="120"/>
        <w:jc w:val="center"/>
        <w:rPr>
          <w:rFonts w:eastAsia="ＭＳ 明朝"/>
          <w:sz w:val="22"/>
          <w:lang w:val="en-US"/>
        </w:rPr>
      </w:pPr>
      <w:proofErr w:type="gramStart"/>
      <w:r>
        <w:rPr>
          <w:rFonts w:eastAsia="ＭＳ 明朝"/>
          <w:sz w:val="22"/>
          <w:lang w:val="en-US"/>
        </w:rPr>
        <w:t>Table.</w:t>
      </w:r>
      <w:proofErr w:type="gramEnd"/>
      <w:r>
        <w:rPr>
          <w:rFonts w:eastAsia="ＭＳ 明朝"/>
          <w:sz w:val="22"/>
          <w:lang w:val="en-US"/>
        </w:rPr>
        <w:t xml:space="preserve"> I</w:t>
      </w:r>
      <w:r>
        <w:rPr>
          <w:rFonts w:eastAsia="ＭＳ 明朝"/>
          <w:sz w:val="22"/>
          <w:lang w:val="en-US"/>
        </w:rPr>
        <w:tab/>
      </w:r>
      <w:r>
        <w:rPr>
          <w:rFonts w:eastAsia="ＭＳ 明朝"/>
          <w:sz w:val="22"/>
          <w:lang w:val="en-US"/>
        </w:rPr>
        <w:tab/>
        <w:t>Bit-map field size for a given number of PRBs for a given bandwidth and a given RBG size</w:t>
      </w:r>
    </w:p>
    <w:tbl>
      <w:tblPr>
        <w:tblStyle w:val="afa"/>
        <w:tblW w:w="0" w:type="auto"/>
        <w:tblLook w:val="04A0" w:firstRow="1" w:lastRow="0" w:firstColumn="1" w:lastColumn="0" w:noHBand="0" w:noVBand="1"/>
      </w:tblPr>
      <w:tblGrid>
        <w:gridCol w:w="1167"/>
        <w:gridCol w:w="1127"/>
        <w:gridCol w:w="1127"/>
        <w:gridCol w:w="1127"/>
        <w:gridCol w:w="1128"/>
        <w:gridCol w:w="1128"/>
        <w:gridCol w:w="1128"/>
        <w:gridCol w:w="1128"/>
        <w:gridCol w:w="1128"/>
      </w:tblGrid>
      <w:tr w:rsidR="000B76BC" w14:paraId="5915AA65" w14:textId="77777777" w:rsidTr="00CB218A">
        <w:tc>
          <w:tcPr>
            <w:tcW w:w="1130" w:type="dxa"/>
          </w:tcPr>
          <w:p w14:paraId="03EFBF6C" w14:textId="77777777" w:rsidR="000B76BC" w:rsidRDefault="000B76BC" w:rsidP="00CB218A">
            <w:pPr>
              <w:spacing w:after="0"/>
              <w:jc w:val="center"/>
              <w:rPr>
                <w:rFonts w:eastAsia="ＭＳ 明朝"/>
                <w:sz w:val="22"/>
                <w:lang w:val="en-US"/>
              </w:rPr>
            </w:pPr>
            <w:r>
              <w:rPr>
                <w:position w:val="-10"/>
              </w:rPr>
              <w:object w:dxaOrig="940" w:dyaOrig="400" w14:anchorId="3A38E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0.75pt" o:ole="">
                  <v:imagedata r:id="rId9" o:title=""/>
                </v:shape>
                <o:OLEObject Type="Embed" ProgID="Equation.3" ShapeID="_x0000_i1025" DrawAspect="Content" ObjectID="_1568532778" r:id="rId10"/>
              </w:object>
            </w:r>
          </w:p>
        </w:tc>
        <w:tc>
          <w:tcPr>
            <w:tcW w:w="9040" w:type="dxa"/>
            <w:gridSpan w:val="8"/>
            <w:shd w:val="clear" w:color="auto" w:fill="FDE9D9" w:themeFill="accent6" w:themeFillTint="33"/>
          </w:tcPr>
          <w:p w14:paraId="1F8F5752" w14:textId="77777777" w:rsidR="000B76BC" w:rsidRDefault="000B76BC" w:rsidP="00CB218A">
            <w:pPr>
              <w:spacing w:after="0"/>
              <w:jc w:val="center"/>
              <w:rPr>
                <w:rFonts w:eastAsia="ＭＳ 明朝"/>
                <w:sz w:val="22"/>
                <w:lang w:val="en-US"/>
              </w:rPr>
            </w:pPr>
            <w:r>
              <w:rPr>
                <w:position w:val="-10"/>
              </w:rPr>
              <w:object w:dxaOrig="480" w:dyaOrig="360" w14:anchorId="343A89D3">
                <v:shape id="_x0000_i1026" type="#_x0000_t75" style="width:24.75pt;height:19pt" o:ole="">
                  <v:imagedata r:id="rId11" o:title=""/>
                </v:shape>
                <o:OLEObject Type="Embed" ProgID="Equation.3" ShapeID="_x0000_i1026" DrawAspect="Content" ObjectID="_1568532779" r:id="rId12"/>
              </w:object>
            </w:r>
          </w:p>
        </w:tc>
      </w:tr>
      <w:tr w:rsidR="000B76BC" w14:paraId="78F16E36" w14:textId="77777777" w:rsidTr="00CB218A">
        <w:tc>
          <w:tcPr>
            <w:tcW w:w="1130" w:type="dxa"/>
            <w:shd w:val="clear" w:color="auto" w:fill="DBE5F1" w:themeFill="accent1" w:themeFillTint="33"/>
          </w:tcPr>
          <w:p w14:paraId="2F36DB14" w14:textId="77777777" w:rsidR="000B76BC" w:rsidRPr="001D7553" w:rsidRDefault="000B76BC" w:rsidP="00CB218A">
            <w:pPr>
              <w:spacing w:after="0"/>
              <w:jc w:val="center"/>
              <w:rPr>
                <w:rFonts w:eastAsia="ＭＳ 明朝"/>
                <w:i/>
                <w:sz w:val="22"/>
                <w:lang w:val="en-US"/>
              </w:rPr>
            </w:pPr>
            <w:r w:rsidRPr="001D7553">
              <w:rPr>
                <w:rFonts w:eastAsia="ＭＳ 明朝"/>
                <w:i/>
                <w:sz w:val="22"/>
                <w:lang w:val="en-US"/>
              </w:rPr>
              <w:t>P</w:t>
            </w:r>
          </w:p>
        </w:tc>
        <w:tc>
          <w:tcPr>
            <w:tcW w:w="1130" w:type="dxa"/>
            <w:shd w:val="clear" w:color="auto" w:fill="FDE9D9" w:themeFill="accent6" w:themeFillTint="33"/>
          </w:tcPr>
          <w:p w14:paraId="667F67CE" w14:textId="77777777" w:rsidR="000B76BC" w:rsidRDefault="000B76BC" w:rsidP="00CB218A">
            <w:pPr>
              <w:spacing w:after="0"/>
              <w:jc w:val="center"/>
              <w:rPr>
                <w:rFonts w:eastAsia="ＭＳ 明朝"/>
                <w:sz w:val="22"/>
                <w:lang w:val="en-US"/>
              </w:rPr>
            </w:pPr>
            <w:r>
              <w:rPr>
                <w:rFonts w:eastAsia="ＭＳ 明朝" w:hint="eastAsia"/>
                <w:sz w:val="22"/>
                <w:lang w:val="en-US"/>
              </w:rPr>
              <w:t>25</w:t>
            </w:r>
          </w:p>
        </w:tc>
        <w:tc>
          <w:tcPr>
            <w:tcW w:w="1130" w:type="dxa"/>
            <w:shd w:val="clear" w:color="auto" w:fill="FDE9D9" w:themeFill="accent6" w:themeFillTint="33"/>
          </w:tcPr>
          <w:p w14:paraId="40BE25FF" w14:textId="77777777" w:rsidR="000B76BC" w:rsidRDefault="000B76BC" w:rsidP="00CB218A">
            <w:pPr>
              <w:spacing w:after="0"/>
              <w:jc w:val="center"/>
              <w:rPr>
                <w:rFonts w:eastAsia="ＭＳ 明朝"/>
                <w:sz w:val="22"/>
                <w:lang w:val="en-US"/>
              </w:rPr>
            </w:pPr>
            <w:r>
              <w:rPr>
                <w:rFonts w:eastAsia="ＭＳ 明朝" w:hint="eastAsia"/>
                <w:sz w:val="22"/>
                <w:lang w:val="en-US"/>
              </w:rPr>
              <w:t>50</w:t>
            </w:r>
          </w:p>
        </w:tc>
        <w:tc>
          <w:tcPr>
            <w:tcW w:w="1130" w:type="dxa"/>
            <w:shd w:val="clear" w:color="auto" w:fill="FDE9D9" w:themeFill="accent6" w:themeFillTint="33"/>
          </w:tcPr>
          <w:p w14:paraId="59C49182" w14:textId="77777777" w:rsidR="000B76BC" w:rsidRDefault="000B76BC" w:rsidP="00CB218A">
            <w:pPr>
              <w:spacing w:after="0"/>
              <w:jc w:val="center"/>
              <w:rPr>
                <w:rFonts w:eastAsia="ＭＳ 明朝"/>
                <w:sz w:val="22"/>
                <w:lang w:val="en-US"/>
              </w:rPr>
            </w:pPr>
            <w:r>
              <w:rPr>
                <w:rFonts w:eastAsia="ＭＳ 明朝" w:hint="eastAsia"/>
                <w:sz w:val="22"/>
                <w:lang w:val="en-US"/>
              </w:rPr>
              <w:t>75</w:t>
            </w:r>
          </w:p>
        </w:tc>
        <w:tc>
          <w:tcPr>
            <w:tcW w:w="1130" w:type="dxa"/>
            <w:shd w:val="clear" w:color="auto" w:fill="FDE9D9" w:themeFill="accent6" w:themeFillTint="33"/>
          </w:tcPr>
          <w:p w14:paraId="650F1B51" w14:textId="77777777" w:rsidR="000B76BC" w:rsidRDefault="000B76BC" w:rsidP="00CB218A">
            <w:pPr>
              <w:spacing w:after="0"/>
              <w:jc w:val="center"/>
              <w:rPr>
                <w:rFonts w:eastAsia="ＭＳ 明朝"/>
                <w:sz w:val="22"/>
                <w:lang w:val="en-US"/>
              </w:rPr>
            </w:pPr>
            <w:r>
              <w:rPr>
                <w:rFonts w:eastAsia="ＭＳ 明朝" w:hint="eastAsia"/>
                <w:sz w:val="22"/>
                <w:lang w:val="en-US"/>
              </w:rPr>
              <w:t>100</w:t>
            </w:r>
          </w:p>
        </w:tc>
        <w:tc>
          <w:tcPr>
            <w:tcW w:w="1130" w:type="dxa"/>
            <w:shd w:val="clear" w:color="auto" w:fill="FDE9D9" w:themeFill="accent6" w:themeFillTint="33"/>
          </w:tcPr>
          <w:p w14:paraId="0F97CC45" w14:textId="77777777" w:rsidR="000B76BC" w:rsidRDefault="000B76BC" w:rsidP="00CB218A">
            <w:pPr>
              <w:spacing w:after="0"/>
              <w:jc w:val="center"/>
              <w:rPr>
                <w:rFonts w:eastAsia="ＭＳ 明朝"/>
                <w:sz w:val="22"/>
                <w:lang w:val="en-US"/>
              </w:rPr>
            </w:pPr>
            <w:r>
              <w:rPr>
                <w:rFonts w:eastAsia="ＭＳ 明朝" w:hint="eastAsia"/>
                <w:sz w:val="22"/>
                <w:lang w:val="en-US"/>
              </w:rPr>
              <w:t>150</w:t>
            </w:r>
          </w:p>
        </w:tc>
        <w:tc>
          <w:tcPr>
            <w:tcW w:w="1130" w:type="dxa"/>
            <w:shd w:val="clear" w:color="auto" w:fill="FDE9D9" w:themeFill="accent6" w:themeFillTint="33"/>
          </w:tcPr>
          <w:p w14:paraId="4D841E60" w14:textId="77777777" w:rsidR="000B76BC" w:rsidRDefault="000B76BC" w:rsidP="00CB218A">
            <w:pPr>
              <w:spacing w:after="0"/>
              <w:jc w:val="center"/>
              <w:rPr>
                <w:rFonts w:eastAsia="ＭＳ 明朝"/>
                <w:sz w:val="22"/>
                <w:lang w:val="en-US"/>
              </w:rPr>
            </w:pPr>
            <w:r>
              <w:rPr>
                <w:rFonts w:eastAsia="ＭＳ 明朝" w:hint="eastAsia"/>
                <w:sz w:val="22"/>
                <w:lang w:val="en-US"/>
              </w:rPr>
              <w:t>200</w:t>
            </w:r>
          </w:p>
        </w:tc>
        <w:tc>
          <w:tcPr>
            <w:tcW w:w="1130" w:type="dxa"/>
            <w:shd w:val="clear" w:color="auto" w:fill="FDE9D9" w:themeFill="accent6" w:themeFillTint="33"/>
          </w:tcPr>
          <w:p w14:paraId="608E2243" w14:textId="77777777" w:rsidR="000B76BC" w:rsidRDefault="000B76BC" w:rsidP="00CB218A">
            <w:pPr>
              <w:spacing w:after="0"/>
              <w:jc w:val="center"/>
              <w:rPr>
                <w:rFonts w:eastAsia="ＭＳ 明朝"/>
                <w:sz w:val="22"/>
                <w:lang w:val="en-US"/>
              </w:rPr>
            </w:pPr>
            <w:r>
              <w:rPr>
                <w:rFonts w:eastAsia="ＭＳ 明朝" w:hint="eastAsia"/>
                <w:sz w:val="22"/>
                <w:lang w:val="en-US"/>
              </w:rPr>
              <w:t>250</w:t>
            </w:r>
          </w:p>
        </w:tc>
        <w:tc>
          <w:tcPr>
            <w:tcW w:w="1130" w:type="dxa"/>
            <w:shd w:val="clear" w:color="auto" w:fill="FDE9D9" w:themeFill="accent6" w:themeFillTint="33"/>
          </w:tcPr>
          <w:p w14:paraId="47C558EE" w14:textId="77777777" w:rsidR="000B76BC" w:rsidRDefault="000B76BC" w:rsidP="00CB218A">
            <w:pPr>
              <w:spacing w:after="0"/>
              <w:jc w:val="center"/>
              <w:rPr>
                <w:rFonts w:eastAsia="ＭＳ 明朝"/>
                <w:sz w:val="22"/>
                <w:lang w:val="en-US"/>
              </w:rPr>
            </w:pPr>
            <w:r>
              <w:rPr>
                <w:rFonts w:eastAsia="ＭＳ 明朝" w:hint="eastAsia"/>
                <w:sz w:val="22"/>
                <w:lang w:val="en-US"/>
              </w:rPr>
              <w:t>2</w:t>
            </w:r>
            <w:r>
              <w:rPr>
                <w:rFonts w:eastAsia="ＭＳ 明朝"/>
                <w:sz w:val="22"/>
                <w:lang w:val="en-US"/>
              </w:rPr>
              <w:t>75</w:t>
            </w:r>
          </w:p>
        </w:tc>
      </w:tr>
      <w:tr w:rsidR="000B76BC" w14:paraId="3F6FE623" w14:textId="77777777" w:rsidTr="00CB218A">
        <w:tc>
          <w:tcPr>
            <w:tcW w:w="1130" w:type="dxa"/>
            <w:shd w:val="clear" w:color="auto" w:fill="DBE5F1" w:themeFill="accent1" w:themeFillTint="33"/>
          </w:tcPr>
          <w:p w14:paraId="611DFFF5" w14:textId="77777777" w:rsidR="000B76BC" w:rsidRDefault="000B76BC" w:rsidP="00CB218A">
            <w:pPr>
              <w:spacing w:after="0"/>
              <w:jc w:val="center"/>
              <w:rPr>
                <w:rFonts w:eastAsia="ＭＳ 明朝"/>
                <w:sz w:val="22"/>
                <w:lang w:val="en-US"/>
              </w:rPr>
            </w:pPr>
            <w:r>
              <w:rPr>
                <w:rFonts w:eastAsia="ＭＳ 明朝" w:hint="eastAsia"/>
                <w:sz w:val="22"/>
                <w:lang w:val="en-US"/>
              </w:rPr>
              <w:t>2</w:t>
            </w:r>
          </w:p>
        </w:tc>
        <w:tc>
          <w:tcPr>
            <w:tcW w:w="1130" w:type="dxa"/>
          </w:tcPr>
          <w:p w14:paraId="56F13B09" w14:textId="77777777" w:rsidR="000B76BC" w:rsidRPr="000B76BC" w:rsidRDefault="000B76BC" w:rsidP="00CB218A">
            <w:pPr>
              <w:spacing w:after="0"/>
              <w:jc w:val="center"/>
              <w:rPr>
                <w:rFonts w:eastAsia="ＭＳ 明朝"/>
                <w:sz w:val="22"/>
                <w:lang w:val="en-US"/>
              </w:rPr>
            </w:pPr>
            <w:r w:rsidRPr="000B76BC">
              <w:t>13</w:t>
            </w:r>
          </w:p>
        </w:tc>
        <w:tc>
          <w:tcPr>
            <w:tcW w:w="1130" w:type="dxa"/>
          </w:tcPr>
          <w:p w14:paraId="7F72AAB9" w14:textId="77777777" w:rsidR="000B76BC" w:rsidRPr="000B76BC" w:rsidRDefault="000B76BC" w:rsidP="00CB218A">
            <w:pPr>
              <w:spacing w:after="0"/>
              <w:jc w:val="center"/>
              <w:rPr>
                <w:rFonts w:eastAsia="ＭＳ 明朝"/>
                <w:sz w:val="22"/>
                <w:lang w:val="en-US"/>
              </w:rPr>
            </w:pPr>
            <w:r w:rsidRPr="000B76BC">
              <w:t>25</w:t>
            </w:r>
          </w:p>
        </w:tc>
        <w:tc>
          <w:tcPr>
            <w:tcW w:w="1130" w:type="dxa"/>
          </w:tcPr>
          <w:p w14:paraId="6D0C6EF8" w14:textId="77777777" w:rsidR="000B76BC" w:rsidRPr="000B76BC" w:rsidRDefault="000B76BC" w:rsidP="00CB218A">
            <w:pPr>
              <w:spacing w:after="0"/>
              <w:jc w:val="center"/>
              <w:rPr>
                <w:rFonts w:eastAsia="ＭＳ 明朝"/>
                <w:sz w:val="22"/>
                <w:lang w:val="en-US"/>
              </w:rPr>
            </w:pPr>
            <w:r w:rsidRPr="000B76BC">
              <w:t>38</w:t>
            </w:r>
          </w:p>
        </w:tc>
        <w:tc>
          <w:tcPr>
            <w:tcW w:w="1130" w:type="dxa"/>
          </w:tcPr>
          <w:p w14:paraId="110A125D" w14:textId="77777777" w:rsidR="000B76BC" w:rsidRPr="000B76BC" w:rsidRDefault="000B76BC" w:rsidP="00CB218A">
            <w:pPr>
              <w:spacing w:after="0"/>
              <w:jc w:val="center"/>
              <w:rPr>
                <w:rFonts w:eastAsia="ＭＳ 明朝"/>
                <w:sz w:val="22"/>
                <w:lang w:val="en-US"/>
              </w:rPr>
            </w:pPr>
            <w:r w:rsidRPr="000B76BC">
              <w:t>50</w:t>
            </w:r>
          </w:p>
        </w:tc>
        <w:tc>
          <w:tcPr>
            <w:tcW w:w="1130" w:type="dxa"/>
          </w:tcPr>
          <w:p w14:paraId="4A6F2D69" w14:textId="77777777" w:rsidR="000B76BC" w:rsidRPr="000B76BC" w:rsidRDefault="000B76BC" w:rsidP="00CB218A">
            <w:pPr>
              <w:spacing w:after="0"/>
              <w:jc w:val="center"/>
              <w:rPr>
                <w:rFonts w:eastAsia="ＭＳ 明朝"/>
                <w:sz w:val="22"/>
                <w:lang w:val="en-US"/>
              </w:rPr>
            </w:pPr>
            <w:r w:rsidRPr="000B76BC">
              <w:t>75</w:t>
            </w:r>
          </w:p>
        </w:tc>
        <w:tc>
          <w:tcPr>
            <w:tcW w:w="1130" w:type="dxa"/>
          </w:tcPr>
          <w:p w14:paraId="262DF4C1" w14:textId="77777777" w:rsidR="000B76BC" w:rsidRDefault="000B76BC" w:rsidP="00CB218A">
            <w:pPr>
              <w:spacing w:after="0"/>
              <w:jc w:val="center"/>
              <w:rPr>
                <w:rFonts w:eastAsia="ＭＳ 明朝"/>
                <w:sz w:val="22"/>
                <w:lang w:val="en-US"/>
              </w:rPr>
            </w:pPr>
            <w:r w:rsidRPr="000242D4">
              <w:t>100</w:t>
            </w:r>
          </w:p>
        </w:tc>
        <w:tc>
          <w:tcPr>
            <w:tcW w:w="1130" w:type="dxa"/>
          </w:tcPr>
          <w:p w14:paraId="4C136143" w14:textId="77777777" w:rsidR="000B76BC" w:rsidRDefault="000B76BC" w:rsidP="00CB218A">
            <w:pPr>
              <w:spacing w:after="0"/>
              <w:jc w:val="center"/>
              <w:rPr>
                <w:rFonts w:eastAsia="ＭＳ 明朝"/>
                <w:sz w:val="22"/>
                <w:lang w:val="en-US"/>
              </w:rPr>
            </w:pPr>
            <w:r w:rsidRPr="000242D4">
              <w:t>125</w:t>
            </w:r>
          </w:p>
        </w:tc>
        <w:tc>
          <w:tcPr>
            <w:tcW w:w="1130" w:type="dxa"/>
          </w:tcPr>
          <w:p w14:paraId="1E871651" w14:textId="77777777" w:rsidR="000B76BC" w:rsidRDefault="000B76BC" w:rsidP="00CB218A">
            <w:pPr>
              <w:spacing w:after="0"/>
              <w:jc w:val="center"/>
              <w:rPr>
                <w:rFonts w:eastAsia="ＭＳ 明朝"/>
                <w:sz w:val="22"/>
                <w:lang w:val="en-US"/>
              </w:rPr>
            </w:pPr>
            <w:r w:rsidRPr="000242D4">
              <w:t>138</w:t>
            </w:r>
          </w:p>
        </w:tc>
      </w:tr>
      <w:tr w:rsidR="000B76BC" w14:paraId="27728DA6" w14:textId="77777777" w:rsidTr="00CB218A">
        <w:tc>
          <w:tcPr>
            <w:tcW w:w="1130" w:type="dxa"/>
            <w:shd w:val="clear" w:color="auto" w:fill="DBE5F1" w:themeFill="accent1" w:themeFillTint="33"/>
          </w:tcPr>
          <w:p w14:paraId="42DC95D8" w14:textId="77777777" w:rsidR="000B76BC" w:rsidRDefault="000B76BC" w:rsidP="00CB218A">
            <w:pPr>
              <w:spacing w:after="0"/>
              <w:jc w:val="center"/>
              <w:rPr>
                <w:rFonts w:eastAsia="ＭＳ 明朝"/>
                <w:sz w:val="22"/>
                <w:lang w:val="en-US"/>
              </w:rPr>
            </w:pPr>
            <w:r>
              <w:rPr>
                <w:rFonts w:eastAsia="ＭＳ 明朝"/>
                <w:sz w:val="22"/>
                <w:lang w:val="en-US"/>
              </w:rPr>
              <w:t>[</w:t>
            </w:r>
            <w:r>
              <w:rPr>
                <w:rFonts w:eastAsia="ＭＳ 明朝" w:hint="eastAsia"/>
                <w:sz w:val="22"/>
                <w:lang w:val="en-US"/>
              </w:rPr>
              <w:t>3</w:t>
            </w:r>
            <w:r>
              <w:rPr>
                <w:rFonts w:eastAsia="ＭＳ 明朝"/>
                <w:sz w:val="22"/>
                <w:lang w:val="en-US"/>
              </w:rPr>
              <w:t>]</w:t>
            </w:r>
          </w:p>
        </w:tc>
        <w:tc>
          <w:tcPr>
            <w:tcW w:w="1130" w:type="dxa"/>
          </w:tcPr>
          <w:p w14:paraId="236D6419" w14:textId="77777777" w:rsidR="000B76BC" w:rsidRPr="000B76BC" w:rsidRDefault="000B76BC" w:rsidP="00CB218A">
            <w:pPr>
              <w:spacing w:after="0"/>
              <w:jc w:val="center"/>
              <w:rPr>
                <w:rFonts w:eastAsia="ＭＳ 明朝"/>
                <w:sz w:val="22"/>
                <w:lang w:val="en-US"/>
              </w:rPr>
            </w:pPr>
            <w:r w:rsidRPr="000B76BC">
              <w:t>9</w:t>
            </w:r>
          </w:p>
        </w:tc>
        <w:tc>
          <w:tcPr>
            <w:tcW w:w="1130" w:type="dxa"/>
          </w:tcPr>
          <w:p w14:paraId="36A5EAC0" w14:textId="77777777" w:rsidR="000B76BC" w:rsidRPr="000B76BC" w:rsidRDefault="000B76BC" w:rsidP="00CB218A">
            <w:pPr>
              <w:spacing w:after="0"/>
              <w:jc w:val="center"/>
              <w:rPr>
                <w:rFonts w:eastAsia="ＭＳ 明朝"/>
                <w:sz w:val="22"/>
                <w:lang w:val="en-US"/>
              </w:rPr>
            </w:pPr>
            <w:r w:rsidRPr="000B76BC">
              <w:t>17</w:t>
            </w:r>
          </w:p>
        </w:tc>
        <w:tc>
          <w:tcPr>
            <w:tcW w:w="1130" w:type="dxa"/>
          </w:tcPr>
          <w:p w14:paraId="162B8F29" w14:textId="77777777" w:rsidR="000B76BC" w:rsidRPr="000B76BC" w:rsidRDefault="000B76BC" w:rsidP="00CB218A">
            <w:pPr>
              <w:spacing w:after="0"/>
              <w:jc w:val="center"/>
              <w:rPr>
                <w:rFonts w:eastAsia="ＭＳ 明朝"/>
                <w:sz w:val="22"/>
                <w:lang w:val="en-US"/>
              </w:rPr>
            </w:pPr>
            <w:r w:rsidRPr="000B76BC">
              <w:t>25</w:t>
            </w:r>
          </w:p>
        </w:tc>
        <w:tc>
          <w:tcPr>
            <w:tcW w:w="1130" w:type="dxa"/>
          </w:tcPr>
          <w:p w14:paraId="201FCF58" w14:textId="77777777" w:rsidR="000B76BC" w:rsidRPr="000B76BC" w:rsidRDefault="000B76BC" w:rsidP="00CB218A">
            <w:pPr>
              <w:spacing w:after="0"/>
              <w:jc w:val="center"/>
              <w:rPr>
                <w:rFonts w:eastAsia="ＭＳ 明朝"/>
                <w:sz w:val="22"/>
                <w:lang w:val="en-US"/>
              </w:rPr>
            </w:pPr>
            <w:r w:rsidRPr="000B76BC">
              <w:t>34</w:t>
            </w:r>
          </w:p>
        </w:tc>
        <w:tc>
          <w:tcPr>
            <w:tcW w:w="1130" w:type="dxa"/>
          </w:tcPr>
          <w:p w14:paraId="7F622653" w14:textId="77777777" w:rsidR="000B76BC" w:rsidRPr="000B76BC" w:rsidRDefault="000B76BC" w:rsidP="00CB218A">
            <w:pPr>
              <w:spacing w:after="0"/>
              <w:jc w:val="center"/>
              <w:rPr>
                <w:rFonts w:eastAsia="ＭＳ 明朝"/>
                <w:sz w:val="22"/>
                <w:lang w:val="en-US"/>
              </w:rPr>
            </w:pPr>
            <w:r w:rsidRPr="000B76BC">
              <w:t>50</w:t>
            </w:r>
          </w:p>
        </w:tc>
        <w:tc>
          <w:tcPr>
            <w:tcW w:w="1130" w:type="dxa"/>
          </w:tcPr>
          <w:p w14:paraId="736549AB" w14:textId="77777777" w:rsidR="000B76BC" w:rsidRDefault="000B76BC" w:rsidP="00CB218A">
            <w:pPr>
              <w:spacing w:after="0"/>
              <w:jc w:val="center"/>
              <w:rPr>
                <w:rFonts w:eastAsia="ＭＳ 明朝"/>
                <w:sz w:val="22"/>
                <w:lang w:val="en-US"/>
              </w:rPr>
            </w:pPr>
            <w:r w:rsidRPr="000242D4">
              <w:t>67</w:t>
            </w:r>
          </w:p>
        </w:tc>
        <w:tc>
          <w:tcPr>
            <w:tcW w:w="1130" w:type="dxa"/>
          </w:tcPr>
          <w:p w14:paraId="0FC8075B" w14:textId="77777777" w:rsidR="000B76BC" w:rsidRDefault="000B76BC" w:rsidP="00CB218A">
            <w:pPr>
              <w:spacing w:after="0"/>
              <w:jc w:val="center"/>
              <w:rPr>
                <w:rFonts w:eastAsia="ＭＳ 明朝"/>
                <w:sz w:val="22"/>
                <w:lang w:val="en-US"/>
              </w:rPr>
            </w:pPr>
            <w:r w:rsidRPr="000242D4">
              <w:t>84</w:t>
            </w:r>
          </w:p>
        </w:tc>
        <w:tc>
          <w:tcPr>
            <w:tcW w:w="1130" w:type="dxa"/>
          </w:tcPr>
          <w:p w14:paraId="07CEE6A2" w14:textId="77777777" w:rsidR="000B76BC" w:rsidRDefault="000B76BC" w:rsidP="00CB218A">
            <w:pPr>
              <w:spacing w:after="0"/>
              <w:jc w:val="center"/>
              <w:rPr>
                <w:rFonts w:eastAsia="ＭＳ 明朝"/>
                <w:sz w:val="22"/>
                <w:lang w:val="en-US"/>
              </w:rPr>
            </w:pPr>
            <w:r w:rsidRPr="000242D4">
              <w:t>92</w:t>
            </w:r>
          </w:p>
        </w:tc>
      </w:tr>
      <w:tr w:rsidR="000B76BC" w14:paraId="0D690A9F" w14:textId="77777777" w:rsidTr="00CB218A">
        <w:tc>
          <w:tcPr>
            <w:tcW w:w="1130" w:type="dxa"/>
            <w:shd w:val="clear" w:color="auto" w:fill="DBE5F1" w:themeFill="accent1" w:themeFillTint="33"/>
          </w:tcPr>
          <w:p w14:paraId="70B0E701" w14:textId="77777777" w:rsidR="000B76BC" w:rsidRDefault="000B76BC" w:rsidP="00CB218A">
            <w:pPr>
              <w:spacing w:after="0"/>
              <w:jc w:val="center"/>
              <w:rPr>
                <w:rFonts w:eastAsia="ＭＳ 明朝"/>
                <w:sz w:val="22"/>
                <w:lang w:val="en-US"/>
              </w:rPr>
            </w:pPr>
            <w:r>
              <w:rPr>
                <w:rFonts w:eastAsia="ＭＳ 明朝" w:hint="eastAsia"/>
                <w:sz w:val="22"/>
                <w:lang w:val="en-US"/>
              </w:rPr>
              <w:t>4</w:t>
            </w:r>
          </w:p>
        </w:tc>
        <w:tc>
          <w:tcPr>
            <w:tcW w:w="1130" w:type="dxa"/>
          </w:tcPr>
          <w:p w14:paraId="4D9AF910" w14:textId="77777777" w:rsidR="000B76BC" w:rsidRPr="000B76BC" w:rsidRDefault="000B76BC" w:rsidP="00CB218A">
            <w:pPr>
              <w:spacing w:after="0"/>
              <w:jc w:val="center"/>
              <w:rPr>
                <w:rFonts w:eastAsia="ＭＳ 明朝"/>
                <w:sz w:val="22"/>
                <w:lang w:val="en-US"/>
              </w:rPr>
            </w:pPr>
            <w:r w:rsidRPr="000B76BC">
              <w:t>7</w:t>
            </w:r>
          </w:p>
        </w:tc>
        <w:tc>
          <w:tcPr>
            <w:tcW w:w="1130" w:type="dxa"/>
          </w:tcPr>
          <w:p w14:paraId="4D51C3A3" w14:textId="77777777" w:rsidR="000B76BC" w:rsidRPr="000B76BC" w:rsidRDefault="000B76BC" w:rsidP="00CB218A">
            <w:pPr>
              <w:spacing w:after="0"/>
              <w:jc w:val="center"/>
              <w:rPr>
                <w:rFonts w:eastAsia="ＭＳ 明朝"/>
                <w:sz w:val="22"/>
                <w:lang w:val="en-US"/>
              </w:rPr>
            </w:pPr>
            <w:r w:rsidRPr="000B76BC">
              <w:t>13</w:t>
            </w:r>
          </w:p>
        </w:tc>
        <w:tc>
          <w:tcPr>
            <w:tcW w:w="1130" w:type="dxa"/>
          </w:tcPr>
          <w:p w14:paraId="54CB2279" w14:textId="77777777" w:rsidR="000B76BC" w:rsidRPr="000B76BC" w:rsidRDefault="000B76BC" w:rsidP="00CB218A">
            <w:pPr>
              <w:spacing w:after="0"/>
              <w:jc w:val="center"/>
              <w:rPr>
                <w:rFonts w:eastAsia="ＭＳ 明朝"/>
                <w:sz w:val="22"/>
                <w:lang w:val="en-US"/>
              </w:rPr>
            </w:pPr>
            <w:r w:rsidRPr="000B76BC">
              <w:t>19</w:t>
            </w:r>
          </w:p>
        </w:tc>
        <w:tc>
          <w:tcPr>
            <w:tcW w:w="1130" w:type="dxa"/>
          </w:tcPr>
          <w:p w14:paraId="0FF66921" w14:textId="77777777" w:rsidR="000B76BC" w:rsidRPr="000B76BC" w:rsidRDefault="000B76BC" w:rsidP="00CB218A">
            <w:pPr>
              <w:spacing w:after="0"/>
              <w:jc w:val="center"/>
              <w:rPr>
                <w:rFonts w:eastAsia="ＭＳ 明朝"/>
                <w:sz w:val="22"/>
                <w:lang w:val="en-US"/>
              </w:rPr>
            </w:pPr>
            <w:r w:rsidRPr="000B76BC">
              <w:t>25</w:t>
            </w:r>
          </w:p>
        </w:tc>
        <w:tc>
          <w:tcPr>
            <w:tcW w:w="1130" w:type="dxa"/>
          </w:tcPr>
          <w:p w14:paraId="7B2BE369" w14:textId="77777777" w:rsidR="000B76BC" w:rsidRPr="000B76BC" w:rsidRDefault="000B76BC" w:rsidP="00CB218A">
            <w:pPr>
              <w:spacing w:after="0"/>
              <w:jc w:val="center"/>
              <w:rPr>
                <w:rFonts w:eastAsia="ＭＳ 明朝"/>
                <w:sz w:val="22"/>
                <w:lang w:val="en-US"/>
              </w:rPr>
            </w:pPr>
            <w:r w:rsidRPr="000B76BC">
              <w:t>38</w:t>
            </w:r>
          </w:p>
        </w:tc>
        <w:tc>
          <w:tcPr>
            <w:tcW w:w="1130" w:type="dxa"/>
          </w:tcPr>
          <w:p w14:paraId="5DC03DD6" w14:textId="77777777" w:rsidR="000B76BC" w:rsidRDefault="000B76BC" w:rsidP="00CB218A">
            <w:pPr>
              <w:spacing w:after="0"/>
              <w:jc w:val="center"/>
              <w:rPr>
                <w:rFonts w:eastAsia="ＭＳ 明朝"/>
                <w:sz w:val="22"/>
                <w:lang w:val="en-US"/>
              </w:rPr>
            </w:pPr>
            <w:r w:rsidRPr="000242D4">
              <w:t>50</w:t>
            </w:r>
          </w:p>
        </w:tc>
        <w:tc>
          <w:tcPr>
            <w:tcW w:w="1130" w:type="dxa"/>
          </w:tcPr>
          <w:p w14:paraId="33111CF9" w14:textId="77777777" w:rsidR="000B76BC" w:rsidRDefault="000B76BC" w:rsidP="00CB218A">
            <w:pPr>
              <w:spacing w:after="0"/>
              <w:jc w:val="center"/>
              <w:rPr>
                <w:rFonts w:eastAsia="ＭＳ 明朝"/>
                <w:sz w:val="22"/>
                <w:lang w:val="en-US"/>
              </w:rPr>
            </w:pPr>
            <w:r w:rsidRPr="000242D4">
              <w:t>63</w:t>
            </w:r>
          </w:p>
        </w:tc>
        <w:tc>
          <w:tcPr>
            <w:tcW w:w="1130" w:type="dxa"/>
          </w:tcPr>
          <w:p w14:paraId="32915B51" w14:textId="77777777" w:rsidR="000B76BC" w:rsidRDefault="000B76BC" w:rsidP="00CB218A">
            <w:pPr>
              <w:spacing w:after="0"/>
              <w:jc w:val="center"/>
              <w:rPr>
                <w:rFonts w:eastAsia="ＭＳ 明朝"/>
                <w:sz w:val="22"/>
                <w:lang w:val="en-US"/>
              </w:rPr>
            </w:pPr>
            <w:r w:rsidRPr="000242D4">
              <w:t>69</w:t>
            </w:r>
          </w:p>
        </w:tc>
      </w:tr>
      <w:tr w:rsidR="000B76BC" w14:paraId="0F8098DA" w14:textId="77777777" w:rsidTr="00CB218A">
        <w:tc>
          <w:tcPr>
            <w:tcW w:w="1130" w:type="dxa"/>
            <w:shd w:val="clear" w:color="auto" w:fill="DBE5F1" w:themeFill="accent1" w:themeFillTint="33"/>
          </w:tcPr>
          <w:p w14:paraId="11C92139" w14:textId="77777777" w:rsidR="000B76BC" w:rsidRDefault="000B76BC" w:rsidP="00CB218A">
            <w:pPr>
              <w:spacing w:after="0"/>
              <w:jc w:val="center"/>
              <w:rPr>
                <w:rFonts w:eastAsia="ＭＳ 明朝"/>
                <w:sz w:val="22"/>
                <w:lang w:val="en-US"/>
              </w:rPr>
            </w:pPr>
            <w:r>
              <w:rPr>
                <w:rFonts w:eastAsia="ＭＳ 明朝"/>
                <w:sz w:val="22"/>
                <w:lang w:val="en-US"/>
              </w:rPr>
              <w:t>[</w:t>
            </w:r>
            <w:r>
              <w:rPr>
                <w:rFonts w:eastAsia="ＭＳ 明朝" w:hint="eastAsia"/>
                <w:sz w:val="22"/>
                <w:lang w:val="en-US"/>
              </w:rPr>
              <w:t>6</w:t>
            </w:r>
            <w:r>
              <w:rPr>
                <w:rFonts w:eastAsia="ＭＳ 明朝"/>
                <w:sz w:val="22"/>
                <w:lang w:val="en-US"/>
              </w:rPr>
              <w:t>]</w:t>
            </w:r>
          </w:p>
        </w:tc>
        <w:tc>
          <w:tcPr>
            <w:tcW w:w="1130" w:type="dxa"/>
          </w:tcPr>
          <w:p w14:paraId="6C0C48AB" w14:textId="77777777" w:rsidR="000B76BC" w:rsidRPr="000B76BC" w:rsidRDefault="000B76BC" w:rsidP="00CB218A">
            <w:pPr>
              <w:spacing w:after="0"/>
              <w:jc w:val="center"/>
              <w:rPr>
                <w:rFonts w:eastAsia="ＭＳ 明朝"/>
                <w:sz w:val="22"/>
                <w:lang w:val="en-US"/>
              </w:rPr>
            </w:pPr>
            <w:r w:rsidRPr="000B76BC">
              <w:t>5</w:t>
            </w:r>
          </w:p>
        </w:tc>
        <w:tc>
          <w:tcPr>
            <w:tcW w:w="1130" w:type="dxa"/>
          </w:tcPr>
          <w:p w14:paraId="2E4CB478" w14:textId="77777777" w:rsidR="000B76BC" w:rsidRPr="000B76BC" w:rsidRDefault="000B76BC" w:rsidP="00CB218A">
            <w:pPr>
              <w:spacing w:after="0"/>
              <w:jc w:val="center"/>
              <w:rPr>
                <w:rFonts w:eastAsia="ＭＳ 明朝"/>
                <w:sz w:val="22"/>
                <w:lang w:val="en-US"/>
              </w:rPr>
            </w:pPr>
            <w:r w:rsidRPr="000B76BC">
              <w:t>9</w:t>
            </w:r>
          </w:p>
        </w:tc>
        <w:tc>
          <w:tcPr>
            <w:tcW w:w="1130" w:type="dxa"/>
          </w:tcPr>
          <w:p w14:paraId="4FB42C3F" w14:textId="77777777" w:rsidR="000B76BC" w:rsidRPr="000B76BC" w:rsidRDefault="000B76BC" w:rsidP="00CB218A">
            <w:pPr>
              <w:spacing w:after="0"/>
              <w:jc w:val="center"/>
              <w:rPr>
                <w:rFonts w:eastAsia="ＭＳ 明朝"/>
                <w:sz w:val="22"/>
                <w:lang w:val="en-US"/>
              </w:rPr>
            </w:pPr>
            <w:r w:rsidRPr="000B76BC">
              <w:t>13</w:t>
            </w:r>
          </w:p>
        </w:tc>
        <w:tc>
          <w:tcPr>
            <w:tcW w:w="1130" w:type="dxa"/>
          </w:tcPr>
          <w:p w14:paraId="4E123FC2" w14:textId="77777777" w:rsidR="000B76BC" w:rsidRPr="000B76BC" w:rsidRDefault="000B76BC" w:rsidP="00CB218A">
            <w:pPr>
              <w:spacing w:after="0"/>
              <w:jc w:val="center"/>
              <w:rPr>
                <w:rFonts w:eastAsia="ＭＳ 明朝"/>
                <w:sz w:val="22"/>
                <w:lang w:val="en-US"/>
              </w:rPr>
            </w:pPr>
            <w:r w:rsidRPr="000B76BC">
              <w:t>17</w:t>
            </w:r>
          </w:p>
        </w:tc>
        <w:tc>
          <w:tcPr>
            <w:tcW w:w="1130" w:type="dxa"/>
          </w:tcPr>
          <w:p w14:paraId="2D24CB45" w14:textId="77777777" w:rsidR="000B76BC" w:rsidRPr="000B76BC" w:rsidRDefault="000B76BC" w:rsidP="00CB218A">
            <w:pPr>
              <w:spacing w:after="0"/>
              <w:jc w:val="center"/>
              <w:rPr>
                <w:rFonts w:eastAsia="ＭＳ 明朝"/>
                <w:sz w:val="22"/>
                <w:lang w:val="en-US"/>
              </w:rPr>
            </w:pPr>
            <w:r w:rsidRPr="000B76BC">
              <w:t>25</w:t>
            </w:r>
          </w:p>
        </w:tc>
        <w:tc>
          <w:tcPr>
            <w:tcW w:w="1130" w:type="dxa"/>
          </w:tcPr>
          <w:p w14:paraId="7796EF14" w14:textId="77777777" w:rsidR="000B76BC" w:rsidRDefault="000B76BC" w:rsidP="00CB218A">
            <w:pPr>
              <w:spacing w:after="0"/>
              <w:jc w:val="center"/>
              <w:rPr>
                <w:rFonts w:eastAsia="ＭＳ 明朝"/>
                <w:sz w:val="22"/>
                <w:lang w:val="en-US"/>
              </w:rPr>
            </w:pPr>
            <w:r w:rsidRPr="000242D4">
              <w:t>34</w:t>
            </w:r>
          </w:p>
        </w:tc>
        <w:tc>
          <w:tcPr>
            <w:tcW w:w="1130" w:type="dxa"/>
          </w:tcPr>
          <w:p w14:paraId="745ECA5F" w14:textId="77777777" w:rsidR="000B76BC" w:rsidRDefault="000B76BC" w:rsidP="00CB218A">
            <w:pPr>
              <w:spacing w:after="0"/>
              <w:jc w:val="center"/>
              <w:rPr>
                <w:rFonts w:eastAsia="ＭＳ 明朝"/>
                <w:sz w:val="22"/>
                <w:lang w:val="en-US"/>
              </w:rPr>
            </w:pPr>
            <w:r w:rsidRPr="000242D4">
              <w:t>42</w:t>
            </w:r>
          </w:p>
        </w:tc>
        <w:tc>
          <w:tcPr>
            <w:tcW w:w="1130" w:type="dxa"/>
          </w:tcPr>
          <w:p w14:paraId="7386A54E" w14:textId="77777777" w:rsidR="000B76BC" w:rsidRDefault="000B76BC" w:rsidP="00CB218A">
            <w:pPr>
              <w:spacing w:after="0"/>
              <w:jc w:val="center"/>
              <w:rPr>
                <w:rFonts w:eastAsia="ＭＳ 明朝"/>
                <w:sz w:val="22"/>
                <w:lang w:val="en-US"/>
              </w:rPr>
            </w:pPr>
            <w:r w:rsidRPr="000242D4">
              <w:t>46</w:t>
            </w:r>
          </w:p>
        </w:tc>
      </w:tr>
      <w:tr w:rsidR="000B76BC" w14:paraId="48E3D992" w14:textId="77777777" w:rsidTr="00CB218A">
        <w:tc>
          <w:tcPr>
            <w:tcW w:w="1130" w:type="dxa"/>
            <w:shd w:val="clear" w:color="auto" w:fill="DBE5F1" w:themeFill="accent1" w:themeFillTint="33"/>
          </w:tcPr>
          <w:p w14:paraId="53748BE1" w14:textId="77777777" w:rsidR="000B76BC" w:rsidRDefault="000B76BC" w:rsidP="00CB218A">
            <w:pPr>
              <w:spacing w:after="0"/>
              <w:jc w:val="center"/>
              <w:rPr>
                <w:rFonts w:eastAsia="ＭＳ 明朝"/>
                <w:sz w:val="22"/>
                <w:lang w:val="en-US"/>
              </w:rPr>
            </w:pPr>
            <w:r>
              <w:rPr>
                <w:rFonts w:eastAsia="ＭＳ 明朝" w:hint="eastAsia"/>
                <w:sz w:val="22"/>
                <w:lang w:val="en-US"/>
              </w:rPr>
              <w:t>8</w:t>
            </w:r>
          </w:p>
        </w:tc>
        <w:tc>
          <w:tcPr>
            <w:tcW w:w="1130" w:type="dxa"/>
          </w:tcPr>
          <w:p w14:paraId="392728C8" w14:textId="77777777" w:rsidR="000B76BC" w:rsidRDefault="000B76BC" w:rsidP="00CB218A">
            <w:pPr>
              <w:spacing w:after="0"/>
              <w:jc w:val="center"/>
              <w:rPr>
                <w:rFonts w:eastAsia="ＭＳ 明朝"/>
                <w:sz w:val="22"/>
                <w:lang w:val="en-US"/>
              </w:rPr>
            </w:pPr>
            <w:r w:rsidRPr="000242D4">
              <w:t>4</w:t>
            </w:r>
          </w:p>
        </w:tc>
        <w:tc>
          <w:tcPr>
            <w:tcW w:w="1130" w:type="dxa"/>
          </w:tcPr>
          <w:p w14:paraId="2E5445AB" w14:textId="77777777" w:rsidR="000B76BC" w:rsidRDefault="000B76BC" w:rsidP="00CB218A">
            <w:pPr>
              <w:spacing w:after="0"/>
              <w:jc w:val="center"/>
              <w:rPr>
                <w:rFonts w:eastAsia="ＭＳ 明朝"/>
                <w:sz w:val="22"/>
                <w:lang w:val="en-US"/>
              </w:rPr>
            </w:pPr>
            <w:r w:rsidRPr="000242D4">
              <w:t>7</w:t>
            </w:r>
          </w:p>
        </w:tc>
        <w:tc>
          <w:tcPr>
            <w:tcW w:w="1130" w:type="dxa"/>
          </w:tcPr>
          <w:p w14:paraId="72016FC2" w14:textId="77777777" w:rsidR="000B76BC" w:rsidRDefault="000B76BC" w:rsidP="00CB218A">
            <w:pPr>
              <w:spacing w:after="0"/>
              <w:jc w:val="center"/>
              <w:rPr>
                <w:rFonts w:eastAsia="ＭＳ 明朝"/>
                <w:sz w:val="22"/>
                <w:lang w:val="en-US"/>
              </w:rPr>
            </w:pPr>
            <w:r w:rsidRPr="000242D4">
              <w:t>10</w:t>
            </w:r>
          </w:p>
        </w:tc>
        <w:tc>
          <w:tcPr>
            <w:tcW w:w="1130" w:type="dxa"/>
          </w:tcPr>
          <w:p w14:paraId="3C295FFC" w14:textId="77777777" w:rsidR="000B76BC" w:rsidRDefault="000B76BC" w:rsidP="00CB218A">
            <w:pPr>
              <w:spacing w:after="0"/>
              <w:jc w:val="center"/>
              <w:rPr>
                <w:rFonts w:eastAsia="ＭＳ 明朝"/>
                <w:sz w:val="22"/>
                <w:lang w:val="en-US"/>
              </w:rPr>
            </w:pPr>
            <w:r w:rsidRPr="000242D4">
              <w:t>13</w:t>
            </w:r>
          </w:p>
        </w:tc>
        <w:tc>
          <w:tcPr>
            <w:tcW w:w="1130" w:type="dxa"/>
          </w:tcPr>
          <w:p w14:paraId="1A541FCA" w14:textId="77777777" w:rsidR="000B76BC" w:rsidRDefault="000B76BC" w:rsidP="00CB218A">
            <w:pPr>
              <w:spacing w:after="0"/>
              <w:jc w:val="center"/>
              <w:rPr>
                <w:rFonts w:eastAsia="ＭＳ 明朝"/>
                <w:sz w:val="22"/>
                <w:lang w:val="en-US"/>
              </w:rPr>
            </w:pPr>
            <w:r w:rsidRPr="000242D4">
              <w:t>19</w:t>
            </w:r>
          </w:p>
        </w:tc>
        <w:tc>
          <w:tcPr>
            <w:tcW w:w="1130" w:type="dxa"/>
          </w:tcPr>
          <w:p w14:paraId="285448AC" w14:textId="77777777" w:rsidR="000B76BC" w:rsidRDefault="000B76BC" w:rsidP="00CB218A">
            <w:pPr>
              <w:spacing w:after="0"/>
              <w:jc w:val="center"/>
              <w:rPr>
                <w:rFonts w:eastAsia="ＭＳ 明朝"/>
                <w:sz w:val="22"/>
                <w:lang w:val="en-US"/>
              </w:rPr>
            </w:pPr>
            <w:r w:rsidRPr="000242D4">
              <w:t>25</w:t>
            </w:r>
          </w:p>
        </w:tc>
        <w:tc>
          <w:tcPr>
            <w:tcW w:w="1130" w:type="dxa"/>
          </w:tcPr>
          <w:p w14:paraId="4474C27B" w14:textId="77777777" w:rsidR="000B76BC" w:rsidRDefault="000B76BC" w:rsidP="00CB218A">
            <w:pPr>
              <w:spacing w:after="0"/>
              <w:jc w:val="center"/>
              <w:rPr>
                <w:rFonts w:eastAsia="ＭＳ 明朝"/>
                <w:sz w:val="22"/>
                <w:lang w:val="en-US"/>
              </w:rPr>
            </w:pPr>
            <w:r w:rsidRPr="000242D4">
              <w:t>32</w:t>
            </w:r>
          </w:p>
        </w:tc>
        <w:tc>
          <w:tcPr>
            <w:tcW w:w="1130" w:type="dxa"/>
          </w:tcPr>
          <w:p w14:paraId="4E55B3E9" w14:textId="77777777" w:rsidR="000B76BC" w:rsidRDefault="000B76BC" w:rsidP="00CB218A">
            <w:pPr>
              <w:spacing w:after="0"/>
              <w:jc w:val="center"/>
              <w:rPr>
                <w:rFonts w:eastAsia="ＭＳ 明朝"/>
                <w:sz w:val="22"/>
                <w:lang w:val="en-US"/>
              </w:rPr>
            </w:pPr>
            <w:r w:rsidRPr="000242D4">
              <w:t>35</w:t>
            </w:r>
          </w:p>
        </w:tc>
      </w:tr>
      <w:tr w:rsidR="000B76BC" w14:paraId="48CF8097" w14:textId="77777777" w:rsidTr="00CB218A">
        <w:tc>
          <w:tcPr>
            <w:tcW w:w="1130" w:type="dxa"/>
            <w:shd w:val="clear" w:color="auto" w:fill="DBE5F1" w:themeFill="accent1" w:themeFillTint="33"/>
          </w:tcPr>
          <w:p w14:paraId="681E8D67" w14:textId="77777777" w:rsidR="000B76BC" w:rsidRDefault="000B76BC" w:rsidP="00CB218A">
            <w:pPr>
              <w:spacing w:after="0"/>
              <w:jc w:val="center"/>
              <w:rPr>
                <w:rFonts w:eastAsia="ＭＳ 明朝"/>
                <w:sz w:val="22"/>
                <w:lang w:val="en-US"/>
              </w:rPr>
            </w:pPr>
            <w:r>
              <w:rPr>
                <w:rFonts w:eastAsia="ＭＳ 明朝" w:hint="eastAsia"/>
                <w:sz w:val="22"/>
                <w:lang w:val="en-US"/>
              </w:rPr>
              <w:t>16</w:t>
            </w:r>
          </w:p>
        </w:tc>
        <w:tc>
          <w:tcPr>
            <w:tcW w:w="1130" w:type="dxa"/>
          </w:tcPr>
          <w:p w14:paraId="7723A0AD" w14:textId="77777777" w:rsidR="000B76BC" w:rsidRDefault="000B76BC" w:rsidP="00CB218A">
            <w:pPr>
              <w:spacing w:after="0"/>
              <w:jc w:val="center"/>
              <w:rPr>
                <w:rFonts w:eastAsia="ＭＳ 明朝"/>
                <w:sz w:val="22"/>
                <w:lang w:val="en-US"/>
              </w:rPr>
            </w:pPr>
            <w:r w:rsidRPr="000242D4">
              <w:t>2</w:t>
            </w:r>
          </w:p>
        </w:tc>
        <w:tc>
          <w:tcPr>
            <w:tcW w:w="1130" w:type="dxa"/>
          </w:tcPr>
          <w:p w14:paraId="2CD7FB25" w14:textId="77777777" w:rsidR="000B76BC" w:rsidRDefault="000B76BC" w:rsidP="00CB218A">
            <w:pPr>
              <w:spacing w:after="0"/>
              <w:jc w:val="center"/>
              <w:rPr>
                <w:rFonts w:eastAsia="ＭＳ 明朝"/>
                <w:sz w:val="22"/>
                <w:lang w:val="en-US"/>
              </w:rPr>
            </w:pPr>
            <w:r w:rsidRPr="000242D4">
              <w:t>4</w:t>
            </w:r>
          </w:p>
        </w:tc>
        <w:tc>
          <w:tcPr>
            <w:tcW w:w="1130" w:type="dxa"/>
          </w:tcPr>
          <w:p w14:paraId="74CA7C4D" w14:textId="77777777" w:rsidR="000B76BC" w:rsidRDefault="000B76BC" w:rsidP="00CB218A">
            <w:pPr>
              <w:spacing w:after="0"/>
              <w:jc w:val="center"/>
              <w:rPr>
                <w:rFonts w:eastAsia="ＭＳ 明朝"/>
                <w:sz w:val="22"/>
                <w:lang w:val="en-US"/>
              </w:rPr>
            </w:pPr>
            <w:r w:rsidRPr="000242D4">
              <w:t>5</w:t>
            </w:r>
          </w:p>
        </w:tc>
        <w:tc>
          <w:tcPr>
            <w:tcW w:w="1130" w:type="dxa"/>
          </w:tcPr>
          <w:p w14:paraId="170F8937" w14:textId="77777777" w:rsidR="000B76BC" w:rsidRDefault="000B76BC" w:rsidP="00CB218A">
            <w:pPr>
              <w:spacing w:after="0"/>
              <w:jc w:val="center"/>
              <w:rPr>
                <w:rFonts w:eastAsia="ＭＳ 明朝"/>
                <w:sz w:val="22"/>
                <w:lang w:val="en-US"/>
              </w:rPr>
            </w:pPr>
            <w:r w:rsidRPr="000242D4">
              <w:t>7</w:t>
            </w:r>
          </w:p>
        </w:tc>
        <w:tc>
          <w:tcPr>
            <w:tcW w:w="1130" w:type="dxa"/>
          </w:tcPr>
          <w:p w14:paraId="4A0FC48B" w14:textId="77777777" w:rsidR="000B76BC" w:rsidRDefault="000B76BC" w:rsidP="00CB218A">
            <w:pPr>
              <w:spacing w:after="0"/>
              <w:jc w:val="center"/>
              <w:rPr>
                <w:rFonts w:eastAsia="ＭＳ 明朝"/>
                <w:sz w:val="22"/>
                <w:lang w:val="en-US"/>
              </w:rPr>
            </w:pPr>
            <w:r w:rsidRPr="000242D4">
              <w:t>10</w:t>
            </w:r>
          </w:p>
        </w:tc>
        <w:tc>
          <w:tcPr>
            <w:tcW w:w="1130" w:type="dxa"/>
          </w:tcPr>
          <w:p w14:paraId="59F3DFDC" w14:textId="77777777" w:rsidR="000B76BC" w:rsidRDefault="000B76BC" w:rsidP="00CB218A">
            <w:pPr>
              <w:spacing w:after="0"/>
              <w:jc w:val="center"/>
              <w:rPr>
                <w:rFonts w:eastAsia="ＭＳ 明朝"/>
                <w:sz w:val="22"/>
                <w:lang w:val="en-US"/>
              </w:rPr>
            </w:pPr>
            <w:r w:rsidRPr="000242D4">
              <w:t>13</w:t>
            </w:r>
          </w:p>
        </w:tc>
        <w:tc>
          <w:tcPr>
            <w:tcW w:w="1130" w:type="dxa"/>
          </w:tcPr>
          <w:p w14:paraId="7BDFF32E" w14:textId="77777777" w:rsidR="000B76BC" w:rsidRDefault="000B76BC" w:rsidP="00CB218A">
            <w:pPr>
              <w:spacing w:after="0"/>
              <w:jc w:val="center"/>
              <w:rPr>
                <w:rFonts w:eastAsia="ＭＳ 明朝"/>
                <w:sz w:val="22"/>
                <w:lang w:val="en-US"/>
              </w:rPr>
            </w:pPr>
            <w:r w:rsidRPr="000242D4">
              <w:t>16</w:t>
            </w:r>
          </w:p>
        </w:tc>
        <w:tc>
          <w:tcPr>
            <w:tcW w:w="1130" w:type="dxa"/>
          </w:tcPr>
          <w:p w14:paraId="59811A01" w14:textId="77777777" w:rsidR="000B76BC" w:rsidRDefault="000B76BC" w:rsidP="00CB218A">
            <w:pPr>
              <w:spacing w:after="0"/>
              <w:jc w:val="center"/>
              <w:rPr>
                <w:rFonts w:eastAsia="ＭＳ 明朝"/>
                <w:sz w:val="22"/>
                <w:lang w:val="en-US"/>
              </w:rPr>
            </w:pPr>
            <w:r w:rsidRPr="000242D4">
              <w:t>18</w:t>
            </w:r>
          </w:p>
        </w:tc>
      </w:tr>
    </w:tbl>
    <w:p w14:paraId="6DA8D526" w14:textId="77777777" w:rsidR="000B76BC" w:rsidRDefault="000B76BC" w:rsidP="00FD0597">
      <w:pPr>
        <w:spacing w:afterLines="50" w:after="120"/>
        <w:jc w:val="both"/>
        <w:rPr>
          <w:rFonts w:eastAsia="ＭＳ 明朝"/>
          <w:sz w:val="22"/>
          <w:lang w:val="en-US"/>
        </w:rPr>
      </w:pPr>
    </w:p>
    <w:p w14:paraId="50838507" w14:textId="024F8380" w:rsidR="000B76BC" w:rsidRPr="00735E30" w:rsidRDefault="000B76BC" w:rsidP="000B76BC">
      <w:pPr>
        <w:spacing w:afterLines="50" w:after="120"/>
        <w:jc w:val="both"/>
        <w:rPr>
          <w:sz w:val="22"/>
          <w:szCs w:val="22"/>
        </w:rPr>
      </w:pPr>
      <w:r w:rsidRPr="00735E30">
        <w:rPr>
          <w:rFonts w:eastAsia="ＭＳ 明朝"/>
          <w:sz w:val="22"/>
          <w:szCs w:val="22"/>
          <w:lang w:val="en-US"/>
        </w:rPr>
        <w:t xml:space="preserve">Firstly, it is not realistic to consider that RA field sizes </w:t>
      </w:r>
      <w:r w:rsidR="00FB0AE8">
        <w:rPr>
          <w:rFonts w:eastAsia="ＭＳ 明朝"/>
          <w:sz w:val="22"/>
          <w:szCs w:val="22"/>
          <w:lang w:val="en-US"/>
        </w:rPr>
        <w:t xml:space="preserve">much </w:t>
      </w:r>
      <w:r w:rsidRPr="00735E30">
        <w:rPr>
          <w:rFonts w:eastAsia="ＭＳ 明朝"/>
          <w:sz w:val="22"/>
          <w:szCs w:val="22"/>
          <w:lang w:val="en-US"/>
        </w:rPr>
        <w:t xml:space="preserve">larger than 25 bits are necessary. For example, </w:t>
      </w:r>
      <w:r w:rsidRPr="00735E30">
        <w:rPr>
          <w:position w:val="-10"/>
          <w:sz w:val="22"/>
          <w:szCs w:val="22"/>
        </w:rPr>
        <w:object w:dxaOrig="480" w:dyaOrig="360" w14:anchorId="7768B727">
          <v:shape id="_x0000_i1027" type="#_x0000_t75" style="width:24.75pt;height:19pt" o:ole="">
            <v:imagedata r:id="rId11" o:title=""/>
          </v:shape>
          <o:OLEObject Type="Embed" ProgID="Equation.3" ShapeID="_x0000_i1027" DrawAspect="Content" ObjectID="_1568532780" r:id="rId13"/>
        </w:object>
      </w:r>
      <w:r w:rsidRPr="00735E30">
        <w:rPr>
          <w:sz w:val="22"/>
          <w:szCs w:val="22"/>
        </w:rPr>
        <w:t xml:space="preserve">=200 with </w:t>
      </w:r>
      <w:r w:rsidRPr="00735E30">
        <w:rPr>
          <w:i/>
          <w:sz w:val="22"/>
          <w:szCs w:val="22"/>
        </w:rPr>
        <w:t>P</w:t>
      </w:r>
      <w:r w:rsidRPr="00735E30">
        <w:rPr>
          <w:sz w:val="22"/>
          <w:szCs w:val="22"/>
        </w:rPr>
        <w:t xml:space="preserve">=4 results in the RA field size of 50 bits, in which case the total payload of the DCI format is extremely large. It would be sufficient to limit the RA field size with up to </w:t>
      </w:r>
      <w:r w:rsidR="00FB0AE8">
        <w:rPr>
          <w:sz w:val="22"/>
          <w:szCs w:val="22"/>
        </w:rPr>
        <w:t xml:space="preserve">around </w:t>
      </w:r>
      <w:r w:rsidRPr="00735E30">
        <w:rPr>
          <w:sz w:val="22"/>
          <w:szCs w:val="22"/>
        </w:rPr>
        <w:t>25 bits.</w:t>
      </w:r>
    </w:p>
    <w:p w14:paraId="609331E9" w14:textId="5F166805" w:rsidR="000B76BC" w:rsidRPr="00735E30" w:rsidRDefault="000B76BC" w:rsidP="000B76BC">
      <w:pPr>
        <w:spacing w:afterLines="50" w:after="120"/>
        <w:jc w:val="both"/>
        <w:rPr>
          <w:sz w:val="22"/>
          <w:szCs w:val="22"/>
        </w:rPr>
      </w:pPr>
      <w:r w:rsidRPr="00735E30">
        <w:rPr>
          <w:sz w:val="22"/>
          <w:szCs w:val="22"/>
        </w:rPr>
        <w:t xml:space="preserve">Secondly, following two types of </w:t>
      </w:r>
      <w:r w:rsidR="00FB0AE8">
        <w:rPr>
          <w:sz w:val="22"/>
          <w:szCs w:val="22"/>
        </w:rPr>
        <w:t>multiplexing</w:t>
      </w:r>
      <w:r w:rsidRPr="00735E30">
        <w:rPr>
          <w:sz w:val="22"/>
          <w:szCs w:val="22"/>
        </w:rPr>
        <w:t xml:space="preserve"> should be </w:t>
      </w:r>
      <w:r>
        <w:rPr>
          <w:sz w:val="22"/>
          <w:szCs w:val="22"/>
        </w:rPr>
        <w:t>realized in an efficient manner</w:t>
      </w:r>
      <w:r w:rsidRPr="00735E30">
        <w:rPr>
          <w:sz w:val="22"/>
          <w:szCs w:val="22"/>
        </w:rPr>
        <w:t>:</w:t>
      </w:r>
    </w:p>
    <w:p w14:paraId="09EEA5B8" w14:textId="58691591" w:rsidR="000B76BC" w:rsidRPr="00735E30" w:rsidRDefault="001A7C1B" w:rsidP="000B76BC">
      <w:pPr>
        <w:pStyle w:val="afc"/>
        <w:numPr>
          <w:ilvl w:val="0"/>
          <w:numId w:val="8"/>
        </w:numPr>
        <w:spacing w:afterLines="50" w:after="120"/>
        <w:ind w:leftChars="0"/>
        <w:jc w:val="both"/>
        <w:rPr>
          <w:rFonts w:eastAsia="ＭＳ 明朝"/>
          <w:sz w:val="22"/>
          <w:szCs w:val="22"/>
          <w:lang w:val="en-US"/>
        </w:rPr>
      </w:pPr>
      <w:r>
        <w:rPr>
          <w:sz w:val="22"/>
          <w:szCs w:val="22"/>
        </w:rPr>
        <w:t>Case</w:t>
      </w:r>
      <w:r w:rsidR="000B76BC" w:rsidRPr="00735E30">
        <w:rPr>
          <w:sz w:val="22"/>
          <w:szCs w:val="22"/>
        </w:rPr>
        <w:t xml:space="preserve"> 1: </w:t>
      </w:r>
      <w:r w:rsidR="000B76BC">
        <w:rPr>
          <w:sz w:val="22"/>
          <w:szCs w:val="22"/>
        </w:rPr>
        <w:t>PDSCHs for different UEs with different bandwidths of the BWPs</w:t>
      </w:r>
      <w:r w:rsidR="000B76BC" w:rsidRPr="00735E30">
        <w:rPr>
          <w:sz w:val="22"/>
          <w:szCs w:val="22"/>
        </w:rPr>
        <w:t xml:space="preserve"> on the carrier in the same symbol</w:t>
      </w:r>
      <w:r w:rsidR="000B76BC">
        <w:rPr>
          <w:sz w:val="22"/>
          <w:szCs w:val="22"/>
        </w:rPr>
        <w:t>/slot</w:t>
      </w:r>
      <w:r w:rsidR="000B76BC" w:rsidRPr="00735E30">
        <w:rPr>
          <w:sz w:val="22"/>
          <w:szCs w:val="22"/>
        </w:rPr>
        <w:t>.</w:t>
      </w:r>
    </w:p>
    <w:p w14:paraId="235830CE" w14:textId="6F1044EF" w:rsidR="000B76BC" w:rsidRPr="00735E30" w:rsidRDefault="001A7C1B" w:rsidP="000B76BC">
      <w:pPr>
        <w:pStyle w:val="afc"/>
        <w:numPr>
          <w:ilvl w:val="0"/>
          <w:numId w:val="8"/>
        </w:numPr>
        <w:spacing w:afterLines="50" w:after="120"/>
        <w:ind w:leftChars="0"/>
        <w:jc w:val="both"/>
        <w:rPr>
          <w:rFonts w:eastAsia="ＭＳ 明朝"/>
          <w:sz w:val="22"/>
          <w:szCs w:val="22"/>
          <w:lang w:val="en-US"/>
        </w:rPr>
      </w:pPr>
      <w:r>
        <w:rPr>
          <w:sz w:val="22"/>
          <w:szCs w:val="22"/>
          <w:lang w:val="en-US"/>
        </w:rPr>
        <w:t>Case</w:t>
      </w:r>
      <w:r w:rsidR="000B76BC" w:rsidRPr="00735E30">
        <w:rPr>
          <w:sz w:val="22"/>
          <w:szCs w:val="22"/>
          <w:lang w:val="en-US"/>
        </w:rPr>
        <w:t xml:space="preserve"> 2: </w:t>
      </w:r>
      <w:r w:rsidR="000B76BC">
        <w:rPr>
          <w:sz w:val="22"/>
          <w:szCs w:val="22"/>
          <w:lang w:val="en-US"/>
        </w:rPr>
        <w:t>PDSCH and PDCCH on the carrier in the same symbol/slot</w:t>
      </w:r>
      <w:r w:rsidR="000B76BC" w:rsidRPr="00735E30">
        <w:rPr>
          <w:sz w:val="22"/>
          <w:szCs w:val="22"/>
          <w:lang w:val="en-US"/>
        </w:rPr>
        <w:t>.</w:t>
      </w:r>
    </w:p>
    <w:p w14:paraId="095501B7" w14:textId="5D4773F2" w:rsidR="000B76BC" w:rsidRDefault="000B76BC" w:rsidP="000B76BC">
      <w:pPr>
        <w:spacing w:afterLines="50" w:after="120"/>
        <w:jc w:val="both"/>
        <w:rPr>
          <w:rFonts w:eastAsia="ＭＳ 明朝"/>
          <w:sz w:val="22"/>
          <w:szCs w:val="22"/>
          <w:lang w:val="en-US"/>
        </w:rPr>
      </w:pPr>
      <w:r w:rsidRPr="00735E30">
        <w:rPr>
          <w:rFonts w:eastAsia="ＭＳ 明朝" w:hint="eastAsia"/>
          <w:sz w:val="22"/>
          <w:szCs w:val="22"/>
          <w:lang w:val="en-US"/>
        </w:rPr>
        <w:t xml:space="preserve">Regarding </w:t>
      </w:r>
      <w:r w:rsidR="001A7C1B">
        <w:rPr>
          <w:rFonts w:eastAsia="ＭＳ 明朝"/>
          <w:sz w:val="22"/>
          <w:szCs w:val="22"/>
          <w:lang w:val="en-US"/>
        </w:rPr>
        <w:t>case</w:t>
      </w:r>
      <w:r w:rsidRPr="00735E30">
        <w:rPr>
          <w:rFonts w:eastAsia="ＭＳ 明朝" w:hint="eastAsia"/>
          <w:sz w:val="22"/>
          <w:szCs w:val="22"/>
          <w:lang w:val="en-US"/>
        </w:rPr>
        <w:t xml:space="preserve"> 1 </w:t>
      </w:r>
      <w:r w:rsidR="00FB0AE8">
        <w:rPr>
          <w:rFonts w:eastAsia="ＭＳ 明朝"/>
          <w:sz w:val="22"/>
          <w:szCs w:val="22"/>
          <w:lang w:val="en-US"/>
        </w:rPr>
        <w:t>multiplexing</w:t>
      </w:r>
      <w:r>
        <w:rPr>
          <w:rFonts w:eastAsia="ＭＳ 明朝"/>
          <w:sz w:val="22"/>
          <w:szCs w:val="22"/>
          <w:lang w:val="en-US"/>
        </w:rPr>
        <w:t xml:space="preserve">, possible RBG sizes within the same system bandwidth should be </w:t>
      </w:r>
      <w:r w:rsidR="00235EAE">
        <w:rPr>
          <w:rFonts w:eastAsia="ＭＳ 明朝"/>
          <w:sz w:val="22"/>
          <w:szCs w:val="22"/>
          <w:lang w:val="en-US"/>
        </w:rPr>
        <w:t xml:space="preserve">in </w:t>
      </w:r>
      <w:r>
        <w:rPr>
          <w:rFonts w:eastAsia="ＭＳ 明朝"/>
          <w:sz w:val="22"/>
          <w:szCs w:val="22"/>
          <w:lang w:val="en-US"/>
        </w:rPr>
        <w:t xml:space="preserve">nested manner. For example, if, for one UE the RBG size is 6 while for another UE the RBG size is 8, FDM of the two UEs causes some blank PRBs. In this sense, support of a set {2, 4, 8, </w:t>
      </w:r>
      <w:proofErr w:type="gramStart"/>
      <w:r>
        <w:rPr>
          <w:rFonts w:eastAsia="ＭＳ 明朝"/>
          <w:sz w:val="22"/>
          <w:szCs w:val="22"/>
          <w:lang w:val="en-US"/>
        </w:rPr>
        <w:t>16</w:t>
      </w:r>
      <w:proofErr w:type="gramEnd"/>
      <w:r>
        <w:rPr>
          <w:rFonts w:eastAsia="ＭＳ 明朝"/>
          <w:sz w:val="22"/>
          <w:szCs w:val="22"/>
          <w:lang w:val="en-US"/>
        </w:rPr>
        <w:t xml:space="preserve">} or a set {2, 3, 6} is useful. </w:t>
      </w:r>
    </w:p>
    <w:p w14:paraId="1D2F89C5" w14:textId="583B3434" w:rsidR="000B76BC" w:rsidRDefault="000B76BC" w:rsidP="000B76BC">
      <w:pPr>
        <w:spacing w:afterLines="50" w:after="120"/>
        <w:jc w:val="both"/>
        <w:rPr>
          <w:rFonts w:eastAsia="ＭＳ 明朝"/>
          <w:sz w:val="22"/>
          <w:szCs w:val="22"/>
          <w:lang w:val="en-US"/>
        </w:rPr>
      </w:pPr>
      <w:r>
        <w:rPr>
          <w:rFonts w:eastAsia="ＭＳ 明朝"/>
          <w:sz w:val="22"/>
          <w:szCs w:val="22"/>
          <w:lang w:val="en-US"/>
        </w:rPr>
        <w:t xml:space="preserve">Regarding </w:t>
      </w:r>
      <w:r w:rsidR="001A7C1B">
        <w:rPr>
          <w:rFonts w:eastAsia="ＭＳ 明朝"/>
          <w:sz w:val="22"/>
          <w:szCs w:val="22"/>
          <w:lang w:val="en-US"/>
        </w:rPr>
        <w:t>case</w:t>
      </w:r>
      <w:r>
        <w:rPr>
          <w:rFonts w:eastAsia="ＭＳ 明朝"/>
          <w:sz w:val="22"/>
          <w:szCs w:val="22"/>
          <w:lang w:val="en-US"/>
        </w:rPr>
        <w:t xml:space="preserve"> 2 </w:t>
      </w:r>
      <w:r w:rsidR="00FB0AE8">
        <w:rPr>
          <w:rFonts w:eastAsia="ＭＳ 明朝"/>
          <w:sz w:val="22"/>
          <w:szCs w:val="22"/>
          <w:lang w:val="en-US"/>
        </w:rPr>
        <w:t>multiplexing</w:t>
      </w:r>
      <w:r>
        <w:rPr>
          <w:rFonts w:eastAsia="ＭＳ 明朝"/>
          <w:sz w:val="22"/>
          <w:szCs w:val="22"/>
          <w:lang w:val="en-US"/>
        </w:rPr>
        <w:t xml:space="preserve">, unit of PDSCH resource allocation should be </w:t>
      </w:r>
      <w:r w:rsidR="001A7C1B">
        <w:rPr>
          <w:rFonts w:eastAsia="ＭＳ 明朝"/>
          <w:sz w:val="22"/>
          <w:szCs w:val="22"/>
          <w:lang w:val="en-US"/>
        </w:rPr>
        <w:t>fit</w:t>
      </w:r>
      <w:r>
        <w:rPr>
          <w:rFonts w:eastAsia="ＭＳ 明朝"/>
          <w:sz w:val="22"/>
          <w:szCs w:val="22"/>
          <w:lang w:val="en-US"/>
        </w:rPr>
        <w:t xml:space="preserve"> with the PDCCH resource </w:t>
      </w:r>
      <w:r w:rsidR="001A7C1B">
        <w:rPr>
          <w:rFonts w:eastAsia="ＭＳ 明朝"/>
          <w:sz w:val="22"/>
          <w:szCs w:val="22"/>
          <w:lang w:val="en-US"/>
        </w:rPr>
        <w:t>allocation</w:t>
      </w:r>
      <w:r>
        <w:rPr>
          <w:rFonts w:eastAsia="ＭＳ 明朝"/>
          <w:sz w:val="22"/>
          <w:szCs w:val="22"/>
          <w:lang w:val="en-US"/>
        </w:rPr>
        <w:t xml:space="preserve">. According to the </w:t>
      </w:r>
      <w:r w:rsidR="001A7C1B">
        <w:rPr>
          <w:rFonts w:eastAsia="ＭＳ 明朝"/>
          <w:sz w:val="22"/>
          <w:szCs w:val="22"/>
          <w:lang w:val="en-US"/>
        </w:rPr>
        <w:t xml:space="preserve">working assumption made at the RAN1 AH-NR#3 meeting, as for CORESET configuration in frequency-domain, NR DL RA Type 0 basis in units of 6 RBs is re-used. </w:t>
      </w:r>
      <w:r w:rsidR="00617EF6">
        <w:rPr>
          <w:rFonts w:eastAsia="ＭＳ 明朝"/>
          <w:sz w:val="22"/>
          <w:szCs w:val="22"/>
          <w:lang w:val="en-US"/>
        </w:rPr>
        <w:t>Therefore, i</w:t>
      </w:r>
      <w:r>
        <w:rPr>
          <w:rFonts w:eastAsia="ＭＳ 明朝"/>
          <w:sz w:val="22"/>
          <w:szCs w:val="22"/>
          <w:lang w:val="en-US"/>
        </w:rPr>
        <w:t xml:space="preserve">t is desirable to support a set {2, 3, </w:t>
      </w:r>
      <w:proofErr w:type="gramStart"/>
      <w:r>
        <w:rPr>
          <w:rFonts w:eastAsia="ＭＳ 明朝"/>
          <w:sz w:val="22"/>
          <w:szCs w:val="22"/>
          <w:lang w:val="en-US"/>
        </w:rPr>
        <w:t>6</w:t>
      </w:r>
      <w:proofErr w:type="gramEnd"/>
      <w:r>
        <w:rPr>
          <w:rFonts w:eastAsia="ＭＳ 明朝"/>
          <w:sz w:val="22"/>
          <w:szCs w:val="22"/>
          <w:lang w:val="en-US"/>
        </w:rPr>
        <w:t>} for this</w:t>
      </w:r>
      <w:r w:rsidR="006372C3">
        <w:rPr>
          <w:rFonts w:eastAsia="ＭＳ 明朝"/>
          <w:sz w:val="22"/>
          <w:szCs w:val="22"/>
          <w:lang w:val="en-US"/>
        </w:rPr>
        <w:t xml:space="preserve"> case 2</w:t>
      </w:r>
      <w:r w:rsidR="00235EAE">
        <w:rPr>
          <w:rFonts w:eastAsia="ＭＳ 明朝"/>
          <w:sz w:val="22"/>
          <w:szCs w:val="22"/>
          <w:lang w:val="en-US"/>
        </w:rPr>
        <w:t xml:space="preserve"> </w:t>
      </w:r>
      <w:r w:rsidR="00617EF6">
        <w:rPr>
          <w:rFonts w:eastAsia="ＭＳ 明朝"/>
          <w:sz w:val="22"/>
          <w:szCs w:val="22"/>
          <w:lang w:val="en-US"/>
        </w:rPr>
        <w:t>multiplexing</w:t>
      </w:r>
      <w:r>
        <w:rPr>
          <w:rFonts w:eastAsia="ＭＳ 明朝"/>
          <w:sz w:val="22"/>
          <w:szCs w:val="22"/>
          <w:lang w:val="en-US"/>
        </w:rPr>
        <w:t xml:space="preserve">. </w:t>
      </w:r>
    </w:p>
    <w:p w14:paraId="43C51E90" w14:textId="77777777" w:rsidR="000B76BC" w:rsidRDefault="000B76BC" w:rsidP="000B76BC">
      <w:pPr>
        <w:spacing w:afterLines="50" w:after="120"/>
        <w:jc w:val="both"/>
        <w:rPr>
          <w:sz w:val="22"/>
          <w:szCs w:val="22"/>
        </w:rPr>
      </w:pPr>
      <w:r w:rsidRPr="0006318B">
        <w:rPr>
          <w:rFonts w:eastAsia="ＭＳ 明朝" w:hint="eastAsia"/>
          <w:sz w:val="22"/>
          <w:szCs w:val="22"/>
          <w:lang w:val="en-US"/>
        </w:rPr>
        <w:lastRenderedPageBreak/>
        <w:t xml:space="preserve">However, taking into account these two aspects </w:t>
      </w:r>
      <w:r w:rsidRPr="0006318B">
        <w:rPr>
          <w:rFonts w:eastAsia="ＭＳ 明朝"/>
          <w:sz w:val="22"/>
          <w:szCs w:val="22"/>
          <w:lang w:val="en-US"/>
        </w:rPr>
        <w:t>together</w:t>
      </w:r>
      <w:r w:rsidRPr="0006318B">
        <w:rPr>
          <w:rFonts w:eastAsia="ＭＳ 明朝" w:hint="eastAsia"/>
          <w:sz w:val="22"/>
          <w:szCs w:val="22"/>
          <w:lang w:val="en-US"/>
        </w:rPr>
        <w:t>,</w:t>
      </w:r>
      <w:r w:rsidRPr="0006318B">
        <w:rPr>
          <w:rFonts w:eastAsia="ＭＳ 明朝"/>
          <w:sz w:val="22"/>
          <w:szCs w:val="22"/>
          <w:lang w:val="en-US"/>
        </w:rPr>
        <w:t xml:space="preserve"> there </w:t>
      </w:r>
      <w:proofErr w:type="gramStart"/>
      <w:r w:rsidRPr="0006318B">
        <w:rPr>
          <w:rFonts w:eastAsia="ＭＳ 明朝"/>
          <w:sz w:val="22"/>
          <w:szCs w:val="22"/>
          <w:lang w:val="en-US"/>
        </w:rPr>
        <w:t xml:space="preserve">is no </w:t>
      </w:r>
      <w:r>
        <w:rPr>
          <w:rFonts w:eastAsia="ＭＳ 明朝"/>
          <w:sz w:val="22"/>
          <w:szCs w:val="22"/>
          <w:lang w:val="en-US"/>
        </w:rPr>
        <w:t>perfect</w:t>
      </w:r>
      <w:r w:rsidRPr="0006318B">
        <w:rPr>
          <w:rFonts w:eastAsia="ＭＳ 明朝"/>
          <w:sz w:val="22"/>
          <w:szCs w:val="22"/>
          <w:lang w:val="en-US"/>
        </w:rPr>
        <w:t xml:space="preserve"> combinations</w:t>
      </w:r>
      <w:proofErr w:type="gramEnd"/>
      <w:r>
        <w:rPr>
          <w:rFonts w:eastAsia="ＭＳ 明朝"/>
          <w:sz w:val="22"/>
          <w:szCs w:val="22"/>
          <w:lang w:val="en-US"/>
        </w:rPr>
        <w:t xml:space="preserve"> in the current agreement</w:t>
      </w:r>
      <w:r w:rsidRPr="0006318B">
        <w:rPr>
          <w:rFonts w:eastAsia="ＭＳ 明朝"/>
          <w:sz w:val="22"/>
          <w:szCs w:val="22"/>
          <w:lang w:val="en-US"/>
        </w:rPr>
        <w:t xml:space="preserve">. For example, in case of </w:t>
      </w:r>
      <w:r w:rsidRPr="0006318B">
        <w:rPr>
          <w:position w:val="-10"/>
          <w:sz w:val="22"/>
          <w:szCs w:val="22"/>
        </w:rPr>
        <w:object w:dxaOrig="480" w:dyaOrig="360" w14:anchorId="074756AC">
          <v:shape id="_x0000_i1028" type="#_x0000_t75" style="width:24.75pt;height:19pt" o:ole="">
            <v:imagedata r:id="rId11" o:title=""/>
          </v:shape>
          <o:OLEObject Type="Embed" ProgID="Equation.3" ShapeID="_x0000_i1028" DrawAspect="Content" ObjectID="_1568532781" r:id="rId14"/>
        </w:object>
      </w:r>
      <w:r w:rsidRPr="0006318B">
        <w:rPr>
          <w:sz w:val="22"/>
          <w:szCs w:val="22"/>
        </w:rPr>
        <w:t xml:space="preserve">&gt;=200, it is not possible to realize nested structure </w:t>
      </w:r>
      <w:r>
        <w:rPr>
          <w:sz w:val="22"/>
          <w:szCs w:val="22"/>
        </w:rPr>
        <w:t>with a CCE for non-interleaving case (= 6 RBs) if the bit-map field size is up to 25 bits.</w:t>
      </w:r>
    </w:p>
    <w:p w14:paraId="7DA0AEEB" w14:textId="3870A9BE" w:rsidR="000B76BC" w:rsidRPr="000B76BC" w:rsidRDefault="000B76BC" w:rsidP="000B76BC">
      <w:pPr>
        <w:spacing w:afterLines="50" w:after="120"/>
        <w:jc w:val="both"/>
        <w:rPr>
          <w:sz w:val="22"/>
        </w:rPr>
      </w:pPr>
      <w:r>
        <w:rPr>
          <w:sz w:val="22"/>
          <w:szCs w:val="22"/>
        </w:rPr>
        <w:t xml:space="preserve">Therefore, we propose to include RBG size of 12, and agree to support 3 and 6, which have not been confirmed yet. Then, for a </w:t>
      </w:r>
      <w:proofErr w:type="gramStart"/>
      <w:r>
        <w:rPr>
          <w:sz w:val="22"/>
          <w:szCs w:val="22"/>
        </w:rPr>
        <w:t xml:space="preserve">given </w:t>
      </w:r>
      <w:proofErr w:type="gramEnd"/>
      <w:r>
        <w:rPr>
          <w:position w:val="-10"/>
        </w:rPr>
        <w:object w:dxaOrig="480" w:dyaOrig="360" w14:anchorId="56D4AF91">
          <v:shape id="_x0000_i1029" type="#_x0000_t75" style="width:24.75pt;height:19pt" o:ole="">
            <v:imagedata r:id="rId11" o:title=""/>
          </v:shape>
          <o:OLEObject Type="Embed" ProgID="Equation.3" ShapeID="_x0000_i1029" DrawAspect="Content" ObjectID="_1568532782" r:id="rId15"/>
        </w:object>
      </w:r>
      <w:r w:rsidRPr="0006318B">
        <w:rPr>
          <w:sz w:val="22"/>
        </w:rPr>
        <w:t xml:space="preserve">, </w:t>
      </w:r>
      <w:r>
        <w:rPr>
          <w:sz w:val="22"/>
        </w:rPr>
        <w:t>it should be possible to indicate/configure at least one value from {2, 4, 8, 16} or from {2, 3, 6, 12}. In the end, RA field size can be given as in Table II. Then, for a given bandwidth, it should be possible to configure one of the possible RBG sizes.</w:t>
      </w:r>
    </w:p>
    <w:p w14:paraId="2FA2A70F" w14:textId="77777777" w:rsidR="000B76BC" w:rsidRDefault="000B76BC" w:rsidP="000B76BC">
      <w:pPr>
        <w:spacing w:afterLines="50" w:after="120"/>
        <w:jc w:val="center"/>
        <w:rPr>
          <w:rFonts w:eastAsia="ＭＳ 明朝"/>
          <w:sz w:val="22"/>
          <w:lang w:val="en-US"/>
        </w:rPr>
      </w:pPr>
      <w:proofErr w:type="gramStart"/>
      <w:r>
        <w:rPr>
          <w:rFonts w:eastAsia="ＭＳ 明朝"/>
          <w:sz w:val="22"/>
          <w:lang w:val="en-US"/>
        </w:rPr>
        <w:t>Table.</w:t>
      </w:r>
      <w:proofErr w:type="gramEnd"/>
      <w:r>
        <w:rPr>
          <w:rFonts w:eastAsia="ＭＳ 明朝"/>
          <w:sz w:val="22"/>
          <w:lang w:val="en-US"/>
        </w:rPr>
        <w:t xml:space="preserve"> II</w:t>
      </w:r>
      <w:r>
        <w:rPr>
          <w:rFonts w:eastAsia="ＭＳ 明朝"/>
          <w:sz w:val="22"/>
          <w:lang w:val="en-US"/>
        </w:rPr>
        <w:tab/>
        <w:t>Proposed bit-map field size for a given no. of PRBs for a given bandwidth and a given RBG size</w:t>
      </w:r>
    </w:p>
    <w:tbl>
      <w:tblPr>
        <w:tblStyle w:val="afa"/>
        <w:tblW w:w="0" w:type="auto"/>
        <w:tblLook w:val="04A0" w:firstRow="1" w:lastRow="0" w:firstColumn="1" w:lastColumn="0" w:noHBand="0" w:noVBand="1"/>
      </w:tblPr>
      <w:tblGrid>
        <w:gridCol w:w="1167"/>
        <w:gridCol w:w="1127"/>
        <w:gridCol w:w="1127"/>
        <w:gridCol w:w="1127"/>
        <w:gridCol w:w="1128"/>
        <w:gridCol w:w="1128"/>
        <w:gridCol w:w="1128"/>
        <w:gridCol w:w="1128"/>
        <w:gridCol w:w="1128"/>
      </w:tblGrid>
      <w:tr w:rsidR="000B76BC" w14:paraId="67691079" w14:textId="77777777" w:rsidTr="00CB218A">
        <w:tc>
          <w:tcPr>
            <w:tcW w:w="1156" w:type="dxa"/>
          </w:tcPr>
          <w:p w14:paraId="0DEFC1E5" w14:textId="77777777" w:rsidR="000B76BC" w:rsidRDefault="000B76BC" w:rsidP="00CB218A">
            <w:pPr>
              <w:spacing w:after="0"/>
              <w:jc w:val="center"/>
              <w:rPr>
                <w:rFonts w:eastAsia="ＭＳ 明朝"/>
                <w:sz w:val="22"/>
                <w:lang w:val="en-US"/>
              </w:rPr>
            </w:pPr>
            <w:r>
              <w:rPr>
                <w:position w:val="-10"/>
              </w:rPr>
              <w:object w:dxaOrig="940" w:dyaOrig="400" w14:anchorId="38603886">
                <v:shape id="_x0000_i1030" type="#_x0000_t75" style="width:47.25pt;height:20.75pt" o:ole="">
                  <v:imagedata r:id="rId9" o:title=""/>
                </v:shape>
                <o:OLEObject Type="Embed" ProgID="Equation.3" ShapeID="_x0000_i1030" DrawAspect="Content" ObjectID="_1568532783" r:id="rId16"/>
              </w:object>
            </w:r>
          </w:p>
        </w:tc>
        <w:tc>
          <w:tcPr>
            <w:tcW w:w="9032" w:type="dxa"/>
            <w:gridSpan w:val="8"/>
            <w:shd w:val="clear" w:color="auto" w:fill="FDE9D9" w:themeFill="accent6" w:themeFillTint="33"/>
          </w:tcPr>
          <w:p w14:paraId="41EE20B1" w14:textId="27DC0B32" w:rsidR="000B76BC" w:rsidRDefault="00D420B7" w:rsidP="00CB218A">
            <w:pPr>
              <w:spacing w:after="0"/>
              <w:jc w:val="center"/>
              <w:rPr>
                <w:rFonts w:eastAsia="ＭＳ 明朝"/>
                <w:sz w:val="22"/>
                <w:lang w:val="en-US"/>
              </w:rPr>
            </w:pPr>
            <w:r w:rsidRPr="00401384">
              <w:rPr>
                <w:sz w:val="22"/>
              </w:rPr>
              <w:t>Number of PRBs for the given bandwidth</w:t>
            </w:r>
          </w:p>
        </w:tc>
      </w:tr>
      <w:tr w:rsidR="000B76BC" w14:paraId="6D5C5396" w14:textId="77777777" w:rsidTr="00CB218A">
        <w:tc>
          <w:tcPr>
            <w:tcW w:w="1156" w:type="dxa"/>
            <w:shd w:val="clear" w:color="auto" w:fill="DBE5F1" w:themeFill="accent1" w:themeFillTint="33"/>
          </w:tcPr>
          <w:p w14:paraId="44A9DA8F" w14:textId="77777777" w:rsidR="000B76BC" w:rsidRPr="001D7553" w:rsidRDefault="000B76BC" w:rsidP="00CB218A">
            <w:pPr>
              <w:spacing w:after="0"/>
              <w:jc w:val="center"/>
              <w:rPr>
                <w:rFonts w:eastAsia="ＭＳ 明朝"/>
                <w:i/>
                <w:sz w:val="22"/>
                <w:lang w:val="en-US"/>
              </w:rPr>
            </w:pPr>
            <w:r w:rsidRPr="001D7553">
              <w:rPr>
                <w:rFonts w:eastAsia="ＭＳ 明朝"/>
                <w:i/>
                <w:sz w:val="22"/>
                <w:lang w:val="en-US"/>
              </w:rPr>
              <w:t>P</w:t>
            </w:r>
          </w:p>
        </w:tc>
        <w:tc>
          <w:tcPr>
            <w:tcW w:w="1129" w:type="dxa"/>
            <w:shd w:val="clear" w:color="auto" w:fill="FDE9D9" w:themeFill="accent6" w:themeFillTint="33"/>
          </w:tcPr>
          <w:p w14:paraId="4332694E" w14:textId="77777777" w:rsidR="000B76BC" w:rsidRDefault="000B76BC" w:rsidP="00CB218A">
            <w:pPr>
              <w:spacing w:after="0"/>
              <w:jc w:val="center"/>
              <w:rPr>
                <w:rFonts w:eastAsia="ＭＳ 明朝"/>
                <w:sz w:val="22"/>
                <w:lang w:val="en-US"/>
              </w:rPr>
            </w:pPr>
            <w:r>
              <w:rPr>
                <w:rFonts w:eastAsia="ＭＳ 明朝" w:hint="eastAsia"/>
                <w:sz w:val="22"/>
                <w:lang w:val="en-US"/>
              </w:rPr>
              <w:t>25</w:t>
            </w:r>
          </w:p>
        </w:tc>
        <w:tc>
          <w:tcPr>
            <w:tcW w:w="1129" w:type="dxa"/>
            <w:shd w:val="clear" w:color="auto" w:fill="FDE9D9" w:themeFill="accent6" w:themeFillTint="33"/>
          </w:tcPr>
          <w:p w14:paraId="7FFEA881" w14:textId="77777777" w:rsidR="000B76BC" w:rsidRDefault="000B76BC" w:rsidP="00CB218A">
            <w:pPr>
              <w:spacing w:after="0"/>
              <w:jc w:val="center"/>
              <w:rPr>
                <w:rFonts w:eastAsia="ＭＳ 明朝"/>
                <w:sz w:val="22"/>
                <w:lang w:val="en-US"/>
              </w:rPr>
            </w:pPr>
            <w:r>
              <w:rPr>
                <w:rFonts w:eastAsia="ＭＳ 明朝" w:hint="eastAsia"/>
                <w:sz w:val="22"/>
                <w:lang w:val="en-US"/>
              </w:rPr>
              <w:t>50</w:t>
            </w:r>
          </w:p>
        </w:tc>
        <w:tc>
          <w:tcPr>
            <w:tcW w:w="1129" w:type="dxa"/>
            <w:shd w:val="clear" w:color="auto" w:fill="FDE9D9" w:themeFill="accent6" w:themeFillTint="33"/>
          </w:tcPr>
          <w:p w14:paraId="67934E87" w14:textId="77777777" w:rsidR="000B76BC" w:rsidRDefault="000B76BC" w:rsidP="00CB218A">
            <w:pPr>
              <w:spacing w:after="0"/>
              <w:jc w:val="center"/>
              <w:rPr>
                <w:rFonts w:eastAsia="ＭＳ 明朝"/>
                <w:sz w:val="22"/>
                <w:lang w:val="en-US"/>
              </w:rPr>
            </w:pPr>
            <w:r>
              <w:rPr>
                <w:rFonts w:eastAsia="ＭＳ 明朝" w:hint="eastAsia"/>
                <w:sz w:val="22"/>
                <w:lang w:val="en-US"/>
              </w:rPr>
              <w:t>75</w:t>
            </w:r>
          </w:p>
        </w:tc>
        <w:tc>
          <w:tcPr>
            <w:tcW w:w="1129" w:type="dxa"/>
            <w:shd w:val="clear" w:color="auto" w:fill="FDE9D9" w:themeFill="accent6" w:themeFillTint="33"/>
          </w:tcPr>
          <w:p w14:paraId="19388004" w14:textId="77777777" w:rsidR="000B76BC" w:rsidRDefault="000B76BC" w:rsidP="00CB218A">
            <w:pPr>
              <w:spacing w:after="0"/>
              <w:jc w:val="center"/>
              <w:rPr>
                <w:rFonts w:eastAsia="ＭＳ 明朝"/>
                <w:sz w:val="22"/>
                <w:lang w:val="en-US"/>
              </w:rPr>
            </w:pPr>
            <w:r>
              <w:rPr>
                <w:rFonts w:eastAsia="ＭＳ 明朝" w:hint="eastAsia"/>
                <w:sz w:val="22"/>
                <w:lang w:val="en-US"/>
              </w:rPr>
              <w:t>100</w:t>
            </w:r>
          </w:p>
        </w:tc>
        <w:tc>
          <w:tcPr>
            <w:tcW w:w="1129" w:type="dxa"/>
            <w:shd w:val="clear" w:color="auto" w:fill="FDE9D9" w:themeFill="accent6" w:themeFillTint="33"/>
          </w:tcPr>
          <w:p w14:paraId="2793CD4E" w14:textId="77777777" w:rsidR="000B76BC" w:rsidRDefault="000B76BC" w:rsidP="00CB218A">
            <w:pPr>
              <w:spacing w:after="0"/>
              <w:jc w:val="center"/>
              <w:rPr>
                <w:rFonts w:eastAsia="ＭＳ 明朝"/>
                <w:sz w:val="22"/>
                <w:lang w:val="en-US"/>
              </w:rPr>
            </w:pPr>
            <w:r>
              <w:rPr>
                <w:rFonts w:eastAsia="ＭＳ 明朝" w:hint="eastAsia"/>
                <w:sz w:val="22"/>
                <w:lang w:val="en-US"/>
              </w:rPr>
              <w:t>150</w:t>
            </w:r>
          </w:p>
        </w:tc>
        <w:tc>
          <w:tcPr>
            <w:tcW w:w="1129" w:type="dxa"/>
            <w:shd w:val="clear" w:color="auto" w:fill="FDE9D9" w:themeFill="accent6" w:themeFillTint="33"/>
          </w:tcPr>
          <w:p w14:paraId="6C37F77C" w14:textId="77777777" w:rsidR="000B76BC" w:rsidRDefault="000B76BC" w:rsidP="00CB218A">
            <w:pPr>
              <w:spacing w:after="0"/>
              <w:jc w:val="center"/>
              <w:rPr>
                <w:rFonts w:eastAsia="ＭＳ 明朝"/>
                <w:sz w:val="22"/>
                <w:lang w:val="en-US"/>
              </w:rPr>
            </w:pPr>
            <w:r>
              <w:rPr>
                <w:rFonts w:eastAsia="ＭＳ 明朝" w:hint="eastAsia"/>
                <w:sz w:val="22"/>
                <w:lang w:val="en-US"/>
              </w:rPr>
              <w:t>200</w:t>
            </w:r>
          </w:p>
        </w:tc>
        <w:tc>
          <w:tcPr>
            <w:tcW w:w="1129" w:type="dxa"/>
            <w:shd w:val="clear" w:color="auto" w:fill="FDE9D9" w:themeFill="accent6" w:themeFillTint="33"/>
          </w:tcPr>
          <w:p w14:paraId="3A1E3B32" w14:textId="77777777" w:rsidR="000B76BC" w:rsidRDefault="000B76BC" w:rsidP="00CB218A">
            <w:pPr>
              <w:spacing w:after="0"/>
              <w:jc w:val="center"/>
              <w:rPr>
                <w:rFonts w:eastAsia="ＭＳ 明朝"/>
                <w:sz w:val="22"/>
                <w:lang w:val="en-US"/>
              </w:rPr>
            </w:pPr>
            <w:r>
              <w:rPr>
                <w:rFonts w:eastAsia="ＭＳ 明朝" w:hint="eastAsia"/>
                <w:sz w:val="22"/>
                <w:lang w:val="en-US"/>
              </w:rPr>
              <w:t>250</w:t>
            </w:r>
          </w:p>
        </w:tc>
        <w:tc>
          <w:tcPr>
            <w:tcW w:w="1129" w:type="dxa"/>
            <w:shd w:val="clear" w:color="auto" w:fill="FDE9D9" w:themeFill="accent6" w:themeFillTint="33"/>
          </w:tcPr>
          <w:p w14:paraId="34D1BD6A" w14:textId="77777777" w:rsidR="000B76BC" w:rsidRDefault="000B76BC" w:rsidP="00CB218A">
            <w:pPr>
              <w:spacing w:after="0"/>
              <w:jc w:val="center"/>
              <w:rPr>
                <w:rFonts w:eastAsia="ＭＳ 明朝"/>
                <w:sz w:val="22"/>
                <w:lang w:val="en-US"/>
              </w:rPr>
            </w:pPr>
            <w:r>
              <w:rPr>
                <w:rFonts w:eastAsia="ＭＳ 明朝" w:hint="eastAsia"/>
                <w:sz w:val="22"/>
                <w:lang w:val="en-US"/>
              </w:rPr>
              <w:t>2</w:t>
            </w:r>
            <w:r>
              <w:rPr>
                <w:rFonts w:eastAsia="ＭＳ 明朝"/>
                <w:sz w:val="22"/>
                <w:lang w:val="en-US"/>
              </w:rPr>
              <w:t>75</w:t>
            </w:r>
          </w:p>
        </w:tc>
      </w:tr>
      <w:tr w:rsidR="000B76BC" w14:paraId="08B426E4" w14:textId="77777777" w:rsidTr="00CB218A">
        <w:tc>
          <w:tcPr>
            <w:tcW w:w="1156" w:type="dxa"/>
            <w:shd w:val="clear" w:color="auto" w:fill="DBE5F1" w:themeFill="accent1" w:themeFillTint="33"/>
          </w:tcPr>
          <w:p w14:paraId="09FF97A8" w14:textId="77777777" w:rsidR="000B76BC" w:rsidRDefault="000B76BC" w:rsidP="00CB218A">
            <w:pPr>
              <w:spacing w:after="0"/>
              <w:jc w:val="center"/>
              <w:rPr>
                <w:rFonts w:eastAsia="ＭＳ 明朝"/>
                <w:sz w:val="22"/>
                <w:lang w:val="en-US"/>
              </w:rPr>
            </w:pPr>
            <w:r>
              <w:rPr>
                <w:rFonts w:eastAsia="ＭＳ 明朝" w:hint="eastAsia"/>
                <w:sz w:val="22"/>
                <w:lang w:val="en-US"/>
              </w:rPr>
              <w:t>2</w:t>
            </w:r>
          </w:p>
        </w:tc>
        <w:tc>
          <w:tcPr>
            <w:tcW w:w="1129" w:type="dxa"/>
          </w:tcPr>
          <w:p w14:paraId="2D69CCBE" w14:textId="77777777" w:rsidR="000B76BC" w:rsidRPr="00022356" w:rsidRDefault="000B76BC" w:rsidP="00CB218A">
            <w:pPr>
              <w:spacing w:after="0"/>
              <w:jc w:val="center"/>
              <w:rPr>
                <w:rFonts w:eastAsia="ＭＳ 明朝"/>
                <w:sz w:val="22"/>
                <w:lang w:val="en-US"/>
              </w:rPr>
            </w:pPr>
            <w:r w:rsidRPr="00022356">
              <w:t>13</w:t>
            </w:r>
          </w:p>
        </w:tc>
        <w:tc>
          <w:tcPr>
            <w:tcW w:w="1129" w:type="dxa"/>
            <w:shd w:val="clear" w:color="auto" w:fill="7F7F7F" w:themeFill="text1" w:themeFillTint="80"/>
          </w:tcPr>
          <w:p w14:paraId="4EE05E27" w14:textId="77777777" w:rsidR="000B76BC" w:rsidRPr="00C848B6" w:rsidRDefault="000B76BC" w:rsidP="00CB218A">
            <w:pPr>
              <w:spacing w:after="0"/>
              <w:jc w:val="center"/>
              <w:rPr>
                <w:rFonts w:eastAsia="ＭＳ 明朝"/>
                <w:sz w:val="22"/>
                <w:lang w:val="en-US"/>
              </w:rPr>
            </w:pPr>
            <w:r w:rsidRPr="00C848B6">
              <w:rPr>
                <w:rFonts w:eastAsia="ＭＳ 明朝" w:hint="eastAsia"/>
                <w:sz w:val="22"/>
                <w:lang w:val="en-US"/>
              </w:rPr>
              <w:t>25</w:t>
            </w:r>
          </w:p>
        </w:tc>
        <w:tc>
          <w:tcPr>
            <w:tcW w:w="1129" w:type="dxa"/>
            <w:shd w:val="clear" w:color="auto" w:fill="7F7F7F" w:themeFill="text1" w:themeFillTint="80"/>
          </w:tcPr>
          <w:p w14:paraId="1088E2CD"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38</w:t>
            </w:r>
          </w:p>
        </w:tc>
        <w:tc>
          <w:tcPr>
            <w:tcW w:w="1129" w:type="dxa"/>
            <w:shd w:val="clear" w:color="auto" w:fill="7F7F7F" w:themeFill="text1" w:themeFillTint="80"/>
          </w:tcPr>
          <w:p w14:paraId="6E7183C6"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13D930B4"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75</w:t>
            </w:r>
          </w:p>
        </w:tc>
        <w:tc>
          <w:tcPr>
            <w:tcW w:w="1129" w:type="dxa"/>
            <w:shd w:val="clear" w:color="auto" w:fill="7F7F7F" w:themeFill="text1" w:themeFillTint="80"/>
          </w:tcPr>
          <w:p w14:paraId="0E2E20EA"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100</w:t>
            </w:r>
          </w:p>
        </w:tc>
        <w:tc>
          <w:tcPr>
            <w:tcW w:w="1129" w:type="dxa"/>
            <w:shd w:val="clear" w:color="auto" w:fill="7F7F7F" w:themeFill="text1" w:themeFillTint="80"/>
          </w:tcPr>
          <w:p w14:paraId="1AB17B57"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125</w:t>
            </w:r>
          </w:p>
        </w:tc>
        <w:tc>
          <w:tcPr>
            <w:tcW w:w="1129" w:type="dxa"/>
            <w:shd w:val="clear" w:color="auto" w:fill="7F7F7F" w:themeFill="text1" w:themeFillTint="80"/>
          </w:tcPr>
          <w:p w14:paraId="25D57347"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138</w:t>
            </w:r>
          </w:p>
        </w:tc>
      </w:tr>
      <w:tr w:rsidR="000B76BC" w14:paraId="692AB643" w14:textId="77777777" w:rsidTr="00CB218A">
        <w:tc>
          <w:tcPr>
            <w:tcW w:w="1156" w:type="dxa"/>
            <w:shd w:val="clear" w:color="auto" w:fill="DBE5F1" w:themeFill="accent1" w:themeFillTint="33"/>
          </w:tcPr>
          <w:p w14:paraId="02449FDF" w14:textId="77777777" w:rsidR="000B76BC" w:rsidRDefault="000B76BC" w:rsidP="00CB218A">
            <w:pPr>
              <w:spacing w:after="0"/>
              <w:jc w:val="center"/>
              <w:rPr>
                <w:rFonts w:eastAsia="ＭＳ 明朝"/>
                <w:sz w:val="22"/>
                <w:lang w:val="en-US"/>
              </w:rPr>
            </w:pPr>
            <w:r>
              <w:rPr>
                <w:rFonts w:eastAsia="ＭＳ 明朝" w:hint="eastAsia"/>
                <w:sz w:val="22"/>
                <w:lang w:val="en-US"/>
              </w:rPr>
              <w:t>3</w:t>
            </w:r>
          </w:p>
        </w:tc>
        <w:tc>
          <w:tcPr>
            <w:tcW w:w="1129" w:type="dxa"/>
          </w:tcPr>
          <w:p w14:paraId="1DB5D37A" w14:textId="77777777" w:rsidR="000B76BC" w:rsidRPr="00022356" w:rsidRDefault="000B76BC" w:rsidP="00CB218A">
            <w:pPr>
              <w:spacing w:after="0"/>
              <w:jc w:val="center"/>
              <w:rPr>
                <w:rFonts w:eastAsia="ＭＳ 明朝"/>
                <w:sz w:val="22"/>
                <w:lang w:val="en-US"/>
              </w:rPr>
            </w:pPr>
            <w:r w:rsidRPr="00022356">
              <w:t>9</w:t>
            </w:r>
          </w:p>
        </w:tc>
        <w:tc>
          <w:tcPr>
            <w:tcW w:w="1129" w:type="dxa"/>
          </w:tcPr>
          <w:p w14:paraId="637EC244" w14:textId="77777777" w:rsidR="000B76BC" w:rsidRPr="00C848B6" w:rsidRDefault="000B76BC" w:rsidP="00CB218A">
            <w:pPr>
              <w:spacing w:after="0"/>
              <w:jc w:val="center"/>
              <w:rPr>
                <w:rFonts w:eastAsia="ＭＳ 明朝"/>
                <w:sz w:val="22"/>
                <w:lang w:val="en-US"/>
              </w:rPr>
            </w:pPr>
            <w:r w:rsidRPr="00444DEB">
              <w:rPr>
                <w:color w:val="0070C0"/>
              </w:rPr>
              <w:t>17</w:t>
            </w:r>
          </w:p>
        </w:tc>
        <w:tc>
          <w:tcPr>
            <w:tcW w:w="1129" w:type="dxa"/>
          </w:tcPr>
          <w:p w14:paraId="10EF9E78" w14:textId="77777777" w:rsidR="000B76BC" w:rsidRPr="00C848B6" w:rsidRDefault="000B76BC" w:rsidP="00CB218A">
            <w:pPr>
              <w:spacing w:after="0"/>
              <w:jc w:val="center"/>
              <w:rPr>
                <w:rFonts w:eastAsia="ＭＳ 明朝"/>
                <w:sz w:val="22"/>
                <w:lang w:val="en-US"/>
              </w:rPr>
            </w:pPr>
            <w:r w:rsidRPr="00444DEB">
              <w:rPr>
                <w:color w:val="FF0000"/>
              </w:rPr>
              <w:t>25</w:t>
            </w:r>
          </w:p>
        </w:tc>
        <w:tc>
          <w:tcPr>
            <w:tcW w:w="1129" w:type="dxa"/>
            <w:shd w:val="clear" w:color="auto" w:fill="7F7F7F" w:themeFill="text1" w:themeFillTint="80"/>
          </w:tcPr>
          <w:p w14:paraId="539F2D6C"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34</w:t>
            </w:r>
          </w:p>
        </w:tc>
        <w:tc>
          <w:tcPr>
            <w:tcW w:w="1129" w:type="dxa"/>
            <w:shd w:val="clear" w:color="auto" w:fill="7F7F7F" w:themeFill="text1" w:themeFillTint="80"/>
          </w:tcPr>
          <w:p w14:paraId="1C9E5B2F"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021CD07A"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67</w:t>
            </w:r>
          </w:p>
        </w:tc>
        <w:tc>
          <w:tcPr>
            <w:tcW w:w="1129" w:type="dxa"/>
            <w:shd w:val="clear" w:color="auto" w:fill="7F7F7F" w:themeFill="text1" w:themeFillTint="80"/>
          </w:tcPr>
          <w:p w14:paraId="267686DA"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84</w:t>
            </w:r>
          </w:p>
        </w:tc>
        <w:tc>
          <w:tcPr>
            <w:tcW w:w="1129" w:type="dxa"/>
            <w:shd w:val="clear" w:color="auto" w:fill="7F7F7F" w:themeFill="text1" w:themeFillTint="80"/>
          </w:tcPr>
          <w:p w14:paraId="2C202B52"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92</w:t>
            </w:r>
          </w:p>
        </w:tc>
      </w:tr>
      <w:tr w:rsidR="000B76BC" w14:paraId="786B93DB" w14:textId="77777777" w:rsidTr="00CB218A">
        <w:tc>
          <w:tcPr>
            <w:tcW w:w="1156" w:type="dxa"/>
            <w:shd w:val="clear" w:color="auto" w:fill="DBE5F1" w:themeFill="accent1" w:themeFillTint="33"/>
          </w:tcPr>
          <w:p w14:paraId="269F2180" w14:textId="77777777" w:rsidR="000B76BC" w:rsidRDefault="000B76BC" w:rsidP="00CB218A">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41D4FA53" w14:textId="77777777" w:rsidR="000B76BC" w:rsidRPr="00022356" w:rsidRDefault="000B76BC" w:rsidP="00CB218A">
            <w:pPr>
              <w:spacing w:after="0"/>
              <w:jc w:val="center"/>
              <w:rPr>
                <w:rFonts w:eastAsia="ＭＳ 明朝"/>
                <w:sz w:val="22"/>
                <w:lang w:val="en-US"/>
              </w:rPr>
            </w:pPr>
            <w:r>
              <w:rPr>
                <w:rFonts w:eastAsia="ＭＳ 明朝" w:hint="eastAsia"/>
                <w:sz w:val="22"/>
                <w:lang w:val="en-US"/>
              </w:rPr>
              <w:t>7</w:t>
            </w:r>
          </w:p>
        </w:tc>
        <w:tc>
          <w:tcPr>
            <w:tcW w:w="1129" w:type="dxa"/>
          </w:tcPr>
          <w:p w14:paraId="22941F4A" w14:textId="77777777" w:rsidR="000B76BC" w:rsidRPr="00C848B6" w:rsidRDefault="000B76BC" w:rsidP="00CB218A">
            <w:pPr>
              <w:spacing w:after="0"/>
              <w:jc w:val="center"/>
              <w:rPr>
                <w:rFonts w:eastAsia="ＭＳ 明朝"/>
                <w:sz w:val="22"/>
                <w:lang w:val="en-US"/>
              </w:rPr>
            </w:pPr>
            <w:r w:rsidRPr="00C848B6">
              <w:t>13</w:t>
            </w:r>
          </w:p>
        </w:tc>
        <w:tc>
          <w:tcPr>
            <w:tcW w:w="1129" w:type="dxa"/>
          </w:tcPr>
          <w:p w14:paraId="27812B42" w14:textId="77777777" w:rsidR="000B76BC" w:rsidRPr="00C848B6" w:rsidRDefault="000B76BC" w:rsidP="00CB218A">
            <w:pPr>
              <w:spacing w:after="0"/>
              <w:jc w:val="center"/>
              <w:rPr>
                <w:rFonts w:eastAsia="ＭＳ 明朝"/>
                <w:sz w:val="22"/>
                <w:lang w:val="en-US"/>
              </w:rPr>
            </w:pPr>
            <w:r w:rsidRPr="00444DEB">
              <w:rPr>
                <w:color w:val="0070C0"/>
              </w:rPr>
              <w:t>19</w:t>
            </w:r>
          </w:p>
        </w:tc>
        <w:tc>
          <w:tcPr>
            <w:tcW w:w="1129" w:type="dxa"/>
          </w:tcPr>
          <w:p w14:paraId="2165407F" w14:textId="77777777" w:rsidR="000B76BC" w:rsidRPr="00C848B6" w:rsidRDefault="000B76BC" w:rsidP="00CB218A">
            <w:pPr>
              <w:spacing w:after="0"/>
              <w:jc w:val="center"/>
              <w:rPr>
                <w:rFonts w:eastAsia="ＭＳ 明朝"/>
                <w:sz w:val="22"/>
                <w:lang w:val="en-US"/>
              </w:rPr>
            </w:pPr>
            <w:r w:rsidRPr="00444DEB">
              <w:rPr>
                <w:color w:val="FF0000"/>
              </w:rPr>
              <w:t>25</w:t>
            </w:r>
          </w:p>
        </w:tc>
        <w:tc>
          <w:tcPr>
            <w:tcW w:w="1129" w:type="dxa"/>
            <w:shd w:val="clear" w:color="auto" w:fill="7F7F7F" w:themeFill="text1" w:themeFillTint="80"/>
          </w:tcPr>
          <w:p w14:paraId="4468007C"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38</w:t>
            </w:r>
          </w:p>
        </w:tc>
        <w:tc>
          <w:tcPr>
            <w:tcW w:w="1129" w:type="dxa"/>
            <w:shd w:val="clear" w:color="auto" w:fill="7F7F7F" w:themeFill="text1" w:themeFillTint="80"/>
          </w:tcPr>
          <w:p w14:paraId="64E75F4D"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1B3FE70A"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63</w:t>
            </w:r>
          </w:p>
        </w:tc>
        <w:tc>
          <w:tcPr>
            <w:tcW w:w="1129" w:type="dxa"/>
            <w:shd w:val="clear" w:color="auto" w:fill="7F7F7F" w:themeFill="text1" w:themeFillTint="80"/>
          </w:tcPr>
          <w:p w14:paraId="7D8F2AD8"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69</w:t>
            </w:r>
          </w:p>
        </w:tc>
      </w:tr>
      <w:tr w:rsidR="000B76BC" w14:paraId="26F1B7B8" w14:textId="77777777" w:rsidTr="00CB218A">
        <w:tc>
          <w:tcPr>
            <w:tcW w:w="1156" w:type="dxa"/>
            <w:shd w:val="clear" w:color="auto" w:fill="DBE5F1" w:themeFill="accent1" w:themeFillTint="33"/>
          </w:tcPr>
          <w:p w14:paraId="52142E45" w14:textId="77777777" w:rsidR="000B76BC" w:rsidRDefault="000B76BC" w:rsidP="00CB218A">
            <w:pPr>
              <w:spacing w:after="0"/>
              <w:jc w:val="center"/>
              <w:rPr>
                <w:rFonts w:eastAsia="ＭＳ 明朝"/>
                <w:sz w:val="22"/>
                <w:lang w:val="en-US"/>
              </w:rPr>
            </w:pPr>
            <w:r>
              <w:rPr>
                <w:rFonts w:eastAsia="ＭＳ 明朝" w:hint="eastAsia"/>
                <w:sz w:val="22"/>
                <w:lang w:val="en-US"/>
              </w:rPr>
              <w:t>6</w:t>
            </w:r>
          </w:p>
        </w:tc>
        <w:tc>
          <w:tcPr>
            <w:tcW w:w="1129" w:type="dxa"/>
            <w:shd w:val="clear" w:color="auto" w:fill="7F7F7F" w:themeFill="text1" w:themeFillTint="80"/>
          </w:tcPr>
          <w:p w14:paraId="6B3FF4B1" w14:textId="77777777" w:rsidR="000B76BC" w:rsidRPr="00022356" w:rsidRDefault="000B76BC" w:rsidP="00CB218A">
            <w:pPr>
              <w:spacing w:after="0"/>
              <w:jc w:val="center"/>
              <w:rPr>
                <w:rFonts w:eastAsia="ＭＳ 明朝"/>
                <w:sz w:val="22"/>
                <w:lang w:val="en-US"/>
              </w:rPr>
            </w:pPr>
            <w:r>
              <w:rPr>
                <w:rFonts w:eastAsia="ＭＳ 明朝" w:hint="eastAsia"/>
                <w:sz w:val="22"/>
                <w:lang w:val="en-US"/>
              </w:rPr>
              <w:t>5</w:t>
            </w:r>
          </w:p>
        </w:tc>
        <w:tc>
          <w:tcPr>
            <w:tcW w:w="1129" w:type="dxa"/>
            <w:shd w:val="clear" w:color="auto" w:fill="7F7F7F" w:themeFill="text1" w:themeFillTint="80"/>
          </w:tcPr>
          <w:p w14:paraId="0F9B0C29"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9</w:t>
            </w:r>
          </w:p>
        </w:tc>
        <w:tc>
          <w:tcPr>
            <w:tcW w:w="1129" w:type="dxa"/>
            <w:shd w:val="clear" w:color="auto" w:fill="7F7F7F" w:themeFill="text1" w:themeFillTint="80"/>
          </w:tcPr>
          <w:p w14:paraId="4A2E3D10"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13</w:t>
            </w:r>
          </w:p>
        </w:tc>
        <w:tc>
          <w:tcPr>
            <w:tcW w:w="1129" w:type="dxa"/>
          </w:tcPr>
          <w:p w14:paraId="6AE9632E" w14:textId="77777777" w:rsidR="000B76BC" w:rsidRPr="00C848B6" w:rsidRDefault="000B76BC" w:rsidP="00CB218A">
            <w:pPr>
              <w:spacing w:after="0"/>
              <w:jc w:val="center"/>
              <w:rPr>
                <w:rFonts w:eastAsia="ＭＳ 明朝"/>
                <w:sz w:val="22"/>
                <w:lang w:val="en-US"/>
              </w:rPr>
            </w:pPr>
            <w:r w:rsidRPr="00444DEB">
              <w:rPr>
                <w:color w:val="0070C0"/>
              </w:rPr>
              <w:t>17</w:t>
            </w:r>
          </w:p>
        </w:tc>
        <w:tc>
          <w:tcPr>
            <w:tcW w:w="1129" w:type="dxa"/>
          </w:tcPr>
          <w:p w14:paraId="168EC9C9" w14:textId="77777777" w:rsidR="000B76BC" w:rsidRPr="00C848B6" w:rsidRDefault="000B76BC" w:rsidP="00CB218A">
            <w:pPr>
              <w:spacing w:after="0"/>
              <w:jc w:val="center"/>
              <w:rPr>
                <w:rFonts w:eastAsia="ＭＳ 明朝"/>
                <w:sz w:val="22"/>
                <w:lang w:val="en-US"/>
              </w:rPr>
            </w:pPr>
            <w:r w:rsidRPr="00444DEB">
              <w:rPr>
                <w:color w:val="FF0000"/>
              </w:rPr>
              <w:t>25</w:t>
            </w:r>
          </w:p>
        </w:tc>
        <w:tc>
          <w:tcPr>
            <w:tcW w:w="1129" w:type="dxa"/>
            <w:shd w:val="clear" w:color="auto" w:fill="7F7F7F" w:themeFill="text1" w:themeFillTint="80"/>
          </w:tcPr>
          <w:p w14:paraId="7EDFD10C"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34</w:t>
            </w:r>
          </w:p>
        </w:tc>
        <w:tc>
          <w:tcPr>
            <w:tcW w:w="1129" w:type="dxa"/>
            <w:shd w:val="clear" w:color="auto" w:fill="7F7F7F" w:themeFill="text1" w:themeFillTint="80"/>
          </w:tcPr>
          <w:p w14:paraId="6B63BFEE"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42</w:t>
            </w:r>
          </w:p>
        </w:tc>
        <w:tc>
          <w:tcPr>
            <w:tcW w:w="1129" w:type="dxa"/>
            <w:shd w:val="clear" w:color="auto" w:fill="7F7F7F" w:themeFill="text1" w:themeFillTint="80"/>
          </w:tcPr>
          <w:p w14:paraId="6CC6EFFD"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46</w:t>
            </w:r>
          </w:p>
        </w:tc>
      </w:tr>
      <w:tr w:rsidR="000B76BC" w14:paraId="2C602333" w14:textId="77777777" w:rsidTr="00CB218A">
        <w:tc>
          <w:tcPr>
            <w:tcW w:w="1156" w:type="dxa"/>
            <w:shd w:val="clear" w:color="auto" w:fill="DBE5F1" w:themeFill="accent1" w:themeFillTint="33"/>
          </w:tcPr>
          <w:p w14:paraId="2221DC98" w14:textId="77777777" w:rsidR="000B76BC" w:rsidRDefault="000B76BC" w:rsidP="00CB218A">
            <w:pPr>
              <w:spacing w:after="0"/>
              <w:jc w:val="center"/>
              <w:rPr>
                <w:rFonts w:eastAsia="ＭＳ 明朝"/>
                <w:sz w:val="22"/>
                <w:lang w:val="en-US"/>
              </w:rPr>
            </w:pPr>
            <w:r>
              <w:rPr>
                <w:rFonts w:eastAsia="ＭＳ 明朝" w:hint="eastAsia"/>
                <w:sz w:val="22"/>
                <w:lang w:val="en-US"/>
              </w:rPr>
              <w:t>8</w:t>
            </w:r>
          </w:p>
        </w:tc>
        <w:tc>
          <w:tcPr>
            <w:tcW w:w="1129" w:type="dxa"/>
            <w:shd w:val="clear" w:color="auto" w:fill="7F7F7F" w:themeFill="text1" w:themeFillTint="80"/>
          </w:tcPr>
          <w:p w14:paraId="08188964" w14:textId="77777777" w:rsidR="000B76BC" w:rsidRPr="00022356" w:rsidRDefault="000B76BC" w:rsidP="00CB218A">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305B7076"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7</w:t>
            </w:r>
          </w:p>
        </w:tc>
        <w:tc>
          <w:tcPr>
            <w:tcW w:w="1129" w:type="dxa"/>
            <w:shd w:val="clear" w:color="auto" w:fill="7F7F7F" w:themeFill="text1" w:themeFillTint="80"/>
          </w:tcPr>
          <w:p w14:paraId="3EF61C02"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10</w:t>
            </w:r>
          </w:p>
        </w:tc>
        <w:tc>
          <w:tcPr>
            <w:tcW w:w="1129" w:type="dxa"/>
            <w:shd w:val="clear" w:color="auto" w:fill="7F7F7F" w:themeFill="text1" w:themeFillTint="80"/>
          </w:tcPr>
          <w:p w14:paraId="029D5AF6"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13</w:t>
            </w:r>
          </w:p>
        </w:tc>
        <w:tc>
          <w:tcPr>
            <w:tcW w:w="1129" w:type="dxa"/>
          </w:tcPr>
          <w:p w14:paraId="69B747DC" w14:textId="77777777" w:rsidR="000B76BC" w:rsidRPr="00C848B6" w:rsidRDefault="000B76BC" w:rsidP="00CB218A">
            <w:pPr>
              <w:spacing w:after="0"/>
              <w:jc w:val="center"/>
              <w:rPr>
                <w:rFonts w:eastAsia="ＭＳ 明朝"/>
                <w:sz w:val="22"/>
                <w:lang w:val="en-US"/>
              </w:rPr>
            </w:pPr>
            <w:r w:rsidRPr="00444DEB">
              <w:rPr>
                <w:color w:val="0070C0"/>
              </w:rPr>
              <w:t>19</w:t>
            </w:r>
          </w:p>
        </w:tc>
        <w:tc>
          <w:tcPr>
            <w:tcW w:w="1129" w:type="dxa"/>
          </w:tcPr>
          <w:p w14:paraId="374CC17B" w14:textId="77777777" w:rsidR="000B76BC" w:rsidRPr="00C848B6" w:rsidRDefault="000B76BC" w:rsidP="00CB218A">
            <w:pPr>
              <w:spacing w:after="0"/>
              <w:jc w:val="center"/>
              <w:rPr>
                <w:rFonts w:eastAsia="ＭＳ 明朝"/>
                <w:sz w:val="22"/>
                <w:lang w:val="en-US"/>
              </w:rPr>
            </w:pPr>
            <w:r w:rsidRPr="00444DEB">
              <w:rPr>
                <w:color w:val="FF0000"/>
              </w:rPr>
              <w:t>25</w:t>
            </w:r>
          </w:p>
        </w:tc>
        <w:tc>
          <w:tcPr>
            <w:tcW w:w="1129" w:type="dxa"/>
            <w:shd w:val="clear" w:color="auto" w:fill="7F7F7F" w:themeFill="text1" w:themeFillTint="80"/>
          </w:tcPr>
          <w:p w14:paraId="16A74E26"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32</w:t>
            </w:r>
          </w:p>
        </w:tc>
        <w:tc>
          <w:tcPr>
            <w:tcW w:w="1129" w:type="dxa"/>
            <w:shd w:val="clear" w:color="auto" w:fill="7F7F7F" w:themeFill="text1" w:themeFillTint="80"/>
          </w:tcPr>
          <w:p w14:paraId="2B6DBFB4"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35</w:t>
            </w:r>
          </w:p>
        </w:tc>
      </w:tr>
      <w:tr w:rsidR="000B76BC" w14:paraId="29B8E767" w14:textId="77777777" w:rsidTr="00CB218A">
        <w:tc>
          <w:tcPr>
            <w:tcW w:w="1156" w:type="dxa"/>
            <w:shd w:val="clear" w:color="auto" w:fill="DBE5F1" w:themeFill="accent1" w:themeFillTint="33"/>
          </w:tcPr>
          <w:p w14:paraId="7F3327F3" w14:textId="77777777" w:rsidR="000B76BC" w:rsidRDefault="000B76BC" w:rsidP="00CB218A">
            <w:pPr>
              <w:spacing w:after="0"/>
              <w:jc w:val="center"/>
              <w:rPr>
                <w:rFonts w:eastAsia="ＭＳ 明朝"/>
                <w:sz w:val="22"/>
                <w:lang w:val="en-US"/>
              </w:rPr>
            </w:pPr>
            <w:r>
              <w:rPr>
                <w:rFonts w:eastAsia="ＭＳ 明朝" w:hint="eastAsia"/>
                <w:sz w:val="22"/>
                <w:lang w:val="en-US"/>
              </w:rPr>
              <w:t>12</w:t>
            </w:r>
          </w:p>
        </w:tc>
        <w:tc>
          <w:tcPr>
            <w:tcW w:w="1129" w:type="dxa"/>
            <w:shd w:val="clear" w:color="auto" w:fill="7F7F7F" w:themeFill="text1" w:themeFillTint="80"/>
          </w:tcPr>
          <w:p w14:paraId="68909FF8" w14:textId="77777777" w:rsidR="000B76BC" w:rsidRPr="00022356" w:rsidRDefault="000B76BC" w:rsidP="00CB218A">
            <w:pPr>
              <w:spacing w:after="0"/>
              <w:jc w:val="center"/>
            </w:pPr>
            <w:r>
              <w:rPr>
                <w:rFonts w:hint="eastAsia"/>
              </w:rPr>
              <w:t>3</w:t>
            </w:r>
          </w:p>
        </w:tc>
        <w:tc>
          <w:tcPr>
            <w:tcW w:w="1129" w:type="dxa"/>
            <w:shd w:val="clear" w:color="auto" w:fill="7F7F7F" w:themeFill="text1" w:themeFillTint="80"/>
          </w:tcPr>
          <w:p w14:paraId="0F55CF54" w14:textId="77777777" w:rsidR="000B76BC" w:rsidRPr="00C848B6" w:rsidRDefault="000B76BC" w:rsidP="00CB218A">
            <w:pPr>
              <w:spacing w:after="0"/>
              <w:jc w:val="center"/>
            </w:pPr>
            <w:r>
              <w:rPr>
                <w:rFonts w:hint="eastAsia"/>
              </w:rPr>
              <w:t>5</w:t>
            </w:r>
          </w:p>
        </w:tc>
        <w:tc>
          <w:tcPr>
            <w:tcW w:w="1129" w:type="dxa"/>
            <w:shd w:val="clear" w:color="auto" w:fill="7F7F7F" w:themeFill="text1" w:themeFillTint="80"/>
          </w:tcPr>
          <w:p w14:paraId="69FF8202" w14:textId="77777777" w:rsidR="000B76BC" w:rsidRPr="00C848B6" w:rsidRDefault="000B76BC" w:rsidP="00CB218A">
            <w:pPr>
              <w:spacing w:after="0"/>
              <w:jc w:val="center"/>
            </w:pPr>
            <w:r>
              <w:rPr>
                <w:rFonts w:hint="eastAsia"/>
              </w:rPr>
              <w:t>7</w:t>
            </w:r>
          </w:p>
        </w:tc>
        <w:tc>
          <w:tcPr>
            <w:tcW w:w="1129" w:type="dxa"/>
            <w:shd w:val="clear" w:color="auto" w:fill="7F7F7F" w:themeFill="text1" w:themeFillTint="80"/>
          </w:tcPr>
          <w:p w14:paraId="0A2B8549" w14:textId="77777777" w:rsidR="000B76BC" w:rsidRPr="00C848B6" w:rsidRDefault="000B76BC" w:rsidP="00CB218A">
            <w:pPr>
              <w:spacing w:after="0"/>
              <w:jc w:val="center"/>
            </w:pPr>
            <w:r>
              <w:rPr>
                <w:rFonts w:hint="eastAsia"/>
              </w:rPr>
              <w:t>9</w:t>
            </w:r>
          </w:p>
        </w:tc>
        <w:tc>
          <w:tcPr>
            <w:tcW w:w="1129" w:type="dxa"/>
            <w:shd w:val="clear" w:color="auto" w:fill="7F7F7F" w:themeFill="text1" w:themeFillTint="80"/>
          </w:tcPr>
          <w:p w14:paraId="42A4ECFA" w14:textId="77777777" w:rsidR="000B76BC" w:rsidRPr="00C848B6" w:rsidRDefault="000B76BC" w:rsidP="00CB218A">
            <w:pPr>
              <w:spacing w:after="0"/>
              <w:jc w:val="center"/>
            </w:pPr>
            <w:r>
              <w:rPr>
                <w:rFonts w:hint="eastAsia"/>
              </w:rPr>
              <w:t>13</w:t>
            </w:r>
          </w:p>
        </w:tc>
        <w:tc>
          <w:tcPr>
            <w:tcW w:w="1129" w:type="dxa"/>
          </w:tcPr>
          <w:p w14:paraId="4C241A25" w14:textId="77777777" w:rsidR="000B76BC" w:rsidRPr="00C848B6" w:rsidRDefault="000B76BC" w:rsidP="00CB218A">
            <w:pPr>
              <w:spacing w:after="0"/>
              <w:jc w:val="center"/>
            </w:pPr>
            <w:r w:rsidRPr="00444DEB">
              <w:rPr>
                <w:color w:val="0070C0"/>
              </w:rPr>
              <w:t>17</w:t>
            </w:r>
          </w:p>
        </w:tc>
        <w:tc>
          <w:tcPr>
            <w:tcW w:w="1129" w:type="dxa"/>
          </w:tcPr>
          <w:p w14:paraId="200BE9CA" w14:textId="77777777" w:rsidR="000B76BC" w:rsidRPr="00444DEB" w:rsidRDefault="000B76BC" w:rsidP="00CB218A">
            <w:pPr>
              <w:spacing w:after="0"/>
              <w:jc w:val="center"/>
              <w:rPr>
                <w:color w:val="FF0000"/>
              </w:rPr>
            </w:pPr>
            <w:r w:rsidRPr="00444DEB">
              <w:rPr>
                <w:color w:val="FF0000"/>
              </w:rPr>
              <w:t>21</w:t>
            </w:r>
          </w:p>
        </w:tc>
        <w:tc>
          <w:tcPr>
            <w:tcW w:w="1129" w:type="dxa"/>
          </w:tcPr>
          <w:p w14:paraId="0414B6E3" w14:textId="77777777" w:rsidR="000B76BC" w:rsidRPr="00444DEB" w:rsidRDefault="000B76BC" w:rsidP="00CB218A">
            <w:pPr>
              <w:spacing w:after="0"/>
              <w:jc w:val="center"/>
              <w:rPr>
                <w:color w:val="FF0000"/>
              </w:rPr>
            </w:pPr>
            <w:r w:rsidRPr="00444DEB">
              <w:rPr>
                <w:color w:val="FF0000"/>
              </w:rPr>
              <w:t>23</w:t>
            </w:r>
          </w:p>
        </w:tc>
      </w:tr>
      <w:tr w:rsidR="000B76BC" w14:paraId="685AD01D" w14:textId="77777777" w:rsidTr="00CB218A">
        <w:tc>
          <w:tcPr>
            <w:tcW w:w="1156" w:type="dxa"/>
            <w:shd w:val="clear" w:color="auto" w:fill="DBE5F1" w:themeFill="accent1" w:themeFillTint="33"/>
          </w:tcPr>
          <w:p w14:paraId="35921217" w14:textId="77777777" w:rsidR="000B76BC" w:rsidRDefault="000B76BC" w:rsidP="00CB218A">
            <w:pPr>
              <w:spacing w:after="0"/>
              <w:jc w:val="center"/>
              <w:rPr>
                <w:rFonts w:eastAsia="ＭＳ 明朝"/>
                <w:sz w:val="22"/>
                <w:lang w:val="en-US"/>
              </w:rPr>
            </w:pPr>
            <w:r>
              <w:rPr>
                <w:rFonts w:eastAsia="ＭＳ 明朝" w:hint="eastAsia"/>
                <w:sz w:val="22"/>
                <w:lang w:val="en-US"/>
              </w:rPr>
              <w:t>16</w:t>
            </w:r>
          </w:p>
        </w:tc>
        <w:tc>
          <w:tcPr>
            <w:tcW w:w="1129" w:type="dxa"/>
            <w:shd w:val="clear" w:color="auto" w:fill="7F7F7F" w:themeFill="text1" w:themeFillTint="80"/>
          </w:tcPr>
          <w:p w14:paraId="3FCCD49F" w14:textId="77777777" w:rsidR="000B76BC" w:rsidRDefault="000B76BC" w:rsidP="00CB218A">
            <w:pPr>
              <w:spacing w:after="0"/>
              <w:jc w:val="center"/>
              <w:rPr>
                <w:rFonts w:eastAsia="ＭＳ 明朝"/>
                <w:sz w:val="22"/>
                <w:lang w:val="en-US"/>
              </w:rPr>
            </w:pPr>
            <w:r>
              <w:rPr>
                <w:rFonts w:eastAsia="ＭＳ 明朝" w:hint="eastAsia"/>
                <w:sz w:val="22"/>
                <w:lang w:val="en-US"/>
              </w:rPr>
              <w:t>2</w:t>
            </w:r>
          </w:p>
        </w:tc>
        <w:tc>
          <w:tcPr>
            <w:tcW w:w="1129" w:type="dxa"/>
            <w:shd w:val="clear" w:color="auto" w:fill="7F7F7F" w:themeFill="text1" w:themeFillTint="80"/>
          </w:tcPr>
          <w:p w14:paraId="3005B08E"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6552F46D"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5</w:t>
            </w:r>
          </w:p>
        </w:tc>
        <w:tc>
          <w:tcPr>
            <w:tcW w:w="1129" w:type="dxa"/>
            <w:shd w:val="clear" w:color="auto" w:fill="7F7F7F" w:themeFill="text1" w:themeFillTint="80"/>
          </w:tcPr>
          <w:p w14:paraId="3A77E652"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7</w:t>
            </w:r>
          </w:p>
        </w:tc>
        <w:tc>
          <w:tcPr>
            <w:tcW w:w="1129" w:type="dxa"/>
            <w:shd w:val="clear" w:color="auto" w:fill="7F7F7F" w:themeFill="text1" w:themeFillTint="80"/>
          </w:tcPr>
          <w:p w14:paraId="24CBA0C5"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10</w:t>
            </w:r>
          </w:p>
        </w:tc>
        <w:tc>
          <w:tcPr>
            <w:tcW w:w="1129" w:type="dxa"/>
            <w:shd w:val="clear" w:color="auto" w:fill="7F7F7F" w:themeFill="text1" w:themeFillTint="80"/>
          </w:tcPr>
          <w:p w14:paraId="32E37C42"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13</w:t>
            </w:r>
          </w:p>
        </w:tc>
        <w:tc>
          <w:tcPr>
            <w:tcW w:w="1129" w:type="dxa"/>
          </w:tcPr>
          <w:p w14:paraId="5C22CFE2" w14:textId="77777777" w:rsidR="000B76BC" w:rsidRPr="00444DEB" w:rsidRDefault="000B76BC" w:rsidP="00CB218A">
            <w:pPr>
              <w:spacing w:after="0"/>
              <w:jc w:val="center"/>
              <w:rPr>
                <w:rFonts w:eastAsia="ＭＳ 明朝"/>
                <w:color w:val="0070C0"/>
                <w:sz w:val="22"/>
                <w:lang w:val="en-US"/>
              </w:rPr>
            </w:pPr>
            <w:r w:rsidRPr="00444DEB">
              <w:rPr>
                <w:color w:val="0070C0"/>
              </w:rPr>
              <w:t>16</w:t>
            </w:r>
          </w:p>
        </w:tc>
        <w:tc>
          <w:tcPr>
            <w:tcW w:w="1129" w:type="dxa"/>
          </w:tcPr>
          <w:p w14:paraId="3E8DFE1F" w14:textId="77777777" w:rsidR="000B76BC" w:rsidRPr="00444DEB" w:rsidRDefault="000B76BC" w:rsidP="00CB218A">
            <w:pPr>
              <w:spacing w:after="0"/>
              <w:jc w:val="center"/>
              <w:rPr>
                <w:rFonts w:eastAsia="ＭＳ 明朝"/>
                <w:color w:val="0070C0"/>
                <w:sz w:val="22"/>
                <w:lang w:val="en-US"/>
              </w:rPr>
            </w:pPr>
            <w:r w:rsidRPr="00444DEB">
              <w:rPr>
                <w:color w:val="0070C0"/>
              </w:rPr>
              <w:t>18</w:t>
            </w:r>
          </w:p>
        </w:tc>
      </w:tr>
    </w:tbl>
    <w:p w14:paraId="7EEED51A" w14:textId="3F6E52A9" w:rsidR="000B76BC" w:rsidRDefault="000B76BC" w:rsidP="000B76BC">
      <w:pPr>
        <w:spacing w:afterLines="50" w:after="120"/>
        <w:jc w:val="both"/>
        <w:rPr>
          <w:rFonts w:eastAsia="ＭＳ 明朝"/>
          <w:sz w:val="22"/>
          <w:szCs w:val="22"/>
          <w:lang w:val="en-US"/>
        </w:rPr>
      </w:pPr>
    </w:p>
    <w:p w14:paraId="0665F25E" w14:textId="06F52020" w:rsidR="006762D8" w:rsidRDefault="006762D8" w:rsidP="000B76BC">
      <w:pPr>
        <w:spacing w:afterLines="50" w:after="120"/>
        <w:jc w:val="both"/>
        <w:rPr>
          <w:rFonts w:eastAsia="ＭＳ 明朝"/>
          <w:sz w:val="22"/>
          <w:szCs w:val="22"/>
          <w:lang w:val="en-US"/>
        </w:rPr>
      </w:pPr>
      <w:r>
        <w:rPr>
          <w:rFonts w:eastAsia="ＭＳ 明朝" w:hint="eastAsia"/>
          <w:sz w:val="22"/>
          <w:szCs w:val="22"/>
          <w:lang w:val="en-US"/>
        </w:rPr>
        <w:t xml:space="preserve">Note that </w:t>
      </w:r>
      <w:r w:rsidR="00444DEB">
        <w:rPr>
          <w:rFonts w:eastAsia="ＭＳ 明朝"/>
          <w:sz w:val="22"/>
          <w:szCs w:val="22"/>
          <w:lang w:val="en-US"/>
        </w:rPr>
        <w:t xml:space="preserve">the RA field size can be common for the red colored cases and blue colored cases, considering the differences in the number of bits for the bit-map field is small. This is useful to enable bandwidth part adaptation since the UE is not required to monitor multiple DCI sizes due to different RA field sized. The field size can be 25 bits for red colored cases, and 19 bits for blue colored cases. </w:t>
      </w:r>
    </w:p>
    <w:p w14:paraId="3DB61416" w14:textId="77777777" w:rsidR="006762D8" w:rsidRPr="00444DEB" w:rsidRDefault="006762D8" w:rsidP="000B76BC">
      <w:pPr>
        <w:spacing w:afterLines="50" w:after="120"/>
        <w:jc w:val="both"/>
        <w:rPr>
          <w:rFonts w:eastAsia="ＭＳ 明朝"/>
          <w:sz w:val="22"/>
          <w:szCs w:val="22"/>
          <w:lang w:val="en-US"/>
        </w:rPr>
      </w:pPr>
    </w:p>
    <w:p w14:paraId="3605F79C" w14:textId="1C5BBD82" w:rsidR="000B76BC" w:rsidRPr="00D420B7" w:rsidRDefault="000B76BC" w:rsidP="00FD0597">
      <w:pPr>
        <w:spacing w:afterLines="50" w:after="120"/>
        <w:jc w:val="both"/>
        <w:rPr>
          <w:rFonts w:eastAsia="ＭＳ 明朝"/>
          <w:b/>
          <w:sz w:val="22"/>
          <w:u w:val="single"/>
          <w:lang w:val="en-US"/>
        </w:rPr>
      </w:pPr>
      <w:r w:rsidRPr="00D420B7">
        <w:rPr>
          <w:rFonts w:eastAsia="ＭＳ 明朝" w:hint="eastAsia"/>
          <w:b/>
          <w:sz w:val="22"/>
          <w:u w:val="single"/>
          <w:lang w:val="en-US"/>
        </w:rPr>
        <w:t>Proposal 1:</w:t>
      </w:r>
    </w:p>
    <w:p w14:paraId="6DC921E0" w14:textId="3E702ED9" w:rsidR="00D420B7" w:rsidRPr="00A647A5" w:rsidRDefault="000B76BC" w:rsidP="000B76BC">
      <w:pPr>
        <w:pStyle w:val="afc"/>
        <w:numPr>
          <w:ilvl w:val="0"/>
          <w:numId w:val="34"/>
        </w:numPr>
        <w:spacing w:afterLines="50" w:after="120"/>
        <w:ind w:leftChars="0"/>
        <w:jc w:val="both"/>
        <w:rPr>
          <w:rFonts w:eastAsia="ＭＳ 明朝"/>
          <w:i/>
          <w:sz w:val="22"/>
          <w:lang w:val="en-US"/>
        </w:rPr>
      </w:pPr>
      <w:r w:rsidRPr="00A647A5">
        <w:rPr>
          <w:rFonts w:eastAsia="ＭＳ 明朝" w:hint="eastAsia"/>
          <w:i/>
          <w:sz w:val="22"/>
          <w:lang w:val="en-US"/>
        </w:rPr>
        <w:t xml:space="preserve">The </w:t>
      </w:r>
      <w:r w:rsidR="00D420B7" w:rsidRPr="00A647A5">
        <w:rPr>
          <w:rFonts w:eastAsia="ＭＳ 明朝"/>
          <w:i/>
          <w:sz w:val="22"/>
          <w:lang w:val="en-US"/>
        </w:rPr>
        <w:t>RBG size</w:t>
      </w:r>
      <w:r w:rsidRPr="00A647A5">
        <w:rPr>
          <w:rFonts w:eastAsia="ＭＳ 明朝"/>
          <w:i/>
          <w:sz w:val="22"/>
          <w:lang w:val="en-US"/>
        </w:rPr>
        <w:t xml:space="preserve"> for </w:t>
      </w:r>
      <w:r w:rsidR="00C45FBD">
        <w:rPr>
          <w:rFonts w:eastAsia="ＭＳ 明朝"/>
          <w:i/>
          <w:sz w:val="22"/>
          <w:lang w:val="en-US"/>
        </w:rPr>
        <w:t>NR</w:t>
      </w:r>
      <w:r w:rsidRPr="00A647A5">
        <w:rPr>
          <w:rFonts w:eastAsia="ＭＳ 明朝"/>
          <w:i/>
          <w:sz w:val="22"/>
          <w:lang w:val="en-US"/>
        </w:rPr>
        <w:t xml:space="preserve"> DL RA Type 0 based resource allocation</w:t>
      </w:r>
      <w:r w:rsidRPr="00A647A5">
        <w:rPr>
          <w:rFonts w:eastAsia="ＭＳ 明朝" w:hint="eastAsia"/>
          <w:i/>
          <w:sz w:val="22"/>
          <w:lang w:val="en-US"/>
        </w:rPr>
        <w:t xml:space="preserve"> is</w:t>
      </w:r>
      <w:r w:rsidR="00D420B7" w:rsidRPr="00A647A5">
        <w:rPr>
          <w:rFonts w:eastAsia="ＭＳ 明朝"/>
          <w:i/>
          <w:sz w:val="22"/>
          <w:lang w:val="en-US"/>
        </w:rPr>
        <w:t xml:space="preserve"> following:</w:t>
      </w:r>
    </w:p>
    <w:p w14:paraId="0681E21F" w14:textId="7573C2F0" w:rsidR="000B76BC"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{2 or 3} for N</w:t>
      </w:r>
      <w:r w:rsidRPr="00401384">
        <w:rPr>
          <w:rFonts w:eastAsia="ＭＳ 明朝"/>
          <w:i/>
          <w:sz w:val="22"/>
          <w:vertAlign w:val="subscript"/>
          <w:lang w:val="en-US"/>
        </w:rPr>
        <w:t>RB</w:t>
      </w:r>
      <w:r w:rsidRPr="00A647A5">
        <w:rPr>
          <w:rFonts w:eastAsia="ＭＳ 明朝"/>
          <w:i/>
          <w:sz w:val="22"/>
          <w:lang w:val="en-US"/>
        </w:rPr>
        <w:t xml:space="preserve"> &lt;= 25</w:t>
      </w:r>
    </w:p>
    <w:p w14:paraId="0DE6E38B" w14:textId="43C0EA38"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{3 or 4} for 25 &lt; N</w:t>
      </w:r>
      <w:r w:rsidRPr="00401384">
        <w:rPr>
          <w:rFonts w:eastAsia="ＭＳ 明朝"/>
          <w:i/>
          <w:sz w:val="22"/>
          <w:vertAlign w:val="subscript"/>
          <w:lang w:val="en-US"/>
        </w:rPr>
        <w:t>RB</w:t>
      </w:r>
      <w:r w:rsidRPr="00A647A5">
        <w:rPr>
          <w:rFonts w:eastAsia="ＭＳ 明朝"/>
          <w:i/>
          <w:sz w:val="22"/>
          <w:lang w:val="en-US"/>
        </w:rPr>
        <w:t xml:space="preserve"> &lt;= 50</w:t>
      </w:r>
    </w:p>
    <w:p w14:paraId="439D81E8" w14:textId="58A2203B"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{3 or 4} for 50 &lt; N</w:t>
      </w:r>
      <w:r w:rsidRPr="00401384">
        <w:rPr>
          <w:rFonts w:eastAsia="ＭＳ 明朝"/>
          <w:i/>
          <w:sz w:val="22"/>
          <w:vertAlign w:val="subscript"/>
          <w:lang w:val="en-US"/>
        </w:rPr>
        <w:t>RB</w:t>
      </w:r>
      <w:r w:rsidRPr="00A647A5">
        <w:rPr>
          <w:rFonts w:eastAsia="ＭＳ 明朝"/>
          <w:i/>
          <w:sz w:val="22"/>
          <w:lang w:val="en-US"/>
        </w:rPr>
        <w:t xml:space="preserve"> &lt;= 75</w:t>
      </w:r>
    </w:p>
    <w:p w14:paraId="5EBB55EB" w14:textId="03A90DB2"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{4 or 6} for 75 &lt; N</w:t>
      </w:r>
      <w:r w:rsidRPr="00401384">
        <w:rPr>
          <w:rFonts w:eastAsia="ＭＳ 明朝"/>
          <w:i/>
          <w:sz w:val="22"/>
          <w:vertAlign w:val="subscript"/>
          <w:lang w:val="en-US"/>
        </w:rPr>
        <w:t>RB</w:t>
      </w:r>
      <w:r w:rsidRPr="00A647A5">
        <w:rPr>
          <w:rFonts w:eastAsia="ＭＳ 明朝"/>
          <w:i/>
          <w:sz w:val="22"/>
          <w:lang w:val="en-US"/>
        </w:rPr>
        <w:t xml:space="preserve"> &lt;= 100</w:t>
      </w:r>
    </w:p>
    <w:p w14:paraId="077F1DDD" w14:textId="742F029D"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{6 or 8} for 100 &lt; N</w:t>
      </w:r>
      <w:r w:rsidRPr="00401384">
        <w:rPr>
          <w:rFonts w:eastAsia="ＭＳ 明朝"/>
          <w:i/>
          <w:sz w:val="22"/>
          <w:vertAlign w:val="subscript"/>
          <w:lang w:val="en-US"/>
        </w:rPr>
        <w:t>RB</w:t>
      </w:r>
      <w:r w:rsidRPr="00A647A5">
        <w:rPr>
          <w:rFonts w:eastAsia="ＭＳ 明朝"/>
          <w:i/>
          <w:sz w:val="22"/>
          <w:lang w:val="en-US"/>
        </w:rPr>
        <w:t xml:space="preserve"> &lt;= 150</w:t>
      </w:r>
    </w:p>
    <w:p w14:paraId="4A843459" w14:textId="4A7E6FCC"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{8 or 12} for 150 &lt; N</w:t>
      </w:r>
      <w:r w:rsidRPr="00401384">
        <w:rPr>
          <w:rFonts w:eastAsia="ＭＳ 明朝"/>
          <w:i/>
          <w:sz w:val="22"/>
          <w:vertAlign w:val="subscript"/>
          <w:lang w:val="en-US"/>
        </w:rPr>
        <w:t>RB</w:t>
      </w:r>
      <w:r w:rsidRPr="00A647A5">
        <w:rPr>
          <w:rFonts w:eastAsia="ＭＳ 明朝"/>
          <w:i/>
          <w:sz w:val="22"/>
          <w:lang w:val="en-US"/>
        </w:rPr>
        <w:t xml:space="preserve"> &lt;= 200</w:t>
      </w:r>
    </w:p>
    <w:p w14:paraId="6F93C4B7" w14:textId="562FF29E"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{8 or 12} for 200 &lt; N</w:t>
      </w:r>
      <w:r w:rsidRPr="00401384">
        <w:rPr>
          <w:rFonts w:eastAsia="ＭＳ 明朝"/>
          <w:i/>
          <w:sz w:val="22"/>
          <w:vertAlign w:val="subscript"/>
          <w:lang w:val="en-US"/>
        </w:rPr>
        <w:t>RB</w:t>
      </w:r>
      <w:r w:rsidRPr="00A647A5">
        <w:rPr>
          <w:rFonts w:eastAsia="ＭＳ 明朝"/>
          <w:i/>
          <w:sz w:val="22"/>
          <w:lang w:val="en-US"/>
        </w:rPr>
        <w:t xml:space="preserve"> &lt;= 275</w:t>
      </w:r>
    </w:p>
    <w:p w14:paraId="087B6A46" w14:textId="1F4E1751" w:rsidR="00D420B7" w:rsidRDefault="00D420B7" w:rsidP="00A647A5">
      <w:pPr>
        <w:pStyle w:val="afc"/>
        <w:numPr>
          <w:ilvl w:val="1"/>
          <w:numId w:val="34"/>
        </w:numPr>
        <w:spacing w:afterLines="50" w:after="120"/>
        <w:ind w:leftChars="0"/>
        <w:jc w:val="both"/>
        <w:rPr>
          <w:rFonts w:eastAsia="ＭＳ 明朝"/>
          <w:i/>
          <w:sz w:val="22"/>
          <w:lang w:val="en-US"/>
        </w:rPr>
      </w:pPr>
      <w:r w:rsidRPr="00A647A5">
        <w:rPr>
          <w:rFonts w:eastAsia="ＭＳ 明朝" w:hint="eastAsia"/>
          <w:i/>
          <w:sz w:val="22"/>
          <w:lang w:val="en-US"/>
        </w:rPr>
        <w:t>Where N</w:t>
      </w:r>
      <w:r w:rsidRPr="00401384">
        <w:rPr>
          <w:rFonts w:eastAsia="ＭＳ 明朝"/>
          <w:i/>
          <w:sz w:val="22"/>
          <w:vertAlign w:val="subscript"/>
          <w:lang w:val="en-US"/>
        </w:rPr>
        <w:t>RB</w:t>
      </w:r>
      <w:r w:rsidRPr="00A647A5">
        <w:rPr>
          <w:rFonts w:eastAsia="ＭＳ 明朝" w:hint="eastAsia"/>
          <w:i/>
          <w:sz w:val="22"/>
          <w:lang w:val="en-US"/>
        </w:rPr>
        <w:t xml:space="preserve"> </w:t>
      </w:r>
      <w:r w:rsidRPr="00A647A5">
        <w:rPr>
          <w:rFonts w:eastAsia="ＭＳ 明朝"/>
          <w:i/>
          <w:sz w:val="22"/>
          <w:lang w:val="en-US"/>
        </w:rPr>
        <w:t>denotes</w:t>
      </w:r>
      <w:r w:rsidRPr="00A647A5">
        <w:rPr>
          <w:rFonts w:eastAsia="ＭＳ 明朝" w:hint="eastAsia"/>
          <w:i/>
          <w:sz w:val="22"/>
          <w:lang w:val="en-US"/>
        </w:rPr>
        <w:t xml:space="preserve"> the number or RBs for the given bandwidth, and </w:t>
      </w:r>
      <w:r w:rsidRPr="00A647A5">
        <w:rPr>
          <w:rFonts w:eastAsia="ＭＳ 明朝"/>
          <w:i/>
          <w:sz w:val="22"/>
          <w:lang w:val="en-US"/>
        </w:rPr>
        <w:t>for a given N</w:t>
      </w:r>
      <w:r w:rsidRPr="00401384">
        <w:rPr>
          <w:rFonts w:eastAsia="ＭＳ 明朝"/>
          <w:i/>
          <w:sz w:val="22"/>
          <w:vertAlign w:val="subscript"/>
          <w:lang w:val="en-US"/>
        </w:rPr>
        <w:t>RB</w:t>
      </w:r>
      <w:r w:rsidRPr="00A647A5">
        <w:rPr>
          <w:rFonts w:eastAsia="ＭＳ 明朝"/>
          <w:i/>
          <w:sz w:val="22"/>
          <w:lang w:val="en-US"/>
        </w:rPr>
        <w:t xml:space="preserve">, </w:t>
      </w:r>
      <w:r w:rsidRPr="00A647A5">
        <w:rPr>
          <w:rFonts w:eastAsia="ＭＳ 明朝" w:hint="eastAsia"/>
          <w:i/>
          <w:sz w:val="22"/>
          <w:lang w:val="en-US"/>
        </w:rPr>
        <w:t xml:space="preserve">one of the </w:t>
      </w:r>
      <w:proofErr w:type="gramStart"/>
      <w:r w:rsidRPr="00A647A5">
        <w:rPr>
          <w:rFonts w:eastAsia="ＭＳ 明朝" w:hint="eastAsia"/>
          <w:i/>
          <w:sz w:val="22"/>
          <w:lang w:val="en-US"/>
        </w:rPr>
        <w:t>value</w:t>
      </w:r>
      <w:proofErr w:type="gramEnd"/>
      <w:r w:rsidRPr="00A647A5">
        <w:rPr>
          <w:rFonts w:eastAsia="ＭＳ 明朝" w:hint="eastAsia"/>
          <w:i/>
          <w:sz w:val="22"/>
          <w:lang w:val="en-US"/>
        </w:rPr>
        <w:t xml:space="preserve"> {</w:t>
      </w:r>
      <w:r w:rsidRPr="00A647A5">
        <w:rPr>
          <w:rFonts w:eastAsia="ＭＳ 明朝"/>
          <w:i/>
          <w:sz w:val="22"/>
          <w:lang w:val="en-US"/>
        </w:rPr>
        <w:t>A or B</w:t>
      </w:r>
      <w:r w:rsidRPr="00A647A5">
        <w:rPr>
          <w:rFonts w:eastAsia="ＭＳ 明朝" w:hint="eastAsia"/>
          <w:i/>
          <w:sz w:val="22"/>
          <w:lang w:val="en-US"/>
        </w:rPr>
        <w:t>}</w:t>
      </w:r>
      <w:r w:rsidRPr="00A647A5">
        <w:rPr>
          <w:rFonts w:eastAsia="ＭＳ 明朝"/>
          <w:i/>
          <w:sz w:val="22"/>
          <w:lang w:val="en-US"/>
        </w:rPr>
        <w:t xml:space="preserve"> is configured by higher-layer configuration.</w:t>
      </w:r>
    </w:p>
    <w:p w14:paraId="11E13B7F" w14:textId="1AE5AC54" w:rsidR="00A647A5" w:rsidRDefault="00A647A5" w:rsidP="00A647A5">
      <w:pPr>
        <w:pStyle w:val="afc"/>
        <w:numPr>
          <w:ilvl w:val="0"/>
          <w:numId w:val="34"/>
        </w:numPr>
        <w:spacing w:afterLines="50" w:after="120"/>
        <w:ind w:leftChars="0"/>
        <w:jc w:val="both"/>
        <w:rPr>
          <w:rFonts w:eastAsia="ＭＳ 明朝"/>
          <w:i/>
          <w:sz w:val="22"/>
          <w:lang w:val="en-US"/>
        </w:rPr>
      </w:pPr>
      <w:r>
        <w:rPr>
          <w:rFonts w:eastAsia="ＭＳ 明朝"/>
          <w:i/>
          <w:sz w:val="22"/>
          <w:lang w:val="en-US"/>
        </w:rPr>
        <w:t>For given RBG size and N</w:t>
      </w:r>
      <w:r w:rsidRPr="00401384">
        <w:rPr>
          <w:rFonts w:eastAsia="ＭＳ 明朝"/>
          <w:i/>
          <w:sz w:val="22"/>
          <w:vertAlign w:val="subscript"/>
          <w:lang w:val="en-US"/>
        </w:rPr>
        <w:t>RB</w:t>
      </w:r>
      <w:r>
        <w:rPr>
          <w:rFonts w:eastAsia="ＭＳ 明朝"/>
          <w:i/>
          <w:sz w:val="22"/>
          <w:lang w:val="en-US"/>
        </w:rPr>
        <w:t>, the size of RBG bit-map field is determined.</w:t>
      </w:r>
    </w:p>
    <w:p w14:paraId="7810E29C" w14:textId="4B45062F" w:rsidR="00444DEB" w:rsidRPr="00A647A5" w:rsidRDefault="00444DEB" w:rsidP="00444DEB">
      <w:pPr>
        <w:pStyle w:val="afc"/>
        <w:numPr>
          <w:ilvl w:val="1"/>
          <w:numId w:val="34"/>
        </w:numPr>
        <w:spacing w:afterLines="50" w:after="120"/>
        <w:ind w:leftChars="0"/>
        <w:jc w:val="both"/>
        <w:rPr>
          <w:rFonts w:eastAsia="ＭＳ 明朝"/>
          <w:i/>
          <w:sz w:val="22"/>
          <w:lang w:val="en-US"/>
        </w:rPr>
      </w:pPr>
      <w:r>
        <w:rPr>
          <w:rFonts w:eastAsia="ＭＳ 明朝"/>
          <w:i/>
          <w:sz w:val="22"/>
          <w:lang w:val="en-US"/>
        </w:rPr>
        <w:t xml:space="preserve">Strive for the alignment of the bit-map field size </w:t>
      </w:r>
      <w:r w:rsidR="00A81041">
        <w:rPr>
          <w:rFonts w:eastAsia="ＭＳ 明朝"/>
          <w:i/>
          <w:sz w:val="22"/>
          <w:lang w:val="en-US"/>
        </w:rPr>
        <w:t xml:space="preserve">(including padding bit(s)) </w:t>
      </w:r>
      <w:r>
        <w:rPr>
          <w:rFonts w:eastAsia="ＭＳ 明朝"/>
          <w:i/>
          <w:sz w:val="22"/>
          <w:lang w:val="en-US"/>
        </w:rPr>
        <w:t>for different number of PRBs such that DCIs scheduling data on different sizes of BWPs can be monitored with the same DCI size.</w:t>
      </w:r>
    </w:p>
    <w:p w14:paraId="0082B59E" w14:textId="7A17AF01" w:rsidR="000B76BC" w:rsidRDefault="000B76BC" w:rsidP="00FD0597">
      <w:pPr>
        <w:spacing w:afterLines="50" w:after="120"/>
        <w:jc w:val="both"/>
        <w:rPr>
          <w:rFonts w:eastAsia="ＭＳ 明朝"/>
          <w:sz w:val="22"/>
          <w:lang w:val="en-US"/>
        </w:rPr>
      </w:pPr>
    </w:p>
    <w:p w14:paraId="2C2C87D1" w14:textId="3A21D7C9" w:rsidR="00D420B7" w:rsidRPr="00FD0597" w:rsidRDefault="00C45FBD" w:rsidP="00D420B7">
      <w:pPr>
        <w:pStyle w:val="1"/>
        <w:numPr>
          <w:ilvl w:val="1"/>
          <w:numId w:val="5"/>
        </w:numPr>
        <w:spacing w:after="120"/>
        <w:jc w:val="both"/>
        <w:rPr>
          <w:b/>
          <w:sz w:val="24"/>
          <w:lang w:val="en-US"/>
        </w:rPr>
      </w:pPr>
      <w:r>
        <w:rPr>
          <w:b/>
          <w:sz w:val="24"/>
          <w:lang w:val="en-US"/>
        </w:rPr>
        <w:lastRenderedPageBreak/>
        <w:t>NR</w:t>
      </w:r>
      <w:r w:rsidR="00D420B7">
        <w:rPr>
          <w:b/>
          <w:sz w:val="24"/>
          <w:lang w:val="en-US"/>
        </w:rPr>
        <w:t xml:space="preserve"> DL RA Type </w:t>
      </w:r>
      <w:r>
        <w:rPr>
          <w:b/>
          <w:sz w:val="24"/>
          <w:lang w:val="en-US"/>
        </w:rPr>
        <w:t>1</w:t>
      </w:r>
      <w:r w:rsidR="00D420B7">
        <w:rPr>
          <w:b/>
          <w:sz w:val="24"/>
          <w:lang w:val="en-US"/>
        </w:rPr>
        <w:t xml:space="preserve"> based RA</w:t>
      </w:r>
    </w:p>
    <w:p w14:paraId="15CAF7A8" w14:textId="31BFD1D9" w:rsidR="0021412D" w:rsidRDefault="00A647A5" w:rsidP="00FD0597">
      <w:pPr>
        <w:spacing w:afterLines="50" w:after="120"/>
        <w:jc w:val="both"/>
        <w:rPr>
          <w:rFonts w:eastAsia="ＭＳ 明朝"/>
          <w:sz w:val="22"/>
          <w:lang w:val="en-US"/>
        </w:rPr>
      </w:pPr>
      <w:r>
        <w:rPr>
          <w:rFonts w:eastAsia="ＭＳ 明朝" w:hint="eastAsia"/>
          <w:sz w:val="22"/>
          <w:lang w:val="en-US"/>
        </w:rPr>
        <w:t xml:space="preserve">For </w:t>
      </w:r>
      <w:r w:rsidR="00C45FBD">
        <w:rPr>
          <w:rFonts w:eastAsia="ＭＳ 明朝"/>
          <w:sz w:val="22"/>
          <w:lang w:val="en-US"/>
        </w:rPr>
        <w:t>NR</w:t>
      </w:r>
      <w:r>
        <w:rPr>
          <w:rFonts w:eastAsia="ＭＳ 明朝" w:hint="eastAsia"/>
          <w:sz w:val="22"/>
          <w:lang w:val="en-US"/>
        </w:rPr>
        <w:t xml:space="preserve"> DL RA Type </w:t>
      </w:r>
      <w:r w:rsidR="00C45FBD">
        <w:rPr>
          <w:rFonts w:eastAsia="ＭＳ 明朝"/>
          <w:sz w:val="22"/>
          <w:lang w:val="en-US"/>
        </w:rPr>
        <w:t>1</w:t>
      </w:r>
      <w:r>
        <w:rPr>
          <w:rFonts w:eastAsia="ＭＳ 明朝" w:hint="eastAsia"/>
          <w:sz w:val="22"/>
          <w:lang w:val="en-US"/>
        </w:rPr>
        <w:t xml:space="preserve">, the size of the RA field depends on the number of RBs for a given bandwidth. </w:t>
      </w:r>
      <w:r>
        <w:rPr>
          <w:rFonts w:eastAsia="ＭＳ 明朝"/>
          <w:sz w:val="22"/>
          <w:lang w:val="en-US"/>
        </w:rPr>
        <w:t xml:space="preserve">It is FFS whether a coarser granularity (i.e., more than 1RB) of resource assignment in order to reduce overhead further is supported. </w:t>
      </w:r>
    </w:p>
    <w:p w14:paraId="79A1A4E2" w14:textId="4E1EE536" w:rsidR="00D420B7" w:rsidRDefault="0021412D" w:rsidP="00FD0597">
      <w:pPr>
        <w:spacing w:afterLines="50" w:after="120"/>
        <w:jc w:val="both"/>
        <w:rPr>
          <w:rFonts w:eastAsia="ＭＳ 明朝"/>
          <w:sz w:val="22"/>
          <w:lang w:val="en-US"/>
        </w:rPr>
      </w:pPr>
      <w:r>
        <w:rPr>
          <w:rFonts w:eastAsia="ＭＳ 明朝"/>
          <w:sz w:val="22"/>
          <w:lang w:val="en-US"/>
        </w:rPr>
        <w:t>Table II</w:t>
      </w:r>
      <w:r w:rsidR="0064310C">
        <w:rPr>
          <w:rFonts w:eastAsia="ＭＳ 明朝"/>
          <w:sz w:val="22"/>
          <w:lang w:val="en-US"/>
        </w:rPr>
        <w:t>I</w:t>
      </w:r>
      <w:r>
        <w:rPr>
          <w:rFonts w:eastAsia="ＭＳ 明朝"/>
          <w:sz w:val="22"/>
          <w:lang w:val="en-US"/>
        </w:rPr>
        <w:t xml:space="preserve"> shows necessary number of bits for </w:t>
      </w:r>
      <w:r w:rsidR="00C45FBD">
        <w:rPr>
          <w:rFonts w:eastAsia="ＭＳ 明朝"/>
          <w:sz w:val="22"/>
          <w:lang w:val="en-US"/>
        </w:rPr>
        <w:t>NR DL RA Type 1</w:t>
      </w:r>
      <w:r>
        <w:rPr>
          <w:rFonts w:eastAsia="ＭＳ 明朝"/>
          <w:sz w:val="22"/>
          <w:lang w:val="en-US"/>
        </w:rPr>
        <w:t xml:space="preserve"> based RA assuming resource allocation granularity is 1</w:t>
      </w:r>
      <w:r w:rsidR="0064310C">
        <w:rPr>
          <w:rFonts w:eastAsia="ＭＳ 明朝"/>
          <w:sz w:val="22"/>
          <w:lang w:val="en-US"/>
        </w:rPr>
        <w:t xml:space="preserve"> </w:t>
      </w:r>
      <w:r>
        <w:rPr>
          <w:rFonts w:eastAsia="ＭＳ 明朝"/>
          <w:sz w:val="22"/>
          <w:lang w:val="en-US"/>
        </w:rPr>
        <w:t>RB, 2</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Pr>
          <w:rFonts w:eastAsia="ＭＳ 明朝"/>
          <w:sz w:val="22"/>
          <w:lang w:val="en-US"/>
        </w:rPr>
        <w:t>, or 3</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Pr>
          <w:rFonts w:eastAsia="ＭＳ 明朝"/>
          <w:sz w:val="22"/>
          <w:lang w:val="en-US"/>
        </w:rPr>
        <w:t>, for a given bandwidth of 50</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Pr>
          <w:rFonts w:eastAsia="ＭＳ 明朝"/>
          <w:sz w:val="22"/>
          <w:lang w:val="en-US"/>
        </w:rPr>
        <w:t xml:space="preserve"> ~ 275</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Pr>
          <w:rFonts w:eastAsia="ＭＳ 明朝"/>
          <w:sz w:val="22"/>
          <w:lang w:val="en-US"/>
        </w:rPr>
        <w:t>. As seen here, having coarser granularity offers less benefit in terms of overhead reduction</w:t>
      </w:r>
      <w:r w:rsidR="00A647A5">
        <w:rPr>
          <w:rFonts w:eastAsia="ＭＳ 明朝"/>
          <w:sz w:val="22"/>
          <w:lang w:val="en-US"/>
        </w:rPr>
        <w:t>.</w:t>
      </w:r>
      <w:r>
        <w:rPr>
          <w:rFonts w:eastAsia="ＭＳ 明朝"/>
          <w:sz w:val="22"/>
          <w:lang w:val="en-US"/>
        </w:rPr>
        <w:t xml:space="preserve"> Therefore, we consider for LTE DL RA Type 2 based RA, 1RB granularity is sufficient.</w:t>
      </w:r>
    </w:p>
    <w:p w14:paraId="3001AC0C" w14:textId="48A8C08B" w:rsidR="0064310C" w:rsidRDefault="0064310C" w:rsidP="00FD0597">
      <w:pPr>
        <w:spacing w:afterLines="50" w:after="120"/>
        <w:jc w:val="both"/>
        <w:rPr>
          <w:rFonts w:eastAsia="ＭＳ 明朝"/>
          <w:sz w:val="22"/>
          <w:lang w:val="en-US"/>
        </w:rPr>
      </w:pPr>
      <w:proofErr w:type="gramStart"/>
      <w:r>
        <w:rPr>
          <w:rFonts w:eastAsia="ＭＳ 明朝"/>
          <w:sz w:val="22"/>
          <w:lang w:val="en-US"/>
        </w:rPr>
        <w:t>Table.</w:t>
      </w:r>
      <w:proofErr w:type="gramEnd"/>
      <w:r>
        <w:rPr>
          <w:rFonts w:eastAsia="ＭＳ 明朝"/>
          <w:sz w:val="22"/>
          <w:lang w:val="en-US"/>
        </w:rPr>
        <w:t xml:space="preserve"> III</w:t>
      </w:r>
      <w:r>
        <w:rPr>
          <w:rFonts w:eastAsia="ＭＳ 明朝"/>
          <w:sz w:val="22"/>
          <w:lang w:val="en-US"/>
        </w:rPr>
        <w:tab/>
        <w:t xml:space="preserve">RA field size for a given number of PRBs for a given bandwidth and a given RA granularity </w:t>
      </w:r>
      <w:r w:rsidRPr="00401384">
        <w:rPr>
          <w:rFonts w:eastAsia="ＭＳ 明朝"/>
          <w:i/>
          <w:sz w:val="22"/>
          <w:lang w:val="en-US"/>
        </w:rPr>
        <w:t>P</w:t>
      </w:r>
    </w:p>
    <w:tbl>
      <w:tblPr>
        <w:tblStyle w:val="afa"/>
        <w:tblW w:w="0" w:type="auto"/>
        <w:tblLook w:val="04A0" w:firstRow="1" w:lastRow="0" w:firstColumn="1" w:lastColumn="0" w:noHBand="0" w:noVBand="1"/>
      </w:tblPr>
      <w:tblGrid>
        <w:gridCol w:w="1231"/>
        <w:gridCol w:w="1119"/>
        <w:gridCol w:w="1119"/>
        <w:gridCol w:w="1119"/>
        <w:gridCol w:w="1120"/>
        <w:gridCol w:w="1120"/>
        <w:gridCol w:w="1120"/>
        <w:gridCol w:w="1120"/>
        <w:gridCol w:w="1120"/>
      </w:tblGrid>
      <w:tr w:rsidR="0021412D" w14:paraId="2636FE62" w14:textId="77777777" w:rsidTr="00C45FBD">
        <w:tc>
          <w:tcPr>
            <w:tcW w:w="1231" w:type="dxa"/>
            <w:shd w:val="clear" w:color="auto" w:fill="DBE5F1" w:themeFill="accent1" w:themeFillTint="33"/>
          </w:tcPr>
          <w:p w14:paraId="21C3BDD5" w14:textId="0FBAAE1E" w:rsidR="0021412D" w:rsidRDefault="00C11218" w:rsidP="00444DEB">
            <w:pPr>
              <w:spacing w:after="0"/>
              <w:jc w:val="center"/>
              <w:rPr>
                <w:rFonts w:eastAsia="ＭＳ 明朝"/>
                <w:sz w:val="22"/>
                <w:lang w:val="en-US"/>
              </w:rPr>
            </w:pPr>
            <w:r w:rsidRPr="00401384">
              <w:rPr>
                <w:sz w:val="22"/>
              </w:rPr>
              <w:t>Gra</w:t>
            </w:r>
            <w:r w:rsidRPr="00401384">
              <w:rPr>
                <w:sz w:val="22"/>
                <w:shd w:val="clear" w:color="auto" w:fill="DBE5F1" w:themeFill="accent1" w:themeFillTint="33"/>
              </w:rPr>
              <w:t>n</w:t>
            </w:r>
            <w:r w:rsidRPr="00401384">
              <w:rPr>
                <w:sz w:val="22"/>
              </w:rPr>
              <w:t>ularity</w:t>
            </w:r>
          </w:p>
        </w:tc>
        <w:tc>
          <w:tcPr>
            <w:tcW w:w="8957" w:type="dxa"/>
            <w:gridSpan w:val="8"/>
            <w:shd w:val="clear" w:color="auto" w:fill="FDE9D9" w:themeFill="accent6" w:themeFillTint="33"/>
          </w:tcPr>
          <w:p w14:paraId="6D566393" w14:textId="460313F7" w:rsidR="0021412D" w:rsidRDefault="002E5694" w:rsidP="00444DEB">
            <w:pPr>
              <w:spacing w:after="0"/>
              <w:jc w:val="center"/>
              <w:rPr>
                <w:rFonts w:eastAsia="ＭＳ 明朝"/>
                <w:sz w:val="22"/>
                <w:lang w:val="en-US"/>
              </w:rPr>
            </w:pPr>
            <m:oMathPara>
              <m:oMath>
                <m:d>
                  <m:dPr>
                    <m:begChr m:val="⌈"/>
                    <m:endChr m:val="⌉"/>
                    <m:ctrlPr>
                      <w:rPr>
                        <w:rFonts w:ascii="Cambria Math" w:eastAsia="ＭＳ 明朝" w:hAnsi="Cambria Math"/>
                        <w:i/>
                        <w:sz w:val="22"/>
                        <w:lang w:val="en-US"/>
                      </w:rPr>
                    </m:ctrlPr>
                  </m:dPr>
                  <m:e>
                    <m:sSub>
                      <m:sSubPr>
                        <m:ctrlPr>
                          <w:rPr>
                            <w:rFonts w:ascii="Cambria Math" w:eastAsia="ＭＳ 明朝" w:hAnsi="Cambria Math"/>
                            <w:i/>
                            <w:sz w:val="22"/>
                            <w:lang w:val="en-US"/>
                          </w:rPr>
                        </m:ctrlPr>
                      </m:sSubPr>
                      <m:e>
                        <m:r>
                          <w:rPr>
                            <w:rFonts w:ascii="Cambria Math" w:eastAsia="ＭＳ 明朝" w:hAnsi="Cambria Math"/>
                            <w:sz w:val="22"/>
                            <w:lang w:val="en-US"/>
                          </w:rPr>
                          <m:t>log</m:t>
                        </m:r>
                      </m:e>
                      <m:sub>
                        <m:r>
                          <w:rPr>
                            <w:rFonts w:ascii="Cambria Math" w:eastAsia="ＭＳ 明朝" w:hAnsi="Cambria Math"/>
                            <w:sz w:val="22"/>
                            <w:lang w:val="en-US"/>
                          </w:rPr>
                          <m:t>2</m:t>
                        </m:r>
                      </m:sub>
                    </m:sSub>
                    <m:d>
                      <m:dPr>
                        <m:ctrlPr>
                          <w:rPr>
                            <w:rFonts w:ascii="Cambria Math" w:eastAsia="ＭＳ 明朝" w:hAnsi="Cambria Math"/>
                            <w:i/>
                            <w:sz w:val="22"/>
                            <w:lang w:val="en-US"/>
                          </w:rPr>
                        </m:ctrlPr>
                      </m:dPr>
                      <m:e>
                        <m:sSubSup>
                          <m:sSubSupPr>
                            <m:ctrlPr>
                              <w:rPr>
                                <w:rFonts w:ascii="Cambria Math" w:eastAsia="ＭＳ 明朝" w:hAnsi="Cambria Math"/>
                                <w:i/>
                                <w:sz w:val="22"/>
                                <w:lang w:val="en-US"/>
                              </w:rPr>
                            </m:ctrlPr>
                          </m:sSubSupPr>
                          <m:e>
                            <m:r>
                              <w:rPr>
                                <w:rFonts w:ascii="Cambria Math" w:eastAsia="ＭＳ 明朝" w:hAnsi="Cambria Math"/>
                                <w:sz w:val="22"/>
                                <w:lang w:val="en-US"/>
                              </w:rPr>
                              <m:t>N</m:t>
                            </m:r>
                          </m:e>
                          <m:sub>
                            <m:r>
                              <w:rPr>
                                <w:rFonts w:ascii="Cambria Math" w:eastAsia="ＭＳ 明朝" w:hAnsi="Cambria Math"/>
                                <w:sz w:val="22"/>
                                <w:lang w:val="en-US"/>
                              </w:rPr>
                              <m:t>RB</m:t>
                            </m:r>
                          </m:sub>
                          <m:sup>
                            <m:r>
                              <w:rPr>
                                <w:rFonts w:ascii="Cambria Math" w:eastAsia="ＭＳ 明朝" w:hAnsi="Cambria Math"/>
                                <w:sz w:val="22"/>
                                <w:lang w:val="en-US"/>
                              </w:rPr>
                              <m:t>DL</m:t>
                            </m:r>
                          </m:sup>
                        </m:sSubSup>
                        <m:r>
                          <w:rPr>
                            <w:rFonts w:ascii="Cambria Math" w:eastAsia="ＭＳ 明朝" w:hAnsi="Cambria Math"/>
                            <w:sz w:val="22"/>
                            <w:lang w:val="en-US"/>
                          </w:rPr>
                          <m:t>/P</m:t>
                        </m:r>
                        <m:d>
                          <m:dPr>
                            <m:ctrlPr>
                              <w:rPr>
                                <w:rFonts w:ascii="Cambria Math" w:eastAsia="ＭＳ 明朝" w:hAnsi="Cambria Math"/>
                                <w:i/>
                                <w:sz w:val="22"/>
                                <w:lang w:val="en-US"/>
                              </w:rPr>
                            </m:ctrlPr>
                          </m:dPr>
                          <m:e>
                            <m:sSubSup>
                              <m:sSubSupPr>
                                <m:ctrlPr>
                                  <w:rPr>
                                    <w:rFonts w:ascii="Cambria Math" w:eastAsia="ＭＳ 明朝" w:hAnsi="Cambria Math"/>
                                    <w:i/>
                                    <w:sz w:val="22"/>
                                    <w:lang w:val="en-US"/>
                                  </w:rPr>
                                </m:ctrlPr>
                              </m:sSubSupPr>
                              <m:e>
                                <m:r>
                                  <w:rPr>
                                    <w:rFonts w:ascii="Cambria Math" w:eastAsia="ＭＳ 明朝" w:hAnsi="Cambria Math"/>
                                    <w:sz w:val="22"/>
                                    <w:lang w:val="en-US"/>
                                  </w:rPr>
                                  <m:t>N</m:t>
                                </m:r>
                              </m:e>
                              <m:sub>
                                <m:r>
                                  <w:rPr>
                                    <w:rFonts w:ascii="Cambria Math" w:eastAsia="ＭＳ 明朝" w:hAnsi="Cambria Math"/>
                                    <w:sz w:val="22"/>
                                    <w:lang w:val="en-US"/>
                                  </w:rPr>
                                  <m:t>RB</m:t>
                                </m:r>
                              </m:sub>
                              <m:sup>
                                <m:r>
                                  <w:rPr>
                                    <w:rFonts w:ascii="Cambria Math" w:eastAsia="ＭＳ 明朝" w:hAnsi="Cambria Math"/>
                                    <w:sz w:val="22"/>
                                    <w:lang w:val="en-US"/>
                                  </w:rPr>
                                  <m:t>DL</m:t>
                                </m:r>
                              </m:sup>
                            </m:sSubSup>
                            <m:r>
                              <w:rPr>
                                <w:rFonts w:ascii="Cambria Math" w:eastAsia="ＭＳ 明朝" w:hAnsi="Cambria Math"/>
                                <w:sz w:val="22"/>
                                <w:lang w:val="en-US"/>
                              </w:rPr>
                              <m:t>/P+1</m:t>
                            </m:r>
                          </m:e>
                        </m:d>
                        <m:r>
                          <w:rPr>
                            <w:rFonts w:ascii="Cambria Math" w:eastAsia="ＭＳ 明朝" w:hAnsi="Cambria Math"/>
                            <w:sz w:val="22"/>
                            <w:lang w:val="en-US"/>
                          </w:rPr>
                          <m:t>/2</m:t>
                        </m:r>
                      </m:e>
                    </m:d>
                  </m:e>
                </m:d>
              </m:oMath>
            </m:oMathPara>
          </w:p>
        </w:tc>
      </w:tr>
      <w:tr w:rsidR="0021412D" w14:paraId="2E933849" w14:textId="77777777" w:rsidTr="00C45FBD">
        <w:tc>
          <w:tcPr>
            <w:tcW w:w="1231" w:type="dxa"/>
            <w:shd w:val="clear" w:color="auto" w:fill="DBE5F1" w:themeFill="accent1" w:themeFillTint="33"/>
          </w:tcPr>
          <w:p w14:paraId="26C9B25F" w14:textId="77777777" w:rsidR="0021412D" w:rsidRPr="00EB4E17" w:rsidRDefault="0021412D" w:rsidP="00444DEB">
            <w:pPr>
              <w:spacing w:after="0"/>
              <w:jc w:val="center"/>
              <w:rPr>
                <w:rFonts w:eastAsia="ＭＳ 明朝"/>
                <w:i/>
                <w:sz w:val="22"/>
                <w:lang w:val="en-US"/>
              </w:rPr>
            </w:pPr>
            <w:r w:rsidRPr="00EB4E17">
              <w:rPr>
                <w:rFonts w:eastAsia="ＭＳ 明朝"/>
                <w:i/>
                <w:sz w:val="22"/>
                <w:lang w:val="en-US"/>
              </w:rPr>
              <w:t>P</w:t>
            </w:r>
          </w:p>
        </w:tc>
        <w:tc>
          <w:tcPr>
            <w:tcW w:w="1119" w:type="dxa"/>
            <w:shd w:val="clear" w:color="auto" w:fill="FDE9D9" w:themeFill="accent6" w:themeFillTint="33"/>
          </w:tcPr>
          <w:p w14:paraId="22CCA5E7"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25</w:t>
            </w:r>
          </w:p>
        </w:tc>
        <w:tc>
          <w:tcPr>
            <w:tcW w:w="1119" w:type="dxa"/>
            <w:shd w:val="clear" w:color="auto" w:fill="FDE9D9" w:themeFill="accent6" w:themeFillTint="33"/>
          </w:tcPr>
          <w:p w14:paraId="20055C05"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50</w:t>
            </w:r>
          </w:p>
        </w:tc>
        <w:tc>
          <w:tcPr>
            <w:tcW w:w="1119" w:type="dxa"/>
            <w:shd w:val="clear" w:color="auto" w:fill="FDE9D9" w:themeFill="accent6" w:themeFillTint="33"/>
          </w:tcPr>
          <w:p w14:paraId="08A80223"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75</w:t>
            </w:r>
          </w:p>
        </w:tc>
        <w:tc>
          <w:tcPr>
            <w:tcW w:w="1120" w:type="dxa"/>
            <w:shd w:val="clear" w:color="auto" w:fill="FDE9D9" w:themeFill="accent6" w:themeFillTint="33"/>
          </w:tcPr>
          <w:p w14:paraId="3066B5C8"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100</w:t>
            </w:r>
          </w:p>
        </w:tc>
        <w:tc>
          <w:tcPr>
            <w:tcW w:w="1120" w:type="dxa"/>
            <w:shd w:val="clear" w:color="auto" w:fill="FDE9D9" w:themeFill="accent6" w:themeFillTint="33"/>
          </w:tcPr>
          <w:p w14:paraId="6F5894EB"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150</w:t>
            </w:r>
          </w:p>
        </w:tc>
        <w:tc>
          <w:tcPr>
            <w:tcW w:w="1120" w:type="dxa"/>
            <w:shd w:val="clear" w:color="auto" w:fill="FDE9D9" w:themeFill="accent6" w:themeFillTint="33"/>
          </w:tcPr>
          <w:p w14:paraId="3455DE5A"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200</w:t>
            </w:r>
          </w:p>
        </w:tc>
        <w:tc>
          <w:tcPr>
            <w:tcW w:w="1120" w:type="dxa"/>
            <w:shd w:val="clear" w:color="auto" w:fill="FDE9D9" w:themeFill="accent6" w:themeFillTint="33"/>
          </w:tcPr>
          <w:p w14:paraId="5D3FFA96"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250</w:t>
            </w:r>
          </w:p>
        </w:tc>
        <w:tc>
          <w:tcPr>
            <w:tcW w:w="1120" w:type="dxa"/>
            <w:shd w:val="clear" w:color="auto" w:fill="FDE9D9" w:themeFill="accent6" w:themeFillTint="33"/>
          </w:tcPr>
          <w:p w14:paraId="7A7D28CD" w14:textId="77777777" w:rsidR="0021412D" w:rsidRPr="006A48F9" w:rsidRDefault="0021412D" w:rsidP="00444DEB">
            <w:pPr>
              <w:spacing w:after="0"/>
              <w:jc w:val="center"/>
              <w:rPr>
                <w:rFonts w:eastAsia="ＭＳ 明朝"/>
                <w:sz w:val="22"/>
                <w:lang w:val="en-US"/>
              </w:rPr>
            </w:pPr>
            <w:r w:rsidRPr="006A48F9">
              <w:rPr>
                <w:rFonts w:eastAsia="ＭＳ 明朝"/>
                <w:sz w:val="22"/>
                <w:lang w:val="en-US"/>
              </w:rPr>
              <w:t>275</w:t>
            </w:r>
          </w:p>
        </w:tc>
      </w:tr>
      <w:tr w:rsidR="00C11218" w14:paraId="7437BA7C" w14:textId="77777777" w:rsidTr="00C45FBD">
        <w:tc>
          <w:tcPr>
            <w:tcW w:w="1231" w:type="dxa"/>
            <w:shd w:val="clear" w:color="auto" w:fill="DBE5F1" w:themeFill="accent1" w:themeFillTint="33"/>
          </w:tcPr>
          <w:p w14:paraId="60E30D14" w14:textId="191A3153" w:rsidR="0021412D" w:rsidRPr="00EB4E17" w:rsidRDefault="006A48F9" w:rsidP="00444DEB">
            <w:pPr>
              <w:spacing w:after="0"/>
              <w:jc w:val="center"/>
              <w:rPr>
                <w:rFonts w:eastAsia="ＭＳ 明朝"/>
                <w:sz w:val="22"/>
                <w:lang w:val="en-US"/>
              </w:rPr>
            </w:pPr>
            <w:r w:rsidRPr="00EB4E17">
              <w:rPr>
                <w:rFonts w:eastAsia="ＭＳ 明朝" w:hint="eastAsia"/>
                <w:sz w:val="22"/>
                <w:lang w:val="en-US"/>
              </w:rPr>
              <w:t>1</w:t>
            </w:r>
          </w:p>
        </w:tc>
        <w:tc>
          <w:tcPr>
            <w:tcW w:w="1119" w:type="dxa"/>
            <w:shd w:val="clear" w:color="auto" w:fill="auto"/>
          </w:tcPr>
          <w:p w14:paraId="017999D4" w14:textId="54CF16D3" w:rsidR="0021412D" w:rsidRPr="006A48F9" w:rsidRDefault="006A48F9" w:rsidP="00444DEB">
            <w:pPr>
              <w:spacing w:after="0"/>
              <w:jc w:val="center"/>
              <w:rPr>
                <w:rFonts w:eastAsia="ＭＳ 明朝"/>
                <w:sz w:val="22"/>
                <w:lang w:val="en-US"/>
              </w:rPr>
            </w:pPr>
            <w:r w:rsidRPr="006A48F9">
              <w:rPr>
                <w:rFonts w:eastAsia="ＭＳ 明朝"/>
                <w:sz w:val="22"/>
                <w:lang w:val="en-US"/>
              </w:rPr>
              <w:t>9</w:t>
            </w:r>
          </w:p>
        </w:tc>
        <w:tc>
          <w:tcPr>
            <w:tcW w:w="1119" w:type="dxa"/>
            <w:shd w:val="clear" w:color="auto" w:fill="auto"/>
          </w:tcPr>
          <w:p w14:paraId="310EFA29" w14:textId="3C3E6B7A" w:rsidR="0021412D" w:rsidRPr="006A48F9" w:rsidRDefault="006A48F9" w:rsidP="00444DEB">
            <w:pPr>
              <w:spacing w:after="0"/>
              <w:jc w:val="center"/>
              <w:rPr>
                <w:rFonts w:eastAsia="ＭＳ 明朝"/>
                <w:sz w:val="22"/>
                <w:lang w:val="en-US"/>
              </w:rPr>
            </w:pPr>
            <w:r w:rsidRPr="006A48F9">
              <w:rPr>
                <w:rFonts w:eastAsia="ＭＳ 明朝"/>
                <w:sz w:val="22"/>
                <w:lang w:val="en-US"/>
              </w:rPr>
              <w:t>11</w:t>
            </w:r>
          </w:p>
        </w:tc>
        <w:tc>
          <w:tcPr>
            <w:tcW w:w="1119" w:type="dxa"/>
            <w:shd w:val="clear" w:color="auto" w:fill="auto"/>
          </w:tcPr>
          <w:p w14:paraId="269FCDD0" w14:textId="0B49138F" w:rsidR="0021412D" w:rsidRPr="006A48F9" w:rsidRDefault="006A48F9" w:rsidP="00444DEB">
            <w:pPr>
              <w:spacing w:after="0"/>
              <w:jc w:val="center"/>
              <w:rPr>
                <w:rFonts w:eastAsia="ＭＳ 明朝"/>
                <w:sz w:val="22"/>
                <w:lang w:val="en-US"/>
              </w:rPr>
            </w:pPr>
            <w:r w:rsidRPr="006A48F9">
              <w:rPr>
                <w:rFonts w:eastAsia="ＭＳ 明朝"/>
                <w:sz w:val="22"/>
                <w:lang w:val="en-US"/>
              </w:rPr>
              <w:t>12</w:t>
            </w:r>
          </w:p>
        </w:tc>
        <w:tc>
          <w:tcPr>
            <w:tcW w:w="1120" w:type="dxa"/>
            <w:shd w:val="clear" w:color="auto" w:fill="auto"/>
          </w:tcPr>
          <w:p w14:paraId="5BA77E83" w14:textId="4DB098EB" w:rsidR="0021412D" w:rsidRPr="006A48F9" w:rsidRDefault="006A48F9" w:rsidP="00444DEB">
            <w:pPr>
              <w:spacing w:after="0"/>
              <w:jc w:val="center"/>
              <w:rPr>
                <w:rFonts w:eastAsia="ＭＳ 明朝"/>
                <w:sz w:val="22"/>
                <w:lang w:val="en-US"/>
              </w:rPr>
            </w:pPr>
            <w:r w:rsidRPr="006A48F9">
              <w:rPr>
                <w:rFonts w:eastAsia="ＭＳ 明朝"/>
                <w:sz w:val="22"/>
                <w:lang w:val="en-US"/>
              </w:rPr>
              <w:t>13</w:t>
            </w:r>
          </w:p>
        </w:tc>
        <w:tc>
          <w:tcPr>
            <w:tcW w:w="1120" w:type="dxa"/>
            <w:shd w:val="clear" w:color="auto" w:fill="auto"/>
          </w:tcPr>
          <w:p w14:paraId="43AD56E5" w14:textId="1A6C0480" w:rsidR="0021412D" w:rsidRPr="006A48F9" w:rsidRDefault="006A48F9" w:rsidP="00444DEB">
            <w:pPr>
              <w:spacing w:after="0"/>
              <w:jc w:val="center"/>
              <w:rPr>
                <w:rFonts w:eastAsia="ＭＳ 明朝"/>
                <w:sz w:val="22"/>
                <w:lang w:val="en-US"/>
              </w:rPr>
            </w:pPr>
            <w:r w:rsidRPr="006A48F9">
              <w:rPr>
                <w:rFonts w:eastAsia="ＭＳ 明朝"/>
                <w:sz w:val="22"/>
                <w:lang w:val="en-US"/>
              </w:rPr>
              <w:t>14</w:t>
            </w:r>
          </w:p>
        </w:tc>
        <w:tc>
          <w:tcPr>
            <w:tcW w:w="1120" w:type="dxa"/>
            <w:shd w:val="clear" w:color="auto" w:fill="auto"/>
          </w:tcPr>
          <w:p w14:paraId="6BEB758B" w14:textId="6A475235" w:rsidR="0021412D" w:rsidRPr="006A48F9" w:rsidRDefault="006A48F9" w:rsidP="00444DEB">
            <w:pPr>
              <w:spacing w:after="0"/>
              <w:jc w:val="center"/>
              <w:rPr>
                <w:rFonts w:eastAsia="ＭＳ 明朝"/>
                <w:sz w:val="22"/>
                <w:lang w:val="en-US"/>
              </w:rPr>
            </w:pPr>
            <w:r w:rsidRPr="006A48F9">
              <w:rPr>
                <w:rFonts w:eastAsia="ＭＳ 明朝"/>
                <w:sz w:val="22"/>
                <w:lang w:val="en-US"/>
              </w:rPr>
              <w:t>15</w:t>
            </w:r>
          </w:p>
        </w:tc>
        <w:tc>
          <w:tcPr>
            <w:tcW w:w="1120" w:type="dxa"/>
            <w:shd w:val="clear" w:color="auto" w:fill="auto"/>
          </w:tcPr>
          <w:p w14:paraId="430933FB" w14:textId="795783E0" w:rsidR="0021412D" w:rsidRPr="006A48F9" w:rsidRDefault="006A48F9" w:rsidP="00444DEB">
            <w:pPr>
              <w:spacing w:after="0"/>
              <w:jc w:val="center"/>
              <w:rPr>
                <w:rFonts w:eastAsia="ＭＳ 明朝"/>
                <w:sz w:val="22"/>
                <w:lang w:val="en-US"/>
              </w:rPr>
            </w:pPr>
            <w:r w:rsidRPr="006A48F9">
              <w:rPr>
                <w:rFonts w:eastAsia="ＭＳ 明朝"/>
                <w:sz w:val="22"/>
                <w:lang w:val="en-US"/>
              </w:rPr>
              <w:t>15</w:t>
            </w:r>
          </w:p>
        </w:tc>
        <w:tc>
          <w:tcPr>
            <w:tcW w:w="1120" w:type="dxa"/>
            <w:shd w:val="clear" w:color="auto" w:fill="auto"/>
          </w:tcPr>
          <w:p w14:paraId="531BFFF8" w14:textId="7E26E275" w:rsidR="0021412D" w:rsidRPr="006A48F9" w:rsidRDefault="006A48F9" w:rsidP="00444DEB">
            <w:pPr>
              <w:spacing w:after="0"/>
              <w:jc w:val="center"/>
              <w:rPr>
                <w:rFonts w:eastAsia="ＭＳ 明朝"/>
                <w:sz w:val="22"/>
                <w:lang w:val="en-US"/>
              </w:rPr>
            </w:pPr>
            <w:r w:rsidRPr="006A48F9">
              <w:rPr>
                <w:rFonts w:eastAsia="ＭＳ 明朝"/>
                <w:sz w:val="22"/>
                <w:lang w:val="en-US"/>
              </w:rPr>
              <w:t>16</w:t>
            </w:r>
          </w:p>
        </w:tc>
      </w:tr>
      <w:tr w:rsidR="006A48F9" w14:paraId="52E8CF6A" w14:textId="77777777" w:rsidTr="00C45FBD">
        <w:tc>
          <w:tcPr>
            <w:tcW w:w="1231" w:type="dxa"/>
            <w:shd w:val="clear" w:color="auto" w:fill="DBE5F1" w:themeFill="accent1" w:themeFillTint="33"/>
          </w:tcPr>
          <w:p w14:paraId="66357F28" w14:textId="4869F3D8" w:rsidR="006A48F9" w:rsidRPr="00EB4E17" w:rsidRDefault="006A48F9" w:rsidP="00401384">
            <w:pPr>
              <w:spacing w:after="0"/>
              <w:jc w:val="center"/>
              <w:rPr>
                <w:rFonts w:eastAsia="ＭＳ 明朝"/>
                <w:sz w:val="22"/>
                <w:lang w:val="en-US"/>
              </w:rPr>
            </w:pPr>
            <w:r w:rsidRPr="00EB4E17">
              <w:rPr>
                <w:rFonts w:eastAsia="ＭＳ 明朝"/>
                <w:sz w:val="22"/>
                <w:lang w:val="en-US"/>
              </w:rPr>
              <w:t>2</w:t>
            </w:r>
          </w:p>
        </w:tc>
        <w:tc>
          <w:tcPr>
            <w:tcW w:w="1119" w:type="dxa"/>
            <w:shd w:val="clear" w:color="auto" w:fill="auto"/>
          </w:tcPr>
          <w:p w14:paraId="2D5C0E8E" w14:textId="27AB8076" w:rsidR="006A48F9" w:rsidRPr="00401384" w:rsidRDefault="006A48F9" w:rsidP="00401384">
            <w:pPr>
              <w:spacing w:after="0"/>
              <w:jc w:val="center"/>
              <w:rPr>
                <w:sz w:val="22"/>
              </w:rPr>
            </w:pPr>
            <w:r w:rsidRPr="00401384">
              <w:rPr>
                <w:sz w:val="22"/>
              </w:rPr>
              <w:t>7</w:t>
            </w:r>
          </w:p>
        </w:tc>
        <w:tc>
          <w:tcPr>
            <w:tcW w:w="1119" w:type="dxa"/>
            <w:shd w:val="clear" w:color="auto" w:fill="auto"/>
          </w:tcPr>
          <w:p w14:paraId="3FA71C14" w14:textId="41ADF060" w:rsidR="006A48F9" w:rsidRPr="00EB4E17" w:rsidRDefault="006A48F9" w:rsidP="00401384">
            <w:pPr>
              <w:spacing w:after="0"/>
              <w:jc w:val="center"/>
              <w:rPr>
                <w:rFonts w:eastAsia="ＭＳ 明朝"/>
                <w:sz w:val="22"/>
                <w:lang w:val="en-US"/>
              </w:rPr>
            </w:pPr>
            <w:r w:rsidRPr="00EB4E17">
              <w:rPr>
                <w:rFonts w:eastAsia="ＭＳ 明朝"/>
                <w:sz w:val="22"/>
                <w:lang w:val="en-US"/>
              </w:rPr>
              <w:t>9</w:t>
            </w:r>
          </w:p>
        </w:tc>
        <w:tc>
          <w:tcPr>
            <w:tcW w:w="1119" w:type="dxa"/>
            <w:shd w:val="clear" w:color="auto" w:fill="auto"/>
          </w:tcPr>
          <w:p w14:paraId="08ECF17A" w14:textId="0D801BFC" w:rsidR="006A48F9" w:rsidRPr="006A48F9" w:rsidRDefault="006A48F9" w:rsidP="00401384">
            <w:pPr>
              <w:spacing w:after="0"/>
              <w:jc w:val="center"/>
              <w:rPr>
                <w:rFonts w:eastAsia="ＭＳ 明朝"/>
                <w:sz w:val="22"/>
                <w:lang w:val="en-US"/>
              </w:rPr>
            </w:pPr>
            <w:r w:rsidRPr="006A48F9">
              <w:rPr>
                <w:rFonts w:eastAsia="ＭＳ 明朝"/>
                <w:sz w:val="22"/>
                <w:lang w:val="en-US"/>
              </w:rPr>
              <w:t>10</w:t>
            </w:r>
          </w:p>
        </w:tc>
        <w:tc>
          <w:tcPr>
            <w:tcW w:w="1120" w:type="dxa"/>
            <w:shd w:val="clear" w:color="auto" w:fill="auto"/>
          </w:tcPr>
          <w:p w14:paraId="04F8905E" w14:textId="0AE752A8" w:rsidR="006A48F9" w:rsidRPr="006A48F9" w:rsidRDefault="006A48F9" w:rsidP="00401384">
            <w:pPr>
              <w:spacing w:after="0"/>
              <w:jc w:val="center"/>
              <w:rPr>
                <w:rFonts w:eastAsia="ＭＳ 明朝"/>
                <w:sz w:val="22"/>
                <w:lang w:val="en-US"/>
              </w:rPr>
            </w:pPr>
            <w:r w:rsidRPr="006A48F9">
              <w:rPr>
                <w:rFonts w:eastAsia="ＭＳ 明朝"/>
                <w:sz w:val="22"/>
                <w:lang w:val="en-US"/>
              </w:rPr>
              <w:t>11</w:t>
            </w:r>
          </w:p>
        </w:tc>
        <w:tc>
          <w:tcPr>
            <w:tcW w:w="1120" w:type="dxa"/>
            <w:shd w:val="clear" w:color="auto" w:fill="auto"/>
          </w:tcPr>
          <w:p w14:paraId="4EC71EB8" w14:textId="3CF55334" w:rsidR="006A48F9" w:rsidRPr="006A48F9" w:rsidRDefault="006A48F9" w:rsidP="00401384">
            <w:pPr>
              <w:spacing w:after="0"/>
              <w:jc w:val="center"/>
              <w:rPr>
                <w:rFonts w:eastAsia="ＭＳ 明朝"/>
                <w:sz w:val="22"/>
                <w:lang w:val="en-US"/>
              </w:rPr>
            </w:pPr>
            <w:r w:rsidRPr="006A48F9">
              <w:rPr>
                <w:rFonts w:eastAsia="ＭＳ 明朝"/>
                <w:sz w:val="22"/>
                <w:lang w:val="en-US"/>
              </w:rPr>
              <w:t>12</w:t>
            </w:r>
          </w:p>
        </w:tc>
        <w:tc>
          <w:tcPr>
            <w:tcW w:w="1120" w:type="dxa"/>
            <w:shd w:val="clear" w:color="auto" w:fill="auto"/>
          </w:tcPr>
          <w:p w14:paraId="47F25801" w14:textId="4D29A1FB" w:rsidR="006A48F9" w:rsidRPr="006A48F9" w:rsidRDefault="006A48F9" w:rsidP="00401384">
            <w:pPr>
              <w:spacing w:after="0"/>
              <w:jc w:val="center"/>
              <w:rPr>
                <w:rFonts w:eastAsia="ＭＳ 明朝"/>
                <w:sz w:val="22"/>
                <w:lang w:val="en-US"/>
              </w:rPr>
            </w:pPr>
            <w:r w:rsidRPr="006A48F9">
              <w:rPr>
                <w:rFonts w:eastAsia="ＭＳ 明朝"/>
                <w:sz w:val="22"/>
                <w:lang w:val="en-US"/>
              </w:rPr>
              <w:t>13</w:t>
            </w:r>
          </w:p>
        </w:tc>
        <w:tc>
          <w:tcPr>
            <w:tcW w:w="1120" w:type="dxa"/>
            <w:shd w:val="clear" w:color="auto" w:fill="auto"/>
          </w:tcPr>
          <w:p w14:paraId="3726EC11" w14:textId="2D6B32EB" w:rsidR="006A48F9" w:rsidRPr="006A48F9" w:rsidRDefault="006A48F9" w:rsidP="00401384">
            <w:pPr>
              <w:spacing w:after="0"/>
              <w:jc w:val="center"/>
              <w:rPr>
                <w:rFonts w:eastAsia="ＭＳ 明朝"/>
                <w:sz w:val="22"/>
                <w:lang w:val="en-US"/>
              </w:rPr>
            </w:pPr>
            <w:r w:rsidRPr="006A48F9">
              <w:rPr>
                <w:rFonts w:eastAsia="ＭＳ 明朝"/>
                <w:sz w:val="22"/>
                <w:lang w:val="en-US"/>
              </w:rPr>
              <w:t>13</w:t>
            </w:r>
          </w:p>
        </w:tc>
        <w:tc>
          <w:tcPr>
            <w:tcW w:w="1120" w:type="dxa"/>
            <w:shd w:val="clear" w:color="auto" w:fill="auto"/>
          </w:tcPr>
          <w:p w14:paraId="6B3B0983" w14:textId="34CAAA0D" w:rsidR="006A48F9" w:rsidRPr="006A48F9" w:rsidRDefault="006A48F9" w:rsidP="00401384">
            <w:pPr>
              <w:spacing w:after="0"/>
              <w:jc w:val="center"/>
              <w:rPr>
                <w:rFonts w:eastAsia="ＭＳ 明朝"/>
                <w:sz w:val="22"/>
                <w:lang w:val="en-US"/>
              </w:rPr>
            </w:pPr>
            <w:r w:rsidRPr="006A48F9">
              <w:rPr>
                <w:rFonts w:eastAsia="ＭＳ 明朝"/>
                <w:sz w:val="22"/>
                <w:lang w:val="en-US"/>
              </w:rPr>
              <w:t>14</w:t>
            </w:r>
          </w:p>
        </w:tc>
      </w:tr>
      <w:tr w:rsidR="006A48F9" w14:paraId="3B24EB9C" w14:textId="77777777" w:rsidTr="00C45FBD">
        <w:tc>
          <w:tcPr>
            <w:tcW w:w="1231" w:type="dxa"/>
            <w:shd w:val="clear" w:color="auto" w:fill="DBE5F1" w:themeFill="accent1" w:themeFillTint="33"/>
          </w:tcPr>
          <w:p w14:paraId="7BBB934D" w14:textId="3B46CD22" w:rsidR="006A48F9" w:rsidRPr="00EB4E17" w:rsidRDefault="006A48F9" w:rsidP="00401384">
            <w:pPr>
              <w:spacing w:after="0"/>
              <w:jc w:val="center"/>
              <w:rPr>
                <w:rFonts w:eastAsia="ＭＳ 明朝"/>
                <w:sz w:val="22"/>
                <w:lang w:val="en-US"/>
              </w:rPr>
            </w:pPr>
            <w:r w:rsidRPr="00EB4E17">
              <w:rPr>
                <w:rFonts w:eastAsia="ＭＳ 明朝"/>
                <w:sz w:val="22"/>
                <w:lang w:val="en-US"/>
              </w:rPr>
              <w:t>3</w:t>
            </w:r>
          </w:p>
        </w:tc>
        <w:tc>
          <w:tcPr>
            <w:tcW w:w="1119" w:type="dxa"/>
            <w:shd w:val="clear" w:color="auto" w:fill="auto"/>
          </w:tcPr>
          <w:p w14:paraId="660EE901" w14:textId="796BEBB5" w:rsidR="006A48F9" w:rsidRPr="00401384" w:rsidRDefault="006A48F9" w:rsidP="00401384">
            <w:pPr>
              <w:spacing w:after="0"/>
              <w:jc w:val="center"/>
              <w:rPr>
                <w:sz w:val="22"/>
              </w:rPr>
            </w:pPr>
            <w:r w:rsidRPr="00401384">
              <w:rPr>
                <w:sz w:val="22"/>
              </w:rPr>
              <w:t>6</w:t>
            </w:r>
          </w:p>
        </w:tc>
        <w:tc>
          <w:tcPr>
            <w:tcW w:w="1119" w:type="dxa"/>
            <w:shd w:val="clear" w:color="auto" w:fill="auto"/>
          </w:tcPr>
          <w:p w14:paraId="650DCB44" w14:textId="48EB7089" w:rsidR="006A48F9" w:rsidRPr="00EB4E17" w:rsidRDefault="006A48F9" w:rsidP="00401384">
            <w:pPr>
              <w:spacing w:after="0"/>
              <w:jc w:val="center"/>
              <w:rPr>
                <w:rFonts w:eastAsia="ＭＳ 明朝"/>
                <w:sz w:val="22"/>
                <w:lang w:val="en-US"/>
              </w:rPr>
            </w:pPr>
            <w:r w:rsidRPr="00EB4E17">
              <w:rPr>
                <w:rFonts w:eastAsia="ＭＳ 明朝"/>
                <w:sz w:val="22"/>
                <w:lang w:val="en-US"/>
              </w:rPr>
              <w:t>8</w:t>
            </w:r>
          </w:p>
        </w:tc>
        <w:tc>
          <w:tcPr>
            <w:tcW w:w="1119" w:type="dxa"/>
            <w:shd w:val="clear" w:color="auto" w:fill="auto"/>
          </w:tcPr>
          <w:p w14:paraId="5D3BCBDD" w14:textId="06BE4D85" w:rsidR="006A48F9" w:rsidRPr="006A48F9" w:rsidRDefault="006A48F9" w:rsidP="00401384">
            <w:pPr>
              <w:spacing w:after="0"/>
              <w:jc w:val="center"/>
              <w:rPr>
                <w:rFonts w:eastAsia="ＭＳ 明朝"/>
                <w:sz w:val="22"/>
                <w:lang w:val="en-US"/>
              </w:rPr>
            </w:pPr>
            <w:r w:rsidRPr="006A48F9">
              <w:rPr>
                <w:rFonts w:eastAsia="ＭＳ 明朝"/>
                <w:sz w:val="22"/>
                <w:lang w:val="en-US"/>
              </w:rPr>
              <w:t>9</w:t>
            </w:r>
          </w:p>
        </w:tc>
        <w:tc>
          <w:tcPr>
            <w:tcW w:w="1120" w:type="dxa"/>
            <w:shd w:val="clear" w:color="auto" w:fill="auto"/>
          </w:tcPr>
          <w:p w14:paraId="5A08C728" w14:textId="675A9DFE" w:rsidR="006A48F9" w:rsidRPr="006A48F9" w:rsidRDefault="006A48F9" w:rsidP="00401384">
            <w:pPr>
              <w:spacing w:after="0"/>
              <w:jc w:val="center"/>
              <w:rPr>
                <w:rFonts w:eastAsia="ＭＳ 明朝"/>
                <w:sz w:val="22"/>
                <w:lang w:val="en-US"/>
              </w:rPr>
            </w:pPr>
            <w:r w:rsidRPr="006A48F9">
              <w:rPr>
                <w:rFonts w:eastAsia="ＭＳ 明朝"/>
                <w:sz w:val="22"/>
                <w:lang w:val="en-US"/>
              </w:rPr>
              <w:t>10</w:t>
            </w:r>
          </w:p>
        </w:tc>
        <w:tc>
          <w:tcPr>
            <w:tcW w:w="1120" w:type="dxa"/>
            <w:shd w:val="clear" w:color="auto" w:fill="auto"/>
          </w:tcPr>
          <w:p w14:paraId="1DCD3CA0" w14:textId="2A85CE47" w:rsidR="006A48F9" w:rsidRPr="006A48F9" w:rsidRDefault="006A48F9" w:rsidP="00401384">
            <w:pPr>
              <w:spacing w:after="0"/>
              <w:jc w:val="center"/>
              <w:rPr>
                <w:rFonts w:eastAsia="ＭＳ 明朝"/>
                <w:sz w:val="22"/>
                <w:lang w:val="en-US"/>
              </w:rPr>
            </w:pPr>
            <w:r w:rsidRPr="006A48F9">
              <w:rPr>
                <w:rFonts w:eastAsia="ＭＳ 明朝"/>
                <w:sz w:val="22"/>
                <w:lang w:val="en-US"/>
              </w:rPr>
              <w:t>11</w:t>
            </w:r>
          </w:p>
        </w:tc>
        <w:tc>
          <w:tcPr>
            <w:tcW w:w="1120" w:type="dxa"/>
            <w:shd w:val="clear" w:color="auto" w:fill="auto"/>
          </w:tcPr>
          <w:p w14:paraId="659B7999" w14:textId="5137F525" w:rsidR="006A48F9" w:rsidRPr="006A48F9" w:rsidRDefault="006A48F9" w:rsidP="00401384">
            <w:pPr>
              <w:spacing w:after="0"/>
              <w:jc w:val="center"/>
              <w:rPr>
                <w:rFonts w:eastAsia="ＭＳ 明朝"/>
                <w:sz w:val="22"/>
                <w:lang w:val="en-US"/>
              </w:rPr>
            </w:pPr>
            <w:r w:rsidRPr="006A48F9">
              <w:rPr>
                <w:rFonts w:eastAsia="ＭＳ 明朝"/>
                <w:sz w:val="22"/>
                <w:lang w:val="en-US"/>
              </w:rPr>
              <w:t>12</w:t>
            </w:r>
          </w:p>
        </w:tc>
        <w:tc>
          <w:tcPr>
            <w:tcW w:w="1120" w:type="dxa"/>
            <w:shd w:val="clear" w:color="auto" w:fill="auto"/>
          </w:tcPr>
          <w:p w14:paraId="1894DA9F" w14:textId="048D35AB" w:rsidR="006A48F9" w:rsidRPr="006A48F9" w:rsidRDefault="006A48F9" w:rsidP="00401384">
            <w:pPr>
              <w:spacing w:after="0"/>
              <w:jc w:val="center"/>
              <w:rPr>
                <w:rFonts w:eastAsia="ＭＳ 明朝"/>
                <w:sz w:val="22"/>
                <w:lang w:val="en-US"/>
              </w:rPr>
            </w:pPr>
            <w:r w:rsidRPr="006A48F9">
              <w:rPr>
                <w:rFonts w:eastAsia="ＭＳ 明朝"/>
                <w:sz w:val="22"/>
                <w:lang w:val="en-US"/>
              </w:rPr>
              <w:t>12</w:t>
            </w:r>
          </w:p>
        </w:tc>
        <w:tc>
          <w:tcPr>
            <w:tcW w:w="1120" w:type="dxa"/>
            <w:shd w:val="clear" w:color="auto" w:fill="auto"/>
          </w:tcPr>
          <w:p w14:paraId="2193B8CA" w14:textId="5FAB9763" w:rsidR="006A48F9" w:rsidRPr="006A48F9" w:rsidRDefault="006A48F9" w:rsidP="00401384">
            <w:pPr>
              <w:spacing w:after="0"/>
              <w:jc w:val="center"/>
              <w:rPr>
                <w:rFonts w:eastAsia="ＭＳ 明朝"/>
                <w:sz w:val="22"/>
                <w:lang w:val="en-US"/>
              </w:rPr>
            </w:pPr>
            <w:r w:rsidRPr="006A48F9">
              <w:rPr>
                <w:rFonts w:eastAsia="ＭＳ 明朝"/>
                <w:sz w:val="22"/>
                <w:lang w:val="en-US"/>
              </w:rPr>
              <w:t>13</w:t>
            </w:r>
          </w:p>
        </w:tc>
      </w:tr>
    </w:tbl>
    <w:p w14:paraId="436DC074" w14:textId="77777777" w:rsidR="0021412D" w:rsidRDefault="0021412D" w:rsidP="00FD0597">
      <w:pPr>
        <w:spacing w:afterLines="50" w:after="120"/>
        <w:jc w:val="both"/>
        <w:rPr>
          <w:rFonts w:eastAsia="ＭＳ 明朝"/>
          <w:sz w:val="22"/>
          <w:lang w:val="en-US"/>
        </w:rPr>
      </w:pPr>
    </w:p>
    <w:p w14:paraId="0A2CBD70" w14:textId="0A1E8B46" w:rsidR="00A647A5" w:rsidRPr="00D420B7" w:rsidRDefault="00A647A5" w:rsidP="00A647A5">
      <w:pPr>
        <w:spacing w:afterLines="50" w:after="120"/>
        <w:jc w:val="both"/>
        <w:rPr>
          <w:rFonts w:eastAsia="ＭＳ 明朝"/>
          <w:b/>
          <w:sz w:val="22"/>
          <w:u w:val="single"/>
          <w:lang w:val="en-US"/>
        </w:rPr>
      </w:pPr>
      <w:r>
        <w:rPr>
          <w:rFonts w:eastAsia="ＭＳ 明朝" w:hint="eastAsia"/>
          <w:b/>
          <w:sz w:val="22"/>
          <w:u w:val="single"/>
          <w:lang w:val="en-US"/>
        </w:rPr>
        <w:t>Proposal 2</w:t>
      </w:r>
      <w:r w:rsidRPr="00D420B7">
        <w:rPr>
          <w:rFonts w:eastAsia="ＭＳ 明朝" w:hint="eastAsia"/>
          <w:b/>
          <w:sz w:val="22"/>
          <w:u w:val="single"/>
          <w:lang w:val="en-US"/>
        </w:rPr>
        <w:t>:</w:t>
      </w:r>
    </w:p>
    <w:p w14:paraId="7CF7C3CB" w14:textId="6D2E780E" w:rsidR="006A48F9" w:rsidRDefault="006A48F9" w:rsidP="00A647A5">
      <w:pPr>
        <w:pStyle w:val="afc"/>
        <w:numPr>
          <w:ilvl w:val="0"/>
          <w:numId w:val="34"/>
        </w:numPr>
        <w:spacing w:afterLines="50" w:after="120"/>
        <w:ind w:leftChars="0"/>
        <w:jc w:val="both"/>
        <w:rPr>
          <w:rFonts w:eastAsia="ＭＳ 明朝"/>
          <w:i/>
          <w:sz w:val="22"/>
          <w:lang w:val="en-US"/>
        </w:rPr>
      </w:pPr>
      <w:r>
        <w:rPr>
          <w:rFonts w:eastAsia="ＭＳ 明朝"/>
          <w:i/>
          <w:sz w:val="22"/>
          <w:lang w:val="en-US"/>
        </w:rPr>
        <w:t xml:space="preserve">For </w:t>
      </w:r>
      <w:r w:rsidR="00C45FBD">
        <w:rPr>
          <w:rFonts w:eastAsia="ＭＳ 明朝"/>
          <w:i/>
          <w:sz w:val="22"/>
          <w:lang w:val="en-US"/>
        </w:rPr>
        <w:t>NR DL RA Type 1</w:t>
      </w:r>
      <w:r>
        <w:rPr>
          <w:rFonts w:eastAsia="ＭＳ 明朝"/>
          <w:i/>
          <w:sz w:val="22"/>
          <w:lang w:val="en-US"/>
        </w:rPr>
        <w:t xml:space="preserve"> based RA;</w:t>
      </w:r>
    </w:p>
    <w:p w14:paraId="741C7E8B" w14:textId="5C461AEE" w:rsidR="006A48F9" w:rsidRDefault="006A48F9" w:rsidP="00401384">
      <w:pPr>
        <w:pStyle w:val="afc"/>
        <w:numPr>
          <w:ilvl w:val="1"/>
          <w:numId w:val="34"/>
        </w:numPr>
        <w:spacing w:afterLines="50" w:after="120"/>
        <w:ind w:leftChars="0"/>
        <w:jc w:val="both"/>
        <w:rPr>
          <w:rFonts w:eastAsia="ＭＳ 明朝"/>
          <w:i/>
          <w:sz w:val="22"/>
          <w:lang w:val="en-US"/>
        </w:rPr>
      </w:pPr>
      <w:r>
        <w:rPr>
          <w:rFonts w:eastAsia="ＭＳ 明朝"/>
          <w:i/>
          <w:sz w:val="22"/>
          <w:lang w:val="en-US"/>
        </w:rPr>
        <w:t>Resource allocation granularity is 1 RB.</w:t>
      </w:r>
    </w:p>
    <w:p w14:paraId="31FBBB0D" w14:textId="714F7A4B" w:rsidR="00A647A5" w:rsidRPr="00A647A5" w:rsidRDefault="006A48F9" w:rsidP="00401384">
      <w:pPr>
        <w:pStyle w:val="afc"/>
        <w:numPr>
          <w:ilvl w:val="1"/>
          <w:numId w:val="34"/>
        </w:numPr>
        <w:spacing w:afterLines="50" w:after="120"/>
        <w:ind w:leftChars="0"/>
        <w:jc w:val="both"/>
        <w:rPr>
          <w:rFonts w:eastAsia="ＭＳ 明朝"/>
          <w:i/>
          <w:sz w:val="22"/>
          <w:lang w:val="en-US"/>
        </w:rPr>
      </w:pPr>
      <w:r>
        <w:rPr>
          <w:rFonts w:eastAsia="ＭＳ 明朝"/>
          <w:i/>
          <w:sz w:val="22"/>
          <w:lang w:val="en-US"/>
        </w:rPr>
        <w:t>T</w:t>
      </w:r>
      <w:r w:rsidR="00A647A5">
        <w:rPr>
          <w:rFonts w:eastAsia="ＭＳ 明朝"/>
          <w:i/>
          <w:sz w:val="22"/>
          <w:lang w:val="en-US"/>
        </w:rPr>
        <w:t>he size of RA field is determined</w:t>
      </w:r>
      <w:r>
        <w:rPr>
          <w:rFonts w:eastAsia="ＭＳ 明朝"/>
          <w:i/>
          <w:sz w:val="22"/>
          <w:lang w:val="en-US"/>
        </w:rPr>
        <w:t xml:space="preserve"> based on the number of RBs for the given bandwidth</w:t>
      </w:r>
      <w:r w:rsidR="00A647A5">
        <w:rPr>
          <w:rFonts w:eastAsia="ＭＳ 明朝"/>
          <w:i/>
          <w:sz w:val="22"/>
          <w:lang w:val="en-US"/>
        </w:rPr>
        <w:t>.</w:t>
      </w:r>
    </w:p>
    <w:p w14:paraId="3C4BAF7A" w14:textId="02A5E082" w:rsidR="00A647A5" w:rsidRDefault="00A647A5" w:rsidP="00FD0597">
      <w:pPr>
        <w:spacing w:afterLines="50" w:after="120"/>
        <w:jc w:val="both"/>
        <w:rPr>
          <w:rFonts w:eastAsia="ＭＳ 明朝"/>
          <w:sz w:val="22"/>
          <w:lang w:val="en-US"/>
        </w:rPr>
      </w:pPr>
    </w:p>
    <w:p w14:paraId="08354116" w14:textId="17BFB161" w:rsidR="00A647A5" w:rsidRPr="00FD0597" w:rsidRDefault="00A647A5" w:rsidP="00A647A5">
      <w:pPr>
        <w:pStyle w:val="1"/>
        <w:numPr>
          <w:ilvl w:val="1"/>
          <w:numId w:val="5"/>
        </w:numPr>
        <w:spacing w:after="120"/>
        <w:jc w:val="both"/>
        <w:rPr>
          <w:b/>
          <w:sz w:val="24"/>
          <w:lang w:val="en-US"/>
        </w:rPr>
      </w:pPr>
      <w:r>
        <w:rPr>
          <w:b/>
          <w:sz w:val="24"/>
          <w:lang w:val="en-US"/>
        </w:rPr>
        <w:t xml:space="preserve">PUSCH frequency-hopping </w:t>
      </w:r>
    </w:p>
    <w:p w14:paraId="2AC66F35" w14:textId="183160AB" w:rsidR="00A647A5" w:rsidRDefault="00A647A5" w:rsidP="00A647A5">
      <w:pPr>
        <w:spacing w:afterLines="50" w:after="120"/>
        <w:jc w:val="both"/>
        <w:rPr>
          <w:rFonts w:eastAsia="ＭＳ 明朝"/>
          <w:sz w:val="22"/>
          <w:lang w:val="en-US"/>
        </w:rPr>
      </w:pPr>
      <w:r>
        <w:rPr>
          <w:rFonts w:eastAsia="ＭＳ 明朝"/>
          <w:sz w:val="22"/>
          <w:lang w:val="en-US"/>
        </w:rPr>
        <w:t>F</w:t>
      </w:r>
      <w:r>
        <w:rPr>
          <w:rFonts w:eastAsia="ＭＳ 明朝" w:hint="eastAsia"/>
          <w:sz w:val="22"/>
          <w:lang w:val="en-US"/>
        </w:rPr>
        <w:t xml:space="preserve">or </w:t>
      </w:r>
      <w:r>
        <w:rPr>
          <w:rFonts w:eastAsia="ＭＳ 明朝"/>
          <w:sz w:val="22"/>
          <w:lang w:val="en-US"/>
        </w:rPr>
        <w:t xml:space="preserve">PUSCH with DFT-s-OFDM waveform, it was agreed that intra-slot frequency-hopping is supported. At that time, it was considered that for PUSCH with CP-OFDM waveform, </w:t>
      </w:r>
      <w:r w:rsidR="00276A24">
        <w:rPr>
          <w:rFonts w:eastAsia="ＭＳ 明朝"/>
          <w:sz w:val="22"/>
          <w:lang w:val="en-US"/>
        </w:rPr>
        <w:t xml:space="preserve">non-contiguous resource allocation works well and hence, frequency-hopping is not necessary for PUSCH with CP-OFDM waveform. However, currently it has been identified that intermodulation distortion (IMD) </w:t>
      </w:r>
      <w:r w:rsidR="00026EFE">
        <w:rPr>
          <w:rFonts w:eastAsia="ＭＳ 明朝"/>
          <w:sz w:val="22"/>
          <w:lang w:val="en-US"/>
        </w:rPr>
        <w:t xml:space="preserve">would be </w:t>
      </w:r>
      <w:r w:rsidR="00276A24">
        <w:rPr>
          <w:rFonts w:eastAsia="ＭＳ 明朝"/>
          <w:sz w:val="22"/>
          <w:lang w:val="en-US"/>
        </w:rPr>
        <w:t xml:space="preserve">a serious problem and hence, in some cases even with CP-OFDM waveform, contiguous resource allocation only </w:t>
      </w:r>
      <w:r w:rsidR="00026EFE">
        <w:rPr>
          <w:rFonts w:eastAsia="ＭＳ 明朝"/>
          <w:sz w:val="22"/>
          <w:lang w:val="en-US"/>
        </w:rPr>
        <w:t>may be allowed</w:t>
      </w:r>
      <w:r w:rsidR="00276A24">
        <w:rPr>
          <w:rFonts w:eastAsia="ＭＳ 明朝"/>
          <w:sz w:val="22"/>
          <w:lang w:val="en-US"/>
        </w:rPr>
        <w:t>. Considering the situation, we propose to support intra-slot frequency-hopping also for PUSCH with CP-OFDM waveform. Data mapping order should also be different from frequency-first and time-second</w:t>
      </w:r>
      <w:r w:rsidR="00026EFE">
        <w:rPr>
          <w:rFonts w:eastAsia="ＭＳ 明朝"/>
          <w:sz w:val="22"/>
          <w:lang w:val="en-US"/>
        </w:rPr>
        <w:t xml:space="preserve"> </w:t>
      </w:r>
      <w:r w:rsidR="00276A24">
        <w:rPr>
          <w:rFonts w:eastAsia="ＭＳ 明朝"/>
          <w:sz w:val="22"/>
          <w:lang w:val="en-US"/>
        </w:rPr>
        <w:t>[</w:t>
      </w:r>
      <w:r w:rsidR="005E0797">
        <w:rPr>
          <w:rFonts w:eastAsia="ＭＳ 明朝"/>
          <w:sz w:val="22"/>
          <w:lang w:val="en-US"/>
        </w:rPr>
        <w:t>1</w:t>
      </w:r>
      <w:r w:rsidR="00276A24">
        <w:rPr>
          <w:rFonts w:eastAsia="ＭＳ 明朝"/>
          <w:sz w:val="22"/>
          <w:lang w:val="en-US"/>
        </w:rPr>
        <w:t>].</w:t>
      </w:r>
    </w:p>
    <w:p w14:paraId="5E6F276B" w14:textId="4729D8FE" w:rsidR="00276A24" w:rsidRDefault="00276A24" w:rsidP="00276A24">
      <w:pPr>
        <w:spacing w:afterLines="50" w:after="120"/>
        <w:jc w:val="both"/>
        <w:rPr>
          <w:rFonts w:eastAsia="ＭＳ 明朝"/>
          <w:sz w:val="22"/>
          <w:lang w:val="en-US"/>
        </w:rPr>
      </w:pPr>
      <w:r>
        <w:rPr>
          <w:rFonts w:eastAsia="ＭＳ 明朝"/>
          <w:sz w:val="22"/>
          <w:lang w:val="en-US"/>
        </w:rPr>
        <w:t xml:space="preserve">It was agreed at RAN1#90 that frequency-hopping for a PUCCH occurs within the active UL BWP for the UE. </w:t>
      </w:r>
      <w:r w:rsidR="00EB41C8">
        <w:rPr>
          <w:rFonts w:eastAsia="ＭＳ 明朝"/>
          <w:sz w:val="22"/>
          <w:lang w:val="en-US"/>
        </w:rPr>
        <w:t>In [</w:t>
      </w:r>
      <w:r w:rsidR="005E0797">
        <w:rPr>
          <w:rFonts w:eastAsia="ＭＳ 明朝"/>
          <w:sz w:val="22"/>
          <w:lang w:val="en-US"/>
        </w:rPr>
        <w:t>2</w:t>
      </w:r>
      <w:r w:rsidR="00EB41C8">
        <w:rPr>
          <w:rFonts w:eastAsia="ＭＳ 明朝"/>
          <w:sz w:val="22"/>
          <w:lang w:val="en-US"/>
        </w:rPr>
        <w:t xml:space="preserve">], boundaries for intra-slot frequency-hopping for long-PUCCH having various starting positions/durations are proposed. </w:t>
      </w:r>
      <w:r>
        <w:rPr>
          <w:rFonts w:eastAsia="ＭＳ 明朝"/>
          <w:sz w:val="22"/>
          <w:lang w:val="en-US"/>
        </w:rPr>
        <w:t xml:space="preserve">PUSCH frequency-hopping should also follow this way. </w:t>
      </w:r>
      <w:r w:rsidR="00EB41C8">
        <w:rPr>
          <w:rFonts w:eastAsia="ＭＳ 明朝"/>
          <w:sz w:val="22"/>
          <w:lang w:val="en-US"/>
        </w:rPr>
        <w:t>N</w:t>
      </w:r>
      <w:r>
        <w:rPr>
          <w:rFonts w:eastAsia="ＭＳ 明朝"/>
          <w:sz w:val="22"/>
          <w:lang w:val="en-US"/>
        </w:rPr>
        <w:t xml:space="preserve">o time gap </w:t>
      </w:r>
      <w:r w:rsidR="00EB41C8">
        <w:rPr>
          <w:rFonts w:eastAsia="ＭＳ 明朝"/>
          <w:sz w:val="22"/>
          <w:lang w:val="en-US"/>
        </w:rPr>
        <w:t xml:space="preserve">should be specified </w:t>
      </w:r>
      <w:r>
        <w:rPr>
          <w:rFonts w:eastAsia="ＭＳ 明朝"/>
          <w:sz w:val="22"/>
          <w:lang w:val="en-US"/>
        </w:rPr>
        <w:t xml:space="preserve">between frequency hops. Considering that it is possible that different UEs having different UL BWPs share the same carrier, frequency-hopping pattern should not be dependent on UL BWP configuration; for example, as shown in Fig. 1, frequency-hopping pattern for the UE1 with wider UL BWP can be based on narrower UL BWP configured/activated for UE2 to reduce the spectrum fragmentation. </w:t>
      </w:r>
    </w:p>
    <w:p w14:paraId="0EA7153F" w14:textId="77777777" w:rsidR="00276A24" w:rsidRDefault="00276A24" w:rsidP="00276A24">
      <w:pPr>
        <w:spacing w:afterLines="50" w:after="120"/>
        <w:jc w:val="center"/>
        <w:rPr>
          <w:rFonts w:eastAsia="ＭＳ 明朝"/>
          <w:sz w:val="22"/>
          <w:lang w:val="en-US"/>
        </w:rPr>
      </w:pPr>
      <w:r>
        <w:rPr>
          <w:rFonts w:eastAsia="ＭＳ 明朝"/>
          <w:noProof/>
          <w:sz w:val="22"/>
          <w:lang w:val="en-US"/>
        </w:rPr>
        <w:drawing>
          <wp:inline distT="0" distB="0" distL="0" distR="0" wp14:anchorId="373EEBE1" wp14:editId="03EBF993">
            <wp:extent cx="6052820" cy="1383476"/>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66610" cy="1386628"/>
                    </a:xfrm>
                    <a:prstGeom prst="rect">
                      <a:avLst/>
                    </a:prstGeom>
                    <a:noFill/>
                  </pic:spPr>
                </pic:pic>
              </a:graphicData>
            </a:graphic>
          </wp:inline>
        </w:drawing>
      </w:r>
    </w:p>
    <w:p w14:paraId="3AE6C97C" w14:textId="77777777" w:rsidR="00276A24" w:rsidRDefault="00276A24" w:rsidP="00276A24">
      <w:pPr>
        <w:spacing w:afterLines="50" w:after="120"/>
        <w:jc w:val="center"/>
        <w:rPr>
          <w:rFonts w:eastAsia="ＭＳ 明朝"/>
          <w:sz w:val="22"/>
          <w:lang w:val="en-US"/>
        </w:rPr>
      </w:pPr>
      <w:r>
        <w:rPr>
          <w:rFonts w:eastAsia="SimSun" w:hint="eastAsia"/>
          <w:sz w:val="22"/>
          <w:lang w:val="en-US" w:eastAsia="zh-CN"/>
        </w:rPr>
        <w:t xml:space="preserve">Fig. 1 </w:t>
      </w:r>
      <w:r>
        <w:rPr>
          <w:rFonts w:eastAsia="SimSun"/>
          <w:sz w:val="22"/>
          <w:lang w:val="en-US" w:eastAsia="zh-CN"/>
        </w:rPr>
        <w:t>Example for f</w:t>
      </w:r>
      <w:r>
        <w:rPr>
          <w:rFonts w:eastAsia="ＭＳ 明朝"/>
          <w:sz w:val="22"/>
          <w:lang w:val="en-US"/>
        </w:rPr>
        <w:t>requency-hopping pattern</w:t>
      </w:r>
    </w:p>
    <w:p w14:paraId="42CC6B58" w14:textId="77777777" w:rsidR="00276A24" w:rsidRPr="00276A24" w:rsidRDefault="00276A24" w:rsidP="00276A24">
      <w:pPr>
        <w:spacing w:afterLines="50" w:after="120"/>
        <w:jc w:val="center"/>
        <w:rPr>
          <w:rFonts w:eastAsia="SimSun"/>
          <w:sz w:val="22"/>
          <w:lang w:val="en-US" w:eastAsia="zh-CN"/>
        </w:rPr>
      </w:pPr>
    </w:p>
    <w:p w14:paraId="4CB6ECCB" w14:textId="47FA9E38" w:rsidR="00276A24" w:rsidRPr="00965292" w:rsidRDefault="00276A24" w:rsidP="00A647A5">
      <w:pPr>
        <w:spacing w:afterLines="50" w:after="120"/>
        <w:jc w:val="both"/>
        <w:rPr>
          <w:rFonts w:eastAsia="ＭＳ 明朝"/>
          <w:b/>
          <w:sz w:val="22"/>
          <w:u w:val="single"/>
          <w:lang w:val="en-US"/>
        </w:rPr>
      </w:pPr>
      <w:r w:rsidRPr="00965292">
        <w:rPr>
          <w:rFonts w:eastAsia="ＭＳ 明朝" w:hint="eastAsia"/>
          <w:b/>
          <w:sz w:val="22"/>
          <w:u w:val="single"/>
          <w:lang w:val="en-US"/>
        </w:rPr>
        <w:lastRenderedPageBreak/>
        <w:t>Proposal 3:</w:t>
      </w:r>
    </w:p>
    <w:p w14:paraId="7494B543" w14:textId="2238F4E1" w:rsidR="00276A24" w:rsidRPr="00965292" w:rsidRDefault="00965292" w:rsidP="00276A24">
      <w:pPr>
        <w:pStyle w:val="afc"/>
        <w:numPr>
          <w:ilvl w:val="0"/>
          <w:numId w:val="34"/>
        </w:numPr>
        <w:spacing w:afterLines="50" w:after="120"/>
        <w:ind w:leftChars="0"/>
        <w:jc w:val="both"/>
        <w:rPr>
          <w:rFonts w:eastAsia="ＭＳ 明朝"/>
          <w:i/>
          <w:sz w:val="22"/>
          <w:lang w:val="en-US"/>
        </w:rPr>
      </w:pPr>
      <w:r w:rsidRPr="00965292">
        <w:rPr>
          <w:rFonts w:eastAsia="ＭＳ 明朝" w:hint="eastAsia"/>
          <w:i/>
          <w:sz w:val="22"/>
          <w:lang w:val="en-US"/>
        </w:rPr>
        <w:t xml:space="preserve">Intra-slot frequency-hopping is supported also for PUSCH with CP-OFDM </w:t>
      </w:r>
      <w:r w:rsidRPr="00965292">
        <w:rPr>
          <w:rFonts w:eastAsia="ＭＳ 明朝"/>
          <w:i/>
          <w:sz w:val="22"/>
          <w:lang w:val="en-US"/>
        </w:rPr>
        <w:t>waveform</w:t>
      </w:r>
      <w:r w:rsidRPr="00965292">
        <w:rPr>
          <w:rFonts w:eastAsia="ＭＳ 明朝" w:hint="eastAsia"/>
          <w:i/>
          <w:sz w:val="22"/>
          <w:lang w:val="en-US"/>
        </w:rPr>
        <w:t>.</w:t>
      </w:r>
    </w:p>
    <w:p w14:paraId="7E171248" w14:textId="2F8E3D54" w:rsidR="00965292" w:rsidRPr="00965292" w:rsidRDefault="00965292" w:rsidP="00965292">
      <w:pPr>
        <w:pStyle w:val="afc"/>
        <w:numPr>
          <w:ilvl w:val="1"/>
          <w:numId w:val="34"/>
        </w:numPr>
        <w:spacing w:afterLines="50" w:after="120"/>
        <w:ind w:leftChars="0"/>
        <w:jc w:val="both"/>
        <w:rPr>
          <w:rFonts w:eastAsia="ＭＳ 明朝"/>
          <w:i/>
          <w:sz w:val="22"/>
          <w:lang w:val="en-US"/>
        </w:rPr>
      </w:pPr>
      <w:r w:rsidRPr="00965292">
        <w:rPr>
          <w:rFonts w:eastAsia="ＭＳ 明朝"/>
          <w:i/>
          <w:sz w:val="22"/>
          <w:lang w:val="en-US"/>
        </w:rPr>
        <w:t>Data mapping order is the same as that for intra-slot frequency-hopping PUSCH with DFT-s-OFDM waveform.</w:t>
      </w:r>
    </w:p>
    <w:p w14:paraId="7ED38A84" w14:textId="5A14DC1A" w:rsidR="00965292" w:rsidRPr="00965292" w:rsidRDefault="00965292" w:rsidP="00965292">
      <w:pPr>
        <w:pStyle w:val="afc"/>
        <w:numPr>
          <w:ilvl w:val="0"/>
          <w:numId w:val="34"/>
        </w:numPr>
        <w:spacing w:afterLines="50" w:after="120"/>
        <w:ind w:leftChars="0"/>
        <w:jc w:val="both"/>
        <w:rPr>
          <w:rFonts w:eastAsia="ＭＳ 明朝"/>
          <w:i/>
          <w:sz w:val="22"/>
          <w:lang w:val="en-US"/>
        </w:rPr>
      </w:pPr>
      <w:r w:rsidRPr="00965292">
        <w:rPr>
          <w:rFonts w:eastAsia="ＭＳ 明朝" w:hint="eastAsia"/>
          <w:i/>
          <w:sz w:val="22"/>
          <w:lang w:val="en-US"/>
        </w:rPr>
        <w:t xml:space="preserve">Frequency-hopping for a PUSCH </w:t>
      </w:r>
      <w:r w:rsidRPr="00965292">
        <w:rPr>
          <w:rFonts w:eastAsia="ＭＳ 明朝"/>
          <w:i/>
          <w:sz w:val="22"/>
          <w:lang w:val="en-US"/>
        </w:rPr>
        <w:t>occurs within the active UL BWP for the UE.</w:t>
      </w:r>
    </w:p>
    <w:p w14:paraId="6D4CBA91" w14:textId="46A04733" w:rsidR="00965292" w:rsidRPr="00965292" w:rsidRDefault="00965292" w:rsidP="00965292">
      <w:pPr>
        <w:pStyle w:val="afc"/>
        <w:numPr>
          <w:ilvl w:val="0"/>
          <w:numId w:val="34"/>
        </w:numPr>
        <w:spacing w:afterLines="50" w:after="120"/>
        <w:ind w:leftChars="0"/>
        <w:jc w:val="both"/>
        <w:rPr>
          <w:rFonts w:eastAsia="ＭＳ 明朝"/>
          <w:i/>
          <w:sz w:val="22"/>
          <w:lang w:val="en-US"/>
        </w:rPr>
      </w:pPr>
      <w:r w:rsidRPr="00965292">
        <w:rPr>
          <w:rFonts w:eastAsia="ＭＳ 明朝"/>
          <w:i/>
          <w:sz w:val="22"/>
          <w:lang w:val="en-US"/>
        </w:rPr>
        <w:t>Frequency-hopping bandwidth should not depend on the UL BWP and should be configurable flexibly.</w:t>
      </w:r>
    </w:p>
    <w:p w14:paraId="7729BB9E" w14:textId="0788FF9A" w:rsidR="00276A24" w:rsidRDefault="00276A24" w:rsidP="00A647A5">
      <w:pPr>
        <w:spacing w:afterLines="50" w:after="120"/>
        <w:jc w:val="both"/>
        <w:rPr>
          <w:rFonts w:eastAsia="ＭＳ 明朝"/>
          <w:sz w:val="22"/>
          <w:lang w:val="en-US"/>
        </w:rPr>
      </w:pPr>
    </w:p>
    <w:p w14:paraId="2DC26A46" w14:textId="30140E62" w:rsidR="00965292" w:rsidRPr="00965292" w:rsidRDefault="00965292" w:rsidP="00965292">
      <w:pPr>
        <w:pStyle w:val="1"/>
        <w:numPr>
          <w:ilvl w:val="0"/>
          <w:numId w:val="5"/>
        </w:numPr>
        <w:spacing w:after="120"/>
        <w:jc w:val="both"/>
        <w:rPr>
          <w:b/>
          <w:lang w:val="en-US"/>
        </w:rPr>
      </w:pPr>
      <w:r>
        <w:rPr>
          <w:b/>
          <w:lang w:val="en-US"/>
        </w:rPr>
        <w:t>Time-domain resource allocation</w:t>
      </w:r>
      <w:r w:rsidR="009F249C">
        <w:rPr>
          <w:rFonts w:hint="eastAsia"/>
          <w:b/>
          <w:lang w:val="en-US"/>
        </w:rPr>
        <w:t xml:space="preserve"> [3]-[4]</w:t>
      </w:r>
    </w:p>
    <w:p w14:paraId="45B8CB12" w14:textId="4E8E4FA2" w:rsidR="00965292" w:rsidRPr="00FD0597" w:rsidRDefault="00965292" w:rsidP="00965292">
      <w:pPr>
        <w:pStyle w:val="1"/>
        <w:numPr>
          <w:ilvl w:val="1"/>
          <w:numId w:val="5"/>
        </w:numPr>
        <w:spacing w:after="120"/>
        <w:jc w:val="both"/>
        <w:rPr>
          <w:b/>
          <w:sz w:val="24"/>
          <w:lang w:val="en-US"/>
        </w:rPr>
      </w:pPr>
      <w:r>
        <w:rPr>
          <w:b/>
          <w:sz w:val="24"/>
          <w:lang w:val="en-US"/>
        </w:rPr>
        <w:t>Slot-based scheduling</w:t>
      </w:r>
    </w:p>
    <w:p w14:paraId="7B96D5BC" w14:textId="48AE9A1C" w:rsidR="00913B60" w:rsidRPr="009E5A2B" w:rsidRDefault="00443873" w:rsidP="00A647A5">
      <w:pPr>
        <w:spacing w:afterLines="50" w:after="120"/>
        <w:jc w:val="both"/>
        <w:rPr>
          <w:rFonts w:eastAsia="ＭＳ 明朝"/>
          <w:sz w:val="22"/>
          <w:lang w:val="en-US"/>
        </w:rPr>
      </w:pPr>
      <w:r>
        <w:rPr>
          <w:rFonts w:eastAsia="ＭＳ 明朝"/>
          <w:sz w:val="22"/>
          <w:lang w:val="en-US"/>
        </w:rPr>
        <w:t xml:space="preserve">For NR, TDD operation can be dynamic and flexible. </w:t>
      </w:r>
      <w:r w:rsidR="00450242">
        <w:rPr>
          <w:rFonts w:eastAsia="ＭＳ 明朝"/>
          <w:sz w:val="22"/>
          <w:lang w:val="en-US"/>
        </w:rPr>
        <w:t xml:space="preserve">For this, the DCI scheduling a data should </w:t>
      </w:r>
      <w:r w:rsidR="00250D3C">
        <w:rPr>
          <w:rFonts w:eastAsia="ＭＳ 明朝" w:hint="eastAsia"/>
          <w:sz w:val="22"/>
          <w:lang w:val="en-US"/>
        </w:rPr>
        <w:t xml:space="preserve">be able to </w:t>
      </w:r>
      <w:r w:rsidR="00450242">
        <w:rPr>
          <w:rFonts w:eastAsia="ＭＳ 明朝"/>
          <w:sz w:val="22"/>
          <w:lang w:val="en-US"/>
        </w:rPr>
        <w:t xml:space="preserve">indicate the starting symbol and ending symbol and </w:t>
      </w:r>
      <w:r w:rsidR="007D46B1">
        <w:rPr>
          <w:rFonts w:eastAsia="ＭＳ 明朝"/>
          <w:sz w:val="22"/>
          <w:lang w:val="en-US"/>
        </w:rPr>
        <w:t xml:space="preserve">at </w:t>
      </w:r>
      <w:r w:rsidR="00450242">
        <w:rPr>
          <w:rFonts w:eastAsia="ＭＳ 明朝"/>
          <w:sz w:val="22"/>
          <w:lang w:val="en-US"/>
        </w:rPr>
        <w:t>which slot the data is scheduled.</w:t>
      </w:r>
      <w:r>
        <w:rPr>
          <w:rFonts w:eastAsia="ＭＳ 明朝"/>
          <w:sz w:val="22"/>
          <w:lang w:val="en-US"/>
        </w:rPr>
        <w:t xml:space="preserve"> Considering the trade-off between flexibility and signaling overhead, 2 bits could be a good number as the indication field for </w:t>
      </w:r>
      <w:r w:rsidRPr="006F47D1">
        <w:rPr>
          <w:rFonts w:eastAsia="ＭＳ 明朝"/>
          <w:sz w:val="22"/>
          <w:lang w:val="en-US"/>
        </w:rPr>
        <w:t xml:space="preserve">the </w:t>
      </w:r>
      <w:r w:rsidRPr="009E5A2B">
        <w:rPr>
          <w:rFonts w:eastAsia="ＭＳ 明朝"/>
          <w:sz w:val="22"/>
          <w:lang w:val="en-US"/>
        </w:rPr>
        <w:t xml:space="preserve">PDSCH/PUSCH starting </w:t>
      </w:r>
      <w:r w:rsidR="007D46B1" w:rsidRPr="009E5A2B">
        <w:rPr>
          <w:rFonts w:eastAsia="ＭＳ 明朝"/>
          <w:sz w:val="22"/>
          <w:lang w:val="en-US"/>
        </w:rPr>
        <w:t xml:space="preserve">and ending </w:t>
      </w:r>
      <w:r w:rsidRPr="009E5A2B">
        <w:rPr>
          <w:rFonts w:eastAsia="ＭＳ 明朝"/>
          <w:sz w:val="22"/>
          <w:lang w:val="en-US"/>
        </w:rPr>
        <w:t xml:space="preserve">position and </w:t>
      </w:r>
      <w:r w:rsidR="007D46B1" w:rsidRPr="009E5A2B">
        <w:rPr>
          <w:rFonts w:eastAsia="ＭＳ 明朝"/>
          <w:sz w:val="22"/>
          <w:lang w:val="en-US"/>
        </w:rPr>
        <w:t>at which slot the data is scheduled</w:t>
      </w:r>
      <w:r w:rsidRPr="009E5A2B">
        <w:rPr>
          <w:rFonts w:eastAsia="ＭＳ 明朝"/>
          <w:sz w:val="22"/>
          <w:lang w:val="en-US"/>
        </w:rPr>
        <w:t>.</w:t>
      </w:r>
      <w:r w:rsidR="007E0410">
        <w:rPr>
          <w:rFonts w:eastAsia="ＭＳ 明朝"/>
          <w:sz w:val="22"/>
          <w:lang w:val="en-US"/>
        </w:rPr>
        <w:t xml:space="preserve"> Assuming the field has n bits, there are 2</w:t>
      </w:r>
      <w:r w:rsidR="007E0410" w:rsidRPr="007E0410">
        <w:rPr>
          <w:rFonts w:eastAsia="ＭＳ 明朝"/>
          <w:sz w:val="22"/>
          <w:vertAlign w:val="superscript"/>
          <w:lang w:val="en-US"/>
        </w:rPr>
        <w:t>n</w:t>
      </w:r>
      <w:r w:rsidR="007E0410">
        <w:rPr>
          <w:rFonts w:eastAsia="ＭＳ 明朝"/>
          <w:sz w:val="22"/>
          <w:lang w:val="en-US"/>
        </w:rPr>
        <w:t xml:space="preserve"> states. Higher-layer signaling configures </w:t>
      </w:r>
      <w:r w:rsidR="0079758C">
        <w:rPr>
          <w:rFonts w:eastAsia="ＭＳ 明朝"/>
          <w:sz w:val="22"/>
          <w:lang w:val="en-US"/>
        </w:rPr>
        <w:t>2</w:t>
      </w:r>
      <w:r w:rsidR="0079758C" w:rsidRPr="0079758C">
        <w:rPr>
          <w:rFonts w:eastAsia="ＭＳ 明朝"/>
          <w:sz w:val="22"/>
          <w:vertAlign w:val="superscript"/>
          <w:lang w:val="en-US"/>
        </w:rPr>
        <w:t>n</w:t>
      </w:r>
      <w:r w:rsidR="0079758C">
        <w:rPr>
          <w:rFonts w:eastAsia="ＭＳ 明朝"/>
          <w:sz w:val="22"/>
          <w:lang w:val="en-US"/>
        </w:rPr>
        <w:t xml:space="preserve"> entries of </w:t>
      </w:r>
      <w:r w:rsidR="007E0410">
        <w:rPr>
          <w:rFonts w:eastAsia="ＭＳ 明朝"/>
          <w:sz w:val="22"/>
          <w:lang w:val="en-US"/>
        </w:rPr>
        <w:t>{starting symbol, ending symbol</w:t>
      </w:r>
      <w:r w:rsidR="00D37CCA">
        <w:rPr>
          <w:rFonts w:eastAsia="ＭＳ 明朝"/>
          <w:sz w:val="22"/>
          <w:lang w:val="en-US"/>
        </w:rPr>
        <w:t>, scheduled slot}</w:t>
      </w:r>
      <w:r w:rsidR="0079758C">
        <w:rPr>
          <w:rFonts w:eastAsia="ＭＳ 明朝"/>
          <w:sz w:val="22"/>
          <w:lang w:val="en-US"/>
        </w:rPr>
        <w:t>, and the indication field in the scheduling DCI can indicate one of them</w:t>
      </w:r>
      <w:r w:rsidR="00D37CCA">
        <w:rPr>
          <w:rFonts w:eastAsia="ＭＳ 明朝"/>
          <w:sz w:val="22"/>
          <w:lang w:val="en-US"/>
        </w:rPr>
        <w:t xml:space="preserve">. </w:t>
      </w:r>
      <w:r w:rsidR="00250D3C">
        <w:rPr>
          <w:rFonts w:eastAsia="ＭＳ 明朝" w:hint="eastAsia"/>
          <w:sz w:val="22"/>
          <w:lang w:val="en-US"/>
        </w:rPr>
        <w:t xml:space="preserve">Note that before RRC connection set-up, UE-specific parameter set(s) of {starting symbol, ending symbol, scheduled slot} is/are not available. </w:t>
      </w:r>
      <w:proofErr w:type="gramStart"/>
      <w:r w:rsidR="00A81041">
        <w:rPr>
          <w:rFonts w:eastAsia="ＭＳ 明朝"/>
          <w:sz w:val="22"/>
          <w:lang w:val="en-US"/>
        </w:rPr>
        <w:t xml:space="preserve">Note that </w:t>
      </w:r>
      <w:r w:rsidR="00250D3C">
        <w:rPr>
          <w:rFonts w:eastAsia="ＭＳ 明朝"/>
          <w:sz w:val="22"/>
          <w:lang w:val="en-US"/>
        </w:rPr>
        <w:t>“</w:t>
      </w:r>
      <w:r w:rsidR="00250D3C">
        <w:rPr>
          <w:rFonts w:eastAsia="ＭＳ 明朝" w:hint="eastAsia"/>
          <w:sz w:val="22"/>
          <w:lang w:val="en-US"/>
        </w:rPr>
        <w:t>default</w:t>
      </w:r>
      <w:r w:rsidR="00250D3C">
        <w:rPr>
          <w:rFonts w:eastAsia="ＭＳ 明朝"/>
          <w:sz w:val="22"/>
          <w:lang w:val="en-US"/>
        </w:rPr>
        <w:t>”</w:t>
      </w:r>
      <w:r w:rsidR="00250D3C">
        <w:rPr>
          <w:rFonts w:eastAsia="ＭＳ 明朝" w:hint="eastAsia"/>
          <w:sz w:val="22"/>
          <w:lang w:val="en-US"/>
        </w:rPr>
        <w:t xml:space="preserve"> </w:t>
      </w:r>
      <w:r w:rsidR="00A81041">
        <w:rPr>
          <w:rFonts w:eastAsia="ＭＳ 明朝"/>
          <w:sz w:val="22"/>
          <w:lang w:val="en-US"/>
        </w:rPr>
        <w:t xml:space="preserve">or “UE-common” </w:t>
      </w:r>
      <w:r w:rsidR="00250D3C">
        <w:rPr>
          <w:rFonts w:eastAsia="ＭＳ 明朝" w:hint="eastAsia"/>
          <w:sz w:val="22"/>
          <w:lang w:val="en-US"/>
        </w:rPr>
        <w:t>set</w:t>
      </w:r>
      <w:r w:rsidR="002C0A32">
        <w:rPr>
          <w:rFonts w:eastAsia="ＭＳ 明朝" w:hint="eastAsia"/>
          <w:sz w:val="22"/>
          <w:lang w:val="en-US"/>
        </w:rPr>
        <w:t>(s)</w:t>
      </w:r>
      <w:r w:rsidR="00250D3C">
        <w:rPr>
          <w:rFonts w:eastAsia="ＭＳ 明朝" w:hint="eastAsia"/>
          <w:sz w:val="22"/>
          <w:lang w:val="en-US"/>
        </w:rPr>
        <w:t xml:space="preserve"> of {starting symbol, ending symbol, and scheduled slot}</w:t>
      </w:r>
      <w:r w:rsidR="00A81041">
        <w:rPr>
          <w:rFonts w:eastAsia="ＭＳ 明朝"/>
          <w:sz w:val="22"/>
          <w:lang w:val="en-US"/>
        </w:rPr>
        <w:t xml:space="preserve"> would be needed</w:t>
      </w:r>
      <w:r w:rsidR="00250D3C">
        <w:rPr>
          <w:rFonts w:eastAsia="ＭＳ 明朝" w:hint="eastAsia"/>
          <w:sz w:val="22"/>
          <w:lang w:val="en-US"/>
        </w:rPr>
        <w:t xml:space="preserve">, for receiving RMSI, </w:t>
      </w:r>
      <w:r w:rsidR="002C0A32">
        <w:rPr>
          <w:rFonts w:eastAsia="ＭＳ 明朝" w:hint="eastAsia"/>
          <w:sz w:val="22"/>
          <w:lang w:val="en-US"/>
        </w:rPr>
        <w:t xml:space="preserve">OSI, Paging, Msg2/4, </w:t>
      </w:r>
      <w:proofErr w:type="spellStart"/>
      <w:r w:rsidR="002C0A32">
        <w:rPr>
          <w:rFonts w:eastAsia="ＭＳ 明朝" w:hint="eastAsia"/>
          <w:sz w:val="22"/>
          <w:lang w:val="en-US"/>
        </w:rPr>
        <w:t>etc</w:t>
      </w:r>
      <w:proofErr w:type="spellEnd"/>
      <w:r w:rsidR="002C0A32">
        <w:rPr>
          <w:rFonts w:eastAsia="ＭＳ 明朝" w:hint="eastAsia"/>
          <w:sz w:val="22"/>
          <w:lang w:val="en-US"/>
        </w:rPr>
        <w:t>, and for transmitting Msg3.</w:t>
      </w:r>
      <w:proofErr w:type="gramEnd"/>
    </w:p>
    <w:p w14:paraId="4554200B" w14:textId="77777777" w:rsidR="00F94EB8" w:rsidRPr="009E5A2B" w:rsidRDefault="00F94EB8" w:rsidP="00F94EB8">
      <w:pPr>
        <w:spacing w:afterLines="50" w:after="120"/>
        <w:jc w:val="both"/>
        <w:rPr>
          <w:rFonts w:eastAsia="ＭＳ 明朝"/>
          <w:b/>
          <w:sz w:val="22"/>
          <w:u w:val="single"/>
          <w:lang w:val="en-US"/>
        </w:rPr>
      </w:pPr>
      <w:r w:rsidRPr="009E5A2B">
        <w:rPr>
          <w:rFonts w:eastAsia="ＭＳ 明朝"/>
          <w:b/>
          <w:sz w:val="22"/>
          <w:u w:val="single"/>
          <w:lang w:val="en-US"/>
        </w:rPr>
        <w:t>Proposal 4:</w:t>
      </w:r>
    </w:p>
    <w:p w14:paraId="475E11C0" w14:textId="7741422F" w:rsidR="00F94EB8" w:rsidRPr="009E5A2B" w:rsidRDefault="00F94EB8" w:rsidP="00F94EB8">
      <w:pPr>
        <w:pStyle w:val="afc"/>
        <w:numPr>
          <w:ilvl w:val="0"/>
          <w:numId w:val="35"/>
        </w:numPr>
        <w:spacing w:afterLines="50" w:after="120"/>
        <w:ind w:leftChars="0"/>
        <w:jc w:val="both"/>
        <w:rPr>
          <w:rFonts w:eastAsia="ＭＳ 明朝"/>
          <w:i/>
          <w:sz w:val="22"/>
          <w:lang w:val="en-US"/>
        </w:rPr>
      </w:pPr>
      <w:r w:rsidRPr="009E5A2B">
        <w:rPr>
          <w:rFonts w:eastAsia="ＭＳ 明朝"/>
          <w:i/>
          <w:sz w:val="22"/>
          <w:lang w:val="en-US"/>
        </w:rPr>
        <w:t xml:space="preserve">For slot-based scheduling, </w:t>
      </w:r>
      <w:r w:rsidR="006C0BCE">
        <w:rPr>
          <w:rFonts w:eastAsia="ＭＳ 明朝"/>
          <w:i/>
          <w:sz w:val="22"/>
          <w:lang w:val="en-US"/>
        </w:rPr>
        <w:t>scheduling DCI can indicate {</w:t>
      </w:r>
      <w:r w:rsidRPr="009E5A2B">
        <w:rPr>
          <w:rFonts w:eastAsia="ＭＳ 明朝"/>
          <w:i/>
          <w:sz w:val="22"/>
          <w:lang w:val="en-US"/>
        </w:rPr>
        <w:t>data starting symbol</w:t>
      </w:r>
      <w:r w:rsidR="006C0BCE">
        <w:rPr>
          <w:rFonts w:eastAsia="ＭＳ 明朝"/>
          <w:i/>
          <w:sz w:val="22"/>
          <w:lang w:val="en-US"/>
        </w:rPr>
        <w:t>,</w:t>
      </w:r>
      <w:r w:rsidRPr="009E5A2B">
        <w:rPr>
          <w:rFonts w:eastAsia="ＭＳ 明朝"/>
          <w:i/>
          <w:sz w:val="22"/>
          <w:lang w:val="en-US"/>
        </w:rPr>
        <w:t xml:space="preserve"> ending symbol</w:t>
      </w:r>
      <w:r w:rsidR="006C0BCE">
        <w:rPr>
          <w:rFonts w:eastAsia="ＭＳ 明朝"/>
          <w:i/>
          <w:sz w:val="22"/>
          <w:lang w:val="en-US"/>
        </w:rPr>
        <w:t>,</w:t>
      </w:r>
      <w:r w:rsidRPr="009E5A2B">
        <w:rPr>
          <w:rFonts w:eastAsia="ＭＳ 明朝"/>
          <w:i/>
          <w:sz w:val="22"/>
          <w:lang w:val="en-US"/>
        </w:rPr>
        <w:t xml:space="preserve"> and </w:t>
      </w:r>
      <w:r w:rsidR="006C0BCE">
        <w:rPr>
          <w:rFonts w:eastAsia="ＭＳ 明朝"/>
          <w:i/>
          <w:sz w:val="22"/>
          <w:lang w:val="en-US"/>
        </w:rPr>
        <w:t>scheduled slot}, for the scheduled data</w:t>
      </w:r>
      <w:r w:rsidRPr="009E5A2B">
        <w:rPr>
          <w:rFonts w:eastAsia="ＭＳ 明朝"/>
          <w:i/>
          <w:sz w:val="22"/>
          <w:lang w:val="en-US"/>
        </w:rPr>
        <w:t>.</w:t>
      </w:r>
    </w:p>
    <w:p w14:paraId="7EDBBEB9" w14:textId="0904802A" w:rsidR="00F94EB8" w:rsidRDefault="006C0BCE" w:rsidP="00F94EB8">
      <w:pPr>
        <w:pStyle w:val="afc"/>
        <w:numPr>
          <w:ilvl w:val="1"/>
          <w:numId w:val="35"/>
        </w:numPr>
        <w:spacing w:afterLines="50" w:after="120"/>
        <w:ind w:leftChars="0"/>
        <w:jc w:val="both"/>
        <w:rPr>
          <w:rFonts w:eastAsia="ＭＳ 明朝"/>
          <w:i/>
          <w:sz w:val="22"/>
          <w:lang w:val="en-US"/>
        </w:rPr>
      </w:pPr>
      <w:r>
        <w:rPr>
          <w:rFonts w:eastAsia="ＭＳ 明朝"/>
          <w:i/>
          <w:sz w:val="22"/>
          <w:lang w:val="en-US"/>
        </w:rPr>
        <w:t>UE can be configure</w:t>
      </w:r>
      <w:r w:rsidR="009C3C8A">
        <w:rPr>
          <w:rFonts w:eastAsia="ＭＳ 明朝"/>
          <w:i/>
          <w:sz w:val="22"/>
          <w:lang w:val="en-US"/>
        </w:rPr>
        <w:t>d</w:t>
      </w:r>
      <w:r>
        <w:rPr>
          <w:rFonts w:eastAsia="ＭＳ 明朝"/>
          <w:i/>
          <w:sz w:val="22"/>
          <w:lang w:val="en-US"/>
        </w:rPr>
        <w:t xml:space="preserve"> with 2</w:t>
      </w:r>
      <w:r w:rsidRPr="006C0BCE">
        <w:rPr>
          <w:rFonts w:eastAsia="ＭＳ 明朝"/>
          <w:i/>
          <w:sz w:val="22"/>
          <w:vertAlign w:val="superscript"/>
          <w:lang w:val="en-US"/>
        </w:rPr>
        <w:t>n</w:t>
      </w:r>
      <w:r>
        <w:rPr>
          <w:rFonts w:eastAsia="ＭＳ 明朝"/>
          <w:i/>
          <w:sz w:val="22"/>
          <w:lang w:val="en-US"/>
        </w:rPr>
        <w:t xml:space="preserve"> entries by higher-layer </w:t>
      </w:r>
      <w:proofErr w:type="spellStart"/>
      <w:r>
        <w:rPr>
          <w:rFonts w:eastAsia="ＭＳ 明朝"/>
          <w:i/>
          <w:sz w:val="22"/>
          <w:lang w:val="en-US"/>
        </w:rPr>
        <w:t>signalling</w:t>
      </w:r>
      <w:proofErr w:type="spellEnd"/>
      <w:r>
        <w:rPr>
          <w:rFonts w:eastAsia="ＭＳ 明朝"/>
          <w:i/>
          <w:sz w:val="22"/>
          <w:lang w:val="en-US"/>
        </w:rPr>
        <w:t>, and the field in the DCI indicates one of them</w:t>
      </w:r>
      <w:r>
        <w:rPr>
          <w:rFonts w:eastAsia="ＭＳ 明朝" w:hint="eastAsia"/>
          <w:i/>
          <w:sz w:val="22"/>
          <w:lang w:val="en-US"/>
        </w:rPr>
        <w:t>, where n is the number of bits for the field</w:t>
      </w:r>
      <w:r>
        <w:rPr>
          <w:rFonts w:eastAsia="ＭＳ 明朝"/>
          <w:i/>
          <w:sz w:val="22"/>
          <w:lang w:val="en-US"/>
        </w:rPr>
        <w:t>.</w:t>
      </w:r>
    </w:p>
    <w:p w14:paraId="0CB575E5" w14:textId="766279B4" w:rsidR="00D24416" w:rsidRPr="009E5A2B" w:rsidRDefault="00D24416" w:rsidP="00D24416">
      <w:pPr>
        <w:pStyle w:val="afc"/>
        <w:numPr>
          <w:ilvl w:val="2"/>
          <w:numId w:val="35"/>
        </w:numPr>
        <w:spacing w:afterLines="50" w:after="120"/>
        <w:ind w:leftChars="0"/>
        <w:jc w:val="both"/>
        <w:rPr>
          <w:rFonts w:eastAsia="ＭＳ 明朝"/>
          <w:i/>
          <w:sz w:val="22"/>
          <w:lang w:val="en-US"/>
        </w:rPr>
      </w:pPr>
      <w:r>
        <w:rPr>
          <w:rFonts w:eastAsia="ＭＳ 明朝"/>
          <w:i/>
          <w:sz w:val="22"/>
          <w:lang w:val="en-US"/>
        </w:rPr>
        <w:t>The value of n should be 2.</w:t>
      </w:r>
    </w:p>
    <w:p w14:paraId="31415E9C" w14:textId="77777777" w:rsidR="00913B60" w:rsidRPr="00F94EB8" w:rsidRDefault="00913B60" w:rsidP="00A647A5">
      <w:pPr>
        <w:spacing w:afterLines="50" w:after="120"/>
        <w:jc w:val="both"/>
        <w:rPr>
          <w:rFonts w:eastAsia="ＭＳ 明朝"/>
          <w:sz w:val="22"/>
          <w:lang w:val="en-US"/>
        </w:rPr>
      </w:pPr>
    </w:p>
    <w:p w14:paraId="09AFF455" w14:textId="37478747" w:rsidR="00965292" w:rsidRPr="00FD0597" w:rsidRDefault="00965292" w:rsidP="00965292">
      <w:pPr>
        <w:pStyle w:val="1"/>
        <w:numPr>
          <w:ilvl w:val="1"/>
          <w:numId w:val="5"/>
        </w:numPr>
        <w:spacing w:after="120"/>
        <w:jc w:val="both"/>
        <w:rPr>
          <w:b/>
          <w:sz w:val="24"/>
          <w:lang w:val="en-US"/>
        </w:rPr>
      </w:pPr>
      <w:r>
        <w:rPr>
          <w:b/>
          <w:sz w:val="24"/>
          <w:lang w:val="en-US"/>
        </w:rPr>
        <w:t>Multi</w:t>
      </w:r>
      <w:r w:rsidR="007D46B1">
        <w:rPr>
          <w:b/>
          <w:sz w:val="24"/>
          <w:lang w:val="en-US"/>
        </w:rPr>
        <w:t>-</w:t>
      </w:r>
      <w:r>
        <w:rPr>
          <w:b/>
          <w:sz w:val="24"/>
          <w:lang w:val="en-US"/>
        </w:rPr>
        <w:t>slot scheduling</w:t>
      </w:r>
      <w:r w:rsidR="00F4348E">
        <w:rPr>
          <w:b/>
          <w:sz w:val="24"/>
          <w:lang w:val="en-US"/>
        </w:rPr>
        <w:t xml:space="preserve"> </w:t>
      </w:r>
      <w:r w:rsidR="00D14F97">
        <w:rPr>
          <w:b/>
          <w:sz w:val="24"/>
          <w:lang w:val="en-US"/>
        </w:rPr>
        <w:t>or</w:t>
      </w:r>
      <w:r w:rsidR="00F4348E">
        <w:rPr>
          <w:b/>
          <w:sz w:val="24"/>
          <w:lang w:val="en-US"/>
        </w:rPr>
        <w:t xml:space="preserve"> slot aggregation</w:t>
      </w:r>
    </w:p>
    <w:p w14:paraId="3A006DF3" w14:textId="181E9FB2" w:rsidR="00D14F97" w:rsidRDefault="00D14F97" w:rsidP="00A647A5">
      <w:pPr>
        <w:spacing w:afterLines="50" w:after="120"/>
        <w:jc w:val="both"/>
        <w:rPr>
          <w:rFonts w:eastAsia="ＭＳ 明朝"/>
          <w:sz w:val="22"/>
          <w:lang w:val="en-US"/>
        </w:rPr>
      </w:pPr>
      <w:r>
        <w:rPr>
          <w:rFonts w:eastAsia="ＭＳ 明朝" w:hint="eastAsia"/>
          <w:sz w:val="22"/>
          <w:lang w:val="en-US"/>
        </w:rPr>
        <w:t>At the RAN1 AH-NR#3 meeting, following agreements were achieved:</w:t>
      </w:r>
    </w:p>
    <w:tbl>
      <w:tblPr>
        <w:tblStyle w:val="afa"/>
        <w:tblW w:w="0" w:type="auto"/>
        <w:tblLook w:val="04A0" w:firstRow="1" w:lastRow="0" w:firstColumn="1" w:lastColumn="0" w:noHBand="0" w:noVBand="1"/>
      </w:tblPr>
      <w:tblGrid>
        <w:gridCol w:w="10170"/>
      </w:tblGrid>
      <w:tr w:rsidR="00D14F97" w14:paraId="6567516C" w14:textId="77777777" w:rsidTr="00D14F97">
        <w:tc>
          <w:tcPr>
            <w:tcW w:w="10170" w:type="dxa"/>
          </w:tcPr>
          <w:p w14:paraId="0B664422" w14:textId="77777777" w:rsidR="00D14F97" w:rsidRPr="00D14F97" w:rsidRDefault="00D14F97" w:rsidP="00D14F97">
            <w:pPr>
              <w:spacing w:after="0"/>
              <w:jc w:val="both"/>
              <w:rPr>
                <w:rFonts w:eastAsia="ＭＳ 明朝"/>
                <w:sz w:val="22"/>
              </w:rPr>
            </w:pPr>
            <w:r w:rsidRPr="00D14F97">
              <w:rPr>
                <w:rFonts w:eastAsia="ＭＳ 明朝"/>
                <w:sz w:val="22"/>
                <w:highlight w:val="green"/>
              </w:rPr>
              <w:t>Agreements:</w:t>
            </w:r>
          </w:p>
          <w:p w14:paraId="6D50787B" w14:textId="77777777" w:rsidR="00D14F97" w:rsidRPr="00D14F97" w:rsidRDefault="00D14F97" w:rsidP="00D14F97">
            <w:pPr>
              <w:numPr>
                <w:ilvl w:val="0"/>
                <w:numId w:val="38"/>
              </w:numPr>
              <w:spacing w:after="0"/>
              <w:jc w:val="both"/>
              <w:rPr>
                <w:rFonts w:eastAsia="ＭＳ 明朝"/>
                <w:sz w:val="22"/>
              </w:rPr>
            </w:pPr>
            <w:r w:rsidRPr="00D14F97">
              <w:rPr>
                <w:rFonts w:eastAsia="ＭＳ 明朝"/>
                <w:sz w:val="22"/>
              </w:rPr>
              <w:t>For grant-based DL or UL, transmissions where a TB spans multiple slots or mini-slots can be composed of repetitions of the TB</w:t>
            </w:r>
          </w:p>
          <w:p w14:paraId="432B065D" w14:textId="77777777" w:rsidR="00D14F97" w:rsidRPr="00D14F97" w:rsidRDefault="00D14F97" w:rsidP="00D14F97">
            <w:pPr>
              <w:numPr>
                <w:ilvl w:val="1"/>
                <w:numId w:val="38"/>
              </w:numPr>
              <w:spacing w:after="0"/>
              <w:jc w:val="both"/>
              <w:rPr>
                <w:rFonts w:eastAsia="ＭＳ 明朝"/>
                <w:sz w:val="22"/>
              </w:rPr>
            </w:pPr>
            <w:r w:rsidRPr="00D14F97">
              <w:rPr>
                <w:rFonts w:eastAsia="ＭＳ 明朝"/>
                <w:sz w:val="22"/>
              </w:rPr>
              <w:t xml:space="preserve">The repetitions follow an RV sequence </w:t>
            </w:r>
          </w:p>
          <w:p w14:paraId="649FE50A" w14:textId="77777777" w:rsidR="00D14F97" w:rsidRPr="00D14F97" w:rsidRDefault="00D14F97" w:rsidP="00D14F97">
            <w:pPr>
              <w:numPr>
                <w:ilvl w:val="2"/>
                <w:numId w:val="38"/>
              </w:numPr>
              <w:spacing w:after="0"/>
              <w:jc w:val="both"/>
              <w:rPr>
                <w:rFonts w:eastAsia="ＭＳ 明朝"/>
                <w:sz w:val="22"/>
              </w:rPr>
            </w:pPr>
            <w:r w:rsidRPr="00D14F97">
              <w:rPr>
                <w:rFonts w:eastAsia="ＭＳ 明朝"/>
                <w:sz w:val="22"/>
              </w:rPr>
              <w:t>FFS how the sequence is defined in specification</w:t>
            </w:r>
          </w:p>
          <w:p w14:paraId="6522A6DE" w14:textId="77777777" w:rsidR="00D14F97" w:rsidRPr="00D14F97" w:rsidRDefault="00D14F97" w:rsidP="00D14F97">
            <w:pPr>
              <w:numPr>
                <w:ilvl w:val="1"/>
                <w:numId w:val="38"/>
              </w:numPr>
              <w:spacing w:after="0"/>
              <w:jc w:val="both"/>
              <w:rPr>
                <w:rFonts w:eastAsia="ＭＳ 明朝"/>
                <w:sz w:val="22"/>
              </w:rPr>
            </w:pPr>
            <w:r w:rsidRPr="00D14F97">
              <w:rPr>
                <w:rFonts w:eastAsia="ＭＳ 明朝"/>
                <w:sz w:val="22"/>
              </w:rPr>
              <w:t>FFS if there is one repetition of the TB per slot in the case of repetitions using mini-slots</w:t>
            </w:r>
          </w:p>
          <w:p w14:paraId="79524D2B" w14:textId="76C9B108" w:rsidR="00D14F97" w:rsidRPr="00D14F97" w:rsidRDefault="00D14F97" w:rsidP="00D14F97">
            <w:pPr>
              <w:numPr>
                <w:ilvl w:val="1"/>
                <w:numId w:val="38"/>
              </w:numPr>
              <w:spacing w:after="0"/>
              <w:jc w:val="both"/>
              <w:rPr>
                <w:rFonts w:eastAsia="ＭＳ 明朝"/>
                <w:sz w:val="22"/>
              </w:rPr>
            </w:pPr>
            <w:r w:rsidRPr="00D14F97">
              <w:rPr>
                <w:rFonts w:eastAsia="ＭＳ 明朝"/>
                <w:sz w:val="22"/>
              </w:rPr>
              <w:t>FFS for grant-based DL or UL transmissions, if a TB can span multiple slots without repetitions</w:t>
            </w:r>
          </w:p>
        </w:tc>
      </w:tr>
    </w:tbl>
    <w:p w14:paraId="69E1356C" w14:textId="730450C6" w:rsidR="00D14F97" w:rsidRDefault="00D14F97" w:rsidP="00A647A5">
      <w:pPr>
        <w:spacing w:afterLines="50" w:after="120"/>
        <w:jc w:val="both"/>
        <w:rPr>
          <w:rFonts w:eastAsia="ＭＳ 明朝"/>
          <w:sz w:val="22"/>
          <w:lang w:val="en-US"/>
        </w:rPr>
      </w:pPr>
    </w:p>
    <w:p w14:paraId="079BBDC9" w14:textId="5E2F1501" w:rsidR="00D14F97" w:rsidRDefault="00D14F97" w:rsidP="00A647A5">
      <w:pPr>
        <w:spacing w:afterLines="50" w:after="120"/>
        <w:jc w:val="both"/>
        <w:rPr>
          <w:rFonts w:eastAsia="ＭＳ 明朝"/>
          <w:sz w:val="22"/>
          <w:lang w:val="en-US"/>
        </w:rPr>
      </w:pPr>
      <w:r>
        <w:rPr>
          <w:rFonts w:eastAsia="ＭＳ 明朝"/>
          <w:sz w:val="22"/>
          <w:lang w:val="en-US"/>
        </w:rPr>
        <w:t>At the RAN1#90 meeting, following options for multi-slot scheduling were identified:</w:t>
      </w:r>
    </w:p>
    <w:tbl>
      <w:tblPr>
        <w:tblStyle w:val="afa"/>
        <w:tblW w:w="0" w:type="auto"/>
        <w:tblLook w:val="04A0" w:firstRow="1" w:lastRow="0" w:firstColumn="1" w:lastColumn="0" w:noHBand="0" w:noVBand="1"/>
      </w:tblPr>
      <w:tblGrid>
        <w:gridCol w:w="10170"/>
      </w:tblGrid>
      <w:tr w:rsidR="00D14F97" w14:paraId="249A885F" w14:textId="77777777" w:rsidTr="00D14F97">
        <w:tc>
          <w:tcPr>
            <w:tcW w:w="10170" w:type="dxa"/>
          </w:tcPr>
          <w:p w14:paraId="39959DAD" w14:textId="77777777" w:rsidR="00D14F97" w:rsidRPr="00CB218A" w:rsidRDefault="00D14F97" w:rsidP="00D14F97">
            <w:pPr>
              <w:spacing w:afterLines="50" w:after="120"/>
              <w:jc w:val="both"/>
              <w:rPr>
                <w:rFonts w:eastAsia="ＭＳ 明朝"/>
                <w:iCs/>
                <w:sz w:val="22"/>
                <w:lang w:val="en-US"/>
              </w:rPr>
            </w:pPr>
            <w:r w:rsidRPr="00CB218A">
              <w:rPr>
                <w:rFonts w:eastAsia="ＭＳ 明朝"/>
                <w:iCs/>
                <w:sz w:val="22"/>
                <w:lang w:val="en-US"/>
              </w:rPr>
              <w:t>Opt.1: Starting symbol and ending symbol of each slot of the aggregated slots, and the starting slot and ending slot where it is applied to</w:t>
            </w:r>
          </w:p>
          <w:p w14:paraId="3BCED2AF" w14:textId="77777777" w:rsidR="00D14F97" w:rsidRPr="00CB218A" w:rsidRDefault="00D14F97" w:rsidP="00D14F97">
            <w:pPr>
              <w:spacing w:afterLines="50" w:after="120"/>
              <w:jc w:val="both"/>
              <w:rPr>
                <w:rFonts w:eastAsia="ＭＳ 明朝"/>
                <w:iCs/>
                <w:sz w:val="22"/>
                <w:lang w:val="en-US"/>
              </w:rPr>
            </w:pPr>
            <w:r w:rsidRPr="00CB218A">
              <w:rPr>
                <w:rFonts w:eastAsia="ＭＳ 明朝"/>
                <w:iCs/>
                <w:sz w:val="22"/>
                <w:lang w:val="en-US"/>
              </w:rPr>
              <w:t>Opt.2: Starting symbol and ending symbol of a slot, and the starting slot and ending slot where it is applied to</w:t>
            </w:r>
          </w:p>
          <w:p w14:paraId="08755F71" w14:textId="77777777" w:rsidR="00D14F97" w:rsidRPr="00CB218A" w:rsidRDefault="00D14F97" w:rsidP="00D14F97">
            <w:pPr>
              <w:numPr>
                <w:ilvl w:val="0"/>
                <w:numId w:val="36"/>
              </w:numPr>
              <w:spacing w:afterLines="50" w:after="120"/>
              <w:jc w:val="both"/>
              <w:rPr>
                <w:rFonts w:eastAsia="ＭＳ 明朝"/>
                <w:iCs/>
                <w:sz w:val="22"/>
                <w:lang w:val="en-US"/>
              </w:rPr>
            </w:pPr>
            <w:r w:rsidRPr="00CB218A">
              <w:rPr>
                <w:rFonts w:eastAsia="ＭＳ 明朝"/>
                <w:iCs/>
                <w:sz w:val="22"/>
                <w:lang w:val="en-US"/>
              </w:rPr>
              <w:t>The starting symbol and ending symbol are applied to all the aggregated slots</w:t>
            </w:r>
          </w:p>
          <w:p w14:paraId="5CD2F8AA" w14:textId="582130E6" w:rsidR="00D14F97" w:rsidRPr="00D14F97" w:rsidRDefault="00D14F97" w:rsidP="00A647A5">
            <w:pPr>
              <w:spacing w:afterLines="50" w:after="120"/>
              <w:jc w:val="both"/>
              <w:rPr>
                <w:rFonts w:eastAsia="ＭＳ 明朝"/>
                <w:iCs/>
                <w:sz w:val="22"/>
                <w:lang w:val="en-US"/>
              </w:rPr>
            </w:pPr>
            <w:r w:rsidRPr="00CB218A">
              <w:rPr>
                <w:rFonts w:eastAsia="ＭＳ 明朝" w:hint="eastAsia"/>
                <w:iCs/>
                <w:sz w:val="22"/>
                <w:lang w:val="en-US"/>
              </w:rPr>
              <w:t>Opt.3: Starting symbol, starting slot, and the ending symbol and ending slot</w:t>
            </w:r>
          </w:p>
        </w:tc>
      </w:tr>
    </w:tbl>
    <w:p w14:paraId="6DFCB9E7" w14:textId="77777777" w:rsidR="00D14F97" w:rsidRDefault="00D14F97" w:rsidP="00A647A5">
      <w:pPr>
        <w:spacing w:afterLines="50" w:after="120"/>
        <w:jc w:val="both"/>
        <w:rPr>
          <w:rFonts w:eastAsia="ＭＳ 明朝"/>
          <w:sz w:val="22"/>
          <w:lang w:val="en-US"/>
        </w:rPr>
      </w:pPr>
    </w:p>
    <w:p w14:paraId="7089CAF2" w14:textId="0A9300E8" w:rsidR="00FD5219" w:rsidRDefault="00FD5219" w:rsidP="00A647A5">
      <w:pPr>
        <w:spacing w:afterLines="50" w:after="120"/>
        <w:jc w:val="both"/>
        <w:rPr>
          <w:rFonts w:eastAsia="ＭＳ 明朝"/>
          <w:sz w:val="22"/>
          <w:lang w:val="en-US"/>
        </w:rPr>
      </w:pPr>
      <w:r>
        <w:rPr>
          <w:rFonts w:eastAsia="ＭＳ 明朝" w:hint="eastAsia"/>
          <w:sz w:val="22"/>
          <w:lang w:val="en-US"/>
        </w:rPr>
        <w:lastRenderedPageBreak/>
        <w:t xml:space="preserve">For a grant-based DL or UL transmissions where a TB spans K slots with </w:t>
      </w:r>
      <w:r>
        <w:rPr>
          <w:rFonts w:eastAsia="ＭＳ 明朝"/>
          <w:sz w:val="22"/>
          <w:lang w:val="en-US"/>
        </w:rPr>
        <w:t>K repetitions with RV sequence, the use-case would be to achieve better coverage and/or reliability</w:t>
      </w:r>
      <w:r w:rsidR="00CB6F64">
        <w:rPr>
          <w:rFonts w:eastAsia="ＭＳ 明朝"/>
          <w:sz w:val="22"/>
          <w:lang w:val="en-US"/>
        </w:rPr>
        <w:t xml:space="preserve"> and latency</w:t>
      </w:r>
      <w:r>
        <w:rPr>
          <w:rFonts w:eastAsia="ＭＳ 明朝"/>
          <w:sz w:val="22"/>
          <w:lang w:val="en-US"/>
        </w:rPr>
        <w:t xml:space="preserve">. The </w:t>
      </w:r>
      <w:r w:rsidR="00CB6F64">
        <w:rPr>
          <w:rFonts w:eastAsia="ＭＳ 明朝"/>
          <w:sz w:val="22"/>
          <w:lang w:val="en-US"/>
        </w:rPr>
        <w:t xml:space="preserve">scheduled </w:t>
      </w:r>
      <w:r>
        <w:rPr>
          <w:rFonts w:eastAsia="ＭＳ 明朝"/>
          <w:sz w:val="22"/>
          <w:lang w:val="en-US"/>
        </w:rPr>
        <w:t xml:space="preserve">K slots for the TB </w:t>
      </w:r>
      <w:r w:rsidR="00CB6F64">
        <w:rPr>
          <w:rFonts w:eastAsia="ＭＳ 明朝"/>
          <w:sz w:val="22"/>
          <w:lang w:val="en-US"/>
        </w:rPr>
        <w:t>should</w:t>
      </w:r>
      <w:r>
        <w:rPr>
          <w:rFonts w:eastAsia="ＭＳ 明朝"/>
          <w:sz w:val="22"/>
          <w:lang w:val="en-US"/>
        </w:rPr>
        <w:t xml:space="preserve"> be contiguous</w:t>
      </w:r>
      <w:r w:rsidR="00CB6F64">
        <w:rPr>
          <w:rFonts w:eastAsia="ＭＳ 明朝"/>
          <w:sz w:val="22"/>
          <w:lang w:val="en-US"/>
        </w:rPr>
        <w:t xml:space="preserve"> while the resultant K slots may be </w:t>
      </w:r>
      <w:r w:rsidR="00CB6F64" w:rsidRPr="00CB6F64">
        <w:rPr>
          <w:rFonts w:eastAsia="ＭＳ 明朝"/>
          <w:sz w:val="22"/>
          <w:lang w:val="en-US"/>
        </w:rPr>
        <w:t xml:space="preserve">non-continuous </w:t>
      </w:r>
      <w:r w:rsidR="00CB6F64">
        <w:rPr>
          <w:rFonts w:eastAsia="ＭＳ 明朝"/>
          <w:sz w:val="22"/>
          <w:lang w:val="en-US"/>
        </w:rPr>
        <w:t>due to some slot(s) may be</w:t>
      </w:r>
      <w:r w:rsidR="00CB6F64" w:rsidRPr="00CB6F64">
        <w:rPr>
          <w:rFonts w:eastAsia="ＭＳ 明朝"/>
          <w:sz w:val="22"/>
          <w:lang w:val="en-US"/>
        </w:rPr>
        <w:t xml:space="preserve"> </w:t>
      </w:r>
      <w:proofErr w:type="gramStart"/>
      <w:r w:rsidR="00CB6F64" w:rsidRPr="00CB6F64">
        <w:rPr>
          <w:rFonts w:eastAsia="ＭＳ 明朝"/>
          <w:sz w:val="22"/>
          <w:lang w:val="en-US"/>
        </w:rPr>
        <w:t>invalid/unavailable</w:t>
      </w:r>
      <w:proofErr w:type="gramEnd"/>
      <w:r w:rsidR="00CB6F64" w:rsidRPr="00CB6F64">
        <w:rPr>
          <w:rFonts w:eastAsia="ＭＳ 明朝"/>
          <w:sz w:val="22"/>
          <w:lang w:val="en-US"/>
        </w:rPr>
        <w:t xml:space="preserve"> </w:t>
      </w:r>
      <w:r w:rsidR="00CB6F64">
        <w:rPr>
          <w:rFonts w:eastAsia="ＭＳ 明朝"/>
          <w:sz w:val="22"/>
          <w:lang w:val="en-US"/>
        </w:rPr>
        <w:t>which</w:t>
      </w:r>
      <w:r w:rsidR="00CB6F64" w:rsidRPr="00CB6F64">
        <w:rPr>
          <w:rFonts w:eastAsia="ＭＳ 明朝"/>
          <w:sz w:val="22"/>
          <w:lang w:val="en-US"/>
        </w:rPr>
        <w:t xml:space="preserve"> is pre-known b</w:t>
      </w:r>
      <w:r w:rsidR="00CB6F64">
        <w:rPr>
          <w:rFonts w:eastAsia="ＭＳ 明朝"/>
          <w:sz w:val="22"/>
          <w:lang w:val="en-US"/>
        </w:rPr>
        <w:t>et</w:t>
      </w:r>
      <w:r w:rsidR="00CB6F64" w:rsidRPr="00CB6F64">
        <w:rPr>
          <w:rFonts w:eastAsia="ＭＳ 明朝"/>
          <w:sz w:val="22"/>
          <w:lang w:val="en-US"/>
        </w:rPr>
        <w:t>w</w:t>
      </w:r>
      <w:r w:rsidR="00CB6F64">
        <w:rPr>
          <w:rFonts w:eastAsia="ＭＳ 明朝"/>
          <w:sz w:val="22"/>
          <w:lang w:val="en-US"/>
        </w:rPr>
        <w:t>een</w:t>
      </w:r>
      <w:r w:rsidR="00CB6F64" w:rsidRPr="00CB6F64">
        <w:rPr>
          <w:rFonts w:eastAsia="ＭＳ 明朝"/>
          <w:sz w:val="22"/>
          <w:lang w:val="en-US"/>
        </w:rPr>
        <w:t xml:space="preserve"> </w:t>
      </w:r>
      <w:proofErr w:type="spellStart"/>
      <w:r w:rsidR="00CB6F64" w:rsidRPr="00CB6F64">
        <w:rPr>
          <w:rFonts w:eastAsia="ＭＳ 明朝"/>
          <w:sz w:val="22"/>
          <w:lang w:val="en-US"/>
        </w:rPr>
        <w:t>gNB</w:t>
      </w:r>
      <w:proofErr w:type="spellEnd"/>
      <w:r w:rsidR="00CB6F64" w:rsidRPr="00CB6F64">
        <w:rPr>
          <w:rFonts w:eastAsia="ＭＳ 明朝"/>
          <w:sz w:val="22"/>
          <w:lang w:val="en-US"/>
        </w:rPr>
        <w:t xml:space="preserve"> and UE</w:t>
      </w:r>
      <w:r>
        <w:rPr>
          <w:rFonts w:eastAsia="ＭＳ 明朝"/>
          <w:sz w:val="22"/>
          <w:lang w:val="en-US"/>
        </w:rPr>
        <w:t xml:space="preserve">. Besides, within the K slots, available number of symbols for data may not be the same across slots. </w:t>
      </w:r>
    </w:p>
    <w:p w14:paraId="235E0A5D" w14:textId="6D5B0414" w:rsidR="00D24416" w:rsidRDefault="009C3C8A" w:rsidP="00D24416">
      <w:pPr>
        <w:spacing w:afterLines="50" w:after="120"/>
        <w:jc w:val="both"/>
        <w:rPr>
          <w:rFonts w:eastAsia="ＭＳ 明朝"/>
          <w:sz w:val="22"/>
          <w:lang w:val="en-US"/>
        </w:rPr>
      </w:pPr>
      <w:r>
        <w:rPr>
          <w:rFonts w:eastAsia="ＭＳ 明朝"/>
          <w:sz w:val="22"/>
          <w:lang w:val="en-US"/>
        </w:rPr>
        <w:t xml:space="preserve">However, sufficient flexibility for multi-slot scheduling requires large overhead in the DCI if </w:t>
      </w:r>
      <w:r w:rsidR="00A81041">
        <w:rPr>
          <w:rFonts w:eastAsia="ＭＳ 明朝"/>
          <w:sz w:val="22"/>
          <w:lang w:val="en-US"/>
        </w:rPr>
        <w:t xml:space="preserve">the flexibility needed for </w:t>
      </w:r>
      <w:r>
        <w:rPr>
          <w:rFonts w:eastAsia="ＭＳ 明朝"/>
          <w:sz w:val="22"/>
          <w:lang w:val="en-US"/>
        </w:rPr>
        <w:t xml:space="preserve">option 1 is enabled </w:t>
      </w:r>
      <w:r w:rsidR="00A81041">
        <w:rPr>
          <w:rFonts w:eastAsia="ＭＳ 明朝"/>
          <w:sz w:val="22"/>
          <w:lang w:val="en-US"/>
        </w:rPr>
        <w:t xml:space="preserve">only </w:t>
      </w:r>
      <w:r>
        <w:rPr>
          <w:rFonts w:eastAsia="ＭＳ 明朝"/>
          <w:sz w:val="22"/>
          <w:lang w:val="en-US"/>
        </w:rPr>
        <w:t xml:space="preserve">by the </w:t>
      </w:r>
      <w:r w:rsidR="00A81041">
        <w:rPr>
          <w:rFonts w:eastAsia="ＭＳ 明朝"/>
          <w:sz w:val="22"/>
          <w:lang w:val="en-US"/>
        </w:rPr>
        <w:t xml:space="preserve">information carried by the </w:t>
      </w:r>
      <w:r>
        <w:rPr>
          <w:rFonts w:eastAsia="ＭＳ 明朝"/>
          <w:sz w:val="22"/>
          <w:lang w:val="en-US"/>
        </w:rPr>
        <w:t xml:space="preserve">scheduling DCI. Instead of relying only on the scheduling DCI, we propose to make use of other information (e.g., semi-static/dynamic SFI, group-common DCI) for finer adjustment of starting symbol and/or ending symbol of each slot for the K slots </w:t>
      </w:r>
      <w:r w:rsidR="005B0D54">
        <w:rPr>
          <w:rFonts w:eastAsia="ＭＳ 明朝" w:hint="eastAsia"/>
          <w:sz w:val="22"/>
          <w:lang w:val="en-US"/>
        </w:rPr>
        <w:t xml:space="preserve">including full drop of a slot </w:t>
      </w:r>
      <w:r>
        <w:rPr>
          <w:rFonts w:eastAsia="ＭＳ 明朝"/>
          <w:sz w:val="22"/>
          <w:lang w:val="en-US"/>
        </w:rPr>
        <w:t xml:space="preserve">where the multi-slot scheduling is carried out. </w:t>
      </w:r>
      <w:r w:rsidR="00D24416">
        <w:rPr>
          <w:rFonts w:eastAsia="ＭＳ 明朝"/>
          <w:sz w:val="22"/>
          <w:lang w:val="en-US"/>
        </w:rPr>
        <w:t>For example:</w:t>
      </w:r>
    </w:p>
    <w:p w14:paraId="5096FBBE" w14:textId="7AA57EA3" w:rsidR="00660999" w:rsidRPr="00D24416" w:rsidRDefault="00660999" w:rsidP="00D24416">
      <w:pPr>
        <w:pStyle w:val="afc"/>
        <w:numPr>
          <w:ilvl w:val="0"/>
          <w:numId w:val="39"/>
        </w:numPr>
        <w:spacing w:afterLines="50" w:after="120"/>
        <w:ind w:leftChars="0"/>
        <w:jc w:val="both"/>
        <w:rPr>
          <w:rFonts w:eastAsia="ＭＳ 明朝"/>
          <w:sz w:val="22"/>
          <w:lang w:val="en-US"/>
        </w:rPr>
      </w:pPr>
      <w:r w:rsidRPr="00D24416">
        <w:rPr>
          <w:rFonts w:eastAsia="ＭＳ 明朝" w:hint="eastAsia"/>
          <w:sz w:val="22"/>
          <w:lang w:val="en-US"/>
        </w:rPr>
        <w:t>Scheduling DCI indicates {</w:t>
      </w:r>
      <w:r w:rsidRPr="00D24416">
        <w:rPr>
          <w:rFonts w:eastAsia="ＭＳ 明朝"/>
          <w:sz w:val="22"/>
          <w:lang w:val="en-US"/>
        </w:rPr>
        <w:t>starting symbol, ending symbol, starting slot</w:t>
      </w:r>
      <w:r w:rsidR="00D24416">
        <w:rPr>
          <w:rFonts w:eastAsia="ＭＳ 明朝"/>
          <w:sz w:val="22"/>
          <w:lang w:val="en-US"/>
        </w:rPr>
        <w:t>, and the number of slots K</w:t>
      </w:r>
      <w:r w:rsidRPr="00D24416">
        <w:rPr>
          <w:rFonts w:eastAsia="ＭＳ 明朝" w:hint="eastAsia"/>
          <w:sz w:val="22"/>
          <w:lang w:val="en-US"/>
        </w:rPr>
        <w:t>}</w:t>
      </w:r>
      <w:r w:rsidRPr="00D24416">
        <w:rPr>
          <w:rFonts w:eastAsia="ＭＳ 明朝"/>
          <w:sz w:val="22"/>
          <w:lang w:val="en-US"/>
        </w:rPr>
        <w:t>,</w:t>
      </w:r>
      <w:r w:rsidR="00D24416">
        <w:rPr>
          <w:rFonts w:eastAsia="ＭＳ 明朝"/>
          <w:sz w:val="22"/>
          <w:lang w:val="en-US"/>
        </w:rPr>
        <w:t xml:space="preserve"> </w:t>
      </w:r>
      <w:r w:rsidRPr="00D24416">
        <w:rPr>
          <w:rFonts w:eastAsia="ＭＳ 明朝"/>
          <w:sz w:val="22"/>
          <w:lang w:val="en-US"/>
        </w:rPr>
        <w:t>where the starting symbol and ending symbol</w:t>
      </w:r>
      <w:r w:rsidR="00783C43" w:rsidRPr="00D24416">
        <w:rPr>
          <w:rFonts w:eastAsia="ＭＳ 明朝"/>
          <w:sz w:val="22"/>
          <w:lang w:val="en-US"/>
        </w:rPr>
        <w:t xml:space="preserve"> are applied to all the K slots.</w:t>
      </w:r>
    </w:p>
    <w:p w14:paraId="49E0C7C3" w14:textId="173A1BC5" w:rsidR="00783C43" w:rsidRDefault="00783C43" w:rsidP="00783C43">
      <w:pPr>
        <w:pStyle w:val="afc"/>
        <w:numPr>
          <w:ilvl w:val="1"/>
          <w:numId w:val="39"/>
        </w:numPr>
        <w:spacing w:afterLines="50" w:after="120"/>
        <w:ind w:leftChars="0"/>
        <w:jc w:val="both"/>
        <w:rPr>
          <w:rFonts w:eastAsia="ＭＳ 明朝"/>
          <w:sz w:val="22"/>
          <w:lang w:val="en-US"/>
        </w:rPr>
      </w:pPr>
      <w:r>
        <w:rPr>
          <w:rFonts w:eastAsia="ＭＳ 明朝"/>
          <w:sz w:val="22"/>
          <w:lang w:val="en-US"/>
        </w:rPr>
        <w:t>Same as for slot-</w:t>
      </w:r>
      <w:r w:rsidR="00387E9B">
        <w:rPr>
          <w:rFonts w:eastAsia="ＭＳ 明朝"/>
          <w:sz w:val="22"/>
          <w:lang w:val="en-US"/>
        </w:rPr>
        <w:t>based scheduling, 2</w:t>
      </w:r>
      <w:r w:rsidR="00387E9B" w:rsidRPr="00387E9B">
        <w:rPr>
          <w:rFonts w:eastAsia="ＭＳ 明朝"/>
          <w:sz w:val="22"/>
          <w:vertAlign w:val="superscript"/>
          <w:lang w:val="en-US"/>
        </w:rPr>
        <w:t>n</w:t>
      </w:r>
      <w:r w:rsidR="00387E9B">
        <w:rPr>
          <w:rFonts w:eastAsia="ＭＳ 明朝"/>
          <w:sz w:val="22"/>
          <w:lang w:val="en-US"/>
        </w:rPr>
        <w:t xml:space="preserve"> entries are configured by higher-layer signaling, and one of them is indicated by DCI.</w:t>
      </w:r>
    </w:p>
    <w:p w14:paraId="01956B8B" w14:textId="2711BC4C" w:rsidR="00660999" w:rsidRDefault="00660999" w:rsidP="00660999">
      <w:pPr>
        <w:pStyle w:val="afc"/>
        <w:numPr>
          <w:ilvl w:val="0"/>
          <w:numId w:val="39"/>
        </w:numPr>
        <w:spacing w:afterLines="50" w:after="120"/>
        <w:ind w:leftChars="0"/>
        <w:jc w:val="both"/>
        <w:rPr>
          <w:rFonts w:eastAsia="ＭＳ 明朝"/>
          <w:sz w:val="22"/>
          <w:lang w:val="en-US"/>
        </w:rPr>
      </w:pPr>
      <w:r>
        <w:rPr>
          <w:rFonts w:eastAsia="ＭＳ 明朝"/>
          <w:sz w:val="22"/>
          <w:lang w:val="en-US"/>
        </w:rPr>
        <w:t xml:space="preserve">Within the K slots, adjustment of starting symbol and/or ending symbol of each slot is carried out by </w:t>
      </w:r>
      <w:r w:rsidR="00D24416">
        <w:rPr>
          <w:rFonts w:eastAsia="ＭＳ 明朝"/>
          <w:sz w:val="22"/>
          <w:lang w:val="en-US"/>
        </w:rPr>
        <w:t xml:space="preserve">other higher-layer/L1 </w:t>
      </w:r>
      <w:proofErr w:type="spellStart"/>
      <w:r w:rsidR="00D24416">
        <w:rPr>
          <w:rFonts w:eastAsia="ＭＳ 明朝"/>
          <w:sz w:val="22"/>
          <w:lang w:val="en-US"/>
        </w:rPr>
        <w:t>signalling</w:t>
      </w:r>
      <w:proofErr w:type="spellEnd"/>
      <w:r w:rsidR="00D24416">
        <w:rPr>
          <w:rFonts w:eastAsia="ＭＳ 明朝"/>
          <w:sz w:val="22"/>
          <w:lang w:val="en-US"/>
        </w:rPr>
        <w:t xml:space="preserve">, e.g., </w:t>
      </w:r>
      <w:r>
        <w:rPr>
          <w:rFonts w:eastAsia="ＭＳ 明朝"/>
          <w:sz w:val="22"/>
          <w:lang w:val="en-US"/>
        </w:rPr>
        <w:t>semi-static/dynamic SFI. For example, even if the DCI schedules UL data at the beginning of a slot</w:t>
      </w:r>
      <w:r w:rsidR="00D24416">
        <w:rPr>
          <w:rFonts w:eastAsia="ＭＳ 明朝"/>
          <w:sz w:val="22"/>
          <w:lang w:val="en-US"/>
        </w:rPr>
        <w:t xml:space="preserve"> within the K slots</w:t>
      </w:r>
      <w:r>
        <w:rPr>
          <w:rFonts w:eastAsia="ＭＳ 明朝"/>
          <w:sz w:val="22"/>
          <w:lang w:val="en-US"/>
        </w:rPr>
        <w:t>, if the semi-static SFI informs the UE that the beginning of the slot is DL, the UL data in the slot is shortened</w:t>
      </w:r>
      <w:r w:rsidR="009C3C8A">
        <w:rPr>
          <w:rFonts w:eastAsia="ＭＳ 明朝"/>
          <w:sz w:val="22"/>
          <w:lang w:val="en-US"/>
        </w:rPr>
        <w:t xml:space="preserve"> and rate-matched</w:t>
      </w:r>
      <w:r>
        <w:rPr>
          <w:rFonts w:eastAsia="ＭＳ 明朝"/>
          <w:sz w:val="22"/>
          <w:lang w:val="en-US"/>
        </w:rPr>
        <w:t>.</w:t>
      </w:r>
    </w:p>
    <w:p w14:paraId="6EC0FFB6" w14:textId="3A21A07F" w:rsidR="00CB218A" w:rsidRPr="00CB218A" w:rsidRDefault="00CB218A" w:rsidP="00A647A5">
      <w:pPr>
        <w:spacing w:afterLines="50" w:after="120"/>
        <w:jc w:val="both"/>
        <w:rPr>
          <w:rFonts w:eastAsia="ＭＳ 明朝"/>
          <w:b/>
          <w:sz w:val="22"/>
          <w:u w:val="single"/>
          <w:lang w:val="en-US"/>
        </w:rPr>
      </w:pPr>
      <w:r w:rsidRPr="00CB218A">
        <w:rPr>
          <w:rFonts w:eastAsia="ＭＳ 明朝"/>
          <w:b/>
          <w:sz w:val="22"/>
          <w:u w:val="single"/>
          <w:lang w:val="en-US"/>
        </w:rPr>
        <w:t>Proposal 5:</w:t>
      </w:r>
    </w:p>
    <w:p w14:paraId="2B31EE28" w14:textId="5D2FA708" w:rsidR="00CB218A" w:rsidRDefault="009C3C8A" w:rsidP="00CB218A">
      <w:pPr>
        <w:pStyle w:val="afc"/>
        <w:numPr>
          <w:ilvl w:val="0"/>
          <w:numId w:val="35"/>
        </w:numPr>
        <w:spacing w:afterLines="50" w:after="120"/>
        <w:ind w:leftChars="0"/>
        <w:jc w:val="both"/>
        <w:rPr>
          <w:rFonts w:eastAsia="ＭＳ 明朝"/>
          <w:i/>
          <w:sz w:val="22"/>
          <w:lang w:val="en-US"/>
        </w:rPr>
      </w:pPr>
      <w:r>
        <w:rPr>
          <w:rFonts w:eastAsia="ＭＳ 明朝"/>
          <w:i/>
          <w:sz w:val="22"/>
          <w:lang w:val="en-US"/>
        </w:rPr>
        <w:t>For multi-slot</w:t>
      </w:r>
      <w:r w:rsidR="00CB218A">
        <w:rPr>
          <w:rFonts w:eastAsia="ＭＳ 明朝"/>
          <w:i/>
          <w:sz w:val="22"/>
          <w:lang w:val="en-US"/>
        </w:rPr>
        <w:t xml:space="preserve"> scheduling</w:t>
      </w:r>
      <w:r>
        <w:rPr>
          <w:rFonts w:eastAsia="ＭＳ 明朝"/>
          <w:i/>
          <w:sz w:val="22"/>
          <w:lang w:val="en-US"/>
        </w:rPr>
        <w:t xml:space="preserve"> for K slots</w:t>
      </w:r>
      <w:r w:rsidR="00CB218A">
        <w:rPr>
          <w:rFonts w:eastAsia="ＭＳ 明朝"/>
          <w:i/>
          <w:sz w:val="22"/>
          <w:lang w:val="en-US"/>
        </w:rPr>
        <w:t xml:space="preserve">, data starting symbol and ending symbol </w:t>
      </w:r>
      <w:r w:rsidR="00CC6D57">
        <w:rPr>
          <w:rFonts w:eastAsia="ＭＳ 明朝"/>
          <w:i/>
          <w:sz w:val="22"/>
          <w:lang w:val="en-US"/>
        </w:rPr>
        <w:t>of each slot of the aggregated slots and the starting slot and ending slot where it is applied to, is known by the UE.</w:t>
      </w:r>
    </w:p>
    <w:p w14:paraId="57059AEE" w14:textId="55FF9C1E" w:rsidR="00D24416" w:rsidRDefault="00D24416" w:rsidP="00D24416">
      <w:pPr>
        <w:pStyle w:val="afc"/>
        <w:numPr>
          <w:ilvl w:val="1"/>
          <w:numId w:val="35"/>
        </w:numPr>
        <w:spacing w:afterLines="50" w:after="120"/>
        <w:ind w:leftChars="0"/>
        <w:jc w:val="both"/>
        <w:rPr>
          <w:rFonts w:eastAsia="ＭＳ 明朝"/>
          <w:i/>
          <w:sz w:val="22"/>
          <w:lang w:val="en-US"/>
        </w:rPr>
      </w:pPr>
      <w:r>
        <w:rPr>
          <w:rFonts w:eastAsia="ＭＳ 明朝" w:hint="eastAsia"/>
          <w:i/>
          <w:sz w:val="22"/>
          <w:lang w:val="en-US"/>
        </w:rPr>
        <w:t>Scheduling DCI can indicate {</w:t>
      </w:r>
      <w:r>
        <w:rPr>
          <w:rFonts w:eastAsia="ＭＳ 明朝"/>
          <w:i/>
          <w:sz w:val="22"/>
          <w:lang w:val="en-US"/>
        </w:rPr>
        <w:t>data starting symbol, ending symbol, starting slot, and the number of slot K</w:t>
      </w:r>
      <w:r>
        <w:rPr>
          <w:rFonts w:eastAsia="ＭＳ 明朝" w:hint="eastAsia"/>
          <w:i/>
          <w:sz w:val="22"/>
          <w:lang w:val="en-US"/>
        </w:rPr>
        <w:t>}</w:t>
      </w:r>
      <w:r>
        <w:rPr>
          <w:rFonts w:eastAsia="ＭＳ 明朝"/>
          <w:i/>
          <w:sz w:val="22"/>
          <w:lang w:val="en-US"/>
        </w:rPr>
        <w:t>, for the scheduled data.</w:t>
      </w:r>
    </w:p>
    <w:p w14:paraId="729FA33C" w14:textId="39D141D9" w:rsidR="009C3C8A" w:rsidRDefault="009C3C8A" w:rsidP="009C3C8A">
      <w:pPr>
        <w:pStyle w:val="afc"/>
        <w:numPr>
          <w:ilvl w:val="2"/>
          <w:numId w:val="35"/>
        </w:numPr>
        <w:spacing w:afterLines="50" w:after="120"/>
        <w:ind w:leftChars="0"/>
        <w:jc w:val="both"/>
        <w:rPr>
          <w:rFonts w:eastAsia="ＭＳ 明朝"/>
          <w:i/>
          <w:sz w:val="22"/>
          <w:lang w:val="en-US"/>
        </w:rPr>
      </w:pPr>
      <w:r>
        <w:rPr>
          <w:rFonts w:eastAsia="ＭＳ 明朝"/>
          <w:i/>
          <w:sz w:val="22"/>
          <w:lang w:val="en-US"/>
        </w:rPr>
        <w:t>UE can be configured with 2</w:t>
      </w:r>
      <w:r w:rsidRPr="006C0BCE">
        <w:rPr>
          <w:rFonts w:eastAsia="ＭＳ 明朝"/>
          <w:i/>
          <w:sz w:val="22"/>
          <w:vertAlign w:val="superscript"/>
          <w:lang w:val="en-US"/>
        </w:rPr>
        <w:t>n</w:t>
      </w:r>
      <w:r>
        <w:rPr>
          <w:rFonts w:eastAsia="ＭＳ 明朝"/>
          <w:i/>
          <w:sz w:val="22"/>
          <w:lang w:val="en-US"/>
        </w:rPr>
        <w:t xml:space="preserve"> entries by higher-layer </w:t>
      </w:r>
      <w:proofErr w:type="spellStart"/>
      <w:r>
        <w:rPr>
          <w:rFonts w:eastAsia="ＭＳ 明朝"/>
          <w:i/>
          <w:sz w:val="22"/>
          <w:lang w:val="en-US"/>
        </w:rPr>
        <w:t>signalling</w:t>
      </w:r>
      <w:proofErr w:type="spellEnd"/>
      <w:r>
        <w:rPr>
          <w:rFonts w:eastAsia="ＭＳ 明朝"/>
          <w:i/>
          <w:sz w:val="22"/>
          <w:lang w:val="en-US"/>
        </w:rPr>
        <w:t>, and the field in the DCI indicates one of them</w:t>
      </w:r>
      <w:r>
        <w:rPr>
          <w:rFonts w:eastAsia="ＭＳ 明朝" w:hint="eastAsia"/>
          <w:i/>
          <w:sz w:val="22"/>
          <w:lang w:val="en-US"/>
        </w:rPr>
        <w:t>, where n is the number of bits for the field</w:t>
      </w:r>
      <w:r>
        <w:rPr>
          <w:rFonts w:eastAsia="ＭＳ 明朝"/>
          <w:i/>
          <w:sz w:val="22"/>
          <w:lang w:val="en-US"/>
        </w:rPr>
        <w:t>.</w:t>
      </w:r>
    </w:p>
    <w:p w14:paraId="2BD7FD65" w14:textId="456ECFD6" w:rsidR="00D24416" w:rsidRDefault="00D24416" w:rsidP="00D24416">
      <w:pPr>
        <w:pStyle w:val="afc"/>
        <w:numPr>
          <w:ilvl w:val="3"/>
          <w:numId w:val="35"/>
        </w:numPr>
        <w:spacing w:afterLines="50" w:after="120"/>
        <w:ind w:leftChars="0"/>
        <w:jc w:val="both"/>
        <w:rPr>
          <w:rFonts w:eastAsia="ＭＳ 明朝"/>
          <w:i/>
          <w:sz w:val="22"/>
          <w:lang w:val="en-US"/>
        </w:rPr>
      </w:pPr>
      <w:r>
        <w:rPr>
          <w:rFonts w:eastAsia="ＭＳ 明朝"/>
          <w:i/>
          <w:sz w:val="22"/>
          <w:lang w:val="en-US"/>
        </w:rPr>
        <w:t>The value of n should be 2.</w:t>
      </w:r>
    </w:p>
    <w:p w14:paraId="57C9E252" w14:textId="77777777" w:rsidR="00454820" w:rsidRDefault="00454820" w:rsidP="00CB218A">
      <w:pPr>
        <w:pStyle w:val="afc"/>
        <w:numPr>
          <w:ilvl w:val="1"/>
          <w:numId w:val="35"/>
        </w:numPr>
        <w:spacing w:afterLines="50" w:after="120"/>
        <w:ind w:leftChars="0"/>
        <w:jc w:val="both"/>
        <w:rPr>
          <w:rFonts w:eastAsia="ＭＳ 明朝"/>
          <w:i/>
          <w:sz w:val="22"/>
          <w:lang w:val="en-US"/>
        </w:rPr>
      </w:pPr>
      <w:r>
        <w:rPr>
          <w:rFonts w:eastAsia="ＭＳ 明朝" w:hint="eastAsia"/>
          <w:i/>
          <w:sz w:val="22"/>
          <w:lang w:val="en-US"/>
        </w:rPr>
        <w:t xml:space="preserve">The scheduled K slots for the TB should be contiguous while the resultant L slots may be non-contiguous due to some slot(s) may be </w:t>
      </w:r>
      <w:proofErr w:type="gramStart"/>
      <w:r>
        <w:rPr>
          <w:rFonts w:eastAsia="ＭＳ 明朝" w:hint="eastAsia"/>
          <w:i/>
          <w:sz w:val="22"/>
          <w:lang w:val="en-US"/>
        </w:rPr>
        <w:t>invalid/unavailable</w:t>
      </w:r>
      <w:proofErr w:type="gramEnd"/>
      <w:r>
        <w:rPr>
          <w:rFonts w:eastAsia="ＭＳ 明朝" w:hint="eastAsia"/>
          <w:i/>
          <w:sz w:val="22"/>
          <w:lang w:val="en-US"/>
        </w:rPr>
        <w:t xml:space="preserve"> which is pre-known between </w:t>
      </w:r>
      <w:proofErr w:type="spellStart"/>
      <w:r>
        <w:rPr>
          <w:rFonts w:eastAsia="ＭＳ 明朝" w:hint="eastAsia"/>
          <w:i/>
          <w:sz w:val="22"/>
          <w:lang w:val="en-US"/>
        </w:rPr>
        <w:t>gNB</w:t>
      </w:r>
      <w:proofErr w:type="spellEnd"/>
      <w:r>
        <w:rPr>
          <w:rFonts w:eastAsia="ＭＳ 明朝" w:hint="eastAsia"/>
          <w:i/>
          <w:sz w:val="22"/>
          <w:lang w:val="en-US"/>
        </w:rPr>
        <w:t xml:space="preserve"> and UE.</w:t>
      </w:r>
    </w:p>
    <w:p w14:paraId="4C987E58" w14:textId="76FC3C0D" w:rsidR="00D24416" w:rsidRDefault="00D24416" w:rsidP="00CB218A">
      <w:pPr>
        <w:pStyle w:val="afc"/>
        <w:numPr>
          <w:ilvl w:val="1"/>
          <w:numId w:val="35"/>
        </w:numPr>
        <w:spacing w:afterLines="50" w:after="120"/>
        <w:ind w:leftChars="0"/>
        <w:jc w:val="both"/>
        <w:rPr>
          <w:rFonts w:eastAsia="ＭＳ 明朝"/>
          <w:i/>
          <w:sz w:val="22"/>
          <w:lang w:val="en-US"/>
        </w:rPr>
      </w:pPr>
      <w:r>
        <w:rPr>
          <w:rFonts w:eastAsia="ＭＳ 明朝" w:hint="eastAsia"/>
          <w:i/>
          <w:sz w:val="22"/>
          <w:lang w:val="en-US"/>
        </w:rPr>
        <w:t xml:space="preserve">Exact starting symbol or ending symbol of each slot within the K slots can be adjusted by other higher-layer/L1 </w:t>
      </w:r>
      <w:proofErr w:type="spellStart"/>
      <w:r>
        <w:rPr>
          <w:rFonts w:eastAsia="ＭＳ 明朝" w:hint="eastAsia"/>
          <w:i/>
          <w:sz w:val="22"/>
          <w:lang w:val="en-US"/>
        </w:rPr>
        <w:t>signalling</w:t>
      </w:r>
      <w:proofErr w:type="spellEnd"/>
      <w:r>
        <w:rPr>
          <w:rFonts w:eastAsia="ＭＳ 明朝" w:hint="eastAsia"/>
          <w:i/>
          <w:sz w:val="22"/>
          <w:lang w:val="en-US"/>
        </w:rPr>
        <w:t>.</w:t>
      </w:r>
    </w:p>
    <w:p w14:paraId="73499286" w14:textId="73913445" w:rsidR="00CB218A" w:rsidRDefault="00CB218A" w:rsidP="00A647A5">
      <w:pPr>
        <w:spacing w:afterLines="50" w:after="120"/>
        <w:jc w:val="both"/>
        <w:rPr>
          <w:rFonts w:eastAsia="ＭＳ 明朝"/>
          <w:sz w:val="22"/>
          <w:lang w:val="en-US"/>
        </w:rPr>
      </w:pPr>
    </w:p>
    <w:p w14:paraId="35CD3C1A" w14:textId="77777777" w:rsidR="00A81041" w:rsidRPr="007E50C5" w:rsidRDefault="00A81041" w:rsidP="00A81041">
      <w:pPr>
        <w:spacing w:after="50"/>
        <w:jc w:val="both"/>
        <w:rPr>
          <w:rFonts w:eastAsia="ＭＳ 明朝"/>
          <w:sz w:val="22"/>
          <w:lang w:val="en-US"/>
        </w:rPr>
      </w:pPr>
      <w:r w:rsidRPr="007E50C5">
        <w:rPr>
          <w:rFonts w:eastAsia="ＭＳ 明朝"/>
          <w:sz w:val="22"/>
          <w:lang w:val="en-US"/>
        </w:rPr>
        <w:t>The scheduled/configured K slots for the TB should be contiguous nominally, while the resultant K slots may be non-continuous because some slot(s) may be invalid/unavailable, e.g. some slot(s) are semi-statically configured as DL, UL or reserved. In addition, for UL transmission without UL grant, there exist timing misalignment between traffic arrival and the occurrence of the reserved/activated resource for UL data transmission</w:t>
      </w:r>
      <w:r>
        <w:rPr>
          <w:rFonts w:eastAsia="ＭＳ 明朝"/>
          <w:sz w:val="22"/>
          <w:lang w:val="en-US"/>
        </w:rPr>
        <w:t xml:space="preserve">. Then </w:t>
      </w:r>
      <w:r w:rsidRPr="007E50C5">
        <w:rPr>
          <w:rFonts w:eastAsia="ＭＳ 明朝"/>
          <w:sz w:val="22"/>
          <w:lang w:val="en-US"/>
        </w:rPr>
        <w:t>whether these ‘</w:t>
      </w:r>
      <w:r>
        <w:rPr>
          <w:rFonts w:eastAsia="ＭＳ 明朝"/>
          <w:sz w:val="22"/>
          <w:lang w:val="en-US"/>
        </w:rPr>
        <w:t>invalid/</w:t>
      </w:r>
      <w:r w:rsidRPr="007E50C5">
        <w:rPr>
          <w:rFonts w:eastAsia="ＭＳ 明朝"/>
          <w:sz w:val="22"/>
          <w:lang w:val="en-US"/>
        </w:rPr>
        <w:t xml:space="preserve">unavailable’ </w:t>
      </w:r>
      <w:r>
        <w:rPr>
          <w:rFonts w:eastAsia="ＭＳ 明朝"/>
          <w:sz w:val="22"/>
          <w:lang w:val="en-US"/>
        </w:rPr>
        <w:t>slot(s)</w:t>
      </w:r>
      <w:r w:rsidRPr="007E50C5">
        <w:rPr>
          <w:rFonts w:eastAsia="ＭＳ 明朝"/>
          <w:sz w:val="22"/>
          <w:lang w:val="en-US"/>
        </w:rPr>
        <w:t xml:space="preserve"> are counted in the repetitions </w:t>
      </w:r>
      <w:r>
        <w:rPr>
          <w:rFonts w:eastAsia="ＭＳ 明朝"/>
          <w:sz w:val="22"/>
          <w:lang w:val="en-US"/>
        </w:rPr>
        <w:t xml:space="preserve">for both data with and without grant </w:t>
      </w:r>
      <w:r w:rsidRPr="007E50C5">
        <w:rPr>
          <w:rFonts w:eastAsia="ＭＳ 明朝"/>
          <w:sz w:val="22"/>
          <w:lang w:val="en-US"/>
        </w:rPr>
        <w:t>needs to be further clarified. Generally, there are two alternatives:</w:t>
      </w:r>
    </w:p>
    <w:p w14:paraId="1D877303" w14:textId="77777777" w:rsidR="00A81041" w:rsidRPr="007E50C5" w:rsidRDefault="00A81041" w:rsidP="00A81041">
      <w:pPr>
        <w:spacing w:afterLines="50" w:after="120"/>
        <w:jc w:val="both"/>
        <w:rPr>
          <w:rFonts w:eastAsia="ＭＳ 明朝"/>
          <w:sz w:val="22"/>
          <w:u w:val="single"/>
          <w:lang w:val="en-US"/>
        </w:rPr>
      </w:pPr>
      <w:r w:rsidRPr="007E50C5">
        <w:rPr>
          <w:rFonts w:eastAsia="ＭＳ 明朝"/>
          <w:sz w:val="22"/>
          <w:u w:val="single"/>
          <w:lang w:val="en-US"/>
        </w:rPr>
        <w:t xml:space="preserve">Alt.1: the ‘unavailable’ </w:t>
      </w:r>
      <w:r>
        <w:rPr>
          <w:rFonts w:eastAsia="ＭＳ 明朝"/>
          <w:sz w:val="22"/>
          <w:u w:val="single"/>
          <w:lang w:val="en-US"/>
        </w:rPr>
        <w:t>slot(</w:t>
      </w:r>
      <w:r w:rsidRPr="007E50C5">
        <w:rPr>
          <w:rFonts w:eastAsia="ＭＳ 明朝"/>
          <w:sz w:val="22"/>
          <w:u w:val="single"/>
          <w:lang w:val="en-US"/>
        </w:rPr>
        <w:t>s</w:t>
      </w:r>
      <w:r>
        <w:rPr>
          <w:rFonts w:eastAsia="ＭＳ 明朝"/>
          <w:sz w:val="22"/>
          <w:u w:val="single"/>
          <w:lang w:val="en-US"/>
        </w:rPr>
        <w:t>)</w:t>
      </w:r>
      <w:r w:rsidRPr="007E50C5">
        <w:rPr>
          <w:rFonts w:eastAsia="ＭＳ 明朝"/>
          <w:sz w:val="22"/>
          <w:u w:val="single"/>
          <w:lang w:val="en-US"/>
        </w:rPr>
        <w:t xml:space="preserve"> </w:t>
      </w:r>
      <w:r>
        <w:rPr>
          <w:rFonts w:eastAsia="ＭＳ 明朝"/>
          <w:sz w:val="22"/>
          <w:u w:val="single"/>
          <w:lang w:val="en-US"/>
        </w:rPr>
        <w:t xml:space="preserve">is </w:t>
      </w:r>
      <w:r w:rsidRPr="007E50C5">
        <w:rPr>
          <w:rFonts w:eastAsia="ＭＳ 明朝"/>
          <w:sz w:val="22"/>
          <w:u w:val="single"/>
          <w:lang w:val="en-US"/>
        </w:rPr>
        <w:t xml:space="preserve">counted in the repetitions. </w:t>
      </w:r>
    </w:p>
    <w:p w14:paraId="7053EB17" w14:textId="77777777" w:rsidR="00A81041" w:rsidRPr="007E50C5" w:rsidRDefault="00A81041" w:rsidP="00A81041">
      <w:pPr>
        <w:spacing w:afterLines="50" w:after="120"/>
        <w:jc w:val="both"/>
        <w:rPr>
          <w:rFonts w:eastAsia="ＭＳ 明朝"/>
          <w:sz w:val="22"/>
          <w:lang w:val="en-US"/>
        </w:rPr>
      </w:pPr>
      <w:r>
        <w:rPr>
          <w:rFonts w:eastAsia="ＭＳ 明朝"/>
          <w:sz w:val="22"/>
          <w:lang w:val="en-US"/>
        </w:rPr>
        <w:t>In this case, UE always skips the transmission on the ‘</w:t>
      </w:r>
      <w:r w:rsidRPr="00070793">
        <w:rPr>
          <w:rFonts w:eastAsia="ＭＳ 明朝"/>
          <w:sz w:val="22"/>
          <w:lang w:val="en-US"/>
        </w:rPr>
        <w:t>unavailable’ slots</w:t>
      </w:r>
      <w:r>
        <w:rPr>
          <w:rFonts w:eastAsia="ＭＳ 明朝"/>
          <w:sz w:val="22"/>
          <w:lang w:val="en-US"/>
        </w:rPr>
        <w:t>. However,</w:t>
      </w:r>
      <w:r w:rsidRPr="007E50C5">
        <w:rPr>
          <w:rFonts w:eastAsia="ＭＳ 明朝"/>
          <w:sz w:val="22"/>
          <w:lang w:val="en-US"/>
        </w:rPr>
        <w:t xml:space="preserve"> the number of real data transmission is probably less than the K due to </w:t>
      </w:r>
      <w:r w:rsidRPr="00070793">
        <w:rPr>
          <w:rFonts w:eastAsia="ＭＳ 明朝"/>
          <w:sz w:val="22"/>
          <w:lang w:val="en-US"/>
        </w:rPr>
        <w:t>other information (e.g., semi-static/dynamic SFI, group-common DCI)</w:t>
      </w:r>
      <w:r w:rsidRPr="007E50C5">
        <w:rPr>
          <w:rFonts w:eastAsia="ＭＳ 明朝"/>
          <w:sz w:val="22"/>
          <w:lang w:val="en-US"/>
        </w:rPr>
        <w:t xml:space="preserve">. </w:t>
      </w:r>
    </w:p>
    <w:p w14:paraId="5E6EC99D" w14:textId="77777777" w:rsidR="00A81041" w:rsidRPr="00070793" w:rsidRDefault="00A81041" w:rsidP="00A81041">
      <w:pPr>
        <w:spacing w:afterLines="50" w:after="120"/>
        <w:jc w:val="both"/>
        <w:rPr>
          <w:rFonts w:eastAsia="ＭＳ 明朝"/>
          <w:sz w:val="22"/>
          <w:u w:val="single"/>
          <w:lang w:val="en-US"/>
        </w:rPr>
      </w:pPr>
      <w:r w:rsidRPr="00070793">
        <w:rPr>
          <w:rFonts w:eastAsia="ＭＳ 明朝"/>
          <w:sz w:val="22"/>
          <w:u w:val="single"/>
          <w:lang w:val="en-US"/>
        </w:rPr>
        <w:t xml:space="preserve">Alt.2: the ‘unavailable’ slot(s) is NOT counted in the </w:t>
      </w:r>
      <w:proofErr w:type="gramStart"/>
      <w:r w:rsidRPr="00070793">
        <w:rPr>
          <w:rFonts w:eastAsia="ＭＳ 明朝"/>
          <w:sz w:val="22"/>
          <w:u w:val="single"/>
          <w:lang w:val="en-US"/>
        </w:rPr>
        <w:t>repetitions,</w:t>
      </w:r>
      <w:proofErr w:type="gramEnd"/>
      <w:r w:rsidRPr="00070793">
        <w:rPr>
          <w:rFonts w:eastAsia="ＭＳ 明朝"/>
          <w:sz w:val="22"/>
          <w:u w:val="single"/>
          <w:lang w:val="en-US"/>
        </w:rPr>
        <w:t xml:space="preserve"> UE postpones the repetition in next available slot. </w:t>
      </w:r>
    </w:p>
    <w:p w14:paraId="5B397A67" w14:textId="4CD7107D" w:rsidR="00A81041" w:rsidRPr="007E50C5" w:rsidRDefault="00A81041" w:rsidP="00A81041">
      <w:pPr>
        <w:spacing w:afterLines="50" w:after="120"/>
        <w:jc w:val="both"/>
        <w:rPr>
          <w:rFonts w:eastAsia="ＭＳ 明朝"/>
          <w:sz w:val="22"/>
          <w:lang w:val="en-US"/>
        </w:rPr>
      </w:pPr>
      <w:r w:rsidRPr="007E50C5">
        <w:rPr>
          <w:rFonts w:eastAsia="ＭＳ 明朝"/>
          <w:sz w:val="22"/>
          <w:lang w:val="en-US"/>
        </w:rPr>
        <w:t xml:space="preserve">In this case, the number of repetitions K is the number of “actual transmissions” for repetition. </w:t>
      </w:r>
      <w:r>
        <w:rPr>
          <w:rFonts w:eastAsia="ＭＳ 明朝"/>
          <w:sz w:val="22"/>
          <w:lang w:val="en-US"/>
        </w:rPr>
        <w:t>I</w:t>
      </w:r>
      <w:r w:rsidRPr="007E50C5">
        <w:rPr>
          <w:rFonts w:eastAsia="ＭＳ 明朝"/>
          <w:sz w:val="22"/>
          <w:lang w:val="en-US"/>
        </w:rPr>
        <w:t xml:space="preserve">f any collision happens on the reserved/indicated resources, </w:t>
      </w:r>
      <w:r>
        <w:rPr>
          <w:rFonts w:eastAsia="ＭＳ 明朝"/>
          <w:sz w:val="22"/>
          <w:lang w:val="en-US"/>
        </w:rPr>
        <w:t>the data</w:t>
      </w:r>
      <w:r w:rsidRPr="007E50C5">
        <w:rPr>
          <w:rFonts w:eastAsia="ＭＳ 明朝"/>
          <w:sz w:val="22"/>
          <w:lang w:val="en-US"/>
        </w:rPr>
        <w:t xml:space="preserve"> </w:t>
      </w:r>
      <w:r>
        <w:rPr>
          <w:rFonts w:eastAsia="ＭＳ 明朝"/>
          <w:sz w:val="22"/>
          <w:lang w:val="en-US"/>
        </w:rPr>
        <w:t xml:space="preserve">is postponed </w:t>
      </w:r>
      <w:r w:rsidRPr="007E50C5">
        <w:rPr>
          <w:rFonts w:eastAsia="ＭＳ 明朝"/>
          <w:sz w:val="22"/>
          <w:lang w:val="en-US"/>
        </w:rPr>
        <w:t xml:space="preserve">to </w:t>
      </w:r>
      <w:r>
        <w:rPr>
          <w:rFonts w:eastAsia="ＭＳ 明朝"/>
          <w:sz w:val="22"/>
          <w:lang w:val="en-US"/>
        </w:rPr>
        <w:t xml:space="preserve">the </w:t>
      </w:r>
      <w:r w:rsidRPr="007E50C5">
        <w:rPr>
          <w:rFonts w:eastAsia="ＭＳ 明朝"/>
          <w:sz w:val="22"/>
          <w:lang w:val="en-US"/>
        </w:rPr>
        <w:t>next reserved/indicated resource until the number of repetitions reaches the K or receiving L1 signaling to stop current data transmission</w:t>
      </w:r>
      <w:r>
        <w:rPr>
          <w:rFonts w:eastAsia="ＭＳ 明朝"/>
          <w:sz w:val="22"/>
          <w:lang w:val="en-US"/>
        </w:rPr>
        <w:t>.</w:t>
      </w:r>
    </w:p>
    <w:p w14:paraId="4719B09D" w14:textId="5989AF9D" w:rsidR="00A81041" w:rsidRPr="007E50C5" w:rsidRDefault="00A81041" w:rsidP="00A81041">
      <w:pPr>
        <w:spacing w:afterLines="50" w:after="120"/>
        <w:jc w:val="both"/>
        <w:rPr>
          <w:rFonts w:eastAsia="ＭＳ 明朝"/>
          <w:sz w:val="22"/>
          <w:lang w:val="en-US"/>
        </w:rPr>
      </w:pPr>
      <w:r w:rsidRPr="007E50C5">
        <w:rPr>
          <w:rFonts w:eastAsia="ＭＳ 明朝"/>
          <w:sz w:val="22"/>
          <w:lang w:val="en-US"/>
        </w:rPr>
        <w:lastRenderedPageBreak/>
        <w:t xml:space="preserve">Alt.1 is simple and does not require </w:t>
      </w:r>
      <w:r w:rsidR="002C18DA">
        <w:rPr>
          <w:rFonts w:eastAsia="ＭＳ 明朝"/>
          <w:sz w:val="22"/>
          <w:lang w:val="en-US"/>
        </w:rPr>
        <w:t>receiver</w:t>
      </w:r>
      <w:r w:rsidRPr="007E50C5">
        <w:rPr>
          <w:rFonts w:eastAsia="ＭＳ 明朝"/>
          <w:sz w:val="22"/>
          <w:lang w:val="en-US"/>
        </w:rPr>
        <w:t xml:space="preserve"> to blindly check the order of the repetitions while the reliability</w:t>
      </w:r>
      <w:r>
        <w:rPr>
          <w:rFonts w:eastAsia="ＭＳ 明朝"/>
          <w:sz w:val="22"/>
          <w:lang w:val="en-US"/>
        </w:rPr>
        <w:t>/latency and/or coverage</w:t>
      </w:r>
      <w:r w:rsidRPr="007E50C5">
        <w:rPr>
          <w:rFonts w:eastAsia="ＭＳ 明朝"/>
          <w:sz w:val="22"/>
          <w:lang w:val="en-US"/>
        </w:rPr>
        <w:t xml:space="preserve"> cannot be ensured. Alt.2 can realize K real transmissions to improve the reliability</w:t>
      </w:r>
      <w:r>
        <w:rPr>
          <w:rFonts w:eastAsia="ＭＳ 明朝"/>
          <w:sz w:val="22"/>
          <w:lang w:val="en-US"/>
        </w:rPr>
        <w:t xml:space="preserve"> or coverage</w:t>
      </w:r>
      <w:r w:rsidRPr="007E50C5">
        <w:rPr>
          <w:rFonts w:eastAsia="ＭＳ 明朝"/>
          <w:sz w:val="22"/>
          <w:lang w:val="en-US"/>
        </w:rPr>
        <w:t xml:space="preserve"> by enabling combining all the K repetitions while misalignment on the order of the repetitions between </w:t>
      </w:r>
      <w:proofErr w:type="spellStart"/>
      <w:r w:rsidRPr="007E50C5">
        <w:rPr>
          <w:rFonts w:eastAsia="ＭＳ 明朝"/>
          <w:sz w:val="22"/>
          <w:lang w:val="en-US"/>
        </w:rPr>
        <w:t>gNB</w:t>
      </w:r>
      <w:proofErr w:type="spellEnd"/>
      <w:r w:rsidRPr="007E50C5">
        <w:rPr>
          <w:rFonts w:eastAsia="ＭＳ 明朝"/>
          <w:sz w:val="22"/>
          <w:lang w:val="en-US"/>
        </w:rPr>
        <w:t xml:space="preserve"> and UE may occur. We think whether the ‘unavailable’ </w:t>
      </w:r>
      <w:r>
        <w:rPr>
          <w:rFonts w:eastAsia="ＭＳ 明朝"/>
          <w:sz w:val="22"/>
          <w:lang w:val="en-US"/>
        </w:rPr>
        <w:t>slot(s)</w:t>
      </w:r>
      <w:r w:rsidRPr="007E50C5">
        <w:rPr>
          <w:rFonts w:eastAsia="ＭＳ 明朝"/>
          <w:sz w:val="22"/>
          <w:lang w:val="en-US"/>
        </w:rPr>
        <w:t xml:space="preserve"> should be counted or not depends on the reason why UE skipped the transmission and therefore, following Alt.3, which can be</w:t>
      </w:r>
      <w:r>
        <w:rPr>
          <w:rFonts w:eastAsia="ＭＳ 明朝"/>
          <w:sz w:val="22"/>
          <w:lang w:val="en-US"/>
        </w:rPr>
        <w:t xml:space="preserve"> viewed as</w:t>
      </w:r>
      <w:r w:rsidRPr="007E50C5">
        <w:rPr>
          <w:rFonts w:eastAsia="ＭＳ 明朝"/>
          <w:sz w:val="22"/>
          <w:lang w:val="en-US"/>
        </w:rPr>
        <w:t xml:space="preserve"> a combined method of Alt. 1 and Alt.2 is necessary:</w:t>
      </w:r>
    </w:p>
    <w:p w14:paraId="3F993FCA" w14:textId="5EE58508" w:rsidR="00A81041" w:rsidRPr="00070793" w:rsidRDefault="002C18DA" w:rsidP="00A81041">
      <w:pPr>
        <w:spacing w:afterLines="50" w:after="120"/>
        <w:jc w:val="both"/>
        <w:rPr>
          <w:rFonts w:eastAsia="ＭＳ 明朝"/>
          <w:sz w:val="22"/>
          <w:u w:val="single"/>
          <w:lang w:val="en-US"/>
        </w:rPr>
      </w:pPr>
      <w:r>
        <w:rPr>
          <w:rFonts w:eastAsia="ＭＳ 明朝"/>
          <w:sz w:val="22"/>
          <w:u w:val="single"/>
          <w:lang w:val="en-US"/>
        </w:rPr>
        <w:t>Alt.3: The</w:t>
      </w:r>
      <w:r w:rsidR="00A81041" w:rsidRPr="00070793">
        <w:rPr>
          <w:rFonts w:eastAsia="ＭＳ 明朝"/>
          <w:sz w:val="22"/>
          <w:u w:val="single"/>
          <w:lang w:val="en-US"/>
        </w:rPr>
        <w:t xml:space="preserve"> repetition </w:t>
      </w:r>
      <w:r>
        <w:rPr>
          <w:rFonts w:eastAsia="ＭＳ 明朝"/>
          <w:sz w:val="22"/>
          <w:u w:val="single"/>
          <w:lang w:val="en-US"/>
        </w:rPr>
        <w:t xml:space="preserve">is postponed </w:t>
      </w:r>
      <w:r w:rsidR="00A81041" w:rsidRPr="00070793">
        <w:rPr>
          <w:rFonts w:eastAsia="ＭＳ 明朝"/>
          <w:sz w:val="22"/>
          <w:u w:val="single"/>
          <w:lang w:val="en-US"/>
        </w:rPr>
        <w:t>as long as the understanding of unavailable</w:t>
      </w:r>
      <w:r w:rsidR="00A81041">
        <w:rPr>
          <w:rFonts w:eastAsia="ＭＳ 明朝"/>
          <w:sz w:val="22"/>
          <w:u w:val="single"/>
          <w:lang w:val="en-US"/>
        </w:rPr>
        <w:t xml:space="preserve"> slot(</w:t>
      </w:r>
      <w:r w:rsidR="00A81041" w:rsidRPr="00070793">
        <w:rPr>
          <w:rFonts w:eastAsia="ＭＳ 明朝"/>
          <w:sz w:val="22"/>
          <w:u w:val="single"/>
          <w:lang w:val="en-US"/>
        </w:rPr>
        <w:t>s</w:t>
      </w:r>
      <w:r w:rsidR="00A81041">
        <w:rPr>
          <w:rFonts w:eastAsia="ＭＳ 明朝"/>
          <w:sz w:val="22"/>
          <w:u w:val="single"/>
          <w:lang w:val="en-US"/>
        </w:rPr>
        <w:t>)</w:t>
      </w:r>
      <w:r w:rsidR="00A81041" w:rsidRPr="00070793">
        <w:rPr>
          <w:rFonts w:eastAsia="ＭＳ 明朝"/>
          <w:sz w:val="22"/>
          <w:u w:val="single"/>
          <w:lang w:val="en-US"/>
        </w:rPr>
        <w:t xml:space="preserve"> </w:t>
      </w:r>
      <w:r w:rsidR="00A81041">
        <w:rPr>
          <w:rFonts w:eastAsia="ＭＳ 明朝"/>
          <w:sz w:val="22"/>
          <w:u w:val="single"/>
          <w:lang w:val="en-US"/>
        </w:rPr>
        <w:t>is</w:t>
      </w:r>
      <w:r w:rsidR="00A81041" w:rsidRPr="00070793">
        <w:rPr>
          <w:rFonts w:eastAsia="ＭＳ 明朝"/>
          <w:sz w:val="22"/>
          <w:u w:val="single"/>
          <w:lang w:val="en-US"/>
        </w:rPr>
        <w:t xml:space="preserve"> aligned between </w:t>
      </w:r>
      <w:proofErr w:type="spellStart"/>
      <w:r w:rsidR="00A81041" w:rsidRPr="00070793">
        <w:rPr>
          <w:rFonts w:eastAsia="ＭＳ 明朝"/>
          <w:sz w:val="22"/>
          <w:u w:val="single"/>
          <w:lang w:val="en-US"/>
        </w:rPr>
        <w:t>gNB</w:t>
      </w:r>
      <w:proofErr w:type="spellEnd"/>
      <w:r w:rsidR="00A81041" w:rsidRPr="00070793">
        <w:rPr>
          <w:rFonts w:eastAsia="ＭＳ 明朝"/>
          <w:sz w:val="22"/>
          <w:u w:val="single"/>
          <w:lang w:val="en-US"/>
        </w:rPr>
        <w:t xml:space="preserve"> and UE; otherwise </w:t>
      </w:r>
      <w:r>
        <w:rPr>
          <w:rFonts w:eastAsia="ＭＳ 明朝"/>
          <w:sz w:val="22"/>
          <w:u w:val="single"/>
          <w:lang w:val="en-US"/>
        </w:rPr>
        <w:t>the repetition(s) is/are</w:t>
      </w:r>
      <w:r w:rsidR="00A81041">
        <w:rPr>
          <w:rFonts w:eastAsia="ＭＳ 明朝"/>
          <w:sz w:val="22"/>
          <w:u w:val="single"/>
          <w:lang w:val="en-US"/>
        </w:rPr>
        <w:t xml:space="preserve"> skip</w:t>
      </w:r>
      <w:r>
        <w:rPr>
          <w:rFonts w:eastAsia="ＭＳ 明朝"/>
          <w:sz w:val="22"/>
          <w:u w:val="single"/>
          <w:lang w:val="en-US"/>
        </w:rPr>
        <w:t>ped</w:t>
      </w:r>
      <w:r w:rsidR="00A81041" w:rsidRPr="00070793">
        <w:rPr>
          <w:rFonts w:eastAsia="ＭＳ 明朝"/>
          <w:sz w:val="22"/>
          <w:u w:val="single"/>
          <w:lang w:val="en-US"/>
        </w:rPr>
        <w:t xml:space="preserve">. </w:t>
      </w:r>
    </w:p>
    <w:p w14:paraId="75311088" w14:textId="4B622729" w:rsidR="00A81041" w:rsidRPr="007E50C5" w:rsidRDefault="00A81041" w:rsidP="00A81041">
      <w:pPr>
        <w:spacing w:afterLines="50" w:after="120"/>
        <w:jc w:val="both"/>
        <w:rPr>
          <w:rFonts w:eastAsia="ＭＳ 明朝"/>
          <w:sz w:val="22"/>
          <w:lang w:val="en-US"/>
        </w:rPr>
      </w:pPr>
      <w:r w:rsidRPr="007E50C5">
        <w:rPr>
          <w:rFonts w:eastAsia="ＭＳ 明朝"/>
          <w:sz w:val="22"/>
          <w:lang w:val="en-US"/>
        </w:rPr>
        <w:t xml:space="preserve">As shown in Figure </w:t>
      </w:r>
      <w:r w:rsidR="002C18DA">
        <w:rPr>
          <w:rFonts w:eastAsia="ＭＳ 明朝"/>
          <w:sz w:val="22"/>
          <w:lang w:val="en-US"/>
        </w:rPr>
        <w:t>2</w:t>
      </w:r>
      <w:r w:rsidRPr="007E50C5">
        <w:rPr>
          <w:rFonts w:eastAsia="ＭＳ 明朝"/>
          <w:sz w:val="22"/>
          <w:lang w:val="en-US"/>
        </w:rPr>
        <w:t xml:space="preserve">, due to time misalignment between the traffic arrival and the initial transmission occasion, UE drops the first transmission and there is measurement gap e.g. 1 slot occurs in the third repetition which is aligned between </w:t>
      </w:r>
      <w:proofErr w:type="spellStart"/>
      <w:r w:rsidRPr="007E50C5">
        <w:rPr>
          <w:rFonts w:eastAsia="ＭＳ 明朝"/>
          <w:sz w:val="22"/>
          <w:lang w:val="en-US"/>
        </w:rPr>
        <w:t>gNB</w:t>
      </w:r>
      <w:proofErr w:type="spellEnd"/>
      <w:r w:rsidRPr="007E50C5">
        <w:rPr>
          <w:rFonts w:eastAsia="ＭＳ 明朝"/>
          <w:sz w:val="22"/>
          <w:lang w:val="en-US"/>
        </w:rPr>
        <w:t xml:space="preserve"> and UE, then UE postpones the third repetition to </w:t>
      </w:r>
      <w:r>
        <w:rPr>
          <w:rFonts w:eastAsia="ＭＳ 明朝"/>
          <w:sz w:val="22"/>
          <w:lang w:val="en-US"/>
        </w:rPr>
        <w:t xml:space="preserve">the </w:t>
      </w:r>
      <w:r w:rsidRPr="007E50C5">
        <w:rPr>
          <w:rFonts w:eastAsia="ＭＳ 明朝"/>
          <w:sz w:val="22"/>
          <w:lang w:val="en-US"/>
        </w:rPr>
        <w:t xml:space="preserve">next </w:t>
      </w:r>
      <w:r>
        <w:rPr>
          <w:rFonts w:eastAsia="ＭＳ 明朝"/>
          <w:sz w:val="22"/>
          <w:lang w:val="en-US"/>
        </w:rPr>
        <w:t xml:space="preserve">available </w:t>
      </w:r>
      <w:r w:rsidRPr="007E50C5">
        <w:rPr>
          <w:rFonts w:eastAsia="ＭＳ 明朝"/>
          <w:sz w:val="22"/>
          <w:lang w:val="en-US"/>
        </w:rPr>
        <w:t xml:space="preserve">slot.  </w:t>
      </w:r>
    </w:p>
    <w:p w14:paraId="76541DAD" w14:textId="77777777" w:rsidR="00A81041" w:rsidRPr="009E12BE" w:rsidRDefault="00A81041" w:rsidP="00A81041">
      <w:pPr>
        <w:spacing w:afterLines="50" w:after="120"/>
        <w:jc w:val="both"/>
        <w:rPr>
          <w:rFonts w:eastAsia="ＭＳ 明朝"/>
          <w:sz w:val="22"/>
          <w:highlight w:val="yellow"/>
          <w:lang w:val="en-US"/>
        </w:rPr>
      </w:pPr>
    </w:p>
    <w:p w14:paraId="140361D3" w14:textId="77777777" w:rsidR="00A81041" w:rsidRPr="009E12BE" w:rsidRDefault="00A81041" w:rsidP="00A81041">
      <w:pPr>
        <w:spacing w:afterLines="50" w:after="120"/>
        <w:jc w:val="center"/>
        <w:rPr>
          <w:rFonts w:eastAsia="ＭＳ 明朝"/>
          <w:b/>
          <w:sz w:val="22"/>
          <w:highlight w:val="yellow"/>
          <w:u w:val="single"/>
          <w:lang w:val="en-US"/>
        </w:rPr>
      </w:pPr>
      <w:r w:rsidRPr="00397C67">
        <w:rPr>
          <w:rFonts w:eastAsia="ＭＳ 明朝"/>
          <w:b/>
          <w:noProof/>
          <w:sz w:val="22"/>
          <w:lang w:val="en-US"/>
        </w:rPr>
        <w:drawing>
          <wp:inline distT="0" distB="0" distL="0" distR="0" wp14:anchorId="1958B8B9" wp14:editId="7BB33E63">
            <wp:extent cx="5450452" cy="95534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652" b="7162"/>
                    <a:stretch/>
                  </pic:blipFill>
                  <pic:spPr bwMode="auto">
                    <a:xfrm>
                      <a:off x="0" y="0"/>
                      <a:ext cx="5476898" cy="959979"/>
                    </a:xfrm>
                    <a:prstGeom prst="rect">
                      <a:avLst/>
                    </a:prstGeom>
                    <a:noFill/>
                    <a:ln>
                      <a:noFill/>
                    </a:ln>
                    <a:extLst>
                      <a:ext uri="{53640926-AAD7-44D8-BBD7-CCE9431645EC}">
                        <a14:shadowObscured xmlns:a14="http://schemas.microsoft.com/office/drawing/2010/main"/>
                      </a:ext>
                    </a:extLst>
                  </pic:spPr>
                </pic:pic>
              </a:graphicData>
            </a:graphic>
          </wp:inline>
        </w:drawing>
      </w:r>
    </w:p>
    <w:p w14:paraId="60CC8563" w14:textId="642FB7F4" w:rsidR="00A81041" w:rsidRPr="00397C67" w:rsidRDefault="00A81041" w:rsidP="00A81041">
      <w:pPr>
        <w:widowControl w:val="0"/>
        <w:autoSpaceDE w:val="0"/>
        <w:autoSpaceDN w:val="0"/>
        <w:adjustRightInd w:val="0"/>
        <w:jc w:val="center"/>
        <w:rPr>
          <w:rFonts w:eastAsia="SimSun"/>
          <w:sz w:val="22"/>
          <w:szCs w:val="22"/>
          <w:lang w:val="en-US" w:eastAsia="zh-CN"/>
        </w:rPr>
      </w:pPr>
      <w:proofErr w:type="gramStart"/>
      <w:r w:rsidRPr="00397C67">
        <w:rPr>
          <w:rFonts w:eastAsia="SimSun" w:hint="eastAsia"/>
          <w:sz w:val="22"/>
          <w:szCs w:val="22"/>
          <w:lang w:val="en-US" w:eastAsia="zh-CN"/>
        </w:rPr>
        <w:t xml:space="preserve">Figure </w:t>
      </w:r>
      <w:r w:rsidR="002C18DA">
        <w:rPr>
          <w:rFonts w:eastAsia="SimSun"/>
          <w:sz w:val="22"/>
          <w:szCs w:val="22"/>
          <w:lang w:val="en-US" w:eastAsia="zh-CN"/>
        </w:rPr>
        <w:t>2</w:t>
      </w:r>
      <w:r w:rsidRPr="00397C67">
        <w:rPr>
          <w:rFonts w:eastAsia="SimSun" w:hint="eastAsia"/>
          <w:sz w:val="22"/>
          <w:szCs w:val="22"/>
          <w:lang w:val="en-US" w:eastAsia="zh-CN"/>
        </w:rPr>
        <w:t>.</w:t>
      </w:r>
      <w:proofErr w:type="gramEnd"/>
      <w:r w:rsidRPr="00397C67">
        <w:rPr>
          <w:rFonts w:eastAsia="SimSun" w:hint="eastAsia"/>
          <w:sz w:val="22"/>
          <w:szCs w:val="22"/>
          <w:lang w:val="en-US" w:eastAsia="zh-CN"/>
        </w:rPr>
        <w:t xml:space="preserve"> </w:t>
      </w:r>
      <w:proofErr w:type="gramStart"/>
      <w:r w:rsidRPr="00397C67">
        <w:rPr>
          <w:rFonts w:eastAsia="SimSun"/>
          <w:sz w:val="22"/>
          <w:szCs w:val="22"/>
          <w:lang w:val="en-US" w:eastAsia="zh-CN"/>
        </w:rPr>
        <w:t>r</w:t>
      </w:r>
      <w:r w:rsidRPr="00397C67">
        <w:rPr>
          <w:rFonts w:eastAsia="SimSun" w:hint="eastAsia"/>
          <w:sz w:val="22"/>
          <w:szCs w:val="22"/>
          <w:lang w:val="en-US" w:eastAsia="zh-CN"/>
        </w:rPr>
        <w:t>epetition</w:t>
      </w:r>
      <w:proofErr w:type="gramEnd"/>
      <w:r w:rsidRPr="00397C67">
        <w:rPr>
          <w:rFonts w:eastAsia="SimSun" w:hint="eastAsia"/>
          <w:sz w:val="22"/>
          <w:szCs w:val="22"/>
          <w:lang w:val="en-US" w:eastAsia="zh-CN"/>
        </w:rPr>
        <w:t xml:space="preserve"> construction</w:t>
      </w:r>
    </w:p>
    <w:p w14:paraId="2126077A" w14:textId="77777777" w:rsidR="00A81041" w:rsidRDefault="00A81041" w:rsidP="00A81041">
      <w:pPr>
        <w:rPr>
          <w:rFonts w:eastAsia="SimSun"/>
          <w:lang w:eastAsia="zh-CN"/>
        </w:rPr>
      </w:pPr>
    </w:p>
    <w:p w14:paraId="4AF984FF" w14:textId="497F294C" w:rsidR="00A81041" w:rsidRPr="00397C67" w:rsidRDefault="00A81041" w:rsidP="00A81041">
      <w:pPr>
        <w:spacing w:afterLines="50" w:after="120"/>
        <w:jc w:val="both"/>
        <w:rPr>
          <w:rFonts w:eastAsia="ＭＳ 明朝"/>
          <w:b/>
          <w:sz w:val="22"/>
          <w:u w:val="single"/>
          <w:lang w:val="en-US"/>
        </w:rPr>
      </w:pPr>
      <w:r w:rsidRPr="00397C67">
        <w:rPr>
          <w:rFonts w:eastAsia="ＭＳ 明朝" w:hint="eastAsia"/>
          <w:b/>
          <w:sz w:val="22"/>
          <w:u w:val="single"/>
          <w:lang w:val="en-US"/>
        </w:rPr>
        <w:t xml:space="preserve">Proposal </w:t>
      </w:r>
      <w:r w:rsidR="002C18DA">
        <w:rPr>
          <w:rFonts w:eastAsia="ＭＳ 明朝"/>
          <w:b/>
          <w:sz w:val="22"/>
          <w:u w:val="single"/>
          <w:lang w:val="en-US"/>
        </w:rPr>
        <w:t>6:</w:t>
      </w:r>
    </w:p>
    <w:p w14:paraId="617014E2" w14:textId="77777777" w:rsidR="00A81041" w:rsidRDefault="00A81041" w:rsidP="00A81041">
      <w:pPr>
        <w:pStyle w:val="afc"/>
        <w:numPr>
          <w:ilvl w:val="0"/>
          <w:numId w:val="32"/>
        </w:numPr>
        <w:spacing w:afterLines="50" w:after="120"/>
        <w:ind w:leftChars="0"/>
        <w:jc w:val="both"/>
        <w:rPr>
          <w:rFonts w:eastAsia="ＭＳ 明朝"/>
          <w:i/>
          <w:sz w:val="22"/>
          <w:lang w:val="en-US"/>
        </w:rPr>
      </w:pPr>
      <w:r>
        <w:rPr>
          <w:rFonts w:eastAsia="ＭＳ 明朝"/>
          <w:i/>
          <w:sz w:val="22"/>
          <w:lang w:val="en-US"/>
        </w:rPr>
        <w:t>Allow UE to skip/drop UL transmission(s) within the K repetitions.</w:t>
      </w:r>
    </w:p>
    <w:p w14:paraId="23DE11AC" w14:textId="77777777" w:rsidR="00A81041" w:rsidRPr="004F41F1" w:rsidRDefault="00A81041" w:rsidP="00A81041">
      <w:pPr>
        <w:pStyle w:val="afc"/>
        <w:numPr>
          <w:ilvl w:val="0"/>
          <w:numId w:val="32"/>
        </w:numPr>
        <w:spacing w:afterLines="50" w:after="120"/>
        <w:ind w:leftChars="0"/>
        <w:jc w:val="both"/>
        <w:rPr>
          <w:rFonts w:eastAsia="ＭＳ 明朝"/>
          <w:i/>
          <w:sz w:val="22"/>
          <w:lang w:val="en-US"/>
        </w:rPr>
      </w:pPr>
      <w:r>
        <w:rPr>
          <w:rFonts w:eastAsia="ＭＳ 明朝"/>
          <w:i/>
          <w:sz w:val="22"/>
          <w:lang w:val="en-US"/>
        </w:rPr>
        <w:t>For skipping/dropping UL transmission(s) within the K repetitions due to ‘unavailable’ slot(s), i</w:t>
      </w:r>
      <w:r w:rsidRPr="004F41F1">
        <w:rPr>
          <w:rFonts w:eastAsia="ＭＳ 明朝"/>
          <w:i/>
          <w:sz w:val="22"/>
          <w:lang w:val="en-US"/>
        </w:rPr>
        <w:t xml:space="preserve">f the </w:t>
      </w:r>
      <w:r>
        <w:rPr>
          <w:rFonts w:eastAsia="ＭＳ 明朝"/>
          <w:i/>
          <w:sz w:val="22"/>
          <w:lang w:val="en-US"/>
        </w:rPr>
        <w:t xml:space="preserve">understanding on the </w:t>
      </w:r>
      <w:r w:rsidRPr="004F41F1">
        <w:rPr>
          <w:rFonts w:eastAsia="ＭＳ 明朝"/>
          <w:i/>
          <w:sz w:val="22"/>
          <w:lang w:val="en-US"/>
        </w:rPr>
        <w:t>unavailable</w:t>
      </w:r>
      <w:r>
        <w:rPr>
          <w:rFonts w:eastAsia="ＭＳ 明朝"/>
          <w:i/>
          <w:sz w:val="22"/>
          <w:lang w:val="en-US"/>
        </w:rPr>
        <w:t xml:space="preserve"> slot(s)</w:t>
      </w:r>
      <w:r w:rsidRPr="004F41F1">
        <w:rPr>
          <w:rFonts w:eastAsia="ＭＳ 明朝"/>
          <w:i/>
          <w:sz w:val="22"/>
          <w:lang w:val="en-US"/>
        </w:rPr>
        <w:t xml:space="preserve"> for repetition is aligned with the </w:t>
      </w:r>
      <w:proofErr w:type="spellStart"/>
      <w:r w:rsidRPr="004F41F1">
        <w:rPr>
          <w:rFonts w:eastAsia="ＭＳ 明朝"/>
          <w:i/>
          <w:sz w:val="22"/>
          <w:lang w:val="en-US"/>
        </w:rPr>
        <w:t>gNB</w:t>
      </w:r>
      <w:proofErr w:type="spellEnd"/>
      <w:r w:rsidRPr="004F41F1">
        <w:rPr>
          <w:rFonts w:eastAsia="ＭＳ 明朝"/>
          <w:i/>
          <w:sz w:val="22"/>
          <w:lang w:val="en-US"/>
        </w:rPr>
        <w:t xml:space="preserve"> and UE, then UE should post</w:t>
      </w:r>
      <w:r>
        <w:rPr>
          <w:rFonts w:eastAsia="ＭＳ 明朝"/>
          <w:i/>
          <w:sz w:val="22"/>
          <w:lang w:val="en-US"/>
        </w:rPr>
        <w:t xml:space="preserve">pone the repetition, otherwise the UE should skip </w:t>
      </w:r>
      <w:r w:rsidRPr="004F41F1">
        <w:rPr>
          <w:rFonts w:eastAsia="ＭＳ 明朝"/>
          <w:i/>
          <w:sz w:val="22"/>
          <w:lang w:val="en-US"/>
        </w:rPr>
        <w:t>the repetition</w:t>
      </w:r>
      <w:r>
        <w:rPr>
          <w:rFonts w:eastAsia="ＭＳ 明朝"/>
          <w:i/>
          <w:sz w:val="22"/>
          <w:lang w:val="en-US"/>
        </w:rPr>
        <w:t>(</w:t>
      </w:r>
      <w:r w:rsidRPr="004F41F1">
        <w:rPr>
          <w:rFonts w:eastAsia="ＭＳ 明朝"/>
          <w:i/>
          <w:sz w:val="22"/>
          <w:lang w:val="en-US"/>
        </w:rPr>
        <w:t>s</w:t>
      </w:r>
      <w:r>
        <w:rPr>
          <w:rFonts w:eastAsia="ＭＳ 明朝"/>
          <w:i/>
          <w:sz w:val="22"/>
          <w:lang w:val="en-US"/>
        </w:rPr>
        <w:t>)</w:t>
      </w:r>
      <w:r w:rsidRPr="004F41F1">
        <w:rPr>
          <w:rFonts w:eastAsia="ＭＳ 明朝"/>
          <w:i/>
          <w:sz w:val="22"/>
          <w:lang w:val="en-US"/>
        </w:rPr>
        <w:t>.</w:t>
      </w:r>
    </w:p>
    <w:p w14:paraId="248F277D" w14:textId="77777777" w:rsidR="00A81041" w:rsidRDefault="00A81041" w:rsidP="00A647A5">
      <w:pPr>
        <w:spacing w:afterLines="50" w:after="120"/>
        <w:jc w:val="both"/>
        <w:rPr>
          <w:rFonts w:eastAsia="ＭＳ 明朝"/>
          <w:sz w:val="22"/>
          <w:lang w:val="en-US"/>
        </w:rPr>
      </w:pPr>
    </w:p>
    <w:p w14:paraId="463C4DA4" w14:textId="63BA20AC" w:rsidR="00965292" w:rsidRPr="00FD0597" w:rsidRDefault="002652A2" w:rsidP="00965292">
      <w:pPr>
        <w:pStyle w:val="1"/>
        <w:numPr>
          <w:ilvl w:val="1"/>
          <w:numId w:val="5"/>
        </w:numPr>
        <w:spacing w:after="120"/>
        <w:jc w:val="both"/>
        <w:rPr>
          <w:b/>
          <w:sz w:val="24"/>
          <w:lang w:val="en-US"/>
        </w:rPr>
      </w:pPr>
      <w:r>
        <w:rPr>
          <w:b/>
          <w:sz w:val="24"/>
          <w:lang w:val="en-US"/>
        </w:rPr>
        <w:t>Mini</w:t>
      </w:r>
      <w:r w:rsidR="00965292">
        <w:rPr>
          <w:b/>
          <w:sz w:val="24"/>
          <w:lang w:val="en-US"/>
        </w:rPr>
        <w:t>-slot-based scheduling</w:t>
      </w:r>
    </w:p>
    <w:p w14:paraId="50F3C0FA" w14:textId="6B673076" w:rsidR="00965292" w:rsidRDefault="0027498C" w:rsidP="00A647A5">
      <w:pPr>
        <w:spacing w:afterLines="50" w:after="120"/>
        <w:jc w:val="both"/>
        <w:rPr>
          <w:rFonts w:eastAsia="ＭＳ 明朝"/>
          <w:sz w:val="22"/>
          <w:lang w:val="en-US"/>
        </w:rPr>
      </w:pPr>
      <w:r>
        <w:rPr>
          <w:rFonts w:eastAsia="ＭＳ 明朝"/>
          <w:sz w:val="22"/>
          <w:lang w:val="en-US"/>
        </w:rPr>
        <w:t xml:space="preserve">For </w:t>
      </w:r>
      <w:r w:rsidR="002652A2">
        <w:rPr>
          <w:rFonts w:eastAsia="ＭＳ 明朝"/>
          <w:sz w:val="22"/>
          <w:lang w:val="en-US"/>
        </w:rPr>
        <w:t>mini</w:t>
      </w:r>
      <w:r>
        <w:rPr>
          <w:rFonts w:eastAsia="ＭＳ 明朝"/>
          <w:sz w:val="22"/>
          <w:lang w:val="en-US"/>
        </w:rPr>
        <w:t>-slot-based scheduling, following aspects are FFS:</w:t>
      </w:r>
    </w:p>
    <w:p w14:paraId="3F816B8A" w14:textId="77777777" w:rsidR="0027498C" w:rsidRPr="0027498C" w:rsidRDefault="0027498C" w:rsidP="0027498C">
      <w:pPr>
        <w:numPr>
          <w:ilvl w:val="0"/>
          <w:numId w:val="36"/>
        </w:numPr>
        <w:spacing w:afterLines="50" w:after="120"/>
        <w:jc w:val="both"/>
        <w:rPr>
          <w:rFonts w:eastAsia="ＭＳ 明朝"/>
          <w:iCs/>
          <w:sz w:val="22"/>
          <w:lang w:val="en-US"/>
        </w:rPr>
      </w:pPr>
      <w:r w:rsidRPr="0027498C">
        <w:rPr>
          <w:rFonts w:eastAsia="ＭＳ 明朝"/>
          <w:iCs/>
          <w:sz w:val="22"/>
          <w:lang w:val="en-US"/>
        </w:rPr>
        <w:t>Starting symbol and ending symbol</w:t>
      </w:r>
    </w:p>
    <w:p w14:paraId="630772F5" w14:textId="77777777" w:rsidR="0027498C" w:rsidRPr="0027498C" w:rsidRDefault="0027498C" w:rsidP="0027498C">
      <w:pPr>
        <w:numPr>
          <w:ilvl w:val="1"/>
          <w:numId w:val="36"/>
        </w:numPr>
        <w:spacing w:afterLines="50" w:after="120"/>
        <w:jc w:val="both"/>
        <w:rPr>
          <w:rFonts w:eastAsia="ＭＳ 明朝"/>
          <w:iCs/>
          <w:sz w:val="22"/>
          <w:lang w:val="en-US"/>
        </w:rPr>
      </w:pPr>
      <w:r w:rsidRPr="0027498C">
        <w:rPr>
          <w:rFonts w:eastAsia="ＭＳ 明朝"/>
          <w:iCs/>
          <w:sz w:val="22"/>
          <w:lang w:val="en-US"/>
        </w:rPr>
        <w:t>FFS: starting symbol is:</w:t>
      </w:r>
    </w:p>
    <w:p w14:paraId="2FD21B70" w14:textId="77777777" w:rsidR="0027498C" w:rsidRPr="0027498C" w:rsidRDefault="0027498C" w:rsidP="0027498C">
      <w:pPr>
        <w:numPr>
          <w:ilvl w:val="2"/>
          <w:numId w:val="36"/>
        </w:numPr>
        <w:spacing w:afterLines="50" w:after="120"/>
        <w:jc w:val="both"/>
        <w:rPr>
          <w:rFonts w:eastAsia="ＭＳ 明朝"/>
          <w:iCs/>
          <w:sz w:val="22"/>
          <w:lang w:val="en-US"/>
        </w:rPr>
      </w:pPr>
      <w:r w:rsidRPr="0027498C">
        <w:rPr>
          <w:rFonts w:eastAsia="ＭＳ 明朝"/>
          <w:iCs/>
          <w:sz w:val="22"/>
          <w:lang w:val="en-US"/>
        </w:rPr>
        <w:t>Opt.1: Starting symbol of a slot</w:t>
      </w:r>
    </w:p>
    <w:p w14:paraId="2A7369E3" w14:textId="77777777" w:rsidR="0027498C" w:rsidRPr="0027498C" w:rsidRDefault="0027498C" w:rsidP="0027498C">
      <w:pPr>
        <w:numPr>
          <w:ilvl w:val="3"/>
          <w:numId w:val="36"/>
        </w:numPr>
        <w:spacing w:afterLines="50" w:after="120"/>
        <w:jc w:val="both"/>
        <w:rPr>
          <w:rFonts w:eastAsia="ＭＳ 明朝"/>
          <w:iCs/>
          <w:sz w:val="22"/>
          <w:lang w:val="en-US"/>
        </w:rPr>
      </w:pPr>
      <w:r w:rsidRPr="0027498C">
        <w:rPr>
          <w:rFonts w:eastAsia="ＭＳ 明朝"/>
          <w:iCs/>
          <w:sz w:val="22"/>
          <w:lang w:val="en-US"/>
        </w:rPr>
        <w:t>UE is also informed of which slot it applies to</w:t>
      </w:r>
    </w:p>
    <w:p w14:paraId="28B1E6E8" w14:textId="77777777" w:rsidR="0027498C" w:rsidRPr="0027498C" w:rsidRDefault="0027498C" w:rsidP="0027498C">
      <w:pPr>
        <w:numPr>
          <w:ilvl w:val="2"/>
          <w:numId w:val="36"/>
        </w:numPr>
        <w:spacing w:afterLines="50" w:after="120"/>
        <w:jc w:val="both"/>
        <w:rPr>
          <w:rFonts w:eastAsia="ＭＳ 明朝"/>
          <w:iCs/>
          <w:sz w:val="22"/>
          <w:lang w:val="en-US"/>
        </w:rPr>
      </w:pPr>
      <w:r w:rsidRPr="0027498C">
        <w:rPr>
          <w:rFonts w:eastAsia="ＭＳ 明朝"/>
          <w:iCs/>
          <w:sz w:val="22"/>
          <w:lang w:val="en-US"/>
        </w:rPr>
        <w:t>Opt.2: Symbol number from the start of the PDCCH where scheduling PDCCH is included</w:t>
      </w:r>
    </w:p>
    <w:p w14:paraId="4BF42A06" w14:textId="77777777" w:rsidR="0027498C" w:rsidRPr="0027498C" w:rsidRDefault="0027498C" w:rsidP="0027498C">
      <w:pPr>
        <w:numPr>
          <w:ilvl w:val="1"/>
          <w:numId w:val="36"/>
        </w:numPr>
        <w:spacing w:afterLines="50" w:after="120"/>
        <w:jc w:val="both"/>
        <w:rPr>
          <w:rFonts w:eastAsia="ＭＳ 明朝"/>
          <w:iCs/>
          <w:sz w:val="22"/>
          <w:lang w:val="en-US"/>
        </w:rPr>
      </w:pPr>
      <w:r w:rsidRPr="0027498C">
        <w:rPr>
          <w:rFonts w:eastAsia="ＭＳ 明朝"/>
          <w:iCs/>
          <w:sz w:val="22"/>
          <w:lang w:val="en-US"/>
        </w:rPr>
        <w:t xml:space="preserve">FFS: </w:t>
      </w:r>
      <w:r w:rsidRPr="0027498C">
        <w:rPr>
          <w:rFonts w:eastAsia="ＭＳ 明朝" w:hint="eastAsia"/>
          <w:iCs/>
          <w:sz w:val="22"/>
          <w:lang w:val="en-US"/>
        </w:rPr>
        <w:t>ending</w:t>
      </w:r>
      <w:r w:rsidRPr="0027498C">
        <w:rPr>
          <w:rFonts w:eastAsia="ＭＳ 明朝"/>
          <w:iCs/>
          <w:sz w:val="22"/>
          <w:lang w:val="en-US"/>
        </w:rPr>
        <w:t xml:space="preserve"> symbol is:</w:t>
      </w:r>
    </w:p>
    <w:p w14:paraId="70FCF68D" w14:textId="77777777" w:rsidR="0027498C" w:rsidRPr="0027498C" w:rsidRDefault="0027498C" w:rsidP="0027498C">
      <w:pPr>
        <w:numPr>
          <w:ilvl w:val="2"/>
          <w:numId w:val="36"/>
        </w:numPr>
        <w:spacing w:afterLines="50" w:after="120"/>
        <w:jc w:val="both"/>
        <w:rPr>
          <w:rFonts w:eastAsia="ＭＳ 明朝"/>
          <w:iCs/>
          <w:sz w:val="22"/>
          <w:lang w:val="en-US"/>
        </w:rPr>
      </w:pPr>
      <w:r w:rsidRPr="0027498C">
        <w:rPr>
          <w:rFonts w:eastAsia="ＭＳ 明朝"/>
          <w:iCs/>
          <w:sz w:val="22"/>
          <w:lang w:val="en-US"/>
        </w:rPr>
        <w:t xml:space="preserve">Opt.1: </w:t>
      </w:r>
      <w:r w:rsidRPr="0027498C">
        <w:rPr>
          <w:rFonts w:eastAsia="ＭＳ 明朝" w:hint="eastAsia"/>
          <w:iCs/>
          <w:sz w:val="22"/>
          <w:lang w:val="en-US"/>
        </w:rPr>
        <w:t>Ending</w:t>
      </w:r>
      <w:r w:rsidRPr="0027498C">
        <w:rPr>
          <w:rFonts w:eastAsia="ＭＳ 明朝"/>
          <w:iCs/>
          <w:sz w:val="22"/>
          <w:lang w:val="en-US"/>
        </w:rPr>
        <w:t xml:space="preserve"> symbol of a slot</w:t>
      </w:r>
    </w:p>
    <w:p w14:paraId="338B7F47" w14:textId="77777777" w:rsidR="0027498C" w:rsidRPr="0027498C" w:rsidRDefault="0027498C" w:rsidP="0027498C">
      <w:pPr>
        <w:numPr>
          <w:ilvl w:val="3"/>
          <w:numId w:val="36"/>
        </w:numPr>
        <w:spacing w:afterLines="50" w:after="120"/>
        <w:jc w:val="both"/>
        <w:rPr>
          <w:rFonts w:eastAsia="ＭＳ 明朝"/>
          <w:iCs/>
          <w:sz w:val="22"/>
          <w:lang w:val="en-US"/>
        </w:rPr>
      </w:pPr>
      <w:r w:rsidRPr="0027498C">
        <w:rPr>
          <w:rFonts w:eastAsia="ＭＳ 明朝"/>
          <w:iCs/>
          <w:sz w:val="22"/>
          <w:lang w:val="en-US"/>
        </w:rPr>
        <w:t>UE is also informed of which slot it applies to</w:t>
      </w:r>
    </w:p>
    <w:p w14:paraId="099E8A9B" w14:textId="77777777" w:rsidR="0027498C" w:rsidRPr="0027498C" w:rsidRDefault="0027498C" w:rsidP="0027498C">
      <w:pPr>
        <w:numPr>
          <w:ilvl w:val="2"/>
          <w:numId w:val="36"/>
        </w:numPr>
        <w:spacing w:afterLines="50" w:after="120"/>
        <w:jc w:val="both"/>
        <w:rPr>
          <w:rFonts w:eastAsia="ＭＳ 明朝"/>
          <w:iCs/>
          <w:sz w:val="22"/>
          <w:lang w:val="en-US"/>
        </w:rPr>
      </w:pPr>
      <w:r w:rsidRPr="0027498C">
        <w:rPr>
          <w:rFonts w:eastAsia="ＭＳ 明朝"/>
          <w:iCs/>
          <w:sz w:val="22"/>
          <w:lang w:val="en-US"/>
        </w:rPr>
        <w:t>Opt.2: Symbol number from the start</w:t>
      </w:r>
      <w:r w:rsidRPr="0027498C">
        <w:rPr>
          <w:rFonts w:eastAsia="ＭＳ 明朝" w:hint="eastAsia"/>
          <w:iCs/>
          <w:sz w:val="22"/>
          <w:lang w:val="en-US"/>
        </w:rPr>
        <w:t>ing symbol</w:t>
      </w:r>
    </w:p>
    <w:p w14:paraId="49235790" w14:textId="4228F38A" w:rsidR="003562BA" w:rsidRDefault="002652A2" w:rsidP="00A647A5">
      <w:pPr>
        <w:spacing w:afterLines="50" w:after="120"/>
        <w:jc w:val="both"/>
        <w:rPr>
          <w:rFonts w:eastAsia="ＭＳ 明朝"/>
          <w:sz w:val="22"/>
          <w:lang w:val="en-US"/>
        </w:rPr>
      </w:pPr>
      <w:r>
        <w:rPr>
          <w:rFonts w:eastAsia="ＭＳ 明朝"/>
          <w:sz w:val="22"/>
          <w:lang w:val="en-US"/>
        </w:rPr>
        <w:t xml:space="preserve">First, we need to address whether a mini-slot can across a slot boundary. </w:t>
      </w:r>
      <w:r w:rsidR="003562BA">
        <w:rPr>
          <w:rFonts w:eastAsia="ＭＳ 明朝"/>
          <w:sz w:val="22"/>
          <w:lang w:val="en-US"/>
        </w:rPr>
        <w:t>We consider that all the UEs supporting mini-slot operation shall also support slot-based operation</w:t>
      </w:r>
      <w:r w:rsidR="00155E48">
        <w:rPr>
          <w:rFonts w:eastAsia="ＭＳ 明朝"/>
          <w:sz w:val="22"/>
          <w:lang w:val="en-US"/>
        </w:rPr>
        <w:t>. With</w:t>
      </w:r>
      <w:r w:rsidR="003562BA">
        <w:rPr>
          <w:rFonts w:eastAsia="ＭＳ 明朝"/>
          <w:sz w:val="22"/>
          <w:lang w:val="en-US"/>
        </w:rPr>
        <w:t xml:space="preserve"> this, mini-slot scheduling across a slot boundary is less attractive. </w:t>
      </w:r>
      <w:r w:rsidR="00155E48">
        <w:rPr>
          <w:rFonts w:eastAsia="ＭＳ 明朝"/>
          <w:sz w:val="22"/>
          <w:lang w:val="en-US"/>
        </w:rPr>
        <w:t xml:space="preserve">If it is desirable to schedule data for a UE over multiple slots starting from a middle of a slot, one mini-slot data can be scheduled on a slot, while one slot-based data can be scheduled on the next slot. </w:t>
      </w:r>
    </w:p>
    <w:p w14:paraId="2CC53853" w14:textId="6EAFB977" w:rsidR="00155E48" w:rsidRDefault="00155E48" w:rsidP="00155E48">
      <w:pPr>
        <w:spacing w:afterLines="50" w:after="120"/>
        <w:jc w:val="both"/>
        <w:rPr>
          <w:rFonts w:eastAsia="ＭＳ 明朝"/>
          <w:sz w:val="22"/>
          <w:lang w:val="en-US"/>
        </w:rPr>
      </w:pPr>
      <w:r>
        <w:rPr>
          <w:rFonts w:eastAsia="ＭＳ 明朝"/>
          <w:sz w:val="22"/>
          <w:lang w:val="en-US"/>
        </w:rPr>
        <w:t>Then, assuming this, starting symbol and ending symbol of a mini-slot data is always within the same slot. Therefore, the configuration for slot-based scheduling can be re-used; for a mini-slot scheduling, DCI can indicate {starting symbol, ending symbol, scheduled slot}.</w:t>
      </w:r>
      <w:r>
        <w:rPr>
          <w:rFonts w:eastAsia="ＭＳ 明朝" w:hint="eastAsia"/>
          <w:sz w:val="22"/>
          <w:lang w:val="en-US"/>
        </w:rPr>
        <w:t xml:space="preserve"> </w:t>
      </w:r>
      <w:r>
        <w:rPr>
          <w:rFonts w:eastAsia="ＭＳ 明朝"/>
          <w:sz w:val="22"/>
          <w:lang w:val="en-US"/>
        </w:rPr>
        <w:t xml:space="preserve">On the other hand, unlike slot-based scheduling, it is </w:t>
      </w:r>
      <w:r>
        <w:rPr>
          <w:rFonts w:eastAsia="ＭＳ 明朝"/>
          <w:sz w:val="22"/>
          <w:lang w:val="en-US"/>
        </w:rPr>
        <w:lastRenderedPageBreak/>
        <w:t xml:space="preserve">desirable to have further flexibility in the time-domain resource allocation for mini-slot-based scheduling. We propose to enable any combinations of starting symbol and ending symbol within a slot. For this, necessary number of bits is </w:t>
      </w:r>
      <w:proofErr w:type="gramStart"/>
      <w:r>
        <w:rPr>
          <w:rFonts w:eastAsia="ＭＳ 明朝"/>
          <w:sz w:val="22"/>
          <w:lang w:val="en-US"/>
        </w:rPr>
        <w:t>ceiling(</w:t>
      </w:r>
      <w:proofErr w:type="gramEnd"/>
      <w:r>
        <w:rPr>
          <w:rFonts w:eastAsia="ＭＳ 明朝"/>
          <w:sz w:val="22"/>
          <w:lang w:val="en-US"/>
        </w:rPr>
        <w:t xml:space="preserve">log2(14*(14+1)/2)) = 7 bits. Then, extra </w:t>
      </w:r>
      <w:r w:rsidR="00902BF8">
        <w:rPr>
          <w:rFonts w:eastAsia="ＭＳ 明朝"/>
          <w:sz w:val="22"/>
          <w:lang w:val="en-US"/>
        </w:rPr>
        <w:t>1</w:t>
      </w:r>
      <w:r>
        <w:rPr>
          <w:rFonts w:eastAsia="ＭＳ 明朝"/>
          <w:sz w:val="22"/>
          <w:lang w:val="en-US"/>
        </w:rPr>
        <w:t xml:space="preserve"> bit</w:t>
      </w:r>
      <w:r w:rsidR="00902BF8">
        <w:rPr>
          <w:rFonts w:eastAsia="ＭＳ 明朝"/>
          <w:sz w:val="22"/>
          <w:lang w:val="en-US"/>
        </w:rPr>
        <w:t xml:space="preserve"> is</w:t>
      </w:r>
      <w:r>
        <w:rPr>
          <w:rFonts w:eastAsia="ＭＳ 明朝"/>
          <w:sz w:val="22"/>
          <w:lang w:val="en-US"/>
        </w:rPr>
        <w:t xml:space="preserve"> used to indicate which slot it applies to</w:t>
      </w:r>
      <w:r w:rsidR="00902BF8">
        <w:rPr>
          <w:rFonts w:eastAsia="ＭＳ 明朝"/>
          <w:sz w:val="22"/>
          <w:lang w:val="en-US"/>
        </w:rPr>
        <w:t xml:space="preserve"> (i.e., two of one slot can be indicated)</w:t>
      </w:r>
      <w:r>
        <w:rPr>
          <w:rFonts w:eastAsia="ＭＳ 明朝"/>
          <w:sz w:val="22"/>
          <w:lang w:val="en-US"/>
        </w:rPr>
        <w:t xml:space="preserve">. In total, </w:t>
      </w:r>
      <w:r w:rsidR="00902BF8">
        <w:rPr>
          <w:rFonts w:eastAsia="ＭＳ 明朝"/>
          <w:sz w:val="22"/>
          <w:lang w:val="en-US"/>
        </w:rPr>
        <w:t>8</w:t>
      </w:r>
      <w:r>
        <w:rPr>
          <w:rFonts w:eastAsia="ＭＳ 明朝"/>
          <w:sz w:val="22"/>
          <w:lang w:val="en-US"/>
        </w:rPr>
        <w:t xml:space="preserve"> bits are used for time-domain resource allocation for mini-slot operation.</w:t>
      </w:r>
    </w:p>
    <w:p w14:paraId="6B76805A" w14:textId="57B86049" w:rsidR="00AA7D97" w:rsidRPr="00CB218A" w:rsidRDefault="00AA7D97" w:rsidP="00AA7D97">
      <w:pPr>
        <w:spacing w:afterLines="50" w:after="120"/>
        <w:jc w:val="both"/>
        <w:rPr>
          <w:rFonts w:eastAsia="ＭＳ 明朝"/>
          <w:b/>
          <w:sz w:val="22"/>
          <w:u w:val="single"/>
          <w:lang w:val="en-US"/>
        </w:rPr>
      </w:pPr>
      <w:r>
        <w:rPr>
          <w:rFonts w:eastAsia="ＭＳ 明朝"/>
          <w:b/>
          <w:sz w:val="22"/>
          <w:u w:val="single"/>
          <w:lang w:val="en-US"/>
        </w:rPr>
        <w:t xml:space="preserve">Proposal </w:t>
      </w:r>
      <w:r w:rsidR="002C18DA">
        <w:rPr>
          <w:rFonts w:eastAsia="ＭＳ 明朝"/>
          <w:b/>
          <w:sz w:val="22"/>
          <w:u w:val="single"/>
          <w:lang w:val="en-US"/>
        </w:rPr>
        <w:t>7</w:t>
      </w:r>
      <w:r w:rsidRPr="00CB218A">
        <w:rPr>
          <w:rFonts w:eastAsia="ＭＳ 明朝"/>
          <w:b/>
          <w:sz w:val="22"/>
          <w:u w:val="single"/>
          <w:lang w:val="en-US"/>
        </w:rPr>
        <w:t>:</w:t>
      </w:r>
    </w:p>
    <w:p w14:paraId="28607F68" w14:textId="6C95A333" w:rsidR="00155E48" w:rsidRPr="009E5A2B" w:rsidRDefault="00155E48" w:rsidP="00155E48">
      <w:pPr>
        <w:pStyle w:val="afc"/>
        <w:numPr>
          <w:ilvl w:val="0"/>
          <w:numId w:val="35"/>
        </w:numPr>
        <w:spacing w:afterLines="50" w:after="120"/>
        <w:ind w:leftChars="0"/>
        <w:jc w:val="both"/>
        <w:rPr>
          <w:rFonts w:eastAsia="ＭＳ 明朝"/>
          <w:i/>
          <w:sz w:val="22"/>
          <w:lang w:val="en-US"/>
        </w:rPr>
      </w:pPr>
      <w:r w:rsidRPr="009E5A2B">
        <w:rPr>
          <w:rFonts w:eastAsia="ＭＳ 明朝"/>
          <w:i/>
          <w:sz w:val="22"/>
          <w:lang w:val="en-US"/>
        </w:rPr>
        <w:t xml:space="preserve">For </w:t>
      </w:r>
      <w:r>
        <w:rPr>
          <w:rFonts w:eastAsia="ＭＳ 明朝"/>
          <w:i/>
          <w:sz w:val="22"/>
          <w:lang w:val="en-US"/>
        </w:rPr>
        <w:t>mini-</w:t>
      </w:r>
      <w:r w:rsidRPr="009E5A2B">
        <w:rPr>
          <w:rFonts w:eastAsia="ＭＳ 明朝"/>
          <w:i/>
          <w:sz w:val="22"/>
          <w:lang w:val="en-US"/>
        </w:rPr>
        <w:t xml:space="preserve">slot-based scheduling, </w:t>
      </w:r>
      <w:r>
        <w:rPr>
          <w:rFonts w:eastAsia="ＭＳ 明朝"/>
          <w:i/>
          <w:sz w:val="22"/>
          <w:lang w:val="en-US"/>
        </w:rPr>
        <w:t>scheduling DCI can indicate {</w:t>
      </w:r>
      <w:r w:rsidRPr="009E5A2B">
        <w:rPr>
          <w:rFonts w:eastAsia="ＭＳ 明朝"/>
          <w:i/>
          <w:sz w:val="22"/>
          <w:lang w:val="en-US"/>
        </w:rPr>
        <w:t>data starting symbol</w:t>
      </w:r>
      <w:r>
        <w:rPr>
          <w:rFonts w:eastAsia="ＭＳ 明朝"/>
          <w:i/>
          <w:sz w:val="22"/>
          <w:lang w:val="en-US"/>
        </w:rPr>
        <w:t>,</w:t>
      </w:r>
      <w:r w:rsidRPr="009E5A2B">
        <w:rPr>
          <w:rFonts w:eastAsia="ＭＳ 明朝"/>
          <w:i/>
          <w:sz w:val="22"/>
          <w:lang w:val="en-US"/>
        </w:rPr>
        <w:t xml:space="preserve"> ending symbol</w:t>
      </w:r>
      <w:r>
        <w:rPr>
          <w:rFonts w:eastAsia="ＭＳ 明朝"/>
          <w:i/>
          <w:sz w:val="22"/>
          <w:lang w:val="en-US"/>
        </w:rPr>
        <w:t>,</w:t>
      </w:r>
      <w:r w:rsidRPr="009E5A2B">
        <w:rPr>
          <w:rFonts w:eastAsia="ＭＳ 明朝"/>
          <w:i/>
          <w:sz w:val="22"/>
          <w:lang w:val="en-US"/>
        </w:rPr>
        <w:t xml:space="preserve"> and </w:t>
      </w:r>
      <w:r>
        <w:rPr>
          <w:rFonts w:eastAsia="ＭＳ 明朝"/>
          <w:i/>
          <w:sz w:val="22"/>
          <w:lang w:val="en-US"/>
        </w:rPr>
        <w:t>scheduled slot}, for the scheduled data</w:t>
      </w:r>
      <w:r w:rsidRPr="009E5A2B">
        <w:rPr>
          <w:rFonts w:eastAsia="ＭＳ 明朝"/>
          <w:i/>
          <w:sz w:val="22"/>
          <w:lang w:val="en-US"/>
        </w:rPr>
        <w:t>.</w:t>
      </w:r>
    </w:p>
    <w:p w14:paraId="6EE01227" w14:textId="4DEC896A" w:rsidR="00902BF8" w:rsidRDefault="00902BF8" w:rsidP="00155E48">
      <w:pPr>
        <w:pStyle w:val="afc"/>
        <w:numPr>
          <w:ilvl w:val="1"/>
          <w:numId w:val="35"/>
        </w:numPr>
        <w:spacing w:afterLines="50" w:after="120"/>
        <w:ind w:leftChars="0"/>
        <w:jc w:val="both"/>
        <w:rPr>
          <w:rFonts w:eastAsia="ＭＳ 明朝"/>
          <w:i/>
          <w:sz w:val="22"/>
          <w:lang w:val="en-US"/>
        </w:rPr>
      </w:pPr>
      <w:r>
        <w:rPr>
          <w:rFonts w:eastAsia="ＭＳ 明朝" w:hint="eastAsia"/>
          <w:i/>
          <w:sz w:val="22"/>
          <w:lang w:val="en-US"/>
        </w:rPr>
        <w:t>7 bits are used to indicate starting symbol and ending symbol of a given mini-slot in the scheduled slot.</w:t>
      </w:r>
    </w:p>
    <w:p w14:paraId="066097AE" w14:textId="40C3987C" w:rsidR="00902BF8" w:rsidRDefault="00902BF8" w:rsidP="00155E48">
      <w:pPr>
        <w:pStyle w:val="afc"/>
        <w:numPr>
          <w:ilvl w:val="1"/>
          <w:numId w:val="35"/>
        </w:numPr>
        <w:spacing w:afterLines="50" w:after="120"/>
        <w:ind w:leftChars="0"/>
        <w:jc w:val="both"/>
        <w:rPr>
          <w:rFonts w:eastAsia="ＭＳ 明朝"/>
          <w:i/>
          <w:sz w:val="22"/>
          <w:lang w:val="en-US"/>
        </w:rPr>
      </w:pPr>
      <w:r>
        <w:rPr>
          <w:rFonts w:eastAsia="ＭＳ 明朝"/>
          <w:i/>
          <w:sz w:val="22"/>
          <w:lang w:val="en-US"/>
        </w:rPr>
        <w:t>1 bit is used to indicate which slot it applies to.</w:t>
      </w:r>
    </w:p>
    <w:p w14:paraId="5C017765" w14:textId="29C07A38" w:rsidR="00155E48" w:rsidRPr="00902BF8" w:rsidRDefault="00902BF8" w:rsidP="00902BF8">
      <w:pPr>
        <w:pStyle w:val="afc"/>
        <w:numPr>
          <w:ilvl w:val="2"/>
          <w:numId w:val="35"/>
        </w:numPr>
        <w:spacing w:afterLines="50" w:after="120"/>
        <w:ind w:leftChars="0"/>
        <w:jc w:val="both"/>
        <w:rPr>
          <w:rFonts w:eastAsia="ＭＳ 明朝"/>
          <w:i/>
          <w:sz w:val="22"/>
          <w:lang w:val="en-US"/>
        </w:rPr>
      </w:pPr>
      <w:r>
        <w:rPr>
          <w:rFonts w:eastAsia="ＭＳ 明朝"/>
          <w:i/>
          <w:sz w:val="22"/>
          <w:lang w:val="en-US"/>
        </w:rPr>
        <w:t xml:space="preserve">For the scheduled slot, the </w:t>
      </w:r>
      <w:r w:rsidR="00155E48">
        <w:rPr>
          <w:rFonts w:eastAsia="ＭＳ 明朝"/>
          <w:i/>
          <w:sz w:val="22"/>
          <w:lang w:val="en-US"/>
        </w:rPr>
        <w:t xml:space="preserve">UE can be configured with 2 entries by higher-layer </w:t>
      </w:r>
      <w:proofErr w:type="spellStart"/>
      <w:r w:rsidR="00155E48">
        <w:rPr>
          <w:rFonts w:eastAsia="ＭＳ 明朝"/>
          <w:i/>
          <w:sz w:val="22"/>
          <w:lang w:val="en-US"/>
        </w:rPr>
        <w:t>signalling</w:t>
      </w:r>
      <w:proofErr w:type="spellEnd"/>
      <w:r w:rsidR="00155E48">
        <w:rPr>
          <w:rFonts w:eastAsia="ＭＳ 明朝"/>
          <w:i/>
          <w:sz w:val="22"/>
          <w:lang w:val="en-US"/>
        </w:rPr>
        <w:t xml:space="preserve">, and the </w:t>
      </w:r>
      <w:r>
        <w:rPr>
          <w:rFonts w:eastAsia="ＭＳ 明朝"/>
          <w:i/>
          <w:sz w:val="22"/>
          <w:lang w:val="en-US"/>
        </w:rPr>
        <w:t xml:space="preserve">1 bit </w:t>
      </w:r>
      <w:r w:rsidR="00155E48">
        <w:rPr>
          <w:rFonts w:eastAsia="ＭＳ 明朝"/>
          <w:i/>
          <w:sz w:val="22"/>
          <w:lang w:val="en-US"/>
        </w:rPr>
        <w:t>field in the DCI indicates one of them</w:t>
      </w:r>
      <w:r>
        <w:rPr>
          <w:rFonts w:eastAsia="ＭＳ 明朝"/>
          <w:i/>
          <w:sz w:val="22"/>
          <w:lang w:val="en-US"/>
        </w:rPr>
        <w:t>.</w:t>
      </w:r>
    </w:p>
    <w:p w14:paraId="12C2D0DC" w14:textId="77777777" w:rsidR="00AA7D97" w:rsidRPr="00155E48" w:rsidRDefault="00AA7D97" w:rsidP="00A647A5">
      <w:pPr>
        <w:spacing w:afterLines="50" w:after="120"/>
        <w:jc w:val="both"/>
        <w:rPr>
          <w:rFonts w:eastAsia="ＭＳ 明朝"/>
          <w:sz w:val="22"/>
          <w:lang w:val="en-US"/>
        </w:rPr>
      </w:pPr>
    </w:p>
    <w:p w14:paraId="4010B60E" w14:textId="550572FE" w:rsidR="00AA7D97" w:rsidRPr="00965292" w:rsidRDefault="00AA7D97" w:rsidP="00AA7D97">
      <w:pPr>
        <w:pStyle w:val="1"/>
        <w:numPr>
          <w:ilvl w:val="0"/>
          <w:numId w:val="5"/>
        </w:numPr>
        <w:spacing w:after="120"/>
        <w:jc w:val="both"/>
        <w:rPr>
          <w:b/>
          <w:lang w:val="en-US"/>
        </w:rPr>
      </w:pPr>
      <w:r>
        <w:rPr>
          <w:b/>
          <w:lang w:val="en-US"/>
        </w:rPr>
        <w:t>TBS determination</w:t>
      </w:r>
    </w:p>
    <w:p w14:paraId="28CD6FC9" w14:textId="53B4E0F1" w:rsidR="0027498C" w:rsidRDefault="00F14384" w:rsidP="00A647A5">
      <w:pPr>
        <w:spacing w:afterLines="50" w:after="120"/>
        <w:jc w:val="both"/>
        <w:rPr>
          <w:rFonts w:eastAsia="ＭＳ 明朝"/>
          <w:sz w:val="22"/>
          <w:lang w:val="en-US"/>
        </w:rPr>
      </w:pPr>
      <w:r>
        <w:rPr>
          <w:rFonts w:eastAsia="ＭＳ 明朝" w:hint="eastAsia"/>
          <w:sz w:val="22"/>
          <w:lang w:val="en-US"/>
        </w:rPr>
        <w:t xml:space="preserve">For TBS </w:t>
      </w:r>
      <w:proofErr w:type="gramStart"/>
      <w:r>
        <w:rPr>
          <w:rFonts w:eastAsia="ＭＳ 明朝" w:hint="eastAsia"/>
          <w:sz w:val="22"/>
          <w:lang w:val="en-US"/>
        </w:rPr>
        <w:t>determination, following agreements have</w:t>
      </w:r>
      <w:proofErr w:type="gramEnd"/>
      <w:r>
        <w:rPr>
          <w:rFonts w:eastAsia="ＭＳ 明朝" w:hint="eastAsia"/>
          <w:sz w:val="22"/>
          <w:lang w:val="en-US"/>
        </w:rPr>
        <w:t xml:space="preserve"> been made at RAN1#90:</w:t>
      </w:r>
    </w:p>
    <w:tbl>
      <w:tblPr>
        <w:tblStyle w:val="afa"/>
        <w:tblW w:w="0" w:type="auto"/>
        <w:tblLook w:val="04A0" w:firstRow="1" w:lastRow="0" w:firstColumn="1" w:lastColumn="0" w:noHBand="0" w:noVBand="1"/>
      </w:tblPr>
      <w:tblGrid>
        <w:gridCol w:w="10170"/>
      </w:tblGrid>
      <w:tr w:rsidR="00F14384" w14:paraId="281C6462" w14:textId="77777777" w:rsidTr="00F14384">
        <w:tc>
          <w:tcPr>
            <w:tcW w:w="10170" w:type="dxa"/>
          </w:tcPr>
          <w:p w14:paraId="662A17A9" w14:textId="77777777" w:rsidR="00F14384" w:rsidRPr="00F14384" w:rsidRDefault="00F14384" w:rsidP="00401384">
            <w:pPr>
              <w:spacing w:after="0"/>
              <w:jc w:val="both"/>
              <w:rPr>
                <w:rFonts w:eastAsia="ＭＳ 明朝"/>
                <w:b/>
                <w:iCs/>
                <w:sz w:val="22"/>
                <w:u w:val="single"/>
              </w:rPr>
            </w:pPr>
            <w:r w:rsidRPr="00401384">
              <w:rPr>
                <w:rFonts w:eastAsia="ＭＳ 明朝"/>
                <w:b/>
                <w:iCs/>
                <w:sz w:val="22"/>
                <w:highlight w:val="green"/>
                <w:u w:val="single"/>
              </w:rPr>
              <w:t>Agreements:</w:t>
            </w:r>
          </w:p>
          <w:p w14:paraId="77DAAD2C" w14:textId="77777777" w:rsidR="00F14384" w:rsidRPr="00F14384" w:rsidRDefault="00F14384" w:rsidP="00401384">
            <w:pPr>
              <w:numPr>
                <w:ilvl w:val="0"/>
                <w:numId w:val="18"/>
              </w:numPr>
              <w:spacing w:after="0"/>
              <w:jc w:val="both"/>
              <w:rPr>
                <w:rFonts w:eastAsia="ＭＳ 明朝"/>
                <w:iCs/>
                <w:sz w:val="22"/>
                <w:lang w:val="en-US"/>
              </w:rPr>
            </w:pPr>
            <w:r w:rsidRPr="00F14384">
              <w:rPr>
                <w:rFonts w:eastAsia="ＭＳ 明朝"/>
                <w:iCs/>
                <w:sz w:val="22"/>
              </w:rPr>
              <w:t xml:space="preserve">Single </w:t>
            </w:r>
            <w:r w:rsidRPr="00F14384">
              <w:rPr>
                <w:rFonts w:eastAsia="ＭＳ 明朝"/>
                <w:iCs/>
                <w:sz w:val="22"/>
                <w:lang w:val="en-US"/>
              </w:rPr>
              <w:t>maximum TB size is defined for the reference case, and is not exceeded.</w:t>
            </w:r>
          </w:p>
          <w:p w14:paraId="1B3257B7" w14:textId="77777777" w:rsidR="00F14384" w:rsidRPr="00F14384" w:rsidRDefault="00F14384" w:rsidP="00401384">
            <w:pPr>
              <w:numPr>
                <w:ilvl w:val="1"/>
                <w:numId w:val="18"/>
              </w:numPr>
              <w:spacing w:after="0"/>
              <w:jc w:val="both"/>
              <w:rPr>
                <w:rFonts w:eastAsia="ＭＳ 明朝"/>
                <w:iCs/>
                <w:sz w:val="22"/>
                <w:lang w:val="en-US"/>
              </w:rPr>
            </w:pPr>
            <w:r w:rsidRPr="00F14384">
              <w:rPr>
                <w:rFonts w:eastAsia="ＭＳ 明朝" w:hint="eastAsia"/>
                <w:iCs/>
                <w:sz w:val="22"/>
                <w:lang w:val="en-US"/>
              </w:rPr>
              <w:t xml:space="preserve">Reference case is </w:t>
            </w:r>
            <w:r w:rsidRPr="00F14384">
              <w:rPr>
                <w:rFonts w:eastAsia="ＭＳ 明朝"/>
                <w:iCs/>
                <w:sz w:val="22"/>
                <w:lang w:val="en-US"/>
              </w:rPr>
              <w:t xml:space="preserve">a slot with </w:t>
            </w:r>
            <w:r w:rsidRPr="00F14384">
              <w:rPr>
                <w:rFonts w:eastAsia="ＭＳ 明朝" w:hint="eastAsia"/>
                <w:iCs/>
                <w:sz w:val="22"/>
                <w:lang w:val="en-US"/>
              </w:rPr>
              <w:t>14 symbols</w:t>
            </w:r>
            <w:r w:rsidRPr="00F14384">
              <w:rPr>
                <w:rFonts w:eastAsia="ＭＳ 明朝"/>
                <w:iCs/>
                <w:sz w:val="22"/>
                <w:lang w:val="en-US"/>
              </w:rPr>
              <w:t>.</w:t>
            </w:r>
          </w:p>
          <w:p w14:paraId="755BBC27" w14:textId="77777777" w:rsidR="00F14384" w:rsidRPr="00F14384" w:rsidRDefault="00F14384" w:rsidP="00401384">
            <w:pPr>
              <w:spacing w:after="0"/>
              <w:jc w:val="both"/>
              <w:rPr>
                <w:rFonts w:eastAsia="ＭＳ 明朝"/>
                <w:sz w:val="22"/>
              </w:rPr>
            </w:pPr>
          </w:p>
          <w:p w14:paraId="5B4E189B" w14:textId="77777777" w:rsidR="00F14384" w:rsidRPr="00F14384" w:rsidRDefault="00F14384" w:rsidP="00401384">
            <w:pPr>
              <w:spacing w:after="0"/>
              <w:jc w:val="both"/>
              <w:rPr>
                <w:rFonts w:eastAsia="ＭＳ 明朝"/>
                <w:b/>
                <w:sz w:val="22"/>
                <w:u w:val="single"/>
              </w:rPr>
            </w:pPr>
            <w:r w:rsidRPr="00401384">
              <w:rPr>
                <w:rFonts w:eastAsia="ＭＳ 明朝"/>
                <w:b/>
                <w:sz w:val="22"/>
                <w:highlight w:val="green"/>
                <w:u w:val="single"/>
              </w:rPr>
              <w:t>Agreements:</w:t>
            </w:r>
          </w:p>
          <w:p w14:paraId="5E12D6A3" w14:textId="77777777" w:rsidR="00F14384" w:rsidRPr="00F14384" w:rsidRDefault="00F14384" w:rsidP="00401384">
            <w:pPr>
              <w:numPr>
                <w:ilvl w:val="0"/>
                <w:numId w:val="18"/>
              </w:numPr>
              <w:spacing w:after="0"/>
              <w:jc w:val="both"/>
              <w:rPr>
                <w:rFonts w:eastAsia="ＭＳ 明朝"/>
                <w:sz w:val="22"/>
              </w:rPr>
            </w:pPr>
            <w:r w:rsidRPr="00F14384">
              <w:rPr>
                <w:rFonts w:eastAsia="ＭＳ 明朝" w:hint="eastAsia"/>
                <w:sz w:val="22"/>
              </w:rPr>
              <w:t xml:space="preserve">RAN1 strives for </w:t>
            </w:r>
            <w:r w:rsidRPr="00F14384">
              <w:rPr>
                <w:rFonts w:eastAsia="ＭＳ 明朝"/>
                <w:sz w:val="22"/>
              </w:rPr>
              <w:t>finding TBS determination by using a formula</w:t>
            </w:r>
          </w:p>
          <w:p w14:paraId="13C10D60" w14:textId="77777777" w:rsidR="00F14384" w:rsidRPr="00F14384" w:rsidRDefault="00F14384" w:rsidP="00401384">
            <w:pPr>
              <w:numPr>
                <w:ilvl w:val="1"/>
                <w:numId w:val="18"/>
              </w:numPr>
              <w:spacing w:after="0"/>
              <w:jc w:val="both"/>
              <w:rPr>
                <w:rFonts w:eastAsia="ＭＳ 明朝"/>
                <w:sz w:val="22"/>
              </w:rPr>
            </w:pPr>
            <w:r w:rsidRPr="00F14384">
              <w:rPr>
                <w:rFonts w:eastAsia="ＭＳ 明朝" w:hint="eastAsia"/>
                <w:sz w:val="22"/>
              </w:rPr>
              <w:t xml:space="preserve">The </w:t>
            </w:r>
            <w:r w:rsidRPr="00F14384">
              <w:rPr>
                <w:rFonts w:eastAsia="ＭＳ 明朝"/>
                <w:sz w:val="22"/>
              </w:rPr>
              <w:t>formula has following as parameters:</w:t>
            </w:r>
          </w:p>
          <w:p w14:paraId="702ACD66"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 xml:space="preserve">The number of layers the </w:t>
            </w:r>
            <w:proofErr w:type="spellStart"/>
            <w:r w:rsidRPr="00F14384">
              <w:rPr>
                <w:rFonts w:eastAsia="ＭＳ 明朝"/>
                <w:sz w:val="22"/>
              </w:rPr>
              <w:t>codeword</w:t>
            </w:r>
            <w:proofErr w:type="spellEnd"/>
            <w:r w:rsidRPr="00F14384">
              <w:rPr>
                <w:rFonts w:eastAsia="ＭＳ 明朝"/>
                <w:sz w:val="22"/>
              </w:rPr>
              <w:t xml:space="preserve"> is mapped onto</w:t>
            </w:r>
          </w:p>
          <w:p w14:paraId="3516C4BB" w14:textId="77777777" w:rsidR="00F14384" w:rsidRPr="00F14384" w:rsidRDefault="00F14384" w:rsidP="00401384">
            <w:pPr>
              <w:numPr>
                <w:ilvl w:val="2"/>
                <w:numId w:val="18"/>
              </w:numPr>
              <w:spacing w:after="0"/>
              <w:jc w:val="both"/>
              <w:rPr>
                <w:rFonts w:eastAsia="ＭＳ 明朝"/>
                <w:sz w:val="22"/>
              </w:rPr>
            </w:pPr>
            <w:r w:rsidRPr="00F14384">
              <w:rPr>
                <w:rFonts w:eastAsia="ＭＳ 明朝" w:hint="eastAsia"/>
                <w:sz w:val="22"/>
              </w:rPr>
              <w:t>Time/frequency resource the PDSCH/PUSCH is scheduled</w:t>
            </w:r>
          </w:p>
          <w:p w14:paraId="45860B61" w14:textId="77777777" w:rsidR="00F14384" w:rsidRPr="00F14384" w:rsidRDefault="00F14384" w:rsidP="00401384">
            <w:pPr>
              <w:numPr>
                <w:ilvl w:val="3"/>
                <w:numId w:val="18"/>
              </w:numPr>
              <w:spacing w:after="0"/>
              <w:jc w:val="both"/>
              <w:rPr>
                <w:rFonts w:eastAsia="ＭＳ 明朝"/>
                <w:sz w:val="22"/>
              </w:rPr>
            </w:pPr>
            <w:r w:rsidRPr="00F14384">
              <w:rPr>
                <w:rFonts w:eastAsia="ＭＳ 明朝"/>
                <w:sz w:val="22"/>
              </w:rPr>
              <w:t>Opt.1: The total number of REs available for the PDSCH/PUSCH</w:t>
            </w:r>
          </w:p>
          <w:p w14:paraId="426F7316" w14:textId="77777777" w:rsidR="00F14384" w:rsidRPr="00F14384" w:rsidRDefault="00F14384" w:rsidP="00401384">
            <w:pPr>
              <w:numPr>
                <w:ilvl w:val="3"/>
                <w:numId w:val="18"/>
              </w:numPr>
              <w:spacing w:after="0"/>
              <w:jc w:val="both"/>
              <w:rPr>
                <w:rFonts w:eastAsia="ＭＳ 明朝"/>
                <w:sz w:val="22"/>
              </w:rPr>
            </w:pPr>
            <w:r w:rsidRPr="00F14384">
              <w:rPr>
                <w:rFonts w:eastAsia="ＭＳ 明朝"/>
                <w:sz w:val="22"/>
              </w:rPr>
              <w:t>Opt.2: Reference number of REs per slot/mini-slot per PRB and the number of PRB(s) for carrying the PDSCH/PUSCH</w:t>
            </w:r>
          </w:p>
          <w:p w14:paraId="489EED95" w14:textId="77777777" w:rsidR="00F14384" w:rsidRPr="00F14384" w:rsidRDefault="00F14384" w:rsidP="00401384">
            <w:pPr>
              <w:numPr>
                <w:ilvl w:val="4"/>
                <w:numId w:val="18"/>
              </w:numPr>
              <w:spacing w:after="0"/>
              <w:jc w:val="both"/>
              <w:rPr>
                <w:rFonts w:eastAsia="ＭＳ 明朝"/>
                <w:sz w:val="22"/>
              </w:rPr>
            </w:pPr>
            <w:r w:rsidRPr="00F14384">
              <w:rPr>
                <w:rFonts w:eastAsia="ＭＳ 明朝"/>
                <w:sz w:val="22"/>
              </w:rPr>
              <w:t>FFS: Details of reference number</w:t>
            </w:r>
          </w:p>
          <w:p w14:paraId="140D37C3" w14:textId="77777777" w:rsidR="00F14384" w:rsidRPr="00F14384" w:rsidRDefault="00F14384" w:rsidP="00401384">
            <w:pPr>
              <w:numPr>
                <w:ilvl w:val="4"/>
                <w:numId w:val="18"/>
              </w:numPr>
              <w:spacing w:after="0"/>
              <w:jc w:val="both"/>
              <w:rPr>
                <w:rFonts w:eastAsia="ＭＳ 明朝"/>
                <w:sz w:val="22"/>
              </w:rPr>
            </w:pPr>
            <w:r w:rsidRPr="00F14384">
              <w:rPr>
                <w:rFonts w:eastAsia="ＭＳ 明朝"/>
                <w:sz w:val="22"/>
              </w:rPr>
              <w:t>FFS: for the case of more than one slot</w:t>
            </w:r>
          </w:p>
          <w:p w14:paraId="5A20E404"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Modulation order</w:t>
            </w:r>
          </w:p>
          <w:p w14:paraId="3AD865CA"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Coding rate</w:t>
            </w:r>
          </w:p>
          <w:p w14:paraId="1AC5C549" w14:textId="77777777" w:rsidR="00F14384" w:rsidRPr="00F14384" w:rsidRDefault="00F14384" w:rsidP="00401384">
            <w:pPr>
              <w:numPr>
                <w:ilvl w:val="1"/>
                <w:numId w:val="18"/>
              </w:numPr>
              <w:spacing w:after="0"/>
              <w:jc w:val="both"/>
              <w:rPr>
                <w:rFonts w:eastAsia="ＭＳ 明朝"/>
                <w:sz w:val="22"/>
              </w:rPr>
            </w:pPr>
            <w:r w:rsidRPr="00F14384">
              <w:rPr>
                <w:rFonts w:eastAsia="ＭＳ 明朝"/>
                <w:sz w:val="22"/>
              </w:rPr>
              <w:t>RAN1 should also consider at least the following:</w:t>
            </w:r>
          </w:p>
          <w:p w14:paraId="302E3F43"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Whether the system can work without ensuring to enable giving the knowledge for decoding the re-transmission without the knowledge of initial transmission</w:t>
            </w:r>
          </w:p>
          <w:p w14:paraId="793DBA96" w14:textId="77777777" w:rsidR="00F14384" w:rsidRPr="00F14384" w:rsidRDefault="00F14384" w:rsidP="00401384">
            <w:pPr>
              <w:numPr>
                <w:ilvl w:val="3"/>
                <w:numId w:val="18"/>
              </w:numPr>
              <w:spacing w:after="0"/>
              <w:jc w:val="both"/>
              <w:rPr>
                <w:rFonts w:eastAsia="ＭＳ 明朝"/>
                <w:sz w:val="22"/>
              </w:rPr>
            </w:pPr>
            <w:r w:rsidRPr="00F14384">
              <w:rPr>
                <w:rFonts w:eastAsia="ＭＳ 明朝"/>
                <w:sz w:val="22"/>
              </w:rPr>
              <w:t>Ensuring to enable the same TBS between initial transmission and re-transmission with the same/different number of PRBs or the same/different number of symbols in some cases</w:t>
            </w:r>
          </w:p>
          <w:p w14:paraId="502C171C"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Code-block segmentation</w:t>
            </w:r>
          </w:p>
          <w:p w14:paraId="467F6882"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 xml:space="preserve">TBS determination for specific packet sizes (e.g., VoIP, </w:t>
            </w:r>
            <w:proofErr w:type="spellStart"/>
            <w:r w:rsidRPr="00F14384">
              <w:rPr>
                <w:rFonts w:eastAsia="ＭＳ 明朝"/>
                <w:sz w:val="22"/>
              </w:rPr>
              <w:t>etc</w:t>
            </w:r>
            <w:proofErr w:type="spellEnd"/>
            <w:r w:rsidRPr="00F14384">
              <w:rPr>
                <w:rFonts w:eastAsia="ＭＳ 明朝"/>
                <w:sz w:val="22"/>
              </w:rPr>
              <w:t>)</w:t>
            </w:r>
          </w:p>
          <w:p w14:paraId="20D92D2D"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 xml:space="preserve">TBS determination for specific services (e.g., URLLC, </w:t>
            </w:r>
            <w:proofErr w:type="spellStart"/>
            <w:r w:rsidRPr="00F14384">
              <w:rPr>
                <w:rFonts w:eastAsia="ＭＳ 明朝"/>
                <w:sz w:val="22"/>
              </w:rPr>
              <w:t>etc</w:t>
            </w:r>
            <w:proofErr w:type="spellEnd"/>
            <w:r w:rsidRPr="00F14384">
              <w:rPr>
                <w:rFonts w:eastAsia="ＭＳ 明朝"/>
                <w:sz w:val="22"/>
              </w:rPr>
              <w:t>)</w:t>
            </w:r>
          </w:p>
          <w:p w14:paraId="46A6EB0B"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Possibility of decoupling the coding rate and modulation order for some cases</w:t>
            </w:r>
          </w:p>
          <w:p w14:paraId="0C93DAB8" w14:textId="77777777" w:rsidR="00F14384" w:rsidRPr="00F14384" w:rsidRDefault="00F14384" w:rsidP="00401384">
            <w:pPr>
              <w:numPr>
                <w:ilvl w:val="1"/>
                <w:numId w:val="18"/>
              </w:numPr>
              <w:spacing w:after="0"/>
              <w:jc w:val="both"/>
              <w:rPr>
                <w:rFonts w:eastAsia="ＭＳ 明朝"/>
                <w:sz w:val="22"/>
              </w:rPr>
            </w:pPr>
            <w:r w:rsidRPr="00F14384">
              <w:rPr>
                <w:rFonts w:eastAsia="ＭＳ 明朝"/>
                <w:sz w:val="22"/>
              </w:rPr>
              <w:t>Note: Byte alignment is required</w:t>
            </w:r>
          </w:p>
          <w:p w14:paraId="659BE13A" w14:textId="32D6924B" w:rsidR="00F14384" w:rsidRPr="00401384" w:rsidRDefault="00F14384" w:rsidP="00401384">
            <w:pPr>
              <w:numPr>
                <w:ilvl w:val="1"/>
                <w:numId w:val="18"/>
              </w:numPr>
              <w:spacing w:after="0"/>
              <w:jc w:val="both"/>
              <w:rPr>
                <w:rFonts w:eastAsia="ＭＳ 明朝"/>
                <w:sz w:val="22"/>
              </w:rPr>
            </w:pPr>
            <w:r w:rsidRPr="00F14384">
              <w:rPr>
                <w:rFonts w:eastAsia="ＭＳ 明朝"/>
                <w:sz w:val="22"/>
              </w:rPr>
              <w:t>Note: in addition to the formula, table(s) may be needed to determine the TBS value</w:t>
            </w:r>
          </w:p>
        </w:tc>
      </w:tr>
    </w:tbl>
    <w:p w14:paraId="5D265FEE" w14:textId="499DCFCD" w:rsidR="00F14384" w:rsidRDefault="00F14384" w:rsidP="00A647A5">
      <w:pPr>
        <w:spacing w:afterLines="50" w:after="120"/>
        <w:jc w:val="both"/>
        <w:rPr>
          <w:rFonts w:eastAsia="ＭＳ 明朝"/>
          <w:sz w:val="22"/>
          <w:lang w:val="en-US"/>
        </w:rPr>
      </w:pPr>
    </w:p>
    <w:p w14:paraId="15601A20" w14:textId="383DEF1B" w:rsidR="00F14384" w:rsidRDefault="00F14384" w:rsidP="00A647A5">
      <w:pPr>
        <w:spacing w:afterLines="50" w:after="120"/>
        <w:jc w:val="both"/>
        <w:rPr>
          <w:rFonts w:eastAsia="ＭＳ 明朝"/>
          <w:sz w:val="22"/>
          <w:lang w:val="en-US"/>
        </w:rPr>
      </w:pPr>
      <w:r>
        <w:rPr>
          <w:rFonts w:eastAsia="ＭＳ 明朝" w:hint="eastAsia"/>
          <w:sz w:val="22"/>
          <w:lang w:val="en-US"/>
        </w:rPr>
        <w:t xml:space="preserve">There was a discussion on whether to </w:t>
      </w:r>
      <w:r>
        <w:rPr>
          <w:rFonts w:eastAsia="ＭＳ 明朝"/>
          <w:sz w:val="22"/>
          <w:lang w:val="en-US"/>
        </w:rPr>
        <w:t>ensure a UE to decode re-transmission without knowledge of initial transmission.</w:t>
      </w:r>
      <w:r w:rsidR="00105231">
        <w:rPr>
          <w:rFonts w:eastAsia="ＭＳ 明朝"/>
          <w:sz w:val="22"/>
          <w:lang w:val="en-US"/>
        </w:rPr>
        <w:t xml:space="preserve"> </w:t>
      </w:r>
      <w:r w:rsidR="00112850">
        <w:rPr>
          <w:rFonts w:eastAsia="ＭＳ 明朝"/>
          <w:sz w:val="22"/>
          <w:lang w:val="en-US"/>
        </w:rPr>
        <w:t xml:space="preserve">We consider that it is important to ensure this, </w:t>
      </w:r>
      <w:r w:rsidR="004D50A2">
        <w:rPr>
          <w:rFonts w:eastAsia="ＭＳ 明朝"/>
          <w:sz w:val="22"/>
          <w:lang w:val="en-US"/>
        </w:rPr>
        <w:t>especially for enabling re-transmission before HARQ-ACK feedback.</w:t>
      </w:r>
      <w:r>
        <w:rPr>
          <w:rFonts w:eastAsia="ＭＳ 明朝"/>
          <w:sz w:val="22"/>
          <w:lang w:val="en-US"/>
        </w:rPr>
        <w:t xml:space="preserve"> </w:t>
      </w:r>
      <w:r w:rsidR="00644D99">
        <w:rPr>
          <w:rFonts w:eastAsia="ＭＳ 明朝"/>
          <w:sz w:val="22"/>
          <w:lang w:val="en-US"/>
        </w:rPr>
        <w:t>B</w:t>
      </w:r>
      <w:r w:rsidR="009B6D04">
        <w:rPr>
          <w:rFonts w:eastAsia="ＭＳ 明朝"/>
          <w:sz w:val="22"/>
          <w:lang w:val="en-US"/>
        </w:rPr>
        <w:t>esides, ensuring this can keep the LTE based requirement on PDCCH miss detection probability and HARQ-ACK DTX-to-ACK false-alarm probability.</w:t>
      </w:r>
    </w:p>
    <w:p w14:paraId="3454BBC9" w14:textId="5752B572" w:rsidR="00AA7D97" w:rsidRPr="00AA7D97" w:rsidRDefault="00AA7D97" w:rsidP="00A647A5">
      <w:pPr>
        <w:spacing w:afterLines="50" w:after="120"/>
        <w:jc w:val="both"/>
        <w:rPr>
          <w:rFonts w:eastAsia="ＭＳ 明朝"/>
          <w:b/>
          <w:sz w:val="22"/>
          <w:u w:val="single"/>
          <w:lang w:val="en-US"/>
        </w:rPr>
      </w:pPr>
      <w:r w:rsidRPr="00AA7D97">
        <w:rPr>
          <w:rFonts w:eastAsia="ＭＳ 明朝" w:hint="eastAsia"/>
          <w:b/>
          <w:sz w:val="22"/>
          <w:u w:val="single"/>
          <w:lang w:val="en-US"/>
        </w:rPr>
        <w:t xml:space="preserve">Proposal </w:t>
      </w:r>
      <w:r w:rsidR="002C18DA">
        <w:rPr>
          <w:rFonts w:eastAsia="ＭＳ 明朝"/>
          <w:b/>
          <w:sz w:val="22"/>
          <w:u w:val="single"/>
          <w:lang w:val="en-US"/>
        </w:rPr>
        <w:t>8</w:t>
      </w:r>
      <w:r w:rsidRPr="00AA7D97">
        <w:rPr>
          <w:rFonts w:eastAsia="ＭＳ 明朝" w:hint="eastAsia"/>
          <w:b/>
          <w:sz w:val="22"/>
          <w:u w:val="single"/>
          <w:lang w:val="en-US"/>
        </w:rPr>
        <w:t>:</w:t>
      </w:r>
    </w:p>
    <w:p w14:paraId="37A80552" w14:textId="7E225ADA" w:rsidR="00AA7D97" w:rsidRPr="007868A4" w:rsidRDefault="00AA7D97" w:rsidP="00AA7D97">
      <w:pPr>
        <w:pStyle w:val="afc"/>
        <w:numPr>
          <w:ilvl w:val="0"/>
          <w:numId w:val="35"/>
        </w:numPr>
        <w:spacing w:afterLines="50" w:after="120"/>
        <w:ind w:leftChars="0"/>
        <w:jc w:val="both"/>
        <w:rPr>
          <w:rFonts w:eastAsia="ＭＳ 明朝"/>
          <w:i/>
          <w:sz w:val="22"/>
          <w:lang w:val="en-US"/>
        </w:rPr>
      </w:pPr>
      <w:r w:rsidRPr="007868A4">
        <w:rPr>
          <w:rFonts w:eastAsia="ＭＳ 明朝" w:hint="eastAsia"/>
          <w:i/>
          <w:sz w:val="22"/>
          <w:lang w:val="en-US"/>
        </w:rPr>
        <w:lastRenderedPageBreak/>
        <w:t>RAN1 specification ensures the system works with ensuring</w:t>
      </w:r>
      <w:r w:rsidR="00F069CA">
        <w:rPr>
          <w:rFonts w:eastAsia="ＭＳ 明朝"/>
          <w:i/>
          <w:sz w:val="22"/>
          <w:lang w:val="en-US"/>
        </w:rPr>
        <w:t xml:space="preserve"> that the</w:t>
      </w:r>
      <w:r w:rsidRPr="007868A4">
        <w:rPr>
          <w:rFonts w:eastAsia="ＭＳ 明朝" w:hint="eastAsia"/>
          <w:i/>
          <w:sz w:val="22"/>
          <w:lang w:val="en-US"/>
        </w:rPr>
        <w:t xml:space="preserve"> decoding </w:t>
      </w:r>
      <w:r w:rsidR="00F069CA">
        <w:rPr>
          <w:rFonts w:eastAsia="ＭＳ 明朝"/>
          <w:i/>
          <w:sz w:val="22"/>
          <w:lang w:val="en-US"/>
        </w:rPr>
        <w:t xml:space="preserve">of </w:t>
      </w:r>
      <w:r w:rsidRPr="007868A4">
        <w:rPr>
          <w:rFonts w:eastAsia="ＭＳ 明朝" w:hint="eastAsia"/>
          <w:i/>
          <w:sz w:val="22"/>
          <w:lang w:val="en-US"/>
        </w:rPr>
        <w:t xml:space="preserve">re-transmission </w:t>
      </w:r>
      <w:r w:rsidR="00F069CA">
        <w:rPr>
          <w:rFonts w:eastAsia="ＭＳ 明朝"/>
          <w:i/>
          <w:sz w:val="22"/>
          <w:lang w:val="en-US"/>
        </w:rPr>
        <w:t>does not</w:t>
      </w:r>
      <w:r w:rsidR="00F069CA" w:rsidRPr="007868A4">
        <w:rPr>
          <w:rFonts w:eastAsia="ＭＳ 明朝" w:hint="eastAsia"/>
          <w:i/>
          <w:sz w:val="22"/>
          <w:lang w:val="en-US"/>
        </w:rPr>
        <w:t xml:space="preserve"> </w:t>
      </w:r>
      <w:r w:rsidR="00F069CA">
        <w:rPr>
          <w:rFonts w:eastAsia="ＭＳ 明朝"/>
          <w:i/>
          <w:sz w:val="22"/>
          <w:lang w:val="en-US"/>
        </w:rPr>
        <w:t xml:space="preserve">rely on </w:t>
      </w:r>
      <w:r w:rsidRPr="007868A4">
        <w:rPr>
          <w:rFonts w:eastAsia="ＭＳ 明朝" w:hint="eastAsia"/>
          <w:i/>
          <w:sz w:val="22"/>
          <w:lang w:val="en-US"/>
        </w:rPr>
        <w:t>the knowledge of initial transmission.</w:t>
      </w:r>
    </w:p>
    <w:p w14:paraId="08EB20A7" w14:textId="2E3A5185" w:rsidR="00AA7D97" w:rsidRPr="007868A4" w:rsidRDefault="00AA7D97" w:rsidP="00AA7D97">
      <w:pPr>
        <w:pStyle w:val="afc"/>
        <w:numPr>
          <w:ilvl w:val="1"/>
          <w:numId w:val="35"/>
        </w:numPr>
        <w:spacing w:afterLines="50" w:after="120"/>
        <w:ind w:leftChars="0"/>
        <w:jc w:val="both"/>
        <w:rPr>
          <w:rFonts w:eastAsia="ＭＳ 明朝"/>
          <w:i/>
          <w:sz w:val="22"/>
          <w:lang w:val="en-US"/>
        </w:rPr>
      </w:pPr>
      <w:r w:rsidRPr="007868A4">
        <w:rPr>
          <w:rFonts w:eastAsia="ＭＳ 明朝" w:hint="eastAsia"/>
          <w:i/>
          <w:sz w:val="22"/>
          <w:lang w:val="en-US"/>
        </w:rPr>
        <w:t>Ensuring to enable the same TBS between initial transmission and re-transmission with the same/different number of PRBs or the same/different number of symbols.</w:t>
      </w:r>
    </w:p>
    <w:p w14:paraId="0E5638D5" w14:textId="0866B2DF" w:rsidR="007868A4" w:rsidRPr="007868A4" w:rsidRDefault="007868A4" w:rsidP="00AA7D97">
      <w:pPr>
        <w:pStyle w:val="afc"/>
        <w:numPr>
          <w:ilvl w:val="1"/>
          <w:numId w:val="35"/>
        </w:numPr>
        <w:spacing w:afterLines="50" w:after="120"/>
        <w:ind w:leftChars="0"/>
        <w:jc w:val="both"/>
        <w:rPr>
          <w:rFonts w:eastAsia="ＭＳ 明朝"/>
          <w:i/>
          <w:sz w:val="22"/>
          <w:lang w:val="en-US"/>
        </w:rPr>
      </w:pPr>
      <w:r w:rsidRPr="007868A4">
        <w:rPr>
          <w:rFonts w:eastAsia="ＭＳ 明朝"/>
          <w:i/>
          <w:sz w:val="22"/>
          <w:lang w:val="en-US"/>
        </w:rPr>
        <w:t>NDI is toggled in case of new transmission.</w:t>
      </w:r>
    </w:p>
    <w:p w14:paraId="43FED1B2" w14:textId="77777777" w:rsidR="00287F93" w:rsidRPr="007868A4"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15FC0E9E" w:rsidR="00895E2D" w:rsidRDefault="005E0797" w:rsidP="005E0797">
      <w:pPr>
        <w:widowControl w:val="0"/>
        <w:spacing w:after="120"/>
        <w:jc w:val="both"/>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 xml:space="preserve">n </w:t>
      </w:r>
      <w:r>
        <w:rPr>
          <w:rFonts w:eastAsia="SimSun"/>
          <w:sz w:val="22"/>
          <w:szCs w:val="22"/>
          <w:lang w:val="en-US" w:eastAsia="zh-CN"/>
        </w:rPr>
        <w:t xml:space="preserve">this contribution, we discussed </w:t>
      </w:r>
      <w:r w:rsidRPr="005E0797">
        <w:rPr>
          <w:rFonts w:eastAsia="SimSun"/>
          <w:sz w:val="22"/>
          <w:szCs w:val="22"/>
          <w:lang w:val="en-US" w:eastAsia="zh-CN"/>
        </w:rPr>
        <w:t>DL/UL resource allocation in f</w:t>
      </w:r>
      <w:r>
        <w:rPr>
          <w:rFonts w:eastAsia="SimSun"/>
          <w:sz w:val="22"/>
          <w:szCs w:val="22"/>
          <w:lang w:val="en-US" w:eastAsia="zh-CN"/>
        </w:rPr>
        <w:t xml:space="preserve">requency-domain and time-domain. Our </w:t>
      </w:r>
      <w:proofErr w:type="gramStart"/>
      <w:r>
        <w:rPr>
          <w:rFonts w:eastAsia="SimSun"/>
          <w:sz w:val="22"/>
          <w:szCs w:val="22"/>
          <w:lang w:val="en-US" w:eastAsia="zh-CN"/>
        </w:rPr>
        <w:t xml:space="preserve">views </w:t>
      </w:r>
      <w:bookmarkStart w:id="7" w:name="_GoBack"/>
      <w:r>
        <w:rPr>
          <w:rFonts w:eastAsia="SimSun"/>
          <w:sz w:val="22"/>
          <w:szCs w:val="22"/>
          <w:lang w:val="en-US" w:eastAsia="zh-CN"/>
        </w:rPr>
        <w:t xml:space="preserve">on </w:t>
      </w:r>
      <w:r w:rsidRPr="005E0797">
        <w:rPr>
          <w:rFonts w:eastAsia="SimSun"/>
          <w:sz w:val="22"/>
          <w:szCs w:val="22"/>
          <w:lang w:val="en-US" w:eastAsia="zh-CN"/>
        </w:rPr>
        <w:t>TBS determination</w:t>
      </w:r>
      <w:r>
        <w:rPr>
          <w:rFonts w:eastAsia="SimSun"/>
          <w:sz w:val="22"/>
          <w:szCs w:val="22"/>
          <w:lang w:val="en-US" w:eastAsia="zh-CN"/>
        </w:rPr>
        <w:t xml:space="preserve"> was</w:t>
      </w:r>
      <w:proofErr w:type="gramEnd"/>
      <w:r>
        <w:rPr>
          <w:rFonts w:eastAsia="SimSun"/>
          <w:sz w:val="22"/>
          <w:szCs w:val="22"/>
          <w:lang w:val="en-US" w:eastAsia="zh-CN"/>
        </w:rPr>
        <w:t xml:space="preserve"> also presented. Following proposals were made:</w:t>
      </w:r>
    </w:p>
    <w:bookmarkEnd w:id="7"/>
    <w:p w14:paraId="736875B7" w14:textId="77777777" w:rsidR="009F249C" w:rsidRPr="00D420B7" w:rsidRDefault="009F249C" w:rsidP="009F249C">
      <w:pPr>
        <w:spacing w:afterLines="50" w:after="120"/>
        <w:jc w:val="both"/>
        <w:rPr>
          <w:rFonts w:eastAsia="ＭＳ 明朝"/>
          <w:b/>
          <w:sz w:val="22"/>
          <w:u w:val="single"/>
          <w:lang w:val="en-US"/>
        </w:rPr>
      </w:pPr>
      <w:r w:rsidRPr="00D420B7">
        <w:rPr>
          <w:rFonts w:eastAsia="ＭＳ 明朝" w:hint="eastAsia"/>
          <w:b/>
          <w:sz w:val="22"/>
          <w:u w:val="single"/>
          <w:lang w:val="en-US"/>
        </w:rPr>
        <w:t>Proposal 1:</w:t>
      </w:r>
    </w:p>
    <w:p w14:paraId="0978D616" w14:textId="77777777" w:rsidR="009F249C" w:rsidRPr="00A647A5" w:rsidRDefault="009F249C" w:rsidP="009F249C">
      <w:pPr>
        <w:pStyle w:val="afc"/>
        <w:numPr>
          <w:ilvl w:val="0"/>
          <w:numId w:val="34"/>
        </w:numPr>
        <w:spacing w:afterLines="50" w:after="120"/>
        <w:ind w:leftChars="0"/>
        <w:jc w:val="both"/>
        <w:rPr>
          <w:rFonts w:eastAsia="ＭＳ 明朝"/>
          <w:i/>
          <w:sz w:val="22"/>
          <w:lang w:val="en-US"/>
        </w:rPr>
      </w:pPr>
      <w:r w:rsidRPr="00A647A5">
        <w:rPr>
          <w:rFonts w:eastAsia="ＭＳ 明朝" w:hint="eastAsia"/>
          <w:i/>
          <w:sz w:val="22"/>
          <w:lang w:val="en-US"/>
        </w:rPr>
        <w:t xml:space="preserve">The </w:t>
      </w:r>
      <w:r w:rsidRPr="00A647A5">
        <w:rPr>
          <w:rFonts w:eastAsia="ＭＳ 明朝"/>
          <w:i/>
          <w:sz w:val="22"/>
          <w:lang w:val="en-US"/>
        </w:rPr>
        <w:t xml:space="preserve">RBG size for </w:t>
      </w:r>
      <w:r>
        <w:rPr>
          <w:rFonts w:eastAsia="ＭＳ 明朝"/>
          <w:i/>
          <w:sz w:val="22"/>
          <w:lang w:val="en-US"/>
        </w:rPr>
        <w:t>NR</w:t>
      </w:r>
      <w:r w:rsidRPr="00A647A5">
        <w:rPr>
          <w:rFonts w:eastAsia="ＭＳ 明朝"/>
          <w:i/>
          <w:sz w:val="22"/>
          <w:lang w:val="en-US"/>
        </w:rPr>
        <w:t xml:space="preserve"> DL RA Type 0 based resource allocation</w:t>
      </w:r>
      <w:r w:rsidRPr="00A647A5">
        <w:rPr>
          <w:rFonts w:eastAsia="ＭＳ 明朝" w:hint="eastAsia"/>
          <w:i/>
          <w:sz w:val="22"/>
          <w:lang w:val="en-US"/>
        </w:rPr>
        <w:t xml:space="preserve"> is</w:t>
      </w:r>
      <w:r w:rsidRPr="00A647A5">
        <w:rPr>
          <w:rFonts w:eastAsia="ＭＳ 明朝"/>
          <w:i/>
          <w:sz w:val="22"/>
          <w:lang w:val="en-US"/>
        </w:rPr>
        <w:t xml:space="preserve"> following:</w:t>
      </w:r>
    </w:p>
    <w:p w14:paraId="7BB9ACFB" w14:textId="77777777" w:rsidR="009F249C" w:rsidRPr="00A647A5" w:rsidRDefault="009F249C" w:rsidP="009F249C">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{2 or 3} for N</w:t>
      </w:r>
      <w:r w:rsidRPr="00401384">
        <w:rPr>
          <w:rFonts w:eastAsia="ＭＳ 明朝"/>
          <w:i/>
          <w:sz w:val="22"/>
          <w:vertAlign w:val="subscript"/>
          <w:lang w:val="en-US"/>
        </w:rPr>
        <w:t>RB</w:t>
      </w:r>
      <w:r w:rsidRPr="00A647A5">
        <w:rPr>
          <w:rFonts w:eastAsia="ＭＳ 明朝"/>
          <w:i/>
          <w:sz w:val="22"/>
          <w:lang w:val="en-US"/>
        </w:rPr>
        <w:t xml:space="preserve"> &lt;= 25</w:t>
      </w:r>
    </w:p>
    <w:p w14:paraId="1D2E12B8" w14:textId="77777777" w:rsidR="009F249C" w:rsidRPr="00A647A5" w:rsidRDefault="009F249C" w:rsidP="009F249C">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{3 or 4} for 25 &lt; N</w:t>
      </w:r>
      <w:r w:rsidRPr="00401384">
        <w:rPr>
          <w:rFonts w:eastAsia="ＭＳ 明朝"/>
          <w:i/>
          <w:sz w:val="22"/>
          <w:vertAlign w:val="subscript"/>
          <w:lang w:val="en-US"/>
        </w:rPr>
        <w:t>RB</w:t>
      </w:r>
      <w:r w:rsidRPr="00A647A5">
        <w:rPr>
          <w:rFonts w:eastAsia="ＭＳ 明朝"/>
          <w:i/>
          <w:sz w:val="22"/>
          <w:lang w:val="en-US"/>
        </w:rPr>
        <w:t xml:space="preserve"> &lt;= 50</w:t>
      </w:r>
    </w:p>
    <w:p w14:paraId="0B90E826" w14:textId="77777777" w:rsidR="009F249C" w:rsidRPr="00A647A5" w:rsidRDefault="009F249C" w:rsidP="009F249C">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{3 or 4} for 50 &lt; N</w:t>
      </w:r>
      <w:r w:rsidRPr="00401384">
        <w:rPr>
          <w:rFonts w:eastAsia="ＭＳ 明朝"/>
          <w:i/>
          <w:sz w:val="22"/>
          <w:vertAlign w:val="subscript"/>
          <w:lang w:val="en-US"/>
        </w:rPr>
        <w:t>RB</w:t>
      </w:r>
      <w:r w:rsidRPr="00A647A5">
        <w:rPr>
          <w:rFonts w:eastAsia="ＭＳ 明朝"/>
          <w:i/>
          <w:sz w:val="22"/>
          <w:lang w:val="en-US"/>
        </w:rPr>
        <w:t xml:space="preserve"> &lt;= 75</w:t>
      </w:r>
    </w:p>
    <w:p w14:paraId="5126C256" w14:textId="77777777" w:rsidR="009F249C" w:rsidRPr="00A647A5" w:rsidRDefault="009F249C" w:rsidP="009F249C">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{4 or 6} for 75 &lt; N</w:t>
      </w:r>
      <w:r w:rsidRPr="00401384">
        <w:rPr>
          <w:rFonts w:eastAsia="ＭＳ 明朝"/>
          <w:i/>
          <w:sz w:val="22"/>
          <w:vertAlign w:val="subscript"/>
          <w:lang w:val="en-US"/>
        </w:rPr>
        <w:t>RB</w:t>
      </w:r>
      <w:r w:rsidRPr="00A647A5">
        <w:rPr>
          <w:rFonts w:eastAsia="ＭＳ 明朝"/>
          <w:i/>
          <w:sz w:val="22"/>
          <w:lang w:val="en-US"/>
        </w:rPr>
        <w:t xml:space="preserve"> &lt;= 100</w:t>
      </w:r>
    </w:p>
    <w:p w14:paraId="56FA307D" w14:textId="77777777" w:rsidR="009F249C" w:rsidRPr="00A647A5" w:rsidRDefault="009F249C" w:rsidP="009F249C">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{6 or 8} for 100 &lt; N</w:t>
      </w:r>
      <w:r w:rsidRPr="00401384">
        <w:rPr>
          <w:rFonts w:eastAsia="ＭＳ 明朝"/>
          <w:i/>
          <w:sz w:val="22"/>
          <w:vertAlign w:val="subscript"/>
          <w:lang w:val="en-US"/>
        </w:rPr>
        <w:t>RB</w:t>
      </w:r>
      <w:r w:rsidRPr="00A647A5">
        <w:rPr>
          <w:rFonts w:eastAsia="ＭＳ 明朝"/>
          <w:i/>
          <w:sz w:val="22"/>
          <w:lang w:val="en-US"/>
        </w:rPr>
        <w:t xml:space="preserve"> &lt;= 150</w:t>
      </w:r>
    </w:p>
    <w:p w14:paraId="5722FDAE" w14:textId="77777777" w:rsidR="009F249C" w:rsidRPr="00A647A5" w:rsidRDefault="009F249C" w:rsidP="009F249C">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{8 or 12} for 150 &lt; N</w:t>
      </w:r>
      <w:r w:rsidRPr="00401384">
        <w:rPr>
          <w:rFonts w:eastAsia="ＭＳ 明朝"/>
          <w:i/>
          <w:sz w:val="22"/>
          <w:vertAlign w:val="subscript"/>
          <w:lang w:val="en-US"/>
        </w:rPr>
        <w:t>RB</w:t>
      </w:r>
      <w:r w:rsidRPr="00A647A5">
        <w:rPr>
          <w:rFonts w:eastAsia="ＭＳ 明朝"/>
          <w:i/>
          <w:sz w:val="22"/>
          <w:lang w:val="en-US"/>
        </w:rPr>
        <w:t xml:space="preserve"> &lt;= 200</w:t>
      </w:r>
    </w:p>
    <w:p w14:paraId="746AE6FB" w14:textId="77777777" w:rsidR="009F249C" w:rsidRPr="00A647A5" w:rsidRDefault="009F249C" w:rsidP="009F249C">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{8 or 12} for 200 &lt; N</w:t>
      </w:r>
      <w:r w:rsidRPr="00401384">
        <w:rPr>
          <w:rFonts w:eastAsia="ＭＳ 明朝"/>
          <w:i/>
          <w:sz w:val="22"/>
          <w:vertAlign w:val="subscript"/>
          <w:lang w:val="en-US"/>
        </w:rPr>
        <w:t>RB</w:t>
      </w:r>
      <w:r w:rsidRPr="00A647A5">
        <w:rPr>
          <w:rFonts w:eastAsia="ＭＳ 明朝"/>
          <w:i/>
          <w:sz w:val="22"/>
          <w:lang w:val="en-US"/>
        </w:rPr>
        <w:t xml:space="preserve"> &lt;= 275</w:t>
      </w:r>
    </w:p>
    <w:p w14:paraId="442C252B" w14:textId="77777777" w:rsidR="009F249C" w:rsidRDefault="009F249C" w:rsidP="009F249C">
      <w:pPr>
        <w:pStyle w:val="afc"/>
        <w:numPr>
          <w:ilvl w:val="1"/>
          <w:numId w:val="34"/>
        </w:numPr>
        <w:spacing w:afterLines="50" w:after="120"/>
        <w:ind w:leftChars="0"/>
        <w:jc w:val="both"/>
        <w:rPr>
          <w:rFonts w:eastAsia="ＭＳ 明朝"/>
          <w:i/>
          <w:sz w:val="22"/>
          <w:lang w:val="en-US"/>
        </w:rPr>
      </w:pPr>
      <w:r w:rsidRPr="00A647A5">
        <w:rPr>
          <w:rFonts w:eastAsia="ＭＳ 明朝" w:hint="eastAsia"/>
          <w:i/>
          <w:sz w:val="22"/>
          <w:lang w:val="en-US"/>
        </w:rPr>
        <w:t>Where N</w:t>
      </w:r>
      <w:r w:rsidRPr="00401384">
        <w:rPr>
          <w:rFonts w:eastAsia="ＭＳ 明朝"/>
          <w:i/>
          <w:sz w:val="22"/>
          <w:vertAlign w:val="subscript"/>
          <w:lang w:val="en-US"/>
        </w:rPr>
        <w:t>RB</w:t>
      </w:r>
      <w:r w:rsidRPr="00A647A5">
        <w:rPr>
          <w:rFonts w:eastAsia="ＭＳ 明朝" w:hint="eastAsia"/>
          <w:i/>
          <w:sz w:val="22"/>
          <w:lang w:val="en-US"/>
        </w:rPr>
        <w:t xml:space="preserve"> </w:t>
      </w:r>
      <w:r w:rsidRPr="00A647A5">
        <w:rPr>
          <w:rFonts w:eastAsia="ＭＳ 明朝"/>
          <w:i/>
          <w:sz w:val="22"/>
          <w:lang w:val="en-US"/>
        </w:rPr>
        <w:t>denotes</w:t>
      </w:r>
      <w:r w:rsidRPr="00A647A5">
        <w:rPr>
          <w:rFonts w:eastAsia="ＭＳ 明朝" w:hint="eastAsia"/>
          <w:i/>
          <w:sz w:val="22"/>
          <w:lang w:val="en-US"/>
        </w:rPr>
        <w:t xml:space="preserve"> the number or RBs for the given bandwidth, and </w:t>
      </w:r>
      <w:r w:rsidRPr="00A647A5">
        <w:rPr>
          <w:rFonts w:eastAsia="ＭＳ 明朝"/>
          <w:i/>
          <w:sz w:val="22"/>
          <w:lang w:val="en-US"/>
        </w:rPr>
        <w:t>for a given N</w:t>
      </w:r>
      <w:r w:rsidRPr="00401384">
        <w:rPr>
          <w:rFonts w:eastAsia="ＭＳ 明朝"/>
          <w:i/>
          <w:sz w:val="22"/>
          <w:vertAlign w:val="subscript"/>
          <w:lang w:val="en-US"/>
        </w:rPr>
        <w:t>RB</w:t>
      </w:r>
      <w:r w:rsidRPr="00A647A5">
        <w:rPr>
          <w:rFonts w:eastAsia="ＭＳ 明朝"/>
          <w:i/>
          <w:sz w:val="22"/>
          <w:lang w:val="en-US"/>
        </w:rPr>
        <w:t xml:space="preserve">, </w:t>
      </w:r>
      <w:r w:rsidRPr="00A647A5">
        <w:rPr>
          <w:rFonts w:eastAsia="ＭＳ 明朝" w:hint="eastAsia"/>
          <w:i/>
          <w:sz w:val="22"/>
          <w:lang w:val="en-US"/>
        </w:rPr>
        <w:t xml:space="preserve">one of the </w:t>
      </w:r>
      <w:proofErr w:type="gramStart"/>
      <w:r w:rsidRPr="00A647A5">
        <w:rPr>
          <w:rFonts w:eastAsia="ＭＳ 明朝" w:hint="eastAsia"/>
          <w:i/>
          <w:sz w:val="22"/>
          <w:lang w:val="en-US"/>
        </w:rPr>
        <w:t>value</w:t>
      </w:r>
      <w:proofErr w:type="gramEnd"/>
      <w:r w:rsidRPr="00A647A5">
        <w:rPr>
          <w:rFonts w:eastAsia="ＭＳ 明朝" w:hint="eastAsia"/>
          <w:i/>
          <w:sz w:val="22"/>
          <w:lang w:val="en-US"/>
        </w:rPr>
        <w:t xml:space="preserve"> {</w:t>
      </w:r>
      <w:r w:rsidRPr="00A647A5">
        <w:rPr>
          <w:rFonts w:eastAsia="ＭＳ 明朝"/>
          <w:i/>
          <w:sz w:val="22"/>
          <w:lang w:val="en-US"/>
        </w:rPr>
        <w:t>A or B</w:t>
      </w:r>
      <w:r w:rsidRPr="00A647A5">
        <w:rPr>
          <w:rFonts w:eastAsia="ＭＳ 明朝" w:hint="eastAsia"/>
          <w:i/>
          <w:sz w:val="22"/>
          <w:lang w:val="en-US"/>
        </w:rPr>
        <w:t>}</w:t>
      </w:r>
      <w:r w:rsidRPr="00A647A5">
        <w:rPr>
          <w:rFonts w:eastAsia="ＭＳ 明朝"/>
          <w:i/>
          <w:sz w:val="22"/>
          <w:lang w:val="en-US"/>
        </w:rPr>
        <w:t xml:space="preserve"> is configured by higher-layer configuration.</w:t>
      </w:r>
    </w:p>
    <w:p w14:paraId="6C9AB15E" w14:textId="77777777" w:rsidR="009F249C" w:rsidRDefault="009F249C" w:rsidP="009F249C">
      <w:pPr>
        <w:pStyle w:val="afc"/>
        <w:numPr>
          <w:ilvl w:val="0"/>
          <w:numId w:val="34"/>
        </w:numPr>
        <w:spacing w:afterLines="50" w:after="120"/>
        <w:ind w:leftChars="0"/>
        <w:jc w:val="both"/>
        <w:rPr>
          <w:rFonts w:eastAsia="ＭＳ 明朝"/>
          <w:i/>
          <w:sz w:val="22"/>
          <w:lang w:val="en-US"/>
        </w:rPr>
      </w:pPr>
      <w:r>
        <w:rPr>
          <w:rFonts w:eastAsia="ＭＳ 明朝"/>
          <w:i/>
          <w:sz w:val="22"/>
          <w:lang w:val="en-US"/>
        </w:rPr>
        <w:t>For given RBG size and N</w:t>
      </w:r>
      <w:r w:rsidRPr="00401384">
        <w:rPr>
          <w:rFonts w:eastAsia="ＭＳ 明朝"/>
          <w:i/>
          <w:sz w:val="22"/>
          <w:vertAlign w:val="subscript"/>
          <w:lang w:val="en-US"/>
        </w:rPr>
        <w:t>RB</w:t>
      </w:r>
      <w:r>
        <w:rPr>
          <w:rFonts w:eastAsia="ＭＳ 明朝"/>
          <w:i/>
          <w:sz w:val="22"/>
          <w:lang w:val="en-US"/>
        </w:rPr>
        <w:t>, the size of RBG bit-map field is determined.</w:t>
      </w:r>
    </w:p>
    <w:p w14:paraId="05935FAF" w14:textId="77777777" w:rsidR="009F249C" w:rsidRPr="00A647A5" w:rsidRDefault="009F249C" w:rsidP="009F249C">
      <w:pPr>
        <w:pStyle w:val="afc"/>
        <w:numPr>
          <w:ilvl w:val="1"/>
          <w:numId w:val="34"/>
        </w:numPr>
        <w:spacing w:afterLines="50" w:after="120"/>
        <w:ind w:leftChars="0"/>
        <w:jc w:val="both"/>
        <w:rPr>
          <w:rFonts w:eastAsia="ＭＳ 明朝"/>
          <w:i/>
          <w:sz w:val="22"/>
          <w:lang w:val="en-US"/>
        </w:rPr>
      </w:pPr>
      <w:r>
        <w:rPr>
          <w:rFonts w:eastAsia="ＭＳ 明朝"/>
          <w:i/>
          <w:sz w:val="22"/>
          <w:lang w:val="en-US"/>
        </w:rPr>
        <w:t>Strive for the alignment of the bit-map field size (including padding bit(s)) for different number of PRBs such that DCIs scheduling data on different sizes of BWPs can be monitored with the same DCI size.</w:t>
      </w:r>
    </w:p>
    <w:p w14:paraId="4CD0B135" w14:textId="77777777" w:rsidR="009F249C" w:rsidRPr="00D420B7" w:rsidRDefault="009F249C" w:rsidP="009F249C">
      <w:pPr>
        <w:spacing w:afterLines="50" w:after="120"/>
        <w:jc w:val="both"/>
        <w:rPr>
          <w:rFonts w:eastAsia="ＭＳ 明朝"/>
          <w:b/>
          <w:sz w:val="22"/>
          <w:u w:val="single"/>
          <w:lang w:val="en-US"/>
        </w:rPr>
      </w:pPr>
      <w:r>
        <w:rPr>
          <w:rFonts w:eastAsia="ＭＳ 明朝" w:hint="eastAsia"/>
          <w:b/>
          <w:sz w:val="22"/>
          <w:u w:val="single"/>
          <w:lang w:val="en-US"/>
        </w:rPr>
        <w:t>Proposal 2</w:t>
      </w:r>
      <w:r w:rsidRPr="00D420B7">
        <w:rPr>
          <w:rFonts w:eastAsia="ＭＳ 明朝" w:hint="eastAsia"/>
          <w:b/>
          <w:sz w:val="22"/>
          <w:u w:val="single"/>
          <w:lang w:val="en-US"/>
        </w:rPr>
        <w:t>:</w:t>
      </w:r>
    </w:p>
    <w:p w14:paraId="7D2B10E5" w14:textId="77777777" w:rsidR="009F249C" w:rsidRDefault="009F249C" w:rsidP="009F249C">
      <w:pPr>
        <w:pStyle w:val="afc"/>
        <w:numPr>
          <w:ilvl w:val="0"/>
          <w:numId w:val="34"/>
        </w:numPr>
        <w:spacing w:afterLines="50" w:after="120"/>
        <w:ind w:leftChars="0"/>
        <w:jc w:val="both"/>
        <w:rPr>
          <w:rFonts w:eastAsia="ＭＳ 明朝"/>
          <w:i/>
          <w:sz w:val="22"/>
          <w:lang w:val="en-US"/>
        </w:rPr>
      </w:pPr>
      <w:r>
        <w:rPr>
          <w:rFonts w:eastAsia="ＭＳ 明朝"/>
          <w:i/>
          <w:sz w:val="22"/>
          <w:lang w:val="en-US"/>
        </w:rPr>
        <w:t>For NR DL RA Type 1 based RA;</w:t>
      </w:r>
    </w:p>
    <w:p w14:paraId="78342ECE" w14:textId="77777777" w:rsidR="009F249C" w:rsidRDefault="009F249C" w:rsidP="009F249C">
      <w:pPr>
        <w:pStyle w:val="afc"/>
        <w:numPr>
          <w:ilvl w:val="1"/>
          <w:numId w:val="34"/>
        </w:numPr>
        <w:spacing w:afterLines="50" w:after="120"/>
        <w:ind w:leftChars="0"/>
        <w:jc w:val="both"/>
        <w:rPr>
          <w:rFonts w:eastAsia="ＭＳ 明朝"/>
          <w:i/>
          <w:sz w:val="22"/>
          <w:lang w:val="en-US"/>
        </w:rPr>
      </w:pPr>
      <w:r>
        <w:rPr>
          <w:rFonts w:eastAsia="ＭＳ 明朝"/>
          <w:i/>
          <w:sz w:val="22"/>
          <w:lang w:val="en-US"/>
        </w:rPr>
        <w:t>Resource allocation granularity is 1 RB.</w:t>
      </w:r>
    </w:p>
    <w:p w14:paraId="04F47A38" w14:textId="77777777" w:rsidR="009F249C" w:rsidRPr="00A647A5" w:rsidRDefault="009F249C" w:rsidP="009F249C">
      <w:pPr>
        <w:pStyle w:val="afc"/>
        <w:numPr>
          <w:ilvl w:val="1"/>
          <w:numId w:val="34"/>
        </w:numPr>
        <w:spacing w:afterLines="50" w:after="120"/>
        <w:ind w:leftChars="0"/>
        <w:jc w:val="both"/>
        <w:rPr>
          <w:rFonts w:eastAsia="ＭＳ 明朝"/>
          <w:i/>
          <w:sz w:val="22"/>
          <w:lang w:val="en-US"/>
        </w:rPr>
      </w:pPr>
      <w:r>
        <w:rPr>
          <w:rFonts w:eastAsia="ＭＳ 明朝"/>
          <w:i/>
          <w:sz w:val="22"/>
          <w:lang w:val="en-US"/>
        </w:rPr>
        <w:t>The size of RA field is determined based on the number of RBs for the given bandwidth.</w:t>
      </w:r>
    </w:p>
    <w:p w14:paraId="5EA7ABB9" w14:textId="77777777" w:rsidR="009F249C" w:rsidRPr="00965292" w:rsidRDefault="009F249C" w:rsidP="009F249C">
      <w:pPr>
        <w:spacing w:afterLines="50" w:after="120"/>
        <w:jc w:val="both"/>
        <w:rPr>
          <w:rFonts w:eastAsia="ＭＳ 明朝"/>
          <w:b/>
          <w:sz w:val="22"/>
          <w:u w:val="single"/>
          <w:lang w:val="en-US"/>
        </w:rPr>
      </w:pPr>
      <w:r w:rsidRPr="00965292">
        <w:rPr>
          <w:rFonts w:eastAsia="ＭＳ 明朝" w:hint="eastAsia"/>
          <w:b/>
          <w:sz w:val="22"/>
          <w:u w:val="single"/>
          <w:lang w:val="en-US"/>
        </w:rPr>
        <w:t>Proposal 3:</w:t>
      </w:r>
    </w:p>
    <w:p w14:paraId="6173BB1C" w14:textId="77777777" w:rsidR="009F249C" w:rsidRPr="00965292" w:rsidRDefault="009F249C" w:rsidP="009F249C">
      <w:pPr>
        <w:pStyle w:val="afc"/>
        <w:numPr>
          <w:ilvl w:val="0"/>
          <w:numId w:val="34"/>
        </w:numPr>
        <w:spacing w:afterLines="50" w:after="120"/>
        <w:ind w:leftChars="0"/>
        <w:jc w:val="both"/>
        <w:rPr>
          <w:rFonts w:eastAsia="ＭＳ 明朝"/>
          <w:i/>
          <w:sz w:val="22"/>
          <w:lang w:val="en-US"/>
        </w:rPr>
      </w:pPr>
      <w:r w:rsidRPr="00965292">
        <w:rPr>
          <w:rFonts w:eastAsia="ＭＳ 明朝" w:hint="eastAsia"/>
          <w:i/>
          <w:sz w:val="22"/>
          <w:lang w:val="en-US"/>
        </w:rPr>
        <w:t xml:space="preserve">Intra-slot frequency-hopping is supported also for PUSCH with CP-OFDM </w:t>
      </w:r>
      <w:r w:rsidRPr="00965292">
        <w:rPr>
          <w:rFonts w:eastAsia="ＭＳ 明朝"/>
          <w:i/>
          <w:sz w:val="22"/>
          <w:lang w:val="en-US"/>
        </w:rPr>
        <w:t>waveform</w:t>
      </w:r>
      <w:r w:rsidRPr="00965292">
        <w:rPr>
          <w:rFonts w:eastAsia="ＭＳ 明朝" w:hint="eastAsia"/>
          <w:i/>
          <w:sz w:val="22"/>
          <w:lang w:val="en-US"/>
        </w:rPr>
        <w:t>.</w:t>
      </w:r>
    </w:p>
    <w:p w14:paraId="2FDE1862" w14:textId="77777777" w:rsidR="009F249C" w:rsidRPr="00965292" w:rsidRDefault="009F249C" w:rsidP="009F249C">
      <w:pPr>
        <w:pStyle w:val="afc"/>
        <w:numPr>
          <w:ilvl w:val="1"/>
          <w:numId w:val="34"/>
        </w:numPr>
        <w:spacing w:afterLines="50" w:after="120"/>
        <w:ind w:leftChars="0"/>
        <w:jc w:val="both"/>
        <w:rPr>
          <w:rFonts w:eastAsia="ＭＳ 明朝"/>
          <w:i/>
          <w:sz w:val="22"/>
          <w:lang w:val="en-US"/>
        </w:rPr>
      </w:pPr>
      <w:r w:rsidRPr="00965292">
        <w:rPr>
          <w:rFonts w:eastAsia="ＭＳ 明朝"/>
          <w:i/>
          <w:sz w:val="22"/>
          <w:lang w:val="en-US"/>
        </w:rPr>
        <w:t>Data mapping order is the same as that for intra-slot frequency-hopping PUSCH with DFT-s-OFDM waveform.</w:t>
      </w:r>
    </w:p>
    <w:p w14:paraId="765A4110" w14:textId="77777777" w:rsidR="009F249C" w:rsidRPr="00965292" w:rsidRDefault="009F249C" w:rsidP="009F249C">
      <w:pPr>
        <w:pStyle w:val="afc"/>
        <w:numPr>
          <w:ilvl w:val="0"/>
          <w:numId w:val="34"/>
        </w:numPr>
        <w:spacing w:afterLines="50" w:after="120"/>
        <w:ind w:leftChars="0"/>
        <w:jc w:val="both"/>
        <w:rPr>
          <w:rFonts w:eastAsia="ＭＳ 明朝"/>
          <w:i/>
          <w:sz w:val="22"/>
          <w:lang w:val="en-US"/>
        </w:rPr>
      </w:pPr>
      <w:r w:rsidRPr="00965292">
        <w:rPr>
          <w:rFonts w:eastAsia="ＭＳ 明朝" w:hint="eastAsia"/>
          <w:i/>
          <w:sz w:val="22"/>
          <w:lang w:val="en-US"/>
        </w:rPr>
        <w:t xml:space="preserve">Frequency-hopping for a PUSCH </w:t>
      </w:r>
      <w:r w:rsidRPr="00965292">
        <w:rPr>
          <w:rFonts w:eastAsia="ＭＳ 明朝"/>
          <w:i/>
          <w:sz w:val="22"/>
          <w:lang w:val="en-US"/>
        </w:rPr>
        <w:t>occurs within the active UL BWP for the UE.</w:t>
      </w:r>
    </w:p>
    <w:p w14:paraId="7F7EFE5E" w14:textId="77777777" w:rsidR="009F249C" w:rsidRPr="00965292" w:rsidRDefault="009F249C" w:rsidP="009F249C">
      <w:pPr>
        <w:pStyle w:val="afc"/>
        <w:numPr>
          <w:ilvl w:val="0"/>
          <w:numId w:val="34"/>
        </w:numPr>
        <w:spacing w:afterLines="50" w:after="120"/>
        <w:ind w:leftChars="0"/>
        <w:jc w:val="both"/>
        <w:rPr>
          <w:rFonts w:eastAsia="ＭＳ 明朝"/>
          <w:i/>
          <w:sz w:val="22"/>
          <w:lang w:val="en-US"/>
        </w:rPr>
      </w:pPr>
      <w:r w:rsidRPr="00965292">
        <w:rPr>
          <w:rFonts w:eastAsia="ＭＳ 明朝"/>
          <w:i/>
          <w:sz w:val="22"/>
          <w:lang w:val="en-US"/>
        </w:rPr>
        <w:t>Frequency-hopping bandwidth should not depend on the UL BWP and should be configurable flexibly.</w:t>
      </w:r>
    </w:p>
    <w:p w14:paraId="3E09A315" w14:textId="77777777" w:rsidR="009F249C" w:rsidRPr="009E5A2B" w:rsidRDefault="009F249C" w:rsidP="009F249C">
      <w:pPr>
        <w:spacing w:afterLines="50" w:after="120"/>
        <w:jc w:val="both"/>
        <w:rPr>
          <w:rFonts w:eastAsia="ＭＳ 明朝"/>
          <w:b/>
          <w:sz w:val="22"/>
          <w:u w:val="single"/>
          <w:lang w:val="en-US"/>
        </w:rPr>
      </w:pPr>
      <w:r w:rsidRPr="009E5A2B">
        <w:rPr>
          <w:rFonts w:eastAsia="ＭＳ 明朝"/>
          <w:b/>
          <w:sz w:val="22"/>
          <w:u w:val="single"/>
          <w:lang w:val="en-US"/>
        </w:rPr>
        <w:t>Proposal 4:</w:t>
      </w:r>
    </w:p>
    <w:p w14:paraId="12C22457" w14:textId="77777777" w:rsidR="009F249C" w:rsidRPr="009E5A2B" w:rsidRDefault="009F249C" w:rsidP="009F249C">
      <w:pPr>
        <w:pStyle w:val="afc"/>
        <w:numPr>
          <w:ilvl w:val="0"/>
          <w:numId w:val="35"/>
        </w:numPr>
        <w:spacing w:afterLines="50" w:after="120"/>
        <w:ind w:leftChars="0"/>
        <w:jc w:val="both"/>
        <w:rPr>
          <w:rFonts w:eastAsia="ＭＳ 明朝"/>
          <w:i/>
          <w:sz w:val="22"/>
          <w:lang w:val="en-US"/>
        </w:rPr>
      </w:pPr>
      <w:r w:rsidRPr="009E5A2B">
        <w:rPr>
          <w:rFonts w:eastAsia="ＭＳ 明朝"/>
          <w:i/>
          <w:sz w:val="22"/>
          <w:lang w:val="en-US"/>
        </w:rPr>
        <w:t xml:space="preserve">For slot-based scheduling, </w:t>
      </w:r>
      <w:r>
        <w:rPr>
          <w:rFonts w:eastAsia="ＭＳ 明朝"/>
          <w:i/>
          <w:sz w:val="22"/>
          <w:lang w:val="en-US"/>
        </w:rPr>
        <w:t>scheduling DCI can indicate {</w:t>
      </w:r>
      <w:r w:rsidRPr="009E5A2B">
        <w:rPr>
          <w:rFonts w:eastAsia="ＭＳ 明朝"/>
          <w:i/>
          <w:sz w:val="22"/>
          <w:lang w:val="en-US"/>
        </w:rPr>
        <w:t>data starting symbol</w:t>
      </w:r>
      <w:r>
        <w:rPr>
          <w:rFonts w:eastAsia="ＭＳ 明朝"/>
          <w:i/>
          <w:sz w:val="22"/>
          <w:lang w:val="en-US"/>
        </w:rPr>
        <w:t>,</w:t>
      </w:r>
      <w:r w:rsidRPr="009E5A2B">
        <w:rPr>
          <w:rFonts w:eastAsia="ＭＳ 明朝"/>
          <w:i/>
          <w:sz w:val="22"/>
          <w:lang w:val="en-US"/>
        </w:rPr>
        <w:t xml:space="preserve"> ending symbol</w:t>
      </w:r>
      <w:r>
        <w:rPr>
          <w:rFonts w:eastAsia="ＭＳ 明朝"/>
          <w:i/>
          <w:sz w:val="22"/>
          <w:lang w:val="en-US"/>
        </w:rPr>
        <w:t>,</w:t>
      </w:r>
      <w:r w:rsidRPr="009E5A2B">
        <w:rPr>
          <w:rFonts w:eastAsia="ＭＳ 明朝"/>
          <w:i/>
          <w:sz w:val="22"/>
          <w:lang w:val="en-US"/>
        </w:rPr>
        <w:t xml:space="preserve"> and </w:t>
      </w:r>
      <w:r>
        <w:rPr>
          <w:rFonts w:eastAsia="ＭＳ 明朝"/>
          <w:i/>
          <w:sz w:val="22"/>
          <w:lang w:val="en-US"/>
        </w:rPr>
        <w:t>scheduled slot}, for the scheduled data</w:t>
      </w:r>
      <w:r w:rsidRPr="009E5A2B">
        <w:rPr>
          <w:rFonts w:eastAsia="ＭＳ 明朝"/>
          <w:i/>
          <w:sz w:val="22"/>
          <w:lang w:val="en-US"/>
        </w:rPr>
        <w:t>.</w:t>
      </w:r>
    </w:p>
    <w:p w14:paraId="3CF8CA90" w14:textId="77777777" w:rsidR="009F249C" w:rsidRDefault="009F249C" w:rsidP="009F249C">
      <w:pPr>
        <w:pStyle w:val="afc"/>
        <w:numPr>
          <w:ilvl w:val="1"/>
          <w:numId w:val="35"/>
        </w:numPr>
        <w:spacing w:afterLines="50" w:after="120"/>
        <w:ind w:leftChars="0"/>
        <w:jc w:val="both"/>
        <w:rPr>
          <w:rFonts w:eastAsia="ＭＳ 明朝"/>
          <w:i/>
          <w:sz w:val="22"/>
          <w:lang w:val="en-US"/>
        </w:rPr>
      </w:pPr>
      <w:r>
        <w:rPr>
          <w:rFonts w:eastAsia="ＭＳ 明朝"/>
          <w:i/>
          <w:sz w:val="22"/>
          <w:lang w:val="en-US"/>
        </w:rPr>
        <w:t>UE can be configured with 2</w:t>
      </w:r>
      <w:r w:rsidRPr="006C0BCE">
        <w:rPr>
          <w:rFonts w:eastAsia="ＭＳ 明朝"/>
          <w:i/>
          <w:sz w:val="22"/>
          <w:vertAlign w:val="superscript"/>
          <w:lang w:val="en-US"/>
        </w:rPr>
        <w:t>n</w:t>
      </w:r>
      <w:r>
        <w:rPr>
          <w:rFonts w:eastAsia="ＭＳ 明朝"/>
          <w:i/>
          <w:sz w:val="22"/>
          <w:lang w:val="en-US"/>
        </w:rPr>
        <w:t xml:space="preserve"> entries by higher-layer </w:t>
      </w:r>
      <w:proofErr w:type="spellStart"/>
      <w:r>
        <w:rPr>
          <w:rFonts w:eastAsia="ＭＳ 明朝"/>
          <w:i/>
          <w:sz w:val="22"/>
          <w:lang w:val="en-US"/>
        </w:rPr>
        <w:t>signalling</w:t>
      </w:r>
      <w:proofErr w:type="spellEnd"/>
      <w:r>
        <w:rPr>
          <w:rFonts w:eastAsia="ＭＳ 明朝"/>
          <w:i/>
          <w:sz w:val="22"/>
          <w:lang w:val="en-US"/>
        </w:rPr>
        <w:t>, and the field in the DCI indicates one of them</w:t>
      </w:r>
      <w:r>
        <w:rPr>
          <w:rFonts w:eastAsia="ＭＳ 明朝" w:hint="eastAsia"/>
          <w:i/>
          <w:sz w:val="22"/>
          <w:lang w:val="en-US"/>
        </w:rPr>
        <w:t>, where n is the number of bits for the field</w:t>
      </w:r>
      <w:r>
        <w:rPr>
          <w:rFonts w:eastAsia="ＭＳ 明朝"/>
          <w:i/>
          <w:sz w:val="22"/>
          <w:lang w:val="en-US"/>
        </w:rPr>
        <w:t>.</w:t>
      </w:r>
    </w:p>
    <w:p w14:paraId="2F7FCF8E" w14:textId="77777777" w:rsidR="009F249C" w:rsidRPr="009E5A2B" w:rsidRDefault="009F249C" w:rsidP="009F249C">
      <w:pPr>
        <w:pStyle w:val="afc"/>
        <w:numPr>
          <w:ilvl w:val="2"/>
          <w:numId w:val="35"/>
        </w:numPr>
        <w:spacing w:afterLines="50" w:after="120"/>
        <w:ind w:leftChars="0"/>
        <w:jc w:val="both"/>
        <w:rPr>
          <w:rFonts w:eastAsia="ＭＳ 明朝"/>
          <w:i/>
          <w:sz w:val="22"/>
          <w:lang w:val="en-US"/>
        </w:rPr>
      </w:pPr>
      <w:r>
        <w:rPr>
          <w:rFonts w:eastAsia="ＭＳ 明朝"/>
          <w:i/>
          <w:sz w:val="22"/>
          <w:lang w:val="en-US"/>
        </w:rPr>
        <w:lastRenderedPageBreak/>
        <w:t>The value of n should be 2.</w:t>
      </w:r>
    </w:p>
    <w:p w14:paraId="78B56691" w14:textId="77777777" w:rsidR="009F249C" w:rsidRPr="00CB218A" w:rsidRDefault="009F249C" w:rsidP="009F249C">
      <w:pPr>
        <w:spacing w:afterLines="50" w:after="120"/>
        <w:jc w:val="both"/>
        <w:rPr>
          <w:rFonts w:eastAsia="ＭＳ 明朝"/>
          <w:b/>
          <w:sz w:val="22"/>
          <w:u w:val="single"/>
          <w:lang w:val="en-US"/>
        </w:rPr>
      </w:pPr>
      <w:r w:rsidRPr="00CB218A">
        <w:rPr>
          <w:rFonts w:eastAsia="ＭＳ 明朝"/>
          <w:b/>
          <w:sz w:val="22"/>
          <w:u w:val="single"/>
          <w:lang w:val="en-US"/>
        </w:rPr>
        <w:t>Proposal 5:</w:t>
      </w:r>
    </w:p>
    <w:p w14:paraId="622CBBEA" w14:textId="77777777" w:rsidR="009F249C" w:rsidRDefault="009F249C" w:rsidP="009F249C">
      <w:pPr>
        <w:pStyle w:val="afc"/>
        <w:numPr>
          <w:ilvl w:val="0"/>
          <w:numId w:val="35"/>
        </w:numPr>
        <w:spacing w:afterLines="50" w:after="120"/>
        <w:ind w:leftChars="0"/>
        <w:jc w:val="both"/>
        <w:rPr>
          <w:rFonts w:eastAsia="ＭＳ 明朝"/>
          <w:i/>
          <w:sz w:val="22"/>
          <w:lang w:val="en-US"/>
        </w:rPr>
      </w:pPr>
      <w:r>
        <w:rPr>
          <w:rFonts w:eastAsia="ＭＳ 明朝"/>
          <w:i/>
          <w:sz w:val="22"/>
          <w:lang w:val="en-US"/>
        </w:rPr>
        <w:t>For multi-slot scheduling for K slots, data starting symbol and ending symbol of each slot of the aggregated slots and the starting slot and ending slot where it is applied to, is known by the UE.</w:t>
      </w:r>
    </w:p>
    <w:p w14:paraId="6931E7C8" w14:textId="77777777" w:rsidR="009F249C" w:rsidRDefault="009F249C" w:rsidP="009F249C">
      <w:pPr>
        <w:pStyle w:val="afc"/>
        <w:numPr>
          <w:ilvl w:val="1"/>
          <w:numId w:val="35"/>
        </w:numPr>
        <w:spacing w:afterLines="50" w:after="120"/>
        <w:ind w:leftChars="0"/>
        <w:jc w:val="both"/>
        <w:rPr>
          <w:rFonts w:eastAsia="ＭＳ 明朝"/>
          <w:i/>
          <w:sz w:val="22"/>
          <w:lang w:val="en-US"/>
        </w:rPr>
      </w:pPr>
      <w:r>
        <w:rPr>
          <w:rFonts w:eastAsia="ＭＳ 明朝" w:hint="eastAsia"/>
          <w:i/>
          <w:sz w:val="22"/>
          <w:lang w:val="en-US"/>
        </w:rPr>
        <w:t>Scheduling DCI can indicate {</w:t>
      </w:r>
      <w:r>
        <w:rPr>
          <w:rFonts w:eastAsia="ＭＳ 明朝"/>
          <w:i/>
          <w:sz w:val="22"/>
          <w:lang w:val="en-US"/>
        </w:rPr>
        <w:t>data starting symbol, ending symbol, starting slot, and the number of slot K</w:t>
      </w:r>
      <w:r>
        <w:rPr>
          <w:rFonts w:eastAsia="ＭＳ 明朝" w:hint="eastAsia"/>
          <w:i/>
          <w:sz w:val="22"/>
          <w:lang w:val="en-US"/>
        </w:rPr>
        <w:t>}</w:t>
      </w:r>
      <w:r>
        <w:rPr>
          <w:rFonts w:eastAsia="ＭＳ 明朝"/>
          <w:i/>
          <w:sz w:val="22"/>
          <w:lang w:val="en-US"/>
        </w:rPr>
        <w:t>, for the scheduled data.</w:t>
      </w:r>
    </w:p>
    <w:p w14:paraId="3A95D373" w14:textId="77777777" w:rsidR="009F249C" w:rsidRDefault="009F249C" w:rsidP="009F249C">
      <w:pPr>
        <w:pStyle w:val="afc"/>
        <w:numPr>
          <w:ilvl w:val="2"/>
          <w:numId w:val="35"/>
        </w:numPr>
        <w:spacing w:afterLines="50" w:after="120"/>
        <w:ind w:leftChars="0"/>
        <w:jc w:val="both"/>
        <w:rPr>
          <w:rFonts w:eastAsia="ＭＳ 明朝"/>
          <w:i/>
          <w:sz w:val="22"/>
          <w:lang w:val="en-US"/>
        </w:rPr>
      </w:pPr>
      <w:r>
        <w:rPr>
          <w:rFonts w:eastAsia="ＭＳ 明朝"/>
          <w:i/>
          <w:sz w:val="22"/>
          <w:lang w:val="en-US"/>
        </w:rPr>
        <w:t>UE can be configured with 2</w:t>
      </w:r>
      <w:r w:rsidRPr="006C0BCE">
        <w:rPr>
          <w:rFonts w:eastAsia="ＭＳ 明朝"/>
          <w:i/>
          <w:sz w:val="22"/>
          <w:vertAlign w:val="superscript"/>
          <w:lang w:val="en-US"/>
        </w:rPr>
        <w:t>n</w:t>
      </w:r>
      <w:r>
        <w:rPr>
          <w:rFonts w:eastAsia="ＭＳ 明朝"/>
          <w:i/>
          <w:sz w:val="22"/>
          <w:lang w:val="en-US"/>
        </w:rPr>
        <w:t xml:space="preserve"> entries by higher-layer </w:t>
      </w:r>
      <w:proofErr w:type="spellStart"/>
      <w:r>
        <w:rPr>
          <w:rFonts w:eastAsia="ＭＳ 明朝"/>
          <w:i/>
          <w:sz w:val="22"/>
          <w:lang w:val="en-US"/>
        </w:rPr>
        <w:t>signalling</w:t>
      </w:r>
      <w:proofErr w:type="spellEnd"/>
      <w:r>
        <w:rPr>
          <w:rFonts w:eastAsia="ＭＳ 明朝"/>
          <w:i/>
          <w:sz w:val="22"/>
          <w:lang w:val="en-US"/>
        </w:rPr>
        <w:t>, and the field in the DCI indicates one of them</w:t>
      </w:r>
      <w:r>
        <w:rPr>
          <w:rFonts w:eastAsia="ＭＳ 明朝" w:hint="eastAsia"/>
          <w:i/>
          <w:sz w:val="22"/>
          <w:lang w:val="en-US"/>
        </w:rPr>
        <w:t>, where n is the number of bits for the field</w:t>
      </w:r>
      <w:r>
        <w:rPr>
          <w:rFonts w:eastAsia="ＭＳ 明朝"/>
          <w:i/>
          <w:sz w:val="22"/>
          <w:lang w:val="en-US"/>
        </w:rPr>
        <w:t>.</w:t>
      </w:r>
    </w:p>
    <w:p w14:paraId="20DDBCEB" w14:textId="77777777" w:rsidR="009F249C" w:rsidRDefault="009F249C" w:rsidP="009F249C">
      <w:pPr>
        <w:pStyle w:val="afc"/>
        <w:numPr>
          <w:ilvl w:val="3"/>
          <w:numId w:val="35"/>
        </w:numPr>
        <w:spacing w:afterLines="50" w:after="120"/>
        <w:ind w:leftChars="0"/>
        <w:jc w:val="both"/>
        <w:rPr>
          <w:rFonts w:eastAsia="ＭＳ 明朝"/>
          <w:i/>
          <w:sz w:val="22"/>
          <w:lang w:val="en-US"/>
        </w:rPr>
      </w:pPr>
      <w:r>
        <w:rPr>
          <w:rFonts w:eastAsia="ＭＳ 明朝"/>
          <w:i/>
          <w:sz w:val="22"/>
          <w:lang w:val="en-US"/>
        </w:rPr>
        <w:t>The value of n should be 2.</w:t>
      </w:r>
    </w:p>
    <w:p w14:paraId="75A54A8D" w14:textId="77777777" w:rsidR="009F249C" w:rsidRDefault="009F249C" w:rsidP="009F249C">
      <w:pPr>
        <w:pStyle w:val="afc"/>
        <w:numPr>
          <w:ilvl w:val="1"/>
          <w:numId w:val="35"/>
        </w:numPr>
        <w:spacing w:afterLines="50" w:after="120"/>
        <w:ind w:leftChars="0"/>
        <w:jc w:val="both"/>
        <w:rPr>
          <w:rFonts w:eastAsia="ＭＳ 明朝"/>
          <w:i/>
          <w:sz w:val="22"/>
          <w:lang w:val="en-US"/>
        </w:rPr>
      </w:pPr>
      <w:r>
        <w:rPr>
          <w:rFonts w:eastAsia="ＭＳ 明朝" w:hint="eastAsia"/>
          <w:i/>
          <w:sz w:val="22"/>
          <w:lang w:val="en-US"/>
        </w:rPr>
        <w:t xml:space="preserve">The scheduled K slots for the TB should be contiguous while the resultant L slots may be non-contiguous due to some slot(s) may be </w:t>
      </w:r>
      <w:proofErr w:type="gramStart"/>
      <w:r>
        <w:rPr>
          <w:rFonts w:eastAsia="ＭＳ 明朝" w:hint="eastAsia"/>
          <w:i/>
          <w:sz w:val="22"/>
          <w:lang w:val="en-US"/>
        </w:rPr>
        <w:t>invalid/unavailable</w:t>
      </w:r>
      <w:proofErr w:type="gramEnd"/>
      <w:r>
        <w:rPr>
          <w:rFonts w:eastAsia="ＭＳ 明朝" w:hint="eastAsia"/>
          <w:i/>
          <w:sz w:val="22"/>
          <w:lang w:val="en-US"/>
        </w:rPr>
        <w:t xml:space="preserve"> which is pre-known between </w:t>
      </w:r>
      <w:proofErr w:type="spellStart"/>
      <w:r>
        <w:rPr>
          <w:rFonts w:eastAsia="ＭＳ 明朝" w:hint="eastAsia"/>
          <w:i/>
          <w:sz w:val="22"/>
          <w:lang w:val="en-US"/>
        </w:rPr>
        <w:t>gNB</w:t>
      </w:r>
      <w:proofErr w:type="spellEnd"/>
      <w:r>
        <w:rPr>
          <w:rFonts w:eastAsia="ＭＳ 明朝" w:hint="eastAsia"/>
          <w:i/>
          <w:sz w:val="22"/>
          <w:lang w:val="en-US"/>
        </w:rPr>
        <w:t xml:space="preserve"> and UE.</w:t>
      </w:r>
    </w:p>
    <w:p w14:paraId="6129F27D" w14:textId="77777777" w:rsidR="009F249C" w:rsidRDefault="009F249C" w:rsidP="009F249C">
      <w:pPr>
        <w:pStyle w:val="afc"/>
        <w:numPr>
          <w:ilvl w:val="1"/>
          <w:numId w:val="35"/>
        </w:numPr>
        <w:spacing w:afterLines="50" w:after="120"/>
        <w:ind w:leftChars="0"/>
        <w:jc w:val="both"/>
        <w:rPr>
          <w:rFonts w:eastAsia="ＭＳ 明朝"/>
          <w:i/>
          <w:sz w:val="22"/>
          <w:lang w:val="en-US"/>
        </w:rPr>
      </w:pPr>
      <w:r>
        <w:rPr>
          <w:rFonts w:eastAsia="ＭＳ 明朝" w:hint="eastAsia"/>
          <w:i/>
          <w:sz w:val="22"/>
          <w:lang w:val="en-US"/>
        </w:rPr>
        <w:t xml:space="preserve">Exact starting symbol or ending symbol of each slot within the K slots can be adjusted by other higher-layer/L1 </w:t>
      </w:r>
      <w:proofErr w:type="spellStart"/>
      <w:r>
        <w:rPr>
          <w:rFonts w:eastAsia="ＭＳ 明朝" w:hint="eastAsia"/>
          <w:i/>
          <w:sz w:val="22"/>
          <w:lang w:val="en-US"/>
        </w:rPr>
        <w:t>signalling</w:t>
      </w:r>
      <w:proofErr w:type="spellEnd"/>
      <w:r>
        <w:rPr>
          <w:rFonts w:eastAsia="ＭＳ 明朝" w:hint="eastAsia"/>
          <w:i/>
          <w:sz w:val="22"/>
          <w:lang w:val="en-US"/>
        </w:rPr>
        <w:t>.</w:t>
      </w:r>
    </w:p>
    <w:p w14:paraId="60702492" w14:textId="77777777" w:rsidR="009F249C" w:rsidRPr="00397C67" w:rsidRDefault="009F249C" w:rsidP="009F249C">
      <w:pPr>
        <w:spacing w:afterLines="50" w:after="120"/>
        <w:jc w:val="both"/>
        <w:rPr>
          <w:rFonts w:eastAsia="ＭＳ 明朝"/>
          <w:b/>
          <w:sz w:val="22"/>
          <w:u w:val="single"/>
          <w:lang w:val="en-US"/>
        </w:rPr>
      </w:pPr>
      <w:r w:rsidRPr="00397C67">
        <w:rPr>
          <w:rFonts w:eastAsia="ＭＳ 明朝" w:hint="eastAsia"/>
          <w:b/>
          <w:sz w:val="22"/>
          <w:u w:val="single"/>
          <w:lang w:val="en-US"/>
        </w:rPr>
        <w:t xml:space="preserve">Proposal </w:t>
      </w:r>
      <w:r>
        <w:rPr>
          <w:rFonts w:eastAsia="ＭＳ 明朝"/>
          <w:b/>
          <w:sz w:val="22"/>
          <w:u w:val="single"/>
          <w:lang w:val="en-US"/>
        </w:rPr>
        <w:t>6:</w:t>
      </w:r>
    </w:p>
    <w:p w14:paraId="4937D34D" w14:textId="77777777" w:rsidR="009F249C" w:rsidRDefault="009F249C" w:rsidP="009F249C">
      <w:pPr>
        <w:pStyle w:val="afc"/>
        <w:numPr>
          <w:ilvl w:val="0"/>
          <w:numId w:val="32"/>
        </w:numPr>
        <w:spacing w:afterLines="50" w:after="120"/>
        <w:ind w:leftChars="0"/>
        <w:jc w:val="both"/>
        <w:rPr>
          <w:rFonts w:eastAsia="ＭＳ 明朝"/>
          <w:i/>
          <w:sz w:val="22"/>
          <w:lang w:val="en-US"/>
        </w:rPr>
      </w:pPr>
      <w:r>
        <w:rPr>
          <w:rFonts w:eastAsia="ＭＳ 明朝"/>
          <w:i/>
          <w:sz w:val="22"/>
          <w:lang w:val="en-US"/>
        </w:rPr>
        <w:t>Allow UE to skip/drop UL transmission(s) within the K repetitions.</w:t>
      </w:r>
    </w:p>
    <w:p w14:paraId="7DB20EC8" w14:textId="77777777" w:rsidR="009F249C" w:rsidRPr="004F41F1" w:rsidRDefault="009F249C" w:rsidP="009F249C">
      <w:pPr>
        <w:pStyle w:val="afc"/>
        <w:numPr>
          <w:ilvl w:val="0"/>
          <w:numId w:val="32"/>
        </w:numPr>
        <w:spacing w:afterLines="50" w:after="120"/>
        <w:ind w:leftChars="0"/>
        <w:jc w:val="both"/>
        <w:rPr>
          <w:rFonts w:eastAsia="ＭＳ 明朝"/>
          <w:i/>
          <w:sz w:val="22"/>
          <w:lang w:val="en-US"/>
        </w:rPr>
      </w:pPr>
      <w:r>
        <w:rPr>
          <w:rFonts w:eastAsia="ＭＳ 明朝"/>
          <w:i/>
          <w:sz w:val="22"/>
          <w:lang w:val="en-US"/>
        </w:rPr>
        <w:t>For skipping/dropping UL transmission(s) within the K repetitions due to ‘unavailable’ slot(s), i</w:t>
      </w:r>
      <w:r w:rsidRPr="004F41F1">
        <w:rPr>
          <w:rFonts w:eastAsia="ＭＳ 明朝"/>
          <w:i/>
          <w:sz w:val="22"/>
          <w:lang w:val="en-US"/>
        </w:rPr>
        <w:t xml:space="preserve">f the </w:t>
      </w:r>
      <w:r>
        <w:rPr>
          <w:rFonts w:eastAsia="ＭＳ 明朝"/>
          <w:i/>
          <w:sz w:val="22"/>
          <w:lang w:val="en-US"/>
        </w:rPr>
        <w:t xml:space="preserve">understanding on the </w:t>
      </w:r>
      <w:r w:rsidRPr="004F41F1">
        <w:rPr>
          <w:rFonts w:eastAsia="ＭＳ 明朝"/>
          <w:i/>
          <w:sz w:val="22"/>
          <w:lang w:val="en-US"/>
        </w:rPr>
        <w:t>unavailable</w:t>
      </w:r>
      <w:r>
        <w:rPr>
          <w:rFonts w:eastAsia="ＭＳ 明朝"/>
          <w:i/>
          <w:sz w:val="22"/>
          <w:lang w:val="en-US"/>
        </w:rPr>
        <w:t xml:space="preserve"> slot(s)</w:t>
      </w:r>
      <w:r w:rsidRPr="004F41F1">
        <w:rPr>
          <w:rFonts w:eastAsia="ＭＳ 明朝"/>
          <w:i/>
          <w:sz w:val="22"/>
          <w:lang w:val="en-US"/>
        </w:rPr>
        <w:t xml:space="preserve"> for repetition is aligned with the </w:t>
      </w:r>
      <w:proofErr w:type="spellStart"/>
      <w:r w:rsidRPr="004F41F1">
        <w:rPr>
          <w:rFonts w:eastAsia="ＭＳ 明朝"/>
          <w:i/>
          <w:sz w:val="22"/>
          <w:lang w:val="en-US"/>
        </w:rPr>
        <w:t>gNB</w:t>
      </w:r>
      <w:proofErr w:type="spellEnd"/>
      <w:r w:rsidRPr="004F41F1">
        <w:rPr>
          <w:rFonts w:eastAsia="ＭＳ 明朝"/>
          <w:i/>
          <w:sz w:val="22"/>
          <w:lang w:val="en-US"/>
        </w:rPr>
        <w:t xml:space="preserve"> and UE, then UE should post</w:t>
      </w:r>
      <w:r>
        <w:rPr>
          <w:rFonts w:eastAsia="ＭＳ 明朝"/>
          <w:i/>
          <w:sz w:val="22"/>
          <w:lang w:val="en-US"/>
        </w:rPr>
        <w:t xml:space="preserve">pone the repetition, otherwise the UE should skip </w:t>
      </w:r>
      <w:r w:rsidRPr="004F41F1">
        <w:rPr>
          <w:rFonts w:eastAsia="ＭＳ 明朝"/>
          <w:i/>
          <w:sz w:val="22"/>
          <w:lang w:val="en-US"/>
        </w:rPr>
        <w:t>the repetition</w:t>
      </w:r>
      <w:r>
        <w:rPr>
          <w:rFonts w:eastAsia="ＭＳ 明朝"/>
          <w:i/>
          <w:sz w:val="22"/>
          <w:lang w:val="en-US"/>
        </w:rPr>
        <w:t>(</w:t>
      </w:r>
      <w:r w:rsidRPr="004F41F1">
        <w:rPr>
          <w:rFonts w:eastAsia="ＭＳ 明朝"/>
          <w:i/>
          <w:sz w:val="22"/>
          <w:lang w:val="en-US"/>
        </w:rPr>
        <w:t>s</w:t>
      </w:r>
      <w:r>
        <w:rPr>
          <w:rFonts w:eastAsia="ＭＳ 明朝"/>
          <w:i/>
          <w:sz w:val="22"/>
          <w:lang w:val="en-US"/>
        </w:rPr>
        <w:t>)</w:t>
      </w:r>
      <w:r w:rsidRPr="004F41F1">
        <w:rPr>
          <w:rFonts w:eastAsia="ＭＳ 明朝"/>
          <w:i/>
          <w:sz w:val="22"/>
          <w:lang w:val="en-US"/>
        </w:rPr>
        <w:t>.</w:t>
      </w:r>
    </w:p>
    <w:p w14:paraId="7AFBB61C" w14:textId="1B07C9F5" w:rsidR="009F249C" w:rsidRPr="00CB218A" w:rsidRDefault="009F249C" w:rsidP="009F249C">
      <w:pPr>
        <w:spacing w:afterLines="50" w:after="120"/>
        <w:jc w:val="both"/>
        <w:rPr>
          <w:rFonts w:eastAsia="ＭＳ 明朝"/>
          <w:b/>
          <w:sz w:val="22"/>
          <w:u w:val="single"/>
          <w:lang w:val="en-US"/>
        </w:rPr>
      </w:pPr>
      <w:r>
        <w:rPr>
          <w:rFonts w:eastAsia="ＭＳ 明朝"/>
          <w:b/>
          <w:sz w:val="22"/>
          <w:u w:val="single"/>
          <w:lang w:val="en-US"/>
        </w:rPr>
        <w:t>Proposal 7</w:t>
      </w:r>
      <w:r w:rsidRPr="00CB218A">
        <w:rPr>
          <w:rFonts w:eastAsia="ＭＳ 明朝"/>
          <w:b/>
          <w:sz w:val="22"/>
          <w:u w:val="single"/>
          <w:lang w:val="en-US"/>
        </w:rPr>
        <w:t>:</w:t>
      </w:r>
    </w:p>
    <w:p w14:paraId="2586504D" w14:textId="77777777" w:rsidR="009F249C" w:rsidRPr="009E5A2B" w:rsidRDefault="009F249C" w:rsidP="009F249C">
      <w:pPr>
        <w:pStyle w:val="afc"/>
        <w:numPr>
          <w:ilvl w:val="0"/>
          <w:numId w:val="35"/>
        </w:numPr>
        <w:spacing w:afterLines="50" w:after="120"/>
        <w:ind w:leftChars="0"/>
        <w:jc w:val="both"/>
        <w:rPr>
          <w:rFonts w:eastAsia="ＭＳ 明朝"/>
          <w:i/>
          <w:sz w:val="22"/>
          <w:lang w:val="en-US"/>
        </w:rPr>
      </w:pPr>
      <w:r w:rsidRPr="009E5A2B">
        <w:rPr>
          <w:rFonts w:eastAsia="ＭＳ 明朝"/>
          <w:i/>
          <w:sz w:val="22"/>
          <w:lang w:val="en-US"/>
        </w:rPr>
        <w:t xml:space="preserve">For </w:t>
      </w:r>
      <w:r>
        <w:rPr>
          <w:rFonts w:eastAsia="ＭＳ 明朝"/>
          <w:i/>
          <w:sz w:val="22"/>
          <w:lang w:val="en-US"/>
        </w:rPr>
        <w:t>mini-</w:t>
      </w:r>
      <w:r w:rsidRPr="009E5A2B">
        <w:rPr>
          <w:rFonts w:eastAsia="ＭＳ 明朝"/>
          <w:i/>
          <w:sz w:val="22"/>
          <w:lang w:val="en-US"/>
        </w:rPr>
        <w:t xml:space="preserve">slot-based scheduling, </w:t>
      </w:r>
      <w:r>
        <w:rPr>
          <w:rFonts w:eastAsia="ＭＳ 明朝"/>
          <w:i/>
          <w:sz w:val="22"/>
          <w:lang w:val="en-US"/>
        </w:rPr>
        <w:t>scheduling DCI can indicate {</w:t>
      </w:r>
      <w:r w:rsidRPr="009E5A2B">
        <w:rPr>
          <w:rFonts w:eastAsia="ＭＳ 明朝"/>
          <w:i/>
          <w:sz w:val="22"/>
          <w:lang w:val="en-US"/>
        </w:rPr>
        <w:t>data starting symbol</w:t>
      </w:r>
      <w:r>
        <w:rPr>
          <w:rFonts w:eastAsia="ＭＳ 明朝"/>
          <w:i/>
          <w:sz w:val="22"/>
          <w:lang w:val="en-US"/>
        </w:rPr>
        <w:t>,</w:t>
      </w:r>
      <w:r w:rsidRPr="009E5A2B">
        <w:rPr>
          <w:rFonts w:eastAsia="ＭＳ 明朝"/>
          <w:i/>
          <w:sz w:val="22"/>
          <w:lang w:val="en-US"/>
        </w:rPr>
        <w:t xml:space="preserve"> ending symbol</w:t>
      </w:r>
      <w:r>
        <w:rPr>
          <w:rFonts w:eastAsia="ＭＳ 明朝"/>
          <w:i/>
          <w:sz w:val="22"/>
          <w:lang w:val="en-US"/>
        </w:rPr>
        <w:t>,</w:t>
      </w:r>
      <w:r w:rsidRPr="009E5A2B">
        <w:rPr>
          <w:rFonts w:eastAsia="ＭＳ 明朝"/>
          <w:i/>
          <w:sz w:val="22"/>
          <w:lang w:val="en-US"/>
        </w:rPr>
        <w:t xml:space="preserve"> and </w:t>
      </w:r>
      <w:r>
        <w:rPr>
          <w:rFonts w:eastAsia="ＭＳ 明朝"/>
          <w:i/>
          <w:sz w:val="22"/>
          <w:lang w:val="en-US"/>
        </w:rPr>
        <w:t>scheduled slot}, for the scheduled data</w:t>
      </w:r>
      <w:r w:rsidRPr="009E5A2B">
        <w:rPr>
          <w:rFonts w:eastAsia="ＭＳ 明朝"/>
          <w:i/>
          <w:sz w:val="22"/>
          <w:lang w:val="en-US"/>
        </w:rPr>
        <w:t>.</w:t>
      </w:r>
    </w:p>
    <w:p w14:paraId="2CC364AD" w14:textId="77777777" w:rsidR="009F249C" w:rsidRDefault="009F249C" w:rsidP="009F249C">
      <w:pPr>
        <w:pStyle w:val="afc"/>
        <w:numPr>
          <w:ilvl w:val="1"/>
          <w:numId w:val="35"/>
        </w:numPr>
        <w:spacing w:afterLines="50" w:after="120"/>
        <w:ind w:leftChars="0"/>
        <w:jc w:val="both"/>
        <w:rPr>
          <w:rFonts w:eastAsia="ＭＳ 明朝"/>
          <w:i/>
          <w:sz w:val="22"/>
          <w:lang w:val="en-US"/>
        </w:rPr>
      </w:pPr>
      <w:r>
        <w:rPr>
          <w:rFonts w:eastAsia="ＭＳ 明朝" w:hint="eastAsia"/>
          <w:i/>
          <w:sz w:val="22"/>
          <w:lang w:val="en-US"/>
        </w:rPr>
        <w:t>7 bits are used to indicate starting symbol and ending symbol of a given mini-slot in the scheduled slot.</w:t>
      </w:r>
    </w:p>
    <w:p w14:paraId="5EFA1E5B" w14:textId="77777777" w:rsidR="009F249C" w:rsidRDefault="009F249C" w:rsidP="009F249C">
      <w:pPr>
        <w:pStyle w:val="afc"/>
        <w:numPr>
          <w:ilvl w:val="1"/>
          <w:numId w:val="35"/>
        </w:numPr>
        <w:spacing w:afterLines="50" w:after="120"/>
        <w:ind w:leftChars="0"/>
        <w:jc w:val="both"/>
        <w:rPr>
          <w:rFonts w:eastAsia="ＭＳ 明朝"/>
          <w:i/>
          <w:sz w:val="22"/>
          <w:lang w:val="en-US"/>
        </w:rPr>
      </w:pPr>
      <w:r>
        <w:rPr>
          <w:rFonts w:eastAsia="ＭＳ 明朝"/>
          <w:i/>
          <w:sz w:val="22"/>
          <w:lang w:val="en-US"/>
        </w:rPr>
        <w:t>1 bit is used to indicate which slot it applies to.</w:t>
      </w:r>
    </w:p>
    <w:p w14:paraId="3C6B7D46" w14:textId="77777777" w:rsidR="009F249C" w:rsidRPr="00902BF8" w:rsidRDefault="009F249C" w:rsidP="009F249C">
      <w:pPr>
        <w:pStyle w:val="afc"/>
        <w:numPr>
          <w:ilvl w:val="2"/>
          <w:numId w:val="35"/>
        </w:numPr>
        <w:spacing w:afterLines="50" w:after="120"/>
        <w:ind w:leftChars="0"/>
        <w:jc w:val="both"/>
        <w:rPr>
          <w:rFonts w:eastAsia="ＭＳ 明朝"/>
          <w:i/>
          <w:sz w:val="22"/>
          <w:lang w:val="en-US"/>
        </w:rPr>
      </w:pPr>
      <w:r>
        <w:rPr>
          <w:rFonts w:eastAsia="ＭＳ 明朝"/>
          <w:i/>
          <w:sz w:val="22"/>
          <w:lang w:val="en-US"/>
        </w:rPr>
        <w:t xml:space="preserve">For the scheduled slot, the UE can be configured with 2 entries by higher-layer </w:t>
      </w:r>
      <w:proofErr w:type="spellStart"/>
      <w:r>
        <w:rPr>
          <w:rFonts w:eastAsia="ＭＳ 明朝"/>
          <w:i/>
          <w:sz w:val="22"/>
          <w:lang w:val="en-US"/>
        </w:rPr>
        <w:t>signalling</w:t>
      </w:r>
      <w:proofErr w:type="spellEnd"/>
      <w:r>
        <w:rPr>
          <w:rFonts w:eastAsia="ＭＳ 明朝"/>
          <w:i/>
          <w:sz w:val="22"/>
          <w:lang w:val="en-US"/>
        </w:rPr>
        <w:t>, and the 1 bit field in the DCI indicates one of them.</w:t>
      </w:r>
    </w:p>
    <w:p w14:paraId="57C7036D" w14:textId="14DB72EE" w:rsidR="009F249C" w:rsidRPr="00AA7D97" w:rsidRDefault="009F249C" w:rsidP="009F249C">
      <w:pPr>
        <w:spacing w:afterLines="50" w:after="120"/>
        <w:jc w:val="both"/>
        <w:rPr>
          <w:rFonts w:eastAsia="ＭＳ 明朝"/>
          <w:b/>
          <w:sz w:val="22"/>
          <w:u w:val="single"/>
          <w:lang w:val="en-US"/>
        </w:rPr>
      </w:pPr>
      <w:r w:rsidRPr="00AA7D97">
        <w:rPr>
          <w:rFonts w:eastAsia="ＭＳ 明朝" w:hint="eastAsia"/>
          <w:b/>
          <w:sz w:val="22"/>
          <w:u w:val="single"/>
          <w:lang w:val="en-US"/>
        </w:rPr>
        <w:t xml:space="preserve">Proposal </w:t>
      </w:r>
      <w:r>
        <w:rPr>
          <w:rFonts w:eastAsia="ＭＳ 明朝"/>
          <w:b/>
          <w:sz w:val="22"/>
          <w:u w:val="single"/>
          <w:lang w:val="en-US"/>
        </w:rPr>
        <w:t>8</w:t>
      </w:r>
      <w:r w:rsidRPr="00AA7D97">
        <w:rPr>
          <w:rFonts w:eastAsia="ＭＳ 明朝" w:hint="eastAsia"/>
          <w:b/>
          <w:sz w:val="22"/>
          <w:u w:val="single"/>
          <w:lang w:val="en-US"/>
        </w:rPr>
        <w:t>:</w:t>
      </w:r>
    </w:p>
    <w:p w14:paraId="08DB599F" w14:textId="77777777" w:rsidR="009F249C" w:rsidRPr="007868A4" w:rsidRDefault="009F249C" w:rsidP="009F249C">
      <w:pPr>
        <w:pStyle w:val="afc"/>
        <w:numPr>
          <w:ilvl w:val="0"/>
          <w:numId w:val="35"/>
        </w:numPr>
        <w:spacing w:afterLines="50" w:after="120"/>
        <w:ind w:leftChars="0"/>
        <w:jc w:val="both"/>
        <w:rPr>
          <w:rFonts w:eastAsia="ＭＳ 明朝"/>
          <w:i/>
          <w:sz w:val="22"/>
          <w:lang w:val="en-US"/>
        </w:rPr>
      </w:pPr>
      <w:r w:rsidRPr="007868A4">
        <w:rPr>
          <w:rFonts w:eastAsia="ＭＳ 明朝" w:hint="eastAsia"/>
          <w:i/>
          <w:sz w:val="22"/>
          <w:lang w:val="en-US"/>
        </w:rPr>
        <w:t>RAN1 specification ensures the system works with ensuring</w:t>
      </w:r>
      <w:r>
        <w:rPr>
          <w:rFonts w:eastAsia="ＭＳ 明朝"/>
          <w:i/>
          <w:sz w:val="22"/>
          <w:lang w:val="en-US"/>
        </w:rPr>
        <w:t xml:space="preserve"> that the</w:t>
      </w:r>
      <w:r w:rsidRPr="007868A4">
        <w:rPr>
          <w:rFonts w:eastAsia="ＭＳ 明朝" w:hint="eastAsia"/>
          <w:i/>
          <w:sz w:val="22"/>
          <w:lang w:val="en-US"/>
        </w:rPr>
        <w:t xml:space="preserve"> decoding </w:t>
      </w:r>
      <w:r>
        <w:rPr>
          <w:rFonts w:eastAsia="ＭＳ 明朝"/>
          <w:i/>
          <w:sz w:val="22"/>
          <w:lang w:val="en-US"/>
        </w:rPr>
        <w:t xml:space="preserve">of </w:t>
      </w:r>
      <w:r w:rsidRPr="007868A4">
        <w:rPr>
          <w:rFonts w:eastAsia="ＭＳ 明朝" w:hint="eastAsia"/>
          <w:i/>
          <w:sz w:val="22"/>
          <w:lang w:val="en-US"/>
        </w:rPr>
        <w:t xml:space="preserve">re-transmission </w:t>
      </w:r>
      <w:r>
        <w:rPr>
          <w:rFonts w:eastAsia="ＭＳ 明朝"/>
          <w:i/>
          <w:sz w:val="22"/>
          <w:lang w:val="en-US"/>
        </w:rPr>
        <w:t>does not</w:t>
      </w:r>
      <w:r w:rsidRPr="007868A4">
        <w:rPr>
          <w:rFonts w:eastAsia="ＭＳ 明朝" w:hint="eastAsia"/>
          <w:i/>
          <w:sz w:val="22"/>
          <w:lang w:val="en-US"/>
        </w:rPr>
        <w:t xml:space="preserve"> </w:t>
      </w:r>
      <w:r>
        <w:rPr>
          <w:rFonts w:eastAsia="ＭＳ 明朝"/>
          <w:i/>
          <w:sz w:val="22"/>
          <w:lang w:val="en-US"/>
        </w:rPr>
        <w:t xml:space="preserve">rely on </w:t>
      </w:r>
      <w:r w:rsidRPr="007868A4">
        <w:rPr>
          <w:rFonts w:eastAsia="ＭＳ 明朝" w:hint="eastAsia"/>
          <w:i/>
          <w:sz w:val="22"/>
          <w:lang w:val="en-US"/>
        </w:rPr>
        <w:t>the knowledge of initial transmission.</w:t>
      </w:r>
    </w:p>
    <w:p w14:paraId="6209E740" w14:textId="77777777" w:rsidR="009F249C" w:rsidRPr="007868A4" w:rsidRDefault="009F249C" w:rsidP="009F249C">
      <w:pPr>
        <w:pStyle w:val="afc"/>
        <w:numPr>
          <w:ilvl w:val="1"/>
          <w:numId w:val="35"/>
        </w:numPr>
        <w:spacing w:afterLines="50" w:after="120"/>
        <w:ind w:leftChars="0"/>
        <w:jc w:val="both"/>
        <w:rPr>
          <w:rFonts w:eastAsia="ＭＳ 明朝"/>
          <w:i/>
          <w:sz w:val="22"/>
          <w:lang w:val="en-US"/>
        </w:rPr>
      </w:pPr>
      <w:r w:rsidRPr="007868A4">
        <w:rPr>
          <w:rFonts w:eastAsia="ＭＳ 明朝" w:hint="eastAsia"/>
          <w:i/>
          <w:sz w:val="22"/>
          <w:lang w:val="en-US"/>
        </w:rPr>
        <w:t>Ensuring to enable the same TBS between initial transmission and re-transmission with the same/different number of PRBs or the same/different number of symbols.</w:t>
      </w:r>
    </w:p>
    <w:p w14:paraId="30F96ED3" w14:textId="77777777" w:rsidR="009F249C" w:rsidRPr="007868A4" w:rsidRDefault="009F249C" w:rsidP="009F249C">
      <w:pPr>
        <w:pStyle w:val="afc"/>
        <w:numPr>
          <w:ilvl w:val="1"/>
          <w:numId w:val="35"/>
        </w:numPr>
        <w:spacing w:afterLines="50" w:after="120"/>
        <w:ind w:leftChars="0"/>
        <w:jc w:val="both"/>
        <w:rPr>
          <w:rFonts w:eastAsia="ＭＳ 明朝"/>
          <w:i/>
          <w:sz w:val="22"/>
          <w:lang w:val="en-US"/>
        </w:rPr>
      </w:pPr>
      <w:r w:rsidRPr="007868A4">
        <w:rPr>
          <w:rFonts w:eastAsia="ＭＳ 明朝"/>
          <w:i/>
          <w:sz w:val="22"/>
          <w:lang w:val="en-US"/>
        </w:rPr>
        <w:t>NDI is toggled in case of new transmission.</w:t>
      </w:r>
    </w:p>
    <w:p w14:paraId="01C97A66" w14:textId="77777777" w:rsidR="005E0797" w:rsidRPr="009F249C" w:rsidRDefault="005E0797" w:rsidP="005E0797">
      <w:pPr>
        <w:widowControl w:val="0"/>
        <w:spacing w:after="120"/>
        <w:jc w:val="both"/>
        <w:rPr>
          <w:rFonts w:eastAsia="SimSun"/>
          <w:sz w:val="22"/>
          <w:szCs w:val="22"/>
          <w:lang w:val="en-US" w:eastAsia="zh-CN"/>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5C261AAA" w14:textId="30E12C08" w:rsidR="00433BF9" w:rsidRPr="009F249C" w:rsidRDefault="005E0797" w:rsidP="00433BF9">
      <w:pPr>
        <w:widowControl w:val="0"/>
        <w:numPr>
          <w:ilvl w:val="0"/>
          <w:numId w:val="12"/>
        </w:numPr>
        <w:spacing w:after="120"/>
        <w:jc w:val="both"/>
        <w:rPr>
          <w:rFonts w:eastAsia="SimSun" w:hint="eastAsia"/>
          <w:sz w:val="22"/>
          <w:szCs w:val="22"/>
          <w:lang w:val="en-US" w:eastAsia="zh-CN"/>
        </w:rPr>
      </w:pPr>
      <w:r>
        <w:rPr>
          <w:rFonts w:eastAsia="SimSun"/>
          <w:sz w:val="22"/>
          <w:szCs w:val="22"/>
          <w:lang w:val="en-US" w:eastAsia="zh-CN"/>
        </w:rPr>
        <w:t>R1-1716077, ‘</w:t>
      </w:r>
      <w:r w:rsidRPr="005E0797">
        <w:rPr>
          <w:rFonts w:eastAsia="SimSun"/>
          <w:sz w:val="22"/>
          <w:szCs w:val="22"/>
          <w:lang w:val="en-US" w:eastAsia="zh-CN"/>
        </w:rPr>
        <w:t>Details on Resource Element Mapping,</w:t>
      </w:r>
      <w:r>
        <w:rPr>
          <w:rFonts w:eastAsia="SimSun"/>
          <w:sz w:val="22"/>
          <w:szCs w:val="22"/>
          <w:lang w:val="en-US" w:eastAsia="zh-CN"/>
        </w:rPr>
        <w:t>’</w:t>
      </w:r>
      <w:r w:rsidRPr="005E0797">
        <w:rPr>
          <w:rFonts w:eastAsia="SimSun"/>
          <w:sz w:val="22"/>
          <w:szCs w:val="22"/>
          <w:lang w:val="en-US" w:eastAsia="zh-CN"/>
        </w:rPr>
        <w:t xml:space="preserve"> NTT DOCOMO</w:t>
      </w:r>
      <w:r w:rsidR="009F65C6">
        <w:rPr>
          <w:rFonts w:eastAsia="SimSun"/>
          <w:sz w:val="22"/>
          <w:szCs w:val="22"/>
          <w:lang w:val="en-US" w:eastAsia="zh-CN"/>
        </w:rPr>
        <w:t>, INC.</w:t>
      </w:r>
    </w:p>
    <w:p w14:paraId="2B765A06" w14:textId="3EA737CA" w:rsidR="009F249C" w:rsidRPr="009F249C" w:rsidRDefault="009F249C" w:rsidP="009F249C">
      <w:pPr>
        <w:widowControl w:val="0"/>
        <w:numPr>
          <w:ilvl w:val="0"/>
          <w:numId w:val="12"/>
        </w:numPr>
        <w:spacing w:after="120"/>
        <w:jc w:val="both"/>
        <w:rPr>
          <w:rFonts w:eastAsia="SimSun" w:hint="eastAsia"/>
          <w:sz w:val="22"/>
          <w:szCs w:val="22"/>
          <w:lang w:val="en-US" w:eastAsia="zh-CN"/>
        </w:rPr>
      </w:pPr>
      <w:r>
        <w:rPr>
          <w:rFonts w:eastAsiaTheme="minorEastAsia" w:hint="eastAsia"/>
          <w:sz w:val="22"/>
          <w:szCs w:val="22"/>
          <w:lang w:val="en-US"/>
        </w:rPr>
        <w:t xml:space="preserve">R1-1718210, </w:t>
      </w:r>
      <w:r>
        <w:rPr>
          <w:rFonts w:eastAsiaTheme="minorEastAsia"/>
          <w:sz w:val="22"/>
          <w:szCs w:val="22"/>
          <w:lang w:val="en-US"/>
        </w:rPr>
        <w:t>‘</w:t>
      </w:r>
      <w:r w:rsidRPr="009F249C">
        <w:rPr>
          <w:rFonts w:eastAsiaTheme="minorEastAsia"/>
          <w:sz w:val="22"/>
          <w:szCs w:val="22"/>
          <w:lang w:val="en-US"/>
        </w:rPr>
        <w:t>Long-PUCCH for UCI of up to 2 bits</w:t>
      </w:r>
      <w:r>
        <w:rPr>
          <w:rFonts w:eastAsiaTheme="minorEastAsia" w:hint="eastAsia"/>
          <w:sz w:val="22"/>
          <w:szCs w:val="22"/>
          <w:lang w:val="en-US"/>
        </w:rPr>
        <w:t>,</w:t>
      </w:r>
      <w:r>
        <w:rPr>
          <w:rFonts w:eastAsiaTheme="minorEastAsia"/>
          <w:sz w:val="22"/>
          <w:szCs w:val="22"/>
          <w:lang w:val="en-US"/>
        </w:rPr>
        <w:t>’</w:t>
      </w:r>
      <w:r>
        <w:rPr>
          <w:rFonts w:eastAsiaTheme="minorEastAsia" w:hint="eastAsia"/>
          <w:sz w:val="22"/>
          <w:szCs w:val="22"/>
          <w:lang w:val="en-US"/>
        </w:rPr>
        <w:t xml:space="preserve"> NTT DOCOMO, INC.</w:t>
      </w:r>
    </w:p>
    <w:p w14:paraId="0C78A2D1" w14:textId="4F939889" w:rsidR="009F249C" w:rsidRPr="009F249C" w:rsidRDefault="009F249C" w:rsidP="009F249C">
      <w:pPr>
        <w:widowControl w:val="0"/>
        <w:numPr>
          <w:ilvl w:val="0"/>
          <w:numId w:val="12"/>
        </w:numPr>
        <w:spacing w:after="120"/>
        <w:jc w:val="both"/>
        <w:rPr>
          <w:rFonts w:eastAsia="SimSun" w:hint="eastAsia"/>
          <w:sz w:val="22"/>
          <w:szCs w:val="22"/>
          <w:lang w:val="en-US" w:eastAsia="zh-CN"/>
        </w:rPr>
      </w:pPr>
      <w:r>
        <w:rPr>
          <w:rFonts w:eastAsiaTheme="minorEastAsia" w:hint="eastAsia"/>
          <w:sz w:val="22"/>
          <w:szCs w:val="22"/>
          <w:lang w:val="en-US"/>
        </w:rPr>
        <w:t xml:space="preserve">R1-1718216, </w:t>
      </w:r>
      <w:r>
        <w:rPr>
          <w:rFonts w:eastAsiaTheme="minorEastAsia"/>
          <w:sz w:val="22"/>
          <w:szCs w:val="22"/>
          <w:lang w:val="en-US"/>
        </w:rPr>
        <w:t>‘</w:t>
      </w:r>
      <w:r>
        <w:rPr>
          <w:rFonts w:eastAsiaTheme="minorEastAsia" w:hint="eastAsia"/>
          <w:sz w:val="22"/>
          <w:szCs w:val="22"/>
          <w:lang w:val="en-US"/>
        </w:rPr>
        <w:t>DL/UL resource allocation,</w:t>
      </w:r>
      <w:r>
        <w:rPr>
          <w:rFonts w:eastAsiaTheme="minorEastAsia"/>
          <w:sz w:val="22"/>
          <w:szCs w:val="22"/>
          <w:lang w:val="en-US"/>
        </w:rPr>
        <w:t>’</w:t>
      </w:r>
      <w:r>
        <w:rPr>
          <w:rFonts w:eastAsiaTheme="minorEastAsia" w:hint="eastAsia"/>
          <w:sz w:val="22"/>
          <w:szCs w:val="22"/>
          <w:lang w:val="en-US"/>
        </w:rPr>
        <w:t xml:space="preserve"> NTT DOCOMO, INC.</w:t>
      </w:r>
    </w:p>
    <w:p w14:paraId="1FAED610" w14:textId="7E91DE2A" w:rsidR="00C1321D" w:rsidRPr="009F249C" w:rsidRDefault="009F249C" w:rsidP="00386F11">
      <w:pPr>
        <w:widowControl w:val="0"/>
        <w:numPr>
          <w:ilvl w:val="0"/>
          <w:numId w:val="12"/>
        </w:numPr>
        <w:spacing w:after="120"/>
        <w:jc w:val="both"/>
        <w:rPr>
          <w:rFonts w:eastAsia="SimSun"/>
          <w:sz w:val="22"/>
          <w:szCs w:val="22"/>
          <w:lang w:val="en-US" w:eastAsia="zh-CN"/>
        </w:rPr>
      </w:pPr>
      <w:r>
        <w:rPr>
          <w:rFonts w:eastAsiaTheme="minorEastAsia" w:hint="eastAsia"/>
          <w:sz w:val="22"/>
          <w:szCs w:val="22"/>
          <w:lang w:val="en-US"/>
        </w:rPr>
        <w:t xml:space="preserve">R1-1718219, </w:t>
      </w:r>
      <w:r>
        <w:rPr>
          <w:rFonts w:eastAsiaTheme="minorEastAsia"/>
          <w:sz w:val="22"/>
          <w:szCs w:val="22"/>
          <w:lang w:val="en-US"/>
        </w:rPr>
        <w:t>‘</w:t>
      </w:r>
      <w:r w:rsidRPr="009F249C">
        <w:rPr>
          <w:rFonts w:eastAsiaTheme="minorEastAsia"/>
          <w:sz w:val="22"/>
          <w:szCs w:val="22"/>
          <w:lang w:val="en-US"/>
        </w:rPr>
        <w:t>UL data transmission procedures</w:t>
      </w:r>
      <w:r>
        <w:rPr>
          <w:rFonts w:eastAsiaTheme="minorEastAsia" w:hint="eastAsia"/>
          <w:sz w:val="22"/>
          <w:szCs w:val="22"/>
          <w:lang w:val="en-US"/>
        </w:rPr>
        <w:t>,</w:t>
      </w:r>
      <w:r>
        <w:rPr>
          <w:rFonts w:eastAsiaTheme="minorEastAsia"/>
          <w:sz w:val="22"/>
          <w:szCs w:val="22"/>
          <w:lang w:val="en-US"/>
        </w:rPr>
        <w:t>’</w:t>
      </w:r>
      <w:r>
        <w:rPr>
          <w:rFonts w:eastAsiaTheme="minorEastAsia" w:hint="eastAsia"/>
          <w:sz w:val="22"/>
          <w:szCs w:val="22"/>
          <w:lang w:val="en-US"/>
        </w:rPr>
        <w:t xml:space="preserve"> NTT DOCOMO, INC.</w:t>
      </w:r>
    </w:p>
    <w:sectPr w:rsidR="00C1321D" w:rsidRPr="009F249C">
      <w:footerReference w:type="default" r:id="rId1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09E277" w15:done="0"/>
  <w15:commentEx w15:paraId="661D7BCA" w15:done="0"/>
  <w15:commentEx w15:paraId="4225A792" w15:done="0"/>
  <w15:commentEx w15:paraId="470822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09E277" w16cid:durableId="1D79D3BE"/>
  <w16cid:commentId w16cid:paraId="661D7BCA" w16cid:durableId="1D79D3BF"/>
  <w16cid:commentId w16cid:paraId="470822BB" w16cid:durableId="1D79D3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C24EC" w14:textId="77777777" w:rsidR="001D2B2D" w:rsidRDefault="001D2B2D">
      <w:r>
        <w:separator/>
      </w:r>
    </w:p>
  </w:endnote>
  <w:endnote w:type="continuationSeparator" w:id="0">
    <w:p w14:paraId="603B0B9A" w14:textId="77777777" w:rsidR="001D2B2D" w:rsidRDefault="001D2B2D">
      <w:r>
        <w:continuationSeparator/>
      </w:r>
    </w:p>
  </w:endnote>
  <w:endnote w:type="continuationNotice" w:id="1">
    <w:p w14:paraId="28143EDB" w14:textId="77777777" w:rsidR="001D2B2D" w:rsidRDefault="001D2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302EE928" w:rsidR="00A81041" w:rsidRPr="00000924" w:rsidRDefault="00A8104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E5694">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E5694">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6534F" w14:textId="77777777" w:rsidR="001D2B2D" w:rsidRDefault="001D2B2D">
      <w:r>
        <w:separator/>
      </w:r>
    </w:p>
  </w:footnote>
  <w:footnote w:type="continuationSeparator" w:id="0">
    <w:p w14:paraId="55C6216A" w14:textId="77777777" w:rsidR="001D2B2D" w:rsidRDefault="001D2B2D">
      <w:r>
        <w:continuationSeparator/>
      </w:r>
    </w:p>
  </w:footnote>
  <w:footnote w:type="continuationNotice" w:id="1">
    <w:p w14:paraId="7A0E3295" w14:textId="77777777" w:rsidR="001D2B2D" w:rsidRDefault="001D2B2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6076D6"/>
    <w:multiLevelType w:val="hybridMultilevel"/>
    <w:tmpl w:val="8666A02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nsid w:val="04B829A3"/>
    <w:multiLevelType w:val="hybridMultilevel"/>
    <w:tmpl w:val="2DCA1C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C51DB5"/>
    <w:multiLevelType w:val="hybridMultilevel"/>
    <w:tmpl w:val="73A621BE"/>
    <w:lvl w:ilvl="0" w:tplc="B922C9C8">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nsid w:val="087A6FD9"/>
    <w:multiLevelType w:val="hybridMultilevel"/>
    <w:tmpl w:val="64DCA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AC12CA7"/>
    <w:multiLevelType w:val="hybridMultilevel"/>
    <w:tmpl w:val="E3DC1E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D691681"/>
    <w:multiLevelType w:val="hybridMultilevel"/>
    <w:tmpl w:val="55FE5A06"/>
    <w:lvl w:ilvl="0" w:tplc="04EC4C8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18727581"/>
    <w:multiLevelType w:val="hybridMultilevel"/>
    <w:tmpl w:val="6364726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1AE54D4"/>
    <w:multiLevelType w:val="hybridMultilevel"/>
    <w:tmpl w:val="4F92241A"/>
    <w:lvl w:ilvl="0" w:tplc="E6A49CD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22F14314"/>
    <w:multiLevelType w:val="hybridMultilevel"/>
    <w:tmpl w:val="D0D86706"/>
    <w:lvl w:ilvl="0" w:tplc="46E8C3D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2430003B"/>
    <w:multiLevelType w:val="hybridMultilevel"/>
    <w:tmpl w:val="92EE6296"/>
    <w:lvl w:ilvl="0" w:tplc="AFFE4634">
      <w:start w:val="1"/>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5234AB7"/>
    <w:multiLevelType w:val="hybridMultilevel"/>
    <w:tmpl w:val="410A7C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5664397"/>
    <w:multiLevelType w:val="hybridMultilevel"/>
    <w:tmpl w:val="32E28680"/>
    <w:lvl w:ilvl="0" w:tplc="C5DE8260">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1">
    <w:nsid w:val="37562847"/>
    <w:multiLevelType w:val="hybridMultilevel"/>
    <w:tmpl w:val="DC868392"/>
    <w:lvl w:ilvl="0" w:tplc="85CA0ED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5">
    <w:nsid w:val="3F21231A"/>
    <w:multiLevelType w:val="hybridMultilevel"/>
    <w:tmpl w:val="36B2C6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1866FC1"/>
    <w:multiLevelType w:val="hybridMultilevel"/>
    <w:tmpl w:val="F8BE346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7">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1">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4">
    <w:nsid w:val="5AC614F0"/>
    <w:multiLevelType w:val="hybridMultilevel"/>
    <w:tmpl w:val="6F0694FA"/>
    <w:lvl w:ilvl="0" w:tplc="F742692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6">
    <w:nsid w:val="5CF31DCB"/>
    <w:multiLevelType w:val="hybridMultilevel"/>
    <w:tmpl w:val="73340E2A"/>
    <w:lvl w:ilvl="0" w:tplc="9BC200FA">
      <w:start w:val="1"/>
      <w:numFmt w:val="bullet"/>
      <w:lvlText w:val="•"/>
      <w:lvlJc w:val="left"/>
      <w:pPr>
        <w:tabs>
          <w:tab w:val="num" w:pos="360"/>
        </w:tabs>
        <w:ind w:left="360" w:hanging="360"/>
      </w:pPr>
      <w:rPr>
        <w:rFonts w:ascii="Arial" w:hAnsi="Arial" w:hint="default"/>
      </w:rPr>
    </w:lvl>
    <w:lvl w:ilvl="1" w:tplc="F08A6F70">
      <w:start w:val="1"/>
      <w:numFmt w:val="bullet"/>
      <w:lvlText w:val="•"/>
      <w:lvlJc w:val="left"/>
      <w:pPr>
        <w:tabs>
          <w:tab w:val="num" w:pos="1080"/>
        </w:tabs>
        <w:ind w:left="1080" w:hanging="360"/>
      </w:pPr>
      <w:rPr>
        <w:rFonts w:ascii="Arial" w:hAnsi="Arial" w:hint="default"/>
      </w:rPr>
    </w:lvl>
    <w:lvl w:ilvl="2" w:tplc="AD960254">
      <w:start w:val="1"/>
      <w:numFmt w:val="bullet"/>
      <w:lvlText w:val="•"/>
      <w:lvlJc w:val="left"/>
      <w:pPr>
        <w:tabs>
          <w:tab w:val="num" w:pos="1800"/>
        </w:tabs>
        <w:ind w:left="1800" w:hanging="360"/>
      </w:pPr>
      <w:rPr>
        <w:rFonts w:ascii="Arial" w:hAnsi="Arial" w:hint="default"/>
      </w:rPr>
    </w:lvl>
    <w:lvl w:ilvl="3" w:tplc="CFA227E8" w:tentative="1">
      <w:start w:val="1"/>
      <w:numFmt w:val="bullet"/>
      <w:lvlText w:val="•"/>
      <w:lvlJc w:val="left"/>
      <w:pPr>
        <w:tabs>
          <w:tab w:val="num" w:pos="2520"/>
        </w:tabs>
        <w:ind w:left="2520" w:hanging="360"/>
      </w:pPr>
      <w:rPr>
        <w:rFonts w:ascii="Arial" w:hAnsi="Arial" w:hint="default"/>
      </w:rPr>
    </w:lvl>
    <w:lvl w:ilvl="4" w:tplc="73087180" w:tentative="1">
      <w:start w:val="1"/>
      <w:numFmt w:val="bullet"/>
      <w:lvlText w:val="•"/>
      <w:lvlJc w:val="left"/>
      <w:pPr>
        <w:tabs>
          <w:tab w:val="num" w:pos="3240"/>
        </w:tabs>
        <w:ind w:left="3240" w:hanging="360"/>
      </w:pPr>
      <w:rPr>
        <w:rFonts w:ascii="Arial" w:hAnsi="Arial" w:hint="default"/>
      </w:rPr>
    </w:lvl>
    <w:lvl w:ilvl="5" w:tplc="D8F006AE" w:tentative="1">
      <w:start w:val="1"/>
      <w:numFmt w:val="bullet"/>
      <w:lvlText w:val="•"/>
      <w:lvlJc w:val="left"/>
      <w:pPr>
        <w:tabs>
          <w:tab w:val="num" w:pos="3960"/>
        </w:tabs>
        <w:ind w:left="3960" w:hanging="360"/>
      </w:pPr>
      <w:rPr>
        <w:rFonts w:ascii="Arial" w:hAnsi="Arial" w:hint="default"/>
      </w:rPr>
    </w:lvl>
    <w:lvl w:ilvl="6" w:tplc="8EDCF030" w:tentative="1">
      <w:start w:val="1"/>
      <w:numFmt w:val="bullet"/>
      <w:lvlText w:val="•"/>
      <w:lvlJc w:val="left"/>
      <w:pPr>
        <w:tabs>
          <w:tab w:val="num" w:pos="4680"/>
        </w:tabs>
        <w:ind w:left="4680" w:hanging="360"/>
      </w:pPr>
      <w:rPr>
        <w:rFonts w:ascii="Arial" w:hAnsi="Arial" w:hint="default"/>
      </w:rPr>
    </w:lvl>
    <w:lvl w:ilvl="7" w:tplc="1B723E7E" w:tentative="1">
      <w:start w:val="1"/>
      <w:numFmt w:val="bullet"/>
      <w:lvlText w:val="•"/>
      <w:lvlJc w:val="left"/>
      <w:pPr>
        <w:tabs>
          <w:tab w:val="num" w:pos="5400"/>
        </w:tabs>
        <w:ind w:left="5400" w:hanging="360"/>
      </w:pPr>
      <w:rPr>
        <w:rFonts w:ascii="Arial" w:hAnsi="Arial" w:hint="default"/>
      </w:rPr>
    </w:lvl>
    <w:lvl w:ilvl="8" w:tplc="F22C056C" w:tentative="1">
      <w:start w:val="1"/>
      <w:numFmt w:val="bullet"/>
      <w:lvlText w:val="•"/>
      <w:lvlJc w:val="left"/>
      <w:pPr>
        <w:tabs>
          <w:tab w:val="num" w:pos="6120"/>
        </w:tabs>
        <w:ind w:left="6120" w:hanging="360"/>
      </w:pPr>
      <w:rPr>
        <w:rFonts w:ascii="Arial" w:hAnsi="Arial" w:hint="default"/>
      </w:rPr>
    </w:lvl>
  </w:abstractNum>
  <w:abstractNum w:abstractNumId="3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nsid w:val="68FC4B08"/>
    <w:multiLevelType w:val="hybridMultilevel"/>
    <w:tmpl w:val="4AD2F2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4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41">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8"/>
  </w:num>
  <w:num w:numId="4">
    <w:abstractNumId w:val="42"/>
  </w:num>
  <w:num w:numId="5">
    <w:abstractNumId w:val="31"/>
  </w:num>
  <w:num w:numId="6">
    <w:abstractNumId w:val="17"/>
  </w:num>
  <w:num w:numId="7">
    <w:abstractNumId w:val="8"/>
  </w:num>
  <w:num w:numId="8">
    <w:abstractNumId w:val="35"/>
  </w:num>
  <w:num w:numId="9">
    <w:abstractNumId w:val="39"/>
  </w:num>
  <w:num w:numId="10">
    <w:abstractNumId w:val="29"/>
  </w:num>
  <w:num w:numId="11">
    <w:abstractNumId w:val="28"/>
  </w:num>
  <w:num w:numId="12">
    <w:abstractNumId w:val="13"/>
  </w:num>
  <w:num w:numId="13">
    <w:abstractNumId w:val="19"/>
  </w:num>
  <w:num w:numId="14">
    <w:abstractNumId w:val="30"/>
  </w:num>
  <w:num w:numId="15">
    <w:abstractNumId w:val="27"/>
  </w:num>
  <w:num w:numId="16">
    <w:abstractNumId w:val="4"/>
  </w:num>
  <w:num w:numId="17">
    <w:abstractNumId w:val="40"/>
  </w:num>
  <w:num w:numId="18">
    <w:abstractNumId w:val="25"/>
  </w:num>
  <w:num w:numId="19">
    <w:abstractNumId w:val="34"/>
  </w:num>
  <w:num w:numId="20">
    <w:abstractNumId w:val="3"/>
  </w:num>
  <w:num w:numId="21">
    <w:abstractNumId w:val="12"/>
  </w:num>
  <w:num w:numId="22">
    <w:abstractNumId w:val="1"/>
  </w:num>
  <w:num w:numId="23">
    <w:abstractNumId w:val="14"/>
  </w:num>
  <w:num w:numId="24">
    <w:abstractNumId w:val="15"/>
  </w:num>
  <w:num w:numId="25">
    <w:abstractNumId w:val="7"/>
  </w:num>
  <w:num w:numId="26">
    <w:abstractNumId w:val="26"/>
  </w:num>
  <w:num w:numId="27">
    <w:abstractNumId w:val="24"/>
  </w:num>
  <w:num w:numId="28">
    <w:abstractNumId w:val="32"/>
  </w:num>
  <w:num w:numId="29">
    <w:abstractNumId w:val="41"/>
  </w:num>
  <w:num w:numId="30">
    <w:abstractNumId w:val="11"/>
  </w:num>
  <w:num w:numId="31">
    <w:abstractNumId w:val="6"/>
  </w:num>
  <w:num w:numId="32">
    <w:abstractNumId w:val="10"/>
  </w:num>
  <w:num w:numId="33">
    <w:abstractNumId w:val="21"/>
  </w:num>
  <w:num w:numId="34">
    <w:abstractNumId w:val="22"/>
  </w:num>
  <w:num w:numId="35">
    <w:abstractNumId w:val="23"/>
  </w:num>
  <w:num w:numId="36">
    <w:abstractNumId w:val="38"/>
  </w:num>
  <w:num w:numId="37">
    <w:abstractNumId w:val="20"/>
  </w:num>
  <w:num w:numId="38">
    <w:abstractNumId w:val="33"/>
  </w:num>
  <w:num w:numId="39">
    <w:abstractNumId w:val="9"/>
  </w:num>
  <w:num w:numId="40">
    <w:abstractNumId w:val="5"/>
  </w:num>
  <w:num w:numId="41">
    <w:abstractNumId w:val="36"/>
  </w:num>
  <w:num w:numId="42">
    <w:abstractNumId w:val="2"/>
  </w:num>
  <w:num w:numId="43">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6EFE"/>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6BC"/>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68BC"/>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231"/>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850"/>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5E48"/>
    <w:rsid w:val="00156214"/>
    <w:rsid w:val="00156A13"/>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0D"/>
    <w:rsid w:val="001A0AA2"/>
    <w:rsid w:val="001A0D10"/>
    <w:rsid w:val="001A0F54"/>
    <w:rsid w:val="001A130B"/>
    <w:rsid w:val="001A19DB"/>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F72"/>
    <w:rsid w:val="001A7C1B"/>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2D"/>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D2"/>
    <w:rsid w:val="0021412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5EAE"/>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3C"/>
    <w:rsid w:val="00250D9B"/>
    <w:rsid w:val="0025101E"/>
    <w:rsid w:val="00251940"/>
    <w:rsid w:val="00251B01"/>
    <w:rsid w:val="00251FEE"/>
    <w:rsid w:val="002524E9"/>
    <w:rsid w:val="00252625"/>
    <w:rsid w:val="00252C0C"/>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2A2"/>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98C"/>
    <w:rsid w:val="00274F6C"/>
    <w:rsid w:val="00274F9C"/>
    <w:rsid w:val="00275354"/>
    <w:rsid w:val="00275533"/>
    <w:rsid w:val="00275D61"/>
    <w:rsid w:val="00276028"/>
    <w:rsid w:val="002766F3"/>
    <w:rsid w:val="002769B4"/>
    <w:rsid w:val="002769DB"/>
    <w:rsid w:val="00276A24"/>
    <w:rsid w:val="002775FC"/>
    <w:rsid w:val="00277802"/>
    <w:rsid w:val="00277862"/>
    <w:rsid w:val="00277ABA"/>
    <w:rsid w:val="00280600"/>
    <w:rsid w:val="002808E2"/>
    <w:rsid w:val="002809EC"/>
    <w:rsid w:val="0028122E"/>
    <w:rsid w:val="0028125A"/>
    <w:rsid w:val="0028171D"/>
    <w:rsid w:val="00281925"/>
    <w:rsid w:val="00281FDC"/>
    <w:rsid w:val="002822E8"/>
    <w:rsid w:val="00282519"/>
    <w:rsid w:val="00282932"/>
    <w:rsid w:val="002831C2"/>
    <w:rsid w:val="00283781"/>
    <w:rsid w:val="00283873"/>
    <w:rsid w:val="00283CE9"/>
    <w:rsid w:val="00284134"/>
    <w:rsid w:val="002842D2"/>
    <w:rsid w:val="00284378"/>
    <w:rsid w:val="00284580"/>
    <w:rsid w:val="002845F9"/>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9B0"/>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A32"/>
    <w:rsid w:val="002C109C"/>
    <w:rsid w:val="002C135E"/>
    <w:rsid w:val="002C1402"/>
    <w:rsid w:val="002C18DA"/>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94"/>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197C"/>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2BA"/>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87E9B"/>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C0B"/>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384"/>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873"/>
    <w:rsid w:val="00443B32"/>
    <w:rsid w:val="00443CD6"/>
    <w:rsid w:val="0044406B"/>
    <w:rsid w:val="0044450B"/>
    <w:rsid w:val="00444DEB"/>
    <w:rsid w:val="0044567A"/>
    <w:rsid w:val="004456A4"/>
    <w:rsid w:val="00445846"/>
    <w:rsid w:val="0044651C"/>
    <w:rsid w:val="00446545"/>
    <w:rsid w:val="0044684B"/>
    <w:rsid w:val="004468E9"/>
    <w:rsid w:val="004474E5"/>
    <w:rsid w:val="00450242"/>
    <w:rsid w:val="00450542"/>
    <w:rsid w:val="00450EA8"/>
    <w:rsid w:val="00451147"/>
    <w:rsid w:val="00451638"/>
    <w:rsid w:val="004519FB"/>
    <w:rsid w:val="00452041"/>
    <w:rsid w:val="00452209"/>
    <w:rsid w:val="00452316"/>
    <w:rsid w:val="00453306"/>
    <w:rsid w:val="004537F5"/>
    <w:rsid w:val="00453C0B"/>
    <w:rsid w:val="004542D3"/>
    <w:rsid w:val="004544FD"/>
    <w:rsid w:val="00454820"/>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5CD"/>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66C"/>
    <w:rsid w:val="004C6D03"/>
    <w:rsid w:val="004C6DAC"/>
    <w:rsid w:val="004C7321"/>
    <w:rsid w:val="004C7566"/>
    <w:rsid w:val="004C7740"/>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0A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A92"/>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12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9AF"/>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52E"/>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0D54"/>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797"/>
    <w:rsid w:val="005E09B0"/>
    <w:rsid w:val="005E0B50"/>
    <w:rsid w:val="005E0F80"/>
    <w:rsid w:val="005E111A"/>
    <w:rsid w:val="005E16FF"/>
    <w:rsid w:val="005E1C20"/>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9BB"/>
    <w:rsid w:val="00615D9A"/>
    <w:rsid w:val="00615E70"/>
    <w:rsid w:val="006164DC"/>
    <w:rsid w:val="006168FF"/>
    <w:rsid w:val="00616D5E"/>
    <w:rsid w:val="006172F0"/>
    <w:rsid w:val="00617961"/>
    <w:rsid w:val="00617EF6"/>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2C3"/>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10C"/>
    <w:rsid w:val="006439BD"/>
    <w:rsid w:val="00643A89"/>
    <w:rsid w:val="006440E1"/>
    <w:rsid w:val="00644602"/>
    <w:rsid w:val="006446FC"/>
    <w:rsid w:val="00644D99"/>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999"/>
    <w:rsid w:val="00660CC6"/>
    <w:rsid w:val="00661294"/>
    <w:rsid w:val="00661925"/>
    <w:rsid w:val="00661C17"/>
    <w:rsid w:val="00661E6D"/>
    <w:rsid w:val="00661E8E"/>
    <w:rsid w:val="00661E9E"/>
    <w:rsid w:val="006622C1"/>
    <w:rsid w:val="00662323"/>
    <w:rsid w:val="00663044"/>
    <w:rsid w:val="00663A44"/>
    <w:rsid w:val="00663C0F"/>
    <w:rsid w:val="006642E6"/>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2D8"/>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8F9"/>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0BCE"/>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5971"/>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091"/>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2FD"/>
    <w:rsid w:val="00782D8D"/>
    <w:rsid w:val="00783631"/>
    <w:rsid w:val="00783C43"/>
    <w:rsid w:val="00784276"/>
    <w:rsid w:val="00784318"/>
    <w:rsid w:val="007847D8"/>
    <w:rsid w:val="00784896"/>
    <w:rsid w:val="00784BEF"/>
    <w:rsid w:val="0078514E"/>
    <w:rsid w:val="0078548B"/>
    <w:rsid w:val="007855E6"/>
    <w:rsid w:val="00785A88"/>
    <w:rsid w:val="0078628F"/>
    <w:rsid w:val="007868A4"/>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58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6B1"/>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10"/>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A03"/>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70A"/>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BF8"/>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B60"/>
    <w:rsid w:val="00913D29"/>
    <w:rsid w:val="00914199"/>
    <w:rsid w:val="009142BA"/>
    <w:rsid w:val="0091452D"/>
    <w:rsid w:val="0091464F"/>
    <w:rsid w:val="009150D1"/>
    <w:rsid w:val="00915411"/>
    <w:rsid w:val="00915463"/>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394"/>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292"/>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0FE"/>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D04"/>
    <w:rsid w:val="009B6FE9"/>
    <w:rsid w:val="009B702A"/>
    <w:rsid w:val="009B708E"/>
    <w:rsid w:val="009B70D3"/>
    <w:rsid w:val="009B76E0"/>
    <w:rsid w:val="009B7741"/>
    <w:rsid w:val="009B7A8B"/>
    <w:rsid w:val="009B7E86"/>
    <w:rsid w:val="009C027F"/>
    <w:rsid w:val="009C08A8"/>
    <w:rsid w:val="009C0B7C"/>
    <w:rsid w:val="009C10FD"/>
    <w:rsid w:val="009C160E"/>
    <w:rsid w:val="009C193B"/>
    <w:rsid w:val="009C1B5B"/>
    <w:rsid w:val="009C1CDC"/>
    <w:rsid w:val="009C2071"/>
    <w:rsid w:val="009C22D0"/>
    <w:rsid w:val="009C2775"/>
    <w:rsid w:val="009C2E3E"/>
    <w:rsid w:val="009C3174"/>
    <w:rsid w:val="009C31EC"/>
    <w:rsid w:val="009C34CC"/>
    <w:rsid w:val="009C3C8A"/>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49C"/>
    <w:rsid w:val="009F29F3"/>
    <w:rsid w:val="009F37E3"/>
    <w:rsid w:val="009F401A"/>
    <w:rsid w:val="009F44C9"/>
    <w:rsid w:val="009F4D33"/>
    <w:rsid w:val="009F4F97"/>
    <w:rsid w:val="009F532C"/>
    <w:rsid w:val="009F53A1"/>
    <w:rsid w:val="009F5883"/>
    <w:rsid w:val="009F59E1"/>
    <w:rsid w:val="009F5B7F"/>
    <w:rsid w:val="009F65C6"/>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2"/>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7A5"/>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041"/>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58"/>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D9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6CB3"/>
    <w:rsid w:val="00AD71B9"/>
    <w:rsid w:val="00AD72C6"/>
    <w:rsid w:val="00AD744A"/>
    <w:rsid w:val="00AD7951"/>
    <w:rsid w:val="00AD7A04"/>
    <w:rsid w:val="00AD7AFD"/>
    <w:rsid w:val="00AD7DF4"/>
    <w:rsid w:val="00AE047E"/>
    <w:rsid w:val="00AE05FE"/>
    <w:rsid w:val="00AE0A44"/>
    <w:rsid w:val="00AE0D01"/>
    <w:rsid w:val="00AE181C"/>
    <w:rsid w:val="00AE18B0"/>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ADA"/>
    <w:rsid w:val="00AF5E6B"/>
    <w:rsid w:val="00AF65AF"/>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949"/>
    <w:rsid w:val="00B13A2B"/>
    <w:rsid w:val="00B13D8F"/>
    <w:rsid w:val="00B140E6"/>
    <w:rsid w:val="00B14797"/>
    <w:rsid w:val="00B14C55"/>
    <w:rsid w:val="00B15647"/>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15"/>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AE6"/>
    <w:rsid w:val="00B72D20"/>
    <w:rsid w:val="00B737CC"/>
    <w:rsid w:val="00B73CBB"/>
    <w:rsid w:val="00B73EA1"/>
    <w:rsid w:val="00B73F7A"/>
    <w:rsid w:val="00B74407"/>
    <w:rsid w:val="00B74E0C"/>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5BCE"/>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45"/>
    <w:rsid w:val="00C110A3"/>
    <w:rsid w:val="00C11218"/>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08E"/>
    <w:rsid w:val="00C22392"/>
    <w:rsid w:val="00C22459"/>
    <w:rsid w:val="00C22B29"/>
    <w:rsid w:val="00C22BF2"/>
    <w:rsid w:val="00C22BF7"/>
    <w:rsid w:val="00C231A2"/>
    <w:rsid w:val="00C232A2"/>
    <w:rsid w:val="00C233DB"/>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7F4"/>
    <w:rsid w:val="00C31BEF"/>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FBD"/>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6ADF"/>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18A"/>
    <w:rsid w:val="00CB2A24"/>
    <w:rsid w:val="00CB2AAA"/>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64"/>
    <w:rsid w:val="00CB708A"/>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D57"/>
    <w:rsid w:val="00CC6E42"/>
    <w:rsid w:val="00CD0012"/>
    <w:rsid w:val="00CD01C9"/>
    <w:rsid w:val="00CD0B39"/>
    <w:rsid w:val="00CD0F95"/>
    <w:rsid w:val="00CD1069"/>
    <w:rsid w:val="00CD1B1F"/>
    <w:rsid w:val="00CD1D47"/>
    <w:rsid w:val="00CD288B"/>
    <w:rsid w:val="00CD289E"/>
    <w:rsid w:val="00CD2999"/>
    <w:rsid w:val="00CD2D59"/>
    <w:rsid w:val="00CD3462"/>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CFA"/>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4F97"/>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16"/>
    <w:rsid w:val="00D2446A"/>
    <w:rsid w:val="00D24AB5"/>
    <w:rsid w:val="00D24F48"/>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CA"/>
    <w:rsid w:val="00D37CEC"/>
    <w:rsid w:val="00D37DD0"/>
    <w:rsid w:val="00D37F18"/>
    <w:rsid w:val="00D4031D"/>
    <w:rsid w:val="00D406F6"/>
    <w:rsid w:val="00D40ABD"/>
    <w:rsid w:val="00D4121A"/>
    <w:rsid w:val="00D4160F"/>
    <w:rsid w:val="00D420B7"/>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157"/>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C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469C"/>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3E7"/>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1C8"/>
    <w:rsid w:val="00EB4586"/>
    <w:rsid w:val="00EB4BD3"/>
    <w:rsid w:val="00EB4E17"/>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1CA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9CA"/>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84"/>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6DB9"/>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48E"/>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4EB8"/>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0AE8"/>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219"/>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73C"/>
    <w:rsid w:val="00FF32C0"/>
    <w:rsid w:val="00FF3816"/>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customStyle="1" w:styleId="afd">
    <w:name w:val="リスト段落 (文字)"/>
    <w:aliases w:val="- Bullets (文字)"/>
    <w:link w:val="afc"/>
    <w:uiPriority w:val="34"/>
    <w:qFormat/>
    <w:rsid w:val="009E4525"/>
    <w:rPr>
      <w:rFonts w:ascii="Times New Roman" w:eastAsia="ＭＳ ゴシック" w:hAnsi="Times New Roman"/>
      <w:sz w:val="24"/>
      <w:lang w:val="en-GB"/>
    </w:rPr>
  </w:style>
  <w:style w:type="character" w:styleId="afe">
    <w:name w:val="Placeholder Text"/>
    <w:basedOn w:val="a2"/>
    <w:uiPriority w:val="99"/>
    <w:semiHidden/>
    <w:rsid w:val="0021412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customStyle="1" w:styleId="afd">
    <w:name w:val="リスト段落 (文字)"/>
    <w:aliases w:val="- Bullets (文字)"/>
    <w:link w:val="afc"/>
    <w:uiPriority w:val="34"/>
    <w:qFormat/>
    <w:rsid w:val="009E4525"/>
    <w:rPr>
      <w:rFonts w:ascii="Times New Roman" w:eastAsia="ＭＳ ゴシック" w:hAnsi="Times New Roman"/>
      <w:sz w:val="24"/>
      <w:lang w:val="en-GB"/>
    </w:rPr>
  </w:style>
  <w:style w:type="character" w:styleId="afe">
    <w:name w:val="Placeholder Text"/>
    <w:basedOn w:val="a2"/>
    <w:uiPriority w:val="99"/>
    <w:semiHidden/>
    <w:rsid w:val="00214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80818">
      <w:bodyDiv w:val="1"/>
      <w:marLeft w:val="0"/>
      <w:marRight w:val="0"/>
      <w:marTop w:val="0"/>
      <w:marBottom w:val="0"/>
      <w:divBdr>
        <w:top w:val="none" w:sz="0" w:space="0" w:color="auto"/>
        <w:left w:val="none" w:sz="0" w:space="0" w:color="auto"/>
        <w:bottom w:val="none" w:sz="0" w:space="0" w:color="auto"/>
        <w:right w:val="none" w:sz="0" w:space="0" w:color="auto"/>
      </w:divBdr>
      <w:divsChild>
        <w:div w:id="1741246197">
          <w:marLeft w:val="1800"/>
          <w:marRight w:val="0"/>
          <w:marTop w:val="80"/>
          <w:marBottom w:val="0"/>
          <w:divBdr>
            <w:top w:val="none" w:sz="0" w:space="0" w:color="auto"/>
            <w:left w:val="none" w:sz="0" w:space="0" w:color="auto"/>
            <w:bottom w:val="none" w:sz="0" w:space="0" w:color="auto"/>
            <w:right w:val="none" w:sz="0" w:space="0" w:color="auto"/>
          </w:divBdr>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5.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670EF-9201-4078-A789-625034CE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3566</Words>
  <Characters>20331</Characters>
  <Application>Microsoft Office Word</Application>
  <DocSecurity>0</DocSecurity>
  <Lines>169</Lines>
  <Paragraphs>47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2017-10-03T01:46:00Z</dcterms:created>
  <dcterms:modified xsi:type="dcterms:W3CDTF">2017-10-03T01:46:00Z</dcterms:modified>
</cp:coreProperties>
</file>