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0B" w:rsidRPr="005E4E94" w:rsidRDefault="002208F2" w:rsidP="00336C0B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>
        <w:rPr>
          <w:b/>
          <w:noProof/>
          <w:sz w:val="22"/>
          <w:szCs w:val="22"/>
        </w:rPr>
        <w:t>3GPP TSG RAN WG1 Meeting 90bis</w:t>
      </w:r>
      <w:r w:rsidR="009A524B" w:rsidRPr="009A524B">
        <w:rPr>
          <w:b/>
          <w:noProof/>
          <w:sz w:val="22"/>
          <w:szCs w:val="22"/>
        </w:rPr>
        <w:t xml:space="preserve">  </w:t>
      </w:r>
      <w:r w:rsidR="00336C0B"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</w:t>
      </w:r>
      <w:r w:rsidR="00336C0B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</w:t>
      </w:r>
      <w:r w:rsidR="00336C0B">
        <w:rPr>
          <w:rFonts w:eastAsiaTheme="minorEastAsia"/>
          <w:b/>
          <w:i/>
          <w:noProof/>
          <w:sz w:val="22"/>
          <w:szCs w:val="22"/>
          <w:lang w:eastAsia="zh-CN"/>
        </w:rPr>
        <w:t xml:space="preserve">         </w:t>
      </w:r>
      <w:r w:rsidR="002F5265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</w:t>
      </w:r>
      <w:bookmarkStart w:id="0" w:name="_GoBack"/>
      <w:r w:rsidR="00192847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Pr="002208F2">
        <w:rPr>
          <w:rFonts w:eastAsiaTheme="minorEastAsia"/>
          <w:b/>
          <w:noProof/>
          <w:sz w:val="22"/>
          <w:szCs w:val="22"/>
          <w:lang w:eastAsia="zh-CN"/>
        </w:rPr>
        <w:t>R1-1717590</w:t>
      </w:r>
      <w:bookmarkEnd w:id="0"/>
    </w:p>
    <w:p w:rsidR="00336C0B" w:rsidRDefault="002208F2" w:rsidP="00336C0B">
      <w:pPr>
        <w:pStyle w:val="Header"/>
        <w:spacing w:after="240"/>
        <w:jc w:val="both"/>
        <w:rPr>
          <w:noProof w:val="0"/>
          <w:sz w:val="24"/>
          <w:szCs w:val="24"/>
          <w:lang w:val="en-US" w:eastAsia="zh-CN"/>
        </w:rPr>
      </w:pPr>
      <w:r>
        <w:rPr>
          <w:bCs/>
          <w:sz w:val="22"/>
          <w:lang w:eastAsia="zh-CN"/>
        </w:rPr>
        <w:t>Prague, CZ, 9</w:t>
      </w:r>
      <w:r>
        <w:rPr>
          <w:bCs/>
          <w:sz w:val="22"/>
          <w:vertAlign w:val="superscript"/>
          <w:lang w:eastAsia="zh-CN"/>
        </w:rPr>
        <w:t>th</w:t>
      </w:r>
      <w:r>
        <w:rPr>
          <w:bCs/>
          <w:sz w:val="22"/>
          <w:lang w:eastAsia="zh-CN"/>
        </w:rPr>
        <w:t xml:space="preserve"> – 13</w:t>
      </w:r>
      <w:r>
        <w:rPr>
          <w:bCs/>
          <w:sz w:val="22"/>
          <w:vertAlign w:val="superscript"/>
          <w:lang w:eastAsia="zh-CN"/>
        </w:rPr>
        <w:t>th</w:t>
      </w:r>
      <w:r>
        <w:rPr>
          <w:bCs/>
          <w:sz w:val="22"/>
          <w:lang w:eastAsia="zh-CN"/>
        </w:rPr>
        <w:t>, October 2017</w:t>
      </w:r>
    </w:p>
    <w:p w:rsidR="00FE23A2" w:rsidRPr="00D12AA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2208F2">
        <w:rPr>
          <w:rFonts w:ascii="Arial" w:eastAsiaTheme="minorEastAsia" w:hAnsi="Arial" w:hint="eastAsia"/>
          <w:sz w:val="22"/>
          <w:szCs w:val="22"/>
          <w:lang w:eastAsia="zh-CN"/>
        </w:rPr>
        <w:t>7</w:t>
      </w:r>
      <w:r w:rsidR="00495887" w:rsidRPr="00336C0B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495887">
        <w:rPr>
          <w:rFonts w:ascii="Arial" w:eastAsiaTheme="minorEastAsia" w:hAnsi="Arial" w:hint="eastAsia"/>
          <w:sz w:val="22"/>
          <w:szCs w:val="22"/>
          <w:lang w:eastAsia="zh-CN"/>
        </w:rPr>
        <w:t>1.</w:t>
      </w:r>
      <w:r w:rsidR="00D12AA3">
        <w:rPr>
          <w:rFonts w:ascii="Arial" w:eastAsiaTheme="minorEastAsia" w:hAnsi="Arial" w:hint="eastAsia"/>
          <w:sz w:val="22"/>
          <w:szCs w:val="22"/>
          <w:lang w:eastAsia="zh-CN"/>
        </w:rPr>
        <w:t>6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FE23A2" w:rsidRPr="005B7276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="00F3512E">
        <w:rPr>
          <w:rFonts w:ascii="Arial" w:eastAsia="Malgun Gothic" w:hAnsi="Arial" w:hint="eastAsia"/>
          <w:b/>
          <w:sz w:val="22"/>
          <w:szCs w:val="22"/>
          <w:lang w:eastAsia="ko-KR"/>
        </w:rPr>
        <w:t xml:space="preserve">              </w:t>
      </w:r>
      <w:r w:rsidR="00EC150A">
        <w:rPr>
          <w:rFonts w:ascii="Arial" w:eastAsiaTheme="minorEastAsia" w:hAnsi="Arial" w:hint="eastAsia"/>
          <w:sz w:val="22"/>
          <w:szCs w:val="22"/>
          <w:lang w:eastAsia="zh-CN"/>
        </w:rPr>
        <w:t>RAR detection for contention free random access</w:t>
      </w:r>
    </w:p>
    <w:p w:rsidR="00FE23A2" w:rsidRPr="007E019A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A039D3" w:rsidRPr="00FC5726" w:rsidRDefault="00A039D3" w:rsidP="002164D2">
      <w:pPr>
        <w:pStyle w:val="Heading1"/>
        <w:spacing w:after="60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215C5B" w:rsidRDefault="00215C5B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0A5C9C">
        <w:rPr>
          <w:rFonts w:eastAsiaTheme="minorEastAsia"/>
          <w:color w:val="000000"/>
          <w:lang w:eastAsia="zh-CN"/>
        </w:rPr>
        <w:t xml:space="preserve">the </w:t>
      </w:r>
      <w:r>
        <w:rPr>
          <w:rFonts w:eastAsiaTheme="minorEastAsia" w:hint="eastAsia"/>
          <w:color w:val="000000"/>
          <w:lang w:eastAsia="zh-CN"/>
        </w:rPr>
        <w:t>RAN</w:t>
      </w:r>
      <w:r w:rsidR="000A5C9C">
        <w:rPr>
          <w:rFonts w:eastAsiaTheme="minorEastAsia"/>
          <w:color w:val="000000"/>
          <w:lang w:eastAsia="zh-CN"/>
        </w:rPr>
        <w:t>1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9305FA">
        <w:rPr>
          <w:rFonts w:eastAsiaTheme="minorEastAsia" w:hint="eastAsia"/>
          <w:color w:val="000000"/>
          <w:lang w:eastAsia="zh-CN"/>
        </w:rPr>
        <w:t>NR Ad-Hoc#2</w:t>
      </w:r>
      <w:r>
        <w:rPr>
          <w:rFonts w:eastAsiaTheme="minorEastAsia" w:hint="eastAsia"/>
          <w:color w:val="000000"/>
          <w:lang w:eastAsia="zh-CN"/>
        </w:rPr>
        <w:t xml:space="preserve">, the following </w:t>
      </w:r>
      <w:r w:rsidR="000A5C9C">
        <w:rPr>
          <w:rFonts w:eastAsiaTheme="minorEastAsia"/>
          <w:color w:val="000000"/>
          <w:lang w:eastAsia="zh-CN"/>
        </w:rPr>
        <w:t xml:space="preserve">were </w:t>
      </w:r>
      <w:r w:rsidR="00D87B86">
        <w:rPr>
          <w:rFonts w:eastAsiaTheme="minorEastAsia" w:hint="eastAsia"/>
          <w:color w:val="000000"/>
          <w:lang w:eastAsia="zh-CN"/>
        </w:rPr>
        <w:t>agree</w:t>
      </w:r>
      <w:r w:rsidR="000A5C9C">
        <w:rPr>
          <w:rFonts w:eastAsiaTheme="minorEastAsia"/>
          <w:color w:val="000000"/>
          <w:lang w:eastAsia="zh-CN"/>
        </w:rPr>
        <w:t>d</w:t>
      </w:r>
      <w:r w:rsidR="00D919E1">
        <w:rPr>
          <w:rFonts w:eastAsiaTheme="minorEastAsia" w:hint="eastAsia"/>
          <w:color w:val="000000"/>
          <w:lang w:eastAsia="zh-CN"/>
        </w:rPr>
        <w:t xml:space="preserve"> [1]</w:t>
      </w:r>
      <w:r w:rsidR="00B53F77">
        <w:rPr>
          <w:rFonts w:eastAsiaTheme="minorEastAsia" w:hint="eastAsia"/>
          <w:color w:val="000000"/>
          <w:lang w:eastAsia="zh-CN"/>
        </w:rPr>
        <w:t>:</w:t>
      </w:r>
    </w:p>
    <w:p w:rsidR="002164D2" w:rsidRDefault="002164D2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</w:p>
    <w:p w:rsidR="00CB69E5" w:rsidRPr="00AC10CE" w:rsidRDefault="00CB69E5" w:rsidP="00CB69E5">
      <w:pPr>
        <w:rPr>
          <w:rFonts w:eastAsia="MS Mincho"/>
          <w:b/>
          <w:highlight w:val="yellow"/>
          <w:u w:val="single"/>
          <w:lang w:eastAsia="ja-JP"/>
        </w:rPr>
      </w:pPr>
      <w:r w:rsidRPr="008949F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CB69E5" w:rsidRPr="005E6057" w:rsidRDefault="00CB69E5" w:rsidP="00CB69E5">
      <w:pPr>
        <w:numPr>
          <w:ilvl w:val="0"/>
          <w:numId w:val="28"/>
        </w:numPr>
        <w:spacing w:after="0"/>
        <w:rPr>
          <w:rFonts w:eastAsia="MS Mincho"/>
          <w:lang w:eastAsia="ja-JP"/>
        </w:rPr>
      </w:pPr>
      <w:r w:rsidRPr="005E6057">
        <w:rPr>
          <w:rFonts w:eastAsia="MS Mincho"/>
          <w:lang w:eastAsia="ja-JP"/>
        </w:rPr>
        <w:t>For contention free case, a UE can be configured to transmit multiple Msg.1 over dedicated multiple RACH transmission occasions in time domain before the end of a monitored RAR window if the configuration of dedicated multiple RACH transmission occasions in time domain is supported.</w:t>
      </w:r>
    </w:p>
    <w:p w:rsidR="00CB69E5" w:rsidRPr="005E6057" w:rsidRDefault="00CB69E5" w:rsidP="00CB69E5">
      <w:pPr>
        <w:numPr>
          <w:ilvl w:val="1"/>
          <w:numId w:val="28"/>
        </w:numPr>
        <w:spacing w:after="0"/>
        <w:rPr>
          <w:rFonts w:eastAsia="MS Mincho"/>
          <w:lang w:eastAsia="ja-JP"/>
        </w:rPr>
      </w:pPr>
      <w:r w:rsidRPr="005E6057">
        <w:rPr>
          <w:rFonts w:eastAsia="MS Mincho"/>
          <w:lang w:eastAsia="ja-JP"/>
        </w:rPr>
        <w:t>Note: The time resource used for ‘dedicated RACH in time domain’ is different from the time resources of contention based random access</w:t>
      </w:r>
    </w:p>
    <w:p w:rsidR="00CB69E5" w:rsidRPr="005E6057" w:rsidRDefault="00CB69E5" w:rsidP="00CB69E5">
      <w:pPr>
        <w:numPr>
          <w:ilvl w:val="1"/>
          <w:numId w:val="28"/>
        </w:numPr>
        <w:spacing w:after="0"/>
        <w:rPr>
          <w:rFonts w:eastAsia="MS Mincho"/>
          <w:lang w:eastAsia="ja-JP"/>
        </w:rPr>
      </w:pPr>
      <w:r w:rsidRPr="005E6057">
        <w:rPr>
          <w:rFonts w:eastAsia="MS Mincho"/>
          <w:lang w:eastAsia="ja-JP"/>
        </w:rPr>
        <w:t xml:space="preserve">Note: Multiple Msg1 can be transmitted with same or different UE TX beams </w:t>
      </w:r>
    </w:p>
    <w:p w:rsidR="00AC1EA3" w:rsidRPr="00CB69E5" w:rsidRDefault="00AC1EA3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:rsidR="00B53F77" w:rsidRDefault="00345C7E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</w:t>
      </w:r>
      <w:r w:rsidR="0093482A">
        <w:rPr>
          <w:rFonts w:eastAsiaTheme="minorEastAsia" w:hint="eastAsia"/>
          <w:color w:val="000000"/>
          <w:lang w:eastAsia="zh-CN"/>
        </w:rPr>
        <w:t>h</w:t>
      </w:r>
      <w:r w:rsidR="000A5C9C">
        <w:rPr>
          <w:rFonts w:eastAsiaTheme="minorEastAsia"/>
          <w:color w:val="000000"/>
          <w:lang w:eastAsia="zh-CN"/>
        </w:rPr>
        <w:t>is contribution</w:t>
      </w:r>
      <w:r w:rsidR="0093482A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 xml:space="preserve">considers </w:t>
      </w:r>
      <w:r w:rsidR="00DE47A5">
        <w:rPr>
          <w:rFonts w:eastAsiaTheme="minorEastAsia" w:hint="eastAsia"/>
          <w:color w:val="000000"/>
          <w:lang w:eastAsia="zh-CN"/>
        </w:rPr>
        <w:t xml:space="preserve">non-contention based random access for NR, </w:t>
      </w:r>
      <w:r w:rsidR="00D80EFB">
        <w:rPr>
          <w:rFonts w:eastAsiaTheme="minorEastAsia" w:hint="eastAsia"/>
          <w:color w:val="000000"/>
          <w:lang w:eastAsia="zh-CN"/>
        </w:rPr>
        <w:t xml:space="preserve">especially the </w:t>
      </w:r>
      <w:r w:rsidR="00D80EFB">
        <w:rPr>
          <w:rFonts w:eastAsiaTheme="minorEastAsia"/>
          <w:color w:val="000000"/>
          <w:lang w:eastAsia="zh-CN"/>
        </w:rPr>
        <w:t>optimization</w:t>
      </w:r>
      <w:r w:rsidR="00D80EFB">
        <w:rPr>
          <w:rFonts w:eastAsiaTheme="minorEastAsia" w:hint="eastAsia"/>
          <w:color w:val="000000"/>
          <w:lang w:eastAsia="zh-CN"/>
        </w:rPr>
        <w:t xml:space="preserve"> and simplification on RAR detection procedure.</w:t>
      </w:r>
    </w:p>
    <w:p w:rsidR="00501846" w:rsidRPr="00917E23" w:rsidRDefault="00501846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This is a resubmission of </w:t>
      </w:r>
      <w:r>
        <w:rPr>
          <w:rFonts w:eastAsiaTheme="minorEastAsia"/>
          <w:color w:val="000000"/>
          <w:lang w:eastAsia="zh-CN"/>
        </w:rPr>
        <w:t>“</w:t>
      </w:r>
      <w:r w:rsidRPr="00501846">
        <w:rPr>
          <w:rFonts w:eastAsiaTheme="minorEastAsia"/>
          <w:color w:val="000000"/>
          <w:lang w:eastAsia="zh-CN"/>
        </w:rPr>
        <w:t>R1-171</w:t>
      </w:r>
      <w:r w:rsidR="002208F2">
        <w:rPr>
          <w:rFonts w:eastAsiaTheme="minorEastAsia" w:hint="eastAsia"/>
          <w:color w:val="000000"/>
          <w:lang w:eastAsia="zh-CN"/>
        </w:rPr>
        <w:t>5922</w:t>
      </w:r>
      <w:r>
        <w:rPr>
          <w:rFonts w:eastAsiaTheme="minorEastAsia"/>
          <w:color w:val="000000"/>
          <w:lang w:eastAsia="zh-CN"/>
        </w:rPr>
        <w:t>”</w:t>
      </w:r>
      <w:r>
        <w:rPr>
          <w:rFonts w:eastAsiaTheme="minorEastAsia" w:hint="eastAsia"/>
          <w:color w:val="000000"/>
          <w:lang w:eastAsia="zh-CN"/>
        </w:rPr>
        <w:t>.</w:t>
      </w:r>
    </w:p>
    <w:p w:rsidR="00A039D3" w:rsidRPr="00FC5726" w:rsidRDefault="00E56B60" w:rsidP="00024D8F">
      <w:pPr>
        <w:pStyle w:val="Heading1"/>
        <w:spacing w:after="6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Non-contention based random access for NR</w:t>
      </w:r>
    </w:p>
    <w:p w:rsidR="00CB2A49" w:rsidRPr="00CB2A49" w:rsidRDefault="00C67DE3" w:rsidP="00024D8F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120" w:after="120" w:line="276" w:lineRule="auto"/>
        <w:ind w:left="576"/>
        <w:jc w:val="both"/>
        <w:rPr>
          <w:kern w:val="2"/>
          <w:sz w:val="24"/>
          <w:lang w:eastAsia="zh-CN"/>
        </w:rPr>
      </w:pPr>
      <w:bookmarkStart w:id="1" w:name="OLE_LINK3"/>
      <w:bookmarkStart w:id="2" w:name="OLE_LINK4"/>
      <w:r>
        <w:rPr>
          <w:rFonts w:hint="eastAsia"/>
          <w:kern w:val="2"/>
          <w:sz w:val="24"/>
          <w:lang w:eastAsia="zh-CN"/>
        </w:rPr>
        <w:t>General p</w:t>
      </w:r>
      <w:r w:rsidR="000703AD">
        <w:rPr>
          <w:rFonts w:hint="eastAsia"/>
          <w:kern w:val="2"/>
          <w:sz w:val="24"/>
          <w:lang w:eastAsia="zh-CN"/>
        </w:rPr>
        <w:t>rocedure</w:t>
      </w:r>
      <w:r>
        <w:rPr>
          <w:rFonts w:hint="eastAsia"/>
          <w:kern w:val="2"/>
          <w:sz w:val="24"/>
          <w:lang w:eastAsia="zh-CN"/>
        </w:rPr>
        <w:t xml:space="preserve"> </w:t>
      </w:r>
      <w:r w:rsidR="000703AD">
        <w:rPr>
          <w:rFonts w:hint="eastAsia"/>
          <w:kern w:val="2"/>
          <w:sz w:val="24"/>
          <w:lang w:eastAsia="zh-CN"/>
        </w:rPr>
        <w:t>of non-contention based random access</w:t>
      </w:r>
    </w:p>
    <w:bookmarkEnd w:id="1"/>
    <w:bookmarkEnd w:id="2"/>
    <w:p w:rsidR="005E582A" w:rsidRDefault="00384AC8" w:rsidP="001F0BA5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Since </w:t>
      </w:r>
      <w:r w:rsidR="00985D42">
        <w:rPr>
          <w:rFonts w:eastAsiaTheme="minorEastAsia" w:hint="eastAsia"/>
          <w:color w:val="000000"/>
          <w:lang w:eastAsia="zh-CN"/>
        </w:rPr>
        <w:t xml:space="preserve">there is no collision issue for non-contention based random access, the </w:t>
      </w:r>
      <w:r w:rsidR="00985D42">
        <w:rPr>
          <w:rFonts w:eastAsiaTheme="minorEastAsia"/>
          <w:color w:val="000000"/>
          <w:lang w:eastAsia="zh-CN"/>
        </w:rPr>
        <w:t>procedure</w:t>
      </w:r>
      <w:r w:rsidR="00985D42">
        <w:rPr>
          <w:rFonts w:eastAsiaTheme="minorEastAsia" w:hint="eastAsia"/>
          <w:color w:val="000000"/>
          <w:lang w:eastAsia="zh-CN"/>
        </w:rPr>
        <w:t xml:space="preserve"> of non-contention based random </w:t>
      </w:r>
      <w:r w:rsidR="00DE1543">
        <w:rPr>
          <w:rFonts w:eastAsiaTheme="minorEastAsia" w:hint="eastAsia"/>
          <w:color w:val="000000"/>
          <w:lang w:eastAsia="zh-CN"/>
        </w:rPr>
        <w:t xml:space="preserve">is simplified compared with that of contention based 4-step RACH procedure. </w:t>
      </w:r>
      <w:r w:rsidR="00DE38EC">
        <w:rPr>
          <w:rFonts w:eastAsiaTheme="minorEastAsia" w:hint="eastAsia"/>
          <w:color w:val="000000"/>
          <w:lang w:eastAsia="zh-CN"/>
        </w:rPr>
        <w:t>Especially,</w:t>
      </w:r>
      <w:r w:rsidR="0027507F">
        <w:rPr>
          <w:rFonts w:eastAsiaTheme="minorEastAsia" w:hint="eastAsia"/>
          <w:color w:val="000000"/>
          <w:lang w:eastAsia="zh-CN"/>
        </w:rPr>
        <w:t xml:space="preserve"> the RA procedure is simplified to 2-step, including </w:t>
      </w:r>
      <w:r w:rsidR="00A62E16">
        <w:rPr>
          <w:rFonts w:eastAsiaTheme="minorEastAsia" w:hint="eastAsia"/>
          <w:color w:val="000000"/>
          <w:lang w:eastAsia="zh-CN"/>
        </w:rPr>
        <w:t>msg. 1 transmission and RAR detection. Meanwhile,</w:t>
      </w:r>
      <w:r w:rsidR="00DE38EC">
        <w:rPr>
          <w:rFonts w:eastAsiaTheme="minorEastAsia" w:hint="eastAsia"/>
          <w:color w:val="000000"/>
          <w:lang w:eastAsia="zh-CN"/>
        </w:rPr>
        <w:t xml:space="preserve"> the PRACH resource and preamble for msg. 1 transmission</w:t>
      </w:r>
      <w:r w:rsidR="00DE38EC" w:rsidRPr="00DE38EC">
        <w:rPr>
          <w:rFonts w:eastAsiaTheme="minorEastAsia" w:hint="eastAsia"/>
          <w:color w:val="000000"/>
          <w:lang w:eastAsia="zh-CN"/>
        </w:rPr>
        <w:t xml:space="preserve"> </w:t>
      </w:r>
      <w:r w:rsidR="00DE38EC">
        <w:rPr>
          <w:rFonts w:eastAsiaTheme="minorEastAsia" w:hint="eastAsia"/>
          <w:color w:val="000000"/>
          <w:lang w:eastAsia="zh-CN"/>
        </w:rPr>
        <w:t>is allocated</w:t>
      </w:r>
      <w:r w:rsidR="00A62E16">
        <w:rPr>
          <w:rFonts w:eastAsiaTheme="minorEastAsia" w:hint="eastAsia"/>
          <w:color w:val="000000"/>
          <w:lang w:eastAsia="zh-CN"/>
        </w:rPr>
        <w:t xml:space="preserve"> by </w:t>
      </w:r>
      <w:proofErr w:type="spellStart"/>
      <w:r w:rsidR="00A62E16">
        <w:rPr>
          <w:rFonts w:eastAsiaTheme="minorEastAsia" w:hint="eastAsia"/>
          <w:color w:val="000000"/>
          <w:lang w:eastAsia="zh-CN"/>
        </w:rPr>
        <w:t>gNB</w:t>
      </w:r>
      <w:proofErr w:type="spellEnd"/>
      <w:r w:rsidR="00A62E16">
        <w:rPr>
          <w:rFonts w:eastAsiaTheme="minorEastAsia" w:hint="eastAsia"/>
          <w:color w:val="000000"/>
          <w:lang w:eastAsia="zh-CN"/>
        </w:rPr>
        <w:t>.</w:t>
      </w:r>
      <w:r w:rsidR="000E4705">
        <w:rPr>
          <w:rFonts w:eastAsiaTheme="minorEastAsia" w:hint="eastAsia"/>
          <w:color w:val="000000"/>
          <w:lang w:eastAsia="zh-CN"/>
        </w:rPr>
        <w:t xml:space="preserve"> </w:t>
      </w:r>
    </w:p>
    <w:p w:rsidR="00107951" w:rsidRDefault="000E4705" w:rsidP="001F0BA5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Considering that for RRC-connected UE, </w:t>
      </w:r>
      <w:r w:rsidR="007779EC">
        <w:rPr>
          <w:rFonts w:eastAsiaTheme="minorEastAsia" w:hint="eastAsia"/>
          <w:color w:val="000000"/>
          <w:lang w:eastAsia="zh-CN"/>
        </w:rPr>
        <w:t>some</w:t>
      </w:r>
      <w:r w:rsidR="00EC150A">
        <w:rPr>
          <w:rFonts w:eastAsiaTheme="minorEastAsia" w:hint="eastAsia"/>
          <w:color w:val="000000"/>
          <w:lang w:eastAsia="zh-CN"/>
        </w:rPr>
        <w:t xml:space="preserve"> </w:t>
      </w:r>
      <w:r w:rsidR="007779EC">
        <w:rPr>
          <w:rFonts w:eastAsiaTheme="minorEastAsia" w:hint="eastAsia"/>
          <w:color w:val="000000"/>
          <w:lang w:eastAsia="zh-CN"/>
        </w:rPr>
        <w:t xml:space="preserve">priori </w:t>
      </w:r>
      <w:r w:rsidR="007779EC">
        <w:rPr>
          <w:rFonts w:eastAsiaTheme="minorEastAsia"/>
          <w:color w:val="000000"/>
          <w:lang w:eastAsia="zh-CN"/>
        </w:rPr>
        <w:t xml:space="preserve">information </w:t>
      </w:r>
      <w:r w:rsidR="007779EC">
        <w:rPr>
          <w:rFonts w:eastAsiaTheme="minorEastAsia" w:hint="eastAsia"/>
          <w:color w:val="000000"/>
          <w:lang w:eastAsia="zh-CN"/>
        </w:rPr>
        <w:t xml:space="preserve">is </w:t>
      </w:r>
      <w:r w:rsidR="007779EC">
        <w:rPr>
          <w:rFonts w:eastAsiaTheme="minorEastAsia"/>
          <w:color w:val="000000"/>
          <w:lang w:eastAsia="zh-CN"/>
        </w:rPr>
        <w:t>available</w:t>
      </w:r>
      <w:r w:rsidR="007779EC">
        <w:rPr>
          <w:rFonts w:eastAsiaTheme="minorEastAsia" w:hint="eastAsia"/>
          <w:color w:val="000000"/>
          <w:lang w:eastAsia="zh-CN"/>
        </w:rPr>
        <w:t xml:space="preserve"> at </w:t>
      </w:r>
      <w:proofErr w:type="spellStart"/>
      <w:r w:rsidR="007779EC">
        <w:rPr>
          <w:rFonts w:eastAsiaTheme="minorEastAsia" w:hint="eastAsia"/>
          <w:color w:val="000000"/>
          <w:lang w:eastAsia="zh-CN"/>
        </w:rPr>
        <w:t>gNB</w:t>
      </w:r>
      <w:proofErr w:type="spellEnd"/>
      <w:r w:rsidR="007779EC">
        <w:rPr>
          <w:rFonts w:eastAsiaTheme="minorEastAsia" w:hint="eastAsia"/>
          <w:color w:val="000000"/>
          <w:lang w:eastAsia="zh-CN"/>
        </w:rPr>
        <w:t xml:space="preserve">, </w:t>
      </w:r>
      <w:r w:rsidR="0008738C">
        <w:rPr>
          <w:rFonts w:eastAsiaTheme="minorEastAsia" w:hint="eastAsia"/>
          <w:color w:val="000000"/>
          <w:lang w:eastAsia="zh-CN"/>
        </w:rPr>
        <w:t xml:space="preserve">the </w:t>
      </w:r>
      <w:r w:rsidR="00221BD4">
        <w:rPr>
          <w:rFonts w:eastAsiaTheme="minorEastAsia" w:hint="eastAsia"/>
          <w:color w:val="000000"/>
          <w:lang w:eastAsia="zh-CN"/>
        </w:rPr>
        <w:t xml:space="preserve">procedure and the resource allocation can be simplified and </w:t>
      </w:r>
      <w:r w:rsidR="00221BD4">
        <w:rPr>
          <w:rFonts w:eastAsiaTheme="minorEastAsia"/>
          <w:color w:val="000000"/>
          <w:lang w:eastAsia="zh-CN"/>
        </w:rPr>
        <w:t>optimized</w:t>
      </w:r>
      <w:r w:rsidR="00221BD4">
        <w:rPr>
          <w:rFonts w:eastAsiaTheme="minorEastAsia" w:hint="eastAsia"/>
          <w:color w:val="000000"/>
          <w:lang w:eastAsia="zh-CN"/>
        </w:rPr>
        <w:t xml:space="preserve">. For example, </w:t>
      </w:r>
      <w:r w:rsidR="005E582A">
        <w:rPr>
          <w:rFonts w:eastAsiaTheme="minorEastAsia" w:hint="eastAsia"/>
          <w:color w:val="000000"/>
          <w:lang w:eastAsia="zh-CN"/>
        </w:rPr>
        <w:t xml:space="preserve">for </w:t>
      </w:r>
      <w:r w:rsidR="004B6B38">
        <w:rPr>
          <w:rFonts w:eastAsiaTheme="minorEastAsia" w:hint="eastAsia"/>
          <w:color w:val="000000"/>
          <w:lang w:eastAsia="zh-CN"/>
        </w:rPr>
        <w:t>multi-beam operation, th</w:t>
      </w:r>
      <w:r w:rsidR="00915C23">
        <w:rPr>
          <w:rFonts w:eastAsiaTheme="minorEastAsia" w:hint="eastAsia"/>
          <w:color w:val="000000"/>
          <w:lang w:eastAsia="zh-CN"/>
        </w:rPr>
        <w:t>e beam correspondence property</w:t>
      </w:r>
      <w:r w:rsidR="004B6B38">
        <w:rPr>
          <w:rFonts w:eastAsiaTheme="minorEastAsia" w:hint="eastAsia"/>
          <w:color w:val="000000"/>
          <w:lang w:eastAsia="zh-CN"/>
        </w:rPr>
        <w:t xml:space="preserve"> and </w:t>
      </w:r>
      <w:r w:rsidR="00915C23">
        <w:rPr>
          <w:rFonts w:eastAsiaTheme="minorEastAsia" w:hint="eastAsia"/>
          <w:color w:val="000000"/>
          <w:lang w:eastAsia="zh-CN"/>
        </w:rPr>
        <w:t xml:space="preserve">number of </w:t>
      </w:r>
      <w:proofErr w:type="spellStart"/>
      <w:proofErr w:type="gramStart"/>
      <w:r w:rsidR="00915C23">
        <w:rPr>
          <w:rFonts w:eastAsiaTheme="minorEastAsia" w:hint="eastAsia"/>
          <w:color w:val="000000"/>
          <w:lang w:eastAsia="zh-CN"/>
        </w:rPr>
        <w:t>Tx</w:t>
      </w:r>
      <w:proofErr w:type="spellEnd"/>
      <w:proofErr w:type="gramEnd"/>
      <w:r w:rsidR="00915C23">
        <w:rPr>
          <w:rFonts w:eastAsiaTheme="minorEastAsia" w:hint="eastAsia"/>
          <w:color w:val="000000"/>
          <w:lang w:eastAsia="zh-CN"/>
        </w:rPr>
        <w:t xml:space="preserve"> beams at UE side are available at </w:t>
      </w:r>
      <w:proofErr w:type="spellStart"/>
      <w:r w:rsidR="00915C23">
        <w:rPr>
          <w:rFonts w:eastAsiaTheme="minorEastAsia" w:hint="eastAsia"/>
          <w:color w:val="000000"/>
          <w:lang w:eastAsia="zh-CN"/>
        </w:rPr>
        <w:t>gNB</w:t>
      </w:r>
      <w:proofErr w:type="spellEnd"/>
      <w:r w:rsidR="00915C23">
        <w:rPr>
          <w:rFonts w:eastAsiaTheme="minorEastAsia" w:hint="eastAsia"/>
          <w:color w:val="000000"/>
          <w:lang w:eastAsia="zh-CN"/>
        </w:rPr>
        <w:t xml:space="preserve"> and can guide the resource allocation for PRACH.</w:t>
      </w:r>
      <w:r w:rsidR="00E90F5A">
        <w:rPr>
          <w:rFonts w:eastAsiaTheme="minorEastAsia" w:hint="eastAsia"/>
          <w:color w:val="000000"/>
          <w:lang w:eastAsia="zh-CN"/>
        </w:rPr>
        <w:t xml:space="preserve"> </w:t>
      </w:r>
    </w:p>
    <w:p w:rsidR="00F9609E" w:rsidRDefault="00F23E73" w:rsidP="001F0BA5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As for RAR detection, the </w:t>
      </w:r>
      <w:r w:rsidR="004B6443">
        <w:rPr>
          <w:rFonts w:eastAsiaTheme="minorEastAsia" w:hint="eastAsia"/>
          <w:color w:val="000000"/>
          <w:lang w:eastAsia="zh-CN"/>
        </w:rPr>
        <w:t xml:space="preserve">4-step procedure based method is still used for non-contention based random access. UE monitors </w:t>
      </w:r>
      <w:r w:rsidR="00EE042F">
        <w:rPr>
          <w:rFonts w:eastAsiaTheme="minorEastAsia" w:hint="eastAsia"/>
          <w:color w:val="000000"/>
          <w:lang w:eastAsia="zh-CN"/>
        </w:rPr>
        <w:t xml:space="preserve">PDCCH within the random access response window identified by RA-RNTI calculated from PRACH used for msg. 1 transmission. After successfully detection of PDCCH, the corresponding RAR will be </w:t>
      </w:r>
      <w:r w:rsidR="00EC150A">
        <w:rPr>
          <w:rFonts w:eastAsiaTheme="minorEastAsia" w:hint="eastAsia"/>
          <w:color w:val="000000"/>
          <w:lang w:eastAsia="zh-CN"/>
        </w:rPr>
        <w:t>located then be decoded by</w:t>
      </w:r>
      <w:r w:rsidR="00EE042F">
        <w:rPr>
          <w:rFonts w:eastAsiaTheme="minorEastAsia" w:hint="eastAsia"/>
          <w:color w:val="000000"/>
          <w:lang w:eastAsia="zh-CN"/>
        </w:rPr>
        <w:t xml:space="preserve"> higher layers</w:t>
      </w:r>
      <w:r w:rsidR="00EC150A">
        <w:rPr>
          <w:rFonts w:eastAsiaTheme="minorEastAsia" w:hint="eastAsia"/>
          <w:color w:val="000000"/>
          <w:lang w:eastAsia="zh-CN"/>
        </w:rPr>
        <w:t xml:space="preserve">. The </w:t>
      </w:r>
      <w:r w:rsidR="00EC150A">
        <w:rPr>
          <w:rFonts w:eastAsiaTheme="minorEastAsia"/>
          <w:color w:val="000000"/>
          <w:lang w:eastAsia="zh-CN"/>
        </w:rPr>
        <w:t>information</w:t>
      </w:r>
      <w:r w:rsidR="002F5265">
        <w:rPr>
          <w:rFonts w:eastAsiaTheme="minorEastAsia" w:hint="eastAsia"/>
          <w:color w:val="000000"/>
          <w:lang w:eastAsia="zh-CN"/>
        </w:rPr>
        <w:t xml:space="preserve"> </w:t>
      </w:r>
      <w:r w:rsidR="00EE042F">
        <w:rPr>
          <w:rFonts w:eastAsiaTheme="minorEastAsia" w:hint="eastAsia"/>
          <w:color w:val="000000"/>
          <w:lang w:eastAsia="zh-CN"/>
        </w:rPr>
        <w:t>including TA command, UL grant</w:t>
      </w:r>
      <w:r w:rsidR="00EC150A">
        <w:rPr>
          <w:rFonts w:eastAsiaTheme="minorEastAsia" w:hint="eastAsia"/>
          <w:color w:val="000000"/>
          <w:lang w:eastAsia="zh-CN"/>
        </w:rPr>
        <w:t xml:space="preserve"> </w:t>
      </w:r>
      <w:r w:rsidR="00EE042F">
        <w:rPr>
          <w:rFonts w:eastAsiaTheme="minorEastAsia" w:hint="eastAsia"/>
          <w:color w:val="000000"/>
          <w:lang w:eastAsia="zh-CN"/>
        </w:rPr>
        <w:t xml:space="preserve">and etc. will be </w:t>
      </w:r>
      <w:r w:rsidR="00EE042F">
        <w:rPr>
          <w:rFonts w:eastAsiaTheme="minorEastAsia"/>
          <w:color w:val="000000"/>
          <w:lang w:eastAsia="zh-CN"/>
        </w:rPr>
        <w:t>transferred</w:t>
      </w:r>
      <w:r w:rsidR="00EE042F">
        <w:rPr>
          <w:rFonts w:eastAsiaTheme="minorEastAsia" w:hint="eastAsia"/>
          <w:color w:val="000000"/>
          <w:lang w:eastAsia="zh-CN"/>
        </w:rPr>
        <w:t xml:space="preserve"> back to physical layer. </w:t>
      </w:r>
      <w:r w:rsidR="005D6DC2">
        <w:rPr>
          <w:rFonts w:eastAsiaTheme="minorEastAsia" w:hint="eastAsia"/>
          <w:color w:val="000000"/>
          <w:lang w:eastAsia="zh-CN"/>
        </w:rPr>
        <w:t xml:space="preserve">Actually, </w:t>
      </w:r>
      <w:r w:rsidR="00EC150A">
        <w:rPr>
          <w:rFonts w:eastAsiaTheme="minorEastAsia" w:hint="eastAsia"/>
          <w:color w:val="000000"/>
          <w:lang w:eastAsia="zh-CN"/>
        </w:rPr>
        <w:t>due to the non-contention feature</w:t>
      </w:r>
      <w:r w:rsidR="00523997">
        <w:rPr>
          <w:rFonts w:eastAsiaTheme="minorEastAsia" w:hint="eastAsia"/>
          <w:color w:val="000000"/>
          <w:lang w:eastAsia="zh-CN"/>
        </w:rPr>
        <w:t xml:space="preserve"> and </w:t>
      </w:r>
      <w:r w:rsidR="00EC150A">
        <w:rPr>
          <w:rFonts w:eastAsiaTheme="minorEastAsia" w:hint="eastAsia"/>
          <w:color w:val="000000"/>
          <w:lang w:eastAsia="zh-CN"/>
        </w:rPr>
        <w:t xml:space="preserve">if </w:t>
      </w:r>
      <w:r w:rsidR="00523997">
        <w:rPr>
          <w:rFonts w:eastAsiaTheme="minorEastAsia" w:hint="eastAsia"/>
          <w:color w:val="000000"/>
          <w:lang w:eastAsia="zh-CN"/>
        </w:rPr>
        <w:t>the target UE is in RRC-connected mode, the RAR detection can be fur</w:t>
      </w:r>
      <w:r w:rsidR="00AF0AFE">
        <w:rPr>
          <w:rFonts w:eastAsiaTheme="minorEastAsia" w:hint="eastAsia"/>
          <w:color w:val="000000"/>
          <w:lang w:eastAsia="zh-CN"/>
        </w:rPr>
        <w:t xml:space="preserve">ther simplified to satisfy requirements of some low latency services, for example, hand-over with low delay requirement, and etc. </w:t>
      </w:r>
    </w:p>
    <w:p w:rsidR="000B7F38" w:rsidRPr="00CB2A49" w:rsidRDefault="000B7F38" w:rsidP="000B7F38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120" w:after="120" w:line="276" w:lineRule="auto"/>
        <w:ind w:left="576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lastRenderedPageBreak/>
        <w:t>Considerations on RAR detection for non-contention based random access</w:t>
      </w:r>
    </w:p>
    <w:p w:rsidR="000B7F38" w:rsidRDefault="001D2734" w:rsidP="001F0BA5">
      <w:pPr>
        <w:spacing w:afterLines="50" w:after="156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As mentioned above, there is still room for RAR detection for non-contention based random access to further enhance the performance. </w:t>
      </w:r>
      <w:r w:rsidR="003C73CA">
        <w:rPr>
          <w:rFonts w:eastAsiaTheme="minorEastAsia" w:hint="eastAsia"/>
          <w:color w:val="000000"/>
          <w:lang w:val="en-GB" w:eastAsia="zh-CN"/>
        </w:rPr>
        <w:t xml:space="preserve">One potential solution is to </w:t>
      </w:r>
      <w:r w:rsidR="008665C8">
        <w:rPr>
          <w:rFonts w:eastAsiaTheme="minorEastAsia" w:hint="eastAsia"/>
          <w:color w:val="000000"/>
          <w:lang w:val="en-GB" w:eastAsia="zh-CN"/>
        </w:rPr>
        <w:t xml:space="preserve">complete the RAR detection in physical layer. </w:t>
      </w:r>
      <w:r w:rsidR="008A1541">
        <w:rPr>
          <w:rFonts w:eastAsiaTheme="minorEastAsia" w:hint="eastAsia"/>
          <w:color w:val="000000"/>
          <w:lang w:val="en-GB" w:eastAsia="zh-CN"/>
        </w:rPr>
        <w:t xml:space="preserve">Considering that for RRC-connected UE, the non-contention based random access is used for determination of TA and </w:t>
      </w:r>
      <w:r w:rsidR="000B3D2A">
        <w:rPr>
          <w:rFonts w:eastAsiaTheme="minorEastAsia" w:hint="eastAsia"/>
          <w:color w:val="000000"/>
          <w:lang w:val="en-GB" w:eastAsia="zh-CN"/>
        </w:rPr>
        <w:t>to obtain the initial UL grant (for hand-over case)</w:t>
      </w:r>
      <w:r w:rsidR="002C5658">
        <w:rPr>
          <w:rFonts w:eastAsiaTheme="minorEastAsia" w:hint="eastAsia"/>
          <w:color w:val="000000"/>
          <w:lang w:val="en-GB" w:eastAsia="zh-CN"/>
        </w:rPr>
        <w:t xml:space="preserve">, </w:t>
      </w:r>
      <w:r w:rsidR="002656B1">
        <w:rPr>
          <w:rFonts w:eastAsiaTheme="minorEastAsia" w:hint="eastAsia"/>
          <w:color w:val="000000"/>
          <w:lang w:val="en-GB" w:eastAsia="zh-CN"/>
        </w:rPr>
        <w:t>which means some of the contents don</w:t>
      </w:r>
      <w:r w:rsidR="002656B1">
        <w:rPr>
          <w:rFonts w:eastAsiaTheme="minorEastAsia"/>
          <w:color w:val="000000"/>
          <w:lang w:val="en-GB" w:eastAsia="zh-CN"/>
        </w:rPr>
        <w:t>’</w:t>
      </w:r>
      <w:r w:rsidR="002656B1">
        <w:rPr>
          <w:rFonts w:eastAsiaTheme="minorEastAsia" w:hint="eastAsia"/>
          <w:color w:val="000000"/>
          <w:lang w:val="en-GB" w:eastAsia="zh-CN"/>
        </w:rPr>
        <w:t xml:space="preserve">t need to notify the </w:t>
      </w:r>
      <w:r w:rsidR="00A45D93">
        <w:rPr>
          <w:rFonts w:eastAsiaTheme="minorEastAsia" w:hint="eastAsia"/>
          <w:color w:val="000000"/>
          <w:lang w:val="en-GB" w:eastAsia="zh-CN"/>
        </w:rPr>
        <w:t xml:space="preserve">higher layers. As a result, it is feasible to </w:t>
      </w:r>
      <w:r w:rsidR="00DA35A6">
        <w:rPr>
          <w:rFonts w:eastAsiaTheme="minorEastAsia" w:hint="eastAsia"/>
          <w:color w:val="000000"/>
          <w:lang w:val="en-GB" w:eastAsia="zh-CN"/>
        </w:rPr>
        <w:t xml:space="preserve">carry </w:t>
      </w:r>
      <w:r w:rsidR="002656B1">
        <w:rPr>
          <w:rFonts w:eastAsiaTheme="minorEastAsia" w:hint="eastAsia"/>
          <w:color w:val="000000"/>
          <w:lang w:val="en-GB" w:eastAsia="zh-CN"/>
        </w:rPr>
        <w:t xml:space="preserve">some </w:t>
      </w:r>
      <w:r w:rsidR="00DA35A6">
        <w:rPr>
          <w:rFonts w:eastAsiaTheme="minorEastAsia" w:hint="eastAsia"/>
          <w:color w:val="000000"/>
          <w:lang w:val="en-GB" w:eastAsia="zh-CN"/>
        </w:rPr>
        <w:t xml:space="preserve">contents in RAR within PDCCH. </w:t>
      </w:r>
      <w:r w:rsidR="00B225AB">
        <w:rPr>
          <w:rFonts w:eastAsiaTheme="minorEastAsia" w:hint="eastAsia"/>
          <w:color w:val="000000"/>
          <w:lang w:val="en-GB" w:eastAsia="zh-CN"/>
        </w:rPr>
        <w:t>Based on above analysis, we have following observation:</w:t>
      </w:r>
    </w:p>
    <w:p w:rsidR="00060BE4" w:rsidRPr="00B225AB" w:rsidRDefault="00B225AB" w:rsidP="00B225AB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It is possible to complete the </w:t>
      </w:r>
      <w:bookmarkStart w:id="3" w:name="OLE_LINK6"/>
      <w:bookmarkStart w:id="4" w:name="OLE_LINK7"/>
      <w:r>
        <w:rPr>
          <w:rFonts w:eastAsiaTheme="minorEastAsia" w:hint="eastAsia"/>
          <w:b/>
          <w:i/>
          <w:color w:val="000000"/>
          <w:lang w:eastAsia="zh-CN"/>
        </w:rPr>
        <w:t>RAR detection in physical layer</w:t>
      </w:r>
      <w:bookmarkEnd w:id="3"/>
      <w:bookmarkEnd w:id="4"/>
      <w:r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D62CC2" w:rsidRDefault="00D62CC2" w:rsidP="0027346F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</w:p>
    <w:p w:rsidR="00356F6A" w:rsidRDefault="00C61EC3" w:rsidP="0027346F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To facilitate the </w:t>
      </w:r>
      <w:r w:rsidR="00E3219D" w:rsidRPr="00E3219D">
        <w:rPr>
          <w:rFonts w:eastAsiaTheme="minorEastAsia"/>
          <w:color w:val="000000"/>
          <w:lang w:eastAsia="zh-CN"/>
        </w:rPr>
        <w:t>RAR detection in physical layer</w:t>
      </w:r>
      <w:r w:rsidR="00E3219D">
        <w:rPr>
          <w:rFonts w:eastAsiaTheme="minorEastAsia" w:hint="eastAsia"/>
          <w:color w:val="000000"/>
          <w:lang w:eastAsia="zh-CN"/>
        </w:rPr>
        <w:t xml:space="preserve">, </w:t>
      </w:r>
      <w:r w:rsidR="0035709D">
        <w:rPr>
          <w:rFonts w:eastAsiaTheme="minorEastAsia" w:hint="eastAsia"/>
          <w:color w:val="000000"/>
          <w:lang w:eastAsia="zh-CN"/>
        </w:rPr>
        <w:t xml:space="preserve">new DCI format or reused conventional DCI format </w:t>
      </w:r>
      <w:r w:rsidR="002656B1">
        <w:rPr>
          <w:rFonts w:eastAsiaTheme="minorEastAsia" w:hint="eastAsia"/>
          <w:color w:val="000000"/>
          <w:lang w:eastAsia="zh-CN"/>
        </w:rPr>
        <w:t>can be considered</w:t>
      </w:r>
      <w:r w:rsidR="0035709D">
        <w:rPr>
          <w:rFonts w:eastAsiaTheme="minorEastAsia" w:hint="eastAsia"/>
          <w:color w:val="000000"/>
          <w:lang w:eastAsia="zh-CN"/>
        </w:rPr>
        <w:t xml:space="preserve">. </w:t>
      </w:r>
      <w:r w:rsidR="005820E2">
        <w:rPr>
          <w:rFonts w:eastAsiaTheme="minorEastAsia" w:hint="eastAsia"/>
          <w:color w:val="000000"/>
          <w:lang w:eastAsia="zh-CN"/>
        </w:rPr>
        <w:t xml:space="preserve">Taking the </w:t>
      </w:r>
      <w:r w:rsidR="00357E54">
        <w:rPr>
          <w:rFonts w:eastAsiaTheme="minorEastAsia" w:hint="eastAsia"/>
          <w:color w:val="000000"/>
          <w:lang w:eastAsia="zh-CN"/>
        </w:rPr>
        <w:t xml:space="preserve">size of preamble identifier, TA command and UL grant in RAR into considerations, the </w:t>
      </w:r>
      <w:r w:rsidR="003F1DF6">
        <w:rPr>
          <w:rFonts w:eastAsiaTheme="minorEastAsia" w:hint="eastAsia"/>
          <w:color w:val="000000"/>
          <w:lang w:eastAsia="zh-CN"/>
        </w:rPr>
        <w:t xml:space="preserve">current DCI format is enough for RAR contents and reusing the existing DCI format for RAR will be a </w:t>
      </w:r>
      <w:r w:rsidR="002656B1">
        <w:rPr>
          <w:rFonts w:eastAsiaTheme="minorEastAsia" w:hint="eastAsia"/>
          <w:color w:val="000000"/>
          <w:lang w:eastAsia="zh-CN"/>
        </w:rPr>
        <w:t xml:space="preserve">feasible </w:t>
      </w:r>
      <w:r w:rsidR="003F1DF6">
        <w:rPr>
          <w:rFonts w:eastAsiaTheme="minorEastAsia" w:hint="eastAsia"/>
          <w:color w:val="000000"/>
          <w:lang w:eastAsia="zh-CN"/>
        </w:rPr>
        <w:t xml:space="preserve">choice. </w:t>
      </w:r>
      <w:r w:rsidR="00B93E9F">
        <w:rPr>
          <w:rFonts w:eastAsiaTheme="minorEastAsia" w:hint="eastAsia"/>
          <w:color w:val="000000"/>
          <w:lang w:eastAsia="zh-CN"/>
        </w:rPr>
        <w:t>As for the RNTI used to monitor PDCCH, RA-RNTI can be used. Another option for non-contention based random access is to use C-RNTI</w:t>
      </w:r>
      <w:r w:rsidR="002656B1">
        <w:rPr>
          <w:rFonts w:eastAsiaTheme="minorEastAsia" w:hint="eastAsia"/>
          <w:color w:val="000000"/>
          <w:lang w:eastAsia="zh-CN"/>
        </w:rPr>
        <w:t xml:space="preserve"> </w:t>
      </w:r>
      <w:r w:rsidR="00B93E9F">
        <w:rPr>
          <w:rFonts w:eastAsiaTheme="minorEastAsia" w:hint="eastAsia"/>
          <w:color w:val="000000"/>
          <w:lang w:eastAsia="zh-CN"/>
        </w:rPr>
        <w:t xml:space="preserve">since </w:t>
      </w:r>
      <w:r w:rsidR="002656B1">
        <w:rPr>
          <w:rFonts w:eastAsiaTheme="minorEastAsia" w:hint="eastAsia"/>
          <w:color w:val="000000"/>
          <w:lang w:eastAsia="zh-CN"/>
        </w:rPr>
        <w:t xml:space="preserve">that is available for the </w:t>
      </w:r>
      <w:r w:rsidR="00B93E9F">
        <w:rPr>
          <w:rFonts w:eastAsiaTheme="minorEastAsia" w:hint="eastAsia"/>
          <w:color w:val="000000"/>
          <w:lang w:eastAsia="zh-CN"/>
        </w:rPr>
        <w:t>UE</w:t>
      </w:r>
      <w:r w:rsidR="002656B1">
        <w:rPr>
          <w:rFonts w:eastAsiaTheme="minorEastAsia" w:hint="eastAsia"/>
          <w:color w:val="000000"/>
          <w:lang w:eastAsia="zh-CN"/>
        </w:rPr>
        <w:t xml:space="preserve"> </w:t>
      </w:r>
      <w:r w:rsidR="00B93E9F">
        <w:rPr>
          <w:rFonts w:eastAsiaTheme="minorEastAsia" w:hint="eastAsia"/>
          <w:color w:val="000000"/>
          <w:lang w:eastAsia="zh-CN"/>
        </w:rPr>
        <w:t>in RRC-connected mode</w:t>
      </w:r>
      <w:r w:rsidR="00D62328">
        <w:rPr>
          <w:rFonts w:eastAsiaTheme="minorEastAsia" w:hint="eastAsia"/>
          <w:color w:val="000000"/>
          <w:lang w:eastAsia="zh-CN"/>
        </w:rPr>
        <w:t xml:space="preserve">. Even for hand-over case, the C-RNTI allocated by target </w:t>
      </w:r>
      <w:proofErr w:type="spellStart"/>
      <w:r w:rsidR="00D62328">
        <w:rPr>
          <w:rFonts w:eastAsiaTheme="minorEastAsia" w:hint="eastAsia"/>
          <w:color w:val="000000"/>
          <w:lang w:eastAsia="zh-CN"/>
        </w:rPr>
        <w:t>gNB</w:t>
      </w:r>
      <w:proofErr w:type="spellEnd"/>
      <w:r w:rsidR="00D62328">
        <w:rPr>
          <w:rFonts w:eastAsiaTheme="minorEastAsia" w:hint="eastAsia"/>
          <w:color w:val="000000"/>
          <w:lang w:eastAsia="zh-CN"/>
        </w:rPr>
        <w:t xml:space="preserve"> will be carried by hand-over </w:t>
      </w:r>
      <w:r w:rsidR="00950142">
        <w:rPr>
          <w:rFonts w:eastAsiaTheme="minorEastAsia" w:hint="eastAsia"/>
          <w:color w:val="000000"/>
          <w:lang w:eastAsia="zh-CN"/>
        </w:rPr>
        <w:t xml:space="preserve">response. </w:t>
      </w:r>
      <w:r w:rsidR="003F0F98">
        <w:rPr>
          <w:rFonts w:eastAsiaTheme="minorEastAsia" w:hint="eastAsia"/>
          <w:color w:val="000000"/>
          <w:lang w:eastAsia="zh-CN"/>
        </w:rPr>
        <w:t>The use of C-RNTI can</w:t>
      </w:r>
      <w:r w:rsidR="006F4929">
        <w:rPr>
          <w:rFonts w:eastAsiaTheme="minorEastAsia" w:hint="eastAsia"/>
          <w:color w:val="000000"/>
          <w:lang w:eastAsia="zh-CN"/>
        </w:rPr>
        <w:t xml:space="preserve"> be</w:t>
      </w:r>
      <w:r w:rsidR="003F0F98">
        <w:rPr>
          <w:rFonts w:eastAsiaTheme="minorEastAsia" w:hint="eastAsia"/>
          <w:color w:val="000000"/>
          <w:lang w:eastAsia="zh-CN"/>
        </w:rPr>
        <w:t xml:space="preserve"> </w:t>
      </w:r>
      <w:r w:rsidR="006318DC">
        <w:rPr>
          <w:rFonts w:eastAsiaTheme="minorEastAsia" w:hint="eastAsia"/>
          <w:color w:val="000000"/>
          <w:lang w:eastAsia="zh-CN"/>
        </w:rPr>
        <w:t>simplified the RAR detection.</w:t>
      </w:r>
      <w:r w:rsidR="00443A12">
        <w:rPr>
          <w:rFonts w:eastAsiaTheme="minorEastAsia" w:hint="eastAsia"/>
          <w:color w:val="000000"/>
          <w:lang w:eastAsia="zh-CN"/>
        </w:rPr>
        <w:t xml:space="preserve"> Note that if C-RNTI is used for PDCCH monitoring in RAR detection, indications for PRACH resource may be needed for multiple msg. 1</w:t>
      </w:r>
      <w:r w:rsidR="00004FC1">
        <w:rPr>
          <w:rFonts w:eastAsiaTheme="minorEastAsia" w:hint="eastAsia"/>
          <w:color w:val="000000"/>
          <w:lang w:eastAsia="zh-CN"/>
        </w:rPr>
        <w:t xml:space="preserve"> case to indicate the suitable </w:t>
      </w:r>
      <w:proofErr w:type="spellStart"/>
      <w:proofErr w:type="gramStart"/>
      <w:r w:rsidR="00004FC1">
        <w:rPr>
          <w:rFonts w:eastAsiaTheme="minorEastAsia" w:hint="eastAsia"/>
          <w:color w:val="000000"/>
          <w:lang w:eastAsia="zh-CN"/>
        </w:rPr>
        <w:t>Tx</w:t>
      </w:r>
      <w:proofErr w:type="spellEnd"/>
      <w:proofErr w:type="gramEnd"/>
      <w:r w:rsidR="00004FC1">
        <w:rPr>
          <w:rFonts w:eastAsiaTheme="minorEastAsia" w:hint="eastAsia"/>
          <w:color w:val="000000"/>
          <w:lang w:eastAsia="zh-CN"/>
        </w:rPr>
        <w:t xml:space="preserve"> beam at UE side.</w:t>
      </w:r>
    </w:p>
    <w:p w:rsidR="00356F6A" w:rsidRPr="00B225AB" w:rsidRDefault="00356F6A" w:rsidP="0027346F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Another advantage is that the UE </w:t>
      </w:r>
      <w:r>
        <w:rPr>
          <w:rFonts w:eastAsiaTheme="minorEastAsia"/>
          <w:color w:val="000000"/>
          <w:lang w:eastAsia="zh-CN"/>
        </w:rPr>
        <w:t>behavior</w:t>
      </w:r>
      <w:r>
        <w:rPr>
          <w:rFonts w:eastAsiaTheme="minorEastAsia" w:hint="eastAsia"/>
          <w:color w:val="000000"/>
          <w:lang w:eastAsia="zh-CN"/>
        </w:rPr>
        <w:t xml:space="preserve"> for </w:t>
      </w:r>
      <w:r w:rsidR="001D2850">
        <w:rPr>
          <w:rFonts w:eastAsiaTheme="minorEastAsia" w:hint="eastAsia"/>
          <w:color w:val="000000"/>
          <w:lang w:eastAsia="zh-CN"/>
        </w:rPr>
        <w:t xml:space="preserve">RAR detection is simplified. </w:t>
      </w:r>
      <w:r w:rsidR="00761834">
        <w:rPr>
          <w:rFonts w:eastAsiaTheme="minorEastAsia" w:hint="eastAsia"/>
          <w:color w:val="000000"/>
          <w:lang w:eastAsia="zh-CN"/>
        </w:rPr>
        <w:t xml:space="preserve">After </w:t>
      </w:r>
      <w:r w:rsidR="00C34F8D">
        <w:rPr>
          <w:rFonts w:eastAsiaTheme="minorEastAsia" w:hint="eastAsia"/>
          <w:color w:val="000000"/>
          <w:lang w:eastAsia="zh-CN"/>
        </w:rPr>
        <w:t xml:space="preserve">the transmission of msg. 1, UE will monitor the PDCCH using RA-RNTI or C-RNTI within random access response window. If </w:t>
      </w:r>
      <w:r w:rsidR="00C23BD2">
        <w:rPr>
          <w:rFonts w:eastAsiaTheme="minorEastAsia" w:hint="eastAsia"/>
          <w:color w:val="000000"/>
          <w:lang w:eastAsia="zh-CN"/>
        </w:rPr>
        <w:t xml:space="preserve">the PDCCH is decoded </w:t>
      </w:r>
      <w:r w:rsidR="00C23BD2">
        <w:rPr>
          <w:rFonts w:eastAsiaTheme="minorEastAsia"/>
          <w:color w:val="000000"/>
          <w:lang w:eastAsia="zh-CN"/>
        </w:rPr>
        <w:t>successfully</w:t>
      </w:r>
      <w:r w:rsidR="00C23BD2">
        <w:rPr>
          <w:rFonts w:eastAsiaTheme="minorEastAsia" w:hint="eastAsia"/>
          <w:color w:val="000000"/>
          <w:lang w:eastAsia="zh-CN"/>
        </w:rPr>
        <w:t xml:space="preserve"> and the </w:t>
      </w:r>
      <w:r w:rsidR="004568CC">
        <w:rPr>
          <w:rFonts w:eastAsiaTheme="minorEastAsia" w:hint="eastAsia"/>
          <w:color w:val="000000"/>
          <w:lang w:eastAsia="zh-CN"/>
        </w:rPr>
        <w:t xml:space="preserve">preamble identifier in PDCCH is matched with </w:t>
      </w:r>
      <w:r w:rsidR="00BC1D99">
        <w:rPr>
          <w:rFonts w:eastAsiaTheme="minorEastAsia" w:hint="eastAsia"/>
          <w:color w:val="000000"/>
          <w:lang w:eastAsia="zh-CN"/>
        </w:rPr>
        <w:t xml:space="preserve">transmitted preamble, UE will regard the non-contention based </w:t>
      </w:r>
      <w:r w:rsidR="00B47BF0">
        <w:rPr>
          <w:rFonts w:eastAsiaTheme="minorEastAsia" w:hint="eastAsia"/>
          <w:color w:val="000000"/>
          <w:lang w:eastAsia="zh-CN"/>
        </w:rPr>
        <w:t xml:space="preserve">random access procedure as successful and read the TA command, possibly initial UL grant in PDCCH to </w:t>
      </w:r>
      <w:r w:rsidR="00F473C1">
        <w:rPr>
          <w:rFonts w:eastAsiaTheme="minorEastAsia" w:hint="eastAsia"/>
          <w:color w:val="000000"/>
          <w:lang w:eastAsia="zh-CN"/>
        </w:rPr>
        <w:t>facilitate the following data transmission procedure.</w:t>
      </w:r>
      <w:r w:rsidR="00F03354">
        <w:rPr>
          <w:rFonts w:eastAsiaTheme="minorEastAsia" w:hint="eastAsia"/>
          <w:color w:val="000000"/>
          <w:lang w:eastAsia="zh-CN"/>
        </w:rPr>
        <w:t xml:space="preserve"> The procedure is simplified</w:t>
      </w:r>
      <w:r w:rsidR="00B30B22">
        <w:rPr>
          <w:rFonts w:eastAsiaTheme="minorEastAsia" w:hint="eastAsia"/>
          <w:color w:val="000000"/>
          <w:lang w:eastAsia="zh-CN"/>
        </w:rPr>
        <w:t xml:space="preserve"> since there is no need for UE to read PDSCH and the contents of PDSCH will no longer need to </w:t>
      </w:r>
      <w:r w:rsidR="003B5413">
        <w:rPr>
          <w:rFonts w:eastAsiaTheme="minorEastAsia" w:hint="eastAsia"/>
          <w:color w:val="000000"/>
          <w:lang w:eastAsia="zh-CN"/>
        </w:rPr>
        <w:t>go through</w:t>
      </w:r>
      <w:r w:rsidR="00B30B22">
        <w:rPr>
          <w:rFonts w:eastAsiaTheme="minorEastAsia" w:hint="eastAsia"/>
          <w:color w:val="000000"/>
          <w:lang w:eastAsia="zh-CN"/>
        </w:rPr>
        <w:t xml:space="preserve"> higher layer.</w:t>
      </w:r>
      <w:r w:rsidR="00F03354">
        <w:rPr>
          <w:rFonts w:eastAsiaTheme="minorEastAsia" w:hint="eastAsia"/>
          <w:color w:val="000000"/>
          <w:lang w:eastAsia="zh-CN"/>
        </w:rPr>
        <w:t xml:space="preserve"> </w:t>
      </w:r>
      <w:r w:rsidR="00B30B22">
        <w:rPr>
          <w:rFonts w:eastAsiaTheme="minorEastAsia" w:hint="eastAsia"/>
          <w:color w:val="000000"/>
          <w:lang w:eastAsia="zh-CN"/>
        </w:rPr>
        <w:t>T</w:t>
      </w:r>
      <w:r w:rsidR="00F03354">
        <w:rPr>
          <w:rFonts w:eastAsiaTheme="minorEastAsia" w:hint="eastAsia"/>
          <w:color w:val="000000"/>
          <w:lang w:eastAsia="zh-CN"/>
        </w:rPr>
        <w:t xml:space="preserve">he </w:t>
      </w:r>
      <w:r w:rsidR="00D7050F">
        <w:rPr>
          <w:rFonts w:eastAsiaTheme="minorEastAsia" w:hint="eastAsia"/>
          <w:color w:val="000000"/>
          <w:lang w:eastAsia="zh-CN"/>
        </w:rPr>
        <w:t>delay</w:t>
      </w:r>
      <w:r w:rsidR="00B30B22">
        <w:rPr>
          <w:rFonts w:eastAsiaTheme="minorEastAsia" w:hint="eastAsia"/>
          <w:color w:val="000000"/>
          <w:lang w:eastAsia="zh-CN"/>
        </w:rPr>
        <w:t xml:space="preserve"> of non-contention based random access</w:t>
      </w:r>
      <w:r w:rsidR="00D7050F">
        <w:rPr>
          <w:rFonts w:eastAsiaTheme="minorEastAsia" w:hint="eastAsia"/>
          <w:color w:val="000000"/>
          <w:lang w:eastAsia="zh-CN"/>
        </w:rPr>
        <w:t xml:space="preserve"> </w:t>
      </w:r>
      <w:r w:rsidR="003B5413">
        <w:rPr>
          <w:rFonts w:eastAsiaTheme="minorEastAsia" w:hint="eastAsia"/>
          <w:color w:val="000000"/>
          <w:lang w:eastAsia="zh-CN"/>
        </w:rPr>
        <w:t xml:space="preserve">could </w:t>
      </w:r>
      <w:r w:rsidR="00D7050F">
        <w:rPr>
          <w:rFonts w:eastAsiaTheme="minorEastAsia" w:hint="eastAsia"/>
          <w:color w:val="000000"/>
          <w:lang w:eastAsia="zh-CN"/>
        </w:rPr>
        <w:t>be</w:t>
      </w:r>
      <w:r w:rsidR="00B30B22">
        <w:rPr>
          <w:rFonts w:eastAsiaTheme="minorEastAsia" w:hint="eastAsia"/>
          <w:color w:val="000000"/>
          <w:lang w:eastAsia="zh-CN"/>
        </w:rPr>
        <w:t xml:space="preserve"> also</w:t>
      </w:r>
      <w:r w:rsidR="00D7050F">
        <w:rPr>
          <w:rFonts w:eastAsiaTheme="minorEastAsia" w:hint="eastAsia"/>
          <w:color w:val="000000"/>
          <w:lang w:eastAsia="zh-CN"/>
        </w:rPr>
        <w:t xml:space="preserve"> reduced. </w:t>
      </w:r>
    </w:p>
    <w:p w:rsidR="00A039D3" w:rsidRPr="00FC5726" w:rsidRDefault="00A039D3" w:rsidP="00A039D3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2B06D4" w:rsidRDefault="00107951" w:rsidP="00217EE1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A039D3">
        <w:rPr>
          <w:rFonts w:eastAsiaTheme="minorEastAsia" w:hint="eastAsia"/>
          <w:lang w:eastAsia="zh-CN"/>
        </w:rPr>
        <w:t xml:space="preserve">his </w:t>
      </w:r>
      <w:r w:rsidR="00A039D3">
        <w:rPr>
          <w:rFonts w:eastAsiaTheme="minorEastAsia"/>
          <w:lang w:eastAsia="zh-CN"/>
        </w:rPr>
        <w:t>contribution</w:t>
      </w:r>
      <w:r w:rsidR="00F000A8">
        <w:rPr>
          <w:rFonts w:eastAsiaTheme="minorEastAsia"/>
          <w:lang w:eastAsia="zh-CN"/>
        </w:rPr>
        <w:t xml:space="preserve"> considered </w:t>
      </w:r>
      <w:r>
        <w:rPr>
          <w:rFonts w:eastAsiaTheme="minorEastAsia" w:hint="eastAsia"/>
          <w:lang w:eastAsia="zh-CN"/>
        </w:rPr>
        <w:t xml:space="preserve">non-contention based random access, including procedure, </w:t>
      </w:r>
      <w:r w:rsidR="00E72B55">
        <w:rPr>
          <w:rFonts w:eastAsiaTheme="minorEastAsia" w:hint="eastAsia"/>
          <w:lang w:eastAsia="zh-CN"/>
        </w:rPr>
        <w:t>application and resource configuration. Based on the discussion above, we have following observation and proposal.</w:t>
      </w:r>
    </w:p>
    <w:p w:rsidR="006318DC" w:rsidRPr="00B225AB" w:rsidRDefault="006318DC" w:rsidP="006318DC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>
        <w:rPr>
          <w:rFonts w:eastAsiaTheme="minorEastAsia" w:hint="eastAsia"/>
          <w:b/>
          <w:i/>
          <w:color w:val="000000"/>
          <w:lang w:eastAsia="zh-CN"/>
        </w:rPr>
        <w:t>It is possible to complete the RAR detection in physical layer.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AE5D55" w:rsidRDefault="00690801" w:rsidP="00AE5D55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proofErr w:type="gramStart"/>
      <w:r>
        <w:rPr>
          <w:rFonts w:eastAsiaTheme="minorEastAsia" w:hint="eastAsia"/>
          <w:sz w:val="20"/>
          <w:lang w:val="en-US" w:eastAsia="zh-CN"/>
        </w:rPr>
        <w:t>[</w:t>
      </w:r>
      <w:r w:rsidR="008C7459">
        <w:rPr>
          <w:rFonts w:eastAsiaTheme="minorEastAsia" w:hint="eastAsia"/>
          <w:sz w:val="20"/>
          <w:lang w:val="en-US" w:eastAsia="zh-CN"/>
        </w:rPr>
        <w:t>1</w:t>
      </w:r>
      <w:r>
        <w:rPr>
          <w:rFonts w:eastAsiaTheme="minorEastAsia" w:hint="eastAsia"/>
          <w:sz w:val="20"/>
          <w:lang w:val="en-US" w:eastAsia="zh-CN"/>
        </w:rPr>
        <w:t xml:space="preserve">] </w:t>
      </w:r>
      <w:r w:rsidR="00D919E1">
        <w:rPr>
          <w:rFonts w:eastAsiaTheme="minorEastAsia" w:hint="eastAsia"/>
          <w:sz w:val="20"/>
          <w:lang w:val="en-US" w:eastAsia="zh-CN"/>
        </w:rPr>
        <w:t>Chairman</w:t>
      </w:r>
      <w:r w:rsidR="00D919E1">
        <w:rPr>
          <w:rFonts w:eastAsiaTheme="minorEastAsia"/>
          <w:sz w:val="20"/>
          <w:lang w:val="en-US" w:eastAsia="zh-CN"/>
        </w:rPr>
        <w:t>’</w:t>
      </w:r>
      <w:r w:rsidR="00D919E1">
        <w:rPr>
          <w:rFonts w:eastAsiaTheme="minorEastAsia" w:hint="eastAsia"/>
          <w:sz w:val="20"/>
          <w:lang w:val="en-US" w:eastAsia="zh-CN"/>
        </w:rPr>
        <w:t xml:space="preserve">s Notes RAN1 </w:t>
      </w:r>
      <w:r w:rsidR="009305FA">
        <w:rPr>
          <w:rFonts w:eastAsiaTheme="minorEastAsia" w:hint="eastAsia"/>
          <w:sz w:val="20"/>
          <w:lang w:val="en-US" w:eastAsia="zh-CN"/>
        </w:rPr>
        <w:t>NR Ad-Hoc#2</w:t>
      </w:r>
      <w:r w:rsidR="00D919E1">
        <w:rPr>
          <w:rFonts w:eastAsiaTheme="minorEastAsia" w:hint="eastAsia"/>
          <w:sz w:val="20"/>
          <w:lang w:val="en-US" w:eastAsia="zh-CN"/>
        </w:rPr>
        <w:t xml:space="preserve">, </w:t>
      </w:r>
      <w:r w:rsidR="009305FA">
        <w:rPr>
          <w:rFonts w:eastAsiaTheme="minorEastAsia" w:hint="eastAsia"/>
          <w:sz w:val="20"/>
          <w:lang w:val="en-US" w:eastAsia="zh-CN"/>
        </w:rPr>
        <w:t>Jun</w:t>
      </w:r>
      <w:r w:rsidR="00D919E1">
        <w:rPr>
          <w:rFonts w:eastAsiaTheme="minorEastAsia" w:hint="eastAsia"/>
          <w:sz w:val="20"/>
          <w:lang w:val="en-US" w:eastAsia="zh-CN"/>
        </w:rPr>
        <w:t>. 2017.</w:t>
      </w:r>
      <w:proofErr w:type="gramEnd"/>
    </w:p>
    <w:sectPr w:rsidR="00AE5D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7B0" w:rsidRDefault="00CE57B0" w:rsidP="00E9695D">
      <w:pPr>
        <w:spacing w:after="0"/>
      </w:pPr>
      <w:r>
        <w:separator/>
      </w:r>
    </w:p>
  </w:endnote>
  <w:endnote w:type="continuationSeparator" w:id="0">
    <w:p w:rsidR="00CE57B0" w:rsidRDefault="00CE57B0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7B0" w:rsidRDefault="00CE57B0" w:rsidP="00E9695D">
      <w:pPr>
        <w:spacing w:after="0"/>
      </w:pPr>
      <w:r>
        <w:separator/>
      </w:r>
    </w:p>
  </w:footnote>
  <w:footnote w:type="continuationSeparator" w:id="0">
    <w:p w:rsidR="00CE57B0" w:rsidRDefault="00CE57B0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1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EA22C08"/>
    <w:multiLevelType w:val="hybridMultilevel"/>
    <w:tmpl w:val="BD329ABC"/>
    <w:lvl w:ilvl="0" w:tplc="89C6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AA438">
      <w:start w:val="2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A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29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62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E1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44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8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E2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1"/>
  </w:num>
  <w:num w:numId="6">
    <w:abstractNumId w:val="15"/>
  </w:num>
  <w:num w:numId="7">
    <w:abstractNumId w:val="0"/>
  </w:num>
  <w:num w:numId="8">
    <w:abstractNumId w:val="19"/>
  </w:num>
  <w:num w:numId="9">
    <w:abstractNumId w:val="9"/>
  </w:num>
  <w:num w:numId="10">
    <w:abstractNumId w:val="18"/>
  </w:num>
  <w:num w:numId="11">
    <w:abstractNumId w:val="8"/>
  </w:num>
  <w:num w:numId="12">
    <w:abstractNumId w:val="20"/>
  </w:num>
  <w:num w:numId="13">
    <w:abstractNumId w:val="10"/>
  </w:num>
  <w:num w:numId="14">
    <w:abstractNumId w:val="6"/>
  </w:num>
  <w:num w:numId="15">
    <w:abstractNumId w:val="14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"/>
  </w:num>
  <w:num w:numId="27">
    <w:abstractNumId w:val="12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265A"/>
    <w:rsid w:val="00002A9D"/>
    <w:rsid w:val="00003299"/>
    <w:rsid w:val="000032F1"/>
    <w:rsid w:val="00004FC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2DC"/>
    <w:rsid w:val="00024562"/>
    <w:rsid w:val="00024D8F"/>
    <w:rsid w:val="00025541"/>
    <w:rsid w:val="0002649E"/>
    <w:rsid w:val="000307E9"/>
    <w:rsid w:val="00030D5F"/>
    <w:rsid w:val="0003488E"/>
    <w:rsid w:val="00034DE5"/>
    <w:rsid w:val="00035A86"/>
    <w:rsid w:val="000405B6"/>
    <w:rsid w:val="00040ABB"/>
    <w:rsid w:val="000424AD"/>
    <w:rsid w:val="000444F9"/>
    <w:rsid w:val="00045612"/>
    <w:rsid w:val="00047F50"/>
    <w:rsid w:val="000509B2"/>
    <w:rsid w:val="0005188E"/>
    <w:rsid w:val="00051C9C"/>
    <w:rsid w:val="00052AAA"/>
    <w:rsid w:val="00053697"/>
    <w:rsid w:val="00053ACF"/>
    <w:rsid w:val="00053E89"/>
    <w:rsid w:val="00054EB2"/>
    <w:rsid w:val="0005608F"/>
    <w:rsid w:val="00056164"/>
    <w:rsid w:val="00056E3D"/>
    <w:rsid w:val="00060BE4"/>
    <w:rsid w:val="0006117F"/>
    <w:rsid w:val="00061FFE"/>
    <w:rsid w:val="000624F7"/>
    <w:rsid w:val="000631DC"/>
    <w:rsid w:val="0006350B"/>
    <w:rsid w:val="00067379"/>
    <w:rsid w:val="000703AD"/>
    <w:rsid w:val="0007135D"/>
    <w:rsid w:val="00071A48"/>
    <w:rsid w:val="00071B3B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8738C"/>
    <w:rsid w:val="000935C0"/>
    <w:rsid w:val="000945B7"/>
    <w:rsid w:val="00094B94"/>
    <w:rsid w:val="00094E4E"/>
    <w:rsid w:val="000A1570"/>
    <w:rsid w:val="000A1B06"/>
    <w:rsid w:val="000A2C3A"/>
    <w:rsid w:val="000A2C98"/>
    <w:rsid w:val="000A2D5C"/>
    <w:rsid w:val="000A5C9C"/>
    <w:rsid w:val="000A7FE6"/>
    <w:rsid w:val="000B0D8A"/>
    <w:rsid w:val="000B1E2A"/>
    <w:rsid w:val="000B3D2A"/>
    <w:rsid w:val="000B4E8A"/>
    <w:rsid w:val="000B56B3"/>
    <w:rsid w:val="000B6FB5"/>
    <w:rsid w:val="000B7A56"/>
    <w:rsid w:val="000B7F38"/>
    <w:rsid w:val="000C0D9D"/>
    <w:rsid w:val="000C1C3B"/>
    <w:rsid w:val="000C4CA9"/>
    <w:rsid w:val="000D0D57"/>
    <w:rsid w:val="000D318B"/>
    <w:rsid w:val="000D775E"/>
    <w:rsid w:val="000E045C"/>
    <w:rsid w:val="000E2222"/>
    <w:rsid w:val="000E3B49"/>
    <w:rsid w:val="000E4705"/>
    <w:rsid w:val="000E6F80"/>
    <w:rsid w:val="000E73C9"/>
    <w:rsid w:val="000F0BF7"/>
    <w:rsid w:val="000F17A6"/>
    <w:rsid w:val="000F35FE"/>
    <w:rsid w:val="000F5510"/>
    <w:rsid w:val="000F5FD9"/>
    <w:rsid w:val="000F6BFF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07951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3407"/>
    <w:rsid w:val="00133D83"/>
    <w:rsid w:val="0013542B"/>
    <w:rsid w:val="0014013C"/>
    <w:rsid w:val="00140688"/>
    <w:rsid w:val="00140967"/>
    <w:rsid w:val="00141420"/>
    <w:rsid w:val="001423D3"/>
    <w:rsid w:val="0014296A"/>
    <w:rsid w:val="00142C17"/>
    <w:rsid w:val="00142F04"/>
    <w:rsid w:val="0014354E"/>
    <w:rsid w:val="00143D0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50C5"/>
    <w:rsid w:val="00175E10"/>
    <w:rsid w:val="00176624"/>
    <w:rsid w:val="00177452"/>
    <w:rsid w:val="00180479"/>
    <w:rsid w:val="00181B0D"/>
    <w:rsid w:val="00186109"/>
    <w:rsid w:val="00187732"/>
    <w:rsid w:val="001919A7"/>
    <w:rsid w:val="00192847"/>
    <w:rsid w:val="001942F6"/>
    <w:rsid w:val="001957C5"/>
    <w:rsid w:val="00196069"/>
    <w:rsid w:val="00196C7D"/>
    <w:rsid w:val="001A037E"/>
    <w:rsid w:val="001A0CF2"/>
    <w:rsid w:val="001A127C"/>
    <w:rsid w:val="001A3097"/>
    <w:rsid w:val="001A31CE"/>
    <w:rsid w:val="001A3762"/>
    <w:rsid w:val="001A52AD"/>
    <w:rsid w:val="001B008A"/>
    <w:rsid w:val="001B1150"/>
    <w:rsid w:val="001B1A1C"/>
    <w:rsid w:val="001B2C09"/>
    <w:rsid w:val="001B3A86"/>
    <w:rsid w:val="001C0409"/>
    <w:rsid w:val="001C0AEB"/>
    <w:rsid w:val="001C1302"/>
    <w:rsid w:val="001C63C6"/>
    <w:rsid w:val="001D0FAF"/>
    <w:rsid w:val="001D2734"/>
    <w:rsid w:val="001D2812"/>
    <w:rsid w:val="001D2850"/>
    <w:rsid w:val="001D326F"/>
    <w:rsid w:val="001D52BE"/>
    <w:rsid w:val="001D5641"/>
    <w:rsid w:val="001D580C"/>
    <w:rsid w:val="001D6D98"/>
    <w:rsid w:val="001D73CB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E76F8"/>
    <w:rsid w:val="001F08DC"/>
    <w:rsid w:val="001F0BA5"/>
    <w:rsid w:val="001F397D"/>
    <w:rsid w:val="001F5ADA"/>
    <w:rsid w:val="001F5D70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5C5B"/>
    <w:rsid w:val="00215EEB"/>
    <w:rsid w:val="00216024"/>
    <w:rsid w:val="002164D2"/>
    <w:rsid w:val="002177DA"/>
    <w:rsid w:val="00217EDB"/>
    <w:rsid w:val="00217EE1"/>
    <w:rsid w:val="0022021A"/>
    <w:rsid w:val="002208F2"/>
    <w:rsid w:val="00221560"/>
    <w:rsid w:val="00221BD4"/>
    <w:rsid w:val="00221D2C"/>
    <w:rsid w:val="002224D2"/>
    <w:rsid w:val="00222C70"/>
    <w:rsid w:val="002231BD"/>
    <w:rsid w:val="0022322E"/>
    <w:rsid w:val="00223453"/>
    <w:rsid w:val="0022354E"/>
    <w:rsid w:val="00226D05"/>
    <w:rsid w:val="00230015"/>
    <w:rsid w:val="002311D3"/>
    <w:rsid w:val="0023554E"/>
    <w:rsid w:val="00236F3D"/>
    <w:rsid w:val="00237C0A"/>
    <w:rsid w:val="00241385"/>
    <w:rsid w:val="00241788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5F92"/>
    <w:rsid w:val="0025716B"/>
    <w:rsid w:val="00257CA9"/>
    <w:rsid w:val="00260721"/>
    <w:rsid w:val="00261DF8"/>
    <w:rsid w:val="00263178"/>
    <w:rsid w:val="002656B1"/>
    <w:rsid w:val="00266B24"/>
    <w:rsid w:val="00267178"/>
    <w:rsid w:val="00267822"/>
    <w:rsid w:val="00267E6B"/>
    <w:rsid w:val="0027288E"/>
    <w:rsid w:val="0027346F"/>
    <w:rsid w:val="00273FFD"/>
    <w:rsid w:val="00274133"/>
    <w:rsid w:val="00274383"/>
    <w:rsid w:val="0027507F"/>
    <w:rsid w:val="0028077B"/>
    <w:rsid w:val="0028094D"/>
    <w:rsid w:val="002836A0"/>
    <w:rsid w:val="002836FF"/>
    <w:rsid w:val="0028498B"/>
    <w:rsid w:val="00286794"/>
    <w:rsid w:val="002905DA"/>
    <w:rsid w:val="002913A3"/>
    <w:rsid w:val="002925BA"/>
    <w:rsid w:val="002935A0"/>
    <w:rsid w:val="002952A4"/>
    <w:rsid w:val="002A415A"/>
    <w:rsid w:val="002A4550"/>
    <w:rsid w:val="002A520D"/>
    <w:rsid w:val="002A5C11"/>
    <w:rsid w:val="002A630C"/>
    <w:rsid w:val="002A645B"/>
    <w:rsid w:val="002A756A"/>
    <w:rsid w:val="002B06D4"/>
    <w:rsid w:val="002B1AB5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5658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4FFC"/>
    <w:rsid w:val="002E53C6"/>
    <w:rsid w:val="002E54B1"/>
    <w:rsid w:val="002E6854"/>
    <w:rsid w:val="002E6B06"/>
    <w:rsid w:val="002F1686"/>
    <w:rsid w:val="002F1892"/>
    <w:rsid w:val="002F1A69"/>
    <w:rsid w:val="002F2B64"/>
    <w:rsid w:val="002F3255"/>
    <w:rsid w:val="002F3325"/>
    <w:rsid w:val="002F3468"/>
    <w:rsid w:val="002F3478"/>
    <w:rsid w:val="002F4344"/>
    <w:rsid w:val="002F4872"/>
    <w:rsid w:val="002F5013"/>
    <w:rsid w:val="002F5265"/>
    <w:rsid w:val="002F6AC2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1E66"/>
    <w:rsid w:val="00313D47"/>
    <w:rsid w:val="00313F27"/>
    <w:rsid w:val="00315CCF"/>
    <w:rsid w:val="00315F08"/>
    <w:rsid w:val="003171E9"/>
    <w:rsid w:val="00322176"/>
    <w:rsid w:val="0032411B"/>
    <w:rsid w:val="00324AE4"/>
    <w:rsid w:val="00327ED6"/>
    <w:rsid w:val="003313D5"/>
    <w:rsid w:val="003320F3"/>
    <w:rsid w:val="00332E81"/>
    <w:rsid w:val="0033587E"/>
    <w:rsid w:val="00335FFB"/>
    <w:rsid w:val="00336146"/>
    <w:rsid w:val="00336C0B"/>
    <w:rsid w:val="003377E0"/>
    <w:rsid w:val="00342584"/>
    <w:rsid w:val="003438C0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6F6A"/>
    <w:rsid w:val="0035709D"/>
    <w:rsid w:val="00357B5D"/>
    <w:rsid w:val="00357E54"/>
    <w:rsid w:val="00360888"/>
    <w:rsid w:val="003622A3"/>
    <w:rsid w:val="00364356"/>
    <w:rsid w:val="0036633B"/>
    <w:rsid w:val="00366574"/>
    <w:rsid w:val="00371317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AC8"/>
    <w:rsid w:val="00384E2C"/>
    <w:rsid w:val="00385F00"/>
    <w:rsid w:val="00386F90"/>
    <w:rsid w:val="0039029D"/>
    <w:rsid w:val="00391FC6"/>
    <w:rsid w:val="003935E5"/>
    <w:rsid w:val="00393878"/>
    <w:rsid w:val="00397B0E"/>
    <w:rsid w:val="003A1343"/>
    <w:rsid w:val="003A304E"/>
    <w:rsid w:val="003A51D8"/>
    <w:rsid w:val="003A5247"/>
    <w:rsid w:val="003A718D"/>
    <w:rsid w:val="003B0440"/>
    <w:rsid w:val="003B1B96"/>
    <w:rsid w:val="003B35C3"/>
    <w:rsid w:val="003B41AC"/>
    <w:rsid w:val="003B4684"/>
    <w:rsid w:val="003B5413"/>
    <w:rsid w:val="003B68D5"/>
    <w:rsid w:val="003B735E"/>
    <w:rsid w:val="003C1272"/>
    <w:rsid w:val="003C2EBD"/>
    <w:rsid w:val="003C3377"/>
    <w:rsid w:val="003C3C82"/>
    <w:rsid w:val="003C4596"/>
    <w:rsid w:val="003C60E6"/>
    <w:rsid w:val="003C73CA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0F98"/>
    <w:rsid w:val="003F12D8"/>
    <w:rsid w:val="003F1DF6"/>
    <w:rsid w:val="003F2C30"/>
    <w:rsid w:val="003F3BD5"/>
    <w:rsid w:val="003F3DA2"/>
    <w:rsid w:val="003F434F"/>
    <w:rsid w:val="003F5307"/>
    <w:rsid w:val="003F5472"/>
    <w:rsid w:val="003F6020"/>
    <w:rsid w:val="003F7624"/>
    <w:rsid w:val="0040124E"/>
    <w:rsid w:val="00401EA3"/>
    <w:rsid w:val="00402555"/>
    <w:rsid w:val="0040281E"/>
    <w:rsid w:val="004031D6"/>
    <w:rsid w:val="0040584B"/>
    <w:rsid w:val="00405C17"/>
    <w:rsid w:val="004063C0"/>
    <w:rsid w:val="004074CB"/>
    <w:rsid w:val="00410A7D"/>
    <w:rsid w:val="00413BBC"/>
    <w:rsid w:val="00413CE9"/>
    <w:rsid w:val="00414FC8"/>
    <w:rsid w:val="00415DD9"/>
    <w:rsid w:val="00415FBC"/>
    <w:rsid w:val="00416957"/>
    <w:rsid w:val="00421831"/>
    <w:rsid w:val="00422E60"/>
    <w:rsid w:val="00425ADE"/>
    <w:rsid w:val="004272C7"/>
    <w:rsid w:val="00430CB3"/>
    <w:rsid w:val="0043163E"/>
    <w:rsid w:val="00431DCB"/>
    <w:rsid w:val="004329A5"/>
    <w:rsid w:val="004349F3"/>
    <w:rsid w:val="0043731F"/>
    <w:rsid w:val="004375AD"/>
    <w:rsid w:val="004407C1"/>
    <w:rsid w:val="004411A4"/>
    <w:rsid w:val="0044266F"/>
    <w:rsid w:val="00442BFE"/>
    <w:rsid w:val="00443469"/>
    <w:rsid w:val="00443A12"/>
    <w:rsid w:val="004448B8"/>
    <w:rsid w:val="00446E39"/>
    <w:rsid w:val="00452617"/>
    <w:rsid w:val="00452D8F"/>
    <w:rsid w:val="00454148"/>
    <w:rsid w:val="0045514E"/>
    <w:rsid w:val="00455543"/>
    <w:rsid w:val="00455E1F"/>
    <w:rsid w:val="004568CC"/>
    <w:rsid w:val="00460A95"/>
    <w:rsid w:val="00461203"/>
    <w:rsid w:val="004612F0"/>
    <w:rsid w:val="00461975"/>
    <w:rsid w:val="004708AF"/>
    <w:rsid w:val="00473637"/>
    <w:rsid w:val="00474045"/>
    <w:rsid w:val="0047525B"/>
    <w:rsid w:val="00476348"/>
    <w:rsid w:val="00477FDD"/>
    <w:rsid w:val="00480EC4"/>
    <w:rsid w:val="0048301D"/>
    <w:rsid w:val="00484FBF"/>
    <w:rsid w:val="004859FD"/>
    <w:rsid w:val="004865D9"/>
    <w:rsid w:val="00487433"/>
    <w:rsid w:val="00487EA5"/>
    <w:rsid w:val="0049204D"/>
    <w:rsid w:val="00492252"/>
    <w:rsid w:val="00495887"/>
    <w:rsid w:val="004960A7"/>
    <w:rsid w:val="004963C3"/>
    <w:rsid w:val="004966BD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B15D3"/>
    <w:rsid w:val="004B25D7"/>
    <w:rsid w:val="004B25DE"/>
    <w:rsid w:val="004B384B"/>
    <w:rsid w:val="004B3CA7"/>
    <w:rsid w:val="004B5959"/>
    <w:rsid w:val="004B6443"/>
    <w:rsid w:val="004B6B38"/>
    <w:rsid w:val="004B6D61"/>
    <w:rsid w:val="004B796B"/>
    <w:rsid w:val="004C0071"/>
    <w:rsid w:val="004C0ED6"/>
    <w:rsid w:val="004C48B6"/>
    <w:rsid w:val="004C4A82"/>
    <w:rsid w:val="004C4B7C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60D5"/>
    <w:rsid w:val="004E2066"/>
    <w:rsid w:val="004E245D"/>
    <w:rsid w:val="004E39DE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501846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3997"/>
    <w:rsid w:val="00524E7A"/>
    <w:rsid w:val="0052785B"/>
    <w:rsid w:val="005311FF"/>
    <w:rsid w:val="0053286F"/>
    <w:rsid w:val="00533C2A"/>
    <w:rsid w:val="00534CE3"/>
    <w:rsid w:val="00534EA3"/>
    <w:rsid w:val="005358B7"/>
    <w:rsid w:val="005377A4"/>
    <w:rsid w:val="00537CCD"/>
    <w:rsid w:val="00542DA9"/>
    <w:rsid w:val="00543ED7"/>
    <w:rsid w:val="0054466E"/>
    <w:rsid w:val="0054473D"/>
    <w:rsid w:val="00545FDC"/>
    <w:rsid w:val="00546997"/>
    <w:rsid w:val="005477F0"/>
    <w:rsid w:val="00550FAF"/>
    <w:rsid w:val="00552B15"/>
    <w:rsid w:val="00554652"/>
    <w:rsid w:val="00554CF0"/>
    <w:rsid w:val="0055528F"/>
    <w:rsid w:val="0055563D"/>
    <w:rsid w:val="005561A6"/>
    <w:rsid w:val="00560644"/>
    <w:rsid w:val="00561D0E"/>
    <w:rsid w:val="00562B4D"/>
    <w:rsid w:val="0056348E"/>
    <w:rsid w:val="00564585"/>
    <w:rsid w:val="005649D7"/>
    <w:rsid w:val="00565460"/>
    <w:rsid w:val="00566663"/>
    <w:rsid w:val="00574A5D"/>
    <w:rsid w:val="00575D60"/>
    <w:rsid w:val="00582075"/>
    <w:rsid w:val="005820E2"/>
    <w:rsid w:val="00582DFA"/>
    <w:rsid w:val="005854AB"/>
    <w:rsid w:val="005854C1"/>
    <w:rsid w:val="00585D0D"/>
    <w:rsid w:val="00585F63"/>
    <w:rsid w:val="00586273"/>
    <w:rsid w:val="005920AF"/>
    <w:rsid w:val="00592CDE"/>
    <w:rsid w:val="005942AF"/>
    <w:rsid w:val="005966A6"/>
    <w:rsid w:val="005972C3"/>
    <w:rsid w:val="00597E3A"/>
    <w:rsid w:val="005A0987"/>
    <w:rsid w:val="005A2283"/>
    <w:rsid w:val="005A2FF4"/>
    <w:rsid w:val="005A356C"/>
    <w:rsid w:val="005A5E93"/>
    <w:rsid w:val="005B0146"/>
    <w:rsid w:val="005B036D"/>
    <w:rsid w:val="005B120C"/>
    <w:rsid w:val="005B2854"/>
    <w:rsid w:val="005B3DF3"/>
    <w:rsid w:val="005B5227"/>
    <w:rsid w:val="005B7276"/>
    <w:rsid w:val="005B7B3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6DC2"/>
    <w:rsid w:val="005D7707"/>
    <w:rsid w:val="005E0195"/>
    <w:rsid w:val="005E030D"/>
    <w:rsid w:val="005E3844"/>
    <w:rsid w:val="005E4648"/>
    <w:rsid w:val="005E4C74"/>
    <w:rsid w:val="005E582A"/>
    <w:rsid w:val="005E6023"/>
    <w:rsid w:val="005E6B4F"/>
    <w:rsid w:val="005E70DD"/>
    <w:rsid w:val="005F22F9"/>
    <w:rsid w:val="005F4A4A"/>
    <w:rsid w:val="005F551B"/>
    <w:rsid w:val="005F57A6"/>
    <w:rsid w:val="005F589A"/>
    <w:rsid w:val="005F62D3"/>
    <w:rsid w:val="005F792A"/>
    <w:rsid w:val="0060014D"/>
    <w:rsid w:val="00601BD3"/>
    <w:rsid w:val="00602D85"/>
    <w:rsid w:val="0060623A"/>
    <w:rsid w:val="00607827"/>
    <w:rsid w:val="00607879"/>
    <w:rsid w:val="00610BD8"/>
    <w:rsid w:val="0061254A"/>
    <w:rsid w:val="0061355C"/>
    <w:rsid w:val="00613657"/>
    <w:rsid w:val="00613A18"/>
    <w:rsid w:val="00617BCA"/>
    <w:rsid w:val="00620DF2"/>
    <w:rsid w:val="00621658"/>
    <w:rsid w:val="006260DF"/>
    <w:rsid w:val="00626531"/>
    <w:rsid w:val="00626903"/>
    <w:rsid w:val="00627304"/>
    <w:rsid w:val="00627B0B"/>
    <w:rsid w:val="00630786"/>
    <w:rsid w:val="006318DC"/>
    <w:rsid w:val="006370E3"/>
    <w:rsid w:val="00640743"/>
    <w:rsid w:val="00640947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7C49"/>
    <w:rsid w:val="00673D10"/>
    <w:rsid w:val="006759B9"/>
    <w:rsid w:val="00675C9E"/>
    <w:rsid w:val="00676652"/>
    <w:rsid w:val="00677F97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7889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392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3A11"/>
    <w:rsid w:val="006F4317"/>
    <w:rsid w:val="006F4929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01F2"/>
    <w:rsid w:val="00711A12"/>
    <w:rsid w:val="00711D61"/>
    <w:rsid w:val="00711F3F"/>
    <w:rsid w:val="0071218E"/>
    <w:rsid w:val="007152FC"/>
    <w:rsid w:val="00716AF8"/>
    <w:rsid w:val="00717B78"/>
    <w:rsid w:val="00717BF2"/>
    <w:rsid w:val="007205A9"/>
    <w:rsid w:val="007235A1"/>
    <w:rsid w:val="0072384E"/>
    <w:rsid w:val="00723875"/>
    <w:rsid w:val="00724003"/>
    <w:rsid w:val="00727F32"/>
    <w:rsid w:val="007303C1"/>
    <w:rsid w:val="00730FD7"/>
    <w:rsid w:val="00731D2D"/>
    <w:rsid w:val="007323B5"/>
    <w:rsid w:val="00732E07"/>
    <w:rsid w:val="00732F52"/>
    <w:rsid w:val="00734564"/>
    <w:rsid w:val="007405F8"/>
    <w:rsid w:val="007430CD"/>
    <w:rsid w:val="007455BD"/>
    <w:rsid w:val="00746974"/>
    <w:rsid w:val="0075326E"/>
    <w:rsid w:val="00753C71"/>
    <w:rsid w:val="00753D7D"/>
    <w:rsid w:val="00753EBB"/>
    <w:rsid w:val="00754BE9"/>
    <w:rsid w:val="00761834"/>
    <w:rsid w:val="0076221C"/>
    <w:rsid w:val="007626DB"/>
    <w:rsid w:val="00763993"/>
    <w:rsid w:val="00763D4B"/>
    <w:rsid w:val="00765169"/>
    <w:rsid w:val="007655B2"/>
    <w:rsid w:val="007703BE"/>
    <w:rsid w:val="00773273"/>
    <w:rsid w:val="007738B8"/>
    <w:rsid w:val="00774B54"/>
    <w:rsid w:val="007779EC"/>
    <w:rsid w:val="0078059B"/>
    <w:rsid w:val="00782900"/>
    <w:rsid w:val="00783C4D"/>
    <w:rsid w:val="00785BCD"/>
    <w:rsid w:val="00785C2F"/>
    <w:rsid w:val="00785F4A"/>
    <w:rsid w:val="00787873"/>
    <w:rsid w:val="00793F8D"/>
    <w:rsid w:val="00795449"/>
    <w:rsid w:val="00795C04"/>
    <w:rsid w:val="007964DB"/>
    <w:rsid w:val="0079725F"/>
    <w:rsid w:val="007A053F"/>
    <w:rsid w:val="007A171F"/>
    <w:rsid w:val="007A3741"/>
    <w:rsid w:val="007A3DDB"/>
    <w:rsid w:val="007A3ED4"/>
    <w:rsid w:val="007A43E9"/>
    <w:rsid w:val="007A46AF"/>
    <w:rsid w:val="007A77E4"/>
    <w:rsid w:val="007B202F"/>
    <w:rsid w:val="007B2D19"/>
    <w:rsid w:val="007B5C36"/>
    <w:rsid w:val="007B7485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9DE"/>
    <w:rsid w:val="007D6E60"/>
    <w:rsid w:val="007D739A"/>
    <w:rsid w:val="007D79D3"/>
    <w:rsid w:val="007E00BF"/>
    <w:rsid w:val="007E019A"/>
    <w:rsid w:val="007E0DDF"/>
    <w:rsid w:val="007E503F"/>
    <w:rsid w:val="007E5956"/>
    <w:rsid w:val="007E79AC"/>
    <w:rsid w:val="007F1845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171"/>
    <w:rsid w:val="00837851"/>
    <w:rsid w:val="00837D0A"/>
    <w:rsid w:val="0084075F"/>
    <w:rsid w:val="00841493"/>
    <w:rsid w:val="00843584"/>
    <w:rsid w:val="00843BA0"/>
    <w:rsid w:val="00843E73"/>
    <w:rsid w:val="00845FB2"/>
    <w:rsid w:val="00846934"/>
    <w:rsid w:val="008510FB"/>
    <w:rsid w:val="0085181B"/>
    <w:rsid w:val="00851B4C"/>
    <w:rsid w:val="008538BA"/>
    <w:rsid w:val="0085447C"/>
    <w:rsid w:val="00855187"/>
    <w:rsid w:val="00855673"/>
    <w:rsid w:val="00855E71"/>
    <w:rsid w:val="00856D5C"/>
    <w:rsid w:val="00857BA4"/>
    <w:rsid w:val="008607C6"/>
    <w:rsid w:val="00863549"/>
    <w:rsid w:val="0086383A"/>
    <w:rsid w:val="00863874"/>
    <w:rsid w:val="00864FDB"/>
    <w:rsid w:val="00865E4E"/>
    <w:rsid w:val="0086654E"/>
    <w:rsid w:val="008665C8"/>
    <w:rsid w:val="00866D7B"/>
    <w:rsid w:val="00866E68"/>
    <w:rsid w:val="00867CD6"/>
    <w:rsid w:val="008707EE"/>
    <w:rsid w:val="00871757"/>
    <w:rsid w:val="00872C3B"/>
    <w:rsid w:val="008751B7"/>
    <w:rsid w:val="00880949"/>
    <w:rsid w:val="008835D4"/>
    <w:rsid w:val="00884474"/>
    <w:rsid w:val="00885BCF"/>
    <w:rsid w:val="00887BB3"/>
    <w:rsid w:val="00890215"/>
    <w:rsid w:val="0089166F"/>
    <w:rsid w:val="008919CE"/>
    <w:rsid w:val="00891BF9"/>
    <w:rsid w:val="00892025"/>
    <w:rsid w:val="00892547"/>
    <w:rsid w:val="00892B01"/>
    <w:rsid w:val="00893957"/>
    <w:rsid w:val="00894233"/>
    <w:rsid w:val="00894B2B"/>
    <w:rsid w:val="00896046"/>
    <w:rsid w:val="00897654"/>
    <w:rsid w:val="008A1541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C2008"/>
    <w:rsid w:val="008C2178"/>
    <w:rsid w:val="008C2373"/>
    <w:rsid w:val="008C24FA"/>
    <w:rsid w:val="008C506A"/>
    <w:rsid w:val="008C6853"/>
    <w:rsid w:val="008C7459"/>
    <w:rsid w:val="008D177E"/>
    <w:rsid w:val="008D3032"/>
    <w:rsid w:val="008E05A3"/>
    <w:rsid w:val="008E1D6D"/>
    <w:rsid w:val="008F1F98"/>
    <w:rsid w:val="008F35B8"/>
    <w:rsid w:val="008F65D1"/>
    <w:rsid w:val="008F73C3"/>
    <w:rsid w:val="009005C1"/>
    <w:rsid w:val="0090068E"/>
    <w:rsid w:val="009023F5"/>
    <w:rsid w:val="00903B81"/>
    <w:rsid w:val="00903EB1"/>
    <w:rsid w:val="00904FC7"/>
    <w:rsid w:val="009118B7"/>
    <w:rsid w:val="009125C7"/>
    <w:rsid w:val="009148C9"/>
    <w:rsid w:val="009148E3"/>
    <w:rsid w:val="009155BE"/>
    <w:rsid w:val="00915C23"/>
    <w:rsid w:val="00917E23"/>
    <w:rsid w:val="00920408"/>
    <w:rsid w:val="00922597"/>
    <w:rsid w:val="00922C9B"/>
    <w:rsid w:val="00922FA3"/>
    <w:rsid w:val="0092407F"/>
    <w:rsid w:val="009305FA"/>
    <w:rsid w:val="00930F12"/>
    <w:rsid w:val="0093166E"/>
    <w:rsid w:val="00932BCC"/>
    <w:rsid w:val="00933A2C"/>
    <w:rsid w:val="0093482A"/>
    <w:rsid w:val="00940806"/>
    <w:rsid w:val="0094142D"/>
    <w:rsid w:val="00943668"/>
    <w:rsid w:val="009436E0"/>
    <w:rsid w:val="009444EB"/>
    <w:rsid w:val="00944C3D"/>
    <w:rsid w:val="0094707D"/>
    <w:rsid w:val="0094713D"/>
    <w:rsid w:val="00950142"/>
    <w:rsid w:val="00953900"/>
    <w:rsid w:val="00954127"/>
    <w:rsid w:val="009560AC"/>
    <w:rsid w:val="00957710"/>
    <w:rsid w:val="009606E6"/>
    <w:rsid w:val="009607BF"/>
    <w:rsid w:val="0096155C"/>
    <w:rsid w:val="00962567"/>
    <w:rsid w:val="009629C9"/>
    <w:rsid w:val="00963ED8"/>
    <w:rsid w:val="00966EB4"/>
    <w:rsid w:val="00970370"/>
    <w:rsid w:val="00972111"/>
    <w:rsid w:val="00974078"/>
    <w:rsid w:val="00974928"/>
    <w:rsid w:val="00980A1F"/>
    <w:rsid w:val="00983C0F"/>
    <w:rsid w:val="00983EEF"/>
    <w:rsid w:val="00984A08"/>
    <w:rsid w:val="00984E95"/>
    <w:rsid w:val="00985D42"/>
    <w:rsid w:val="00986190"/>
    <w:rsid w:val="00986512"/>
    <w:rsid w:val="009905F2"/>
    <w:rsid w:val="00993992"/>
    <w:rsid w:val="00995B45"/>
    <w:rsid w:val="009A10BD"/>
    <w:rsid w:val="009A43EA"/>
    <w:rsid w:val="009A4961"/>
    <w:rsid w:val="009A524B"/>
    <w:rsid w:val="009A56EB"/>
    <w:rsid w:val="009A62C5"/>
    <w:rsid w:val="009A6322"/>
    <w:rsid w:val="009A7B17"/>
    <w:rsid w:val="009B0291"/>
    <w:rsid w:val="009B07C1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2239"/>
    <w:rsid w:val="009D5B6F"/>
    <w:rsid w:val="009D659E"/>
    <w:rsid w:val="009E2E9E"/>
    <w:rsid w:val="009E2EBE"/>
    <w:rsid w:val="009E371D"/>
    <w:rsid w:val="009E54A8"/>
    <w:rsid w:val="009F4B56"/>
    <w:rsid w:val="009F6400"/>
    <w:rsid w:val="009F6734"/>
    <w:rsid w:val="009F7F9C"/>
    <w:rsid w:val="00A00A39"/>
    <w:rsid w:val="00A00D9E"/>
    <w:rsid w:val="00A014F9"/>
    <w:rsid w:val="00A01B91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5AB"/>
    <w:rsid w:val="00A25C17"/>
    <w:rsid w:val="00A25EFD"/>
    <w:rsid w:val="00A30825"/>
    <w:rsid w:val="00A30B9F"/>
    <w:rsid w:val="00A317FC"/>
    <w:rsid w:val="00A34C40"/>
    <w:rsid w:val="00A35506"/>
    <w:rsid w:val="00A37DC4"/>
    <w:rsid w:val="00A434C1"/>
    <w:rsid w:val="00A44E61"/>
    <w:rsid w:val="00A457DB"/>
    <w:rsid w:val="00A45D93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2E16"/>
    <w:rsid w:val="00A63A2C"/>
    <w:rsid w:val="00A63FD7"/>
    <w:rsid w:val="00A66A6E"/>
    <w:rsid w:val="00A72E3A"/>
    <w:rsid w:val="00A732D0"/>
    <w:rsid w:val="00A74531"/>
    <w:rsid w:val="00A7565E"/>
    <w:rsid w:val="00A80460"/>
    <w:rsid w:val="00A80564"/>
    <w:rsid w:val="00A82D5E"/>
    <w:rsid w:val="00A84257"/>
    <w:rsid w:val="00A859AB"/>
    <w:rsid w:val="00A85FBB"/>
    <w:rsid w:val="00A911E5"/>
    <w:rsid w:val="00A91DB3"/>
    <w:rsid w:val="00A9486F"/>
    <w:rsid w:val="00A94C6C"/>
    <w:rsid w:val="00A94FDB"/>
    <w:rsid w:val="00A958BB"/>
    <w:rsid w:val="00A96348"/>
    <w:rsid w:val="00AA064F"/>
    <w:rsid w:val="00AA13F7"/>
    <w:rsid w:val="00AA2F7F"/>
    <w:rsid w:val="00AA3693"/>
    <w:rsid w:val="00AA5583"/>
    <w:rsid w:val="00AA5F79"/>
    <w:rsid w:val="00AA61F9"/>
    <w:rsid w:val="00AA7B58"/>
    <w:rsid w:val="00AA7FA0"/>
    <w:rsid w:val="00AB00BF"/>
    <w:rsid w:val="00AB0335"/>
    <w:rsid w:val="00AB049A"/>
    <w:rsid w:val="00AB26B9"/>
    <w:rsid w:val="00AB307D"/>
    <w:rsid w:val="00AB512F"/>
    <w:rsid w:val="00AB585F"/>
    <w:rsid w:val="00AB5F00"/>
    <w:rsid w:val="00AB68DE"/>
    <w:rsid w:val="00AB710F"/>
    <w:rsid w:val="00AB73E8"/>
    <w:rsid w:val="00AB7FB1"/>
    <w:rsid w:val="00AC01E7"/>
    <w:rsid w:val="00AC1B71"/>
    <w:rsid w:val="00AC1EA3"/>
    <w:rsid w:val="00AC215E"/>
    <w:rsid w:val="00AC239D"/>
    <w:rsid w:val="00AC2CCA"/>
    <w:rsid w:val="00AC4DE3"/>
    <w:rsid w:val="00AC7623"/>
    <w:rsid w:val="00AD161D"/>
    <w:rsid w:val="00AD1877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4BAB"/>
    <w:rsid w:val="00AE54D0"/>
    <w:rsid w:val="00AE5858"/>
    <w:rsid w:val="00AE5D55"/>
    <w:rsid w:val="00AF0AFE"/>
    <w:rsid w:val="00AF0FC4"/>
    <w:rsid w:val="00AF32BA"/>
    <w:rsid w:val="00AF4882"/>
    <w:rsid w:val="00AF563C"/>
    <w:rsid w:val="00AF7F69"/>
    <w:rsid w:val="00AF7FDD"/>
    <w:rsid w:val="00B018E3"/>
    <w:rsid w:val="00B01A9A"/>
    <w:rsid w:val="00B04589"/>
    <w:rsid w:val="00B04DC2"/>
    <w:rsid w:val="00B051C7"/>
    <w:rsid w:val="00B05333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521"/>
    <w:rsid w:val="00B178E6"/>
    <w:rsid w:val="00B17BAA"/>
    <w:rsid w:val="00B17C93"/>
    <w:rsid w:val="00B205C4"/>
    <w:rsid w:val="00B225AB"/>
    <w:rsid w:val="00B235CB"/>
    <w:rsid w:val="00B2470B"/>
    <w:rsid w:val="00B248AF"/>
    <w:rsid w:val="00B24906"/>
    <w:rsid w:val="00B2616A"/>
    <w:rsid w:val="00B26780"/>
    <w:rsid w:val="00B30100"/>
    <w:rsid w:val="00B30B22"/>
    <w:rsid w:val="00B30FEE"/>
    <w:rsid w:val="00B312F1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47964"/>
    <w:rsid w:val="00B47BF0"/>
    <w:rsid w:val="00B519A0"/>
    <w:rsid w:val="00B536FD"/>
    <w:rsid w:val="00B53F77"/>
    <w:rsid w:val="00B546AE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732AD"/>
    <w:rsid w:val="00B80D65"/>
    <w:rsid w:val="00B82853"/>
    <w:rsid w:val="00B82902"/>
    <w:rsid w:val="00B833CA"/>
    <w:rsid w:val="00B83B4E"/>
    <w:rsid w:val="00B83E95"/>
    <w:rsid w:val="00B84858"/>
    <w:rsid w:val="00B90D91"/>
    <w:rsid w:val="00B91816"/>
    <w:rsid w:val="00B92A73"/>
    <w:rsid w:val="00B93E9F"/>
    <w:rsid w:val="00B94262"/>
    <w:rsid w:val="00BA0914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1D99"/>
    <w:rsid w:val="00BC2750"/>
    <w:rsid w:val="00BC3187"/>
    <w:rsid w:val="00BC5B87"/>
    <w:rsid w:val="00BC5E53"/>
    <w:rsid w:val="00BC6ECF"/>
    <w:rsid w:val="00BD04F7"/>
    <w:rsid w:val="00BD2B61"/>
    <w:rsid w:val="00BD3D42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D91"/>
    <w:rsid w:val="00BF6EBA"/>
    <w:rsid w:val="00C056A3"/>
    <w:rsid w:val="00C05A4F"/>
    <w:rsid w:val="00C0626D"/>
    <w:rsid w:val="00C06EDC"/>
    <w:rsid w:val="00C06F56"/>
    <w:rsid w:val="00C07E51"/>
    <w:rsid w:val="00C101FC"/>
    <w:rsid w:val="00C108DA"/>
    <w:rsid w:val="00C10FD6"/>
    <w:rsid w:val="00C1166C"/>
    <w:rsid w:val="00C127BF"/>
    <w:rsid w:val="00C150B4"/>
    <w:rsid w:val="00C153AE"/>
    <w:rsid w:val="00C15E9B"/>
    <w:rsid w:val="00C17414"/>
    <w:rsid w:val="00C1758B"/>
    <w:rsid w:val="00C17B93"/>
    <w:rsid w:val="00C21C3E"/>
    <w:rsid w:val="00C21C6C"/>
    <w:rsid w:val="00C239C5"/>
    <w:rsid w:val="00C23BD2"/>
    <w:rsid w:val="00C23FFB"/>
    <w:rsid w:val="00C2578C"/>
    <w:rsid w:val="00C26389"/>
    <w:rsid w:val="00C2697E"/>
    <w:rsid w:val="00C27F4A"/>
    <w:rsid w:val="00C32097"/>
    <w:rsid w:val="00C347BC"/>
    <w:rsid w:val="00C34EC8"/>
    <w:rsid w:val="00C34F26"/>
    <w:rsid w:val="00C34F8D"/>
    <w:rsid w:val="00C35263"/>
    <w:rsid w:val="00C36104"/>
    <w:rsid w:val="00C36641"/>
    <w:rsid w:val="00C408E1"/>
    <w:rsid w:val="00C40E84"/>
    <w:rsid w:val="00C40FF3"/>
    <w:rsid w:val="00C4125F"/>
    <w:rsid w:val="00C4210F"/>
    <w:rsid w:val="00C42D04"/>
    <w:rsid w:val="00C44300"/>
    <w:rsid w:val="00C44C16"/>
    <w:rsid w:val="00C44C9D"/>
    <w:rsid w:val="00C465FA"/>
    <w:rsid w:val="00C46AB4"/>
    <w:rsid w:val="00C46BDD"/>
    <w:rsid w:val="00C47B54"/>
    <w:rsid w:val="00C47C37"/>
    <w:rsid w:val="00C52D19"/>
    <w:rsid w:val="00C54C62"/>
    <w:rsid w:val="00C56C05"/>
    <w:rsid w:val="00C57F3A"/>
    <w:rsid w:val="00C60E78"/>
    <w:rsid w:val="00C60F3A"/>
    <w:rsid w:val="00C61420"/>
    <w:rsid w:val="00C61EC3"/>
    <w:rsid w:val="00C62D43"/>
    <w:rsid w:val="00C62DEA"/>
    <w:rsid w:val="00C63106"/>
    <w:rsid w:val="00C65425"/>
    <w:rsid w:val="00C65AEA"/>
    <w:rsid w:val="00C66249"/>
    <w:rsid w:val="00C66ACD"/>
    <w:rsid w:val="00C674C9"/>
    <w:rsid w:val="00C67DE3"/>
    <w:rsid w:val="00C70BB9"/>
    <w:rsid w:val="00C71689"/>
    <w:rsid w:val="00C71B90"/>
    <w:rsid w:val="00C71D8A"/>
    <w:rsid w:val="00C721B2"/>
    <w:rsid w:val="00C7398E"/>
    <w:rsid w:val="00C742BF"/>
    <w:rsid w:val="00C749E1"/>
    <w:rsid w:val="00C75985"/>
    <w:rsid w:val="00C759F4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267B"/>
    <w:rsid w:val="00CA3B4E"/>
    <w:rsid w:val="00CA6A10"/>
    <w:rsid w:val="00CA6BF4"/>
    <w:rsid w:val="00CA70F7"/>
    <w:rsid w:val="00CB06CC"/>
    <w:rsid w:val="00CB2A49"/>
    <w:rsid w:val="00CB3BD0"/>
    <w:rsid w:val="00CB69E5"/>
    <w:rsid w:val="00CB76BF"/>
    <w:rsid w:val="00CC604A"/>
    <w:rsid w:val="00CC7B98"/>
    <w:rsid w:val="00CD3266"/>
    <w:rsid w:val="00CD5736"/>
    <w:rsid w:val="00CD7177"/>
    <w:rsid w:val="00CD776F"/>
    <w:rsid w:val="00CE05E6"/>
    <w:rsid w:val="00CE1EDB"/>
    <w:rsid w:val="00CE4781"/>
    <w:rsid w:val="00CE57B0"/>
    <w:rsid w:val="00CF1A1D"/>
    <w:rsid w:val="00CF1AB4"/>
    <w:rsid w:val="00CF1BDC"/>
    <w:rsid w:val="00CF325B"/>
    <w:rsid w:val="00CF4FE5"/>
    <w:rsid w:val="00CF63F4"/>
    <w:rsid w:val="00CF6707"/>
    <w:rsid w:val="00CF686D"/>
    <w:rsid w:val="00D001B1"/>
    <w:rsid w:val="00D003D4"/>
    <w:rsid w:val="00D00D6A"/>
    <w:rsid w:val="00D0262F"/>
    <w:rsid w:val="00D03E4B"/>
    <w:rsid w:val="00D06A25"/>
    <w:rsid w:val="00D12246"/>
    <w:rsid w:val="00D1249C"/>
    <w:rsid w:val="00D12AA3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20D7"/>
    <w:rsid w:val="00D42907"/>
    <w:rsid w:val="00D42942"/>
    <w:rsid w:val="00D44500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5747A"/>
    <w:rsid w:val="00D600A2"/>
    <w:rsid w:val="00D62328"/>
    <w:rsid w:val="00D62729"/>
    <w:rsid w:val="00D62CC2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0F"/>
    <w:rsid w:val="00D7051D"/>
    <w:rsid w:val="00D737CF"/>
    <w:rsid w:val="00D73E05"/>
    <w:rsid w:val="00D74053"/>
    <w:rsid w:val="00D74BCA"/>
    <w:rsid w:val="00D75E22"/>
    <w:rsid w:val="00D7642F"/>
    <w:rsid w:val="00D76BD2"/>
    <w:rsid w:val="00D7753D"/>
    <w:rsid w:val="00D77972"/>
    <w:rsid w:val="00D80DF9"/>
    <w:rsid w:val="00D80EFB"/>
    <w:rsid w:val="00D82429"/>
    <w:rsid w:val="00D82F5E"/>
    <w:rsid w:val="00D8443D"/>
    <w:rsid w:val="00D87B86"/>
    <w:rsid w:val="00D90525"/>
    <w:rsid w:val="00D919E1"/>
    <w:rsid w:val="00D923AB"/>
    <w:rsid w:val="00D9271C"/>
    <w:rsid w:val="00D93238"/>
    <w:rsid w:val="00D93A96"/>
    <w:rsid w:val="00D93F6A"/>
    <w:rsid w:val="00D94E07"/>
    <w:rsid w:val="00D9768D"/>
    <w:rsid w:val="00DA35A6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27A8"/>
    <w:rsid w:val="00DC4CE6"/>
    <w:rsid w:val="00DC5109"/>
    <w:rsid w:val="00DC5314"/>
    <w:rsid w:val="00DC6F54"/>
    <w:rsid w:val="00DD1B08"/>
    <w:rsid w:val="00DD2FA9"/>
    <w:rsid w:val="00DD5407"/>
    <w:rsid w:val="00DD5A37"/>
    <w:rsid w:val="00DD6C39"/>
    <w:rsid w:val="00DE11F7"/>
    <w:rsid w:val="00DE1543"/>
    <w:rsid w:val="00DE38EC"/>
    <w:rsid w:val="00DE3980"/>
    <w:rsid w:val="00DE47A5"/>
    <w:rsid w:val="00DE48EF"/>
    <w:rsid w:val="00DE513C"/>
    <w:rsid w:val="00DE5F5E"/>
    <w:rsid w:val="00DE629B"/>
    <w:rsid w:val="00DE668E"/>
    <w:rsid w:val="00DE6AB9"/>
    <w:rsid w:val="00DE73A8"/>
    <w:rsid w:val="00DF0E56"/>
    <w:rsid w:val="00DF1352"/>
    <w:rsid w:val="00DF13A0"/>
    <w:rsid w:val="00DF371D"/>
    <w:rsid w:val="00DF4568"/>
    <w:rsid w:val="00DF460A"/>
    <w:rsid w:val="00DF4878"/>
    <w:rsid w:val="00DF4991"/>
    <w:rsid w:val="00DF6C2C"/>
    <w:rsid w:val="00E00382"/>
    <w:rsid w:val="00E00C9A"/>
    <w:rsid w:val="00E00DE6"/>
    <w:rsid w:val="00E01534"/>
    <w:rsid w:val="00E016CC"/>
    <w:rsid w:val="00E0337A"/>
    <w:rsid w:val="00E03CB6"/>
    <w:rsid w:val="00E04562"/>
    <w:rsid w:val="00E05252"/>
    <w:rsid w:val="00E10F1F"/>
    <w:rsid w:val="00E11773"/>
    <w:rsid w:val="00E119D8"/>
    <w:rsid w:val="00E11AEA"/>
    <w:rsid w:val="00E12470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9CD"/>
    <w:rsid w:val="00E27EBD"/>
    <w:rsid w:val="00E3105E"/>
    <w:rsid w:val="00E3177C"/>
    <w:rsid w:val="00E31FD8"/>
    <w:rsid w:val="00E3219D"/>
    <w:rsid w:val="00E32940"/>
    <w:rsid w:val="00E32BBB"/>
    <w:rsid w:val="00E32F6F"/>
    <w:rsid w:val="00E35C33"/>
    <w:rsid w:val="00E36B09"/>
    <w:rsid w:val="00E4198E"/>
    <w:rsid w:val="00E41BDD"/>
    <w:rsid w:val="00E42119"/>
    <w:rsid w:val="00E4463A"/>
    <w:rsid w:val="00E44AAD"/>
    <w:rsid w:val="00E459F8"/>
    <w:rsid w:val="00E465FB"/>
    <w:rsid w:val="00E470DD"/>
    <w:rsid w:val="00E47AE1"/>
    <w:rsid w:val="00E506EB"/>
    <w:rsid w:val="00E51303"/>
    <w:rsid w:val="00E529BE"/>
    <w:rsid w:val="00E529E8"/>
    <w:rsid w:val="00E548EB"/>
    <w:rsid w:val="00E54C55"/>
    <w:rsid w:val="00E54D63"/>
    <w:rsid w:val="00E553C2"/>
    <w:rsid w:val="00E55D9A"/>
    <w:rsid w:val="00E562F8"/>
    <w:rsid w:val="00E5639D"/>
    <w:rsid w:val="00E56B60"/>
    <w:rsid w:val="00E576D7"/>
    <w:rsid w:val="00E614FD"/>
    <w:rsid w:val="00E617F0"/>
    <w:rsid w:val="00E623ED"/>
    <w:rsid w:val="00E62BFD"/>
    <w:rsid w:val="00E63DEC"/>
    <w:rsid w:val="00E63F92"/>
    <w:rsid w:val="00E665F0"/>
    <w:rsid w:val="00E67246"/>
    <w:rsid w:val="00E672FC"/>
    <w:rsid w:val="00E677A6"/>
    <w:rsid w:val="00E70147"/>
    <w:rsid w:val="00E72B55"/>
    <w:rsid w:val="00E75D57"/>
    <w:rsid w:val="00E76340"/>
    <w:rsid w:val="00E765C3"/>
    <w:rsid w:val="00E76C7D"/>
    <w:rsid w:val="00E77DDE"/>
    <w:rsid w:val="00E82E8D"/>
    <w:rsid w:val="00E8528D"/>
    <w:rsid w:val="00E85DD7"/>
    <w:rsid w:val="00E90F5A"/>
    <w:rsid w:val="00E9174F"/>
    <w:rsid w:val="00E923AF"/>
    <w:rsid w:val="00E92B8B"/>
    <w:rsid w:val="00E92D23"/>
    <w:rsid w:val="00E9310D"/>
    <w:rsid w:val="00E93D62"/>
    <w:rsid w:val="00E9409D"/>
    <w:rsid w:val="00E945BE"/>
    <w:rsid w:val="00E9634A"/>
    <w:rsid w:val="00E9695D"/>
    <w:rsid w:val="00E96A5C"/>
    <w:rsid w:val="00E97BEE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3CD9"/>
    <w:rsid w:val="00EB47B5"/>
    <w:rsid w:val="00EB6AA7"/>
    <w:rsid w:val="00EB79A6"/>
    <w:rsid w:val="00EC150A"/>
    <w:rsid w:val="00EC1CBF"/>
    <w:rsid w:val="00EC1F8A"/>
    <w:rsid w:val="00EC2854"/>
    <w:rsid w:val="00EC3B4E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42F"/>
    <w:rsid w:val="00EE216D"/>
    <w:rsid w:val="00EE2D6C"/>
    <w:rsid w:val="00EE3747"/>
    <w:rsid w:val="00EE54E4"/>
    <w:rsid w:val="00EE569B"/>
    <w:rsid w:val="00EE7AEF"/>
    <w:rsid w:val="00EF1B93"/>
    <w:rsid w:val="00EF294F"/>
    <w:rsid w:val="00EF3D89"/>
    <w:rsid w:val="00F000A8"/>
    <w:rsid w:val="00F00268"/>
    <w:rsid w:val="00F004B8"/>
    <w:rsid w:val="00F00FB0"/>
    <w:rsid w:val="00F0216F"/>
    <w:rsid w:val="00F03354"/>
    <w:rsid w:val="00F03DE1"/>
    <w:rsid w:val="00F04C2E"/>
    <w:rsid w:val="00F0568A"/>
    <w:rsid w:val="00F05AA9"/>
    <w:rsid w:val="00F07B12"/>
    <w:rsid w:val="00F10844"/>
    <w:rsid w:val="00F14688"/>
    <w:rsid w:val="00F15B55"/>
    <w:rsid w:val="00F15E81"/>
    <w:rsid w:val="00F166CC"/>
    <w:rsid w:val="00F16CA4"/>
    <w:rsid w:val="00F20413"/>
    <w:rsid w:val="00F21C4C"/>
    <w:rsid w:val="00F22273"/>
    <w:rsid w:val="00F2335F"/>
    <w:rsid w:val="00F23DDA"/>
    <w:rsid w:val="00F23E73"/>
    <w:rsid w:val="00F244DE"/>
    <w:rsid w:val="00F2535E"/>
    <w:rsid w:val="00F26824"/>
    <w:rsid w:val="00F26E02"/>
    <w:rsid w:val="00F278BD"/>
    <w:rsid w:val="00F27954"/>
    <w:rsid w:val="00F3146A"/>
    <w:rsid w:val="00F32AB3"/>
    <w:rsid w:val="00F3512E"/>
    <w:rsid w:val="00F36B3D"/>
    <w:rsid w:val="00F37FE7"/>
    <w:rsid w:val="00F40F31"/>
    <w:rsid w:val="00F4117E"/>
    <w:rsid w:val="00F46BBB"/>
    <w:rsid w:val="00F473C1"/>
    <w:rsid w:val="00F5130B"/>
    <w:rsid w:val="00F51415"/>
    <w:rsid w:val="00F51A36"/>
    <w:rsid w:val="00F53333"/>
    <w:rsid w:val="00F54ECE"/>
    <w:rsid w:val="00F55885"/>
    <w:rsid w:val="00F57C0F"/>
    <w:rsid w:val="00F637D8"/>
    <w:rsid w:val="00F64E8C"/>
    <w:rsid w:val="00F65056"/>
    <w:rsid w:val="00F652B6"/>
    <w:rsid w:val="00F65F47"/>
    <w:rsid w:val="00F676D3"/>
    <w:rsid w:val="00F728F2"/>
    <w:rsid w:val="00F72B46"/>
    <w:rsid w:val="00F73D9C"/>
    <w:rsid w:val="00F743DA"/>
    <w:rsid w:val="00F748D1"/>
    <w:rsid w:val="00F76E71"/>
    <w:rsid w:val="00F80B07"/>
    <w:rsid w:val="00F813DC"/>
    <w:rsid w:val="00F81753"/>
    <w:rsid w:val="00F82626"/>
    <w:rsid w:val="00F83169"/>
    <w:rsid w:val="00F84273"/>
    <w:rsid w:val="00F86454"/>
    <w:rsid w:val="00F877D7"/>
    <w:rsid w:val="00F90E72"/>
    <w:rsid w:val="00F9140F"/>
    <w:rsid w:val="00F918B5"/>
    <w:rsid w:val="00F91EA4"/>
    <w:rsid w:val="00F92299"/>
    <w:rsid w:val="00F92A0E"/>
    <w:rsid w:val="00F93320"/>
    <w:rsid w:val="00F93B1C"/>
    <w:rsid w:val="00F9533D"/>
    <w:rsid w:val="00F9539A"/>
    <w:rsid w:val="00F95532"/>
    <w:rsid w:val="00F95F89"/>
    <w:rsid w:val="00F9609E"/>
    <w:rsid w:val="00F9739D"/>
    <w:rsid w:val="00F97BA9"/>
    <w:rsid w:val="00FA164E"/>
    <w:rsid w:val="00FA322C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0AE2"/>
    <w:rsid w:val="00FC157E"/>
    <w:rsid w:val="00FC313B"/>
    <w:rsid w:val="00FC47F4"/>
    <w:rsid w:val="00FC5283"/>
    <w:rsid w:val="00FC5536"/>
    <w:rsid w:val="00FC5726"/>
    <w:rsid w:val="00FC7A6D"/>
    <w:rsid w:val="00FD02EC"/>
    <w:rsid w:val="00FD1093"/>
    <w:rsid w:val="00FD1689"/>
    <w:rsid w:val="00FD2225"/>
    <w:rsid w:val="00FD24A8"/>
    <w:rsid w:val="00FD2A3B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804"/>
    <w:rsid w:val="00FF3DCD"/>
    <w:rsid w:val="00FF4CE7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1A35E-BA1E-4489-843A-EC729974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778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MarkXiong</cp:lastModifiedBy>
  <cp:revision>7</cp:revision>
  <dcterms:created xsi:type="dcterms:W3CDTF">2017-08-16T01:36:00Z</dcterms:created>
  <dcterms:modified xsi:type="dcterms:W3CDTF">2017-10-01T07:00:00Z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5487A42E28B1C3DBC4F789B6DEED41D42D174865219DC36C25600CFB7FD1632F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C:\Users\samsung\Desktop\06 R1-170xxxx On grant-free UL transmissions for URLLC.docx</vt:lpwstr>
  </property>
</Properties>
</file>