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FDEBC" w14:textId="10D4DF13" w:rsidR="009C0564" w:rsidRPr="00CF195E" w:rsidRDefault="002E5708"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EBD7B9E" wp14:editId="013CB41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30434"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E32F6" w:rsidRPr="005E32F6">
        <w:rPr>
          <w:b/>
          <w:kern w:val="2"/>
          <w:lang w:eastAsia="zh-CN"/>
        </w:rPr>
        <w:t>3GPP TSG RAN WG1 Meeting</w:t>
      </w:r>
      <w:r w:rsidR="0053375F">
        <w:rPr>
          <w:b/>
          <w:kern w:val="2"/>
          <w:lang w:eastAsia="zh-CN"/>
        </w:rPr>
        <w:t xml:space="preserve"> </w:t>
      </w:r>
      <w:r w:rsidR="00AF7DF8">
        <w:rPr>
          <w:b/>
          <w:kern w:val="2"/>
          <w:lang w:eastAsia="zh-CN"/>
        </w:rPr>
        <w:t>#</w:t>
      </w:r>
      <w:r w:rsidR="00C73758">
        <w:rPr>
          <w:b/>
          <w:kern w:val="2"/>
          <w:lang w:eastAsia="zh-CN"/>
        </w:rPr>
        <w:t>90bis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C73758">
        <w:rPr>
          <w:b/>
          <w:kern w:val="2"/>
          <w:lang w:eastAsia="zh-CN"/>
        </w:rPr>
        <w:t>171</w:t>
      </w:r>
      <w:r w:rsidR="006F691A">
        <w:rPr>
          <w:b/>
          <w:kern w:val="2"/>
          <w:lang w:eastAsia="zh-CN"/>
        </w:rPr>
        <w:t>7310</w:t>
      </w:r>
    </w:p>
    <w:p w14:paraId="1806A544" w14:textId="77777777" w:rsidR="0041232E" w:rsidRPr="00C803D5" w:rsidRDefault="0041232E" w:rsidP="0041232E">
      <w:pPr>
        <w:tabs>
          <w:tab w:val="right" w:pos="9216"/>
        </w:tabs>
        <w:jc w:val="left"/>
        <w:rPr>
          <w:b/>
          <w:noProof/>
          <w:color w:val="FF0000"/>
          <w:kern w:val="2"/>
          <w:lang w:eastAsia="zh-CN"/>
        </w:rPr>
      </w:pPr>
      <w:r>
        <w:rPr>
          <w:rFonts w:hint="eastAsia"/>
          <w:b/>
          <w:bCs/>
          <w:lang w:eastAsia="zh-CN"/>
        </w:rPr>
        <w:t>Prague</w:t>
      </w:r>
      <w:r w:rsidRPr="00FA25CD">
        <w:rPr>
          <w:b/>
          <w:bCs/>
        </w:rPr>
        <w:t xml:space="preserve">, </w:t>
      </w:r>
      <w:r>
        <w:rPr>
          <w:rFonts w:hint="eastAsia"/>
          <w:b/>
          <w:bCs/>
          <w:lang w:eastAsia="zh-CN"/>
        </w:rPr>
        <w:t>Czech Republic</w:t>
      </w:r>
      <w:r w:rsidRPr="00FA25CD">
        <w:rPr>
          <w:b/>
          <w:bCs/>
        </w:rPr>
        <w:t xml:space="preserve">, </w:t>
      </w:r>
      <w:r>
        <w:rPr>
          <w:rFonts w:hint="eastAsia"/>
          <w:b/>
          <w:bCs/>
          <w:lang w:eastAsia="zh-CN"/>
        </w:rPr>
        <w:t>9</w:t>
      </w:r>
      <w:r w:rsidRPr="00FA25CD">
        <w:rPr>
          <w:b/>
          <w:bCs/>
        </w:rPr>
        <w:t xml:space="preserve"> -</w:t>
      </w:r>
      <w:r>
        <w:rPr>
          <w:rFonts w:hint="eastAsia"/>
          <w:b/>
          <w:bCs/>
          <w:lang w:eastAsia="zh-CN"/>
        </w:rPr>
        <w:t>13</w:t>
      </w:r>
      <w:r w:rsidRPr="00FA25CD">
        <w:rPr>
          <w:b/>
          <w:bCs/>
        </w:rPr>
        <w:t xml:space="preserve"> </w:t>
      </w:r>
      <w:r>
        <w:rPr>
          <w:rFonts w:hint="eastAsia"/>
          <w:b/>
          <w:bCs/>
          <w:lang w:eastAsia="zh-CN"/>
        </w:rPr>
        <w:t>October</w:t>
      </w:r>
      <w:r w:rsidRPr="00FA25CD">
        <w:rPr>
          <w:b/>
          <w:bCs/>
        </w:rPr>
        <w:t xml:space="preserve"> 2017</w:t>
      </w:r>
    </w:p>
    <w:p w14:paraId="11164E42" w14:textId="77777777" w:rsidR="009C0564" w:rsidRPr="00CF195E" w:rsidRDefault="009C0564" w:rsidP="00CF195E">
      <w:pPr>
        <w:pBdr>
          <w:top w:val="single" w:sz="4" w:space="1" w:color="auto"/>
        </w:pBdr>
        <w:spacing w:after="0"/>
        <w:jc w:val="left"/>
        <w:rPr>
          <w:b/>
          <w:kern w:val="2"/>
          <w:sz w:val="16"/>
          <w:szCs w:val="16"/>
          <w:lang w:eastAsia="zh-CN"/>
        </w:rPr>
      </w:pPr>
      <w:bookmarkStart w:id="0" w:name="_GoBack"/>
      <w:bookmarkEnd w:id="0"/>
    </w:p>
    <w:p w14:paraId="1FC4EBE2"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97947">
        <w:rPr>
          <w:b/>
          <w:kern w:val="2"/>
          <w:lang w:eastAsia="zh-CN"/>
        </w:rPr>
        <w:t>7.2.3.3</w:t>
      </w:r>
    </w:p>
    <w:p w14:paraId="6099EF87"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14:paraId="0C86F140"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95D0B" w:rsidRPr="00B95D0B">
        <w:rPr>
          <w:b/>
          <w:kern w:val="2"/>
          <w:lang w:eastAsia="zh-CN"/>
        </w:rPr>
        <w:t>Signaling of DMRS ports for SU</w:t>
      </w:r>
      <w:r w:rsidR="00B95D0B">
        <w:rPr>
          <w:rFonts w:hint="eastAsia"/>
          <w:b/>
          <w:kern w:val="2"/>
          <w:lang w:eastAsia="zh-CN"/>
        </w:rPr>
        <w:t>/</w:t>
      </w:r>
      <w:r w:rsidR="00B95D0B" w:rsidRPr="00B95D0B">
        <w:rPr>
          <w:b/>
          <w:kern w:val="2"/>
          <w:lang w:eastAsia="zh-CN"/>
        </w:rPr>
        <w:t>MU-MIMO</w:t>
      </w:r>
    </w:p>
    <w:p w14:paraId="2FE1EA9C"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8F22BA8" w14:textId="77777777" w:rsidR="009C0564" w:rsidRPr="00CF195E" w:rsidRDefault="009C0564" w:rsidP="00CF195E">
      <w:pPr>
        <w:pBdr>
          <w:bottom w:val="single" w:sz="4" w:space="1" w:color="auto"/>
        </w:pBdr>
        <w:spacing w:after="0"/>
        <w:jc w:val="left"/>
        <w:rPr>
          <w:b/>
          <w:kern w:val="2"/>
          <w:sz w:val="16"/>
          <w:szCs w:val="16"/>
          <w:lang w:eastAsia="zh-CN"/>
        </w:rPr>
      </w:pPr>
    </w:p>
    <w:p w14:paraId="4D817C5C" w14:textId="77777777" w:rsidR="009C0564" w:rsidRPr="00CF195E" w:rsidRDefault="009C0564">
      <w:pPr>
        <w:pStyle w:val="1"/>
      </w:pPr>
      <w:bookmarkStart w:id="1" w:name="_Ref124589705"/>
      <w:bookmarkStart w:id="2" w:name="_Ref129681862"/>
      <w:r w:rsidRPr="00CF195E">
        <w:t>Introduction</w:t>
      </w:r>
      <w:bookmarkEnd w:id="1"/>
      <w:bookmarkEnd w:id="2"/>
    </w:p>
    <w:p w14:paraId="7B8CB554" w14:textId="77777777" w:rsidR="003D344B" w:rsidRDefault="003D344B" w:rsidP="003D344B">
      <w:pPr>
        <w:rPr>
          <w:lang w:eastAsia="zh-CN"/>
        </w:rPr>
      </w:pPr>
      <w:r>
        <w:rPr>
          <w:rFonts w:hint="eastAsia"/>
          <w:lang w:eastAsia="zh-CN"/>
        </w:rPr>
        <w:t xml:space="preserve">Regarding DMRS </w:t>
      </w:r>
      <w:r w:rsidR="005A085C">
        <w:rPr>
          <w:rFonts w:hint="eastAsia"/>
          <w:lang w:eastAsia="zh-CN"/>
        </w:rPr>
        <w:t xml:space="preserve">orthogonal </w:t>
      </w:r>
      <w:r>
        <w:rPr>
          <w:rFonts w:hint="eastAsia"/>
          <w:lang w:eastAsia="zh-CN"/>
        </w:rPr>
        <w:t>port number</w:t>
      </w:r>
      <w:r w:rsidR="00AC4D03" w:rsidRPr="00AC4D03">
        <w:rPr>
          <w:rFonts w:hint="eastAsia"/>
          <w:lang w:eastAsia="zh-CN"/>
        </w:rPr>
        <w:t xml:space="preserve"> </w:t>
      </w:r>
      <w:r w:rsidR="00AC4D03">
        <w:rPr>
          <w:rFonts w:hint="eastAsia"/>
          <w:lang w:eastAsia="zh-CN"/>
        </w:rPr>
        <w:t>and codeword assignment</w:t>
      </w:r>
      <w:r>
        <w:rPr>
          <w:rFonts w:hint="eastAsia"/>
          <w:lang w:eastAsia="zh-CN"/>
        </w:rPr>
        <w:t xml:space="preserve">, </w:t>
      </w:r>
      <w:r>
        <w:rPr>
          <w:lang w:eastAsia="zh-CN"/>
        </w:rPr>
        <w:t>it was agreed</w:t>
      </w:r>
      <w:r>
        <w:rPr>
          <w:rFonts w:hint="eastAsia"/>
          <w:lang w:eastAsia="zh-CN"/>
        </w:rPr>
        <w:t xml:space="preserve"> in</w:t>
      </w:r>
      <w:r>
        <w:rPr>
          <w:rFonts w:eastAsia="MS Mincho"/>
          <w:lang w:eastAsia="ja-JP"/>
        </w:rPr>
        <w:t xml:space="preserve"> RAN1</w:t>
      </w:r>
      <w:r>
        <w:rPr>
          <w:rFonts w:hint="eastAsia"/>
          <w:lang w:eastAsia="zh-CN"/>
        </w:rPr>
        <w:t xml:space="preserve"> #88bis </w:t>
      </w:r>
      <w:r>
        <w:rPr>
          <w:rFonts w:eastAsia="MS Mincho"/>
          <w:lang w:eastAsia="ja-JP"/>
        </w:rPr>
        <w:t>meeting</w:t>
      </w:r>
      <w:r w:rsidRPr="00222AD3">
        <w:rPr>
          <w:rFonts w:hint="eastAsia"/>
          <w:lang w:eastAsia="zh-CN"/>
        </w:rPr>
        <w:t xml:space="preserve"> </w:t>
      </w:r>
      <w:r w:rsidR="003A0003">
        <w:rPr>
          <w:lang w:eastAsia="zh-CN"/>
        </w:rPr>
        <w:fldChar w:fldCharType="begin"/>
      </w:r>
      <w:r w:rsidR="00F87B87">
        <w:rPr>
          <w:lang w:eastAsia="zh-CN"/>
        </w:rPr>
        <w:instrText xml:space="preserve"> </w:instrText>
      </w:r>
      <w:r w:rsidR="00F87B87">
        <w:rPr>
          <w:rFonts w:hint="eastAsia"/>
          <w:lang w:eastAsia="zh-CN"/>
        </w:rPr>
        <w:instrText>REF _Ref480187430 \r \h</w:instrText>
      </w:r>
      <w:r w:rsidR="00F87B87">
        <w:rPr>
          <w:lang w:eastAsia="zh-CN"/>
        </w:rPr>
        <w:instrText xml:space="preserve"> </w:instrText>
      </w:r>
      <w:r w:rsidR="003A0003">
        <w:rPr>
          <w:lang w:eastAsia="zh-CN"/>
        </w:rPr>
      </w:r>
      <w:r w:rsidR="003A0003">
        <w:rPr>
          <w:lang w:eastAsia="zh-CN"/>
        </w:rPr>
        <w:fldChar w:fldCharType="separate"/>
      </w:r>
      <w:r w:rsidR="002A0E7F">
        <w:rPr>
          <w:lang w:eastAsia="zh-CN"/>
        </w:rPr>
        <w:t>[1]</w:t>
      </w:r>
      <w:r w:rsidR="003A0003">
        <w:rPr>
          <w:lang w:eastAsia="zh-CN"/>
        </w:rPr>
        <w:fldChar w:fldCharType="end"/>
      </w:r>
      <w:r w:rsidR="00F87B87">
        <w:rPr>
          <w:rFonts w:hint="eastAsia"/>
          <w:lang w:eastAsia="zh-CN"/>
        </w:rPr>
        <w:t xml:space="preserve"> </w:t>
      </w:r>
      <w:r>
        <w:rPr>
          <w:lang w:eastAsia="zh-CN"/>
        </w:rPr>
        <w:t>that:</w:t>
      </w:r>
    </w:p>
    <w:p w14:paraId="60154489" w14:textId="77777777" w:rsidR="003D344B" w:rsidRPr="003834ED" w:rsidRDefault="003D344B" w:rsidP="003834ED">
      <w:pPr>
        <w:numPr>
          <w:ilvl w:val="0"/>
          <w:numId w:val="15"/>
        </w:numPr>
        <w:autoSpaceDE/>
        <w:autoSpaceDN/>
        <w:adjustRightInd/>
        <w:snapToGrid/>
        <w:spacing w:after="0"/>
        <w:jc w:val="left"/>
        <w:rPr>
          <w:szCs w:val="20"/>
        </w:rPr>
      </w:pPr>
      <w:r w:rsidRPr="003834ED">
        <w:rPr>
          <w:szCs w:val="20"/>
        </w:rPr>
        <w:t xml:space="preserve">Support at least the following design of DL DM-RS for data channels </w:t>
      </w:r>
    </w:p>
    <w:p w14:paraId="2AF320B3" w14:textId="77777777" w:rsidR="003D344B" w:rsidRPr="003834ED" w:rsidRDefault="003D344B" w:rsidP="003834ED">
      <w:pPr>
        <w:numPr>
          <w:ilvl w:val="0"/>
          <w:numId w:val="15"/>
        </w:numPr>
        <w:autoSpaceDE/>
        <w:autoSpaceDN/>
        <w:adjustRightInd/>
        <w:snapToGrid/>
        <w:spacing w:after="0"/>
        <w:ind w:left="1120"/>
        <w:jc w:val="left"/>
        <w:rPr>
          <w:iCs/>
          <w:szCs w:val="20"/>
        </w:rPr>
      </w:pPr>
      <w:r w:rsidRPr="003834ED">
        <w:rPr>
          <w:iCs/>
          <w:szCs w:val="20"/>
        </w:rPr>
        <w:t xml:space="preserve">Support the maximal 12 orthogonal DL DMRS ports for MU-MIMO </w:t>
      </w:r>
    </w:p>
    <w:p w14:paraId="4C3A4034" w14:textId="77777777" w:rsidR="00F953E3" w:rsidRPr="003834ED" w:rsidRDefault="00F953E3" w:rsidP="003834ED">
      <w:pPr>
        <w:numPr>
          <w:ilvl w:val="0"/>
          <w:numId w:val="15"/>
        </w:numPr>
        <w:autoSpaceDE/>
        <w:autoSpaceDN/>
        <w:adjustRightInd/>
        <w:snapToGrid/>
        <w:spacing w:after="0"/>
        <w:jc w:val="left"/>
        <w:rPr>
          <w:szCs w:val="20"/>
        </w:rPr>
      </w:pPr>
      <w:r w:rsidRPr="003834ED">
        <w:rPr>
          <w:szCs w:val="20"/>
        </w:rPr>
        <w:t>For 3 and 4-layer transmission, NR supports 1 codeword per PDSCH/PUSCH assignment per UE</w:t>
      </w:r>
    </w:p>
    <w:p w14:paraId="71BDE82C" w14:textId="77777777" w:rsidR="00492D77" w:rsidRDefault="003834ED" w:rsidP="001A7BDC">
      <w:pPr>
        <w:spacing w:beforeLines="50" w:before="120"/>
        <w:rPr>
          <w:lang w:eastAsia="zh-CN"/>
        </w:rPr>
      </w:pPr>
      <w:r>
        <w:rPr>
          <w:lang w:eastAsia="zh-CN"/>
        </w:rPr>
        <w:t>F</w:t>
      </w:r>
      <w:r>
        <w:rPr>
          <w:rFonts w:hint="eastAsia"/>
          <w:lang w:eastAsia="zh-CN"/>
        </w:rPr>
        <w:t xml:space="preserve">or DMRS pattern, </w:t>
      </w:r>
      <w:r>
        <w:rPr>
          <w:lang w:eastAsia="zh-CN"/>
        </w:rPr>
        <w:t xml:space="preserve">it was agreed </w:t>
      </w:r>
      <w:r>
        <w:rPr>
          <w:rFonts w:hint="eastAsia"/>
          <w:lang w:eastAsia="zh-CN"/>
        </w:rPr>
        <w:t>in</w:t>
      </w:r>
      <w:r>
        <w:rPr>
          <w:rFonts w:eastAsia="MS Mincho"/>
          <w:lang w:eastAsia="ja-JP"/>
        </w:rPr>
        <w:t xml:space="preserve"> RAN1</w:t>
      </w:r>
      <w:r>
        <w:rPr>
          <w:rFonts w:hint="eastAsia"/>
          <w:lang w:eastAsia="zh-CN"/>
        </w:rPr>
        <w:t xml:space="preserve"> NR Ad-Hoc #2</w:t>
      </w:r>
      <w:r w:rsidR="008F0747">
        <w:rPr>
          <w:rFonts w:eastAsia="MS Mincho"/>
          <w:lang w:eastAsia="ja-JP"/>
        </w:rPr>
        <w:t xml:space="preserve"> </w:t>
      </w:r>
      <w:r w:rsidR="003A0003">
        <w:rPr>
          <w:lang w:eastAsia="zh-CN"/>
        </w:rPr>
        <w:fldChar w:fldCharType="begin"/>
      </w:r>
      <w:r w:rsidR="008F0747">
        <w:rPr>
          <w:lang w:eastAsia="zh-CN"/>
        </w:rPr>
        <w:instrText xml:space="preserve"> </w:instrText>
      </w:r>
      <w:r w:rsidR="008F0747">
        <w:rPr>
          <w:rFonts w:hint="eastAsia"/>
          <w:lang w:eastAsia="zh-CN"/>
        </w:rPr>
        <w:instrText>REF _Ref484787128 \r \h</w:instrText>
      </w:r>
      <w:r w:rsidR="008F0747">
        <w:rPr>
          <w:lang w:eastAsia="zh-CN"/>
        </w:rPr>
        <w:instrText xml:space="preserve"> </w:instrText>
      </w:r>
      <w:r w:rsidR="003A0003">
        <w:rPr>
          <w:lang w:eastAsia="zh-CN"/>
        </w:rPr>
      </w:r>
      <w:r w:rsidR="003A0003">
        <w:rPr>
          <w:lang w:eastAsia="zh-CN"/>
        </w:rPr>
        <w:fldChar w:fldCharType="separate"/>
      </w:r>
      <w:r w:rsidR="002A0E7F">
        <w:rPr>
          <w:lang w:eastAsia="zh-CN"/>
        </w:rPr>
        <w:t>[2]</w:t>
      </w:r>
      <w:r w:rsidR="003A0003">
        <w:rPr>
          <w:lang w:eastAsia="zh-CN"/>
        </w:rPr>
        <w:fldChar w:fldCharType="end"/>
      </w:r>
      <w:r>
        <w:rPr>
          <w:rFonts w:hint="eastAsia"/>
          <w:lang w:eastAsia="zh-CN"/>
        </w:rPr>
        <w:t xml:space="preserve"> that</w:t>
      </w:r>
      <w:r w:rsidR="009C7798">
        <w:rPr>
          <w:lang w:eastAsia="zh-CN"/>
        </w:rPr>
        <w:t>:</w:t>
      </w:r>
    </w:p>
    <w:p w14:paraId="1D80E5A9" w14:textId="77777777" w:rsidR="003834ED" w:rsidRDefault="003834ED" w:rsidP="003834ED">
      <w:pPr>
        <w:numPr>
          <w:ilvl w:val="0"/>
          <w:numId w:val="15"/>
        </w:numPr>
        <w:autoSpaceDE/>
        <w:autoSpaceDN/>
        <w:adjustRightInd/>
        <w:snapToGrid/>
        <w:spacing w:after="0"/>
        <w:jc w:val="left"/>
        <w:rPr>
          <w:iCs/>
          <w:szCs w:val="20"/>
        </w:rPr>
      </w:pPr>
      <w:r w:rsidRPr="002443E2">
        <w:rPr>
          <w:szCs w:val="20"/>
        </w:rPr>
        <w:t>Both in DL and UL DMR</w:t>
      </w:r>
      <w:r w:rsidRPr="005F3951">
        <w:rPr>
          <w:szCs w:val="20"/>
        </w:rPr>
        <w:t>S for CP-OFDM, only PN sequence is supp</w:t>
      </w:r>
      <w:r w:rsidRPr="002443E2">
        <w:rPr>
          <w:szCs w:val="20"/>
        </w:rPr>
        <w:t>orted</w:t>
      </w:r>
    </w:p>
    <w:p w14:paraId="74F739AA" w14:textId="77777777" w:rsidR="003834ED" w:rsidRPr="00DE0FF7" w:rsidRDefault="003834ED" w:rsidP="003834ED">
      <w:pPr>
        <w:numPr>
          <w:ilvl w:val="0"/>
          <w:numId w:val="15"/>
        </w:numPr>
        <w:autoSpaceDE/>
        <w:autoSpaceDN/>
        <w:adjustRightInd/>
        <w:snapToGrid/>
        <w:spacing w:after="0"/>
        <w:jc w:val="left"/>
        <w:rPr>
          <w:iCs/>
          <w:szCs w:val="20"/>
        </w:rPr>
      </w:pPr>
      <w:r w:rsidRPr="00871D74">
        <w:rPr>
          <w:iCs/>
          <w:szCs w:val="20"/>
        </w:rPr>
        <w:t xml:space="preserve">The working assumption made in RAN1#89 for DM-RS is updated and agreed as </w:t>
      </w:r>
      <w:r w:rsidRPr="00DE0FF7">
        <w:rPr>
          <w:iCs/>
          <w:szCs w:val="20"/>
        </w:rPr>
        <w:t>follows for CP-OFDM:</w:t>
      </w:r>
    </w:p>
    <w:p w14:paraId="4B6C3494" w14:textId="77777777" w:rsidR="003834ED" w:rsidRPr="00AF6480" w:rsidRDefault="003834ED" w:rsidP="003834ED">
      <w:pPr>
        <w:numPr>
          <w:ilvl w:val="0"/>
          <w:numId w:val="15"/>
        </w:numPr>
        <w:autoSpaceDE/>
        <w:autoSpaceDN/>
        <w:adjustRightInd/>
        <w:snapToGrid/>
        <w:spacing w:after="0"/>
        <w:ind w:left="1120"/>
        <w:jc w:val="left"/>
        <w:rPr>
          <w:iCs/>
          <w:szCs w:val="20"/>
        </w:rPr>
      </w:pPr>
      <w:r w:rsidRPr="00871D74">
        <w:rPr>
          <w:iCs/>
          <w:szCs w:val="20"/>
        </w:rPr>
        <w:t xml:space="preserve">A </w:t>
      </w:r>
      <w:r w:rsidRPr="00AF6480">
        <w:rPr>
          <w:iCs/>
          <w:szCs w:val="20"/>
        </w:rPr>
        <w:t>UE is configured by higher layers with DMRS pattern either from the front-loaded DMRS Configuration type 1 or from the front-loaded DMRS Configuration type 2 for DL/UL:</w:t>
      </w:r>
    </w:p>
    <w:p w14:paraId="1129FB7E" w14:textId="77777777" w:rsidR="003834ED" w:rsidRPr="00AF6480" w:rsidRDefault="003834ED" w:rsidP="003834ED">
      <w:pPr>
        <w:pStyle w:val="af1"/>
        <w:numPr>
          <w:ilvl w:val="0"/>
          <w:numId w:val="18"/>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1:</w:t>
      </w:r>
    </w:p>
    <w:p w14:paraId="12A1CF91" w14:textId="77777777"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14:paraId="64A4A964" w14:textId="77777777" w:rsidR="003834ED" w:rsidRPr="00AF6480" w:rsidRDefault="003834ED" w:rsidP="003834ED">
      <w:pPr>
        <w:numPr>
          <w:ilvl w:val="1"/>
          <w:numId w:val="16"/>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up to 4 ports</w:t>
      </w:r>
    </w:p>
    <w:p w14:paraId="1C03589E" w14:textId="77777777"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14:paraId="476B5F78" w14:textId="77777777" w:rsidR="003834ED" w:rsidRPr="00AF6480" w:rsidRDefault="003834ED" w:rsidP="003834ED">
      <w:pPr>
        <w:numPr>
          <w:ilvl w:val="1"/>
          <w:numId w:val="16"/>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 TD-OCC ({1 1} and {1 -1}), up to 8 ports</w:t>
      </w:r>
    </w:p>
    <w:p w14:paraId="7D3A4FAA" w14:textId="77777777" w:rsidR="003834ED" w:rsidRPr="00AF6480" w:rsidRDefault="003834ED" w:rsidP="003834ED">
      <w:pPr>
        <w:numPr>
          <w:ilvl w:val="2"/>
          <w:numId w:val="16"/>
        </w:numPr>
        <w:tabs>
          <w:tab w:val="clear" w:pos="2960"/>
          <w:tab w:val="num" w:pos="4000"/>
          <w:tab w:val="num" w:pos="5120"/>
        </w:tabs>
        <w:autoSpaceDE/>
        <w:autoSpaceDN/>
        <w:adjustRightInd/>
        <w:snapToGrid/>
        <w:spacing w:after="0"/>
        <w:ind w:left="4000"/>
        <w:jc w:val="left"/>
        <w:rPr>
          <w:bCs/>
          <w:iCs/>
          <w:szCs w:val="20"/>
        </w:rPr>
      </w:pPr>
      <w:r w:rsidRPr="00AF6480">
        <w:rPr>
          <w:bCs/>
          <w:iCs/>
          <w:szCs w:val="20"/>
        </w:rPr>
        <w:t>Note: It should be possible to schedule up to 4 ports without using both {1,1} and {1,-1}.</w:t>
      </w:r>
    </w:p>
    <w:p w14:paraId="410F1B21" w14:textId="77777777" w:rsidR="003834ED" w:rsidRPr="00AF6480" w:rsidRDefault="003834ED" w:rsidP="003834ED">
      <w:pPr>
        <w:pStyle w:val="af1"/>
        <w:numPr>
          <w:ilvl w:val="0"/>
          <w:numId w:val="18"/>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2:</w:t>
      </w:r>
    </w:p>
    <w:p w14:paraId="7B9089E4" w14:textId="77777777"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14:paraId="7306E5EA" w14:textId="77777777" w:rsidR="003834ED" w:rsidRPr="00AF6480" w:rsidRDefault="003834ED" w:rsidP="003834ED">
      <w:pPr>
        <w:numPr>
          <w:ilvl w:val="1"/>
          <w:numId w:val="16"/>
        </w:numPr>
        <w:tabs>
          <w:tab w:val="clear" w:pos="2240"/>
          <w:tab w:val="num" w:pos="3280"/>
          <w:tab w:val="num" w:pos="4400"/>
        </w:tabs>
        <w:autoSpaceDE/>
        <w:autoSpaceDN/>
        <w:adjustRightInd/>
        <w:snapToGrid/>
        <w:spacing w:after="0"/>
        <w:ind w:left="3280"/>
        <w:jc w:val="left"/>
        <w:rPr>
          <w:bCs/>
          <w:iCs/>
          <w:szCs w:val="20"/>
        </w:rPr>
      </w:pPr>
      <w:r w:rsidRPr="00AF6480">
        <w:rPr>
          <w:bCs/>
          <w:iCs/>
          <w:szCs w:val="20"/>
        </w:rPr>
        <w:t>2-FD-OCC across adjacent REs in the frequency domain, up to 6 ports</w:t>
      </w:r>
    </w:p>
    <w:p w14:paraId="6AAF2609" w14:textId="77777777" w:rsidR="003834ED" w:rsidRPr="00AF6480" w:rsidRDefault="003834ED" w:rsidP="003834ED">
      <w:pPr>
        <w:numPr>
          <w:ilvl w:val="0"/>
          <w:numId w:val="16"/>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14:paraId="5C5313FD" w14:textId="77777777" w:rsidR="003834ED" w:rsidRPr="00AF6480" w:rsidRDefault="003834ED" w:rsidP="003834ED">
      <w:pPr>
        <w:numPr>
          <w:ilvl w:val="2"/>
          <w:numId w:val="16"/>
        </w:numPr>
        <w:autoSpaceDE/>
        <w:autoSpaceDN/>
        <w:adjustRightInd/>
        <w:snapToGrid/>
        <w:spacing w:after="0"/>
        <w:jc w:val="left"/>
        <w:rPr>
          <w:szCs w:val="20"/>
        </w:rPr>
      </w:pPr>
      <w:r w:rsidRPr="00AF6480">
        <w:rPr>
          <w:szCs w:val="20"/>
        </w:rPr>
        <w:t>2-FD-OCC across adjacent REs in the frequency domain + TD-OCC (both {1,1} and {1,-1}) up to 12 ports</w:t>
      </w:r>
    </w:p>
    <w:p w14:paraId="7A32C040" w14:textId="77777777" w:rsidR="003834ED" w:rsidRPr="00AF6480" w:rsidRDefault="003834ED" w:rsidP="003834ED">
      <w:pPr>
        <w:numPr>
          <w:ilvl w:val="3"/>
          <w:numId w:val="16"/>
        </w:numPr>
        <w:autoSpaceDE/>
        <w:autoSpaceDN/>
        <w:adjustRightInd/>
        <w:snapToGrid/>
        <w:spacing w:after="0"/>
        <w:jc w:val="left"/>
        <w:rPr>
          <w:szCs w:val="20"/>
        </w:rPr>
      </w:pPr>
      <w:r w:rsidRPr="00AF6480">
        <w:rPr>
          <w:szCs w:val="20"/>
        </w:rPr>
        <w:t>Note: It should be possible to schedule up to 6 ports without using both {1,1} and {1,-1}.</w:t>
      </w:r>
    </w:p>
    <w:p w14:paraId="0806544F" w14:textId="77777777" w:rsidR="003834ED" w:rsidRPr="00AF6480" w:rsidRDefault="003834ED" w:rsidP="003834ED">
      <w:pPr>
        <w:pStyle w:val="af1"/>
        <w:numPr>
          <w:ilvl w:val="0"/>
          <w:numId w:val="17"/>
        </w:numPr>
        <w:tabs>
          <w:tab w:val="clear" w:pos="360"/>
          <w:tab w:val="num" w:pos="1400"/>
        </w:tabs>
        <w:autoSpaceDE/>
        <w:autoSpaceDN/>
        <w:adjustRightInd/>
        <w:snapToGrid/>
        <w:spacing w:after="0"/>
        <w:ind w:left="1400" w:firstLineChars="0"/>
        <w:jc w:val="left"/>
        <w:rPr>
          <w:bCs/>
          <w:iCs/>
          <w:szCs w:val="20"/>
        </w:rPr>
      </w:pPr>
      <w:r w:rsidRPr="00AF6480">
        <w:rPr>
          <w:bCs/>
          <w:iCs/>
          <w:szCs w:val="20"/>
        </w:rPr>
        <w:t>From UE perspective, frequency domain CDMed DMRS ports are QCLed.</w:t>
      </w:r>
    </w:p>
    <w:p w14:paraId="75DD1451" w14:textId="77777777" w:rsidR="00492D77" w:rsidRDefault="00C86098" w:rsidP="001A7BDC">
      <w:pPr>
        <w:spacing w:beforeLines="50" w:before="120"/>
        <w:rPr>
          <w:lang w:eastAsia="zh-CN"/>
        </w:rPr>
      </w:pPr>
      <w:r w:rsidRPr="00C86098">
        <w:rPr>
          <w:lang w:eastAsia="zh-CN"/>
        </w:rPr>
        <w:t>R</w:t>
      </w:r>
      <w:r w:rsidRPr="00C86098">
        <w:rPr>
          <w:rFonts w:hint="eastAsia"/>
          <w:lang w:eastAsia="zh-CN"/>
        </w:rPr>
        <w:t xml:space="preserve">egarding QCL, </w:t>
      </w:r>
      <w:r>
        <w:rPr>
          <w:lang w:eastAsia="zh-CN"/>
        </w:rPr>
        <w:t xml:space="preserve">it was agreed </w:t>
      </w:r>
      <w:r>
        <w:rPr>
          <w:rFonts w:hint="eastAsia"/>
          <w:lang w:eastAsia="zh-CN"/>
        </w:rPr>
        <w:t>in</w:t>
      </w:r>
      <w:r>
        <w:rPr>
          <w:rFonts w:eastAsia="MS Mincho"/>
          <w:lang w:eastAsia="ja-JP"/>
        </w:rPr>
        <w:t xml:space="preserve"> RAN1</w:t>
      </w:r>
      <w:r>
        <w:rPr>
          <w:rFonts w:hint="eastAsia"/>
          <w:lang w:eastAsia="zh-CN"/>
        </w:rPr>
        <w:t xml:space="preserve"> NR Ad-Hoc #2</w:t>
      </w:r>
      <w:r>
        <w:rPr>
          <w:rFonts w:eastAsia="MS Mincho"/>
          <w:lang w:eastAsia="ja-JP"/>
        </w:rPr>
        <w:t xml:space="preserve"> </w:t>
      </w:r>
      <w:r w:rsidR="003A0003">
        <w:rPr>
          <w:lang w:eastAsia="zh-CN"/>
        </w:rPr>
        <w:fldChar w:fldCharType="begin"/>
      </w:r>
      <w:r>
        <w:rPr>
          <w:lang w:eastAsia="zh-CN"/>
        </w:rPr>
        <w:instrText xml:space="preserve"> </w:instrText>
      </w:r>
      <w:r>
        <w:rPr>
          <w:rFonts w:hint="eastAsia"/>
          <w:lang w:eastAsia="zh-CN"/>
        </w:rPr>
        <w:instrText>REF _Ref484787128 \r \h</w:instrText>
      </w:r>
      <w:r>
        <w:rPr>
          <w:lang w:eastAsia="zh-CN"/>
        </w:rPr>
        <w:instrText xml:space="preserve"> </w:instrText>
      </w:r>
      <w:r w:rsidR="003A0003">
        <w:rPr>
          <w:lang w:eastAsia="zh-CN"/>
        </w:rPr>
      </w:r>
      <w:r w:rsidR="003A0003">
        <w:rPr>
          <w:lang w:eastAsia="zh-CN"/>
        </w:rPr>
        <w:fldChar w:fldCharType="separate"/>
      </w:r>
      <w:r>
        <w:rPr>
          <w:lang w:eastAsia="zh-CN"/>
        </w:rPr>
        <w:t>[2]</w:t>
      </w:r>
      <w:r w:rsidR="003A0003">
        <w:rPr>
          <w:lang w:eastAsia="zh-CN"/>
        </w:rPr>
        <w:fldChar w:fldCharType="end"/>
      </w:r>
      <w:r>
        <w:rPr>
          <w:rFonts w:hint="eastAsia"/>
          <w:lang w:eastAsia="zh-CN"/>
        </w:rPr>
        <w:t xml:space="preserve"> that</w:t>
      </w:r>
    </w:p>
    <w:p w14:paraId="3D615B6A" w14:textId="77777777" w:rsidR="00C86098" w:rsidRPr="001111BC" w:rsidRDefault="00C86098" w:rsidP="00C86098">
      <w:pPr>
        <w:numPr>
          <w:ilvl w:val="0"/>
          <w:numId w:val="19"/>
        </w:numPr>
        <w:autoSpaceDE/>
        <w:autoSpaceDN/>
        <w:adjustRightInd/>
        <w:snapToGrid/>
        <w:spacing w:after="0"/>
        <w:jc w:val="left"/>
        <w:rPr>
          <w:rFonts w:eastAsia="MS Mincho"/>
          <w:szCs w:val="20"/>
          <w:lang w:eastAsia="ja-JP"/>
        </w:rPr>
      </w:pPr>
      <w:r w:rsidRPr="001111BC">
        <w:rPr>
          <w:rFonts w:eastAsia="MS Mincho"/>
          <w:szCs w:val="20"/>
          <w:lang w:eastAsia="ja-JP"/>
        </w:rPr>
        <w:t>For QCL, NR supports:</w:t>
      </w:r>
    </w:p>
    <w:p w14:paraId="5AFCD23D" w14:textId="77777777" w:rsidR="00C86098" w:rsidRPr="001111BC" w:rsidRDefault="00C86098" w:rsidP="00C86098">
      <w:pPr>
        <w:numPr>
          <w:ilvl w:val="1"/>
          <w:numId w:val="19"/>
        </w:numPr>
        <w:autoSpaceDE/>
        <w:autoSpaceDN/>
        <w:adjustRightInd/>
        <w:snapToGrid/>
        <w:spacing w:after="0"/>
        <w:jc w:val="left"/>
        <w:rPr>
          <w:rFonts w:eastAsia="MS Mincho"/>
          <w:szCs w:val="20"/>
          <w:lang w:eastAsia="ja-JP"/>
        </w:rPr>
      </w:pPr>
      <w:r w:rsidRPr="001111BC">
        <w:rPr>
          <w:rFonts w:eastAsia="MS Mincho"/>
          <w:szCs w:val="20"/>
          <w:lang w:eastAsia="ja-JP"/>
        </w:rPr>
        <w:t xml:space="preserve">At least one or two DM-RS antenna port groups per </w:t>
      </w:r>
      <w:r w:rsidR="00F35DCF" w:rsidRPr="001111BC">
        <w:rPr>
          <w:rFonts w:eastAsia="MS Mincho"/>
          <w:szCs w:val="20"/>
          <w:lang w:eastAsia="ja-JP"/>
        </w:rPr>
        <w:t>PDSCH.</w:t>
      </w:r>
    </w:p>
    <w:p w14:paraId="301A5B1B" w14:textId="77777777" w:rsidR="00E148D6" w:rsidRDefault="00E148D6" w:rsidP="001A7BDC">
      <w:pPr>
        <w:spacing w:beforeLines="50" w:before="120"/>
        <w:rPr>
          <w:lang w:eastAsia="zh-CN"/>
        </w:rPr>
      </w:pPr>
      <w:r>
        <w:rPr>
          <w:lang w:eastAsia="zh-CN"/>
        </w:rPr>
        <w:t xml:space="preserve">On MU dimension, it was agreed </w:t>
      </w:r>
      <w:r>
        <w:rPr>
          <w:rFonts w:hint="eastAsia"/>
          <w:lang w:eastAsia="zh-CN"/>
        </w:rPr>
        <w:t>in</w:t>
      </w:r>
      <w:r>
        <w:rPr>
          <w:rFonts w:eastAsia="MS Mincho"/>
          <w:lang w:eastAsia="ja-JP"/>
        </w:rPr>
        <w:t xml:space="preserve"> RAN1</w:t>
      </w:r>
      <w:r>
        <w:rPr>
          <w:rFonts w:hint="eastAsia"/>
          <w:lang w:eastAsia="zh-CN"/>
        </w:rPr>
        <w:t xml:space="preserve"> NR Ad-Hoc #</w:t>
      </w:r>
      <w:r>
        <w:rPr>
          <w:lang w:eastAsia="zh-CN"/>
        </w:rPr>
        <w:t>3</w:t>
      </w:r>
      <w:r>
        <w:rPr>
          <w:rFonts w:hint="eastAsia"/>
          <w:lang w:eastAsia="zh-CN"/>
        </w:rPr>
        <w:t xml:space="preserve"> </w:t>
      </w:r>
      <w:r w:rsidR="003A0003">
        <w:rPr>
          <w:lang w:eastAsia="zh-CN"/>
        </w:rPr>
        <w:fldChar w:fldCharType="begin"/>
      </w:r>
      <w:r>
        <w:rPr>
          <w:lang w:eastAsia="zh-CN"/>
        </w:rPr>
        <w:instrText xml:space="preserve"> </w:instrText>
      </w:r>
      <w:r>
        <w:rPr>
          <w:rFonts w:hint="eastAsia"/>
          <w:lang w:eastAsia="zh-CN"/>
        </w:rPr>
        <w:instrText>REF _Ref492327796 \r \h</w:instrText>
      </w:r>
      <w:r>
        <w:rPr>
          <w:lang w:eastAsia="zh-CN"/>
        </w:rPr>
        <w:instrText xml:space="preserve"> </w:instrText>
      </w:r>
      <w:r w:rsidR="003A0003">
        <w:rPr>
          <w:lang w:eastAsia="zh-CN"/>
        </w:rPr>
      </w:r>
      <w:r w:rsidR="003A0003">
        <w:rPr>
          <w:lang w:eastAsia="zh-CN"/>
        </w:rPr>
        <w:fldChar w:fldCharType="separate"/>
      </w:r>
      <w:r>
        <w:rPr>
          <w:lang w:eastAsia="zh-CN"/>
        </w:rPr>
        <w:t>[3]</w:t>
      </w:r>
      <w:r w:rsidR="003A0003">
        <w:rPr>
          <w:lang w:eastAsia="zh-CN"/>
        </w:rPr>
        <w:fldChar w:fldCharType="end"/>
      </w:r>
      <w:r>
        <w:rPr>
          <w:rFonts w:hint="eastAsia"/>
          <w:lang w:eastAsia="zh-CN"/>
        </w:rPr>
        <w:t xml:space="preserve"> </w:t>
      </w:r>
      <w:r>
        <w:rPr>
          <w:lang w:eastAsia="zh-CN"/>
        </w:rPr>
        <w:t>that</w:t>
      </w:r>
    </w:p>
    <w:p w14:paraId="7E25F8B1" w14:textId="77777777" w:rsidR="00E148D6" w:rsidRPr="00475661" w:rsidRDefault="00E148D6" w:rsidP="00E148D6">
      <w:pPr>
        <w:numPr>
          <w:ilvl w:val="0"/>
          <w:numId w:val="15"/>
        </w:numPr>
        <w:autoSpaceDE/>
        <w:autoSpaceDN/>
        <w:adjustRightInd/>
        <w:snapToGrid/>
        <w:spacing w:after="0"/>
        <w:jc w:val="left"/>
        <w:rPr>
          <w:szCs w:val="20"/>
        </w:rPr>
      </w:pPr>
      <w:r w:rsidRPr="00475661">
        <w:rPr>
          <w:szCs w:val="20"/>
        </w:rPr>
        <w:t>NR supports up to 4 ports per-UE in MU-MIMO</w:t>
      </w:r>
    </w:p>
    <w:p w14:paraId="11C28EFF" w14:textId="77777777" w:rsidR="00E148D6" w:rsidRPr="00E148D6" w:rsidRDefault="00E148D6" w:rsidP="00E148D6">
      <w:pPr>
        <w:numPr>
          <w:ilvl w:val="1"/>
          <w:numId w:val="15"/>
        </w:numPr>
        <w:autoSpaceDE/>
        <w:autoSpaceDN/>
        <w:adjustRightInd/>
        <w:snapToGrid/>
        <w:spacing w:after="0"/>
        <w:jc w:val="left"/>
        <w:rPr>
          <w:szCs w:val="20"/>
        </w:rPr>
      </w:pPr>
      <w:r w:rsidRPr="00475661">
        <w:rPr>
          <w:szCs w:val="20"/>
        </w:rPr>
        <w:t>Study further the relation of the maximum number of per-UE MU-MIMO ports to the 1-symbol and 2-symbol DMRS and the configuration type.</w:t>
      </w:r>
    </w:p>
    <w:p w14:paraId="6FF4874E" w14:textId="77777777" w:rsidR="00442EED" w:rsidRPr="00542AD5" w:rsidRDefault="00442EED" w:rsidP="007A5E3C">
      <w:pPr>
        <w:spacing w:before="120"/>
        <w:rPr>
          <w:rFonts w:eastAsia="宋体"/>
          <w:kern w:val="2"/>
          <w:lang w:eastAsia="zh-CN"/>
        </w:rPr>
      </w:pPr>
      <w:r w:rsidRPr="00542AD5">
        <w:rPr>
          <w:rFonts w:eastAsia="宋体"/>
          <w:kern w:val="2"/>
          <w:lang w:eastAsia="zh-CN"/>
        </w:rPr>
        <w:t xml:space="preserve">In addition, </w:t>
      </w:r>
      <w:r>
        <w:rPr>
          <w:rFonts w:eastAsia="宋体"/>
          <w:kern w:val="2"/>
          <w:lang w:eastAsia="zh-CN"/>
        </w:rPr>
        <w:t>it was agreed as working assumptions in</w:t>
      </w:r>
      <w:r w:rsidR="009D0E37">
        <w:rPr>
          <w:rFonts w:eastAsia="宋体" w:hint="eastAsia"/>
          <w:kern w:val="2"/>
          <w:lang w:eastAsia="zh-CN"/>
        </w:rPr>
        <w:t xml:space="preserve"> </w:t>
      </w:r>
      <w:r w:rsidR="003A0003">
        <w:rPr>
          <w:rFonts w:eastAsia="宋体"/>
          <w:kern w:val="2"/>
          <w:lang w:eastAsia="zh-CN"/>
        </w:rPr>
        <w:fldChar w:fldCharType="begin"/>
      </w:r>
      <w:r w:rsidR="009D0E37">
        <w:rPr>
          <w:rFonts w:eastAsia="宋体"/>
          <w:kern w:val="2"/>
          <w:lang w:eastAsia="zh-CN"/>
        </w:rPr>
        <w:instrText xml:space="preserve"> </w:instrText>
      </w:r>
      <w:r w:rsidR="009D0E37">
        <w:rPr>
          <w:rFonts w:eastAsia="宋体" w:hint="eastAsia"/>
          <w:kern w:val="2"/>
          <w:lang w:eastAsia="zh-CN"/>
        </w:rPr>
        <w:instrText>REF _Ref494186134 \r \h</w:instrText>
      </w:r>
      <w:r w:rsidR="009D0E37">
        <w:rPr>
          <w:rFonts w:eastAsia="宋体"/>
          <w:kern w:val="2"/>
          <w:lang w:eastAsia="zh-CN"/>
        </w:rPr>
        <w:instrText xml:space="preserve"> </w:instrText>
      </w:r>
      <w:r w:rsidR="003A0003">
        <w:rPr>
          <w:rFonts w:eastAsia="宋体"/>
          <w:kern w:val="2"/>
          <w:lang w:eastAsia="zh-CN"/>
        </w:rPr>
      </w:r>
      <w:r w:rsidR="003A0003">
        <w:rPr>
          <w:rFonts w:eastAsia="宋体"/>
          <w:kern w:val="2"/>
          <w:lang w:eastAsia="zh-CN"/>
        </w:rPr>
        <w:fldChar w:fldCharType="separate"/>
      </w:r>
      <w:r w:rsidR="00B40368">
        <w:rPr>
          <w:rFonts w:eastAsia="宋体"/>
          <w:kern w:val="2"/>
          <w:lang w:eastAsia="zh-CN"/>
        </w:rPr>
        <w:t>[4]</w:t>
      </w:r>
      <w:r w:rsidR="003A0003">
        <w:rPr>
          <w:rFonts w:eastAsia="宋体"/>
          <w:kern w:val="2"/>
          <w:lang w:eastAsia="zh-CN"/>
        </w:rPr>
        <w:fldChar w:fldCharType="end"/>
      </w:r>
      <w:r>
        <w:rPr>
          <w:rFonts w:eastAsia="宋体"/>
          <w:kern w:val="2"/>
          <w:lang w:eastAsia="zh-CN"/>
        </w:rPr>
        <w:t xml:space="preserve"> that</w:t>
      </w:r>
    </w:p>
    <w:p w14:paraId="12F79DCB" w14:textId="77777777" w:rsidR="00442EED" w:rsidRPr="007C73F1" w:rsidRDefault="00442EED" w:rsidP="00442EED">
      <w:pPr>
        <w:numPr>
          <w:ilvl w:val="0"/>
          <w:numId w:val="22"/>
        </w:numPr>
        <w:tabs>
          <w:tab w:val="left" w:pos="720"/>
        </w:tabs>
        <w:autoSpaceDE/>
        <w:autoSpaceDN/>
        <w:adjustRightInd/>
        <w:snapToGrid/>
        <w:spacing w:after="0"/>
        <w:jc w:val="left"/>
        <w:rPr>
          <w:szCs w:val="20"/>
        </w:rPr>
      </w:pPr>
      <w:r w:rsidRPr="007C73F1">
        <w:rPr>
          <w:szCs w:val="20"/>
        </w:rPr>
        <w:lastRenderedPageBreak/>
        <w:t>For slot-based scheduling, the first DMRS position either on 3rd symbol or 4th symbol is configured by [PBCH].</w:t>
      </w:r>
    </w:p>
    <w:p w14:paraId="406D424C" w14:textId="77777777" w:rsidR="00442EED" w:rsidRPr="007C73F1" w:rsidRDefault="00442EED" w:rsidP="00442EED">
      <w:pPr>
        <w:numPr>
          <w:ilvl w:val="1"/>
          <w:numId w:val="22"/>
        </w:numPr>
        <w:tabs>
          <w:tab w:val="left" w:pos="1440"/>
        </w:tabs>
        <w:autoSpaceDE/>
        <w:autoSpaceDN/>
        <w:adjustRightInd/>
        <w:snapToGrid/>
        <w:spacing w:after="0"/>
        <w:jc w:val="left"/>
        <w:rPr>
          <w:szCs w:val="20"/>
        </w:rPr>
      </w:pPr>
      <w:r w:rsidRPr="007C73F1">
        <w:rPr>
          <w:szCs w:val="20"/>
        </w:rPr>
        <w:t>Maximum time duration of a CORESET is 2 symbols if the first DMRS position of a PDSCH with slot-based scheduling is on 3rd symbol, and is 3 symbols otherwise</w:t>
      </w:r>
    </w:p>
    <w:p w14:paraId="3A953760" w14:textId="77777777" w:rsidR="00442EED" w:rsidRPr="007C73F1" w:rsidRDefault="00442EED" w:rsidP="00442EED">
      <w:pPr>
        <w:numPr>
          <w:ilvl w:val="0"/>
          <w:numId w:val="22"/>
        </w:numPr>
        <w:tabs>
          <w:tab w:val="left" w:pos="720"/>
        </w:tabs>
        <w:autoSpaceDE/>
        <w:autoSpaceDN/>
        <w:adjustRightInd/>
        <w:snapToGrid/>
        <w:spacing w:after="0"/>
        <w:jc w:val="left"/>
        <w:rPr>
          <w:szCs w:val="20"/>
        </w:rPr>
      </w:pPr>
      <w:r w:rsidRPr="007C73F1">
        <w:rPr>
          <w:rFonts w:hint="eastAsia"/>
          <w:szCs w:val="20"/>
        </w:rPr>
        <w:t xml:space="preserve">This replaces the past working assumption linking DMRS position to </w:t>
      </w:r>
      <w:r w:rsidRPr="007C73F1">
        <w:rPr>
          <w:szCs w:val="20"/>
        </w:rPr>
        <w:t>bandwidth</w:t>
      </w:r>
      <w:r w:rsidRPr="007C73F1">
        <w:rPr>
          <w:rFonts w:hint="eastAsia"/>
          <w:szCs w:val="20"/>
        </w:rPr>
        <w:t xml:space="preserve"> X</w:t>
      </w:r>
    </w:p>
    <w:p w14:paraId="097A2895" w14:textId="77777777" w:rsidR="003C100E" w:rsidRDefault="008C3CCC">
      <w:pPr>
        <w:spacing w:beforeLines="50" w:before="120"/>
        <w:rPr>
          <w:i/>
          <w:lang w:eastAsia="zh-CN"/>
        </w:rPr>
      </w:pPr>
      <w:bookmarkStart w:id="3" w:name="_Ref129681832"/>
      <w:r w:rsidRPr="008C3CCC">
        <w:rPr>
          <w:rFonts w:hint="eastAsia"/>
          <w:lang w:eastAsia="ja-JP"/>
        </w:rPr>
        <w:t xml:space="preserve">In this contribution, we provide </w:t>
      </w:r>
      <w:r w:rsidR="002F1219">
        <w:rPr>
          <w:rFonts w:hint="eastAsia"/>
          <w:lang w:eastAsia="zh-CN"/>
        </w:rPr>
        <w:t xml:space="preserve">our </w:t>
      </w:r>
      <w:r w:rsidRPr="008C3CCC">
        <w:rPr>
          <w:rFonts w:hint="eastAsia"/>
          <w:lang w:eastAsia="ja-JP"/>
        </w:rPr>
        <w:t xml:space="preserve">considerations on </w:t>
      </w:r>
      <w:r w:rsidR="0092067B">
        <w:rPr>
          <w:rFonts w:hint="eastAsia"/>
          <w:lang w:eastAsia="zh-CN"/>
        </w:rPr>
        <w:t>configurations</w:t>
      </w:r>
      <w:r w:rsidRPr="008C3CCC">
        <w:rPr>
          <w:lang w:eastAsia="ja-JP"/>
        </w:rPr>
        <w:t xml:space="preserve"> </w:t>
      </w:r>
      <w:r w:rsidR="00D668ED">
        <w:rPr>
          <w:rFonts w:hint="eastAsia"/>
          <w:lang w:eastAsia="zh-CN"/>
        </w:rPr>
        <w:t xml:space="preserve">and signaling </w:t>
      </w:r>
      <w:r w:rsidRPr="008C3CCC">
        <w:rPr>
          <w:lang w:eastAsia="ja-JP"/>
        </w:rPr>
        <w:t xml:space="preserve">of </w:t>
      </w:r>
      <w:r>
        <w:rPr>
          <w:rFonts w:hint="eastAsia"/>
          <w:lang w:eastAsia="zh-CN"/>
        </w:rPr>
        <w:t>DM</w:t>
      </w:r>
      <w:r w:rsidRPr="008C3CCC">
        <w:rPr>
          <w:lang w:eastAsia="ja-JP"/>
        </w:rPr>
        <w:t>RS</w:t>
      </w:r>
      <w:r w:rsidR="00D668ED">
        <w:rPr>
          <w:rFonts w:hint="eastAsia"/>
          <w:lang w:eastAsia="zh-CN"/>
        </w:rPr>
        <w:t xml:space="preserve"> ports for both SU and MU</w:t>
      </w:r>
      <w:r w:rsidRPr="008C3CCC">
        <w:rPr>
          <w:lang w:eastAsia="ja-JP"/>
        </w:rPr>
        <w:t xml:space="preserve">. </w:t>
      </w:r>
      <w:r w:rsidR="00C86098">
        <w:rPr>
          <w:lang w:eastAsia="zh-CN"/>
        </w:rPr>
        <w:t>B</w:t>
      </w:r>
      <w:r w:rsidR="00C86098">
        <w:rPr>
          <w:rFonts w:hint="eastAsia"/>
          <w:lang w:eastAsia="zh-CN"/>
        </w:rPr>
        <w:t>esides</w:t>
      </w:r>
      <w:r w:rsidR="00F35DCF">
        <w:rPr>
          <w:rFonts w:hint="eastAsia"/>
          <w:lang w:eastAsia="zh-CN"/>
        </w:rPr>
        <w:t xml:space="preserve"> that</w:t>
      </w:r>
      <w:r w:rsidR="00C86098">
        <w:rPr>
          <w:rFonts w:hint="eastAsia"/>
          <w:lang w:eastAsia="zh-CN"/>
        </w:rPr>
        <w:t>, NCJT with 1 or multiple PDCCH(s) is also considered in the design of port indication.</w:t>
      </w:r>
    </w:p>
    <w:p w14:paraId="2E739347" w14:textId="77777777" w:rsidR="009A3A86" w:rsidRPr="00CF195E" w:rsidRDefault="00691CC2" w:rsidP="00CF195E">
      <w:pPr>
        <w:pStyle w:val="1"/>
      </w:pPr>
      <w:r>
        <w:rPr>
          <w:lang w:eastAsia="zh-CN"/>
        </w:rPr>
        <w:t>I</w:t>
      </w:r>
      <w:r>
        <w:rPr>
          <w:rFonts w:hint="eastAsia"/>
          <w:lang w:eastAsia="zh-CN"/>
        </w:rPr>
        <w:t>ndication design for NR DMRS</w:t>
      </w:r>
      <w:r w:rsidR="006D62BC" w:rsidRPr="00CF195E">
        <w:t xml:space="preserve"> </w:t>
      </w:r>
    </w:p>
    <w:p w14:paraId="22E5D8A5" w14:textId="77777777" w:rsidR="00DC07B5" w:rsidRDefault="008E2463" w:rsidP="00DC07B5">
      <w:pPr>
        <w:pStyle w:val="Eqn"/>
        <w:rPr>
          <w:lang w:eastAsia="zh-CN"/>
        </w:rPr>
      </w:pPr>
      <w:r>
        <w:rPr>
          <w:kern w:val="2"/>
          <w:lang w:val="en-GB" w:eastAsia="zh-CN"/>
        </w:rPr>
        <w:t>I</w:t>
      </w:r>
      <w:r>
        <w:rPr>
          <w:rFonts w:hint="eastAsia"/>
          <w:kern w:val="2"/>
          <w:lang w:val="en-GB" w:eastAsia="zh-CN"/>
        </w:rPr>
        <w:t xml:space="preserve">t has been agreed to support maximal 12 </w:t>
      </w:r>
      <w:r>
        <w:rPr>
          <w:kern w:val="2"/>
          <w:lang w:val="en-GB" w:eastAsia="zh-CN"/>
        </w:rPr>
        <w:t>orthogonal</w:t>
      </w:r>
      <w:r>
        <w:rPr>
          <w:rFonts w:hint="eastAsia"/>
          <w:kern w:val="2"/>
          <w:lang w:val="en-GB" w:eastAsia="zh-CN"/>
        </w:rPr>
        <w:t xml:space="preserve"> ports and configurable patterns for DMRS in NR. </w:t>
      </w:r>
      <w:r>
        <w:rPr>
          <w:rFonts w:hint="eastAsia"/>
          <w:bCs/>
          <w:lang w:eastAsia="zh-CN"/>
        </w:rPr>
        <w:t xml:space="preserve">Some specific considerations on DMRS indication should be considered to adapt to multiple patterns and </w:t>
      </w:r>
      <w:r w:rsidR="00112FC0">
        <w:rPr>
          <w:rFonts w:hint="eastAsia"/>
          <w:bCs/>
          <w:lang w:eastAsia="zh-CN"/>
        </w:rPr>
        <w:t>larger</w:t>
      </w:r>
      <w:r>
        <w:rPr>
          <w:rFonts w:hint="eastAsia"/>
          <w:bCs/>
          <w:lang w:eastAsia="zh-CN"/>
        </w:rPr>
        <w:t xml:space="preserve"> orthogonal port number comparing to LTE. </w:t>
      </w:r>
      <w:r w:rsidR="00DC07B5">
        <w:rPr>
          <w:kern w:val="2"/>
          <w:lang w:val="en-GB" w:eastAsia="zh-CN"/>
        </w:rPr>
        <w:t>I</w:t>
      </w:r>
      <w:r w:rsidR="00DC07B5">
        <w:rPr>
          <w:rFonts w:hint="eastAsia"/>
          <w:kern w:val="2"/>
          <w:lang w:val="en-GB" w:eastAsia="zh-CN"/>
        </w:rPr>
        <w:t>n th</w:t>
      </w:r>
      <w:r>
        <w:rPr>
          <w:rFonts w:hint="eastAsia"/>
          <w:kern w:val="2"/>
          <w:lang w:val="en-GB" w:eastAsia="zh-CN"/>
        </w:rPr>
        <w:t>e</w:t>
      </w:r>
      <w:r w:rsidR="00DC07B5">
        <w:rPr>
          <w:rFonts w:hint="eastAsia"/>
          <w:kern w:val="2"/>
          <w:lang w:val="en-GB" w:eastAsia="zh-CN"/>
        </w:rPr>
        <w:t xml:space="preserve"> following</w:t>
      </w:r>
      <w:r>
        <w:rPr>
          <w:rFonts w:hint="eastAsia"/>
          <w:kern w:val="2"/>
          <w:lang w:val="en-GB" w:eastAsia="zh-CN"/>
        </w:rPr>
        <w:t xml:space="preserve"> sections</w:t>
      </w:r>
      <w:r w:rsidR="00DC07B5">
        <w:rPr>
          <w:rFonts w:hint="eastAsia"/>
          <w:kern w:val="2"/>
          <w:lang w:val="en-GB" w:eastAsia="zh-CN"/>
        </w:rPr>
        <w:t>, t</w:t>
      </w:r>
      <w:r w:rsidR="00DC07B5" w:rsidRPr="001739EB">
        <w:rPr>
          <w:kern w:val="2"/>
          <w:lang w:val="en-GB" w:eastAsia="zh-CN"/>
        </w:rPr>
        <w:t xml:space="preserve">he design of NR </w:t>
      </w:r>
      <w:r>
        <w:rPr>
          <w:rFonts w:hint="eastAsia"/>
          <w:kern w:val="2"/>
          <w:lang w:val="en-GB" w:eastAsia="zh-CN"/>
        </w:rPr>
        <w:t>DM</w:t>
      </w:r>
      <w:r w:rsidR="00DC07B5">
        <w:rPr>
          <w:rFonts w:hint="eastAsia"/>
          <w:kern w:val="2"/>
          <w:lang w:val="en-GB" w:eastAsia="zh-CN"/>
        </w:rPr>
        <w:t>RS</w:t>
      </w:r>
      <w:r w:rsidR="00DC07B5" w:rsidRPr="00D7462E">
        <w:rPr>
          <w:kern w:val="2"/>
          <w:lang w:val="en-GB" w:eastAsia="zh-CN"/>
        </w:rPr>
        <w:t xml:space="preserve"> </w:t>
      </w:r>
      <w:r>
        <w:rPr>
          <w:rFonts w:hint="eastAsia"/>
          <w:kern w:val="2"/>
          <w:lang w:val="en-GB" w:eastAsia="zh-CN"/>
        </w:rPr>
        <w:t>indication scheme</w:t>
      </w:r>
      <w:r w:rsidR="00DC07B5" w:rsidRPr="0062332F">
        <w:rPr>
          <w:rFonts w:hint="eastAsia"/>
          <w:kern w:val="2"/>
          <w:lang w:val="en-GB" w:eastAsia="zh-CN"/>
        </w:rPr>
        <w:t xml:space="preserve"> </w:t>
      </w:r>
      <w:r w:rsidR="00402B48">
        <w:rPr>
          <w:rFonts w:hint="eastAsia"/>
          <w:kern w:val="2"/>
          <w:lang w:val="en-GB" w:eastAsia="zh-CN"/>
        </w:rPr>
        <w:t>will be</w:t>
      </w:r>
      <w:r w:rsidR="00DC07B5">
        <w:rPr>
          <w:rFonts w:hint="eastAsia"/>
          <w:kern w:val="2"/>
          <w:lang w:val="en-GB" w:eastAsia="zh-CN"/>
        </w:rPr>
        <w:t xml:space="preserve"> discussed</w:t>
      </w:r>
      <w:r w:rsidR="00DC07B5" w:rsidRPr="001739EB">
        <w:rPr>
          <w:kern w:val="2"/>
          <w:lang w:val="en-GB" w:eastAsia="zh-CN"/>
        </w:rPr>
        <w:t>.</w:t>
      </w:r>
      <w:r w:rsidR="000D1796" w:rsidRPr="00CF195E">
        <w:tab/>
      </w:r>
    </w:p>
    <w:p w14:paraId="66B50137" w14:textId="77777777" w:rsidR="00887926" w:rsidRDefault="00675F78" w:rsidP="008E2463">
      <w:pPr>
        <w:pStyle w:val="2"/>
        <w:rPr>
          <w:lang w:eastAsia="zh-CN"/>
        </w:rPr>
      </w:pPr>
      <w:r>
        <w:rPr>
          <w:lang w:val="en-GB"/>
        </w:rPr>
        <w:t xml:space="preserve">Signalling </w:t>
      </w:r>
      <w:r w:rsidR="008E2463" w:rsidRPr="005028F9">
        <w:rPr>
          <w:lang w:val="en-GB"/>
        </w:rPr>
        <w:t>of DMRS</w:t>
      </w:r>
      <w:r>
        <w:rPr>
          <w:lang w:val="en-GB"/>
        </w:rPr>
        <w:t xml:space="preserve"> pattern</w:t>
      </w:r>
    </w:p>
    <w:p w14:paraId="48FC7B90" w14:textId="77777777" w:rsidR="001255EB" w:rsidRDefault="00871790" w:rsidP="000B4C11">
      <w:pPr>
        <w:pStyle w:val="Eqn"/>
        <w:rPr>
          <w:kern w:val="2"/>
          <w:lang w:val="en-GB" w:eastAsia="zh-CN"/>
        </w:rPr>
      </w:pPr>
      <w:r w:rsidRPr="00654546">
        <w:rPr>
          <w:kern w:val="2"/>
          <w:lang w:val="en-GB" w:eastAsia="zh-CN"/>
        </w:rPr>
        <w:t>A</w:t>
      </w:r>
      <w:r w:rsidRPr="00654546">
        <w:rPr>
          <w:rFonts w:hint="eastAsia"/>
          <w:kern w:val="2"/>
          <w:lang w:val="en-GB" w:eastAsia="zh-CN"/>
        </w:rPr>
        <w:t xml:space="preserve">s mentioned above, </w:t>
      </w:r>
      <w:r>
        <w:rPr>
          <w:rFonts w:hint="eastAsia"/>
          <w:kern w:val="2"/>
          <w:lang w:val="en-GB" w:eastAsia="zh-CN"/>
        </w:rPr>
        <w:t xml:space="preserve">at least </w:t>
      </w:r>
      <w:r w:rsidRPr="00654546">
        <w:rPr>
          <w:rFonts w:hint="eastAsia"/>
          <w:kern w:val="2"/>
          <w:lang w:val="en-GB" w:eastAsia="zh-CN"/>
        </w:rPr>
        <w:t xml:space="preserve">higher layer </w:t>
      </w:r>
      <w:r w:rsidRPr="00654546">
        <w:rPr>
          <w:kern w:val="2"/>
          <w:lang w:val="en-GB" w:eastAsia="zh-CN"/>
        </w:rPr>
        <w:t>signalling</w:t>
      </w:r>
      <w:r w:rsidRPr="00654546">
        <w:rPr>
          <w:rFonts w:hint="eastAsia"/>
          <w:kern w:val="2"/>
          <w:lang w:val="en-GB" w:eastAsia="zh-CN"/>
        </w:rPr>
        <w:t xml:space="preserve"> has been suggested for the 2 DMRS pattern configurations in the working assumption </w:t>
      </w:r>
      <w:r w:rsidR="003A0003">
        <w:fldChar w:fldCharType="begin"/>
      </w:r>
      <w:r w:rsidR="008F0747">
        <w:rPr>
          <w:kern w:val="2"/>
          <w:lang w:val="en-GB" w:eastAsia="zh-CN"/>
        </w:rPr>
        <w:instrText xml:space="preserve"> </w:instrText>
      </w:r>
      <w:r w:rsidR="008F0747">
        <w:rPr>
          <w:rFonts w:hint="eastAsia"/>
          <w:kern w:val="2"/>
          <w:lang w:val="en-GB" w:eastAsia="zh-CN"/>
        </w:rPr>
        <w:instrText>REF _Ref484787128 \r \h</w:instrText>
      </w:r>
      <w:r w:rsidR="008F0747">
        <w:rPr>
          <w:kern w:val="2"/>
          <w:lang w:val="en-GB" w:eastAsia="zh-CN"/>
        </w:rPr>
        <w:instrText xml:space="preserve"> </w:instrText>
      </w:r>
      <w:r w:rsidR="003A0003">
        <w:fldChar w:fldCharType="separate"/>
      </w:r>
      <w:r w:rsidR="002A0E7F">
        <w:rPr>
          <w:kern w:val="2"/>
          <w:lang w:val="en-GB" w:eastAsia="zh-CN"/>
        </w:rPr>
        <w:t>[2]</w:t>
      </w:r>
      <w:r w:rsidR="003A0003">
        <w:fldChar w:fldCharType="end"/>
      </w:r>
      <w:r>
        <w:rPr>
          <w:rFonts w:hint="eastAsia"/>
          <w:kern w:val="2"/>
          <w:lang w:eastAsia="zh-CN"/>
        </w:rPr>
        <w:t xml:space="preserve">. </w:t>
      </w:r>
      <w:r>
        <w:rPr>
          <w:kern w:val="2"/>
          <w:lang w:eastAsia="zh-CN"/>
        </w:rPr>
        <w:t>T</w:t>
      </w:r>
      <w:r>
        <w:rPr>
          <w:rFonts w:hint="eastAsia"/>
          <w:kern w:val="2"/>
          <w:lang w:eastAsia="zh-CN"/>
        </w:rPr>
        <w:t xml:space="preserve">hat is because </w:t>
      </w:r>
      <w:r w:rsidR="00E34F51" w:rsidRPr="0030373F">
        <w:rPr>
          <w:rFonts w:hint="eastAsia"/>
          <w:kern w:val="2"/>
          <w:lang w:val="en-GB" w:eastAsia="zh-CN"/>
        </w:rPr>
        <w:t>some</w:t>
      </w:r>
      <w:r w:rsidR="00E34F51">
        <w:rPr>
          <w:rFonts w:hint="eastAsia"/>
          <w:kern w:val="2"/>
          <w:lang w:val="en-GB" w:eastAsia="zh-CN"/>
        </w:rPr>
        <w:t xml:space="preserve"> of the </w:t>
      </w:r>
      <w:r w:rsidR="00E34F51" w:rsidRPr="0030373F">
        <w:rPr>
          <w:rFonts w:hint="eastAsia"/>
          <w:kern w:val="2"/>
          <w:lang w:val="en-GB" w:eastAsia="zh-CN"/>
        </w:rPr>
        <w:t xml:space="preserve">parameters </w:t>
      </w:r>
      <w:r w:rsidR="00E34F51">
        <w:rPr>
          <w:rFonts w:hint="eastAsia"/>
          <w:kern w:val="2"/>
          <w:lang w:val="en-GB" w:eastAsia="zh-CN"/>
        </w:rPr>
        <w:t xml:space="preserve">that determine </w:t>
      </w:r>
      <w:r w:rsidR="00E34F51" w:rsidRPr="00654546">
        <w:rPr>
          <w:rFonts w:hint="eastAsia"/>
          <w:kern w:val="2"/>
          <w:lang w:val="en-GB" w:eastAsia="zh-CN"/>
        </w:rPr>
        <w:t>DMRS pattern</w:t>
      </w:r>
      <w:r w:rsidR="00E34F51" w:rsidRPr="0030373F">
        <w:rPr>
          <w:rFonts w:hint="eastAsia"/>
          <w:kern w:val="2"/>
          <w:lang w:val="en-GB" w:eastAsia="zh-CN"/>
        </w:rPr>
        <w:t xml:space="preserve"> are depended on scenario, UE </w:t>
      </w:r>
      <w:r w:rsidR="00E34F51">
        <w:rPr>
          <w:rFonts w:hint="eastAsia"/>
          <w:kern w:val="2"/>
          <w:lang w:val="en-GB" w:eastAsia="zh-CN"/>
        </w:rPr>
        <w:t>mo</w:t>
      </w:r>
      <w:r w:rsidR="00E34F51" w:rsidRPr="000324C8">
        <w:rPr>
          <w:rFonts w:hint="eastAsia"/>
          <w:kern w:val="2"/>
          <w:lang w:eastAsia="zh-CN"/>
        </w:rPr>
        <w:t xml:space="preserve">bility, </w:t>
      </w:r>
      <w:r w:rsidR="000324C8" w:rsidRPr="000324C8">
        <w:rPr>
          <w:rFonts w:hint="eastAsia"/>
          <w:kern w:val="2"/>
          <w:lang w:eastAsia="zh-CN"/>
        </w:rPr>
        <w:t>long-term or semi-static channel properties</w:t>
      </w:r>
      <w:r w:rsidR="00E34F51" w:rsidRPr="00E34F51">
        <w:rPr>
          <w:kern w:val="2"/>
          <w:lang w:eastAsia="zh-CN"/>
        </w:rPr>
        <w:t xml:space="preserve"> </w:t>
      </w:r>
      <w:r w:rsidR="00E34F51">
        <w:rPr>
          <w:rFonts w:hint="eastAsia"/>
          <w:kern w:val="2"/>
          <w:lang w:eastAsia="zh-CN"/>
        </w:rPr>
        <w:t xml:space="preserve">such as </w:t>
      </w:r>
      <w:r w:rsidR="00E34F51" w:rsidRPr="00E34F51">
        <w:rPr>
          <w:rFonts w:hint="eastAsia"/>
          <w:kern w:val="2"/>
          <w:lang w:eastAsia="zh-CN"/>
        </w:rPr>
        <w:t>de</w:t>
      </w:r>
      <w:r w:rsidR="00E34F51" w:rsidRPr="0030373F">
        <w:rPr>
          <w:rFonts w:hint="eastAsia"/>
          <w:kern w:val="2"/>
          <w:lang w:val="en-GB" w:eastAsia="zh-CN"/>
        </w:rPr>
        <w:t xml:space="preserve">lay spread and so on which do not dynamically </w:t>
      </w:r>
      <w:r w:rsidR="00E34F51">
        <w:rPr>
          <w:rFonts w:hint="eastAsia"/>
          <w:kern w:val="2"/>
          <w:lang w:val="en-GB" w:eastAsia="zh-CN"/>
        </w:rPr>
        <w:t>change</w:t>
      </w:r>
      <w:r w:rsidR="00E34F51" w:rsidRPr="0030373F">
        <w:rPr>
          <w:rFonts w:hint="eastAsia"/>
          <w:kern w:val="2"/>
          <w:lang w:val="en-GB" w:eastAsia="zh-CN"/>
        </w:rPr>
        <w:t xml:space="preserve">, </w:t>
      </w:r>
      <w:r w:rsidR="00E34F51" w:rsidRPr="00654546">
        <w:rPr>
          <w:rFonts w:hint="eastAsia"/>
          <w:kern w:val="2"/>
          <w:lang w:val="en-GB" w:eastAsia="zh-CN"/>
        </w:rPr>
        <w:t>DMRS pattern</w:t>
      </w:r>
      <w:r w:rsidR="00E34F51" w:rsidRPr="0030373F">
        <w:rPr>
          <w:rFonts w:hint="eastAsia"/>
          <w:kern w:val="2"/>
          <w:lang w:val="en-GB" w:eastAsia="zh-CN"/>
        </w:rPr>
        <w:t xml:space="preserve"> can </w:t>
      </w:r>
      <w:r w:rsidR="00E34F51">
        <w:rPr>
          <w:rFonts w:hint="eastAsia"/>
          <w:kern w:val="2"/>
          <w:lang w:val="en-GB" w:eastAsia="zh-CN"/>
        </w:rPr>
        <w:t xml:space="preserve">to some extent </w:t>
      </w:r>
      <w:r w:rsidR="00E34F51" w:rsidRPr="0030373F">
        <w:rPr>
          <w:rFonts w:hint="eastAsia"/>
          <w:kern w:val="2"/>
          <w:lang w:val="en-GB" w:eastAsia="zh-CN"/>
        </w:rPr>
        <w:t xml:space="preserve">be configured by RRC </w:t>
      </w:r>
      <w:r w:rsidR="00E34F51" w:rsidRPr="0030373F">
        <w:rPr>
          <w:kern w:val="2"/>
          <w:lang w:val="en-GB" w:eastAsia="zh-CN"/>
        </w:rPr>
        <w:t>signalling</w:t>
      </w:r>
      <w:r w:rsidR="00E34F51">
        <w:rPr>
          <w:rFonts w:hint="eastAsia"/>
          <w:kern w:val="2"/>
          <w:lang w:val="en-GB" w:eastAsia="zh-CN"/>
        </w:rPr>
        <w:t xml:space="preserve">. </w:t>
      </w:r>
      <w:r w:rsidR="00E34F51">
        <w:rPr>
          <w:kern w:val="2"/>
          <w:lang w:val="en-GB" w:eastAsia="zh-CN"/>
        </w:rPr>
        <w:t>H</w:t>
      </w:r>
      <w:r w:rsidR="00E34F51">
        <w:rPr>
          <w:rFonts w:hint="eastAsia"/>
          <w:kern w:val="2"/>
          <w:lang w:val="en-GB" w:eastAsia="zh-CN"/>
        </w:rPr>
        <w:t xml:space="preserve">owever, there are </w:t>
      </w:r>
      <w:r w:rsidR="00E34F51" w:rsidRPr="0030373F">
        <w:rPr>
          <w:rFonts w:hint="eastAsia"/>
          <w:kern w:val="2"/>
          <w:lang w:val="en-GB" w:eastAsia="zh-CN"/>
        </w:rPr>
        <w:t xml:space="preserve">some </w:t>
      </w:r>
      <w:r w:rsidR="00E34F51">
        <w:rPr>
          <w:rFonts w:hint="eastAsia"/>
          <w:kern w:val="2"/>
          <w:lang w:val="en-GB" w:eastAsia="zh-CN"/>
        </w:rPr>
        <w:t>rapidly</w:t>
      </w:r>
      <w:r w:rsidR="00E34F51" w:rsidRPr="0030373F">
        <w:rPr>
          <w:rFonts w:hint="eastAsia"/>
          <w:kern w:val="2"/>
          <w:lang w:val="en-GB" w:eastAsia="zh-CN"/>
        </w:rPr>
        <w:t xml:space="preserve"> changing parameters such as DMRS port </w:t>
      </w:r>
      <w:r w:rsidR="00E34F51" w:rsidRPr="0030373F">
        <w:rPr>
          <w:kern w:val="2"/>
          <w:lang w:val="en-GB" w:eastAsia="zh-CN"/>
        </w:rPr>
        <w:t>number</w:t>
      </w:r>
      <w:r w:rsidR="009870F0">
        <w:rPr>
          <w:rFonts w:hint="eastAsia"/>
          <w:kern w:val="2"/>
          <w:lang w:val="en-GB" w:eastAsia="zh-CN"/>
        </w:rPr>
        <w:t>,</w:t>
      </w:r>
      <w:r w:rsidR="00654843">
        <w:rPr>
          <w:rFonts w:hint="eastAsia"/>
          <w:kern w:val="2"/>
          <w:lang w:val="en-GB" w:eastAsia="zh-CN"/>
        </w:rPr>
        <w:t xml:space="preserve"> port indexes</w:t>
      </w:r>
      <w:r w:rsidR="009870F0">
        <w:rPr>
          <w:rFonts w:hint="eastAsia"/>
          <w:kern w:val="2"/>
          <w:lang w:val="en-GB" w:eastAsia="zh-CN"/>
        </w:rPr>
        <w:t xml:space="preserve"> and MU-pairing information</w:t>
      </w:r>
      <w:r w:rsidR="00E34F51" w:rsidRPr="0030373F">
        <w:rPr>
          <w:rFonts w:hint="eastAsia"/>
          <w:kern w:val="2"/>
          <w:lang w:val="en-GB" w:eastAsia="zh-CN"/>
        </w:rPr>
        <w:t xml:space="preserve"> </w:t>
      </w:r>
      <w:r w:rsidR="00E34F51">
        <w:rPr>
          <w:rFonts w:hint="eastAsia"/>
          <w:kern w:val="2"/>
          <w:lang w:val="en-GB" w:eastAsia="zh-CN"/>
        </w:rPr>
        <w:t>still need</w:t>
      </w:r>
      <w:r w:rsidR="00E34F51" w:rsidRPr="0030373F">
        <w:rPr>
          <w:rFonts w:hint="eastAsia"/>
          <w:kern w:val="2"/>
          <w:lang w:val="en-GB" w:eastAsia="zh-CN"/>
        </w:rPr>
        <w:t xml:space="preserve"> dynamically configur</w:t>
      </w:r>
      <w:r w:rsidR="00E34F51">
        <w:rPr>
          <w:rFonts w:hint="eastAsia"/>
          <w:kern w:val="2"/>
          <w:lang w:val="en-GB" w:eastAsia="zh-CN"/>
        </w:rPr>
        <w:t>ing</w:t>
      </w:r>
      <w:r w:rsidR="00E34F51" w:rsidRPr="0030373F">
        <w:rPr>
          <w:rFonts w:hint="eastAsia"/>
          <w:kern w:val="2"/>
          <w:lang w:val="en-GB" w:eastAsia="zh-CN"/>
        </w:rPr>
        <w:t xml:space="preserve"> by DCI</w:t>
      </w:r>
      <w:r w:rsidR="000B4C11">
        <w:rPr>
          <w:rFonts w:hint="eastAsia"/>
          <w:kern w:val="2"/>
          <w:lang w:val="en-GB" w:eastAsia="zh-CN"/>
        </w:rPr>
        <w:t xml:space="preserve"> </w:t>
      </w:r>
      <w:r w:rsidR="002D74C0">
        <w:rPr>
          <w:kern w:val="2"/>
          <w:lang w:val="en-GB" w:eastAsia="zh-CN"/>
        </w:rPr>
        <w:t>similar</w:t>
      </w:r>
      <w:r w:rsidR="002D74C0">
        <w:rPr>
          <w:rFonts w:hint="eastAsia"/>
          <w:kern w:val="2"/>
          <w:lang w:val="en-GB" w:eastAsia="zh-CN"/>
        </w:rPr>
        <w:t xml:space="preserve"> </w:t>
      </w:r>
      <w:r w:rsidR="000B4C11">
        <w:rPr>
          <w:rFonts w:hint="eastAsia"/>
          <w:kern w:val="2"/>
          <w:lang w:val="en-GB" w:eastAsia="zh-CN"/>
        </w:rPr>
        <w:t>as LTE</w:t>
      </w:r>
      <w:r w:rsidR="002D74C0">
        <w:rPr>
          <w:kern w:val="2"/>
          <w:lang w:val="en-GB" w:eastAsia="zh-CN"/>
        </w:rPr>
        <w:t>, such as dynamic SU and MU</w:t>
      </w:r>
      <w:r w:rsidR="00E34F51" w:rsidRPr="0030373F">
        <w:rPr>
          <w:rFonts w:hint="eastAsia"/>
          <w:kern w:val="2"/>
          <w:lang w:val="en-GB" w:eastAsia="zh-CN"/>
        </w:rPr>
        <w:t>.</w:t>
      </w:r>
      <w:r w:rsidR="00E34F51">
        <w:rPr>
          <w:rFonts w:hint="eastAsia"/>
          <w:kern w:val="2"/>
          <w:lang w:val="en-GB" w:eastAsia="zh-CN"/>
        </w:rPr>
        <w:t xml:space="preserve"> </w:t>
      </w:r>
      <w:r w:rsidR="00BC43EA">
        <w:rPr>
          <w:kern w:val="2"/>
          <w:lang w:val="en-GB" w:eastAsia="zh-CN"/>
        </w:rPr>
        <w:t xml:space="preserve">Besides, </w:t>
      </w:r>
      <w:r w:rsidR="00BC43EA">
        <w:rPr>
          <w:rFonts w:hint="eastAsia"/>
          <w:kern w:val="2"/>
          <w:lang w:eastAsia="zh-CN"/>
        </w:rPr>
        <w:t xml:space="preserve">there is a need </w:t>
      </w:r>
      <w:r w:rsidR="00EB746E">
        <w:rPr>
          <w:kern w:val="2"/>
          <w:lang w:eastAsia="zh-CN"/>
        </w:rPr>
        <w:t>of</w:t>
      </w:r>
      <w:r w:rsidR="00BC43EA">
        <w:rPr>
          <w:rFonts w:hint="eastAsia"/>
          <w:kern w:val="2"/>
          <w:lang w:eastAsia="zh-CN"/>
        </w:rPr>
        <w:t xml:space="preserve"> dynamically configuring</w:t>
      </w:r>
      <w:r w:rsidR="00BC43EA">
        <w:rPr>
          <w:kern w:val="2"/>
          <w:lang w:eastAsia="zh-CN"/>
        </w:rPr>
        <w:t xml:space="preserve"> </w:t>
      </w:r>
      <w:r w:rsidR="00BC43EA">
        <w:rPr>
          <w:rFonts w:hint="eastAsia"/>
          <w:kern w:val="2"/>
          <w:lang w:eastAsia="zh-CN"/>
        </w:rPr>
        <w:t>DMRS pattern.</w:t>
      </w:r>
      <w:r w:rsidR="00BC43EA">
        <w:rPr>
          <w:lang w:eastAsia="zh-CN"/>
        </w:rPr>
        <w:t xml:space="preserve"> F</w:t>
      </w:r>
      <w:r w:rsidR="00BC43EA">
        <w:rPr>
          <w:rFonts w:hint="eastAsia"/>
          <w:lang w:eastAsia="zh-CN"/>
        </w:rPr>
        <w:t xml:space="preserve">or example, based on different port numbers </w:t>
      </w:r>
      <w:r w:rsidR="00BC43EA">
        <w:rPr>
          <w:lang w:eastAsia="zh-CN"/>
        </w:rPr>
        <w:t>scheduled</w:t>
      </w:r>
      <w:r w:rsidR="00BC43EA">
        <w:rPr>
          <w:rFonts w:hint="eastAsia"/>
          <w:lang w:eastAsia="zh-CN"/>
        </w:rPr>
        <w:t xml:space="preserve">, </w:t>
      </w:r>
      <w:r w:rsidR="00BC43EA" w:rsidRPr="005741BD">
        <w:rPr>
          <w:rFonts w:hint="eastAsia"/>
          <w:lang w:eastAsia="zh-CN"/>
        </w:rPr>
        <w:t xml:space="preserve">1 or 2-symbol </w:t>
      </w:r>
      <w:r w:rsidR="00BC43EA" w:rsidRPr="005741BD">
        <w:rPr>
          <w:lang w:eastAsia="zh-CN"/>
        </w:rPr>
        <w:t xml:space="preserve">DMRS </w:t>
      </w:r>
      <w:r w:rsidR="00BC43EA" w:rsidRPr="005741BD">
        <w:rPr>
          <w:rFonts w:hint="eastAsia"/>
          <w:lang w:eastAsia="zh-CN"/>
        </w:rPr>
        <w:t>patterns</w:t>
      </w:r>
      <w:r w:rsidR="00BC43EA">
        <w:rPr>
          <w:rFonts w:hint="eastAsia"/>
          <w:lang w:eastAsia="zh-CN"/>
        </w:rPr>
        <w:t xml:space="preserve"> can be configured in each configuration. </w:t>
      </w:r>
      <w:r w:rsidR="00BC43EA">
        <w:rPr>
          <w:lang w:eastAsia="zh-CN"/>
        </w:rPr>
        <w:t>I</w:t>
      </w:r>
      <w:r w:rsidR="00BC43EA">
        <w:rPr>
          <w:rFonts w:hint="eastAsia"/>
          <w:lang w:eastAsia="zh-CN"/>
        </w:rPr>
        <w:t xml:space="preserve">n </w:t>
      </w:r>
      <w:r w:rsidR="00BC43EA" w:rsidRPr="001563FA">
        <w:rPr>
          <w:lang w:eastAsia="zh-CN"/>
        </w:rPr>
        <w:t>MU-pairing use cases</w:t>
      </w:r>
      <w:r w:rsidR="00BC43EA">
        <w:rPr>
          <w:rFonts w:hint="eastAsia"/>
          <w:lang w:eastAsia="zh-CN"/>
        </w:rPr>
        <w:t>,</w:t>
      </w:r>
      <w:r w:rsidR="00BC43EA" w:rsidRPr="001563FA">
        <w:rPr>
          <w:lang w:eastAsia="zh-CN"/>
        </w:rPr>
        <w:t xml:space="preserve"> </w:t>
      </w:r>
      <w:r w:rsidR="00BC43EA">
        <w:rPr>
          <w:rFonts w:hint="eastAsia"/>
          <w:kern w:val="2"/>
          <w:lang w:eastAsia="zh-CN"/>
        </w:rPr>
        <w:t xml:space="preserve">DMRS pattern/density may need to be dynamically indicated when </w:t>
      </w:r>
      <w:r w:rsidR="00BC43EA">
        <w:rPr>
          <w:rFonts w:hint="eastAsia"/>
          <w:lang w:eastAsia="zh-CN"/>
        </w:rPr>
        <w:t xml:space="preserve">different numbers of orthogonal DMRS port are scheduled between adjacent scheduling time </w:t>
      </w:r>
      <w:r w:rsidR="00BD781A">
        <w:rPr>
          <w:lang w:eastAsia="zh-CN"/>
        </w:rPr>
        <w:t>slots</w:t>
      </w:r>
      <w:r w:rsidR="00BC43EA">
        <w:rPr>
          <w:rFonts w:hint="eastAsia"/>
          <w:lang w:eastAsia="zh-CN"/>
        </w:rPr>
        <w:t>.</w:t>
      </w:r>
      <w:r w:rsidR="00BC43EA">
        <w:rPr>
          <w:lang w:eastAsia="zh-CN"/>
        </w:rPr>
        <w:t xml:space="preserve"> </w:t>
      </w:r>
      <w:r w:rsidR="000B4C11">
        <w:rPr>
          <w:kern w:val="2"/>
          <w:lang w:val="en-GB" w:eastAsia="zh-CN"/>
        </w:rPr>
        <w:t>T</w:t>
      </w:r>
      <w:r w:rsidR="000B4C11">
        <w:rPr>
          <w:rFonts w:hint="eastAsia"/>
          <w:kern w:val="2"/>
          <w:lang w:val="en-GB" w:eastAsia="zh-CN"/>
        </w:rPr>
        <w:t xml:space="preserve">he </w:t>
      </w:r>
      <w:r w:rsidR="000B4C11" w:rsidRPr="0030373F">
        <w:rPr>
          <w:rFonts w:hint="eastAsia"/>
          <w:kern w:val="2"/>
          <w:lang w:val="en-GB" w:eastAsia="zh-CN"/>
        </w:rPr>
        <w:t xml:space="preserve">hierarchical configuration of </w:t>
      </w:r>
      <w:r w:rsidR="000B4C11" w:rsidRPr="0030373F">
        <w:rPr>
          <w:kern w:val="2"/>
          <w:lang w:val="en-GB" w:eastAsia="zh-CN"/>
        </w:rPr>
        <w:t xml:space="preserve">DMRS </w:t>
      </w:r>
      <w:r w:rsidR="000B4C11" w:rsidRPr="0030373F">
        <w:rPr>
          <w:rFonts w:hint="eastAsia"/>
          <w:kern w:val="2"/>
          <w:lang w:val="en-GB" w:eastAsia="zh-CN"/>
        </w:rPr>
        <w:t xml:space="preserve">can </w:t>
      </w:r>
      <w:r w:rsidR="000B4C11">
        <w:rPr>
          <w:rFonts w:hint="eastAsia"/>
          <w:kern w:val="2"/>
          <w:lang w:val="en-GB" w:eastAsia="zh-CN"/>
        </w:rPr>
        <w:t>greatly</w:t>
      </w:r>
      <w:r w:rsidR="000B4C11" w:rsidRPr="0030373F">
        <w:rPr>
          <w:rFonts w:hint="eastAsia"/>
          <w:kern w:val="2"/>
          <w:lang w:val="en-GB" w:eastAsia="zh-CN"/>
        </w:rPr>
        <w:t xml:space="preserve"> balance the </w:t>
      </w:r>
      <w:r w:rsidR="000B4C11">
        <w:rPr>
          <w:rFonts w:hint="eastAsia"/>
          <w:kern w:val="2"/>
          <w:lang w:val="en-GB" w:eastAsia="zh-CN"/>
        </w:rPr>
        <w:t>dynamic signalling</w:t>
      </w:r>
      <w:r w:rsidR="000B4C11" w:rsidRPr="0030373F">
        <w:rPr>
          <w:rFonts w:hint="eastAsia"/>
          <w:kern w:val="2"/>
          <w:lang w:val="en-GB" w:eastAsia="zh-CN"/>
        </w:rPr>
        <w:t xml:space="preserve"> overhead and flexibility</w:t>
      </w:r>
      <w:r w:rsidR="000B4C11">
        <w:rPr>
          <w:rFonts w:hint="eastAsia"/>
          <w:kern w:val="2"/>
          <w:lang w:val="en-GB" w:eastAsia="zh-CN"/>
        </w:rPr>
        <w:t xml:space="preserve"> and </w:t>
      </w:r>
      <w:r w:rsidR="000B4C11" w:rsidRPr="000B4C11">
        <w:rPr>
          <w:rFonts w:hint="eastAsia"/>
          <w:kern w:val="2"/>
          <w:lang w:val="en-GB" w:eastAsia="zh-CN"/>
        </w:rPr>
        <w:t xml:space="preserve">support dynamic transmission schemes </w:t>
      </w:r>
      <w:r w:rsidR="000B4C11">
        <w:rPr>
          <w:rFonts w:hint="eastAsia"/>
          <w:kern w:val="2"/>
          <w:lang w:val="en-GB" w:eastAsia="zh-CN"/>
        </w:rPr>
        <w:t xml:space="preserve">more </w:t>
      </w:r>
      <w:r w:rsidR="000B4C11" w:rsidRPr="000B4C11">
        <w:rPr>
          <w:rFonts w:hint="eastAsia"/>
          <w:kern w:val="2"/>
          <w:lang w:val="en-GB" w:eastAsia="zh-CN"/>
        </w:rPr>
        <w:t>efficiently</w:t>
      </w:r>
      <w:r w:rsidR="000B4C11" w:rsidRPr="0030373F">
        <w:rPr>
          <w:rFonts w:hint="eastAsia"/>
          <w:kern w:val="2"/>
          <w:lang w:val="en-GB" w:eastAsia="zh-CN"/>
        </w:rPr>
        <w:t>.</w:t>
      </w:r>
      <w:r w:rsidR="00654843">
        <w:rPr>
          <w:rFonts w:hint="eastAsia"/>
          <w:kern w:val="2"/>
          <w:lang w:val="en-GB" w:eastAsia="zh-CN"/>
        </w:rPr>
        <w:t xml:space="preserve"> </w:t>
      </w:r>
    </w:p>
    <w:p w14:paraId="191D2253" w14:textId="77777777" w:rsidR="000B4C11" w:rsidRDefault="000B4C11" w:rsidP="000B4C11">
      <w:pPr>
        <w:pStyle w:val="Eqn"/>
        <w:rPr>
          <w:b/>
          <w:i/>
          <w:lang w:eastAsia="zh-CN"/>
        </w:rPr>
      </w:pPr>
      <w:r w:rsidRPr="00A80487">
        <w:rPr>
          <w:rFonts w:hint="eastAsia"/>
          <w:b/>
          <w:i/>
          <w:lang w:eastAsia="zh-CN"/>
        </w:rPr>
        <w:t xml:space="preserve">Proposal 1: </w:t>
      </w:r>
      <w:r w:rsidR="009870F0">
        <w:rPr>
          <w:rFonts w:hint="eastAsia"/>
          <w:b/>
          <w:i/>
          <w:lang w:eastAsia="zh-CN"/>
        </w:rPr>
        <w:t xml:space="preserve">NR should support </w:t>
      </w:r>
      <w:r w:rsidR="00B00E1A">
        <w:rPr>
          <w:b/>
          <w:i/>
          <w:lang w:eastAsia="zh-CN"/>
        </w:rPr>
        <w:t>dynamic</w:t>
      </w:r>
      <w:r w:rsidR="00B00E1A">
        <w:rPr>
          <w:rFonts w:hint="eastAsia"/>
          <w:b/>
          <w:i/>
          <w:lang w:eastAsia="zh-CN"/>
        </w:rPr>
        <w:t xml:space="preserve"> </w:t>
      </w:r>
      <w:r w:rsidR="00B00E1A">
        <w:rPr>
          <w:b/>
          <w:i/>
          <w:lang w:eastAsia="zh-CN"/>
        </w:rPr>
        <w:t>signaling</w:t>
      </w:r>
      <w:r w:rsidR="00B00E1A">
        <w:rPr>
          <w:rFonts w:hint="eastAsia"/>
          <w:b/>
          <w:i/>
          <w:lang w:eastAsia="zh-CN"/>
        </w:rPr>
        <w:t xml:space="preserve"> for </w:t>
      </w:r>
      <w:r w:rsidR="00B00E1A">
        <w:rPr>
          <w:b/>
          <w:bCs/>
          <w:i/>
          <w:iCs/>
          <w:lang w:val="en-GB" w:eastAsia="zh-CN"/>
        </w:rPr>
        <w:t>determin</w:t>
      </w:r>
      <w:r w:rsidR="00B00E1A">
        <w:rPr>
          <w:rFonts w:hint="eastAsia"/>
          <w:b/>
          <w:bCs/>
          <w:i/>
          <w:iCs/>
          <w:lang w:val="en-GB" w:eastAsia="zh-CN"/>
        </w:rPr>
        <w:t xml:space="preserve">ing 1 or 2-symbol </w:t>
      </w:r>
      <w:r w:rsidR="00B00E1A" w:rsidRPr="0048159C">
        <w:rPr>
          <w:b/>
          <w:bCs/>
          <w:i/>
          <w:iCs/>
          <w:lang w:val="en-GB" w:eastAsia="zh-CN"/>
        </w:rPr>
        <w:t xml:space="preserve">DMRS </w:t>
      </w:r>
      <w:r w:rsidR="00B00E1A" w:rsidRPr="0048159C">
        <w:rPr>
          <w:rFonts w:hint="eastAsia"/>
          <w:b/>
          <w:bCs/>
          <w:i/>
          <w:iCs/>
          <w:lang w:val="en-GB" w:eastAsia="zh-CN"/>
        </w:rPr>
        <w:t>pattern</w:t>
      </w:r>
      <w:r w:rsidR="00B00E1A">
        <w:rPr>
          <w:rFonts w:hint="eastAsia"/>
          <w:b/>
          <w:bCs/>
          <w:i/>
          <w:iCs/>
          <w:lang w:val="en-GB" w:eastAsia="zh-CN"/>
        </w:rPr>
        <w:t>s</w:t>
      </w:r>
      <w:r w:rsidR="00B00E1A">
        <w:rPr>
          <w:b/>
          <w:bCs/>
          <w:i/>
          <w:iCs/>
          <w:lang w:val="en-GB" w:eastAsia="zh-CN"/>
        </w:rPr>
        <w:t>.</w:t>
      </w:r>
    </w:p>
    <w:p w14:paraId="0DBA89EB" w14:textId="77777777" w:rsidR="00A53D14" w:rsidRDefault="00A53D14" w:rsidP="00442EED">
      <w:pPr>
        <w:pStyle w:val="Eqn"/>
        <w:rPr>
          <w:b/>
          <w:i/>
          <w:lang w:eastAsia="zh-CN"/>
        </w:rPr>
      </w:pPr>
      <w:r w:rsidRPr="00442EED">
        <w:rPr>
          <w:kern w:val="2"/>
          <w:lang w:val="en-GB" w:eastAsia="zh-CN"/>
        </w:rPr>
        <w:t xml:space="preserve">As </w:t>
      </w:r>
      <w:r>
        <w:rPr>
          <w:kern w:val="2"/>
          <w:lang w:val="en-GB" w:eastAsia="zh-CN"/>
        </w:rPr>
        <w:t>for the additional DMRS</w:t>
      </w:r>
      <w:r w:rsidRPr="00442EED">
        <w:rPr>
          <w:kern w:val="2"/>
          <w:lang w:val="en-GB" w:eastAsia="zh-CN"/>
        </w:rPr>
        <w:t xml:space="preserve">, </w:t>
      </w:r>
      <w:r>
        <w:rPr>
          <w:kern w:val="2"/>
          <w:lang w:val="en-GB" w:eastAsia="zh-CN"/>
        </w:rPr>
        <w:t>it has been agreed that severa</w:t>
      </w:r>
      <w:r w:rsidR="00CE083D">
        <w:rPr>
          <w:kern w:val="2"/>
          <w:lang w:val="en-GB" w:eastAsia="zh-CN"/>
        </w:rPr>
        <w:t>l numbers of additional DMRS have</w:t>
      </w:r>
      <w:r>
        <w:rPr>
          <w:kern w:val="2"/>
          <w:lang w:val="en-GB" w:eastAsia="zh-CN"/>
        </w:rPr>
        <w:t xml:space="preserve"> been agreed for both 1-symbol and </w:t>
      </w:r>
      <w:r w:rsidR="00CE083D">
        <w:rPr>
          <w:kern w:val="2"/>
          <w:lang w:val="en-GB" w:eastAsia="zh-CN"/>
        </w:rPr>
        <w:t>2</w:t>
      </w:r>
      <w:r>
        <w:rPr>
          <w:kern w:val="2"/>
          <w:lang w:val="en-GB" w:eastAsia="zh-CN"/>
        </w:rPr>
        <w:t xml:space="preserve">-symbol front-loaded patterns. Then one problem is how to decide the number of additional DMRS. </w:t>
      </w:r>
      <w:r>
        <w:rPr>
          <w:lang w:eastAsia="zh-CN"/>
        </w:rPr>
        <w:t>S</w:t>
      </w:r>
      <w:r>
        <w:rPr>
          <w:rFonts w:hint="eastAsia"/>
          <w:lang w:eastAsia="zh-CN"/>
        </w:rPr>
        <w:t xml:space="preserve">ince each UE has more perfect </w:t>
      </w:r>
      <w:r w:rsidRPr="00B5466A">
        <w:rPr>
          <w:lang w:eastAsia="zh-CN"/>
        </w:rPr>
        <w:t xml:space="preserve">knowledge of </w:t>
      </w:r>
      <w:r>
        <w:rPr>
          <w:lang w:eastAsia="zh-CN"/>
        </w:rPr>
        <w:t>UE mobility</w:t>
      </w:r>
      <w:r>
        <w:rPr>
          <w:rFonts w:hint="eastAsia"/>
          <w:lang w:eastAsia="zh-CN"/>
        </w:rPr>
        <w:t xml:space="preserve">, computational </w:t>
      </w:r>
      <w:r>
        <w:rPr>
          <w:lang w:eastAsia="zh-CN"/>
        </w:rPr>
        <w:t>capability</w:t>
      </w:r>
      <w:r>
        <w:rPr>
          <w:rFonts w:hint="eastAsia"/>
          <w:lang w:eastAsia="zh-CN"/>
        </w:rPr>
        <w:t xml:space="preserve"> as well as</w:t>
      </w:r>
      <w:r w:rsidRPr="00B5466A">
        <w:rPr>
          <w:lang w:eastAsia="zh-CN"/>
        </w:rPr>
        <w:t xml:space="preserve"> </w:t>
      </w:r>
      <w:r w:rsidR="004D3AA2">
        <w:rPr>
          <w:lang w:eastAsia="zh-CN"/>
        </w:rPr>
        <w:t>reception</w:t>
      </w:r>
      <w:r>
        <w:rPr>
          <w:rFonts w:hint="eastAsia"/>
          <w:lang w:eastAsia="zh-CN"/>
        </w:rPr>
        <w:t xml:space="preserve"> </w:t>
      </w:r>
      <w:r w:rsidRPr="00B5466A">
        <w:rPr>
          <w:lang w:eastAsia="zh-CN"/>
        </w:rPr>
        <w:t>algorithm</w:t>
      </w:r>
      <w:r>
        <w:rPr>
          <w:rFonts w:hint="eastAsia"/>
          <w:lang w:eastAsia="zh-CN"/>
        </w:rPr>
        <w:t xml:space="preserve"> than base station, it is better to </w:t>
      </w:r>
      <w:r>
        <w:rPr>
          <w:lang w:eastAsia="zh-CN"/>
        </w:rPr>
        <w:t>determine</w:t>
      </w:r>
      <w:r>
        <w:rPr>
          <w:rFonts w:hint="eastAsia"/>
          <w:lang w:eastAsia="zh-CN"/>
        </w:rPr>
        <w:t xml:space="preserve"> an </w:t>
      </w:r>
      <w:r>
        <w:rPr>
          <w:lang w:eastAsia="zh-CN"/>
        </w:rPr>
        <w:t>appropriate number of additional DMRS</w:t>
      </w:r>
      <w:r>
        <w:rPr>
          <w:rFonts w:hint="eastAsia"/>
          <w:lang w:eastAsia="zh-CN"/>
        </w:rPr>
        <w:t xml:space="preserve"> for the target UE with the help of its own feedback. </w:t>
      </w:r>
      <w:r>
        <w:rPr>
          <w:lang w:eastAsia="zh-CN"/>
        </w:rPr>
        <w:t>I</w:t>
      </w:r>
      <w:r>
        <w:rPr>
          <w:rFonts w:hint="eastAsia"/>
          <w:lang w:eastAsia="zh-CN"/>
        </w:rPr>
        <w:t xml:space="preserve">n practice, the </w:t>
      </w:r>
      <w:r w:rsidRPr="00DC78E6">
        <w:rPr>
          <w:lang w:eastAsia="zh-CN"/>
        </w:rPr>
        <w:t>UE</w:t>
      </w:r>
      <w:r w:rsidRPr="00DC78E6">
        <w:rPr>
          <w:rFonts w:hint="eastAsia"/>
          <w:lang w:eastAsia="zh-CN"/>
        </w:rPr>
        <w:t xml:space="preserve"> </w:t>
      </w:r>
      <w:r w:rsidRPr="00DC78E6">
        <w:rPr>
          <w:lang w:eastAsia="zh-CN"/>
        </w:rPr>
        <w:t>can estimate the channel qualit</w:t>
      </w:r>
      <w:r w:rsidR="00896A7E">
        <w:rPr>
          <w:lang w:eastAsia="zh-CN"/>
        </w:rPr>
        <w:t>y</w:t>
      </w:r>
      <w:r w:rsidRPr="00DC78E6">
        <w:rPr>
          <w:lang w:eastAsia="zh-CN"/>
        </w:rPr>
        <w:t xml:space="preserve"> </w:t>
      </w:r>
      <w:r>
        <w:rPr>
          <w:rFonts w:hint="eastAsia"/>
          <w:lang w:eastAsia="zh-CN"/>
        </w:rPr>
        <w:t xml:space="preserve">and </w:t>
      </w:r>
      <w:r>
        <w:rPr>
          <w:lang w:eastAsia="zh-CN"/>
        </w:rPr>
        <w:t xml:space="preserve">then </w:t>
      </w:r>
      <w:r>
        <w:rPr>
          <w:rFonts w:hint="eastAsia"/>
          <w:lang w:eastAsia="zh-CN"/>
        </w:rPr>
        <w:t>reports</w:t>
      </w:r>
      <w:r w:rsidRPr="00B5466A">
        <w:rPr>
          <w:lang w:eastAsia="zh-CN"/>
        </w:rPr>
        <w:t xml:space="preserve"> the network a preferred </w:t>
      </w:r>
      <w:r>
        <w:rPr>
          <w:lang w:eastAsia="zh-CN"/>
        </w:rPr>
        <w:t>time density</w:t>
      </w:r>
      <w:r>
        <w:rPr>
          <w:rFonts w:hint="eastAsia"/>
          <w:lang w:eastAsia="zh-CN"/>
        </w:rPr>
        <w:t xml:space="preserve">. </w:t>
      </w:r>
      <w:r>
        <w:rPr>
          <w:lang w:eastAsia="zh-CN"/>
        </w:rPr>
        <w:t>B</w:t>
      </w:r>
      <w:r>
        <w:rPr>
          <w:rFonts w:hint="eastAsia"/>
          <w:lang w:eastAsia="zh-CN"/>
        </w:rPr>
        <w:t>ased on the feedback of UEs</w:t>
      </w:r>
      <w:r>
        <w:rPr>
          <w:lang w:eastAsia="zh-CN"/>
        </w:rPr>
        <w:t>’</w:t>
      </w:r>
      <w:r>
        <w:rPr>
          <w:rFonts w:hint="eastAsia"/>
          <w:lang w:eastAsia="zh-CN"/>
        </w:rPr>
        <w:t xml:space="preserve"> r</w:t>
      </w:r>
      <w:r w:rsidRPr="00DC78E6">
        <w:rPr>
          <w:lang w:eastAsia="zh-CN"/>
        </w:rPr>
        <w:t>ecommendations</w:t>
      </w:r>
      <w:r>
        <w:rPr>
          <w:rFonts w:hint="eastAsia"/>
          <w:lang w:eastAsia="zh-CN"/>
        </w:rPr>
        <w:t>, gNB</w:t>
      </w:r>
      <w:r w:rsidRPr="00B5466A">
        <w:rPr>
          <w:lang w:eastAsia="zh-CN"/>
        </w:rPr>
        <w:t xml:space="preserve"> makes the decision on exact configurations o</w:t>
      </w:r>
      <w:r w:rsidRPr="00B5466A">
        <w:rPr>
          <w:rFonts w:hint="eastAsia"/>
          <w:lang w:eastAsia="zh-CN"/>
        </w:rPr>
        <w:t>f</w:t>
      </w:r>
      <w:r w:rsidRPr="00B5466A">
        <w:rPr>
          <w:lang w:eastAsia="zh-CN"/>
        </w:rPr>
        <w:t xml:space="preserve"> </w:t>
      </w:r>
      <w:r>
        <w:rPr>
          <w:lang w:eastAsia="zh-CN"/>
        </w:rPr>
        <w:t>pattern or time density</w:t>
      </w:r>
      <w:r w:rsidRPr="00B5466A">
        <w:rPr>
          <w:rFonts w:hint="eastAsia"/>
          <w:lang w:eastAsia="zh-CN"/>
        </w:rPr>
        <w:t>.</w:t>
      </w:r>
    </w:p>
    <w:p w14:paraId="4849C5F3" w14:textId="77777777" w:rsidR="000F4940" w:rsidRDefault="00B54800" w:rsidP="000F4940">
      <w:pPr>
        <w:pStyle w:val="2"/>
        <w:rPr>
          <w:lang w:val="en-GB" w:eastAsia="zh-CN"/>
        </w:rPr>
      </w:pPr>
      <w:r>
        <w:rPr>
          <w:rFonts w:hint="eastAsia"/>
          <w:lang w:val="en-GB" w:eastAsia="zh-CN"/>
        </w:rPr>
        <w:t>S</w:t>
      </w:r>
      <w:r w:rsidR="00AF10EA">
        <w:rPr>
          <w:lang w:val="en-GB" w:eastAsia="zh-CN"/>
        </w:rPr>
        <w:t>ignalling</w:t>
      </w:r>
      <w:r w:rsidR="00AF10EA" w:rsidRPr="005028F9">
        <w:rPr>
          <w:lang w:val="en-GB"/>
        </w:rPr>
        <w:t xml:space="preserve"> of DMRS</w:t>
      </w:r>
      <w:r w:rsidR="003D780C">
        <w:rPr>
          <w:rFonts w:hint="eastAsia"/>
          <w:lang w:val="en-GB" w:eastAsia="zh-CN"/>
        </w:rPr>
        <w:t xml:space="preserve"> ports</w:t>
      </w:r>
    </w:p>
    <w:p w14:paraId="513BE35A" w14:textId="77777777" w:rsidR="000F4940" w:rsidRDefault="000F4940" w:rsidP="000F4940">
      <w:pPr>
        <w:rPr>
          <w:lang w:eastAsia="zh-CN"/>
        </w:rPr>
      </w:pPr>
      <w:r>
        <w:rPr>
          <w:lang w:eastAsia="zh-CN"/>
        </w:rPr>
        <w:t>B</w:t>
      </w:r>
      <w:r>
        <w:rPr>
          <w:rFonts w:hint="eastAsia"/>
          <w:lang w:eastAsia="zh-CN"/>
        </w:rPr>
        <w:t xml:space="preserve">efore </w:t>
      </w:r>
      <w:r w:rsidRPr="005B1958">
        <w:rPr>
          <w:rFonts w:hint="eastAsia"/>
          <w:lang w:eastAsia="zh-CN"/>
        </w:rPr>
        <w:t>discussing the detailed DCI design for DL MIMO especially for MU-MIMO</w:t>
      </w:r>
      <w:r>
        <w:rPr>
          <w:rFonts w:hint="eastAsia"/>
          <w:lang w:eastAsia="zh-CN"/>
        </w:rPr>
        <w:t xml:space="preserve">, NR should first identify some factors </w:t>
      </w:r>
      <w:r w:rsidR="00376307">
        <w:rPr>
          <w:rFonts w:hint="eastAsia"/>
          <w:lang w:eastAsia="zh-CN"/>
        </w:rPr>
        <w:t>such as</w:t>
      </w:r>
      <w:r>
        <w:rPr>
          <w:rFonts w:hint="eastAsia"/>
          <w:lang w:eastAsia="zh-CN"/>
        </w:rPr>
        <w:t xml:space="preserve"> </w:t>
      </w:r>
      <w:r w:rsidRPr="005028F9">
        <w:rPr>
          <w:noProof/>
          <w:lang w:eastAsia="zh-CN"/>
        </w:rPr>
        <w:t xml:space="preserve">maximum </w:t>
      </w:r>
      <w:r>
        <w:rPr>
          <w:rFonts w:hint="eastAsia"/>
          <w:noProof/>
          <w:lang w:eastAsia="zh-CN"/>
        </w:rPr>
        <w:t xml:space="preserve">number of </w:t>
      </w:r>
      <w:r w:rsidRPr="005028F9">
        <w:rPr>
          <w:noProof/>
          <w:lang w:eastAsia="zh-CN"/>
        </w:rPr>
        <w:t>DMRS ports per UE</w:t>
      </w:r>
      <w:r>
        <w:rPr>
          <w:rFonts w:hint="eastAsia"/>
          <w:noProof/>
          <w:lang w:eastAsia="zh-CN"/>
        </w:rPr>
        <w:t xml:space="preserve"> in MU-MIMO and scrambling sequence number, </w:t>
      </w:r>
      <w:r w:rsidRPr="005B1958">
        <w:rPr>
          <w:rFonts w:hint="eastAsia"/>
          <w:lang w:eastAsia="zh-CN"/>
        </w:rPr>
        <w:t>since th</w:t>
      </w:r>
      <w:r w:rsidRPr="005B1958">
        <w:rPr>
          <w:lang w:eastAsia="zh-CN"/>
        </w:rPr>
        <w:t>e</w:t>
      </w:r>
      <w:r w:rsidRPr="005B1958">
        <w:rPr>
          <w:rFonts w:hint="eastAsia"/>
          <w:lang w:eastAsia="zh-CN"/>
        </w:rPr>
        <w:t xml:space="preserve">se factors </w:t>
      </w:r>
      <w:r>
        <w:rPr>
          <w:rFonts w:hint="eastAsia"/>
          <w:lang w:eastAsia="zh-CN"/>
        </w:rPr>
        <w:t xml:space="preserve">may </w:t>
      </w:r>
      <w:r w:rsidRPr="005B1958">
        <w:rPr>
          <w:lang w:eastAsia="zh-CN"/>
        </w:rPr>
        <w:t>have significant</w:t>
      </w:r>
      <w:r w:rsidRPr="005B1958">
        <w:rPr>
          <w:rFonts w:hint="eastAsia"/>
          <w:lang w:eastAsia="zh-CN"/>
        </w:rPr>
        <w:t xml:space="preserve"> impact</w:t>
      </w:r>
      <w:r w:rsidRPr="005B1958">
        <w:rPr>
          <w:lang w:eastAsia="zh-CN"/>
        </w:rPr>
        <w:t xml:space="preserve"> on</w:t>
      </w:r>
      <w:r w:rsidRPr="005B1958">
        <w:rPr>
          <w:rFonts w:hint="eastAsia"/>
          <w:lang w:eastAsia="zh-CN"/>
        </w:rPr>
        <w:t xml:space="preserve"> the </w:t>
      </w:r>
      <w:r w:rsidR="00376307">
        <w:rPr>
          <w:lang w:eastAsia="zh-CN"/>
        </w:rPr>
        <w:t>signaling</w:t>
      </w:r>
      <w:r w:rsidR="00376307">
        <w:rPr>
          <w:rFonts w:hint="eastAsia"/>
          <w:lang w:eastAsia="zh-CN"/>
        </w:rPr>
        <w:t xml:space="preserve"> design for MU-</w:t>
      </w:r>
      <w:r w:rsidRPr="005B1958">
        <w:rPr>
          <w:rFonts w:hint="eastAsia"/>
          <w:lang w:eastAsia="zh-CN"/>
        </w:rPr>
        <w:t>MIMO</w:t>
      </w:r>
      <w:r>
        <w:rPr>
          <w:rFonts w:hint="eastAsia"/>
          <w:lang w:eastAsia="zh-CN"/>
        </w:rPr>
        <w:t xml:space="preserve">. </w:t>
      </w:r>
      <w:r>
        <w:rPr>
          <w:lang w:eastAsia="zh-CN"/>
        </w:rPr>
        <w:t>I</w:t>
      </w:r>
      <w:r>
        <w:rPr>
          <w:rFonts w:hint="eastAsia"/>
          <w:lang w:eastAsia="zh-CN"/>
        </w:rPr>
        <w:t xml:space="preserve">n the following we </w:t>
      </w:r>
      <w:r w:rsidR="00376307">
        <w:rPr>
          <w:rFonts w:hint="eastAsia"/>
          <w:lang w:eastAsia="zh-CN"/>
        </w:rPr>
        <w:t>present</w:t>
      </w:r>
      <w:r>
        <w:rPr>
          <w:rFonts w:hint="eastAsia"/>
          <w:lang w:eastAsia="zh-CN"/>
        </w:rPr>
        <w:t xml:space="preserve"> some </w:t>
      </w:r>
      <w:r>
        <w:rPr>
          <w:rFonts w:hint="eastAsia"/>
          <w:lang w:val="en-GB" w:eastAsia="zh-CN"/>
        </w:rPr>
        <w:t xml:space="preserve">general </w:t>
      </w:r>
      <w:r w:rsidRPr="0094423C">
        <w:rPr>
          <w:lang w:val="en-GB" w:eastAsia="zh-CN"/>
        </w:rPr>
        <w:t>design</w:t>
      </w:r>
      <w:r>
        <w:rPr>
          <w:rFonts w:hint="eastAsia"/>
          <w:lang w:eastAsia="zh-CN"/>
        </w:rPr>
        <w:t xml:space="preserve"> principles of </w:t>
      </w:r>
      <w:r>
        <w:rPr>
          <w:lang w:eastAsia="zh-CN"/>
        </w:rPr>
        <w:t>signaling</w:t>
      </w:r>
      <w:r>
        <w:rPr>
          <w:rFonts w:hint="eastAsia"/>
          <w:lang w:eastAsia="zh-CN"/>
        </w:rPr>
        <w:t xml:space="preserve"> for DMRS.</w:t>
      </w:r>
    </w:p>
    <w:p w14:paraId="018DD901" w14:textId="77777777" w:rsidR="005B55D0" w:rsidRDefault="00C63E3D" w:rsidP="00E4202B">
      <w:pPr>
        <w:pStyle w:val="3"/>
        <w:rPr>
          <w:lang w:eastAsia="zh-CN"/>
        </w:rPr>
      </w:pPr>
      <w:r>
        <w:rPr>
          <w:lang w:eastAsia="zh-CN"/>
        </w:rPr>
        <w:t>C</w:t>
      </w:r>
      <w:r>
        <w:rPr>
          <w:rFonts w:hint="eastAsia"/>
          <w:lang w:eastAsia="zh-CN"/>
        </w:rPr>
        <w:t xml:space="preserve">onsider increased </w:t>
      </w:r>
      <w:r w:rsidRPr="00D349B3">
        <w:rPr>
          <w:rFonts w:hint="eastAsia"/>
          <w:lang w:eastAsia="zh-CN"/>
        </w:rPr>
        <w:t xml:space="preserve">MU-MIMO </w:t>
      </w:r>
      <w:r w:rsidRPr="00D349B3">
        <w:rPr>
          <w:lang w:eastAsia="zh-CN"/>
        </w:rPr>
        <w:t>dimension</w:t>
      </w:r>
    </w:p>
    <w:p w14:paraId="39CA9EA8" w14:textId="77777777" w:rsidR="003C100E" w:rsidRDefault="003D686A">
      <w:pPr>
        <w:spacing w:beforeLines="50" w:before="120"/>
        <w:rPr>
          <w:lang w:eastAsia="zh-CN"/>
        </w:rPr>
      </w:pPr>
      <w:r>
        <w:rPr>
          <w:lang w:eastAsia="zh-CN"/>
        </w:rPr>
        <w:t xml:space="preserve">It has been agreed in </w:t>
      </w:r>
      <w:r w:rsidR="00EC402C">
        <w:fldChar w:fldCharType="begin"/>
      </w:r>
      <w:r w:rsidR="00EC402C">
        <w:instrText xml:space="preserve"> REF _Ref492327796 \r \h  \* MERGEFORMAT </w:instrText>
      </w:r>
      <w:r w:rsidR="00EC402C">
        <w:fldChar w:fldCharType="separate"/>
      </w:r>
      <w:r>
        <w:rPr>
          <w:lang w:eastAsia="zh-CN"/>
        </w:rPr>
        <w:t>[3]</w:t>
      </w:r>
      <w:r w:rsidR="00EC402C">
        <w:fldChar w:fldCharType="end"/>
      </w:r>
      <w:r>
        <w:rPr>
          <w:lang w:eastAsia="zh-CN"/>
        </w:rPr>
        <w:t xml:space="preserve"> that NR supports up to 4 ports per-UE in MU-MIMO. Meanwhile, </w:t>
      </w:r>
      <w:r w:rsidRPr="00846CEB">
        <w:rPr>
          <w:lang w:eastAsia="zh-CN"/>
        </w:rPr>
        <w:t xml:space="preserve">companies are encouraged to </w:t>
      </w:r>
      <w:r w:rsidR="002131EF" w:rsidRPr="00846CEB">
        <w:rPr>
          <w:lang w:eastAsia="zh-CN"/>
        </w:rPr>
        <w:t xml:space="preserve">further </w:t>
      </w:r>
      <w:r w:rsidRPr="00846CEB">
        <w:rPr>
          <w:lang w:eastAsia="zh-CN"/>
        </w:rPr>
        <w:t>study the relation of the maximum number of per-UE MU-MIMO ports to the 1-symbol and 2-symbol DMRS and the configuration type.</w:t>
      </w:r>
      <w:r>
        <w:rPr>
          <w:lang w:eastAsia="zh-CN"/>
        </w:rPr>
        <w:t xml:space="preserve"> For the sake of scheduling flexibility for MU-MIMO, NR should not limit the dimension of UE transmission based on pattern configuration. For example, for configuration type 2, 6 ports are supported for 1-symbol pattern. With this pattern, there is also a possible scheduling case in which two </w:t>
      </w:r>
      <w:r w:rsidR="00E10A46">
        <w:rPr>
          <w:lang w:eastAsia="zh-CN"/>
        </w:rPr>
        <w:t>UEs are paired while one with 4-</w:t>
      </w:r>
      <w:r>
        <w:rPr>
          <w:lang w:eastAsia="zh-CN"/>
        </w:rPr>
        <w:t>layer transmission. Therefore, NR should support u</w:t>
      </w:r>
      <w:r w:rsidRPr="008D27A6">
        <w:rPr>
          <w:rFonts w:hint="eastAsia"/>
          <w:lang w:eastAsia="zh-CN"/>
        </w:rPr>
        <w:t xml:space="preserve">p to 4 </w:t>
      </w:r>
      <w:r w:rsidRPr="008D27A6">
        <w:rPr>
          <w:lang w:eastAsia="zh-CN"/>
        </w:rPr>
        <w:t xml:space="preserve">orthogonal </w:t>
      </w:r>
      <w:r w:rsidRPr="008D27A6">
        <w:rPr>
          <w:rFonts w:hint="eastAsia"/>
          <w:lang w:eastAsia="zh-CN"/>
        </w:rPr>
        <w:t>DMRS ports per UE for MU-MIMO</w:t>
      </w:r>
      <w:r w:rsidRPr="008D27A6">
        <w:rPr>
          <w:lang w:eastAsia="zh-CN"/>
        </w:rPr>
        <w:t xml:space="preserve"> regardless of DMRS pattern and configuration type</w:t>
      </w:r>
      <w:r>
        <w:rPr>
          <w:lang w:eastAsia="zh-CN"/>
        </w:rPr>
        <w:t>.</w:t>
      </w:r>
    </w:p>
    <w:p w14:paraId="2D355BB7" w14:textId="28E63B41" w:rsidR="00492D77" w:rsidRDefault="00C63E3D">
      <w:pPr>
        <w:pStyle w:val="Eqn"/>
        <w:spacing w:beforeLines="50" w:before="120"/>
        <w:rPr>
          <w:b/>
          <w:i/>
          <w:lang w:eastAsia="zh-CN"/>
        </w:rPr>
      </w:pPr>
      <w:r w:rsidRPr="00A80487">
        <w:rPr>
          <w:rFonts w:hint="eastAsia"/>
          <w:b/>
          <w:i/>
          <w:lang w:eastAsia="zh-CN"/>
        </w:rPr>
        <w:lastRenderedPageBreak/>
        <w:t xml:space="preserve">Proposal </w:t>
      </w:r>
      <w:r w:rsidR="008D299D">
        <w:rPr>
          <w:b/>
          <w:i/>
          <w:lang w:eastAsia="zh-CN"/>
        </w:rPr>
        <w:t>2</w:t>
      </w:r>
      <w:r w:rsidRPr="00A80487">
        <w:rPr>
          <w:rFonts w:hint="eastAsia"/>
          <w:b/>
          <w:i/>
          <w:lang w:eastAsia="zh-CN"/>
        </w:rPr>
        <w:t xml:space="preserve">: </w:t>
      </w:r>
      <w:r w:rsidR="0078428F">
        <w:rPr>
          <w:rFonts w:hint="eastAsia"/>
          <w:b/>
          <w:i/>
          <w:lang w:eastAsia="zh-CN"/>
        </w:rPr>
        <w:t>S</w:t>
      </w:r>
      <w:r w:rsidRPr="000F4940">
        <w:rPr>
          <w:rFonts w:hint="eastAsia"/>
          <w:b/>
          <w:i/>
          <w:lang w:eastAsia="zh-CN"/>
        </w:rPr>
        <w:t xml:space="preserve">upport </w:t>
      </w:r>
      <w:r w:rsidR="0078428F">
        <w:rPr>
          <w:rFonts w:hint="eastAsia"/>
          <w:b/>
          <w:i/>
          <w:lang w:eastAsia="zh-CN"/>
        </w:rPr>
        <w:t xml:space="preserve">up to </w:t>
      </w:r>
      <w:r w:rsidRPr="000F4940">
        <w:rPr>
          <w:rFonts w:hint="eastAsia"/>
          <w:b/>
          <w:i/>
          <w:lang w:eastAsia="zh-CN"/>
        </w:rPr>
        <w:t xml:space="preserve">4 </w:t>
      </w:r>
      <w:r w:rsidR="002D74C0">
        <w:rPr>
          <w:b/>
          <w:i/>
          <w:lang w:eastAsia="zh-CN"/>
        </w:rPr>
        <w:t xml:space="preserve">orthogonal </w:t>
      </w:r>
      <w:r w:rsidRPr="000F4940">
        <w:rPr>
          <w:rFonts w:hint="eastAsia"/>
          <w:b/>
          <w:i/>
          <w:lang w:eastAsia="zh-CN"/>
        </w:rPr>
        <w:t xml:space="preserve">DMRS ports per UE </w:t>
      </w:r>
      <w:r>
        <w:rPr>
          <w:rFonts w:hint="eastAsia"/>
          <w:b/>
          <w:i/>
          <w:lang w:eastAsia="zh-CN"/>
        </w:rPr>
        <w:t>f</w:t>
      </w:r>
      <w:r w:rsidRPr="000F4940">
        <w:rPr>
          <w:rFonts w:hint="eastAsia"/>
          <w:b/>
          <w:i/>
          <w:lang w:eastAsia="zh-CN"/>
        </w:rPr>
        <w:t>or M</w:t>
      </w:r>
      <w:r>
        <w:rPr>
          <w:rFonts w:hint="eastAsia"/>
          <w:b/>
          <w:i/>
          <w:lang w:eastAsia="zh-CN"/>
        </w:rPr>
        <w:t>U-MIMO</w:t>
      </w:r>
      <w:r w:rsidR="003D686A">
        <w:rPr>
          <w:b/>
          <w:i/>
          <w:lang w:eastAsia="zh-CN"/>
        </w:rPr>
        <w:t xml:space="preserve"> </w:t>
      </w:r>
      <w:r w:rsidR="00E1531D">
        <w:rPr>
          <w:rFonts w:hint="eastAsia"/>
          <w:b/>
          <w:i/>
          <w:lang w:eastAsia="zh-CN"/>
        </w:rPr>
        <w:t xml:space="preserve">except </w:t>
      </w:r>
      <w:r w:rsidR="001A7BDC">
        <w:rPr>
          <w:rFonts w:hint="eastAsia"/>
          <w:b/>
          <w:i/>
          <w:lang w:eastAsia="zh-CN"/>
        </w:rPr>
        <w:t xml:space="preserve">use case with </w:t>
      </w:r>
      <w:r w:rsidR="00E1531D">
        <w:rPr>
          <w:rFonts w:hint="eastAsia"/>
          <w:b/>
          <w:i/>
          <w:lang w:eastAsia="zh-CN"/>
        </w:rPr>
        <w:t xml:space="preserve">1-symbol pattern </w:t>
      </w:r>
      <w:r w:rsidR="001A7BDC">
        <w:rPr>
          <w:rFonts w:hint="eastAsia"/>
          <w:b/>
          <w:i/>
          <w:lang w:eastAsia="zh-CN"/>
        </w:rPr>
        <w:t>of</w:t>
      </w:r>
      <w:r w:rsidR="00E1531D">
        <w:rPr>
          <w:rFonts w:hint="eastAsia"/>
          <w:b/>
          <w:i/>
          <w:lang w:eastAsia="zh-CN"/>
        </w:rPr>
        <w:t xml:space="preserve"> configuration type 1</w:t>
      </w:r>
      <w:r>
        <w:rPr>
          <w:rFonts w:hint="eastAsia"/>
          <w:b/>
          <w:i/>
          <w:lang w:eastAsia="zh-CN"/>
        </w:rPr>
        <w:t>.</w:t>
      </w:r>
    </w:p>
    <w:p w14:paraId="730C41C3" w14:textId="77777777" w:rsidR="00413ECA" w:rsidRDefault="00413ECA" w:rsidP="00413ECA">
      <w:pPr>
        <w:pStyle w:val="3"/>
        <w:rPr>
          <w:lang w:eastAsia="zh-CN"/>
        </w:rPr>
      </w:pPr>
      <w:r>
        <w:rPr>
          <w:lang w:eastAsia="zh-CN"/>
        </w:rPr>
        <w:t xml:space="preserve">Consider </w:t>
      </w:r>
      <w:r w:rsidR="00B33DDA">
        <w:rPr>
          <w:lang w:eastAsia="zh-CN"/>
        </w:rPr>
        <w:t xml:space="preserve">only </w:t>
      </w:r>
      <w:r>
        <w:rPr>
          <w:lang w:eastAsia="zh-CN"/>
        </w:rPr>
        <w:t>one scrambling ID in DCI table</w:t>
      </w:r>
      <w:r w:rsidRPr="00413ECA">
        <w:rPr>
          <w:rFonts w:hint="eastAsia"/>
          <w:lang w:eastAsia="zh-CN"/>
        </w:rPr>
        <w:t xml:space="preserve"> </w:t>
      </w:r>
      <w:r w:rsidRPr="002F06BF">
        <w:rPr>
          <w:rFonts w:hint="eastAsia"/>
          <w:lang w:eastAsia="zh-CN"/>
        </w:rPr>
        <w:t xml:space="preserve">for </w:t>
      </w:r>
      <w:r w:rsidRPr="002F06BF">
        <w:rPr>
          <w:lang w:eastAsia="zh-CN"/>
        </w:rPr>
        <w:t>port indication</w:t>
      </w:r>
    </w:p>
    <w:p w14:paraId="3843BE37" w14:textId="77777777" w:rsidR="003C100E" w:rsidRDefault="00413ECA">
      <w:pPr>
        <w:pStyle w:val="Eqn"/>
        <w:spacing w:beforeLines="50" w:before="120"/>
        <w:rPr>
          <w:lang w:eastAsia="zh-CN"/>
        </w:rPr>
      </w:pPr>
      <w:r>
        <w:rPr>
          <w:lang w:eastAsia="zh-CN"/>
        </w:rPr>
        <w:t>I</w:t>
      </w:r>
      <w:r>
        <w:rPr>
          <w:rFonts w:hint="eastAsia"/>
          <w:lang w:eastAsia="zh-CN"/>
        </w:rPr>
        <w:t>n LTE, there are 2 SCID</w:t>
      </w:r>
      <w:r w:rsidR="00721524">
        <w:rPr>
          <w:lang w:eastAsia="zh-CN"/>
        </w:rPr>
        <w:t>s</w:t>
      </w:r>
      <w:r>
        <w:rPr>
          <w:rFonts w:hint="eastAsia"/>
          <w:lang w:eastAsia="zh-CN"/>
        </w:rPr>
        <w:t xml:space="preserve"> in </w:t>
      </w:r>
      <w:r w:rsidRPr="00AC322E">
        <w:rPr>
          <w:rFonts w:hint="eastAsia"/>
          <w:lang w:eastAsia="zh-CN"/>
        </w:rPr>
        <w:t>DCI table for a</w:t>
      </w:r>
      <w:r w:rsidRPr="00AC322E">
        <w:rPr>
          <w:lang w:eastAsia="zh-CN"/>
        </w:rPr>
        <w:t>ntenna port indication</w:t>
      </w:r>
      <w:r w:rsidR="00721524">
        <w:rPr>
          <w:lang w:eastAsia="zh-CN"/>
        </w:rPr>
        <w:t xml:space="preserve">. The two IDs </w:t>
      </w:r>
      <w:r>
        <w:rPr>
          <w:rFonts w:hint="eastAsia"/>
          <w:lang w:eastAsia="zh-CN"/>
        </w:rPr>
        <w:t>can be used for constructing semi-</w:t>
      </w:r>
      <w:r>
        <w:rPr>
          <w:lang w:eastAsia="zh-CN"/>
        </w:rPr>
        <w:t>orthogonal</w:t>
      </w:r>
      <w:r>
        <w:rPr>
          <w:rFonts w:hint="eastAsia"/>
          <w:lang w:eastAsia="zh-CN"/>
        </w:rPr>
        <w:t xml:space="preserve"> DMRS. </w:t>
      </w:r>
      <w:r w:rsidR="00484C4B">
        <w:rPr>
          <w:lang w:eastAsia="zh-CN"/>
        </w:rPr>
        <w:t xml:space="preserve">It has been agreed in #88b meeting that maximal 12 orthogonal DMRS will be supported for MU-MIMO in NR. Besides, in </w:t>
      </w:r>
      <w:r w:rsidR="00484C4B">
        <w:rPr>
          <w:rFonts w:hint="eastAsia"/>
          <w:lang w:eastAsia="zh-CN"/>
        </w:rPr>
        <w:t>Ad-Hoc #</w:t>
      </w:r>
      <w:r w:rsidR="00484C4B">
        <w:rPr>
          <w:lang w:eastAsia="zh-CN"/>
        </w:rPr>
        <w:t>3</w:t>
      </w:r>
      <w:r w:rsidR="00484C4B">
        <w:rPr>
          <w:rFonts w:hint="eastAsia"/>
          <w:lang w:eastAsia="zh-CN"/>
        </w:rPr>
        <w:t xml:space="preserve"> </w:t>
      </w:r>
      <w:r w:rsidR="003A0003">
        <w:rPr>
          <w:lang w:eastAsia="zh-CN"/>
        </w:rPr>
        <w:fldChar w:fldCharType="begin"/>
      </w:r>
      <w:r w:rsidR="00484C4B">
        <w:rPr>
          <w:lang w:eastAsia="zh-CN"/>
        </w:rPr>
        <w:instrText xml:space="preserve"> </w:instrText>
      </w:r>
      <w:r w:rsidR="00484C4B">
        <w:rPr>
          <w:rFonts w:hint="eastAsia"/>
          <w:lang w:eastAsia="zh-CN"/>
        </w:rPr>
        <w:instrText>REF _Ref492327796 \r \h</w:instrText>
      </w:r>
      <w:r w:rsidR="00484C4B">
        <w:rPr>
          <w:lang w:eastAsia="zh-CN"/>
        </w:rPr>
        <w:instrText xml:space="preserve"> </w:instrText>
      </w:r>
      <w:r w:rsidR="003A0003">
        <w:rPr>
          <w:lang w:eastAsia="zh-CN"/>
        </w:rPr>
      </w:r>
      <w:r w:rsidR="003A0003">
        <w:rPr>
          <w:lang w:eastAsia="zh-CN"/>
        </w:rPr>
        <w:fldChar w:fldCharType="separate"/>
      </w:r>
      <w:r w:rsidR="00484C4B">
        <w:rPr>
          <w:lang w:eastAsia="zh-CN"/>
        </w:rPr>
        <w:t>[3]</w:t>
      </w:r>
      <w:r w:rsidR="003A0003">
        <w:rPr>
          <w:lang w:eastAsia="zh-CN"/>
        </w:rPr>
        <w:fldChar w:fldCharType="end"/>
      </w:r>
      <w:r w:rsidR="00484C4B">
        <w:rPr>
          <w:lang w:eastAsia="zh-CN"/>
        </w:rPr>
        <w:t xml:space="preserve">, up to 4 ports </w:t>
      </w:r>
      <w:r w:rsidR="00484C4B" w:rsidRPr="00475661">
        <w:rPr>
          <w:szCs w:val="20"/>
        </w:rPr>
        <w:t xml:space="preserve">per-UE </w:t>
      </w:r>
      <w:r w:rsidR="00484C4B">
        <w:rPr>
          <w:szCs w:val="20"/>
        </w:rPr>
        <w:t xml:space="preserve">will be supported </w:t>
      </w:r>
      <w:r w:rsidR="00484C4B" w:rsidRPr="00475661">
        <w:rPr>
          <w:szCs w:val="20"/>
        </w:rPr>
        <w:t>in MU-MIMO</w:t>
      </w:r>
      <w:r w:rsidR="00484C4B">
        <w:rPr>
          <w:szCs w:val="20"/>
        </w:rPr>
        <w:t xml:space="preserve">. Considering the increased MU dimension, </w:t>
      </w:r>
      <w:r w:rsidR="00B33DDA">
        <w:rPr>
          <w:szCs w:val="20"/>
        </w:rPr>
        <w:t xml:space="preserve">signaling overhead of </w:t>
      </w:r>
      <w:r w:rsidR="00B33DDA" w:rsidRPr="00AC322E">
        <w:rPr>
          <w:rFonts w:hint="eastAsia"/>
          <w:lang w:eastAsia="zh-CN"/>
        </w:rPr>
        <w:t>DCI table for a</w:t>
      </w:r>
      <w:r w:rsidR="00B33DDA" w:rsidRPr="00AC322E">
        <w:rPr>
          <w:lang w:eastAsia="zh-CN"/>
        </w:rPr>
        <w:t>ntenna port indication</w:t>
      </w:r>
      <w:r w:rsidR="00B33DDA">
        <w:rPr>
          <w:lang w:eastAsia="zh-CN"/>
        </w:rPr>
        <w:t xml:space="preserve"> is greatly increased,</w:t>
      </w:r>
      <w:r w:rsidR="00B33DDA">
        <w:rPr>
          <w:szCs w:val="20"/>
        </w:rPr>
        <w:t xml:space="preserve"> </w:t>
      </w:r>
      <w:r w:rsidR="005E2F4E">
        <w:rPr>
          <w:szCs w:val="20"/>
        </w:rPr>
        <w:t>as</w:t>
      </w:r>
      <w:r w:rsidR="00B33DDA">
        <w:rPr>
          <w:szCs w:val="20"/>
        </w:rPr>
        <w:t xml:space="preserve"> much more entries have to be included in the DCI table. </w:t>
      </w:r>
      <w:r w:rsidR="00484C4B">
        <w:rPr>
          <w:lang w:eastAsia="zh-CN"/>
        </w:rPr>
        <w:t>If NR still considers multiple</w:t>
      </w:r>
      <w:r w:rsidR="00484C4B">
        <w:rPr>
          <w:rFonts w:hint="eastAsia"/>
          <w:lang w:eastAsia="zh-CN"/>
        </w:rPr>
        <w:t xml:space="preserve"> </w:t>
      </w:r>
      <w:r w:rsidR="00484C4B" w:rsidRPr="001B550A">
        <w:rPr>
          <w:rFonts w:hint="eastAsia"/>
          <w:lang w:eastAsia="zh-CN"/>
        </w:rPr>
        <w:t>scrambling sequence</w:t>
      </w:r>
      <w:r w:rsidR="00484C4B">
        <w:rPr>
          <w:rFonts w:hint="eastAsia"/>
          <w:lang w:eastAsia="zh-CN"/>
        </w:rPr>
        <w:t xml:space="preserve">s in </w:t>
      </w:r>
      <w:r w:rsidR="00B33DDA">
        <w:rPr>
          <w:lang w:eastAsia="zh-CN"/>
        </w:rPr>
        <w:t xml:space="preserve">the </w:t>
      </w:r>
      <w:r w:rsidR="00484C4B">
        <w:rPr>
          <w:rFonts w:hint="eastAsia"/>
          <w:lang w:eastAsia="zh-CN"/>
        </w:rPr>
        <w:t>DCI table</w:t>
      </w:r>
      <w:r w:rsidR="00B33DDA">
        <w:rPr>
          <w:lang w:eastAsia="zh-CN"/>
        </w:rPr>
        <w:t>(s)</w:t>
      </w:r>
      <w:r w:rsidR="00484C4B">
        <w:rPr>
          <w:rFonts w:hint="eastAsia"/>
          <w:lang w:eastAsia="zh-CN"/>
        </w:rPr>
        <w:t xml:space="preserve"> </w:t>
      </w:r>
      <w:r w:rsidR="00484C4B" w:rsidRPr="00AC322E">
        <w:rPr>
          <w:rFonts w:hint="eastAsia"/>
          <w:lang w:eastAsia="zh-CN"/>
        </w:rPr>
        <w:t xml:space="preserve">for </w:t>
      </w:r>
      <w:r w:rsidR="00484C4B" w:rsidRPr="00AC322E">
        <w:rPr>
          <w:lang w:eastAsia="zh-CN"/>
        </w:rPr>
        <w:t>port indication</w:t>
      </w:r>
      <w:r w:rsidR="00484C4B">
        <w:rPr>
          <w:lang w:eastAsia="zh-CN"/>
        </w:rPr>
        <w:t xml:space="preserve"> as </w:t>
      </w:r>
      <w:r w:rsidR="00E96C19">
        <w:rPr>
          <w:lang w:eastAsia="zh-CN"/>
        </w:rPr>
        <w:t xml:space="preserve">in </w:t>
      </w:r>
      <w:r w:rsidR="00484C4B">
        <w:rPr>
          <w:lang w:eastAsia="zh-CN"/>
        </w:rPr>
        <w:t>LTE</w:t>
      </w:r>
      <w:r w:rsidR="00484C4B">
        <w:rPr>
          <w:rFonts w:hint="eastAsia"/>
          <w:lang w:eastAsia="zh-CN"/>
        </w:rPr>
        <w:t xml:space="preserve">, </w:t>
      </w:r>
      <w:r w:rsidR="005E2F4E">
        <w:rPr>
          <w:lang w:eastAsia="zh-CN"/>
        </w:rPr>
        <w:t xml:space="preserve">very huge tables has to be designed for the port indication. Since </w:t>
      </w:r>
      <w:r w:rsidR="005E2F4E" w:rsidRPr="00710268">
        <w:rPr>
          <w:lang w:eastAsia="zh-CN"/>
        </w:rPr>
        <w:t>scrambling of DMRS is independent of the antenna port selection</w:t>
      </w:r>
      <w:r w:rsidR="005E2F4E">
        <w:rPr>
          <w:lang w:eastAsia="zh-CN"/>
        </w:rPr>
        <w:t xml:space="preserve"> essentially, </w:t>
      </w:r>
      <w:r w:rsidR="005E2F4E" w:rsidRPr="00710268">
        <w:rPr>
          <w:lang w:eastAsia="zh-CN"/>
        </w:rPr>
        <w:t>it can be moved out of the DCI table for port indication</w:t>
      </w:r>
      <w:r w:rsidR="005E2F4E">
        <w:rPr>
          <w:lang w:eastAsia="zh-CN"/>
        </w:rPr>
        <w:t>. In other words, NR should support only one scrambling ID in DCI table</w:t>
      </w:r>
      <w:r w:rsidR="005E2F4E" w:rsidRPr="00413ECA">
        <w:rPr>
          <w:rFonts w:hint="eastAsia"/>
          <w:lang w:eastAsia="zh-CN"/>
        </w:rPr>
        <w:t xml:space="preserve"> </w:t>
      </w:r>
      <w:r w:rsidR="005E2F4E" w:rsidRPr="002F06BF">
        <w:rPr>
          <w:rFonts w:hint="eastAsia"/>
          <w:lang w:eastAsia="zh-CN"/>
        </w:rPr>
        <w:t xml:space="preserve">for </w:t>
      </w:r>
      <w:r w:rsidR="005E2F4E" w:rsidRPr="002F06BF">
        <w:rPr>
          <w:lang w:eastAsia="zh-CN"/>
        </w:rPr>
        <w:t>port indication</w:t>
      </w:r>
      <w:r w:rsidR="005E2F4E">
        <w:rPr>
          <w:lang w:eastAsia="zh-CN"/>
        </w:rPr>
        <w:t>.</w:t>
      </w:r>
    </w:p>
    <w:p w14:paraId="19E51EDF" w14:textId="77777777" w:rsidR="003C100E" w:rsidRDefault="005E2F4E">
      <w:pPr>
        <w:pStyle w:val="Eqn"/>
        <w:spacing w:beforeLines="50" w:before="120"/>
        <w:rPr>
          <w:b/>
          <w:i/>
          <w:lang w:eastAsia="zh-CN"/>
        </w:rPr>
      </w:pPr>
      <w:r w:rsidRPr="00A80487">
        <w:rPr>
          <w:rFonts w:hint="eastAsia"/>
          <w:b/>
          <w:i/>
          <w:lang w:eastAsia="zh-CN"/>
        </w:rPr>
        <w:t xml:space="preserve">Proposal </w:t>
      </w:r>
      <w:r w:rsidR="008D299D">
        <w:rPr>
          <w:b/>
          <w:i/>
          <w:lang w:eastAsia="zh-CN"/>
        </w:rPr>
        <w:t>3</w:t>
      </w:r>
      <w:r w:rsidRPr="00A80487">
        <w:rPr>
          <w:rFonts w:hint="eastAsia"/>
          <w:b/>
          <w:i/>
          <w:lang w:eastAsia="zh-CN"/>
        </w:rPr>
        <w:t xml:space="preserve">: </w:t>
      </w:r>
      <w:r>
        <w:rPr>
          <w:rFonts w:hint="eastAsia"/>
          <w:b/>
          <w:i/>
          <w:lang w:eastAsia="zh-CN"/>
        </w:rPr>
        <w:t>S</w:t>
      </w:r>
      <w:r w:rsidRPr="000F4940">
        <w:rPr>
          <w:rFonts w:hint="eastAsia"/>
          <w:b/>
          <w:i/>
          <w:lang w:eastAsia="zh-CN"/>
        </w:rPr>
        <w:t xml:space="preserve">upport </w:t>
      </w:r>
      <w:r w:rsidRPr="007A5E3C">
        <w:rPr>
          <w:b/>
          <w:i/>
          <w:lang w:eastAsia="zh-CN"/>
        </w:rPr>
        <w:t>only one scrambling ID in DCI table for port indication</w:t>
      </w:r>
      <w:r>
        <w:rPr>
          <w:rFonts w:hint="eastAsia"/>
          <w:b/>
          <w:i/>
          <w:lang w:eastAsia="zh-CN"/>
        </w:rPr>
        <w:t>.</w:t>
      </w:r>
    </w:p>
    <w:p w14:paraId="05DE1127" w14:textId="77777777" w:rsidR="00BA4FAD" w:rsidRDefault="00376307" w:rsidP="005D01D7">
      <w:pPr>
        <w:pStyle w:val="3"/>
        <w:rPr>
          <w:lang w:eastAsia="zh-CN"/>
        </w:rPr>
      </w:pPr>
      <w:r>
        <w:rPr>
          <w:lang w:eastAsia="zh-CN"/>
        </w:rPr>
        <w:t>C</w:t>
      </w:r>
      <w:r>
        <w:rPr>
          <w:rFonts w:hint="eastAsia"/>
          <w:lang w:eastAsia="zh-CN"/>
        </w:rPr>
        <w:t>onsider m</w:t>
      </w:r>
      <w:r w:rsidR="002F06BF">
        <w:rPr>
          <w:rFonts w:hint="eastAsia"/>
          <w:lang w:eastAsia="zh-CN"/>
        </w:rPr>
        <w:t>ultiple DCI</w:t>
      </w:r>
      <w:r w:rsidR="002F06BF" w:rsidRPr="002F06BF">
        <w:rPr>
          <w:rFonts w:hint="eastAsia"/>
          <w:lang w:eastAsia="zh-CN"/>
        </w:rPr>
        <w:t xml:space="preserve"> tables for </w:t>
      </w:r>
      <w:r w:rsidR="002F06BF" w:rsidRPr="002F06BF">
        <w:rPr>
          <w:lang w:eastAsia="zh-CN"/>
        </w:rPr>
        <w:t>port indication</w:t>
      </w:r>
    </w:p>
    <w:p w14:paraId="3344CB3A" w14:textId="77777777" w:rsidR="003C2AD4" w:rsidRDefault="00677411" w:rsidP="00984BEF">
      <w:pPr>
        <w:rPr>
          <w:lang w:eastAsia="zh-CN"/>
        </w:rPr>
      </w:pPr>
      <w:r>
        <w:rPr>
          <w:lang w:eastAsia="zh-CN"/>
        </w:rPr>
        <w:t>A</w:t>
      </w:r>
      <w:r>
        <w:rPr>
          <w:rFonts w:hint="eastAsia"/>
          <w:lang w:eastAsia="zh-CN"/>
        </w:rPr>
        <w:t xml:space="preserve">s agreed in </w:t>
      </w:r>
      <w:r w:rsidRPr="00677411">
        <w:rPr>
          <w:lang w:eastAsia="zh-CN"/>
        </w:rPr>
        <w:t>RAN1</w:t>
      </w:r>
      <w:r>
        <w:rPr>
          <w:rFonts w:hint="eastAsia"/>
          <w:lang w:eastAsia="zh-CN"/>
        </w:rPr>
        <w:t xml:space="preserve"> #88bis, maximal 12 </w:t>
      </w:r>
      <w:r>
        <w:rPr>
          <w:lang w:eastAsia="zh-CN"/>
        </w:rPr>
        <w:t>orthogonal</w:t>
      </w:r>
      <w:r>
        <w:rPr>
          <w:rFonts w:hint="eastAsia"/>
          <w:lang w:eastAsia="zh-CN"/>
        </w:rPr>
        <w:t xml:space="preserve"> ports will be supported for MU-MIMO in NR. </w:t>
      </w:r>
      <w:r>
        <w:rPr>
          <w:lang w:eastAsia="zh-CN"/>
        </w:rPr>
        <w:t>T</w:t>
      </w:r>
      <w:r>
        <w:rPr>
          <w:rFonts w:hint="eastAsia"/>
          <w:lang w:eastAsia="zh-CN"/>
        </w:rPr>
        <w:t xml:space="preserve">he </w:t>
      </w:r>
      <w:r>
        <w:rPr>
          <w:lang w:eastAsia="zh-CN"/>
        </w:rPr>
        <w:t xml:space="preserve">support of DMRS port indication for UE from </w:t>
      </w:r>
      <w:r>
        <w:rPr>
          <w:rFonts w:hint="eastAsia"/>
          <w:lang w:eastAsia="zh-CN"/>
        </w:rPr>
        <w:t>such a</w:t>
      </w:r>
      <w:r>
        <w:rPr>
          <w:lang w:eastAsia="zh-CN"/>
        </w:rPr>
        <w:t xml:space="preserve"> large set of orthogonal DMRS por</w:t>
      </w:r>
      <w:r>
        <w:t>ts</w:t>
      </w:r>
      <w:r>
        <w:rPr>
          <w:rFonts w:hint="eastAsia"/>
          <w:lang w:eastAsia="zh-CN"/>
        </w:rPr>
        <w:t xml:space="preserve"> </w:t>
      </w:r>
      <w:r>
        <w:t>require provision in DCI of very large number bits.</w:t>
      </w:r>
      <w:r>
        <w:rPr>
          <w:rFonts w:hint="eastAsia"/>
          <w:lang w:eastAsia="zh-CN"/>
        </w:rPr>
        <w:t xml:space="preserve"> </w:t>
      </w:r>
      <w:r w:rsidR="00AC550F">
        <w:rPr>
          <w:lang w:eastAsia="zh-CN"/>
        </w:rPr>
        <w:t>O</w:t>
      </w:r>
      <w:r w:rsidR="00AC550F">
        <w:rPr>
          <w:rFonts w:hint="eastAsia"/>
          <w:lang w:eastAsia="zh-CN"/>
        </w:rPr>
        <w:t xml:space="preserve">bviously the number of potentially schedule DMRS ports is </w:t>
      </w:r>
      <w:r w:rsidR="00AC550F">
        <w:rPr>
          <w:rFonts w:hint="eastAsia"/>
          <w:kern w:val="2"/>
          <w:lang w:val="en-GB" w:eastAsia="zh-CN"/>
        </w:rPr>
        <w:t xml:space="preserve">to some extent depends on the transmission </w:t>
      </w:r>
      <w:r w:rsidR="00AC550F" w:rsidRPr="0030373F">
        <w:rPr>
          <w:rFonts w:hint="eastAsia"/>
          <w:kern w:val="2"/>
          <w:lang w:val="en-GB" w:eastAsia="zh-CN"/>
        </w:rPr>
        <w:t>scenario</w:t>
      </w:r>
      <w:r w:rsidR="00AC550F">
        <w:rPr>
          <w:rFonts w:hint="eastAsia"/>
          <w:kern w:val="2"/>
          <w:lang w:val="en-GB" w:eastAsia="zh-CN"/>
        </w:rPr>
        <w:t xml:space="preserve">. </w:t>
      </w:r>
      <w:r w:rsidR="00AC550F">
        <w:rPr>
          <w:kern w:val="2"/>
          <w:lang w:val="en-GB" w:eastAsia="zh-CN"/>
        </w:rPr>
        <w:t>F</w:t>
      </w:r>
      <w:r w:rsidR="00AC550F">
        <w:rPr>
          <w:rFonts w:hint="eastAsia"/>
          <w:kern w:val="2"/>
          <w:lang w:val="en-GB" w:eastAsia="zh-CN"/>
        </w:rPr>
        <w:t xml:space="preserve">or </w:t>
      </w:r>
      <w:r w:rsidR="00AC550F">
        <w:rPr>
          <w:kern w:val="2"/>
          <w:lang w:val="en-GB" w:eastAsia="zh-CN"/>
        </w:rPr>
        <w:t>example</w:t>
      </w:r>
      <w:r w:rsidR="00AC550F">
        <w:rPr>
          <w:rFonts w:hint="eastAsia"/>
          <w:kern w:val="2"/>
          <w:lang w:val="en-GB" w:eastAsia="zh-CN"/>
        </w:rPr>
        <w:t xml:space="preserve">, very limited </w:t>
      </w:r>
      <w:r w:rsidR="00D1072B">
        <w:rPr>
          <w:rFonts w:hint="eastAsia"/>
          <w:kern w:val="2"/>
          <w:lang w:val="en-GB" w:eastAsia="zh-CN"/>
        </w:rPr>
        <w:t xml:space="preserve">DMRS </w:t>
      </w:r>
      <w:r w:rsidR="00AC550F">
        <w:rPr>
          <w:rFonts w:hint="eastAsia"/>
          <w:kern w:val="2"/>
          <w:lang w:val="en-GB" w:eastAsia="zh-CN"/>
        </w:rPr>
        <w:t xml:space="preserve">port number would be considered in high frequency </w:t>
      </w:r>
      <w:r w:rsidR="00D1072B">
        <w:rPr>
          <w:kern w:val="2"/>
          <w:lang w:val="en-GB" w:eastAsia="zh-CN"/>
        </w:rPr>
        <w:t>transmission</w:t>
      </w:r>
      <w:r w:rsidR="00D1072B">
        <w:rPr>
          <w:rFonts w:hint="eastAsia"/>
          <w:kern w:val="2"/>
          <w:lang w:val="en-GB" w:eastAsia="zh-CN"/>
        </w:rPr>
        <w:t>, while</w:t>
      </w:r>
      <w:r w:rsidR="00AC550F">
        <w:rPr>
          <w:rFonts w:hint="eastAsia"/>
          <w:kern w:val="2"/>
          <w:lang w:val="en-GB" w:eastAsia="zh-CN"/>
        </w:rPr>
        <w:t xml:space="preserve"> more than 8 DMRS ports </w:t>
      </w:r>
      <w:r w:rsidR="00D1072B">
        <w:rPr>
          <w:rFonts w:hint="eastAsia"/>
          <w:kern w:val="2"/>
          <w:lang w:val="en-GB" w:eastAsia="zh-CN"/>
        </w:rPr>
        <w:t>are more likely</w:t>
      </w:r>
      <w:r w:rsidR="00AC550F">
        <w:rPr>
          <w:rFonts w:hint="eastAsia"/>
          <w:kern w:val="2"/>
          <w:lang w:val="en-GB" w:eastAsia="zh-CN"/>
        </w:rPr>
        <w:t xml:space="preserve"> be </w:t>
      </w:r>
      <w:r w:rsidR="00D1072B">
        <w:rPr>
          <w:rFonts w:hint="eastAsia"/>
          <w:kern w:val="2"/>
          <w:lang w:val="en-GB" w:eastAsia="zh-CN"/>
        </w:rPr>
        <w:t xml:space="preserve">scheduled in dense urban scenarios. </w:t>
      </w:r>
      <w:r w:rsidR="00AC550F">
        <w:rPr>
          <w:kern w:val="2"/>
          <w:lang w:val="en-GB" w:eastAsia="zh-CN"/>
        </w:rPr>
        <w:t>T</w:t>
      </w:r>
      <w:r w:rsidR="00AC550F">
        <w:rPr>
          <w:rFonts w:hint="eastAsia"/>
          <w:kern w:val="2"/>
          <w:lang w:val="en-GB" w:eastAsia="zh-CN"/>
        </w:rPr>
        <w:t xml:space="preserve">hus </w:t>
      </w:r>
      <w:r w:rsidR="00AC550F">
        <w:t xml:space="preserve">not all of the supported DCI </w:t>
      </w:r>
      <w:r w:rsidR="00AC550F">
        <w:rPr>
          <w:rFonts w:hint="eastAsia"/>
          <w:lang w:eastAsia="zh-CN"/>
        </w:rPr>
        <w:t xml:space="preserve">indication </w:t>
      </w:r>
      <w:r w:rsidR="00AC550F">
        <w:t xml:space="preserve">combinations </w:t>
      </w:r>
      <w:r w:rsidR="00AC550F">
        <w:rPr>
          <w:rFonts w:hint="eastAsia"/>
          <w:lang w:eastAsia="zh-CN"/>
        </w:rPr>
        <w:t xml:space="preserve">for </w:t>
      </w:r>
      <w:r w:rsidR="00AC550F">
        <w:t xml:space="preserve">DMRS port would be </w:t>
      </w:r>
      <w:r w:rsidR="00AC550F">
        <w:rPr>
          <w:rFonts w:hint="eastAsia"/>
          <w:lang w:eastAsia="zh-CN"/>
        </w:rPr>
        <w:t xml:space="preserve">always </w:t>
      </w:r>
      <w:r w:rsidR="00AC550F">
        <w:t>used in the practice</w:t>
      </w:r>
      <w:r w:rsidR="00D1072B">
        <w:rPr>
          <w:rFonts w:hint="eastAsia"/>
          <w:lang w:eastAsia="zh-CN"/>
        </w:rPr>
        <w:t>, then</w:t>
      </w:r>
      <w:r w:rsidR="00D1072B" w:rsidRPr="00D1072B">
        <w:t xml:space="preserve"> </w:t>
      </w:r>
      <w:r w:rsidR="00D1072B">
        <w:t xml:space="preserve">some </w:t>
      </w:r>
      <w:r w:rsidR="00D1072B">
        <w:rPr>
          <w:rFonts w:hint="eastAsia"/>
          <w:lang w:eastAsia="zh-CN"/>
        </w:rPr>
        <w:t xml:space="preserve">DCI </w:t>
      </w:r>
      <w:r w:rsidR="00D1072B">
        <w:t>overhead reduction scheme</w:t>
      </w:r>
      <w:r w:rsidR="00D1072B">
        <w:rPr>
          <w:rFonts w:hint="eastAsia"/>
          <w:lang w:eastAsia="zh-CN"/>
        </w:rPr>
        <w:t xml:space="preserve">s may be considered based on priori </w:t>
      </w:r>
      <w:r w:rsidR="00D1072B">
        <w:rPr>
          <w:lang w:eastAsia="zh-CN"/>
        </w:rPr>
        <w:t>knowledge</w:t>
      </w:r>
      <w:r w:rsidR="00D1072B">
        <w:rPr>
          <w:rFonts w:hint="eastAsia"/>
          <w:lang w:eastAsia="zh-CN"/>
        </w:rPr>
        <w:t xml:space="preserve"> of maximum DMRS port number</w:t>
      </w:r>
      <w:r w:rsidR="004A5A0A">
        <w:rPr>
          <w:rFonts w:hint="eastAsia"/>
          <w:lang w:eastAsia="zh-CN"/>
        </w:rPr>
        <w:t xml:space="preserve"> or pattern configurations.</w:t>
      </w:r>
      <w:r w:rsidR="00B73D10">
        <w:t xml:space="preserve"> </w:t>
      </w:r>
    </w:p>
    <w:p w14:paraId="7135438A" w14:textId="77777777" w:rsidR="009002B5" w:rsidRDefault="00C63E3D" w:rsidP="00BA5221">
      <w:pPr>
        <w:rPr>
          <w:lang w:eastAsia="zh-CN"/>
        </w:rPr>
      </w:pPr>
      <w:r>
        <w:rPr>
          <w:lang w:eastAsia="zh-CN"/>
        </w:rPr>
        <w:t>In</w:t>
      </w:r>
      <w:r>
        <w:rPr>
          <w:rFonts w:hint="eastAsia"/>
          <w:lang w:eastAsia="zh-CN"/>
        </w:rPr>
        <w:t xml:space="preserve"> the </w:t>
      </w:r>
      <w:r>
        <w:rPr>
          <w:lang w:eastAsia="zh-CN"/>
        </w:rPr>
        <w:t>following</w:t>
      </w:r>
      <w:r>
        <w:rPr>
          <w:rFonts w:hint="eastAsia"/>
          <w:lang w:eastAsia="zh-CN"/>
        </w:rPr>
        <w:t xml:space="preserve"> we provide </w:t>
      </w:r>
      <w:r w:rsidR="004A5A0A">
        <w:rPr>
          <w:rFonts w:hint="eastAsia"/>
          <w:lang w:eastAsia="zh-CN"/>
        </w:rPr>
        <w:t xml:space="preserve">some </w:t>
      </w:r>
      <w:r>
        <w:rPr>
          <w:rFonts w:hint="eastAsia"/>
          <w:lang w:eastAsia="zh-CN"/>
        </w:rPr>
        <w:t>example</w:t>
      </w:r>
      <w:r w:rsidR="004A5A0A">
        <w:rPr>
          <w:rFonts w:hint="eastAsia"/>
          <w:lang w:eastAsia="zh-CN"/>
        </w:rPr>
        <w:t>s</w:t>
      </w:r>
      <w:r>
        <w:rPr>
          <w:rFonts w:hint="eastAsia"/>
          <w:lang w:eastAsia="zh-CN"/>
        </w:rPr>
        <w:t xml:space="preserve"> of port </w:t>
      </w:r>
      <w:r>
        <w:t xml:space="preserve">combinations </w:t>
      </w:r>
      <w:r>
        <w:rPr>
          <w:rFonts w:hint="eastAsia"/>
          <w:lang w:eastAsia="zh-CN"/>
        </w:rPr>
        <w:t xml:space="preserve">for </w:t>
      </w:r>
      <w:r w:rsidR="004A5A0A">
        <w:rPr>
          <w:rFonts w:hint="eastAsia"/>
          <w:lang w:eastAsia="zh-CN"/>
        </w:rPr>
        <w:t>different MU orders, e.g., 4, 6, 8 and 12</w:t>
      </w:r>
      <w:r>
        <w:rPr>
          <w:rFonts w:hint="eastAsia"/>
          <w:lang w:eastAsia="zh-CN"/>
        </w:rPr>
        <w:t xml:space="preserve">. </w:t>
      </w:r>
      <w:r w:rsidR="004A5A0A">
        <w:rPr>
          <w:rFonts w:hint="eastAsia"/>
          <w:lang w:eastAsia="zh-CN"/>
        </w:rPr>
        <w:t xml:space="preserve">The corresponding tables are </w:t>
      </w:r>
      <w:r w:rsidR="004A5A0A">
        <w:rPr>
          <w:lang w:eastAsia="zh-CN"/>
        </w:rPr>
        <w:t>respectively</w:t>
      </w:r>
      <w:r w:rsidR="004A5A0A">
        <w:rPr>
          <w:rFonts w:hint="eastAsia"/>
          <w:lang w:eastAsia="zh-CN"/>
        </w:rPr>
        <w:t xml:space="preserve"> provided in Appendix A. </w:t>
      </w:r>
      <w:r>
        <w:rPr>
          <w:lang w:eastAsia="zh-CN"/>
        </w:rPr>
        <w:t>I</w:t>
      </w:r>
      <w:r>
        <w:rPr>
          <w:rFonts w:hint="eastAsia"/>
          <w:lang w:eastAsia="zh-CN"/>
        </w:rPr>
        <w:t xml:space="preserve">t should be noted that port </w:t>
      </w:r>
      <w:r>
        <w:t>combinations</w:t>
      </w:r>
      <w:r>
        <w:rPr>
          <w:rFonts w:hint="eastAsia"/>
          <w:lang w:eastAsia="zh-CN"/>
        </w:rPr>
        <w:t xml:space="preserve"> for different number of </w:t>
      </w:r>
      <w:r>
        <w:rPr>
          <w:lang w:eastAsia="zh-CN"/>
        </w:rPr>
        <w:t>codeword</w:t>
      </w:r>
      <w:r>
        <w:rPr>
          <w:rFonts w:hint="eastAsia"/>
          <w:lang w:eastAsia="zh-CN"/>
        </w:rPr>
        <w:t xml:space="preserve"> has been reordered based on the agreements on codeword to layer mapping.</w:t>
      </w:r>
      <w:r w:rsidR="00B33B67">
        <w:rPr>
          <w:rFonts w:hint="eastAsia"/>
          <w:lang w:eastAsia="zh-CN"/>
        </w:rPr>
        <w:t xml:space="preserve"> </w:t>
      </w:r>
      <w:r w:rsidR="00B33B67">
        <w:rPr>
          <w:lang w:eastAsia="zh-CN"/>
        </w:rPr>
        <w:t>B</w:t>
      </w:r>
      <w:r w:rsidR="00B33B67">
        <w:rPr>
          <w:rFonts w:hint="eastAsia"/>
          <w:lang w:eastAsia="zh-CN"/>
        </w:rPr>
        <w:t xml:space="preserve">esides, maximum </w:t>
      </w:r>
      <w:r w:rsidR="00B33B67" w:rsidRPr="00B33B67">
        <w:rPr>
          <w:rFonts w:hint="eastAsia"/>
          <w:lang w:eastAsia="zh-CN"/>
        </w:rPr>
        <w:t>DMRS ports per UE for MU-MIMO</w:t>
      </w:r>
      <w:r w:rsidR="00B33B67">
        <w:rPr>
          <w:rFonts w:hint="eastAsia"/>
          <w:lang w:eastAsia="zh-CN"/>
        </w:rPr>
        <w:t xml:space="preserve"> is assumed to be 4. </w:t>
      </w:r>
    </w:p>
    <w:p w14:paraId="236CEC50" w14:textId="77777777" w:rsidR="00C63E3D" w:rsidRDefault="00C63E3D" w:rsidP="00D1072B">
      <w:pPr>
        <w:rPr>
          <w:lang w:eastAsia="zh-CN"/>
        </w:rPr>
      </w:pPr>
      <w:r>
        <w:rPr>
          <w:lang w:eastAsia="zh-CN"/>
        </w:rPr>
        <w:t>A</w:t>
      </w:r>
      <w:r>
        <w:rPr>
          <w:rFonts w:hint="eastAsia"/>
          <w:lang w:eastAsia="zh-CN"/>
        </w:rPr>
        <w:t xml:space="preserve">s can been seen, </w:t>
      </w:r>
      <w:r w:rsidR="00A960D4">
        <w:rPr>
          <w:rFonts w:hint="eastAsia"/>
          <w:lang w:eastAsia="zh-CN"/>
        </w:rPr>
        <w:t>5</w:t>
      </w:r>
      <w:r w:rsidR="00625C15">
        <w:rPr>
          <w:rFonts w:hint="eastAsia"/>
          <w:lang w:eastAsia="zh-CN"/>
        </w:rPr>
        <w:t xml:space="preserve"> bits are needed for indicating all the port combinations</w:t>
      </w:r>
      <w:r w:rsidR="005916BE">
        <w:rPr>
          <w:rFonts w:hint="eastAsia"/>
          <w:lang w:eastAsia="zh-CN"/>
        </w:rPr>
        <w:t xml:space="preserve"> for maximal 12 layers transmission</w:t>
      </w:r>
      <w:r w:rsidR="00625C15">
        <w:rPr>
          <w:rFonts w:hint="eastAsia"/>
          <w:lang w:eastAsia="zh-CN"/>
        </w:rPr>
        <w:t>.</w:t>
      </w:r>
      <w:r w:rsidR="00415CD4">
        <w:rPr>
          <w:rFonts w:hint="eastAsia"/>
          <w:lang w:eastAsia="zh-CN"/>
        </w:rPr>
        <w:t xml:space="preserve"> </w:t>
      </w:r>
      <w:r w:rsidR="00415CD4">
        <w:rPr>
          <w:lang w:eastAsia="zh-CN"/>
        </w:rPr>
        <w:t>A</w:t>
      </w:r>
      <w:r w:rsidR="00415CD4">
        <w:rPr>
          <w:rFonts w:hint="eastAsia"/>
          <w:lang w:eastAsia="zh-CN"/>
        </w:rPr>
        <w:t xml:space="preserve">s a contrast, </w:t>
      </w:r>
      <w:r w:rsidR="00F14F46">
        <w:rPr>
          <w:rFonts w:hint="eastAsia"/>
          <w:lang w:eastAsia="zh-CN"/>
        </w:rPr>
        <w:t xml:space="preserve">with the same design method, </w:t>
      </w:r>
      <w:r w:rsidR="005916BE">
        <w:rPr>
          <w:rFonts w:hint="eastAsia"/>
          <w:lang w:eastAsia="zh-CN"/>
        </w:rPr>
        <w:t xml:space="preserve">only </w:t>
      </w:r>
      <w:r w:rsidR="00A960D4">
        <w:rPr>
          <w:rFonts w:hint="eastAsia"/>
          <w:lang w:eastAsia="zh-CN"/>
        </w:rPr>
        <w:t>4</w:t>
      </w:r>
      <w:r w:rsidR="00415CD4">
        <w:rPr>
          <w:rFonts w:hint="eastAsia"/>
          <w:lang w:eastAsia="zh-CN"/>
        </w:rPr>
        <w:t xml:space="preserve"> bits </w:t>
      </w:r>
      <w:r w:rsidR="005916BE">
        <w:rPr>
          <w:rFonts w:hint="eastAsia"/>
          <w:lang w:eastAsia="zh-CN"/>
        </w:rPr>
        <w:t>and 3 bits are</w:t>
      </w:r>
      <w:r w:rsidR="00415CD4">
        <w:rPr>
          <w:rFonts w:hint="eastAsia"/>
          <w:lang w:eastAsia="zh-CN"/>
        </w:rPr>
        <w:t xml:space="preserve"> </w:t>
      </w:r>
      <w:r w:rsidR="005916BE">
        <w:rPr>
          <w:rFonts w:hint="eastAsia"/>
          <w:lang w:eastAsia="zh-CN"/>
        </w:rPr>
        <w:t xml:space="preserve">needed </w:t>
      </w:r>
      <w:r w:rsidR="00415CD4">
        <w:rPr>
          <w:rFonts w:hint="eastAsia"/>
          <w:lang w:eastAsia="zh-CN"/>
        </w:rPr>
        <w:t xml:space="preserve">for all the port combinations of up to </w:t>
      </w:r>
      <w:r w:rsidR="00A960D4">
        <w:rPr>
          <w:rFonts w:hint="eastAsia"/>
          <w:lang w:eastAsia="zh-CN"/>
        </w:rPr>
        <w:t>8</w:t>
      </w:r>
      <w:r w:rsidR="00415CD4">
        <w:rPr>
          <w:rFonts w:hint="eastAsia"/>
          <w:lang w:eastAsia="zh-CN"/>
        </w:rPr>
        <w:t xml:space="preserve"> layers</w:t>
      </w:r>
      <w:r w:rsidR="005916BE">
        <w:rPr>
          <w:rFonts w:hint="eastAsia"/>
          <w:lang w:eastAsia="zh-CN"/>
        </w:rPr>
        <w:t xml:space="preserve"> and 4 layers</w:t>
      </w:r>
      <w:r w:rsidR="00415CD4">
        <w:rPr>
          <w:rFonts w:hint="eastAsia"/>
          <w:lang w:eastAsia="zh-CN"/>
        </w:rPr>
        <w:t xml:space="preserve">.  </w:t>
      </w:r>
    </w:p>
    <w:p w14:paraId="24B27130" w14:textId="77777777" w:rsidR="00D1072B" w:rsidRDefault="00D1072B" w:rsidP="00D1072B">
      <w:pPr>
        <w:rPr>
          <w:lang w:eastAsia="zh-CN"/>
        </w:rPr>
      </w:pPr>
      <w:r>
        <w:rPr>
          <w:lang w:eastAsia="zh-CN"/>
        </w:rPr>
        <w:t>B</w:t>
      </w:r>
      <w:r>
        <w:rPr>
          <w:rFonts w:hint="eastAsia"/>
          <w:lang w:eastAsia="zh-CN"/>
        </w:rPr>
        <w:t xml:space="preserve">esides, </w:t>
      </w:r>
      <w:r>
        <w:rPr>
          <w:lang w:eastAsia="zh-CN"/>
        </w:rPr>
        <w:t>DMRS antenna port indication</w:t>
      </w:r>
      <w:r>
        <w:t xml:space="preserve"> </w:t>
      </w:r>
      <w:r>
        <w:rPr>
          <w:rFonts w:hint="eastAsia"/>
          <w:lang w:eastAsia="zh-CN"/>
        </w:rPr>
        <w:t xml:space="preserve">scheme may be designed differently for different </w:t>
      </w:r>
      <w:r w:rsidR="00874D7E">
        <w:rPr>
          <w:rFonts w:hint="eastAsia"/>
          <w:lang w:eastAsia="zh-CN"/>
        </w:rPr>
        <w:t>pattern configurations</w:t>
      </w:r>
      <w:r>
        <w:rPr>
          <w:rFonts w:hint="eastAsia"/>
          <w:lang w:eastAsia="zh-CN"/>
        </w:rPr>
        <w:t xml:space="preserve">. </w:t>
      </w:r>
      <w:r>
        <w:rPr>
          <w:lang w:eastAsia="zh-CN"/>
        </w:rPr>
        <w:t>F</w:t>
      </w:r>
      <w:r>
        <w:rPr>
          <w:rFonts w:hint="eastAsia"/>
          <w:lang w:eastAsia="zh-CN"/>
        </w:rPr>
        <w:t xml:space="preserve">or example, </w:t>
      </w:r>
      <w:r w:rsidR="00B73D10">
        <w:rPr>
          <w:rFonts w:hint="eastAsia"/>
          <w:lang w:eastAsia="zh-CN"/>
        </w:rPr>
        <w:t>with different lengths of code division multiplexing,</w:t>
      </w:r>
      <w:r w:rsidR="00B73D10" w:rsidRPr="00B73D10">
        <w:t xml:space="preserve"> </w:t>
      </w:r>
      <w:r w:rsidR="00B73D10">
        <w:rPr>
          <w:rFonts w:hint="eastAsia"/>
          <w:lang w:eastAsia="zh-CN"/>
        </w:rPr>
        <w:t xml:space="preserve">different indication </w:t>
      </w:r>
      <w:r w:rsidR="00B73D10">
        <w:t xml:space="preserve">combinations </w:t>
      </w:r>
      <w:r w:rsidR="00B73D10">
        <w:rPr>
          <w:rFonts w:hint="eastAsia"/>
          <w:lang w:eastAsia="zh-CN"/>
        </w:rPr>
        <w:t xml:space="preserve">for </w:t>
      </w:r>
      <w:r w:rsidR="00B73D10">
        <w:t>DMRS port</w:t>
      </w:r>
      <w:r w:rsidR="00B73D10">
        <w:rPr>
          <w:rFonts w:hint="eastAsia"/>
          <w:lang w:eastAsia="zh-CN"/>
        </w:rPr>
        <w:t xml:space="preserve"> </w:t>
      </w:r>
      <w:r w:rsidR="00F2420A">
        <w:rPr>
          <w:rFonts w:hint="eastAsia"/>
          <w:lang w:eastAsia="zh-CN"/>
        </w:rPr>
        <w:t>should</w:t>
      </w:r>
      <w:r w:rsidR="00B73D10">
        <w:rPr>
          <w:rFonts w:hint="eastAsia"/>
          <w:lang w:eastAsia="zh-CN"/>
        </w:rPr>
        <w:t xml:space="preserve"> be considered</w:t>
      </w:r>
      <w:r w:rsidR="00F2420A">
        <w:rPr>
          <w:rFonts w:hint="eastAsia"/>
          <w:lang w:eastAsia="zh-CN"/>
        </w:rPr>
        <w:t xml:space="preserve"> to make DMRS configuration as transparent as possible to co-paired UE</w:t>
      </w:r>
      <w:r w:rsidR="00B73D10">
        <w:rPr>
          <w:rFonts w:hint="eastAsia"/>
          <w:lang w:eastAsia="zh-CN"/>
        </w:rPr>
        <w:t xml:space="preserve">.  </w:t>
      </w:r>
    </w:p>
    <w:p w14:paraId="6CACF3C9" w14:textId="77777777" w:rsidR="003C2AD4" w:rsidRDefault="00B73D10" w:rsidP="00984BEF">
      <w:pPr>
        <w:rPr>
          <w:lang w:eastAsia="zh-CN"/>
        </w:rPr>
      </w:pPr>
      <w:r>
        <w:rPr>
          <w:lang w:eastAsia="zh-CN"/>
        </w:rPr>
        <w:t>I</w:t>
      </w:r>
      <w:r>
        <w:rPr>
          <w:rFonts w:hint="eastAsia"/>
          <w:lang w:eastAsia="zh-CN"/>
        </w:rPr>
        <w:t>n a word, to reduce the</w:t>
      </w:r>
      <w:r w:rsidRPr="00B73D10">
        <w:rPr>
          <w:rFonts w:hint="eastAsia"/>
          <w:lang w:eastAsia="zh-CN"/>
        </w:rPr>
        <w:t xml:space="preserve"> </w:t>
      </w:r>
      <w:r>
        <w:rPr>
          <w:rFonts w:hint="eastAsia"/>
          <w:lang w:eastAsia="zh-CN"/>
        </w:rPr>
        <w:t xml:space="preserve">overhead of DCI for </w:t>
      </w:r>
      <w:r w:rsidR="00621ED8">
        <w:rPr>
          <w:rFonts w:hint="eastAsia"/>
          <w:lang w:eastAsia="zh-CN"/>
        </w:rPr>
        <w:t xml:space="preserve">indicating </w:t>
      </w:r>
      <w:r>
        <w:rPr>
          <w:rFonts w:hint="eastAsia"/>
          <w:lang w:eastAsia="zh-CN"/>
        </w:rPr>
        <w:t>DMRS ports</w:t>
      </w:r>
      <w:r w:rsidR="00621ED8">
        <w:rPr>
          <w:rFonts w:hint="eastAsia"/>
          <w:lang w:eastAsia="zh-CN"/>
        </w:rPr>
        <w:t xml:space="preserve">, different indication </w:t>
      </w:r>
      <w:r w:rsidR="00621ED8">
        <w:t xml:space="preserve">combinations </w:t>
      </w:r>
      <w:r w:rsidR="00621ED8">
        <w:rPr>
          <w:rFonts w:hint="eastAsia"/>
          <w:lang w:eastAsia="zh-CN"/>
        </w:rPr>
        <w:t xml:space="preserve">for </w:t>
      </w:r>
      <w:r w:rsidR="00621ED8">
        <w:t>DMRS port</w:t>
      </w:r>
      <w:r w:rsidR="00621ED8">
        <w:rPr>
          <w:rFonts w:hint="eastAsia"/>
          <w:lang w:eastAsia="zh-CN"/>
        </w:rPr>
        <w:t xml:space="preserve"> should be designed and used for different scenarios or multiplexing schemes.</w:t>
      </w:r>
      <w:r w:rsidR="005C61E1">
        <w:rPr>
          <w:rFonts w:hint="eastAsia"/>
          <w:lang w:eastAsia="zh-CN"/>
        </w:rPr>
        <w:t xml:space="preserve"> </w:t>
      </w:r>
      <w:r w:rsidR="008E1C3E">
        <w:t xml:space="preserve">Summarizing discussion above </w:t>
      </w:r>
      <w:r w:rsidR="008E1C3E">
        <w:rPr>
          <w:rFonts w:hint="eastAsia"/>
          <w:lang w:eastAsia="zh-CN"/>
        </w:rPr>
        <w:t xml:space="preserve">we have </w:t>
      </w:r>
      <w:r w:rsidR="008E1C3E">
        <w:t xml:space="preserve">the following </w:t>
      </w:r>
      <w:r w:rsidR="008520C2">
        <w:rPr>
          <w:lang w:eastAsia="zh-CN"/>
        </w:rPr>
        <w:t>proposal</w:t>
      </w:r>
      <w:r w:rsidR="008E1C3E">
        <w:t>:</w:t>
      </w:r>
      <w:r w:rsidR="00621ED8">
        <w:rPr>
          <w:rFonts w:hint="eastAsia"/>
          <w:lang w:eastAsia="zh-CN"/>
        </w:rPr>
        <w:t xml:space="preserve">  </w:t>
      </w:r>
    </w:p>
    <w:p w14:paraId="42114C72" w14:textId="77777777" w:rsidR="008E1C3E" w:rsidRPr="00A80487" w:rsidRDefault="00783ACF" w:rsidP="008E1C3E">
      <w:pPr>
        <w:pStyle w:val="Eqn"/>
        <w:rPr>
          <w:b/>
          <w:i/>
          <w:lang w:eastAsia="zh-CN"/>
        </w:rPr>
      </w:pPr>
      <w:r>
        <w:rPr>
          <w:rFonts w:hint="eastAsia"/>
          <w:b/>
          <w:i/>
          <w:lang w:eastAsia="zh-CN"/>
        </w:rPr>
        <w:t xml:space="preserve">Proposal </w:t>
      </w:r>
      <w:r w:rsidR="008D299D">
        <w:rPr>
          <w:b/>
          <w:i/>
          <w:lang w:eastAsia="zh-CN"/>
        </w:rPr>
        <w:t>4</w:t>
      </w:r>
      <w:r w:rsidR="008E1C3E" w:rsidRPr="00A80487">
        <w:rPr>
          <w:rFonts w:hint="eastAsia"/>
          <w:b/>
          <w:i/>
          <w:lang w:eastAsia="zh-CN"/>
        </w:rPr>
        <w:t xml:space="preserve">: </w:t>
      </w:r>
      <w:r w:rsidR="008E1C3E" w:rsidRPr="0076050E">
        <w:rPr>
          <w:rFonts w:hint="eastAsia"/>
          <w:b/>
          <w:i/>
          <w:lang w:eastAsia="zh-CN"/>
        </w:rPr>
        <w:t>Multiple DCI table</w:t>
      </w:r>
      <w:r w:rsidR="00821931" w:rsidRPr="0076050E">
        <w:rPr>
          <w:rFonts w:hint="eastAsia"/>
          <w:b/>
          <w:i/>
          <w:lang w:eastAsia="zh-CN"/>
        </w:rPr>
        <w:t>s</w:t>
      </w:r>
      <w:r w:rsidR="008E1C3E" w:rsidRPr="0076050E">
        <w:rPr>
          <w:rFonts w:hint="eastAsia"/>
          <w:b/>
          <w:i/>
          <w:lang w:eastAsia="zh-CN"/>
        </w:rPr>
        <w:t xml:space="preserve"> </w:t>
      </w:r>
      <w:r w:rsidR="00D536C8">
        <w:rPr>
          <w:rFonts w:hint="eastAsia"/>
          <w:b/>
          <w:i/>
          <w:lang w:eastAsia="zh-CN"/>
        </w:rPr>
        <w:t>of</w:t>
      </w:r>
      <w:r w:rsidR="00D536C8" w:rsidRPr="0076050E">
        <w:rPr>
          <w:rFonts w:hint="eastAsia"/>
          <w:b/>
          <w:i/>
          <w:lang w:eastAsia="zh-CN"/>
        </w:rPr>
        <w:t xml:space="preserve"> </w:t>
      </w:r>
      <w:r w:rsidR="00275B04">
        <w:rPr>
          <w:b/>
          <w:i/>
          <w:lang w:eastAsia="zh-CN"/>
        </w:rPr>
        <w:t>DMRS</w:t>
      </w:r>
      <w:r w:rsidR="00275B04" w:rsidRPr="0076050E">
        <w:rPr>
          <w:b/>
          <w:i/>
          <w:lang w:eastAsia="zh-CN"/>
        </w:rPr>
        <w:t xml:space="preserve"> </w:t>
      </w:r>
      <w:r w:rsidR="00821931" w:rsidRPr="0076050E">
        <w:rPr>
          <w:b/>
          <w:i/>
          <w:lang w:eastAsia="zh-CN"/>
        </w:rPr>
        <w:t>port</w:t>
      </w:r>
      <w:r w:rsidR="008E1C3E" w:rsidRPr="0076050E">
        <w:rPr>
          <w:b/>
          <w:i/>
          <w:lang w:eastAsia="zh-CN"/>
        </w:rPr>
        <w:t xml:space="preserve"> indication</w:t>
      </w:r>
      <w:r w:rsidR="008E1C3E" w:rsidRPr="00A80487">
        <w:rPr>
          <w:rFonts w:hint="eastAsia"/>
          <w:b/>
          <w:i/>
          <w:lang w:eastAsia="zh-CN"/>
        </w:rPr>
        <w:t xml:space="preserve"> </w:t>
      </w:r>
      <w:r w:rsidR="00D536C8">
        <w:rPr>
          <w:rFonts w:hint="eastAsia"/>
          <w:b/>
          <w:i/>
          <w:lang w:eastAsia="zh-CN"/>
        </w:rPr>
        <w:t xml:space="preserve">based on DMRS pattern configurations </w:t>
      </w:r>
      <w:r w:rsidR="00E41508">
        <w:rPr>
          <w:rFonts w:hint="eastAsia"/>
          <w:b/>
          <w:i/>
          <w:lang w:eastAsia="zh-CN"/>
        </w:rPr>
        <w:t xml:space="preserve">or MU-orders </w:t>
      </w:r>
      <w:r w:rsidR="00FA10E7">
        <w:rPr>
          <w:rFonts w:hint="eastAsia"/>
          <w:b/>
          <w:i/>
          <w:lang w:eastAsia="zh-CN"/>
        </w:rPr>
        <w:t>should be supported</w:t>
      </w:r>
      <w:r w:rsidR="001255EB">
        <w:rPr>
          <w:rFonts w:hint="eastAsia"/>
          <w:b/>
          <w:i/>
          <w:lang w:eastAsia="zh-CN"/>
        </w:rPr>
        <w:t>.</w:t>
      </w:r>
    </w:p>
    <w:p w14:paraId="2CAE96F2" w14:textId="77777777" w:rsidR="005B55D0" w:rsidRDefault="00376307" w:rsidP="00E4202B">
      <w:pPr>
        <w:pStyle w:val="3"/>
        <w:rPr>
          <w:lang w:eastAsia="zh-CN"/>
        </w:rPr>
      </w:pPr>
      <w:r>
        <w:rPr>
          <w:lang w:eastAsia="zh-CN"/>
        </w:rPr>
        <w:t>C</w:t>
      </w:r>
      <w:r>
        <w:rPr>
          <w:rFonts w:hint="eastAsia"/>
          <w:lang w:eastAsia="zh-CN"/>
        </w:rPr>
        <w:t>onsider n</w:t>
      </w:r>
      <w:r w:rsidR="002F06BF">
        <w:rPr>
          <w:rFonts w:hint="eastAsia"/>
          <w:lang w:eastAsia="zh-CN"/>
        </w:rPr>
        <w:t>on-Transparent MU-MIMO</w:t>
      </w:r>
    </w:p>
    <w:p w14:paraId="40E17A1C" w14:textId="77777777" w:rsidR="009033FE" w:rsidRDefault="00014779" w:rsidP="001A7BDC">
      <w:pPr>
        <w:widowControl w:val="0"/>
        <w:spacing w:beforeLines="50" w:before="120" w:after="0"/>
        <w:rPr>
          <w:rFonts w:ascii="AdvPSA88A" w:hAnsi="AdvPSA88A" w:cs="AdvPSA88A"/>
          <w:lang w:eastAsia="zh-CN"/>
        </w:rPr>
      </w:pPr>
      <w:r w:rsidRPr="00AF0739">
        <w:rPr>
          <w:lang w:eastAsia="zh-CN"/>
        </w:rPr>
        <w:t>T</w:t>
      </w:r>
      <w:r w:rsidRPr="00AF0739">
        <w:rPr>
          <w:rFonts w:hint="eastAsia"/>
          <w:lang w:eastAsia="zh-CN"/>
        </w:rPr>
        <w:t xml:space="preserve">o increase system </w:t>
      </w:r>
      <w:r w:rsidRPr="00AF0739">
        <w:rPr>
          <w:lang w:eastAsia="zh-CN"/>
        </w:rPr>
        <w:t>spectral</w:t>
      </w:r>
      <w:r w:rsidRPr="00AF0739">
        <w:rPr>
          <w:rFonts w:hint="eastAsia"/>
          <w:lang w:eastAsia="zh-CN"/>
        </w:rPr>
        <w:t xml:space="preserve"> efficiency, NR should </w:t>
      </w:r>
      <w:r w:rsidRPr="00AF0739">
        <w:t xml:space="preserve">allow for multiplexing of </w:t>
      </w:r>
      <w:r w:rsidRPr="00AF0739">
        <w:rPr>
          <w:rFonts w:hint="eastAsia"/>
          <w:lang w:eastAsia="zh-CN"/>
        </w:rPr>
        <w:t>DMRS and other signals</w:t>
      </w:r>
      <w:r w:rsidRPr="00AF0739">
        <w:t xml:space="preserve"> in the </w:t>
      </w:r>
      <w:r w:rsidRPr="00AF0739">
        <w:rPr>
          <w:rFonts w:hint="eastAsia"/>
          <w:lang w:eastAsia="zh-CN"/>
        </w:rPr>
        <w:t>DMRS</w:t>
      </w:r>
      <w:r w:rsidRPr="00AF0739">
        <w:t xml:space="preserve"> symbol</w:t>
      </w:r>
      <w:r w:rsidRPr="00AF0739">
        <w:rPr>
          <w:rFonts w:hint="eastAsia"/>
          <w:lang w:eastAsia="zh-CN"/>
        </w:rPr>
        <w:t xml:space="preserve">s. </w:t>
      </w:r>
      <w:r w:rsidRPr="00AF0739">
        <w:rPr>
          <w:lang w:eastAsia="zh-CN"/>
        </w:rPr>
        <w:t>F</w:t>
      </w:r>
      <w:r w:rsidRPr="00AF0739">
        <w:rPr>
          <w:rFonts w:hint="eastAsia"/>
          <w:lang w:eastAsia="zh-CN"/>
        </w:rPr>
        <w:t xml:space="preserve">or example, </w:t>
      </w:r>
      <w:r>
        <w:rPr>
          <w:rFonts w:hint="eastAsia"/>
          <w:lang w:eastAsia="zh-CN"/>
        </w:rPr>
        <w:t xml:space="preserve">instead of </w:t>
      </w:r>
      <w:r>
        <w:rPr>
          <w:lang w:eastAsia="zh-CN"/>
        </w:rPr>
        <w:t>keeping</w:t>
      </w:r>
      <w:r>
        <w:rPr>
          <w:rFonts w:hint="eastAsia"/>
          <w:lang w:eastAsia="zh-CN"/>
        </w:rPr>
        <w:t xml:space="preserve"> all the possible DMRS REs muted, </w:t>
      </w:r>
      <w:r w:rsidRPr="00AF0739">
        <w:rPr>
          <w:lang w:eastAsia="zh-CN"/>
        </w:rPr>
        <w:t>data</w:t>
      </w:r>
      <w:r w:rsidRPr="00AF0739">
        <w:rPr>
          <w:rFonts w:hint="eastAsia"/>
          <w:lang w:eastAsia="zh-CN"/>
        </w:rPr>
        <w:t xml:space="preserve"> </w:t>
      </w:r>
      <w:r w:rsidRPr="00AF0739">
        <w:rPr>
          <w:lang w:eastAsia="zh-CN"/>
        </w:rPr>
        <w:t xml:space="preserve">can be FDM-multiplexed </w:t>
      </w:r>
      <w:r w:rsidRPr="00AF0739">
        <w:rPr>
          <w:rFonts w:hint="eastAsia"/>
          <w:lang w:eastAsia="zh-CN"/>
        </w:rPr>
        <w:t>with</w:t>
      </w:r>
      <w:r w:rsidRPr="00AF0739">
        <w:rPr>
          <w:lang w:eastAsia="zh-CN"/>
        </w:rPr>
        <w:t xml:space="preserve"> DMRS if the corresponding OFDM symbols </w:t>
      </w:r>
      <w:r w:rsidRPr="00AF0739">
        <w:rPr>
          <w:rFonts w:hint="eastAsia"/>
          <w:lang w:eastAsia="zh-CN"/>
        </w:rPr>
        <w:t xml:space="preserve">have not been fully </w:t>
      </w:r>
      <w:r w:rsidRPr="00AF0739">
        <w:rPr>
          <w:lang w:eastAsia="zh-CN"/>
        </w:rPr>
        <w:t>occup</w:t>
      </w:r>
      <w:r w:rsidRPr="00AF0739">
        <w:rPr>
          <w:rFonts w:hint="eastAsia"/>
          <w:lang w:eastAsia="zh-CN"/>
        </w:rPr>
        <w:t>ied by DMRS.</w:t>
      </w:r>
      <w:r w:rsidRPr="00AF0739">
        <w:rPr>
          <w:lang w:eastAsia="zh-CN"/>
        </w:rPr>
        <w:t xml:space="preserve"> I</w:t>
      </w:r>
      <w:r w:rsidRPr="00AF0739">
        <w:rPr>
          <w:rFonts w:hint="eastAsia"/>
          <w:lang w:eastAsia="zh-CN"/>
        </w:rPr>
        <w:t xml:space="preserve">n this case, </w:t>
      </w:r>
      <w:r>
        <w:rPr>
          <w:rFonts w:ascii="AdvPSA88A" w:hAnsi="AdvPSA88A" w:cs="AdvPSA88A"/>
          <w:lang w:eastAsia="zh-CN"/>
        </w:rPr>
        <w:t xml:space="preserve">the PDSCH mapping </w:t>
      </w:r>
      <w:r>
        <w:rPr>
          <w:rFonts w:ascii="AdvPSA88A" w:hAnsi="AdvPSA88A" w:cs="AdvPSA88A" w:hint="eastAsia"/>
          <w:lang w:eastAsia="zh-CN"/>
        </w:rPr>
        <w:t xml:space="preserve">of a given UE should </w:t>
      </w:r>
      <w:r>
        <w:rPr>
          <w:rFonts w:ascii="AdvPSA88A" w:hAnsi="AdvPSA88A" w:cs="AdvPSA88A"/>
          <w:lang w:eastAsia="zh-CN"/>
        </w:rPr>
        <w:t>avoid the resource elements</w:t>
      </w:r>
      <w:r>
        <w:rPr>
          <w:rFonts w:ascii="AdvPSA88A" w:hAnsi="AdvPSA88A" w:cs="AdvPSA88A" w:hint="eastAsia"/>
          <w:lang w:eastAsia="zh-CN"/>
        </w:rPr>
        <w:t xml:space="preserve"> </w:t>
      </w:r>
      <w:r>
        <w:rPr>
          <w:rFonts w:ascii="AdvPSA88A" w:hAnsi="AdvPSA88A" w:cs="AdvPSA88A"/>
          <w:lang w:eastAsia="zh-CN"/>
        </w:rPr>
        <w:t xml:space="preserve">in which </w:t>
      </w:r>
      <w:r>
        <w:rPr>
          <w:rFonts w:ascii="AdvPSA88A" w:hAnsi="AdvPSA88A" w:cs="AdvPSA88A" w:hint="eastAsia"/>
          <w:lang w:eastAsia="zh-CN"/>
        </w:rPr>
        <w:t>DMRS</w:t>
      </w:r>
      <w:r>
        <w:rPr>
          <w:rFonts w:ascii="AdvPSA88A" w:hAnsi="AdvPSA88A" w:cs="AdvPSA88A"/>
          <w:lang w:eastAsia="zh-CN"/>
        </w:rPr>
        <w:t xml:space="preserve"> is transmitted</w:t>
      </w:r>
      <w:r>
        <w:rPr>
          <w:rFonts w:ascii="AdvPSA88A" w:hAnsi="AdvPSA88A" w:cs="AdvPSA88A" w:hint="eastAsia"/>
          <w:lang w:eastAsia="zh-CN"/>
        </w:rPr>
        <w:t xml:space="preserve"> for better PDSCH demodulation performance. </w:t>
      </w:r>
    </w:p>
    <w:p w14:paraId="251666DB" w14:textId="77777777" w:rsidR="003C100E" w:rsidRDefault="0047587B">
      <w:pPr>
        <w:widowControl w:val="0"/>
        <w:spacing w:beforeLines="50" w:before="120" w:after="0"/>
        <w:rPr>
          <w:lang w:eastAsia="zh-CN"/>
        </w:rPr>
      </w:pPr>
      <w:r>
        <w:rPr>
          <w:lang w:eastAsia="zh-CN"/>
        </w:rPr>
        <w:t>R</w:t>
      </w:r>
      <w:r>
        <w:rPr>
          <w:rFonts w:hint="eastAsia"/>
          <w:lang w:eastAsia="zh-CN"/>
        </w:rPr>
        <w:t xml:space="preserve">egarding </w:t>
      </w:r>
      <w:r w:rsidR="00F40D8C">
        <w:rPr>
          <w:rFonts w:hint="eastAsia"/>
          <w:lang w:eastAsia="ko-KR"/>
        </w:rPr>
        <w:t>the UEs receiving transmission in</w:t>
      </w:r>
      <w:r w:rsidR="00F40D8C">
        <w:rPr>
          <w:lang w:eastAsia="zh-CN"/>
        </w:rPr>
        <w:t xml:space="preserve"> </w:t>
      </w:r>
      <w:r w:rsidR="00F40D8C">
        <w:rPr>
          <w:rFonts w:hint="eastAsia"/>
          <w:lang w:eastAsia="zh-CN"/>
        </w:rPr>
        <w:t>LTE, DMRS is</w:t>
      </w:r>
      <w:r w:rsidR="00F40D8C">
        <w:rPr>
          <w:rFonts w:hint="eastAsia"/>
          <w:lang w:eastAsia="ko-KR"/>
        </w:rPr>
        <w:t xml:space="preserve"> allocated and notified in a transparent manner. In other words, the </w:t>
      </w:r>
      <w:r w:rsidR="00F40D8C">
        <w:rPr>
          <w:rFonts w:hint="eastAsia"/>
          <w:lang w:eastAsia="zh-CN"/>
        </w:rPr>
        <w:t>indication scheme</w:t>
      </w:r>
      <w:r w:rsidR="00F40D8C">
        <w:rPr>
          <w:rFonts w:hint="eastAsia"/>
          <w:lang w:eastAsia="ko-KR"/>
        </w:rPr>
        <w:t xml:space="preserve"> h</w:t>
      </w:r>
      <w:r w:rsidR="00F40D8C">
        <w:rPr>
          <w:rFonts w:hint="eastAsia"/>
          <w:lang w:eastAsia="zh-CN"/>
        </w:rPr>
        <w:t>ad</w:t>
      </w:r>
      <w:r w:rsidR="00F40D8C">
        <w:rPr>
          <w:rFonts w:hint="eastAsia"/>
          <w:lang w:eastAsia="ko-KR"/>
        </w:rPr>
        <w:t xml:space="preserve"> been designed such the scheduled UE is only notified of information that pertains to its own transmission. Therefore, from a</w:t>
      </w:r>
      <w:r w:rsidR="00F40D8C">
        <w:rPr>
          <w:rFonts w:hint="eastAsia"/>
          <w:lang w:eastAsia="zh-CN"/>
        </w:rPr>
        <w:t>n</w:t>
      </w:r>
      <w:r w:rsidR="00F40D8C">
        <w:rPr>
          <w:rFonts w:hint="eastAsia"/>
          <w:lang w:eastAsia="ko-KR"/>
        </w:rPr>
        <w:t xml:space="preserve"> UE</w:t>
      </w:r>
      <w:r w:rsidR="00F40D8C">
        <w:rPr>
          <w:lang w:eastAsia="ko-KR"/>
        </w:rPr>
        <w:t>’</w:t>
      </w:r>
      <w:r w:rsidR="00F40D8C">
        <w:rPr>
          <w:rFonts w:hint="eastAsia"/>
          <w:lang w:eastAsia="ko-KR"/>
        </w:rPr>
        <w:t xml:space="preserve">s perspective, it has no idea whether the transmission it is receiving is a part of a MU-MIMO transmission or simply a SU-MIMO </w:t>
      </w:r>
      <w:r w:rsidR="00F40D8C" w:rsidRPr="0076050E">
        <w:rPr>
          <w:rFonts w:hint="eastAsia"/>
          <w:lang w:eastAsia="ko-KR"/>
        </w:rPr>
        <w:lastRenderedPageBreak/>
        <w:t>transmission.</w:t>
      </w:r>
      <w:r w:rsidR="00F40D8C" w:rsidRPr="0076050E">
        <w:rPr>
          <w:rFonts w:hint="eastAsia"/>
          <w:lang w:eastAsia="zh-CN"/>
        </w:rPr>
        <w:t xml:space="preserve"> </w:t>
      </w:r>
      <w:r w:rsidR="00F40D8C" w:rsidRPr="0076050E">
        <w:rPr>
          <w:rFonts w:hint="eastAsia"/>
          <w:lang w:eastAsia="ko-KR"/>
        </w:rPr>
        <w:t xml:space="preserve">The transparency in </w:t>
      </w:r>
      <w:r w:rsidR="00F40D8C" w:rsidRPr="0076050E">
        <w:rPr>
          <w:rFonts w:hint="eastAsia"/>
          <w:lang w:eastAsia="zh-CN"/>
        </w:rPr>
        <w:t xml:space="preserve">DMRS indication for </w:t>
      </w:r>
      <w:r w:rsidR="00F40D8C" w:rsidRPr="0076050E">
        <w:rPr>
          <w:rFonts w:hint="eastAsia"/>
          <w:lang w:eastAsia="ko-KR"/>
        </w:rPr>
        <w:t xml:space="preserve">MU-MIMO was made possible by </w:t>
      </w:r>
      <w:r w:rsidR="00F40D8C" w:rsidRPr="0076050E">
        <w:rPr>
          <w:rFonts w:hint="eastAsia"/>
          <w:lang w:eastAsia="zh-CN"/>
        </w:rPr>
        <w:t xml:space="preserve">limiting total orthogonal port number to 4 and using CDM4 to multiplexing DMRS ports for MU-MIMO. </w:t>
      </w:r>
      <w:r w:rsidR="00F40D8C" w:rsidRPr="0076050E">
        <w:rPr>
          <w:lang w:eastAsia="zh-CN"/>
        </w:rPr>
        <w:t>H</w:t>
      </w:r>
      <w:r w:rsidR="00F40D8C" w:rsidRPr="0076050E">
        <w:rPr>
          <w:rFonts w:hint="eastAsia"/>
          <w:lang w:eastAsia="zh-CN"/>
        </w:rPr>
        <w:t xml:space="preserve">owever, maximal 12 </w:t>
      </w:r>
      <w:r w:rsidR="00F40D8C" w:rsidRPr="0076050E">
        <w:rPr>
          <w:lang w:eastAsia="zh-CN"/>
        </w:rPr>
        <w:t>orthogonal</w:t>
      </w:r>
      <w:r w:rsidR="00F40D8C" w:rsidRPr="0076050E">
        <w:rPr>
          <w:rFonts w:hint="eastAsia"/>
          <w:lang w:eastAsia="zh-CN"/>
        </w:rPr>
        <w:t xml:space="preserve"> ports </w:t>
      </w:r>
      <w:r w:rsidR="00834B66" w:rsidRPr="0076050E">
        <w:rPr>
          <w:rFonts w:hint="eastAsia"/>
          <w:lang w:eastAsia="zh-CN"/>
        </w:rPr>
        <w:t>had been agreed to</w:t>
      </w:r>
      <w:r w:rsidR="00F40D8C" w:rsidRPr="0076050E">
        <w:rPr>
          <w:rFonts w:hint="eastAsia"/>
          <w:lang w:eastAsia="zh-CN"/>
        </w:rPr>
        <w:t xml:space="preserve"> be supported for MU-MIMO in NR</w:t>
      </w:r>
      <w:r w:rsidR="00834B66" w:rsidRPr="0076050E">
        <w:rPr>
          <w:rFonts w:hint="eastAsia"/>
          <w:lang w:eastAsia="zh-CN"/>
        </w:rPr>
        <w:t xml:space="preserve">. </w:t>
      </w:r>
      <w:r w:rsidR="00834B66" w:rsidRPr="0076050E">
        <w:rPr>
          <w:lang w:eastAsia="zh-CN"/>
        </w:rPr>
        <w:t>W</w:t>
      </w:r>
      <w:r w:rsidR="00834B66" w:rsidRPr="0076050E">
        <w:rPr>
          <w:rFonts w:hint="eastAsia"/>
          <w:lang w:eastAsia="zh-CN"/>
        </w:rPr>
        <w:t xml:space="preserve">ith limited size of CDM, </w:t>
      </w:r>
      <w:r w:rsidR="00834B66" w:rsidRPr="0076050E">
        <w:rPr>
          <w:rFonts w:hint="eastAsia"/>
          <w:lang w:eastAsia="ko-KR"/>
        </w:rPr>
        <w:t>it is difficult to maintain the same level of transparency as in</w:t>
      </w:r>
      <w:r w:rsidR="00834B66" w:rsidRPr="0076050E">
        <w:rPr>
          <w:rFonts w:hint="eastAsia"/>
          <w:lang w:eastAsia="zh-CN"/>
        </w:rPr>
        <w:t xml:space="preserve"> LTE. </w:t>
      </w:r>
      <w:r w:rsidRPr="0076050E">
        <w:rPr>
          <w:lang w:eastAsia="zh-CN"/>
        </w:rPr>
        <w:t>T</w:t>
      </w:r>
      <w:r w:rsidRPr="0076050E">
        <w:rPr>
          <w:rFonts w:hint="eastAsia"/>
          <w:lang w:eastAsia="zh-CN"/>
        </w:rPr>
        <w:t xml:space="preserve">hat is because </w:t>
      </w:r>
      <w:r w:rsidRPr="0076050E">
        <w:rPr>
          <w:lang w:eastAsia="zh-CN"/>
        </w:rPr>
        <w:t xml:space="preserve">the UE is </w:t>
      </w:r>
      <w:r w:rsidRPr="0076050E">
        <w:rPr>
          <w:rFonts w:hint="eastAsia"/>
          <w:lang w:eastAsia="zh-CN"/>
        </w:rPr>
        <w:t xml:space="preserve">no longer </w:t>
      </w:r>
      <w:r w:rsidRPr="0076050E">
        <w:rPr>
          <w:lang w:eastAsia="zh-CN"/>
        </w:rPr>
        <w:t>able to determine the correct number of DMRS REs in a PRB</w:t>
      </w:r>
      <w:r w:rsidRPr="0076050E">
        <w:rPr>
          <w:rFonts w:hint="eastAsia"/>
          <w:lang w:eastAsia="zh-CN"/>
        </w:rPr>
        <w:t>.</w:t>
      </w:r>
      <w:r w:rsidRPr="0076050E">
        <w:rPr>
          <w:rFonts w:ascii="AdvPSA88A" w:hAnsi="AdvPSA88A" w:cs="AdvPSA88A" w:hint="eastAsia"/>
          <w:lang w:eastAsia="zh-CN"/>
        </w:rPr>
        <w:t xml:space="preserve"> Thus in NR a non-transparent DMRS </w:t>
      </w:r>
      <w:r w:rsidRPr="0076050E">
        <w:rPr>
          <w:rFonts w:hint="eastAsia"/>
          <w:lang w:eastAsia="zh-CN"/>
        </w:rPr>
        <w:t xml:space="preserve">indication with the configuration information of the </w:t>
      </w:r>
      <w:r w:rsidRPr="0076050E">
        <w:rPr>
          <w:lang w:eastAsia="zh-CN"/>
        </w:rPr>
        <w:t>co-</w:t>
      </w:r>
      <w:r w:rsidRPr="0076050E">
        <w:rPr>
          <w:rFonts w:hint="eastAsia"/>
          <w:lang w:eastAsia="zh-CN"/>
        </w:rPr>
        <w:t xml:space="preserve">scheduled DMRS is sometimes needed. </w:t>
      </w:r>
      <w:r w:rsidRPr="0076050E">
        <w:rPr>
          <w:lang w:eastAsia="zh-CN"/>
        </w:rPr>
        <w:t>A</w:t>
      </w:r>
      <w:r w:rsidRPr="0076050E">
        <w:rPr>
          <w:rFonts w:hint="eastAsia"/>
          <w:lang w:eastAsia="zh-CN"/>
        </w:rPr>
        <w:t xml:space="preserve">dditional information, e.g., </w:t>
      </w:r>
      <w:r w:rsidRPr="0076050E">
        <w:rPr>
          <w:lang w:eastAsia="zh-CN"/>
        </w:rPr>
        <w:t xml:space="preserve">the total number of transmission layers </w:t>
      </w:r>
      <w:r w:rsidRPr="0076050E">
        <w:rPr>
          <w:rFonts w:hint="eastAsia"/>
          <w:lang w:eastAsia="zh-CN"/>
        </w:rPr>
        <w:t>or</w:t>
      </w:r>
      <w:r w:rsidRPr="0076050E">
        <w:rPr>
          <w:lang w:eastAsia="zh-CN"/>
        </w:rPr>
        <w:t xml:space="preserve"> the assignment of DMRS ports to other co-scheduled UEs</w:t>
      </w:r>
      <w:r w:rsidR="00544A21">
        <w:rPr>
          <w:lang w:eastAsia="zh-CN"/>
        </w:rPr>
        <w:t xml:space="preserve">, should be indicated to a given UE. </w:t>
      </w:r>
    </w:p>
    <w:p w14:paraId="67749B80" w14:textId="77777777" w:rsidR="009033FE" w:rsidRDefault="00D24568" w:rsidP="003D2290">
      <w:pPr>
        <w:spacing w:before="120"/>
        <w:rPr>
          <w:b/>
          <w:i/>
          <w:lang w:eastAsia="zh-CN"/>
        </w:rPr>
      </w:pPr>
      <w:r w:rsidRPr="0076050E">
        <w:rPr>
          <w:rFonts w:hint="eastAsia"/>
          <w:b/>
          <w:i/>
          <w:lang w:eastAsia="zh-CN"/>
        </w:rPr>
        <w:t xml:space="preserve">Proposal </w:t>
      </w:r>
      <w:r w:rsidR="008D299D">
        <w:rPr>
          <w:b/>
          <w:i/>
          <w:lang w:eastAsia="zh-CN"/>
        </w:rPr>
        <w:t>5</w:t>
      </w:r>
      <w:r w:rsidRPr="0076050E">
        <w:rPr>
          <w:rFonts w:hint="eastAsia"/>
          <w:b/>
          <w:i/>
          <w:lang w:eastAsia="zh-CN"/>
        </w:rPr>
        <w:t xml:space="preserve">: </w:t>
      </w:r>
      <w:r w:rsidR="00EC76C9">
        <w:rPr>
          <w:rFonts w:hint="eastAsia"/>
          <w:b/>
          <w:i/>
          <w:lang w:eastAsia="zh-CN"/>
        </w:rPr>
        <w:t>DMRS port indication should support N</w:t>
      </w:r>
      <w:r w:rsidRPr="0076050E">
        <w:rPr>
          <w:rFonts w:hint="eastAsia"/>
          <w:b/>
          <w:i/>
          <w:lang w:eastAsia="zh-CN"/>
        </w:rPr>
        <w:t xml:space="preserve">on-Transparent </w:t>
      </w:r>
      <w:r w:rsidRPr="003B3F41">
        <w:rPr>
          <w:rFonts w:hint="eastAsia"/>
          <w:b/>
          <w:i/>
          <w:lang w:eastAsia="zh-CN"/>
        </w:rPr>
        <w:t>MU-MIMO</w:t>
      </w:r>
      <w:r>
        <w:rPr>
          <w:rFonts w:hint="eastAsia"/>
          <w:b/>
          <w:i/>
          <w:lang w:eastAsia="zh-CN"/>
        </w:rPr>
        <w:t xml:space="preserve"> in NR</w:t>
      </w:r>
    </w:p>
    <w:p w14:paraId="7F7E6353" w14:textId="77777777" w:rsidR="003C100E" w:rsidRDefault="00D536C8">
      <w:pPr>
        <w:pStyle w:val="Eqn"/>
        <w:numPr>
          <w:ilvl w:val="0"/>
          <w:numId w:val="21"/>
        </w:numPr>
        <w:spacing w:beforeLines="50" w:before="120"/>
        <w:rPr>
          <w:b/>
          <w:i/>
          <w:lang w:eastAsia="zh-CN"/>
        </w:rPr>
      </w:pPr>
      <w:r w:rsidRPr="00762746">
        <w:rPr>
          <w:rFonts w:hint="eastAsia"/>
          <w:b/>
          <w:i/>
          <w:lang w:eastAsia="zh-CN"/>
        </w:rPr>
        <w:t xml:space="preserve">Information of </w:t>
      </w:r>
      <w:r w:rsidRPr="00762746">
        <w:rPr>
          <w:b/>
          <w:i/>
          <w:lang w:eastAsia="zh-CN"/>
        </w:rPr>
        <w:t>co-</w:t>
      </w:r>
      <w:r w:rsidRPr="00762746">
        <w:rPr>
          <w:rFonts w:hint="eastAsia"/>
          <w:b/>
          <w:i/>
          <w:lang w:eastAsia="zh-CN"/>
        </w:rPr>
        <w:t xml:space="preserve">scheduled DMRS ports can be </w:t>
      </w:r>
      <w:r w:rsidR="00762746" w:rsidRPr="00762746">
        <w:rPr>
          <w:rFonts w:hint="eastAsia"/>
          <w:b/>
          <w:i/>
          <w:lang w:eastAsia="zh-CN"/>
        </w:rPr>
        <w:t>added into port indication tables</w:t>
      </w:r>
    </w:p>
    <w:p w14:paraId="2EB56196" w14:textId="237BF585" w:rsidR="009033FE" w:rsidRDefault="00C33047">
      <w:pPr>
        <w:widowControl w:val="0"/>
        <w:spacing w:before="50" w:after="0"/>
        <w:rPr>
          <w:lang w:eastAsia="zh-CN"/>
        </w:rPr>
      </w:pPr>
      <w:r>
        <w:rPr>
          <w:lang w:eastAsia="zh-CN"/>
        </w:rPr>
        <w:t xml:space="preserve">For signaling of rate matching around DMRS, one </w:t>
      </w:r>
      <w:r w:rsidRPr="007726DA">
        <w:rPr>
          <w:lang w:eastAsia="zh-CN"/>
        </w:rPr>
        <w:t>straightforward</w:t>
      </w:r>
      <w:r>
        <w:rPr>
          <w:lang w:eastAsia="zh-CN"/>
        </w:rPr>
        <w:t xml:space="preserve"> method is to directly indicate UE the DMRS port indices of co-scheduled UEs</w:t>
      </w:r>
      <w:r w:rsidR="004D5825">
        <w:rPr>
          <w:lang w:eastAsia="zh-CN"/>
        </w:rPr>
        <w:t xml:space="preserve">, which with the large </w:t>
      </w:r>
      <w:r>
        <w:rPr>
          <w:lang w:eastAsia="zh-CN"/>
        </w:rPr>
        <w:t xml:space="preserve">DCI </w:t>
      </w:r>
      <w:r w:rsidR="004D5825">
        <w:rPr>
          <w:lang w:eastAsia="zh-CN"/>
        </w:rPr>
        <w:t>overhead</w:t>
      </w:r>
      <w:r>
        <w:rPr>
          <w:lang w:eastAsia="zh-CN"/>
        </w:rPr>
        <w:t>.</w:t>
      </w:r>
      <w:r w:rsidR="004D5825">
        <w:rPr>
          <w:lang w:eastAsia="zh-CN"/>
        </w:rPr>
        <w:t xml:space="preserve"> To reduce the signaling of head for rate matching, two schemes are discussed in our companion contribution </w:t>
      </w:r>
      <w:r w:rsidR="003A0003">
        <w:rPr>
          <w:lang w:eastAsia="zh-CN"/>
        </w:rPr>
        <w:fldChar w:fldCharType="begin"/>
      </w:r>
      <w:r w:rsidR="00CF4E56">
        <w:rPr>
          <w:lang w:eastAsia="zh-CN"/>
        </w:rPr>
        <w:instrText xml:space="preserve"> REF _Ref488309577 \r \h </w:instrText>
      </w:r>
      <w:r w:rsidR="003A0003">
        <w:rPr>
          <w:lang w:eastAsia="zh-CN"/>
        </w:rPr>
      </w:r>
      <w:r w:rsidR="003A0003">
        <w:rPr>
          <w:lang w:eastAsia="zh-CN"/>
        </w:rPr>
        <w:fldChar w:fldCharType="separate"/>
      </w:r>
      <w:r w:rsidR="000F41EF">
        <w:rPr>
          <w:lang w:eastAsia="zh-CN"/>
        </w:rPr>
        <w:t>[5</w:t>
      </w:r>
      <w:r w:rsidR="00CF4E56">
        <w:rPr>
          <w:lang w:eastAsia="zh-CN"/>
        </w:rPr>
        <w:t>]</w:t>
      </w:r>
      <w:r w:rsidR="003A0003">
        <w:rPr>
          <w:lang w:eastAsia="zh-CN"/>
        </w:rPr>
        <w:fldChar w:fldCharType="end"/>
      </w:r>
      <w:r w:rsidR="004D5825">
        <w:rPr>
          <w:lang w:eastAsia="zh-CN"/>
        </w:rPr>
        <w:t xml:space="preserve">. One of the scheme is to indicate total number of MU pairing layers, where the number of layers can be quantized based on CDM length. For example, in the case of 1 symbol, OCC length is 2, so the total layer </w:t>
      </w:r>
      <w:r w:rsidR="00E1531D">
        <w:rPr>
          <w:lang w:eastAsia="zh-CN"/>
        </w:rPr>
        <w:t>numbers only need</w:t>
      </w:r>
      <w:r w:rsidR="004D5825">
        <w:rPr>
          <w:lang w:eastAsia="zh-CN"/>
        </w:rPr>
        <w:t xml:space="preserve"> to be 2, 4, and 6. Since the case with total layer number is 3 is the same DMRS REs with total layer number is 4, due to the introduced CDM. </w:t>
      </w:r>
      <w:r w:rsidR="006D41FF">
        <w:rPr>
          <w:lang w:eastAsia="zh-CN"/>
        </w:rPr>
        <w:t xml:space="preserve">The detailed discussion can be found in </w:t>
      </w:r>
      <w:r w:rsidR="003A0003">
        <w:rPr>
          <w:lang w:eastAsia="zh-CN"/>
        </w:rPr>
        <w:fldChar w:fldCharType="begin"/>
      </w:r>
      <w:r w:rsidR="00CF4E56">
        <w:rPr>
          <w:lang w:eastAsia="zh-CN"/>
        </w:rPr>
        <w:instrText xml:space="preserve"> REF _Ref488309577 \r \h </w:instrText>
      </w:r>
      <w:r w:rsidR="003A0003">
        <w:rPr>
          <w:lang w:eastAsia="zh-CN"/>
        </w:rPr>
      </w:r>
      <w:r w:rsidR="003A0003">
        <w:rPr>
          <w:lang w:eastAsia="zh-CN"/>
        </w:rPr>
        <w:fldChar w:fldCharType="separate"/>
      </w:r>
      <w:r w:rsidR="000F41EF">
        <w:rPr>
          <w:lang w:eastAsia="zh-CN"/>
        </w:rPr>
        <w:t>[5</w:t>
      </w:r>
      <w:r w:rsidR="00CF4E56">
        <w:rPr>
          <w:lang w:eastAsia="zh-CN"/>
        </w:rPr>
        <w:t>]</w:t>
      </w:r>
      <w:r w:rsidR="003A0003">
        <w:rPr>
          <w:lang w:eastAsia="zh-CN"/>
        </w:rPr>
        <w:fldChar w:fldCharType="end"/>
      </w:r>
      <w:r w:rsidR="006D41FF">
        <w:rPr>
          <w:lang w:eastAsia="zh-CN"/>
        </w:rPr>
        <w:t xml:space="preserve">. With such scheme, the signaling overhead can be significantly reduced. </w:t>
      </w:r>
    </w:p>
    <w:p w14:paraId="7F6D89D6" w14:textId="77777777" w:rsidR="009033FE" w:rsidRDefault="006D41FF">
      <w:pPr>
        <w:widowControl w:val="0"/>
        <w:spacing w:before="50" w:after="0"/>
        <w:rPr>
          <w:lang w:eastAsia="zh-CN"/>
        </w:rPr>
      </w:pPr>
      <w:r>
        <w:rPr>
          <w:lang w:eastAsia="zh-CN"/>
        </w:rPr>
        <w:t xml:space="preserve">Another scheme discussed in the companion contribution </w:t>
      </w:r>
      <w:r w:rsidR="003A0003">
        <w:rPr>
          <w:lang w:eastAsia="zh-CN"/>
        </w:rPr>
        <w:fldChar w:fldCharType="begin"/>
      </w:r>
      <w:r w:rsidR="00CF4E56">
        <w:rPr>
          <w:lang w:eastAsia="zh-CN"/>
        </w:rPr>
        <w:instrText xml:space="preserve"> REF _Ref488309577 \r \h </w:instrText>
      </w:r>
      <w:r w:rsidR="003A0003">
        <w:rPr>
          <w:lang w:eastAsia="zh-CN"/>
        </w:rPr>
      </w:r>
      <w:r w:rsidR="003A0003">
        <w:rPr>
          <w:lang w:eastAsia="zh-CN"/>
        </w:rPr>
        <w:fldChar w:fldCharType="separate"/>
      </w:r>
      <w:r w:rsidR="000F41EF">
        <w:rPr>
          <w:lang w:eastAsia="zh-CN"/>
        </w:rPr>
        <w:t>[5</w:t>
      </w:r>
      <w:r w:rsidR="00CF4E56">
        <w:rPr>
          <w:lang w:eastAsia="zh-CN"/>
        </w:rPr>
        <w:t>]</w:t>
      </w:r>
      <w:r w:rsidR="003A0003">
        <w:rPr>
          <w:lang w:eastAsia="zh-CN"/>
        </w:rPr>
        <w:fldChar w:fldCharType="end"/>
      </w:r>
      <w:r w:rsidR="00CF4E56" w:rsidDel="00CF4E56">
        <w:rPr>
          <w:lang w:eastAsia="zh-CN"/>
        </w:rPr>
        <w:t xml:space="preserve"> </w:t>
      </w:r>
      <w:r>
        <w:rPr>
          <w:lang w:eastAsia="zh-CN"/>
        </w:rPr>
        <w:t xml:space="preserve"> for rate matching is to indicate the used/occupied CDM groups. As an example, in the case of 1 symbol for DMRS, the CDM length is 2, there are 3 CDM group for DMRS configuration 2, each group with 2 DMRS ports. If the 3 layer MU pairing, at least first 2 CDM group will be occupied, so with indicating of the number of CDM group, UE can know which DMRS ports are used for other UEs. The detailed discussion also can be found in </w:t>
      </w:r>
      <w:r w:rsidR="003A0003">
        <w:rPr>
          <w:lang w:eastAsia="zh-CN"/>
        </w:rPr>
        <w:fldChar w:fldCharType="begin"/>
      </w:r>
      <w:r w:rsidR="00CF4E56">
        <w:rPr>
          <w:lang w:eastAsia="zh-CN"/>
        </w:rPr>
        <w:instrText xml:space="preserve"> REF _Ref488309577 \r \h </w:instrText>
      </w:r>
      <w:r w:rsidR="003A0003">
        <w:rPr>
          <w:lang w:eastAsia="zh-CN"/>
        </w:rPr>
      </w:r>
      <w:r w:rsidR="003A0003">
        <w:rPr>
          <w:lang w:eastAsia="zh-CN"/>
        </w:rPr>
        <w:fldChar w:fldCharType="separate"/>
      </w:r>
      <w:r w:rsidR="000F41EF">
        <w:rPr>
          <w:lang w:eastAsia="zh-CN"/>
        </w:rPr>
        <w:t>[5</w:t>
      </w:r>
      <w:r w:rsidR="00CF4E56">
        <w:rPr>
          <w:lang w:eastAsia="zh-CN"/>
        </w:rPr>
        <w:t>]</w:t>
      </w:r>
      <w:r w:rsidR="003A0003">
        <w:rPr>
          <w:lang w:eastAsia="zh-CN"/>
        </w:rPr>
        <w:fldChar w:fldCharType="end"/>
      </w:r>
      <w:r>
        <w:rPr>
          <w:lang w:eastAsia="zh-CN"/>
        </w:rPr>
        <w:t>.</w:t>
      </w:r>
    </w:p>
    <w:p w14:paraId="284DC87C" w14:textId="77777777" w:rsidR="009033FE" w:rsidRDefault="006D41FF">
      <w:pPr>
        <w:widowControl w:val="0"/>
        <w:spacing w:before="50" w:after="0"/>
        <w:rPr>
          <w:lang w:eastAsia="zh-CN"/>
        </w:rPr>
      </w:pPr>
      <w:r>
        <w:rPr>
          <w:lang w:eastAsia="zh-CN"/>
        </w:rPr>
        <w:t xml:space="preserve">Actually, the two schemes are same for the overhead and similar in the signaling, where both of the can be indicated in DCI table for DMRS signaling. </w:t>
      </w:r>
    </w:p>
    <w:p w14:paraId="4B110CB2" w14:textId="77777777" w:rsidR="009033FE" w:rsidRDefault="0076687D">
      <w:pPr>
        <w:widowControl w:val="0"/>
        <w:spacing w:before="50" w:after="0"/>
        <w:rPr>
          <w:lang w:eastAsia="zh-CN"/>
        </w:rPr>
      </w:pPr>
      <w:r w:rsidRPr="0076687D">
        <w:rPr>
          <w:b/>
          <w:i/>
          <w:lang w:eastAsia="zh-CN"/>
        </w:rPr>
        <w:t xml:space="preserve">Proposal </w:t>
      </w:r>
      <w:r w:rsidR="008D299D">
        <w:rPr>
          <w:b/>
          <w:i/>
          <w:lang w:eastAsia="zh-CN"/>
        </w:rPr>
        <w:t>6</w:t>
      </w:r>
      <w:r w:rsidRPr="0076687D">
        <w:rPr>
          <w:b/>
          <w:i/>
          <w:lang w:eastAsia="zh-CN"/>
        </w:rPr>
        <w:t>: For rate matching,</w:t>
      </w:r>
      <w:r w:rsidR="006D41FF">
        <w:rPr>
          <w:b/>
          <w:i/>
          <w:lang w:eastAsia="zh-CN"/>
        </w:rPr>
        <w:t xml:space="preserve"> total number of MU layers or CDM group information should be </w:t>
      </w:r>
      <w:r w:rsidR="00E72D1A">
        <w:rPr>
          <w:b/>
          <w:i/>
          <w:lang w:eastAsia="zh-CN"/>
        </w:rPr>
        <w:t>included</w:t>
      </w:r>
      <w:r w:rsidR="006D41FF">
        <w:rPr>
          <w:b/>
          <w:i/>
          <w:lang w:eastAsia="zh-CN"/>
        </w:rPr>
        <w:t xml:space="preserve"> in DMRS DCI table design.</w:t>
      </w:r>
    </w:p>
    <w:p w14:paraId="6820E5B9" w14:textId="77777777" w:rsidR="005B55D0" w:rsidRDefault="005D01D7" w:rsidP="00D05E65">
      <w:pPr>
        <w:pStyle w:val="3"/>
        <w:rPr>
          <w:lang w:eastAsia="zh-CN"/>
        </w:rPr>
      </w:pPr>
      <w:r>
        <w:rPr>
          <w:rFonts w:hint="eastAsia"/>
          <w:lang w:eastAsia="zh-CN"/>
        </w:rPr>
        <w:t>Consider p</w:t>
      </w:r>
      <w:r w:rsidR="00396D49">
        <w:rPr>
          <w:rFonts w:hint="eastAsia"/>
          <w:lang w:eastAsia="zh-CN"/>
        </w:rPr>
        <w:t>ort i</w:t>
      </w:r>
      <w:r w:rsidR="005C61E1">
        <w:rPr>
          <w:rFonts w:hint="eastAsia"/>
          <w:lang w:eastAsia="zh-CN"/>
        </w:rPr>
        <w:t xml:space="preserve">ndication </w:t>
      </w:r>
      <w:r w:rsidR="00FC3578">
        <w:rPr>
          <w:rFonts w:hint="eastAsia"/>
          <w:lang w:eastAsia="zh-CN"/>
        </w:rPr>
        <w:t>for NCJT</w:t>
      </w:r>
    </w:p>
    <w:p w14:paraId="5119DAF9" w14:textId="77777777" w:rsidR="00E72D1A" w:rsidRDefault="005C61E1" w:rsidP="001A7BDC">
      <w:pPr>
        <w:spacing w:beforeLines="50" w:before="120"/>
        <w:rPr>
          <w:lang w:eastAsia="zh-CN"/>
        </w:rPr>
      </w:pPr>
      <w:r w:rsidRPr="00DD11EC">
        <w:rPr>
          <w:lang w:eastAsia="zh-CN"/>
        </w:rPr>
        <w:t>I</w:t>
      </w:r>
      <w:r w:rsidRPr="00DD11EC">
        <w:rPr>
          <w:rFonts w:hint="eastAsia"/>
          <w:lang w:eastAsia="zh-CN"/>
        </w:rPr>
        <w:t xml:space="preserve">t has been agreed in </w:t>
      </w:r>
      <w:r w:rsidRPr="00BE3386">
        <w:rPr>
          <w:lang w:eastAsia="zh-CN"/>
        </w:rPr>
        <w:t>RAN1</w:t>
      </w:r>
      <w:r w:rsidRPr="00DD11EC">
        <w:rPr>
          <w:rFonts w:hint="eastAsia"/>
          <w:lang w:eastAsia="zh-CN"/>
        </w:rPr>
        <w:t xml:space="preserve"> NR</w:t>
      </w:r>
      <w:r w:rsidRPr="00DD11EC">
        <w:rPr>
          <w:lang w:eastAsia="zh-CN"/>
        </w:rPr>
        <w:t xml:space="preserve"> </w:t>
      </w:r>
      <w:r w:rsidR="00DC66A8">
        <w:rPr>
          <w:rFonts w:hint="eastAsia"/>
          <w:lang w:eastAsia="zh-CN"/>
        </w:rPr>
        <w:t>A</w:t>
      </w:r>
      <w:r w:rsidR="00DC66A8" w:rsidRPr="00DD11EC">
        <w:rPr>
          <w:lang w:eastAsia="zh-CN"/>
        </w:rPr>
        <w:t>d</w:t>
      </w:r>
      <w:r w:rsidRPr="00DD11EC">
        <w:rPr>
          <w:lang w:eastAsia="zh-CN"/>
        </w:rPr>
        <w:t>-</w:t>
      </w:r>
      <w:r w:rsidR="00DC66A8">
        <w:rPr>
          <w:rFonts w:hint="eastAsia"/>
          <w:lang w:eastAsia="zh-CN"/>
        </w:rPr>
        <w:t>H</w:t>
      </w:r>
      <w:r w:rsidRPr="00DD11EC">
        <w:rPr>
          <w:lang w:eastAsia="zh-CN"/>
        </w:rPr>
        <w:t>oc</w:t>
      </w:r>
      <w:r w:rsidR="00DC66A8">
        <w:rPr>
          <w:rFonts w:hint="eastAsia"/>
          <w:lang w:eastAsia="zh-CN"/>
        </w:rPr>
        <w:t>#2</w:t>
      </w:r>
      <w:r w:rsidRPr="00DD11EC">
        <w:rPr>
          <w:lang w:eastAsia="zh-CN"/>
        </w:rPr>
        <w:t xml:space="preserve"> meeting</w:t>
      </w:r>
      <w:r w:rsidRPr="00BE3386">
        <w:rPr>
          <w:lang w:eastAsia="zh-CN"/>
        </w:rPr>
        <w:t xml:space="preserve"> </w:t>
      </w:r>
      <w:r>
        <w:rPr>
          <w:rFonts w:hint="eastAsia"/>
          <w:lang w:eastAsia="zh-CN"/>
        </w:rPr>
        <w:t xml:space="preserve">that NR will support </w:t>
      </w:r>
      <w:r w:rsidR="00DC66A8">
        <w:rPr>
          <w:rFonts w:hint="eastAsia"/>
          <w:lang w:eastAsia="zh-CN"/>
        </w:rPr>
        <w:t xml:space="preserve">1 or 2 </w:t>
      </w:r>
      <w:r w:rsidRPr="00DD11EC">
        <w:rPr>
          <w:lang w:eastAsia="zh-CN"/>
        </w:rPr>
        <w:t xml:space="preserve">DMRS port </w:t>
      </w:r>
      <w:r w:rsidR="00DC66A8" w:rsidRPr="00DD11EC">
        <w:rPr>
          <w:lang w:eastAsia="zh-CN"/>
        </w:rPr>
        <w:t>group</w:t>
      </w:r>
      <w:r w:rsidR="00DC66A8">
        <w:rPr>
          <w:rFonts w:hint="eastAsia"/>
          <w:lang w:eastAsia="zh-CN"/>
        </w:rPr>
        <w:t>s</w:t>
      </w:r>
      <w:r w:rsidRPr="00DD11EC">
        <w:rPr>
          <w:lang w:eastAsia="zh-CN"/>
        </w:rPr>
        <w:t xml:space="preserve">, </w:t>
      </w:r>
      <w:r>
        <w:rPr>
          <w:rFonts w:hint="eastAsia"/>
          <w:lang w:eastAsia="zh-CN"/>
        </w:rPr>
        <w:t>in which</w:t>
      </w:r>
      <w:r w:rsidRPr="00DD11EC">
        <w:rPr>
          <w:lang w:eastAsia="zh-CN"/>
        </w:rPr>
        <w:t xml:space="preserve"> DMRS ports within one group are QCL-ed, </w:t>
      </w:r>
      <w:r>
        <w:rPr>
          <w:rFonts w:hint="eastAsia"/>
          <w:lang w:eastAsia="zh-CN"/>
        </w:rPr>
        <w:t>and</w:t>
      </w:r>
      <w:r w:rsidRPr="00DD11EC">
        <w:rPr>
          <w:lang w:eastAsia="zh-CN"/>
        </w:rPr>
        <w:t xml:space="preserve"> DMRS ports in different groups are non-QCLed</w:t>
      </w:r>
      <w:r>
        <w:rPr>
          <w:rFonts w:hint="eastAsia"/>
          <w:lang w:eastAsia="zh-CN"/>
        </w:rPr>
        <w:t xml:space="preserve">. </w:t>
      </w:r>
      <w:r w:rsidR="009A21D9">
        <w:rPr>
          <w:lang w:eastAsia="zh-CN"/>
        </w:rPr>
        <w:t>B</w:t>
      </w:r>
      <w:r w:rsidR="009A21D9">
        <w:rPr>
          <w:rFonts w:hint="eastAsia"/>
          <w:lang w:eastAsia="zh-CN"/>
        </w:rPr>
        <w:t xml:space="preserve">esides, NR also agrees that </w:t>
      </w:r>
      <w:r w:rsidR="009A21D9" w:rsidRPr="00AF6480">
        <w:rPr>
          <w:bCs/>
          <w:iCs/>
          <w:szCs w:val="20"/>
        </w:rPr>
        <w:t>frequency domain CDM</w:t>
      </w:r>
      <w:r w:rsidR="00A42E01">
        <w:rPr>
          <w:rFonts w:hint="eastAsia"/>
          <w:bCs/>
          <w:iCs/>
          <w:szCs w:val="20"/>
          <w:lang w:eastAsia="zh-CN"/>
        </w:rPr>
        <w:t>-</w:t>
      </w:r>
      <w:r w:rsidR="009A21D9" w:rsidRPr="00AF6480">
        <w:rPr>
          <w:bCs/>
          <w:iCs/>
          <w:szCs w:val="20"/>
        </w:rPr>
        <w:t>ed DMRS ports are QCL</w:t>
      </w:r>
      <w:r w:rsidR="00A42E01">
        <w:rPr>
          <w:rFonts w:hint="eastAsia"/>
          <w:bCs/>
          <w:iCs/>
          <w:szCs w:val="20"/>
          <w:lang w:eastAsia="zh-CN"/>
        </w:rPr>
        <w:t>-</w:t>
      </w:r>
      <w:r w:rsidR="009A21D9" w:rsidRPr="00AF6480">
        <w:rPr>
          <w:bCs/>
          <w:iCs/>
          <w:szCs w:val="20"/>
        </w:rPr>
        <w:t>ed</w:t>
      </w:r>
      <w:r w:rsidR="009A21D9">
        <w:rPr>
          <w:rFonts w:hint="eastAsia"/>
          <w:bCs/>
          <w:iCs/>
          <w:szCs w:val="20"/>
          <w:lang w:eastAsia="zh-CN"/>
        </w:rPr>
        <w:t>.</w:t>
      </w:r>
      <w:r w:rsidR="009A21D9">
        <w:rPr>
          <w:rFonts w:hint="eastAsia"/>
          <w:lang w:eastAsia="zh-CN"/>
        </w:rPr>
        <w:t xml:space="preserve"> </w:t>
      </w:r>
    </w:p>
    <w:p w14:paraId="67F26A75" w14:textId="77777777" w:rsidR="003C100E" w:rsidRDefault="009A21D9">
      <w:pPr>
        <w:spacing w:beforeLines="50" w:before="120"/>
        <w:rPr>
          <w:rFonts w:ascii="AdvPSA88A" w:hAnsi="AdvPSA88A" w:cs="AdvPSA88A"/>
          <w:lang w:eastAsia="zh-CN"/>
        </w:rPr>
      </w:pPr>
      <w:r>
        <w:rPr>
          <w:lang w:eastAsia="zh-CN"/>
        </w:rPr>
        <w:t>T</w:t>
      </w:r>
      <w:r>
        <w:rPr>
          <w:rFonts w:hint="eastAsia"/>
          <w:lang w:eastAsia="zh-CN"/>
        </w:rPr>
        <w:t xml:space="preserve">herefore, </w:t>
      </w:r>
      <w:r w:rsidR="00A52DBE">
        <w:rPr>
          <w:rFonts w:hint="eastAsia"/>
          <w:lang w:eastAsia="zh-CN"/>
        </w:rPr>
        <w:t xml:space="preserve">when designing DCI tables, </w:t>
      </w:r>
      <w:r w:rsidR="002318F6">
        <w:rPr>
          <w:rFonts w:hint="eastAsia"/>
          <w:lang w:eastAsia="zh-CN"/>
        </w:rPr>
        <w:t xml:space="preserve">port mapping schemes and DMRS port grouping should be taken into account. </w:t>
      </w:r>
      <w:r w:rsidR="002318F6">
        <w:rPr>
          <w:lang w:eastAsia="zh-CN"/>
        </w:rPr>
        <w:t>F</w:t>
      </w:r>
      <w:r w:rsidR="002318F6">
        <w:rPr>
          <w:rFonts w:hint="eastAsia"/>
          <w:lang w:eastAsia="zh-CN"/>
        </w:rPr>
        <w:t xml:space="preserve">or example, </w:t>
      </w:r>
      <w:r w:rsidR="00A52DBE">
        <w:rPr>
          <w:rFonts w:ascii="AdvPSA88A" w:hAnsi="AdvPSA88A" w:cs="AdvPSA88A" w:hint="eastAsia"/>
          <w:lang w:eastAsia="zh-CN"/>
        </w:rPr>
        <w:t xml:space="preserve">combinations of DMRS port from different port groups should be </w:t>
      </w:r>
      <w:r w:rsidR="002318F6">
        <w:rPr>
          <w:rFonts w:ascii="AdvPSA88A" w:hAnsi="AdvPSA88A" w:cs="AdvPSA88A" w:hint="eastAsia"/>
          <w:lang w:eastAsia="zh-CN"/>
        </w:rPr>
        <w:t>included in the DCI tables.</w:t>
      </w:r>
      <w:r w:rsidR="00F730B6">
        <w:rPr>
          <w:rFonts w:ascii="AdvPSA88A" w:hAnsi="AdvPSA88A" w:cs="AdvPSA88A" w:hint="eastAsia"/>
          <w:lang w:eastAsia="zh-CN"/>
        </w:rPr>
        <w:t xml:space="preserve"> </w:t>
      </w:r>
      <w:r w:rsidR="00F730B6">
        <w:rPr>
          <w:rFonts w:ascii="AdvPSA88A" w:hAnsi="AdvPSA88A" w:cs="AdvPSA88A"/>
          <w:lang w:eastAsia="zh-CN"/>
        </w:rPr>
        <w:t>F</w:t>
      </w:r>
      <w:r w:rsidR="00F730B6">
        <w:rPr>
          <w:rFonts w:ascii="AdvPSA88A" w:hAnsi="AdvPSA88A" w:cs="AdvPSA88A" w:hint="eastAsia"/>
          <w:lang w:eastAsia="zh-CN"/>
        </w:rPr>
        <w:t xml:space="preserve">or DMRS port mapping, different schemes should be considered for </w:t>
      </w:r>
      <w:r w:rsidR="00E72D1A">
        <w:rPr>
          <w:rFonts w:ascii="AdvPSA88A" w:hAnsi="AdvPSA88A" w:cs="AdvPSA88A"/>
          <w:lang w:eastAsia="zh-CN"/>
        </w:rPr>
        <w:t>different</w:t>
      </w:r>
      <w:r w:rsidR="00E72D1A">
        <w:rPr>
          <w:rFonts w:ascii="AdvPSA88A" w:hAnsi="AdvPSA88A" w:cs="AdvPSA88A" w:hint="eastAsia"/>
          <w:lang w:eastAsia="zh-CN"/>
        </w:rPr>
        <w:t xml:space="preserve"> </w:t>
      </w:r>
      <w:r w:rsidR="00F730B6">
        <w:rPr>
          <w:rFonts w:ascii="AdvPSA88A" w:hAnsi="AdvPSA88A" w:cs="AdvPSA88A" w:hint="eastAsia"/>
          <w:lang w:eastAsia="zh-CN"/>
        </w:rPr>
        <w:t xml:space="preserve">DMRS configurations. </w:t>
      </w:r>
      <w:r w:rsidR="00F730B6" w:rsidRPr="00AF0739">
        <w:rPr>
          <w:lang w:eastAsia="zh-CN"/>
        </w:rPr>
        <w:t>T</w:t>
      </w:r>
      <w:r w:rsidR="00F730B6" w:rsidRPr="00AF0739">
        <w:rPr>
          <w:rFonts w:hint="eastAsia"/>
          <w:lang w:eastAsia="zh-CN"/>
        </w:rPr>
        <w:t xml:space="preserve">o increase system </w:t>
      </w:r>
      <w:r w:rsidR="00F730B6" w:rsidRPr="00AF0739">
        <w:rPr>
          <w:lang w:eastAsia="zh-CN"/>
        </w:rPr>
        <w:t>spectral</w:t>
      </w:r>
      <w:r w:rsidR="00F730B6" w:rsidRPr="00AF0739">
        <w:rPr>
          <w:rFonts w:hint="eastAsia"/>
          <w:lang w:eastAsia="zh-CN"/>
        </w:rPr>
        <w:t xml:space="preserve"> efficiency, NR should </w:t>
      </w:r>
      <w:r w:rsidR="00F730B6" w:rsidRPr="00AF0739">
        <w:t xml:space="preserve">allow </w:t>
      </w:r>
      <w:r w:rsidR="002F3A6B">
        <w:t>mapping</w:t>
      </w:r>
      <w:r w:rsidR="00F730B6" w:rsidRPr="00AF0739">
        <w:t xml:space="preserve"> </w:t>
      </w:r>
      <w:r w:rsidR="00F730B6" w:rsidRPr="00AF0739">
        <w:rPr>
          <w:rFonts w:hint="eastAsia"/>
          <w:lang w:eastAsia="zh-CN"/>
        </w:rPr>
        <w:t xml:space="preserve">DMRS </w:t>
      </w:r>
      <w:r w:rsidR="00F730B6">
        <w:rPr>
          <w:rFonts w:hint="eastAsia"/>
          <w:lang w:eastAsia="zh-CN"/>
        </w:rPr>
        <w:t xml:space="preserve">port </w:t>
      </w:r>
      <w:r w:rsidR="00E72D1A">
        <w:rPr>
          <w:lang w:eastAsia="zh-CN"/>
        </w:rPr>
        <w:t>with t</w:t>
      </w:r>
      <w:r w:rsidR="00F730B6">
        <w:rPr>
          <w:rFonts w:hint="eastAsia"/>
          <w:lang w:eastAsia="zh-CN"/>
        </w:rPr>
        <w:t>he order</w:t>
      </w:r>
      <w:r w:rsidR="00E72D1A">
        <w:rPr>
          <w:lang w:eastAsia="zh-CN"/>
        </w:rPr>
        <w:t>ing</w:t>
      </w:r>
      <w:r w:rsidR="00F730B6">
        <w:rPr>
          <w:rFonts w:hint="eastAsia"/>
          <w:lang w:eastAsia="zh-CN"/>
        </w:rPr>
        <w:t>: CDM</w:t>
      </w:r>
      <w:r w:rsidR="00E72D1A" w:rsidRPr="00E72D1A">
        <w:rPr>
          <w:rFonts w:hint="eastAsia"/>
          <w:lang w:eastAsia="zh-CN"/>
        </w:rPr>
        <w:t xml:space="preserve"> </w:t>
      </w:r>
      <w:r w:rsidR="00E72D1A">
        <w:rPr>
          <w:rFonts w:hint="eastAsia"/>
          <w:lang w:eastAsia="zh-CN"/>
        </w:rPr>
        <w:t>first</w:t>
      </w:r>
      <w:r w:rsidR="00F730B6">
        <w:rPr>
          <w:rFonts w:hint="eastAsia"/>
          <w:lang w:eastAsia="zh-CN"/>
        </w:rPr>
        <w:t>, then FDM.</w:t>
      </w:r>
      <w:r w:rsidR="00E72D1A">
        <w:rPr>
          <w:lang w:eastAsia="zh-CN"/>
        </w:rPr>
        <w:t xml:space="preserve"> It is because that if with FDM first then CDM, which mean more REs will be occupied for DMRS transmission. But if CDM first, that mean the same REs can be reused for multiple DMRS ports, multiplexed with CDM, then the non-occupied REs can be used for data transmission to enhance the spectrum efficiency. </w:t>
      </w:r>
      <w:r w:rsidR="00B42A79">
        <w:rPr>
          <w:lang w:eastAsia="zh-CN"/>
        </w:rPr>
        <w:t>The detailed performance evaluation of DMRS and data multiplexing can be found in</w:t>
      </w:r>
      <w:r w:rsidR="00CF4E56">
        <w:rPr>
          <w:lang w:eastAsia="zh-CN"/>
        </w:rPr>
        <w:t xml:space="preserve"> </w:t>
      </w:r>
      <w:r w:rsidR="003A0003">
        <w:rPr>
          <w:lang w:eastAsia="zh-CN"/>
        </w:rPr>
        <w:fldChar w:fldCharType="begin"/>
      </w:r>
      <w:r w:rsidR="00CF4E56">
        <w:rPr>
          <w:lang w:eastAsia="zh-CN"/>
        </w:rPr>
        <w:instrText xml:space="preserve"> REF _Ref493854127 \r \h </w:instrText>
      </w:r>
      <w:r w:rsidR="003A0003">
        <w:rPr>
          <w:lang w:eastAsia="zh-CN"/>
        </w:rPr>
      </w:r>
      <w:r w:rsidR="003A0003">
        <w:rPr>
          <w:lang w:eastAsia="zh-CN"/>
        </w:rPr>
        <w:fldChar w:fldCharType="separate"/>
      </w:r>
      <w:r w:rsidR="000F41EF">
        <w:rPr>
          <w:lang w:eastAsia="zh-CN"/>
        </w:rPr>
        <w:t>[6</w:t>
      </w:r>
      <w:r w:rsidR="00CF4E56">
        <w:rPr>
          <w:lang w:eastAsia="zh-CN"/>
        </w:rPr>
        <w:t>]</w:t>
      </w:r>
      <w:r w:rsidR="003A0003">
        <w:rPr>
          <w:lang w:eastAsia="zh-CN"/>
        </w:rPr>
        <w:fldChar w:fldCharType="end"/>
      </w:r>
      <w:r w:rsidR="00B42A79">
        <w:rPr>
          <w:lang w:eastAsia="zh-CN"/>
        </w:rPr>
        <w:t>.</w:t>
      </w:r>
    </w:p>
    <w:p w14:paraId="59EAE8D6" w14:textId="77777777" w:rsidR="003C100E" w:rsidRDefault="00A42E01">
      <w:pPr>
        <w:pStyle w:val="Eqn"/>
        <w:spacing w:beforeLines="50" w:before="120"/>
        <w:rPr>
          <w:b/>
          <w:i/>
          <w:lang w:eastAsia="zh-CN"/>
        </w:rPr>
      </w:pPr>
      <w:r w:rsidRPr="0076050E">
        <w:rPr>
          <w:rFonts w:hint="eastAsia"/>
          <w:b/>
          <w:i/>
          <w:lang w:eastAsia="zh-CN"/>
        </w:rPr>
        <w:t xml:space="preserve">Proposal </w:t>
      </w:r>
      <w:r w:rsidR="008D299D">
        <w:rPr>
          <w:b/>
          <w:i/>
          <w:lang w:eastAsia="zh-CN"/>
        </w:rPr>
        <w:t>7</w:t>
      </w:r>
      <w:r w:rsidRPr="0076050E">
        <w:rPr>
          <w:rFonts w:hint="eastAsia"/>
          <w:b/>
          <w:i/>
          <w:lang w:eastAsia="zh-CN"/>
        </w:rPr>
        <w:t xml:space="preserve">: </w:t>
      </w:r>
      <w:r w:rsidRPr="00A42E01">
        <w:rPr>
          <w:rFonts w:hint="eastAsia"/>
          <w:b/>
          <w:i/>
          <w:lang w:eastAsia="zh-CN"/>
        </w:rPr>
        <w:t>DMRS port grouping</w:t>
      </w:r>
      <w:r>
        <w:rPr>
          <w:rFonts w:hint="eastAsia"/>
          <w:b/>
          <w:i/>
          <w:lang w:eastAsia="zh-CN"/>
        </w:rPr>
        <w:t xml:space="preserve"> and p</w:t>
      </w:r>
      <w:r w:rsidRPr="00A42E01">
        <w:rPr>
          <w:rFonts w:hint="eastAsia"/>
          <w:b/>
          <w:i/>
          <w:lang w:eastAsia="zh-CN"/>
        </w:rPr>
        <w:t>ort mapping schemes should be taken into account when designing DMRS port indication tables</w:t>
      </w:r>
    </w:p>
    <w:p w14:paraId="23F34DE2" w14:textId="77777777" w:rsidR="003C100E" w:rsidRDefault="002318F6">
      <w:pPr>
        <w:spacing w:beforeLines="50" w:before="120"/>
        <w:rPr>
          <w:lang w:eastAsia="zh-CN"/>
        </w:rPr>
      </w:pPr>
      <w:r>
        <w:rPr>
          <w:rFonts w:ascii="AdvPSA88A" w:hAnsi="AdvPSA88A" w:cs="AdvPSA88A"/>
          <w:lang w:eastAsia="zh-CN"/>
        </w:rPr>
        <w:t>I</w:t>
      </w:r>
      <w:r>
        <w:rPr>
          <w:rFonts w:ascii="AdvPSA88A" w:hAnsi="AdvPSA88A" w:cs="AdvPSA88A" w:hint="eastAsia"/>
          <w:lang w:eastAsia="zh-CN"/>
        </w:rPr>
        <w:t xml:space="preserve">n the following </w:t>
      </w:r>
      <w:r>
        <w:rPr>
          <w:rFonts w:hint="eastAsia"/>
          <w:lang w:eastAsia="zh-CN"/>
        </w:rPr>
        <w:t xml:space="preserve">we provide two different port mapping schemes </w:t>
      </w:r>
      <w:r>
        <w:rPr>
          <w:lang w:eastAsia="zh-CN"/>
        </w:rPr>
        <w:t>respectively</w:t>
      </w:r>
      <w:r>
        <w:rPr>
          <w:rFonts w:hint="eastAsia"/>
          <w:lang w:eastAsia="zh-CN"/>
        </w:rPr>
        <w:t xml:space="preserve"> for the two configurations.</w:t>
      </w:r>
    </w:p>
    <w:p w14:paraId="47FF9F68" w14:textId="77777777" w:rsidR="002318F6" w:rsidRPr="005D29DF" w:rsidRDefault="005B55D0" w:rsidP="002318F6">
      <w:pPr>
        <w:pStyle w:val="TH"/>
        <w:rPr>
          <w:sz w:val="18"/>
          <w:szCs w:val="18"/>
          <w:lang w:eastAsia="zh-CN"/>
        </w:rPr>
      </w:pPr>
      <w:r w:rsidRPr="005B55D0">
        <w:rPr>
          <w:sz w:val="18"/>
          <w:szCs w:val="18"/>
        </w:rPr>
        <w:lastRenderedPageBreak/>
        <w:t xml:space="preserve">Table </w:t>
      </w:r>
      <w:r w:rsidRPr="005B55D0">
        <w:rPr>
          <w:sz w:val="18"/>
          <w:szCs w:val="18"/>
          <w:lang w:eastAsia="zh-CN"/>
        </w:rPr>
        <w:t>9</w:t>
      </w:r>
      <w:r w:rsidRPr="005B55D0">
        <w:rPr>
          <w:sz w:val="18"/>
          <w:szCs w:val="18"/>
        </w:rPr>
        <w:t>: P</w:t>
      </w:r>
      <w:r w:rsidRPr="005B55D0">
        <w:rPr>
          <w:sz w:val="18"/>
          <w:szCs w:val="18"/>
          <w:lang w:eastAsia="zh-CN"/>
        </w:rPr>
        <w:t>ort mapping scheme for</w:t>
      </w:r>
      <w:r w:rsidRPr="005B55D0">
        <w:rPr>
          <w:sz w:val="18"/>
          <w:szCs w:val="18"/>
        </w:rPr>
        <w:t xml:space="preserve"> </w:t>
      </w:r>
      <w:r w:rsidRPr="005B55D0">
        <w:rPr>
          <w:sz w:val="18"/>
          <w:szCs w:val="18"/>
          <w:lang w:eastAsia="zh-CN"/>
        </w:rPr>
        <w:t>configuration</w:t>
      </w:r>
      <w:r w:rsidRPr="005B55D0">
        <w:rPr>
          <w:sz w:val="18"/>
          <w:szCs w:val="18"/>
        </w:rPr>
        <w:t xml:space="preserv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1048"/>
        <w:gridCol w:w="834"/>
        <w:gridCol w:w="1030"/>
        <w:gridCol w:w="1048"/>
      </w:tblGrid>
      <w:tr w:rsidR="002318F6" w:rsidRPr="005D29DF" w14:paraId="12589804" w14:textId="77777777" w:rsidTr="005D29DF">
        <w:trPr>
          <w:jc w:val="center"/>
        </w:trPr>
        <w:tc>
          <w:tcPr>
            <w:tcW w:w="0" w:type="auto"/>
            <w:vMerge w:val="restart"/>
            <w:shd w:val="clear" w:color="auto" w:fill="auto"/>
            <w:vAlign w:val="center"/>
          </w:tcPr>
          <w:p w14:paraId="34933D7C" w14:textId="77777777" w:rsidR="00A372F7" w:rsidRPr="00A372F7" w:rsidRDefault="00FC05D4">
            <w:pPr>
              <w:pStyle w:val="TAH"/>
              <w:rPr>
                <w:rFonts w:ascii="Times New Roman" w:eastAsia="Batang" w:hAnsi="Times New Roman"/>
                <w:sz w:val="16"/>
                <w:szCs w:val="16"/>
              </w:rPr>
            </w:pPr>
            <w:r w:rsidRPr="00FC05D4">
              <w:rPr>
                <w:rFonts w:ascii="Times New Roman" w:hAnsi="Times New Roman"/>
                <w:sz w:val="16"/>
                <w:szCs w:val="16"/>
                <w:lang w:eastAsia="zh-CN"/>
              </w:rPr>
              <w:t>P</w:t>
            </w:r>
            <w:r w:rsidRPr="00FC05D4">
              <w:rPr>
                <w:rFonts w:ascii="Times New Roman" w:eastAsia="Batang" w:hAnsi="Times New Roman"/>
                <w:sz w:val="16"/>
                <w:szCs w:val="16"/>
              </w:rPr>
              <w:t>ort</w:t>
            </w:r>
          </w:p>
        </w:tc>
        <w:tc>
          <w:tcPr>
            <w:tcW w:w="0" w:type="auto"/>
            <w:vMerge w:val="restart"/>
            <w:shd w:val="clear" w:color="auto" w:fill="auto"/>
            <w:vAlign w:val="center"/>
          </w:tcPr>
          <w:p w14:paraId="0FAA9CAF" w14:textId="77777777" w:rsidR="00A372F7" w:rsidRPr="00A372F7" w:rsidRDefault="00FC05D4">
            <w:pPr>
              <w:pStyle w:val="TAH"/>
              <w:rPr>
                <w:rFonts w:ascii="Times New Roman" w:hAnsi="Times New Roman"/>
                <w:sz w:val="16"/>
                <w:szCs w:val="16"/>
                <w:lang w:eastAsia="zh-CN"/>
              </w:rPr>
            </w:pPr>
            <w:r w:rsidRPr="00FC05D4">
              <w:rPr>
                <w:rFonts w:ascii="Times New Roman" w:hAnsi="Times New Roman"/>
                <w:sz w:val="16"/>
                <w:szCs w:val="16"/>
                <w:lang w:eastAsia="zh-CN"/>
              </w:rPr>
              <w:t>Comb index</w:t>
            </w:r>
          </w:p>
        </w:tc>
        <w:tc>
          <w:tcPr>
            <w:tcW w:w="0" w:type="auto"/>
            <w:vMerge w:val="restart"/>
            <w:shd w:val="clear" w:color="auto" w:fill="auto"/>
            <w:vAlign w:val="center"/>
          </w:tcPr>
          <w:p w14:paraId="1F49A8DD" w14:textId="77777777" w:rsidR="00A372F7" w:rsidRPr="00A372F7" w:rsidRDefault="00FC05D4">
            <w:pPr>
              <w:pStyle w:val="TAH"/>
              <w:rPr>
                <w:rFonts w:ascii="Times New Roman" w:hAnsi="Times New Roman"/>
                <w:sz w:val="16"/>
                <w:szCs w:val="16"/>
                <w:lang w:eastAsia="zh-CN"/>
              </w:rPr>
            </w:pPr>
            <w:r w:rsidRPr="00FC05D4">
              <w:rPr>
                <w:rFonts w:ascii="Times New Roman" w:hAnsi="Times New Roman"/>
                <w:sz w:val="16"/>
                <w:szCs w:val="16"/>
                <w:lang w:eastAsia="zh-CN"/>
              </w:rPr>
              <w:t>CS index</w:t>
            </w:r>
          </w:p>
        </w:tc>
        <w:tc>
          <w:tcPr>
            <w:tcW w:w="0" w:type="auto"/>
            <w:gridSpan w:val="2"/>
            <w:tcBorders>
              <w:bottom w:val="nil"/>
            </w:tcBorders>
            <w:shd w:val="clear" w:color="auto" w:fill="auto"/>
            <w:vAlign w:val="center"/>
          </w:tcPr>
          <w:p w14:paraId="67DFDE1B" w14:textId="77777777" w:rsidR="00A372F7" w:rsidRPr="00A372F7" w:rsidRDefault="00FC05D4">
            <w:pPr>
              <w:pStyle w:val="TAH"/>
              <w:rPr>
                <w:rFonts w:ascii="Times New Roman" w:eastAsia="Batang" w:hAnsi="Times New Roman"/>
                <w:sz w:val="16"/>
                <w:szCs w:val="16"/>
                <w:lang w:eastAsia="zh-CN"/>
              </w:rPr>
            </w:pPr>
            <w:r w:rsidRPr="00FC05D4">
              <w:rPr>
                <w:rFonts w:ascii="Times New Roman" w:hAnsi="Times New Roman"/>
                <w:sz w:val="16"/>
                <w:szCs w:val="16"/>
                <w:lang w:eastAsia="zh-CN"/>
              </w:rPr>
              <w:t>T-OCC</w:t>
            </w:r>
          </w:p>
        </w:tc>
      </w:tr>
      <w:tr w:rsidR="002318F6" w:rsidRPr="005D29DF" w14:paraId="1826055A" w14:textId="77777777" w:rsidTr="005D29DF">
        <w:trPr>
          <w:jc w:val="center"/>
        </w:trPr>
        <w:tc>
          <w:tcPr>
            <w:tcW w:w="0" w:type="auto"/>
            <w:vMerge/>
            <w:shd w:val="clear" w:color="auto" w:fill="auto"/>
            <w:vAlign w:val="center"/>
          </w:tcPr>
          <w:p w14:paraId="6BCC7BA3" w14:textId="77777777" w:rsidR="00A372F7" w:rsidRPr="00A372F7" w:rsidRDefault="00A372F7">
            <w:pPr>
              <w:pStyle w:val="TAH"/>
              <w:rPr>
                <w:rFonts w:ascii="Times New Roman" w:eastAsia="Batang" w:hAnsi="Times New Roman"/>
                <w:sz w:val="16"/>
                <w:szCs w:val="16"/>
              </w:rPr>
            </w:pPr>
          </w:p>
        </w:tc>
        <w:tc>
          <w:tcPr>
            <w:tcW w:w="0" w:type="auto"/>
            <w:vMerge/>
            <w:shd w:val="clear" w:color="auto" w:fill="auto"/>
            <w:vAlign w:val="center"/>
          </w:tcPr>
          <w:p w14:paraId="1EB0002C" w14:textId="77777777" w:rsidR="00A372F7" w:rsidRPr="00A372F7" w:rsidRDefault="00A372F7">
            <w:pPr>
              <w:pStyle w:val="TAH"/>
              <w:rPr>
                <w:rFonts w:ascii="Times New Roman" w:eastAsia="Batang" w:hAnsi="Times New Roman"/>
                <w:sz w:val="16"/>
                <w:szCs w:val="16"/>
              </w:rPr>
            </w:pPr>
          </w:p>
        </w:tc>
        <w:tc>
          <w:tcPr>
            <w:tcW w:w="0" w:type="auto"/>
            <w:vMerge/>
            <w:shd w:val="clear" w:color="auto" w:fill="auto"/>
            <w:vAlign w:val="center"/>
          </w:tcPr>
          <w:p w14:paraId="61035772" w14:textId="77777777" w:rsidR="00A372F7" w:rsidRPr="00A372F7" w:rsidRDefault="00A372F7">
            <w:pPr>
              <w:pStyle w:val="TAH"/>
              <w:rPr>
                <w:rFonts w:ascii="Times New Roman" w:eastAsia="Batang" w:hAnsi="Times New Roman"/>
                <w:sz w:val="16"/>
                <w:szCs w:val="16"/>
              </w:rPr>
            </w:pPr>
          </w:p>
        </w:tc>
        <w:tc>
          <w:tcPr>
            <w:tcW w:w="0" w:type="auto"/>
            <w:tcBorders>
              <w:top w:val="nil"/>
            </w:tcBorders>
            <w:shd w:val="clear" w:color="auto" w:fill="auto"/>
            <w:vAlign w:val="center"/>
          </w:tcPr>
          <w:p w14:paraId="583EAAD9" w14:textId="77777777" w:rsidR="00A372F7" w:rsidRPr="00A372F7" w:rsidRDefault="00FC05D4">
            <w:pPr>
              <w:pStyle w:val="TAH"/>
              <w:rPr>
                <w:rFonts w:ascii="Times New Roman" w:eastAsia="Batang" w:hAnsi="Times New Roman"/>
                <w:sz w:val="16"/>
                <w:szCs w:val="16"/>
              </w:rPr>
            </w:pPr>
            <w:r w:rsidRPr="00FC05D4">
              <w:rPr>
                <w:rFonts w:ascii="Times New Roman" w:eastAsia="Batang" w:hAnsi="Times New Roman"/>
                <w:sz w:val="16"/>
                <w:szCs w:val="16"/>
              </w:rPr>
              <w:t>One symbol</w:t>
            </w:r>
          </w:p>
        </w:tc>
        <w:tc>
          <w:tcPr>
            <w:tcW w:w="0" w:type="auto"/>
            <w:tcBorders>
              <w:top w:val="nil"/>
            </w:tcBorders>
            <w:shd w:val="clear" w:color="auto" w:fill="auto"/>
            <w:vAlign w:val="center"/>
          </w:tcPr>
          <w:p w14:paraId="772D1906" w14:textId="77777777" w:rsidR="00A372F7" w:rsidRPr="00A372F7" w:rsidRDefault="00FC05D4">
            <w:pPr>
              <w:pStyle w:val="TAH"/>
              <w:rPr>
                <w:rFonts w:ascii="Times New Roman" w:eastAsia="Batang" w:hAnsi="Times New Roman"/>
                <w:sz w:val="16"/>
                <w:szCs w:val="16"/>
              </w:rPr>
            </w:pPr>
            <w:r w:rsidRPr="00FC05D4">
              <w:rPr>
                <w:rFonts w:ascii="Times New Roman" w:eastAsia="Batang" w:hAnsi="Times New Roman"/>
                <w:sz w:val="16"/>
                <w:szCs w:val="16"/>
              </w:rPr>
              <w:t>Two symbol</w:t>
            </w:r>
          </w:p>
        </w:tc>
      </w:tr>
      <w:tr w:rsidR="002318F6" w:rsidRPr="005D29DF" w14:paraId="077A095D" w14:textId="77777777" w:rsidTr="005D29DF">
        <w:trPr>
          <w:jc w:val="center"/>
        </w:trPr>
        <w:tc>
          <w:tcPr>
            <w:tcW w:w="0" w:type="auto"/>
            <w:shd w:val="clear" w:color="auto" w:fill="auto"/>
            <w:vAlign w:val="center"/>
          </w:tcPr>
          <w:p w14:paraId="05A7FF14"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14:paraId="18F14A48"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14:paraId="7BBB5F7B"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14:paraId="5E4ADBC8"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position w:val="-8"/>
                <w:sz w:val="16"/>
                <w:szCs w:val="16"/>
              </w:rPr>
              <w:object w:dxaOrig="340" w:dyaOrig="260" w14:anchorId="563C4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4.4pt" o:ole="">
                  <v:imagedata r:id="rId8" o:title=""/>
                </v:shape>
                <o:OLEObject Type="Embed" ProgID="Equation.3" ShapeID="_x0000_i1025" DrawAspect="Content" ObjectID="_1568364244" r:id="rId9"/>
              </w:object>
            </w:r>
          </w:p>
        </w:tc>
        <w:tc>
          <w:tcPr>
            <w:tcW w:w="0" w:type="auto"/>
            <w:shd w:val="clear" w:color="auto" w:fill="auto"/>
            <w:vAlign w:val="center"/>
          </w:tcPr>
          <w:p w14:paraId="78DE6949" w14:textId="77777777" w:rsidR="00D57C1D"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61861679">
                <v:shape id="_x0000_i1026" type="#_x0000_t75" style="width:39.45pt;height:15.05pt" o:ole="">
                  <v:imagedata r:id="rId10" o:title=""/>
                </v:shape>
                <o:OLEObject Type="Embed" ProgID="Equation.3" ShapeID="_x0000_i1026" DrawAspect="Content" ObjectID="_1568364245" r:id="rId11"/>
              </w:object>
            </w:r>
          </w:p>
        </w:tc>
      </w:tr>
      <w:tr w:rsidR="002318F6" w:rsidRPr="005D29DF" w14:paraId="1087C40C" w14:textId="77777777" w:rsidTr="005D29DF">
        <w:trPr>
          <w:jc w:val="center"/>
        </w:trPr>
        <w:tc>
          <w:tcPr>
            <w:tcW w:w="0" w:type="auto"/>
            <w:shd w:val="clear" w:color="auto" w:fill="auto"/>
            <w:vAlign w:val="center"/>
          </w:tcPr>
          <w:p w14:paraId="6FC5E15D" w14:textId="77777777"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1</w:t>
            </w:r>
          </w:p>
        </w:tc>
        <w:tc>
          <w:tcPr>
            <w:tcW w:w="0" w:type="auto"/>
            <w:shd w:val="clear" w:color="auto" w:fill="auto"/>
            <w:vAlign w:val="center"/>
          </w:tcPr>
          <w:p w14:paraId="1563AFEA" w14:textId="77777777"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0</w:t>
            </w:r>
          </w:p>
        </w:tc>
        <w:tc>
          <w:tcPr>
            <w:tcW w:w="0" w:type="auto"/>
            <w:shd w:val="clear" w:color="auto" w:fill="auto"/>
            <w:vAlign w:val="center"/>
          </w:tcPr>
          <w:p w14:paraId="2C6052B1" w14:textId="77777777"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2</w:t>
            </w:r>
          </w:p>
        </w:tc>
        <w:tc>
          <w:tcPr>
            <w:tcW w:w="0" w:type="auto"/>
            <w:shd w:val="clear" w:color="auto" w:fill="auto"/>
            <w:vAlign w:val="center"/>
          </w:tcPr>
          <w:p w14:paraId="06510A00" w14:textId="77777777"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w14:anchorId="701910F2">
                <v:shape id="_x0000_i1027" type="#_x0000_t75" style="width:18.8pt;height:14.4pt" o:ole="">
                  <v:imagedata r:id="rId12" o:title=""/>
                </v:shape>
                <o:OLEObject Type="Embed" ProgID="Equation.3" ShapeID="_x0000_i1027" DrawAspect="Content" ObjectID="_1568364246" r:id="rId13"/>
              </w:object>
            </w:r>
          </w:p>
        </w:tc>
        <w:tc>
          <w:tcPr>
            <w:tcW w:w="0" w:type="auto"/>
            <w:shd w:val="clear" w:color="auto" w:fill="auto"/>
            <w:vAlign w:val="center"/>
          </w:tcPr>
          <w:p w14:paraId="6DF9503A" w14:textId="77777777" w:rsidR="00D57C1D"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0CAC10D3">
                <v:shape id="_x0000_i1028" type="#_x0000_t75" style="width:39.45pt;height:15.05pt" o:ole="">
                  <v:imagedata r:id="rId10" o:title=""/>
                </v:shape>
                <o:OLEObject Type="Embed" ProgID="Equation.3" ShapeID="_x0000_i1028" DrawAspect="Content" ObjectID="_1568364247" r:id="rId14"/>
              </w:object>
            </w:r>
          </w:p>
        </w:tc>
      </w:tr>
      <w:tr w:rsidR="002318F6" w:rsidRPr="005D29DF" w14:paraId="117B8DCD" w14:textId="77777777" w:rsidTr="005D29DF">
        <w:trPr>
          <w:jc w:val="center"/>
        </w:trPr>
        <w:tc>
          <w:tcPr>
            <w:tcW w:w="0" w:type="auto"/>
            <w:shd w:val="clear" w:color="auto" w:fill="auto"/>
            <w:vAlign w:val="center"/>
          </w:tcPr>
          <w:p w14:paraId="4378C751"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2</w:t>
            </w:r>
          </w:p>
        </w:tc>
        <w:tc>
          <w:tcPr>
            <w:tcW w:w="0" w:type="auto"/>
            <w:shd w:val="clear" w:color="auto" w:fill="auto"/>
            <w:vAlign w:val="center"/>
          </w:tcPr>
          <w:p w14:paraId="0B8348CB" w14:textId="77777777"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1</w:t>
            </w:r>
          </w:p>
        </w:tc>
        <w:tc>
          <w:tcPr>
            <w:tcW w:w="0" w:type="auto"/>
            <w:shd w:val="clear" w:color="auto" w:fill="auto"/>
            <w:vAlign w:val="center"/>
          </w:tcPr>
          <w:p w14:paraId="468C4978" w14:textId="77777777"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0</w:t>
            </w:r>
          </w:p>
        </w:tc>
        <w:tc>
          <w:tcPr>
            <w:tcW w:w="0" w:type="auto"/>
            <w:shd w:val="clear" w:color="auto" w:fill="auto"/>
            <w:vAlign w:val="center"/>
          </w:tcPr>
          <w:p w14:paraId="0EEB6381" w14:textId="77777777"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w14:anchorId="400E1A56">
                <v:shape id="_x0000_i1029" type="#_x0000_t75" style="width:18.8pt;height:14.4pt" o:ole="">
                  <v:imagedata r:id="rId12" o:title=""/>
                </v:shape>
                <o:OLEObject Type="Embed" ProgID="Equation.3" ShapeID="_x0000_i1029" DrawAspect="Content" ObjectID="_1568364248" r:id="rId15"/>
              </w:object>
            </w:r>
          </w:p>
        </w:tc>
        <w:tc>
          <w:tcPr>
            <w:tcW w:w="0" w:type="auto"/>
            <w:shd w:val="clear" w:color="auto" w:fill="auto"/>
            <w:vAlign w:val="center"/>
          </w:tcPr>
          <w:p w14:paraId="7754F658" w14:textId="77777777" w:rsidR="00D57C1D"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78152B1B">
                <v:shape id="_x0000_i1030" type="#_x0000_t75" style="width:39.45pt;height:15.05pt" o:ole="">
                  <v:imagedata r:id="rId10" o:title=""/>
                </v:shape>
                <o:OLEObject Type="Embed" ProgID="Equation.3" ShapeID="_x0000_i1030" DrawAspect="Content" ObjectID="_1568364249" r:id="rId16"/>
              </w:object>
            </w:r>
          </w:p>
        </w:tc>
      </w:tr>
      <w:tr w:rsidR="002318F6" w:rsidRPr="005D29DF" w14:paraId="5AA86FA8" w14:textId="77777777" w:rsidTr="005D29DF">
        <w:trPr>
          <w:jc w:val="center"/>
        </w:trPr>
        <w:tc>
          <w:tcPr>
            <w:tcW w:w="0" w:type="auto"/>
            <w:shd w:val="clear" w:color="auto" w:fill="auto"/>
            <w:vAlign w:val="center"/>
          </w:tcPr>
          <w:p w14:paraId="4BFBA074"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3</w:t>
            </w:r>
          </w:p>
        </w:tc>
        <w:tc>
          <w:tcPr>
            <w:tcW w:w="0" w:type="auto"/>
            <w:shd w:val="clear" w:color="auto" w:fill="auto"/>
            <w:vAlign w:val="center"/>
          </w:tcPr>
          <w:p w14:paraId="0F4757B6"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1</w:t>
            </w:r>
          </w:p>
        </w:tc>
        <w:tc>
          <w:tcPr>
            <w:tcW w:w="0" w:type="auto"/>
            <w:shd w:val="clear" w:color="auto" w:fill="auto"/>
            <w:vAlign w:val="center"/>
          </w:tcPr>
          <w:p w14:paraId="3EFCA53A" w14:textId="77777777"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2</w:t>
            </w:r>
          </w:p>
        </w:tc>
        <w:tc>
          <w:tcPr>
            <w:tcW w:w="0" w:type="auto"/>
            <w:shd w:val="clear" w:color="auto" w:fill="auto"/>
            <w:vAlign w:val="center"/>
          </w:tcPr>
          <w:p w14:paraId="7D5B802D" w14:textId="77777777"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w14:anchorId="5F23B127">
                <v:shape id="_x0000_i1031" type="#_x0000_t75" style="width:18.8pt;height:14.4pt" o:ole="">
                  <v:imagedata r:id="rId12" o:title=""/>
                </v:shape>
                <o:OLEObject Type="Embed" ProgID="Equation.3" ShapeID="_x0000_i1031" DrawAspect="Content" ObjectID="_1568364250" r:id="rId17"/>
              </w:object>
            </w:r>
          </w:p>
        </w:tc>
        <w:tc>
          <w:tcPr>
            <w:tcW w:w="0" w:type="auto"/>
            <w:shd w:val="clear" w:color="auto" w:fill="auto"/>
            <w:vAlign w:val="center"/>
          </w:tcPr>
          <w:p w14:paraId="3A5143F2" w14:textId="77777777" w:rsidR="00D57C1D"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7750193B">
                <v:shape id="_x0000_i1032" type="#_x0000_t75" style="width:39.45pt;height:15.05pt" o:ole="">
                  <v:imagedata r:id="rId10" o:title=""/>
                </v:shape>
                <o:OLEObject Type="Embed" ProgID="Equation.3" ShapeID="_x0000_i1032" DrawAspect="Content" ObjectID="_1568364251" r:id="rId18"/>
              </w:object>
            </w:r>
          </w:p>
        </w:tc>
      </w:tr>
      <w:tr w:rsidR="002318F6" w:rsidRPr="005D29DF" w14:paraId="27E53498" w14:textId="77777777" w:rsidTr="005D29DF">
        <w:trPr>
          <w:jc w:val="center"/>
        </w:trPr>
        <w:tc>
          <w:tcPr>
            <w:tcW w:w="0" w:type="auto"/>
            <w:shd w:val="clear" w:color="auto" w:fill="auto"/>
            <w:vAlign w:val="center"/>
          </w:tcPr>
          <w:p w14:paraId="0AD06A95"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4</w:t>
            </w:r>
          </w:p>
        </w:tc>
        <w:tc>
          <w:tcPr>
            <w:tcW w:w="0" w:type="auto"/>
            <w:shd w:val="clear" w:color="auto" w:fill="auto"/>
            <w:vAlign w:val="center"/>
          </w:tcPr>
          <w:p w14:paraId="789594D7"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14:paraId="1D7BFD96"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14:paraId="38BC122C" w14:textId="77777777"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14:paraId="2212020B" w14:textId="77777777"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56E4D422">
                <v:shape id="_x0000_i1033" type="#_x0000_t75" style="width:39.45pt;height:15.05pt" o:ole="">
                  <v:imagedata r:id="rId19" o:title=""/>
                </v:shape>
                <o:OLEObject Type="Embed" ProgID="Equation.3" ShapeID="_x0000_i1033" DrawAspect="Content" ObjectID="_1568364252" r:id="rId20"/>
              </w:object>
            </w:r>
          </w:p>
        </w:tc>
      </w:tr>
      <w:tr w:rsidR="002318F6" w:rsidRPr="005D29DF" w14:paraId="3CB7E334" w14:textId="77777777" w:rsidTr="005D29DF">
        <w:trPr>
          <w:jc w:val="center"/>
        </w:trPr>
        <w:tc>
          <w:tcPr>
            <w:tcW w:w="0" w:type="auto"/>
            <w:shd w:val="clear" w:color="auto" w:fill="auto"/>
            <w:vAlign w:val="center"/>
          </w:tcPr>
          <w:p w14:paraId="1F1F6178"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5</w:t>
            </w:r>
          </w:p>
        </w:tc>
        <w:tc>
          <w:tcPr>
            <w:tcW w:w="0" w:type="auto"/>
            <w:shd w:val="clear" w:color="auto" w:fill="auto"/>
            <w:vAlign w:val="center"/>
          </w:tcPr>
          <w:p w14:paraId="11EAFF8E"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1</w:t>
            </w:r>
          </w:p>
        </w:tc>
        <w:tc>
          <w:tcPr>
            <w:tcW w:w="0" w:type="auto"/>
            <w:shd w:val="clear" w:color="auto" w:fill="auto"/>
            <w:vAlign w:val="center"/>
          </w:tcPr>
          <w:p w14:paraId="7F5A9E95"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14:paraId="5282BC94" w14:textId="77777777"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14:paraId="7C895CBE" w14:textId="77777777"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23AB052E">
                <v:shape id="_x0000_i1034" type="#_x0000_t75" style="width:39.45pt;height:15.05pt" o:ole="">
                  <v:imagedata r:id="rId19" o:title=""/>
                </v:shape>
                <o:OLEObject Type="Embed" ProgID="Equation.3" ShapeID="_x0000_i1034" DrawAspect="Content" ObjectID="_1568364253" r:id="rId21"/>
              </w:object>
            </w:r>
          </w:p>
        </w:tc>
      </w:tr>
      <w:tr w:rsidR="002318F6" w:rsidRPr="005D29DF" w14:paraId="5E97A6E2" w14:textId="77777777" w:rsidTr="005D29DF">
        <w:trPr>
          <w:jc w:val="center"/>
        </w:trPr>
        <w:tc>
          <w:tcPr>
            <w:tcW w:w="0" w:type="auto"/>
            <w:shd w:val="clear" w:color="auto" w:fill="auto"/>
            <w:vAlign w:val="center"/>
          </w:tcPr>
          <w:p w14:paraId="7594173B"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6</w:t>
            </w:r>
          </w:p>
        </w:tc>
        <w:tc>
          <w:tcPr>
            <w:tcW w:w="0" w:type="auto"/>
            <w:shd w:val="clear" w:color="auto" w:fill="auto"/>
            <w:vAlign w:val="center"/>
          </w:tcPr>
          <w:p w14:paraId="4D4C2E5D"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14:paraId="7E9B9068" w14:textId="77777777"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2</w:t>
            </w:r>
          </w:p>
        </w:tc>
        <w:tc>
          <w:tcPr>
            <w:tcW w:w="0" w:type="auto"/>
            <w:shd w:val="clear" w:color="auto" w:fill="auto"/>
            <w:vAlign w:val="center"/>
          </w:tcPr>
          <w:p w14:paraId="30FFD1D4" w14:textId="77777777"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14:paraId="61218928" w14:textId="77777777"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72F26D9B">
                <v:shape id="_x0000_i1035" type="#_x0000_t75" style="width:39.45pt;height:15.05pt" o:ole="">
                  <v:imagedata r:id="rId19" o:title=""/>
                </v:shape>
                <o:OLEObject Type="Embed" ProgID="Equation.3" ShapeID="_x0000_i1035" DrawAspect="Content" ObjectID="_1568364254" r:id="rId22"/>
              </w:object>
            </w:r>
          </w:p>
        </w:tc>
      </w:tr>
      <w:tr w:rsidR="002318F6" w:rsidRPr="005D29DF" w14:paraId="1E2AA9E2" w14:textId="77777777" w:rsidTr="005D29DF">
        <w:trPr>
          <w:jc w:val="center"/>
        </w:trPr>
        <w:tc>
          <w:tcPr>
            <w:tcW w:w="0" w:type="auto"/>
            <w:shd w:val="clear" w:color="auto" w:fill="auto"/>
            <w:vAlign w:val="center"/>
          </w:tcPr>
          <w:p w14:paraId="7AEA26C2"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7</w:t>
            </w:r>
          </w:p>
        </w:tc>
        <w:tc>
          <w:tcPr>
            <w:tcW w:w="0" w:type="auto"/>
            <w:shd w:val="clear" w:color="auto" w:fill="auto"/>
            <w:vAlign w:val="center"/>
          </w:tcPr>
          <w:p w14:paraId="03DDC795"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1</w:t>
            </w:r>
          </w:p>
        </w:tc>
        <w:tc>
          <w:tcPr>
            <w:tcW w:w="0" w:type="auto"/>
            <w:shd w:val="clear" w:color="auto" w:fill="auto"/>
            <w:vAlign w:val="center"/>
          </w:tcPr>
          <w:p w14:paraId="6E3E5034" w14:textId="77777777" w:rsidR="00A372F7" w:rsidRPr="00A372F7" w:rsidRDefault="00FC05D4">
            <w:pPr>
              <w:pStyle w:val="TAC"/>
              <w:rPr>
                <w:rFonts w:ascii="Times New Roman" w:hAnsi="Times New Roman"/>
                <w:sz w:val="16"/>
                <w:szCs w:val="16"/>
                <w:lang w:eastAsia="zh-CN"/>
              </w:rPr>
            </w:pPr>
            <w:r w:rsidRPr="00FC05D4">
              <w:rPr>
                <w:rFonts w:ascii="Times New Roman" w:hAnsi="Times New Roman"/>
                <w:sz w:val="16"/>
                <w:szCs w:val="16"/>
                <w:lang w:eastAsia="zh-CN"/>
              </w:rPr>
              <w:t>2</w:t>
            </w:r>
          </w:p>
        </w:tc>
        <w:tc>
          <w:tcPr>
            <w:tcW w:w="0" w:type="auto"/>
            <w:shd w:val="clear" w:color="auto" w:fill="auto"/>
            <w:vAlign w:val="center"/>
          </w:tcPr>
          <w:p w14:paraId="6797DA1E" w14:textId="77777777"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14:paraId="47979B39" w14:textId="77777777"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5963C07A">
                <v:shape id="_x0000_i1036" type="#_x0000_t75" style="width:39.45pt;height:15.05pt" o:ole="">
                  <v:imagedata r:id="rId19" o:title=""/>
                </v:shape>
                <o:OLEObject Type="Embed" ProgID="Equation.3" ShapeID="_x0000_i1036" DrawAspect="Content" ObjectID="_1568364255" r:id="rId23"/>
              </w:object>
            </w:r>
          </w:p>
        </w:tc>
      </w:tr>
    </w:tbl>
    <w:p w14:paraId="65C40436" w14:textId="77777777" w:rsidR="002318F6" w:rsidRDefault="002318F6" w:rsidP="002318F6">
      <w:pPr>
        <w:rPr>
          <w:lang w:eastAsia="zh-CN"/>
        </w:rPr>
      </w:pPr>
    </w:p>
    <w:p w14:paraId="2BE285E7" w14:textId="77777777" w:rsidR="002318F6" w:rsidRPr="00D4780D" w:rsidRDefault="005B55D0" w:rsidP="002318F6">
      <w:pPr>
        <w:pStyle w:val="TH"/>
        <w:rPr>
          <w:sz w:val="18"/>
          <w:szCs w:val="18"/>
          <w:lang w:eastAsia="zh-CN"/>
        </w:rPr>
      </w:pPr>
      <w:r w:rsidRPr="005B55D0">
        <w:rPr>
          <w:sz w:val="18"/>
          <w:szCs w:val="18"/>
        </w:rPr>
        <w:t xml:space="preserve">Table </w:t>
      </w:r>
      <w:r w:rsidRPr="005B55D0">
        <w:rPr>
          <w:sz w:val="18"/>
          <w:szCs w:val="18"/>
          <w:lang w:eastAsia="zh-CN"/>
        </w:rPr>
        <w:t>10</w:t>
      </w:r>
      <w:r w:rsidRPr="005B55D0">
        <w:rPr>
          <w:sz w:val="18"/>
          <w:szCs w:val="18"/>
        </w:rPr>
        <w:t>: P</w:t>
      </w:r>
      <w:r w:rsidRPr="005B55D0">
        <w:rPr>
          <w:sz w:val="18"/>
          <w:szCs w:val="18"/>
          <w:lang w:eastAsia="zh-CN"/>
        </w:rPr>
        <w:t>ort mapping scheme for</w:t>
      </w:r>
      <w:r w:rsidRPr="005B55D0">
        <w:rPr>
          <w:sz w:val="18"/>
          <w:szCs w:val="18"/>
        </w:rPr>
        <w:t xml:space="preserve"> </w:t>
      </w:r>
      <w:r w:rsidRPr="005B55D0">
        <w:rPr>
          <w:sz w:val="18"/>
          <w:szCs w:val="18"/>
          <w:lang w:eastAsia="zh-CN"/>
        </w:rPr>
        <w:t>configuration</w:t>
      </w:r>
      <w:r w:rsidRPr="005B55D0">
        <w:rPr>
          <w:sz w:val="18"/>
          <w:szCs w:val="18"/>
        </w:rPr>
        <w:t xml:space="preserve"> </w:t>
      </w:r>
      <w:r w:rsidRPr="005B55D0">
        <w:rPr>
          <w:sz w:val="18"/>
          <w:szCs w:val="18"/>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963"/>
        <w:gridCol w:w="1006"/>
        <w:gridCol w:w="1030"/>
        <w:gridCol w:w="1048"/>
      </w:tblGrid>
      <w:tr w:rsidR="002318F6" w:rsidRPr="005D29DF" w14:paraId="75866D70" w14:textId="77777777" w:rsidTr="005D29DF">
        <w:trPr>
          <w:jc w:val="center"/>
        </w:trPr>
        <w:tc>
          <w:tcPr>
            <w:tcW w:w="0" w:type="auto"/>
            <w:vMerge w:val="restart"/>
            <w:shd w:val="clear" w:color="auto" w:fill="auto"/>
            <w:vAlign w:val="center"/>
          </w:tcPr>
          <w:p w14:paraId="2C37B32E" w14:textId="77777777" w:rsidR="00A372F7" w:rsidRPr="00A372F7" w:rsidRDefault="00FC05D4">
            <w:pPr>
              <w:pStyle w:val="TAH"/>
              <w:rPr>
                <w:rFonts w:ascii="Times New Roman" w:hAnsi="Times New Roman"/>
                <w:position w:val="-10"/>
                <w:sz w:val="16"/>
                <w:szCs w:val="16"/>
                <w:lang w:eastAsia="zh-CN"/>
              </w:rPr>
            </w:pPr>
            <w:r w:rsidRPr="00FC05D4">
              <w:rPr>
                <w:rFonts w:ascii="Times New Roman" w:eastAsia="Batang" w:hAnsi="Times New Roman"/>
                <w:sz w:val="16"/>
                <w:szCs w:val="16"/>
              </w:rPr>
              <w:t>Antenna port</w:t>
            </w:r>
          </w:p>
        </w:tc>
        <w:tc>
          <w:tcPr>
            <w:tcW w:w="0" w:type="auto"/>
            <w:vMerge w:val="restart"/>
            <w:shd w:val="clear" w:color="auto" w:fill="auto"/>
            <w:vAlign w:val="center"/>
          </w:tcPr>
          <w:p w14:paraId="6FE1B164" w14:textId="77777777" w:rsidR="00A372F7" w:rsidRPr="00A372F7" w:rsidRDefault="00FC05D4">
            <w:pPr>
              <w:pStyle w:val="TAH"/>
              <w:rPr>
                <w:rFonts w:ascii="Times New Roman" w:hAnsi="Times New Roman"/>
                <w:position w:val="-10"/>
                <w:sz w:val="16"/>
                <w:szCs w:val="16"/>
                <w:lang w:eastAsia="zh-CN"/>
              </w:rPr>
            </w:pPr>
            <w:r w:rsidRPr="00FC05D4">
              <w:rPr>
                <w:rFonts w:ascii="Times New Roman" w:hAnsi="Times New Roman"/>
                <w:position w:val="-10"/>
                <w:sz w:val="16"/>
                <w:szCs w:val="16"/>
                <w:lang w:eastAsia="zh-CN"/>
              </w:rPr>
              <w:t>Subcarrier</w:t>
            </w:r>
          </w:p>
          <w:p w14:paraId="405F46AF" w14:textId="77777777" w:rsidR="00A372F7" w:rsidRPr="00A372F7" w:rsidRDefault="00FC05D4">
            <w:pPr>
              <w:pStyle w:val="TAH"/>
              <w:rPr>
                <w:rFonts w:ascii="Times New Roman" w:hAnsi="Times New Roman"/>
                <w:position w:val="-10"/>
                <w:sz w:val="16"/>
                <w:szCs w:val="16"/>
                <w:lang w:eastAsia="zh-CN"/>
              </w:rPr>
            </w:pPr>
            <w:r w:rsidRPr="00FC05D4">
              <w:rPr>
                <w:rFonts w:ascii="Times New Roman" w:hAnsi="Times New Roman"/>
                <w:position w:val="-10"/>
                <w:sz w:val="16"/>
                <w:szCs w:val="16"/>
                <w:lang w:eastAsia="zh-CN"/>
              </w:rPr>
              <w:t>index</w:t>
            </w:r>
          </w:p>
        </w:tc>
        <w:tc>
          <w:tcPr>
            <w:tcW w:w="0" w:type="auto"/>
            <w:vMerge w:val="restart"/>
            <w:shd w:val="clear" w:color="auto" w:fill="auto"/>
            <w:vAlign w:val="center"/>
          </w:tcPr>
          <w:p w14:paraId="22277D12" w14:textId="77777777" w:rsidR="00A372F7" w:rsidRPr="00A372F7" w:rsidRDefault="00FC05D4">
            <w:pPr>
              <w:pStyle w:val="TAH"/>
              <w:rPr>
                <w:rFonts w:ascii="Times New Roman" w:hAnsi="Times New Roman"/>
                <w:sz w:val="16"/>
                <w:szCs w:val="16"/>
              </w:rPr>
            </w:pPr>
            <w:r w:rsidRPr="00FC05D4">
              <w:rPr>
                <w:rFonts w:ascii="Times New Roman" w:hAnsi="Times New Roman"/>
                <w:sz w:val="16"/>
                <w:szCs w:val="16"/>
                <w:lang w:eastAsia="zh-CN"/>
              </w:rPr>
              <w:t>F-OCC</w:t>
            </w:r>
          </w:p>
        </w:tc>
        <w:tc>
          <w:tcPr>
            <w:tcW w:w="0" w:type="auto"/>
            <w:gridSpan w:val="2"/>
            <w:tcBorders>
              <w:bottom w:val="nil"/>
            </w:tcBorders>
            <w:shd w:val="clear" w:color="auto" w:fill="auto"/>
            <w:vAlign w:val="center"/>
          </w:tcPr>
          <w:p w14:paraId="5FF5D8AE" w14:textId="77777777" w:rsidR="00A372F7" w:rsidRPr="00A372F7" w:rsidRDefault="00FC05D4">
            <w:pPr>
              <w:pStyle w:val="TAH"/>
              <w:rPr>
                <w:rFonts w:ascii="Times New Roman" w:eastAsia="Batang" w:hAnsi="Times New Roman"/>
                <w:position w:val="-10"/>
                <w:sz w:val="16"/>
                <w:szCs w:val="16"/>
              </w:rPr>
            </w:pPr>
            <w:r w:rsidRPr="00FC05D4">
              <w:rPr>
                <w:rFonts w:ascii="Times New Roman" w:hAnsi="Times New Roman"/>
                <w:sz w:val="16"/>
                <w:szCs w:val="16"/>
                <w:lang w:eastAsia="zh-CN"/>
              </w:rPr>
              <w:t>T-OCC</w:t>
            </w:r>
          </w:p>
        </w:tc>
      </w:tr>
      <w:tr w:rsidR="002318F6" w:rsidRPr="005D29DF" w14:paraId="1A27166D" w14:textId="77777777" w:rsidTr="005D29DF">
        <w:trPr>
          <w:jc w:val="center"/>
        </w:trPr>
        <w:tc>
          <w:tcPr>
            <w:tcW w:w="0" w:type="auto"/>
            <w:vMerge/>
            <w:shd w:val="clear" w:color="auto" w:fill="auto"/>
            <w:vAlign w:val="center"/>
          </w:tcPr>
          <w:p w14:paraId="412166E9" w14:textId="77777777" w:rsidR="00A372F7" w:rsidRPr="00A372F7" w:rsidRDefault="00A372F7">
            <w:pPr>
              <w:pStyle w:val="TAH"/>
              <w:rPr>
                <w:rFonts w:ascii="Times New Roman" w:eastAsia="Batang" w:hAnsi="Times New Roman"/>
                <w:position w:val="-10"/>
                <w:sz w:val="16"/>
                <w:szCs w:val="16"/>
              </w:rPr>
            </w:pPr>
          </w:p>
        </w:tc>
        <w:tc>
          <w:tcPr>
            <w:tcW w:w="0" w:type="auto"/>
            <w:vMerge/>
            <w:shd w:val="clear" w:color="auto" w:fill="auto"/>
            <w:vAlign w:val="center"/>
          </w:tcPr>
          <w:p w14:paraId="3975D0FC" w14:textId="77777777" w:rsidR="00A372F7" w:rsidRPr="00A372F7" w:rsidRDefault="00A372F7">
            <w:pPr>
              <w:pStyle w:val="TAH"/>
              <w:numPr>
                <w:ilvl w:val="0"/>
                <w:numId w:val="2"/>
              </w:numPr>
              <w:tabs>
                <w:tab w:val="clear" w:pos="432"/>
              </w:tabs>
              <w:spacing w:before="120"/>
              <w:outlineLvl w:val="0"/>
              <w:rPr>
                <w:rFonts w:ascii="Times New Roman" w:eastAsia="Batang" w:hAnsi="Times New Roman"/>
                <w:position w:val="-10"/>
                <w:sz w:val="16"/>
                <w:szCs w:val="16"/>
              </w:rPr>
            </w:pPr>
          </w:p>
        </w:tc>
        <w:tc>
          <w:tcPr>
            <w:tcW w:w="0" w:type="auto"/>
            <w:vMerge/>
            <w:shd w:val="clear" w:color="auto" w:fill="auto"/>
            <w:vAlign w:val="center"/>
          </w:tcPr>
          <w:p w14:paraId="77DF334D" w14:textId="77777777" w:rsidR="00A372F7" w:rsidRPr="00A372F7" w:rsidRDefault="00A372F7">
            <w:pPr>
              <w:pStyle w:val="TAH"/>
              <w:numPr>
                <w:ilvl w:val="0"/>
                <w:numId w:val="2"/>
              </w:numPr>
              <w:tabs>
                <w:tab w:val="clear" w:pos="432"/>
              </w:tabs>
              <w:spacing w:before="120"/>
              <w:outlineLvl w:val="0"/>
              <w:rPr>
                <w:rFonts w:ascii="Times New Roman" w:eastAsia="Batang" w:hAnsi="Times New Roman"/>
                <w:position w:val="-10"/>
                <w:sz w:val="16"/>
                <w:szCs w:val="16"/>
              </w:rPr>
            </w:pPr>
          </w:p>
        </w:tc>
        <w:tc>
          <w:tcPr>
            <w:tcW w:w="0" w:type="auto"/>
            <w:tcBorders>
              <w:top w:val="nil"/>
            </w:tcBorders>
            <w:shd w:val="clear" w:color="auto" w:fill="auto"/>
            <w:vAlign w:val="center"/>
          </w:tcPr>
          <w:p w14:paraId="48C0166B" w14:textId="77777777" w:rsidR="00A372F7" w:rsidRPr="00A372F7" w:rsidRDefault="00FC05D4">
            <w:pPr>
              <w:pStyle w:val="TAH"/>
              <w:rPr>
                <w:rFonts w:ascii="Times New Roman" w:eastAsia="Batang" w:hAnsi="Times New Roman"/>
                <w:position w:val="-10"/>
                <w:sz w:val="16"/>
                <w:szCs w:val="16"/>
              </w:rPr>
            </w:pPr>
            <w:r w:rsidRPr="00FC05D4">
              <w:rPr>
                <w:rFonts w:ascii="Times New Roman" w:eastAsia="Batang" w:hAnsi="Times New Roman"/>
                <w:position w:val="-10"/>
                <w:sz w:val="16"/>
                <w:szCs w:val="16"/>
              </w:rPr>
              <w:t>One symbol</w:t>
            </w:r>
          </w:p>
        </w:tc>
        <w:tc>
          <w:tcPr>
            <w:tcW w:w="0" w:type="auto"/>
            <w:tcBorders>
              <w:top w:val="nil"/>
            </w:tcBorders>
            <w:shd w:val="clear" w:color="auto" w:fill="auto"/>
            <w:vAlign w:val="center"/>
          </w:tcPr>
          <w:p w14:paraId="0C28F40C" w14:textId="77777777" w:rsidR="00A372F7" w:rsidRPr="00A372F7" w:rsidRDefault="00FC05D4">
            <w:pPr>
              <w:pStyle w:val="TAH"/>
              <w:rPr>
                <w:rFonts w:ascii="Times New Roman" w:eastAsia="Batang" w:hAnsi="Times New Roman"/>
                <w:position w:val="-10"/>
                <w:sz w:val="16"/>
                <w:szCs w:val="16"/>
              </w:rPr>
            </w:pPr>
            <w:r w:rsidRPr="00FC05D4">
              <w:rPr>
                <w:rFonts w:ascii="Times New Roman" w:eastAsia="Batang" w:hAnsi="Times New Roman"/>
                <w:position w:val="-10"/>
                <w:sz w:val="16"/>
                <w:szCs w:val="16"/>
              </w:rPr>
              <w:t>Two symbol</w:t>
            </w:r>
          </w:p>
        </w:tc>
      </w:tr>
      <w:tr w:rsidR="00F027EF" w:rsidRPr="005D29DF" w14:paraId="1D6F0C80" w14:textId="77777777" w:rsidTr="005D29DF">
        <w:trPr>
          <w:jc w:val="center"/>
        </w:trPr>
        <w:tc>
          <w:tcPr>
            <w:tcW w:w="0" w:type="auto"/>
            <w:shd w:val="clear" w:color="auto" w:fill="auto"/>
            <w:vAlign w:val="center"/>
          </w:tcPr>
          <w:p w14:paraId="68941190"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0</w:t>
            </w:r>
          </w:p>
        </w:tc>
        <w:tc>
          <w:tcPr>
            <w:tcW w:w="0" w:type="auto"/>
            <w:shd w:val="clear" w:color="auto" w:fill="auto"/>
            <w:vAlign w:val="center"/>
          </w:tcPr>
          <w:p w14:paraId="1372A379" w14:textId="77777777"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0</w:t>
            </w:r>
            <w:r w:rsidR="005D29DF">
              <w:rPr>
                <w:rFonts w:ascii="Times New Roman" w:hAnsi="Times New Roman" w:hint="eastAsia"/>
                <w:sz w:val="16"/>
                <w:szCs w:val="16"/>
                <w:lang w:eastAsia="zh-CN"/>
              </w:rPr>
              <w:t>/1</w:t>
            </w:r>
          </w:p>
        </w:tc>
        <w:tc>
          <w:tcPr>
            <w:tcW w:w="0" w:type="auto"/>
            <w:shd w:val="clear" w:color="auto" w:fill="auto"/>
            <w:vAlign w:val="center"/>
          </w:tcPr>
          <w:p w14:paraId="2FF60A7C" w14:textId="77777777"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62DBFB2F">
                <v:shape id="_x0000_i1037" type="#_x0000_t75" style="width:39.45pt;height:15.05pt" o:ole="">
                  <v:imagedata r:id="rId10" o:title=""/>
                </v:shape>
                <o:OLEObject Type="Embed" ProgID="Equation.3" ShapeID="_x0000_i1037" DrawAspect="Content" ObjectID="_1568364256" r:id="rId24"/>
              </w:object>
            </w:r>
          </w:p>
        </w:tc>
        <w:tc>
          <w:tcPr>
            <w:tcW w:w="0" w:type="auto"/>
            <w:shd w:val="clear" w:color="auto" w:fill="auto"/>
            <w:vAlign w:val="center"/>
          </w:tcPr>
          <w:p w14:paraId="0CFD135D" w14:textId="77777777"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w14:anchorId="2C402560">
                <v:shape id="_x0000_i1038" type="#_x0000_t75" style="width:18.8pt;height:14.4pt" o:ole="">
                  <v:imagedata r:id="rId12" o:title=""/>
                </v:shape>
                <o:OLEObject Type="Embed" ProgID="Equation.3" ShapeID="_x0000_i1038" DrawAspect="Content" ObjectID="_1568364257" r:id="rId25"/>
              </w:object>
            </w:r>
          </w:p>
        </w:tc>
        <w:tc>
          <w:tcPr>
            <w:tcW w:w="0" w:type="auto"/>
            <w:shd w:val="clear" w:color="auto" w:fill="auto"/>
            <w:vAlign w:val="center"/>
          </w:tcPr>
          <w:p w14:paraId="63DC81DE" w14:textId="77777777"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33E68B8C">
                <v:shape id="_x0000_i1039" type="#_x0000_t75" style="width:39.45pt;height:15.05pt" o:ole="">
                  <v:imagedata r:id="rId10" o:title=""/>
                </v:shape>
                <o:OLEObject Type="Embed" ProgID="Equation.3" ShapeID="_x0000_i1039" DrawAspect="Content" ObjectID="_1568364258" r:id="rId26"/>
              </w:object>
            </w:r>
          </w:p>
        </w:tc>
      </w:tr>
      <w:tr w:rsidR="00F027EF" w:rsidRPr="005D29DF" w14:paraId="1F568A84" w14:textId="77777777" w:rsidTr="005D29DF">
        <w:trPr>
          <w:jc w:val="center"/>
        </w:trPr>
        <w:tc>
          <w:tcPr>
            <w:tcW w:w="0" w:type="auto"/>
            <w:shd w:val="clear" w:color="auto" w:fill="auto"/>
            <w:vAlign w:val="center"/>
          </w:tcPr>
          <w:p w14:paraId="483F3EBA" w14:textId="77777777" w:rsidR="00A372F7" w:rsidRPr="00A372F7" w:rsidRDefault="00FC05D4">
            <w:pPr>
              <w:pStyle w:val="TAC"/>
              <w:rPr>
                <w:rFonts w:ascii="Times New Roman" w:eastAsia="Batang" w:hAnsi="Times New Roman"/>
                <w:sz w:val="16"/>
                <w:szCs w:val="16"/>
              </w:rPr>
            </w:pPr>
            <w:r w:rsidRPr="00FC05D4">
              <w:rPr>
                <w:rFonts w:ascii="Times New Roman" w:hAnsi="Times New Roman"/>
                <w:sz w:val="16"/>
                <w:szCs w:val="16"/>
                <w:lang w:eastAsia="zh-CN"/>
              </w:rPr>
              <w:t>1</w:t>
            </w:r>
          </w:p>
        </w:tc>
        <w:tc>
          <w:tcPr>
            <w:tcW w:w="0" w:type="auto"/>
            <w:shd w:val="clear" w:color="auto" w:fill="auto"/>
            <w:vAlign w:val="center"/>
          </w:tcPr>
          <w:p w14:paraId="3D563033" w14:textId="77777777"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0</w:t>
            </w:r>
            <w:r w:rsidR="005D29DF">
              <w:rPr>
                <w:rFonts w:ascii="Times New Roman" w:hAnsi="Times New Roman" w:hint="eastAsia"/>
                <w:sz w:val="16"/>
                <w:szCs w:val="16"/>
                <w:lang w:eastAsia="zh-CN"/>
              </w:rPr>
              <w:t>/1</w:t>
            </w:r>
          </w:p>
        </w:tc>
        <w:tc>
          <w:tcPr>
            <w:tcW w:w="0" w:type="auto"/>
            <w:shd w:val="clear" w:color="auto" w:fill="auto"/>
            <w:vAlign w:val="center"/>
          </w:tcPr>
          <w:p w14:paraId="2E83EB12" w14:textId="77777777"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2E845220">
                <v:shape id="_x0000_i1040" type="#_x0000_t75" style="width:39.45pt;height:15.05pt" o:ole="">
                  <v:imagedata r:id="rId19" o:title=""/>
                </v:shape>
                <o:OLEObject Type="Embed" ProgID="Equation.3" ShapeID="_x0000_i1040" DrawAspect="Content" ObjectID="_1568364259" r:id="rId27"/>
              </w:object>
            </w:r>
          </w:p>
        </w:tc>
        <w:tc>
          <w:tcPr>
            <w:tcW w:w="0" w:type="auto"/>
            <w:shd w:val="clear" w:color="auto" w:fill="auto"/>
            <w:vAlign w:val="center"/>
          </w:tcPr>
          <w:p w14:paraId="15DDE383" w14:textId="77777777"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w14:anchorId="254F6E6B">
                <v:shape id="_x0000_i1041" type="#_x0000_t75" style="width:18.8pt;height:14.4pt" o:ole="">
                  <v:imagedata r:id="rId12" o:title=""/>
                </v:shape>
                <o:OLEObject Type="Embed" ProgID="Equation.3" ShapeID="_x0000_i1041" DrawAspect="Content" ObjectID="_1568364260" r:id="rId28"/>
              </w:object>
            </w:r>
          </w:p>
        </w:tc>
        <w:tc>
          <w:tcPr>
            <w:tcW w:w="0" w:type="auto"/>
            <w:shd w:val="clear" w:color="auto" w:fill="auto"/>
            <w:vAlign w:val="center"/>
          </w:tcPr>
          <w:p w14:paraId="7C6DE77C" w14:textId="77777777"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734BBBB6">
                <v:shape id="_x0000_i1042" type="#_x0000_t75" style="width:39.45pt;height:15.05pt" o:ole="">
                  <v:imagedata r:id="rId10" o:title=""/>
                </v:shape>
                <o:OLEObject Type="Embed" ProgID="Equation.3" ShapeID="_x0000_i1042" DrawAspect="Content" ObjectID="_1568364261" r:id="rId29"/>
              </w:object>
            </w:r>
          </w:p>
        </w:tc>
      </w:tr>
      <w:tr w:rsidR="00F027EF" w:rsidRPr="005D29DF" w14:paraId="02D463A9" w14:textId="77777777" w:rsidTr="005D29DF">
        <w:trPr>
          <w:jc w:val="center"/>
        </w:trPr>
        <w:tc>
          <w:tcPr>
            <w:tcW w:w="0" w:type="auto"/>
            <w:shd w:val="clear" w:color="auto" w:fill="auto"/>
            <w:vAlign w:val="center"/>
          </w:tcPr>
          <w:p w14:paraId="560CB734"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2</w:t>
            </w:r>
          </w:p>
        </w:tc>
        <w:tc>
          <w:tcPr>
            <w:tcW w:w="0" w:type="auto"/>
            <w:shd w:val="clear" w:color="auto" w:fill="auto"/>
            <w:vAlign w:val="center"/>
          </w:tcPr>
          <w:p w14:paraId="40DD2A25" w14:textId="77777777"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2</w:t>
            </w:r>
            <w:r w:rsidR="005D29DF">
              <w:rPr>
                <w:rFonts w:ascii="Times New Roman" w:hAnsi="Times New Roman" w:hint="eastAsia"/>
                <w:sz w:val="16"/>
                <w:szCs w:val="16"/>
                <w:lang w:eastAsia="zh-CN"/>
              </w:rPr>
              <w:t>/3</w:t>
            </w:r>
          </w:p>
        </w:tc>
        <w:tc>
          <w:tcPr>
            <w:tcW w:w="0" w:type="auto"/>
            <w:shd w:val="clear" w:color="auto" w:fill="auto"/>
            <w:vAlign w:val="center"/>
          </w:tcPr>
          <w:p w14:paraId="7FA6A8A0" w14:textId="77777777"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3B6D21D7">
                <v:shape id="_x0000_i1043" type="#_x0000_t75" style="width:39.45pt;height:15.05pt" o:ole="">
                  <v:imagedata r:id="rId10" o:title=""/>
                </v:shape>
                <o:OLEObject Type="Embed" ProgID="Equation.3" ShapeID="_x0000_i1043" DrawAspect="Content" ObjectID="_1568364262" r:id="rId30"/>
              </w:object>
            </w:r>
          </w:p>
        </w:tc>
        <w:tc>
          <w:tcPr>
            <w:tcW w:w="0" w:type="auto"/>
            <w:shd w:val="clear" w:color="auto" w:fill="auto"/>
            <w:vAlign w:val="center"/>
          </w:tcPr>
          <w:p w14:paraId="37A00480" w14:textId="77777777" w:rsidR="00D57C1D"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w14:anchorId="64B7FE29">
                <v:shape id="_x0000_i1044" type="#_x0000_t75" style="width:18.8pt;height:14.4pt" o:ole="">
                  <v:imagedata r:id="rId12" o:title=""/>
                </v:shape>
                <o:OLEObject Type="Embed" ProgID="Equation.3" ShapeID="_x0000_i1044" DrawAspect="Content" ObjectID="_1568364263" r:id="rId31"/>
              </w:object>
            </w:r>
          </w:p>
        </w:tc>
        <w:tc>
          <w:tcPr>
            <w:tcW w:w="0" w:type="auto"/>
            <w:shd w:val="clear" w:color="auto" w:fill="auto"/>
            <w:vAlign w:val="center"/>
          </w:tcPr>
          <w:p w14:paraId="10D97E71" w14:textId="77777777" w:rsidR="00D57C1D"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019E488F">
                <v:shape id="_x0000_i1045" type="#_x0000_t75" style="width:39.45pt;height:15.05pt" o:ole="">
                  <v:imagedata r:id="rId10" o:title=""/>
                </v:shape>
                <o:OLEObject Type="Embed" ProgID="Equation.3" ShapeID="_x0000_i1045" DrawAspect="Content" ObjectID="_1568364264" r:id="rId32"/>
              </w:object>
            </w:r>
          </w:p>
        </w:tc>
      </w:tr>
      <w:tr w:rsidR="00F027EF" w:rsidRPr="005D29DF" w14:paraId="7A71054A" w14:textId="77777777" w:rsidTr="005D29DF">
        <w:trPr>
          <w:jc w:val="center"/>
        </w:trPr>
        <w:tc>
          <w:tcPr>
            <w:tcW w:w="0" w:type="auto"/>
            <w:shd w:val="clear" w:color="auto" w:fill="auto"/>
            <w:vAlign w:val="center"/>
          </w:tcPr>
          <w:p w14:paraId="28FFFD1F"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3</w:t>
            </w:r>
          </w:p>
        </w:tc>
        <w:tc>
          <w:tcPr>
            <w:tcW w:w="0" w:type="auto"/>
            <w:shd w:val="clear" w:color="auto" w:fill="auto"/>
            <w:vAlign w:val="center"/>
          </w:tcPr>
          <w:p w14:paraId="7F9E66FA" w14:textId="77777777"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2</w:t>
            </w:r>
            <w:r w:rsidR="005D29DF">
              <w:rPr>
                <w:rFonts w:ascii="Times New Roman" w:hAnsi="Times New Roman" w:hint="eastAsia"/>
                <w:sz w:val="16"/>
                <w:szCs w:val="16"/>
                <w:lang w:eastAsia="zh-CN"/>
              </w:rPr>
              <w:t>/3</w:t>
            </w:r>
          </w:p>
        </w:tc>
        <w:tc>
          <w:tcPr>
            <w:tcW w:w="0" w:type="auto"/>
            <w:shd w:val="clear" w:color="auto" w:fill="auto"/>
            <w:vAlign w:val="center"/>
          </w:tcPr>
          <w:p w14:paraId="7AE1780F" w14:textId="77777777"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30524B60">
                <v:shape id="_x0000_i1046" type="#_x0000_t75" style="width:39.45pt;height:15.05pt" o:ole="">
                  <v:imagedata r:id="rId19" o:title=""/>
                </v:shape>
                <o:OLEObject Type="Embed" ProgID="Equation.3" ShapeID="_x0000_i1046" DrawAspect="Content" ObjectID="_1568364265" r:id="rId33"/>
              </w:object>
            </w:r>
          </w:p>
        </w:tc>
        <w:tc>
          <w:tcPr>
            <w:tcW w:w="0" w:type="auto"/>
            <w:shd w:val="clear" w:color="auto" w:fill="auto"/>
            <w:vAlign w:val="center"/>
          </w:tcPr>
          <w:p w14:paraId="36C7BF60" w14:textId="77777777" w:rsidR="00A372F7" w:rsidRPr="00A372F7" w:rsidRDefault="00F027EF">
            <w:pPr>
              <w:pStyle w:val="TAC"/>
              <w:ind w:left="360" w:hanging="360"/>
              <w:rPr>
                <w:rFonts w:ascii="Times New Roman" w:eastAsia="Batang" w:hAnsi="Times New Roman"/>
                <w:sz w:val="16"/>
                <w:szCs w:val="16"/>
              </w:rPr>
            </w:pPr>
            <w:r w:rsidRPr="005D29DF">
              <w:rPr>
                <w:rFonts w:ascii="Times New Roman" w:eastAsia="Batang" w:hAnsi="Times New Roman"/>
                <w:sz w:val="16"/>
                <w:szCs w:val="16"/>
              </w:rPr>
              <w:object w:dxaOrig="380" w:dyaOrig="279" w14:anchorId="602268E8">
                <v:shape id="_x0000_i1047" type="#_x0000_t75" style="width:18.8pt;height:14.4pt" o:ole="">
                  <v:imagedata r:id="rId12" o:title=""/>
                </v:shape>
                <o:OLEObject Type="Embed" ProgID="Equation.3" ShapeID="_x0000_i1047" DrawAspect="Content" ObjectID="_1568364266" r:id="rId34"/>
              </w:object>
            </w:r>
          </w:p>
        </w:tc>
        <w:tc>
          <w:tcPr>
            <w:tcW w:w="0" w:type="auto"/>
            <w:shd w:val="clear" w:color="auto" w:fill="auto"/>
            <w:vAlign w:val="center"/>
          </w:tcPr>
          <w:p w14:paraId="28059D51" w14:textId="77777777" w:rsidR="00D57C1D"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231F791E">
                <v:shape id="_x0000_i1048" type="#_x0000_t75" style="width:39.45pt;height:15.05pt" o:ole="">
                  <v:imagedata r:id="rId10" o:title=""/>
                </v:shape>
                <o:OLEObject Type="Embed" ProgID="Equation.3" ShapeID="_x0000_i1048" DrawAspect="Content" ObjectID="_1568364267" r:id="rId35"/>
              </w:object>
            </w:r>
          </w:p>
        </w:tc>
      </w:tr>
      <w:tr w:rsidR="00F027EF" w:rsidRPr="005D29DF" w14:paraId="2DDAFA66" w14:textId="77777777" w:rsidTr="005D29DF">
        <w:trPr>
          <w:jc w:val="center"/>
        </w:trPr>
        <w:tc>
          <w:tcPr>
            <w:tcW w:w="0" w:type="auto"/>
            <w:shd w:val="clear" w:color="auto" w:fill="auto"/>
            <w:vAlign w:val="center"/>
          </w:tcPr>
          <w:p w14:paraId="5CE4D20E"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4</w:t>
            </w:r>
          </w:p>
        </w:tc>
        <w:tc>
          <w:tcPr>
            <w:tcW w:w="0" w:type="auto"/>
            <w:shd w:val="clear" w:color="auto" w:fill="auto"/>
            <w:vAlign w:val="center"/>
          </w:tcPr>
          <w:p w14:paraId="515B4BC3" w14:textId="77777777"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4</w:t>
            </w:r>
            <w:r w:rsidR="005D29DF">
              <w:rPr>
                <w:rFonts w:ascii="Times New Roman" w:hAnsi="Times New Roman" w:hint="eastAsia"/>
                <w:sz w:val="16"/>
                <w:szCs w:val="16"/>
                <w:lang w:eastAsia="zh-CN"/>
              </w:rPr>
              <w:t>/5</w:t>
            </w:r>
          </w:p>
        </w:tc>
        <w:tc>
          <w:tcPr>
            <w:tcW w:w="0" w:type="auto"/>
            <w:shd w:val="clear" w:color="auto" w:fill="auto"/>
            <w:vAlign w:val="center"/>
          </w:tcPr>
          <w:p w14:paraId="3676482A" w14:textId="77777777" w:rsidR="00A372F7" w:rsidRPr="00A372F7" w:rsidRDefault="00F027EF" w:rsidP="00A72978">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09763431">
                <v:shape id="_x0000_i1049" type="#_x0000_t75" style="width:39.45pt;height:15.05pt" o:ole="">
                  <v:imagedata r:id="rId10" o:title=""/>
                </v:shape>
                <o:OLEObject Type="Embed" ProgID="Equation.3" ShapeID="_x0000_i1049" DrawAspect="Content" ObjectID="_1568364268" r:id="rId36"/>
              </w:object>
            </w:r>
          </w:p>
        </w:tc>
        <w:tc>
          <w:tcPr>
            <w:tcW w:w="0" w:type="auto"/>
            <w:shd w:val="clear" w:color="auto" w:fill="auto"/>
            <w:vAlign w:val="center"/>
          </w:tcPr>
          <w:p w14:paraId="72BB424E" w14:textId="77777777" w:rsidR="00D57C1D" w:rsidRDefault="00A72978" w:rsidP="00A72978">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w14:anchorId="16BCE96F">
                <v:shape id="_x0000_i1050" type="#_x0000_t75" style="width:18.8pt;height:14.4pt" o:ole="">
                  <v:imagedata r:id="rId12" o:title=""/>
                </v:shape>
                <o:OLEObject Type="Embed" ProgID="Equation.3" ShapeID="_x0000_i1050" DrawAspect="Content" ObjectID="_1568364269" r:id="rId37"/>
              </w:object>
            </w:r>
          </w:p>
        </w:tc>
        <w:tc>
          <w:tcPr>
            <w:tcW w:w="0" w:type="auto"/>
            <w:shd w:val="clear" w:color="auto" w:fill="auto"/>
            <w:vAlign w:val="center"/>
          </w:tcPr>
          <w:p w14:paraId="14EB9C61" w14:textId="77777777"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6854128D">
                <v:shape id="_x0000_i1051" type="#_x0000_t75" style="width:39.45pt;height:15.05pt" o:ole="">
                  <v:imagedata r:id="rId10" o:title=""/>
                </v:shape>
                <o:OLEObject Type="Embed" ProgID="Equation.3" ShapeID="_x0000_i1051" DrawAspect="Content" ObjectID="_1568364270" r:id="rId38"/>
              </w:object>
            </w:r>
          </w:p>
        </w:tc>
      </w:tr>
      <w:tr w:rsidR="00F027EF" w:rsidRPr="005D29DF" w14:paraId="357C9692" w14:textId="77777777" w:rsidTr="005D29DF">
        <w:trPr>
          <w:jc w:val="center"/>
        </w:trPr>
        <w:tc>
          <w:tcPr>
            <w:tcW w:w="0" w:type="auto"/>
            <w:shd w:val="clear" w:color="auto" w:fill="auto"/>
            <w:vAlign w:val="center"/>
          </w:tcPr>
          <w:p w14:paraId="44C4E7A2"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5</w:t>
            </w:r>
          </w:p>
        </w:tc>
        <w:tc>
          <w:tcPr>
            <w:tcW w:w="0" w:type="auto"/>
            <w:shd w:val="clear" w:color="auto" w:fill="auto"/>
            <w:vAlign w:val="center"/>
          </w:tcPr>
          <w:p w14:paraId="50F6FDC1" w14:textId="77777777" w:rsidR="00A372F7" w:rsidRPr="00A372F7" w:rsidRDefault="00FC05D4">
            <w:pPr>
              <w:pStyle w:val="TAC"/>
              <w:rPr>
                <w:rFonts w:ascii="Times New Roman" w:hAnsi="Times New Roman"/>
                <w:sz w:val="16"/>
                <w:szCs w:val="16"/>
                <w:lang w:eastAsia="zh-CN"/>
              </w:rPr>
            </w:pPr>
            <w:r w:rsidRPr="00FC05D4">
              <w:rPr>
                <w:rFonts w:ascii="Times New Roman" w:eastAsia="Batang" w:hAnsi="Times New Roman"/>
                <w:sz w:val="16"/>
                <w:szCs w:val="16"/>
              </w:rPr>
              <w:t>4</w:t>
            </w:r>
            <w:r w:rsidR="005D29DF">
              <w:rPr>
                <w:rFonts w:ascii="Times New Roman" w:hAnsi="Times New Roman" w:hint="eastAsia"/>
                <w:sz w:val="16"/>
                <w:szCs w:val="16"/>
                <w:lang w:eastAsia="zh-CN"/>
              </w:rPr>
              <w:t>/5</w:t>
            </w:r>
          </w:p>
        </w:tc>
        <w:tc>
          <w:tcPr>
            <w:tcW w:w="0" w:type="auto"/>
            <w:shd w:val="clear" w:color="auto" w:fill="auto"/>
            <w:vAlign w:val="center"/>
          </w:tcPr>
          <w:p w14:paraId="2E71AF07" w14:textId="77777777" w:rsidR="00A372F7" w:rsidRPr="00A372F7"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7C589325">
                <v:shape id="_x0000_i1052" type="#_x0000_t75" style="width:39.45pt;height:15.05pt" o:ole="">
                  <v:imagedata r:id="rId19" o:title=""/>
                </v:shape>
                <o:OLEObject Type="Embed" ProgID="Equation.3" ShapeID="_x0000_i1052" DrawAspect="Content" ObjectID="_1568364271" r:id="rId39"/>
              </w:object>
            </w:r>
          </w:p>
        </w:tc>
        <w:tc>
          <w:tcPr>
            <w:tcW w:w="0" w:type="auto"/>
            <w:shd w:val="clear" w:color="auto" w:fill="auto"/>
            <w:vAlign w:val="center"/>
          </w:tcPr>
          <w:p w14:paraId="5A54782F" w14:textId="77777777" w:rsidR="00D57C1D" w:rsidRDefault="00F027EF">
            <w:pPr>
              <w:pStyle w:val="TAC"/>
              <w:rPr>
                <w:rFonts w:ascii="Times New Roman" w:eastAsia="Batang" w:hAnsi="Times New Roman"/>
                <w:sz w:val="16"/>
                <w:szCs w:val="16"/>
              </w:rPr>
            </w:pPr>
            <w:r w:rsidRPr="005D29DF">
              <w:rPr>
                <w:rFonts w:ascii="Times New Roman" w:eastAsia="Batang" w:hAnsi="Times New Roman"/>
                <w:sz w:val="16"/>
                <w:szCs w:val="16"/>
              </w:rPr>
              <w:object w:dxaOrig="380" w:dyaOrig="279" w14:anchorId="6D11F02B">
                <v:shape id="_x0000_i1053" type="#_x0000_t75" style="width:18.8pt;height:14.4pt" o:ole="">
                  <v:imagedata r:id="rId12" o:title=""/>
                </v:shape>
                <o:OLEObject Type="Embed" ProgID="Equation.3" ShapeID="_x0000_i1053" DrawAspect="Content" ObjectID="_1568364272" r:id="rId40"/>
              </w:object>
            </w:r>
          </w:p>
        </w:tc>
        <w:tc>
          <w:tcPr>
            <w:tcW w:w="0" w:type="auto"/>
            <w:shd w:val="clear" w:color="auto" w:fill="auto"/>
            <w:vAlign w:val="center"/>
          </w:tcPr>
          <w:p w14:paraId="75937857" w14:textId="77777777" w:rsidR="00A372F7" w:rsidRPr="00A372F7" w:rsidRDefault="00F027EF">
            <w:pPr>
              <w:pStyle w:val="TAC"/>
              <w:widowControl w:val="0"/>
              <w:rPr>
                <w:rFonts w:ascii="Times New Roman" w:eastAsia="Batang" w:hAnsi="Times New Roman"/>
                <w:sz w:val="16"/>
                <w:szCs w:val="16"/>
              </w:rPr>
            </w:pPr>
            <w:r w:rsidRPr="005D29DF">
              <w:rPr>
                <w:rFonts w:ascii="Times New Roman" w:eastAsia="Batang" w:hAnsi="Times New Roman"/>
                <w:sz w:val="16"/>
                <w:szCs w:val="16"/>
              </w:rPr>
              <w:object w:dxaOrig="780" w:dyaOrig="300" w14:anchorId="64379A07">
                <v:shape id="_x0000_i1054" type="#_x0000_t75" style="width:39.45pt;height:15.05pt" o:ole="">
                  <v:imagedata r:id="rId10" o:title=""/>
                </v:shape>
                <o:OLEObject Type="Embed" ProgID="Equation.3" ShapeID="_x0000_i1054" DrawAspect="Content" ObjectID="_1568364273" r:id="rId41"/>
              </w:object>
            </w:r>
          </w:p>
        </w:tc>
      </w:tr>
      <w:tr w:rsidR="005D29DF" w:rsidRPr="005D29DF" w14:paraId="45861B17" w14:textId="77777777" w:rsidTr="005D29DF">
        <w:trPr>
          <w:jc w:val="center"/>
        </w:trPr>
        <w:tc>
          <w:tcPr>
            <w:tcW w:w="0" w:type="auto"/>
            <w:shd w:val="clear" w:color="auto" w:fill="auto"/>
            <w:vAlign w:val="center"/>
          </w:tcPr>
          <w:p w14:paraId="07A92759"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6</w:t>
            </w:r>
          </w:p>
        </w:tc>
        <w:tc>
          <w:tcPr>
            <w:tcW w:w="0" w:type="auto"/>
            <w:shd w:val="clear" w:color="auto" w:fill="auto"/>
            <w:vAlign w:val="center"/>
          </w:tcPr>
          <w:p w14:paraId="7F573FAB"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t>0</w:t>
            </w:r>
            <w:r>
              <w:rPr>
                <w:rFonts w:ascii="Times New Roman" w:hAnsi="Times New Roman" w:hint="eastAsia"/>
                <w:sz w:val="16"/>
                <w:szCs w:val="16"/>
                <w:lang w:eastAsia="zh-CN"/>
              </w:rPr>
              <w:t>/1</w:t>
            </w:r>
          </w:p>
        </w:tc>
        <w:tc>
          <w:tcPr>
            <w:tcW w:w="0" w:type="auto"/>
            <w:shd w:val="clear" w:color="auto" w:fill="auto"/>
            <w:vAlign w:val="center"/>
          </w:tcPr>
          <w:p w14:paraId="5132881E"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441CFAD9">
                <v:shape id="_x0000_i1055" type="#_x0000_t75" style="width:39.45pt;height:15.05pt" o:ole="">
                  <v:imagedata r:id="rId10" o:title=""/>
                </v:shape>
                <o:OLEObject Type="Embed" ProgID="Equation.3" ShapeID="_x0000_i1055" DrawAspect="Content" ObjectID="_1568364274" r:id="rId42"/>
              </w:object>
            </w:r>
          </w:p>
        </w:tc>
        <w:tc>
          <w:tcPr>
            <w:tcW w:w="0" w:type="auto"/>
            <w:shd w:val="clear" w:color="auto" w:fill="auto"/>
            <w:vAlign w:val="center"/>
          </w:tcPr>
          <w:p w14:paraId="1A9CD0A0" w14:textId="77777777" w:rsidR="00A372F7" w:rsidRPr="00A372F7" w:rsidRDefault="00A372F7">
            <w:pPr>
              <w:pStyle w:val="TAC"/>
              <w:rPr>
                <w:rFonts w:ascii="Times New Roman" w:eastAsia="Batang" w:hAnsi="Times New Roman"/>
                <w:sz w:val="16"/>
                <w:szCs w:val="16"/>
              </w:rPr>
            </w:pPr>
          </w:p>
        </w:tc>
        <w:tc>
          <w:tcPr>
            <w:tcW w:w="0" w:type="auto"/>
            <w:shd w:val="clear" w:color="auto" w:fill="auto"/>
            <w:vAlign w:val="center"/>
          </w:tcPr>
          <w:p w14:paraId="0CFC48EB"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26D03DC9">
                <v:shape id="_x0000_i1056" type="#_x0000_t75" style="width:39.45pt;height:15.05pt" o:ole="">
                  <v:imagedata r:id="rId19" o:title=""/>
                </v:shape>
                <o:OLEObject Type="Embed" ProgID="Equation.3" ShapeID="_x0000_i1056" DrawAspect="Content" ObjectID="_1568364275" r:id="rId43"/>
              </w:object>
            </w:r>
          </w:p>
        </w:tc>
      </w:tr>
      <w:tr w:rsidR="005D29DF" w:rsidRPr="005D29DF" w14:paraId="7EE2C06C" w14:textId="77777777" w:rsidTr="005D29DF">
        <w:trPr>
          <w:jc w:val="center"/>
        </w:trPr>
        <w:tc>
          <w:tcPr>
            <w:tcW w:w="0" w:type="auto"/>
            <w:shd w:val="clear" w:color="auto" w:fill="auto"/>
            <w:vAlign w:val="center"/>
          </w:tcPr>
          <w:p w14:paraId="44CA1247"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7</w:t>
            </w:r>
          </w:p>
        </w:tc>
        <w:tc>
          <w:tcPr>
            <w:tcW w:w="0" w:type="auto"/>
            <w:shd w:val="clear" w:color="auto" w:fill="auto"/>
            <w:vAlign w:val="center"/>
          </w:tcPr>
          <w:p w14:paraId="172C0E3A" w14:textId="77777777" w:rsidR="00A372F7" w:rsidRPr="00A372F7" w:rsidRDefault="005D29DF">
            <w:pPr>
              <w:pStyle w:val="TAC"/>
              <w:rPr>
                <w:rFonts w:ascii="Times New Roman" w:hAnsi="Times New Roman"/>
                <w:sz w:val="16"/>
                <w:szCs w:val="16"/>
                <w:lang w:eastAsia="zh-CN"/>
              </w:rPr>
            </w:pPr>
            <w:r w:rsidRPr="005D29DF">
              <w:rPr>
                <w:rFonts w:ascii="Times New Roman" w:eastAsia="Batang" w:hAnsi="Times New Roman"/>
                <w:sz w:val="16"/>
                <w:szCs w:val="16"/>
              </w:rPr>
              <w:t>2</w:t>
            </w:r>
            <w:r>
              <w:rPr>
                <w:rFonts w:ascii="Times New Roman" w:hAnsi="Times New Roman" w:hint="eastAsia"/>
                <w:sz w:val="16"/>
                <w:szCs w:val="16"/>
                <w:lang w:eastAsia="zh-CN"/>
              </w:rPr>
              <w:t>/3</w:t>
            </w:r>
          </w:p>
        </w:tc>
        <w:tc>
          <w:tcPr>
            <w:tcW w:w="0" w:type="auto"/>
            <w:shd w:val="clear" w:color="auto" w:fill="auto"/>
            <w:vAlign w:val="center"/>
          </w:tcPr>
          <w:p w14:paraId="102A9825"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1DDF1187">
                <v:shape id="_x0000_i1057" type="#_x0000_t75" style="width:39.45pt;height:15.05pt" o:ole="">
                  <v:imagedata r:id="rId10" o:title=""/>
                </v:shape>
                <o:OLEObject Type="Embed" ProgID="Equation.3" ShapeID="_x0000_i1057" DrawAspect="Content" ObjectID="_1568364276" r:id="rId44"/>
              </w:object>
            </w:r>
          </w:p>
        </w:tc>
        <w:tc>
          <w:tcPr>
            <w:tcW w:w="0" w:type="auto"/>
            <w:shd w:val="clear" w:color="auto" w:fill="auto"/>
            <w:vAlign w:val="center"/>
          </w:tcPr>
          <w:p w14:paraId="4D1B8B72" w14:textId="77777777"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14:paraId="34C1839C"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11B022CA">
                <v:shape id="_x0000_i1058" type="#_x0000_t75" style="width:39.45pt;height:15.05pt" o:ole="">
                  <v:imagedata r:id="rId19" o:title=""/>
                </v:shape>
                <o:OLEObject Type="Embed" ProgID="Equation.3" ShapeID="_x0000_i1058" DrawAspect="Content" ObjectID="_1568364277" r:id="rId45"/>
              </w:object>
            </w:r>
          </w:p>
        </w:tc>
      </w:tr>
      <w:tr w:rsidR="002318F6" w:rsidRPr="005D29DF" w14:paraId="06097990" w14:textId="77777777" w:rsidTr="005D29DF">
        <w:trPr>
          <w:jc w:val="center"/>
        </w:trPr>
        <w:tc>
          <w:tcPr>
            <w:tcW w:w="0" w:type="auto"/>
            <w:shd w:val="clear" w:color="auto" w:fill="auto"/>
            <w:vAlign w:val="center"/>
          </w:tcPr>
          <w:p w14:paraId="5BFCFDBF"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8</w:t>
            </w:r>
          </w:p>
        </w:tc>
        <w:tc>
          <w:tcPr>
            <w:tcW w:w="0" w:type="auto"/>
            <w:shd w:val="clear" w:color="auto" w:fill="auto"/>
            <w:vAlign w:val="center"/>
          </w:tcPr>
          <w:p w14:paraId="139F74D0" w14:textId="77777777" w:rsidR="00A372F7" w:rsidRPr="00A372F7" w:rsidRDefault="005D29DF">
            <w:pPr>
              <w:pStyle w:val="TAC"/>
              <w:rPr>
                <w:rFonts w:ascii="Times New Roman" w:hAnsi="Times New Roman"/>
                <w:sz w:val="16"/>
                <w:szCs w:val="16"/>
                <w:lang w:eastAsia="zh-CN"/>
              </w:rPr>
            </w:pPr>
            <w:r w:rsidRPr="005D29DF">
              <w:rPr>
                <w:rFonts w:ascii="Times New Roman" w:eastAsia="Batang" w:hAnsi="Times New Roman"/>
                <w:sz w:val="16"/>
                <w:szCs w:val="16"/>
              </w:rPr>
              <w:t>4</w:t>
            </w:r>
            <w:r>
              <w:rPr>
                <w:rFonts w:ascii="Times New Roman" w:hAnsi="Times New Roman" w:hint="eastAsia"/>
                <w:sz w:val="16"/>
                <w:szCs w:val="16"/>
                <w:lang w:eastAsia="zh-CN"/>
              </w:rPr>
              <w:t>/5</w:t>
            </w:r>
          </w:p>
        </w:tc>
        <w:tc>
          <w:tcPr>
            <w:tcW w:w="0" w:type="auto"/>
            <w:shd w:val="clear" w:color="auto" w:fill="auto"/>
            <w:vAlign w:val="center"/>
          </w:tcPr>
          <w:p w14:paraId="6750FCAB" w14:textId="77777777"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2D336272">
                <v:shape id="_x0000_i1059" type="#_x0000_t75" style="width:39.45pt;height:15.05pt" o:ole="">
                  <v:imagedata r:id="rId10" o:title=""/>
                </v:shape>
                <o:OLEObject Type="Embed" ProgID="Equation.3" ShapeID="_x0000_i1059" DrawAspect="Content" ObjectID="_1568364278" r:id="rId46"/>
              </w:object>
            </w:r>
          </w:p>
        </w:tc>
        <w:tc>
          <w:tcPr>
            <w:tcW w:w="0" w:type="auto"/>
            <w:shd w:val="clear" w:color="auto" w:fill="auto"/>
            <w:vAlign w:val="center"/>
          </w:tcPr>
          <w:p w14:paraId="28FA134D" w14:textId="77777777"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14:paraId="1CC32906" w14:textId="77777777" w:rsidR="00A372F7" w:rsidRPr="00A372F7" w:rsidRDefault="002318F6">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275478B2">
                <v:shape id="_x0000_i1060" type="#_x0000_t75" style="width:39.45pt;height:15.05pt" o:ole="">
                  <v:imagedata r:id="rId19" o:title=""/>
                </v:shape>
                <o:OLEObject Type="Embed" ProgID="Equation.3" ShapeID="_x0000_i1060" DrawAspect="Content" ObjectID="_1568364279" r:id="rId47"/>
              </w:object>
            </w:r>
          </w:p>
        </w:tc>
      </w:tr>
      <w:tr w:rsidR="005D29DF" w:rsidRPr="005D29DF" w14:paraId="756DDC25" w14:textId="77777777" w:rsidTr="005D29DF">
        <w:trPr>
          <w:jc w:val="center"/>
        </w:trPr>
        <w:tc>
          <w:tcPr>
            <w:tcW w:w="0" w:type="auto"/>
            <w:shd w:val="clear" w:color="auto" w:fill="auto"/>
            <w:vAlign w:val="center"/>
          </w:tcPr>
          <w:p w14:paraId="34894D80" w14:textId="77777777" w:rsidR="00A372F7" w:rsidRPr="00A372F7" w:rsidRDefault="00FC05D4">
            <w:pPr>
              <w:pStyle w:val="TAC"/>
              <w:rPr>
                <w:rFonts w:ascii="Times New Roman" w:eastAsia="Batang" w:hAnsi="Times New Roman"/>
                <w:sz w:val="16"/>
                <w:szCs w:val="16"/>
              </w:rPr>
            </w:pPr>
            <w:r w:rsidRPr="00FC05D4">
              <w:rPr>
                <w:rFonts w:ascii="Times New Roman" w:eastAsia="Batang" w:hAnsi="Times New Roman"/>
                <w:sz w:val="16"/>
                <w:szCs w:val="16"/>
              </w:rPr>
              <w:t>9</w:t>
            </w:r>
          </w:p>
        </w:tc>
        <w:tc>
          <w:tcPr>
            <w:tcW w:w="0" w:type="auto"/>
            <w:shd w:val="clear" w:color="auto" w:fill="auto"/>
            <w:vAlign w:val="center"/>
          </w:tcPr>
          <w:p w14:paraId="126EE638" w14:textId="77777777" w:rsidR="00A372F7" w:rsidRPr="00A372F7" w:rsidRDefault="005D29DF">
            <w:pPr>
              <w:pStyle w:val="TAC"/>
              <w:rPr>
                <w:rFonts w:ascii="Times New Roman" w:hAnsi="Times New Roman"/>
                <w:sz w:val="16"/>
                <w:szCs w:val="16"/>
                <w:lang w:eastAsia="zh-CN"/>
              </w:rPr>
            </w:pPr>
            <w:r w:rsidRPr="005D29DF">
              <w:rPr>
                <w:rFonts w:ascii="Times New Roman" w:eastAsia="Batang" w:hAnsi="Times New Roman"/>
                <w:sz w:val="16"/>
                <w:szCs w:val="16"/>
              </w:rPr>
              <w:t>0</w:t>
            </w:r>
            <w:r>
              <w:rPr>
                <w:rFonts w:ascii="Times New Roman" w:hAnsi="Times New Roman" w:hint="eastAsia"/>
                <w:sz w:val="16"/>
                <w:szCs w:val="16"/>
                <w:lang w:eastAsia="zh-CN"/>
              </w:rPr>
              <w:t>/1</w:t>
            </w:r>
          </w:p>
        </w:tc>
        <w:tc>
          <w:tcPr>
            <w:tcW w:w="0" w:type="auto"/>
            <w:shd w:val="clear" w:color="auto" w:fill="auto"/>
            <w:vAlign w:val="center"/>
          </w:tcPr>
          <w:p w14:paraId="4382A718"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6EA710DD">
                <v:shape id="_x0000_i1061" type="#_x0000_t75" style="width:39.45pt;height:15.05pt" o:ole="">
                  <v:imagedata r:id="rId19" o:title=""/>
                </v:shape>
                <o:OLEObject Type="Embed" ProgID="Equation.3" ShapeID="_x0000_i1061" DrawAspect="Content" ObjectID="_1568364280" r:id="rId48"/>
              </w:object>
            </w:r>
          </w:p>
        </w:tc>
        <w:tc>
          <w:tcPr>
            <w:tcW w:w="0" w:type="auto"/>
            <w:shd w:val="clear" w:color="auto" w:fill="auto"/>
            <w:vAlign w:val="center"/>
          </w:tcPr>
          <w:p w14:paraId="065118C4" w14:textId="77777777"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14:paraId="702FD0E5"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1A3EE413">
                <v:shape id="_x0000_i1062" type="#_x0000_t75" style="width:39.45pt;height:15.05pt" o:ole="">
                  <v:imagedata r:id="rId19" o:title=""/>
                </v:shape>
                <o:OLEObject Type="Embed" ProgID="Equation.3" ShapeID="_x0000_i1062" DrawAspect="Content" ObjectID="_1568364281" r:id="rId49"/>
              </w:object>
            </w:r>
          </w:p>
        </w:tc>
      </w:tr>
      <w:tr w:rsidR="005D29DF" w:rsidRPr="005D29DF" w14:paraId="2783C194" w14:textId="77777777" w:rsidTr="005D29DF">
        <w:trPr>
          <w:jc w:val="center"/>
        </w:trPr>
        <w:tc>
          <w:tcPr>
            <w:tcW w:w="0" w:type="auto"/>
            <w:shd w:val="clear" w:color="auto" w:fill="auto"/>
            <w:vAlign w:val="center"/>
          </w:tcPr>
          <w:p w14:paraId="12A37A7E" w14:textId="77777777" w:rsidR="00A372F7" w:rsidRPr="00A372F7" w:rsidRDefault="00FC05D4">
            <w:pPr>
              <w:pStyle w:val="TAC"/>
              <w:rPr>
                <w:rFonts w:ascii="Times New Roman" w:eastAsia="Batang" w:hAnsi="Times New Roman"/>
                <w:sz w:val="16"/>
                <w:szCs w:val="16"/>
              </w:rPr>
            </w:pPr>
            <w:r w:rsidRPr="00FC05D4">
              <w:rPr>
                <w:rFonts w:ascii="Times New Roman" w:hAnsi="Times New Roman"/>
                <w:sz w:val="16"/>
                <w:szCs w:val="16"/>
                <w:lang w:eastAsia="zh-CN"/>
              </w:rPr>
              <w:t>1</w:t>
            </w:r>
            <w:r w:rsidRPr="00FC05D4">
              <w:rPr>
                <w:rFonts w:ascii="Times New Roman" w:eastAsia="Batang" w:hAnsi="Times New Roman"/>
                <w:sz w:val="16"/>
                <w:szCs w:val="16"/>
              </w:rPr>
              <w:t>0</w:t>
            </w:r>
          </w:p>
        </w:tc>
        <w:tc>
          <w:tcPr>
            <w:tcW w:w="0" w:type="auto"/>
            <w:shd w:val="clear" w:color="auto" w:fill="auto"/>
            <w:vAlign w:val="center"/>
          </w:tcPr>
          <w:p w14:paraId="249F01C7" w14:textId="77777777" w:rsidR="00A372F7" w:rsidRPr="00A372F7" w:rsidRDefault="005D29DF">
            <w:pPr>
              <w:pStyle w:val="TAC"/>
              <w:rPr>
                <w:rFonts w:ascii="Times New Roman" w:hAnsi="Times New Roman"/>
                <w:sz w:val="16"/>
                <w:szCs w:val="16"/>
                <w:lang w:eastAsia="zh-CN"/>
              </w:rPr>
            </w:pPr>
            <w:r w:rsidRPr="005D29DF">
              <w:rPr>
                <w:rFonts w:ascii="Times New Roman" w:eastAsia="Batang" w:hAnsi="Times New Roman"/>
                <w:sz w:val="16"/>
                <w:szCs w:val="16"/>
              </w:rPr>
              <w:t>2</w:t>
            </w:r>
            <w:r>
              <w:rPr>
                <w:rFonts w:ascii="Times New Roman" w:hAnsi="Times New Roman" w:hint="eastAsia"/>
                <w:sz w:val="16"/>
                <w:szCs w:val="16"/>
                <w:lang w:eastAsia="zh-CN"/>
              </w:rPr>
              <w:t>/3</w:t>
            </w:r>
          </w:p>
        </w:tc>
        <w:tc>
          <w:tcPr>
            <w:tcW w:w="0" w:type="auto"/>
            <w:shd w:val="clear" w:color="auto" w:fill="auto"/>
            <w:vAlign w:val="center"/>
          </w:tcPr>
          <w:p w14:paraId="0313E625"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79C0750E">
                <v:shape id="_x0000_i1063" type="#_x0000_t75" style="width:39.45pt;height:15.05pt" o:ole="">
                  <v:imagedata r:id="rId19" o:title=""/>
                </v:shape>
                <o:OLEObject Type="Embed" ProgID="Equation.3" ShapeID="_x0000_i1063" DrawAspect="Content" ObjectID="_1568364282" r:id="rId50"/>
              </w:object>
            </w:r>
          </w:p>
        </w:tc>
        <w:tc>
          <w:tcPr>
            <w:tcW w:w="0" w:type="auto"/>
            <w:shd w:val="clear" w:color="auto" w:fill="auto"/>
            <w:vAlign w:val="center"/>
          </w:tcPr>
          <w:p w14:paraId="2D70CB6C" w14:textId="77777777"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14:paraId="5B38A7A1"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67579737">
                <v:shape id="_x0000_i1064" type="#_x0000_t75" style="width:39.45pt;height:15.05pt" o:ole="">
                  <v:imagedata r:id="rId19" o:title=""/>
                </v:shape>
                <o:OLEObject Type="Embed" ProgID="Equation.3" ShapeID="_x0000_i1064" DrawAspect="Content" ObjectID="_1568364283" r:id="rId51"/>
              </w:object>
            </w:r>
          </w:p>
        </w:tc>
      </w:tr>
      <w:tr w:rsidR="005D29DF" w:rsidRPr="005D29DF" w14:paraId="027BD193" w14:textId="77777777" w:rsidTr="005D29DF">
        <w:trPr>
          <w:jc w:val="center"/>
        </w:trPr>
        <w:tc>
          <w:tcPr>
            <w:tcW w:w="0" w:type="auto"/>
            <w:shd w:val="clear" w:color="auto" w:fill="auto"/>
            <w:vAlign w:val="center"/>
          </w:tcPr>
          <w:p w14:paraId="04A60870" w14:textId="77777777" w:rsidR="00A372F7" w:rsidRPr="00A372F7" w:rsidRDefault="00FC05D4">
            <w:pPr>
              <w:pStyle w:val="TAC"/>
              <w:rPr>
                <w:rFonts w:ascii="Times New Roman" w:eastAsia="Batang" w:hAnsi="Times New Roman"/>
                <w:sz w:val="16"/>
                <w:szCs w:val="16"/>
              </w:rPr>
            </w:pPr>
            <w:r w:rsidRPr="00FC05D4">
              <w:rPr>
                <w:rFonts w:ascii="Times New Roman" w:hAnsi="Times New Roman"/>
                <w:sz w:val="16"/>
                <w:szCs w:val="16"/>
                <w:lang w:eastAsia="zh-CN"/>
              </w:rPr>
              <w:t>1</w:t>
            </w:r>
            <w:r w:rsidRPr="00FC05D4">
              <w:rPr>
                <w:rFonts w:ascii="Times New Roman" w:eastAsia="Batang" w:hAnsi="Times New Roman"/>
                <w:sz w:val="16"/>
                <w:szCs w:val="16"/>
              </w:rPr>
              <w:t>1</w:t>
            </w:r>
          </w:p>
        </w:tc>
        <w:tc>
          <w:tcPr>
            <w:tcW w:w="0" w:type="auto"/>
            <w:shd w:val="clear" w:color="auto" w:fill="auto"/>
            <w:vAlign w:val="center"/>
          </w:tcPr>
          <w:p w14:paraId="709E509B"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t>4</w:t>
            </w:r>
            <w:r>
              <w:rPr>
                <w:rFonts w:ascii="Times New Roman" w:hAnsi="Times New Roman" w:hint="eastAsia"/>
                <w:sz w:val="16"/>
                <w:szCs w:val="16"/>
                <w:lang w:eastAsia="zh-CN"/>
              </w:rPr>
              <w:t>/5</w:t>
            </w:r>
          </w:p>
        </w:tc>
        <w:tc>
          <w:tcPr>
            <w:tcW w:w="0" w:type="auto"/>
            <w:shd w:val="clear" w:color="auto" w:fill="auto"/>
            <w:vAlign w:val="center"/>
          </w:tcPr>
          <w:p w14:paraId="048732B0"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26510002">
                <v:shape id="_x0000_i1065" type="#_x0000_t75" style="width:39.45pt;height:15.05pt" o:ole="">
                  <v:imagedata r:id="rId19" o:title=""/>
                </v:shape>
                <o:OLEObject Type="Embed" ProgID="Equation.3" ShapeID="_x0000_i1065" DrawAspect="Content" ObjectID="_1568364284" r:id="rId52"/>
              </w:object>
            </w:r>
          </w:p>
        </w:tc>
        <w:tc>
          <w:tcPr>
            <w:tcW w:w="0" w:type="auto"/>
            <w:shd w:val="clear" w:color="auto" w:fill="auto"/>
            <w:vAlign w:val="center"/>
          </w:tcPr>
          <w:p w14:paraId="51B03E76" w14:textId="77777777" w:rsidR="00A372F7" w:rsidRPr="00A372F7" w:rsidRDefault="00A372F7">
            <w:pPr>
              <w:pStyle w:val="TAC"/>
              <w:rPr>
                <w:rFonts w:ascii="Times New Roman" w:hAnsi="Times New Roman"/>
                <w:sz w:val="16"/>
                <w:szCs w:val="16"/>
                <w:lang w:eastAsia="zh-CN"/>
              </w:rPr>
            </w:pPr>
          </w:p>
        </w:tc>
        <w:tc>
          <w:tcPr>
            <w:tcW w:w="0" w:type="auto"/>
            <w:shd w:val="clear" w:color="auto" w:fill="auto"/>
            <w:vAlign w:val="center"/>
          </w:tcPr>
          <w:p w14:paraId="71591B5E" w14:textId="77777777" w:rsidR="00A372F7" w:rsidRPr="00A372F7" w:rsidRDefault="005D29DF">
            <w:pPr>
              <w:pStyle w:val="TAC"/>
              <w:rPr>
                <w:rFonts w:ascii="Times New Roman" w:eastAsia="Batang" w:hAnsi="Times New Roman"/>
                <w:sz w:val="16"/>
                <w:szCs w:val="16"/>
              </w:rPr>
            </w:pPr>
            <w:r w:rsidRPr="005D29DF">
              <w:rPr>
                <w:rFonts w:ascii="Times New Roman" w:eastAsia="Batang" w:hAnsi="Times New Roman"/>
                <w:sz w:val="16"/>
                <w:szCs w:val="16"/>
              </w:rPr>
              <w:object w:dxaOrig="780" w:dyaOrig="300" w14:anchorId="0C7A1D34">
                <v:shape id="_x0000_i1066" type="#_x0000_t75" style="width:39.45pt;height:15.05pt" o:ole="">
                  <v:imagedata r:id="rId19" o:title=""/>
                </v:shape>
                <o:OLEObject Type="Embed" ProgID="Equation.3" ShapeID="_x0000_i1066" DrawAspect="Content" ObjectID="_1568364285" r:id="rId53"/>
              </w:object>
            </w:r>
          </w:p>
        </w:tc>
      </w:tr>
    </w:tbl>
    <w:p w14:paraId="6323A195" w14:textId="77777777" w:rsidR="00492D77" w:rsidRDefault="004125CC" w:rsidP="001A7BDC">
      <w:pPr>
        <w:spacing w:beforeLines="50" w:before="120"/>
        <w:rPr>
          <w:bCs/>
          <w:iCs/>
          <w:szCs w:val="20"/>
          <w:lang w:eastAsia="zh-CN"/>
        </w:rPr>
      </w:pPr>
      <w:r>
        <w:rPr>
          <w:lang w:eastAsia="zh-CN"/>
        </w:rPr>
        <w:t>A</w:t>
      </w:r>
      <w:r>
        <w:rPr>
          <w:rFonts w:hint="eastAsia"/>
          <w:lang w:eastAsia="zh-CN"/>
        </w:rPr>
        <w:t xml:space="preserve">s mentioned above, it has been </w:t>
      </w:r>
      <w:r>
        <w:rPr>
          <w:lang w:eastAsia="zh-CN"/>
        </w:rPr>
        <w:t>agreed</w:t>
      </w:r>
      <w:r>
        <w:rPr>
          <w:rFonts w:hint="eastAsia"/>
          <w:lang w:eastAsia="zh-CN"/>
        </w:rPr>
        <w:t xml:space="preserve"> that </w:t>
      </w:r>
      <w:r w:rsidRPr="00AF6480">
        <w:rPr>
          <w:bCs/>
          <w:iCs/>
          <w:szCs w:val="20"/>
        </w:rPr>
        <w:t>frequency domain CDM</w:t>
      </w:r>
      <w:r w:rsidR="00A42E01">
        <w:rPr>
          <w:rFonts w:hint="eastAsia"/>
          <w:bCs/>
          <w:iCs/>
          <w:szCs w:val="20"/>
          <w:lang w:eastAsia="zh-CN"/>
        </w:rPr>
        <w:t>-</w:t>
      </w:r>
      <w:r w:rsidRPr="00AF6480">
        <w:rPr>
          <w:bCs/>
          <w:iCs/>
          <w:szCs w:val="20"/>
        </w:rPr>
        <w:t>ed DMRS ports are QCL</w:t>
      </w:r>
      <w:r w:rsidR="00A42E01">
        <w:rPr>
          <w:rFonts w:hint="eastAsia"/>
          <w:bCs/>
          <w:iCs/>
          <w:szCs w:val="20"/>
          <w:lang w:eastAsia="zh-CN"/>
        </w:rPr>
        <w:t>-</w:t>
      </w:r>
      <w:r w:rsidRPr="00AF6480">
        <w:rPr>
          <w:bCs/>
          <w:iCs/>
          <w:szCs w:val="20"/>
        </w:rPr>
        <w:t>ed</w:t>
      </w:r>
      <w:r>
        <w:rPr>
          <w:rFonts w:hint="eastAsia"/>
          <w:bCs/>
          <w:iCs/>
          <w:szCs w:val="20"/>
          <w:lang w:eastAsia="zh-CN"/>
        </w:rPr>
        <w:t xml:space="preserve">. </w:t>
      </w:r>
      <w:r>
        <w:rPr>
          <w:bCs/>
          <w:iCs/>
          <w:szCs w:val="20"/>
          <w:lang w:eastAsia="zh-CN"/>
        </w:rPr>
        <w:t>T</w:t>
      </w:r>
      <w:r>
        <w:rPr>
          <w:rFonts w:hint="eastAsia"/>
          <w:bCs/>
          <w:iCs/>
          <w:szCs w:val="20"/>
          <w:lang w:eastAsia="zh-CN"/>
        </w:rPr>
        <w:t>herefore, DMRS ports from 2 groups</w:t>
      </w:r>
      <w:r w:rsidR="00A51AF6">
        <w:rPr>
          <w:rFonts w:hint="eastAsia"/>
          <w:bCs/>
          <w:iCs/>
          <w:szCs w:val="20"/>
          <w:lang w:eastAsia="zh-CN"/>
        </w:rPr>
        <w:t xml:space="preserve"> (if exist)</w:t>
      </w:r>
      <w:r>
        <w:rPr>
          <w:rFonts w:hint="eastAsia"/>
          <w:bCs/>
          <w:iCs/>
          <w:szCs w:val="20"/>
          <w:lang w:eastAsia="zh-CN"/>
        </w:rPr>
        <w:t xml:space="preserve"> cannot be mapped in the same CDM group. </w:t>
      </w:r>
      <w:r>
        <w:rPr>
          <w:bCs/>
          <w:iCs/>
          <w:szCs w:val="20"/>
          <w:lang w:eastAsia="zh-CN"/>
        </w:rPr>
        <w:t>W</w:t>
      </w:r>
      <w:r>
        <w:rPr>
          <w:rFonts w:hint="eastAsia"/>
          <w:bCs/>
          <w:iCs/>
          <w:szCs w:val="20"/>
          <w:lang w:eastAsia="zh-CN"/>
        </w:rPr>
        <w:t xml:space="preserve">ithout loss of generality, we take DMRS </w:t>
      </w:r>
      <w:r>
        <w:rPr>
          <w:bCs/>
          <w:iCs/>
          <w:szCs w:val="20"/>
          <w:lang w:eastAsia="zh-CN"/>
        </w:rPr>
        <w:t>configuration</w:t>
      </w:r>
      <w:r>
        <w:rPr>
          <w:rFonts w:hint="eastAsia"/>
          <w:bCs/>
          <w:iCs/>
          <w:szCs w:val="20"/>
          <w:lang w:eastAsia="zh-CN"/>
        </w:rPr>
        <w:t xml:space="preserve"> 2 as an example to introduce the solution for NCJT with 1 or 2 PDCCH(s).</w:t>
      </w:r>
      <w:r w:rsidR="007E1411">
        <w:rPr>
          <w:rFonts w:hint="eastAsia"/>
          <w:bCs/>
          <w:iCs/>
          <w:szCs w:val="20"/>
          <w:lang w:eastAsia="zh-CN"/>
        </w:rPr>
        <w:t xml:space="preserve"> </w:t>
      </w:r>
      <w:r w:rsidR="0076687D">
        <w:rPr>
          <w:bCs/>
          <w:iCs/>
          <w:szCs w:val="20"/>
          <w:lang w:eastAsia="zh-CN"/>
        </w:rPr>
        <w:t>Based on the mapping scheme in table 10, 12 DMRS ports can be divided into 2 groups as {0,1,6,9} and {2,3,4,5,7,8,10,11}.</w:t>
      </w:r>
      <w:r w:rsidR="007E1411">
        <w:rPr>
          <w:rFonts w:hint="eastAsia"/>
          <w:bCs/>
          <w:iCs/>
          <w:szCs w:val="20"/>
          <w:lang w:eastAsia="zh-CN"/>
        </w:rPr>
        <w:t xml:space="preserve"> </w:t>
      </w:r>
      <w:r w:rsidR="00212ACE">
        <w:rPr>
          <w:bCs/>
          <w:iCs/>
          <w:szCs w:val="20"/>
          <w:lang w:eastAsia="zh-CN"/>
        </w:rPr>
        <w:t>T</w:t>
      </w:r>
      <w:r w:rsidR="00212ACE">
        <w:rPr>
          <w:rFonts w:hint="eastAsia"/>
          <w:bCs/>
          <w:iCs/>
          <w:szCs w:val="20"/>
          <w:lang w:eastAsia="zh-CN"/>
        </w:rPr>
        <w:t xml:space="preserve">o </w:t>
      </w:r>
      <w:r w:rsidR="00396D49">
        <w:rPr>
          <w:rFonts w:hint="eastAsia"/>
          <w:bCs/>
          <w:iCs/>
          <w:szCs w:val="20"/>
          <w:lang w:eastAsia="zh-CN"/>
        </w:rPr>
        <w:t>realize</w:t>
      </w:r>
      <w:r w:rsidR="00212ACE">
        <w:rPr>
          <w:rFonts w:hint="eastAsia"/>
          <w:bCs/>
          <w:iCs/>
          <w:szCs w:val="20"/>
          <w:lang w:eastAsia="zh-CN"/>
        </w:rPr>
        <w:t xml:space="preserve"> </w:t>
      </w:r>
      <w:r w:rsidR="007C571C">
        <w:rPr>
          <w:rFonts w:hint="eastAsia"/>
          <w:bCs/>
          <w:iCs/>
          <w:szCs w:val="20"/>
          <w:lang w:eastAsia="zh-CN"/>
        </w:rPr>
        <w:t xml:space="preserve">data transmission in NCJT, </w:t>
      </w:r>
      <w:r w:rsidR="007E1411">
        <w:rPr>
          <w:rFonts w:hint="eastAsia"/>
          <w:bCs/>
          <w:iCs/>
          <w:szCs w:val="20"/>
          <w:lang w:eastAsia="zh-CN"/>
        </w:rPr>
        <w:t>some other port combinations should be additionally considered in the DCI tables mentioned in Appendix A and B.</w:t>
      </w:r>
    </w:p>
    <w:p w14:paraId="68FABF46" w14:textId="77777777" w:rsidR="003C100E" w:rsidRDefault="007E1411">
      <w:pPr>
        <w:spacing w:beforeLines="50" w:before="120"/>
        <w:rPr>
          <w:bCs/>
          <w:iCs/>
          <w:szCs w:val="20"/>
          <w:lang w:eastAsia="zh-CN"/>
        </w:rPr>
      </w:pPr>
      <w:r>
        <w:rPr>
          <w:bCs/>
          <w:iCs/>
          <w:szCs w:val="20"/>
          <w:lang w:eastAsia="zh-CN"/>
        </w:rPr>
        <w:t>F</w:t>
      </w:r>
      <w:r>
        <w:rPr>
          <w:rFonts w:hint="eastAsia"/>
          <w:bCs/>
          <w:iCs/>
          <w:szCs w:val="20"/>
          <w:lang w:eastAsia="zh-CN"/>
        </w:rPr>
        <w:t>or single PDCCH case,</w:t>
      </w:r>
      <w:r w:rsidR="001D7B30">
        <w:rPr>
          <w:rFonts w:hint="eastAsia"/>
          <w:bCs/>
          <w:iCs/>
          <w:szCs w:val="20"/>
          <w:lang w:eastAsia="zh-CN"/>
        </w:rPr>
        <w:t xml:space="preserve"> to </w:t>
      </w:r>
      <w:r w:rsidR="001D7B30">
        <w:rPr>
          <w:bCs/>
          <w:iCs/>
          <w:szCs w:val="20"/>
          <w:lang w:eastAsia="zh-CN"/>
        </w:rPr>
        <w:t>guarantee</w:t>
      </w:r>
      <w:r w:rsidR="001D7B30">
        <w:rPr>
          <w:rFonts w:hint="eastAsia"/>
          <w:bCs/>
          <w:iCs/>
          <w:szCs w:val="20"/>
          <w:lang w:eastAsia="zh-CN"/>
        </w:rPr>
        <w:t xml:space="preserve"> full </w:t>
      </w:r>
      <w:r w:rsidR="001D7B30">
        <w:rPr>
          <w:bCs/>
          <w:iCs/>
          <w:szCs w:val="20"/>
          <w:lang w:eastAsia="zh-CN"/>
        </w:rPr>
        <w:t>scheduling</w:t>
      </w:r>
      <w:r w:rsidR="001D7B30">
        <w:rPr>
          <w:rFonts w:hint="eastAsia"/>
          <w:bCs/>
          <w:iCs/>
          <w:szCs w:val="20"/>
          <w:lang w:eastAsia="zh-CN"/>
        </w:rPr>
        <w:t xml:space="preserve"> flexibility of 12 DMRS ports, 23 other port combinations should be considered in Table 4. </w:t>
      </w:r>
      <w:r w:rsidR="001D7B30">
        <w:rPr>
          <w:bCs/>
          <w:iCs/>
          <w:szCs w:val="20"/>
          <w:lang w:eastAsia="zh-CN"/>
        </w:rPr>
        <w:t>The</w:t>
      </w:r>
      <w:r w:rsidR="001D7B30">
        <w:rPr>
          <w:rFonts w:hint="eastAsia"/>
          <w:bCs/>
          <w:iCs/>
          <w:szCs w:val="20"/>
          <w:lang w:eastAsia="zh-CN"/>
        </w:rPr>
        <w:t xml:space="preserve"> renewed table can be found in Appendix C.</w:t>
      </w:r>
      <w:r w:rsidR="00A653E3">
        <w:rPr>
          <w:rFonts w:hint="eastAsia"/>
          <w:bCs/>
          <w:iCs/>
          <w:szCs w:val="20"/>
          <w:lang w:eastAsia="zh-CN"/>
        </w:rPr>
        <w:t xml:space="preserve"> </w:t>
      </w:r>
      <w:r w:rsidR="001D7B30">
        <w:rPr>
          <w:rFonts w:hint="eastAsia"/>
          <w:bCs/>
          <w:iCs/>
          <w:szCs w:val="20"/>
          <w:lang w:eastAsia="zh-CN"/>
        </w:rPr>
        <w:t xml:space="preserve">For </w:t>
      </w:r>
      <w:r w:rsidR="00A653E3">
        <w:rPr>
          <w:rFonts w:hint="eastAsia"/>
          <w:bCs/>
          <w:iCs/>
          <w:szCs w:val="20"/>
          <w:lang w:eastAsia="zh-CN"/>
        </w:rPr>
        <w:t xml:space="preserve">2 </w:t>
      </w:r>
      <w:r w:rsidR="001D7B30">
        <w:rPr>
          <w:rFonts w:hint="eastAsia"/>
          <w:bCs/>
          <w:iCs/>
          <w:szCs w:val="20"/>
          <w:lang w:eastAsia="zh-CN"/>
        </w:rPr>
        <w:t xml:space="preserve">PDCCHs case, </w:t>
      </w:r>
      <w:r w:rsidR="00A653E3">
        <w:rPr>
          <w:rFonts w:hint="eastAsia"/>
          <w:bCs/>
          <w:iCs/>
          <w:szCs w:val="20"/>
          <w:lang w:eastAsia="zh-CN"/>
        </w:rPr>
        <w:t>1</w:t>
      </w:r>
      <w:r w:rsidR="00145DBB">
        <w:rPr>
          <w:rFonts w:hint="eastAsia"/>
          <w:bCs/>
          <w:iCs/>
          <w:szCs w:val="20"/>
          <w:lang w:eastAsia="zh-CN"/>
        </w:rPr>
        <w:t>1</w:t>
      </w:r>
      <w:r w:rsidR="00A653E3">
        <w:rPr>
          <w:rFonts w:hint="eastAsia"/>
          <w:bCs/>
          <w:iCs/>
          <w:szCs w:val="20"/>
          <w:lang w:eastAsia="zh-CN"/>
        </w:rPr>
        <w:t xml:space="preserve"> other port combinations should be considered in Table 4. </w:t>
      </w:r>
      <w:r w:rsidR="00A653E3">
        <w:rPr>
          <w:bCs/>
          <w:iCs/>
          <w:szCs w:val="20"/>
          <w:lang w:eastAsia="zh-CN"/>
        </w:rPr>
        <w:t>The</w:t>
      </w:r>
      <w:r w:rsidR="00A653E3">
        <w:rPr>
          <w:rFonts w:hint="eastAsia"/>
          <w:bCs/>
          <w:iCs/>
          <w:szCs w:val="20"/>
          <w:lang w:eastAsia="zh-CN"/>
        </w:rPr>
        <w:t xml:space="preserve"> renewed table can be found in Appendix D.</w:t>
      </w:r>
    </w:p>
    <w:p w14:paraId="7688D1B8" w14:textId="3940646B" w:rsidR="003C100E" w:rsidRDefault="008119A0">
      <w:pPr>
        <w:spacing w:beforeLines="50" w:before="120"/>
        <w:rPr>
          <w:kern w:val="2"/>
          <w:lang w:eastAsia="zh-CN"/>
        </w:rPr>
      </w:pPr>
      <w:r>
        <w:rPr>
          <w:bCs/>
          <w:iCs/>
          <w:szCs w:val="20"/>
          <w:lang w:eastAsia="zh-CN"/>
        </w:rPr>
        <w:t>B</w:t>
      </w:r>
      <w:r>
        <w:rPr>
          <w:rFonts w:hint="eastAsia"/>
          <w:bCs/>
          <w:iCs/>
          <w:szCs w:val="20"/>
          <w:lang w:eastAsia="zh-CN"/>
        </w:rPr>
        <w:t>esides</w:t>
      </w:r>
      <w:r w:rsidR="008520C2">
        <w:rPr>
          <w:bCs/>
          <w:iCs/>
          <w:szCs w:val="20"/>
          <w:lang w:eastAsia="zh-CN"/>
        </w:rPr>
        <w:t>, for NCJT,</w:t>
      </w:r>
      <w:r>
        <w:rPr>
          <w:rFonts w:hint="eastAsia"/>
          <w:bCs/>
          <w:iCs/>
          <w:szCs w:val="20"/>
          <w:lang w:eastAsia="zh-CN"/>
        </w:rPr>
        <w:t xml:space="preserve"> </w:t>
      </w:r>
      <w:r w:rsidR="008520C2">
        <w:rPr>
          <w:bCs/>
          <w:iCs/>
          <w:szCs w:val="20"/>
          <w:lang w:eastAsia="zh-CN"/>
        </w:rPr>
        <w:t>since</w:t>
      </w:r>
      <w:r w:rsidR="008520C2">
        <w:rPr>
          <w:rFonts w:hint="eastAsia"/>
          <w:kern w:val="2"/>
          <w:lang w:eastAsia="zh-CN"/>
        </w:rPr>
        <w:t xml:space="preserve"> DMRS groups</w:t>
      </w:r>
      <w:r w:rsidR="008520C2">
        <w:rPr>
          <w:kern w:val="2"/>
          <w:lang w:eastAsia="zh-CN"/>
        </w:rPr>
        <w:t xml:space="preserve"> with different QCL assumptions</w:t>
      </w:r>
      <w:r w:rsidR="008520C2">
        <w:rPr>
          <w:rFonts w:hint="eastAsia"/>
          <w:kern w:val="2"/>
          <w:lang w:eastAsia="zh-CN"/>
        </w:rPr>
        <w:t xml:space="preserve"> </w:t>
      </w:r>
      <w:r w:rsidR="002E5708">
        <w:rPr>
          <w:kern w:val="2"/>
          <w:lang w:eastAsia="zh-CN"/>
        </w:rPr>
        <w:t>can</w:t>
      </w:r>
      <w:r w:rsidR="008520C2">
        <w:rPr>
          <w:kern w:val="2"/>
          <w:lang w:eastAsia="zh-CN"/>
        </w:rPr>
        <w:t xml:space="preserve"> </w:t>
      </w:r>
      <w:r w:rsidR="008520C2">
        <w:rPr>
          <w:rFonts w:hint="eastAsia"/>
          <w:kern w:val="2"/>
          <w:lang w:eastAsia="zh-CN"/>
        </w:rPr>
        <w:t>be confi</w:t>
      </w:r>
      <w:r w:rsidR="008520C2">
        <w:rPr>
          <w:kern w:val="2"/>
          <w:lang w:eastAsia="zh-CN"/>
        </w:rPr>
        <w:t xml:space="preserve">gured by RRC signaling, </w:t>
      </w:r>
      <w:r w:rsidR="002E5708">
        <w:rPr>
          <w:kern w:val="2"/>
          <w:lang w:eastAsia="zh-CN"/>
        </w:rPr>
        <w:t>another approach to DMRS assignment</w:t>
      </w:r>
      <w:r w:rsidR="008520C2">
        <w:rPr>
          <w:kern w:val="2"/>
          <w:lang w:eastAsia="zh-CN"/>
        </w:rPr>
        <w:t xml:space="preserve"> is to indicate index(s) of DMRS groups and layer numbers in DCI table. For example, </w:t>
      </w:r>
      <w:r w:rsidR="008520C2">
        <w:rPr>
          <w:bCs/>
          <w:iCs/>
          <w:szCs w:val="20"/>
          <w:lang w:eastAsia="zh-CN"/>
        </w:rPr>
        <w:t xml:space="preserve">based on the mapping scheme in table 10, two DMRS port groups { DMRS group 1 [0,1,6,9]; DMRS group 2 [2,3,4,5,7,8,10,11] } </w:t>
      </w:r>
      <w:r w:rsidR="002E5708">
        <w:rPr>
          <w:bCs/>
          <w:iCs/>
          <w:szCs w:val="20"/>
          <w:lang w:eastAsia="zh-CN"/>
        </w:rPr>
        <w:t>is</w:t>
      </w:r>
      <w:r w:rsidR="008520C2">
        <w:rPr>
          <w:bCs/>
          <w:iCs/>
          <w:szCs w:val="20"/>
          <w:lang w:eastAsia="zh-CN"/>
        </w:rPr>
        <w:t xml:space="preserve"> configured by RRC signaling</w:t>
      </w:r>
      <w:r w:rsidR="008520C2" w:rsidRPr="002F1DDC">
        <w:rPr>
          <w:kern w:val="2"/>
          <w:lang w:eastAsia="zh-CN"/>
        </w:rPr>
        <w:t xml:space="preserve">. </w:t>
      </w:r>
      <w:r w:rsidR="002E5708">
        <w:rPr>
          <w:kern w:val="2"/>
          <w:lang w:eastAsia="zh-CN"/>
        </w:rPr>
        <w:t xml:space="preserve"> Then, the DMRS ports assignment can be as follows,</w:t>
      </w:r>
    </w:p>
    <w:p w14:paraId="79E27242" w14:textId="77777777" w:rsidR="008520C2" w:rsidRDefault="008520C2" w:rsidP="005029AC">
      <w:pPr>
        <w:jc w:val="center"/>
        <w:rPr>
          <w:kern w:val="2"/>
          <w:lang w:eastAsia="zh-CN"/>
        </w:rPr>
      </w:pPr>
      <w:r>
        <w:rPr>
          <w:kern w:val="2"/>
          <w:lang w:eastAsia="zh-CN"/>
        </w:rPr>
        <w:t xml:space="preserve">DCI signaling state: </w:t>
      </w:r>
      <w:r w:rsidRPr="002F1DDC">
        <w:rPr>
          <w:kern w:val="2"/>
          <w:lang w:eastAsia="zh-CN"/>
        </w:rPr>
        <w:t>{3 layer</w:t>
      </w:r>
      <w:r>
        <w:rPr>
          <w:rFonts w:hint="eastAsia"/>
          <w:kern w:val="2"/>
          <w:lang w:eastAsia="zh-CN"/>
        </w:rPr>
        <w:t>:</w:t>
      </w:r>
      <w:r w:rsidRPr="002F1DDC">
        <w:rPr>
          <w:rFonts w:hint="eastAsia"/>
          <w:kern w:val="2"/>
          <w:lang w:eastAsia="zh-CN"/>
        </w:rPr>
        <w:t xml:space="preserve"> </w:t>
      </w:r>
      <w:r w:rsidRPr="002F1DDC">
        <w:rPr>
          <w:kern w:val="2"/>
          <w:lang w:eastAsia="zh-CN"/>
        </w:rPr>
        <w:t>DMRS group index 1</w:t>
      </w:r>
      <w:r w:rsidRPr="002F1DDC">
        <w:rPr>
          <w:rFonts w:hint="eastAsia"/>
          <w:kern w:val="2"/>
          <w:lang w:eastAsia="zh-CN"/>
        </w:rPr>
        <w:t>, 1</w:t>
      </w:r>
      <w:r w:rsidRPr="002F1DDC">
        <w:rPr>
          <w:kern w:val="2"/>
          <w:lang w:eastAsia="zh-CN"/>
        </w:rPr>
        <w:t xml:space="preserve"> </w:t>
      </w:r>
      <w:r w:rsidRPr="002F1DDC">
        <w:rPr>
          <w:rFonts w:hint="eastAsia"/>
          <w:kern w:val="2"/>
          <w:lang w:eastAsia="zh-CN"/>
        </w:rPr>
        <w:t>layer;</w:t>
      </w:r>
      <w:r w:rsidR="007F5256">
        <w:rPr>
          <w:kern w:val="2"/>
          <w:lang w:eastAsia="zh-CN"/>
        </w:rPr>
        <w:t xml:space="preserve"> </w:t>
      </w:r>
      <w:r w:rsidRPr="002F1DDC">
        <w:rPr>
          <w:kern w:val="2"/>
          <w:lang w:eastAsia="zh-CN"/>
        </w:rPr>
        <w:t>DMRS group index 2, 2 layer</w:t>
      </w:r>
      <w:r>
        <w:rPr>
          <w:kern w:val="2"/>
          <w:lang w:eastAsia="zh-CN"/>
        </w:rPr>
        <w:t>s</w:t>
      </w:r>
      <w:r w:rsidRPr="002F1DDC">
        <w:rPr>
          <w:kern w:val="2"/>
          <w:lang w:eastAsia="zh-CN"/>
        </w:rPr>
        <w:t>}</w:t>
      </w:r>
    </w:p>
    <w:p w14:paraId="7F4635E6" w14:textId="77777777" w:rsidR="008520C2" w:rsidRDefault="002E5708" w:rsidP="008520C2">
      <w:pPr>
        <w:rPr>
          <w:kern w:val="2"/>
          <w:lang w:eastAsia="zh-CN"/>
        </w:rPr>
      </w:pPr>
      <w:r>
        <w:rPr>
          <w:kern w:val="2"/>
          <w:lang w:eastAsia="zh-CN"/>
        </w:rPr>
        <w:t xml:space="preserve">i.e., DMRS Port 0 and Port 2, 3 are selected for different TRP transmission. </w:t>
      </w:r>
      <w:r w:rsidR="008520C2">
        <w:rPr>
          <w:kern w:val="2"/>
          <w:lang w:eastAsia="zh-CN"/>
        </w:rPr>
        <w:t>Note that there is no necessary to list DMRS group index 1 has 2 layers while DMRS group 2 has 1 layers in the DCI table as the re-configuration of QCL for each DMRS group could achieve it for multi-TRP swapping.</w:t>
      </w:r>
    </w:p>
    <w:p w14:paraId="438EB65C" w14:textId="77777777" w:rsidR="008520C2" w:rsidRDefault="008520C2" w:rsidP="008520C2">
      <w:pPr>
        <w:jc w:val="left"/>
        <w:rPr>
          <w:kern w:val="2"/>
          <w:lang w:eastAsia="zh-CN"/>
        </w:rPr>
      </w:pPr>
      <w:r>
        <w:rPr>
          <w:kern w:val="2"/>
          <w:lang w:eastAsia="zh-CN"/>
        </w:rPr>
        <w:lastRenderedPageBreak/>
        <w:t>While for multiple NR-PDCCH based NCJT, each DCI state could indicate only one DMRS groups and its layers by introducing two DCI signaling states:</w:t>
      </w:r>
    </w:p>
    <w:p w14:paraId="54F6C05C" w14:textId="77777777" w:rsidR="008520C2" w:rsidRDefault="008520C2" w:rsidP="008520C2">
      <w:pPr>
        <w:jc w:val="center"/>
        <w:rPr>
          <w:kern w:val="2"/>
          <w:lang w:eastAsia="zh-CN"/>
        </w:rPr>
      </w:pPr>
      <w:r>
        <w:rPr>
          <w:iCs/>
          <w:kern w:val="2"/>
          <w:lang w:eastAsia="zh-CN"/>
        </w:rPr>
        <w:t>DCI signaling state 1: {</w:t>
      </w:r>
      <w:r w:rsidRPr="003439B4">
        <w:rPr>
          <w:iCs/>
          <w:kern w:val="2"/>
          <w:lang w:eastAsia="zh-CN"/>
        </w:rPr>
        <w:t xml:space="preserve">3 layer, DMRS group </w:t>
      </w:r>
      <w:r>
        <w:rPr>
          <w:iCs/>
          <w:kern w:val="2"/>
          <w:lang w:eastAsia="zh-CN"/>
        </w:rPr>
        <w:t xml:space="preserve">index </w:t>
      </w:r>
      <w:r w:rsidRPr="003439B4">
        <w:rPr>
          <w:iCs/>
          <w:kern w:val="2"/>
          <w:lang w:eastAsia="zh-CN"/>
        </w:rPr>
        <w:t>1</w:t>
      </w:r>
      <w:r>
        <w:rPr>
          <w:iCs/>
          <w:kern w:val="2"/>
          <w:lang w:eastAsia="zh-CN"/>
        </w:rPr>
        <w:t>}</w:t>
      </w:r>
    </w:p>
    <w:p w14:paraId="193E7A91" w14:textId="77777777" w:rsidR="008520C2" w:rsidRDefault="008520C2" w:rsidP="008520C2">
      <w:pPr>
        <w:jc w:val="center"/>
        <w:rPr>
          <w:iCs/>
          <w:kern w:val="2"/>
          <w:lang w:eastAsia="zh-CN"/>
        </w:rPr>
      </w:pPr>
      <w:r>
        <w:rPr>
          <w:iCs/>
          <w:kern w:val="2"/>
          <w:lang w:eastAsia="zh-CN"/>
        </w:rPr>
        <w:t>DCI signaling state 1: {</w:t>
      </w:r>
      <w:r w:rsidRPr="003439B4">
        <w:rPr>
          <w:iCs/>
          <w:kern w:val="2"/>
          <w:lang w:eastAsia="zh-CN"/>
        </w:rPr>
        <w:t xml:space="preserve">3 layer, DMRS group </w:t>
      </w:r>
      <w:r>
        <w:rPr>
          <w:iCs/>
          <w:kern w:val="2"/>
          <w:lang w:eastAsia="zh-CN"/>
        </w:rPr>
        <w:t xml:space="preserve">index </w:t>
      </w:r>
      <w:r w:rsidRPr="003439B4">
        <w:rPr>
          <w:iCs/>
          <w:kern w:val="2"/>
          <w:lang w:eastAsia="zh-CN"/>
        </w:rPr>
        <w:t>1</w:t>
      </w:r>
      <w:r>
        <w:rPr>
          <w:iCs/>
          <w:kern w:val="2"/>
          <w:lang w:eastAsia="zh-CN"/>
        </w:rPr>
        <w:t>}</w:t>
      </w:r>
    </w:p>
    <w:p w14:paraId="0CF0CACB" w14:textId="77777777" w:rsidR="008520C2" w:rsidRDefault="008520C2" w:rsidP="008520C2">
      <w:pPr>
        <w:rPr>
          <w:kern w:val="2"/>
          <w:lang w:eastAsia="zh-CN"/>
        </w:rPr>
      </w:pPr>
      <w:r>
        <w:rPr>
          <w:iCs/>
          <w:kern w:val="2"/>
          <w:lang w:eastAsia="zh-CN"/>
        </w:rPr>
        <w:t>In this way, DMRS ports indication would not be affected by the re-configuration of DMRS groups and both single and multiple NR-PDCCH based NCJT could be supported.</w:t>
      </w:r>
    </w:p>
    <w:p w14:paraId="07DFF2F9" w14:textId="77777777" w:rsidR="002C6A88" w:rsidRDefault="002C6A88" w:rsidP="002C6A88">
      <w:pPr>
        <w:pStyle w:val="2"/>
        <w:rPr>
          <w:lang w:val="en-GB" w:eastAsia="zh-CN"/>
        </w:rPr>
      </w:pPr>
      <w:r>
        <w:rPr>
          <w:lang w:val="en-GB" w:eastAsia="zh-CN"/>
        </w:rPr>
        <w:t>Others</w:t>
      </w:r>
    </w:p>
    <w:p w14:paraId="3578F128" w14:textId="77777777" w:rsidR="00B821F5" w:rsidRDefault="00B821F5" w:rsidP="00B821F5">
      <w:pPr>
        <w:rPr>
          <w:kern w:val="2"/>
          <w:lang w:val="en-GB" w:eastAsia="zh-CN"/>
        </w:rPr>
      </w:pPr>
      <w:r>
        <w:rPr>
          <w:kern w:val="2"/>
          <w:lang w:val="en-GB" w:eastAsia="zh-CN"/>
        </w:rPr>
        <w:t>The signalling for additional DMRS configuration can be reused in frequency hopping case. In NR, frequency hopping is expected to be used for DFT-s-OFDM in budget limited scenarios. For robustness of transmission, b</w:t>
      </w:r>
      <w:r w:rsidRPr="00302FEC">
        <w:rPr>
          <w:kern w:val="2"/>
          <w:lang w:val="en-GB" w:eastAsia="zh-CN"/>
        </w:rPr>
        <w:t>oth one and two DMRS symbols per hop</w:t>
      </w:r>
      <w:r>
        <w:rPr>
          <w:kern w:val="2"/>
          <w:lang w:val="en-GB" w:eastAsia="zh-CN"/>
        </w:rPr>
        <w:t xml:space="preserve"> should be supported for different UE mobility.</w:t>
      </w:r>
      <w:r w:rsidRPr="00F129FE">
        <w:t xml:space="preserve"> </w:t>
      </w:r>
      <w:r w:rsidR="00DB6112" w:rsidRPr="00865E89">
        <w:rPr>
          <w:kern w:val="2"/>
          <w:lang w:val="en-GB" w:eastAsia="zh-CN"/>
        </w:rPr>
        <w:t>For one-symbol per hop</w:t>
      </w:r>
      <w:r w:rsidR="00CA0FBA">
        <w:rPr>
          <w:kern w:val="2"/>
          <w:lang w:val="en-GB" w:eastAsia="zh-CN"/>
        </w:rPr>
        <w:t xml:space="preserve"> case</w:t>
      </w:r>
      <w:r w:rsidR="00DB6112">
        <w:rPr>
          <w:kern w:val="2"/>
          <w:lang w:val="en-GB" w:eastAsia="zh-CN"/>
        </w:rPr>
        <w:t>,</w:t>
      </w:r>
      <w:r w:rsidR="00DB6112" w:rsidRPr="00865E89">
        <w:rPr>
          <w:kern w:val="2"/>
          <w:lang w:val="en-GB" w:eastAsia="zh-CN"/>
        </w:rPr>
        <w:t xml:space="preserve"> </w:t>
      </w:r>
      <w:r w:rsidR="00DB6112">
        <w:rPr>
          <w:kern w:val="2"/>
          <w:lang w:val="en-GB" w:eastAsia="zh-CN"/>
        </w:rPr>
        <w:t>t</w:t>
      </w:r>
      <w:r w:rsidR="00DB6112" w:rsidRPr="00865E89">
        <w:rPr>
          <w:kern w:val="2"/>
          <w:lang w:val="en-GB" w:eastAsia="zh-CN"/>
        </w:rPr>
        <w:t>he 1st DMRS of the 1st hop reuses the location of the front loaded DMRS w/o frequency hopping</w:t>
      </w:r>
      <w:r w:rsidR="00DB6112">
        <w:rPr>
          <w:kern w:val="2"/>
          <w:lang w:val="en-GB" w:eastAsia="zh-CN"/>
        </w:rPr>
        <w:t xml:space="preserve"> and </w:t>
      </w:r>
      <w:r w:rsidR="00DB6112">
        <w:rPr>
          <w:rFonts w:hint="eastAsia"/>
          <w:kern w:val="2"/>
          <w:lang w:val="en-GB" w:eastAsia="zh-CN"/>
        </w:rPr>
        <w:t>t</w:t>
      </w:r>
      <w:r w:rsidR="00DB6112">
        <w:rPr>
          <w:kern w:val="2"/>
          <w:lang w:val="en-GB" w:eastAsia="zh-CN"/>
        </w:rPr>
        <w:t xml:space="preserve">he </w:t>
      </w:r>
      <w:r w:rsidR="00DB6112" w:rsidRPr="00865E89">
        <w:rPr>
          <w:kern w:val="2"/>
          <w:lang w:val="en-GB" w:eastAsia="zh-CN"/>
        </w:rPr>
        <w:t>1st DMRS of the 2nd hop locates on the 1st symbol of the 2nd hop</w:t>
      </w:r>
      <w:r w:rsidR="00DB6112">
        <w:rPr>
          <w:kern w:val="2"/>
          <w:lang w:val="en-GB" w:eastAsia="zh-CN"/>
        </w:rPr>
        <w:t>.</w:t>
      </w:r>
      <w:r w:rsidR="00DB6112" w:rsidRPr="00865E89">
        <w:rPr>
          <w:kern w:val="2"/>
          <w:lang w:val="en-GB" w:eastAsia="zh-CN"/>
        </w:rPr>
        <w:t xml:space="preserve"> For two-symbol per hop</w:t>
      </w:r>
      <w:r w:rsidR="00CA0FBA">
        <w:rPr>
          <w:kern w:val="2"/>
          <w:lang w:val="en-GB" w:eastAsia="zh-CN"/>
        </w:rPr>
        <w:t xml:space="preserve"> case</w:t>
      </w:r>
      <w:r w:rsidR="00DB6112" w:rsidRPr="00865E89">
        <w:rPr>
          <w:kern w:val="2"/>
          <w:lang w:val="en-GB" w:eastAsia="zh-CN"/>
        </w:rPr>
        <w:t xml:space="preserve">, based on the DMRS location of one-symbol per hop, </w:t>
      </w:r>
      <w:r w:rsidR="00DB6112">
        <w:rPr>
          <w:kern w:val="2"/>
          <w:lang w:val="en-GB" w:eastAsia="zh-CN"/>
        </w:rPr>
        <w:t>t</w:t>
      </w:r>
      <w:r w:rsidR="00DB6112" w:rsidRPr="00865E89">
        <w:rPr>
          <w:kern w:val="2"/>
          <w:lang w:val="en-GB" w:eastAsia="zh-CN"/>
        </w:rPr>
        <w:t xml:space="preserve">he 2nd DMRS of the 1st hop locates on the last symbol of the 1st hop </w:t>
      </w:r>
      <w:r w:rsidR="00DB6112">
        <w:rPr>
          <w:kern w:val="2"/>
          <w:lang w:val="en-GB" w:eastAsia="zh-CN"/>
        </w:rPr>
        <w:t>and t</w:t>
      </w:r>
      <w:r w:rsidR="00DB6112" w:rsidRPr="00865E89">
        <w:rPr>
          <w:kern w:val="2"/>
          <w:lang w:val="en-GB" w:eastAsia="zh-CN"/>
        </w:rPr>
        <w:t>he 2nd DMRS of the 2nd hop reuses the location of the last additional DMRS w/o frequency hopping</w:t>
      </w:r>
      <w:r w:rsidR="00DB6112">
        <w:rPr>
          <w:kern w:val="2"/>
          <w:lang w:val="en-GB" w:eastAsia="zh-CN"/>
        </w:rPr>
        <w:t xml:space="preserve"> which is shown in the Fig. 1. </w:t>
      </w:r>
      <w:r>
        <w:rPr>
          <w:kern w:val="2"/>
          <w:lang w:val="en-GB" w:eastAsia="zh-CN"/>
        </w:rPr>
        <w:t xml:space="preserve">Regarding </w:t>
      </w:r>
      <w:r w:rsidRPr="00F129FE">
        <w:rPr>
          <w:kern w:val="2"/>
          <w:lang w:val="en-GB" w:eastAsia="zh-CN"/>
        </w:rPr>
        <w:t>the signalling of such two cases</w:t>
      </w:r>
      <w:r>
        <w:rPr>
          <w:kern w:val="2"/>
          <w:lang w:val="en-GB" w:eastAsia="zh-CN"/>
        </w:rPr>
        <w:t xml:space="preserve"> of DMRS per hop, since the numbers of DMRS </w:t>
      </w:r>
      <w:r w:rsidRPr="00F129FE">
        <w:rPr>
          <w:kern w:val="2"/>
          <w:lang w:val="en-GB" w:eastAsia="zh-CN"/>
        </w:rPr>
        <w:t>symbols per hop</w:t>
      </w:r>
      <w:r>
        <w:rPr>
          <w:kern w:val="2"/>
          <w:lang w:val="en-GB" w:eastAsia="zh-CN"/>
        </w:rPr>
        <w:t xml:space="preserve"> </w:t>
      </w:r>
      <w:r w:rsidRPr="0030373F">
        <w:rPr>
          <w:rFonts w:hint="eastAsia"/>
          <w:kern w:val="2"/>
          <w:lang w:val="en-GB" w:eastAsia="zh-CN"/>
        </w:rPr>
        <w:t xml:space="preserve">are </w:t>
      </w:r>
      <w:r>
        <w:rPr>
          <w:kern w:val="2"/>
          <w:lang w:val="en-GB" w:eastAsia="zh-CN"/>
        </w:rPr>
        <w:t xml:space="preserve">mainly </w:t>
      </w:r>
      <w:r w:rsidRPr="0030373F">
        <w:rPr>
          <w:rFonts w:hint="eastAsia"/>
          <w:kern w:val="2"/>
          <w:lang w:val="en-GB" w:eastAsia="zh-CN"/>
        </w:rPr>
        <w:t xml:space="preserve">depended </w:t>
      </w:r>
      <w:r>
        <w:rPr>
          <w:kern w:val="2"/>
          <w:lang w:val="en-GB" w:eastAsia="zh-CN"/>
        </w:rPr>
        <w:t xml:space="preserve">on </w:t>
      </w:r>
      <w:r w:rsidRPr="0030373F">
        <w:rPr>
          <w:rFonts w:hint="eastAsia"/>
          <w:kern w:val="2"/>
          <w:lang w:val="en-GB" w:eastAsia="zh-CN"/>
        </w:rPr>
        <w:t xml:space="preserve">UE </w:t>
      </w:r>
      <w:r>
        <w:rPr>
          <w:rFonts w:hint="eastAsia"/>
          <w:kern w:val="2"/>
          <w:lang w:val="en-GB" w:eastAsia="zh-CN"/>
        </w:rPr>
        <w:t>mo</w:t>
      </w:r>
      <w:r w:rsidRPr="000324C8">
        <w:rPr>
          <w:rFonts w:hint="eastAsia"/>
          <w:kern w:val="2"/>
          <w:lang w:eastAsia="zh-CN"/>
        </w:rPr>
        <w:t xml:space="preserve">bility, </w:t>
      </w:r>
      <w:r w:rsidRPr="00F129FE">
        <w:rPr>
          <w:kern w:val="2"/>
          <w:lang w:val="en-GB" w:eastAsia="zh-CN"/>
        </w:rPr>
        <w:t>the signalling for additional DMRS can be reused to configure one</w:t>
      </w:r>
      <w:r>
        <w:rPr>
          <w:kern w:val="2"/>
          <w:lang w:val="en-GB" w:eastAsia="zh-CN"/>
        </w:rPr>
        <w:t xml:space="preserve"> DMRS </w:t>
      </w:r>
      <w:r w:rsidRPr="00F129FE">
        <w:rPr>
          <w:kern w:val="2"/>
          <w:lang w:val="en-GB" w:eastAsia="zh-CN"/>
        </w:rPr>
        <w:t xml:space="preserve">symbol </w:t>
      </w:r>
      <w:r>
        <w:rPr>
          <w:kern w:val="2"/>
          <w:lang w:val="en-GB" w:eastAsia="zh-CN"/>
        </w:rPr>
        <w:t xml:space="preserve">per hop or two DMRS </w:t>
      </w:r>
      <w:r w:rsidRPr="00F129FE">
        <w:rPr>
          <w:kern w:val="2"/>
          <w:lang w:val="en-GB" w:eastAsia="zh-CN"/>
        </w:rPr>
        <w:t>symbol</w:t>
      </w:r>
      <w:r>
        <w:rPr>
          <w:kern w:val="2"/>
          <w:lang w:val="en-GB" w:eastAsia="zh-CN"/>
        </w:rPr>
        <w:t>s</w:t>
      </w:r>
      <w:r w:rsidRPr="00F129FE">
        <w:rPr>
          <w:kern w:val="2"/>
          <w:lang w:val="en-GB" w:eastAsia="zh-CN"/>
        </w:rPr>
        <w:t xml:space="preserve"> per hop.</w:t>
      </w:r>
    </w:p>
    <w:p w14:paraId="7BC855EF" w14:textId="77777777" w:rsidR="00B821F5" w:rsidRDefault="00B821F5" w:rsidP="00B821F5">
      <w:pPr>
        <w:spacing w:after="0"/>
        <w:jc w:val="center"/>
      </w:pPr>
      <w:r>
        <w:rPr>
          <w:noProof/>
          <w:lang w:eastAsia="zh-CN"/>
        </w:rPr>
        <w:drawing>
          <wp:inline distT="0" distB="0" distL="0" distR="0" wp14:anchorId="43BF0A83" wp14:editId="13032D64">
            <wp:extent cx="3531538" cy="2385391"/>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4" cstate="print"/>
                    <a:srcRect/>
                    <a:stretch>
                      <a:fillRect/>
                    </a:stretch>
                  </pic:blipFill>
                  <pic:spPr bwMode="auto">
                    <a:xfrm>
                      <a:off x="0" y="0"/>
                      <a:ext cx="3541416" cy="2392063"/>
                    </a:xfrm>
                    <a:prstGeom prst="rect">
                      <a:avLst/>
                    </a:prstGeom>
                    <a:noFill/>
                    <a:ln w="9525">
                      <a:noFill/>
                      <a:miter lim="800000"/>
                      <a:headEnd/>
                      <a:tailEnd/>
                    </a:ln>
                  </pic:spPr>
                </pic:pic>
              </a:graphicData>
            </a:graphic>
          </wp:inline>
        </w:drawing>
      </w:r>
    </w:p>
    <w:p w14:paraId="4F9599D3" w14:textId="77777777" w:rsidR="00B821F5" w:rsidRPr="00513FD1" w:rsidRDefault="00B821F5" w:rsidP="00B821F5">
      <w:pPr>
        <w:jc w:val="center"/>
        <w:rPr>
          <w:sz w:val="18"/>
          <w:szCs w:val="18"/>
          <w:lang w:val="en-GB" w:eastAsia="zh-CN"/>
        </w:rPr>
      </w:pPr>
      <w:r w:rsidRPr="00513FD1">
        <w:rPr>
          <w:sz w:val="18"/>
          <w:szCs w:val="18"/>
          <w:lang w:val="en-GB" w:eastAsia="zh-CN"/>
        </w:rPr>
        <w:t>(I) One</w:t>
      </w:r>
      <w:r>
        <w:rPr>
          <w:sz w:val="18"/>
          <w:szCs w:val="18"/>
          <w:lang w:val="en-GB" w:eastAsia="zh-CN"/>
        </w:rPr>
        <w:t xml:space="preserve"> DMRS </w:t>
      </w:r>
      <w:r w:rsidRPr="00513FD1">
        <w:rPr>
          <w:sz w:val="18"/>
          <w:szCs w:val="18"/>
          <w:lang w:val="en-GB" w:eastAsia="zh-CN"/>
        </w:rPr>
        <w:t>symbol per hop                  (II) Two</w:t>
      </w:r>
      <w:r>
        <w:rPr>
          <w:sz w:val="18"/>
          <w:szCs w:val="18"/>
          <w:lang w:val="en-GB" w:eastAsia="zh-CN"/>
        </w:rPr>
        <w:t xml:space="preserve"> DMRS </w:t>
      </w:r>
      <w:r w:rsidRPr="00513FD1">
        <w:rPr>
          <w:sz w:val="18"/>
          <w:szCs w:val="18"/>
          <w:lang w:val="en-GB" w:eastAsia="zh-CN"/>
        </w:rPr>
        <w:t>symbol</w:t>
      </w:r>
      <w:r>
        <w:rPr>
          <w:sz w:val="18"/>
          <w:szCs w:val="18"/>
          <w:lang w:val="en-GB" w:eastAsia="zh-CN"/>
        </w:rPr>
        <w:t>s</w:t>
      </w:r>
      <w:r w:rsidRPr="00513FD1">
        <w:rPr>
          <w:sz w:val="18"/>
          <w:szCs w:val="18"/>
          <w:lang w:val="en-GB" w:eastAsia="zh-CN"/>
        </w:rPr>
        <w:t xml:space="preserve"> per hop</w:t>
      </w:r>
    </w:p>
    <w:p w14:paraId="393B11FD" w14:textId="77777777" w:rsidR="00B821F5" w:rsidRPr="008C6D84" w:rsidRDefault="00B821F5" w:rsidP="00B821F5">
      <w:pPr>
        <w:pStyle w:val="a5"/>
        <w:ind w:left="1080"/>
        <w:rPr>
          <w:sz w:val="18"/>
          <w:szCs w:val="18"/>
        </w:rPr>
      </w:pPr>
      <w:r w:rsidRPr="008C6D84">
        <w:rPr>
          <w:sz w:val="18"/>
          <w:szCs w:val="18"/>
        </w:rPr>
        <w:t>Fig</w:t>
      </w:r>
      <w:r>
        <w:rPr>
          <w:sz w:val="18"/>
          <w:szCs w:val="18"/>
        </w:rPr>
        <w:t>. 1</w:t>
      </w:r>
      <w:r w:rsidRPr="008C6D84">
        <w:rPr>
          <w:sz w:val="18"/>
          <w:szCs w:val="18"/>
        </w:rPr>
        <w:t xml:space="preserve"> </w:t>
      </w:r>
      <w:r w:rsidRPr="008C6D84">
        <w:rPr>
          <w:rFonts w:hint="eastAsia"/>
          <w:sz w:val="18"/>
          <w:szCs w:val="18"/>
        </w:rPr>
        <w:t>Example</w:t>
      </w:r>
      <w:r w:rsidRPr="008C6D84">
        <w:rPr>
          <w:sz w:val="18"/>
          <w:szCs w:val="18"/>
        </w:rPr>
        <w:t>s</w:t>
      </w:r>
      <w:r w:rsidRPr="008C6D84">
        <w:rPr>
          <w:rFonts w:hint="eastAsia"/>
          <w:sz w:val="18"/>
          <w:szCs w:val="18"/>
        </w:rPr>
        <w:t xml:space="preserve"> of DMRS</w:t>
      </w:r>
      <w:r w:rsidRPr="008C6D84">
        <w:rPr>
          <w:sz w:val="18"/>
          <w:szCs w:val="18"/>
        </w:rPr>
        <w:t xml:space="preserve"> symbol locations</w:t>
      </w:r>
      <w:r w:rsidRPr="008C6D84">
        <w:rPr>
          <w:rFonts w:hint="eastAsia"/>
          <w:sz w:val="18"/>
          <w:szCs w:val="18"/>
        </w:rPr>
        <w:t xml:space="preserve"> </w:t>
      </w:r>
      <w:r w:rsidRPr="008C6D84">
        <w:rPr>
          <w:sz w:val="18"/>
          <w:szCs w:val="18"/>
        </w:rPr>
        <w:t>for</w:t>
      </w:r>
      <w:r w:rsidRPr="008C6D84">
        <w:rPr>
          <w:rFonts w:hint="eastAsia"/>
          <w:sz w:val="18"/>
          <w:szCs w:val="18"/>
        </w:rPr>
        <w:t xml:space="preserve"> frequency hopping</w:t>
      </w:r>
    </w:p>
    <w:p w14:paraId="3DAAFC3E" w14:textId="66ED5203" w:rsidR="00B821F5" w:rsidRDefault="00716A17" w:rsidP="00E1531D">
      <w:pPr>
        <w:rPr>
          <w:b/>
          <w:i/>
        </w:rPr>
      </w:pPr>
      <w:r>
        <w:rPr>
          <w:b/>
          <w:i/>
        </w:rPr>
        <w:t>Proposal</w:t>
      </w:r>
      <w:r w:rsidRPr="00FB69D2">
        <w:rPr>
          <w:b/>
          <w:i/>
        </w:rPr>
        <w:t xml:space="preserve"> </w:t>
      </w:r>
      <w:r w:rsidR="00E1531D">
        <w:rPr>
          <w:rFonts w:hint="eastAsia"/>
          <w:b/>
          <w:i/>
          <w:lang w:eastAsia="zh-CN"/>
        </w:rPr>
        <w:t>8</w:t>
      </w:r>
      <w:r w:rsidRPr="00FB69D2">
        <w:rPr>
          <w:b/>
          <w:i/>
        </w:rPr>
        <w:t xml:space="preserve">: </w:t>
      </w:r>
      <w:r>
        <w:rPr>
          <w:b/>
          <w:i/>
        </w:rPr>
        <w:t>For</w:t>
      </w:r>
      <w:r w:rsidRPr="00FB69D2">
        <w:rPr>
          <w:b/>
          <w:i/>
        </w:rPr>
        <w:t xml:space="preserve"> frequency hopping</w:t>
      </w:r>
      <w:r>
        <w:rPr>
          <w:b/>
          <w:i/>
        </w:rPr>
        <w:t>,</w:t>
      </w:r>
      <w:r w:rsidRPr="00FB69D2">
        <w:rPr>
          <w:b/>
          <w:i/>
        </w:rPr>
        <w:t xml:space="preserve"> </w:t>
      </w:r>
      <w:r>
        <w:rPr>
          <w:b/>
          <w:i/>
          <w:lang w:eastAsia="zh-CN"/>
        </w:rPr>
        <w:t xml:space="preserve">one and two </w:t>
      </w:r>
      <w:r>
        <w:rPr>
          <w:rFonts w:hint="eastAsia"/>
          <w:b/>
          <w:i/>
          <w:lang w:eastAsia="zh-CN"/>
        </w:rPr>
        <w:t>DMRS symbol</w:t>
      </w:r>
      <w:r>
        <w:rPr>
          <w:b/>
          <w:i/>
          <w:lang w:eastAsia="zh-CN"/>
        </w:rPr>
        <w:t>s</w:t>
      </w:r>
      <w:r>
        <w:rPr>
          <w:rFonts w:hint="eastAsia"/>
          <w:b/>
          <w:i/>
          <w:lang w:eastAsia="zh-CN"/>
        </w:rPr>
        <w:t xml:space="preserve"> per hop</w:t>
      </w:r>
      <w:r>
        <w:rPr>
          <w:b/>
          <w:i/>
          <w:lang w:eastAsia="zh-CN"/>
        </w:rPr>
        <w:t xml:space="preserve"> should be supported for different scenarios</w:t>
      </w:r>
      <w:r>
        <w:rPr>
          <w:b/>
          <w:i/>
        </w:rPr>
        <w:t>.</w:t>
      </w:r>
      <w:r w:rsidRPr="00FB69D2">
        <w:rPr>
          <w:b/>
          <w:i/>
        </w:rPr>
        <w:t xml:space="preserve"> </w:t>
      </w:r>
      <w:r w:rsidR="00E1531D">
        <w:rPr>
          <w:rFonts w:hint="eastAsia"/>
          <w:b/>
          <w:i/>
          <w:lang w:eastAsia="zh-CN"/>
        </w:rPr>
        <w:t>A</w:t>
      </w:r>
      <w:r w:rsidR="00B821F5">
        <w:rPr>
          <w:rFonts w:hint="eastAsia"/>
          <w:b/>
          <w:i/>
          <w:lang w:eastAsia="zh-CN"/>
        </w:rPr>
        <w:t xml:space="preserve">dditional DMRS configuration signaling can be reused for the configuration of </w:t>
      </w:r>
      <w:r w:rsidR="00B821F5">
        <w:rPr>
          <w:b/>
          <w:i/>
          <w:lang w:eastAsia="zh-CN"/>
        </w:rPr>
        <w:t xml:space="preserve">the number of </w:t>
      </w:r>
      <w:r w:rsidR="00B821F5">
        <w:rPr>
          <w:rFonts w:hint="eastAsia"/>
          <w:b/>
          <w:i/>
          <w:lang w:eastAsia="zh-CN"/>
        </w:rPr>
        <w:t>DMRS symbol</w:t>
      </w:r>
      <w:r w:rsidR="00B821F5">
        <w:rPr>
          <w:b/>
          <w:i/>
          <w:lang w:eastAsia="zh-CN"/>
        </w:rPr>
        <w:t>s</w:t>
      </w:r>
      <w:r w:rsidR="00B821F5">
        <w:rPr>
          <w:rFonts w:hint="eastAsia"/>
          <w:b/>
          <w:i/>
          <w:lang w:eastAsia="zh-CN"/>
        </w:rPr>
        <w:t xml:space="preserve"> per hop</w:t>
      </w:r>
      <w:r w:rsidR="00B821F5">
        <w:rPr>
          <w:b/>
          <w:i/>
        </w:rPr>
        <w:t>.</w:t>
      </w:r>
      <w:r w:rsidR="00B821F5" w:rsidRPr="00FB69D2">
        <w:rPr>
          <w:b/>
          <w:i/>
        </w:rPr>
        <w:t xml:space="preserve"> </w:t>
      </w:r>
    </w:p>
    <w:p w14:paraId="639BBB3A" w14:textId="77777777" w:rsidR="00AC4D03" w:rsidRPr="00CF195E" w:rsidRDefault="00AC4D03" w:rsidP="00AC4D03">
      <w:pPr>
        <w:pStyle w:val="1"/>
      </w:pPr>
      <w:r w:rsidRPr="00CF195E">
        <w:t>Conclusions</w:t>
      </w:r>
    </w:p>
    <w:p w14:paraId="686A7EB4" w14:textId="77777777" w:rsidR="00AC4D03" w:rsidRDefault="00AC4D03" w:rsidP="00AC4D03">
      <w:pPr>
        <w:spacing w:before="120"/>
        <w:rPr>
          <w:lang w:eastAsia="zh-CN"/>
        </w:rPr>
      </w:pPr>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w:t>
      </w:r>
      <w:r w:rsidR="00A84B75">
        <w:rPr>
          <w:rFonts w:hint="eastAsia"/>
          <w:lang w:eastAsia="zh-CN"/>
        </w:rPr>
        <w:t xml:space="preserve">general </w:t>
      </w:r>
      <w:r w:rsidRPr="00C73963">
        <w:rPr>
          <w:rFonts w:hint="eastAsia"/>
          <w:lang w:eastAsia="zh-CN"/>
        </w:rPr>
        <w:t xml:space="preserve">considerations on </w:t>
      </w:r>
      <w:r>
        <w:rPr>
          <w:rFonts w:hint="eastAsia"/>
          <w:lang w:eastAsia="zh-CN"/>
        </w:rPr>
        <w:t>signaling</w:t>
      </w:r>
      <w:r w:rsidR="00A84B75">
        <w:rPr>
          <w:rFonts w:hint="eastAsia"/>
          <w:lang w:eastAsia="zh-CN"/>
        </w:rPr>
        <w:t xml:space="preserve"> design</w:t>
      </w:r>
      <w:r>
        <w:rPr>
          <w:rFonts w:hint="eastAsia"/>
          <w:lang w:eastAsia="zh-CN"/>
        </w:rPr>
        <w:t xml:space="preserve"> </w:t>
      </w:r>
      <w:r w:rsidRPr="00C73963">
        <w:rPr>
          <w:rFonts w:hint="eastAsia"/>
          <w:lang w:eastAsia="zh-CN"/>
        </w:rPr>
        <w:t>for demodulation</w:t>
      </w:r>
      <w:r>
        <w:rPr>
          <w:rFonts w:hint="eastAsia"/>
          <w:lang w:eastAsia="zh-CN"/>
        </w:rPr>
        <w:t xml:space="preserve"> reference signals</w:t>
      </w:r>
      <w:r w:rsidRPr="00C73963">
        <w:rPr>
          <w:rFonts w:hint="eastAsia"/>
          <w:lang w:eastAsia="zh-CN"/>
        </w:rPr>
        <w:t xml:space="preserve">. </w:t>
      </w:r>
      <w:r>
        <w:rPr>
          <w:rFonts w:hint="eastAsia"/>
          <w:lang w:eastAsia="zh-CN"/>
        </w:rPr>
        <w:t xml:space="preserve">In summary, the following </w:t>
      </w:r>
      <w:r w:rsidR="00862169">
        <w:rPr>
          <w:rFonts w:hint="eastAsia"/>
          <w:lang w:eastAsia="zh-CN"/>
        </w:rPr>
        <w:t xml:space="preserve">observation and </w:t>
      </w:r>
      <w:r>
        <w:rPr>
          <w:rFonts w:hint="eastAsia"/>
          <w:lang w:eastAsia="zh-CN"/>
        </w:rPr>
        <w:t>proposals are made.</w:t>
      </w:r>
    </w:p>
    <w:p w14:paraId="588BA90A" w14:textId="77777777" w:rsidR="005342B6" w:rsidRDefault="005342B6" w:rsidP="00F0180C">
      <w:pPr>
        <w:pStyle w:val="Eqn"/>
        <w:rPr>
          <w:b/>
          <w:i/>
          <w:lang w:eastAsia="zh-CN"/>
        </w:rPr>
      </w:pPr>
      <w:r w:rsidRPr="00A80487">
        <w:rPr>
          <w:rFonts w:hint="eastAsia"/>
          <w:b/>
          <w:i/>
          <w:lang w:eastAsia="zh-CN"/>
        </w:rPr>
        <w:t xml:space="preserve">Proposal 1: </w:t>
      </w:r>
      <w:r w:rsidR="00F0180C">
        <w:rPr>
          <w:rFonts w:hint="eastAsia"/>
          <w:b/>
          <w:i/>
          <w:lang w:eastAsia="zh-CN"/>
        </w:rPr>
        <w:t xml:space="preserve">NR should support </w:t>
      </w:r>
      <w:r w:rsidR="00F0180C">
        <w:rPr>
          <w:b/>
          <w:i/>
          <w:lang w:eastAsia="zh-CN"/>
        </w:rPr>
        <w:t>dynamic</w:t>
      </w:r>
      <w:r w:rsidR="00F0180C">
        <w:rPr>
          <w:rFonts w:hint="eastAsia"/>
          <w:b/>
          <w:i/>
          <w:lang w:eastAsia="zh-CN"/>
        </w:rPr>
        <w:t xml:space="preserve"> </w:t>
      </w:r>
      <w:r w:rsidR="00F0180C">
        <w:rPr>
          <w:b/>
          <w:i/>
          <w:lang w:eastAsia="zh-CN"/>
        </w:rPr>
        <w:t>signaling</w:t>
      </w:r>
      <w:r w:rsidR="00F0180C">
        <w:rPr>
          <w:rFonts w:hint="eastAsia"/>
          <w:b/>
          <w:i/>
          <w:lang w:eastAsia="zh-CN"/>
        </w:rPr>
        <w:t xml:space="preserve"> for </w:t>
      </w:r>
      <w:r w:rsidR="00F0180C">
        <w:rPr>
          <w:b/>
          <w:bCs/>
          <w:i/>
          <w:iCs/>
          <w:lang w:val="en-GB" w:eastAsia="zh-CN"/>
        </w:rPr>
        <w:t>determin</w:t>
      </w:r>
      <w:r w:rsidR="00F0180C">
        <w:rPr>
          <w:rFonts w:hint="eastAsia"/>
          <w:b/>
          <w:bCs/>
          <w:i/>
          <w:iCs/>
          <w:lang w:val="en-GB" w:eastAsia="zh-CN"/>
        </w:rPr>
        <w:t xml:space="preserve">ing 1 or 2-symbol </w:t>
      </w:r>
      <w:r w:rsidR="00F0180C" w:rsidRPr="0048159C">
        <w:rPr>
          <w:b/>
          <w:bCs/>
          <w:i/>
          <w:iCs/>
          <w:lang w:val="en-GB" w:eastAsia="zh-CN"/>
        </w:rPr>
        <w:t xml:space="preserve">DMRS </w:t>
      </w:r>
      <w:r w:rsidR="00F0180C" w:rsidRPr="0048159C">
        <w:rPr>
          <w:rFonts w:hint="eastAsia"/>
          <w:b/>
          <w:bCs/>
          <w:i/>
          <w:iCs/>
          <w:lang w:val="en-GB" w:eastAsia="zh-CN"/>
        </w:rPr>
        <w:t>pattern</w:t>
      </w:r>
      <w:r w:rsidR="00F0180C">
        <w:rPr>
          <w:rFonts w:hint="eastAsia"/>
          <w:b/>
          <w:bCs/>
          <w:i/>
          <w:iCs/>
          <w:lang w:val="en-GB" w:eastAsia="zh-CN"/>
        </w:rPr>
        <w:t>s</w:t>
      </w:r>
      <w:r w:rsidR="00F0180C">
        <w:rPr>
          <w:b/>
          <w:bCs/>
          <w:i/>
          <w:iCs/>
          <w:lang w:val="en-GB" w:eastAsia="zh-CN"/>
        </w:rPr>
        <w:t>.</w:t>
      </w:r>
      <w:r>
        <w:rPr>
          <w:rFonts w:hint="eastAsia"/>
          <w:b/>
          <w:i/>
          <w:lang w:eastAsia="zh-CN"/>
        </w:rPr>
        <w:t xml:space="preserve"> </w:t>
      </w:r>
    </w:p>
    <w:p w14:paraId="00E0C2D2" w14:textId="397029A9" w:rsidR="00414C5B" w:rsidRDefault="005342B6" w:rsidP="001A7BDC">
      <w:pPr>
        <w:pStyle w:val="Eqn"/>
        <w:spacing w:beforeLines="50" w:before="120"/>
        <w:rPr>
          <w:b/>
          <w:i/>
          <w:lang w:eastAsia="zh-CN"/>
        </w:rPr>
      </w:pPr>
      <w:r w:rsidRPr="00A80487">
        <w:rPr>
          <w:rFonts w:hint="eastAsia"/>
          <w:b/>
          <w:i/>
          <w:lang w:eastAsia="zh-CN"/>
        </w:rPr>
        <w:t xml:space="preserve">Proposal </w:t>
      </w:r>
      <w:r w:rsidR="008D299D">
        <w:rPr>
          <w:b/>
          <w:i/>
          <w:lang w:eastAsia="zh-CN"/>
        </w:rPr>
        <w:t>2</w:t>
      </w:r>
      <w:r w:rsidRPr="00A80487">
        <w:rPr>
          <w:rFonts w:hint="eastAsia"/>
          <w:b/>
          <w:i/>
          <w:lang w:eastAsia="zh-CN"/>
        </w:rPr>
        <w:t xml:space="preserve">: </w:t>
      </w:r>
      <w:r w:rsidR="008C0523">
        <w:rPr>
          <w:rFonts w:hint="eastAsia"/>
          <w:b/>
          <w:i/>
          <w:lang w:eastAsia="zh-CN"/>
        </w:rPr>
        <w:t>S</w:t>
      </w:r>
      <w:r w:rsidR="008C0523" w:rsidRPr="000F4940">
        <w:rPr>
          <w:rFonts w:hint="eastAsia"/>
          <w:b/>
          <w:i/>
          <w:lang w:eastAsia="zh-CN"/>
        </w:rPr>
        <w:t xml:space="preserve">upport </w:t>
      </w:r>
      <w:r w:rsidR="008C0523">
        <w:rPr>
          <w:rFonts w:hint="eastAsia"/>
          <w:b/>
          <w:i/>
          <w:lang w:eastAsia="zh-CN"/>
        </w:rPr>
        <w:t xml:space="preserve">up to </w:t>
      </w:r>
      <w:r w:rsidR="008C0523" w:rsidRPr="000F4940">
        <w:rPr>
          <w:rFonts w:hint="eastAsia"/>
          <w:b/>
          <w:i/>
          <w:lang w:eastAsia="zh-CN"/>
        </w:rPr>
        <w:t xml:space="preserve">4 </w:t>
      </w:r>
      <w:r w:rsidR="008C0523">
        <w:rPr>
          <w:b/>
          <w:i/>
          <w:lang w:eastAsia="zh-CN"/>
        </w:rPr>
        <w:t xml:space="preserve">orthogonal </w:t>
      </w:r>
      <w:r w:rsidR="008C0523" w:rsidRPr="000F4940">
        <w:rPr>
          <w:rFonts w:hint="eastAsia"/>
          <w:b/>
          <w:i/>
          <w:lang w:eastAsia="zh-CN"/>
        </w:rPr>
        <w:t xml:space="preserve">DMRS ports per UE </w:t>
      </w:r>
      <w:r w:rsidR="008C0523">
        <w:rPr>
          <w:rFonts w:hint="eastAsia"/>
          <w:b/>
          <w:i/>
          <w:lang w:eastAsia="zh-CN"/>
        </w:rPr>
        <w:t>f</w:t>
      </w:r>
      <w:r w:rsidR="008C0523" w:rsidRPr="000F4940">
        <w:rPr>
          <w:rFonts w:hint="eastAsia"/>
          <w:b/>
          <w:i/>
          <w:lang w:eastAsia="zh-CN"/>
        </w:rPr>
        <w:t>or M</w:t>
      </w:r>
      <w:r w:rsidR="008C0523">
        <w:rPr>
          <w:rFonts w:hint="eastAsia"/>
          <w:b/>
          <w:i/>
          <w:lang w:eastAsia="zh-CN"/>
        </w:rPr>
        <w:t>U-MIMO</w:t>
      </w:r>
      <w:r w:rsidR="002847AF">
        <w:rPr>
          <w:b/>
          <w:i/>
          <w:lang w:eastAsia="zh-CN"/>
        </w:rPr>
        <w:t xml:space="preserve"> </w:t>
      </w:r>
      <w:r w:rsidR="00E1531D">
        <w:rPr>
          <w:rFonts w:hint="eastAsia"/>
          <w:b/>
          <w:i/>
          <w:lang w:eastAsia="zh-CN"/>
        </w:rPr>
        <w:t xml:space="preserve">except </w:t>
      </w:r>
      <w:r w:rsidR="001A7BDC">
        <w:rPr>
          <w:rFonts w:hint="eastAsia"/>
          <w:b/>
          <w:i/>
          <w:lang w:eastAsia="zh-CN"/>
        </w:rPr>
        <w:t xml:space="preserve">use case with </w:t>
      </w:r>
      <w:r w:rsidR="00E1531D">
        <w:rPr>
          <w:rFonts w:hint="eastAsia"/>
          <w:b/>
          <w:i/>
          <w:lang w:eastAsia="zh-CN"/>
        </w:rPr>
        <w:t xml:space="preserve">1-symbol pattern </w:t>
      </w:r>
      <w:r w:rsidR="001A7BDC">
        <w:rPr>
          <w:rFonts w:hint="eastAsia"/>
          <w:b/>
          <w:i/>
          <w:lang w:eastAsia="zh-CN"/>
        </w:rPr>
        <w:t>of</w:t>
      </w:r>
      <w:r w:rsidR="00E1531D">
        <w:rPr>
          <w:rFonts w:hint="eastAsia"/>
          <w:b/>
          <w:i/>
          <w:lang w:eastAsia="zh-CN"/>
        </w:rPr>
        <w:t xml:space="preserve"> configuration type 1</w:t>
      </w:r>
      <w:r w:rsidR="00A4042D">
        <w:rPr>
          <w:b/>
          <w:i/>
          <w:lang w:eastAsia="zh-CN"/>
        </w:rPr>
        <w:t>.</w:t>
      </w:r>
    </w:p>
    <w:p w14:paraId="499EB221" w14:textId="77777777" w:rsidR="003C100E" w:rsidRDefault="00F26C30">
      <w:pPr>
        <w:pStyle w:val="Eqn"/>
        <w:spacing w:beforeLines="50" w:before="120"/>
        <w:rPr>
          <w:b/>
          <w:i/>
          <w:lang w:eastAsia="zh-CN"/>
        </w:rPr>
      </w:pPr>
      <w:r w:rsidRPr="00A80487">
        <w:rPr>
          <w:rFonts w:hint="eastAsia"/>
          <w:b/>
          <w:i/>
          <w:lang w:eastAsia="zh-CN"/>
        </w:rPr>
        <w:t xml:space="preserve">Proposal </w:t>
      </w:r>
      <w:r w:rsidR="008D299D">
        <w:rPr>
          <w:b/>
          <w:i/>
          <w:lang w:eastAsia="zh-CN"/>
        </w:rPr>
        <w:t>3</w:t>
      </w:r>
      <w:r w:rsidRPr="00A80487">
        <w:rPr>
          <w:rFonts w:hint="eastAsia"/>
          <w:b/>
          <w:i/>
          <w:lang w:eastAsia="zh-CN"/>
        </w:rPr>
        <w:t>:</w:t>
      </w:r>
      <w:r>
        <w:rPr>
          <w:b/>
          <w:i/>
          <w:lang w:eastAsia="zh-CN"/>
        </w:rPr>
        <w:t xml:space="preserve"> </w:t>
      </w:r>
      <w:r>
        <w:rPr>
          <w:rFonts w:hint="eastAsia"/>
          <w:b/>
          <w:i/>
          <w:lang w:eastAsia="zh-CN"/>
        </w:rPr>
        <w:t>S</w:t>
      </w:r>
      <w:r w:rsidRPr="000F4940">
        <w:rPr>
          <w:rFonts w:hint="eastAsia"/>
          <w:b/>
          <w:i/>
          <w:lang w:eastAsia="zh-CN"/>
        </w:rPr>
        <w:t xml:space="preserve">upport </w:t>
      </w:r>
      <w:r w:rsidRPr="002C552F">
        <w:rPr>
          <w:b/>
          <w:i/>
          <w:lang w:eastAsia="zh-CN"/>
        </w:rPr>
        <w:t>only one scrambling ID in DCI table</w:t>
      </w:r>
      <w:r w:rsidRPr="002C552F">
        <w:rPr>
          <w:rFonts w:hint="eastAsia"/>
          <w:b/>
          <w:i/>
          <w:lang w:eastAsia="zh-CN"/>
        </w:rPr>
        <w:t xml:space="preserve"> for </w:t>
      </w:r>
      <w:r w:rsidRPr="002C552F">
        <w:rPr>
          <w:b/>
          <w:i/>
          <w:lang w:eastAsia="zh-CN"/>
        </w:rPr>
        <w:t>port indication</w:t>
      </w:r>
      <w:r>
        <w:rPr>
          <w:rFonts w:hint="eastAsia"/>
          <w:b/>
          <w:i/>
          <w:lang w:eastAsia="zh-CN"/>
        </w:rPr>
        <w:t>.</w:t>
      </w:r>
    </w:p>
    <w:p w14:paraId="68246C89" w14:textId="77777777" w:rsidR="005342B6" w:rsidRDefault="005342B6" w:rsidP="00D24568">
      <w:pPr>
        <w:pStyle w:val="Eqn"/>
        <w:rPr>
          <w:b/>
          <w:i/>
          <w:lang w:eastAsia="zh-CN"/>
        </w:rPr>
      </w:pPr>
      <w:r>
        <w:rPr>
          <w:rFonts w:hint="eastAsia"/>
          <w:b/>
          <w:i/>
          <w:lang w:eastAsia="zh-CN"/>
        </w:rPr>
        <w:t xml:space="preserve">Proposal </w:t>
      </w:r>
      <w:r w:rsidR="008D299D">
        <w:rPr>
          <w:b/>
          <w:i/>
          <w:lang w:eastAsia="zh-CN"/>
        </w:rPr>
        <w:t>4</w:t>
      </w:r>
      <w:r w:rsidRPr="00A80487">
        <w:rPr>
          <w:rFonts w:hint="eastAsia"/>
          <w:b/>
          <w:i/>
          <w:lang w:eastAsia="zh-CN"/>
        </w:rPr>
        <w:t xml:space="preserve">: </w:t>
      </w:r>
      <w:r w:rsidRPr="0076050E">
        <w:rPr>
          <w:rFonts w:hint="eastAsia"/>
          <w:b/>
          <w:i/>
          <w:lang w:eastAsia="zh-CN"/>
        </w:rPr>
        <w:t xml:space="preserve">Multiple DCI tables </w:t>
      </w:r>
      <w:r>
        <w:rPr>
          <w:rFonts w:hint="eastAsia"/>
          <w:b/>
          <w:i/>
          <w:lang w:eastAsia="zh-CN"/>
        </w:rPr>
        <w:t>of</w:t>
      </w:r>
      <w:r w:rsidRPr="0076050E">
        <w:rPr>
          <w:rFonts w:hint="eastAsia"/>
          <w:b/>
          <w:i/>
          <w:lang w:eastAsia="zh-CN"/>
        </w:rPr>
        <w:t xml:space="preserve"> </w:t>
      </w:r>
      <w:r>
        <w:rPr>
          <w:b/>
          <w:i/>
          <w:lang w:eastAsia="zh-CN"/>
        </w:rPr>
        <w:t>DMRS</w:t>
      </w:r>
      <w:r w:rsidRPr="0076050E">
        <w:rPr>
          <w:b/>
          <w:i/>
          <w:lang w:eastAsia="zh-CN"/>
        </w:rPr>
        <w:t xml:space="preserve"> port indication</w:t>
      </w:r>
      <w:r w:rsidRPr="00A80487">
        <w:rPr>
          <w:rFonts w:hint="eastAsia"/>
          <w:b/>
          <w:i/>
          <w:lang w:eastAsia="zh-CN"/>
        </w:rPr>
        <w:t xml:space="preserve"> </w:t>
      </w:r>
      <w:r>
        <w:rPr>
          <w:rFonts w:hint="eastAsia"/>
          <w:b/>
          <w:i/>
          <w:lang w:eastAsia="zh-CN"/>
        </w:rPr>
        <w:t xml:space="preserve">based on DMRS pattern configurations or MU-orders </w:t>
      </w:r>
      <w:r w:rsidR="00FA10E7">
        <w:rPr>
          <w:rFonts w:hint="eastAsia"/>
          <w:b/>
          <w:i/>
          <w:lang w:eastAsia="zh-CN"/>
        </w:rPr>
        <w:t>should be supported</w:t>
      </w:r>
      <w:r w:rsidR="00A4042D">
        <w:rPr>
          <w:b/>
          <w:i/>
          <w:lang w:eastAsia="zh-CN"/>
        </w:rPr>
        <w:t>.</w:t>
      </w:r>
    </w:p>
    <w:p w14:paraId="5864B330" w14:textId="77777777" w:rsidR="003C100E" w:rsidRDefault="001255EB">
      <w:pPr>
        <w:pStyle w:val="Eqn"/>
        <w:spacing w:beforeLines="50" w:before="120"/>
        <w:rPr>
          <w:b/>
          <w:i/>
          <w:lang w:eastAsia="zh-CN"/>
        </w:rPr>
      </w:pPr>
      <w:r w:rsidRPr="0076050E">
        <w:rPr>
          <w:rFonts w:hint="eastAsia"/>
          <w:b/>
          <w:i/>
          <w:lang w:eastAsia="zh-CN"/>
        </w:rPr>
        <w:t xml:space="preserve">Proposal </w:t>
      </w:r>
      <w:r w:rsidR="008D299D">
        <w:rPr>
          <w:b/>
          <w:i/>
          <w:lang w:eastAsia="zh-CN"/>
        </w:rPr>
        <w:t>5</w:t>
      </w:r>
      <w:r w:rsidRPr="0076050E">
        <w:rPr>
          <w:rFonts w:hint="eastAsia"/>
          <w:b/>
          <w:i/>
          <w:lang w:eastAsia="zh-CN"/>
        </w:rPr>
        <w:t xml:space="preserve">: </w:t>
      </w:r>
      <w:r>
        <w:rPr>
          <w:rFonts w:hint="eastAsia"/>
          <w:b/>
          <w:i/>
          <w:lang w:eastAsia="zh-CN"/>
        </w:rPr>
        <w:t>DMRS port indication should support N</w:t>
      </w:r>
      <w:r w:rsidRPr="0076050E">
        <w:rPr>
          <w:rFonts w:hint="eastAsia"/>
          <w:b/>
          <w:i/>
          <w:lang w:eastAsia="zh-CN"/>
        </w:rPr>
        <w:t xml:space="preserve">on-Transparent </w:t>
      </w:r>
      <w:r w:rsidRPr="003B3F41">
        <w:rPr>
          <w:rFonts w:hint="eastAsia"/>
          <w:b/>
          <w:i/>
          <w:lang w:eastAsia="zh-CN"/>
        </w:rPr>
        <w:t>MU-MIMO</w:t>
      </w:r>
      <w:r>
        <w:rPr>
          <w:rFonts w:hint="eastAsia"/>
          <w:b/>
          <w:i/>
          <w:lang w:eastAsia="zh-CN"/>
        </w:rPr>
        <w:t xml:space="preserve"> in NR</w:t>
      </w:r>
    </w:p>
    <w:p w14:paraId="2A3B1619" w14:textId="77777777" w:rsidR="003C100E" w:rsidRDefault="001255EB">
      <w:pPr>
        <w:pStyle w:val="Eqn"/>
        <w:numPr>
          <w:ilvl w:val="0"/>
          <w:numId w:val="21"/>
        </w:numPr>
        <w:spacing w:beforeLines="50" w:before="120"/>
        <w:rPr>
          <w:b/>
          <w:i/>
          <w:lang w:eastAsia="zh-CN"/>
        </w:rPr>
      </w:pPr>
      <w:r w:rsidRPr="00762746">
        <w:rPr>
          <w:rFonts w:hint="eastAsia"/>
          <w:b/>
          <w:i/>
          <w:lang w:eastAsia="zh-CN"/>
        </w:rPr>
        <w:lastRenderedPageBreak/>
        <w:t xml:space="preserve">Information of </w:t>
      </w:r>
      <w:r w:rsidRPr="00762746">
        <w:rPr>
          <w:b/>
          <w:i/>
          <w:lang w:eastAsia="zh-CN"/>
        </w:rPr>
        <w:t>co-</w:t>
      </w:r>
      <w:r w:rsidRPr="00762746">
        <w:rPr>
          <w:rFonts w:hint="eastAsia"/>
          <w:b/>
          <w:i/>
          <w:lang w:eastAsia="zh-CN"/>
        </w:rPr>
        <w:t>scheduled DMRS ports can be added into port indication tables</w:t>
      </w:r>
      <w:r w:rsidR="00A4042D">
        <w:rPr>
          <w:b/>
          <w:i/>
          <w:lang w:eastAsia="zh-CN"/>
        </w:rPr>
        <w:t>.</w:t>
      </w:r>
    </w:p>
    <w:p w14:paraId="37CB98DF" w14:textId="77777777" w:rsidR="003C100E" w:rsidRDefault="008C0523">
      <w:pPr>
        <w:pStyle w:val="Eqn"/>
        <w:spacing w:beforeLines="50" w:before="120"/>
        <w:rPr>
          <w:b/>
          <w:i/>
          <w:lang w:eastAsia="zh-CN"/>
        </w:rPr>
      </w:pPr>
      <w:r w:rsidRPr="0076687D">
        <w:rPr>
          <w:b/>
          <w:i/>
          <w:lang w:eastAsia="zh-CN"/>
        </w:rPr>
        <w:t xml:space="preserve">Proposal </w:t>
      </w:r>
      <w:r w:rsidR="008D299D">
        <w:rPr>
          <w:b/>
          <w:i/>
          <w:lang w:eastAsia="zh-CN"/>
        </w:rPr>
        <w:t>6</w:t>
      </w:r>
      <w:r w:rsidRPr="0076687D">
        <w:rPr>
          <w:b/>
          <w:i/>
          <w:lang w:eastAsia="zh-CN"/>
        </w:rPr>
        <w:t>: For rate matching,</w:t>
      </w:r>
      <w:r>
        <w:rPr>
          <w:b/>
          <w:i/>
          <w:lang w:eastAsia="zh-CN"/>
        </w:rPr>
        <w:t xml:space="preserve"> total number of MU layers or CDM group information should be included in DMRS DCI table design</w:t>
      </w:r>
      <w:r w:rsidR="00A4042D">
        <w:rPr>
          <w:b/>
          <w:i/>
          <w:lang w:eastAsia="zh-CN"/>
        </w:rPr>
        <w:t>.</w:t>
      </w:r>
    </w:p>
    <w:p w14:paraId="18B46A0C" w14:textId="77777777" w:rsidR="003C100E" w:rsidRDefault="001255EB">
      <w:pPr>
        <w:pStyle w:val="Eqn"/>
        <w:spacing w:beforeLines="50" w:before="120"/>
        <w:rPr>
          <w:b/>
          <w:i/>
          <w:lang w:eastAsia="zh-CN"/>
        </w:rPr>
      </w:pPr>
      <w:r w:rsidRPr="0076050E">
        <w:rPr>
          <w:rFonts w:hint="eastAsia"/>
          <w:b/>
          <w:i/>
          <w:lang w:eastAsia="zh-CN"/>
        </w:rPr>
        <w:t xml:space="preserve">Proposal </w:t>
      </w:r>
      <w:r w:rsidR="008D299D">
        <w:rPr>
          <w:b/>
          <w:i/>
          <w:lang w:eastAsia="zh-CN"/>
        </w:rPr>
        <w:t>7</w:t>
      </w:r>
      <w:r w:rsidRPr="0076050E">
        <w:rPr>
          <w:rFonts w:hint="eastAsia"/>
          <w:b/>
          <w:i/>
          <w:lang w:eastAsia="zh-CN"/>
        </w:rPr>
        <w:t xml:space="preserve">: </w:t>
      </w:r>
      <w:r w:rsidRPr="00A42E01">
        <w:rPr>
          <w:rFonts w:hint="eastAsia"/>
          <w:b/>
          <w:i/>
          <w:lang w:eastAsia="zh-CN"/>
        </w:rPr>
        <w:t>DMRS port grouping</w:t>
      </w:r>
      <w:r>
        <w:rPr>
          <w:rFonts w:hint="eastAsia"/>
          <w:b/>
          <w:i/>
          <w:lang w:eastAsia="zh-CN"/>
        </w:rPr>
        <w:t xml:space="preserve"> and p</w:t>
      </w:r>
      <w:r w:rsidRPr="00A42E01">
        <w:rPr>
          <w:rFonts w:hint="eastAsia"/>
          <w:b/>
          <w:i/>
          <w:lang w:eastAsia="zh-CN"/>
        </w:rPr>
        <w:t>ort mapping schemes should be taken into account when designing DMRS port indication tables</w:t>
      </w:r>
      <w:r w:rsidR="00A4042D">
        <w:rPr>
          <w:b/>
          <w:i/>
          <w:lang w:eastAsia="zh-CN"/>
        </w:rPr>
        <w:t>.</w:t>
      </w:r>
    </w:p>
    <w:p w14:paraId="4553B37B" w14:textId="0A2D4847" w:rsidR="00414C5B" w:rsidRDefault="00716A17" w:rsidP="00E1531D">
      <w:pPr>
        <w:rPr>
          <w:b/>
          <w:i/>
        </w:rPr>
      </w:pPr>
      <w:r>
        <w:rPr>
          <w:b/>
          <w:i/>
        </w:rPr>
        <w:t>Proposal</w:t>
      </w:r>
      <w:r w:rsidRPr="00FB69D2">
        <w:rPr>
          <w:b/>
          <w:i/>
        </w:rPr>
        <w:t xml:space="preserve"> </w:t>
      </w:r>
      <w:r w:rsidR="00E1531D">
        <w:rPr>
          <w:rFonts w:hint="eastAsia"/>
          <w:b/>
          <w:i/>
          <w:lang w:eastAsia="zh-CN"/>
        </w:rPr>
        <w:t>8</w:t>
      </w:r>
      <w:r w:rsidRPr="00FB69D2">
        <w:rPr>
          <w:b/>
          <w:i/>
        </w:rPr>
        <w:t xml:space="preserve">: </w:t>
      </w:r>
      <w:r>
        <w:rPr>
          <w:b/>
          <w:i/>
        </w:rPr>
        <w:t>For</w:t>
      </w:r>
      <w:r w:rsidRPr="00FB69D2">
        <w:rPr>
          <w:b/>
          <w:i/>
        </w:rPr>
        <w:t xml:space="preserve"> frequency hopping</w:t>
      </w:r>
      <w:r>
        <w:rPr>
          <w:b/>
          <w:i/>
        </w:rPr>
        <w:t>,</w:t>
      </w:r>
      <w:r w:rsidRPr="00FB69D2">
        <w:rPr>
          <w:b/>
          <w:i/>
        </w:rPr>
        <w:t xml:space="preserve"> </w:t>
      </w:r>
      <w:r>
        <w:rPr>
          <w:b/>
          <w:i/>
          <w:lang w:eastAsia="zh-CN"/>
        </w:rPr>
        <w:t xml:space="preserve">one and two </w:t>
      </w:r>
      <w:r>
        <w:rPr>
          <w:rFonts w:hint="eastAsia"/>
          <w:b/>
          <w:i/>
          <w:lang w:eastAsia="zh-CN"/>
        </w:rPr>
        <w:t>DMRS symbol</w:t>
      </w:r>
      <w:r>
        <w:rPr>
          <w:b/>
          <w:i/>
          <w:lang w:eastAsia="zh-CN"/>
        </w:rPr>
        <w:t>s</w:t>
      </w:r>
      <w:r>
        <w:rPr>
          <w:rFonts w:hint="eastAsia"/>
          <w:b/>
          <w:i/>
          <w:lang w:eastAsia="zh-CN"/>
        </w:rPr>
        <w:t xml:space="preserve"> per hop</w:t>
      </w:r>
      <w:r>
        <w:rPr>
          <w:b/>
          <w:i/>
          <w:lang w:eastAsia="zh-CN"/>
        </w:rPr>
        <w:t xml:space="preserve"> should be supported for different scenarios</w:t>
      </w:r>
      <w:r>
        <w:rPr>
          <w:b/>
          <w:i/>
        </w:rPr>
        <w:t>.</w:t>
      </w:r>
      <w:r w:rsidRPr="00FB69D2">
        <w:rPr>
          <w:b/>
          <w:i/>
        </w:rPr>
        <w:t xml:space="preserve"> </w:t>
      </w:r>
      <w:r w:rsidR="00E1531D">
        <w:rPr>
          <w:rFonts w:hint="eastAsia"/>
          <w:b/>
          <w:i/>
          <w:lang w:eastAsia="zh-CN"/>
        </w:rPr>
        <w:t>A</w:t>
      </w:r>
      <w:r w:rsidR="00B821F5">
        <w:rPr>
          <w:rFonts w:hint="eastAsia"/>
          <w:b/>
          <w:i/>
          <w:lang w:eastAsia="zh-CN"/>
        </w:rPr>
        <w:t xml:space="preserve">dditional DMRS configuration signaling can be reused for the configuration of </w:t>
      </w:r>
      <w:r w:rsidR="00B821F5">
        <w:rPr>
          <w:b/>
          <w:i/>
          <w:lang w:eastAsia="zh-CN"/>
        </w:rPr>
        <w:t xml:space="preserve">the number of </w:t>
      </w:r>
      <w:r w:rsidR="00B821F5">
        <w:rPr>
          <w:rFonts w:hint="eastAsia"/>
          <w:b/>
          <w:i/>
          <w:lang w:eastAsia="zh-CN"/>
        </w:rPr>
        <w:t>DMRS symbol</w:t>
      </w:r>
      <w:r w:rsidR="00B821F5">
        <w:rPr>
          <w:b/>
          <w:i/>
          <w:lang w:eastAsia="zh-CN"/>
        </w:rPr>
        <w:t>s</w:t>
      </w:r>
      <w:r w:rsidR="00B821F5">
        <w:rPr>
          <w:rFonts w:hint="eastAsia"/>
          <w:b/>
          <w:i/>
          <w:lang w:eastAsia="zh-CN"/>
        </w:rPr>
        <w:t xml:space="preserve"> per hop</w:t>
      </w:r>
      <w:r w:rsidR="00B821F5">
        <w:rPr>
          <w:b/>
          <w:i/>
        </w:rPr>
        <w:t>.</w:t>
      </w:r>
    </w:p>
    <w:p w14:paraId="371958F7" w14:textId="77777777" w:rsidR="00B821F5" w:rsidRPr="008C0523" w:rsidRDefault="00B821F5" w:rsidP="00984BEF">
      <w:pPr>
        <w:rPr>
          <w:lang w:eastAsia="zh-CN"/>
        </w:rPr>
      </w:pPr>
    </w:p>
    <w:p w14:paraId="6276C90E" w14:textId="77777777" w:rsidR="00AC4D03" w:rsidRPr="00CF195E" w:rsidRDefault="00AC4D03" w:rsidP="00AC4D03">
      <w:pPr>
        <w:pStyle w:val="1"/>
        <w:numPr>
          <w:ilvl w:val="0"/>
          <w:numId w:val="0"/>
        </w:numPr>
        <w:ind w:left="432" w:hanging="432"/>
      </w:pPr>
      <w:r w:rsidRPr="00CF195E">
        <w:t>References</w:t>
      </w:r>
    </w:p>
    <w:p w14:paraId="020C0950" w14:textId="77777777" w:rsidR="00E66A23" w:rsidRDefault="00E66A23" w:rsidP="00E66A23">
      <w:pPr>
        <w:pStyle w:val="References"/>
      </w:pPr>
      <w:bookmarkStart w:id="4" w:name="_Ref480187430"/>
      <w:r>
        <w:t>“</w:t>
      </w:r>
      <w:r w:rsidRPr="00A22187">
        <w:t>RAN1</w:t>
      </w:r>
      <w:r>
        <w:rPr>
          <w:rFonts w:hint="eastAsia"/>
          <w:lang w:eastAsia="zh-CN"/>
        </w:rPr>
        <w:t xml:space="preserve"> #88bis meeting </w:t>
      </w:r>
      <w:r w:rsidRPr="00A22187">
        <w:t>Chairman’s Not</w:t>
      </w:r>
      <w:r w:rsidRPr="00A22187">
        <w:rPr>
          <w:lang w:eastAsia="zh-CN"/>
        </w:rPr>
        <w:t>e</w:t>
      </w:r>
      <w:r w:rsidRPr="00A22187">
        <w:t>s</w:t>
      </w:r>
      <w:r>
        <w:t xml:space="preserve">”, </w:t>
      </w:r>
      <w:r>
        <w:rPr>
          <w:rFonts w:hint="eastAsia"/>
          <w:lang w:eastAsia="zh-CN"/>
        </w:rPr>
        <w:t>Spokane</w:t>
      </w:r>
      <w:r w:rsidRPr="001A22FA">
        <w:t xml:space="preserve">, </w:t>
      </w:r>
      <w:r>
        <w:rPr>
          <w:rFonts w:hint="eastAsia"/>
          <w:lang w:eastAsia="zh-CN"/>
        </w:rPr>
        <w:t>USA,</w:t>
      </w:r>
      <w:r w:rsidRPr="001A22FA">
        <w:t xml:space="preserve"> </w:t>
      </w:r>
      <w:r>
        <w:rPr>
          <w:rFonts w:hint="eastAsia"/>
          <w:lang w:eastAsia="zh-CN"/>
        </w:rPr>
        <w:t>3rd-7</w:t>
      </w:r>
      <w:r w:rsidRPr="001A22FA">
        <w:t xml:space="preserve">th </w:t>
      </w:r>
      <w:r>
        <w:rPr>
          <w:rFonts w:hint="eastAsia"/>
          <w:lang w:eastAsia="zh-CN"/>
        </w:rPr>
        <w:t>April,</w:t>
      </w:r>
      <w:r w:rsidRPr="001A22FA">
        <w:t xml:space="preserve"> 2017</w:t>
      </w:r>
      <w:r>
        <w:rPr>
          <w:rFonts w:hint="eastAsia"/>
        </w:rPr>
        <w:t>.</w:t>
      </w:r>
      <w:bookmarkEnd w:id="4"/>
    </w:p>
    <w:p w14:paraId="22CDF2C5" w14:textId="77777777" w:rsidR="00AC4D03" w:rsidRDefault="00AC4D03" w:rsidP="00E66A23">
      <w:pPr>
        <w:pStyle w:val="References"/>
        <w:rPr>
          <w:lang w:eastAsia="zh-CN"/>
        </w:rPr>
      </w:pPr>
      <w:bookmarkStart w:id="5" w:name="_Ref484787128"/>
      <w:r>
        <w:t>“</w:t>
      </w:r>
      <w:r w:rsidRPr="00A22187">
        <w:t>RAN1</w:t>
      </w:r>
      <w:r>
        <w:rPr>
          <w:rFonts w:hint="eastAsia"/>
          <w:lang w:eastAsia="zh-CN"/>
        </w:rPr>
        <w:t xml:space="preserve"> #89 meeting </w:t>
      </w:r>
      <w:r w:rsidRPr="00A22187">
        <w:t>Chairman’s Not</w:t>
      </w:r>
      <w:r w:rsidRPr="00A22187">
        <w:rPr>
          <w:lang w:eastAsia="zh-CN"/>
        </w:rPr>
        <w:t>e</w:t>
      </w:r>
      <w:r w:rsidRPr="00A22187">
        <w:t>s</w:t>
      </w:r>
      <w:r>
        <w:t xml:space="preserve">”, </w:t>
      </w:r>
      <w:r>
        <w:rPr>
          <w:rFonts w:hint="eastAsia"/>
          <w:lang w:eastAsia="zh-CN"/>
        </w:rPr>
        <w:t>Hangzhou</w:t>
      </w:r>
      <w:r w:rsidRPr="001A22FA">
        <w:t xml:space="preserve">, </w:t>
      </w:r>
      <w:r>
        <w:rPr>
          <w:rFonts w:hint="eastAsia"/>
          <w:lang w:eastAsia="zh-CN"/>
        </w:rPr>
        <w:t>China,</w:t>
      </w:r>
      <w:r w:rsidRPr="001A22FA">
        <w:t xml:space="preserve"> </w:t>
      </w:r>
      <w:r>
        <w:rPr>
          <w:rFonts w:hint="eastAsia"/>
          <w:lang w:eastAsia="zh-CN"/>
        </w:rPr>
        <w:t>15-19</w:t>
      </w:r>
      <w:r w:rsidRPr="001A22FA">
        <w:t xml:space="preserve"> </w:t>
      </w:r>
      <w:r>
        <w:rPr>
          <w:rFonts w:hint="eastAsia"/>
          <w:lang w:eastAsia="zh-CN"/>
        </w:rPr>
        <w:t>May,</w:t>
      </w:r>
      <w:r w:rsidRPr="001A22FA">
        <w:t xml:space="preserve"> 2017</w:t>
      </w:r>
      <w:r>
        <w:rPr>
          <w:rFonts w:hint="eastAsia"/>
        </w:rPr>
        <w:t>.</w:t>
      </w:r>
      <w:bookmarkEnd w:id="5"/>
    </w:p>
    <w:p w14:paraId="51E72597" w14:textId="77777777" w:rsidR="00CF5B4A" w:rsidRDefault="00CF5B4A" w:rsidP="00E66A23">
      <w:pPr>
        <w:pStyle w:val="References"/>
        <w:rPr>
          <w:lang w:eastAsia="zh-CN"/>
        </w:rPr>
      </w:pPr>
      <w:bookmarkStart w:id="6" w:name="_Ref493845161"/>
      <w:r>
        <w:t>“</w:t>
      </w:r>
      <w:r w:rsidRPr="00A22187">
        <w:t>RAN1</w:t>
      </w:r>
      <w:r>
        <w:rPr>
          <w:rFonts w:hint="eastAsia"/>
          <w:lang w:eastAsia="zh-CN"/>
        </w:rPr>
        <w:t xml:space="preserve"> NR Ad-Hoc#</w:t>
      </w:r>
      <w:r>
        <w:rPr>
          <w:lang w:eastAsia="zh-CN"/>
        </w:rPr>
        <w:t>3</w:t>
      </w:r>
      <w:r>
        <w:rPr>
          <w:rFonts w:hint="eastAsia"/>
          <w:lang w:eastAsia="zh-CN"/>
        </w:rPr>
        <w:t xml:space="preserve"> </w:t>
      </w:r>
      <w:r w:rsidRPr="00A22187">
        <w:t>Chairman’s Not</w:t>
      </w:r>
      <w:r w:rsidRPr="00A22187">
        <w:rPr>
          <w:lang w:eastAsia="zh-CN"/>
        </w:rPr>
        <w:t>e</w:t>
      </w:r>
      <w:r w:rsidRPr="00A22187">
        <w:t>s</w:t>
      </w:r>
      <w:r>
        <w:t xml:space="preserve">”, </w:t>
      </w:r>
      <w:r>
        <w:rPr>
          <w:lang w:eastAsia="zh-CN"/>
        </w:rPr>
        <w:t>Nagoya</w:t>
      </w:r>
      <w:r w:rsidRPr="001A22FA">
        <w:t xml:space="preserve">, </w:t>
      </w:r>
      <w:r>
        <w:rPr>
          <w:lang w:eastAsia="zh-CN"/>
        </w:rPr>
        <w:t>Japan</w:t>
      </w:r>
      <w:r>
        <w:rPr>
          <w:rFonts w:hint="eastAsia"/>
          <w:lang w:eastAsia="zh-CN"/>
        </w:rPr>
        <w:t>,</w:t>
      </w:r>
      <w:r w:rsidRPr="001A22FA">
        <w:t xml:space="preserve"> </w:t>
      </w:r>
      <w:r>
        <w:rPr>
          <w:lang w:eastAsia="zh-CN"/>
        </w:rPr>
        <w:t>18</w:t>
      </w:r>
      <w:r>
        <w:rPr>
          <w:rFonts w:hint="eastAsia"/>
          <w:lang w:eastAsia="zh-CN"/>
        </w:rPr>
        <w:t>-21</w:t>
      </w:r>
      <w:r w:rsidRPr="001A22FA">
        <w:t xml:space="preserve"> </w:t>
      </w:r>
      <w:r>
        <w:rPr>
          <w:lang w:eastAsia="zh-CN"/>
        </w:rPr>
        <w:t>September</w:t>
      </w:r>
      <w:r>
        <w:rPr>
          <w:rFonts w:hint="eastAsia"/>
          <w:lang w:eastAsia="zh-CN"/>
        </w:rPr>
        <w:t>,</w:t>
      </w:r>
      <w:r w:rsidRPr="001A22FA">
        <w:t xml:space="preserve"> 2017</w:t>
      </w:r>
      <w:r>
        <w:rPr>
          <w:rFonts w:hint="eastAsia"/>
        </w:rPr>
        <w:t>.</w:t>
      </w:r>
      <w:bookmarkEnd w:id="6"/>
    </w:p>
    <w:p w14:paraId="2B9A0147" w14:textId="77777777" w:rsidR="00442EED" w:rsidRDefault="00442EED" w:rsidP="001D548A">
      <w:pPr>
        <w:pStyle w:val="References"/>
        <w:rPr>
          <w:lang w:eastAsia="zh-CN"/>
        </w:rPr>
      </w:pPr>
      <w:bookmarkStart w:id="7" w:name="_Ref494186134"/>
      <w:r>
        <w:t>“</w:t>
      </w:r>
      <w:r w:rsidRPr="00A22187">
        <w:t>RAN1</w:t>
      </w:r>
      <w:r>
        <w:rPr>
          <w:rFonts w:hint="eastAsia"/>
          <w:lang w:eastAsia="zh-CN"/>
        </w:rPr>
        <w:t xml:space="preserve"> </w:t>
      </w:r>
      <w:r>
        <w:rPr>
          <w:lang w:eastAsia="zh-CN"/>
        </w:rPr>
        <w:t>#90</w:t>
      </w:r>
      <w:r>
        <w:rPr>
          <w:rFonts w:hint="eastAsia"/>
          <w:lang w:eastAsia="zh-CN"/>
        </w:rPr>
        <w:t xml:space="preserve"> </w:t>
      </w:r>
      <w:r w:rsidRPr="00A22187">
        <w:t>Chairman’s Not</w:t>
      </w:r>
      <w:r w:rsidRPr="00A22187">
        <w:rPr>
          <w:lang w:eastAsia="zh-CN"/>
        </w:rPr>
        <w:t>e</w:t>
      </w:r>
      <w:r w:rsidRPr="00A22187">
        <w:t>s</w:t>
      </w:r>
      <w:r>
        <w:t xml:space="preserve">”, </w:t>
      </w:r>
      <w:r w:rsidRPr="005B55D0">
        <w:rPr>
          <w:lang w:eastAsia="zh-CN"/>
        </w:rPr>
        <w:t>Prague, Czech</w:t>
      </w:r>
      <w:r>
        <w:rPr>
          <w:rFonts w:hint="eastAsia"/>
          <w:lang w:eastAsia="zh-CN"/>
        </w:rPr>
        <w:t xml:space="preserve"> Republic</w:t>
      </w:r>
      <w:r w:rsidRPr="005B55D0">
        <w:rPr>
          <w:lang w:eastAsia="zh-CN"/>
        </w:rPr>
        <w:t>, 21-25 August 2017</w:t>
      </w:r>
      <w:r>
        <w:rPr>
          <w:rFonts w:hint="eastAsia"/>
        </w:rPr>
        <w:t>.</w:t>
      </w:r>
      <w:bookmarkEnd w:id="7"/>
    </w:p>
    <w:p w14:paraId="4E2FB817" w14:textId="77777777" w:rsidR="00016560" w:rsidRDefault="00016560" w:rsidP="006653E8">
      <w:pPr>
        <w:pStyle w:val="References"/>
        <w:rPr>
          <w:lang w:eastAsia="zh-CN"/>
        </w:rPr>
      </w:pPr>
      <w:bookmarkStart w:id="8" w:name="_Ref488309577"/>
      <w:bookmarkEnd w:id="3"/>
      <w:r w:rsidRPr="005434BE">
        <w:rPr>
          <w:lang w:eastAsia="zh-CN"/>
        </w:rPr>
        <w:t>Huawei, HiSilicon, “</w:t>
      </w:r>
      <w:r w:rsidRPr="00016560">
        <w:rPr>
          <w:lang w:eastAsia="zh-CN"/>
        </w:rPr>
        <w:t>Rate matching for data channels</w:t>
      </w:r>
      <w:r w:rsidRPr="005434BE">
        <w:rPr>
          <w:lang w:eastAsia="zh-CN"/>
        </w:rPr>
        <w:t>”, R1-</w:t>
      </w:r>
      <w:r>
        <w:rPr>
          <w:rFonts w:hint="eastAsia"/>
          <w:lang w:eastAsia="zh-CN"/>
        </w:rPr>
        <w:t>17</w:t>
      </w:r>
      <w:r w:rsidR="005342B6">
        <w:rPr>
          <w:rFonts w:hint="eastAsia"/>
          <w:lang w:eastAsia="zh-CN"/>
        </w:rPr>
        <w:t>12233</w:t>
      </w:r>
      <w:r w:rsidRPr="005434BE">
        <w:rPr>
          <w:lang w:eastAsia="zh-CN"/>
        </w:rPr>
        <w:t xml:space="preserve">, </w:t>
      </w:r>
      <w:r w:rsidR="005B55D0" w:rsidRPr="005B55D0">
        <w:rPr>
          <w:lang w:eastAsia="zh-CN"/>
        </w:rPr>
        <w:t>Prague, Czech</w:t>
      </w:r>
      <w:r w:rsidR="005342B6">
        <w:rPr>
          <w:rFonts w:hint="eastAsia"/>
          <w:lang w:eastAsia="zh-CN"/>
        </w:rPr>
        <w:t xml:space="preserve"> Republic</w:t>
      </w:r>
      <w:r w:rsidR="005B55D0" w:rsidRPr="005B55D0">
        <w:rPr>
          <w:lang w:eastAsia="zh-CN"/>
        </w:rPr>
        <w:t>, 21-25 August 2017</w:t>
      </w:r>
      <w:r>
        <w:rPr>
          <w:rFonts w:hint="eastAsia"/>
          <w:lang w:eastAsia="zh-CN"/>
        </w:rPr>
        <w:t>.</w:t>
      </w:r>
      <w:bookmarkEnd w:id="8"/>
    </w:p>
    <w:p w14:paraId="41E22079" w14:textId="1C375CD4" w:rsidR="00CF4E56" w:rsidRDefault="00CF4E56" w:rsidP="00D55CFE">
      <w:pPr>
        <w:pStyle w:val="References"/>
        <w:rPr>
          <w:lang w:eastAsia="zh-CN"/>
        </w:rPr>
      </w:pPr>
      <w:bookmarkStart w:id="9" w:name="_Ref493854127"/>
      <w:r w:rsidRPr="005434BE">
        <w:rPr>
          <w:lang w:eastAsia="zh-CN"/>
        </w:rPr>
        <w:t>Huawei, HiSilicon, “</w:t>
      </w:r>
      <w:r w:rsidRPr="005D6EC1">
        <w:rPr>
          <w:lang w:eastAsia="zh-CN"/>
        </w:rPr>
        <w:t>Evaluation results of DMRS design for DL data channel</w:t>
      </w:r>
      <w:r w:rsidRPr="005434BE">
        <w:rPr>
          <w:lang w:eastAsia="zh-CN"/>
        </w:rPr>
        <w:t>”, R1-</w:t>
      </w:r>
      <w:r>
        <w:rPr>
          <w:rFonts w:hint="eastAsia"/>
          <w:lang w:eastAsia="zh-CN"/>
        </w:rPr>
        <w:t>1712244</w:t>
      </w:r>
      <w:r w:rsidRPr="005434BE">
        <w:rPr>
          <w:lang w:eastAsia="zh-CN"/>
        </w:rPr>
        <w:t xml:space="preserve">, </w:t>
      </w:r>
      <w:r w:rsidRPr="000D66C5">
        <w:rPr>
          <w:rFonts w:hint="eastAsia"/>
          <w:lang w:eastAsia="zh-CN"/>
        </w:rPr>
        <w:t>Prague,</w:t>
      </w:r>
      <w:r w:rsidRPr="000D66C5">
        <w:rPr>
          <w:lang w:eastAsia="zh-CN"/>
        </w:rPr>
        <w:t xml:space="preserve"> </w:t>
      </w:r>
      <w:r w:rsidRPr="000D66C5">
        <w:rPr>
          <w:rFonts w:hint="eastAsia"/>
          <w:lang w:eastAsia="zh-CN"/>
        </w:rPr>
        <w:t>Czech Republic</w:t>
      </w:r>
      <w:r w:rsidRPr="000D66C5">
        <w:rPr>
          <w:lang w:eastAsia="zh-CN"/>
        </w:rPr>
        <w:t xml:space="preserve">, </w:t>
      </w:r>
      <w:r w:rsidRPr="000D66C5">
        <w:rPr>
          <w:rFonts w:hint="eastAsia"/>
          <w:lang w:eastAsia="zh-CN"/>
        </w:rPr>
        <w:t>21-25 August</w:t>
      </w:r>
      <w:r w:rsidRPr="000D66C5">
        <w:rPr>
          <w:lang w:eastAsia="zh-CN"/>
        </w:rPr>
        <w:t xml:space="preserve"> 201</w:t>
      </w:r>
      <w:r w:rsidRPr="000D66C5">
        <w:rPr>
          <w:rFonts w:hint="eastAsia"/>
          <w:lang w:eastAsia="zh-CN"/>
        </w:rPr>
        <w:t>7</w:t>
      </w:r>
      <w:r>
        <w:rPr>
          <w:rFonts w:hint="eastAsia"/>
          <w:lang w:eastAsia="zh-CN"/>
        </w:rPr>
        <w:t>.</w:t>
      </w:r>
      <w:bookmarkEnd w:id="9"/>
    </w:p>
    <w:p w14:paraId="1B04A34B" w14:textId="77777777" w:rsidR="006653E8" w:rsidRDefault="006653E8" w:rsidP="006653E8">
      <w:pPr>
        <w:pStyle w:val="References"/>
        <w:numPr>
          <w:ilvl w:val="0"/>
          <w:numId w:val="0"/>
        </w:numPr>
        <w:rPr>
          <w:lang w:eastAsia="zh-CN"/>
        </w:rPr>
      </w:pPr>
    </w:p>
    <w:p w14:paraId="1BF925DA" w14:textId="77777777" w:rsidR="006653E8" w:rsidRPr="00A9280C" w:rsidRDefault="006653E8" w:rsidP="006653E8">
      <w:pPr>
        <w:pStyle w:val="1"/>
        <w:numPr>
          <w:ilvl w:val="0"/>
          <w:numId w:val="0"/>
        </w:numPr>
        <w:rPr>
          <w:lang w:eastAsia="zh-CN"/>
        </w:rPr>
      </w:pPr>
      <w:r w:rsidRPr="00A9280C">
        <w:t>Appendix</w:t>
      </w:r>
      <w:r w:rsidRPr="00A9280C">
        <w:rPr>
          <w:lang w:eastAsia="zh-CN"/>
        </w:rPr>
        <w:t xml:space="preserve"> A</w:t>
      </w:r>
      <w:r w:rsidR="00D32A6D">
        <w:rPr>
          <w:rFonts w:hint="eastAsia"/>
          <w:lang w:eastAsia="zh-CN"/>
        </w:rPr>
        <w:t xml:space="preserve"> (Tables corresponding to different pattern configurations)</w:t>
      </w:r>
    </w:p>
    <w:p w14:paraId="402DD91D" w14:textId="77777777" w:rsidR="00AA1A2F" w:rsidRDefault="00AA1A2F" w:rsidP="00AA1A2F">
      <w:pPr>
        <w:pStyle w:val="References"/>
        <w:numPr>
          <w:ilvl w:val="0"/>
          <w:numId w:val="0"/>
        </w:numPr>
        <w:jc w:val="center"/>
        <w:rPr>
          <w:b/>
          <w:sz w:val="18"/>
          <w:szCs w:val="18"/>
          <w:lang w:eastAsia="zh-CN"/>
        </w:rPr>
      </w:pPr>
      <w:r w:rsidRPr="000A0639">
        <w:rPr>
          <w:b/>
          <w:sz w:val="18"/>
          <w:szCs w:val="18"/>
          <w:lang w:eastAsia="zh-CN"/>
        </w:rPr>
        <w:t xml:space="preserve">Table 1 </w:t>
      </w:r>
      <w:r w:rsidR="006E1907">
        <w:rPr>
          <w:b/>
          <w:sz w:val="18"/>
          <w:szCs w:val="18"/>
          <w:lang w:eastAsia="zh-CN"/>
        </w:rPr>
        <w:t xml:space="preserve">an </w:t>
      </w:r>
      <w:r w:rsidRPr="000A0639">
        <w:rPr>
          <w:b/>
          <w:sz w:val="18"/>
          <w:szCs w:val="18"/>
          <w:lang w:eastAsia="zh-CN"/>
        </w:rPr>
        <w:t xml:space="preserve">example of port </w:t>
      </w:r>
      <w:r w:rsidRPr="000A0639">
        <w:rPr>
          <w:b/>
          <w:sz w:val="18"/>
          <w:szCs w:val="18"/>
        </w:rPr>
        <w:t xml:space="preserve">combinations </w:t>
      </w:r>
      <w:r w:rsidRPr="000A0639">
        <w:rPr>
          <w:b/>
          <w:sz w:val="18"/>
          <w:szCs w:val="18"/>
          <w:lang w:eastAsia="zh-CN"/>
        </w:rPr>
        <w:t xml:space="preserve">for up to </w:t>
      </w:r>
      <w:r>
        <w:rPr>
          <w:rFonts w:hint="eastAsia"/>
          <w:b/>
          <w:sz w:val="18"/>
          <w:szCs w:val="18"/>
          <w:lang w:eastAsia="zh-CN"/>
        </w:rPr>
        <w:t>4</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tbl>
      <w:tblPr>
        <w:tblW w:w="0" w:type="auto"/>
        <w:jc w:val="center"/>
        <w:tblLook w:val="04A0" w:firstRow="1" w:lastRow="0" w:firstColumn="1" w:lastColumn="0" w:noHBand="0" w:noVBand="1"/>
      </w:tblPr>
      <w:tblGrid>
        <w:gridCol w:w="616"/>
        <w:gridCol w:w="852"/>
        <w:gridCol w:w="923"/>
        <w:gridCol w:w="616"/>
        <w:gridCol w:w="852"/>
        <w:gridCol w:w="1245"/>
      </w:tblGrid>
      <w:tr w:rsidR="00AA1A2F" w:rsidRPr="009D1F5C" w14:paraId="3BA42382" w14:textId="77777777" w:rsidTr="00016560">
        <w:trPr>
          <w:trHeight w:val="960"/>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EEFADD"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One Codeword (&lt;=4 layers):</w:t>
            </w:r>
            <w:r w:rsidRPr="009D1F5C">
              <w:rPr>
                <w:rFonts w:eastAsia="宋体"/>
                <w:sz w:val="16"/>
                <w:szCs w:val="16"/>
                <w:lang w:eastAsia="zh-CN"/>
              </w:rPr>
              <w:br/>
              <w:t>Codeword 0 enabled,</w:t>
            </w:r>
            <w:r w:rsidRPr="009D1F5C">
              <w:rPr>
                <w:rFonts w:eastAsia="宋体"/>
                <w:sz w:val="16"/>
                <w:szCs w:val="16"/>
                <w:lang w:eastAsia="zh-CN"/>
              </w:rPr>
              <w:br/>
              <w:t>Codeword 1 disabled</w:t>
            </w:r>
          </w:p>
        </w:tc>
        <w:tc>
          <w:tcPr>
            <w:tcW w:w="2713" w:type="dxa"/>
            <w:gridSpan w:val="3"/>
            <w:tcBorders>
              <w:top w:val="single" w:sz="4" w:space="0" w:color="auto"/>
              <w:left w:val="nil"/>
              <w:bottom w:val="single" w:sz="4" w:space="0" w:color="auto"/>
              <w:right w:val="single" w:sz="4" w:space="0" w:color="auto"/>
            </w:tcBorders>
            <w:shd w:val="clear" w:color="auto" w:fill="auto"/>
            <w:vAlign w:val="center"/>
            <w:hideMark/>
          </w:tcPr>
          <w:p w14:paraId="201AB526"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Two Codewords (&gt;4 layer):</w:t>
            </w:r>
            <w:r w:rsidRPr="009D1F5C">
              <w:rPr>
                <w:rFonts w:eastAsia="宋体"/>
                <w:sz w:val="16"/>
                <w:szCs w:val="16"/>
                <w:lang w:eastAsia="zh-CN"/>
              </w:rPr>
              <w:br/>
              <w:t>Codeword 0 enabled,</w:t>
            </w:r>
            <w:r w:rsidRPr="009D1F5C">
              <w:rPr>
                <w:rFonts w:eastAsia="宋体"/>
                <w:sz w:val="16"/>
                <w:szCs w:val="16"/>
                <w:lang w:eastAsia="zh-CN"/>
              </w:rPr>
              <w:br/>
              <w:t>Codeword 1 enabled</w:t>
            </w:r>
          </w:p>
        </w:tc>
      </w:tr>
      <w:tr w:rsidR="00AA1A2F" w:rsidRPr="009D1F5C" w14:paraId="38F38B28" w14:textId="77777777"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30E9E" w14:textId="77777777" w:rsidR="00AA1A2F" w:rsidRPr="009D1F5C" w:rsidRDefault="00AA1A2F" w:rsidP="00016560">
            <w:pPr>
              <w:autoSpaceDE/>
              <w:autoSpaceDN/>
              <w:adjustRightInd/>
              <w:snapToGrid/>
              <w:spacing w:after="0"/>
              <w:jc w:val="center"/>
              <w:rPr>
                <w:rFonts w:eastAsia="宋体"/>
                <w:b/>
                <w:bCs/>
                <w:sz w:val="16"/>
                <w:szCs w:val="16"/>
                <w:lang w:eastAsia="zh-CN"/>
              </w:rPr>
            </w:pPr>
            <w:r w:rsidRPr="009D1F5C">
              <w:rPr>
                <w:rFonts w:eastAsia="宋体"/>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61847573"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14:paraId="319AA381"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14:paraId="147F66D4" w14:textId="77777777" w:rsidR="00AA1A2F" w:rsidRPr="009D1F5C" w:rsidRDefault="00AA1A2F" w:rsidP="00016560">
            <w:pPr>
              <w:autoSpaceDE/>
              <w:autoSpaceDN/>
              <w:adjustRightInd/>
              <w:snapToGrid/>
              <w:spacing w:after="0"/>
              <w:jc w:val="center"/>
              <w:rPr>
                <w:rFonts w:eastAsia="宋体"/>
                <w:b/>
                <w:bCs/>
                <w:sz w:val="16"/>
                <w:szCs w:val="16"/>
                <w:lang w:eastAsia="zh-CN"/>
              </w:rPr>
            </w:pPr>
            <w:r w:rsidRPr="009D1F5C">
              <w:rPr>
                <w:rFonts w:eastAsia="宋体"/>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76989A1F"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UE Rank</w:t>
            </w:r>
          </w:p>
        </w:tc>
        <w:tc>
          <w:tcPr>
            <w:tcW w:w="1245" w:type="dxa"/>
            <w:tcBorders>
              <w:top w:val="nil"/>
              <w:left w:val="nil"/>
              <w:bottom w:val="single" w:sz="4" w:space="0" w:color="auto"/>
              <w:right w:val="single" w:sz="4" w:space="0" w:color="auto"/>
            </w:tcBorders>
            <w:shd w:val="clear" w:color="auto" w:fill="auto"/>
            <w:noWrap/>
            <w:vAlign w:val="center"/>
            <w:hideMark/>
          </w:tcPr>
          <w:p w14:paraId="575D7F90"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port index</w:t>
            </w:r>
          </w:p>
        </w:tc>
      </w:tr>
      <w:tr w:rsidR="00AA1A2F" w:rsidRPr="009D1F5C" w14:paraId="173D3C55" w14:textId="77777777"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2E612F"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7853383D"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BA17938"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6CB412F6"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53485B5B"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14:paraId="19E592CB"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r>
      <w:tr w:rsidR="00AA1A2F" w:rsidRPr="009D1F5C" w14:paraId="28CE81E4" w14:textId="77777777"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3404067"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2F379BE"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192756C"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6AAF6C66"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66DE7FC9"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14:paraId="00D93B8F"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r>
      <w:tr w:rsidR="00AA1A2F" w:rsidRPr="009D1F5C" w14:paraId="2463BC68" w14:textId="77777777"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59D05D"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319B382B"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AC6AA8B"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22895B52"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0A811932"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14:paraId="15B03812"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r>
      <w:tr w:rsidR="00AA1A2F" w:rsidRPr="009D1F5C" w14:paraId="7ECDC4F0" w14:textId="77777777"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3FA3E8"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217FCD5E"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EF65552"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0B33F589"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635F302E"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14:paraId="55C84361"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r>
      <w:tr w:rsidR="00AA1A2F" w:rsidRPr="009D1F5C" w14:paraId="4E1C7235" w14:textId="77777777"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093030"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768A64CC"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3649CB43"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14:paraId="4807AB92"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694DDEE5"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14:paraId="6B6CF5BE"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r>
      <w:tr w:rsidR="00AA1A2F" w:rsidRPr="009D1F5C" w14:paraId="16BD2399" w14:textId="77777777"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564295"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6C45141C"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3121690A"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69C769A4"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222C9D95"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14:paraId="24A63146"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r>
      <w:tr w:rsidR="00AA1A2F" w:rsidRPr="009D1F5C" w14:paraId="21985DC3" w14:textId="77777777"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0B5DE6"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5C1E3F08"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0F650720"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31CF1BB6"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7166DAB9"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14:paraId="11E1E199"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r>
      <w:tr w:rsidR="00AA1A2F" w:rsidRPr="009D1F5C" w14:paraId="6CA4F983" w14:textId="77777777" w:rsidTr="00016560">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51B7A3"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72FED216"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34CE8928"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14:paraId="7270A469" w14:textId="77777777" w:rsidR="00AA1A2F" w:rsidRPr="009D1F5C" w:rsidRDefault="00AA1A2F" w:rsidP="00016560">
            <w:pPr>
              <w:autoSpaceDE/>
              <w:autoSpaceDN/>
              <w:adjustRightInd/>
              <w:snapToGrid/>
              <w:spacing w:after="0"/>
              <w:jc w:val="center"/>
              <w:rPr>
                <w:rFonts w:eastAsia="宋体"/>
                <w:b/>
                <w:sz w:val="16"/>
                <w:szCs w:val="16"/>
                <w:lang w:eastAsia="zh-CN"/>
              </w:rPr>
            </w:pPr>
            <w:r w:rsidRPr="009D1F5C">
              <w:rPr>
                <w:rFonts w:eastAsia="宋体"/>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66604B06"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c>
          <w:tcPr>
            <w:tcW w:w="1245" w:type="dxa"/>
            <w:tcBorders>
              <w:top w:val="nil"/>
              <w:left w:val="nil"/>
              <w:bottom w:val="single" w:sz="4" w:space="0" w:color="auto"/>
              <w:right w:val="single" w:sz="4" w:space="0" w:color="auto"/>
            </w:tcBorders>
            <w:shd w:val="clear" w:color="auto" w:fill="auto"/>
            <w:noWrap/>
            <w:vAlign w:val="center"/>
            <w:hideMark/>
          </w:tcPr>
          <w:p w14:paraId="172B2130" w14:textId="77777777" w:rsidR="00AA1A2F" w:rsidRPr="009D1F5C" w:rsidRDefault="00AA1A2F" w:rsidP="00016560">
            <w:pPr>
              <w:autoSpaceDE/>
              <w:autoSpaceDN/>
              <w:adjustRightInd/>
              <w:snapToGrid/>
              <w:spacing w:after="0"/>
              <w:jc w:val="center"/>
              <w:rPr>
                <w:rFonts w:eastAsia="宋体"/>
                <w:sz w:val="16"/>
                <w:szCs w:val="16"/>
                <w:lang w:eastAsia="zh-CN"/>
              </w:rPr>
            </w:pPr>
            <w:r w:rsidRPr="009D1F5C">
              <w:rPr>
                <w:rFonts w:eastAsia="宋体"/>
                <w:sz w:val="16"/>
                <w:szCs w:val="16"/>
                <w:lang w:eastAsia="zh-CN"/>
              </w:rPr>
              <w:t>reserve</w:t>
            </w:r>
          </w:p>
        </w:tc>
      </w:tr>
    </w:tbl>
    <w:p w14:paraId="100516F2" w14:textId="77777777" w:rsidR="00AA1A2F" w:rsidRDefault="00AA1A2F" w:rsidP="00AA1A2F">
      <w:pPr>
        <w:pStyle w:val="References"/>
        <w:numPr>
          <w:ilvl w:val="0"/>
          <w:numId w:val="0"/>
        </w:numPr>
        <w:jc w:val="center"/>
        <w:rPr>
          <w:lang w:eastAsia="zh-CN"/>
        </w:rPr>
      </w:pPr>
    </w:p>
    <w:p w14:paraId="2E4DFB3C" w14:textId="77777777" w:rsidR="00AA1A2F" w:rsidRDefault="00AA1A2F" w:rsidP="00AA1A2F">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2</w:t>
      </w:r>
      <w:r w:rsidRPr="000A0639">
        <w:rPr>
          <w:b/>
          <w:sz w:val="18"/>
          <w:szCs w:val="18"/>
          <w:lang w:eastAsia="zh-CN"/>
        </w:rPr>
        <w:t xml:space="preserve"> </w:t>
      </w:r>
      <w:r w:rsidR="006E1907">
        <w:rPr>
          <w:b/>
          <w:sz w:val="18"/>
          <w:szCs w:val="18"/>
          <w:lang w:eastAsia="zh-CN"/>
        </w:rPr>
        <w:t>an</w:t>
      </w:r>
      <w:r w:rsidR="006E1907" w:rsidRPr="000A0639">
        <w:rPr>
          <w:b/>
          <w:sz w:val="18"/>
          <w:szCs w:val="18"/>
          <w:lang w:eastAsia="zh-CN"/>
        </w:rPr>
        <w:t xml:space="preserve"> </w:t>
      </w:r>
      <w:r w:rsidRPr="000A0639">
        <w:rPr>
          <w:b/>
          <w:sz w:val="18"/>
          <w:szCs w:val="18"/>
          <w:lang w:eastAsia="zh-CN"/>
        </w:rPr>
        <w:t xml:space="preserve">example of port </w:t>
      </w:r>
      <w:r w:rsidRPr="000A0639">
        <w:rPr>
          <w:b/>
          <w:sz w:val="18"/>
          <w:szCs w:val="18"/>
        </w:rPr>
        <w:t xml:space="preserve">combinations </w:t>
      </w:r>
      <w:r w:rsidRPr="000A0639">
        <w:rPr>
          <w:b/>
          <w:sz w:val="18"/>
          <w:szCs w:val="18"/>
          <w:lang w:eastAsia="zh-CN"/>
        </w:rPr>
        <w:t xml:space="preserve">for up to </w:t>
      </w:r>
      <w:r>
        <w:rPr>
          <w:rFonts w:hint="eastAsia"/>
          <w:b/>
          <w:sz w:val="18"/>
          <w:szCs w:val="18"/>
          <w:lang w:eastAsia="zh-CN"/>
        </w:rPr>
        <w:t>6</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tbl>
      <w:tblPr>
        <w:tblW w:w="0" w:type="auto"/>
        <w:jc w:val="center"/>
        <w:tblLook w:val="0000" w:firstRow="0" w:lastRow="0" w:firstColumn="0" w:lastColumn="0" w:noHBand="0" w:noVBand="0"/>
      </w:tblPr>
      <w:tblGrid>
        <w:gridCol w:w="762"/>
        <w:gridCol w:w="852"/>
        <w:gridCol w:w="923"/>
        <w:gridCol w:w="616"/>
        <w:gridCol w:w="852"/>
        <w:gridCol w:w="1104"/>
      </w:tblGrid>
      <w:tr w:rsidR="00AA1A2F" w:rsidRPr="003A7632" w14:paraId="4271C9A2" w14:textId="77777777" w:rsidTr="00016560">
        <w:trPr>
          <w:trHeight w:val="648"/>
          <w:jc w:val="center"/>
        </w:trPr>
        <w:tc>
          <w:tcPr>
            <w:tcW w:w="2537" w:type="dxa"/>
            <w:gridSpan w:val="3"/>
            <w:tcBorders>
              <w:top w:val="single" w:sz="6" w:space="0" w:color="auto"/>
              <w:left w:val="single" w:sz="6" w:space="0" w:color="auto"/>
              <w:bottom w:val="single" w:sz="6" w:space="0" w:color="auto"/>
              <w:right w:val="single" w:sz="6" w:space="0" w:color="auto"/>
            </w:tcBorders>
            <w:vAlign w:val="center"/>
          </w:tcPr>
          <w:p w14:paraId="00AC04EB"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One Codeword (&lt;=4 layers):</w:t>
            </w:r>
          </w:p>
          <w:p w14:paraId="62454FDC"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Codeword 0 enabled,</w:t>
            </w:r>
          </w:p>
          <w:p w14:paraId="1815965F"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Codeword 1 disabled</w:t>
            </w:r>
          </w:p>
        </w:tc>
        <w:tc>
          <w:tcPr>
            <w:tcW w:w="2572" w:type="dxa"/>
            <w:gridSpan w:val="3"/>
            <w:tcBorders>
              <w:top w:val="single" w:sz="6" w:space="0" w:color="auto"/>
              <w:left w:val="single" w:sz="6" w:space="0" w:color="auto"/>
              <w:bottom w:val="single" w:sz="6" w:space="0" w:color="auto"/>
              <w:right w:val="single" w:sz="6" w:space="0" w:color="auto"/>
            </w:tcBorders>
            <w:vAlign w:val="center"/>
          </w:tcPr>
          <w:p w14:paraId="0F368B96"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Two Codewords (&gt;4 layer):</w:t>
            </w:r>
          </w:p>
          <w:p w14:paraId="3A95C180"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Codeword 0 enabled,</w:t>
            </w:r>
          </w:p>
          <w:p w14:paraId="1E2D1455"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Codeword 1 enabled</w:t>
            </w:r>
          </w:p>
        </w:tc>
      </w:tr>
      <w:tr w:rsidR="00AA1A2F" w:rsidRPr="003A7632" w14:paraId="69CFE408"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22513401" w14:textId="77777777" w:rsidR="00AA1A2F" w:rsidRPr="003A7632" w:rsidRDefault="00AA1A2F" w:rsidP="00016560">
            <w:pPr>
              <w:widowControl w:val="0"/>
              <w:snapToGrid/>
              <w:spacing w:after="0"/>
              <w:jc w:val="center"/>
              <w:rPr>
                <w:rFonts w:eastAsia="宋体"/>
                <w:b/>
                <w:bCs/>
                <w:color w:val="000000"/>
                <w:sz w:val="16"/>
                <w:szCs w:val="16"/>
                <w:lang w:eastAsia="zh-CN"/>
              </w:rPr>
            </w:pPr>
            <w:r w:rsidRPr="003A7632">
              <w:rPr>
                <w:rFonts w:eastAsia="宋体"/>
                <w:b/>
                <w:bCs/>
                <w:color w:val="000000"/>
                <w:sz w:val="16"/>
                <w:szCs w:val="16"/>
                <w:lang w:eastAsia="zh-CN"/>
              </w:rPr>
              <w:t>Value</w:t>
            </w:r>
          </w:p>
        </w:tc>
        <w:tc>
          <w:tcPr>
            <w:tcW w:w="0" w:type="auto"/>
            <w:tcBorders>
              <w:top w:val="single" w:sz="6" w:space="0" w:color="auto"/>
              <w:left w:val="single" w:sz="6" w:space="0" w:color="auto"/>
              <w:bottom w:val="single" w:sz="6" w:space="0" w:color="auto"/>
              <w:right w:val="single" w:sz="6" w:space="0" w:color="auto"/>
            </w:tcBorders>
            <w:vAlign w:val="center"/>
          </w:tcPr>
          <w:p w14:paraId="2044D046"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UE Rank</w:t>
            </w:r>
          </w:p>
        </w:tc>
        <w:tc>
          <w:tcPr>
            <w:tcW w:w="0" w:type="auto"/>
            <w:tcBorders>
              <w:top w:val="single" w:sz="6" w:space="0" w:color="auto"/>
              <w:left w:val="single" w:sz="6" w:space="0" w:color="auto"/>
              <w:bottom w:val="single" w:sz="6" w:space="0" w:color="auto"/>
              <w:right w:val="single" w:sz="6" w:space="0" w:color="auto"/>
            </w:tcBorders>
            <w:vAlign w:val="center"/>
          </w:tcPr>
          <w:p w14:paraId="0AF6D2F7"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port index</w:t>
            </w:r>
          </w:p>
        </w:tc>
        <w:tc>
          <w:tcPr>
            <w:tcW w:w="0" w:type="auto"/>
            <w:tcBorders>
              <w:top w:val="single" w:sz="6" w:space="0" w:color="auto"/>
              <w:left w:val="single" w:sz="6" w:space="0" w:color="auto"/>
              <w:bottom w:val="single" w:sz="6" w:space="0" w:color="auto"/>
              <w:right w:val="single" w:sz="6" w:space="0" w:color="auto"/>
            </w:tcBorders>
            <w:vAlign w:val="center"/>
          </w:tcPr>
          <w:p w14:paraId="3A0816C9" w14:textId="77777777" w:rsidR="00AA1A2F" w:rsidRPr="003A7632" w:rsidRDefault="00AA1A2F" w:rsidP="00016560">
            <w:pPr>
              <w:widowControl w:val="0"/>
              <w:snapToGrid/>
              <w:spacing w:after="0"/>
              <w:jc w:val="center"/>
              <w:rPr>
                <w:rFonts w:eastAsia="宋体"/>
                <w:b/>
                <w:bCs/>
                <w:color w:val="000000"/>
                <w:sz w:val="16"/>
                <w:szCs w:val="16"/>
                <w:lang w:eastAsia="zh-CN"/>
              </w:rPr>
            </w:pPr>
            <w:r w:rsidRPr="003A7632">
              <w:rPr>
                <w:rFonts w:eastAsia="宋体"/>
                <w:b/>
                <w:bCs/>
                <w:color w:val="000000"/>
                <w:sz w:val="16"/>
                <w:szCs w:val="16"/>
                <w:lang w:eastAsia="zh-CN"/>
              </w:rPr>
              <w:t>Value</w:t>
            </w:r>
          </w:p>
        </w:tc>
        <w:tc>
          <w:tcPr>
            <w:tcW w:w="0" w:type="auto"/>
            <w:tcBorders>
              <w:top w:val="single" w:sz="6" w:space="0" w:color="auto"/>
              <w:left w:val="single" w:sz="6" w:space="0" w:color="auto"/>
              <w:bottom w:val="single" w:sz="6" w:space="0" w:color="auto"/>
              <w:right w:val="single" w:sz="6" w:space="0" w:color="auto"/>
            </w:tcBorders>
            <w:vAlign w:val="center"/>
          </w:tcPr>
          <w:p w14:paraId="635EFAAE"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UE Rank</w:t>
            </w:r>
          </w:p>
        </w:tc>
        <w:tc>
          <w:tcPr>
            <w:tcW w:w="1104" w:type="dxa"/>
            <w:tcBorders>
              <w:top w:val="single" w:sz="6" w:space="0" w:color="auto"/>
              <w:left w:val="single" w:sz="6" w:space="0" w:color="auto"/>
              <w:bottom w:val="single" w:sz="6" w:space="0" w:color="auto"/>
              <w:right w:val="single" w:sz="6" w:space="0" w:color="auto"/>
            </w:tcBorders>
            <w:vAlign w:val="center"/>
          </w:tcPr>
          <w:p w14:paraId="4DC3C0FF"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port index</w:t>
            </w:r>
          </w:p>
        </w:tc>
      </w:tr>
      <w:tr w:rsidR="00AA1A2F" w:rsidRPr="003A7632" w14:paraId="774D3A7E" w14:textId="77777777" w:rsidTr="00016560">
        <w:trPr>
          <w:trHeight w:val="338"/>
          <w:jc w:val="center"/>
        </w:trPr>
        <w:tc>
          <w:tcPr>
            <w:tcW w:w="762" w:type="dxa"/>
            <w:tcBorders>
              <w:top w:val="single" w:sz="6" w:space="0" w:color="auto"/>
              <w:left w:val="single" w:sz="6" w:space="0" w:color="auto"/>
              <w:bottom w:val="single" w:sz="6" w:space="0" w:color="auto"/>
              <w:right w:val="single" w:sz="6" w:space="0" w:color="auto"/>
            </w:tcBorders>
            <w:vAlign w:val="center"/>
          </w:tcPr>
          <w:p w14:paraId="676BE83C"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1B94421"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14:paraId="2B7762E8"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1E1A2B9C"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6D07C487"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5</w:t>
            </w:r>
          </w:p>
        </w:tc>
        <w:tc>
          <w:tcPr>
            <w:tcW w:w="1104" w:type="dxa"/>
            <w:tcBorders>
              <w:top w:val="single" w:sz="6" w:space="0" w:color="auto"/>
              <w:left w:val="single" w:sz="6" w:space="0" w:color="auto"/>
              <w:bottom w:val="single" w:sz="6" w:space="0" w:color="auto"/>
              <w:right w:val="single" w:sz="6" w:space="0" w:color="auto"/>
            </w:tcBorders>
            <w:vAlign w:val="center"/>
          </w:tcPr>
          <w:p w14:paraId="5E0B6C79"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0-4 (SU)</w:t>
            </w:r>
          </w:p>
        </w:tc>
      </w:tr>
      <w:tr w:rsidR="00AA1A2F" w:rsidRPr="003A7632" w14:paraId="2BF104A2"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68C9DA20"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14:paraId="22C1DC43"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14:paraId="022BB9A1"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14:paraId="627D0D4F"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14:paraId="727475E7"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6</w:t>
            </w:r>
          </w:p>
        </w:tc>
        <w:tc>
          <w:tcPr>
            <w:tcW w:w="1104" w:type="dxa"/>
            <w:tcBorders>
              <w:top w:val="single" w:sz="6" w:space="0" w:color="auto"/>
              <w:left w:val="single" w:sz="6" w:space="0" w:color="auto"/>
              <w:bottom w:val="single" w:sz="6" w:space="0" w:color="auto"/>
              <w:right w:val="single" w:sz="6" w:space="0" w:color="auto"/>
            </w:tcBorders>
            <w:vAlign w:val="center"/>
          </w:tcPr>
          <w:p w14:paraId="78DC0677"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0-5 (SU)</w:t>
            </w:r>
          </w:p>
        </w:tc>
      </w:tr>
      <w:tr w:rsidR="00AA1A2F" w:rsidRPr="003A7632" w14:paraId="7F57254D"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584B8900"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64D3B025"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14:paraId="281971E8"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73338B6C"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1B78ACA4"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7F83D389"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AA1A2F" w:rsidRPr="003A7632" w14:paraId="7CBF7EF7"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4D3F08F6"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vAlign w:val="center"/>
          </w:tcPr>
          <w:p w14:paraId="0647A74D"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14:paraId="05E9F7F6"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vAlign w:val="center"/>
          </w:tcPr>
          <w:p w14:paraId="7BDA5AAD"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vAlign w:val="center"/>
          </w:tcPr>
          <w:p w14:paraId="02D5958A"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56D677D1"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AA1A2F" w:rsidRPr="003A7632" w14:paraId="3B03B511"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5976CC1B"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3D8103BF"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14:paraId="19798B5C"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66E3FB25"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4</w:t>
            </w:r>
          </w:p>
        </w:tc>
        <w:tc>
          <w:tcPr>
            <w:tcW w:w="0" w:type="auto"/>
            <w:tcBorders>
              <w:top w:val="single" w:sz="6" w:space="0" w:color="auto"/>
              <w:left w:val="single" w:sz="6" w:space="0" w:color="auto"/>
              <w:bottom w:val="single" w:sz="6" w:space="0" w:color="auto"/>
              <w:right w:val="single" w:sz="6" w:space="0" w:color="auto"/>
            </w:tcBorders>
            <w:vAlign w:val="center"/>
          </w:tcPr>
          <w:p w14:paraId="5326B985"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0FA7FF8E"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AA1A2F" w:rsidRPr="003A7632" w14:paraId="6AD2540E"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184615C9"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53BE73DE"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1</w:t>
            </w:r>
          </w:p>
        </w:tc>
        <w:tc>
          <w:tcPr>
            <w:tcW w:w="0" w:type="auto"/>
            <w:tcBorders>
              <w:top w:val="single" w:sz="6" w:space="0" w:color="auto"/>
              <w:left w:val="single" w:sz="6" w:space="0" w:color="auto"/>
              <w:bottom w:val="single" w:sz="6" w:space="0" w:color="auto"/>
              <w:right w:val="single" w:sz="6" w:space="0" w:color="auto"/>
            </w:tcBorders>
            <w:vAlign w:val="center"/>
          </w:tcPr>
          <w:p w14:paraId="4C700029"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7FC3100A"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5</w:t>
            </w:r>
          </w:p>
        </w:tc>
        <w:tc>
          <w:tcPr>
            <w:tcW w:w="0" w:type="auto"/>
            <w:tcBorders>
              <w:top w:val="single" w:sz="6" w:space="0" w:color="auto"/>
              <w:left w:val="single" w:sz="6" w:space="0" w:color="auto"/>
              <w:bottom w:val="single" w:sz="6" w:space="0" w:color="auto"/>
              <w:right w:val="single" w:sz="6" w:space="0" w:color="auto"/>
            </w:tcBorders>
            <w:vAlign w:val="center"/>
          </w:tcPr>
          <w:p w14:paraId="794B4617"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57CCE74D"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AA1A2F" w:rsidRPr="003A7632" w14:paraId="4864BD7E"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21EF8A2F"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14:paraId="7D94F288"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562933DB"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0-1</w:t>
            </w:r>
          </w:p>
        </w:tc>
        <w:tc>
          <w:tcPr>
            <w:tcW w:w="0" w:type="auto"/>
            <w:tcBorders>
              <w:top w:val="single" w:sz="6" w:space="0" w:color="auto"/>
              <w:left w:val="single" w:sz="6" w:space="0" w:color="auto"/>
              <w:bottom w:val="single" w:sz="6" w:space="0" w:color="auto"/>
              <w:right w:val="single" w:sz="6" w:space="0" w:color="auto"/>
            </w:tcBorders>
            <w:vAlign w:val="center"/>
          </w:tcPr>
          <w:p w14:paraId="05B73A7E"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6</w:t>
            </w:r>
          </w:p>
        </w:tc>
        <w:tc>
          <w:tcPr>
            <w:tcW w:w="0" w:type="auto"/>
            <w:tcBorders>
              <w:top w:val="single" w:sz="6" w:space="0" w:color="auto"/>
              <w:left w:val="single" w:sz="6" w:space="0" w:color="auto"/>
              <w:bottom w:val="single" w:sz="6" w:space="0" w:color="auto"/>
              <w:right w:val="single" w:sz="6" w:space="0" w:color="auto"/>
            </w:tcBorders>
            <w:vAlign w:val="center"/>
          </w:tcPr>
          <w:p w14:paraId="614BB6C2"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30AF1927"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AA1A2F" w:rsidRPr="003A7632" w14:paraId="79D75555"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5BC659D2" w14:textId="77777777" w:rsidR="00AA1A2F" w:rsidRPr="0057239C" w:rsidRDefault="0076687D" w:rsidP="00016560">
            <w:pPr>
              <w:widowControl w:val="0"/>
              <w:snapToGrid/>
              <w:spacing w:after="0"/>
              <w:jc w:val="center"/>
              <w:rPr>
                <w:rFonts w:eastAsia="宋体"/>
                <w:b/>
                <w:color w:val="000000"/>
                <w:sz w:val="16"/>
                <w:szCs w:val="16"/>
                <w:lang w:eastAsia="zh-CN"/>
              </w:rPr>
            </w:pPr>
            <w:r>
              <w:rPr>
                <w:rFonts w:eastAsia="宋体"/>
                <w:b/>
                <w:color w:val="000000"/>
                <w:sz w:val="16"/>
                <w:szCs w:val="16"/>
                <w:lang w:eastAsia="zh-CN"/>
              </w:rPr>
              <w:t>7</w:t>
            </w:r>
          </w:p>
        </w:tc>
        <w:tc>
          <w:tcPr>
            <w:tcW w:w="0" w:type="auto"/>
            <w:tcBorders>
              <w:top w:val="single" w:sz="6" w:space="0" w:color="auto"/>
              <w:left w:val="single" w:sz="6" w:space="0" w:color="auto"/>
              <w:bottom w:val="single" w:sz="6" w:space="0" w:color="auto"/>
              <w:right w:val="single" w:sz="6" w:space="0" w:color="auto"/>
            </w:tcBorders>
            <w:vAlign w:val="center"/>
          </w:tcPr>
          <w:p w14:paraId="6370BF54" w14:textId="77777777" w:rsidR="00AA1A2F" w:rsidRPr="0057239C" w:rsidRDefault="0076687D" w:rsidP="00016560">
            <w:pPr>
              <w:widowControl w:val="0"/>
              <w:snapToGrid/>
              <w:spacing w:after="0"/>
              <w:jc w:val="center"/>
              <w:rPr>
                <w:rFonts w:eastAsia="宋体"/>
                <w:color w:val="000000"/>
                <w:sz w:val="16"/>
                <w:szCs w:val="16"/>
                <w:lang w:eastAsia="zh-CN"/>
              </w:rPr>
            </w:pPr>
            <w:r>
              <w:rPr>
                <w:rFonts w:eastAsia="宋体"/>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7768E4E3" w14:textId="77777777" w:rsidR="00AA1A2F" w:rsidRPr="0057239C" w:rsidRDefault="0076687D" w:rsidP="00016560">
            <w:pPr>
              <w:widowControl w:val="0"/>
              <w:snapToGrid/>
              <w:spacing w:after="0"/>
              <w:jc w:val="center"/>
              <w:rPr>
                <w:rFonts w:eastAsia="宋体"/>
                <w:color w:val="000000"/>
                <w:sz w:val="16"/>
                <w:szCs w:val="16"/>
                <w:lang w:eastAsia="zh-CN"/>
              </w:rPr>
            </w:pPr>
            <w:r>
              <w:rPr>
                <w:rFonts w:eastAsia="宋体"/>
                <w:color w:val="000000"/>
                <w:sz w:val="16"/>
                <w:szCs w:val="16"/>
                <w:lang w:eastAsia="zh-CN"/>
              </w:rPr>
              <w:t>2-3</w:t>
            </w:r>
          </w:p>
        </w:tc>
        <w:tc>
          <w:tcPr>
            <w:tcW w:w="0" w:type="auto"/>
            <w:tcBorders>
              <w:top w:val="single" w:sz="6" w:space="0" w:color="auto"/>
              <w:left w:val="single" w:sz="6" w:space="0" w:color="auto"/>
              <w:bottom w:val="single" w:sz="6" w:space="0" w:color="auto"/>
              <w:right w:val="single" w:sz="6" w:space="0" w:color="auto"/>
            </w:tcBorders>
            <w:vAlign w:val="center"/>
          </w:tcPr>
          <w:p w14:paraId="0E21BD79"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7</w:t>
            </w:r>
          </w:p>
        </w:tc>
        <w:tc>
          <w:tcPr>
            <w:tcW w:w="0" w:type="auto"/>
            <w:tcBorders>
              <w:top w:val="single" w:sz="6" w:space="0" w:color="auto"/>
              <w:left w:val="single" w:sz="6" w:space="0" w:color="auto"/>
              <w:bottom w:val="single" w:sz="6" w:space="0" w:color="auto"/>
              <w:right w:val="single" w:sz="6" w:space="0" w:color="auto"/>
            </w:tcBorders>
            <w:vAlign w:val="center"/>
          </w:tcPr>
          <w:p w14:paraId="3F6E78BD"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0C1AC3D4"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AA1A2F" w:rsidRPr="003A7632" w14:paraId="15E844BF"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54F19C5B" w14:textId="77777777" w:rsidR="00AA1A2F" w:rsidRPr="0057239C" w:rsidRDefault="0076687D" w:rsidP="00016560">
            <w:pPr>
              <w:widowControl w:val="0"/>
              <w:snapToGrid/>
              <w:spacing w:after="0"/>
              <w:jc w:val="center"/>
              <w:rPr>
                <w:rFonts w:eastAsia="宋体"/>
                <w:b/>
                <w:color w:val="000000"/>
                <w:sz w:val="16"/>
                <w:szCs w:val="16"/>
                <w:lang w:eastAsia="zh-CN"/>
              </w:rPr>
            </w:pPr>
            <w:r>
              <w:rPr>
                <w:rFonts w:eastAsia="宋体"/>
                <w:b/>
                <w:color w:val="000000"/>
                <w:sz w:val="16"/>
                <w:szCs w:val="16"/>
                <w:lang w:eastAsia="zh-CN"/>
              </w:rPr>
              <w:t>8</w:t>
            </w:r>
          </w:p>
        </w:tc>
        <w:tc>
          <w:tcPr>
            <w:tcW w:w="0" w:type="auto"/>
            <w:tcBorders>
              <w:top w:val="single" w:sz="6" w:space="0" w:color="auto"/>
              <w:left w:val="single" w:sz="6" w:space="0" w:color="auto"/>
              <w:bottom w:val="single" w:sz="6" w:space="0" w:color="auto"/>
              <w:right w:val="single" w:sz="6" w:space="0" w:color="auto"/>
            </w:tcBorders>
            <w:vAlign w:val="center"/>
          </w:tcPr>
          <w:p w14:paraId="54084046" w14:textId="77777777" w:rsidR="00AA1A2F" w:rsidRPr="0057239C" w:rsidRDefault="0076687D" w:rsidP="00016560">
            <w:pPr>
              <w:widowControl w:val="0"/>
              <w:snapToGrid/>
              <w:spacing w:after="0"/>
              <w:jc w:val="center"/>
              <w:rPr>
                <w:rFonts w:eastAsia="宋体"/>
                <w:color w:val="000000"/>
                <w:sz w:val="16"/>
                <w:szCs w:val="16"/>
                <w:lang w:eastAsia="zh-CN"/>
              </w:rPr>
            </w:pPr>
            <w:r>
              <w:rPr>
                <w:rFonts w:eastAsia="宋体"/>
                <w:color w:val="000000"/>
                <w:sz w:val="16"/>
                <w:szCs w:val="16"/>
                <w:lang w:eastAsia="zh-CN"/>
              </w:rPr>
              <w:t>2</w:t>
            </w:r>
          </w:p>
        </w:tc>
        <w:tc>
          <w:tcPr>
            <w:tcW w:w="0" w:type="auto"/>
            <w:tcBorders>
              <w:top w:val="single" w:sz="6" w:space="0" w:color="auto"/>
              <w:left w:val="single" w:sz="6" w:space="0" w:color="auto"/>
              <w:bottom w:val="single" w:sz="6" w:space="0" w:color="auto"/>
              <w:right w:val="single" w:sz="6" w:space="0" w:color="auto"/>
            </w:tcBorders>
            <w:vAlign w:val="center"/>
          </w:tcPr>
          <w:p w14:paraId="5B96A8E0" w14:textId="77777777" w:rsidR="00AA1A2F" w:rsidRPr="0057239C" w:rsidRDefault="0076687D" w:rsidP="00016560">
            <w:pPr>
              <w:widowControl w:val="0"/>
              <w:snapToGrid/>
              <w:spacing w:after="0"/>
              <w:jc w:val="center"/>
              <w:rPr>
                <w:rFonts w:eastAsia="宋体"/>
                <w:color w:val="000000"/>
                <w:sz w:val="16"/>
                <w:szCs w:val="16"/>
                <w:lang w:eastAsia="zh-CN"/>
              </w:rPr>
            </w:pPr>
            <w:r>
              <w:rPr>
                <w:rFonts w:eastAsia="宋体"/>
                <w:color w:val="000000"/>
                <w:sz w:val="16"/>
                <w:szCs w:val="16"/>
                <w:lang w:eastAsia="zh-CN"/>
              </w:rPr>
              <w:t>4-5</w:t>
            </w:r>
          </w:p>
        </w:tc>
        <w:tc>
          <w:tcPr>
            <w:tcW w:w="0" w:type="auto"/>
            <w:tcBorders>
              <w:top w:val="single" w:sz="6" w:space="0" w:color="auto"/>
              <w:left w:val="single" w:sz="6" w:space="0" w:color="auto"/>
              <w:bottom w:val="single" w:sz="6" w:space="0" w:color="auto"/>
              <w:right w:val="single" w:sz="6" w:space="0" w:color="auto"/>
            </w:tcBorders>
            <w:vAlign w:val="center"/>
          </w:tcPr>
          <w:p w14:paraId="3DD98559"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8</w:t>
            </w:r>
          </w:p>
        </w:tc>
        <w:tc>
          <w:tcPr>
            <w:tcW w:w="0" w:type="auto"/>
            <w:tcBorders>
              <w:top w:val="single" w:sz="6" w:space="0" w:color="auto"/>
              <w:left w:val="single" w:sz="6" w:space="0" w:color="auto"/>
              <w:bottom w:val="single" w:sz="6" w:space="0" w:color="auto"/>
              <w:right w:val="single" w:sz="6" w:space="0" w:color="auto"/>
            </w:tcBorders>
            <w:vAlign w:val="center"/>
          </w:tcPr>
          <w:p w14:paraId="5CDD775B"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3738B799"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AA1A2F" w:rsidRPr="003A7632" w14:paraId="47EFB8AA"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0AA216E7" w14:textId="77777777" w:rsidR="00AA1A2F" w:rsidRPr="0057239C" w:rsidRDefault="0076687D" w:rsidP="00016560">
            <w:pPr>
              <w:widowControl w:val="0"/>
              <w:snapToGrid/>
              <w:spacing w:after="0"/>
              <w:jc w:val="center"/>
              <w:rPr>
                <w:rFonts w:eastAsia="宋体"/>
                <w:b/>
                <w:color w:val="000000"/>
                <w:sz w:val="16"/>
                <w:szCs w:val="16"/>
                <w:lang w:eastAsia="zh-CN"/>
              </w:rPr>
            </w:pPr>
            <w:r>
              <w:rPr>
                <w:rFonts w:eastAsia="宋体"/>
                <w:b/>
                <w:color w:val="000000"/>
                <w:sz w:val="16"/>
                <w:szCs w:val="16"/>
                <w:lang w:eastAsia="zh-CN"/>
              </w:rPr>
              <w:t>9</w:t>
            </w:r>
          </w:p>
        </w:tc>
        <w:tc>
          <w:tcPr>
            <w:tcW w:w="0" w:type="auto"/>
            <w:tcBorders>
              <w:top w:val="single" w:sz="6" w:space="0" w:color="auto"/>
              <w:left w:val="single" w:sz="6" w:space="0" w:color="auto"/>
              <w:bottom w:val="single" w:sz="6" w:space="0" w:color="auto"/>
              <w:right w:val="single" w:sz="6" w:space="0" w:color="auto"/>
            </w:tcBorders>
            <w:vAlign w:val="center"/>
          </w:tcPr>
          <w:p w14:paraId="07554249" w14:textId="77777777" w:rsidR="00AA1A2F" w:rsidRPr="0057239C" w:rsidRDefault="0076687D" w:rsidP="00016560">
            <w:pPr>
              <w:widowControl w:val="0"/>
              <w:snapToGrid/>
              <w:spacing w:after="0"/>
              <w:jc w:val="center"/>
              <w:rPr>
                <w:rFonts w:eastAsia="宋体"/>
                <w:color w:val="000000"/>
                <w:sz w:val="16"/>
                <w:szCs w:val="16"/>
                <w:lang w:eastAsia="zh-CN"/>
              </w:rPr>
            </w:pPr>
            <w:r>
              <w:rPr>
                <w:rFonts w:eastAsia="宋体"/>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14:paraId="6CDC9DFE" w14:textId="77777777" w:rsidR="00AA1A2F" w:rsidRPr="0057239C" w:rsidRDefault="0076687D" w:rsidP="00016560">
            <w:pPr>
              <w:widowControl w:val="0"/>
              <w:snapToGrid/>
              <w:spacing w:after="0"/>
              <w:jc w:val="center"/>
              <w:rPr>
                <w:rFonts w:eastAsia="宋体"/>
                <w:color w:val="000000"/>
                <w:sz w:val="16"/>
                <w:szCs w:val="16"/>
                <w:lang w:eastAsia="zh-CN"/>
              </w:rPr>
            </w:pPr>
            <w:r>
              <w:rPr>
                <w:rFonts w:eastAsia="宋体"/>
                <w:color w:val="000000"/>
                <w:sz w:val="16"/>
                <w:szCs w:val="16"/>
                <w:lang w:eastAsia="zh-CN"/>
              </w:rPr>
              <w:t>0-2</w:t>
            </w:r>
          </w:p>
        </w:tc>
        <w:tc>
          <w:tcPr>
            <w:tcW w:w="0" w:type="auto"/>
            <w:tcBorders>
              <w:top w:val="single" w:sz="6" w:space="0" w:color="auto"/>
              <w:left w:val="single" w:sz="6" w:space="0" w:color="auto"/>
              <w:bottom w:val="single" w:sz="6" w:space="0" w:color="auto"/>
              <w:right w:val="single" w:sz="6" w:space="0" w:color="auto"/>
            </w:tcBorders>
            <w:vAlign w:val="center"/>
          </w:tcPr>
          <w:p w14:paraId="66A6114E"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9</w:t>
            </w:r>
          </w:p>
        </w:tc>
        <w:tc>
          <w:tcPr>
            <w:tcW w:w="0" w:type="auto"/>
            <w:tcBorders>
              <w:top w:val="single" w:sz="6" w:space="0" w:color="auto"/>
              <w:left w:val="single" w:sz="6" w:space="0" w:color="auto"/>
              <w:bottom w:val="single" w:sz="6" w:space="0" w:color="auto"/>
              <w:right w:val="single" w:sz="6" w:space="0" w:color="auto"/>
            </w:tcBorders>
            <w:vAlign w:val="center"/>
          </w:tcPr>
          <w:p w14:paraId="0BF2DD3E"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7F1E4952"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AA1A2F" w:rsidRPr="003A7632" w14:paraId="0951FF51"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528C1E8F" w14:textId="77777777" w:rsidR="00AA1A2F" w:rsidRPr="0057239C" w:rsidRDefault="0076687D" w:rsidP="00016560">
            <w:pPr>
              <w:widowControl w:val="0"/>
              <w:snapToGrid/>
              <w:spacing w:after="0"/>
              <w:jc w:val="center"/>
              <w:rPr>
                <w:rFonts w:eastAsia="宋体"/>
                <w:b/>
                <w:color w:val="000000"/>
                <w:sz w:val="16"/>
                <w:szCs w:val="16"/>
                <w:lang w:eastAsia="zh-CN"/>
              </w:rPr>
            </w:pPr>
            <w:r>
              <w:rPr>
                <w:rFonts w:eastAsia="宋体"/>
                <w:b/>
                <w:color w:val="000000"/>
                <w:sz w:val="16"/>
                <w:szCs w:val="16"/>
                <w:lang w:eastAsia="zh-CN"/>
              </w:rPr>
              <w:t>10</w:t>
            </w:r>
          </w:p>
        </w:tc>
        <w:tc>
          <w:tcPr>
            <w:tcW w:w="0" w:type="auto"/>
            <w:tcBorders>
              <w:top w:val="single" w:sz="6" w:space="0" w:color="auto"/>
              <w:left w:val="single" w:sz="6" w:space="0" w:color="auto"/>
              <w:bottom w:val="single" w:sz="6" w:space="0" w:color="auto"/>
              <w:right w:val="single" w:sz="6" w:space="0" w:color="auto"/>
            </w:tcBorders>
            <w:vAlign w:val="center"/>
          </w:tcPr>
          <w:p w14:paraId="647D34C1" w14:textId="77777777" w:rsidR="00AA1A2F" w:rsidRPr="0057239C" w:rsidRDefault="0076687D" w:rsidP="00016560">
            <w:pPr>
              <w:widowControl w:val="0"/>
              <w:snapToGrid/>
              <w:spacing w:after="0"/>
              <w:jc w:val="center"/>
              <w:rPr>
                <w:rFonts w:eastAsia="宋体"/>
                <w:color w:val="000000"/>
                <w:sz w:val="16"/>
                <w:szCs w:val="16"/>
                <w:lang w:eastAsia="zh-CN"/>
              </w:rPr>
            </w:pPr>
            <w:r>
              <w:rPr>
                <w:rFonts w:eastAsia="宋体"/>
                <w:color w:val="000000"/>
                <w:sz w:val="16"/>
                <w:szCs w:val="16"/>
                <w:lang w:eastAsia="zh-CN"/>
              </w:rPr>
              <w:t>3</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14:paraId="325DC407" w14:textId="77777777" w:rsidR="00AA1A2F" w:rsidRPr="0057239C" w:rsidRDefault="0076687D" w:rsidP="00016560">
            <w:pPr>
              <w:widowControl w:val="0"/>
              <w:snapToGrid/>
              <w:spacing w:after="0"/>
              <w:jc w:val="center"/>
              <w:rPr>
                <w:rFonts w:eastAsia="宋体"/>
                <w:color w:val="000000"/>
                <w:sz w:val="16"/>
                <w:szCs w:val="16"/>
                <w:lang w:eastAsia="zh-CN"/>
              </w:rPr>
            </w:pPr>
            <w:r>
              <w:rPr>
                <w:rFonts w:eastAsia="宋体"/>
                <w:color w:val="000000"/>
                <w:sz w:val="16"/>
                <w:szCs w:val="16"/>
                <w:lang w:eastAsia="zh-CN"/>
              </w:rPr>
              <w:t>3-5</w:t>
            </w:r>
          </w:p>
        </w:tc>
        <w:tc>
          <w:tcPr>
            <w:tcW w:w="0" w:type="auto"/>
            <w:tcBorders>
              <w:top w:val="single" w:sz="6" w:space="0" w:color="auto"/>
              <w:left w:val="single" w:sz="6" w:space="0" w:color="auto"/>
              <w:bottom w:val="single" w:sz="6" w:space="0" w:color="auto"/>
              <w:right w:val="single" w:sz="6" w:space="0" w:color="auto"/>
            </w:tcBorders>
            <w:vAlign w:val="center"/>
          </w:tcPr>
          <w:p w14:paraId="52361A4E" w14:textId="77777777" w:rsidR="00AA1A2F" w:rsidRPr="003A7632" w:rsidRDefault="00AA1A2F" w:rsidP="00016560">
            <w:pPr>
              <w:widowControl w:val="0"/>
              <w:snapToGrid/>
              <w:spacing w:after="0"/>
              <w:jc w:val="center"/>
              <w:rPr>
                <w:rFonts w:eastAsia="宋体"/>
                <w:b/>
                <w:color w:val="000000"/>
                <w:sz w:val="16"/>
                <w:szCs w:val="16"/>
                <w:lang w:eastAsia="zh-CN"/>
              </w:rPr>
            </w:pPr>
            <w:r w:rsidRPr="003A7632">
              <w:rPr>
                <w:rFonts w:eastAsia="宋体"/>
                <w:b/>
                <w:color w:val="000000"/>
                <w:sz w:val="16"/>
                <w:szCs w:val="16"/>
                <w:lang w:eastAsia="zh-CN"/>
              </w:rPr>
              <w:t>10</w:t>
            </w:r>
          </w:p>
        </w:tc>
        <w:tc>
          <w:tcPr>
            <w:tcW w:w="0" w:type="auto"/>
            <w:tcBorders>
              <w:top w:val="single" w:sz="6" w:space="0" w:color="auto"/>
              <w:left w:val="single" w:sz="6" w:space="0" w:color="auto"/>
              <w:bottom w:val="single" w:sz="6" w:space="0" w:color="auto"/>
              <w:right w:val="single" w:sz="6" w:space="0" w:color="auto"/>
            </w:tcBorders>
            <w:vAlign w:val="center"/>
          </w:tcPr>
          <w:p w14:paraId="009C1368"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7EA133ED" w14:textId="77777777" w:rsidR="00AA1A2F" w:rsidRPr="003A7632" w:rsidRDefault="00AA1A2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1858AF" w:rsidRPr="003A7632" w14:paraId="066C21F8"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29BC7AF4" w14:textId="77777777" w:rsidR="001858AF" w:rsidRPr="0057239C" w:rsidRDefault="0076687D" w:rsidP="00016560">
            <w:pPr>
              <w:widowControl w:val="0"/>
              <w:snapToGrid/>
              <w:spacing w:after="0"/>
              <w:jc w:val="center"/>
              <w:rPr>
                <w:rFonts w:eastAsia="宋体"/>
                <w:b/>
                <w:color w:val="000000"/>
                <w:sz w:val="16"/>
                <w:szCs w:val="16"/>
                <w:lang w:eastAsia="zh-CN"/>
              </w:rPr>
            </w:pPr>
            <w:r>
              <w:rPr>
                <w:rFonts w:eastAsia="宋体"/>
                <w:b/>
                <w:color w:val="000000"/>
                <w:sz w:val="16"/>
                <w:szCs w:val="16"/>
                <w:lang w:eastAsia="zh-CN"/>
              </w:rPr>
              <w:t>11</w:t>
            </w:r>
          </w:p>
        </w:tc>
        <w:tc>
          <w:tcPr>
            <w:tcW w:w="0" w:type="auto"/>
            <w:tcBorders>
              <w:top w:val="single" w:sz="6" w:space="0" w:color="auto"/>
              <w:left w:val="single" w:sz="6" w:space="0" w:color="auto"/>
              <w:bottom w:val="single" w:sz="6" w:space="0" w:color="auto"/>
              <w:right w:val="single" w:sz="6" w:space="0" w:color="auto"/>
            </w:tcBorders>
            <w:vAlign w:val="center"/>
          </w:tcPr>
          <w:p w14:paraId="3EC5A2C8" w14:textId="77777777" w:rsidR="001858AF" w:rsidRPr="0057239C" w:rsidRDefault="0076687D" w:rsidP="00016560">
            <w:pPr>
              <w:widowControl w:val="0"/>
              <w:snapToGrid/>
              <w:spacing w:after="0"/>
              <w:jc w:val="center"/>
              <w:rPr>
                <w:rFonts w:eastAsia="宋体"/>
                <w:color w:val="000000"/>
                <w:sz w:val="16"/>
                <w:szCs w:val="16"/>
                <w:lang w:eastAsia="zh-CN"/>
              </w:rPr>
            </w:pPr>
            <w:r>
              <w:rPr>
                <w:rFonts w:eastAsia="宋体"/>
                <w:color w:val="000000"/>
                <w:sz w:val="16"/>
                <w:szCs w:val="16"/>
                <w:lang w:eastAsia="zh-CN"/>
              </w:rPr>
              <w:t>4</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14:paraId="3F0298B7" w14:textId="77777777" w:rsidR="001858AF" w:rsidRPr="0057239C" w:rsidRDefault="0076687D" w:rsidP="00016560">
            <w:pPr>
              <w:widowControl w:val="0"/>
              <w:snapToGrid/>
              <w:spacing w:after="0"/>
              <w:jc w:val="center"/>
              <w:rPr>
                <w:rFonts w:eastAsia="宋体"/>
                <w:color w:val="000000"/>
                <w:sz w:val="16"/>
                <w:szCs w:val="16"/>
                <w:lang w:eastAsia="zh-CN"/>
              </w:rPr>
            </w:pPr>
            <w:r>
              <w:rPr>
                <w:rFonts w:eastAsia="宋体"/>
                <w:color w:val="000000"/>
                <w:sz w:val="16"/>
                <w:szCs w:val="16"/>
                <w:lang w:eastAsia="zh-CN"/>
              </w:rPr>
              <w:t>0-3</w:t>
            </w:r>
          </w:p>
        </w:tc>
        <w:tc>
          <w:tcPr>
            <w:tcW w:w="0" w:type="auto"/>
            <w:tcBorders>
              <w:top w:val="single" w:sz="6" w:space="0" w:color="auto"/>
              <w:left w:val="single" w:sz="6" w:space="0" w:color="auto"/>
              <w:bottom w:val="single" w:sz="6" w:space="0" w:color="auto"/>
              <w:right w:val="single" w:sz="6" w:space="0" w:color="auto"/>
            </w:tcBorders>
            <w:vAlign w:val="center"/>
          </w:tcPr>
          <w:p w14:paraId="61A977F3" w14:textId="77777777" w:rsidR="001858AF" w:rsidRPr="003A7632" w:rsidRDefault="001858AF" w:rsidP="00016560">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11</w:t>
            </w:r>
          </w:p>
        </w:tc>
        <w:tc>
          <w:tcPr>
            <w:tcW w:w="0" w:type="auto"/>
            <w:tcBorders>
              <w:top w:val="single" w:sz="6" w:space="0" w:color="auto"/>
              <w:left w:val="single" w:sz="6" w:space="0" w:color="auto"/>
              <w:bottom w:val="single" w:sz="6" w:space="0" w:color="auto"/>
              <w:right w:val="single" w:sz="6" w:space="0" w:color="auto"/>
            </w:tcBorders>
            <w:vAlign w:val="center"/>
          </w:tcPr>
          <w:p w14:paraId="3D6B8C74"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61F81C8C"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1858AF" w:rsidRPr="003A7632" w14:paraId="6F543A50"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7D5FEB46" w14:textId="77777777" w:rsidR="001858AF" w:rsidRPr="003A7632" w:rsidRDefault="001858AF" w:rsidP="00016560">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12</w:t>
            </w:r>
          </w:p>
        </w:tc>
        <w:tc>
          <w:tcPr>
            <w:tcW w:w="0" w:type="auto"/>
            <w:tcBorders>
              <w:top w:val="single" w:sz="6" w:space="0" w:color="auto"/>
              <w:left w:val="single" w:sz="6" w:space="0" w:color="auto"/>
              <w:bottom w:val="single" w:sz="6" w:space="0" w:color="auto"/>
              <w:right w:val="single" w:sz="6" w:space="0" w:color="auto"/>
            </w:tcBorders>
            <w:vAlign w:val="center"/>
          </w:tcPr>
          <w:p w14:paraId="63D1E7DF"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14:paraId="06B93134"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vAlign w:val="center"/>
          </w:tcPr>
          <w:p w14:paraId="09A14D8B" w14:textId="77777777" w:rsidR="001858AF" w:rsidRPr="003A7632" w:rsidRDefault="001858AF" w:rsidP="00016560">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12</w:t>
            </w:r>
          </w:p>
        </w:tc>
        <w:tc>
          <w:tcPr>
            <w:tcW w:w="0" w:type="auto"/>
            <w:tcBorders>
              <w:top w:val="single" w:sz="6" w:space="0" w:color="auto"/>
              <w:left w:val="single" w:sz="6" w:space="0" w:color="auto"/>
              <w:bottom w:val="single" w:sz="6" w:space="0" w:color="auto"/>
              <w:right w:val="single" w:sz="6" w:space="0" w:color="auto"/>
            </w:tcBorders>
            <w:vAlign w:val="center"/>
          </w:tcPr>
          <w:p w14:paraId="0C288313"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09391E83"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1858AF" w:rsidRPr="003A7632" w14:paraId="4CF683A5"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0D4E0E25" w14:textId="77777777" w:rsidR="001858AF" w:rsidRPr="003A7632" w:rsidRDefault="001858AF" w:rsidP="00016560">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13</w:t>
            </w:r>
          </w:p>
        </w:tc>
        <w:tc>
          <w:tcPr>
            <w:tcW w:w="0" w:type="auto"/>
            <w:tcBorders>
              <w:top w:val="single" w:sz="6" w:space="0" w:color="auto"/>
              <w:left w:val="single" w:sz="6" w:space="0" w:color="auto"/>
              <w:bottom w:val="single" w:sz="6" w:space="0" w:color="auto"/>
              <w:right w:val="single" w:sz="6" w:space="0" w:color="auto"/>
            </w:tcBorders>
            <w:vAlign w:val="center"/>
          </w:tcPr>
          <w:p w14:paraId="06815752"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14:paraId="2AFF88E8"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vAlign w:val="center"/>
          </w:tcPr>
          <w:p w14:paraId="2833F4E3" w14:textId="77777777" w:rsidR="001858AF" w:rsidRPr="003A7632" w:rsidRDefault="001858AF" w:rsidP="00016560">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13</w:t>
            </w:r>
          </w:p>
        </w:tc>
        <w:tc>
          <w:tcPr>
            <w:tcW w:w="0" w:type="auto"/>
            <w:tcBorders>
              <w:top w:val="single" w:sz="6" w:space="0" w:color="auto"/>
              <w:left w:val="single" w:sz="6" w:space="0" w:color="auto"/>
              <w:bottom w:val="single" w:sz="6" w:space="0" w:color="auto"/>
              <w:right w:val="single" w:sz="6" w:space="0" w:color="auto"/>
            </w:tcBorders>
            <w:vAlign w:val="center"/>
          </w:tcPr>
          <w:p w14:paraId="6C4682AD"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68101B5C"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1858AF" w:rsidRPr="003A7632" w14:paraId="1A1EF011"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28252803" w14:textId="77777777" w:rsidR="001858AF" w:rsidRPr="003A7632" w:rsidRDefault="001858AF" w:rsidP="00016560">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14</w:t>
            </w:r>
          </w:p>
        </w:tc>
        <w:tc>
          <w:tcPr>
            <w:tcW w:w="0" w:type="auto"/>
            <w:tcBorders>
              <w:top w:val="single" w:sz="6" w:space="0" w:color="auto"/>
              <w:left w:val="single" w:sz="6" w:space="0" w:color="auto"/>
              <w:bottom w:val="single" w:sz="6" w:space="0" w:color="auto"/>
              <w:right w:val="single" w:sz="6" w:space="0" w:color="auto"/>
            </w:tcBorders>
            <w:vAlign w:val="center"/>
          </w:tcPr>
          <w:p w14:paraId="347CB11D"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14:paraId="2EA37DF4"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vAlign w:val="center"/>
          </w:tcPr>
          <w:p w14:paraId="5123BA01" w14:textId="77777777" w:rsidR="001858AF" w:rsidRPr="003A7632" w:rsidRDefault="001858AF" w:rsidP="00016560">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14</w:t>
            </w:r>
          </w:p>
        </w:tc>
        <w:tc>
          <w:tcPr>
            <w:tcW w:w="0" w:type="auto"/>
            <w:tcBorders>
              <w:top w:val="single" w:sz="6" w:space="0" w:color="auto"/>
              <w:left w:val="single" w:sz="6" w:space="0" w:color="auto"/>
              <w:bottom w:val="single" w:sz="6" w:space="0" w:color="auto"/>
              <w:right w:val="single" w:sz="6" w:space="0" w:color="auto"/>
            </w:tcBorders>
            <w:vAlign w:val="center"/>
          </w:tcPr>
          <w:p w14:paraId="62A39353"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3857C4A0"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r w:rsidR="001858AF" w:rsidRPr="003A7632" w14:paraId="13E89333" w14:textId="77777777" w:rsidTr="00016560">
        <w:trPr>
          <w:trHeight w:val="293"/>
          <w:jc w:val="center"/>
        </w:trPr>
        <w:tc>
          <w:tcPr>
            <w:tcW w:w="762" w:type="dxa"/>
            <w:tcBorders>
              <w:top w:val="single" w:sz="6" w:space="0" w:color="auto"/>
              <w:left w:val="single" w:sz="6" w:space="0" w:color="auto"/>
              <w:bottom w:val="single" w:sz="6" w:space="0" w:color="auto"/>
              <w:right w:val="single" w:sz="6" w:space="0" w:color="auto"/>
            </w:tcBorders>
            <w:vAlign w:val="center"/>
          </w:tcPr>
          <w:p w14:paraId="2FEC69A9" w14:textId="77777777" w:rsidR="001858AF" w:rsidRPr="003A7632" w:rsidRDefault="001858AF" w:rsidP="00016560">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15</w:t>
            </w:r>
          </w:p>
        </w:tc>
        <w:tc>
          <w:tcPr>
            <w:tcW w:w="0" w:type="auto"/>
            <w:tcBorders>
              <w:top w:val="single" w:sz="6" w:space="0" w:color="auto"/>
              <w:left w:val="single" w:sz="6" w:space="0" w:color="auto"/>
              <w:bottom w:val="single" w:sz="6" w:space="0" w:color="auto"/>
              <w:right w:val="single" w:sz="6" w:space="0" w:color="auto"/>
            </w:tcBorders>
            <w:vAlign w:val="center"/>
          </w:tcPr>
          <w:p w14:paraId="1B9E35B0"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shd w:val="solid" w:color="FFFFFF" w:fill="auto"/>
            <w:vAlign w:val="center"/>
          </w:tcPr>
          <w:p w14:paraId="1F7E6ABF"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0" w:type="auto"/>
            <w:tcBorders>
              <w:top w:val="single" w:sz="6" w:space="0" w:color="auto"/>
              <w:left w:val="single" w:sz="6" w:space="0" w:color="auto"/>
              <w:bottom w:val="single" w:sz="6" w:space="0" w:color="auto"/>
              <w:right w:val="single" w:sz="6" w:space="0" w:color="auto"/>
            </w:tcBorders>
            <w:vAlign w:val="center"/>
          </w:tcPr>
          <w:p w14:paraId="4FD1D1A4" w14:textId="77777777" w:rsidR="001858AF" w:rsidRPr="003A7632" w:rsidRDefault="001858AF" w:rsidP="00016560">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15</w:t>
            </w:r>
          </w:p>
        </w:tc>
        <w:tc>
          <w:tcPr>
            <w:tcW w:w="0" w:type="auto"/>
            <w:tcBorders>
              <w:top w:val="single" w:sz="6" w:space="0" w:color="auto"/>
              <w:left w:val="single" w:sz="6" w:space="0" w:color="auto"/>
              <w:bottom w:val="single" w:sz="6" w:space="0" w:color="auto"/>
              <w:right w:val="single" w:sz="6" w:space="0" w:color="auto"/>
            </w:tcBorders>
            <w:vAlign w:val="center"/>
          </w:tcPr>
          <w:p w14:paraId="3F645985"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c>
          <w:tcPr>
            <w:tcW w:w="1104" w:type="dxa"/>
            <w:tcBorders>
              <w:top w:val="single" w:sz="6" w:space="0" w:color="auto"/>
              <w:left w:val="single" w:sz="6" w:space="0" w:color="auto"/>
              <w:bottom w:val="single" w:sz="6" w:space="0" w:color="auto"/>
              <w:right w:val="single" w:sz="6" w:space="0" w:color="auto"/>
            </w:tcBorders>
            <w:vAlign w:val="center"/>
          </w:tcPr>
          <w:p w14:paraId="07CB0E19" w14:textId="77777777" w:rsidR="001858AF" w:rsidRPr="003A7632" w:rsidRDefault="001858AF" w:rsidP="00016560">
            <w:pPr>
              <w:widowControl w:val="0"/>
              <w:snapToGrid/>
              <w:spacing w:after="0"/>
              <w:jc w:val="center"/>
              <w:rPr>
                <w:rFonts w:eastAsia="宋体"/>
                <w:color w:val="000000"/>
                <w:sz w:val="16"/>
                <w:szCs w:val="16"/>
                <w:lang w:eastAsia="zh-CN"/>
              </w:rPr>
            </w:pPr>
            <w:r w:rsidRPr="003A7632">
              <w:rPr>
                <w:rFonts w:eastAsia="宋体"/>
                <w:color w:val="000000"/>
                <w:sz w:val="16"/>
                <w:szCs w:val="16"/>
                <w:lang w:eastAsia="zh-CN"/>
              </w:rPr>
              <w:t>reserve</w:t>
            </w:r>
          </w:p>
        </w:tc>
      </w:tr>
    </w:tbl>
    <w:p w14:paraId="5C63D541" w14:textId="77777777" w:rsidR="00AA1A2F" w:rsidRDefault="00AA1A2F" w:rsidP="00AA1A2F">
      <w:pPr>
        <w:pStyle w:val="References"/>
        <w:numPr>
          <w:ilvl w:val="0"/>
          <w:numId w:val="0"/>
        </w:numPr>
        <w:jc w:val="center"/>
        <w:rPr>
          <w:b/>
          <w:sz w:val="18"/>
          <w:szCs w:val="18"/>
          <w:lang w:eastAsia="zh-CN"/>
        </w:rPr>
      </w:pPr>
    </w:p>
    <w:p w14:paraId="7CF9149F" w14:textId="77777777" w:rsidR="00AA1A2F" w:rsidRPr="00D44FCB" w:rsidRDefault="00AA1A2F" w:rsidP="00AA1A2F">
      <w:pPr>
        <w:pStyle w:val="References"/>
        <w:numPr>
          <w:ilvl w:val="0"/>
          <w:numId w:val="0"/>
        </w:numPr>
        <w:jc w:val="center"/>
        <w:rPr>
          <w:lang w:eastAsia="zh-CN"/>
        </w:rPr>
      </w:pPr>
      <w:r w:rsidRPr="000A0639">
        <w:rPr>
          <w:b/>
          <w:sz w:val="18"/>
          <w:szCs w:val="18"/>
          <w:lang w:eastAsia="zh-CN"/>
        </w:rPr>
        <w:t xml:space="preserve">Table </w:t>
      </w:r>
      <w:r>
        <w:rPr>
          <w:rFonts w:hint="eastAsia"/>
          <w:b/>
          <w:sz w:val="18"/>
          <w:szCs w:val="18"/>
          <w:lang w:eastAsia="zh-CN"/>
        </w:rPr>
        <w:t>3</w:t>
      </w:r>
      <w:r w:rsidRPr="000A0639">
        <w:rPr>
          <w:b/>
          <w:sz w:val="18"/>
          <w:szCs w:val="18"/>
          <w:lang w:eastAsia="zh-CN"/>
        </w:rPr>
        <w:t xml:space="preserve"> </w:t>
      </w:r>
      <w:r w:rsidR="006E1907">
        <w:rPr>
          <w:b/>
          <w:sz w:val="18"/>
          <w:szCs w:val="18"/>
          <w:lang w:eastAsia="zh-CN"/>
        </w:rPr>
        <w:t>an</w:t>
      </w:r>
      <w:r w:rsidR="006E1907" w:rsidRPr="000A0639">
        <w:rPr>
          <w:b/>
          <w:sz w:val="18"/>
          <w:szCs w:val="18"/>
          <w:lang w:eastAsia="zh-CN"/>
        </w:rPr>
        <w:t xml:space="preserve"> </w:t>
      </w:r>
      <w:r w:rsidRPr="000A0639">
        <w:rPr>
          <w:b/>
          <w:sz w:val="18"/>
          <w:szCs w:val="18"/>
          <w:lang w:eastAsia="zh-CN"/>
        </w:rPr>
        <w:t xml:space="preserve">example of port </w:t>
      </w:r>
      <w:r w:rsidRPr="000A0639">
        <w:rPr>
          <w:b/>
          <w:sz w:val="18"/>
          <w:szCs w:val="18"/>
        </w:rPr>
        <w:t xml:space="preserve">combinations </w:t>
      </w:r>
      <w:r w:rsidRPr="000A0639">
        <w:rPr>
          <w:b/>
          <w:sz w:val="18"/>
          <w:szCs w:val="18"/>
          <w:lang w:eastAsia="zh-CN"/>
        </w:rPr>
        <w:t xml:space="preserve">for up to </w:t>
      </w:r>
      <w:r>
        <w:rPr>
          <w:rFonts w:hint="eastAsia"/>
          <w:b/>
          <w:sz w:val="18"/>
          <w:szCs w:val="18"/>
          <w:lang w:eastAsia="zh-CN"/>
        </w:rPr>
        <w:t>8</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tbl>
      <w:tblPr>
        <w:tblW w:w="0" w:type="auto"/>
        <w:jc w:val="center"/>
        <w:tblLook w:val="04A0" w:firstRow="1" w:lastRow="0" w:firstColumn="1" w:lastColumn="0" w:noHBand="0" w:noVBand="1"/>
      </w:tblPr>
      <w:tblGrid>
        <w:gridCol w:w="691"/>
        <w:gridCol w:w="852"/>
        <w:gridCol w:w="923"/>
        <w:gridCol w:w="616"/>
        <w:gridCol w:w="852"/>
        <w:gridCol w:w="1157"/>
      </w:tblGrid>
      <w:tr w:rsidR="00AA1A2F" w:rsidRPr="00D44FCB" w14:paraId="58DC41EC" w14:textId="77777777" w:rsidTr="00016560">
        <w:trPr>
          <w:trHeight w:val="737"/>
          <w:jc w:val="center"/>
        </w:trPr>
        <w:tc>
          <w:tcPr>
            <w:tcW w:w="24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991B2F"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One Codeword (&lt;=4 layers):</w:t>
            </w:r>
            <w:r w:rsidRPr="00D44FCB">
              <w:rPr>
                <w:rFonts w:eastAsia="宋体"/>
                <w:sz w:val="16"/>
                <w:szCs w:val="16"/>
                <w:lang w:eastAsia="zh-CN"/>
              </w:rPr>
              <w:br/>
              <w:t>Codeword 0 enabled,</w:t>
            </w:r>
            <w:r w:rsidRPr="00D44FCB">
              <w:rPr>
                <w:rFonts w:eastAsia="宋体"/>
                <w:sz w:val="16"/>
                <w:szCs w:val="16"/>
                <w:lang w:eastAsia="zh-CN"/>
              </w:rPr>
              <w:br/>
              <w:t>Codeword 1 disabled</w:t>
            </w:r>
          </w:p>
        </w:tc>
        <w:tc>
          <w:tcPr>
            <w:tcW w:w="2625" w:type="dxa"/>
            <w:gridSpan w:val="3"/>
            <w:tcBorders>
              <w:top w:val="single" w:sz="4" w:space="0" w:color="auto"/>
              <w:left w:val="nil"/>
              <w:bottom w:val="single" w:sz="4" w:space="0" w:color="auto"/>
              <w:right w:val="single" w:sz="4" w:space="0" w:color="auto"/>
            </w:tcBorders>
            <w:shd w:val="clear" w:color="auto" w:fill="auto"/>
            <w:vAlign w:val="center"/>
            <w:hideMark/>
          </w:tcPr>
          <w:p w14:paraId="5EB4CAFD"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Two Codewords (&gt;4 layer):</w:t>
            </w:r>
            <w:r w:rsidRPr="00D44FCB">
              <w:rPr>
                <w:rFonts w:eastAsia="宋体"/>
                <w:sz w:val="16"/>
                <w:szCs w:val="16"/>
                <w:lang w:eastAsia="zh-CN"/>
              </w:rPr>
              <w:br/>
              <w:t>Codeword 0 enabled,</w:t>
            </w:r>
            <w:r w:rsidRPr="00D44FCB">
              <w:rPr>
                <w:rFonts w:eastAsia="宋体"/>
                <w:sz w:val="16"/>
                <w:szCs w:val="16"/>
                <w:lang w:eastAsia="zh-CN"/>
              </w:rPr>
              <w:br/>
              <w:t>Codeword 1 enabled</w:t>
            </w:r>
          </w:p>
        </w:tc>
      </w:tr>
      <w:tr w:rsidR="00AA1A2F" w:rsidRPr="00D44FCB" w14:paraId="72AB813D"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vAlign w:val="center"/>
            <w:hideMark/>
          </w:tcPr>
          <w:p w14:paraId="14D9D7CC" w14:textId="77777777" w:rsidR="00AA1A2F" w:rsidRPr="00D44FCB" w:rsidRDefault="00AA1A2F" w:rsidP="00016560">
            <w:pPr>
              <w:autoSpaceDE/>
              <w:autoSpaceDN/>
              <w:adjustRightInd/>
              <w:snapToGrid/>
              <w:spacing w:after="0"/>
              <w:jc w:val="center"/>
              <w:rPr>
                <w:rFonts w:eastAsia="宋体"/>
                <w:b/>
                <w:bCs/>
                <w:sz w:val="16"/>
                <w:szCs w:val="16"/>
                <w:lang w:eastAsia="zh-CN"/>
              </w:rPr>
            </w:pPr>
            <w:r w:rsidRPr="00D44FCB">
              <w:rPr>
                <w:rFonts w:eastAsia="宋体"/>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04387784"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14:paraId="054DC498"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14:paraId="137BB331" w14:textId="77777777" w:rsidR="00AA1A2F" w:rsidRPr="00D44FCB" w:rsidRDefault="00AA1A2F" w:rsidP="00016560">
            <w:pPr>
              <w:autoSpaceDE/>
              <w:autoSpaceDN/>
              <w:adjustRightInd/>
              <w:snapToGrid/>
              <w:spacing w:after="0"/>
              <w:jc w:val="center"/>
              <w:rPr>
                <w:rFonts w:eastAsia="宋体"/>
                <w:b/>
                <w:bCs/>
                <w:sz w:val="16"/>
                <w:szCs w:val="16"/>
                <w:lang w:eastAsia="zh-CN"/>
              </w:rPr>
            </w:pPr>
            <w:r w:rsidRPr="00D44FCB">
              <w:rPr>
                <w:rFonts w:eastAsia="宋体"/>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0B962C94"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UE Rank</w:t>
            </w:r>
          </w:p>
        </w:tc>
        <w:tc>
          <w:tcPr>
            <w:tcW w:w="1157" w:type="dxa"/>
            <w:tcBorders>
              <w:top w:val="nil"/>
              <w:left w:val="nil"/>
              <w:bottom w:val="single" w:sz="4" w:space="0" w:color="auto"/>
              <w:right w:val="single" w:sz="4" w:space="0" w:color="auto"/>
            </w:tcBorders>
            <w:shd w:val="clear" w:color="auto" w:fill="auto"/>
            <w:noWrap/>
            <w:vAlign w:val="center"/>
            <w:hideMark/>
          </w:tcPr>
          <w:p w14:paraId="1B38F213"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port index</w:t>
            </w:r>
          </w:p>
        </w:tc>
      </w:tr>
      <w:tr w:rsidR="00AA1A2F" w:rsidRPr="00D44FCB" w14:paraId="3150071F"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388A0629"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221B1642"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431A0C5"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7EF16148"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0D2DFE72"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5</w:t>
            </w:r>
          </w:p>
        </w:tc>
        <w:tc>
          <w:tcPr>
            <w:tcW w:w="1157" w:type="dxa"/>
            <w:tcBorders>
              <w:top w:val="nil"/>
              <w:left w:val="nil"/>
              <w:bottom w:val="single" w:sz="4" w:space="0" w:color="auto"/>
              <w:right w:val="single" w:sz="4" w:space="0" w:color="auto"/>
            </w:tcBorders>
            <w:shd w:val="clear" w:color="auto" w:fill="auto"/>
            <w:noWrap/>
            <w:vAlign w:val="center"/>
            <w:hideMark/>
          </w:tcPr>
          <w:p w14:paraId="3887157C"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0-4 (SU)</w:t>
            </w:r>
          </w:p>
        </w:tc>
      </w:tr>
      <w:tr w:rsidR="00AA1A2F" w:rsidRPr="00D44FCB" w14:paraId="18BE8007"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662DF844"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C9A37E6"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35F3B50"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7732DD9"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8B2CA1B"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6</w:t>
            </w:r>
          </w:p>
        </w:tc>
        <w:tc>
          <w:tcPr>
            <w:tcW w:w="1157" w:type="dxa"/>
            <w:tcBorders>
              <w:top w:val="nil"/>
              <w:left w:val="nil"/>
              <w:bottom w:val="single" w:sz="4" w:space="0" w:color="auto"/>
              <w:right w:val="single" w:sz="4" w:space="0" w:color="auto"/>
            </w:tcBorders>
            <w:shd w:val="clear" w:color="auto" w:fill="auto"/>
            <w:noWrap/>
            <w:vAlign w:val="center"/>
            <w:hideMark/>
          </w:tcPr>
          <w:p w14:paraId="6E003357"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0-5 (SU)</w:t>
            </w:r>
          </w:p>
        </w:tc>
      </w:tr>
      <w:tr w:rsidR="00AA1A2F" w:rsidRPr="00D44FCB" w14:paraId="0C1F60C5"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5F4243EA"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0C344AC4"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D25041D"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201BAE3E"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60F854F7"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7</w:t>
            </w:r>
          </w:p>
        </w:tc>
        <w:tc>
          <w:tcPr>
            <w:tcW w:w="1157" w:type="dxa"/>
            <w:tcBorders>
              <w:top w:val="nil"/>
              <w:left w:val="nil"/>
              <w:bottom w:val="single" w:sz="4" w:space="0" w:color="auto"/>
              <w:right w:val="single" w:sz="4" w:space="0" w:color="auto"/>
            </w:tcBorders>
            <w:shd w:val="clear" w:color="auto" w:fill="auto"/>
            <w:noWrap/>
            <w:vAlign w:val="center"/>
            <w:hideMark/>
          </w:tcPr>
          <w:p w14:paraId="31E07CC5"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0-6 (SU)</w:t>
            </w:r>
          </w:p>
        </w:tc>
      </w:tr>
      <w:tr w:rsidR="00AA1A2F" w:rsidRPr="00D44FCB" w14:paraId="43F729DB"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2AD018D2"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0C54ED0F"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11717D7"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5DFA6035"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6949A792"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8</w:t>
            </w:r>
          </w:p>
        </w:tc>
        <w:tc>
          <w:tcPr>
            <w:tcW w:w="1157" w:type="dxa"/>
            <w:tcBorders>
              <w:top w:val="nil"/>
              <w:left w:val="nil"/>
              <w:bottom w:val="single" w:sz="4" w:space="0" w:color="auto"/>
              <w:right w:val="single" w:sz="4" w:space="0" w:color="auto"/>
            </w:tcBorders>
            <w:shd w:val="clear" w:color="auto" w:fill="auto"/>
            <w:noWrap/>
            <w:vAlign w:val="center"/>
            <w:hideMark/>
          </w:tcPr>
          <w:p w14:paraId="49AE6F78"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0-7 (SU)</w:t>
            </w:r>
          </w:p>
        </w:tc>
      </w:tr>
      <w:tr w:rsidR="00AA1A2F" w:rsidRPr="00D44FCB" w14:paraId="435A950D"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7C0D9989"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30C81AF3"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7BEB1A0"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39B0F655"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54E6DEFD"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14:paraId="38056E05"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r>
      <w:tr w:rsidR="00AA1A2F" w:rsidRPr="00D44FCB" w14:paraId="2B213065"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0514E865"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0E2427E9"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C1BD87C"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734CC16B"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62A524CC"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14:paraId="74819AEB"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r>
      <w:tr w:rsidR="00AA1A2F" w:rsidRPr="00D44FCB" w14:paraId="18B8EBC7"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334A5275"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454A1C15"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72439B4"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53C693B1"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041CDD53"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14:paraId="62635B78"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r>
      <w:tr w:rsidR="00AA1A2F" w:rsidRPr="00D44FCB" w14:paraId="2D8BD646"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0939FB53"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106B6450"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2F41DA5"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6A21E87A"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31E0909A"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14:paraId="0F182D3A"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r>
      <w:tr w:rsidR="00AA1A2F" w:rsidRPr="00D44FCB" w14:paraId="18604068"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68A80ADA"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11B53BB8"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70C0B23F"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14:paraId="2B8301C4"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5BE77ED0"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14:paraId="5AF8DDC2"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r>
      <w:tr w:rsidR="00AA1A2F" w:rsidRPr="00D44FCB" w14:paraId="10DE446A"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3F93A2F5"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14:paraId="1DDF6E4B"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1F96EC32"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7BEFEF6F"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14:paraId="3EC17B26"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14:paraId="1F9E242B"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r>
      <w:tr w:rsidR="00AA1A2F" w:rsidRPr="00D44FCB" w14:paraId="001566A1"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39F3523A"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46A64BFE"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74BE2FB4"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14:paraId="3F3903D4"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0954A42D"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14:paraId="0F2B02C1"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r>
      <w:tr w:rsidR="00AA1A2F" w:rsidRPr="00D44FCB" w14:paraId="27DC8563"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500EF106"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68415868"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2DE98478"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14:paraId="728BBEA4"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761D8B9E"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14:paraId="668217EB"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r>
      <w:tr w:rsidR="00AA1A2F" w:rsidRPr="00D44FCB" w14:paraId="69FCAE12"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51F5F9D6"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647E5C88"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5EB0CCC8"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3FAD0CC4"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6CCF9B8F"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14:paraId="738FAD6A"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r>
      <w:tr w:rsidR="00AA1A2F" w:rsidRPr="00D44FCB" w14:paraId="28888D7D"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1DAEDE67"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5896E48B"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2FCA7B25"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14:paraId="05E2FB55"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FD0AAE4"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14:paraId="3338E3D1"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r>
      <w:tr w:rsidR="00AA1A2F" w:rsidRPr="00D44FCB" w14:paraId="5801ED10"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19A8AF9B"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776593D0"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0EE48FD9"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14:paraId="716F1FEA"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4F285B07"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14:paraId="5A3901AB"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r>
      <w:tr w:rsidR="00AA1A2F" w:rsidRPr="00D44FCB" w14:paraId="6009D1AE" w14:textId="77777777" w:rsidTr="00016560">
        <w:trPr>
          <w:trHeight w:val="285"/>
          <w:jc w:val="center"/>
        </w:trPr>
        <w:tc>
          <w:tcPr>
            <w:tcW w:w="691" w:type="dxa"/>
            <w:tcBorders>
              <w:top w:val="nil"/>
              <w:left w:val="single" w:sz="4" w:space="0" w:color="auto"/>
              <w:bottom w:val="single" w:sz="4" w:space="0" w:color="auto"/>
              <w:right w:val="single" w:sz="4" w:space="0" w:color="auto"/>
            </w:tcBorders>
            <w:shd w:val="clear" w:color="auto" w:fill="auto"/>
            <w:noWrap/>
            <w:vAlign w:val="center"/>
            <w:hideMark/>
          </w:tcPr>
          <w:p w14:paraId="5CF066E3"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0DA7F7C5"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7FD90A38"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14:paraId="4469F563" w14:textId="77777777" w:rsidR="00AA1A2F" w:rsidRPr="00D44FCB" w:rsidRDefault="00AA1A2F" w:rsidP="00016560">
            <w:pPr>
              <w:autoSpaceDE/>
              <w:autoSpaceDN/>
              <w:adjustRightInd/>
              <w:snapToGrid/>
              <w:spacing w:after="0"/>
              <w:jc w:val="center"/>
              <w:rPr>
                <w:rFonts w:eastAsia="宋体"/>
                <w:b/>
                <w:sz w:val="16"/>
                <w:szCs w:val="16"/>
                <w:lang w:eastAsia="zh-CN"/>
              </w:rPr>
            </w:pPr>
            <w:r w:rsidRPr="00D44FCB">
              <w:rPr>
                <w:rFonts w:eastAsia="宋体"/>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2FF7B84C"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c>
          <w:tcPr>
            <w:tcW w:w="1157" w:type="dxa"/>
            <w:tcBorders>
              <w:top w:val="nil"/>
              <w:left w:val="nil"/>
              <w:bottom w:val="single" w:sz="4" w:space="0" w:color="auto"/>
              <w:right w:val="single" w:sz="4" w:space="0" w:color="auto"/>
            </w:tcBorders>
            <w:shd w:val="clear" w:color="auto" w:fill="auto"/>
            <w:noWrap/>
            <w:vAlign w:val="center"/>
            <w:hideMark/>
          </w:tcPr>
          <w:p w14:paraId="4D661393" w14:textId="77777777" w:rsidR="00AA1A2F" w:rsidRPr="00D44FCB" w:rsidRDefault="00AA1A2F" w:rsidP="00016560">
            <w:pPr>
              <w:autoSpaceDE/>
              <w:autoSpaceDN/>
              <w:adjustRightInd/>
              <w:snapToGrid/>
              <w:spacing w:after="0"/>
              <w:jc w:val="center"/>
              <w:rPr>
                <w:rFonts w:eastAsia="宋体"/>
                <w:sz w:val="16"/>
                <w:szCs w:val="16"/>
                <w:lang w:eastAsia="zh-CN"/>
              </w:rPr>
            </w:pPr>
            <w:r w:rsidRPr="00D44FCB">
              <w:rPr>
                <w:rFonts w:eastAsia="宋体"/>
                <w:sz w:val="16"/>
                <w:szCs w:val="16"/>
                <w:lang w:eastAsia="zh-CN"/>
              </w:rPr>
              <w:t>reserve</w:t>
            </w:r>
          </w:p>
        </w:tc>
      </w:tr>
    </w:tbl>
    <w:p w14:paraId="73BDF3E6" w14:textId="77777777" w:rsidR="00AA1A2F" w:rsidRDefault="00AA1A2F" w:rsidP="00AA1A2F">
      <w:pPr>
        <w:pStyle w:val="References"/>
        <w:numPr>
          <w:ilvl w:val="0"/>
          <w:numId w:val="0"/>
        </w:numPr>
        <w:jc w:val="center"/>
        <w:rPr>
          <w:lang w:eastAsia="zh-CN"/>
        </w:rPr>
      </w:pPr>
    </w:p>
    <w:p w14:paraId="5942A9C7" w14:textId="77777777" w:rsidR="00AA1A2F" w:rsidRPr="00D44FCB" w:rsidRDefault="00AA1A2F" w:rsidP="00AA1A2F">
      <w:pPr>
        <w:pStyle w:val="References"/>
        <w:numPr>
          <w:ilvl w:val="0"/>
          <w:numId w:val="0"/>
        </w:numPr>
        <w:jc w:val="center"/>
        <w:rPr>
          <w:lang w:eastAsia="zh-CN"/>
        </w:rPr>
      </w:pPr>
      <w:r w:rsidRPr="000A0639">
        <w:rPr>
          <w:b/>
          <w:sz w:val="18"/>
          <w:szCs w:val="18"/>
          <w:lang w:eastAsia="zh-CN"/>
        </w:rPr>
        <w:t xml:space="preserve">Table </w:t>
      </w:r>
      <w:r>
        <w:rPr>
          <w:rFonts w:hint="eastAsia"/>
          <w:b/>
          <w:sz w:val="18"/>
          <w:szCs w:val="18"/>
          <w:lang w:eastAsia="zh-CN"/>
        </w:rPr>
        <w:t>4</w:t>
      </w:r>
      <w:r w:rsidRPr="000A0639">
        <w:rPr>
          <w:b/>
          <w:sz w:val="18"/>
          <w:szCs w:val="18"/>
          <w:lang w:eastAsia="zh-CN"/>
        </w:rPr>
        <w:t xml:space="preserve"> </w:t>
      </w:r>
      <w:r w:rsidR="006E1907">
        <w:rPr>
          <w:b/>
          <w:sz w:val="18"/>
          <w:szCs w:val="18"/>
          <w:lang w:eastAsia="zh-CN"/>
        </w:rPr>
        <w:t>an</w:t>
      </w:r>
      <w:r w:rsidR="006E1907" w:rsidRPr="000A0639">
        <w:rPr>
          <w:b/>
          <w:sz w:val="18"/>
          <w:szCs w:val="18"/>
          <w:lang w:eastAsia="zh-CN"/>
        </w:rPr>
        <w:t xml:space="preserve"> </w:t>
      </w:r>
      <w:r w:rsidRPr="000A0639">
        <w:rPr>
          <w:b/>
          <w:sz w:val="18"/>
          <w:szCs w:val="18"/>
          <w:lang w:eastAsia="zh-CN"/>
        </w:rPr>
        <w:t xml:space="preserve">example of port </w:t>
      </w:r>
      <w:r w:rsidRPr="000A0639">
        <w:rPr>
          <w:b/>
          <w:sz w:val="18"/>
          <w:szCs w:val="18"/>
        </w:rPr>
        <w:t xml:space="preserve">combinations </w:t>
      </w:r>
      <w:r w:rsidRPr="000A0639">
        <w:rPr>
          <w:b/>
          <w:sz w:val="18"/>
          <w:szCs w:val="18"/>
          <w:lang w:eastAsia="zh-CN"/>
        </w:rPr>
        <w:t xml:space="preserve">for up to </w:t>
      </w:r>
      <w:r>
        <w:rPr>
          <w:rFonts w:hint="eastAsia"/>
          <w:b/>
          <w:sz w:val="18"/>
          <w:szCs w:val="18"/>
          <w:lang w:eastAsia="zh-CN"/>
        </w:rPr>
        <w:t>12</w:t>
      </w:r>
      <w:r w:rsidRPr="000A0639">
        <w:rPr>
          <w:b/>
          <w:sz w:val="18"/>
          <w:szCs w:val="18"/>
          <w:lang w:eastAsia="zh-CN"/>
        </w:rPr>
        <w:t xml:space="preserve"> </w:t>
      </w:r>
      <w:r w:rsidRPr="000A0639">
        <w:rPr>
          <w:b/>
          <w:sz w:val="18"/>
          <w:szCs w:val="18"/>
        </w:rPr>
        <w:t>DMRS antenna port</w:t>
      </w:r>
      <w:r w:rsidRPr="000A0639">
        <w:rPr>
          <w:b/>
          <w:sz w:val="18"/>
          <w:szCs w:val="18"/>
          <w:lang w:eastAsia="zh-CN"/>
        </w:rPr>
        <w:t>s</w:t>
      </w:r>
    </w:p>
    <w:tbl>
      <w:tblPr>
        <w:tblW w:w="0" w:type="auto"/>
        <w:jc w:val="center"/>
        <w:tblLook w:val="04A0" w:firstRow="1" w:lastRow="0" w:firstColumn="1" w:lastColumn="0" w:noHBand="0" w:noVBand="1"/>
      </w:tblPr>
      <w:tblGrid>
        <w:gridCol w:w="616"/>
        <w:gridCol w:w="852"/>
        <w:gridCol w:w="923"/>
        <w:gridCol w:w="616"/>
        <w:gridCol w:w="852"/>
        <w:gridCol w:w="1428"/>
      </w:tblGrid>
      <w:tr w:rsidR="00AA1A2F" w:rsidRPr="00CD3EF0" w14:paraId="5E3736A7" w14:textId="77777777" w:rsidTr="00016560">
        <w:trPr>
          <w:trHeight w:val="285"/>
          <w:jc w:val="center"/>
        </w:trPr>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D780E6F"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One Codeword (&lt;=4 layers):</w:t>
            </w:r>
            <w:r w:rsidRPr="00CD3EF0">
              <w:rPr>
                <w:rFonts w:eastAsia="宋体"/>
                <w:sz w:val="16"/>
                <w:szCs w:val="16"/>
                <w:lang w:eastAsia="zh-CN"/>
              </w:rPr>
              <w:br/>
              <w:t>Codeword 0 enabled,</w:t>
            </w:r>
            <w:r w:rsidRPr="00CD3EF0">
              <w:rPr>
                <w:rFonts w:eastAsia="宋体"/>
                <w:sz w:val="16"/>
                <w:szCs w:val="16"/>
                <w:lang w:eastAsia="zh-CN"/>
              </w:rPr>
              <w:br/>
              <w:t>Codeword 1 disabled</w:t>
            </w:r>
          </w:p>
        </w:tc>
        <w:tc>
          <w:tcPr>
            <w:tcW w:w="289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1CE9BAE"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Two Codewords (&gt;4 layer):</w:t>
            </w:r>
            <w:r w:rsidRPr="00CD3EF0">
              <w:rPr>
                <w:rFonts w:eastAsia="宋体"/>
                <w:sz w:val="16"/>
                <w:szCs w:val="16"/>
                <w:lang w:eastAsia="zh-CN"/>
              </w:rPr>
              <w:br/>
              <w:t>Codeword 0 enabled,</w:t>
            </w:r>
            <w:r w:rsidRPr="00CD3EF0">
              <w:rPr>
                <w:rFonts w:eastAsia="宋体"/>
                <w:sz w:val="16"/>
                <w:szCs w:val="16"/>
                <w:lang w:eastAsia="zh-CN"/>
              </w:rPr>
              <w:br/>
              <w:t>Codeword 1 enabled</w:t>
            </w:r>
          </w:p>
        </w:tc>
      </w:tr>
      <w:tr w:rsidR="00AA1A2F" w:rsidRPr="00CD3EF0" w14:paraId="016C0142" w14:textId="77777777" w:rsidTr="00016560">
        <w:trPr>
          <w:trHeight w:val="285"/>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073899B6" w14:textId="77777777" w:rsidR="00AA1A2F" w:rsidRPr="00CD3EF0" w:rsidRDefault="00AA1A2F" w:rsidP="00016560">
            <w:pPr>
              <w:autoSpaceDE/>
              <w:autoSpaceDN/>
              <w:adjustRightInd/>
              <w:snapToGrid/>
              <w:spacing w:after="0"/>
              <w:jc w:val="center"/>
              <w:rPr>
                <w:rFonts w:eastAsia="宋体"/>
                <w:sz w:val="16"/>
                <w:szCs w:val="16"/>
                <w:lang w:eastAsia="zh-CN"/>
              </w:rPr>
            </w:pPr>
          </w:p>
        </w:tc>
        <w:tc>
          <w:tcPr>
            <w:tcW w:w="2896" w:type="dxa"/>
            <w:gridSpan w:val="3"/>
            <w:vMerge/>
            <w:tcBorders>
              <w:top w:val="single" w:sz="4" w:space="0" w:color="auto"/>
              <w:left w:val="single" w:sz="4" w:space="0" w:color="auto"/>
              <w:bottom w:val="single" w:sz="4" w:space="0" w:color="000000"/>
              <w:right w:val="single" w:sz="4" w:space="0" w:color="000000"/>
            </w:tcBorders>
            <w:vAlign w:val="center"/>
            <w:hideMark/>
          </w:tcPr>
          <w:p w14:paraId="216D83F5" w14:textId="77777777" w:rsidR="00AA1A2F" w:rsidRPr="00CD3EF0" w:rsidRDefault="00AA1A2F" w:rsidP="00016560">
            <w:pPr>
              <w:autoSpaceDE/>
              <w:autoSpaceDN/>
              <w:adjustRightInd/>
              <w:snapToGrid/>
              <w:spacing w:after="0"/>
              <w:jc w:val="center"/>
              <w:rPr>
                <w:rFonts w:eastAsia="宋体"/>
                <w:sz w:val="16"/>
                <w:szCs w:val="16"/>
                <w:lang w:eastAsia="zh-CN"/>
              </w:rPr>
            </w:pPr>
          </w:p>
        </w:tc>
      </w:tr>
      <w:tr w:rsidR="00AA1A2F" w:rsidRPr="00CD3EF0" w14:paraId="16A985F9"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78FDBF" w14:textId="77777777" w:rsidR="00AA1A2F" w:rsidRPr="00CD3EF0" w:rsidRDefault="00AA1A2F" w:rsidP="00016560">
            <w:pPr>
              <w:autoSpaceDE/>
              <w:autoSpaceDN/>
              <w:adjustRightInd/>
              <w:snapToGrid/>
              <w:spacing w:after="0"/>
              <w:jc w:val="center"/>
              <w:rPr>
                <w:rFonts w:eastAsia="宋体"/>
                <w:b/>
                <w:bCs/>
                <w:sz w:val="16"/>
                <w:szCs w:val="16"/>
                <w:lang w:eastAsia="zh-CN"/>
              </w:rPr>
            </w:pPr>
            <w:r w:rsidRPr="00CD3EF0">
              <w:rPr>
                <w:rFonts w:eastAsia="宋体"/>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67AB47C6" w14:textId="77777777" w:rsidR="00AA1A2F" w:rsidRPr="00CD3EF0" w:rsidRDefault="00AA1A2F" w:rsidP="00016560">
            <w:pPr>
              <w:autoSpaceDE/>
              <w:autoSpaceDN/>
              <w:adjustRightInd/>
              <w:snapToGrid/>
              <w:spacing w:after="0"/>
              <w:jc w:val="center"/>
              <w:rPr>
                <w:rFonts w:eastAsia="宋体"/>
                <w:b/>
                <w:sz w:val="16"/>
                <w:szCs w:val="16"/>
                <w:lang w:eastAsia="zh-CN"/>
              </w:rPr>
            </w:pPr>
            <w:r w:rsidRPr="00CD3EF0">
              <w:rPr>
                <w:rFonts w:eastAsia="宋体"/>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14:paraId="30ED75E6" w14:textId="77777777" w:rsidR="00AA1A2F" w:rsidRPr="00CD3EF0" w:rsidRDefault="00AA1A2F" w:rsidP="00016560">
            <w:pPr>
              <w:autoSpaceDE/>
              <w:autoSpaceDN/>
              <w:adjustRightInd/>
              <w:snapToGrid/>
              <w:spacing w:after="0"/>
              <w:jc w:val="center"/>
              <w:rPr>
                <w:rFonts w:eastAsia="宋体"/>
                <w:b/>
                <w:sz w:val="16"/>
                <w:szCs w:val="16"/>
                <w:lang w:eastAsia="zh-CN"/>
              </w:rPr>
            </w:pPr>
            <w:r w:rsidRPr="00CD3EF0">
              <w:rPr>
                <w:rFonts w:eastAsia="宋体"/>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14:paraId="20D0B732" w14:textId="77777777" w:rsidR="00AA1A2F" w:rsidRPr="00CD3EF0" w:rsidRDefault="00AA1A2F" w:rsidP="00016560">
            <w:pPr>
              <w:autoSpaceDE/>
              <w:autoSpaceDN/>
              <w:adjustRightInd/>
              <w:snapToGrid/>
              <w:spacing w:after="0"/>
              <w:jc w:val="center"/>
              <w:rPr>
                <w:rFonts w:eastAsia="宋体"/>
                <w:b/>
                <w:bCs/>
                <w:sz w:val="16"/>
                <w:szCs w:val="16"/>
                <w:lang w:eastAsia="zh-CN"/>
              </w:rPr>
            </w:pPr>
            <w:r w:rsidRPr="00CD3EF0">
              <w:rPr>
                <w:rFonts w:eastAsia="宋体"/>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0210CD50" w14:textId="77777777" w:rsidR="00AA1A2F" w:rsidRPr="00CD3EF0" w:rsidRDefault="00AA1A2F" w:rsidP="00016560">
            <w:pPr>
              <w:autoSpaceDE/>
              <w:autoSpaceDN/>
              <w:adjustRightInd/>
              <w:snapToGrid/>
              <w:spacing w:after="0"/>
              <w:jc w:val="center"/>
              <w:rPr>
                <w:rFonts w:eastAsia="宋体"/>
                <w:b/>
                <w:sz w:val="16"/>
                <w:szCs w:val="16"/>
                <w:lang w:eastAsia="zh-CN"/>
              </w:rPr>
            </w:pPr>
            <w:r w:rsidRPr="00CD3EF0">
              <w:rPr>
                <w:rFonts w:eastAsia="宋体"/>
                <w:b/>
                <w:sz w:val="16"/>
                <w:szCs w:val="16"/>
                <w:lang w:eastAsia="zh-CN"/>
              </w:rPr>
              <w:t>UE Rank</w:t>
            </w:r>
          </w:p>
        </w:tc>
        <w:tc>
          <w:tcPr>
            <w:tcW w:w="1428" w:type="dxa"/>
            <w:tcBorders>
              <w:top w:val="nil"/>
              <w:left w:val="nil"/>
              <w:bottom w:val="single" w:sz="4" w:space="0" w:color="auto"/>
              <w:right w:val="single" w:sz="4" w:space="0" w:color="auto"/>
            </w:tcBorders>
            <w:shd w:val="clear" w:color="auto" w:fill="auto"/>
            <w:noWrap/>
            <w:vAlign w:val="center"/>
            <w:hideMark/>
          </w:tcPr>
          <w:p w14:paraId="59A128DD" w14:textId="77777777" w:rsidR="00AA1A2F" w:rsidRPr="00CD3EF0" w:rsidRDefault="00AA1A2F" w:rsidP="00016560">
            <w:pPr>
              <w:autoSpaceDE/>
              <w:autoSpaceDN/>
              <w:adjustRightInd/>
              <w:snapToGrid/>
              <w:spacing w:after="0"/>
              <w:jc w:val="center"/>
              <w:rPr>
                <w:rFonts w:eastAsia="宋体"/>
                <w:b/>
                <w:sz w:val="16"/>
                <w:szCs w:val="16"/>
                <w:lang w:eastAsia="zh-CN"/>
              </w:rPr>
            </w:pPr>
            <w:r w:rsidRPr="00CD3EF0">
              <w:rPr>
                <w:rFonts w:eastAsia="宋体"/>
                <w:b/>
                <w:sz w:val="16"/>
                <w:szCs w:val="16"/>
                <w:lang w:eastAsia="zh-CN"/>
              </w:rPr>
              <w:t>port index</w:t>
            </w:r>
          </w:p>
        </w:tc>
      </w:tr>
      <w:tr w:rsidR="00AA1A2F" w:rsidRPr="00CD3EF0" w14:paraId="674E3682"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856A37"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194881C5"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DA7287B"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60C8A15B"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0BE2F7C4"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5</w:t>
            </w:r>
          </w:p>
        </w:tc>
        <w:tc>
          <w:tcPr>
            <w:tcW w:w="1428" w:type="dxa"/>
            <w:tcBorders>
              <w:top w:val="nil"/>
              <w:left w:val="nil"/>
              <w:bottom w:val="single" w:sz="4" w:space="0" w:color="auto"/>
              <w:right w:val="single" w:sz="4" w:space="0" w:color="auto"/>
            </w:tcBorders>
            <w:shd w:val="clear" w:color="auto" w:fill="auto"/>
            <w:noWrap/>
            <w:vAlign w:val="center"/>
            <w:hideMark/>
          </w:tcPr>
          <w:p w14:paraId="1D47D1F4"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0-4</w:t>
            </w:r>
          </w:p>
        </w:tc>
      </w:tr>
      <w:tr w:rsidR="00AA1A2F" w:rsidRPr="00CD3EF0" w14:paraId="6DEB1954"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8E1442"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6BAC0B8E"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2442FC9"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CEA0CC2"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9F8470B"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6</w:t>
            </w:r>
          </w:p>
        </w:tc>
        <w:tc>
          <w:tcPr>
            <w:tcW w:w="1428" w:type="dxa"/>
            <w:tcBorders>
              <w:top w:val="nil"/>
              <w:left w:val="nil"/>
              <w:bottom w:val="single" w:sz="4" w:space="0" w:color="auto"/>
              <w:right w:val="single" w:sz="4" w:space="0" w:color="auto"/>
            </w:tcBorders>
            <w:shd w:val="clear" w:color="auto" w:fill="auto"/>
            <w:noWrap/>
            <w:vAlign w:val="center"/>
            <w:hideMark/>
          </w:tcPr>
          <w:p w14:paraId="54CA3F4C"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0-5</w:t>
            </w:r>
          </w:p>
        </w:tc>
      </w:tr>
      <w:tr w:rsidR="00AA1A2F" w:rsidRPr="00CD3EF0" w14:paraId="05F6224B"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3799BC"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311A2A1"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698D288"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7FD16F4A"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20A75974"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7</w:t>
            </w:r>
          </w:p>
        </w:tc>
        <w:tc>
          <w:tcPr>
            <w:tcW w:w="1428" w:type="dxa"/>
            <w:tcBorders>
              <w:top w:val="nil"/>
              <w:left w:val="nil"/>
              <w:bottom w:val="single" w:sz="4" w:space="0" w:color="auto"/>
              <w:right w:val="single" w:sz="4" w:space="0" w:color="auto"/>
            </w:tcBorders>
            <w:shd w:val="clear" w:color="auto" w:fill="auto"/>
            <w:noWrap/>
            <w:vAlign w:val="center"/>
            <w:hideMark/>
          </w:tcPr>
          <w:p w14:paraId="4F1F7C73"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0-6</w:t>
            </w:r>
          </w:p>
        </w:tc>
      </w:tr>
      <w:tr w:rsidR="00AA1A2F" w:rsidRPr="00CD3EF0" w14:paraId="0C0DC5AE"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8E5AE8"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464250F2"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9282582"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1433E504"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25E57670"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8</w:t>
            </w:r>
          </w:p>
        </w:tc>
        <w:tc>
          <w:tcPr>
            <w:tcW w:w="1428" w:type="dxa"/>
            <w:tcBorders>
              <w:top w:val="nil"/>
              <w:left w:val="nil"/>
              <w:bottom w:val="single" w:sz="4" w:space="0" w:color="auto"/>
              <w:right w:val="single" w:sz="4" w:space="0" w:color="auto"/>
            </w:tcBorders>
            <w:shd w:val="clear" w:color="auto" w:fill="auto"/>
            <w:noWrap/>
            <w:vAlign w:val="center"/>
            <w:hideMark/>
          </w:tcPr>
          <w:p w14:paraId="6EFD7210"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0-7</w:t>
            </w:r>
          </w:p>
        </w:tc>
      </w:tr>
      <w:tr w:rsidR="00AA1A2F" w:rsidRPr="00CD3EF0" w14:paraId="44E50280"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654D0D"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54499EF9"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7649997"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5964F53E"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11213EFE"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437A463A"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76DEF5AC"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DC3C4"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5F6BF2D2"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B4F3A1B"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3974F327"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56A0F4BC"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77D9BAC4"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483576DE"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83CD14"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755F735F"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69D9EE0F"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688E9AAD"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41D0C7E6"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01918F5C"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16AA23CF"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1DF033"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0594B9C2"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5A70A2A"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643DBA0F"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2F17B242"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3B1E5B87"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1234803A"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2C86E8"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7F40296D"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B822ECF"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2C4AB0EA"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4871C232"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4F33D30D"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61C46E78"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27F722"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lastRenderedPageBreak/>
              <w:t>9</w:t>
            </w:r>
          </w:p>
        </w:tc>
        <w:tc>
          <w:tcPr>
            <w:tcW w:w="0" w:type="auto"/>
            <w:tcBorders>
              <w:top w:val="nil"/>
              <w:left w:val="nil"/>
              <w:bottom w:val="single" w:sz="4" w:space="0" w:color="auto"/>
              <w:right w:val="single" w:sz="4" w:space="0" w:color="auto"/>
            </w:tcBorders>
            <w:shd w:val="clear" w:color="auto" w:fill="auto"/>
            <w:noWrap/>
            <w:vAlign w:val="center"/>
            <w:hideMark/>
          </w:tcPr>
          <w:p w14:paraId="2F408076"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88CEFAE"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14:paraId="31D3DBA0"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14:paraId="279D54CE"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59CB27D8"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7851596D"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CEEC1A"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68447A9C"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620925B"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4A9B852D"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4B50DA33"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77CFC1F9"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57EDB4D5"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E0A10F"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3B8F9D08"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F881AEB"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737D6922"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2D372D4C"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38D17E79"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4AF37BB8"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3F3727"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7533C2F5"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5DCB3181"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14:paraId="57370F7B"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7659D7EB"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6FBD4456"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01A16E26"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DE3202"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5C3173B5"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7030BFB1"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1936DA72"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686705AD"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5351BBE0"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6061929F"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0B5F41"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345203FA"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96F581D"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14:paraId="4F941AE7"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7FD8E149"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3E47B7C3"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6BB4139A"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42D55A"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10FF8D47"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36DB9D62"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14:paraId="2231821C"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605926EA"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5736C86E"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1BAB3D53"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60ED82"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14:paraId="7F848A16"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1AB2638F"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8-9</w:t>
            </w:r>
          </w:p>
        </w:tc>
        <w:tc>
          <w:tcPr>
            <w:tcW w:w="0" w:type="auto"/>
            <w:tcBorders>
              <w:top w:val="nil"/>
              <w:left w:val="nil"/>
              <w:bottom w:val="single" w:sz="4" w:space="0" w:color="auto"/>
              <w:right w:val="single" w:sz="4" w:space="0" w:color="auto"/>
            </w:tcBorders>
            <w:shd w:val="clear" w:color="auto" w:fill="auto"/>
            <w:noWrap/>
            <w:vAlign w:val="center"/>
            <w:hideMark/>
          </w:tcPr>
          <w:p w14:paraId="48A21846"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14:paraId="0D8A1F88"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06E85FAE"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21A01489"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5C6BF3"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5BA6181A"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0DF77A96"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10-11</w:t>
            </w:r>
          </w:p>
        </w:tc>
        <w:tc>
          <w:tcPr>
            <w:tcW w:w="0" w:type="auto"/>
            <w:tcBorders>
              <w:top w:val="nil"/>
              <w:left w:val="nil"/>
              <w:bottom w:val="single" w:sz="4" w:space="0" w:color="auto"/>
              <w:right w:val="single" w:sz="4" w:space="0" w:color="auto"/>
            </w:tcBorders>
            <w:shd w:val="clear" w:color="auto" w:fill="auto"/>
            <w:noWrap/>
            <w:vAlign w:val="center"/>
            <w:hideMark/>
          </w:tcPr>
          <w:p w14:paraId="6A267780"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60C34D61"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3F7C60F3"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677BFCDD"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407F79"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14:paraId="6667052B"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193E3603"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02AAE071"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14:paraId="7071103C"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3C88CF0D"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64C542FC"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A08DA5"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14:paraId="1C66A0E0"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2836721D"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14:paraId="4BC499FA"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14:paraId="5053E4AF"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3D78F7C0"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6EFE192F"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A7AD43"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14:paraId="01AEDCE1"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2C5C48D4"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6-8</w:t>
            </w:r>
          </w:p>
        </w:tc>
        <w:tc>
          <w:tcPr>
            <w:tcW w:w="0" w:type="auto"/>
            <w:tcBorders>
              <w:top w:val="nil"/>
              <w:left w:val="nil"/>
              <w:bottom w:val="single" w:sz="4" w:space="0" w:color="auto"/>
              <w:right w:val="single" w:sz="4" w:space="0" w:color="auto"/>
            </w:tcBorders>
            <w:shd w:val="clear" w:color="auto" w:fill="auto"/>
            <w:noWrap/>
            <w:vAlign w:val="center"/>
            <w:hideMark/>
          </w:tcPr>
          <w:p w14:paraId="6B62C37C"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14:paraId="46F24E0E"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58A9390A"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1D2FD901"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191723"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14:paraId="4E996551"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3</w:t>
            </w:r>
          </w:p>
        </w:tc>
        <w:tc>
          <w:tcPr>
            <w:tcW w:w="0" w:type="auto"/>
            <w:tcBorders>
              <w:top w:val="nil"/>
              <w:left w:val="nil"/>
              <w:bottom w:val="single" w:sz="4" w:space="0" w:color="auto"/>
              <w:right w:val="single" w:sz="4" w:space="0" w:color="auto"/>
            </w:tcBorders>
            <w:shd w:val="clear" w:color="000000" w:fill="FFFFFF"/>
            <w:noWrap/>
            <w:vAlign w:val="center"/>
            <w:hideMark/>
          </w:tcPr>
          <w:p w14:paraId="6DD0B8D4"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9-11</w:t>
            </w:r>
          </w:p>
        </w:tc>
        <w:tc>
          <w:tcPr>
            <w:tcW w:w="0" w:type="auto"/>
            <w:tcBorders>
              <w:top w:val="nil"/>
              <w:left w:val="nil"/>
              <w:bottom w:val="single" w:sz="4" w:space="0" w:color="auto"/>
              <w:right w:val="single" w:sz="4" w:space="0" w:color="auto"/>
            </w:tcBorders>
            <w:shd w:val="clear" w:color="auto" w:fill="auto"/>
            <w:noWrap/>
            <w:vAlign w:val="center"/>
            <w:hideMark/>
          </w:tcPr>
          <w:p w14:paraId="7B4F8623"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14:paraId="34D9E6ED"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267CCF77"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4C943E59"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A4CDDC"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14:paraId="007A4A3E"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6E7ECD6A"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14:paraId="119B51C0"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14:paraId="0E9BE388"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0D749567"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AA1A2F" w:rsidRPr="00CD3EF0" w14:paraId="56A64540"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28C36E"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2CDE50C4"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67CD4824"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14:paraId="49557E38" w14:textId="77777777" w:rsidR="00AA1A2F" w:rsidRPr="00AA1A2F" w:rsidRDefault="00AA1A2F"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6FD80ED2"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4EBD7E62" w14:textId="77777777" w:rsidR="00AA1A2F" w:rsidRPr="00CD3EF0" w:rsidRDefault="00AA1A2F"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21D5B" w:rsidRPr="00CD3EF0" w14:paraId="278B2891"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BB8550" w14:textId="77777777" w:rsidR="00121D5B" w:rsidRPr="00AA1A2F" w:rsidRDefault="00121D5B"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14:paraId="0BF61878"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4</w:t>
            </w:r>
          </w:p>
        </w:tc>
        <w:tc>
          <w:tcPr>
            <w:tcW w:w="0" w:type="auto"/>
            <w:tcBorders>
              <w:top w:val="nil"/>
              <w:left w:val="nil"/>
              <w:bottom w:val="single" w:sz="4" w:space="0" w:color="auto"/>
              <w:right w:val="single" w:sz="4" w:space="0" w:color="auto"/>
            </w:tcBorders>
            <w:shd w:val="clear" w:color="000000" w:fill="FFFFFF"/>
            <w:noWrap/>
            <w:vAlign w:val="center"/>
            <w:hideMark/>
          </w:tcPr>
          <w:p w14:paraId="7B15753A"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8-11</w:t>
            </w:r>
          </w:p>
        </w:tc>
        <w:tc>
          <w:tcPr>
            <w:tcW w:w="0" w:type="auto"/>
            <w:tcBorders>
              <w:top w:val="nil"/>
              <w:left w:val="nil"/>
              <w:bottom w:val="single" w:sz="4" w:space="0" w:color="auto"/>
              <w:right w:val="single" w:sz="4" w:space="0" w:color="auto"/>
            </w:tcBorders>
            <w:shd w:val="clear" w:color="auto" w:fill="auto"/>
            <w:noWrap/>
            <w:vAlign w:val="center"/>
            <w:hideMark/>
          </w:tcPr>
          <w:p w14:paraId="013F36C6" w14:textId="77777777" w:rsidR="00121D5B" w:rsidRPr="00AA1A2F" w:rsidRDefault="00121D5B" w:rsidP="00016560">
            <w:pPr>
              <w:autoSpaceDE/>
              <w:autoSpaceDN/>
              <w:adjustRightInd/>
              <w:snapToGrid/>
              <w:spacing w:after="0"/>
              <w:jc w:val="center"/>
              <w:rPr>
                <w:rFonts w:eastAsia="宋体"/>
                <w:b/>
                <w:sz w:val="16"/>
                <w:szCs w:val="16"/>
                <w:lang w:eastAsia="zh-CN"/>
              </w:rPr>
            </w:pPr>
            <w:r w:rsidRPr="00AA1A2F">
              <w:rPr>
                <w:rFonts w:eastAsia="宋体"/>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14:paraId="7124F16A"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314E6526"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21D5B" w:rsidRPr="00CD3EF0" w14:paraId="3B2A0A8D"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FFA46"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345120BA"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14:paraId="27615C7C"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D25BD83"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0BE43AD6"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4DB1DAF7"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21D5B" w:rsidRPr="00CD3EF0" w14:paraId="386390BD"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E38E60"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14:paraId="72D9D9D4"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14:paraId="2A869BDE"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9166540"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14:paraId="3B36F44F"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46474D0C"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21D5B" w:rsidRPr="00CD3EF0" w14:paraId="65EB9B6E"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B47228"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14:paraId="4B8C5E05"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14:paraId="62FFB876"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7546E1F"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14:paraId="4D115A47"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2DC1266B"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21D5B" w:rsidRPr="00CD3EF0" w14:paraId="1BB06A11"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B6AC85"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14:paraId="6D0530D2"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14:paraId="7B2EE591"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129E07D"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14:paraId="4E95FC24"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6AF6DE06"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21D5B" w:rsidRPr="00CD3EF0" w14:paraId="2EC750D2"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E1D894"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14:paraId="483E8DC4"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14:paraId="22D1768A"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8BD59E8"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14:paraId="732F07F3"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6E50D9FA"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21D5B" w:rsidRPr="00CD3EF0" w14:paraId="68BF3F21"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744BA7"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1B870476"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14:paraId="25C2DE96"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FE1F16A"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59F74FF0"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7FC2A19F"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21D5B" w:rsidRPr="00CD3EF0" w14:paraId="38A00720" w14:textId="77777777" w:rsidTr="00016560">
        <w:trPr>
          <w:trHeight w:val="31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E5C443"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14:paraId="08A6E7B4"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14:paraId="0613A20F"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A3CDFBC" w14:textId="77777777" w:rsidR="00121D5B" w:rsidRPr="00AA1A2F" w:rsidRDefault="00121D5B" w:rsidP="00016560">
            <w:pPr>
              <w:autoSpaceDE/>
              <w:autoSpaceDN/>
              <w:adjustRightInd/>
              <w:snapToGrid/>
              <w:spacing w:after="0"/>
              <w:jc w:val="center"/>
              <w:rPr>
                <w:rFonts w:eastAsia="宋体"/>
                <w:b/>
                <w:sz w:val="16"/>
                <w:szCs w:val="16"/>
                <w:lang w:eastAsia="zh-CN"/>
              </w:rPr>
            </w:pPr>
            <w:r>
              <w:rPr>
                <w:rFonts w:eastAsia="宋体"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14:paraId="4C5FF14F"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428" w:type="dxa"/>
            <w:tcBorders>
              <w:top w:val="nil"/>
              <w:left w:val="nil"/>
              <w:bottom w:val="single" w:sz="4" w:space="0" w:color="auto"/>
              <w:right w:val="single" w:sz="4" w:space="0" w:color="auto"/>
            </w:tcBorders>
            <w:shd w:val="clear" w:color="auto" w:fill="auto"/>
            <w:noWrap/>
            <w:vAlign w:val="center"/>
            <w:hideMark/>
          </w:tcPr>
          <w:p w14:paraId="17B93E84" w14:textId="77777777" w:rsidR="00121D5B" w:rsidRPr="00CD3EF0" w:rsidRDefault="00121D5B" w:rsidP="00016560">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bl>
    <w:p w14:paraId="6E3E20CD" w14:textId="77777777" w:rsidR="00D44FCB" w:rsidRDefault="00D44FCB" w:rsidP="00323ED6">
      <w:pPr>
        <w:pStyle w:val="References"/>
        <w:numPr>
          <w:ilvl w:val="0"/>
          <w:numId w:val="0"/>
        </w:numPr>
        <w:jc w:val="center"/>
        <w:rPr>
          <w:lang w:eastAsia="zh-CN"/>
        </w:rPr>
      </w:pPr>
    </w:p>
    <w:p w14:paraId="607D51EE" w14:textId="77777777" w:rsidR="00D207B9" w:rsidRDefault="00D207B9" w:rsidP="00323ED6">
      <w:pPr>
        <w:pStyle w:val="References"/>
        <w:numPr>
          <w:ilvl w:val="0"/>
          <w:numId w:val="0"/>
        </w:numPr>
        <w:jc w:val="center"/>
        <w:rPr>
          <w:lang w:eastAsia="zh-CN"/>
        </w:rPr>
      </w:pPr>
    </w:p>
    <w:p w14:paraId="42BD023C" w14:textId="77777777" w:rsidR="00D207B9" w:rsidRPr="00A9280C" w:rsidRDefault="00D207B9" w:rsidP="00D207B9">
      <w:pPr>
        <w:pStyle w:val="1"/>
        <w:numPr>
          <w:ilvl w:val="0"/>
          <w:numId w:val="0"/>
        </w:numPr>
        <w:rPr>
          <w:lang w:eastAsia="zh-CN"/>
        </w:rPr>
      </w:pPr>
      <w:r w:rsidRPr="00A9280C">
        <w:t>Appendix</w:t>
      </w:r>
      <w:r w:rsidRPr="00A9280C">
        <w:rPr>
          <w:lang w:eastAsia="zh-CN"/>
        </w:rPr>
        <w:t xml:space="preserve"> </w:t>
      </w:r>
      <w:r>
        <w:rPr>
          <w:rFonts w:hint="eastAsia"/>
          <w:lang w:eastAsia="zh-CN"/>
        </w:rPr>
        <w:t>B</w:t>
      </w:r>
      <w:r w:rsidR="003F451A">
        <w:rPr>
          <w:rFonts w:hint="eastAsia"/>
          <w:lang w:eastAsia="zh-CN"/>
        </w:rPr>
        <w:t xml:space="preserve"> </w:t>
      </w:r>
      <w:r w:rsidR="003F451A">
        <w:rPr>
          <w:rFonts w:hint="eastAsia"/>
        </w:rPr>
        <w:t>(</w:t>
      </w:r>
      <w:r w:rsidR="00D32A6D">
        <w:rPr>
          <w:rFonts w:hint="eastAsia"/>
          <w:lang w:eastAsia="zh-CN"/>
        </w:rPr>
        <w:t xml:space="preserve">Tables </w:t>
      </w:r>
      <w:r w:rsidR="00D8718F" w:rsidRPr="00D8718F">
        <w:t>considered total layer number</w:t>
      </w:r>
      <w:r w:rsidR="003F451A">
        <w:rPr>
          <w:rFonts w:hint="eastAsia"/>
        </w:rPr>
        <w:t>)</w:t>
      </w:r>
    </w:p>
    <w:p w14:paraId="680B8B6A" w14:textId="77777777" w:rsidR="00D207B9" w:rsidRDefault="00D207B9" w:rsidP="00D207B9">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5</w:t>
      </w:r>
      <w:r w:rsidRPr="000A0639">
        <w:rPr>
          <w:b/>
          <w:sz w:val="18"/>
          <w:szCs w:val="18"/>
          <w:lang w:eastAsia="zh-CN"/>
        </w:rPr>
        <w:t xml:space="preserve"> </w:t>
      </w:r>
      <w:r w:rsidR="006E1907">
        <w:rPr>
          <w:b/>
          <w:sz w:val="18"/>
          <w:szCs w:val="18"/>
          <w:lang w:eastAsia="zh-CN"/>
        </w:rPr>
        <w:t>an</w:t>
      </w:r>
      <w:r w:rsidR="006E1907" w:rsidRPr="000A0639">
        <w:rPr>
          <w:b/>
          <w:sz w:val="18"/>
          <w:szCs w:val="18"/>
          <w:lang w:eastAsia="zh-CN"/>
        </w:rPr>
        <w:t xml:space="preserve"> </w:t>
      </w:r>
      <w:r w:rsidR="006E1907">
        <w:rPr>
          <w:b/>
          <w:sz w:val="18"/>
          <w:szCs w:val="18"/>
          <w:lang w:eastAsia="zh-CN"/>
        </w:rPr>
        <w:t xml:space="preserve">example of </w:t>
      </w:r>
      <w:r w:rsidRPr="000A0639">
        <w:rPr>
          <w:b/>
          <w:sz w:val="18"/>
          <w:szCs w:val="18"/>
          <w:lang w:eastAsia="zh-CN"/>
        </w:rPr>
        <w:t xml:space="preserve">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1-symbol pattern</w:t>
      </w:r>
      <w:r w:rsidR="00DD32AC">
        <w:rPr>
          <w:rFonts w:hint="eastAsia"/>
          <w:b/>
          <w:sz w:val="18"/>
          <w:szCs w:val="18"/>
          <w:lang w:eastAsia="zh-CN"/>
        </w:rPr>
        <w:t xml:space="preserve"> in config.1</w:t>
      </w:r>
      <w:r w:rsidR="003F451A">
        <w:rPr>
          <w:rFonts w:hint="eastAsia"/>
          <w:b/>
          <w:sz w:val="18"/>
          <w:szCs w:val="18"/>
          <w:lang w:eastAsia="zh-CN"/>
        </w:rPr>
        <w:t xml:space="preserve"> </w:t>
      </w:r>
    </w:p>
    <w:tbl>
      <w:tblPr>
        <w:tblW w:w="0" w:type="auto"/>
        <w:jc w:val="center"/>
        <w:tblLayout w:type="fixed"/>
        <w:tblLook w:val="0000" w:firstRow="0" w:lastRow="0" w:firstColumn="0" w:lastColumn="0" w:noHBand="0" w:noVBand="0"/>
      </w:tblPr>
      <w:tblGrid>
        <w:gridCol w:w="581"/>
        <w:gridCol w:w="967"/>
        <w:gridCol w:w="852"/>
        <w:gridCol w:w="932"/>
        <w:gridCol w:w="581"/>
        <w:gridCol w:w="967"/>
        <w:gridCol w:w="852"/>
        <w:gridCol w:w="969"/>
      </w:tblGrid>
      <w:tr w:rsidR="00C67DA5" w:rsidRPr="00C67DA5" w14:paraId="013AEDD0" w14:textId="77777777" w:rsidTr="00CC6505">
        <w:trPr>
          <w:trHeight w:val="610"/>
          <w:jc w:val="center"/>
        </w:trPr>
        <w:tc>
          <w:tcPr>
            <w:tcW w:w="3332" w:type="dxa"/>
            <w:gridSpan w:val="4"/>
            <w:tcBorders>
              <w:top w:val="single" w:sz="6" w:space="0" w:color="auto"/>
              <w:left w:val="single" w:sz="6" w:space="0" w:color="auto"/>
              <w:bottom w:val="single" w:sz="6" w:space="0" w:color="auto"/>
              <w:right w:val="single" w:sz="6" w:space="0" w:color="auto"/>
            </w:tcBorders>
            <w:vAlign w:val="center"/>
          </w:tcPr>
          <w:p w14:paraId="1DF056A0"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One Codeword (&lt;=4 layers):</w:t>
            </w:r>
          </w:p>
          <w:p w14:paraId="2837E7EE"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Codeword 0 enabled,</w:t>
            </w:r>
          </w:p>
          <w:p w14:paraId="03C96AF5"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Codeword 1 disabled</w:t>
            </w:r>
          </w:p>
          <w:p w14:paraId="6118F625" w14:textId="77777777" w:rsidR="00A372F7" w:rsidRPr="00A372F7" w:rsidRDefault="00A372F7">
            <w:pPr>
              <w:widowControl w:val="0"/>
              <w:snapToGrid/>
              <w:spacing w:after="0"/>
              <w:jc w:val="center"/>
              <w:rPr>
                <w:rFonts w:eastAsia="宋体"/>
                <w:color w:val="000000"/>
                <w:sz w:val="16"/>
                <w:szCs w:val="16"/>
                <w:lang w:eastAsia="zh-CN"/>
              </w:rPr>
            </w:pPr>
          </w:p>
        </w:tc>
        <w:tc>
          <w:tcPr>
            <w:tcW w:w="3369" w:type="dxa"/>
            <w:gridSpan w:val="4"/>
            <w:tcBorders>
              <w:top w:val="single" w:sz="6" w:space="0" w:color="auto"/>
              <w:left w:val="single" w:sz="6" w:space="0" w:color="auto"/>
              <w:bottom w:val="single" w:sz="6" w:space="0" w:color="auto"/>
              <w:right w:val="single" w:sz="6" w:space="0" w:color="auto"/>
            </w:tcBorders>
            <w:vAlign w:val="center"/>
          </w:tcPr>
          <w:p w14:paraId="15A7CBAD"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Two Codewords (&gt;4 layer):</w:t>
            </w:r>
          </w:p>
          <w:p w14:paraId="613D6458"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Codeword 0 enabled,</w:t>
            </w:r>
          </w:p>
          <w:p w14:paraId="0B3F5C2A"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Codeword 1 enabled</w:t>
            </w:r>
          </w:p>
          <w:p w14:paraId="18BF62B8" w14:textId="77777777" w:rsidR="00A372F7" w:rsidRPr="00A372F7" w:rsidRDefault="00A372F7">
            <w:pPr>
              <w:widowControl w:val="0"/>
              <w:snapToGrid/>
              <w:spacing w:after="0"/>
              <w:jc w:val="center"/>
              <w:rPr>
                <w:rFonts w:eastAsia="宋体"/>
                <w:color w:val="000000"/>
                <w:sz w:val="16"/>
                <w:szCs w:val="16"/>
                <w:lang w:eastAsia="zh-CN"/>
              </w:rPr>
            </w:pPr>
          </w:p>
        </w:tc>
      </w:tr>
      <w:tr w:rsidR="00C67DA5" w:rsidRPr="00C67DA5" w14:paraId="5DF1B960"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4CC1E42F" w14:textId="77777777" w:rsidR="00A372F7" w:rsidRPr="00A372F7"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value</w:t>
            </w:r>
          </w:p>
        </w:tc>
        <w:tc>
          <w:tcPr>
            <w:tcW w:w="967" w:type="dxa"/>
            <w:tcBorders>
              <w:top w:val="single" w:sz="6" w:space="0" w:color="auto"/>
              <w:left w:val="single" w:sz="6" w:space="0" w:color="auto"/>
              <w:bottom w:val="single" w:sz="6" w:space="0" w:color="auto"/>
              <w:right w:val="single" w:sz="6" w:space="0" w:color="auto"/>
            </w:tcBorders>
            <w:vAlign w:val="center"/>
          </w:tcPr>
          <w:p w14:paraId="455BAB94" w14:textId="77777777" w:rsidR="00A372F7" w:rsidRDefault="003222CB">
            <w:pPr>
              <w:widowControl w:val="0"/>
              <w:snapToGrid/>
              <w:spacing w:after="0"/>
              <w:jc w:val="center"/>
              <w:rPr>
                <w:rFonts w:eastAsia="宋体"/>
                <w:b/>
                <w:color w:val="000000"/>
                <w:sz w:val="16"/>
                <w:szCs w:val="16"/>
                <w:lang w:eastAsia="zh-CN"/>
              </w:rPr>
            </w:pPr>
            <w:r>
              <w:rPr>
                <w:rFonts w:eastAsia="宋体"/>
                <w:b/>
                <w:color w:val="000000"/>
                <w:sz w:val="16"/>
                <w:szCs w:val="16"/>
                <w:lang w:eastAsia="zh-CN"/>
              </w:rPr>
              <w:t>T</w:t>
            </w:r>
            <w:r w:rsidR="00D8718F" w:rsidRPr="00D8718F">
              <w:rPr>
                <w:rFonts w:eastAsia="宋体"/>
                <w:b/>
                <w:color w:val="000000"/>
                <w:sz w:val="16"/>
                <w:szCs w:val="16"/>
                <w:lang w:eastAsia="zh-CN"/>
              </w:rPr>
              <w:t>otal</w:t>
            </w:r>
            <w:r w:rsidR="00FA4CB7">
              <w:rPr>
                <w:rFonts w:eastAsia="宋体" w:hint="eastAsia"/>
                <w:b/>
                <w:color w:val="000000"/>
                <w:sz w:val="16"/>
                <w:szCs w:val="16"/>
                <w:lang w:eastAsia="zh-CN"/>
              </w:rPr>
              <w:t xml:space="preserve"> layer</w:t>
            </w:r>
          </w:p>
          <w:p w14:paraId="68D21D29" w14:textId="77777777" w:rsidR="00A372F7" w:rsidRPr="00A372F7" w:rsidRDefault="00FA4CB7">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num</w:t>
            </w:r>
          </w:p>
        </w:tc>
        <w:tc>
          <w:tcPr>
            <w:tcW w:w="852" w:type="dxa"/>
            <w:tcBorders>
              <w:top w:val="single" w:sz="6" w:space="0" w:color="auto"/>
              <w:left w:val="single" w:sz="6" w:space="0" w:color="auto"/>
              <w:bottom w:val="single" w:sz="6" w:space="0" w:color="auto"/>
              <w:right w:val="single" w:sz="6" w:space="0" w:color="auto"/>
            </w:tcBorders>
            <w:vAlign w:val="center"/>
          </w:tcPr>
          <w:p w14:paraId="5FB5AA46" w14:textId="77777777" w:rsidR="00A372F7" w:rsidRPr="00A372F7"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UE Rank</w:t>
            </w:r>
          </w:p>
        </w:tc>
        <w:tc>
          <w:tcPr>
            <w:tcW w:w="932" w:type="dxa"/>
            <w:tcBorders>
              <w:top w:val="single" w:sz="6" w:space="0" w:color="auto"/>
              <w:left w:val="single" w:sz="6" w:space="0" w:color="auto"/>
              <w:bottom w:val="single" w:sz="6" w:space="0" w:color="auto"/>
              <w:right w:val="single" w:sz="6" w:space="0" w:color="auto"/>
            </w:tcBorders>
            <w:vAlign w:val="center"/>
          </w:tcPr>
          <w:p w14:paraId="57522D59" w14:textId="77777777" w:rsidR="00A372F7" w:rsidRPr="00A372F7" w:rsidRDefault="003222CB">
            <w:pPr>
              <w:widowControl w:val="0"/>
              <w:snapToGrid/>
              <w:spacing w:after="0"/>
              <w:jc w:val="center"/>
              <w:rPr>
                <w:rFonts w:eastAsia="宋体"/>
                <w:b/>
                <w:color w:val="000000"/>
                <w:sz w:val="16"/>
                <w:szCs w:val="16"/>
                <w:lang w:eastAsia="zh-CN"/>
              </w:rPr>
            </w:pPr>
            <w:r>
              <w:rPr>
                <w:rFonts w:eastAsia="宋体"/>
                <w:b/>
                <w:color w:val="000000"/>
                <w:sz w:val="16"/>
                <w:szCs w:val="16"/>
                <w:lang w:eastAsia="zh-CN"/>
              </w:rPr>
              <w:t>P</w:t>
            </w:r>
            <w:r w:rsidR="00D8718F" w:rsidRPr="00D8718F">
              <w:rPr>
                <w:rFonts w:eastAsia="宋体"/>
                <w:b/>
                <w:color w:val="000000"/>
                <w:sz w:val="16"/>
                <w:szCs w:val="16"/>
                <w:lang w:eastAsia="zh-CN"/>
              </w:rPr>
              <w:t>ort</w:t>
            </w:r>
            <w:r w:rsidR="00FA4CB7">
              <w:rPr>
                <w:rFonts w:eastAsia="宋体" w:hint="eastAsia"/>
                <w:b/>
                <w:color w:val="000000"/>
                <w:sz w:val="16"/>
                <w:szCs w:val="16"/>
                <w:lang w:eastAsia="zh-CN"/>
              </w:rPr>
              <w:t xml:space="preserve"> index</w:t>
            </w:r>
          </w:p>
        </w:tc>
        <w:tc>
          <w:tcPr>
            <w:tcW w:w="581" w:type="dxa"/>
            <w:tcBorders>
              <w:top w:val="single" w:sz="6" w:space="0" w:color="auto"/>
              <w:left w:val="single" w:sz="6" w:space="0" w:color="auto"/>
              <w:bottom w:val="single" w:sz="6" w:space="0" w:color="auto"/>
              <w:right w:val="single" w:sz="6" w:space="0" w:color="auto"/>
            </w:tcBorders>
            <w:vAlign w:val="center"/>
          </w:tcPr>
          <w:p w14:paraId="06A29B15" w14:textId="77777777" w:rsidR="00A372F7" w:rsidRPr="00A372F7"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value</w:t>
            </w:r>
          </w:p>
        </w:tc>
        <w:tc>
          <w:tcPr>
            <w:tcW w:w="967" w:type="dxa"/>
            <w:tcBorders>
              <w:top w:val="single" w:sz="6" w:space="0" w:color="auto"/>
              <w:left w:val="single" w:sz="6" w:space="0" w:color="auto"/>
              <w:bottom w:val="single" w:sz="6" w:space="0" w:color="auto"/>
              <w:right w:val="single" w:sz="6" w:space="0" w:color="auto"/>
            </w:tcBorders>
            <w:vAlign w:val="center"/>
          </w:tcPr>
          <w:p w14:paraId="27242FC0" w14:textId="77777777" w:rsidR="00FA4CB7" w:rsidRDefault="00FA4CB7" w:rsidP="00FA4CB7">
            <w:pPr>
              <w:widowControl w:val="0"/>
              <w:snapToGrid/>
              <w:spacing w:after="0"/>
              <w:jc w:val="center"/>
              <w:rPr>
                <w:rFonts w:eastAsia="宋体"/>
                <w:b/>
                <w:color w:val="000000"/>
                <w:sz w:val="16"/>
                <w:szCs w:val="16"/>
                <w:lang w:eastAsia="zh-CN"/>
              </w:rPr>
            </w:pPr>
            <w:r w:rsidRPr="00FA4CB7">
              <w:rPr>
                <w:rFonts w:eastAsia="宋体"/>
                <w:b/>
                <w:color w:val="000000"/>
                <w:sz w:val="16"/>
                <w:szCs w:val="16"/>
                <w:lang w:eastAsia="zh-CN"/>
              </w:rPr>
              <w:t>Total</w:t>
            </w:r>
            <w:r>
              <w:rPr>
                <w:rFonts w:eastAsia="宋体" w:hint="eastAsia"/>
                <w:b/>
                <w:color w:val="000000"/>
                <w:sz w:val="16"/>
                <w:szCs w:val="16"/>
                <w:lang w:eastAsia="zh-CN"/>
              </w:rPr>
              <w:t xml:space="preserve"> layer</w:t>
            </w:r>
          </w:p>
          <w:p w14:paraId="3248984A" w14:textId="77777777" w:rsidR="00A372F7" w:rsidRPr="00A372F7" w:rsidRDefault="00FA4CB7">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num</w:t>
            </w:r>
          </w:p>
        </w:tc>
        <w:tc>
          <w:tcPr>
            <w:tcW w:w="852" w:type="dxa"/>
            <w:tcBorders>
              <w:top w:val="single" w:sz="6" w:space="0" w:color="auto"/>
              <w:left w:val="single" w:sz="6" w:space="0" w:color="auto"/>
              <w:bottom w:val="single" w:sz="6" w:space="0" w:color="auto"/>
              <w:right w:val="single" w:sz="6" w:space="0" w:color="auto"/>
            </w:tcBorders>
            <w:vAlign w:val="center"/>
          </w:tcPr>
          <w:p w14:paraId="260729EC" w14:textId="77777777" w:rsidR="00A372F7" w:rsidRPr="00A372F7"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UE Rank</w:t>
            </w:r>
          </w:p>
        </w:tc>
        <w:tc>
          <w:tcPr>
            <w:tcW w:w="969" w:type="dxa"/>
            <w:tcBorders>
              <w:top w:val="single" w:sz="6" w:space="0" w:color="auto"/>
              <w:left w:val="single" w:sz="6" w:space="0" w:color="auto"/>
              <w:bottom w:val="single" w:sz="6" w:space="0" w:color="auto"/>
              <w:right w:val="single" w:sz="6" w:space="0" w:color="auto"/>
            </w:tcBorders>
            <w:vAlign w:val="center"/>
          </w:tcPr>
          <w:p w14:paraId="7BE010CE" w14:textId="77777777" w:rsidR="00A372F7" w:rsidRPr="00A372F7" w:rsidRDefault="00FA4CB7">
            <w:pPr>
              <w:widowControl w:val="0"/>
              <w:snapToGrid/>
              <w:spacing w:after="0"/>
              <w:jc w:val="center"/>
              <w:rPr>
                <w:rFonts w:eastAsia="宋体"/>
                <w:b/>
                <w:color w:val="000000"/>
                <w:sz w:val="16"/>
                <w:szCs w:val="16"/>
                <w:lang w:eastAsia="zh-CN"/>
              </w:rPr>
            </w:pPr>
            <w:r w:rsidRPr="00FA4CB7">
              <w:rPr>
                <w:rFonts w:eastAsia="宋体"/>
                <w:b/>
                <w:color w:val="000000"/>
                <w:sz w:val="16"/>
                <w:szCs w:val="16"/>
                <w:lang w:eastAsia="zh-CN"/>
              </w:rPr>
              <w:t>Port</w:t>
            </w:r>
            <w:r>
              <w:rPr>
                <w:rFonts w:eastAsia="宋体" w:hint="eastAsia"/>
                <w:b/>
                <w:color w:val="000000"/>
                <w:sz w:val="16"/>
                <w:szCs w:val="16"/>
                <w:lang w:eastAsia="zh-CN"/>
              </w:rPr>
              <w:t xml:space="preserve"> index</w:t>
            </w:r>
          </w:p>
        </w:tc>
      </w:tr>
      <w:tr w:rsidR="00C67DA5" w:rsidRPr="00C67DA5" w14:paraId="1163DAE8"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1D619289"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0</w:t>
            </w:r>
          </w:p>
        </w:tc>
        <w:tc>
          <w:tcPr>
            <w:tcW w:w="967" w:type="dxa"/>
            <w:tcBorders>
              <w:top w:val="single" w:sz="6" w:space="0" w:color="auto"/>
              <w:left w:val="single" w:sz="6" w:space="0" w:color="auto"/>
              <w:bottom w:val="single" w:sz="6" w:space="0" w:color="auto"/>
              <w:right w:val="single" w:sz="6" w:space="0" w:color="auto"/>
            </w:tcBorders>
            <w:vAlign w:val="center"/>
          </w:tcPr>
          <w:p w14:paraId="433F5282"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2</w:t>
            </w:r>
          </w:p>
        </w:tc>
        <w:tc>
          <w:tcPr>
            <w:tcW w:w="852" w:type="dxa"/>
            <w:tcBorders>
              <w:top w:val="single" w:sz="6" w:space="0" w:color="auto"/>
              <w:left w:val="single" w:sz="6" w:space="0" w:color="auto"/>
              <w:bottom w:val="single" w:sz="6" w:space="0" w:color="auto"/>
              <w:right w:val="single" w:sz="6" w:space="0" w:color="auto"/>
            </w:tcBorders>
            <w:vAlign w:val="center"/>
          </w:tcPr>
          <w:p w14:paraId="6F4D1CAA"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14:paraId="7C51A4FC"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0</w:t>
            </w:r>
          </w:p>
        </w:tc>
        <w:tc>
          <w:tcPr>
            <w:tcW w:w="581" w:type="dxa"/>
            <w:tcBorders>
              <w:top w:val="single" w:sz="6" w:space="0" w:color="auto"/>
              <w:left w:val="single" w:sz="6" w:space="0" w:color="auto"/>
              <w:bottom w:val="single" w:sz="6" w:space="0" w:color="auto"/>
              <w:right w:val="single" w:sz="6" w:space="0" w:color="auto"/>
            </w:tcBorders>
            <w:vAlign w:val="center"/>
          </w:tcPr>
          <w:p w14:paraId="633341DE"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0</w:t>
            </w:r>
          </w:p>
        </w:tc>
        <w:tc>
          <w:tcPr>
            <w:tcW w:w="967" w:type="dxa"/>
            <w:tcBorders>
              <w:top w:val="single" w:sz="6" w:space="0" w:color="auto"/>
              <w:left w:val="single" w:sz="6" w:space="0" w:color="auto"/>
              <w:bottom w:val="single" w:sz="6" w:space="0" w:color="auto"/>
              <w:right w:val="single" w:sz="6" w:space="0" w:color="auto"/>
            </w:tcBorders>
            <w:vAlign w:val="center"/>
          </w:tcPr>
          <w:p w14:paraId="4072D843"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10DF4A6D"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6136E108"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67DA5" w:rsidRPr="00C67DA5" w14:paraId="00B427D0"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3ED1B871"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1</w:t>
            </w:r>
          </w:p>
        </w:tc>
        <w:tc>
          <w:tcPr>
            <w:tcW w:w="967" w:type="dxa"/>
            <w:tcBorders>
              <w:top w:val="single" w:sz="6" w:space="0" w:color="auto"/>
              <w:left w:val="single" w:sz="6" w:space="0" w:color="auto"/>
              <w:bottom w:val="single" w:sz="6" w:space="0" w:color="auto"/>
              <w:right w:val="single" w:sz="6" w:space="0" w:color="auto"/>
            </w:tcBorders>
            <w:vAlign w:val="center"/>
          </w:tcPr>
          <w:p w14:paraId="0E9DAFCE"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2</w:t>
            </w:r>
          </w:p>
        </w:tc>
        <w:tc>
          <w:tcPr>
            <w:tcW w:w="852" w:type="dxa"/>
            <w:tcBorders>
              <w:top w:val="single" w:sz="6" w:space="0" w:color="auto"/>
              <w:left w:val="single" w:sz="6" w:space="0" w:color="auto"/>
              <w:bottom w:val="single" w:sz="6" w:space="0" w:color="auto"/>
              <w:right w:val="single" w:sz="6" w:space="0" w:color="auto"/>
            </w:tcBorders>
            <w:vAlign w:val="center"/>
          </w:tcPr>
          <w:p w14:paraId="526E22C3"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14:paraId="66388421"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1</w:t>
            </w:r>
          </w:p>
        </w:tc>
        <w:tc>
          <w:tcPr>
            <w:tcW w:w="581" w:type="dxa"/>
            <w:tcBorders>
              <w:top w:val="single" w:sz="6" w:space="0" w:color="auto"/>
              <w:left w:val="single" w:sz="6" w:space="0" w:color="auto"/>
              <w:bottom w:val="single" w:sz="6" w:space="0" w:color="auto"/>
              <w:right w:val="single" w:sz="6" w:space="0" w:color="auto"/>
            </w:tcBorders>
            <w:vAlign w:val="center"/>
          </w:tcPr>
          <w:p w14:paraId="2131D868"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1</w:t>
            </w:r>
          </w:p>
        </w:tc>
        <w:tc>
          <w:tcPr>
            <w:tcW w:w="967" w:type="dxa"/>
            <w:tcBorders>
              <w:top w:val="single" w:sz="6" w:space="0" w:color="auto"/>
              <w:left w:val="single" w:sz="6" w:space="0" w:color="auto"/>
              <w:bottom w:val="single" w:sz="6" w:space="0" w:color="auto"/>
              <w:right w:val="single" w:sz="6" w:space="0" w:color="auto"/>
            </w:tcBorders>
            <w:vAlign w:val="center"/>
          </w:tcPr>
          <w:p w14:paraId="1047CF46"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2DE75A77"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1F865D40"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67DA5" w:rsidRPr="00C67DA5" w14:paraId="613CF0AB"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1A67F596"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2</w:t>
            </w:r>
          </w:p>
        </w:tc>
        <w:tc>
          <w:tcPr>
            <w:tcW w:w="967" w:type="dxa"/>
            <w:tcBorders>
              <w:top w:val="single" w:sz="6" w:space="0" w:color="auto"/>
              <w:left w:val="single" w:sz="6" w:space="0" w:color="auto"/>
              <w:bottom w:val="single" w:sz="6" w:space="0" w:color="auto"/>
              <w:right w:val="single" w:sz="6" w:space="0" w:color="auto"/>
            </w:tcBorders>
            <w:vAlign w:val="center"/>
          </w:tcPr>
          <w:p w14:paraId="2145369D"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2</w:t>
            </w:r>
          </w:p>
        </w:tc>
        <w:tc>
          <w:tcPr>
            <w:tcW w:w="852" w:type="dxa"/>
            <w:tcBorders>
              <w:top w:val="single" w:sz="6" w:space="0" w:color="auto"/>
              <w:left w:val="single" w:sz="6" w:space="0" w:color="auto"/>
              <w:bottom w:val="single" w:sz="6" w:space="0" w:color="auto"/>
              <w:right w:val="single" w:sz="6" w:space="0" w:color="auto"/>
            </w:tcBorders>
            <w:vAlign w:val="center"/>
          </w:tcPr>
          <w:p w14:paraId="774CF013"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2</w:t>
            </w:r>
          </w:p>
        </w:tc>
        <w:tc>
          <w:tcPr>
            <w:tcW w:w="932" w:type="dxa"/>
            <w:tcBorders>
              <w:top w:val="single" w:sz="6" w:space="0" w:color="auto"/>
              <w:left w:val="single" w:sz="6" w:space="0" w:color="auto"/>
              <w:bottom w:val="single" w:sz="6" w:space="0" w:color="auto"/>
              <w:right w:val="single" w:sz="6" w:space="0" w:color="auto"/>
            </w:tcBorders>
            <w:vAlign w:val="center"/>
          </w:tcPr>
          <w:p w14:paraId="5DA2F296"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0-1</w:t>
            </w:r>
          </w:p>
        </w:tc>
        <w:tc>
          <w:tcPr>
            <w:tcW w:w="581" w:type="dxa"/>
            <w:tcBorders>
              <w:top w:val="single" w:sz="6" w:space="0" w:color="auto"/>
              <w:left w:val="single" w:sz="6" w:space="0" w:color="auto"/>
              <w:bottom w:val="single" w:sz="6" w:space="0" w:color="auto"/>
              <w:right w:val="single" w:sz="6" w:space="0" w:color="auto"/>
            </w:tcBorders>
            <w:vAlign w:val="center"/>
          </w:tcPr>
          <w:p w14:paraId="4F415974"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2</w:t>
            </w:r>
          </w:p>
        </w:tc>
        <w:tc>
          <w:tcPr>
            <w:tcW w:w="967" w:type="dxa"/>
            <w:tcBorders>
              <w:top w:val="single" w:sz="6" w:space="0" w:color="auto"/>
              <w:left w:val="single" w:sz="6" w:space="0" w:color="auto"/>
              <w:bottom w:val="single" w:sz="6" w:space="0" w:color="auto"/>
              <w:right w:val="single" w:sz="6" w:space="0" w:color="auto"/>
            </w:tcBorders>
            <w:vAlign w:val="center"/>
          </w:tcPr>
          <w:p w14:paraId="1911A5BD"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550FFB08"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611E44A9"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67DA5" w:rsidRPr="00C67DA5" w14:paraId="1B1B3910"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79E9B1D3"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3</w:t>
            </w:r>
          </w:p>
        </w:tc>
        <w:tc>
          <w:tcPr>
            <w:tcW w:w="967" w:type="dxa"/>
            <w:tcBorders>
              <w:top w:val="single" w:sz="6" w:space="0" w:color="auto"/>
              <w:left w:val="single" w:sz="6" w:space="0" w:color="auto"/>
              <w:bottom w:val="single" w:sz="6" w:space="0" w:color="auto"/>
              <w:right w:val="single" w:sz="6" w:space="0" w:color="auto"/>
            </w:tcBorders>
            <w:vAlign w:val="center"/>
          </w:tcPr>
          <w:p w14:paraId="1557E676"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14:paraId="68310B9D"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14:paraId="3C978291"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0</w:t>
            </w:r>
          </w:p>
        </w:tc>
        <w:tc>
          <w:tcPr>
            <w:tcW w:w="581" w:type="dxa"/>
            <w:tcBorders>
              <w:top w:val="single" w:sz="6" w:space="0" w:color="auto"/>
              <w:left w:val="single" w:sz="6" w:space="0" w:color="auto"/>
              <w:bottom w:val="single" w:sz="6" w:space="0" w:color="auto"/>
              <w:right w:val="single" w:sz="6" w:space="0" w:color="auto"/>
            </w:tcBorders>
            <w:vAlign w:val="center"/>
          </w:tcPr>
          <w:p w14:paraId="1B78CA2C"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3</w:t>
            </w:r>
          </w:p>
        </w:tc>
        <w:tc>
          <w:tcPr>
            <w:tcW w:w="967" w:type="dxa"/>
            <w:tcBorders>
              <w:top w:val="single" w:sz="6" w:space="0" w:color="auto"/>
              <w:left w:val="single" w:sz="6" w:space="0" w:color="auto"/>
              <w:bottom w:val="single" w:sz="6" w:space="0" w:color="auto"/>
              <w:right w:val="single" w:sz="6" w:space="0" w:color="auto"/>
            </w:tcBorders>
            <w:vAlign w:val="center"/>
          </w:tcPr>
          <w:p w14:paraId="03F0B721"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44AE28DB"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6862386A"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67DA5" w:rsidRPr="00C67DA5" w14:paraId="0FC93D3E"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7E68ECA1"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4</w:t>
            </w:r>
          </w:p>
        </w:tc>
        <w:tc>
          <w:tcPr>
            <w:tcW w:w="967" w:type="dxa"/>
            <w:tcBorders>
              <w:top w:val="single" w:sz="6" w:space="0" w:color="auto"/>
              <w:left w:val="single" w:sz="6" w:space="0" w:color="auto"/>
              <w:bottom w:val="single" w:sz="6" w:space="0" w:color="auto"/>
              <w:right w:val="single" w:sz="6" w:space="0" w:color="auto"/>
            </w:tcBorders>
            <w:vAlign w:val="center"/>
          </w:tcPr>
          <w:p w14:paraId="1A4AEA2E"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14:paraId="4706ACC5"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14:paraId="661ED509"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1</w:t>
            </w:r>
          </w:p>
        </w:tc>
        <w:tc>
          <w:tcPr>
            <w:tcW w:w="581" w:type="dxa"/>
            <w:tcBorders>
              <w:top w:val="single" w:sz="6" w:space="0" w:color="auto"/>
              <w:left w:val="single" w:sz="6" w:space="0" w:color="auto"/>
              <w:bottom w:val="single" w:sz="6" w:space="0" w:color="auto"/>
              <w:right w:val="single" w:sz="6" w:space="0" w:color="auto"/>
            </w:tcBorders>
            <w:vAlign w:val="center"/>
          </w:tcPr>
          <w:p w14:paraId="47DFA172"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4</w:t>
            </w:r>
          </w:p>
        </w:tc>
        <w:tc>
          <w:tcPr>
            <w:tcW w:w="967" w:type="dxa"/>
            <w:tcBorders>
              <w:top w:val="single" w:sz="6" w:space="0" w:color="auto"/>
              <w:left w:val="single" w:sz="6" w:space="0" w:color="auto"/>
              <w:bottom w:val="single" w:sz="6" w:space="0" w:color="auto"/>
              <w:right w:val="single" w:sz="6" w:space="0" w:color="auto"/>
            </w:tcBorders>
            <w:vAlign w:val="center"/>
          </w:tcPr>
          <w:p w14:paraId="694170D2"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0E922366"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1764C43E"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67DA5" w:rsidRPr="00C67DA5" w14:paraId="0876655C"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363F2846"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5</w:t>
            </w:r>
          </w:p>
        </w:tc>
        <w:tc>
          <w:tcPr>
            <w:tcW w:w="967" w:type="dxa"/>
            <w:tcBorders>
              <w:top w:val="single" w:sz="6" w:space="0" w:color="auto"/>
              <w:left w:val="single" w:sz="6" w:space="0" w:color="auto"/>
              <w:bottom w:val="single" w:sz="6" w:space="0" w:color="auto"/>
              <w:right w:val="single" w:sz="6" w:space="0" w:color="auto"/>
            </w:tcBorders>
            <w:vAlign w:val="center"/>
          </w:tcPr>
          <w:p w14:paraId="2FF8DA79"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14:paraId="78E23403"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14:paraId="18F2520D"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2</w:t>
            </w:r>
          </w:p>
        </w:tc>
        <w:tc>
          <w:tcPr>
            <w:tcW w:w="581" w:type="dxa"/>
            <w:tcBorders>
              <w:top w:val="single" w:sz="6" w:space="0" w:color="auto"/>
              <w:left w:val="single" w:sz="6" w:space="0" w:color="auto"/>
              <w:bottom w:val="single" w:sz="6" w:space="0" w:color="auto"/>
              <w:right w:val="single" w:sz="6" w:space="0" w:color="auto"/>
            </w:tcBorders>
            <w:vAlign w:val="center"/>
          </w:tcPr>
          <w:p w14:paraId="2342730C"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5</w:t>
            </w:r>
          </w:p>
        </w:tc>
        <w:tc>
          <w:tcPr>
            <w:tcW w:w="967" w:type="dxa"/>
            <w:tcBorders>
              <w:top w:val="single" w:sz="6" w:space="0" w:color="auto"/>
              <w:left w:val="single" w:sz="6" w:space="0" w:color="auto"/>
              <w:bottom w:val="single" w:sz="6" w:space="0" w:color="auto"/>
              <w:right w:val="single" w:sz="6" w:space="0" w:color="auto"/>
            </w:tcBorders>
            <w:vAlign w:val="center"/>
          </w:tcPr>
          <w:p w14:paraId="47446149"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255503C4"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497E2C4D"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67DA5" w:rsidRPr="00C67DA5" w14:paraId="2E8E2276"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411B36AA"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6</w:t>
            </w:r>
          </w:p>
        </w:tc>
        <w:tc>
          <w:tcPr>
            <w:tcW w:w="967" w:type="dxa"/>
            <w:tcBorders>
              <w:top w:val="single" w:sz="6" w:space="0" w:color="auto"/>
              <w:left w:val="single" w:sz="6" w:space="0" w:color="auto"/>
              <w:bottom w:val="single" w:sz="6" w:space="0" w:color="auto"/>
              <w:right w:val="single" w:sz="6" w:space="0" w:color="auto"/>
            </w:tcBorders>
            <w:vAlign w:val="center"/>
          </w:tcPr>
          <w:p w14:paraId="4C0CF318"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14:paraId="27D6C9AB"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1</w:t>
            </w:r>
          </w:p>
        </w:tc>
        <w:tc>
          <w:tcPr>
            <w:tcW w:w="932" w:type="dxa"/>
            <w:tcBorders>
              <w:top w:val="single" w:sz="6" w:space="0" w:color="auto"/>
              <w:left w:val="single" w:sz="6" w:space="0" w:color="auto"/>
              <w:bottom w:val="single" w:sz="6" w:space="0" w:color="auto"/>
              <w:right w:val="single" w:sz="6" w:space="0" w:color="auto"/>
            </w:tcBorders>
            <w:vAlign w:val="center"/>
          </w:tcPr>
          <w:p w14:paraId="760378D0"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3</w:t>
            </w:r>
          </w:p>
        </w:tc>
        <w:tc>
          <w:tcPr>
            <w:tcW w:w="581" w:type="dxa"/>
            <w:tcBorders>
              <w:top w:val="single" w:sz="6" w:space="0" w:color="auto"/>
              <w:left w:val="single" w:sz="6" w:space="0" w:color="auto"/>
              <w:bottom w:val="single" w:sz="6" w:space="0" w:color="auto"/>
              <w:right w:val="single" w:sz="6" w:space="0" w:color="auto"/>
            </w:tcBorders>
            <w:vAlign w:val="center"/>
          </w:tcPr>
          <w:p w14:paraId="7E3EBFA4"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6</w:t>
            </w:r>
          </w:p>
        </w:tc>
        <w:tc>
          <w:tcPr>
            <w:tcW w:w="967" w:type="dxa"/>
            <w:tcBorders>
              <w:top w:val="single" w:sz="6" w:space="0" w:color="auto"/>
              <w:left w:val="single" w:sz="6" w:space="0" w:color="auto"/>
              <w:bottom w:val="single" w:sz="6" w:space="0" w:color="auto"/>
              <w:right w:val="single" w:sz="6" w:space="0" w:color="auto"/>
            </w:tcBorders>
            <w:vAlign w:val="center"/>
          </w:tcPr>
          <w:p w14:paraId="484AEEFD"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7DBF35D9"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2B81D326"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67DA5" w:rsidRPr="00C67DA5" w14:paraId="7C0180A0"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1DCCD18D"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7</w:t>
            </w:r>
          </w:p>
        </w:tc>
        <w:tc>
          <w:tcPr>
            <w:tcW w:w="967" w:type="dxa"/>
            <w:tcBorders>
              <w:top w:val="single" w:sz="6" w:space="0" w:color="auto"/>
              <w:left w:val="single" w:sz="6" w:space="0" w:color="auto"/>
              <w:bottom w:val="single" w:sz="6" w:space="0" w:color="auto"/>
              <w:right w:val="single" w:sz="6" w:space="0" w:color="auto"/>
            </w:tcBorders>
            <w:vAlign w:val="center"/>
          </w:tcPr>
          <w:p w14:paraId="558FC90A"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14:paraId="08207507"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2</w:t>
            </w:r>
          </w:p>
        </w:tc>
        <w:tc>
          <w:tcPr>
            <w:tcW w:w="932" w:type="dxa"/>
            <w:tcBorders>
              <w:top w:val="single" w:sz="6" w:space="0" w:color="auto"/>
              <w:left w:val="single" w:sz="6" w:space="0" w:color="auto"/>
              <w:bottom w:val="single" w:sz="6" w:space="0" w:color="auto"/>
              <w:right w:val="single" w:sz="6" w:space="0" w:color="auto"/>
            </w:tcBorders>
            <w:vAlign w:val="center"/>
          </w:tcPr>
          <w:p w14:paraId="603652B3"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0-1</w:t>
            </w:r>
          </w:p>
        </w:tc>
        <w:tc>
          <w:tcPr>
            <w:tcW w:w="581" w:type="dxa"/>
            <w:tcBorders>
              <w:top w:val="single" w:sz="6" w:space="0" w:color="auto"/>
              <w:left w:val="single" w:sz="6" w:space="0" w:color="auto"/>
              <w:bottom w:val="single" w:sz="6" w:space="0" w:color="auto"/>
              <w:right w:val="single" w:sz="6" w:space="0" w:color="auto"/>
            </w:tcBorders>
            <w:vAlign w:val="center"/>
          </w:tcPr>
          <w:p w14:paraId="1F0F8FF8"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7</w:t>
            </w:r>
          </w:p>
        </w:tc>
        <w:tc>
          <w:tcPr>
            <w:tcW w:w="967" w:type="dxa"/>
            <w:tcBorders>
              <w:top w:val="single" w:sz="6" w:space="0" w:color="auto"/>
              <w:left w:val="single" w:sz="6" w:space="0" w:color="auto"/>
              <w:bottom w:val="single" w:sz="6" w:space="0" w:color="auto"/>
              <w:right w:val="single" w:sz="6" w:space="0" w:color="auto"/>
            </w:tcBorders>
            <w:vAlign w:val="center"/>
          </w:tcPr>
          <w:p w14:paraId="3312E8FF"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7781588C"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382EF1DD"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67DA5" w:rsidRPr="00C67DA5" w14:paraId="068E52BC"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60B0760E"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8</w:t>
            </w:r>
          </w:p>
        </w:tc>
        <w:tc>
          <w:tcPr>
            <w:tcW w:w="967" w:type="dxa"/>
            <w:tcBorders>
              <w:top w:val="single" w:sz="6" w:space="0" w:color="auto"/>
              <w:left w:val="single" w:sz="6" w:space="0" w:color="auto"/>
              <w:bottom w:val="single" w:sz="6" w:space="0" w:color="auto"/>
              <w:right w:val="single" w:sz="6" w:space="0" w:color="auto"/>
            </w:tcBorders>
            <w:vAlign w:val="center"/>
          </w:tcPr>
          <w:p w14:paraId="6CADE1B5"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14:paraId="65B8C8CC"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2</w:t>
            </w:r>
          </w:p>
        </w:tc>
        <w:tc>
          <w:tcPr>
            <w:tcW w:w="932" w:type="dxa"/>
            <w:tcBorders>
              <w:top w:val="single" w:sz="6" w:space="0" w:color="auto"/>
              <w:left w:val="single" w:sz="6" w:space="0" w:color="auto"/>
              <w:bottom w:val="single" w:sz="6" w:space="0" w:color="auto"/>
              <w:right w:val="single" w:sz="6" w:space="0" w:color="auto"/>
            </w:tcBorders>
            <w:vAlign w:val="center"/>
          </w:tcPr>
          <w:p w14:paraId="7CFC379C"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2-3</w:t>
            </w:r>
          </w:p>
        </w:tc>
        <w:tc>
          <w:tcPr>
            <w:tcW w:w="581" w:type="dxa"/>
            <w:tcBorders>
              <w:top w:val="single" w:sz="6" w:space="0" w:color="auto"/>
              <w:left w:val="single" w:sz="6" w:space="0" w:color="auto"/>
              <w:bottom w:val="single" w:sz="6" w:space="0" w:color="auto"/>
              <w:right w:val="single" w:sz="6" w:space="0" w:color="auto"/>
            </w:tcBorders>
            <w:vAlign w:val="center"/>
          </w:tcPr>
          <w:p w14:paraId="72EE6563"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8</w:t>
            </w:r>
          </w:p>
        </w:tc>
        <w:tc>
          <w:tcPr>
            <w:tcW w:w="967" w:type="dxa"/>
            <w:tcBorders>
              <w:top w:val="single" w:sz="6" w:space="0" w:color="auto"/>
              <w:left w:val="single" w:sz="6" w:space="0" w:color="auto"/>
              <w:bottom w:val="single" w:sz="6" w:space="0" w:color="auto"/>
              <w:right w:val="single" w:sz="6" w:space="0" w:color="auto"/>
            </w:tcBorders>
            <w:vAlign w:val="center"/>
          </w:tcPr>
          <w:p w14:paraId="3EB481C6"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2DE357AE"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05A78462"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67DA5" w:rsidRPr="00C67DA5" w14:paraId="572EEBAE"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1D08B371"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9</w:t>
            </w:r>
          </w:p>
        </w:tc>
        <w:tc>
          <w:tcPr>
            <w:tcW w:w="967" w:type="dxa"/>
            <w:tcBorders>
              <w:top w:val="single" w:sz="6" w:space="0" w:color="auto"/>
              <w:left w:val="single" w:sz="6" w:space="0" w:color="auto"/>
              <w:bottom w:val="single" w:sz="6" w:space="0" w:color="auto"/>
              <w:right w:val="single" w:sz="6" w:space="0" w:color="auto"/>
            </w:tcBorders>
            <w:vAlign w:val="center"/>
          </w:tcPr>
          <w:p w14:paraId="71D8B1EA"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14:paraId="212E633C"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3</w:t>
            </w:r>
          </w:p>
        </w:tc>
        <w:tc>
          <w:tcPr>
            <w:tcW w:w="932" w:type="dxa"/>
            <w:tcBorders>
              <w:top w:val="single" w:sz="6" w:space="0" w:color="auto"/>
              <w:left w:val="single" w:sz="6" w:space="0" w:color="auto"/>
              <w:bottom w:val="single" w:sz="6" w:space="0" w:color="auto"/>
              <w:right w:val="single" w:sz="6" w:space="0" w:color="auto"/>
            </w:tcBorders>
            <w:vAlign w:val="center"/>
          </w:tcPr>
          <w:p w14:paraId="0BA1A6C7"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0-2</w:t>
            </w:r>
          </w:p>
        </w:tc>
        <w:tc>
          <w:tcPr>
            <w:tcW w:w="581" w:type="dxa"/>
            <w:tcBorders>
              <w:top w:val="single" w:sz="6" w:space="0" w:color="auto"/>
              <w:left w:val="single" w:sz="6" w:space="0" w:color="auto"/>
              <w:bottom w:val="single" w:sz="6" w:space="0" w:color="auto"/>
              <w:right w:val="single" w:sz="6" w:space="0" w:color="auto"/>
            </w:tcBorders>
            <w:vAlign w:val="center"/>
          </w:tcPr>
          <w:p w14:paraId="5387D9B0"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9</w:t>
            </w:r>
          </w:p>
        </w:tc>
        <w:tc>
          <w:tcPr>
            <w:tcW w:w="967" w:type="dxa"/>
            <w:tcBorders>
              <w:top w:val="single" w:sz="6" w:space="0" w:color="auto"/>
              <w:left w:val="single" w:sz="6" w:space="0" w:color="auto"/>
              <w:bottom w:val="single" w:sz="6" w:space="0" w:color="auto"/>
              <w:right w:val="single" w:sz="6" w:space="0" w:color="auto"/>
            </w:tcBorders>
            <w:vAlign w:val="center"/>
          </w:tcPr>
          <w:p w14:paraId="1DB71406"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1387F0EA"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61320677"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67DA5" w:rsidRPr="00C67DA5" w14:paraId="32F5B72C"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3E1453FE"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10</w:t>
            </w:r>
          </w:p>
        </w:tc>
        <w:tc>
          <w:tcPr>
            <w:tcW w:w="967" w:type="dxa"/>
            <w:tcBorders>
              <w:top w:val="single" w:sz="6" w:space="0" w:color="auto"/>
              <w:left w:val="single" w:sz="6" w:space="0" w:color="auto"/>
              <w:bottom w:val="single" w:sz="6" w:space="0" w:color="auto"/>
              <w:right w:val="single" w:sz="6" w:space="0" w:color="auto"/>
            </w:tcBorders>
            <w:vAlign w:val="center"/>
          </w:tcPr>
          <w:p w14:paraId="2CE712B0"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4</w:t>
            </w:r>
          </w:p>
        </w:tc>
        <w:tc>
          <w:tcPr>
            <w:tcW w:w="852" w:type="dxa"/>
            <w:tcBorders>
              <w:top w:val="single" w:sz="6" w:space="0" w:color="auto"/>
              <w:left w:val="single" w:sz="6" w:space="0" w:color="auto"/>
              <w:bottom w:val="single" w:sz="6" w:space="0" w:color="auto"/>
              <w:right w:val="single" w:sz="6" w:space="0" w:color="auto"/>
            </w:tcBorders>
            <w:vAlign w:val="center"/>
          </w:tcPr>
          <w:p w14:paraId="37C4B47E"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4</w:t>
            </w:r>
          </w:p>
        </w:tc>
        <w:tc>
          <w:tcPr>
            <w:tcW w:w="932" w:type="dxa"/>
            <w:tcBorders>
              <w:top w:val="single" w:sz="6" w:space="0" w:color="auto"/>
              <w:left w:val="single" w:sz="6" w:space="0" w:color="auto"/>
              <w:bottom w:val="single" w:sz="6" w:space="0" w:color="auto"/>
              <w:right w:val="single" w:sz="6" w:space="0" w:color="auto"/>
            </w:tcBorders>
            <w:vAlign w:val="center"/>
          </w:tcPr>
          <w:p w14:paraId="104D155A"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0-3</w:t>
            </w:r>
          </w:p>
        </w:tc>
        <w:tc>
          <w:tcPr>
            <w:tcW w:w="581" w:type="dxa"/>
            <w:tcBorders>
              <w:top w:val="single" w:sz="6" w:space="0" w:color="auto"/>
              <w:left w:val="single" w:sz="6" w:space="0" w:color="auto"/>
              <w:bottom w:val="single" w:sz="6" w:space="0" w:color="auto"/>
              <w:right w:val="single" w:sz="6" w:space="0" w:color="auto"/>
            </w:tcBorders>
            <w:vAlign w:val="center"/>
          </w:tcPr>
          <w:p w14:paraId="7838CD6C" w14:textId="77777777" w:rsidR="00A42E01" w:rsidRDefault="00D8718F">
            <w:pPr>
              <w:widowControl w:val="0"/>
              <w:snapToGrid/>
              <w:spacing w:after="0"/>
              <w:jc w:val="center"/>
              <w:rPr>
                <w:rFonts w:eastAsia="宋体"/>
                <w:b/>
                <w:color w:val="000000"/>
                <w:sz w:val="16"/>
                <w:szCs w:val="16"/>
                <w:lang w:eastAsia="zh-CN"/>
              </w:rPr>
            </w:pPr>
            <w:r w:rsidRPr="00D8718F">
              <w:rPr>
                <w:rFonts w:eastAsia="宋体"/>
                <w:b/>
                <w:color w:val="000000"/>
                <w:sz w:val="16"/>
                <w:szCs w:val="16"/>
                <w:lang w:eastAsia="zh-CN"/>
              </w:rPr>
              <w:t>10</w:t>
            </w:r>
          </w:p>
        </w:tc>
        <w:tc>
          <w:tcPr>
            <w:tcW w:w="967" w:type="dxa"/>
            <w:tcBorders>
              <w:top w:val="single" w:sz="6" w:space="0" w:color="auto"/>
              <w:left w:val="single" w:sz="6" w:space="0" w:color="auto"/>
              <w:bottom w:val="single" w:sz="6" w:space="0" w:color="auto"/>
              <w:right w:val="single" w:sz="6" w:space="0" w:color="auto"/>
            </w:tcBorders>
            <w:vAlign w:val="center"/>
          </w:tcPr>
          <w:p w14:paraId="362D9D20"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0EF195E4"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65100752" w14:textId="77777777" w:rsidR="00A372F7" w:rsidRPr="00A372F7" w:rsidRDefault="00D8718F">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C6505" w:rsidRPr="00C67DA5" w14:paraId="3A503F7D"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1780D96B" w14:textId="77777777" w:rsidR="00CC6505" w:rsidRPr="00D8718F" w:rsidRDefault="00CC6505">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11</w:t>
            </w:r>
          </w:p>
        </w:tc>
        <w:tc>
          <w:tcPr>
            <w:tcW w:w="967" w:type="dxa"/>
            <w:tcBorders>
              <w:top w:val="single" w:sz="6" w:space="0" w:color="auto"/>
              <w:left w:val="single" w:sz="6" w:space="0" w:color="auto"/>
              <w:bottom w:val="single" w:sz="6" w:space="0" w:color="auto"/>
              <w:right w:val="single" w:sz="6" w:space="0" w:color="auto"/>
            </w:tcBorders>
            <w:vAlign w:val="center"/>
          </w:tcPr>
          <w:p w14:paraId="4521ADD2"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381623DC"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14:paraId="446A8F34"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14:paraId="4704A764" w14:textId="77777777" w:rsidR="00CC6505" w:rsidRPr="00D8718F" w:rsidRDefault="00CC6505">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11</w:t>
            </w:r>
          </w:p>
        </w:tc>
        <w:tc>
          <w:tcPr>
            <w:tcW w:w="967" w:type="dxa"/>
            <w:tcBorders>
              <w:top w:val="single" w:sz="6" w:space="0" w:color="auto"/>
              <w:left w:val="single" w:sz="6" w:space="0" w:color="auto"/>
              <w:bottom w:val="single" w:sz="6" w:space="0" w:color="auto"/>
              <w:right w:val="single" w:sz="6" w:space="0" w:color="auto"/>
            </w:tcBorders>
            <w:vAlign w:val="center"/>
          </w:tcPr>
          <w:p w14:paraId="18967794"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5F7630D8"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543CC4A1"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C6505" w:rsidRPr="00C67DA5" w14:paraId="4700BC8F"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33A06093" w14:textId="77777777" w:rsidR="00CC6505" w:rsidRPr="00D8718F" w:rsidRDefault="00CC6505">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lastRenderedPageBreak/>
              <w:t>12</w:t>
            </w:r>
          </w:p>
        </w:tc>
        <w:tc>
          <w:tcPr>
            <w:tcW w:w="967" w:type="dxa"/>
            <w:tcBorders>
              <w:top w:val="single" w:sz="6" w:space="0" w:color="auto"/>
              <w:left w:val="single" w:sz="6" w:space="0" w:color="auto"/>
              <w:bottom w:val="single" w:sz="6" w:space="0" w:color="auto"/>
              <w:right w:val="single" w:sz="6" w:space="0" w:color="auto"/>
            </w:tcBorders>
            <w:vAlign w:val="center"/>
          </w:tcPr>
          <w:p w14:paraId="2AA5A9CA"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306F81AD"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14:paraId="40CE94C7"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14:paraId="502E6258" w14:textId="77777777" w:rsidR="00CC6505" w:rsidRPr="00D8718F" w:rsidRDefault="00CC6505">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12</w:t>
            </w:r>
          </w:p>
        </w:tc>
        <w:tc>
          <w:tcPr>
            <w:tcW w:w="967" w:type="dxa"/>
            <w:tcBorders>
              <w:top w:val="single" w:sz="6" w:space="0" w:color="auto"/>
              <w:left w:val="single" w:sz="6" w:space="0" w:color="auto"/>
              <w:bottom w:val="single" w:sz="6" w:space="0" w:color="auto"/>
              <w:right w:val="single" w:sz="6" w:space="0" w:color="auto"/>
            </w:tcBorders>
            <w:vAlign w:val="center"/>
          </w:tcPr>
          <w:p w14:paraId="1E7FB1D2"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23D595B0"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53DC56F4"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C6505" w:rsidRPr="00C67DA5" w14:paraId="16BEEC6D"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024EA5B3" w14:textId="77777777" w:rsidR="00CC6505" w:rsidRPr="00D8718F" w:rsidRDefault="00CC6505">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13</w:t>
            </w:r>
          </w:p>
        </w:tc>
        <w:tc>
          <w:tcPr>
            <w:tcW w:w="967" w:type="dxa"/>
            <w:tcBorders>
              <w:top w:val="single" w:sz="6" w:space="0" w:color="auto"/>
              <w:left w:val="single" w:sz="6" w:space="0" w:color="auto"/>
              <w:bottom w:val="single" w:sz="6" w:space="0" w:color="auto"/>
              <w:right w:val="single" w:sz="6" w:space="0" w:color="auto"/>
            </w:tcBorders>
            <w:vAlign w:val="center"/>
          </w:tcPr>
          <w:p w14:paraId="1E377F26"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52159458"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14:paraId="20E8E603"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14:paraId="21CCC61A" w14:textId="77777777" w:rsidR="00CC6505" w:rsidRPr="00D8718F" w:rsidRDefault="00CC6505">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13</w:t>
            </w:r>
          </w:p>
        </w:tc>
        <w:tc>
          <w:tcPr>
            <w:tcW w:w="967" w:type="dxa"/>
            <w:tcBorders>
              <w:top w:val="single" w:sz="6" w:space="0" w:color="auto"/>
              <w:left w:val="single" w:sz="6" w:space="0" w:color="auto"/>
              <w:bottom w:val="single" w:sz="6" w:space="0" w:color="auto"/>
              <w:right w:val="single" w:sz="6" w:space="0" w:color="auto"/>
            </w:tcBorders>
            <w:vAlign w:val="center"/>
          </w:tcPr>
          <w:p w14:paraId="47D89216"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5A692A23"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0F8259E2"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C6505" w:rsidRPr="00C67DA5" w14:paraId="19021476"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3580C35A" w14:textId="77777777" w:rsidR="00CC6505" w:rsidRPr="00D8718F" w:rsidRDefault="00CC6505">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14</w:t>
            </w:r>
          </w:p>
        </w:tc>
        <w:tc>
          <w:tcPr>
            <w:tcW w:w="967" w:type="dxa"/>
            <w:tcBorders>
              <w:top w:val="single" w:sz="6" w:space="0" w:color="auto"/>
              <w:left w:val="single" w:sz="6" w:space="0" w:color="auto"/>
              <w:bottom w:val="single" w:sz="6" w:space="0" w:color="auto"/>
              <w:right w:val="single" w:sz="6" w:space="0" w:color="auto"/>
            </w:tcBorders>
            <w:vAlign w:val="center"/>
          </w:tcPr>
          <w:p w14:paraId="27D31E8D"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6947CC4E"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14:paraId="0275B850"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14:paraId="792C7EB8" w14:textId="77777777" w:rsidR="00CC6505" w:rsidRPr="00D8718F" w:rsidRDefault="00CC6505">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14</w:t>
            </w:r>
          </w:p>
        </w:tc>
        <w:tc>
          <w:tcPr>
            <w:tcW w:w="967" w:type="dxa"/>
            <w:tcBorders>
              <w:top w:val="single" w:sz="6" w:space="0" w:color="auto"/>
              <w:left w:val="single" w:sz="6" w:space="0" w:color="auto"/>
              <w:bottom w:val="single" w:sz="6" w:space="0" w:color="auto"/>
              <w:right w:val="single" w:sz="6" w:space="0" w:color="auto"/>
            </w:tcBorders>
            <w:vAlign w:val="center"/>
          </w:tcPr>
          <w:p w14:paraId="3B0658C0"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7D878A8C"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53DB2407"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r w:rsidR="00CC6505" w:rsidRPr="00C67DA5" w14:paraId="28547C20" w14:textId="77777777" w:rsidTr="00FA4CB7">
        <w:trPr>
          <w:trHeight w:val="293"/>
          <w:jc w:val="center"/>
        </w:trPr>
        <w:tc>
          <w:tcPr>
            <w:tcW w:w="581" w:type="dxa"/>
            <w:tcBorders>
              <w:top w:val="single" w:sz="6" w:space="0" w:color="auto"/>
              <w:left w:val="single" w:sz="6" w:space="0" w:color="auto"/>
              <w:bottom w:val="single" w:sz="6" w:space="0" w:color="auto"/>
              <w:right w:val="single" w:sz="6" w:space="0" w:color="auto"/>
            </w:tcBorders>
            <w:vAlign w:val="center"/>
          </w:tcPr>
          <w:p w14:paraId="7FD7A644" w14:textId="77777777" w:rsidR="00CC6505" w:rsidRPr="00D8718F" w:rsidRDefault="00CC6505">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15</w:t>
            </w:r>
          </w:p>
        </w:tc>
        <w:tc>
          <w:tcPr>
            <w:tcW w:w="967" w:type="dxa"/>
            <w:tcBorders>
              <w:top w:val="single" w:sz="6" w:space="0" w:color="auto"/>
              <w:left w:val="single" w:sz="6" w:space="0" w:color="auto"/>
              <w:bottom w:val="single" w:sz="6" w:space="0" w:color="auto"/>
              <w:right w:val="single" w:sz="6" w:space="0" w:color="auto"/>
            </w:tcBorders>
            <w:vAlign w:val="center"/>
          </w:tcPr>
          <w:p w14:paraId="0F126FC6"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5156B627"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32" w:type="dxa"/>
            <w:tcBorders>
              <w:top w:val="single" w:sz="6" w:space="0" w:color="auto"/>
              <w:left w:val="single" w:sz="6" w:space="0" w:color="auto"/>
              <w:bottom w:val="single" w:sz="6" w:space="0" w:color="auto"/>
              <w:right w:val="single" w:sz="6" w:space="0" w:color="auto"/>
            </w:tcBorders>
            <w:vAlign w:val="center"/>
          </w:tcPr>
          <w:p w14:paraId="0696CAFE"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581" w:type="dxa"/>
            <w:tcBorders>
              <w:top w:val="single" w:sz="6" w:space="0" w:color="auto"/>
              <w:left w:val="single" w:sz="6" w:space="0" w:color="auto"/>
              <w:bottom w:val="single" w:sz="6" w:space="0" w:color="auto"/>
              <w:right w:val="single" w:sz="6" w:space="0" w:color="auto"/>
            </w:tcBorders>
            <w:vAlign w:val="center"/>
          </w:tcPr>
          <w:p w14:paraId="61F61710" w14:textId="77777777" w:rsidR="00CC6505" w:rsidRPr="00D8718F" w:rsidRDefault="00CC6505">
            <w:pPr>
              <w:widowControl w:val="0"/>
              <w:snapToGrid/>
              <w:spacing w:after="0"/>
              <w:jc w:val="center"/>
              <w:rPr>
                <w:rFonts w:eastAsia="宋体"/>
                <w:b/>
                <w:color w:val="000000"/>
                <w:sz w:val="16"/>
                <w:szCs w:val="16"/>
                <w:lang w:eastAsia="zh-CN"/>
              </w:rPr>
            </w:pPr>
            <w:r>
              <w:rPr>
                <w:rFonts w:eastAsia="宋体" w:hint="eastAsia"/>
                <w:b/>
                <w:color w:val="000000"/>
                <w:sz w:val="16"/>
                <w:szCs w:val="16"/>
                <w:lang w:eastAsia="zh-CN"/>
              </w:rPr>
              <w:t>15</w:t>
            </w:r>
          </w:p>
        </w:tc>
        <w:tc>
          <w:tcPr>
            <w:tcW w:w="967" w:type="dxa"/>
            <w:tcBorders>
              <w:top w:val="single" w:sz="6" w:space="0" w:color="auto"/>
              <w:left w:val="single" w:sz="6" w:space="0" w:color="auto"/>
              <w:bottom w:val="single" w:sz="6" w:space="0" w:color="auto"/>
              <w:right w:val="single" w:sz="6" w:space="0" w:color="auto"/>
            </w:tcBorders>
            <w:vAlign w:val="center"/>
          </w:tcPr>
          <w:p w14:paraId="38DFA1C5"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852" w:type="dxa"/>
            <w:tcBorders>
              <w:top w:val="single" w:sz="6" w:space="0" w:color="auto"/>
              <w:left w:val="single" w:sz="6" w:space="0" w:color="auto"/>
              <w:bottom w:val="single" w:sz="6" w:space="0" w:color="auto"/>
              <w:right w:val="single" w:sz="6" w:space="0" w:color="auto"/>
            </w:tcBorders>
            <w:vAlign w:val="center"/>
          </w:tcPr>
          <w:p w14:paraId="764DDE0D"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c>
          <w:tcPr>
            <w:tcW w:w="969" w:type="dxa"/>
            <w:tcBorders>
              <w:top w:val="single" w:sz="6" w:space="0" w:color="auto"/>
              <w:left w:val="single" w:sz="6" w:space="0" w:color="auto"/>
              <w:bottom w:val="single" w:sz="6" w:space="0" w:color="auto"/>
              <w:right w:val="single" w:sz="6" w:space="0" w:color="auto"/>
            </w:tcBorders>
            <w:vAlign w:val="center"/>
          </w:tcPr>
          <w:p w14:paraId="244C909C" w14:textId="77777777" w:rsidR="00CC6505" w:rsidRPr="00D8718F" w:rsidRDefault="00CC6505">
            <w:pPr>
              <w:widowControl w:val="0"/>
              <w:snapToGrid/>
              <w:spacing w:after="0"/>
              <w:jc w:val="center"/>
              <w:rPr>
                <w:rFonts w:eastAsia="宋体"/>
                <w:color w:val="000000"/>
                <w:sz w:val="16"/>
                <w:szCs w:val="16"/>
                <w:lang w:eastAsia="zh-CN"/>
              </w:rPr>
            </w:pPr>
            <w:r w:rsidRPr="00D8718F">
              <w:rPr>
                <w:rFonts w:eastAsia="宋体"/>
                <w:color w:val="000000"/>
                <w:sz w:val="16"/>
                <w:szCs w:val="16"/>
                <w:lang w:eastAsia="zh-CN"/>
              </w:rPr>
              <w:t>reserve</w:t>
            </w:r>
          </w:p>
        </w:tc>
      </w:tr>
    </w:tbl>
    <w:p w14:paraId="4C2AAE18" w14:textId="77777777" w:rsidR="00D207B9" w:rsidRDefault="00D207B9" w:rsidP="00323ED6">
      <w:pPr>
        <w:pStyle w:val="References"/>
        <w:numPr>
          <w:ilvl w:val="0"/>
          <w:numId w:val="0"/>
        </w:numPr>
        <w:jc w:val="center"/>
        <w:rPr>
          <w:lang w:eastAsia="zh-CN"/>
        </w:rPr>
      </w:pPr>
    </w:p>
    <w:p w14:paraId="1C6599B9" w14:textId="77777777" w:rsidR="00FA4CB7" w:rsidRDefault="00FA4CB7" w:rsidP="00FA4CB7">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6</w:t>
      </w:r>
      <w:r w:rsidRPr="000A0639">
        <w:rPr>
          <w:b/>
          <w:sz w:val="18"/>
          <w:szCs w:val="18"/>
          <w:lang w:eastAsia="zh-CN"/>
        </w:rPr>
        <w:t xml:space="preserve"> </w:t>
      </w:r>
      <w:r w:rsidR="006E1907">
        <w:rPr>
          <w:b/>
          <w:sz w:val="18"/>
          <w:szCs w:val="18"/>
          <w:lang w:eastAsia="zh-CN"/>
        </w:rPr>
        <w:t>an</w:t>
      </w:r>
      <w:r w:rsidR="006E1907" w:rsidRPr="000A0639">
        <w:rPr>
          <w:b/>
          <w:sz w:val="18"/>
          <w:szCs w:val="18"/>
          <w:lang w:eastAsia="zh-CN"/>
        </w:rPr>
        <w:t xml:space="preserve"> </w:t>
      </w:r>
      <w:r w:rsidR="006E1907">
        <w:rPr>
          <w:b/>
          <w:sz w:val="18"/>
          <w:szCs w:val="18"/>
          <w:lang w:eastAsia="zh-CN"/>
        </w:rPr>
        <w:t xml:space="preserve">example of </w:t>
      </w:r>
      <w:r w:rsidRPr="000A0639">
        <w:rPr>
          <w:b/>
          <w:sz w:val="18"/>
          <w:szCs w:val="18"/>
          <w:lang w:eastAsia="zh-CN"/>
        </w:rPr>
        <w:t xml:space="preserve">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 xml:space="preserve">2-symbol pattern in config.1 </w:t>
      </w:r>
    </w:p>
    <w:tbl>
      <w:tblPr>
        <w:tblW w:w="0" w:type="auto"/>
        <w:jc w:val="center"/>
        <w:tblLook w:val="04A0" w:firstRow="1" w:lastRow="0" w:firstColumn="1" w:lastColumn="0" w:noHBand="0" w:noVBand="1"/>
      </w:tblPr>
      <w:tblGrid>
        <w:gridCol w:w="581"/>
        <w:gridCol w:w="967"/>
        <w:gridCol w:w="852"/>
        <w:gridCol w:w="932"/>
        <w:gridCol w:w="581"/>
        <w:gridCol w:w="967"/>
        <w:gridCol w:w="852"/>
        <w:gridCol w:w="932"/>
      </w:tblGrid>
      <w:tr w:rsidR="00A33F4B" w:rsidRPr="00A33F4B" w14:paraId="64B0363F" w14:textId="77777777" w:rsidTr="00CC6505">
        <w:trPr>
          <w:trHeight w:val="285"/>
          <w:jc w:val="center"/>
        </w:trPr>
        <w:tc>
          <w:tcPr>
            <w:tcW w:w="0" w:type="auto"/>
            <w:gridSpan w:val="4"/>
            <w:tcBorders>
              <w:top w:val="single" w:sz="4" w:space="0" w:color="auto"/>
              <w:left w:val="single" w:sz="4" w:space="0" w:color="auto"/>
              <w:bottom w:val="single" w:sz="4" w:space="0" w:color="auto"/>
              <w:right w:val="nil"/>
            </w:tcBorders>
            <w:shd w:val="clear" w:color="auto" w:fill="auto"/>
            <w:vAlign w:val="center"/>
            <w:hideMark/>
          </w:tcPr>
          <w:p w14:paraId="00C7213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One Codeword (&lt;=4 layers):</w:t>
            </w:r>
            <w:r w:rsidRPr="00D8718F">
              <w:rPr>
                <w:rFonts w:eastAsia="宋体"/>
                <w:sz w:val="16"/>
                <w:szCs w:val="16"/>
                <w:lang w:eastAsia="zh-CN"/>
              </w:rPr>
              <w:br/>
              <w:t>Codeword 0 enabled,</w:t>
            </w:r>
            <w:r w:rsidRPr="00D8718F">
              <w:rPr>
                <w:rFonts w:eastAsia="宋体"/>
                <w:sz w:val="16"/>
                <w:szCs w:val="16"/>
                <w:lang w:eastAsia="zh-CN"/>
              </w:rPr>
              <w:br/>
              <w:t>Codeword 1 disabled</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25291C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Two Codewords (&gt;4 layer):</w:t>
            </w:r>
            <w:r w:rsidRPr="00D8718F">
              <w:rPr>
                <w:rFonts w:eastAsia="宋体"/>
                <w:sz w:val="16"/>
                <w:szCs w:val="16"/>
                <w:lang w:eastAsia="zh-CN"/>
              </w:rPr>
              <w:br/>
              <w:t>Codeword 0 enabled,</w:t>
            </w:r>
            <w:r w:rsidRPr="00D8718F">
              <w:rPr>
                <w:rFonts w:eastAsia="宋体"/>
                <w:sz w:val="16"/>
                <w:szCs w:val="16"/>
                <w:lang w:eastAsia="zh-CN"/>
              </w:rPr>
              <w:br/>
              <w:t>Codeword 1 enabled</w:t>
            </w:r>
          </w:p>
        </w:tc>
      </w:tr>
      <w:tr w:rsidR="00A33F4B" w:rsidRPr="00A33F4B" w14:paraId="337BC578"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1DECEC" w14:textId="77777777" w:rsidR="00A372F7" w:rsidRPr="00A372F7" w:rsidRDefault="00A33F4B">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3216F200" w14:textId="77777777" w:rsidR="00A33F4B" w:rsidRDefault="00A33F4B" w:rsidP="00475BCD">
            <w:pPr>
              <w:widowControl w:val="0"/>
              <w:snapToGrid/>
              <w:spacing w:after="0"/>
              <w:jc w:val="center"/>
              <w:rPr>
                <w:rFonts w:eastAsia="宋体"/>
                <w:b/>
                <w:color w:val="000000"/>
                <w:sz w:val="16"/>
                <w:szCs w:val="16"/>
                <w:lang w:eastAsia="zh-CN"/>
              </w:rPr>
            </w:pPr>
            <w:r w:rsidRPr="00FA4CB7">
              <w:rPr>
                <w:rFonts w:eastAsia="宋体"/>
                <w:b/>
                <w:color w:val="000000"/>
                <w:sz w:val="16"/>
                <w:szCs w:val="16"/>
                <w:lang w:eastAsia="zh-CN"/>
              </w:rPr>
              <w:t>Total</w:t>
            </w:r>
            <w:r>
              <w:rPr>
                <w:rFonts w:eastAsia="宋体" w:hint="eastAsia"/>
                <w:b/>
                <w:color w:val="000000"/>
                <w:sz w:val="16"/>
                <w:szCs w:val="16"/>
                <w:lang w:eastAsia="zh-CN"/>
              </w:rPr>
              <w:t xml:space="preserve"> layer</w:t>
            </w:r>
          </w:p>
          <w:p w14:paraId="354EC2CA" w14:textId="77777777" w:rsidR="00A372F7" w:rsidRPr="00A372F7" w:rsidRDefault="00A33F4B">
            <w:pPr>
              <w:autoSpaceDE/>
              <w:autoSpaceDN/>
              <w:adjustRightInd/>
              <w:snapToGrid/>
              <w:spacing w:after="0"/>
              <w:jc w:val="center"/>
              <w:rPr>
                <w:rFonts w:eastAsia="宋体"/>
                <w:sz w:val="16"/>
                <w:szCs w:val="16"/>
                <w:lang w:eastAsia="zh-CN"/>
              </w:rPr>
            </w:pPr>
            <w:r>
              <w:rPr>
                <w:rFonts w:eastAsia="宋体"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14:paraId="2993A297" w14:textId="77777777" w:rsidR="00A372F7" w:rsidRPr="00A372F7" w:rsidRDefault="00A33F4B">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14:paraId="1FD14137" w14:textId="77777777" w:rsidR="00A372F7" w:rsidRPr="00A372F7" w:rsidRDefault="00A33F4B">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Port</w:t>
            </w:r>
            <w:r>
              <w:rPr>
                <w:rFonts w:eastAsia="宋体" w:hint="eastAsia"/>
                <w:b/>
                <w:color w:val="000000"/>
                <w:sz w:val="16"/>
                <w:szCs w:val="16"/>
                <w:lang w:eastAsia="zh-CN"/>
              </w:rPr>
              <w:t xml:space="preserve"> index</w:t>
            </w:r>
          </w:p>
        </w:tc>
        <w:tc>
          <w:tcPr>
            <w:tcW w:w="0" w:type="auto"/>
            <w:tcBorders>
              <w:top w:val="nil"/>
              <w:left w:val="nil"/>
              <w:bottom w:val="single" w:sz="4" w:space="0" w:color="auto"/>
              <w:right w:val="single" w:sz="4" w:space="0" w:color="auto"/>
            </w:tcBorders>
            <w:shd w:val="clear" w:color="auto" w:fill="auto"/>
            <w:noWrap/>
            <w:vAlign w:val="center"/>
            <w:hideMark/>
          </w:tcPr>
          <w:p w14:paraId="39BFA3F6" w14:textId="77777777" w:rsidR="00A372F7" w:rsidRPr="00A372F7" w:rsidRDefault="00A33F4B">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0801EB10" w14:textId="77777777" w:rsidR="00A33F4B" w:rsidRDefault="00A33F4B" w:rsidP="00475BCD">
            <w:pPr>
              <w:widowControl w:val="0"/>
              <w:snapToGrid/>
              <w:spacing w:after="0"/>
              <w:jc w:val="center"/>
              <w:rPr>
                <w:rFonts w:eastAsia="宋体"/>
                <w:b/>
                <w:color w:val="000000"/>
                <w:sz w:val="16"/>
                <w:szCs w:val="16"/>
                <w:lang w:eastAsia="zh-CN"/>
              </w:rPr>
            </w:pPr>
            <w:r w:rsidRPr="00FA4CB7">
              <w:rPr>
                <w:rFonts w:eastAsia="宋体"/>
                <w:b/>
                <w:color w:val="000000"/>
                <w:sz w:val="16"/>
                <w:szCs w:val="16"/>
                <w:lang w:eastAsia="zh-CN"/>
              </w:rPr>
              <w:t>Total</w:t>
            </w:r>
            <w:r>
              <w:rPr>
                <w:rFonts w:eastAsia="宋体" w:hint="eastAsia"/>
                <w:b/>
                <w:color w:val="000000"/>
                <w:sz w:val="16"/>
                <w:szCs w:val="16"/>
                <w:lang w:eastAsia="zh-CN"/>
              </w:rPr>
              <w:t xml:space="preserve"> layer</w:t>
            </w:r>
          </w:p>
          <w:p w14:paraId="4CA37E5B" w14:textId="77777777" w:rsidR="00A372F7" w:rsidRPr="00A372F7" w:rsidRDefault="00A33F4B">
            <w:pPr>
              <w:autoSpaceDE/>
              <w:autoSpaceDN/>
              <w:adjustRightInd/>
              <w:snapToGrid/>
              <w:spacing w:after="0"/>
              <w:jc w:val="center"/>
              <w:rPr>
                <w:rFonts w:eastAsia="宋体"/>
                <w:sz w:val="16"/>
                <w:szCs w:val="16"/>
                <w:lang w:eastAsia="zh-CN"/>
              </w:rPr>
            </w:pPr>
            <w:r>
              <w:rPr>
                <w:rFonts w:eastAsia="宋体"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14:paraId="37335615" w14:textId="77777777" w:rsidR="00A372F7" w:rsidRPr="00A372F7" w:rsidRDefault="00A33F4B">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14:paraId="477A221E" w14:textId="77777777" w:rsidR="00A372F7" w:rsidRPr="00A372F7" w:rsidRDefault="00A33F4B">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Port</w:t>
            </w:r>
            <w:r>
              <w:rPr>
                <w:rFonts w:eastAsia="宋体" w:hint="eastAsia"/>
                <w:b/>
                <w:color w:val="000000"/>
                <w:sz w:val="16"/>
                <w:szCs w:val="16"/>
                <w:lang w:eastAsia="zh-CN"/>
              </w:rPr>
              <w:t xml:space="preserve"> index</w:t>
            </w:r>
          </w:p>
        </w:tc>
      </w:tr>
      <w:tr w:rsidR="00A33F4B" w:rsidRPr="00A33F4B" w14:paraId="192981D1"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536E00"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51AFD4E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6188B3F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46D983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0B769097"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5E95B35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300D08B0"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7F130EB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0-4</w:t>
            </w:r>
          </w:p>
        </w:tc>
      </w:tr>
      <w:tr w:rsidR="00A33F4B" w:rsidRPr="00A33F4B" w14:paraId="0EC49AC6"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65ECE4"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93DC8F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42544370"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5ABFC00"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1EF5D73"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6E0C94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2895E9E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1A3C1A2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0-5</w:t>
            </w:r>
          </w:p>
        </w:tc>
      </w:tr>
      <w:tr w:rsidR="00A33F4B" w:rsidRPr="00A33F4B" w14:paraId="5CB8172D"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72456B"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65DDE92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0D46110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407F230"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FE30190"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52BFE14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263162B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4FA3DF3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0-6</w:t>
            </w:r>
          </w:p>
        </w:tc>
      </w:tr>
      <w:tr w:rsidR="00A33F4B" w:rsidRPr="00A33F4B" w14:paraId="75B33E65"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5E0865"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3B74C583"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09C9FC9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4ED24E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38AE3E50"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0F994EF8"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077733A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0305199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0-7</w:t>
            </w:r>
          </w:p>
        </w:tc>
      </w:tr>
      <w:tr w:rsidR="00A33F4B" w:rsidRPr="00A33F4B" w14:paraId="5C92AE77"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6D9DA7"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20461544"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3BAAA673"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1CC04DF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14:paraId="187BBB73"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5DD2DF8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DD6131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8A7130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3BD04DCF"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3BF5C8"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5150B85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20BDEFA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319EB92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3132A3FA"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7EC9833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3BC97B3"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5146E1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5FDA04A6"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45D5CA"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2F278D30"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1B60260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529EDDB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33AC77CB"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7A7C771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3F0BC9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57FB89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65A162B0"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F13530"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459246F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17B8FAA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2E747D6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14:paraId="45FAF297"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47396A7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0B6286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737E03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04127FB5"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53F4E4"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5EE6D1C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580B92C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F0B501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000D1E43"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124EACE3"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F4B2AF3"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1BB936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75DE00D5"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B9F973"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14:paraId="7DA3A18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09793980"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A9F9B7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81C3EBC"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14:paraId="5E9F7A9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72F4AA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C4FA0F0"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0B5F6255"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D2EFED"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174B3D6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3C7E6364"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7B7D32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22CB1F2"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47B379E3"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B57E5A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6126954"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4AEE5A5B"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4C0DCD"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31BA50C8"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53B9E44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D77F0B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1D5A12F8"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239664F3"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BAB823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DB02E5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0E32690C"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0D28FB"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54E9E97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2CAD801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7181614"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1213AC53"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17C6A254"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A4E308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4A7A35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2657CD0C"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F4B16C"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4C4761B0"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697B748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03245D8"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63AE5166"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31759F68"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8711B1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629380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1101AC28"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62111D"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7A37518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373EEF7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475C98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35C202D6"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6EF392B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14FB76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A3B539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6542D6DF"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364324"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24BA6FE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1F64CB9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8E40AD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5F7FEA63"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494FB88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267B1D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F1F77C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4DAB0D1D"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3A1116"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14:paraId="5EAE5E4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62645343"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3DDB206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14:paraId="1A7630C9"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14:paraId="433A590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0770CE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23606A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1195AFB6"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22EB73"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74AF736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09EBA52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302B24D4"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0230AF30"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20BD739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F07652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9C18EF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31FC7631"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828BD8"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14:paraId="493BB62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12C90550"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4DD988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14:paraId="0431D51B"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14:paraId="06C920A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CF6C18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16BDCA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71B3E890"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4EFDE2"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14:paraId="1A6E96E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1F9FE08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537669B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14:paraId="00C3AD24"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14:paraId="6DD5EF0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33EEAA8"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FBD069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74803234"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EDBE3F"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14:paraId="44A839F3"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04C3E890"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6ABD822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0336E199"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14:paraId="6B794C5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773D5A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1D7F28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044942F8"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12FD2F"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14:paraId="7487DD7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1B4940D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6449E4C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14:paraId="01DB851C"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14:paraId="5D8E4794"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65CF2C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6D9958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33F4B" w:rsidRPr="00A33F4B" w14:paraId="3349C0A3"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9AD40D"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14:paraId="13C5B3C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228F27A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68F0C7E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14:paraId="7832808C" w14:textId="77777777" w:rsidR="00A42E01"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14:paraId="447A769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9236E5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F4C0AD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CC6505" w:rsidRPr="00A33F4B" w14:paraId="5AAF7FD8"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700CD3"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78A8CBCC"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7E9F4672"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3F5E6EA3"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14:paraId="24C73A5C" w14:textId="77777777" w:rsidR="00CC6505" w:rsidRPr="00D8718F" w:rsidRDefault="00CC6505">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0A16986B"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FE1EECE"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9931593"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CC6505" w:rsidRPr="00A33F4B" w14:paraId="331C97A1"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C85A56"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14:paraId="363E590E"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0EB3053"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9A9A982"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CD8B365"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14:paraId="50671B5B"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E916108"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A4423C2"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CC6505" w:rsidRPr="00A33F4B" w14:paraId="6EAB3F5E"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F1C045"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576A0D87"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A95D4A1"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10ADD23"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8D2477B"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560D0343"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C4314EB"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48648FF"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CC6505" w:rsidRPr="00A33F4B" w14:paraId="3B657798"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AAE618"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14:paraId="494A04C1"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7A53861"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870BA07"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79D81BF"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14:paraId="7087691B"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5D8203B"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F592ECF"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CC6505" w:rsidRPr="00A33F4B" w14:paraId="5BBA03AB"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A9C521"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14:paraId="11FC64B3"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AAFD51C"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68F61D8"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5A99108"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14:paraId="752DB984"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6330672"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E8B293E"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CC6505" w:rsidRPr="00A33F4B" w14:paraId="709B0B5C"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2B904A"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14:paraId="444B2034"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11F4302"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75A6E94"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3510F36"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14:paraId="37C176BD"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3F50EA0"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B3EBB0F"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CC6505" w:rsidRPr="00A33F4B" w14:paraId="40A8F9B0"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0FAB42"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14:paraId="7F29A690"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BE7ED3A"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B84C149"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EF7C0B1"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14:paraId="01A848D4"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FFEB0AD"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8CCB783"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CC6505" w:rsidRPr="00A33F4B" w14:paraId="5E31C0F8"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7FB60C"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1777AD6C"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544D183"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C268128"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C35AAF5" w14:textId="77777777" w:rsidR="00CC6505" w:rsidRPr="00D8718F"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01EC412A"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F8C98A9"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FC97246" w14:textId="77777777" w:rsidR="00CC6505" w:rsidRPr="00D8718F"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CC6505" w:rsidRPr="00A33F4B" w14:paraId="4672798A" w14:textId="77777777" w:rsidTr="00A33F4B">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C4C642" w14:textId="77777777" w:rsidR="00CC6505"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14:paraId="58F6957C" w14:textId="77777777" w:rsidR="00CC6505" w:rsidRPr="00A372F7"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6D1A924" w14:textId="77777777" w:rsidR="00CC6505" w:rsidRPr="00A372F7"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4527D8E" w14:textId="77777777" w:rsidR="00CC6505" w:rsidRPr="00A372F7"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BA78242" w14:textId="77777777" w:rsidR="00CC6505" w:rsidRDefault="00CC6505">
            <w:pPr>
              <w:autoSpaceDE/>
              <w:autoSpaceDN/>
              <w:adjustRightInd/>
              <w:snapToGrid/>
              <w:spacing w:after="0"/>
              <w:jc w:val="center"/>
              <w:rPr>
                <w:rFonts w:eastAsia="宋体"/>
                <w:b/>
                <w:sz w:val="16"/>
                <w:szCs w:val="16"/>
                <w:lang w:eastAsia="zh-CN"/>
              </w:rPr>
            </w:pPr>
            <w:r>
              <w:rPr>
                <w:rFonts w:eastAsia="宋体"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14:paraId="443CF75E" w14:textId="77777777" w:rsidR="00CC6505" w:rsidRPr="00A372F7"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1EA9F5F" w14:textId="77777777" w:rsidR="00CC6505" w:rsidRPr="00A372F7"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0F0F1A0" w14:textId="77777777" w:rsidR="00CC6505" w:rsidRPr="00A372F7" w:rsidRDefault="00CC6505">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bl>
    <w:p w14:paraId="30AD8AFC" w14:textId="77777777" w:rsidR="00FA4CB7" w:rsidRDefault="00FA4CB7" w:rsidP="00323ED6">
      <w:pPr>
        <w:pStyle w:val="References"/>
        <w:numPr>
          <w:ilvl w:val="0"/>
          <w:numId w:val="0"/>
        </w:numPr>
        <w:jc w:val="center"/>
        <w:rPr>
          <w:lang w:eastAsia="zh-CN"/>
        </w:rPr>
      </w:pPr>
    </w:p>
    <w:p w14:paraId="0CB9B5F3" w14:textId="77777777" w:rsidR="00A33F4B" w:rsidRDefault="00A33F4B" w:rsidP="00A33F4B">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7</w:t>
      </w:r>
      <w:r w:rsidRPr="000A0639">
        <w:rPr>
          <w:b/>
          <w:sz w:val="18"/>
          <w:szCs w:val="18"/>
          <w:lang w:eastAsia="zh-CN"/>
        </w:rPr>
        <w:t xml:space="preserve"> </w:t>
      </w:r>
      <w:r w:rsidR="006E1907">
        <w:rPr>
          <w:b/>
          <w:sz w:val="18"/>
          <w:szCs w:val="18"/>
          <w:lang w:eastAsia="zh-CN"/>
        </w:rPr>
        <w:t>an</w:t>
      </w:r>
      <w:r w:rsidR="006E1907" w:rsidRPr="000A0639">
        <w:rPr>
          <w:b/>
          <w:sz w:val="18"/>
          <w:szCs w:val="18"/>
          <w:lang w:eastAsia="zh-CN"/>
        </w:rPr>
        <w:t xml:space="preserve"> </w:t>
      </w:r>
      <w:r w:rsidR="006E1907">
        <w:rPr>
          <w:b/>
          <w:sz w:val="18"/>
          <w:szCs w:val="18"/>
          <w:lang w:eastAsia="zh-CN"/>
        </w:rPr>
        <w:t xml:space="preserve">example of </w:t>
      </w:r>
      <w:r w:rsidRPr="000A0639">
        <w:rPr>
          <w:b/>
          <w:sz w:val="18"/>
          <w:szCs w:val="18"/>
          <w:lang w:eastAsia="zh-CN"/>
        </w:rPr>
        <w:t xml:space="preserve">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 xml:space="preserve">1-symbol pattern in config.2 </w:t>
      </w:r>
    </w:p>
    <w:tbl>
      <w:tblPr>
        <w:tblW w:w="0" w:type="auto"/>
        <w:jc w:val="center"/>
        <w:tblLook w:val="04A0" w:firstRow="1" w:lastRow="0" w:firstColumn="1" w:lastColumn="0" w:noHBand="0" w:noVBand="1"/>
      </w:tblPr>
      <w:tblGrid>
        <w:gridCol w:w="581"/>
        <w:gridCol w:w="967"/>
        <w:gridCol w:w="852"/>
        <w:gridCol w:w="932"/>
        <w:gridCol w:w="581"/>
        <w:gridCol w:w="967"/>
        <w:gridCol w:w="852"/>
        <w:gridCol w:w="932"/>
      </w:tblGrid>
      <w:tr w:rsidR="00AA5542" w:rsidRPr="00AA5542" w14:paraId="765CD6FB" w14:textId="77777777" w:rsidTr="00AA5542">
        <w:trPr>
          <w:trHeight w:val="285"/>
          <w:jc w:val="center"/>
        </w:trPr>
        <w:tc>
          <w:tcPr>
            <w:tcW w:w="0" w:type="auto"/>
            <w:gridSpan w:val="4"/>
            <w:tcBorders>
              <w:top w:val="single" w:sz="4" w:space="0" w:color="auto"/>
              <w:left w:val="single" w:sz="4" w:space="0" w:color="auto"/>
              <w:bottom w:val="single" w:sz="4" w:space="0" w:color="auto"/>
              <w:right w:val="nil"/>
            </w:tcBorders>
            <w:shd w:val="clear" w:color="auto" w:fill="auto"/>
            <w:vAlign w:val="center"/>
            <w:hideMark/>
          </w:tcPr>
          <w:p w14:paraId="4B85DAE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One Codeword (&lt;=4 layers):</w:t>
            </w:r>
            <w:r w:rsidRPr="00D8718F">
              <w:rPr>
                <w:rFonts w:eastAsia="宋体"/>
                <w:sz w:val="16"/>
                <w:szCs w:val="16"/>
                <w:lang w:eastAsia="zh-CN"/>
              </w:rPr>
              <w:br/>
              <w:t>Codeword 0 enabled,</w:t>
            </w:r>
            <w:r w:rsidRPr="00D8718F">
              <w:rPr>
                <w:rFonts w:eastAsia="宋体"/>
                <w:sz w:val="16"/>
                <w:szCs w:val="16"/>
                <w:lang w:eastAsia="zh-CN"/>
              </w:rPr>
              <w:br/>
              <w:t>Codeword 1 disabled</w:t>
            </w:r>
          </w:p>
        </w:tc>
        <w:tc>
          <w:tcPr>
            <w:tcW w:w="0" w:type="auto"/>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92CCA6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Two Codewords (&gt;4 layer):</w:t>
            </w:r>
            <w:r w:rsidRPr="00D8718F">
              <w:rPr>
                <w:rFonts w:eastAsia="宋体"/>
                <w:sz w:val="16"/>
                <w:szCs w:val="16"/>
                <w:lang w:eastAsia="zh-CN"/>
              </w:rPr>
              <w:br/>
              <w:t>Codeword 0 enabled,</w:t>
            </w:r>
            <w:r w:rsidRPr="00D8718F">
              <w:rPr>
                <w:rFonts w:eastAsia="宋体"/>
                <w:sz w:val="16"/>
                <w:szCs w:val="16"/>
                <w:lang w:eastAsia="zh-CN"/>
              </w:rPr>
              <w:br/>
              <w:t>Codeword 1 enabled</w:t>
            </w:r>
          </w:p>
        </w:tc>
      </w:tr>
      <w:tr w:rsidR="00AA5542" w:rsidRPr="00AA5542" w14:paraId="07D1028C"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B06307" w14:textId="77777777" w:rsidR="00A372F7" w:rsidRPr="00A372F7" w:rsidRDefault="00AA5542">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23D3E986" w14:textId="77777777" w:rsidR="00AA5542" w:rsidRDefault="00AA5542" w:rsidP="00475BCD">
            <w:pPr>
              <w:widowControl w:val="0"/>
              <w:snapToGrid/>
              <w:spacing w:after="0"/>
              <w:jc w:val="center"/>
              <w:rPr>
                <w:rFonts w:eastAsia="宋体"/>
                <w:b/>
                <w:color w:val="000000"/>
                <w:sz w:val="16"/>
                <w:szCs w:val="16"/>
                <w:lang w:eastAsia="zh-CN"/>
              </w:rPr>
            </w:pPr>
            <w:r w:rsidRPr="00FA4CB7">
              <w:rPr>
                <w:rFonts w:eastAsia="宋体"/>
                <w:b/>
                <w:color w:val="000000"/>
                <w:sz w:val="16"/>
                <w:szCs w:val="16"/>
                <w:lang w:eastAsia="zh-CN"/>
              </w:rPr>
              <w:t>Total</w:t>
            </w:r>
            <w:r>
              <w:rPr>
                <w:rFonts w:eastAsia="宋体" w:hint="eastAsia"/>
                <w:b/>
                <w:color w:val="000000"/>
                <w:sz w:val="16"/>
                <w:szCs w:val="16"/>
                <w:lang w:eastAsia="zh-CN"/>
              </w:rPr>
              <w:t xml:space="preserve"> layer</w:t>
            </w:r>
          </w:p>
          <w:p w14:paraId="13B27553" w14:textId="77777777" w:rsidR="00A372F7" w:rsidRPr="00A372F7" w:rsidRDefault="00AA5542">
            <w:pPr>
              <w:autoSpaceDE/>
              <w:autoSpaceDN/>
              <w:adjustRightInd/>
              <w:snapToGrid/>
              <w:spacing w:after="0"/>
              <w:jc w:val="center"/>
              <w:rPr>
                <w:rFonts w:eastAsia="宋体"/>
                <w:sz w:val="16"/>
                <w:szCs w:val="16"/>
                <w:lang w:eastAsia="zh-CN"/>
              </w:rPr>
            </w:pPr>
            <w:r>
              <w:rPr>
                <w:rFonts w:eastAsia="宋体"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14:paraId="404BBB1B" w14:textId="77777777" w:rsidR="00A372F7" w:rsidRPr="00A372F7" w:rsidRDefault="00AA5542">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14:paraId="3455DF5D" w14:textId="77777777" w:rsidR="00A372F7" w:rsidRPr="00A372F7" w:rsidRDefault="00AA5542">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Port</w:t>
            </w:r>
            <w:r>
              <w:rPr>
                <w:rFonts w:eastAsia="宋体" w:hint="eastAsia"/>
                <w:b/>
                <w:color w:val="000000"/>
                <w:sz w:val="16"/>
                <w:szCs w:val="16"/>
                <w:lang w:eastAsia="zh-CN"/>
              </w:rPr>
              <w:t xml:space="preserve"> index</w:t>
            </w:r>
          </w:p>
        </w:tc>
        <w:tc>
          <w:tcPr>
            <w:tcW w:w="0" w:type="auto"/>
            <w:tcBorders>
              <w:top w:val="nil"/>
              <w:left w:val="nil"/>
              <w:bottom w:val="single" w:sz="4" w:space="0" w:color="auto"/>
              <w:right w:val="single" w:sz="4" w:space="0" w:color="auto"/>
            </w:tcBorders>
            <w:shd w:val="clear" w:color="auto" w:fill="auto"/>
            <w:noWrap/>
            <w:vAlign w:val="center"/>
            <w:hideMark/>
          </w:tcPr>
          <w:p w14:paraId="5D66C37B" w14:textId="77777777" w:rsidR="00A372F7" w:rsidRPr="00A372F7" w:rsidRDefault="00AA5542">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4A663793" w14:textId="77777777" w:rsidR="00AA5542" w:rsidRDefault="00AA5542" w:rsidP="00475BCD">
            <w:pPr>
              <w:widowControl w:val="0"/>
              <w:snapToGrid/>
              <w:spacing w:after="0"/>
              <w:jc w:val="center"/>
              <w:rPr>
                <w:rFonts w:eastAsia="宋体"/>
                <w:b/>
                <w:color w:val="000000"/>
                <w:sz w:val="16"/>
                <w:szCs w:val="16"/>
                <w:lang w:eastAsia="zh-CN"/>
              </w:rPr>
            </w:pPr>
            <w:r w:rsidRPr="00FA4CB7">
              <w:rPr>
                <w:rFonts w:eastAsia="宋体"/>
                <w:b/>
                <w:color w:val="000000"/>
                <w:sz w:val="16"/>
                <w:szCs w:val="16"/>
                <w:lang w:eastAsia="zh-CN"/>
              </w:rPr>
              <w:t>Total</w:t>
            </w:r>
            <w:r>
              <w:rPr>
                <w:rFonts w:eastAsia="宋体" w:hint="eastAsia"/>
                <w:b/>
                <w:color w:val="000000"/>
                <w:sz w:val="16"/>
                <w:szCs w:val="16"/>
                <w:lang w:eastAsia="zh-CN"/>
              </w:rPr>
              <w:t xml:space="preserve"> layer</w:t>
            </w:r>
          </w:p>
          <w:p w14:paraId="4E6EDFD6" w14:textId="77777777" w:rsidR="00A372F7" w:rsidRPr="00A372F7" w:rsidRDefault="00AA5542">
            <w:pPr>
              <w:autoSpaceDE/>
              <w:autoSpaceDN/>
              <w:adjustRightInd/>
              <w:snapToGrid/>
              <w:spacing w:after="0"/>
              <w:jc w:val="center"/>
              <w:rPr>
                <w:rFonts w:eastAsia="宋体"/>
                <w:sz w:val="16"/>
                <w:szCs w:val="16"/>
                <w:lang w:eastAsia="zh-CN"/>
              </w:rPr>
            </w:pPr>
            <w:r>
              <w:rPr>
                <w:rFonts w:eastAsia="宋体"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14:paraId="0E8E01FE" w14:textId="77777777" w:rsidR="00A372F7" w:rsidRPr="00A372F7" w:rsidRDefault="00AA5542">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14:paraId="78EF1A4D" w14:textId="77777777" w:rsidR="00A372F7" w:rsidRPr="00A372F7" w:rsidRDefault="00AA5542">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Port</w:t>
            </w:r>
            <w:r>
              <w:rPr>
                <w:rFonts w:eastAsia="宋体" w:hint="eastAsia"/>
                <w:b/>
                <w:color w:val="000000"/>
                <w:sz w:val="16"/>
                <w:szCs w:val="16"/>
                <w:lang w:eastAsia="zh-CN"/>
              </w:rPr>
              <w:t xml:space="preserve"> index</w:t>
            </w:r>
          </w:p>
        </w:tc>
      </w:tr>
      <w:tr w:rsidR="00AA5542" w:rsidRPr="00AA5542" w14:paraId="6FBA733C"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85B7106"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lastRenderedPageBreak/>
              <w:t>0</w:t>
            </w:r>
          </w:p>
        </w:tc>
        <w:tc>
          <w:tcPr>
            <w:tcW w:w="0" w:type="auto"/>
            <w:tcBorders>
              <w:top w:val="nil"/>
              <w:left w:val="nil"/>
              <w:bottom w:val="single" w:sz="4" w:space="0" w:color="auto"/>
              <w:right w:val="single" w:sz="4" w:space="0" w:color="auto"/>
            </w:tcBorders>
            <w:shd w:val="clear" w:color="auto" w:fill="auto"/>
            <w:noWrap/>
            <w:vAlign w:val="center"/>
            <w:hideMark/>
          </w:tcPr>
          <w:p w14:paraId="670BEDE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FB2F1D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EF58C8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4D1D817E"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7FFDA62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40DCD94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7389276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0-4</w:t>
            </w:r>
          </w:p>
        </w:tc>
      </w:tr>
      <w:tr w:rsidR="00AA5542" w:rsidRPr="00AA5542" w14:paraId="619F970F"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E3C1B3"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628AE86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0603E68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EB0B59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C326FAA"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5F2AD7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79F6815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00CD5E1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0-5</w:t>
            </w:r>
          </w:p>
        </w:tc>
      </w:tr>
      <w:tr w:rsidR="00AA5542" w:rsidRPr="00AA5542" w14:paraId="7B3AFA18"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72FA35"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FF5ADC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1F19768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2EE5DA5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14:paraId="42F5EA49"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6F29D293"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32804C5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7EFE421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0-6</w:t>
            </w:r>
          </w:p>
        </w:tc>
      </w:tr>
      <w:tr w:rsidR="00AA5542" w:rsidRPr="00AA5542" w14:paraId="5A6EB979" w14:textId="77777777"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996754"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381DB7B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671CC14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530125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303D7BDD"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41C58D5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52CC74C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08A91A9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0-7</w:t>
            </w:r>
          </w:p>
        </w:tc>
      </w:tr>
      <w:tr w:rsidR="00AA5542" w:rsidRPr="00AA5542" w14:paraId="3F0086E3" w14:textId="77777777"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CE38E3"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566945D0"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1FA8253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0A9657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DA71519"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4</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1DE12BC3" w14:textId="77777777" w:rsidR="00A372F7" w:rsidRPr="00D84BF4" w:rsidRDefault="00AA5542">
            <w:pPr>
              <w:autoSpaceDE/>
              <w:autoSpaceDN/>
              <w:adjustRightInd/>
              <w:snapToGrid/>
              <w:spacing w:after="0"/>
              <w:jc w:val="center"/>
              <w:rPr>
                <w:rFonts w:eastAsia="宋体"/>
                <w:sz w:val="16"/>
                <w:szCs w:val="16"/>
                <w:lang w:eastAsia="zh-CN"/>
              </w:rPr>
            </w:pPr>
            <w:r w:rsidRPr="00D84BF4">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62589CD9" w14:textId="77777777" w:rsidR="00A372F7" w:rsidRPr="00D84BF4" w:rsidRDefault="00AA5542">
            <w:pPr>
              <w:autoSpaceDE/>
              <w:autoSpaceDN/>
              <w:adjustRightInd/>
              <w:snapToGrid/>
              <w:spacing w:after="0"/>
              <w:jc w:val="center"/>
              <w:rPr>
                <w:rFonts w:eastAsia="宋体"/>
                <w:sz w:val="16"/>
                <w:szCs w:val="16"/>
                <w:lang w:eastAsia="zh-CN"/>
              </w:rPr>
            </w:pPr>
            <w:r w:rsidRPr="00D84BF4">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7C8615D5" w14:textId="77777777" w:rsidR="00A372F7" w:rsidRPr="00D84BF4" w:rsidRDefault="00AA5542">
            <w:pPr>
              <w:autoSpaceDE/>
              <w:autoSpaceDN/>
              <w:adjustRightInd/>
              <w:snapToGrid/>
              <w:spacing w:after="0"/>
              <w:jc w:val="center"/>
              <w:rPr>
                <w:rFonts w:eastAsia="宋体"/>
                <w:sz w:val="16"/>
                <w:szCs w:val="16"/>
                <w:lang w:eastAsia="zh-CN"/>
              </w:rPr>
            </w:pPr>
            <w:r w:rsidRPr="00D84BF4">
              <w:rPr>
                <w:rFonts w:eastAsia="宋体"/>
                <w:sz w:val="16"/>
                <w:szCs w:val="16"/>
                <w:lang w:eastAsia="zh-CN"/>
              </w:rPr>
              <w:t>reserve</w:t>
            </w:r>
          </w:p>
        </w:tc>
      </w:tr>
      <w:tr w:rsidR="00AA5542" w:rsidRPr="00AA5542" w14:paraId="62911B64" w14:textId="77777777"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438BB5"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44535F0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4D71FCF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903678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02A6816E"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5</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48C009F7" w14:textId="77777777" w:rsidR="00A372F7" w:rsidRPr="00D84BF4" w:rsidRDefault="00AA5542">
            <w:pPr>
              <w:autoSpaceDE/>
              <w:autoSpaceDN/>
              <w:adjustRightInd/>
              <w:snapToGrid/>
              <w:spacing w:after="0"/>
              <w:jc w:val="center"/>
              <w:rPr>
                <w:rFonts w:eastAsia="宋体"/>
                <w:sz w:val="16"/>
                <w:szCs w:val="16"/>
                <w:lang w:eastAsia="zh-CN"/>
              </w:rPr>
            </w:pPr>
            <w:r w:rsidRPr="00D84BF4">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0A4B1AA2" w14:textId="77777777" w:rsidR="00A372F7" w:rsidRPr="00D84BF4" w:rsidRDefault="00AA5542">
            <w:pPr>
              <w:autoSpaceDE/>
              <w:autoSpaceDN/>
              <w:adjustRightInd/>
              <w:snapToGrid/>
              <w:spacing w:after="0"/>
              <w:jc w:val="center"/>
              <w:rPr>
                <w:rFonts w:eastAsia="宋体"/>
                <w:sz w:val="16"/>
                <w:szCs w:val="16"/>
                <w:lang w:eastAsia="zh-CN"/>
              </w:rPr>
            </w:pPr>
            <w:r w:rsidRPr="00D84BF4">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7E49716B" w14:textId="77777777" w:rsidR="00A372F7" w:rsidRPr="00D84BF4" w:rsidRDefault="00AA5542">
            <w:pPr>
              <w:autoSpaceDE/>
              <w:autoSpaceDN/>
              <w:adjustRightInd/>
              <w:snapToGrid/>
              <w:spacing w:after="0"/>
              <w:jc w:val="center"/>
              <w:rPr>
                <w:rFonts w:eastAsia="宋体"/>
                <w:sz w:val="16"/>
                <w:szCs w:val="16"/>
                <w:lang w:eastAsia="zh-CN"/>
              </w:rPr>
            </w:pPr>
            <w:r w:rsidRPr="00D84BF4">
              <w:rPr>
                <w:rFonts w:eastAsia="宋体"/>
                <w:sz w:val="16"/>
                <w:szCs w:val="16"/>
                <w:lang w:eastAsia="zh-CN"/>
              </w:rPr>
              <w:t>reserve</w:t>
            </w:r>
          </w:p>
        </w:tc>
      </w:tr>
      <w:tr w:rsidR="00AA5542" w:rsidRPr="00AA5542" w14:paraId="32C9E848" w14:textId="77777777"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D4BF8A"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43C506C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78A1944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69C3148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7BF8699E"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6</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03F8D108" w14:textId="77777777" w:rsidR="00A372F7" w:rsidRPr="00D84BF4" w:rsidRDefault="00AA5542">
            <w:pPr>
              <w:autoSpaceDE/>
              <w:autoSpaceDN/>
              <w:adjustRightInd/>
              <w:snapToGrid/>
              <w:spacing w:after="0"/>
              <w:jc w:val="center"/>
              <w:rPr>
                <w:rFonts w:eastAsia="宋体"/>
                <w:sz w:val="16"/>
                <w:szCs w:val="16"/>
                <w:lang w:eastAsia="zh-CN"/>
              </w:rPr>
            </w:pPr>
            <w:r w:rsidRPr="00D84BF4">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7B77D27B" w14:textId="77777777" w:rsidR="00A372F7" w:rsidRPr="00D84BF4" w:rsidRDefault="00AA5542">
            <w:pPr>
              <w:autoSpaceDE/>
              <w:autoSpaceDN/>
              <w:adjustRightInd/>
              <w:snapToGrid/>
              <w:spacing w:after="0"/>
              <w:jc w:val="center"/>
              <w:rPr>
                <w:rFonts w:eastAsia="宋体"/>
                <w:sz w:val="16"/>
                <w:szCs w:val="16"/>
                <w:lang w:eastAsia="zh-CN"/>
              </w:rPr>
            </w:pPr>
            <w:r w:rsidRPr="00D84BF4">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3ED2A9D3" w14:textId="77777777" w:rsidR="00A372F7" w:rsidRPr="00D84BF4" w:rsidRDefault="00AA5542">
            <w:pPr>
              <w:autoSpaceDE/>
              <w:autoSpaceDN/>
              <w:adjustRightInd/>
              <w:snapToGrid/>
              <w:spacing w:after="0"/>
              <w:jc w:val="center"/>
              <w:rPr>
                <w:rFonts w:eastAsia="宋体"/>
                <w:sz w:val="16"/>
                <w:szCs w:val="16"/>
                <w:lang w:eastAsia="zh-CN"/>
              </w:rPr>
            </w:pPr>
            <w:r w:rsidRPr="00D84BF4">
              <w:rPr>
                <w:rFonts w:eastAsia="宋体"/>
                <w:sz w:val="16"/>
                <w:szCs w:val="16"/>
                <w:lang w:eastAsia="zh-CN"/>
              </w:rPr>
              <w:t>reserve</w:t>
            </w:r>
          </w:p>
        </w:tc>
      </w:tr>
      <w:tr w:rsidR="00AA5542" w:rsidRPr="00AA5542" w14:paraId="32BF4FBC" w14:textId="77777777" w:rsidTr="00D84BF4">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E0E9D3"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7D770B0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5AF01C4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878F9B3"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14:paraId="64102D2E"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7</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5BA21FCA" w14:textId="77777777" w:rsidR="00A372F7" w:rsidRPr="00D84BF4" w:rsidRDefault="00AA5542">
            <w:pPr>
              <w:autoSpaceDE/>
              <w:autoSpaceDN/>
              <w:adjustRightInd/>
              <w:snapToGrid/>
              <w:spacing w:after="0"/>
              <w:jc w:val="center"/>
              <w:rPr>
                <w:rFonts w:eastAsia="宋体"/>
                <w:sz w:val="16"/>
                <w:szCs w:val="16"/>
                <w:lang w:eastAsia="zh-CN"/>
              </w:rPr>
            </w:pPr>
            <w:r w:rsidRPr="00D84BF4">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75AA7FAA" w14:textId="77777777" w:rsidR="00A372F7" w:rsidRPr="00D84BF4" w:rsidRDefault="00AA5542">
            <w:pPr>
              <w:autoSpaceDE/>
              <w:autoSpaceDN/>
              <w:adjustRightInd/>
              <w:snapToGrid/>
              <w:spacing w:after="0"/>
              <w:jc w:val="center"/>
              <w:rPr>
                <w:rFonts w:eastAsia="宋体"/>
                <w:sz w:val="16"/>
                <w:szCs w:val="16"/>
                <w:lang w:eastAsia="zh-CN"/>
              </w:rPr>
            </w:pPr>
            <w:r w:rsidRPr="00D84BF4">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28F0A38E" w14:textId="77777777" w:rsidR="00A372F7" w:rsidRPr="00D84BF4" w:rsidRDefault="00AA5542">
            <w:pPr>
              <w:autoSpaceDE/>
              <w:autoSpaceDN/>
              <w:adjustRightInd/>
              <w:snapToGrid/>
              <w:spacing w:after="0"/>
              <w:jc w:val="center"/>
              <w:rPr>
                <w:rFonts w:eastAsia="宋体"/>
                <w:sz w:val="16"/>
                <w:szCs w:val="16"/>
                <w:lang w:eastAsia="zh-CN"/>
              </w:rPr>
            </w:pPr>
            <w:r w:rsidRPr="00D84BF4">
              <w:rPr>
                <w:rFonts w:eastAsia="宋体"/>
                <w:sz w:val="16"/>
                <w:szCs w:val="16"/>
                <w:lang w:eastAsia="zh-CN"/>
              </w:rPr>
              <w:t>reserve</w:t>
            </w:r>
          </w:p>
        </w:tc>
      </w:tr>
      <w:tr w:rsidR="00AA5542" w:rsidRPr="00AA5542" w14:paraId="30F852E8"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62AE45"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14C47824"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5041C648"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0660A3C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4476F6A9"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22E1792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EF28DA3"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A307B5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18C617E3"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915ED4"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14:paraId="00EFCEF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0AE3E5C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63F2A310"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6E6682C0"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14:paraId="6DB2F17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4E73E6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652925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1A0CA22F"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8F1CFC"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4757A7E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08D0C674"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4C59F47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14:paraId="3204F032"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027F7C0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FC574B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51BE42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314C0690"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B69BC5"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0582C55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04D935F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BF7B6F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09322B92"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64BE48B8"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2F89C0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686829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2FA5FEBD"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CA48EE4"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600A8CB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0FC5BBD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FC44C7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8B6933A"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2F3AE6A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1B01CB8"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C4A763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0E35ACBA"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2A7294"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0D7A4A0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27775D44"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941C84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5BAE2091"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4224386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294F6E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7D0BED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61694D89"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3020A8"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1D6192A4"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43436D9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CD0867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36C41F36"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1CEE1E2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606A4B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7E9DA5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5D3F3286"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D06134"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182DD8F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31E943B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CD8727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76AD1487"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68F96731"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2F8AF3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966F12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0E5D262C"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821D17"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14:paraId="06A2D01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2F1639A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2ADBA9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5DDB27C9"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14:paraId="3B92456E"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57E5DA8"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BDBE7E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51C8BF70"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8E2CDE"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375C140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6279CA34"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754F0F6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14:paraId="750F769A"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6D45E02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CB58C9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BDF54E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08B4C7FA"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651B42"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14:paraId="4AD37836"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2DB7832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742FAA0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639B1BEB"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14:paraId="508B01E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FD5CF17"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876981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4E1D26DC"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6888B5"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14:paraId="375134C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4162E33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09B40A9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14:paraId="5B078A50"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14:paraId="4B520D2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5CEA4A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39033B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301FA525"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6899EA"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14:paraId="7AE59799"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54F5B08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708142AA"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29E772FD"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14:paraId="2F3317D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627962F"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7B9708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AA5542" w:rsidRPr="00AA5542" w14:paraId="200241EF"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0F40B3"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14:paraId="6931FF12"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3E1352E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065FF09D"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14:paraId="299E6D36" w14:textId="77777777" w:rsidR="00A372F7" w:rsidRPr="00A372F7" w:rsidRDefault="00D8718F">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14:paraId="3DD0709B"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07CC8CC"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E2FEF75" w14:textId="77777777" w:rsidR="00A372F7" w:rsidRPr="00A372F7" w:rsidRDefault="00D8718F">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7B66FC" w:rsidRPr="00AA5542" w14:paraId="63D06A7C"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A83862" w14:textId="77777777" w:rsidR="007B66FC" w:rsidRPr="00D8718F" w:rsidRDefault="007B66FC">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14:paraId="7D87B0CF"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5996F1A7"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0EC188A2"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14:paraId="31A37715" w14:textId="77777777" w:rsidR="007B66FC" w:rsidRPr="00D8718F" w:rsidRDefault="007B66FC">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14:paraId="671C3E5D"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191588A"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FFE8F67"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7B66FC" w:rsidRPr="00AA5542" w14:paraId="3E0F0536"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D9211DB" w14:textId="77777777" w:rsidR="007B66FC" w:rsidRPr="00A372F7"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77C3CD3B" w14:textId="77777777" w:rsidR="007B66FC" w:rsidRPr="00A372F7"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DA545FF" w14:textId="77777777" w:rsidR="007B66FC" w:rsidRPr="00A372F7"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87B2154" w14:textId="77777777" w:rsidR="007B66FC" w:rsidRPr="00A372F7"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6BA5740" w14:textId="77777777" w:rsidR="007B66FC" w:rsidRPr="00A372F7" w:rsidRDefault="007B66FC">
            <w:pPr>
              <w:autoSpaceDE/>
              <w:autoSpaceDN/>
              <w:adjustRightInd/>
              <w:snapToGrid/>
              <w:spacing w:after="0"/>
              <w:jc w:val="center"/>
              <w:rPr>
                <w:rFonts w:eastAsia="宋体"/>
                <w:b/>
                <w:sz w:val="16"/>
                <w:szCs w:val="16"/>
                <w:lang w:eastAsia="zh-CN"/>
              </w:rPr>
            </w:pPr>
            <w:r w:rsidRPr="00D8718F">
              <w:rPr>
                <w:rFonts w:eastAsia="宋体"/>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15B213E2" w14:textId="77777777" w:rsidR="007B66FC" w:rsidRPr="00A372F7"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BB19293" w14:textId="77777777" w:rsidR="007B66FC" w:rsidRPr="00A372F7"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6510A90" w14:textId="77777777" w:rsidR="007B66FC" w:rsidRPr="00A372F7"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7B66FC" w:rsidRPr="00AA5542" w14:paraId="65E92C33"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147CCB8"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tcPr>
          <w:p w14:paraId="1A85A276"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13B646C3"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52C55BAA"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785A64C4" w14:textId="77777777" w:rsidR="007B66FC" w:rsidRPr="00D8718F"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tcPr>
          <w:p w14:paraId="3ED8B581"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1AB7EAE9"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1CBBA658"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7B66FC" w:rsidRPr="00AA5542" w14:paraId="47086648"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3D517D24"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tcPr>
          <w:p w14:paraId="7A3A9508"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347454A2"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6DDFA716"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3819E7D6"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tcPr>
          <w:p w14:paraId="54DFC57F"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7A8814A"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0674B9CB"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7B66FC" w:rsidRPr="00AA5542" w14:paraId="0B52AAF5"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848A137"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tcPr>
          <w:p w14:paraId="055D7248"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6CF5E994"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310EC02A"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1DEEC63B"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tcPr>
          <w:p w14:paraId="6C377709"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6DE778D"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3F9D29A0"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7B66FC" w:rsidRPr="00AA5542" w14:paraId="4486ACD6"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7D752595"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tcPr>
          <w:p w14:paraId="122FC842"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4E223AA8"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12311F18"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018289F4"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tcPr>
          <w:p w14:paraId="07F30BE4"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121BF0CA"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54F134E2"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7B66FC" w:rsidRPr="00AA5542" w14:paraId="3EEA619C"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7DA17118"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tcPr>
          <w:p w14:paraId="357CA061"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09216A0E"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61EE5321"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0EF81419"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tcPr>
          <w:p w14:paraId="5E27C744"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371460C8"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3D1B3C5"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7B66FC" w:rsidRPr="00AA5542" w14:paraId="78E4F71A"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0AF7DBB"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tcPr>
          <w:p w14:paraId="27774388"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5666EA8"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65AFE9FD"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8B06947"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tcPr>
          <w:p w14:paraId="12C37E85"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70D970DB"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60CB78C5"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7B66FC" w:rsidRPr="00AA5542" w14:paraId="599B46AD"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02E8A2F9"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tcPr>
          <w:p w14:paraId="31C0EE1E"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517BCF90"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15D6AFEA"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68276D5C"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tcPr>
          <w:p w14:paraId="4B9B5BF5"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223914F"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498A4C3B"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7B66FC" w:rsidRPr="00AA5542" w14:paraId="2DC85605" w14:textId="77777777" w:rsidTr="00AA5542">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34F3537C"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tcPr>
          <w:p w14:paraId="75D68074"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410ADC20"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58AB8660"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474EE70B" w14:textId="77777777" w:rsidR="007B66FC" w:rsidRDefault="007B66FC">
            <w:pPr>
              <w:autoSpaceDE/>
              <w:autoSpaceDN/>
              <w:adjustRightInd/>
              <w:snapToGrid/>
              <w:spacing w:after="0"/>
              <w:jc w:val="center"/>
              <w:rPr>
                <w:rFonts w:eastAsia="宋体"/>
                <w:b/>
                <w:sz w:val="16"/>
                <w:szCs w:val="16"/>
                <w:lang w:eastAsia="zh-CN"/>
              </w:rPr>
            </w:pPr>
            <w:r>
              <w:rPr>
                <w:rFonts w:eastAsia="宋体" w:hint="eastAsia"/>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tcPr>
          <w:p w14:paraId="3902667D"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C22ACEB"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49506F3D" w14:textId="77777777" w:rsidR="007B66FC" w:rsidRPr="00D8718F" w:rsidRDefault="007B66FC">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bl>
    <w:p w14:paraId="7998D601" w14:textId="77777777" w:rsidR="00A33F4B" w:rsidRDefault="00A33F4B" w:rsidP="00323ED6">
      <w:pPr>
        <w:pStyle w:val="References"/>
        <w:numPr>
          <w:ilvl w:val="0"/>
          <w:numId w:val="0"/>
        </w:numPr>
        <w:jc w:val="center"/>
        <w:rPr>
          <w:lang w:eastAsia="zh-CN"/>
        </w:rPr>
      </w:pPr>
    </w:p>
    <w:p w14:paraId="7756DC8C" w14:textId="77777777" w:rsidR="00AA5542" w:rsidRDefault="00AA5542" w:rsidP="00AA5542">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8</w:t>
      </w:r>
      <w:r w:rsidRPr="000A0639">
        <w:rPr>
          <w:b/>
          <w:sz w:val="18"/>
          <w:szCs w:val="18"/>
          <w:lang w:eastAsia="zh-CN"/>
        </w:rPr>
        <w:t xml:space="preserve"> </w:t>
      </w:r>
      <w:r w:rsidR="006E1907">
        <w:rPr>
          <w:b/>
          <w:sz w:val="18"/>
          <w:szCs w:val="18"/>
          <w:lang w:eastAsia="zh-CN"/>
        </w:rPr>
        <w:t>an</w:t>
      </w:r>
      <w:r w:rsidR="006E1907" w:rsidRPr="000A0639">
        <w:rPr>
          <w:b/>
          <w:sz w:val="18"/>
          <w:szCs w:val="18"/>
          <w:lang w:eastAsia="zh-CN"/>
        </w:rPr>
        <w:t xml:space="preserve"> </w:t>
      </w:r>
      <w:r w:rsidR="006E1907">
        <w:rPr>
          <w:b/>
          <w:sz w:val="18"/>
          <w:szCs w:val="18"/>
          <w:lang w:eastAsia="zh-CN"/>
        </w:rPr>
        <w:t xml:space="preserve">example of </w:t>
      </w:r>
      <w:r w:rsidRPr="000A0639">
        <w:rPr>
          <w:b/>
          <w:sz w:val="18"/>
          <w:szCs w:val="18"/>
          <w:lang w:eastAsia="zh-CN"/>
        </w:rPr>
        <w:t xml:space="preserve">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 xml:space="preserve">2-symbol pattern in config.2 </w:t>
      </w:r>
    </w:p>
    <w:tbl>
      <w:tblPr>
        <w:tblW w:w="0" w:type="auto"/>
        <w:jc w:val="center"/>
        <w:tblLook w:val="04A0" w:firstRow="1" w:lastRow="0" w:firstColumn="1" w:lastColumn="0" w:noHBand="0" w:noVBand="1"/>
      </w:tblPr>
      <w:tblGrid>
        <w:gridCol w:w="581"/>
        <w:gridCol w:w="967"/>
        <w:gridCol w:w="852"/>
        <w:gridCol w:w="932"/>
        <w:gridCol w:w="581"/>
        <w:gridCol w:w="967"/>
        <w:gridCol w:w="852"/>
        <w:gridCol w:w="932"/>
      </w:tblGrid>
      <w:tr w:rsidR="00475BCD" w:rsidRPr="00475BCD" w14:paraId="5C11549B" w14:textId="77777777" w:rsidTr="001D71DF">
        <w:trPr>
          <w:trHeight w:val="789"/>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57CE2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One Codeword (&lt;=4 layers):</w:t>
            </w:r>
            <w:r w:rsidRPr="00FC05D4">
              <w:rPr>
                <w:rFonts w:eastAsia="宋体"/>
                <w:sz w:val="16"/>
                <w:szCs w:val="16"/>
                <w:lang w:eastAsia="zh-CN"/>
              </w:rPr>
              <w:br/>
              <w:t>Codeword 0 enabled,</w:t>
            </w:r>
            <w:r w:rsidRPr="00FC05D4">
              <w:rPr>
                <w:rFonts w:eastAsia="宋体"/>
                <w:sz w:val="16"/>
                <w:szCs w:val="16"/>
                <w:lang w:eastAsia="zh-CN"/>
              </w:rPr>
              <w:br/>
              <w:t>Codeword 1 disabled</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58DCD7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Two Codewords (&gt;4 layer):</w:t>
            </w:r>
            <w:r w:rsidRPr="00FC05D4">
              <w:rPr>
                <w:rFonts w:eastAsia="宋体"/>
                <w:sz w:val="16"/>
                <w:szCs w:val="16"/>
                <w:lang w:eastAsia="zh-CN"/>
              </w:rPr>
              <w:br/>
              <w:t>Codeword 0 enabled,</w:t>
            </w:r>
            <w:r w:rsidRPr="00FC05D4">
              <w:rPr>
                <w:rFonts w:eastAsia="宋体"/>
                <w:sz w:val="16"/>
                <w:szCs w:val="16"/>
                <w:lang w:eastAsia="zh-CN"/>
              </w:rPr>
              <w:br/>
              <w:t>Codeword 1 enabled</w:t>
            </w:r>
          </w:p>
        </w:tc>
      </w:tr>
      <w:tr w:rsidR="001D71DF" w:rsidRPr="00475BCD" w14:paraId="5C03A9BB"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FE7A5A3" w14:textId="77777777" w:rsidR="00A372F7" w:rsidRPr="00A372F7" w:rsidRDefault="001D71DF">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14CA2433" w14:textId="77777777" w:rsidR="001D71DF" w:rsidRDefault="001D71DF" w:rsidP="002318F6">
            <w:pPr>
              <w:widowControl w:val="0"/>
              <w:snapToGrid/>
              <w:spacing w:after="0"/>
              <w:jc w:val="center"/>
              <w:rPr>
                <w:rFonts w:eastAsia="宋体"/>
                <w:b/>
                <w:color w:val="000000"/>
                <w:sz w:val="16"/>
                <w:szCs w:val="16"/>
                <w:lang w:eastAsia="zh-CN"/>
              </w:rPr>
            </w:pPr>
            <w:r w:rsidRPr="00FA4CB7">
              <w:rPr>
                <w:rFonts w:eastAsia="宋体"/>
                <w:b/>
                <w:color w:val="000000"/>
                <w:sz w:val="16"/>
                <w:szCs w:val="16"/>
                <w:lang w:eastAsia="zh-CN"/>
              </w:rPr>
              <w:t>Total</w:t>
            </w:r>
            <w:r>
              <w:rPr>
                <w:rFonts w:eastAsia="宋体" w:hint="eastAsia"/>
                <w:b/>
                <w:color w:val="000000"/>
                <w:sz w:val="16"/>
                <w:szCs w:val="16"/>
                <w:lang w:eastAsia="zh-CN"/>
              </w:rPr>
              <w:t xml:space="preserve"> layer</w:t>
            </w:r>
          </w:p>
          <w:p w14:paraId="29DB8508" w14:textId="77777777" w:rsidR="00A372F7" w:rsidRPr="00A372F7" w:rsidRDefault="001D71DF">
            <w:pPr>
              <w:autoSpaceDE/>
              <w:autoSpaceDN/>
              <w:adjustRightInd/>
              <w:snapToGrid/>
              <w:spacing w:after="0"/>
              <w:jc w:val="center"/>
              <w:rPr>
                <w:rFonts w:eastAsia="宋体"/>
                <w:sz w:val="16"/>
                <w:szCs w:val="16"/>
                <w:lang w:eastAsia="zh-CN"/>
              </w:rPr>
            </w:pPr>
            <w:r>
              <w:rPr>
                <w:rFonts w:eastAsia="宋体"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14:paraId="658B48D7" w14:textId="77777777" w:rsidR="00A372F7" w:rsidRPr="00A372F7" w:rsidRDefault="001D71DF">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14:paraId="2B763E24" w14:textId="77777777" w:rsidR="00A372F7" w:rsidRPr="00A372F7" w:rsidRDefault="001D71DF">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Port</w:t>
            </w:r>
            <w:r>
              <w:rPr>
                <w:rFonts w:eastAsia="宋体" w:hint="eastAsia"/>
                <w:b/>
                <w:color w:val="000000"/>
                <w:sz w:val="16"/>
                <w:szCs w:val="16"/>
                <w:lang w:eastAsia="zh-CN"/>
              </w:rPr>
              <w:t xml:space="preserve"> index</w:t>
            </w:r>
          </w:p>
        </w:tc>
        <w:tc>
          <w:tcPr>
            <w:tcW w:w="0" w:type="auto"/>
            <w:tcBorders>
              <w:top w:val="nil"/>
              <w:left w:val="nil"/>
              <w:bottom w:val="single" w:sz="4" w:space="0" w:color="auto"/>
              <w:right w:val="single" w:sz="4" w:space="0" w:color="auto"/>
            </w:tcBorders>
            <w:shd w:val="clear" w:color="auto" w:fill="auto"/>
            <w:noWrap/>
            <w:vAlign w:val="center"/>
            <w:hideMark/>
          </w:tcPr>
          <w:p w14:paraId="723AC357" w14:textId="77777777" w:rsidR="00A372F7" w:rsidRPr="00A372F7" w:rsidRDefault="001D71DF">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5364DFC2" w14:textId="77777777" w:rsidR="001D71DF" w:rsidRDefault="001D71DF" w:rsidP="002318F6">
            <w:pPr>
              <w:widowControl w:val="0"/>
              <w:snapToGrid/>
              <w:spacing w:after="0"/>
              <w:jc w:val="center"/>
              <w:rPr>
                <w:rFonts w:eastAsia="宋体"/>
                <w:b/>
                <w:color w:val="000000"/>
                <w:sz w:val="16"/>
                <w:szCs w:val="16"/>
                <w:lang w:eastAsia="zh-CN"/>
              </w:rPr>
            </w:pPr>
            <w:r w:rsidRPr="00FA4CB7">
              <w:rPr>
                <w:rFonts w:eastAsia="宋体"/>
                <w:b/>
                <w:color w:val="000000"/>
                <w:sz w:val="16"/>
                <w:szCs w:val="16"/>
                <w:lang w:eastAsia="zh-CN"/>
              </w:rPr>
              <w:t>Total</w:t>
            </w:r>
            <w:r>
              <w:rPr>
                <w:rFonts w:eastAsia="宋体" w:hint="eastAsia"/>
                <w:b/>
                <w:color w:val="000000"/>
                <w:sz w:val="16"/>
                <w:szCs w:val="16"/>
                <w:lang w:eastAsia="zh-CN"/>
              </w:rPr>
              <w:t xml:space="preserve"> layer</w:t>
            </w:r>
          </w:p>
          <w:p w14:paraId="5FE8F8C1" w14:textId="77777777" w:rsidR="00A372F7" w:rsidRPr="00A372F7" w:rsidRDefault="001D71DF">
            <w:pPr>
              <w:autoSpaceDE/>
              <w:autoSpaceDN/>
              <w:adjustRightInd/>
              <w:snapToGrid/>
              <w:spacing w:after="0"/>
              <w:jc w:val="center"/>
              <w:rPr>
                <w:rFonts w:eastAsia="宋体"/>
                <w:sz w:val="16"/>
                <w:szCs w:val="16"/>
                <w:lang w:eastAsia="zh-CN"/>
              </w:rPr>
            </w:pPr>
            <w:r>
              <w:rPr>
                <w:rFonts w:eastAsia="宋体" w:hint="eastAsia"/>
                <w:b/>
                <w:color w:val="000000"/>
                <w:sz w:val="16"/>
                <w:szCs w:val="16"/>
                <w:lang w:eastAsia="zh-CN"/>
              </w:rPr>
              <w:t>num</w:t>
            </w:r>
          </w:p>
        </w:tc>
        <w:tc>
          <w:tcPr>
            <w:tcW w:w="0" w:type="auto"/>
            <w:tcBorders>
              <w:top w:val="nil"/>
              <w:left w:val="nil"/>
              <w:bottom w:val="single" w:sz="4" w:space="0" w:color="auto"/>
              <w:right w:val="single" w:sz="4" w:space="0" w:color="auto"/>
            </w:tcBorders>
            <w:shd w:val="clear" w:color="auto" w:fill="auto"/>
            <w:noWrap/>
            <w:vAlign w:val="center"/>
            <w:hideMark/>
          </w:tcPr>
          <w:p w14:paraId="079BF7CE" w14:textId="77777777" w:rsidR="00A372F7" w:rsidRPr="00A372F7" w:rsidRDefault="001D71DF">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14:paraId="057E5EB3" w14:textId="77777777" w:rsidR="00A372F7" w:rsidRPr="00A372F7" w:rsidRDefault="001D71DF">
            <w:pPr>
              <w:autoSpaceDE/>
              <w:autoSpaceDN/>
              <w:adjustRightInd/>
              <w:snapToGrid/>
              <w:spacing w:after="0"/>
              <w:jc w:val="center"/>
              <w:rPr>
                <w:rFonts w:eastAsia="宋体"/>
                <w:sz w:val="16"/>
                <w:szCs w:val="16"/>
                <w:lang w:eastAsia="zh-CN"/>
              </w:rPr>
            </w:pPr>
            <w:r w:rsidRPr="00FA4CB7">
              <w:rPr>
                <w:rFonts w:eastAsia="宋体"/>
                <w:b/>
                <w:color w:val="000000"/>
                <w:sz w:val="16"/>
                <w:szCs w:val="16"/>
                <w:lang w:eastAsia="zh-CN"/>
              </w:rPr>
              <w:t>Port</w:t>
            </w:r>
            <w:r>
              <w:rPr>
                <w:rFonts w:eastAsia="宋体" w:hint="eastAsia"/>
                <w:b/>
                <w:color w:val="000000"/>
                <w:sz w:val="16"/>
                <w:szCs w:val="16"/>
                <w:lang w:eastAsia="zh-CN"/>
              </w:rPr>
              <w:t xml:space="preserve"> index</w:t>
            </w:r>
          </w:p>
        </w:tc>
      </w:tr>
      <w:tr w:rsidR="001D71DF" w:rsidRPr="00475BCD" w14:paraId="1EDC9A14"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93475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1423ED3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414FCA9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D1CEA5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4957B8E4"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455CEB2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18B524D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7852E30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0-4</w:t>
            </w:r>
          </w:p>
        </w:tc>
      </w:tr>
      <w:tr w:rsidR="001D71DF" w:rsidRPr="00475BCD" w14:paraId="03B1FC69"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0FA199"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2B7242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06F1CCA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544BAC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8BEEA51"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F3006D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4082F85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7B7CF43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0-5</w:t>
            </w:r>
          </w:p>
        </w:tc>
      </w:tr>
      <w:tr w:rsidR="001D71DF" w:rsidRPr="00475BCD" w14:paraId="082AB0A5"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2D098E"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00D47C6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72B46F6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F21A36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18873AAE"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16E2F3E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1BB31AA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4112C55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0-6</w:t>
            </w:r>
          </w:p>
        </w:tc>
      </w:tr>
      <w:tr w:rsidR="001D71DF" w:rsidRPr="00475BCD" w14:paraId="1B248693" w14:textId="77777777"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8C76954"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4520AEF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11E5A98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2A476E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6A7363B9"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67C5932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21AC704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6F5B42F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0-7</w:t>
            </w:r>
          </w:p>
        </w:tc>
      </w:tr>
      <w:tr w:rsidR="001D71DF" w:rsidRPr="00475BCD" w14:paraId="6407584B" w14:textId="77777777"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4B79A9"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6187347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1AF3AA0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10CF3D6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14:paraId="7973E80B"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6E99D458" w14:textId="77777777" w:rsidR="00A372F7" w:rsidRPr="00A372F7" w:rsidRDefault="001D71DF">
            <w:pPr>
              <w:autoSpaceDE/>
              <w:autoSpaceDN/>
              <w:adjustRightInd/>
              <w:snapToGrid/>
              <w:spacing w:after="0"/>
              <w:jc w:val="center"/>
              <w:rPr>
                <w:rFonts w:eastAsia="宋体"/>
                <w:sz w:val="16"/>
                <w:szCs w:val="16"/>
                <w:lang w:eastAsia="zh-CN"/>
              </w:rPr>
            </w:pPr>
            <w:r w:rsidRPr="00475BCD">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1E7438F8" w14:textId="77777777" w:rsidR="00A372F7" w:rsidRPr="00A372F7" w:rsidRDefault="001D71DF">
            <w:pPr>
              <w:autoSpaceDE/>
              <w:autoSpaceDN/>
              <w:adjustRightInd/>
              <w:snapToGrid/>
              <w:spacing w:after="0"/>
              <w:jc w:val="center"/>
              <w:rPr>
                <w:rFonts w:eastAsia="宋体"/>
                <w:sz w:val="16"/>
                <w:szCs w:val="16"/>
                <w:lang w:eastAsia="zh-CN"/>
              </w:rPr>
            </w:pPr>
            <w:r w:rsidRPr="00475BCD">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6BBA4574" w14:textId="77777777" w:rsidR="00A372F7" w:rsidRPr="00A372F7" w:rsidRDefault="001D71DF">
            <w:pPr>
              <w:autoSpaceDE/>
              <w:autoSpaceDN/>
              <w:adjustRightInd/>
              <w:snapToGrid/>
              <w:spacing w:after="0"/>
              <w:jc w:val="center"/>
              <w:rPr>
                <w:rFonts w:eastAsia="宋体"/>
                <w:sz w:val="16"/>
                <w:szCs w:val="16"/>
                <w:lang w:eastAsia="zh-CN"/>
              </w:rPr>
            </w:pPr>
            <w:r w:rsidRPr="00475BCD">
              <w:rPr>
                <w:rFonts w:eastAsia="宋体"/>
                <w:sz w:val="16"/>
                <w:szCs w:val="16"/>
                <w:lang w:eastAsia="zh-CN"/>
              </w:rPr>
              <w:t>reserve</w:t>
            </w:r>
          </w:p>
        </w:tc>
      </w:tr>
      <w:tr w:rsidR="001D71DF" w:rsidRPr="00475BCD" w14:paraId="20CC5A9F" w14:textId="77777777"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D3177B"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2538822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03E6F6E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E9ACDB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23D3B2FD"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0B8659E6" w14:textId="77777777" w:rsidR="00A372F7" w:rsidRPr="00A372F7" w:rsidRDefault="001D71DF">
            <w:pPr>
              <w:autoSpaceDE/>
              <w:autoSpaceDN/>
              <w:adjustRightInd/>
              <w:snapToGrid/>
              <w:spacing w:after="0"/>
              <w:jc w:val="center"/>
              <w:rPr>
                <w:rFonts w:eastAsia="宋体"/>
                <w:sz w:val="16"/>
                <w:szCs w:val="16"/>
                <w:lang w:eastAsia="zh-CN"/>
              </w:rPr>
            </w:pPr>
            <w:r w:rsidRPr="00475BCD">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3C3372B2" w14:textId="77777777" w:rsidR="00A372F7" w:rsidRPr="00A372F7" w:rsidRDefault="001D71DF">
            <w:pPr>
              <w:autoSpaceDE/>
              <w:autoSpaceDN/>
              <w:adjustRightInd/>
              <w:snapToGrid/>
              <w:spacing w:after="0"/>
              <w:jc w:val="center"/>
              <w:rPr>
                <w:rFonts w:eastAsia="宋体"/>
                <w:sz w:val="16"/>
                <w:szCs w:val="16"/>
                <w:lang w:eastAsia="zh-CN"/>
              </w:rPr>
            </w:pPr>
            <w:r w:rsidRPr="00475BCD">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1CC3DB9A" w14:textId="77777777" w:rsidR="00A372F7" w:rsidRPr="00A372F7" w:rsidRDefault="001D71DF">
            <w:pPr>
              <w:autoSpaceDE/>
              <w:autoSpaceDN/>
              <w:adjustRightInd/>
              <w:snapToGrid/>
              <w:spacing w:after="0"/>
              <w:jc w:val="center"/>
              <w:rPr>
                <w:rFonts w:eastAsia="宋体"/>
                <w:sz w:val="16"/>
                <w:szCs w:val="16"/>
                <w:lang w:eastAsia="zh-CN"/>
              </w:rPr>
            </w:pPr>
            <w:r w:rsidRPr="00475BCD">
              <w:rPr>
                <w:rFonts w:eastAsia="宋体"/>
                <w:sz w:val="16"/>
                <w:szCs w:val="16"/>
                <w:lang w:eastAsia="zh-CN"/>
              </w:rPr>
              <w:t>reserve</w:t>
            </w:r>
          </w:p>
        </w:tc>
      </w:tr>
      <w:tr w:rsidR="001D71DF" w:rsidRPr="00475BCD" w14:paraId="70ED6208" w14:textId="77777777"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BD37AA"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280D4D8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2164D71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349B6D8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49C5E9C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6</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48A54171" w14:textId="77777777" w:rsidR="00A372F7" w:rsidRPr="00A372F7" w:rsidRDefault="001D71DF">
            <w:pPr>
              <w:autoSpaceDE/>
              <w:autoSpaceDN/>
              <w:adjustRightInd/>
              <w:snapToGrid/>
              <w:spacing w:after="0"/>
              <w:jc w:val="center"/>
              <w:rPr>
                <w:rFonts w:eastAsia="宋体"/>
                <w:sz w:val="16"/>
                <w:szCs w:val="16"/>
                <w:lang w:eastAsia="zh-CN"/>
              </w:rPr>
            </w:pPr>
            <w:r w:rsidRPr="00475BCD">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06CC6BF6" w14:textId="77777777" w:rsidR="00A372F7" w:rsidRPr="00A372F7" w:rsidRDefault="001D71DF">
            <w:pPr>
              <w:autoSpaceDE/>
              <w:autoSpaceDN/>
              <w:adjustRightInd/>
              <w:snapToGrid/>
              <w:spacing w:after="0"/>
              <w:jc w:val="center"/>
              <w:rPr>
                <w:rFonts w:eastAsia="宋体"/>
                <w:sz w:val="16"/>
                <w:szCs w:val="16"/>
                <w:lang w:eastAsia="zh-CN"/>
              </w:rPr>
            </w:pPr>
            <w:r w:rsidRPr="00475BCD">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6B568306" w14:textId="77777777" w:rsidR="00A372F7" w:rsidRPr="00A372F7" w:rsidRDefault="001D71DF">
            <w:pPr>
              <w:autoSpaceDE/>
              <w:autoSpaceDN/>
              <w:adjustRightInd/>
              <w:snapToGrid/>
              <w:spacing w:after="0"/>
              <w:jc w:val="center"/>
              <w:rPr>
                <w:rFonts w:eastAsia="宋体"/>
                <w:sz w:val="16"/>
                <w:szCs w:val="16"/>
                <w:lang w:eastAsia="zh-CN"/>
              </w:rPr>
            </w:pPr>
            <w:r w:rsidRPr="00475BCD">
              <w:rPr>
                <w:rFonts w:eastAsia="宋体"/>
                <w:sz w:val="16"/>
                <w:szCs w:val="16"/>
                <w:lang w:eastAsia="zh-CN"/>
              </w:rPr>
              <w:t>reserve</w:t>
            </w:r>
          </w:p>
        </w:tc>
      </w:tr>
      <w:tr w:rsidR="001D71DF" w:rsidRPr="00475BCD" w14:paraId="6EA96C43" w14:textId="77777777" w:rsidTr="00DE0ECD">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D6B9A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119C1E8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2D4C982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6E76125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14:paraId="42A99AD2"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7</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7FA54B9E" w14:textId="77777777" w:rsidR="00A372F7" w:rsidRPr="00A372F7" w:rsidRDefault="001D71DF">
            <w:pPr>
              <w:autoSpaceDE/>
              <w:autoSpaceDN/>
              <w:adjustRightInd/>
              <w:snapToGrid/>
              <w:spacing w:after="0"/>
              <w:jc w:val="center"/>
              <w:rPr>
                <w:rFonts w:eastAsia="宋体"/>
                <w:sz w:val="16"/>
                <w:szCs w:val="16"/>
                <w:lang w:eastAsia="zh-CN"/>
              </w:rPr>
            </w:pPr>
            <w:r w:rsidRPr="00475BCD">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0352EABB" w14:textId="77777777" w:rsidR="00A372F7" w:rsidRPr="00A372F7" w:rsidRDefault="001D71DF">
            <w:pPr>
              <w:autoSpaceDE/>
              <w:autoSpaceDN/>
              <w:adjustRightInd/>
              <w:snapToGrid/>
              <w:spacing w:after="0"/>
              <w:jc w:val="center"/>
              <w:rPr>
                <w:rFonts w:eastAsia="宋体"/>
                <w:sz w:val="16"/>
                <w:szCs w:val="16"/>
                <w:lang w:eastAsia="zh-CN"/>
              </w:rPr>
            </w:pPr>
            <w:r w:rsidRPr="00475BCD">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000000" w:fill="auto"/>
            <w:noWrap/>
            <w:vAlign w:val="center"/>
            <w:hideMark/>
          </w:tcPr>
          <w:p w14:paraId="1F03C501" w14:textId="77777777" w:rsidR="00A372F7" w:rsidRPr="00A372F7" w:rsidRDefault="001D71DF">
            <w:pPr>
              <w:autoSpaceDE/>
              <w:autoSpaceDN/>
              <w:adjustRightInd/>
              <w:snapToGrid/>
              <w:spacing w:after="0"/>
              <w:jc w:val="center"/>
              <w:rPr>
                <w:rFonts w:eastAsia="宋体"/>
                <w:sz w:val="16"/>
                <w:szCs w:val="16"/>
                <w:lang w:eastAsia="zh-CN"/>
              </w:rPr>
            </w:pPr>
            <w:r w:rsidRPr="00475BCD">
              <w:rPr>
                <w:rFonts w:eastAsia="宋体"/>
                <w:sz w:val="16"/>
                <w:szCs w:val="16"/>
                <w:lang w:eastAsia="zh-CN"/>
              </w:rPr>
              <w:t>reserve</w:t>
            </w:r>
          </w:p>
        </w:tc>
      </w:tr>
      <w:tr w:rsidR="001D71DF" w:rsidRPr="00475BCD" w14:paraId="4ED53763"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AB4052"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68CF7EE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7B443A2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378135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308B6998"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6F5EB66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F883A2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82BAE9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057725E7"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BA9FB6"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lastRenderedPageBreak/>
              <w:t>9</w:t>
            </w:r>
          </w:p>
        </w:tc>
        <w:tc>
          <w:tcPr>
            <w:tcW w:w="0" w:type="auto"/>
            <w:tcBorders>
              <w:top w:val="nil"/>
              <w:left w:val="nil"/>
              <w:bottom w:val="single" w:sz="4" w:space="0" w:color="auto"/>
              <w:right w:val="single" w:sz="4" w:space="0" w:color="auto"/>
            </w:tcBorders>
            <w:shd w:val="clear" w:color="auto" w:fill="auto"/>
            <w:noWrap/>
            <w:vAlign w:val="center"/>
            <w:hideMark/>
          </w:tcPr>
          <w:p w14:paraId="668E05A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717B86C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AEF239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3362044"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14:paraId="3E80AF9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9DBFF8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7E5C9B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3C5DF603"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F5D4E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5FF56E6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6599EA2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CB951A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C7E724C"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29F3A66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3437A4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EB622B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0DBF6C7A"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B3986B"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33EB3E1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62B94CD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9C5000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159F3AC1"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189DBDB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6846A9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0F979B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1EF8F396"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B135A1"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4063028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3164F93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9B99CB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30BD8A8C"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7278D89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11976B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8EB1E5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65708900"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FA5897F"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1C98BC5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2A7DD1A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7E01C0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2B9F1846"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1172FAF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3129EC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C6262A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6195A685"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44A309"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492F688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3ACA288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882D92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4ED199E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5A0988E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AD523C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DC9CBA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17EB0B26"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221DA6"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48D8414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2B4CD75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DEE3EA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77E69E4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6551FAA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50AC1C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8B7A2B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3E7806A7"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176628"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14:paraId="2FB6CC9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12D3C8A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61C6461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14:paraId="0E7B2DB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14:paraId="2695345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505172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F55826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1369312B"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A403B8"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382F758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0FBC5AB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7EFF6F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5BE14FB2"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6DBB38D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27FFCB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30E373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74D9B1C1"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58FFF9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14:paraId="404CE37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60BF8BD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2F63E29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14:paraId="25F8728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14:paraId="474E7D4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92A187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EFA569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34450200"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85287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14:paraId="356DE75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545108D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3CBF85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14:paraId="03030736"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14:paraId="263861C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C0C143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6707BA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3570E4F3"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6A7A4A"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14:paraId="4DE23CE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7B464EF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535041A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48F3A179"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14:paraId="458677D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2AF9D7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638A07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5D215B49"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0C117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14:paraId="3506341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4A08D22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4F73422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14:paraId="13BD315A"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14:paraId="5C1B0E1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4F8F56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DEC4BB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74000702"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B7D50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14:paraId="1E73B79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5857247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221E2EA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14:paraId="7AEFFB6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14:paraId="638C969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37A794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C8B386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6301AF40"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19C306"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375B9B3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505E653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505EFAA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14:paraId="66C3A20D"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7A2CB97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0D3136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C9BE08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05941DA7"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AD0F0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14:paraId="5426652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600321F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33B05A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3A54BA59"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14:paraId="5F7DCAB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7D694E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E1BA4F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1AF30D36"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4250A2"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14:paraId="711C1CD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5E8B0A3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714D7E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5AB513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14:paraId="6856BF4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2F612D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53E87F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03061E9B"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4E9B78"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57AF360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77B909C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0B80F1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00271D5B"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779DCA2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B62214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EA4600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4F93D785"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D0DD3A"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14:paraId="13C3C76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58C56FE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963586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634211B8"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14:paraId="78AEBE8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2D0E09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245ECA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125831D9"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5BFECE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32</w:t>
            </w:r>
          </w:p>
        </w:tc>
        <w:tc>
          <w:tcPr>
            <w:tcW w:w="0" w:type="auto"/>
            <w:tcBorders>
              <w:top w:val="nil"/>
              <w:left w:val="nil"/>
              <w:bottom w:val="single" w:sz="4" w:space="0" w:color="auto"/>
              <w:right w:val="single" w:sz="4" w:space="0" w:color="auto"/>
            </w:tcBorders>
            <w:shd w:val="clear" w:color="auto" w:fill="auto"/>
            <w:noWrap/>
            <w:vAlign w:val="center"/>
            <w:hideMark/>
          </w:tcPr>
          <w:p w14:paraId="5EF00D6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3A3EAD7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190820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6FD9D076"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32</w:t>
            </w:r>
          </w:p>
        </w:tc>
        <w:tc>
          <w:tcPr>
            <w:tcW w:w="0" w:type="auto"/>
            <w:tcBorders>
              <w:top w:val="nil"/>
              <w:left w:val="nil"/>
              <w:bottom w:val="single" w:sz="4" w:space="0" w:color="auto"/>
              <w:right w:val="single" w:sz="4" w:space="0" w:color="auto"/>
            </w:tcBorders>
            <w:shd w:val="clear" w:color="auto" w:fill="auto"/>
            <w:noWrap/>
            <w:vAlign w:val="center"/>
            <w:hideMark/>
          </w:tcPr>
          <w:p w14:paraId="121F315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1B55EE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605AA0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0D72DBAC"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7D15DE"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33</w:t>
            </w:r>
          </w:p>
        </w:tc>
        <w:tc>
          <w:tcPr>
            <w:tcW w:w="0" w:type="auto"/>
            <w:tcBorders>
              <w:top w:val="nil"/>
              <w:left w:val="nil"/>
              <w:bottom w:val="single" w:sz="4" w:space="0" w:color="auto"/>
              <w:right w:val="single" w:sz="4" w:space="0" w:color="auto"/>
            </w:tcBorders>
            <w:shd w:val="clear" w:color="auto" w:fill="auto"/>
            <w:noWrap/>
            <w:vAlign w:val="center"/>
            <w:hideMark/>
          </w:tcPr>
          <w:p w14:paraId="45BCBCC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74A374B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DC24AF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61C259D1"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33</w:t>
            </w:r>
          </w:p>
        </w:tc>
        <w:tc>
          <w:tcPr>
            <w:tcW w:w="0" w:type="auto"/>
            <w:tcBorders>
              <w:top w:val="nil"/>
              <w:left w:val="nil"/>
              <w:bottom w:val="single" w:sz="4" w:space="0" w:color="auto"/>
              <w:right w:val="single" w:sz="4" w:space="0" w:color="auto"/>
            </w:tcBorders>
            <w:shd w:val="clear" w:color="auto" w:fill="auto"/>
            <w:noWrap/>
            <w:vAlign w:val="center"/>
            <w:hideMark/>
          </w:tcPr>
          <w:p w14:paraId="77FC855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D9408F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329962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4604F518"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62061E"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34</w:t>
            </w:r>
          </w:p>
        </w:tc>
        <w:tc>
          <w:tcPr>
            <w:tcW w:w="0" w:type="auto"/>
            <w:tcBorders>
              <w:top w:val="nil"/>
              <w:left w:val="nil"/>
              <w:bottom w:val="single" w:sz="4" w:space="0" w:color="auto"/>
              <w:right w:val="single" w:sz="4" w:space="0" w:color="auto"/>
            </w:tcBorders>
            <w:shd w:val="clear" w:color="auto" w:fill="auto"/>
            <w:noWrap/>
            <w:vAlign w:val="center"/>
            <w:hideMark/>
          </w:tcPr>
          <w:p w14:paraId="6D915BF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7C817C2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E85B0C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39DB817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34</w:t>
            </w:r>
          </w:p>
        </w:tc>
        <w:tc>
          <w:tcPr>
            <w:tcW w:w="0" w:type="auto"/>
            <w:tcBorders>
              <w:top w:val="nil"/>
              <w:left w:val="nil"/>
              <w:bottom w:val="single" w:sz="4" w:space="0" w:color="auto"/>
              <w:right w:val="single" w:sz="4" w:space="0" w:color="auto"/>
            </w:tcBorders>
            <w:shd w:val="clear" w:color="auto" w:fill="auto"/>
            <w:noWrap/>
            <w:vAlign w:val="center"/>
            <w:hideMark/>
          </w:tcPr>
          <w:p w14:paraId="3502441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2F9FC7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B58501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1455D24C"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3B6DCA"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14:paraId="4DEFB09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7F56019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18715C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565B681B"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14:paraId="0BB5B47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4D91F3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88F164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076660C2"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716BCD"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36</w:t>
            </w:r>
          </w:p>
        </w:tc>
        <w:tc>
          <w:tcPr>
            <w:tcW w:w="0" w:type="auto"/>
            <w:tcBorders>
              <w:top w:val="nil"/>
              <w:left w:val="nil"/>
              <w:bottom w:val="single" w:sz="4" w:space="0" w:color="auto"/>
              <w:right w:val="single" w:sz="4" w:space="0" w:color="auto"/>
            </w:tcBorders>
            <w:shd w:val="clear" w:color="auto" w:fill="auto"/>
            <w:noWrap/>
            <w:vAlign w:val="center"/>
            <w:hideMark/>
          </w:tcPr>
          <w:p w14:paraId="0941682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2D462B8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8001E0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378CB96D"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36</w:t>
            </w:r>
          </w:p>
        </w:tc>
        <w:tc>
          <w:tcPr>
            <w:tcW w:w="0" w:type="auto"/>
            <w:tcBorders>
              <w:top w:val="nil"/>
              <w:left w:val="nil"/>
              <w:bottom w:val="single" w:sz="4" w:space="0" w:color="auto"/>
              <w:right w:val="single" w:sz="4" w:space="0" w:color="auto"/>
            </w:tcBorders>
            <w:shd w:val="clear" w:color="auto" w:fill="auto"/>
            <w:noWrap/>
            <w:vAlign w:val="center"/>
            <w:hideMark/>
          </w:tcPr>
          <w:p w14:paraId="2CB25E2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1D2793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2815A0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5C2E7F9A"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9AB32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37</w:t>
            </w:r>
          </w:p>
        </w:tc>
        <w:tc>
          <w:tcPr>
            <w:tcW w:w="0" w:type="auto"/>
            <w:tcBorders>
              <w:top w:val="nil"/>
              <w:left w:val="nil"/>
              <w:bottom w:val="single" w:sz="4" w:space="0" w:color="auto"/>
              <w:right w:val="single" w:sz="4" w:space="0" w:color="auto"/>
            </w:tcBorders>
            <w:shd w:val="clear" w:color="auto" w:fill="auto"/>
            <w:noWrap/>
            <w:vAlign w:val="center"/>
            <w:hideMark/>
          </w:tcPr>
          <w:p w14:paraId="32D73C8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063ACA5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871FCC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14:paraId="67FBDBA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37</w:t>
            </w:r>
          </w:p>
        </w:tc>
        <w:tc>
          <w:tcPr>
            <w:tcW w:w="0" w:type="auto"/>
            <w:tcBorders>
              <w:top w:val="nil"/>
              <w:left w:val="nil"/>
              <w:bottom w:val="single" w:sz="4" w:space="0" w:color="auto"/>
              <w:right w:val="single" w:sz="4" w:space="0" w:color="auto"/>
            </w:tcBorders>
            <w:shd w:val="clear" w:color="auto" w:fill="auto"/>
            <w:noWrap/>
            <w:vAlign w:val="center"/>
            <w:hideMark/>
          </w:tcPr>
          <w:p w14:paraId="442567D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A0D46F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A697EB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1414C40D"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E22A5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38</w:t>
            </w:r>
          </w:p>
        </w:tc>
        <w:tc>
          <w:tcPr>
            <w:tcW w:w="0" w:type="auto"/>
            <w:tcBorders>
              <w:top w:val="nil"/>
              <w:left w:val="nil"/>
              <w:bottom w:val="single" w:sz="4" w:space="0" w:color="auto"/>
              <w:right w:val="single" w:sz="4" w:space="0" w:color="auto"/>
            </w:tcBorders>
            <w:shd w:val="clear" w:color="auto" w:fill="auto"/>
            <w:noWrap/>
            <w:vAlign w:val="center"/>
            <w:hideMark/>
          </w:tcPr>
          <w:p w14:paraId="457EF49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327A2C7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4094C8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43CA2C84"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38</w:t>
            </w:r>
          </w:p>
        </w:tc>
        <w:tc>
          <w:tcPr>
            <w:tcW w:w="0" w:type="auto"/>
            <w:tcBorders>
              <w:top w:val="nil"/>
              <w:left w:val="nil"/>
              <w:bottom w:val="single" w:sz="4" w:space="0" w:color="auto"/>
              <w:right w:val="single" w:sz="4" w:space="0" w:color="auto"/>
            </w:tcBorders>
            <w:shd w:val="clear" w:color="auto" w:fill="auto"/>
            <w:noWrap/>
            <w:vAlign w:val="center"/>
            <w:hideMark/>
          </w:tcPr>
          <w:p w14:paraId="3E1A8A6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B3BC7E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F712E9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790DA54D"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B1E9DB"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39</w:t>
            </w:r>
          </w:p>
        </w:tc>
        <w:tc>
          <w:tcPr>
            <w:tcW w:w="0" w:type="auto"/>
            <w:tcBorders>
              <w:top w:val="nil"/>
              <w:left w:val="nil"/>
              <w:bottom w:val="single" w:sz="4" w:space="0" w:color="auto"/>
              <w:right w:val="single" w:sz="4" w:space="0" w:color="auto"/>
            </w:tcBorders>
            <w:shd w:val="clear" w:color="auto" w:fill="auto"/>
            <w:noWrap/>
            <w:vAlign w:val="center"/>
            <w:hideMark/>
          </w:tcPr>
          <w:p w14:paraId="73656D2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1519F92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077B0E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2ACB1538"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39</w:t>
            </w:r>
          </w:p>
        </w:tc>
        <w:tc>
          <w:tcPr>
            <w:tcW w:w="0" w:type="auto"/>
            <w:tcBorders>
              <w:top w:val="nil"/>
              <w:left w:val="nil"/>
              <w:bottom w:val="single" w:sz="4" w:space="0" w:color="auto"/>
              <w:right w:val="single" w:sz="4" w:space="0" w:color="auto"/>
            </w:tcBorders>
            <w:shd w:val="clear" w:color="auto" w:fill="auto"/>
            <w:noWrap/>
            <w:vAlign w:val="center"/>
            <w:hideMark/>
          </w:tcPr>
          <w:p w14:paraId="4BF9C3C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7D7CF1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D3017C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44883969"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8B840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14:paraId="52546FD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0C532B2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6DAC2D4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14:paraId="01528F2F"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40</w:t>
            </w:r>
          </w:p>
        </w:tc>
        <w:tc>
          <w:tcPr>
            <w:tcW w:w="0" w:type="auto"/>
            <w:tcBorders>
              <w:top w:val="nil"/>
              <w:left w:val="nil"/>
              <w:bottom w:val="single" w:sz="4" w:space="0" w:color="auto"/>
              <w:right w:val="single" w:sz="4" w:space="0" w:color="auto"/>
            </w:tcBorders>
            <w:shd w:val="clear" w:color="auto" w:fill="auto"/>
            <w:noWrap/>
            <w:vAlign w:val="center"/>
            <w:hideMark/>
          </w:tcPr>
          <w:p w14:paraId="574BB82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EE4348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3BF7F6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09F2B878"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0F4F8E"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41</w:t>
            </w:r>
          </w:p>
        </w:tc>
        <w:tc>
          <w:tcPr>
            <w:tcW w:w="0" w:type="auto"/>
            <w:tcBorders>
              <w:top w:val="nil"/>
              <w:left w:val="nil"/>
              <w:bottom w:val="single" w:sz="4" w:space="0" w:color="auto"/>
              <w:right w:val="single" w:sz="4" w:space="0" w:color="auto"/>
            </w:tcBorders>
            <w:shd w:val="clear" w:color="auto" w:fill="auto"/>
            <w:noWrap/>
            <w:vAlign w:val="center"/>
            <w:hideMark/>
          </w:tcPr>
          <w:p w14:paraId="1B6BCF5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11FDB41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CF1AEE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6ECF3BF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41</w:t>
            </w:r>
          </w:p>
        </w:tc>
        <w:tc>
          <w:tcPr>
            <w:tcW w:w="0" w:type="auto"/>
            <w:tcBorders>
              <w:top w:val="nil"/>
              <w:left w:val="nil"/>
              <w:bottom w:val="single" w:sz="4" w:space="0" w:color="auto"/>
              <w:right w:val="single" w:sz="4" w:space="0" w:color="auto"/>
            </w:tcBorders>
            <w:shd w:val="clear" w:color="auto" w:fill="auto"/>
            <w:noWrap/>
            <w:vAlign w:val="center"/>
            <w:hideMark/>
          </w:tcPr>
          <w:p w14:paraId="1F3B619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41BE45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D142C4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1C9AACF8"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9B9B0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42</w:t>
            </w:r>
          </w:p>
        </w:tc>
        <w:tc>
          <w:tcPr>
            <w:tcW w:w="0" w:type="auto"/>
            <w:tcBorders>
              <w:top w:val="nil"/>
              <w:left w:val="nil"/>
              <w:bottom w:val="single" w:sz="4" w:space="0" w:color="auto"/>
              <w:right w:val="single" w:sz="4" w:space="0" w:color="auto"/>
            </w:tcBorders>
            <w:shd w:val="clear" w:color="auto" w:fill="auto"/>
            <w:noWrap/>
            <w:vAlign w:val="center"/>
            <w:hideMark/>
          </w:tcPr>
          <w:p w14:paraId="4F962CC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4F41EAE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2EDE44E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14:paraId="20059A8C"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42</w:t>
            </w:r>
          </w:p>
        </w:tc>
        <w:tc>
          <w:tcPr>
            <w:tcW w:w="0" w:type="auto"/>
            <w:tcBorders>
              <w:top w:val="nil"/>
              <w:left w:val="nil"/>
              <w:bottom w:val="single" w:sz="4" w:space="0" w:color="auto"/>
              <w:right w:val="single" w:sz="4" w:space="0" w:color="auto"/>
            </w:tcBorders>
            <w:shd w:val="clear" w:color="auto" w:fill="auto"/>
            <w:noWrap/>
            <w:vAlign w:val="center"/>
            <w:hideMark/>
          </w:tcPr>
          <w:p w14:paraId="1206BDC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7AB821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9AA7D6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3A8B036D"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EA6EFF"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43</w:t>
            </w:r>
          </w:p>
        </w:tc>
        <w:tc>
          <w:tcPr>
            <w:tcW w:w="0" w:type="auto"/>
            <w:tcBorders>
              <w:top w:val="nil"/>
              <w:left w:val="nil"/>
              <w:bottom w:val="single" w:sz="4" w:space="0" w:color="auto"/>
              <w:right w:val="single" w:sz="4" w:space="0" w:color="auto"/>
            </w:tcBorders>
            <w:shd w:val="clear" w:color="auto" w:fill="auto"/>
            <w:noWrap/>
            <w:vAlign w:val="center"/>
            <w:hideMark/>
          </w:tcPr>
          <w:p w14:paraId="60B122B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068DF73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0F52A57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14:paraId="70A1C86C"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43</w:t>
            </w:r>
          </w:p>
        </w:tc>
        <w:tc>
          <w:tcPr>
            <w:tcW w:w="0" w:type="auto"/>
            <w:tcBorders>
              <w:top w:val="nil"/>
              <w:left w:val="nil"/>
              <w:bottom w:val="single" w:sz="4" w:space="0" w:color="auto"/>
              <w:right w:val="single" w:sz="4" w:space="0" w:color="auto"/>
            </w:tcBorders>
            <w:shd w:val="clear" w:color="auto" w:fill="auto"/>
            <w:noWrap/>
            <w:vAlign w:val="center"/>
            <w:hideMark/>
          </w:tcPr>
          <w:p w14:paraId="0992D86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18513A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950C46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2FCD7D5E"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0F30F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44</w:t>
            </w:r>
          </w:p>
        </w:tc>
        <w:tc>
          <w:tcPr>
            <w:tcW w:w="0" w:type="auto"/>
            <w:tcBorders>
              <w:top w:val="nil"/>
              <w:left w:val="nil"/>
              <w:bottom w:val="single" w:sz="4" w:space="0" w:color="auto"/>
              <w:right w:val="single" w:sz="4" w:space="0" w:color="auto"/>
            </w:tcBorders>
            <w:shd w:val="clear" w:color="auto" w:fill="auto"/>
            <w:noWrap/>
            <w:vAlign w:val="center"/>
            <w:hideMark/>
          </w:tcPr>
          <w:p w14:paraId="1BD50D7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5772D43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6B43489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8-9</w:t>
            </w:r>
          </w:p>
        </w:tc>
        <w:tc>
          <w:tcPr>
            <w:tcW w:w="0" w:type="auto"/>
            <w:tcBorders>
              <w:top w:val="nil"/>
              <w:left w:val="nil"/>
              <w:bottom w:val="single" w:sz="4" w:space="0" w:color="auto"/>
              <w:right w:val="single" w:sz="4" w:space="0" w:color="auto"/>
            </w:tcBorders>
            <w:shd w:val="clear" w:color="auto" w:fill="auto"/>
            <w:noWrap/>
            <w:vAlign w:val="center"/>
            <w:hideMark/>
          </w:tcPr>
          <w:p w14:paraId="0F44E589"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44</w:t>
            </w:r>
          </w:p>
        </w:tc>
        <w:tc>
          <w:tcPr>
            <w:tcW w:w="0" w:type="auto"/>
            <w:tcBorders>
              <w:top w:val="nil"/>
              <w:left w:val="nil"/>
              <w:bottom w:val="single" w:sz="4" w:space="0" w:color="auto"/>
              <w:right w:val="single" w:sz="4" w:space="0" w:color="auto"/>
            </w:tcBorders>
            <w:shd w:val="clear" w:color="auto" w:fill="auto"/>
            <w:noWrap/>
            <w:vAlign w:val="center"/>
            <w:hideMark/>
          </w:tcPr>
          <w:p w14:paraId="6126650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8FF8AF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E8357D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64C3720F"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94F43B4"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14:paraId="70E5584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2979BBB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3E2366C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10-11</w:t>
            </w:r>
          </w:p>
        </w:tc>
        <w:tc>
          <w:tcPr>
            <w:tcW w:w="0" w:type="auto"/>
            <w:tcBorders>
              <w:top w:val="nil"/>
              <w:left w:val="nil"/>
              <w:bottom w:val="single" w:sz="4" w:space="0" w:color="auto"/>
              <w:right w:val="single" w:sz="4" w:space="0" w:color="auto"/>
            </w:tcBorders>
            <w:shd w:val="clear" w:color="auto" w:fill="auto"/>
            <w:noWrap/>
            <w:vAlign w:val="center"/>
            <w:hideMark/>
          </w:tcPr>
          <w:p w14:paraId="6F2A871A"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14:paraId="4D8DF41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9DA1C1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F74F40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0BBDC480"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FB9366"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46</w:t>
            </w:r>
          </w:p>
        </w:tc>
        <w:tc>
          <w:tcPr>
            <w:tcW w:w="0" w:type="auto"/>
            <w:tcBorders>
              <w:top w:val="nil"/>
              <w:left w:val="nil"/>
              <w:bottom w:val="single" w:sz="4" w:space="0" w:color="auto"/>
              <w:right w:val="single" w:sz="4" w:space="0" w:color="auto"/>
            </w:tcBorders>
            <w:shd w:val="clear" w:color="auto" w:fill="auto"/>
            <w:noWrap/>
            <w:vAlign w:val="center"/>
            <w:hideMark/>
          </w:tcPr>
          <w:p w14:paraId="265283C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4695327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64BDF7A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66D22472"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46</w:t>
            </w:r>
          </w:p>
        </w:tc>
        <w:tc>
          <w:tcPr>
            <w:tcW w:w="0" w:type="auto"/>
            <w:tcBorders>
              <w:top w:val="nil"/>
              <w:left w:val="nil"/>
              <w:bottom w:val="single" w:sz="4" w:space="0" w:color="auto"/>
              <w:right w:val="single" w:sz="4" w:space="0" w:color="auto"/>
            </w:tcBorders>
            <w:shd w:val="clear" w:color="auto" w:fill="auto"/>
            <w:noWrap/>
            <w:vAlign w:val="center"/>
            <w:hideMark/>
          </w:tcPr>
          <w:p w14:paraId="26CD096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2EE5BA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D4002F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3E8FAE79"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281A0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14:paraId="3F7B228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71E7B64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6147E46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14:paraId="1E1343E1"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14:paraId="641FC22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167A9C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0E93B2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1660F509"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25274F"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48</w:t>
            </w:r>
          </w:p>
        </w:tc>
        <w:tc>
          <w:tcPr>
            <w:tcW w:w="0" w:type="auto"/>
            <w:tcBorders>
              <w:top w:val="nil"/>
              <w:left w:val="nil"/>
              <w:bottom w:val="single" w:sz="4" w:space="0" w:color="auto"/>
              <w:right w:val="single" w:sz="4" w:space="0" w:color="auto"/>
            </w:tcBorders>
            <w:shd w:val="clear" w:color="auto" w:fill="auto"/>
            <w:noWrap/>
            <w:vAlign w:val="center"/>
            <w:hideMark/>
          </w:tcPr>
          <w:p w14:paraId="1161C2E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6E7E595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0036B83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6-8</w:t>
            </w:r>
          </w:p>
        </w:tc>
        <w:tc>
          <w:tcPr>
            <w:tcW w:w="0" w:type="auto"/>
            <w:tcBorders>
              <w:top w:val="nil"/>
              <w:left w:val="nil"/>
              <w:bottom w:val="single" w:sz="4" w:space="0" w:color="auto"/>
              <w:right w:val="single" w:sz="4" w:space="0" w:color="auto"/>
            </w:tcBorders>
            <w:shd w:val="clear" w:color="auto" w:fill="auto"/>
            <w:noWrap/>
            <w:vAlign w:val="center"/>
            <w:hideMark/>
          </w:tcPr>
          <w:p w14:paraId="4E454296"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48</w:t>
            </w:r>
          </w:p>
        </w:tc>
        <w:tc>
          <w:tcPr>
            <w:tcW w:w="0" w:type="auto"/>
            <w:tcBorders>
              <w:top w:val="nil"/>
              <w:left w:val="nil"/>
              <w:bottom w:val="single" w:sz="4" w:space="0" w:color="auto"/>
              <w:right w:val="single" w:sz="4" w:space="0" w:color="auto"/>
            </w:tcBorders>
            <w:shd w:val="clear" w:color="auto" w:fill="auto"/>
            <w:noWrap/>
            <w:vAlign w:val="center"/>
            <w:hideMark/>
          </w:tcPr>
          <w:p w14:paraId="521847F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88D9DE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BF08D1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438B4B66"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A519A9"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49</w:t>
            </w:r>
          </w:p>
        </w:tc>
        <w:tc>
          <w:tcPr>
            <w:tcW w:w="0" w:type="auto"/>
            <w:tcBorders>
              <w:top w:val="nil"/>
              <w:left w:val="nil"/>
              <w:bottom w:val="single" w:sz="4" w:space="0" w:color="auto"/>
              <w:right w:val="single" w:sz="4" w:space="0" w:color="auto"/>
            </w:tcBorders>
            <w:shd w:val="clear" w:color="auto" w:fill="auto"/>
            <w:noWrap/>
            <w:vAlign w:val="center"/>
            <w:hideMark/>
          </w:tcPr>
          <w:p w14:paraId="78D6357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4CCF1F7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40F6889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9-11</w:t>
            </w:r>
          </w:p>
        </w:tc>
        <w:tc>
          <w:tcPr>
            <w:tcW w:w="0" w:type="auto"/>
            <w:tcBorders>
              <w:top w:val="nil"/>
              <w:left w:val="nil"/>
              <w:bottom w:val="single" w:sz="4" w:space="0" w:color="auto"/>
              <w:right w:val="single" w:sz="4" w:space="0" w:color="auto"/>
            </w:tcBorders>
            <w:shd w:val="clear" w:color="auto" w:fill="auto"/>
            <w:noWrap/>
            <w:vAlign w:val="center"/>
            <w:hideMark/>
          </w:tcPr>
          <w:p w14:paraId="4CE2244D"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49</w:t>
            </w:r>
          </w:p>
        </w:tc>
        <w:tc>
          <w:tcPr>
            <w:tcW w:w="0" w:type="auto"/>
            <w:tcBorders>
              <w:top w:val="nil"/>
              <w:left w:val="nil"/>
              <w:bottom w:val="single" w:sz="4" w:space="0" w:color="auto"/>
              <w:right w:val="single" w:sz="4" w:space="0" w:color="auto"/>
            </w:tcBorders>
            <w:shd w:val="clear" w:color="auto" w:fill="auto"/>
            <w:noWrap/>
            <w:vAlign w:val="center"/>
            <w:hideMark/>
          </w:tcPr>
          <w:p w14:paraId="1A9780F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13AE87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BF4A5D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2CEFCEC9"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D8728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77AE832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7CEA4E6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43CE9A2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14:paraId="67FD0184"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50</w:t>
            </w:r>
          </w:p>
        </w:tc>
        <w:tc>
          <w:tcPr>
            <w:tcW w:w="0" w:type="auto"/>
            <w:tcBorders>
              <w:top w:val="nil"/>
              <w:left w:val="nil"/>
              <w:bottom w:val="single" w:sz="4" w:space="0" w:color="auto"/>
              <w:right w:val="single" w:sz="4" w:space="0" w:color="auto"/>
            </w:tcBorders>
            <w:shd w:val="clear" w:color="auto" w:fill="auto"/>
            <w:noWrap/>
            <w:vAlign w:val="center"/>
            <w:hideMark/>
          </w:tcPr>
          <w:p w14:paraId="703010F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F0903F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7EAFCC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D71DF" w:rsidRPr="00475BCD" w14:paraId="6486FFDA"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DCB7DC"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51</w:t>
            </w:r>
          </w:p>
        </w:tc>
        <w:tc>
          <w:tcPr>
            <w:tcW w:w="0" w:type="auto"/>
            <w:tcBorders>
              <w:top w:val="nil"/>
              <w:left w:val="nil"/>
              <w:bottom w:val="single" w:sz="4" w:space="0" w:color="auto"/>
              <w:right w:val="single" w:sz="4" w:space="0" w:color="auto"/>
            </w:tcBorders>
            <w:shd w:val="clear" w:color="auto" w:fill="auto"/>
            <w:noWrap/>
            <w:vAlign w:val="center"/>
            <w:hideMark/>
          </w:tcPr>
          <w:p w14:paraId="5C86274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219E672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54E8F7A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14:paraId="08716E0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51</w:t>
            </w:r>
          </w:p>
        </w:tc>
        <w:tc>
          <w:tcPr>
            <w:tcW w:w="0" w:type="auto"/>
            <w:tcBorders>
              <w:top w:val="nil"/>
              <w:left w:val="nil"/>
              <w:bottom w:val="single" w:sz="4" w:space="0" w:color="auto"/>
              <w:right w:val="single" w:sz="4" w:space="0" w:color="auto"/>
            </w:tcBorders>
            <w:shd w:val="clear" w:color="auto" w:fill="auto"/>
            <w:noWrap/>
            <w:vAlign w:val="center"/>
            <w:hideMark/>
          </w:tcPr>
          <w:p w14:paraId="0296CA6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DDF8C4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416AA1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E0ECD" w:rsidRPr="00475BCD" w14:paraId="0ED71FD0"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123872" w14:textId="77777777" w:rsidR="00DE0ECD" w:rsidRPr="00FC05D4" w:rsidRDefault="00DE0ECD">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52</w:t>
            </w:r>
          </w:p>
        </w:tc>
        <w:tc>
          <w:tcPr>
            <w:tcW w:w="0" w:type="auto"/>
            <w:tcBorders>
              <w:top w:val="nil"/>
              <w:left w:val="nil"/>
              <w:bottom w:val="single" w:sz="4" w:space="0" w:color="auto"/>
              <w:right w:val="single" w:sz="4" w:space="0" w:color="auto"/>
            </w:tcBorders>
            <w:shd w:val="clear" w:color="auto" w:fill="auto"/>
            <w:noWrap/>
            <w:vAlign w:val="center"/>
            <w:hideMark/>
          </w:tcPr>
          <w:p w14:paraId="180C369F" w14:textId="77777777" w:rsidR="00DE0ECD" w:rsidRPr="00FC05D4" w:rsidRDefault="00DE0ECD">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279836FF" w14:textId="77777777" w:rsidR="00DE0ECD" w:rsidRPr="00FC05D4" w:rsidRDefault="00DE0ECD">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1582A82F" w14:textId="77777777" w:rsidR="00DE0ECD" w:rsidRPr="00FC05D4" w:rsidRDefault="00DE0ECD">
            <w:pPr>
              <w:autoSpaceDE/>
              <w:autoSpaceDN/>
              <w:adjustRightInd/>
              <w:snapToGrid/>
              <w:spacing w:after="0"/>
              <w:jc w:val="center"/>
              <w:rPr>
                <w:rFonts w:eastAsia="宋体"/>
                <w:sz w:val="16"/>
                <w:szCs w:val="16"/>
                <w:lang w:eastAsia="zh-CN"/>
              </w:rPr>
            </w:pPr>
            <w:r w:rsidRPr="00FC05D4">
              <w:rPr>
                <w:rFonts w:eastAsia="宋体"/>
                <w:sz w:val="16"/>
                <w:szCs w:val="16"/>
                <w:lang w:eastAsia="zh-CN"/>
              </w:rPr>
              <w:t>8-11</w:t>
            </w:r>
          </w:p>
        </w:tc>
        <w:tc>
          <w:tcPr>
            <w:tcW w:w="0" w:type="auto"/>
            <w:tcBorders>
              <w:top w:val="nil"/>
              <w:left w:val="nil"/>
              <w:bottom w:val="single" w:sz="4" w:space="0" w:color="auto"/>
              <w:right w:val="single" w:sz="4" w:space="0" w:color="auto"/>
            </w:tcBorders>
            <w:shd w:val="clear" w:color="auto" w:fill="auto"/>
            <w:noWrap/>
            <w:vAlign w:val="center"/>
            <w:hideMark/>
          </w:tcPr>
          <w:p w14:paraId="507ADADB" w14:textId="77777777" w:rsidR="00DE0ECD" w:rsidRPr="00FC05D4" w:rsidRDefault="00DE0ECD">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52</w:t>
            </w:r>
          </w:p>
        </w:tc>
        <w:tc>
          <w:tcPr>
            <w:tcW w:w="0" w:type="auto"/>
            <w:tcBorders>
              <w:top w:val="nil"/>
              <w:left w:val="nil"/>
              <w:bottom w:val="single" w:sz="4" w:space="0" w:color="auto"/>
              <w:right w:val="single" w:sz="4" w:space="0" w:color="auto"/>
            </w:tcBorders>
            <w:shd w:val="clear" w:color="auto" w:fill="auto"/>
            <w:noWrap/>
            <w:vAlign w:val="center"/>
            <w:hideMark/>
          </w:tcPr>
          <w:p w14:paraId="142ADDDA" w14:textId="77777777" w:rsidR="00DE0ECD" w:rsidRPr="00FC05D4" w:rsidRDefault="00DE0ECD">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B8DA2F3" w14:textId="77777777" w:rsidR="00DE0ECD" w:rsidRPr="00FC05D4" w:rsidRDefault="00DE0ECD">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3B12B4F" w14:textId="77777777" w:rsidR="00DE0ECD" w:rsidRPr="00FC05D4" w:rsidRDefault="00DE0ECD">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E0ECD" w:rsidRPr="00475BCD" w14:paraId="56FC5039"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DEC252F" w14:textId="77777777" w:rsidR="00DE0ECD" w:rsidRPr="00A372F7"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53</w:t>
            </w:r>
          </w:p>
        </w:tc>
        <w:tc>
          <w:tcPr>
            <w:tcW w:w="0" w:type="auto"/>
            <w:tcBorders>
              <w:top w:val="nil"/>
              <w:left w:val="nil"/>
              <w:bottom w:val="single" w:sz="4" w:space="0" w:color="auto"/>
              <w:right w:val="single" w:sz="4" w:space="0" w:color="auto"/>
            </w:tcBorders>
            <w:shd w:val="clear" w:color="auto" w:fill="auto"/>
            <w:noWrap/>
            <w:vAlign w:val="center"/>
            <w:hideMark/>
          </w:tcPr>
          <w:p w14:paraId="175B65E0" w14:textId="77777777" w:rsidR="00DE0ECD" w:rsidRPr="00A372F7"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hideMark/>
          </w:tcPr>
          <w:p w14:paraId="28600823" w14:textId="77777777" w:rsidR="00DE0ECD" w:rsidRPr="00A372F7"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724DE51" w14:textId="77777777" w:rsidR="00DE0ECD" w:rsidRPr="00A372F7"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C71745C" w14:textId="77777777" w:rsidR="00DE0ECD" w:rsidRPr="00A372F7"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53</w:t>
            </w:r>
          </w:p>
        </w:tc>
        <w:tc>
          <w:tcPr>
            <w:tcW w:w="0" w:type="auto"/>
            <w:tcBorders>
              <w:top w:val="nil"/>
              <w:left w:val="nil"/>
              <w:bottom w:val="single" w:sz="4" w:space="0" w:color="auto"/>
              <w:right w:val="single" w:sz="4" w:space="0" w:color="auto"/>
            </w:tcBorders>
            <w:shd w:val="clear" w:color="auto" w:fill="auto"/>
            <w:noWrap/>
            <w:vAlign w:val="center"/>
            <w:hideMark/>
          </w:tcPr>
          <w:p w14:paraId="1789CA56" w14:textId="77777777" w:rsidR="00DE0ECD" w:rsidRPr="00A372F7"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C2401B6" w14:textId="77777777" w:rsidR="00DE0ECD" w:rsidRPr="00A372F7"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C626CFF" w14:textId="77777777" w:rsidR="00DE0ECD" w:rsidRPr="00A372F7"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DE0ECD" w:rsidRPr="00475BCD" w14:paraId="44640C04"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89E6F87" w14:textId="77777777" w:rsidR="00DE0ECD" w:rsidRPr="00D8718F"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54</w:t>
            </w:r>
          </w:p>
        </w:tc>
        <w:tc>
          <w:tcPr>
            <w:tcW w:w="0" w:type="auto"/>
            <w:tcBorders>
              <w:top w:val="nil"/>
              <w:left w:val="nil"/>
              <w:bottom w:val="single" w:sz="4" w:space="0" w:color="auto"/>
              <w:right w:val="single" w:sz="4" w:space="0" w:color="auto"/>
            </w:tcBorders>
            <w:shd w:val="clear" w:color="auto" w:fill="auto"/>
            <w:noWrap/>
            <w:vAlign w:val="center"/>
          </w:tcPr>
          <w:p w14:paraId="61295932"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14:paraId="0A4FB420"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EBDE4C0"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45FD6B46" w14:textId="77777777" w:rsidR="00DE0ECD" w:rsidRPr="00D8718F"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54</w:t>
            </w:r>
          </w:p>
        </w:tc>
        <w:tc>
          <w:tcPr>
            <w:tcW w:w="0" w:type="auto"/>
            <w:tcBorders>
              <w:top w:val="nil"/>
              <w:left w:val="nil"/>
              <w:bottom w:val="single" w:sz="4" w:space="0" w:color="auto"/>
              <w:right w:val="single" w:sz="4" w:space="0" w:color="auto"/>
            </w:tcBorders>
            <w:shd w:val="clear" w:color="auto" w:fill="auto"/>
            <w:noWrap/>
            <w:vAlign w:val="center"/>
          </w:tcPr>
          <w:p w14:paraId="260927E2"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484BDF92"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1CCAF0B"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DE0ECD" w:rsidRPr="00475BCD" w14:paraId="1D212AD1"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D2DD92F" w14:textId="77777777" w:rsidR="00DE0ECD" w:rsidRPr="00D8718F"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55</w:t>
            </w:r>
          </w:p>
        </w:tc>
        <w:tc>
          <w:tcPr>
            <w:tcW w:w="0" w:type="auto"/>
            <w:tcBorders>
              <w:top w:val="nil"/>
              <w:left w:val="nil"/>
              <w:bottom w:val="single" w:sz="4" w:space="0" w:color="auto"/>
              <w:right w:val="single" w:sz="4" w:space="0" w:color="auto"/>
            </w:tcBorders>
            <w:shd w:val="clear" w:color="auto" w:fill="auto"/>
            <w:noWrap/>
            <w:vAlign w:val="center"/>
          </w:tcPr>
          <w:p w14:paraId="72F1B0D8"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14:paraId="3D1A4754"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342F3AE8"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12F3A482" w14:textId="77777777" w:rsidR="00DE0ECD" w:rsidRPr="00D8718F"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55</w:t>
            </w:r>
          </w:p>
        </w:tc>
        <w:tc>
          <w:tcPr>
            <w:tcW w:w="0" w:type="auto"/>
            <w:tcBorders>
              <w:top w:val="nil"/>
              <w:left w:val="nil"/>
              <w:bottom w:val="single" w:sz="4" w:space="0" w:color="auto"/>
              <w:right w:val="single" w:sz="4" w:space="0" w:color="auto"/>
            </w:tcBorders>
            <w:shd w:val="clear" w:color="auto" w:fill="auto"/>
            <w:noWrap/>
            <w:vAlign w:val="center"/>
          </w:tcPr>
          <w:p w14:paraId="27FADAFB"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5DAF9B29"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34E054C7"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DE0ECD" w:rsidRPr="00475BCD" w14:paraId="4377032D"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C744335"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56</w:t>
            </w:r>
          </w:p>
        </w:tc>
        <w:tc>
          <w:tcPr>
            <w:tcW w:w="0" w:type="auto"/>
            <w:tcBorders>
              <w:top w:val="nil"/>
              <w:left w:val="nil"/>
              <w:bottom w:val="single" w:sz="4" w:space="0" w:color="auto"/>
              <w:right w:val="single" w:sz="4" w:space="0" w:color="auto"/>
            </w:tcBorders>
            <w:shd w:val="clear" w:color="auto" w:fill="auto"/>
            <w:noWrap/>
            <w:vAlign w:val="center"/>
          </w:tcPr>
          <w:p w14:paraId="33431355"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14:paraId="2F497DDE"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316E8D42"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792DEE1F" w14:textId="77777777" w:rsidR="00DE0ECD" w:rsidRPr="00D8718F"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56</w:t>
            </w:r>
          </w:p>
        </w:tc>
        <w:tc>
          <w:tcPr>
            <w:tcW w:w="0" w:type="auto"/>
            <w:tcBorders>
              <w:top w:val="nil"/>
              <w:left w:val="nil"/>
              <w:bottom w:val="single" w:sz="4" w:space="0" w:color="auto"/>
              <w:right w:val="single" w:sz="4" w:space="0" w:color="auto"/>
            </w:tcBorders>
            <w:shd w:val="clear" w:color="auto" w:fill="auto"/>
            <w:noWrap/>
            <w:vAlign w:val="center"/>
          </w:tcPr>
          <w:p w14:paraId="72151099"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D2AA8CE"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589ABDFA"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DE0ECD" w:rsidRPr="00475BCD" w14:paraId="76871ED8"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7C1A9A4"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57</w:t>
            </w:r>
          </w:p>
        </w:tc>
        <w:tc>
          <w:tcPr>
            <w:tcW w:w="0" w:type="auto"/>
            <w:tcBorders>
              <w:top w:val="nil"/>
              <w:left w:val="nil"/>
              <w:bottom w:val="single" w:sz="4" w:space="0" w:color="auto"/>
              <w:right w:val="single" w:sz="4" w:space="0" w:color="auto"/>
            </w:tcBorders>
            <w:shd w:val="clear" w:color="auto" w:fill="auto"/>
            <w:noWrap/>
            <w:vAlign w:val="center"/>
          </w:tcPr>
          <w:p w14:paraId="6B95DFAD"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14:paraId="6FB2EDA6"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3E53F89C"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36754387"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57</w:t>
            </w:r>
          </w:p>
        </w:tc>
        <w:tc>
          <w:tcPr>
            <w:tcW w:w="0" w:type="auto"/>
            <w:tcBorders>
              <w:top w:val="nil"/>
              <w:left w:val="nil"/>
              <w:bottom w:val="single" w:sz="4" w:space="0" w:color="auto"/>
              <w:right w:val="single" w:sz="4" w:space="0" w:color="auto"/>
            </w:tcBorders>
            <w:shd w:val="clear" w:color="auto" w:fill="auto"/>
            <w:noWrap/>
            <w:vAlign w:val="center"/>
          </w:tcPr>
          <w:p w14:paraId="4BAC5720"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D975299"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148879C"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DE0ECD" w:rsidRPr="00475BCD" w14:paraId="7869422C"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38B746FF"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58</w:t>
            </w:r>
          </w:p>
        </w:tc>
        <w:tc>
          <w:tcPr>
            <w:tcW w:w="0" w:type="auto"/>
            <w:tcBorders>
              <w:top w:val="nil"/>
              <w:left w:val="nil"/>
              <w:bottom w:val="single" w:sz="4" w:space="0" w:color="auto"/>
              <w:right w:val="single" w:sz="4" w:space="0" w:color="auto"/>
            </w:tcBorders>
            <w:shd w:val="clear" w:color="auto" w:fill="auto"/>
            <w:noWrap/>
            <w:vAlign w:val="center"/>
          </w:tcPr>
          <w:p w14:paraId="6A2B684B"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14:paraId="1E4D0646"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0BF67D08"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0A2747F8"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58</w:t>
            </w:r>
          </w:p>
        </w:tc>
        <w:tc>
          <w:tcPr>
            <w:tcW w:w="0" w:type="auto"/>
            <w:tcBorders>
              <w:top w:val="nil"/>
              <w:left w:val="nil"/>
              <w:bottom w:val="single" w:sz="4" w:space="0" w:color="auto"/>
              <w:right w:val="single" w:sz="4" w:space="0" w:color="auto"/>
            </w:tcBorders>
            <w:shd w:val="clear" w:color="auto" w:fill="auto"/>
            <w:noWrap/>
            <w:vAlign w:val="center"/>
          </w:tcPr>
          <w:p w14:paraId="2000A114"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533047A5"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7E395470"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DE0ECD" w:rsidRPr="00475BCD" w14:paraId="7DA5C54C"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791C8AFE"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59</w:t>
            </w:r>
          </w:p>
        </w:tc>
        <w:tc>
          <w:tcPr>
            <w:tcW w:w="0" w:type="auto"/>
            <w:tcBorders>
              <w:top w:val="nil"/>
              <w:left w:val="nil"/>
              <w:bottom w:val="single" w:sz="4" w:space="0" w:color="auto"/>
              <w:right w:val="single" w:sz="4" w:space="0" w:color="auto"/>
            </w:tcBorders>
            <w:shd w:val="clear" w:color="auto" w:fill="auto"/>
            <w:noWrap/>
            <w:vAlign w:val="center"/>
          </w:tcPr>
          <w:p w14:paraId="570D1999"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14:paraId="2C9BEF01"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752CCCD5"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52BAEE8E"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59</w:t>
            </w:r>
          </w:p>
        </w:tc>
        <w:tc>
          <w:tcPr>
            <w:tcW w:w="0" w:type="auto"/>
            <w:tcBorders>
              <w:top w:val="nil"/>
              <w:left w:val="nil"/>
              <w:bottom w:val="single" w:sz="4" w:space="0" w:color="auto"/>
              <w:right w:val="single" w:sz="4" w:space="0" w:color="auto"/>
            </w:tcBorders>
            <w:shd w:val="clear" w:color="auto" w:fill="auto"/>
            <w:noWrap/>
            <w:vAlign w:val="center"/>
          </w:tcPr>
          <w:p w14:paraId="685E9C12"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10963A41"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6E458FAD"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DE0ECD" w:rsidRPr="00475BCD" w14:paraId="155C7D23"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5B8EF2B6"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lastRenderedPageBreak/>
              <w:t>60</w:t>
            </w:r>
          </w:p>
        </w:tc>
        <w:tc>
          <w:tcPr>
            <w:tcW w:w="0" w:type="auto"/>
            <w:tcBorders>
              <w:top w:val="nil"/>
              <w:left w:val="nil"/>
              <w:bottom w:val="single" w:sz="4" w:space="0" w:color="auto"/>
              <w:right w:val="single" w:sz="4" w:space="0" w:color="auto"/>
            </w:tcBorders>
            <w:shd w:val="clear" w:color="auto" w:fill="auto"/>
            <w:noWrap/>
            <w:vAlign w:val="center"/>
          </w:tcPr>
          <w:p w14:paraId="160224EF"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14:paraId="6B4F9F1E"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689827E0"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303E9E75"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60</w:t>
            </w:r>
          </w:p>
        </w:tc>
        <w:tc>
          <w:tcPr>
            <w:tcW w:w="0" w:type="auto"/>
            <w:tcBorders>
              <w:top w:val="nil"/>
              <w:left w:val="nil"/>
              <w:bottom w:val="single" w:sz="4" w:space="0" w:color="auto"/>
              <w:right w:val="single" w:sz="4" w:space="0" w:color="auto"/>
            </w:tcBorders>
            <w:shd w:val="clear" w:color="auto" w:fill="auto"/>
            <w:noWrap/>
            <w:vAlign w:val="center"/>
          </w:tcPr>
          <w:p w14:paraId="6D51BF6D"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74299907"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7AE0990D"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DE0ECD" w:rsidRPr="00475BCD" w14:paraId="3E56F989"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8397378"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61</w:t>
            </w:r>
          </w:p>
        </w:tc>
        <w:tc>
          <w:tcPr>
            <w:tcW w:w="0" w:type="auto"/>
            <w:tcBorders>
              <w:top w:val="nil"/>
              <w:left w:val="nil"/>
              <w:bottom w:val="single" w:sz="4" w:space="0" w:color="auto"/>
              <w:right w:val="single" w:sz="4" w:space="0" w:color="auto"/>
            </w:tcBorders>
            <w:shd w:val="clear" w:color="auto" w:fill="auto"/>
            <w:noWrap/>
            <w:vAlign w:val="center"/>
          </w:tcPr>
          <w:p w14:paraId="6F0F8E92"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14:paraId="42DD57EC"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4082CD54"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750BEC20"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61</w:t>
            </w:r>
          </w:p>
        </w:tc>
        <w:tc>
          <w:tcPr>
            <w:tcW w:w="0" w:type="auto"/>
            <w:tcBorders>
              <w:top w:val="nil"/>
              <w:left w:val="nil"/>
              <w:bottom w:val="single" w:sz="4" w:space="0" w:color="auto"/>
              <w:right w:val="single" w:sz="4" w:space="0" w:color="auto"/>
            </w:tcBorders>
            <w:shd w:val="clear" w:color="auto" w:fill="auto"/>
            <w:noWrap/>
            <w:vAlign w:val="center"/>
          </w:tcPr>
          <w:p w14:paraId="656E74F2"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5989425A"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01C359C1"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DE0ECD" w:rsidRPr="00475BCD" w14:paraId="18539133"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9AFCDFF"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62</w:t>
            </w:r>
          </w:p>
        </w:tc>
        <w:tc>
          <w:tcPr>
            <w:tcW w:w="0" w:type="auto"/>
            <w:tcBorders>
              <w:top w:val="nil"/>
              <w:left w:val="nil"/>
              <w:bottom w:val="single" w:sz="4" w:space="0" w:color="auto"/>
              <w:right w:val="single" w:sz="4" w:space="0" w:color="auto"/>
            </w:tcBorders>
            <w:shd w:val="clear" w:color="auto" w:fill="auto"/>
            <w:noWrap/>
            <w:vAlign w:val="center"/>
          </w:tcPr>
          <w:p w14:paraId="587E7638"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14:paraId="068A203C"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7C0341C2"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3FEB6E0"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62</w:t>
            </w:r>
          </w:p>
        </w:tc>
        <w:tc>
          <w:tcPr>
            <w:tcW w:w="0" w:type="auto"/>
            <w:tcBorders>
              <w:top w:val="nil"/>
              <w:left w:val="nil"/>
              <w:bottom w:val="single" w:sz="4" w:space="0" w:color="auto"/>
              <w:right w:val="single" w:sz="4" w:space="0" w:color="auto"/>
            </w:tcBorders>
            <w:shd w:val="clear" w:color="auto" w:fill="auto"/>
            <w:noWrap/>
            <w:vAlign w:val="center"/>
          </w:tcPr>
          <w:p w14:paraId="7DBA6B8A"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73BC87DD"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2B51782"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r w:rsidR="00DE0ECD" w:rsidRPr="00475BCD" w14:paraId="7043511B" w14:textId="77777777" w:rsidTr="001D71DF">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58F60321"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63</w:t>
            </w:r>
          </w:p>
        </w:tc>
        <w:tc>
          <w:tcPr>
            <w:tcW w:w="0" w:type="auto"/>
            <w:tcBorders>
              <w:top w:val="nil"/>
              <w:left w:val="nil"/>
              <w:bottom w:val="single" w:sz="4" w:space="0" w:color="auto"/>
              <w:right w:val="single" w:sz="4" w:space="0" w:color="auto"/>
            </w:tcBorders>
            <w:shd w:val="clear" w:color="auto" w:fill="auto"/>
            <w:noWrap/>
            <w:vAlign w:val="center"/>
          </w:tcPr>
          <w:p w14:paraId="70E2EC44"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000000" w:fill="FFFFFF"/>
            <w:noWrap/>
            <w:vAlign w:val="center"/>
          </w:tcPr>
          <w:p w14:paraId="4C8EE064"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043478E"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501CC34A" w14:textId="77777777" w:rsidR="00DE0ECD" w:rsidRDefault="00DE0ECD">
            <w:pPr>
              <w:autoSpaceDE/>
              <w:autoSpaceDN/>
              <w:adjustRightInd/>
              <w:snapToGrid/>
              <w:spacing w:after="0"/>
              <w:jc w:val="center"/>
              <w:rPr>
                <w:rFonts w:eastAsia="宋体"/>
                <w:b/>
                <w:sz w:val="16"/>
                <w:szCs w:val="16"/>
                <w:lang w:eastAsia="zh-CN"/>
              </w:rPr>
            </w:pPr>
            <w:r>
              <w:rPr>
                <w:rFonts w:eastAsia="宋体" w:hint="eastAsia"/>
                <w:b/>
                <w:sz w:val="16"/>
                <w:szCs w:val="16"/>
                <w:lang w:eastAsia="zh-CN"/>
              </w:rPr>
              <w:t>63</w:t>
            </w:r>
          </w:p>
        </w:tc>
        <w:tc>
          <w:tcPr>
            <w:tcW w:w="0" w:type="auto"/>
            <w:tcBorders>
              <w:top w:val="nil"/>
              <w:left w:val="nil"/>
              <w:bottom w:val="single" w:sz="4" w:space="0" w:color="auto"/>
              <w:right w:val="single" w:sz="4" w:space="0" w:color="auto"/>
            </w:tcBorders>
            <w:shd w:val="clear" w:color="auto" w:fill="auto"/>
            <w:noWrap/>
            <w:vAlign w:val="center"/>
          </w:tcPr>
          <w:p w14:paraId="7A7CCA44"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2068917C"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tcPr>
          <w:p w14:paraId="66A20269" w14:textId="77777777" w:rsidR="00DE0ECD" w:rsidRPr="00D8718F" w:rsidRDefault="00DE0ECD">
            <w:pPr>
              <w:autoSpaceDE/>
              <w:autoSpaceDN/>
              <w:adjustRightInd/>
              <w:snapToGrid/>
              <w:spacing w:after="0"/>
              <w:jc w:val="center"/>
              <w:rPr>
                <w:rFonts w:eastAsia="宋体"/>
                <w:sz w:val="16"/>
                <w:szCs w:val="16"/>
                <w:lang w:eastAsia="zh-CN"/>
              </w:rPr>
            </w:pPr>
            <w:r w:rsidRPr="00D8718F">
              <w:rPr>
                <w:rFonts w:eastAsia="宋体"/>
                <w:sz w:val="16"/>
                <w:szCs w:val="16"/>
                <w:lang w:eastAsia="zh-CN"/>
              </w:rPr>
              <w:t>reserve</w:t>
            </w:r>
          </w:p>
        </w:tc>
      </w:tr>
    </w:tbl>
    <w:p w14:paraId="618B6647" w14:textId="77777777" w:rsidR="00AA5542" w:rsidRDefault="00AA5542" w:rsidP="00323ED6">
      <w:pPr>
        <w:pStyle w:val="References"/>
        <w:numPr>
          <w:ilvl w:val="0"/>
          <w:numId w:val="0"/>
        </w:numPr>
        <w:jc w:val="center"/>
        <w:rPr>
          <w:lang w:eastAsia="zh-CN"/>
        </w:rPr>
      </w:pPr>
    </w:p>
    <w:p w14:paraId="3BDF9A2B" w14:textId="77777777" w:rsidR="008605F1" w:rsidRPr="00A9280C" w:rsidRDefault="008605F1" w:rsidP="008605F1">
      <w:pPr>
        <w:pStyle w:val="1"/>
        <w:numPr>
          <w:ilvl w:val="0"/>
          <w:numId w:val="0"/>
        </w:numPr>
        <w:rPr>
          <w:lang w:eastAsia="zh-CN"/>
        </w:rPr>
      </w:pPr>
      <w:r w:rsidRPr="00A9280C">
        <w:t>Appendix</w:t>
      </w:r>
      <w:r w:rsidRPr="00A9280C">
        <w:rPr>
          <w:lang w:eastAsia="zh-CN"/>
        </w:rPr>
        <w:t xml:space="preserve"> </w:t>
      </w:r>
      <w:r>
        <w:rPr>
          <w:rFonts w:hint="eastAsia"/>
          <w:lang w:eastAsia="zh-CN"/>
        </w:rPr>
        <w:t>C</w:t>
      </w:r>
      <w:r w:rsidR="00D32A6D">
        <w:rPr>
          <w:rFonts w:hint="eastAsia"/>
          <w:lang w:eastAsia="zh-CN"/>
        </w:rPr>
        <w:t xml:space="preserve"> (Tables considered </w:t>
      </w:r>
      <w:r w:rsidR="00D32A6D" w:rsidRPr="00D32A6D">
        <w:rPr>
          <w:rFonts w:hint="eastAsia"/>
          <w:lang w:eastAsia="zh-CN"/>
        </w:rPr>
        <w:t>NCJT with single PDCCH</w:t>
      </w:r>
      <w:r w:rsidR="00D32A6D">
        <w:rPr>
          <w:rFonts w:hint="eastAsia"/>
          <w:lang w:eastAsia="zh-CN"/>
        </w:rPr>
        <w:t>)</w:t>
      </w:r>
    </w:p>
    <w:p w14:paraId="0C2A3E70" w14:textId="77777777" w:rsidR="008605F1" w:rsidRDefault="008605F1" w:rsidP="008605F1">
      <w:pPr>
        <w:pStyle w:val="References"/>
        <w:numPr>
          <w:ilvl w:val="0"/>
          <w:numId w:val="0"/>
        </w:numPr>
        <w:jc w:val="center"/>
        <w:rPr>
          <w:b/>
          <w:sz w:val="18"/>
          <w:szCs w:val="18"/>
          <w:lang w:eastAsia="zh-CN"/>
        </w:rPr>
      </w:pPr>
      <w:r w:rsidRPr="000A0639">
        <w:rPr>
          <w:b/>
          <w:sz w:val="18"/>
          <w:szCs w:val="18"/>
          <w:lang w:eastAsia="zh-CN"/>
        </w:rPr>
        <w:t xml:space="preserve">Table </w:t>
      </w:r>
      <w:r>
        <w:rPr>
          <w:rFonts w:hint="eastAsia"/>
          <w:b/>
          <w:sz w:val="18"/>
          <w:szCs w:val="18"/>
          <w:lang w:eastAsia="zh-CN"/>
        </w:rPr>
        <w:t>11:</w:t>
      </w:r>
      <w:r w:rsidRPr="000A0639">
        <w:rPr>
          <w:b/>
          <w:sz w:val="18"/>
          <w:szCs w:val="18"/>
          <w:lang w:eastAsia="zh-CN"/>
        </w:rPr>
        <w:t xml:space="preserve"> </w:t>
      </w:r>
      <w:r w:rsidR="006E1907">
        <w:rPr>
          <w:b/>
          <w:sz w:val="18"/>
          <w:szCs w:val="18"/>
          <w:lang w:eastAsia="zh-CN"/>
        </w:rPr>
        <w:t>an</w:t>
      </w:r>
      <w:r w:rsidR="006E1907" w:rsidRPr="000A0639">
        <w:rPr>
          <w:b/>
          <w:sz w:val="18"/>
          <w:szCs w:val="18"/>
          <w:lang w:eastAsia="zh-CN"/>
        </w:rPr>
        <w:t xml:space="preserve"> </w:t>
      </w:r>
      <w:r w:rsidR="006E1907">
        <w:rPr>
          <w:b/>
          <w:sz w:val="18"/>
          <w:szCs w:val="18"/>
          <w:lang w:eastAsia="zh-CN"/>
        </w:rPr>
        <w:t xml:space="preserve">example of </w:t>
      </w:r>
      <w:r w:rsidRPr="000A0639">
        <w:rPr>
          <w:b/>
          <w:sz w:val="18"/>
          <w:szCs w:val="18"/>
          <w:lang w:eastAsia="zh-CN"/>
        </w:rPr>
        <w:t xml:space="preserve">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NCJT (single PDCCH)</w:t>
      </w:r>
    </w:p>
    <w:tbl>
      <w:tblPr>
        <w:tblW w:w="0" w:type="auto"/>
        <w:jc w:val="center"/>
        <w:tblLook w:val="04A0" w:firstRow="1" w:lastRow="0" w:firstColumn="1" w:lastColumn="0" w:noHBand="0" w:noVBand="1"/>
      </w:tblPr>
      <w:tblGrid>
        <w:gridCol w:w="616"/>
        <w:gridCol w:w="852"/>
        <w:gridCol w:w="923"/>
        <w:gridCol w:w="616"/>
        <w:gridCol w:w="852"/>
        <w:gridCol w:w="1529"/>
      </w:tblGrid>
      <w:tr w:rsidR="00D91845" w:rsidRPr="00D91845" w14:paraId="6E26B18A" w14:textId="77777777" w:rsidTr="00D91845">
        <w:trPr>
          <w:trHeight w:val="311"/>
          <w:jc w:val="center"/>
        </w:trPr>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BAA07D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One Codeword (&lt;=4 layers):</w:t>
            </w:r>
            <w:r w:rsidRPr="00FC05D4">
              <w:rPr>
                <w:rFonts w:eastAsia="宋体"/>
                <w:sz w:val="16"/>
                <w:szCs w:val="16"/>
                <w:lang w:eastAsia="zh-CN"/>
              </w:rPr>
              <w:br/>
              <w:t>Codeword 0 enabled,</w:t>
            </w:r>
            <w:r w:rsidRPr="00FC05D4">
              <w:rPr>
                <w:rFonts w:eastAsia="宋体"/>
                <w:sz w:val="16"/>
                <w:szCs w:val="16"/>
                <w:lang w:eastAsia="zh-CN"/>
              </w:rPr>
              <w:br/>
              <w:t>Codeword 1 disabled</w:t>
            </w:r>
          </w:p>
        </w:tc>
        <w:tc>
          <w:tcPr>
            <w:tcW w:w="2997"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4FC4D1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Two Codewords (&gt;4 layer):</w:t>
            </w:r>
            <w:r w:rsidRPr="00FC05D4">
              <w:rPr>
                <w:rFonts w:eastAsia="宋体"/>
                <w:sz w:val="16"/>
                <w:szCs w:val="16"/>
                <w:lang w:eastAsia="zh-CN"/>
              </w:rPr>
              <w:br/>
              <w:t>Codeword 0 enabled,</w:t>
            </w:r>
            <w:r w:rsidRPr="00FC05D4">
              <w:rPr>
                <w:rFonts w:eastAsia="宋体"/>
                <w:sz w:val="16"/>
                <w:szCs w:val="16"/>
                <w:lang w:eastAsia="zh-CN"/>
              </w:rPr>
              <w:br/>
              <w:t>Codeword 1 enabled</w:t>
            </w:r>
          </w:p>
        </w:tc>
      </w:tr>
      <w:tr w:rsidR="00D91845" w:rsidRPr="00D91845" w14:paraId="643EAAC6" w14:textId="77777777" w:rsidTr="00D91845">
        <w:trPr>
          <w:trHeight w:val="311"/>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5D75E5D4" w14:textId="77777777" w:rsidR="00D57C1D" w:rsidRDefault="00D57C1D">
            <w:pPr>
              <w:autoSpaceDE/>
              <w:autoSpaceDN/>
              <w:adjustRightInd/>
              <w:snapToGrid/>
              <w:spacing w:after="0"/>
              <w:jc w:val="center"/>
              <w:rPr>
                <w:rFonts w:eastAsia="宋体"/>
                <w:sz w:val="16"/>
                <w:szCs w:val="16"/>
                <w:lang w:eastAsia="zh-CN"/>
              </w:rPr>
            </w:pPr>
          </w:p>
        </w:tc>
        <w:tc>
          <w:tcPr>
            <w:tcW w:w="2997" w:type="dxa"/>
            <w:gridSpan w:val="3"/>
            <w:vMerge/>
            <w:tcBorders>
              <w:top w:val="single" w:sz="4" w:space="0" w:color="auto"/>
              <w:left w:val="single" w:sz="4" w:space="0" w:color="auto"/>
              <w:bottom w:val="single" w:sz="4" w:space="0" w:color="000000"/>
              <w:right w:val="single" w:sz="4" w:space="0" w:color="000000"/>
            </w:tcBorders>
            <w:vAlign w:val="center"/>
            <w:hideMark/>
          </w:tcPr>
          <w:p w14:paraId="0EFEE909" w14:textId="77777777" w:rsidR="00D57C1D" w:rsidRDefault="00D57C1D">
            <w:pPr>
              <w:autoSpaceDE/>
              <w:autoSpaceDN/>
              <w:adjustRightInd/>
              <w:snapToGrid/>
              <w:spacing w:after="0"/>
              <w:jc w:val="center"/>
              <w:rPr>
                <w:rFonts w:eastAsia="宋体"/>
                <w:sz w:val="16"/>
                <w:szCs w:val="16"/>
                <w:lang w:eastAsia="zh-CN"/>
              </w:rPr>
            </w:pPr>
          </w:p>
        </w:tc>
      </w:tr>
      <w:tr w:rsidR="00D91845" w:rsidRPr="00D91845" w14:paraId="1DBCE13A" w14:textId="77777777" w:rsidTr="00D91845">
        <w:trPr>
          <w:trHeight w:val="28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2A6A16" w14:textId="77777777" w:rsidR="00A372F7" w:rsidRPr="00A372F7" w:rsidRDefault="00FC05D4">
            <w:pPr>
              <w:autoSpaceDE/>
              <w:autoSpaceDN/>
              <w:adjustRightInd/>
              <w:snapToGrid/>
              <w:spacing w:after="0"/>
              <w:jc w:val="center"/>
              <w:rPr>
                <w:rFonts w:eastAsia="宋体"/>
                <w:b/>
                <w:bCs/>
                <w:sz w:val="16"/>
                <w:szCs w:val="16"/>
                <w:lang w:eastAsia="zh-CN"/>
              </w:rPr>
            </w:pPr>
            <w:r w:rsidRPr="00FC05D4">
              <w:rPr>
                <w:rFonts w:eastAsia="宋体"/>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1D34A702"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14:paraId="07F7C97A"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14:paraId="47F90751" w14:textId="77777777" w:rsidR="00A372F7" w:rsidRPr="00A372F7" w:rsidRDefault="00FC05D4">
            <w:pPr>
              <w:autoSpaceDE/>
              <w:autoSpaceDN/>
              <w:adjustRightInd/>
              <w:snapToGrid/>
              <w:spacing w:after="0"/>
              <w:jc w:val="center"/>
              <w:rPr>
                <w:rFonts w:eastAsia="宋体"/>
                <w:b/>
                <w:bCs/>
                <w:sz w:val="16"/>
                <w:szCs w:val="16"/>
                <w:lang w:eastAsia="zh-CN"/>
              </w:rPr>
            </w:pPr>
            <w:r w:rsidRPr="00FC05D4">
              <w:rPr>
                <w:rFonts w:eastAsia="宋体"/>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379A7888"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UE Rank</w:t>
            </w:r>
          </w:p>
        </w:tc>
        <w:tc>
          <w:tcPr>
            <w:tcW w:w="1529" w:type="dxa"/>
            <w:tcBorders>
              <w:top w:val="nil"/>
              <w:left w:val="nil"/>
              <w:bottom w:val="single" w:sz="4" w:space="0" w:color="auto"/>
              <w:right w:val="single" w:sz="4" w:space="0" w:color="auto"/>
            </w:tcBorders>
            <w:shd w:val="clear" w:color="auto" w:fill="auto"/>
            <w:noWrap/>
            <w:vAlign w:val="center"/>
            <w:hideMark/>
          </w:tcPr>
          <w:p w14:paraId="3C0EC589"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port index</w:t>
            </w:r>
          </w:p>
        </w:tc>
      </w:tr>
      <w:tr w:rsidR="00D91845" w:rsidRPr="00D91845" w14:paraId="63BA598F" w14:textId="77777777" w:rsidTr="00D9184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193A58"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4CE03EB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1D329A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2CF2D65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7B14E70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1529" w:type="dxa"/>
            <w:tcBorders>
              <w:top w:val="nil"/>
              <w:left w:val="nil"/>
              <w:bottom w:val="single" w:sz="4" w:space="0" w:color="auto"/>
              <w:right w:val="single" w:sz="4" w:space="0" w:color="auto"/>
            </w:tcBorders>
            <w:shd w:val="clear" w:color="auto" w:fill="auto"/>
            <w:noWrap/>
            <w:vAlign w:val="center"/>
            <w:hideMark/>
          </w:tcPr>
          <w:p w14:paraId="6BEFA5D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0-4</w:t>
            </w:r>
          </w:p>
        </w:tc>
      </w:tr>
      <w:tr w:rsidR="00D91845" w:rsidRPr="00D91845" w14:paraId="253A6342" w14:textId="77777777" w:rsidTr="00D91845">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F0ABA28"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994905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372EEC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B3EAAC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E2A320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1529" w:type="dxa"/>
            <w:tcBorders>
              <w:top w:val="nil"/>
              <w:left w:val="nil"/>
              <w:bottom w:val="single" w:sz="4" w:space="0" w:color="auto"/>
              <w:right w:val="single" w:sz="4" w:space="0" w:color="auto"/>
            </w:tcBorders>
            <w:shd w:val="clear" w:color="auto" w:fill="auto"/>
            <w:noWrap/>
            <w:vAlign w:val="center"/>
            <w:hideMark/>
          </w:tcPr>
          <w:p w14:paraId="03CE87B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0-5</w:t>
            </w:r>
          </w:p>
        </w:tc>
      </w:tr>
      <w:tr w:rsidR="00D91845" w:rsidRPr="00D91845" w14:paraId="5A99B612"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FEAFA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04A5308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043478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01B6DB1"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774BF7D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1529" w:type="dxa"/>
            <w:tcBorders>
              <w:top w:val="nil"/>
              <w:left w:val="nil"/>
              <w:bottom w:val="single" w:sz="4" w:space="0" w:color="auto"/>
              <w:right w:val="single" w:sz="4" w:space="0" w:color="auto"/>
            </w:tcBorders>
            <w:shd w:val="clear" w:color="auto" w:fill="auto"/>
            <w:noWrap/>
            <w:vAlign w:val="center"/>
            <w:hideMark/>
          </w:tcPr>
          <w:p w14:paraId="3870CDF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0-6</w:t>
            </w:r>
          </w:p>
        </w:tc>
      </w:tr>
      <w:tr w:rsidR="00D91845" w:rsidRPr="00D91845" w14:paraId="07277419"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EAC5BA"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AB04DB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8A1EA2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69FB182"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769809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657651A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0-7</w:t>
            </w:r>
          </w:p>
        </w:tc>
      </w:tr>
      <w:tr w:rsidR="00D91845" w:rsidRPr="00D91845" w14:paraId="249D8678"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9DA34D"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8E67A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2AA79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E6B26DD"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BEC72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44EBC97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1,2-5</w:t>
            </w:r>
          </w:p>
        </w:tc>
      </w:tr>
      <w:tr w:rsidR="00D91845" w:rsidRPr="00D91845" w14:paraId="754D4F6A"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3C7D1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D96B5F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D0895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030E38A"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95C2F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0264EFB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7-11</w:t>
            </w:r>
          </w:p>
        </w:tc>
      </w:tr>
      <w:tr w:rsidR="00D91845" w:rsidRPr="00D91845" w14:paraId="5C51C0CC"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EC931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BD3B46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BC54C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0CC762"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49CED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5E902E6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5-9</w:t>
            </w:r>
          </w:p>
        </w:tc>
      </w:tr>
      <w:tr w:rsidR="00D91845" w:rsidRPr="00D91845" w14:paraId="37F53CA1"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5E2A99"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2951D4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9103A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454BB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075E77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163CDCF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0-3,6</w:t>
            </w:r>
          </w:p>
        </w:tc>
      </w:tr>
      <w:tr w:rsidR="00D91845" w:rsidRPr="00D91845" w14:paraId="6F203006"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23CAF9"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2E8E2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310EE0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8927D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C92E2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0BFC74F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0-2,6,9</w:t>
            </w:r>
          </w:p>
        </w:tc>
      </w:tr>
      <w:tr w:rsidR="00D91845" w:rsidRPr="00D91845" w14:paraId="5DCFAE85"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DF3F8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9506D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3550E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6DC17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A34B9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5396DE0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3-8</w:t>
            </w:r>
          </w:p>
        </w:tc>
      </w:tr>
      <w:tr w:rsidR="00D91845" w:rsidRPr="00D91845" w14:paraId="1A0ED623"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366FC36"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0E6599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006E12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F74D1C"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5605C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3327D47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6-11</w:t>
            </w:r>
          </w:p>
        </w:tc>
      </w:tr>
      <w:tr w:rsidR="00D91845" w:rsidRPr="00D91845" w14:paraId="2A0F8BF9"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39CEB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2BB04D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B569D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AA7716"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BA744E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0B0A6D4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0-4,6</w:t>
            </w:r>
          </w:p>
        </w:tc>
      </w:tr>
      <w:tr w:rsidR="00D91845" w:rsidRPr="00D91845" w14:paraId="620CD446"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798C0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FCACD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E7FDA4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E66ACD"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9C287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4CC94FF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0-3,6,9</w:t>
            </w:r>
          </w:p>
        </w:tc>
      </w:tr>
      <w:tr w:rsidR="00D91845" w:rsidRPr="00D91845" w14:paraId="47566F68"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3867B6"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BEF624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99D0E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EFED9C"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7B3C6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01CA421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2-8</w:t>
            </w:r>
          </w:p>
        </w:tc>
      </w:tr>
      <w:tr w:rsidR="00D91845" w:rsidRPr="00D91845" w14:paraId="04FD1D7F"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FCB6B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EFA2B0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50726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F416CE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BFB961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6DB99E5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1-7</w:t>
            </w:r>
          </w:p>
        </w:tc>
      </w:tr>
      <w:tr w:rsidR="00D91845" w:rsidRPr="00D91845" w14:paraId="5AAABE4B"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613E2A"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9AD7D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D56C28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72493B"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F70242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0C274C6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0-4,6,9</w:t>
            </w:r>
          </w:p>
        </w:tc>
      </w:tr>
      <w:tr w:rsidR="00D91845" w:rsidRPr="00D91845" w14:paraId="302383B3"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5329E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87B308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025C7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A18FB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312C3D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11EF9B3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2-8,10</w:t>
            </w:r>
          </w:p>
        </w:tc>
      </w:tr>
      <w:tr w:rsidR="00D91845" w:rsidRPr="00D91845" w14:paraId="3C4B9846"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02C4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92EF61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A2709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10-11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C74F11"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43107B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08017E0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0-5,7-8</w:t>
            </w:r>
          </w:p>
        </w:tc>
      </w:tr>
      <w:tr w:rsidR="00D91845" w:rsidRPr="00D91845" w14:paraId="6314BA03"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1D79D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D800B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DA0AE5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4C5608"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8D4D5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3EDDEE8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0-6,9</w:t>
            </w:r>
          </w:p>
        </w:tc>
      </w:tr>
      <w:tr w:rsidR="00D91845" w:rsidRPr="00D91845" w14:paraId="61FF3093"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30E06E"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1E9F8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DB918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E6BCA4F"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19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3CE46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3312597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91845" w:rsidRPr="00D91845" w14:paraId="2B7C4D35"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F76B6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FDFBC0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53E786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9D989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F3301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7C88E9B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91845" w:rsidRPr="00D91845" w14:paraId="6D009542"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AAB7CE"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25A339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97A65A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9-11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9A6ED1"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9A15C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3442429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91845" w:rsidRPr="00D91845" w14:paraId="7EEA61BE"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A6AE3FC"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1B920A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627566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2B7BAE"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53471C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47FE395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91845" w:rsidRPr="00D91845" w14:paraId="52C8DA0E"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B4BD7F"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D6743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E3491C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CA89E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21940F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5DDF18D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91845" w:rsidRPr="00D91845" w14:paraId="5FE786AB"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E621EC7"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543B46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6B98E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D66B99"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EAD2E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06AAC22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91845" w:rsidRPr="00D91845" w14:paraId="2992BC87"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263DEA"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22142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46BBCF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3DFED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96567A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12462F5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91845" w:rsidRPr="00D91845" w14:paraId="4E4340FB"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57490D"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9A78E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91CEF1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0D0F88"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E19CE0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5F0141B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91845" w:rsidRPr="00D91845" w14:paraId="2563E4E7"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20B0CF"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22B9D9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E4959A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6-7,9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0F017DE4"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27</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747510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15FCFC3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91845" w:rsidRPr="00D91845" w14:paraId="6CBA4BA3"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514A7D"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DA3455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BA83A0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8,10-11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FC7F2F1"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28</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4BFE8C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01531E3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91845" w:rsidRPr="00D91845" w14:paraId="40C92BFA"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F4A68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1A44C4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70FEA9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0,2-3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8A824D6"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29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99E83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1C6DF12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91845" w:rsidRPr="00D91845" w14:paraId="16F53300"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A8E240"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FC6F3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43732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1,4-5</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AA4E911"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38E2BD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2034718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D91845" w:rsidRPr="00D91845" w14:paraId="739CD3A7"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B23561"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AB6B4C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E42681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6-9</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4A06232"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31</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7E3ED3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6E0FEA4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92467E" w:rsidRPr="00D91845" w14:paraId="6C74BB8A"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270B0B7" w14:textId="77777777" w:rsidR="0092467E" w:rsidRPr="00FC05D4" w:rsidRDefault="0092467E">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83850D9" w14:textId="77777777" w:rsidR="0092467E" w:rsidRPr="00FC05D4" w:rsidRDefault="0092467E">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3824BAE" w14:textId="77777777" w:rsidR="0092467E" w:rsidRPr="00FC05D4" w:rsidRDefault="0092467E">
            <w:pPr>
              <w:autoSpaceDE/>
              <w:autoSpaceDN/>
              <w:adjustRightInd/>
              <w:snapToGrid/>
              <w:spacing w:after="0"/>
              <w:jc w:val="center"/>
              <w:rPr>
                <w:rFonts w:eastAsia="宋体"/>
                <w:sz w:val="16"/>
                <w:szCs w:val="16"/>
                <w:lang w:eastAsia="zh-CN"/>
              </w:rPr>
            </w:pPr>
            <w:r w:rsidRPr="00FC05D4">
              <w:rPr>
                <w:rFonts w:eastAsia="宋体"/>
                <w:sz w:val="16"/>
                <w:szCs w:val="16"/>
                <w:lang w:eastAsia="zh-CN"/>
              </w:rPr>
              <w:t>0-1,2,6</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9E2A8C" w14:textId="77777777" w:rsidR="0092467E" w:rsidRPr="00FC05D4" w:rsidRDefault="0092467E">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32</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6D342FB" w14:textId="77777777" w:rsidR="0092467E" w:rsidRPr="00FC05D4" w:rsidRDefault="0092467E">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51BD766B" w14:textId="77777777" w:rsidR="0092467E" w:rsidRPr="00FC05D4" w:rsidRDefault="0092467E">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1E2232" w:rsidRPr="00D91845" w14:paraId="5528CD8C"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4B80B6" w14:textId="77777777" w:rsidR="001E2232" w:rsidRPr="00A372F7"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C95AF64" w14:textId="77777777" w:rsidR="001E2232" w:rsidRPr="00A372F7"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5767109" w14:textId="77777777" w:rsidR="001E2232" w:rsidRPr="00A372F7"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BDB3AB7" w14:textId="77777777" w:rsidR="001E2232" w:rsidRPr="00A372F7"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33</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4684D28" w14:textId="77777777" w:rsidR="001E2232" w:rsidRPr="00A372F7"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hideMark/>
          </w:tcPr>
          <w:p w14:paraId="2064C6BC" w14:textId="77777777" w:rsidR="001E2232" w:rsidRPr="00A372F7"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28E67228"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96256FE"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CB00DA9"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908FFDC"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94C7151"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4A3F475"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50E62A02"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5877B633"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BB643CC"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A53A5BB"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609A863"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B8DB34E"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624B345"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48FE2253"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743D278E"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03959986"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lastRenderedPageBreak/>
              <w:t>36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D2F58BD"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C6C00D5"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668D1BC"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E42D16B"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7468D195"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780A80E4"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923581D"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BF82F2C"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B366E45"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2312B41"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3551C74"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63315EB0"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4881A226"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5FFADCE"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CBB7ECA"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FFC0C1C"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3696A69"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E2408A0"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076BAABC"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5DCCED43"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303659F5"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025D0CA"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5C7A57B"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7244031"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39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4BF6FD7"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4F32755A"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02F57ECC"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9B70EF1"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40</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EC4E0BC"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1EE5415"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F1C5D8E"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40</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E3DE5B4"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57A2286B"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5F9D75F4"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F0DF722"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41</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5CE8E78"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03C8E81"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E33968B"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41</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C234EBB"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119015B5"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1AEDC4C2"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36C2EA22"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42</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E9CE1AE"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38ACD6B"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EF7496D"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42</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FC8C657"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546DFF73"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085481EA"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EA2021F"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8382938"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D920789"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637E378"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91E3E1F"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284208B3"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4DDFD3DA"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D089B0B"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E30AED7"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CB050A2"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3125196"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0D0AF5A"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50E3CA97"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0274EAFA"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ECF3999"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EE16F89"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980A326"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6FFD47A"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F8726E9"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6EEC8345"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59DA11A0"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5A672481"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1F03EBC"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8A382EC"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3E25C4A"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DFB8ACD"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4608C77E"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0E5D76FC"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DE313B3"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B777513"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0D3127A"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C788B1D"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77DCB9A"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4FF89448"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55707EF2"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32AA5972"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C363139"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60B2422"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47610AF"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06AC55E"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5B227F0A"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5D1904CB"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57C2DB5C"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9664344"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32F88A8"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19A5FA9"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49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A54ACF0"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5D7B4528"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6A817D75"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3D9C3DA"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50</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43B4F72"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263ACAC"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4E3F775"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50</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8992D75"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47718ED6"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17FAF323"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04B6E9EB"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51</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8388BDF"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C5AF05C"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7C3C720"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51</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CBAD7F6"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56FBE131"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5D1D4E22"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14E537E"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52</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4E5D115"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F92D0F7"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E6798BB" w14:textId="77777777" w:rsidR="001E2232" w:rsidRDefault="001E2232">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52</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75B014C"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694D7F66"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6624E1BB"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484B65A3"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F86FEA7"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8E3F760"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C960C3E"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36095B7"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3B5C7C9A"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1AE5DD95"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FF4AF35"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8F249C9"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2059370"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AF60D5A"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54</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C6AEB1F"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4CCACB4B"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659BEAE3"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7F724EBA"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F433F36"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1DCEE62"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3B1F16F"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55</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C87DBE8"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630C300A"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2E052B97"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98EFEF4"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DD78D1C"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14D6D67"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26AB035"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56</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1F6A60B"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0E4CA93C"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77CC6FDF"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17661850"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2BF65BB"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3AE7CA8"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7F1005E"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57</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3A7C6A1"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267BD5F9"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54EE8C06"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78ECA39D"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94DA391"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288A9F3"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FEC928F"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58</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1BF7C7F"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0A17FA6B"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460C40F6"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5E7EA203"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B1A3325"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728D50D"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4823FEB"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59</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3DAFF4D"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4380FA39"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5148BF33"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5F24F88E"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60</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8603B9A"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EDB3886"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B141B4A"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60</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D67989D"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2A567163"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44C1B136"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6EDBF85E"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61</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7D41D1F"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F6DE22F"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58B208E"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61</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56CCE9D"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5A3F2D82"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549D1292"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55B84E6A"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62</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1AA524A2"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C7B1273"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87F9714"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62</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1D390D0"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6C675E64"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r w:rsidR="001E2232" w:rsidRPr="00D91845" w14:paraId="59E6EA74" w14:textId="77777777" w:rsidTr="00EA35D6">
        <w:trPr>
          <w:trHeight w:val="28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14:paraId="28DE48C7"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63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29AB6AF"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45F40D9"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547A69D" w14:textId="77777777" w:rsidR="001E2232" w:rsidRDefault="001E2232">
            <w:pPr>
              <w:autoSpaceDE/>
              <w:autoSpaceDN/>
              <w:adjustRightInd/>
              <w:snapToGrid/>
              <w:spacing w:after="0"/>
              <w:jc w:val="center"/>
              <w:rPr>
                <w:rFonts w:eastAsia="宋体"/>
                <w:b/>
                <w:sz w:val="16"/>
                <w:szCs w:val="16"/>
                <w:lang w:eastAsia="zh-CN"/>
              </w:rPr>
            </w:pPr>
            <w:r>
              <w:rPr>
                <w:rFonts w:eastAsia="宋体" w:hint="eastAsia"/>
                <w:b/>
                <w:sz w:val="16"/>
                <w:szCs w:val="16"/>
                <w:lang w:eastAsia="zh-CN"/>
              </w:rPr>
              <w:t>63</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8CFB072"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c>
          <w:tcPr>
            <w:tcW w:w="1529" w:type="dxa"/>
            <w:tcBorders>
              <w:top w:val="single" w:sz="4" w:space="0" w:color="auto"/>
              <w:left w:val="nil"/>
              <w:bottom w:val="single" w:sz="4" w:space="0" w:color="auto"/>
              <w:right w:val="single" w:sz="4" w:space="0" w:color="auto"/>
            </w:tcBorders>
            <w:shd w:val="clear" w:color="auto" w:fill="auto"/>
            <w:noWrap/>
            <w:vAlign w:val="center"/>
          </w:tcPr>
          <w:p w14:paraId="02B0F656" w14:textId="77777777" w:rsidR="001E2232" w:rsidRPr="00CD3EF0" w:rsidRDefault="001E2232">
            <w:pPr>
              <w:autoSpaceDE/>
              <w:autoSpaceDN/>
              <w:adjustRightInd/>
              <w:snapToGrid/>
              <w:spacing w:after="0"/>
              <w:jc w:val="center"/>
              <w:rPr>
                <w:rFonts w:eastAsia="宋体"/>
                <w:sz w:val="16"/>
                <w:szCs w:val="16"/>
                <w:lang w:eastAsia="zh-CN"/>
              </w:rPr>
            </w:pPr>
            <w:r w:rsidRPr="00CD3EF0">
              <w:rPr>
                <w:rFonts w:eastAsia="宋体"/>
                <w:sz w:val="16"/>
                <w:szCs w:val="16"/>
                <w:lang w:eastAsia="zh-CN"/>
              </w:rPr>
              <w:t>reserve</w:t>
            </w:r>
          </w:p>
        </w:tc>
      </w:tr>
    </w:tbl>
    <w:p w14:paraId="0ABD3A3D" w14:textId="77777777" w:rsidR="008605F1" w:rsidRDefault="008605F1" w:rsidP="008605F1">
      <w:pPr>
        <w:pStyle w:val="References"/>
        <w:numPr>
          <w:ilvl w:val="0"/>
          <w:numId w:val="0"/>
        </w:numPr>
        <w:jc w:val="center"/>
        <w:rPr>
          <w:b/>
          <w:sz w:val="18"/>
          <w:szCs w:val="18"/>
          <w:lang w:eastAsia="zh-CN"/>
        </w:rPr>
      </w:pPr>
    </w:p>
    <w:p w14:paraId="186FF554" w14:textId="77777777" w:rsidR="008605F1" w:rsidRDefault="008605F1" w:rsidP="008605F1">
      <w:pPr>
        <w:pStyle w:val="References"/>
        <w:numPr>
          <w:ilvl w:val="0"/>
          <w:numId w:val="0"/>
        </w:numPr>
        <w:jc w:val="center"/>
        <w:rPr>
          <w:b/>
          <w:sz w:val="18"/>
          <w:szCs w:val="18"/>
          <w:lang w:eastAsia="zh-CN"/>
        </w:rPr>
      </w:pPr>
    </w:p>
    <w:p w14:paraId="1A234FB7" w14:textId="77777777" w:rsidR="008605F1" w:rsidRDefault="008605F1" w:rsidP="008605F1">
      <w:pPr>
        <w:pStyle w:val="References"/>
        <w:numPr>
          <w:ilvl w:val="0"/>
          <w:numId w:val="0"/>
        </w:numPr>
        <w:jc w:val="center"/>
        <w:rPr>
          <w:b/>
          <w:sz w:val="18"/>
          <w:szCs w:val="18"/>
          <w:lang w:eastAsia="zh-CN"/>
        </w:rPr>
      </w:pPr>
    </w:p>
    <w:p w14:paraId="57B5DBCC" w14:textId="77777777" w:rsidR="008605F1" w:rsidRPr="00A9280C" w:rsidRDefault="008605F1" w:rsidP="008605F1">
      <w:pPr>
        <w:pStyle w:val="1"/>
        <w:numPr>
          <w:ilvl w:val="0"/>
          <w:numId w:val="0"/>
        </w:numPr>
        <w:rPr>
          <w:lang w:eastAsia="zh-CN"/>
        </w:rPr>
      </w:pPr>
      <w:r w:rsidRPr="00A9280C">
        <w:t>Appendix</w:t>
      </w:r>
      <w:r w:rsidRPr="00A9280C">
        <w:rPr>
          <w:lang w:eastAsia="zh-CN"/>
        </w:rPr>
        <w:t xml:space="preserve"> </w:t>
      </w:r>
      <w:r>
        <w:rPr>
          <w:rFonts w:hint="eastAsia"/>
          <w:lang w:eastAsia="zh-CN"/>
        </w:rPr>
        <w:t>D</w:t>
      </w:r>
      <w:r w:rsidR="00D32A6D">
        <w:rPr>
          <w:rFonts w:hint="eastAsia"/>
          <w:lang w:eastAsia="zh-CN"/>
        </w:rPr>
        <w:t xml:space="preserve"> (Tables considered </w:t>
      </w:r>
      <w:r w:rsidR="00D32A6D" w:rsidRPr="00D32A6D">
        <w:rPr>
          <w:rFonts w:hint="eastAsia"/>
          <w:lang w:eastAsia="zh-CN"/>
        </w:rPr>
        <w:t xml:space="preserve">NCJT with </w:t>
      </w:r>
      <w:r w:rsidR="0050134F">
        <w:rPr>
          <w:rFonts w:hint="eastAsia"/>
          <w:lang w:eastAsia="zh-CN"/>
        </w:rPr>
        <w:t>multiple</w:t>
      </w:r>
      <w:r w:rsidR="00D32A6D" w:rsidRPr="00D32A6D">
        <w:rPr>
          <w:rFonts w:hint="eastAsia"/>
          <w:lang w:eastAsia="zh-CN"/>
        </w:rPr>
        <w:t xml:space="preserve"> PDCCH</w:t>
      </w:r>
      <w:r w:rsidR="0050134F">
        <w:rPr>
          <w:rFonts w:hint="eastAsia"/>
          <w:lang w:eastAsia="zh-CN"/>
        </w:rPr>
        <w:t>s</w:t>
      </w:r>
      <w:r w:rsidR="00D32A6D">
        <w:rPr>
          <w:rFonts w:hint="eastAsia"/>
          <w:lang w:eastAsia="zh-CN"/>
        </w:rPr>
        <w:t>)</w:t>
      </w:r>
    </w:p>
    <w:p w14:paraId="76BE036A" w14:textId="77777777" w:rsidR="008605F1" w:rsidRPr="00AA5542" w:rsidRDefault="008605F1" w:rsidP="008605F1">
      <w:pPr>
        <w:pStyle w:val="References"/>
        <w:numPr>
          <w:ilvl w:val="0"/>
          <w:numId w:val="0"/>
        </w:numPr>
        <w:jc w:val="center"/>
        <w:rPr>
          <w:lang w:eastAsia="zh-CN"/>
        </w:rPr>
      </w:pPr>
      <w:r w:rsidRPr="000A0639">
        <w:rPr>
          <w:b/>
          <w:sz w:val="18"/>
          <w:szCs w:val="18"/>
          <w:lang w:eastAsia="zh-CN"/>
        </w:rPr>
        <w:t xml:space="preserve">Table </w:t>
      </w:r>
      <w:r>
        <w:rPr>
          <w:rFonts w:hint="eastAsia"/>
          <w:b/>
          <w:sz w:val="18"/>
          <w:szCs w:val="18"/>
          <w:lang w:eastAsia="zh-CN"/>
        </w:rPr>
        <w:t>12:</w:t>
      </w:r>
      <w:r w:rsidRPr="000A0639">
        <w:rPr>
          <w:b/>
          <w:sz w:val="18"/>
          <w:szCs w:val="18"/>
          <w:lang w:eastAsia="zh-CN"/>
        </w:rPr>
        <w:t xml:space="preserve"> </w:t>
      </w:r>
      <w:r w:rsidR="006E1907">
        <w:rPr>
          <w:b/>
          <w:sz w:val="18"/>
          <w:szCs w:val="18"/>
          <w:lang w:eastAsia="zh-CN"/>
        </w:rPr>
        <w:t>an</w:t>
      </w:r>
      <w:r w:rsidR="006E1907" w:rsidRPr="000A0639">
        <w:rPr>
          <w:b/>
          <w:sz w:val="18"/>
          <w:szCs w:val="18"/>
          <w:lang w:eastAsia="zh-CN"/>
        </w:rPr>
        <w:t xml:space="preserve"> </w:t>
      </w:r>
      <w:r w:rsidR="006E1907">
        <w:rPr>
          <w:b/>
          <w:sz w:val="18"/>
          <w:szCs w:val="18"/>
          <w:lang w:eastAsia="zh-CN"/>
        </w:rPr>
        <w:t xml:space="preserve">example of </w:t>
      </w:r>
      <w:r w:rsidRPr="000A0639">
        <w:rPr>
          <w:b/>
          <w:sz w:val="18"/>
          <w:szCs w:val="18"/>
          <w:lang w:eastAsia="zh-CN"/>
        </w:rPr>
        <w:t xml:space="preserve">port </w:t>
      </w:r>
      <w:r w:rsidRPr="000A0639">
        <w:rPr>
          <w:b/>
          <w:sz w:val="18"/>
          <w:szCs w:val="18"/>
        </w:rPr>
        <w:t xml:space="preserve">combinations </w:t>
      </w:r>
      <w:r w:rsidRPr="000A0639">
        <w:rPr>
          <w:b/>
          <w:sz w:val="18"/>
          <w:szCs w:val="18"/>
          <w:lang w:eastAsia="zh-CN"/>
        </w:rPr>
        <w:t xml:space="preserve">for </w:t>
      </w:r>
      <w:r>
        <w:rPr>
          <w:rFonts w:hint="eastAsia"/>
          <w:b/>
          <w:sz w:val="18"/>
          <w:szCs w:val="18"/>
          <w:lang w:eastAsia="zh-CN"/>
        </w:rPr>
        <w:t>NCJT (2 PDCCHs)</w:t>
      </w:r>
    </w:p>
    <w:tbl>
      <w:tblPr>
        <w:tblW w:w="0" w:type="auto"/>
        <w:jc w:val="center"/>
        <w:tblLook w:val="04A0" w:firstRow="1" w:lastRow="0" w:firstColumn="1" w:lastColumn="0" w:noHBand="0" w:noVBand="1"/>
      </w:tblPr>
      <w:tblGrid>
        <w:gridCol w:w="896"/>
        <w:gridCol w:w="1229"/>
        <w:gridCol w:w="923"/>
        <w:gridCol w:w="616"/>
        <w:gridCol w:w="852"/>
        <w:gridCol w:w="923"/>
      </w:tblGrid>
      <w:tr w:rsidR="00C42292" w:rsidRPr="00C42292" w14:paraId="42EC4134" w14:textId="77777777" w:rsidTr="00EA35D6">
        <w:trPr>
          <w:trHeight w:val="311"/>
          <w:jc w:val="center"/>
        </w:trPr>
        <w:tc>
          <w:tcPr>
            <w:tcW w:w="3048"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295DF5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One Codeword (&lt;=4 layers):</w:t>
            </w:r>
            <w:r w:rsidRPr="00FC05D4">
              <w:rPr>
                <w:rFonts w:eastAsia="宋体"/>
                <w:sz w:val="16"/>
                <w:szCs w:val="16"/>
                <w:lang w:eastAsia="zh-CN"/>
              </w:rPr>
              <w:br/>
              <w:t>Codeword 0 enabled,</w:t>
            </w:r>
            <w:r w:rsidRPr="00FC05D4">
              <w:rPr>
                <w:rFonts w:eastAsia="宋体"/>
                <w:sz w:val="16"/>
                <w:szCs w:val="16"/>
                <w:lang w:eastAsia="zh-CN"/>
              </w:rPr>
              <w:br/>
              <w:t>Codeword 1 disabled</w:t>
            </w:r>
          </w:p>
        </w:tc>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AA5BA6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Two Codewords (&gt;4 layer):</w:t>
            </w:r>
            <w:r w:rsidRPr="00FC05D4">
              <w:rPr>
                <w:rFonts w:eastAsia="宋体"/>
                <w:sz w:val="16"/>
                <w:szCs w:val="16"/>
                <w:lang w:eastAsia="zh-CN"/>
              </w:rPr>
              <w:br/>
              <w:t>Codeword 0 enabled,</w:t>
            </w:r>
            <w:r w:rsidRPr="00FC05D4">
              <w:rPr>
                <w:rFonts w:eastAsia="宋体"/>
                <w:sz w:val="16"/>
                <w:szCs w:val="16"/>
                <w:lang w:eastAsia="zh-CN"/>
              </w:rPr>
              <w:br/>
              <w:t>Codeword 1 enabled</w:t>
            </w:r>
          </w:p>
        </w:tc>
      </w:tr>
      <w:tr w:rsidR="00C42292" w:rsidRPr="00C42292" w14:paraId="70E15D0A" w14:textId="77777777" w:rsidTr="00EA35D6">
        <w:trPr>
          <w:trHeight w:val="311"/>
          <w:jc w:val="center"/>
        </w:trPr>
        <w:tc>
          <w:tcPr>
            <w:tcW w:w="3048" w:type="dxa"/>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7C8E4E9D" w14:textId="77777777" w:rsidR="00D57C1D" w:rsidRDefault="00D57C1D">
            <w:pPr>
              <w:autoSpaceDE/>
              <w:autoSpaceDN/>
              <w:adjustRightInd/>
              <w:snapToGrid/>
              <w:spacing w:after="0"/>
              <w:jc w:val="center"/>
              <w:rPr>
                <w:rFonts w:eastAsia="宋体"/>
                <w:sz w:val="16"/>
                <w:szCs w:val="16"/>
                <w:lang w:eastAsia="zh-CN"/>
              </w:rPr>
            </w:pPr>
          </w:p>
        </w:tc>
        <w:tc>
          <w:tcPr>
            <w:tcW w:w="0" w:type="auto"/>
            <w:gridSpan w:val="3"/>
            <w:vMerge/>
            <w:tcBorders>
              <w:top w:val="single" w:sz="4" w:space="0" w:color="auto"/>
              <w:left w:val="single" w:sz="4" w:space="0" w:color="auto"/>
              <w:bottom w:val="single" w:sz="4" w:space="0" w:color="000000"/>
              <w:right w:val="single" w:sz="4" w:space="0" w:color="000000"/>
            </w:tcBorders>
            <w:shd w:val="clear" w:color="auto" w:fill="auto"/>
            <w:vAlign w:val="center"/>
            <w:hideMark/>
          </w:tcPr>
          <w:p w14:paraId="7A6ADE5C" w14:textId="77777777" w:rsidR="00D57C1D" w:rsidRDefault="00D57C1D">
            <w:pPr>
              <w:autoSpaceDE/>
              <w:autoSpaceDN/>
              <w:adjustRightInd/>
              <w:snapToGrid/>
              <w:spacing w:after="0"/>
              <w:jc w:val="center"/>
              <w:rPr>
                <w:rFonts w:eastAsia="宋体"/>
                <w:sz w:val="16"/>
                <w:szCs w:val="16"/>
                <w:lang w:eastAsia="zh-CN"/>
              </w:rPr>
            </w:pPr>
          </w:p>
        </w:tc>
      </w:tr>
      <w:tr w:rsidR="00C42292" w:rsidRPr="00C42292" w14:paraId="30C4D412"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vAlign w:val="center"/>
            <w:hideMark/>
          </w:tcPr>
          <w:p w14:paraId="10BB3EF3" w14:textId="77777777" w:rsidR="00A372F7" w:rsidRPr="00A372F7" w:rsidRDefault="00FC05D4">
            <w:pPr>
              <w:autoSpaceDE/>
              <w:autoSpaceDN/>
              <w:adjustRightInd/>
              <w:snapToGrid/>
              <w:spacing w:after="0"/>
              <w:jc w:val="center"/>
              <w:rPr>
                <w:rFonts w:eastAsia="宋体"/>
                <w:b/>
                <w:bCs/>
                <w:sz w:val="16"/>
                <w:szCs w:val="16"/>
                <w:lang w:eastAsia="zh-CN"/>
              </w:rPr>
            </w:pPr>
            <w:r w:rsidRPr="00FC05D4">
              <w:rPr>
                <w:rFonts w:eastAsia="宋体"/>
                <w:b/>
                <w:bCs/>
                <w:sz w:val="16"/>
                <w:szCs w:val="16"/>
                <w:lang w:eastAsia="zh-CN"/>
              </w:rPr>
              <w:t>Value</w:t>
            </w:r>
          </w:p>
        </w:tc>
        <w:tc>
          <w:tcPr>
            <w:tcW w:w="1229" w:type="dxa"/>
            <w:tcBorders>
              <w:top w:val="nil"/>
              <w:left w:val="nil"/>
              <w:bottom w:val="single" w:sz="4" w:space="0" w:color="auto"/>
              <w:right w:val="single" w:sz="4" w:space="0" w:color="auto"/>
            </w:tcBorders>
            <w:shd w:val="clear" w:color="auto" w:fill="auto"/>
            <w:noWrap/>
            <w:vAlign w:val="center"/>
            <w:hideMark/>
          </w:tcPr>
          <w:p w14:paraId="7A6A9C8F"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14:paraId="67050133"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port index</w:t>
            </w:r>
          </w:p>
        </w:tc>
        <w:tc>
          <w:tcPr>
            <w:tcW w:w="0" w:type="auto"/>
            <w:tcBorders>
              <w:top w:val="nil"/>
              <w:left w:val="nil"/>
              <w:bottom w:val="single" w:sz="4" w:space="0" w:color="auto"/>
              <w:right w:val="single" w:sz="4" w:space="0" w:color="auto"/>
            </w:tcBorders>
            <w:shd w:val="clear" w:color="auto" w:fill="auto"/>
            <w:vAlign w:val="center"/>
            <w:hideMark/>
          </w:tcPr>
          <w:p w14:paraId="460BE70E" w14:textId="77777777" w:rsidR="00A372F7" w:rsidRPr="00A372F7" w:rsidRDefault="00FC05D4">
            <w:pPr>
              <w:autoSpaceDE/>
              <w:autoSpaceDN/>
              <w:adjustRightInd/>
              <w:snapToGrid/>
              <w:spacing w:after="0"/>
              <w:jc w:val="center"/>
              <w:rPr>
                <w:rFonts w:eastAsia="宋体"/>
                <w:b/>
                <w:bCs/>
                <w:sz w:val="16"/>
                <w:szCs w:val="16"/>
                <w:lang w:eastAsia="zh-CN"/>
              </w:rPr>
            </w:pPr>
            <w:r w:rsidRPr="00FC05D4">
              <w:rPr>
                <w:rFonts w:eastAsia="宋体"/>
                <w:b/>
                <w:bCs/>
                <w:sz w:val="16"/>
                <w:szCs w:val="16"/>
                <w:lang w:eastAsia="zh-CN"/>
              </w:rPr>
              <w:t>Value</w:t>
            </w:r>
          </w:p>
        </w:tc>
        <w:tc>
          <w:tcPr>
            <w:tcW w:w="0" w:type="auto"/>
            <w:tcBorders>
              <w:top w:val="nil"/>
              <w:left w:val="nil"/>
              <w:bottom w:val="single" w:sz="4" w:space="0" w:color="auto"/>
              <w:right w:val="single" w:sz="4" w:space="0" w:color="auto"/>
            </w:tcBorders>
            <w:shd w:val="clear" w:color="auto" w:fill="auto"/>
            <w:noWrap/>
            <w:vAlign w:val="center"/>
            <w:hideMark/>
          </w:tcPr>
          <w:p w14:paraId="51ABE2A5"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UE Rank</w:t>
            </w:r>
          </w:p>
        </w:tc>
        <w:tc>
          <w:tcPr>
            <w:tcW w:w="0" w:type="auto"/>
            <w:tcBorders>
              <w:top w:val="nil"/>
              <w:left w:val="nil"/>
              <w:bottom w:val="single" w:sz="4" w:space="0" w:color="auto"/>
              <w:right w:val="single" w:sz="4" w:space="0" w:color="auto"/>
            </w:tcBorders>
            <w:shd w:val="clear" w:color="auto" w:fill="auto"/>
            <w:noWrap/>
            <w:vAlign w:val="center"/>
            <w:hideMark/>
          </w:tcPr>
          <w:p w14:paraId="4A22B69F" w14:textId="77777777" w:rsidR="00A372F7" w:rsidRPr="00A372F7" w:rsidRDefault="00FC05D4">
            <w:pPr>
              <w:autoSpaceDE/>
              <w:autoSpaceDN/>
              <w:adjustRightInd/>
              <w:snapToGrid/>
              <w:spacing w:after="0"/>
              <w:jc w:val="center"/>
              <w:rPr>
                <w:rFonts w:eastAsia="宋体"/>
                <w:b/>
                <w:sz w:val="16"/>
                <w:szCs w:val="16"/>
                <w:lang w:eastAsia="zh-CN"/>
              </w:rPr>
            </w:pPr>
            <w:r w:rsidRPr="00FC05D4">
              <w:rPr>
                <w:rFonts w:eastAsia="宋体"/>
                <w:b/>
                <w:sz w:val="16"/>
                <w:szCs w:val="16"/>
                <w:lang w:eastAsia="zh-CN"/>
              </w:rPr>
              <w:t>port index</w:t>
            </w:r>
          </w:p>
        </w:tc>
      </w:tr>
      <w:tr w:rsidR="00C42292" w:rsidRPr="00C42292" w14:paraId="4629B8E8"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0A08760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w:t>
            </w:r>
          </w:p>
        </w:tc>
        <w:tc>
          <w:tcPr>
            <w:tcW w:w="1229" w:type="dxa"/>
            <w:tcBorders>
              <w:top w:val="nil"/>
              <w:left w:val="nil"/>
              <w:bottom w:val="single" w:sz="4" w:space="0" w:color="auto"/>
              <w:right w:val="single" w:sz="4" w:space="0" w:color="auto"/>
            </w:tcBorders>
            <w:shd w:val="clear" w:color="auto" w:fill="auto"/>
            <w:noWrap/>
            <w:vAlign w:val="center"/>
            <w:hideMark/>
          </w:tcPr>
          <w:p w14:paraId="01A3D87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5B2EC8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3C288E1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w:t>
            </w:r>
          </w:p>
        </w:tc>
        <w:tc>
          <w:tcPr>
            <w:tcW w:w="0" w:type="auto"/>
            <w:tcBorders>
              <w:top w:val="nil"/>
              <w:left w:val="nil"/>
              <w:bottom w:val="single" w:sz="4" w:space="0" w:color="auto"/>
              <w:right w:val="single" w:sz="4" w:space="0" w:color="auto"/>
            </w:tcBorders>
            <w:shd w:val="clear" w:color="auto" w:fill="auto"/>
            <w:noWrap/>
            <w:vAlign w:val="center"/>
            <w:hideMark/>
          </w:tcPr>
          <w:p w14:paraId="7AE11E7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295BE9E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0-4</w:t>
            </w:r>
          </w:p>
        </w:tc>
      </w:tr>
      <w:tr w:rsidR="00C42292" w:rsidRPr="00C42292" w14:paraId="381184F5"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49A782A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1229" w:type="dxa"/>
            <w:tcBorders>
              <w:top w:val="nil"/>
              <w:left w:val="nil"/>
              <w:bottom w:val="single" w:sz="4" w:space="0" w:color="auto"/>
              <w:right w:val="single" w:sz="4" w:space="0" w:color="auto"/>
            </w:tcBorders>
            <w:shd w:val="clear" w:color="auto" w:fill="auto"/>
            <w:noWrap/>
            <w:vAlign w:val="center"/>
            <w:hideMark/>
          </w:tcPr>
          <w:p w14:paraId="3A4B5F5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89541F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110141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0DEB5B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6AED98F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0-5</w:t>
            </w:r>
          </w:p>
        </w:tc>
      </w:tr>
      <w:tr w:rsidR="00C42292" w:rsidRPr="00C42292" w14:paraId="49FB12F2"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13268D6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1229" w:type="dxa"/>
            <w:tcBorders>
              <w:top w:val="nil"/>
              <w:left w:val="nil"/>
              <w:bottom w:val="single" w:sz="4" w:space="0" w:color="auto"/>
              <w:right w:val="single" w:sz="4" w:space="0" w:color="auto"/>
            </w:tcBorders>
            <w:shd w:val="clear" w:color="auto" w:fill="auto"/>
            <w:noWrap/>
            <w:vAlign w:val="center"/>
            <w:hideMark/>
          </w:tcPr>
          <w:p w14:paraId="490AD56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FA97A0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63BA4AE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7CD9931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41ED5C4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0-6</w:t>
            </w:r>
          </w:p>
        </w:tc>
      </w:tr>
      <w:tr w:rsidR="00C42292" w:rsidRPr="00C42292" w14:paraId="4081A492"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4012BC5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1229" w:type="dxa"/>
            <w:tcBorders>
              <w:top w:val="nil"/>
              <w:left w:val="nil"/>
              <w:bottom w:val="single" w:sz="4" w:space="0" w:color="auto"/>
              <w:right w:val="single" w:sz="4" w:space="0" w:color="auto"/>
            </w:tcBorders>
            <w:shd w:val="clear" w:color="auto" w:fill="auto"/>
            <w:noWrap/>
            <w:vAlign w:val="center"/>
            <w:hideMark/>
          </w:tcPr>
          <w:p w14:paraId="29D0E53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DF6805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04A6722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007544B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2DDADDF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0-7</w:t>
            </w:r>
          </w:p>
        </w:tc>
      </w:tr>
      <w:tr w:rsidR="00C42292" w:rsidRPr="00C42292" w14:paraId="336EA8D5"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48934C9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1229" w:type="dxa"/>
            <w:tcBorders>
              <w:top w:val="nil"/>
              <w:left w:val="nil"/>
              <w:bottom w:val="single" w:sz="4" w:space="0" w:color="auto"/>
              <w:right w:val="single" w:sz="4" w:space="0" w:color="auto"/>
            </w:tcBorders>
            <w:shd w:val="clear" w:color="auto" w:fill="auto"/>
            <w:noWrap/>
            <w:vAlign w:val="center"/>
            <w:hideMark/>
          </w:tcPr>
          <w:p w14:paraId="55EE336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E366AC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78AC34C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0170BAB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5CB8AA6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2-7</w:t>
            </w:r>
          </w:p>
        </w:tc>
      </w:tr>
      <w:tr w:rsidR="00C42292" w:rsidRPr="00C42292" w14:paraId="679CD8BC"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74FD02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1229" w:type="dxa"/>
            <w:tcBorders>
              <w:top w:val="nil"/>
              <w:left w:val="nil"/>
              <w:bottom w:val="single" w:sz="4" w:space="0" w:color="auto"/>
              <w:right w:val="single" w:sz="4" w:space="0" w:color="auto"/>
            </w:tcBorders>
            <w:shd w:val="clear" w:color="auto" w:fill="auto"/>
            <w:noWrap/>
            <w:vAlign w:val="center"/>
            <w:hideMark/>
          </w:tcPr>
          <w:p w14:paraId="0BF0C9F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F81279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08D8359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698D30C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6896433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2-5,7-8</w:t>
            </w:r>
          </w:p>
        </w:tc>
      </w:tr>
      <w:tr w:rsidR="00C42292" w:rsidRPr="00C42292" w14:paraId="2E6715A8"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0733A30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1229" w:type="dxa"/>
            <w:tcBorders>
              <w:top w:val="nil"/>
              <w:left w:val="nil"/>
              <w:bottom w:val="single" w:sz="4" w:space="0" w:color="auto"/>
              <w:right w:val="single" w:sz="4" w:space="0" w:color="auto"/>
            </w:tcBorders>
            <w:shd w:val="clear" w:color="auto" w:fill="auto"/>
            <w:noWrap/>
            <w:vAlign w:val="center"/>
            <w:hideMark/>
          </w:tcPr>
          <w:p w14:paraId="630116C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BD2EF9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263D2E0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w:t>
            </w:r>
          </w:p>
        </w:tc>
        <w:tc>
          <w:tcPr>
            <w:tcW w:w="0" w:type="auto"/>
            <w:tcBorders>
              <w:top w:val="nil"/>
              <w:left w:val="nil"/>
              <w:bottom w:val="single" w:sz="4" w:space="0" w:color="auto"/>
              <w:right w:val="single" w:sz="4" w:space="0" w:color="auto"/>
            </w:tcBorders>
            <w:shd w:val="clear" w:color="auto" w:fill="auto"/>
            <w:noWrap/>
            <w:vAlign w:val="center"/>
            <w:hideMark/>
          </w:tcPr>
          <w:p w14:paraId="141C47D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5</w:t>
            </w:r>
          </w:p>
        </w:tc>
        <w:tc>
          <w:tcPr>
            <w:tcW w:w="0" w:type="auto"/>
            <w:tcBorders>
              <w:top w:val="nil"/>
              <w:left w:val="nil"/>
              <w:bottom w:val="single" w:sz="4" w:space="0" w:color="auto"/>
              <w:right w:val="single" w:sz="4" w:space="0" w:color="auto"/>
            </w:tcBorders>
            <w:shd w:val="clear" w:color="auto" w:fill="auto"/>
            <w:noWrap/>
            <w:vAlign w:val="center"/>
            <w:hideMark/>
          </w:tcPr>
          <w:p w14:paraId="1BFC056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2-5,7</w:t>
            </w:r>
          </w:p>
        </w:tc>
      </w:tr>
      <w:tr w:rsidR="00C42292" w:rsidRPr="00C42292" w14:paraId="36C54770"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43B6A97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1229" w:type="dxa"/>
            <w:tcBorders>
              <w:top w:val="nil"/>
              <w:left w:val="nil"/>
              <w:bottom w:val="single" w:sz="4" w:space="0" w:color="auto"/>
              <w:right w:val="single" w:sz="4" w:space="0" w:color="auto"/>
            </w:tcBorders>
            <w:shd w:val="clear" w:color="auto" w:fill="auto"/>
            <w:noWrap/>
            <w:vAlign w:val="center"/>
            <w:hideMark/>
          </w:tcPr>
          <w:p w14:paraId="518F44F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0055ADA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71F44F3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448FBF8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w:t>
            </w:r>
          </w:p>
        </w:tc>
        <w:tc>
          <w:tcPr>
            <w:tcW w:w="0" w:type="auto"/>
            <w:tcBorders>
              <w:top w:val="nil"/>
              <w:left w:val="nil"/>
              <w:bottom w:val="single" w:sz="4" w:space="0" w:color="auto"/>
              <w:right w:val="single" w:sz="4" w:space="0" w:color="auto"/>
            </w:tcBorders>
            <w:shd w:val="clear" w:color="auto" w:fill="auto"/>
            <w:noWrap/>
            <w:vAlign w:val="center"/>
            <w:hideMark/>
          </w:tcPr>
          <w:p w14:paraId="59B2ADE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2-5,7-8,10</w:t>
            </w:r>
          </w:p>
        </w:tc>
      </w:tr>
      <w:tr w:rsidR="00C42292" w:rsidRPr="00C42292" w14:paraId="419A1AE4"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49525E1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1229" w:type="dxa"/>
            <w:tcBorders>
              <w:top w:val="nil"/>
              <w:left w:val="nil"/>
              <w:bottom w:val="single" w:sz="4" w:space="0" w:color="auto"/>
              <w:right w:val="single" w:sz="4" w:space="0" w:color="auto"/>
            </w:tcBorders>
            <w:shd w:val="clear" w:color="auto" w:fill="auto"/>
            <w:noWrap/>
            <w:vAlign w:val="center"/>
            <w:hideMark/>
          </w:tcPr>
          <w:p w14:paraId="77F0805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6079016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1D374D8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w:t>
            </w:r>
          </w:p>
        </w:tc>
        <w:tc>
          <w:tcPr>
            <w:tcW w:w="0" w:type="auto"/>
            <w:tcBorders>
              <w:top w:val="nil"/>
              <w:left w:val="nil"/>
              <w:bottom w:val="single" w:sz="4" w:space="0" w:color="auto"/>
              <w:right w:val="single" w:sz="4" w:space="0" w:color="auto"/>
            </w:tcBorders>
            <w:shd w:val="clear" w:color="auto" w:fill="auto"/>
            <w:noWrap/>
            <w:vAlign w:val="center"/>
            <w:hideMark/>
          </w:tcPr>
          <w:p w14:paraId="6DA69CC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BD9122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7C547151"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5006638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9</w:t>
            </w:r>
          </w:p>
        </w:tc>
        <w:tc>
          <w:tcPr>
            <w:tcW w:w="1229" w:type="dxa"/>
            <w:tcBorders>
              <w:top w:val="nil"/>
              <w:left w:val="nil"/>
              <w:bottom w:val="single" w:sz="4" w:space="0" w:color="auto"/>
              <w:right w:val="single" w:sz="4" w:space="0" w:color="auto"/>
            </w:tcBorders>
            <w:shd w:val="clear" w:color="auto" w:fill="auto"/>
            <w:noWrap/>
            <w:vAlign w:val="center"/>
            <w:hideMark/>
          </w:tcPr>
          <w:p w14:paraId="202650C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8F57E0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14:paraId="7CF0413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9</w:t>
            </w:r>
          </w:p>
        </w:tc>
        <w:tc>
          <w:tcPr>
            <w:tcW w:w="0" w:type="auto"/>
            <w:tcBorders>
              <w:top w:val="nil"/>
              <w:left w:val="nil"/>
              <w:bottom w:val="single" w:sz="4" w:space="0" w:color="auto"/>
              <w:right w:val="single" w:sz="4" w:space="0" w:color="auto"/>
            </w:tcBorders>
            <w:shd w:val="clear" w:color="auto" w:fill="auto"/>
            <w:noWrap/>
            <w:vAlign w:val="center"/>
            <w:hideMark/>
          </w:tcPr>
          <w:p w14:paraId="2803764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7DDA01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098F6BD7"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4E8C292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lastRenderedPageBreak/>
              <w:t>10</w:t>
            </w:r>
          </w:p>
        </w:tc>
        <w:tc>
          <w:tcPr>
            <w:tcW w:w="1229" w:type="dxa"/>
            <w:tcBorders>
              <w:top w:val="nil"/>
              <w:left w:val="nil"/>
              <w:bottom w:val="single" w:sz="4" w:space="0" w:color="auto"/>
              <w:right w:val="single" w:sz="4" w:space="0" w:color="auto"/>
            </w:tcBorders>
            <w:shd w:val="clear" w:color="auto" w:fill="auto"/>
            <w:noWrap/>
            <w:vAlign w:val="center"/>
            <w:hideMark/>
          </w:tcPr>
          <w:p w14:paraId="7212EF2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5B6E1B1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2A120C8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10</w:t>
            </w:r>
          </w:p>
        </w:tc>
        <w:tc>
          <w:tcPr>
            <w:tcW w:w="0" w:type="auto"/>
            <w:tcBorders>
              <w:top w:val="nil"/>
              <w:left w:val="nil"/>
              <w:bottom w:val="single" w:sz="4" w:space="0" w:color="auto"/>
              <w:right w:val="single" w:sz="4" w:space="0" w:color="auto"/>
            </w:tcBorders>
            <w:shd w:val="clear" w:color="auto" w:fill="auto"/>
            <w:noWrap/>
            <w:vAlign w:val="center"/>
            <w:hideMark/>
          </w:tcPr>
          <w:p w14:paraId="1176B83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284BE9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2E40C324"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5E28BC3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11</w:t>
            </w:r>
          </w:p>
        </w:tc>
        <w:tc>
          <w:tcPr>
            <w:tcW w:w="1229" w:type="dxa"/>
            <w:tcBorders>
              <w:top w:val="nil"/>
              <w:left w:val="nil"/>
              <w:bottom w:val="single" w:sz="4" w:space="0" w:color="auto"/>
              <w:right w:val="single" w:sz="4" w:space="0" w:color="auto"/>
            </w:tcBorders>
            <w:shd w:val="clear" w:color="auto" w:fill="auto"/>
            <w:noWrap/>
            <w:vAlign w:val="center"/>
            <w:hideMark/>
          </w:tcPr>
          <w:p w14:paraId="5BC8A0A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AC731D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06D0719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11</w:t>
            </w:r>
          </w:p>
        </w:tc>
        <w:tc>
          <w:tcPr>
            <w:tcW w:w="0" w:type="auto"/>
            <w:tcBorders>
              <w:top w:val="nil"/>
              <w:left w:val="nil"/>
              <w:bottom w:val="single" w:sz="4" w:space="0" w:color="auto"/>
              <w:right w:val="single" w:sz="4" w:space="0" w:color="auto"/>
            </w:tcBorders>
            <w:shd w:val="clear" w:color="auto" w:fill="auto"/>
            <w:noWrap/>
            <w:vAlign w:val="center"/>
            <w:hideMark/>
          </w:tcPr>
          <w:p w14:paraId="05A21E8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778BEE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01BCDB1E"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058B156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1229" w:type="dxa"/>
            <w:tcBorders>
              <w:top w:val="nil"/>
              <w:left w:val="nil"/>
              <w:bottom w:val="single" w:sz="4" w:space="0" w:color="auto"/>
              <w:right w:val="single" w:sz="4" w:space="0" w:color="auto"/>
            </w:tcBorders>
            <w:shd w:val="clear" w:color="auto" w:fill="auto"/>
            <w:noWrap/>
            <w:vAlign w:val="center"/>
            <w:hideMark/>
          </w:tcPr>
          <w:p w14:paraId="43C08AF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4C9F5C2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0-1</w:t>
            </w:r>
          </w:p>
        </w:tc>
        <w:tc>
          <w:tcPr>
            <w:tcW w:w="0" w:type="auto"/>
            <w:tcBorders>
              <w:top w:val="nil"/>
              <w:left w:val="nil"/>
              <w:bottom w:val="single" w:sz="4" w:space="0" w:color="auto"/>
              <w:right w:val="single" w:sz="4" w:space="0" w:color="auto"/>
            </w:tcBorders>
            <w:shd w:val="clear" w:color="auto" w:fill="auto"/>
            <w:noWrap/>
            <w:vAlign w:val="center"/>
            <w:hideMark/>
          </w:tcPr>
          <w:p w14:paraId="189F0FC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12</w:t>
            </w:r>
          </w:p>
        </w:tc>
        <w:tc>
          <w:tcPr>
            <w:tcW w:w="0" w:type="auto"/>
            <w:tcBorders>
              <w:top w:val="nil"/>
              <w:left w:val="nil"/>
              <w:bottom w:val="single" w:sz="4" w:space="0" w:color="auto"/>
              <w:right w:val="single" w:sz="4" w:space="0" w:color="auto"/>
            </w:tcBorders>
            <w:shd w:val="clear" w:color="auto" w:fill="auto"/>
            <w:noWrap/>
            <w:vAlign w:val="center"/>
            <w:hideMark/>
          </w:tcPr>
          <w:p w14:paraId="292CDCF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925FF3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1958B6C7"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452EC43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13</w:t>
            </w:r>
          </w:p>
        </w:tc>
        <w:tc>
          <w:tcPr>
            <w:tcW w:w="1229" w:type="dxa"/>
            <w:tcBorders>
              <w:top w:val="nil"/>
              <w:left w:val="nil"/>
              <w:bottom w:val="single" w:sz="4" w:space="0" w:color="auto"/>
              <w:right w:val="single" w:sz="4" w:space="0" w:color="auto"/>
            </w:tcBorders>
            <w:shd w:val="clear" w:color="auto" w:fill="auto"/>
            <w:noWrap/>
            <w:vAlign w:val="center"/>
            <w:hideMark/>
          </w:tcPr>
          <w:p w14:paraId="2E2A8CA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3162101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1A10627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13</w:t>
            </w:r>
          </w:p>
        </w:tc>
        <w:tc>
          <w:tcPr>
            <w:tcW w:w="0" w:type="auto"/>
            <w:tcBorders>
              <w:top w:val="nil"/>
              <w:left w:val="nil"/>
              <w:bottom w:val="single" w:sz="4" w:space="0" w:color="auto"/>
              <w:right w:val="single" w:sz="4" w:space="0" w:color="auto"/>
            </w:tcBorders>
            <w:shd w:val="clear" w:color="auto" w:fill="auto"/>
            <w:noWrap/>
            <w:vAlign w:val="center"/>
            <w:hideMark/>
          </w:tcPr>
          <w:p w14:paraId="019EC28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4299979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0F2A7063"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7B689D1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14</w:t>
            </w:r>
          </w:p>
        </w:tc>
        <w:tc>
          <w:tcPr>
            <w:tcW w:w="1229" w:type="dxa"/>
            <w:tcBorders>
              <w:top w:val="nil"/>
              <w:left w:val="nil"/>
              <w:bottom w:val="single" w:sz="4" w:space="0" w:color="auto"/>
              <w:right w:val="single" w:sz="4" w:space="0" w:color="auto"/>
            </w:tcBorders>
            <w:shd w:val="clear" w:color="auto" w:fill="auto"/>
            <w:noWrap/>
            <w:vAlign w:val="center"/>
            <w:hideMark/>
          </w:tcPr>
          <w:p w14:paraId="775FB9B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2E65C35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4-5</w:t>
            </w:r>
          </w:p>
        </w:tc>
        <w:tc>
          <w:tcPr>
            <w:tcW w:w="0" w:type="auto"/>
            <w:tcBorders>
              <w:top w:val="nil"/>
              <w:left w:val="nil"/>
              <w:bottom w:val="single" w:sz="4" w:space="0" w:color="auto"/>
              <w:right w:val="single" w:sz="4" w:space="0" w:color="auto"/>
            </w:tcBorders>
            <w:shd w:val="clear" w:color="auto" w:fill="auto"/>
            <w:noWrap/>
            <w:vAlign w:val="center"/>
            <w:hideMark/>
          </w:tcPr>
          <w:p w14:paraId="1104545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14</w:t>
            </w:r>
          </w:p>
        </w:tc>
        <w:tc>
          <w:tcPr>
            <w:tcW w:w="0" w:type="auto"/>
            <w:tcBorders>
              <w:top w:val="nil"/>
              <w:left w:val="nil"/>
              <w:bottom w:val="single" w:sz="4" w:space="0" w:color="auto"/>
              <w:right w:val="single" w:sz="4" w:space="0" w:color="auto"/>
            </w:tcBorders>
            <w:shd w:val="clear" w:color="auto" w:fill="auto"/>
            <w:noWrap/>
            <w:vAlign w:val="center"/>
            <w:hideMark/>
          </w:tcPr>
          <w:p w14:paraId="6E24AF7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06BB5C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63E0C921"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6A26438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15</w:t>
            </w:r>
          </w:p>
        </w:tc>
        <w:tc>
          <w:tcPr>
            <w:tcW w:w="1229" w:type="dxa"/>
            <w:tcBorders>
              <w:top w:val="nil"/>
              <w:left w:val="nil"/>
              <w:bottom w:val="single" w:sz="4" w:space="0" w:color="auto"/>
              <w:right w:val="single" w:sz="4" w:space="0" w:color="auto"/>
            </w:tcBorders>
            <w:shd w:val="clear" w:color="auto" w:fill="auto"/>
            <w:noWrap/>
            <w:vAlign w:val="center"/>
            <w:hideMark/>
          </w:tcPr>
          <w:p w14:paraId="58FA844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1DB0EAD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6-7</w:t>
            </w:r>
          </w:p>
        </w:tc>
        <w:tc>
          <w:tcPr>
            <w:tcW w:w="0" w:type="auto"/>
            <w:tcBorders>
              <w:top w:val="nil"/>
              <w:left w:val="nil"/>
              <w:bottom w:val="single" w:sz="4" w:space="0" w:color="auto"/>
              <w:right w:val="single" w:sz="4" w:space="0" w:color="auto"/>
            </w:tcBorders>
            <w:shd w:val="clear" w:color="auto" w:fill="auto"/>
            <w:noWrap/>
            <w:vAlign w:val="center"/>
            <w:hideMark/>
          </w:tcPr>
          <w:p w14:paraId="272DEE2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28173DC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EA966F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575D4433"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4190F34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16</w:t>
            </w:r>
          </w:p>
        </w:tc>
        <w:tc>
          <w:tcPr>
            <w:tcW w:w="1229" w:type="dxa"/>
            <w:tcBorders>
              <w:top w:val="nil"/>
              <w:left w:val="nil"/>
              <w:bottom w:val="single" w:sz="4" w:space="0" w:color="auto"/>
              <w:right w:val="single" w:sz="4" w:space="0" w:color="auto"/>
            </w:tcBorders>
            <w:shd w:val="clear" w:color="auto" w:fill="auto"/>
            <w:noWrap/>
            <w:vAlign w:val="center"/>
            <w:hideMark/>
          </w:tcPr>
          <w:p w14:paraId="70D26B3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53674D0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8-9</w:t>
            </w:r>
          </w:p>
        </w:tc>
        <w:tc>
          <w:tcPr>
            <w:tcW w:w="0" w:type="auto"/>
            <w:tcBorders>
              <w:top w:val="nil"/>
              <w:left w:val="nil"/>
              <w:bottom w:val="single" w:sz="4" w:space="0" w:color="auto"/>
              <w:right w:val="single" w:sz="4" w:space="0" w:color="auto"/>
            </w:tcBorders>
            <w:shd w:val="clear" w:color="auto" w:fill="auto"/>
            <w:noWrap/>
            <w:vAlign w:val="center"/>
            <w:hideMark/>
          </w:tcPr>
          <w:p w14:paraId="3D030D1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16</w:t>
            </w:r>
          </w:p>
        </w:tc>
        <w:tc>
          <w:tcPr>
            <w:tcW w:w="0" w:type="auto"/>
            <w:tcBorders>
              <w:top w:val="nil"/>
              <w:left w:val="nil"/>
              <w:bottom w:val="single" w:sz="4" w:space="0" w:color="auto"/>
              <w:right w:val="single" w:sz="4" w:space="0" w:color="auto"/>
            </w:tcBorders>
            <w:shd w:val="clear" w:color="auto" w:fill="auto"/>
            <w:noWrap/>
            <w:vAlign w:val="center"/>
            <w:hideMark/>
          </w:tcPr>
          <w:p w14:paraId="3919F56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33E79C2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3567E5A6"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00E4AC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17</w:t>
            </w:r>
          </w:p>
        </w:tc>
        <w:tc>
          <w:tcPr>
            <w:tcW w:w="1229" w:type="dxa"/>
            <w:tcBorders>
              <w:top w:val="nil"/>
              <w:left w:val="nil"/>
              <w:bottom w:val="single" w:sz="4" w:space="0" w:color="auto"/>
              <w:right w:val="single" w:sz="4" w:space="0" w:color="auto"/>
            </w:tcBorders>
            <w:shd w:val="clear" w:color="auto" w:fill="auto"/>
            <w:noWrap/>
            <w:vAlign w:val="center"/>
            <w:hideMark/>
          </w:tcPr>
          <w:p w14:paraId="2F5827A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63F6570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10-11</w:t>
            </w:r>
          </w:p>
        </w:tc>
        <w:tc>
          <w:tcPr>
            <w:tcW w:w="0" w:type="auto"/>
            <w:tcBorders>
              <w:top w:val="nil"/>
              <w:left w:val="nil"/>
              <w:bottom w:val="single" w:sz="4" w:space="0" w:color="auto"/>
              <w:right w:val="single" w:sz="4" w:space="0" w:color="auto"/>
            </w:tcBorders>
            <w:shd w:val="clear" w:color="auto" w:fill="auto"/>
            <w:noWrap/>
            <w:vAlign w:val="center"/>
            <w:hideMark/>
          </w:tcPr>
          <w:p w14:paraId="7C75C98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17</w:t>
            </w:r>
          </w:p>
        </w:tc>
        <w:tc>
          <w:tcPr>
            <w:tcW w:w="0" w:type="auto"/>
            <w:tcBorders>
              <w:top w:val="nil"/>
              <w:left w:val="nil"/>
              <w:bottom w:val="single" w:sz="4" w:space="0" w:color="auto"/>
              <w:right w:val="single" w:sz="4" w:space="0" w:color="auto"/>
            </w:tcBorders>
            <w:shd w:val="clear" w:color="auto" w:fill="auto"/>
            <w:noWrap/>
            <w:vAlign w:val="center"/>
            <w:hideMark/>
          </w:tcPr>
          <w:p w14:paraId="4DC181B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39AD19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6E9BC77B"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6DE1EFF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18</w:t>
            </w:r>
          </w:p>
        </w:tc>
        <w:tc>
          <w:tcPr>
            <w:tcW w:w="1229" w:type="dxa"/>
            <w:tcBorders>
              <w:top w:val="nil"/>
              <w:left w:val="nil"/>
              <w:bottom w:val="single" w:sz="4" w:space="0" w:color="auto"/>
              <w:right w:val="single" w:sz="4" w:space="0" w:color="auto"/>
            </w:tcBorders>
            <w:shd w:val="clear" w:color="auto" w:fill="auto"/>
            <w:noWrap/>
            <w:vAlign w:val="center"/>
            <w:hideMark/>
          </w:tcPr>
          <w:p w14:paraId="0FBEB3D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2205F71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59E4880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18</w:t>
            </w:r>
          </w:p>
        </w:tc>
        <w:tc>
          <w:tcPr>
            <w:tcW w:w="0" w:type="auto"/>
            <w:tcBorders>
              <w:top w:val="nil"/>
              <w:left w:val="nil"/>
              <w:bottom w:val="single" w:sz="4" w:space="0" w:color="auto"/>
              <w:right w:val="single" w:sz="4" w:space="0" w:color="auto"/>
            </w:tcBorders>
            <w:shd w:val="clear" w:color="auto" w:fill="auto"/>
            <w:noWrap/>
            <w:vAlign w:val="center"/>
            <w:hideMark/>
          </w:tcPr>
          <w:p w14:paraId="2F43D64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8812CA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611BD723"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6940A35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19</w:t>
            </w:r>
          </w:p>
        </w:tc>
        <w:tc>
          <w:tcPr>
            <w:tcW w:w="1229" w:type="dxa"/>
            <w:tcBorders>
              <w:top w:val="nil"/>
              <w:left w:val="nil"/>
              <w:bottom w:val="single" w:sz="4" w:space="0" w:color="auto"/>
              <w:right w:val="single" w:sz="4" w:space="0" w:color="auto"/>
            </w:tcBorders>
            <w:shd w:val="clear" w:color="auto" w:fill="auto"/>
            <w:noWrap/>
            <w:vAlign w:val="center"/>
            <w:hideMark/>
          </w:tcPr>
          <w:p w14:paraId="6FC6D23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397B55C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3-5</w:t>
            </w:r>
          </w:p>
        </w:tc>
        <w:tc>
          <w:tcPr>
            <w:tcW w:w="0" w:type="auto"/>
            <w:tcBorders>
              <w:top w:val="nil"/>
              <w:left w:val="nil"/>
              <w:bottom w:val="single" w:sz="4" w:space="0" w:color="auto"/>
              <w:right w:val="single" w:sz="4" w:space="0" w:color="auto"/>
            </w:tcBorders>
            <w:shd w:val="clear" w:color="auto" w:fill="auto"/>
            <w:noWrap/>
            <w:vAlign w:val="center"/>
            <w:hideMark/>
          </w:tcPr>
          <w:p w14:paraId="4B95BBE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19</w:t>
            </w:r>
          </w:p>
        </w:tc>
        <w:tc>
          <w:tcPr>
            <w:tcW w:w="0" w:type="auto"/>
            <w:tcBorders>
              <w:top w:val="nil"/>
              <w:left w:val="nil"/>
              <w:bottom w:val="single" w:sz="4" w:space="0" w:color="auto"/>
              <w:right w:val="single" w:sz="4" w:space="0" w:color="auto"/>
            </w:tcBorders>
            <w:shd w:val="clear" w:color="auto" w:fill="auto"/>
            <w:noWrap/>
            <w:vAlign w:val="center"/>
            <w:hideMark/>
          </w:tcPr>
          <w:p w14:paraId="4A578C1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BA697D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5787BAC8"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0419573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20</w:t>
            </w:r>
          </w:p>
        </w:tc>
        <w:tc>
          <w:tcPr>
            <w:tcW w:w="1229" w:type="dxa"/>
            <w:tcBorders>
              <w:top w:val="nil"/>
              <w:left w:val="nil"/>
              <w:bottom w:val="single" w:sz="4" w:space="0" w:color="auto"/>
              <w:right w:val="single" w:sz="4" w:space="0" w:color="auto"/>
            </w:tcBorders>
            <w:shd w:val="clear" w:color="auto" w:fill="auto"/>
            <w:noWrap/>
            <w:vAlign w:val="center"/>
            <w:hideMark/>
          </w:tcPr>
          <w:p w14:paraId="5B33E2B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708CC15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6-8</w:t>
            </w:r>
          </w:p>
        </w:tc>
        <w:tc>
          <w:tcPr>
            <w:tcW w:w="0" w:type="auto"/>
            <w:tcBorders>
              <w:top w:val="nil"/>
              <w:left w:val="nil"/>
              <w:bottom w:val="single" w:sz="4" w:space="0" w:color="auto"/>
              <w:right w:val="single" w:sz="4" w:space="0" w:color="auto"/>
            </w:tcBorders>
            <w:shd w:val="clear" w:color="auto" w:fill="auto"/>
            <w:noWrap/>
            <w:vAlign w:val="center"/>
            <w:hideMark/>
          </w:tcPr>
          <w:p w14:paraId="62E14DE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20</w:t>
            </w:r>
          </w:p>
        </w:tc>
        <w:tc>
          <w:tcPr>
            <w:tcW w:w="0" w:type="auto"/>
            <w:tcBorders>
              <w:top w:val="nil"/>
              <w:left w:val="nil"/>
              <w:bottom w:val="single" w:sz="4" w:space="0" w:color="auto"/>
              <w:right w:val="single" w:sz="4" w:space="0" w:color="auto"/>
            </w:tcBorders>
            <w:shd w:val="clear" w:color="auto" w:fill="auto"/>
            <w:noWrap/>
            <w:vAlign w:val="center"/>
            <w:hideMark/>
          </w:tcPr>
          <w:p w14:paraId="7875FB4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1355EE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629783CE"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0D15813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21</w:t>
            </w:r>
          </w:p>
        </w:tc>
        <w:tc>
          <w:tcPr>
            <w:tcW w:w="1229" w:type="dxa"/>
            <w:tcBorders>
              <w:top w:val="nil"/>
              <w:left w:val="nil"/>
              <w:bottom w:val="single" w:sz="4" w:space="0" w:color="auto"/>
              <w:right w:val="single" w:sz="4" w:space="0" w:color="auto"/>
            </w:tcBorders>
            <w:shd w:val="clear" w:color="auto" w:fill="auto"/>
            <w:noWrap/>
            <w:vAlign w:val="center"/>
            <w:hideMark/>
          </w:tcPr>
          <w:p w14:paraId="0D0A1C4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57EBA3B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9-11</w:t>
            </w:r>
          </w:p>
        </w:tc>
        <w:tc>
          <w:tcPr>
            <w:tcW w:w="0" w:type="auto"/>
            <w:tcBorders>
              <w:top w:val="nil"/>
              <w:left w:val="nil"/>
              <w:bottom w:val="single" w:sz="4" w:space="0" w:color="auto"/>
              <w:right w:val="single" w:sz="4" w:space="0" w:color="auto"/>
            </w:tcBorders>
            <w:shd w:val="clear" w:color="auto" w:fill="auto"/>
            <w:noWrap/>
            <w:vAlign w:val="center"/>
            <w:hideMark/>
          </w:tcPr>
          <w:p w14:paraId="05F467B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21</w:t>
            </w:r>
          </w:p>
        </w:tc>
        <w:tc>
          <w:tcPr>
            <w:tcW w:w="0" w:type="auto"/>
            <w:tcBorders>
              <w:top w:val="nil"/>
              <w:left w:val="nil"/>
              <w:bottom w:val="single" w:sz="4" w:space="0" w:color="auto"/>
              <w:right w:val="single" w:sz="4" w:space="0" w:color="auto"/>
            </w:tcBorders>
            <w:shd w:val="clear" w:color="auto" w:fill="auto"/>
            <w:noWrap/>
            <w:vAlign w:val="center"/>
            <w:hideMark/>
          </w:tcPr>
          <w:p w14:paraId="0C3CA9B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0E475BC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5117B5E7"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69A8525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22</w:t>
            </w:r>
          </w:p>
        </w:tc>
        <w:tc>
          <w:tcPr>
            <w:tcW w:w="1229" w:type="dxa"/>
            <w:tcBorders>
              <w:top w:val="nil"/>
              <w:left w:val="nil"/>
              <w:bottom w:val="single" w:sz="4" w:space="0" w:color="auto"/>
              <w:right w:val="single" w:sz="4" w:space="0" w:color="auto"/>
            </w:tcBorders>
            <w:shd w:val="clear" w:color="auto" w:fill="auto"/>
            <w:noWrap/>
            <w:vAlign w:val="center"/>
            <w:hideMark/>
          </w:tcPr>
          <w:p w14:paraId="796CECD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62C7B8C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0-3</w:t>
            </w:r>
          </w:p>
        </w:tc>
        <w:tc>
          <w:tcPr>
            <w:tcW w:w="0" w:type="auto"/>
            <w:tcBorders>
              <w:top w:val="nil"/>
              <w:left w:val="nil"/>
              <w:bottom w:val="single" w:sz="4" w:space="0" w:color="auto"/>
              <w:right w:val="single" w:sz="4" w:space="0" w:color="auto"/>
            </w:tcBorders>
            <w:shd w:val="clear" w:color="auto" w:fill="auto"/>
            <w:noWrap/>
            <w:vAlign w:val="center"/>
            <w:hideMark/>
          </w:tcPr>
          <w:p w14:paraId="2308395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22</w:t>
            </w:r>
          </w:p>
        </w:tc>
        <w:tc>
          <w:tcPr>
            <w:tcW w:w="0" w:type="auto"/>
            <w:tcBorders>
              <w:top w:val="nil"/>
              <w:left w:val="nil"/>
              <w:bottom w:val="single" w:sz="4" w:space="0" w:color="auto"/>
              <w:right w:val="single" w:sz="4" w:space="0" w:color="auto"/>
            </w:tcBorders>
            <w:shd w:val="clear" w:color="auto" w:fill="auto"/>
            <w:noWrap/>
            <w:vAlign w:val="center"/>
            <w:hideMark/>
          </w:tcPr>
          <w:p w14:paraId="0D8D1F1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9EE96A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36BA46F6"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15AA425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23</w:t>
            </w:r>
          </w:p>
        </w:tc>
        <w:tc>
          <w:tcPr>
            <w:tcW w:w="1229" w:type="dxa"/>
            <w:tcBorders>
              <w:top w:val="nil"/>
              <w:left w:val="nil"/>
              <w:bottom w:val="single" w:sz="4" w:space="0" w:color="auto"/>
              <w:right w:val="single" w:sz="4" w:space="0" w:color="auto"/>
            </w:tcBorders>
            <w:shd w:val="clear" w:color="auto" w:fill="auto"/>
            <w:noWrap/>
            <w:vAlign w:val="center"/>
            <w:hideMark/>
          </w:tcPr>
          <w:p w14:paraId="3FC02B9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4A55493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4-7</w:t>
            </w:r>
          </w:p>
        </w:tc>
        <w:tc>
          <w:tcPr>
            <w:tcW w:w="0" w:type="auto"/>
            <w:tcBorders>
              <w:top w:val="nil"/>
              <w:left w:val="nil"/>
              <w:bottom w:val="single" w:sz="4" w:space="0" w:color="auto"/>
              <w:right w:val="single" w:sz="4" w:space="0" w:color="auto"/>
            </w:tcBorders>
            <w:shd w:val="clear" w:color="auto" w:fill="auto"/>
            <w:noWrap/>
            <w:vAlign w:val="center"/>
            <w:hideMark/>
          </w:tcPr>
          <w:p w14:paraId="44E6015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23</w:t>
            </w:r>
          </w:p>
        </w:tc>
        <w:tc>
          <w:tcPr>
            <w:tcW w:w="0" w:type="auto"/>
            <w:tcBorders>
              <w:top w:val="nil"/>
              <w:left w:val="nil"/>
              <w:bottom w:val="single" w:sz="4" w:space="0" w:color="auto"/>
              <w:right w:val="single" w:sz="4" w:space="0" w:color="auto"/>
            </w:tcBorders>
            <w:shd w:val="clear" w:color="auto" w:fill="auto"/>
            <w:noWrap/>
            <w:vAlign w:val="center"/>
            <w:hideMark/>
          </w:tcPr>
          <w:p w14:paraId="46CE625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69E6CA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7EA74360"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2341298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24</w:t>
            </w:r>
          </w:p>
        </w:tc>
        <w:tc>
          <w:tcPr>
            <w:tcW w:w="1229" w:type="dxa"/>
            <w:tcBorders>
              <w:top w:val="nil"/>
              <w:left w:val="nil"/>
              <w:bottom w:val="single" w:sz="4" w:space="0" w:color="auto"/>
              <w:right w:val="single" w:sz="4" w:space="0" w:color="auto"/>
            </w:tcBorders>
            <w:shd w:val="clear" w:color="auto" w:fill="auto"/>
            <w:noWrap/>
            <w:vAlign w:val="center"/>
            <w:hideMark/>
          </w:tcPr>
          <w:p w14:paraId="15E3EC6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63F1E22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8-11</w:t>
            </w:r>
          </w:p>
        </w:tc>
        <w:tc>
          <w:tcPr>
            <w:tcW w:w="0" w:type="auto"/>
            <w:tcBorders>
              <w:top w:val="nil"/>
              <w:left w:val="nil"/>
              <w:bottom w:val="single" w:sz="4" w:space="0" w:color="auto"/>
              <w:right w:val="single" w:sz="4" w:space="0" w:color="auto"/>
            </w:tcBorders>
            <w:shd w:val="clear" w:color="auto" w:fill="auto"/>
            <w:noWrap/>
            <w:vAlign w:val="center"/>
            <w:hideMark/>
          </w:tcPr>
          <w:p w14:paraId="517D896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24</w:t>
            </w:r>
          </w:p>
        </w:tc>
        <w:tc>
          <w:tcPr>
            <w:tcW w:w="0" w:type="auto"/>
            <w:tcBorders>
              <w:top w:val="nil"/>
              <w:left w:val="nil"/>
              <w:bottom w:val="single" w:sz="4" w:space="0" w:color="auto"/>
              <w:right w:val="single" w:sz="4" w:space="0" w:color="auto"/>
            </w:tcBorders>
            <w:shd w:val="clear" w:color="auto" w:fill="auto"/>
            <w:noWrap/>
            <w:vAlign w:val="center"/>
            <w:hideMark/>
          </w:tcPr>
          <w:p w14:paraId="580CCD5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E2F7BA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5B733B97"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71D0C35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25</w:t>
            </w:r>
          </w:p>
        </w:tc>
        <w:tc>
          <w:tcPr>
            <w:tcW w:w="1229" w:type="dxa"/>
            <w:tcBorders>
              <w:top w:val="nil"/>
              <w:left w:val="nil"/>
              <w:bottom w:val="single" w:sz="4" w:space="0" w:color="auto"/>
              <w:right w:val="single" w:sz="4" w:space="0" w:color="auto"/>
            </w:tcBorders>
            <w:shd w:val="clear" w:color="auto" w:fill="auto"/>
            <w:noWrap/>
            <w:vAlign w:val="center"/>
            <w:hideMark/>
          </w:tcPr>
          <w:p w14:paraId="70E3D2F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6F2194F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7-8</w:t>
            </w:r>
          </w:p>
        </w:tc>
        <w:tc>
          <w:tcPr>
            <w:tcW w:w="0" w:type="auto"/>
            <w:tcBorders>
              <w:top w:val="nil"/>
              <w:left w:val="nil"/>
              <w:bottom w:val="single" w:sz="4" w:space="0" w:color="auto"/>
              <w:right w:val="single" w:sz="4" w:space="0" w:color="auto"/>
            </w:tcBorders>
            <w:shd w:val="clear" w:color="auto" w:fill="auto"/>
            <w:noWrap/>
            <w:vAlign w:val="center"/>
            <w:hideMark/>
          </w:tcPr>
          <w:p w14:paraId="765CA0F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5A9830D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B95C354"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254D0FF2"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6EC1F40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26</w:t>
            </w:r>
          </w:p>
        </w:tc>
        <w:tc>
          <w:tcPr>
            <w:tcW w:w="1229" w:type="dxa"/>
            <w:tcBorders>
              <w:top w:val="nil"/>
              <w:left w:val="nil"/>
              <w:bottom w:val="single" w:sz="4" w:space="0" w:color="auto"/>
              <w:right w:val="single" w:sz="4" w:space="0" w:color="auto"/>
            </w:tcBorders>
            <w:shd w:val="clear" w:color="auto" w:fill="auto"/>
            <w:noWrap/>
            <w:vAlign w:val="center"/>
            <w:hideMark/>
          </w:tcPr>
          <w:p w14:paraId="21BBD17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w:t>
            </w:r>
          </w:p>
        </w:tc>
        <w:tc>
          <w:tcPr>
            <w:tcW w:w="0" w:type="auto"/>
            <w:tcBorders>
              <w:top w:val="nil"/>
              <w:left w:val="nil"/>
              <w:bottom w:val="single" w:sz="4" w:space="0" w:color="auto"/>
              <w:right w:val="single" w:sz="4" w:space="0" w:color="auto"/>
            </w:tcBorders>
            <w:shd w:val="clear" w:color="auto" w:fill="auto"/>
            <w:noWrap/>
            <w:vAlign w:val="center"/>
            <w:hideMark/>
          </w:tcPr>
          <w:p w14:paraId="3D60888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6,9</w:t>
            </w:r>
          </w:p>
        </w:tc>
        <w:tc>
          <w:tcPr>
            <w:tcW w:w="0" w:type="auto"/>
            <w:tcBorders>
              <w:top w:val="nil"/>
              <w:left w:val="nil"/>
              <w:bottom w:val="single" w:sz="4" w:space="0" w:color="auto"/>
              <w:right w:val="single" w:sz="4" w:space="0" w:color="auto"/>
            </w:tcBorders>
            <w:shd w:val="clear" w:color="auto" w:fill="auto"/>
            <w:noWrap/>
            <w:vAlign w:val="center"/>
            <w:hideMark/>
          </w:tcPr>
          <w:p w14:paraId="3B63180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26</w:t>
            </w:r>
          </w:p>
        </w:tc>
        <w:tc>
          <w:tcPr>
            <w:tcW w:w="0" w:type="auto"/>
            <w:tcBorders>
              <w:top w:val="nil"/>
              <w:left w:val="nil"/>
              <w:bottom w:val="single" w:sz="4" w:space="0" w:color="auto"/>
              <w:right w:val="single" w:sz="4" w:space="0" w:color="auto"/>
            </w:tcBorders>
            <w:shd w:val="clear" w:color="auto" w:fill="auto"/>
            <w:noWrap/>
            <w:vAlign w:val="center"/>
            <w:hideMark/>
          </w:tcPr>
          <w:p w14:paraId="639ECFF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E9C17E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092DD4FF"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18697E6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27</w:t>
            </w:r>
          </w:p>
        </w:tc>
        <w:tc>
          <w:tcPr>
            <w:tcW w:w="1229" w:type="dxa"/>
            <w:tcBorders>
              <w:top w:val="nil"/>
              <w:left w:val="nil"/>
              <w:bottom w:val="single" w:sz="4" w:space="0" w:color="auto"/>
              <w:right w:val="single" w:sz="4" w:space="0" w:color="auto"/>
            </w:tcBorders>
            <w:shd w:val="clear" w:color="auto" w:fill="auto"/>
            <w:noWrap/>
            <w:vAlign w:val="center"/>
            <w:hideMark/>
          </w:tcPr>
          <w:p w14:paraId="2222CD79"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2C315A3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7-8,10</w:t>
            </w:r>
          </w:p>
        </w:tc>
        <w:tc>
          <w:tcPr>
            <w:tcW w:w="0" w:type="auto"/>
            <w:tcBorders>
              <w:top w:val="nil"/>
              <w:left w:val="nil"/>
              <w:bottom w:val="single" w:sz="4" w:space="0" w:color="auto"/>
              <w:right w:val="single" w:sz="4" w:space="0" w:color="auto"/>
            </w:tcBorders>
            <w:shd w:val="clear" w:color="auto" w:fill="auto"/>
            <w:noWrap/>
            <w:vAlign w:val="center"/>
            <w:hideMark/>
          </w:tcPr>
          <w:p w14:paraId="7C5E15B0"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27</w:t>
            </w:r>
          </w:p>
        </w:tc>
        <w:tc>
          <w:tcPr>
            <w:tcW w:w="0" w:type="auto"/>
            <w:tcBorders>
              <w:top w:val="nil"/>
              <w:left w:val="nil"/>
              <w:bottom w:val="single" w:sz="4" w:space="0" w:color="auto"/>
              <w:right w:val="single" w:sz="4" w:space="0" w:color="auto"/>
            </w:tcBorders>
            <w:shd w:val="clear" w:color="auto" w:fill="auto"/>
            <w:noWrap/>
            <w:vAlign w:val="center"/>
            <w:hideMark/>
          </w:tcPr>
          <w:p w14:paraId="407305D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17B4ABC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5E5060CD"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3E50F1D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28</w:t>
            </w:r>
          </w:p>
        </w:tc>
        <w:tc>
          <w:tcPr>
            <w:tcW w:w="1229" w:type="dxa"/>
            <w:tcBorders>
              <w:top w:val="nil"/>
              <w:left w:val="nil"/>
              <w:bottom w:val="single" w:sz="4" w:space="0" w:color="auto"/>
              <w:right w:val="single" w:sz="4" w:space="0" w:color="auto"/>
            </w:tcBorders>
            <w:shd w:val="clear" w:color="auto" w:fill="auto"/>
            <w:noWrap/>
            <w:vAlign w:val="center"/>
            <w:hideMark/>
          </w:tcPr>
          <w:p w14:paraId="425B59BE"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w:t>
            </w:r>
          </w:p>
        </w:tc>
        <w:tc>
          <w:tcPr>
            <w:tcW w:w="0" w:type="auto"/>
            <w:tcBorders>
              <w:top w:val="nil"/>
              <w:left w:val="nil"/>
              <w:bottom w:val="single" w:sz="4" w:space="0" w:color="auto"/>
              <w:right w:val="single" w:sz="4" w:space="0" w:color="auto"/>
            </w:tcBorders>
            <w:shd w:val="clear" w:color="auto" w:fill="auto"/>
            <w:noWrap/>
            <w:vAlign w:val="center"/>
            <w:hideMark/>
          </w:tcPr>
          <w:p w14:paraId="458E992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0-1,6</w:t>
            </w:r>
          </w:p>
        </w:tc>
        <w:tc>
          <w:tcPr>
            <w:tcW w:w="0" w:type="auto"/>
            <w:tcBorders>
              <w:top w:val="nil"/>
              <w:left w:val="nil"/>
              <w:bottom w:val="single" w:sz="4" w:space="0" w:color="auto"/>
              <w:right w:val="single" w:sz="4" w:space="0" w:color="auto"/>
            </w:tcBorders>
            <w:shd w:val="clear" w:color="auto" w:fill="auto"/>
            <w:noWrap/>
            <w:vAlign w:val="center"/>
            <w:hideMark/>
          </w:tcPr>
          <w:p w14:paraId="0A97344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28</w:t>
            </w:r>
          </w:p>
        </w:tc>
        <w:tc>
          <w:tcPr>
            <w:tcW w:w="0" w:type="auto"/>
            <w:tcBorders>
              <w:top w:val="nil"/>
              <w:left w:val="nil"/>
              <w:bottom w:val="single" w:sz="4" w:space="0" w:color="auto"/>
              <w:right w:val="single" w:sz="4" w:space="0" w:color="auto"/>
            </w:tcBorders>
            <w:shd w:val="clear" w:color="auto" w:fill="auto"/>
            <w:noWrap/>
            <w:vAlign w:val="center"/>
            <w:hideMark/>
          </w:tcPr>
          <w:p w14:paraId="65BE6FD2"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55D4C32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535DEC00"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4C9E6EF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29</w:t>
            </w:r>
          </w:p>
        </w:tc>
        <w:tc>
          <w:tcPr>
            <w:tcW w:w="1229" w:type="dxa"/>
            <w:tcBorders>
              <w:top w:val="nil"/>
              <w:left w:val="nil"/>
              <w:bottom w:val="single" w:sz="4" w:space="0" w:color="auto"/>
              <w:right w:val="single" w:sz="4" w:space="0" w:color="auto"/>
            </w:tcBorders>
            <w:shd w:val="clear" w:color="auto" w:fill="auto"/>
            <w:noWrap/>
            <w:vAlign w:val="center"/>
            <w:hideMark/>
          </w:tcPr>
          <w:p w14:paraId="7512DE8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6FF0C09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2-5</w:t>
            </w:r>
          </w:p>
        </w:tc>
        <w:tc>
          <w:tcPr>
            <w:tcW w:w="0" w:type="auto"/>
            <w:tcBorders>
              <w:top w:val="nil"/>
              <w:left w:val="nil"/>
              <w:bottom w:val="single" w:sz="4" w:space="0" w:color="auto"/>
              <w:right w:val="single" w:sz="4" w:space="0" w:color="auto"/>
            </w:tcBorders>
            <w:shd w:val="clear" w:color="auto" w:fill="auto"/>
            <w:noWrap/>
            <w:vAlign w:val="center"/>
            <w:hideMark/>
          </w:tcPr>
          <w:p w14:paraId="0219DE0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29</w:t>
            </w:r>
          </w:p>
        </w:tc>
        <w:tc>
          <w:tcPr>
            <w:tcW w:w="0" w:type="auto"/>
            <w:tcBorders>
              <w:top w:val="nil"/>
              <w:left w:val="nil"/>
              <w:bottom w:val="single" w:sz="4" w:space="0" w:color="auto"/>
              <w:right w:val="single" w:sz="4" w:space="0" w:color="auto"/>
            </w:tcBorders>
            <w:shd w:val="clear" w:color="auto" w:fill="auto"/>
            <w:noWrap/>
            <w:vAlign w:val="center"/>
            <w:hideMark/>
          </w:tcPr>
          <w:p w14:paraId="3567F67B"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7067A626"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3C4D711A"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5533A0E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30</w:t>
            </w:r>
          </w:p>
        </w:tc>
        <w:tc>
          <w:tcPr>
            <w:tcW w:w="1229" w:type="dxa"/>
            <w:tcBorders>
              <w:top w:val="nil"/>
              <w:left w:val="nil"/>
              <w:bottom w:val="single" w:sz="4" w:space="0" w:color="auto"/>
              <w:right w:val="single" w:sz="4" w:space="0" w:color="auto"/>
            </w:tcBorders>
            <w:shd w:val="clear" w:color="auto" w:fill="auto"/>
            <w:noWrap/>
            <w:vAlign w:val="center"/>
            <w:hideMark/>
          </w:tcPr>
          <w:p w14:paraId="38B197A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10132581"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7-8,10-11</w:t>
            </w:r>
          </w:p>
        </w:tc>
        <w:tc>
          <w:tcPr>
            <w:tcW w:w="0" w:type="auto"/>
            <w:tcBorders>
              <w:top w:val="nil"/>
              <w:left w:val="nil"/>
              <w:bottom w:val="single" w:sz="4" w:space="0" w:color="auto"/>
              <w:right w:val="single" w:sz="4" w:space="0" w:color="auto"/>
            </w:tcBorders>
            <w:shd w:val="clear" w:color="auto" w:fill="auto"/>
            <w:noWrap/>
            <w:vAlign w:val="center"/>
            <w:hideMark/>
          </w:tcPr>
          <w:p w14:paraId="49927EC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30</w:t>
            </w:r>
          </w:p>
        </w:tc>
        <w:tc>
          <w:tcPr>
            <w:tcW w:w="0" w:type="auto"/>
            <w:tcBorders>
              <w:top w:val="nil"/>
              <w:left w:val="nil"/>
              <w:bottom w:val="single" w:sz="4" w:space="0" w:color="auto"/>
              <w:right w:val="single" w:sz="4" w:space="0" w:color="auto"/>
            </w:tcBorders>
            <w:shd w:val="clear" w:color="auto" w:fill="auto"/>
            <w:noWrap/>
            <w:vAlign w:val="center"/>
            <w:hideMark/>
          </w:tcPr>
          <w:p w14:paraId="1417A6D7"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6A683F33"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r w:rsidR="00C42292" w:rsidRPr="00C42292" w14:paraId="71B5345D" w14:textId="77777777" w:rsidTr="00EA35D6">
        <w:trPr>
          <w:trHeight w:val="285"/>
          <w:jc w:val="center"/>
        </w:trPr>
        <w:tc>
          <w:tcPr>
            <w:tcW w:w="896" w:type="dxa"/>
            <w:tcBorders>
              <w:top w:val="nil"/>
              <w:left w:val="single" w:sz="4" w:space="0" w:color="auto"/>
              <w:bottom w:val="single" w:sz="4" w:space="0" w:color="auto"/>
              <w:right w:val="single" w:sz="4" w:space="0" w:color="auto"/>
            </w:tcBorders>
            <w:shd w:val="clear" w:color="auto" w:fill="auto"/>
            <w:noWrap/>
            <w:vAlign w:val="center"/>
            <w:hideMark/>
          </w:tcPr>
          <w:p w14:paraId="01F8C9AA"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31</w:t>
            </w:r>
          </w:p>
        </w:tc>
        <w:tc>
          <w:tcPr>
            <w:tcW w:w="1229" w:type="dxa"/>
            <w:tcBorders>
              <w:top w:val="nil"/>
              <w:left w:val="nil"/>
              <w:bottom w:val="single" w:sz="4" w:space="0" w:color="auto"/>
              <w:right w:val="single" w:sz="4" w:space="0" w:color="auto"/>
            </w:tcBorders>
            <w:shd w:val="clear" w:color="auto" w:fill="auto"/>
            <w:noWrap/>
            <w:vAlign w:val="center"/>
            <w:hideMark/>
          </w:tcPr>
          <w:p w14:paraId="405D42B8"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4</w:t>
            </w:r>
          </w:p>
        </w:tc>
        <w:tc>
          <w:tcPr>
            <w:tcW w:w="0" w:type="auto"/>
            <w:tcBorders>
              <w:top w:val="nil"/>
              <w:left w:val="nil"/>
              <w:bottom w:val="single" w:sz="4" w:space="0" w:color="auto"/>
              <w:right w:val="single" w:sz="4" w:space="0" w:color="auto"/>
            </w:tcBorders>
            <w:shd w:val="clear" w:color="auto" w:fill="auto"/>
            <w:noWrap/>
            <w:vAlign w:val="center"/>
            <w:hideMark/>
          </w:tcPr>
          <w:p w14:paraId="54D55D05"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0,1,6,9</w:t>
            </w:r>
          </w:p>
        </w:tc>
        <w:tc>
          <w:tcPr>
            <w:tcW w:w="0" w:type="auto"/>
            <w:tcBorders>
              <w:top w:val="nil"/>
              <w:left w:val="nil"/>
              <w:bottom w:val="single" w:sz="4" w:space="0" w:color="auto"/>
              <w:right w:val="single" w:sz="4" w:space="0" w:color="auto"/>
            </w:tcBorders>
            <w:shd w:val="clear" w:color="auto" w:fill="auto"/>
            <w:noWrap/>
            <w:vAlign w:val="center"/>
            <w:hideMark/>
          </w:tcPr>
          <w:p w14:paraId="185E60EF"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31</w:t>
            </w:r>
          </w:p>
        </w:tc>
        <w:tc>
          <w:tcPr>
            <w:tcW w:w="0" w:type="auto"/>
            <w:tcBorders>
              <w:top w:val="nil"/>
              <w:left w:val="nil"/>
              <w:bottom w:val="single" w:sz="4" w:space="0" w:color="auto"/>
              <w:right w:val="single" w:sz="4" w:space="0" w:color="auto"/>
            </w:tcBorders>
            <w:shd w:val="clear" w:color="auto" w:fill="auto"/>
            <w:noWrap/>
            <w:vAlign w:val="center"/>
            <w:hideMark/>
          </w:tcPr>
          <w:p w14:paraId="77B97BAD"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c>
          <w:tcPr>
            <w:tcW w:w="0" w:type="auto"/>
            <w:tcBorders>
              <w:top w:val="nil"/>
              <w:left w:val="nil"/>
              <w:bottom w:val="single" w:sz="4" w:space="0" w:color="auto"/>
              <w:right w:val="single" w:sz="4" w:space="0" w:color="auto"/>
            </w:tcBorders>
            <w:shd w:val="clear" w:color="auto" w:fill="auto"/>
            <w:noWrap/>
            <w:vAlign w:val="center"/>
            <w:hideMark/>
          </w:tcPr>
          <w:p w14:paraId="21CA874C" w14:textId="77777777" w:rsidR="00A372F7" w:rsidRPr="00A372F7" w:rsidRDefault="00FC05D4">
            <w:pPr>
              <w:autoSpaceDE/>
              <w:autoSpaceDN/>
              <w:adjustRightInd/>
              <w:snapToGrid/>
              <w:spacing w:after="0"/>
              <w:jc w:val="center"/>
              <w:rPr>
                <w:rFonts w:eastAsia="宋体"/>
                <w:sz w:val="16"/>
                <w:szCs w:val="16"/>
                <w:lang w:eastAsia="zh-CN"/>
              </w:rPr>
            </w:pPr>
            <w:r w:rsidRPr="00FC05D4">
              <w:rPr>
                <w:rFonts w:eastAsia="宋体"/>
                <w:sz w:val="16"/>
                <w:szCs w:val="16"/>
                <w:lang w:eastAsia="zh-CN"/>
              </w:rPr>
              <w:t>reserve</w:t>
            </w:r>
          </w:p>
        </w:tc>
      </w:tr>
    </w:tbl>
    <w:p w14:paraId="4FA6D81C" w14:textId="77777777" w:rsidR="008605F1" w:rsidRPr="008605F1" w:rsidRDefault="008605F1" w:rsidP="008605F1">
      <w:pPr>
        <w:pStyle w:val="References"/>
        <w:numPr>
          <w:ilvl w:val="0"/>
          <w:numId w:val="0"/>
        </w:numPr>
        <w:jc w:val="center"/>
        <w:rPr>
          <w:lang w:eastAsia="zh-CN"/>
        </w:rPr>
      </w:pPr>
    </w:p>
    <w:sectPr w:rsidR="008605F1" w:rsidRPr="008605F1"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D2540" w14:textId="77777777" w:rsidR="00882246" w:rsidRDefault="00882246">
      <w:r>
        <w:separator/>
      </w:r>
    </w:p>
  </w:endnote>
  <w:endnote w:type="continuationSeparator" w:id="0">
    <w:p w14:paraId="77B0BB32" w14:textId="77777777" w:rsidR="00882246" w:rsidRDefault="0088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楷体_GB2312">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AdvPSA88A">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8D052" w14:textId="77777777" w:rsidR="00882246" w:rsidRDefault="00882246">
      <w:r>
        <w:separator/>
      </w:r>
    </w:p>
  </w:footnote>
  <w:footnote w:type="continuationSeparator" w:id="0">
    <w:p w14:paraId="7DAECC80" w14:textId="77777777" w:rsidR="00882246" w:rsidRDefault="008822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65782"/>
    <w:multiLevelType w:val="hybridMultilevel"/>
    <w:tmpl w:val="E2465374"/>
    <w:lvl w:ilvl="0" w:tplc="E03866F4">
      <w:start w:val="1"/>
      <w:numFmt w:val="bullet"/>
      <w:lvlText w:val="•"/>
      <w:lvlJc w:val="left"/>
      <w:pPr>
        <w:tabs>
          <w:tab w:val="num" w:pos="360"/>
        </w:tabs>
        <w:ind w:left="360" w:hanging="360"/>
      </w:pPr>
      <w:rPr>
        <w:rFonts w:ascii="Arial" w:hAnsi="Arial" w:hint="default"/>
      </w:rPr>
    </w:lvl>
    <w:lvl w:ilvl="1" w:tplc="17C8AD62">
      <w:start w:val="2691"/>
      <w:numFmt w:val="bullet"/>
      <w:lvlText w:val="-"/>
      <w:lvlJc w:val="left"/>
      <w:pPr>
        <w:tabs>
          <w:tab w:val="num" w:pos="1080"/>
        </w:tabs>
        <w:ind w:left="1080" w:hanging="360"/>
      </w:pPr>
      <w:rPr>
        <w:rFonts w:ascii="Arial" w:hAnsi="Arial" w:hint="default"/>
      </w:rPr>
    </w:lvl>
    <w:lvl w:ilvl="2" w:tplc="872AE3C2">
      <w:start w:val="1946"/>
      <w:numFmt w:val="bullet"/>
      <w:lvlText w:val="•"/>
      <w:lvlJc w:val="left"/>
      <w:pPr>
        <w:tabs>
          <w:tab w:val="num" w:pos="1800"/>
        </w:tabs>
        <w:ind w:left="1800" w:hanging="360"/>
      </w:pPr>
      <w:rPr>
        <w:rFonts w:ascii="Arial" w:hAnsi="Arial" w:hint="default"/>
      </w:rPr>
    </w:lvl>
    <w:lvl w:ilvl="3" w:tplc="4F609C06" w:tentative="1">
      <w:start w:val="1"/>
      <w:numFmt w:val="bullet"/>
      <w:lvlText w:val="•"/>
      <w:lvlJc w:val="left"/>
      <w:pPr>
        <w:tabs>
          <w:tab w:val="num" w:pos="2520"/>
        </w:tabs>
        <w:ind w:left="2520" w:hanging="360"/>
      </w:pPr>
      <w:rPr>
        <w:rFonts w:ascii="Arial" w:hAnsi="Arial" w:hint="default"/>
      </w:rPr>
    </w:lvl>
    <w:lvl w:ilvl="4" w:tplc="F9922232" w:tentative="1">
      <w:start w:val="1"/>
      <w:numFmt w:val="bullet"/>
      <w:lvlText w:val="•"/>
      <w:lvlJc w:val="left"/>
      <w:pPr>
        <w:tabs>
          <w:tab w:val="num" w:pos="3240"/>
        </w:tabs>
        <w:ind w:left="3240" w:hanging="360"/>
      </w:pPr>
      <w:rPr>
        <w:rFonts w:ascii="Arial" w:hAnsi="Arial" w:hint="default"/>
      </w:rPr>
    </w:lvl>
    <w:lvl w:ilvl="5" w:tplc="390E60E6" w:tentative="1">
      <w:start w:val="1"/>
      <w:numFmt w:val="bullet"/>
      <w:lvlText w:val="•"/>
      <w:lvlJc w:val="left"/>
      <w:pPr>
        <w:tabs>
          <w:tab w:val="num" w:pos="3960"/>
        </w:tabs>
        <w:ind w:left="3960" w:hanging="360"/>
      </w:pPr>
      <w:rPr>
        <w:rFonts w:ascii="Arial" w:hAnsi="Arial" w:hint="default"/>
      </w:rPr>
    </w:lvl>
    <w:lvl w:ilvl="6" w:tplc="B414F844" w:tentative="1">
      <w:start w:val="1"/>
      <w:numFmt w:val="bullet"/>
      <w:lvlText w:val="•"/>
      <w:lvlJc w:val="left"/>
      <w:pPr>
        <w:tabs>
          <w:tab w:val="num" w:pos="4680"/>
        </w:tabs>
        <w:ind w:left="4680" w:hanging="360"/>
      </w:pPr>
      <w:rPr>
        <w:rFonts w:ascii="Arial" w:hAnsi="Arial" w:hint="default"/>
      </w:rPr>
    </w:lvl>
    <w:lvl w:ilvl="7" w:tplc="CE0C61CA" w:tentative="1">
      <w:start w:val="1"/>
      <w:numFmt w:val="bullet"/>
      <w:lvlText w:val="•"/>
      <w:lvlJc w:val="left"/>
      <w:pPr>
        <w:tabs>
          <w:tab w:val="num" w:pos="5400"/>
        </w:tabs>
        <w:ind w:left="5400" w:hanging="360"/>
      </w:pPr>
      <w:rPr>
        <w:rFonts w:ascii="Arial" w:hAnsi="Arial" w:hint="default"/>
      </w:rPr>
    </w:lvl>
    <w:lvl w:ilvl="8" w:tplc="DF1840F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06431B"/>
    <w:multiLevelType w:val="hybridMultilevel"/>
    <w:tmpl w:val="4D52DCA8"/>
    <w:lvl w:ilvl="0" w:tplc="184440B4">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D170AD"/>
    <w:multiLevelType w:val="hybridMultilevel"/>
    <w:tmpl w:val="C56EB1F6"/>
    <w:lvl w:ilvl="0" w:tplc="17C8AD62">
      <w:start w:val="2691"/>
      <w:numFmt w:val="bullet"/>
      <w:lvlText w:val="-"/>
      <w:lvlJc w:val="left"/>
      <w:pPr>
        <w:ind w:left="1270" w:hanging="420"/>
      </w:pPr>
      <w:rPr>
        <w:rFonts w:ascii="Arial" w:hAnsi="Arial"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5"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85A0B"/>
    <w:multiLevelType w:val="hybridMultilevel"/>
    <w:tmpl w:val="2C7E3E16"/>
    <w:lvl w:ilvl="0" w:tplc="184440B4">
      <w:start w:val="2"/>
      <w:numFmt w:val="bullet"/>
      <w:lvlText w:val="-"/>
      <w:lvlJc w:val="left"/>
      <w:pPr>
        <w:ind w:left="840" w:hanging="420"/>
      </w:pPr>
      <w:rPr>
        <w:rFonts w:ascii="Times" w:eastAsia="Batang" w:hAnsi="Time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8" w15:restartNumberingAfterBreak="0">
    <w:nsid w:val="313171FB"/>
    <w:multiLevelType w:val="hybridMultilevel"/>
    <w:tmpl w:val="24F2C582"/>
    <w:lvl w:ilvl="0" w:tplc="1A4C1838">
      <w:start w:val="1"/>
      <w:numFmt w:val="bullet"/>
      <w:lvlText w:val="•"/>
      <w:lvlJc w:val="left"/>
      <w:pPr>
        <w:tabs>
          <w:tab w:val="num" w:pos="357"/>
        </w:tabs>
        <w:ind w:left="357" w:hanging="360"/>
      </w:pPr>
      <w:rPr>
        <w:rFonts w:ascii="Arial" w:hAnsi="Arial" w:hint="default"/>
      </w:rPr>
    </w:lvl>
    <w:lvl w:ilvl="1" w:tplc="9D403ECC">
      <w:start w:val="7416"/>
      <w:numFmt w:val="bullet"/>
      <w:lvlText w:val="–"/>
      <w:lvlJc w:val="left"/>
      <w:pPr>
        <w:tabs>
          <w:tab w:val="num" w:pos="1077"/>
        </w:tabs>
        <w:ind w:left="1077" w:hanging="360"/>
      </w:pPr>
      <w:rPr>
        <w:rFonts w:ascii="Arial" w:hAnsi="Arial" w:hint="default"/>
      </w:rPr>
    </w:lvl>
    <w:lvl w:ilvl="2" w:tplc="ACCEE96C">
      <w:start w:val="7416"/>
      <w:numFmt w:val="bullet"/>
      <w:lvlText w:val="•"/>
      <w:lvlJc w:val="left"/>
      <w:pPr>
        <w:tabs>
          <w:tab w:val="num" w:pos="1797"/>
        </w:tabs>
        <w:ind w:left="1797" w:hanging="360"/>
      </w:pPr>
      <w:rPr>
        <w:rFonts w:ascii="Arial" w:hAnsi="Arial" w:hint="default"/>
      </w:rPr>
    </w:lvl>
    <w:lvl w:ilvl="3" w:tplc="756E72CA">
      <w:start w:val="1"/>
      <w:numFmt w:val="bullet"/>
      <w:lvlText w:val="•"/>
      <w:lvlJc w:val="left"/>
      <w:pPr>
        <w:tabs>
          <w:tab w:val="num" w:pos="2517"/>
        </w:tabs>
        <w:ind w:left="2517" w:hanging="360"/>
      </w:pPr>
      <w:rPr>
        <w:rFonts w:ascii="Arial" w:hAnsi="Arial" w:hint="default"/>
      </w:rPr>
    </w:lvl>
    <w:lvl w:ilvl="4" w:tplc="3AAC4854">
      <w:start w:val="1"/>
      <w:numFmt w:val="bullet"/>
      <w:lvlText w:val="•"/>
      <w:lvlJc w:val="left"/>
      <w:pPr>
        <w:tabs>
          <w:tab w:val="num" w:pos="3237"/>
        </w:tabs>
        <w:ind w:left="3237" w:hanging="360"/>
      </w:pPr>
      <w:rPr>
        <w:rFonts w:ascii="Arial" w:hAnsi="Arial" w:hint="default"/>
      </w:rPr>
    </w:lvl>
    <w:lvl w:ilvl="5" w:tplc="AAD8A494">
      <w:start w:val="3"/>
      <w:numFmt w:val="bullet"/>
      <w:lvlText w:val="-"/>
      <w:lvlJc w:val="left"/>
      <w:pPr>
        <w:ind w:left="3957" w:hanging="360"/>
      </w:pPr>
      <w:rPr>
        <w:rFonts w:ascii="Times New Roman" w:eastAsia="楷体_GB2312" w:hAnsi="Times New Roman" w:cs="Times New Roman" w:hint="default"/>
      </w:rPr>
    </w:lvl>
    <w:lvl w:ilvl="6" w:tplc="201C2890" w:tentative="1">
      <w:start w:val="1"/>
      <w:numFmt w:val="bullet"/>
      <w:lvlText w:val="•"/>
      <w:lvlJc w:val="left"/>
      <w:pPr>
        <w:tabs>
          <w:tab w:val="num" w:pos="4677"/>
        </w:tabs>
        <w:ind w:left="4677" w:hanging="360"/>
      </w:pPr>
      <w:rPr>
        <w:rFonts w:ascii="Arial" w:hAnsi="Arial" w:hint="default"/>
      </w:rPr>
    </w:lvl>
    <w:lvl w:ilvl="7" w:tplc="72BCFA34" w:tentative="1">
      <w:start w:val="1"/>
      <w:numFmt w:val="bullet"/>
      <w:lvlText w:val="•"/>
      <w:lvlJc w:val="left"/>
      <w:pPr>
        <w:tabs>
          <w:tab w:val="num" w:pos="5397"/>
        </w:tabs>
        <w:ind w:left="5397" w:hanging="360"/>
      </w:pPr>
      <w:rPr>
        <w:rFonts w:ascii="Arial" w:hAnsi="Arial" w:hint="default"/>
      </w:rPr>
    </w:lvl>
    <w:lvl w:ilvl="8" w:tplc="20D84F7E" w:tentative="1">
      <w:start w:val="1"/>
      <w:numFmt w:val="bullet"/>
      <w:lvlText w:val="•"/>
      <w:lvlJc w:val="left"/>
      <w:pPr>
        <w:tabs>
          <w:tab w:val="num" w:pos="6117"/>
        </w:tabs>
        <w:ind w:left="6117" w:hanging="360"/>
      </w:pPr>
      <w:rPr>
        <w:rFonts w:ascii="Arial" w:hAnsi="Arial"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A7C6344"/>
    <w:multiLevelType w:val="hybridMultilevel"/>
    <w:tmpl w:val="680AE7BA"/>
    <w:lvl w:ilvl="0" w:tplc="D020FDAC">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17C8AD62">
      <w:start w:val="2691"/>
      <w:numFmt w:val="bullet"/>
      <w:lvlText w:val="-"/>
      <w:lvlJc w:val="left"/>
      <w:pPr>
        <w:ind w:left="1080" w:hanging="360"/>
      </w:pPr>
      <w:rPr>
        <w:rFonts w:ascii="Arial" w:hAnsi="Aria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3" w15:restartNumberingAfterBreak="0">
    <w:nsid w:val="477D48E6"/>
    <w:multiLevelType w:val="hybridMultilevel"/>
    <w:tmpl w:val="E3D050CA"/>
    <w:lvl w:ilvl="0" w:tplc="EAFA1D10">
      <w:start w:val="1"/>
      <w:numFmt w:val="bullet"/>
      <w:lvlText w:val="•"/>
      <w:lvlJc w:val="left"/>
      <w:pPr>
        <w:tabs>
          <w:tab w:val="num" w:pos="720"/>
        </w:tabs>
        <w:ind w:left="720" w:hanging="360"/>
      </w:pPr>
      <w:rPr>
        <w:rFonts w:ascii="Arial" w:hAnsi="Arial" w:hint="default"/>
      </w:rPr>
    </w:lvl>
    <w:lvl w:ilvl="1" w:tplc="3B80054C">
      <w:start w:val="1169"/>
      <w:numFmt w:val="bullet"/>
      <w:lvlText w:val="–"/>
      <w:lvlJc w:val="left"/>
      <w:pPr>
        <w:tabs>
          <w:tab w:val="num" w:pos="1440"/>
        </w:tabs>
        <w:ind w:left="1440" w:hanging="360"/>
      </w:pPr>
      <w:rPr>
        <w:rFonts w:ascii="Arial" w:hAnsi="Arial" w:hint="default"/>
      </w:rPr>
    </w:lvl>
    <w:lvl w:ilvl="2" w:tplc="88D029E6">
      <w:start w:val="1169"/>
      <w:numFmt w:val="bullet"/>
      <w:lvlText w:val="•"/>
      <w:lvlJc w:val="left"/>
      <w:pPr>
        <w:tabs>
          <w:tab w:val="num" w:pos="2160"/>
        </w:tabs>
        <w:ind w:left="2160" w:hanging="360"/>
      </w:pPr>
      <w:rPr>
        <w:rFonts w:ascii="Arial" w:hAnsi="Arial" w:hint="default"/>
      </w:rPr>
    </w:lvl>
    <w:lvl w:ilvl="3" w:tplc="C7708976" w:tentative="1">
      <w:start w:val="1"/>
      <w:numFmt w:val="bullet"/>
      <w:lvlText w:val="•"/>
      <w:lvlJc w:val="left"/>
      <w:pPr>
        <w:tabs>
          <w:tab w:val="num" w:pos="2880"/>
        </w:tabs>
        <w:ind w:left="2880" w:hanging="360"/>
      </w:pPr>
      <w:rPr>
        <w:rFonts w:ascii="Arial" w:hAnsi="Arial" w:hint="default"/>
      </w:rPr>
    </w:lvl>
    <w:lvl w:ilvl="4" w:tplc="086A30AA" w:tentative="1">
      <w:start w:val="1"/>
      <w:numFmt w:val="bullet"/>
      <w:lvlText w:val="•"/>
      <w:lvlJc w:val="left"/>
      <w:pPr>
        <w:tabs>
          <w:tab w:val="num" w:pos="3600"/>
        </w:tabs>
        <w:ind w:left="3600" w:hanging="360"/>
      </w:pPr>
      <w:rPr>
        <w:rFonts w:ascii="Arial" w:hAnsi="Arial" w:hint="default"/>
      </w:rPr>
    </w:lvl>
    <w:lvl w:ilvl="5" w:tplc="4DD8C5A8" w:tentative="1">
      <w:start w:val="1"/>
      <w:numFmt w:val="bullet"/>
      <w:lvlText w:val="•"/>
      <w:lvlJc w:val="left"/>
      <w:pPr>
        <w:tabs>
          <w:tab w:val="num" w:pos="4320"/>
        </w:tabs>
        <w:ind w:left="4320" w:hanging="360"/>
      </w:pPr>
      <w:rPr>
        <w:rFonts w:ascii="Arial" w:hAnsi="Arial" w:hint="default"/>
      </w:rPr>
    </w:lvl>
    <w:lvl w:ilvl="6" w:tplc="6890BE64" w:tentative="1">
      <w:start w:val="1"/>
      <w:numFmt w:val="bullet"/>
      <w:lvlText w:val="•"/>
      <w:lvlJc w:val="left"/>
      <w:pPr>
        <w:tabs>
          <w:tab w:val="num" w:pos="5040"/>
        </w:tabs>
        <w:ind w:left="5040" w:hanging="360"/>
      </w:pPr>
      <w:rPr>
        <w:rFonts w:ascii="Arial" w:hAnsi="Arial" w:hint="default"/>
      </w:rPr>
    </w:lvl>
    <w:lvl w:ilvl="7" w:tplc="979492DA" w:tentative="1">
      <w:start w:val="1"/>
      <w:numFmt w:val="bullet"/>
      <w:lvlText w:val="•"/>
      <w:lvlJc w:val="left"/>
      <w:pPr>
        <w:tabs>
          <w:tab w:val="num" w:pos="5760"/>
        </w:tabs>
        <w:ind w:left="5760" w:hanging="360"/>
      </w:pPr>
      <w:rPr>
        <w:rFonts w:ascii="Arial" w:hAnsi="Arial" w:hint="default"/>
      </w:rPr>
    </w:lvl>
    <w:lvl w:ilvl="8" w:tplc="211EFB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301360"/>
    <w:multiLevelType w:val="hybridMultilevel"/>
    <w:tmpl w:val="117AB9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146DE9"/>
    <w:multiLevelType w:val="hybridMultilevel"/>
    <w:tmpl w:val="8AFA164C"/>
    <w:lvl w:ilvl="0" w:tplc="17C8AD62">
      <w:start w:val="269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8" w15:restartNumberingAfterBreak="0">
    <w:nsid w:val="77972F8D"/>
    <w:multiLevelType w:val="hybridMultilevel"/>
    <w:tmpl w:val="9C14519C"/>
    <w:lvl w:ilvl="0" w:tplc="04090001">
      <w:start w:val="1"/>
      <w:numFmt w:val="bullet"/>
      <w:lvlText w:val=""/>
      <w:lvlJc w:val="left"/>
      <w:pPr>
        <w:ind w:left="800" w:hanging="400"/>
      </w:pPr>
      <w:rPr>
        <w:rFonts w:ascii="Symbol" w:hAnsi="Symbol" w:hint="default"/>
      </w:rPr>
    </w:lvl>
    <w:lvl w:ilvl="1" w:tplc="17C8AD62">
      <w:start w:val="269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
  </w:num>
  <w:num w:numId="4">
    <w:abstractNumId w:val="0"/>
  </w:num>
  <w:num w:numId="5">
    <w:abstractNumId w:val="2"/>
  </w:num>
  <w:num w:numId="6">
    <w:abstractNumId w:val="14"/>
  </w:num>
  <w:num w:numId="7">
    <w:abstractNumId w:val="5"/>
  </w:num>
  <w:num w:numId="8">
    <w:abstractNumId w:val="20"/>
  </w:num>
  <w:num w:numId="9">
    <w:abstractNumId w:val="13"/>
  </w:num>
  <w:num w:numId="10">
    <w:abstractNumId w:val="8"/>
  </w:num>
  <w:num w:numId="11">
    <w:abstractNumId w:val="16"/>
  </w:num>
  <w:num w:numId="12">
    <w:abstractNumId w:val="3"/>
  </w:num>
  <w:num w:numId="13">
    <w:abstractNumId w:val="6"/>
  </w:num>
  <w:num w:numId="14">
    <w:abstractNumId w:val="19"/>
  </w:num>
  <w:num w:numId="15">
    <w:abstractNumId w:val="18"/>
  </w:num>
  <w:num w:numId="16">
    <w:abstractNumId w:val="7"/>
  </w:num>
  <w:num w:numId="17">
    <w:abstractNumId w:val="10"/>
  </w:num>
  <w:num w:numId="18">
    <w:abstractNumId w:val="12"/>
  </w:num>
  <w:num w:numId="19">
    <w:abstractNumId w:val="21"/>
  </w:num>
  <w:num w:numId="20">
    <w:abstractNumId w:val="17"/>
  </w:num>
  <w:num w:numId="21">
    <w:abstractNumId w:val="4"/>
  </w:num>
  <w:num w:numId="22">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78"/>
    <w:rsid w:val="000020F6"/>
    <w:rsid w:val="00002893"/>
    <w:rsid w:val="000033A3"/>
    <w:rsid w:val="00003605"/>
    <w:rsid w:val="00003C56"/>
    <w:rsid w:val="00003EC2"/>
    <w:rsid w:val="000040A9"/>
    <w:rsid w:val="0000458E"/>
    <w:rsid w:val="00004E70"/>
    <w:rsid w:val="000072B6"/>
    <w:rsid w:val="00007813"/>
    <w:rsid w:val="000109E6"/>
    <w:rsid w:val="00011F67"/>
    <w:rsid w:val="00012261"/>
    <w:rsid w:val="00012862"/>
    <w:rsid w:val="000128E6"/>
    <w:rsid w:val="00012F05"/>
    <w:rsid w:val="00014779"/>
    <w:rsid w:val="00015944"/>
    <w:rsid w:val="00015EFB"/>
    <w:rsid w:val="00016052"/>
    <w:rsid w:val="00016560"/>
    <w:rsid w:val="000165E2"/>
    <w:rsid w:val="00016E53"/>
    <w:rsid w:val="000172BE"/>
    <w:rsid w:val="00017D8A"/>
    <w:rsid w:val="00023388"/>
    <w:rsid w:val="00023425"/>
    <w:rsid w:val="000241BE"/>
    <w:rsid w:val="000242F2"/>
    <w:rsid w:val="00026D4B"/>
    <w:rsid w:val="000275C6"/>
    <w:rsid w:val="00027AD6"/>
    <w:rsid w:val="0003024C"/>
    <w:rsid w:val="00031ADB"/>
    <w:rsid w:val="00032056"/>
    <w:rsid w:val="000324C8"/>
    <w:rsid w:val="000328CA"/>
    <w:rsid w:val="00032E40"/>
    <w:rsid w:val="00033382"/>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E0C"/>
    <w:rsid w:val="00055058"/>
    <w:rsid w:val="0005541D"/>
    <w:rsid w:val="00055DD5"/>
    <w:rsid w:val="000565C8"/>
    <w:rsid w:val="00057DC8"/>
    <w:rsid w:val="00060622"/>
    <w:rsid w:val="000612E1"/>
    <w:rsid w:val="000614FE"/>
    <w:rsid w:val="00061C4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41B"/>
    <w:rsid w:val="00083587"/>
    <w:rsid w:val="00083838"/>
    <w:rsid w:val="00083B6A"/>
    <w:rsid w:val="00083E5C"/>
    <w:rsid w:val="00085CAE"/>
    <w:rsid w:val="00085E04"/>
    <w:rsid w:val="00086800"/>
    <w:rsid w:val="00087913"/>
    <w:rsid w:val="000902DC"/>
    <w:rsid w:val="00090AB8"/>
    <w:rsid w:val="000911AE"/>
    <w:rsid w:val="00093697"/>
    <w:rsid w:val="00093D42"/>
    <w:rsid w:val="00093DD0"/>
    <w:rsid w:val="00094A16"/>
    <w:rsid w:val="00094DE6"/>
    <w:rsid w:val="00096356"/>
    <w:rsid w:val="00097C99"/>
    <w:rsid w:val="000A0639"/>
    <w:rsid w:val="000A0F14"/>
    <w:rsid w:val="000A1441"/>
    <w:rsid w:val="000A1A06"/>
    <w:rsid w:val="000A1B60"/>
    <w:rsid w:val="000A21B4"/>
    <w:rsid w:val="000A2785"/>
    <w:rsid w:val="000A2CC7"/>
    <w:rsid w:val="000A2ED6"/>
    <w:rsid w:val="000A4205"/>
    <w:rsid w:val="000A4A19"/>
    <w:rsid w:val="000A6351"/>
    <w:rsid w:val="000A63D6"/>
    <w:rsid w:val="000A6F2B"/>
    <w:rsid w:val="000A7B38"/>
    <w:rsid w:val="000B0343"/>
    <w:rsid w:val="000B2985"/>
    <w:rsid w:val="000B2C88"/>
    <w:rsid w:val="000B322F"/>
    <w:rsid w:val="000B3342"/>
    <w:rsid w:val="000B4C11"/>
    <w:rsid w:val="000B4C84"/>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5EB6"/>
    <w:rsid w:val="000C5F91"/>
    <w:rsid w:val="000C6025"/>
    <w:rsid w:val="000C62F0"/>
    <w:rsid w:val="000D0565"/>
    <w:rsid w:val="000D0E4E"/>
    <w:rsid w:val="000D113C"/>
    <w:rsid w:val="000D12D1"/>
    <w:rsid w:val="000D159A"/>
    <w:rsid w:val="000D1796"/>
    <w:rsid w:val="000D21EB"/>
    <w:rsid w:val="000D22CC"/>
    <w:rsid w:val="000D29EE"/>
    <w:rsid w:val="000D36AE"/>
    <w:rsid w:val="000D38A1"/>
    <w:rsid w:val="000D38D2"/>
    <w:rsid w:val="000D4688"/>
    <w:rsid w:val="000D4C4E"/>
    <w:rsid w:val="000D5077"/>
    <w:rsid w:val="000D5362"/>
    <w:rsid w:val="000D57F8"/>
    <w:rsid w:val="000D5851"/>
    <w:rsid w:val="000D5C60"/>
    <w:rsid w:val="000D71E2"/>
    <w:rsid w:val="000D73A5"/>
    <w:rsid w:val="000D746A"/>
    <w:rsid w:val="000E07D6"/>
    <w:rsid w:val="000E0BA1"/>
    <w:rsid w:val="000E1380"/>
    <w:rsid w:val="000E17FC"/>
    <w:rsid w:val="000E18DF"/>
    <w:rsid w:val="000E3B9B"/>
    <w:rsid w:val="000E4531"/>
    <w:rsid w:val="000E59A0"/>
    <w:rsid w:val="000E7A84"/>
    <w:rsid w:val="000F15BC"/>
    <w:rsid w:val="000F180A"/>
    <w:rsid w:val="000F1C92"/>
    <w:rsid w:val="000F20A5"/>
    <w:rsid w:val="000F2EEE"/>
    <w:rsid w:val="000F3697"/>
    <w:rsid w:val="000F41EF"/>
    <w:rsid w:val="000F4940"/>
    <w:rsid w:val="000F5BE0"/>
    <w:rsid w:val="000F7F58"/>
    <w:rsid w:val="00100128"/>
    <w:rsid w:val="00100FF3"/>
    <w:rsid w:val="001026CA"/>
    <w:rsid w:val="001043C2"/>
    <w:rsid w:val="001043E1"/>
    <w:rsid w:val="0010505A"/>
    <w:rsid w:val="00105393"/>
    <w:rsid w:val="00105686"/>
    <w:rsid w:val="0010598C"/>
    <w:rsid w:val="00105CC7"/>
    <w:rsid w:val="00107779"/>
    <w:rsid w:val="001078C2"/>
    <w:rsid w:val="00107E1C"/>
    <w:rsid w:val="00110243"/>
    <w:rsid w:val="00110C42"/>
    <w:rsid w:val="00110D10"/>
    <w:rsid w:val="001112C4"/>
    <w:rsid w:val="00111444"/>
    <w:rsid w:val="00111723"/>
    <w:rsid w:val="001127DD"/>
    <w:rsid w:val="001129B5"/>
    <w:rsid w:val="00112FC0"/>
    <w:rsid w:val="001141E3"/>
    <w:rsid w:val="001144DF"/>
    <w:rsid w:val="0011557B"/>
    <w:rsid w:val="00115B40"/>
    <w:rsid w:val="00117101"/>
    <w:rsid w:val="00117C85"/>
    <w:rsid w:val="00120B13"/>
    <w:rsid w:val="00121D5B"/>
    <w:rsid w:val="00124D84"/>
    <w:rsid w:val="001250DD"/>
    <w:rsid w:val="001255EB"/>
    <w:rsid w:val="00125733"/>
    <w:rsid w:val="001263AA"/>
    <w:rsid w:val="00127D03"/>
    <w:rsid w:val="00130779"/>
    <w:rsid w:val="001307A1"/>
    <w:rsid w:val="001321D3"/>
    <w:rsid w:val="00133599"/>
    <w:rsid w:val="00133BF7"/>
    <w:rsid w:val="00134B88"/>
    <w:rsid w:val="00136A23"/>
    <w:rsid w:val="00136B99"/>
    <w:rsid w:val="00137761"/>
    <w:rsid w:val="0014063E"/>
    <w:rsid w:val="0014087D"/>
    <w:rsid w:val="00140F74"/>
    <w:rsid w:val="00141191"/>
    <w:rsid w:val="0014159C"/>
    <w:rsid w:val="00142665"/>
    <w:rsid w:val="0014384A"/>
    <w:rsid w:val="0014450F"/>
    <w:rsid w:val="00144D8F"/>
    <w:rsid w:val="00145C74"/>
    <w:rsid w:val="00145DBB"/>
    <w:rsid w:val="001462E9"/>
    <w:rsid w:val="001466DC"/>
    <w:rsid w:val="00146E32"/>
    <w:rsid w:val="00151619"/>
    <w:rsid w:val="00152835"/>
    <w:rsid w:val="00154B9F"/>
    <w:rsid w:val="00155040"/>
    <w:rsid w:val="001559FA"/>
    <w:rsid w:val="00156374"/>
    <w:rsid w:val="001563FA"/>
    <w:rsid w:val="001577D8"/>
    <w:rsid w:val="00157FC3"/>
    <w:rsid w:val="0016000A"/>
    <w:rsid w:val="00160739"/>
    <w:rsid w:val="00161C9A"/>
    <w:rsid w:val="0016215A"/>
    <w:rsid w:val="0016271E"/>
    <w:rsid w:val="00162BE8"/>
    <w:rsid w:val="00162D7A"/>
    <w:rsid w:val="0016348A"/>
    <w:rsid w:val="001638BB"/>
    <w:rsid w:val="00164DAB"/>
    <w:rsid w:val="00165BBB"/>
    <w:rsid w:val="0016613F"/>
    <w:rsid w:val="00166215"/>
    <w:rsid w:val="00166591"/>
    <w:rsid w:val="00166B5B"/>
    <w:rsid w:val="00171143"/>
    <w:rsid w:val="001718D7"/>
    <w:rsid w:val="0017255D"/>
    <w:rsid w:val="00172864"/>
    <w:rsid w:val="00172B82"/>
    <w:rsid w:val="00172EFA"/>
    <w:rsid w:val="00173608"/>
    <w:rsid w:val="0017393D"/>
    <w:rsid w:val="00173DFA"/>
    <w:rsid w:val="001745EC"/>
    <w:rsid w:val="001747B7"/>
    <w:rsid w:val="00174A86"/>
    <w:rsid w:val="00175C30"/>
    <w:rsid w:val="00176C00"/>
    <w:rsid w:val="00177069"/>
    <w:rsid w:val="00177280"/>
    <w:rsid w:val="00177FC1"/>
    <w:rsid w:val="001812A7"/>
    <w:rsid w:val="001815A2"/>
    <w:rsid w:val="0018168F"/>
    <w:rsid w:val="00181FC1"/>
    <w:rsid w:val="00183034"/>
    <w:rsid w:val="001830F7"/>
    <w:rsid w:val="00183EE6"/>
    <w:rsid w:val="0018588A"/>
    <w:rsid w:val="001858AF"/>
    <w:rsid w:val="00187252"/>
    <w:rsid w:val="00190A1E"/>
    <w:rsid w:val="00191C91"/>
    <w:rsid w:val="00192DD9"/>
    <w:rsid w:val="00194339"/>
    <w:rsid w:val="00194848"/>
    <w:rsid w:val="001958EA"/>
    <w:rsid w:val="00195E0E"/>
    <w:rsid w:val="00197399"/>
    <w:rsid w:val="001A1397"/>
    <w:rsid w:val="001A180D"/>
    <w:rsid w:val="001A1BAC"/>
    <w:rsid w:val="001A22FA"/>
    <w:rsid w:val="001A23CE"/>
    <w:rsid w:val="001A2C89"/>
    <w:rsid w:val="001A33D5"/>
    <w:rsid w:val="001A673E"/>
    <w:rsid w:val="001A7763"/>
    <w:rsid w:val="001A7BDC"/>
    <w:rsid w:val="001B1FDD"/>
    <w:rsid w:val="001B32E1"/>
    <w:rsid w:val="001B3964"/>
    <w:rsid w:val="001B4452"/>
    <w:rsid w:val="001B466C"/>
    <w:rsid w:val="001B4F34"/>
    <w:rsid w:val="001B52EC"/>
    <w:rsid w:val="001B550A"/>
    <w:rsid w:val="001B554A"/>
    <w:rsid w:val="001B59AE"/>
    <w:rsid w:val="001B6564"/>
    <w:rsid w:val="001B691A"/>
    <w:rsid w:val="001B6AFE"/>
    <w:rsid w:val="001B7287"/>
    <w:rsid w:val="001C02D8"/>
    <w:rsid w:val="001C04E3"/>
    <w:rsid w:val="001C2378"/>
    <w:rsid w:val="001C3EE9"/>
    <w:rsid w:val="001C3FA4"/>
    <w:rsid w:val="001C40F9"/>
    <w:rsid w:val="001C458B"/>
    <w:rsid w:val="001C5D4F"/>
    <w:rsid w:val="001C6011"/>
    <w:rsid w:val="001C64C0"/>
    <w:rsid w:val="001C69DA"/>
    <w:rsid w:val="001C6F06"/>
    <w:rsid w:val="001D2360"/>
    <w:rsid w:val="001D23F0"/>
    <w:rsid w:val="001D3109"/>
    <w:rsid w:val="001D3222"/>
    <w:rsid w:val="001D332E"/>
    <w:rsid w:val="001D5033"/>
    <w:rsid w:val="001D548A"/>
    <w:rsid w:val="001D5C88"/>
    <w:rsid w:val="001D6567"/>
    <w:rsid w:val="001D695C"/>
    <w:rsid w:val="001D6FD9"/>
    <w:rsid w:val="001D71DF"/>
    <w:rsid w:val="001D780E"/>
    <w:rsid w:val="001D7B30"/>
    <w:rsid w:val="001E05C3"/>
    <w:rsid w:val="001E0AD3"/>
    <w:rsid w:val="001E1287"/>
    <w:rsid w:val="001E2232"/>
    <w:rsid w:val="001E26AB"/>
    <w:rsid w:val="001E2AA5"/>
    <w:rsid w:val="001E36E4"/>
    <w:rsid w:val="001E379D"/>
    <w:rsid w:val="001E3A3C"/>
    <w:rsid w:val="001E4D69"/>
    <w:rsid w:val="001E5C23"/>
    <w:rsid w:val="001E7504"/>
    <w:rsid w:val="001E76DF"/>
    <w:rsid w:val="001F12DB"/>
    <w:rsid w:val="001F1308"/>
    <w:rsid w:val="001F1525"/>
    <w:rsid w:val="001F1E87"/>
    <w:rsid w:val="001F1EB6"/>
    <w:rsid w:val="001F2E23"/>
    <w:rsid w:val="001F341F"/>
    <w:rsid w:val="001F3911"/>
    <w:rsid w:val="001F3F1A"/>
    <w:rsid w:val="001F4CBD"/>
    <w:rsid w:val="001F4CCA"/>
    <w:rsid w:val="001F5545"/>
    <w:rsid w:val="001F5777"/>
    <w:rsid w:val="001F5937"/>
    <w:rsid w:val="001F59E3"/>
    <w:rsid w:val="001F59ED"/>
    <w:rsid w:val="001F5FBD"/>
    <w:rsid w:val="001F7121"/>
    <w:rsid w:val="00200D2C"/>
    <w:rsid w:val="002019D8"/>
    <w:rsid w:val="00201EC7"/>
    <w:rsid w:val="0020306E"/>
    <w:rsid w:val="0020349A"/>
    <w:rsid w:val="002034B4"/>
    <w:rsid w:val="00204032"/>
    <w:rsid w:val="00204BAD"/>
    <w:rsid w:val="00204D60"/>
    <w:rsid w:val="00205627"/>
    <w:rsid w:val="002056D0"/>
    <w:rsid w:val="00206BA8"/>
    <w:rsid w:val="00210860"/>
    <w:rsid w:val="00210B6A"/>
    <w:rsid w:val="00212463"/>
    <w:rsid w:val="00212ACE"/>
    <w:rsid w:val="00212CB6"/>
    <w:rsid w:val="00212E37"/>
    <w:rsid w:val="002131EF"/>
    <w:rsid w:val="0021367A"/>
    <w:rsid w:val="002140FF"/>
    <w:rsid w:val="002145F9"/>
    <w:rsid w:val="00215630"/>
    <w:rsid w:val="00215F80"/>
    <w:rsid w:val="0021636D"/>
    <w:rsid w:val="00216E35"/>
    <w:rsid w:val="00220894"/>
    <w:rsid w:val="00224952"/>
    <w:rsid w:val="00224DD2"/>
    <w:rsid w:val="002255B1"/>
    <w:rsid w:val="002258B6"/>
    <w:rsid w:val="00225A6A"/>
    <w:rsid w:val="00225AC7"/>
    <w:rsid w:val="00225ACC"/>
    <w:rsid w:val="00231333"/>
    <w:rsid w:val="002318F6"/>
    <w:rsid w:val="00231C25"/>
    <w:rsid w:val="00231C6F"/>
    <w:rsid w:val="002327E3"/>
    <w:rsid w:val="00232A90"/>
    <w:rsid w:val="00233AD8"/>
    <w:rsid w:val="00234151"/>
    <w:rsid w:val="0023479F"/>
    <w:rsid w:val="00234F8C"/>
    <w:rsid w:val="00235542"/>
    <w:rsid w:val="002369B0"/>
    <w:rsid w:val="00236AD8"/>
    <w:rsid w:val="00237320"/>
    <w:rsid w:val="002401F5"/>
    <w:rsid w:val="00240E54"/>
    <w:rsid w:val="00242915"/>
    <w:rsid w:val="002451C5"/>
    <w:rsid w:val="00245F1F"/>
    <w:rsid w:val="00246017"/>
    <w:rsid w:val="0024663B"/>
    <w:rsid w:val="00247103"/>
    <w:rsid w:val="00250067"/>
    <w:rsid w:val="0025036C"/>
    <w:rsid w:val="002516DE"/>
    <w:rsid w:val="00251F81"/>
    <w:rsid w:val="0025262A"/>
    <w:rsid w:val="00252BE0"/>
    <w:rsid w:val="00253588"/>
    <w:rsid w:val="002546F4"/>
    <w:rsid w:val="002551D0"/>
    <w:rsid w:val="00255374"/>
    <w:rsid w:val="002558B1"/>
    <w:rsid w:val="00257BF4"/>
    <w:rsid w:val="00260003"/>
    <w:rsid w:val="0026035D"/>
    <w:rsid w:val="002606D6"/>
    <w:rsid w:val="00261C98"/>
    <w:rsid w:val="0026248E"/>
    <w:rsid w:val="00262914"/>
    <w:rsid w:val="00262CC3"/>
    <w:rsid w:val="0026399E"/>
    <w:rsid w:val="002647BF"/>
    <w:rsid w:val="002647D5"/>
    <w:rsid w:val="00265032"/>
    <w:rsid w:val="002651FB"/>
    <w:rsid w:val="0026538C"/>
    <w:rsid w:val="00265781"/>
    <w:rsid w:val="00265917"/>
    <w:rsid w:val="00266B13"/>
    <w:rsid w:val="00270728"/>
    <w:rsid w:val="00270811"/>
    <w:rsid w:val="00270D42"/>
    <w:rsid w:val="0027195D"/>
    <w:rsid w:val="00272B03"/>
    <w:rsid w:val="00272F54"/>
    <w:rsid w:val="002733E2"/>
    <w:rsid w:val="002750B1"/>
    <w:rsid w:val="00275B04"/>
    <w:rsid w:val="00276A35"/>
    <w:rsid w:val="00277835"/>
    <w:rsid w:val="0028016E"/>
    <w:rsid w:val="00280912"/>
    <w:rsid w:val="00280A9E"/>
    <w:rsid w:val="00280AB1"/>
    <w:rsid w:val="00283F06"/>
    <w:rsid w:val="002847AF"/>
    <w:rsid w:val="00284BAE"/>
    <w:rsid w:val="00285765"/>
    <w:rsid w:val="002859AF"/>
    <w:rsid w:val="00286AE7"/>
    <w:rsid w:val="00287243"/>
    <w:rsid w:val="00290647"/>
    <w:rsid w:val="00291385"/>
    <w:rsid w:val="00291422"/>
    <w:rsid w:val="0029237F"/>
    <w:rsid w:val="00292715"/>
    <w:rsid w:val="00293E57"/>
    <w:rsid w:val="002947D1"/>
    <w:rsid w:val="002948DF"/>
    <w:rsid w:val="00294D90"/>
    <w:rsid w:val="00297947"/>
    <w:rsid w:val="002A0E7F"/>
    <w:rsid w:val="002A1E92"/>
    <w:rsid w:val="002A204D"/>
    <w:rsid w:val="002A2616"/>
    <w:rsid w:val="002A26E1"/>
    <w:rsid w:val="002A368A"/>
    <w:rsid w:val="002A4065"/>
    <w:rsid w:val="002A59F0"/>
    <w:rsid w:val="002A6432"/>
    <w:rsid w:val="002A6F25"/>
    <w:rsid w:val="002A6FD3"/>
    <w:rsid w:val="002B0A7D"/>
    <w:rsid w:val="002B0EFA"/>
    <w:rsid w:val="002B11DA"/>
    <w:rsid w:val="002B1A69"/>
    <w:rsid w:val="002B2723"/>
    <w:rsid w:val="002B303A"/>
    <w:rsid w:val="002B4DDF"/>
    <w:rsid w:val="002B538E"/>
    <w:rsid w:val="002B5AA7"/>
    <w:rsid w:val="002B5DCA"/>
    <w:rsid w:val="002B6BDC"/>
    <w:rsid w:val="002B75B0"/>
    <w:rsid w:val="002B7EAF"/>
    <w:rsid w:val="002C099C"/>
    <w:rsid w:val="002C0B74"/>
    <w:rsid w:val="002C0C8B"/>
    <w:rsid w:val="002C0CBB"/>
    <w:rsid w:val="002C1201"/>
    <w:rsid w:val="002C1460"/>
    <w:rsid w:val="002C1D12"/>
    <w:rsid w:val="002C20F2"/>
    <w:rsid w:val="002C29D4"/>
    <w:rsid w:val="002C38B2"/>
    <w:rsid w:val="002C3F9C"/>
    <w:rsid w:val="002C5AFA"/>
    <w:rsid w:val="002C6A88"/>
    <w:rsid w:val="002C7703"/>
    <w:rsid w:val="002D0439"/>
    <w:rsid w:val="002D11B7"/>
    <w:rsid w:val="002D3BBC"/>
    <w:rsid w:val="002D438A"/>
    <w:rsid w:val="002D5738"/>
    <w:rsid w:val="002D5E53"/>
    <w:rsid w:val="002D6F97"/>
    <w:rsid w:val="002D74C0"/>
    <w:rsid w:val="002E0319"/>
    <w:rsid w:val="002E179B"/>
    <w:rsid w:val="002E1C9E"/>
    <w:rsid w:val="002E257B"/>
    <w:rsid w:val="002E28CD"/>
    <w:rsid w:val="002E29B7"/>
    <w:rsid w:val="002E3A3D"/>
    <w:rsid w:val="002E3C65"/>
    <w:rsid w:val="002E3F5B"/>
    <w:rsid w:val="002E416F"/>
    <w:rsid w:val="002E4362"/>
    <w:rsid w:val="002E4E54"/>
    <w:rsid w:val="002E5708"/>
    <w:rsid w:val="002E63D9"/>
    <w:rsid w:val="002E640E"/>
    <w:rsid w:val="002F06BF"/>
    <w:rsid w:val="002F0C28"/>
    <w:rsid w:val="002F1219"/>
    <w:rsid w:val="002F331A"/>
    <w:rsid w:val="002F3A6B"/>
    <w:rsid w:val="002F3CDE"/>
    <w:rsid w:val="002F40C9"/>
    <w:rsid w:val="002F5DD6"/>
    <w:rsid w:val="002F5FEA"/>
    <w:rsid w:val="002F63E7"/>
    <w:rsid w:val="002F799B"/>
    <w:rsid w:val="002F7BE3"/>
    <w:rsid w:val="002F7E6A"/>
    <w:rsid w:val="00300165"/>
    <w:rsid w:val="00300B08"/>
    <w:rsid w:val="003010CF"/>
    <w:rsid w:val="00303440"/>
    <w:rsid w:val="0030373F"/>
    <w:rsid w:val="0030433B"/>
    <w:rsid w:val="00304D9B"/>
    <w:rsid w:val="00305FF9"/>
    <w:rsid w:val="00306E6B"/>
    <w:rsid w:val="003100C8"/>
    <w:rsid w:val="00311161"/>
    <w:rsid w:val="00312400"/>
    <w:rsid w:val="00312739"/>
    <w:rsid w:val="00312D10"/>
    <w:rsid w:val="00313642"/>
    <w:rsid w:val="00313825"/>
    <w:rsid w:val="00313934"/>
    <w:rsid w:val="003147F4"/>
    <w:rsid w:val="003178DA"/>
    <w:rsid w:val="00317DB8"/>
    <w:rsid w:val="0032037D"/>
    <w:rsid w:val="00320618"/>
    <w:rsid w:val="0032100B"/>
    <w:rsid w:val="00321BD7"/>
    <w:rsid w:val="003222CB"/>
    <w:rsid w:val="0032260F"/>
    <w:rsid w:val="003228DA"/>
    <w:rsid w:val="0032340E"/>
    <w:rsid w:val="00323D6B"/>
    <w:rsid w:val="00323ED6"/>
    <w:rsid w:val="0032414F"/>
    <w:rsid w:val="003246F7"/>
    <w:rsid w:val="00324B88"/>
    <w:rsid w:val="00325486"/>
    <w:rsid w:val="00325C37"/>
    <w:rsid w:val="00326934"/>
    <w:rsid w:val="00326957"/>
    <w:rsid w:val="00326AE2"/>
    <w:rsid w:val="00327A20"/>
    <w:rsid w:val="00327F7F"/>
    <w:rsid w:val="00331426"/>
    <w:rsid w:val="0033171D"/>
    <w:rsid w:val="00331FC3"/>
    <w:rsid w:val="003336B3"/>
    <w:rsid w:val="003338F6"/>
    <w:rsid w:val="0033584D"/>
    <w:rsid w:val="00335B75"/>
    <w:rsid w:val="00335D8C"/>
    <w:rsid w:val="00336072"/>
    <w:rsid w:val="003363A1"/>
    <w:rsid w:val="003411A6"/>
    <w:rsid w:val="0034201E"/>
    <w:rsid w:val="0034223A"/>
    <w:rsid w:val="0034226D"/>
    <w:rsid w:val="00342972"/>
    <w:rsid w:val="00342FDD"/>
    <w:rsid w:val="0034429B"/>
    <w:rsid w:val="00344866"/>
    <w:rsid w:val="00345E59"/>
    <w:rsid w:val="0034638C"/>
    <w:rsid w:val="00346EE4"/>
    <w:rsid w:val="00346F7F"/>
    <w:rsid w:val="003478E5"/>
    <w:rsid w:val="00350108"/>
    <w:rsid w:val="00350297"/>
    <w:rsid w:val="00350762"/>
    <w:rsid w:val="003507C4"/>
    <w:rsid w:val="003519A1"/>
    <w:rsid w:val="00351F9E"/>
    <w:rsid w:val="00352480"/>
    <w:rsid w:val="003530D2"/>
    <w:rsid w:val="0035326F"/>
    <w:rsid w:val="0035331A"/>
    <w:rsid w:val="003534E1"/>
    <w:rsid w:val="0035357E"/>
    <w:rsid w:val="00353BA7"/>
    <w:rsid w:val="003548D8"/>
    <w:rsid w:val="003554CA"/>
    <w:rsid w:val="003561E9"/>
    <w:rsid w:val="00360232"/>
    <w:rsid w:val="003602E0"/>
    <w:rsid w:val="00360D01"/>
    <w:rsid w:val="00360D34"/>
    <w:rsid w:val="00362569"/>
    <w:rsid w:val="00363350"/>
    <w:rsid w:val="003636CD"/>
    <w:rsid w:val="0036487C"/>
    <w:rsid w:val="00365411"/>
    <w:rsid w:val="003654DC"/>
    <w:rsid w:val="0036561B"/>
    <w:rsid w:val="00365FA2"/>
    <w:rsid w:val="00366C69"/>
    <w:rsid w:val="00367441"/>
    <w:rsid w:val="00367B1D"/>
    <w:rsid w:val="00370E4F"/>
    <w:rsid w:val="00371215"/>
    <w:rsid w:val="00372F0D"/>
    <w:rsid w:val="00374059"/>
    <w:rsid w:val="0037535B"/>
    <w:rsid w:val="0037552D"/>
    <w:rsid w:val="003756DB"/>
    <w:rsid w:val="00376307"/>
    <w:rsid w:val="003770BB"/>
    <w:rsid w:val="0037771A"/>
    <w:rsid w:val="003802DC"/>
    <w:rsid w:val="00380E4E"/>
    <w:rsid w:val="00380FBF"/>
    <w:rsid w:val="003816A3"/>
    <w:rsid w:val="00382A43"/>
    <w:rsid w:val="00382D60"/>
    <w:rsid w:val="00382F29"/>
    <w:rsid w:val="003834ED"/>
    <w:rsid w:val="00383C8D"/>
    <w:rsid w:val="00384E7B"/>
    <w:rsid w:val="003852E3"/>
    <w:rsid w:val="003852FB"/>
    <w:rsid w:val="00385429"/>
    <w:rsid w:val="00385B05"/>
    <w:rsid w:val="00386382"/>
    <w:rsid w:val="003865EF"/>
    <w:rsid w:val="00386BA9"/>
    <w:rsid w:val="00386EB3"/>
    <w:rsid w:val="00390017"/>
    <w:rsid w:val="003901A3"/>
    <w:rsid w:val="0039072F"/>
    <w:rsid w:val="00392B3A"/>
    <w:rsid w:val="00392C87"/>
    <w:rsid w:val="00393449"/>
    <w:rsid w:val="003940CE"/>
    <w:rsid w:val="00394AA6"/>
    <w:rsid w:val="00396D49"/>
    <w:rsid w:val="00397261"/>
    <w:rsid w:val="00397B12"/>
    <w:rsid w:val="00397C1D"/>
    <w:rsid w:val="003A0003"/>
    <w:rsid w:val="003A0E98"/>
    <w:rsid w:val="003A180F"/>
    <w:rsid w:val="003A18DD"/>
    <w:rsid w:val="003A20C8"/>
    <w:rsid w:val="003A2C29"/>
    <w:rsid w:val="003A2EC3"/>
    <w:rsid w:val="003A36F2"/>
    <w:rsid w:val="003A3D39"/>
    <w:rsid w:val="003A3EC7"/>
    <w:rsid w:val="003A40B4"/>
    <w:rsid w:val="003A501E"/>
    <w:rsid w:val="003A7125"/>
    <w:rsid w:val="003A7632"/>
    <w:rsid w:val="003A7834"/>
    <w:rsid w:val="003B0B5B"/>
    <w:rsid w:val="003B0E79"/>
    <w:rsid w:val="003B3575"/>
    <w:rsid w:val="003B3C8A"/>
    <w:rsid w:val="003B3F41"/>
    <w:rsid w:val="003B42DB"/>
    <w:rsid w:val="003B50BC"/>
    <w:rsid w:val="003B5D97"/>
    <w:rsid w:val="003B5FF2"/>
    <w:rsid w:val="003B63A4"/>
    <w:rsid w:val="003B64DB"/>
    <w:rsid w:val="003B68FE"/>
    <w:rsid w:val="003B6D7D"/>
    <w:rsid w:val="003B7D7E"/>
    <w:rsid w:val="003C100E"/>
    <w:rsid w:val="003C1012"/>
    <w:rsid w:val="003C11C9"/>
    <w:rsid w:val="003C1229"/>
    <w:rsid w:val="003C1FD4"/>
    <w:rsid w:val="003C213D"/>
    <w:rsid w:val="003C25AD"/>
    <w:rsid w:val="003C2AD4"/>
    <w:rsid w:val="003C2B6E"/>
    <w:rsid w:val="003C2D21"/>
    <w:rsid w:val="003C4AA6"/>
    <w:rsid w:val="003C4F87"/>
    <w:rsid w:val="003C5BA6"/>
    <w:rsid w:val="003C5E6B"/>
    <w:rsid w:val="003C63B5"/>
    <w:rsid w:val="003C6B09"/>
    <w:rsid w:val="003C6B43"/>
    <w:rsid w:val="003C7AD7"/>
    <w:rsid w:val="003C7C0F"/>
    <w:rsid w:val="003D0FC3"/>
    <w:rsid w:val="003D1CDA"/>
    <w:rsid w:val="003D2112"/>
    <w:rsid w:val="003D2290"/>
    <w:rsid w:val="003D2C1D"/>
    <w:rsid w:val="003D2C34"/>
    <w:rsid w:val="003D344B"/>
    <w:rsid w:val="003D3DDD"/>
    <w:rsid w:val="003D4810"/>
    <w:rsid w:val="003D5CBF"/>
    <w:rsid w:val="003D66D2"/>
    <w:rsid w:val="003D686A"/>
    <w:rsid w:val="003D6F3B"/>
    <w:rsid w:val="003D780C"/>
    <w:rsid w:val="003E07AE"/>
    <w:rsid w:val="003E0F5D"/>
    <w:rsid w:val="003E14FC"/>
    <w:rsid w:val="003E2976"/>
    <w:rsid w:val="003E2A45"/>
    <w:rsid w:val="003E2D2F"/>
    <w:rsid w:val="003E33B0"/>
    <w:rsid w:val="003E4858"/>
    <w:rsid w:val="003E57A9"/>
    <w:rsid w:val="003E6316"/>
    <w:rsid w:val="003E6884"/>
    <w:rsid w:val="003E6AC5"/>
    <w:rsid w:val="003F0096"/>
    <w:rsid w:val="003F0850"/>
    <w:rsid w:val="003F0D12"/>
    <w:rsid w:val="003F160C"/>
    <w:rsid w:val="003F20C6"/>
    <w:rsid w:val="003F2FCC"/>
    <w:rsid w:val="003F324F"/>
    <w:rsid w:val="003F33BC"/>
    <w:rsid w:val="003F3D4E"/>
    <w:rsid w:val="003F451A"/>
    <w:rsid w:val="003F477E"/>
    <w:rsid w:val="003F5E31"/>
    <w:rsid w:val="003F6CD2"/>
    <w:rsid w:val="003F788D"/>
    <w:rsid w:val="0040126E"/>
    <w:rsid w:val="004020D4"/>
    <w:rsid w:val="004021B6"/>
    <w:rsid w:val="00402B48"/>
    <w:rsid w:val="00403121"/>
    <w:rsid w:val="004047C4"/>
    <w:rsid w:val="0040570B"/>
    <w:rsid w:val="00405EDB"/>
    <w:rsid w:val="00405FB1"/>
    <w:rsid w:val="00405FD3"/>
    <w:rsid w:val="00406460"/>
    <w:rsid w:val="004069C6"/>
    <w:rsid w:val="00407AE8"/>
    <w:rsid w:val="0041232E"/>
    <w:rsid w:val="00412461"/>
    <w:rsid w:val="00412546"/>
    <w:rsid w:val="004125CC"/>
    <w:rsid w:val="00413053"/>
    <w:rsid w:val="0041319C"/>
    <w:rsid w:val="004137B6"/>
    <w:rsid w:val="00413A54"/>
    <w:rsid w:val="00413C10"/>
    <w:rsid w:val="00413CD9"/>
    <w:rsid w:val="00413ECA"/>
    <w:rsid w:val="00413F9A"/>
    <w:rsid w:val="004140CA"/>
    <w:rsid w:val="00414C5B"/>
    <w:rsid w:val="00414C65"/>
    <w:rsid w:val="004154E1"/>
    <w:rsid w:val="00415B8D"/>
    <w:rsid w:val="00415CD4"/>
    <w:rsid w:val="00415D76"/>
    <w:rsid w:val="00416657"/>
    <w:rsid w:val="00416665"/>
    <w:rsid w:val="00416A67"/>
    <w:rsid w:val="00416ACB"/>
    <w:rsid w:val="00420AA4"/>
    <w:rsid w:val="004218FA"/>
    <w:rsid w:val="00421B24"/>
    <w:rsid w:val="00421DCF"/>
    <w:rsid w:val="00422341"/>
    <w:rsid w:val="00423003"/>
    <w:rsid w:val="004234F1"/>
    <w:rsid w:val="00423641"/>
    <w:rsid w:val="00425079"/>
    <w:rsid w:val="00426266"/>
    <w:rsid w:val="0042763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1758"/>
    <w:rsid w:val="00441FC0"/>
    <w:rsid w:val="00442EED"/>
    <w:rsid w:val="00443FA8"/>
    <w:rsid w:val="004461D9"/>
    <w:rsid w:val="00446AC6"/>
    <w:rsid w:val="00447245"/>
    <w:rsid w:val="0044759B"/>
    <w:rsid w:val="00447F54"/>
    <w:rsid w:val="00450945"/>
    <w:rsid w:val="00450B7E"/>
    <w:rsid w:val="0045136B"/>
    <w:rsid w:val="00451C7E"/>
    <w:rsid w:val="00453A2B"/>
    <w:rsid w:val="00453A58"/>
    <w:rsid w:val="00453BB6"/>
    <w:rsid w:val="00453CAA"/>
    <w:rsid w:val="00455113"/>
    <w:rsid w:val="00456421"/>
    <w:rsid w:val="004565DA"/>
    <w:rsid w:val="00456DAB"/>
    <w:rsid w:val="00457077"/>
    <w:rsid w:val="00460592"/>
    <w:rsid w:val="00460CC3"/>
    <w:rsid w:val="00460E86"/>
    <w:rsid w:val="00461B80"/>
    <w:rsid w:val="004646B4"/>
    <w:rsid w:val="00464A88"/>
    <w:rsid w:val="004651A0"/>
    <w:rsid w:val="00466532"/>
    <w:rsid w:val="00467488"/>
    <w:rsid w:val="0047083E"/>
    <w:rsid w:val="00470EB5"/>
    <w:rsid w:val="0047286B"/>
    <w:rsid w:val="00472E27"/>
    <w:rsid w:val="00473C91"/>
    <w:rsid w:val="00474220"/>
    <w:rsid w:val="004745B1"/>
    <w:rsid w:val="0047461D"/>
    <w:rsid w:val="004749FF"/>
    <w:rsid w:val="004752D3"/>
    <w:rsid w:val="004754E1"/>
    <w:rsid w:val="0047587B"/>
    <w:rsid w:val="004758CB"/>
    <w:rsid w:val="00475BCD"/>
    <w:rsid w:val="00475CE0"/>
    <w:rsid w:val="00475FAE"/>
    <w:rsid w:val="00476470"/>
    <w:rsid w:val="00476827"/>
    <w:rsid w:val="00476BD4"/>
    <w:rsid w:val="00477C35"/>
    <w:rsid w:val="00480988"/>
    <w:rsid w:val="00480E05"/>
    <w:rsid w:val="00482BBE"/>
    <w:rsid w:val="00483A12"/>
    <w:rsid w:val="00484A77"/>
    <w:rsid w:val="00484C4B"/>
    <w:rsid w:val="0048540F"/>
    <w:rsid w:val="00485970"/>
    <w:rsid w:val="00485C0D"/>
    <w:rsid w:val="004861E5"/>
    <w:rsid w:val="00486575"/>
    <w:rsid w:val="004866D0"/>
    <w:rsid w:val="00492D77"/>
    <w:rsid w:val="00492E24"/>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219"/>
    <w:rsid w:val="004A4715"/>
    <w:rsid w:val="004A5046"/>
    <w:rsid w:val="004A565E"/>
    <w:rsid w:val="004A5A0A"/>
    <w:rsid w:val="004A5DF3"/>
    <w:rsid w:val="004A6134"/>
    <w:rsid w:val="004A7092"/>
    <w:rsid w:val="004B1815"/>
    <w:rsid w:val="004B27B0"/>
    <w:rsid w:val="004B442C"/>
    <w:rsid w:val="004B49E6"/>
    <w:rsid w:val="004B4D69"/>
    <w:rsid w:val="004B6DEF"/>
    <w:rsid w:val="004B7E26"/>
    <w:rsid w:val="004C01A8"/>
    <w:rsid w:val="004C02A4"/>
    <w:rsid w:val="004C1840"/>
    <w:rsid w:val="004C22A4"/>
    <w:rsid w:val="004C24C9"/>
    <w:rsid w:val="004C31B6"/>
    <w:rsid w:val="004C4727"/>
    <w:rsid w:val="004C5319"/>
    <w:rsid w:val="004C621F"/>
    <w:rsid w:val="004C7948"/>
    <w:rsid w:val="004C7BB8"/>
    <w:rsid w:val="004C7C60"/>
    <w:rsid w:val="004D0DFE"/>
    <w:rsid w:val="004D1D91"/>
    <w:rsid w:val="004D1EDF"/>
    <w:rsid w:val="004D22C3"/>
    <w:rsid w:val="004D3AA2"/>
    <w:rsid w:val="004D4F50"/>
    <w:rsid w:val="004D5825"/>
    <w:rsid w:val="004D6543"/>
    <w:rsid w:val="004D6F4D"/>
    <w:rsid w:val="004D6F95"/>
    <w:rsid w:val="004D72FE"/>
    <w:rsid w:val="004D7E91"/>
    <w:rsid w:val="004E003A"/>
    <w:rsid w:val="004E0768"/>
    <w:rsid w:val="004E1A31"/>
    <w:rsid w:val="004E2DE0"/>
    <w:rsid w:val="004E3FD1"/>
    <w:rsid w:val="004E4060"/>
    <w:rsid w:val="004E409A"/>
    <w:rsid w:val="004E6168"/>
    <w:rsid w:val="004E63BA"/>
    <w:rsid w:val="004F0D8D"/>
    <w:rsid w:val="004F0FB9"/>
    <w:rsid w:val="004F2F7E"/>
    <w:rsid w:val="004F3095"/>
    <w:rsid w:val="004F32B5"/>
    <w:rsid w:val="004F3372"/>
    <w:rsid w:val="004F36DF"/>
    <w:rsid w:val="004F407E"/>
    <w:rsid w:val="004F5479"/>
    <w:rsid w:val="004F7528"/>
    <w:rsid w:val="004F7BCA"/>
    <w:rsid w:val="004F7D89"/>
    <w:rsid w:val="005011D2"/>
    <w:rsid w:val="0050134F"/>
    <w:rsid w:val="00501981"/>
    <w:rsid w:val="00501A85"/>
    <w:rsid w:val="00501BB3"/>
    <w:rsid w:val="005021DD"/>
    <w:rsid w:val="005026CA"/>
    <w:rsid w:val="00502802"/>
    <w:rsid w:val="005029AC"/>
    <w:rsid w:val="00502B72"/>
    <w:rsid w:val="00504BC1"/>
    <w:rsid w:val="00505134"/>
    <w:rsid w:val="00505C04"/>
    <w:rsid w:val="00511F15"/>
    <w:rsid w:val="0051318C"/>
    <w:rsid w:val="005142CD"/>
    <w:rsid w:val="005143C9"/>
    <w:rsid w:val="005156BA"/>
    <w:rsid w:val="005157A9"/>
    <w:rsid w:val="005173A7"/>
    <w:rsid w:val="005177E1"/>
    <w:rsid w:val="00520C0A"/>
    <w:rsid w:val="005218B6"/>
    <w:rsid w:val="00522589"/>
    <w:rsid w:val="0052275F"/>
    <w:rsid w:val="00522807"/>
    <w:rsid w:val="00524545"/>
    <w:rsid w:val="005255BF"/>
    <w:rsid w:val="005257DE"/>
    <w:rsid w:val="00525978"/>
    <w:rsid w:val="00527200"/>
    <w:rsid w:val="00530157"/>
    <w:rsid w:val="00530AE3"/>
    <w:rsid w:val="00531EBE"/>
    <w:rsid w:val="00532F8B"/>
    <w:rsid w:val="005332D7"/>
    <w:rsid w:val="00533737"/>
    <w:rsid w:val="0053375F"/>
    <w:rsid w:val="005342B6"/>
    <w:rsid w:val="00535B79"/>
    <w:rsid w:val="00535D7C"/>
    <w:rsid w:val="00536162"/>
    <w:rsid w:val="00536579"/>
    <w:rsid w:val="00536852"/>
    <w:rsid w:val="00536C1E"/>
    <w:rsid w:val="0053787F"/>
    <w:rsid w:val="00541D41"/>
    <w:rsid w:val="0054343A"/>
    <w:rsid w:val="00543974"/>
    <w:rsid w:val="00543EBF"/>
    <w:rsid w:val="005443D9"/>
    <w:rsid w:val="00544734"/>
    <w:rsid w:val="00544A21"/>
    <w:rsid w:val="00544ABA"/>
    <w:rsid w:val="0054593A"/>
    <w:rsid w:val="005467FB"/>
    <w:rsid w:val="00546AE9"/>
    <w:rsid w:val="00546BE3"/>
    <w:rsid w:val="0054742C"/>
    <w:rsid w:val="00547989"/>
    <w:rsid w:val="00550AA5"/>
    <w:rsid w:val="00551320"/>
    <w:rsid w:val="005518A4"/>
    <w:rsid w:val="00552768"/>
    <w:rsid w:val="00552826"/>
    <w:rsid w:val="00552935"/>
    <w:rsid w:val="00553127"/>
    <w:rsid w:val="005537D5"/>
    <w:rsid w:val="00553867"/>
    <w:rsid w:val="00553D04"/>
    <w:rsid w:val="00554BE7"/>
    <w:rsid w:val="005555AB"/>
    <w:rsid w:val="00556D68"/>
    <w:rsid w:val="00557173"/>
    <w:rsid w:val="005573F3"/>
    <w:rsid w:val="005576A1"/>
    <w:rsid w:val="00557A64"/>
    <w:rsid w:val="005605C0"/>
    <w:rsid w:val="00560D23"/>
    <w:rsid w:val="005615D8"/>
    <w:rsid w:val="005626D6"/>
    <w:rsid w:val="005638D4"/>
    <w:rsid w:val="00564FEC"/>
    <w:rsid w:val="005656ED"/>
    <w:rsid w:val="00566544"/>
    <w:rsid w:val="00566608"/>
    <w:rsid w:val="00566C83"/>
    <w:rsid w:val="005700FE"/>
    <w:rsid w:val="0057057D"/>
    <w:rsid w:val="00570853"/>
    <w:rsid w:val="00570E24"/>
    <w:rsid w:val="0057239C"/>
    <w:rsid w:val="00572760"/>
    <w:rsid w:val="005731BC"/>
    <w:rsid w:val="00573C30"/>
    <w:rsid w:val="005743DE"/>
    <w:rsid w:val="00574F3F"/>
    <w:rsid w:val="0057562C"/>
    <w:rsid w:val="005759F6"/>
    <w:rsid w:val="00575E3E"/>
    <w:rsid w:val="00576115"/>
    <w:rsid w:val="00576424"/>
    <w:rsid w:val="005765F5"/>
    <w:rsid w:val="00576B9A"/>
    <w:rsid w:val="00576D6C"/>
    <w:rsid w:val="00576E5B"/>
    <w:rsid w:val="00577583"/>
    <w:rsid w:val="00577622"/>
    <w:rsid w:val="00577A2E"/>
    <w:rsid w:val="00580E48"/>
    <w:rsid w:val="00580F0A"/>
    <w:rsid w:val="00581246"/>
    <w:rsid w:val="00582634"/>
    <w:rsid w:val="00582C3A"/>
    <w:rsid w:val="00582E1A"/>
    <w:rsid w:val="00583147"/>
    <w:rsid w:val="005839CA"/>
    <w:rsid w:val="00584416"/>
    <w:rsid w:val="00584B39"/>
    <w:rsid w:val="00585028"/>
    <w:rsid w:val="005852CE"/>
    <w:rsid w:val="005854D1"/>
    <w:rsid w:val="00585F5B"/>
    <w:rsid w:val="0058620A"/>
    <w:rsid w:val="00587FC0"/>
    <w:rsid w:val="005906AD"/>
    <w:rsid w:val="00590DA6"/>
    <w:rsid w:val="005916BE"/>
    <w:rsid w:val="00591C7D"/>
    <w:rsid w:val="00592B03"/>
    <w:rsid w:val="00593AB9"/>
    <w:rsid w:val="00594ABB"/>
    <w:rsid w:val="00594D1C"/>
    <w:rsid w:val="00594E36"/>
    <w:rsid w:val="00594F0A"/>
    <w:rsid w:val="0059525E"/>
    <w:rsid w:val="00595887"/>
    <w:rsid w:val="005961F7"/>
    <w:rsid w:val="00596B9C"/>
    <w:rsid w:val="00597A76"/>
    <w:rsid w:val="005A054D"/>
    <w:rsid w:val="005A085C"/>
    <w:rsid w:val="005A0A46"/>
    <w:rsid w:val="005A10B9"/>
    <w:rsid w:val="005A11EA"/>
    <w:rsid w:val="005A269F"/>
    <w:rsid w:val="005A305E"/>
    <w:rsid w:val="005A30BB"/>
    <w:rsid w:val="005A3112"/>
    <w:rsid w:val="005A3632"/>
    <w:rsid w:val="005A3887"/>
    <w:rsid w:val="005A479E"/>
    <w:rsid w:val="005B02E0"/>
    <w:rsid w:val="005B0542"/>
    <w:rsid w:val="005B1958"/>
    <w:rsid w:val="005B2225"/>
    <w:rsid w:val="005B2799"/>
    <w:rsid w:val="005B2B77"/>
    <w:rsid w:val="005B3D4A"/>
    <w:rsid w:val="005B4740"/>
    <w:rsid w:val="005B4D87"/>
    <w:rsid w:val="005B4F8E"/>
    <w:rsid w:val="005B55D0"/>
    <w:rsid w:val="005B6B36"/>
    <w:rsid w:val="005B7BA9"/>
    <w:rsid w:val="005B7DD1"/>
    <w:rsid w:val="005C00A0"/>
    <w:rsid w:val="005C09CA"/>
    <w:rsid w:val="005C0DEE"/>
    <w:rsid w:val="005C0F94"/>
    <w:rsid w:val="005C1DC4"/>
    <w:rsid w:val="005C28FA"/>
    <w:rsid w:val="005C3AD7"/>
    <w:rsid w:val="005C40F4"/>
    <w:rsid w:val="005C43BE"/>
    <w:rsid w:val="005C44F3"/>
    <w:rsid w:val="005C61E1"/>
    <w:rsid w:val="005C712D"/>
    <w:rsid w:val="005C7A40"/>
    <w:rsid w:val="005C7C75"/>
    <w:rsid w:val="005D01D7"/>
    <w:rsid w:val="005D0E4F"/>
    <w:rsid w:val="005D1171"/>
    <w:rsid w:val="005D18C2"/>
    <w:rsid w:val="005D1E32"/>
    <w:rsid w:val="005D206B"/>
    <w:rsid w:val="005D22B7"/>
    <w:rsid w:val="005D29DF"/>
    <w:rsid w:val="005D2BDE"/>
    <w:rsid w:val="005D3961"/>
    <w:rsid w:val="005D3D76"/>
    <w:rsid w:val="005D4578"/>
    <w:rsid w:val="005D4EFA"/>
    <w:rsid w:val="005D55BA"/>
    <w:rsid w:val="005D5ADB"/>
    <w:rsid w:val="005D5B25"/>
    <w:rsid w:val="005D648A"/>
    <w:rsid w:val="005D6EC1"/>
    <w:rsid w:val="005D7E0D"/>
    <w:rsid w:val="005D7F74"/>
    <w:rsid w:val="005E1D9E"/>
    <w:rsid w:val="005E234A"/>
    <w:rsid w:val="005E2F4E"/>
    <w:rsid w:val="005E32F6"/>
    <w:rsid w:val="005E35CC"/>
    <w:rsid w:val="005E371E"/>
    <w:rsid w:val="005E511C"/>
    <w:rsid w:val="005E53F9"/>
    <w:rsid w:val="005E5F5E"/>
    <w:rsid w:val="005E6B11"/>
    <w:rsid w:val="005E775D"/>
    <w:rsid w:val="005F0A43"/>
    <w:rsid w:val="005F22F0"/>
    <w:rsid w:val="005F27BF"/>
    <w:rsid w:val="005F4171"/>
    <w:rsid w:val="005F46D6"/>
    <w:rsid w:val="005F4DD6"/>
    <w:rsid w:val="005F50D8"/>
    <w:rsid w:val="005F53A1"/>
    <w:rsid w:val="005F6B77"/>
    <w:rsid w:val="005F7487"/>
    <w:rsid w:val="006002C7"/>
    <w:rsid w:val="00600D1D"/>
    <w:rsid w:val="00600F95"/>
    <w:rsid w:val="00601839"/>
    <w:rsid w:val="00602759"/>
    <w:rsid w:val="0060277A"/>
    <w:rsid w:val="00602B7C"/>
    <w:rsid w:val="00603312"/>
    <w:rsid w:val="00604DC7"/>
    <w:rsid w:val="00604E47"/>
    <w:rsid w:val="00605441"/>
    <w:rsid w:val="00606970"/>
    <w:rsid w:val="00606A20"/>
    <w:rsid w:val="006072C6"/>
    <w:rsid w:val="00607A2E"/>
    <w:rsid w:val="006117D2"/>
    <w:rsid w:val="006117F4"/>
    <w:rsid w:val="006130F7"/>
    <w:rsid w:val="00613AF8"/>
    <w:rsid w:val="00613D8E"/>
    <w:rsid w:val="006142E0"/>
    <w:rsid w:val="0061530D"/>
    <w:rsid w:val="006157E3"/>
    <w:rsid w:val="00616112"/>
    <w:rsid w:val="00617038"/>
    <w:rsid w:val="00620032"/>
    <w:rsid w:val="006205CA"/>
    <w:rsid w:val="00621ED8"/>
    <w:rsid w:val="00621F53"/>
    <w:rsid w:val="00622E2A"/>
    <w:rsid w:val="00623089"/>
    <w:rsid w:val="0062308E"/>
    <w:rsid w:val="006234C4"/>
    <w:rsid w:val="00623600"/>
    <w:rsid w:val="006244C9"/>
    <w:rsid w:val="006245F6"/>
    <w:rsid w:val="0062475D"/>
    <w:rsid w:val="0062495F"/>
    <w:rsid w:val="0062581A"/>
    <w:rsid w:val="00625C15"/>
    <w:rsid w:val="0062653B"/>
    <w:rsid w:val="0062660B"/>
    <w:rsid w:val="006266B1"/>
    <w:rsid w:val="00626AD1"/>
    <w:rsid w:val="006277A1"/>
    <w:rsid w:val="006304BC"/>
    <w:rsid w:val="006306F1"/>
    <w:rsid w:val="00630A10"/>
    <w:rsid w:val="00630A61"/>
    <w:rsid w:val="00630DCE"/>
    <w:rsid w:val="0063120A"/>
    <w:rsid w:val="0063150B"/>
    <w:rsid w:val="00631585"/>
    <w:rsid w:val="006346D3"/>
    <w:rsid w:val="00634ACF"/>
    <w:rsid w:val="00634E9A"/>
    <w:rsid w:val="00635035"/>
    <w:rsid w:val="0063580D"/>
    <w:rsid w:val="00635CAE"/>
    <w:rsid w:val="00636262"/>
    <w:rsid w:val="00637240"/>
    <w:rsid w:val="00641073"/>
    <w:rsid w:val="00643660"/>
    <w:rsid w:val="00643890"/>
    <w:rsid w:val="00645DDD"/>
    <w:rsid w:val="00650139"/>
    <w:rsid w:val="00652756"/>
    <w:rsid w:val="00652AD8"/>
    <w:rsid w:val="00652B79"/>
    <w:rsid w:val="006533C3"/>
    <w:rsid w:val="00654068"/>
    <w:rsid w:val="00654546"/>
    <w:rsid w:val="00654843"/>
    <w:rsid w:val="00654B38"/>
    <w:rsid w:val="00654B52"/>
    <w:rsid w:val="00654B83"/>
    <w:rsid w:val="00655061"/>
    <w:rsid w:val="0065510C"/>
    <w:rsid w:val="00655B63"/>
    <w:rsid w:val="006571F6"/>
    <w:rsid w:val="006618CC"/>
    <w:rsid w:val="00661936"/>
    <w:rsid w:val="00662111"/>
    <w:rsid w:val="00662118"/>
    <w:rsid w:val="006638AD"/>
    <w:rsid w:val="0066420B"/>
    <w:rsid w:val="006653E8"/>
    <w:rsid w:val="00666B78"/>
    <w:rsid w:val="0066732C"/>
    <w:rsid w:val="006679F5"/>
    <w:rsid w:val="00667B77"/>
    <w:rsid w:val="006700B5"/>
    <w:rsid w:val="006716DA"/>
    <w:rsid w:val="00672097"/>
    <w:rsid w:val="006728ED"/>
    <w:rsid w:val="006732B1"/>
    <w:rsid w:val="0067446F"/>
    <w:rsid w:val="006745C0"/>
    <w:rsid w:val="006746A4"/>
    <w:rsid w:val="00675558"/>
    <w:rsid w:val="00675611"/>
    <w:rsid w:val="00675A60"/>
    <w:rsid w:val="00675F78"/>
    <w:rsid w:val="006760D5"/>
    <w:rsid w:val="0067697E"/>
    <w:rsid w:val="00676DE4"/>
    <w:rsid w:val="00677411"/>
    <w:rsid w:val="00677443"/>
    <w:rsid w:val="0067769A"/>
    <w:rsid w:val="00677808"/>
    <w:rsid w:val="00680045"/>
    <w:rsid w:val="006805D9"/>
    <w:rsid w:val="006806A3"/>
    <w:rsid w:val="006806A6"/>
    <w:rsid w:val="00681211"/>
    <w:rsid w:val="00681B36"/>
    <w:rsid w:val="00682ADF"/>
    <w:rsid w:val="00682E14"/>
    <w:rsid w:val="0068436C"/>
    <w:rsid w:val="0068545E"/>
    <w:rsid w:val="00685B97"/>
    <w:rsid w:val="00685FD4"/>
    <w:rsid w:val="00686612"/>
    <w:rsid w:val="0068661E"/>
    <w:rsid w:val="00690858"/>
    <w:rsid w:val="00690A49"/>
    <w:rsid w:val="00690BB6"/>
    <w:rsid w:val="00691B30"/>
    <w:rsid w:val="00691CC2"/>
    <w:rsid w:val="00693582"/>
    <w:rsid w:val="00693E1F"/>
    <w:rsid w:val="00693ECB"/>
    <w:rsid w:val="0069464D"/>
    <w:rsid w:val="00694797"/>
    <w:rsid w:val="00695887"/>
    <w:rsid w:val="00697733"/>
    <w:rsid w:val="006A254E"/>
    <w:rsid w:val="006A2C30"/>
    <w:rsid w:val="006A301C"/>
    <w:rsid w:val="006A3109"/>
    <w:rsid w:val="006A3E2B"/>
    <w:rsid w:val="006A59F4"/>
    <w:rsid w:val="006A5B32"/>
    <w:rsid w:val="006A6E17"/>
    <w:rsid w:val="006B0EBD"/>
    <w:rsid w:val="006B0F6D"/>
    <w:rsid w:val="006B120D"/>
    <w:rsid w:val="006B17E7"/>
    <w:rsid w:val="006B19E8"/>
    <w:rsid w:val="006B1A8A"/>
    <w:rsid w:val="006B1FD5"/>
    <w:rsid w:val="006B43E4"/>
    <w:rsid w:val="006B555A"/>
    <w:rsid w:val="006B600A"/>
    <w:rsid w:val="006B6635"/>
    <w:rsid w:val="006B7D22"/>
    <w:rsid w:val="006B7D2C"/>
    <w:rsid w:val="006C0D0A"/>
    <w:rsid w:val="006C1019"/>
    <w:rsid w:val="006C1223"/>
    <w:rsid w:val="006C24D8"/>
    <w:rsid w:val="006C2BB5"/>
    <w:rsid w:val="006C2BEE"/>
    <w:rsid w:val="006C2E1F"/>
    <w:rsid w:val="006C3AD8"/>
    <w:rsid w:val="006C4516"/>
    <w:rsid w:val="006C455E"/>
    <w:rsid w:val="006C5958"/>
    <w:rsid w:val="006C5B4F"/>
    <w:rsid w:val="006C643C"/>
    <w:rsid w:val="006C6E3A"/>
    <w:rsid w:val="006C6FD7"/>
    <w:rsid w:val="006C7F3E"/>
    <w:rsid w:val="006D00DB"/>
    <w:rsid w:val="006D0361"/>
    <w:rsid w:val="006D16B0"/>
    <w:rsid w:val="006D2182"/>
    <w:rsid w:val="006D2444"/>
    <w:rsid w:val="006D254B"/>
    <w:rsid w:val="006D289B"/>
    <w:rsid w:val="006D3BE1"/>
    <w:rsid w:val="006D41FF"/>
    <w:rsid w:val="006D48FC"/>
    <w:rsid w:val="006D53F5"/>
    <w:rsid w:val="006D55EE"/>
    <w:rsid w:val="006D62BC"/>
    <w:rsid w:val="006D6450"/>
    <w:rsid w:val="006D6939"/>
    <w:rsid w:val="006D74FC"/>
    <w:rsid w:val="006D7710"/>
    <w:rsid w:val="006D7CD1"/>
    <w:rsid w:val="006D7EB0"/>
    <w:rsid w:val="006E0138"/>
    <w:rsid w:val="006E0389"/>
    <w:rsid w:val="006E03A1"/>
    <w:rsid w:val="006E0BB0"/>
    <w:rsid w:val="006E12C3"/>
    <w:rsid w:val="006E15FB"/>
    <w:rsid w:val="006E16C3"/>
    <w:rsid w:val="006E1907"/>
    <w:rsid w:val="006E2529"/>
    <w:rsid w:val="006E45F3"/>
    <w:rsid w:val="006E4A2F"/>
    <w:rsid w:val="006E4C51"/>
    <w:rsid w:val="006E4ED4"/>
    <w:rsid w:val="006E5E19"/>
    <w:rsid w:val="006E61C3"/>
    <w:rsid w:val="006E799D"/>
    <w:rsid w:val="006F0593"/>
    <w:rsid w:val="006F1064"/>
    <w:rsid w:val="006F1DEA"/>
    <w:rsid w:val="006F1EB7"/>
    <w:rsid w:val="006F1FF0"/>
    <w:rsid w:val="006F2043"/>
    <w:rsid w:val="006F52E5"/>
    <w:rsid w:val="006F6066"/>
    <w:rsid w:val="006F6850"/>
    <w:rsid w:val="006F691A"/>
    <w:rsid w:val="006F707E"/>
    <w:rsid w:val="007001DC"/>
    <w:rsid w:val="007025CB"/>
    <w:rsid w:val="00702B09"/>
    <w:rsid w:val="007034AA"/>
    <w:rsid w:val="0070388F"/>
    <w:rsid w:val="00703C9D"/>
    <w:rsid w:val="0070490C"/>
    <w:rsid w:val="007051AC"/>
    <w:rsid w:val="00705C38"/>
    <w:rsid w:val="00706465"/>
    <w:rsid w:val="0070695A"/>
    <w:rsid w:val="00706E5E"/>
    <w:rsid w:val="0070782D"/>
    <w:rsid w:val="00707DB0"/>
    <w:rsid w:val="00710268"/>
    <w:rsid w:val="007109C2"/>
    <w:rsid w:val="00711340"/>
    <w:rsid w:val="00711D0F"/>
    <w:rsid w:val="00712C42"/>
    <w:rsid w:val="00713DE4"/>
    <w:rsid w:val="00714C0C"/>
    <w:rsid w:val="00714C47"/>
    <w:rsid w:val="00716462"/>
    <w:rsid w:val="00716A17"/>
    <w:rsid w:val="00720882"/>
    <w:rsid w:val="00721084"/>
    <w:rsid w:val="00721262"/>
    <w:rsid w:val="00721524"/>
    <w:rsid w:val="00721D9B"/>
    <w:rsid w:val="00722121"/>
    <w:rsid w:val="007224B9"/>
    <w:rsid w:val="00722F94"/>
    <w:rsid w:val="00723AA7"/>
    <w:rsid w:val="0072432E"/>
    <w:rsid w:val="00726036"/>
    <w:rsid w:val="00726279"/>
    <w:rsid w:val="007264BD"/>
    <w:rsid w:val="00726A9B"/>
    <w:rsid w:val="00727530"/>
    <w:rsid w:val="00731E7C"/>
    <w:rsid w:val="007329EF"/>
    <w:rsid w:val="00732C1B"/>
    <w:rsid w:val="0073327A"/>
    <w:rsid w:val="00734413"/>
    <w:rsid w:val="00734EBE"/>
    <w:rsid w:val="00736DD8"/>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DB1"/>
    <w:rsid w:val="00756D4E"/>
    <w:rsid w:val="007574FC"/>
    <w:rsid w:val="0076050E"/>
    <w:rsid w:val="00760975"/>
    <w:rsid w:val="00761FDA"/>
    <w:rsid w:val="007621FF"/>
    <w:rsid w:val="00762746"/>
    <w:rsid w:val="007634E3"/>
    <w:rsid w:val="00764194"/>
    <w:rsid w:val="00765ED3"/>
    <w:rsid w:val="0076681D"/>
    <w:rsid w:val="0076687D"/>
    <w:rsid w:val="00766A65"/>
    <w:rsid w:val="007671F5"/>
    <w:rsid w:val="007676B8"/>
    <w:rsid w:val="007716B3"/>
    <w:rsid w:val="0077175C"/>
    <w:rsid w:val="00771870"/>
    <w:rsid w:val="00771BF9"/>
    <w:rsid w:val="00772B29"/>
    <w:rsid w:val="00772F8A"/>
    <w:rsid w:val="007739C6"/>
    <w:rsid w:val="00773C16"/>
    <w:rsid w:val="00774889"/>
    <w:rsid w:val="00774BEA"/>
    <w:rsid w:val="00774FF5"/>
    <w:rsid w:val="007750B3"/>
    <w:rsid w:val="0077548C"/>
    <w:rsid w:val="00775F76"/>
    <w:rsid w:val="00776AEA"/>
    <w:rsid w:val="00777BA0"/>
    <w:rsid w:val="007803BD"/>
    <w:rsid w:val="007811DC"/>
    <w:rsid w:val="007820FA"/>
    <w:rsid w:val="0078285F"/>
    <w:rsid w:val="00783207"/>
    <w:rsid w:val="00783ACF"/>
    <w:rsid w:val="00783E1D"/>
    <w:rsid w:val="0078428F"/>
    <w:rsid w:val="0078483B"/>
    <w:rsid w:val="00784EED"/>
    <w:rsid w:val="00785900"/>
    <w:rsid w:val="00786958"/>
    <w:rsid w:val="00786E71"/>
    <w:rsid w:val="0079162F"/>
    <w:rsid w:val="00794924"/>
    <w:rsid w:val="0079496E"/>
    <w:rsid w:val="007965CF"/>
    <w:rsid w:val="007971B7"/>
    <w:rsid w:val="007A0BC2"/>
    <w:rsid w:val="007A1F44"/>
    <w:rsid w:val="007A23FF"/>
    <w:rsid w:val="007A295B"/>
    <w:rsid w:val="007A2C18"/>
    <w:rsid w:val="007A3424"/>
    <w:rsid w:val="007A35EF"/>
    <w:rsid w:val="007A43A2"/>
    <w:rsid w:val="007A4508"/>
    <w:rsid w:val="007A4D04"/>
    <w:rsid w:val="007A5C23"/>
    <w:rsid w:val="007A5E3C"/>
    <w:rsid w:val="007A6AB8"/>
    <w:rsid w:val="007A7A96"/>
    <w:rsid w:val="007B03AF"/>
    <w:rsid w:val="007B0694"/>
    <w:rsid w:val="007B1543"/>
    <w:rsid w:val="007B1AC0"/>
    <w:rsid w:val="007B2656"/>
    <w:rsid w:val="007B270A"/>
    <w:rsid w:val="007B2D3B"/>
    <w:rsid w:val="007B52CD"/>
    <w:rsid w:val="007B66FC"/>
    <w:rsid w:val="007B7DC1"/>
    <w:rsid w:val="007B7EDB"/>
    <w:rsid w:val="007C19AD"/>
    <w:rsid w:val="007C3598"/>
    <w:rsid w:val="007C3FA8"/>
    <w:rsid w:val="007C4920"/>
    <w:rsid w:val="007C571C"/>
    <w:rsid w:val="007C68DA"/>
    <w:rsid w:val="007C72AB"/>
    <w:rsid w:val="007D0D9E"/>
    <w:rsid w:val="007D1369"/>
    <w:rsid w:val="007D1B58"/>
    <w:rsid w:val="007D229A"/>
    <w:rsid w:val="007D2F44"/>
    <w:rsid w:val="007D2F4D"/>
    <w:rsid w:val="007D3882"/>
    <w:rsid w:val="007D3B98"/>
    <w:rsid w:val="007D4178"/>
    <w:rsid w:val="007D4D33"/>
    <w:rsid w:val="007D7175"/>
    <w:rsid w:val="007D7292"/>
    <w:rsid w:val="007E055C"/>
    <w:rsid w:val="007E1369"/>
    <w:rsid w:val="007E1411"/>
    <w:rsid w:val="007E1A1B"/>
    <w:rsid w:val="007E1A88"/>
    <w:rsid w:val="007E1EB8"/>
    <w:rsid w:val="007E1FF3"/>
    <w:rsid w:val="007E3271"/>
    <w:rsid w:val="007E4C88"/>
    <w:rsid w:val="007E585E"/>
    <w:rsid w:val="007E68D4"/>
    <w:rsid w:val="007E6B6F"/>
    <w:rsid w:val="007E7DDF"/>
    <w:rsid w:val="007F11C8"/>
    <w:rsid w:val="007F1CFB"/>
    <w:rsid w:val="007F220B"/>
    <w:rsid w:val="007F22B0"/>
    <w:rsid w:val="007F27DD"/>
    <w:rsid w:val="007F5256"/>
    <w:rsid w:val="007F6880"/>
    <w:rsid w:val="007F76B4"/>
    <w:rsid w:val="008001B4"/>
    <w:rsid w:val="00800769"/>
    <w:rsid w:val="00800ED2"/>
    <w:rsid w:val="00802E74"/>
    <w:rsid w:val="00804B92"/>
    <w:rsid w:val="00804E21"/>
    <w:rsid w:val="00805092"/>
    <w:rsid w:val="008064EE"/>
    <w:rsid w:val="00806AAF"/>
    <w:rsid w:val="008070AC"/>
    <w:rsid w:val="008101FD"/>
    <w:rsid w:val="00810628"/>
    <w:rsid w:val="00810D8D"/>
    <w:rsid w:val="00811835"/>
    <w:rsid w:val="008119A0"/>
    <w:rsid w:val="0081581D"/>
    <w:rsid w:val="00815B36"/>
    <w:rsid w:val="008172BE"/>
    <w:rsid w:val="00817B71"/>
    <w:rsid w:val="00820244"/>
    <w:rsid w:val="0082034D"/>
    <w:rsid w:val="00821931"/>
    <w:rsid w:val="008221B3"/>
    <w:rsid w:val="0082248E"/>
    <w:rsid w:val="008231F4"/>
    <w:rsid w:val="00824612"/>
    <w:rsid w:val="00824FDF"/>
    <w:rsid w:val="00825125"/>
    <w:rsid w:val="008257CC"/>
    <w:rsid w:val="0082717C"/>
    <w:rsid w:val="008274BF"/>
    <w:rsid w:val="00830DC3"/>
    <w:rsid w:val="00831555"/>
    <w:rsid w:val="00831F52"/>
    <w:rsid w:val="00832154"/>
    <w:rsid w:val="00832F5C"/>
    <w:rsid w:val="00832FF9"/>
    <w:rsid w:val="00834B66"/>
    <w:rsid w:val="008359E0"/>
    <w:rsid w:val="008376F6"/>
    <w:rsid w:val="00837D5B"/>
    <w:rsid w:val="00840607"/>
    <w:rsid w:val="00841CD2"/>
    <w:rsid w:val="00842B77"/>
    <w:rsid w:val="0084309F"/>
    <w:rsid w:val="00843BD3"/>
    <w:rsid w:val="00845C12"/>
    <w:rsid w:val="008469D9"/>
    <w:rsid w:val="00846DC0"/>
    <w:rsid w:val="008474A7"/>
    <w:rsid w:val="008501E0"/>
    <w:rsid w:val="00850670"/>
    <w:rsid w:val="008506B6"/>
    <w:rsid w:val="00850AE0"/>
    <w:rsid w:val="008518A1"/>
    <w:rsid w:val="00851A3A"/>
    <w:rsid w:val="008520C2"/>
    <w:rsid w:val="008524D2"/>
    <w:rsid w:val="00852E19"/>
    <w:rsid w:val="00856833"/>
    <w:rsid w:val="00856840"/>
    <w:rsid w:val="00856AC5"/>
    <w:rsid w:val="008605F1"/>
    <w:rsid w:val="0086087C"/>
    <w:rsid w:val="00860D8E"/>
    <w:rsid w:val="008618AF"/>
    <w:rsid w:val="00862169"/>
    <w:rsid w:val="0086275E"/>
    <w:rsid w:val="008629C4"/>
    <w:rsid w:val="00864440"/>
    <w:rsid w:val="00864D76"/>
    <w:rsid w:val="008650FC"/>
    <w:rsid w:val="00866E08"/>
    <w:rsid w:val="00866EB3"/>
    <w:rsid w:val="0086701A"/>
    <w:rsid w:val="00867BD2"/>
    <w:rsid w:val="00867CFD"/>
    <w:rsid w:val="00870DDF"/>
    <w:rsid w:val="008712FD"/>
    <w:rsid w:val="008716A1"/>
    <w:rsid w:val="00871790"/>
    <w:rsid w:val="00872D3F"/>
    <w:rsid w:val="008733E4"/>
    <w:rsid w:val="008735A5"/>
    <w:rsid w:val="00873F15"/>
    <w:rsid w:val="00874035"/>
    <w:rsid w:val="00874096"/>
    <w:rsid w:val="0087412D"/>
    <w:rsid w:val="00874D7E"/>
    <w:rsid w:val="008756A4"/>
    <w:rsid w:val="00875F73"/>
    <w:rsid w:val="00876358"/>
    <w:rsid w:val="00880F30"/>
    <w:rsid w:val="00882246"/>
    <w:rsid w:val="008833E8"/>
    <w:rsid w:val="00885600"/>
    <w:rsid w:val="00885C87"/>
    <w:rsid w:val="00886B17"/>
    <w:rsid w:val="00887926"/>
    <w:rsid w:val="00887B48"/>
    <w:rsid w:val="00887FF7"/>
    <w:rsid w:val="00890DF7"/>
    <w:rsid w:val="0089176E"/>
    <w:rsid w:val="008917E0"/>
    <w:rsid w:val="00891DC7"/>
    <w:rsid w:val="00892365"/>
    <w:rsid w:val="00892BE5"/>
    <w:rsid w:val="0089387C"/>
    <w:rsid w:val="0089441D"/>
    <w:rsid w:val="0089444E"/>
    <w:rsid w:val="008949DF"/>
    <w:rsid w:val="00894F60"/>
    <w:rsid w:val="008951DB"/>
    <w:rsid w:val="00896A7E"/>
    <w:rsid w:val="00896C81"/>
    <w:rsid w:val="00896D83"/>
    <w:rsid w:val="00897362"/>
    <w:rsid w:val="008A0018"/>
    <w:rsid w:val="008A0AB2"/>
    <w:rsid w:val="008A0CFC"/>
    <w:rsid w:val="008A12FE"/>
    <w:rsid w:val="008A28B6"/>
    <w:rsid w:val="008A2BB1"/>
    <w:rsid w:val="008A3466"/>
    <w:rsid w:val="008A389F"/>
    <w:rsid w:val="008A3D02"/>
    <w:rsid w:val="008A5180"/>
    <w:rsid w:val="008A5940"/>
    <w:rsid w:val="008A73B2"/>
    <w:rsid w:val="008B043F"/>
    <w:rsid w:val="008B0808"/>
    <w:rsid w:val="008B0AEC"/>
    <w:rsid w:val="008B1E53"/>
    <w:rsid w:val="008B1E5B"/>
    <w:rsid w:val="008B389D"/>
    <w:rsid w:val="008B3AA3"/>
    <w:rsid w:val="008B3C5C"/>
    <w:rsid w:val="008B5299"/>
    <w:rsid w:val="008B5A5F"/>
    <w:rsid w:val="008B5AB0"/>
    <w:rsid w:val="008B6054"/>
    <w:rsid w:val="008B66B7"/>
    <w:rsid w:val="008B694C"/>
    <w:rsid w:val="008B7B08"/>
    <w:rsid w:val="008C0523"/>
    <w:rsid w:val="008C0FE6"/>
    <w:rsid w:val="008C13F0"/>
    <w:rsid w:val="008C1F26"/>
    <w:rsid w:val="008C2132"/>
    <w:rsid w:val="008C2A3A"/>
    <w:rsid w:val="008C3756"/>
    <w:rsid w:val="008C3CCC"/>
    <w:rsid w:val="008C4C7E"/>
    <w:rsid w:val="008C5C46"/>
    <w:rsid w:val="008C6184"/>
    <w:rsid w:val="008C785E"/>
    <w:rsid w:val="008D04DB"/>
    <w:rsid w:val="008D0AFB"/>
    <w:rsid w:val="008D1511"/>
    <w:rsid w:val="008D299D"/>
    <w:rsid w:val="008D32DF"/>
    <w:rsid w:val="008D35E9"/>
    <w:rsid w:val="008D3959"/>
    <w:rsid w:val="008D3966"/>
    <w:rsid w:val="008D4352"/>
    <w:rsid w:val="008D60BC"/>
    <w:rsid w:val="008D6383"/>
    <w:rsid w:val="008D6D7B"/>
    <w:rsid w:val="008D71DF"/>
    <w:rsid w:val="008D7EB7"/>
    <w:rsid w:val="008E0EB8"/>
    <w:rsid w:val="008E10A6"/>
    <w:rsid w:val="008E1271"/>
    <w:rsid w:val="008E1C3E"/>
    <w:rsid w:val="008E2251"/>
    <w:rsid w:val="008E2463"/>
    <w:rsid w:val="008E24B3"/>
    <w:rsid w:val="008E24CA"/>
    <w:rsid w:val="008E2F6E"/>
    <w:rsid w:val="008E38AD"/>
    <w:rsid w:val="008E3EEC"/>
    <w:rsid w:val="008E5461"/>
    <w:rsid w:val="008E5BF2"/>
    <w:rsid w:val="008E5C81"/>
    <w:rsid w:val="008F0747"/>
    <w:rsid w:val="008F0A0F"/>
    <w:rsid w:val="008F0A38"/>
    <w:rsid w:val="008F0F84"/>
    <w:rsid w:val="008F1014"/>
    <w:rsid w:val="008F11C9"/>
    <w:rsid w:val="008F23D8"/>
    <w:rsid w:val="008F2FD5"/>
    <w:rsid w:val="008F37E5"/>
    <w:rsid w:val="008F48C2"/>
    <w:rsid w:val="008F5840"/>
    <w:rsid w:val="008F5EEF"/>
    <w:rsid w:val="008F66FE"/>
    <w:rsid w:val="008F6CC8"/>
    <w:rsid w:val="008F72CC"/>
    <w:rsid w:val="008F72CD"/>
    <w:rsid w:val="008F776E"/>
    <w:rsid w:val="009002B5"/>
    <w:rsid w:val="009033FE"/>
    <w:rsid w:val="00903802"/>
    <w:rsid w:val="0090696D"/>
    <w:rsid w:val="00906CD6"/>
    <w:rsid w:val="00906E4D"/>
    <w:rsid w:val="00906F31"/>
    <w:rsid w:val="009078B3"/>
    <w:rsid w:val="00907A77"/>
    <w:rsid w:val="00907E00"/>
    <w:rsid w:val="0091088D"/>
    <w:rsid w:val="00910FC9"/>
    <w:rsid w:val="00911B98"/>
    <w:rsid w:val="009126DB"/>
    <w:rsid w:val="0091291A"/>
    <w:rsid w:val="00913612"/>
    <w:rsid w:val="0091366A"/>
    <w:rsid w:val="00913824"/>
    <w:rsid w:val="00915757"/>
    <w:rsid w:val="009159B3"/>
    <w:rsid w:val="00916181"/>
    <w:rsid w:val="00916A13"/>
    <w:rsid w:val="009176AE"/>
    <w:rsid w:val="009204C5"/>
    <w:rsid w:val="0092067B"/>
    <w:rsid w:val="0092180D"/>
    <w:rsid w:val="00921A0C"/>
    <w:rsid w:val="009232C9"/>
    <w:rsid w:val="00923608"/>
    <w:rsid w:val="0092372C"/>
    <w:rsid w:val="009238E5"/>
    <w:rsid w:val="00923F12"/>
    <w:rsid w:val="00924054"/>
    <w:rsid w:val="0092467E"/>
    <w:rsid w:val="00924FF8"/>
    <w:rsid w:val="00925BA8"/>
    <w:rsid w:val="00926DA7"/>
    <w:rsid w:val="00927F8B"/>
    <w:rsid w:val="0093094D"/>
    <w:rsid w:val="00931960"/>
    <w:rsid w:val="009328C7"/>
    <w:rsid w:val="009336EC"/>
    <w:rsid w:val="00933F20"/>
    <w:rsid w:val="00933F56"/>
    <w:rsid w:val="00934C13"/>
    <w:rsid w:val="00934FEC"/>
    <w:rsid w:val="00935228"/>
    <w:rsid w:val="00935562"/>
    <w:rsid w:val="009355A2"/>
    <w:rsid w:val="00935F9E"/>
    <w:rsid w:val="00936D98"/>
    <w:rsid w:val="00942740"/>
    <w:rsid w:val="00942A20"/>
    <w:rsid w:val="00942C80"/>
    <w:rsid w:val="00943197"/>
    <w:rsid w:val="009435F2"/>
    <w:rsid w:val="009437D1"/>
    <w:rsid w:val="00945180"/>
    <w:rsid w:val="0094590C"/>
    <w:rsid w:val="00945E7A"/>
    <w:rsid w:val="00946355"/>
    <w:rsid w:val="009468B7"/>
    <w:rsid w:val="00946DC0"/>
    <w:rsid w:val="0094724E"/>
    <w:rsid w:val="0094751D"/>
    <w:rsid w:val="00947973"/>
    <w:rsid w:val="00947BE6"/>
    <w:rsid w:val="0095048D"/>
    <w:rsid w:val="00951ADB"/>
    <w:rsid w:val="00951B55"/>
    <w:rsid w:val="0095380C"/>
    <w:rsid w:val="00954353"/>
    <w:rsid w:val="0095524A"/>
    <w:rsid w:val="00955775"/>
    <w:rsid w:val="00955C0A"/>
    <w:rsid w:val="00955C4F"/>
    <w:rsid w:val="009578C8"/>
    <w:rsid w:val="00957B61"/>
    <w:rsid w:val="0096050C"/>
    <w:rsid w:val="00964B2F"/>
    <w:rsid w:val="009650AB"/>
    <w:rsid w:val="009652A5"/>
    <w:rsid w:val="009657F1"/>
    <w:rsid w:val="0096625D"/>
    <w:rsid w:val="009678A8"/>
    <w:rsid w:val="00970265"/>
    <w:rsid w:val="009709F8"/>
    <w:rsid w:val="00971E86"/>
    <w:rsid w:val="00972929"/>
    <w:rsid w:val="00972F91"/>
    <w:rsid w:val="00973827"/>
    <w:rsid w:val="009742D3"/>
    <w:rsid w:val="00974681"/>
    <w:rsid w:val="00975763"/>
    <w:rsid w:val="00977BA7"/>
    <w:rsid w:val="0098194F"/>
    <w:rsid w:val="009826C8"/>
    <w:rsid w:val="009836E4"/>
    <w:rsid w:val="0098412F"/>
    <w:rsid w:val="00984BEF"/>
    <w:rsid w:val="00984E79"/>
    <w:rsid w:val="00985F28"/>
    <w:rsid w:val="00986149"/>
    <w:rsid w:val="00986176"/>
    <w:rsid w:val="00986DAD"/>
    <w:rsid w:val="00986E7F"/>
    <w:rsid w:val="00986E9C"/>
    <w:rsid w:val="009870F0"/>
    <w:rsid w:val="00987536"/>
    <w:rsid w:val="0099009C"/>
    <w:rsid w:val="00990BD5"/>
    <w:rsid w:val="0099196F"/>
    <w:rsid w:val="0099228E"/>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C6F"/>
    <w:rsid w:val="009A14EF"/>
    <w:rsid w:val="009A21D9"/>
    <w:rsid w:val="009A2DF9"/>
    <w:rsid w:val="009A3826"/>
    <w:rsid w:val="009A3A86"/>
    <w:rsid w:val="009A4869"/>
    <w:rsid w:val="009A64AB"/>
    <w:rsid w:val="009A6A6B"/>
    <w:rsid w:val="009A6C62"/>
    <w:rsid w:val="009A6DE5"/>
    <w:rsid w:val="009A7457"/>
    <w:rsid w:val="009A7B50"/>
    <w:rsid w:val="009B08BF"/>
    <w:rsid w:val="009B1050"/>
    <w:rsid w:val="009B1EF9"/>
    <w:rsid w:val="009B216D"/>
    <w:rsid w:val="009B26AC"/>
    <w:rsid w:val="009B2779"/>
    <w:rsid w:val="009B37E2"/>
    <w:rsid w:val="009B4519"/>
    <w:rsid w:val="009B47F0"/>
    <w:rsid w:val="009B506B"/>
    <w:rsid w:val="009B57EF"/>
    <w:rsid w:val="009B5B85"/>
    <w:rsid w:val="009B7204"/>
    <w:rsid w:val="009B7898"/>
    <w:rsid w:val="009C0074"/>
    <w:rsid w:val="009C0564"/>
    <w:rsid w:val="009C1EE8"/>
    <w:rsid w:val="009C2685"/>
    <w:rsid w:val="009C39BC"/>
    <w:rsid w:val="009C3FE7"/>
    <w:rsid w:val="009C4BC2"/>
    <w:rsid w:val="009C4D22"/>
    <w:rsid w:val="009C7320"/>
    <w:rsid w:val="009C7798"/>
    <w:rsid w:val="009D03E8"/>
    <w:rsid w:val="009D0729"/>
    <w:rsid w:val="009D0E37"/>
    <w:rsid w:val="009D0F66"/>
    <w:rsid w:val="009D1A06"/>
    <w:rsid w:val="009D1BA4"/>
    <w:rsid w:val="009D1F5C"/>
    <w:rsid w:val="009D22E4"/>
    <w:rsid w:val="009D22F7"/>
    <w:rsid w:val="009D2300"/>
    <w:rsid w:val="009D319C"/>
    <w:rsid w:val="009D5076"/>
    <w:rsid w:val="009D5BAB"/>
    <w:rsid w:val="009D67AE"/>
    <w:rsid w:val="009D6A0A"/>
    <w:rsid w:val="009E058F"/>
    <w:rsid w:val="009E0A9E"/>
    <w:rsid w:val="009E127D"/>
    <w:rsid w:val="009E19A2"/>
    <w:rsid w:val="009E1BEA"/>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1A6"/>
    <w:rsid w:val="009F521F"/>
    <w:rsid w:val="009F553C"/>
    <w:rsid w:val="009F5695"/>
    <w:rsid w:val="009F59F8"/>
    <w:rsid w:val="009F5BDB"/>
    <w:rsid w:val="00A005B0"/>
    <w:rsid w:val="00A00F08"/>
    <w:rsid w:val="00A01D7B"/>
    <w:rsid w:val="00A01F17"/>
    <w:rsid w:val="00A022A5"/>
    <w:rsid w:val="00A03A22"/>
    <w:rsid w:val="00A04634"/>
    <w:rsid w:val="00A06119"/>
    <w:rsid w:val="00A07A48"/>
    <w:rsid w:val="00A108EE"/>
    <w:rsid w:val="00A10BB8"/>
    <w:rsid w:val="00A11593"/>
    <w:rsid w:val="00A1200D"/>
    <w:rsid w:val="00A137E4"/>
    <w:rsid w:val="00A14813"/>
    <w:rsid w:val="00A1566A"/>
    <w:rsid w:val="00A165BF"/>
    <w:rsid w:val="00A172E8"/>
    <w:rsid w:val="00A17826"/>
    <w:rsid w:val="00A179FF"/>
    <w:rsid w:val="00A17C50"/>
    <w:rsid w:val="00A2146A"/>
    <w:rsid w:val="00A21953"/>
    <w:rsid w:val="00A21A36"/>
    <w:rsid w:val="00A25294"/>
    <w:rsid w:val="00A254EE"/>
    <w:rsid w:val="00A25BE7"/>
    <w:rsid w:val="00A27008"/>
    <w:rsid w:val="00A27BBF"/>
    <w:rsid w:val="00A27CDF"/>
    <w:rsid w:val="00A309C6"/>
    <w:rsid w:val="00A30D13"/>
    <w:rsid w:val="00A314F9"/>
    <w:rsid w:val="00A319D0"/>
    <w:rsid w:val="00A32316"/>
    <w:rsid w:val="00A33172"/>
    <w:rsid w:val="00A33F4B"/>
    <w:rsid w:val="00A3432B"/>
    <w:rsid w:val="00A346BA"/>
    <w:rsid w:val="00A34C67"/>
    <w:rsid w:val="00A34D62"/>
    <w:rsid w:val="00A3611D"/>
    <w:rsid w:val="00A36321"/>
    <w:rsid w:val="00A36339"/>
    <w:rsid w:val="00A364A3"/>
    <w:rsid w:val="00A366E4"/>
    <w:rsid w:val="00A372F7"/>
    <w:rsid w:val="00A378FA"/>
    <w:rsid w:val="00A4042D"/>
    <w:rsid w:val="00A42E01"/>
    <w:rsid w:val="00A4376F"/>
    <w:rsid w:val="00A43DD8"/>
    <w:rsid w:val="00A4549F"/>
    <w:rsid w:val="00A45B9B"/>
    <w:rsid w:val="00A45FD8"/>
    <w:rsid w:val="00A462FE"/>
    <w:rsid w:val="00A501C9"/>
    <w:rsid w:val="00A50506"/>
    <w:rsid w:val="00A50B55"/>
    <w:rsid w:val="00A51AF6"/>
    <w:rsid w:val="00A52DBE"/>
    <w:rsid w:val="00A53845"/>
    <w:rsid w:val="00A53D14"/>
    <w:rsid w:val="00A53F55"/>
    <w:rsid w:val="00A5417B"/>
    <w:rsid w:val="00A54599"/>
    <w:rsid w:val="00A54B82"/>
    <w:rsid w:val="00A569D4"/>
    <w:rsid w:val="00A56F07"/>
    <w:rsid w:val="00A57D09"/>
    <w:rsid w:val="00A57F1A"/>
    <w:rsid w:val="00A60163"/>
    <w:rsid w:val="00A6038D"/>
    <w:rsid w:val="00A60CF0"/>
    <w:rsid w:val="00A61429"/>
    <w:rsid w:val="00A61459"/>
    <w:rsid w:val="00A61514"/>
    <w:rsid w:val="00A61645"/>
    <w:rsid w:val="00A62080"/>
    <w:rsid w:val="00A62595"/>
    <w:rsid w:val="00A62EF8"/>
    <w:rsid w:val="00A630A2"/>
    <w:rsid w:val="00A632B8"/>
    <w:rsid w:val="00A63BF3"/>
    <w:rsid w:val="00A64053"/>
    <w:rsid w:val="00A64942"/>
    <w:rsid w:val="00A64EF1"/>
    <w:rsid w:val="00A653E3"/>
    <w:rsid w:val="00A65911"/>
    <w:rsid w:val="00A65EE2"/>
    <w:rsid w:val="00A6643C"/>
    <w:rsid w:val="00A67544"/>
    <w:rsid w:val="00A7066E"/>
    <w:rsid w:val="00A7075B"/>
    <w:rsid w:val="00A71178"/>
    <w:rsid w:val="00A71CE6"/>
    <w:rsid w:val="00A71D23"/>
    <w:rsid w:val="00A72978"/>
    <w:rsid w:val="00A7333A"/>
    <w:rsid w:val="00A73D0D"/>
    <w:rsid w:val="00A74A92"/>
    <w:rsid w:val="00A75CC1"/>
    <w:rsid w:val="00A75E88"/>
    <w:rsid w:val="00A80487"/>
    <w:rsid w:val="00A8056E"/>
    <w:rsid w:val="00A80AE2"/>
    <w:rsid w:val="00A81DFC"/>
    <w:rsid w:val="00A82D58"/>
    <w:rsid w:val="00A82F47"/>
    <w:rsid w:val="00A8399D"/>
    <w:rsid w:val="00A83E3D"/>
    <w:rsid w:val="00A8443A"/>
    <w:rsid w:val="00A8479C"/>
    <w:rsid w:val="00A84B75"/>
    <w:rsid w:val="00A8557B"/>
    <w:rsid w:val="00A85A05"/>
    <w:rsid w:val="00A86D63"/>
    <w:rsid w:val="00A87308"/>
    <w:rsid w:val="00A873A4"/>
    <w:rsid w:val="00A87797"/>
    <w:rsid w:val="00A87BC0"/>
    <w:rsid w:val="00A87F96"/>
    <w:rsid w:val="00A90E72"/>
    <w:rsid w:val="00A922A2"/>
    <w:rsid w:val="00A9327B"/>
    <w:rsid w:val="00A936F3"/>
    <w:rsid w:val="00A93B69"/>
    <w:rsid w:val="00A95AB2"/>
    <w:rsid w:val="00A960D4"/>
    <w:rsid w:val="00A963C7"/>
    <w:rsid w:val="00A977CF"/>
    <w:rsid w:val="00AA1626"/>
    <w:rsid w:val="00AA1A2F"/>
    <w:rsid w:val="00AA1C25"/>
    <w:rsid w:val="00AA3155"/>
    <w:rsid w:val="00AA3DB7"/>
    <w:rsid w:val="00AA51F5"/>
    <w:rsid w:val="00AA5542"/>
    <w:rsid w:val="00AA5E3B"/>
    <w:rsid w:val="00AA68B4"/>
    <w:rsid w:val="00AA74C0"/>
    <w:rsid w:val="00AB0543"/>
    <w:rsid w:val="00AB0ABA"/>
    <w:rsid w:val="00AB0AC9"/>
    <w:rsid w:val="00AB0CF7"/>
    <w:rsid w:val="00AB185A"/>
    <w:rsid w:val="00AB1BA7"/>
    <w:rsid w:val="00AB1E04"/>
    <w:rsid w:val="00AB26D6"/>
    <w:rsid w:val="00AB29CF"/>
    <w:rsid w:val="00AB3113"/>
    <w:rsid w:val="00AB348A"/>
    <w:rsid w:val="00AB3F38"/>
    <w:rsid w:val="00AB43EC"/>
    <w:rsid w:val="00AB4BF4"/>
    <w:rsid w:val="00AB5ADF"/>
    <w:rsid w:val="00AB5E57"/>
    <w:rsid w:val="00AB5FCC"/>
    <w:rsid w:val="00AB725F"/>
    <w:rsid w:val="00AC0705"/>
    <w:rsid w:val="00AC109B"/>
    <w:rsid w:val="00AC218D"/>
    <w:rsid w:val="00AC322E"/>
    <w:rsid w:val="00AC4D03"/>
    <w:rsid w:val="00AC5165"/>
    <w:rsid w:val="00AC550F"/>
    <w:rsid w:val="00AC74DA"/>
    <w:rsid w:val="00AC750D"/>
    <w:rsid w:val="00AC7A2B"/>
    <w:rsid w:val="00AC7C25"/>
    <w:rsid w:val="00AD0A51"/>
    <w:rsid w:val="00AD0B37"/>
    <w:rsid w:val="00AD11F7"/>
    <w:rsid w:val="00AD1DB7"/>
    <w:rsid w:val="00AD275F"/>
    <w:rsid w:val="00AD2852"/>
    <w:rsid w:val="00AD2AE3"/>
    <w:rsid w:val="00AD3976"/>
    <w:rsid w:val="00AD4D2A"/>
    <w:rsid w:val="00AD542F"/>
    <w:rsid w:val="00AD589F"/>
    <w:rsid w:val="00AD5CF4"/>
    <w:rsid w:val="00AD7305"/>
    <w:rsid w:val="00AD7CD8"/>
    <w:rsid w:val="00AD7E64"/>
    <w:rsid w:val="00AE00FF"/>
    <w:rsid w:val="00AE0C56"/>
    <w:rsid w:val="00AE0D2A"/>
    <w:rsid w:val="00AE10B3"/>
    <w:rsid w:val="00AE149E"/>
    <w:rsid w:val="00AE22F2"/>
    <w:rsid w:val="00AE29FC"/>
    <w:rsid w:val="00AE2F3F"/>
    <w:rsid w:val="00AE3B4E"/>
    <w:rsid w:val="00AE59EC"/>
    <w:rsid w:val="00AE635E"/>
    <w:rsid w:val="00AE67B3"/>
    <w:rsid w:val="00AE7864"/>
    <w:rsid w:val="00AE7949"/>
    <w:rsid w:val="00AF0739"/>
    <w:rsid w:val="00AF0F06"/>
    <w:rsid w:val="00AF10EA"/>
    <w:rsid w:val="00AF124B"/>
    <w:rsid w:val="00AF159F"/>
    <w:rsid w:val="00AF25D5"/>
    <w:rsid w:val="00AF3819"/>
    <w:rsid w:val="00AF3DBB"/>
    <w:rsid w:val="00AF5194"/>
    <w:rsid w:val="00AF53EF"/>
    <w:rsid w:val="00AF73C3"/>
    <w:rsid w:val="00AF795C"/>
    <w:rsid w:val="00AF7DF8"/>
    <w:rsid w:val="00AF7FFC"/>
    <w:rsid w:val="00B00752"/>
    <w:rsid w:val="00B00E1A"/>
    <w:rsid w:val="00B01EAD"/>
    <w:rsid w:val="00B026C1"/>
    <w:rsid w:val="00B02B9C"/>
    <w:rsid w:val="00B0353B"/>
    <w:rsid w:val="00B040B2"/>
    <w:rsid w:val="00B05A26"/>
    <w:rsid w:val="00B10558"/>
    <w:rsid w:val="00B156A9"/>
    <w:rsid w:val="00B15F83"/>
    <w:rsid w:val="00B160FF"/>
    <w:rsid w:val="00B16322"/>
    <w:rsid w:val="00B1662E"/>
    <w:rsid w:val="00B16A6F"/>
    <w:rsid w:val="00B17D36"/>
    <w:rsid w:val="00B22350"/>
    <w:rsid w:val="00B22586"/>
    <w:rsid w:val="00B22C0D"/>
    <w:rsid w:val="00B234B7"/>
    <w:rsid w:val="00B23AF4"/>
    <w:rsid w:val="00B23C15"/>
    <w:rsid w:val="00B25762"/>
    <w:rsid w:val="00B25B40"/>
    <w:rsid w:val="00B25FDE"/>
    <w:rsid w:val="00B26AB0"/>
    <w:rsid w:val="00B26AD2"/>
    <w:rsid w:val="00B26CA2"/>
    <w:rsid w:val="00B30B4E"/>
    <w:rsid w:val="00B31246"/>
    <w:rsid w:val="00B31D65"/>
    <w:rsid w:val="00B326FF"/>
    <w:rsid w:val="00B33A2A"/>
    <w:rsid w:val="00B33B67"/>
    <w:rsid w:val="00B33DB8"/>
    <w:rsid w:val="00B33DDA"/>
    <w:rsid w:val="00B340AA"/>
    <w:rsid w:val="00B34A9F"/>
    <w:rsid w:val="00B34B80"/>
    <w:rsid w:val="00B35CDA"/>
    <w:rsid w:val="00B369D3"/>
    <w:rsid w:val="00B37D97"/>
    <w:rsid w:val="00B40368"/>
    <w:rsid w:val="00B41038"/>
    <w:rsid w:val="00B411BD"/>
    <w:rsid w:val="00B41559"/>
    <w:rsid w:val="00B418E8"/>
    <w:rsid w:val="00B42285"/>
    <w:rsid w:val="00B4274B"/>
    <w:rsid w:val="00B42A79"/>
    <w:rsid w:val="00B435B1"/>
    <w:rsid w:val="00B4367F"/>
    <w:rsid w:val="00B438BA"/>
    <w:rsid w:val="00B44F99"/>
    <w:rsid w:val="00B45876"/>
    <w:rsid w:val="00B4610F"/>
    <w:rsid w:val="00B4620B"/>
    <w:rsid w:val="00B51542"/>
    <w:rsid w:val="00B5157A"/>
    <w:rsid w:val="00B51D1D"/>
    <w:rsid w:val="00B52E1A"/>
    <w:rsid w:val="00B5310E"/>
    <w:rsid w:val="00B54800"/>
    <w:rsid w:val="00B54ACC"/>
    <w:rsid w:val="00B54DCB"/>
    <w:rsid w:val="00B55AC2"/>
    <w:rsid w:val="00B560C9"/>
    <w:rsid w:val="00B56533"/>
    <w:rsid w:val="00B56CFC"/>
    <w:rsid w:val="00B57777"/>
    <w:rsid w:val="00B57A17"/>
    <w:rsid w:val="00B61BE2"/>
    <w:rsid w:val="00B6266F"/>
    <w:rsid w:val="00B62E0B"/>
    <w:rsid w:val="00B63C32"/>
    <w:rsid w:val="00B64434"/>
    <w:rsid w:val="00B651C0"/>
    <w:rsid w:val="00B653C2"/>
    <w:rsid w:val="00B708E0"/>
    <w:rsid w:val="00B711CE"/>
    <w:rsid w:val="00B71DC8"/>
    <w:rsid w:val="00B73D10"/>
    <w:rsid w:val="00B73F10"/>
    <w:rsid w:val="00B746C6"/>
    <w:rsid w:val="00B7604C"/>
    <w:rsid w:val="00B7652C"/>
    <w:rsid w:val="00B766BF"/>
    <w:rsid w:val="00B76FA6"/>
    <w:rsid w:val="00B80910"/>
    <w:rsid w:val="00B8134D"/>
    <w:rsid w:val="00B818F4"/>
    <w:rsid w:val="00B81BC9"/>
    <w:rsid w:val="00B821F5"/>
    <w:rsid w:val="00B8222F"/>
    <w:rsid w:val="00B82615"/>
    <w:rsid w:val="00B82DF0"/>
    <w:rsid w:val="00B83444"/>
    <w:rsid w:val="00B836ED"/>
    <w:rsid w:val="00B853BE"/>
    <w:rsid w:val="00B86476"/>
    <w:rsid w:val="00B866FC"/>
    <w:rsid w:val="00B86A3D"/>
    <w:rsid w:val="00B875C7"/>
    <w:rsid w:val="00B90D10"/>
    <w:rsid w:val="00B90FE5"/>
    <w:rsid w:val="00B91690"/>
    <w:rsid w:val="00B919AD"/>
    <w:rsid w:val="00B91A2B"/>
    <w:rsid w:val="00B924F7"/>
    <w:rsid w:val="00B92D9C"/>
    <w:rsid w:val="00B93204"/>
    <w:rsid w:val="00B94E17"/>
    <w:rsid w:val="00B957FE"/>
    <w:rsid w:val="00B95D0B"/>
    <w:rsid w:val="00B95F02"/>
    <w:rsid w:val="00B95F3E"/>
    <w:rsid w:val="00B9633A"/>
    <w:rsid w:val="00B96BEF"/>
    <w:rsid w:val="00B96FC0"/>
    <w:rsid w:val="00B97260"/>
    <w:rsid w:val="00B97A69"/>
    <w:rsid w:val="00BA024D"/>
    <w:rsid w:val="00BA0632"/>
    <w:rsid w:val="00BA0AAA"/>
    <w:rsid w:val="00BA0DFB"/>
    <w:rsid w:val="00BA2FEF"/>
    <w:rsid w:val="00BA4F83"/>
    <w:rsid w:val="00BA4FAD"/>
    <w:rsid w:val="00BA5221"/>
    <w:rsid w:val="00BB1548"/>
    <w:rsid w:val="00BB1CE7"/>
    <w:rsid w:val="00BB2FD3"/>
    <w:rsid w:val="00BB2FDF"/>
    <w:rsid w:val="00BB2FFF"/>
    <w:rsid w:val="00BB411E"/>
    <w:rsid w:val="00BB5FCB"/>
    <w:rsid w:val="00BB604B"/>
    <w:rsid w:val="00BC00EC"/>
    <w:rsid w:val="00BC067D"/>
    <w:rsid w:val="00BC08C5"/>
    <w:rsid w:val="00BC12FB"/>
    <w:rsid w:val="00BC1C3C"/>
    <w:rsid w:val="00BC2EC3"/>
    <w:rsid w:val="00BC307F"/>
    <w:rsid w:val="00BC3159"/>
    <w:rsid w:val="00BC3257"/>
    <w:rsid w:val="00BC39DB"/>
    <w:rsid w:val="00BC3A32"/>
    <w:rsid w:val="00BC3B07"/>
    <w:rsid w:val="00BC41A5"/>
    <w:rsid w:val="00BC43EA"/>
    <w:rsid w:val="00BC46EF"/>
    <w:rsid w:val="00BC5FA6"/>
    <w:rsid w:val="00BC6FD6"/>
    <w:rsid w:val="00BD008E"/>
    <w:rsid w:val="00BD2F3B"/>
    <w:rsid w:val="00BD3372"/>
    <w:rsid w:val="00BD3493"/>
    <w:rsid w:val="00BD3AA2"/>
    <w:rsid w:val="00BD50AA"/>
    <w:rsid w:val="00BD5135"/>
    <w:rsid w:val="00BD7291"/>
    <w:rsid w:val="00BD770D"/>
    <w:rsid w:val="00BD781A"/>
    <w:rsid w:val="00BD7EA3"/>
    <w:rsid w:val="00BD7FE2"/>
    <w:rsid w:val="00BE0B19"/>
    <w:rsid w:val="00BE0DD8"/>
    <w:rsid w:val="00BE1D82"/>
    <w:rsid w:val="00BE1E52"/>
    <w:rsid w:val="00BE1EE4"/>
    <w:rsid w:val="00BE1F8B"/>
    <w:rsid w:val="00BE2B4F"/>
    <w:rsid w:val="00BE2F39"/>
    <w:rsid w:val="00BE332D"/>
    <w:rsid w:val="00BE3CF1"/>
    <w:rsid w:val="00BE48A2"/>
    <w:rsid w:val="00BE4B20"/>
    <w:rsid w:val="00BE5C57"/>
    <w:rsid w:val="00BE5E1A"/>
    <w:rsid w:val="00BE5FC4"/>
    <w:rsid w:val="00BE7C4D"/>
    <w:rsid w:val="00BE7F6A"/>
    <w:rsid w:val="00BF0274"/>
    <w:rsid w:val="00BF08C4"/>
    <w:rsid w:val="00BF0BAF"/>
    <w:rsid w:val="00BF16AC"/>
    <w:rsid w:val="00BF19CE"/>
    <w:rsid w:val="00BF2B6F"/>
    <w:rsid w:val="00BF351A"/>
    <w:rsid w:val="00BF3914"/>
    <w:rsid w:val="00BF3F54"/>
    <w:rsid w:val="00BF49B1"/>
    <w:rsid w:val="00BF5552"/>
    <w:rsid w:val="00BF73F2"/>
    <w:rsid w:val="00BF7AB5"/>
    <w:rsid w:val="00C01178"/>
    <w:rsid w:val="00C01671"/>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2D7"/>
    <w:rsid w:val="00C20A00"/>
    <w:rsid w:val="00C21673"/>
    <w:rsid w:val="00C21C7A"/>
    <w:rsid w:val="00C23130"/>
    <w:rsid w:val="00C24AE7"/>
    <w:rsid w:val="00C255A5"/>
    <w:rsid w:val="00C2584B"/>
    <w:rsid w:val="00C25942"/>
    <w:rsid w:val="00C25DD9"/>
    <w:rsid w:val="00C2663F"/>
    <w:rsid w:val="00C26DB8"/>
    <w:rsid w:val="00C33047"/>
    <w:rsid w:val="00C3400F"/>
    <w:rsid w:val="00C34B64"/>
    <w:rsid w:val="00C34C36"/>
    <w:rsid w:val="00C352B3"/>
    <w:rsid w:val="00C3654C"/>
    <w:rsid w:val="00C36BF5"/>
    <w:rsid w:val="00C36DBC"/>
    <w:rsid w:val="00C376BA"/>
    <w:rsid w:val="00C37A94"/>
    <w:rsid w:val="00C40373"/>
    <w:rsid w:val="00C4082D"/>
    <w:rsid w:val="00C40AE6"/>
    <w:rsid w:val="00C411AF"/>
    <w:rsid w:val="00C4138D"/>
    <w:rsid w:val="00C41E3A"/>
    <w:rsid w:val="00C42292"/>
    <w:rsid w:val="00C4304C"/>
    <w:rsid w:val="00C43315"/>
    <w:rsid w:val="00C443C6"/>
    <w:rsid w:val="00C44E4D"/>
    <w:rsid w:val="00C452F5"/>
    <w:rsid w:val="00C45E68"/>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DB7"/>
    <w:rsid w:val="00C570F7"/>
    <w:rsid w:val="00C62CD5"/>
    <w:rsid w:val="00C636E6"/>
    <w:rsid w:val="00C639D6"/>
    <w:rsid w:val="00C63E3D"/>
    <w:rsid w:val="00C63F8E"/>
    <w:rsid w:val="00C647FB"/>
    <w:rsid w:val="00C654E0"/>
    <w:rsid w:val="00C67CAC"/>
    <w:rsid w:val="00C67DA5"/>
    <w:rsid w:val="00C67EAB"/>
    <w:rsid w:val="00C702D9"/>
    <w:rsid w:val="00C705CA"/>
    <w:rsid w:val="00C70805"/>
    <w:rsid w:val="00C70DFF"/>
    <w:rsid w:val="00C72A57"/>
    <w:rsid w:val="00C73758"/>
    <w:rsid w:val="00C75A6B"/>
    <w:rsid w:val="00C763B6"/>
    <w:rsid w:val="00C7644F"/>
    <w:rsid w:val="00C768F6"/>
    <w:rsid w:val="00C76E67"/>
    <w:rsid w:val="00C76EAB"/>
    <w:rsid w:val="00C80073"/>
    <w:rsid w:val="00C80DEA"/>
    <w:rsid w:val="00C832DC"/>
    <w:rsid w:val="00C8377F"/>
    <w:rsid w:val="00C85220"/>
    <w:rsid w:val="00C86098"/>
    <w:rsid w:val="00C8646D"/>
    <w:rsid w:val="00C87FC2"/>
    <w:rsid w:val="00C91DE3"/>
    <w:rsid w:val="00C92C7F"/>
    <w:rsid w:val="00C9362A"/>
    <w:rsid w:val="00C9369D"/>
    <w:rsid w:val="00C944FA"/>
    <w:rsid w:val="00C95854"/>
    <w:rsid w:val="00C95EFF"/>
    <w:rsid w:val="00C96E6F"/>
    <w:rsid w:val="00C97872"/>
    <w:rsid w:val="00CA0322"/>
    <w:rsid w:val="00CA0532"/>
    <w:rsid w:val="00CA0C5C"/>
    <w:rsid w:val="00CA0FBA"/>
    <w:rsid w:val="00CA1B8F"/>
    <w:rsid w:val="00CA2241"/>
    <w:rsid w:val="00CA3812"/>
    <w:rsid w:val="00CA39CC"/>
    <w:rsid w:val="00CA3CDD"/>
    <w:rsid w:val="00CA403B"/>
    <w:rsid w:val="00CA505A"/>
    <w:rsid w:val="00CA59DD"/>
    <w:rsid w:val="00CA6797"/>
    <w:rsid w:val="00CB008E"/>
    <w:rsid w:val="00CB01FA"/>
    <w:rsid w:val="00CB0737"/>
    <w:rsid w:val="00CB097A"/>
    <w:rsid w:val="00CB26EC"/>
    <w:rsid w:val="00CB2D2A"/>
    <w:rsid w:val="00CB5B1E"/>
    <w:rsid w:val="00CB787A"/>
    <w:rsid w:val="00CC0C4A"/>
    <w:rsid w:val="00CC17F0"/>
    <w:rsid w:val="00CC1853"/>
    <w:rsid w:val="00CC1FAE"/>
    <w:rsid w:val="00CC235B"/>
    <w:rsid w:val="00CC3143"/>
    <w:rsid w:val="00CC3A23"/>
    <w:rsid w:val="00CC4888"/>
    <w:rsid w:val="00CC6505"/>
    <w:rsid w:val="00CC71BC"/>
    <w:rsid w:val="00CC737C"/>
    <w:rsid w:val="00CD087D"/>
    <w:rsid w:val="00CD0F5D"/>
    <w:rsid w:val="00CD1C0B"/>
    <w:rsid w:val="00CD239A"/>
    <w:rsid w:val="00CD3EF0"/>
    <w:rsid w:val="00CD5512"/>
    <w:rsid w:val="00CD6E3D"/>
    <w:rsid w:val="00CD71AB"/>
    <w:rsid w:val="00CD78F0"/>
    <w:rsid w:val="00CE0109"/>
    <w:rsid w:val="00CE083D"/>
    <w:rsid w:val="00CE1FC5"/>
    <w:rsid w:val="00CE238E"/>
    <w:rsid w:val="00CE46E5"/>
    <w:rsid w:val="00CE485A"/>
    <w:rsid w:val="00CE4870"/>
    <w:rsid w:val="00CE4DD9"/>
    <w:rsid w:val="00CE5279"/>
    <w:rsid w:val="00CE5A78"/>
    <w:rsid w:val="00CE78AE"/>
    <w:rsid w:val="00CE7E62"/>
    <w:rsid w:val="00CF1664"/>
    <w:rsid w:val="00CF195E"/>
    <w:rsid w:val="00CF19DA"/>
    <w:rsid w:val="00CF1C7F"/>
    <w:rsid w:val="00CF1CC0"/>
    <w:rsid w:val="00CF1FC3"/>
    <w:rsid w:val="00CF24F8"/>
    <w:rsid w:val="00CF2653"/>
    <w:rsid w:val="00CF2D27"/>
    <w:rsid w:val="00CF4247"/>
    <w:rsid w:val="00CF4E56"/>
    <w:rsid w:val="00CF5263"/>
    <w:rsid w:val="00CF5B4A"/>
    <w:rsid w:val="00CF60B5"/>
    <w:rsid w:val="00D004FA"/>
    <w:rsid w:val="00D01B21"/>
    <w:rsid w:val="00D01E2F"/>
    <w:rsid w:val="00D03102"/>
    <w:rsid w:val="00D03727"/>
    <w:rsid w:val="00D0378A"/>
    <w:rsid w:val="00D05132"/>
    <w:rsid w:val="00D05E65"/>
    <w:rsid w:val="00D05EA9"/>
    <w:rsid w:val="00D064C2"/>
    <w:rsid w:val="00D071F8"/>
    <w:rsid w:val="00D07252"/>
    <w:rsid w:val="00D074F4"/>
    <w:rsid w:val="00D0765F"/>
    <w:rsid w:val="00D07CE1"/>
    <w:rsid w:val="00D1026A"/>
    <w:rsid w:val="00D1072B"/>
    <w:rsid w:val="00D107CF"/>
    <w:rsid w:val="00D118C4"/>
    <w:rsid w:val="00D11B0B"/>
    <w:rsid w:val="00D12293"/>
    <w:rsid w:val="00D14236"/>
    <w:rsid w:val="00D14553"/>
    <w:rsid w:val="00D1464C"/>
    <w:rsid w:val="00D14DB1"/>
    <w:rsid w:val="00D15F43"/>
    <w:rsid w:val="00D16E87"/>
    <w:rsid w:val="00D207B9"/>
    <w:rsid w:val="00D20B8B"/>
    <w:rsid w:val="00D2162C"/>
    <w:rsid w:val="00D21A3C"/>
    <w:rsid w:val="00D233F1"/>
    <w:rsid w:val="00D24568"/>
    <w:rsid w:val="00D256F8"/>
    <w:rsid w:val="00D25F2E"/>
    <w:rsid w:val="00D26410"/>
    <w:rsid w:val="00D2685C"/>
    <w:rsid w:val="00D26A3B"/>
    <w:rsid w:val="00D302FD"/>
    <w:rsid w:val="00D3038A"/>
    <w:rsid w:val="00D3098D"/>
    <w:rsid w:val="00D314D8"/>
    <w:rsid w:val="00D319FF"/>
    <w:rsid w:val="00D31A02"/>
    <w:rsid w:val="00D32A6D"/>
    <w:rsid w:val="00D3323C"/>
    <w:rsid w:val="00D33456"/>
    <w:rsid w:val="00D336D5"/>
    <w:rsid w:val="00D3383F"/>
    <w:rsid w:val="00D3396F"/>
    <w:rsid w:val="00D33D4D"/>
    <w:rsid w:val="00D349B3"/>
    <w:rsid w:val="00D34A0B"/>
    <w:rsid w:val="00D36234"/>
    <w:rsid w:val="00D36371"/>
    <w:rsid w:val="00D437D8"/>
    <w:rsid w:val="00D44994"/>
    <w:rsid w:val="00D44FCB"/>
    <w:rsid w:val="00D45DF3"/>
    <w:rsid w:val="00D46174"/>
    <w:rsid w:val="00D46EC5"/>
    <w:rsid w:val="00D4780D"/>
    <w:rsid w:val="00D47DD0"/>
    <w:rsid w:val="00D50183"/>
    <w:rsid w:val="00D5147C"/>
    <w:rsid w:val="00D51D12"/>
    <w:rsid w:val="00D51E44"/>
    <w:rsid w:val="00D52E25"/>
    <w:rsid w:val="00D5321E"/>
    <w:rsid w:val="00D5362B"/>
    <w:rsid w:val="00D536C8"/>
    <w:rsid w:val="00D54A6A"/>
    <w:rsid w:val="00D55072"/>
    <w:rsid w:val="00D551B5"/>
    <w:rsid w:val="00D55CFE"/>
    <w:rsid w:val="00D56DB2"/>
    <w:rsid w:val="00D57071"/>
    <w:rsid w:val="00D5747F"/>
    <w:rsid w:val="00D57495"/>
    <w:rsid w:val="00D574FA"/>
    <w:rsid w:val="00D57C1D"/>
    <w:rsid w:val="00D60C8D"/>
    <w:rsid w:val="00D61374"/>
    <w:rsid w:val="00D6168A"/>
    <w:rsid w:val="00D616A5"/>
    <w:rsid w:val="00D61FF0"/>
    <w:rsid w:val="00D6211D"/>
    <w:rsid w:val="00D62B1F"/>
    <w:rsid w:val="00D62C97"/>
    <w:rsid w:val="00D63517"/>
    <w:rsid w:val="00D63B75"/>
    <w:rsid w:val="00D659B1"/>
    <w:rsid w:val="00D668ED"/>
    <w:rsid w:val="00D66E18"/>
    <w:rsid w:val="00D6734D"/>
    <w:rsid w:val="00D679CF"/>
    <w:rsid w:val="00D679D3"/>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4BF4"/>
    <w:rsid w:val="00D857B8"/>
    <w:rsid w:val="00D86011"/>
    <w:rsid w:val="00D87175"/>
    <w:rsid w:val="00D8718F"/>
    <w:rsid w:val="00D87ABF"/>
    <w:rsid w:val="00D90319"/>
    <w:rsid w:val="00D90CD3"/>
    <w:rsid w:val="00D9180C"/>
    <w:rsid w:val="00D91845"/>
    <w:rsid w:val="00D919E6"/>
    <w:rsid w:val="00D91BE1"/>
    <w:rsid w:val="00D926C0"/>
    <w:rsid w:val="00D92C29"/>
    <w:rsid w:val="00D936E2"/>
    <w:rsid w:val="00D95104"/>
    <w:rsid w:val="00D95540"/>
    <w:rsid w:val="00D95600"/>
    <w:rsid w:val="00D96408"/>
    <w:rsid w:val="00D9683C"/>
    <w:rsid w:val="00D97884"/>
    <w:rsid w:val="00D97AAD"/>
    <w:rsid w:val="00DA00DF"/>
    <w:rsid w:val="00DA0A7F"/>
    <w:rsid w:val="00DA105C"/>
    <w:rsid w:val="00DA1C31"/>
    <w:rsid w:val="00DA20BC"/>
    <w:rsid w:val="00DA2CC2"/>
    <w:rsid w:val="00DA2ED7"/>
    <w:rsid w:val="00DA3E7A"/>
    <w:rsid w:val="00DA406E"/>
    <w:rsid w:val="00DA430C"/>
    <w:rsid w:val="00DA615D"/>
    <w:rsid w:val="00DA6598"/>
    <w:rsid w:val="00DA6C0F"/>
    <w:rsid w:val="00DA702F"/>
    <w:rsid w:val="00DA7F8A"/>
    <w:rsid w:val="00DB0176"/>
    <w:rsid w:val="00DB0404"/>
    <w:rsid w:val="00DB042C"/>
    <w:rsid w:val="00DB0948"/>
    <w:rsid w:val="00DB11F8"/>
    <w:rsid w:val="00DB138E"/>
    <w:rsid w:val="00DB18F8"/>
    <w:rsid w:val="00DB1F2A"/>
    <w:rsid w:val="00DB297F"/>
    <w:rsid w:val="00DB3153"/>
    <w:rsid w:val="00DB317A"/>
    <w:rsid w:val="00DB3B82"/>
    <w:rsid w:val="00DB485D"/>
    <w:rsid w:val="00DB6112"/>
    <w:rsid w:val="00DB72D7"/>
    <w:rsid w:val="00DC07B5"/>
    <w:rsid w:val="00DC0D94"/>
    <w:rsid w:val="00DC1327"/>
    <w:rsid w:val="00DC1350"/>
    <w:rsid w:val="00DC1E5F"/>
    <w:rsid w:val="00DC3237"/>
    <w:rsid w:val="00DC41A4"/>
    <w:rsid w:val="00DC505F"/>
    <w:rsid w:val="00DC5672"/>
    <w:rsid w:val="00DC60A2"/>
    <w:rsid w:val="00DC6600"/>
    <w:rsid w:val="00DC66A8"/>
    <w:rsid w:val="00DC67BD"/>
    <w:rsid w:val="00DC686F"/>
    <w:rsid w:val="00DC6924"/>
    <w:rsid w:val="00DC71F2"/>
    <w:rsid w:val="00DC73A7"/>
    <w:rsid w:val="00DD2025"/>
    <w:rsid w:val="00DD22EA"/>
    <w:rsid w:val="00DD23A0"/>
    <w:rsid w:val="00DD32AC"/>
    <w:rsid w:val="00DD3EF5"/>
    <w:rsid w:val="00DD4C52"/>
    <w:rsid w:val="00DD53FA"/>
    <w:rsid w:val="00DD5F42"/>
    <w:rsid w:val="00DD617B"/>
    <w:rsid w:val="00DE0E59"/>
    <w:rsid w:val="00DE0ECD"/>
    <w:rsid w:val="00DE0F6C"/>
    <w:rsid w:val="00DE1431"/>
    <w:rsid w:val="00DE219B"/>
    <w:rsid w:val="00DE4361"/>
    <w:rsid w:val="00DE4F62"/>
    <w:rsid w:val="00DE52E3"/>
    <w:rsid w:val="00DE6ED4"/>
    <w:rsid w:val="00DE7C00"/>
    <w:rsid w:val="00DF03E9"/>
    <w:rsid w:val="00DF03ED"/>
    <w:rsid w:val="00DF04EE"/>
    <w:rsid w:val="00DF0BF4"/>
    <w:rsid w:val="00DF148F"/>
    <w:rsid w:val="00DF179D"/>
    <w:rsid w:val="00DF1E9C"/>
    <w:rsid w:val="00DF2684"/>
    <w:rsid w:val="00DF4572"/>
    <w:rsid w:val="00DF4658"/>
    <w:rsid w:val="00DF4AC1"/>
    <w:rsid w:val="00DF6C8B"/>
    <w:rsid w:val="00DF6F17"/>
    <w:rsid w:val="00DF7680"/>
    <w:rsid w:val="00DF78FA"/>
    <w:rsid w:val="00E002F1"/>
    <w:rsid w:val="00E0082C"/>
    <w:rsid w:val="00E008E1"/>
    <w:rsid w:val="00E01DAA"/>
    <w:rsid w:val="00E01DE5"/>
    <w:rsid w:val="00E023E5"/>
    <w:rsid w:val="00E02432"/>
    <w:rsid w:val="00E04022"/>
    <w:rsid w:val="00E0546E"/>
    <w:rsid w:val="00E0728F"/>
    <w:rsid w:val="00E072D2"/>
    <w:rsid w:val="00E0755C"/>
    <w:rsid w:val="00E07C21"/>
    <w:rsid w:val="00E07D31"/>
    <w:rsid w:val="00E10A46"/>
    <w:rsid w:val="00E12AF0"/>
    <w:rsid w:val="00E136CA"/>
    <w:rsid w:val="00E148D6"/>
    <w:rsid w:val="00E14A7E"/>
    <w:rsid w:val="00E151E1"/>
    <w:rsid w:val="00E1531D"/>
    <w:rsid w:val="00E17619"/>
    <w:rsid w:val="00E17805"/>
    <w:rsid w:val="00E2055F"/>
    <w:rsid w:val="00E20A96"/>
    <w:rsid w:val="00E20F79"/>
    <w:rsid w:val="00E21278"/>
    <w:rsid w:val="00E22CCD"/>
    <w:rsid w:val="00E23A11"/>
    <w:rsid w:val="00E23FB7"/>
    <w:rsid w:val="00E24A27"/>
    <w:rsid w:val="00E25A68"/>
    <w:rsid w:val="00E25F89"/>
    <w:rsid w:val="00E300F2"/>
    <w:rsid w:val="00E30A19"/>
    <w:rsid w:val="00E30D11"/>
    <w:rsid w:val="00E32D62"/>
    <w:rsid w:val="00E339DC"/>
    <w:rsid w:val="00E33E15"/>
    <w:rsid w:val="00E34F51"/>
    <w:rsid w:val="00E35F54"/>
    <w:rsid w:val="00E361B8"/>
    <w:rsid w:val="00E36A1B"/>
    <w:rsid w:val="00E41508"/>
    <w:rsid w:val="00E4202B"/>
    <w:rsid w:val="00E429ED"/>
    <w:rsid w:val="00E43386"/>
    <w:rsid w:val="00E43F37"/>
    <w:rsid w:val="00E450ED"/>
    <w:rsid w:val="00E4791B"/>
    <w:rsid w:val="00E47E31"/>
    <w:rsid w:val="00E50AC6"/>
    <w:rsid w:val="00E51DDD"/>
    <w:rsid w:val="00E51FDD"/>
    <w:rsid w:val="00E52435"/>
    <w:rsid w:val="00E5243D"/>
    <w:rsid w:val="00E53122"/>
    <w:rsid w:val="00E5351B"/>
    <w:rsid w:val="00E53615"/>
    <w:rsid w:val="00E53FA9"/>
    <w:rsid w:val="00E5414C"/>
    <w:rsid w:val="00E547B3"/>
    <w:rsid w:val="00E5733D"/>
    <w:rsid w:val="00E60659"/>
    <w:rsid w:val="00E61CC0"/>
    <w:rsid w:val="00E6277B"/>
    <w:rsid w:val="00E64424"/>
    <w:rsid w:val="00E64C99"/>
    <w:rsid w:val="00E64CD3"/>
    <w:rsid w:val="00E66A23"/>
    <w:rsid w:val="00E670E0"/>
    <w:rsid w:val="00E671C9"/>
    <w:rsid w:val="00E6743F"/>
    <w:rsid w:val="00E6758E"/>
    <w:rsid w:val="00E67E23"/>
    <w:rsid w:val="00E70016"/>
    <w:rsid w:val="00E7022F"/>
    <w:rsid w:val="00E70BC7"/>
    <w:rsid w:val="00E70FBC"/>
    <w:rsid w:val="00E718F9"/>
    <w:rsid w:val="00E724B5"/>
    <w:rsid w:val="00E72C01"/>
    <w:rsid w:val="00E72D1A"/>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86B49"/>
    <w:rsid w:val="00E86EDC"/>
    <w:rsid w:val="00E870DA"/>
    <w:rsid w:val="00E90279"/>
    <w:rsid w:val="00E90635"/>
    <w:rsid w:val="00E909A1"/>
    <w:rsid w:val="00E90BFF"/>
    <w:rsid w:val="00E91F04"/>
    <w:rsid w:val="00E91F35"/>
    <w:rsid w:val="00E925AF"/>
    <w:rsid w:val="00E93788"/>
    <w:rsid w:val="00E95BA6"/>
    <w:rsid w:val="00E96429"/>
    <w:rsid w:val="00E96C19"/>
    <w:rsid w:val="00E97648"/>
    <w:rsid w:val="00EA0255"/>
    <w:rsid w:val="00EA0385"/>
    <w:rsid w:val="00EA0E4A"/>
    <w:rsid w:val="00EA1A54"/>
    <w:rsid w:val="00EA2226"/>
    <w:rsid w:val="00EA26FC"/>
    <w:rsid w:val="00EA35D6"/>
    <w:rsid w:val="00EA3B5A"/>
    <w:rsid w:val="00EA410E"/>
    <w:rsid w:val="00EA4FD1"/>
    <w:rsid w:val="00EA53C2"/>
    <w:rsid w:val="00EA5695"/>
    <w:rsid w:val="00EA5B0A"/>
    <w:rsid w:val="00EA65AD"/>
    <w:rsid w:val="00EA7FCF"/>
    <w:rsid w:val="00EB0CA3"/>
    <w:rsid w:val="00EB104F"/>
    <w:rsid w:val="00EB1B27"/>
    <w:rsid w:val="00EB1DA8"/>
    <w:rsid w:val="00EB27DC"/>
    <w:rsid w:val="00EB345A"/>
    <w:rsid w:val="00EB4CFF"/>
    <w:rsid w:val="00EB5476"/>
    <w:rsid w:val="00EB59D6"/>
    <w:rsid w:val="00EB5F3C"/>
    <w:rsid w:val="00EB70B0"/>
    <w:rsid w:val="00EB746E"/>
    <w:rsid w:val="00EB7633"/>
    <w:rsid w:val="00EB7736"/>
    <w:rsid w:val="00EC08C9"/>
    <w:rsid w:val="00EC2E2D"/>
    <w:rsid w:val="00EC402C"/>
    <w:rsid w:val="00EC462B"/>
    <w:rsid w:val="00EC4723"/>
    <w:rsid w:val="00EC56E0"/>
    <w:rsid w:val="00EC6057"/>
    <w:rsid w:val="00EC6847"/>
    <w:rsid w:val="00EC74DA"/>
    <w:rsid w:val="00EC76C9"/>
    <w:rsid w:val="00EC7DB6"/>
    <w:rsid w:val="00EC7EB8"/>
    <w:rsid w:val="00ED162F"/>
    <w:rsid w:val="00ED1FFA"/>
    <w:rsid w:val="00ED2E52"/>
    <w:rsid w:val="00ED3024"/>
    <w:rsid w:val="00ED4DFD"/>
    <w:rsid w:val="00ED5FE4"/>
    <w:rsid w:val="00ED6ED4"/>
    <w:rsid w:val="00ED7109"/>
    <w:rsid w:val="00ED71C5"/>
    <w:rsid w:val="00ED7366"/>
    <w:rsid w:val="00EE16FA"/>
    <w:rsid w:val="00EE1DA6"/>
    <w:rsid w:val="00EE3C42"/>
    <w:rsid w:val="00EE3D4F"/>
    <w:rsid w:val="00EE465D"/>
    <w:rsid w:val="00EE534D"/>
    <w:rsid w:val="00EE5560"/>
    <w:rsid w:val="00EE6F1E"/>
    <w:rsid w:val="00EF0348"/>
    <w:rsid w:val="00EF1F9C"/>
    <w:rsid w:val="00EF4366"/>
    <w:rsid w:val="00EF49E3"/>
    <w:rsid w:val="00EF4CD6"/>
    <w:rsid w:val="00EF55A0"/>
    <w:rsid w:val="00EF5A50"/>
    <w:rsid w:val="00EF5BFB"/>
    <w:rsid w:val="00EF63D1"/>
    <w:rsid w:val="00EF6513"/>
    <w:rsid w:val="00EF6683"/>
    <w:rsid w:val="00EF7002"/>
    <w:rsid w:val="00EF753E"/>
    <w:rsid w:val="00EF769B"/>
    <w:rsid w:val="00F00CB0"/>
    <w:rsid w:val="00F0180C"/>
    <w:rsid w:val="00F027BA"/>
    <w:rsid w:val="00F027EF"/>
    <w:rsid w:val="00F03E79"/>
    <w:rsid w:val="00F04022"/>
    <w:rsid w:val="00F0628D"/>
    <w:rsid w:val="00F06651"/>
    <w:rsid w:val="00F07DE6"/>
    <w:rsid w:val="00F1056C"/>
    <w:rsid w:val="00F105F0"/>
    <w:rsid w:val="00F107F1"/>
    <w:rsid w:val="00F10FC1"/>
    <w:rsid w:val="00F112FD"/>
    <w:rsid w:val="00F13016"/>
    <w:rsid w:val="00F133A1"/>
    <w:rsid w:val="00F13ECD"/>
    <w:rsid w:val="00F14F46"/>
    <w:rsid w:val="00F155CE"/>
    <w:rsid w:val="00F17EAE"/>
    <w:rsid w:val="00F218D4"/>
    <w:rsid w:val="00F22243"/>
    <w:rsid w:val="00F2250A"/>
    <w:rsid w:val="00F2420A"/>
    <w:rsid w:val="00F24788"/>
    <w:rsid w:val="00F2640F"/>
    <w:rsid w:val="00F26C30"/>
    <w:rsid w:val="00F27C34"/>
    <w:rsid w:val="00F27E46"/>
    <w:rsid w:val="00F301C2"/>
    <w:rsid w:val="00F302E1"/>
    <w:rsid w:val="00F31B22"/>
    <w:rsid w:val="00F31B49"/>
    <w:rsid w:val="00F322F1"/>
    <w:rsid w:val="00F32F56"/>
    <w:rsid w:val="00F33D4F"/>
    <w:rsid w:val="00F34CD6"/>
    <w:rsid w:val="00F35873"/>
    <w:rsid w:val="00F35920"/>
    <w:rsid w:val="00F35DCF"/>
    <w:rsid w:val="00F366A5"/>
    <w:rsid w:val="00F36C35"/>
    <w:rsid w:val="00F36C5F"/>
    <w:rsid w:val="00F36FFE"/>
    <w:rsid w:val="00F37259"/>
    <w:rsid w:val="00F3752A"/>
    <w:rsid w:val="00F405A4"/>
    <w:rsid w:val="00F40D8C"/>
    <w:rsid w:val="00F41F05"/>
    <w:rsid w:val="00F42420"/>
    <w:rsid w:val="00F433BD"/>
    <w:rsid w:val="00F444C1"/>
    <w:rsid w:val="00F445EC"/>
    <w:rsid w:val="00F44EC5"/>
    <w:rsid w:val="00F45C54"/>
    <w:rsid w:val="00F4646F"/>
    <w:rsid w:val="00F46CBE"/>
    <w:rsid w:val="00F47498"/>
    <w:rsid w:val="00F47E5A"/>
    <w:rsid w:val="00F512B2"/>
    <w:rsid w:val="00F5283D"/>
    <w:rsid w:val="00F52ABA"/>
    <w:rsid w:val="00F52BC7"/>
    <w:rsid w:val="00F53BF4"/>
    <w:rsid w:val="00F54266"/>
    <w:rsid w:val="00F54D4B"/>
    <w:rsid w:val="00F55043"/>
    <w:rsid w:val="00F55163"/>
    <w:rsid w:val="00F55ED2"/>
    <w:rsid w:val="00F56DCF"/>
    <w:rsid w:val="00F57034"/>
    <w:rsid w:val="00F60796"/>
    <w:rsid w:val="00F60BE9"/>
    <w:rsid w:val="00F61FD8"/>
    <w:rsid w:val="00F62BB9"/>
    <w:rsid w:val="00F62DBF"/>
    <w:rsid w:val="00F641FC"/>
    <w:rsid w:val="00F647F7"/>
    <w:rsid w:val="00F6561C"/>
    <w:rsid w:val="00F6583C"/>
    <w:rsid w:val="00F6589A"/>
    <w:rsid w:val="00F6783E"/>
    <w:rsid w:val="00F70708"/>
    <w:rsid w:val="00F70DBE"/>
    <w:rsid w:val="00F71124"/>
    <w:rsid w:val="00F71888"/>
    <w:rsid w:val="00F719CD"/>
    <w:rsid w:val="00F71BB8"/>
    <w:rsid w:val="00F72584"/>
    <w:rsid w:val="00F7290D"/>
    <w:rsid w:val="00F7302F"/>
    <w:rsid w:val="00F730B6"/>
    <w:rsid w:val="00F732EC"/>
    <w:rsid w:val="00F735B7"/>
    <w:rsid w:val="00F73D08"/>
    <w:rsid w:val="00F74206"/>
    <w:rsid w:val="00F7586B"/>
    <w:rsid w:val="00F75F2F"/>
    <w:rsid w:val="00F76445"/>
    <w:rsid w:val="00F76ECC"/>
    <w:rsid w:val="00F77644"/>
    <w:rsid w:val="00F80399"/>
    <w:rsid w:val="00F80A1B"/>
    <w:rsid w:val="00F812C8"/>
    <w:rsid w:val="00F8132D"/>
    <w:rsid w:val="00F818AE"/>
    <w:rsid w:val="00F81B40"/>
    <w:rsid w:val="00F820C4"/>
    <w:rsid w:val="00F8259B"/>
    <w:rsid w:val="00F82773"/>
    <w:rsid w:val="00F833F6"/>
    <w:rsid w:val="00F83829"/>
    <w:rsid w:val="00F84069"/>
    <w:rsid w:val="00F843D7"/>
    <w:rsid w:val="00F85536"/>
    <w:rsid w:val="00F8657A"/>
    <w:rsid w:val="00F86772"/>
    <w:rsid w:val="00F8679A"/>
    <w:rsid w:val="00F87117"/>
    <w:rsid w:val="00F8736C"/>
    <w:rsid w:val="00F87B87"/>
    <w:rsid w:val="00F9030E"/>
    <w:rsid w:val="00F90ADB"/>
    <w:rsid w:val="00F90E78"/>
    <w:rsid w:val="00F91209"/>
    <w:rsid w:val="00F9221F"/>
    <w:rsid w:val="00F931C7"/>
    <w:rsid w:val="00F93559"/>
    <w:rsid w:val="00F93D72"/>
    <w:rsid w:val="00F93E65"/>
    <w:rsid w:val="00F94070"/>
    <w:rsid w:val="00F94E9E"/>
    <w:rsid w:val="00F950B5"/>
    <w:rsid w:val="00F9513F"/>
    <w:rsid w:val="00F953E3"/>
    <w:rsid w:val="00F95851"/>
    <w:rsid w:val="00F95C75"/>
    <w:rsid w:val="00F97754"/>
    <w:rsid w:val="00F97908"/>
    <w:rsid w:val="00F97B43"/>
    <w:rsid w:val="00FA07F8"/>
    <w:rsid w:val="00FA105C"/>
    <w:rsid w:val="00FA10E7"/>
    <w:rsid w:val="00FA1475"/>
    <w:rsid w:val="00FA148A"/>
    <w:rsid w:val="00FA19A9"/>
    <w:rsid w:val="00FA27C8"/>
    <w:rsid w:val="00FA3B76"/>
    <w:rsid w:val="00FA4669"/>
    <w:rsid w:val="00FA4CB7"/>
    <w:rsid w:val="00FA4D66"/>
    <w:rsid w:val="00FA50F3"/>
    <w:rsid w:val="00FA5A4E"/>
    <w:rsid w:val="00FA7AA2"/>
    <w:rsid w:val="00FB0082"/>
    <w:rsid w:val="00FB0243"/>
    <w:rsid w:val="00FB1527"/>
    <w:rsid w:val="00FB2537"/>
    <w:rsid w:val="00FB33DC"/>
    <w:rsid w:val="00FB4338"/>
    <w:rsid w:val="00FB477E"/>
    <w:rsid w:val="00FB4C9C"/>
    <w:rsid w:val="00FB5132"/>
    <w:rsid w:val="00FB6165"/>
    <w:rsid w:val="00FB7EFE"/>
    <w:rsid w:val="00FC0150"/>
    <w:rsid w:val="00FC03AB"/>
    <w:rsid w:val="00FC05D4"/>
    <w:rsid w:val="00FC3578"/>
    <w:rsid w:val="00FC3AEA"/>
    <w:rsid w:val="00FC4729"/>
    <w:rsid w:val="00FC4A8C"/>
    <w:rsid w:val="00FC53DB"/>
    <w:rsid w:val="00FC5621"/>
    <w:rsid w:val="00FC5FC2"/>
    <w:rsid w:val="00FC6177"/>
    <w:rsid w:val="00FC63D1"/>
    <w:rsid w:val="00FC683E"/>
    <w:rsid w:val="00FC7528"/>
    <w:rsid w:val="00FD0572"/>
    <w:rsid w:val="00FD1A97"/>
    <w:rsid w:val="00FD2353"/>
    <w:rsid w:val="00FD2D7B"/>
    <w:rsid w:val="00FD34E5"/>
    <w:rsid w:val="00FD37F6"/>
    <w:rsid w:val="00FD4589"/>
    <w:rsid w:val="00FD473E"/>
    <w:rsid w:val="00FD5517"/>
    <w:rsid w:val="00FD7DF9"/>
    <w:rsid w:val="00FE0B51"/>
    <w:rsid w:val="00FE0B78"/>
    <w:rsid w:val="00FE0ED4"/>
    <w:rsid w:val="00FE1EAB"/>
    <w:rsid w:val="00FE2E28"/>
    <w:rsid w:val="00FE2E8A"/>
    <w:rsid w:val="00FE3465"/>
    <w:rsid w:val="00FE38BD"/>
    <w:rsid w:val="00FE5AB9"/>
    <w:rsid w:val="00FE67CF"/>
    <w:rsid w:val="00FE6D20"/>
    <w:rsid w:val="00FE6FB9"/>
    <w:rsid w:val="00FE7549"/>
    <w:rsid w:val="00FE7BCC"/>
    <w:rsid w:val="00FF126D"/>
    <w:rsid w:val="00FF2310"/>
    <w:rsid w:val="00FF2748"/>
    <w:rsid w:val="00FF2E73"/>
    <w:rsid w:val="00FF323E"/>
    <w:rsid w:val="00FF35BF"/>
    <w:rsid w:val="00FF49D9"/>
    <w:rsid w:val="00FF4AE2"/>
    <w:rsid w:val="00FF50A8"/>
    <w:rsid w:val="00FF50B9"/>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429E4"/>
  <w15:docId w15:val="{0ED8C550-68D4-40E1-9BF2-77B806DE0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CC235B"/>
    <w:pPr>
      <w:keepNext/>
      <w:numPr>
        <w:numId w:val="2"/>
      </w:numPr>
      <w:tabs>
        <w:tab w:val="clear" w:pos="432"/>
      </w:tabs>
      <w:spacing w:before="120"/>
      <w:outlineLvl w:val="0"/>
    </w:pPr>
    <w:rPr>
      <w:b/>
      <w:bCs/>
      <w:sz w:val="28"/>
      <w:szCs w:val="28"/>
    </w:rPr>
  </w:style>
  <w:style w:type="paragraph" w:styleId="2">
    <w:name w:val="heading 2"/>
    <w:basedOn w:val="a"/>
    <w:next w:val="a"/>
    <w:qFormat/>
    <w:rsid w:val="00CC235B"/>
    <w:pPr>
      <w:keepNext/>
      <w:numPr>
        <w:ilvl w:val="1"/>
        <w:numId w:val="2"/>
      </w:numPr>
      <w:spacing w:before="120"/>
      <w:outlineLvl w:val="1"/>
    </w:pPr>
    <w:rPr>
      <w:b/>
      <w:bCs/>
      <w:sz w:val="24"/>
    </w:rPr>
  </w:style>
  <w:style w:type="paragraph" w:styleId="3">
    <w:name w:val="heading 3"/>
    <w:basedOn w:val="a"/>
    <w:next w:val="a"/>
    <w:qFormat/>
    <w:rsid w:val="00CC235B"/>
    <w:pPr>
      <w:keepNext/>
      <w:numPr>
        <w:ilvl w:val="2"/>
        <w:numId w:val="2"/>
      </w:numPr>
      <w:spacing w:before="120"/>
      <w:outlineLvl w:val="2"/>
    </w:pPr>
    <w:rPr>
      <w:b/>
    </w:rPr>
  </w:style>
  <w:style w:type="paragraph" w:styleId="4">
    <w:name w:val="heading 4"/>
    <w:basedOn w:val="a"/>
    <w:next w:val="a"/>
    <w:qFormat/>
    <w:rsid w:val="00CC235B"/>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CC235B"/>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CC235B"/>
    <w:pPr>
      <w:numPr>
        <w:ilvl w:val="5"/>
        <w:numId w:val="2"/>
      </w:numPr>
      <w:spacing w:before="240" w:after="60"/>
      <w:outlineLvl w:val="5"/>
    </w:pPr>
    <w:rPr>
      <w:b/>
      <w:bCs/>
    </w:rPr>
  </w:style>
  <w:style w:type="paragraph" w:styleId="7">
    <w:name w:val="heading 7"/>
    <w:basedOn w:val="a"/>
    <w:next w:val="a"/>
    <w:qFormat/>
    <w:rsid w:val="00CC235B"/>
    <w:pPr>
      <w:numPr>
        <w:ilvl w:val="6"/>
        <w:numId w:val="2"/>
      </w:numPr>
      <w:spacing w:before="240" w:after="60"/>
      <w:outlineLvl w:val="6"/>
    </w:pPr>
    <w:rPr>
      <w:sz w:val="24"/>
      <w:szCs w:val="24"/>
    </w:rPr>
  </w:style>
  <w:style w:type="paragraph" w:styleId="8">
    <w:name w:val="heading 8"/>
    <w:basedOn w:val="a"/>
    <w:next w:val="a"/>
    <w:qFormat/>
    <w:rsid w:val="00CC235B"/>
    <w:pPr>
      <w:numPr>
        <w:ilvl w:val="7"/>
        <w:numId w:val="2"/>
      </w:numPr>
      <w:spacing w:before="240" w:after="60"/>
      <w:outlineLvl w:val="7"/>
    </w:pPr>
    <w:rPr>
      <w:i/>
      <w:iCs/>
      <w:sz w:val="24"/>
      <w:szCs w:val="24"/>
    </w:rPr>
  </w:style>
  <w:style w:type="paragraph" w:styleId="9">
    <w:name w:val="heading 9"/>
    <w:basedOn w:val="a"/>
    <w:next w:val="a"/>
    <w:qFormat/>
    <w:rsid w:val="00CC235B"/>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C235B"/>
    <w:rPr>
      <w:sz w:val="20"/>
      <w:szCs w:val="20"/>
    </w:rPr>
  </w:style>
  <w:style w:type="character" w:customStyle="1" w:styleId="Char">
    <w:name w:val="正文文本 Char"/>
    <w:basedOn w:val="a0"/>
    <w:link w:val="a3"/>
    <w:rsid w:val="00CF195E"/>
  </w:style>
  <w:style w:type="character" w:styleId="a4">
    <w:name w:val="Hyperlink"/>
    <w:basedOn w:val="a0"/>
    <w:uiPriority w:val="99"/>
    <w:rsid w:val="00CC235B"/>
    <w:rPr>
      <w:color w:val="0000FF"/>
      <w:u w:val="single"/>
    </w:rPr>
  </w:style>
  <w:style w:type="paragraph" w:styleId="a5">
    <w:name w:val="caption"/>
    <w:aliases w:val="cap,cap Char Char Char Char Char Char Char,Caption Char1 Char,cap Char Char1,Caption Char Char1 Char,cap Char2,Caption Char"/>
    <w:basedOn w:val="a"/>
    <w:next w:val="a"/>
    <w:link w:val="Char0"/>
    <w:qFormat/>
    <w:rsid w:val="00CC235B"/>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tion Char Char"/>
    <w:basedOn w:val="a0"/>
    <w:link w:val="a5"/>
    <w:rsid w:val="00C411AF"/>
    <w:rPr>
      <w:b/>
      <w:bCs/>
    </w:rPr>
  </w:style>
  <w:style w:type="paragraph" w:styleId="a6">
    <w:name w:val="List Bullet"/>
    <w:basedOn w:val="a7"/>
    <w:rsid w:val="00CC235B"/>
    <w:pPr>
      <w:autoSpaceDE/>
      <w:autoSpaceDN/>
      <w:adjustRightInd/>
      <w:spacing w:after="180"/>
      <w:ind w:left="568" w:hanging="284"/>
      <w:jc w:val="left"/>
    </w:pPr>
    <w:rPr>
      <w:sz w:val="20"/>
      <w:szCs w:val="20"/>
      <w:lang w:val="en-GB"/>
    </w:rPr>
  </w:style>
  <w:style w:type="paragraph" w:styleId="a7">
    <w:name w:val="List"/>
    <w:basedOn w:val="a"/>
    <w:rsid w:val="00CC235B"/>
    <w:pPr>
      <w:ind w:left="360" w:hanging="360"/>
    </w:pPr>
  </w:style>
  <w:style w:type="paragraph" w:styleId="20">
    <w:name w:val="Body Text 2"/>
    <w:basedOn w:val="a"/>
    <w:rsid w:val="00CC235B"/>
    <w:pPr>
      <w:spacing w:after="0"/>
      <w:jc w:val="left"/>
    </w:pPr>
    <w:rPr>
      <w:szCs w:val="20"/>
    </w:rPr>
  </w:style>
  <w:style w:type="paragraph" w:styleId="a8">
    <w:name w:val="Balloon Text"/>
    <w:basedOn w:val="a"/>
    <w:semiHidden/>
    <w:rsid w:val="00CC235B"/>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CC235B"/>
    <w:rPr>
      <w:color w:val="800080"/>
      <w:u w:val="single"/>
    </w:rPr>
  </w:style>
  <w:style w:type="paragraph" w:styleId="aa">
    <w:name w:val="footnote text"/>
    <w:basedOn w:val="a"/>
    <w:semiHidden/>
    <w:rsid w:val="00CC235B"/>
    <w:rPr>
      <w:sz w:val="20"/>
      <w:szCs w:val="20"/>
    </w:rPr>
  </w:style>
  <w:style w:type="character" w:styleId="ab">
    <w:name w:val="footnote reference"/>
    <w:basedOn w:val="a0"/>
    <w:semiHidden/>
    <w:rsid w:val="00CC235B"/>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F45C54"/>
    <w:rPr>
      <w:rFonts w:ascii="宋体"/>
      <w:sz w:val="18"/>
      <w:szCs w:val="18"/>
    </w:rPr>
  </w:style>
  <w:style w:type="character" w:customStyle="1" w:styleId="Char3">
    <w:name w:val="文档结构图 Char"/>
    <w:basedOn w:val="a0"/>
    <w:link w:val="af0"/>
    <w:rsid w:val="00F45C54"/>
    <w:rPr>
      <w:rFonts w:ascii="宋体"/>
      <w:sz w:val="18"/>
      <w:szCs w:val="18"/>
      <w:lang w:eastAsia="en-US"/>
    </w:rPr>
  </w:style>
  <w:style w:type="paragraph" w:styleId="af1">
    <w:name w:val="List Paragraph"/>
    <w:basedOn w:val="a"/>
    <w:link w:val="Char4"/>
    <w:uiPriority w:val="34"/>
    <w:qFormat/>
    <w:rsid w:val="008C3CCC"/>
    <w:pPr>
      <w:ind w:firstLineChars="200" w:firstLine="420"/>
    </w:pPr>
  </w:style>
  <w:style w:type="character" w:customStyle="1" w:styleId="Char4">
    <w:name w:val="列出段落 Char"/>
    <w:basedOn w:val="a0"/>
    <w:link w:val="af1"/>
    <w:uiPriority w:val="34"/>
    <w:locked/>
    <w:rsid w:val="008D6383"/>
    <w:rPr>
      <w:sz w:val="22"/>
      <w:szCs w:val="22"/>
      <w:lang w:eastAsia="en-US"/>
    </w:rPr>
  </w:style>
  <w:style w:type="character" w:customStyle="1" w:styleId="labellist">
    <w:name w:val="label_list"/>
    <w:basedOn w:val="a0"/>
    <w:rsid w:val="00D719A0"/>
  </w:style>
  <w:style w:type="character" w:styleId="af2">
    <w:name w:val="annotation reference"/>
    <w:basedOn w:val="a0"/>
    <w:rsid w:val="007E6B6F"/>
    <w:rPr>
      <w:sz w:val="21"/>
      <w:szCs w:val="21"/>
    </w:rPr>
  </w:style>
  <w:style w:type="paragraph" w:styleId="af3">
    <w:name w:val="annotation text"/>
    <w:basedOn w:val="a"/>
    <w:link w:val="Char5"/>
    <w:rsid w:val="007E6B6F"/>
    <w:pPr>
      <w:jc w:val="left"/>
    </w:pPr>
  </w:style>
  <w:style w:type="character" w:customStyle="1" w:styleId="Char5">
    <w:name w:val="批注文字 Char"/>
    <w:basedOn w:val="a0"/>
    <w:link w:val="af3"/>
    <w:rsid w:val="007E6B6F"/>
    <w:rPr>
      <w:sz w:val="22"/>
      <w:szCs w:val="22"/>
      <w:lang w:eastAsia="en-US"/>
    </w:rPr>
  </w:style>
  <w:style w:type="paragraph" w:styleId="af4">
    <w:name w:val="annotation subject"/>
    <w:basedOn w:val="af3"/>
    <w:next w:val="af3"/>
    <w:link w:val="Char6"/>
    <w:rsid w:val="007E6B6F"/>
    <w:rPr>
      <w:b/>
      <w:bCs/>
    </w:rPr>
  </w:style>
  <w:style w:type="character" w:customStyle="1" w:styleId="Char6">
    <w:name w:val="批注主题 Char"/>
    <w:basedOn w:val="Char5"/>
    <w:link w:val="af4"/>
    <w:rsid w:val="007E6B6F"/>
    <w:rPr>
      <w:b/>
      <w:bCs/>
      <w:sz w:val="22"/>
      <w:szCs w:val="22"/>
      <w:lang w:eastAsia="en-US"/>
    </w:rPr>
  </w:style>
  <w:style w:type="paragraph" w:customStyle="1" w:styleId="maintext">
    <w:name w:val="main text"/>
    <w:basedOn w:val="a"/>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7B0694"/>
    <w:rPr>
      <w:rFonts w:eastAsia="Malgun Gothic"/>
      <w:lang w:val="en-GB" w:eastAsia="ko-KR"/>
    </w:rPr>
  </w:style>
  <w:style w:type="paragraph" w:customStyle="1" w:styleId="d2035">
    <w:name w:val="样式 正文缩进d + 首行缩进:  2 字符 段前: 0.35 行"/>
    <w:basedOn w:val="af5"/>
    <w:link w:val="d2035Char"/>
    <w:rsid w:val="008E2463"/>
    <w:pPr>
      <w:widowControl w:val="0"/>
      <w:autoSpaceDE/>
      <w:autoSpaceDN/>
      <w:spacing w:beforeLines="35" w:after="0" w:line="460" w:lineRule="exact"/>
      <w:ind w:firstLine="560"/>
      <w:textAlignment w:val="baseline"/>
    </w:pPr>
    <w:rPr>
      <w:rFonts w:eastAsia="楷体_GB2312"/>
      <w:snapToGrid w:val="0"/>
      <w:sz w:val="28"/>
      <w:szCs w:val="20"/>
      <w:lang w:eastAsia="zh-CN"/>
    </w:rPr>
  </w:style>
  <w:style w:type="character" w:customStyle="1" w:styleId="d2035Char">
    <w:name w:val="样式 正文缩进d + 首行缩进:  2 字符 段前: 0.35 行 Char"/>
    <w:link w:val="d2035"/>
    <w:rsid w:val="008E2463"/>
    <w:rPr>
      <w:rFonts w:eastAsia="楷体_GB2312"/>
      <w:snapToGrid w:val="0"/>
      <w:sz w:val="28"/>
    </w:rPr>
  </w:style>
  <w:style w:type="paragraph" w:styleId="af5">
    <w:name w:val="Normal Indent"/>
    <w:basedOn w:val="a"/>
    <w:semiHidden/>
    <w:unhideWhenUsed/>
    <w:rsid w:val="008E2463"/>
    <w:pPr>
      <w:ind w:firstLineChars="200" w:firstLine="420"/>
    </w:pPr>
  </w:style>
  <w:style w:type="paragraph" w:customStyle="1" w:styleId="CharChar1">
    <w:name w:val="Char Char1"/>
    <w:basedOn w:val="a"/>
    <w:rsid w:val="001B550A"/>
    <w:pPr>
      <w:widowControl w:val="0"/>
      <w:snapToGrid/>
      <w:spacing w:afterLines="50"/>
    </w:pPr>
    <w:rPr>
      <w:rFonts w:eastAsia="Arial Unicode MS" w:cs="Arial"/>
      <w:kern w:val="2"/>
      <w:sz w:val="21"/>
      <w:szCs w:val="20"/>
      <w:lang w:val="en-GB" w:eastAsia="zh-CN"/>
    </w:rPr>
  </w:style>
  <w:style w:type="paragraph" w:customStyle="1" w:styleId="TAH">
    <w:name w:val="TAH"/>
    <w:basedOn w:val="TAC"/>
    <w:link w:val="TAHCar"/>
    <w:rsid w:val="002318F6"/>
    <w:rPr>
      <w:b/>
    </w:rPr>
  </w:style>
  <w:style w:type="paragraph" w:customStyle="1" w:styleId="TAC">
    <w:name w:val="TAC"/>
    <w:basedOn w:val="a"/>
    <w:link w:val="TACChar"/>
    <w:rsid w:val="002318F6"/>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link w:val="THChar"/>
    <w:rsid w:val="002318F6"/>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2318F6"/>
    <w:rPr>
      <w:rFonts w:ascii="Arial" w:hAnsi="Arial"/>
      <w:b/>
      <w:lang w:val="en-GB" w:eastAsia="en-US"/>
    </w:rPr>
  </w:style>
  <w:style w:type="character" w:customStyle="1" w:styleId="TACChar">
    <w:name w:val="TAC Char"/>
    <w:link w:val="TAC"/>
    <w:locked/>
    <w:rsid w:val="002318F6"/>
    <w:rPr>
      <w:rFonts w:ascii="Arial" w:hAnsi="Arial"/>
      <w:sz w:val="18"/>
      <w:lang w:val="en-GB" w:eastAsia="en-US"/>
    </w:rPr>
  </w:style>
  <w:style w:type="character" w:customStyle="1" w:styleId="TAHCar">
    <w:name w:val="TAH Car"/>
    <w:link w:val="TAH"/>
    <w:rsid w:val="002318F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2748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218787">
      <w:bodyDiv w:val="1"/>
      <w:marLeft w:val="0"/>
      <w:marRight w:val="0"/>
      <w:marTop w:val="0"/>
      <w:marBottom w:val="0"/>
      <w:divBdr>
        <w:top w:val="none" w:sz="0" w:space="0" w:color="auto"/>
        <w:left w:val="none" w:sz="0" w:space="0" w:color="auto"/>
        <w:bottom w:val="none" w:sz="0" w:space="0" w:color="auto"/>
        <w:right w:val="none" w:sz="0" w:space="0" w:color="auto"/>
      </w:divBdr>
    </w:div>
    <w:div w:id="32771240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709564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4182439">
      <w:bodyDiv w:val="1"/>
      <w:marLeft w:val="0"/>
      <w:marRight w:val="0"/>
      <w:marTop w:val="0"/>
      <w:marBottom w:val="0"/>
      <w:divBdr>
        <w:top w:val="none" w:sz="0" w:space="0" w:color="auto"/>
        <w:left w:val="none" w:sz="0" w:space="0" w:color="auto"/>
        <w:bottom w:val="none" w:sz="0" w:space="0" w:color="auto"/>
        <w:right w:val="none" w:sz="0" w:space="0" w:color="auto"/>
      </w:divBdr>
    </w:div>
    <w:div w:id="8173830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7121159">
      <w:bodyDiv w:val="1"/>
      <w:marLeft w:val="0"/>
      <w:marRight w:val="0"/>
      <w:marTop w:val="0"/>
      <w:marBottom w:val="0"/>
      <w:divBdr>
        <w:top w:val="none" w:sz="0" w:space="0" w:color="auto"/>
        <w:left w:val="none" w:sz="0" w:space="0" w:color="auto"/>
        <w:bottom w:val="none" w:sz="0" w:space="0" w:color="auto"/>
        <w:right w:val="none" w:sz="0" w:space="0" w:color="auto"/>
      </w:divBdr>
    </w:div>
    <w:div w:id="1483548984">
      <w:bodyDiv w:val="1"/>
      <w:marLeft w:val="0"/>
      <w:marRight w:val="0"/>
      <w:marTop w:val="0"/>
      <w:marBottom w:val="0"/>
      <w:divBdr>
        <w:top w:val="none" w:sz="0" w:space="0" w:color="auto"/>
        <w:left w:val="none" w:sz="0" w:space="0" w:color="auto"/>
        <w:bottom w:val="none" w:sz="0" w:space="0" w:color="auto"/>
        <w:right w:val="none" w:sz="0" w:space="0" w:color="auto"/>
      </w:divBdr>
    </w:div>
    <w:div w:id="161409015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18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8.bin"/><Relationship Id="rId21" Type="http://schemas.openxmlformats.org/officeDocument/2006/relationships/oleObject" Target="embeddings/oleObject10.bin"/><Relationship Id="rId34" Type="http://schemas.openxmlformats.org/officeDocument/2006/relationships/oleObject" Target="embeddings/oleObject23.bin"/><Relationship Id="rId42" Type="http://schemas.openxmlformats.org/officeDocument/2006/relationships/oleObject" Target="embeddings/oleObject31.bin"/><Relationship Id="rId47" Type="http://schemas.openxmlformats.org/officeDocument/2006/relationships/oleObject" Target="embeddings/oleObject36.bin"/><Relationship Id="rId50" Type="http://schemas.openxmlformats.org/officeDocument/2006/relationships/oleObject" Target="embeddings/oleObject39.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7.bin"/><Relationship Id="rId46" Type="http://schemas.openxmlformats.org/officeDocument/2006/relationships/oleObject" Target="embeddings/oleObject35.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8.bin"/><Relationship Id="rId41" Type="http://schemas.openxmlformats.org/officeDocument/2006/relationships/oleObject" Target="embeddings/oleObject30.bin"/><Relationship Id="rId54"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6.bin"/><Relationship Id="rId40" Type="http://schemas.openxmlformats.org/officeDocument/2006/relationships/oleObject" Target="embeddings/oleObject29.bin"/><Relationship Id="rId45" Type="http://schemas.openxmlformats.org/officeDocument/2006/relationships/oleObject" Target="embeddings/oleObject34.bin"/><Relationship Id="rId53" Type="http://schemas.openxmlformats.org/officeDocument/2006/relationships/oleObject" Target="embeddings/oleObject4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oleObject" Target="embeddings/oleObject17.bin"/><Relationship Id="rId36" Type="http://schemas.openxmlformats.org/officeDocument/2006/relationships/oleObject" Target="embeddings/oleObject25.bin"/><Relationship Id="rId49" Type="http://schemas.openxmlformats.org/officeDocument/2006/relationships/oleObject" Target="embeddings/oleObject38.bin"/><Relationship Id="rId10" Type="http://schemas.openxmlformats.org/officeDocument/2006/relationships/image" Target="media/image2.wmf"/><Relationship Id="rId19" Type="http://schemas.openxmlformats.org/officeDocument/2006/relationships/image" Target="media/image4.wmf"/><Relationship Id="rId31" Type="http://schemas.openxmlformats.org/officeDocument/2006/relationships/oleObject" Target="embeddings/oleObject20.bin"/><Relationship Id="rId44" Type="http://schemas.openxmlformats.org/officeDocument/2006/relationships/oleObject" Target="embeddings/oleObject33.bin"/><Relationship Id="rId52" Type="http://schemas.openxmlformats.org/officeDocument/2006/relationships/oleObject" Target="embeddings/oleObject4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4.bin"/><Relationship Id="rId43" Type="http://schemas.openxmlformats.org/officeDocument/2006/relationships/oleObject" Target="embeddings/oleObject32.bin"/><Relationship Id="rId48" Type="http://schemas.openxmlformats.org/officeDocument/2006/relationships/oleObject" Target="embeddings/oleObject37.bin"/><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40.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BFAA5D-98DC-488F-B948-B492367F7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5158</Words>
  <Characters>29404</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Zhangleiming (Roger)</cp:lastModifiedBy>
  <cp:revision>11</cp:revision>
  <cp:lastPrinted>2007-06-18T09:08:00Z</cp:lastPrinted>
  <dcterms:created xsi:type="dcterms:W3CDTF">2017-10-01T03:22:00Z</dcterms:created>
  <dcterms:modified xsi:type="dcterms:W3CDTF">2017-10-01T03:57:00Z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(3)+2RlFtBosiSQnj4sy1+oR1mgzt3aGFUba1gptYogM+5VclfLqn+0qwqjxf0KXzkNCWFrpIWN
ZIHa8T3UZDgxtEiklui/9CrvNMkOJmjLPBW5PaBfTwr3DwDtMqbzWLmkitvYKT3k9DkzXHlZ
grNCzg6OXnBNBBQabZ4T/kOfNA3GpYT1idG1W09VMT8R29DbiJEwrM8xK/3e63faChgJ/puB
Y0qm7IECdcnOiGcUJE</vt:lpwstr>
  </property>
  <property fmtid="{D5CDD505-2E9C-101B-9397-08002B2CF9AE}" pid="13" name="_2015_ms_pID_725343_00">
    <vt:lpwstr>_2015_ms_pID_725343</vt:lpwstr>
  </property>
  <property fmtid="{D5CDD505-2E9C-101B-9397-08002B2CF9AE}" pid="14" name="_2015_ms_pID_7253431">
    <vt:lpwstr>ljI2PLrecakqNkYhaN8oRuj/29NVnQLjVP8L1P7tL4qfVauLoV+OGA
9k9UqrGHhMuvDSiVHVbemaD3R36Qz8SD0iF1yxG+wKx2CfIQy7cdc9dZoJ6DZcZCgQgXV8rV
fYlI7bG3Hha0/5hoo4FKN79EjUiK6ZM/2qPPMHhs1wS/O4veKgJwATwjkxPMWLwyPd0DGijC
5sIGiRmNdQ1LW8EAdVQIsduChylefAq95z5e</vt:lpwstr>
  </property>
  <property fmtid="{D5CDD505-2E9C-101B-9397-08002B2CF9AE}" pid="15" name="_2015_ms_pID_7253431_00">
    <vt:lpwstr>_2015_ms_pID_7253431</vt:lpwstr>
  </property>
  <property fmtid="{D5CDD505-2E9C-101B-9397-08002B2CF9AE}" pid="16" name="_2015_ms_pID_7253432">
    <vt:lpwstr>uBHdL+8/xzJ4EKQMarvVXLyYd4KvDexAuQqq
O8ZQOFk712NOz19P5+oGaMHOyOVw6sZtR9/rmRwDJBavX7UGhzU=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1506830176</vt:lpwstr>
  </property>
</Properties>
</file>