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55827" w14:textId="77777777" w:rsidR="000563E4" w:rsidRDefault="0054753D" w:rsidP="000563E4">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Pr="003B03F8">
        <w:rPr>
          <w:lang w:val="en-US"/>
        </w:rPr>
        <w:tab/>
      </w:r>
      <w:r w:rsidR="000563E4" w:rsidRPr="000563E4">
        <w:rPr>
          <w:sz w:val="32"/>
          <w:szCs w:val="32"/>
          <w:lang w:val="en-US"/>
        </w:rPr>
        <w:t xml:space="preserve">R1-1713986 </w:t>
      </w:r>
    </w:p>
    <w:p w14:paraId="50719922" w14:textId="13E477D1" w:rsidR="0054753D" w:rsidRPr="00B91B06" w:rsidRDefault="0054753D" w:rsidP="000563E4">
      <w:pPr>
        <w:pStyle w:val="3GPPHeader"/>
        <w:spacing w:after="0"/>
        <w:rPr>
          <w:b w:val="0"/>
        </w:rPr>
      </w:pPr>
      <w:r>
        <w:t>Prague</w:t>
      </w:r>
      <w:r w:rsidRPr="00B91B06">
        <w:t xml:space="preserve">, </w:t>
      </w:r>
      <w:r>
        <w:t>Czech Republic, 21st</w:t>
      </w:r>
      <w:r w:rsidRPr="00B91B06">
        <w:t xml:space="preserve"> – </w:t>
      </w:r>
      <w:r>
        <w:t>25</w:t>
      </w:r>
      <w:r w:rsidRPr="00B91B06">
        <w:t xml:space="preserve">th </w:t>
      </w:r>
      <w:r>
        <w:t>August</w:t>
      </w:r>
      <w:r w:rsidRPr="00B91B06">
        <w:t xml:space="preserve"> 2017</w:t>
      </w:r>
    </w:p>
    <w:p w14:paraId="70109127" w14:textId="77777777" w:rsidR="00805AC8" w:rsidRPr="00E81664" w:rsidRDefault="00805AC8" w:rsidP="00805AC8">
      <w:pPr>
        <w:pStyle w:val="TdocHeader2"/>
        <w:rPr>
          <w:sz w:val="22"/>
          <w:lang w:val="en-US"/>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2" w:name="Title"/>
      <w:bookmarkEnd w:id="2"/>
      <w:r w:rsidR="004A2C2B" w:rsidRPr="00EF2D2E">
        <w:tab/>
        <w:t>On Channel Access Mechanisms for NR in Unlicensed S</w:t>
      </w:r>
      <w:r w:rsidRPr="00EF2D2E">
        <w:t>pectrum</w:t>
      </w:r>
    </w:p>
    <w:p w14:paraId="276A8249" w14:textId="769F27D0" w:rsidR="00805AC8" w:rsidRPr="00EF2D2E" w:rsidRDefault="00FD4162" w:rsidP="00174C8C">
      <w:pPr>
        <w:pStyle w:val="Header"/>
        <w:tabs>
          <w:tab w:val="clear" w:pos="4536"/>
          <w:tab w:val="left" w:pos="1800"/>
        </w:tabs>
        <w:ind w:left="1800" w:hanging="1800"/>
      </w:pPr>
      <w:r w:rsidRPr="00EF2D2E">
        <w:t>Agenda Item:</w:t>
      </w:r>
      <w:r w:rsidRPr="00EF2D2E">
        <w:tab/>
      </w:r>
      <w:r w:rsidR="00D418A8">
        <w:t>6</w:t>
      </w:r>
      <w:r w:rsidR="00EF2D2E" w:rsidRPr="00EF2D2E">
        <w:t>.</w:t>
      </w:r>
      <w:r w:rsidR="00014CBA">
        <w:t>2</w:t>
      </w:r>
    </w:p>
    <w:p w14:paraId="3C14F06E" w14:textId="32284C88" w:rsidR="00805AC8" w:rsidRPr="00174C8C" w:rsidRDefault="00805AC8" w:rsidP="00174C8C">
      <w:pPr>
        <w:pStyle w:val="Header"/>
        <w:tabs>
          <w:tab w:val="clear" w:pos="4536"/>
          <w:tab w:val="left" w:pos="1800"/>
        </w:tabs>
        <w:ind w:left="1800" w:hanging="1800"/>
      </w:pPr>
      <w:r w:rsidRPr="00EF2D2E">
        <w:t>Document for:</w:t>
      </w:r>
      <w:r w:rsidRPr="00EF2D2E">
        <w:tab/>
        <w:t xml:space="preserve">Discussion and </w:t>
      </w:r>
      <w:r w:rsidR="00C43960">
        <w:t>Information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7E06DE30" w14:textId="7495E219"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start </w:t>
      </w:r>
      <w:r w:rsidR="00014CBA">
        <w:t>in</w:t>
      </w:r>
      <w:r w:rsidR="009C0016">
        <w:t xml:space="preserve"> RAN1#90</w:t>
      </w:r>
      <w:r w:rsidR="00785FD2">
        <w:t>Bis</w:t>
      </w:r>
      <w:bookmarkStart w:id="4" w:name="_GoBack"/>
      <w:bookmarkEnd w:id="4"/>
      <w:r w:rsidR="00B16048">
        <w:t xml:space="preserve">. </w:t>
      </w:r>
      <w:r w:rsidR="00014CBA">
        <w:t>Meanwhile</w:t>
      </w:r>
      <w:r w:rsidR="00B16048">
        <w:t>, future compatibility for support of unlicensed spectrum shall be verified and confirmed.</w:t>
      </w:r>
    </w:p>
    <w:p w14:paraId="6886DB76" w14:textId="77777777"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2A345FED" w14:textId="22661B95"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w:t>
      </w:r>
      <w:r w:rsidR="00CD516A">
        <w:t>specified</w:t>
      </w:r>
      <w:r w:rsidRPr="002E2623">
        <w:t xml:space="preserve"> in 3GPP for Licensed Assisted Access (LAA</w:t>
      </w:r>
      <w:r w:rsidR="00CD516A">
        <w:t>/eLAA</w:t>
      </w:r>
      <w:r w:rsidRPr="002E2623">
        <w:t xml:space="preserve">), where LTE exercises the LBT principle in the unlicensed spectrum for medium access in order to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subband requiring lower transmit power and EIRP limits for frequency ranges from 5.15 GHz to 5.25 GHz, whereas the subband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WirelessHART,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Wi-Fi standard based on the IEEE 802.11ad (and the future standard based on the IEEE 802.11ay) uses the </w:t>
      </w:r>
      <w:r w:rsidRPr="002E2623">
        <w:lastRenderedPageBreak/>
        <w:t xml:space="preserve">LBT principle. While LBT is not </w:t>
      </w:r>
      <w:r w:rsidR="00CD516A">
        <w:t xml:space="preserve">always </w:t>
      </w:r>
      <w:r w:rsidRPr="002E2623">
        <w:t xml:space="preserve">mandatory in 60 GHz, ETSI is currently discussing the use of LBT principle. Moreover, ETSI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13"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E. Ferro and F. Potorti,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14" w:history="1">
        <w:r w:rsidRPr="00BB610E">
          <w:rPr>
            <w:rStyle w:val="Hyperlink"/>
            <w:sz w:val="22"/>
          </w:rPr>
          <w:t>Link</w:t>
        </w:r>
      </w:hyperlink>
      <w:r w:rsidRPr="00BB610E">
        <w:rPr>
          <w:sz w:val="22"/>
        </w:rPr>
        <w:t>)</w:t>
      </w:r>
      <w:bookmarkEnd w:id="5"/>
      <w:bookmarkEnd w:id="6"/>
    </w:p>
    <w:sectPr w:rsidR="00805AC8" w:rsidRPr="00BB610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888DC" w14:textId="77777777" w:rsidR="00F23AC6" w:rsidRDefault="00F23AC6">
      <w:r>
        <w:separator/>
      </w:r>
    </w:p>
  </w:endnote>
  <w:endnote w:type="continuationSeparator" w:id="0">
    <w:p w14:paraId="590D8161" w14:textId="77777777" w:rsidR="00F23AC6" w:rsidRDefault="00F23AC6">
      <w:r>
        <w:continuationSeparator/>
      </w:r>
    </w:p>
  </w:endnote>
  <w:endnote w:type="continuationNotice" w:id="1">
    <w:p w14:paraId="27529387" w14:textId="77777777" w:rsidR="00F23AC6" w:rsidRDefault="00F23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DDBDB" w14:textId="456EDC33"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85FD2">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5FD2">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5376D" w14:textId="77777777" w:rsidR="00F23AC6" w:rsidRDefault="00F23AC6">
      <w:r>
        <w:separator/>
      </w:r>
    </w:p>
  </w:footnote>
  <w:footnote w:type="continuationSeparator" w:id="0">
    <w:p w14:paraId="28B4D022" w14:textId="77777777" w:rsidR="00F23AC6" w:rsidRDefault="00F23AC6">
      <w:r>
        <w:continuationSeparator/>
      </w:r>
    </w:p>
  </w:footnote>
  <w:footnote w:type="continuationNotice" w:id="1">
    <w:p w14:paraId="3CD8D150" w14:textId="77777777" w:rsidR="00F23AC6" w:rsidRDefault="00F23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6624"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C753" w14:textId="77777777" w:rsidR="006E0E5A" w:rsidRDefault="00F23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3E4"/>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F1A"/>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53D"/>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CDA"/>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5FD2"/>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D42"/>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960"/>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898"/>
    <w:rsid w:val="00D4047D"/>
    <w:rsid w:val="00D40EBA"/>
    <w:rsid w:val="00D41291"/>
    <w:rsid w:val="00D418A8"/>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0DBA"/>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16D"/>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66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AC6"/>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38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SID=ba4577317326e41e58a0c5e6dc3d3ae0&amp;mc=true&amp;node=pt47.1.15&amp;rgn=div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5NUHHDQN7SK2-1-179636</_dlc_DocId>
    <_dlc_DocIdUrl xmlns="08b2df90-05d3-4030-90d4-c9feeb4a1cd9">
      <Url>https://ericoll.internal.ericsson.com/sites/star/_layouts/DocIdRedir.aspx?ID=5NUHHDQN7SK2-1-179636</Url>
      <Description>5NUHHDQN7SK2-1-179636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28E79-4623-4C5F-9223-7BFD67518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589EE6-2F52-4B61-A7D4-9E8A5BDF9C38}">
  <ds:schemaRefs>
    <ds:schemaRef ds:uri="Microsoft.SharePoint.Taxonomy.ContentTypeSync"/>
  </ds:schemaRefs>
</ds:datastoreItem>
</file>

<file path=customXml/itemProps3.xml><?xml version="1.0" encoding="utf-8"?>
<ds:datastoreItem xmlns:ds="http://schemas.openxmlformats.org/officeDocument/2006/customXml" ds:itemID="{5ABF2A61-D423-41A6-B3FB-EEFDA97710E0}">
  <ds:schemaRefs>
    <ds:schemaRef ds:uri="http://schemas.microsoft.com/sharepoint/events"/>
  </ds:schemaRefs>
</ds:datastoreItem>
</file>

<file path=customXml/itemProps4.xml><?xml version="1.0" encoding="utf-8"?>
<ds:datastoreItem xmlns:ds="http://schemas.openxmlformats.org/officeDocument/2006/customXml" ds:itemID="{019F32C3-C08D-4193-9E5B-4DD6026F959B}">
  <ds:schemaRefs>
    <ds:schemaRef ds:uri="http://schemas.microsoft.com/sharepoint/v3/contenttype/forms"/>
  </ds:schemaRefs>
</ds:datastoreItem>
</file>

<file path=customXml/itemProps5.xml><?xml version="1.0" encoding="utf-8"?>
<ds:datastoreItem xmlns:ds="http://schemas.openxmlformats.org/officeDocument/2006/customXml" ds:itemID="{A09A0F7C-7091-4C77-ABBB-42509FC4E9A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EC591553-D141-4A18-B895-60ADD42F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Reem Karaki</cp:lastModifiedBy>
  <cp:revision>7</cp:revision>
  <dcterms:created xsi:type="dcterms:W3CDTF">2017-05-05T13:09:00Z</dcterms:created>
  <dcterms:modified xsi:type="dcterms:W3CDTF">2017-08-10T11:26:00Z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8219bf24-57c6-4810-976d-b9ac69c8c90e</vt:lpwstr>
  </property>
</Properties>
</file>