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881B31" w14:textId="0BC7E60A" w:rsidR="00D42D5D" w:rsidRPr="000A64D8" w:rsidRDefault="00D42D5D" w:rsidP="00D42D5D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0A64D8">
        <w:rPr>
          <w:rFonts w:ascii="Arial" w:hAnsi="Arial" w:cs="Arial"/>
          <w:b/>
          <w:sz w:val="24"/>
          <w:szCs w:val="24"/>
        </w:rPr>
        <w:t>3GPP TSG-RAN WG1 #</w:t>
      </w:r>
      <w:r w:rsidR="00605AA3">
        <w:rPr>
          <w:rFonts w:ascii="Arial" w:hAnsi="Arial" w:cs="Arial"/>
          <w:b/>
          <w:sz w:val="24"/>
          <w:szCs w:val="24"/>
        </w:rPr>
        <w:t>90</w:t>
      </w:r>
      <w:r w:rsidRPr="000A64D8">
        <w:rPr>
          <w:rFonts w:ascii="Arial" w:hAnsi="Arial" w:cs="Arial"/>
          <w:b/>
          <w:sz w:val="24"/>
          <w:szCs w:val="24"/>
        </w:rPr>
        <w:tab/>
      </w:r>
      <w:r w:rsidR="00556F3D" w:rsidRPr="00556F3D">
        <w:rPr>
          <w:rFonts w:ascii="Arial" w:hAnsi="Arial" w:cs="Arial"/>
          <w:b/>
          <w:sz w:val="24"/>
          <w:szCs w:val="24"/>
        </w:rPr>
        <w:t>R1-</w:t>
      </w:r>
      <w:r w:rsidR="005648A0" w:rsidRPr="005648A0">
        <w:rPr>
          <w:rFonts w:ascii="Arial" w:hAnsi="Arial" w:cs="Arial"/>
          <w:b/>
          <w:sz w:val="24"/>
          <w:szCs w:val="24"/>
        </w:rPr>
        <w:t>17</w:t>
      </w:r>
      <w:r w:rsidR="00605AA3">
        <w:rPr>
          <w:rFonts w:ascii="Arial" w:hAnsi="Arial" w:cs="Arial"/>
          <w:b/>
          <w:sz w:val="24"/>
          <w:szCs w:val="24"/>
        </w:rPr>
        <w:t>128</w:t>
      </w:r>
      <w:r w:rsidR="0097791C">
        <w:rPr>
          <w:rFonts w:ascii="Arial" w:hAnsi="Arial" w:cs="Arial"/>
          <w:b/>
          <w:sz w:val="24"/>
          <w:szCs w:val="24"/>
        </w:rPr>
        <w:t>1</w:t>
      </w:r>
      <w:r w:rsidR="00622D53">
        <w:rPr>
          <w:rFonts w:ascii="Arial" w:hAnsi="Arial" w:cs="Arial"/>
          <w:b/>
          <w:sz w:val="24"/>
          <w:szCs w:val="24"/>
        </w:rPr>
        <w:t>4</w:t>
      </w:r>
    </w:p>
    <w:p w14:paraId="563872CF" w14:textId="77777777" w:rsidR="00605AA3" w:rsidRDefault="00605AA3" w:rsidP="005648A0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21</w:t>
      </w:r>
      <w:r w:rsidR="004C78B0" w:rsidRPr="004C78B0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4C78B0">
        <w:rPr>
          <w:rFonts w:ascii="Arial" w:hAnsi="Arial" w:cs="Arial"/>
          <w:b/>
          <w:sz w:val="24"/>
          <w:szCs w:val="24"/>
        </w:rPr>
        <w:t xml:space="preserve"> </w:t>
      </w:r>
      <w:r w:rsidR="009611DA">
        <w:rPr>
          <w:rFonts w:ascii="Arial" w:hAnsi="Arial" w:cs="Arial"/>
          <w:b/>
          <w:sz w:val="24"/>
          <w:szCs w:val="24"/>
        </w:rPr>
        <w:t>–</w:t>
      </w:r>
      <w:r w:rsidR="009611DA" w:rsidRPr="003732B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25</w:t>
      </w:r>
      <w:r w:rsidR="009611DA" w:rsidRPr="00CA6BDF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9611D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August</w:t>
      </w:r>
      <w:r w:rsidR="009611DA">
        <w:rPr>
          <w:rFonts w:ascii="Arial" w:hAnsi="Arial" w:cs="Arial"/>
          <w:b/>
          <w:sz w:val="24"/>
          <w:szCs w:val="24"/>
        </w:rPr>
        <w:t xml:space="preserve"> 2017</w:t>
      </w:r>
    </w:p>
    <w:p w14:paraId="1866D85A" w14:textId="0B5908E8" w:rsidR="009611DA" w:rsidRPr="00FD021C" w:rsidRDefault="00605AA3" w:rsidP="005648A0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Prague</w:t>
      </w:r>
      <w:r w:rsidR="009611DA" w:rsidRPr="00CA6BDF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Czech</w:t>
      </w:r>
      <w:r w:rsidR="00CB3B4E">
        <w:rPr>
          <w:rFonts w:ascii="Arial" w:hAnsi="Arial" w:cs="Arial" w:hint="eastAsia"/>
          <w:b/>
          <w:sz w:val="24"/>
          <w:szCs w:val="24"/>
          <w:lang w:eastAsia="zh-CN"/>
        </w:rPr>
        <w:t>ia</w:t>
      </w:r>
      <w:bookmarkStart w:id="0" w:name="_GoBack"/>
      <w:bookmarkEnd w:id="0"/>
    </w:p>
    <w:p w14:paraId="26881B34" w14:textId="77777777" w:rsidR="0068226B" w:rsidRPr="000A64D8" w:rsidRDefault="0068226B" w:rsidP="00480B03">
      <w:pPr>
        <w:pStyle w:val="Footer"/>
        <w:jc w:val="both"/>
        <w:rPr>
          <w:noProof w:val="0"/>
        </w:rPr>
      </w:pPr>
    </w:p>
    <w:p w14:paraId="26881B35" w14:textId="5F2FB57A" w:rsidR="0068226B" w:rsidRPr="000A64D8" w:rsidRDefault="0068226B" w:rsidP="00E1535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1" w:name="Source"/>
      <w:bookmarkEnd w:id="1"/>
      <w:r w:rsidR="00605AA3">
        <w:rPr>
          <w:rFonts w:ascii="Arial" w:hAnsi="Arial"/>
          <w:sz w:val="24"/>
        </w:rPr>
        <w:t>5</w:t>
      </w:r>
      <w:r w:rsidR="009A1DC8" w:rsidRPr="009A1DC8">
        <w:rPr>
          <w:rFonts w:ascii="Arial" w:hAnsi="Arial"/>
          <w:sz w:val="24"/>
        </w:rPr>
        <w:t>.2.</w:t>
      </w:r>
      <w:r w:rsidR="00265BBD">
        <w:rPr>
          <w:rFonts w:ascii="Arial" w:hAnsi="Arial"/>
          <w:sz w:val="24"/>
        </w:rPr>
        <w:t>7</w:t>
      </w:r>
      <w:r w:rsidR="009A1DC8" w:rsidRPr="009A1DC8">
        <w:rPr>
          <w:rFonts w:ascii="Arial" w:hAnsi="Arial"/>
          <w:sz w:val="24"/>
        </w:rPr>
        <w:t>.</w:t>
      </w:r>
      <w:r w:rsidR="00265BBD">
        <w:rPr>
          <w:rFonts w:ascii="Arial" w:hAnsi="Arial"/>
          <w:sz w:val="24"/>
        </w:rPr>
        <w:t>6.</w:t>
      </w:r>
      <w:r w:rsidR="00622D53">
        <w:rPr>
          <w:rFonts w:ascii="Arial" w:hAnsi="Arial"/>
          <w:sz w:val="24"/>
        </w:rPr>
        <w:t>1</w:t>
      </w:r>
    </w:p>
    <w:p w14:paraId="26881B36" w14:textId="77777777" w:rsidR="0068226B" w:rsidRPr="000A64D8" w:rsidRDefault="0068226B" w:rsidP="00480B0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871D14" w:rsidRPr="000A64D8">
        <w:rPr>
          <w:rFonts w:ascii="Arial" w:hAnsi="Arial"/>
          <w:sz w:val="24"/>
        </w:rPr>
        <w:t>Qualcomm Inc</w:t>
      </w:r>
      <w:r w:rsidR="008E0E89" w:rsidRPr="000A64D8">
        <w:rPr>
          <w:rFonts w:ascii="Arial" w:hAnsi="Arial"/>
          <w:sz w:val="24"/>
        </w:rPr>
        <w:t>orporated</w:t>
      </w:r>
    </w:p>
    <w:p w14:paraId="26881B37" w14:textId="3993D0EB" w:rsidR="00C10599" w:rsidRPr="003570F9" w:rsidRDefault="0068226B" w:rsidP="00EB05DC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622D53">
        <w:rPr>
          <w:rFonts w:ascii="Arial" w:hAnsi="Arial"/>
          <w:sz w:val="24"/>
        </w:rPr>
        <w:t>Downlink aspects of TDD</w:t>
      </w:r>
    </w:p>
    <w:p w14:paraId="26881B38" w14:textId="77777777" w:rsidR="0068226B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</w:t>
      </w:r>
      <w:r w:rsidR="00272736">
        <w:rPr>
          <w:rFonts w:ascii="Arial" w:hAnsi="Arial"/>
          <w:sz w:val="24"/>
        </w:rPr>
        <w:t>/Decision</w:t>
      </w:r>
    </w:p>
    <w:p w14:paraId="26881B39" w14:textId="77777777" w:rsidR="00C34C05" w:rsidRPr="00183CB7" w:rsidRDefault="00FD6A3D" w:rsidP="00183CB7">
      <w:pPr>
        <w:pStyle w:val="Heading1"/>
      </w:pPr>
      <w:r w:rsidRPr="00183CB7">
        <w:t>Introduction</w:t>
      </w:r>
    </w:p>
    <w:p w14:paraId="65FEFD91" w14:textId="7D4EC383" w:rsidR="00536814" w:rsidRDefault="00C1213E" w:rsidP="00777CEC">
      <w:pPr>
        <w:pStyle w:val="ListParagraph"/>
        <w:spacing w:after="180"/>
        <w:ind w:left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 w:val="en-GB"/>
        </w:rPr>
        <w:t>In RAN1#76 meeting, the support of NB-</w:t>
      </w:r>
      <w:proofErr w:type="spellStart"/>
      <w:r>
        <w:rPr>
          <w:rFonts w:ascii="Times New Roman" w:hAnsi="Times New Roman"/>
          <w:sz w:val="20"/>
          <w:szCs w:val="20"/>
          <w:lang w:val="en-GB"/>
        </w:rPr>
        <w:t>IoT</w:t>
      </w:r>
      <w:proofErr w:type="spellEnd"/>
      <w:r>
        <w:rPr>
          <w:rFonts w:ascii="Times New Roman" w:hAnsi="Times New Roman"/>
          <w:sz w:val="20"/>
          <w:szCs w:val="20"/>
          <w:lang w:val="en-GB"/>
        </w:rPr>
        <w:t xml:space="preserve"> TDD was approved and t</w:t>
      </w:r>
      <w:r w:rsidR="00265BBD">
        <w:rPr>
          <w:rFonts w:ascii="Times New Roman" w:hAnsi="Times New Roman"/>
          <w:sz w:val="20"/>
          <w:szCs w:val="20"/>
          <w:lang w:val="en-GB"/>
        </w:rPr>
        <w:t xml:space="preserve">he latest WID of </w:t>
      </w:r>
      <w:proofErr w:type="spellStart"/>
      <w:r w:rsidR="00265BBD">
        <w:rPr>
          <w:rFonts w:ascii="Times New Roman" w:hAnsi="Times New Roman"/>
          <w:sz w:val="20"/>
          <w:szCs w:val="20"/>
          <w:lang w:val="en-GB"/>
        </w:rPr>
        <w:t>feNB-IoT</w:t>
      </w:r>
      <w:proofErr w:type="spellEnd"/>
      <w:r w:rsidR="00265BBD">
        <w:rPr>
          <w:rFonts w:ascii="Times New Roman" w:hAnsi="Times New Roman"/>
          <w:sz w:val="20"/>
          <w:szCs w:val="20"/>
          <w:lang w:val="en-GB"/>
        </w:rPr>
        <w:t xml:space="preserve"> in [1] defines the </w:t>
      </w:r>
      <w:r>
        <w:rPr>
          <w:rFonts w:ascii="Times New Roman" w:hAnsi="Times New Roman"/>
          <w:sz w:val="20"/>
          <w:szCs w:val="20"/>
          <w:lang w:val="en-GB"/>
        </w:rPr>
        <w:t>work scope which says the baseline design for NB-</w:t>
      </w:r>
      <w:proofErr w:type="spellStart"/>
      <w:r>
        <w:rPr>
          <w:rFonts w:ascii="Times New Roman" w:hAnsi="Times New Roman"/>
          <w:sz w:val="20"/>
          <w:szCs w:val="20"/>
          <w:lang w:val="en-GB"/>
        </w:rPr>
        <w:t>IoT</w:t>
      </w:r>
      <w:proofErr w:type="spellEnd"/>
      <w:r>
        <w:rPr>
          <w:rFonts w:ascii="Times New Roman" w:hAnsi="Times New Roman"/>
          <w:sz w:val="20"/>
          <w:szCs w:val="20"/>
          <w:lang w:val="en-GB"/>
        </w:rPr>
        <w:t xml:space="preserve"> TDD is Rel-13:</w:t>
      </w:r>
      <w:r w:rsidR="00777CEC">
        <w:rPr>
          <w:rFonts w:ascii="Times New Roman" w:hAnsi="Times New Roman"/>
          <w:sz w:val="20"/>
          <w:szCs w:val="20"/>
        </w:rPr>
        <w:t xml:space="preserve"> </w:t>
      </w:r>
    </w:p>
    <w:p w14:paraId="2CC9C8FA" w14:textId="77777777" w:rsidR="00265BBD" w:rsidRPr="0049668E" w:rsidRDefault="00265BBD" w:rsidP="00265BBD">
      <w:pPr>
        <w:spacing w:after="0"/>
        <w:rPr>
          <w:bCs/>
          <w:u w:val="single"/>
        </w:rPr>
      </w:pPr>
      <w:r w:rsidRPr="0049668E">
        <w:rPr>
          <w:b/>
          <w:bCs/>
          <w:u w:val="single"/>
        </w:rPr>
        <w:t>Support for TDD [RAN1, RAN2, RAN4]</w:t>
      </w:r>
    </w:p>
    <w:p w14:paraId="542FFC7B" w14:textId="77777777" w:rsidR="00265BBD" w:rsidRPr="0049668E" w:rsidRDefault="00265BBD" w:rsidP="00265BBD">
      <w:pPr>
        <w:spacing w:after="0"/>
        <w:rPr>
          <w:bCs/>
        </w:rPr>
      </w:pPr>
    </w:p>
    <w:p w14:paraId="4FF5D678" w14:textId="77777777" w:rsidR="00265BBD" w:rsidRPr="0049668E" w:rsidRDefault="00265BBD" w:rsidP="00265BBD">
      <w:pPr>
        <w:spacing w:after="0"/>
        <w:rPr>
          <w:bCs/>
        </w:rPr>
      </w:pPr>
      <w:r w:rsidRPr="0049668E">
        <w:rPr>
          <w:bCs/>
        </w:rPr>
        <w:t>Specify TDD support for in-band, guard-band, and standalone operation modes of NB-</w:t>
      </w:r>
      <w:proofErr w:type="spellStart"/>
      <w:r w:rsidRPr="0049668E">
        <w:rPr>
          <w:bCs/>
        </w:rPr>
        <w:t>IoT</w:t>
      </w:r>
      <w:proofErr w:type="spellEnd"/>
      <w:r w:rsidRPr="0049668E">
        <w:rPr>
          <w:bCs/>
        </w:rPr>
        <w:t xml:space="preserve">. The design shall assume no UL compensation gaps are needed by UE, and strive towards a common design among the deployment modes. </w:t>
      </w:r>
    </w:p>
    <w:p w14:paraId="2531A6FE" w14:textId="77777777" w:rsidR="00265BBD" w:rsidRPr="0049668E" w:rsidRDefault="00265BBD" w:rsidP="00265BBD">
      <w:pPr>
        <w:numPr>
          <w:ilvl w:val="0"/>
          <w:numId w:val="13"/>
        </w:numPr>
        <w:spacing w:after="0"/>
        <w:rPr>
          <w:bCs/>
        </w:rPr>
      </w:pPr>
      <w:r w:rsidRPr="0049668E">
        <w:rPr>
          <w:bCs/>
        </w:rPr>
        <w:t>Relaxations of MCL and/or latency and/or capacity targets to be considered by RAN1.</w:t>
      </w:r>
    </w:p>
    <w:p w14:paraId="7CE0193D" w14:textId="77777777" w:rsidR="00265BBD" w:rsidRPr="0049668E" w:rsidRDefault="00265BBD" w:rsidP="00265BBD">
      <w:pPr>
        <w:numPr>
          <w:ilvl w:val="0"/>
          <w:numId w:val="13"/>
        </w:numPr>
        <w:spacing w:after="0"/>
        <w:rPr>
          <w:bCs/>
        </w:rPr>
      </w:pPr>
      <w:r w:rsidRPr="0049668E">
        <w:rPr>
          <w:bCs/>
        </w:rPr>
        <w:t>Baseline is to support the same features as Rel-13 NB-</w:t>
      </w:r>
      <w:proofErr w:type="spellStart"/>
      <w:r w:rsidRPr="0049668E">
        <w:rPr>
          <w:bCs/>
        </w:rPr>
        <w:t>IoT</w:t>
      </w:r>
      <w:proofErr w:type="spellEnd"/>
      <w:r w:rsidRPr="0049668E">
        <w:rPr>
          <w:bCs/>
        </w:rPr>
        <w:t>, additionally considering small-cells scenarios</w:t>
      </w:r>
    </w:p>
    <w:p w14:paraId="260D4BA6" w14:textId="7C718859" w:rsidR="00605AA3" w:rsidRDefault="00605AA3" w:rsidP="00605AA3">
      <w:p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</w:p>
    <w:p w14:paraId="332547D9" w14:textId="2EA27E9F" w:rsidR="00C1213E" w:rsidRDefault="002C1E49" w:rsidP="00C1213E">
      <w:pPr>
        <w:jc w:val="both"/>
        <w:rPr>
          <w:i/>
          <w:iCs/>
          <w:lang w:eastAsia="x-none"/>
        </w:rPr>
      </w:pPr>
      <w:r>
        <w:t>In this contribution, we discu</w:t>
      </w:r>
      <w:r w:rsidR="00605AA3">
        <w:t xml:space="preserve">ss the </w:t>
      </w:r>
      <w:r w:rsidR="00A6527F">
        <w:t>DL design</w:t>
      </w:r>
      <w:r w:rsidR="00C1213E">
        <w:t xml:space="preserve"> aspects of TDD NB-</w:t>
      </w:r>
      <w:proofErr w:type="spellStart"/>
      <w:r w:rsidR="00C1213E">
        <w:t>IoT</w:t>
      </w:r>
      <w:proofErr w:type="spellEnd"/>
      <w:r w:rsidR="00C1213E">
        <w:t xml:space="preserve">, such as </w:t>
      </w:r>
      <w:r w:rsidR="00A6527F">
        <w:t xml:space="preserve">sync signal and </w:t>
      </w:r>
      <w:r w:rsidR="008D0CE4">
        <w:t>NPBCH/NPDSCH</w:t>
      </w:r>
      <w:r w:rsidR="00C1213E">
        <w:t>.</w:t>
      </w:r>
    </w:p>
    <w:p w14:paraId="6A808625" w14:textId="65D99727" w:rsidR="007D7698" w:rsidRDefault="00A55AF1" w:rsidP="00564597">
      <w:pPr>
        <w:pStyle w:val="Heading1"/>
      </w:pPr>
      <w:r>
        <w:t>Discussion</w:t>
      </w:r>
      <w:r w:rsidR="00AC5978">
        <w:t xml:space="preserve"> </w:t>
      </w:r>
    </w:p>
    <w:p w14:paraId="012EED93" w14:textId="3D6FF99D" w:rsidR="00AA6E3C" w:rsidRDefault="00A6527F" w:rsidP="00AA6E3C">
      <w:pPr>
        <w:pStyle w:val="Heading2"/>
      </w:pPr>
      <w:r>
        <w:t>NPSS/NSSS</w:t>
      </w:r>
    </w:p>
    <w:p w14:paraId="305A343D" w14:textId="77777777" w:rsidR="00E669E5" w:rsidRDefault="00A6527F" w:rsidP="00C471F2">
      <w:pPr>
        <w:jc w:val="both"/>
      </w:pPr>
      <w:r>
        <w:t xml:space="preserve">In FDD, NPSS </w:t>
      </w:r>
      <w:r w:rsidR="00E669E5">
        <w:t xml:space="preserve">is sent on SF5 every radio frame and NSSS is on SF9 every alternate frame. However, SF9 is not always DL </w:t>
      </w:r>
      <w:proofErr w:type="spellStart"/>
      <w:r w:rsidR="00E669E5">
        <w:t>subframe</w:t>
      </w:r>
      <w:proofErr w:type="spellEnd"/>
      <w:r w:rsidR="00E669E5">
        <w:t xml:space="preserve"> if all TDD UL/DL configurations are supported for NB-</w:t>
      </w:r>
      <w:proofErr w:type="spellStart"/>
      <w:r w:rsidR="00E669E5">
        <w:t>IoT</w:t>
      </w:r>
      <w:proofErr w:type="spellEnd"/>
      <w:r w:rsidR="00E669E5">
        <w:t xml:space="preserve"> TDD. Therefore, NPSS/NSSS design for TDD may need to consider the supported TDD UL/DL configurations. A simple extension from FDD design may not work.</w:t>
      </w:r>
    </w:p>
    <w:p w14:paraId="7805D771" w14:textId="7B0EBD49" w:rsidR="00E669E5" w:rsidRDefault="00E669E5" w:rsidP="00C471F2">
      <w:p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 could be two alternatives. One is to transmit NPSS/NSSS on the common DL </w:t>
      </w:r>
      <w:proofErr w:type="spellStart"/>
      <w:r>
        <w:rPr>
          <w:lang w:eastAsia="zh-CN"/>
        </w:rPr>
        <w:t>subframes</w:t>
      </w:r>
      <w:proofErr w:type="spellEnd"/>
      <w:r>
        <w:rPr>
          <w:lang w:eastAsia="zh-CN"/>
        </w:rPr>
        <w:t xml:space="preserve"> for all the UL/DL configurations, such as SF0 or SF5 to achieve a unified design. The second option is to have a configuration dependent design. For example, for UL/DL configurations except for config</w:t>
      </w:r>
      <w:r w:rsidR="00726D25">
        <w:rPr>
          <w:lang w:eastAsia="zh-CN"/>
        </w:rPr>
        <w:t>uration</w:t>
      </w:r>
      <w:r>
        <w:rPr>
          <w:lang w:eastAsia="zh-CN"/>
        </w:rPr>
        <w:t xml:space="preserve"> 0, the FDD NPSS/NSSS </w:t>
      </w:r>
      <w:proofErr w:type="spellStart"/>
      <w:r w:rsidR="00726D25">
        <w:rPr>
          <w:lang w:eastAsia="zh-CN"/>
        </w:rPr>
        <w:t>subframe</w:t>
      </w:r>
      <w:proofErr w:type="spellEnd"/>
      <w:r w:rsidR="00726D25">
        <w:rPr>
          <w:lang w:eastAsia="zh-CN"/>
        </w:rPr>
        <w:t xml:space="preserve"> mapping</w:t>
      </w:r>
      <w:r>
        <w:rPr>
          <w:lang w:eastAsia="zh-CN"/>
        </w:rPr>
        <w:t xml:space="preserve"> can be reused. A new </w:t>
      </w:r>
      <w:proofErr w:type="spellStart"/>
      <w:r w:rsidR="00726D25">
        <w:rPr>
          <w:lang w:eastAsia="zh-CN"/>
        </w:rPr>
        <w:t>subframe</w:t>
      </w:r>
      <w:proofErr w:type="spellEnd"/>
      <w:r w:rsidR="00726D25">
        <w:rPr>
          <w:lang w:eastAsia="zh-CN"/>
        </w:rPr>
        <w:t xml:space="preserve"> mapping</w:t>
      </w:r>
      <w:r>
        <w:rPr>
          <w:lang w:eastAsia="zh-CN"/>
        </w:rPr>
        <w:t xml:space="preserve"> of NPSS/NSSS is used only for TDD UL/DL configuration 0. However, th</w:t>
      </w:r>
      <w:r w:rsidR="00726D25">
        <w:rPr>
          <w:lang w:eastAsia="zh-CN"/>
        </w:rPr>
        <w:t xml:space="preserve">is option </w:t>
      </w:r>
      <w:r>
        <w:rPr>
          <w:lang w:eastAsia="zh-CN"/>
        </w:rPr>
        <w:t>may increase UE search complexity since the TDD UL/DL configuration information is not known by UE. Therefore, we prefer to have a unified NPSS/NSSS design for all the TDD UL/DL configurations.</w:t>
      </w:r>
    </w:p>
    <w:p w14:paraId="0DFD2CF7" w14:textId="37287FCD" w:rsidR="00812C53" w:rsidRDefault="00726D25" w:rsidP="00812C53">
      <w:pPr>
        <w:jc w:val="both"/>
      </w:pPr>
      <w:r>
        <w:t>W</w:t>
      </w:r>
      <w:r w:rsidR="00812C53">
        <w:rPr>
          <w:rFonts w:hint="eastAsia"/>
        </w:rPr>
        <w:t>e propose that NPSS/NS</w:t>
      </w:r>
      <w:r w:rsidR="00812C53">
        <w:t>S</w:t>
      </w:r>
      <w:r w:rsidR="00812C53">
        <w:rPr>
          <w:rFonts w:hint="eastAsia"/>
        </w:rPr>
        <w:t xml:space="preserve">S are </w:t>
      </w:r>
      <w:r w:rsidR="00812C53">
        <w:t xml:space="preserve">sent on one of SF0 or SF5 since they are guaranteed to be DL </w:t>
      </w:r>
      <w:proofErr w:type="spellStart"/>
      <w:r w:rsidR="00812C53">
        <w:t>subframes</w:t>
      </w:r>
      <w:proofErr w:type="spellEnd"/>
      <w:r w:rsidR="00812C53">
        <w:t xml:space="preserve"> in all the TDD configurations. It is noted that the </w:t>
      </w:r>
      <w:proofErr w:type="spellStart"/>
      <w:r w:rsidR="00812C53">
        <w:t>subframe</w:t>
      </w:r>
      <w:proofErr w:type="spellEnd"/>
      <w:r w:rsidR="00812C53">
        <w:t xml:space="preserve"> location is different from FDD. Here we assume that UE can know the duplex </w:t>
      </w:r>
      <w:r>
        <w:t>mode</w:t>
      </w:r>
      <w:r w:rsidR="00812C53">
        <w:t xml:space="preserve"> before searching, such as according to the carrier band so there is no increase on search complexity, e.g., no </w:t>
      </w:r>
      <w:r>
        <w:t xml:space="preserve">hypothesis on </w:t>
      </w:r>
      <w:r w:rsidR="00812C53">
        <w:t>FDD/TDD during the search.</w:t>
      </w:r>
    </w:p>
    <w:p w14:paraId="70129B91" w14:textId="51AE5F4B" w:rsidR="00812C53" w:rsidRDefault="00812C53" w:rsidP="00812C53">
      <w:pPr>
        <w:jc w:val="both"/>
      </w:pPr>
      <w:r>
        <w:rPr>
          <w:rFonts w:hint="eastAsia"/>
          <w:lang w:eastAsia="zh-CN"/>
        </w:rPr>
        <w:t>If</w:t>
      </w:r>
      <w:r>
        <w:rPr>
          <w:lang w:eastAsia="zh-CN"/>
        </w:rPr>
        <w:t xml:space="preserve"> NPSS is sent on every frame same as FDD then two DL </w:t>
      </w:r>
      <w:proofErr w:type="spellStart"/>
      <w:r>
        <w:rPr>
          <w:lang w:eastAsia="zh-CN"/>
        </w:rPr>
        <w:t>subframes</w:t>
      </w:r>
      <w:proofErr w:type="spellEnd"/>
      <w:r>
        <w:rPr>
          <w:lang w:eastAsia="zh-CN"/>
        </w:rPr>
        <w:t xml:space="preserve"> are required </w:t>
      </w:r>
      <w:r w:rsidR="00BC0B7D">
        <w:rPr>
          <w:lang w:eastAsia="zh-CN"/>
        </w:rPr>
        <w:t>for NPSS/NSSS</w:t>
      </w:r>
      <w:r w:rsidR="00726D25">
        <w:rPr>
          <w:lang w:eastAsia="zh-CN"/>
        </w:rPr>
        <w:t xml:space="preserve">. If </w:t>
      </w:r>
      <w:r w:rsidR="00BC0B7D">
        <w:rPr>
          <w:lang w:eastAsia="zh-CN"/>
        </w:rPr>
        <w:t xml:space="preserve">NPBCH and broadcast NPDSCH </w:t>
      </w:r>
      <w:r w:rsidR="00726D25">
        <w:rPr>
          <w:lang w:eastAsia="zh-CN"/>
        </w:rPr>
        <w:t xml:space="preserve">are also sent on common DL </w:t>
      </w:r>
      <w:proofErr w:type="spellStart"/>
      <w:r w:rsidR="00726D25">
        <w:rPr>
          <w:lang w:eastAsia="zh-CN"/>
        </w:rPr>
        <w:t>subframes</w:t>
      </w:r>
      <w:proofErr w:type="spellEnd"/>
      <w:r w:rsidR="00726D25">
        <w:rPr>
          <w:lang w:eastAsia="zh-CN"/>
        </w:rPr>
        <w:t xml:space="preserve"> then they shall be </w:t>
      </w:r>
      <w:r w:rsidR="00BC0B7D">
        <w:rPr>
          <w:lang w:eastAsia="zh-CN"/>
        </w:rPr>
        <w:t>on a different RB</w:t>
      </w:r>
      <w:r w:rsidR="0096474C">
        <w:rPr>
          <w:lang w:eastAsia="zh-CN"/>
        </w:rPr>
        <w:t>/</w:t>
      </w:r>
      <w:r w:rsidR="00BC0B7D">
        <w:rPr>
          <w:lang w:eastAsia="zh-CN"/>
        </w:rPr>
        <w:t xml:space="preserve">carrier than NPSS/NSSS. </w:t>
      </w:r>
      <w:r w:rsidR="00BC0B7D">
        <w:t xml:space="preserve">Another </w:t>
      </w:r>
      <w:r w:rsidR="00726D25">
        <w:t>option</w:t>
      </w:r>
      <w:r w:rsidR="00BC0B7D">
        <w:t xml:space="preserve"> is to transmit NPSS on alternate radio frame to allow NPSS/NSSS TDM on the same DL </w:t>
      </w:r>
      <w:proofErr w:type="spellStart"/>
      <w:r w:rsidR="00BC0B7D">
        <w:t>subframe</w:t>
      </w:r>
      <w:proofErr w:type="spellEnd"/>
      <w:r w:rsidR="00BC0B7D">
        <w:t xml:space="preserve">. </w:t>
      </w:r>
      <w:r w:rsidR="0096474C">
        <w:t>However, th</w:t>
      </w:r>
      <w:r w:rsidR="001202DB">
        <w:t>e second</w:t>
      </w:r>
      <w:r w:rsidR="0096474C">
        <w:t xml:space="preserve"> </w:t>
      </w:r>
      <w:r w:rsidR="00726D25">
        <w:t>option</w:t>
      </w:r>
      <w:r w:rsidR="0096474C">
        <w:t xml:space="preserve"> would increase the search complexity </w:t>
      </w:r>
      <w:r w:rsidR="00726D25">
        <w:t xml:space="preserve">and prolong the acquisition time </w:t>
      </w:r>
      <w:r w:rsidR="0096474C">
        <w:t xml:space="preserve">due to the increased NPSS periodicity. </w:t>
      </w:r>
      <w:r w:rsidR="001202DB">
        <w:t xml:space="preserve">In addition, the </w:t>
      </w:r>
      <w:proofErr w:type="spellStart"/>
      <w:r w:rsidR="001202DB">
        <w:t>eNB</w:t>
      </w:r>
      <w:proofErr w:type="spellEnd"/>
      <w:r w:rsidR="001202DB">
        <w:t xml:space="preserve"> may need to use the higher power boosting value for NPSS to co</w:t>
      </w:r>
      <w:r w:rsidR="00BC0B7D">
        <w:t>mpensate the coverage loss</w:t>
      </w:r>
      <w:r w:rsidR="0096474C">
        <w:t>.</w:t>
      </w:r>
    </w:p>
    <w:p w14:paraId="3A1922A1" w14:textId="5DE0FAE8" w:rsidR="00E669E5" w:rsidRPr="0096474C" w:rsidRDefault="00E669E5" w:rsidP="00E669E5">
      <w:pPr>
        <w:rPr>
          <w:b/>
          <w:lang w:val="en-GB"/>
        </w:rPr>
      </w:pPr>
      <w:r w:rsidRPr="005648A0">
        <w:rPr>
          <w:b/>
          <w:u w:val="single"/>
          <w:lang w:val="en-GB"/>
        </w:rPr>
        <w:t>Proposal 1</w:t>
      </w:r>
      <w:r w:rsidRPr="005648A0">
        <w:rPr>
          <w:b/>
          <w:lang w:val="en-GB"/>
        </w:rPr>
        <w:t xml:space="preserve">: </w:t>
      </w:r>
      <w:r w:rsidR="0096474C">
        <w:rPr>
          <w:b/>
          <w:lang w:val="en-GB"/>
        </w:rPr>
        <w:t>For TDD NB-</w:t>
      </w:r>
      <w:proofErr w:type="spellStart"/>
      <w:r w:rsidR="0096474C">
        <w:rPr>
          <w:b/>
          <w:lang w:val="en-GB"/>
        </w:rPr>
        <w:t>IoT</w:t>
      </w:r>
      <w:proofErr w:type="spellEnd"/>
      <w:r w:rsidR="0096474C">
        <w:rPr>
          <w:b/>
          <w:lang w:val="en-GB"/>
        </w:rPr>
        <w:t xml:space="preserve">, a unified NPSS/NSSS design shall be supported for all the UL/DL configurations.  </w:t>
      </w:r>
      <w:r w:rsidR="001202DB">
        <w:rPr>
          <w:b/>
          <w:lang w:val="en-GB"/>
        </w:rPr>
        <w:t>At least t</w:t>
      </w:r>
      <w:r w:rsidR="0096474C">
        <w:rPr>
          <w:b/>
          <w:lang w:val="en-GB"/>
        </w:rPr>
        <w:t>w</w:t>
      </w:r>
      <w:r w:rsidR="0096474C" w:rsidRPr="0096474C">
        <w:rPr>
          <w:b/>
          <w:lang w:val="en-GB"/>
        </w:rPr>
        <w:t>o options for the time domain location and periodicity can be considered:</w:t>
      </w:r>
    </w:p>
    <w:p w14:paraId="2319BBDF" w14:textId="1A16F011" w:rsidR="0096474C" w:rsidRPr="0096474C" w:rsidRDefault="0096474C" w:rsidP="0096474C">
      <w:pPr>
        <w:pStyle w:val="ListParagraph"/>
        <w:numPr>
          <w:ilvl w:val="0"/>
          <w:numId w:val="14"/>
        </w:numPr>
        <w:rPr>
          <w:rFonts w:ascii="Times New Roman" w:hAnsi="Times New Roman"/>
          <w:b/>
          <w:sz w:val="20"/>
          <w:szCs w:val="20"/>
          <w:lang w:val="en-GB"/>
        </w:rPr>
      </w:pPr>
      <w:r w:rsidRPr="0096474C">
        <w:rPr>
          <w:rFonts w:ascii="Times New Roman" w:eastAsiaTheme="minorEastAsia" w:hAnsi="Times New Roman"/>
          <w:b/>
          <w:sz w:val="20"/>
          <w:szCs w:val="20"/>
          <w:lang w:val="en-GB" w:eastAsia="zh-CN"/>
        </w:rPr>
        <w:t>Option 1:</w:t>
      </w:r>
      <w:r>
        <w:rPr>
          <w:rFonts w:ascii="Times New Roman" w:eastAsiaTheme="minorEastAsia" w:hAnsi="Times New Roman"/>
          <w:b/>
          <w:sz w:val="20"/>
          <w:szCs w:val="20"/>
          <w:lang w:val="en-GB" w:eastAsia="zh-CN"/>
        </w:rPr>
        <w:t xml:space="preserve"> NPSS is sent on SF5 of every frame and NSSS is sent on SF0 of every even-numbered frames</w:t>
      </w:r>
    </w:p>
    <w:p w14:paraId="7D04738B" w14:textId="7EF3E44F" w:rsidR="0096474C" w:rsidRPr="001202DB" w:rsidRDefault="0096474C" w:rsidP="0096474C">
      <w:pPr>
        <w:pStyle w:val="ListParagraph"/>
        <w:numPr>
          <w:ilvl w:val="0"/>
          <w:numId w:val="14"/>
        </w:numPr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eastAsiaTheme="minorEastAsia" w:hAnsi="Times New Roman"/>
          <w:b/>
          <w:sz w:val="20"/>
          <w:szCs w:val="20"/>
          <w:lang w:val="en-GB" w:eastAsia="zh-CN"/>
        </w:rPr>
        <w:lastRenderedPageBreak/>
        <w:t>Option 2: NPSS is sent on SF5 of every odd-numbered frame and NSSS is sent on SF5 of every even-numbered frame</w:t>
      </w:r>
    </w:p>
    <w:p w14:paraId="74A35DEB" w14:textId="6BB1F904" w:rsidR="001202DB" w:rsidRDefault="001202DB" w:rsidP="001202DB">
      <w:pPr>
        <w:pStyle w:val="ListParagraph"/>
        <w:ind w:left="708"/>
        <w:rPr>
          <w:rFonts w:ascii="Times New Roman" w:hAnsi="Times New Roman"/>
          <w:b/>
          <w:sz w:val="20"/>
          <w:szCs w:val="20"/>
          <w:lang w:val="en-GB"/>
        </w:rPr>
      </w:pPr>
    </w:p>
    <w:p w14:paraId="25AAF149" w14:textId="1AD7B892" w:rsidR="00097243" w:rsidRDefault="00245B79" w:rsidP="00245B79">
      <w:pPr>
        <w:pStyle w:val="ListParagraph"/>
        <w:ind w:leftChars="-212" w:left="-2" w:hangingChars="192" w:hanging="422"/>
        <w:jc w:val="center"/>
        <w:rPr>
          <w:rFonts w:ascii="Times New Roman" w:hAnsi="Times New Roman"/>
          <w:b/>
          <w:sz w:val="20"/>
          <w:szCs w:val="20"/>
          <w:lang w:val="en-GB"/>
        </w:rPr>
      </w:pPr>
      <w:r w:rsidRPr="00245B79">
        <w:rPr>
          <w:noProof/>
          <w:lang w:eastAsia="zh-CN"/>
        </w:rPr>
        <w:drawing>
          <wp:inline distT="0" distB="0" distL="0" distR="0" wp14:anchorId="2FFDEA72" wp14:editId="758788DB">
            <wp:extent cx="5348332" cy="1107750"/>
            <wp:effectExtent l="0" t="0" r="508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0989" cy="11145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70A59A" w14:textId="438BFA6E" w:rsidR="00245B79" w:rsidRPr="006959E0" w:rsidRDefault="00245B79" w:rsidP="00245B79">
      <w:pPr>
        <w:spacing w:before="120"/>
        <w:jc w:val="center"/>
        <w:rPr>
          <w:b/>
          <w:lang w:val="en-GB" w:eastAsia="zh-CN"/>
        </w:rPr>
      </w:pPr>
      <w:r w:rsidRPr="006959E0">
        <w:rPr>
          <w:rFonts w:hint="eastAsia"/>
          <w:b/>
          <w:lang w:val="en-GB" w:eastAsia="zh-CN"/>
        </w:rPr>
        <w:t xml:space="preserve">Figure 1: </w:t>
      </w:r>
      <w:r>
        <w:rPr>
          <w:b/>
          <w:lang w:val="en-GB" w:eastAsia="zh-CN"/>
        </w:rPr>
        <w:t>NPSS/NSSS time domain location by Option 1</w:t>
      </w:r>
    </w:p>
    <w:p w14:paraId="5FA71CE3" w14:textId="51E752F8" w:rsidR="00245B79" w:rsidRDefault="00245B79" w:rsidP="00097243">
      <w:pPr>
        <w:pStyle w:val="ListParagraph"/>
        <w:ind w:left="708"/>
        <w:jc w:val="both"/>
        <w:rPr>
          <w:rFonts w:ascii="Times New Roman" w:hAnsi="Times New Roman"/>
          <w:b/>
          <w:sz w:val="20"/>
          <w:szCs w:val="20"/>
          <w:lang w:val="en-GB"/>
        </w:rPr>
      </w:pPr>
    </w:p>
    <w:p w14:paraId="1F7BC028" w14:textId="24A69890" w:rsidR="00245B79" w:rsidRDefault="00245B79" w:rsidP="00245B79">
      <w:pPr>
        <w:pStyle w:val="ListParagraph"/>
        <w:ind w:left="284"/>
        <w:jc w:val="center"/>
        <w:rPr>
          <w:rFonts w:ascii="Times New Roman" w:hAnsi="Times New Roman"/>
          <w:b/>
          <w:sz w:val="20"/>
          <w:szCs w:val="20"/>
          <w:lang w:val="en-GB"/>
        </w:rPr>
      </w:pPr>
      <w:r w:rsidRPr="00245B79">
        <w:rPr>
          <w:noProof/>
          <w:lang w:eastAsia="zh-CN"/>
        </w:rPr>
        <w:drawing>
          <wp:inline distT="0" distB="0" distL="0" distR="0" wp14:anchorId="1313A1D6" wp14:editId="0BEEF92A">
            <wp:extent cx="5227092" cy="864209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0544" cy="9028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87771A" w14:textId="07798C8E" w:rsidR="00245B79" w:rsidRPr="006959E0" w:rsidRDefault="00245B79" w:rsidP="00245B79">
      <w:pPr>
        <w:spacing w:before="120"/>
        <w:jc w:val="center"/>
        <w:rPr>
          <w:b/>
          <w:lang w:val="en-GB" w:eastAsia="zh-CN"/>
        </w:rPr>
      </w:pPr>
      <w:r w:rsidRPr="006959E0">
        <w:rPr>
          <w:rFonts w:hint="eastAsia"/>
          <w:b/>
          <w:lang w:val="en-GB" w:eastAsia="zh-CN"/>
        </w:rPr>
        <w:t xml:space="preserve">Figure </w:t>
      </w:r>
      <w:r>
        <w:rPr>
          <w:b/>
          <w:lang w:val="en-GB" w:eastAsia="zh-CN"/>
        </w:rPr>
        <w:t>2</w:t>
      </w:r>
      <w:r w:rsidRPr="006959E0">
        <w:rPr>
          <w:rFonts w:hint="eastAsia"/>
          <w:b/>
          <w:lang w:val="en-GB" w:eastAsia="zh-CN"/>
        </w:rPr>
        <w:t xml:space="preserve">: </w:t>
      </w:r>
      <w:r>
        <w:rPr>
          <w:b/>
          <w:lang w:val="en-GB" w:eastAsia="zh-CN"/>
        </w:rPr>
        <w:t>NPSS/NSSS time domain location by Option 2</w:t>
      </w:r>
    </w:p>
    <w:p w14:paraId="3266C95D" w14:textId="77777777" w:rsidR="00245B79" w:rsidRPr="00245B79" w:rsidRDefault="00245B79" w:rsidP="00097243">
      <w:pPr>
        <w:pStyle w:val="ListParagraph"/>
        <w:ind w:left="708"/>
        <w:jc w:val="both"/>
        <w:rPr>
          <w:rFonts w:ascii="Times New Roman" w:hAnsi="Times New Roman"/>
          <w:b/>
          <w:sz w:val="20"/>
          <w:szCs w:val="20"/>
          <w:lang w:val="en-GB"/>
        </w:rPr>
      </w:pPr>
    </w:p>
    <w:p w14:paraId="228CC261" w14:textId="3776C798" w:rsidR="00E669E5" w:rsidRDefault="001202DB" w:rsidP="00C471F2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For sequence design</w:t>
      </w:r>
      <w:r>
        <w:rPr>
          <w:lang w:val="en-GB" w:eastAsia="zh-CN"/>
        </w:rPr>
        <w:t>, the same sequence as FDD can be reused at least for NPSS to minimize the specification efforts. Alternatively, the NSSS sequence can convey additional information such as TDD UL/DL configurations or TDD/FDD mode</w:t>
      </w:r>
      <w:r w:rsidR="00726D25">
        <w:rPr>
          <w:lang w:val="en-GB" w:eastAsia="zh-CN"/>
        </w:rPr>
        <w:t xml:space="preserve"> information</w:t>
      </w:r>
      <w:r>
        <w:rPr>
          <w:lang w:val="en-GB" w:eastAsia="zh-CN"/>
        </w:rPr>
        <w:t xml:space="preserve">. Different sequences for NSSS can be obtained by either changing the </w:t>
      </w:r>
      <w:proofErr w:type="spellStart"/>
      <w:r>
        <w:rPr>
          <w:lang w:val="en-GB" w:eastAsia="zh-CN"/>
        </w:rPr>
        <w:t>zadaff</w:t>
      </w:r>
      <w:proofErr w:type="spellEnd"/>
      <w:r>
        <w:rPr>
          <w:lang w:val="en-GB" w:eastAsia="zh-CN"/>
        </w:rPr>
        <w:t xml:space="preserve">-chu sequence or the cover code. However, different NSSS sequence would add to UE complexity. </w:t>
      </w:r>
      <w:r w:rsidR="00533934">
        <w:rPr>
          <w:lang w:val="en-GB" w:eastAsia="zh-CN"/>
        </w:rPr>
        <w:t xml:space="preserve">Since NSSS is used by UE to determine cell ID and 20ms frame boundary, a new sequence for conveying extra information may increase the detection error probability if the periodicity is not increased. </w:t>
      </w:r>
    </w:p>
    <w:p w14:paraId="4660C044" w14:textId="2EE0C6C0" w:rsidR="00533934" w:rsidRPr="0096474C" w:rsidRDefault="00533934" w:rsidP="00533934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2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>Use the same NPSS/NSSS sequence for FDD and TDD</w:t>
      </w:r>
    </w:p>
    <w:p w14:paraId="4B305D20" w14:textId="4B587D7C" w:rsidR="00533934" w:rsidRDefault="00533934" w:rsidP="00533934">
      <w:pPr>
        <w:pStyle w:val="Heading2"/>
      </w:pPr>
      <w:r>
        <w:t>NPBCH</w:t>
      </w:r>
    </w:p>
    <w:p w14:paraId="4F4B0390" w14:textId="1CE0BCF3" w:rsidR="008903C8" w:rsidRDefault="00533934" w:rsidP="00533934">
      <w:pPr>
        <w:jc w:val="both"/>
      </w:pPr>
      <w:r>
        <w:t>In FDD, NP</w:t>
      </w:r>
      <w:r w:rsidR="000A2816">
        <w:t xml:space="preserve">BCH is sent on </w:t>
      </w:r>
      <w:r w:rsidR="008903C8">
        <w:t xml:space="preserve">SF0 of every radio frame on the same carrier as NPSS/NSSS. For TDD due to the limited number of DL </w:t>
      </w:r>
      <w:proofErr w:type="spellStart"/>
      <w:r w:rsidR="008903C8">
        <w:t>subframes</w:t>
      </w:r>
      <w:proofErr w:type="spellEnd"/>
      <w:r w:rsidR="008903C8">
        <w:t xml:space="preserve">, the time and frequency domain location of the NPBCH could be different from that of FDD. </w:t>
      </w:r>
      <w:r w:rsidR="00245B79">
        <w:t xml:space="preserve">For example, </w:t>
      </w:r>
      <w:r w:rsidR="003F68E1">
        <w:t xml:space="preserve">for </w:t>
      </w:r>
      <w:r w:rsidR="00245B79">
        <w:t xml:space="preserve">TDD UL/DL configuration 0, only SF0 and SF5 are DL </w:t>
      </w:r>
      <w:proofErr w:type="spellStart"/>
      <w:r w:rsidR="00245B79">
        <w:t>subframes</w:t>
      </w:r>
      <w:proofErr w:type="spellEnd"/>
      <w:r w:rsidR="00245B79">
        <w:t xml:space="preserve">. If both of them are used for NPSS/NSSS then </w:t>
      </w:r>
      <w:r w:rsidR="00F26835">
        <w:t xml:space="preserve">NPBCH cannot be transmitted unless on a different RB/carrier. </w:t>
      </w:r>
    </w:p>
    <w:p w14:paraId="19D8FC3C" w14:textId="54F94F97" w:rsidR="00F26835" w:rsidRDefault="00F26835" w:rsidP="00533934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It is possible to send NPBCH on every alternate radio frame </w:t>
      </w:r>
      <w:r>
        <w:rPr>
          <w:lang w:eastAsia="zh-CN"/>
        </w:rPr>
        <w:t>on SF0 to accommodate NSSS for example when option 1 is used for NPSS/NSSS. But in such case, the number of repetition is reduced to 4 in each block of 80ms periodicity resulting in a 3dB coverage loss.</w:t>
      </w:r>
    </w:p>
    <w:p w14:paraId="7B6F3123" w14:textId="7AC97154" w:rsidR="00F26835" w:rsidRDefault="00F26835" w:rsidP="00533934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If </w:t>
      </w:r>
      <w:r>
        <w:rPr>
          <w:lang w:eastAsia="zh-CN"/>
        </w:rPr>
        <w:t xml:space="preserve">we want to keep the same </w:t>
      </w:r>
      <w:r>
        <w:rPr>
          <w:rFonts w:hint="eastAsia"/>
          <w:lang w:eastAsia="zh-CN"/>
        </w:rPr>
        <w:t xml:space="preserve">number of repetition </w:t>
      </w:r>
      <w:r>
        <w:rPr>
          <w:lang w:eastAsia="zh-CN"/>
        </w:rPr>
        <w:t xml:space="preserve">in each 80ms block </w:t>
      </w:r>
      <w:r w:rsidR="00D036C9">
        <w:rPr>
          <w:lang w:eastAsia="zh-CN"/>
        </w:rPr>
        <w:t xml:space="preserve">then </w:t>
      </w:r>
      <w:r>
        <w:rPr>
          <w:lang w:eastAsia="zh-CN"/>
        </w:rPr>
        <w:t xml:space="preserve">NPBCH can be sent on a different RB/carrier as that used for NPSS/NSSS. </w:t>
      </w:r>
      <w:r w:rsidR="00D036C9">
        <w:rPr>
          <w:lang w:eastAsia="zh-CN"/>
        </w:rPr>
        <w:t xml:space="preserve">The location of the NPBCH RB/carrier can be implicitly determined from the location of the RB/carrier for NPSS/NSSS, e.g., the next one or the previous one or by a fixed offset. </w:t>
      </w:r>
      <w:r w:rsidR="003F68E1">
        <w:rPr>
          <w:lang w:eastAsia="zh-CN"/>
        </w:rPr>
        <w:t>In such case</w:t>
      </w:r>
      <w:r w:rsidR="00D036C9">
        <w:rPr>
          <w:lang w:eastAsia="zh-CN"/>
        </w:rPr>
        <w:t xml:space="preserve">, it is different form FDD that NPBCH can be transmitted on the same </w:t>
      </w:r>
      <w:proofErr w:type="spellStart"/>
      <w:r w:rsidR="00D036C9">
        <w:rPr>
          <w:lang w:eastAsia="zh-CN"/>
        </w:rPr>
        <w:t>subframe</w:t>
      </w:r>
      <w:proofErr w:type="spellEnd"/>
      <w:r w:rsidR="00D036C9">
        <w:rPr>
          <w:lang w:eastAsia="zh-CN"/>
        </w:rPr>
        <w:t xml:space="preserve"> as NPSS/NSSS for TDD NB-</w:t>
      </w:r>
      <w:proofErr w:type="spellStart"/>
      <w:r w:rsidR="00D036C9">
        <w:rPr>
          <w:lang w:eastAsia="zh-CN"/>
        </w:rPr>
        <w:t>IoT</w:t>
      </w:r>
      <w:proofErr w:type="spellEnd"/>
      <w:r w:rsidR="00D036C9">
        <w:rPr>
          <w:lang w:eastAsia="zh-CN"/>
        </w:rPr>
        <w:t xml:space="preserve">. </w:t>
      </w:r>
    </w:p>
    <w:p w14:paraId="4537F647" w14:textId="424620FD" w:rsidR="00193D48" w:rsidRDefault="00193D48" w:rsidP="00193D48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3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>Two options can be considered for NBCH design in TDD NB-</w:t>
      </w:r>
      <w:proofErr w:type="spellStart"/>
      <w:r>
        <w:rPr>
          <w:b/>
          <w:lang w:val="en-GB"/>
        </w:rPr>
        <w:t>IoT</w:t>
      </w:r>
      <w:proofErr w:type="spellEnd"/>
      <w:r>
        <w:rPr>
          <w:b/>
          <w:lang w:val="en-GB"/>
        </w:rPr>
        <w:t>:</w:t>
      </w:r>
    </w:p>
    <w:p w14:paraId="2EA41C0F" w14:textId="654D2F87" w:rsidR="00193D48" w:rsidRPr="0096474C" w:rsidRDefault="00193D48" w:rsidP="00193D48">
      <w:pPr>
        <w:pStyle w:val="ListParagraph"/>
        <w:numPr>
          <w:ilvl w:val="0"/>
          <w:numId w:val="14"/>
        </w:numPr>
        <w:spacing w:after="120"/>
        <w:ind w:left="709"/>
        <w:rPr>
          <w:rFonts w:ascii="Times New Roman" w:hAnsi="Times New Roman"/>
          <w:b/>
          <w:sz w:val="20"/>
          <w:szCs w:val="20"/>
          <w:lang w:val="en-GB"/>
        </w:rPr>
      </w:pPr>
      <w:r w:rsidRPr="0096474C">
        <w:rPr>
          <w:rFonts w:ascii="Times New Roman" w:eastAsiaTheme="minorEastAsia" w:hAnsi="Times New Roman"/>
          <w:b/>
          <w:sz w:val="20"/>
          <w:szCs w:val="20"/>
          <w:lang w:val="en-GB" w:eastAsia="zh-CN"/>
        </w:rPr>
        <w:t>Option 1:</w:t>
      </w:r>
      <w:r>
        <w:rPr>
          <w:rFonts w:ascii="Times New Roman" w:eastAsiaTheme="minorEastAsia" w:hAnsi="Times New Roman"/>
          <w:b/>
          <w:sz w:val="20"/>
          <w:szCs w:val="20"/>
          <w:lang w:val="en-GB" w:eastAsia="zh-CN"/>
        </w:rPr>
        <w:t xml:space="preserve"> NPBCH is sent on every alternate radio frame, such as on SF0 of every odd-number</w:t>
      </w:r>
      <w:r w:rsidR="003F68E1">
        <w:rPr>
          <w:rFonts w:ascii="Times New Roman" w:eastAsiaTheme="minorEastAsia" w:hAnsi="Times New Roman"/>
          <w:b/>
          <w:sz w:val="20"/>
          <w:szCs w:val="20"/>
          <w:lang w:val="en-GB" w:eastAsia="zh-CN"/>
        </w:rPr>
        <w:t>ed</w:t>
      </w:r>
      <w:r>
        <w:rPr>
          <w:rFonts w:ascii="Times New Roman" w:eastAsiaTheme="minorEastAsia" w:hAnsi="Times New Roman"/>
          <w:b/>
          <w:sz w:val="20"/>
          <w:szCs w:val="20"/>
          <w:lang w:val="en-GB" w:eastAsia="zh-CN"/>
        </w:rPr>
        <w:t xml:space="preserve"> frame on the same carrier as NPSS/NSSS</w:t>
      </w:r>
    </w:p>
    <w:p w14:paraId="5E4C9E39" w14:textId="596F96A5" w:rsidR="00193D48" w:rsidRPr="0096474C" w:rsidRDefault="00193D48" w:rsidP="00193D48">
      <w:pPr>
        <w:pStyle w:val="ListParagraph"/>
        <w:numPr>
          <w:ilvl w:val="0"/>
          <w:numId w:val="14"/>
        </w:numPr>
        <w:rPr>
          <w:rFonts w:ascii="Times New Roman" w:hAnsi="Times New Roman"/>
          <w:b/>
          <w:sz w:val="20"/>
          <w:szCs w:val="20"/>
          <w:lang w:val="en-GB"/>
        </w:rPr>
      </w:pPr>
      <w:r w:rsidRPr="0096474C">
        <w:rPr>
          <w:rFonts w:ascii="Times New Roman" w:eastAsiaTheme="minorEastAsia" w:hAnsi="Times New Roman"/>
          <w:b/>
          <w:sz w:val="20"/>
          <w:szCs w:val="20"/>
          <w:lang w:val="en-GB" w:eastAsia="zh-CN"/>
        </w:rPr>
        <w:t xml:space="preserve">Option </w:t>
      </w:r>
      <w:r>
        <w:rPr>
          <w:rFonts w:ascii="Times New Roman" w:eastAsiaTheme="minorEastAsia" w:hAnsi="Times New Roman"/>
          <w:b/>
          <w:sz w:val="20"/>
          <w:szCs w:val="20"/>
          <w:lang w:val="en-GB" w:eastAsia="zh-CN"/>
        </w:rPr>
        <w:t>2</w:t>
      </w:r>
      <w:r w:rsidRPr="0096474C">
        <w:rPr>
          <w:rFonts w:ascii="Times New Roman" w:eastAsiaTheme="minorEastAsia" w:hAnsi="Times New Roman"/>
          <w:b/>
          <w:sz w:val="20"/>
          <w:szCs w:val="20"/>
          <w:lang w:val="en-GB" w:eastAsia="zh-CN"/>
        </w:rPr>
        <w:t>:</w:t>
      </w:r>
      <w:r>
        <w:rPr>
          <w:rFonts w:ascii="Times New Roman" w:eastAsiaTheme="minorEastAsia" w:hAnsi="Times New Roman"/>
          <w:b/>
          <w:sz w:val="20"/>
          <w:szCs w:val="20"/>
          <w:lang w:val="en-GB" w:eastAsia="zh-CN"/>
        </w:rPr>
        <w:t xml:space="preserve"> NPBCH is sent on SF0 of every radio frame but on a different RB/carrier as that of NPSS/NSSS</w:t>
      </w:r>
    </w:p>
    <w:p w14:paraId="2C80D39B" w14:textId="72AF4EC6" w:rsidR="00193D48" w:rsidRDefault="00193D48" w:rsidP="00193D48">
      <w:pPr>
        <w:rPr>
          <w:b/>
          <w:lang w:val="en-GB"/>
        </w:rPr>
      </w:pPr>
    </w:p>
    <w:p w14:paraId="4B8AB0F0" w14:textId="59CC449E" w:rsidR="00193D48" w:rsidRDefault="00193D48" w:rsidP="00193D48">
      <w:pPr>
        <w:pStyle w:val="Heading2"/>
      </w:pPr>
      <w:proofErr w:type="spellStart"/>
      <w:r>
        <w:lastRenderedPageBreak/>
        <w:t>SIBx</w:t>
      </w:r>
      <w:proofErr w:type="spellEnd"/>
    </w:p>
    <w:p w14:paraId="3CAECD02" w14:textId="60B6868E" w:rsidR="000234DF" w:rsidRDefault="000234DF" w:rsidP="00193D48">
      <w:pPr>
        <w:jc w:val="both"/>
        <w:rPr>
          <w:lang w:eastAsia="zh-CN"/>
        </w:rPr>
      </w:pPr>
      <w:r>
        <w:rPr>
          <w:rFonts w:hint="eastAsia"/>
          <w:lang w:eastAsia="zh-CN"/>
        </w:rPr>
        <w:t>In FDD, SIB1-NB is sen</w:t>
      </w:r>
      <w:r>
        <w:rPr>
          <w:lang w:eastAsia="zh-CN"/>
        </w:rPr>
        <w:t xml:space="preserve">t on SF4 of every other frame in 16 consecutive frames with a fixed scheduling periodicity of 2560ms. The starting </w:t>
      </w:r>
      <w:r w:rsidR="005052E2">
        <w:rPr>
          <w:lang w:eastAsia="zh-CN"/>
        </w:rPr>
        <w:t xml:space="preserve">radio </w:t>
      </w:r>
      <w:r>
        <w:rPr>
          <w:lang w:eastAsia="zh-CN"/>
        </w:rPr>
        <w:t xml:space="preserve">frame </w:t>
      </w:r>
      <w:r w:rsidR="005052E2">
        <w:rPr>
          <w:lang w:eastAsia="zh-CN"/>
        </w:rPr>
        <w:t>for the first transmission is indicated by N</w:t>
      </w:r>
      <w:r w:rsidR="003F68E1">
        <w:rPr>
          <w:lang w:eastAsia="zh-CN"/>
        </w:rPr>
        <w:t>PBCH</w:t>
      </w:r>
      <w:r w:rsidR="005052E2">
        <w:rPr>
          <w:lang w:eastAsia="zh-CN"/>
        </w:rPr>
        <w:t xml:space="preserve">. For TDD, since SF4 may not be guaranteed to be a DL </w:t>
      </w:r>
      <w:proofErr w:type="spellStart"/>
      <w:r w:rsidR="005052E2">
        <w:rPr>
          <w:lang w:eastAsia="zh-CN"/>
        </w:rPr>
        <w:t>subframe</w:t>
      </w:r>
      <w:proofErr w:type="spellEnd"/>
      <w:r w:rsidR="005052E2">
        <w:rPr>
          <w:lang w:eastAsia="zh-CN"/>
        </w:rPr>
        <w:t xml:space="preserve"> for all the TDD configurations, the </w:t>
      </w:r>
      <w:proofErr w:type="spellStart"/>
      <w:r w:rsidR="005052E2">
        <w:rPr>
          <w:lang w:eastAsia="zh-CN"/>
        </w:rPr>
        <w:t>subframe</w:t>
      </w:r>
      <w:proofErr w:type="spellEnd"/>
      <w:r w:rsidR="005052E2">
        <w:rPr>
          <w:lang w:eastAsia="zh-CN"/>
        </w:rPr>
        <w:t xml:space="preserve"> for SIB1 for TDD NB-</w:t>
      </w:r>
      <w:proofErr w:type="spellStart"/>
      <w:r w:rsidR="005052E2">
        <w:rPr>
          <w:lang w:eastAsia="zh-CN"/>
        </w:rPr>
        <w:t>IoT</w:t>
      </w:r>
      <w:proofErr w:type="spellEnd"/>
      <w:r w:rsidR="005052E2">
        <w:rPr>
          <w:lang w:eastAsia="zh-CN"/>
        </w:rPr>
        <w:t xml:space="preserve"> can be different from FDD.</w:t>
      </w:r>
    </w:p>
    <w:p w14:paraId="4A6DFEFC" w14:textId="017707DA" w:rsidR="00193D48" w:rsidRPr="00193D48" w:rsidRDefault="005052E2" w:rsidP="00193D48">
      <w:pPr>
        <w:jc w:val="both"/>
        <w:rPr>
          <w:b/>
          <w:lang w:val="en-GB" w:eastAsia="zh-CN"/>
        </w:rPr>
      </w:pPr>
      <w:r>
        <w:t xml:space="preserve">If we assume that UE does not know TDD configuration information before decoding SIB1, </w:t>
      </w:r>
      <w:r w:rsidR="003B7B1F">
        <w:t xml:space="preserve">it is desirable that the SIB1 </w:t>
      </w:r>
      <w:proofErr w:type="spellStart"/>
      <w:r w:rsidR="003B7B1F">
        <w:t>subframe</w:t>
      </w:r>
      <w:proofErr w:type="spellEnd"/>
      <w:r w:rsidR="003B7B1F">
        <w:t xml:space="preserve"> can be on a common DL </w:t>
      </w:r>
      <w:proofErr w:type="spellStart"/>
      <w:r w:rsidR="003B7B1F">
        <w:t>subframe</w:t>
      </w:r>
      <w:proofErr w:type="spellEnd"/>
      <w:r w:rsidR="003B7B1F">
        <w:t xml:space="preserve"> so that UE does not need to hypothesize TDD configurations for SIB1 decoding. In such way, </w:t>
      </w:r>
      <w:r w:rsidR="00193D48" w:rsidRPr="00193D48">
        <w:rPr>
          <w:rFonts w:hint="eastAsia"/>
        </w:rPr>
        <w:t xml:space="preserve">SIB1 </w:t>
      </w:r>
      <w:r w:rsidR="003B7B1F">
        <w:t xml:space="preserve">may be on the </w:t>
      </w:r>
      <w:r w:rsidR="00193D48">
        <w:t>different carrier as NPSS/NSSS</w:t>
      </w:r>
      <w:r w:rsidR="003B7B1F">
        <w:t xml:space="preserve">, and </w:t>
      </w:r>
      <w:r w:rsidR="003F68E1">
        <w:t xml:space="preserve">on the </w:t>
      </w:r>
      <w:r w:rsidR="003B7B1F">
        <w:t>same or different carrier as NPBCH dependent on whether NPBCH is on the same carrier as NPSS/NSSS</w:t>
      </w:r>
      <w:r w:rsidR="00193D48">
        <w:t xml:space="preserve">. </w:t>
      </w:r>
      <w:r w:rsidR="003B7B1F">
        <w:t xml:space="preserve">It is preferable that SIB1 is transmitted on the same carrier as NPBCH on one of SF0 or SF 5. </w:t>
      </w:r>
      <w:r w:rsidR="00193D48">
        <w:t xml:space="preserve">It is also possible that NPBCH payload can contain the information about the </w:t>
      </w:r>
      <w:r w:rsidR="003F68E1">
        <w:t>carrier</w:t>
      </w:r>
      <w:r w:rsidR="00193D48">
        <w:t xml:space="preserve"> of SIB1</w:t>
      </w:r>
      <w:r w:rsidR="003B7B1F">
        <w:t>, such as 1-bit to indicate to use the NPSS/NSSS carrier or NPBCH carrier for SIB1-NB transmission</w:t>
      </w:r>
      <w:r w:rsidR="00007C02">
        <w:t xml:space="preserve">. </w:t>
      </w:r>
    </w:p>
    <w:p w14:paraId="124D9503" w14:textId="2CCE75D0" w:rsidR="003B7B1F" w:rsidRDefault="003B7B1F" w:rsidP="003B7B1F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4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>SIB1 can be transmitted on the same carrier as NPBCH. FFS to indicate the SIB1 carrier information using N</w:t>
      </w:r>
      <w:r w:rsidR="003F68E1">
        <w:rPr>
          <w:b/>
          <w:lang w:val="en-GB"/>
        </w:rPr>
        <w:t>PBCH</w:t>
      </w:r>
      <w:r>
        <w:rPr>
          <w:b/>
          <w:lang w:val="en-GB"/>
        </w:rPr>
        <w:t xml:space="preserve"> for scheduling flexibility</w:t>
      </w:r>
    </w:p>
    <w:p w14:paraId="72EC53A0" w14:textId="0725CFAF" w:rsidR="00533934" w:rsidRDefault="003B7B1F" w:rsidP="00C471F2">
      <w:pPr>
        <w:jc w:val="both"/>
        <w:rPr>
          <w:lang w:val="en-GB" w:eastAsia="zh-CN"/>
        </w:rPr>
      </w:pPr>
      <w:r>
        <w:rPr>
          <w:lang w:val="en-GB" w:eastAsia="zh-CN"/>
        </w:rPr>
        <w:t xml:space="preserve">Same as LTE, the TDD UL/DL configuration </w:t>
      </w:r>
      <w:r w:rsidR="00B0279F">
        <w:rPr>
          <w:lang w:val="en-GB" w:eastAsia="zh-CN"/>
        </w:rPr>
        <w:t xml:space="preserve">and special </w:t>
      </w:r>
      <w:proofErr w:type="spellStart"/>
      <w:r w:rsidR="00B0279F">
        <w:rPr>
          <w:lang w:val="en-GB" w:eastAsia="zh-CN"/>
        </w:rPr>
        <w:t>subframe</w:t>
      </w:r>
      <w:proofErr w:type="spellEnd"/>
      <w:r w:rsidR="00B0279F">
        <w:rPr>
          <w:lang w:val="en-GB" w:eastAsia="zh-CN"/>
        </w:rPr>
        <w:t xml:space="preserve"> configuration </w:t>
      </w:r>
      <w:r>
        <w:rPr>
          <w:lang w:val="en-GB" w:eastAsia="zh-CN"/>
        </w:rPr>
        <w:t>information can be conveyed by SIB1</w:t>
      </w:r>
      <w:r w:rsidR="00B0279F">
        <w:rPr>
          <w:lang w:val="en-GB" w:eastAsia="zh-CN"/>
        </w:rPr>
        <w:t>-NB</w:t>
      </w:r>
      <w:r>
        <w:rPr>
          <w:lang w:val="en-GB" w:eastAsia="zh-CN"/>
        </w:rPr>
        <w:t xml:space="preserve">. </w:t>
      </w:r>
      <w:r w:rsidR="003F68E1">
        <w:rPr>
          <w:lang w:val="en-GB" w:eastAsia="zh-CN"/>
        </w:rPr>
        <w:t xml:space="preserve">The </w:t>
      </w:r>
      <w:r w:rsidR="00B0279F">
        <w:rPr>
          <w:lang w:val="en-GB" w:eastAsia="zh-CN"/>
        </w:rPr>
        <w:t xml:space="preserve">SI message can be transmitted on </w:t>
      </w:r>
      <w:proofErr w:type="spellStart"/>
      <w:r w:rsidR="00B0279F">
        <w:rPr>
          <w:lang w:val="en-GB" w:eastAsia="zh-CN"/>
        </w:rPr>
        <w:t>subframes</w:t>
      </w:r>
      <w:proofErr w:type="spellEnd"/>
      <w:r w:rsidR="00B0279F">
        <w:rPr>
          <w:lang w:val="en-GB" w:eastAsia="zh-CN"/>
        </w:rPr>
        <w:t xml:space="preserve"> other than SF0 or SF5 according to the TDD UL/DL configuration. </w:t>
      </w:r>
      <w:r w:rsidR="003F68E1">
        <w:rPr>
          <w:lang w:val="en-GB" w:eastAsia="zh-CN"/>
        </w:rPr>
        <w:t xml:space="preserve">The </w:t>
      </w:r>
      <w:r w:rsidR="00B0279F">
        <w:rPr>
          <w:lang w:val="en-GB" w:eastAsia="zh-CN"/>
        </w:rPr>
        <w:t>SI message can be transmitted on the same or different carrier as NPBCH/NPSS/NSSS. More specially,  SIB1-BR will configure not</w:t>
      </w:r>
      <w:r w:rsidR="003F68E1">
        <w:rPr>
          <w:lang w:val="en-GB" w:eastAsia="zh-CN"/>
        </w:rPr>
        <w:t xml:space="preserve"> only the detailed time domain</w:t>
      </w:r>
      <w:r w:rsidR="00B0279F">
        <w:rPr>
          <w:lang w:val="en-GB" w:eastAsia="zh-CN"/>
        </w:rPr>
        <w:t xml:space="preserve"> but also frequency domain scheduling information for other SIB messages. </w:t>
      </w:r>
    </w:p>
    <w:p w14:paraId="36CFEB58" w14:textId="2B0D653F" w:rsidR="00B0279F" w:rsidRDefault="00B0279F" w:rsidP="00B0279F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5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>SI message can be transmitted on the same or different carrier as NPBCH/NPSS/NSSS according to the scheduling information in SIB1-BR</w:t>
      </w:r>
    </w:p>
    <w:p w14:paraId="654B749D" w14:textId="524F1433" w:rsidR="00B0279F" w:rsidRDefault="00B0279F" w:rsidP="00B0279F">
      <w:pPr>
        <w:pStyle w:val="Heading2"/>
      </w:pPr>
      <w:r>
        <w:t>NPDCCH/NPDSCH</w:t>
      </w:r>
    </w:p>
    <w:p w14:paraId="6C183A7D" w14:textId="7FADA722" w:rsidR="00901713" w:rsidRDefault="00B0279F" w:rsidP="00C471F2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 xml:space="preserve">For NPDCCH/NPDSCH </w:t>
      </w:r>
      <w:r>
        <w:rPr>
          <w:lang w:val="en-GB" w:eastAsia="zh-CN"/>
        </w:rPr>
        <w:t>of TDD NB-</w:t>
      </w:r>
      <w:proofErr w:type="spellStart"/>
      <w:r>
        <w:rPr>
          <w:lang w:val="en-GB" w:eastAsia="zh-CN"/>
        </w:rPr>
        <w:t>IoT</w:t>
      </w:r>
      <w:proofErr w:type="spellEnd"/>
      <w:r>
        <w:rPr>
          <w:rFonts w:hint="eastAsia"/>
          <w:lang w:val="en-GB" w:eastAsia="zh-CN"/>
        </w:rPr>
        <w:t xml:space="preserve">, </w:t>
      </w:r>
      <w:r w:rsidR="00901713">
        <w:rPr>
          <w:lang w:val="en-GB" w:eastAsia="zh-CN"/>
        </w:rPr>
        <w:t xml:space="preserve">we can adopt FDD design as much as possible. Due to the limited number of DL </w:t>
      </w:r>
      <w:proofErr w:type="spellStart"/>
      <w:r w:rsidR="00901713">
        <w:rPr>
          <w:lang w:val="en-GB" w:eastAsia="zh-CN"/>
        </w:rPr>
        <w:t>subframes</w:t>
      </w:r>
      <w:proofErr w:type="spellEnd"/>
      <w:r w:rsidR="00901713">
        <w:rPr>
          <w:lang w:val="en-GB" w:eastAsia="zh-CN"/>
        </w:rPr>
        <w:t xml:space="preserve"> for some TDD UL/DL configurations, the NPDCCH/NPDSCH may be transmitted on the non-anchor carrier </w:t>
      </w:r>
      <w:r w:rsidR="003F68E1">
        <w:rPr>
          <w:lang w:val="en-GB" w:eastAsia="zh-CN"/>
        </w:rPr>
        <w:t>also for broadcast transmission</w:t>
      </w:r>
      <w:r w:rsidR="00901713">
        <w:rPr>
          <w:lang w:val="en-GB" w:eastAsia="zh-CN"/>
        </w:rPr>
        <w:t xml:space="preserve">. </w:t>
      </w:r>
      <w:r w:rsidR="003F68E1">
        <w:rPr>
          <w:lang w:val="en-GB" w:eastAsia="zh-CN"/>
        </w:rPr>
        <w:t xml:space="preserve">Another </w:t>
      </w:r>
      <w:r w:rsidR="00901713">
        <w:rPr>
          <w:lang w:val="en-GB" w:eastAsia="zh-CN"/>
        </w:rPr>
        <w:t>key differen</w:t>
      </w:r>
      <w:r w:rsidR="0019655E">
        <w:rPr>
          <w:lang w:val="en-GB" w:eastAsia="zh-CN"/>
        </w:rPr>
        <w:t>ce</w:t>
      </w:r>
      <w:r w:rsidR="00901713">
        <w:rPr>
          <w:lang w:val="en-GB" w:eastAsia="zh-CN"/>
        </w:rPr>
        <w:t xml:space="preserve"> </w:t>
      </w:r>
      <w:r w:rsidR="0019655E">
        <w:rPr>
          <w:lang w:val="en-GB" w:eastAsia="zh-CN"/>
        </w:rPr>
        <w:t>for TDD NB-</w:t>
      </w:r>
      <w:proofErr w:type="spellStart"/>
      <w:r w:rsidR="0019655E">
        <w:rPr>
          <w:lang w:val="en-GB" w:eastAsia="zh-CN"/>
        </w:rPr>
        <w:t>IoT</w:t>
      </w:r>
      <w:proofErr w:type="spellEnd"/>
      <w:r w:rsidR="00901713">
        <w:rPr>
          <w:lang w:val="en-GB" w:eastAsia="zh-CN"/>
        </w:rPr>
        <w:t xml:space="preserve"> is whether to support NPDCCH/NPDSCH in the special </w:t>
      </w:r>
      <w:proofErr w:type="spellStart"/>
      <w:r w:rsidR="00901713">
        <w:rPr>
          <w:lang w:val="en-GB" w:eastAsia="zh-CN"/>
        </w:rPr>
        <w:t>subframe</w:t>
      </w:r>
      <w:proofErr w:type="spellEnd"/>
      <w:r w:rsidR="00901713">
        <w:rPr>
          <w:lang w:val="en-GB" w:eastAsia="zh-CN"/>
        </w:rPr>
        <w:t xml:space="preserve">. At least for </w:t>
      </w:r>
      <w:proofErr w:type="spellStart"/>
      <w:r w:rsidR="00901713">
        <w:rPr>
          <w:lang w:val="en-GB" w:eastAsia="zh-CN"/>
        </w:rPr>
        <w:t>DwPTS</w:t>
      </w:r>
      <w:proofErr w:type="spellEnd"/>
      <w:r w:rsidR="00901713">
        <w:rPr>
          <w:lang w:val="en-GB" w:eastAsia="zh-CN"/>
        </w:rPr>
        <w:t xml:space="preserve"> with more than 3 OFDM symbols we think NPDCCH/NPDSCH can be presented on special </w:t>
      </w:r>
      <w:proofErr w:type="spellStart"/>
      <w:r w:rsidR="00901713">
        <w:rPr>
          <w:lang w:val="en-GB" w:eastAsia="zh-CN"/>
        </w:rPr>
        <w:t>subframe</w:t>
      </w:r>
      <w:proofErr w:type="spellEnd"/>
      <w:r w:rsidR="00901713">
        <w:rPr>
          <w:lang w:val="en-GB" w:eastAsia="zh-CN"/>
        </w:rPr>
        <w:t>.</w:t>
      </w:r>
    </w:p>
    <w:p w14:paraId="41A6FADF" w14:textId="5D1CAB6F" w:rsidR="00B0279F" w:rsidRDefault="00901713" w:rsidP="00C471F2">
      <w:pPr>
        <w:jc w:val="both"/>
        <w:rPr>
          <w:lang w:val="en-GB" w:eastAsia="zh-CN"/>
        </w:rPr>
      </w:pPr>
      <w:r>
        <w:rPr>
          <w:lang w:val="en-GB" w:eastAsia="zh-CN"/>
        </w:rPr>
        <w:t xml:space="preserve">To support NPDCCH/NPDSCH in </w:t>
      </w:r>
      <w:proofErr w:type="spellStart"/>
      <w:r>
        <w:rPr>
          <w:lang w:val="en-GB" w:eastAsia="zh-CN"/>
        </w:rPr>
        <w:t>DwPTS</w:t>
      </w:r>
      <w:proofErr w:type="spellEnd"/>
      <w:r>
        <w:rPr>
          <w:lang w:val="en-GB" w:eastAsia="zh-CN"/>
        </w:rPr>
        <w:t xml:space="preserve">, a new NRS pattern may need to be defined. Currently, NRS is </w:t>
      </w:r>
      <w:r w:rsidR="000D4D27">
        <w:rPr>
          <w:lang w:val="en-GB" w:eastAsia="zh-CN"/>
        </w:rPr>
        <w:t xml:space="preserve">transmitted on last two OFDM symbols in each slot as shown in Figure 3. For </w:t>
      </w:r>
      <w:proofErr w:type="spellStart"/>
      <w:r w:rsidR="000D4D27">
        <w:rPr>
          <w:lang w:val="en-GB" w:eastAsia="zh-CN"/>
        </w:rPr>
        <w:t>DwPTS</w:t>
      </w:r>
      <w:proofErr w:type="spellEnd"/>
      <w:r w:rsidR="000D4D27">
        <w:rPr>
          <w:lang w:val="en-GB" w:eastAsia="zh-CN"/>
        </w:rPr>
        <w:t xml:space="preserve"> w</w:t>
      </w:r>
      <w:r w:rsidR="003F68E1">
        <w:rPr>
          <w:lang w:val="en-GB" w:eastAsia="zh-CN"/>
        </w:rPr>
        <w:t>ith</w:t>
      </w:r>
      <w:r w:rsidR="000D4D27">
        <w:rPr>
          <w:lang w:val="en-GB" w:eastAsia="zh-CN"/>
        </w:rPr>
        <w:t xml:space="preserve"> 9, 10, 11 or 12 OFDM symbols, the last two OFDM symbols in the second slot of the </w:t>
      </w:r>
      <w:proofErr w:type="spellStart"/>
      <w:r w:rsidR="000D4D27">
        <w:rPr>
          <w:lang w:val="en-GB" w:eastAsia="zh-CN"/>
        </w:rPr>
        <w:t>subframe</w:t>
      </w:r>
      <w:proofErr w:type="spellEnd"/>
      <w:r w:rsidR="000D4D27">
        <w:rPr>
          <w:lang w:val="en-GB" w:eastAsia="zh-CN"/>
        </w:rPr>
        <w:t xml:space="preserve"> is punctured for GP and </w:t>
      </w:r>
      <w:proofErr w:type="spellStart"/>
      <w:r w:rsidR="000D4D27">
        <w:rPr>
          <w:lang w:val="en-GB" w:eastAsia="zh-CN"/>
        </w:rPr>
        <w:t>UpPTS</w:t>
      </w:r>
      <w:proofErr w:type="spellEnd"/>
      <w:r w:rsidR="000D4D27">
        <w:rPr>
          <w:lang w:val="en-GB" w:eastAsia="zh-CN"/>
        </w:rPr>
        <w:t xml:space="preserve">. </w:t>
      </w:r>
      <w:r>
        <w:rPr>
          <w:lang w:val="en-GB" w:eastAsia="zh-CN"/>
        </w:rPr>
        <w:t xml:space="preserve"> </w:t>
      </w:r>
      <w:r w:rsidR="0019655E">
        <w:rPr>
          <w:lang w:val="en-GB" w:eastAsia="zh-CN"/>
        </w:rPr>
        <w:t>Therefore, the NRS in SSF can be based on the existing pattern by puncturing the last two NRS symbols. If a new NRS pattern is needed then a shift pattern as shown in Figure 4 can be considered for which NRS is mapped to the 3</w:t>
      </w:r>
      <w:r w:rsidR="0019655E" w:rsidRPr="0019655E">
        <w:rPr>
          <w:vertAlign w:val="superscript"/>
          <w:lang w:val="en-GB" w:eastAsia="zh-CN"/>
        </w:rPr>
        <w:t>rd</w:t>
      </w:r>
      <w:r w:rsidR="0019655E">
        <w:rPr>
          <w:lang w:val="en-GB" w:eastAsia="zh-CN"/>
        </w:rPr>
        <w:t xml:space="preserve"> and 4</w:t>
      </w:r>
      <w:r w:rsidR="0019655E" w:rsidRPr="0019655E">
        <w:rPr>
          <w:vertAlign w:val="superscript"/>
          <w:lang w:val="en-GB" w:eastAsia="zh-CN"/>
        </w:rPr>
        <w:t>th</w:t>
      </w:r>
      <w:r w:rsidR="0019655E">
        <w:rPr>
          <w:lang w:val="en-GB" w:eastAsia="zh-CN"/>
        </w:rPr>
        <w:t xml:space="preserve"> OFDM symbols of each slot.</w:t>
      </w:r>
    </w:p>
    <w:p w14:paraId="12D6841D" w14:textId="1785985F" w:rsidR="000D4D27" w:rsidRDefault="000D4D27" w:rsidP="0019655E">
      <w:pPr>
        <w:spacing w:after="0"/>
        <w:jc w:val="right"/>
        <w:rPr>
          <w:lang w:val="en-GB" w:eastAsia="zh-CN"/>
        </w:rPr>
      </w:pPr>
      <w:r w:rsidRPr="000D4D27">
        <w:rPr>
          <w:noProof/>
          <w:lang w:eastAsia="zh-CN"/>
        </w:rPr>
        <w:drawing>
          <wp:inline distT="0" distB="0" distL="0" distR="0" wp14:anchorId="7BF02273" wp14:editId="1BA61572">
            <wp:extent cx="4483290" cy="195072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2919" cy="1963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7BACAA" w14:textId="73E35604" w:rsidR="000D4D27" w:rsidRDefault="000D4D27" w:rsidP="000D4D27">
      <w:pPr>
        <w:jc w:val="center"/>
        <w:rPr>
          <w:b/>
          <w:lang w:val="en-GB" w:eastAsia="zh-CN"/>
        </w:rPr>
      </w:pPr>
      <w:r w:rsidRPr="006959E0">
        <w:rPr>
          <w:rFonts w:hint="eastAsia"/>
          <w:b/>
          <w:lang w:val="en-GB" w:eastAsia="zh-CN"/>
        </w:rPr>
        <w:t xml:space="preserve">Figure </w:t>
      </w:r>
      <w:r>
        <w:rPr>
          <w:b/>
          <w:lang w:val="en-GB" w:eastAsia="zh-CN"/>
        </w:rPr>
        <w:t>3</w:t>
      </w:r>
      <w:r w:rsidRPr="006959E0">
        <w:rPr>
          <w:rFonts w:hint="eastAsia"/>
          <w:b/>
          <w:lang w:val="en-GB" w:eastAsia="zh-CN"/>
        </w:rPr>
        <w:t xml:space="preserve">: </w:t>
      </w:r>
      <w:r>
        <w:rPr>
          <w:b/>
          <w:lang w:val="en-GB" w:eastAsia="zh-CN"/>
        </w:rPr>
        <w:t xml:space="preserve">NRS </w:t>
      </w:r>
      <w:r w:rsidR="0019655E">
        <w:rPr>
          <w:b/>
          <w:lang w:val="en-GB" w:eastAsia="zh-CN"/>
        </w:rPr>
        <w:t xml:space="preserve">mapping </w:t>
      </w:r>
      <w:r>
        <w:rPr>
          <w:b/>
          <w:lang w:val="en-GB" w:eastAsia="zh-CN"/>
        </w:rPr>
        <w:t xml:space="preserve">in normal DL </w:t>
      </w:r>
      <w:proofErr w:type="spellStart"/>
      <w:r>
        <w:rPr>
          <w:b/>
          <w:lang w:val="en-GB" w:eastAsia="zh-CN"/>
        </w:rPr>
        <w:t>subframe</w:t>
      </w:r>
      <w:proofErr w:type="spellEnd"/>
    </w:p>
    <w:p w14:paraId="7DC24071" w14:textId="215D91DE" w:rsidR="0019655E" w:rsidRDefault="0019655E" w:rsidP="0019655E">
      <w:pPr>
        <w:spacing w:after="0"/>
        <w:jc w:val="right"/>
        <w:rPr>
          <w:b/>
          <w:lang w:val="en-GB" w:eastAsia="zh-CN"/>
        </w:rPr>
      </w:pPr>
      <w:r w:rsidRPr="0019655E">
        <w:rPr>
          <w:noProof/>
          <w:lang w:eastAsia="zh-CN"/>
        </w:rPr>
        <w:lastRenderedPageBreak/>
        <w:drawing>
          <wp:inline distT="0" distB="0" distL="0" distR="0" wp14:anchorId="09A8597A" wp14:editId="43F5E45B">
            <wp:extent cx="4455994" cy="1918553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3845" cy="1921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285A18" w14:textId="0A600DE8" w:rsidR="0019655E" w:rsidRDefault="0019655E" w:rsidP="0019655E">
      <w:pPr>
        <w:jc w:val="center"/>
        <w:rPr>
          <w:b/>
          <w:lang w:val="en-GB" w:eastAsia="zh-CN"/>
        </w:rPr>
      </w:pPr>
      <w:r w:rsidRPr="006959E0">
        <w:rPr>
          <w:rFonts w:hint="eastAsia"/>
          <w:b/>
          <w:lang w:val="en-GB" w:eastAsia="zh-CN"/>
        </w:rPr>
        <w:t xml:space="preserve">Figure </w:t>
      </w:r>
      <w:r w:rsidR="00155BCC">
        <w:rPr>
          <w:b/>
          <w:lang w:val="en-GB" w:eastAsia="zh-CN"/>
        </w:rPr>
        <w:t>4</w:t>
      </w:r>
      <w:r w:rsidRPr="006959E0">
        <w:rPr>
          <w:rFonts w:hint="eastAsia"/>
          <w:b/>
          <w:lang w:val="en-GB" w:eastAsia="zh-CN"/>
        </w:rPr>
        <w:t xml:space="preserve">: </w:t>
      </w:r>
      <w:r w:rsidR="003F68E1">
        <w:rPr>
          <w:b/>
          <w:lang w:val="en-GB" w:eastAsia="zh-CN"/>
        </w:rPr>
        <w:t xml:space="preserve">Shifted </w:t>
      </w:r>
      <w:r>
        <w:rPr>
          <w:b/>
          <w:lang w:val="en-GB" w:eastAsia="zh-CN"/>
        </w:rPr>
        <w:t xml:space="preserve">NRS </w:t>
      </w:r>
      <w:r w:rsidR="003F68E1">
        <w:rPr>
          <w:b/>
          <w:lang w:val="en-GB" w:eastAsia="zh-CN"/>
        </w:rPr>
        <w:t>pattern</w:t>
      </w:r>
      <w:r>
        <w:rPr>
          <w:b/>
          <w:lang w:val="en-GB" w:eastAsia="zh-CN"/>
        </w:rPr>
        <w:t xml:space="preserve"> in special DL </w:t>
      </w:r>
      <w:proofErr w:type="spellStart"/>
      <w:r>
        <w:rPr>
          <w:b/>
          <w:lang w:val="en-GB" w:eastAsia="zh-CN"/>
        </w:rPr>
        <w:t>subframe</w:t>
      </w:r>
      <w:proofErr w:type="spellEnd"/>
    </w:p>
    <w:p w14:paraId="4D98CFB2" w14:textId="12521219" w:rsidR="0019655E" w:rsidRDefault="0019655E" w:rsidP="0019655E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6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 xml:space="preserve">NPDCCH/NPDSCH may be present in some special </w:t>
      </w:r>
      <w:proofErr w:type="spellStart"/>
      <w:r>
        <w:rPr>
          <w:b/>
          <w:lang w:val="en-GB"/>
        </w:rPr>
        <w:t>subframes</w:t>
      </w:r>
      <w:proofErr w:type="spellEnd"/>
      <w:r>
        <w:rPr>
          <w:b/>
          <w:lang w:val="en-GB"/>
        </w:rPr>
        <w:t xml:space="preserve"> if the number of OFDM symbols is greater than 3. FFS on NRS pattern in SSF</w:t>
      </w:r>
    </w:p>
    <w:p w14:paraId="68863A80" w14:textId="77777777" w:rsidR="00B603D9" w:rsidRDefault="00B603D9" w:rsidP="00A55AF1">
      <w:pPr>
        <w:rPr>
          <w:lang w:val="en-GB"/>
        </w:rPr>
      </w:pPr>
    </w:p>
    <w:p w14:paraId="130A289D" w14:textId="5776BE87" w:rsidR="00E168E5" w:rsidRDefault="006341FE" w:rsidP="00E168E5">
      <w:pPr>
        <w:pStyle w:val="Heading1"/>
      </w:pPr>
      <w:bookmarkStart w:id="3" w:name="_Ref378529477"/>
      <w:bookmarkStart w:id="4" w:name="_Toc424303267"/>
      <w:bookmarkStart w:id="5" w:name="_Toc425248865"/>
      <w:bookmarkStart w:id="6" w:name="_Toc425344835"/>
      <w:bookmarkStart w:id="7" w:name="_Toc425350726"/>
      <w:bookmarkStart w:id="8" w:name="_Toc425501584"/>
      <w:bookmarkStart w:id="9" w:name="_Toc425504168"/>
      <w:r>
        <w:t>Conclusions</w:t>
      </w:r>
    </w:p>
    <w:bookmarkEnd w:id="3"/>
    <w:bookmarkEnd w:id="4"/>
    <w:bookmarkEnd w:id="5"/>
    <w:bookmarkEnd w:id="6"/>
    <w:bookmarkEnd w:id="7"/>
    <w:bookmarkEnd w:id="8"/>
    <w:bookmarkEnd w:id="9"/>
    <w:p w14:paraId="72B95BD9" w14:textId="0D4A6A0D" w:rsidR="00975ABF" w:rsidRDefault="0019655E" w:rsidP="00975ABF">
      <w:pPr>
        <w:rPr>
          <w:lang w:val="en-GB"/>
        </w:rPr>
      </w:pPr>
      <w:r>
        <w:rPr>
          <w:lang w:val="en-GB"/>
        </w:rPr>
        <w:t>In this contribution</w:t>
      </w:r>
      <w:r w:rsidR="00975ABF">
        <w:rPr>
          <w:lang w:val="en-GB"/>
        </w:rPr>
        <w:t xml:space="preserve">, we </w:t>
      </w:r>
      <w:r>
        <w:rPr>
          <w:lang w:val="en-GB"/>
        </w:rPr>
        <w:t>discussed the DL design aspects of NB-</w:t>
      </w:r>
      <w:proofErr w:type="spellStart"/>
      <w:r>
        <w:rPr>
          <w:lang w:val="en-GB"/>
        </w:rPr>
        <w:t>IoT</w:t>
      </w:r>
      <w:proofErr w:type="spellEnd"/>
      <w:r>
        <w:rPr>
          <w:lang w:val="en-GB"/>
        </w:rPr>
        <w:t xml:space="preserve">. </w:t>
      </w:r>
      <w:r w:rsidR="00077400">
        <w:rPr>
          <w:lang w:val="en-GB"/>
        </w:rPr>
        <w:t>We ma</w:t>
      </w:r>
      <w:r>
        <w:rPr>
          <w:lang w:val="en-GB"/>
        </w:rPr>
        <w:t>d</w:t>
      </w:r>
      <w:r w:rsidR="00077400">
        <w:rPr>
          <w:lang w:val="en-GB"/>
        </w:rPr>
        <w:t>e the following proposal</w:t>
      </w:r>
      <w:r w:rsidR="003B10DA">
        <w:rPr>
          <w:lang w:val="en-GB"/>
        </w:rPr>
        <w:t>:</w:t>
      </w:r>
    </w:p>
    <w:p w14:paraId="0F0A1BD6" w14:textId="77777777" w:rsidR="00E91545" w:rsidRPr="0096474C" w:rsidRDefault="00E91545" w:rsidP="00E91545">
      <w:pPr>
        <w:rPr>
          <w:b/>
          <w:lang w:val="en-GB"/>
        </w:rPr>
      </w:pPr>
      <w:r w:rsidRPr="005648A0">
        <w:rPr>
          <w:b/>
          <w:u w:val="single"/>
          <w:lang w:val="en-GB"/>
        </w:rPr>
        <w:t>Proposal 1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>For TDD NB-</w:t>
      </w:r>
      <w:proofErr w:type="spellStart"/>
      <w:r>
        <w:rPr>
          <w:b/>
          <w:lang w:val="en-GB"/>
        </w:rPr>
        <w:t>IoT</w:t>
      </w:r>
      <w:proofErr w:type="spellEnd"/>
      <w:r>
        <w:rPr>
          <w:b/>
          <w:lang w:val="en-GB"/>
        </w:rPr>
        <w:t>, a unified NPSS/NSSS design shall be supported for all the UL/DL configurations.  At least tw</w:t>
      </w:r>
      <w:r w:rsidRPr="0096474C">
        <w:rPr>
          <w:b/>
          <w:lang w:val="en-GB"/>
        </w:rPr>
        <w:t>o options for the time domain location and periodicity can be considered:</w:t>
      </w:r>
    </w:p>
    <w:p w14:paraId="11DAA41B" w14:textId="77777777" w:rsidR="00E91545" w:rsidRPr="0096474C" w:rsidRDefault="00E91545" w:rsidP="00E91545">
      <w:pPr>
        <w:pStyle w:val="ListParagraph"/>
        <w:numPr>
          <w:ilvl w:val="0"/>
          <w:numId w:val="14"/>
        </w:numPr>
        <w:rPr>
          <w:rFonts w:ascii="Times New Roman" w:hAnsi="Times New Roman"/>
          <w:b/>
          <w:sz w:val="20"/>
          <w:szCs w:val="20"/>
          <w:lang w:val="en-GB"/>
        </w:rPr>
      </w:pPr>
      <w:r w:rsidRPr="0096474C">
        <w:rPr>
          <w:rFonts w:ascii="Times New Roman" w:eastAsiaTheme="minorEastAsia" w:hAnsi="Times New Roman"/>
          <w:b/>
          <w:sz w:val="20"/>
          <w:szCs w:val="20"/>
          <w:lang w:val="en-GB" w:eastAsia="zh-CN"/>
        </w:rPr>
        <w:t>Option 1:</w:t>
      </w:r>
      <w:r>
        <w:rPr>
          <w:rFonts w:ascii="Times New Roman" w:eastAsiaTheme="minorEastAsia" w:hAnsi="Times New Roman"/>
          <w:b/>
          <w:sz w:val="20"/>
          <w:szCs w:val="20"/>
          <w:lang w:val="en-GB" w:eastAsia="zh-CN"/>
        </w:rPr>
        <w:t xml:space="preserve"> NPSS is sent on SF5 of every frame and NSSS is sent on SF0 of every even-numbered frames</w:t>
      </w:r>
    </w:p>
    <w:p w14:paraId="7DA21F5D" w14:textId="6233C0D2" w:rsidR="00E91545" w:rsidRPr="00E91545" w:rsidRDefault="00E91545" w:rsidP="00E91545">
      <w:pPr>
        <w:pStyle w:val="ListParagraph"/>
        <w:numPr>
          <w:ilvl w:val="0"/>
          <w:numId w:val="14"/>
        </w:numPr>
        <w:spacing w:after="180"/>
        <w:ind w:left="709"/>
        <w:rPr>
          <w:rFonts w:ascii="Times New Roman" w:eastAsiaTheme="minorEastAsia" w:hAnsi="Times New Roman"/>
          <w:b/>
          <w:sz w:val="20"/>
          <w:szCs w:val="20"/>
          <w:lang w:val="en-GB" w:eastAsia="zh-CN"/>
        </w:rPr>
      </w:pPr>
      <w:r>
        <w:rPr>
          <w:rFonts w:ascii="Times New Roman" w:eastAsiaTheme="minorEastAsia" w:hAnsi="Times New Roman"/>
          <w:b/>
          <w:sz w:val="20"/>
          <w:szCs w:val="20"/>
          <w:lang w:val="en-GB" w:eastAsia="zh-CN"/>
        </w:rPr>
        <w:t>Option 2: NPSS is sent on SF5 of every odd-numbered frame and NSSS is sent on SF5 of every even-numbered frame</w:t>
      </w:r>
    </w:p>
    <w:p w14:paraId="629095E5" w14:textId="2CDB8C4D" w:rsidR="00E91545" w:rsidRPr="0096474C" w:rsidRDefault="00E91545" w:rsidP="00E91545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2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>Use the same NPSS/NSSS sequence for FDD and TDD</w:t>
      </w:r>
    </w:p>
    <w:p w14:paraId="0BFD42E9" w14:textId="77777777" w:rsidR="0019655E" w:rsidRDefault="0019655E" w:rsidP="0019655E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3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>Two options can be considered for NBCH design in TDD NB-</w:t>
      </w:r>
      <w:proofErr w:type="spellStart"/>
      <w:r>
        <w:rPr>
          <w:b/>
          <w:lang w:val="en-GB"/>
        </w:rPr>
        <w:t>IoT</w:t>
      </w:r>
      <w:proofErr w:type="spellEnd"/>
      <w:r>
        <w:rPr>
          <w:b/>
          <w:lang w:val="en-GB"/>
        </w:rPr>
        <w:t>:</w:t>
      </w:r>
    </w:p>
    <w:p w14:paraId="7D5A7418" w14:textId="77777777" w:rsidR="003F68E1" w:rsidRPr="0096474C" w:rsidRDefault="003F68E1" w:rsidP="003F68E1">
      <w:pPr>
        <w:pStyle w:val="ListParagraph"/>
        <w:numPr>
          <w:ilvl w:val="0"/>
          <w:numId w:val="14"/>
        </w:numPr>
        <w:spacing w:after="120"/>
        <w:ind w:left="709"/>
        <w:rPr>
          <w:rFonts w:ascii="Times New Roman" w:hAnsi="Times New Roman"/>
          <w:b/>
          <w:sz w:val="20"/>
          <w:szCs w:val="20"/>
          <w:lang w:val="en-GB"/>
        </w:rPr>
      </w:pPr>
      <w:r w:rsidRPr="0096474C">
        <w:rPr>
          <w:rFonts w:ascii="Times New Roman" w:eastAsiaTheme="minorEastAsia" w:hAnsi="Times New Roman"/>
          <w:b/>
          <w:sz w:val="20"/>
          <w:szCs w:val="20"/>
          <w:lang w:val="en-GB" w:eastAsia="zh-CN"/>
        </w:rPr>
        <w:t>Option 1:</w:t>
      </w:r>
      <w:r>
        <w:rPr>
          <w:rFonts w:ascii="Times New Roman" w:eastAsiaTheme="minorEastAsia" w:hAnsi="Times New Roman"/>
          <w:b/>
          <w:sz w:val="20"/>
          <w:szCs w:val="20"/>
          <w:lang w:val="en-GB" w:eastAsia="zh-CN"/>
        </w:rPr>
        <w:t xml:space="preserve"> NPBCH is sent on every alternate radio frame, such as on SF0 of every odd-numbered frame on the same carrier as NPSS/NSSS</w:t>
      </w:r>
    </w:p>
    <w:p w14:paraId="2E9E2C59" w14:textId="77777777" w:rsidR="0019655E" w:rsidRPr="0096474C" w:rsidRDefault="0019655E" w:rsidP="00E91545">
      <w:pPr>
        <w:pStyle w:val="ListParagraph"/>
        <w:numPr>
          <w:ilvl w:val="0"/>
          <w:numId w:val="14"/>
        </w:numPr>
        <w:spacing w:after="180"/>
        <w:ind w:left="709"/>
        <w:rPr>
          <w:rFonts w:ascii="Times New Roman" w:hAnsi="Times New Roman"/>
          <w:b/>
          <w:sz w:val="20"/>
          <w:szCs w:val="20"/>
          <w:lang w:val="en-GB"/>
        </w:rPr>
      </w:pPr>
      <w:r w:rsidRPr="0096474C">
        <w:rPr>
          <w:rFonts w:ascii="Times New Roman" w:eastAsiaTheme="minorEastAsia" w:hAnsi="Times New Roman"/>
          <w:b/>
          <w:sz w:val="20"/>
          <w:szCs w:val="20"/>
          <w:lang w:val="en-GB" w:eastAsia="zh-CN"/>
        </w:rPr>
        <w:t xml:space="preserve">Option </w:t>
      </w:r>
      <w:r>
        <w:rPr>
          <w:rFonts w:ascii="Times New Roman" w:eastAsiaTheme="minorEastAsia" w:hAnsi="Times New Roman"/>
          <w:b/>
          <w:sz w:val="20"/>
          <w:szCs w:val="20"/>
          <w:lang w:val="en-GB" w:eastAsia="zh-CN"/>
        </w:rPr>
        <w:t>2</w:t>
      </w:r>
      <w:r w:rsidRPr="0096474C">
        <w:rPr>
          <w:rFonts w:ascii="Times New Roman" w:eastAsiaTheme="minorEastAsia" w:hAnsi="Times New Roman"/>
          <w:b/>
          <w:sz w:val="20"/>
          <w:szCs w:val="20"/>
          <w:lang w:val="en-GB" w:eastAsia="zh-CN"/>
        </w:rPr>
        <w:t>:</w:t>
      </w:r>
      <w:r>
        <w:rPr>
          <w:rFonts w:ascii="Times New Roman" w:eastAsiaTheme="minorEastAsia" w:hAnsi="Times New Roman"/>
          <w:b/>
          <w:sz w:val="20"/>
          <w:szCs w:val="20"/>
          <w:lang w:val="en-GB" w:eastAsia="zh-CN"/>
        </w:rPr>
        <w:t xml:space="preserve"> NPBCH is sent on SF0 of every radio frame but on a different RB/carrier as that of NPSS/NSSS</w:t>
      </w:r>
    </w:p>
    <w:p w14:paraId="50F4FB3D" w14:textId="7BB8A207" w:rsidR="0019655E" w:rsidRDefault="0019655E" w:rsidP="0019655E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4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 xml:space="preserve">SIB1 can be transmitted on the same carrier as NPBCH. FFS to indicate the SIB1 carrier information using </w:t>
      </w:r>
      <w:r w:rsidR="003F68E1">
        <w:rPr>
          <w:b/>
          <w:lang w:val="en-GB"/>
        </w:rPr>
        <w:t>NPBCH</w:t>
      </w:r>
      <w:r>
        <w:rPr>
          <w:b/>
          <w:lang w:val="en-GB"/>
        </w:rPr>
        <w:t xml:space="preserve"> for scheduling flexibility</w:t>
      </w:r>
    </w:p>
    <w:p w14:paraId="262D320A" w14:textId="77777777" w:rsidR="0019655E" w:rsidRDefault="0019655E" w:rsidP="0019655E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5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>SI message can be transmitted on the same or different carrier as NPBCH/NPSS/NSSS according to the scheduling information in SIB1-BR</w:t>
      </w:r>
    </w:p>
    <w:p w14:paraId="684F79C8" w14:textId="05D2B3FF" w:rsidR="0019655E" w:rsidRDefault="0019655E" w:rsidP="0019655E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6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 xml:space="preserve">NPDCCH/NPDSCH may be present in some special </w:t>
      </w:r>
      <w:proofErr w:type="spellStart"/>
      <w:r>
        <w:rPr>
          <w:b/>
          <w:lang w:val="en-GB"/>
        </w:rPr>
        <w:t>subframes</w:t>
      </w:r>
      <w:proofErr w:type="spellEnd"/>
      <w:r>
        <w:rPr>
          <w:b/>
          <w:lang w:val="en-GB"/>
        </w:rPr>
        <w:t xml:space="preserve"> if the number of OFDM symbols is greater than 3. FFS on NRS pattern in SSF</w:t>
      </w:r>
    </w:p>
    <w:p w14:paraId="7B451C47" w14:textId="77777777" w:rsidR="003B10DA" w:rsidRPr="00AC2162" w:rsidRDefault="003B10DA" w:rsidP="00F41AFE">
      <w:pPr>
        <w:rPr>
          <w:lang w:val="en-GB"/>
        </w:rPr>
      </w:pPr>
    </w:p>
    <w:p w14:paraId="26881B4C" w14:textId="77777777" w:rsidR="00E523F3" w:rsidRDefault="00E523F3" w:rsidP="00E523F3">
      <w:pPr>
        <w:pStyle w:val="Heading1"/>
        <w:rPr>
          <w:lang w:val="en-US"/>
        </w:rPr>
      </w:pPr>
      <w:r w:rsidRPr="000A64D8">
        <w:rPr>
          <w:lang w:val="en-US"/>
        </w:rPr>
        <w:t>References</w:t>
      </w:r>
    </w:p>
    <w:p w14:paraId="08DFF2ED" w14:textId="6B0966FC" w:rsidR="00B823C6" w:rsidRPr="00EE1C09" w:rsidRDefault="00B823C6" w:rsidP="00B823C6">
      <w:r>
        <w:t xml:space="preserve">[1] </w:t>
      </w:r>
      <w:r w:rsidR="00E91545" w:rsidRPr="00C250ED">
        <w:rPr>
          <w:rStyle w:val="SubtleReference"/>
        </w:rPr>
        <w:t>RP-171428, “Revised WID on further NB-</w:t>
      </w:r>
      <w:proofErr w:type="spellStart"/>
      <w:r w:rsidR="00E91545" w:rsidRPr="00C250ED">
        <w:rPr>
          <w:rStyle w:val="SubtleReference"/>
        </w:rPr>
        <w:t>IoT</w:t>
      </w:r>
      <w:proofErr w:type="spellEnd"/>
      <w:r w:rsidR="00E91545" w:rsidRPr="00C250ED">
        <w:rPr>
          <w:rStyle w:val="SubtleReference"/>
        </w:rPr>
        <w:t xml:space="preserve"> enhancements”, Huawei, </w:t>
      </w:r>
      <w:proofErr w:type="spellStart"/>
      <w:r w:rsidR="00E91545" w:rsidRPr="00C250ED">
        <w:rPr>
          <w:rStyle w:val="SubtleReference"/>
        </w:rPr>
        <w:t>HiSilicon</w:t>
      </w:r>
      <w:proofErr w:type="spellEnd"/>
      <w:r w:rsidR="00E91545" w:rsidRPr="00C250ED">
        <w:rPr>
          <w:rStyle w:val="SubtleReference"/>
        </w:rPr>
        <w:t>, 3GPP RAN#76 meeting, West Palm Beach, USA, June 5-8, 2017</w:t>
      </w:r>
    </w:p>
    <w:sectPr w:rsidR="00B823C6" w:rsidRPr="00EE1C09" w:rsidSect="00671B4F">
      <w:headerReference w:type="even" r:id="rId16"/>
      <w:footerReference w:type="even" r:id="rId17"/>
      <w:footerReference w:type="default" r:id="rId18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22603F" w14:textId="77777777" w:rsidR="00F64AB7" w:rsidRDefault="00F64AB7">
      <w:r>
        <w:separator/>
      </w:r>
    </w:p>
  </w:endnote>
  <w:endnote w:type="continuationSeparator" w:id="0">
    <w:p w14:paraId="2A6838BB" w14:textId="77777777" w:rsidR="00F64AB7" w:rsidRDefault="00F64AB7">
      <w:r>
        <w:continuationSeparator/>
      </w:r>
    </w:p>
  </w:endnote>
  <w:endnote w:type="continuationNotice" w:id="1">
    <w:p w14:paraId="0F189ACE" w14:textId="77777777" w:rsidR="00F64AB7" w:rsidRDefault="00F64A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881B57" w14:textId="77777777" w:rsidR="00AB0A16" w:rsidRDefault="00AB0A16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AB0A16" w:rsidRDefault="00AB0A16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881B59" w14:textId="71C65A42" w:rsidR="00AB0A16" w:rsidRDefault="00AB0A16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B3B4E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B3B4E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414B8F" w14:textId="77777777" w:rsidR="00F64AB7" w:rsidRDefault="00F64AB7">
      <w:r>
        <w:separator/>
      </w:r>
    </w:p>
  </w:footnote>
  <w:footnote w:type="continuationSeparator" w:id="0">
    <w:p w14:paraId="19682EA5" w14:textId="77777777" w:rsidR="00F64AB7" w:rsidRDefault="00F64AB7">
      <w:r>
        <w:continuationSeparator/>
      </w:r>
    </w:p>
  </w:footnote>
  <w:footnote w:type="continuationNotice" w:id="1">
    <w:p w14:paraId="35496A2C" w14:textId="77777777" w:rsidR="00F64AB7" w:rsidRDefault="00F64AB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881B56" w14:textId="77777777" w:rsidR="00AB0A16" w:rsidRDefault="00AB0A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1BF60C4"/>
    <w:multiLevelType w:val="hybridMultilevel"/>
    <w:tmpl w:val="09427628"/>
    <w:lvl w:ilvl="0" w:tplc="724096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163FA2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E205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8C8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244E0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6C2E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9E5F0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C8551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78BB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C6074"/>
    <w:multiLevelType w:val="hybridMultilevel"/>
    <w:tmpl w:val="A344FAAE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50C3114"/>
    <w:multiLevelType w:val="multilevel"/>
    <w:tmpl w:val="231AE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5FF50C33"/>
    <w:multiLevelType w:val="hybridMultilevel"/>
    <w:tmpl w:val="6EAC1B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A4F253D"/>
    <w:multiLevelType w:val="hybridMultilevel"/>
    <w:tmpl w:val="A128ECD8"/>
    <w:lvl w:ilvl="0" w:tplc="C82271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E2CF3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A849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D2276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A632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C6C78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A2B8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8447D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4CEB6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6F2C387D"/>
    <w:multiLevelType w:val="hybridMultilevel"/>
    <w:tmpl w:val="AE160B16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1" w15:restartNumberingAfterBreak="0">
    <w:nsid w:val="7B9B3954"/>
    <w:multiLevelType w:val="hybridMultilevel"/>
    <w:tmpl w:val="0A82769E"/>
    <w:lvl w:ilvl="0" w:tplc="04090001">
      <w:start w:val="1"/>
      <w:numFmt w:val="bullet"/>
      <w:lvlText w:val=""/>
      <w:lvlJc w:val="left"/>
      <w:pPr>
        <w:ind w:left="70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5"/>
  </w:num>
  <w:num w:numId="5">
    <w:abstractNumId w:val="10"/>
  </w:num>
  <w:num w:numId="6">
    <w:abstractNumId w:val="2"/>
  </w:num>
  <w:num w:numId="7">
    <w:abstractNumId w:val="7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9"/>
  </w:num>
  <w:num w:numId="12">
    <w:abstractNumId w:val="1"/>
  </w:num>
  <w:num w:numId="13">
    <w:abstractNumId w:val="3"/>
  </w:num>
  <w:num w:numId="14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1FCA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780"/>
    <w:rsid w:val="00006C7A"/>
    <w:rsid w:val="00007495"/>
    <w:rsid w:val="0000763D"/>
    <w:rsid w:val="0000792C"/>
    <w:rsid w:val="00007B4B"/>
    <w:rsid w:val="00007C02"/>
    <w:rsid w:val="000101EF"/>
    <w:rsid w:val="00010E97"/>
    <w:rsid w:val="00010FD1"/>
    <w:rsid w:val="0001117C"/>
    <w:rsid w:val="00011CC1"/>
    <w:rsid w:val="000124D1"/>
    <w:rsid w:val="00012D57"/>
    <w:rsid w:val="0001321B"/>
    <w:rsid w:val="000137BA"/>
    <w:rsid w:val="00013B63"/>
    <w:rsid w:val="00013F2A"/>
    <w:rsid w:val="00013F64"/>
    <w:rsid w:val="000141F0"/>
    <w:rsid w:val="00014E0E"/>
    <w:rsid w:val="00015BCB"/>
    <w:rsid w:val="00015CED"/>
    <w:rsid w:val="000160D3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4DF"/>
    <w:rsid w:val="00023908"/>
    <w:rsid w:val="00023C29"/>
    <w:rsid w:val="00024D64"/>
    <w:rsid w:val="00024E37"/>
    <w:rsid w:val="0002506A"/>
    <w:rsid w:val="000255A1"/>
    <w:rsid w:val="000258DD"/>
    <w:rsid w:val="0002591B"/>
    <w:rsid w:val="00025B99"/>
    <w:rsid w:val="000266AE"/>
    <w:rsid w:val="00026905"/>
    <w:rsid w:val="00026977"/>
    <w:rsid w:val="00026B7D"/>
    <w:rsid w:val="00026C64"/>
    <w:rsid w:val="00026EF9"/>
    <w:rsid w:val="00027333"/>
    <w:rsid w:val="000273DF"/>
    <w:rsid w:val="00027E95"/>
    <w:rsid w:val="000300FE"/>
    <w:rsid w:val="00030619"/>
    <w:rsid w:val="000307C6"/>
    <w:rsid w:val="00030F74"/>
    <w:rsid w:val="00030F85"/>
    <w:rsid w:val="000312B4"/>
    <w:rsid w:val="0003134F"/>
    <w:rsid w:val="000317B2"/>
    <w:rsid w:val="00031EDD"/>
    <w:rsid w:val="000321DC"/>
    <w:rsid w:val="00032471"/>
    <w:rsid w:val="000325EF"/>
    <w:rsid w:val="00032A0C"/>
    <w:rsid w:val="00034882"/>
    <w:rsid w:val="000349B7"/>
    <w:rsid w:val="0003540B"/>
    <w:rsid w:val="00035574"/>
    <w:rsid w:val="00036199"/>
    <w:rsid w:val="000365A2"/>
    <w:rsid w:val="00036841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35"/>
    <w:rsid w:val="000413B8"/>
    <w:rsid w:val="000416DE"/>
    <w:rsid w:val="0004182E"/>
    <w:rsid w:val="000418C8"/>
    <w:rsid w:val="0004198E"/>
    <w:rsid w:val="00041D52"/>
    <w:rsid w:val="00041EC3"/>
    <w:rsid w:val="00042BFC"/>
    <w:rsid w:val="000430CF"/>
    <w:rsid w:val="00043407"/>
    <w:rsid w:val="00043461"/>
    <w:rsid w:val="00043703"/>
    <w:rsid w:val="00044225"/>
    <w:rsid w:val="000444C1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486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3D60"/>
    <w:rsid w:val="0005456E"/>
    <w:rsid w:val="00054917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88"/>
    <w:rsid w:val="0005755D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ADA"/>
    <w:rsid w:val="00061BDC"/>
    <w:rsid w:val="00061D2A"/>
    <w:rsid w:val="000621A9"/>
    <w:rsid w:val="0006263A"/>
    <w:rsid w:val="00062D9A"/>
    <w:rsid w:val="000631CE"/>
    <w:rsid w:val="00063485"/>
    <w:rsid w:val="00063911"/>
    <w:rsid w:val="00063F57"/>
    <w:rsid w:val="0006480B"/>
    <w:rsid w:val="00064A2B"/>
    <w:rsid w:val="00064B46"/>
    <w:rsid w:val="00065016"/>
    <w:rsid w:val="00065031"/>
    <w:rsid w:val="00065439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118F"/>
    <w:rsid w:val="000715CE"/>
    <w:rsid w:val="0007162A"/>
    <w:rsid w:val="000716FB"/>
    <w:rsid w:val="00071740"/>
    <w:rsid w:val="00072E75"/>
    <w:rsid w:val="00072EFA"/>
    <w:rsid w:val="00072FF7"/>
    <w:rsid w:val="0007337F"/>
    <w:rsid w:val="0007353A"/>
    <w:rsid w:val="0007368E"/>
    <w:rsid w:val="00073785"/>
    <w:rsid w:val="00073974"/>
    <w:rsid w:val="000741B3"/>
    <w:rsid w:val="00074375"/>
    <w:rsid w:val="000743A0"/>
    <w:rsid w:val="000747FC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77400"/>
    <w:rsid w:val="0008022A"/>
    <w:rsid w:val="00080418"/>
    <w:rsid w:val="000805B2"/>
    <w:rsid w:val="00080D74"/>
    <w:rsid w:val="00080D81"/>
    <w:rsid w:val="00081383"/>
    <w:rsid w:val="000826F4"/>
    <w:rsid w:val="000826FF"/>
    <w:rsid w:val="00082A49"/>
    <w:rsid w:val="00082C90"/>
    <w:rsid w:val="000832D0"/>
    <w:rsid w:val="00083322"/>
    <w:rsid w:val="0008399B"/>
    <w:rsid w:val="00083ABE"/>
    <w:rsid w:val="00084255"/>
    <w:rsid w:val="00085239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1F33"/>
    <w:rsid w:val="000921E3"/>
    <w:rsid w:val="000928FD"/>
    <w:rsid w:val="00092A3D"/>
    <w:rsid w:val="000931C3"/>
    <w:rsid w:val="00093566"/>
    <w:rsid w:val="00093F75"/>
    <w:rsid w:val="0009437A"/>
    <w:rsid w:val="000947B7"/>
    <w:rsid w:val="0009512D"/>
    <w:rsid w:val="000954C6"/>
    <w:rsid w:val="00095653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243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816"/>
    <w:rsid w:val="000A2D70"/>
    <w:rsid w:val="000A31F7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133A"/>
    <w:rsid w:val="000C1545"/>
    <w:rsid w:val="000C1DBD"/>
    <w:rsid w:val="000C240A"/>
    <w:rsid w:val="000C2B21"/>
    <w:rsid w:val="000C2DE1"/>
    <w:rsid w:val="000C2E7E"/>
    <w:rsid w:val="000C393F"/>
    <w:rsid w:val="000C4065"/>
    <w:rsid w:val="000C4137"/>
    <w:rsid w:val="000C4538"/>
    <w:rsid w:val="000C4C76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4A8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94F"/>
    <w:rsid w:val="000D4D27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AF"/>
    <w:rsid w:val="000F4D2F"/>
    <w:rsid w:val="000F4F44"/>
    <w:rsid w:val="000F53CB"/>
    <w:rsid w:val="000F6799"/>
    <w:rsid w:val="000F6881"/>
    <w:rsid w:val="000F6C32"/>
    <w:rsid w:val="000F6D86"/>
    <w:rsid w:val="000F73C7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BA5"/>
    <w:rsid w:val="00102E56"/>
    <w:rsid w:val="00103658"/>
    <w:rsid w:val="0010366C"/>
    <w:rsid w:val="00104036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28"/>
    <w:rsid w:val="0010660E"/>
    <w:rsid w:val="00106A95"/>
    <w:rsid w:val="00106CC3"/>
    <w:rsid w:val="00106E7E"/>
    <w:rsid w:val="00106FF1"/>
    <w:rsid w:val="0010795D"/>
    <w:rsid w:val="0011034F"/>
    <w:rsid w:val="00110851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339"/>
    <w:rsid w:val="00116A2D"/>
    <w:rsid w:val="001175EF"/>
    <w:rsid w:val="00117677"/>
    <w:rsid w:val="00117957"/>
    <w:rsid w:val="00117C78"/>
    <w:rsid w:val="001201EA"/>
    <w:rsid w:val="001202DB"/>
    <w:rsid w:val="001203DB"/>
    <w:rsid w:val="0012060D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ED"/>
    <w:rsid w:val="00124124"/>
    <w:rsid w:val="0012467D"/>
    <w:rsid w:val="001246EC"/>
    <w:rsid w:val="001249D7"/>
    <w:rsid w:val="001249FC"/>
    <w:rsid w:val="00124E10"/>
    <w:rsid w:val="00125078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44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5E16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6B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6B4F"/>
    <w:rsid w:val="0014703E"/>
    <w:rsid w:val="00147D65"/>
    <w:rsid w:val="00147D91"/>
    <w:rsid w:val="00150677"/>
    <w:rsid w:val="001508E1"/>
    <w:rsid w:val="00150A99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3FC1"/>
    <w:rsid w:val="001540F5"/>
    <w:rsid w:val="001544AB"/>
    <w:rsid w:val="00154F0D"/>
    <w:rsid w:val="00155178"/>
    <w:rsid w:val="00155BCC"/>
    <w:rsid w:val="00155D53"/>
    <w:rsid w:val="0015622B"/>
    <w:rsid w:val="00156260"/>
    <w:rsid w:val="00156284"/>
    <w:rsid w:val="00156502"/>
    <w:rsid w:val="0016019C"/>
    <w:rsid w:val="001601C7"/>
    <w:rsid w:val="001602C2"/>
    <w:rsid w:val="001603B9"/>
    <w:rsid w:val="00160674"/>
    <w:rsid w:val="00160786"/>
    <w:rsid w:val="00160BE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661"/>
    <w:rsid w:val="00171B5E"/>
    <w:rsid w:val="00171BC2"/>
    <w:rsid w:val="00171D7E"/>
    <w:rsid w:val="00171F14"/>
    <w:rsid w:val="001729E1"/>
    <w:rsid w:val="00172B61"/>
    <w:rsid w:val="00172C20"/>
    <w:rsid w:val="001738A5"/>
    <w:rsid w:val="00173A00"/>
    <w:rsid w:val="00173D38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21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8F6"/>
    <w:rsid w:val="00185E59"/>
    <w:rsid w:val="00185F10"/>
    <w:rsid w:val="00185FDA"/>
    <w:rsid w:val="00186395"/>
    <w:rsid w:val="001863E3"/>
    <w:rsid w:val="0018695F"/>
    <w:rsid w:val="00186B4D"/>
    <w:rsid w:val="0018767B"/>
    <w:rsid w:val="001908C5"/>
    <w:rsid w:val="00190927"/>
    <w:rsid w:val="00190BD5"/>
    <w:rsid w:val="00190C5A"/>
    <w:rsid w:val="00190D28"/>
    <w:rsid w:val="00191727"/>
    <w:rsid w:val="00191A1F"/>
    <w:rsid w:val="00191EBF"/>
    <w:rsid w:val="00192338"/>
    <w:rsid w:val="00192589"/>
    <w:rsid w:val="001925E5"/>
    <w:rsid w:val="001929F7"/>
    <w:rsid w:val="00193987"/>
    <w:rsid w:val="00193D48"/>
    <w:rsid w:val="00194955"/>
    <w:rsid w:val="001954AB"/>
    <w:rsid w:val="00195657"/>
    <w:rsid w:val="0019573B"/>
    <w:rsid w:val="0019592C"/>
    <w:rsid w:val="00196085"/>
    <w:rsid w:val="0019655E"/>
    <w:rsid w:val="00196B90"/>
    <w:rsid w:val="00196DE8"/>
    <w:rsid w:val="00196FF4"/>
    <w:rsid w:val="0019734F"/>
    <w:rsid w:val="001A0303"/>
    <w:rsid w:val="001A0313"/>
    <w:rsid w:val="001A0676"/>
    <w:rsid w:val="001A067A"/>
    <w:rsid w:val="001A06C8"/>
    <w:rsid w:val="001A10A9"/>
    <w:rsid w:val="001A1337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558A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1CEB"/>
    <w:rsid w:val="001B1EC4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311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DCD"/>
    <w:rsid w:val="001C3E02"/>
    <w:rsid w:val="001C4573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F47"/>
    <w:rsid w:val="001D006C"/>
    <w:rsid w:val="001D056C"/>
    <w:rsid w:val="001D0578"/>
    <w:rsid w:val="001D0593"/>
    <w:rsid w:val="001D1258"/>
    <w:rsid w:val="001D13B7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B56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4FFC"/>
    <w:rsid w:val="001E5BB2"/>
    <w:rsid w:val="001E5CD7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4D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00D"/>
    <w:rsid w:val="002045B5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18B"/>
    <w:rsid w:val="002202EC"/>
    <w:rsid w:val="002204ED"/>
    <w:rsid w:val="00220603"/>
    <w:rsid w:val="002208BE"/>
    <w:rsid w:val="0022091D"/>
    <w:rsid w:val="00220E92"/>
    <w:rsid w:val="00221022"/>
    <w:rsid w:val="0022135D"/>
    <w:rsid w:val="00221A25"/>
    <w:rsid w:val="00221B64"/>
    <w:rsid w:val="00222052"/>
    <w:rsid w:val="002222A4"/>
    <w:rsid w:val="00222AB8"/>
    <w:rsid w:val="00222B25"/>
    <w:rsid w:val="00222FE7"/>
    <w:rsid w:val="00223833"/>
    <w:rsid w:val="00223ACD"/>
    <w:rsid w:val="0022490A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351A"/>
    <w:rsid w:val="0023406E"/>
    <w:rsid w:val="002344C8"/>
    <w:rsid w:val="002349C5"/>
    <w:rsid w:val="00234B73"/>
    <w:rsid w:val="00234FE9"/>
    <w:rsid w:val="00235581"/>
    <w:rsid w:val="00235698"/>
    <w:rsid w:val="00236443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563"/>
    <w:rsid w:val="00244606"/>
    <w:rsid w:val="00244924"/>
    <w:rsid w:val="002449F4"/>
    <w:rsid w:val="0024520E"/>
    <w:rsid w:val="0024530E"/>
    <w:rsid w:val="00245492"/>
    <w:rsid w:val="00245A41"/>
    <w:rsid w:val="00245B70"/>
    <w:rsid w:val="00245B79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905"/>
    <w:rsid w:val="0025429A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A06"/>
    <w:rsid w:val="00264C28"/>
    <w:rsid w:val="002654D9"/>
    <w:rsid w:val="00265701"/>
    <w:rsid w:val="00265BBD"/>
    <w:rsid w:val="00265CB1"/>
    <w:rsid w:val="00265E9A"/>
    <w:rsid w:val="00266111"/>
    <w:rsid w:val="00266210"/>
    <w:rsid w:val="002664FA"/>
    <w:rsid w:val="00266867"/>
    <w:rsid w:val="00266A91"/>
    <w:rsid w:val="0026716C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A55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AD1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671"/>
    <w:rsid w:val="002977A0"/>
    <w:rsid w:val="00297F46"/>
    <w:rsid w:val="002A025C"/>
    <w:rsid w:val="002A0581"/>
    <w:rsid w:val="002A05EF"/>
    <w:rsid w:val="002A0724"/>
    <w:rsid w:val="002A12C3"/>
    <w:rsid w:val="002A1A57"/>
    <w:rsid w:val="002A1DA1"/>
    <w:rsid w:val="002A205B"/>
    <w:rsid w:val="002A2FB8"/>
    <w:rsid w:val="002A31FF"/>
    <w:rsid w:val="002A3668"/>
    <w:rsid w:val="002A3771"/>
    <w:rsid w:val="002A37C5"/>
    <w:rsid w:val="002A3AC3"/>
    <w:rsid w:val="002A3AFD"/>
    <w:rsid w:val="002A3B12"/>
    <w:rsid w:val="002A4102"/>
    <w:rsid w:val="002A4918"/>
    <w:rsid w:val="002A4B7D"/>
    <w:rsid w:val="002A4E20"/>
    <w:rsid w:val="002A523D"/>
    <w:rsid w:val="002A530F"/>
    <w:rsid w:val="002A5FC1"/>
    <w:rsid w:val="002A6EF8"/>
    <w:rsid w:val="002A732C"/>
    <w:rsid w:val="002A7A6A"/>
    <w:rsid w:val="002A7AB4"/>
    <w:rsid w:val="002B016A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3EFA"/>
    <w:rsid w:val="002B4122"/>
    <w:rsid w:val="002B453B"/>
    <w:rsid w:val="002B4C39"/>
    <w:rsid w:val="002B601A"/>
    <w:rsid w:val="002B61F1"/>
    <w:rsid w:val="002B64FE"/>
    <w:rsid w:val="002B694E"/>
    <w:rsid w:val="002B6D31"/>
    <w:rsid w:val="002B6FED"/>
    <w:rsid w:val="002B70A2"/>
    <w:rsid w:val="002B7D56"/>
    <w:rsid w:val="002C04C2"/>
    <w:rsid w:val="002C0818"/>
    <w:rsid w:val="002C0D11"/>
    <w:rsid w:val="002C1B17"/>
    <w:rsid w:val="002C1E49"/>
    <w:rsid w:val="002C203A"/>
    <w:rsid w:val="002C2AE9"/>
    <w:rsid w:val="002C2B29"/>
    <w:rsid w:val="002C2E8A"/>
    <w:rsid w:val="002C2FCD"/>
    <w:rsid w:val="002C3A4E"/>
    <w:rsid w:val="002C3AE4"/>
    <w:rsid w:val="002C3E89"/>
    <w:rsid w:val="002C42AA"/>
    <w:rsid w:val="002C4AF6"/>
    <w:rsid w:val="002C54AD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B4E"/>
    <w:rsid w:val="002D3561"/>
    <w:rsid w:val="002D3968"/>
    <w:rsid w:val="002D3C67"/>
    <w:rsid w:val="002D425A"/>
    <w:rsid w:val="002D4314"/>
    <w:rsid w:val="002D4A54"/>
    <w:rsid w:val="002D4E37"/>
    <w:rsid w:val="002D4E9C"/>
    <w:rsid w:val="002D52E0"/>
    <w:rsid w:val="002D5DEA"/>
    <w:rsid w:val="002D6127"/>
    <w:rsid w:val="002D61BE"/>
    <w:rsid w:val="002D61F0"/>
    <w:rsid w:val="002D7235"/>
    <w:rsid w:val="002D76E8"/>
    <w:rsid w:val="002E0E94"/>
    <w:rsid w:val="002E14D2"/>
    <w:rsid w:val="002E15A5"/>
    <w:rsid w:val="002E16BC"/>
    <w:rsid w:val="002E1F0A"/>
    <w:rsid w:val="002E25D2"/>
    <w:rsid w:val="002E2738"/>
    <w:rsid w:val="002E2923"/>
    <w:rsid w:val="002E2A76"/>
    <w:rsid w:val="002E306D"/>
    <w:rsid w:val="002E3653"/>
    <w:rsid w:val="002E38B7"/>
    <w:rsid w:val="002E429D"/>
    <w:rsid w:val="002E4301"/>
    <w:rsid w:val="002E57BC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998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191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59CF"/>
    <w:rsid w:val="003065FB"/>
    <w:rsid w:val="00306ED2"/>
    <w:rsid w:val="00306F89"/>
    <w:rsid w:val="0030749E"/>
    <w:rsid w:val="00307B27"/>
    <w:rsid w:val="00307F28"/>
    <w:rsid w:val="003101DC"/>
    <w:rsid w:val="0031049F"/>
    <w:rsid w:val="0031050E"/>
    <w:rsid w:val="00310CC6"/>
    <w:rsid w:val="00310F30"/>
    <w:rsid w:val="00311100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9D"/>
    <w:rsid w:val="0032496A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616"/>
    <w:rsid w:val="00332962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136"/>
    <w:rsid w:val="00337B29"/>
    <w:rsid w:val="00337C71"/>
    <w:rsid w:val="00340CC6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511B"/>
    <w:rsid w:val="00346220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1E6"/>
    <w:rsid w:val="00354FE6"/>
    <w:rsid w:val="003552C6"/>
    <w:rsid w:val="003558FD"/>
    <w:rsid w:val="00355A83"/>
    <w:rsid w:val="003562D7"/>
    <w:rsid w:val="00356353"/>
    <w:rsid w:val="003567C9"/>
    <w:rsid w:val="00356CEC"/>
    <w:rsid w:val="003570F9"/>
    <w:rsid w:val="003572DE"/>
    <w:rsid w:val="00357659"/>
    <w:rsid w:val="00357712"/>
    <w:rsid w:val="00357CAE"/>
    <w:rsid w:val="003604DB"/>
    <w:rsid w:val="003617B5"/>
    <w:rsid w:val="0036185C"/>
    <w:rsid w:val="00361B1A"/>
    <w:rsid w:val="00362223"/>
    <w:rsid w:val="0036227D"/>
    <w:rsid w:val="0036262C"/>
    <w:rsid w:val="003628EE"/>
    <w:rsid w:val="00362C5A"/>
    <w:rsid w:val="003635B6"/>
    <w:rsid w:val="00363BB4"/>
    <w:rsid w:val="00363FC9"/>
    <w:rsid w:val="00364935"/>
    <w:rsid w:val="00365023"/>
    <w:rsid w:val="00365644"/>
    <w:rsid w:val="0036590C"/>
    <w:rsid w:val="00366569"/>
    <w:rsid w:val="003665C5"/>
    <w:rsid w:val="00366B3A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5A6"/>
    <w:rsid w:val="00372A6B"/>
    <w:rsid w:val="00372C12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543"/>
    <w:rsid w:val="00380602"/>
    <w:rsid w:val="00380892"/>
    <w:rsid w:val="00380BBD"/>
    <w:rsid w:val="003821E7"/>
    <w:rsid w:val="00382903"/>
    <w:rsid w:val="00383D4B"/>
    <w:rsid w:val="00383DBC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9BE"/>
    <w:rsid w:val="00392A1F"/>
    <w:rsid w:val="00392DB8"/>
    <w:rsid w:val="00393A68"/>
    <w:rsid w:val="00393B78"/>
    <w:rsid w:val="003946B1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175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6CC0"/>
    <w:rsid w:val="003A71E1"/>
    <w:rsid w:val="003A76A9"/>
    <w:rsid w:val="003A7747"/>
    <w:rsid w:val="003B0299"/>
    <w:rsid w:val="003B0B4D"/>
    <w:rsid w:val="003B10DA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D9D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B7B1F"/>
    <w:rsid w:val="003C009A"/>
    <w:rsid w:val="003C07D7"/>
    <w:rsid w:val="003C0985"/>
    <w:rsid w:val="003C0D5D"/>
    <w:rsid w:val="003C10B8"/>
    <w:rsid w:val="003C131F"/>
    <w:rsid w:val="003C2C9D"/>
    <w:rsid w:val="003C3B73"/>
    <w:rsid w:val="003C3D6E"/>
    <w:rsid w:val="003C3F8B"/>
    <w:rsid w:val="003C4213"/>
    <w:rsid w:val="003C4250"/>
    <w:rsid w:val="003C44DB"/>
    <w:rsid w:val="003C4F25"/>
    <w:rsid w:val="003C5888"/>
    <w:rsid w:val="003C62BB"/>
    <w:rsid w:val="003C64CD"/>
    <w:rsid w:val="003C6580"/>
    <w:rsid w:val="003C6609"/>
    <w:rsid w:val="003C6CCB"/>
    <w:rsid w:val="003C6DA9"/>
    <w:rsid w:val="003C7855"/>
    <w:rsid w:val="003D0240"/>
    <w:rsid w:val="003D06A7"/>
    <w:rsid w:val="003D0868"/>
    <w:rsid w:val="003D09DA"/>
    <w:rsid w:val="003D0D75"/>
    <w:rsid w:val="003D1634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4F35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62D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490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156"/>
    <w:rsid w:val="003F2244"/>
    <w:rsid w:val="003F23A7"/>
    <w:rsid w:val="003F2564"/>
    <w:rsid w:val="003F2624"/>
    <w:rsid w:val="003F2711"/>
    <w:rsid w:val="003F2A56"/>
    <w:rsid w:val="003F348A"/>
    <w:rsid w:val="003F39E9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8E1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0F31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56E6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6C3"/>
    <w:rsid w:val="0041177E"/>
    <w:rsid w:val="004118C9"/>
    <w:rsid w:val="0041249C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A01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41DA"/>
    <w:rsid w:val="00424844"/>
    <w:rsid w:val="00424ADE"/>
    <w:rsid w:val="00424E58"/>
    <w:rsid w:val="004251F8"/>
    <w:rsid w:val="004253B1"/>
    <w:rsid w:val="00425C97"/>
    <w:rsid w:val="00425FFD"/>
    <w:rsid w:val="004262F8"/>
    <w:rsid w:val="00426442"/>
    <w:rsid w:val="0042654A"/>
    <w:rsid w:val="00426A93"/>
    <w:rsid w:val="00426DFA"/>
    <w:rsid w:val="004272ED"/>
    <w:rsid w:val="0042745C"/>
    <w:rsid w:val="0042754C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0D20"/>
    <w:rsid w:val="00430D65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2FA5"/>
    <w:rsid w:val="00433106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563"/>
    <w:rsid w:val="00437895"/>
    <w:rsid w:val="00437E77"/>
    <w:rsid w:val="004402A7"/>
    <w:rsid w:val="0044035D"/>
    <w:rsid w:val="00440850"/>
    <w:rsid w:val="00440EA5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778"/>
    <w:rsid w:val="00450D3B"/>
    <w:rsid w:val="0045169D"/>
    <w:rsid w:val="004518D5"/>
    <w:rsid w:val="00451A36"/>
    <w:rsid w:val="00451B06"/>
    <w:rsid w:val="00451BEB"/>
    <w:rsid w:val="004520FE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B32"/>
    <w:rsid w:val="00455E20"/>
    <w:rsid w:val="00456114"/>
    <w:rsid w:val="0045623E"/>
    <w:rsid w:val="00456971"/>
    <w:rsid w:val="00456AC7"/>
    <w:rsid w:val="0045742D"/>
    <w:rsid w:val="00457C5E"/>
    <w:rsid w:val="00457F1F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66FCE"/>
    <w:rsid w:val="004670AB"/>
    <w:rsid w:val="00467A47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4984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3CE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085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4EB"/>
    <w:rsid w:val="004949D8"/>
    <w:rsid w:val="00494E75"/>
    <w:rsid w:val="00495071"/>
    <w:rsid w:val="004961DB"/>
    <w:rsid w:val="0049653E"/>
    <w:rsid w:val="00496BEF"/>
    <w:rsid w:val="00496DC2"/>
    <w:rsid w:val="00496E38"/>
    <w:rsid w:val="00497C03"/>
    <w:rsid w:val="004A01E1"/>
    <w:rsid w:val="004A0D0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66E"/>
    <w:rsid w:val="004A36C0"/>
    <w:rsid w:val="004A3AA3"/>
    <w:rsid w:val="004A3CB9"/>
    <w:rsid w:val="004A3EBE"/>
    <w:rsid w:val="004A4625"/>
    <w:rsid w:val="004A4900"/>
    <w:rsid w:val="004A4D38"/>
    <w:rsid w:val="004A4D5C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08A0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208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630"/>
    <w:rsid w:val="004C19E4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5FD0"/>
    <w:rsid w:val="004C63D6"/>
    <w:rsid w:val="004C660B"/>
    <w:rsid w:val="004C730E"/>
    <w:rsid w:val="004C7739"/>
    <w:rsid w:val="004C78B0"/>
    <w:rsid w:val="004C7AC8"/>
    <w:rsid w:val="004C7BDF"/>
    <w:rsid w:val="004C7FAD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AF8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86A"/>
    <w:rsid w:val="004E6CEA"/>
    <w:rsid w:val="004E6F18"/>
    <w:rsid w:val="004E76A5"/>
    <w:rsid w:val="004E7B7F"/>
    <w:rsid w:val="004E7C85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2E2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03"/>
    <w:rsid w:val="00507CAF"/>
    <w:rsid w:val="00510374"/>
    <w:rsid w:val="00510444"/>
    <w:rsid w:val="00511599"/>
    <w:rsid w:val="005119D6"/>
    <w:rsid w:val="00511E67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5B0"/>
    <w:rsid w:val="005179DC"/>
    <w:rsid w:val="0052001B"/>
    <w:rsid w:val="005201F2"/>
    <w:rsid w:val="00520AE3"/>
    <w:rsid w:val="00521294"/>
    <w:rsid w:val="00521D65"/>
    <w:rsid w:val="005221A4"/>
    <w:rsid w:val="00523366"/>
    <w:rsid w:val="0052372B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9B3"/>
    <w:rsid w:val="00532B16"/>
    <w:rsid w:val="00532C9D"/>
    <w:rsid w:val="00533215"/>
    <w:rsid w:val="005334E4"/>
    <w:rsid w:val="0053393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814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EBF"/>
    <w:rsid w:val="00543FA3"/>
    <w:rsid w:val="005452C0"/>
    <w:rsid w:val="005453BA"/>
    <w:rsid w:val="0054556F"/>
    <w:rsid w:val="005456AD"/>
    <w:rsid w:val="00545B46"/>
    <w:rsid w:val="00545C3D"/>
    <w:rsid w:val="00545E6A"/>
    <w:rsid w:val="00546310"/>
    <w:rsid w:val="00546738"/>
    <w:rsid w:val="005467D6"/>
    <w:rsid w:val="00546942"/>
    <w:rsid w:val="00546D63"/>
    <w:rsid w:val="005471A3"/>
    <w:rsid w:val="005474B6"/>
    <w:rsid w:val="005474C6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0EF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884"/>
    <w:rsid w:val="00555D6F"/>
    <w:rsid w:val="00556680"/>
    <w:rsid w:val="005567BF"/>
    <w:rsid w:val="005569D2"/>
    <w:rsid w:val="00556F3D"/>
    <w:rsid w:val="005570E7"/>
    <w:rsid w:val="0055718D"/>
    <w:rsid w:val="00557464"/>
    <w:rsid w:val="005575DE"/>
    <w:rsid w:val="0055771C"/>
    <w:rsid w:val="00557A2C"/>
    <w:rsid w:val="00557CAB"/>
    <w:rsid w:val="00557D87"/>
    <w:rsid w:val="00560637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8A0"/>
    <w:rsid w:val="00564EB9"/>
    <w:rsid w:val="00567191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5900"/>
    <w:rsid w:val="005760C5"/>
    <w:rsid w:val="005766EA"/>
    <w:rsid w:val="00576A37"/>
    <w:rsid w:val="00577368"/>
    <w:rsid w:val="005773FF"/>
    <w:rsid w:val="00577540"/>
    <w:rsid w:val="005777AC"/>
    <w:rsid w:val="00577EB4"/>
    <w:rsid w:val="005805D7"/>
    <w:rsid w:val="00580DF5"/>
    <w:rsid w:val="00581081"/>
    <w:rsid w:val="005810F4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500"/>
    <w:rsid w:val="00583604"/>
    <w:rsid w:val="005836D0"/>
    <w:rsid w:val="00583DEF"/>
    <w:rsid w:val="00583E78"/>
    <w:rsid w:val="00584496"/>
    <w:rsid w:val="00584FAE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909AD"/>
    <w:rsid w:val="00590BF6"/>
    <w:rsid w:val="00591B9C"/>
    <w:rsid w:val="00592160"/>
    <w:rsid w:val="005923C9"/>
    <w:rsid w:val="0059276F"/>
    <w:rsid w:val="0059284F"/>
    <w:rsid w:val="00592E68"/>
    <w:rsid w:val="0059323A"/>
    <w:rsid w:val="00593447"/>
    <w:rsid w:val="005937D1"/>
    <w:rsid w:val="00594131"/>
    <w:rsid w:val="005943C6"/>
    <w:rsid w:val="005946E2"/>
    <w:rsid w:val="0059486C"/>
    <w:rsid w:val="00594ED3"/>
    <w:rsid w:val="00595308"/>
    <w:rsid w:val="00595777"/>
    <w:rsid w:val="00595DA2"/>
    <w:rsid w:val="00595E51"/>
    <w:rsid w:val="00595E99"/>
    <w:rsid w:val="00596308"/>
    <w:rsid w:val="005968C4"/>
    <w:rsid w:val="0059715B"/>
    <w:rsid w:val="0059751D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DF"/>
    <w:rsid w:val="005A36E3"/>
    <w:rsid w:val="005A3A31"/>
    <w:rsid w:val="005A416C"/>
    <w:rsid w:val="005A588D"/>
    <w:rsid w:val="005A59CF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605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557"/>
    <w:rsid w:val="005C2D32"/>
    <w:rsid w:val="005C376D"/>
    <w:rsid w:val="005C3BBA"/>
    <w:rsid w:val="005C4B4D"/>
    <w:rsid w:val="005C4DE3"/>
    <w:rsid w:val="005C5024"/>
    <w:rsid w:val="005C5372"/>
    <w:rsid w:val="005C5379"/>
    <w:rsid w:val="005C5425"/>
    <w:rsid w:val="005C5849"/>
    <w:rsid w:val="005C5A28"/>
    <w:rsid w:val="005C6222"/>
    <w:rsid w:val="005C6424"/>
    <w:rsid w:val="005C6B26"/>
    <w:rsid w:val="005C772B"/>
    <w:rsid w:val="005C7A54"/>
    <w:rsid w:val="005C7CAD"/>
    <w:rsid w:val="005C7CB8"/>
    <w:rsid w:val="005C7CF2"/>
    <w:rsid w:val="005C7EF8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3035"/>
    <w:rsid w:val="005E35FD"/>
    <w:rsid w:val="005E383F"/>
    <w:rsid w:val="005E3B77"/>
    <w:rsid w:val="005E48F7"/>
    <w:rsid w:val="005E4CCB"/>
    <w:rsid w:val="005E5563"/>
    <w:rsid w:val="005E59C5"/>
    <w:rsid w:val="005E5E74"/>
    <w:rsid w:val="005E66F1"/>
    <w:rsid w:val="005E6AFB"/>
    <w:rsid w:val="005E7698"/>
    <w:rsid w:val="005E7849"/>
    <w:rsid w:val="005E7888"/>
    <w:rsid w:val="005E7A8C"/>
    <w:rsid w:val="005F00CC"/>
    <w:rsid w:val="005F06FA"/>
    <w:rsid w:val="005F06FD"/>
    <w:rsid w:val="005F0AB9"/>
    <w:rsid w:val="005F0B4C"/>
    <w:rsid w:val="005F0B53"/>
    <w:rsid w:val="005F0C46"/>
    <w:rsid w:val="005F1730"/>
    <w:rsid w:val="005F1FE4"/>
    <w:rsid w:val="005F2528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CC9"/>
    <w:rsid w:val="005F6EF0"/>
    <w:rsid w:val="005F6F60"/>
    <w:rsid w:val="005F6F9C"/>
    <w:rsid w:val="005F6FFC"/>
    <w:rsid w:val="005F7CC1"/>
    <w:rsid w:val="006004DE"/>
    <w:rsid w:val="00600AAB"/>
    <w:rsid w:val="00600B6C"/>
    <w:rsid w:val="00601072"/>
    <w:rsid w:val="00601097"/>
    <w:rsid w:val="0060144E"/>
    <w:rsid w:val="00601FCD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AA3"/>
    <w:rsid w:val="00605B5D"/>
    <w:rsid w:val="006074B1"/>
    <w:rsid w:val="00607ADE"/>
    <w:rsid w:val="00607E68"/>
    <w:rsid w:val="00610224"/>
    <w:rsid w:val="006102C6"/>
    <w:rsid w:val="006103F0"/>
    <w:rsid w:val="00610B78"/>
    <w:rsid w:val="006113A9"/>
    <w:rsid w:val="00611C82"/>
    <w:rsid w:val="006125DB"/>
    <w:rsid w:val="00612C73"/>
    <w:rsid w:val="00612D80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2D53"/>
    <w:rsid w:val="00623427"/>
    <w:rsid w:val="00623AEB"/>
    <w:rsid w:val="00623E4E"/>
    <w:rsid w:val="00624C2C"/>
    <w:rsid w:val="00624C6E"/>
    <w:rsid w:val="00624FB3"/>
    <w:rsid w:val="00625A21"/>
    <w:rsid w:val="00625B24"/>
    <w:rsid w:val="0062657C"/>
    <w:rsid w:val="00626C25"/>
    <w:rsid w:val="00626E64"/>
    <w:rsid w:val="00626ECE"/>
    <w:rsid w:val="0062725A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29"/>
    <w:rsid w:val="00633A3A"/>
    <w:rsid w:val="00633B5E"/>
    <w:rsid w:val="00633C0A"/>
    <w:rsid w:val="0063405E"/>
    <w:rsid w:val="006341AD"/>
    <w:rsid w:val="006341FE"/>
    <w:rsid w:val="006346F1"/>
    <w:rsid w:val="006347F5"/>
    <w:rsid w:val="0063505C"/>
    <w:rsid w:val="006353D0"/>
    <w:rsid w:val="00635EDC"/>
    <w:rsid w:val="00635F56"/>
    <w:rsid w:val="00636094"/>
    <w:rsid w:val="0063633A"/>
    <w:rsid w:val="0063650D"/>
    <w:rsid w:val="00636A76"/>
    <w:rsid w:val="0063720A"/>
    <w:rsid w:val="00637369"/>
    <w:rsid w:val="006373C7"/>
    <w:rsid w:val="006379CE"/>
    <w:rsid w:val="00637DDD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C85"/>
    <w:rsid w:val="00642D10"/>
    <w:rsid w:val="00642E65"/>
    <w:rsid w:val="00643769"/>
    <w:rsid w:val="00643891"/>
    <w:rsid w:val="00643ABD"/>
    <w:rsid w:val="00643DCD"/>
    <w:rsid w:val="00644200"/>
    <w:rsid w:val="0064428B"/>
    <w:rsid w:val="00644511"/>
    <w:rsid w:val="0064486C"/>
    <w:rsid w:val="00644E60"/>
    <w:rsid w:val="00645190"/>
    <w:rsid w:val="00645ACC"/>
    <w:rsid w:val="00645C50"/>
    <w:rsid w:val="0064655B"/>
    <w:rsid w:val="006466B5"/>
    <w:rsid w:val="006477A7"/>
    <w:rsid w:val="00647C88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213"/>
    <w:rsid w:val="00671B4F"/>
    <w:rsid w:val="006725CC"/>
    <w:rsid w:val="0067273D"/>
    <w:rsid w:val="00672966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D28"/>
    <w:rsid w:val="00675ECB"/>
    <w:rsid w:val="0067649C"/>
    <w:rsid w:val="006767B8"/>
    <w:rsid w:val="00677725"/>
    <w:rsid w:val="00677F10"/>
    <w:rsid w:val="0068013A"/>
    <w:rsid w:val="00680A97"/>
    <w:rsid w:val="00680F30"/>
    <w:rsid w:val="00680F72"/>
    <w:rsid w:val="00680F81"/>
    <w:rsid w:val="0068102D"/>
    <w:rsid w:val="00681254"/>
    <w:rsid w:val="00681307"/>
    <w:rsid w:val="006820C0"/>
    <w:rsid w:val="0068226B"/>
    <w:rsid w:val="00682E47"/>
    <w:rsid w:val="00682ED3"/>
    <w:rsid w:val="00683D7F"/>
    <w:rsid w:val="00683E9E"/>
    <w:rsid w:val="00684258"/>
    <w:rsid w:val="006845C9"/>
    <w:rsid w:val="00684C41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1F47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63D"/>
    <w:rsid w:val="006949AD"/>
    <w:rsid w:val="00694E1F"/>
    <w:rsid w:val="006959E0"/>
    <w:rsid w:val="00696244"/>
    <w:rsid w:val="006969D6"/>
    <w:rsid w:val="00696B6A"/>
    <w:rsid w:val="00696DD1"/>
    <w:rsid w:val="00697409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DCD"/>
    <w:rsid w:val="006A5E26"/>
    <w:rsid w:val="006A6B3F"/>
    <w:rsid w:val="006A6B69"/>
    <w:rsid w:val="006A74C0"/>
    <w:rsid w:val="006A7574"/>
    <w:rsid w:val="006A78D9"/>
    <w:rsid w:val="006A7BDA"/>
    <w:rsid w:val="006B0489"/>
    <w:rsid w:val="006B05F5"/>
    <w:rsid w:val="006B0A30"/>
    <w:rsid w:val="006B11AA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5111"/>
    <w:rsid w:val="006B6346"/>
    <w:rsid w:val="006B68AC"/>
    <w:rsid w:val="006B6AD0"/>
    <w:rsid w:val="006B6B52"/>
    <w:rsid w:val="006B6BA3"/>
    <w:rsid w:val="006B6C83"/>
    <w:rsid w:val="006B6C95"/>
    <w:rsid w:val="006B725C"/>
    <w:rsid w:val="006B7864"/>
    <w:rsid w:val="006C03B2"/>
    <w:rsid w:val="006C04CC"/>
    <w:rsid w:val="006C09DD"/>
    <w:rsid w:val="006C0B08"/>
    <w:rsid w:val="006C1142"/>
    <w:rsid w:val="006C1A29"/>
    <w:rsid w:val="006C1B3F"/>
    <w:rsid w:val="006C1F77"/>
    <w:rsid w:val="006C22BD"/>
    <w:rsid w:val="006C2604"/>
    <w:rsid w:val="006C2E01"/>
    <w:rsid w:val="006C2E3D"/>
    <w:rsid w:val="006C3309"/>
    <w:rsid w:val="006C375B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7F3"/>
    <w:rsid w:val="006D0846"/>
    <w:rsid w:val="006D0C09"/>
    <w:rsid w:val="006D1863"/>
    <w:rsid w:val="006D1A23"/>
    <w:rsid w:val="006D1B83"/>
    <w:rsid w:val="006D1DFA"/>
    <w:rsid w:val="006D1F1A"/>
    <w:rsid w:val="006D2039"/>
    <w:rsid w:val="006D21FF"/>
    <w:rsid w:val="006D23C8"/>
    <w:rsid w:val="006D31AF"/>
    <w:rsid w:val="006D31DD"/>
    <w:rsid w:val="006D35CD"/>
    <w:rsid w:val="006D3D01"/>
    <w:rsid w:val="006D3F33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275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76B"/>
    <w:rsid w:val="006E0B16"/>
    <w:rsid w:val="006E1135"/>
    <w:rsid w:val="006E1469"/>
    <w:rsid w:val="006E176F"/>
    <w:rsid w:val="006E1A68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3A5"/>
    <w:rsid w:val="006E696A"/>
    <w:rsid w:val="006E6C33"/>
    <w:rsid w:val="006E6F03"/>
    <w:rsid w:val="006E71A8"/>
    <w:rsid w:val="006E71B0"/>
    <w:rsid w:val="006E7496"/>
    <w:rsid w:val="006E7883"/>
    <w:rsid w:val="006E7969"/>
    <w:rsid w:val="006E7E49"/>
    <w:rsid w:val="006E7F71"/>
    <w:rsid w:val="006F0209"/>
    <w:rsid w:val="006F05C2"/>
    <w:rsid w:val="006F07F5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2FFF"/>
    <w:rsid w:val="006F3052"/>
    <w:rsid w:val="006F314D"/>
    <w:rsid w:val="006F38F2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29C4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858"/>
    <w:rsid w:val="00706AC2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4FD"/>
    <w:rsid w:val="00715CC6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759"/>
    <w:rsid w:val="00720A0C"/>
    <w:rsid w:val="007215A9"/>
    <w:rsid w:val="0072190B"/>
    <w:rsid w:val="00721CB7"/>
    <w:rsid w:val="00721DB3"/>
    <w:rsid w:val="00721E1D"/>
    <w:rsid w:val="00722260"/>
    <w:rsid w:val="007227FD"/>
    <w:rsid w:val="007229BA"/>
    <w:rsid w:val="00722B61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6D25"/>
    <w:rsid w:val="007273EC"/>
    <w:rsid w:val="007273FE"/>
    <w:rsid w:val="007279F1"/>
    <w:rsid w:val="00727E9F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51F6"/>
    <w:rsid w:val="0073532A"/>
    <w:rsid w:val="00735CBD"/>
    <w:rsid w:val="00735E35"/>
    <w:rsid w:val="0073637C"/>
    <w:rsid w:val="00736886"/>
    <w:rsid w:val="00736D7B"/>
    <w:rsid w:val="0073739A"/>
    <w:rsid w:val="007377ED"/>
    <w:rsid w:val="007379C8"/>
    <w:rsid w:val="00737C64"/>
    <w:rsid w:val="007406A2"/>
    <w:rsid w:val="007406C0"/>
    <w:rsid w:val="00740AC1"/>
    <w:rsid w:val="00740B5C"/>
    <w:rsid w:val="00740BF9"/>
    <w:rsid w:val="0074108B"/>
    <w:rsid w:val="00741434"/>
    <w:rsid w:val="007415B6"/>
    <w:rsid w:val="007419E0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5E5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9F9"/>
    <w:rsid w:val="007513B4"/>
    <w:rsid w:val="00751F76"/>
    <w:rsid w:val="00752497"/>
    <w:rsid w:val="007524E2"/>
    <w:rsid w:val="00752FE7"/>
    <w:rsid w:val="00753D66"/>
    <w:rsid w:val="00753F01"/>
    <w:rsid w:val="0075412E"/>
    <w:rsid w:val="00754747"/>
    <w:rsid w:val="00754D64"/>
    <w:rsid w:val="00754FCC"/>
    <w:rsid w:val="00755203"/>
    <w:rsid w:val="00755420"/>
    <w:rsid w:val="00755559"/>
    <w:rsid w:val="00755B06"/>
    <w:rsid w:val="00755D41"/>
    <w:rsid w:val="00755E06"/>
    <w:rsid w:val="00755F8B"/>
    <w:rsid w:val="007560DF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0F71"/>
    <w:rsid w:val="0076116A"/>
    <w:rsid w:val="007613AF"/>
    <w:rsid w:val="0076145C"/>
    <w:rsid w:val="007619FB"/>
    <w:rsid w:val="00761A37"/>
    <w:rsid w:val="0076200C"/>
    <w:rsid w:val="00762924"/>
    <w:rsid w:val="0076295C"/>
    <w:rsid w:val="00762A95"/>
    <w:rsid w:val="00762FA7"/>
    <w:rsid w:val="00763055"/>
    <w:rsid w:val="00763432"/>
    <w:rsid w:val="00763448"/>
    <w:rsid w:val="00763EB7"/>
    <w:rsid w:val="00764043"/>
    <w:rsid w:val="00764AC2"/>
    <w:rsid w:val="00764B51"/>
    <w:rsid w:val="00764EB8"/>
    <w:rsid w:val="00765098"/>
    <w:rsid w:val="007650A8"/>
    <w:rsid w:val="0076539C"/>
    <w:rsid w:val="00765832"/>
    <w:rsid w:val="00765FDC"/>
    <w:rsid w:val="007663A3"/>
    <w:rsid w:val="00766551"/>
    <w:rsid w:val="00766559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700C8"/>
    <w:rsid w:val="00770CEE"/>
    <w:rsid w:val="00771CEB"/>
    <w:rsid w:val="00771E07"/>
    <w:rsid w:val="007721AD"/>
    <w:rsid w:val="00772232"/>
    <w:rsid w:val="007728F4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CEC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2FB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214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2F93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A7E07"/>
    <w:rsid w:val="007B0253"/>
    <w:rsid w:val="007B073B"/>
    <w:rsid w:val="007B1061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C15"/>
    <w:rsid w:val="007B7D58"/>
    <w:rsid w:val="007B7E59"/>
    <w:rsid w:val="007C0693"/>
    <w:rsid w:val="007C0880"/>
    <w:rsid w:val="007C0AE5"/>
    <w:rsid w:val="007C0AE9"/>
    <w:rsid w:val="007C0BD2"/>
    <w:rsid w:val="007C0F3A"/>
    <w:rsid w:val="007C0FA1"/>
    <w:rsid w:val="007C1065"/>
    <w:rsid w:val="007C107C"/>
    <w:rsid w:val="007C1328"/>
    <w:rsid w:val="007C14BD"/>
    <w:rsid w:val="007C1537"/>
    <w:rsid w:val="007C198E"/>
    <w:rsid w:val="007C1B94"/>
    <w:rsid w:val="007C1DFC"/>
    <w:rsid w:val="007C26FF"/>
    <w:rsid w:val="007C2A39"/>
    <w:rsid w:val="007C2AAF"/>
    <w:rsid w:val="007C301B"/>
    <w:rsid w:val="007C3045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6FFC"/>
    <w:rsid w:val="007C7578"/>
    <w:rsid w:val="007C779D"/>
    <w:rsid w:val="007C7EF3"/>
    <w:rsid w:val="007D020B"/>
    <w:rsid w:val="007D02A6"/>
    <w:rsid w:val="007D0645"/>
    <w:rsid w:val="007D098C"/>
    <w:rsid w:val="007D0AD1"/>
    <w:rsid w:val="007D11B6"/>
    <w:rsid w:val="007D1334"/>
    <w:rsid w:val="007D149C"/>
    <w:rsid w:val="007D163B"/>
    <w:rsid w:val="007D1B7C"/>
    <w:rsid w:val="007D214A"/>
    <w:rsid w:val="007D2EE7"/>
    <w:rsid w:val="007D357E"/>
    <w:rsid w:val="007D3889"/>
    <w:rsid w:val="007D39D7"/>
    <w:rsid w:val="007D478D"/>
    <w:rsid w:val="007D4834"/>
    <w:rsid w:val="007D4838"/>
    <w:rsid w:val="007D4956"/>
    <w:rsid w:val="007D4FF2"/>
    <w:rsid w:val="007D5033"/>
    <w:rsid w:val="007D512C"/>
    <w:rsid w:val="007D526F"/>
    <w:rsid w:val="007D5CFA"/>
    <w:rsid w:val="007D5E36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BD1"/>
    <w:rsid w:val="007E00E5"/>
    <w:rsid w:val="007E0162"/>
    <w:rsid w:val="007E05CC"/>
    <w:rsid w:val="007E08F5"/>
    <w:rsid w:val="007E0986"/>
    <w:rsid w:val="007E0C8C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DBB"/>
    <w:rsid w:val="007F2ED4"/>
    <w:rsid w:val="007F305A"/>
    <w:rsid w:val="007F3960"/>
    <w:rsid w:val="007F3FB0"/>
    <w:rsid w:val="007F43A9"/>
    <w:rsid w:val="007F54CD"/>
    <w:rsid w:val="007F5605"/>
    <w:rsid w:val="007F5608"/>
    <w:rsid w:val="007F5874"/>
    <w:rsid w:val="007F5C79"/>
    <w:rsid w:val="007F5D4A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1DF5"/>
    <w:rsid w:val="00802410"/>
    <w:rsid w:val="0080270F"/>
    <w:rsid w:val="00802FDA"/>
    <w:rsid w:val="00803160"/>
    <w:rsid w:val="008036F8"/>
    <w:rsid w:val="0080397E"/>
    <w:rsid w:val="00803E2E"/>
    <w:rsid w:val="00803FD6"/>
    <w:rsid w:val="008041E1"/>
    <w:rsid w:val="00804867"/>
    <w:rsid w:val="00804B2F"/>
    <w:rsid w:val="00804C2A"/>
    <w:rsid w:val="00804D80"/>
    <w:rsid w:val="008050E9"/>
    <w:rsid w:val="008053AD"/>
    <w:rsid w:val="00805D11"/>
    <w:rsid w:val="0080656E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C53"/>
    <w:rsid w:val="00812FE3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C92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8A5"/>
    <w:rsid w:val="00820A96"/>
    <w:rsid w:val="00820C15"/>
    <w:rsid w:val="008216E2"/>
    <w:rsid w:val="0082172C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18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F"/>
    <w:rsid w:val="0083311A"/>
    <w:rsid w:val="0083417A"/>
    <w:rsid w:val="00834512"/>
    <w:rsid w:val="008349E7"/>
    <w:rsid w:val="0083502E"/>
    <w:rsid w:val="008350E9"/>
    <w:rsid w:val="00835B82"/>
    <w:rsid w:val="00835F1B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1FB4"/>
    <w:rsid w:val="00842061"/>
    <w:rsid w:val="0084296C"/>
    <w:rsid w:val="00842B49"/>
    <w:rsid w:val="00842DB7"/>
    <w:rsid w:val="0084387F"/>
    <w:rsid w:val="00843AFD"/>
    <w:rsid w:val="00843B2C"/>
    <w:rsid w:val="00843F6C"/>
    <w:rsid w:val="008444F8"/>
    <w:rsid w:val="008445D2"/>
    <w:rsid w:val="00844750"/>
    <w:rsid w:val="00844864"/>
    <w:rsid w:val="0084566B"/>
    <w:rsid w:val="00845A92"/>
    <w:rsid w:val="00845F51"/>
    <w:rsid w:val="00846106"/>
    <w:rsid w:val="00846273"/>
    <w:rsid w:val="00846467"/>
    <w:rsid w:val="00846661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208C"/>
    <w:rsid w:val="00852338"/>
    <w:rsid w:val="008525FA"/>
    <w:rsid w:val="00852AA6"/>
    <w:rsid w:val="00853C45"/>
    <w:rsid w:val="00854090"/>
    <w:rsid w:val="008540C8"/>
    <w:rsid w:val="00854983"/>
    <w:rsid w:val="00854A91"/>
    <w:rsid w:val="00854E0E"/>
    <w:rsid w:val="00856281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BAC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B0"/>
    <w:rsid w:val="00862988"/>
    <w:rsid w:val="008629C5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6FE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A6D"/>
    <w:rsid w:val="00874E33"/>
    <w:rsid w:val="00874FAC"/>
    <w:rsid w:val="0087504C"/>
    <w:rsid w:val="00875755"/>
    <w:rsid w:val="00875905"/>
    <w:rsid w:val="00875F79"/>
    <w:rsid w:val="00875FBD"/>
    <w:rsid w:val="00876AC7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6DF"/>
    <w:rsid w:val="00887771"/>
    <w:rsid w:val="00887FEF"/>
    <w:rsid w:val="0089015D"/>
    <w:rsid w:val="008903C8"/>
    <w:rsid w:val="00890450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B3B"/>
    <w:rsid w:val="00893BA4"/>
    <w:rsid w:val="00893DB3"/>
    <w:rsid w:val="008948A0"/>
    <w:rsid w:val="00894A2E"/>
    <w:rsid w:val="00894ADC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3FC5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1D1B"/>
    <w:rsid w:val="008B2052"/>
    <w:rsid w:val="008B21F5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B7533"/>
    <w:rsid w:val="008C1161"/>
    <w:rsid w:val="008C2135"/>
    <w:rsid w:val="008C2236"/>
    <w:rsid w:val="008C2426"/>
    <w:rsid w:val="008C2453"/>
    <w:rsid w:val="008C26B4"/>
    <w:rsid w:val="008C2767"/>
    <w:rsid w:val="008C2BC8"/>
    <w:rsid w:val="008C3466"/>
    <w:rsid w:val="008C4B47"/>
    <w:rsid w:val="008C570A"/>
    <w:rsid w:val="008C59D5"/>
    <w:rsid w:val="008C5B10"/>
    <w:rsid w:val="008C5FA3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0CE4"/>
    <w:rsid w:val="008D13DC"/>
    <w:rsid w:val="008D149D"/>
    <w:rsid w:val="008D1E23"/>
    <w:rsid w:val="008D2209"/>
    <w:rsid w:val="008D2461"/>
    <w:rsid w:val="008D3208"/>
    <w:rsid w:val="008D399A"/>
    <w:rsid w:val="008D3D0D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E7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24A"/>
    <w:rsid w:val="008E6788"/>
    <w:rsid w:val="008E743E"/>
    <w:rsid w:val="008E7684"/>
    <w:rsid w:val="008E768A"/>
    <w:rsid w:val="008E76C6"/>
    <w:rsid w:val="008E7DB3"/>
    <w:rsid w:val="008E7F9D"/>
    <w:rsid w:val="008F005E"/>
    <w:rsid w:val="008F0090"/>
    <w:rsid w:val="008F01AB"/>
    <w:rsid w:val="008F044C"/>
    <w:rsid w:val="008F0460"/>
    <w:rsid w:val="008F06E5"/>
    <w:rsid w:val="008F0BA6"/>
    <w:rsid w:val="008F0FC8"/>
    <w:rsid w:val="008F1A1A"/>
    <w:rsid w:val="008F1CF8"/>
    <w:rsid w:val="008F2201"/>
    <w:rsid w:val="008F2A8C"/>
    <w:rsid w:val="008F3069"/>
    <w:rsid w:val="008F35F6"/>
    <w:rsid w:val="008F3B64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713"/>
    <w:rsid w:val="00901837"/>
    <w:rsid w:val="00901845"/>
    <w:rsid w:val="00901A2A"/>
    <w:rsid w:val="009022BC"/>
    <w:rsid w:val="0090255A"/>
    <w:rsid w:val="00902686"/>
    <w:rsid w:val="00902734"/>
    <w:rsid w:val="00903281"/>
    <w:rsid w:val="009036BA"/>
    <w:rsid w:val="00903F0F"/>
    <w:rsid w:val="00903F59"/>
    <w:rsid w:val="0090421A"/>
    <w:rsid w:val="009045C7"/>
    <w:rsid w:val="0090480E"/>
    <w:rsid w:val="00904A62"/>
    <w:rsid w:val="00904B6D"/>
    <w:rsid w:val="00904D35"/>
    <w:rsid w:val="00904D3D"/>
    <w:rsid w:val="00904E71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50"/>
    <w:rsid w:val="0091610F"/>
    <w:rsid w:val="009161BA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2FC8"/>
    <w:rsid w:val="00933D61"/>
    <w:rsid w:val="00933DE4"/>
    <w:rsid w:val="00934044"/>
    <w:rsid w:val="00934FFD"/>
    <w:rsid w:val="00935601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08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61D"/>
    <w:rsid w:val="009526F1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394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66D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1DA"/>
    <w:rsid w:val="009612F1"/>
    <w:rsid w:val="009616FA"/>
    <w:rsid w:val="00961A61"/>
    <w:rsid w:val="00961E6D"/>
    <w:rsid w:val="00961F21"/>
    <w:rsid w:val="009621FF"/>
    <w:rsid w:val="0096392B"/>
    <w:rsid w:val="0096397B"/>
    <w:rsid w:val="0096474C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783"/>
    <w:rsid w:val="00974B9F"/>
    <w:rsid w:val="00974EBD"/>
    <w:rsid w:val="00974FB0"/>
    <w:rsid w:val="009751BA"/>
    <w:rsid w:val="0097539E"/>
    <w:rsid w:val="0097577E"/>
    <w:rsid w:val="00975ABF"/>
    <w:rsid w:val="009765CF"/>
    <w:rsid w:val="00976989"/>
    <w:rsid w:val="00976D1B"/>
    <w:rsid w:val="00976FFB"/>
    <w:rsid w:val="00977852"/>
    <w:rsid w:val="009778AB"/>
    <w:rsid w:val="0097791C"/>
    <w:rsid w:val="0098036D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6A9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053"/>
    <w:rsid w:val="009873AF"/>
    <w:rsid w:val="009875A6"/>
    <w:rsid w:val="009876A0"/>
    <w:rsid w:val="009879B5"/>
    <w:rsid w:val="009879F4"/>
    <w:rsid w:val="00987A56"/>
    <w:rsid w:val="00987E33"/>
    <w:rsid w:val="0099005F"/>
    <w:rsid w:val="009908F7"/>
    <w:rsid w:val="00990E93"/>
    <w:rsid w:val="009917F3"/>
    <w:rsid w:val="00991F39"/>
    <w:rsid w:val="00992624"/>
    <w:rsid w:val="009927C4"/>
    <w:rsid w:val="00992A4E"/>
    <w:rsid w:val="00992AFB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31A"/>
    <w:rsid w:val="009975D0"/>
    <w:rsid w:val="009979D6"/>
    <w:rsid w:val="00997A69"/>
    <w:rsid w:val="00997CA3"/>
    <w:rsid w:val="009A0212"/>
    <w:rsid w:val="009A031F"/>
    <w:rsid w:val="009A0C1F"/>
    <w:rsid w:val="009A12A5"/>
    <w:rsid w:val="009A1DC8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FFA"/>
    <w:rsid w:val="009C00EF"/>
    <w:rsid w:val="009C0BC1"/>
    <w:rsid w:val="009C0DBE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B76"/>
    <w:rsid w:val="009C520B"/>
    <w:rsid w:val="009C5785"/>
    <w:rsid w:val="009C5874"/>
    <w:rsid w:val="009C5AD8"/>
    <w:rsid w:val="009C5BF4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EEF"/>
    <w:rsid w:val="009D6F4D"/>
    <w:rsid w:val="009D75A4"/>
    <w:rsid w:val="009D785E"/>
    <w:rsid w:val="009E04A9"/>
    <w:rsid w:val="009E04FB"/>
    <w:rsid w:val="009E0871"/>
    <w:rsid w:val="009E1137"/>
    <w:rsid w:val="009E176B"/>
    <w:rsid w:val="009E1E2C"/>
    <w:rsid w:val="009E1F70"/>
    <w:rsid w:val="009E21A4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534"/>
    <w:rsid w:val="009F5606"/>
    <w:rsid w:val="009F5CA4"/>
    <w:rsid w:val="009F6410"/>
    <w:rsid w:val="009F6457"/>
    <w:rsid w:val="009F7169"/>
    <w:rsid w:val="009F7883"/>
    <w:rsid w:val="009F79BE"/>
    <w:rsid w:val="009F7B16"/>
    <w:rsid w:val="009F7E80"/>
    <w:rsid w:val="00A0018E"/>
    <w:rsid w:val="00A0073B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92B"/>
    <w:rsid w:val="00A13B10"/>
    <w:rsid w:val="00A13CF1"/>
    <w:rsid w:val="00A145D0"/>
    <w:rsid w:val="00A157EC"/>
    <w:rsid w:val="00A158D3"/>
    <w:rsid w:val="00A15F2F"/>
    <w:rsid w:val="00A16150"/>
    <w:rsid w:val="00A1636F"/>
    <w:rsid w:val="00A163A7"/>
    <w:rsid w:val="00A16510"/>
    <w:rsid w:val="00A1686F"/>
    <w:rsid w:val="00A16D5B"/>
    <w:rsid w:val="00A17180"/>
    <w:rsid w:val="00A172B6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69"/>
    <w:rsid w:val="00A218AE"/>
    <w:rsid w:val="00A21A9D"/>
    <w:rsid w:val="00A21AAA"/>
    <w:rsid w:val="00A21BF5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883"/>
    <w:rsid w:val="00A26B63"/>
    <w:rsid w:val="00A26D60"/>
    <w:rsid w:val="00A26EE0"/>
    <w:rsid w:val="00A2702B"/>
    <w:rsid w:val="00A279DC"/>
    <w:rsid w:val="00A27EDA"/>
    <w:rsid w:val="00A303B8"/>
    <w:rsid w:val="00A305FB"/>
    <w:rsid w:val="00A30703"/>
    <w:rsid w:val="00A30BAE"/>
    <w:rsid w:val="00A3135B"/>
    <w:rsid w:val="00A313D0"/>
    <w:rsid w:val="00A314A9"/>
    <w:rsid w:val="00A31591"/>
    <w:rsid w:val="00A31C49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7E6"/>
    <w:rsid w:val="00A3393A"/>
    <w:rsid w:val="00A34685"/>
    <w:rsid w:val="00A34DA0"/>
    <w:rsid w:val="00A35A0B"/>
    <w:rsid w:val="00A35BD0"/>
    <w:rsid w:val="00A362CB"/>
    <w:rsid w:val="00A368E3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014"/>
    <w:rsid w:val="00A4339C"/>
    <w:rsid w:val="00A4392A"/>
    <w:rsid w:val="00A4424E"/>
    <w:rsid w:val="00A442E8"/>
    <w:rsid w:val="00A44882"/>
    <w:rsid w:val="00A44920"/>
    <w:rsid w:val="00A44E28"/>
    <w:rsid w:val="00A44F39"/>
    <w:rsid w:val="00A45371"/>
    <w:rsid w:val="00A4570E"/>
    <w:rsid w:val="00A4579D"/>
    <w:rsid w:val="00A45A3B"/>
    <w:rsid w:val="00A45C5B"/>
    <w:rsid w:val="00A45EFA"/>
    <w:rsid w:val="00A46451"/>
    <w:rsid w:val="00A46AE4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EDB"/>
    <w:rsid w:val="00A52EED"/>
    <w:rsid w:val="00A532E0"/>
    <w:rsid w:val="00A545AC"/>
    <w:rsid w:val="00A54A90"/>
    <w:rsid w:val="00A54B0B"/>
    <w:rsid w:val="00A54D16"/>
    <w:rsid w:val="00A54E6B"/>
    <w:rsid w:val="00A553DF"/>
    <w:rsid w:val="00A5579B"/>
    <w:rsid w:val="00A55877"/>
    <w:rsid w:val="00A55AF1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B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4ED6"/>
    <w:rsid w:val="00A6527F"/>
    <w:rsid w:val="00A65417"/>
    <w:rsid w:val="00A655C8"/>
    <w:rsid w:val="00A6563A"/>
    <w:rsid w:val="00A657CF"/>
    <w:rsid w:val="00A65C72"/>
    <w:rsid w:val="00A65FBF"/>
    <w:rsid w:val="00A6636E"/>
    <w:rsid w:val="00A6662B"/>
    <w:rsid w:val="00A66851"/>
    <w:rsid w:val="00A669D6"/>
    <w:rsid w:val="00A6743F"/>
    <w:rsid w:val="00A677C1"/>
    <w:rsid w:val="00A67A8E"/>
    <w:rsid w:val="00A67AC6"/>
    <w:rsid w:val="00A70A35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B80"/>
    <w:rsid w:val="00A74E04"/>
    <w:rsid w:val="00A74F6C"/>
    <w:rsid w:val="00A75212"/>
    <w:rsid w:val="00A7538B"/>
    <w:rsid w:val="00A758D1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7771C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1ED"/>
    <w:rsid w:val="00A84298"/>
    <w:rsid w:val="00A844CE"/>
    <w:rsid w:val="00A84EA8"/>
    <w:rsid w:val="00A84EBF"/>
    <w:rsid w:val="00A85237"/>
    <w:rsid w:val="00A8523D"/>
    <w:rsid w:val="00A85661"/>
    <w:rsid w:val="00A85FFF"/>
    <w:rsid w:val="00A86742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A81"/>
    <w:rsid w:val="00AA4C09"/>
    <w:rsid w:val="00AA4F41"/>
    <w:rsid w:val="00AA5584"/>
    <w:rsid w:val="00AA576F"/>
    <w:rsid w:val="00AA6026"/>
    <w:rsid w:val="00AA6206"/>
    <w:rsid w:val="00AA630A"/>
    <w:rsid w:val="00AA69EF"/>
    <w:rsid w:val="00AA6E3C"/>
    <w:rsid w:val="00AA6F21"/>
    <w:rsid w:val="00AA6F9A"/>
    <w:rsid w:val="00AA7C4F"/>
    <w:rsid w:val="00AB001C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28F"/>
    <w:rsid w:val="00AC0CC3"/>
    <w:rsid w:val="00AC125F"/>
    <w:rsid w:val="00AC1281"/>
    <w:rsid w:val="00AC2162"/>
    <w:rsid w:val="00AC21BA"/>
    <w:rsid w:val="00AC22C7"/>
    <w:rsid w:val="00AC26C7"/>
    <w:rsid w:val="00AC2D4E"/>
    <w:rsid w:val="00AC3084"/>
    <w:rsid w:val="00AC3431"/>
    <w:rsid w:val="00AC38E9"/>
    <w:rsid w:val="00AC3B62"/>
    <w:rsid w:val="00AC45D6"/>
    <w:rsid w:val="00AC4D1B"/>
    <w:rsid w:val="00AC4D53"/>
    <w:rsid w:val="00AC4D9E"/>
    <w:rsid w:val="00AC4E2E"/>
    <w:rsid w:val="00AC5978"/>
    <w:rsid w:val="00AC5C2A"/>
    <w:rsid w:val="00AC61B3"/>
    <w:rsid w:val="00AC63F4"/>
    <w:rsid w:val="00AC6490"/>
    <w:rsid w:val="00AC6786"/>
    <w:rsid w:val="00AC7470"/>
    <w:rsid w:val="00AC759B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94D"/>
    <w:rsid w:val="00AD3BEC"/>
    <w:rsid w:val="00AD4597"/>
    <w:rsid w:val="00AD48F9"/>
    <w:rsid w:val="00AD4C34"/>
    <w:rsid w:val="00AD57E1"/>
    <w:rsid w:val="00AD5F7C"/>
    <w:rsid w:val="00AD6980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4EC"/>
    <w:rsid w:val="00AE3627"/>
    <w:rsid w:val="00AE3839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E7C98"/>
    <w:rsid w:val="00AF0311"/>
    <w:rsid w:val="00AF0FFE"/>
    <w:rsid w:val="00AF1414"/>
    <w:rsid w:val="00AF15C3"/>
    <w:rsid w:val="00AF19CD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4FE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65C"/>
    <w:rsid w:val="00B01CC2"/>
    <w:rsid w:val="00B01F0D"/>
    <w:rsid w:val="00B02014"/>
    <w:rsid w:val="00B0226D"/>
    <w:rsid w:val="00B023FC"/>
    <w:rsid w:val="00B0279F"/>
    <w:rsid w:val="00B02A4C"/>
    <w:rsid w:val="00B02AD0"/>
    <w:rsid w:val="00B03101"/>
    <w:rsid w:val="00B039CE"/>
    <w:rsid w:val="00B03BB8"/>
    <w:rsid w:val="00B03D26"/>
    <w:rsid w:val="00B04451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0F5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172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461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17EB"/>
    <w:rsid w:val="00B31E5F"/>
    <w:rsid w:val="00B322A7"/>
    <w:rsid w:val="00B32607"/>
    <w:rsid w:val="00B326BE"/>
    <w:rsid w:val="00B32F7F"/>
    <w:rsid w:val="00B33126"/>
    <w:rsid w:val="00B33452"/>
    <w:rsid w:val="00B338CE"/>
    <w:rsid w:val="00B3396B"/>
    <w:rsid w:val="00B33B6C"/>
    <w:rsid w:val="00B33F7C"/>
    <w:rsid w:val="00B34390"/>
    <w:rsid w:val="00B3442C"/>
    <w:rsid w:val="00B3539A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ACA"/>
    <w:rsid w:val="00B561BD"/>
    <w:rsid w:val="00B566E0"/>
    <w:rsid w:val="00B5685D"/>
    <w:rsid w:val="00B56B1E"/>
    <w:rsid w:val="00B56E91"/>
    <w:rsid w:val="00B56F22"/>
    <w:rsid w:val="00B574BA"/>
    <w:rsid w:val="00B57861"/>
    <w:rsid w:val="00B603D9"/>
    <w:rsid w:val="00B60407"/>
    <w:rsid w:val="00B6059C"/>
    <w:rsid w:val="00B609F0"/>
    <w:rsid w:val="00B60E6E"/>
    <w:rsid w:val="00B6112D"/>
    <w:rsid w:val="00B6156C"/>
    <w:rsid w:val="00B6186E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D2F"/>
    <w:rsid w:val="00B664EC"/>
    <w:rsid w:val="00B66801"/>
    <w:rsid w:val="00B668B4"/>
    <w:rsid w:val="00B66FFC"/>
    <w:rsid w:val="00B6796C"/>
    <w:rsid w:val="00B67B2B"/>
    <w:rsid w:val="00B7017E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73F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6A"/>
    <w:rsid w:val="00B81684"/>
    <w:rsid w:val="00B817F4"/>
    <w:rsid w:val="00B81F1C"/>
    <w:rsid w:val="00B820AE"/>
    <w:rsid w:val="00B821AB"/>
    <w:rsid w:val="00B823C6"/>
    <w:rsid w:val="00B82A8C"/>
    <w:rsid w:val="00B830F7"/>
    <w:rsid w:val="00B8321E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6D87"/>
    <w:rsid w:val="00B87324"/>
    <w:rsid w:val="00B87C60"/>
    <w:rsid w:val="00B90165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059"/>
    <w:rsid w:val="00B977E6"/>
    <w:rsid w:val="00B97E1B"/>
    <w:rsid w:val="00BA067F"/>
    <w:rsid w:val="00BA13E0"/>
    <w:rsid w:val="00BA1704"/>
    <w:rsid w:val="00BA17C4"/>
    <w:rsid w:val="00BA270E"/>
    <w:rsid w:val="00BA2729"/>
    <w:rsid w:val="00BA283C"/>
    <w:rsid w:val="00BA2AEB"/>
    <w:rsid w:val="00BA2B01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A25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A7F19"/>
    <w:rsid w:val="00BB008F"/>
    <w:rsid w:val="00BB022D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284D"/>
    <w:rsid w:val="00BB365A"/>
    <w:rsid w:val="00BB37B0"/>
    <w:rsid w:val="00BB3D91"/>
    <w:rsid w:val="00BB3F4C"/>
    <w:rsid w:val="00BB46A9"/>
    <w:rsid w:val="00BB4A42"/>
    <w:rsid w:val="00BB5075"/>
    <w:rsid w:val="00BB5321"/>
    <w:rsid w:val="00BB564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0B7D"/>
    <w:rsid w:val="00BC143C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410"/>
    <w:rsid w:val="00BD071D"/>
    <w:rsid w:val="00BD082C"/>
    <w:rsid w:val="00BD0CC9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13B8"/>
    <w:rsid w:val="00BE197A"/>
    <w:rsid w:val="00BE1A06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857"/>
    <w:rsid w:val="00BE5C7E"/>
    <w:rsid w:val="00BE5CD9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484"/>
    <w:rsid w:val="00BF2817"/>
    <w:rsid w:val="00BF29CE"/>
    <w:rsid w:val="00BF2C65"/>
    <w:rsid w:val="00BF31CB"/>
    <w:rsid w:val="00BF3AE6"/>
    <w:rsid w:val="00BF3C10"/>
    <w:rsid w:val="00BF46F1"/>
    <w:rsid w:val="00BF4923"/>
    <w:rsid w:val="00BF4B69"/>
    <w:rsid w:val="00BF4C99"/>
    <w:rsid w:val="00BF52E8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835"/>
    <w:rsid w:val="00C01AE4"/>
    <w:rsid w:val="00C01DFD"/>
    <w:rsid w:val="00C02192"/>
    <w:rsid w:val="00C0279C"/>
    <w:rsid w:val="00C02C95"/>
    <w:rsid w:val="00C02CDE"/>
    <w:rsid w:val="00C03096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C5C"/>
    <w:rsid w:val="00C07E14"/>
    <w:rsid w:val="00C104CE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13E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1C3A"/>
    <w:rsid w:val="00C226CE"/>
    <w:rsid w:val="00C232DD"/>
    <w:rsid w:val="00C23452"/>
    <w:rsid w:val="00C238D9"/>
    <w:rsid w:val="00C2423A"/>
    <w:rsid w:val="00C244D8"/>
    <w:rsid w:val="00C24789"/>
    <w:rsid w:val="00C24EE5"/>
    <w:rsid w:val="00C250A4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B49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2B4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17C"/>
    <w:rsid w:val="00C471F2"/>
    <w:rsid w:val="00C47AE8"/>
    <w:rsid w:val="00C47B93"/>
    <w:rsid w:val="00C47BDE"/>
    <w:rsid w:val="00C47EC4"/>
    <w:rsid w:val="00C50227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2F3E"/>
    <w:rsid w:val="00C7322E"/>
    <w:rsid w:val="00C7330C"/>
    <w:rsid w:val="00C733ED"/>
    <w:rsid w:val="00C7357D"/>
    <w:rsid w:val="00C73BC2"/>
    <w:rsid w:val="00C73BF6"/>
    <w:rsid w:val="00C73C1B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6AE7"/>
    <w:rsid w:val="00C7731D"/>
    <w:rsid w:val="00C7799E"/>
    <w:rsid w:val="00C80441"/>
    <w:rsid w:val="00C80547"/>
    <w:rsid w:val="00C80DB5"/>
    <w:rsid w:val="00C8198E"/>
    <w:rsid w:val="00C81B30"/>
    <w:rsid w:val="00C81B84"/>
    <w:rsid w:val="00C8220B"/>
    <w:rsid w:val="00C822C6"/>
    <w:rsid w:val="00C82387"/>
    <w:rsid w:val="00C823D0"/>
    <w:rsid w:val="00C83012"/>
    <w:rsid w:val="00C831FC"/>
    <w:rsid w:val="00C8395C"/>
    <w:rsid w:val="00C83D50"/>
    <w:rsid w:val="00C84231"/>
    <w:rsid w:val="00C847C8"/>
    <w:rsid w:val="00C84D5A"/>
    <w:rsid w:val="00C85034"/>
    <w:rsid w:val="00C8534D"/>
    <w:rsid w:val="00C85460"/>
    <w:rsid w:val="00C85F12"/>
    <w:rsid w:val="00C86379"/>
    <w:rsid w:val="00C864DB"/>
    <w:rsid w:val="00C8669B"/>
    <w:rsid w:val="00C870BA"/>
    <w:rsid w:val="00C8781D"/>
    <w:rsid w:val="00C878E9"/>
    <w:rsid w:val="00C87AF9"/>
    <w:rsid w:val="00C87DD4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BC8"/>
    <w:rsid w:val="00C97D77"/>
    <w:rsid w:val="00CA09AA"/>
    <w:rsid w:val="00CA0FCC"/>
    <w:rsid w:val="00CA114D"/>
    <w:rsid w:val="00CA1225"/>
    <w:rsid w:val="00CA18D2"/>
    <w:rsid w:val="00CA2480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56"/>
    <w:rsid w:val="00CA6164"/>
    <w:rsid w:val="00CA6BDF"/>
    <w:rsid w:val="00CA7239"/>
    <w:rsid w:val="00CB010F"/>
    <w:rsid w:val="00CB01BC"/>
    <w:rsid w:val="00CB03CF"/>
    <w:rsid w:val="00CB047F"/>
    <w:rsid w:val="00CB11BD"/>
    <w:rsid w:val="00CB1368"/>
    <w:rsid w:val="00CB167F"/>
    <w:rsid w:val="00CB1C10"/>
    <w:rsid w:val="00CB1F2A"/>
    <w:rsid w:val="00CB299C"/>
    <w:rsid w:val="00CB2BBA"/>
    <w:rsid w:val="00CB35ED"/>
    <w:rsid w:val="00CB39EB"/>
    <w:rsid w:val="00CB3B4E"/>
    <w:rsid w:val="00CB41E7"/>
    <w:rsid w:val="00CB480A"/>
    <w:rsid w:val="00CB4FA5"/>
    <w:rsid w:val="00CB5008"/>
    <w:rsid w:val="00CB50DE"/>
    <w:rsid w:val="00CB586B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EF6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C7E6E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2858"/>
    <w:rsid w:val="00CE2D25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A9"/>
    <w:rsid w:val="00CF06E6"/>
    <w:rsid w:val="00CF18AB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25B"/>
    <w:rsid w:val="00D0033A"/>
    <w:rsid w:val="00D00522"/>
    <w:rsid w:val="00D00B22"/>
    <w:rsid w:val="00D00FCA"/>
    <w:rsid w:val="00D01752"/>
    <w:rsid w:val="00D017EE"/>
    <w:rsid w:val="00D01C73"/>
    <w:rsid w:val="00D02216"/>
    <w:rsid w:val="00D02369"/>
    <w:rsid w:val="00D02683"/>
    <w:rsid w:val="00D02AFC"/>
    <w:rsid w:val="00D02C36"/>
    <w:rsid w:val="00D02E17"/>
    <w:rsid w:val="00D02F2F"/>
    <w:rsid w:val="00D0321D"/>
    <w:rsid w:val="00D036C9"/>
    <w:rsid w:val="00D04A63"/>
    <w:rsid w:val="00D04FC8"/>
    <w:rsid w:val="00D0505B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820"/>
    <w:rsid w:val="00D13880"/>
    <w:rsid w:val="00D13BBC"/>
    <w:rsid w:val="00D13F9F"/>
    <w:rsid w:val="00D1404F"/>
    <w:rsid w:val="00D14204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090"/>
    <w:rsid w:val="00D261FB"/>
    <w:rsid w:val="00D26283"/>
    <w:rsid w:val="00D263B5"/>
    <w:rsid w:val="00D26586"/>
    <w:rsid w:val="00D2664C"/>
    <w:rsid w:val="00D2667F"/>
    <w:rsid w:val="00D2670D"/>
    <w:rsid w:val="00D26B2E"/>
    <w:rsid w:val="00D26DBE"/>
    <w:rsid w:val="00D27AAD"/>
    <w:rsid w:val="00D27F01"/>
    <w:rsid w:val="00D3013B"/>
    <w:rsid w:val="00D30373"/>
    <w:rsid w:val="00D309B2"/>
    <w:rsid w:val="00D309D3"/>
    <w:rsid w:val="00D30C46"/>
    <w:rsid w:val="00D30FC7"/>
    <w:rsid w:val="00D31B9F"/>
    <w:rsid w:val="00D31BEA"/>
    <w:rsid w:val="00D32088"/>
    <w:rsid w:val="00D33313"/>
    <w:rsid w:val="00D33379"/>
    <w:rsid w:val="00D333D7"/>
    <w:rsid w:val="00D33410"/>
    <w:rsid w:val="00D33418"/>
    <w:rsid w:val="00D33458"/>
    <w:rsid w:val="00D33AFC"/>
    <w:rsid w:val="00D33C0E"/>
    <w:rsid w:val="00D3410B"/>
    <w:rsid w:val="00D344C9"/>
    <w:rsid w:val="00D34965"/>
    <w:rsid w:val="00D358B2"/>
    <w:rsid w:val="00D359BB"/>
    <w:rsid w:val="00D35B43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471"/>
    <w:rsid w:val="00D45B68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621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1B68"/>
    <w:rsid w:val="00D62243"/>
    <w:rsid w:val="00D6238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1D9"/>
    <w:rsid w:val="00D65404"/>
    <w:rsid w:val="00D6575A"/>
    <w:rsid w:val="00D65837"/>
    <w:rsid w:val="00D65DD6"/>
    <w:rsid w:val="00D66008"/>
    <w:rsid w:val="00D66022"/>
    <w:rsid w:val="00D66065"/>
    <w:rsid w:val="00D669EA"/>
    <w:rsid w:val="00D66C66"/>
    <w:rsid w:val="00D66CE6"/>
    <w:rsid w:val="00D66CEF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77E16"/>
    <w:rsid w:val="00D800A1"/>
    <w:rsid w:val="00D8036A"/>
    <w:rsid w:val="00D80AB8"/>
    <w:rsid w:val="00D80C93"/>
    <w:rsid w:val="00D80CCB"/>
    <w:rsid w:val="00D81307"/>
    <w:rsid w:val="00D81465"/>
    <w:rsid w:val="00D817FD"/>
    <w:rsid w:val="00D81F6B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ACF"/>
    <w:rsid w:val="00D86B37"/>
    <w:rsid w:val="00D86EF6"/>
    <w:rsid w:val="00D87154"/>
    <w:rsid w:val="00D8778A"/>
    <w:rsid w:val="00D90DCF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2F"/>
    <w:rsid w:val="00D94BB0"/>
    <w:rsid w:val="00D94FF3"/>
    <w:rsid w:val="00D95322"/>
    <w:rsid w:val="00D955B0"/>
    <w:rsid w:val="00D957C0"/>
    <w:rsid w:val="00D95BC2"/>
    <w:rsid w:val="00D95BFF"/>
    <w:rsid w:val="00D95F45"/>
    <w:rsid w:val="00D96496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6E3"/>
    <w:rsid w:val="00DA492A"/>
    <w:rsid w:val="00DA49D8"/>
    <w:rsid w:val="00DA5CA9"/>
    <w:rsid w:val="00DA5D63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18D"/>
    <w:rsid w:val="00DB1539"/>
    <w:rsid w:val="00DB1ED6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A73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8FE"/>
    <w:rsid w:val="00DC4D82"/>
    <w:rsid w:val="00DC5015"/>
    <w:rsid w:val="00DC522F"/>
    <w:rsid w:val="00DC588E"/>
    <w:rsid w:val="00DC5DBA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2DD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889"/>
    <w:rsid w:val="00DD59AB"/>
    <w:rsid w:val="00DD5E0E"/>
    <w:rsid w:val="00DD5FFE"/>
    <w:rsid w:val="00DD6396"/>
    <w:rsid w:val="00DD63CD"/>
    <w:rsid w:val="00DD6C70"/>
    <w:rsid w:val="00DD6DA2"/>
    <w:rsid w:val="00DD761C"/>
    <w:rsid w:val="00DE0171"/>
    <w:rsid w:val="00DE0333"/>
    <w:rsid w:val="00DE0558"/>
    <w:rsid w:val="00DE067E"/>
    <w:rsid w:val="00DE088E"/>
    <w:rsid w:val="00DE094E"/>
    <w:rsid w:val="00DE128B"/>
    <w:rsid w:val="00DE14DB"/>
    <w:rsid w:val="00DE1563"/>
    <w:rsid w:val="00DE1799"/>
    <w:rsid w:val="00DE21CF"/>
    <w:rsid w:val="00DE279F"/>
    <w:rsid w:val="00DE2D4B"/>
    <w:rsid w:val="00DE3E7C"/>
    <w:rsid w:val="00DE464E"/>
    <w:rsid w:val="00DE4664"/>
    <w:rsid w:val="00DE4811"/>
    <w:rsid w:val="00DE4B0C"/>
    <w:rsid w:val="00DE5FDA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316"/>
    <w:rsid w:val="00DF1EB6"/>
    <w:rsid w:val="00DF1FD6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531"/>
    <w:rsid w:val="00DF6824"/>
    <w:rsid w:val="00DF69A9"/>
    <w:rsid w:val="00DF6A83"/>
    <w:rsid w:val="00DF6D26"/>
    <w:rsid w:val="00DF7226"/>
    <w:rsid w:val="00DF7BC3"/>
    <w:rsid w:val="00E00368"/>
    <w:rsid w:val="00E005F5"/>
    <w:rsid w:val="00E00A07"/>
    <w:rsid w:val="00E00A92"/>
    <w:rsid w:val="00E01395"/>
    <w:rsid w:val="00E019EA"/>
    <w:rsid w:val="00E01A5C"/>
    <w:rsid w:val="00E028E6"/>
    <w:rsid w:val="00E02C20"/>
    <w:rsid w:val="00E0324B"/>
    <w:rsid w:val="00E0345F"/>
    <w:rsid w:val="00E03B1D"/>
    <w:rsid w:val="00E03BEA"/>
    <w:rsid w:val="00E0401E"/>
    <w:rsid w:val="00E046C1"/>
    <w:rsid w:val="00E048DD"/>
    <w:rsid w:val="00E049EC"/>
    <w:rsid w:val="00E05A43"/>
    <w:rsid w:val="00E05FC4"/>
    <w:rsid w:val="00E06977"/>
    <w:rsid w:val="00E06A62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EB8"/>
    <w:rsid w:val="00E1273A"/>
    <w:rsid w:val="00E12933"/>
    <w:rsid w:val="00E12A5A"/>
    <w:rsid w:val="00E12AF0"/>
    <w:rsid w:val="00E13206"/>
    <w:rsid w:val="00E136AE"/>
    <w:rsid w:val="00E139D0"/>
    <w:rsid w:val="00E13A9C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68E5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72D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553"/>
    <w:rsid w:val="00E249DC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6FB0"/>
    <w:rsid w:val="00E272FE"/>
    <w:rsid w:val="00E30063"/>
    <w:rsid w:val="00E30517"/>
    <w:rsid w:val="00E3070A"/>
    <w:rsid w:val="00E30A72"/>
    <w:rsid w:val="00E30DB2"/>
    <w:rsid w:val="00E31506"/>
    <w:rsid w:val="00E3167F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8A4"/>
    <w:rsid w:val="00E36AED"/>
    <w:rsid w:val="00E377BF"/>
    <w:rsid w:val="00E37C25"/>
    <w:rsid w:val="00E40362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8D6"/>
    <w:rsid w:val="00E515A3"/>
    <w:rsid w:val="00E51E23"/>
    <w:rsid w:val="00E523F3"/>
    <w:rsid w:val="00E52F76"/>
    <w:rsid w:val="00E5315C"/>
    <w:rsid w:val="00E534EA"/>
    <w:rsid w:val="00E538E0"/>
    <w:rsid w:val="00E547DF"/>
    <w:rsid w:val="00E54D33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3E5E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69E5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0476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53AC"/>
    <w:rsid w:val="00E85483"/>
    <w:rsid w:val="00E86057"/>
    <w:rsid w:val="00E861F7"/>
    <w:rsid w:val="00E864CA"/>
    <w:rsid w:val="00E86647"/>
    <w:rsid w:val="00E86BF7"/>
    <w:rsid w:val="00E86C0C"/>
    <w:rsid w:val="00E87182"/>
    <w:rsid w:val="00E87404"/>
    <w:rsid w:val="00E879F0"/>
    <w:rsid w:val="00E87AE6"/>
    <w:rsid w:val="00E87BC7"/>
    <w:rsid w:val="00E91139"/>
    <w:rsid w:val="00E91545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627E"/>
    <w:rsid w:val="00E96770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15F"/>
    <w:rsid w:val="00EA2271"/>
    <w:rsid w:val="00EA2585"/>
    <w:rsid w:val="00EA2730"/>
    <w:rsid w:val="00EA3641"/>
    <w:rsid w:val="00EA3D67"/>
    <w:rsid w:val="00EA3DB9"/>
    <w:rsid w:val="00EA3EAA"/>
    <w:rsid w:val="00EA449A"/>
    <w:rsid w:val="00EA475F"/>
    <w:rsid w:val="00EA4A36"/>
    <w:rsid w:val="00EA5029"/>
    <w:rsid w:val="00EA5335"/>
    <w:rsid w:val="00EA630B"/>
    <w:rsid w:val="00EA6350"/>
    <w:rsid w:val="00EA6E29"/>
    <w:rsid w:val="00EA7815"/>
    <w:rsid w:val="00EA7B1C"/>
    <w:rsid w:val="00EA7CE6"/>
    <w:rsid w:val="00EA7E15"/>
    <w:rsid w:val="00EA7E9E"/>
    <w:rsid w:val="00EA7EF5"/>
    <w:rsid w:val="00EA7F1F"/>
    <w:rsid w:val="00EB05DC"/>
    <w:rsid w:val="00EB11F6"/>
    <w:rsid w:val="00EB1705"/>
    <w:rsid w:val="00EB2435"/>
    <w:rsid w:val="00EB269A"/>
    <w:rsid w:val="00EB2814"/>
    <w:rsid w:val="00EB296A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0B9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3AC"/>
    <w:rsid w:val="00EC6D68"/>
    <w:rsid w:val="00EC6D82"/>
    <w:rsid w:val="00EC7183"/>
    <w:rsid w:val="00EC71AB"/>
    <w:rsid w:val="00EC7EE8"/>
    <w:rsid w:val="00ED08FD"/>
    <w:rsid w:val="00ED0DE8"/>
    <w:rsid w:val="00ED0EB9"/>
    <w:rsid w:val="00ED1A21"/>
    <w:rsid w:val="00ED1A39"/>
    <w:rsid w:val="00ED1CD6"/>
    <w:rsid w:val="00ED2461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5E9A"/>
    <w:rsid w:val="00ED6100"/>
    <w:rsid w:val="00ED6567"/>
    <w:rsid w:val="00ED6768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09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62B4"/>
    <w:rsid w:val="00EE636D"/>
    <w:rsid w:val="00EE66B1"/>
    <w:rsid w:val="00EE752C"/>
    <w:rsid w:val="00EE79A3"/>
    <w:rsid w:val="00EE7D91"/>
    <w:rsid w:val="00EE7ECE"/>
    <w:rsid w:val="00EE7F2E"/>
    <w:rsid w:val="00EE7FAF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93B"/>
    <w:rsid w:val="00EF495A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7EF"/>
    <w:rsid w:val="00F0388F"/>
    <w:rsid w:val="00F03891"/>
    <w:rsid w:val="00F046FD"/>
    <w:rsid w:val="00F04D51"/>
    <w:rsid w:val="00F05EED"/>
    <w:rsid w:val="00F06F02"/>
    <w:rsid w:val="00F10437"/>
    <w:rsid w:val="00F10465"/>
    <w:rsid w:val="00F10864"/>
    <w:rsid w:val="00F10E93"/>
    <w:rsid w:val="00F1165E"/>
    <w:rsid w:val="00F11CF5"/>
    <w:rsid w:val="00F12B3D"/>
    <w:rsid w:val="00F131B6"/>
    <w:rsid w:val="00F13242"/>
    <w:rsid w:val="00F1403E"/>
    <w:rsid w:val="00F140FE"/>
    <w:rsid w:val="00F1415B"/>
    <w:rsid w:val="00F14FB4"/>
    <w:rsid w:val="00F165FF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35"/>
    <w:rsid w:val="00F26886"/>
    <w:rsid w:val="00F2699C"/>
    <w:rsid w:val="00F27000"/>
    <w:rsid w:val="00F2701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40776"/>
    <w:rsid w:val="00F41AFE"/>
    <w:rsid w:val="00F41D1F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0CB3"/>
    <w:rsid w:val="00F513BA"/>
    <w:rsid w:val="00F51447"/>
    <w:rsid w:val="00F514EF"/>
    <w:rsid w:val="00F516F4"/>
    <w:rsid w:val="00F517FC"/>
    <w:rsid w:val="00F52177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3D1"/>
    <w:rsid w:val="00F558E3"/>
    <w:rsid w:val="00F55AC5"/>
    <w:rsid w:val="00F55F93"/>
    <w:rsid w:val="00F564B4"/>
    <w:rsid w:val="00F56D31"/>
    <w:rsid w:val="00F57183"/>
    <w:rsid w:val="00F5765A"/>
    <w:rsid w:val="00F57C72"/>
    <w:rsid w:val="00F57E51"/>
    <w:rsid w:val="00F60056"/>
    <w:rsid w:val="00F6021A"/>
    <w:rsid w:val="00F6021F"/>
    <w:rsid w:val="00F60845"/>
    <w:rsid w:val="00F61158"/>
    <w:rsid w:val="00F614D1"/>
    <w:rsid w:val="00F614DB"/>
    <w:rsid w:val="00F61564"/>
    <w:rsid w:val="00F61A22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AB7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5C0B"/>
    <w:rsid w:val="00F761F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C3"/>
    <w:rsid w:val="00F850EB"/>
    <w:rsid w:val="00F855CB"/>
    <w:rsid w:val="00F85744"/>
    <w:rsid w:val="00F86165"/>
    <w:rsid w:val="00F862CA"/>
    <w:rsid w:val="00F863EB"/>
    <w:rsid w:val="00F86464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876"/>
    <w:rsid w:val="00F92A1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854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026"/>
    <w:rsid w:val="00FB0124"/>
    <w:rsid w:val="00FB0443"/>
    <w:rsid w:val="00FB0540"/>
    <w:rsid w:val="00FB1309"/>
    <w:rsid w:val="00FB15D5"/>
    <w:rsid w:val="00FB16C9"/>
    <w:rsid w:val="00FB18E8"/>
    <w:rsid w:val="00FB19D8"/>
    <w:rsid w:val="00FB1DCE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1F3F"/>
    <w:rsid w:val="00FC20A0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C0"/>
    <w:rsid w:val="00FC6B41"/>
    <w:rsid w:val="00FC6D8C"/>
    <w:rsid w:val="00FC791E"/>
    <w:rsid w:val="00FC7F93"/>
    <w:rsid w:val="00FD04AA"/>
    <w:rsid w:val="00FD10D2"/>
    <w:rsid w:val="00FD235B"/>
    <w:rsid w:val="00FD2804"/>
    <w:rsid w:val="00FD282A"/>
    <w:rsid w:val="00FD2A71"/>
    <w:rsid w:val="00FD3124"/>
    <w:rsid w:val="00FD3905"/>
    <w:rsid w:val="00FD4CC0"/>
    <w:rsid w:val="00FD55E1"/>
    <w:rsid w:val="00FD5999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50A"/>
    <w:rsid w:val="00FF1716"/>
    <w:rsid w:val="00FF1920"/>
    <w:rsid w:val="00FF1ACF"/>
    <w:rsid w:val="00FF2A88"/>
    <w:rsid w:val="00FF317F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ACC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881B31"/>
  <w15:docId w15:val="{63A8B567-6413-46B5-835B-EE4FF22B2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5648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536814"/>
    <w:pPr>
      <w:overflowPunct/>
      <w:autoSpaceDE/>
      <w:autoSpaceDN/>
      <w:adjustRightInd/>
      <w:spacing w:after="0"/>
      <w:textAlignment w:val="auto"/>
    </w:pPr>
    <w:rPr>
      <w:rFonts w:ascii="Arial" w:eastAsia="MS Gothic" w:hAnsi="Arial"/>
      <w:color w:val="000000"/>
      <w:lang w:val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536814"/>
    <w:rPr>
      <w:rFonts w:ascii="Arial" w:eastAsia="MS Gothic" w:hAnsi="Arial"/>
      <w:color w:val="000000"/>
      <w:lang w:val="x-none" w:eastAsia="en-US"/>
    </w:rPr>
  </w:style>
  <w:style w:type="character" w:customStyle="1" w:styleId="TAHCar">
    <w:name w:val="TAH Car"/>
    <w:link w:val="TAH"/>
    <w:locked/>
    <w:rsid w:val="003059CF"/>
    <w:rPr>
      <w:rFonts w:ascii="Arial" w:hAnsi="Arial"/>
      <w:b/>
      <w:sz w:val="18"/>
      <w:lang w:eastAsia="en-US"/>
    </w:rPr>
  </w:style>
  <w:style w:type="character" w:customStyle="1" w:styleId="TAHChar">
    <w:name w:val="TAH Char"/>
    <w:locked/>
    <w:rsid w:val="005810F4"/>
    <w:rPr>
      <w:rFonts w:ascii="Arial" w:hAnsi="Arial"/>
      <w:b/>
      <w:sz w:val="18"/>
      <w:lang w:val="en-GB" w:eastAsia="en-US"/>
    </w:rPr>
  </w:style>
  <w:style w:type="character" w:styleId="SubtleReference">
    <w:name w:val="Subtle Reference"/>
    <w:uiPriority w:val="31"/>
    <w:qFormat/>
    <w:rsid w:val="00E91545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2004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2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66646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838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2074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8281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04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606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2861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59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0983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04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957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0939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237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3126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801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6065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1431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83807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247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HR33RHYHUWRF-4-1746</_dlc_DocId>
    <_dlc_DocIdUrl xmlns="c06861ca-3f08-4d07-bff7-bb15bac121f4">
      <Url>https://projects.qualcomm.com/sites/pentari/_layouts/15/DocIdRedir.aspx?ID=HR33RHYHUWRF-4-1746</Url>
      <Description>HR33RHYHUWRF-4-1746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2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16A3DDA-9732-4B93-9B30-9DD3B31DC3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5E86290-5E88-4A55-AF64-F31EE60AF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355</TotalTime>
  <Pages>4</Pages>
  <Words>1507</Words>
  <Characters>8596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10083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dc:description/>
  <cp:lastModifiedBy>Chao Wei</cp:lastModifiedBy>
  <cp:revision>9</cp:revision>
  <cp:lastPrinted>2014-11-07T05:38:00Z</cp:lastPrinted>
  <dcterms:created xsi:type="dcterms:W3CDTF">2017-08-10T02:20:00Z</dcterms:created>
  <dcterms:modified xsi:type="dcterms:W3CDTF">2017-08-12T01:59:00Z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-2058970810</vt:i4>
  </property>
  <property fmtid="{D5CDD505-2E9C-101B-9397-08002B2CF9AE}" pid="3" name="_NewReviewCycle">
    <vt:lpwstr/>
  </property>
  <property fmtid="{D5CDD505-2E9C-101B-9397-08002B2CF9AE}" pid="4" name="_EmailSubject">
    <vt:lpwstr>Draft contributions on sub-RB allocation</vt:lpwstr>
  </property>
  <property fmtid="{D5CDD505-2E9C-101B-9397-08002B2CF9AE}" pid="5" name="_AuthorEmail">
    <vt:lpwstr>albertor@qti.qualcomm.com</vt:lpwstr>
  </property>
  <property fmtid="{D5CDD505-2E9C-101B-9397-08002B2CF9AE}" pid="6" name="_AuthorEmailDisplayName">
    <vt:lpwstr>Alberto Rico Alvarino</vt:lpwstr>
  </property>
  <property fmtid="{D5CDD505-2E9C-101B-9397-08002B2CF9AE}" pid="7" name="_PreviousAdHocReviewCycleID">
    <vt:i4>-738167667</vt:i4>
  </property>
  <property fmtid="{D5CDD505-2E9C-101B-9397-08002B2CF9AE}" pid="8" name="ContentTypeId">
    <vt:lpwstr>0x010100BC29BFD66497B943AA3B102F0C7B1355</vt:lpwstr>
  </property>
  <property fmtid="{D5CDD505-2E9C-101B-9397-08002B2CF9AE}" pid="9" name="_dlc_DocIdItemGuid">
    <vt:lpwstr>bb0765d1-8617-4252-bc4a-8adc09dc404f</vt:lpwstr>
  </property>
  <property fmtid="{D5CDD505-2E9C-101B-9397-08002B2CF9AE}" pid="10" name="_ReviewingToolsShownOnce">
    <vt:lpwstr/>
  </property>
</Properties>
</file>