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B25B1A" w14:textId="13925248" w:rsidR="00F7039A" w:rsidRPr="007A48ED" w:rsidRDefault="00F7039A" w:rsidP="00F7039A">
      <w:pPr>
        <w:pStyle w:val="Header"/>
        <w:tabs>
          <w:tab w:val="right" w:pos="9639"/>
        </w:tabs>
        <w:rPr>
          <w:noProof w:val="0"/>
          <w:sz w:val="24"/>
          <w:lang w:val="en-GB"/>
        </w:rPr>
      </w:pPr>
      <w:bookmarkStart w:id="0" w:name="OLE_LINK5"/>
      <w:bookmarkStart w:id="1" w:name="OLE_LINK6"/>
      <w:r w:rsidRPr="008C1FE3">
        <w:rPr>
          <w:bCs/>
          <w:noProof w:val="0"/>
          <w:sz w:val="24"/>
          <w:lang w:val="en-GB"/>
        </w:rPr>
        <w:t>3GPP T</w:t>
      </w:r>
      <w:bookmarkStart w:id="2" w:name="_Ref452454252"/>
      <w:bookmarkEnd w:id="2"/>
      <w:r w:rsidRPr="008C1FE3">
        <w:rPr>
          <w:bCs/>
          <w:noProof w:val="0"/>
          <w:sz w:val="24"/>
          <w:lang w:val="en-GB"/>
        </w:rPr>
        <w:t xml:space="preserve">SG-RAN </w:t>
      </w:r>
      <w:r w:rsidRPr="008C1FE3">
        <w:rPr>
          <w:noProof w:val="0"/>
          <w:sz w:val="24"/>
          <w:lang w:val="en-GB"/>
        </w:rPr>
        <w:t>WG1</w:t>
      </w:r>
      <w:r w:rsidR="006540A1">
        <w:rPr>
          <w:noProof w:val="0"/>
          <w:sz w:val="24"/>
          <w:lang w:val="en-GB"/>
        </w:rPr>
        <w:t>#</w:t>
      </w:r>
      <w:r w:rsidR="0092658E">
        <w:rPr>
          <w:noProof w:val="0"/>
          <w:sz w:val="24"/>
          <w:lang w:val="en-GB"/>
        </w:rPr>
        <w:t>89</w:t>
      </w:r>
      <w:r w:rsidRPr="008C1FE3">
        <w:rPr>
          <w:bCs/>
          <w:noProof w:val="0"/>
          <w:sz w:val="24"/>
          <w:lang w:val="en-GB"/>
        </w:rPr>
        <w:tab/>
      </w:r>
      <w:r w:rsidRPr="00AC5C3C">
        <w:rPr>
          <w:rFonts w:hint="eastAsia"/>
          <w:noProof w:val="0"/>
          <w:sz w:val="24"/>
          <w:lang w:val="en-GB"/>
        </w:rPr>
        <w:t>R</w:t>
      </w:r>
      <w:r w:rsidRPr="00AC5C3C">
        <w:rPr>
          <w:noProof w:val="0"/>
          <w:sz w:val="24"/>
          <w:lang w:val="en-GB"/>
        </w:rPr>
        <w:t>1</w:t>
      </w:r>
      <w:r w:rsidRPr="00AC5C3C">
        <w:rPr>
          <w:rFonts w:hint="eastAsia"/>
          <w:noProof w:val="0"/>
          <w:sz w:val="24"/>
          <w:lang w:val="en-GB"/>
        </w:rPr>
        <w:t>-</w:t>
      </w:r>
      <w:r w:rsidR="00A537DA">
        <w:rPr>
          <w:noProof w:val="0"/>
          <w:sz w:val="24"/>
          <w:lang w:val="en-GB"/>
        </w:rPr>
        <w:t>1708525</w:t>
      </w:r>
    </w:p>
    <w:p w14:paraId="035DB004" w14:textId="04CF0648" w:rsidR="00787640" w:rsidRPr="007A48ED" w:rsidRDefault="0092658E" w:rsidP="00F7039A">
      <w:pPr>
        <w:pStyle w:val="Header"/>
        <w:tabs>
          <w:tab w:val="right" w:pos="9639"/>
        </w:tabs>
        <w:rPr>
          <w:noProof w:val="0"/>
          <w:sz w:val="24"/>
          <w:lang w:val="en-GB"/>
        </w:rPr>
      </w:pPr>
      <w:r>
        <w:rPr>
          <w:noProof w:val="0"/>
          <w:sz w:val="24"/>
          <w:lang w:val="en-GB"/>
        </w:rPr>
        <w:t>Hangzhou, China, 15</w:t>
      </w:r>
      <w:r w:rsidRPr="0092658E">
        <w:rPr>
          <w:noProof w:val="0"/>
          <w:sz w:val="24"/>
          <w:vertAlign w:val="superscript"/>
          <w:lang w:val="en-GB"/>
        </w:rPr>
        <w:t>th</w:t>
      </w:r>
      <w:r>
        <w:rPr>
          <w:noProof w:val="0"/>
          <w:sz w:val="24"/>
          <w:lang w:val="en-GB"/>
        </w:rPr>
        <w:t xml:space="preserve"> – 19</w:t>
      </w:r>
      <w:r w:rsidRPr="0092658E">
        <w:rPr>
          <w:noProof w:val="0"/>
          <w:sz w:val="24"/>
          <w:vertAlign w:val="superscript"/>
          <w:lang w:val="en-GB"/>
        </w:rPr>
        <w:t>th</w:t>
      </w:r>
      <w:r>
        <w:rPr>
          <w:noProof w:val="0"/>
          <w:sz w:val="24"/>
          <w:lang w:val="en-GB"/>
        </w:rPr>
        <w:t xml:space="preserve"> May 2017</w:t>
      </w:r>
    </w:p>
    <w:bookmarkEnd w:id="0"/>
    <w:bookmarkEnd w:id="1"/>
    <w:p w14:paraId="3C364C71" w14:textId="77777777" w:rsidR="00787640" w:rsidRPr="007A48ED" w:rsidRDefault="00787640" w:rsidP="00787640">
      <w:pPr>
        <w:pStyle w:val="Header"/>
        <w:rPr>
          <w:noProof w:val="0"/>
          <w:sz w:val="24"/>
          <w:lang w:val="en-GB"/>
        </w:rPr>
      </w:pPr>
    </w:p>
    <w:p w14:paraId="0A1F4D5E" w14:textId="053E2E29" w:rsidR="00787640" w:rsidRPr="007A48ED" w:rsidRDefault="00787640" w:rsidP="00787640">
      <w:pPr>
        <w:pStyle w:val="CRCoverPage"/>
        <w:rPr>
          <w:rFonts w:eastAsia="SimSun"/>
          <w:b/>
          <w:sz w:val="24"/>
        </w:rPr>
      </w:pPr>
      <w:r w:rsidRPr="007A48ED">
        <w:rPr>
          <w:rFonts w:eastAsia="SimSun"/>
          <w:b/>
          <w:sz w:val="24"/>
        </w:rPr>
        <w:t>Agenda item:</w:t>
      </w:r>
      <w:r w:rsidRPr="007A48ED">
        <w:rPr>
          <w:rFonts w:eastAsia="SimSun"/>
          <w:b/>
          <w:sz w:val="24"/>
        </w:rPr>
        <w:tab/>
      </w:r>
      <w:r w:rsidRPr="007A48ED">
        <w:rPr>
          <w:rFonts w:eastAsia="SimSun"/>
          <w:b/>
          <w:sz w:val="24"/>
        </w:rPr>
        <w:tab/>
      </w:r>
      <w:r w:rsidR="0092658E">
        <w:rPr>
          <w:rFonts w:eastAsia="SimSun"/>
          <w:b/>
          <w:sz w:val="24"/>
        </w:rPr>
        <w:t>7.1.3.3.2</w:t>
      </w:r>
    </w:p>
    <w:p w14:paraId="6DE7B91B" w14:textId="77777777"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3" w:name="OLE_LINK1"/>
      <w:bookmarkStart w:id="4" w:name="OLE_LINK2"/>
      <w:r w:rsidRPr="00F174DB">
        <w:rPr>
          <w:rFonts w:ascii="Arial" w:hAnsi="Arial" w:cs="Arial"/>
          <w:b/>
          <w:bCs/>
          <w:sz w:val="24"/>
        </w:rPr>
        <w:t>N</w:t>
      </w:r>
      <w:r>
        <w:rPr>
          <w:rFonts w:ascii="Arial" w:hAnsi="Arial" w:cs="Arial"/>
          <w:b/>
          <w:bCs/>
          <w:sz w:val="24"/>
        </w:rPr>
        <w:t>okia</w:t>
      </w:r>
      <w:bookmarkEnd w:id="3"/>
      <w:bookmarkEnd w:id="4"/>
      <w:r w:rsidR="00F80DB5">
        <w:rPr>
          <w:rFonts w:ascii="Arial" w:hAnsi="Arial" w:cs="Arial"/>
          <w:b/>
          <w:bCs/>
          <w:sz w:val="24"/>
        </w:rPr>
        <w:t>, Alcatel-Lucent Shanghai Bell</w:t>
      </w:r>
      <w:r w:rsidR="00DD5FAA">
        <w:rPr>
          <w:rFonts w:ascii="Arial" w:hAnsi="Arial" w:cs="Arial"/>
          <w:b/>
          <w:bCs/>
          <w:sz w:val="24"/>
        </w:rPr>
        <w:t xml:space="preserve"> </w:t>
      </w:r>
    </w:p>
    <w:p w14:paraId="6DB53638" w14:textId="77777777" w:rsidR="00787640" w:rsidRPr="00F174DB" w:rsidRDefault="00787640" w:rsidP="00787640">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E95A2E">
        <w:rPr>
          <w:rFonts w:ascii="Arial" w:hAnsi="Arial" w:cs="Arial"/>
          <w:b/>
          <w:bCs/>
          <w:sz w:val="24"/>
        </w:rPr>
        <w:t>UL grant-free HARQ operation</w:t>
      </w:r>
      <w:r w:rsidR="003C6615" w:rsidRPr="003C6615">
        <w:rPr>
          <w:rFonts w:ascii="Arial" w:hAnsi="Arial" w:cs="Arial"/>
          <w:b/>
          <w:bCs/>
          <w:sz w:val="24"/>
        </w:rPr>
        <w:t xml:space="preserve"> for URLLC</w:t>
      </w:r>
    </w:p>
    <w:p w14:paraId="5BEDF475" w14:textId="77777777" w:rsidR="0034111C" w:rsidRPr="007B7496" w:rsidRDefault="00787640"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52C81EEB" w14:textId="77777777" w:rsidR="0034111C" w:rsidRPr="007B7496" w:rsidRDefault="0034111C">
      <w:pPr>
        <w:pStyle w:val="Heading1"/>
      </w:pPr>
      <w:r w:rsidRPr="007B7496">
        <w:t>1</w:t>
      </w:r>
      <w:r w:rsidRPr="007B7496">
        <w:tab/>
      </w:r>
      <w:r w:rsidR="00EE7FA7" w:rsidRPr="007B7496">
        <w:t>Introduction</w:t>
      </w:r>
    </w:p>
    <w:p w14:paraId="62570538" w14:textId="4ADFCF47" w:rsidR="00352F44" w:rsidRPr="00352F44" w:rsidRDefault="00AB21E0" w:rsidP="00352F44">
      <w:pPr>
        <w:rPr>
          <w:rFonts w:ascii="Times New Roman"/>
          <w:sz w:val="20"/>
          <w:szCs w:val="20"/>
        </w:rPr>
      </w:pPr>
      <w:r w:rsidRPr="0097596A">
        <w:rPr>
          <w:rFonts w:ascii="Times New Roman"/>
          <w:sz w:val="20"/>
          <w:szCs w:val="20"/>
        </w:rPr>
        <w:t xml:space="preserve">URLLC is one of the three usage scenarios for future 5G and has been envisioned as one of the enablers for future vertical applications such as industrial automation, e-health, autonomous driving and so on. </w:t>
      </w:r>
      <w:r w:rsidR="00352F44" w:rsidRPr="00352F44">
        <w:rPr>
          <w:rFonts w:ascii="Times New Roman"/>
          <w:sz w:val="20"/>
          <w:szCs w:val="20"/>
        </w:rPr>
        <w:t xml:space="preserve">TR38.913 </w:t>
      </w:r>
      <w:r w:rsidR="006D3CF5">
        <w:rPr>
          <w:rFonts w:ascii="Times New Roman"/>
          <w:sz w:val="20"/>
          <w:szCs w:val="20"/>
        </w:rPr>
        <w:fldChar w:fldCharType="begin"/>
      </w:r>
      <w:r w:rsidR="006D3CF5">
        <w:rPr>
          <w:rFonts w:ascii="Times New Roman"/>
          <w:sz w:val="20"/>
          <w:szCs w:val="20"/>
        </w:rPr>
        <w:instrText xml:space="preserve"> REF _Ref471379769 \r \h </w:instrText>
      </w:r>
      <w:r w:rsidR="006D3CF5">
        <w:rPr>
          <w:rFonts w:ascii="Times New Roman"/>
          <w:sz w:val="20"/>
          <w:szCs w:val="20"/>
        </w:rPr>
      </w:r>
      <w:r w:rsidR="006D3CF5">
        <w:rPr>
          <w:rFonts w:ascii="Times New Roman"/>
          <w:sz w:val="20"/>
          <w:szCs w:val="20"/>
        </w:rPr>
        <w:fldChar w:fldCharType="separate"/>
      </w:r>
      <w:r w:rsidR="007737B7">
        <w:rPr>
          <w:rFonts w:ascii="Times New Roman"/>
          <w:sz w:val="20"/>
          <w:szCs w:val="20"/>
        </w:rPr>
        <w:t>[1]</w:t>
      </w:r>
      <w:r w:rsidR="006D3CF5">
        <w:rPr>
          <w:rFonts w:ascii="Times New Roman"/>
          <w:sz w:val="20"/>
          <w:szCs w:val="20"/>
        </w:rPr>
        <w:fldChar w:fldCharType="end"/>
      </w:r>
      <w:r w:rsidR="006D3CF5">
        <w:rPr>
          <w:rFonts w:ascii="Times New Roman"/>
          <w:sz w:val="20"/>
          <w:szCs w:val="20"/>
        </w:rPr>
        <w:t xml:space="preserve"> </w:t>
      </w:r>
      <w:r w:rsidR="00352F44" w:rsidRPr="00352F44">
        <w:rPr>
          <w:rFonts w:ascii="Times New Roman"/>
          <w:sz w:val="20"/>
          <w:szCs w:val="20"/>
        </w:rPr>
        <w:t>defines some general requirements for URLLC, such as a target U-plane average latency of 0.5 ms, and a reliability of 10</w:t>
      </w:r>
      <w:r w:rsidR="00352F44" w:rsidRPr="00352F44">
        <w:rPr>
          <w:rFonts w:ascii="Times New Roman"/>
          <w:sz w:val="20"/>
          <w:szCs w:val="20"/>
          <w:vertAlign w:val="superscript"/>
        </w:rPr>
        <w:t>-5</w:t>
      </w:r>
      <w:r w:rsidR="00352F44" w:rsidRPr="00352F44">
        <w:rPr>
          <w:rFonts w:ascii="Times New Roman"/>
          <w:sz w:val="20"/>
          <w:szCs w:val="20"/>
        </w:rPr>
        <w:t xml:space="preserve"> to transmit a 32 bytes packet within 1 ms.</w:t>
      </w:r>
      <w:bookmarkStart w:id="5" w:name="_GoBack"/>
      <w:bookmarkEnd w:id="5"/>
    </w:p>
    <w:p w14:paraId="3F702C1B" w14:textId="77777777" w:rsidR="00135829" w:rsidRPr="00135829" w:rsidRDefault="00135829" w:rsidP="00135829">
      <w:pPr>
        <w:spacing w:before="120" w:after="120"/>
        <w:jc w:val="both"/>
        <w:rPr>
          <w:rFonts w:ascii="Times New Roman"/>
          <w:sz w:val="20"/>
          <w:szCs w:val="20"/>
        </w:rPr>
      </w:pPr>
      <w:r>
        <w:rPr>
          <w:rFonts w:ascii="Times New Roman"/>
          <w:sz w:val="20"/>
          <w:szCs w:val="20"/>
        </w:rPr>
        <w:t>I</w:t>
      </w:r>
      <w:r w:rsidRPr="007B3C51">
        <w:rPr>
          <w:rFonts w:ascii="Times New Roman"/>
          <w:sz w:val="20"/>
          <w:szCs w:val="20"/>
        </w:rPr>
        <w:t>n RAN1#8</w:t>
      </w:r>
      <w:r w:rsidR="00724A02" w:rsidRPr="008D0E44">
        <w:rPr>
          <w:rFonts w:ascii="DengXian" w:eastAsia="DengXian" w:hint="eastAsia"/>
          <w:sz w:val="20"/>
          <w:szCs w:val="20"/>
        </w:rPr>
        <w:t>7</w:t>
      </w:r>
      <w:r w:rsidR="00724A02">
        <w:rPr>
          <w:rFonts w:ascii="Times New Roman"/>
          <w:sz w:val="20"/>
          <w:szCs w:val="20"/>
        </w:rPr>
        <w:t>,</w:t>
      </w:r>
      <w:r w:rsidRPr="00135829">
        <w:rPr>
          <w:rFonts w:ascii="Times New Roman"/>
          <w:sz w:val="20"/>
          <w:szCs w:val="20"/>
        </w:rPr>
        <w:t xml:space="preserve"> the following was agreed</w:t>
      </w:r>
      <w:r w:rsidRPr="007B3C51">
        <w:rPr>
          <w:rFonts w:ascii="Times New Roman"/>
          <w:sz w:val="20"/>
          <w:szCs w:val="20"/>
        </w:rPr>
        <w:t xml:space="preserve"> regarding UL transmission for URLLC</w:t>
      </w:r>
      <w:r w:rsidRPr="00135829">
        <w:rPr>
          <w:rFonts w:ascii="Times New Roman"/>
          <w:sz w:val="20"/>
          <w:szCs w:val="20"/>
        </w:rPr>
        <w:t>:</w:t>
      </w:r>
    </w:p>
    <w:p w14:paraId="4D58DDD3" w14:textId="77777777" w:rsidR="00135829" w:rsidRPr="00F0714B" w:rsidRDefault="00135829" w:rsidP="00135829">
      <w:pPr>
        <w:numPr>
          <w:ilvl w:val="0"/>
          <w:numId w:val="26"/>
        </w:numPr>
        <w:spacing w:after="0" w:line="240" w:lineRule="auto"/>
        <w:rPr>
          <w:rFonts w:ascii="Times" w:eastAsia="MS Mincho" w:hAnsi="Times"/>
          <w:i/>
          <w:sz w:val="20"/>
          <w:szCs w:val="24"/>
          <w:lang w:eastAsia="ja-JP"/>
        </w:rPr>
      </w:pPr>
      <w:r w:rsidRPr="00F0714B">
        <w:rPr>
          <w:rFonts w:ascii="Times" w:eastAsia="MS Mincho" w:hAnsi="Times" w:hint="eastAsia"/>
          <w:i/>
          <w:sz w:val="20"/>
          <w:szCs w:val="24"/>
          <w:lang w:eastAsia="ja-JP"/>
        </w:rPr>
        <w:t>At least a</w:t>
      </w:r>
      <w:r w:rsidRPr="00F0714B">
        <w:rPr>
          <w:rFonts w:ascii="Times" w:eastAsia="MS Mincho" w:hAnsi="Times"/>
          <w:i/>
          <w:sz w:val="20"/>
          <w:szCs w:val="24"/>
          <w:lang w:eastAsia="ja-JP"/>
        </w:rPr>
        <w:t xml:space="preserve">n UL transmission scheme without </w:t>
      </w:r>
      <w:r w:rsidRPr="00F0714B">
        <w:rPr>
          <w:rFonts w:ascii="Times" w:eastAsia="MS Mincho" w:hAnsi="Times" w:hint="eastAsia"/>
          <w:i/>
          <w:sz w:val="20"/>
          <w:szCs w:val="24"/>
          <w:lang w:eastAsia="ja-JP"/>
        </w:rPr>
        <w:t xml:space="preserve">grant </w:t>
      </w:r>
      <w:r w:rsidRPr="00F0714B">
        <w:rPr>
          <w:rFonts w:ascii="Times" w:eastAsia="MS Mincho" w:hAnsi="Times"/>
          <w:i/>
          <w:sz w:val="20"/>
          <w:szCs w:val="24"/>
          <w:lang w:eastAsia="ja-JP"/>
        </w:rPr>
        <w:t>is supported for URLLC</w:t>
      </w:r>
    </w:p>
    <w:p w14:paraId="6542D592" w14:textId="77777777" w:rsidR="00135829" w:rsidRPr="00A033CB" w:rsidRDefault="00135829" w:rsidP="00135829">
      <w:pPr>
        <w:numPr>
          <w:ilvl w:val="1"/>
          <w:numId w:val="16"/>
        </w:numPr>
        <w:tabs>
          <w:tab w:val="clear" w:pos="1440"/>
        </w:tabs>
        <w:spacing w:after="0" w:line="240" w:lineRule="auto"/>
        <w:rPr>
          <w:rFonts w:ascii="Times New Roman"/>
          <w:i/>
          <w:sz w:val="20"/>
          <w:szCs w:val="20"/>
        </w:rPr>
      </w:pPr>
      <w:r w:rsidRPr="00A033CB">
        <w:rPr>
          <w:rFonts w:ascii="Times New Roman"/>
          <w:i/>
          <w:sz w:val="20"/>
          <w:szCs w:val="20"/>
        </w:rPr>
        <w:t xml:space="preserve">Resource </w:t>
      </w:r>
      <w:r w:rsidRPr="00A033CB">
        <w:rPr>
          <w:rFonts w:ascii="Times New Roman" w:hint="eastAsia"/>
          <w:i/>
          <w:sz w:val="20"/>
          <w:szCs w:val="20"/>
        </w:rPr>
        <w:t>may or may not</w:t>
      </w:r>
      <w:r w:rsidRPr="00A033CB">
        <w:rPr>
          <w:rFonts w:ascii="Times New Roman"/>
          <w:i/>
          <w:sz w:val="20"/>
          <w:szCs w:val="20"/>
        </w:rPr>
        <w:t xml:space="preserve"> be shared among one or more users </w:t>
      </w:r>
    </w:p>
    <w:p w14:paraId="50082DC9" w14:textId="77777777" w:rsidR="00135829" w:rsidRPr="00A033CB" w:rsidRDefault="00135829" w:rsidP="00135829">
      <w:pPr>
        <w:numPr>
          <w:ilvl w:val="2"/>
          <w:numId w:val="16"/>
        </w:numPr>
        <w:spacing w:after="0" w:line="240" w:lineRule="auto"/>
        <w:rPr>
          <w:rFonts w:ascii="Times New Roman"/>
          <w:i/>
          <w:sz w:val="20"/>
          <w:szCs w:val="20"/>
        </w:rPr>
      </w:pPr>
      <w:r w:rsidRPr="00A033CB">
        <w:rPr>
          <w:rFonts w:ascii="Times New Roman"/>
          <w:i/>
          <w:sz w:val="20"/>
          <w:szCs w:val="20"/>
        </w:rPr>
        <w:t>FFS: resource configuration details</w:t>
      </w:r>
    </w:p>
    <w:p w14:paraId="64D15980" w14:textId="77777777" w:rsidR="00135829" w:rsidRPr="005D55C5" w:rsidRDefault="00135829" w:rsidP="00135829">
      <w:pPr>
        <w:numPr>
          <w:ilvl w:val="1"/>
          <w:numId w:val="16"/>
        </w:numPr>
        <w:tabs>
          <w:tab w:val="clear" w:pos="1440"/>
        </w:tabs>
        <w:spacing w:after="0" w:line="240" w:lineRule="auto"/>
        <w:rPr>
          <w:rFonts w:ascii="Times New Roman"/>
          <w:i/>
          <w:sz w:val="20"/>
          <w:szCs w:val="20"/>
        </w:rPr>
      </w:pPr>
      <w:r w:rsidRPr="00A033CB">
        <w:rPr>
          <w:rFonts w:ascii="Times New Roman"/>
          <w:i/>
          <w:sz w:val="20"/>
          <w:szCs w:val="20"/>
        </w:rPr>
        <w:t>FFS other details of design</w:t>
      </w:r>
    </w:p>
    <w:p w14:paraId="4E636967" w14:textId="77777777" w:rsidR="00AB21E0" w:rsidRPr="00135829" w:rsidRDefault="007C0F17" w:rsidP="00135829">
      <w:pPr>
        <w:spacing w:before="120" w:after="120"/>
        <w:jc w:val="both"/>
        <w:rPr>
          <w:rFonts w:ascii="Times New Roman"/>
          <w:sz w:val="20"/>
          <w:szCs w:val="20"/>
        </w:rPr>
      </w:pPr>
      <w:r>
        <w:rPr>
          <w:rFonts w:ascii="Times New Roman"/>
          <w:sz w:val="20"/>
          <w:szCs w:val="20"/>
        </w:rPr>
        <w:t>RAN1#NR</w:t>
      </w:r>
      <w:r w:rsidR="00E73328">
        <w:rPr>
          <w:rFonts w:ascii="Times New Roman"/>
          <w:sz w:val="20"/>
          <w:szCs w:val="20"/>
        </w:rPr>
        <w:t xml:space="preserve"> Adhoc</w:t>
      </w:r>
      <w:r>
        <w:rPr>
          <w:rFonts w:ascii="Times New Roman"/>
          <w:sz w:val="20"/>
          <w:szCs w:val="20"/>
        </w:rPr>
        <w:t xml:space="preserve"> agreed the following</w:t>
      </w:r>
      <w:r w:rsidR="00195933" w:rsidRPr="00135829">
        <w:rPr>
          <w:rFonts w:ascii="Times New Roman"/>
          <w:sz w:val="20"/>
          <w:szCs w:val="20"/>
        </w:rPr>
        <w:t>:</w:t>
      </w:r>
      <w:r w:rsidR="007B3C51" w:rsidRPr="00135829">
        <w:rPr>
          <w:rFonts w:ascii="Times New Roman"/>
          <w:sz w:val="20"/>
          <w:szCs w:val="20"/>
        </w:rPr>
        <w:t xml:space="preserve"> </w:t>
      </w:r>
    </w:p>
    <w:p w14:paraId="56CF6F74" w14:textId="77777777" w:rsidR="00135829" w:rsidRPr="00135829" w:rsidRDefault="00135829" w:rsidP="00135829">
      <w:pPr>
        <w:numPr>
          <w:ilvl w:val="0"/>
          <w:numId w:val="26"/>
        </w:numPr>
        <w:tabs>
          <w:tab w:val="num" w:pos="360"/>
        </w:tabs>
        <w:spacing w:after="0" w:line="240" w:lineRule="auto"/>
        <w:rPr>
          <w:rFonts w:ascii="Times" w:eastAsia="MS Mincho" w:hAnsi="Times"/>
          <w:i/>
          <w:sz w:val="20"/>
          <w:szCs w:val="24"/>
          <w:lang w:eastAsia="ja-JP"/>
        </w:rPr>
      </w:pPr>
      <w:r w:rsidRPr="00135829">
        <w:rPr>
          <w:rFonts w:ascii="Times" w:eastAsia="MS Mincho" w:hAnsi="Times"/>
          <w:i/>
          <w:sz w:val="20"/>
          <w:szCs w:val="24"/>
          <w:lang w:eastAsia="ja-JP"/>
        </w:rPr>
        <w:t>For an UL transmission scheme without grant</w:t>
      </w:r>
    </w:p>
    <w:p w14:paraId="6EF3A994" w14:textId="77777777" w:rsidR="00135829" w:rsidRPr="00135829" w:rsidRDefault="00135829" w:rsidP="00135829">
      <w:pPr>
        <w:numPr>
          <w:ilvl w:val="1"/>
          <w:numId w:val="29"/>
        </w:numPr>
        <w:spacing w:after="0" w:line="240" w:lineRule="auto"/>
        <w:ind w:left="1077" w:hanging="357"/>
        <w:jc w:val="both"/>
        <w:rPr>
          <w:rFonts w:ascii="Times" w:eastAsia="MS Mincho" w:hAnsi="Times"/>
          <w:i/>
          <w:sz w:val="20"/>
          <w:szCs w:val="24"/>
          <w:lang w:eastAsia="ja-JP"/>
        </w:rPr>
      </w:pPr>
      <w:r w:rsidRPr="00135829">
        <w:rPr>
          <w:rFonts w:ascii="Times" w:eastAsia="MS Mincho" w:hAnsi="Times"/>
          <w:bCs/>
          <w:i/>
          <w:sz w:val="20"/>
          <w:szCs w:val="24"/>
          <w:lang w:eastAsia="ja-JP"/>
        </w:rPr>
        <w:t>at least semi-static resource (re-)configuration is supported</w:t>
      </w:r>
    </w:p>
    <w:p w14:paraId="14BD76F3" w14:textId="77777777" w:rsidR="00135829" w:rsidRPr="00135829" w:rsidRDefault="00135829" w:rsidP="00135829">
      <w:pPr>
        <w:numPr>
          <w:ilvl w:val="1"/>
          <w:numId w:val="26"/>
        </w:numPr>
        <w:tabs>
          <w:tab w:val="num" w:pos="1800"/>
        </w:tabs>
        <w:spacing w:after="0" w:line="240" w:lineRule="auto"/>
        <w:rPr>
          <w:rFonts w:ascii="Times" w:eastAsia="MS Mincho" w:hAnsi="Times"/>
          <w:i/>
          <w:sz w:val="20"/>
          <w:szCs w:val="24"/>
          <w:lang w:eastAsia="ja-JP"/>
        </w:rPr>
      </w:pPr>
      <w:r w:rsidRPr="00135829">
        <w:rPr>
          <w:rFonts w:ascii="Times" w:eastAsia="MS Mincho" w:hAnsi="Times" w:hint="eastAsia"/>
          <w:i/>
          <w:sz w:val="20"/>
          <w:szCs w:val="24"/>
          <w:lang w:eastAsia="ja-JP"/>
        </w:rPr>
        <w:t xml:space="preserve">FFS: </w:t>
      </w:r>
      <w:r w:rsidRPr="00135829">
        <w:rPr>
          <w:rFonts w:ascii="Times" w:eastAsia="MS Mincho" w:hAnsi="Times"/>
          <w:i/>
          <w:sz w:val="20"/>
          <w:szCs w:val="24"/>
          <w:lang w:eastAsia="ja-JP"/>
        </w:rPr>
        <w:t xml:space="preserve">The resource </w:t>
      </w:r>
      <w:r w:rsidRPr="00135829">
        <w:rPr>
          <w:rFonts w:ascii="Times" w:eastAsia="MS Mincho" w:hAnsi="Times" w:hint="eastAsia"/>
          <w:i/>
          <w:sz w:val="20"/>
          <w:szCs w:val="24"/>
          <w:lang w:eastAsia="ja-JP"/>
        </w:rPr>
        <w:t xml:space="preserve">configuration </w:t>
      </w:r>
      <w:r w:rsidRPr="00135829">
        <w:rPr>
          <w:rFonts w:ascii="Times" w:eastAsia="MS Mincho" w:hAnsi="Times"/>
          <w:i/>
          <w:sz w:val="20"/>
          <w:szCs w:val="24"/>
          <w:lang w:eastAsia="ja-JP"/>
        </w:rPr>
        <w:t>includes at least physical resource in time and frequency domain and RS parameters</w:t>
      </w:r>
    </w:p>
    <w:p w14:paraId="4388F635" w14:textId="77777777" w:rsidR="00135829" w:rsidRPr="00135829" w:rsidRDefault="00135829" w:rsidP="00135829">
      <w:pPr>
        <w:numPr>
          <w:ilvl w:val="1"/>
          <w:numId w:val="26"/>
        </w:numPr>
        <w:tabs>
          <w:tab w:val="num" w:pos="1800"/>
        </w:tabs>
        <w:spacing w:after="0" w:line="240" w:lineRule="auto"/>
        <w:rPr>
          <w:rFonts w:ascii="Times" w:eastAsia="MS Mincho" w:hAnsi="Times"/>
          <w:i/>
          <w:sz w:val="20"/>
          <w:szCs w:val="24"/>
          <w:lang w:eastAsia="ja-JP"/>
        </w:rPr>
      </w:pPr>
      <w:r w:rsidRPr="00135829">
        <w:rPr>
          <w:rFonts w:ascii="Times" w:eastAsia="MS Mincho" w:hAnsi="Times" w:hint="eastAsia"/>
          <w:i/>
          <w:sz w:val="20"/>
          <w:szCs w:val="24"/>
          <w:lang w:eastAsia="ja-JP"/>
        </w:rPr>
        <w:t>Higher-layer signaling could be similar to Rel-8 LTE SPS</w:t>
      </w:r>
    </w:p>
    <w:p w14:paraId="785A365A" w14:textId="77777777" w:rsidR="00135829" w:rsidRPr="00135829" w:rsidRDefault="00135829" w:rsidP="00135829">
      <w:pPr>
        <w:numPr>
          <w:ilvl w:val="1"/>
          <w:numId w:val="26"/>
        </w:numPr>
        <w:tabs>
          <w:tab w:val="num" w:pos="1800"/>
        </w:tabs>
        <w:spacing w:after="0" w:line="240" w:lineRule="auto"/>
        <w:rPr>
          <w:rFonts w:ascii="Times" w:eastAsia="MS Mincho" w:hAnsi="Times"/>
          <w:i/>
          <w:sz w:val="20"/>
          <w:szCs w:val="24"/>
          <w:lang w:eastAsia="ja-JP"/>
        </w:rPr>
      </w:pPr>
      <w:r w:rsidRPr="00135829">
        <w:rPr>
          <w:rFonts w:ascii="Times" w:eastAsia="MS Mincho" w:hAnsi="Times" w:hint="eastAsia"/>
          <w:i/>
          <w:sz w:val="20"/>
          <w:szCs w:val="24"/>
          <w:lang w:eastAsia="ja-JP"/>
        </w:rPr>
        <w:t>FFS: MCS</w:t>
      </w:r>
    </w:p>
    <w:p w14:paraId="37E41880" w14:textId="77777777" w:rsidR="00135829" w:rsidRPr="00135829" w:rsidRDefault="00135829" w:rsidP="00135829">
      <w:pPr>
        <w:numPr>
          <w:ilvl w:val="1"/>
          <w:numId w:val="29"/>
        </w:numPr>
        <w:spacing w:after="0" w:line="240" w:lineRule="auto"/>
        <w:ind w:left="1077" w:hanging="357"/>
        <w:jc w:val="both"/>
        <w:rPr>
          <w:rFonts w:ascii="Times" w:eastAsia="MS Mincho" w:hAnsi="Times"/>
          <w:bCs/>
          <w:i/>
          <w:sz w:val="20"/>
          <w:szCs w:val="24"/>
          <w:lang w:eastAsia="ja-JP"/>
        </w:rPr>
      </w:pPr>
      <w:r w:rsidRPr="00135829">
        <w:rPr>
          <w:rFonts w:ascii="Times" w:eastAsia="MS Mincho" w:hAnsi="Times"/>
          <w:bCs/>
          <w:i/>
          <w:sz w:val="20"/>
          <w:szCs w:val="24"/>
          <w:lang w:eastAsia="ja-JP"/>
        </w:rPr>
        <w:t>RS is transmitted together with data</w:t>
      </w:r>
    </w:p>
    <w:p w14:paraId="448CBF71" w14:textId="77777777" w:rsidR="00135829" w:rsidRPr="00135829" w:rsidRDefault="00135829" w:rsidP="00135829">
      <w:pPr>
        <w:numPr>
          <w:ilvl w:val="1"/>
          <w:numId w:val="26"/>
        </w:numPr>
        <w:tabs>
          <w:tab w:val="num" w:pos="1800"/>
        </w:tabs>
        <w:spacing w:after="0" w:line="240" w:lineRule="auto"/>
        <w:rPr>
          <w:rFonts w:ascii="Times" w:eastAsia="MS Mincho" w:hAnsi="Times"/>
          <w:i/>
          <w:sz w:val="20"/>
          <w:szCs w:val="24"/>
          <w:lang w:eastAsia="ja-JP"/>
        </w:rPr>
      </w:pPr>
      <w:r w:rsidRPr="00135829">
        <w:rPr>
          <w:rFonts w:ascii="Times" w:eastAsia="MS Mincho" w:hAnsi="Times"/>
          <w:i/>
          <w:sz w:val="20"/>
          <w:szCs w:val="24"/>
          <w:lang w:eastAsia="ja-JP"/>
        </w:rPr>
        <w:t>channel structure of grant-based data transmission can be starting point</w:t>
      </w:r>
    </w:p>
    <w:p w14:paraId="66991CD4" w14:textId="77777777" w:rsidR="00334C6C" w:rsidRPr="000C2535" w:rsidRDefault="00334C6C" w:rsidP="00334C6C">
      <w:pPr>
        <w:numPr>
          <w:ilvl w:val="0"/>
          <w:numId w:val="31"/>
        </w:numPr>
        <w:spacing w:after="0" w:line="240" w:lineRule="auto"/>
        <w:rPr>
          <w:rFonts w:ascii="Times" w:eastAsia="MS Mincho" w:hAnsi="Times"/>
          <w:i/>
          <w:sz w:val="20"/>
          <w:szCs w:val="24"/>
          <w:lang w:eastAsia="ja-JP"/>
        </w:rPr>
      </w:pPr>
      <w:r w:rsidRPr="000C2535">
        <w:rPr>
          <w:rFonts w:ascii="Times" w:eastAsia="MS Mincho" w:hAnsi="Times"/>
          <w:i/>
          <w:sz w:val="20"/>
          <w:szCs w:val="24"/>
          <w:lang w:eastAsia="ja-JP"/>
        </w:rPr>
        <w:t xml:space="preserve">For an UL transmission scheme </w:t>
      </w:r>
      <w:r w:rsidRPr="000C2535">
        <w:rPr>
          <w:rFonts w:ascii="Times" w:eastAsia="MS Mincho" w:hAnsi="Times" w:hint="eastAsia"/>
          <w:i/>
          <w:sz w:val="20"/>
          <w:szCs w:val="24"/>
          <w:lang w:eastAsia="ja-JP"/>
        </w:rPr>
        <w:t>with/</w:t>
      </w:r>
      <w:r w:rsidRPr="000C2535">
        <w:rPr>
          <w:rFonts w:ascii="Times" w:eastAsia="MS Mincho" w:hAnsi="Times"/>
          <w:i/>
          <w:sz w:val="20"/>
          <w:szCs w:val="24"/>
          <w:lang w:eastAsia="ja-JP"/>
        </w:rPr>
        <w:t>without grant</w:t>
      </w:r>
    </w:p>
    <w:p w14:paraId="1AF3D57F" w14:textId="77777777" w:rsidR="00334C6C" w:rsidRPr="000C2535" w:rsidRDefault="00334C6C" w:rsidP="000C2535">
      <w:pPr>
        <w:numPr>
          <w:ilvl w:val="1"/>
          <w:numId w:val="29"/>
        </w:numPr>
        <w:spacing w:after="0" w:line="240" w:lineRule="auto"/>
        <w:ind w:left="1077" w:hanging="357"/>
        <w:jc w:val="both"/>
        <w:rPr>
          <w:rFonts w:ascii="Times" w:eastAsia="MS Mincho" w:hAnsi="Times"/>
          <w:bCs/>
          <w:i/>
          <w:sz w:val="20"/>
          <w:szCs w:val="24"/>
          <w:lang w:eastAsia="ja-JP"/>
        </w:rPr>
      </w:pPr>
      <w:r w:rsidRPr="000C2535">
        <w:rPr>
          <w:rFonts w:ascii="Times" w:eastAsia="MS Mincho" w:hAnsi="Times"/>
          <w:bCs/>
          <w:i/>
          <w:sz w:val="20"/>
          <w:szCs w:val="24"/>
          <w:lang w:eastAsia="ja-JP"/>
        </w:rPr>
        <w:t xml:space="preserve">K </w:t>
      </w:r>
      <w:r w:rsidRPr="000C2535">
        <w:rPr>
          <w:rFonts w:ascii="Times" w:eastAsia="MS Mincho" w:hAnsi="Times" w:hint="eastAsia"/>
          <w:bCs/>
          <w:i/>
          <w:sz w:val="20"/>
          <w:szCs w:val="24"/>
          <w:lang w:eastAsia="ja-JP"/>
        </w:rPr>
        <w:t xml:space="preserve">repetitions including initial transmission (with the same or different RV and FFS with different MCS) </w:t>
      </w:r>
      <w:r w:rsidRPr="000C2535">
        <w:rPr>
          <w:rFonts w:ascii="Times" w:eastAsia="MS Mincho" w:hAnsi="Times"/>
          <w:bCs/>
          <w:i/>
          <w:sz w:val="20"/>
          <w:szCs w:val="24"/>
          <w:lang w:eastAsia="ja-JP"/>
        </w:rPr>
        <w:t>(K&gt;=</w:t>
      </w:r>
      <w:r w:rsidRPr="000C2535">
        <w:rPr>
          <w:rFonts w:ascii="Times" w:eastAsia="MS Mincho" w:hAnsi="Times" w:hint="eastAsia"/>
          <w:bCs/>
          <w:i/>
          <w:sz w:val="20"/>
          <w:szCs w:val="24"/>
          <w:lang w:eastAsia="ja-JP"/>
        </w:rPr>
        <w:t>1</w:t>
      </w:r>
      <w:r w:rsidRPr="000C2535">
        <w:rPr>
          <w:rFonts w:ascii="Times" w:eastAsia="MS Mincho" w:hAnsi="Times"/>
          <w:bCs/>
          <w:i/>
          <w:sz w:val="20"/>
          <w:szCs w:val="24"/>
          <w:lang w:eastAsia="ja-JP"/>
        </w:rPr>
        <w:t xml:space="preserve">) for the same transport block are supported, </w:t>
      </w:r>
    </w:p>
    <w:p w14:paraId="175232DE" w14:textId="77777777" w:rsidR="00334C6C" w:rsidRPr="000C2535" w:rsidRDefault="00334C6C" w:rsidP="000C2535">
      <w:pPr>
        <w:numPr>
          <w:ilvl w:val="2"/>
          <w:numId w:val="29"/>
        </w:numPr>
        <w:spacing w:after="0" w:line="240" w:lineRule="auto"/>
        <w:jc w:val="both"/>
        <w:rPr>
          <w:rFonts w:ascii="Times" w:eastAsia="MS Mincho" w:hAnsi="Times"/>
          <w:bCs/>
          <w:i/>
          <w:sz w:val="20"/>
          <w:szCs w:val="24"/>
          <w:lang w:eastAsia="ja-JP"/>
        </w:rPr>
      </w:pPr>
      <w:r w:rsidRPr="000C2535">
        <w:rPr>
          <w:rFonts w:ascii="Times" w:eastAsia="MS Mincho" w:hAnsi="Times"/>
          <w:bCs/>
          <w:i/>
          <w:sz w:val="20"/>
          <w:szCs w:val="24"/>
          <w:lang w:eastAsia="ja-JP"/>
        </w:rPr>
        <w:t>FFS the way K is determined</w:t>
      </w:r>
    </w:p>
    <w:p w14:paraId="47763E4C" w14:textId="77777777" w:rsidR="00334C6C" w:rsidRDefault="00334C6C" w:rsidP="000C2535">
      <w:pPr>
        <w:numPr>
          <w:ilvl w:val="1"/>
          <w:numId w:val="29"/>
        </w:numPr>
        <w:spacing w:after="0" w:line="240" w:lineRule="auto"/>
        <w:ind w:left="1077" w:hanging="357"/>
        <w:jc w:val="both"/>
        <w:rPr>
          <w:rFonts w:ascii="Times" w:eastAsia="MS Mincho" w:hAnsi="Times"/>
          <w:bCs/>
          <w:i/>
          <w:sz w:val="20"/>
          <w:szCs w:val="24"/>
          <w:lang w:eastAsia="ja-JP"/>
        </w:rPr>
      </w:pPr>
      <w:r w:rsidRPr="000C2535">
        <w:rPr>
          <w:rFonts w:ascii="Times" w:eastAsia="MS Mincho" w:hAnsi="Times"/>
          <w:bCs/>
          <w:i/>
          <w:sz w:val="20"/>
          <w:szCs w:val="24"/>
          <w:lang w:eastAsia="ja-JP"/>
        </w:rPr>
        <w:t>FFS: hopping mechanisms over the transmissions</w:t>
      </w:r>
    </w:p>
    <w:p w14:paraId="1E40C6AC" w14:textId="77777777" w:rsidR="00E2788A" w:rsidRPr="00F90ECF" w:rsidRDefault="00E2788A" w:rsidP="005D55C5">
      <w:pPr>
        <w:spacing w:before="120" w:after="120"/>
        <w:jc w:val="both"/>
        <w:rPr>
          <w:rFonts w:ascii="Times New Roman" w:eastAsia="DengXian"/>
          <w:sz w:val="20"/>
          <w:szCs w:val="20"/>
        </w:rPr>
      </w:pPr>
      <w:r w:rsidRPr="00F90ECF">
        <w:rPr>
          <w:rFonts w:ascii="Times New Roman" w:eastAsia="DengXian" w:hint="eastAsia"/>
          <w:sz w:val="20"/>
          <w:szCs w:val="20"/>
        </w:rPr>
        <w:t>Also it was agreed in RAN1 #88 that,</w:t>
      </w:r>
    </w:p>
    <w:p w14:paraId="36127EE4" w14:textId="77777777" w:rsidR="00B7042B" w:rsidRPr="00B7042B" w:rsidRDefault="00B7042B" w:rsidP="00B7042B">
      <w:pPr>
        <w:numPr>
          <w:ilvl w:val="1"/>
          <w:numId w:val="29"/>
        </w:numPr>
        <w:spacing w:after="0" w:line="240" w:lineRule="auto"/>
        <w:jc w:val="both"/>
        <w:rPr>
          <w:rFonts w:ascii="Times" w:eastAsia="MS Mincho" w:hAnsi="Times"/>
          <w:bCs/>
          <w:i/>
          <w:sz w:val="20"/>
          <w:szCs w:val="24"/>
          <w:lang w:eastAsia="ja-JP"/>
        </w:rPr>
      </w:pPr>
      <w:r w:rsidRPr="00B7042B">
        <w:rPr>
          <w:rFonts w:ascii="Times" w:eastAsia="MS Mincho" w:hAnsi="Times"/>
          <w:bCs/>
          <w:i/>
          <w:sz w:val="20"/>
          <w:szCs w:val="24"/>
          <w:lang w:eastAsia="ja-JP"/>
        </w:rPr>
        <w:t>For UE configured with K repetitions for a TB transmission with/without grant, the UE can continue repetitions (FFS can be different RV versions, FFS different MCS) for the TB until one of the following conditions is met</w:t>
      </w:r>
    </w:p>
    <w:p w14:paraId="7E9AB276" w14:textId="77777777" w:rsidR="00B7042B" w:rsidRPr="00B7042B" w:rsidRDefault="00B7042B" w:rsidP="00B7042B">
      <w:pPr>
        <w:numPr>
          <w:ilvl w:val="2"/>
          <w:numId w:val="29"/>
        </w:numPr>
        <w:spacing w:after="0" w:line="240" w:lineRule="auto"/>
        <w:jc w:val="both"/>
        <w:rPr>
          <w:rFonts w:ascii="Times" w:eastAsia="MS Mincho" w:hAnsi="Times"/>
          <w:bCs/>
          <w:i/>
          <w:sz w:val="20"/>
          <w:szCs w:val="24"/>
          <w:lang w:eastAsia="ja-JP"/>
        </w:rPr>
      </w:pPr>
      <w:r w:rsidRPr="00B7042B">
        <w:rPr>
          <w:rFonts w:ascii="Times" w:eastAsia="MS Mincho" w:hAnsi="Times"/>
          <w:bCs/>
          <w:i/>
          <w:sz w:val="20"/>
          <w:szCs w:val="24"/>
          <w:lang w:eastAsia="ja-JP"/>
        </w:rPr>
        <w:t>If an UL grant is successfully received for a slot/mini-slot for the same TB</w:t>
      </w:r>
    </w:p>
    <w:p w14:paraId="0FBD5D92" w14:textId="77777777" w:rsidR="00B7042B" w:rsidRPr="00B7042B" w:rsidRDefault="00B7042B" w:rsidP="00B7042B">
      <w:pPr>
        <w:numPr>
          <w:ilvl w:val="3"/>
          <w:numId w:val="29"/>
        </w:numPr>
        <w:spacing w:after="0" w:line="240" w:lineRule="auto"/>
        <w:jc w:val="both"/>
        <w:rPr>
          <w:rFonts w:ascii="Times" w:eastAsia="MS Mincho" w:hAnsi="Times"/>
          <w:bCs/>
          <w:i/>
          <w:sz w:val="20"/>
          <w:szCs w:val="24"/>
          <w:lang w:eastAsia="ja-JP"/>
        </w:rPr>
      </w:pPr>
      <w:r w:rsidRPr="00B7042B">
        <w:rPr>
          <w:rFonts w:ascii="Times" w:eastAsia="MS Mincho" w:hAnsi="Times"/>
          <w:bCs/>
          <w:i/>
          <w:sz w:val="20"/>
          <w:szCs w:val="24"/>
          <w:lang w:eastAsia="ja-JP"/>
        </w:rPr>
        <w:t>FFS: How to determine the grant is for the same TB</w:t>
      </w:r>
    </w:p>
    <w:p w14:paraId="6EBB5186" w14:textId="77777777" w:rsidR="00B7042B" w:rsidRPr="00B7042B" w:rsidRDefault="00B7042B" w:rsidP="00B7042B">
      <w:pPr>
        <w:numPr>
          <w:ilvl w:val="2"/>
          <w:numId w:val="29"/>
        </w:numPr>
        <w:spacing w:after="0" w:line="240" w:lineRule="auto"/>
        <w:jc w:val="both"/>
        <w:rPr>
          <w:rFonts w:ascii="Times" w:eastAsia="MS Mincho" w:hAnsi="Times"/>
          <w:bCs/>
          <w:i/>
          <w:sz w:val="20"/>
          <w:szCs w:val="24"/>
          <w:lang w:eastAsia="ja-JP"/>
        </w:rPr>
      </w:pPr>
      <w:r w:rsidRPr="00B7042B">
        <w:rPr>
          <w:rFonts w:ascii="Times" w:eastAsia="MS Mincho" w:hAnsi="Times"/>
          <w:bCs/>
          <w:i/>
          <w:sz w:val="20"/>
          <w:szCs w:val="24"/>
          <w:lang w:eastAsia="ja-JP"/>
        </w:rPr>
        <w:t>FFS: An acknowledgement/indication of successful receiving of that TB from gNB</w:t>
      </w:r>
    </w:p>
    <w:p w14:paraId="23337752" w14:textId="77777777" w:rsidR="00B7042B" w:rsidRPr="00B7042B" w:rsidRDefault="00B7042B" w:rsidP="00B7042B">
      <w:pPr>
        <w:numPr>
          <w:ilvl w:val="2"/>
          <w:numId w:val="29"/>
        </w:numPr>
        <w:spacing w:after="0" w:line="240" w:lineRule="auto"/>
        <w:jc w:val="both"/>
        <w:rPr>
          <w:rFonts w:ascii="Times" w:eastAsia="MS Mincho" w:hAnsi="Times"/>
          <w:bCs/>
          <w:i/>
          <w:sz w:val="20"/>
          <w:szCs w:val="24"/>
          <w:lang w:eastAsia="ja-JP"/>
        </w:rPr>
      </w:pPr>
      <w:r w:rsidRPr="00B7042B">
        <w:rPr>
          <w:rFonts w:ascii="Times" w:eastAsia="MS Mincho" w:hAnsi="Times"/>
          <w:bCs/>
          <w:i/>
          <w:sz w:val="20"/>
          <w:szCs w:val="24"/>
          <w:lang w:eastAsia="ja-JP"/>
        </w:rPr>
        <w:t>The number of repetitions for that TB reaches K</w:t>
      </w:r>
    </w:p>
    <w:p w14:paraId="08753F29" w14:textId="77777777" w:rsidR="00B7042B" w:rsidRPr="00B7042B" w:rsidRDefault="00B7042B" w:rsidP="00B7042B">
      <w:pPr>
        <w:numPr>
          <w:ilvl w:val="2"/>
          <w:numId w:val="29"/>
        </w:numPr>
        <w:spacing w:after="0" w:line="240" w:lineRule="auto"/>
        <w:jc w:val="both"/>
        <w:rPr>
          <w:rFonts w:ascii="Times" w:eastAsia="MS Mincho" w:hAnsi="Times"/>
          <w:bCs/>
          <w:i/>
          <w:sz w:val="20"/>
          <w:szCs w:val="24"/>
          <w:lang w:eastAsia="ja-JP"/>
        </w:rPr>
      </w:pPr>
      <w:r w:rsidRPr="00B7042B">
        <w:rPr>
          <w:rFonts w:ascii="Times" w:eastAsia="MS Mincho" w:hAnsi="Times"/>
          <w:bCs/>
          <w:i/>
          <w:sz w:val="20"/>
          <w:szCs w:val="24"/>
          <w:lang w:eastAsia="ja-JP"/>
        </w:rPr>
        <w:t>FFS: Whether it is possible to determine if the grant is for the same TB</w:t>
      </w:r>
    </w:p>
    <w:p w14:paraId="1504CE7B" w14:textId="77777777" w:rsidR="00B7042B" w:rsidRPr="00B7042B" w:rsidRDefault="00B7042B" w:rsidP="00B7042B">
      <w:pPr>
        <w:numPr>
          <w:ilvl w:val="2"/>
          <w:numId w:val="29"/>
        </w:numPr>
        <w:spacing w:after="0" w:line="240" w:lineRule="auto"/>
        <w:jc w:val="both"/>
        <w:rPr>
          <w:rFonts w:ascii="Times" w:eastAsia="MS Mincho" w:hAnsi="Times"/>
          <w:bCs/>
          <w:i/>
          <w:sz w:val="20"/>
          <w:szCs w:val="24"/>
          <w:lang w:eastAsia="ja-JP"/>
        </w:rPr>
      </w:pPr>
      <w:r w:rsidRPr="00B7042B">
        <w:rPr>
          <w:rFonts w:ascii="Times" w:eastAsia="MS Mincho" w:hAnsi="Times"/>
          <w:bCs/>
          <w:i/>
          <w:sz w:val="20"/>
          <w:szCs w:val="24"/>
          <w:lang w:eastAsia="ja-JP"/>
        </w:rPr>
        <w:t>Note that this does not assume that UL grant is scheduled based on the slot whereas grant free allocation is based on mini-slot (vice versa)</w:t>
      </w:r>
    </w:p>
    <w:p w14:paraId="7471FC34" w14:textId="77777777" w:rsidR="00B7042B" w:rsidRPr="00B7042B" w:rsidRDefault="00B7042B" w:rsidP="00B7042B">
      <w:pPr>
        <w:numPr>
          <w:ilvl w:val="2"/>
          <w:numId w:val="29"/>
        </w:numPr>
        <w:spacing w:after="0" w:line="240" w:lineRule="auto"/>
        <w:jc w:val="both"/>
        <w:rPr>
          <w:rFonts w:ascii="Times" w:eastAsia="MS Mincho" w:hAnsi="Times"/>
          <w:bCs/>
          <w:i/>
          <w:sz w:val="20"/>
          <w:szCs w:val="24"/>
          <w:lang w:eastAsia="ja-JP"/>
        </w:rPr>
      </w:pPr>
      <w:r w:rsidRPr="00B7042B">
        <w:rPr>
          <w:rFonts w:ascii="Times" w:eastAsia="MS Mincho" w:hAnsi="Times"/>
          <w:bCs/>
          <w:i/>
          <w:sz w:val="20"/>
          <w:szCs w:val="24"/>
          <w:lang w:eastAsia="ja-JP"/>
        </w:rPr>
        <w:t>Note that other termination condition of repetition may apply</w:t>
      </w:r>
    </w:p>
    <w:p w14:paraId="53E54795" w14:textId="77777777" w:rsidR="000F1730" w:rsidRDefault="000B6A11" w:rsidP="005D55C5">
      <w:pPr>
        <w:spacing w:before="120" w:after="120"/>
        <w:jc w:val="both"/>
        <w:rPr>
          <w:rFonts w:ascii="Times New Roman"/>
          <w:sz w:val="20"/>
        </w:rPr>
      </w:pPr>
      <w:r>
        <w:rPr>
          <w:rFonts w:ascii="Times New Roman"/>
          <w:sz w:val="20"/>
          <w:szCs w:val="20"/>
        </w:rPr>
        <w:t>Based on these agreements</w:t>
      </w:r>
      <w:r w:rsidR="00A93EBE" w:rsidRPr="00A93EBE">
        <w:rPr>
          <w:rFonts w:ascii="Times New Roman"/>
          <w:sz w:val="20"/>
          <w:szCs w:val="20"/>
        </w:rPr>
        <w:t>, we discuss</w:t>
      </w:r>
      <w:r w:rsidR="00332235">
        <w:rPr>
          <w:rFonts w:ascii="Times New Roman"/>
          <w:sz w:val="20"/>
          <w:szCs w:val="20"/>
        </w:rPr>
        <w:t xml:space="preserve"> </w:t>
      </w:r>
      <w:r w:rsidR="000E19FC">
        <w:rPr>
          <w:rFonts w:ascii="Times New Roman"/>
          <w:sz w:val="20"/>
          <w:szCs w:val="20"/>
        </w:rPr>
        <w:t xml:space="preserve">the resource configuration, the basic transmission procedures and HARQ </w:t>
      </w:r>
      <w:r w:rsidR="00D45182">
        <w:rPr>
          <w:rFonts w:ascii="Times New Roman"/>
          <w:sz w:val="20"/>
          <w:szCs w:val="20"/>
        </w:rPr>
        <w:t xml:space="preserve">aspects </w:t>
      </w:r>
      <w:r w:rsidR="000E19FC">
        <w:rPr>
          <w:rFonts w:ascii="Times New Roman"/>
          <w:sz w:val="20"/>
          <w:szCs w:val="20"/>
        </w:rPr>
        <w:t>for URLLC grant-free</w:t>
      </w:r>
      <w:r w:rsidR="00394A64">
        <w:rPr>
          <w:rFonts w:ascii="Times New Roman"/>
          <w:sz w:val="20"/>
        </w:rPr>
        <w:t>.</w:t>
      </w:r>
    </w:p>
    <w:p w14:paraId="1DF8002A" w14:textId="77777777" w:rsidR="00F8583D" w:rsidRDefault="00F8583D" w:rsidP="00123F68">
      <w:pPr>
        <w:pStyle w:val="Heading1"/>
        <w:tabs>
          <w:tab w:val="left" w:pos="284"/>
          <w:tab w:val="left" w:pos="568"/>
          <w:tab w:val="left" w:pos="852"/>
          <w:tab w:val="left" w:pos="1136"/>
          <w:tab w:val="left" w:pos="1420"/>
          <w:tab w:val="left" w:pos="1704"/>
          <w:tab w:val="left" w:pos="1988"/>
          <w:tab w:val="left" w:pos="2272"/>
          <w:tab w:val="right" w:pos="9639"/>
        </w:tabs>
      </w:pPr>
      <w:bookmarkStart w:id="6" w:name="OLE_LINK13"/>
      <w:bookmarkStart w:id="7" w:name="OLE_LINK14"/>
      <w:r>
        <w:lastRenderedPageBreak/>
        <w:t>2</w:t>
      </w:r>
      <w:r>
        <w:tab/>
        <w:t xml:space="preserve">Discussion </w:t>
      </w:r>
      <w:r w:rsidR="00123F68">
        <w:tab/>
      </w:r>
      <w:r w:rsidR="00123F68">
        <w:tab/>
      </w:r>
    </w:p>
    <w:p w14:paraId="4E2B075A" w14:textId="77777777" w:rsidR="007A382D" w:rsidRDefault="00E374C1" w:rsidP="007A382D">
      <w:pPr>
        <w:overflowPunct w:val="0"/>
        <w:autoSpaceDE w:val="0"/>
        <w:autoSpaceDN w:val="0"/>
        <w:adjustRightInd w:val="0"/>
        <w:spacing w:after="180" w:line="240" w:lineRule="auto"/>
        <w:jc w:val="both"/>
        <w:textAlignment w:val="baseline"/>
        <w:rPr>
          <w:rFonts w:ascii="Times New Roman"/>
          <w:sz w:val="20"/>
        </w:rPr>
      </w:pPr>
      <w:r>
        <w:rPr>
          <w:rFonts w:ascii="Times New Roman"/>
          <w:sz w:val="20"/>
        </w:rPr>
        <w:t>Uplink g</w:t>
      </w:r>
      <w:r w:rsidR="007A382D">
        <w:rPr>
          <w:rFonts w:ascii="Times New Roman"/>
          <w:sz w:val="20"/>
        </w:rPr>
        <w:t xml:space="preserve">rant-free transmissions are being considered for URLLC. </w:t>
      </w:r>
      <w:r w:rsidRPr="00F8583D">
        <w:rPr>
          <w:rFonts w:ascii="Times New Roman"/>
          <w:sz w:val="20"/>
        </w:rPr>
        <w:t>UL g</w:t>
      </w:r>
      <w:r w:rsidRPr="00F8583D">
        <w:rPr>
          <w:rFonts w:ascii="Times New Roman" w:hint="eastAsia"/>
          <w:sz w:val="20"/>
        </w:rPr>
        <w:t xml:space="preserve">rant-free </w:t>
      </w:r>
      <w:r w:rsidRPr="00F8583D">
        <w:rPr>
          <w:rFonts w:ascii="Times New Roman"/>
          <w:sz w:val="20"/>
        </w:rPr>
        <w:t>transmission can achieve</w:t>
      </w:r>
      <w:r w:rsidRPr="00F8583D">
        <w:rPr>
          <w:rFonts w:ascii="Times New Roman" w:hint="eastAsia"/>
          <w:sz w:val="20"/>
        </w:rPr>
        <w:t xml:space="preserve"> low</w:t>
      </w:r>
      <w:r w:rsidRPr="00F8583D">
        <w:rPr>
          <w:rFonts w:ascii="Times New Roman"/>
          <w:sz w:val="20"/>
        </w:rPr>
        <w:t>er</w:t>
      </w:r>
      <w:r w:rsidRPr="00F8583D">
        <w:rPr>
          <w:rFonts w:ascii="Times New Roman" w:hint="eastAsia"/>
          <w:sz w:val="20"/>
        </w:rPr>
        <w:t xml:space="preserve"> latency </w:t>
      </w:r>
      <w:r w:rsidRPr="00F8583D">
        <w:rPr>
          <w:rFonts w:ascii="Times New Roman"/>
          <w:sz w:val="20"/>
        </w:rPr>
        <w:t xml:space="preserve">and </w:t>
      </w:r>
      <w:r w:rsidRPr="00F8583D">
        <w:rPr>
          <w:rFonts w:ascii="Times New Roman" w:hint="eastAsia"/>
          <w:sz w:val="20"/>
        </w:rPr>
        <w:t xml:space="preserve">lower </w:t>
      </w:r>
      <w:r w:rsidRPr="00F8583D">
        <w:rPr>
          <w:rFonts w:ascii="Times New Roman"/>
          <w:sz w:val="20"/>
        </w:rPr>
        <w:t xml:space="preserve">signalling </w:t>
      </w:r>
      <w:r w:rsidRPr="00F8583D">
        <w:rPr>
          <w:rFonts w:ascii="Times New Roman" w:hint="eastAsia"/>
          <w:sz w:val="20"/>
        </w:rPr>
        <w:t xml:space="preserve">overhead </w:t>
      </w:r>
      <w:r w:rsidRPr="00F8583D">
        <w:rPr>
          <w:rFonts w:ascii="Times New Roman"/>
          <w:sz w:val="20"/>
        </w:rPr>
        <w:t xml:space="preserve">than grant-based </w:t>
      </w:r>
      <w:r>
        <w:rPr>
          <w:rFonts w:ascii="Times New Roman"/>
          <w:sz w:val="20"/>
        </w:rPr>
        <w:t xml:space="preserve">transmission </w:t>
      </w:r>
      <w:r w:rsidRPr="00F8583D">
        <w:rPr>
          <w:rFonts w:ascii="Times New Roman"/>
          <w:sz w:val="20"/>
        </w:rPr>
        <w:t>since</w:t>
      </w:r>
      <w:r>
        <w:rPr>
          <w:rFonts w:ascii="Times New Roman"/>
          <w:sz w:val="20"/>
        </w:rPr>
        <w:t xml:space="preserve"> the</w:t>
      </w:r>
      <w:r w:rsidRPr="00F8583D">
        <w:rPr>
          <w:rFonts w:ascii="Times New Roman"/>
          <w:sz w:val="20"/>
        </w:rPr>
        <w:t xml:space="preserve"> UE does not need to </w:t>
      </w:r>
      <w:r>
        <w:rPr>
          <w:rFonts w:ascii="Times New Roman"/>
          <w:sz w:val="20"/>
        </w:rPr>
        <w:t xml:space="preserve">wait to </w:t>
      </w:r>
      <w:r w:rsidRPr="00F8583D">
        <w:rPr>
          <w:rFonts w:ascii="Times New Roman"/>
          <w:sz w:val="20"/>
        </w:rPr>
        <w:t xml:space="preserve">send </w:t>
      </w:r>
      <w:r>
        <w:rPr>
          <w:rFonts w:ascii="Times New Roman"/>
          <w:sz w:val="20"/>
        </w:rPr>
        <w:t xml:space="preserve">a </w:t>
      </w:r>
      <w:r w:rsidRPr="00F8583D">
        <w:rPr>
          <w:rFonts w:ascii="Times New Roman"/>
          <w:sz w:val="20"/>
        </w:rPr>
        <w:t>scheduling request and wait for UL grant before data transmission</w:t>
      </w:r>
      <w:r w:rsidRPr="00F8583D">
        <w:rPr>
          <w:rFonts w:ascii="Times New Roman" w:hint="eastAsia"/>
          <w:sz w:val="20"/>
        </w:rPr>
        <w:t xml:space="preserve">. </w:t>
      </w:r>
      <w:r>
        <w:rPr>
          <w:rFonts w:ascii="Times New Roman"/>
          <w:sz w:val="20"/>
        </w:rPr>
        <w:t xml:space="preserve">Furthermore it has the potential to improve reliability since the errors in reception of the scheduling request and resource grant can be avoided [2]. </w:t>
      </w:r>
      <w:r w:rsidR="007A382D">
        <w:rPr>
          <w:rFonts w:ascii="Times New Roman"/>
          <w:sz w:val="20"/>
        </w:rPr>
        <w:t xml:space="preserve"> </w:t>
      </w:r>
    </w:p>
    <w:p w14:paraId="63C5D518" w14:textId="317A824B" w:rsidR="00E374C1" w:rsidRDefault="00E374C1" w:rsidP="007A382D">
      <w:pPr>
        <w:overflowPunct w:val="0"/>
        <w:autoSpaceDE w:val="0"/>
        <w:autoSpaceDN w:val="0"/>
        <w:adjustRightInd w:val="0"/>
        <w:spacing w:after="180" w:line="240" w:lineRule="auto"/>
        <w:jc w:val="both"/>
        <w:textAlignment w:val="baseline"/>
        <w:rPr>
          <w:rFonts w:ascii="Times New Roman"/>
          <w:sz w:val="20"/>
        </w:rPr>
      </w:pPr>
      <w:r>
        <w:rPr>
          <w:rFonts w:ascii="Times New Roman"/>
          <w:sz w:val="20"/>
        </w:rPr>
        <w:t xml:space="preserve">Grant-free operation may be achieved with users being allocated a dedicated or shared resource. In the former case, a user may be allocated a semi-persistent resource. Because this is a dedicated per user resource, the user does not suffer from intra-cell collisions, but may still require multiple transmissions to achieve the necessary energy to decode the packet. For instance, the user may be an edge user </w:t>
      </w:r>
      <w:r w:rsidR="00334A47">
        <w:rPr>
          <w:rFonts w:ascii="Times New Roman"/>
          <w:sz w:val="20"/>
        </w:rPr>
        <w:t xml:space="preserve">with </w:t>
      </w:r>
      <w:r>
        <w:rPr>
          <w:rFonts w:ascii="Times New Roman"/>
          <w:sz w:val="20"/>
        </w:rPr>
        <w:t>relatively low SNR or an interior user whose transmission suffers from severe out-of-cell interference. For grant-free operation with users allocated a shared resource, there is the additional challenge of overcoming intra-cell interference which arises when multiple users within the cell and allocated to the same shared resource transmit simultaneously. Hence, whether grant-free operation employs dedicated or shared resource allocation, there is a strong need to allow multiple transmissions, ideally with soft combining to more quickly and reliably achieve successful decoding.</w:t>
      </w:r>
    </w:p>
    <w:p w14:paraId="378CEBE9" w14:textId="6902101C" w:rsidR="00735D06" w:rsidRDefault="00207799" w:rsidP="000273C5">
      <w:pPr>
        <w:rPr>
          <w:rFonts w:ascii="Times New Roman" w:eastAsia="SimSun"/>
          <w:sz w:val="20"/>
          <w:szCs w:val="20"/>
        </w:rPr>
      </w:pPr>
      <w:r>
        <w:rPr>
          <w:rFonts w:ascii="Times New Roman" w:eastAsia="SimSun"/>
          <w:sz w:val="20"/>
          <w:szCs w:val="20"/>
        </w:rPr>
        <w:t xml:space="preserve">RAN1 agreed </w:t>
      </w:r>
      <w:r w:rsidR="00E374C1">
        <w:rPr>
          <w:rFonts w:ascii="Times New Roman" w:eastAsia="SimSun"/>
          <w:sz w:val="20"/>
          <w:szCs w:val="20"/>
        </w:rPr>
        <w:t>already that</w:t>
      </w:r>
      <w:r w:rsidR="00D10292">
        <w:rPr>
          <w:rFonts w:ascii="Times New Roman" w:eastAsia="SimSun"/>
          <w:sz w:val="20"/>
          <w:szCs w:val="20"/>
        </w:rPr>
        <w:t xml:space="preserve"> </w:t>
      </w:r>
      <w:r w:rsidR="00663221">
        <w:rPr>
          <w:rFonts w:ascii="Times New Roman" w:eastAsia="SimSun"/>
          <w:sz w:val="20"/>
          <w:szCs w:val="20"/>
        </w:rPr>
        <w:t xml:space="preserve">a </w:t>
      </w:r>
      <w:r w:rsidR="00D10292">
        <w:rPr>
          <w:rFonts w:ascii="Times New Roman" w:eastAsia="SimSun"/>
          <w:sz w:val="20"/>
          <w:szCs w:val="20"/>
        </w:rPr>
        <w:t>UE</w:t>
      </w:r>
      <w:r w:rsidR="00E374C1">
        <w:rPr>
          <w:rFonts w:ascii="Times New Roman" w:eastAsia="SimSun"/>
          <w:sz w:val="20"/>
          <w:szCs w:val="20"/>
        </w:rPr>
        <w:t xml:space="preserve"> can</w:t>
      </w:r>
      <w:r w:rsidR="002B4AC8">
        <w:rPr>
          <w:rFonts w:ascii="Times New Roman" w:eastAsia="SimSun"/>
          <w:sz w:val="20"/>
          <w:szCs w:val="20"/>
        </w:rPr>
        <w:t xml:space="preserve"> be configured with</w:t>
      </w:r>
      <w:r w:rsidR="00D10292">
        <w:rPr>
          <w:rFonts w:ascii="Times New Roman" w:eastAsia="SimSun"/>
          <w:sz w:val="20"/>
          <w:szCs w:val="20"/>
        </w:rPr>
        <w:t xml:space="preserve"> K times </w:t>
      </w:r>
      <w:r w:rsidR="002B4AC8">
        <w:rPr>
          <w:rFonts w:ascii="Times New Roman" w:eastAsia="SimSun"/>
          <w:sz w:val="20"/>
          <w:szCs w:val="20"/>
        </w:rPr>
        <w:t xml:space="preserve">repetition </w:t>
      </w:r>
      <w:r w:rsidR="00D10292">
        <w:rPr>
          <w:rFonts w:ascii="Times New Roman" w:eastAsia="SimSun"/>
          <w:sz w:val="20"/>
          <w:szCs w:val="20"/>
        </w:rPr>
        <w:t>for one TB transmission</w:t>
      </w:r>
      <w:r w:rsidR="00E374C1">
        <w:rPr>
          <w:rFonts w:ascii="Times New Roman" w:eastAsia="SimSun"/>
          <w:sz w:val="20"/>
          <w:szCs w:val="20"/>
        </w:rPr>
        <w:t xml:space="preserve">. However, </w:t>
      </w:r>
      <w:r w:rsidR="00334F1D">
        <w:rPr>
          <w:rFonts w:ascii="Times New Roman" w:eastAsia="SimSun"/>
          <w:sz w:val="20"/>
          <w:szCs w:val="20"/>
        </w:rPr>
        <w:t xml:space="preserve">it is uncertain as to </w:t>
      </w:r>
      <w:r w:rsidR="00E374C1">
        <w:rPr>
          <w:rFonts w:ascii="Times New Roman" w:eastAsia="SimSun"/>
          <w:sz w:val="20"/>
          <w:szCs w:val="20"/>
        </w:rPr>
        <w:t>how this is employed in conjunction with other grant-free re-transmissions, Ack/Nack feedback, and perhaps even a switch to grant-based re-transmissions.</w:t>
      </w:r>
      <w:r w:rsidR="00735D06">
        <w:rPr>
          <w:rFonts w:ascii="Times New Roman" w:eastAsia="SimSun"/>
          <w:sz w:val="20"/>
          <w:szCs w:val="20"/>
        </w:rPr>
        <w:t xml:space="preserve"> The following subsections propose a framework to be used for UL grant-free HARQ operation.</w:t>
      </w:r>
    </w:p>
    <w:p w14:paraId="34431C97" w14:textId="628EB893" w:rsidR="00E374C1" w:rsidRDefault="00735D06" w:rsidP="00735D06">
      <w:pPr>
        <w:pStyle w:val="Heading3"/>
        <w:rPr>
          <w:lang w:val="en-US" w:eastAsia="zh-CN"/>
        </w:rPr>
      </w:pPr>
      <w:r>
        <w:rPr>
          <w:lang w:val="en-US" w:eastAsia="zh-CN"/>
        </w:rPr>
        <w:t xml:space="preserve">2.1 </w:t>
      </w:r>
      <w:r w:rsidR="00BD0C81">
        <w:rPr>
          <w:lang w:val="en-US" w:eastAsia="zh-CN"/>
        </w:rPr>
        <w:t>HARQ transmissions for a given TB</w:t>
      </w:r>
    </w:p>
    <w:p w14:paraId="0DACA99F" w14:textId="1FB59E19" w:rsidR="00BD0C81" w:rsidRDefault="00BD0C81" w:rsidP="000273C5">
      <w:pPr>
        <w:rPr>
          <w:rFonts w:ascii="Times New Roman" w:eastAsia="SimSun"/>
          <w:sz w:val="20"/>
          <w:szCs w:val="20"/>
        </w:rPr>
      </w:pPr>
      <w:r>
        <w:rPr>
          <w:rFonts w:ascii="Times New Roman" w:eastAsia="SimSun"/>
          <w:sz w:val="20"/>
          <w:szCs w:val="20"/>
        </w:rPr>
        <w:t xml:space="preserve">There is agreement that a UE may be configured with K times repetition for one TB, but it is uncertain how this relates to other re-transmissions for the TB or </w:t>
      </w:r>
      <w:r w:rsidR="00661ABD">
        <w:rPr>
          <w:rFonts w:ascii="Times New Roman" w:eastAsia="SimSun"/>
          <w:sz w:val="20"/>
          <w:szCs w:val="20"/>
        </w:rPr>
        <w:t>the case in which</w:t>
      </w:r>
      <w:r>
        <w:rPr>
          <w:rFonts w:ascii="Times New Roman" w:eastAsia="SimSun"/>
          <w:sz w:val="20"/>
          <w:szCs w:val="20"/>
        </w:rPr>
        <w:t xml:space="preserve"> the UE is not configured for K times repetition</w:t>
      </w:r>
      <w:r w:rsidR="003E1610">
        <w:rPr>
          <w:rFonts w:ascii="Times New Roman" w:eastAsia="SimSun"/>
          <w:sz w:val="20"/>
          <w:szCs w:val="20"/>
        </w:rPr>
        <w:t xml:space="preserve"> </w:t>
      </w:r>
      <w:r w:rsidR="00334A47">
        <w:rPr>
          <w:rFonts w:ascii="Times New Roman" w:eastAsia="SimSun"/>
          <w:sz w:val="20"/>
          <w:szCs w:val="20"/>
        </w:rPr>
        <w:t xml:space="preserve">(or equivalently K=1) </w:t>
      </w:r>
      <w:r w:rsidR="003E1610">
        <w:rPr>
          <w:rFonts w:ascii="Times New Roman" w:eastAsia="SimSun"/>
          <w:sz w:val="20"/>
          <w:szCs w:val="20"/>
        </w:rPr>
        <w:t>but rather employs other types of re-transmissions</w:t>
      </w:r>
      <w:r>
        <w:rPr>
          <w:rFonts w:ascii="Times New Roman" w:eastAsia="SimSun"/>
          <w:sz w:val="20"/>
          <w:szCs w:val="20"/>
        </w:rPr>
        <w:t>.</w:t>
      </w:r>
    </w:p>
    <w:p w14:paraId="33F3E74B" w14:textId="77777777" w:rsidR="00BD0C81" w:rsidRDefault="00BD0C81" w:rsidP="000273C5">
      <w:pPr>
        <w:rPr>
          <w:rFonts w:ascii="Times New Roman" w:eastAsia="SimSun"/>
          <w:sz w:val="20"/>
          <w:szCs w:val="20"/>
        </w:rPr>
      </w:pPr>
      <w:r>
        <w:rPr>
          <w:rFonts w:ascii="Times New Roman" w:eastAsia="SimSun"/>
          <w:sz w:val="20"/>
          <w:szCs w:val="20"/>
        </w:rPr>
        <w:t>As such, we propose a general structure that supports K-times transmission with other re-transmissions, as well as the ability to effectively turn off K-times repetition.</w:t>
      </w:r>
    </w:p>
    <w:p w14:paraId="2EFCFA5E" w14:textId="34FCA928" w:rsidR="0061317C" w:rsidRDefault="0092658E" w:rsidP="000273C5">
      <w:pPr>
        <w:rPr>
          <w:rFonts w:ascii="Times New Roman" w:eastAsia="SimSun"/>
          <w:sz w:val="20"/>
          <w:szCs w:val="20"/>
        </w:rPr>
      </w:pPr>
      <w:r>
        <w:rPr>
          <w:rFonts w:ascii="Times New Roman" w:eastAsia="SimSun"/>
          <w:sz w:val="20"/>
          <w:szCs w:val="20"/>
        </w:rPr>
        <w:t xml:space="preserve">Consider a </w:t>
      </w:r>
      <w:r w:rsidR="000201F9">
        <w:rPr>
          <w:rFonts w:ascii="Times New Roman" w:eastAsia="SimSun"/>
          <w:sz w:val="20"/>
          <w:szCs w:val="20"/>
        </w:rPr>
        <w:t xml:space="preserve">HARQ transmission </w:t>
      </w:r>
      <w:r w:rsidR="00661ABD">
        <w:rPr>
          <w:rFonts w:ascii="Times New Roman" w:eastAsia="SimSun"/>
          <w:sz w:val="20"/>
          <w:szCs w:val="20"/>
        </w:rPr>
        <w:t xml:space="preserve">structure </w:t>
      </w:r>
      <w:r>
        <w:rPr>
          <w:rFonts w:ascii="Times New Roman" w:eastAsia="SimSun"/>
          <w:sz w:val="20"/>
          <w:szCs w:val="20"/>
        </w:rPr>
        <w:t>with G groups</w:t>
      </w:r>
      <w:r w:rsidR="00735D06">
        <w:rPr>
          <w:rFonts w:ascii="Times New Roman" w:eastAsia="SimSun"/>
          <w:sz w:val="20"/>
          <w:szCs w:val="20"/>
        </w:rPr>
        <w:t xml:space="preserve"> of K transmissions, where </w:t>
      </w:r>
      <w:r w:rsidR="00735D06" w:rsidRPr="00735D06">
        <w:rPr>
          <w:rFonts w:ascii="Times New Roman" w:eastAsia="SimSun"/>
          <w:i/>
          <w:sz w:val="20"/>
          <w:szCs w:val="20"/>
        </w:rPr>
        <w:t>C</w:t>
      </w:r>
      <w:r>
        <w:rPr>
          <w:rFonts w:ascii="Times New Roman" w:eastAsia="SimSun"/>
          <w:i/>
          <w:sz w:val="20"/>
          <w:szCs w:val="20"/>
          <w:vertAlign w:val="subscript"/>
        </w:rPr>
        <w:t>g</w:t>
      </w:r>
      <w:r w:rsidR="00735D06" w:rsidRPr="00735D06">
        <w:rPr>
          <w:rFonts w:ascii="Times New Roman" w:eastAsia="SimSun"/>
          <w:i/>
          <w:sz w:val="20"/>
          <w:szCs w:val="20"/>
          <w:vertAlign w:val="subscript"/>
        </w:rPr>
        <w:t>,k</w:t>
      </w:r>
      <w:r w:rsidR="00735D06">
        <w:rPr>
          <w:rFonts w:ascii="Times New Roman" w:eastAsia="SimSun"/>
          <w:sz w:val="20"/>
          <w:szCs w:val="20"/>
        </w:rPr>
        <w:t xml:space="preserve"> represent</w:t>
      </w:r>
      <w:r>
        <w:rPr>
          <w:rFonts w:ascii="Times New Roman" w:eastAsia="SimSun"/>
          <w:sz w:val="20"/>
          <w:szCs w:val="20"/>
        </w:rPr>
        <w:t>s the k-th transmission of the g-th group</w:t>
      </w:r>
      <w:r w:rsidR="00BD0C81">
        <w:rPr>
          <w:rFonts w:ascii="Times New Roman" w:eastAsia="SimSun"/>
          <w:sz w:val="20"/>
          <w:szCs w:val="20"/>
        </w:rPr>
        <w:t>. The chronological sequence in which the coded packets are transmitted is as shown below.</w:t>
      </w:r>
      <w:r w:rsidR="00735D06">
        <w:rPr>
          <w:rFonts w:ascii="Times New Roman" w:eastAsia="SimSun"/>
          <w:sz w:val="20"/>
          <w:szCs w:val="20"/>
        </w:rPr>
        <w:t xml:space="preserve"> </w:t>
      </w:r>
    </w:p>
    <w:p w14:paraId="3A1DC4FC" w14:textId="77777777" w:rsidR="00BD0C81" w:rsidRDefault="00BD0C81" w:rsidP="000273C5">
      <w:pPr>
        <w:rPr>
          <w:rFonts w:ascii="Times New Roman" w:eastAsia="SimSun"/>
          <w:sz w:val="20"/>
          <w:szCs w:val="20"/>
        </w:rPr>
      </w:pPr>
    </w:p>
    <w:p w14:paraId="572D3125" w14:textId="77777777" w:rsidR="00E374C1" w:rsidRDefault="008C7AD0" w:rsidP="000273C5">
      <w:pPr>
        <w:rPr>
          <w:rFonts w:ascii="Times New Roman" w:eastAsia="SimSun"/>
          <w:sz w:val="20"/>
          <w:szCs w:val="20"/>
        </w:rPr>
      </w:pPr>
      <w:r>
        <w:rPr>
          <w:rFonts w:ascii="Times New Roman" w:eastAsia="SimSun"/>
          <w:noProof/>
          <w:sz w:val="20"/>
          <w:szCs w:val="20"/>
        </w:rPr>
        <w:drawing>
          <wp:inline distT="0" distB="0" distL="0" distR="0" wp14:anchorId="72F1FA4B" wp14:editId="481BFEAA">
            <wp:extent cx="6116320" cy="1198880"/>
            <wp:effectExtent l="0" t="0" r="0" b="0"/>
            <wp:docPr id="5" name="Picture 5" descr="C:\Users\jhkang\Desktop\URLLC_HARQ_Coding_Structu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jhkang\Desktop\URLLC_HARQ_Coding_Structure.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6320" cy="1198880"/>
                    </a:xfrm>
                    <a:prstGeom prst="rect">
                      <a:avLst/>
                    </a:prstGeom>
                    <a:noFill/>
                    <a:ln>
                      <a:noFill/>
                    </a:ln>
                  </pic:spPr>
                </pic:pic>
              </a:graphicData>
            </a:graphic>
          </wp:inline>
        </w:drawing>
      </w:r>
    </w:p>
    <w:p w14:paraId="7BC335A6" w14:textId="77777777" w:rsidR="0061317C" w:rsidRPr="00BC42F4" w:rsidRDefault="0061317C" w:rsidP="0061317C">
      <w:pPr>
        <w:pStyle w:val="Caption"/>
        <w:jc w:val="center"/>
        <w:rPr>
          <w:rFonts w:ascii="Times New Roman"/>
          <w:b w:val="0"/>
          <w:sz w:val="20"/>
          <w:lang w:val="en-US" w:eastAsia="zh-CN"/>
        </w:rPr>
      </w:pPr>
      <w:r w:rsidRPr="00BC42F4">
        <w:rPr>
          <w:rFonts w:ascii="Times New Roman"/>
          <w:sz w:val="20"/>
          <w:lang w:val="en-US" w:eastAsia="zh-CN"/>
        </w:rPr>
        <w:t xml:space="preserve">Figure </w:t>
      </w:r>
      <w:r>
        <w:rPr>
          <w:rFonts w:ascii="Times New Roman"/>
          <w:sz w:val="20"/>
          <w:lang w:val="en-US" w:eastAsia="zh-CN"/>
        </w:rPr>
        <w:t>1</w:t>
      </w:r>
      <w:r w:rsidRPr="00BC42F4">
        <w:rPr>
          <w:rFonts w:ascii="Times New Roman"/>
          <w:b w:val="0"/>
          <w:sz w:val="20"/>
          <w:lang w:val="en-US" w:eastAsia="zh-CN"/>
        </w:rPr>
        <w:t xml:space="preserve">: </w:t>
      </w:r>
      <w:r w:rsidR="00EF6941">
        <w:rPr>
          <w:rFonts w:ascii="Times New Roman"/>
          <w:b w:val="0"/>
          <w:sz w:val="20"/>
          <w:lang w:val="en-US" w:eastAsia="zh-CN"/>
        </w:rPr>
        <w:t xml:space="preserve">HARQ </w:t>
      </w:r>
      <w:r>
        <w:rPr>
          <w:rFonts w:ascii="Times New Roman"/>
          <w:b w:val="0"/>
          <w:sz w:val="20"/>
          <w:lang w:val="en-US" w:eastAsia="zh-CN"/>
        </w:rPr>
        <w:t xml:space="preserve">Transmission Sequence of Coded Packets </w:t>
      </w:r>
      <w:r w:rsidR="00EF6941">
        <w:rPr>
          <w:rFonts w:ascii="Times New Roman"/>
          <w:b w:val="0"/>
          <w:sz w:val="20"/>
          <w:lang w:val="en-US" w:eastAsia="zh-CN"/>
        </w:rPr>
        <w:t xml:space="preserve">for a TB </w:t>
      </w:r>
      <w:r>
        <w:rPr>
          <w:rFonts w:ascii="Times New Roman"/>
          <w:b w:val="0"/>
          <w:sz w:val="20"/>
          <w:lang w:val="en-US" w:eastAsia="zh-CN"/>
        </w:rPr>
        <w:t>which support repetition and other coding schemes</w:t>
      </w:r>
    </w:p>
    <w:p w14:paraId="0AEE2003" w14:textId="77777777" w:rsidR="00750FEF" w:rsidRDefault="00750FEF" w:rsidP="000273C5">
      <w:pPr>
        <w:rPr>
          <w:rFonts w:ascii="Times New Roman" w:eastAsia="SimSun"/>
          <w:sz w:val="20"/>
          <w:szCs w:val="20"/>
        </w:rPr>
      </w:pPr>
    </w:p>
    <w:p w14:paraId="7977991F" w14:textId="1B602E50" w:rsidR="00735D06" w:rsidRDefault="00BD0C81" w:rsidP="000273C5">
      <w:pPr>
        <w:rPr>
          <w:rFonts w:ascii="Times New Roman" w:eastAsia="SimSun"/>
          <w:sz w:val="20"/>
          <w:szCs w:val="20"/>
        </w:rPr>
      </w:pPr>
      <w:r>
        <w:rPr>
          <w:rFonts w:ascii="Times New Roman" w:eastAsia="SimSun"/>
          <w:sz w:val="20"/>
          <w:szCs w:val="20"/>
        </w:rPr>
        <w:t>In principle, each group</w:t>
      </w:r>
      <w:r w:rsidR="00735D06">
        <w:rPr>
          <w:rFonts w:ascii="Times New Roman" w:eastAsia="SimSun"/>
          <w:sz w:val="20"/>
          <w:szCs w:val="20"/>
        </w:rPr>
        <w:t xml:space="preserve"> of K transmissions could represent K-repetitions of the same packet</w:t>
      </w:r>
      <w:r w:rsidR="00207799">
        <w:rPr>
          <w:rFonts w:ascii="Times New Roman" w:eastAsia="SimSun"/>
          <w:sz w:val="20"/>
          <w:szCs w:val="20"/>
        </w:rPr>
        <w:t>/TB</w:t>
      </w:r>
      <w:r w:rsidR="00735D06">
        <w:rPr>
          <w:rFonts w:ascii="Times New Roman" w:eastAsia="SimSun"/>
          <w:sz w:val="20"/>
          <w:szCs w:val="20"/>
        </w:rPr>
        <w:t>, but could also be coded differently but in a manner known to both the transmitter and receiver.</w:t>
      </w:r>
    </w:p>
    <w:p w14:paraId="7C3A3464" w14:textId="77777777" w:rsidR="00735D06" w:rsidRDefault="00735D06" w:rsidP="000273C5">
      <w:pPr>
        <w:rPr>
          <w:rFonts w:ascii="Times New Roman" w:eastAsia="SimSun"/>
          <w:sz w:val="20"/>
          <w:szCs w:val="20"/>
        </w:rPr>
      </w:pPr>
      <w:r>
        <w:rPr>
          <w:rFonts w:ascii="Times New Roman" w:eastAsia="SimSun"/>
          <w:sz w:val="20"/>
          <w:szCs w:val="20"/>
        </w:rPr>
        <w:t xml:space="preserve">Furthermore, repetitions could be turned off, by setting K to 1. </w:t>
      </w:r>
    </w:p>
    <w:p w14:paraId="5FF8E387" w14:textId="20C9D794" w:rsidR="00DA3563" w:rsidRDefault="00A36036" w:rsidP="000273C5">
      <w:pPr>
        <w:rPr>
          <w:rFonts w:ascii="Times New Roman" w:eastAsia="SimSun"/>
          <w:sz w:val="20"/>
          <w:szCs w:val="20"/>
        </w:rPr>
      </w:pPr>
      <w:r>
        <w:rPr>
          <w:rFonts w:ascii="Times New Roman" w:eastAsia="SimSun"/>
          <w:sz w:val="20"/>
          <w:szCs w:val="20"/>
        </w:rPr>
        <w:t>N</w:t>
      </w:r>
      <w:r w:rsidR="00DA3563">
        <w:rPr>
          <w:rFonts w:ascii="Times New Roman" w:eastAsia="SimSun"/>
          <w:sz w:val="20"/>
          <w:szCs w:val="20"/>
        </w:rPr>
        <w:t>ote that the time offsets betwe</w:t>
      </w:r>
      <w:r w:rsidR="00BD0C81">
        <w:rPr>
          <w:rFonts w:ascii="Times New Roman" w:eastAsia="SimSun"/>
          <w:sz w:val="20"/>
          <w:szCs w:val="20"/>
        </w:rPr>
        <w:t xml:space="preserve">en transmissions of packets </w:t>
      </w:r>
      <w:r w:rsidR="00661ABD">
        <w:rPr>
          <w:rFonts w:ascii="Times New Roman" w:eastAsia="SimSun"/>
          <w:sz w:val="20"/>
          <w:szCs w:val="20"/>
        </w:rPr>
        <w:t xml:space="preserve">is configurable and </w:t>
      </w:r>
      <w:r w:rsidR="00DA3563">
        <w:rPr>
          <w:rFonts w:ascii="Times New Roman" w:eastAsia="SimSun"/>
          <w:sz w:val="20"/>
          <w:szCs w:val="20"/>
        </w:rPr>
        <w:t>may be</w:t>
      </w:r>
      <w:r w:rsidR="00BD0C81">
        <w:rPr>
          <w:rFonts w:ascii="Times New Roman" w:eastAsia="SimSun"/>
          <w:sz w:val="20"/>
          <w:szCs w:val="20"/>
        </w:rPr>
        <w:t xml:space="preserve"> different (e.g., within a group, between groups</w:t>
      </w:r>
      <w:r w:rsidR="00DA3563">
        <w:rPr>
          <w:rFonts w:ascii="Times New Roman" w:eastAsia="SimSun"/>
          <w:sz w:val="20"/>
          <w:szCs w:val="20"/>
        </w:rPr>
        <w:t>).</w:t>
      </w:r>
    </w:p>
    <w:p w14:paraId="6A3D8DFA" w14:textId="77777777" w:rsidR="00BD0C81" w:rsidRDefault="00BD0C81" w:rsidP="000273C5">
      <w:pPr>
        <w:rPr>
          <w:rFonts w:ascii="Times New Roman" w:eastAsia="SimSun"/>
          <w:sz w:val="20"/>
          <w:szCs w:val="20"/>
        </w:rPr>
      </w:pPr>
      <w:r>
        <w:rPr>
          <w:rFonts w:ascii="Times New Roman" w:eastAsia="SimSun"/>
          <w:sz w:val="20"/>
          <w:szCs w:val="20"/>
        </w:rPr>
        <w:t>Further, note that the transmission of all packets may not be made, for instance if the user receives an ACK or if the gNB commands a change to grant-based re-transmission.</w:t>
      </w:r>
    </w:p>
    <w:p w14:paraId="567CAB27" w14:textId="77777777" w:rsidR="00A36036" w:rsidRDefault="00A36036" w:rsidP="000273C5">
      <w:pPr>
        <w:rPr>
          <w:rFonts w:ascii="Times New Roman" w:eastAsia="SimSun"/>
          <w:sz w:val="20"/>
          <w:szCs w:val="20"/>
        </w:rPr>
      </w:pPr>
      <w:r>
        <w:rPr>
          <w:rFonts w:ascii="Times New Roman" w:eastAsia="SimSun"/>
          <w:sz w:val="20"/>
          <w:szCs w:val="20"/>
        </w:rPr>
        <w:t>Finally, note that with this generalized structure, combining across transmissions of coded packets may be performed.</w:t>
      </w:r>
    </w:p>
    <w:p w14:paraId="07BED043" w14:textId="74F010CA" w:rsidR="00735D06" w:rsidRPr="00FF3106" w:rsidRDefault="00735D06" w:rsidP="000273C5">
      <w:pPr>
        <w:rPr>
          <w:rFonts w:ascii="Times New Roman" w:eastAsia="SimSun"/>
          <w:b/>
          <w:sz w:val="20"/>
          <w:szCs w:val="20"/>
        </w:rPr>
      </w:pPr>
      <w:r w:rsidRPr="00FF3106">
        <w:rPr>
          <w:rFonts w:ascii="Times New Roman" w:eastAsia="SimSun"/>
          <w:b/>
          <w:sz w:val="20"/>
          <w:szCs w:val="20"/>
        </w:rPr>
        <w:lastRenderedPageBreak/>
        <w:t xml:space="preserve">Proposal 1: Support a generalized </w:t>
      </w:r>
      <w:r w:rsidR="005C5D49">
        <w:rPr>
          <w:rFonts w:ascii="Times New Roman" w:eastAsia="SimSun"/>
          <w:b/>
          <w:sz w:val="20"/>
          <w:szCs w:val="20"/>
        </w:rPr>
        <w:t>HARQ transmission</w:t>
      </w:r>
      <w:r w:rsidR="005C5D49" w:rsidRPr="00FF3106">
        <w:rPr>
          <w:rFonts w:ascii="Times New Roman" w:eastAsia="SimSun"/>
          <w:b/>
          <w:sz w:val="20"/>
          <w:szCs w:val="20"/>
        </w:rPr>
        <w:t xml:space="preserve"> </w:t>
      </w:r>
      <w:r w:rsidRPr="00FF3106">
        <w:rPr>
          <w:rFonts w:ascii="Times New Roman" w:eastAsia="SimSun"/>
          <w:b/>
          <w:sz w:val="20"/>
          <w:szCs w:val="20"/>
        </w:rPr>
        <w:t>structure</w:t>
      </w:r>
      <w:r w:rsidR="00EF6941">
        <w:rPr>
          <w:rFonts w:ascii="Times New Roman" w:eastAsia="SimSun"/>
          <w:b/>
          <w:sz w:val="20"/>
          <w:szCs w:val="20"/>
        </w:rPr>
        <w:t xml:space="preserve"> which includes G groups</w:t>
      </w:r>
      <w:r w:rsidR="0003756A">
        <w:rPr>
          <w:rFonts w:ascii="Times New Roman" w:eastAsia="SimSun"/>
          <w:b/>
          <w:sz w:val="20"/>
          <w:szCs w:val="20"/>
        </w:rPr>
        <w:t xml:space="preserve"> of K transmissions</w:t>
      </w:r>
      <w:r w:rsidRPr="00FF3106">
        <w:rPr>
          <w:rFonts w:ascii="Times New Roman" w:eastAsia="SimSun"/>
          <w:b/>
          <w:sz w:val="20"/>
          <w:szCs w:val="20"/>
        </w:rPr>
        <w:t xml:space="preserve"> for grant-free operation </w:t>
      </w:r>
      <w:r w:rsidR="0003756A">
        <w:rPr>
          <w:rFonts w:ascii="Times New Roman" w:eastAsia="SimSun"/>
          <w:b/>
          <w:sz w:val="20"/>
          <w:szCs w:val="20"/>
        </w:rPr>
        <w:t xml:space="preserve">so that </w:t>
      </w:r>
      <w:r w:rsidRPr="00FF3106">
        <w:rPr>
          <w:rFonts w:ascii="Times New Roman" w:eastAsia="SimSun"/>
          <w:b/>
          <w:sz w:val="20"/>
          <w:szCs w:val="20"/>
        </w:rPr>
        <w:t xml:space="preserve">K-times repetition </w:t>
      </w:r>
      <w:r w:rsidR="0003756A">
        <w:rPr>
          <w:rFonts w:ascii="Times New Roman" w:eastAsia="SimSun"/>
          <w:b/>
          <w:sz w:val="20"/>
          <w:szCs w:val="20"/>
        </w:rPr>
        <w:t xml:space="preserve">can be seamlessly integrated </w:t>
      </w:r>
      <w:r w:rsidRPr="00FF3106">
        <w:rPr>
          <w:rFonts w:ascii="Times New Roman" w:eastAsia="SimSun"/>
          <w:b/>
          <w:sz w:val="20"/>
          <w:szCs w:val="20"/>
        </w:rPr>
        <w:t xml:space="preserve">with other </w:t>
      </w:r>
      <w:r w:rsidR="005C5D49">
        <w:rPr>
          <w:rFonts w:ascii="Times New Roman" w:eastAsia="SimSun"/>
          <w:b/>
          <w:sz w:val="20"/>
          <w:szCs w:val="20"/>
        </w:rPr>
        <w:t>HARQ retransmissions</w:t>
      </w:r>
      <w:r w:rsidRPr="00FF3106">
        <w:rPr>
          <w:rFonts w:ascii="Times New Roman" w:eastAsia="SimSun"/>
          <w:b/>
          <w:sz w:val="20"/>
          <w:szCs w:val="20"/>
        </w:rPr>
        <w:t>.</w:t>
      </w:r>
    </w:p>
    <w:p w14:paraId="3E484CB1" w14:textId="77777777" w:rsidR="00735D06" w:rsidRDefault="00735D06" w:rsidP="000273C5">
      <w:pPr>
        <w:rPr>
          <w:rFonts w:ascii="Times New Roman" w:eastAsia="SimSun"/>
          <w:sz w:val="20"/>
          <w:szCs w:val="20"/>
        </w:rPr>
      </w:pPr>
    </w:p>
    <w:p w14:paraId="76B2FE89" w14:textId="77777777" w:rsidR="00735D06" w:rsidRDefault="00735D06" w:rsidP="00735D06">
      <w:pPr>
        <w:pStyle w:val="Heading3"/>
        <w:rPr>
          <w:lang w:val="en-US" w:eastAsia="zh-CN"/>
        </w:rPr>
      </w:pPr>
      <w:r>
        <w:rPr>
          <w:lang w:val="en-US" w:eastAsia="zh-CN"/>
        </w:rPr>
        <w:t>2.2 ACK/NACK Feedback</w:t>
      </w:r>
    </w:p>
    <w:p w14:paraId="4BDBBE9C" w14:textId="31947E7D" w:rsidR="00735D06" w:rsidRDefault="00FF3106" w:rsidP="000273C5">
      <w:pPr>
        <w:rPr>
          <w:rFonts w:ascii="Times New Roman" w:eastAsia="SimSun"/>
          <w:sz w:val="20"/>
          <w:szCs w:val="20"/>
        </w:rPr>
      </w:pPr>
      <w:r>
        <w:rPr>
          <w:rFonts w:ascii="Times New Roman" w:eastAsia="SimSun"/>
          <w:sz w:val="20"/>
          <w:szCs w:val="20"/>
        </w:rPr>
        <w:t xml:space="preserve">In conventional cellular networks, there is typically an ACK or NACK feedback provided after each </w:t>
      </w:r>
      <w:r w:rsidR="00800128">
        <w:rPr>
          <w:rFonts w:ascii="Times New Roman" w:eastAsia="SimSun"/>
          <w:sz w:val="20"/>
          <w:szCs w:val="20"/>
        </w:rPr>
        <w:t xml:space="preserve">HARQ </w:t>
      </w:r>
      <w:r>
        <w:rPr>
          <w:rFonts w:ascii="Times New Roman" w:eastAsia="SimSun"/>
          <w:sz w:val="20"/>
          <w:szCs w:val="20"/>
        </w:rPr>
        <w:t xml:space="preserve">transmission. In this way, a user knows whether it needs to send again or whether it should refrain from future transmissions, thereby </w:t>
      </w:r>
      <w:r w:rsidR="00EB0939">
        <w:rPr>
          <w:rFonts w:ascii="Times New Roman" w:eastAsia="SimSun"/>
          <w:sz w:val="20"/>
          <w:szCs w:val="20"/>
        </w:rPr>
        <w:t xml:space="preserve">improving efficiency, </w:t>
      </w:r>
      <w:r>
        <w:rPr>
          <w:rFonts w:ascii="Times New Roman" w:eastAsia="SimSun"/>
          <w:sz w:val="20"/>
          <w:szCs w:val="20"/>
        </w:rPr>
        <w:t>saving energy and reducing interference in the network.</w:t>
      </w:r>
    </w:p>
    <w:p w14:paraId="482C55CA" w14:textId="5E219E62" w:rsidR="00FF3106" w:rsidRDefault="00FF3106" w:rsidP="000273C5">
      <w:pPr>
        <w:rPr>
          <w:rFonts w:ascii="Times New Roman" w:eastAsia="SimSun"/>
          <w:sz w:val="20"/>
          <w:szCs w:val="20"/>
        </w:rPr>
      </w:pPr>
      <w:r>
        <w:rPr>
          <w:rFonts w:ascii="Times New Roman" w:eastAsia="SimSun"/>
          <w:sz w:val="20"/>
          <w:szCs w:val="20"/>
        </w:rPr>
        <w:t>However, with URLLC, there is potential to improve latency and reliability by allowing multiple HARQ transmissions of a given packet to occur before an ACK or NACK is transmitted</w:t>
      </w:r>
      <w:r w:rsidR="00800128">
        <w:rPr>
          <w:rFonts w:ascii="Times New Roman" w:eastAsia="SimSun"/>
          <w:sz w:val="20"/>
          <w:szCs w:val="20"/>
        </w:rPr>
        <w:t xml:space="preserve">. K-times repetition is one example. </w:t>
      </w:r>
      <w:r>
        <w:rPr>
          <w:rFonts w:ascii="Times New Roman" w:eastAsia="SimSun"/>
          <w:sz w:val="20"/>
          <w:szCs w:val="20"/>
        </w:rPr>
        <w:t xml:space="preserve">As a result, the ACK/NACK feedback channel </w:t>
      </w:r>
      <w:r w:rsidR="006076C4">
        <w:rPr>
          <w:rFonts w:ascii="Times New Roman" w:eastAsia="SimSun"/>
          <w:sz w:val="20"/>
          <w:szCs w:val="20"/>
        </w:rPr>
        <w:t xml:space="preserve">may </w:t>
      </w:r>
      <w:r>
        <w:rPr>
          <w:rFonts w:ascii="Times New Roman" w:eastAsia="SimSun"/>
          <w:sz w:val="20"/>
          <w:szCs w:val="20"/>
        </w:rPr>
        <w:t>not be mapped one-to-one to each transmission</w:t>
      </w:r>
      <w:r w:rsidR="006076C4">
        <w:rPr>
          <w:rFonts w:ascii="Times New Roman" w:eastAsia="SimSun"/>
          <w:sz w:val="20"/>
          <w:szCs w:val="20"/>
        </w:rPr>
        <w:t xml:space="preserve"> (e.g. there could be an ACK/NACK after 2 or 3 transmissions)</w:t>
      </w:r>
      <w:r w:rsidR="007074A4">
        <w:rPr>
          <w:rFonts w:ascii="Times New Roman" w:eastAsia="SimSun"/>
          <w:sz w:val="20"/>
          <w:szCs w:val="20"/>
        </w:rPr>
        <w:t xml:space="preserve"> </w:t>
      </w:r>
      <w:r w:rsidR="006076C4">
        <w:rPr>
          <w:rFonts w:ascii="Times New Roman" w:eastAsia="SimSun"/>
          <w:sz w:val="20"/>
          <w:szCs w:val="20"/>
        </w:rPr>
        <w:t>and it</w:t>
      </w:r>
      <w:r w:rsidR="007074A4">
        <w:rPr>
          <w:rFonts w:ascii="Times New Roman" w:eastAsia="SimSun"/>
          <w:sz w:val="20"/>
          <w:szCs w:val="20"/>
        </w:rPr>
        <w:t xml:space="preserve"> should reflect the current decoding situation of the TB of all the available transmissions at the time of ACK/NACK feedback</w:t>
      </w:r>
      <w:r>
        <w:rPr>
          <w:rFonts w:ascii="Times New Roman" w:eastAsia="SimSun"/>
          <w:sz w:val="20"/>
          <w:szCs w:val="20"/>
        </w:rPr>
        <w:t xml:space="preserve">. </w:t>
      </w:r>
    </w:p>
    <w:p w14:paraId="67E40E88" w14:textId="673DB7B5" w:rsidR="00FF3106" w:rsidRDefault="00FF3106" w:rsidP="000273C5">
      <w:pPr>
        <w:rPr>
          <w:rFonts w:ascii="Times New Roman" w:eastAsia="SimSun"/>
          <w:sz w:val="20"/>
          <w:szCs w:val="20"/>
        </w:rPr>
      </w:pPr>
      <w:r>
        <w:rPr>
          <w:rFonts w:ascii="Times New Roman" w:eastAsia="SimSun"/>
          <w:sz w:val="20"/>
          <w:szCs w:val="20"/>
        </w:rPr>
        <w:t xml:space="preserve">The ACK/NACK feedback </w:t>
      </w:r>
      <w:r w:rsidR="00423B11">
        <w:rPr>
          <w:rFonts w:ascii="Times New Roman" w:eastAsia="SimSun"/>
          <w:sz w:val="20"/>
          <w:szCs w:val="20"/>
        </w:rPr>
        <w:t xml:space="preserve">occasions can </w:t>
      </w:r>
      <w:r w:rsidR="00800128">
        <w:rPr>
          <w:rFonts w:ascii="Times New Roman" w:eastAsia="SimSun"/>
          <w:sz w:val="20"/>
          <w:szCs w:val="20"/>
        </w:rPr>
        <w:t xml:space="preserve">be configurable, perhaps </w:t>
      </w:r>
      <w:r>
        <w:rPr>
          <w:rFonts w:ascii="Times New Roman" w:eastAsia="SimSun"/>
          <w:sz w:val="20"/>
          <w:szCs w:val="20"/>
        </w:rPr>
        <w:t>p</w:t>
      </w:r>
      <w:r w:rsidR="0071644A">
        <w:rPr>
          <w:rFonts w:ascii="Times New Roman" w:eastAsia="SimSun"/>
          <w:sz w:val="20"/>
          <w:szCs w:val="20"/>
        </w:rPr>
        <w:t>eriodic and</w:t>
      </w:r>
      <w:r w:rsidR="00800128">
        <w:rPr>
          <w:rFonts w:ascii="Times New Roman" w:eastAsia="SimSun"/>
          <w:sz w:val="20"/>
          <w:szCs w:val="20"/>
        </w:rPr>
        <w:t xml:space="preserve"> </w:t>
      </w:r>
      <w:r>
        <w:rPr>
          <w:rFonts w:ascii="Times New Roman" w:eastAsia="SimSun"/>
          <w:sz w:val="20"/>
          <w:szCs w:val="20"/>
        </w:rPr>
        <w:t xml:space="preserve">tied to the </w:t>
      </w:r>
      <w:r w:rsidR="007074A4">
        <w:rPr>
          <w:rFonts w:ascii="Times New Roman" w:eastAsia="SimSun"/>
          <w:sz w:val="20"/>
          <w:szCs w:val="20"/>
        </w:rPr>
        <w:t xml:space="preserve">transmission </w:t>
      </w:r>
      <w:r>
        <w:rPr>
          <w:rFonts w:ascii="Times New Roman" w:eastAsia="SimSun"/>
          <w:sz w:val="20"/>
          <w:szCs w:val="20"/>
        </w:rPr>
        <w:t xml:space="preserve">structure (e.g., after the K-th </w:t>
      </w:r>
      <w:r w:rsidR="00800128">
        <w:rPr>
          <w:rFonts w:ascii="Times New Roman" w:eastAsia="SimSun"/>
          <w:sz w:val="20"/>
          <w:szCs w:val="20"/>
        </w:rPr>
        <w:t xml:space="preserve">transmission of a given </w:t>
      </w:r>
      <w:r w:rsidR="00EF6941">
        <w:rPr>
          <w:rFonts w:ascii="Times New Roman" w:eastAsia="SimSun"/>
          <w:sz w:val="20"/>
          <w:szCs w:val="20"/>
        </w:rPr>
        <w:t>group</w:t>
      </w:r>
      <w:r w:rsidR="00800128">
        <w:rPr>
          <w:rFonts w:ascii="Times New Roman" w:eastAsia="SimSun"/>
          <w:sz w:val="20"/>
          <w:szCs w:val="20"/>
        </w:rPr>
        <w:t>).</w:t>
      </w:r>
      <w:r w:rsidR="00423B11">
        <w:rPr>
          <w:rFonts w:ascii="Times New Roman" w:eastAsia="SimSun"/>
          <w:sz w:val="20"/>
          <w:szCs w:val="20"/>
        </w:rPr>
        <w:t xml:space="preserve"> Alternatively, if the ACK/NACK feedback is carried using PDCCH, the UE monitoring of PDCCH would already be able to serve the purpose of monitoring the ACK/NACK feedback, except that the UE may need to monitor a different DCI format. In this case, the gNB would also have the full flexibility to choose when to send ACK/NACK feedback.</w:t>
      </w:r>
    </w:p>
    <w:p w14:paraId="330E63AE" w14:textId="6D3FEFF4" w:rsidR="00FF3106" w:rsidRPr="00FF3106" w:rsidRDefault="003D1755" w:rsidP="000273C5">
      <w:pPr>
        <w:rPr>
          <w:rFonts w:ascii="Times New Roman" w:eastAsia="SimSun"/>
          <w:b/>
          <w:sz w:val="20"/>
          <w:szCs w:val="20"/>
        </w:rPr>
      </w:pPr>
      <w:r>
        <w:rPr>
          <w:rFonts w:ascii="Times New Roman" w:eastAsia="SimSun"/>
          <w:b/>
          <w:sz w:val="20"/>
          <w:szCs w:val="20"/>
        </w:rPr>
        <w:t xml:space="preserve">Proposal 2: Support </w:t>
      </w:r>
      <w:r w:rsidR="00FF3106" w:rsidRPr="00FF3106">
        <w:rPr>
          <w:rFonts w:ascii="Times New Roman" w:eastAsia="SimSun"/>
          <w:b/>
          <w:sz w:val="20"/>
          <w:szCs w:val="20"/>
        </w:rPr>
        <w:t>ACK/NACK feedback wherein ACK/NACK feedback is not r</w:t>
      </w:r>
      <w:r>
        <w:rPr>
          <w:rFonts w:ascii="Times New Roman" w:eastAsia="SimSun"/>
          <w:b/>
          <w:sz w:val="20"/>
          <w:szCs w:val="20"/>
        </w:rPr>
        <w:t>equired after each transm</w:t>
      </w:r>
      <w:r w:rsidR="00274951">
        <w:rPr>
          <w:rFonts w:ascii="Times New Roman" w:eastAsia="SimSun"/>
          <w:b/>
          <w:sz w:val="20"/>
          <w:szCs w:val="20"/>
        </w:rPr>
        <w:t>ission.</w:t>
      </w:r>
    </w:p>
    <w:p w14:paraId="4A12CFBE" w14:textId="42442D5C" w:rsidR="00FF3106" w:rsidRDefault="00FF3106" w:rsidP="000273C5">
      <w:pPr>
        <w:rPr>
          <w:rFonts w:ascii="Times New Roman" w:eastAsia="SimSun"/>
          <w:sz w:val="20"/>
          <w:szCs w:val="20"/>
        </w:rPr>
      </w:pPr>
      <w:r>
        <w:rPr>
          <w:rFonts w:ascii="Times New Roman" w:eastAsia="SimSun"/>
          <w:sz w:val="20"/>
          <w:szCs w:val="20"/>
        </w:rPr>
        <w:t>Further, there should be provision to allow for adaptation in the transmissions in the event of an ACK or NACK</w:t>
      </w:r>
      <w:r w:rsidR="00EF6941">
        <w:rPr>
          <w:rFonts w:ascii="Times New Roman" w:eastAsia="SimSun"/>
          <w:sz w:val="20"/>
          <w:szCs w:val="20"/>
        </w:rPr>
        <w:t xml:space="preserve"> event</w:t>
      </w:r>
      <w:r>
        <w:rPr>
          <w:rFonts w:ascii="Times New Roman" w:eastAsia="SimSun"/>
          <w:sz w:val="20"/>
          <w:szCs w:val="20"/>
        </w:rPr>
        <w:t>. For the latter case, a change in grant-free transmission parameters (e.g., power control, modulation and coding scheme) might lead to a more expedient successful outcome. In addition, there may be a desire to transfer to grant-based operation in which ca</w:t>
      </w:r>
      <w:r w:rsidR="00EF6941">
        <w:rPr>
          <w:rFonts w:ascii="Times New Roman" w:eastAsia="SimSun"/>
          <w:sz w:val="20"/>
          <w:szCs w:val="20"/>
        </w:rPr>
        <w:t>se a grant could be carried together with</w:t>
      </w:r>
      <w:r>
        <w:rPr>
          <w:rFonts w:ascii="Times New Roman" w:eastAsia="SimSun"/>
          <w:sz w:val="20"/>
          <w:szCs w:val="20"/>
        </w:rPr>
        <w:t xml:space="preserve"> the NACK. For the former case where the packet is successfully decoded, there may s</w:t>
      </w:r>
      <w:r w:rsidR="00EF6941">
        <w:rPr>
          <w:rFonts w:ascii="Times New Roman" w:eastAsia="SimSun"/>
          <w:sz w:val="20"/>
          <w:szCs w:val="20"/>
        </w:rPr>
        <w:t>till be benefit to additionally carry</w:t>
      </w:r>
      <w:r>
        <w:rPr>
          <w:rFonts w:ascii="Times New Roman" w:eastAsia="SimSun"/>
          <w:sz w:val="20"/>
          <w:szCs w:val="20"/>
        </w:rPr>
        <w:t xml:space="preserve"> adaptation commands or a switch to grant-based operation to be used for future transmissions</w:t>
      </w:r>
      <w:r w:rsidR="00800128">
        <w:rPr>
          <w:rFonts w:ascii="Times New Roman" w:eastAsia="SimSun"/>
          <w:sz w:val="20"/>
          <w:szCs w:val="20"/>
        </w:rPr>
        <w:t>. Indeed, this may be a more efficient manner of signaling adaptation than stand alone signaling.</w:t>
      </w:r>
      <w:r w:rsidR="00661ABD">
        <w:rPr>
          <w:rFonts w:ascii="Times New Roman" w:eastAsia="SimSun"/>
          <w:sz w:val="20"/>
          <w:szCs w:val="20"/>
        </w:rPr>
        <w:t xml:space="preserve"> Finally, note that ACK/NACK feedback may be explicitly signaled or implicitly signaled (e.g., grant-based).</w:t>
      </w:r>
    </w:p>
    <w:p w14:paraId="4EB89B71" w14:textId="4C8D0421" w:rsidR="00D55A9B" w:rsidRPr="00772D4F" w:rsidRDefault="00FF3106" w:rsidP="000273C5">
      <w:pPr>
        <w:rPr>
          <w:rFonts w:ascii="Times New Roman" w:eastAsia="SimSun"/>
          <w:b/>
          <w:sz w:val="20"/>
          <w:szCs w:val="20"/>
        </w:rPr>
      </w:pPr>
      <w:r w:rsidRPr="00FF3106">
        <w:rPr>
          <w:rFonts w:ascii="Times New Roman" w:eastAsia="SimSun"/>
          <w:b/>
          <w:sz w:val="20"/>
          <w:szCs w:val="20"/>
        </w:rPr>
        <w:t xml:space="preserve">Proposal 3: Enable </w:t>
      </w:r>
      <w:r w:rsidR="00334F1D">
        <w:rPr>
          <w:rFonts w:ascii="Times New Roman" w:eastAsia="SimSun"/>
          <w:b/>
          <w:sz w:val="20"/>
          <w:szCs w:val="20"/>
        </w:rPr>
        <w:t>adaptive HARQ by allowing</w:t>
      </w:r>
      <w:r w:rsidRPr="00FF3106">
        <w:rPr>
          <w:rFonts w:ascii="Times New Roman" w:eastAsia="SimSun"/>
          <w:b/>
          <w:sz w:val="20"/>
          <w:szCs w:val="20"/>
        </w:rPr>
        <w:t xml:space="preserve"> commands (e.g., change in power control or MCS, or a move to grant-based operation) </w:t>
      </w:r>
      <w:r w:rsidR="00EF6941">
        <w:rPr>
          <w:rFonts w:ascii="Times New Roman" w:eastAsia="SimSun"/>
          <w:b/>
          <w:sz w:val="20"/>
          <w:szCs w:val="20"/>
        </w:rPr>
        <w:t>to be carried with</w:t>
      </w:r>
      <w:r w:rsidR="00800128">
        <w:rPr>
          <w:rFonts w:ascii="Times New Roman" w:eastAsia="SimSun"/>
          <w:b/>
          <w:sz w:val="20"/>
          <w:szCs w:val="20"/>
        </w:rPr>
        <w:t xml:space="preserve"> </w:t>
      </w:r>
      <w:r w:rsidR="00EF6941">
        <w:rPr>
          <w:rFonts w:ascii="Times New Roman" w:eastAsia="SimSun"/>
          <w:b/>
          <w:sz w:val="20"/>
          <w:szCs w:val="20"/>
        </w:rPr>
        <w:t xml:space="preserve">explicit/implicit </w:t>
      </w:r>
      <w:r w:rsidR="00800128">
        <w:rPr>
          <w:rFonts w:ascii="Times New Roman" w:eastAsia="SimSun"/>
          <w:b/>
          <w:sz w:val="20"/>
          <w:szCs w:val="20"/>
        </w:rPr>
        <w:t>ACK/</w:t>
      </w:r>
      <w:r w:rsidRPr="00FF3106">
        <w:rPr>
          <w:rFonts w:ascii="Times New Roman" w:eastAsia="SimSun"/>
          <w:b/>
          <w:sz w:val="20"/>
          <w:szCs w:val="20"/>
        </w:rPr>
        <w:t>NACK feedback.</w:t>
      </w:r>
    </w:p>
    <w:p w14:paraId="1FA3F0E8" w14:textId="63886633" w:rsidR="00772D4F" w:rsidRPr="00426DB7" w:rsidRDefault="00772D4F" w:rsidP="000273C5">
      <w:pPr>
        <w:rPr>
          <w:rFonts w:ascii="Times New Roman" w:eastAsia="SimSun"/>
          <w:color w:val="FF0000"/>
          <w:sz w:val="20"/>
          <w:szCs w:val="20"/>
        </w:rPr>
      </w:pPr>
    </w:p>
    <w:p w14:paraId="6F5DBB50" w14:textId="77777777" w:rsidR="00993683" w:rsidRDefault="00993683" w:rsidP="00993683">
      <w:pPr>
        <w:pStyle w:val="Heading3"/>
        <w:rPr>
          <w:lang w:val="en-US" w:eastAsia="zh-CN"/>
        </w:rPr>
      </w:pPr>
      <w:r>
        <w:rPr>
          <w:lang w:val="en-US" w:eastAsia="zh-CN"/>
        </w:rPr>
        <w:t>2.3 Diversity and Soft Combining across HARQ transmissions</w:t>
      </w:r>
    </w:p>
    <w:p w14:paraId="79E7CD64" w14:textId="77777777" w:rsidR="00993683" w:rsidRDefault="00993683" w:rsidP="000273C5">
      <w:pPr>
        <w:rPr>
          <w:rFonts w:ascii="Times New Roman" w:eastAsia="SimSun"/>
          <w:sz w:val="20"/>
          <w:szCs w:val="20"/>
        </w:rPr>
      </w:pPr>
      <w:r>
        <w:rPr>
          <w:rFonts w:ascii="Times New Roman" w:eastAsia="SimSun"/>
          <w:sz w:val="20"/>
          <w:szCs w:val="20"/>
        </w:rPr>
        <w:t xml:space="preserve">In order to provide low latency and reliable communications, HARQ re-transmissions, if needed, would allow adaptative re-transmissions (Section 2.2 above), but additionally provide diversity (e.g., fading, interferer) and soft combining gains. </w:t>
      </w:r>
    </w:p>
    <w:p w14:paraId="4CBF73BB" w14:textId="53B34248" w:rsidR="00993683" w:rsidRDefault="00993683" w:rsidP="000273C5">
      <w:pPr>
        <w:rPr>
          <w:rFonts w:ascii="Times New Roman" w:eastAsia="SimSun"/>
          <w:sz w:val="20"/>
          <w:szCs w:val="20"/>
        </w:rPr>
      </w:pPr>
      <w:r>
        <w:rPr>
          <w:rFonts w:ascii="Times New Roman" w:eastAsia="SimSun"/>
          <w:sz w:val="20"/>
          <w:szCs w:val="20"/>
        </w:rPr>
        <w:t>Frequency hopping is a well known method to achieve fading/interferer diversity gains. Further, if the time and frequency offsets between HARQ transmissions are known to both the transmitter and receiver</w:t>
      </w:r>
      <w:r w:rsidR="00CE13E6">
        <w:rPr>
          <w:rFonts w:ascii="Times New Roman" w:eastAsia="SimSun"/>
          <w:sz w:val="20"/>
          <w:szCs w:val="20"/>
        </w:rPr>
        <w:t xml:space="preserve"> (as an example, the detection of a given preamble may map to a known sequence of time/frequency offsets for each HARQ transmission) </w:t>
      </w:r>
      <w:r>
        <w:rPr>
          <w:rFonts w:ascii="Times New Roman" w:eastAsia="SimSun"/>
          <w:sz w:val="20"/>
          <w:szCs w:val="20"/>
        </w:rPr>
        <w:t xml:space="preserve">, </w:t>
      </w:r>
    </w:p>
    <w:p w14:paraId="67C7B741" w14:textId="77777777" w:rsidR="00993683" w:rsidRDefault="00993683" w:rsidP="00993683">
      <w:pPr>
        <w:numPr>
          <w:ilvl w:val="0"/>
          <w:numId w:val="42"/>
        </w:numPr>
        <w:rPr>
          <w:rFonts w:ascii="Times New Roman" w:eastAsia="SimSun"/>
          <w:sz w:val="20"/>
          <w:szCs w:val="20"/>
        </w:rPr>
      </w:pPr>
      <w:r>
        <w:rPr>
          <w:rFonts w:ascii="Times New Roman" w:eastAsia="SimSun"/>
          <w:sz w:val="20"/>
          <w:szCs w:val="20"/>
        </w:rPr>
        <w:t>Receiver can soft combine across the HARQ transmissions</w:t>
      </w:r>
    </w:p>
    <w:p w14:paraId="73CE2F26" w14:textId="77777777" w:rsidR="00993683" w:rsidRPr="00993683" w:rsidRDefault="00993683" w:rsidP="00993683">
      <w:pPr>
        <w:numPr>
          <w:ilvl w:val="0"/>
          <w:numId w:val="42"/>
        </w:numPr>
        <w:rPr>
          <w:rFonts w:ascii="Times New Roman" w:eastAsia="SimSun"/>
          <w:sz w:val="20"/>
          <w:szCs w:val="20"/>
        </w:rPr>
      </w:pPr>
      <w:r>
        <w:rPr>
          <w:rFonts w:ascii="Times New Roman" w:eastAsia="SimSun"/>
          <w:sz w:val="20"/>
          <w:szCs w:val="20"/>
        </w:rPr>
        <w:t>Decoding complexity significantly reduced (no need to blindly decode over many hypotheses)</w:t>
      </w:r>
    </w:p>
    <w:p w14:paraId="47F3AC48" w14:textId="77777777" w:rsidR="00993683" w:rsidRDefault="00993683" w:rsidP="000273C5">
      <w:pPr>
        <w:rPr>
          <w:rFonts w:ascii="Times New Roman" w:eastAsia="SimSun"/>
          <w:sz w:val="20"/>
          <w:szCs w:val="20"/>
        </w:rPr>
      </w:pPr>
    </w:p>
    <w:p w14:paraId="6A251A26" w14:textId="77777777" w:rsidR="00993683" w:rsidRPr="00E45D8D" w:rsidRDefault="008C7AD0" w:rsidP="00993683">
      <w:pPr>
        <w:spacing w:before="120" w:after="120"/>
        <w:jc w:val="center"/>
        <w:rPr>
          <w:rFonts w:ascii="Times New Roman"/>
          <w:sz w:val="20"/>
        </w:rPr>
      </w:pPr>
      <w:r w:rsidRPr="00E45D8D">
        <w:rPr>
          <w:rFonts w:ascii="Times New Roman"/>
          <w:noProof/>
          <w:sz w:val="20"/>
        </w:rPr>
        <w:lastRenderedPageBreak/>
        <w:drawing>
          <wp:inline distT="0" distB="0" distL="0" distR="0" wp14:anchorId="75059D7D" wp14:editId="7377CD87">
            <wp:extent cx="3114040" cy="2320290"/>
            <wp:effectExtent l="0" t="0" r="0" b="0"/>
            <wp:docPr id="2" name="Picture 2" descr="URLLC_F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RLLC_FH"/>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14040" cy="2320290"/>
                    </a:xfrm>
                    <a:prstGeom prst="rect">
                      <a:avLst/>
                    </a:prstGeom>
                    <a:noFill/>
                    <a:ln>
                      <a:noFill/>
                    </a:ln>
                  </pic:spPr>
                </pic:pic>
              </a:graphicData>
            </a:graphic>
          </wp:inline>
        </w:drawing>
      </w:r>
    </w:p>
    <w:p w14:paraId="2C691566" w14:textId="77777777" w:rsidR="00993683" w:rsidRPr="00BC42F4" w:rsidRDefault="00993683" w:rsidP="00993683">
      <w:pPr>
        <w:pStyle w:val="Caption"/>
        <w:jc w:val="center"/>
        <w:rPr>
          <w:rFonts w:ascii="Times New Roman"/>
          <w:b w:val="0"/>
          <w:sz w:val="20"/>
          <w:lang w:val="en-US" w:eastAsia="zh-CN"/>
        </w:rPr>
      </w:pPr>
      <w:r w:rsidRPr="00BC42F4">
        <w:rPr>
          <w:rFonts w:ascii="Times New Roman"/>
          <w:sz w:val="20"/>
          <w:lang w:val="en-US" w:eastAsia="zh-CN"/>
        </w:rPr>
        <w:t xml:space="preserve">Figure </w:t>
      </w:r>
      <w:r w:rsidR="004B31FB">
        <w:rPr>
          <w:rFonts w:ascii="Times New Roman"/>
          <w:sz w:val="20"/>
          <w:lang w:val="en-US" w:eastAsia="zh-CN"/>
        </w:rPr>
        <w:t>2</w:t>
      </w:r>
      <w:r w:rsidRPr="00BC42F4">
        <w:rPr>
          <w:rFonts w:ascii="Times New Roman"/>
          <w:b w:val="0"/>
          <w:sz w:val="20"/>
          <w:lang w:val="en-US" w:eastAsia="zh-CN"/>
        </w:rPr>
        <w:t>: Frequency hopping between HARQ transmissions of URLLC to achieve frequency and interferer diversity</w:t>
      </w:r>
    </w:p>
    <w:p w14:paraId="5666AB9E" w14:textId="77777777" w:rsidR="00993683" w:rsidRDefault="00993683" w:rsidP="000273C5">
      <w:pPr>
        <w:rPr>
          <w:rFonts w:ascii="Times New Roman" w:eastAsia="SimSun"/>
          <w:sz w:val="20"/>
          <w:szCs w:val="20"/>
        </w:rPr>
      </w:pPr>
    </w:p>
    <w:p w14:paraId="3BD2A3C4" w14:textId="52FFFE4B" w:rsidR="00993683" w:rsidRDefault="00993683" w:rsidP="00993683">
      <w:pPr>
        <w:spacing w:before="120" w:after="120"/>
        <w:rPr>
          <w:rFonts w:ascii="Times New Roman"/>
          <w:sz w:val="20"/>
        </w:rPr>
      </w:pPr>
      <w:r>
        <w:rPr>
          <w:rFonts w:ascii="Times New Roman"/>
          <w:sz w:val="20"/>
        </w:rPr>
        <w:t xml:space="preserve">Note that the URLLC mini-slot may be very short, shorter than the LTE subframe by a factor of M; as a result, the URLLC transmission needs to be stretched in frequency by the same factor in order to carry the same amount of information. Particularly for cases where the URLLC transmission spans a relatively large number of bits, the transmission may span a wide frequency range and additional frequency diversity gains achieved by frequency hopping may be small. In such cases, time hopping (e.g., variable time offsets between HARQ transmissions) may be necessary to provide the desired interferer diversity gain. </w:t>
      </w:r>
    </w:p>
    <w:p w14:paraId="1AE1681A" w14:textId="77777777" w:rsidR="00993683" w:rsidRDefault="00993683" w:rsidP="00993683">
      <w:pPr>
        <w:spacing w:before="120" w:after="120"/>
        <w:rPr>
          <w:rFonts w:ascii="Times New Roman"/>
          <w:sz w:val="20"/>
        </w:rPr>
      </w:pPr>
      <w:r>
        <w:rPr>
          <w:rFonts w:ascii="Times New Roman"/>
          <w:sz w:val="20"/>
        </w:rPr>
        <w:t xml:space="preserve">Frequency hopping is illustrated in Figure </w:t>
      </w:r>
      <w:r w:rsidR="004B31FB">
        <w:rPr>
          <w:rFonts w:ascii="Times New Roman"/>
          <w:sz w:val="20"/>
        </w:rPr>
        <w:t>2</w:t>
      </w:r>
      <w:r>
        <w:rPr>
          <w:rFonts w:ascii="Times New Roman"/>
          <w:sz w:val="20"/>
        </w:rPr>
        <w:t xml:space="preserve"> with fixed time offsets between transmissions. In practice, time offsets may not be fixed between transmissions, particularly if time hopping is employed. Further note that transmissions in the figure are generic and may apply to K repetitions or the initial transmissions and re-transmissions if Nacks are received.</w:t>
      </w:r>
    </w:p>
    <w:p w14:paraId="54637560" w14:textId="610600CC" w:rsidR="00993683" w:rsidRPr="00E45D8D" w:rsidRDefault="00993683" w:rsidP="00993683">
      <w:pPr>
        <w:spacing w:before="120" w:after="120"/>
        <w:rPr>
          <w:rFonts w:ascii="Times New Roman"/>
          <w:b/>
          <w:sz w:val="20"/>
        </w:rPr>
      </w:pPr>
      <w:r w:rsidRPr="00E45D8D">
        <w:rPr>
          <w:rFonts w:ascii="Times New Roman"/>
          <w:b/>
          <w:sz w:val="20"/>
        </w:rPr>
        <w:t xml:space="preserve">Proposal </w:t>
      </w:r>
      <w:r>
        <w:rPr>
          <w:rFonts w:ascii="Times New Roman"/>
          <w:b/>
          <w:sz w:val="20"/>
        </w:rPr>
        <w:t>4</w:t>
      </w:r>
      <w:r w:rsidRPr="00E45D8D">
        <w:rPr>
          <w:rFonts w:ascii="Times New Roman"/>
          <w:b/>
          <w:sz w:val="20"/>
        </w:rPr>
        <w:t>: Grant-free URLLC should support HARQ transmissions that maximize frequency and</w:t>
      </w:r>
      <w:r>
        <w:rPr>
          <w:rFonts w:ascii="Times New Roman"/>
          <w:b/>
          <w:sz w:val="20"/>
        </w:rPr>
        <w:t>/or</w:t>
      </w:r>
      <w:r w:rsidRPr="00E45D8D">
        <w:rPr>
          <w:rFonts w:ascii="Times New Roman"/>
          <w:b/>
          <w:sz w:val="20"/>
        </w:rPr>
        <w:t xml:space="preserve"> interferer diversity. Frequency </w:t>
      </w:r>
      <w:r>
        <w:rPr>
          <w:rFonts w:ascii="Times New Roman"/>
          <w:b/>
          <w:sz w:val="20"/>
        </w:rPr>
        <w:t xml:space="preserve">and/or time </w:t>
      </w:r>
      <w:r w:rsidRPr="00E45D8D">
        <w:rPr>
          <w:rFonts w:ascii="Times New Roman"/>
          <w:b/>
          <w:sz w:val="20"/>
        </w:rPr>
        <w:t>hopping between initial and subsequent re-transmissions, if needed, should be supported</w:t>
      </w:r>
      <w:r w:rsidR="007B6A95">
        <w:rPr>
          <w:rFonts w:ascii="Times New Roman"/>
          <w:b/>
          <w:sz w:val="20"/>
        </w:rPr>
        <w:t xml:space="preserve"> and enabled by URLLC configuration</w:t>
      </w:r>
      <w:r w:rsidRPr="00E45D8D">
        <w:rPr>
          <w:rFonts w:ascii="Times New Roman"/>
          <w:b/>
          <w:sz w:val="20"/>
        </w:rPr>
        <w:t>.</w:t>
      </w:r>
    </w:p>
    <w:p w14:paraId="069ACC1B" w14:textId="77777777" w:rsidR="00993683" w:rsidRDefault="00993683" w:rsidP="000273C5">
      <w:pPr>
        <w:rPr>
          <w:rFonts w:ascii="Times New Roman" w:eastAsia="SimSun"/>
          <w:sz w:val="20"/>
          <w:szCs w:val="20"/>
        </w:rPr>
      </w:pPr>
    </w:p>
    <w:p w14:paraId="7B94CE52" w14:textId="77777777" w:rsidR="00FF3106" w:rsidRDefault="00993683" w:rsidP="00993683">
      <w:pPr>
        <w:pStyle w:val="Heading3"/>
        <w:rPr>
          <w:lang w:val="en-US" w:eastAsia="zh-CN"/>
        </w:rPr>
      </w:pPr>
      <w:r>
        <w:rPr>
          <w:lang w:val="en-US" w:eastAsia="zh-CN"/>
        </w:rPr>
        <w:t>2.4 Grant-Free HARQ Operation</w:t>
      </w:r>
    </w:p>
    <w:p w14:paraId="16BC0791" w14:textId="77777777" w:rsidR="00FF3106" w:rsidRDefault="00993683" w:rsidP="000273C5">
      <w:pPr>
        <w:rPr>
          <w:rFonts w:ascii="Times New Roman" w:eastAsia="SimSun"/>
          <w:sz w:val="20"/>
          <w:szCs w:val="20"/>
        </w:rPr>
      </w:pPr>
      <w:r>
        <w:rPr>
          <w:rFonts w:ascii="Times New Roman" w:eastAsia="SimSun"/>
          <w:sz w:val="20"/>
          <w:szCs w:val="20"/>
        </w:rPr>
        <w:t xml:space="preserve">Putting the pieces together, Figure </w:t>
      </w:r>
      <w:r w:rsidR="004B31FB">
        <w:rPr>
          <w:rFonts w:ascii="Times New Roman" w:eastAsia="SimSun"/>
          <w:sz w:val="20"/>
          <w:szCs w:val="20"/>
        </w:rPr>
        <w:t>3</w:t>
      </w:r>
      <w:r>
        <w:rPr>
          <w:rFonts w:ascii="Times New Roman" w:eastAsia="SimSun"/>
          <w:sz w:val="20"/>
          <w:szCs w:val="20"/>
        </w:rPr>
        <w:t xml:space="preserve"> summarizes the proposed HARQ operation for Grant-Free. </w:t>
      </w:r>
    </w:p>
    <w:p w14:paraId="467B0F2E" w14:textId="41CB6447" w:rsidR="00993683" w:rsidRDefault="00993683" w:rsidP="000273C5">
      <w:pPr>
        <w:rPr>
          <w:rFonts w:ascii="Times New Roman" w:eastAsia="SimSun"/>
          <w:sz w:val="20"/>
          <w:szCs w:val="20"/>
        </w:rPr>
      </w:pPr>
      <w:r>
        <w:rPr>
          <w:rFonts w:ascii="Times New Roman" w:eastAsia="SimSun"/>
          <w:sz w:val="20"/>
          <w:szCs w:val="20"/>
        </w:rPr>
        <w:t xml:space="preserve">In the first step, the UE receives the URLLC configuration from the gNB. This information would include the transmission rules (e.g., dedicated or shared SPS resources, repetition or not, </w:t>
      </w:r>
      <w:r w:rsidR="00023589">
        <w:rPr>
          <w:rFonts w:ascii="Times New Roman" w:eastAsia="SimSun"/>
          <w:sz w:val="20"/>
          <w:szCs w:val="20"/>
        </w:rPr>
        <w:t xml:space="preserve">time/frequency hopping parameters, </w:t>
      </w:r>
      <w:r>
        <w:rPr>
          <w:rFonts w:ascii="Times New Roman" w:eastAsia="SimSun"/>
          <w:sz w:val="20"/>
          <w:szCs w:val="20"/>
        </w:rPr>
        <w:t xml:space="preserve">coding parameters </w:t>
      </w:r>
      <w:r w:rsidR="00661ABD">
        <w:rPr>
          <w:rFonts w:ascii="Times New Roman" w:eastAsia="SimSun"/>
          <w:sz w:val="20"/>
          <w:szCs w:val="20"/>
        </w:rPr>
        <w:t>G</w:t>
      </w:r>
      <w:r>
        <w:rPr>
          <w:rFonts w:ascii="Times New Roman" w:eastAsia="SimSun"/>
          <w:sz w:val="20"/>
          <w:szCs w:val="20"/>
        </w:rPr>
        <w:t xml:space="preserve"> and K, feedback options, etc.).</w:t>
      </w:r>
    </w:p>
    <w:p w14:paraId="7A0238D1" w14:textId="77777777" w:rsidR="00993683" w:rsidRDefault="00993683" w:rsidP="000273C5">
      <w:pPr>
        <w:rPr>
          <w:rFonts w:ascii="Times New Roman" w:eastAsia="SimSun"/>
          <w:sz w:val="20"/>
          <w:szCs w:val="20"/>
        </w:rPr>
      </w:pPr>
      <w:r>
        <w:rPr>
          <w:rFonts w:ascii="Times New Roman" w:eastAsia="SimSun"/>
          <w:sz w:val="20"/>
          <w:szCs w:val="20"/>
        </w:rPr>
        <w:t>At some later point in time, the UE wishes to transmit UL URLLC data. In the figure, it is assumed that the UE transmits a preamble that can be reliably detected by the gNB, thereby reducing the blind decoding complexity of the intial transmission (and re-transmissions if needed). For the purposes of this contribution, this is not a necessary step.</w:t>
      </w:r>
    </w:p>
    <w:p w14:paraId="424A935A" w14:textId="32D2DA40" w:rsidR="00993683" w:rsidRDefault="0003756A" w:rsidP="000273C5">
      <w:pPr>
        <w:rPr>
          <w:rFonts w:ascii="Times New Roman" w:eastAsia="SimSun"/>
          <w:sz w:val="20"/>
          <w:szCs w:val="20"/>
        </w:rPr>
      </w:pPr>
      <w:r>
        <w:rPr>
          <w:rFonts w:ascii="Times New Roman" w:eastAsia="SimSun"/>
          <w:sz w:val="20"/>
          <w:szCs w:val="20"/>
        </w:rPr>
        <w:t>Next, the UE transmits the n</w:t>
      </w:r>
      <w:r w:rsidR="00993683">
        <w:rPr>
          <w:rFonts w:ascii="Times New Roman" w:eastAsia="SimSun"/>
          <w:sz w:val="20"/>
          <w:szCs w:val="20"/>
        </w:rPr>
        <w:t xml:space="preserve">-th coded packet, </w:t>
      </w:r>
      <w:r>
        <w:rPr>
          <w:rFonts w:ascii="Times New Roman" w:eastAsia="SimSun"/>
          <w:sz w:val="20"/>
          <w:szCs w:val="20"/>
        </w:rPr>
        <w:t>n</w:t>
      </w:r>
      <w:r w:rsidR="00993683">
        <w:rPr>
          <w:rFonts w:ascii="Times New Roman" w:eastAsia="SimSun"/>
          <w:sz w:val="20"/>
          <w:szCs w:val="20"/>
        </w:rPr>
        <w:t xml:space="preserve"> &lt;= </w:t>
      </w:r>
      <w:r w:rsidR="00661ABD">
        <w:rPr>
          <w:rFonts w:ascii="Times New Roman" w:eastAsia="SimSun"/>
          <w:sz w:val="20"/>
          <w:szCs w:val="20"/>
        </w:rPr>
        <w:t>G</w:t>
      </w:r>
      <w:r w:rsidR="00993683">
        <w:rPr>
          <w:rFonts w:ascii="Times New Roman" w:eastAsia="SimSun"/>
          <w:sz w:val="20"/>
          <w:szCs w:val="20"/>
        </w:rPr>
        <w:t xml:space="preserve">*K, at a known time and frequency. </w:t>
      </w:r>
    </w:p>
    <w:p w14:paraId="4203AD0D" w14:textId="63DFEB15" w:rsidR="00993683" w:rsidRDefault="00993683" w:rsidP="000273C5">
      <w:pPr>
        <w:rPr>
          <w:rFonts w:ascii="Times New Roman" w:eastAsia="SimSun"/>
          <w:sz w:val="20"/>
          <w:szCs w:val="20"/>
        </w:rPr>
      </w:pPr>
      <w:r>
        <w:rPr>
          <w:rFonts w:ascii="Times New Roman" w:eastAsia="SimSun"/>
          <w:sz w:val="20"/>
          <w:szCs w:val="20"/>
        </w:rPr>
        <w:t xml:space="preserve">If after this transmission, and before the next re-transmission, the UE determines </w:t>
      </w:r>
      <w:r w:rsidR="00023589">
        <w:rPr>
          <w:rFonts w:ascii="Times New Roman" w:eastAsia="SimSun"/>
          <w:sz w:val="20"/>
          <w:szCs w:val="20"/>
        </w:rPr>
        <w:t xml:space="preserve">if </w:t>
      </w:r>
      <w:r>
        <w:rPr>
          <w:rFonts w:ascii="Times New Roman" w:eastAsia="SimSun"/>
          <w:sz w:val="20"/>
          <w:szCs w:val="20"/>
        </w:rPr>
        <w:t>it has received an ACK</w:t>
      </w:r>
      <w:r w:rsidR="00023589">
        <w:rPr>
          <w:rFonts w:ascii="Times New Roman" w:eastAsia="SimSun"/>
          <w:sz w:val="20"/>
          <w:szCs w:val="20"/>
        </w:rPr>
        <w:t>. If Ack was received</w:t>
      </w:r>
      <w:r>
        <w:rPr>
          <w:rFonts w:ascii="Times New Roman" w:eastAsia="SimSun"/>
          <w:sz w:val="20"/>
          <w:szCs w:val="20"/>
        </w:rPr>
        <w:t xml:space="preserve">, </w:t>
      </w:r>
      <w:r w:rsidR="00023589">
        <w:rPr>
          <w:rFonts w:ascii="Times New Roman" w:eastAsia="SimSun"/>
          <w:sz w:val="20"/>
          <w:szCs w:val="20"/>
        </w:rPr>
        <w:t xml:space="preserve">the UE stops transmissions of the TB (i.e. does </w:t>
      </w:r>
      <w:r>
        <w:rPr>
          <w:rFonts w:ascii="Times New Roman" w:eastAsia="SimSun"/>
          <w:sz w:val="20"/>
          <w:szCs w:val="20"/>
        </w:rPr>
        <w:t xml:space="preserve">not continue </w:t>
      </w:r>
      <w:r w:rsidR="00023589">
        <w:rPr>
          <w:rFonts w:ascii="Times New Roman" w:eastAsia="SimSun"/>
          <w:sz w:val="20"/>
          <w:szCs w:val="20"/>
        </w:rPr>
        <w:t xml:space="preserve">the </w:t>
      </w:r>
      <w:r>
        <w:rPr>
          <w:rFonts w:ascii="Times New Roman" w:eastAsia="SimSun"/>
          <w:sz w:val="20"/>
          <w:szCs w:val="20"/>
        </w:rPr>
        <w:t>re-transmissions</w:t>
      </w:r>
      <w:r w:rsidR="00023589">
        <w:rPr>
          <w:rFonts w:ascii="Times New Roman" w:eastAsia="SimSun"/>
          <w:sz w:val="20"/>
          <w:szCs w:val="20"/>
        </w:rPr>
        <w:t>)</w:t>
      </w:r>
      <w:r>
        <w:rPr>
          <w:rFonts w:ascii="Times New Roman" w:eastAsia="SimSun"/>
          <w:sz w:val="20"/>
          <w:szCs w:val="20"/>
        </w:rPr>
        <w:t>.</w:t>
      </w:r>
    </w:p>
    <w:p w14:paraId="22129EE5" w14:textId="204A6178" w:rsidR="00993683" w:rsidRDefault="00993683" w:rsidP="000273C5">
      <w:pPr>
        <w:rPr>
          <w:rFonts w:ascii="Times New Roman" w:eastAsia="SimSun"/>
          <w:sz w:val="20"/>
          <w:szCs w:val="20"/>
        </w:rPr>
      </w:pPr>
      <w:r>
        <w:rPr>
          <w:rFonts w:ascii="Times New Roman" w:eastAsia="SimSun"/>
          <w:sz w:val="20"/>
          <w:szCs w:val="20"/>
        </w:rPr>
        <w:t>If an ACK was not received, but that this was the last allowable transmission, N=</w:t>
      </w:r>
      <w:r w:rsidR="00661ABD">
        <w:rPr>
          <w:rFonts w:ascii="Times New Roman" w:eastAsia="SimSun"/>
          <w:sz w:val="20"/>
          <w:szCs w:val="20"/>
        </w:rPr>
        <w:t>G</w:t>
      </w:r>
      <w:r>
        <w:rPr>
          <w:rFonts w:ascii="Times New Roman" w:eastAsia="SimSun"/>
          <w:sz w:val="20"/>
          <w:szCs w:val="20"/>
        </w:rPr>
        <w:t>*K, then the UE does not make another re-transmission.</w:t>
      </w:r>
    </w:p>
    <w:p w14:paraId="3F66827F" w14:textId="77777777" w:rsidR="00993683" w:rsidRDefault="00993683" w:rsidP="000273C5">
      <w:pPr>
        <w:rPr>
          <w:rFonts w:ascii="Times New Roman" w:eastAsia="SimSun"/>
          <w:sz w:val="20"/>
          <w:szCs w:val="20"/>
        </w:rPr>
      </w:pPr>
      <w:r>
        <w:rPr>
          <w:rFonts w:ascii="Times New Roman" w:eastAsia="SimSun"/>
          <w:sz w:val="20"/>
          <w:szCs w:val="20"/>
        </w:rPr>
        <w:t>If after this transmission, and before the next re-transmission, the UE decodes a re-transmission grant, the UE stops making grant-free re-transmissions, and commences grant-based re-transmissions.</w:t>
      </w:r>
    </w:p>
    <w:p w14:paraId="5AA90AAA" w14:textId="6089EE17" w:rsidR="00993683" w:rsidRDefault="00993683" w:rsidP="000273C5">
      <w:pPr>
        <w:rPr>
          <w:rFonts w:ascii="Times New Roman" w:eastAsia="SimSun"/>
          <w:sz w:val="20"/>
          <w:szCs w:val="20"/>
        </w:rPr>
      </w:pPr>
      <w:r>
        <w:rPr>
          <w:rFonts w:ascii="Times New Roman" w:eastAsia="SimSun"/>
          <w:sz w:val="20"/>
          <w:szCs w:val="20"/>
        </w:rPr>
        <w:t xml:space="preserve">Finally, if an ACK was not received, </w:t>
      </w:r>
      <w:r w:rsidR="0003756A">
        <w:rPr>
          <w:rFonts w:ascii="Times New Roman" w:eastAsia="SimSun"/>
          <w:sz w:val="20"/>
          <w:szCs w:val="20"/>
        </w:rPr>
        <w:t>n</w:t>
      </w:r>
      <w:r>
        <w:rPr>
          <w:rFonts w:ascii="Times New Roman" w:eastAsia="SimSun"/>
          <w:sz w:val="20"/>
          <w:szCs w:val="20"/>
        </w:rPr>
        <w:t>&lt;</w:t>
      </w:r>
      <w:r w:rsidR="00661ABD">
        <w:rPr>
          <w:rFonts w:ascii="Times New Roman" w:eastAsia="SimSun"/>
          <w:sz w:val="20"/>
          <w:szCs w:val="20"/>
        </w:rPr>
        <w:t>G</w:t>
      </w:r>
      <w:r>
        <w:rPr>
          <w:rFonts w:ascii="Times New Roman" w:eastAsia="SimSun"/>
          <w:sz w:val="20"/>
          <w:szCs w:val="20"/>
        </w:rPr>
        <w:t>*K, and a re-transmission grant was not rec</w:t>
      </w:r>
      <w:r w:rsidR="0003756A">
        <w:rPr>
          <w:rFonts w:ascii="Times New Roman" w:eastAsia="SimSun"/>
          <w:sz w:val="20"/>
          <w:szCs w:val="20"/>
        </w:rPr>
        <w:t>eived, the user transmits the (n</w:t>
      </w:r>
      <w:r>
        <w:rPr>
          <w:rFonts w:ascii="Times New Roman" w:eastAsia="SimSun"/>
          <w:sz w:val="20"/>
          <w:szCs w:val="20"/>
        </w:rPr>
        <w:t>+1)-th coded packet at a known time/frequency offset.</w:t>
      </w:r>
    </w:p>
    <w:p w14:paraId="220B155E" w14:textId="77777777" w:rsidR="00FF3106" w:rsidRDefault="00FF3106" w:rsidP="000273C5">
      <w:pPr>
        <w:rPr>
          <w:rFonts w:ascii="Times New Roman" w:eastAsia="SimSun"/>
          <w:sz w:val="20"/>
          <w:szCs w:val="20"/>
        </w:rPr>
      </w:pPr>
    </w:p>
    <w:p w14:paraId="1E3F896C" w14:textId="77777777" w:rsidR="00FF3106" w:rsidRDefault="00FF3106" w:rsidP="000273C5">
      <w:pPr>
        <w:rPr>
          <w:rFonts w:ascii="Times New Roman" w:eastAsia="SimSun"/>
          <w:sz w:val="20"/>
          <w:szCs w:val="20"/>
        </w:rPr>
      </w:pPr>
    </w:p>
    <w:p w14:paraId="1FC36590" w14:textId="77777777" w:rsidR="00FF3106" w:rsidRDefault="008C7AD0" w:rsidP="00993683">
      <w:pPr>
        <w:jc w:val="center"/>
        <w:rPr>
          <w:rFonts w:ascii="Times New Roman" w:eastAsia="SimSun"/>
          <w:sz w:val="20"/>
          <w:szCs w:val="20"/>
        </w:rPr>
      </w:pPr>
      <w:r>
        <w:rPr>
          <w:rFonts w:ascii="Times New Roman" w:eastAsia="SimSun"/>
          <w:noProof/>
          <w:sz w:val="20"/>
          <w:szCs w:val="20"/>
        </w:rPr>
        <w:drawing>
          <wp:inline distT="0" distB="0" distL="0" distR="0" wp14:anchorId="778EB672" wp14:editId="38FA253B">
            <wp:extent cx="5201920" cy="3907790"/>
            <wp:effectExtent l="0" t="0" r="0" b="0"/>
            <wp:docPr id="7" name="Picture 7" descr="C:\Users\jhkang\Desktop\Grant-Free-HARQ-Flowcha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jhkang\Desktop\Grant-Free-HARQ-Flowchart.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01920" cy="3907790"/>
                    </a:xfrm>
                    <a:prstGeom prst="rect">
                      <a:avLst/>
                    </a:prstGeom>
                    <a:noFill/>
                    <a:ln>
                      <a:noFill/>
                    </a:ln>
                  </pic:spPr>
                </pic:pic>
              </a:graphicData>
            </a:graphic>
          </wp:inline>
        </w:drawing>
      </w:r>
    </w:p>
    <w:p w14:paraId="261C1410" w14:textId="77777777" w:rsidR="00FF3106" w:rsidRDefault="00FF3106" w:rsidP="000273C5">
      <w:pPr>
        <w:rPr>
          <w:rFonts w:ascii="Times New Roman" w:eastAsia="SimSun"/>
          <w:sz w:val="20"/>
          <w:szCs w:val="20"/>
        </w:rPr>
      </w:pPr>
    </w:p>
    <w:p w14:paraId="1E3A7FFC" w14:textId="77777777" w:rsidR="00681681" w:rsidRDefault="00DA3563" w:rsidP="00DA3563">
      <w:pPr>
        <w:pStyle w:val="Caption"/>
        <w:jc w:val="center"/>
        <w:rPr>
          <w:rFonts w:ascii="Times New Roman"/>
          <w:b w:val="0"/>
          <w:sz w:val="20"/>
          <w:lang w:val="en-US" w:eastAsia="zh-CN"/>
        </w:rPr>
      </w:pPr>
      <w:r w:rsidRPr="00BC42F4">
        <w:rPr>
          <w:rFonts w:ascii="Times New Roman"/>
          <w:sz w:val="20"/>
          <w:lang w:val="en-US" w:eastAsia="zh-CN"/>
        </w:rPr>
        <w:t xml:space="preserve">Figure </w:t>
      </w:r>
      <w:r w:rsidR="004B31FB">
        <w:rPr>
          <w:rFonts w:ascii="Times New Roman"/>
          <w:sz w:val="20"/>
          <w:lang w:val="en-US" w:eastAsia="zh-CN"/>
        </w:rPr>
        <w:t>3</w:t>
      </w:r>
      <w:r w:rsidRPr="00BC42F4">
        <w:rPr>
          <w:rFonts w:ascii="Times New Roman"/>
          <w:b w:val="0"/>
          <w:sz w:val="20"/>
          <w:lang w:val="en-US" w:eastAsia="zh-CN"/>
        </w:rPr>
        <w:t xml:space="preserve">: </w:t>
      </w:r>
      <w:r>
        <w:rPr>
          <w:rFonts w:ascii="Times New Roman"/>
          <w:b w:val="0"/>
          <w:sz w:val="20"/>
          <w:lang w:val="en-US" w:eastAsia="zh-CN"/>
        </w:rPr>
        <w:t xml:space="preserve">Proposed </w:t>
      </w:r>
      <w:r w:rsidR="007737B7">
        <w:rPr>
          <w:rFonts w:ascii="Times New Roman"/>
          <w:b w:val="0"/>
          <w:sz w:val="20"/>
          <w:lang w:val="en-US" w:eastAsia="zh-CN"/>
        </w:rPr>
        <w:t xml:space="preserve">UE </w:t>
      </w:r>
      <w:r>
        <w:rPr>
          <w:rFonts w:ascii="Times New Roman"/>
          <w:b w:val="0"/>
          <w:sz w:val="20"/>
          <w:lang w:val="en-US" w:eastAsia="zh-CN"/>
        </w:rPr>
        <w:t>HARQ Operation for Grant-Free URLLC</w:t>
      </w:r>
    </w:p>
    <w:p w14:paraId="454C95AD" w14:textId="77777777" w:rsidR="007737B7" w:rsidRDefault="007737B7" w:rsidP="007737B7"/>
    <w:bookmarkEnd w:id="6"/>
    <w:bookmarkEnd w:id="7"/>
    <w:p w14:paraId="2616F15B" w14:textId="77777777" w:rsidR="005B6509" w:rsidRDefault="00A07F41" w:rsidP="005B6509">
      <w:pPr>
        <w:pStyle w:val="Heading1"/>
      </w:pPr>
      <w:r>
        <w:t>3</w:t>
      </w:r>
      <w:r w:rsidR="005B6509" w:rsidRPr="00B266B0">
        <w:tab/>
        <w:t>Conclusion</w:t>
      </w:r>
      <w:r>
        <w:t>s</w:t>
      </w:r>
    </w:p>
    <w:p w14:paraId="5935EBED" w14:textId="77777777" w:rsidR="00B10CD1" w:rsidRDefault="000314B9" w:rsidP="00B10CD1">
      <w:pPr>
        <w:spacing w:line="240" w:lineRule="auto"/>
        <w:jc w:val="both"/>
        <w:rPr>
          <w:rFonts w:ascii="Times New Roman"/>
          <w:sz w:val="20"/>
        </w:rPr>
      </w:pPr>
      <w:bookmarkStart w:id="8" w:name="OLE_LINK43"/>
      <w:bookmarkStart w:id="9" w:name="OLE_LINK44"/>
      <w:bookmarkStart w:id="10" w:name="OLE_LINK34"/>
      <w:bookmarkStart w:id="11" w:name="OLE_LINK35"/>
      <w:r>
        <w:rPr>
          <w:rFonts w:ascii="Times New Roman"/>
          <w:sz w:val="20"/>
        </w:rPr>
        <w:t>In this contribution, we discussed</w:t>
      </w:r>
      <w:r w:rsidR="009528A3">
        <w:rPr>
          <w:rFonts w:ascii="Times New Roman"/>
          <w:sz w:val="20"/>
        </w:rPr>
        <w:t xml:space="preserve"> HARQ operation for UL grant-free URLLC. B</w:t>
      </w:r>
      <w:r w:rsidR="00B10CD1">
        <w:rPr>
          <w:rFonts w:ascii="Times New Roman"/>
          <w:sz w:val="20"/>
        </w:rPr>
        <w:t>ased on</w:t>
      </w:r>
      <w:r w:rsidR="00914440">
        <w:rPr>
          <w:rFonts w:ascii="Times New Roman"/>
          <w:sz w:val="20"/>
        </w:rPr>
        <w:t xml:space="preserve"> the discussion</w:t>
      </w:r>
      <w:r w:rsidR="00B10CD1">
        <w:rPr>
          <w:rFonts w:ascii="Times New Roman"/>
          <w:sz w:val="20"/>
        </w:rPr>
        <w:t xml:space="preserve"> </w:t>
      </w:r>
      <w:r w:rsidR="00FF0187" w:rsidRPr="00717770">
        <w:rPr>
          <w:rFonts w:ascii="Times New Roman" w:eastAsia="SimSun"/>
          <w:sz w:val="20"/>
          <w:szCs w:val="20"/>
        </w:rPr>
        <w:t xml:space="preserve">we have the following </w:t>
      </w:r>
      <w:r>
        <w:rPr>
          <w:rFonts w:ascii="Times New Roman" w:eastAsia="SimSun"/>
          <w:sz w:val="20"/>
          <w:szCs w:val="20"/>
        </w:rPr>
        <w:t xml:space="preserve">observations and </w:t>
      </w:r>
      <w:r w:rsidR="00FF0187" w:rsidRPr="00717770">
        <w:rPr>
          <w:rFonts w:ascii="Times New Roman" w:eastAsia="SimSun"/>
          <w:sz w:val="20"/>
          <w:szCs w:val="20"/>
        </w:rPr>
        <w:t>proposal</w:t>
      </w:r>
      <w:r w:rsidR="00FF0187">
        <w:rPr>
          <w:rFonts w:ascii="Times New Roman" w:eastAsia="SimSun"/>
          <w:sz w:val="20"/>
          <w:szCs w:val="20"/>
        </w:rPr>
        <w:t>s</w:t>
      </w:r>
      <w:r w:rsidR="00B10CD1">
        <w:rPr>
          <w:rFonts w:ascii="Times New Roman"/>
          <w:sz w:val="20"/>
        </w:rPr>
        <w:t xml:space="preserve">: </w:t>
      </w:r>
    </w:p>
    <w:p w14:paraId="53BDDD3C" w14:textId="77777777" w:rsidR="003D44CA" w:rsidRPr="00FF3106" w:rsidRDefault="003D44CA" w:rsidP="003D44CA">
      <w:pPr>
        <w:rPr>
          <w:rFonts w:ascii="Times New Roman" w:eastAsia="SimSun"/>
          <w:b/>
          <w:sz w:val="20"/>
          <w:szCs w:val="20"/>
        </w:rPr>
      </w:pPr>
      <w:r w:rsidRPr="00FF3106">
        <w:rPr>
          <w:rFonts w:ascii="Times New Roman" w:eastAsia="SimSun"/>
          <w:b/>
          <w:sz w:val="20"/>
          <w:szCs w:val="20"/>
        </w:rPr>
        <w:t xml:space="preserve">Proposal 1: Support a generalized </w:t>
      </w:r>
      <w:r>
        <w:rPr>
          <w:rFonts w:ascii="Times New Roman" w:eastAsia="SimSun"/>
          <w:b/>
          <w:sz w:val="20"/>
          <w:szCs w:val="20"/>
        </w:rPr>
        <w:t>HARQ transmission</w:t>
      </w:r>
      <w:r w:rsidRPr="00FF3106">
        <w:rPr>
          <w:rFonts w:ascii="Times New Roman" w:eastAsia="SimSun"/>
          <w:b/>
          <w:sz w:val="20"/>
          <w:szCs w:val="20"/>
        </w:rPr>
        <w:t xml:space="preserve"> structure</w:t>
      </w:r>
      <w:r>
        <w:rPr>
          <w:rFonts w:ascii="Times New Roman" w:eastAsia="SimSun"/>
          <w:b/>
          <w:sz w:val="20"/>
          <w:szCs w:val="20"/>
        </w:rPr>
        <w:t xml:space="preserve"> which includes G groups of K transmissions</w:t>
      </w:r>
      <w:r w:rsidRPr="00FF3106">
        <w:rPr>
          <w:rFonts w:ascii="Times New Roman" w:eastAsia="SimSun"/>
          <w:b/>
          <w:sz w:val="20"/>
          <w:szCs w:val="20"/>
        </w:rPr>
        <w:t xml:space="preserve"> for grant-free operation </w:t>
      </w:r>
      <w:r>
        <w:rPr>
          <w:rFonts w:ascii="Times New Roman" w:eastAsia="SimSun"/>
          <w:b/>
          <w:sz w:val="20"/>
          <w:szCs w:val="20"/>
        </w:rPr>
        <w:t xml:space="preserve">so that </w:t>
      </w:r>
      <w:r w:rsidRPr="00FF3106">
        <w:rPr>
          <w:rFonts w:ascii="Times New Roman" w:eastAsia="SimSun"/>
          <w:b/>
          <w:sz w:val="20"/>
          <w:szCs w:val="20"/>
        </w:rPr>
        <w:t xml:space="preserve">K-times repetition </w:t>
      </w:r>
      <w:r>
        <w:rPr>
          <w:rFonts w:ascii="Times New Roman" w:eastAsia="SimSun"/>
          <w:b/>
          <w:sz w:val="20"/>
          <w:szCs w:val="20"/>
        </w:rPr>
        <w:t xml:space="preserve">can be seamlessly integrated </w:t>
      </w:r>
      <w:r w:rsidRPr="00FF3106">
        <w:rPr>
          <w:rFonts w:ascii="Times New Roman" w:eastAsia="SimSun"/>
          <w:b/>
          <w:sz w:val="20"/>
          <w:szCs w:val="20"/>
        </w:rPr>
        <w:t xml:space="preserve">with other </w:t>
      </w:r>
      <w:r>
        <w:rPr>
          <w:rFonts w:ascii="Times New Roman" w:eastAsia="SimSun"/>
          <w:b/>
          <w:sz w:val="20"/>
          <w:szCs w:val="20"/>
        </w:rPr>
        <w:t>HARQ retransmissions</w:t>
      </w:r>
      <w:r w:rsidRPr="00FF3106">
        <w:rPr>
          <w:rFonts w:ascii="Times New Roman" w:eastAsia="SimSun"/>
          <w:b/>
          <w:sz w:val="20"/>
          <w:szCs w:val="20"/>
        </w:rPr>
        <w:t>.</w:t>
      </w:r>
    </w:p>
    <w:p w14:paraId="5925AC31" w14:textId="1E79FDBD" w:rsidR="00EF6941" w:rsidRPr="00FF3106" w:rsidRDefault="00EF6941" w:rsidP="00EF6941">
      <w:pPr>
        <w:rPr>
          <w:rFonts w:ascii="Times New Roman" w:eastAsia="SimSun"/>
          <w:b/>
          <w:sz w:val="20"/>
          <w:szCs w:val="20"/>
        </w:rPr>
      </w:pPr>
      <w:r>
        <w:rPr>
          <w:rFonts w:ascii="Times New Roman" w:eastAsia="SimSun"/>
          <w:b/>
          <w:sz w:val="20"/>
          <w:szCs w:val="20"/>
        </w:rPr>
        <w:t xml:space="preserve">Proposal 2: Support </w:t>
      </w:r>
      <w:r w:rsidRPr="00FF3106">
        <w:rPr>
          <w:rFonts w:ascii="Times New Roman" w:eastAsia="SimSun"/>
          <w:b/>
          <w:sz w:val="20"/>
          <w:szCs w:val="20"/>
        </w:rPr>
        <w:t>ACK/NACK feedback wherein ACK/NACK feedback is not r</w:t>
      </w:r>
      <w:r>
        <w:rPr>
          <w:rFonts w:ascii="Times New Roman" w:eastAsia="SimSun"/>
          <w:b/>
          <w:sz w:val="20"/>
          <w:szCs w:val="20"/>
        </w:rPr>
        <w:t>equired after each transmission.</w:t>
      </w:r>
    </w:p>
    <w:p w14:paraId="154BCBFD" w14:textId="77777777" w:rsidR="00661ABD" w:rsidRPr="00772D4F" w:rsidRDefault="00661ABD" w:rsidP="00661ABD">
      <w:pPr>
        <w:rPr>
          <w:rFonts w:ascii="Times New Roman" w:eastAsia="SimSun"/>
          <w:b/>
          <w:sz w:val="20"/>
          <w:szCs w:val="20"/>
        </w:rPr>
      </w:pPr>
      <w:r w:rsidRPr="00FF3106">
        <w:rPr>
          <w:rFonts w:ascii="Times New Roman" w:eastAsia="SimSun"/>
          <w:b/>
          <w:sz w:val="20"/>
          <w:szCs w:val="20"/>
        </w:rPr>
        <w:t xml:space="preserve">Proposal 3: Enable </w:t>
      </w:r>
      <w:r>
        <w:rPr>
          <w:rFonts w:ascii="Times New Roman" w:eastAsia="SimSun"/>
          <w:b/>
          <w:sz w:val="20"/>
          <w:szCs w:val="20"/>
        </w:rPr>
        <w:t>adaptive HARQ by allowing</w:t>
      </w:r>
      <w:r w:rsidRPr="00FF3106">
        <w:rPr>
          <w:rFonts w:ascii="Times New Roman" w:eastAsia="SimSun"/>
          <w:b/>
          <w:sz w:val="20"/>
          <w:szCs w:val="20"/>
        </w:rPr>
        <w:t xml:space="preserve"> commands (e.g., change in power control or MCS, or a move to grant-based operation) </w:t>
      </w:r>
      <w:r>
        <w:rPr>
          <w:rFonts w:ascii="Times New Roman" w:eastAsia="SimSun"/>
          <w:b/>
          <w:sz w:val="20"/>
          <w:szCs w:val="20"/>
        </w:rPr>
        <w:t>to be carried with explicit/implicit ACK/</w:t>
      </w:r>
      <w:r w:rsidRPr="00FF3106">
        <w:rPr>
          <w:rFonts w:ascii="Times New Roman" w:eastAsia="SimSun"/>
          <w:b/>
          <w:sz w:val="20"/>
          <w:szCs w:val="20"/>
        </w:rPr>
        <w:t>NACK feedback.</w:t>
      </w:r>
    </w:p>
    <w:p w14:paraId="24337C5C" w14:textId="77777777" w:rsidR="00B463EF" w:rsidRPr="00E45D8D" w:rsidRDefault="00B463EF" w:rsidP="00B463EF">
      <w:pPr>
        <w:spacing w:before="120" w:after="120"/>
        <w:rPr>
          <w:rFonts w:ascii="Times New Roman"/>
          <w:b/>
          <w:sz w:val="20"/>
        </w:rPr>
      </w:pPr>
      <w:r w:rsidRPr="00E45D8D">
        <w:rPr>
          <w:rFonts w:ascii="Times New Roman"/>
          <w:b/>
          <w:sz w:val="20"/>
        </w:rPr>
        <w:t xml:space="preserve">Proposal </w:t>
      </w:r>
      <w:r>
        <w:rPr>
          <w:rFonts w:ascii="Times New Roman"/>
          <w:b/>
          <w:sz w:val="20"/>
        </w:rPr>
        <w:t>4</w:t>
      </w:r>
      <w:r w:rsidRPr="00E45D8D">
        <w:rPr>
          <w:rFonts w:ascii="Times New Roman"/>
          <w:b/>
          <w:sz w:val="20"/>
        </w:rPr>
        <w:t>: Grant-free URLLC should support HARQ transmissions that maximize frequency and</w:t>
      </w:r>
      <w:r>
        <w:rPr>
          <w:rFonts w:ascii="Times New Roman"/>
          <w:b/>
          <w:sz w:val="20"/>
        </w:rPr>
        <w:t>/or</w:t>
      </w:r>
      <w:r w:rsidRPr="00E45D8D">
        <w:rPr>
          <w:rFonts w:ascii="Times New Roman"/>
          <w:b/>
          <w:sz w:val="20"/>
        </w:rPr>
        <w:t xml:space="preserve"> interferer diversity. Frequency </w:t>
      </w:r>
      <w:r>
        <w:rPr>
          <w:rFonts w:ascii="Times New Roman"/>
          <w:b/>
          <w:sz w:val="20"/>
        </w:rPr>
        <w:t xml:space="preserve">and/or time </w:t>
      </w:r>
      <w:r w:rsidRPr="00E45D8D">
        <w:rPr>
          <w:rFonts w:ascii="Times New Roman"/>
          <w:b/>
          <w:sz w:val="20"/>
        </w:rPr>
        <w:t>hopping between initial and subsequent re-transmissions, if needed, should be supported.</w:t>
      </w:r>
    </w:p>
    <w:p w14:paraId="6636A1EC" w14:textId="77777777" w:rsidR="00DA3563" w:rsidRPr="00BC42F4" w:rsidRDefault="00DA3563" w:rsidP="007E4757">
      <w:pPr>
        <w:spacing w:before="120" w:after="120"/>
        <w:rPr>
          <w:rFonts w:ascii="Times New Roman"/>
          <w:b/>
          <w:sz w:val="20"/>
        </w:rPr>
      </w:pPr>
    </w:p>
    <w:bookmarkEnd w:id="8"/>
    <w:bookmarkEnd w:id="9"/>
    <w:bookmarkEnd w:id="10"/>
    <w:bookmarkEnd w:id="11"/>
    <w:p w14:paraId="58EEC608" w14:textId="77777777" w:rsidR="0032713B" w:rsidRPr="0032713B" w:rsidRDefault="0032713B" w:rsidP="0032713B">
      <w:pPr>
        <w:keepNext/>
        <w:keepLines/>
        <w:pBdr>
          <w:top w:val="single" w:sz="12" w:space="3" w:color="auto"/>
        </w:pBdr>
        <w:spacing w:before="240"/>
        <w:ind w:left="1134" w:hanging="1134"/>
        <w:outlineLvl w:val="0"/>
        <w:rPr>
          <w:rFonts w:ascii="Arial" w:hAnsi="Arial"/>
          <w:sz w:val="36"/>
        </w:rPr>
      </w:pPr>
      <w:r w:rsidRPr="0032713B">
        <w:rPr>
          <w:rFonts w:ascii="Arial" w:hAnsi="Arial"/>
          <w:sz w:val="36"/>
        </w:rPr>
        <w:t>References</w:t>
      </w:r>
    </w:p>
    <w:p w14:paraId="5B2FFEF1" w14:textId="77777777" w:rsidR="006D3CF5" w:rsidRDefault="006D3CF5" w:rsidP="006D3CF5">
      <w:pPr>
        <w:numPr>
          <w:ilvl w:val="0"/>
          <w:numId w:val="1"/>
        </w:numPr>
        <w:spacing w:after="120"/>
        <w:jc w:val="both"/>
        <w:rPr>
          <w:rFonts w:ascii="Times New Roman"/>
          <w:sz w:val="20"/>
          <w:szCs w:val="20"/>
        </w:rPr>
      </w:pPr>
      <w:bookmarkStart w:id="12" w:name="_Ref471379769"/>
      <w:bookmarkStart w:id="13" w:name="_Ref471288964"/>
      <w:bookmarkStart w:id="14" w:name="_Ref449465801"/>
      <w:r w:rsidRPr="006D3CF5">
        <w:rPr>
          <w:rFonts w:ascii="Times New Roman"/>
          <w:sz w:val="20"/>
          <w:szCs w:val="20"/>
        </w:rPr>
        <w:t xml:space="preserve">3GPP TR38.913, </w:t>
      </w:r>
      <w:r w:rsidRPr="006D3CF5">
        <w:rPr>
          <w:rFonts w:ascii="Times New Roman"/>
          <w:sz w:val="20"/>
          <w:szCs w:val="20"/>
        </w:rPr>
        <w:t>“</w:t>
      </w:r>
      <w:r w:rsidRPr="006D3CF5">
        <w:rPr>
          <w:rFonts w:ascii="Times New Roman"/>
          <w:sz w:val="20"/>
          <w:szCs w:val="20"/>
        </w:rPr>
        <w:t>Study on Scenarios and Requirements for Next Generation Access Technologies</w:t>
      </w:r>
      <w:r w:rsidRPr="006D3CF5">
        <w:rPr>
          <w:rFonts w:ascii="Times New Roman"/>
          <w:sz w:val="20"/>
          <w:szCs w:val="20"/>
        </w:rPr>
        <w:t>”</w:t>
      </w:r>
      <w:r w:rsidRPr="006D3CF5">
        <w:rPr>
          <w:rFonts w:ascii="Times New Roman"/>
          <w:sz w:val="20"/>
          <w:szCs w:val="20"/>
        </w:rPr>
        <w:t>, v14.0.0, Oct. 2016.</w:t>
      </w:r>
      <w:bookmarkEnd w:id="12"/>
    </w:p>
    <w:p w14:paraId="5B543BD1" w14:textId="77777777" w:rsidR="00F0714B" w:rsidRDefault="00F0714B" w:rsidP="00F0714B">
      <w:pPr>
        <w:numPr>
          <w:ilvl w:val="0"/>
          <w:numId w:val="1"/>
        </w:numPr>
        <w:spacing w:after="120" w:line="240" w:lineRule="auto"/>
        <w:jc w:val="both"/>
        <w:rPr>
          <w:rFonts w:ascii="Times New Roman"/>
          <w:sz w:val="20"/>
        </w:rPr>
      </w:pPr>
      <w:bookmarkStart w:id="15" w:name="_Ref471289002"/>
      <w:bookmarkEnd w:id="13"/>
      <w:r w:rsidRPr="00F3374D">
        <w:rPr>
          <w:rFonts w:ascii="Times New Roman"/>
          <w:sz w:val="20"/>
        </w:rPr>
        <w:lastRenderedPageBreak/>
        <w:t xml:space="preserve">R1-1609748, </w:t>
      </w:r>
      <w:r w:rsidRPr="001B393F">
        <w:rPr>
          <w:rFonts w:ascii="Times New Roman"/>
          <w:sz w:val="20"/>
        </w:rPr>
        <w:t>Semi-persistent scheduling for 5G new radio URLLC</w:t>
      </w:r>
      <w:r>
        <w:rPr>
          <w:rFonts w:ascii="Times New Roman"/>
          <w:sz w:val="20"/>
        </w:rPr>
        <w:t xml:space="preserve">, </w:t>
      </w:r>
      <w:r w:rsidRPr="0097596A">
        <w:rPr>
          <w:rFonts w:ascii="Times New Roman"/>
          <w:sz w:val="20"/>
        </w:rPr>
        <w:t xml:space="preserve">Nokia, Alcatel-Lucent Shanghai Bell, </w:t>
      </w:r>
      <w:r>
        <w:rPr>
          <w:rFonts w:ascii="Times New Roman"/>
          <w:sz w:val="20"/>
        </w:rPr>
        <w:t>October</w:t>
      </w:r>
      <w:r w:rsidRPr="0097596A">
        <w:rPr>
          <w:rFonts w:ascii="Times New Roman"/>
          <w:sz w:val="20"/>
        </w:rPr>
        <w:t xml:space="preserve"> 2016.</w:t>
      </w:r>
      <w:bookmarkEnd w:id="14"/>
      <w:bookmarkEnd w:id="15"/>
    </w:p>
    <w:sectPr w:rsidR="00F0714B" w:rsidSect="00D03718">
      <w:headerReference w:type="default"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9E273D" w14:textId="77777777" w:rsidR="00FD77A9" w:rsidRDefault="00FD77A9">
      <w:r>
        <w:separator/>
      </w:r>
    </w:p>
  </w:endnote>
  <w:endnote w:type="continuationSeparator" w:id="0">
    <w:p w14:paraId="03E9F6E1" w14:textId="77777777" w:rsidR="00FD77A9" w:rsidRDefault="00FD77A9">
      <w:r>
        <w:continuationSeparator/>
      </w:r>
    </w:p>
  </w:endnote>
  <w:endnote w:type="continuationNotice" w:id="1">
    <w:p w14:paraId="34A0061D" w14:textId="77777777" w:rsidR="00FD77A9" w:rsidRDefault="00FD77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Lucida Grande">
    <w:altName w:val="Segoe UI"/>
    <w:charset w:val="00"/>
    <w:family w:val="auto"/>
    <w:pitch w:val="variable"/>
    <w:sig w:usb0="00000000" w:usb1="5000A1FF" w:usb2="00000000" w:usb3="00000000" w:csb0="000001B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Microsoft YaHei"/>
    <w:panose1 w:val="02010600030101010101"/>
    <w:charset w:val="86"/>
    <w:family w:val="modern"/>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DengXian Light">
    <w:altName w:val="等线 Light"/>
    <w:panose1 w:val="00000000000000000000"/>
    <w:charset w:val="86"/>
    <w:family w:val="roman"/>
    <w:notTrueType/>
    <w:pitch w:val="default"/>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CFF59" w14:textId="77777777" w:rsidR="008C7AD0" w:rsidRDefault="008C7A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1AC911" w14:textId="77777777" w:rsidR="00FD77A9" w:rsidRDefault="00FD77A9">
      <w:r>
        <w:separator/>
      </w:r>
    </w:p>
  </w:footnote>
  <w:footnote w:type="continuationSeparator" w:id="0">
    <w:p w14:paraId="7CF9C154" w14:textId="77777777" w:rsidR="00FD77A9" w:rsidRDefault="00FD77A9">
      <w:r>
        <w:continuationSeparator/>
      </w:r>
    </w:p>
  </w:footnote>
  <w:footnote w:type="continuationNotice" w:id="1">
    <w:p w14:paraId="407BC08B" w14:textId="77777777" w:rsidR="00FD77A9" w:rsidRDefault="00FD77A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AEE0BC" w14:textId="77777777" w:rsidR="008C7AD0" w:rsidRDefault="008C7A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87376"/>
    <w:multiLevelType w:val="hybridMultilevel"/>
    <w:tmpl w:val="DA8CCD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CF57A3"/>
    <w:multiLevelType w:val="hybridMultilevel"/>
    <w:tmpl w:val="BACA46EE"/>
    <w:lvl w:ilvl="0" w:tplc="D86650A8">
      <w:start w:val="1"/>
      <w:numFmt w:val="lowerLetter"/>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F938CA"/>
    <w:multiLevelType w:val="hybridMultilevel"/>
    <w:tmpl w:val="96B08898"/>
    <w:lvl w:ilvl="0" w:tplc="9AD4461A">
      <w:start w:val="1"/>
      <w:numFmt w:val="bullet"/>
      <w:lvlText w:val="•"/>
      <w:lvlJc w:val="left"/>
      <w:pPr>
        <w:tabs>
          <w:tab w:val="num" w:pos="720"/>
        </w:tabs>
        <w:ind w:left="720" w:hanging="360"/>
      </w:pPr>
      <w:rPr>
        <w:rFonts w:ascii="Arial" w:hAnsi="Arial" w:hint="default"/>
      </w:rPr>
    </w:lvl>
    <w:lvl w:ilvl="1" w:tplc="EAE8461C" w:tentative="1">
      <w:start w:val="1"/>
      <w:numFmt w:val="bullet"/>
      <w:lvlText w:val="•"/>
      <w:lvlJc w:val="left"/>
      <w:pPr>
        <w:tabs>
          <w:tab w:val="num" w:pos="1440"/>
        </w:tabs>
        <w:ind w:left="1440" w:hanging="360"/>
      </w:pPr>
      <w:rPr>
        <w:rFonts w:ascii="Arial" w:hAnsi="Arial" w:hint="default"/>
      </w:rPr>
    </w:lvl>
    <w:lvl w:ilvl="2" w:tplc="F12CB472" w:tentative="1">
      <w:start w:val="1"/>
      <w:numFmt w:val="bullet"/>
      <w:lvlText w:val="•"/>
      <w:lvlJc w:val="left"/>
      <w:pPr>
        <w:tabs>
          <w:tab w:val="num" w:pos="2160"/>
        </w:tabs>
        <w:ind w:left="2160" w:hanging="360"/>
      </w:pPr>
      <w:rPr>
        <w:rFonts w:ascii="Arial" w:hAnsi="Arial" w:hint="default"/>
      </w:rPr>
    </w:lvl>
    <w:lvl w:ilvl="3" w:tplc="22A680D2" w:tentative="1">
      <w:start w:val="1"/>
      <w:numFmt w:val="bullet"/>
      <w:lvlText w:val="•"/>
      <w:lvlJc w:val="left"/>
      <w:pPr>
        <w:tabs>
          <w:tab w:val="num" w:pos="2880"/>
        </w:tabs>
        <w:ind w:left="2880" w:hanging="360"/>
      </w:pPr>
      <w:rPr>
        <w:rFonts w:ascii="Arial" w:hAnsi="Arial" w:hint="default"/>
      </w:rPr>
    </w:lvl>
    <w:lvl w:ilvl="4" w:tplc="8E549D30" w:tentative="1">
      <w:start w:val="1"/>
      <w:numFmt w:val="bullet"/>
      <w:lvlText w:val="•"/>
      <w:lvlJc w:val="left"/>
      <w:pPr>
        <w:tabs>
          <w:tab w:val="num" w:pos="3600"/>
        </w:tabs>
        <w:ind w:left="3600" w:hanging="360"/>
      </w:pPr>
      <w:rPr>
        <w:rFonts w:ascii="Arial" w:hAnsi="Arial" w:hint="default"/>
      </w:rPr>
    </w:lvl>
    <w:lvl w:ilvl="5" w:tplc="AFA8320E" w:tentative="1">
      <w:start w:val="1"/>
      <w:numFmt w:val="bullet"/>
      <w:lvlText w:val="•"/>
      <w:lvlJc w:val="left"/>
      <w:pPr>
        <w:tabs>
          <w:tab w:val="num" w:pos="4320"/>
        </w:tabs>
        <w:ind w:left="4320" w:hanging="360"/>
      </w:pPr>
      <w:rPr>
        <w:rFonts w:ascii="Arial" w:hAnsi="Arial" w:hint="default"/>
      </w:rPr>
    </w:lvl>
    <w:lvl w:ilvl="6" w:tplc="9B9A123A" w:tentative="1">
      <w:start w:val="1"/>
      <w:numFmt w:val="bullet"/>
      <w:lvlText w:val="•"/>
      <w:lvlJc w:val="left"/>
      <w:pPr>
        <w:tabs>
          <w:tab w:val="num" w:pos="5040"/>
        </w:tabs>
        <w:ind w:left="5040" w:hanging="360"/>
      </w:pPr>
      <w:rPr>
        <w:rFonts w:ascii="Arial" w:hAnsi="Arial" w:hint="default"/>
      </w:rPr>
    </w:lvl>
    <w:lvl w:ilvl="7" w:tplc="7AF233EE" w:tentative="1">
      <w:start w:val="1"/>
      <w:numFmt w:val="bullet"/>
      <w:lvlText w:val="•"/>
      <w:lvlJc w:val="left"/>
      <w:pPr>
        <w:tabs>
          <w:tab w:val="num" w:pos="5760"/>
        </w:tabs>
        <w:ind w:left="5760" w:hanging="360"/>
      </w:pPr>
      <w:rPr>
        <w:rFonts w:ascii="Arial" w:hAnsi="Arial" w:hint="default"/>
      </w:rPr>
    </w:lvl>
    <w:lvl w:ilvl="8" w:tplc="B88085B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AD51BD"/>
    <w:multiLevelType w:val="hybridMultilevel"/>
    <w:tmpl w:val="14F45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start w:val="1"/>
      <w:numFmt w:val="bullet"/>
      <w:lvlText w:val="•"/>
      <w:lvlJc w:val="left"/>
      <w:pPr>
        <w:tabs>
          <w:tab w:val="num" w:pos="1440"/>
        </w:tabs>
        <w:ind w:left="1440" w:hanging="360"/>
      </w:pPr>
      <w:rPr>
        <w:rFonts w:ascii="Arial" w:hAnsi="Arial" w:hint="default"/>
      </w:rPr>
    </w:lvl>
    <w:lvl w:ilvl="2" w:tplc="E806BE30">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AD12DE"/>
    <w:multiLevelType w:val="hybridMultilevel"/>
    <w:tmpl w:val="CD26D40E"/>
    <w:lvl w:ilvl="0" w:tplc="C3BEF2B6">
      <w:start w:val="2"/>
      <w:numFmt w:val="bullet"/>
      <w:lvlText w:val="-"/>
      <w:lvlJc w:val="left"/>
      <w:pPr>
        <w:ind w:left="720" w:hanging="360"/>
      </w:pPr>
      <w:rPr>
        <w:rFonts w:ascii="Calibri" w:eastAsia="MS Mincho"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F60A9A"/>
    <w:multiLevelType w:val="hybridMultilevel"/>
    <w:tmpl w:val="C7105140"/>
    <w:lvl w:ilvl="0" w:tplc="954ACC82">
      <w:start w:val="1"/>
      <w:numFmt w:val="bullet"/>
      <w:lvlText w:val="•"/>
      <w:lvlJc w:val="left"/>
      <w:pPr>
        <w:tabs>
          <w:tab w:val="num" w:pos="720"/>
        </w:tabs>
        <w:ind w:left="720" w:hanging="360"/>
      </w:pPr>
      <w:rPr>
        <w:rFonts w:ascii="Arial" w:hAnsi="Arial" w:hint="default"/>
      </w:rPr>
    </w:lvl>
    <w:lvl w:ilvl="1" w:tplc="42647266" w:tentative="1">
      <w:start w:val="1"/>
      <w:numFmt w:val="bullet"/>
      <w:lvlText w:val="•"/>
      <w:lvlJc w:val="left"/>
      <w:pPr>
        <w:tabs>
          <w:tab w:val="num" w:pos="1440"/>
        </w:tabs>
        <w:ind w:left="1440" w:hanging="360"/>
      </w:pPr>
      <w:rPr>
        <w:rFonts w:ascii="Arial" w:hAnsi="Arial" w:hint="default"/>
      </w:rPr>
    </w:lvl>
    <w:lvl w:ilvl="2" w:tplc="3D8A6954" w:tentative="1">
      <w:start w:val="1"/>
      <w:numFmt w:val="bullet"/>
      <w:lvlText w:val="•"/>
      <w:lvlJc w:val="left"/>
      <w:pPr>
        <w:tabs>
          <w:tab w:val="num" w:pos="2160"/>
        </w:tabs>
        <w:ind w:left="2160" w:hanging="360"/>
      </w:pPr>
      <w:rPr>
        <w:rFonts w:ascii="Arial" w:hAnsi="Arial" w:hint="default"/>
      </w:rPr>
    </w:lvl>
    <w:lvl w:ilvl="3" w:tplc="4CF6EAEE" w:tentative="1">
      <w:start w:val="1"/>
      <w:numFmt w:val="bullet"/>
      <w:lvlText w:val="•"/>
      <w:lvlJc w:val="left"/>
      <w:pPr>
        <w:tabs>
          <w:tab w:val="num" w:pos="2880"/>
        </w:tabs>
        <w:ind w:left="2880" w:hanging="360"/>
      </w:pPr>
      <w:rPr>
        <w:rFonts w:ascii="Arial" w:hAnsi="Arial" w:hint="default"/>
      </w:rPr>
    </w:lvl>
    <w:lvl w:ilvl="4" w:tplc="6DA4AA50" w:tentative="1">
      <w:start w:val="1"/>
      <w:numFmt w:val="bullet"/>
      <w:lvlText w:val="•"/>
      <w:lvlJc w:val="left"/>
      <w:pPr>
        <w:tabs>
          <w:tab w:val="num" w:pos="3600"/>
        </w:tabs>
        <w:ind w:left="3600" w:hanging="360"/>
      </w:pPr>
      <w:rPr>
        <w:rFonts w:ascii="Arial" w:hAnsi="Arial" w:hint="default"/>
      </w:rPr>
    </w:lvl>
    <w:lvl w:ilvl="5" w:tplc="650AAF3C" w:tentative="1">
      <w:start w:val="1"/>
      <w:numFmt w:val="bullet"/>
      <w:lvlText w:val="•"/>
      <w:lvlJc w:val="left"/>
      <w:pPr>
        <w:tabs>
          <w:tab w:val="num" w:pos="4320"/>
        </w:tabs>
        <w:ind w:left="4320" w:hanging="360"/>
      </w:pPr>
      <w:rPr>
        <w:rFonts w:ascii="Arial" w:hAnsi="Arial" w:hint="default"/>
      </w:rPr>
    </w:lvl>
    <w:lvl w:ilvl="6" w:tplc="086A0C4E" w:tentative="1">
      <w:start w:val="1"/>
      <w:numFmt w:val="bullet"/>
      <w:lvlText w:val="•"/>
      <w:lvlJc w:val="left"/>
      <w:pPr>
        <w:tabs>
          <w:tab w:val="num" w:pos="5040"/>
        </w:tabs>
        <w:ind w:left="5040" w:hanging="360"/>
      </w:pPr>
      <w:rPr>
        <w:rFonts w:ascii="Arial" w:hAnsi="Arial" w:hint="default"/>
      </w:rPr>
    </w:lvl>
    <w:lvl w:ilvl="7" w:tplc="914C9540" w:tentative="1">
      <w:start w:val="1"/>
      <w:numFmt w:val="bullet"/>
      <w:lvlText w:val="•"/>
      <w:lvlJc w:val="left"/>
      <w:pPr>
        <w:tabs>
          <w:tab w:val="num" w:pos="5760"/>
        </w:tabs>
        <w:ind w:left="5760" w:hanging="360"/>
      </w:pPr>
      <w:rPr>
        <w:rFonts w:ascii="Arial" w:hAnsi="Arial" w:hint="default"/>
      </w:rPr>
    </w:lvl>
    <w:lvl w:ilvl="8" w:tplc="501CB07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EC79A9"/>
    <w:multiLevelType w:val="hybridMultilevel"/>
    <w:tmpl w:val="B46C2FE0"/>
    <w:lvl w:ilvl="0" w:tplc="B3B237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B5464C9"/>
    <w:multiLevelType w:val="hybridMultilevel"/>
    <w:tmpl w:val="80DCE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D6564E"/>
    <w:multiLevelType w:val="hybridMultilevel"/>
    <w:tmpl w:val="5BE84744"/>
    <w:lvl w:ilvl="0" w:tplc="040B0001">
      <w:start w:val="1"/>
      <w:numFmt w:val="bullet"/>
      <w:lvlText w:val=""/>
      <w:lvlJc w:val="left"/>
      <w:pPr>
        <w:ind w:left="1080" w:hanging="360"/>
      </w:pPr>
      <w:rPr>
        <w:rFonts w:ascii="Symbol" w:hAnsi="Symbol"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14" w15:restartNumberingAfterBreak="0">
    <w:nsid w:val="37BF6A6B"/>
    <w:multiLevelType w:val="hybridMultilevel"/>
    <w:tmpl w:val="98C689DC"/>
    <w:lvl w:ilvl="0" w:tplc="47200BF0">
      <w:start w:val="1"/>
      <w:numFmt w:val="bullet"/>
      <w:lvlText w:val="•"/>
      <w:lvlJc w:val="left"/>
      <w:pPr>
        <w:tabs>
          <w:tab w:val="num" w:pos="720"/>
        </w:tabs>
        <w:ind w:left="720" w:hanging="360"/>
      </w:pPr>
      <w:rPr>
        <w:rFonts w:ascii="Arial" w:hAnsi="Arial" w:hint="default"/>
      </w:rPr>
    </w:lvl>
    <w:lvl w:ilvl="1" w:tplc="50D43274" w:tentative="1">
      <w:start w:val="1"/>
      <w:numFmt w:val="bullet"/>
      <w:lvlText w:val="•"/>
      <w:lvlJc w:val="left"/>
      <w:pPr>
        <w:tabs>
          <w:tab w:val="num" w:pos="1440"/>
        </w:tabs>
        <w:ind w:left="1440" w:hanging="360"/>
      </w:pPr>
      <w:rPr>
        <w:rFonts w:ascii="Arial" w:hAnsi="Arial" w:hint="default"/>
      </w:rPr>
    </w:lvl>
    <w:lvl w:ilvl="2" w:tplc="F2043844" w:tentative="1">
      <w:start w:val="1"/>
      <w:numFmt w:val="bullet"/>
      <w:lvlText w:val="•"/>
      <w:lvlJc w:val="left"/>
      <w:pPr>
        <w:tabs>
          <w:tab w:val="num" w:pos="2160"/>
        </w:tabs>
        <w:ind w:left="2160" w:hanging="360"/>
      </w:pPr>
      <w:rPr>
        <w:rFonts w:ascii="Arial" w:hAnsi="Arial" w:hint="default"/>
      </w:rPr>
    </w:lvl>
    <w:lvl w:ilvl="3" w:tplc="DF7C2AF8" w:tentative="1">
      <w:start w:val="1"/>
      <w:numFmt w:val="bullet"/>
      <w:lvlText w:val="•"/>
      <w:lvlJc w:val="left"/>
      <w:pPr>
        <w:tabs>
          <w:tab w:val="num" w:pos="2880"/>
        </w:tabs>
        <w:ind w:left="2880" w:hanging="360"/>
      </w:pPr>
      <w:rPr>
        <w:rFonts w:ascii="Arial" w:hAnsi="Arial" w:hint="default"/>
      </w:rPr>
    </w:lvl>
    <w:lvl w:ilvl="4" w:tplc="C3AA0818" w:tentative="1">
      <w:start w:val="1"/>
      <w:numFmt w:val="bullet"/>
      <w:lvlText w:val="•"/>
      <w:lvlJc w:val="left"/>
      <w:pPr>
        <w:tabs>
          <w:tab w:val="num" w:pos="3600"/>
        </w:tabs>
        <w:ind w:left="3600" w:hanging="360"/>
      </w:pPr>
      <w:rPr>
        <w:rFonts w:ascii="Arial" w:hAnsi="Arial" w:hint="default"/>
      </w:rPr>
    </w:lvl>
    <w:lvl w:ilvl="5" w:tplc="BA04C18E" w:tentative="1">
      <w:start w:val="1"/>
      <w:numFmt w:val="bullet"/>
      <w:lvlText w:val="•"/>
      <w:lvlJc w:val="left"/>
      <w:pPr>
        <w:tabs>
          <w:tab w:val="num" w:pos="4320"/>
        </w:tabs>
        <w:ind w:left="4320" w:hanging="360"/>
      </w:pPr>
      <w:rPr>
        <w:rFonts w:ascii="Arial" w:hAnsi="Arial" w:hint="default"/>
      </w:rPr>
    </w:lvl>
    <w:lvl w:ilvl="6" w:tplc="D5D84C00" w:tentative="1">
      <w:start w:val="1"/>
      <w:numFmt w:val="bullet"/>
      <w:lvlText w:val="•"/>
      <w:lvlJc w:val="left"/>
      <w:pPr>
        <w:tabs>
          <w:tab w:val="num" w:pos="5040"/>
        </w:tabs>
        <w:ind w:left="5040" w:hanging="360"/>
      </w:pPr>
      <w:rPr>
        <w:rFonts w:ascii="Arial" w:hAnsi="Arial" w:hint="default"/>
      </w:rPr>
    </w:lvl>
    <w:lvl w:ilvl="7" w:tplc="F33C0584" w:tentative="1">
      <w:start w:val="1"/>
      <w:numFmt w:val="bullet"/>
      <w:lvlText w:val="•"/>
      <w:lvlJc w:val="left"/>
      <w:pPr>
        <w:tabs>
          <w:tab w:val="num" w:pos="5760"/>
        </w:tabs>
        <w:ind w:left="5760" w:hanging="360"/>
      </w:pPr>
      <w:rPr>
        <w:rFonts w:ascii="Arial" w:hAnsi="Arial" w:hint="default"/>
      </w:rPr>
    </w:lvl>
    <w:lvl w:ilvl="8" w:tplc="D2C4449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3D4E4B"/>
    <w:multiLevelType w:val="hybridMultilevel"/>
    <w:tmpl w:val="3390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8173F0"/>
    <w:multiLevelType w:val="hybridMultilevel"/>
    <w:tmpl w:val="FE06F792"/>
    <w:lvl w:ilvl="0" w:tplc="45A06556">
      <w:start w:val="1"/>
      <w:numFmt w:val="bullet"/>
      <w:lvlText w:val="•"/>
      <w:lvlJc w:val="left"/>
      <w:pPr>
        <w:tabs>
          <w:tab w:val="num" w:pos="720"/>
        </w:tabs>
        <w:ind w:left="720" w:hanging="360"/>
      </w:pPr>
      <w:rPr>
        <w:rFonts w:ascii="Arial" w:hAnsi="Arial" w:hint="default"/>
      </w:rPr>
    </w:lvl>
    <w:lvl w:ilvl="1" w:tplc="21A64152" w:tentative="1">
      <w:start w:val="1"/>
      <w:numFmt w:val="bullet"/>
      <w:lvlText w:val="•"/>
      <w:lvlJc w:val="left"/>
      <w:pPr>
        <w:tabs>
          <w:tab w:val="num" w:pos="1440"/>
        </w:tabs>
        <w:ind w:left="1440" w:hanging="360"/>
      </w:pPr>
      <w:rPr>
        <w:rFonts w:ascii="Arial" w:hAnsi="Arial" w:hint="default"/>
      </w:rPr>
    </w:lvl>
    <w:lvl w:ilvl="2" w:tplc="53265926" w:tentative="1">
      <w:start w:val="1"/>
      <w:numFmt w:val="bullet"/>
      <w:lvlText w:val="•"/>
      <w:lvlJc w:val="left"/>
      <w:pPr>
        <w:tabs>
          <w:tab w:val="num" w:pos="2160"/>
        </w:tabs>
        <w:ind w:left="2160" w:hanging="360"/>
      </w:pPr>
      <w:rPr>
        <w:rFonts w:ascii="Arial" w:hAnsi="Arial" w:hint="default"/>
      </w:rPr>
    </w:lvl>
    <w:lvl w:ilvl="3" w:tplc="78C2377E" w:tentative="1">
      <w:start w:val="1"/>
      <w:numFmt w:val="bullet"/>
      <w:lvlText w:val="•"/>
      <w:lvlJc w:val="left"/>
      <w:pPr>
        <w:tabs>
          <w:tab w:val="num" w:pos="2880"/>
        </w:tabs>
        <w:ind w:left="2880" w:hanging="360"/>
      </w:pPr>
      <w:rPr>
        <w:rFonts w:ascii="Arial" w:hAnsi="Arial" w:hint="default"/>
      </w:rPr>
    </w:lvl>
    <w:lvl w:ilvl="4" w:tplc="340E79A6" w:tentative="1">
      <w:start w:val="1"/>
      <w:numFmt w:val="bullet"/>
      <w:lvlText w:val="•"/>
      <w:lvlJc w:val="left"/>
      <w:pPr>
        <w:tabs>
          <w:tab w:val="num" w:pos="3600"/>
        </w:tabs>
        <w:ind w:left="3600" w:hanging="360"/>
      </w:pPr>
      <w:rPr>
        <w:rFonts w:ascii="Arial" w:hAnsi="Arial" w:hint="default"/>
      </w:rPr>
    </w:lvl>
    <w:lvl w:ilvl="5" w:tplc="5FD83AFC" w:tentative="1">
      <w:start w:val="1"/>
      <w:numFmt w:val="bullet"/>
      <w:lvlText w:val="•"/>
      <w:lvlJc w:val="left"/>
      <w:pPr>
        <w:tabs>
          <w:tab w:val="num" w:pos="4320"/>
        </w:tabs>
        <w:ind w:left="4320" w:hanging="360"/>
      </w:pPr>
      <w:rPr>
        <w:rFonts w:ascii="Arial" w:hAnsi="Arial" w:hint="default"/>
      </w:rPr>
    </w:lvl>
    <w:lvl w:ilvl="6" w:tplc="2918C80A" w:tentative="1">
      <w:start w:val="1"/>
      <w:numFmt w:val="bullet"/>
      <w:lvlText w:val="•"/>
      <w:lvlJc w:val="left"/>
      <w:pPr>
        <w:tabs>
          <w:tab w:val="num" w:pos="5040"/>
        </w:tabs>
        <w:ind w:left="5040" w:hanging="360"/>
      </w:pPr>
      <w:rPr>
        <w:rFonts w:ascii="Arial" w:hAnsi="Arial" w:hint="default"/>
      </w:rPr>
    </w:lvl>
    <w:lvl w:ilvl="7" w:tplc="E47C2200" w:tentative="1">
      <w:start w:val="1"/>
      <w:numFmt w:val="bullet"/>
      <w:lvlText w:val="•"/>
      <w:lvlJc w:val="left"/>
      <w:pPr>
        <w:tabs>
          <w:tab w:val="num" w:pos="5760"/>
        </w:tabs>
        <w:ind w:left="5760" w:hanging="360"/>
      </w:pPr>
      <w:rPr>
        <w:rFonts w:ascii="Arial" w:hAnsi="Arial" w:hint="default"/>
      </w:rPr>
    </w:lvl>
    <w:lvl w:ilvl="8" w:tplc="A930212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8EE3BC6"/>
    <w:multiLevelType w:val="hybridMultilevel"/>
    <w:tmpl w:val="A3A4531C"/>
    <w:lvl w:ilvl="0" w:tplc="EC7850A4">
      <w:start w:val="1"/>
      <w:numFmt w:val="bullet"/>
      <w:lvlText w:val="•"/>
      <w:lvlJc w:val="left"/>
      <w:pPr>
        <w:tabs>
          <w:tab w:val="num" w:pos="720"/>
        </w:tabs>
        <w:ind w:left="720" w:hanging="360"/>
      </w:pPr>
      <w:rPr>
        <w:rFonts w:ascii="Arial" w:hAnsi="Arial" w:hint="default"/>
      </w:rPr>
    </w:lvl>
    <w:lvl w:ilvl="1" w:tplc="F5963834" w:tentative="1">
      <w:start w:val="1"/>
      <w:numFmt w:val="bullet"/>
      <w:lvlText w:val="•"/>
      <w:lvlJc w:val="left"/>
      <w:pPr>
        <w:tabs>
          <w:tab w:val="num" w:pos="1440"/>
        </w:tabs>
        <w:ind w:left="1440" w:hanging="360"/>
      </w:pPr>
      <w:rPr>
        <w:rFonts w:ascii="Arial" w:hAnsi="Arial" w:hint="default"/>
      </w:rPr>
    </w:lvl>
    <w:lvl w:ilvl="2" w:tplc="72440BEC" w:tentative="1">
      <w:start w:val="1"/>
      <w:numFmt w:val="bullet"/>
      <w:lvlText w:val="•"/>
      <w:lvlJc w:val="left"/>
      <w:pPr>
        <w:tabs>
          <w:tab w:val="num" w:pos="2160"/>
        </w:tabs>
        <w:ind w:left="2160" w:hanging="360"/>
      </w:pPr>
      <w:rPr>
        <w:rFonts w:ascii="Arial" w:hAnsi="Arial" w:hint="default"/>
      </w:rPr>
    </w:lvl>
    <w:lvl w:ilvl="3" w:tplc="A14421B0" w:tentative="1">
      <w:start w:val="1"/>
      <w:numFmt w:val="bullet"/>
      <w:lvlText w:val="•"/>
      <w:lvlJc w:val="left"/>
      <w:pPr>
        <w:tabs>
          <w:tab w:val="num" w:pos="2880"/>
        </w:tabs>
        <w:ind w:left="2880" w:hanging="360"/>
      </w:pPr>
      <w:rPr>
        <w:rFonts w:ascii="Arial" w:hAnsi="Arial" w:hint="default"/>
      </w:rPr>
    </w:lvl>
    <w:lvl w:ilvl="4" w:tplc="BDCCB78E" w:tentative="1">
      <w:start w:val="1"/>
      <w:numFmt w:val="bullet"/>
      <w:lvlText w:val="•"/>
      <w:lvlJc w:val="left"/>
      <w:pPr>
        <w:tabs>
          <w:tab w:val="num" w:pos="3600"/>
        </w:tabs>
        <w:ind w:left="3600" w:hanging="360"/>
      </w:pPr>
      <w:rPr>
        <w:rFonts w:ascii="Arial" w:hAnsi="Arial" w:hint="default"/>
      </w:rPr>
    </w:lvl>
    <w:lvl w:ilvl="5" w:tplc="77E276B0" w:tentative="1">
      <w:start w:val="1"/>
      <w:numFmt w:val="bullet"/>
      <w:lvlText w:val="•"/>
      <w:lvlJc w:val="left"/>
      <w:pPr>
        <w:tabs>
          <w:tab w:val="num" w:pos="4320"/>
        </w:tabs>
        <w:ind w:left="4320" w:hanging="360"/>
      </w:pPr>
      <w:rPr>
        <w:rFonts w:ascii="Arial" w:hAnsi="Arial" w:hint="default"/>
      </w:rPr>
    </w:lvl>
    <w:lvl w:ilvl="6" w:tplc="9DD6935E" w:tentative="1">
      <w:start w:val="1"/>
      <w:numFmt w:val="bullet"/>
      <w:lvlText w:val="•"/>
      <w:lvlJc w:val="left"/>
      <w:pPr>
        <w:tabs>
          <w:tab w:val="num" w:pos="5040"/>
        </w:tabs>
        <w:ind w:left="5040" w:hanging="360"/>
      </w:pPr>
      <w:rPr>
        <w:rFonts w:ascii="Arial" w:hAnsi="Arial" w:hint="default"/>
      </w:rPr>
    </w:lvl>
    <w:lvl w:ilvl="7" w:tplc="29805B10" w:tentative="1">
      <w:start w:val="1"/>
      <w:numFmt w:val="bullet"/>
      <w:lvlText w:val="•"/>
      <w:lvlJc w:val="left"/>
      <w:pPr>
        <w:tabs>
          <w:tab w:val="num" w:pos="5760"/>
        </w:tabs>
        <w:ind w:left="5760" w:hanging="360"/>
      </w:pPr>
      <w:rPr>
        <w:rFonts w:ascii="Arial" w:hAnsi="Arial" w:hint="default"/>
      </w:rPr>
    </w:lvl>
    <w:lvl w:ilvl="8" w:tplc="E8A81E2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C363623"/>
    <w:multiLevelType w:val="hybridMultilevel"/>
    <w:tmpl w:val="60842BF0"/>
    <w:lvl w:ilvl="0" w:tplc="B34033B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B67EBB"/>
    <w:multiLevelType w:val="hybridMultilevel"/>
    <w:tmpl w:val="4484EC12"/>
    <w:lvl w:ilvl="0" w:tplc="10C6E088">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E45FA"/>
    <w:multiLevelType w:val="hybridMultilevel"/>
    <w:tmpl w:val="B35AFE02"/>
    <w:lvl w:ilvl="0" w:tplc="1E4C9E66">
      <w:start w:val="1"/>
      <w:numFmt w:val="bullet"/>
      <w:lvlText w:val="•"/>
      <w:lvlJc w:val="left"/>
      <w:pPr>
        <w:tabs>
          <w:tab w:val="num" w:pos="720"/>
        </w:tabs>
        <w:ind w:left="720" w:hanging="360"/>
      </w:pPr>
      <w:rPr>
        <w:rFonts w:ascii="Arial" w:hAnsi="Arial" w:hint="default"/>
      </w:rPr>
    </w:lvl>
    <w:lvl w:ilvl="1" w:tplc="347AB840" w:tentative="1">
      <w:start w:val="1"/>
      <w:numFmt w:val="bullet"/>
      <w:lvlText w:val="•"/>
      <w:lvlJc w:val="left"/>
      <w:pPr>
        <w:tabs>
          <w:tab w:val="num" w:pos="1440"/>
        </w:tabs>
        <w:ind w:left="1440" w:hanging="360"/>
      </w:pPr>
      <w:rPr>
        <w:rFonts w:ascii="Arial" w:hAnsi="Arial" w:hint="default"/>
      </w:rPr>
    </w:lvl>
    <w:lvl w:ilvl="2" w:tplc="074AF4C2" w:tentative="1">
      <w:start w:val="1"/>
      <w:numFmt w:val="bullet"/>
      <w:lvlText w:val="•"/>
      <w:lvlJc w:val="left"/>
      <w:pPr>
        <w:tabs>
          <w:tab w:val="num" w:pos="2160"/>
        </w:tabs>
        <w:ind w:left="2160" w:hanging="360"/>
      </w:pPr>
      <w:rPr>
        <w:rFonts w:ascii="Arial" w:hAnsi="Arial" w:hint="default"/>
      </w:rPr>
    </w:lvl>
    <w:lvl w:ilvl="3" w:tplc="4D7C17EE" w:tentative="1">
      <w:start w:val="1"/>
      <w:numFmt w:val="bullet"/>
      <w:lvlText w:val="•"/>
      <w:lvlJc w:val="left"/>
      <w:pPr>
        <w:tabs>
          <w:tab w:val="num" w:pos="2880"/>
        </w:tabs>
        <w:ind w:left="2880" w:hanging="360"/>
      </w:pPr>
      <w:rPr>
        <w:rFonts w:ascii="Arial" w:hAnsi="Arial" w:hint="default"/>
      </w:rPr>
    </w:lvl>
    <w:lvl w:ilvl="4" w:tplc="6A303580" w:tentative="1">
      <w:start w:val="1"/>
      <w:numFmt w:val="bullet"/>
      <w:lvlText w:val="•"/>
      <w:lvlJc w:val="left"/>
      <w:pPr>
        <w:tabs>
          <w:tab w:val="num" w:pos="3600"/>
        </w:tabs>
        <w:ind w:left="3600" w:hanging="360"/>
      </w:pPr>
      <w:rPr>
        <w:rFonts w:ascii="Arial" w:hAnsi="Arial" w:hint="default"/>
      </w:rPr>
    </w:lvl>
    <w:lvl w:ilvl="5" w:tplc="E22073DC" w:tentative="1">
      <w:start w:val="1"/>
      <w:numFmt w:val="bullet"/>
      <w:lvlText w:val="•"/>
      <w:lvlJc w:val="left"/>
      <w:pPr>
        <w:tabs>
          <w:tab w:val="num" w:pos="4320"/>
        </w:tabs>
        <w:ind w:left="4320" w:hanging="360"/>
      </w:pPr>
      <w:rPr>
        <w:rFonts w:ascii="Arial" w:hAnsi="Arial" w:hint="default"/>
      </w:rPr>
    </w:lvl>
    <w:lvl w:ilvl="6" w:tplc="2C38DCE4" w:tentative="1">
      <w:start w:val="1"/>
      <w:numFmt w:val="bullet"/>
      <w:lvlText w:val="•"/>
      <w:lvlJc w:val="left"/>
      <w:pPr>
        <w:tabs>
          <w:tab w:val="num" w:pos="5040"/>
        </w:tabs>
        <w:ind w:left="5040" w:hanging="360"/>
      </w:pPr>
      <w:rPr>
        <w:rFonts w:ascii="Arial" w:hAnsi="Arial" w:hint="default"/>
      </w:rPr>
    </w:lvl>
    <w:lvl w:ilvl="7" w:tplc="8FC2A9A4" w:tentative="1">
      <w:start w:val="1"/>
      <w:numFmt w:val="bullet"/>
      <w:lvlText w:val="•"/>
      <w:lvlJc w:val="left"/>
      <w:pPr>
        <w:tabs>
          <w:tab w:val="num" w:pos="5760"/>
        </w:tabs>
        <w:ind w:left="5760" w:hanging="360"/>
      </w:pPr>
      <w:rPr>
        <w:rFonts w:ascii="Arial" w:hAnsi="Arial" w:hint="default"/>
      </w:rPr>
    </w:lvl>
    <w:lvl w:ilvl="8" w:tplc="662ACC2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F733528"/>
    <w:multiLevelType w:val="hybridMultilevel"/>
    <w:tmpl w:val="DFE8434A"/>
    <w:lvl w:ilvl="0" w:tplc="DD208D96">
      <w:start w:val="1"/>
      <w:numFmt w:val="bullet"/>
      <w:lvlText w:val="•"/>
      <w:lvlJc w:val="left"/>
      <w:pPr>
        <w:tabs>
          <w:tab w:val="num" w:pos="720"/>
        </w:tabs>
        <w:ind w:left="720" w:hanging="360"/>
      </w:pPr>
      <w:rPr>
        <w:rFonts w:ascii="Arial" w:hAnsi="Arial" w:hint="default"/>
      </w:rPr>
    </w:lvl>
    <w:lvl w:ilvl="1" w:tplc="57387E9E" w:tentative="1">
      <w:start w:val="1"/>
      <w:numFmt w:val="bullet"/>
      <w:lvlText w:val="•"/>
      <w:lvlJc w:val="left"/>
      <w:pPr>
        <w:tabs>
          <w:tab w:val="num" w:pos="1440"/>
        </w:tabs>
        <w:ind w:left="1440" w:hanging="360"/>
      </w:pPr>
      <w:rPr>
        <w:rFonts w:ascii="Arial" w:hAnsi="Arial" w:hint="default"/>
      </w:rPr>
    </w:lvl>
    <w:lvl w:ilvl="2" w:tplc="E6E8E33C" w:tentative="1">
      <w:start w:val="1"/>
      <w:numFmt w:val="bullet"/>
      <w:lvlText w:val="•"/>
      <w:lvlJc w:val="left"/>
      <w:pPr>
        <w:tabs>
          <w:tab w:val="num" w:pos="2160"/>
        </w:tabs>
        <w:ind w:left="2160" w:hanging="360"/>
      </w:pPr>
      <w:rPr>
        <w:rFonts w:ascii="Arial" w:hAnsi="Arial" w:hint="default"/>
      </w:rPr>
    </w:lvl>
    <w:lvl w:ilvl="3" w:tplc="F74A8814" w:tentative="1">
      <w:start w:val="1"/>
      <w:numFmt w:val="bullet"/>
      <w:lvlText w:val="•"/>
      <w:lvlJc w:val="left"/>
      <w:pPr>
        <w:tabs>
          <w:tab w:val="num" w:pos="2880"/>
        </w:tabs>
        <w:ind w:left="2880" w:hanging="360"/>
      </w:pPr>
      <w:rPr>
        <w:rFonts w:ascii="Arial" w:hAnsi="Arial" w:hint="default"/>
      </w:rPr>
    </w:lvl>
    <w:lvl w:ilvl="4" w:tplc="0C8E0ED4" w:tentative="1">
      <w:start w:val="1"/>
      <w:numFmt w:val="bullet"/>
      <w:lvlText w:val="•"/>
      <w:lvlJc w:val="left"/>
      <w:pPr>
        <w:tabs>
          <w:tab w:val="num" w:pos="3600"/>
        </w:tabs>
        <w:ind w:left="3600" w:hanging="360"/>
      </w:pPr>
      <w:rPr>
        <w:rFonts w:ascii="Arial" w:hAnsi="Arial" w:hint="default"/>
      </w:rPr>
    </w:lvl>
    <w:lvl w:ilvl="5" w:tplc="3B78CC08" w:tentative="1">
      <w:start w:val="1"/>
      <w:numFmt w:val="bullet"/>
      <w:lvlText w:val="•"/>
      <w:lvlJc w:val="left"/>
      <w:pPr>
        <w:tabs>
          <w:tab w:val="num" w:pos="4320"/>
        </w:tabs>
        <w:ind w:left="4320" w:hanging="360"/>
      </w:pPr>
      <w:rPr>
        <w:rFonts w:ascii="Arial" w:hAnsi="Arial" w:hint="default"/>
      </w:rPr>
    </w:lvl>
    <w:lvl w:ilvl="6" w:tplc="E63AD198" w:tentative="1">
      <w:start w:val="1"/>
      <w:numFmt w:val="bullet"/>
      <w:lvlText w:val="•"/>
      <w:lvlJc w:val="left"/>
      <w:pPr>
        <w:tabs>
          <w:tab w:val="num" w:pos="5040"/>
        </w:tabs>
        <w:ind w:left="5040" w:hanging="360"/>
      </w:pPr>
      <w:rPr>
        <w:rFonts w:ascii="Arial" w:hAnsi="Arial" w:hint="default"/>
      </w:rPr>
    </w:lvl>
    <w:lvl w:ilvl="7" w:tplc="4A10A8E0" w:tentative="1">
      <w:start w:val="1"/>
      <w:numFmt w:val="bullet"/>
      <w:lvlText w:val="•"/>
      <w:lvlJc w:val="left"/>
      <w:pPr>
        <w:tabs>
          <w:tab w:val="num" w:pos="5760"/>
        </w:tabs>
        <w:ind w:left="5760" w:hanging="360"/>
      </w:pPr>
      <w:rPr>
        <w:rFonts w:ascii="Arial" w:hAnsi="Arial" w:hint="default"/>
      </w:rPr>
    </w:lvl>
    <w:lvl w:ilvl="8" w:tplc="21DA0F2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1002C10"/>
    <w:multiLevelType w:val="hybridMultilevel"/>
    <w:tmpl w:val="6008B162"/>
    <w:lvl w:ilvl="0" w:tplc="7DF83278">
      <w:start w:val="1"/>
      <w:numFmt w:val="bullet"/>
      <w:lvlText w:val="-"/>
      <w:lvlJc w:val="left"/>
      <w:pPr>
        <w:tabs>
          <w:tab w:val="num" w:pos="720"/>
        </w:tabs>
        <w:ind w:left="720" w:hanging="360"/>
      </w:pPr>
      <w:rPr>
        <w:rFonts w:ascii="Lucida Grande" w:hAnsi="Lucida Grande" w:hint="default"/>
      </w:rPr>
    </w:lvl>
    <w:lvl w:ilvl="1" w:tplc="78E8C5B0">
      <w:start w:val="1"/>
      <w:numFmt w:val="bullet"/>
      <w:lvlText w:val="-"/>
      <w:lvlJc w:val="left"/>
      <w:pPr>
        <w:tabs>
          <w:tab w:val="num" w:pos="1440"/>
        </w:tabs>
        <w:ind w:left="1440" w:hanging="360"/>
      </w:pPr>
      <w:rPr>
        <w:rFonts w:ascii="Lucida Grande" w:hAnsi="Lucida Grande" w:hint="default"/>
      </w:rPr>
    </w:lvl>
    <w:lvl w:ilvl="2" w:tplc="7A70BA4E">
      <w:numFmt w:val="bullet"/>
      <w:lvlText w:val="•"/>
      <w:lvlJc w:val="left"/>
      <w:pPr>
        <w:tabs>
          <w:tab w:val="num" w:pos="2160"/>
        </w:tabs>
        <w:ind w:left="2160" w:hanging="360"/>
      </w:pPr>
      <w:rPr>
        <w:rFonts w:ascii="Arial" w:hAnsi="Arial" w:hint="default"/>
      </w:rPr>
    </w:lvl>
    <w:lvl w:ilvl="3" w:tplc="CDE8DE94">
      <w:numFmt w:val="bullet"/>
      <w:lvlText w:val="-"/>
      <w:lvlJc w:val="left"/>
      <w:pPr>
        <w:tabs>
          <w:tab w:val="num" w:pos="2880"/>
        </w:tabs>
        <w:ind w:left="2880" w:hanging="360"/>
      </w:pPr>
      <w:rPr>
        <w:rFonts w:ascii="Lucida Grande" w:hAnsi="Lucida Grande" w:hint="default"/>
      </w:rPr>
    </w:lvl>
    <w:lvl w:ilvl="4" w:tplc="7828F2FE" w:tentative="1">
      <w:start w:val="1"/>
      <w:numFmt w:val="bullet"/>
      <w:lvlText w:val="-"/>
      <w:lvlJc w:val="left"/>
      <w:pPr>
        <w:tabs>
          <w:tab w:val="num" w:pos="3600"/>
        </w:tabs>
        <w:ind w:left="3600" w:hanging="360"/>
      </w:pPr>
      <w:rPr>
        <w:rFonts w:ascii="Lucida Grande" w:hAnsi="Lucida Grande" w:hint="default"/>
      </w:rPr>
    </w:lvl>
    <w:lvl w:ilvl="5" w:tplc="90301CD6" w:tentative="1">
      <w:start w:val="1"/>
      <w:numFmt w:val="bullet"/>
      <w:lvlText w:val="-"/>
      <w:lvlJc w:val="left"/>
      <w:pPr>
        <w:tabs>
          <w:tab w:val="num" w:pos="4320"/>
        </w:tabs>
        <w:ind w:left="4320" w:hanging="360"/>
      </w:pPr>
      <w:rPr>
        <w:rFonts w:ascii="Lucida Grande" w:hAnsi="Lucida Grande" w:hint="default"/>
      </w:rPr>
    </w:lvl>
    <w:lvl w:ilvl="6" w:tplc="B54A51E6" w:tentative="1">
      <w:start w:val="1"/>
      <w:numFmt w:val="bullet"/>
      <w:lvlText w:val="-"/>
      <w:lvlJc w:val="left"/>
      <w:pPr>
        <w:tabs>
          <w:tab w:val="num" w:pos="5040"/>
        </w:tabs>
        <w:ind w:left="5040" w:hanging="360"/>
      </w:pPr>
      <w:rPr>
        <w:rFonts w:ascii="Lucida Grande" w:hAnsi="Lucida Grande" w:hint="default"/>
      </w:rPr>
    </w:lvl>
    <w:lvl w:ilvl="7" w:tplc="6B0039C8" w:tentative="1">
      <w:start w:val="1"/>
      <w:numFmt w:val="bullet"/>
      <w:lvlText w:val="-"/>
      <w:lvlJc w:val="left"/>
      <w:pPr>
        <w:tabs>
          <w:tab w:val="num" w:pos="5760"/>
        </w:tabs>
        <w:ind w:left="5760" w:hanging="360"/>
      </w:pPr>
      <w:rPr>
        <w:rFonts w:ascii="Lucida Grande" w:hAnsi="Lucida Grande" w:hint="default"/>
      </w:rPr>
    </w:lvl>
    <w:lvl w:ilvl="8" w:tplc="3288FE52" w:tentative="1">
      <w:start w:val="1"/>
      <w:numFmt w:val="bullet"/>
      <w:lvlText w:val="-"/>
      <w:lvlJc w:val="left"/>
      <w:pPr>
        <w:tabs>
          <w:tab w:val="num" w:pos="6480"/>
        </w:tabs>
        <w:ind w:left="6480" w:hanging="360"/>
      </w:pPr>
      <w:rPr>
        <w:rFonts w:ascii="Lucida Grande" w:hAnsi="Lucida Grande" w:hint="default"/>
      </w:rPr>
    </w:lvl>
  </w:abstractNum>
  <w:abstractNum w:abstractNumId="26" w15:restartNumberingAfterBreak="0">
    <w:nsid w:val="51C53D6D"/>
    <w:multiLevelType w:val="hybridMultilevel"/>
    <w:tmpl w:val="A2AC4BA0"/>
    <w:lvl w:ilvl="0" w:tplc="CA92C978">
      <w:start w:val="1"/>
      <w:numFmt w:val="bullet"/>
      <w:lvlText w:val="•"/>
      <w:lvlJc w:val="left"/>
      <w:pPr>
        <w:tabs>
          <w:tab w:val="num" w:pos="720"/>
        </w:tabs>
        <w:ind w:left="720" w:hanging="360"/>
      </w:pPr>
      <w:rPr>
        <w:rFonts w:ascii="Arial" w:hAnsi="Arial" w:hint="default"/>
      </w:rPr>
    </w:lvl>
    <w:lvl w:ilvl="1" w:tplc="942CEE3A" w:tentative="1">
      <w:start w:val="1"/>
      <w:numFmt w:val="bullet"/>
      <w:lvlText w:val="•"/>
      <w:lvlJc w:val="left"/>
      <w:pPr>
        <w:tabs>
          <w:tab w:val="num" w:pos="1440"/>
        </w:tabs>
        <w:ind w:left="1440" w:hanging="360"/>
      </w:pPr>
      <w:rPr>
        <w:rFonts w:ascii="Arial" w:hAnsi="Arial" w:hint="default"/>
      </w:rPr>
    </w:lvl>
    <w:lvl w:ilvl="2" w:tplc="D0B445C0" w:tentative="1">
      <w:start w:val="1"/>
      <w:numFmt w:val="bullet"/>
      <w:lvlText w:val="•"/>
      <w:lvlJc w:val="left"/>
      <w:pPr>
        <w:tabs>
          <w:tab w:val="num" w:pos="2160"/>
        </w:tabs>
        <w:ind w:left="2160" w:hanging="360"/>
      </w:pPr>
      <w:rPr>
        <w:rFonts w:ascii="Arial" w:hAnsi="Arial" w:hint="default"/>
      </w:rPr>
    </w:lvl>
    <w:lvl w:ilvl="3" w:tplc="4C1407EA" w:tentative="1">
      <w:start w:val="1"/>
      <w:numFmt w:val="bullet"/>
      <w:lvlText w:val="•"/>
      <w:lvlJc w:val="left"/>
      <w:pPr>
        <w:tabs>
          <w:tab w:val="num" w:pos="2880"/>
        </w:tabs>
        <w:ind w:left="2880" w:hanging="360"/>
      </w:pPr>
      <w:rPr>
        <w:rFonts w:ascii="Arial" w:hAnsi="Arial" w:hint="default"/>
      </w:rPr>
    </w:lvl>
    <w:lvl w:ilvl="4" w:tplc="E7A2EC9C" w:tentative="1">
      <w:start w:val="1"/>
      <w:numFmt w:val="bullet"/>
      <w:lvlText w:val="•"/>
      <w:lvlJc w:val="left"/>
      <w:pPr>
        <w:tabs>
          <w:tab w:val="num" w:pos="3600"/>
        </w:tabs>
        <w:ind w:left="3600" w:hanging="360"/>
      </w:pPr>
      <w:rPr>
        <w:rFonts w:ascii="Arial" w:hAnsi="Arial" w:hint="default"/>
      </w:rPr>
    </w:lvl>
    <w:lvl w:ilvl="5" w:tplc="D05040DE" w:tentative="1">
      <w:start w:val="1"/>
      <w:numFmt w:val="bullet"/>
      <w:lvlText w:val="•"/>
      <w:lvlJc w:val="left"/>
      <w:pPr>
        <w:tabs>
          <w:tab w:val="num" w:pos="4320"/>
        </w:tabs>
        <w:ind w:left="4320" w:hanging="360"/>
      </w:pPr>
      <w:rPr>
        <w:rFonts w:ascii="Arial" w:hAnsi="Arial" w:hint="default"/>
      </w:rPr>
    </w:lvl>
    <w:lvl w:ilvl="6" w:tplc="E26035EA" w:tentative="1">
      <w:start w:val="1"/>
      <w:numFmt w:val="bullet"/>
      <w:lvlText w:val="•"/>
      <w:lvlJc w:val="left"/>
      <w:pPr>
        <w:tabs>
          <w:tab w:val="num" w:pos="5040"/>
        </w:tabs>
        <w:ind w:left="5040" w:hanging="360"/>
      </w:pPr>
      <w:rPr>
        <w:rFonts w:ascii="Arial" w:hAnsi="Arial" w:hint="default"/>
      </w:rPr>
    </w:lvl>
    <w:lvl w:ilvl="7" w:tplc="9EAA831E" w:tentative="1">
      <w:start w:val="1"/>
      <w:numFmt w:val="bullet"/>
      <w:lvlText w:val="•"/>
      <w:lvlJc w:val="left"/>
      <w:pPr>
        <w:tabs>
          <w:tab w:val="num" w:pos="5760"/>
        </w:tabs>
        <w:ind w:left="5760" w:hanging="360"/>
      </w:pPr>
      <w:rPr>
        <w:rFonts w:ascii="Arial" w:hAnsi="Arial" w:hint="default"/>
      </w:rPr>
    </w:lvl>
    <w:lvl w:ilvl="8" w:tplc="82325F5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9" w15:restartNumberingAfterBreak="0">
    <w:nsid w:val="53040459"/>
    <w:multiLevelType w:val="hybridMultilevel"/>
    <w:tmpl w:val="F61C136E"/>
    <w:lvl w:ilvl="0" w:tplc="C3A62EAA">
      <w:start w:val="1"/>
      <w:numFmt w:val="bullet"/>
      <w:lvlText w:val="•"/>
      <w:lvlJc w:val="left"/>
      <w:pPr>
        <w:tabs>
          <w:tab w:val="num" w:pos="720"/>
        </w:tabs>
        <w:ind w:left="720" w:hanging="360"/>
      </w:pPr>
      <w:rPr>
        <w:rFonts w:ascii="Arial" w:hAnsi="Arial" w:hint="default"/>
      </w:rPr>
    </w:lvl>
    <w:lvl w:ilvl="1" w:tplc="9EF6B046" w:tentative="1">
      <w:start w:val="1"/>
      <w:numFmt w:val="bullet"/>
      <w:lvlText w:val="•"/>
      <w:lvlJc w:val="left"/>
      <w:pPr>
        <w:tabs>
          <w:tab w:val="num" w:pos="1440"/>
        </w:tabs>
        <w:ind w:left="1440" w:hanging="360"/>
      </w:pPr>
      <w:rPr>
        <w:rFonts w:ascii="Arial" w:hAnsi="Arial" w:hint="default"/>
      </w:rPr>
    </w:lvl>
    <w:lvl w:ilvl="2" w:tplc="E33646FE" w:tentative="1">
      <w:start w:val="1"/>
      <w:numFmt w:val="bullet"/>
      <w:lvlText w:val="•"/>
      <w:lvlJc w:val="left"/>
      <w:pPr>
        <w:tabs>
          <w:tab w:val="num" w:pos="2160"/>
        </w:tabs>
        <w:ind w:left="2160" w:hanging="360"/>
      </w:pPr>
      <w:rPr>
        <w:rFonts w:ascii="Arial" w:hAnsi="Arial" w:hint="default"/>
      </w:rPr>
    </w:lvl>
    <w:lvl w:ilvl="3" w:tplc="E1F8A2BE" w:tentative="1">
      <w:start w:val="1"/>
      <w:numFmt w:val="bullet"/>
      <w:lvlText w:val="•"/>
      <w:lvlJc w:val="left"/>
      <w:pPr>
        <w:tabs>
          <w:tab w:val="num" w:pos="2880"/>
        </w:tabs>
        <w:ind w:left="2880" w:hanging="360"/>
      </w:pPr>
      <w:rPr>
        <w:rFonts w:ascii="Arial" w:hAnsi="Arial" w:hint="default"/>
      </w:rPr>
    </w:lvl>
    <w:lvl w:ilvl="4" w:tplc="BED2F6DC" w:tentative="1">
      <w:start w:val="1"/>
      <w:numFmt w:val="bullet"/>
      <w:lvlText w:val="•"/>
      <w:lvlJc w:val="left"/>
      <w:pPr>
        <w:tabs>
          <w:tab w:val="num" w:pos="3600"/>
        </w:tabs>
        <w:ind w:left="3600" w:hanging="360"/>
      </w:pPr>
      <w:rPr>
        <w:rFonts w:ascii="Arial" w:hAnsi="Arial" w:hint="default"/>
      </w:rPr>
    </w:lvl>
    <w:lvl w:ilvl="5" w:tplc="1A14E2BE" w:tentative="1">
      <w:start w:val="1"/>
      <w:numFmt w:val="bullet"/>
      <w:lvlText w:val="•"/>
      <w:lvlJc w:val="left"/>
      <w:pPr>
        <w:tabs>
          <w:tab w:val="num" w:pos="4320"/>
        </w:tabs>
        <w:ind w:left="4320" w:hanging="360"/>
      </w:pPr>
      <w:rPr>
        <w:rFonts w:ascii="Arial" w:hAnsi="Arial" w:hint="default"/>
      </w:rPr>
    </w:lvl>
    <w:lvl w:ilvl="6" w:tplc="4FBA03C8" w:tentative="1">
      <w:start w:val="1"/>
      <w:numFmt w:val="bullet"/>
      <w:lvlText w:val="•"/>
      <w:lvlJc w:val="left"/>
      <w:pPr>
        <w:tabs>
          <w:tab w:val="num" w:pos="5040"/>
        </w:tabs>
        <w:ind w:left="5040" w:hanging="360"/>
      </w:pPr>
      <w:rPr>
        <w:rFonts w:ascii="Arial" w:hAnsi="Arial" w:hint="default"/>
      </w:rPr>
    </w:lvl>
    <w:lvl w:ilvl="7" w:tplc="6AF26716" w:tentative="1">
      <w:start w:val="1"/>
      <w:numFmt w:val="bullet"/>
      <w:lvlText w:val="•"/>
      <w:lvlJc w:val="left"/>
      <w:pPr>
        <w:tabs>
          <w:tab w:val="num" w:pos="5760"/>
        </w:tabs>
        <w:ind w:left="5760" w:hanging="360"/>
      </w:pPr>
      <w:rPr>
        <w:rFonts w:ascii="Arial" w:hAnsi="Arial" w:hint="default"/>
      </w:rPr>
    </w:lvl>
    <w:lvl w:ilvl="8" w:tplc="1A7AFD2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66C238E"/>
    <w:multiLevelType w:val="hybridMultilevel"/>
    <w:tmpl w:val="4D784F26"/>
    <w:lvl w:ilvl="0" w:tplc="FD2299F4">
      <w:start w:val="1"/>
      <w:numFmt w:val="bullet"/>
      <w:lvlText w:val="•"/>
      <w:lvlJc w:val="left"/>
      <w:pPr>
        <w:tabs>
          <w:tab w:val="num" w:pos="720"/>
        </w:tabs>
        <w:ind w:left="720" w:hanging="360"/>
      </w:pPr>
      <w:rPr>
        <w:rFonts w:ascii="Arial" w:hAnsi="Arial" w:hint="default"/>
      </w:rPr>
    </w:lvl>
    <w:lvl w:ilvl="1" w:tplc="A53A10AA" w:tentative="1">
      <w:start w:val="1"/>
      <w:numFmt w:val="bullet"/>
      <w:lvlText w:val="•"/>
      <w:lvlJc w:val="left"/>
      <w:pPr>
        <w:tabs>
          <w:tab w:val="num" w:pos="1440"/>
        </w:tabs>
        <w:ind w:left="1440" w:hanging="360"/>
      </w:pPr>
      <w:rPr>
        <w:rFonts w:ascii="Arial" w:hAnsi="Arial" w:hint="default"/>
      </w:rPr>
    </w:lvl>
    <w:lvl w:ilvl="2" w:tplc="B030C8F6" w:tentative="1">
      <w:start w:val="1"/>
      <w:numFmt w:val="bullet"/>
      <w:lvlText w:val="•"/>
      <w:lvlJc w:val="left"/>
      <w:pPr>
        <w:tabs>
          <w:tab w:val="num" w:pos="2160"/>
        </w:tabs>
        <w:ind w:left="2160" w:hanging="360"/>
      </w:pPr>
      <w:rPr>
        <w:rFonts w:ascii="Arial" w:hAnsi="Arial" w:hint="default"/>
      </w:rPr>
    </w:lvl>
    <w:lvl w:ilvl="3" w:tplc="F92A7118" w:tentative="1">
      <w:start w:val="1"/>
      <w:numFmt w:val="bullet"/>
      <w:lvlText w:val="•"/>
      <w:lvlJc w:val="left"/>
      <w:pPr>
        <w:tabs>
          <w:tab w:val="num" w:pos="2880"/>
        </w:tabs>
        <w:ind w:left="2880" w:hanging="360"/>
      </w:pPr>
      <w:rPr>
        <w:rFonts w:ascii="Arial" w:hAnsi="Arial" w:hint="default"/>
      </w:rPr>
    </w:lvl>
    <w:lvl w:ilvl="4" w:tplc="3556744C" w:tentative="1">
      <w:start w:val="1"/>
      <w:numFmt w:val="bullet"/>
      <w:lvlText w:val="•"/>
      <w:lvlJc w:val="left"/>
      <w:pPr>
        <w:tabs>
          <w:tab w:val="num" w:pos="3600"/>
        </w:tabs>
        <w:ind w:left="3600" w:hanging="360"/>
      </w:pPr>
      <w:rPr>
        <w:rFonts w:ascii="Arial" w:hAnsi="Arial" w:hint="default"/>
      </w:rPr>
    </w:lvl>
    <w:lvl w:ilvl="5" w:tplc="E9CA92C6" w:tentative="1">
      <w:start w:val="1"/>
      <w:numFmt w:val="bullet"/>
      <w:lvlText w:val="•"/>
      <w:lvlJc w:val="left"/>
      <w:pPr>
        <w:tabs>
          <w:tab w:val="num" w:pos="4320"/>
        </w:tabs>
        <w:ind w:left="4320" w:hanging="360"/>
      </w:pPr>
      <w:rPr>
        <w:rFonts w:ascii="Arial" w:hAnsi="Arial" w:hint="default"/>
      </w:rPr>
    </w:lvl>
    <w:lvl w:ilvl="6" w:tplc="23C0BE46" w:tentative="1">
      <w:start w:val="1"/>
      <w:numFmt w:val="bullet"/>
      <w:lvlText w:val="•"/>
      <w:lvlJc w:val="left"/>
      <w:pPr>
        <w:tabs>
          <w:tab w:val="num" w:pos="5040"/>
        </w:tabs>
        <w:ind w:left="5040" w:hanging="360"/>
      </w:pPr>
      <w:rPr>
        <w:rFonts w:ascii="Arial" w:hAnsi="Arial" w:hint="default"/>
      </w:rPr>
    </w:lvl>
    <w:lvl w:ilvl="7" w:tplc="0AA492A8" w:tentative="1">
      <w:start w:val="1"/>
      <w:numFmt w:val="bullet"/>
      <w:lvlText w:val="•"/>
      <w:lvlJc w:val="left"/>
      <w:pPr>
        <w:tabs>
          <w:tab w:val="num" w:pos="5760"/>
        </w:tabs>
        <w:ind w:left="5760" w:hanging="360"/>
      </w:pPr>
      <w:rPr>
        <w:rFonts w:ascii="Arial" w:hAnsi="Arial" w:hint="default"/>
      </w:rPr>
    </w:lvl>
    <w:lvl w:ilvl="8" w:tplc="A308029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821250C"/>
    <w:multiLevelType w:val="hybridMultilevel"/>
    <w:tmpl w:val="E444B95E"/>
    <w:lvl w:ilvl="0" w:tplc="048E0792">
      <w:start w:val="1"/>
      <w:numFmt w:val="bullet"/>
      <w:lvlText w:val="•"/>
      <w:lvlJc w:val="left"/>
      <w:pPr>
        <w:tabs>
          <w:tab w:val="num" w:pos="720"/>
        </w:tabs>
        <w:ind w:left="720" w:hanging="360"/>
      </w:pPr>
      <w:rPr>
        <w:rFonts w:ascii="Arial" w:hAnsi="Arial" w:hint="default"/>
      </w:rPr>
    </w:lvl>
    <w:lvl w:ilvl="1" w:tplc="CDA8288C" w:tentative="1">
      <w:start w:val="1"/>
      <w:numFmt w:val="bullet"/>
      <w:lvlText w:val="•"/>
      <w:lvlJc w:val="left"/>
      <w:pPr>
        <w:tabs>
          <w:tab w:val="num" w:pos="1440"/>
        </w:tabs>
        <w:ind w:left="1440" w:hanging="360"/>
      </w:pPr>
      <w:rPr>
        <w:rFonts w:ascii="Arial" w:hAnsi="Arial" w:hint="default"/>
      </w:rPr>
    </w:lvl>
    <w:lvl w:ilvl="2" w:tplc="C784A650" w:tentative="1">
      <w:start w:val="1"/>
      <w:numFmt w:val="bullet"/>
      <w:lvlText w:val="•"/>
      <w:lvlJc w:val="left"/>
      <w:pPr>
        <w:tabs>
          <w:tab w:val="num" w:pos="2160"/>
        </w:tabs>
        <w:ind w:left="2160" w:hanging="360"/>
      </w:pPr>
      <w:rPr>
        <w:rFonts w:ascii="Arial" w:hAnsi="Arial" w:hint="default"/>
      </w:rPr>
    </w:lvl>
    <w:lvl w:ilvl="3" w:tplc="E98A00D0" w:tentative="1">
      <w:start w:val="1"/>
      <w:numFmt w:val="bullet"/>
      <w:lvlText w:val="•"/>
      <w:lvlJc w:val="left"/>
      <w:pPr>
        <w:tabs>
          <w:tab w:val="num" w:pos="2880"/>
        </w:tabs>
        <w:ind w:left="2880" w:hanging="360"/>
      </w:pPr>
      <w:rPr>
        <w:rFonts w:ascii="Arial" w:hAnsi="Arial" w:hint="default"/>
      </w:rPr>
    </w:lvl>
    <w:lvl w:ilvl="4" w:tplc="9B3AA802" w:tentative="1">
      <w:start w:val="1"/>
      <w:numFmt w:val="bullet"/>
      <w:lvlText w:val="•"/>
      <w:lvlJc w:val="left"/>
      <w:pPr>
        <w:tabs>
          <w:tab w:val="num" w:pos="3600"/>
        </w:tabs>
        <w:ind w:left="3600" w:hanging="360"/>
      </w:pPr>
      <w:rPr>
        <w:rFonts w:ascii="Arial" w:hAnsi="Arial" w:hint="default"/>
      </w:rPr>
    </w:lvl>
    <w:lvl w:ilvl="5" w:tplc="BE1CDAA4" w:tentative="1">
      <w:start w:val="1"/>
      <w:numFmt w:val="bullet"/>
      <w:lvlText w:val="•"/>
      <w:lvlJc w:val="left"/>
      <w:pPr>
        <w:tabs>
          <w:tab w:val="num" w:pos="4320"/>
        </w:tabs>
        <w:ind w:left="4320" w:hanging="360"/>
      </w:pPr>
      <w:rPr>
        <w:rFonts w:ascii="Arial" w:hAnsi="Arial" w:hint="default"/>
      </w:rPr>
    </w:lvl>
    <w:lvl w:ilvl="6" w:tplc="5AF04416" w:tentative="1">
      <w:start w:val="1"/>
      <w:numFmt w:val="bullet"/>
      <w:lvlText w:val="•"/>
      <w:lvlJc w:val="left"/>
      <w:pPr>
        <w:tabs>
          <w:tab w:val="num" w:pos="5040"/>
        </w:tabs>
        <w:ind w:left="5040" w:hanging="360"/>
      </w:pPr>
      <w:rPr>
        <w:rFonts w:ascii="Arial" w:hAnsi="Arial" w:hint="default"/>
      </w:rPr>
    </w:lvl>
    <w:lvl w:ilvl="7" w:tplc="5F1E69BE" w:tentative="1">
      <w:start w:val="1"/>
      <w:numFmt w:val="bullet"/>
      <w:lvlText w:val="•"/>
      <w:lvlJc w:val="left"/>
      <w:pPr>
        <w:tabs>
          <w:tab w:val="num" w:pos="5760"/>
        </w:tabs>
        <w:ind w:left="5760" w:hanging="360"/>
      </w:pPr>
      <w:rPr>
        <w:rFonts w:ascii="Arial" w:hAnsi="Arial" w:hint="default"/>
      </w:rPr>
    </w:lvl>
    <w:lvl w:ilvl="8" w:tplc="075481B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DD57144"/>
    <w:multiLevelType w:val="hybridMultilevel"/>
    <w:tmpl w:val="1A967358"/>
    <w:lvl w:ilvl="0" w:tplc="040B0001">
      <w:start w:val="1"/>
      <w:numFmt w:val="bullet"/>
      <w:lvlText w:val=""/>
      <w:lvlJc w:val="left"/>
      <w:pPr>
        <w:ind w:left="1080" w:hanging="360"/>
      </w:pPr>
      <w:rPr>
        <w:rFonts w:ascii="Symbol" w:hAnsi="Symbol"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34" w15:restartNumberingAfterBreak="0">
    <w:nsid w:val="5EBB7F5B"/>
    <w:multiLevelType w:val="hybridMultilevel"/>
    <w:tmpl w:val="4B0C6A9A"/>
    <w:lvl w:ilvl="0" w:tplc="FD2299F4">
      <w:start w:val="1"/>
      <w:numFmt w:val="bullet"/>
      <w:lvlText w:val="•"/>
      <w:lvlJc w:val="left"/>
      <w:pPr>
        <w:tabs>
          <w:tab w:val="num" w:pos="360"/>
        </w:tabs>
        <w:ind w:left="360" w:hanging="360"/>
      </w:pPr>
      <w:rPr>
        <w:rFonts w:ascii="Arial" w:hAnsi="Aria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35" w15:restartNumberingAfterBreak="0">
    <w:nsid w:val="63B97650"/>
    <w:multiLevelType w:val="hybridMultilevel"/>
    <w:tmpl w:val="4CF4C3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CD7C77"/>
    <w:multiLevelType w:val="hybridMultilevel"/>
    <w:tmpl w:val="74C4EFDA"/>
    <w:lvl w:ilvl="0" w:tplc="0B96C2C4">
      <w:start w:val="1"/>
      <w:numFmt w:val="bullet"/>
      <w:lvlText w:val="•"/>
      <w:lvlJc w:val="left"/>
      <w:pPr>
        <w:tabs>
          <w:tab w:val="num" w:pos="720"/>
        </w:tabs>
        <w:ind w:left="720" w:hanging="360"/>
      </w:pPr>
      <w:rPr>
        <w:rFonts w:ascii="Arial" w:hAnsi="Arial" w:hint="default"/>
      </w:rPr>
    </w:lvl>
    <w:lvl w:ilvl="1" w:tplc="49B88420" w:tentative="1">
      <w:start w:val="1"/>
      <w:numFmt w:val="bullet"/>
      <w:lvlText w:val="•"/>
      <w:lvlJc w:val="left"/>
      <w:pPr>
        <w:tabs>
          <w:tab w:val="num" w:pos="1440"/>
        </w:tabs>
        <w:ind w:left="1440" w:hanging="360"/>
      </w:pPr>
      <w:rPr>
        <w:rFonts w:ascii="Arial" w:hAnsi="Arial" w:hint="default"/>
      </w:rPr>
    </w:lvl>
    <w:lvl w:ilvl="2" w:tplc="2F6C8E62" w:tentative="1">
      <w:start w:val="1"/>
      <w:numFmt w:val="bullet"/>
      <w:lvlText w:val="•"/>
      <w:lvlJc w:val="left"/>
      <w:pPr>
        <w:tabs>
          <w:tab w:val="num" w:pos="2160"/>
        </w:tabs>
        <w:ind w:left="2160" w:hanging="360"/>
      </w:pPr>
      <w:rPr>
        <w:rFonts w:ascii="Arial" w:hAnsi="Arial" w:hint="default"/>
      </w:rPr>
    </w:lvl>
    <w:lvl w:ilvl="3" w:tplc="C9AC7C56" w:tentative="1">
      <w:start w:val="1"/>
      <w:numFmt w:val="bullet"/>
      <w:lvlText w:val="•"/>
      <w:lvlJc w:val="left"/>
      <w:pPr>
        <w:tabs>
          <w:tab w:val="num" w:pos="2880"/>
        </w:tabs>
        <w:ind w:left="2880" w:hanging="360"/>
      </w:pPr>
      <w:rPr>
        <w:rFonts w:ascii="Arial" w:hAnsi="Arial" w:hint="default"/>
      </w:rPr>
    </w:lvl>
    <w:lvl w:ilvl="4" w:tplc="4F04D5F0" w:tentative="1">
      <w:start w:val="1"/>
      <w:numFmt w:val="bullet"/>
      <w:lvlText w:val="•"/>
      <w:lvlJc w:val="left"/>
      <w:pPr>
        <w:tabs>
          <w:tab w:val="num" w:pos="3600"/>
        </w:tabs>
        <w:ind w:left="3600" w:hanging="360"/>
      </w:pPr>
      <w:rPr>
        <w:rFonts w:ascii="Arial" w:hAnsi="Arial" w:hint="default"/>
      </w:rPr>
    </w:lvl>
    <w:lvl w:ilvl="5" w:tplc="E6BE8F98" w:tentative="1">
      <w:start w:val="1"/>
      <w:numFmt w:val="bullet"/>
      <w:lvlText w:val="•"/>
      <w:lvlJc w:val="left"/>
      <w:pPr>
        <w:tabs>
          <w:tab w:val="num" w:pos="4320"/>
        </w:tabs>
        <w:ind w:left="4320" w:hanging="360"/>
      </w:pPr>
      <w:rPr>
        <w:rFonts w:ascii="Arial" w:hAnsi="Arial" w:hint="default"/>
      </w:rPr>
    </w:lvl>
    <w:lvl w:ilvl="6" w:tplc="2348D2E2" w:tentative="1">
      <w:start w:val="1"/>
      <w:numFmt w:val="bullet"/>
      <w:lvlText w:val="•"/>
      <w:lvlJc w:val="left"/>
      <w:pPr>
        <w:tabs>
          <w:tab w:val="num" w:pos="5040"/>
        </w:tabs>
        <w:ind w:left="5040" w:hanging="360"/>
      </w:pPr>
      <w:rPr>
        <w:rFonts w:ascii="Arial" w:hAnsi="Arial" w:hint="default"/>
      </w:rPr>
    </w:lvl>
    <w:lvl w:ilvl="7" w:tplc="C3C4AC42" w:tentative="1">
      <w:start w:val="1"/>
      <w:numFmt w:val="bullet"/>
      <w:lvlText w:val="•"/>
      <w:lvlJc w:val="left"/>
      <w:pPr>
        <w:tabs>
          <w:tab w:val="num" w:pos="5760"/>
        </w:tabs>
        <w:ind w:left="5760" w:hanging="360"/>
      </w:pPr>
      <w:rPr>
        <w:rFonts w:ascii="Arial" w:hAnsi="Arial" w:hint="default"/>
      </w:rPr>
    </w:lvl>
    <w:lvl w:ilvl="8" w:tplc="E1A4E9A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8112FBD"/>
    <w:multiLevelType w:val="hybridMultilevel"/>
    <w:tmpl w:val="27927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487F48"/>
    <w:multiLevelType w:val="hybridMultilevel"/>
    <w:tmpl w:val="68948D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8924F1E"/>
    <w:multiLevelType w:val="hybridMultilevel"/>
    <w:tmpl w:val="FACE707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C2571CD"/>
    <w:multiLevelType w:val="hybridMultilevel"/>
    <w:tmpl w:val="1176197E"/>
    <w:lvl w:ilvl="0" w:tplc="68421372">
      <w:start w:val="1"/>
      <w:numFmt w:val="bullet"/>
      <w:lvlText w:val="•"/>
      <w:lvlJc w:val="left"/>
      <w:pPr>
        <w:tabs>
          <w:tab w:val="num" w:pos="720"/>
        </w:tabs>
        <w:ind w:left="720" w:hanging="360"/>
      </w:pPr>
      <w:rPr>
        <w:rFonts w:ascii="Arial" w:hAnsi="Arial" w:hint="default"/>
      </w:rPr>
    </w:lvl>
    <w:lvl w:ilvl="1" w:tplc="4C5CD286" w:tentative="1">
      <w:start w:val="1"/>
      <w:numFmt w:val="bullet"/>
      <w:lvlText w:val="•"/>
      <w:lvlJc w:val="left"/>
      <w:pPr>
        <w:tabs>
          <w:tab w:val="num" w:pos="1440"/>
        </w:tabs>
        <w:ind w:left="1440" w:hanging="360"/>
      </w:pPr>
      <w:rPr>
        <w:rFonts w:ascii="Arial" w:hAnsi="Arial" w:hint="default"/>
      </w:rPr>
    </w:lvl>
    <w:lvl w:ilvl="2" w:tplc="13FACD08" w:tentative="1">
      <w:start w:val="1"/>
      <w:numFmt w:val="bullet"/>
      <w:lvlText w:val="•"/>
      <w:lvlJc w:val="left"/>
      <w:pPr>
        <w:tabs>
          <w:tab w:val="num" w:pos="2160"/>
        </w:tabs>
        <w:ind w:left="2160" w:hanging="360"/>
      </w:pPr>
      <w:rPr>
        <w:rFonts w:ascii="Arial" w:hAnsi="Arial" w:hint="default"/>
      </w:rPr>
    </w:lvl>
    <w:lvl w:ilvl="3" w:tplc="308499DA" w:tentative="1">
      <w:start w:val="1"/>
      <w:numFmt w:val="bullet"/>
      <w:lvlText w:val="•"/>
      <w:lvlJc w:val="left"/>
      <w:pPr>
        <w:tabs>
          <w:tab w:val="num" w:pos="2880"/>
        </w:tabs>
        <w:ind w:left="2880" w:hanging="360"/>
      </w:pPr>
      <w:rPr>
        <w:rFonts w:ascii="Arial" w:hAnsi="Arial" w:hint="default"/>
      </w:rPr>
    </w:lvl>
    <w:lvl w:ilvl="4" w:tplc="E77E806E" w:tentative="1">
      <w:start w:val="1"/>
      <w:numFmt w:val="bullet"/>
      <w:lvlText w:val="•"/>
      <w:lvlJc w:val="left"/>
      <w:pPr>
        <w:tabs>
          <w:tab w:val="num" w:pos="3600"/>
        </w:tabs>
        <w:ind w:left="3600" w:hanging="360"/>
      </w:pPr>
      <w:rPr>
        <w:rFonts w:ascii="Arial" w:hAnsi="Arial" w:hint="default"/>
      </w:rPr>
    </w:lvl>
    <w:lvl w:ilvl="5" w:tplc="7C44AA46" w:tentative="1">
      <w:start w:val="1"/>
      <w:numFmt w:val="bullet"/>
      <w:lvlText w:val="•"/>
      <w:lvlJc w:val="left"/>
      <w:pPr>
        <w:tabs>
          <w:tab w:val="num" w:pos="4320"/>
        </w:tabs>
        <w:ind w:left="4320" w:hanging="360"/>
      </w:pPr>
      <w:rPr>
        <w:rFonts w:ascii="Arial" w:hAnsi="Arial" w:hint="default"/>
      </w:rPr>
    </w:lvl>
    <w:lvl w:ilvl="6" w:tplc="F126F2BA" w:tentative="1">
      <w:start w:val="1"/>
      <w:numFmt w:val="bullet"/>
      <w:lvlText w:val="•"/>
      <w:lvlJc w:val="left"/>
      <w:pPr>
        <w:tabs>
          <w:tab w:val="num" w:pos="5040"/>
        </w:tabs>
        <w:ind w:left="5040" w:hanging="360"/>
      </w:pPr>
      <w:rPr>
        <w:rFonts w:ascii="Arial" w:hAnsi="Arial" w:hint="default"/>
      </w:rPr>
    </w:lvl>
    <w:lvl w:ilvl="7" w:tplc="8E3E803C" w:tentative="1">
      <w:start w:val="1"/>
      <w:numFmt w:val="bullet"/>
      <w:lvlText w:val="•"/>
      <w:lvlJc w:val="left"/>
      <w:pPr>
        <w:tabs>
          <w:tab w:val="num" w:pos="5760"/>
        </w:tabs>
        <w:ind w:left="5760" w:hanging="360"/>
      </w:pPr>
      <w:rPr>
        <w:rFonts w:ascii="Arial" w:hAnsi="Arial" w:hint="default"/>
      </w:rPr>
    </w:lvl>
    <w:lvl w:ilvl="8" w:tplc="DE00352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
  </w:num>
  <w:num w:numId="2">
    <w:abstractNumId w:val="8"/>
  </w:num>
  <w:num w:numId="3">
    <w:abstractNumId w:val="21"/>
  </w:num>
  <w:num w:numId="4">
    <w:abstractNumId w:val="36"/>
  </w:num>
  <w:num w:numId="5">
    <w:abstractNumId w:val="42"/>
  </w:num>
  <w:num w:numId="6">
    <w:abstractNumId w:val="32"/>
  </w:num>
  <w:num w:numId="7">
    <w:abstractNumId w:val="7"/>
  </w:num>
  <w:num w:numId="8">
    <w:abstractNumId w:val="15"/>
  </w:num>
  <w:num w:numId="9">
    <w:abstractNumId w:val="28"/>
  </w:num>
  <w:num w:numId="10">
    <w:abstractNumId w:val="28"/>
    <w:lvlOverride w:ilvl="0">
      <w:startOverride w:val="1"/>
    </w:lvlOverride>
  </w:num>
  <w:num w:numId="11">
    <w:abstractNumId w:val="35"/>
  </w:num>
  <w:num w:numId="12">
    <w:abstractNumId w:val="26"/>
  </w:num>
  <w:num w:numId="13">
    <w:abstractNumId w:val="18"/>
  </w:num>
  <w:num w:numId="14">
    <w:abstractNumId w:val="31"/>
  </w:num>
  <w:num w:numId="15">
    <w:abstractNumId w:val="19"/>
  </w:num>
  <w:num w:numId="16">
    <w:abstractNumId w:val="27"/>
  </w:num>
  <w:num w:numId="17">
    <w:abstractNumId w:val="25"/>
  </w:num>
  <w:num w:numId="18">
    <w:abstractNumId w:val="30"/>
  </w:num>
  <w:num w:numId="19">
    <w:abstractNumId w:val="3"/>
  </w:num>
  <w:num w:numId="20">
    <w:abstractNumId w:val="14"/>
  </w:num>
  <w:num w:numId="21">
    <w:abstractNumId w:val="33"/>
  </w:num>
  <w:num w:numId="22">
    <w:abstractNumId w:val="13"/>
  </w:num>
  <w:num w:numId="23">
    <w:abstractNumId w:val="34"/>
  </w:num>
  <w:num w:numId="24">
    <w:abstractNumId w:val="0"/>
  </w:num>
  <w:num w:numId="25">
    <w:abstractNumId w:val="39"/>
  </w:num>
  <w:num w:numId="26">
    <w:abstractNumId w:val="40"/>
  </w:num>
  <w:num w:numId="27">
    <w:abstractNumId w:val="22"/>
  </w:num>
  <w:num w:numId="28">
    <w:abstractNumId w:val="2"/>
  </w:num>
  <w:num w:numId="29">
    <w:abstractNumId w:val="6"/>
  </w:num>
  <w:num w:numId="30">
    <w:abstractNumId w:val="5"/>
  </w:num>
  <w:num w:numId="31">
    <w:abstractNumId w:val="20"/>
  </w:num>
  <w:num w:numId="32">
    <w:abstractNumId w:val="24"/>
  </w:num>
  <w:num w:numId="33">
    <w:abstractNumId w:val="16"/>
  </w:num>
  <w:num w:numId="34">
    <w:abstractNumId w:val="17"/>
  </w:num>
  <w:num w:numId="35">
    <w:abstractNumId w:val="41"/>
  </w:num>
  <w:num w:numId="36">
    <w:abstractNumId w:val="10"/>
  </w:num>
  <w:num w:numId="37">
    <w:abstractNumId w:val="29"/>
  </w:num>
  <w:num w:numId="38">
    <w:abstractNumId w:val="37"/>
  </w:num>
  <w:num w:numId="39">
    <w:abstractNumId w:val="23"/>
  </w:num>
  <w:num w:numId="40">
    <w:abstractNumId w:val="11"/>
  </w:num>
  <w:num w:numId="41">
    <w:abstractNumId w:val="9"/>
  </w:num>
  <w:num w:numId="42">
    <w:abstractNumId w:val="12"/>
  </w:num>
  <w:num w:numId="43">
    <w:abstractNumId w:val="38"/>
  </w:num>
  <w:num w:numId="44">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DateAndTime/>
  <w:printFractionalCharacterWidth/>
  <w:bordersDoNotSurroundHeader/>
  <w:bordersDoNotSurroundFooter/>
  <w:hideSpellingErrors/>
  <w:hideGrammaticalErrors/>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activeWritingStyle w:appName="MSWord" w:lang="da-DK" w:vendorID="64" w:dllVersion="0" w:nlCheck="1" w:checkStyle="0"/>
  <w:activeWritingStyle w:appName="MSWord" w:lang="zh-CN" w:vendorID="64" w:dllVersion="5" w:nlCheck="1" w:checkStyle="1"/>
  <w:activeWritingStyle w:appName="MSWord" w:lang="de-DE" w:vendorID="64" w:dllVersion="0" w:nlCheck="1" w:checkStyle="0"/>
  <w:activeWritingStyle w:appName="MSWord" w:lang="fr-F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DE7"/>
    <w:rsid w:val="00000ED8"/>
    <w:rsid w:val="0000141D"/>
    <w:rsid w:val="000023A6"/>
    <w:rsid w:val="00002C84"/>
    <w:rsid w:val="00002DEC"/>
    <w:rsid w:val="000032D6"/>
    <w:rsid w:val="000033ED"/>
    <w:rsid w:val="00003811"/>
    <w:rsid w:val="00003F15"/>
    <w:rsid w:val="000055F4"/>
    <w:rsid w:val="00006BB1"/>
    <w:rsid w:val="00006DE9"/>
    <w:rsid w:val="000074C4"/>
    <w:rsid w:val="000109A5"/>
    <w:rsid w:val="00011360"/>
    <w:rsid w:val="0001170C"/>
    <w:rsid w:val="00011766"/>
    <w:rsid w:val="00011C5F"/>
    <w:rsid w:val="0001245C"/>
    <w:rsid w:val="00013369"/>
    <w:rsid w:val="000144F8"/>
    <w:rsid w:val="00014945"/>
    <w:rsid w:val="00014A49"/>
    <w:rsid w:val="0001541B"/>
    <w:rsid w:val="0001622B"/>
    <w:rsid w:val="0001644E"/>
    <w:rsid w:val="00016A0C"/>
    <w:rsid w:val="000172CA"/>
    <w:rsid w:val="00017EDA"/>
    <w:rsid w:val="000201E7"/>
    <w:rsid w:val="000201F9"/>
    <w:rsid w:val="00020F6F"/>
    <w:rsid w:val="0002118F"/>
    <w:rsid w:val="00021990"/>
    <w:rsid w:val="00021C9B"/>
    <w:rsid w:val="00021ECE"/>
    <w:rsid w:val="00022790"/>
    <w:rsid w:val="00022C9F"/>
    <w:rsid w:val="00023589"/>
    <w:rsid w:val="00024A33"/>
    <w:rsid w:val="00024DC6"/>
    <w:rsid w:val="00024E57"/>
    <w:rsid w:val="0002562D"/>
    <w:rsid w:val="00025B5C"/>
    <w:rsid w:val="00025D50"/>
    <w:rsid w:val="00026794"/>
    <w:rsid w:val="00026808"/>
    <w:rsid w:val="000269F3"/>
    <w:rsid w:val="000273C5"/>
    <w:rsid w:val="0002766A"/>
    <w:rsid w:val="00027BB9"/>
    <w:rsid w:val="00027BCE"/>
    <w:rsid w:val="00027CAF"/>
    <w:rsid w:val="00027F0D"/>
    <w:rsid w:val="000304CE"/>
    <w:rsid w:val="00030A92"/>
    <w:rsid w:val="00031425"/>
    <w:rsid w:val="000314B9"/>
    <w:rsid w:val="00031C8B"/>
    <w:rsid w:val="00032523"/>
    <w:rsid w:val="000332E5"/>
    <w:rsid w:val="0003396B"/>
    <w:rsid w:val="0003525C"/>
    <w:rsid w:val="00036580"/>
    <w:rsid w:val="00036747"/>
    <w:rsid w:val="000374FD"/>
    <w:rsid w:val="0003756A"/>
    <w:rsid w:val="000403A2"/>
    <w:rsid w:val="00040C6B"/>
    <w:rsid w:val="00041E94"/>
    <w:rsid w:val="000427FB"/>
    <w:rsid w:val="00042AA8"/>
    <w:rsid w:val="000438B8"/>
    <w:rsid w:val="00043CB2"/>
    <w:rsid w:val="00044B7F"/>
    <w:rsid w:val="00044EE5"/>
    <w:rsid w:val="000452CB"/>
    <w:rsid w:val="00045A94"/>
    <w:rsid w:val="00045CDF"/>
    <w:rsid w:val="00046A1B"/>
    <w:rsid w:val="00047AD5"/>
    <w:rsid w:val="00047E2C"/>
    <w:rsid w:val="0005018D"/>
    <w:rsid w:val="000502B8"/>
    <w:rsid w:val="000507F0"/>
    <w:rsid w:val="00050C10"/>
    <w:rsid w:val="000511F9"/>
    <w:rsid w:val="000518CE"/>
    <w:rsid w:val="00051A08"/>
    <w:rsid w:val="0005264D"/>
    <w:rsid w:val="000528A2"/>
    <w:rsid w:val="00052C32"/>
    <w:rsid w:val="00052C54"/>
    <w:rsid w:val="00053C00"/>
    <w:rsid w:val="00053F4F"/>
    <w:rsid w:val="00054746"/>
    <w:rsid w:val="000548BE"/>
    <w:rsid w:val="00055403"/>
    <w:rsid w:val="00055933"/>
    <w:rsid w:val="00056359"/>
    <w:rsid w:val="00056544"/>
    <w:rsid w:val="00056613"/>
    <w:rsid w:val="0005686E"/>
    <w:rsid w:val="000578BC"/>
    <w:rsid w:val="00057A9C"/>
    <w:rsid w:val="00060095"/>
    <w:rsid w:val="00060210"/>
    <w:rsid w:val="000618C0"/>
    <w:rsid w:val="00062211"/>
    <w:rsid w:val="000622F5"/>
    <w:rsid w:val="00062648"/>
    <w:rsid w:val="0006272B"/>
    <w:rsid w:val="00062934"/>
    <w:rsid w:val="00062F9C"/>
    <w:rsid w:val="0006316C"/>
    <w:rsid w:val="000634CE"/>
    <w:rsid w:val="00063690"/>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59C"/>
    <w:rsid w:val="00071C52"/>
    <w:rsid w:val="00072FD4"/>
    <w:rsid w:val="00072FFC"/>
    <w:rsid w:val="00074659"/>
    <w:rsid w:val="00074AE4"/>
    <w:rsid w:val="0007526D"/>
    <w:rsid w:val="000755B4"/>
    <w:rsid w:val="00075E55"/>
    <w:rsid w:val="0007612E"/>
    <w:rsid w:val="00076A89"/>
    <w:rsid w:val="00076DB1"/>
    <w:rsid w:val="0007707F"/>
    <w:rsid w:val="0007722F"/>
    <w:rsid w:val="000776F5"/>
    <w:rsid w:val="00077EF4"/>
    <w:rsid w:val="000804EC"/>
    <w:rsid w:val="00081E47"/>
    <w:rsid w:val="0008247E"/>
    <w:rsid w:val="0008253D"/>
    <w:rsid w:val="00082667"/>
    <w:rsid w:val="00082ACB"/>
    <w:rsid w:val="00082CDA"/>
    <w:rsid w:val="00083B74"/>
    <w:rsid w:val="00083BB3"/>
    <w:rsid w:val="000846E5"/>
    <w:rsid w:val="00085115"/>
    <w:rsid w:val="00085169"/>
    <w:rsid w:val="000854CE"/>
    <w:rsid w:val="00085536"/>
    <w:rsid w:val="0008591B"/>
    <w:rsid w:val="00086D08"/>
    <w:rsid w:val="00086DBF"/>
    <w:rsid w:val="00087087"/>
    <w:rsid w:val="00087107"/>
    <w:rsid w:val="00087647"/>
    <w:rsid w:val="000876BD"/>
    <w:rsid w:val="00087C0A"/>
    <w:rsid w:val="00087E56"/>
    <w:rsid w:val="00087EF4"/>
    <w:rsid w:val="00087FDC"/>
    <w:rsid w:val="00090587"/>
    <w:rsid w:val="00090DBB"/>
    <w:rsid w:val="00090E25"/>
    <w:rsid w:val="00090EBC"/>
    <w:rsid w:val="00091314"/>
    <w:rsid w:val="0009134D"/>
    <w:rsid w:val="000932E8"/>
    <w:rsid w:val="000933D6"/>
    <w:rsid w:val="00093402"/>
    <w:rsid w:val="00093520"/>
    <w:rsid w:val="00093F86"/>
    <w:rsid w:val="0009401C"/>
    <w:rsid w:val="00094430"/>
    <w:rsid w:val="000945F8"/>
    <w:rsid w:val="00095DEB"/>
    <w:rsid w:val="000962CD"/>
    <w:rsid w:val="00097058"/>
    <w:rsid w:val="00097924"/>
    <w:rsid w:val="00097F98"/>
    <w:rsid w:val="000A0FBA"/>
    <w:rsid w:val="000A1B5F"/>
    <w:rsid w:val="000A20BA"/>
    <w:rsid w:val="000A2249"/>
    <w:rsid w:val="000A2D56"/>
    <w:rsid w:val="000A356B"/>
    <w:rsid w:val="000A3D29"/>
    <w:rsid w:val="000A44F8"/>
    <w:rsid w:val="000A46A6"/>
    <w:rsid w:val="000A47E2"/>
    <w:rsid w:val="000A482B"/>
    <w:rsid w:val="000A4945"/>
    <w:rsid w:val="000A4B03"/>
    <w:rsid w:val="000A4D7C"/>
    <w:rsid w:val="000A5721"/>
    <w:rsid w:val="000A5A08"/>
    <w:rsid w:val="000A609E"/>
    <w:rsid w:val="000A6A09"/>
    <w:rsid w:val="000A6CC2"/>
    <w:rsid w:val="000A6CEE"/>
    <w:rsid w:val="000A7BE0"/>
    <w:rsid w:val="000B0141"/>
    <w:rsid w:val="000B0884"/>
    <w:rsid w:val="000B0FC4"/>
    <w:rsid w:val="000B13C6"/>
    <w:rsid w:val="000B1B3D"/>
    <w:rsid w:val="000B2FF4"/>
    <w:rsid w:val="000B3798"/>
    <w:rsid w:val="000B3F94"/>
    <w:rsid w:val="000B47DA"/>
    <w:rsid w:val="000B5875"/>
    <w:rsid w:val="000B601B"/>
    <w:rsid w:val="000B64B0"/>
    <w:rsid w:val="000B6692"/>
    <w:rsid w:val="000B6A11"/>
    <w:rsid w:val="000B6A1C"/>
    <w:rsid w:val="000B766E"/>
    <w:rsid w:val="000B781A"/>
    <w:rsid w:val="000B7B63"/>
    <w:rsid w:val="000C0167"/>
    <w:rsid w:val="000C0E65"/>
    <w:rsid w:val="000C22AF"/>
    <w:rsid w:val="000C243C"/>
    <w:rsid w:val="000C2535"/>
    <w:rsid w:val="000C27AA"/>
    <w:rsid w:val="000C2F64"/>
    <w:rsid w:val="000C3434"/>
    <w:rsid w:val="000C3DCB"/>
    <w:rsid w:val="000C4399"/>
    <w:rsid w:val="000C43A0"/>
    <w:rsid w:val="000C4545"/>
    <w:rsid w:val="000C4597"/>
    <w:rsid w:val="000C4DC4"/>
    <w:rsid w:val="000C5294"/>
    <w:rsid w:val="000C6964"/>
    <w:rsid w:val="000C6AB5"/>
    <w:rsid w:val="000C7538"/>
    <w:rsid w:val="000C7659"/>
    <w:rsid w:val="000D0254"/>
    <w:rsid w:val="000D056B"/>
    <w:rsid w:val="000D16C3"/>
    <w:rsid w:val="000D1E5F"/>
    <w:rsid w:val="000D24B2"/>
    <w:rsid w:val="000D26AC"/>
    <w:rsid w:val="000D273D"/>
    <w:rsid w:val="000D29A9"/>
    <w:rsid w:val="000D2FC1"/>
    <w:rsid w:val="000D3095"/>
    <w:rsid w:val="000D3441"/>
    <w:rsid w:val="000D3BE4"/>
    <w:rsid w:val="000D40ED"/>
    <w:rsid w:val="000D49A6"/>
    <w:rsid w:val="000D49BA"/>
    <w:rsid w:val="000D53B2"/>
    <w:rsid w:val="000D619B"/>
    <w:rsid w:val="000D6D22"/>
    <w:rsid w:val="000D775F"/>
    <w:rsid w:val="000D7CE1"/>
    <w:rsid w:val="000D7EC2"/>
    <w:rsid w:val="000E0D66"/>
    <w:rsid w:val="000E0ECC"/>
    <w:rsid w:val="000E13E9"/>
    <w:rsid w:val="000E16F8"/>
    <w:rsid w:val="000E19FC"/>
    <w:rsid w:val="000E1C22"/>
    <w:rsid w:val="000E3440"/>
    <w:rsid w:val="000E3442"/>
    <w:rsid w:val="000E3DEF"/>
    <w:rsid w:val="000E41A9"/>
    <w:rsid w:val="000E5068"/>
    <w:rsid w:val="000E5108"/>
    <w:rsid w:val="000E53D3"/>
    <w:rsid w:val="000E614A"/>
    <w:rsid w:val="000E6331"/>
    <w:rsid w:val="000E6470"/>
    <w:rsid w:val="000E6473"/>
    <w:rsid w:val="000E72FB"/>
    <w:rsid w:val="000E7435"/>
    <w:rsid w:val="000E7633"/>
    <w:rsid w:val="000E7D56"/>
    <w:rsid w:val="000E7D79"/>
    <w:rsid w:val="000F0797"/>
    <w:rsid w:val="000F0B4B"/>
    <w:rsid w:val="000F0E8D"/>
    <w:rsid w:val="000F1095"/>
    <w:rsid w:val="000F140E"/>
    <w:rsid w:val="000F1730"/>
    <w:rsid w:val="000F19D4"/>
    <w:rsid w:val="000F2D63"/>
    <w:rsid w:val="000F3098"/>
    <w:rsid w:val="000F328B"/>
    <w:rsid w:val="000F3876"/>
    <w:rsid w:val="000F391E"/>
    <w:rsid w:val="000F41B3"/>
    <w:rsid w:val="000F479A"/>
    <w:rsid w:val="000F69BB"/>
    <w:rsid w:val="000F6FEC"/>
    <w:rsid w:val="000F7613"/>
    <w:rsid w:val="0010045B"/>
    <w:rsid w:val="001008E4"/>
    <w:rsid w:val="00100E7C"/>
    <w:rsid w:val="00100F22"/>
    <w:rsid w:val="001012CA"/>
    <w:rsid w:val="00101381"/>
    <w:rsid w:val="00101D94"/>
    <w:rsid w:val="001020FB"/>
    <w:rsid w:val="00103417"/>
    <w:rsid w:val="001035AF"/>
    <w:rsid w:val="001036A3"/>
    <w:rsid w:val="001036A5"/>
    <w:rsid w:val="0010375D"/>
    <w:rsid w:val="001044AC"/>
    <w:rsid w:val="00104650"/>
    <w:rsid w:val="00104752"/>
    <w:rsid w:val="00105453"/>
    <w:rsid w:val="00106041"/>
    <w:rsid w:val="00106127"/>
    <w:rsid w:val="0010734E"/>
    <w:rsid w:val="00107665"/>
    <w:rsid w:val="0011035C"/>
    <w:rsid w:val="00110C17"/>
    <w:rsid w:val="00111621"/>
    <w:rsid w:val="00111956"/>
    <w:rsid w:val="001128E7"/>
    <w:rsid w:val="0011303F"/>
    <w:rsid w:val="0011310D"/>
    <w:rsid w:val="001131E2"/>
    <w:rsid w:val="001132FF"/>
    <w:rsid w:val="001133F2"/>
    <w:rsid w:val="001140A0"/>
    <w:rsid w:val="0011577E"/>
    <w:rsid w:val="00115EB2"/>
    <w:rsid w:val="001175AD"/>
    <w:rsid w:val="00120E81"/>
    <w:rsid w:val="001213C9"/>
    <w:rsid w:val="00121632"/>
    <w:rsid w:val="00122053"/>
    <w:rsid w:val="00122B4F"/>
    <w:rsid w:val="001231CA"/>
    <w:rsid w:val="00123F68"/>
    <w:rsid w:val="001243CE"/>
    <w:rsid w:val="00125DEF"/>
    <w:rsid w:val="0012673F"/>
    <w:rsid w:val="00126F1D"/>
    <w:rsid w:val="0012781D"/>
    <w:rsid w:val="00130BE1"/>
    <w:rsid w:val="001318E7"/>
    <w:rsid w:val="00131F8B"/>
    <w:rsid w:val="00132744"/>
    <w:rsid w:val="00133784"/>
    <w:rsid w:val="00133AC7"/>
    <w:rsid w:val="00134536"/>
    <w:rsid w:val="00135747"/>
    <w:rsid w:val="00135829"/>
    <w:rsid w:val="0013602C"/>
    <w:rsid w:val="001365B7"/>
    <w:rsid w:val="00137143"/>
    <w:rsid w:val="00137B0E"/>
    <w:rsid w:val="00137D78"/>
    <w:rsid w:val="0014037B"/>
    <w:rsid w:val="00140456"/>
    <w:rsid w:val="00140807"/>
    <w:rsid w:val="00142025"/>
    <w:rsid w:val="00142A67"/>
    <w:rsid w:val="0014328D"/>
    <w:rsid w:val="001432F2"/>
    <w:rsid w:val="00143809"/>
    <w:rsid w:val="00144D43"/>
    <w:rsid w:val="00144D9D"/>
    <w:rsid w:val="00146182"/>
    <w:rsid w:val="00146A24"/>
    <w:rsid w:val="00146A9B"/>
    <w:rsid w:val="00146C30"/>
    <w:rsid w:val="00146C41"/>
    <w:rsid w:val="00146D2A"/>
    <w:rsid w:val="00146EA5"/>
    <w:rsid w:val="001472DE"/>
    <w:rsid w:val="001472EB"/>
    <w:rsid w:val="001473B2"/>
    <w:rsid w:val="001473D3"/>
    <w:rsid w:val="00147407"/>
    <w:rsid w:val="00147699"/>
    <w:rsid w:val="00147871"/>
    <w:rsid w:val="001500EB"/>
    <w:rsid w:val="00150A20"/>
    <w:rsid w:val="00150A93"/>
    <w:rsid w:val="001515A2"/>
    <w:rsid w:val="00151A1F"/>
    <w:rsid w:val="00151C8D"/>
    <w:rsid w:val="00153033"/>
    <w:rsid w:val="001532D8"/>
    <w:rsid w:val="00153463"/>
    <w:rsid w:val="00153AC8"/>
    <w:rsid w:val="00153D59"/>
    <w:rsid w:val="00153D9C"/>
    <w:rsid w:val="0015441E"/>
    <w:rsid w:val="0015500F"/>
    <w:rsid w:val="00156F8B"/>
    <w:rsid w:val="0015709E"/>
    <w:rsid w:val="00157B40"/>
    <w:rsid w:val="001601AE"/>
    <w:rsid w:val="00160674"/>
    <w:rsid w:val="001612C1"/>
    <w:rsid w:val="00161525"/>
    <w:rsid w:val="00161626"/>
    <w:rsid w:val="001616EE"/>
    <w:rsid w:val="00161D23"/>
    <w:rsid w:val="001638FE"/>
    <w:rsid w:val="0016398E"/>
    <w:rsid w:val="00163BD0"/>
    <w:rsid w:val="00163FEB"/>
    <w:rsid w:val="001641F1"/>
    <w:rsid w:val="00165033"/>
    <w:rsid w:val="0016567A"/>
    <w:rsid w:val="00165A7E"/>
    <w:rsid w:val="001666C8"/>
    <w:rsid w:val="001670EA"/>
    <w:rsid w:val="00167108"/>
    <w:rsid w:val="001674A0"/>
    <w:rsid w:val="0017004F"/>
    <w:rsid w:val="001707D2"/>
    <w:rsid w:val="00170A4B"/>
    <w:rsid w:val="00170A88"/>
    <w:rsid w:val="00170B3C"/>
    <w:rsid w:val="00172D1A"/>
    <w:rsid w:val="0017551D"/>
    <w:rsid w:val="001765F6"/>
    <w:rsid w:val="0017664E"/>
    <w:rsid w:val="00176D2D"/>
    <w:rsid w:val="001779E5"/>
    <w:rsid w:val="001779F1"/>
    <w:rsid w:val="001802CA"/>
    <w:rsid w:val="0018129E"/>
    <w:rsid w:val="001816EF"/>
    <w:rsid w:val="00181F7A"/>
    <w:rsid w:val="00182253"/>
    <w:rsid w:val="001825C2"/>
    <w:rsid w:val="00182C1B"/>
    <w:rsid w:val="001834F4"/>
    <w:rsid w:val="00183DB6"/>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933"/>
    <w:rsid w:val="00195DD2"/>
    <w:rsid w:val="00195E78"/>
    <w:rsid w:val="00196076"/>
    <w:rsid w:val="001967F8"/>
    <w:rsid w:val="0019712E"/>
    <w:rsid w:val="00197BDF"/>
    <w:rsid w:val="001A0C55"/>
    <w:rsid w:val="001A103E"/>
    <w:rsid w:val="001A111A"/>
    <w:rsid w:val="001A11A8"/>
    <w:rsid w:val="001A1940"/>
    <w:rsid w:val="001A30F9"/>
    <w:rsid w:val="001A331B"/>
    <w:rsid w:val="001A4160"/>
    <w:rsid w:val="001A4E2C"/>
    <w:rsid w:val="001A58D0"/>
    <w:rsid w:val="001A5944"/>
    <w:rsid w:val="001A5D07"/>
    <w:rsid w:val="001A668C"/>
    <w:rsid w:val="001A6A25"/>
    <w:rsid w:val="001A6C9A"/>
    <w:rsid w:val="001A7BF3"/>
    <w:rsid w:val="001A7C85"/>
    <w:rsid w:val="001A7E74"/>
    <w:rsid w:val="001B01D3"/>
    <w:rsid w:val="001B070D"/>
    <w:rsid w:val="001B13A9"/>
    <w:rsid w:val="001B1A64"/>
    <w:rsid w:val="001B1A79"/>
    <w:rsid w:val="001B2F61"/>
    <w:rsid w:val="001B340F"/>
    <w:rsid w:val="001B383B"/>
    <w:rsid w:val="001B3C00"/>
    <w:rsid w:val="001B3C14"/>
    <w:rsid w:val="001B4A70"/>
    <w:rsid w:val="001B4BB4"/>
    <w:rsid w:val="001B4DE0"/>
    <w:rsid w:val="001B5269"/>
    <w:rsid w:val="001B547E"/>
    <w:rsid w:val="001B639E"/>
    <w:rsid w:val="001B6BA0"/>
    <w:rsid w:val="001B75A9"/>
    <w:rsid w:val="001B7D63"/>
    <w:rsid w:val="001C011F"/>
    <w:rsid w:val="001C0134"/>
    <w:rsid w:val="001C03C5"/>
    <w:rsid w:val="001C15EA"/>
    <w:rsid w:val="001C1A56"/>
    <w:rsid w:val="001C1F43"/>
    <w:rsid w:val="001C2794"/>
    <w:rsid w:val="001C2F14"/>
    <w:rsid w:val="001C313D"/>
    <w:rsid w:val="001C3918"/>
    <w:rsid w:val="001C46A1"/>
    <w:rsid w:val="001C46E6"/>
    <w:rsid w:val="001C4C61"/>
    <w:rsid w:val="001C4CC0"/>
    <w:rsid w:val="001C5DE3"/>
    <w:rsid w:val="001C6A5A"/>
    <w:rsid w:val="001C6B4B"/>
    <w:rsid w:val="001C71B2"/>
    <w:rsid w:val="001C76C1"/>
    <w:rsid w:val="001C78F9"/>
    <w:rsid w:val="001C7AF6"/>
    <w:rsid w:val="001C7FEC"/>
    <w:rsid w:val="001D024B"/>
    <w:rsid w:val="001D0C36"/>
    <w:rsid w:val="001D0CD2"/>
    <w:rsid w:val="001D1312"/>
    <w:rsid w:val="001D17D6"/>
    <w:rsid w:val="001D1852"/>
    <w:rsid w:val="001D18A2"/>
    <w:rsid w:val="001D190D"/>
    <w:rsid w:val="001D1C0B"/>
    <w:rsid w:val="001D1D0C"/>
    <w:rsid w:val="001D1F9C"/>
    <w:rsid w:val="001D2338"/>
    <w:rsid w:val="001D2F62"/>
    <w:rsid w:val="001D363B"/>
    <w:rsid w:val="001D3B95"/>
    <w:rsid w:val="001D41AD"/>
    <w:rsid w:val="001D6678"/>
    <w:rsid w:val="001E065E"/>
    <w:rsid w:val="001E0CFE"/>
    <w:rsid w:val="001E16C8"/>
    <w:rsid w:val="001E2449"/>
    <w:rsid w:val="001E262B"/>
    <w:rsid w:val="001E3C32"/>
    <w:rsid w:val="001E4377"/>
    <w:rsid w:val="001E4473"/>
    <w:rsid w:val="001E4AD8"/>
    <w:rsid w:val="001E4ADF"/>
    <w:rsid w:val="001E530D"/>
    <w:rsid w:val="001E59C3"/>
    <w:rsid w:val="001E5B36"/>
    <w:rsid w:val="001E5ED3"/>
    <w:rsid w:val="001E5F13"/>
    <w:rsid w:val="001E65D7"/>
    <w:rsid w:val="001E71DF"/>
    <w:rsid w:val="001E7260"/>
    <w:rsid w:val="001E73D1"/>
    <w:rsid w:val="001F02B8"/>
    <w:rsid w:val="001F0BB5"/>
    <w:rsid w:val="001F1089"/>
    <w:rsid w:val="001F13ED"/>
    <w:rsid w:val="001F1951"/>
    <w:rsid w:val="001F1EC6"/>
    <w:rsid w:val="001F264F"/>
    <w:rsid w:val="001F30EF"/>
    <w:rsid w:val="001F3625"/>
    <w:rsid w:val="001F36A2"/>
    <w:rsid w:val="001F3FB3"/>
    <w:rsid w:val="001F4259"/>
    <w:rsid w:val="001F4898"/>
    <w:rsid w:val="001F5019"/>
    <w:rsid w:val="001F50D7"/>
    <w:rsid w:val="00200870"/>
    <w:rsid w:val="00202151"/>
    <w:rsid w:val="002026A7"/>
    <w:rsid w:val="00203461"/>
    <w:rsid w:val="00204B3A"/>
    <w:rsid w:val="00205969"/>
    <w:rsid w:val="00206164"/>
    <w:rsid w:val="00206773"/>
    <w:rsid w:val="00207194"/>
    <w:rsid w:val="00207613"/>
    <w:rsid w:val="00207799"/>
    <w:rsid w:val="00207806"/>
    <w:rsid w:val="002101E0"/>
    <w:rsid w:val="002103E3"/>
    <w:rsid w:val="00210C30"/>
    <w:rsid w:val="00211698"/>
    <w:rsid w:val="0021183C"/>
    <w:rsid w:val="00211E49"/>
    <w:rsid w:val="00211EB6"/>
    <w:rsid w:val="00212413"/>
    <w:rsid w:val="002124E0"/>
    <w:rsid w:val="00212ACA"/>
    <w:rsid w:val="00212DC5"/>
    <w:rsid w:val="0021327A"/>
    <w:rsid w:val="002136BC"/>
    <w:rsid w:val="002137E9"/>
    <w:rsid w:val="0021396C"/>
    <w:rsid w:val="00213D5E"/>
    <w:rsid w:val="00213D86"/>
    <w:rsid w:val="002144B8"/>
    <w:rsid w:val="002149AF"/>
    <w:rsid w:val="00214F4D"/>
    <w:rsid w:val="002153FC"/>
    <w:rsid w:val="002158C8"/>
    <w:rsid w:val="00215C63"/>
    <w:rsid w:val="00216244"/>
    <w:rsid w:val="00216261"/>
    <w:rsid w:val="002166EA"/>
    <w:rsid w:val="002170A0"/>
    <w:rsid w:val="00217597"/>
    <w:rsid w:val="00217772"/>
    <w:rsid w:val="00217BF4"/>
    <w:rsid w:val="00217F30"/>
    <w:rsid w:val="0022059E"/>
    <w:rsid w:val="00220D22"/>
    <w:rsid w:val="00221167"/>
    <w:rsid w:val="00221506"/>
    <w:rsid w:val="002217E7"/>
    <w:rsid w:val="00221B30"/>
    <w:rsid w:val="00221C3A"/>
    <w:rsid w:val="00222903"/>
    <w:rsid w:val="00222A7A"/>
    <w:rsid w:val="00223E0D"/>
    <w:rsid w:val="00223EB6"/>
    <w:rsid w:val="0022436C"/>
    <w:rsid w:val="00224A2C"/>
    <w:rsid w:val="00224E2B"/>
    <w:rsid w:val="00225164"/>
    <w:rsid w:val="0022528F"/>
    <w:rsid w:val="00225CE2"/>
    <w:rsid w:val="00226BF0"/>
    <w:rsid w:val="00227031"/>
    <w:rsid w:val="00230232"/>
    <w:rsid w:val="0023031F"/>
    <w:rsid w:val="00230375"/>
    <w:rsid w:val="00230459"/>
    <w:rsid w:val="00230CAB"/>
    <w:rsid w:val="002312F4"/>
    <w:rsid w:val="00231551"/>
    <w:rsid w:val="00231577"/>
    <w:rsid w:val="002317B9"/>
    <w:rsid w:val="00231B3C"/>
    <w:rsid w:val="00231FC7"/>
    <w:rsid w:val="002323F3"/>
    <w:rsid w:val="00232B2F"/>
    <w:rsid w:val="00232F68"/>
    <w:rsid w:val="0023325B"/>
    <w:rsid w:val="0023440D"/>
    <w:rsid w:val="00234B37"/>
    <w:rsid w:val="00235B2B"/>
    <w:rsid w:val="00235B77"/>
    <w:rsid w:val="0023628A"/>
    <w:rsid w:val="00236760"/>
    <w:rsid w:val="00236A8B"/>
    <w:rsid w:val="00236C20"/>
    <w:rsid w:val="00237D5D"/>
    <w:rsid w:val="00240A6A"/>
    <w:rsid w:val="00240D03"/>
    <w:rsid w:val="0024205E"/>
    <w:rsid w:val="00242553"/>
    <w:rsid w:val="002427D6"/>
    <w:rsid w:val="002428C4"/>
    <w:rsid w:val="0024336B"/>
    <w:rsid w:val="00243B9B"/>
    <w:rsid w:val="00243B9D"/>
    <w:rsid w:val="00243C6C"/>
    <w:rsid w:val="00243C7D"/>
    <w:rsid w:val="00244C44"/>
    <w:rsid w:val="00244CFE"/>
    <w:rsid w:val="00244DDE"/>
    <w:rsid w:val="002458BB"/>
    <w:rsid w:val="00245C9B"/>
    <w:rsid w:val="00245CF8"/>
    <w:rsid w:val="00246081"/>
    <w:rsid w:val="002467F4"/>
    <w:rsid w:val="00246913"/>
    <w:rsid w:val="00246AA2"/>
    <w:rsid w:val="00246AB8"/>
    <w:rsid w:val="00247832"/>
    <w:rsid w:val="00247DEE"/>
    <w:rsid w:val="00250E1A"/>
    <w:rsid w:val="00252C17"/>
    <w:rsid w:val="0025303A"/>
    <w:rsid w:val="0025356C"/>
    <w:rsid w:val="00253F80"/>
    <w:rsid w:val="00254706"/>
    <w:rsid w:val="0025476E"/>
    <w:rsid w:val="00255534"/>
    <w:rsid w:val="002567B3"/>
    <w:rsid w:val="00256C14"/>
    <w:rsid w:val="0025735C"/>
    <w:rsid w:val="0025742D"/>
    <w:rsid w:val="002600E1"/>
    <w:rsid w:val="00260C1E"/>
    <w:rsid w:val="00260C93"/>
    <w:rsid w:val="002612FE"/>
    <w:rsid w:val="002614A5"/>
    <w:rsid w:val="00261AED"/>
    <w:rsid w:val="00261B7D"/>
    <w:rsid w:val="0026222F"/>
    <w:rsid w:val="00262AB8"/>
    <w:rsid w:val="002634B5"/>
    <w:rsid w:val="002635BC"/>
    <w:rsid w:val="00263A5F"/>
    <w:rsid w:val="0026421D"/>
    <w:rsid w:val="00266F6D"/>
    <w:rsid w:val="002678A0"/>
    <w:rsid w:val="00270901"/>
    <w:rsid w:val="00270ACA"/>
    <w:rsid w:val="00270CD2"/>
    <w:rsid w:val="0027114C"/>
    <w:rsid w:val="0027223E"/>
    <w:rsid w:val="00272248"/>
    <w:rsid w:val="00272452"/>
    <w:rsid w:val="00272458"/>
    <w:rsid w:val="0027279F"/>
    <w:rsid w:val="00272DD5"/>
    <w:rsid w:val="00273602"/>
    <w:rsid w:val="0027377F"/>
    <w:rsid w:val="00273C3A"/>
    <w:rsid w:val="00274951"/>
    <w:rsid w:val="002750E6"/>
    <w:rsid w:val="00275497"/>
    <w:rsid w:val="00275517"/>
    <w:rsid w:val="00275636"/>
    <w:rsid w:val="00275D6B"/>
    <w:rsid w:val="002760EE"/>
    <w:rsid w:val="00276108"/>
    <w:rsid w:val="0027617D"/>
    <w:rsid w:val="002763A9"/>
    <w:rsid w:val="00276FDD"/>
    <w:rsid w:val="002776DB"/>
    <w:rsid w:val="00277B84"/>
    <w:rsid w:val="00277E7D"/>
    <w:rsid w:val="002801F7"/>
    <w:rsid w:val="00280251"/>
    <w:rsid w:val="00280569"/>
    <w:rsid w:val="00280C35"/>
    <w:rsid w:val="00280F72"/>
    <w:rsid w:val="0028125E"/>
    <w:rsid w:val="00282543"/>
    <w:rsid w:val="002826D9"/>
    <w:rsid w:val="00283154"/>
    <w:rsid w:val="00283F4B"/>
    <w:rsid w:val="00284106"/>
    <w:rsid w:val="00284145"/>
    <w:rsid w:val="00284465"/>
    <w:rsid w:val="002848E2"/>
    <w:rsid w:val="00284A81"/>
    <w:rsid w:val="00284EBC"/>
    <w:rsid w:val="00285488"/>
    <w:rsid w:val="002854E1"/>
    <w:rsid w:val="00285510"/>
    <w:rsid w:val="00285D5C"/>
    <w:rsid w:val="00286612"/>
    <w:rsid w:val="00286C86"/>
    <w:rsid w:val="00286E9E"/>
    <w:rsid w:val="00286FE0"/>
    <w:rsid w:val="00287F64"/>
    <w:rsid w:val="0029018E"/>
    <w:rsid w:val="00290249"/>
    <w:rsid w:val="00291165"/>
    <w:rsid w:val="002912A3"/>
    <w:rsid w:val="002914AA"/>
    <w:rsid w:val="002919F2"/>
    <w:rsid w:val="002932A6"/>
    <w:rsid w:val="00293406"/>
    <w:rsid w:val="002937B8"/>
    <w:rsid w:val="00293DD3"/>
    <w:rsid w:val="00293FB8"/>
    <w:rsid w:val="00294C4F"/>
    <w:rsid w:val="002962B1"/>
    <w:rsid w:val="0029654A"/>
    <w:rsid w:val="00296976"/>
    <w:rsid w:val="00296D6D"/>
    <w:rsid w:val="00297CFE"/>
    <w:rsid w:val="00297D5F"/>
    <w:rsid w:val="002A004C"/>
    <w:rsid w:val="002A02CB"/>
    <w:rsid w:val="002A05F0"/>
    <w:rsid w:val="002A0619"/>
    <w:rsid w:val="002A087B"/>
    <w:rsid w:val="002A1126"/>
    <w:rsid w:val="002A1DF6"/>
    <w:rsid w:val="002A352A"/>
    <w:rsid w:val="002A35C4"/>
    <w:rsid w:val="002A3EA6"/>
    <w:rsid w:val="002A4422"/>
    <w:rsid w:val="002A525B"/>
    <w:rsid w:val="002A5B38"/>
    <w:rsid w:val="002A5D87"/>
    <w:rsid w:val="002A5F34"/>
    <w:rsid w:val="002A634C"/>
    <w:rsid w:val="002A70E1"/>
    <w:rsid w:val="002A785E"/>
    <w:rsid w:val="002B009A"/>
    <w:rsid w:val="002B0A8F"/>
    <w:rsid w:val="002B132E"/>
    <w:rsid w:val="002B1560"/>
    <w:rsid w:val="002B21CE"/>
    <w:rsid w:val="002B2813"/>
    <w:rsid w:val="002B2CD5"/>
    <w:rsid w:val="002B3667"/>
    <w:rsid w:val="002B3A79"/>
    <w:rsid w:val="002B4AC8"/>
    <w:rsid w:val="002B4D11"/>
    <w:rsid w:val="002B50EA"/>
    <w:rsid w:val="002B55D6"/>
    <w:rsid w:val="002B60E3"/>
    <w:rsid w:val="002B6C25"/>
    <w:rsid w:val="002B7215"/>
    <w:rsid w:val="002B74ED"/>
    <w:rsid w:val="002B7773"/>
    <w:rsid w:val="002C06B7"/>
    <w:rsid w:val="002C081F"/>
    <w:rsid w:val="002C0FD0"/>
    <w:rsid w:val="002C139E"/>
    <w:rsid w:val="002C180A"/>
    <w:rsid w:val="002C324F"/>
    <w:rsid w:val="002C39FE"/>
    <w:rsid w:val="002C4EA6"/>
    <w:rsid w:val="002C5234"/>
    <w:rsid w:val="002C5280"/>
    <w:rsid w:val="002C55A6"/>
    <w:rsid w:val="002C5D11"/>
    <w:rsid w:val="002C6255"/>
    <w:rsid w:val="002C6E3E"/>
    <w:rsid w:val="002C775B"/>
    <w:rsid w:val="002D1214"/>
    <w:rsid w:val="002D2B0D"/>
    <w:rsid w:val="002D2B82"/>
    <w:rsid w:val="002D2F36"/>
    <w:rsid w:val="002D365F"/>
    <w:rsid w:val="002D36B6"/>
    <w:rsid w:val="002D45F7"/>
    <w:rsid w:val="002D4A9A"/>
    <w:rsid w:val="002D65EF"/>
    <w:rsid w:val="002D78A9"/>
    <w:rsid w:val="002D7C18"/>
    <w:rsid w:val="002D7E96"/>
    <w:rsid w:val="002E0340"/>
    <w:rsid w:val="002E0E1B"/>
    <w:rsid w:val="002E1D1D"/>
    <w:rsid w:val="002E1EB8"/>
    <w:rsid w:val="002E22C5"/>
    <w:rsid w:val="002E2FA3"/>
    <w:rsid w:val="002E3686"/>
    <w:rsid w:val="002E3A21"/>
    <w:rsid w:val="002E4153"/>
    <w:rsid w:val="002E4857"/>
    <w:rsid w:val="002E5239"/>
    <w:rsid w:val="002E5E7D"/>
    <w:rsid w:val="002E62F0"/>
    <w:rsid w:val="002E642C"/>
    <w:rsid w:val="002E69B4"/>
    <w:rsid w:val="002E6CE6"/>
    <w:rsid w:val="002E6DEE"/>
    <w:rsid w:val="002E6F17"/>
    <w:rsid w:val="002E725C"/>
    <w:rsid w:val="002E786D"/>
    <w:rsid w:val="002E7FEB"/>
    <w:rsid w:val="002F11B9"/>
    <w:rsid w:val="002F13D2"/>
    <w:rsid w:val="002F143E"/>
    <w:rsid w:val="002F144D"/>
    <w:rsid w:val="002F18A9"/>
    <w:rsid w:val="002F1E06"/>
    <w:rsid w:val="002F35AD"/>
    <w:rsid w:val="002F3CD5"/>
    <w:rsid w:val="002F40EF"/>
    <w:rsid w:val="002F5103"/>
    <w:rsid w:val="002F5A10"/>
    <w:rsid w:val="002F5A3E"/>
    <w:rsid w:val="002F5B42"/>
    <w:rsid w:val="002F5C07"/>
    <w:rsid w:val="002F72DA"/>
    <w:rsid w:val="0030017F"/>
    <w:rsid w:val="00300E13"/>
    <w:rsid w:val="00301EE5"/>
    <w:rsid w:val="0030235D"/>
    <w:rsid w:val="00302857"/>
    <w:rsid w:val="00302A21"/>
    <w:rsid w:val="00302EB8"/>
    <w:rsid w:val="003035D8"/>
    <w:rsid w:val="00303B0C"/>
    <w:rsid w:val="003047DD"/>
    <w:rsid w:val="003048D7"/>
    <w:rsid w:val="0030497F"/>
    <w:rsid w:val="00304E42"/>
    <w:rsid w:val="003055E6"/>
    <w:rsid w:val="0030580E"/>
    <w:rsid w:val="003061B5"/>
    <w:rsid w:val="003071F6"/>
    <w:rsid w:val="0030771E"/>
    <w:rsid w:val="00307A00"/>
    <w:rsid w:val="00310E98"/>
    <w:rsid w:val="0031128C"/>
    <w:rsid w:val="00311594"/>
    <w:rsid w:val="00312957"/>
    <w:rsid w:val="00312C7A"/>
    <w:rsid w:val="00312CEC"/>
    <w:rsid w:val="00313A5B"/>
    <w:rsid w:val="00313CB0"/>
    <w:rsid w:val="00313F96"/>
    <w:rsid w:val="00313FD2"/>
    <w:rsid w:val="003151C8"/>
    <w:rsid w:val="0031557A"/>
    <w:rsid w:val="003163BD"/>
    <w:rsid w:val="00316C99"/>
    <w:rsid w:val="0031771F"/>
    <w:rsid w:val="003179C3"/>
    <w:rsid w:val="00320DCD"/>
    <w:rsid w:val="003213B9"/>
    <w:rsid w:val="003216B6"/>
    <w:rsid w:val="00321F8B"/>
    <w:rsid w:val="00321FAD"/>
    <w:rsid w:val="0032273D"/>
    <w:rsid w:val="00323306"/>
    <w:rsid w:val="00323A71"/>
    <w:rsid w:val="00324C9B"/>
    <w:rsid w:val="00324E60"/>
    <w:rsid w:val="003255AA"/>
    <w:rsid w:val="00325649"/>
    <w:rsid w:val="00325789"/>
    <w:rsid w:val="00325C2B"/>
    <w:rsid w:val="003269F3"/>
    <w:rsid w:val="0032713B"/>
    <w:rsid w:val="00327DEB"/>
    <w:rsid w:val="003302A3"/>
    <w:rsid w:val="003302DF"/>
    <w:rsid w:val="00330AFE"/>
    <w:rsid w:val="00330CC2"/>
    <w:rsid w:val="003315AB"/>
    <w:rsid w:val="00331C86"/>
    <w:rsid w:val="00332235"/>
    <w:rsid w:val="0033246C"/>
    <w:rsid w:val="00332CA2"/>
    <w:rsid w:val="003344D2"/>
    <w:rsid w:val="00334A47"/>
    <w:rsid w:val="00334C6C"/>
    <w:rsid w:val="00334F1D"/>
    <w:rsid w:val="00335235"/>
    <w:rsid w:val="00335B31"/>
    <w:rsid w:val="00335C2D"/>
    <w:rsid w:val="00340887"/>
    <w:rsid w:val="00340968"/>
    <w:rsid w:val="00340D2F"/>
    <w:rsid w:val="00340ECA"/>
    <w:rsid w:val="0034111C"/>
    <w:rsid w:val="00341B23"/>
    <w:rsid w:val="00341C27"/>
    <w:rsid w:val="003425A1"/>
    <w:rsid w:val="0034289A"/>
    <w:rsid w:val="00342C2C"/>
    <w:rsid w:val="00342D2D"/>
    <w:rsid w:val="00342DD3"/>
    <w:rsid w:val="00343221"/>
    <w:rsid w:val="0034388A"/>
    <w:rsid w:val="00344127"/>
    <w:rsid w:val="003449E4"/>
    <w:rsid w:val="00345063"/>
    <w:rsid w:val="00345FB9"/>
    <w:rsid w:val="00346B8E"/>
    <w:rsid w:val="00346DFD"/>
    <w:rsid w:val="00347245"/>
    <w:rsid w:val="003472CC"/>
    <w:rsid w:val="003474B8"/>
    <w:rsid w:val="00347B6F"/>
    <w:rsid w:val="00347F95"/>
    <w:rsid w:val="003501AE"/>
    <w:rsid w:val="00350F66"/>
    <w:rsid w:val="003513B1"/>
    <w:rsid w:val="003513BB"/>
    <w:rsid w:val="00351B52"/>
    <w:rsid w:val="00351E40"/>
    <w:rsid w:val="00352D21"/>
    <w:rsid w:val="00352F44"/>
    <w:rsid w:val="003532D4"/>
    <w:rsid w:val="003536FE"/>
    <w:rsid w:val="00353A08"/>
    <w:rsid w:val="0035592D"/>
    <w:rsid w:val="003571EE"/>
    <w:rsid w:val="0035756B"/>
    <w:rsid w:val="00357B29"/>
    <w:rsid w:val="00357B9C"/>
    <w:rsid w:val="00360E66"/>
    <w:rsid w:val="00361031"/>
    <w:rsid w:val="00361310"/>
    <w:rsid w:val="0036140A"/>
    <w:rsid w:val="00362676"/>
    <w:rsid w:val="00362DE1"/>
    <w:rsid w:val="00363D73"/>
    <w:rsid w:val="003642A6"/>
    <w:rsid w:val="00364BBC"/>
    <w:rsid w:val="00364BDE"/>
    <w:rsid w:val="00364D63"/>
    <w:rsid w:val="0036620B"/>
    <w:rsid w:val="003666FD"/>
    <w:rsid w:val="00366C50"/>
    <w:rsid w:val="003673FF"/>
    <w:rsid w:val="00370111"/>
    <w:rsid w:val="003705AC"/>
    <w:rsid w:val="003709DA"/>
    <w:rsid w:val="00370EC4"/>
    <w:rsid w:val="003710E1"/>
    <w:rsid w:val="003711E9"/>
    <w:rsid w:val="003716D5"/>
    <w:rsid w:val="00371787"/>
    <w:rsid w:val="00372043"/>
    <w:rsid w:val="00372093"/>
    <w:rsid w:val="00372702"/>
    <w:rsid w:val="00372BD8"/>
    <w:rsid w:val="003742F3"/>
    <w:rsid w:val="00374AFF"/>
    <w:rsid w:val="00374B5C"/>
    <w:rsid w:val="00374C5A"/>
    <w:rsid w:val="00374CAF"/>
    <w:rsid w:val="003758FB"/>
    <w:rsid w:val="00375C1E"/>
    <w:rsid w:val="00376050"/>
    <w:rsid w:val="003763EE"/>
    <w:rsid w:val="00376AB4"/>
    <w:rsid w:val="00377017"/>
    <w:rsid w:val="0037751C"/>
    <w:rsid w:val="00377B03"/>
    <w:rsid w:val="00377D2D"/>
    <w:rsid w:val="00377F01"/>
    <w:rsid w:val="0038007A"/>
    <w:rsid w:val="00380266"/>
    <w:rsid w:val="00380306"/>
    <w:rsid w:val="0038034D"/>
    <w:rsid w:val="00380E9D"/>
    <w:rsid w:val="00383A38"/>
    <w:rsid w:val="00383F09"/>
    <w:rsid w:val="003840EA"/>
    <w:rsid w:val="003843BF"/>
    <w:rsid w:val="00385177"/>
    <w:rsid w:val="003860C3"/>
    <w:rsid w:val="00386264"/>
    <w:rsid w:val="00387666"/>
    <w:rsid w:val="00387683"/>
    <w:rsid w:val="0038795B"/>
    <w:rsid w:val="003900F3"/>
    <w:rsid w:val="00390610"/>
    <w:rsid w:val="00390809"/>
    <w:rsid w:val="00390E7E"/>
    <w:rsid w:val="00390FA1"/>
    <w:rsid w:val="0039158C"/>
    <w:rsid w:val="003915B6"/>
    <w:rsid w:val="003919AF"/>
    <w:rsid w:val="00391BA6"/>
    <w:rsid w:val="00391C76"/>
    <w:rsid w:val="003926C2"/>
    <w:rsid w:val="00392CB1"/>
    <w:rsid w:val="003935EC"/>
    <w:rsid w:val="003937E5"/>
    <w:rsid w:val="003938BD"/>
    <w:rsid w:val="00393A1E"/>
    <w:rsid w:val="0039496A"/>
    <w:rsid w:val="00394A64"/>
    <w:rsid w:val="00395FD5"/>
    <w:rsid w:val="0039629A"/>
    <w:rsid w:val="0039665D"/>
    <w:rsid w:val="003A00F4"/>
    <w:rsid w:val="003A43B2"/>
    <w:rsid w:val="003A53D0"/>
    <w:rsid w:val="003A597F"/>
    <w:rsid w:val="003A5F81"/>
    <w:rsid w:val="003A6088"/>
    <w:rsid w:val="003A6DA3"/>
    <w:rsid w:val="003A7966"/>
    <w:rsid w:val="003A79F8"/>
    <w:rsid w:val="003B030B"/>
    <w:rsid w:val="003B0F09"/>
    <w:rsid w:val="003B1105"/>
    <w:rsid w:val="003B1161"/>
    <w:rsid w:val="003B126F"/>
    <w:rsid w:val="003B19F9"/>
    <w:rsid w:val="003B22B4"/>
    <w:rsid w:val="003B425C"/>
    <w:rsid w:val="003B4D48"/>
    <w:rsid w:val="003B5379"/>
    <w:rsid w:val="003B5D2A"/>
    <w:rsid w:val="003B5EE4"/>
    <w:rsid w:val="003B6482"/>
    <w:rsid w:val="003B6F7B"/>
    <w:rsid w:val="003B73BB"/>
    <w:rsid w:val="003B7983"/>
    <w:rsid w:val="003B79B6"/>
    <w:rsid w:val="003B7C8B"/>
    <w:rsid w:val="003C05A5"/>
    <w:rsid w:val="003C1450"/>
    <w:rsid w:val="003C1BFD"/>
    <w:rsid w:val="003C2343"/>
    <w:rsid w:val="003C289E"/>
    <w:rsid w:val="003C2C35"/>
    <w:rsid w:val="003C2E28"/>
    <w:rsid w:val="003C2FC7"/>
    <w:rsid w:val="003C34F0"/>
    <w:rsid w:val="003C3C92"/>
    <w:rsid w:val="003C42C7"/>
    <w:rsid w:val="003C4F83"/>
    <w:rsid w:val="003C5A64"/>
    <w:rsid w:val="003C5E4D"/>
    <w:rsid w:val="003C6615"/>
    <w:rsid w:val="003C7570"/>
    <w:rsid w:val="003C7A07"/>
    <w:rsid w:val="003C7A5D"/>
    <w:rsid w:val="003C7E86"/>
    <w:rsid w:val="003D005E"/>
    <w:rsid w:val="003D00A3"/>
    <w:rsid w:val="003D04E2"/>
    <w:rsid w:val="003D0CCD"/>
    <w:rsid w:val="003D1076"/>
    <w:rsid w:val="003D1755"/>
    <w:rsid w:val="003D198A"/>
    <w:rsid w:val="003D1D26"/>
    <w:rsid w:val="003D28B1"/>
    <w:rsid w:val="003D2EB2"/>
    <w:rsid w:val="003D3052"/>
    <w:rsid w:val="003D38C8"/>
    <w:rsid w:val="003D402B"/>
    <w:rsid w:val="003D44CA"/>
    <w:rsid w:val="003D5146"/>
    <w:rsid w:val="003D5183"/>
    <w:rsid w:val="003D5519"/>
    <w:rsid w:val="003D767C"/>
    <w:rsid w:val="003E1325"/>
    <w:rsid w:val="003E1610"/>
    <w:rsid w:val="003E1680"/>
    <w:rsid w:val="003E1EA9"/>
    <w:rsid w:val="003E275E"/>
    <w:rsid w:val="003E30E1"/>
    <w:rsid w:val="003E3F38"/>
    <w:rsid w:val="003E52DA"/>
    <w:rsid w:val="003E5B29"/>
    <w:rsid w:val="003E5E46"/>
    <w:rsid w:val="003E61C3"/>
    <w:rsid w:val="003E6D55"/>
    <w:rsid w:val="003E6F97"/>
    <w:rsid w:val="003F04D3"/>
    <w:rsid w:val="003F0788"/>
    <w:rsid w:val="003F1329"/>
    <w:rsid w:val="003F1A7F"/>
    <w:rsid w:val="003F3084"/>
    <w:rsid w:val="003F3B26"/>
    <w:rsid w:val="003F3EE1"/>
    <w:rsid w:val="003F5D59"/>
    <w:rsid w:val="003F702F"/>
    <w:rsid w:val="003F7339"/>
    <w:rsid w:val="003F7F31"/>
    <w:rsid w:val="0040053A"/>
    <w:rsid w:val="004006BC"/>
    <w:rsid w:val="00400C1D"/>
    <w:rsid w:val="00400D0A"/>
    <w:rsid w:val="00401B6D"/>
    <w:rsid w:val="00401E2C"/>
    <w:rsid w:val="00402838"/>
    <w:rsid w:val="00403375"/>
    <w:rsid w:val="00403435"/>
    <w:rsid w:val="0040343F"/>
    <w:rsid w:val="00403EB1"/>
    <w:rsid w:val="004042DC"/>
    <w:rsid w:val="00404C9A"/>
    <w:rsid w:val="00405A85"/>
    <w:rsid w:val="00405BFF"/>
    <w:rsid w:val="00406595"/>
    <w:rsid w:val="0040697D"/>
    <w:rsid w:val="00406ED2"/>
    <w:rsid w:val="00410094"/>
    <w:rsid w:val="00411ED0"/>
    <w:rsid w:val="00412590"/>
    <w:rsid w:val="00412791"/>
    <w:rsid w:val="004128A5"/>
    <w:rsid w:val="00412D14"/>
    <w:rsid w:val="00412F13"/>
    <w:rsid w:val="00413113"/>
    <w:rsid w:val="004132D7"/>
    <w:rsid w:val="004136AE"/>
    <w:rsid w:val="00413F78"/>
    <w:rsid w:val="004140A5"/>
    <w:rsid w:val="00414292"/>
    <w:rsid w:val="00414550"/>
    <w:rsid w:val="00414939"/>
    <w:rsid w:val="00414A06"/>
    <w:rsid w:val="00414C12"/>
    <w:rsid w:val="004152AA"/>
    <w:rsid w:val="00416877"/>
    <w:rsid w:val="004168E9"/>
    <w:rsid w:val="00416BE6"/>
    <w:rsid w:val="00416C24"/>
    <w:rsid w:val="004176FB"/>
    <w:rsid w:val="004176FF"/>
    <w:rsid w:val="00420B61"/>
    <w:rsid w:val="0042138F"/>
    <w:rsid w:val="00421608"/>
    <w:rsid w:val="00421859"/>
    <w:rsid w:val="004223A1"/>
    <w:rsid w:val="00422BBE"/>
    <w:rsid w:val="0042306D"/>
    <w:rsid w:val="004234F9"/>
    <w:rsid w:val="00423B11"/>
    <w:rsid w:val="00423DE8"/>
    <w:rsid w:val="0042446B"/>
    <w:rsid w:val="00424FA7"/>
    <w:rsid w:val="004255B8"/>
    <w:rsid w:val="004257BB"/>
    <w:rsid w:val="0042582F"/>
    <w:rsid w:val="00425915"/>
    <w:rsid w:val="00426016"/>
    <w:rsid w:val="0042605A"/>
    <w:rsid w:val="00426580"/>
    <w:rsid w:val="00426DA6"/>
    <w:rsid w:val="00426DB7"/>
    <w:rsid w:val="0042732D"/>
    <w:rsid w:val="004276F1"/>
    <w:rsid w:val="00427BEF"/>
    <w:rsid w:val="00427E86"/>
    <w:rsid w:val="00430158"/>
    <w:rsid w:val="00430D56"/>
    <w:rsid w:val="00431D39"/>
    <w:rsid w:val="0043202F"/>
    <w:rsid w:val="00432110"/>
    <w:rsid w:val="00432A2F"/>
    <w:rsid w:val="00433506"/>
    <w:rsid w:val="00433730"/>
    <w:rsid w:val="0043400A"/>
    <w:rsid w:val="004348B3"/>
    <w:rsid w:val="00434D62"/>
    <w:rsid w:val="00435330"/>
    <w:rsid w:val="00435652"/>
    <w:rsid w:val="00436E43"/>
    <w:rsid w:val="00436F01"/>
    <w:rsid w:val="00437258"/>
    <w:rsid w:val="0043751F"/>
    <w:rsid w:val="00437A61"/>
    <w:rsid w:val="00440860"/>
    <w:rsid w:val="0044118C"/>
    <w:rsid w:val="0044182C"/>
    <w:rsid w:val="00441877"/>
    <w:rsid w:val="004425F4"/>
    <w:rsid w:val="004426C0"/>
    <w:rsid w:val="0044287D"/>
    <w:rsid w:val="00443548"/>
    <w:rsid w:val="00443D32"/>
    <w:rsid w:val="00443FF9"/>
    <w:rsid w:val="0044416F"/>
    <w:rsid w:val="004442AB"/>
    <w:rsid w:val="00444B1D"/>
    <w:rsid w:val="0044514A"/>
    <w:rsid w:val="00445B4B"/>
    <w:rsid w:val="00445FF7"/>
    <w:rsid w:val="00446970"/>
    <w:rsid w:val="00446F34"/>
    <w:rsid w:val="00447263"/>
    <w:rsid w:val="004478B9"/>
    <w:rsid w:val="00447909"/>
    <w:rsid w:val="00450C71"/>
    <w:rsid w:val="00451323"/>
    <w:rsid w:val="0045159A"/>
    <w:rsid w:val="004521DE"/>
    <w:rsid w:val="0045333B"/>
    <w:rsid w:val="00453341"/>
    <w:rsid w:val="00454106"/>
    <w:rsid w:val="004546FA"/>
    <w:rsid w:val="004567B7"/>
    <w:rsid w:val="00456D13"/>
    <w:rsid w:val="0045738E"/>
    <w:rsid w:val="00457671"/>
    <w:rsid w:val="00457A67"/>
    <w:rsid w:val="00460077"/>
    <w:rsid w:val="0046048D"/>
    <w:rsid w:val="004608E9"/>
    <w:rsid w:val="00460FCA"/>
    <w:rsid w:val="00461210"/>
    <w:rsid w:val="00461E37"/>
    <w:rsid w:val="00462254"/>
    <w:rsid w:val="00462F68"/>
    <w:rsid w:val="0046317C"/>
    <w:rsid w:val="004632B6"/>
    <w:rsid w:val="004639D9"/>
    <w:rsid w:val="00463B13"/>
    <w:rsid w:val="00464589"/>
    <w:rsid w:val="00466292"/>
    <w:rsid w:val="004662D7"/>
    <w:rsid w:val="00466649"/>
    <w:rsid w:val="00467311"/>
    <w:rsid w:val="00467C71"/>
    <w:rsid w:val="00467D56"/>
    <w:rsid w:val="00467E1A"/>
    <w:rsid w:val="00467FA5"/>
    <w:rsid w:val="004701AA"/>
    <w:rsid w:val="004705EF"/>
    <w:rsid w:val="004721BC"/>
    <w:rsid w:val="00473D37"/>
    <w:rsid w:val="00474556"/>
    <w:rsid w:val="0047458B"/>
    <w:rsid w:val="00475614"/>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6F1"/>
    <w:rsid w:val="00490831"/>
    <w:rsid w:val="00491DF0"/>
    <w:rsid w:val="00492033"/>
    <w:rsid w:val="00492CFF"/>
    <w:rsid w:val="00493106"/>
    <w:rsid w:val="00493239"/>
    <w:rsid w:val="004937D2"/>
    <w:rsid w:val="00493C49"/>
    <w:rsid w:val="00493F9C"/>
    <w:rsid w:val="0049424C"/>
    <w:rsid w:val="00494695"/>
    <w:rsid w:val="004956D5"/>
    <w:rsid w:val="00496232"/>
    <w:rsid w:val="0049667C"/>
    <w:rsid w:val="00496B42"/>
    <w:rsid w:val="00496B93"/>
    <w:rsid w:val="00496D59"/>
    <w:rsid w:val="004A1344"/>
    <w:rsid w:val="004A1DA1"/>
    <w:rsid w:val="004A1DCE"/>
    <w:rsid w:val="004A25B6"/>
    <w:rsid w:val="004A2685"/>
    <w:rsid w:val="004A26EF"/>
    <w:rsid w:val="004A284B"/>
    <w:rsid w:val="004A2B56"/>
    <w:rsid w:val="004A32EB"/>
    <w:rsid w:val="004A3EC3"/>
    <w:rsid w:val="004A4185"/>
    <w:rsid w:val="004A4BC3"/>
    <w:rsid w:val="004A4D1B"/>
    <w:rsid w:val="004A59C7"/>
    <w:rsid w:val="004A6176"/>
    <w:rsid w:val="004A61AC"/>
    <w:rsid w:val="004A67FF"/>
    <w:rsid w:val="004A6834"/>
    <w:rsid w:val="004A6A43"/>
    <w:rsid w:val="004A6EF7"/>
    <w:rsid w:val="004A7854"/>
    <w:rsid w:val="004A78E6"/>
    <w:rsid w:val="004A7AC0"/>
    <w:rsid w:val="004A7B44"/>
    <w:rsid w:val="004B103E"/>
    <w:rsid w:val="004B1085"/>
    <w:rsid w:val="004B185D"/>
    <w:rsid w:val="004B1D34"/>
    <w:rsid w:val="004B219D"/>
    <w:rsid w:val="004B2CE0"/>
    <w:rsid w:val="004B31FB"/>
    <w:rsid w:val="004B3F3D"/>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69F1"/>
    <w:rsid w:val="004C7072"/>
    <w:rsid w:val="004C795A"/>
    <w:rsid w:val="004D006C"/>
    <w:rsid w:val="004D09C7"/>
    <w:rsid w:val="004D0A0D"/>
    <w:rsid w:val="004D0E6F"/>
    <w:rsid w:val="004D183A"/>
    <w:rsid w:val="004D2744"/>
    <w:rsid w:val="004D28E9"/>
    <w:rsid w:val="004D2D21"/>
    <w:rsid w:val="004D2EAC"/>
    <w:rsid w:val="004D309F"/>
    <w:rsid w:val="004D3D2B"/>
    <w:rsid w:val="004D3DCF"/>
    <w:rsid w:val="004D464A"/>
    <w:rsid w:val="004D52C0"/>
    <w:rsid w:val="004D5F47"/>
    <w:rsid w:val="004D61FE"/>
    <w:rsid w:val="004D6321"/>
    <w:rsid w:val="004D6C29"/>
    <w:rsid w:val="004E0718"/>
    <w:rsid w:val="004E16E9"/>
    <w:rsid w:val="004E20A3"/>
    <w:rsid w:val="004E28FA"/>
    <w:rsid w:val="004E33F3"/>
    <w:rsid w:val="004E35B7"/>
    <w:rsid w:val="004E49C1"/>
    <w:rsid w:val="004E4B05"/>
    <w:rsid w:val="004E52D3"/>
    <w:rsid w:val="004E53DF"/>
    <w:rsid w:val="004E5902"/>
    <w:rsid w:val="004E5E50"/>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48B8"/>
    <w:rsid w:val="004F5835"/>
    <w:rsid w:val="004F6291"/>
    <w:rsid w:val="004F6D60"/>
    <w:rsid w:val="004F6D6D"/>
    <w:rsid w:val="004F7349"/>
    <w:rsid w:val="004F75CE"/>
    <w:rsid w:val="004F7B4B"/>
    <w:rsid w:val="00500684"/>
    <w:rsid w:val="005006CD"/>
    <w:rsid w:val="0050071D"/>
    <w:rsid w:val="00501857"/>
    <w:rsid w:val="00501CBA"/>
    <w:rsid w:val="005021E2"/>
    <w:rsid w:val="00502945"/>
    <w:rsid w:val="00502A20"/>
    <w:rsid w:val="00502A5B"/>
    <w:rsid w:val="00502CC9"/>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6D12"/>
    <w:rsid w:val="00516FD9"/>
    <w:rsid w:val="0051727D"/>
    <w:rsid w:val="0051734D"/>
    <w:rsid w:val="005177AF"/>
    <w:rsid w:val="00517C73"/>
    <w:rsid w:val="0052113F"/>
    <w:rsid w:val="00522140"/>
    <w:rsid w:val="00522255"/>
    <w:rsid w:val="00522867"/>
    <w:rsid w:val="00522B36"/>
    <w:rsid w:val="00522C84"/>
    <w:rsid w:val="00522FAB"/>
    <w:rsid w:val="00522FAD"/>
    <w:rsid w:val="00523764"/>
    <w:rsid w:val="00524572"/>
    <w:rsid w:val="005256FD"/>
    <w:rsid w:val="0052595A"/>
    <w:rsid w:val="00525B52"/>
    <w:rsid w:val="00525D5F"/>
    <w:rsid w:val="00526B0D"/>
    <w:rsid w:val="00526BD6"/>
    <w:rsid w:val="00526FB5"/>
    <w:rsid w:val="005276BC"/>
    <w:rsid w:val="00527E6D"/>
    <w:rsid w:val="00530145"/>
    <w:rsid w:val="00530AED"/>
    <w:rsid w:val="005318C5"/>
    <w:rsid w:val="005320DC"/>
    <w:rsid w:val="00532ADE"/>
    <w:rsid w:val="0053421D"/>
    <w:rsid w:val="005342F0"/>
    <w:rsid w:val="005346A5"/>
    <w:rsid w:val="00535D9C"/>
    <w:rsid w:val="005363E8"/>
    <w:rsid w:val="005367BE"/>
    <w:rsid w:val="00536B4D"/>
    <w:rsid w:val="00537ED4"/>
    <w:rsid w:val="005417C9"/>
    <w:rsid w:val="00541A6F"/>
    <w:rsid w:val="00541E64"/>
    <w:rsid w:val="00541EB5"/>
    <w:rsid w:val="00542663"/>
    <w:rsid w:val="00542CB5"/>
    <w:rsid w:val="00542FE3"/>
    <w:rsid w:val="0054333D"/>
    <w:rsid w:val="00543A74"/>
    <w:rsid w:val="00543B40"/>
    <w:rsid w:val="00543FA4"/>
    <w:rsid w:val="005446FB"/>
    <w:rsid w:val="005447E1"/>
    <w:rsid w:val="005448DA"/>
    <w:rsid w:val="00545371"/>
    <w:rsid w:val="00545402"/>
    <w:rsid w:val="005456A7"/>
    <w:rsid w:val="00545812"/>
    <w:rsid w:val="00546419"/>
    <w:rsid w:val="0054648D"/>
    <w:rsid w:val="005469C3"/>
    <w:rsid w:val="00546C63"/>
    <w:rsid w:val="00546FCF"/>
    <w:rsid w:val="005475D7"/>
    <w:rsid w:val="0054774B"/>
    <w:rsid w:val="00547900"/>
    <w:rsid w:val="00547A84"/>
    <w:rsid w:val="005504B5"/>
    <w:rsid w:val="00550E0E"/>
    <w:rsid w:val="0055120C"/>
    <w:rsid w:val="00551303"/>
    <w:rsid w:val="0055140D"/>
    <w:rsid w:val="0055195C"/>
    <w:rsid w:val="00552590"/>
    <w:rsid w:val="0055267C"/>
    <w:rsid w:val="00552A89"/>
    <w:rsid w:val="00552E60"/>
    <w:rsid w:val="00553289"/>
    <w:rsid w:val="00553448"/>
    <w:rsid w:val="00553E6C"/>
    <w:rsid w:val="005542C2"/>
    <w:rsid w:val="00554C82"/>
    <w:rsid w:val="0055647A"/>
    <w:rsid w:val="00556AA8"/>
    <w:rsid w:val="00556B8A"/>
    <w:rsid w:val="00556BDF"/>
    <w:rsid w:val="00556DC5"/>
    <w:rsid w:val="00557E83"/>
    <w:rsid w:val="00557FAE"/>
    <w:rsid w:val="0056016C"/>
    <w:rsid w:val="005615EB"/>
    <w:rsid w:val="0056162A"/>
    <w:rsid w:val="00561812"/>
    <w:rsid w:val="005619C5"/>
    <w:rsid w:val="0056236F"/>
    <w:rsid w:val="005623AE"/>
    <w:rsid w:val="00562675"/>
    <w:rsid w:val="00562D5B"/>
    <w:rsid w:val="00562DF2"/>
    <w:rsid w:val="00563831"/>
    <w:rsid w:val="005647B9"/>
    <w:rsid w:val="00565157"/>
    <w:rsid w:val="00565408"/>
    <w:rsid w:val="00565B34"/>
    <w:rsid w:val="00565C99"/>
    <w:rsid w:val="0056607C"/>
    <w:rsid w:val="00566182"/>
    <w:rsid w:val="005663EF"/>
    <w:rsid w:val="0056646D"/>
    <w:rsid w:val="00566874"/>
    <w:rsid w:val="00566BDD"/>
    <w:rsid w:val="00567068"/>
    <w:rsid w:val="005678BC"/>
    <w:rsid w:val="00567A9D"/>
    <w:rsid w:val="005703A5"/>
    <w:rsid w:val="00570797"/>
    <w:rsid w:val="00570A5D"/>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245"/>
    <w:rsid w:val="0057539F"/>
    <w:rsid w:val="0057596A"/>
    <w:rsid w:val="00575CAA"/>
    <w:rsid w:val="00575E58"/>
    <w:rsid w:val="00576469"/>
    <w:rsid w:val="005769C8"/>
    <w:rsid w:val="00576D5B"/>
    <w:rsid w:val="00577F4E"/>
    <w:rsid w:val="005802EE"/>
    <w:rsid w:val="0058034B"/>
    <w:rsid w:val="005807DF"/>
    <w:rsid w:val="00580D6E"/>
    <w:rsid w:val="00580E26"/>
    <w:rsid w:val="00580F6E"/>
    <w:rsid w:val="005815FD"/>
    <w:rsid w:val="005818F0"/>
    <w:rsid w:val="00582EF9"/>
    <w:rsid w:val="00583411"/>
    <w:rsid w:val="005843CA"/>
    <w:rsid w:val="0058496C"/>
    <w:rsid w:val="005850FA"/>
    <w:rsid w:val="005857AC"/>
    <w:rsid w:val="00585BDC"/>
    <w:rsid w:val="00585C54"/>
    <w:rsid w:val="005866AE"/>
    <w:rsid w:val="00587209"/>
    <w:rsid w:val="00587583"/>
    <w:rsid w:val="00587E44"/>
    <w:rsid w:val="00590508"/>
    <w:rsid w:val="00590BCD"/>
    <w:rsid w:val="005910FF"/>
    <w:rsid w:val="00591182"/>
    <w:rsid w:val="00592685"/>
    <w:rsid w:val="005929A4"/>
    <w:rsid w:val="00592A63"/>
    <w:rsid w:val="00592E78"/>
    <w:rsid w:val="00592EB2"/>
    <w:rsid w:val="00593C2B"/>
    <w:rsid w:val="005951B6"/>
    <w:rsid w:val="00595A71"/>
    <w:rsid w:val="00596025"/>
    <w:rsid w:val="0059645C"/>
    <w:rsid w:val="00596651"/>
    <w:rsid w:val="005966B3"/>
    <w:rsid w:val="005975F5"/>
    <w:rsid w:val="00597EBB"/>
    <w:rsid w:val="005A0173"/>
    <w:rsid w:val="005A114E"/>
    <w:rsid w:val="005A1734"/>
    <w:rsid w:val="005A1C50"/>
    <w:rsid w:val="005A2A83"/>
    <w:rsid w:val="005A36A5"/>
    <w:rsid w:val="005A510C"/>
    <w:rsid w:val="005A5266"/>
    <w:rsid w:val="005A58FF"/>
    <w:rsid w:val="005A5FE6"/>
    <w:rsid w:val="005A6290"/>
    <w:rsid w:val="005A70F8"/>
    <w:rsid w:val="005B1B58"/>
    <w:rsid w:val="005B1F28"/>
    <w:rsid w:val="005B247D"/>
    <w:rsid w:val="005B324E"/>
    <w:rsid w:val="005B361D"/>
    <w:rsid w:val="005B3643"/>
    <w:rsid w:val="005B392A"/>
    <w:rsid w:val="005B3A95"/>
    <w:rsid w:val="005B4058"/>
    <w:rsid w:val="005B406F"/>
    <w:rsid w:val="005B44DB"/>
    <w:rsid w:val="005B4F58"/>
    <w:rsid w:val="005B5498"/>
    <w:rsid w:val="005B6509"/>
    <w:rsid w:val="005B6C71"/>
    <w:rsid w:val="005B6E87"/>
    <w:rsid w:val="005B6F58"/>
    <w:rsid w:val="005B79A4"/>
    <w:rsid w:val="005B7CB7"/>
    <w:rsid w:val="005C005D"/>
    <w:rsid w:val="005C04AE"/>
    <w:rsid w:val="005C07F5"/>
    <w:rsid w:val="005C11C0"/>
    <w:rsid w:val="005C1A59"/>
    <w:rsid w:val="005C2162"/>
    <w:rsid w:val="005C2684"/>
    <w:rsid w:val="005C2EAB"/>
    <w:rsid w:val="005C2FE5"/>
    <w:rsid w:val="005C492F"/>
    <w:rsid w:val="005C50BD"/>
    <w:rsid w:val="005C55F6"/>
    <w:rsid w:val="005C5957"/>
    <w:rsid w:val="005C5A5E"/>
    <w:rsid w:val="005C5D49"/>
    <w:rsid w:val="005C76DF"/>
    <w:rsid w:val="005C7C25"/>
    <w:rsid w:val="005C7C90"/>
    <w:rsid w:val="005D07CC"/>
    <w:rsid w:val="005D08ED"/>
    <w:rsid w:val="005D1312"/>
    <w:rsid w:val="005D2497"/>
    <w:rsid w:val="005D26C8"/>
    <w:rsid w:val="005D2E62"/>
    <w:rsid w:val="005D3076"/>
    <w:rsid w:val="005D3565"/>
    <w:rsid w:val="005D3842"/>
    <w:rsid w:val="005D402D"/>
    <w:rsid w:val="005D49DA"/>
    <w:rsid w:val="005D55C5"/>
    <w:rsid w:val="005D6758"/>
    <w:rsid w:val="005D67F8"/>
    <w:rsid w:val="005D6AFC"/>
    <w:rsid w:val="005D712D"/>
    <w:rsid w:val="005D718D"/>
    <w:rsid w:val="005D79C5"/>
    <w:rsid w:val="005D7DE6"/>
    <w:rsid w:val="005E0081"/>
    <w:rsid w:val="005E165C"/>
    <w:rsid w:val="005E1DF8"/>
    <w:rsid w:val="005E2732"/>
    <w:rsid w:val="005E33B2"/>
    <w:rsid w:val="005E3F9F"/>
    <w:rsid w:val="005E4F2B"/>
    <w:rsid w:val="005E4F2F"/>
    <w:rsid w:val="005E61B4"/>
    <w:rsid w:val="005F085D"/>
    <w:rsid w:val="005F0A0B"/>
    <w:rsid w:val="005F0D07"/>
    <w:rsid w:val="005F0E36"/>
    <w:rsid w:val="005F0E4E"/>
    <w:rsid w:val="005F30A0"/>
    <w:rsid w:val="005F366E"/>
    <w:rsid w:val="005F3814"/>
    <w:rsid w:val="005F5B47"/>
    <w:rsid w:val="005F60D1"/>
    <w:rsid w:val="005F6D0A"/>
    <w:rsid w:val="005F6DA0"/>
    <w:rsid w:val="00600509"/>
    <w:rsid w:val="00601116"/>
    <w:rsid w:val="00601227"/>
    <w:rsid w:val="00601B65"/>
    <w:rsid w:val="00601BD4"/>
    <w:rsid w:val="0060206E"/>
    <w:rsid w:val="00602ED7"/>
    <w:rsid w:val="0060346C"/>
    <w:rsid w:val="006038A6"/>
    <w:rsid w:val="006038AB"/>
    <w:rsid w:val="00603E9F"/>
    <w:rsid w:val="00604258"/>
    <w:rsid w:val="0060483B"/>
    <w:rsid w:val="006055A9"/>
    <w:rsid w:val="00605AA9"/>
    <w:rsid w:val="00605C62"/>
    <w:rsid w:val="00605E70"/>
    <w:rsid w:val="0060639E"/>
    <w:rsid w:val="0060664F"/>
    <w:rsid w:val="00606B00"/>
    <w:rsid w:val="006076C4"/>
    <w:rsid w:val="00607973"/>
    <w:rsid w:val="00607C6F"/>
    <w:rsid w:val="006106A7"/>
    <w:rsid w:val="00610E1D"/>
    <w:rsid w:val="00612DF0"/>
    <w:rsid w:val="0061317C"/>
    <w:rsid w:val="006135EF"/>
    <w:rsid w:val="006139EF"/>
    <w:rsid w:val="0061415E"/>
    <w:rsid w:val="00614CD1"/>
    <w:rsid w:val="00614FCF"/>
    <w:rsid w:val="00616C16"/>
    <w:rsid w:val="00616FAD"/>
    <w:rsid w:val="006170B7"/>
    <w:rsid w:val="00617D97"/>
    <w:rsid w:val="0062202B"/>
    <w:rsid w:val="006224A4"/>
    <w:rsid w:val="00622BEC"/>
    <w:rsid w:val="006231D3"/>
    <w:rsid w:val="006233EE"/>
    <w:rsid w:val="0062428B"/>
    <w:rsid w:val="00624A16"/>
    <w:rsid w:val="00624D37"/>
    <w:rsid w:val="0062537A"/>
    <w:rsid w:val="00625597"/>
    <w:rsid w:val="00625731"/>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4EAC"/>
    <w:rsid w:val="006352C7"/>
    <w:rsid w:val="00635B66"/>
    <w:rsid w:val="006362B3"/>
    <w:rsid w:val="006364E8"/>
    <w:rsid w:val="00636A49"/>
    <w:rsid w:val="00636C7D"/>
    <w:rsid w:val="00636DE0"/>
    <w:rsid w:val="00637ADD"/>
    <w:rsid w:val="00637B21"/>
    <w:rsid w:val="00637C33"/>
    <w:rsid w:val="00637C38"/>
    <w:rsid w:val="00640614"/>
    <w:rsid w:val="00640E07"/>
    <w:rsid w:val="0064103D"/>
    <w:rsid w:val="00641671"/>
    <w:rsid w:val="00642F1C"/>
    <w:rsid w:val="00643A56"/>
    <w:rsid w:val="00643E7F"/>
    <w:rsid w:val="00644F42"/>
    <w:rsid w:val="0064536F"/>
    <w:rsid w:val="0064578E"/>
    <w:rsid w:val="00645A59"/>
    <w:rsid w:val="00646676"/>
    <w:rsid w:val="006466FB"/>
    <w:rsid w:val="006467E6"/>
    <w:rsid w:val="006472E1"/>
    <w:rsid w:val="006476E0"/>
    <w:rsid w:val="00647FF4"/>
    <w:rsid w:val="006503A0"/>
    <w:rsid w:val="00650E37"/>
    <w:rsid w:val="00650E85"/>
    <w:rsid w:val="00652869"/>
    <w:rsid w:val="00652D86"/>
    <w:rsid w:val="00652F24"/>
    <w:rsid w:val="00652FFF"/>
    <w:rsid w:val="006532FD"/>
    <w:rsid w:val="00653F38"/>
    <w:rsid w:val="0065409A"/>
    <w:rsid w:val="006540A1"/>
    <w:rsid w:val="00654CCF"/>
    <w:rsid w:val="00655176"/>
    <w:rsid w:val="00655D1E"/>
    <w:rsid w:val="00655F0E"/>
    <w:rsid w:val="0065682D"/>
    <w:rsid w:val="0065732C"/>
    <w:rsid w:val="00660670"/>
    <w:rsid w:val="006607D5"/>
    <w:rsid w:val="00661412"/>
    <w:rsid w:val="006617E8"/>
    <w:rsid w:val="0066185B"/>
    <w:rsid w:val="00661ABD"/>
    <w:rsid w:val="00661EFD"/>
    <w:rsid w:val="0066245E"/>
    <w:rsid w:val="006625AC"/>
    <w:rsid w:val="006625C9"/>
    <w:rsid w:val="00662B01"/>
    <w:rsid w:val="00662DC9"/>
    <w:rsid w:val="00663221"/>
    <w:rsid w:val="00663245"/>
    <w:rsid w:val="00664540"/>
    <w:rsid w:val="00664C81"/>
    <w:rsid w:val="006652BE"/>
    <w:rsid w:val="00666086"/>
    <w:rsid w:val="00666499"/>
    <w:rsid w:val="00667501"/>
    <w:rsid w:val="00667F37"/>
    <w:rsid w:val="00670071"/>
    <w:rsid w:val="0067015A"/>
    <w:rsid w:val="0067017C"/>
    <w:rsid w:val="00670DDA"/>
    <w:rsid w:val="00670FE6"/>
    <w:rsid w:val="00671E11"/>
    <w:rsid w:val="006734F6"/>
    <w:rsid w:val="006741FC"/>
    <w:rsid w:val="006745E4"/>
    <w:rsid w:val="006746AA"/>
    <w:rsid w:val="00674AA4"/>
    <w:rsid w:val="00674B2D"/>
    <w:rsid w:val="0067511A"/>
    <w:rsid w:val="006752A7"/>
    <w:rsid w:val="006754CD"/>
    <w:rsid w:val="006758CA"/>
    <w:rsid w:val="00675A1F"/>
    <w:rsid w:val="00675D5A"/>
    <w:rsid w:val="006761F8"/>
    <w:rsid w:val="00676857"/>
    <w:rsid w:val="006774E6"/>
    <w:rsid w:val="00677925"/>
    <w:rsid w:val="00677939"/>
    <w:rsid w:val="006803ED"/>
    <w:rsid w:val="0068048F"/>
    <w:rsid w:val="006804BC"/>
    <w:rsid w:val="00681681"/>
    <w:rsid w:val="0068169C"/>
    <w:rsid w:val="006818A4"/>
    <w:rsid w:val="0068212A"/>
    <w:rsid w:val="006846E2"/>
    <w:rsid w:val="00684CA7"/>
    <w:rsid w:val="00684DE9"/>
    <w:rsid w:val="006853D4"/>
    <w:rsid w:val="0068580C"/>
    <w:rsid w:val="00685B89"/>
    <w:rsid w:val="00685F9A"/>
    <w:rsid w:val="006861FD"/>
    <w:rsid w:val="0068647B"/>
    <w:rsid w:val="0068655E"/>
    <w:rsid w:val="00686D65"/>
    <w:rsid w:val="00687166"/>
    <w:rsid w:val="00687270"/>
    <w:rsid w:val="0068783A"/>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4BA"/>
    <w:rsid w:val="006A0BEC"/>
    <w:rsid w:val="006A0D77"/>
    <w:rsid w:val="006A0DF4"/>
    <w:rsid w:val="006A196A"/>
    <w:rsid w:val="006A216A"/>
    <w:rsid w:val="006A2EEE"/>
    <w:rsid w:val="006A3155"/>
    <w:rsid w:val="006A3441"/>
    <w:rsid w:val="006A409D"/>
    <w:rsid w:val="006A458B"/>
    <w:rsid w:val="006A4807"/>
    <w:rsid w:val="006A4E28"/>
    <w:rsid w:val="006A5E1B"/>
    <w:rsid w:val="006A5E84"/>
    <w:rsid w:val="006A6BB4"/>
    <w:rsid w:val="006A72E3"/>
    <w:rsid w:val="006A7FFB"/>
    <w:rsid w:val="006B04A2"/>
    <w:rsid w:val="006B05A2"/>
    <w:rsid w:val="006B122D"/>
    <w:rsid w:val="006B1D31"/>
    <w:rsid w:val="006B2238"/>
    <w:rsid w:val="006B28E9"/>
    <w:rsid w:val="006B2BCF"/>
    <w:rsid w:val="006B2CD5"/>
    <w:rsid w:val="006B3459"/>
    <w:rsid w:val="006B35D1"/>
    <w:rsid w:val="006B39A2"/>
    <w:rsid w:val="006B4BAD"/>
    <w:rsid w:val="006B5095"/>
    <w:rsid w:val="006B6977"/>
    <w:rsid w:val="006B6B8F"/>
    <w:rsid w:val="006C0399"/>
    <w:rsid w:val="006C0925"/>
    <w:rsid w:val="006C0BEA"/>
    <w:rsid w:val="006C0CBB"/>
    <w:rsid w:val="006C0D75"/>
    <w:rsid w:val="006C14F9"/>
    <w:rsid w:val="006C1952"/>
    <w:rsid w:val="006C2A38"/>
    <w:rsid w:val="006C2BF7"/>
    <w:rsid w:val="006C3B93"/>
    <w:rsid w:val="006C3FC9"/>
    <w:rsid w:val="006C5177"/>
    <w:rsid w:val="006C5761"/>
    <w:rsid w:val="006C6EE7"/>
    <w:rsid w:val="006C71BB"/>
    <w:rsid w:val="006C7D48"/>
    <w:rsid w:val="006D0137"/>
    <w:rsid w:val="006D03E4"/>
    <w:rsid w:val="006D0555"/>
    <w:rsid w:val="006D1EC3"/>
    <w:rsid w:val="006D255C"/>
    <w:rsid w:val="006D2CF9"/>
    <w:rsid w:val="006D2DFD"/>
    <w:rsid w:val="006D2E04"/>
    <w:rsid w:val="006D31BC"/>
    <w:rsid w:val="006D3CF5"/>
    <w:rsid w:val="006D3FD3"/>
    <w:rsid w:val="006D4697"/>
    <w:rsid w:val="006D5323"/>
    <w:rsid w:val="006D58D9"/>
    <w:rsid w:val="006D62E3"/>
    <w:rsid w:val="006D63B9"/>
    <w:rsid w:val="006D69B4"/>
    <w:rsid w:val="006D6C1B"/>
    <w:rsid w:val="006D7FA0"/>
    <w:rsid w:val="006E059F"/>
    <w:rsid w:val="006E0BDC"/>
    <w:rsid w:val="006E0DDB"/>
    <w:rsid w:val="006E0FA8"/>
    <w:rsid w:val="006E13D1"/>
    <w:rsid w:val="006E17F0"/>
    <w:rsid w:val="006E22A7"/>
    <w:rsid w:val="006E2981"/>
    <w:rsid w:val="006E3D74"/>
    <w:rsid w:val="006E52A1"/>
    <w:rsid w:val="006E542D"/>
    <w:rsid w:val="006E6A0C"/>
    <w:rsid w:val="006E6AB2"/>
    <w:rsid w:val="006E6BA3"/>
    <w:rsid w:val="006E6F32"/>
    <w:rsid w:val="006E6FFE"/>
    <w:rsid w:val="006E773F"/>
    <w:rsid w:val="006E7EE5"/>
    <w:rsid w:val="006F0214"/>
    <w:rsid w:val="006F076B"/>
    <w:rsid w:val="006F123E"/>
    <w:rsid w:val="006F12A9"/>
    <w:rsid w:val="006F2D22"/>
    <w:rsid w:val="006F310D"/>
    <w:rsid w:val="006F312D"/>
    <w:rsid w:val="006F3589"/>
    <w:rsid w:val="006F4254"/>
    <w:rsid w:val="006F4583"/>
    <w:rsid w:val="006F4B34"/>
    <w:rsid w:val="006F5B4E"/>
    <w:rsid w:val="006F63D1"/>
    <w:rsid w:val="006F6A53"/>
    <w:rsid w:val="006F7B66"/>
    <w:rsid w:val="00700297"/>
    <w:rsid w:val="007004E7"/>
    <w:rsid w:val="00700CE8"/>
    <w:rsid w:val="0070118B"/>
    <w:rsid w:val="007012DE"/>
    <w:rsid w:val="007013CA"/>
    <w:rsid w:val="007013E1"/>
    <w:rsid w:val="0070174B"/>
    <w:rsid w:val="00702CF1"/>
    <w:rsid w:val="0070320C"/>
    <w:rsid w:val="00703547"/>
    <w:rsid w:val="00703A4A"/>
    <w:rsid w:val="00703B4A"/>
    <w:rsid w:val="00703C0A"/>
    <w:rsid w:val="00703C6D"/>
    <w:rsid w:val="00703E58"/>
    <w:rsid w:val="007051C7"/>
    <w:rsid w:val="00705D03"/>
    <w:rsid w:val="00705FB5"/>
    <w:rsid w:val="00706DD6"/>
    <w:rsid w:val="007074A4"/>
    <w:rsid w:val="00707A3A"/>
    <w:rsid w:val="007100F9"/>
    <w:rsid w:val="00710282"/>
    <w:rsid w:val="007106D4"/>
    <w:rsid w:val="00710BCC"/>
    <w:rsid w:val="00711275"/>
    <w:rsid w:val="00711658"/>
    <w:rsid w:val="00711884"/>
    <w:rsid w:val="00711888"/>
    <w:rsid w:val="00711E13"/>
    <w:rsid w:val="00711FBC"/>
    <w:rsid w:val="00712A7A"/>
    <w:rsid w:val="00712EDA"/>
    <w:rsid w:val="00713648"/>
    <w:rsid w:val="007143F8"/>
    <w:rsid w:val="007157D9"/>
    <w:rsid w:val="00715AFF"/>
    <w:rsid w:val="00715FD6"/>
    <w:rsid w:val="007162D8"/>
    <w:rsid w:val="0071644A"/>
    <w:rsid w:val="0071705B"/>
    <w:rsid w:val="00717770"/>
    <w:rsid w:val="0072015C"/>
    <w:rsid w:val="00720213"/>
    <w:rsid w:val="007202E7"/>
    <w:rsid w:val="0072256E"/>
    <w:rsid w:val="00722DD1"/>
    <w:rsid w:val="0072313E"/>
    <w:rsid w:val="00723BD3"/>
    <w:rsid w:val="00723C15"/>
    <w:rsid w:val="007249DE"/>
    <w:rsid w:val="00724A02"/>
    <w:rsid w:val="00724B19"/>
    <w:rsid w:val="00724FDB"/>
    <w:rsid w:val="00725709"/>
    <w:rsid w:val="0072676B"/>
    <w:rsid w:val="00726962"/>
    <w:rsid w:val="00727F52"/>
    <w:rsid w:val="007309E7"/>
    <w:rsid w:val="00730C41"/>
    <w:rsid w:val="00731064"/>
    <w:rsid w:val="00731284"/>
    <w:rsid w:val="00731E2B"/>
    <w:rsid w:val="00732096"/>
    <w:rsid w:val="00732A8F"/>
    <w:rsid w:val="00734642"/>
    <w:rsid w:val="0073474B"/>
    <w:rsid w:val="00734850"/>
    <w:rsid w:val="007349E6"/>
    <w:rsid w:val="00735506"/>
    <w:rsid w:val="0073580A"/>
    <w:rsid w:val="00735D06"/>
    <w:rsid w:val="00736418"/>
    <w:rsid w:val="007375A2"/>
    <w:rsid w:val="00740087"/>
    <w:rsid w:val="007401FE"/>
    <w:rsid w:val="007405B2"/>
    <w:rsid w:val="0074067F"/>
    <w:rsid w:val="00740832"/>
    <w:rsid w:val="00740CC9"/>
    <w:rsid w:val="007412C6"/>
    <w:rsid w:val="00743028"/>
    <w:rsid w:val="007433FE"/>
    <w:rsid w:val="007455FD"/>
    <w:rsid w:val="00746086"/>
    <w:rsid w:val="007460F5"/>
    <w:rsid w:val="00746659"/>
    <w:rsid w:val="0074691A"/>
    <w:rsid w:val="00750FEF"/>
    <w:rsid w:val="0075175D"/>
    <w:rsid w:val="00752717"/>
    <w:rsid w:val="00752A90"/>
    <w:rsid w:val="00752F4E"/>
    <w:rsid w:val="0075348F"/>
    <w:rsid w:val="0075373E"/>
    <w:rsid w:val="00753902"/>
    <w:rsid w:val="007543E2"/>
    <w:rsid w:val="00754C7C"/>
    <w:rsid w:val="0075584D"/>
    <w:rsid w:val="00755CE3"/>
    <w:rsid w:val="00755F8D"/>
    <w:rsid w:val="00756365"/>
    <w:rsid w:val="007566E2"/>
    <w:rsid w:val="00756832"/>
    <w:rsid w:val="00757052"/>
    <w:rsid w:val="00757E6B"/>
    <w:rsid w:val="00760478"/>
    <w:rsid w:val="00760964"/>
    <w:rsid w:val="00760BDD"/>
    <w:rsid w:val="00760F56"/>
    <w:rsid w:val="007613F5"/>
    <w:rsid w:val="00761485"/>
    <w:rsid w:val="007633C9"/>
    <w:rsid w:val="00763B3C"/>
    <w:rsid w:val="00763EF1"/>
    <w:rsid w:val="00764FBA"/>
    <w:rsid w:val="00765261"/>
    <w:rsid w:val="0076662D"/>
    <w:rsid w:val="007677ED"/>
    <w:rsid w:val="0076783D"/>
    <w:rsid w:val="00767AB7"/>
    <w:rsid w:val="00771E76"/>
    <w:rsid w:val="00771FFA"/>
    <w:rsid w:val="007721F8"/>
    <w:rsid w:val="0077237F"/>
    <w:rsid w:val="007725F9"/>
    <w:rsid w:val="00772D4F"/>
    <w:rsid w:val="007737B7"/>
    <w:rsid w:val="007739FC"/>
    <w:rsid w:val="007746CD"/>
    <w:rsid w:val="00774C2D"/>
    <w:rsid w:val="0077548E"/>
    <w:rsid w:val="007757FC"/>
    <w:rsid w:val="0077597C"/>
    <w:rsid w:val="00775AED"/>
    <w:rsid w:val="00776626"/>
    <w:rsid w:val="00776F0C"/>
    <w:rsid w:val="00777911"/>
    <w:rsid w:val="00777945"/>
    <w:rsid w:val="00777B09"/>
    <w:rsid w:val="007805A8"/>
    <w:rsid w:val="00780D9D"/>
    <w:rsid w:val="00781026"/>
    <w:rsid w:val="00781097"/>
    <w:rsid w:val="00781E6B"/>
    <w:rsid w:val="00782217"/>
    <w:rsid w:val="00782F08"/>
    <w:rsid w:val="0078327E"/>
    <w:rsid w:val="0078349C"/>
    <w:rsid w:val="0078369B"/>
    <w:rsid w:val="00783B37"/>
    <w:rsid w:val="00783D00"/>
    <w:rsid w:val="0078457B"/>
    <w:rsid w:val="007862BE"/>
    <w:rsid w:val="007865DE"/>
    <w:rsid w:val="00786B93"/>
    <w:rsid w:val="00787051"/>
    <w:rsid w:val="00787640"/>
    <w:rsid w:val="007876E4"/>
    <w:rsid w:val="007906C3"/>
    <w:rsid w:val="007909D7"/>
    <w:rsid w:val="00791278"/>
    <w:rsid w:val="0079129A"/>
    <w:rsid w:val="007916A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7CD"/>
    <w:rsid w:val="0079799B"/>
    <w:rsid w:val="007A08F5"/>
    <w:rsid w:val="007A120A"/>
    <w:rsid w:val="007A14FB"/>
    <w:rsid w:val="007A1C01"/>
    <w:rsid w:val="007A1FAB"/>
    <w:rsid w:val="007A21EE"/>
    <w:rsid w:val="007A27EA"/>
    <w:rsid w:val="007A2812"/>
    <w:rsid w:val="007A2814"/>
    <w:rsid w:val="007A2963"/>
    <w:rsid w:val="007A2E87"/>
    <w:rsid w:val="007A3290"/>
    <w:rsid w:val="007A382D"/>
    <w:rsid w:val="007A3BB4"/>
    <w:rsid w:val="007A4162"/>
    <w:rsid w:val="007A425B"/>
    <w:rsid w:val="007A457B"/>
    <w:rsid w:val="007A47B7"/>
    <w:rsid w:val="007A48CE"/>
    <w:rsid w:val="007A48ED"/>
    <w:rsid w:val="007A563B"/>
    <w:rsid w:val="007A5990"/>
    <w:rsid w:val="007A59B4"/>
    <w:rsid w:val="007A5E92"/>
    <w:rsid w:val="007A79C5"/>
    <w:rsid w:val="007A7C00"/>
    <w:rsid w:val="007A7CDC"/>
    <w:rsid w:val="007B0745"/>
    <w:rsid w:val="007B0804"/>
    <w:rsid w:val="007B0FAA"/>
    <w:rsid w:val="007B1256"/>
    <w:rsid w:val="007B1CF7"/>
    <w:rsid w:val="007B223D"/>
    <w:rsid w:val="007B2261"/>
    <w:rsid w:val="007B2431"/>
    <w:rsid w:val="007B2B55"/>
    <w:rsid w:val="007B3244"/>
    <w:rsid w:val="007B3676"/>
    <w:rsid w:val="007B3C51"/>
    <w:rsid w:val="007B4124"/>
    <w:rsid w:val="007B4A5E"/>
    <w:rsid w:val="007B53A6"/>
    <w:rsid w:val="007B6A95"/>
    <w:rsid w:val="007B6C76"/>
    <w:rsid w:val="007B6DB6"/>
    <w:rsid w:val="007B7496"/>
    <w:rsid w:val="007B7EDA"/>
    <w:rsid w:val="007C0610"/>
    <w:rsid w:val="007C0F17"/>
    <w:rsid w:val="007C11E4"/>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2D56"/>
    <w:rsid w:val="007D2DD0"/>
    <w:rsid w:val="007D380A"/>
    <w:rsid w:val="007D3FFE"/>
    <w:rsid w:val="007D4357"/>
    <w:rsid w:val="007D4943"/>
    <w:rsid w:val="007D4B40"/>
    <w:rsid w:val="007D526F"/>
    <w:rsid w:val="007D5B85"/>
    <w:rsid w:val="007D5D29"/>
    <w:rsid w:val="007D61DB"/>
    <w:rsid w:val="007D62C6"/>
    <w:rsid w:val="007D68E6"/>
    <w:rsid w:val="007D6E2E"/>
    <w:rsid w:val="007D7428"/>
    <w:rsid w:val="007D776E"/>
    <w:rsid w:val="007D7A91"/>
    <w:rsid w:val="007D7DB7"/>
    <w:rsid w:val="007E1873"/>
    <w:rsid w:val="007E1881"/>
    <w:rsid w:val="007E212C"/>
    <w:rsid w:val="007E3704"/>
    <w:rsid w:val="007E3CE4"/>
    <w:rsid w:val="007E4062"/>
    <w:rsid w:val="007E4656"/>
    <w:rsid w:val="007E4757"/>
    <w:rsid w:val="007E4974"/>
    <w:rsid w:val="007E52DC"/>
    <w:rsid w:val="007E54CB"/>
    <w:rsid w:val="007E5863"/>
    <w:rsid w:val="007E5BB1"/>
    <w:rsid w:val="007E61D7"/>
    <w:rsid w:val="007E670B"/>
    <w:rsid w:val="007E7F73"/>
    <w:rsid w:val="007F0168"/>
    <w:rsid w:val="007F038B"/>
    <w:rsid w:val="007F15EE"/>
    <w:rsid w:val="007F19F8"/>
    <w:rsid w:val="007F29F0"/>
    <w:rsid w:val="007F40A5"/>
    <w:rsid w:val="007F493D"/>
    <w:rsid w:val="007F4B96"/>
    <w:rsid w:val="007F4D38"/>
    <w:rsid w:val="007F501C"/>
    <w:rsid w:val="007F5524"/>
    <w:rsid w:val="007F5CFE"/>
    <w:rsid w:val="007F6568"/>
    <w:rsid w:val="007F67E3"/>
    <w:rsid w:val="007F6D3E"/>
    <w:rsid w:val="007F75DC"/>
    <w:rsid w:val="007F76A3"/>
    <w:rsid w:val="00800128"/>
    <w:rsid w:val="00800662"/>
    <w:rsid w:val="008006AF"/>
    <w:rsid w:val="008011E9"/>
    <w:rsid w:val="008012B9"/>
    <w:rsid w:val="0080153E"/>
    <w:rsid w:val="0080242F"/>
    <w:rsid w:val="00802DA7"/>
    <w:rsid w:val="00803A30"/>
    <w:rsid w:val="00804DEF"/>
    <w:rsid w:val="00804E0C"/>
    <w:rsid w:val="00804E1E"/>
    <w:rsid w:val="00804F2D"/>
    <w:rsid w:val="0080527E"/>
    <w:rsid w:val="00805924"/>
    <w:rsid w:val="00805994"/>
    <w:rsid w:val="0080716C"/>
    <w:rsid w:val="0080743E"/>
    <w:rsid w:val="008074C3"/>
    <w:rsid w:val="008075E5"/>
    <w:rsid w:val="00807A07"/>
    <w:rsid w:val="00810469"/>
    <w:rsid w:val="00810ECE"/>
    <w:rsid w:val="008119BF"/>
    <w:rsid w:val="00812113"/>
    <w:rsid w:val="0081279F"/>
    <w:rsid w:val="00812AC0"/>
    <w:rsid w:val="0081331C"/>
    <w:rsid w:val="00813CDD"/>
    <w:rsid w:val="0081423E"/>
    <w:rsid w:val="00814452"/>
    <w:rsid w:val="00815CBB"/>
    <w:rsid w:val="00815E38"/>
    <w:rsid w:val="0081657A"/>
    <w:rsid w:val="0081759D"/>
    <w:rsid w:val="00817B04"/>
    <w:rsid w:val="00817F2D"/>
    <w:rsid w:val="00820163"/>
    <w:rsid w:val="0082069F"/>
    <w:rsid w:val="00820C03"/>
    <w:rsid w:val="00820CB1"/>
    <w:rsid w:val="00820D4A"/>
    <w:rsid w:val="00820E9F"/>
    <w:rsid w:val="00821120"/>
    <w:rsid w:val="00821698"/>
    <w:rsid w:val="008218D3"/>
    <w:rsid w:val="00822A5F"/>
    <w:rsid w:val="00822EF0"/>
    <w:rsid w:val="008230A4"/>
    <w:rsid w:val="00823412"/>
    <w:rsid w:val="008248A4"/>
    <w:rsid w:val="0082505B"/>
    <w:rsid w:val="00825BA0"/>
    <w:rsid w:val="00825E3F"/>
    <w:rsid w:val="008266BB"/>
    <w:rsid w:val="00826DD9"/>
    <w:rsid w:val="00827842"/>
    <w:rsid w:val="008278B6"/>
    <w:rsid w:val="008300A5"/>
    <w:rsid w:val="0083011C"/>
    <w:rsid w:val="00830E79"/>
    <w:rsid w:val="0083170B"/>
    <w:rsid w:val="00832017"/>
    <w:rsid w:val="00832328"/>
    <w:rsid w:val="008325BC"/>
    <w:rsid w:val="0083295D"/>
    <w:rsid w:val="00832E58"/>
    <w:rsid w:val="00833298"/>
    <w:rsid w:val="00833884"/>
    <w:rsid w:val="00833E5D"/>
    <w:rsid w:val="008344AB"/>
    <w:rsid w:val="008348B5"/>
    <w:rsid w:val="00834974"/>
    <w:rsid w:val="00834B77"/>
    <w:rsid w:val="00835028"/>
    <w:rsid w:val="00835883"/>
    <w:rsid w:val="0083686A"/>
    <w:rsid w:val="00836DCA"/>
    <w:rsid w:val="00837C36"/>
    <w:rsid w:val="00837D64"/>
    <w:rsid w:val="008402A1"/>
    <w:rsid w:val="00841255"/>
    <w:rsid w:val="0084126B"/>
    <w:rsid w:val="00841F44"/>
    <w:rsid w:val="00842100"/>
    <w:rsid w:val="00842CC6"/>
    <w:rsid w:val="00843114"/>
    <w:rsid w:val="0084480A"/>
    <w:rsid w:val="00844E17"/>
    <w:rsid w:val="008452FD"/>
    <w:rsid w:val="00846AE6"/>
    <w:rsid w:val="0084701C"/>
    <w:rsid w:val="00847298"/>
    <w:rsid w:val="00847AD5"/>
    <w:rsid w:val="00847CC3"/>
    <w:rsid w:val="00847D59"/>
    <w:rsid w:val="008506DC"/>
    <w:rsid w:val="00850895"/>
    <w:rsid w:val="00850CE0"/>
    <w:rsid w:val="00850E29"/>
    <w:rsid w:val="00850EB7"/>
    <w:rsid w:val="00851964"/>
    <w:rsid w:val="00851DCF"/>
    <w:rsid w:val="00852307"/>
    <w:rsid w:val="008524EA"/>
    <w:rsid w:val="00852B47"/>
    <w:rsid w:val="00852C83"/>
    <w:rsid w:val="00853FE7"/>
    <w:rsid w:val="0085450D"/>
    <w:rsid w:val="0085452C"/>
    <w:rsid w:val="008551A7"/>
    <w:rsid w:val="008556AB"/>
    <w:rsid w:val="00855C9D"/>
    <w:rsid w:val="008579DF"/>
    <w:rsid w:val="008602D0"/>
    <w:rsid w:val="00860479"/>
    <w:rsid w:val="008620E7"/>
    <w:rsid w:val="008627F9"/>
    <w:rsid w:val="00862C9D"/>
    <w:rsid w:val="008632B9"/>
    <w:rsid w:val="0086362F"/>
    <w:rsid w:val="00864B9E"/>
    <w:rsid w:val="00864D11"/>
    <w:rsid w:val="0086651B"/>
    <w:rsid w:val="008669CE"/>
    <w:rsid w:val="00866F53"/>
    <w:rsid w:val="008671AC"/>
    <w:rsid w:val="0086724A"/>
    <w:rsid w:val="0086731A"/>
    <w:rsid w:val="00867BDE"/>
    <w:rsid w:val="0087014E"/>
    <w:rsid w:val="00870172"/>
    <w:rsid w:val="008702AB"/>
    <w:rsid w:val="00870384"/>
    <w:rsid w:val="00870460"/>
    <w:rsid w:val="008706DF"/>
    <w:rsid w:val="00870932"/>
    <w:rsid w:val="00870E7D"/>
    <w:rsid w:val="008714D5"/>
    <w:rsid w:val="00871A5F"/>
    <w:rsid w:val="00872B2D"/>
    <w:rsid w:val="00873020"/>
    <w:rsid w:val="008741C0"/>
    <w:rsid w:val="008743F3"/>
    <w:rsid w:val="0087444A"/>
    <w:rsid w:val="00874907"/>
    <w:rsid w:val="00874A4F"/>
    <w:rsid w:val="00874C43"/>
    <w:rsid w:val="00875139"/>
    <w:rsid w:val="008752B9"/>
    <w:rsid w:val="00875410"/>
    <w:rsid w:val="00875E52"/>
    <w:rsid w:val="008769E3"/>
    <w:rsid w:val="00876B40"/>
    <w:rsid w:val="00877B72"/>
    <w:rsid w:val="00880094"/>
    <w:rsid w:val="00880B0D"/>
    <w:rsid w:val="00881EE5"/>
    <w:rsid w:val="008821F0"/>
    <w:rsid w:val="008822D5"/>
    <w:rsid w:val="008826F7"/>
    <w:rsid w:val="00882716"/>
    <w:rsid w:val="00882FDA"/>
    <w:rsid w:val="00883178"/>
    <w:rsid w:val="0088321C"/>
    <w:rsid w:val="008834D7"/>
    <w:rsid w:val="008836B8"/>
    <w:rsid w:val="00883DD0"/>
    <w:rsid w:val="00883F3B"/>
    <w:rsid w:val="008841D9"/>
    <w:rsid w:val="00885499"/>
    <w:rsid w:val="008854AA"/>
    <w:rsid w:val="0088573F"/>
    <w:rsid w:val="008868B1"/>
    <w:rsid w:val="008872E0"/>
    <w:rsid w:val="00887644"/>
    <w:rsid w:val="00887AFB"/>
    <w:rsid w:val="00887C46"/>
    <w:rsid w:val="008908D5"/>
    <w:rsid w:val="00890CEA"/>
    <w:rsid w:val="008912CF"/>
    <w:rsid w:val="00891356"/>
    <w:rsid w:val="008914ED"/>
    <w:rsid w:val="00892078"/>
    <w:rsid w:val="008926FE"/>
    <w:rsid w:val="0089365F"/>
    <w:rsid w:val="00894FF0"/>
    <w:rsid w:val="0089558A"/>
    <w:rsid w:val="00896937"/>
    <w:rsid w:val="00896CB5"/>
    <w:rsid w:val="008976FE"/>
    <w:rsid w:val="00897C5A"/>
    <w:rsid w:val="008A0F4B"/>
    <w:rsid w:val="008A1DD7"/>
    <w:rsid w:val="008A2A6F"/>
    <w:rsid w:val="008A338F"/>
    <w:rsid w:val="008A36E4"/>
    <w:rsid w:val="008A4146"/>
    <w:rsid w:val="008A416F"/>
    <w:rsid w:val="008A4614"/>
    <w:rsid w:val="008A5008"/>
    <w:rsid w:val="008A5258"/>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86D"/>
    <w:rsid w:val="008B5872"/>
    <w:rsid w:val="008B69D6"/>
    <w:rsid w:val="008B6D07"/>
    <w:rsid w:val="008B77E6"/>
    <w:rsid w:val="008C06A7"/>
    <w:rsid w:val="008C0FEE"/>
    <w:rsid w:val="008C1AD6"/>
    <w:rsid w:val="008C1DC0"/>
    <w:rsid w:val="008C1FE3"/>
    <w:rsid w:val="008C2658"/>
    <w:rsid w:val="008C2964"/>
    <w:rsid w:val="008C2C58"/>
    <w:rsid w:val="008C375E"/>
    <w:rsid w:val="008C4C4D"/>
    <w:rsid w:val="008C5BB8"/>
    <w:rsid w:val="008C62C8"/>
    <w:rsid w:val="008C6EF2"/>
    <w:rsid w:val="008C7AD0"/>
    <w:rsid w:val="008D0543"/>
    <w:rsid w:val="008D0E44"/>
    <w:rsid w:val="008D1550"/>
    <w:rsid w:val="008D1946"/>
    <w:rsid w:val="008D1E64"/>
    <w:rsid w:val="008D1EA2"/>
    <w:rsid w:val="008D2946"/>
    <w:rsid w:val="008D3C06"/>
    <w:rsid w:val="008D4596"/>
    <w:rsid w:val="008D51B2"/>
    <w:rsid w:val="008D5BD4"/>
    <w:rsid w:val="008D6A5D"/>
    <w:rsid w:val="008D707B"/>
    <w:rsid w:val="008E06FE"/>
    <w:rsid w:val="008E0F52"/>
    <w:rsid w:val="008E103B"/>
    <w:rsid w:val="008E13F3"/>
    <w:rsid w:val="008E1644"/>
    <w:rsid w:val="008E1A57"/>
    <w:rsid w:val="008E1D83"/>
    <w:rsid w:val="008E22D5"/>
    <w:rsid w:val="008E321B"/>
    <w:rsid w:val="008E39E6"/>
    <w:rsid w:val="008E4269"/>
    <w:rsid w:val="008E4461"/>
    <w:rsid w:val="008E48F4"/>
    <w:rsid w:val="008E4D92"/>
    <w:rsid w:val="008E5029"/>
    <w:rsid w:val="008E595F"/>
    <w:rsid w:val="008E5CE9"/>
    <w:rsid w:val="008E5F57"/>
    <w:rsid w:val="008E6395"/>
    <w:rsid w:val="008E647D"/>
    <w:rsid w:val="008E6812"/>
    <w:rsid w:val="008E68EE"/>
    <w:rsid w:val="008F0300"/>
    <w:rsid w:val="008F0360"/>
    <w:rsid w:val="008F0580"/>
    <w:rsid w:val="008F0A7D"/>
    <w:rsid w:val="008F0AE1"/>
    <w:rsid w:val="008F0CB7"/>
    <w:rsid w:val="008F0EB6"/>
    <w:rsid w:val="008F0F1B"/>
    <w:rsid w:val="008F15C3"/>
    <w:rsid w:val="008F1EB2"/>
    <w:rsid w:val="008F2E9B"/>
    <w:rsid w:val="008F315F"/>
    <w:rsid w:val="008F3700"/>
    <w:rsid w:val="008F42A5"/>
    <w:rsid w:val="008F4992"/>
    <w:rsid w:val="008F5959"/>
    <w:rsid w:val="008F6514"/>
    <w:rsid w:val="009007BB"/>
    <w:rsid w:val="0090140C"/>
    <w:rsid w:val="00901B98"/>
    <w:rsid w:val="00901C0D"/>
    <w:rsid w:val="00902A16"/>
    <w:rsid w:val="00902A3A"/>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9A8"/>
    <w:rsid w:val="00907E66"/>
    <w:rsid w:val="009104EF"/>
    <w:rsid w:val="009105A0"/>
    <w:rsid w:val="0091070D"/>
    <w:rsid w:val="009109D3"/>
    <w:rsid w:val="00910B28"/>
    <w:rsid w:val="0091221F"/>
    <w:rsid w:val="009129DC"/>
    <w:rsid w:val="00913465"/>
    <w:rsid w:val="009137C1"/>
    <w:rsid w:val="009139E7"/>
    <w:rsid w:val="00914440"/>
    <w:rsid w:val="0091466E"/>
    <w:rsid w:val="00914FB4"/>
    <w:rsid w:val="00915311"/>
    <w:rsid w:val="00915531"/>
    <w:rsid w:val="00915849"/>
    <w:rsid w:val="009159A4"/>
    <w:rsid w:val="00915B7B"/>
    <w:rsid w:val="00915B81"/>
    <w:rsid w:val="00915FC9"/>
    <w:rsid w:val="0092067F"/>
    <w:rsid w:val="009206D7"/>
    <w:rsid w:val="0092101F"/>
    <w:rsid w:val="009216CA"/>
    <w:rsid w:val="00921F0F"/>
    <w:rsid w:val="009227EA"/>
    <w:rsid w:val="00922B26"/>
    <w:rsid w:val="00922CFC"/>
    <w:rsid w:val="009239C1"/>
    <w:rsid w:val="00924896"/>
    <w:rsid w:val="00925112"/>
    <w:rsid w:val="00925776"/>
    <w:rsid w:val="00926359"/>
    <w:rsid w:val="0092658E"/>
    <w:rsid w:val="00927C14"/>
    <w:rsid w:val="00927E04"/>
    <w:rsid w:val="00930C42"/>
    <w:rsid w:val="00931ACC"/>
    <w:rsid w:val="0093373F"/>
    <w:rsid w:val="009364C8"/>
    <w:rsid w:val="0093660A"/>
    <w:rsid w:val="00936767"/>
    <w:rsid w:val="009371EE"/>
    <w:rsid w:val="00937883"/>
    <w:rsid w:val="00937AC7"/>
    <w:rsid w:val="00937EAA"/>
    <w:rsid w:val="00940E43"/>
    <w:rsid w:val="009413A4"/>
    <w:rsid w:val="00941BEF"/>
    <w:rsid w:val="009424A0"/>
    <w:rsid w:val="00942B97"/>
    <w:rsid w:val="00942D61"/>
    <w:rsid w:val="00942D98"/>
    <w:rsid w:val="0094307B"/>
    <w:rsid w:val="00943136"/>
    <w:rsid w:val="009437A1"/>
    <w:rsid w:val="00943C91"/>
    <w:rsid w:val="00944029"/>
    <w:rsid w:val="00944079"/>
    <w:rsid w:val="009457C9"/>
    <w:rsid w:val="00945A3C"/>
    <w:rsid w:val="00945D9E"/>
    <w:rsid w:val="00946DE8"/>
    <w:rsid w:val="00947AC8"/>
    <w:rsid w:val="0095017F"/>
    <w:rsid w:val="00951755"/>
    <w:rsid w:val="00951861"/>
    <w:rsid w:val="00951959"/>
    <w:rsid w:val="009519EE"/>
    <w:rsid w:val="00951DEE"/>
    <w:rsid w:val="009528A3"/>
    <w:rsid w:val="00952D5F"/>
    <w:rsid w:val="00952F25"/>
    <w:rsid w:val="0095472F"/>
    <w:rsid w:val="009547CF"/>
    <w:rsid w:val="00954A06"/>
    <w:rsid w:val="00954BA3"/>
    <w:rsid w:val="00954EF6"/>
    <w:rsid w:val="00955274"/>
    <w:rsid w:val="009562A9"/>
    <w:rsid w:val="009564FC"/>
    <w:rsid w:val="00956889"/>
    <w:rsid w:val="00956D9D"/>
    <w:rsid w:val="00957AB6"/>
    <w:rsid w:val="00957E85"/>
    <w:rsid w:val="00960040"/>
    <w:rsid w:val="00960075"/>
    <w:rsid w:val="009605D7"/>
    <w:rsid w:val="00960A56"/>
    <w:rsid w:val="00961004"/>
    <w:rsid w:val="00961386"/>
    <w:rsid w:val="009634DF"/>
    <w:rsid w:val="00963B52"/>
    <w:rsid w:val="00963D24"/>
    <w:rsid w:val="0096480E"/>
    <w:rsid w:val="00964C0B"/>
    <w:rsid w:val="009651BC"/>
    <w:rsid w:val="00965938"/>
    <w:rsid w:val="00965A73"/>
    <w:rsid w:val="00965D49"/>
    <w:rsid w:val="00966093"/>
    <w:rsid w:val="009660CA"/>
    <w:rsid w:val="00966EEA"/>
    <w:rsid w:val="0096767F"/>
    <w:rsid w:val="009705AA"/>
    <w:rsid w:val="00970DD5"/>
    <w:rsid w:val="009715AB"/>
    <w:rsid w:val="00972090"/>
    <w:rsid w:val="009720AB"/>
    <w:rsid w:val="00972232"/>
    <w:rsid w:val="00972BF4"/>
    <w:rsid w:val="00972D08"/>
    <w:rsid w:val="0097313A"/>
    <w:rsid w:val="0097371B"/>
    <w:rsid w:val="00973C34"/>
    <w:rsid w:val="009748BF"/>
    <w:rsid w:val="00974D8F"/>
    <w:rsid w:val="00974F09"/>
    <w:rsid w:val="009750C1"/>
    <w:rsid w:val="009756ED"/>
    <w:rsid w:val="00976F48"/>
    <w:rsid w:val="00977746"/>
    <w:rsid w:val="00980501"/>
    <w:rsid w:val="0098092C"/>
    <w:rsid w:val="009810A3"/>
    <w:rsid w:val="0098268E"/>
    <w:rsid w:val="00983AFA"/>
    <w:rsid w:val="009841A0"/>
    <w:rsid w:val="00984E48"/>
    <w:rsid w:val="00985CEC"/>
    <w:rsid w:val="00985EF7"/>
    <w:rsid w:val="009864B1"/>
    <w:rsid w:val="00986573"/>
    <w:rsid w:val="009874E8"/>
    <w:rsid w:val="00987F01"/>
    <w:rsid w:val="009901D2"/>
    <w:rsid w:val="00990D45"/>
    <w:rsid w:val="00991C38"/>
    <w:rsid w:val="0099279D"/>
    <w:rsid w:val="00992B96"/>
    <w:rsid w:val="00992E50"/>
    <w:rsid w:val="00993683"/>
    <w:rsid w:val="00993836"/>
    <w:rsid w:val="00994B77"/>
    <w:rsid w:val="00995FB5"/>
    <w:rsid w:val="0099797A"/>
    <w:rsid w:val="00997F19"/>
    <w:rsid w:val="009A03E1"/>
    <w:rsid w:val="009A0E19"/>
    <w:rsid w:val="009A1107"/>
    <w:rsid w:val="009A16BB"/>
    <w:rsid w:val="009A225A"/>
    <w:rsid w:val="009A2697"/>
    <w:rsid w:val="009A29B3"/>
    <w:rsid w:val="009A2E69"/>
    <w:rsid w:val="009A31E9"/>
    <w:rsid w:val="009A33EF"/>
    <w:rsid w:val="009A33F0"/>
    <w:rsid w:val="009A3B0D"/>
    <w:rsid w:val="009A3CE1"/>
    <w:rsid w:val="009A43C1"/>
    <w:rsid w:val="009A4ACA"/>
    <w:rsid w:val="009A5C3B"/>
    <w:rsid w:val="009A64AA"/>
    <w:rsid w:val="009A6574"/>
    <w:rsid w:val="009A69E2"/>
    <w:rsid w:val="009B08B6"/>
    <w:rsid w:val="009B17E6"/>
    <w:rsid w:val="009B2051"/>
    <w:rsid w:val="009B2AE9"/>
    <w:rsid w:val="009B3BB5"/>
    <w:rsid w:val="009B3EFF"/>
    <w:rsid w:val="009B43E9"/>
    <w:rsid w:val="009B47F6"/>
    <w:rsid w:val="009B58AF"/>
    <w:rsid w:val="009B5F01"/>
    <w:rsid w:val="009B6083"/>
    <w:rsid w:val="009B6538"/>
    <w:rsid w:val="009B71EC"/>
    <w:rsid w:val="009B7ABB"/>
    <w:rsid w:val="009C26D5"/>
    <w:rsid w:val="009C2C91"/>
    <w:rsid w:val="009C2DD2"/>
    <w:rsid w:val="009C3DB4"/>
    <w:rsid w:val="009C3FCB"/>
    <w:rsid w:val="009C4265"/>
    <w:rsid w:val="009C4736"/>
    <w:rsid w:val="009C4B78"/>
    <w:rsid w:val="009C4CF1"/>
    <w:rsid w:val="009C51D5"/>
    <w:rsid w:val="009C60ED"/>
    <w:rsid w:val="009C6335"/>
    <w:rsid w:val="009C73D2"/>
    <w:rsid w:val="009D0220"/>
    <w:rsid w:val="009D122C"/>
    <w:rsid w:val="009D14D0"/>
    <w:rsid w:val="009D1F65"/>
    <w:rsid w:val="009D240A"/>
    <w:rsid w:val="009D444F"/>
    <w:rsid w:val="009D4A84"/>
    <w:rsid w:val="009D5BFC"/>
    <w:rsid w:val="009D698E"/>
    <w:rsid w:val="009E1C0E"/>
    <w:rsid w:val="009E1EB6"/>
    <w:rsid w:val="009E229D"/>
    <w:rsid w:val="009E23C5"/>
    <w:rsid w:val="009E2C4E"/>
    <w:rsid w:val="009E2DAA"/>
    <w:rsid w:val="009E41D5"/>
    <w:rsid w:val="009E4210"/>
    <w:rsid w:val="009E45BC"/>
    <w:rsid w:val="009E4A05"/>
    <w:rsid w:val="009E4B10"/>
    <w:rsid w:val="009E4C52"/>
    <w:rsid w:val="009E53C2"/>
    <w:rsid w:val="009E5646"/>
    <w:rsid w:val="009E5976"/>
    <w:rsid w:val="009E5AF5"/>
    <w:rsid w:val="009E5D35"/>
    <w:rsid w:val="009E5E17"/>
    <w:rsid w:val="009E63B9"/>
    <w:rsid w:val="009E658B"/>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D0F"/>
    <w:rsid w:val="009F5EBE"/>
    <w:rsid w:val="009F6217"/>
    <w:rsid w:val="009F763A"/>
    <w:rsid w:val="009F7B2D"/>
    <w:rsid w:val="009F7D66"/>
    <w:rsid w:val="009F7F58"/>
    <w:rsid w:val="00A00553"/>
    <w:rsid w:val="00A007D4"/>
    <w:rsid w:val="00A01563"/>
    <w:rsid w:val="00A01739"/>
    <w:rsid w:val="00A01967"/>
    <w:rsid w:val="00A01C37"/>
    <w:rsid w:val="00A02164"/>
    <w:rsid w:val="00A0233E"/>
    <w:rsid w:val="00A02FCE"/>
    <w:rsid w:val="00A033CB"/>
    <w:rsid w:val="00A038AB"/>
    <w:rsid w:val="00A04123"/>
    <w:rsid w:val="00A04CAD"/>
    <w:rsid w:val="00A04E9B"/>
    <w:rsid w:val="00A0528D"/>
    <w:rsid w:val="00A0608B"/>
    <w:rsid w:val="00A065AE"/>
    <w:rsid w:val="00A07187"/>
    <w:rsid w:val="00A071E5"/>
    <w:rsid w:val="00A07718"/>
    <w:rsid w:val="00A07F41"/>
    <w:rsid w:val="00A07FAB"/>
    <w:rsid w:val="00A10031"/>
    <w:rsid w:val="00A10698"/>
    <w:rsid w:val="00A107EE"/>
    <w:rsid w:val="00A11289"/>
    <w:rsid w:val="00A118E1"/>
    <w:rsid w:val="00A1209A"/>
    <w:rsid w:val="00A12FE5"/>
    <w:rsid w:val="00A1356E"/>
    <w:rsid w:val="00A13A13"/>
    <w:rsid w:val="00A142E0"/>
    <w:rsid w:val="00A14C42"/>
    <w:rsid w:val="00A14D40"/>
    <w:rsid w:val="00A1575C"/>
    <w:rsid w:val="00A15A9B"/>
    <w:rsid w:val="00A16294"/>
    <w:rsid w:val="00A16517"/>
    <w:rsid w:val="00A16741"/>
    <w:rsid w:val="00A1713A"/>
    <w:rsid w:val="00A17343"/>
    <w:rsid w:val="00A17911"/>
    <w:rsid w:val="00A20865"/>
    <w:rsid w:val="00A20BFC"/>
    <w:rsid w:val="00A2103E"/>
    <w:rsid w:val="00A211FD"/>
    <w:rsid w:val="00A21556"/>
    <w:rsid w:val="00A21721"/>
    <w:rsid w:val="00A217B0"/>
    <w:rsid w:val="00A21DA8"/>
    <w:rsid w:val="00A22A65"/>
    <w:rsid w:val="00A22AC3"/>
    <w:rsid w:val="00A22C6F"/>
    <w:rsid w:val="00A234FA"/>
    <w:rsid w:val="00A23593"/>
    <w:rsid w:val="00A23D75"/>
    <w:rsid w:val="00A23EDB"/>
    <w:rsid w:val="00A24CE8"/>
    <w:rsid w:val="00A250A2"/>
    <w:rsid w:val="00A2526B"/>
    <w:rsid w:val="00A25F05"/>
    <w:rsid w:val="00A263C6"/>
    <w:rsid w:val="00A267BE"/>
    <w:rsid w:val="00A2710D"/>
    <w:rsid w:val="00A2718C"/>
    <w:rsid w:val="00A2740F"/>
    <w:rsid w:val="00A278D4"/>
    <w:rsid w:val="00A3001E"/>
    <w:rsid w:val="00A30AF4"/>
    <w:rsid w:val="00A31769"/>
    <w:rsid w:val="00A31AF6"/>
    <w:rsid w:val="00A31C5B"/>
    <w:rsid w:val="00A31E7D"/>
    <w:rsid w:val="00A3231B"/>
    <w:rsid w:val="00A325C2"/>
    <w:rsid w:val="00A327C0"/>
    <w:rsid w:val="00A32980"/>
    <w:rsid w:val="00A32D13"/>
    <w:rsid w:val="00A32E39"/>
    <w:rsid w:val="00A32ED5"/>
    <w:rsid w:val="00A3357C"/>
    <w:rsid w:val="00A33A7D"/>
    <w:rsid w:val="00A33F79"/>
    <w:rsid w:val="00A3493B"/>
    <w:rsid w:val="00A349E6"/>
    <w:rsid w:val="00A34AB0"/>
    <w:rsid w:val="00A359A9"/>
    <w:rsid w:val="00A36036"/>
    <w:rsid w:val="00A36541"/>
    <w:rsid w:val="00A368C3"/>
    <w:rsid w:val="00A40227"/>
    <w:rsid w:val="00A40E01"/>
    <w:rsid w:val="00A4171B"/>
    <w:rsid w:val="00A41E43"/>
    <w:rsid w:val="00A4307B"/>
    <w:rsid w:val="00A439F1"/>
    <w:rsid w:val="00A44E65"/>
    <w:rsid w:val="00A452A4"/>
    <w:rsid w:val="00A452DD"/>
    <w:rsid w:val="00A454EB"/>
    <w:rsid w:val="00A46203"/>
    <w:rsid w:val="00A4639E"/>
    <w:rsid w:val="00A466FC"/>
    <w:rsid w:val="00A46A0D"/>
    <w:rsid w:val="00A46C62"/>
    <w:rsid w:val="00A46C90"/>
    <w:rsid w:val="00A47E8D"/>
    <w:rsid w:val="00A5019D"/>
    <w:rsid w:val="00A507B3"/>
    <w:rsid w:val="00A50806"/>
    <w:rsid w:val="00A50888"/>
    <w:rsid w:val="00A50C22"/>
    <w:rsid w:val="00A51E31"/>
    <w:rsid w:val="00A528CF"/>
    <w:rsid w:val="00A531E0"/>
    <w:rsid w:val="00A5359F"/>
    <w:rsid w:val="00A537DA"/>
    <w:rsid w:val="00A53947"/>
    <w:rsid w:val="00A539D1"/>
    <w:rsid w:val="00A53A07"/>
    <w:rsid w:val="00A53CB5"/>
    <w:rsid w:val="00A540AF"/>
    <w:rsid w:val="00A54471"/>
    <w:rsid w:val="00A54F4E"/>
    <w:rsid w:val="00A5592F"/>
    <w:rsid w:val="00A55D1A"/>
    <w:rsid w:val="00A55D30"/>
    <w:rsid w:val="00A57834"/>
    <w:rsid w:val="00A578CE"/>
    <w:rsid w:val="00A57907"/>
    <w:rsid w:val="00A60A02"/>
    <w:rsid w:val="00A60EDB"/>
    <w:rsid w:val="00A6108B"/>
    <w:rsid w:val="00A612D1"/>
    <w:rsid w:val="00A6147B"/>
    <w:rsid w:val="00A630DE"/>
    <w:rsid w:val="00A630EC"/>
    <w:rsid w:val="00A6316D"/>
    <w:rsid w:val="00A63519"/>
    <w:rsid w:val="00A63F0A"/>
    <w:rsid w:val="00A641E4"/>
    <w:rsid w:val="00A6458B"/>
    <w:rsid w:val="00A64C66"/>
    <w:rsid w:val="00A655AE"/>
    <w:rsid w:val="00A65A8E"/>
    <w:rsid w:val="00A6632C"/>
    <w:rsid w:val="00A6633E"/>
    <w:rsid w:val="00A665E8"/>
    <w:rsid w:val="00A66D04"/>
    <w:rsid w:val="00A67D68"/>
    <w:rsid w:val="00A70470"/>
    <w:rsid w:val="00A70DDB"/>
    <w:rsid w:val="00A70EB8"/>
    <w:rsid w:val="00A71AFD"/>
    <w:rsid w:val="00A72295"/>
    <w:rsid w:val="00A72BAC"/>
    <w:rsid w:val="00A72D1C"/>
    <w:rsid w:val="00A72E57"/>
    <w:rsid w:val="00A73042"/>
    <w:rsid w:val="00A7339B"/>
    <w:rsid w:val="00A7382C"/>
    <w:rsid w:val="00A738A6"/>
    <w:rsid w:val="00A74BDC"/>
    <w:rsid w:val="00A74C53"/>
    <w:rsid w:val="00A74EBA"/>
    <w:rsid w:val="00A74F8A"/>
    <w:rsid w:val="00A768B5"/>
    <w:rsid w:val="00A769DE"/>
    <w:rsid w:val="00A76A0B"/>
    <w:rsid w:val="00A77B1B"/>
    <w:rsid w:val="00A8025E"/>
    <w:rsid w:val="00A80303"/>
    <w:rsid w:val="00A81F18"/>
    <w:rsid w:val="00A8240F"/>
    <w:rsid w:val="00A830EA"/>
    <w:rsid w:val="00A839B4"/>
    <w:rsid w:val="00A83B05"/>
    <w:rsid w:val="00A85244"/>
    <w:rsid w:val="00A854EF"/>
    <w:rsid w:val="00A860F6"/>
    <w:rsid w:val="00A86A82"/>
    <w:rsid w:val="00A8748B"/>
    <w:rsid w:val="00A90025"/>
    <w:rsid w:val="00A90C07"/>
    <w:rsid w:val="00A91294"/>
    <w:rsid w:val="00A91378"/>
    <w:rsid w:val="00A91453"/>
    <w:rsid w:val="00A917CF"/>
    <w:rsid w:val="00A91A64"/>
    <w:rsid w:val="00A91BF8"/>
    <w:rsid w:val="00A91C99"/>
    <w:rsid w:val="00A91E29"/>
    <w:rsid w:val="00A926A1"/>
    <w:rsid w:val="00A92A27"/>
    <w:rsid w:val="00A938E6"/>
    <w:rsid w:val="00A93B97"/>
    <w:rsid w:val="00A93EBE"/>
    <w:rsid w:val="00A94524"/>
    <w:rsid w:val="00A94545"/>
    <w:rsid w:val="00A94EB2"/>
    <w:rsid w:val="00A952BD"/>
    <w:rsid w:val="00A957EE"/>
    <w:rsid w:val="00A95937"/>
    <w:rsid w:val="00A960D2"/>
    <w:rsid w:val="00A96E8B"/>
    <w:rsid w:val="00A97090"/>
    <w:rsid w:val="00A9773C"/>
    <w:rsid w:val="00A97B18"/>
    <w:rsid w:val="00AA0AFC"/>
    <w:rsid w:val="00AA1324"/>
    <w:rsid w:val="00AA1440"/>
    <w:rsid w:val="00AA1819"/>
    <w:rsid w:val="00AA18CB"/>
    <w:rsid w:val="00AA1ACE"/>
    <w:rsid w:val="00AA33A6"/>
    <w:rsid w:val="00AA3683"/>
    <w:rsid w:val="00AA447E"/>
    <w:rsid w:val="00AA48EE"/>
    <w:rsid w:val="00AA5470"/>
    <w:rsid w:val="00AA57A4"/>
    <w:rsid w:val="00AA5E1B"/>
    <w:rsid w:val="00AA66C7"/>
    <w:rsid w:val="00AA6F4E"/>
    <w:rsid w:val="00AA7819"/>
    <w:rsid w:val="00AA7FA4"/>
    <w:rsid w:val="00AB0E52"/>
    <w:rsid w:val="00AB14AA"/>
    <w:rsid w:val="00AB179E"/>
    <w:rsid w:val="00AB19E3"/>
    <w:rsid w:val="00AB1A65"/>
    <w:rsid w:val="00AB1E44"/>
    <w:rsid w:val="00AB21E0"/>
    <w:rsid w:val="00AB2574"/>
    <w:rsid w:val="00AB2697"/>
    <w:rsid w:val="00AB2CEF"/>
    <w:rsid w:val="00AB4757"/>
    <w:rsid w:val="00AB552B"/>
    <w:rsid w:val="00AB5E9A"/>
    <w:rsid w:val="00AB6126"/>
    <w:rsid w:val="00AB6450"/>
    <w:rsid w:val="00AB6FE9"/>
    <w:rsid w:val="00AB700B"/>
    <w:rsid w:val="00AB70D0"/>
    <w:rsid w:val="00AB7DB8"/>
    <w:rsid w:val="00AB7F17"/>
    <w:rsid w:val="00AC0215"/>
    <w:rsid w:val="00AC02C1"/>
    <w:rsid w:val="00AC0865"/>
    <w:rsid w:val="00AC0AB6"/>
    <w:rsid w:val="00AC0BFD"/>
    <w:rsid w:val="00AC0EA9"/>
    <w:rsid w:val="00AC147D"/>
    <w:rsid w:val="00AC17FE"/>
    <w:rsid w:val="00AC18C3"/>
    <w:rsid w:val="00AC3120"/>
    <w:rsid w:val="00AC3555"/>
    <w:rsid w:val="00AC3A25"/>
    <w:rsid w:val="00AC410B"/>
    <w:rsid w:val="00AC4685"/>
    <w:rsid w:val="00AC5561"/>
    <w:rsid w:val="00AC5C3C"/>
    <w:rsid w:val="00AC6650"/>
    <w:rsid w:val="00AC67AA"/>
    <w:rsid w:val="00AC6C3E"/>
    <w:rsid w:val="00AC6F30"/>
    <w:rsid w:val="00AC7B39"/>
    <w:rsid w:val="00AC7DED"/>
    <w:rsid w:val="00AD10E6"/>
    <w:rsid w:val="00AD1CE3"/>
    <w:rsid w:val="00AD1FE1"/>
    <w:rsid w:val="00AD2704"/>
    <w:rsid w:val="00AD27A7"/>
    <w:rsid w:val="00AD32C0"/>
    <w:rsid w:val="00AD3848"/>
    <w:rsid w:val="00AD3990"/>
    <w:rsid w:val="00AD3CAD"/>
    <w:rsid w:val="00AD413D"/>
    <w:rsid w:val="00AD5069"/>
    <w:rsid w:val="00AD54AB"/>
    <w:rsid w:val="00AD54B8"/>
    <w:rsid w:val="00AD7971"/>
    <w:rsid w:val="00AE009E"/>
    <w:rsid w:val="00AE06ED"/>
    <w:rsid w:val="00AE1792"/>
    <w:rsid w:val="00AE1D8F"/>
    <w:rsid w:val="00AE1E45"/>
    <w:rsid w:val="00AE1ECE"/>
    <w:rsid w:val="00AE2112"/>
    <w:rsid w:val="00AE2ABF"/>
    <w:rsid w:val="00AE2F67"/>
    <w:rsid w:val="00AE2F7E"/>
    <w:rsid w:val="00AE3775"/>
    <w:rsid w:val="00AE3921"/>
    <w:rsid w:val="00AE3FBF"/>
    <w:rsid w:val="00AE42C8"/>
    <w:rsid w:val="00AE4914"/>
    <w:rsid w:val="00AE4DC1"/>
    <w:rsid w:val="00AE516B"/>
    <w:rsid w:val="00AE5E52"/>
    <w:rsid w:val="00AE5F5C"/>
    <w:rsid w:val="00AE6846"/>
    <w:rsid w:val="00AE6B28"/>
    <w:rsid w:val="00AE732B"/>
    <w:rsid w:val="00AE776C"/>
    <w:rsid w:val="00AE7A30"/>
    <w:rsid w:val="00AF16E7"/>
    <w:rsid w:val="00AF1890"/>
    <w:rsid w:val="00AF2095"/>
    <w:rsid w:val="00AF3073"/>
    <w:rsid w:val="00AF3233"/>
    <w:rsid w:val="00AF47E0"/>
    <w:rsid w:val="00AF4B25"/>
    <w:rsid w:val="00AF4FEE"/>
    <w:rsid w:val="00AF59CB"/>
    <w:rsid w:val="00AF614F"/>
    <w:rsid w:val="00AF6415"/>
    <w:rsid w:val="00AF65E6"/>
    <w:rsid w:val="00AF6800"/>
    <w:rsid w:val="00AF693F"/>
    <w:rsid w:val="00AF7018"/>
    <w:rsid w:val="00AF7142"/>
    <w:rsid w:val="00B00263"/>
    <w:rsid w:val="00B00662"/>
    <w:rsid w:val="00B00921"/>
    <w:rsid w:val="00B00EE7"/>
    <w:rsid w:val="00B0124A"/>
    <w:rsid w:val="00B021C8"/>
    <w:rsid w:val="00B0254E"/>
    <w:rsid w:val="00B026C5"/>
    <w:rsid w:val="00B02D45"/>
    <w:rsid w:val="00B037B6"/>
    <w:rsid w:val="00B03816"/>
    <w:rsid w:val="00B03A65"/>
    <w:rsid w:val="00B04463"/>
    <w:rsid w:val="00B04B60"/>
    <w:rsid w:val="00B059DE"/>
    <w:rsid w:val="00B06F1F"/>
    <w:rsid w:val="00B078B4"/>
    <w:rsid w:val="00B109C2"/>
    <w:rsid w:val="00B10C9E"/>
    <w:rsid w:val="00B10CD1"/>
    <w:rsid w:val="00B10EE5"/>
    <w:rsid w:val="00B11473"/>
    <w:rsid w:val="00B1240F"/>
    <w:rsid w:val="00B1244A"/>
    <w:rsid w:val="00B12790"/>
    <w:rsid w:val="00B13051"/>
    <w:rsid w:val="00B130E0"/>
    <w:rsid w:val="00B1344F"/>
    <w:rsid w:val="00B135A5"/>
    <w:rsid w:val="00B13721"/>
    <w:rsid w:val="00B13736"/>
    <w:rsid w:val="00B13900"/>
    <w:rsid w:val="00B13F02"/>
    <w:rsid w:val="00B14131"/>
    <w:rsid w:val="00B148C6"/>
    <w:rsid w:val="00B14DA2"/>
    <w:rsid w:val="00B14DF2"/>
    <w:rsid w:val="00B1513F"/>
    <w:rsid w:val="00B15573"/>
    <w:rsid w:val="00B160BC"/>
    <w:rsid w:val="00B20A13"/>
    <w:rsid w:val="00B20E92"/>
    <w:rsid w:val="00B2136C"/>
    <w:rsid w:val="00B215E5"/>
    <w:rsid w:val="00B23A83"/>
    <w:rsid w:val="00B24246"/>
    <w:rsid w:val="00B24E29"/>
    <w:rsid w:val="00B25023"/>
    <w:rsid w:val="00B253A3"/>
    <w:rsid w:val="00B25560"/>
    <w:rsid w:val="00B255E6"/>
    <w:rsid w:val="00B26518"/>
    <w:rsid w:val="00B2683F"/>
    <w:rsid w:val="00B26A98"/>
    <w:rsid w:val="00B26DE8"/>
    <w:rsid w:val="00B27030"/>
    <w:rsid w:val="00B27E23"/>
    <w:rsid w:val="00B27EC6"/>
    <w:rsid w:val="00B3000E"/>
    <w:rsid w:val="00B30B12"/>
    <w:rsid w:val="00B30CF6"/>
    <w:rsid w:val="00B314E6"/>
    <w:rsid w:val="00B3161E"/>
    <w:rsid w:val="00B31682"/>
    <w:rsid w:val="00B317C5"/>
    <w:rsid w:val="00B331DE"/>
    <w:rsid w:val="00B332DB"/>
    <w:rsid w:val="00B338C5"/>
    <w:rsid w:val="00B33A7B"/>
    <w:rsid w:val="00B34359"/>
    <w:rsid w:val="00B346BF"/>
    <w:rsid w:val="00B3470B"/>
    <w:rsid w:val="00B34C24"/>
    <w:rsid w:val="00B3505E"/>
    <w:rsid w:val="00B35EF8"/>
    <w:rsid w:val="00B36FD9"/>
    <w:rsid w:val="00B3749F"/>
    <w:rsid w:val="00B375FC"/>
    <w:rsid w:val="00B4038D"/>
    <w:rsid w:val="00B41222"/>
    <w:rsid w:val="00B41444"/>
    <w:rsid w:val="00B415CA"/>
    <w:rsid w:val="00B41DAE"/>
    <w:rsid w:val="00B41EBC"/>
    <w:rsid w:val="00B42144"/>
    <w:rsid w:val="00B4235B"/>
    <w:rsid w:val="00B42793"/>
    <w:rsid w:val="00B42877"/>
    <w:rsid w:val="00B42A30"/>
    <w:rsid w:val="00B44A37"/>
    <w:rsid w:val="00B45355"/>
    <w:rsid w:val="00B463EF"/>
    <w:rsid w:val="00B46640"/>
    <w:rsid w:val="00B46916"/>
    <w:rsid w:val="00B474F3"/>
    <w:rsid w:val="00B47D6B"/>
    <w:rsid w:val="00B5083E"/>
    <w:rsid w:val="00B50D62"/>
    <w:rsid w:val="00B51741"/>
    <w:rsid w:val="00B5213A"/>
    <w:rsid w:val="00B5342F"/>
    <w:rsid w:val="00B53D99"/>
    <w:rsid w:val="00B545C8"/>
    <w:rsid w:val="00B54668"/>
    <w:rsid w:val="00B54D86"/>
    <w:rsid w:val="00B54FEC"/>
    <w:rsid w:val="00B55201"/>
    <w:rsid w:val="00B55771"/>
    <w:rsid w:val="00B559CA"/>
    <w:rsid w:val="00B55CF0"/>
    <w:rsid w:val="00B56309"/>
    <w:rsid w:val="00B56DDA"/>
    <w:rsid w:val="00B5733E"/>
    <w:rsid w:val="00B57F55"/>
    <w:rsid w:val="00B60272"/>
    <w:rsid w:val="00B60800"/>
    <w:rsid w:val="00B63337"/>
    <w:rsid w:val="00B63CE0"/>
    <w:rsid w:val="00B645CE"/>
    <w:rsid w:val="00B64CB3"/>
    <w:rsid w:val="00B64DDB"/>
    <w:rsid w:val="00B6508F"/>
    <w:rsid w:val="00B65209"/>
    <w:rsid w:val="00B66996"/>
    <w:rsid w:val="00B669BE"/>
    <w:rsid w:val="00B66D8E"/>
    <w:rsid w:val="00B66DAD"/>
    <w:rsid w:val="00B6767E"/>
    <w:rsid w:val="00B67DC2"/>
    <w:rsid w:val="00B7042B"/>
    <w:rsid w:val="00B708E3"/>
    <w:rsid w:val="00B71489"/>
    <w:rsid w:val="00B718AB"/>
    <w:rsid w:val="00B71F41"/>
    <w:rsid w:val="00B7212A"/>
    <w:rsid w:val="00B7267A"/>
    <w:rsid w:val="00B7289C"/>
    <w:rsid w:val="00B729E1"/>
    <w:rsid w:val="00B72C3D"/>
    <w:rsid w:val="00B730A7"/>
    <w:rsid w:val="00B732FC"/>
    <w:rsid w:val="00B735F9"/>
    <w:rsid w:val="00B73B3B"/>
    <w:rsid w:val="00B73B9B"/>
    <w:rsid w:val="00B73DB8"/>
    <w:rsid w:val="00B73E37"/>
    <w:rsid w:val="00B75245"/>
    <w:rsid w:val="00B75F69"/>
    <w:rsid w:val="00B76151"/>
    <w:rsid w:val="00B76215"/>
    <w:rsid w:val="00B76F58"/>
    <w:rsid w:val="00B77258"/>
    <w:rsid w:val="00B77300"/>
    <w:rsid w:val="00B77D35"/>
    <w:rsid w:val="00B77EED"/>
    <w:rsid w:val="00B80672"/>
    <w:rsid w:val="00B81427"/>
    <w:rsid w:val="00B81B02"/>
    <w:rsid w:val="00B82613"/>
    <w:rsid w:val="00B829BB"/>
    <w:rsid w:val="00B833BE"/>
    <w:rsid w:val="00B83AD7"/>
    <w:rsid w:val="00B84437"/>
    <w:rsid w:val="00B84B49"/>
    <w:rsid w:val="00B8531D"/>
    <w:rsid w:val="00B86972"/>
    <w:rsid w:val="00B870D1"/>
    <w:rsid w:val="00B87519"/>
    <w:rsid w:val="00B87BA3"/>
    <w:rsid w:val="00B90362"/>
    <w:rsid w:val="00B91105"/>
    <w:rsid w:val="00B924F6"/>
    <w:rsid w:val="00B92668"/>
    <w:rsid w:val="00B92D60"/>
    <w:rsid w:val="00B93008"/>
    <w:rsid w:val="00B94E0E"/>
    <w:rsid w:val="00B95CDE"/>
    <w:rsid w:val="00B95E6A"/>
    <w:rsid w:val="00B95EF4"/>
    <w:rsid w:val="00B9665D"/>
    <w:rsid w:val="00B975DF"/>
    <w:rsid w:val="00B97782"/>
    <w:rsid w:val="00B97D28"/>
    <w:rsid w:val="00B97DAA"/>
    <w:rsid w:val="00B97E9E"/>
    <w:rsid w:val="00BA0682"/>
    <w:rsid w:val="00BA0943"/>
    <w:rsid w:val="00BA0C25"/>
    <w:rsid w:val="00BA1416"/>
    <w:rsid w:val="00BA14C9"/>
    <w:rsid w:val="00BA185F"/>
    <w:rsid w:val="00BA1890"/>
    <w:rsid w:val="00BA299A"/>
    <w:rsid w:val="00BA2AE8"/>
    <w:rsid w:val="00BA2BA6"/>
    <w:rsid w:val="00BA2FA4"/>
    <w:rsid w:val="00BA3B40"/>
    <w:rsid w:val="00BA4B13"/>
    <w:rsid w:val="00BA4D84"/>
    <w:rsid w:val="00BA4DC5"/>
    <w:rsid w:val="00BA4F15"/>
    <w:rsid w:val="00BA589D"/>
    <w:rsid w:val="00BA7C92"/>
    <w:rsid w:val="00BA7D5C"/>
    <w:rsid w:val="00BB0CF2"/>
    <w:rsid w:val="00BB0D59"/>
    <w:rsid w:val="00BB1FA5"/>
    <w:rsid w:val="00BB29EB"/>
    <w:rsid w:val="00BB2D58"/>
    <w:rsid w:val="00BB2DEA"/>
    <w:rsid w:val="00BB33C3"/>
    <w:rsid w:val="00BB362E"/>
    <w:rsid w:val="00BB38E7"/>
    <w:rsid w:val="00BB3E2B"/>
    <w:rsid w:val="00BB425F"/>
    <w:rsid w:val="00BB4C88"/>
    <w:rsid w:val="00BB5298"/>
    <w:rsid w:val="00BB5439"/>
    <w:rsid w:val="00BB5773"/>
    <w:rsid w:val="00BB5883"/>
    <w:rsid w:val="00BB6149"/>
    <w:rsid w:val="00BB6499"/>
    <w:rsid w:val="00BB6651"/>
    <w:rsid w:val="00BB69BC"/>
    <w:rsid w:val="00BB6ACC"/>
    <w:rsid w:val="00BB6FFD"/>
    <w:rsid w:val="00BB72ED"/>
    <w:rsid w:val="00BB7500"/>
    <w:rsid w:val="00BB7BBD"/>
    <w:rsid w:val="00BB7D17"/>
    <w:rsid w:val="00BC0A46"/>
    <w:rsid w:val="00BC0DF0"/>
    <w:rsid w:val="00BC2050"/>
    <w:rsid w:val="00BC2BDC"/>
    <w:rsid w:val="00BC2E00"/>
    <w:rsid w:val="00BC358C"/>
    <w:rsid w:val="00BC3858"/>
    <w:rsid w:val="00BC3F8C"/>
    <w:rsid w:val="00BC42F4"/>
    <w:rsid w:val="00BC45A6"/>
    <w:rsid w:val="00BC496C"/>
    <w:rsid w:val="00BC531B"/>
    <w:rsid w:val="00BC5599"/>
    <w:rsid w:val="00BC6A39"/>
    <w:rsid w:val="00BC6FEE"/>
    <w:rsid w:val="00BC76E8"/>
    <w:rsid w:val="00BC7AB7"/>
    <w:rsid w:val="00BD0858"/>
    <w:rsid w:val="00BD088E"/>
    <w:rsid w:val="00BD0C81"/>
    <w:rsid w:val="00BD1281"/>
    <w:rsid w:val="00BD1769"/>
    <w:rsid w:val="00BD1EF4"/>
    <w:rsid w:val="00BD333C"/>
    <w:rsid w:val="00BD337C"/>
    <w:rsid w:val="00BD3AE1"/>
    <w:rsid w:val="00BD3E27"/>
    <w:rsid w:val="00BD3EC0"/>
    <w:rsid w:val="00BD423F"/>
    <w:rsid w:val="00BD4A29"/>
    <w:rsid w:val="00BD4C57"/>
    <w:rsid w:val="00BD4FAC"/>
    <w:rsid w:val="00BD51DE"/>
    <w:rsid w:val="00BD646A"/>
    <w:rsid w:val="00BD7B22"/>
    <w:rsid w:val="00BE02B4"/>
    <w:rsid w:val="00BE0312"/>
    <w:rsid w:val="00BE04FE"/>
    <w:rsid w:val="00BE05B6"/>
    <w:rsid w:val="00BE1000"/>
    <w:rsid w:val="00BE12DF"/>
    <w:rsid w:val="00BE1F1E"/>
    <w:rsid w:val="00BE2220"/>
    <w:rsid w:val="00BE2C45"/>
    <w:rsid w:val="00BE3594"/>
    <w:rsid w:val="00BE372B"/>
    <w:rsid w:val="00BE3F0F"/>
    <w:rsid w:val="00BE3F4B"/>
    <w:rsid w:val="00BE5567"/>
    <w:rsid w:val="00BE5836"/>
    <w:rsid w:val="00BE58E6"/>
    <w:rsid w:val="00BE5907"/>
    <w:rsid w:val="00BE5D1A"/>
    <w:rsid w:val="00BE5F83"/>
    <w:rsid w:val="00BE6227"/>
    <w:rsid w:val="00BE63B7"/>
    <w:rsid w:val="00BE67B1"/>
    <w:rsid w:val="00BE79B1"/>
    <w:rsid w:val="00BF0C64"/>
    <w:rsid w:val="00BF10BC"/>
    <w:rsid w:val="00BF1837"/>
    <w:rsid w:val="00BF26F6"/>
    <w:rsid w:val="00BF2888"/>
    <w:rsid w:val="00BF3BA0"/>
    <w:rsid w:val="00BF3FA3"/>
    <w:rsid w:val="00BF3FFF"/>
    <w:rsid w:val="00BF5ECA"/>
    <w:rsid w:val="00BF69B8"/>
    <w:rsid w:val="00BF706E"/>
    <w:rsid w:val="00BF7791"/>
    <w:rsid w:val="00C000BB"/>
    <w:rsid w:val="00C00638"/>
    <w:rsid w:val="00C00695"/>
    <w:rsid w:val="00C007A3"/>
    <w:rsid w:val="00C009AE"/>
    <w:rsid w:val="00C00E99"/>
    <w:rsid w:val="00C014C3"/>
    <w:rsid w:val="00C0196A"/>
    <w:rsid w:val="00C024FC"/>
    <w:rsid w:val="00C04D33"/>
    <w:rsid w:val="00C054FB"/>
    <w:rsid w:val="00C05A60"/>
    <w:rsid w:val="00C06085"/>
    <w:rsid w:val="00C0702E"/>
    <w:rsid w:val="00C071A7"/>
    <w:rsid w:val="00C0733E"/>
    <w:rsid w:val="00C07667"/>
    <w:rsid w:val="00C1065E"/>
    <w:rsid w:val="00C112C0"/>
    <w:rsid w:val="00C123C3"/>
    <w:rsid w:val="00C1241F"/>
    <w:rsid w:val="00C1274B"/>
    <w:rsid w:val="00C13014"/>
    <w:rsid w:val="00C132BD"/>
    <w:rsid w:val="00C135E3"/>
    <w:rsid w:val="00C13D40"/>
    <w:rsid w:val="00C13D66"/>
    <w:rsid w:val="00C14541"/>
    <w:rsid w:val="00C14773"/>
    <w:rsid w:val="00C1478B"/>
    <w:rsid w:val="00C1507C"/>
    <w:rsid w:val="00C150C6"/>
    <w:rsid w:val="00C15EDB"/>
    <w:rsid w:val="00C1675B"/>
    <w:rsid w:val="00C16C4F"/>
    <w:rsid w:val="00C16CA0"/>
    <w:rsid w:val="00C20531"/>
    <w:rsid w:val="00C20BD5"/>
    <w:rsid w:val="00C2177C"/>
    <w:rsid w:val="00C223EF"/>
    <w:rsid w:val="00C2253B"/>
    <w:rsid w:val="00C2255D"/>
    <w:rsid w:val="00C22B9D"/>
    <w:rsid w:val="00C24637"/>
    <w:rsid w:val="00C25681"/>
    <w:rsid w:val="00C25AFC"/>
    <w:rsid w:val="00C26CD4"/>
    <w:rsid w:val="00C275B1"/>
    <w:rsid w:val="00C31852"/>
    <w:rsid w:val="00C3187D"/>
    <w:rsid w:val="00C328B1"/>
    <w:rsid w:val="00C32C8F"/>
    <w:rsid w:val="00C32CA6"/>
    <w:rsid w:val="00C33094"/>
    <w:rsid w:val="00C34991"/>
    <w:rsid w:val="00C34C35"/>
    <w:rsid w:val="00C34DC6"/>
    <w:rsid w:val="00C35C47"/>
    <w:rsid w:val="00C36170"/>
    <w:rsid w:val="00C3706D"/>
    <w:rsid w:val="00C40B82"/>
    <w:rsid w:val="00C40DA4"/>
    <w:rsid w:val="00C4125C"/>
    <w:rsid w:val="00C41B2C"/>
    <w:rsid w:val="00C41F64"/>
    <w:rsid w:val="00C41F77"/>
    <w:rsid w:val="00C4242B"/>
    <w:rsid w:val="00C4253A"/>
    <w:rsid w:val="00C429DB"/>
    <w:rsid w:val="00C42B2E"/>
    <w:rsid w:val="00C42B74"/>
    <w:rsid w:val="00C431BF"/>
    <w:rsid w:val="00C432A5"/>
    <w:rsid w:val="00C43784"/>
    <w:rsid w:val="00C4381D"/>
    <w:rsid w:val="00C43A9E"/>
    <w:rsid w:val="00C43F99"/>
    <w:rsid w:val="00C43FF0"/>
    <w:rsid w:val="00C44407"/>
    <w:rsid w:val="00C4448D"/>
    <w:rsid w:val="00C4450B"/>
    <w:rsid w:val="00C44ED6"/>
    <w:rsid w:val="00C450F3"/>
    <w:rsid w:val="00C452CD"/>
    <w:rsid w:val="00C456D7"/>
    <w:rsid w:val="00C46D6A"/>
    <w:rsid w:val="00C47466"/>
    <w:rsid w:val="00C47944"/>
    <w:rsid w:val="00C47E13"/>
    <w:rsid w:val="00C5011A"/>
    <w:rsid w:val="00C507C9"/>
    <w:rsid w:val="00C507E8"/>
    <w:rsid w:val="00C50DF6"/>
    <w:rsid w:val="00C5117A"/>
    <w:rsid w:val="00C51760"/>
    <w:rsid w:val="00C51916"/>
    <w:rsid w:val="00C52410"/>
    <w:rsid w:val="00C525B3"/>
    <w:rsid w:val="00C52652"/>
    <w:rsid w:val="00C53372"/>
    <w:rsid w:val="00C5531A"/>
    <w:rsid w:val="00C55384"/>
    <w:rsid w:val="00C56FCC"/>
    <w:rsid w:val="00C57751"/>
    <w:rsid w:val="00C57B3F"/>
    <w:rsid w:val="00C60641"/>
    <w:rsid w:val="00C60811"/>
    <w:rsid w:val="00C61B6C"/>
    <w:rsid w:val="00C6225A"/>
    <w:rsid w:val="00C63B22"/>
    <w:rsid w:val="00C649D5"/>
    <w:rsid w:val="00C657AE"/>
    <w:rsid w:val="00C65BD3"/>
    <w:rsid w:val="00C66225"/>
    <w:rsid w:val="00C66542"/>
    <w:rsid w:val="00C6716C"/>
    <w:rsid w:val="00C67C02"/>
    <w:rsid w:val="00C7068B"/>
    <w:rsid w:val="00C70731"/>
    <w:rsid w:val="00C70759"/>
    <w:rsid w:val="00C715A0"/>
    <w:rsid w:val="00C716DC"/>
    <w:rsid w:val="00C73517"/>
    <w:rsid w:val="00C73BED"/>
    <w:rsid w:val="00C74924"/>
    <w:rsid w:val="00C74A03"/>
    <w:rsid w:val="00C74CA9"/>
    <w:rsid w:val="00C74D79"/>
    <w:rsid w:val="00C74E21"/>
    <w:rsid w:val="00C7534C"/>
    <w:rsid w:val="00C754AD"/>
    <w:rsid w:val="00C75B9E"/>
    <w:rsid w:val="00C75BF4"/>
    <w:rsid w:val="00C75D45"/>
    <w:rsid w:val="00C763C4"/>
    <w:rsid w:val="00C766C4"/>
    <w:rsid w:val="00C76A5B"/>
    <w:rsid w:val="00C76B33"/>
    <w:rsid w:val="00C801BE"/>
    <w:rsid w:val="00C8048E"/>
    <w:rsid w:val="00C818EB"/>
    <w:rsid w:val="00C81BA7"/>
    <w:rsid w:val="00C826BB"/>
    <w:rsid w:val="00C82775"/>
    <w:rsid w:val="00C82B81"/>
    <w:rsid w:val="00C82D6B"/>
    <w:rsid w:val="00C833BE"/>
    <w:rsid w:val="00C8386A"/>
    <w:rsid w:val="00C83964"/>
    <w:rsid w:val="00C83AC3"/>
    <w:rsid w:val="00C83AEE"/>
    <w:rsid w:val="00C83C62"/>
    <w:rsid w:val="00C8439A"/>
    <w:rsid w:val="00C84C52"/>
    <w:rsid w:val="00C861AC"/>
    <w:rsid w:val="00C86255"/>
    <w:rsid w:val="00C8712C"/>
    <w:rsid w:val="00C87975"/>
    <w:rsid w:val="00C87AC4"/>
    <w:rsid w:val="00C90EE5"/>
    <w:rsid w:val="00C91A44"/>
    <w:rsid w:val="00C92461"/>
    <w:rsid w:val="00C92603"/>
    <w:rsid w:val="00C929B5"/>
    <w:rsid w:val="00C92B57"/>
    <w:rsid w:val="00C931EC"/>
    <w:rsid w:val="00C93273"/>
    <w:rsid w:val="00C94093"/>
    <w:rsid w:val="00C942D9"/>
    <w:rsid w:val="00C9477F"/>
    <w:rsid w:val="00C949CD"/>
    <w:rsid w:val="00C94CE9"/>
    <w:rsid w:val="00C9569D"/>
    <w:rsid w:val="00C957DB"/>
    <w:rsid w:val="00C95A1F"/>
    <w:rsid w:val="00C95FAF"/>
    <w:rsid w:val="00C962CB"/>
    <w:rsid w:val="00C96ED5"/>
    <w:rsid w:val="00C96EE9"/>
    <w:rsid w:val="00C96F79"/>
    <w:rsid w:val="00C97A0B"/>
    <w:rsid w:val="00CA02E6"/>
    <w:rsid w:val="00CA0712"/>
    <w:rsid w:val="00CA10FA"/>
    <w:rsid w:val="00CA1BEB"/>
    <w:rsid w:val="00CA1CE6"/>
    <w:rsid w:val="00CA1D72"/>
    <w:rsid w:val="00CA1E61"/>
    <w:rsid w:val="00CA2185"/>
    <w:rsid w:val="00CA24D7"/>
    <w:rsid w:val="00CA2AED"/>
    <w:rsid w:val="00CA31DA"/>
    <w:rsid w:val="00CA37F1"/>
    <w:rsid w:val="00CA3A30"/>
    <w:rsid w:val="00CA483A"/>
    <w:rsid w:val="00CA5583"/>
    <w:rsid w:val="00CA66A8"/>
    <w:rsid w:val="00CA79B4"/>
    <w:rsid w:val="00CA7E2D"/>
    <w:rsid w:val="00CB02D2"/>
    <w:rsid w:val="00CB02FC"/>
    <w:rsid w:val="00CB04B7"/>
    <w:rsid w:val="00CB09DA"/>
    <w:rsid w:val="00CB0E54"/>
    <w:rsid w:val="00CB0FDB"/>
    <w:rsid w:val="00CB1068"/>
    <w:rsid w:val="00CB12DE"/>
    <w:rsid w:val="00CB1319"/>
    <w:rsid w:val="00CB149B"/>
    <w:rsid w:val="00CB1797"/>
    <w:rsid w:val="00CB1CB8"/>
    <w:rsid w:val="00CB1D02"/>
    <w:rsid w:val="00CB2326"/>
    <w:rsid w:val="00CB2797"/>
    <w:rsid w:val="00CB2D24"/>
    <w:rsid w:val="00CB478D"/>
    <w:rsid w:val="00CB4A8A"/>
    <w:rsid w:val="00CB5360"/>
    <w:rsid w:val="00CB5799"/>
    <w:rsid w:val="00CB5A1F"/>
    <w:rsid w:val="00CB690B"/>
    <w:rsid w:val="00CB6F5D"/>
    <w:rsid w:val="00CB70F6"/>
    <w:rsid w:val="00CB74BD"/>
    <w:rsid w:val="00CC06DF"/>
    <w:rsid w:val="00CC0E6B"/>
    <w:rsid w:val="00CC0FA0"/>
    <w:rsid w:val="00CC2241"/>
    <w:rsid w:val="00CC23E5"/>
    <w:rsid w:val="00CC279F"/>
    <w:rsid w:val="00CC2B37"/>
    <w:rsid w:val="00CC2C76"/>
    <w:rsid w:val="00CC32BE"/>
    <w:rsid w:val="00CC3315"/>
    <w:rsid w:val="00CC3D74"/>
    <w:rsid w:val="00CC3E3B"/>
    <w:rsid w:val="00CC3F68"/>
    <w:rsid w:val="00CC4912"/>
    <w:rsid w:val="00CC4B64"/>
    <w:rsid w:val="00CC4D38"/>
    <w:rsid w:val="00CC51E4"/>
    <w:rsid w:val="00CC5669"/>
    <w:rsid w:val="00CC5993"/>
    <w:rsid w:val="00CC6167"/>
    <w:rsid w:val="00CC6E7A"/>
    <w:rsid w:val="00CC7BE8"/>
    <w:rsid w:val="00CD003E"/>
    <w:rsid w:val="00CD005E"/>
    <w:rsid w:val="00CD1559"/>
    <w:rsid w:val="00CD177D"/>
    <w:rsid w:val="00CD259E"/>
    <w:rsid w:val="00CD2AD8"/>
    <w:rsid w:val="00CD35E6"/>
    <w:rsid w:val="00CD40C4"/>
    <w:rsid w:val="00CD41A9"/>
    <w:rsid w:val="00CD4710"/>
    <w:rsid w:val="00CD4B26"/>
    <w:rsid w:val="00CD54A2"/>
    <w:rsid w:val="00CD629A"/>
    <w:rsid w:val="00CD6980"/>
    <w:rsid w:val="00CD7315"/>
    <w:rsid w:val="00CD7479"/>
    <w:rsid w:val="00CE0E8F"/>
    <w:rsid w:val="00CE0FC8"/>
    <w:rsid w:val="00CE10EF"/>
    <w:rsid w:val="00CE1355"/>
    <w:rsid w:val="00CE13E6"/>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19D"/>
    <w:rsid w:val="00CE752A"/>
    <w:rsid w:val="00CE7789"/>
    <w:rsid w:val="00CE78E1"/>
    <w:rsid w:val="00CE79D2"/>
    <w:rsid w:val="00CE7B6C"/>
    <w:rsid w:val="00CF06FF"/>
    <w:rsid w:val="00CF1099"/>
    <w:rsid w:val="00CF1211"/>
    <w:rsid w:val="00CF15D6"/>
    <w:rsid w:val="00CF1FC3"/>
    <w:rsid w:val="00CF205D"/>
    <w:rsid w:val="00CF430B"/>
    <w:rsid w:val="00CF474F"/>
    <w:rsid w:val="00CF4BA8"/>
    <w:rsid w:val="00CF5440"/>
    <w:rsid w:val="00CF568C"/>
    <w:rsid w:val="00CF5D28"/>
    <w:rsid w:val="00CF5D72"/>
    <w:rsid w:val="00CF613D"/>
    <w:rsid w:val="00CF6AEE"/>
    <w:rsid w:val="00CF6C02"/>
    <w:rsid w:val="00CF75E7"/>
    <w:rsid w:val="00D013E9"/>
    <w:rsid w:val="00D01722"/>
    <w:rsid w:val="00D01830"/>
    <w:rsid w:val="00D019DB"/>
    <w:rsid w:val="00D02193"/>
    <w:rsid w:val="00D02C40"/>
    <w:rsid w:val="00D03718"/>
    <w:rsid w:val="00D03A33"/>
    <w:rsid w:val="00D03A8A"/>
    <w:rsid w:val="00D050B0"/>
    <w:rsid w:val="00D059D8"/>
    <w:rsid w:val="00D05DF8"/>
    <w:rsid w:val="00D05E4F"/>
    <w:rsid w:val="00D064E8"/>
    <w:rsid w:val="00D06708"/>
    <w:rsid w:val="00D06AE8"/>
    <w:rsid w:val="00D07433"/>
    <w:rsid w:val="00D07CAE"/>
    <w:rsid w:val="00D07CB3"/>
    <w:rsid w:val="00D07F0C"/>
    <w:rsid w:val="00D10292"/>
    <w:rsid w:val="00D10390"/>
    <w:rsid w:val="00D109D9"/>
    <w:rsid w:val="00D1117F"/>
    <w:rsid w:val="00D11414"/>
    <w:rsid w:val="00D118DB"/>
    <w:rsid w:val="00D12359"/>
    <w:rsid w:val="00D12600"/>
    <w:rsid w:val="00D13049"/>
    <w:rsid w:val="00D13384"/>
    <w:rsid w:val="00D1378E"/>
    <w:rsid w:val="00D1404E"/>
    <w:rsid w:val="00D1455A"/>
    <w:rsid w:val="00D14DB6"/>
    <w:rsid w:val="00D14E8C"/>
    <w:rsid w:val="00D15A9C"/>
    <w:rsid w:val="00D15C2E"/>
    <w:rsid w:val="00D173F5"/>
    <w:rsid w:val="00D17426"/>
    <w:rsid w:val="00D17630"/>
    <w:rsid w:val="00D17E28"/>
    <w:rsid w:val="00D17F4E"/>
    <w:rsid w:val="00D2024A"/>
    <w:rsid w:val="00D20962"/>
    <w:rsid w:val="00D20C80"/>
    <w:rsid w:val="00D216A7"/>
    <w:rsid w:val="00D21944"/>
    <w:rsid w:val="00D21F99"/>
    <w:rsid w:val="00D2251A"/>
    <w:rsid w:val="00D22797"/>
    <w:rsid w:val="00D22FBD"/>
    <w:rsid w:val="00D23416"/>
    <w:rsid w:val="00D242AE"/>
    <w:rsid w:val="00D243D0"/>
    <w:rsid w:val="00D2476A"/>
    <w:rsid w:val="00D24EFF"/>
    <w:rsid w:val="00D250DC"/>
    <w:rsid w:val="00D25214"/>
    <w:rsid w:val="00D25A33"/>
    <w:rsid w:val="00D25EA1"/>
    <w:rsid w:val="00D26036"/>
    <w:rsid w:val="00D264C7"/>
    <w:rsid w:val="00D26C34"/>
    <w:rsid w:val="00D26CDA"/>
    <w:rsid w:val="00D26D0C"/>
    <w:rsid w:val="00D2766B"/>
    <w:rsid w:val="00D30216"/>
    <w:rsid w:val="00D30C19"/>
    <w:rsid w:val="00D310A6"/>
    <w:rsid w:val="00D31AF9"/>
    <w:rsid w:val="00D31BF6"/>
    <w:rsid w:val="00D31DEB"/>
    <w:rsid w:val="00D32059"/>
    <w:rsid w:val="00D32284"/>
    <w:rsid w:val="00D33625"/>
    <w:rsid w:val="00D33917"/>
    <w:rsid w:val="00D34000"/>
    <w:rsid w:val="00D35D5A"/>
    <w:rsid w:val="00D35F9F"/>
    <w:rsid w:val="00D3626A"/>
    <w:rsid w:val="00D37E2C"/>
    <w:rsid w:val="00D40835"/>
    <w:rsid w:val="00D41ADD"/>
    <w:rsid w:val="00D42FD2"/>
    <w:rsid w:val="00D433D2"/>
    <w:rsid w:val="00D44018"/>
    <w:rsid w:val="00D440BD"/>
    <w:rsid w:val="00D44806"/>
    <w:rsid w:val="00D45182"/>
    <w:rsid w:val="00D45567"/>
    <w:rsid w:val="00D458B4"/>
    <w:rsid w:val="00D46997"/>
    <w:rsid w:val="00D46C97"/>
    <w:rsid w:val="00D4746F"/>
    <w:rsid w:val="00D4758C"/>
    <w:rsid w:val="00D4778C"/>
    <w:rsid w:val="00D47804"/>
    <w:rsid w:val="00D47A8D"/>
    <w:rsid w:val="00D47C16"/>
    <w:rsid w:val="00D50245"/>
    <w:rsid w:val="00D50248"/>
    <w:rsid w:val="00D50C12"/>
    <w:rsid w:val="00D51749"/>
    <w:rsid w:val="00D5181B"/>
    <w:rsid w:val="00D5183D"/>
    <w:rsid w:val="00D51BC1"/>
    <w:rsid w:val="00D53232"/>
    <w:rsid w:val="00D539E6"/>
    <w:rsid w:val="00D5543E"/>
    <w:rsid w:val="00D5577E"/>
    <w:rsid w:val="00D55A9B"/>
    <w:rsid w:val="00D55C73"/>
    <w:rsid w:val="00D568AE"/>
    <w:rsid w:val="00D574BF"/>
    <w:rsid w:val="00D5790C"/>
    <w:rsid w:val="00D60BA3"/>
    <w:rsid w:val="00D60E18"/>
    <w:rsid w:val="00D6196C"/>
    <w:rsid w:val="00D61E61"/>
    <w:rsid w:val="00D62439"/>
    <w:rsid w:val="00D62521"/>
    <w:rsid w:val="00D6275B"/>
    <w:rsid w:val="00D62D0A"/>
    <w:rsid w:val="00D63597"/>
    <w:rsid w:val="00D6443E"/>
    <w:rsid w:val="00D64472"/>
    <w:rsid w:val="00D653DA"/>
    <w:rsid w:val="00D655F5"/>
    <w:rsid w:val="00D66089"/>
    <w:rsid w:val="00D677A2"/>
    <w:rsid w:val="00D70107"/>
    <w:rsid w:val="00D701D6"/>
    <w:rsid w:val="00D708A9"/>
    <w:rsid w:val="00D70B9C"/>
    <w:rsid w:val="00D7181F"/>
    <w:rsid w:val="00D72111"/>
    <w:rsid w:val="00D72D63"/>
    <w:rsid w:val="00D7334A"/>
    <w:rsid w:val="00D74499"/>
    <w:rsid w:val="00D745B1"/>
    <w:rsid w:val="00D74C1B"/>
    <w:rsid w:val="00D75B47"/>
    <w:rsid w:val="00D76220"/>
    <w:rsid w:val="00D764D3"/>
    <w:rsid w:val="00D77B7B"/>
    <w:rsid w:val="00D77F62"/>
    <w:rsid w:val="00D80274"/>
    <w:rsid w:val="00D8028B"/>
    <w:rsid w:val="00D81603"/>
    <w:rsid w:val="00D819D5"/>
    <w:rsid w:val="00D819F7"/>
    <w:rsid w:val="00D81E6F"/>
    <w:rsid w:val="00D82647"/>
    <w:rsid w:val="00D8375C"/>
    <w:rsid w:val="00D83B1D"/>
    <w:rsid w:val="00D83EB8"/>
    <w:rsid w:val="00D843BE"/>
    <w:rsid w:val="00D84A7D"/>
    <w:rsid w:val="00D8530C"/>
    <w:rsid w:val="00D85720"/>
    <w:rsid w:val="00D85866"/>
    <w:rsid w:val="00D85E4C"/>
    <w:rsid w:val="00D86772"/>
    <w:rsid w:val="00D86ED8"/>
    <w:rsid w:val="00D86F68"/>
    <w:rsid w:val="00D874DF"/>
    <w:rsid w:val="00D87BA8"/>
    <w:rsid w:val="00D90057"/>
    <w:rsid w:val="00D90FE5"/>
    <w:rsid w:val="00D912E5"/>
    <w:rsid w:val="00D91BED"/>
    <w:rsid w:val="00D91EAE"/>
    <w:rsid w:val="00D925F6"/>
    <w:rsid w:val="00D92919"/>
    <w:rsid w:val="00D92DA6"/>
    <w:rsid w:val="00D92E86"/>
    <w:rsid w:val="00D931B3"/>
    <w:rsid w:val="00D9344A"/>
    <w:rsid w:val="00D935E4"/>
    <w:rsid w:val="00D93DA0"/>
    <w:rsid w:val="00D9415C"/>
    <w:rsid w:val="00D94EDA"/>
    <w:rsid w:val="00D94F4C"/>
    <w:rsid w:val="00D95434"/>
    <w:rsid w:val="00D9557D"/>
    <w:rsid w:val="00D95889"/>
    <w:rsid w:val="00D95AC1"/>
    <w:rsid w:val="00D95EA8"/>
    <w:rsid w:val="00D95FE1"/>
    <w:rsid w:val="00D96075"/>
    <w:rsid w:val="00D966C9"/>
    <w:rsid w:val="00D975EB"/>
    <w:rsid w:val="00D97EE0"/>
    <w:rsid w:val="00DA0591"/>
    <w:rsid w:val="00DA0E18"/>
    <w:rsid w:val="00DA1378"/>
    <w:rsid w:val="00DA18D9"/>
    <w:rsid w:val="00DA1F25"/>
    <w:rsid w:val="00DA2642"/>
    <w:rsid w:val="00DA3563"/>
    <w:rsid w:val="00DA3695"/>
    <w:rsid w:val="00DA44F0"/>
    <w:rsid w:val="00DA4D0A"/>
    <w:rsid w:val="00DA5323"/>
    <w:rsid w:val="00DA6405"/>
    <w:rsid w:val="00DA6FA3"/>
    <w:rsid w:val="00DA75E5"/>
    <w:rsid w:val="00DA7885"/>
    <w:rsid w:val="00DB0363"/>
    <w:rsid w:val="00DB08C6"/>
    <w:rsid w:val="00DB1971"/>
    <w:rsid w:val="00DB1D8E"/>
    <w:rsid w:val="00DB335A"/>
    <w:rsid w:val="00DB351A"/>
    <w:rsid w:val="00DB39F0"/>
    <w:rsid w:val="00DB3A47"/>
    <w:rsid w:val="00DB3D92"/>
    <w:rsid w:val="00DB43C4"/>
    <w:rsid w:val="00DB449C"/>
    <w:rsid w:val="00DB4513"/>
    <w:rsid w:val="00DB4547"/>
    <w:rsid w:val="00DB47E8"/>
    <w:rsid w:val="00DB4B88"/>
    <w:rsid w:val="00DB5E6E"/>
    <w:rsid w:val="00DB5ECC"/>
    <w:rsid w:val="00DB6D3F"/>
    <w:rsid w:val="00DB7730"/>
    <w:rsid w:val="00DB78CA"/>
    <w:rsid w:val="00DB7D2B"/>
    <w:rsid w:val="00DC0A03"/>
    <w:rsid w:val="00DC0CBA"/>
    <w:rsid w:val="00DC0F03"/>
    <w:rsid w:val="00DC1A8A"/>
    <w:rsid w:val="00DC20CE"/>
    <w:rsid w:val="00DC20E3"/>
    <w:rsid w:val="00DC222C"/>
    <w:rsid w:val="00DC248C"/>
    <w:rsid w:val="00DC2A34"/>
    <w:rsid w:val="00DC2BF7"/>
    <w:rsid w:val="00DC2F8C"/>
    <w:rsid w:val="00DC38E0"/>
    <w:rsid w:val="00DC3C92"/>
    <w:rsid w:val="00DC49AC"/>
    <w:rsid w:val="00DC4E5E"/>
    <w:rsid w:val="00DC5EC2"/>
    <w:rsid w:val="00DC61F5"/>
    <w:rsid w:val="00DC63D3"/>
    <w:rsid w:val="00DC63D7"/>
    <w:rsid w:val="00DC668C"/>
    <w:rsid w:val="00DC70C2"/>
    <w:rsid w:val="00DC7C91"/>
    <w:rsid w:val="00DC7D84"/>
    <w:rsid w:val="00DD02EC"/>
    <w:rsid w:val="00DD07D2"/>
    <w:rsid w:val="00DD0F31"/>
    <w:rsid w:val="00DD0F34"/>
    <w:rsid w:val="00DD14BB"/>
    <w:rsid w:val="00DD16DB"/>
    <w:rsid w:val="00DD1FB7"/>
    <w:rsid w:val="00DD208B"/>
    <w:rsid w:val="00DD229E"/>
    <w:rsid w:val="00DD2FF4"/>
    <w:rsid w:val="00DD30EC"/>
    <w:rsid w:val="00DD3A93"/>
    <w:rsid w:val="00DD3C41"/>
    <w:rsid w:val="00DD4D8F"/>
    <w:rsid w:val="00DD55E0"/>
    <w:rsid w:val="00DD5FAA"/>
    <w:rsid w:val="00DD603D"/>
    <w:rsid w:val="00DD6F24"/>
    <w:rsid w:val="00DE0D05"/>
    <w:rsid w:val="00DE13CB"/>
    <w:rsid w:val="00DE1FBC"/>
    <w:rsid w:val="00DE22B5"/>
    <w:rsid w:val="00DE25C6"/>
    <w:rsid w:val="00DE25FB"/>
    <w:rsid w:val="00DE26D0"/>
    <w:rsid w:val="00DE3669"/>
    <w:rsid w:val="00DE3C97"/>
    <w:rsid w:val="00DE3DBB"/>
    <w:rsid w:val="00DE46AC"/>
    <w:rsid w:val="00DE46BF"/>
    <w:rsid w:val="00DE4AF9"/>
    <w:rsid w:val="00DE544A"/>
    <w:rsid w:val="00DE56D7"/>
    <w:rsid w:val="00DE719E"/>
    <w:rsid w:val="00DE77F5"/>
    <w:rsid w:val="00DE7C46"/>
    <w:rsid w:val="00DF0205"/>
    <w:rsid w:val="00DF11BA"/>
    <w:rsid w:val="00DF192B"/>
    <w:rsid w:val="00DF247E"/>
    <w:rsid w:val="00DF2800"/>
    <w:rsid w:val="00DF34FE"/>
    <w:rsid w:val="00DF473C"/>
    <w:rsid w:val="00DF4D29"/>
    <w:rsid w:val="00DF5178"/>
    <w:rsid w:val="00DF5E4B"/>
    <w:rsid w:val="00DF5F30"/>
    <w:rsid w:val="00DF6BE6"/>
    <w:rsid w:val="00DF6CD2"/>
    <w:rsid w:val="00DF70CE"/>
    <w:rsid w:val="00DF747F"/>
    <w:rsid w:val="00DF777C"/>
    <w:rsid w:val="00DF7ED2"/>
    <w:rsid w:val="00E00535"/>
    <w:rsid w:val="00E0097A"/>
    <w:rsid w:val="00E00AC0"/>
    <w:rsid w:val="00E03203"/>
    <w:rsid w:val="00E03322"/>
    <w:rsid w:val="00E03A98"/>
    <w:rsid w:val="00E03EBD"/>
    <w:rsid w:val="00E04778"/>
    <w:rsid w:val="00E04F40"/>
    <w:rsid w:val="00E053E3"/>
    <w:rsid w:val="00E0576C"/>
    <w:rsid w:val="00E05CAD"/>
    <w:rsid w:val="00E074BE"/>
    <w:rsid w:val="00E07A81"/>
    <w:rsid w:val="00E100B8"/>
    <w:rsid w:val="00E1030F"/>
    <w:rsid w:val="00E11194"/>
    <w:rsid w:val="00E11788"/>
    <w:rsid w:val="00E11882"/>
    <w:rsid w:val="00E12963"/>
    <w:rsid w:val="00E132D8"/>
    <w:rsid w:val="00E1359E"/>
    <w:rsid w:val="00E13A07"/>
    <w:rsid w:val="00E13CA8"/>
    <w:rsid w:val="00E13CB7"/>
    <w:rsid w:val="00E142A4"/>
    <w:rsid w:val="00E142F0"/>
    <w:rsid w:val="00E155C9"/>
    <w:rsid w:val="00E1576F"/>
    <w:rsid w:val="00E15A59"/>
    <w:rsid w:val="00E164F2"/>
    <w:rsid w:val="00E1650E"/>
    <w:rsid w:val="00E1683E"/>
    <w:rsid w:val="00E16853"/>
    <w:rsid w:val="00E16A48"/>
    <w:rsid w:val="00E16D35"/>
    <w:rsid w:val="00E173C0"/>
    <w:rsid w:val="00E176EA"/>
    <w:rsid w:val="00E17BC3"/>
    <w:rsid w:val="00E20961"/>
    <w:rsid w:val="00E212E9"/>
    <w:rsid w:val="00E21526"/>
    <w:rsid w:val="00E21B33"/>
    <w:rsid w:val="00E22049"/>
    <w:rsid w:val="00E235C6"/>
    <w:rsid w:val="00E24656"/>
    <w:rsid w:val="00E251EC"/>
    <w:rsid w:val="00E257A7"/>
    <w:rsid w:val="00E2606A"/>
    <w:rsid w:val="00E26244"/>
    <w:rsid w:val="00E26DB9"/>
    <w:rsid w:val="00E27222"/>
    <w:rsid w:val="00E2788A"/>
    <w:rsid w:val="00E27E57"/>
    <w:rsid w:val="00E27FC2"/>
    <w:rsid w:val="00E30565"/>
    <w:rsid w:val="00E308C5"/>
    <w:rsid w:val="00E30A24"/>
    <w:rsid w:val="00E30BDE"/>
    <w:rsid w:val="00E31F13"/>
    <w:rsid w:val="00E32470"/>
    <w:rsid w:val="00E328DE"/>
    <w:rsid w:val="00E32958"/>
    <w:rsid w:val="00E329BB"/>
    <w:rsid w:val="00E34118"/>
    <w:rsid w:val="00E34AA9"/>
    <w:rsid w:val="00E34F76"/>
    <w:rsid w:val="00E3556E"/>
    <w:rsid w:val="00E35875"/>
    <w:rsid w:val="00E359F4"/>
    <w:rsid w:val="00E35C04"/>
    <w:rsid w:val="00E36207"/>
    <w:rsid w:val="00E36798"/>
    <w:rsid w:val="00E36BAC"/>
    <w:rsid w:val="00E36DD8"/>
    <w:rsid w:val="00E3712F"/>
    <w:rsid w:val="00E374C1"/>
    <w:rsid w:val="00E37E19"/>
    <w:rsid w:val="00E40057"/>
    <w:rsid w:val="00E4060A"/>
    <w:rsid w:val="00E40D62"/>
    <w:rsid w:val="00E41083"/>
    <w:rsid w:val="00E41430"/>
    <w:rsid w:val="00E414F3"/>
    <w:rsid w:val="00E42844"/>
    <w:rsid w:val="00E43B5F"/>
    <w:rsid w:val="00E43F8E"/>
    <w:rsid w:val="00E44D5C"/>
    <w:rsid w:val="00E45A14"/>
    <w:rsid w:val="00E45D8D"/>
    <w:rsid w:val="00E45FB6"/>
    <w:rsid w:val="00E46037"/>
    <w:rsid w:val="00E464DA"/>
    <w:rsid w:val="00E4675F"/>
    <w:rsid w:val="00E469DD"/>
    <w:rsid w:val="00E47226"/>
    <w:rsid w:val="00E47257"/>
    <w:rsid w:val="00E5039C"/>
    <w:rsid w:val="00E506A0"/>
    <w:rsid w:val="00E51205"/>
    <w:rsid w:val="00E51AFB"/>
    <w:rsid w:val="00E51CE8"/>
    <w:rsid w:val="00E51E73"/>
    <w:rsid w:val="00E51F46"/>
    <w:rsid w:val="00E52226"/>
    <w:rsid w:val="00E52365"/>
    <w:rsid w:val="00E524D6"/>
    <w:rsid w:val="00E52EC8"/>
    <w:rsid w:val="00E54D5E"/>
    <w:rsid w:val="00E561D9"/>
    <w:rsid w:val="00E57BAF"/>
    <w:rsid w:val="00E62033"/>
    <w:rsid w:val="00E62369"/>
    <w:rsid w:val="00E626CB"/>
    <w:rsid w:val="00E630D7"/>
    <w:rsid w:val="00E63979"/>
    <w:rsid w:val="00E640CC"/>
    <w:rsid w:val="00E64DFE"/>
    <w:rsid w:val="00E65AD4"/>
    <w:rsid w:val="00E65B52"/>
    <w:rsid w:val="00E66098"/>
    <w:rsid w:val="00E664B1"/>
    <w:rsid w:val="00E6686F"/>
    <w:rsid w:val="00E674C4"/>
    <w:rsid w:val="00E675D3"/>
    <w:rsid w:val="00E67956"/>
    <w:rsid w:val="00E67C1A"/>
    <w:rsid w:val="00E71E56"/>
    <w:rsid w:val="00E723A7"/>
    <w:rsid w:val="00E73328"/>
    <w:rsid w:val="00E7338E"/>
    <w:rsid w:val="00E73EAD"/>
    <w:rsid w:val="00E74212"/>
    <w:rsid w:val="00E744E6"/>
    <w:rsid w:val="00E748A8"/>
    <w:rsid w:val="00E74DCB"/>
    <w:rsid w:val="00E7679C"/>
    <w:rsid w:val="00E769F7"/>
    <w:rsid w:val="00E76A94"/>
    <w:rsid w:val="00E76B16"/>
    <w:rsid w:val="00E76DAC"/>
    <w:rsid w:val="00E7723E"/>
    <w:rsid w:val="00E77D34"/>
    <w:rsid w:val="00E77EDE"/>
    <w:rsid w:val="00E805E0"/>
    <w:rsid w:val="00E814CD"/>
    <w:rsid w:val="00E829A1"/>
    <w:rsid w:val="00E82BC4"/>
    <w:rsid w:val="00E83214"/>
    <w:rsid w:val="00E835A2"/>
    <w:rsid w:val="00E839F4"/>
    <w:rsid w:val="00E83F4B"/>
    <w:rsid w:val="00E840F8"/>
    <w:rsid w:val="00E84689"/>
    <w:rsid w:val="00E85307"/>
    <w:rsid w:val="00E858F1"/>
    <w:rsid w:val="00E85A07"/>
    <w:rsid w:val="00E85CCC"/>
    <w:rsid w:val="00E86183"/>
    <w:rsid w:val="00E8684F"/>
    <w:rsid w:val="00E8688E"/>
    <w:rsid w:val="00E873BC"/>
    <w:rsid w:val="00E87A05"/>
    <w:rsid w:val="00E905F6"/>
    <w:rsid w:val="00E9069B"/>
    <w:rsid w:val="00E91B8A"/>
    <w:rsid w:val="00E91C1D"/>
    <w:rsid w:val="00E91C8D"/>
    <w:rsid w:val="00E924AD"/>
    <w:rsid w:val="00E925A5"/>
    <w:rsid w:val="00E92C11"/>
    <w:rsid w:val="00E92C32"/>
    <w:rsid w:val="00E93A02"/>
    <w:rsid w:val="00E93C02"/>
    <w:rsid w:val="00E943FF"/>
    <w:rsid w:val="00E946A6"/>
    <w:rsid w:val="00E94C64"/>
    <w:rsid w:val="00E954EC"/>
    <w:rsid w:val="00E95552"/>
    <w:rsid w:val="00E9575B"/>
    <w:rsid w:val="00E95A2E"/>
    <w:rsid w:val="00E95E3B"/>
    <w:rsid w:val="00E96745"/>
    <w:rsid w:val="00E9707C"/>
    <w:rsid w:val="00E97137"/>
    <w:rsid w:val="00EA073A"/>
    <w:rsid w:val="00EA0FCF"/>
    <w:rsid w:val="00EA11E3"/>
    <w:rsid w:val="00EA14FD"/>
    <w:rsid w:val="00EA1D43"/>
    <w:rsid w:val="00EA2463"/>
    <w:rsid w:val="00EA25CF"/>
    <w:rsid w:val="00EA28F9"/>
    <w:rsid w:val="00EA290D"/>
    <w:rsid w:val="00EA2A6C"/>
    <w:rsid w:val="00EA2BFD"/>
    <w:rsid w:val="00EA2DBF"/>
    <w:rsid w:val="00EA3BC6"/>
    <w:rsid w:val="00EA3BE6"/>
    <w:rsid w:val="00EA3CC6"/>
    <w:rsid w:val="00EA4201"/>
    <w:rsid w:val="00EA4327"/>
    <w:rsid w:val="00EA4FBE"/>
    <w:rsid w:val="00EA53C6"/>
    <w:rsid w:val="00EA57AB"/>
    <w:rsid w:val="00EA601F"/>
    <w:rsid w:val="00EA6298"/>
    <w:rsid w:val="00EA6746"/>
    <w:rsid w:val="00EA6AA0"/>
    <w:rsid w:val="00EA709C"/>
    <w:rsid w:val="00EA70ED"/>
    <w:rsid w:val="00EA719A"/>
    <w:rsid w:val="00EB002D"/>
    <w:rsid w:val="00EB005C"/>
    <w:rsid w:val="00EB0300"/>
    <w:rsid w:val="00EB0939"/>
    <w:rsid w:val="00EB1743"/>
    <w:rsid w:val="00EB19F9"/>
    <w:rsid w:val="00EB241D"/>
    <w:rsid w:val="00EB2D87"/>
    <w:rsid w:val="00EB2E14"/>
    <w:rsid w:val="00EB31AF"/>
    <w:rsid w:val="00EB3773"/>
    <w:rsid w:val="00EB3D4B"/>
    <w:rsid w:val="00EB3F39"/>
    <w:rsid w:val="00EB45D9"/>
    <w:rsid w:val="00EB584A"/>
    <w:rsid w:val="00EB5AE2"/>
    <w:rsid w:val="00EB6399"/>
    <w:rsid w:val="00EB6AC8"/>
    <w:rsid w:val="00EB728A"/>
    <w:rsid w:val="00EB763C"/>
    <w:rsid w:val="00EC1BA5"/>
    <w:rsid w:val="00EC1E9A"/>
    <w:rsid w:val="00EC2192"/>
    <w:rsid w:val="00EC43ED"/>
    <w:rsid w:val="00EC5328"/>
    <w:rsid w:val="00EC55BB"/>
    <w:rsid w:val="00EC5AB8"/>
    <w:rsid w:val="00EC5E19"/>
    <w:rsid w:val="00EC67C5"/>
    <w:rsid w:val="00EC696C"/>
    <w:rsid w:val="00EC69A6"/>
    <w:rsid w:val="00EC7065"/>
    <w:rsid w:val="00EC71DA"/>
    <w:rsid w:val="00EC75AE"/>
    <w:rsid w:val="00EC7DB7"/>
    <w:rsid w:val="00EC7DDF"/>
    <w:rsid w:val="00EC7E02"/>
    <w:rsid w:val="00EC7EC6"/>
    <w:rsid w:val="00ED058D"/>
    <w:rsid w:val="00ED104D"/>
    <w:rsid w:val="00ED1231"/>
    <w:rsid w:val="00ED1E20"/>
    <w:rsid w:val="00ED2504"/>
    <w:rsid w:val="00ED2D34"/>
    <w:rsid w:val="00ED3391"/>
    <w:rsid w:val="00ED3656"/>
    <w:rsid w:val="00ED3B6C"/>
    <w:rsid w:val="00ED4103"/>
    <w:rsid w:val="00ED466A"/>
    <w:rsid w:val="00ED482F"/>
    <w:rsid w:val="00ED4D59"/>
    <w:rsid w:val="00ED4EEB"/>
    <w:rsid w:val="00ED52EE"/>
    <w:rsid w:val="00ED598F"/>
    <w:rsid w:val="00ED75FA"/>
    <w:rsid w:val="00EE0891"/>
    <w:rsid w:val="00EE0C6E"/>
    <w:rsid w:val="00EE1325"/>
    <w:rsid w:val="00EE1329"/>
    <w:rsid w:val="00EE1D48"/>
    <w:rsid w:val="00EE1E49"/>
    <w:rsid w:val="00EE1E51"/>
    <w:rsid w:val="00EE39D2"/>
    <w:rsid w:val="00EE3D97"/>
    <w:rsid w:val="00EE413F"/>
    <w:rsid w:val="00EE4732"/>
    <w:rsid w:val="00EE56C0"/>
    <w:rsid w:val="00EE640B"/>
    <w:rsid w:val="00EE65C5"/>
    <w:rsid w:val="00EE675E"/>
    <w:rsid w:val="00EE6D00"/>
    <w:rsid w:val="00EE76A9"/>
    <w:rsid w:val="00EE772E"/>
    <w:rsid w:val="00EE79A3"/>
    <w:rsid w:val="00EE7B9D"/>
    <w:rsid w:val="00EE7C27"/>
    <w:rsid w:val="00EE7FA7"/>
    <w:rsid w:val="00EF0631"/>
    <w:rsid w:val="00EF0930"/>
    <w:rsid w:val="00EF0BCA"/>
    <w:rsid w:val="00EF1DDD"/>
    <w:rsid w:val="00EF21C3"/>
    <w:rsid w:val="00EF28FE"/>
    <w:rsid w:val="00EF36C6"/>
    <w:rsid w:val="00EF4108"/>
    <w:rsid w:val="00EF43A6"/>
    <w:rsid w:val="00EF44AC"/>
    <w:rsid w:val="00EF4694"/>
    <w:rsid w:val="00EF4A10"/>
    <w:rsid w:val="00EF519E"/>
    <w:rsid w:val="00EF51F9"/>
    <w:rsid w:val="00EF5E46"/>
    <w:rsid w:val="00EF5FE4"/>
    <w:rsid w:val="00EF6523"/>
    <w:rsid w:val="00EF6941"/>
    <w:rsid w:val="00EF69F9"/>
    <w:rsid w:val="00EF71A9"/>
    <w:rsid w:val="00EF7492"/>
    <w:rsid w:val="00EF7502"/>
    <w:rsid w:val="00F01C15"/>
    <w:rsid w:val="00F02218"/>
    <w:rsid w:val="00F0264D"/>
    <w:rsid w:val="00F036D7"/>
    <w:rsid w:val="00F04024"/>
    <w:rsid w:val="00F04563"/>
    <w:rsid w:val="00F0670C"/>
    <w:rsid w:val="00F0714B"/>
    <w:rsid w:val="00F07253"/>
    <w:rsid w:val="00F073BA"/>
    <w:rsid w:val="00F0756C"/>
    <w:rsid w:val="00F07B59"/>
    <w:rsid w:val="00F10410"/>
    <w:rsid w:val="00F10E9A"/>
    <w:rsid w:val="00F113C1"/>
    <w:rsid w:val="00F11686"/>
    <w:rsid w:val="00F11CCC"/>
    <w:rsid w:val="00F11E56"/>
    <w:rsid w:val="00F11EFC"/>
    <w:rsid w:val="00F12765"/>
    <w:rsid w:val="00F129F0"/>
    <w:rsid w:val="00F12B76"/>
    <w:rsid w:val="00F12F14"/>
    <w:rsid w:val="00F14A1A"/>
    <w:rsid w:val="00F14E2A"/>
    <w:rsid w:val="00F154C1"/>
    <w:rsid w:val="00F15774"/>
    <w:rsid w:val="00F162CB"/>
    <w:rsid w:val="00F17208"/>
    <w:rsid w:val="00F174DB"/>
    <w:rsid w:val="00F17E89"/>
    <w:rsid w:val="00F20815"/>
    <w:rsid w:val="00F21801"/>
    <w:rsid w:val="00F22353"/>
    <w:rsid w:val="00F23D56"/>
    <w:rsid w:val="00F23E98"/>
    <w:rsid w:val="00F24293"/>
    <w:rsid w:val="00F24E08"/>
    <w:rsid w:val="00F271E2"/>
    <w:rsid w:val="00F274EE"/>
    <w:rsid w:val="00F27706"/>
    <w:rsid w:val="00F27AF8"/>
    <w:rsid w:val="00F27B45"/>
    <w:rsid w:val="00F27DFB"/>
    <w:rsid w:val="00F27E48"/>
    <w:rsid w:val="00F306D6"/>
    <w:rsid w:val="00F3182D"/>
    <w:rsid w:val="00F320B0"/>
    <w:rsid w:val="00F326B2"/>
    <w:rsid w:val="00F329E0"/>
    <w:rsid w:val="00F32B07"/>
    <w:rsid w:val="00F32E80"/>
    <w:rsid w:val="00F357EE"/>
    <w:rsid w:val="00F360E9"/>
    <w:rsid w:val="00F401C0"/>
    <w:rsid w:val="00F41DEF"/>
    <w:rsid w:val="00F429B6"/>
    <w:rsid w:val="00F42DFF"/>
    <w:rsid w:val="00F436DB"/>
    <w:rsid w:val="00F43827"/>
    <w:rsid w:val="00F44F4F"/>
    <w:rsid w:val="00F45040"/>
    <w:rsid w:val="00F45117"/>
    <w:rsid w:val="00F45732"/>
    <w:rsid w:val="00F45B7D"/>
    <w:rsid w:val="00F4721B"/>
    <w:rsid w:val="00F4767F"/>
    <w:rsid w:val="00F47F85"/>
    <w:rsid w:val="00F505D7"/>
    <w:rsid w:val="00F514B0"/>
    <w:rsid w:val="00F520BC"/>
    <w:rsid w:val="00F532E8"/>
    <w:rsid w:val="00F5351E"/>
    <w:rsid w:val="00F53A0D"/>
    <w:rsid w:val="00F54075"/>
    <w:rsid w:val="00F541DD"/>
    <w:rsid w:val="00F5433D"/>
    <w:rsid w:val="00F547F1"/>
    <w:rsid w:val="00F54E01"/>
    <w:rsid w:val="00F55466"/>
    <w:rsid w:val="00F55682"/>
    <w:rsid w:val="00F55C13"/>
    <w:rsid w:val="00F55CF6"/>
    <w:rsid w:val="00F570E9"/>
    <w:rsid w:val="00F57343"/>
    <w:rsid w:val="00F57D1E"/>
    <w:rsid w:val="00F60014"/>
    <w:rsid w:val="00F604EE"/>
    <w:rsid w:val="00F60A52"/>
    <w:rsid w:val="00F6171B"/>
    <w:rsid w:val="00F6202E"/>
    <w:rsid w:val="00F625CD"/>
    <w:rsid w:val="00F6264A"/>
    <w:rsid w:val="00F62C49"/>
    <w:rsid w:val="00F62FA4"/>
    <w:rsid w:val="00F63549"/>
    <w:rsid w:val="00F64326"/>
    <w:rsid w:val="00F647DE"/>
    <w:rsid w:val="00F66123"/>
    <w:rsid w:val="00F665FA"/>
    <w:rsid w:val="00F66A34"/>
    <w:rsid w:val="00F7026B"/>
    <w:rsid w:val="00F7039A"/>
    <w:rsid w:val="00F709D9"/>
    <w:rsid w:val="00F716E6"/>
    <w:rsid w:val="00F719CA"/>
    <w:rsid w:val="00F72437"/>
    <w:rsid w:val="00F72BAF"/>
    <w:rsid w:val="00F72ED5"/>
    <w:rsid w:val="00F73782"/>
    <w:rsid w:val="00F742E1"/>
    <w:rsid w:val="00F744C7"/>
    <w:rsid w:val="00F74509"/>
    <w:rsid w:val="00F747CF"/>
    <w:rsid w:val="00F74EB5"/>
    <w:rsid w:val="00F74EFC"/>
    <w:rsid w:val="00F76C9A"/>
    <w:rsid w:val="00F77622"/>
    <w:rsid w:val="00F803D4"/>
    <w:rsid w:val="00F80605"/>
    <w:rsid w:val="00F80DB5"/>
    <w:rsid w:val="00F822E1"/>
    <w:rsid w:val="00F8305A"/>
    <w:rsid w:val="00F840AA"/>
    <w:rsid w:val="00F8449B"/>
    <w:rsid w:val="00F84A73"/>
    <w:rsid w:val="00F84DB2"/>
    <w:rsid w:val="00F850B6"/>
    <w:rsid w:val="00F8583D"/>
    <w:rsid w:val="00F859BE"/>
    <w:rsid w:val="00F85F8C"/>
    <w:rsid w:val="00F8626B"/>
    <w:rsid w:val="00F863E2"/>
    <w:rsid w:val="00F86606"/>
    <w:rsid w:val="00F86745"/>
    <w:rsid w:val="00F8680B"/>
    <w:rsid w:val="00F86A4B"/>
    <w:rsid w:val="00F8730F"/>
    <w:rsid w:val="00F8735D"/>
    <w:rsid w:val="00F87C0E"/>
    <w:rsid w:val="00F9063A"/>
    <w:rsid w:val="00F90A62"/>
    <w:rsid w:val="00F90ECF"/>
    <w:rsid w:val="00F91321"/>
    <w:rsid w:val="00F92313"/>
    <w:rsid w:val="00F92443"/>
    <w:rsid w:val="00F9319B"/>
    <w:rsid w:val="00F94182"/>
    <w:rsid w:val="00F9443F"/>
    <w:rsid w:val="00F94559"/>
    <w:rsid w:val="00F94CBE"/>
    <w:rsid w:val="00F95061"/>
    <w:rsid w:val="00F95166"/>
    <w:rsid w:val="00F952B4"/>
    <w:rsid w:val="00F95F6B"/>
    <w:rsid w:val="00F9606B"/>
    <w:rsid w:val="00F96550"/>
    <w:rsid w:val="00F9657A"/>
    <w:rsid w:val="00F966A1"/>
    <w:rsid w:val="00F96E5C"/>
    <w:rsid w:val="00FA0072"/>
    <w:rsid w:val="00FA042F"/>
    <w:rsid w:val="00FA1E4D"/>
    <w:rsid w:val="00FA29B9"/>
    <w:rsid w:val="00FA3278"/>
    <w:rsid w:val="00FA3428"/>
    <w:rsid w:val="00FA381E"/>
    <w:rsid w:val="00FA3AEF"/>
    <w:rsid w:val="00FA3F46"/>
    <w:rsid w:val="00FA3FAB"/>
    <w:rsid w:val="00FA4008"/>
    <w:rsid w:val="00FA432C"/>
    <w:rsid w:val="00FA4E8F"/>
    <w:rsid w:val="00FA5531"/>
    <w:rsid w:val="00FA60FC"/>
    <w:rsid w:val="00FA64DB"/>
    <w:rsid w:val="00FA6554"/>
    <w:rsid w:val="00FA6883"/>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2B3C"/>
    <w:rsid w:val="00FB30EB"/>
    <w:rsid w:val="00FB334E"/>
    <w:rsid w:val="00FB4F3C"/>
    <w:rsid w:val="00FB5081"/>
    <w:rsid w:val="00FB6001"/>
    <w:rsid w:val="00FB6659"/>
    <w:rsid w:val="00FB7B8A"/>
    <w:rsid w:val="00FC0687"/>
    <w:rsid w:val="00FC0E66"/>
    <w:rsid w:val="00FC1C03"/>
    <w:rsid w:val="00FC1EEE"/>
    <w:rsid w:val="00FC22E8"/>
    <w:rsid w:val="00FC2560"/>
    <w:rsid w:val="00FC2F6F"/>
    <w:rsid w:val="00FC33C0"/>
    <w:rsid w:val="00FC396F"/>
    <w:rsid w:val="00FC3AEE"/>
    <w:rsid w:val="00FC3FFB"/>
    <w:rsid w:val="00FC4453"/>
    <w:rsid w:val="00FC44B4"/>
    <w:rsid w:val="00FC45AC"/>
    <w:rsid w:val="00FC4B60"/>
    <w:rsid w:val="00FC50E5"/>
    <w:rsid w:val="00FC5DD9"/>
    <w:rsid w:val="00FC7043"/>
    <w:rsid w:val="00FD0411"/>
    <w:rsid w:val="00FD06C1"/>
    <w:rsid w:val="00FD0A05"/>
    <w:rsid w:val="00FD175D"/>
    <w:rsid w:val="00FD27CB"/>
    <w:rsid w:val="00FD3CFA"/>
    <w:rsid w:val="00FD3FE1"/>
    <w:rsid w:val="00FD41DE"/>
    <w:rsid w:val="00FD4D36"/>
    <w:rsid w:val="00FD68AD"/>
    <w:rsid w:val="00FD69BA"/>
    <w:rsid w:val="00FD6C26"/>
    <w:rsid w:val="00FD7339"/>
    <w:rsid w:val="00FD7526"/>
    <w:rsid w:val="00FD77A9"/>
    <w:rsid w:val="00FE002E"/>
    <w:rsid w:val="00FE089B"/>
    <w:rsid w:val="00FE0C27"/>
    <w:rsid w:val="00FE0CF3"/>
    <w:rsid w:val="00FE1BD1"/>
    <w:rsid w:val="00FE1DE3"/>
    <w:rsid w:val="00FE2291"/>
    <w:rsid w:val="00FE2DD8"/>
    <w:rsid w:val="00FE4CD0"/>
    <w:rsid w:val="00FE5CE0"/>
    <w:rsid w:val="00FE697C"/>
    <w:rsid w:val="00FE6B28"/>
    <w:rsid w:val="00FE78AD"/>
    <w:rsid w:val="00FE794B"/>
    <w:rsid w:val="00FE7B8E"/>
    <w:rsid w:val="00FE7C7C"/>
    <w:rsid w:val="00FF0187"/>
    <w:rsid w:val="00FF076B"/>
    <w:rsid w:val="00FF08B1"/>
    <w:rsid w:val="00FF16F2"/>
    <w:rsid w:val="00FF201A"/>
    <w:rsid w:val="00FF2CDC"/>
    <w:rsid w:val="00FF3106"/>
    <w:rsid w:val="00FF36F7"/>
    <w:rsid w:val="00FF450D"/>
    <w:rsid w:val="00FF453D"/>
    <w:rsid w:val="00FF50A6"/>
    <w:rsid w:val="00FF5B20"/>
    <w:rsid w:val="00FF62BF"/>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E94F0F3"/>
  <w15:chartTrackingRefBased/>
  <w15:docId w15:val="{B9754643-FC38-49DB-A237-EBD28A3DA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D44CA"/>
    <w:pPr>
      <w:spacing w:after="160" w:line="259" w:lineRule="auto"/>
    </w:pPr>
    <w:rPr>
      <w:rFonts w:asciiTheme="minorHAnsi" w:eastAsiaTheme="minorEastAsia" w:hAnsiTheme="minorHAnsi" w:cstheme="minorBidi"/>
      <w:sz w:val="22"/>
      <w:szCs w:val="22"/>
      <w:lang w:eastAsia="zh-CN"/>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3D44C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D44CA"/>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180-Table-Caption"/>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MS Mincho" w:hAnsi="Times New Roman"/>
      <w:noProof/>
      <w:sz w:val="16"/>
      <w:szCs w:val="16"/>
    </w:rPr>
  </w:style>
  <w:style w:type="character" w:customStyle="1" w:styleId="CommentTextChar">
    <w:name w:val="Comment Text Char"/>
    <w:link w:val="CommentText"/>
    <w:uiPriority w:val="99"/>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paragraph" w:styleId="BodyText">
    <w:name w:val="Body Text"/>
    <w:basedOn w:val="Normal"/>
    <w:link w:val="BodyTextChar"/>
    <w:rsid w:val="006038AB"/>
    <w:pPr>
      <w:spacing w:after="120"/>
    </w:pPr>
  </w:style>
  <w:style w:type="character" w:customStyle="1" w:styleId="BodyTextChar">
    <w:name w:val="Body Text Char"/>
    <w:link w:val="BodyText"/>
    <w:rsid w:val="006038AB"/>
    <w:rPr>
      <w:rFonts w:ascii="Calibri" w:eastAsia="Calibri" w:hAnsi="Calibri"/>
      <w:sz w:val="22"/>
      <w:szCs w:val="22"/>
      <w:lang w:val="en-GB" w:eastAsia="en-US"/>
    </w:rPr>
  </w:style>
  <w:style w:type="character" w:customStyle="1" w:styleId="ListParagraphChar">
    <w:name w:val="List Paragraph Char"/>
    <w:aliases w:val="- Bullets Char"/>
    <w:link w:val="ListParagraph"/>
    <w:uiPriority w:val="34"/>
    <w:locked/>
    <w:rsid w:val="00AB21E0"/>
    <w:rPr>
      <w:rFonts w:ascii="Calibri" w:eastAsia="Calibri" w:hAnsi="Calibri"/>
      <w:sz w:val="22"/>
      <w:szCs w:val="22"/>
      <w:lang w:val="en-GB"/>
    </w:rPr>
  </w:style>
  <w:style w:type="paragraph" w:styleId="Title">
    <w:name w:val="Title"/>
    <w:basedOn w:val="Normal"/>
    <w:next w:val="Normal"/>
    <w:link w:val="TitleChar"/>
    <w:qFormat/>
    <w:rsid w:val="00B0124A"/>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B0124A"/>
    <w:rPr>
      <w:rFonts w:ascii="Calibri Light" w:eastAsia="DengXian Light" w:hAnsi="Calibri Light" w:cs="Times New Roman"/>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79344236">
      <w:bodyDiv w:val="1"/>
      <w:marLeft w:val="0"/>
      <w:marRight w:val="0"/>
      <w:marTop w:val="0"/>
      <w:marBottom w:val="0"/>
      <w:divBdr>
        <w:top w:val="none" w:sz="0" w:space="0" w:color="auto"/>
        <w:left w:val="none" w:sz="0" w:space="0" w:color="auto"/>
        <w:bottom w:val="none" w:sz="0" w:space="0" w:color="auto"/>
        <w:right w:val="none" w:sz="0" w:space="0" w:color="auto"/>
      </w:divBdr>
      <w:divsChild>
        <w:div w:id="64301260">
          <w:marLeft w:val="274"/>
          <w:marRight w:val="0"/>
          <w:marTop w:val="0"/>
          <w:marBottom w:val="0"/>
          <w:divBdr>
            <w:top w:val="none" w:sz="0" w:space="0" w:color="auto"/>
            <w:left w:val="none" w:sz="0" w:space="0" w:color="auto"/>
            <w:bottom w:val="none" w:sz="0" w:space="0" w:color="auto"/>
            <w:right w:val="none" w:sz="0" w:space="0" w:color="auto"/>
          </w:divBdr>
        </w:div>
        <w:div w:id="154994785">
          <w:marLeft w:val="274"/>
          <w:marRight w:val="0"/>
          <w:marTop w:val="0"/>
          <w:marBottom w:val="0"/>
          <w:divBdr>
            <w:top w:val="none" w:sz="0" w:space="0" w:color="auto"/>
            <w:left w:val="none" w:sz="0" w:space="0" w:color="auto"/>
            <w:bottom w:val="none" w:sz="0" w:space="0" w:color="auto"/>
            <w:right w:val="none" w:sz="0" w:space="0" w:color="auto"/>
          </w:divBdr>
        </w:div>
        <w:div w:id="231231842">
          <w:marLeft w:val="274"/>
          <w:marRight w:val="0"/>
          <w:marTop w:val="0"/>
          <w:marBottom w:val="0"/>
          <w:divBdr>
            <w:top w:val="none" w:sz="0" w:space="0" w:color="auto"/>
            <w:left w:val="none" w:sz="0" w:space="0" w:color="auto"/>
            <w:bottom w:val="none" w:sz="0" w:space="0" w:color="auto"/>
            <w:right w:val="none" w:sz="0" w:space="0" w:color="auto"/>
          </w:divBdr>
        </w:div>
        <w:div w:id="569076450">
          <w:marLeft w:val="274"/>
          <w:marRight w:val="0"/>
          <w:marTop w:val="0"/>
          <w:marBottom w:val="0"/>
          <w:divBdr>
            <w:top w:val="none" w:sz="0" w:space="0" w:color="auto"/>
            <w:left w:val="none" w:sz="0" w:space="0" w:color="auto"/>
            <w:bottom w:val="none" w:sz="0" w:space="0" w:color="auto"/>
            <w:right w:val="none" w:sz="0" w:space="0" w:color="auto"/>
          </w:divBdr>
        </w:div>
        <w:div w:id="830943823">
          <w:marLeft w:val="274"/>
          <w:marRight w:val="0"/>
          <w:marTop w:val="0"/>
          <w:marBottom w:val="0"/>
          <w:divBdr>
            <w:top w:val="none" w:sz="0" w:space="0" w:color="auto"/>
            <w:left w:val="none" w:sz="0" w:space="0" w:color="auto"/>
            <w:bottom w:val="none" w:sz="0" w:space="0" w:color="auto"/>
            <w:right w:val="none" w:sz="0" w:space="0" w:color="auto"/>
          </w:divBdr>
        </w:div>
        <w:div w:id="903492499">
          <w:marLeft w:val="274"/>
          <w:marRight w:val="0"/>
          <w:marTop w:val="0"/>
          <w:marBottom w:val="0"/>
          <w:divBdr>
            <w:top w:val="none" w:sz="0" w:space="0" w:color="auto"/>
            <w:left w:val="none" w:sz="0" w:space="0" w:color="auto"/>
            <w:bottom w:val="none" w:sz="0" w:space="0" w:color="auto"/>
            <w:right w:val="none" w:sz="0" w:space="0" w:color="auto"/>
          </w:divBdr>
        </w:div>
        <w:div w:id="965625698">
          <w:marLeft w:val="274"/>
          <w:marRight w:val="0"/>
          <w:marTop w:val="0"/>
          <w:marBottom w:val="0"/>
          <w:divBdr>
            <w:top w:val="none" w:sz="0" w:space="0" w:color="auto"/>
            <w:left w:val="none" w:sz="0" w:space="0" w:color="auto"/>
            <w:bottom w:val="none" w:sz="0" w:space="0" w:color="auto"/>
            <w:right w:val="none" w:sz="0" w:space="0" w:color="auto"/>
          </w:divBdr>
        </w:div>
        <w:div w:id="1034035104">
          <w:marLeft w:val="274"/>
          <w:marRight w:val="0"/>
          <w:marTop w:val="0"/>
          <w:marBottom w:val="0"/>
          <w:divBdr>
            <w:top w:val="none" w:sz="0" w:space="0" w:color="auto"/>
            <w:left w:val="none" w:sz="0" w:space="0" w:color="auto"/>
            <w:bottom w:val="none" w:sz="0" w:space="0" w:color="auto"/>
            <w:right w:val="none" w:sz="0" w:space="0" w:color="auto"/>
          </w:divBdr>
        </w:div>
        <w:div w:id="1142692989">
          <w:marLeft w:val="274"/>
          <w:marRight w:val="0"/>
          <w:marTop w:val="0"/>
          <w:marBottom w:val="0"/>
          <w:divBdr>
            <w:top w:val="none" w:sz="0" w:space="0" w:color="auto"/>
            <w:left w:val="none" w:sz="0" w:space="0" w:color="auto"/>
            <w:bottom w:val="none" w:sz="0" w:space="0" w:color="auto"/>
            <w:right w:val="none" w:sz="0" w:space="0" w:color="auto"/>
          </w:divBdr>
        </w:div>
        <w:div w:id="1327712442">
          <w:marLeft w:val="274"/>
          <w:marRight w:val="0"/>
          <w:marTop w:val="0"/>
          <w:marBottom w:val="0"/>
          <w:divBdr>
            <w:top w:val="none" w:sz="0" w:space="0" w:color="auto"/>
            <w:left w:val="none" w:sz="0" w:space="0" w:color="auto"/>
            <w:bottom w:val="none" w:sz="0" w:space="0" w:color="auto"/>
            <w:right w:val="none" w:sz="0" w:space="0" w:color="auto"/>
          </w:divBdr>
        </w:div>
        <w:div w:id="1385786470">
          <w:marLeft w:val="274"/>
          <w:marRight w:val="0"/>
          <w:marTop w:val="0"/>
          <w:marBottom w:val="0"/>
          <w:divBdr>
            <w:top w:val="none" w:sz="0" w:space="0" w:color="auto"/>
            <w:left w:val="none" w:sz="0" w:space="0" w:color="auto"/>
            <w:bottom w:val="none" w:sz="0" w:space="0" w:color="auto"/>
            <w:right w:val="none" w:sz="0" w:space="0" w:color="auto"/>
          </w:divBdr>
        </w:div>
        <w:div w:id="1449395625">
          <w:marLeft w:val="274"/>
          <w:marRight w:val="0"/>
          <w:marTop w:val="0"/>
          <w:marBottom w:val="0"/>
          <w:divBdr>
            <w:top w:val="none" w:sz="0" w:space="0" w:color="auto"/>
            <w:left w:val="none" w:sz="0" w:space="0" w:color="auto"/>
            <w:bottom w:val="none" w:sz="0" w:space="0" w:color="auto"/>
            <w:right w:val="none" w:sz="0" w:space="0" w:color="auto"/>
          </w:divBdr>
        </w:div>
        <w:div w:id="1503348458">
          <w:marLeft w:val="274"/>
          <w:marRight w:val="0"/>
          <w:marTop w:val="0"/>
          <w:marBottom w:val="0"/>
          <w:divBdr>
            <w:top w:val="none" w:sz="0" w:space="0" w:color="auto"/>
            <w:left w:val="none" w:sz="0" w:space="0" w:color="auto"/>
            <w:bottom w:val="none" w:sz="0" w:space="0" w:color="auto"/>
            <w:right w:val="none" w:sz="0" w:space="0" w:color="auto"/>
          </w:divBdr>
        </w:div>
        <w:div w:id="1581480920">
          <w:marLeft w:val="274"/>
          <w:marRight w:val="0"/>
          <w:marTop w:val="0"/>
          <w:marBottom w:val="0"/>
          <w:divBdr>
            <w:top w:val="none" w:sz="0" w:space="0" w:color="auto"/>
            <w:left w:val="none" w:sz="0" w:space="0" w:color="auto"/>
            <w:bottom w:val="none" w:sz="0" w:space="0" w:color="auto"/>
            <w:right w:val="none" w:sz="0" w:space="0" w:color="auto"/>
          </w:divBdr>
        </w:div>
        <w:div w:id="1790779878">
          <w:marLeft w:val="274"/>
          <w:marRight w:val="0"/>
          <w:marTop w:val="0"/>
          <w:marBottom w:val="0"/>
          <w:divBdr>
            <w:top w:val="none" w:sz="0" w:space="0" w:color="auto"/>
            <w:left w:val="none" w:sz="0" w:space="0" w:color="auto"/>
            <w:bottom w:val="none" w:sz="0" w:space="0" w:color="auto"/>
            <w:right w:val="none" w:sz="0" w:space="0" w:color="auto"/>
          </w:divBdr>
        </w:div>
        <w:div w:id="1867060603">
          <w:marLeft w:val="274"/>
          <w:marRight w:val="0"/>
          <w:marTop w:val="0"/>
          <w:marBottom w:val="0"/>
          <w:divBdr>
            <w:top w:val="none" w:sz="0" w:space="0" w:color="auto"/>
            <w:left w:val="none" w:sz="0" w:space="0" w:color="auto"/>
            <w:bottom w:val="none" w:sz="0" w:space="0" w:color="auto"/>
            <w:right w:val="none" w:sz="0" w:space="0" w:color="auto"/>
          </w:divBdr>
        </w:div>
        <w:div w:id="1882327993">
          <w:marLeft w:val="274"/>
          <w:marRight w:val="0"/>
          <w:marTop w:val="0"/>
          <w:marBottom w:val="0"/>
          <w:divBdr>
            <w:top w:val="none" w:sz="0" w:space="0" w:color="auto"/>
            <w:left w:val="none" w:sz="0" w:space="0" w:color="auto"/>
            <w:bottom w:val="none" w:sz="0" w:space="0" w:color="auto"/>
            <w:right w:val="none" w:sz="0" w:space="0" w:color="auto"/>
          </w:divBdr>
        </w:div>
        <w:div w:id="1944454514">
          <w:marLeft w:val="274"/>
          <w:marRight w:val="0"/>
          <w:marTop w:val="0"/>
          <w:marBottom w:val="0"/>
          <w:divBdr>
            <w:top w:val="none" w:sz="0" w:space="0" w:color="auto"/>
            <w:left w:val="none" w:sz="0" w:space="0" w:color="auto"/>
            <w:bottom w:val="none" w:sz="0" w:space="0" w:color="auto"/>
            <w:right w:val="none" w:sz="0" w:space="0" w:color="auto"/>
          </w:divBdr>
        </w:div>
        <w:div w:id="2094933350">
          <w:marLeft w:val="274"/>
          <w:marRight w:val="0"/>
          <w:marTop w:val="0"/>
          <w:marBottom w:val="0"/>
          <w:divBdr>
            <w:top w:val="none" w:sz="0" w:space="0" w:color="auto"/>
            <w:left w:val="none" w:sz="0" w:space="0" w:color="auto"/>
            <w:bottom w:val="none" w:sz="0" w:space="0" w:color="auto"/>
            <w:right w:val="none" w:sz="0" w:space="0" w:color="auto"/>
          </w:divBdr>
        </w:div>
        <w:div w:id="2103840706">
          <w:marLeft w:val="274"/>
          <w:marRight w:val="0"/>
          <w:marTop w:val="0"/>
          <w:marBottom w:val="0"/>
          <w:divBdr>
            <w:top w:val="none" w:sz="0" w:space="0" w:color="auto"/>
            <w:left w:val="none" w:sz="0" w:space="0" w:color="auto"/>
            <w:bottom w:val="none" w:sz="0" w:space="0" w:color="auto"/>
            <w:right w:val="none" w:sz="0" w:space="0" w:color="auto"/>
          </w:divBdr>
        </w:div>
        <w:div w:id="2129860451">
          <w:marLeft w:val="274"/>
          <w:marRight w:val="0"/>
          <w:marTop w:val="0"/>
          <w:marBottom w:val="0"/>
          <w:divBdr>
            <w:top w:val="none" w:sz="0" w:space="0" w:color="auto"/>
            <w:left w:val="none" w:sz="0" w:space="0" w:color="auto"/>
            <w:bottom w:val="none" w:sz="0" w:space="0" w:color="auto"/>
            <w:right w:val="none" w:sz="0" w:space="0" w:color="auto"/>
          </w:divBdr>
        </w:div>
      </w:divsChild>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4416064">
      <w:bodyDiv w:val="1"/>
      <w:marLeft w:val="0"/>
      <w:marRight w:val="0"/>
      <w:marTop w:val="0"/>
      <w:marBottom w:val="0"/>
      <w:divBdr>
        <w:top w:val="none" w:sz="0" w:space="0" w:color="auto"/>
        <w:left w:val="none" w:sz="0" w:space="0" w:color="auto"/>
        <w:bottom w:val="none" w:sz="0" w:space="0" w:color="auto"/>
        <w:right w:val="none" w:sz="0" w:space="0" w:color="auto"/>
      </w:divBdr>
      <w:divsChild>
        <w:div w:id="62266405">
          <w:marLeft w:val="1440"/>
          <w:marRight w:val="0"/>
          <w:marTop w:val="0"/>
          <w:marBottom w:val="0"/>
          <w:divBdr>
            <w:top w:val="none" w:sz="0" w:space="0" w:color="auto"/>
            <w:left w:val="none" w:sz="0" w:space="0" w:color="auto"/>
            <w:bottom w:val="none" w:sz="0" w:space="0" w:color="auto"/>
            <w:right w:val="none" w:sz="0" w:space="0" w:color="auto"/>
          </w:divBdr>
        </w:div>
        <w:div w:id="85343967">
          <w:marLeft w:val="1080"/>
          <w:marRight w:val="0"/>
          <w:marTop w:val="0"/>
          <w:marBottom w:val="0"/>
          <w:divBdr>
            <w:top w:val="none" w:sz="0" w:space="0" w:color="auto"/>
            <w:left w:val="none" w:sz="0" w:space="0" w:color="auto"/>
            <w:bottom w:val="none" w:sz="0" w:space="0" w:color="auto"/>
            <w:right w:val="none" w:sz="0" w:space="0" w:color="auto"/>
          </w:divBdr>
        </w:div>
        <w:div w:id="262617663">
          <w:marLeft w:val="720"/>
          <w:marRight w:val="0"/>
          <w:marTop w:val="0"/>
          <w:marBottom w:val="0"/>
          <w:divBdr>
            <w:top w:val="none" w:sz="0" w:space="0" w:color="auto"/>
            <w:left w:val="none" w:sz="0" w:space="0" w:color="auto"/>
            <w:bottom w:val="none" w:sz="0" w:space="0" w:color="auto"/>
            <w:right w:val="none" w:sz="0" w:space="0" w:color="auto"/>
          </w:divBdr>
        </w:div>
        <w:div w:id="522862442">
          <w:marLeft w:val="1080"/>
          <w:marRight w:val="0"/>
          <w:marTop w:val="0"/>
          <w:marBottom w:val="0"/>
          <w:divBdr>
            <w:top w:val="none" w:sz="0" w:space="0" w:color="auto"/>
            <w:left w:val="none" w:sz="0" w:space="0" w:color="auto"/>
            <w:bottom w:val="none" w:sz="0" w:space="0" w:color="auto"/>
            <w:right w:val="none" w:sz="0" w:space="0" w:color="auto"/>
          </w:divBdr>
        </w:div>
        <w:div w:id="547231747">
          <w:marLeft w:val="1080"/>
          <w:marRight w:val="0"/>
          <w:marTop w:val="0"/>
          <w:marBottom w:val="0"/>
          <w:divBdr>
            <w:top w:val="none" w:sz="0" w:space="0" w:color="auto"/>
            <w:left w:val="none" w:sz="0" w:space="0" w:color="auto"/>
            <w:bottom w:val="none" w:sz="0" w:space="0" w:color="auto"/>
            <w:right w:val="none" w:sz="0" w:space="0" w:color="auto"/>
          </w:divBdr>
        </w:div>
        <w:div w:id="694037228">
          <w:marLeft w:val="1440"/>
          <w:marRight w:val="0"/>
          <w:marTop w:val="0"/>
          <w:marBottom w:val="0"/>
          <w:divBdr>
            <w:top w:val="none" w:sz="0" w:space="0" w:color="auto"/>
            <w:left w:val="none" w:sz="0" w:space="0" w:color="auto"/>
            <w:bottom w:val="none" w:sz="0" w:space="0" w:color="auto"/>
            <w:right w:val="none" w:sz="0" w:space="0" w:color="auto"/>
          </w:divBdr>
        </w:div>
        <w:div w:id="910429092">
          <w:marLeft w:val="1440"/>
          <w:marRight w:val="0"/>
          <w:marTop w:val="0"/>
          <w:marBottom w:val="0"/>
          <w:divBdr>
            <w:top w:val="none" w:sz="0" w:space="0" w:color="auto"/>
            <w:left w:val="none" w:sz="0" w:space="0" w:color="auto"/>
            <w:bottom w:val="none" w:sz="0" w:space="0" w:color="auto"/>
            <w:right w:val="none" w:sz="0" w:space="0" w:color="auto"/>
          </w:divBdr>
        </w:div>
        <w:div w:id="1495684251">
          <w:marLeft w:val="1440"/>
          <w:marRight w:val="0"/>
          <w:marTop w:val="0"/>
          <w:marBottom w:val="0"/>
          <w:divBdr>
            <w:top w:val="none" w:sz="0" w:space="0" w:color="auto"/>
            <w:left w:val="none" w:sz="0" w:space="0" w:color="auto"/>
            <w:bottom w:val="none" w:sz="0" w:space="0" w:color="auto"/>
            <w:right w:val="none" w:sz="0" w:space="0" w:color="auto"/>
          </w:divBdr>
        </w:div>
        <w:div w:id="1710883721">
          <w:marLeft w:val="720"/>
          <w:marRight w:val="0"/>
          <w:marTop w:val="0"/>
          <w:marBottom w:val="0"/>
          <w:divBdr>
            <w:top w:val="none" w:sz="0" w:space="0" w:color="auto"/>
            <w:left w:val="none" w:sz="0" w:space="0" w:color="auto"/>
            <w:bottom w:val="none" w:sz="0" w:space="0" w:color="auto"/>
            <w:right w:val="none" w:sz="0" w:space="0" w:color="auto"/>
          </w:divBdr>
        </w:div>
        <w:div w:id="2016958971">
          <w:marLeft w:val="1440"/>
          <w:marRight w:val="0"/>
          <w:marTop w:val="0"/>
          <w:marBottom w:val="0"/>
          <w:divBdr>
            <w:top w:val="none" w:sz="0" w:space="0" w:color="auto"/>
            <w:left w:val="none" w:sz="0" w:space="0" w:color="auto"/>
            <w:bottom w:val="none" w:sz="0" w:space="0" w:color="auto"/>
            <w:right w:val="none" w:sz="0" w:space="0" w:color="auto"/>
          </w:divBdr>
        </w:div>
        <w:div w:id="2037657942">
          <w:marLeft w:val="1080"/>
          <w:marRight w:val="0"/>
          <w:marTop w:val="0"/>
          <w:marBottom w:val="0"/>
          <w:divBdr>
            <w:top w:val="none" w:sz="0" w:space="0" w:color="auto"/>
            <w:left w:val="none" w:sz="0" w:space="0" w:color="auto"/>
            <w:bottom w:val="none" w:sz="0" w:space="0" w:color="auto"/>
            <w:right w:val="none" w:sz="0" w:space="0" w:color="auto"/>
          </w:divBdr>
        </w:div>
        <w:div w:id="211701455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49922306">
      <w:bodyDiv w:val="1"/>
      <w:marLeft w:val="0"/>
      <w:marRight w:val="0"/>
      <w:marTop w:val="0"/>
      <w:marBottom w:val="0"/>
      <w:divBdr>
        <w:top w:val="none" w:sz="0" w:space="0" w:color="auto"/>
        <w:left w:val="none" w:sz="0" w:space="0" w:color="auto"/>
        <w:bottom w:val="none" w:sz="0" w:space="0" w:color="auto"/>
        <w:right w:val="none" w:sz="0" w:space="0" w:color="auto"/>
      </w:divBdr>
      <w:divsChild>
        <w:div w:id="189339695">
          <w:marLeft w:val="274"/>
          <w:marRight w:val="0"/>
          <w:marTop w:val="0"/>
          <w:marBottom w:val="0"/>
          <w:divBdr>
            <w:top w:val="none" w:sz="0" w:space="0" w:color="auto"/>
            <w:left w:val="none" w:sz="0" w:space="0" w:color="auto"/>
            <w:bottom w:val="none" w:sz="0" w:space="0" w:color="auto"/>
            <w:right w:val="none" w:sz="0" w:space="0" w:color="auto"/>
          </w:divBdr>
        </w:div>
        <w:div w:id="192158107">
          <w:marLeft w:val="274"/>
          <w:marRight w:val="0"/>
          <w:marTop w:val="0"/>
          <w:marBottom w:val="0"/>
          <w:divBdr>
            <w:top w:val="none" w:sz="0" w:space="0" w:color="auto"/>
            <w:left w:val="none" w:sz="0" w:space="0" w:color="auto"/>
            <w:bottom w:val="none" w:sz="0" w:space="0" w:color="auto"/>
            <w:right w:val="none" w:sz="0" w:space="0" w:color="auto"/>
          </w:divBdr>
        </w:div>
        <w:div w:id="405147518">
          <w:marLeft w:val="274"/>
          <w:marRight w:val="0"/>
          <w:marTop w:val="0"/>
          <w:marBottom w:val="0"/>
          <w:divBdr>
            <w:top w:val="none" w:sz="0" w:space="0" w:color="auto"/>
            <w:left w:val="none" w:sz="0" w:space="0" w:color="auto"/>
            <w:bottom w:val="none" w:sz="0" w:space="0" w:color="auto"/>
            <w:right w:val="none" w:sz="0" w:space="0" w:color="auto"/>
          </w:divBdr>
        </w:div>
        <w:div w:id="424573878">
          <w:marLeft w:val="274"/>
          <w:marRight w:val="0"/>
          <w:marTop w:val="0"/>
          <w:marBottom w:val="0"/>
          <w:divBdr>
            <w:top w:val="none" w:sz="0" w:space="0" w:color="auto"/>
            <w:left w:val="none" w:sz="0" w:space="0" w:color="auto"/>
            <w:bottom w:val="none" w:sz="0" w:space="0" w:color="auto"/>
            <w:right w:val="none" w:sz="0" w:space="0" w:color="auto"/>
          </w:divBdr>
        </w:div>
        <w:div w:id="426004671">
          <w:marLeft w:val="274"/>
          <w:marRight w:val="0"/>
          <w:marTop w:val="0"/>
          <w:marBottom w:val="0"/>
          <w:divBdr>
            <w:top w:val="none" w:sz="0" w:space="0" w:color="auto"/>
            <w:left w:val="none" w:sz="0" w:space="0" w:color="auto"/>
            <w:bottom w:val="none" w:sz="0" w:space="0" w:color="auto"/>
            <w:right w:val="none" w:sz="0" w:space="0" w:color="auto"/>
          </w:divBdr>
        </w:div>
        <w:div w:id="449595756">
          <w:marLeft w:val="274"/>
          <w:marRight w:val="0"/>
          <w:marTop w:val="0"/>
          <w:marBottom w:val="0"/>
          <w:divBdr>
            <w:top w:val="none" w:sz="0" w:space="0" w:color="auto"/>
            <w:left w:val="none" w:sz="0" w:space="0" w:color="auto"/>
            <w:bottom w:val="none" w:sz="0" w:space="0" w:color="auto"/>
            <w:right w:val="none" w:sz="0" w:space="0" w:color="auto"/>
          </w:divBdr>
        </w:div>
        <w:div w:id="582569765">
          <w:marLeft w:val="274"/>
          <w:marRight w:val="0"/>
          <w:marTop w:val="0"/>
          <w:marBottom w:val="0"/>
          <w:divBdr>
            <w:top w:val="none" w:sz="0" w:space="0" w:color="auto"/>
            <w:left w:val="none" w:sz="0" w:space="0" w:color="auto"/>
            <w:bottom w:val="none" w:sz="0" w:space="0" w:color="auto"/>
            <w:right w:val="none" w:sz="0" w:space="0" w:color="auto"/>
          </w:divBdr>
        </w:div>
        <w:div w:id="665403642">
          <w:marLeft w:val="274"/>
          <w:marRight w:val="0"/>
          <w:marTop w:val="0"/>
          <w:marBottom w:val="0"/>
          <w:divBdr>
            <w:top w:val="none" w:sz="0" w:space="0" w:color="auto"/>
            <w:left w:val="none" w:sz="0" w:space="0" w:color="auto"/>
            <w:bottom w:val="none" w:sz="0" w:space="0" w:color="auto"/>
            <w:right w:val="none" w:sz="0" w:space="0" w:color="auto"/>
          </w:divBdr>
        </w:div>
        <w:div w:id="739711710">
          <w:marLeft w:val="274"/>
          <w:marRight w:val="0"/>
          <w:marTop w:val="0"/>
          <w:marBottom w:val="0"/>
          <w:divBdr>
            <w:top w:val="none" w:sz="0" w:space="0" w:color="auto"/>
            <w:left w:val="none" w:sz="0" w:space="0" w:color="auto"/>
            <w:bottom w:val="none" w:sz="0" w:space="0" w:color="auto"/>
            <w:right w:val="none" w:sz="0" w:space="0" w:color="auto"/>
          </w:divBdr>
        </w:div>
        <w:div w:id="810294080">
          <w:marLeft w:val="274"/>
          <w:marRight w:val="0"/>
          <w:marTop w:val="0"/>
          <w:marBottom w:val="0"/>
          <w:divBdr>
            <w:top w:val="none" w:sz="0" w:space="0" w:color="auto"/>
            <w:left w:val="none" w:sz="0" w:space="0" w:color="auto"/>
            <w:bottom w:val="none" w:sz="0" w:space="0" w:color="auto"/>
            <w:right w:val="none" w:sz="0" w:space="0" w:color="auto"/>
          </w:divBdr>
        </w:div>
        <w:div w:id="968167167">
          <w:marLeft w:val="274"/>
          <w:marRight w:val="0"/>
          <w:marTop w:val="0"/>
          <w:marBottom w:val="0"/>
          <w:divBdr>
            <w:top w:val="none" w:sz="0" w:space="0" w:color="auto"/>
            <w:left w:val="none" w:sz="0" w:space="0" w:color="auto"/>
            <w:bottom w:val="none" w:sz="0" w:space="0" w:color="auto"/>
            <w:right w:val="none" w:sz="0" w:space="0" w:color="auto"/>
          </w:divBdr>
        </w:div>
        <w:div w:id="1274020397">
          <w:marLeft w:val="274"/>
          <w:marRight w:val="0"/>
          <w:marTop w:val="0"/>
          <w:marBottom w:val="0"/>
          <w:divBdr>
            <w:top w:val="none" w:sz="0" w:space="0" w:color="auto"/>
            <w:left w:val="none" w:sz="0" w:space="0" w:color="auto"/>
            <w:bottom w:val="none" w:sz="0" w:space="0" w:color="auto"/>
            <w:right w:val="none" w:sz="0" w:space="0" w:color="auto"/>
          </w:divBdr>
        </w:div>
        <w:div w:id="1582762871">
          <w:marLeft w:val="274"/>
          <w:marRight w:val="0"/>
          <w:marTop w:val="0"/>
          <w:marBottom w:val="0"/>
          <w:divBdr>
            <w:top w:val="none" w:sz="0" w:space="0" w:color="auto"/>
            <w:left w:val="none" w:sz="0" w:space="0" w:color="auto"/>
            <w:bottom w:val="none" w:sz="0" w:space="0" w:color="auto"/>
            <w:right w:val="none" w:sz="0" w:space="0" w:color="auto"/>
          </w:divBdr>
        </w:div>
        <w:div w:id="1605454162">
          <w:marLeft w:val="274"/>
          <w:marRight w:val="0"/>
          <w:marTop w:val="0"/>
          <w:marBottom w:val="0"/>
          <w:divBdr>
            <w:top w:val="none" w:sz="0" w:space="0" w:color="auto"/>
            <w:left w:val="none" w:sz="0" w:space="0" w:color="auto"/>
            <w:bottom w:val="none" w:sz="0" w:space="0" w:color="auto"/>
            <w:right w:val="none" w:sz="0" w:space="0" w:color="auto"/>
          </w:divBdr>
        </w:div>
        <w:div w:id="1611816538">
          <w:marLeft w:val="274"/>
          <w:marRight w:val="0"/>
          <w:marTop w:val="0"/>
          <w:marBottom w:val="0"/>
          <w:divBdr>
            <w:top w:val="none" w:sz="0" w:space="0" w:color="auto"/>
            <w:left w:val="none" w:sz="0" w:space="0" w:color="auto"/>
            <w:bottom w:val="none" w:sz="0" w:space="0" w:color="auto"/>
            <w:right w:val="none" w:sz="0" w:space="0" w:color="auto"/>
          </w:divBdr>
        </w:div>
        <w:div w:id="1627078563">
          <w:marLeft w:val="274"/>
          <w:marRight w:val="0"/>
          <w:marTop w:val="0"/>
          <w:marBottom w:val="0"/>
          <w:divBdr>
            <w:top w:val="none" w:sz="0" w:space="0" w:color="auto"/>
            <w:left w:val="none" w:sz="0" w:space="0" w:color="auto"/>
            <w:bottom w:val="none" w:sz="0" w:space="0" w:color="auto"/>
            <w:right w:val="none" w:sz="0" w:space="0" w:color="auto"/>
          </w:divBdr>
        </w:div>
        <w:div w:id="1745109508">
          <w:marLeft w:val="274"/>
          <w:marRight w:val="0"/>
          <w:marTop w:val="0"/>
          <w:marBottom w:val="0"/>
          <w:divBdr>
            <w:top w:val="none" w:sz="0" w:space="0" w:color="auto"/>
            <w:left w:val="none" w:sz="0" w:space="0" w:color="auto"/>
            <w:bottom w:val="none" w:sz="0" w:space="0" w:color="auto"/>
            <w:right w:val="none" w:sz="0" w:space="0" w:color="auto"/>
          </w:divBdr>
        </w:div>
        <w:div w:id="1792363621">
          <w:marLeft w:val="274"/>
          <w:marRight w:val="0"/>
          <w:marTop w:val="0"/>
          <w:marBottom w:val="0"/>
          <w:divBdr>
            <w:top w:val="none" w:sz="0" w:space="0" w:color="auto"/>
            <w:left w:val="none" w:sz="0" w:space="0" w:color="auto"/>
            <w:bottom w:val="none" w:sz="0" w:space="0" w:color="auto"/>
            <w:right w:val="none" w:sz="0" w:space="0" w:color="auto"/>
          </w:divBdr>
        </w:div>
        <w:div w:id="1868563218">
          <w:marLeft w:val="274"/>
          <w:marRight w:val="0"/>
          <w:marTop w:val="0"/>
          <w:marBottom w:val="0"/>
          <w:divBdr>
            <w:top w:val="none" w:sz="0" w:space="0" w:color="auto"/>
            <w:left w:val="none" w:sz="0" w:space="0" w:color="auto"/>
            <w:bottom w:val="none" w:sz="0" w:space="0" w:color="auto"/>
            <w:right w:val="none" w:sz="0" w:space="0" w:color="auto"/>
          </w:divBdr>
        </w:div>
        <w:div w:id="1876506332">
          <w:marLeft w:val="274"/>
          <w:marRight w:val="0"/>
          <w:marTop w:val="0"/>
          <w:marBottom w:val="0"/>
          <w:divBdr>
            <w:top w:val="none" w:sz="0" w:space="0" w:color="auto"/>
            <w:left w:val="none" w:sz="0" w:space="0" w:color="auto"/>
            <w:bottom w:val="none" w:sz="0" w:space="0" w:color="auto"/>
            <w:right w:val="none" w:sz="0" w:space="0" w:color="auto"/>
          </w:divBdr>
        </w:div>
        <w:div w:id="2003049314">
          <w:marLeft w:val="274"/>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3064856">
      <w:bodyDiv w:val="1"/>
      <w:marLeft w:val="0"/>
      <w:marRight w:val="0"/>
      <w:marTop w:val="0"/>
      <w:marBottom w:val="0"/>
      <w:divBdr>
        <w:top w:val="none" w:sz="0" w:space="0" w:color="auto"/>
        <w:left w:val="none" w:sz="0" w:space="0" w:color="auto"/>
        <w:bottom w:val="none" w:sz="0" w:space="0" w:color="auto"/>
        <w:right w:val="none" w:sz="0" w:space="0" w:color="auto"/>
      </w:divBdr>
    </w:div>
    <w:div w:id="1403336251">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18793357">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1573093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1981180797">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21541083">
      <w:bodyDiv w:val="1"/>
      <w:marLeft w:val="0"/>
      <w:marRight w:val="0"/>
      <w:marTop w:val="0"/>
      <w:marBottom w:val="0"/>
      <w:divBdr>
        <w:top w:val="none" w:sz="0" w:space="0" w:color="auto"/>
        <w:left w:val="none" w:sz="0" w:space="0" w:color="auto"/>
        <w:bottom w:val="none" w:sz="0" w:space="0" w:color="auto"/>
        <w:right w:val="none" w:sz="0" w:space="0" w:color="auto"/>
      </w:divBdr>
      <w:divsChild>
        <w:div w:id="13118450">
          <w:marLeft w:val="274"/>
          <w:marRight w:val="0"/>
          <w:marTop w:val="0"/>
          <w:marBottom w:val="0"/>
          <w:divBdr>
            <w:top w:val="none" w:sz="0" w:space="0" w:color="auto"/>
            <w:left w:val="none" w:sz="0" w:space="0" w:color="auto"/>
            <w:bottom w:val="none" w:sz="0" w:space="0" w:color="auto"/>
            <w:right w:val="none" w:sz="0" w:space="0" w:color="auto"/>
          </w:divBdr>
        </w:div>
        <w:div w:id="107626575">
          <w:marLeft w:val="274"/>
          <w:marRight w:val="0"/>
          <w:marTop w:val="0"/>
          <w:marBottom w:val="0"/>
          <w:divBdr>
            <w:top w:val="none" w:sz="0" w:space="0" w:color="auto"/>
            <w:left w:val="none" w:sz="0" w:space="0" w:color="auto"/>
            <w:bottom w:val="none" w:sz="0" w:space="0" w:color="auto"/>
            <w:right w:val="none" w:sz="0" w:space="0" w:color="auto"/>
          </w:divBdr>
        </w:div>
        <w:div w:id="142164213">
          <w:marLeft w:val="274"/>
          <w:marRight w:val="0"/>
          <w:marTop w:val="0"/>
          <w:marBottom w:val="0"/>
          <w:divBdr>
            <w:top w:val="none" w:sz="0" w:space="0" w:color="auto"/>
            <w:left w:val="none" w:sz="0" w:space="0" w:color="auto"/>
            <w:bottom w:val="none" w:sz="0" w:space="0" w:color="auto"/>
            <w:right w:val="none" w:sz="0" w:space="0" w:color="auto"/>
          </w:divBdr>
        </w:div>
        <w:div w:id="202639906">
          <w:marLeft w:val="274"/>
          <w:marRight w:val="0"/>
          <w:marTop w:val="0"/>
          <w:marBottom w:val="0"/>
          <w:divBdr>
            <w:top w:val="none" w:sz="0" w:space="0" w:color="auto"/>
            <w:left w:val="none" w:sz="0" w:space="0" w:color="auto"/>
            <w:bottom w:val="none" w:sz="0" w:space="0" w:color="auto"/>
            <w:right w:val="none" w:sz="0" w:space="0" w:color="auto"/>
          </w:divBdr>
        </w:div>
        <w:div w:id="280110400">
          <w:marLeft w:val="274"/>
          <w:marRight w:val="0"/>
          <w:marTop w:val="0"/>
          <w:marBottom w:val="0"/>
          <w:divBdr>
            <w:top w:val="none" w:sz="0" w:space="0" w:color="auto"/>
            <w:left w:val="none" w:sz="0" w:space="0" w:color="auto"/>
            <w:bottom w:val="none" w:sz="0" w:space="0" w:color="auto"/>
            <w:right w:val="none" w:sz="0" w:space="0" w:color="auto"/>
          </w:divBdr>
        </w:div>
        <w:div w:id="572541686">
          <w:marLeft w:val="274"/>
          <w:marRight w:val="0"/>
          <w:marTop w:val="0"/>
          <w:marBottom w:val="0"/>
          <w:divBdr>
            <w:top w:val="none" w:sz="0" w:space="0" w:color="auto"/>
            <w:left w:val="none" w:sz="0" w:space="0" w:color="auto"/>
            <w:bottom w:val="none" w:sz="0" w:space="0" w:color="auto"/>
            <w:right w:val="none" w:sz="0" w:space="0" w:color="auto"/>
          </w:divBdr>
        </w:div>
        <w:div w:id="670915594">
          <w:marLeft w:val="274"/>
          <w:marRight w:val="0"/>
          <w:marTop w:val="0"/>
          <w:marBottom w:val="0"/>
          <w:divBdr>
            <w:top w:val="none" w:sz="0" w:space="0" w:color="auto"/>
            <w:left w:val="none" w:sz="0" w:space="0" w:color="auto"/>
            <w:bottom w:val="none" w:sz="0" w:space="0" w:color="auto"/>
            <w:right w:val="none" w:sz="0" w:space="0" w:color="auto"/>
          </w:divBdr>
        </w:div>
        <w:div w:id="717819529">
          <w:marLeft w:val="274"/>
          <w:marRight w:val="0"/>
          <w:marTop w:val="0"/>
          <w:marBottom w:val="0"/>
          <w:divBdr>
            <w:top w:val="none" w:sz="0" w:space="0" w:color="auto"/>
            <w:left w:val="none" w:sz="0" w:space="0" w:color="auto"/>
            <w:bottom w:val="none" w:sz="0" w:space="0" w:color="auto"/>
            <w:right w:val="none" w:sz="0" w:space="0" w:color="auto"/>
          </w:divBdr>
        </w:div>
        <w:div w:id="969675313">
          <w:marLeft w:val="274"/>
          <w:marRight w:val="0"/>
          <w:marTop w:val="0"/>
          <w:marBottom w:val="0"/>
          <w:divBdr>
            <w:top w:val="none" w:sz="0" w:space="0" w:color="auto"/>
            <w:left w:val="none" w:sz="0" w:space="0" w:color="auto"/>
            <w:bottom w:val="none" w:sz="0" w:space="0" w:color="auto"/>
            <w:right w:val="none" w:sz="0" w:space="0" w:color="auto"/>
          </w:divBdr>
        </w:div>
        <w:div w:id="1179007657">
          <w:marLeft w:val="274"/>
          <w:marRight w:val="0"/>
          <w:marTop w:val="0"/>
          <w:marBottom w:val="0"/>
          <w:divBdr>
            <w:top w:val="none" w:sz="0" w:space="0" w:color="auto"/>
            <w:left w:val="none" w:sz="0" w:space="0" w:color="auto"/>
            <w:bottom w:val="none" w:sz="0" w:space="0" w:color="auto"/>
            <w:right w:val="none" w:sz="0" w:space="0" w:color="auto"/>
          </w:divBdr>
        </w:div>
        <w:div w:id="1180464397">
          <w:marLeft w:val="274"/>
          <w:marRight w:val="0"/>
          <w:marTop w:val="0"/>
          <w:marBottom w:val="0"/>
          <w:divBdr>
            <w:top w:val="none" w:sz="0" w:space="0" w:color="auto"/>
            <w:left w:val="none" w:sz="0" w:space="0" w:color="auto"/>
            <w:bottom w:val="none" w:sz="0" w:space="0" w:color="auto"/>
            <w:right w:val="none" w:sz="0" w:space="0" w:color="auto"/>
          </w:divBdr>
        </w:div>
        <w:div w:id="1305697767">
          <w:marLeft w:val="274"/>
          <w:marRight w:val="0"/>
          <w:marTop w:val="0"/>
          <w:marBottom w:val="0"/>
          <w:divBdr>
            <w:top w:val="none" w:sz="0" w:space="0" w:color="auto"/>
            <w:left w:val="none" w:sz="0" w:space="0" w:color="auto"/>
            <w:bottom w:val="none" w:sz="0" w:space="0" w:color="auto"/>
            <w:right w:val="none" w:sz="0" w:space="0" w:color="auto"/>
          </w:divBdr>
        </w:div>
        <w:div w:id="1398750354">
          <w:marLeft w:val="274"/>
          <w:marRight w:val="0"/>
          <w:marTop w:val="0"/>
          <w:marBottom w:val="0"/>
          <w:divBdr>
            <w:top w:val="none" w:sz="0" w:space="0" w:color="auto"/>
            <w:left w:val="none" w:sz="0" w:space="0" w:color="auto"/>
            <w:bottom w:val="none" w:sz="0" w:space="0" w:color="auto"/>
            <w:right w:val="none" w:sz="0" w:space="0" w:color="auto"/>
          </w:divBdr>
        </w:div>
        <w:div w:id="1418672937">
          <w:marLeft w:val="274"/>
          <w:marRight w:val="0"/>
          <w:marTop w:val="0"/>
          <w:marBottom w:val="0"/>
          <w:divBdr>
            <w:top w:val="none" w:sz="0" w:space="0" w:color="auto"/>
            <w:left w:val="none" w:sz="0" w:space="0" w:color="auto"/>
            <w:bottom w:val="none" w:sz="0" w:space="0" w:color="auto"/>
            <w:right w:val="none" w:sz="0" w:space="0" w:color="auto"/>
          </w:divBdr>
        </w:div>
        <w:div w:id="1496610812">
          <w:marLeft w:val="274"/>
          <w:marRight w:val="0"/>
          <w:marTop w:val="0"/>
          <w:marBottom w:val="0"/>
          <w:divBdr>
            <w:top w:val="none" w:sz="0" w:space="0" w:color="auto"/>
            <w:left w:val="none" w:sz="0" w:space="0" w:color="auto"/>
            <w:bottom w:val="none" w:sz="0" w:space="0" w:color="auto"/>
            <w:right w:val="none" w:sz="0" w:space="0" w:color="auto"/>
          </w:divBdr>
        </w:div>
        <w:div w:id="1851988173">
          <w:marLeft w:val="274"/>
          <w:marRight w:val="0"/>
          <w:marTop w:val="0"/>
          <w:marBottom w:val="0"/>
          <w:divBdr>
            <w:top w:val="none" w:sz="0" w:space="0" w:color="auto"/>
            <w:left w:val="none" w:sz="0" w:space="0" w:color="auto"/>
            <w:bottom w:val="none" w:sz="0" w:space="0" w:color="auto"/>
            <w:right w:val="none" w:sz="0" w:space="0" w:color="auto"/>
          </w:divBdr>
        </w:div>
        <w:div w:id="1931429038">
          <w:marLeft w:val="274"/>
          <w:marRight w:val="0"/>
          <w:marTop w:val="0"/>
          <w:marBottom w:val="0"/>
          <w:divBdr>
            <w:top w:val="none" w:sz="0" w:space="0" w:color="auto"/>
            <w:left w:val="none" w:sz="0" w:space="0" w:color="auto"/>
            <w:bottom w:val="none" w:sz="0" w:space="0" w:color="auto"/>
            <w:right w:val="none" w:sz="0" w:space="0" w:color="auto"/>
          </w:divBdr>
        </w:div>
        <w:div w:id="1955474144">
          <w:marLeft w:val="274"/>
          <w:marRight w:val="0"/>
          <w:marTop w:val="0"/>
          <w:marBottom w:val="0"/>
          <w:divBdr>
            <w:top w:val="none" w:sz="0" w:space="0" w:color="auto"/>
            <w:left w:val="none" w:sz="0" w:space="0" w:color="auto"/>
            <w:bottom w:val="none" w:sz="0" w:space="0" w:color="auto"/>
            <w:right w:val="none" w:sz="0" w:space="0" w:color="auto"/>
          </w:divBdr>
        </w:div>
        <w:div w:id="2126997713">
          <w:marLeft w:val="274"/>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jpe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SP-5AIRPNAIUNRU-1830940522-935</_dlc_DocId>
    <_dlc_DocIdUrl xmlns="71c5aaf6-e6ce-465b-b873-5148d2a4c105">
      <Url>https://nokia.sharepoint.com/sites/c5g/5gradio/_layouts/15/DocIdRedir.aspx?ID=SP-5AIRPNAIUNRU-1830940522-935</Url>
      <Description>SP-5AIRPNAIUNRU-1830940522-935</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DE5B09BA-DE8C-4F9A-9887-070B22F89944}">
  <ds:schemaRefs>
    <ds:schemaRef ds:uri="http://schemas.microsoft.com/sharepoint/v3/contenttype/forms"/>
  </ds:schemaRefs>
</ds:datastoreItem>
</file>

<file path=customXml/itemProps2.xml><?xml version="1.0" encoding="utf-8"?>
<ds:datastoreItem xmlns:ds="http://schemas.openxmlformats.org/officeDocument/2006/customXml" ds:itemID="{06327EAA-B042-425E-A248-07B77C4ED792}">
  <ds:schemaRefs>
    <ds:schemaRef ds:uri="http://schemas.microsoft.com/sharepoint/events"/>
  </ds:schemaRefs>
</ds:datastoreItem>
</file>

<file path=customXml/itemProps3.xml><?xml version="1.0" encoding="utf-8"?>
<ds:datastoreItem xmlns:ds="http://schemas.openxmlformats.org/officeDocument/2006/customXml" ds:itemID="{1E558A89-A2C4-4DCF-96DA-47DE4FAA5A85}">
  <ds:schemaRefs>
    <ds:schemaRef ds:uri="http://schemas.microsoft.com/office/2006/metadata/longProperties"/>
  </ds:schemaRefs>
</ds:datastoreItem>
</file>

<file path=customXml/itemProps4.xml><?xml version="1.0" encoding="utf-8"?>
<ds:datastoreItem xmlns:ds="http://schemas.openxmlformats.org/officeDocument/2006/customXml" ds:itemID="{B1CF0F66-8ACF-47DC-8476-AC5231F607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27FDFCA-ECF4-4125-8171-B4D29B01BCA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4EDF185A-4A2D-428A-83E8-0C2421FC4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6</Pages>
  <Words>2018</Words>
  <Characters>11505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cp:lastModifiedBy>Sigen Ye</cp:lastModifiedBy>
  <cp:revision>6</cp:revision>
  <cp:lastPrinted>2017-05-02T13:57:00Z</cp:lastPrinted>
  <dcterms:created xsi:type="dcterms:W3CDTF">2017-05-05T19:54:00Z</dcterms:created>
  <dcterms:modified xsi:type="dcterms:W3CDTF">2017-05-06T17:36:00Z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_NewReviewCycle">
    <vt:lpwstr/>
  </property>
  <property fmtid="{D5CDD505-2E9C-101B-9397-08002B2CF9AE}" pid="7" name="_dlc_DocId">
    <vt:lpwstr>SP-5AIRPNAIUNRU-1830940522-265</vt:lpwstr>
  </property>
  <property fmtid="{D5CDD505-2E9C-101B-9397-08002B2CF9AE}" pid="8" name="_dlc_DocIdItemGuid">
    <vt:lpwstr>684c2b8f-e7a1-49ac-84aa-a678102cf4d9</vt:lpwstr>
  </property>
  <property fmtid="{D5CDD505-2E9C-101B-9397-08002B2CF9AE}" pid="9" name="_dlc_DocIdUrl">
    <vt:lpwstr>https://nokia.sharepoint.com/sites/c5g/5gradio/_layouts/15/DocIdRedir.aspx?ID=SP-5AIRPNAIUNRU-1830940522-265, SP-5AIRPNAIUNRU-1830940522-265</vt:lpwstr>
  </property>
  <property fmtid="{D5CDD505-2E9C-101B-9397-08002B2CF9AE}" pid="10" name="Information">
    <vt:lpwstr/>
  </property>
  <property fmtid="{D5CDD505-2E9C-101B-9397-08002B2CF9AE}" pid="11" name="Associated Task">
    <vt:lpwstr/>
  </property>
  <property fmtid="{D5CDD505-2E9C-101B-9397-08002B2CF9AE}" pid="12" name="_AdHocReviewCycleID">
    <vt:i4>-906497493</vt:i4>
  </property>
  <property fmtid="{D5CDD505-2E9C-101B-9397-08002B2CF9AE}" pid="13" name="_EmailSubject">
    <vt:lpwstr>Revised URLLC HARQ Contribution</vt:lpwstr>
  </property>
  <property fmtid="{D5CDD505-2E9C-101B-9397-08002B2CF9AE}" pid="14" name="_AuthorEmail">
    <vt:lpwstr>joseph.kang@nokia-bell-labs.com</vt:lpwstr>
  </property>
  <property fmtid="{D5CDD505-2E9C-101B-9397-08002B2CF9AE}" pid="15" name="_AuthorEmailDisplayName">
    <vt:lpwstr>Kang, Joseph (Nokia - US/Murray Hill)</vt:lpwstr>
  </property>
  <property fmtid="{D5CDD505-2E9C-101B-9397-08002B2CF9AE}" pid="16" name="ContentTypeId">
    <vt:lpwstr>0x010100F72F5225BF40E546BD513D0BB4BDDD33</vt:lpwstr>
  </property>
  <property fmtid="{D5CDD505-2E9C-101B-9397-08002B2CF9AE}" pid="17" name="_PreviousAdHocReviewCycleID">
    <vt:i4>473222525</vt:i4>
  </property>
  <property fmtid="{D5CDD505-2E9C-101B-9397-08002B2CF9AE}" pid="18" name="_ReviewingToolsShownOnce">
    <vt:lpwstr/>
  </property>
</Properties>
</file>